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6444" w14:textId="77C98A34" w:rsidR="002E7C75" w:rsidRDefault="00A8334C" w:rsidP="002E7C75">
      <w:pPr>
        <w:adjustRightInd w:val="0"/>
        <w:snapToGrid w:val="0"/>
        <w:ind w:rightChars="8" w:right="19"/>
        <w:jc w:val="right"/>
        <w:rPr>
          <w:rFonts w:ascii="Arial Unicode MS" w:hAnsi="Arial Unicode MS"/>
        </w:rPr>
      </w:pPr>
      <w:hyperlink r:id="rId7" w:history="1">
        <w:r w:rsidRPr="00A8334C">
          <w:rPr>
            <w:rFonts w:ascii="Calibri" w:hAnsi="Calibri"/>
            <w:noProof/>
            <w:color w:val="5F5F5F"/>
            <w:sz w:val="18"/>
            <w:szCs w:val="20"/>
            <w:lang w:val="zh-TW"/>
          </w:rPr>
          <w:pict w14:anchorId="6C1EE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95pt;height:32.95pt;visibility:visible;mso-wrap-style:square" o:button="t">
              <v:fill o:detectmouseclick="t"/>
              <v:imagedata r:id="rId8" o:title=""/>
            </v:shape>
          </w:pict>
        </w:r>
      </w:hyperlink>
    </w:p>
    <w:p w14:paraId="55255207" w14:textId="2DE54089" w:rsidR="002E7C75" w:rsidRDefault="002E7C75" w:rsidP="002E7C75">
      <w:pPr>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2011F5">
          <w:rPr>
            <w:rStyle w:val="a3"/>
            <w:color w:val="5F5F5F"/>
            <w:sz w:val="18"/>
            <w:szCs w:val="20"/>
          </w:rPr>
          <w:t>更新</w:t>
        </w:r>
      </w:hyperlink>
      <w:r>
        <w:rPr>
          <w:rFonts w:hint="eastAsia"/>
          <w:color w:val="7F7F7F"/>
          <w:sz w:val="18"/>
          <w:szCs w:val="20"/>
          <w:lang w:val="zh-TW"/>
        </w:rPr>
        <w:t>】</w:t>
      </w:r>
      <w:r w:rsidR="00305861">
        <w:rPr>
          <w:rFonts w:ascii="Arial Unicode MS" w:hAnsi="Arial Unicode MS"/>
          <w:color w:val="7F7F7F"/>
          <w:sz w:val="18"/>
          <w:szCs w:val="20"/>
        </w:rPr>
        <w:t>2020/12/1</w:t>
      </w:r>
      <w:r>
        <w:rPr>
          <w:rFonts w:hint="eastAsia"/>
          <w:color w:val="7F7F7F"/>
          <w:sz w:val="18"/>
          <w:szCs w:val="20"/>
          <w:lang w:val="zh-TW"/>
        </w:rPr>
        <w:t>【</w:t>
      </w:r>
      <w:hyperlink r:id="rId10" w:history="1">
        <w:r w:rsidRPr="00D4373B">
          <w:rPr>
            <w:rStyle w:val="a3"/>
            <w:rFonts w:ascii="Times New Roman" w:hAnsi="Times New Roman" w:hint="eastAsia"/>
            <w:color w:val="5F5F5F"/>
            <w:sz w:val="18"/>
            <w:szCs w:val="20"/>
            <w:u w:val="none"/>
          </w:rPr>
          <w:t>編輯</w:t>
        </w:r>
        <w:r w:rsidRPr="00D4373B">
          <w:rPr>
            <w:rStyle w:val="a3"/>
            <w:rFonts w:ascii="Times New Roman" w:hAnsi="Times New Roman" w:hint="eastAsia"/>
            <w:color w:val="5F5F5F"/>
            <w:sz w:val="18"/>
            <w:szCs w:val="20"/>
            <w:u w:val="none"/>
          </w:rPr>
          <w:t>著</w:t>
        </w:r>
        <w:r w:rsidRPr="00D4373B">
          <w:rPr>
            <w:rStyle w:val="a3"/>
            <w:rFonts w:ascii="Times New Roman" w:hAnsi="Times New Roman" w:hint="eastAsia"/>
            <w:color w:val="5F5F5F"/>
            <w:sz w:val="18"/>
            <w:szCs w:val="20"/>
            <w:u w:val="none"/>
          </w:rPr>
          <w:t>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13C8C1C5" w14:textId="24EE750B" w:rsidR="00CF2D69" w:rsidRPr="00124594" w:rsidRDefault="006C7E30" w:rsidP="002E7C75">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305861">
        <w:rPr>
          <w:rFonts w:hint="eastAsia"/>
          <w:color w:val="808000"/>
          <w:sz w:val="18"/>
          <w:szCs w:val="20"/>
        </w:rPr>
        <w:t>〉</w:t>
      </w:r>
      <w:r>
        <w:rPr>
          <w:rFonts w:hint="eastAsia"/>
          <w:color w:val="808000"/>
          <w:sz w:val="18"/>
          <w:szCs w:val="20"/>
        </w:rPr>
        <w:t>檢視</w:t>
      </w:r>
      <w:r>
        <w:rPr>
          <w:rFonts w:hint="eastAsia"/>
          <w:color w:val="808000"/>
          <w:sz w:val="18"/>
          <w:szCs w:val="20"/>
        </w:rPr>
        <w:t>--</w:t>
      </w:r>
      <w:r w:rsidR="00305861">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811"/>
        <w:gridCol w:w="3278"/>
      </w:tblGrid>
      <w:tr w:rsidR="00CF2D69" w14:paraId="70F7DA19" w14:textId="77777777" w:rsidTr="006C7E30">
        <w:trPr>
          <w:cantSplit/>
          <w:tblCellSpacing w:w="0" w:type="dxa"/>
        </w:trPr>
        <w:tc>
          <w:tcPr>
            <w:tcW w:w="486" w:type="pct"/>
            <w:tcBorders>
              <w:top w:val="nil"/>
              <w:left w:val="nil"/>
              <w:bottom w:val="nil"/>
              <w:right w:val="nil"/>
            </w:tcBorders>
            <w:shd w:val="clear" w:color="auto" w:fill="339966"/>
            <w:vAlign w:val="center"/>
          </w:tcPr>
          <w:p w14:paraId="17BE5346" w14:textId="52AAB21F" w:rsidR="00CF2D69" w:rsidRDefault="00305861">
            <w:pPr>
              <w:ind w:leftChars="-6" w:left="-14"/>
              <w:jc w:val="center"/>
              <w:rPr>
                <w:rFonts w:ascii="新細明體" w:hAnsi="新細明體"/>
                <w:b/>
                <w:bCs/>
                <w:color w:val="FFFFFF"/>
                <w:sz w:val="22"/>
              </w:rPr>
            </w:pPr>
            <w:r w:rsidRPr="00305861">
              <w:rPr>
                <w:rFonts w:ascii="Arial Unicode MS" w:hAnsi="Arial Unicode MS"/>
                <w:b/>
                <w:bCs/>
                <w:color w:val="FFFFFF"/>
                <w:sz w:val="18"/>
                <w:szCs w:val="20"/>
              </w:rPr>
              <w:t>法規名稱</w:t>
            </w:r>
          </w:p>
        </w:tc>
        <w:tc>
          <w:tcPr>
            <w:tcW w:w="2886" w:type="pct"/>
            <w:tcBorders>
              <w:top w:val="nil"/>
              <w:left w:val="nil"/>
              <w:bottom w:val="nil"/>
              <w:right w:val="nil"/>
            </w:tcBorders>
            <w:shd w:val="clear" w:color="auto" w:fill="F6FCF9"/>
            <w:vAlign w:val="center"/>
          </w:tcPr>
          <w:p w14:paraId="7B8D5A73" w14:textId="77777777" w:rsidR="00CF2D69" w:rsidRPr="001E65F8" w:rsidRDefault="00BD14FF" w:rsidP="001E65F8">
            <w:pPr>
              <w:jc w:val="center"/>
              <w:rPr>
                <w:rFonts w:ascii="新細明體" w:eastAsia="標楷體" w:hAnsi="新細明體"/>
                <w:bCs/>
                <w:shadow/>
                <w:sz w:val="32"/>
              </w:rPr>
            </w:pPr>
            <w:r w:rsidRPr="001E65F8">
              <w:rPr>
                <w:rFonts w:eastAsia="標楷體" w:hint="eastAsia"/>
                <w:shadow/>
                <w:sz w:val="32"/>
              </w:rPr>
              <w:t>招標期限標準</w:t>
            </w:r>
          </w:p>
        </w:tc>
        <w:tc>
          <w:tcPr>
            <w:tcW w:w="1628" w:type="pct"/>
            <w:tcBorders>
              <w:top w:val="nil"/>
              <w:left w:val="nil"/>
              <w:bottom w:val="nil"/>
              <w:right w:val="nil"/>
            </w:tcBorders>
            <w:shd w:val="clear" w:color="auto" w:fill="F6FCF9"/>
            <w:vAlign w:val="center"/>
          </w:tcPr>
          <w:p w14:paraId="78D3EC8E" w14:textId="77777777" w:rsidR="00CF2D69" w:rsidRDefault="00CF2D69">
            <w:pPr>
              <w:rPr>
                <w:rFonts w:ascii="新細明體" w:hAnsi="新細明體"/>
                <w:color w:val="000000"/>
                <w:sz w:val="20"/>
              </w:rPr>
            </w:pPr>
            <w:r>
              <w:rPr>
                <w:rFonts w:ascii="新細明體" w:hAnsi="新細明體"/>
                <w:color w:val="000000"/>
                <w:sz w:val="20"/>
              </w:rPr>
              <w:t>【公布日期】</w:t>
            </w:r>
            <w:r w:rsidR="006C7E30" w:rsidRPr="006D1355">
              <w:rPr>
                <w:rFonts w:ascii="Arial Unicode MS" w:hAnsi="Arial Unicode MS" w:hint="eastAsia"/>
                <w:sz w:val="20"/>
              </w:rPr>
              <w:t>98.08.31</w:t>
            </w:r>
          </w:p>
          <w:p w14:paraId="7526EA4F" w14:textId="3EFD75A6" w:rsidR="00CF2D69" w:rsidRDefault="00CF2D69" w:rsidP="007C61E0">
            <w:r>
              <w:rPr>
                <w:rFonts w:ascii="新細明體" w:hAnsi="新細明體"/>
                <w:color w:val="000000"/>
                <w:sz w:val="20"/>
              </w:rPr>
              <w:t>【公布機關】</w:t>
            </w:r>
            <w:hyperlink r:id="rId14" w:tgtFrame="_blank" w:history="1">
              <w:r w:rsidR="00A8334C" w:rsidRPr="00A35816">
                <w:rPr>
                  <w:rStyle w:val="a3"/>
                  <w:sz w:val="18"/>
                </w:rPr>
                <w:t>行政院公共工程委員會</w:t>
              </w:r>
            </w:hyperlink>
          </w:p>
        </w:tc>
      </w:tr>
    </w:tbl>
    <w:p w14:paraId="6F76E598" w14:textId="6B8A130F" w:rsidR="00392D6B" w:rsidRPr="006962E8" w:rsidRDefault="006C7E30" w:rsidP="006C7E30">
      <w:pPr>
        <w:jc w:val="center"/>
        <w:rPr>
          <w:rFonts w:ascii="新細明體" w:hAnsi="新細明體"/>
          <w:b/>
          <w:bCs/>
          <w:color w:val="800000"/>
          <w:sz w:val="20"/>
        </w:rPr>
      </w:pPr>
      <w:r w:rsidRPr="00F3291F">
        <w:rPr>
          <w:rFonts w:ascii="Arial Unicode MS" w:hAnsi="Arial Unicode MS" w:hint="eastAsia"/>
          <w:color w:val="FFFFFF"/>
          <w:sz w:val="18"/>
        </w:rPr>
        <w:t>‧</w:t>
      </w:r>
      <w:hyperlink r:id="rId15" w:anchor="招標期限標準" w:history="1">
        <w:r w:rsidRPr="00860495">
          <w:rPr>
            <w:rStyle w:val="a3"/>
            <w:rFonts w:ascii="Arial Unicode MS" w:hAnsi="Arial Unicode MS" w:hint="eastAsia"/>
            <w:sz w:val="18"/>
          </w:rPr>
          <w:t>S-link</w:t>
        </w:r>
        <w:r w:rsidRPr="00860495">
          <w:rPr>
            <w:rStyle w:val="a3"/>
            <w:rFonts w:ascii="Arial Unicode MS" w:hAnsi="Arial Unicode MS" w:hint="eastAsia"/>
            <w:sz w:val="18"/>
          </w:rPr>
          <w:t>索引</w:t>
        </w:r>
      </w:hyperlink>
      <w:r w:rsidR="00305861">
        <w:rPr>
          <w:rFonts w:ascii="Arial Unicode MS" w:hAnsi="Arial Unicode MS" w:hint="eastAsia"/>
          <w:b/>
          <w:color w:val="5F5F5F"/>
          <w:sz w:val="18"/>
        </w:rPr>
        <w:t>〉〉</w:t>
      </w:r>
      <w:hyperlink r:id="rId16" w:tgtFrame="_blank" w:history="1">
        <w:r w:rsidRPr="00F3291F">
          <w:rPr>
            <w:rFonts w:ascii="新細明體" w:hAnsi="新細明體" w:hint="eastAsia"/>
            <w:color w:val="808000"/>
            <w:sz w:val="18"/>
            <w:u w:val="single"/>
          </w:rPr>
          <w:t>線上網頁版</w:t>
        </w:r>
      </w:hyperlink>
      <w:r w:rsidR="00305861">
        <w:rPr>
          <w:rFonts w:ascii="Arial Unicode MS" w:hAnsi="Arial Unicode MS" w:hint="eastAsia"/>
          <w:b/>
          <w:color w:val="5F5F5F"/>
          <w:sz w:val="18"/>
        </w:rPr>
        <w:t>〉〉</w:t>
      </w:r>
    </w:p>
    <w:p w14:paraId="3F52E371" w14:textId="77777777" w:rsidR="00CF2D69" w:rsidRPr="002E7C75" w:rsidRDefault="00CF2D69" w:rsidP="002E7C75">
      <w:pPr>
        <w:pStyle w:val="1"/>
        <w:snapToGrid w:val="0"/>
        <w:spacing w:before="100" w:beforeAutospacing="1" w:after="100" w:afterAutospacing="1"/>
        <w:textAlignment w:val="auto"/>
        <w:rPr>
          <w:color w:val="990000"/>
        </w:rPr>
      </w:pPr>
      <w:r w:rsidRPr="002E7C75">
        <w:rPr>
          <w:color w:val="990000"/>
        </w:rPr>
        <w:t>【</w:t>
      </w:r>
      <w:r w:rsidRPr="002E7C75">
        <w:rPr>
          <w:rFonts w:hint="eastAsia"/>
          <w:color w:val="990000"/>
        </w:rPr>
        <w:t>法規沿革</w:t>
      </w:r>
      <w:r w:rsidRPr="002E7C75">
        <w:rPr>
          <w:color w:val="990000"/>
        </w:rPr>
        <w:t>】</w:t>
      </w:r>
    </w:p>
    <w:p w14:paraId="69EC3D31" w14:textId="77777777" w:rsidR="004144C6" w:rsidRPr="004144C6" w:rsidRDefault="004144C6" w:rsidP="004144C6">
      <w:pPr>
        <w:ind w:left="142"/>
        <w:jc w:val="both"/>
        <w:rPr>
          <w:rFonts w:ascii="Arial Unicode MS" w:hAnsi="Arial Unicode MS"/>
          <w:sz w:val="18"/>
        </w:rPr>
      </w:pPr>
      <w:r w:rsidRPr="004144C6">
        <w:rPr>
          <w:rFonts w:ascii="Arial Unicode MS" w:hAnsi="Arial Unicode MS" w:hint="eastAsia"/>
          <w:b/>
          <w:sz w:val="18"/>
        </w:rPr>
        <w:t>1</w:t>
      </w:r>
      <w:r w:rsidR="006C7E30">
        <w:rPr>
          <w:rFonts w:ascii="Arial Unicode MS" w:hAnsi="Arial Unicode MS" w:hint="eastAsia"/>
          <w:b/>
          <w:sz w:val="18"/>
        </w:rPr>
        <w:t>‧</w:t>
      </w:r>
      <w:r w:rsidRPr="004144C6">
        <w:rPr>
          <w:rFonts w:ascii="Arial Unicode MS" w:hAnsi="Arial Unicode MS" w:hint="eastAsia"/>
          <w:sz w:val="18"/>
        </w:rPr>
        <w:t>中華民國八十八年四月二十六日行政院公共工程委員會（</w:t>
      </w:r>
      <w:r w:rsidRPr="004144C6">
        <w:rPr>
          <w:rFonts w:ascii="Arial Unicode MS" w:hAnsi="Arial Unicode MS" w:hint="eastAsia"/>
          <w:sz w:val="18"/>
        </w:rPr>
        <w:t>88</w:t>
      </w:r>
      <w:r w:rsidRPr="004144C6">
        <w:rPr>
          <w:rFonts w:ascii="Arial Unicode MS" w:hAnsi="Arial Unicode MS" w:hint="eastAsia"/>
          <w:sz w:val="18"/>
        </w:rPr>
        <w:t>）工程企字第</w:t>
      </w:r>
      <w:r w:rsidRPr="004144C6">
        <w:rPr>
          <w:rFonts w:ascii="Arial Unicode MS" w:hAnsi="Arial Unicode MS" w:hint="eastAsia"/>
          <w:sz w:val="18"/>
        </w:rPr>
        <w:t>8805500</w:t>
      </w:r>
      <w:r w:rsidRPr="004144C6">
        <w:rPr>
          <w:rFonts w:ascii="Arial Unicode MS" w:hAnsi="Arial Unicode MS" w:hint="eastAsia"/>
          <w:sz w:val="18"/>
        </w:rPr>
        <w:t>號令訂定發布全文</w:t>
      </w:r>
      <w:r w:rsidRPr="004144C6">
        <w:rPr>
          <w:rFonts w:ascii="Arial Unicode MS" w:hAnsi="Arial Unicode MS" w:hint="eastAsia"/>
          <w:sz w:val="18"/>
        </w:rPr>
        <w:t>16</w:t>
      </w:r>
      <w:r w:rsidRPr="004144C6">
        <w:rPr>
          <w:rFonts w:ascii="Arial Unicode MS" w:hAnsi="Arial Unicode MS" w:hint="eastAsia"/>
          <w:sz w:val="18"/>
        </w:rPr>
        <w:t>條；並自八十八年五月二十七日起施行</w:t>
      </w:r>
    </w:p>
    <w:p w14:paraId="26F46428" w14:textId="77777777" w:rsidR="004144C6" w:rsidRPr="004144C6" w:rsidRDefault="004144C6" w:rsidP="004144C6">
      <w:pPr>
        <w:ind w:left="142"/>
        <w:jc w:val="both"/>
        <w:rPr>
          <w:rFonts w:ascii="Arial Unicode MS" w:hAnsi="Arial Unicode MS"/>
          <w:sz w:val="18"/>
        </w:rPr>
      </w:pPr>
      <w:r w:rsidRPr="004144C6">
        <w:rPr>
          <w:rFonts w:ascii="Arial Unicode MS" w:hAnsi="Arial Unicode MS" w:hint="eastAsia"/>
          <w:b/>
          <w:sz w:val="18"/>
        </w:rPr>
        <w:t>2</w:t>
      </w:r>
      <w:r w:rsidR="006C7E30">
        <w:rPr>
          <w:rFonts w:ascii="Arial Unicode MS" w:hAnsi="Arial Unicode MS" w:hint="eastAsia"/>
          <w:b/>
          <w:sz w:val="18"/>
        </w:rPr>
        <w:t>‧</w:t>
      </w:r>
      <w:r w:rsidRPr="004144C6">
        <w:rPr>
          <w:rFonts w:ascii="Arial Unicode MS" w:hAnsi="Arial Unicode MS" w:hint="eastAsia"/>
          <w:sz w:val="18"/>
        </w:rPr>
        <w:t>中華民國九十一年五月八日行政院公共工程委員會（</w:t>
      </w:r>
      <w:r w:rsidRPr="004144C6">
        <w:rPr>
          <w:rFonts w:ascii="Arial Unicode MS" w:hAnsi="Arial Unicode MS" w:hint="eastAsia"/>
          <w:sz w:val="18"/>
        </w:rPr>
        <w:t>91</w:t>
      </w:r>
      <w:r w:rsidRPr="004144C6">
        <w:rPr>
          <w:rFonts w:ascii="Arial Unicode MS" w:hAnsi="Arial Unicode MS" w:hint="eastAsia"/>
          <w:sz w:val="18"/>
        </w:rPr>
        <w:t>）工程企字第</w:t>
      </w:r>
      <w:r w:rsidRPr="004144C6">
        <w:rPr>
          <w:rFonts w:ascii="Arial Unicode MS" w:hAnsi="Arial Unicode MS" w:hint="eastAsia"/>
          <w:sz w:val="18"/>
        </w:rPr>
        <w:t>91017694</w:t>
      </w:r>
      <w:r w:rsidRPr="004144C6">
        <w:rPr>
          <w:rFonts w:ascii="Arial Unicode MS" w:hAnsi="Arial Unicode MS" w:hint="eastAsia"/>
          <w:sz w:val="18"/>
        </w:rPr>
        <w:t>號令修正發布全文</w:t>
      </w:r>
      <w:r w:rsidRPr="004144C6">
        <w:rPr>
          <w:rFonts w:ascii="Arial Unicode MS" w:hAnsi="Arial Unicode MS" w:hint="eastAsia"/>
          <w:sz w:val="18"/>
        </w:rPr>
        <w:t>12</w:t>
      </w:r>
      <w:r w:rsidRPr="004144C6">
        <w:rPr>
          <w:rFonts w:ascii="Arial Unicode MS" w:hAnsi="Arial Unicode MS" w:hint="eastAsia"/>
          <w:sz w:val="18"/>
        </w:rPr>
        <w:t>條；並自發布日施行</w:t>
      </w:r>
    </w:p>
    <w:p w14:paraId="08B326D4" w14:textId="77777777" w:rsidR="006D1355" w:rsidRPr="006D1355" w:rsidRDefault="006D1355" w:rsidP="006D1355">
      <w:pPr>
        <w:ind w:left="142"/>
        <w:jc w:val="both"/>
        <w:rPr>
          <w:rFonts w:ascii="Arial Unicode MS" w:hAnsi="Arial Unicode MS"/>
          <w:sz w:val="18"/>
        </w:rPr>
      </w:pPr>
      <w:r w:rsidRPr="006D1355">
        <w:rPr>
          <w:rFonts w:ascii="Arial Unicode MS" w:hAnsi="Arial Unicode MS" w:hint="eastAsia"/>
          <w:b/>
          <w:sz w:val="18"/>
        </w:rPr>
        <w:t>3</w:t>
      </w:r>
      <w:r w:rsidR="006C7E30">
        <w:rPr>
          <w:rFonts w:ascii="Arial Unicode MS" w:hAnsi="Arial Unicode MS" w:hint="eastAsia"/>
          <w:b/>
          <w:sz w:val="18"/>
        </w:rPr>
        <w:t>‧</w:t>
      </w:r>
      <w:r w:rsidRPr="006D1355">
        <w:rPr>
          <w:rFonts w:ascii="Arial Unicode MS" w:hAnsi="Arial Unicode MS" w:hint="eastAsia"/>
          <w:sz w:val="18"/>
        </w:rPr>
        <w:t>中華民國九十八年八月三十一日行政院公共工程委員會工程企字第</w:t>
      </w:r>
      <w:r w:rsidRPr="006D1355">
        <w:rPr>
          <w:rFonts w:ascii="Arial Unicode MS" w:hAnsi="Arial Unicode MS" w:hint="eastAsia"/>
          <w:sz w:val="18"/>
        </w:rPr>
        <w:t>09800380570</w:t>
      </w:r>
      <w:r w:rsidRPr="006D1355">
        <w:rPr>
          <w:rFonts w:ascii="Arial Unicode MS" w:hAnsi="Arial Unicode MS" w:hint="eastAsia"/>
          <w:sz w:val="18"/>
        </w:rPr>
        <w:t>號令增訂發布</w:t>
      </w:r>
      <w:hyperlink w:anchor="a4b1" w:history="1">
        <w:r w:rsidRPr="006D1355">
          <w:rPr>
            <w:rStyle w:val="a3"/>
            <w:rFonts w:ascii="Arial Unicode MS" w:hAnsi="Arial Unicode MS" w:hint="eastAsia"/>
            <w:sz w:val="18"/>
          </w:rPr>
          <w:t>第</w:t>
        </w:r>
        <w:r w:rsidRPr="006D1355">
          <w:rPr>
            <w:rStyle w:val="a3"/>
            <w:rFonts w:ascii="Arial Unicode MS" w:hAnsi="Arial Unicode MS" w:hint="eastAsia"/>
            <w:sz w:val="18"/>
          </w:rPr>
          <w:t>4-1</w:t>
        </w:r>
        <w:r w:rsidRPr="006D1355">
          <w:rPr>
            <w:rStyle w:val="a3"/>
            <w:rFonts w:ascii="Arial Unicode MS" w:hAnsi="Arial Unicode MS" w:hint="eastAsia"/>
            <w:sz w:val="18"/>
          </w:rPr>
          <w:t>條</w:t>
        </w:r>
      </w:hyperlink>
      <w:r w:rsidRPr="006D1355">
        <w:rPr>
          <w:rFonts w:ascii="Arial Unicode MS" w:hAnsi="Arial Unicode MS" w:hint="eastAsia"/>
          <w:sz w:val="18"/>
        </w:rPr>
        <w:t>條文</w:t>
      </w:r>
    </w:p>
    <w:p w14:paraId="5BE553C1" w14:textId="77777777" w:rsidR="006D1355" w:rsidRDefault="006D1355" w:rsidP="00E64725">
      <w:pPr>
        <w:jc w:val="both"/>
        <w:rPr>
          <w:rFonts w:ascii="新細明體" w:hAnsi="新細明體"/>
          <w:b/>
          <w:bCs/>
          <w:color w:val="800000"/>
          <w:sz w:val="20"/>
        </w:rPr>
      </w:pPr>
    </w:p>
    <w:p w14:paraId="07CAEA8F" w14:textId="77777777" w:rsidR="00CF2D69" w:rsidRPr="002E7C75" w:rsidRDefault="00CF2D69" w:rsidP="002E7C75">
      <w:pPr>
        <w:pStyle w:val="1"/>
        <w:snapToGrid w:val="0"/>
        <w:spacing w:before="100" w:beforeAutospacing="1" w:after="100" w:afterAutospacing="1"/>
        <w:textAlignment w:val="auto"/>
        <w:rPr>
          <w:color w:val="990000"/>
        </w:rPr>
      </w:pPr>
      <w:r w:rsidRPr="002E7C75">
        <w:rPr>
          <w:color w:val="990000"/>
        </w:rPr>
        <w:t>【</w:t>
      </w:r>
      <w:r w:rsidRPr="002E7C75">
        <w:rPr>
          <w:rFonts w:hint="eastAsia"/>
          <w:color w:val="990000"/>
        </w:rPr>
        <w:t>法規內容</w:t>
      </w:r>
      <w:r w:rsidRPr="002E7C75">
        <w:rPr>
          <w:color w:val="990000"/>
        </w:rPr>
        <w:t>】</w:t>
      </w:r>
    </w:p>
    <w:p w14:paraId="0E952274" w14:textId="77777777" w:rsidR="00BD14FF" w:rsidRPr="002E7C75" w:rsidRDefault="00BD14FF" w:rsidP="002E7C75">
      <w:pPr>
        <w:pStyle w:val="2"/>
      </w:pPr>
      <w:r w:rsidRPr="002E7C75">
        <w:rPr>
          <w:rFonts w:hint="eastAsia"/>
        </w:rPr>
        <w:t>第</w:t>
      </w:r>
      <w:r w:rsidRPr="002E7C75">
        <w:rPr>
          <w:rFonts w:hint="eastAsia"/>
        </w:rPr>
        <w:t>1</w:t>
      </w:r>
      <w:r w:rsidRPr="002E7C75">
        <w:rPr>
          <w:rFonts w:hint="eastAsia"/>
        </w:rPr>
        <w:t>條</w:t>
      </w:r>
    </w:p>
    <w:p w14:paraId="0A577FF4"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本標準依政府採購法</w:t>
      </w:r>
      <w:r w:rsidR="002E7C75">
        <w:rPr>
          <w:rFonts w:ascii="Arial Unicode MS" w:hAnsi="Arial Unicode MS" w:hint="eastAsia"/>
          <w:sz w:val="20"/>
        </w:rPr>
        <w:t>（</w:t>
      </w:r>
      <w:r w:rsidR="00BD14FF" w:rsidRPr="00BD14FF">
        <w:rPr>
          <w:rFonts w:ascii="Arial Unicode MS" w:hAnsi="Arial Unicode MS" w:hint="eastAsia"/>
          <w:sz w:val="20"/>
        </w:rPr>
        <w:t>以下簡稱本法</w:t>
      </w:r>
      <w:r w:rsidR="002E7C75">
        <w:rPr>
          <w:rFonts w:ascii="Arial Unicode MS" w:hAnsi="Arial Unicode MS" w:hint="eastAsia"/>
          <w:sz w:val="20"/>
        </w:rPr>
        <w:t>）</w:t>
      </w:r>
      <w:r w:rsidR="00BD14FF" w:rsidRPr="00BD14FF">
        <w:rPr>
          <w:rFonts w:ascii="Arial Unicode MS" w:hAnsi="Arial Unicode MS" w:hint="eastAsia"/>
          <w:sz w:val="20"/>
        </w:rPr>
        <w:t>第</w:t>
      </w:r>
      <w:hyperlink r:id="rId17" w:anchor="a28" w:history="1">
        <w:r w:rsidR="00BD14FF" w:rsidRPr="003E7CFA">
          <w:rPr>
            <w:rStyle w:val="a3"/>
            <w:rFonts w:ascii="Arial Unicode MS" w:hAnsi="Arial Unicode MS" w:hint="eastAsia"/>
          </w:rPr>
          <w:t>二十八</w:t>
        </w:r>
      </w:hyperlink>
      <w:r w:rsidR="00BD14FF" w:rsidRPr="00BD14FF">
        <w:rPr>
          <w:rFonts w:ascii="Arial Unicode MS" w:hAnsi="Arial Unicode MS" w:hint="eastAsia"/>
          <w:sz w:val="20"/>
        </w:rPr>
        <w:t>條規定訂定之。</w:t>
      </w:r>
    </w:p>
    <w:p w14:paraId="59D475E0" w14:textId="77777777" w:rsidR="00BD14FF" w:rsidRPr="004144C6" w:rsidRDefault="00BD14FF" w:rsidP="002E7C75">
      <w:pPr>
        <w:pStyle w:val="2"/>
      </w:pPr>
      <w:bookmarkStart w:id="1" w:name="a2"/>
      <w:bookmarkEnd w:id="1"/>
      <w:r w:rsidRPr="004144C6">
        <w:rPr>
          <w:rFonts w:hint="eastAsia"/>
        </w:rPr>
        <w:t>第</w:t>
      </w:r>
      <w:r w:rsidRPr="004144C6">
        <w:rPr>
          <w:rFonts w:hint="eastAsia"/>
        </w:rPr>
        <w:t>2</w:t>
      </w:r>
      <w:r w:rsidRPr="004144C6">
        <w:rPr>
          <w:rFonts w:hint="eastAsia"/>
        </w:rPr>
        <w:t>條</w:t>
      </w:r>
    </w:p>
    <w:p w14:paraId="46BB0218"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機關辦理公開招標，其公告自刊登政府採購公報日起至截止投標日止之等標期，應視案件性質與廠商準備及遞送投標文件所需時間合理訂定之。</w:t>
      </w:r>
    </w:p>
    <w:p w14:paraId="0F4C25E4"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前項等標期，除本標準或我國締結之條約或協定另有規定者外，不得少於下列期限：</w:t>
      </w:r>
    </w:p>
    <w:p w14:paraId="77566721"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一、未達公告金額之採購：七日。</w:t>
      </w:r>
    </w:p>
    <w:p w14:paraId="48BF4BE2"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二、公告金額以上未達查核金額之採購：十四日。</w:t>
      </w:r>
    </w:p>
    <w:p w14:paraId="6DCEF058"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三、查核金額以上未達巨額之採購：二十一日。</w:t>
      </w:r>
    </w:p>
    <w:p w14:paraId="36E7589B"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四、巨額之採購：二十八日。</w:t>
      </w:r>
    </w:p>
    <w:p w14:paraId="643EF6DE"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依本法第</w:t>
      </w:r>
      <w:hyperlink r:id="rId18" w:anchor="a42" w:history="1">
        <w:r w:rsidR="00BD14FF" w:rsidRPr="00BF1BCF">
          <w:rPr>
            <w:rStyle w:val="a3"/>
            <w:rFonts w:ascii="Arial Unicode MS" w:hAnsi="Arial Unicode MS" w:hint="eastAsia"/>
          </w:rPr>
          <w:t>四十二</w:t>
        </w:r>
      </w:hyperlink>
      <w:r w:rsidR="00BD14FF" w:rsidRPr="00BD14FF">
        <w:rPr>
          <w:rFonts w:ascii="Arial Unicode MS" w:hAnsi="Arial Unicode MS" w:hint="eastAsia"/>
          <w:sz w:val="20"/>
        </w:rPr>
        <w:t>條第二項規定辦理後續階段之邀標，其等標期由機關視需要合理訂定之。但不得少於七日。</w:t>
      </w:r>
    </w:p>
    <w:p w14:paraId="5E918434" w14:textId="77777777" w:rsidR="00BD14FF" w:rsidRPr="004144C6" w:rsidRDefault="00BD14FF" w:rsidP="002E7C75">
      <w:pPr>
        <w:pStyle w:val="2"/>
      </w:pPr>
      <w:r w:rsidRPr="004144C6">
        <w:rPr>
          <w:rFonts w:hint="eastAsia"/>
        </w:rPr>
        <w:t>第</w:t>
      </w:r>
      <w:r w:rsidRPr="004144C6">
        <w:rPr>
          <w:rFonts w:hint="eastAsia"/>
        </w:rPr>
        <w:t>3</w:t>
      </w:r>
      <w:r w:rsidRPr="004144C6">
        <w:rPr>
          <w:rFonts w:hint="eastAsia"/>
        </w:rPr>
        <w:t>條</w:t>
      </w:r>
    </w:p>
    <w:p w14:paraId="0F89ABC4"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機關辦理選擇性招標之廠商資格預先審查，其公告自刊登政府採購公報日起至截止收件日止之等標期，應視案件性質與廠商準備及遞送資格文件所需時間合理訂定之。</w:t>
      </w:r>
    </w:p>
    <w:p w14:paraId="2F8F2EC2"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前項等標期，除本標準或我國締結之條約或協定另有規定者外，不得少於下列期限：</w:t>
      </w:r>
    </w:p>
    <w:p w14:paraId="230196EE"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lastRenderedPageBreak/>
        <w:t xml:space="preserve">　　</w:t>
      </w:r>
      <w:r w:rsidR="00BD14FF" w:rsidRPr="006D1355">
        <w:rPr>
          <w:rFonts w:ascii="Arial Unicode MS" w:hAnsi="Arial Unicode MS" w:hint="eastAsia"/>
          <w:color w:val="17365D"/>
          <w:sz w:val="20"/>
        </w:rPr>
        <w:t>一、未達公告金額之採購：七日。</w:t>
      </w:r>
    </w:p>
    <w:p w14:paraId="0F07E2C2"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二、公告金額以上未達巨額之採購：十日。</w:t>
      </w:r>
    </w:p>
    <w:p w14:paraId="3C92EC17"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三、巨額之採購：十四日。</w:t>
      </w:r>
    </w:p>
    <w:p w14:paraId="6B78105C"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機關邀請第一項符合資格之廠商投標，其自邀標日起至截止投標日止之等標期，準用前條第二項規定。</w:t>
      </w:r>
    </w:p>
    <w:p w14:paraId="781889BC" w14:textId="77777777" w:rsidR="00BD14FF" w:rsidRPr="004144C6" w:rsidRDefault="00BD14FF" w:rsidP="002E7C75">
      <w:pPr>
        <w:pStyle w:val="2"/>
      </w:pPr>
      <w:r w:rsidRPr="004144C6">
        <w:rPr>
          <w:rFonts w:hint="eastAsia"/>
        </w:rPr>
        <w:t>第</w:t>
      </w:r>
      <w:r w:rsidRPr="004144C6">
        <w:rPr>
          <w:rFonts w:hint="eastAsia"/>
        </w:rPr>
        <w:t>4</w:t>
      </w:r>
      <w:r w:rsidRPr="004144C6">
        <w:rPr>
          <w:rFonts w:hint="eastAsia"/>
        </w:rPr>
        <w:t>條</w:t>
      </w:r>
    </w:p>
    <w:p w14:paraId="6068FC4A"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機關依本法</w:t>
      </w:r>
      <w:r w:rsidR="00AA2D7E" w:rsidRPr="008F0268">
        <w:rPr>
          <w:rFonts w:ascii="Arial Unicode MS" w:hAnsi="Arial Unicode MS" w:hint="eastAsia"/>
          <w:sz w:val="20"/>
        </w:rPr>
        <w:t>第</w:t>
      </w:r>
      <w:hyperlink r:id="rId19" w:anchor="a22" w:history="1">
        <w:r w:rsidR="00AA2D7E" w:rsidRPr="008F5999">
          <w:rPr>
            <w:rStyle w:val="a3"/>
            <w:rFonts w:ascii="Arial Unicode MS" w:hAnsi="Arial Unicode MS" w:hint="eastAsia"/>
          </w:rPr>
          <w:t>二十二</w:t>
        </w:r>
      </w:hyperlink>
      <w:r w:rsidR="00AA2D7E" w:rsidRPr="008F0268">
        <w:rPr>
          <w:rFonts w:ascii="Arial Unicode MS" w:hAnsi="Arial Unicode MS" w:hint="eastAsia"/>
          <w:sz w:val="20"/>
        </w:rPr>
        <w:t>條</w:t>
      </w:r>
      <w:r w:rsidR="00BD14FF" w:rsidRPr="00BD14FF">
        <w:rPr>
          <w:rFonts w:ascii="Arial Unicode MS" w:hAnsi="Arial Unicode MS" w:hint="eastAsia"/>
          <w:sz w:val="20"/>
        </w:rPr>
        <w:t>第一項第九款或第十款規定辦理公開評選，其自公告日起至截止收件日止之等標期，準用第二條規定。</w:t>
      </w:r>
    </w:p>
    <w:p w14:paraId="36A37AA0"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機關依本法</w:t>
      </w:r>
      <w:r w:rsidR="00AA2D7E" w:rsidRPr="006D1355">
        <w:rPr>
          <w:rFonts w:ascii="Arial Unicode MS" w:hAnsi="Arial Unicode MS" w:hint="eastAsia"/>
          <w:color w:val="17365D"/>
          <w:sz w:val="20"/>
        </w:rPr>
        <w:t>第</w:t>
      </w:r>
      <w:hyperlink r:id="rId20" w:anchor="a22" w:history="1">
        <w:r w:rsidR="00AA2D7E" w:rsidRPr="006D1355">
          <w:rPr>
            <w:rStyle w:val="a3"/>
            <w:rFonts w:hint="eastAsia"/>
          </w:rPr>
          <w:t>二十二</w:t>
        </w:r>
      </w:hyperlink>
      <w:r w:rsidR="00AA2D7E" w:rsidRPr="006D1355">
        <w:rPr>
          <w:rFonts w:ascii="Arial Unicode MS" w:hAnsi="Arial Unicode MS" w:hint="eastAsia"/>
          <w:color w:val="17365D"/>
          <w:sz w:val="20"/>
        </w:rPr>
        <w:t>條</w:t>
      </w:r>
      <w:r w:rsidR="00BD14FF" w:rsidRPr="006D1355">
        <w:rPr>
          <w:rFonts w:ascii="Arial Unicode MS" w:hAnsi="Arial Unicode MS" w:hint="eastAsia"/>
          <w:color w:val="17365D"/>
          <w:sz w:val="20"/>
        </w:rPr>
        <w:t>第一項第十一款規定辦理公開徵求，其自公告日起至截止收件日止之等標期，應訂定十日以上之合理期限。第二次以後公開徵求之期限，由機關視需要合理訂定之。但不得少於五日。</w:t>
      </w:r>
    </w:p>
    <w:p w14:paraId="38A41A80" w14:textId="77777777" w:rsidR="006D1355" w:rsidRPr="006D1355" w:rsidRDefault="006D1355" w:rsidP="002E7C75">
      <w:pPr>
        <w:pStyle w:val="2"/>
      </w:pPr>
      <w:bookmarkStart w:id="2" w:name="a4b1"/>
      <w:bookmarkEnd w:id="2"/>
      <w:r w:rsidRPr="006D1355">
        <w:rPr>
          <w:rFonts w:hint="eastAsia"/>
        </w:rPr>
        <w:t>第</w:t>
      </w:r>
      <w:r w:rsidRPr="006D1355">
        <w:rPr>
          <w:rFonts w:hint="eastAsia"/>
        </w:rPr>
        <w:t>4-1</w:t>
      </w:r>
      <w:r w:rsidRPr="006D1355">
        <w:rPr>
          <w:rFonts w:hint="eastAsia"/>
        </w:rPr>
        <w:t>條</w:t>
      </w:r>
    </w:p>
    <w:p w14:paraId="0A997A31" w14:textId="77777777" w:rsidR="006D1355" w:rsidRPr="006D1355" w:rsidRDefault="006D1355" w:rsidP="006D1355">
      <w:pPr>
        <w:ind w:left="142"/>
        <w:jc w:val="both"/>
        <w:rPr>
          <w:rFonts w:ascii="Arial Unicode MS" w:hAnsi="Arial Unicode MS"/>
          <w:sz w:val="20"/>
        </w:rPr>
      </w:pPr>
      <w:r>
        <w:rPr>
          <w:rFonts w:ascii="Arial Unicode MS" w:hAnsi="Arial Unicode MS" w:hint="eastAsia"/>
          <w:sz w:val="20"/>
        </w:rPr>
        <w:t xml:space="preserve">　　</w:t>
      </w:r>
      <w:r w:rsidRPr="006D1355">
        <w:rPr>
          <w:rFonts w:ascii="Arial Unicode MS" w:hAnsi="Arial Unicode MS" w:hint="eastAsia"/>
          <w:sz w:val="20"/>
        </w:rPr>
        <w:t>機關辦理公告金額以上之採購，因應緊急情事，依</w:t>
      </w:r>
      <w:hyperlink w:anchor="a2" w:history="1">
        <w:r w:rsidRPr="006D1355">
          <w:rPr>
            <w:rStyle w:val="a3"/>
            <w:rFonts w:ascii="Arial Unicode MS" w:hAnsi="Arial Unicode MS" w:hint="eastAsia"/>
          </w:rPr>
          <w:t>第二條</w:t>
        </w:r>
      </w:hyperlink>
      <w:r w:rsidRPr="006D1355">
        <w:rPr>
          <w:rFonts w:ascii="Arial Unicode MS" w:hAnsi="Arial Unicode MS" w:hint="eastAsia"/>
          <w:sz w:val="20"/>
        </w:rPr>
        <w:t>至第四條所定期限辦理不符合實際需要者，等標期得予縮短。但縮短後不得少於十日；其併</w:t>
      </w:r>
      <w:hyperlink w:anchor="a9" w:history="1">
        <w:r w:rsidRPr="006D1355">
          <w:rPr>
            <w:rStyle w:val="a3"/>
            <w:rFonts w:ascii="Arial Unicode MS" w:hAnsi="Arial Unicode MS" w:hint="eastAsia"/>
          </w:rPr>
          <w:t>第九條</w:t>
        </w:r>
      </w:hyperlink>
      <w:r w:rsidRPr="006D1355">
        <w:rPr>
          <w:rFonts w:ascii="Arial Unicode MS" w:hAnsi="Arial Unicode MS" w:hint="eastAsia"/>
          <w:sz w:val="20"/>
        </w:rPr>
        <w:t>規定情形縮短者，亦同。</w:t>
      </w:r>
    </w:p>
    <w:p w14:paraId="3CF16D89" w14:textId="77777777" w:rsidR="00BD14FF" w:rsidRPr="004144C6" w:rsidRDefault="00BD14FF" w:rsidP="002E7C75">
      <w:pPr>
        <w:pStyle w:val="2"/>
      </w:pPr>
      <w:r w:rsidRPr="004144C6">
        <w:rPr>
          <w:rFonts w:hint="eastAsia"/>
        </w:rPr>
        <w:t>第</w:t>
      </w:r>
      <w:r w:rsidRPr="004144C6">
        <w:rPr>
          <w:rFonts w:hint="eastAsia"/>
        </w:rPr>
        <w:t>5</w:t>
      </w:r>
      <w:r w:rsidRPr="004144C6">
        <w:rPr>
          <w:rFonts w:hint="eastAsia"/>
        </w:rPr>
        <w:t>條</w:t>
      </w:r>
    </w:p>
    <w:p w14:paraId="15040267"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機關依本法</w:t>
      </w:r>
      <w:r w:rsidR="00AA2D7E" w:rsidRPr="008F0268">
        <w:rPr>
          <w:rFonts w:ascii="Arial Unicode MS" w:hAnsi="Arial Unicode MS" w:hint="eastAsia"/>
          <w:sz w:val="20"/>
        </w:rPr>
        <w:t>第</w:t>
      </w:r>
      <w:hyperlink r:id="rId21" w:anchor="a49" w:history="1">
        <w:r w:rsidR="00AA2D7E" w:rsidRPr="00B878C6">
          <w:rPr>
            <w:rStyle w:val="a3"/>
            <w:rFonts w:ascii="Arial Unicode MS" w:hAnsi="Arial Unicode MS" w:hint="eastAsia"/>
          </w:rPr>
          <w:t>四十九</w:t>
        </w:r>
      </w:hyperlink>
      <w:r w:rsidR="00AA2D7E" w:rsidRPr="008F0268">
        <w:rPr>
          <w:rFonts w:ascii="Arial Unicode MS" w:hAnsi="Arial Unicode MS" w:hint="eastAsia"/>
          <w:sz w:val="20"/>
        </w:rPr>
        <w:t>條</w:t>
      </w:r>
      <w:r w:rsidR="00BD14FF" w:rsidRPr="00BD14FF">
        <w:rPr>
          <w:rFonts w:ascii="Arial Unicode MS" w:hAnsi="Arial Unicode MS" w:hint="eastAsia"/>
          <w:sz w:val="20"/>
        </w:rPr>
        <w:t>之規定公開徵求廠商之書面報價或企劃書者，其自公告日起至截止收件日止之等標期，應訂定五日以上之合理期限。</w:t>
      </w:r>
    </w:p>
    <w:p w14:paraId="55DCF6E5" w14:textId="77777777" w:rsidR="00BD14FF" w:rsidRPr="004144C6" w:rsidRDefault="00BD14FF" w:rsidP="002E7C75">
      <w:pPr>
        <w:pStyle w:val="2"/>
      </w:pPr>
      <w:r w:rsidRPr="004144C6">
        <w:rPr>
          <w:rFonts w:hint="eastAsia"/>
        </w:rPr>
        <w:t>第</w:t>
      </w:r>
      <w:r w:rsidRPr="004144C6">
        <w:rPr>
          <w:rFonts w:hint="eastAsia"/>
        </w:rPr>
        <w:t>6</w:t>
      </w:r>
      <w:r w:rsidRPr="004144C6">
        <w:rPr>
          <w:rFonts w:hint="eastAsia"/>
        </w:rPr>
        <w:t>條</w:t>
      </w:r>
    </w:p>
    <w:p w14:paraId="18F881FD"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機關辦理限制性招標，其未經公開評選或公開徵求程序者，等標期由機關視需要合理訂定之。</w:t>
      </w:r>
    </w:p>
    <w:p w14:paraId="109F95BD" w14:textId="77777777" w:rsidR="00BD14FF" w:rsidRPr="004144C6" w:rsidRDefault="00BD14FF" w:rsidP="002E7C75">
      <w:pPr>
        <w:pStyle w:val="2"/>
      </w:pPr>
      <w:r w:rsidRPr="004144C6">
        <w:rPr>
          <w:rFonts w:hint="eastAsia"/>
        </w:rPr>
        <w:t>第</w:t>
      </w:r>
      <w:r w:rsidRPr="004144C6">
        <w:rPr>
          <w:rFonts w:hint="eastAsia"/>
        </w:rPr>
        <w:t>7</w:t>
      </w:r>
      <w:r w:rsidRPr="004144C6">
        <w:rPr>
          <w:rFonts w:hint="eastAsia"/>
        </w:rPr>
        <w:t>條</w:t>
      </w:r>
    </w:p>
    <w:p w14:paraId="55402A6F"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機關於等標期截止前變更或補充招標文件內容者，應視需要延長等標期。</w:t>
      </w:r>
    </w:p>
    <w:p w14:paraId="19A8B5B3"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前項變更或補充，其非屬重大改變，且於原定截止日前五日公告或書面通知各廠商者，得免延長等標期。</w:t>
      </w:r>
    </w:p>
    <w:p w14:paraId="784F518A" w14:textId="77777777" w:rsidR="00BD14FF" w:rsidRPr="004144C6" w:rsidRDefault="00BD14FF" w:rsidP="002E7C75">
      <w:pPr>
        <w:pStyle w:val="2"/>
      </w:pPr>
      <w:r w:rsidRPr="004144C6">
        <w:rPr>
          <w:rFonts w:hint="eastAsia"/>
        </w:rPr>
        <w:t>第</w:t>
      </w:r>
      <w:r w:rsidRPr="004144C6">
        <w:rPr>
          <w:rFonts w:hint="eastAsia"/>
        </w:rPr>
        <w:t>8</w:t>
      </w:r>
      <w:r w:rsidRPr="004144C6">
        <w:rPr>
          <w:rFonts w:hint="eastAsia"/>
        </w:rPr>
        <w:t>條</w:t>
      </w:r>
    </w:p>
    <w:p w14:paraId="15F82035"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於等標期截止前取消或暫停招標，並於取消或暫停後六個月內重行或續行招標且招標文件內容未經重大改變者，重行或續行招標之等標期，得考量取消或暫停前已公告或邀標之日數，依原定期限酌予縮短。但重行或續行招標之等標期，未達公告金額之採購不得少於三日，公告金額以上之採購不得少於七日。</w:t>
      </w:r>
    </w:p>
    <w:p w14:paraId="6AF85B81"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機關於等標期截止後流標、廢標、撤銷決標或解除契約，並於其後三個月內重行招標且招標文件內容未經重大改變者，準用前項之規定。</w:t>
      </w:r>
    </w:p>
    <w:p w14:paraId="54DB644A" w14:textId="77777777" w:rsidR="00BD14FF" w:rsidRPr="004144C6" w:rsidRDefault="00BD14FF" w:rsidP="002E7C75">
      <w:pPr>
        <w:pStyle w:val="2"/>
      </w:pPr>
      <w:bookmarkStart w:id="3" w:name="a9"/>
      <w:bookmarkEnd w:id="3"/>
      <w:r w:rsidRPr="004144C6">
        <w:rPr>
          <w:rFonts w:hint="eastAsia"/>
        </w:rPr>
        <w:t>第</w:t>
      </w:r>
      <w:r w:rsidRPr="004144C6">
        <w:rPr>
          <w:rFonts w:hint="eastAsia"/>
        </w:rPr>
        <w:t>9</w:t>
      </w:r>
      <w:r w:rsidRPr="004144C6">
        <w:rPr>
          <w:rFonts w:hint="eastAsia"/>
        </w:rPr>
        <w:t>條</w:t>
      </w:r>
    </w:p>
    <w:p w14:paraId="7FA3519B"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機關辦理採購，除我國締結之條約或協定另有規定者外，其等標期得依下列情形縮短之：</w:t>
      </w:r>
    </w:p>
    <w:p w14:paraId="377EA8A3" w14:textId="77777777" w:rsidR="004144C6"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一、於招標前將招標文件稿辦理公開閱覽且招標文件內容未經重大改變者，等標期得縮短五日。但縮短後不得少於十日。</w:t>
      </w:r>
    </w:p>
    <w:p w14:paraId="11183C7A"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二、依本法第</w:t>
      </w:r>
      <w:hyperlink r:id="rId22" w:anchor="a93b1" w:history="1">
        <w:r w:rsidR="00BD14FF" w:rsidRPr="00887B2A">
          <w:rPr>
            <w:rStyle w:val="a3"/>
            <w:rFonts w:ascii="Arial Unicode MS" w:hAnsi="Arial Unicode MS" w:hint="eastAsia"/>
          </w:rPr>
          <w:t>九十三條之一</w:t>
        </w:r>
      </w:hyperlink>
      <w:r w:rsidR="00BD14FF" w:rsidRPr="00BD14FF">
        <w:rPr>
          <w:rFonts w:ascii="Arial Unicode MS" w:hAnsi="Arial Unicode MS" w:hint="eastAsia"/>
          <w:sz w:val="20"/>
        </w:rPr>
        <w:t>規定辦理電子領標並於招標公告敘明者，等標期得縮短三日。但縮短後不得少於五日。</w:t>
      </w:r>
    </w:p>
    <w:p w14:paraId="69D4BDD4"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三、依本法</w:t>
      </w:r>
      <w:r w:rsidR="00BF1BCF" w:rsidRPr="00BD14FF">
        <w:rPr>
          <w:rFonts w:ascii="Arial Unicode MS" w:hAnsi="Arial Unicode MS" w:hint="eastAsia"/>
          <w:sz w:val="20"/>
        </w:rPr>
        <w:t>第</w:t>
      </w:r>
      <w:hyperlink r:id="rId23" w:anchor="a93b1" w:history="1">
        <w:r w:rsidR="00BF1BCF" w:rsidRPr="00887B2A">
          <w:rPr>
            <w:rStyle w:val="a3"/>
            <w:rFonts w:ascii="Arial Unicode MS" w:hAnsi="Arial Unicode MS" w:hint="eastAsia"/>
          </w:rPr>
          <w:t>九十三條之一</w:t>
        </w:r>
      </w:hyperlink>
      <w:r w:rsidR="00BD14FF" w:rsidRPr="00BD14FF">
        <w:rPr>
          <w:rFonts w:ascii="Arial Unicode MS" w:hAnsi="Arial Unicode MS" w:hint="eastAsia"/>
          <w:sz w:val="20"/>
        </w:rPr>
        <w:t>規定辦理電子投標並於招標公告或招標文件敘明者，等標期得縮短二日。但縮短後不得少於五日。</w:t>
      </w:r>
    </w:p>
    <w:p w14:paraId="21835FFC" w14:textId="77777777" w:rsidR="00BD14FF" w:rsidRPr="004144C6" w:rsidRDefault="00BD14FF" w:rsidP="002E7C75">
      <w:pPr>
        <w:pStyle w:val="2"/>
      </w:pPr>
      <w:r w:rsidRPr="004144C6">
        <w:rPr>
          <w:rFonts w:hint="eastAsia"/>
        </w:rPr>
        <w:lastRenderedPageBreak/>
        <w:t>第</w:t>
      </w:r>
      <w:r w:rsidRPr="004144C6">
        <w:rPr>
          <w:rFonts w:hint="eastAsia"/>
        </w:rPr>
        <w:t>10</w:t>
      </w:r>
      <w:r w:rsidRPr="004144C6">
        <w:rPr>
          <w:rFonts w:hint="eastAsia"/>
        </w:rPr>
        <w:t>條</w:t>
      </w:r>
    </w:p>
    <w:p w14:paraId="48060496"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機關辦理採購，除我國締結之條約或協定另有規定者外，有下列情形之一者，經機關首長或其授權人員核准，其等標期得視案件之特性及實際需要合理訂定之：</w:t>
      </w:r>
    </w:p>
    <w:p w14:paraId="29EAD79E"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一、依本法</w:t>
      </w:r>
      <w:r w:rsidR="00887B2A" w:rsidRPr="008F0268">
        <w:rPr>
          <w:rFonts w:ascii="Arial Unicode MS" w:hAnsi="Arial Unicode MS" w:hint="eastAsia"/>
          <w:sz w:val="20"/>
        </w:rPr>
        <w:t>第</w:t>
      </w:r>
      <w:hyperlink r:id="rId24" w:anchor="a21" w:history="1">
        <w:r w:rsidR="00887B2A" w:rsidRPr="00B878C6">
          <w:rPr>
            <w:rStyle w:val="a3"/>
            <w:rFonts w:ascii="Arial Unicode MS" w:hAnsi="Arial Unicode MS" w:hint="eastAsia"/>
          </w:rPr>
          <w:t>二十一</w:t>
        </w:r>
      </w:hyperlink>
      <w:r w:rsidR="00887B2A" w:rsidRPr="008F0268">
        <w:rPr>
          <w:rFonts w:ascii="Arial Unicode MS" w:hAnsi="Arial Unicode MS" w:hint="eastAsia"/>
          <w:sz w:val="20"/>
        </w:rPr>
        <w:t>條</w:t>
      </w:r>
      <w:r w:rsidR="00BD14FF" w:rsidRPr="00BD14FF">
        <w:rPr>
          <w:rFonts w:ascii="Arial Unicode MS" w:hAnsi="Arial Unicode MS" w:hint="eastAsia"/>
          <w:sz w:val="20"/>
        </w:rPr>
        <w:t>以預先建立之合格廠商名單，邀請符合資格之廠商投標，於辦理廠商資格審查之文件中另有載明者。</w:t>
      </w:r>
    </w:p>
    <w:p w14:paraId="315E9C2B"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二、公營事業為商業性轉售或用於製造產品、提供服務以供轉售目的所為之採購，基於採購案件之特性或實際需要，有縮短等標期之必要者。</w:t>
      </w:r>
    </w:p>
    <w:p w14:paraId="1599FA4F"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三、採購原料、物料或農礦產品，其市場行情波動不定者。</w:t>
      </w:r>
    </w:p>
    <w:p w14:paraId="4F2476A0"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四、採購標的屬廠商於市場普遍銷售且招標及投標文件內容簡單者。</w:t>
      </w:r>
    </w:p>
    <w:p w14:paraId="44E7AE5E" w14:textId="77777777" w:rsidR="00BD14FF" w:rsidRPr="004144C6" w:rsidRDefault="00BD14FF" w:rsidP="002E7C75">
      <w:pPr>
        <w:pStyle w:val="2"/>
      </w:pPr>
      <w:r w:rsidRPr="004144C6">
        <w:rPr>
          <w:rFonts w:hint="eastAsia"/>
        </w:rPr>
        <w:t>第</w:t>
      </w:r>
      <w:r w:rsidRPr="004144C6">
        <w:rPr>
          <w:rFonts w:hint="eastAsia"/>
        </w:rPr>
        <w:t>11</w:t>
      </w:r>
      <w:r w:rsidRPr="004144C6">
        <w:rPr>
          <w:rFonts w:hint="eastAsia"/>
        </w:rPr>
        <w:t>條</w:t>
      </w:r>
    </w:p>
    <w:p w14:paraId="0719289D"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本標準所定等標期或截止收件期限，其敘明自公告日或邀標日起算者，應將公告或邀標之當日算入。</w:t>
      </w:r>
    </w:p>
    <w:p w14:paraId="6B37C80E"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前項等標期或截止收件期限，招標文件規定之截止投標日或截止收件日，以當日下班時間為其截止投標或收件時間者，始算一日；未達下班時間者，該日不算入。</w:t>
      </w:r>
    </w:p>
    <w:p w14:paraId="5602A3B1"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截止投標日或截止收件日為星期例假日、國定假日或其他休息日者，以其休息日之次日代之。</w:t>
      </w:r>
    </w:p>
    <w:p w14:paraId="3E4E98A4" w14:textId="77777777" w:rsidR="00BD14FF" w:rsidRPr="006D1355" w:rsidRDefault="003B6E44" w:rsidP="00BD14FF">
      <w:pPr>
        <w:ind w:left="142"/>
        <w:jc w:val="both"/>
        <w:rPr>
          <w:rFonts w:ascii="Arial Unicode MS" w:hAnsi="Arial Unicode MS"/>
          <w:color w:val="17365D"/>
          <w:sz w:val="20"/>
        </w:rPr>
      </w:pPr>
      <w:r w:rsidRPr="006D1355">
        <w:rPr>
          <w:rFonts w:ascii="Arial Unicode MS" w:hAnsi="Arial Unicode MS" w:hint="eastAsia"/>
          <w:color w:val="17365D"/>
          <w:sz w:val="20"/>
        </w:rPr>
        <w:t xml:space="preserve">　　</w:t>
      </w:r>
      <w:r w:rsidR="00BD14FF" w:rsidRPr="006D1355">
        <w:rPr>
          <w:rFonts w:ascii="Arial Unicode MS" w:hAnsi="Arial Unicode MS" w:hint="eastAsia"/>
          <w:color w:val="17365D"/>
          <w:sz w:val="20"/>
        </w:rPr>
        <w:t>截止投標日或截止收件日為辦公日，而該日因故停止辦公致未達原定截止投標或收件時間者，以其次一辦公日之同一截止投標或收件時間代之。</w:t>
      </w:r>
    </w:p>
    <w:p w14:paraId="68428F29"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休息日在期間中而非末日者，算一日。</w:t>
      </w:r>
    </w:p>
    <w:p w14:paraId="5C7B11F4" w14:textId="77777777" w:rsidR="00BD14FF" w:rsidRPr="004144C6" w:rsidRDefault="00BD14FF" w:rsidP="002E7C75">
      <w:pPr>
        <w:pStyle w:val="2"/>
      </w:pPr>
      <w:r w:rsidRPr="004144C6">
        <w:rPr>
          <w:rFonts w:hint="eastAsia"/>
        </w:rPr>
        <w:t>第</w:t>
      </w:r>
      <w:r w:rsidRPr="004144C6">
        <w:rPr>
          <w:rFonts w:hint="eastAsia"/>
        </w:rPr>
        <w:t>12</w:t>
      </w:r>
      <w:r w:rsidRPr="004144C6">
        <w:rPr>
          <w:rFonts w:hint="eastAsia"/>
        </w:rPr>
        <w:t>條</w:t>
      </w:r>
    </w:p>
    <w:p w14:paraId="786C935B" w14:textId="77777777" w:rsidR="00BD14FF" w:rsidRPr="00BD14FF" w:rsidRDefault="003B6E44" w:rsidP="00BD14FF">
      <w:pPr>
        <w:ind w:left="142"/>
        <w:jc w:val="both"/>
        <w:rPr>
          <w:rFonts w:ascii="Arial Unicode MS" w:hAnsi="Arial Unicode MS"/>
          <w:sz w:val="20"/>
        </w:rPr>
      </w:pPr>
      <w:r>
        <w:rPr>
          <w:rFonts w:ascii="Arial Unicode MS" w:hAnsi="Arial Unicode MS" w:hint="eastAsia"/>
          <w:sz w:val="20"/>
        </w:rPr>
        <w:t xml:space="preserve">　　</w:t>
      </w:r>
      <w:r w:rsidR="00BD14FF" w:rsidRPr="00BD14FF">
        <w:rPr>
          <w:rFonts w:ascii="Arial Unicode MS" w:hAnsi="Arial Unicode MS" w:hint="eastAsia"/>
          <w:sz w:val="20"/>
        </w:rPr>
        <w:t>本標準自發布日施行。</w:t>
      </w:r>
    </w:p>
    <w:p w14:paraId="785E0277" w14:textId="77777777" w:rsidR="00500E6A" w:rsidRPr="003B6E44" w:rsidRDefault="00500E6A" w:rsidP="002B406B">
      <w:pPr>
        <w:ind w:left="142"/>
        <w:jc w:val="both"/>
        <w:rPr>
          <w:rFonts w:ascii="Arial Unicode MS" w:hAnsi="Arial Unicode MS"/>
          <w:sz w:val="20"/>
        </w:rPr>
      </w:pPr>
    </w:p>
    <w:p w14:paraId="49918B89" w14:textId="77777777" w:rsidR="00500E6A" w:rsidRPr="002B406B" w:rsidRDefault="00500E6A" w:rsidP="002B406B">
      <w:pPr>
        <w:ind w:left="142"/>
        <w:jc w:val="both"/>
        <w:rPr>
          <w:rFonts w:ascii="Arial Unicode MS" w:hAnsi="Arial Unicode MS"/>
          <w:sz w:val="20"/>
        </w:rPr>
      </w:pPr>
    </w:p>
    <w:p w14:paraId="6FA2EDCB" w14:textId="02551AA2" w:rsidR="00C23280" w:rsidRPr="007B7FDB" w:rsidRDefault="00C23280" w:rsidP="00C23280">
      <w:pPr>
        <w:jc w:val="right"/>
        <w:rPr>
          <w:rStyle w:val="a3"/>
          <w:sz w:val="18"/>
          <w:u w:val="none"/>
        </w:rPr>
      </w:pPr>
      <w:r w:rsidRPr="007B7FDB">
        <w:rPr>
          <w:color w:val="000080"/>
          <w:sz w:val="18"/>
        </w:rPr>
        <w:fldChar w:fldCharType="begin"/>
      </w:r>
      <w:r w:rsidRPr="007B7FDB">
        <w:rPr>
          <w:color w:val="000080"/>
          <w:sz w:val="18"/>
        </w:rPr>
        <w:instrText xml:space="preserve"> HYPERLINK  \l "top" </w:instrText>
      </w:r>
      <w:r w:rsidRPr="007B7FDB">
        <w:rPr>
          <w:color w:val="000080"/>
          <w:sz w:val="18"/>
        </w:rPr>
        <w:fldChar w:fldCharType="separate"/>
      </w:r>
      <w:r w:rsidR="00107E34" w:rsidRPr="002438D6">
        <w:rPr>
          <w:rFonts w:ascii="新細明體" w:hAnsi="新細明體" w:hint="eastAsia"/>
          <w:color w:val="666699"/>
          <w:sz w:val="20"/>
        </w:rPr>
        <w:t xml:space="preserve">　　　　　　　　　　　　　　　　　　　　　　　　　　　　　　　　　　　　　　　　　　　　</w:t>
      </w:r>
      <w:hyperlink w:anchor="top" w:history="1">
        <w:r w:rsidRPr="00A95AE1">
          <w:rPr>
            <w:rStyle w:val="a3"/>
            <w:rFonts w:hint="eastAsia"/>
            <w:sz w:val="18"/>
          </w:rPr>
          <w:t>回首頁</w:t>
        </w:r>
      </w:hyperlink>
      <w:r w:rsidR="00305861">
        <w:rPr>
          <w:rStyle w:val="a3"/>
          <w:rFonts w:hint="eastAsia"/>
          <w:b/>
          <w:sz w:val="18"/>
          <w:u w:val="none"/>
        </w:rPr>
        <w:t>〉〉</w:t>
      </w:r>
    </w:p>
    <w:p w14:paraId="58897B95" w14:textId="77777777" w:rsidR="00C23280" w:rsidRDefault="00C23280" w:rsidP="00C23280">
      <w:pPr>
        <w:ind w:leftChars="50" w:left="120"/>
        <w:jc w:val="both"/>
        <w:rPr>
          <w:rFonts w:ascii="新細明體" w:hAnsi="新細明體" w:cs="新細明體"/>
          <w:color w:val="808080"/>
          <w:sz w:val="18"/>
          <w:szCs w:val="18"/>
        </w:rPr>
      </w:pPr>
      <w:r w:rsidRPr="007B7FDB">
        <w:rPr>
          <w:color w:val="000080"/>
          <w:sz w:val="18"/>
        </w:rPr>
        <w:fldChar w:fldCharType="end"/>
      </w:r>
      <w:r w:rsidRPr="00276780">
        <w:rPr>
          <w:rFonts w:ascii="新細明體" w:hAnsi="新細明體" w:hint="eastAsia"/>
          <w:color w:val="808080"/>
          <w:sz w:val="18"/>
          <w:szCs w:val="18"/>
        </w:rPr>
        <w:t>【編註】本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5"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6"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7"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002E7C75" w:rsidRPr="000C7A82">
        <w:rPr>
          <w:rFonts w:hint="eastAsia"/>
          <w:color w:val="7F7F7F"/>
          <w:sz w:val="20"/>
          <w:szCs w:val="20"/>
        </w:rPr>
        <w:t>，</w:t>
      </w:r>
      <w:r w:rsidR="002E7C75" w:rsidRPr="000C7A82">
        <w:rPr>
          <w:color w:val="7F7F7F"/>
          <w:sz w:val="20"/>
          <w:szCs w:val="20"/>
        </w:rPr>
        <w:t>敬請</w:t>
      </w:r>
      <w:hyperlink r:id="rId28" w:history="1">
        <w:r w:rsidR="002E7C75" w:rsidRPr="000C7A82">
          <w:rPr>
            <w:rStyle w:val="a3"/>
            <w:szCs w:val="20"/>
          </w:rPr>
          <w:t>告知</w:t>
        </w:r>
      </w:hyperlink>
      <w:r w:rsidR="002E7C75" w:rsidRPr="000C7A82">
        <w:rPr>
          <w:rFonts w:hint="eastAsia"/>
          <w:color w:val="7F7F7F"/>
          <w:sz w:val="20"/>
          <w:szCs w:val="20"/>
        </w:rPr>
        <w:t>，謝謝！</w:t>
      </w:r>
    </w:p>
    <w:p w14:paraId="2D56E044" w14:textId="77777777" w:rsidR="00E64725" w:rsidRPr="00C23280" w:rsidRDefault="00E64725" w:rsidP="00E64725">
      <w:pPr>
        <w:ind w:leftChars="75" w:left="180"/>
        <w:rPr>
          <w:rFonts w:ascii="新細明體" w:hAnsi="新細明體"/>
          <w:b/>
          <w:bCs/>
          <w:color w:val="800000"/>
          <w:sz w:val="20"/>
        </w:rPr>
      </w:pPr>
    </w:p>
    <w:sectPr w:rsidR="00E64725" w:rsidRPr="00C23280">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D7377" w14:textId="77777777" w:rsidR="0068684A" w:rsidRDefault="0068684A">
      <w:r>
        <w:separator/>
      </w:r>
    </w:p>
  </w:endnote>
  <w:endnote w:type="continuationSeparator" w:id="0">
    <w:p w14:paraId="0EB2BE68" w14:textId="77777777" w:rsidR="0068684A" w:rsidRDefault="0068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593F" w14:textId="77777777" w:rsidR="00BF1BCF" w:rsidRDefault="00BF1BC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63AC724" w14:textId="77777777" w:rsidR="00BF1BCF" w:rsidRDefault="00BF1BC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BA45" w14:textId="77777777" w:rsidR="00BF1BCF" w:rsidRDefault="00BF1BC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E307E">
      <w:rPr>
        <w:rStyle w:val="a6"/>
        <w:noProof/>
      </w:rPr>
      <w:t>1</w:t>
    </w:r>
    <w:r>
      <w:rPr>
        <w:rStyle w:val="a6"/>
      </w:rPr>
      <w:fldChar w:fldCharType="end"/>
    </w:r>
  </w:p>
  <w:p w14:paraId="257CDEC8" w14:textId="005AEE1B" w:rsidR="00BF1BCF" w:rsidRPr="002E7C75" w:rsidRDefault="00305861"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BF1BCF" w:rsidRPr="002E7C75">
      <w:rPr>
        <w:rFonts w:ascii="Arial Unicode MS" w:hAnsi="Arial Unicode MS" w:hint="eastAsia"/>
        <w:sz w:val="18"/>
      </w:rPr>
      <w:t>招標期限標準</w:t>
    </w:r>
    <w:r>
      <w:rPr>
        <w:rFonts w:ascii="Arial Unicode MS" w:hAnsi="Arial Unicode MS" w:hint="eastAsia"/>
        <w:sz w:val="18"/>
        <w:szCs w:val="18"/>
      </w:rPr>
      <w:t>〉〉</w:t>
    </w:r>
    <w:r w:rsidR="00BF1BCF" w:rsidRPr="002E7C75">
      <w:rPr>
        <w:rFonts w:ascii="Arial Unicode MS" w:hAnsi="Arial Unicode MS" w:hint="eastAsia"/>
        <w:sz w:val="18"/>
        <w:szCs w:val="18"/>
      </w:rPr>
      <w:t>S-link</w:t>
    </w:r>
    <w:r w:rsidR="00BF1BCF" w:rsidRPr="002E7C75">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D56C8" w14:textId="77777777" w:rsidR="0068684A" w:rsidRDefault="0068684A">
      <w:r>
        <w:separator/>
      </w:r>
    </w:p>
  </w:footnote>
  <w:footnote w:type="continuationSeparator" w:id="0">
    <w:p w14:paraId="15CE6147" w14:textId="77777777" w:rsidR="0068684A" w:rsidRDefault="0068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30299"/>
    <w:rsid w:val="00047E1B"/>
    <w:rsid w:val="00092BF5"/>
    <w:rsid w:val="000E307E"/>
    <w:rsid w:val="000E6C10"/>
    <w:rsid w:val="00107E34"/>
    <w:rsid w:val="00124594"/>
    <w:rsid w:val="00124899"/>
    <w:rsid w:val="001854BA"/>
    <w:rsid w:val="00196D09"/>
    <w:rsid w:val="001B0EB8"/>
    <w:rsid w:val="001D02C0"/>
    <w:rsid w:val="001D6EA6"/>
    <w:rsid w:val="001E65F8"/>
    <w:rsid w:val="00211579"/>
    <w:rsid w:val="00233C8F"/>
    <w:rsid w:val="00237AEB"/>
    <w:rsid w:val="002431DA"/>
    <w:rsid w:val="00250476"/>
    <w:rsid w:val="002B406B"/>
    <w:rsid w:val="002B7149"/>
    <w:rsid w:val="002D438F"/>
    <w:rsid w:val="002E398B"/>
    <w:rsid w:val="002E7C75"/>
    <w:rsid w:val="00305861"/>
    <w:rsid w:val="00307359"/>
    <w:rsid w:val="00324E78"/>
    <w:rsid w:val="00356A6B"/>
    <w:rsid w:val="00376CE0"/>
    <w:rsid w:val="00392D6B"/>
    <w:rsid w:val="00396441"/>
    <w:rsid w:val="003B6E44"/>
    <w:rsid w:val="003D3CF8"/>
    <w:rsid w:val="003E7CFA"/>
    <w:rsid w:val="004144C6"/>
    <w:rsid w:val="004422B7"/>
    <w:rsid w:val="00494365"/>
    <w:rsid w:val="004A7B4C"/>
    <w:rsid w:val="004B3090"/>
    <w:rsid w:val="004C4985"/>
    <w:rsid w:val="00500E6A"/>
    <w:rsid w:val="00515ED5"/>
    <w:rsid w:val="00527DA8"/>
    <w:rsid w:val="00560C1F"/>
    <w:rsid w:val="0057153C"/>
    <w:rsid w:val="005A3F72"/>
    <w:rsid w:val="005C252B"/>
    <w:rsid w:val="005F4624"/>
    <w:rsid w:val="0068684A"/>
    <w:rsid w:val="006962E8"/>
    <w:rsid w:val="0069720E"/>
    <w:rsid w:val="00697B6D"/>
    <w:rsid w:val="006A1C22"/>
    <w:rsid w:val="006C7E30"/>
    <w:rsid w:val="006D1355"/>
    <w:rsid w:val="006F3C48"/>
    <w:rsid w:val="00701248"/>
    <w:rsid w:val="00715733"/>
    <w:rsid w:val="00752FB2"/>
    <w:rsid w:val="007C11EB"/>
    <w:rsid w:val="007C61E0"/>
    <w:rsid w:val="008016D2"/>
    <w:rsid w:val="00801E84"/>
    <w:rsid w:val="00811FCC"/>
    <w:rsid w:val="00824E90"/>
    <w:rsid w:val="00830C80"/>
    <w:rsid w:val="008315AC"/>
    <w:rsid w:val="00834DE0"/>
    <w:rsid w:val="00841D7C"/>
    <w:rsid w:val="008567E0"/>
    <w:rsid w:val="0086558C"/>
    <w:rsid w:val="00887B2A"/>
    <w:rsid w:val="008B325C"/>
    <w:rsid w:val="008C00E5"/>
    <w:rsid w:val="008D1E92"/>
    <w:rsid w:val="008F6396"/>
    <w:rsid w:val="00913CD0"/>
    <w:rsid w:val="00947276"/>
    <w:rsid w:val="009633B8"/>
    <w:rsid w:val="009860F8"/>
    <w:rsid w:val="009A320C"/>
    <w:rsid w:val="009D6209"/>
    <w:rsid w:val="009F231E"/>
    <w:rsid w:val="009F26F8"/>
    <w:rsid w:val="00A12B0C"/>
    <w:rsid w:val="00A208D7"/>
    <w:rsid w:val="00A44CCF"/>
    <w:rsid w:val="00A50256"/>
    <w:rsid w:val="00A72615"/>
    <w:rsid w:val="00A8334C"/>
    <w:rsid w:val="00A8350C"/>
    <w:rsid w:val="00AA1293"/>
    <w:rsid w:val="00AA2D7E"/>
    <w:rsid w:val="00B0157B"/>
    <w:rsid w:val="00B326CD"/>
    <w:rsid w:val="00B5761A"/>
    <w:rsid w:val="00B67CA2"/>
    <w:rsid w:val="00B73DB2"/>
    <w:rsid w:val="00B85B35"/>
    <w:rsid w:val="00B95110"/>
    <w:rsid w:val="00B962FA"/>
    <w:rsid w:val="00BC5EC9"/>
    <w:rsid w:val="00BD14FF"/>
    <w:rsid w:val="00BD3C7D"/>
    <w:rsid w:val="00BF1BCF"/>
    <w:rsid w:val="00BF4B7D"/>
    <w:rsid w:val="00C11F97"/>
    <w:rsid w:val="00C23280"/>
    <w:rsid w:val="00C2580A"/>
    <w:rsid w:val="00C25BD7"/>
    <w:rsid w:val="00C3111C"/>
    <w:rsid w:val="00C4162A"/>
    <w:rsid w:val="00C56027"/>
    <w:rsid w:val="00C81AAC"/>
    <w:rsid w:val="00C85CAE"/>
    <w:rsid w:val="00C92561"/>
    <w:rsid w:val="00CC55B6"/>
    <w:rsid w:val="00CF2D69"/>
    <w:rsid w:val="00D0588D"/>
    <w:rsid w:val="00D3474D"/>
    <w:rsid w:val="00D4373B"/>
    <w:rsid w:val="00D56674"/>
    <w:rsid w:val="00DC06D4"/>
    <w:rsid w:val="00DD6249"/>
    <w:rsid w:val="00E05B98"/>
    <w:rsid w:val="00E16E31"/>
    <w:rsid w:val="00E26C33"/>
    <w:rsid w:val="00E64725"/>
    <w:rsid w:val="00E753FE"/>
    <w:rsid w:val="00E75407"/>
    <w:rsid w:val="00E76D8F"/>
    <w:rsid w:val="00E91523"/>
    <w:rsid w:val="00E91E9D"/>
    <w:rsid w:val="00E94CF5"/>
    <w:rsid w:val="00EA2A87"/>
    <w:rsid w:val="00ED65F4"/>
    <w:rsid w:val="00EF5A95"/>
    <w:rsid w:val="00F07FF1"/>
    <w:rsid w:val="00F53513"/>
    <w:rsid w:val="00F855BC"/>
    <w:rsid w:val="00F86093"/>
    <w:rsid w:val="00F90CE4"/>
    <w:rsid w:val="00F96C4B"/>
    <w:rsid w:val="00F96D25"/>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A00B93"/>
  <w15:docId w15:val="{2043F9D8-0BE8-499C-8577-479754D3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2E7C75"/>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link w:val="a9"/>
    <w:rsid w:val="007C61E0"/>
    <w:rPr>
      <w:rFonts w:ascii="新細明體" w:hAnsi="新細明體"/>
      <w:sz w:val="20"/>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E7C75"/>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305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law/&#25919;&#24220;&#25505;&#36092;&#27861;.docx" TargetMode="External"/><Relationship Id="rId26" Type="http://schemas.openxmlformats.org/officeDocument/2006/relationships/hyperlink" Target="http://www.ly.gov.tw/" TargetMode="External"/><Relationship Id="rId3" Type="http://schemas.openxmlformats.org/officeDocument/2006/relationships/settings" Target="settings.xml"/><Relationship Id="rId21" Type="http://schemas.openxmlformats.org/officeDocument/2006/relationships/hyperlink" Target="../law/&#25919;&#24220;&#25505;&#36092;&#27861;.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5919;&#24220;&#25505;&#36092;&#27861;.docx" TargetMode="External"/><Relationship Id="rId25" Type="http://schemas.openxmlformats.org/officeDocument/2006/relationships/hyperlink" Target="http://www.president.gov.tw" TargetMode="External"/><Relationship Id="rId2" Type="http://schemas.openxmlformats.org/officeDocument/2006/relationships/styles" Target="styles.xml"/><Relationship Id="rId16" Type="http://schemas.openxmlformats.org/officeDocument/2006/relationships/hyperlink" Target="https://www.6laws.net/6law/law3/&#25307;&#27161;&#26399;&#38480;&#27161;&#28310;.htm" TargetMode="External"/><Relationship Id="rId20" Type="http://schemas.openxmlformats.org/officeDocument/2006/relationships/hyperlink" Target="../law/&#25919;&#24220;&#25505;&#36092;&#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5919;&#24220;&#25505;&#36092;&#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law/&#25919;&#24220;&#25505;&#36092;&#27861;.docx" TargetMode="External"/><Relationship Id="rId28" Type="http://schemas.openxmlformats.org/officeDocument/2006/relationships/hyperlink" Target="mailto:anita399646@hotmail.com" TargetMode="External"/><Relationship Id="rId10" Type="http://schemas.openxmlformats.org/officeDocument/2006/relationships/hyperlink" Target="http://law.moj.gov.tw/LawClass/LawHistory.aspx?PCode=A0030093" TargetMode="External"/><Relationship Id="rId19" Type="http://schemas.openxmlformats.org/officeDocument/2006/relationships/hyperlink" Target="../law/&#25919;&#24220;&#25505;&#36092;&#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www.pcc.gov.tw/" TargetMode="External"/><Relationship Id="rId22" Type="http://schemas.openxmlformats.org/officeDocument/2006/relationships/hyperlink" Target="../law/&#25919;&#24220;&#25505;&#36092;&#27861;.docx" TargetMode="External"/><Relationship Id="rId27" Type="http://schemas.openxmlformats.org/officeDocument/2006/relationships/hyperlink" Target="http://law.moj.gov.tw/"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8192049</vt:i4>
      </vt:variant>
      <vt:variant>
        <vt:i4>69</vt:i4>
      </vt:variant>
      <vt:variant>
        <vt:i4>0</vt:i4>
      </vt:variant>
      <vt:variant>
        <vt:i4>5</vt:i4>
      </vt:variant>
      <vt:variant>
        <vt:lpwstr>http://law.moj.gov.tw/</vt:lpwstr>
      </vt:variant>
      <vt:variant>
        <vt:lpwstr/>
      </vt:variant>
      <vt:variant>
        <vt:i4>6225996</vt:i4>
      </vt:variant>
      <vt:variant>
        <vt:i4>66</vt:i4>
      </vt:variant>
      <vt:variant>
        <vt:i4>0</vt:i4>
      </vt:variant>
      <vt:variant>
        <vt:i4>5</vt:i4>
      </vt:variant>
      <vt:variant>
        <vt:lpwstr>http://www.ly.gov.tw/</vt:lpwstr>
      </vt:variant>
      <vt:variant>
        <vt:lpwstr/>
      </vt:variant>
      <vt:variant>
        <vt:i4>786499</vt:i4>
      </vt:variant>
      <vt:variant>
        <vt:i4>63</vt:i4>
      </vt:variant>
      <vt:variant>
        <vt:i4>0</vt:i4>
      </vt:variant>
      <vt:variant>
        <vt:i4>5</vt:i4>
      </vt:variant>
      <vt:variant>
        <vt:lpwstr>http://www.president.gov.tw/</vt:lpwstr>
      </vt:variant>
      <vt:variant>
        <vt:lpwstr/>
      </vt:variant>
      <vt:variant>
        <vt:i4>7274612</vt:i4>
      </vt:variant>
      <vt:variant>
        <vt:i4>59</vt:i4>
      </vt:variant>
      <vt:variant>
        <vt:i4>0</vt:i4>
      </vt:variant>
      <vt:variant>
        <vt:i4>5</vt:i4>
      </vt:variant>
      <vt:variant>
        <vt:lpwstr/>
      </vt:variant>
      <vt:variant>
        <vt:lpwstr>top</vt:lpwstr>
      </vt:variant>
      <vt:variant>
        <vt:i4>7274612</vt:i4>
      </vt:variant>
      <vt:variant>
        <vt:i4>57</vt:i4>
      </vt:variant>
      <vt:variant>
        <vt:i4>0</vt:i4>
      </vt:variant>
      <vt:variant>
        <vt:i4>5</vt:i4>
      </vt:variant>
      <vt:variant>
        <vt:lpwstr/>
      </vt:variant>
      <vt:variant>
        <vt:lpwstr>top</vt:lpwstr>
      </vt:variant>
      <vt:variant>
        <vt:i4>1783353871</vt:i4>
      </vt:variant>
      <vt:variant>
        <vt:i4>54</vt:i4>
      </vt:variant>
      <vt:variant>
        <vt:i4>0</vt:i4>
      </vt:variant>
      <vt:variant>
        <vt:i4>5</vt:i4>
      </vt:variant>
      <vt:variant>
        <vt:lpwstr>../law/政府採購法.doc</vt:lpwstr>
      </vt:variant>
      <vt:variant>
        <vt:lpwstr>a21</vt:lpwstr>
      </vt:variant>
      <vt:variant>
        <vt:i4>1780666940</vt:i4>
      </vt:variant>
      <vt:variant>
        <vt:i4>51</vt:i4>
      </vt:variant>
      <vt:variant>
        <vt:i4>0</vt:i4>
      </vt:variant>
      <vt:variant>
        <vt:i4>5</vt:i4>
      </vt:variant>
      <vt:variant>
        <vt:lpwstr>../law/政府採購法.doc</vt:lpwstr>
      </vt:variant>
      <vt:variant>
        <vt:lpwstr>a93b1</vt:lpwstr>
      </vt:variant>
      <vt:variant>
        <vt:i4>1780666940</vt:i4>
      </vt:variant>
      <vt:variant>
        <vt:i4>48</vt:i4>
      </vt:variant>
      <vt:variant>
        <vt:i4>0</vt:i4>
      </vt:variant>
      <vt:variant>
        <vt:i4>5</vt:i4>
      </vt:variant>
      <vt:variant>
        <vt:lpwstr>../law/政府採購法.doc</vt:lpwstr>
      </vt:variant>
      <vt:variant>
        <vt:lpwstr>a93b1</vt:lpwstr>
      </vt:variant>
      <vt:variant>
        <vt:i4>1783484943</vt:i4>
      </vt:variant>
      <vt:variant>
        <vt:i4>45</vt:i4>
      </vt:variant>
      <vt:variant>
        <vt:i4>0</vt:i4>
      </vt:variant>
      <vt:variant>
        <vt:i4>5</vt:i4>
      </vt:variant>
      <vt:variant>
        <vt:lpwstr>../law/政府採購法.doc</vt:lpwstr>
      </vt:variant>
      <vt:variant>
        <vt:lpwstr>a49</vt:lpwstr>
      </vt:variant>
      <vt:variant>
        <vt:i4>3735649</vt:i4>
      </vt:variant>
      <vt:variant>
        <vt:i4>42</vt:i4>
      </vt:variant>
      <vt:variant>
        <vt:i4>0</vt:i4>
      </vt:variant>
      <vt:variant>
        <vt:i4>5</vt:i4>
      </vt:variant>
      <vt:variant>
        <vt:lpwstr/>
      </vt:variant>
      <vt:variant>
        <vt:lpwstr>a9</vt:lpwstr>
      </vt:variant>
      <vt:variant>
        <vt:i4>3276897</vt:i4>
      </vt:variant>
      <vt:variant>
        <vt:i4>39</vt:i4>
      </vt:variant>
      <vt:variant>
        <vt:i4>0</vt:i4>
      </vt:variant>
      <vt:variant>
        <vt:i4>5</vt:i4>
      </vt:variant>
      <vt:variant>
        <vt:lpwstr/>
      </vt:variant>
      <vt:variant>
        <vt:lpwstr>a2</vt:lpwstr>
      </vt:variant>
      <vt:variant>
        <vt:i4>1783353871</vt:i4>
      </vt:variant>
      <vt:variant>
        <vt:i4>36</vt:i4>
      </vt:variant>
      <vt:variant>
        <vt:i4>0</vt:i4>
      </vt:variant>
      <vt:variant>
        <vt:i4>5</vt:i4>
      </vt:variant>
      <vt:variant>
        <vt:lpwstr>../law/政府採購法.doc</vt:lpwstr>
      </vt:variant>
      <vt:variant>
        <vt:lpwstr>a22</vt:lpwstr>
      </vt:variant>
      <vt:variant>
        <vt:i4>1783353871</vt:i4>
      </vt:variant>
      <vt:variant>
        <vt:i4>33</vt:i4>
      </vt:variant>
      <vt:variant>
        <vt:i4>0</vt:i4>
      </vt:variant>
      <vt:variant>
        <vt:i4>5</vt:i4>
      </vt:variant>
      <vt:variant>
        <vt:lpwstr>../law/政府採購法.doc</vt:lpwstr>
      </vt:variant>
      <vt:variant>
        <vt:lpwstr>a22</vt:lpwstr>
      </vt:variant>
      <vt:variant>
        <vt:i4>1783484943</vt:i4>
      </vt:variant>
      <vt:variant>
        <vt:i4>30</vt:i4>
      </vt:variant>
      <vt:variant>
        <vt:i4>0</vt:i4>
      </vt:variant>
      <vt:variant>
        <vt:i4>5</vt:i4>
      </vt:variant>
      <vt:variant>
        <vt:lpwstr>../law/政府採購法.doc</vt:lpwstr>
      </vt:variant>
      <vt:variant>
        <vt:lpwstr>a42</vt:lpwstr>
      </vt:variant>
      <vt:variant>
        <vt:i4>1783353871</vt:i4>
      </vt:variant>
      <vt:variant>
        <vt:i4>27</vt:i4>
      </vt:variant>
      <vt:variant>
        <vt:i4>0</vt:i4>
      </vt:variant>
      <vt:variant>
        <vt:i4>5</vt:i4>
      </vt:variant>
      <vt:variant>
        <vt:lpwstr>../law/政府採購法.doc</vt:lpwstr>
      </vt:variant>
      <vt:variant>
        <vt:lpwstr>a28</vt:lpwstr>
      </vt:variant>
      <vt:variant>
        <vt:i4>327683</vt:i4>
      </vt:variant>
      <vt:variant>
        <vt:i4>24</vt:i4>
      </vt:variant>
      <vt:variant>
        <vt:i4>0</vt:i4>
      </vt:variant>
      <vt:variant>
        <vt:i4>5</vt:i4>
      </vt:variant>
      <vt:variant>
        <vt:lpwstr/>
      </vt:variant>
      <vt:variant>
        <vt:lpwstr>a4b1</vt:lpwstr>
      </vt:variant>
      <vt:variant>
        <vt:i4>1875022487</vt:i4>
      </vt:variant>
      <vt:variant>
        <vt:i4>21</vt:i4>
      </vt:variant>
      <vt:variant>
        <vt:i4>0</vt:i4>
      </vt:variant>
      <vt:variant>
        <vt:i4>5</vt:i4>
      </vt:variant>
      <vt:variant>
        <vt:lpwstr>http://www.6law.idv.tw/6law/law3/招標期限標準.htm</vt:lpwstr>
      </vt:variant>
      <vt:variant>
        <vt:lpwstr/>
      </vt:variant>
      <vt:variant>
        <vt:i4>-788520607</vt:i4>
      </vt:variant>
      <vt:variant>
        <vt:i4>18</vt:i4>
      </vt:variant>
      <vt:variant>
        <vt:i4>0</vt:i4>
      </vt:variant>
      <vt:variant>
        <vt:i4>5</vt:i4>
      </vt:variant>
      <vt:variant>
        <vt:lpwstr>../S-link分類法規索引02.doc</vt:lpwstr>
      </vt:variant>
      <vt:variant>
        <vt:lpwstr>招標期限標準</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7798839</vt:i4>
      </vt:variant>
      <vt:variant>
        <vt:i4>6</vt:i4>
      </vt:variant>
      <vt:variant>
        <vt:i4>0</vt:i4>
      </vt:variant>
      <vt:variant>
        <vt:i4>5</vt:i4>
      </vt:variant>
      <vt:variant>
        <vt:lpwstr>http://law.moj.gov.tw/LawClass/LawHistoryIf.aspx?PCode=A0030093</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招標期限標準</dc:title>
  <dc:subject/>
  <dc:creator>S-link 電子六法-黃婉玲</dc:creator>
  <cp:keywords/>
  <cp:lastModifiedBy>黃婉玲 S-link電子六法</cp:lastModifiedBy>
  <cp:revision>4</cp:revision>
  <dcterms:created xsi:type="dcterms:W3CDTF">2014-11-27T16:30:00Z</dcterms:created>
  <dcterms:modified xsi:type="dcterms:W3CDTF">2020-12-02T03:59:00Z</dcterms:modified>
</cp:coreProperties>
</file>