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BF8" w:rsidRDefault="007632ED" w:rsidP="00F51BF8">
      <w:pPr>
        <w:adjustRightInd w:val="0"/>
        <w:snapToGrid w:val="0"/>
        <w:ind w:rightChars="8" w:right="16"/>
        <w:jc w:val="right"/>
        <w:rPr>
          <w:rFonts w:ascii="Arial Unicode MS" w:hAnsi="Arial Unicode MS"/>
        </w:rPr>
      </w:pPr>
      <w:hyperlink r:id="rId6" w:history="1">
        <w:r w:rsidRPr="007632ED">
          <w:rPr>
            <w:rFonts w:ascii="Calibri" w:hAnsi="Calibri"/>
            <w:noProof/>
            <w:color w:val="5F5F5F"/>
            <w:sz w:val="18"/>
            <w:szCs w:val="20"/>
            <w:lang w:val="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7" type="#_x0000_t75" href="https://www.6laws.net/" style="width:32.75pt;height:32.75pt;visibility:visible;mso-wrap-style:square" o:button="t">
              <v:fill o:detectmouseclick="t"/>
              <v:imagedata r:id="rId7" o:title=""/>
            </v:shape>
          </w:pict>
        </w:r>
      </w:hyperlink>
    </w:p>
    <w:p w:rsidR="00F51BF8" w:rsidRDefault="00F51BF8" w:rsidP="00F51BF8">
      <w:pPr>
        <w:adjustRightInd w:val="0"/>
        <w:snapToGrid w:val="0"/>
        <w:ind w:rightChars="8" w:right="16" w:firstLineChars="2880" w:firstLine="5184"/>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8" w:tgtFrame="_blank" w:history="1">
        <w:r w:rsidRPr="00F51BF8">
          <w:rPr>
            <w:rStyle w:val="a3"/>
            <w:color w:val="5F5F5F"/>
            <w:sz w:val="18"/>
            <w:szCs w:val="20"/>
          </w:rPr>
          <w:t>更新</w:t>
        </w:r>
      </w:hyperlink>
      <w:r>
        <w:rPr>
          <w:rFonts w:hint="eastAsia"/>
          <w:color w:val="7F7F7F"/>
          <w:sz w:val="18"/>
          <w:szCs w:val="20"/>
          <w:lang w:val="zh-TW"/>
        </w:rPr>
        <w:t>】</w:t>
      </w:r>
      <w:r w:rsidR="007632ED">
        <w:rPr>
          <w:rFonts w:ascii="Arial Unicode MS" w:hAnsi="Arial Unicode MS"/>
          <w:color w:val="5F5F5F"/>
          <w:sz w:val="18"/>
          <w:szCs w:val="20"/>
        </w:rPr>
        <w:t>2019/4/6</w:t>
      </w:r>
      <w:r>
        <w:rPr>
          <w:rFonts w:hint="eastAsia"/>
          <w:color w:val="7F7F7F"/>
          <w:sz w:val="18"/>
          <w:szCs w:val="20"/>
          <w:lang w:val="zh-TW"/>
        </w:rPr>
        <w:t>【</w:t>
      </w:r>
      <w:hyperlink r:id="rId9" w:history="1">
        <w:r w:rsidRPr="003D2CE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7632ED">
          <w:rPr>
            <w:rStyle w:val="a3"/>
            <w:sz w:val="18"/>
            <w:szCs w:val="20"/>
          </w:rPr>
          <w:t>黃婉玲</w:t>
        </w:r>
      </w:hyperlink>
    </w:p>
    <w:p w:rsidR="00FF313D" w:rsidRPr="00D12AC6" w:rsidRDefault="004D0EEE" w:rsidP="00F51BF8">
      <w:pPr>
        <w:adjustRightInd w:val="0"/>
        <w:snapToGrid w:val="0"/>
        <w:jc w:val="right"/>
        <w:rPr>
          <w:rFonts w:ascii="Arial Unicode MS" w:hAnsi="Arial Unicode MS"/>
          <w:color w:val="000000"/>
        </w:rPr>
      </w:pPr>
      <w:r>
        <w:rPr>
          <w:rFonts w:hint="eastAsia"/>
          <w:color w:val="808000"/>
          <w:sz w:val="18"/>
          <w:szCs w:val="20"/>
        </w:rPr>
        <w:t>（建議使用工具列</w:t>
      </w:r>
      <w:r>
        <w:rPr>
          <w:rFonts w:hint="eastAsia"/>
          <w:color w:val="808000"/>
          <w:sz w:val="18"/>
          <w:szCs w:val="20"/>
        </w:rPr>
        <w:t>--</w:t>
      </w:r>
      <w:r w:rsidR="007632ED">
        <w:rPr>
          <w:rFonts w:hint="eastAsia"/>
          <w:color w:val="808000"/>
          <w:sz w:val="18"/>
          <w:szCs w:val="20"/>
        </w:rPr>
        <w:t>〉</w:t>
      </w:r>
      <w:r>
        <w:rPr>
          <w:rFonts w:hint="eastAsia"/>
          <w:color w:val="808000"/>
          <w:sz w:val="18"/>
          <w:szCs w:val="20"/>
        </w:rPr>
        <w:t>檢視</w:t>
      </w:r>
      <w:r>
        <w:rPr>
          <w:rFonts w:hint="eastAsia"/>
          <w:color w:val="808000"/>
          <w:sz w:val="18"/>
          <w:szCs w:val="20"/>
        </w:rPr>
        <w:t>--</w:t>
      </w:r>
      <w:r w:rsidR="007632ED">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1" w:history="1"/>
    </w:p>
    <w:tbl>
      <w:tblPr>
        <w:tblW w:w="5074" w:type="pct"/>
        <w:tblCellSpacing w:w="0" w:type="dxa"/>
        <w:tblInd w:w="15" w:type="dxa"/>
        <w:tblCellMar>
          <w:left w:w="0" w:type="dxa"/>
          <w:right w:w="0" w:type="dxa"/>
        </w:tblCellMar>
        <w:tblLook w:val="0000" w:firstRow="0" w:lastRow="0" w:firstColumn="0" w:lastColumn="0" w:noHBand="0" w:noVBand="0"/>
      </w:tblPr>
      <w:tblGrid>
        <w:gridCol w:w="1404"/>
        <w:gridCol w:w="5954"/>
        <w:gridCol w:w="2710"/>
      </w:tblGrid>
      <w:tr w:rsidR="00FF313D" w:rsidRPr="00D12AC6" w:rsidTr="00F51BF8">
        <w:trPr>
          <w:cantSplit/>
          <w:tblCellSpacing w:w="0" w:type="dxa"/>
        </w:trPr>
        <w:tc>
          <w:tcPr>
            <w:tcW w:w="697" w:type="pct"/>
            <w:tcBorders>
              <w:top w:val="nil"/>
              <w:left w:val="nil"/>
              <w:bottom w:val="nil"/>
              <w:right w:val="nil"/>
            </w:tcBorders>
            <w:shd w:val="clear" w:color="auto" w:fill="339966"/>
            <w:vAlign w:val="center"/>
          </w:tcPr>
          <w:p w:rsidR="00FF313D" w:rsidRPr="00D12AC6" w:rsidRDefault="007632ED" w:rsidP="00F51BF8">
            <w:pPr>
              <w:ind w:leftChars="-6" w:left="-12"/>
              <w:jc w:val="center"/>
              <w:rPr>
                <w:rFonts w:ascii="Arial Unicode MS" w:hAnsi="Arial Unicode MS"/>
                <w:b/>
                <w:bCs/>
                <w:color w:val="FFFFFF"/>
                <w:sz w:val="22"/>
              </w:rPr>
            </w:pPr>
            <w:r w:rsidRPr="007632ED">
              <w:rPr>
                <w:rFonts w:ascii="Arial Unicode MS" w:hAnsi="Arial Unicode MS"/>
                <w:b/>
                <w:bCs/>
                <w:color w:val="FFFFFF"/>
                <w:sz w:val="18"/>
                <w:szCs w:val="20"/>
              </w:rPr>
              <w:t>法規名稱</w:t>
            </w:r>
          </w:p>
        </w:tc>
        <w:tc>
          <w:tcPr>
            <w:tcW w:w="2957" w:type="pct"/>
            <w:tcBorders>
              <w:top w:val="nil"/>
              <w:left w:val="nil"/>
              <w:bottom w:val="nil"/>
              <w:right w:val="nil"/>
            </w:tcBorders>
            <w:shd w:val="clear" w:color="auto" w:fill="F6FCF9"/>
            <w:vAlign w:val="center"/>
          </w:tcPr>
          <w:p w:rsidR="00FF313D" w:rsidRPr="00D12AC6" w:rsidRDefault="00FF313D" w:rsidP="00D12AC6">
            <w:pPr>
              <w:jc w:val="center"/>
              <w:rPr>
                <w:rFonts w:eastAsia="標楷體"/>
                <w:shadow/>
                <w:sz w:val="32"/>
              </w:rPr>
            </w:pPr>
            <w:r w:rsidRPr="007632ED">
              <w:rPr>
                <w:rFonts w:eastAsia="標楷體"/>
                <w:shadow/>
                <w:sz w:val="30"/>
              </w:rPr>
              <w:t>強迫入學條例施行細則</w:t>
            </w:r>
          </w:p>
        </w:tc>
        <w:tc>
          <w:tcPr>
            <w:tcW w:w="1346" w:type="pct"/>
            <w:tcBorders>
              <w:top w:val="nil"/>
              <w:left w:val="nil"/>
              <w:bottom w:val="nil"/>
              <w:right w:val="nil"/>
            </w:tcBorders>
            <w:shd w:val="clear" w:color="auto" w:fill="F6FCF9"/>
            <w:vAlign w:val="center"/>
          </w:tcPr>
          <w:p w:rsidR="005D5B51" w:rsidRPr="00D12AC6" w:rsidRDefault="00FF313D" w:rsidP="00F51BF8">
            <w:pPr>
              <w:ind w:leftChars="-6" w:left="-12"/>
              <w:jc w:val="both"/>
              <w:rPr>
                <w:rFonts w:ascii="Arial Unicode MS" w:hAnsi="Arial Unicode MS"/>
                <w:color w:val="000000"/>
              </w:rPr>
            </w:pPr>
            <w:r w:rsidRPr="00D12AC6">
              <w:rPr>
                <w:rFonts w:ascii="Arial Unicode MS" w:hAnsi="Arial Unicode MS"/>
                <w:color w:val="000000"/>
              </w:rPr>
              <w:t>【公布日期】</w:t>
            </w:r>
            <w:r w:rsidR="009B009D" w:rsidRPr="00D12AC6">
              <w:rPr>
                <w:rFonts w:ascii="Arial Unicode MS" w:hAnsi="Arial Unicode MS" w:hint="eastAsia"/>
                <w:color w:val="000000"/>
              </w:rPr>
              <w:t>93.07.23</w:t>
            </w:r>
          </w:p>
          <w:p w:rsidR="00FF313D" w:rsidRPr="00D12AC6" w:rsidRDefault="00FF313D" w:rsidP="00F51BF8">
            <w:pPr>
              <w:ind w:leftChars="-6" w:left="-12"/>
              <w:jc w:val="both"/>
              <w:rPr>
                <w:rFonts w:ascii="Arial Unicode MS" w:hAnsi="Arial Unicode MS"/>
                <w:color w:val="000000"/>
              </w:rPr>
            </w:pPr>
            <w:r w:rsidRPr="00D12AC6">
              <w:rPr>
                <w:rFonts w:ascii="Arial Unicode MS" w:hAnsi="Arial Unicode MS"/>
                <w:color w:val="000000"/>
              </w:rPr>
              <w:t>【公布機關】</w:t>
            </w:r>
            <w:r w:rsidRPr="00182478">
              <w:rPr>
                <w:rFonts w:ascii="Arial Unicode MS" w:hAnsi="Arial Unicode MS"/>
                <w:color w:val="000000"/>
                <w:sz w:val="18"/>
              </w:rPr>
              <w:t>教育部</w:t>
            </w:r>
          </w:p>
        </w:tc>
      </w:tr>
    </w:tbl>
    <w:p w:rsidR="00FF313D" w:rsidRPr="00EB6BEE" w:rsidRDefault="004D0EEE" w:rsidP="009B009D">
      <w:pPr>
        <w:jc w:val="center"/>
        <w:rPr>
          <w:rFonts w:ascii="Arial Unicode MS" w:hAnsi="Arial Unicode MS"/>
          <w:b/>
          <w:bCs/>
          <w:color w:val="800000"/>
        </w:rPr>
      </w:pPr>
      <w:r w:rsidRPr="00EB6BEE">
        <w:rPr>
          <w:rFonts w:ascii="Arial Unicode MS" w:hAnsi="Arial Unicode MS" w:hint="eastAsia"/>
          <w:color w:val="FFFFFF"/>
          <w:sz w:val="18"/>
        </w:rPr>
        <w:t>‧</w:t>
      </w:r>
      <w:hyperlink r:id="rId12" w:anchor="強迫入學條例施行細則" w:history="1">
        <w:r w:rsidRPr="00EB6BEE">
          <w:rPr>
            <w:rStyle w:val="a3"/>
            <w:rFonts w:ascii="Arial Unicode MS" w:hAnsi="Arial Unicode MS" w:hint="eastAsia"/>
            <w:sz w:val="18"/>
          </w:rPr>
          <w:t>S-link</w:t>
        </w:r>
        <w:r w:rsidRPr="00EB6BEE">
          <w:rPr>
            <w:rStyle w:val="a3"/>
            <w:rFonts w:ascii="Arial Unicode MS" w:hAnsi="Arial Unicode MS" w:hint="eastAsia"/>
            <w:sz w:val="18"/>
          </w:rPr>
          <w:t>索引</w:t>
        </w:r>
      </w:hyperlink>
      <w:r w:rsidR="007632ED">
        <w:rPr>
          <w:rFonts w:ascii="Arial Unicode MS" w:hAnsi="Arial Unicode MS" w:hint="eastAsia"/>
          <w:b/>
          <w:color w:val="5F5F5F"/>
          <w:sz w:val="18"/>
        </w:rPr>
        <w:t>〉〉</w:t>
      </w:r>
      <w:hyperlink r:id="rId13" w:tgtFrame="_blank" w:history="1">
        <w:r w:rsidRPr="00EB6BEE">
          <w:rPr>
            <w:rStyle w:val="a3"/>
            <w:rFonts w:ascii="Arial Unicode MS" w:hAnsi="Arial Unicode MS" w:hint="eastAsia"/>
            <w:sz w:val="18"/>
          </w:rPr>
          <w:t>線上網頁版</w:t>
        </w:r>
      </w:hyperlink>
      <w:r w:rsidR="007632ED">
        <w:rPr>
          <w:rFonts w:ascii="Arial Unicode MS" w:hAnsi="Arial Unicode MS" w:hint="eastAsia"/>
          <w:b/>
          <w:color w:val="5F5F5F"/>
          <w:sz w:val="18"/>
        </w:rPr>
        <w:t>〉〉</w:t>
      </w:r>
    </w:p>
    <w:p w:rsidR="00FF313D" w:rsidRPr="00F51BF8" w:rsidRDefault="00FF313D" w:rsidP="00F51BF8">
      <w:pPr>
        <w:pStyle w:val="1"/>
        <w:rPr>
          <w:color w:val="990000"/>
        </w:rPr>
      </w:pPr>
      <w:r w:rsidRPr="00F51BF8">
        <w:rPr>
          <w:color w:val="990000"/>
        </w:rPr>
        <w:t>【</w:t>
      </w:r>
      <w:r w:rsidRPr="00F51BF8">
        <w:rPr>
          <w:rFonts w:hint="eastAsia"/>
          <w:color w:val="990000"/>
        </w:rPr>
        <w:t>法規沿革</w:t>
      </w:r>
      <w:r w:rsidRPr="00F51BF8">
        <w:rPr>
          <w:color w:val="990000"/>
        </w:rPr>
        <w:t>】</w:t>
      </w:r>
    </w:p>
    <w:p w:rsidR="00FF313D" w:rsidRPr="00D12AC6" w:rsidRDefault="00FF313D">
      <w:pPr>
        <w:ind w:firstLineChars="100" w:firstLine="180"/>
        <w:rPr>
          <w:rFonts w:ascii="Arial Unicode MS" w:hAnsi="Arial Unicode MS"/>
          <w:color w:val="000000"/>
          <w:sz w:val="18"/>
        </w:rPr>
      </w:pPr>
      <w:r w:rsidRPr="00167B1E">
        <w:rPr>
          <w:rFonts w:ascii="Arial Unicode MS" w:hAnsi="Arial Unicode MS"/>
          <w:b/>
          <w:color w:val="000000"/>
          <w:sz w:val="18"/>
        </w:rPr>
        <w:t>1</w:t>
      </w:r>
      <w:r w:rsidR="00D73FCD" w:rsidRPr="00D73FCD">
        <w:rPr>
          <w:rFonts w:ascii="新細明體" w:hAnsi="新細明體"/>
          <w:color w:val="000000"/>
        </w:rPr>
        <w:t>‧</w:t>
      </w:r>
      <w:r w:rsidRPr="00D12AC6">
        <w:rPr>
          <w:rFonts w:ascii="Arial Unicode MS" w:hAnsi="Arial Unicode MS"/>
          <w:color w:val="000000"/>
          <w:sz w:val="18"/>
        </w:rPr>
        <w:t>中華民國七十三年五月七日教育部</w:t>
      </w:r>
      <w:r w:rsidR="007D59A7">
        <w:rPr>
          <w:rFonts w:ascii="Arial Unicode MS" w:hAnsi="Arial Unicode MS"/>
          <w:color w:val="000000"/>
          <w:sz w:val="18"/>
        </w:rPr>
        <w:t>（</w:t>
      </w:r>
      <w:r w:rsidRPr="00D12AC6">
        <w:rPr>
          <w:rFonts w:ascii="Arial Unicode MS" w:hAnsi="Arial Unicode MS"/>
          <w:color w:val="000000"/>
          <w:sz w:val="18"/>
        </w:rPr>
        <w:t>73</w:t>
      </w:r>
      <w:r w:rsidR="007D59A7">
        <w:rPr>
          <w:rFonts w:ascii="Arial Unicode MS" w:hAnsi="Arial Unicode MS"/>
          <w:color w:val="000000"/>
          <w:sz w:val="18"/>
        </w:rPr>
        <w:t>）</w:t>
      </w:r>
      <w:r w:rsidRPr="00D12AC6">
        <w:rPr>
          <w:rFonts w:ascii="Arial Unicode MS" w:hAnsi="Arial Unicode MS"/>
          <w:color w:val="000000"/>
          <w:sz w:val="18"/>
        </w:rPr>
        <w:t>台參字第</w:t>
      </w:r>
      <w:r w:rsidRPr="00D12AC6">
        <w:rPr>
          <w:rFonts w:ascii="Arial Unicode MS" w:hAnsi="Arial Unicode MS"/>
          <w:color w:val="000000"/>
          <w:sz w:val="18"/>
        </w:rPr>
        <w:t>17153</w:t>
      </w:r>
      <w:r w:rsidRPr="00D12AC6">
        <w:rPr>
          <w:rFonts w:ascii="Arial Unicode MS" w:hAnsi="Arial Unicode MS"/>
          <w:color w:val="000000"/>
          <w:sz w:val="18"/>
        </w:rPr>
        <w:t>號令訂定發布</w:t>
      </w:r>
    </w:p>
    <w:p w:rsidR="00FF313D" w:rsidRPr="00D12AC6" w:rsidRDefault="00FF313D">
      <w:pPr>
        <w:ind w:firstLineChars="100" w:firstLine="180"/>
        <w:rPr>
          <w:rFonts w:ascii="Arial Unicode MS" w:hAnsi="Arial Unicode MS"/>
          <w:color w:val="000000"/>
          <w:sz w:val="18"/>
        </w:rPr>
      </w:pPr>
      <w:r w:rsidRPr="00167B1E">
        <w:rPr>
          <w:rFonts w:ascii="Arial Unicode MS" w:hAnsi="Arial Unicode MS"/>
          <w:b/>
          <w:color w:val="000000"/>
          <w:sz w:val="18"/>
        </w:rPr>
        <w:t>2</w:t>
      </w:r>
      <w:r w:rsidR="00D73FCD" w:rsidRPr="00D73FCD">
        <w:rPr>
          <w:rFonts w:ascii="新細明體" w:hAnsi="新細明體"/>
          <w:color w:val="000000"/>
        </w:rPr>
        <w:t>‧</w:t>
      </w:r>
      <w:r w:rsidRPr="00D12AC6">
        <w:rPr>
          <w:rFonts w:ascii="Arial Unicode MS" w:hAnsi="Arial Unicode MS"/>
          <w:color w:val="000000"/>
          <w:sz w:val="18"/>
        </w:rPr>
        <w:t>中華民國七十八年七月十九日教育部</w:t>
      </w:r>
      <w:r w:rsidR="007D59A7">
        <w:rPr>
          <w:rFonts w:ascii="Arial Unicode MS" w:hAnsi="Arial Unicode MS"/>
          <w:color w:val="000000"/>
          <w:sz w:val="18"/>
        </w:rPr>
        <w:t>（</w:t>
      </w:r>
      <w:r w:rsidRPr="00D12AC6">
        <w:rPr>
          <w:rFonts w:ascii="Arial Unicode MS" w:hAnsi="Arial Unicode MS"/>
          <w:color w:val="000000"/>
          <w:sz w:val="18"/>
        </w:rPr>
        <w:t>78</w:t>
      </w:r>
      <w:r w:rsidR="007D59A7">
        <w:rPr>
          <w:rFonts w:ascii="Arial Unicode MS" w:hAnsi="Arial Unicode MS"/>
          <w:color w:val="000000"/>
          <w:sz w:val="18"/>
        </w:rPr>
        <w:t>）</w:t>
      </w:r>
      <w:r w:rsidRPr="00D12AC6">
        <w:rPr>
          <w:rFonts w:ascii="Arial Unicode MS" w:hAnsi="Arial Unicode MS"/>
          <w:color w:val="000000"/>
          <w:sz w:val="18"/>
        </w:rPr>
        <w:t>台參字第</w:t>
      </w:r>
      <w:r w:rsidRPr="00D12AC6">
        <w:rPr>
          <w:rFonts w:ascii="Arial Unicode MS" w:hAnsi="Arial Unicode MS"/>
          <w:color w:val="000000"/>
          <w:sz w:val="18"/>
        </w:rPr>
        <w:t>35119</w:t>
      </w:r>
      <w:r w:rsidRPr="00D12AC6">
        <w:rPr>
          <w:rFonts w:ascii="Arial Unicode MS" w:hAnsi="Arial Unicode MS"/>
          <w:color w:val="000000"/>
          <w:sz w:val="18"/>
        </w:rPr>
        <w:t>號令修正發布第</w:t>
      </w:r>
      <w:r w:rsidRPr="00D12AC6">
        <w:rPr>
          <w:rFonts w:ascii="Arial Unicode MS" w:hAnsi="Arial Unicode MS"/>
          <w:color w:val="000000"/>
          <w:sz w:val="18"/>
        </w:rPr>
        <w:t>2</w:t>
      </w:r>
      <w:r w:rsidRPr="00D12AC6">
        <w:rPr>
          <w:rFonts w:ascii="Arial Unicode MS" w:hAnsi="Arial Unicode MS"/>
          <w:color w:val="000000"/>
          <w:sz w:val="18"/>
        </w:rPr>
        <w:t>條條文</w:t>
      </w:r>
      <w:r w:rsidR="003D2CE4" w:rsidRPr="003D2CE4">
        <w:rPr>
          <w:rFonts w:ascii="Arial Unicode MS" w:hAnsi="Arial Unicode MS" w:hint="eastAsia"/>
          <w:color w:val="000000"/>
          <w:sz w:val="18"/>
        </w:rPr>
        <w:t>【</w:t>
      </w:r>
      <w:hyperlink w:anchor="_:::民國七十八年七月十九日公布條文:::" w:history="1">
        <w:r w:rsidR="00FD7B67" w:rsidRPr="007D59A7">
          <w:rPr>
            <w:rStyle w:val="a3"/>
            <w:rFonts w:ascii="Arial Unicode MS" w:hAnsi="Arial Unicode MS" w:hint="eastAsia"/>
            <w:sz w:val="18"/>
          </w:rPr>
          <w:t>原條文</w:t>
        </w:r>
      </w:hyperlink>
      <w:r w:rsidR="003D2CE4" w:rsidRPr="003D2CE4">
        <w:rPr>
          <w:rStyle w:val="a3"/>
          <w:rFonts w:ascii="Arial Unicode MS" w:hAnsi="Arial Unicode MS" w:hint="eastAsia"/>
          <w:color w:val="auto"/>
          <w:sz w:val="18"/>
          <w:u w:val="none"/>
        </w:rPr>
        <w:t>】</w:t>
      </w:r>
    </w:p>
    <w:p w:rsidR="00FF313D" w:rsidRPr="00D12AC6" w:rsidRDefault="00FF313D" w:rsidP="009B009D">
      <w:pPr>
        <w:ind w:firstLineChars="100" w:firstLine="180"/>
        <w:jc w:val="both"/>
        <w:rPr>
          <w:rFonts w:ascii="Arial Unicode MS" w:hAnsi="Arial Unicode MS"/>
          <w:color w:val="000000"/>
          <w:sz w:val="18"/>
        </w:rPr>
      </w:pPr>
      <w:r w:rsidRPr="00167B1E">
        <w:rPr>
          <w:rFonts w:ascii="Arial Unicode MS" w:hAnsi="Arial Unicode MS"/>
          <w:b/>
          <w:color w:val="000000"/>
          <w:sz w:val="18"/>
        </w:rPr>
        <w:t>3</w:t>
      </w:r>
      <w:r w:rsidR="009B009D" w:rsidRPr="00D73FCD">
        <w:rPr>
          <w:rFonts w:ascii="新細明體" w:hAnsi="新細明體"/>
          <w:color w:val="000000"/>
        </w:rPr>
        <w:t>‧</w:t>
      </w:r>
      <w:r w:rsidRPr="00D12AC6">
        <w:rPr>
          <w:rFonts w:ascii="Arial Unicode MS" w:hAnsi="Arial Unicode MS"/>
          <w:color w:val="000000"/>
          <w:sz w:val="18"/>
        </w:rPr>
        <w:t>中華民國九十三年七月二十三日教育部台參字第</w:t>
      </w:r>
      <w:r w:rsidRPr="00D12AC6">
        <w:rPr>
          <w:rFonts w:ascii="Arial Unicode MS" w:hAnsi="Arial Unicode MS"/>
          <w:color w:val="000000"/>
          <w:sz w:val="18"/>
        </w:rPr>
        <w:t>0930097532A</w:t>
      </w:r>
      <w:r w:rsidRPr="00D12AC6">
        <w:rPr>
          <w:rFonts w:ascii="Arial Unicode MS" w:hAnsi="Arial Unicode MS"/>
          <w:color w:val="000000"/>
          <w:sz w:val="18"/>
        </w:rPr>
        <w:t>號令修正發布全文</w:t>
      </w:r>
      <w:r w:rsidRPr="00D12AC6">
        <w:rPr>
          <w:rFonts w:ascii="Arial Unicode MS" w:hAnsi="Arial Unicode MS"/>
          <w:color w:val="000000"/>
          <w:sz w:val="18"/>
        </w:rPr>
        <w:t>12</w:t>
      </w:r>
      <w:r w:rsidRPr="00D12AC6">
        <w:rPr>
          <w:rFonts w:ascii="Arial Unicode MS" w:hAnsi="Arial Unicode MS"/>
          <w:color w:val="000000"/>
          <w:sz w:val="18"/>
        </w:rPr>
        <w:t>條；並自發布日施行</w:t>
      </w:r>
    </w:p>
    <w:p w:rsidR="00831F51" w:rsidRPr="00D12AC6" w:rsidRDefault="00831F51" w:rsidP="00F51BF8"/>
    <w:p w:rsidR="00831F51" w:rsidRPr="00F51BF8" w:rsidRDefault="00FF313D" w:rsidP="00F51BF8">
      <w:pPr>
        <w:pStyle w:val="1"/>
        <w:rPr>
          <w:color w:val="990000"/>
        </w:rPr>
      </w:pPr>
      <w:r w:rsidRPr="00F51BF8">
        <w:rPr>
          <w:color w:val="990000"/>
        </w:rPr>
        <w:t>【</w:t>
      </w:r>
      <w:r w:rsidRPr="00F51BF8">
        <w:rPr>
          <w:rFonts w:hint="eastAsia"/>
          <w:color w:val="990000"/>
        </w:rPr>
        <w:t>法規內容</w:t>
      </w:r>
      <w:r w:rsidRPr="00F51BF8">
        <w:rPr>
          <w:color w:val="990000"/>
        </w:rPr>
        <w:t>】</w:t>
      </w:r>
    </w:p>
    <w:p w:rsidR="00FF313D" w:rsidRPr="00F51BF8" w:rsidRDefault="00FF313D" w:rsidP="00F51BF8">
      <w:pPr>
        <w:pStyle w:val="2"/>
      </w:pPr>
      <w:bookmarkStart w:id="2" w:name="a1"/>
      <w:bookmarkEnd w:id="2"/>
      <w:r w:rsidRPr="00F51BF8">
        <w:t>第</w:t>
      </w:r>
      <w:r w:rsidRPr="00F51BF8">
        <w:t>1</w:t>
      </w:r>
      <w:r w:rsidRPr="00F51BF8">
        <w:t>條</w:t>
      </w:r>
    </w:p>
    <w:p w:rsidR="00831F51" w:rsidRPr="00D12AC6" w:rsidRDefault="00FF313D" w:rsidP="00F51BF8">
      <w:pPr>
        <w:ind w:leftChars="75" w:left="150"/>
        <w:jc w:val="both"/>
        <w:rPr>
          <w:rFonts w:ascii="Arial Unicode MS" w:hAnsi="Arial Unicode MS"/>
          <w:color w:val="000000"/>
        </w:rPr>
      </w:pPr>
      <w:r w:rsidRPr="00D12AC6">
        <w:rPr>
          <w:rFonts w:ascii="Arial Unicode MS" w:hAnsi="Arial Unicode MS"/>
          <w:color w:val="000000"/>
        </w:rPr>
        <w:t xml:space="preserve">　　本細則依強迫入學條例</w:t>
      </w:r>
      <w:r w:rsidR="007D59A7">
        <w:rPr>
          <w:rFonts w:ascii="Arial Unicode MS" w:hAnsi="Arial Unicode MS"/>
          <w:color w:val="000000"/>
        </w:rPr>
        <w:t>（</w:t>
      </w:r>
      <w:r w:rsidRPr="00D12AC6">
        <w:rPr>
          <w:rFonts w:ascii="Arial Unicode MS" w:hAnsi="Arial Unicode MS"/>
          <w:color w:val="000000"/>
        </w:rPr>
        <w:t>以下簡稱本條例</w:t>
      </w:r>
      <w:r w:rsidR="007D59A7">
        <w:rPr>
          <w:rFonts w:ascii="Arial Unicode MS" w:hAnsi="Arial Unicode MS"/>
          <w:color w:val="000000"/>
        </w:rPr>
        <w:t>）</w:t>
      </w:r>
      <w:r w:rsidRPr="00D12AC6">
        <w:rPr>
          <w:rFonts w:ascii="Arial Unicode MS" w:hAnsi="Arial Unicode MS"/>
          <w:color w:val="000000"/>
        </w:rPr>
        <w:t>第</w:t>
      </w:r>
      <w:hyperlink r:id="rId14" w:anchor="a16" w:history="1">
        <w:r w:rsidRPr="00D12AC6">
          <w:rPr>
            <w:rStyle w:val="a3"/>
            <w:rFonts w:ascii="Arial Unicode MS" w:hAnsi="Arial Unicode MS"/>
          </w:rPr>
          <w:t>十六</w:t>
        </w:r>
      </w:hyperlink>
      <w:r w:rsidRPr="00D12AC6">
        <w:rPr>
          <w:rFonts w:ascii="Arial Unicode MS" w:hAnsi="Arial Unicode MS"/>
          <w:color w:val="000000"/>
        </w:rPr>
        <w:t>條規定訂定之。</w:t>
      </w:r>
    </w:p>
    <w:p w:rsidR="00FF313D" w:rsidRPr="00D12AC6" w:rsidRDefault="00FF313D" w:rsidP="00F51BF8">
      <w:pPr>
        <w:pStyle w:val="2"/>
      </w:pPr>
      <w:r w:rsidRPr="00D12AC6">
        <w:t>第</w:t>
      </w:r>
      <w:r w:rsidRPr="00D12AC6">
        <w:t>2</w:t>
      </w:r>
      <w:r w:rsidRPr="00D12AC6">
        <w:t>條</w:t>
      </w:r>
    </w:p>
    <w:p w:rsidR="00831F51" w:rsidRPr="00D12AC6" w:rsidRDefault="00FF313D" w:rsidP="00F51BF8">
      <w:pPr>
        <w:ind w:leftChars="75" w:left="150"/>
        <w:jc w:val="both"/>
        <w:rPr>
          <w:rFonts w:ascii="Arial Unicode MS" w:hAnsi="Arial Unicode MS"/>
          <w:color w:val="000000"/>
        </w:rPr>
      </w:pPr>
      <w:r w:rsidRPr="00D12AC6">
        <w:rPr>
          <w:rFonts w:ascii="Arial Unicode MS" w:hAnsi="Arial Unicode MS"/>
          <w:color w:val="000000"/>
        </w:rPr>
        <w:t xml:space="preserve">　　本條例</w:t>
      </w:r>
      <w:hyperlink r:id="rId15" w:anchor="a2" w:history="1">
        <w:r w:rsidRPr="00D12AC6">
          <w:rPr>
            <w:rStyle w:val="a3"/>
            <w:rFonts w:ascii="Arial Unicode MS" w:hAnsi="Arial Unicode MS"/>
          </w:rPr>
          <w:t>第二條</w:t>
        </w:r>
      </w:hyperlink>
      <w:r w:rsidRPr="00D12AC6">
        <w:rPr>
          <w:rFonts w:ascii="Arial Unicode MS" w:hAnsi="Arial Unicode MS"/>
          <w:color w:val="000000"/>
        </w:rPr>
        <w:t>所稱六歲至十五歲國民</w:t>
      </w:r>
      <w:r w:rsidR="007D59A7">
        <w:rPr>
          <w:rFonts w:ascii="Arial Unicode MS" w:hAnsi="Arial Unicode MS"/>
          <w:color w:val="000000"/>
        </w:rPr>
        <w:t>（</w:t>
      </w:r>
      <w:r w:rsidRPr="00D12AC6">
        <w:rPr>
          <w:rFonts w:ascii="Arial Unicode MS" w:hAnsi="Arial Unicode MS"/>
          <w:color w:val="000000"/>
        </w:rPr>
        <w:t>以下簡稱適齡國民</w:t>
      </w:r>
      <w:r w:rsidR="007D59A7">
        <w:rPr>
          <w:rFonts w:ascii="Arial Unicode MS" w:hAnsi="Arial Unicode MS"/>
          <w:color w:val="000000"/>
        </w:rPr>
        <w:t>）</w:t>
      </w:r>
      <w:r w:rsidRPr="00D12AC6">
        <w:rPr>
          <w:rFonts w:ascii="Arial Unicode MS" w:hAnsi="Arial Unicode MS"/>
          <w:color w:val="000000"/>
        </w:rPr>
        <w:t>之強迫入學，其期間自國民滿六歲該年度九月一日開始至滿十五歲之該學年度結束為止。但已依相關法規完成國民中學課程者，不在此限。</w:t>
      </w:r>
    </w:p>
    <w:p w:rsidR="00FF313D" w:rsidRPr="00D12AC6" w:rsidRDefault="00FF313D" w:rsidP="00F51BF8">
      <w:pPr>
        <w:pStyle w:val="2"/>
      </w:pPr>
      <w:r w:rsidRPr="00D12AC6">
        <w:t>第</w:t>
      </w:r>
      <w:r w:rsidRPr="00D12AC6">
        <w:t>3</w:t>
      </w:r>
      <w:r w:rsidRPr="00D12AC6">
        <w:t>條</w:t>
      </w:r>
    </w:p>
    <w:p w:rsidR="00831F51" w:rsidRPr="00D12AC6" w:rsidRDefault="00FF313D" w:rsidP="00F51BF8">
      <w:pPr>
        <w:ind w:leftChars="75" w:left="150"/>
        <w:jc w:val="both"/>
        <w:rPr>
          <w:rFonts w:ascii="Arial Unicode MS" w:hAnsi="Arial Unicode MS"/>
          <w:color w:val="000000"/>
        </w:rPr>
      </w:pPr>
      <w:r w:rsidRPr="00D12AC6">
        <w:rPr>
          <w:rFonts w:ascii="Arial Unicode MS" w:hAnsi="Arial Unicode MS"/>
          <w:color w:val="000000"/>
        </w:rPr>
        <w:t xml:space="preserve">　　依本條例</w:t>
      </w:r>
      <w:hyperlink r:id="rId16" w:anchor="a3" w:history="1">
        <w:r w:rsidRPr="00D12AC6">
          <w:rPr>
            <w:rStyle w:val="a3"/>
            <w:rFonts w:ascii="Arial Unicode MS" w:hAnsi="Arial Unicode MS"/>
          </w:rPr>
          <w:t>第三條</w:t>
        </w:r>
      </w:hyperlink>
      <w:r w:rsidRPr="00D12AC6">
        <w:rPr>
          <w:rFonts w:ascii="Arial Unicode MS" w:hAnsi="Arial Unicode MS"/>
          <w:color w:val="000000"/>
        </w:rPr>
        <w:t>規定所設直轄市、縣</w:t>
      </w:r>
      <w:r w:rsidR="007D59A7">
        <w:rPr>
          <w:rFonts w:ascii="Arial Unicode MS" w:hAnsi="Arial Unicode MS"/>
          <w:color w:val="000000"/>
        </w:rPr>
        <w:t>（</w:t>
      </w:r>
      <w:r w:rsidRPr="00D12AC6">
        <w:rPr>
          <w:rFonts w:ascii="Arial Unicode MS" w:hAnsi="Arial Unicode MS"/>
          <w:color w:val="000000"/>
        </w:rPr>
        <w:t>市</w:t>
      </w:r>
      <w:r w:rsidR="007D59A7">
        <w:rPr>
          <w:rFonts w:ascii="Arial Unicode MS" w:hAnsi="Arial Unicode MS"/>
          <w:color w:val="000000"/>
        </w:rPr>
        <w:t>）</w:t>
      </w:r>
      <w:r w:rsidRPr="00D12AC6">
        <w:rPr>
          <w:rFonts w:ascii="Arial Unicode MS" w:hAnsi="Arial Unicode MS"/>
          <w:color w:val="000000"/>
        </w:rPr>
        <w:t>強迫入學委員會應規劃便利學生就學、提高就學率、協助家庭清寒或家庭變故學生解決困難等強迫入學事宜。</w:t>
      </w:r>
    </w:p>
    <w:p w:rsidR="00831F51" w:rsidRPr="00D12AC6" w:rsidRDefault="00FF313D" w:rsidP="00F51BF8">
      <w:pPr>
        <w:ind w:leftChars="75" w:left="150"/>
        <w:jc w:val="both"/>
        <w:rPr>
          <w:rFonts w:ascii="Arial Unicode MS" w:hAnsi="Arial Unicode MS"/>
          <w:color w:val="17365D"/>
        </w:rPr>
      </w:pPr>
      <w:r w:rsidRPr="00D12AC6">
        <w:rPr>
          <w:rFonts w:ascii="Arial Unicode MS" w:hAnsi="Arial Unicode MS"/>
          <w:color w:val="17365D"/>
        </w:rPr>
        <w:t xml:space="preserve">　　依本條例</w:t>
      </w:r>
      <w:hyperlink r:id="rId17" w:anchor="a4" w:history="1">
        <w:r w:rsidRPr="00D12AC6">
          <w:rPr>
            <w:rStyle w:val="a3"/>
          </w:rPr>
          <w:t>第四條</w:t>
        </w:r>
      </w:hyperlink>
      <w:r w:rsidRPr="00D12AC6">
        <w:rPr>
          <w:rFonts w:ascii="Arial Unicode MS" w:hAnsi="Arial Unicode MS"/>
          <w:color w:val="17365D"/>
        </w:rPr>
        <w:t>規定所設鄉</w:t>
      </w:r>
      <w:r w:rsidR="007D59A7">
        <w:rPr>
          <w:rFonts w:ascii="Arial Unicode MS" w:hAnsi="Arial Unicode MS"/>
          <w:color w:val="17365D"/>
        </w:rPr>
        <w:t>（</w:t>
      </w:r>
      <w:r w:rsidRPr="00D12AC6">
        <w:rPr>
          <w:rFonts w:ascii="Arial Unicode MS" w:hAnsi="Arial Unicode MS"/>
          <w:color w:val="17365D"/>
        </w:rPr>
        <w:t>鎮、市、區</w:t>
      </w:r>
      <w:r w:rsidR="007D59A7">
        <w:rPr>
          <w:rFonts w:ascii="Arial Unicode MS" w:hAnsi="Arial Unicode MS"/>
          <w:color w:val="17365D"/>
        </w:rPr>
        <w:t>）</w:t>
      </w:r>
      <w:r w:rsidRPr="00D12AC6">
        <w:rPr>
          <w:rFonts w:ascii="Arial Unicode MS" w:hAnsi="Arial Unicode MS"/>
          <w:color w:val="17365D"/>
        </w:rPr>
        <w:t>強迫入學委員會應辦理強迫入學法令之宣導，並執行強迫入學事宜。</w:t>
      </w:r>
    </w:p>
    <w:p w:rsidR="00FF313D" w:rsidRPr="00D12AC6" w:rsidRDefault="00FF313D" w:rsidP="00F51BF8">
      <w:pPr>
        <w:pStyle w:val="2"/>
      </w:pPr>
      <w:r w:rsidRPr="00D12AC6">
        <w:t>第</w:t>
      </w:r>
      <w:r w:rsidRPr="00D12AC6">
        <w:t>4</w:t>
      </w:r>
      <w:r w:rsidRPr="00D12AC6">
        <w:t>條</w:t>
      </w:r>
    </w:p>
    <w:p w:rsidR="00831F51" w:rsidRPr="00D12AC6" w:rsidRDefault="00FF313D" w:rsidP="00F51BF8">
      <w:pPr>
        <w:ind w:leftChars="75" w:left="150"/>
        <w:jc w:val="both"/>
        <w:rPr>
          <w:rFonts w:ascii="Arial Unicode MS" w:hAnsi="Arial Unicode MS"/>
          <w:color w:val="000000"/>
        </w:rPr>
      </w:pPr>
      <w:r w:rsidRPr="00D12AC6">
        <w:rPr>
          <w:rFonts w:ascii="Arial Unicode MS" w:hAnsi="Arial Unicode MS"/>
          <w:color w:val="000000"/>
        </w:rPr>
        <w:t xml:space="preserve">　　直轄市、縣</w:t>
      </w:r>
      <w:r w:rsidR="007D59A7">
        <w:rPr>
          <w:rFonts w:ascii="Arial Unicode MS" w:hAnsi="Arial Unicode MS"/>
          <w:color w:val="000000"/>
        </w:rPr>
        <w:t>（</w:t>
      </w:r>
      <w:r w:rsidRPr="00D12AC6">
        <w:rPr>
          <w:rFonts w:ascii="Arial Unicode MS" w:hAnsi="Arial Unicode MS"/>
          <w:color w:val="000000"/>
        </w:rPr>
        <w:t>市</w:t>
      </w:r>
      <w:r w:rsidR="007D59A7">
        <w:rPr>
          <w:rFonts w:ascii="Arial Unicode MS" w:hAnsi="Arial Unicode MS"/>
          <w:color w:val="000000"/>
        </w:rPr>
        <w:t>）</w:t>
      </w:r>
      <w:r w:rsidRPr="00D12AC6">
        <w:rPr>
          <w:rFonts w:ascii="Arial Unicode MS" w:hAnsi="Arial Unicode MS"/>
          <w:color w:val="000000"/>
        </w:rPr>
        <w:t>強迫入學委員會主任委員得就直轄市、縣</w:t>
      </w:r>
      <w:r w:rsidR="007D59A7">
        <w:rPr>
          <w:rFonts w:ascii="Arial Unicode MS" w:hAnsi="Arial Unicode MS"/>
          <w:color w:val="000000"/>
        </w:rPr>
        <w:t>（</w:t>
      </w:r>
      <w:r w:rsidRPr="00D12AC6">
        <w:rPr>
          <w:rFonts w:ascii="Arial Unicode MS" w:hAnsi="Arial Unicode MS"/>
          <w:color w:val="000000"/>
        </w:rPr>
        <w:t>市</w:t>
      </w:r>
      <w:r w:rsidR="007D59A7">
        <w:rPr>
          <w:rFonts w:ascii="Arial Unicode MS" w:hAnsi="Arial Unicode MS"/>
          <w:color w:val="000000"/>
        </w:rPr>
        <w:t>）</w:t>
      </w:r>
      <w:r w:rsidRPr="00D12AC6">
        <w:rPr>
          <w:rFonts w:ascii="Arial Unicode MS" w:hAnsi="Arial Unicode MS"/>
          <w:color w:val="000000"/>
        </w:rPr>
        <w:t>主管教育行政機關現職人員中聘兼執行秘書及幹事各一人，辦理日常事務。</w:t>
      </w:r>
    </w:p>
    <w:p w:rsidR="00831F51" w:rsidRPr="00D12AC6" w:rsidRDefault="00FF313D" w:rsidP="00F51BF8">
      <w:pPr>
        <w:ind w:leftChars="75" w:left="150"/>
        <w:jc w:val="both"/>
        <w:rPr>
          <w:rFonts w:ascii="Arial Unicode MS" w:hAnsi="Arial Unicode MS"/>
          <w:color w:val="17365D"/>
        </w:rPr>
      </w:pPr>
      <w:r w:rsidRPr="00D12AC6">
        <w:rPr>
          <w:rFonts w:ascii="Arial Unicode MS" w:hAnsi="Arial Unicode MS"/>
          <w:color w:val="17365D"/>
        </w:rPr>
        <w:t xml:space="preserve">　　鄉</w:t>
      </w:r>
      <w:r w:rsidR="007D59A7">
        <w:rPr>
          <w:rFonts w:ascii="Arial Unicode MS" w:hAnsi="Arial Unicode MS"/>
          <w:color w:val="17365D"/>
        </w:rPr>
        <w:t>（</w:t>
      </w:r>
      <w:r w:rsidRPr="00D12AC6">
        <w:rPr>
          <w:rFonts w:ascii="Arial Unicode MS" w:hAnsi="Arial Unicode MS"/>
          <w:color w:val="17365D"/>
        </w:rPr>
        <w:t>鎮、市、區</w:t>
      </w:r>
      <w:r w:rsidR="007D59A7">
        <w:rPr>
          <w:rFonts w:ascii="Arial Unicode MS" w:hAnsi="Arial Unicode MS"/>
          <w:color w:val="17365D"/>
        </w:rPr>
        <w:t>）</w:t>
      </w:r>
      <w:r w:rsidRPr="00D12AC6">
        <w:rPr>
          <w:rFonts w:ascii="Arial Unicode MS" w:hAnsi="Arial Unicode MS"/>
          <w:color w:val="17365D"/>
        </w:rPr>
        <w:t>強迫入學委員會主任委員得就鄉</w:t>
      </w:r>
      <w:r w:rsidR="007D59A7">
        <w:rPr>
          <w:rFonts w:ascii="Arial Unicode MS" w:hAnsi="Arial Unicode MS"/>
          <w:color w:val="17365D"/>
        </w:rPr>
        <w:t>（</w:t>
      </w:r>
      <w:r w:rsidRPr="00D12AC6">
        <w:rPr>
          <w:rFonts w:ascii="Arial Unicode MS" w:hAnsi="Arial Unicode MS"/>
          <w:color w:val="17365D"/>
        </w:rPr>
        <w:t>鎮、市、區</w:t>
      </w:r>
      <w:r w:rsidR="007D59A7">
        <w:rPr>
          <w:rFonts w:ascii="Arial Unicode MS" w:hAnsi="Arial Unicode MS"/>
          <w:color w:val="17365D"/>
        </w:rPr>
        <w:t>）</w:t>
      </w:r>
      <w:r w:rsidRPr="00D12AC6">
        <w:rPr>
          <w:rFonts w:ascii="Arial Unicode MS" w:hAnsi="Arial Unicode MS"/>
          <w:color w:val="17365D"/>
        </w:rPr>
        <w:t>公所現職人員中聘兼執行秘書一人，辦理日常事務。</w:t>
      </w:r>
    </w:p>
    <w:p w:rsidR="00FF313D" w:rsidRPr="00D12AC6" w:rsidRDefault="00FF313D" w:rsidP="00F51BF8">
      <w:pPr>
        <w:pStyle w:val="2"/>
      </w:pPr>
      <w:r w:rsidRPr="00D12AC6">
        <w:t>第</w:t>
      </w:r>
      <w:r w:rsidRPr="00D12AC6">
        <w:t>5</w:t>
      </w:r>
      <w:r w:rsidRPr="00D12AC6">
        <w:t>條</w:t>
      </w:r>
    </w:p>
    <w:p w:rsidR="00831F51" w:rsidRPr="00D12AC6" w:rsidRDefault="00FF313D" w:rsidP="00F51BF8">
      <w:pPr>
        <w:ind w:leftChars="75" w:left="150"/>
        <w:jc w:val="both"/>
        <w:rPr>
          <w:rFonts w:ascii="Arial Unicode MS" w:hAnsi="Arial Unicode MS"/>
          <w:color w:val="000000"/>
        </w:rPr>
      </w:pPr>
      <w:r w:rsidRPr="00D12AC6">
        <w:rPr>
          <w:rFonts w:ascii="Arial Unicode MS" w:hAnsi="Arial Unicode MS"/>
          <w:color w:val="000000"/>
        </w:rPr>
        <w:t xml:space="preserve">　　直轄市、縣</w:t>
      </w:r>
      <w:r w:rsidR="007D59A7">
        <w:rPr>
          <w:rFonts w:ascii="Arial Unicode MS" w:hAnsi="Arial Unicode MS"/>
          <w:color w:val="000000"/>
        </w:rPr>
        <w:t>（</w:t>
      </w:r>
      <w:r w:rsidRPr="00D12AC6">
        <w:rPr>
          <w:rFonts w:ascii="Arial Unicode MS" w:hAnsi="Arial Unicode MS"/>
          <w:color w:val="000000"/>
        </w:rPr>
        <w:t>市</w:t>
      </w:r>
      <w:r w:rsidR="007D59A7">
        <w:rPr>
          <w:rFonts w:ascii="Arial Unicode MS" w:hAnsi="Arial Unicode MS"/>
          <w:color w:val="000000"/>
        </w:rPr>
        <w:t>）</w:t>
      </w:r>
      <w:r w:rsidRPr="00D12AC6">
        <w:rPr>
          <w:rFonts w:ascii="Arial Unicode MS" w:hAnsi="Arial Unicode MS"/>
          <w:color w:val="000000"/>
        </w:rPr>
        <w:t>、鄉</w:t>
      </w:r>
      <w:r w:rsidR="007D59A7">
        <w:rPr>
          <w:rFonts w:ascii="Arial Unicode MS" w:hAnsi="Arial Unicode MS"/>
          <w:color w:val="000000"/>
        </w:rPr>
        <w:t>（</w:t>
      </w:r>
      <w:r w:rsidRPr="00D12AC6">
        <w:rPr>
          <w:rFonts w:ascii="Arial Unicode MS" w:hAnsi="Arial Unicode MS"/>
          <w:color w:val="000000"/>
        </w:rPr>
        <w:t>鎮、市、區</w:t>
      </w:r>
      <w:r w:rsidR="007D59A7">
        <w:rPr>
          <w:rFonts w:ascii="Arial Unicode MS" w:hAnsi="Arial Unicode MS"/>
          <w:color w:val="000000"/>
        </w:rPr>
        <w:t>）</w:t>
      </w:r>
      <w:r w:rsidRPr="00D12AC6">
        <w:rPr>
          <w:rFonts w:ascii="Arial Unicode MS" w:hAnsi="Arial Unicode MS"/>
          <w:color w:val="000000"/>
        </w:rPr>
        <w:t>強迫入學委員會，每年至少開會二次，由主任委員召集之。</w:t>
      </w:r>
    </w:p>
    <w:p w:rsidR="00FF313D" w:rsidRPr="00D12AC6" w:rsidRDefault="00FF313D" w:rsidP="00F51BF8">
      <w:pPr>
        <w:pStyle w:val="2"/>
      </w:pPr>
      <w:r w:rsidRPr="00D12AC6">
        <w:t>第</w:t>
      </w:r>
      <w:r w:rsidRPr="00D12AC6">
        <w:t>6</w:t>
      </w:r>
      <w:r w:rsidRPr="00D12AC6">
        <w:t>條</w:t>
      </w:r>
    </w:p>
    <w:p w:rsidR="00831F51" w:rsidRPr="00D12AC6" w:rsidRDefault="00FF313D" w:rsidP="00F51BF8">
      <w:pPr>
        <w:ind w:leftChars="75" w:left="150"/>
        <w:jc w:val="both"/>
        <w:rPr>
          <w:rFonts w:ascii="Arial Unicode MS" w:hAnsi="Arial Unicode MS"/>
          <w:color w:val="000000"/>
        </w:rPr>
      </w:pPr>
      <w:r w:rsidRPr="00D12AC6">
        <w:rPr>
          <w:rFonts w:ascii="Arial Unicode MS" w:hAnsi="Arial Unicode MS"/>
          <w:color w:val="000000"/>
        </w:rPr>
        <w:t xml:space="preserve">　　適齡國民之父母或監護人依本條例</w:t>
      </w:r>
      <w:hyperlink r:id="rId18" w:anchor="a6" w:history="1">
        <w:r w:rsidRPr="00D12AC6">
          <w:rPr>
            <w:rStyle w:val="a3"/>
            <w:rFonts w:ascii="Arial Unicode MS" w:hAnsi="Arial Unicode MS"/>
          </w:rPr>
          <w:t>第六條</w:t>
        </w:r>
      </w:hyperlink>
      <w:r w:rsidRPr="00D12AC6">
        <w:rPr>
          <w:rFonts w:ascii="Arial Unicode MS" w:hAnsi="Arial Unicode MS"/>
          <w:color w:val="000000"/>
        </w:rPr>
        <w:t>規定，應辦理下列事項：</w:t>
      </w:r>
    </w:p>
    <w:p w:rsidR="00831F51" w:rsidRPr="00D12AC6" w:rsidRDefault="00FF313D" w:rsidP="00F51BF8">
      <w:pPr>
        <w:ind w:leftChars="75" w:left="150"/>
        <w:jc w:val="both"/>
        <w:rPr>
          <w:rFonts w:ascii="Arial Unicode MS" w:hAnsi="Arial Unicode MS"/>
          <w:color w:val="000000"/>
        </w:rPr>
      </w:pPr>
      <w:r w:rsidRPr="00D12AC6">
        <w:rPr>
          <w:rFonts w:ascii="Arial Unicode MS" w:hAnsi="Arial Unicode MS"/>
          <w:color w:val="000000"/>
        </w:rPr>
        <w:lastRenderedPageBreak/>
        <w:t xml:space="preserve">　　一、接到入學通知時，應於規定期限內，帶領子女或受監護人前往指定之學校入學。</w:t>
      </w:r>
    </w:p>
    <w:p w:rsidR="00831F51" w:rsidRPr="00D12AC6" w:rsidRDefault="00FF313D" w:rsidP="00F51BF8">
      <w:pPr>
        <w:ind w:leftChars="75" w:left="150"/>
        <w:jc w:val="both"/>
        <w:rPr>
          <w:rFonts w:ascii="Arial Unicode MS" w:hAnsi="Arial Unicode MS"/>
          <w:color w:val="000000"/>
        </w:rPr>
      </w:pPr>
      <w:r w:rsidRPr="00D12AC6">
        <w:rPr>
          <w:rFonts w:ascii="Arial Unicode MS" w:hAnsi="Arial Unicode MS"/>
          <w:color w:val="000000"/>
        </w:rPr>
        <w:t xml:space="preserve">　　二、隨時督促已入學之子女或受監護人正常上學，並參與學校親職教育，及密切聯繫配合學校實施生活、倫理與道德教育及其他家庭教育事項。</w:t>
      </w:r>
    </w:p>
    <w:p w:rsidR="00FF313D" w:rsidRPr="00D12AC6" w:rsidRDefault="00FF313D" w:rsidP="00F51BF8">
      <w:pPr>
        <w:pStyle w:val="2"/>
      </w:pPr>
      <w:r w:rsidRPr="00D12AC6">
        <w:t>第</w:t>
      </w:r>
      <w:r w:rsidRPr="00D12AC6">
        <w:t>7</w:t>
      </w:r>
      <w:r w:rsidRPr="00D12AC6">
        <w:t>條</w:t>
      </w:r>
    </w:p>
    <w:p w:rsidR="00831F51" w:rsidRPr="00D12AC6" w:rsidRDefault="00FF313D" w:rsidP="00F51BF8">
      <w:pPr>
        <w:ind w:leftChars="75" w:left="150"/>
        <w:jc w:val="both"/>
        <w:rPr>
          <w:rFonts w:ascii="Arial Unicode MS" w:hAnsi="Arial Unicode MS"/>
          <w:color w:val="000000"/>
        </w:rPr>
      </w:pPr>
      <w:r w:rsidRPr="00D12AC6">
        <w:rPr>
          <w:rFonts w:ascii="Arial Unicode MS" w:hAnsi="Arial Unicode MS"/>
          <w:color w:val="000000"/>
        </w:rPr>
        <w:t xml:space="preserve">　　應入國民小學之適齡國民，漏列於戶政機關依本條例</w:t>
      </w:r>
      <w:hyperlink r:id="rId19" w:anchor="a7" w:history="1">
        <w:r w:rsidRPr="00D12AC6">
          <w:rPr>
            <w:rStyle w:val="a3"/>
            <w:rFonts w:ascii="Arial Unicode MS" w:hAnsi="Arial Unicode MS"/>
          </w:rPr>
          <w:t>第七條</w:t>
        </w:r>
      </w:hyperlink>
      <w:r w:rsidRPr="00D12AC6">
        <w:rPr>
          <w:rFonts w:ascii="Arial Unicode MS" w:hAnsi="Arial Unicode MS"/>
          <w:color w:val="000000"/>
        </w:rPr>
        <w:t>第一項規定造具之入學名冊者，父母或監護人應申請戶政機關補列並送主管教育行政機關按學區分發。</w:t>
      </w:r>
    </w:p>
    <w:p w:rsidR="001A13FE" w:rsidRPr="00D12AC6" w:rsidRDefault="00FF313D" w:rsidP="00F51BF8">
      <w:pPr>
        <w:ind w:leftChars="75" w:left="150"/>
        <w:jc w:val="both"/>
        <w:rPr>
          <w:rFonts w:ascii="Arial Unicode MS" w:hAnsi="Arial Unicode MS"/>
          <w:color w:val="17365D"/>
        </w:rPr>
      </w:pPr>
      <w:r w:rsidRPr="00D12AC6">
        <w:rPr>
          <w:rFonts w:ascii="Arial Unicode MS" w:hAnsi="Arial Unicode MS"/>
          <w:color w:val="17365D"/>
        </w:rPr>
        <w:t xml:space="preserve">　　國民小學畢業應入國民中學之適齡國民，漏列於學校依本條例</w:t>
      </w:r>
      <w:hyperlink r:id="rId20" w:anchor="a8" w:history="1">
        <w:r w:rsidRPr="00D12AC6">
          <w:rPr>
            <w:rStyle w:val="a3"/>
          </w:rPr>
          <w:t>第八條</w:t>
        </w:r>
      </w:hyperlink>
      <w:r w:rsidRPr="00D12AC6">
        <w:rPr>
          <w:rFonts w:ascii="Arial Unicode MS" w:hAnsi="Arial Unicode MS"/>
          <w:color w:val="17365D"/>
        </w:rPr>
        <w:t>規定造具之畢業生名冊者，父母或監護人應申請主管教育行政機關分發入學。</w:t>
      </w:r>
    </w:p>
    <w:p w:rsidR="00FF313D" w:rsidRPr="00D12AC6" w:rsidRDefault="00FF313D" w:rsidP="00F51BF8">
      <w:pPr>
        <w:pStyle w:val="2"/>
      </w:pPr>
      <w:r w:rsidRPr="00D12AC6">
        <w:t>第</w:t>
      </w:r>
      <w:r w:rsidRPr="00D12AC6">
        <w:t>8</w:t>
      </w:r>
      <w:r w:rsidRPr="00D12AC6">
        <w:t>條</w:t>
      </w:r>
    </w:p>
    <w:p w:rsidR="00831F51" w:rsidRPr="00D12AC6" w:rsidRDefault="00FF313D" w:rsidP="00F51BF8">
      <w:pPr>
        <w:ind w:leftChars="75" w:left="150"/>
        <w:jc w:val="both"/>
        <w:rPr>
          <w:rFonts w:ascii="Arial Unicode MS" w:hAnsi="Arial Unicode MS"/>
          <w:color w:val="000000"/>
        </w:rPr>
      </w:pPr>
      <w:r w:rsidRPr="00D12AC6">
        <w:rPr>
          <w:rFonts w:ascii="Arial Unicode MS" w:hAnsi="Arial Unicode MS"/>
          <w:color w:val="000000"/>
        </w:rPr>
        <w:t xml:space="preserve">　　本條例</w:t>
      </w:r>
      <w:hyperlink r:id="rId21" w:anchor="a9" w:history="1">
        <w:r w:rsidRPr="00D12AC6">
          <w:rPr>
            <w:rStyle w:val="a3"/>
            <w:rFonts w:ascii="Arial Unicode MS" w:hAnsi="Arial Unicode MS"/>
          </w:rPr>
          <w:t>第九條</w:t>
        </w:r>
      </w:hyperlink>
      <w:r w:rsidRPr="00D12AC6">
        <w:rPr>
          <w:rFonts w:ascii="Arial Unicode MS" w:hAnsi="Arial Unicode MS"/>
          <w:color w:val="000000"/>
        </w:rPr>
        <w:t>第一項所稱長期缺課，指全學期累計達七日以上，未經請假而無故缺課者。</w:t>
      </w:r>
    </w:p>
    <w:p w:rsidR="00FF313D" w:rsidRPr="00D12AC6" w:rsidRDefault="00FF313D" w:rsidP="00F51BF8">
      <w:pPr>
        <w:pStyle w:val="2"/>
      </w:pPr>
      <w:r w:rsidRPr="00D12AC6">
        <w:t>第</w:t>
      </w:r>
      <w:r w:rsidRPr="00D12AC6">
        <w:t>9</w:t>
      </w:r>
      <w:r w:rsidRPr="00D12AC6">
        <w:t>條</w:t>
      </w:r>
    </w:p>
    <w:p w:rsidR="00831F51" w:rsidRPr="00D12AC6" w:rsidRDefault="00FF313D" w:rsidP="00F51BF8">
      <w:pPr>
        <w:ind w:leftChars="75" w:left="150"/>
        <w:jc w:val="both"/>
        <w:rPr>
          <w:rFonts w:ascii="Arial Unicode MS" w:hAnsi="Arial Unicode MS"/>
          <w:color w:val="000000"/>
        </w:rPr>
      </w:pPr>
      <w:r w:rsidRPr="00D12AC6">
        <w:rPr>
          <w:rFonts w:ascii="Arial Unicode MS" w:hAnsi="Arial Unicode MS"/>
          <w:color w:val="000000"/>
        </w:rPr>
        <w:t xml:space="preserve">　　適齡國民依本條例第</w:t>
      </w:r>
      <w:hyperlink r:id="rId22" w:anchor="a12" w:history="1">
        <w:r w:rsidRPr="00D12AC6">
          <w:rPr>
            <w:rStyle w:val="a3"/>
            <w:rFonts w:ascii="Arial Unicode MS" w:hAnsi="Arial Unicode MS"/>
          </w:rPr>
          <w:t>十二</w:t>
        </w:r>
      </w:hyperlink>
      <w:r w:rsidRPr="00D12AC6">
        <w:rPr>
          <w:rFonts w:ascii="Arial Unicode MS" w:hAnsi="Arial Unicode MS"/>
          <w:color w:val="000000"/>
        </w:rPr>
        <w:t>條或第</w:t>
      </w:r>
      <w:hyperlink r:id="rId23" w:anchor="a13" w:history="1">
        <w:r w:rsidRPr="00D12AC6">
          <w:rPr>
            <w:rStyle w:val="a3"/>
            <w:rFonts w:ascii="Arial Unicode MS" w:hAnsi="Arial Unicode MS"/>
          </w:rPr>
          <w:t>十三</w:t>
        </w:r>
      </w:hyperlink>
      <w:r w:rsidRPr="00D12AC6">
        <w:rPr>
          <w:rFonts w:ascii="Arial Unicode MS" w:hAnsi="Arial Unicode MS"/>
          <w:color w:val="000000"/>
        </w:rPr>
        <w:t>條規定經核定暫緩入學或因其他原因未能適時入學，於其原因消滅申請入學時，未滿十五歲者，得由學校以甄試方式編入或經直轄市及縣</w:t>
      </w:r>
      <w:r w:rsidR="007D59A7">
        <w:rPr>
          <w:rFonts w:ascii="Arial Unicode MS" w:hAnsi="Arial Unicode MS"/>
          <w:color w:val="000000"/>
        </w:rPr>
        <w:t>（</w:t>
      </w:r>
      <w:r w:rsidRPr="00D12AC6">
        <w:rPr>
          <w:rFonts w:ascii="Arial Unicode MS" w:hAnsi="Arial Unicode MS"/>
          <w:color w:val="000000"/>
        </w:rPr>
        <w:t>市</w:t>
      </w:r>
      <w:r w:rsidR="007D59A7">
        <w:rPr>
          <w:rFonts w:ascii="Arial Unicode MS" w:hAnsi="Arial Unicode MS"/>
          <w:color w:val="000000"/>
        </w:rPr>
        <w:t>）</w:t>
      </w:r>
      <w:r w:rsidRPr="00D12AC6">
        <w:rPr>
          <w:rFonts w:ascii="Arial Unicode MS" w:hAnsi="Arial Unicode MS"/>
          <w:color w:val="000000"/>
        </w:rPr>
        <w:t>主管教育行政機關特殊教育學生鑑定及就學輔導委員會鑑定安置於適當年級就讀。</w:t>
      </w:r>
    </w:p>
    <w:p w:rsidR="00FF313D" w:rsidRPr="00D12AC6" w:rsidRDefault="00FF313D" w:rsidP="00F51BF8">
      <w:pPr>
        <w:pStyle w:val="2"/>
      </w:pPr>
      <w:r w:rsidRPr="00D12AC6">
        <w:t>第</w:t>
      </w:r>
      <w:r w:rsidRPr="00D12AC6">
        <w:t>10</w:t>
      </w:r>
      <w:r w:rsidRPr="00D12AC6">
        <w:t>條</w:t>
      </w:r>
    </w:p>
    <w:p w:rsidR="00831F51" w:rsidRPr="00D12AC6" w:rsidRDefault="00FF313D" w:rsidP="00F51BF8">
      <w:pPr>
        <w:ind w:leftChars="75" w:left="150"/>
        <w:jc w:val="both"/>
        <w:rPr>
          <w:rFonts w:ascii="Arial Unicode MS" w:hAnsi="Arial Unicode MS"/>
          <w:color w:val="000000"/>
        </w:rPr>
      </w:pPr>
      <w:r w:rsidRPr="00D12AC6">
        <w:rPr>
          <w:rFonts w:ascii="Arial Unicode MS" w:hAnsi="Arial Unicode MS"/>
          <w:color w:val="000000"/>
        </w:rPr>
        <w:t xml:space="preserve">　　學校依本條例第</w:t>
      </w:r>
      <w:hyperlink r:id="rId24" w:anchor="a14" w:history="1">
        <w:r w:rsidRPr="00D12AC6">
          <w:rPr>
            <w:rStyle w:val="a3"/>
            <w:rFonts w:ascii="Arial Unicode MS" w:hAnsi="Arial Unicode MS"/>
          </w:rPr>
          <w:t>十四</w:t>
        </w:r>
      </w:hyperlink>
      <w:r w:rsidRPr="00D12AC6">
        <w:rPr>
          <w:rFonts w:ascii="Arial Unicode MS" w:hAnsi="Arial Unicode MS"/>
          <w:color w:val="000000"/>
        </w:rPr>
        <w:t>條規定提供膳宿設備，得報請直轄市、縣</w:t>
      </w:r>
      <w:r w:rsidR="007D59A7">
        <w:rPr>
          <w:rFonts w:ascii="Arial Unicode MS" w:hAnsi="Arial Unicode MS"/>
          <w:color w:val="000000"/>
        </w:rPr>
        <w:t>（</w:t>
      </w:r>
      <w:r w:rsidRPr="00D12AC6">
        <w:rPr>
          <w:rFonts w:ascii="Arial Unicode MS" w:hAnsi="Arial Unicode MS"/>
          <w:color w:val="000000"/>
        </w:rPr>
        <w:t>市</w:t>
      </w:r>
      <w:r w:rsidR="007D59A7">
        <w:rPr>
          <w:rFonts w:ascii="Arial Unicode MS" w:hAnsi="Arial Unicode MS"/>
          <w:color w:val="000000"/>
        </w:rPr>
        <w:t>）</w:t>
      </w:r>
      <w:r w:rsidRPr="00D12AC6">
        <w:rPr>
          <w:rFonts w:ascii="Arial Unicode MS" w:hAnsi="Arial Unicode MS"/>
          <w:color w:val="000000"/>
        </w:rPr>
        <w:t>政府視實際需要興建學生宿舍，免費提供住宿。</w:t>
      </w:r>
    </w:p>
    <w:p w:rsidR="00FF313D" w:rsidRPr="00D12AC6" w:rsidRDefault="00FF313D" w:rsidP="00F51BF8">
      <w:pPr>
        <w:pStyle w:val="2"/>
      </w:pPr>
      <w:r w:rsidRPr="00D12AC6">
        <w:t>第</w:t>
      </w:r>
      <w:r w:rsidRPr="00D12AC6">
        <w:t>11</w:t>
      </w:r>
      <w:r w:rsidRPr="00D12AC6">
        <w:t>條</w:t>
      </w:r>
    </w:p>
    <w:p w:rsidR="00831F51" w:rsidRPr="00D12AC6" w:rsidRDefault="00FF313D" w:rsidP="00F51BF8">
      <w:pPr>
        <w:ind w:leftChars="75" w:left="150"/>
        <w:jc w:val="both"/>
        <w:rPr>
          <w:rFonts w:ascii="Arial Unicode MS" w:hAnsi="Arial Unicode MS"/>
          <w:color w:val="000000"/>
        </w:rPr>
      </w:pPr>
      <w:r w:rsidRPr="00D12AC6">
        <w:rPr>
          <w:rFonts w:ascii="Arial Unicode MS" w:hAnsi="Arial Unicode MS"/>
          <w:color w:val="000000"/>
        </w:rPr>
        <w:t xml:space="preserve">　　鄉</w:t>
      </w:r>
      <w:r w:rsidR="007D59A7">
        <w:rPr>
          <w:rFonts w:ascii="Arial Unicode MS" w:hAnsi="Arial Unicode MS"/>
          <w:color w:val="000000"/>
        </w:rPr>
        <w:t>（</w:t>
      </w:r>
      <w:r w:rsidRPr="00D12AC6">
        <w:rPr>
          <w:rFonts w:ascii="Arial Unicode MS" w:hAnsi="Arial Unicode MS"/>
          <w:color w:val="000000"/>
        </w:rPr>
        <w:t>鎮、市、區</w:t>
      </w:r>
      <w:r w:rsidR="007D59A7">
        <w:rPr>
          <w:rFonts w:ascii="Arial Unicode MS" w:hAnsi="Arial Unicode MS"/>
          <w:color w:val="000000"/>
        </w:rPr>
        <w:t>）</w:t>
      </w:r>
      <w:r w:rsidRPr="00D12AC6">
        <w:rPr>
          <w:rFonts w:ascii="Arial Unicode MS" w:hAnsi="Arial Unicode MS"/>
          <w:color w:val="000000"/>
        </w:rPr>
        <w:t>強迫入學委員會接獲戶政機關依本條例第</w:t>
      </w:r>
      <w:hyperlink r:id="rId25" w:anchor="a15" w:history="1">
        <w:r w:rsidRPr="00D12AC6">
          <w:rPr>
            <w:rStyle w:val="a3"/>
            <w:rFonts w:ascii="Arial Unicode MS" w:hAnsi="Arial Unicode MS"/>
          </w:rPr>
          <w:t>十五</w:t>
        </w:r>
      </w:hyperlink>
      <w:r w:rsidRPr="00D12AC6">
        <w:rPr>
          <w:rFonts w:ascii="Arial Unicode MS" w:hAnsi="Arial Unicode MS"/>
          <w:color w:val="000000"/>
        </w:rPr>
        <w:t>條之通知後，應向該學區之學校查詢學生入學或轉學情形，發現未辦入學或轉學者，應依本條例之規定，執行強迫入學或轉學。</w:t>
      </w:r>
    </w:p>
    <w:p w:rsidR="00FF313D" w:rsidRPr="00D12AC6" w:rsidRDefault="00FF313D" w:rsidP="00F51BF8">
      <w:pPr>
        <w:pStyle w:val="2"/>
      </w:pPr>
      <w:r w:rsidRPr="00D12AC6">
        <w:t>第</w:t>
      </w:r>
      <w:r w:rsidRPr="00D12AC6">
        <w:t>12</w:t>
      </w:r>
      <w:r w:rsidRPr="00D12AC6">
        <w:t>條</w:t>
      </w:r>
    </w:p>
    <w:p w:rsidR="00FF313D" w:rsidRPr="00D12AC6" w:rsidRDefault="00FF313D" w:rsidP="00F51BF8">
      <w:pPr>
        <w:ind w:leftChars="75" w:left="150"/>
        <w:jc w:val="both"/>
        <w:rPr>
          <w:rFonts w:ascii="Arial Unicode MS" w:hAnsi="Arial Unicode MS"/>
          <w:color w:val="000000"/>
        </w:rPr>
      </w:pPr>
      <w:r w:rsidRPr="00D12AC6">
        <w:rPr>
          <w:rFonts w:ascii="Arial Unicode MS" w:hAnsi="Arial Unicode MS"/>
          <w:color w:val="000000"/>
        </w:rPr>
        <w:t xml:space="preserve">　　本細則自發布日施行。</w:t>
      </w:r>
    </w:p>
    <w:p w:rsidR="00FF313D" w:rsidRPr="00D12AC6" w:rsidRDefault="00FF313D" w:rsidP="00F51BF8">
      <w:pPr>
        <w:ind w:leftChars="75" w:left="150"/>
        <w:jc w:val="both"/>
        <w:rPr>
          <w:rFonts w:ascii="Arial Unicode MS" w:hAnsi="Arial Unicode MS"/>
          <w:color w:val="000000"/>
        </w:rPr>
      </w:pPr>
    </w:p>
    <w:p w:rsidR="00400414" w:rsidRPr="00D12AC6" w:rsidRDefault="00400414" w:rsidP="00F51BF8">
      <w:pPr>
        <w:ind w:rightChars="-110" w:right="-220" w:firstLineChars="2880" w:firstLine="5184"/>
        <w:jc w:val="right"/>
        <w:rPr>
          <w:rFonts w:ascii="Arial Unicode MS" w:hAnsi="Arial Unicode MS"/>
          <w:color w:val="808080"/>
          <w:sz w:val="18"/>
          <w:szCs w:val="18"/>
        </w:rPr>
      </w:pPr>
    </w:p>
    <w:p w:rsidR="008F5BC3" w:rsidRPr="00C1655B" w:rsidRDefault="008F5BC3" w:rsidP="008F5BC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8F5BC3">
        <w:rPr>
          <w:rStyle w:val="a3"/>
          <w:rFonts w:ascii="Arial Unicode MS" w:hAnsi="Arial Unicode MS" w:hint="eastAsia"/>
          <w:b/>
          <w:sz w:val="18"/>
          <w:u w:val="none"/>
        </w:rPr>
        <w:t>〉〉</w:t>
      </w:r>
    </w:p>
    <w:p w:rsidR="008F5BC3" w:rsidRPr="00E044E1" w:rsidRDefault="008F5BC3" w:rsidP="008F5BC3">
      <w:pPr>
        <w:ind w:leftChars="71" w:left="142"/>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6" w:history="1">
        <w:r w:rsidRPr="00D2412B">
          <w:rPr>
            <w:rStyle w:val="a3"/>
            <w:rFonts w:ascii="Arial Unicode MS" w:hAnsi="Arial Unicode MS"/>
            <w:sz w:val="18"/>
            <w:szCs w:val="20"/>
          </w:rPr>
          <w:t>告知</w:t>
        </w:r>
      </w:hyperlink>
      <w:r w:rsidRPr="003D460F">
        <w:rPr>
          <w:rFonts w:hint="eastAsia"/>
          <w:color w:val="5F5F5F"/>
          <w:sz w:val="18"/>
          <w:szCs w:val="20"/>
        </w:rPr>
        <w:t>，謝謝！</w:t>
      </w:r>
    </w:p>
    <w:p w:rsidR="00400414" w:rsidRPr="008F5BC3" w:rsidRDefault="00400414" w:rsidP="00F51BF8">
      <w:pPr>
        <w:ind w:leftChars="75" w:left="150"/>
        <w:jc w:val="both"/>
        <w:rPr>
          <w:rFonts w:ascii="Arial Unicode MS" w:hAnsi="Arial Unicode MS"/>
          <w:color w:val="000000"/>
        </w:rPr>
      </w:pPr>
    </w:p>
    <w:p w:rsidR="00FF313D" w:rsidRPr="00F51BF8" w:rsidRDefault="007D59A7" w:rsidP="00F51BF8">
      <w:pPr>
        <w:pStyle w:val="1"/>
      </w:pPr>
      <w:bookmarkStart w:id="3" w:name="_:::民國七十八年七月十九日公布條文:::"/>
      <w:bookmarkEnd w:id="3"/>
      <w:r w:rsidRPr="00F51BF8">
        <w:rPr>
          <w:rFonts w:hint="eastAsia"/>
        </w:rPr>
        <w:t>:::</w:t>
      </w:r>
      <w:r w:rsidR="00FD7B67" w:rsidRPr="00F51BF8">
        <w:rPr>
          <w:rFonts w:hint="eastAsia"/>
        </w:rPr>
        <w:t>民國七十八年七月十九日</w:t>
      </w:r>
      <w:r w:rsidR="00FF313D" w:rsidRPr="00F51BF8">
        <w:t>公布</w:t>
      </w:r>
      <w:r w:rsidR="00FF313D" w:rsidRPr="00F51BF8">
        <w:rPr>
          <w:rFonts w:hint="eastAsia"/>
        </w:rPr>
        <w:t>條文</w:t>
      </w:r>
      <w:r w:rsidRPr="00F51BF8">
        <w:rPr>
          <w:rFonts w:hint="eastAsia"/>
        </w:rPr>
        <w:t>:::</w:t>
      </w:r>
      <w:r w:rsidR="00596107" w:rsidRPr="00596107">
        <w:rPr>
          <w:rFonts w:hint="eastAsia"/>
          <w:color w:val="FFFFFF" w:themeColor="background1"/>
        </w:rPr>
        <w:t>a</w:t>
      </w:r>
    </w:p>
    <w:p w:rsidR="00FF313D" w:rsidRPr="00D12AC6" w:rsidRDefault="00FF313D" w:rsidP="00F51BF8">
      <w:pPr>
        <w:pStyle w:val="1"/>
      </w:pPr>
      <w:r w:rsidRPr="00D12AC6">
        <w:t>【</w:t>
      </w:r>
      <w:r w:rsidRPr="00D12AC6">
        <w:rPr>
          <w:rFonts w:hint="eastAsia"/>
        </w:rPr>
        <w:t>法規內容</w:t>
      </w:r>
      <w:r w:rsidRPr="00D12AC6">
        <w:t>】</w:t>
      </w:r>
    </w:p>
    <w:p w:rsidR="00FF313D" w:rsidRPr="00D12AC6" w:rsidRDefault="004D0EEE" w:rsidP="00F51BF8">
      <w:pPr>
        <w:pStyle w:val="2"/>
      </w:pPr>
      <w:r>
        <w:t>第</w:t>
      </w:r>
      <w:r>
        <w:t>1</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本細則依強迫入學條例（以下簡稱本條例）第</w:t>
      </w:r>
      <w:hyperlink r:id="rId27" w:anchor="a16" w:history="1">
        <w:r w:rsidR="00FF313D" w:rsidRPr="007D59A7">
          <w:rPr>
            <w:rStyle w:val="a3"/>
            <w:rFonts w:ascii="Arial Unicode MS" w:hAnsi="Arial Unicode MS"/>
            <w:color w:val="626262"/>
          </w:rPr>
          <w:t>十六</w:t>
        </w:r>
      </w:hyperlink>
      <w:r w:rsidR="00FF313D" w:rsidRPr="007D59A7">
        <w:rPr>
          <w:rFonts w:ascii="Arial Unicode MS" w:hAnsi="Arial Unicode MS"/>
          <w:color w:val="626262"/>
        </w:rPr>
        <w:t>條規定訂</w:t>
      </w:r>
      <w:r w:rsidR="00FF313D" w:rsidRPr="007D59A7">
        <w:rPr>
          <w:rFonts w:ascii="Arial Unicode MS" w:hAnsi="Arial Unicode MS"/>
          <w:color w:val="626262"/>
        </w:rPr>
        <w:lastRenderedPageBreak/>
        <w:t>定之。</w:t>
      </w:r>
    </w:p>
    <w:p w:rsidR="00FF313D" w:rsidRPr="00D12AC6" w:rsidRDefault="004D0EEE" w:rsidP="00F51BF8">
      <w:pPr>
        <w:pStyle w:val="2"/>
      </w:pPr>
      <w:r>
        <w:t>第</w:t>
      </w:r>
      <w:r>
        <w:t>2</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本條</w:t>
      </w:r>
      <w:r w:rsidR="00C65FEA" w:rsidRPr="007D59A7">
        <w:rPr>
          <w:rFonts w:ascii="Arial Unicode MS" w:hAnsi="Arial Unicode MS"/>
          <w:color w:val="626262"/>
        </w:rPr>
        <w:t>例</w:t>
      </w:r>
      <w:hyperlink r:id="rId28" w:anchor="a2" w:history="1">
        <w:r w:rsidR="00C65FEA" w:rsidRPr="007D59A7">
          <w:rPr>
            <w:rStyle w:val="a3"/>
            <w:rFonts w:ascii="Arial Unicode MS" w:hAnsi="Arial Unicode MS"/>
            <w:color w:val="626262"/>
          </w:rPr>
          <w:t>第二條</w:t>
        </w:r>
      </w:hyperlink>
      <w:r w:rsidR="00FF313D" w:rsidRPr="007D59A7">
        <w:rPr>
          <w:rFonts w:ascii="Arial Unicode MS" w:hAnsi="Arial Unicode MS"/>
          <w:color w:val="626262"/>
        </w:rPr>
        <w:t>所稱六歲至十五歲國民之強迫入學，其期間自國民滿六歲該年度九月一日開始至滿十五歲之該學年度結束為止。但已依有關規定完成國民中學課程者不在此限。</w:t>
      </w:r>
    </w:p>
    <w:p w:rsidR="00FF313D" w:rsidRPr="00D12AC6" w:rsidRDefault="004D0EEE" w:rsidP="00F51BF8">
      <w:pPr>
        <w:pStyle w:val="2"/>
      </w:pPr>
      <w:r>
        <w:t>第</w:t>
      </w:r>
      <w:r>
        <w:t>3</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直轄市、縣（市）強迫入學委員會應規劃便利就學、提高就學率、協助家庭清寒或家庭變故學生解決困難等有關強迫入學事宜。</w:t>
      </w:r>
    </w:p>
    <w:p w:rsidR="00FF313D" w:rsidRPr="00DD5C72" w:rsidRDefault="00831F51" w:rsidP="00F51BF8">
      <w:pPr>
        <w:ind w:leftChars="75" w:left="150"/>
        <w:jc w:val="both"/>
        <w:rPr>
          <w:rFonts w:ascii="新細明體" w:hAnsi="新細明體"/>
          <w:color w:val="666699"/>
        </w:rPr>
      </w:pPr>
      <w:r w:rsidRPr="00DD5C72">
        <w:rPr>
          <w:rFonts w:ascii="新細明體" w:hAnsi="新細明體"/>
          <w:color w:val="666699"/>
        </w:rPr>
        <w:t xml:space="preserve">　　</w:t>
      </w:r>
      <w:r w:rsidR="00FF313D" w:rsidRPr="00DD5C72">
        <w:rPr>
          <w:rFonts w:ascii="新細明體" w:hAnsi="新細明體"/>
          <w:color w:val="666699"/>
        </w:rPr>
        <w:t>鄉（鎮）、（市）、（區）強迫入學委員會應辦理強迫入學法令之宣導，並執行強迫入學事宜。未設區之省轄市，由省轄市強迫入學委員會辦理之。</w:t>
      </w:r>
    </w:p>
    <w:p w:rsidR="00FF313D" w:rsidRPr="00D12AC6" w:rsidRDefault="004D0EEE" w:rsidP="00F51BF8">
      <w:pPr>
        <w:pStyle w:val="2"/>
      </w:pPr>
      <w:r>
        <w:t>第</w:t>
      </w:r>
      <w:r>
        <w:t>4</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直轄市、縣（市）強迫入學委員會主任委員就直轄市、縣（市）主管教育行政機關現職人員中聘兼執行秘書及幹事各一人，辦理日常事務。鄉（鎮）、（市）、（區）強迫入學委員會主任委員得就鄉（鎮）、（市）、（區）公所現職人員中聘兼執行秘書一人，辦理日常事務。</w:t>
      </w:r>
    </w:p>
    <w:p w:rsidR="00FF313D" w:rsidRPr="00C65FEA" w:rsidRDefault="00831F51" w:rsidP="00F51BF8">
      <w:pPr>
        <w:ind w:leftChars="75" w:left="150"/>
        <w:jc w:val="both"/>
        <w:rPr>
          <w:rFonts w:ascii="Arial Unicode MS" w:hAnsi="Arial Unicode MS"/>
          <w:color w:val="666699"/>
        </w:rPr>
      </w:pPr>
      <w:r w:rsidRPr="00C65FEA">
        <w:rPr>
          <w:rFonts w:ascii="Arial Unicode MS" w:hAnsi="Arial Unicode MS"/>
          <w:color w:val="666699"/>
        </w:rPr>
        <w:t xml:space="preserve">　　</w:t>
      </w:r>
      <w:r w:rsidR="00FF313D" w:rsidRPr="00C65FEA">
        <w:rPr>
          <w:rFonts w:ascii="Arial Unicode MS" w:hAnsi="Arial Unicode MS"/>
          <w:color w:val="666699"/>
        </w:rPr>
        <w:t>未設區之省轄市強迫入學委員會，得增聘國民中、小學校長為委員。</w:t>
      </w:r>
    </w:p>
    <w:p w:rsidR="00FF313D" w:rsidRPr="00D12AC6" w:rsidRDefault="004D0EEE" w:rsidP="00F51BF8">
      <w:pPr>
        <w:pStyle w:val="2"/>
      </w:pPr>
      <w:r>
        <w:t>第</w:t>
      </w:r>
      <w:r>
        <w:t>5</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直轄市、縣（市）、鄉（鎮）、（市）、（區）強迫入學委員會，每年至少開會兩次，由主任委員召集之。</w:t>
      </w:r>
    </w:p>
    <w:p w:rsidR="00FF313D" w:rsidRPr="00D12AC6" w:rsidRDefault="004D0EEE" w:rsidP="00F51BF8">
      <w:pPr>
        <w:pStyle w:val="2"/>
      </w:pPr>
      <w:r>
        <w:t>第</w:t>
      </w:r>
      <w:r>
        <w:t>6</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適齡國民之父母或監護人，依本條例第六條之規定，應辦理左列事項：</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一、接到入學通知時，應於規定期限內，帶領子女或受監護人前往指定之學校入學。</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二、隨時督促已入學之子女或受監護人正常上學，並密切聯繫配合學校實施生活、倫理與道德教育。</w:t>
      </w:r>
    </w:p>
    <w:p w:rsidR="00FF313D" w:rsidRPr="00D12AC6" w:rsidRDefault="004D0EEE" w:rsidP="00F51BF8">
      <w:pPr>
        <w:pStyle w:val="2"/>
      </w:pPr>
      <w:r>
        <w:t>第</w:t>
      </w:r>
      <w:r>
        <w:t>7</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應入國民小學之適齡國民，漏列於入學名冊者，父母或監護人應申請戶政機關補列並送主管教育行政機關按學區分發。</w:t>
      </w:r>
    </w:p>
    <w:p w:rsidR="00FF313D" w:rsidRPr="00C65FEA" w:rsidRDefault="00831F51" w:rsidP="00F51BF8">
      <w:pPr>
        <w:ind w:leftChars="75" w:left="150"/>
        <w:jc w:val="both"/>
        <w:rPr>
          <w:rFonts w:ascii="Arial Unicode MS" w:hAnsi="Arial Unicode MS"/>
          <w:color w:val="666699"/>
        </w:rPr>
      </w:pPr>
      <w:r w:rsidRPr="00C65FEA">
        <w:rPr>
          <w:rFonts w:ascii="Arial Unicode MS" w:hAnsi="Arial Unicode MS"/>
          <w:color w:val="666699"/>
        </w:rPr>
        <w:t xml:space="preserve">　　</w:t>
      </w:r>
      <w:r w:rsidR="00FF313D" w:rsidRPr="00C65FEA">
        <w:rPr>
          <w:rFonts w:ascii="Arial Unicode MS" w:hAnsi="Arial Unicode MS"/>
          <w:color w:val="666699"/>
        </w:rPr>
        <w:t>國民小學畢業應入國民中學之適齡國民，漏列於入學名冊者，父母或監護人應申請主管教育行政機關分發入學。</w:t>
      </w:r>
    </w:p>
    <w:p w:rsidR="00FF313D" w:rsidRPr="00D12AC6" w:rsidRDefault="004D0EEE" w:rsidP="00F51BF8">
      <w:pPr>
        <w:pStyle w:val="2"/>
      </w:pPr>
      <w:r>
        <w:t>第</w:t>
      </w:r>
      <w:r>
        <w:t>8</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前二條規定，於收容或受託監護適齡國民之機構或個人準用之。</w:t>
      </w:r>
    </w:p>
    <w:p w:rsidR="00FF313D" w:rsidRPr="00D12AC6" w:rsidRDefault="004D0EEE" w:rsidP="00F51BF8">
      <w:pPr>
        <w:pStyle w:val="2"/>
      </w:pPr>
      <w:r>
        <w:t>第</w:t>
      </w:r>
      <w:r>
        <w:t>9</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本條</w:t>
      </w:r>
      <w:r w:rsidR="00C65FEA" w:rsidRPr="007D59A7">
        <w:rPr>
          <w:rFonts w:ascii="Arial Unicode MS" w:hAnsi="Arial Unicode MS"/>
          <w:color w:val="626262"/>
        </w:rPr>
        <w:t>例</w:t>
      </w:r>
      <w:hyperlink r:id="rId29" w:anchor="a9" w:history="1">
        <w:r w:rsidR="00C65FEA" w:rsidRPr="007D59A7">
          <w:rPr>
            <w:rStyle w:val="a3"/>
            <w:rFonts w:ascii="Arial Unicode MS" w:hAnsi="Arial Unicode MS"/>
            <w:color w:val="626262"/>
          </w:rPr>
          <w:t>第九條</w:t>
        </w:r>
      </w:hyperlink>
      <w:r w:rsidR="00FF313D" w:rsidRPr="007D59A7">
        <w:rPr>
          <w:rFonts w:ascii="Arial Unicode MS" w:hAnsi="Arial Unicode MS"/>
          <w:color w:val="626262"/>
        </w:rPr>
        <w:t>第二項所稱限期，由鄉（鎮）、（市）、（區）強迫入學委員會依實際狀況酌定之。</w:t>
      </w:r>
    </w:p>
    <w:p w:rsidR="00FF313D" w:rsidRPr="00D12AC6" w:rsidRDefault="004D0EEE" w:rsidP="00F51BF8">
      <w:pPr>
        <w:pStyle w:val="2"/>
      </w:pPr>
      <w:bookmarkStart w:id="4" w:name="z10"/>
      <w:bookmarkEnd w:id="4"/>
      <w:r>
        <w:t>第</w:t>
      </w:r>
      <w:r>
        <w:t>10</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本條例</w:t>
      </w:r>
      <w:hyperlink r:id="rId30" w:anchor="a10" w:history="1">
        <w:r w:rsidR="00FF313D" w:rsidRPr="007D59A7">
          <w:rPr>
            <w:rStyle w:val="a3"/>
            <w:rFonts w:ascii="Arial Unicode MS" w:hAnsi="Arial Unicode MS"/>
            <w:color w:val="626262"/>
          </w:rPr>
          <w:t>第十條</w:t>
        </w:r>
      </w:hyperlink>
      <w:r w:rsidR="00FF313D" w:rsidRPr="007D59A7">
        <w:rPr>
          <w:rFonts w:ascii="Arial Unicode MS" w:hAnsi="Arial Unicode MS"/>
          <w:color w:val="626262"/>
        </w:rPr>
        <w:t>所稱長期缺課，指未經請假缺課達一星期以上而言。</w:t>
      </w:r>
    </w:p>
    <w:p w:rsidR="00FF313D" w:rsidRPr="00D12AC6" w:rsidRDefault="004D0EEE" w:rsidP="00F51BF8">
      <w:pPr>
        <w:pStyle w:val="2"/>
      </w:pPr>
      <w:r>
        <w:lastRenderedPageBreak/>
        <w:t>第</w:t>
      </w:r>
      <w:r>
        <w:t>11</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己入學之適齡國民，中途輟學或長期缺課，經查明其原因確屬家庭清寒或家庭變故者，準用本條</w:t>
      </w:r>
      <w:r w:rsidR="00C65FEA" w:rsidRPr="007D59A7">
        <w:rPr>
          <w:rFonts w:ascii="Arial Unicode MS" w:hAnsi="Arial Unicode MS"/>
          <w:color w:val="626262"/>
        </w:rPr>
        <w:t>例</w:t>
      </w:r>
      <w:hyperlink r:id="rId31" w:anchor="a9" w:history="1">
        <w:r w:rsidR="00C65FEA" w:rsidRPr="007D59A7">
          <w:rPr>
            <w:rStyle w:val="a3"/>
            <w:rFonts w:ascii="Arial Unicode MS" w:hAnsi="Arial Unicode MS"/>
            <w:color w:val="626262"/>
          </w:rPr>
          <w:t>第九條</w:t>
        </w:r>
      </w:hyperlink>
      <w:r w:rsidR="00FF313D" w:rsidRPr="007D59A7">
        <w:rPr>
          <w:rFonts w:ascii="Arial Unicode MS" w:hAnsi="Arial Unicode MS"/>
          <w:color w:val="626262"/>
        </w:rPr>
        <w:t>第一項之規定。</w:t>
      </w:r>
    </w:p>
    <w:p w:rsidR="00FF313D" w:rsidRPr="00D12AC6" w:rsidRDefault="004D0EEE" w:rsidP="00F51BF8">
      <w:pPr>
        <w:pStyle w:val="2"/>
      </w:pPr>
      <w:r>
        <w:t>第</w:t>
      </w:r>
      <w:r>
        <w:t>12</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依本條</w:t>
      </w:r>
      <w:r w:rsidR="00C65FEA" w:rsidRPr="007D59A7">
        <w:rPr>
          <w:rFonts w:ascii="Arial Unicode MS" w:hAnsi="Arial Unicode MS"/>
          <w:color w:val="626262"/>
        </w:rPr>
        <w:t>例</w:t>
      </w:r>
      <w:hyperlink r:id="rId32" w:anchor="a9" w:history="1">
        <w:r w:rsidR="00C65FEA" w:rsidRPr="007D59A7">
          <w:rPr>
            <w:rStyle w:val="a3"/>
            <w:rFonts w:ascii="Arial Unicode MS" w:hAnsi="Arial Unicode MS"/>
            <w:color w:val="626262"/>
          </w:rPr>
          <w:t>第九條</w:t>
        </w:r>
      </w:hyperlink>
      <w:r w:rsidR="00FF313D" w:rsidRPr="007D59A7">
        <w:rPr>
          <w:rFonts w:ascii="Arial Unicode MS" w:hAnsi="Arial Unicode MS"/>
          <w:color w:val="626262"/>
        </w:rPr>
        <w:t>第三項及</w:t>
      </w:r>
      <w:hyperlink r:id="rId33" w:anchor="a10" w:history="1">
        <w:r w:rsidR="00C65FEA" w:rsidRPr="007D59A7">
          <w:rPr>
            <w:rStyle w:val="a3"/>
            <w:rFonts w:ascii="Arial Unicode MS" w:hAnsi="Arial Unicode MS"/>
            <w:color w:val="626262"/>
          </w:rPr>
          <w:t>第十條</w:t>
        </w:r>
      </w:hyperlink>
      <w:r w:rsidR="00FF313D" w:rsidRPr="007D59A7">
        <w:rPr>
          <w:rFonts w:ascii="Arial Unicode MS" w:hAnsi="Arial Unicode MS"/>
          <w:color w:val="626262"/>
        </w:rPr>
        <w:t>規定處罰時，應於處分書內載明限期十日內繳納，逾期不繳者，由鄉（鎮）、（市）、（區）公所移送法院強制執行。</w:t>
      </w:r>
    </w:p>
    <w:p w:rsidR="00FF313D" w:rsidRPr="00D12AC6" w:rsidRDefault="004D0EEE" w:rsidP="00F51BF8">
      <w:pPr>
        <w:pStyle w:val="2"/>
      </w:pPr>
      <w:r>
        <w:t>第</w:t>
      </w:r>
      <w:r>
        <w:t>13</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依本條例第</w:t>
      </w:r>
      <w:hyperlink r:id="rId34" w:anchor="a12" w:history="1">
        <w:r w:rsidR="00FF313D" w:rsidRPr="007D59A7">
          <w:rPr>
            <w:rStyle w:val="a3"/>
            <w:rFonts w:ascii="Arial Unicode MS" w:hAnsi="Arial Unicode MS"/>
            <w:color w:val="626262"/>
          </w:rPr>
          <w:t>十二</w:t>
        </w:r>
      </w:hyperlink>
      <w:r w:rsidR="00FF313D" w:rsidRPr="007D59A7">
        <w:rPr>
          <w:rFonts w:ascii="Arial Unicode MS" w:hAnsi="Arial Unicode MS"/>
          <w:color w:val="626262"/>
        </w:rPr>
        <w:t>條規定申請暫緩入學或強迫入學者，應依左列各款辦理：</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一、適齡國民因殘障、疾病、發育不良、性格或行為異常，經公立醫療機構檢查，證明其情形達到不能入學之程度者，得由學校核定暫緩入學一年。健康尚未恢復，經公立醫療機構證明者，得再核定暫緩至健康恢復時入學。學校核定暫緩入學，應報鄉（鎮）、（市）、（區）強迫入學委員會備查。</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二、適齡國民經公立醫療機構鑑定證明，確屬重度智能不足者，由其父母或監護人向鄉（鎮）、（市）、（區）強迫入學委員會申請准免強迫入學。</w:t>
      </w:r>
    </w:p>
    <w:p w:rsidR="00FF313D" w:rsidRPr="00D12AC6" w:rsidRDefault="004D0EEE" w:rsidP="00F51BF8">
      <w:pPr>
        <w:pStyle w:val="2"/>
      </w:pPr>
      <w:r>
        <w:t>第</w:t>
      </w:r>
      <w:r>
        <w:t>14</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適齡國民經核定暫緩入學或准免強迫入學或因其他原因未能適時入學，於其原因消滅申請入學時，未滿十五歲者，得以甄試方式編入適當年級就讀。</w:t>
      </w:r>
    </w:p>
    <w:p w:rsidR="00FF313D" w:rsidRPr="00D12AC6" w:rsidRDefault="004D0EEE" w:rsidP="00F51BF8">
      <w:pPr>
        <w:pStyle w:val="2"/>
      </w:pPr>
      <w:r>
        <w:t>第</w:t>
      </w:r>
      <w:r>
        <w:t>15</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智能不足、體能殘障、性格或行為異常之適齡國民，經鑑定需實施特殊教育，應依左列各款辦理</w:t>
      </w:r>
      <w:r w:rsidR="007D59A7" w:rsidRPr="007D59A7">
        <w:rPr>
          <w:rFonts w:ascii="Arial Unicode MS" w:hAnsi="Arial Unicode MS"/>
          <w:color w:val="626262"/>
        </w:rPr>
        <w:t>：</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一、由主管教育行政機關依需要輔導其在國民中、小學接受特殊教育者，不受學區之限制。</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二、父母或監護人向當地鄉（鎮）、（市）、（區）強迫入學委員會申請同意送請特殊教育機構施教者，當地強迫入學委員會應追</w:t>
      </w:r>
      <w:r w:rsidR="00FF313D" w:rsidRPr="007D59A7">
        <w:rPr>
          <w:rFonts w:ascii="Arial Unicode MS" w:hAnsi="Arial Unicode MS"/>
          <w:color w:val="626262"/>
        </w:rPr>
        <w:t></w:t>
      </w:r>
      <w:r w:rsidR="00FF313D" w:rsidRPr="007D59A7">
        <w:rPr>
          <w:rFonts w:ascii="Arial Unicode MS" w:hAnsi="Arial Unicode MS"/>
          <w:color w:val="626262"/>
        </w:rPr>
        <w:t>其入學情形。</w:t>
      </w:r>
    </w:p>
    <w:p w:rsidR="00FF313D" w:rsidRPr="00D12AC6" w:rsidRDefault="00831F51" w:rsidP="00F51BF8">
      <w:pPr>
        <w:ind w:leftChars="75" w:left="150"/>
        <w:jc w:val="both"/>
        <w:rPr>
          <w:rFonts w:ascii="Arial Unicode MS" w:hAnsi="Arial Unicode MS"/>
          <w:color w:val="7F7F7F"/>
        </w:rPr>
      </w:pPr>
      <w:r w:rsidRPr="007D59A7">
        <w:rPr>
          <w:rFonts w:ascii="Arial Unicode MS" w:hAnsi="Arial Unicode MS"/>
          <w:color w:val="626262"/>
        </w:rPr>
        <w:t xml:space="preserve">　　</w:t>
      </w:r>
      <w:r w:rsidR="00FF313D" w:rsidRPr="007D59A7">
        <w:rPr>
          <w:rFonts w:ascii="Arial Unicode MS" w:hAnsi="Arial Unicode MS"/>
          <w:color w:val="626262"/>
        </w:rPr>
        <w:t>三、父母或監護人向當地鄉（鎮）、（市）、（區）強迫入學委員會申請同意在家自行教育者，由該學區內之學校派員輔導，必要時聯絡鄰近學校特殊教育教師協助輔導。</w:t>
      </w:r>
    </w:p>
    <w:p w:rsidR="00FF313D" w:rsidRPr="00D12AC6" w:rsidRDefault="004D0EEE" w:rsidP="00F51BF8">
      <w:pPr>
        <w:pStyle w:val="2"/>
      </w:pPr>
      <w:r>
        <w:t>第</w:t>
      </w:r>
      <w:r>
        <w:t>16</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偏遠地區無法當日往返上學之學生，應依左列各款提供膳宿服務：</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一、由學校報請直轄市、縣（市）政府視實際需要興建學生宿舍，免費供應無法當日往返上學之學生住宿。</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二、家庭清寒學生之伙食費、宿舍水電費得酌予減免。</w:t>
      </w:r>
    </w:p>
    <w:p w:rsidR="00FF313D" w:rsidRPr="00C65FEA" w:rsidRDefault="00320811" w:rsidP="00F51BF8">
      <w:pPr>
        <w:ind w:leftChars="75" w:left="150"/>
        <w:jc w:val="both"/>
        <w:rPr>
          <w:rFonts w:ascii="Arial Unicode MS" w:hAnsi="Arial Unicode MS"/>
          <w:color w:val="666699"/>
        </w:rPr>
      </w:pPr>
      <w:r w:rsidRPr="00C65FEA">
        <w:rPr>
          <w:rFonts w:ascii="Arial Unicode MS" w:hAnsi="Arial Unicode MS"/>
          <w:color w:val="666699"/>
        </w:rPr>
        <w:t xml:space="preserve">　　</w:t>
      </w:r>
      <w:r w:rsidR="00FF313D" w:rsidRPr="00C65FEA">
        <w:rPr>
          <w:rFonts w:ascii="Arial Unicode MS" w:hAnsi="Arial Unicode MS"/>
          <w:color w:val="666699"/>
        </w:rPr>
        <w:t>減免部分由直轄市、縣（市）政府補助之。</w:t>
      </w:r>
    </w:p>
    <w:p w:rsidR="00FF313D" w:rsidRPr="00D12AC6" w:rsidRDefault="004D0EEE" w:rsidP="00F51BF8">
      <w:pPr>
        <w:pStyle w:val="2"/>
      </w:pPr>
      <w:r>
        <w:t>第</w:t>
      </w:r>
      <w:r>
        <w:t>17</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鄉（鎮）、（市）、（區）強迫入學委員會接獲戶政機關依本條例第十五條之通知後，應向該學區之學校查詢學生入學或轉學情形，如發現未辦入學或轉學者，應依本條例之規定，執行強迫入學或轉學。</w:t>
      </w:r>
    </w:p>
    <w:p w:rsidR="00FF313D" w:rsidRPr="00D12AC6" w:rsidRDefault="004D0EEE" w:rsidP="00F51BF8">
      <w:pPr>
        <w:pStyle w:val="2"/>
      </w:pPr>
      <w:r>
        <w:t>第</w:t>
      </w:r>
      <w:r>
        <w:t>18</w:t>
      </w:r>
      <w:r>
        <w:t>條</w:t>
      </w:r>
    </w:p>
    <w:p w:rsidR="00FF313D" w:rsidRPr="007D59A7" w:rsidRDefault="00831F51" w:rsidP="00F51BF8">
      <w:pPr>
        <w:ind w:leftChars="75" w:left="150"/>
        <w:jc w:val="both"/>
        <w:rPr>
          <w:rFonts w:ascii="Arial Unicode MS" w:hAnsi="Arial Unicode MS"/>
          <w:color w:val="626262"/>
        </w:rPr>
      </w:pPr>
      <w:r w:rsidRPr="007D59A7">
        <w:rPr>
          <w:rFonts w:ascii="Arial Unicode MS" w:hAnsi="Arial Unicode MS"/>
          <w:color w:val="626262"/>
        </w:rPr>
        <w:t xml:space="preserve">　　</w:t>
      </w:r>
      <w:r w:rsidR="00FF313D" w:rsidRPr="007D59A7">
        <w:rPr>
          <w:rFonts w:ascii="Arial Unicode MS" w:hAnsi="Arial Unicode MS"/>
          <w:color w:val="626262"/>
        </w:rPr>
        <w:t>本細則自發布日施行。</w:t>
      </w:r>
    </w:p>
    <w:p w:rsidR="00FF313D" w:rsidRDefault="00FF313D" w:rsidP="00F51BF8">
      <w:pPr>
        <w:ind w:leftChars="75" w:left="150"/>
        <w:jc w:val="both"/>
        <w:rPr>
          <w:rFonts w:ascii="Arial Unicode MS" w:hAnsi="Arial Unicode MS"/>
          <w:color w:val="993366"/>
        </w:rPr>
      </w:pPr>
    </w:p>
    <w:p w:rsidR="00C65FEA" w:rsidRPr="00D12AC6" w:rsidRDefault="00C65FEA" w:rsidP="00F51BF8">
      <w:pPr>
        <w:ind w:leftChars="75" w:left="150"/>
        <w:jc w:val="both"/>
        <w:rPr>
          <w:rFonts w:ascii="Arial Unicode MS" w:hAnsi="Arial Unicode MS"/>
          <w:color w:val="993366"/>
        </w:rPr>
      </w:pPr>
    </w:p>
    <w:p w:rsidR="008F5BC3" w:rsidRPr="00C1655B" w:rsidRDefault="008F5BC3" w:rsidP="008F5BC3">
      <w:pPr>
        <w:ind w:leftChars="50" w:left="100"/>
        <w:jc w:val="both"/>
        <w:rPr>
          <w:color w:val="808000"/>
          <w:szCs w:val="20"/>
        </w:rPr>
      </w:pPr>
      <w:bookmarkStart w:id="5" w:name="_Hlk531112188"/>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D21835">
        <w:rPr>
          <w:rStyle w:val="a3"/>
          <w:rFonts w:ascii="Arial Unicode MS" w:hAnsi="Arial Unicode MS" w:hint="eastAsia"/>
          <w:b/>
          <w:sz w:val="18"/>
          <w:u w:val="none"/>
        </w:rPr>
        <w:t>〉〉</w:t>
      </w:r>
    </w:p>
    <w:p w:rsidR="008F5BC3" w:rsidRPr="00E044E1" w:rsidRDefault="008F5BC3" w:rsidP="008F5BC3">
      <w:pPr>
        <w:ind w:leftChars="71" w:left="142"/>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5" w:history="1">
        <w:r w:rsidRPr="00D2412B">
          <w:rPr>
            <w:rStyle w:val="a3"/>
            <w:rFonts w:ascii="Arial Unicode MS" w:hAnsi="Arial Unicode MS"/>
            <w:sz w:val="18"/>
            <w:szCs w:val="20"/>
          </w:rPr>
          <w:t>告知</w:t>
        </w:r>
      </w:hyperlink>
      <w:r w:rsidRPr="003D460F">
        <w:rPr>
          <w:rFonts w:hint="eastAsia"/>
          <w:color w:val="5F5F5F"/>
          <w:sz w:val="18"/>
          <w:szCs w:val="20"/>
        </w:rPr>
        <w:t>，謝謝！</w:t>
      </w:r>
      <w:bookmarkEnd w:id="5"/>
    </w:p>
    <w:p w:rsidR="00FF313D" w:rsidRPr="008F5BC3" w:rsidRDefault="00FF313D" w:rsidP="008F5BC3">
      <w:pPr>
        <w:jc w:val="both"/>
        <w:rPr>
          <w:rFonts w:ascii="Arial Unicode MS" w:hAnsi="Arial Unicode MS"/>
          <w:color w:val="993366"/>
        </w:rPr>
      </w:pPr>
    </w:p>
    <w:sectPr w:rsidR="00FF313D" w:rsidRPr="008F5BC3">
      <w:footerReference w:type="even" r:id="rId36"/>
      <w:footerReference w:type="default" r:id="rId3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F0F" w:rsidRDefault="005C4F0F">
      <w:r>
        <w:separator/>
      </w:r>
    </w:p>
  </w:endnote>
  <w:endnote w:type="continuationSeparator" w:id="0">
    <w:p w:rsidR="005C4F0F" w:rsidRDefault="005C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0F" w:rsidRDefault="005C4F0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4F0F" w:rsidRDefault="005C4F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0F" w:rsidRDefault="005C4F0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C4F0F" w:rsidRPr="00F51BF8" w:rsidRDefault="005C4F0F">
    <w:pPr>
      <w:pStyle w:val="a6"/>
      <w:ind w:right="360"/>
      <w:jc w:val="right"/>
      <w:rPr>
        <w:rFonts w:ascii="Arial Unicode MS" w:hAnsi="Arial Unicode MS"/>
        <w:sz w:val="18"/>
      </w:rPr>
    </w:pPr>
    <w:r>
      <w:rPr>
        <w:rFonts w:ascii="Arial Unicode MS" w:hAnsi="Arial Unicode MS" w:hint="eastAsia"/>
        <w:sz w:val="18"/>
      </w:rPr>
      <w:t>〈〈</w:t>
    </w:r>
    <w:r w:rsidRPr="00F51BF8">
      <w:rPr>
        <w:rFonts w:ascii="Arial Unicode MS" w:hAnsi="Arial Unicode MS" w:hint="eastAsia"/>
        <w:sz w:val="18"/>
      </w:rPr>
      <w:t>強迫入學條例施行細則</w:t>
    </w:r>
    <w:r>
      <w:rPr>
        <w:rFonts w:ascii="Arial Unicode MS" w:hAnsi="Arial Unicode MS" w:hint="eastAsia"/>
        <w:sz w:val="18"/>
      </w:rPr>
      <w:t>〉〉</w:t>
    </w:r>
    <w:r w:rsidRPr="00F51BF8">
      <w:rPr>
        <w:rFonts w:ascii="Arial Unicode MS" w:hAnsi="Arial Unicode MS" w:hint="eastAsia"/>
        <w:sz w:val="18"/>
      </w:rPr>
      <w:t>S-link</w:t>
    </w:r>
    <w:r w:rsidRPr="00F51BF8">
      <w:rPr>
        <w:rFonts w:ascii="Arial Unicode MS" w:hAnsi="Arial Unicode MS" w:hint="eastAsia"/>
        <w:sz w:val="18"/>
      </w:rPr>
      <w:t>電子六法全書</w:t>
    </w:r>
    <w:r w:rsidRPr="00F51BF8">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F0F" w:rsidRDefault="005C4F0F">
      <w:r>
        <w:separator/>
      </w:r>
    </w:p>
  </w:footnote>
  <w:footnote w:type="continuationSeparator" w:id="0">
    <w:p w:rsidR="005C4F0F" w:rsidRDefault="005C4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F313D"/>
    <w:rsid w:val="00167B1E"/>
    <w:rsid w:val="00182478"/>
    <w:rsid w:val="001A13FE"/>
    <w:rsid w:val="001B1F9C"/>
    <w:rsid w:val="001D6B8F"/>
    <w:rsid w:val="00320811"/>
    <w:rsid w:val="0033290A"/>
    <w:rsid w:val="003C1833"/>
    <w:rsid w:val="003D2CE4"/>
    <w:rsid w:val="00400414"/>
    <w:rsid w:val="004902B8"/>
    <w:rsid w:val="004D0EEE"/>
    <w:rsid w:val="005359B5"/>
    <w:rsid w:val="00596107"/>
    <w:rsid w:val="005C4F0F"/>
    <w:rsid w:val="005D5B51"/>
    <w:rsid w:val="00675FEB"/>
    <w:rsid w:val="00741C35"/>
    <w:rsid w:val="007632ED"/>
    <w:rsid w:val="007D59A7"/>
    <w:rsid w:val="007D68C7"/>
    <w:rsid w:val="00815B15"/>
    <w:rsid w:val="00831F51"/>
    <w:rsid w:val="008D74B2"/>
    <w:rsid w:val="008F5BC3"/>
    <w:rsid w:val="009B009D"/>
    <w:rsid w:val="009F7B1A"/>
    <w:rsid w:val="00C47EBD"/>
    <w:rsid w:val="00C65FEA"/>
    <w:rsid w:val="00D12AC6"/>
    <w:rsid w:val="00D21835"/>
    <w:rsid w:val="00D73FCD"/>
    <w:rsid w:val="00DD33BA"/>
    <w:rsid w:val="00DD5C72"/>
    <w:rsid w:val="00E44256"/>
    <w:rsid w:val="00EA1FC1"/>
    <w:rsid w:val="00EB6BEE"/>
    <w:rsid w:val="00F51BF8"/>
    <w:rsid w:val="00FD7B67"/>
    <w:rsid w:val="00FF31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9182C27"/>
  <w15:docId w15:val="{EBFE9537-CEDD-403D-B971-748D7DC2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F51BF8"/>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F51BF8"/>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F51BF8"/>
    <w:rPr>
      <w:rFonts w:ascii="Arial Unicode MS" w:hAnsi="Arial Unicode MS" w:cs="Arial Unicode MS"/>
      <w:b/>
      <w:bCs/>
      <w:color w:val="990000"/>
      <w:kern w:val="2"/>
      <w:szCs w:val="48"/>
    </w:rPr>
  </w:style>
  <w:style w:type="paragraph" w:styleId="a8">
    <w:name w:val="Document Map"/>
    <w:basedOn w:val="a"/>
    <w:link w:val="a9"/>
    <w:rsid w:val="00F51BF8"/>
    <w:rPr>
      <w:rFonts w:ascii="新細明體" w:hAnsi="新細明體"/>
      <w:szCs w:val="18"/>
    </w:rPr>
  </w:style>
  <w:style w:type="character" w:customStyle="1" w:styleId="a9">
    <w:name w:val="文件引導模式 字元"/>
    <w:link w:val="a8"/>
    <w:rsid w:val="00F51BF8"/>
    <w:rPr>
      <w:rFonts w:ascii="新細明體" w:hAnsi="新細明體"/>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6law/law3/&#24375;&#36843;&#20837;&#23416;&#26781;&#20363;&#26045;&#34892;&#32048;&#21063;.htm" TargetMode="External"/><Relationship Id="rId18" Type="http://schemas.openxmlformats.org/officeDocument/2006/relationships/hyperlink" Target="../law/&#24375;&#36843;&#20837;&#23416;&#26781;&#20363;.docx" TargetMode="External"/><Relationship Id="rId26" Type="http://schemas.openxmlformats.org/officeDocument/2006/relationships/hyperlink" Target="https://www.6laws.net/comment.htm" TargetMode="External"/><Relationship Id="rId39" Type="http://schemas.openxmlformats.org/officeDocument/2006/relationships/theme" Target="theme/theme1.xml"/><Relationship Id="rId21" Type="http://schemas.openxmlformats.org/officeDocument/2006/relationships/hyperlink" Target="../law/&#24375;&#36843;&#20837;&#23416;&#26781;&#20363;.docx" TargetMode="External"/><Relationship Id="rId34" Type="http://schemas.openxmlformats.org/officeDocument/2006/relationships/hyperlink" Target="../law/&#24375;&#36843;&#20837;&#23416;&#26781;&#20363;.docx" TargetMode="External"/><Relationship Id="rId7" Type="http://schemas.openxmlformats.org/officeDocument/2006/relationships/image" Target="media/image1.png"/><Relationship Id="rId12" Type="http://schemas.openxmlformats.org/officeDocument/2006/relationships/hyperlink" Target="../S-link&#38651;&#23376;&#20845;&#27861;&#32034;&#24341;-2.docx" TargetMode="External"/><Relationship Id="rId17" Type="http://schemas.openxmlformats.org/officeDocument/2006/relationships/hyperlink" Target="../law/&#24375;&#36843;&#20837;&#23416;&#26781;&#20363;.docx" TargetMode="External"/><Relationship Id="rId25" Type="http://schemas.openxmlformats.org/officeDocument/2006/relationships/hyperlink" Target="../law/&#24375;&#36843;&#20837;&#23416;&#26781;&#20363;.docx" TargetMode="External"/><Relationship Id="rId33" Type="http://schemas.openxmlformats.org/officeDocument/2006/relationships/hyperlink" Target="../law/&#24375;&#36843;&#20837;&#23416;&#26781;&#20363;.docx"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law/&#24375;&#36843;&#20837;&#23416;&#26781;&#20363;.docx" TargetMode="External"/><Relationship Id="rId20" Type="http://schemas.openxmlformats.org/officeDocument/2006/relationships/hyperlink" Target="../law/&#24375;&#36843;&#20837;&#23416;&#26781;&#20363;.docx" TargetMode="External"/><Relationship Id="rId29" Type="http://schemas.openxmlformats.org/officeDocument/2006/relationships/hyperlink" Target="../law/&#24375;&#36843;&#20837;&#23416;&#26781;&#20363;.docx"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6laws.net/" TargetMode="External"/><Relationship Id="rId24" Type="http://schemas.openxmlformats.org/officeDocument/2006/relationships/hyperlink" Target="../law/&#24375;&#36843;&#20837;&#23416;&#26781;&#20363;.docx" TargetMode="External"/><Relationship Id="rId32" Type="http://schemas.openxmlformats.org/officeDocument/2006/relationships/hyperlink" Target="../law/&#24375;&#36843;&#20837;&#23416;&#26781;&#20363;.docx" TargetMode="External"/><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law/&#24375;&#36843;&#20837;&#23416;&#26781;&#20363;.docx" TargetMode="External"/><Relationship Id="rId23" Type="http://schemas.openxmlformats.org/officeDocument/2006/relationships/hyperlink" Target="../law/&#24375;&#36843;&#20837;&#23416;&#26781;&#20363;.docx" TargetMode="External"/><Relationship Id="rId28" Type="http://schemas.openxmlformats.org/officeDocument/2006/relationships/hyperlink" Target="../law/&#24375;&#36843;&#20837;&#23416;&#26781;&#20363;.docx" TargetMode="External"/><Relationship Id="rId36" Type="http://schemas.openxmlformats.org/officeDocument/2006/relationships/footer" Target="footer1.xml"/><Relationship Id="rId10" Type="http://schemas.openxmlformats.org/officeDocument/2006/relationships/hyperlink" Target="https://www.facebook.com/anita6law" TargetMode="External"/><Relationship Id="rId19" Type="http://schemas.openxmlformats.org/officeDocument/2006/relationships/hyperlink" Target="../law/&#24375;&#36843;&#20837;&#23416;&#26781;&#20363;.docx" TargetMode="External"/><Relationship Id="rId31" Type="http://schemas.openxmlformats.org/officeDocument/2006/relationships/hyperlink" Target="../law/&#24375;&#36843;&#20837;&#23416;&#26781;&#20363;.docx" TargetMode="External"/><Relationship Id="rId4" Type="http://schemas.openxmlformats.org/officeDocument/2006/relationships/footnotes" Target="footnotes.xml"/><Relationship Id="rId9" Type="http://schemas.openxmlformats.org/officeDocument/2006/relationships/hyperlink" Target="http://law.moj.gov.tw/LawClass/LawHistoryIf.aspx?PCode=H0070011" TargetMode="External"/><Relationship Id="rId14" Type="http://schemas.openxmlformats.org/officeDocument/2006/relationships/hyperlink" Target="../law/&#24375;&#36843;&#20837;&#23416;&#26781;&#20363;.docx" TargetMode="External"/><Relationship Id="rId22" Type="http://schemas.openxmlformats.org/officeDocument/2006/relationships/hyperlink" Target="../law/&#24375;&#36843;&#20837;&#23416;&#26781;&#20363;.docx" TargetMode="External"/><Relationship Id="rId27" Type="http://schemas.openxmlformats.org/officeDocument/2006/relationships/hyperlink" Target="../law/&#24375;&#36843;&#20837;&#23416;&#26781;&#20363;.docx" TargetMode="External"/><Relationship Id="rId30" Type="http://schemas.openxmlformats.org/officeDocument/2006/relationships/hyperlink" Target="../law/&#24375;&#36843;&#20837;&#23416;&#26781;&#20363;.docx" TargetMode="External"/><Relationship Id="rId35" Type="http://schemas.openxmlformats.org/officeDocument/2006/relationships/hyperlink" Target="https://www.6laws.net/comment.htm" TargetMode="External"/><Relationship Id="rId8" Type="http://schemas.openxmlformats.org/officeDocument/2006/relationships/hyperlink" Target="https://www.6laws.net/update.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Links>
    <vt:vector size="222" baseType="variant">
      <vt:variant>
        <vt:i4>2949124</vt:i4>
      </vt:variant>
      <vt:variant>
        <vt:i4>108</vt:i4>
      </vt:variant>
      <vt:variant>
        <vt:i4>0</vt:i4>
      </vt:variant>
      <vt:variant>
        <vt:i4>5</vt:i4>
      </vt:variant>
      <vt:variant>
        <vt:lpwstr>mailto:anita399646@hotmail.com</vt:lpwstr>
      </vt:variant>
      <vt:variant>
        <vt:lpwstr/>
      </vt:variant>
      <vt:variant>
        <vt:i4>8192049</vt:i4>
      </vt:variant>
      <vt:variant>
        <vt:i4>105</vt:i4>
      </vt:variant>
      <vt:variant>
        <vt:i4>0</vt:i4>
      </vt:variant>
      <vt:variant>
        <vt:i4>5</vt:i4>
      </vt:variant>
      <vt:variant>
        <vt:lpwstr>http://law.moj.gov.tw/</vt:lpwstr>
      </vt:variant>
      <vt:variant>
        <vt:lpwstr/>
      </vt:variant>
      <vt:variant>
        <vt:i4>6225996</vt:i4>
      </vt:variant>
      <vt:variant>
        <vt:i4>102</vt:i4>
      </vt:variant>
      <vt:variant>
        <vt:i4>0</vt:i4>
      </vt:variant>
      <vt:variant>
        <vt:i4>5</vt:i4>
      </vt:variant>
      <vt:variant>
        <vt:lpwstr>http://www.ly.gov.tw/</vt:lpwstr>
      </vt:variant>
      <vt:variant>
        <vt:lpwstr/>
      </vt:variant>
      <vt:variant>
        <vt:i4>786499</vt:i4>
      </vt:variant>
      <vt:variant>
        <vt:i4>99</vt:i4>
      </vt:variant>
      <vt:variant>
        <vt:i4>0</vt:i4>
      </vt:variant>
      <vt:variant>
        <vt:i4>5</vt:i4>
      </vt:variant>
      <vt:variant>
        <vt:lpwstr>http://www.president.gov.tw/</vt:lpwstr>
      </vt:variant>
      <vt:variant>
        <vt:lpwstr/>
      </vt:variant>
      <vt:variant>
        <vt:i4>7274612</vt:i4>
      </vt:variant>
      <vt:variant>
        <vt:i4>96</vt:i4>
      </vt:variant>
      <vt:variant>
        <vt:i4>0</vt:i4>
      </vt:variant>
      <vt:variant>
        <vt:i4>5</vt:i4>
      </vt:variant>
      <vt:variant>
        <vt:lpwstr/>
      </vt:variant>
      <vt:variant>
        <vt:lpwstr>top</vt:lpwstr>
      </vt:variant>
      <vt:variant>
        <vt:i4>1720359762</vt:i4>
      </vt:variant>
      <vt:variant>
        <vt:i4>93</vt:i4>
      </vt:variant>
      <vt:variant>
        <vt:i4>0</vt:i4>
      </vt:variant>
      <vt:variant>
        <vt:i4>5</vt:i4>
      </vt:variant>
      <vt:variant>
        <vt:lpwstr>../law/強迫入學條例.doc</vt:lpwstr>
      </vt:variant>
      <vt:variant>
        <vt:lpwstr>a12</vt:lpwstr>
      </vt:variant>
      <vt:variant>
        <vt:i4>1720359762</vt:i4>
      </vt:variant>
      <vt:variant>
        <vt:i4>90</vt:i4>
      </vt:variant>
      <vt:variant>
        <vt:i4>0</vt:i4>
      </vt:variant>
      <vt:variant>
        <vt:i4>5</vt:i4>
      </vt:variant>
      <vt:variant>
        <vt:lpwstr>../law/強迫入學條例.doc</vt:lpwstr>
      </vt:variant>
      <vt:variant>
        <vt:lpwstr>a10</vt:lpwstr>
      </vt:variant>
      <vt:variant>
        <vt:i4>1719835474</vt:i4>
      </vt:variant>
      <vt:variant>
        <vt:i4>87</vt:i4>
      </vt:variant>
      <vt:variant>
        <vt:i4>0</vt:i4>
      </vt:variant>
      <vt:variant>
        <vt:i4>5</vt:i4>
      </vt:variant>
      <vt:variant>
        <vt:lpwstr>../law/強迫入學條例.doc</vt:lpwstr>
      </vt:variant>
      <vt:variant>
        <vt:lpwstr>a9</vt:lpwstr>
      </vt:variant>
      <vt:variant>
        <vt:i4>1719835474</vt:i4>
      </vt:variant>
      <vt:variant>
        <vt:i4>84</vt:i4>
      </vt:variant>
      <vt:variant>
        <vt:i4>0</vt:i4>
      </vt:variant>
      <vt:variant>
        <vt:i4>5</vt:i4>
      </vt:variant>
      <vt:variant>
        <vt:lpwstr>..\law\強迫入學條例.doc</vt:lpwstr>
      </vt:variant>
      <vt:variant>
        <vt:lpwstr>a9</vt:lpwstr>
      </vt:variant>
      <vt:variant>
        <vt:i4>1720359762</vt:i4>
      </vt:variant>
      <vt:variant>
        <vt:i4>81</vt:i4>
      </vt:variant>
      <vt:variant>
        <vt:i4>0</vt:i4>
      </vt:variant>
      <vt:variant>
        <vt:i4>5</vt:i4>
      </vt:variant>
      <vt:variant>
        <vt:lpwstr>../law/強迫入學條例.doc</vt:lpwstr>
      </vt:variant>
      <vt:variant>
        <vt:lpwstr>a10</vt:lpwstr>
      </vt:variant>
      <vt:variant>
        <vt:i4>1719835474</vt:i4>
      </vt:variant>
      <vt:variant>
        <vt:i4>78</vt:i4>
      </vt:variant>
      <vt:variant>
        <vt:i4>0</vt:i4>
      </vt:variant>
      <vt:variant>
        <vt:i4>5</vt:i4>
      </vt:variant>
      <vt:variant>
        <vt:lpwstr>../law/強迫入學條例.doc</vt:lpwstr>
      </vt:variant>
      <vt:variant>
        <vt:lpwstr>a9</vt:lpwstr>
      </vt:variant>
      <vt:variant>
        <vt:i4>1720294226</vt:i4>
      </vt:variant>
      <vt:variant>
        <vt:i4>75</vt:i4>
      </vt:variant>
      <vt:variant>
        <vt:i4>0</vt:i4>
      </vt:variant>
      <vt:variant>
        <vt:i4>5</vt:i4>
      </vt:variant>
      <vt:variant>
        <vt:lpwstr>..\law\強迫入學條例.doc</vt:lpwstr>
      </vt:variant>
      <vt:variant>
        <vt:lpwstr>a2</vt:lpwstr>
      </vt:variant>
      <vt:variant>
        <vt:i4>1720359762</vt:i4>
      </vt:variant>
      <vt:variant>
        <vt:i4>72</vt:i4>
      </vt:variant>
      <vt:variant>
        <vt:i4>0</vt:i4>
      </vt:variant>
      <vt:variant>
        <vt:i4>5</vt:i4>
      </vt:variant>
      <vt:variant>
        <vt:lpwstr>..\law\強迫入學條例.doc</vt:lpwstr>
      </vt:variant>
      <vt:variant>
        <vt:lpwstr>a16</vt:lpwstr>
      </vt:variant>
      <vt:variant>
        <vt:i4>2949124</vt:i4>
      </vt:variant>
      <vt:variant>
        <vt:i4>69</vt:i4>
      </vt:variant>
      <vt:variant>
        <vt:i4>0</vt:i4>
      </vt:variant>
      <vt:variant>
        <vt:i4>5</vt:i4>
      </vt:variant>
      <vt:variant>
        <vt:lpwstr>mailto:anita399646@hotmail.com</vt:lpwstr>
      </vt:variant>
      <vt:variant>
        <vt:lpwstr/>
      </vt:variant>
      <vt:variant>
        <vt:i4>8192049</vt:i4>
      </vt:variant>
      <vt:variant>
        <vt:i4>66</vt:i4>
      </vt:variant>
      <vt:variant>
        <vt:i4>0</vt:i4>
      </vt:variant>
      <vt:variant>
        <vt:i4>5</vt:i4>
      </vt:variant>
      <vt:variant>
        <vt:lpwstr>http://law.moj.gov.tw/</vt:lpwstr>
      </vt:variant>
      <vt:variant>
        <vt:lpwstr/>
      </vt:variant>
      <vt:variant>
        <vt:i4>6225996</vt:i4>
      </vt:variant>
      <vt:variant>
        <vt:i4>63</vt:i4>
      </vt:variant>
      <vt:variant>
        <vt:i4>0</vt:i4>
      </vt:variant>
      <vt:variant>
        <vt:i4>5</vt:i4>
      </vt:variant>
      <vt:variant>
        <vt:lpwstr>http://www.ly.gov.tw/</vt:lpwstr>
      </vt:variant>
      <vt:variant>
        <vt:lpwstr/>
      </vt:variant>
      <vt:variant>
        <vt:i4>786499</vt:i4>
      </vt:variant>
      <vt:variant>
        <vt:i4>60</vt:i4>
      </vt:variant>
      <vt:variant>
        <vt:i4>0</vt:i4>
      </vt:variant>
      <vt:variant>
        <vt:i4>5</vt:i4>
      </vt:variant>
      <vt:variant>
        <vt:lpwstr>http://www.president.gov.tw/</vt:lpwstr>
      </vt:variant>
      <vt:variant>
        <vt:lpwstr/>
      </vt:variant>
      <vt:variant>
        <vt:i4>7274612</vt:i4>
      </vt:variant>
      <vt:variant>
        <vt:i4>57</vt:i4>
      </vt:variant>
      <vt:variant>
        <vt:i4>0</vt:i4>
      </vt:variant>
      <vt:variant>
        <vt:i4>5</vt:i4>
      </vt:variant>
      <vt:variant>
        <vt:lpwstr/>
      </vt:variant>
      <vt:variant>
        <vt:lpwstr>top</vt:lpwstr>
      </vt:variant>
      <vt:variant>
        <vt:i4>1720359762</vt:i4>
      </vt:variant>
      <vt:variant>
        <vt:i4>54</vt:i4>
      </vt:variant>
      <vt:variant>
        <vt:i4>0</vt:i4>
      </vt:variant>
      <vt:variant>
        <vt:i4>5</vt:i4>
      </vt:variant>
      <vt:variant>
        <vt:lpwstr>..\law\強迫入學條例.doc</vt:lpwstr>
      </vt:variant>
      <vt:variant>
        <vt:lpwstr>a15</vt:lpwstr>
      </vt:variant>
      <vt:variant>
        <vt:i4>1720359762</vt:i4>
      </vt:variant>
      <vt:variant>
        <vt:i4>51</vt:i4>
      </vt:variant>
      <vt:variant>
        <vt:i4>0</vt:i4>
      </vt:variant>
      <vt:variant>
        <vt:i4>5</vt:i4>
      </vt:variant>
      <vt:variant>
        <vt:lpwstr>..\law\強迫入學條例.doc</vt:lpwstr>
      </vt:variant>
      <vt:variant>
        <vt:lpwstr>a14</vt:lpwstr>
      </vt:variant>
      <vt:variant>
        <vt:i4>1720359762</vt:i4>
      </vt:variant>
      <vt:variant>
        <vt:i4>48</vt:i4>
      </vt:variant>
      <vt:variant>
        <vt:i4>0</vt:i4>
      </vt:variant>
      <vt:variant>
        <vt:i4>5</vt:i4>
      </vt:variant>
      <vt:variant>
        <vt:lpwstr>..\law\強迫入學條例.doc</vt:lpwstr>
      </vt:variant>
      <vt:variant>
        <vt:lpwstr>a13</vt:lpwstr>
      </vt:variant>
      <vt:variant>
        <vt:i4>1720359762</vt:i4>
      </vt:variant>
      <vt:variant>
        <vt:i4>45</vt:i4>
      </vt:variant>
      <vt:variant>
        <vt:i4>0</vt:i4>
      </vt:variant>
      <vt:variant>
        <vt:i4>5</vt:i4>
      </vt:variant>
      <vt:variant>
        <vt:lpwstr>..\law\強迫入學條例.doc</vt:lpwstr>
      </vt:variant>
      <vt:variant>
        <vt:lpwstr>a12</vt:lpwstr>
      </vt:variant>
      <vt:variant>
        <vt:i4>1719835474</vt:i4>
      </vt:variant>
      <vt:variant>
        <vt:i4>42</vt:i4>
      </vt:variant>
      <vt:variant>
        <vt:i4>0</vt:i4>
      </vt:variant>
      <vt:variant>
        <vt:i4>5</vt:i4>
      </vt:variant>
      <vt:variant>
        <vt:lpwstr>..\law\強迫入學條例.doc</vt:lpwstr>
      </vt:variant>
      <vt:variant>
        <vt:lpwstr>a9</vt:lpwstr>
      </vt:variant>
      <vt:variant>
        <vt:i4>1719901010</vt:i4>
      </vt:variant>
      <vt:variant>
        <vt:i4>39</vt:i4>
      </vt:variant>
      <vt:variant>
        <vt:i4>0</vt:i4>
      </vt:variant>
      <vt:variant>
        <vt:i4>5</vt:i4>
      </vt:variant>
      <vt:variant>
        <vt:lpwstr>..\law\強迫入學條例.doc</vt:lpwstr>
      </vt:variant>
      <vt:variant>
        <vt:lpwstr>a8</vt:lpwstr>
      </vt:variant>
      <vt:variant>
        <vt:i4>1720490834</vt:i4>
      </vt:variant>
      <vt:variant>
        <vt:i4>36</vt:i4>
      </vt:variant>
      <vt:variant>
        <vt:i4>0</vt:i4>
      </vt:variant>
      <vt:variant>
        <vt:i4>5</vt:i4>
      </vt:variant>
      <vt:variant>
        <vt:lpwstr>..\law\強迫入學條例.doc</vt:lpwstr>
      </vt:variant>
      <vt:variant>
        <vt:lpwstr>a7</vt:lpwstr>
      </vt:variant>
      <vt:variant>
        <vt:i4>1720556370</vt:i4>
      </vt:variant>
      <vt:variant>
        <vt:i4>33</vt:i4>
      </vt:variant>
      <vt:variant>
        <vt:i4>0</vt:i4>
      </vt:variant>
      <vt:variant>
        <vt:i4>5</vt:i4>
      </vt:variant>
      <vt:variant>
        <vt:lpwstr>..\law\強迫入學條例.doc</vt:lpwstr>
      </vt:variant>
      <vt:variant>
        <vt:lpwstr>a6</vt:lpwstr>
      </vt:variant>
      <vt:variant>
        <vt:i4>1720687442</vt:i4>
      </vt:variant>
      <vt:variant>
        <vt:i4>30</vt:i4>
      </vt:variant>
      <vt:variant>
        <vt:i4>0</vt:i4>
      </vt:variant>
      <vt:variant>
        <vt:i4>5</vt:i4>
      </vt:variant>
      <vt:variant>
        <vt:lpwstr>..\law\強迫入學條例.doc</vt:lpwstr>
      </vt:variant>
      <vt:variant>
        <vt:lpwstr>a4</vt:lpwstr>
      </vt:variant>
      <vt:variant>
        <vt:i4>1720228690</vt:i4>
      </vt:variant>
      <vt:variant>
        <vt:i4>27</vt:i4>
      </vt:variant>
      <vt:variant>
        <vt:i4>0</vt:i4>
      </vt:variant>
      <vt:variant>
        <vt:i4>5</vt:i4>
      </vt:variant>
      <vt:variant>
        <vt:lpwstr>..\law\強迫入學條例.doc</vt:lpwstr>
      </vt:variant>
      <vt:variant>
        <vt:lpwstr>a3</vt:lpwstr>
      </vt:variant>
      <vt:variant>
        <vt:i4>1720294226</vt:i4>
      </vt:variant>
      <vt:variant>
        <vt:i4>24</vt:i4>
      </vt:variant>
      <vt:variant>
        <vt:i4>0</vt:i4>
      </vt:variant>
      <vt:variant>
        <vt:i4>5</vt:i4>
      </vt:variant>
      <vt:variant>
        <vt:lpwstr>..\law\強迫入學條例.doc</vt:lpwstr>
      </vt:variant>
      <vt:variant>
        <vt:lpwstr>a2</vt:lpwstr>
      </vt:variant>
      <vt:variant>
        <vt:i4>1720359762</vt:i4>
      </vt:variant>
      <vt:variant>
        <vt:i4>21</vt:i4>
      </vt:variant>
      <vt:variant>
        <vt:i4>0</vt:i4>
      </vt:variant>
      <vt:variant>
        <vt:i4>5</vt:i4>
      </vt:variant>
      <vt:variant>
        <vt:lpwstr>..\law\強迫入學條例.doc</vt:lpwstr>
      </vt:variant>
      <vt:variant>
        <vt:lpwstr>a16</vt:lpwstr>
      </vt:variant>
      <vt:variant>
        <vt:i4>1251618821</vt:i4>
      </vt:variant>
      <vt:variant>
        <vt:i4>18</vt:i4>
      </vt:variant>
      <vt:variant>
        <vt:i4>0</vt:i4>
      </vt:variant>
      <vt:variant>
        <vt:i4>5</vt:i4>
      </vt:variant>
      <vt:variant>
        <vt:lpwstr/>
      </vt:variant>
      <vt:variant>
        <vt:lpwstr>_:::民國七十八年七月十九日公布條文:::</vt:lpwstr>
      </vt:variant>
      <vt:variant>
        <vt:i4>2120040795</vt:i4>
      </vt:variant>
      <vt:variant>
        <vt:i4>15</vt:i4>
      </vt:variant>
      <vt:variant>
        <vt:i4>0</vt:i4>
      </vt:variant>
      <vt:variant>
        <vt:i4>5</vt:i4>
      </vt:variant>
      <vt:variant>
        <vt:lpwstr>http://www.6law.idv.tw/6law/law3/強迫入學條例施行細則.htm</vt:lpwstr>
      </vt:variant>
      <vt:variant>
        <vt:lpwstr/>
      </vt:variant>
      <vt:variant>
        <vt:i4>-421115192</vt:i4>
      </vt:variant>
      <vt:variant>
        <vt:i4>12</vt:i4>
      </vt:variant>
      <vt:variant>
        <vt:i4>0</vt:i4>
      </vt:variant>
      <vt:variant>
        <vt:i4>5</vt:i4>
      </vt:variant>
      <vt:variant>
        <vt:lpwstr>../S-link電子六法總索引.doc</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強迫入學條例施行細則</dc:title>
  <dc:subject/>
  <dc:creator>S-link 電子六法-黃婉玲</dc:creator>
  <cp:keywords/>
  <dc:description/>
  <cp:lastModifiedBy>黃婉玲 S-link電子六法</cp:lastModifiedBy>
  <cp:revision>8</cp:revision>
  <dcterms:created xsi:type="dcterms:W3CDTF">2014-11-27T16:26:00Z</dcterms:created>
  <dcterms:modified xsi:type="dcterms:W3CDTF">2019-04-06T16:43:00Z</dcterms:modified>
</cp:coreProperties>
</file>