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822B8" w14:textId="0874DD25" w:rsidR="00AE1B81" w:rsidRPr="00FB69CA" w:rsidRDefault="005877D6" w:rsidP="00AE1B81">
      <w:pPr>
        <w:snapToGrid w:val="0"/>
        <w:ind w:rightChars="8" w:right="19"/>
        <w:jc w:val="right"/>
        <w:rPr>
          <w:rFonts w:ascii="Arial Unicode MS" w:hAnsi="Arial Unicode MS"/>
          <w:sz w:val="18"/>
        </w:rPr>
      </w:pPr>
      <w:hyperlink r:id="rId7" w:history="1">
        <w:r w:rsidRPr="005877D6">
          <w:rPr>
            <w:rFonts w:ascii="Calibri" w:hAnsi="Calibri"/>
            <w:noProof/>
            <w:color w:val="5F5F5F"/>
            <w:sz w:val="18"/>
            <w:szCs w:val="20"/>
            <w:lang w:val="zh-TW"/>
          </w:rPr>
          <w:pict w14:anchorId="39B8F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0" type="#_x0000_t75" href="https://www.6laws.net/" style="width:32.75pt;height:32.75pt;visibility:visible;mso-wrap-style:square" o:button="t">
              <v:fill o:detectmouseclick="t"/>
              <v:imagedata r:id="rId8" o:title=""/>
            </v:shape>
          </w:pict>
        </w:r>
      </w:hyperlink>
    </w:p>
    <w:p w14:paraId="6478C076" w14:textId="4002EEC7" w:rsidR="00AE1B81" w:rsidRPr="00FB69CA" w:rsidRDefault="00AE1B81" w:rsidP="00AE1B81">
      <w:pPr>
        <w:tabs>
          <w:tab w:val="left" w:pos="9498"/>
        </w:tabs>
        <w:snapToGrid w:val="0"/>
        <w:ind w:left="9497" w:rightChars="8" w:right="19" w:hangingChars="5276" w:hanging="9497"/>
        <w:jc w:val="right"/>
        <w:rPr>
          <w:color w:val="7F7F7F"/>
          <w:sz w:val="18"/>
        </w:rPr>
      </w:pPr>
      <w:bookmarkStart w:id="0" w:name="top"/>
      <w:bookmarkStart w:id="1" w:name="_GoBack"/>
      <w:bookmarkEnd w:id="0"/>
      <w:bookmarkEnd w:id="1"/>
      <w:r w:rsidRPr="00FB69CA">
        <w:rPr>
          <w:rFonts w:hint="eastAsia"/>
          <w:color w:val="5F5F5F"/>
          <w:sz w:val="18"/>
          <w:lang w:val="zh-TW"/>
        </w:rPr>
        <w:t>【</w:t>
      </w:r>
      <w:hyperlink r:id="rId9" w:tgtFrame="_blank" w:history="1">
        <w:r w:rsidRPr="00AE1B81">
          <w:rPr>
            <w:rStyle w:val="a3"/>
            <w:color w:val="5F5F5F"/>
            <w:sz w:val="18"/>
          </w:rPr>
          <w:t>更新</w:t>
        </w:r>
      </w:hyperlink>
      <w:r w:rsidRPr="00FB69CA">
        <w:rPr>
          <w:rFonts w:hint="eastAsia"/>
          <w:color w:val="7F7F7F"/>
          <w:sz w:val="18"/>
          <w:lang w:val="zh-TW"/>
        </w:rPr>
        <w:t>】</w:t>
      </w:r>
      <w:r w:rsidR="0068645C">
        <w:rPr>
          <w:rFonts w:ascii="Arial Unicode MS" w:hAnsi="Arial Unicode MS"/>
          <w:color w:val="5F5F5F"/>
          <w:sz w:val="18"/>
        </w:rPr>
        <w:t>2020/3/29</w:t>
      </w:r>
      <w:r w:rsidRPr="00FB69CA">
        <w:rPr>
          <w:rFonts w:hint="eastAsia"/>
          <w:color w:val="7F7F7F"/>
          <w:sz w:val="18"/>
          <w:lang w:val="zh-TW"/>
        </w:rPr>
        <w:t>【</w:t>
      </w:r>
      <w:hyperlink r:id="rId10" w:history="1">
        <w:r w:rsidRPr="00600F36">
          <w:rPr>
            <w:rStyle w:val="a3"/>
            <w:rFonts w:ascii="Times New Roman" w:hAnsi="Times New Roman" w:hint="eastAsia"/>
            <w:color w:val="5F5F5F"/>
            <w:sz w:val="18"/>
            <w:u w:val="none"/>
          </w:rPr>
          <w:t>編輯著作</w:t>
        </w:r>
        <w:r w:rsidRPr="00600F36">
          <w:rPr>
            <w:rStyle w:val="a3"/>
            <w:rFonts w:ascii="Times New Roman" w:hAnsi="Times New Roman" w:hint="eastAsia"/>
            <w:color w:val="5F5F5F"/>
            <w:sz w:val="18"/>
            <w:u w:val="none"/>
          </w:rPr>
          <w:t>權</w:t>
        </w:r>
        <w:r w:rsidRPr="00600F36">
          <w:rPr>
            <w:rStyle w:val="a3"/>
            <w:rFonts w:ascii="Times New Roman" w:hAnsi="Times New Roman" w:hint="eastAsia"/>
            <w:color w:val="5F5F5F"/>
            <w:sz w:val="18"/>
            <w:u w:val="none"/>
          </w:rPr>
          <w:t>者</w:t>
        </w:r>
      </w:hyperlink>
      <w:r w:rsidRPr="00FB69CA">
        <w:rPr>
          <w:rFonts w:hint="eastAsia"/>
          <w:color w:val="7F7F7F"/>
          <w:sz w:val="18"/>
          <w:lang w:val="zh-TW"/>
        </w:rPr>
        <w:t>】</w:t>
      </w:r>
      <w:hyperlink r:id="rId11" w:tgtFrame="_blank" w:history="1">
        <w:r w:rsidRPr="00FB69CA">
          <w:rPr>
            <w:rStyle w:val="a3"/>
            <w:color w:val="7F7F7F"/>
            <w:sz w:val="18"/>
          </w:rPr>
          <w:t>黃婉玲</w:t>
        </w:r>
      </w:hyperlink>
    </w:p>
    <w:p w14:paraId="077C63FC" w14:textId="51C88825" w:rsidR="00AE1B81" w:rsidRPr="00FB69CA" w:rsidRDefault="00AE1B81" w:rsidP="00AE1B81">
      <w:pPr>
        <w:snapToGrid w:val="0"/>
        <w:jc w:val="right"/>
        <w:rPr>
          <w:color w:val="808000"/>
          <w:sz w:val="18"/>
        </w:rPr>
      </w:pPr>
      <w:r>
        <w:rPr>
          <w:rFonts w:ascii="新細明體" w:cs="新細明體" w:hint="eastAsia"/>
          <w:color w:val="808000"/>
          <w:sz w:val="18"/>
          <w:szCs w:val="18"/>
          <w:lang w:val="zh-TW"/>
        </w:rPr>
        <w:t>（建議使用工具列</w:t>
      </w:r>
      <w:r w:rsidR="0084143A" w:rsidRPr="0084143A">
        <w:rPr>
          <w:rFonts w:ascii="標楷體" w:eastAsia="標楷體" w:hAnsi="標楷體" w:cs="Wingdings"/>
          <w:color w:val="808000"/>
          <w:sz w:val="18"/>
          <w:szCs w:val="18"/>
        </w:rPr>
        <w:t>--</w:t>
      </w:r>
      <w:r w:rsidR="0084143A">
        <w:rPr>
          <w:rFonts w:ascii="Wingdings" w:hAnsi="Wingdings" w:cs="Wingdings"/>
          <w:color w:val="808000"/>
          <w:sz w:val="18"/>
          <w:szCs w:val="18"/>
        </w:rPr>
        <w:t>〉</w:t>
      </w:r>
      <w:r>
        <w:rPr>
          <w:rFonts w:ascii="新細明體" w:hAnsi="Wingdings" w:cs="新細明體" w:hint="eastAsia"/>
          <w:color w:val="808000"/>
          <w:sz w:val="18"/>
          <w:szCs w:val="18"/>
          <w:lang w:val="zh-TW"/>
        </w:rPr>
        <w:t>檢視</w:t>
      </w:r>
      <w:r w:rsidR="0084143A" w:rsidRPr="0084143A">
        <w:rPr>
          <w:rFonts w:ascii="標楷體" w:eastAsia="標楷體" w:hAnsi="標楷體" w:cs="Wingdings"/>
          <w:color w:val="808000"/>
          <w:sz w:val="18"/>
          <w:szCs w:val="18"/>
        </w:rPr>
        <w:t>--</w:t>
      </w:r>
      <w:r w:rsidR="0084143A">
        <w:rPr>
          <w:rFonts w:ascii="Wingdings" w:hAnsi="Wingdings" w:cs="Wingdings"/>
          <w:color w:val="808000"/>
          <w:sz w:val="18"/>
          <w:szCs w:val="18"/>
        </w:rPr>
        <w:t>〉</w:t>
      </w:r>
      <w:r>
        <w:rPr>
          <w:rFonts w:ascii="新細明體" w:hAnsi="Wingdings" w:cs="新細明體" w:hint="eastAsia"/>
          <w:color w:val="808000"/>
          <w:sz w:val="18"/>
          <w:szCs w:val="18"/>
          <w:lang w:val="zh-TW"/>
        </w:rPr>
        <w:t>文件引導模式</w:t>
      </w:r>
      <w:r>
        <w:rPr>
          <w:color w:val="808000"/>
          <w:sz w:val="18"/>
          <w:szCs w:val="18"/>
        </w:rPr>
        <w:t>/</w:t>
      </w:r>
      <w:r>
        <w:rPr>
          <w:rFonts w:ascii="新細明體" w:cs="新細明體" w:hint="eastAsia"/>
          <w:color w:val="808000"/>
          <w:sz w:val="18"/>
          <w:szCs w:val="18"/>
          <w:lang w:val="zh-TW"/>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14:paraId="623D5284" w14:textId="77777777" w:rsidTr="00E26C33">
        <w:trPr>
          <w:cantSplit/>
          <w:tblCellSpacing w:w="0" w:type="dxa"/>
        </w:trPr>
        <w:tc>
          <w:tcPr>
            <w:tcW w:w="486" w:type="pct"/>
            <w:tcBorders>
              <w:top w:val="nil"/>
              <w:left w:val="nil"/>
              <w:bottom w:val="nil"/>
              <w:right w:val="nil"/>
            </w:tcBorders>
            <w:shd w:val="clear" w:color="auto" w:fill="339966"/>
            <w:vAlign w:val="center"/>
          </w:tcPr>
          <w:p w14:paraId="4A146A5A" w14:textId="1C848DB7" w:rsidR="00CF2D69" w:rsidRDefault="0084143A">
            <w:pPr>
              <w:ind w:leftChars="-6" w:left="-14"/>
              <w:jc w:val="center"/>
              <w:rPr>
                <w:rFonts w:ascii="新細明體" w:hAnsi="新細明體"/>
                <w:b/>
                <w:bCs/>
                <w:color w:val="FFFFFF"/>
                <w:sz w:val="22"/>
              </w:rPr>
            </w:pPr>
            <w:r w:rsidRPr="0084143A">
              <w:rPr>
                <w:rFonts w:ascii="Arial Unicode MS" w:hAnsi="Arial Unicode MS"/>
                <w:b/>
                <w:bCs/>
                <w:color w:val="FFFFFF"/>
                <w:sz w:val="18"/>
                <w:szCs w:val="20"/>
              </w:rPr>
              <w:t>法規名稱</w:t>
            </w:r>
          </w:p>
        </w:tc>
        <w:tc>
          <w:tcPr>
            <w:tcW w:w="2993" w:type="pct"/>
            <w:tcBorders>
              <w:top w:val="nil"/>
              <w:left w:val="nil"/>
              <w:bottom w:val="nil"/>
              <w:right w:val="nil"/>
            </w:tcBorders>
            <w:shd w:val="clear" w:color="auto" w:fill="F6FCF9"/>
            <w:vAlign w:val="center"/>
          </w:tcPr>
          <w:p w14:paraId="0C40D431" w14:textId="77777777" w:rsidR="00CF2D69" w:rsidRPr="00D41752" w:rsidRDefault="00C31ACD" w:rsidP="00D41752">
            <w:pPr>
              <w:jc w:val="center"/>
              <w:rPr>
                <w:rFonts w:ascii="新細明體" w:eastAsia="標楷體" w:hAnsi="新細明體"/>
                <w:bCs/>
                <w:shadow/>
                <w:sz w:val="32"/>
              </w:rPr>
            </w:pPr>
            <w:r w:rsidRPr="00600F36">
              <w:rPr>
                <w:rFonts w:eastAsia="標楷體" w:hint="eastAsia"/>
                <w:shadow/>
                <w:sz w:val="30"/>
              </w:rPr>
              <w:t>特別採購招標決標處理辦法</w:t>
            </w:r>
          </w:p>
        </w:tc>
        <w:tc>
          <w:tcPr>
            <w:tcW w:w="1521" w:type="pct"/>
            <w:tcBorders>
              <w:top w:val="nil"/>
              <w:left w:val="nil"/>
              <w:bottom w:val="nil"/>
              <w:right w:val="nil"/>
            </w:tcBorders>
            <w:shd w:val="clear" w:color="auto" w:fill="F6FCF9"/>
            <w:vAlign w:val="center"/>
          </w:tcPr>
          <w:p w14:paraId="2E1918F2" w14:textId="77777777" w:rsidR="00CF2D69" w:rsidRDefault="00CF2D69">
            <w:pPr>
              <w:rPr>
                <w:rFonts w:ascii="新細明體" w:hAnsi="新細明體"/>
                <w:color w:val="000000"/>
                <w:sz w:val="20"/>
              </w:rPr>
            </w:pPr>
            <w:r>
              <w:rPr>
                <w:rFonts w:ascii="新細明體" w:hAnsi="新細明體"/>
                <w:color w:val="000000"/>
                <w:sz w:val="20"/>
              </w:rPr>
              <w:t>【公布日期】</w:t>
            </w:r>
            <w:r w:rsidR="00AE1B81" w:rsidRPr="006505D5">
              <w:rPr>
                <w:rFonts w:ascii="Arial Unicode MS" w:hAnsi="Arial Unicode MS" w:hint="eastAsia"/>
                <w:sz w:val="20"/>
              </w:rPr>
              <w:t>98.08.27</w:t>
            </w:r>
          </w:p>
          <w:p w14:paraId="13DEB7C9" w14:textId="77777777" w:rsidR="00CF2D69" w:rsidRDefault="00CF2D69" w:rsidP="007C61E0">
            <w:r>
              <w:rPr>
                <w:rFonts w:ascii="新細明體" w:hAnsi="新細明體"/>
                <w:color w:val="000000"/>
                <w:sz w:val="20"/>
              </w:rPr>
              <w:t>【公布機關】</w:t>
            </w:r>
            <w:r w:rsidR="007E534F" w:rsidRPr="00E9093D">
              <w:rPr>
                <w:rFonts w:ascii="Arial Unicode MS" w:hAnsi="Arial Unicode MS" w:hint="eastAsia"/>
                <w:sz w:val="18"/>
              </w:rPr>
              <w:t>行政院公共工程委員會</w:t>
            </w:r>
          </w:p>
        </w:tc>
      </w:tr>
    </w:tbl>
    <w:p w14:paraId="65936A24" w14:textId="0C096B33" w:rsidR="00392D6B" w:rsidRPr="006962E8" w:rsidRDefault="00AE1B81" w:rsidP="00AE1B81">
      <w:pPr>
        <w:jc w:val="center"/>
        <w:rPr>
          <w:rFonts w:ascii="新細明體" w:hAnsi="新細明體"/>
          <w:b/>
          <w:bCs/>
          <w:color w:val="800000"/>
          <w:sz w:val="20"/>
        </w:rPr>
      </w:pPr>
      <w:r w:rsidRPr="007E576E">
        <w:rPr>
          <w:rFonts w:ascii="Arial Unicode MS" w:hAnsi="Arial Unicode MS" w:hint="eastAsia"/>
          <w:color w:val="FFFFFF"/>
          <w:sz w:val="18"/>
        </w:rPr>
        <w:t>‧</w:t>
      </w:r>
      <w:r w:rsidR="00600F36" w:rsidRPr="00627C22">
        <w:rPr>
          <w:rFonts w:ascii="Arial Unicode MS" w:hAnsi="Arial Unicode MS" w:cs="新細明體" w:hint="eastAsia"/>
          <w:color w:val="FFFFFF"/>
          <w:sz w:val="18"/>
          <w:szCs w:val="18"/>
        </w:rPr>
        <w:t>☆</w:t>
      </w:r>
      <w:hyperlink r:id="rId12" w:anchor="特別採購招標決標處理辦法" w:history="1">
        <w:r w:rsidR="00600F36" w:rsidRPr="009F5EE7">
          <w:rPr>
            <w:rStyle w:val="a3"/>
            <w:rFonts w:ascii="Arial Unicode MS" w:hAnsi="Arial Unicode MS" w:hint="eastAsia"/>
            <w:sz w:val="18"/>
          </w:rPr>
          <w:t>S-link</w:t>
        </w:r>
        <w:r w:rsidR="00600F36" w:rsidRPr="009F5EE7">
          <w:rPr>
            <w:rStyle w:val="a3"/>
            <w:rFonts w:ascii="Arial Unicode MS" w:hAnsi="Arial Unicode MS" w:hint="eastAsia"/>
            <w:sz w:val="18"/>
          </w:rPr>
          <w:t>索引</w:t>
        </w:r>
      </w:hyperlink>
      <w:r w:rsidR="0084143A">
        <w:rPr>
          <w:rFonts w:ascii="Arial Unicode MS" w:hAnsi="Arial Unicode MS" w:hint="eastAsia"/>
          <w:b/>
          <w:color w:val="5F5F5F"/>
          <w:sz w:val="18"/>
        </w:rPr>
        <w:t>〉〉</w:t>
      </w:r>
      <w:hyperlink r:id="rId13" w:tgtFrame="_blank" w:history="1">
        <w:r w:rsidRPr="007E576E">
          <w:rPr>
            <w:rStyle w:val="a3"/>
            <w:rFonts w:hint="eastAsia"/>
            <w:sz w:val="18"/>
          </w:rPr>
          <w:t>線上網頁版</w:t>
        </w:r>
      </w:hyperlink>
      <w:r w:rsidR="0084143A">
        <w:rPr>
          <w:rFonts w:ascii="Arial Unicode MS" w:hAnsi="Arial Unicode MS" w:hint="eastAsia"/>
          <w:b/>
          <w:color w:val="5F5F5F"/>
          <w:sz w:val="18"/>
        </w:rPr>
        <w:t>〉〉</w:t>
      </w:r>
    </w:p>
    <w:p w14:paraId="635BDF43" w14:textId="77777777" w:rsidR="00CF2D69" w:rsidRPr="00B66142" w:rsidRDefault="00CF2D69" w:rsidP="00B66142">
      <w:pPr>
        <w:pStyle w:val="1"/>
        <w:snapToGrid w:val="0"/>
        <w:spacing w:before="100" w:beforeAutospacing="1" w:after="100" w:afterAutospacing="1"/>
        <w:textAlignment w:val="auto"/>
        <w:rPr>
          <w:color w:val="990000"/>
        </w:rPr>
      </w:pPr>
      <w:r w:rsidRPr="00B66142">
        <w:rPr>
          <w:color w:val="990000"/>
        </w:rPr>
        <w:t>【</w:t>
      </w:r>
      <w:r w:rsidRPr="00B66142">
        <w:rPr>
          <w:rFonts w:hint="eastAsia"/>
          <w:color w:val="990000"/>
        </w:rPr>
        <w:t>法規沿革</w:t>
      </w:r>
      <w:r w:rsidRPr="00B66142">
        <w:rPr>
          <w:color w:val="990000"/>
        </w:rPr>
        <w:t>】</w:t>
      </w:r>
    </w:p>
    <w:p w14:paraId="5690F4AA" w14:textId="77777777" w:rsidR="00E9093D" w:rsidRPr="00E9093D" w:rsidRDefault="00E9093D" w:rsidP="00E9093D">
      <w:pPr>
        <w:ind w:left="142"/>
        <w:jc w:val="both"/>
        <w:rPr>
          <w:rFonts w:ascii="Arial Unicode MS" w:hAnsi="Arial Unicode MS"/>
          <w:sz w:val="18"/>
        </w:rPr>
      </w:pPr>
      <w:r w:rsidRPr="00E9093D">
        <w:rPr>
          <w:rFonts w:ascii="Arial Unicode MS" w:hAnsi="Arial Unicode MS" w:hint="eastAsia"/>
          <w:b/>
          <w:sz w:val="18"/>
        </w:rPr>
        <w:t>1</w:t>
      </w:r>
      <w:r w:rsidR="00AE1B81">
        <w:rPr>
          <w:rFonts w:ascii="Arial Unicode MS" w:hAnsi="Arial Unicode MS" w:hint="eastAsia"/>
          <w:b/>
          <w:sz w:val="18"/>
        </w:rPr>
        <w:t>‧</w:t>
      </w:r>
      <w:r w:rsidRPr="00E9093D">
        <w:rPr>
          <w:rFonts w:ascii="Arial Unicode MS" w:hAnsi="Arial Unicode MS" w:hint="eastAsia"/>
          <w:sz w:val="18"/>
        </w:rPr>
        <w:t>中華民國八十八年四月二十六日行政院公共工程委員會（</w:t>
      </w:r>
      <w:r w:rsidRPr="00E9093D">
        <w:rPr>
          <w:rFonts w:ascii="Arial Unicode MS" w:hAnsi="Arial Unicode MS" w:hint="eastAsia"/>
          <w:sz w:val="18"/>
        </w:rPr>
        <w:t>88</w:t>
      </w:r>
      <w:r w:rsidRPr="00E9093D">
        <w:rPr>
          <w:rFonts w:ascii="Arial Unicode MS" w:hAnsi="Arial Unicode MS" w:hint="eastAsia"/>
          <w:sz w:val="18"/>
        </w:rPr>
        <w:t>）工程企字第</w:t>
      </w:r>
      <w:r w:rsidRPr="00E9093D">
        <w:rPr>
          <w:rFonts w:ascii="Arial Unicode MS" w:hAnsi="Arial Unicode MS" w:hint="eastAsia"/>
          <w:sz w:val="18"/>
        </w:rPr>
        <w:t>8805500</w:t>
      </w:r>
      <w:r w:rsidRPr="00E9093D">
        <w:rPr>
          <w:rFonts w:ascii="Arial Unicode MS" w:hAnsi="Arial Unicode MS" w:hint="eastAsia"/>
          <w:sz w:val="18"/>
        </w:rPr>
        <w:t>號令訂定發布全文</w:t>
      </w:r>
      <w:r w:rsidRPr="00E9093D">
        <w:rPr>
          <w:rFonts w:ascii="Arial Unicode MS" w:hAnsi="Arial Unicode MS" w:hint="eastAsia"/>
          <w:sz w:val="18"/>
        </w:rPr>
        <w:t>9</w:t>
      </w:r>
      <w:r w:rsidRPr="00E9093D">
        <w:rPr>
          <w:rFonts w:ascii="Arial Unicode MS" w:hAnsi="Arial Unicode MS" w:hint="eastAsia"/>
          <w:sz w:val="18"/>
        </w:rPr>
        <w:t>條；並自八十八</w:t>
      </w:r>
      <w:r w:rsidRPr="00E9093D">
        <w:rPr>
          <w:rFonts w:ascii="Arial Unicode MS" w:hAnsi="Arial Unicode MS" w:hint="eastAsia"/>
          <w:sz w:val="18"/>
        </w:rPr>
        <w:lastRenderedPageBreak/>
        <w:t>年五月二十七日起施行</w:t>
      </w:r>
    </w:p>
    <w:p w14:paraId="12070A1B" w14:textId="77777777" w:rsidR="00E9093D" w:rsidRPr="00E9093D" w:rsidRDefault="00E9093D" w:rsidP="00E9093D">
      <w:pPr>
        <w:ind w:left="142"/>
        <w:jc w:val="both"/>
        <w:rPr>
          <w:rFonts w:ascii="Arial Unicode MS" w:hAnsi="Arial Unicode MS"/>
          <w:sz w:val="18"/>
        </w:rPr>
      </w:pPr>
      <w:r w:rsidRPr="00E9093D">
        <w:rPr>
          <w:rFonts w:ascii="Arial Unicode MS" w:hAnsi="Arial Unicode MS" w:hint="eastAsia"/>
          <w:b/>
          <w:sz w:val="18"/>
        </w:rPr>
        <w:t>2</w:t>
      </w:r>
      <w:r w:rsidR="00AE1B81">
        <w:rPr>
          <w:rFonts w:ascii="Arial Unicode MS" w:hAnsi="Arial Unicode MS" w:hint="eastAsia"/>
          <w:b/>
          <w:sz w:val="18"/>
        </w:rPr>
        <w:t>‧</w:t>
      </w:r>
      <w:r w:rsidRPr="00E9093D">
        <w:rPr>
          <w:rFonts w:ascii="Arial Unicode MS" w:hAnsi="Arial Unicode MS" w:hint="eastAsia"/>
          <w:sz w:val="18"/>
        </w:rPr>
        <w:t>中華民國八十九年一月十日行政院公共工程委員會（</w:t>
      </w:r>
      <w:r w:rsidRPr="00E9093D">
        <w:rPr>
          <w:rFonts w:ascii="Arial Unicode MS" w:hAnsi="Arial Unicode MS" w:hint="eastAsia"/>
          <w:sz w:val="18"/>
        </w:rPr>
        <w:t>89</w:t>
      </w:r>
      <w:r w:rsidRPr="00E9093D">
        <w:rPr>
          <w:rFonts w:ascii="Arial Unicode MS" w:hAnsi="Arial Unicode MS" w:hint="eastAsia"/>
          <w:sz w:val="18"/>
        </w:rPr>
        <w:t>）工程企字第</w:t>
      </w:r>
      <w:r w:rsidRPr="00E9093D">
        <w:rPr>
          <w:rFonts w:ascii="Arial Unicode MS" w:hAnsi="Arial Unicode MS" w:hint="eastAsia"/>
          <w:sz w:val="18"/>
        </w:rPr>
        <w:t>89000672</w:t>
      </w:r>
      <w:r w:rsidRPr="00E9093D">
        <w:rPr>
          <w:rFonts w:ascii="Arial Unicode MS" w:hAnsi="Arial Unicode MS" w:hint="eastAsia"/>
          <w:sz w:val="18"/>
        </w:rPr>
        <w:t>號令修正發布名稱及第</w:t>
      </w:r>
      <w:r w:rsidRPr="00E9093D">
        <w:rPr>
          <w:rFonts w:ascii="Arial Unicode MS" w:hAnsi="Arial Unicode MS" w:hint="eastAsia"/>
          <w:sz w:val="18"/>
        </w:rPr>
        <w:t>3</w:t>
      </w:r>
      <w:r w:rsidRPr="00E9093D">
        <w:rPr>
          <w:rFonts w:ascii="Arial Unicode MS" w:hAnsi="Arial Unicode MS" w:hint="eastAsia"/>
          <w:sz w:val="18"/>
        </w:rPr>
        <w:t>、</w:t>
      </w:r>
      <w:r w:rsidRPr="00E9093D">
        <w:rPr>
          <w:rFonts w:ascii="Arial Unicode MS" w:hAnsi="Arial Unicode MS" w:hint="eastAsia"/>
          <w:sz w:val="18"/>
        </w:rPr>
        <w:t>9</w:t>
      </w:r>
      <w:r w:rsidRPr="00E9093D">
        <w:rPr>
          <w:rFonts w:ascii="Arial Unicode MS" w:hAnsi="Arial Unicode MS" w:hint="eastAsia"/>
          <w:sz w:val="18"/>
        </w:rPr>
        <w:t>條條文；並增訂第</w:t>
      </w:r>
      <w:r w:rsidRPr="00E9093D">
        <w:rPr>
          <w:rFonts w:ascii="Arial Unicode MS" w:hAnsi="Arial Unicode MS" w:hint="eastAsia"/>
          <w:sz w:val="18"/>
        </w:rPr>
        <w:t>6-1</w:t>
      </w:r>
      <w:r w:rsidRPr="00E9093D">
        <w:rPr>
          <w:rFonts w:ascii="Arial Unicode MS" w:hAnsi="Arial Unicode MS" w:hint="eastAsia"/>
          <w:sz w:val="18"/>
        </w:rPr>
        <w:t>、</w:t>
      </w:r>
      <w:r w:rsidRPr="00E9093D">
        <w:rPr>
          <w:rFonts w:ascii="Arial Unicode MS" w:hAnsi="Arial Unicode MS" w:hint="eastAsia"/>
          <w:sz w:val="18"/>
        </w:rPr>
        <w:t>8-1</w:t>
      </w:r>
      <w:r w:rsidRPr="00E9093D">
        <w:rPr>
          <w:rFonts w:ascii="Arial Unicode MS" w:hAnsi="Arial Unicode MS" w:hint="eastAsia"/>
          <w:sz w:val="18"/>
        </w:rPr>
        <w:t>條條文；本次修正條文自發布日起施行</w:t>
      </w:r>
    </w:p>
    <w:p w14:paraId="331B7A50" w14:textId="77777777" w:rsidR="006505D5" w:rsidRPr="006505D5" w:rsidRDefault="006505D5" w:rsidP="006505D5">
      <w:pPr>
        <w:ind w:left="142"/>
        <w:jc w:val="both"/>
        <w:rPr>
          <w:rFonts w:ascii="Arial Unicode MS" w:hAnsi="Arial Unicode MS"/>
          <w:sz w:val="18"/>
        </w:rPr>
      </w:pPr>
      <w:r w:rsidRPr="006505D5">
        <w:rPr>
          <w:rFonts w:ascii="Arial Unicode MS" w:hAnsi="Arial Unicode MS" w:hint="eastAsia"/>
          <w:b/>
          <w:sz w:val="18"/>
        </w:rPr>
        <w:t>3</w:t>
      </w:r>
      <w:r w:rsidR="00AE1B81">
        <w:rPr>
          <w:rFonts w:ascii="Arial Unicode MS" w:hAnsi="Arial Unicode MS" w:hint="eastAsia"/>
          <w:b/>
          <w:sz w:val="18"/>
        </w:rPr>
        <w:t>‧</w:t>
      </w:r>
      <w:r w:rsidRPr="006505D5">
        <w:rPr>
          <w:rFonts w:ascii="Arial Unicode MS" w:hAnsi="Arial Unicode MS" w:hint="eastAsia"/>
          <w:sz w:val="18"/>
        </w:rPr>
        <w:t>中華民國九十八年八月二十七日行政院公共工程委員會工程企字第</w:t>
      </w:r>
      <w:r w:rsidRPr="006505D5">
        <w:rPr>
          <w:rFonts w:ascii="Arial Unicode MS" w:hAnsi="Arial Unicode MS" w:hint="eastAsia"/>
          <w:sz w:val="18"/>
        </w:rPr>
        <w:t>09800377900</w:t>
      </w:r>
      <w:r w:rsidRPr="006505D5">
        <w:rPr>
          <w:rFonts w:ascii="Arial Unicode MS" w:hAnsi="Arial Unicode MS" w:hint="eastAsia"/>
          <w:sz w:val="18"/>
        </w:rPr>
        <w:t>號令修正發布</w:t>
      </w:r>
      <w:hyperlink w:anchor="a6" w:history="1">
        <w:r w:rsidRPr="006505D5">
          <w:rPr>
            <w:rStyle w:val="a3"/>
            <w:rFonts w:ascii="Arial Unicode MS" w:hAnsi="Arial Unicode MS" w:hint="eastAsia"/>
            <w:sz w:val="18"/>
          </w:rPr>
          <w:t>第</w:t>
        </w:r>
        <w:r w:rsidRPr="006505D5">
          <w:rPr>
            <w:rStyle w:val="a3"/>
            <w:rFonts w:ascii="Arial Unicode MS" w:hAnsi="Arial Unicode MS" w:hint="eastAsia"/>
            <w:sz w:val="18"/>
          </w:rPr>
          <w:t>6</w:t>
        </w:r>
        <w:r w:rsidRPr="006505D5">
          <w:rPr>
            <w:rStyle w:val="a3"/>
            <w:rFonts w:ascii="Arial Unicode MS" w:hAnsi="Arial Unicode MS" w:hint="eastAsia"/>
            <w:sz w:val="18"/>
          </w:rPr>
          <w:t>條</w:t>
        </w:r>
      </w:hyperlink>
      <w:r w:rsidRPr="006505D5">
        <w:rPr>
          <w:rFonts w:ascii="Arial Unicode MS" w:hAnsi="Arial Unicode MS" w:hint="eastAsia"/>
          <w:sz w:val="18"/>
        </w:rPr>
        <w:t>條文</w:t>
      </w:r>
    </w:p>
    <w:p w14:paraId="403013FF" w14:textId="77777777" w:rsidR="006505D5" w:rsidRPr="006505D5" w:rsidRDefault="006505D5" w:rsidP="006505D5">
      <w:pPr>
        <w:ind w:left="142"/>
        <w:jc w:val="both"/>
        <w:rPr>
          <w:rFonts w:ascii="Arial Unicode MS" w:hAnsi="Arial Unicode MS"/>
          <w:sz w:val="20"/>
        </w:rPr>
      </w:pPr>
    </w:p>
    <w:p w14:paraId="0F7BFBAD" w14:textId="77777777" w:rsidR="00CF2D69" w:rsidRPr="00B66142" w:rsidRDefault="00CF2D69" w:rsidP="00B66142">
      <w:pPr>
        <w:pStyle w:val="1"/>
        <w:snapToGrid w:val="0"/>
        <w:spacing w:before="100" w:beforeAutospacing="1" w:after="100" w:afterAutospacing="1"/>
        <w:textAlignment w:val="auto"/>
        <w:rPr>
          <w:color w:val="990000"/>
        </w:rPr>
      </w:pPr>
      <w:r w:rsidRPr="00B66142">
        <w:rPr>
          <w:color w:val="990000"/>
        </w:rPr>
        <w:t>【</w:t>
      </w:r>
      <w:r w:rsidRPr="00B66142">
        <w:rPr>
          <w:rFonts w:hint="eastAsia"/>
          <w:color w:val="990000"/>
        </w:rPr>
        <w:t>法規內容</w:t>
      </w:r>
      <w:r w:rsidRPr="00B66142">
        <w:rPr>
          <w:color w:val="990000"/>
        </w:rPr>
        <w:t>】</w:t>
      </w:r>
    </w:p>
    <w:p w14:paraId="2272CDC1" w14:textId="77777777" w:rsidR="00C31ACD" w:rsidRPr="00B66142" w:rsidRDefault="00C31ACD" w:rsidP="00B66142">
      <w:pPr>
        <w:pStyle w:val="2"/>
      </w:pPr>
      <w:r w:rsidRPr="00B66142">
        <w:rPr>
          <w:rFonts w:hint="eastAsia"/>
        </w:rPr>
        <w:t>第</w:t>
      </w:r>
      <w:r w:rsidRPr="00B66142">
        <w:rPr>
          <w:rFonts w:hint="eastAsia"/>
        </w:rPr>
        <w:t>1</w:t>
      </w:r>
      <w:r w:rsidRPr="00B66142">
        <w:rPr>
          <w:rFonts w:hint="eastAsia"/>
        </w:rPr>
        <w:t>條</w:t>
      </w:r>
    </w:p>
    <w:p w14:paraId="294C178B" w14:textId="77777777" w:rsidR="00C31ACD" w:rsidRPr="00C31ACD" w:rsidRDefault="00E9093D" w:rsidP="00C31ACD">
      <w:pPr>
        <w:ind w:left="142"/>
        <w:jc w:val="both"/>
        <w:rPr>
          <w:rFonts w:ascii="Arial Unicode MS" w:hAnsi="Arial Unicode MS"/>
          <w:sz w:val="20"/>
        </w:rPr>
      </w:pPr>
      <w:r>
        <w:rPr>
          <w:rFonts w:ascii="Arial Unicode MS" w:hAnsi="Arial Unicode MS" w:hint="eastAsia"/>
          <w:sz w:val="20"/>
        </w:rPr>
        <w:t xml:space="preserve">　　</w:t>
      </w:r>
      <w:r w:rsidR="00C31ACD" w:rsidRPr="00C31ACD">
        <w:rPr>
          <w:rFonts w:ascii="Arial Unicode MS" w:hAnsi="Arial Unicode MS" w:hint="eastAsia"/>
          <w:sz w:val="20"/>
        </w:rPr>
        <w:t>本辦法依政府採購法</w:t>
      </w:r>
      <w:r w:rsidR="00B66142">
        <w:rPr>
          <w:rFonts w:ascii="Arial Unicode MS" w:hAnsi="Arial Unicode MS" w:hint="eastAsia"/>
          <w:sz w:val="20"/>
        </w:rPr>
        <w:t>（</w:t>
      </w:r>
      <w:r w:rsidR="00C31ACD" w:rsidRPr="00C31ACD">
        <w:rPr>
          <w:rFonts w:ascii="Arial Unicode MS" w:hAnsi="Arial Unicode MS" w:hint="eastAsia"/>
          <w:sz w:val="20"/>
        </w:rPr>
        <w:t>以下簡稱本法</w:t>
      </w:r>
      <w:r w:rsidR="00B66142">
        <w:rPr>
          <w:rFonts w:ascii="Arial Unicode MS" w:hAnsi="Arial Unicode MS" w:hint="eastAsia"/>
          <w:sz w:val="20"/>
        </w:rPr>
        <w:t>）</w:t>
      </w:r>
      <w:r w:rsidR="00C31ACD" w:rsidRPr="00C31ACD">
        <w:rPr>
          <w:rFonts w:ascii="Arial Unicode MS" w:hAnsi="Arial Unicode MS" w:hint="eastAsia"/>
          <w:sz w:val="20"/>
        </w:rPr>
        <w:t>第</w:t>
      </w:r>
      <w:hyperlink r:id="rId14" w:anchor="a105" w:history="1">
        <w:r w:rsidR="00C31ACD" w:rsidRPr="00E9093D">
          <w:rPr>
            <w:rStyle w:val="a3"/>
            <w:rFonts w:ascii="Arial Unicode MS" w:hAnsi="Arial Unicode MS" w:hint="eastAsia"/>
          </w:rPr>
          <w:t>一百零五</w:t>
        </w:r>
      </w:hyperlink>
      <w:r w:rsidR="00C31ACD" w:rsidRPr="00C31ACD">
        <w:rPr>
          <w:rFonts w:ascii="Arial Unicode MS" w:hAnsi="Arial Unicode MS" w:hint="eastAsia"/>
          <w:sz w:val="20"/>
        </w:rPr>
        <w:t>條第二項規定訂定之。</w:t>
      </w:r>
    </w:p>
    <w:p w14:paraId="672FEC56" w14:textId="77777777" w:rsidR="00C31ACD" w:rsidRPr="00E9093D" w:rsidRDefault="00C31ACD" w:rsidP="00B66142">
      <w:pPr>
        <w:pStyle w:val="2"/>
      </w:pPr>
      <w:r w:rsidRPr="00E9093D">
        <w:rPr>
          <w:rFonts w:hint="eastAsia"/>
        </w:rPr>
        <w:t>第</w:t>
      </w:r>
      <w:r w:rsidRPr="00E9093D">
        <w:rPr>
          <w:rFonts w:hint="eastAsia"/>
        </w:rPr>
        <w:t>2</w:t>
      </w:r>
      <w:r w:rsidRPr="00E9093D">
        <w:rPr>
          <w:rFonts w:hint="eastAsia"/>
        </w:rPr>
        <w:t>條</w:t>
      </w:r>
    </w:p>
    <w:p w14:paraId="348A8BF7" w14:textId="77777777" w:rsidR="00C31ACD" w:rsidRPr="00C31ACD" w:rsidRDefault="00E9093D" w:rsidP="00C31ACD">
      <w:pPr>
        <w:ind w:left="142"/>
        <w:jc w:val="both"/>
        <w:rPr>
          <w:rFonts w:ascii="Arial Unicode MS" w:hAnsi="Arial Unicode MS"/>
          <w:sz w:val="20"/>
        </w:rPr>
      </w:pPr>
      <w:r>
        <w:rPr>
          <w:rFonts w:ascii="Arial Unicode MS" w:hAnsi="Arial Unicode MS" w:hint="eastAsia"/>
          <w:sz w:val="20"/>
        </w:rPr>
        <w:t xml:space="preserve">　　</w:t>
      </w:r>
      <w:r w:rsidR="00C31ACD" w:rsidRPr="00C31ACD">
        <w:rPr>
          <w:rFonts w:ascii="Arial Unicode MS" w:hAnsi="Arial Unicode MS" w:hint="eastAsia"/>
          <w:sz w:val="20"/>
        </w:rPr>
        <w:t>本法</w:t>
      </w:r>
      <w:r w:rsidRPr="00C31ACD">
        <w:rPr>
          <w:rFonts w:ascii="Arial Unicode MS" w:hAnsi="Arial Unicode MS" w:hint="eastAsia"/>
          <w:sz w:val="20"/>
        </w:rPr>
        <w:t>第</w:t>
      </w:r>
      <w:hyperlink r:id="rId15" w:anchor="a105" w:history="1">
        <w:r w:rsidRPr="00E9093D">
          <w:rPr>
            <w:rStyle w:val="a3"/>
            <w:rFonts w:ascii="Arial Unicode MS" w:hAnsi="Arial Unicode MS" w:hint="eastAsia"/>
          </w:rPr>
          <w:t>一百零五</w:t>
        </w:r>
      </w:hyperlink>
      <w:r w:rsidR="00C31ACD" w:rsidRPr="00C31ACD">
        <w:rPr>
          <w:rFonts w:ascii="Arial Unicode MS" w:hAnsi="Arial Unicode MS" w:hint="eastAsia"/>
          <w:sz w:val="20"/>
        </w:rPr>
        <w:t>條第一項所稱得不適用之本法招標及決標規定，指本法</w:t>
      </w:r>
      <w:hyperlink r:id="rId16" w:anchor="a18" w:history="1">
        <w:r w:rsidR="00C31ACD" w:rsidRPr="00E9093D">
          <w:rPr>
            <w:rStyle w:val="a3"/>
            <w:rFonts w:ascii="Arial Unicode MS" w:hAnsi="Arial Unicode MS" w:hint="eastAsia"/>
          </w:rPr>
          <w:t>第二章</w:t>
        </w:r>
      </w:hyperlink>
      <w:r w:rsidR="00C31ACD" w:rsidRPr="00C31ACD">
        <w:rPr>
          <w:rFonts w:ascii="Arial Unicode MS" w:hAnsi="Arial Unicode MS" w:hint="eastAsia"/>
          <w:sz w:val="20"/>
        </w:rPr>
        <w:t>及</w:t>
      </w:r>
      <w:hyperlink r:id="rId17" w:anchor="a45" w:history="1">
        <w:r w:rsidR="00C31ACD" w:rsidRPr="00E9093D">
          <w:rPr>
            <w:rStyle w:val="a3"/>
            <w:rFonts w:ascii="Arial Unicode MS" w:hAnsi="Arial Unicode MS" w:hint="eastAsia"/>
          </w:rPr>
          <w:t>第三章</w:t>
        </w:r>
      </w:hyperlink>
      <w:r w:rsidR="00C31ACD" w:rsidRPr="00C31ACD">
        <w:rPr>
          <w:rFonts w:ascii="Arial Unicode MS" w:hAnsi="Arial Unicode MS" w:hint="eastAsia"/>
          <w:sz w:val="20"/>
        </w:rPr>
        <w:t>之規定。但不包括本法第</w:t>
      </w:r>
      <w:hyperlink r:id="rId18" w:anchor="a34" w:history="1">
        <w:r w:rsidR="00C31ACD" w:rsidRPr="00E9093D">
          <w:rPr>
            <w:rStyle w:val="a3"/>
            <w:rFonts w:ascii="Arial Unicode MS" w:hAnsi="Arial Unicode MS" w:hint="eastAsia"/>
          </w:rPr>
          <w:t>三十四</w:t>
        </w:r>
      </w:hyperlink>
      <w:r w:rsidR="00C31ACD" w:rsidRPr="00C31ACD">
        <w:rPr>
          <w:rFonts w:ascii="Arial Unicode MS" w:hAnsi="Arial Unicode MS" w:hint="eastAsia"/>
          <w:sz w:val="20"/>
        </w:rPr>
        <w:t>條、第</w:t>
      </w:r>
      <w:hyperlink r:id="rId19" w:anchor="a50" w:history="1">
        <w:r w:rsidR="00C31ACD" w:rsidRPr="00E9093D">
          <w:rPr>
            <w:rStyle w:val="a3"/>
            <w:rFonts w:ascii="Arial Unicode MS" w:hAnsi="Arial Unicode MS" w:hint="eastAsia"/>
          </w:rPr>
          <w:t>五十</w:t>
        </w:r>
      </w:hyperlink>
      <w:r w:rsidR="00C31ACD" w:rsidRPr="00C31ACD">
        <w:rPr>
          <w:rFonts w:ascii="Arial Unicode MS" w:hAnsi="Arial Unicode MS" w:hint="eastAsia"/>
          <w:sz w:val="20"/>
        </w:rPr>
        <w:t>條及第</w:t>
      </w:r>
      <w:hyperlink r:id="rId20" w:anchor="a58" w:history="1">
        <w:r w:rsidR="00C31ACD" w:rsidRPr="00E9093D">
          <w:rPr>
            <w:rStyle w:val="a3"/>
            <w:rFonts w:ascii="Arial Unicode MS" w:hAnsi="Arial Unicode MS" w:hint="eastAsia"/>
          </w:rPr>
          <w:t>五十八</w:t>
        </w:r>
      </w:hyperlink>
      <w:r w:rsidR="00C31ACD" w:rsidRPr="00C31ACD">
        <w:rPr>
          <w:rFonts w:ascii="Arial Unicode MS" w:hAnsi="Arial Unicode MS" w:hint="eastAsia"/>
          <w:sz w:val="20"/>
        </w:rPr>
        <w:t>條至第六十二條之規定。</w:t>
      </w:r>
    </w:p>
    <w:p w14:paraId="42284BB6" w14:textId="77777777" w:rsidR="00C31ACD" w:rsidRPr="00E9093D" w:rsidRDefault="00C31ACD" w:rsidP="00B66142">
      <w:pPr>
        <w:pStyle w:val="2"/>
      </w:pPr>
      <w:r w:rsidRPr="00E9093D">
        <w:rPr>
          <w:rFonts w:hint="eastAsia"/>
        </w:rPr>
        <w:t>第</w:t>
      </w:r>
      <w:r w:rsidRPr="00E9093D">
        <w:rPr>
          <w:rFonts w:hint="eastAsia"/>
        </w:rPr>
        <w:t>3</w:t>
      </w:r>
      <w:r w:rsidRPr="00E9093D">
        <w:rPr>
          <w:rFonts w:hint="eastAsia"/>
        </w:rPr>
        <w:t>條</w:t>
      </w:r>
    </w:p>
    <w:p w14:paraId="1EED5BD0" w14:textId="77777777" w:rsidR="00C31ACD" w:rsidRPr="00C31ACD" w:rsidRDefault="00E9093D" w:rsidP="00C31ACD">
      <w:pPr>
        <w:ind w:left="142"/>
        <w:jc w:val="both"/>
        <w:rPr>
          <w:rFonts w:ascii="Arial Unicode MS" w:hAnsi="Arial Unicode MS"/>
          <w:sz w:val="20"/>
        </w:rPr>
      </w:pPr>
      <w:r>
        <w:rPr>
          <w:rFonts w:ascii="Arial Unicode MS" w:hAnsi="Arial Unicode MS" w:hint="eastAsia"/>
          <w:sz w:val="20"/>
        </w:rPr>
        <w:t xml:space="preserve">　　</w:t>
      </w:r>
      <w:r w:rsidR="00C31ACD" w:rsidRPr="00C31ACD">
        <w:rPr>
          <w:rFonts w:ascii="Arial Unicode MS" w:hAnsi="Arial Unicode MS" w:hint="eastAsia"/>
          <w:sz w:val="20"/>
        </w:rPr>
        <w:t>本法</w:t>
      </w:r>
      <w:r w:rsidRPr="00C31ACD">
        <w:rPr>
          <w:rFonts w:ascii="Arial Unicode MS" w:hAnsi="Arial Unicode MS" w:hint="eastAsia"/>
          <w:sz w:val="20"/>
        </w:rPr>
        <w:t>第</w:t>
      </w:r>
      <w:hyperlink r:id="rId21" w:anchor="a105" w:history="1">
        <w:r w:rsidRPr="00E9093D">
          <w:rPr>
            <w:rStyle w:val="a3"/>
            <w:rFonts w:ascii="Arial Unicode MS" w:hAnsi="Arial Unicode MS" w:hint="eastAsia"/>
          </w:rPr>
          <w:t>一百零五</w:t>
        </w:r>
      </w:hyperlink>
      <w:r w:rsidR="00C31ACD" w:rsidRPr="00C31ACD">
        <w:rPr>
          <w:rFonts w:ascii="Arial Unicode MS" w:hAnsi="Arial Unicode MS" w:hint="eastAsia"/>
          <w:sz w:val="20"/>
        </w:rPr>
        <w:t>條第一項第三款所稱公務機關，指政府機關；所稱雙方直屬上級機關，指雙方分別隸屬之上級機關。</w:t>
      </w:r>
    </w:p>
    <w:p w14:paraId="12E7F41C" w14:textId="77777777" w:rsidR="00C31ACD" w:rsidRPr="00E9093D" w:rsidRDefault="00C31ACD" w:rsidP="00B66142">
      <w:pPr>
        <w:pStyle w:val="2"/>
      </w:pPr>
      <w:r w:rsidRPr="00E9093D">
        <w:rPr>
          <w:rFonts w:hint="eastAsia"/>
        </w:rPr>
        <w:t>第</w:t>
      </w:r>
      <w:r w:rsidRPr="00E9093D">
        <w:rPr>
          <w:rFonts w:hint="eastAsia"/>
        </w:rPr>
        <w:t>4</w:t>
      </w:r>
      <w:r w:rsidRPr="00E9093D">
        <w:rPr>
          <w:rFonts w:hint="eastAsia"/>
        </w:rPr>
        <w:t>條</w:t>
      </w:r>
    </w:p>
    <w:p w14:paraId="678C9CD4" w14:textId="77777777" w:rsidR="00C31ACD" w:rsidRPr="00C31ACD" w:rsidRDefault="00E9093D" w:rsidP="00C31ACD">
      <w:pPr>
        <w:ind w:left="142"/>
        <w:jc w:val="both"/>
        <w:rPr>
          <w:rFonts w:ascii="Arial Unicode MS" w:hAnsi="Arial Unicode MS"/>
          <w:sz w:val="20"/>
        </w:rPr>
      </w:pPr>
      <w:r>
        <w:rPr>
          <w:rFonts w:ascii="Arial Unicode MS" w:hAnsi="Arial Unicode MS" w:hint="eastAsia"/>
          <w:sz w:val="20"/>
        </w:rPr>
        <w:t xml:space="preserve">　　</w:t>
      </w:r>
      <w:r w:rsidR="00C31ACD" w:rsidRPr="00C31ACD">
        <w:rPr>
          <w:rFonts w:ascii="Arial Unicode MS" w:hAnsi="Arial Unicode MS" w:hint="eastAsia"/>
          <w:sz w:val="20"/>
        </w:rPr>
        <w:t>機關辦理本法</w:t>
      </w:r>
      <w:r w:rsidRPr="00C31ACD">
        <w:rPr>
          <w:rFonts w:ascii="Arial Unicode MS" w:hAnsi="Arial Unicode MS" w:hint="eastAsia"/>
          <w:sz w:val="20"/>
        </w:rPr>
        <w:t>第</w:t>
      </w:r>
      <w:hyperlink r:id="rId22" w:anchor="a105" w:history="1">
        <w:r w:rsidRPr="00E9093D">
          <w:rPr>
            <w:rStyle w:val="a3"/>
            <w:rFonts w:ascii="Arial Unicode MS" w:hAnsi="Arial Unicode MS" w:hint="eastAsia"/>
          </w:rPr>
          <w:t>一百零五</w:t>
        </w:r>
      </w:hyperlink>
      <w:r w:rsidR="00C31ACD" w:rsidRPr="00C31ACD">
        <w:rPr>
          <w:rFonts w:ascii="Arial Unicode MS" w:hAnsi="Arial Unicode MS" w:hint="eastAsia"/>
          <w:sz w:val="20"/>
        </w:rPr>
        <w:t>條第一項第一款之採購，應先確認國家遇有戰爭、天然災害、癘疫或財政經濟上有重大變故，總統業依</w:t>
      </w:r>
      <w:hyperlink r:id="rId23" w:history="1">
        <w:r w:rsidR="00C31ACD" w:rsidRPr="0052021B">
          <w:rPr>
            <w:rStyle w:val="a3"/>
            <w:rFonts w:ascii="Arial Unicode MS" w:hAnsi="Arial Unicode MS" w:hint="eastAsia"/>
          </w:rPr>
          <w:t>憲法</w:t>
        </w:r>
      </w:hyperlink>
      <w:r w:rsidR="00C31ACD" w:rsidRPr="00C31ACD">
        <w:rPr>
          <w:rFonts w:ascii="Arial Unicode MS" w:hAnsi="Arial Unicode MS" w:hint="eastAsia"/>
          <w:sz w:val="20"/>
        </w:rPr>
        <w:t>發布緊急命令，且該採購業經機關首長或其授權人員核准確有緊急處置之必要。</w:t>
      </w:r>
    </w:p>
    <w:p w14:paraId="186955DF" w14:textId="77777777" w:rsidR="00C31ACD" w:rsidRPr="006505D5" w:rsidRDefault="00E9093D" w:rsidP="00C31ACD">
      <w:pPr>
        <w:ind w:left="142"/>
        <w:jc w:val="both"/>
        <w:rPr>
          <w:rFonts w:ascii="Arial Unicode MS" w:hAnsi="Arial Unicode MS"/>
          <w:color w:val="17365D"/>
          <w:sz w:val="20"/>
        </w:rPr>
      </w:pPr>
      <w:r w:rsidRPr="006505D5">
        <w:rPr>
          <w:rFonts w:ascii="Arial Unicode MS" w:hAnsi="Arial Unicode MS" w:hint="eastAsia"/>
          <w:color w:val="17365D"/>
          <w:sz w:val="20"/>
        </w:rPr>
        <w:t xml:space="preserve">　　</w:t>
      </w:r>
      <w:r w:rsidR="00C31ACD" w:rsidRPr="006505D5">
        <w:rPr>
          <w:rFonts w:ascii="Arial Unicode MS" w:hAnsi="Arial Unicode MS" w:hint="eastAsia"/>
          <w:color w:val="17365D"/>
          <w:sz w:val="20"/>
        </w:rPr>
        <w:t>前項核准文件應記載本法招標及決標規定中因緊急處置得不適用之條文；其未記載者，仍應適用本法之規定。</w:t>
      </w:r>
    </w:p>
    <w:p w14:paraId="1C101239" w14:textId="77777777" w:rsidR="00C31ACD" w:rsidRPr="00E9093D" w:rsidRDefault="00C31ACD" w:rsidP="00B66142">
      <w:pPr>
        <w:pStyle w:val="2"/>
      </w:pPr>
      <w:r w:rsidRPr="00E9093D">
        <w:rPr>
          <w:rFonts w:hint="eastAsia"/>
        </w:rPr>
        <w:t>第</w:t>
      </w:r>
      <w:r w:rsidRPr="00E9093D">
        <w:rPr>
          <w:rFonts w:hint="eastAsia"/>
        </w:rPr>
        <w:t>5</w:t>
      </w:r>
      <w:r w:rsidRPr="00E9093D">
        <w:rPr>
          <w:rFonts w:hint="eastAsia"/>
        </w:rPr>
        <w:t>條</w:t>
      </w:r>
    </w:p>
    <w:p w14:paraId="2F97CFC0" w14:textId="77777777" w:rsidR="00C31ACD" w:rsidRPr="00C31ACD" w:rsidRDefault="00E9093D" w:rsidP="00C31ACD">
      <w:pPr>
        <w:ind w:left="142"/>
        <w:jc w:val="both"/>
        <w:rPr>
          <w:rFonts w:ascii="Arial Unicode MS" w:hAnsi="Arial Unicode MS"/>
          <w:sz w:val="20"/>
        </w:rPr>
      </w:pPr>
      <w:r>
        <w:rPr>
          <w:rFonts w:ascii="Arial Unicode MS" w:hAnsi="Arial Unicode MS" w:hint="eastAsia"/>
          <w:sz w:val="20"/>
        </w:rPr>
        <w:t xml:space="preserve">　　</w:t>
      </w:r>
      <w:r w:rsidR="00C31ACD" w:rsidRPr="00C31ACD">
        <w:rPr>
          <w:rFonts w:ascii="Arial Unicode MS" w:hAnsi="Arial Unicode MS" w:hint="eastAsia"/>
          <w:sz w:val="20"/>
        </w:rPr>
        <w:t>機關辦理本法</w:t>
      </w:r>
      <w:r w:rsidRPr="00C31ACD">
        <w:rPr>
          <w:rFonts w:ascii="Arial Unicode MS" w:hAnsi="Arial Unicode MS" w:hint="eastAsia"/>
          <w:sz w:val="20"/>
        </w:rPr>
        <w:t>第</w:t>
      </w:r>
      <w:hyperlink r:id="rId24" w:anchor="a105" w:history="1">
        <w:r w:rsidRPr="00E9093D">
          <w:rPr>
            <w:rStyle w:val="a3"/>
            <w:rFonts w:ascii="Arial Unicode MS" w:hAnsi="Arial Unicode MS" w:hint="eastAsia"/>
          </w:rPr>
          <w:t>一百零五</w:t>
        </w:r>
      </w:hyperlink>
      <w:r w:rsidR="00C31ACD" w:rsidRPr="00C31ACD">
        <w:rPr>
          <w:rFonts w:ascii="Arial Unicode MS" w:hAnsi="Arial Unicode MS" w:hint="eastAsia"/>
          <w:sz w:val="20"/>
        </w:rPr>
        <w:t>條第一項第二款之採購，應先確認人民之生命、身體、健康或財產遭遇緊急危難，且該採購業經機關首長或其授權人員核准確有緊急處置之必要。</w:t>
      </w:r>
    </w:p>
    <w:p w14:paraId="6E09D7AF" w14:textId="77777777" w:rsidR="00C31ACD" w:rsidRPr="006505D5" w:rsidRDefault="00E9093D" w:rsidP="00C31ACD">
      <w:pPr>
        <w:ind w:left="142"/>
        <w:jc w:val="both"/>
        <w:rPr>
          <w:rFonts w:ascii="Arial Unicode MS" w:hAnsi="Arial Unicode MS"/>
          <w:color w:val="17365D"/>
          <w:sz w:val="20"/>
        </w:rPr>
      </w:pPr>
      <w:r w:rsidRPr="006505D5">
        <w:rPr>
          <w:rFonts w:ascii="Arial Unicode MS" w:hAnsi="Arial Unicode MS" w:hint="eastAsia"/>
          <w:color w:val="17365D"/>
          <w:sz w:val="20"/>
        </w:rPr>
        <w:t xml:space="preserve">　　</w:t>
      </w:r>
      <w:r w:rsidR="00C31ACD" w:rsidRPr="006505D5">
        <w:rPr>
          <w:rFonts w:ascii="Arial Unicode MS" w:hAnsi="Arial Unicode MS" w:hint="eastAsia"/>
          <w:color w:val="17365D"/>
          <w:sz w:val="20"/>
        </w:rPr>
        <w:t>前項核准文件應記載本法招標及決標規定中因緊急處置得不適用之條文；其未記載者，仍應適用本法之規定。</w:t>
      </w:r>
    </w:p>
    <w:p w14:paraId="0AA433BD" w14:textId="77777777" w:rsidR="00C31ACD" w:rsidRDefault="00C31ACD" w:rsidP="00B66142">
      <w:pPr>
        <w:pStyle w:val="2"/>
      </w:pPr>
      <w:bookmarkStart w:id="2" w:name="a6"/>
      <w:bookmarkEnd w:id="2"/>
      <w:r w:rsidRPr="00E9093D">
        <w:rPr>
          <w:rFonts w:hint="eastAsia"/>
        </w:rPr>
        <w:t>第</w:t>
      </w:r>
      <w:r w:rsidRPr="00E9093D">
        <w:rPr>
          <w:rFonts w:hint="eastAsia"/>
        </w:rPr>
        <w:t>6</w:t>
      </w:r>
      <w:r w:rsidRPr="00E9093D">
        <w:rPr>
          <w:rFonts w:hint="eastAsia"/>
        </w:rPr>
        <w:t>條</w:t>
      </w:r>
    </w:p>
    <w:p w14:paraId="58618125" w14:textId="77777777" w:rsidR="006505D5" w:rsidRPr="006505D5" w:rsidRDefault="006505D5" w:rsidP="006505D5">
      <w:pPr>
        <w:ind w:left="142"/>
        <w:jc w:val="both"/>
        <w:rPr>
          <w:rFonts w:ascii="Arial Unicode MS" w:hAnsi="Arial Unicode MS"/>
          <w:sz w:val="20"/>
        </w:rPr>
      </w:pPr>
      <w:r>
        <w:rPr>
          <w:rFonts w:ascii="Arial Unicode MS" w:hAnsi="Arial Unicode MS" w:hint="eastAsia"/>
          <w:sz w:val="20"/>
        </w:rPr>
        <w:t xml:space="preserve">　　</w:t>
      </w:r>
      <w:r w:rsidRPr="006505D5">
        <w:rPr>
          <w:rFonts w:ascii="Arial Unicode MS" w:hAnsi="Arial Unicode MS" w:hint="eastAsia"/>
          <w:sz w:val="20"/>
        </w:rPr>
        <w:t>機關依本法</w:t>
      </w:r>
      <w:r w:rsidRPr="00C31ACD">
        <w:rPr>
          <w:rFonts w:ascii="Arial Unicode MS" w:hAnsi="Arial Unicode MS" w:hint="eastAsia"/>
          <w:sz w:val="20"/>
        </w:rPr>
        <w:t>第</w:t>
      </w:r>
      <w:hyperlink r:id="rId25" w:anchor="a105" w:history="1">
        <w:r w:rsidRPr="00E9093D">
          <w:rPr>
            <w:rStyle w:val="a3"/>
            <w:rFonts w:ascii="Arial Unicode MS" w:hAnsi="Arial Unicode MS" w:hint="eastAsia"/>
          </w:rPr>
          <w:t>一百零五</w:t>
        </w:r>
      </w:hyperlink>
      <w:r w:rsidRPr="006505D5">
        <w:rPr>
          <w:rFonts w:ascii="Arial Unicode MS" w:hAnsi="Arial Unicode MS" w:hint="eastAsia"/>
          <w:sz w:val="20"/>
        </w:rPr>
        <w:t>條第一項第一款及第二款辦理採購之決標，應符合下列原則：</w:t>
      </w:r>
    </w:p>
    <w:p w14:paraId="2FA45E15" w14:textId="77777777" w:rsidR="006505D5" w:rsidRPr="006505D5" w:rsidRDefault="006505D5" w:rsidP="006505D5">
      <w:pPr>
        <w:ind w:left="142"/>
        <w:jc w:val="both"/>
        <w:rPr>
          <w:rFonts w:ascii="Arial Unicode MS" w:hAnsi="Arial Unicode MS"/>
          <w:sz w:val="20"/>
        </w:rPr>
      </w:pPr>
      <w:r>
        <w:rPr>
          <w:rFonts w:ascii="Arial Unicode MS" w:hAnsi="Arial Unicode MS" w:hint="eastAsia"/>
          <w:sz w:val="20"/>
        </w:rPr>
        <w:t xml:space="preserve">　　</w:t>
      </w:r>
      <w:r w:rsidRPr="006505D5">
        <w:rPr>
          <w:rFonts w:ascii="Arial Unicode MS" w:hAnsi="Arial Unicode MS" w:hint="eastAsia"/>
          <w:sz w:val="20"/>
        </w:rPr>
        <w:t>一、不及與廠商簽訂契約者，應先有書面、電報或傳真協議。</w:t>
      </w:r>
    </w:p>
    <w:p w14:paraId="4FBA05D9" w14:textId="77777777" w:rsidR="006505D5" w:rsidRPr="006505D5" w:rsidRDefault="006505D5" w:rsidP="006505D5">
      <w:pPr>
        <w:ind w:left="142"/>
        <w:jc w:val="both"/>
        <w:rPr>
          <w:rFonts w:ascii="Arial Unicode MS" w:hAnsi="Arial Unicode MS"/>
          <w:sz w:val="20"/>
        </w:rPr>
      </w:pPr>
      <w:r>
        <w:rPr>
          <w:rFonts w:ascii="Arial Unicode MS" w:hAnsi="Arial Unicode MS" w:hint="eastAsia"/>
          <w:sz w:val="20"/>
        </w:rPr>
        <w:lastRenderedPageBreak/>
        <w:t xml:space="preserve">　　</w:t>
      </w:r>
      <w:r w:rsidRPr="006505D5">
        <w:rPr>
          <w:rFonts w:ascii="Arial Unicode MS" w:hAnsi="Arial Unicode MS" w:hint="eastAsia"/>
          <w:sz w:val="20"/>
        </w:rPr>
        <w:t>二、不及與廠商確定契約總價者，應先確定單價及工作範圍。</w:t>
      </w:r>
    </w:p>
    <w:p w14:paraId="2E7F34D8" w14:textId="77777777" w:rsidR="006505D5" w:rsidRPr="006505D5" w:rsidRDefault="006505D5" w:rsidP="006505D5">
      <w:pPr>
        <w:ind w:left="142"/>
        <w:jc w:val="both"/>
        <w:rPr>
          <w:rFonts w:ascii="Arial Unicode MS" w:hAnsi="Arial Unicode MS"/>
          <w:sz w:val="20"/>
        </w:rPr>
      </w:pPr>
      <w:r>
        <w:rPr>
          <w:rFonts w:ascii="Arial Unicode MS" w:hAnsi="Arial Unicode MS" w:hint="eastAsia"/>
          <w:sz w:val="20"/>
        </w:rPr>
        <w:t xml:space="preserve">　　</w:t>
      </w:r>
      <w:r w:rsidRPr="006505D5">
        <w:rPr>
          <w:rFonts w:ascii="Arial Unicode MS" w:hAnsi="Arial Unicode MS" w:hint="eastAsia"/>
          <w:sz w:val="20"/>
        </w:rPr>
        <w:t>三、付款條件應能維護公款支用之安全性。</w:t>
      </w:r>
    </w:p>
    <w:p w14:paraId="611B023B" w14:textId="11320409" w:rsidR="006505D5" w:rsidRPr="00B66142" w:rsidRDefault="00BD0B29" w:rsidP="00B66142">
      <w:pPr>
        <w:pStyle w:val="3"/>
      </w:pPr>
      <w:r w:rsidRPr="00B66142">
        <w:rPr>
          <w:rFonts w:hint="eastAsia"/>
        </w:rPr>
        <w:t>--</w:t>
      </w:r>
      <w:r w:rsidRPr="00B66142">
        <w:t>9</w:t>
      </w:r>
      <w:r w:rsidRPr="00B66142">
        <w:rPr>
          <w:rFonts w:hint="eastAsia"/>
        </w:rPr>
        <w:t>8</w:t>
      </w:r>
      <w:r w:rsidRPr="00B66142">
        <w:t>年</w:t>
      </w:r>
      <w:r w:rsidRPr="00B66142">
        <w:rPr>
          <w:rFonts w:hint="eastAsia"/>
        </w:rPr>
        <w:t>8</w:t>
      </w:r>
      <w:r w:rsidRPr="00B66142">
        <w:t>月</w:t>
      </w:r>
      <w:r w:rsidRPr="00B66142">
        <w:rPr>
          <w:rFonts w:hint="eastAsia"/>
        </w:rPr>
        <w:t>27</w:t>
      </w:r>
      <w:r w:rsidR="0084143A">
        <w:t>日修正前條文</w:t>
      </w:r>
      <w:r w:rsidR="0084143A">
        <w:t>--</w:t>
      </w:r>
      <w:hyperlink r:id="rId26" w:history="1">
        <w:r w:rsidR="00AE1B81" w:rsidRPr="00AE1B81">
          <w:rPr>
            <w:u w:val="single"/>
          </w:rPr>
          <w:t>比對程式</w:t>
        </w:r>
      </w:hyperlink>
    </w:p>
    <w:p w14:paraId="64318160" w14:textId="77777777" w:rsidR="00C31ACD" w:rsidRPr="00B66142" w:rsidRDefault="00E9093D" w:rsidP="00C31ACD">
      <w:pPr>
        <w:ind w:left="142"/>
        <w:jc w:val="both"/>
        <w:rPr>
          <w:rFonts w:ascii="Arial Unicode MS" w:hAnsi="Arial Unicode MS"/>
          <w:color w:val="5F5F5F"/>
          <w:sz w:val="20"/>
        </w:rPr>
      </w:pPr>
      <w:r w:rsidRPr="00B66142">
        <w:rPr>
          <w:rFonts w:ascii="Arial Unicode MS" w:hAnsi="Arial Unicode MS" w:hint="eastAsia"/>
          <w:color w:val="5F5F5F"/>
          <w:sz w:val="20"/>
        </w:rPr>
        <w:t xml:space="preserve">　　</w:t>
      </w:r>
      <w:r w:rsidR="00C31ACD" w:rsidRPr="00B66142">
        <w:rPr>
          <w:rFonts w:ascii="Arial Unicode MS" w:hAnsi="Arial Unicode MS" w:hint="eastAsia"/>
          <w:color w:val="5F5F5F"/>
          <w:sz w:val="20"/>
        </w:rPr>
        <w:t>機關依本法</w:t>
      </w:r>
      <w:r w:rsidRPr="00B66142">
        <w:rPr>
          <w:rFonts w:ascii="Arial Unicode MS" w:hAnsi="Arial Unicode MS" w:hint="eastAsia"/>
          <w:color w:val="5F5F5F"/>
          <w:sz w:val="20"/>
        </w:rPr>
        <w:t>第</w:t>
      </w:r>
      <w:hyperlink r:id="rId27" w:anchor="a105" w:history="1">
        <w:r w:rsidRPr="00B66142">
          <w:rPr>
            <w:rStyle w:val="a3"/>
            <w:rFonts w:ascii="Arial Unicode MS" w:hAnsi="Arial Unicode MS" w:hint="eastAsia"/>
            <w:color w:val="5F5F5F"/>
          </w:rPr>
          <w:t>一百零五</w:t>
        </w:r>
      </w:hyperlink>
      <w:r w:rsidR="00C31ACD" w:rsidRPr="00B66142">
        <w:rPr>
          <w:rFonts w:ascii="Arial Unicode MS" w:hAnsi="Arial Unicode MS" w:hint="eastAsia"/>
          <w:color w:val="5F5F5F"/>
          <w:sz w:val="20"/>
        </w:rPr>
        <w:t>條第一項第一款及第二款辦理採購之決標，應符合下列原則：</w:t>
      </w:r>
    </w:p>
    <w:p w14:paraId="5A3D27F3" w14:textId="77777777" w:rsidR="00C31ACD" w:rsidRPr="00B66142" w:rsidRDefault="00E9093D" w:rsidP="00C31ACD">
      <w:pPr>
        <w:ind w:left="142"/>
        <w:jc w:val="both"/>
        <w:rPr>
          <w:rFonts w:ascii="Arial Unicode MS" w:hAnsi="Arial Unicode MS"/>
          <w:color w:val="5F5F5F"/>
          <w:sz w:val="20"/>
        </w:rPr>
      </w:pPr>
      <w:r w:rsidRPr="00B66142">
        <w:rPr>
          <w:rFonts w:ascii="Arial Unicode MS" w:hAnsi="Arial Unicode MS" w:hint="eastAsia"/>
          <w:color w:val="5F5F5F"/>
          <w:sz w:val="20"/>
        </w:rPr>
        <w:t xml:space="preserve">　　</w:t>
      </w:r>
      <w:r w:rsidR="00C31ACD" w:rsidRPr="00B66142">
        <w:rPr>
          <w:rFonts w:ascii="Arial Unicode MS" w:hAnsi="Arial Unicode MS" w:hint="eastAsia"/>
          <w:color w:val="5F5F5F"/>
          <w:sz w:val="20"/>
        </w:rPr>
        <w:t>一、以限制性招標方式辦理者，除獨家製造、供應或承做者外，以邀請二家以上廠商比價為原則。</w:t>
      </w:r>
    </w:p>
    <w:p w14:paraId="77327A94" w14:textId="77777777" w:rsidR="00C31ACD" w:rsidRPr="00B66142" w:rsidRDefault="00E9093D" w:rsidP="00C31ACD">
      <w:pPr>
        <w:ind w:left="142"/>
        <w:jc w:val="both"/>
        <w:rPr>
          <w:rFonts w:ascii="Arial Unicode MS" w:hAnsi="Arial Unicode MS"/>
          <w:color w:val="5F5F5F"/>
          <w:sz w:val="20"/>
        </w:rPr>
      </w:pPr>
      <w:r w:rsidRPr="00B66142">
        <w:rPr>
          <w:rFonts w:ascii="Arial Unicode MS" w:hAnsi="Arial Unicode MS" w:hint="eastAsia"/>
          <w:color w:val="5F5F5F"/>
          <w:sz w:val="20"/>
        </w:rPr>
        <w:t xml:space="preserve">　　</w:t>
      </w:r>
      <w:r w:rsidR="00C31ACD" w:rsidRPr="00B66142">
        <w:rPr>
          <w:rFonts w:ascii="Arial Unicode MS" w:hAnsi="Arial Unicode MS" w:hint="eastAsia"/>
          <w:color w:val="5F5F5F"/>
          <w:sz w:val="20"/>
        </w:rPr>
        <w:t>二、不及與廠商簽訂契約者，應先有書面、電報或傳真協議。</w:t>
      </w:r>
    </w:p>
    <w:p w14:paraId="66956FC8" w14:textId="77777777" w:rsidR="00C31ACD" w:rsidRPr="00B66142" w:rsidRDefault="00E9093D" w:rsidP="00C31ACD">
      <w:pPr>
        <w:ind w:left="142"/>
        <w:jc w:val="both"/>
        <w:rPr>
          <w:rFonts w:ascii="Arial Unicode MS" w:hAnsi="Arial Unicode MS"/>
          <w:color w:val="5F5F5F"/>
          <w:sz w:val="20"/>
        </w:rPr>
      </w:pPr>
      <w:r w:rsidRPr="00B66142">
        <w:rPr>
          <w:rFonts w:ascii="Arial Unicode MS" w:hAnsi="Arial Unicode MS" w:hint="eastAsia"/>
          <w:color w:val="5F5F5F"/>
          <w:sz w:val="20"/>
        </w:rPr>
        <w:t xml:space="preserve">　　</w:t>
      </w:r>
      <w:r w:rsidR="00C31ACD" w:rsidRPr="00B66142">
        <w:rPr>
          <w:rFonts w:ascii="Arial Unicode MS" w:hAnsi="Arial Unicode MS" w:hint="eastAsia"/>
          <w:color w:val="5F5F5F"/>
          <w:sz w:val="20"/>
        </w:rPr>
        <w:t>三、不及與廠商確定契約總價者，應先確定單價及工作範圍。</w:t>
      </w:r>
    </w:p>
    <w:p w14:paraId="0DEE3AC7" w14:textId="77777777" w:rsidR="00C31ACD" w:rsidRPr="00B66142" w:rsidRDefault="00E9093D" w:rsidP="00C31ACD">
      <w:pPr>
        <w:ind w:left="142"/>
        <w:jc w:val="both"/>
        <w:rPr>
          <w:rFonts w:ascii="Arial Unicode MS" w:hAnsi="Arial Unicode MS"/>
          <w:color w:val="5F5F5F"/>
          <w:sz w:val="20"/>
        </w:rPr>
      </w:pPr>
      <w:r w:rsidRPr="00B66142">
        <w:rPr>
          <w:rFonts w:ascii="Arial Unicode MS" w:hAnsi="Arial Unicode MS" w:hint="eastAsia"/>
          <w:color w:val="5F5F5F"/>
          <w:sz w:val="20"/>
        </w:rPr>
        <w:t xml:space="preserve">　　</w:t>
      </w:r>
      <w:r w:rsidR="00C31ACD" w:rsidRPr="00B66142">
        <w:rPr>
          <w:rFonts w:ascii="Arial Unicode MS" w:hAnsi="Arial Unicode MS" w:hint="eastAsia"/>
          <w:color w:val="5F5F5F"/>
          <w:sz w:val="20"/>
        </w:rPr>
        <w:t>四、付款條件應能維護公款支用之安全性。</w:t>
      </w:r>
    </w:p>
    <w:p w14:paraId="0751A615" w14:textId="77777777" w:rsidR="00C31ACD" w:rsidRPr="00E9093D" w:rsidRDefault="00C31ACD" w:rsidP="00B66142">
      <w:pPr>
        <w:pStyle w:val="2"/>
      </w:pPr>
      <w:r w:rsidRPr="00E9093D">
        <w:rPr>
          <w:rFonts w:hint="eastAsia"/>
        </w:rPr>
        <w:t>第</w:t>
      </w:r>
      <w:r w:rsidRPr="00E9093D">
        <w:rPr>
          <w:rFonts w:hint="eastAsia"/>
        </w:rPr>
        <w:t>6-1</w:t>
      </w:r>
      <w:r w:rsidRPr="00E9093D">
        <w:rPr>
          <w:rFonts w:hint="eastAsia"/>
        </w:rPr>
        <w:t>條</w:t>
      </w:r>
    </w:p>
    <w:p w14:paraId="625D3989" w14:textId="77777777" w:rsidR="00C31ACD" w:rsidRPr="00C31ACD" w:rsidRDefault="00E9093D" w:rsidP="00C31ACD">
      <w:pPr>
        <w:ind w:left="142"/>
        <w:jc w:val="both"/>
        <w:rPr>
          <w:rFonts w:ascii="Arial Unicode MS" w:hAnsi="Arial Unicode MS"/>
          <w:sz w:val="20"/>
        </w:rPr>
      </w:pPr>
      <w:r>
        <w:rPr>
          <w:rFonts w:ascii="Arial Unicode MS" w:hAnsi="Arial Unicode MS" w:hint="eastAsia"/>
          <w:sz w:val="20"/>
        </w:rPr>
        <w:t xml:space="preserve">　　</w:t>
      </w:r>
      <w:r w:rsidR="00C31ACD" w:rsidRPr="00C31ACD">
        <w:rPr>
          <w:rFonts w:ascii="Arial Unicode MS" w:hAnsi="Arial Unicode MS" w:hint="eastAsia"/>
          <w:sz w:val="20"/>
        </w:rPr>
        <w:t>公務機關間財物或勞務之取得，依本法</w:t>
      </w:r>
      <w:r w:rsidRPr="00C31ACD">
        <w:rPr>
          <w:rFonts w:ascii="Arial Unicode MS" w:hAnsi="Arial Unicode MS" w:hint="eastAsia"/>
          <w:sz w:val="20"/>
        </w:rPr>
        <w:t>第</w:t>
      </w:r>
      <w:hyperlink r:id="rId28" w:anchor="a105" w:history="1">
        <w:r w:rsidRPr="00E9093D">
          <w:rPr>
            <w:rStyle w:val="a3"/>
            <w:rFonts w:ascii="Arial Unicode MS" w:hAnsi="Arial Unicode MS" w:hint="eastAsia"/>
          </w:rPr>
          <w:t>一百零五</w:t>
        </w:r>
      </w:hyperlink>
      <w:r w:rsidR="00C31ACD" w:rsidRPr="00C31ACD">
        <w:rPr>
          <w:rFonts w:ascii="Arial Unicode MS" w:hAnsi="Arial Unicode MS" w:hint="eastAsia"/>
          <w:sz w:val="20"/>
        </w:rPr>
        <w:t>條第一項第三款辦理者，應符合下列情形之一：</w:t>
      </w:r>
    </w:p>
    <w:p w14:paraId="2D7528AB" w14:textId="77777777" w:rsidR="00C31ACD" w:rsidRPr="00C31ACD" w:rsidRDefault="00E9093D" w:rsidP="00C31ACD">
      <w:pPr>
        <w:ind w:left="142"/>
        <w:jc w:val="both"/>
        <w:rPr>
          <w:rFonts w:ascii="Arial Unicode MS" w:hAnsi="Arial Unicode MS"/>
          <w:sz w:val="20"/>
        </w:rPr>
      </w:pPr>
      <w:r>
        <w:rPr>
          <w:rFonts w:ascii="Arial Unicode MS" w:hAnsi="Arial Unicode MS" w:hint="eastAsia"/>
          <w:sz w:val="20"/>
        </w:rPr>
        <w:t xml:space="preserve">　　</w:t>
      </w:r>
      <w:r w:rsidR="00C31ACD" w:rsidRPr="00C31ACD">
        <w:rPr>
          <w:rFonts w:ascii="Arial Unicode MS" w:hAnsi="Arial Unicode MS" w:hint="eastAsia"/>
          <w:sz w:val="20"/>
        </w:rPr>
        <w:t>一、非屬一般廠商所能製造或供應者。</w:t>
      </w:r>
    </w:p>
    <w:p w14:paraId="02A5F12E" w14:textId="77777777" w:rsidR="00C31ACD" w:rsidRPr="00C31ACD" w:rsidRDefault="00E9093D" w:rsidP="00C31ACD">
      <w:pPr>
        <w:ind w:left="142"/>
        <w:jc w:val="both"/>
        <w:rPr>
          <w:rFonts w:ascii="Arial Unicode MS" w:hAnsi="Arial Unicode MS"/>
          <w:sz w:val="20"/>
        </w:rPr>
      </w:pPr>
      <w:r>
        <w:rPr>
          <w:rFonts w:ascii="Arial Unicode MS" w:hAnsi="Arial Unicode MS" w:hint="eastAsia"/>
          <w:sz w:val="20"/>
        </w:rPr>
        <w:t xml:space="preserve">　　</w:t>
      </w:r>
      <w:r w:rsidR="00C31ACD" w:rsidRPr="00C31ACD">
        <w:rPr>
          <w:rFonts w:ascii="Arial Unicode MS" w:hAnsi="Arial Unicode MS" w:hint="eastAsia"/>
          <w:sz w:val="20"/>
        </w:rPr>
        <w:t>二、於國家安全或機密有必要者。</w:t>
      </w:r>
    </w:p>
    <w:p w14:paraId="33222902" w14:textId="77777777" w:rsidR="00C31ACD" w:rsidRPr="00C31ACD" w:rsidRDefault="00E9093D" w:rsidP="00C31ACD">
      <w:pPr>
        <w:ind w:left="142"/>
        <w:jc w:val="both"/>
        <w:rPr>
          <w:rFonts w:ascii="Arial Unicode MS" w:hAnsi="Arial Unicode MS"/>
          <w:sz w:val="20"/>
        </w:rPr>
      </w:pPr>
      <w:r>
        <w:rPr>
          <w:rFonts w:ascii="Arial Unicode MS" w:hAnsi="Arial Unicode MS" w:hint="eastAsia"/>
          <w:sz w:val="20"/>
        </w:rPr>
        <w:t xml:space="preserve">　　</w:t>
      </w:r>
      <w:r w:rsidR="00C31ACD" w:rsidRPr="00C31ACD">
        <w:rPr>
          <w:rFonts w:ascii="Arial Unicode MS" w:hAnsi="Arial Unicode MS" w:hint="eastAsia"/>
          <w:sz w:val="20"/>
        </w:rPr>
        <w:t>三、依本法辦理公告結果，無廠商投標或提供書面報價或企劃書者。</w:t>
      </w:r>
    </w:p>
    <w:p w14:paraId="408C0D84" w14:textId="77777777" w:rsidR="00C31ACD" w:rsidRPr="00C31ACD" w:rsidRDefault="00E9093D" w:rsidP="00C31ACD">
      <w:pPr>
        <w:ind w:left="142"/>
        <w:jc w:val="both"/>
        <w:rPr>
          <w:rFonts w:ascii="Arial Unicode MS" w:hAnsi="Arial Unicode MS"/>
          <w:sz w:val="20"/>
        </w:rPr>
      </w:pPr>
      <w:r>
        <w:rPr>
          <w:rFonts w:ascii="Arial Unicode MS" w:hAnsi="Arial Unicode MS" w:hint="eastAsia"/>
          <w:sz w:val="20"/>
        </w:rPr>
        <w:t xml:space="preserve">　　</w:t>
      </w:r>
      <w:r w:rsidR="00C31ACD" w:rsidRPr="00C31ACD">
        <w:rPr>
          <w:rFonts w:ascii="Arial Unicode MS" w:hAnsi="Arial Unicode MS" w:hint="eastAsia"/>
          <w:sz w:val="20"/>
        </w:rPr>
        <w:t>四、未達公告金額之採購。</w:t>
      </w:r>
    </w:p>
    <w:p w14:paraId="57EF5EFD" w14:textId="77777777" w:rsidR="00C31ACD" w:rsidRPr="00C31ACD" w:rsidRDefault="00E9093D" w:rsidP="00C31ACD">
      <w:pPr>
        <w:ind w:left="142"/>
        <w:jc w:val="both"/>
        <w:rPr>
          <w:rFonts w:ascii="Arial Unicode MS" w:hAnsi="Arial Unicode MS"/>
          <w:sz w:val="20"/>
        </w:rPr>
      </w:pPr>
      <w:r>
        <w:rPr>
          <w:rFonts w:ascii="Arial Unicode MS" w:hAnsi="Arial Unicode MS" w:hint="eastAsia"/>
          <w:sz w:val="20"/>
        </w:rPr>
        <w:t xml:space="preserve">　　</w:t>
      </w:r>
      <w:r w:rsidR="00C31ACD" w:rsidRPr="00C31ACD">
        <w:rPr>
          <w:rFonts w:ascii="Arial Unicode MS" w:hAnsi="Arial Unicode MS" w:hint="eastAsia"/>
          <w:sz w:val="20"/>
        </w:rPr>
        <w:t>五、其他經主管機關認定者。</w:t>
      </w:r>
    </w:p>
    <w:p w14:paraId="151BE82E" w14:textId="77777777" w:rsidR="00C31ACD" w:rsidRPr="00E9093D" w:rsidRDefault="00C31ACD" w:rsidP="00B66142">
      <w:pPr>
        <w:pStyle w:val="2"/>
      </w:pPr>
      <w:r w:rsidRPr="00E9093D">
        <w:rPr>
          <w:rFonts w:hint="eastAsia"/>
        </w:rPr>
        <w:t>第</w:t>
      </w:r>
      <w:r w:rsidRPr="00E9093D">
        <w:rPr>
          <w:rFonts w:hint="eastAsia"/>
        </w:rPr>
        <w:t>7</w:t>
      </w:r>
      <w:r w:rsidRPr="00E9093D">
        <w:rPr>
          <w:rFonts w:hint="eastAsia"/>
        </w:rPr>
        <w:t>條</w:t>
      </w:r>
    </w:p>
    <w:p w14:paraId="6AA6DF23" w14:textId="77777777" w:rsidR="00C31ACD" w:rsidRPr="00C31ACD" w:rsidRDefault="00E9093D" w:rsidP="00C31ACD">
      <w:pPr>
        <w:ind w:left="142"/>
        <w:jc w:val="both"/>
        <w:rPr>
          <w:rFonts w:ascii="Arial Unicode MS" w:hAnsi="Arial Unicode MS"/>
          <w:sz w:val="20"/>
        </w:rPr>
      </w:pPr>
      <w:r>
        <w:rPr>
          <w:rFonts w:ascii="Arial Unicode MS" w:hAnsi="Arial Unicode MS" w:hint="eastAsia"/>
          <w:sz w:val="20"/>
        </w:rPr>
        <w:t xml:space="preserve">　　</w:t>
      </w:r>
      <w:r w:rsidR="00C31ACD" w:rsidRPr="00C31ACD">
        <w:rPr>
          <w:rFonts w:ascii="Arial Unicode MS" w:hAnsi="Arial Unicode MS" w:hint="eastAsia"/>
          <w:sz w:val="20"/>
        </w:rPr>
        <w:t>機關依本法</w:t>
      </w:r>
      <w:r w:rsidRPr="00C31ACD">
        <w:rPr>
          <w:rFonts w:ascii="Arial Unicode MS" w:hAnsi="Arial Unicode MS" w:hint="eastAsia"/>
          <w:sz w:val="20"/>
        </w:rPr>
        <w:t>第</w:t>
      </w:r>
      <w:hyperlink r:id="rId29" w:anchor="a105" w:history="1">
        <w:r w:rsidRPr="00E9093D">
          <w:rPr>
            <w:rStyle w:val="a3"/>
            <w:rFonts w:ascii="Arial Unicode MS" w:hAnsi="Arial Unicode MS" w:hint="eastAsia"/>
          </w:rPr>
          <w:t>一百零五</w:t>
        </w:r>
      </w:hyperlink>
      <w:r w:rsidR="00C31ACD" w:rsidRPr="00C31ACD">
        <w:rPr>
          <w:rFonts w:ascii="Arial Unicode MS" w:hAnsi="Arial Unicode MS" w:hint="eastAsia"/>
          <w:sz w:val="20"/>
        </w:rPr>
        <w:t>條辦理之採購，應將其所依據之情形記載於依本法第</w:t>
      </w:r>
      <w:hyperlink r:id="rId30" w:anchor="a61" w:history="1">
        <w:r w:rsidR="00C31ACD" w:rsidRPr="00E9093D">
          <w:rPr>
            <w:rStyle w:val="a3"/>
            <w:rFonts w:ascii="Arial Unicode MS" w:hAnsi="Arial Unicode MS" w:hint="eastAsia"/>
          </w:rPr>
          <w:t>六十一</w:t>
        </w:r>
      </w:hyperlink>
      <w:r w:rsidR="00C31ACD" w:rsidRPr="00C31ACD">
        <w:rPr>
          <w:rFonts w:ascii="Arial Unicode MS" w:hAnsi="Arial Unicode MS" w:hint="eastAsia"/>
          <w:sz w:val="20"/>
        </w:rPr>
        <w:t>條刊登之決標公告及依本法第</w:t>
      </w:r>
      <w:hyperlink r:id="rId31" w:anchor="a62" w:history="1">
        <w:r w:rsidR="00C31ACD" w:rsidRPr="00E9093D">
          <w:rPr>
            <w:rStyle w:val="a3"/>
            <w:rFonts w:ascii="Arial Unicode MS" w:hAnsi="Arial Unicode MS" w:hint="eastAsia"/>
          </w:rPr>
          <w:t>六十二</w:t>
        </w:r>
      </w:hyperlink>
      <w:r w:rsidR="00C31ACD" w:rsidRPr="00C31ACD">
        <w:rPr>
          <w:rFonts w:ascii="Arial Unicode MS" w:hAnsi="Arial Unicode MS" w:hint="eastAsia"/>
          <w:sz w:val="20"/>
        </w:rPr>
        <w:t>條彙送之決標資料。</w:t>
      </w:r>
    </w:p>
    <w:p w14:paraId="1ECB24EC" w14:textId="77777777" w:rsidR="00C31ACD" w:rsidRPr="00E9093D" w:rsidRDefault="00C31ACD" w:rsidP="00B66142">
      <w:pPr>
        <w:pStyle w:val="2"/>
      </w:pPr>
      <w:r w:rsidRPr="00E9093D">
        <w:rPr>
          <w:rFonts w:hint="eastAsia"/>
        </w:rPr>
        <w:t>第</w:t>
      </w:r>
      <w:r w:rsidRPr="00E9093D">
        <w:rPr>
          <w:rFonts w:hint="eastAsia"/>
        </w:rPr>
        <w:t>8</w:t>
      </w:r>
      <w:r w:rsidRPr="00E9093D">
        <w:rPr>
          <w:rFonts w:hint="eastAsia"/>
        </w:rPr>
        <w:t>條</w:t>
      </w:r>
    </w:p>
    <w:p w14:paraId="72543817" w14:textId="77777777" w:rsidR="00C31ACD" w:rsidRPr="00C31ACD" w:rsidRDefault="00E9093D" w:rsidP="00C31ACD">
      <w:pPr>
        <w:ind w:left="142"/>
        <w:jc w:val="both"/>
        <w:rPr>
          <w:rFonts w:ascii="Arial Unicode MS" w:hAnsi="Arial Unicode MS"/>
          <w:sz w:val="20"/>
        </w:rPr>
      </w:pPr>
      <w:r>
        <w:rPr>
          <w:rFonts w:ascii="Arial Unicode MS" w:hAnsi="Arial Unicode MS" w:hint="eastAsia"/>
          <w:sz w:val="20"/>
        </w:rPr>
        <w:t xml:space="preserve">　　</w:t>
      </w:r>
      <w:r w:rsidR="00C31ACD" w:rsidRPr="00C31ACD">
        <w:rPr>
          <w:rFonts w:ascii="Arial Unicode MS" w:hAnsi="Arial Unicode MS" w:hint="eastAsia"/>
          <w:sz w:val="20"/>
        </w:rPr>
        <w:t>公務機關依本法</w:t>
      </w:r>
      <w:r w:rsidRPr="00C31ACD">
        <w:rPr>
          <w:rFonts w:ascii="Arial Unicode MS" w:hAnsi="Arial Unicode MS" w:hint="eastAsia"/>
          <w:sz w:val="20"/>
        </w:rPr>
        <w:t>第</w:t>
      </w:r>
      <w:hyperlink r:id="rId32" w:anchor="a105" w:history="1">
        <w:r w:rsidRPr="00E9093D">
          <w:rPr>
            <w:rStyle w:val="a3"/>
            <w:rFonts w:ascii="Arial Unicode MS" w:hAnsi="Arial Unicode MS" w:hint="eastAsia"/>
          </w:rPr>
          <w:t>一百零五</w:t>
        </w:r>
      </w:hyperlink>
      <w:r w:rsidR="00C31ACD" w:rsidRPr="00C31ACD">
        <w:rPr>
          <w:rFonts w:ascii="Arial Unicode MS" w:hAnsi="Arial Unicode MS" w:hint="eastAsia"/>
          <w:sz w:val="20"/>
        </w:rPr>
        <w:t>條第一項第三款提供財物或勞務予其他機關之年度總額達巨額採購金額，且占該公務機關年收入之百分之五十以上者，其上級機關應檢討該公務機關年度內提供財物或勞務予其他機關之成本效益。</w:t>
      </w:r>
    </w:p>
    <w:p w14:paraId="23F8B9B3" w14:textId="77777777" w:rsidR="00C31ACD" w:rsidRPr="006505D5" w:rsidRDefault="00E9093D" w:rsidP="00C31ACD">
      <w:pPr>
        <w:ind w:left="142"/>
        <w:jc w:val="both"/>
        <w:rPr>
          <w:rFonts w:ascii="Arial Unicode MS" w:hAnsi="Arial Unicode MS"/>
          <w:color w:val="17365D"/>
          <w:sz w:val="20"/>
        </w:rPr>
      </w:pPr>
      <w:r w:rsidRPr="006505D5">
        <w:rPr>
          <w:rFonts w:ascii="Arial Unicode MS" w:hAnsi="Arial Unicode MS" w:hint="eastAsia"/>
          <w:color w:val="17365D"/>
          <w:sz w:val="20"/>
        </w:rPr>
        <w:t xml:space="preserve">　　</w:t>
      </w:r>
      <w:r w:rsidR="00C31ACD" w:rsidRPr="006505D5">
        <w:rPr>
          <w:rFonts w:ascii="Arial Unicode MS" w:hAnsi="Arial Unicode MS" w:hint="eastAsia"/>
          <w:color w:val="17365D"/>
          <w:sz w:val="20"/>
        </w:rPr>
        <w:t>前項成本效益分析結果欠佳，且有其他廠商能以更優惠之價格或條件提供相同或更佳之財物或勞務者，上級機關應避免核准所屬公務機關依本法</w:t>
      </w:r>
      <w:r w:rsidRPr="006505D5">
        <w:rPr>
          <w:rFonts w:ascii="Arial Unicode MS" w:hAnsi="Arial Unicode MS" w:hint="eastAsia"/>
          <w:color w:val="17365D"/>
          <w:sz w:val="20"/>
        </w:rPr>
        <w:t>第</w:t>
      </w:r>
      <w:hyperlink r:id="rId33" w:anchor="a105" w:history="1">
        <w:r w:rsidRPr="006505D5">
          <w:rPr>
            <w:rStyle w:val="a3"/>
            <w:rFonts w:hint="eastAsia"/>
          </w:rPr>
          <w:t>一百零五</w:t>
        </w:r>
      </w:hyperlink>
      <w:r w:rsidR="00C31ACD" w:rsidRPr="006505D5">
        <w:rPr>
          <w:rFonts w:ascii="Arial Unicode MS" w:hAnsi="Arial Unicode MS" w:hint="eastAsia"/>
          <w:color w:val="17365D"/>
          <w:sz w:val="20"/>
        </w:rPr>
        <w:t>條第一項第三款辦理採購。</w:t>
      </w:r>
    </w:p>
    <w:p w14:paraId="17F8DEDF" w14:textId="77777777" w:rsidR="00C31ACD" w:rsidRPr="00E9093D" w:rsidRDefault="00C31ACD" w:rsidP="00B66142">
      <w:pPr>
        <w:pStyle w:val="2"/>
      </w:pPr>
      <w:r w:rsidRPr="00E9093D">
        <w:rPr>
          <w:rFonts w:hint="eastAsia"/>
        </w:rPr>
        <w:t>第</w:t>
      </w:r>
      <w:r w:rsidRPr="00E9093D">
        <w:rPr>
          <w:rFonts w:hint="eastAsia"/>
        </w:rPr>
        <w:t>8-1</w:t>
      </w:r>
      <w:r w:rsidRPr="00E9093D">
        <w:rPr>
          <w:rFonts w:hint="eastAsia"/>
        </w:rPr>
        <w:t>條</w:t>
      </w:r>
    </w:p>
    <w:p w14:paraId="418AD87E" w14:textId="77777777" w:rsidR="00C31ACD" w:rsidRPr="00C31ACD" w:rsidRDefault="00E9093D" w:rsidP="00C31ACD">
      <w:pPr>
        <w:ind w:left="142"/>
        <w:jc w:val="both"/>
        <w:rPr>
          <w:rFonts w:ascii="Arial Unicode MS" w:hAnsi="Arial Unicode MS"/>
          <w:sz w:val="20"/>
        </w:rPr>
      </w:pPr>
      <w:r>
        <w:rPr>
          <w:rFonts w:ascii="Arial Unicode MS" w:hAnsi="Arial Unicode MS" w:hint="eastAsia"/>
          <w:sz w:val="20"/>
        </w:rPr>
        <w:t xml:space="preserve">　　</w:t>
      </w:r>
      <w:r w:rsidR="00C31ACD" w:rsidRPr="00C31ACD">
        <w:rPr>
          <w:rFonts w:ascii="Arial Unicode MS" w:hAnsi="Arial Unicode MS" w:hint="eastAsia"/>
          <w:sz w:val="20"/>
        </w:rPr>
        <w:t>公立學校及公營事業向政府機關採購財物或勞務，得準用本辦法之規定。</w:t>
      </w:r>
    </w:p>
    <w:p w14:paraId="06A03E8E" w14:textId="77777777" w:rsidR="00C31ACD" w:rsidRPr="00E9093D" w:rsidRDefault="00C31ACD" w:rsidP="00B66142">
      <w:pPr>
        <w:pStyle w:val="2"/>
      </w:pPr>
      <w:r w:rsidRPr="00E9093D">
        <w:rPr>
          <w:rFonts w:hint="eastAsia"/>
        </w:rPr>
        <w:t>第</w:t>
      </w:r>
      <w:r w:rsidRPr="00E9093D">
        <w:rPr>
          <w:rFonts w:hint="eastAsia"/>
        </w:rPr>
        <w:t>9</w:t>
      </w:r>
      <w:r w:rsidRPr="00E9093D">
        <w:rPr>
          <w:rFonts w:hint="eastAsia"/>
        </w:rPr>
        <w:t>條</w:t>
      </w:r>
    </w:p>
    <w:p w14:paraId="4C8C8CD3" w14:textId="77777777" w:rsidR="00C31ACD" w:rsidRPr="00C31ACD" w:rsidRDefault="00E9093D" w:rsidP="00C31ACD">
      <w:pPr>
        <w:ind w:left="142"/>
        <w:jc w:val="both"/>
        <w:rPr>
          <w:rFonts w:ascii="Arial Unicode MS" w:hAnsi="Arial Unicode MS"/>
          <w:sz w:val="20"/>
        </w:rPr>
      </w:pPr>
      <w:r>
        <w:rPr>
          <w:rFonts w:ascii="Arial Unicode MS" w:hAnsi="Arial Unicode MS" w:hint="eastAsia"/>
          <w:sz w:val="20"/>
        </w:rPr>
        <w:t xml:space="preserve">　　</w:t>
      </w:r>
      <w:r w:rsidR="00C31ACD" w:rsidRPr="00C31ACD">
        <w:rPr>
          <w:rFonts w:ascii="Arial Unicode MS" w:hAnsi="Arial Unicode MS" w:hint="eastAsia"/>
          <w:sz w:val="20"/>
        </w:rPr>
        <w:t>本辦法自中華民國八十八年五月二十七日施行。</w:t>
      </w:r>
    </w:p>
    <w:p w14:paraId="4703602E" w14:textId="77777777" w:rsidR="00500E6A" w:rsidRPr="006505D5" w:rsidRDefault="00E9093D" w:rsidP="00C31ACD">
      <w:pPr>
        <w:ind w:left="142"/>
        <w:jc w:val="both"/>
        <w:rPr>
          <w:rFonts w:ascii="Arial Unicode MS" w:hAnsi="Arial Unicode MS"/>
          <w:color w:val="17365D"/>
          <w:sz w:val="20"/>
        </w:rPr>
      </w:pPr>
      <w:r w:rsidRPr="006505D5">
        <w:rPr>
          <w:rFonts w:ascii="Arial Unicode MS" w:hAnsi="Arial Unicode MS" w:hint="eastAsia"/>
          <w:color w:val="17365D"/>
          <w:sz w:val="20"/>
        </w:rPr>
        <w:t xml:space="preserve">　　</w:t>
      </w:r>
      <w:r w:rsidR="00C31ACD" w:rsidRPr="006505D5">
        <w:rPr>
          <w:rFonts w:ascii="Arial Unicode MS" w:hAnsi="Arial Unicode MS" w:hint="eastAsia"/>
          <w:color w:val="17365D"/>
          <w:sz w:val="20"/>
        </w:rPr>
        <w:t>本辦法修正條文自發布日施行。</w:t>
      </w:r>
    </w:p>
    <w:p w14:paraId="678DA345" w14:textId="77777777" w:rsidR="00500E6A" w:rsidRDefault="00500E6A" w:rsidP="002B406B">
      <w:pPr>
        <w:ind w:left="142"/>
        <w:jc w:val="both"/>
        <w:rPr>
          <w:rFonts w:ascii="Arial Unicode MS" w:hAnsi="Arial Unicode MS"/>
          <w:sz w:val="20"/>
        </w:rPr>
      </w:pPr>
    </w:p>
    <w:p w14:paraId="3FBD70BF" w14:textId="77777777" w:rsidR="00E9093D" w:rsidRPr="002B406B" w:rsidRDefault="00E9093D" w:rsidP="002B406B">
      <w:pPr>
        <w:ind w:left="142"/>
        <w:jc w:val="both"/>
        <w:rPr>
          <w:rFonts w:ascii="Arial Unicode MS" w:hAnsi="Arial Unicode MS"/>
          <w:sz w:val="20"/>
        </w:rPr>
      </w:pPr>
    </w:p>
    <w:p w14:paraId="6CB70B7F" w14:textId="77777777" w:rsidR="005877D6" w:rsidRPr="00C1655B" w:rsidRDefault="005877D6" w:rsidP="005877D6">
      <w:pPr>
        <w:ind w:leftChars="50" w:left="120"/>
        <w:jc w:val="both"/>
        <w:rPr>
          <w:color w:val="808000"/>
          <w:szCs w:val="20"/>
        </w:rPr>
      </w:pPr>
      <w:bookmarkStart w:id="3" w:name="_Hlk35681201"/>
      <w:r w:rsidRPr="00C1655B">
        <w:rPr>
          <w:rFonts w:hint="eastAsia"/>
          <w:color w:val="5F5F5F"/>
          <w:sz w:val="18"/>
        </w:rPr>
        <w:t>。。。。。。。。。。。。。。。。。。。。。。。。。。。。。。。。。。。。。。。。。。。。。。。。。。</w:t>
      </w:r>
      <w:hyperlink w:anchor="top" w:history="1">
        <w:r w:rsidRPr="00C1655B">
          <w:rPr>
            <w:rStyle w:val="a3"/>
            <w:rFonts w:hint="eastAsia"/>
            <w:sz w:val="18"/>
          </w:rPr>
          <w:t>回首</w:t>
        </w:r>
        <w:r w:rsidRPr="00C1655B">
          <w:rPr>
            <w:rStyle w:val="a3"/>
            <w:rFonts w:hint="eastAsia"/>
            <w:sz w:val="18"/>
          </w:rPr>
          <w:t>頁</w:t>
        </w:r>
      </w:hyperlink>
      <w:r w:rsidRPr="00C02977">
        <w:rPr>
          <w:rStyle w:val="a3"/>
          <w:rFonts w:hint="eastAsia"/>
          <w:b/>
          <w:sz w:val="18"/>
          <w:u w:val="none"/>
        </w:rPr>
        <w:t>〉〉</w:t>
      </w:r>
    </w:p>
    <w:p w14:paraId="19CE3922" w14:textId="5CA34DA9" w:rsidR="00E64725" w:rsidRPr="005877D6" w:rsidRDefault="005877D6" w:rsidP="005877D6">
      <w:pPr>
        <w:ind w:leftChars="71" w:left="170"/>
        <w:jc w:val="both"/>
        <w:rPr>
          <w:rFonts w:ascii="新細明體" w:hAnsi="新細明體"/>
          <w:b/>
          <w:bCs/>
          <w:color w:val="800000"/>
          <w:sz w:val="20"/>
        </w:rPr>
      </w:pPr>
      <w:r w:rsidRPr="003D460F">
        <w:rPr>
          <w:rFonts w:hint="eastAsia"/>
          <w:color w:val="5F5F5F"/>
          <w:sz w:val="18"/>
          <w:szCs w:val="18"/>
        </w:rPr>
        <w:t>【編註】本檔法規資料</w:t>
      </w:r>
      <w:r>
        <w:rPr>
          <w:rFonts w:hint="eastAsia"/>
          <w:color w:val="5F5F5F"/>
          <w:sz w:val="18"/>
          <w:szCs w:val="18"/>
        </w:rPr>
        <w:t>來源為</w:t>
      </w:r>
      <w:r w:rsidRPr="003D460F">
        <w:rPr>
          <w:rFonts w:hint="eastAsia"/>
          <w:color w:val="5F5F5F"/>
          <w:sz w:val="18"/>
          <w:szCs w:val="18"/>
          <w:lang w:eastAsia="zh-HK"/>
        </w:rPr>
        <w:t>官方</w:t>
      </w:r>
      <w:r w:rsidRPr="003D460F">
        <w:rPr>
          <w:rFonts w:hint="eastAsia"/>
          <w:color w:val="5F5F5F"/>
          <w:sz w:val="18"/>
          <w:szCs w:val="18"/>
        </w:rPr>
        <w:t>資訊網，</w:t>
      </w:r>
      <w:r>
        <w:rPr>
          <w:rFonts w:ascii="Arial Unicode MS" w:hAnsi="Arial Unicode MS" w:hint="eastAsia"/>
          <w:color w:val="808080"/>
          <w:sz w:val="18"/>
          <w:szCs w:val="18"/>
        </w:rPr>
        <w:t>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4" w:history="1">
        <w:r w:rsidRPr="00D2412B">
          <w:rPr>
            <w:rStyle w:val="a3"/>
            <w:sz w:val="18"/>
            <w:szCs w:val="20"/>
          </w:rPr>
          <w:t>告知</w:t>
        </w:r>
      </w:hyperlink>
      <w:r w:rsidRPr="003D460F">
        <w:rPr>
          <w:rFonts w:hint="eastAsia"/>
          <w:color w:val="5F5F5F"/>
          <w:sz w:val="18"/>
          <w:szCs w:val="20"/>
        </w:rPr>
        <w:t>，謝謝！</w:t>
      </w:r>
      <w:bookmarkEnd w:id="3"/>
    </w:p>
    <w:sectPr w:rsidR="00E64725" w:rsidRPr="005877D6">
      <w:footerReference w:type="even" r:id="rId35"/>
      <w:footerReference w:type="default" r:id="rId3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EC979" w14:textId="77777777" w:rsidR="00D4278B" w:rsidRDefault="00D4278B">
      <w:r>
        <w:separator/>
      </w:r>
    </w:p>
  </w:endnote>
  <w:endnote w:type="continuationSeparator" w:id="0">
    <w:p w14:paraId="665F27B7" w14:textId="77777777" w:rsidR="00D4278B" w:rsidRDefault="00D4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49B96" w14:textId="77777777"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A519864" w14:textId="77777777" w:rsidR="00560C1F" w:rsidRDefault="00560C1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62794" w14:textId="77777777"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00F36">
      <w:rPr>
        <w:rStyle w:val="a6"/>
        <w:noProof/>
      </w:rPr>
      <w:t>1</w:t>
    </w:r>
    <w:r>
      <w:rPr>
        <w:rStyle w:val="a6"/>
      </w:rPr>
      <w:fldChar w:fldCharType="end"/>
    </w:r>
  </w:p>
  <w:p w14:paraId="6AE916A7" w14:textId="4235AF3A" w:rsidR="00560C1F" w:rsidRPr="00B66142" w:rsidRDefault="0068645C"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AD2D1E" w:rsidRPr="00B66142">
      <w:rPr>
        <w:rFonts w:ascii="Arial Unicode MS" w:hAnsi="Arial Unicode MS" w:hint="eastAsia"/>
        <w:sz w:val="18"/>
      </w:rPr>
      <w:t>特別採購招標決標處理辦法</w:t>
    </w:r>
    <w:r>
      <w:rPr>
        <w:rFonts w:ascii="Arial Unicode MS" w:hAnsi="Arial Unicode MS" w:hint="eastAsia"/>
        <w:sz w:val="18"/>
        <w:szCs w:val="18"/>
      </w:rPr>
      <w:t>〉〉</w:t>
    </w:r>
    <w:r w:rsidR="00560C1F" w:rsidRPr="00B66142">
      <w:rPr>
        <w:rFonts w:ascii="Arial Unicode MS" w:hAnsi="Arial Unicode MS" w:hint="eastAsia"/>
        <w:sz w:val="18"/>
        <w:szCs w:val="18"/>
      </w:rPr>
      <w:t>S-link</w:t>
    </w:r>
    <w:r w:rsidR="00560C1F" w:rsidRPr="00B66142">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7C0A6" w14:textId="77777777" w:rsidR="00D4278B" w:rsidRDefault="00D4278B">
      <w:r>
        <w:separator/>
      </w:r>
    </w:p>
  </w:footnote>
  <w:footnote w:type="continuationSeparator" w:id="0">
    <w:p w14:paraId="60D74020" w14:textId="77777777" w:rsidR="00D4278B" w:rsidRDefault="00D42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67CA2"/>
    <w:rsid w:val="0001671F"/>
    <w:rsid w:val="00030299"/>
    <w:rsid w:val="00047701"/>
    <w:rsid w:val="00047E1B"/>
    <w:rsid w:val="00092BF5"/>
    <w:rsid w:val="000E6C10"/>
    <w:rsid w:val="00107E34"/>
    <w:rsid w:val="00124594"/>
    <w:rsid w:val="00124899"/>
    <w:rsid w:val="001854BA"/>
    <w:rsid w:val="00196D09"/>
    <w:rsid w:val="001B0EB8"/>
    <w:rsid w:val="001D02C0"/>
    <w:rsid w:val="001D6EA6"/>
    <w:rsid w:val="00211579"/>
    <w:rsid w:val="00233C8F"/>
    <w:rsid w:val="00237AEB"/>
    <w:rsid w:val="002431DA"/>
    <w:rsid w:val="00250476"/>
    <w:rsid w:val="002B406B"/>
    <w:rsid w:val="002B7149"/>
    <w:rsid w:val="002D438F"/>
    <w:rsid w:val="002E398B"/>
    <w:rsid w:val="00307359"/>
    <w:rsid w:val="00324E78"/>
    <w:rsid w:val="00356A6B"/>
    <w:rsid w:val="00376CE0"/>
    <w:rsid w:val="00392D6B"/>
    <w:rsid w:val="00396441"/>
    <w:rsid w:val="003A2671"/>
    <w:rsid w:val="003D3CF8"/>
    <w:rsid w:val="004422B7"/>
    <w:rsid w:val="00494365"/>
    <w:rsid w:val="004A1AB5"/>
    <w:rsid w:val="004A7B4C"/>
    <w:rsid w:val="004B3090"/>
    <w:rsid w:val="004C4985"/>
    <w:rsid w:val="00500E6A"/>
    <w:rsid w:val="00515ED5"/>
    <w:rsid w:val="0052021B"/>
    <w:rsid w:val="00527DA8"/>
    <w:rsid w:val="00560C1F"/>
    <w:rsid w:val="0057153C"/>
    <w:rsid w:val="005877D6"/>
    <w:rsid w:val="005A3F72"/>
    <w:rsid w:val="005C252B"/>
    <w:rsid w:val="005F4624"/>
    <w:rsid w:val="00600F36"/>
    <w:rsid w:val="006505D5"/>
    <w:rsid w:val="0068645C"/>
    <w:rsid w:val="006962E8"/>
    <w:rsid w:val="0069720E"/>
    <w:rsid w:val="00697B6D"/>
    <w:rsid w:val="006A1C22"/>
    <w:rsid w:val="006F3C48"/>
    <w:rsid w:val="00701248"/>
    <w:rsid w:val="00715733"/>
    <w:rsid w:val="00752FB2"/>
    <w:rsid w:val="007C11EB"/>
    <w:rsid w:val="007C61E0"/>
    <w:rsid w:val="007E534F"/>
    <w:rsid w:val="008016D2"/>
    <w:rsid w:val="00801E84"/>
    <w:rsid w:val="00811FCC"/>
    <w:rsid w:val="00824E90"/>
    <w:rsid w:val="00830C80"/>
    <w:rsid w:val="008315AC"/>
    <w:rsid w:val="0084143A"/>
    <w:rsid w:val="00841D7C"/>
    <w:rsid w:val="008567E0"/>
    <w:rsid w:val="0086558C"/>
    <w:rsid w:val="008B325C"/>
    <w:rsid w:val="008C00E5"/>
    <w:rsid w:val="008D1E92"/>
    <w:rsid w:val="008F6396"/>
    <w:rsid w:val="00947276"/>
    <w:rsid w:val="009633B8"/>
    <w:rsid w:val="009860F8"/>
    <w:rsid w:val="009A320C"/>
    <w:rsid w:val="009D6209"/>
    <w:rsid w:val="009F231E"/>
    <w:rsid w:val="009F26F8"/>
    <w:rsid w:val="009F7F3E"/>
    <w:rsid w:val="00A12B0C"/>
    <w:rsid w:val="00A208D7"/>
    <w:rsid w:val="00A44CCF"/>
    <w:rsid w:val="00A50256"/>
    <w:rsid w:val="00A72615"/>
    <w:rsid w:val="00A8350C"/>
    <w:rsid w:val="00AA1293"/>
    <w:rsid w:val="00AD2D1E"/>
    <w:rsid w:val="00AE1B81"/>
    <w:rsid w:val="00B0157B"/>
    <w:rsid w:val="00B326CD"/>
    <w:rsid w:val="00B37F67"/>
    <w:rsid w:val="00B5761A"/>
    <w:rsid w:val="00B66142"/>
    <w:rsid w:val="00B67CA2"/>
    <w:rsid w:val="00B73DB2"/>
    <w:rsid w:val="00B85B35"/>
    <w:rsid w:val="00B95110"/>
    <w:rsid w:val="00B962FA"/>
    <w:rsid w:val="00BD0B29"/>
    <w:rsid w:val="00BD3C7D"/>
    <w:rsid w:val="00BF4B7D"/>
    <w:rsid w:val="00C11F97"/>
    <w:rsid w:val="00C23280"/>
    <w:rsid w:val="00C25BD7"/>
    <w:rsid w:val="00C31ACD"/>
    <w:rsid w:val="00C4162A"/>
    <w:rsid w:val="00C56027"/>
    <w:rsid w:val="00C81AAC"/>
    <w:rsid w:val="00C85CAE"/>
    <w:rsid w:val="00C92561"/>
    <w:rsid w:val="00CC55B6"/>
    <w:rsid w:val="00CF2D69"/>
    <w:rsid w:val="00D0588D"/>
    <w:rsid w:val="00D3474D"/>
    <w:rsid w:val="00D41752"/>
    <w:rsid w:val="00D4278B"/>
    <w:rsid w:val="00D56674"/>
    <w:rsid w:val="00DC06D4"/>
    <w:rsid w:val="00DC429C"/>
    <w:rsid w:val="00DC75B6"/>
    <w:rsid w:val="00DD6249"/>
    <w:rsid w:val="00E05B98"/>
    <w:rsid w:val="00E16E31"/>
    <w:rsid w:val="00E26C33"/>
    <w:rsid w:val="00E64725"/>
    <w:rsid w:val="00E75407"/>
    <w:rsid w:val="00E76D8F"/>
    <w:rsid w:val="00E9093D"/>
    <w:rsid w:val="00E91523"/>
    <w:rsid w:val="00E91E9D"/>
    <w:rsid w:val="00E94CF5"/>
    <w:rsid w:val="00EA2A87"/>
    <w:rsid w:val="00ED65F4"/>
    <w:rsid w:val="00EF5A95"/>
    <w:rsid w:val="00F07FF1"/>
    <w:rsid w:val="00F53513"/>
    <w:rsid w:val="00F855BC"/>
    <w:rsid w:val="00F86093"/>
    <w:rsid w:val="00F90CE4"/>
    <w:rsid w:val="00F96C4B"/>
    <w:rsid w:val="00F96D25"/>
    <w:rsid w:val="00FB2684"/>
    <w:rsid w:val="00FD1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DF997F"/>
  <w15:docId w15:val="{65C247A0-F2C8-478E-84DF-1950FE23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 w:val="20"/>
      <w:szCs w:val="52"/>
    </w:rPr>
  </w:style>
  <w:style w:type="paragraph" w:styleId="2">
    <w:name w:val="heading 2"/>
    <w:basedOn w:val="a"/>
    <w:next w:val="a"/>
    <w:link w:val="20"/>
    <w:unhideWhenUsed/>
    <w:qFormat/>
    <w:rsid w:val="00B66142"/>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3">
    <w:name w:val="heading 3"/>
    <w:basedOn w:val="a"/>
    <w:qFormat/>
    <w:rsid w:val="00B66142"/>
    <w:pPr>
      <w:widowControl/>
      <w:adjustRightInd w:val="0"/>
      <w:snapToGrid w:val="0"/>
      <w:ind w:leftChars="59" w:left="142"/>
      <w:outlineLvl w:val="2"/>
    </w:pPr>
    <w:rPr>
      <w:rFonts w:ascii="Arial Unicode MS" w:hAnsi="Arial Unicode MS" w:cs="Arial Unicode MS"/>
      <w:bCs/>
      <w:color w:val="808000"/>
      <w:sz w:val="2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styleId="a8">
    <w:name w:val="Document Map"/>
    <w:basedOn w:val="a"/>
    <w:link w:val="a9"/>
    <w:rsid w:val="007C61E0"/>
    <w:rPr>
      <w:rFonts w:ascii="新細明體" w:hAnsi="新細明體"/>
      <w:sz w:val="20"/>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B66142"/>
    <w:rPr>
      <w:rFonts w:ascii="Arial Unicode MS" w:hAnsi="Arial Unicode MS" w:cs="Arial Unicode MS"/>
      <w:b/>
      <w:bCs/>
      <w:color w:val="990000"/>
      <w:kern w:val="2"/>
      <w:szCs w:val="48"/>
    </w:rPr>
  </w:style>
  <w:style w:type="character" w:styleId="aa">
    <w:name w:val="Unresolved Mention"/>
    <w:basedOn w:val="a0"/>
    <w:uiPriority w:val="99"/>
    <w:semiHidden/>
    <w:unhideWhenUsed/>
    <w:rsid w:val="0068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6law/law3/&#29305;&#21029;&#25505;&#36092;&#25307;&#27161;&#27770;&#27161;&#34389;&#29702;&#36774;&#27861;.htm" TargetMode="External"/><Relationship Id="rId18" Type="http://schemas.openxmlformats.org/officeDocument/2006/relationships/hyperlink" Target="../law/&#25919;&#24220;&#25505;&#36092;&#27861;.docx" TargetMode="External"/><Relationship Id="rId26" Type="http://schemas.openxmlformats.org/officeDocument/2006/relationships/hyperlink" Target="../diff/index.html" TargetMode="External"/><Relationship Id="rId21" Type="http://schemas.openxmlformats.org/officeDocument/2006/relationships/hyperlink" Target="../law/&#25919;&#24220;&#25505;&#36092;&#27861;.docx" TargetMode="External"/><Relationship Id="rId34"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S-link&#20998;&#39006;&#27861;&#35215;&#32034;&#24341;02.docx" TargetMode="External"/><Relationship Id="rId17" Type="http://schemas.openxmlformats.org/officeDocument/2006/relationships/hyperlink" Target="../law/&#25919;&#24220;&#25505;&#36092;&#27861;.docx" TargetMode="External"/><Relationship Id="rId25" Type="http://schemas.openxmlformats.org/officeDocument/2006/relationships/hyperlink" Target="../law/&#25919;&#24220;&#25505;&#36092;&#27861;.docx" TargetMode="External"/><Relationship Id="rId33" Type="http://schemas.openxmlformats.org/officeDocument/2006/relationships/hyperlink" Target="../law/&#25919;&#24220;&#25505;&#36092;&#27861;.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25919;&#24220;&#25505;&#36092;&#27861;.docx" TargetMode="External"/><Relationship Id="rId20" Type="http://schemas.openxmlformats.org/officeDocument/2006/relationships/hyperlink" Target="../law/&#25919;&#24220;&#25505;&#36092;&#27861;.docx" TargetMode="External"/><Relationship Id="rId29" Type="http://schemas.openxmlformats.org/officeDocument/2006/relationships/hyperlink" Target="../law/&#25919;&#24220;&#25505;&#36092;&#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25919;&#24220;&#25505;&#36092;&#27861;.docx" TargetMode="External"/><Relationship Id="rId32" Type="http://schemas.openxmlformats.org/officeDocument/2006/relationships/hyperlink" Target="../law/&#25919;&#24220;&#25505;&#36092;&#27861;.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law/&#25919;&#24220;&#25505;&#36092;&#27861;.docx" TargetMode="External"/><Relationship Id="rId23" Type="http://schemas.openxmlformats.org/officeDocument/2006/relationships/hyperlink" Target="../law/&#25010;&#27861;.docx" TargetMode="External"/><Relationship Id="rId28" Type="http://schemas.openxmlformats.org/officeDocument/2006/relationships/hyperlink" Target="../law/&#25919;&#24220;&#25505;&#36092;&#27861;.docx" TargetMode="External"/><Relationship Id="rId36" Type="http://schemas.openxmlformats.org/officeDocument/2006/relationships/footer" Target="footer2.xml"/><Relationship Id="rId10" Type="http://schemas.openxmlformats.org/officeDocument/2006/relationships/hyperlink" Target="http://law.moj.gov.tw/LawClass/LawHistory.aspx?PCode=A0030070" TargetMode="External"/><Relationship Id="rId19" Type="http://schemas.openxmlformats.org/officeDocument/2006/relationships/hyperlink" Target="../law/&#25919;&#24220;&#25505;&#36092;&#27861;.docx" TargetMode="External"/><Relationship Id="rId31" Type="http://schemas.openxmlformats.org/officeDocument/2006/relationships/hyperlink" Target="../law/&#25919;&#24220;&#25505;&#36092;&#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law/&#25919;&#24220;&#25505;&#36092;&#27861;.docx" TargetMode="External"/><Relationship Id="rId22" Type="http://schemas.openxmlformats.org/officeDocument/2006/relationships/hyperlink" Target="../law/&#25919;&#24220;&#25505;&#36092;&#27861;.docx" TargetMode="External"/><Relationship Id="rId27" Type="http://schemas.openxmlformats.org/officeDocument/2006/relationships/hyperlink" Target="../law/&#25919;&#24220;&#25505;&#36092;&#27861;.docx" TargetMode="External"/><Relationship Id="rId30" Type="http://schemas.openxmlformats.org/officeDocument/2006/relationships/hyperlink" Target="../law/&#25919;&#24220;&#25505;&#36092;&#27861;.docx"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Links>
    <vt:vector size="192" baseType="variant">
      <vt:variant>
        <vt:i4>2949124</vt:i4>
      </vt:variant>
      <vt:variant>
        <vt:i4>93</vt:i4>
      </vt:variant>
      <vt:variant>
        <vt:i4>0</vt:i4>
      </vt:variant>
      <vt:variant>
        <vt:i4>5</vt:i4>
      </vt:variant>
      <vt:variant>
        <vt:lpwstr>mailto:anita399646@hotmail.com</vt:lpwstr>
      </vt:variant>
      <vt:variant>
        <vt:lpwstr/>
      </vt:variant>
      <vt:variant>
        <vt:i4>8192049</vt:i4>
      </vt:variant>
      <vt:variant>
        <vt:i4>90</vt:i4>
      </vt:variant>
      <vt:variant>
        <vt:i4>0</vt:i4>
      </vt:variant>
      <vt:variant>
        <vt:i4>5</vt:i4>
      </vt:variant>
      <vt:variant>
        <vt:lpwstr>http://law.moj.gov.tw/</vt:lpwstr>
      </vt:variant>
      <vt:variant>
        <vt:lpwstr/>
      </vt:variant>
      <vt:variant>
        <vt:i4>6225996</vt:i4>
      </vt:variant>
      <vt:variant>
        <vt:i4>87</vt:i4>
      </vt:variant>
      <vt:variant>
        <vt:i4>0</vt:i4>
      </vt:variant>
      <vt:variant>
        <vt:i4>5</vt:i4>
      </vt:variant>
      <vt:variant>
        <vt:lpwstr>http://www.ly.gov.tw/</vt:lpwstr>
      </vt:variant>
      <vt:variant>
        <vt:lpwstr/>
      </vt:variant>
      <vt:variant>
        <vt:i4>786499</vt:i4>
      </vt:variant>
      <vt:variant>
        <vt:i4>84</vt:i4>
      </vt:variant>
      <vt:variant>
        <vt:i4>0</vt:i4>
      </vt:variant>
      <vt:variant>
        <vt:i4>5</vt:i4>
      </vt:variant>
      <vt:variant>
        <vt:lpwstr>http://www.president.gov.tw/</vt:lpwstr>
      </vt:variant>
      <vt:variant>
        <vt:lpwstr/>
      </vt:variant>
      <vt:variant>
        <vt:i4>7274612</vt:i4>
      </vt:variant>
      <vt:variant>
        <vt:i4>80</vt:i4>
      </vt:variant>
      <vt:variant>
        <vt:i4>0</vt:i4>
      </vt:variant>
      <vt:variant>
        <vt:i4>5</vt:i4>
      </vt:variant>
      <vt:variant>
        <vt:lpwstr/>
      </vt:variant>
      <vt:variant>
        <vt:lpwstr>top</vt:lpwstr>
      </vt:variant>
      <vt:variant>
        <vt:i4>7274612</vt:i4>
      </vt:variant>
      <vt:variant>
        <vt:i4>78</vt:i4>
      </vt:variant>
      <vt:variant>
        <vt:i4>0</vt:i4>
      </vt:variant>
      <vt:variant>
        <vt:i4>5</vt:i4>
      </vt:variant>
      <vt:variant>
        <vt:lpwstr/>
      </vt:variant>
      <vt:variant>
        <vt:lpwstr>top</vt:lpwstr>
      </vt:variant>
      <vt:variant>
        <vt:i4>1786630719</vt:i4>
      </vt:variant>
      <vt:variant>
        <vt:i4>75</vt:i4>
      </vt:variant>
      <vt:variant>
        <vt:i4>0</vt:i4>
      </vt:variant>
      <vt:variant>
        <vt:i4>5</vt:i4>
      </vt:variant>
      <vt:variant>
        <vt:lpwstr>../law/政府採購法.doc</vt:lpwstr>
      </vt:variant>
      <vt:variant>
        <vt:lpwstr>a105</vt:lpwstr>
      </vt:variant>
      <vt:variant>
        <vt:i4>1786630719</vt:i4>
      </vt:variant>
      <vt:variant>
        <vt:i4>72</vt:i4>
      </vt:variant>
      <vt:variant>
        <vt:i4>0</vt:i4>
      </vt:variant>
      <vt:variant>
        <vt:i4>5</vt:i4>
      </vt:variant>
      <vt:variant>
        <vt:lpwstr>../law/政府採購法.doc</vt:lpwstr>
      </vt:variant>
      <vt:variant>
        <vt:lpwstr>a105</vt:lpwstr>
      </vt:variant>
      <vt:variant>
        <vt:i4>1783616015</vt:i4>
      </vt:variant>
      <vt:variant>
        <vt:i4>69</vt:i4>
      </vt:variant>
      <vt:variant>
        <vt:i4>0</vt:i4>
      </vt:variant>
      <vt:variant>
        <vt:i4>5</vt:i4>
      </vt:variant>
      <vt:variant>
        <vt:lpwstr>../law/政府採購法.doc</vt:lpwstr>
      </vt:variant>
      <vt:variant>
        <vt:lpwstr>a62</vt:lpwstr>
      </vt:variant>
      <vt:variant>
        <vt:i4>1783616015</vt:i4>
      </vt:variant>
      <vt:variant>
        <vt:i4>66</vt:i4>
      </vt:variant>
      <vt:variant>
        <vt:i4>0</vt:i4>
      </vt:variant>
      <vt:variant>
        <vt:i4>5</vt:i4>
      </vt:variant>
      <vt:variant>
        <vt:lpwstr>../law/政府採購法.doc</vt:lpwstr>
      </vt:variant>
      <vt:variant>
        <vt:lpwstr>a61</vt:lpwstr>
      </vt:variant>
      <vt:variant>
        <vt:i4>1786630719</vt:i4>
      </vt:variant>
      <vt:variant>
        <vt:i4>63</vt:i4>
      </vt:variant>
      <vt:variant>
        <vt:i4>0</vt:i4>
      </vt:variant>
      <vt:variant>
        <vt:i4>5</vt:i4>
      </vt:variant>
      <vt:variant>
        <vt:lpwstr>../law/政府採購法.doc</vt:lpwstr>
      </vt:variant>
      <vt:variant>
        <vt:lpwstr>a105</vt:lpwstr>
      </vt:variant>
      <vt:variant>
        <vt:i4>1786630719</vt:i4>
      </vt:variant>
      <vt:variant>
        <vt:i4>60</vt:i4>
      </vt:variant>
      <vt:variant>
        <vt:i4>0</vt:i4>
      </vt:variant>
      <vt:variant>
        <vt:i4>5</vt:i4>
      </vt:variant>
      <vt:variant>
        <vt:lpwstr>../law/政府採購法.doc</vt:lpwstr>
      </vt:variant>
      <vt:variant>
        <vt:lpwstr>a105</vt:lpwstr>
      </vt:variant>
      <vt:variant>
        <vt:i4>1786630719</vt:i4>
      </vt:variant>
      <vt:variant>
        <vt:i4>57</vt:i4>
      </vt:variant>
      <vt:variant>
        <vt:i4>0</vt:i4>
      </vt:variant>
      <vt:variant>
        <vt:i4>5</vt:i4>
      </vt:variant>
      <vt:variant>
        <vt:lpwstr>../law/政府採購法.doc</vt:lpwstr>
      </vt:variant>
      <vt:variant>
        <vt:lpwstr>a105</vt:lpwstr>
      </vt:variant>
      <vt:variant>
        <vt:i4>4063358</vt:i4>
      </vt:variant>
      <vt:variant>
        <vt:i4>54</vt:i4>
      </vt:variant>
      <vt:variant>
        <vt:i4>0</vt:i4>
      </vt:variant>
      <vt:variant>
        <vt:i4>5</vt:i4>
      </vt:variant>
      <vt:variant>
        <vt:lpwstr>../diff/index.html</vt:lpwstr>
      </vt:variant>
      <vt:variant>
        <vt:lpwstr/>
      </vt:variant>
      <vt:variant>
        <vt:i4>1786630719</vt:i4>
      </vt:variant>
      <vt:variant>
        <vt:i4>51</vt:i4>
      </vt:variant>
      <vt:variant>
        <vt:i4>0</vt:i4>
      </vt:variant>
      <vt:variant>
        <vt:i4>5</vt:i4>
      </vt:variant>
      <vt:variant>
        <vt:lpwstr>../law/政府採購法.doc</vt:lpwstr>
      </vt:variant>
      <vt:variant>
        <vt:lpwstr>a105</vt:lpwstr>
      </vt:variant>
      <vt:variant>
        <vt:i4>1786630719</vt:i4>
      </vt:variant>
      <vt:variant>
        <vt:i4>48</vt:i4>
      </vt:variant>
      <vt:variant>
        <vt:i4>0</vt:i4>
      </vt:variant>
      <vt:variant>
        <vt:i4>5</vt:i4>
      </vt:variant>
      <vt:variant>
        <vt:lpwstr>../law/政府採購法.doc</vt:lpwstr>
      </vt:variant>
      <vt:variant>
        <vt:lpwstr>a105</vt:lpwstr>
      </vt:variant>
      <vt:variant>
        <vt:i4>1640393982</vt:i4>
      </vt:variant>
      <vt:variant>
        <vt:i4>45</vt:i4>
      </vt:variant>
      <vt:variant>
        <vt:i4>0</vt:i4>
      </vt:variant>
      <vt:variant>
        <vt:i4>5</vt:i4>
      </vt:variant>
      <vt:variant>
        <vt:lpwstr>../law/憲法.doc</vt:lpwstr>
      </vt:variant>
      <vt:variant>
        <vt:lpwstr/>
      </vt:variant>
      <vt:variant>
        <vt:i4>1786630719</vt:i4>
      </vt:variant>
      <vt:variant>
        <vt:i4>42</vt:i4>
      </vt:variant>
      <vt:variant>
        <vt:i4>0</vt:i4>
      </vt:variant>
      <vt:variant>
        <vt:i4>5</vt:i4>
      </vt:variant>
      <vt:variant>
        <vt:lpwstr>../law/政府採購法.doc</vt:lpwstr>
      </vt:variant>
      <vt:variant>
        <vt:lpwstr>a105</vt:lpwstr>
      </vt:variant>
      <vt:variant>
        <vt:i4>1786630719</vt:i4>
      </vt:variant>
      <vt:variant>
        <vt:i4>39</vt:i4>
      </vt:variant>
      <vt:variant>
        <vt:i4>0</vt:i4>
      </vt:variant>
      <vt:variant>
        <vt:i4>5</vt:i4>
      </vt:variant>
      <vt:variant>
        <vt:lpwstr>../law/政府採購法.doc</vt:lpwstr>
      </vt:variant>
      <vt:variant>
        <vt:lpwstr>a105</vt:lpwstr>
      </vt:variant>
      <vt:variant>
        <vt:i4>1783419407</vt:i4>
      </vt:variant>
      <vt:variant>
        <vt:i4>36</vt:i4>
      </vt:variant>
      <vt:variant>
        <vt:i4>0</vt:i4>
      </vt:variant>
      <vt:variant>
        <vt:i4>5</vt:i4>
      </vt:variant>
      <vt:variant>
        <vt:lpwstr>../law/政府採購法.doc</vt:lpwstr>
      </vt:variant>
      <vt:variant>
        <vt:lpwstr>a58</vt:lpwstr>
      </vt:variant>
      <vt:variant>
        <vt:i4>1783419407</vt:i4>
      </vt:variant>
      <vt:variant>
        <vt:i4>33</vt:i4>
      </vt:variant>
      <vt:variant>
        <vt:i4>0</vt:i4>
      </vt:variant>
      <vt:variant>
        <vt:i4>5</vt:i4>
      </vt:variant>
      <vt:variant>
        <vt:lpwstr>../law/政府採購法.doc</vt:lpwstr>
      </vt:variant>
      <vt:variant>
        <vt:lpwstr>a50</vt:lpwstr>
      </vt:variant>
      <vt:variant>
        <vt:i4>1783288335</vt:i4>
      </vt:variant>
      <vt:variant>
        <vt:i4>30</vt:i4>
      </vt:variant>
      <vt:variant>
        <vt:i4>0</vt:i4>
      </vt:variant>
      <vt:variant>
        <vt:i4>5</vt:i4>
      </vt:variant>
      <vt:variant>
        <vt:lpwstr>../law/政府採購法.doc</vt:lpwstr>
      </vt:variant>
      <vt:variant>
        <vt:lpwstr>a34</vt:lpwstr>
      </vt:variant>
      <vt:variant>
        <vt:i4>1783484943</vt:i4>
      </vt:variant>
      <vt:variant>
        <vt:i4>27</vt:i4>
      </vt:variant>
      <vt:variant>
        <vt:i4>0</vt:i4>
      </vt:variant>
      <vt:variant>
        <vt:i4>5</vt:i4>
      </vt:variant>
      <vt:variant>
        <vt:lpwstr>../law/政府採購法.doc</vt:lpwstr>
      </vt:variant>
      <vt:variant>
        <vt:lpwstr>a45</vt:lpwstr>
      </vt:variant>
      <vt:variant>
        <vt:i4>1783157263</vt:i4>
      </vt:variant>
      <vt:variant>
        <vt:i4>24</vt:i4>
      </vt:variant>
      <vt:variant>
        <vt:i4>0</vt:i4>
      </vt:variant>
      <vt:variant>
        <vt:i4>5</vt:i4>
      </vt:variant>
      <vt:variant>
        <vt:lpwstr>../law/政府採購法.doc</vt:lpwstr>
      </vt:variant>
      <vt:variant>
        <vt:lpwstr>a18</vt:lpwstr>
      </vt:variant>
      <vt:variant>
        <vt:i4>1786630719</vt:i4>
      </vt:variant>
      <vt:variant>
        <vt:i4>21</vt:i4>
      </vt:variant>
      <vt:variant>
        <vt:i4>0</vt:i4>
      </vt:variant>
      <vt:variant>
        <vt:i4>5</vt:i4>
      </vt:variant>
      <vt:variant>
        <vt:lpwstr>../law/政府採購法.doc</vt:lpwstr>
      </vt:variant>
      <vt:variant>
        <vt:lpwstr>a105</vt:lpwstr>
      </vt:variant>
      <vt:variant>
        <vt:i4>1786630719</vt:i4>
      </vt:variant>
      <vt:variant>
        <vt:i4>18</vt:i4>
      </vt:variant>
      <vt:variant>
        <vt:i4>0</vt:i4>
      </vt:variant>
      <vt:variant>
        <vt:i4>5</vt:i4>
      </vt:variant>
      <vt:variant>
        <vt:lpwstr>../law/政府採購法.doc</vt:lpwstr>
      </vt:variant>
      <vt:variant>
        <vt:lpwstr>a105</vt:lpwstr>
      </vt:variant>
      <vt:variant>
        <vt:i4>3539041</vt:i4>
      </vt:variant>
      <vt:variant>
        <vt:i4>15</vt:i4>
      </vt:variant>
      <vt:variant>
        <vt:i4>0</vt:i4>
      </vt:variant>
      <vt:variant>
        <vt:i4>5</vt:i4>
      </vt:variant>
      <vt:variant>
        <vt:lpwstr/>
      </vt:variant>
      <vt:variant>
        <vt:lpwstr>a6</vt:lpwstr>
      </vt:variant>
      <vt:variant>
        <vt:i4>378914370</vt:i4>
      </vt:variant>
      <vt:variant>
        <vt:i4>12</vt:i4>
      </vt:variant>
      <vt:variant>
        <vt:i4>0</vt:i4>
      </vt:variant>
      <vt:variant>
        <vt:i4>5</vt:i4>
      </vt:variant>
      <vt:variant>
        <vt:lpwstr>http://www.6law.idv.tw/6law/law3/特別採購招標決標處理辦法.htm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特別採購招標決標處理辦法（原：特殊採購招標決標處理辦法）</dc:title>
  <dc:subject/>
  <dc:creator>S-link 電子六法-黃婉玲</dc:creator>
  <cp:keywords/>
  <cp:lastModifiedBy>黃婉玲 S-link電子六法</cp:lastModifiedBy>
  <cp:revision>6</cp:revision>
  <dcterms:created xsi:type="dcterms:W3CDTF">2014-11-27T16:59:00Z</dcterms:created>
  <dcterms:modified xsi:type="dcterms:W3CDTF">2020-03-29T06:57:00Z</dcterms:modified>
</cp:coreProperties>
</file>