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66C11833"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363C95">
        <w:rPr>
          <w:rFonts w:ascii="Arial Unicode MS" w:hAnsi="Arial Unicode MS"/>
          <w:color w:val="7F7F7F"/>
          <w:sz w:val="18"/>
          <w:szCs w:val="20"/>
        </w:rPr>
        <w:t>2020/7/11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sidRPr="006E6E00">
          <w:rPr>
            <w:rStyle w:val="a3"/>
            <w:sz w:val="18"/>
            <w:szCs w:val="20"/>
          </w:rPr>
          <w:t>黃婉玲</w:t>
        </w:r>
      </w:hyperlink>
    </w:p>
    <w:p w14:paraId="281544C7"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EC6E54">
        <w:rPr>
          <w:rFonts w:hint="eastAsia"/>
          <w:color w:val="808000"/>
          <w:sz w:val="18"/>
          <w:szCs w:val="20"/>
        </w:rPr>
        <w:t>〉</w:t>
      </w:r>
      <w:r>
        <w:rPr>
          <w:rFonts w:hint="eastAsia"/>
          <w:color w:val="808000"/>
          <w:sz w:val="18"/>
          <w:szCs w:val="20"/>
        </w:rPr>
        <w:t>檢視</w:t>
      </w:r>
      <w:r>
        <w:rPr>
          <w:rFonts w:hint="eastAsia"/>
          <w:color w:val="808000"/>
          <w:sz w:val="18"/>
          <w:szCs w:val="20"/>
        </w:rPr>
        <w:t>--</w:t>
      </w:r>
      <w:r w:rsidR="00EC6E5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663"/>
        <w:gridCol w:w="2426"/>
      </w:tblGrid>
      <w:tr w:rsidR="0045425A" w:rsidRPr="000509F5" w14:paraId="72E1B886" w14:textId="77777777" w:rsidTr="004F063B">
        <w:trPr>
          <w:cantSplit/>
          <w:tblCellSpacing w:w="0" w:type="dxa"/>
        </w:trPr>
        <w:tc>
          <w:tcPr>
            <w:tcW w:w="486"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309" w:type="pct"/>
            <w:tcBorders>
              <w:top w:val="nil"/>
              <w:left w:val="nil"/>
              <w:bottom w:val="nil"/>
              <w:right w:val="nil"/>
            </w:tcBorders>
            <w:shd w:val="clear" w:color="auto" w:fill="F6FCF9"/>
            <w:vAlign w:val="center"/>
          </w:tcPr>
          <w:p w14:paraId="344C0931" w14:textId="47EF188B" w:rsidR="0045425A" w:rsidRPr="000A5999" w:rsidRDefault="00EE5167" w:rsidP="004F063B">
            <w:pPr>
              <w:keepNext/>
              <w:adjustRightInd w:val="0"/>
              <w:snapToGrid w:val="0"/>
              <w:spacing w:beforeLines="30" w:before="108" w:afterLines="30" w:after="108"/>
              <w:jc w:val="center"/>
              <w:outlineLvl w:val="1"/>
              <w:rPr>
                <w:rFonts w:eastAsia="標楷體"/>
                <w:sz w:val="28"/>
                <w:szCs w:val="28"/>
                <w14:shadow w14:blurRad="50800" w14:dist="38100" w14:dir="2700000" w14:sx="100000" w14:sy="100000" w14:kx="0" w14:ky="0" w14:algn="tl">
                  <w14:srgbClr w14:val="000000">
                    <w14:alpha w14:val="60000"/>
                  </w14:srgbClr>
                </w14:shadow>
              </w:rPr>
            </w:pPr>
            <w:r w:rsidRPr="00EE5167">
              <w:rPr>
                <w:rFonts w:eastAsia="標楷體" w:hint="eastAsia"/>
                <w:sz w:val="28"/>
                <w:szCs w:val="28"/>
                <w14:shadow w14:blurRad="50800" w14:dist="38100" w14:dir="2700000" w14:sx="100000" w14:sy="100000" w14:kx="0" w14:ky="0" w14:algn="tl">
                  <w14:srgbClr w14:val="000000">
                    <w14:alpha w14:val="60000"/>
                  </w14:srgbClr>
                </w14:shadow>
              </w:rPr>
              <w:t>直轄市及縣（市）政府消防機關處理山域事故人命救助作業要點</w:t>
            </w:r>
          </w:p>
        </w:tc>
        <w:tc>
          <w:tcPr>
            <w:tcW w:w="1206" w:type="pct"/>
            <w:tcBorders>
              <w:top w:val="nil"/>
              <w:left w:val="nil"/>
              <w:bottom w:val="nil"/>
              <w:right w:val="nil"/>
            </w:tcBorders>
            <w:shd w:val="clear" w:color="auto" w:fill="F6FCF9"/>
            <w:vAlign w:val="center"/>
          </w:tcPr>
          <w:p w14:paraId="640971EB" w14:textId="07D5E734" w:rsidR="00EC7AEC" w:rsidRPr="004E2FEA" w:rsidRDefault="0045425A" w:rsidP="005D6F38">
            <w:pPr>
              <w:ind w:leftChars="-6" w:left="-12"/>
              <w:jc w:val="both"/>
              <w:rPr>
                <w:rFonts w:ascii="Arial Unicode MS" w:hAnsi="Arial Unicode MS"/>
              </w:rPr>
            </w:pPr>
            <w:r w:rsidRPr="004E2FEA">
              <w:rPr>
                <w:rFonts w:ascii="Arial Unicode MS" w:hAnsi="Arial Unicode MS"/>
              </w:rPr>
              <w:t>【公布日期】</w:t>
            </w:r>
            <w:r w:rsidR="00363C95">
              <w:rPr>
                <w:rFonts w:ascii="Arial Unicode MS" w:hAnsi="Arial Unicode MS" w:hint="eastAsia"/>
              </w:rPr>
              <w:t>1</w:t>
            </w:r>
            <w:r w:rsidR="00363C95">
              <w:rPr>
                <w:rFonts w:ascii="Arial Unicode MS" w:hAnsi="Arial Unicode MS"/>
              </w:rPr>
              <w:t>04.04.23</w:t>
            </w:r>
          </w:p>
          <w:p w14:paraId="59642B65" w14:textId="1936D2AB"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【公布機關】</w:t>
            </w:r>
            <w:hyperlink r:id="rId10" w:tgtFrame="_blank" w:history="1">
              <w:r w:rsidR="00AD3F77" w:rsidRPr="00F56F73">
                <w:rPr>
                  <w:rStyle w:val="a3"/>
                  <w:sz w:val="18"/>
                </w:rPr>
                <w:t>內政部</w:t>
              </w:r>
            </w:hyperlink>
          </w:p>
        </w:tc>
      </w:tr>
    </w:tbl>
    <w:p w14:paraId="5870F007" w14:textId="4ABCC232"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1" w:anchor="直轄市及縣（市）政府消防機關處理山域事故人命救助作業要點"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2"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650B8C82" w14:textId="70AD17AC" w:rsidR="005C4D25" w:rsidRPr="005C4D25" w:rsidRDefault="005C4D25" w:rsidP="005C4D25">
      <w:pPr>
        <w:ind w:left="142"/>
        <w:rPr>
          <w:rFonts w:ascii="Arial Unicode MS" w:hAnsi="Arial Unicode MS" w:hint="eastAsia"/>
          <w:sz w:val="18"/>
        </w:rPr>
      </w:pPr>
      <w:r w:rsidRPr="005C4D25">
        <w:rPr>
          <w:rFonts w:ascii="Arial Unicode MS" w:hAnsi="Arial Unicode MS" w:hint="eastAsia"/>
          <w:b/>
          <w:sz w:val="18"/>
        </w:rPr>
        <w:t>1</w:t>
      </w:r>
      <w:r w:rsidRPr="005C4D25">
        <w:rPr>
          <w:rFonts w:ascii="Arial Unicode MS" w:hAnsi="Arial Unicode MS" w:hint="eastAsia"/>
          <w:b/>
          <w:sz w:val="18"/>
        </w:rPr>
        <w:t>‧</w:t>
      </w:r>
      <w:r w:rsidRPr="005C4D25">
        <w:rPr>
          <w:rFonts w:ascii="Arial Unicode MS" w:hAnsi="Arial Unicode MS" w:hint="eastAsia"/>
          <w:sz w:val="18"/>
        </w:rPr>
        <w:t>中華民國九十一年十一月八日內政部台內消字第</w:t>
      </w:r>
      <w:r w:rsidRPr="005C4D25">
        <w:rPr>
          <w:rFonts w:ascii="Arial Unicode MS" w:hAnsi="Arial Unicode MS" w:hint="eastAsia"/>
          <w:sz w:val="18"/>
        </w:rPr>
        <w:t>0910089613</w:t>
      </w:r>
      <w:r w:rsidRPr="005C4D25">
        <w:rPr>
          <w:rFonts w:ascii="Arial Unicode MS" w:hAnsi="Arial Unicode MS" w:hint="eastAsia"/>
          <w:sz w:val="18"/>
        </w:rPr>
        <w:t>號函訂定發布全文</w:t>
      </w:r>
      <w:r w:rsidRPr="005C4D25">
        <w:rPr>
          <w:rFonts w:ascii="Arial Unicode MS" w:hAnsi="Arial Unicode MS" w:hint="eastAsia"/>
          <w:sz w:val="18"/>
        </w:rPr>
        <w:t>10</w:t>
      </w:r>
      <w:r w:rsidRPr="005C4D25">
        <w:rPr>
          <w:rFonts w:ascii="Arial Unicode MS" w:hAnsi="Arial Unicode MS" w:hint="eastAsia"/>
          <w:sz w:val="18"/>
        </w:rPr>
        <w:t>點（名稱：消防機關與協助救災機關團體處理山難事故支援聯繫作業要點）</w:t>
      </w:r>
    </w:p>
    <w:p w14:paraId="0982141F" w14:textId="479D17F6" w:rsidR="005C4D25" w:rsidRPr="005C4D25" w:rsidRDefault="005C4D25" w:rsidP="005C4D25">
      <w:pPr>
        <w:ind w:left="142"/>
        <w:rPr>
          <w:rFonts w:ascii="Arial Unicode MS" w:hAnsi="Arial Unicode MS"/>
          <w:sz w:val="18"/>
        </w:rPr>
      </w:pPr>
      <w:r w:rsidRPr="005C4D25">
        <w:rPr>
          <w:rFonts w:ascii="Arial Unicode MS" w:hAnsi="Arial Unicode MS" w:hint="eastAsia"/>
          <w:b/>
          <w:sz w:val="18"/>
        </w:rPr>
        <w:t>2</w:t>
      </w:r>
      <w:r w:rsidRPr="005C4D25">
        <w:rPr>
          <w:rFonts w:ascii="Arial Unicode MS" w:hAnsi="Arial Unicode MS" w:hint="eastAsia"/>
          <w:b/>
          <w:sz w:val="18"/>
        </w:rPr>
        <w:t>‧</w:t>
      </w:r>
      <w:r w:rsidRPr="005C4D25">
        <w:rPr>
          <w:rFonts w:ascii="Arial Unicode MS" w:hAnsi="Arial Unicode MS" w:hint="eastAsia"/>
          <w:sz w:val="18"/>
        </w:rPr>
        <w:t>中華民國一百零四年四月二十三日內政部台內消字第</w:t>
      </w:r>
      <w:r w:rsidRPr="005C4D25">
        <w:rPr>
          <w:rFonts w:ascii="Arial Unicode MS" w:hAnsi="Arial Unicode MS" w:hint="eastAsia"/>
          <w:sz w:val="18"/>
        </w:rPr>
        <w:t>1040823072</w:t>
      </w:r>
      <w:r w:rsidRPr="005C4D25">
        <w:rPr>
          <w:rFonts w:ascii="Arial Unicode MS" w:hAnsi="Arial Unicode MS" w:hint="eastAsia"/>
          <w:sz w:val="18"/>
        </w:rPr>
        <w:t>號函修正名稱及全文</w:t>
      </w:r>
      <w:r w:rsidRPr="005C4D25">
        <w:rPr>
          <w:rFonts w:ascii="Arial Unicode MS" w:hAnsi="Arial Unicode MS" w:hint="eastAsia"/>
          <w:sz w:val="18"/>
        </w:rPr>
        <w:t>8</w:t>
      </w:r>
      <w:r w:rsidRPr="005C4D25">
        <w:rPr>
          <w:rFonts w:ascii="Arial Unicode MS" w:hAnsi="Arial Unicode MS" w:hint="eastAsia"/>
          <w:sz w:val="18"/>
        </w:rPr>
        <w:t>點；並自即日生效</w:t>
      </w:r>
    </w:p>
    <w:p w14:paraId="1A476045" w14:textId="1282AC3A" w:rsidR="00EC7AEC" w:rsidRPr="000509F5" w:rsidRDefault="00EC7AEC">
      <w:pPr>
        <w:ind w:firstLineChars="100" w:firstLine="200"/>
        <w:rPr>
          <w:rFonts w:ascii="Arial Unicode MS" w:hAnsi="Arial Unicode MS"/>
          <w:b/>
          <w:bCs/>
          <w:color w:val="800000"/>
        </w:rPr>
      </w:pPr>
    </w:p>
    <w:p w14:paraId="3F44E659" w14:textId="77777777"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14:paraId="0CD75C36" w14:textId="77777777" w:rsidR="00137796" w:rsidRPr="002244F1" w:rsidRDefault="00137796" w:rsidP="005E65DE">
      <w:pPr>
        <w:pStyle w:val="2"/>
        <w:jc w:val="both"/>
      </w:pPr>
      <w:bookmarkStart w:id="1" w:name="a1"/>
      <w:bookmarkEnd w:id="1"/>
      <w:r w:rsidRPr="002244F1">
        <w:t>第</w:t>
      </w:r>
      <w:r w:rsidRPr="002244F1">
        <w:t>1</w:t>
      </w:r>
      <w:r w:rsidRPr="002244F1">
        <w:t>點</w:t>
      </w:r>
    </w:p>
    <w:p w14:paraId="3037D574" w14:textId="0E99FC71" w:rsidR="00137796" w:rsidRDefault="00137796" w:rsidP="005E65DE">
      <w:pPr>
        <w:ind w:left="142"/>
        <w:jc w:val="both"/>
      </w:pPr>
      <w:r>
        <w:t xml:space="preserve">　　為利直轄市及縣（市）政府消防機關處理山域事故人命救助工作有所遵循，加強與協同處理機關團體協調聯繫，並相互支援，特訂定本要點</w:t>
      </w:r>
      <w:r>
        <w:t>。</w:t>
      </w:r>
    </w:p>
    <w:p w14:paraId="64899797" w14:textId="77777777" w:rsidR="00137796" w:rsidRDefault="00137796" w:rsidP="005E65DE">
      <w:pPr>
        <w:pStyle w:val="2"/>
        <w:jc w:val="both"/>
      </w:pPr>
      <w:bookmarkStart w:id="2" w:name="a2"/>
      <w:bookmarkEnd w:id="2"/>
      <w:r>
        <w:t>第</w:t>
      </w:r>
      <w:r>
        <w:t>2</w:t>
      </w:r>
      <w:r>
        <w:t>點</w:t>
      </w:r>
    </w:p>
    <w:p w14:paraId="6D38A6B2" w14:textId="44762AC8" w:rsidR="00137796" w:rsidRDefault="00137796" w:rsidP="005E65DE">
      <w:pPr>
        <w:ind w:left="142"/>
        <w:jc w:val="both"/>
      </w:pPr>
      <w:r>
        <w:t xml:space="preserve">　　本要點所稱協同處理機關，指警察機關、國家公園管理機關、林區管理機關等；所稱協同處理團體，指民間救難組織、登山團體等</w:t>
      </w:r>
      <w:r>
        <w:t>。</w:t>
      </w:r>
    </w:p>
    <w:p w14:paraId="6DD3A3D8" w14:textId="77777777" w:rsidR="00137796" w:rsidRDefault="00137796" w:rsidP="005E65DE">
      <w:pPr>
        <w:pStyle w:val="2"/>
        <w:jc w:val="both"/>
      </w:pPr>
      <w:bookmarkStart w:id="3" w:name="a3"/>
      <w:bookmarkEnd w:id="3"/>
      <w:r>
        <w:t>第</w:t>
      </w:r>
      <w:r>
        <w:t>3</w:t>
      </w:r>
      <w:r>
        <w:t>點</w:t>
      </w:r>
    </w:p>
    <w:p w14:paraId="46BB2FEA" w14:textId="0454092F" w:rsidR="00137796" w:rsidRDefault="00137796" w:rsidP="005E65DE">
      <w:pPr>
        <w:ind w:left="142"/>
        <w:jc w:val="both"/>
      </w:pPr>
      <w:r>
        <w:t xml:space="preserve">　　直轄市及縣（市）政府消防機關與協同處理機關及團體，平時應保持密切聯繫，遇有山域事故應即相互通報</w:t>
      </w:r>
      <w:r>
        <w:t>。</w:t>
      </w:r>
    </w:p>
    <w:p w14:paraId="4BA5156C" w14:textId="77777777" w:rsidR="00137796" w:rsidRDefault="00137796" w:rsidP="005E65DE">
      <w:pPr>
        <w:pStyle w:val="2"/>
        <w:jc w:val="both"/>
      </w:pPr>
      <w:bookmarkStart w:id="4" w:name="a4"/>
      <w:bookmarkEnd w:id="4"/>
      <w:r>
        <w:t>第</w:t>
      </w:r>
      <w:r>
        <w:t>4</w:t>
      </w:r>
      <w:r>
        <w:t>點</w:t>
      </w:r>
    </w:p>
    <w:p w14:paraId="64A5D7DF" w14:textId="0932F21A" w:rsidR="00137796" w:rsidRDefault="00137796" w:rsidP="005E65DE">
      <w:pPr>
        <w:ind w:left="142"/>
        <w:jc w:val="both"/>
      </w:pPr>
      <w:r>
        <w:t xml:space="preserve">　　山域事故發生時，事故發生地轄區及相鄰轄區之協同處理機關應第一時間派員救援，並指派適當層級幹部，負責人力、裝備器材之協調聯繫；當地消防機關應指派適當幹部擔任人命救助指揮官</w:t>
      </w:r>
      <w:r>
        <w:t>。</w:t>
      </w:r>
    </w:p>
    <w:p w14:paraId="37748585" w14:textId="77777777" w:rsidR="00137796" w:rsidRDefault="00137796" w:rsidP="005E65DE">
      <w:pPr>
        <w:pStyle w:val="2"/>
        <w:jc w:val="both"/>
      </w:pPr>
      <w:bookmarkStart w:id="5" w:name="a5"/>
      <w:bookmarkEnd w:id="5"/>
      <w:r>
        <w:t>第</w:t>
      </w:r>
      <w:r>
        <w:t>5</w:t>
      </w:r>
      <w:r>
        <w:t>點</w:t>
      </w:r>
    </w:p>
    <w:p w14:paraId="4150BEB0" w14:textId="027E8B78" w:rsidR="00137796" w:rsidRDefault="00137796" w:rsidP="005E65DE">
      <w:pPr>
        <w:ind w:left="142"/>
        <w:jc w:val="both"/>
      </w:pPr>
      <w:r>
        <w:t xml:space="preserve">　　直轄市及縣（市）政府消防機關為處理山域事故人命救助工作，於必要時得請求協同處理機關或團體協助下列事項</w:t>
      </w:r>
      <w:r>
        <w:t>：</w:t>
      </w:r>
    </w:p>
    <w:p w14:paraId="702FB69C" w14:textId="2DB8971E" w:rsidR="00137796" w:rsidRDefault="00137796" w:rsidP="005E65DE">
      <w:pPr>
        <w:ind w:left="142"/>
        <w:jc w:val="both"/>
      </w:pPr>
      <w:r>
        <w:t xml:space="preserve">　　（一）提供申請入山（園）者身分資料</w:t>
      </w:r>
      <w:r>
        <w:t>。</w:t>
      </w:r>
    </w:p>
    <w:p w14:paraId="766509F3" w14:textId="56C7EFAC" w:rsidR="00137796" w:rsidRDefault="00137796" w:rsidP="005E65DE">
      <w:pPr>
        <w:ind w:left="142"/>
        <w:jc w:val="both"/>
      </w:pPr>
      <w:r>
        <w:t xml:space="preserve">　　（二）提供園（轄）區地理環境、步道及山屋等設施資料</w:t>
      </w:r>
      <w:r>
        <w:t>。</w:t>
      </w:r>
    </w:p>
    <w:p w14:paraId="144C6481" w14:textId="444EDD50" w:rsidR="00137796" w:rsidRDefault="00137796" w:rsidP="005E65DE">
      <w:pPr>
        <w:ind w:left="142"/>
        <w:jc w:val="both"/>
      </w:pPr>
      <w:r>
        <w:t xml:space="preserve">　　（三）提供醫療諮詢或支援醫護人員</w:t>
      </w:r>
      <w:r>
        <w:t>。</w:t>
      </w:r>
    </w:p>
    <w:p w14:paraId="2ABDD021" w14:textId="63833644" w:rsidR="00137796" w:rsidRDefault="00137796" w:rsidP="005E65DE">
      <w:pPr>
        <w:ind w:left="142"/>
        <w:jc w:val="both"/>
      </w:pPr>
      <w:r>
        <w:t xml:space="preserve">　　（四）支援嚮導人員、搜救人力、裝備及通訊設施</w:t>
      </w:r>
      <w:r>
        <w:t>。</w:t>
      </w:r>
    </w:p>
    <w:p w14:paraId="74FC1597" w14:textId="2B88EF85" w:rsidR="00137796" w:rsidRDefault="00137796" w:rsidP="005E65DE">
      <w:pPr>
        <w:ind w:left="142"/>
        <w:jc w:val="both"/>
      </w:pPr>
      <w:r>
        <w:t xml:space="preserve">　　（五）其他為處理人命救助工作所需協助事項</w:t>
      </w:r>
      <w:r>
        <w:t>。</w:t>
      </w:r>
    </w:p>
    <w:p w14:paraId="6770753C" w14:textId="77777777" w:rsidR="002244F1" w:rsidRDefault="00137796" w:rsidP="005E65DE">
      <w:pPr>
        <w:ind w:left="142"/>
        <w:jc w:val="both"/>
        <w:rPr>
          <w:color w:val="17365D"/>
        </w:rPr>
      </w:pPr>
      <w:r w:rsidRPr="006D1D9F">
        <w:rPr>
          <w:color w:val="17365D"/>
        </w:rPr>
        <w:t xml:space="preserve">　　協同處理機關平時應落實園（轄）區安全管理，並整備前項事項，以因應緊急意外事故發生</w:t>
      </w:r>
      <w:r w:rsidRPr="006D1D9F">
        <w:rPr>
          <w:color w:val="17365D"/>
        </w:rPr>
        <w:t>。</w:t>
      </w:r>
    </w:p>
    <w:p w14:paraId="3BC234CD" w14:textId="604E78C7" w:rsidR="00137796" w:rsidRPr="002244F1" w:rsidRDefault="002244F1" w:rsidP="005E65DE">
      <w:pPr>
        <w:ind w:left="142"/>
        <w:jc w:val="both"/>
      </w:pPr>
      <w:r w:rsidRPr="002244F1">
        <w:rPr>
          <w:rFonts w:hint="eastAsia"/>
        </w:rPr>
        <w:t xml:space="preserve">　　</w:t>
      </w:r>
      <w:r w:rsidR="00137796" w:rsidRPr="002244F1">
        <w:t>第一項請求遭拒絕時，得由各該主管機關協調，協調不成時，得報請行政院（或指定單位）定之</w:t>
      </w:r>
      <w:r w:rsidR="00137796" w:rsidRPr="002244F1">
        <w:t>。</w:t>
      </w:r>
    </w:p>
    <w:p w14:paraId="1CBE0336" w14:textId="77777777" w:rsidR="00137796" w:rsidRDefault="00137796" w:rsidP="005E65DE">
      <w:pPr>
        <w:pStyle w:val="2"/>
        <w:jc w:val="both"/>
      </w:pPr>
      <w:bookmarkStart w:id="6" w:name="a6"/>
      <w:bookmarkEnd w:id="6"/>
      <w:r>
        <w:t>第</w:t>
      </w:r>
      <w:r>
        <w:t>6</w:t>
      </w:r>
      <w:r>
        <w:t>點</w:t>
      </w:r>
    </w:p>
    <w:p w14:paraId="0AB6BE62" w14:textId="296DF854" w:rsidR="00137796" w:rsidRDefault="00137796" w:rsidP="005E65DE">
      <w:pPr>
        <w:ind w:left="142"/>
        <w:jc w:val="both"/>
      </w:pPr>
      <w:r>
        <w:t xml:space="preserve">　　直轄市及縣（市）政府消防機關處理山域事故人命救助，得依地區及山域環境之特性，研訂相關作業程序及</w:t>
      </w:r>
      <w:r>
        <w:lastRenderedPageBreak/>
        <w:t>流程表，並隨時檢討</w:t>
      </w:r>
      <w:r>
        <w:t>。</w:t>
      </w:r>
    </w:p>
    <w:p w14:paraId="1DA34A58" w14:textId="77777777" w:rsidR="00137796" w:rsidRDefault="00137796" w:rsidP="005E65DE">
      <w:pPr>
        <w:pStyle w:val="2"/>
        <w:jc w:val="both"/>
      </w:pPr>
      <w:bookmarkStart w:id="7" w:name="a7"/>
      <w:bookmarkEnd w:id="7"/>
      <w:r>
        <w:t>第</w:t>
      </w:r>
      <w:r>
        <w:t>7</w:t>
      </w:r>
      <w:r>
        <w:t>點</w:t>
      </w:r>
    </w:p>
    <w:p w14:paraId="1AD4D1AC" w14:textId="7ADC85BB" w:rsidR="00137796" w:rsidRDefault="00137796" w:rsidP="005E65DE">
      <w:pPr>
        <w:ind w:left="142"/>
        <w:jc w:val="both"/>
      </w:pPr>
      <w:r>
        <w:t xml:space="preserve">　　直轄市及縣（市）政府消防機關平時應建立山域事故人命救助人力、編組及裝備等相關資料庫，並視山域事故情境，區分動員梯次與能量</w:t>
      </w:r>
      <w:r>
        <w:t>。</w:t>
      </w:r>
    </w:p>
    <w:p w14:paraId="53A6FCBE" w14:textId="77777777" w:rsidR="00137796" w:rsidRPr="00137796" w:rsidRDefault="00137796" w:rsidP="005E65DE">
      <w:pPr>
        <w:pStyle w:val="2"/>
        <w:jc w:val="both"/>
      </w:pPr>
      <w:bookmarkStart w:id="8" w:name="a8"/>
      <w:bookmarkEnd w:id="8"/>
      <w:r w:rsidRPr="00137796">
        <w:t>第</w:t>
      </w:r>
      <w:r w:rsidRPr="00137796">
        <w:t>8</w:t>
      </w:r>
      <w:r w:rsidRPr="00137796">
        <w:t>點</w:t>
      </w:r>
    </w:p>
    <w:p w14:paraId="14AFDF88" w14:textId="0CEB513A" w:rsidR="00137796" w:rsidRDefault="00137796" w:rsidP="005E65DE">
      <w:pPr>
        <w:ind w:leftChars="75" w:left="150"/>
        <w:jc w:val="both"/>
      </w:pPr>
      <w:r>
        <w:t xml:space="preserve">　　直轄市及縣（市）政府消防機關處理山域事故人命救助工作出入國家公園或山地管制區，應指定專人率領並檢具救災人員名冊，通知該管機關，經查驗後入山（園），於事件處理完畢後率隊離山。</w:t>
      </w:r>
    </w:p>
    <w:p w14:paraId="3E36B73D" w14:textId="542071CE" w:rsidR="00137796" w:rsidRDefault="00137796" w:rsidP="00137796">
      <w:pPr>
        <w:ind w:leftChars="75" w:left="150"/>
        <w:jc w:val="both"/>
      </w:pPr>
    </w:p>
    <w:p w14:paraId="7BBAD315" w14:textId="77777777" w:rsidR="00137796" w:rsidRDefault="00137796" w:rsidP="00137796">
      <w:pPr>
        <w:ind w:leftChars="75" w:left="150"/>
        <w:jc w:val="both"/>
        <w:rPr>
          <w:rFonts w:ascii="Arial Unicode MS" w:hAnsi="Arial Unicode MS" w:hint="eastAsia"/>
        </w:rPr>
      </w:pPr>
    </w:p>
    <w:p w14:paraId="6C0A7C30" w14:textId="483AD951" w:rsidR="00F94247" w:rsidRPr="00C1655B" w:rsidRDefault="00F94247" w:rsidP="00F9424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37211D2" w14:textId="3405E958" w:rsidR="0045425A" w:rsidRPr="00BB5F81" w:rsidRDefault="00F94247" w:rsidP="007B03A9">
      <w:pPr>
        <w:ind w:leftChars="71" w:left="142"/>
        <w:jc w:val="both"/>
        <w:rPr>
          <w:rFonts w:ascii="Arial Unicode MS" w:hAnsi="Arial Unicode MS"/>
          <w:color w:val="666699"/>
        </w:rPr>
      </w:pPr>
      <w:r w:rsidRPr="003D460F">
        <w:rPr>
          <w:rFonts w:hint="eastAsia"/>
          <w:color w:val="5F5F5F"/>
          <w:sz w:val="18"/>
          <w:szCs w:val="18"/>
        </w:rPr>
        <w:t>【編註】</w:t>
      </w:r>
      <w:r w:rsidR="007B03A9">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3"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BB5F81">
      <w:footerReference w:type="even" r:id="rId14"/>
      <w:footerReference w:type="default" r:id="rId1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EFB02" w14:textId="77777777" w:rsidR="005523D9" w:rsidRDefault="005523D9">
      <w:r>
        <w:separator/>
      </w:r>
    </w:p>
  </w:endnote>
  <w:endnote w:type="continuationSeparator" w:id="0">
    <w:p w14:paraId="1CB2AEA5" w14:textId="77777777" w:rsidR="005523D9" w:rsidRDefault="0055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1C89179F"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4F063B" w:rsidRPr="004F063B">
      <w:rPr>
        <w:rFonts w:ascii="Arial Unicode MS" w:hAnsi="Arial Unicode MS" w:hint="eastAsia"/>
        <w:sz w:val="18"/>
      </w:rPr>
      <w:t>直轄市及縣（市）政府消防機關處理山域事故人命救助作業要點</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20EE8" w14:textId="77777777" w:rsidR="005523D9" w:rsidRDefault="005523D9">
      <w:r>
        <w:separator/>
      </w:r>
    </w:p>
  </w:footnote>
  <w:footnote w:type="continuationSeparator" w:id="0">
    <w:p w14:paraId="342C860A" w14:textId="77777777" w:rsidR="005523D9" w:rsidRDefault="00552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41D68"/>
    <w:rsid w:val="000509F5"/>
    <w:rsid w:val="00053EB3"/>
    <w:rsid w:val="00075E1C"/>
    <w:rsid w:val="0008618A"/>
    <w:rsid w:val="0009406C"/>
    <w:rsid w:val="000A5999"/>
    <w:rsid w:val="000E00FA"/>
    <w:rsid w:val="00104FBB"/>
    <w:rsid w:val="00137796"/>
    <w:rsid w:val="001605C6"/>
    <w:rsid w:val="00187602"/>
    <w:rsid w:val="001A426A"/>
    <w:rsid w:val="001C7001"/>
    <w:rsid w:val="001D4B82"/>
    <w:rsid w:val="001D50AD"/>
    <w:rsid w:val="001E23A9"/>
    <w:rsid w:val="00206429"/>
    <w:rsid w:val="002244F1"/>
    <w:rsid w:val="00254FCB"/>
    <w:rsid w:val="00255700"/>
    <w:rsid w:val="00277BB9"/>
    <w:rsid w:val="002844B5"/>
    <w:rsid w:val="0028452A"/>
    <w:rsid w:val="002A6178"/>
    <w:rsid w:val="00306BFD"/>
    <w:rsid w:val="00363C95"/>
    <w:rsid w:val="00372655"/>
    <w:rsid w:val="00376F50"/>
    <w:rsid w:val="003A1CEA"/>
    <w:rsid w:val="003A7CC8"/>
    <w:rsid w:val="00451727"/>
    <w:rsid w:val="0045425A"/>
    <w:rsid w:val="00464EE7"/>
    <w:rsid w:val="004A6E50"/>
    <w:rsid w:val="004B0859"/>
    <w:rsid w:val="004D0FA1"/>
    <w:rsid w:val="004E2FEA"/>
    <w:rsid w:val="004E6452"/>
    <w:rsid w:val="004F063B"/>
    <w:rsid w:val="004F7BAA"/>
    <w:rsid w:val="00520F8A"/>
    <w:rsid w:val="005523D9"/>
    <w:rsid w:val="0056107E"/>
    <w:rsid w:val="005C483E"/>
    <w:rsid w:val="005C4D25"/>
    <w:rsid w:val="005D2C95"/>
    <w:rsid w:val="005D6F38"/>
    <w:rsid w:val="005E0DDB"/>
    <w:rsid w:val="005E12A5"/>
    <w:rsid w:val="005E65DE"/>
    <w:rsid w:val="00613FB8"/>
    <w:rsid w:val="00616222"/>
    <w:rsid w:val="006312B1"/>
    <w:rsid w:val="00654586"/>
    <w:rsid w:val="0067282D"/>
    <w:rsid w:val="006C53DB"/>
    <w:rsid w:val="006D1D9F"/>
    <w:rsid w:val="006E4464"/>
    <w:rsid w:val="006E6E00"/>
    <w:rsid w:val="006E7FE9"/>
    <w:rsid w:val="00712B5C"/>
    <w:rsid w:val="0072241A"/>
    <w:rsid w:val="00732E57"/>
    <w:rsid w:val="00765234"/>
    <w:rsid w:val="007A2583"/>
    <w:rsid w:val="007B03A9"/>
    <w:rsid w:val="007B59EF"/>
    <w:rsid w:val="007D1CB6"/>
    <w:rsid w:val="007D5904"/>
    <w:rsid w:val="007F4C46"/>
    <w:rsid w:val="008013F3"/>
    <w:rsid w:val="008117F1"/>
    <w:rsid w:val="00816028"/>
    <w:rsid w:val="00831AE4"/>
    <w:rsid w:val="00857E9D"/>
    <w:rsid w:val="00894B45"/>
    <w:rsid w:val="008B621F"/>
    <w:rsid w:val="00900A10"/>
    <w:rsid w:val="00907274"/>
    <w:rsid w:val="00921698"/>
    <w:rsid w:val="00967AED"/>
    <w:rsid w:val="00997067"/>
    <w:rsid w:val="00A05A00"/>
    <w:rsid w:val="00A60F83"/>
    <w:rsid w:val="00A6506B"/>
    <w:rsid w:val="00AB72F0"/>
    <w:rsid w:val="00AD3F77"/>
    <w:rsid w:val="00AE1199"/>
    <w:rsid w:val="00B045DE"/>
    <w:rsid w:val="00B14DE7"/>
    <w:rsid w:val="00BB5F81"/>
    <w:rsid w:val="00BD34CC"/>
    <w:rsid w:val="00BE25FF"/>
    <w:rsid w:val="00BF4907"/>
    <w:rsid w:val="00BF5191"/>
    <w:rsid w:val="00C10BFF"/>
    <w:rsid w:val="00C348DE"/>
    <w:rsid w:val="00D26DE0"/>
    <w:rsid w:val="00D73296"/>
    <w:rsid w:val="00DE5DA3"/>
    <w:rsid w:val="00DE6B3B"/>
    <w:rsid w:val="00E205E8"/>
    <w:rsid w:val="00E24D45"/>
    <w:rsid w:val="00EB27D6"/>
    <w:rsid w:val="00EC4CFF"/>
    <w:rsid w:val="00EC6E54"/>
    <w:rsid w:val="00EC7AEC"/>
    <w:rsid w:val="00EE484E"/>
    <w:rsid w:val="00EE5167"/>
    <w:rsid w:val="00EF3193"/>
    <w:rsid w:val="00F203C4"/>
    <w:rsid w:val="00F9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13779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137796"/>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21550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comment.ht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6laws.net/6law/law3/&#30452;&#36676;&#24066;&#21450;&#32291;&#65288;&#24066;&#65289;&#25919;&#24220;&#28040;&#38450;&#27231;&#38364;&#34389;&#29702;&#23665;&#22495;&#20107;&#25925;&#20154;&#21629;&#25937;&#21161;&#20316;&#26989;&#35201;&#40670;.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S-link&#20998;&#39006;&#27861;&#35215;&#32034;&#24341;02.docx"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moi.gov.tw/" TargetMode="External"/><Relationship Id="rId4" Type="http://schemas.openxmlformats.org/officeDocument/2006/relationships/footnotes" Target="footnotes.xml"/><Relationship Id="rId9" Type="http://schemas.openxmlformats.org/officeDocument/2006/relationships/hyperlink" Target="https://www.facebook.com/anita6la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直轄市及縣（市）政府消防機關處理山域事故人命救助作業要點 </dc:title>
  <dc:creator>S-link 電子六法-黃婉玲</dc:creator>
  <cp:keywords>直轄市及縣（市）政府消防機關處理山域事故人命救助作業要點</cp:keywords>
  <cp:lastModifiedBy>黃婉玲 S-link電子六法</cp:lastModifiedBy>
  <cp:revision>13</cp:revision>
  <dcterms:created xsi:type="dcterms:W3CDTF">2020-07-03T03:45:00Z</dcterms:created>
  <dcterms:modified xsi:type="dcterms:W3CDTF">2020-07-11T06:17:00Z</dcterms:modified>
</cp:coreProperties>
</file>