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697BC06A"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A515CC" w:rsidRPr="00EA03A2">
        <w:rPr>
          <w:sz w:val="18"/>
        </w:rPr>
        <w:t>2020/3/11</w:t>
      </w:r>
      <w:r>
        <w:rPr>
          <w:rFonts w:hint="eastAsia"/>
          <w:color w:val="7F7F7F"/>
          <w:sz w:val="18"/>
          <w:szCs w:val="20"/>
          <w:lang w:val="zh-TW"/>
        </w:rPr>
        <w:t>【</w:t>
      </w:r>
      <w:hyperlink r:id="rId9" w:history="1">
        <w:r w:rsidRPr="00A515C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220464" w:rsidRDefault="00EB27D6" w:rsidP="005D6F38">
      <w:pPr>
        <w:ind w:rightChars="-110" w:right="-220" w:firstLineChars="2880" w:firstLine="5184"/>
        <w:jc w:val="right"/>
        <w:rPr>
          <w:rFonts w:ascii="標楷體" w:eastAsia="標楷體" w:hAnsi="標楷體"/>
          <w:color w:val="000080"/>
          <w:u w:val="single"/>
        </w:rPr>
      </w:pPr>
      <w:r w:rsidRPr="00220464">
        <w:rPr>
          <w:rFonts w:ascii="標楷體" w:eastAsia="標楷體" w:hAnsi="標楷體" w:hint="eastAsia"/>
          <w:color w:val="808000"/>
          <w:sz w:val="18"/>
          <w:szCs w:val="20"/>
        </w:rPr>
        <w:t>（建議使用工具列--</w:t>
      </w:r>
      <w:r w:rsidR="00EC6E54" w:rsidRPr="00220464">
        <w:rPr>
          <w:rFonts w:ascii="標楷體" w:eastAsia="標楷體" w:hAnsi="標楷體" w:hint="eastAsia"/>
          <w:color w:val="808000"/>
          <w:sz w:val="18"/>
          <w:szCs w:val="20"/>
        </w:rPr>
        <w:t>〉</w:t>
      </w:r>
      <w:r w:rsidRPr="00220464">
        <w:rPr>
          <w:rFonts w:ascii="標楷體" w:eastAsia="標楷體" w:hAnsi="標楷體" w:hint="eastAsia"/>
          <w:color w:val="808000"/>
          <w:sz w:val="18"/>
          <w:szCs w:val="20"/>
        </w:rPr>
        <w:t>檢視--</w:t>
      </w:r>
      <w:r w:rsidR="00EC6E54" w:rsidRPr="00220464">
        <w:rPr>
          <w:rFonts w:ascii="標楷體" w:eastAsia="標楷體" w:hAnsi="標楷體" w:hint="eastAsia"/>
          <w:color w:val="808000"/>
          <w:sz w:val="18"/>
          <w:szCs w:val="20"/>
        </w:rPr>
        <w:t>〉</w:t>
      </w:r>
      <w:r w:rsidRPr="00220464">
        <w:rPr>
          <w:rFonts w:ascii="標楷體" w:eastAsia="標楷體" w:hAnsi="標楷體" w:hint="eastAsia"/>
          <w:color w:val="808000"/>
          <w:sz w:val="18"/>
          <w:szCs w:val="20"/>
        </w:rPr>
        <w:t>文件引導模式/功能窗格）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6520"/>
        <w:gridCol w:w="2712"/>
      </w:tblGrid>
      <w:tr w:rsidR="0045425A" w:rsidRPr="000509F5" w14:paraId="72E1B886" w14:textId="77777777" w:rsidTr="008B464D">
        <w:trPr>
          <w:cantSplit/>
          <w:tblCellSpacing w:w="0" w:type="dxa"/>
        </w:trPr>
        <w:tc>
          <w:tcPr>
            <w:tcW w:w="415"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238" w:type="pct"/>
            <w:tcBorders>
              <w:top w:val="nil"/>
              <w:left w:val="nil"/>
              <w:bottom w:val="nil"/>
              <w:right w:val="nil"/>
            </w:tcBorders>
            <w:shd w:val="clear" w:color="auto" w:fill="F6FCF9"/>
            <w:vAlign w:val="center"/>
          </w:tcPr>
          <w:p w14:paraId="344C0931" w14:textId="4847582D" w:rsidR="0045425A" w:rsidRPr="000A5999" w:rsidRDefault="00415AF3"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415AF3">
              <w:rPr>
                <w:rFonts w:eastAsia="標楷體" w:hint="eastAsia"/>
                <w:sz w:val="28"/>
                <w:szCs w:val="28"/>
                <w14:shadow w14:blurRad="50800" w14:dist="38100" w14:dir="2700000" w14:sx="100000" w14:sy="100000" w14:kx="0" w14:ky="0" w14:algn="tl">
                  <w14:srgbClr w14:val="000000">
                    <w14:alpha w14:val="60000"/>
                  </w14:srgbClr>
                </w14:shadow>
              </w:rPr>
              <w:t>酒駕防制教育及酒癮治療實施管理辦法</w:t>
            </w:r>
          </w:p>
        </w:tc>
        <w:tc>
          <w:tcPr>
            <w:tcW w:w="1347" w:type="pct"/>
            <w:tcBorders>
              <w:top w:val="nil"/>
              <w:left w:val="nil"/>
              <w:bottom w:val="nil"/>
              <w:right w:val="nil"/>
            </w:tcBorders>
            <w:shd w:val="clear" w:color="auto" w:fill="F6FCF9"/>
            <w:vAlign w:val="center"/>
          </w:tcPr>
          <w:p w14:paraId="640971EB" w14:textId="76B5AC80" w:rsidR="00EC7AEC" w:rsidRPr="004E2FEA" w:rsidRDefault="0045425A" w:rsidP="005D6F38">
            <w:pPr>
              <w:ind w:leftChars="-6" w:left="-12"/>
              <w:jc w:val="both"/>
              <w:rPr>
                <w:rFonts w:ascii="Arial Unicode MS" w:hAnsi="Arial Unicode MS" w:hint="eastAsia"/>
              </w:rPr>
            </w:pPr>
            <w:r w:rsidRPr="004E2FEA">
              <w:rPr>
                <w:rFonts w:ascii="Arial Unicode MS" w:hAnsi="Arial Unicode MS"/>
              </w:rPr>
              <w:t>【</w:t>
            </w:r>
            <w:r w:rsidR="00877748" w:rsidRPr="00877748">
              <w:rPr>
                <w:rFonts w:ascii="Arial Unicode MS" w:hAnsi="Arial Unicode MS" w:hint="eastAsia"/>
              </w:rPr>
              <w:t>發</w:t>
            </w:r>
            <w:r w:rsidRPr="004E2FEA">
              <w:rPr>
                <w:rFonts w:ascii="Arial Unicode MS" w:hAnsi="Arial Unicode MS"/>
              </w:rPr>
              <w:t>布日期】</w:t>
            </w:r>
            <w:r w:rsidR="007132D0" w:rsidRPr="00E76FFE">
              <w:rPr>
                <w:rFonts w:ascii="Arial Unicode MS" w:hAnsi="Arial Unicode MS"/>
              </w:rPr>
              <w:t>113.0</w:t>
            </w:r>
            <w:r w:rsidR="009900A1">
              <w:rPr>
                <w:rFonts w:ascii="Arial Unicode MS" w:hAnsi="Arial Unicode MS" w:hint="eastAsia"/>
              </w:rPr>
              <w:t>2</w:t>
            </w:r>
            <w:r w:rsidR="007132D0" w:rsidRPr="00E76FFE">
              <w:rPr>
                <w:rFonts w:ascii="Arial Unicode MS" w:hAnsi="Arial Unicode MS"/>
              </w:rPr>
              <w:t>.</w:t>
            </w:r>
            <w:r w:rsidR="007132D0">
              <w:rPr>
                <w:rFonts w:ascii="Arial Unicode MS" w:hAnsi="Arial Unicode MS" w:hint="eastAsia"/>
              </w:rPr>
              <w:t>21</w:t>
            </w:r>
          </w:p>
          <w:p w14:paraId="59642B65" w14:textId="256D684F"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877748" w:rsidRPr="00877748">
              <w:rPr>
                <w:rFonts w:ascii="Arial Unicode MS" w:hAnsi="Arial Unicode MS" w:hint="eastAsia"/>
              </w:rPr>
              <w:t>發</w:t>
            </w:r>
            <w:r w:rsidRPr="004E2FEA">
              <w:rPr>
                <w:rFonts w:ascii="Arial Unicode MS" w:hAnsi="Arial Unicode MS"/>
              </w:rPr>
              <w:t>布機關】</w:t>
            </w:r>
            <w:hyperlink r:id="rId11" w:tgtFrame="_blank" w:history="1">
              <w:r w:rsidR="009A6190">
                <w:rPr>
                  <w:rStyle w:val="a3"/>
                </w:rPr>
                <w:t>交通部</w:t>
              </w:r>
            </w:hyperlink>
          </w:p>
        </w:tc>
      </w:tr>
    </w:tbl>
    <w:p w14:paraId="5870F007" w14:textId="25C0B7B0"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酒駕防制教育及酒癮治療實施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23A3BD10" w14:textId="77777777" w:rsidR="00220464" w:rsidRDefault="0045425A" w:rsidP="00ED797B">
      <w:pPr>
        <w:ind w:left="142"/>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CC46D5" w:rsidRPr="00CC46D5">
        <w:rPr>
          <w:rFonts w:ascii="Arial Unicode MS" w:hAnsi="Arial Unicode MS" w:hint="eastAsia"/>
          <w:sz w:val="18"/>
        </w:rPr>
        <w:t>中華民國一百零九年二月二十七日交通部交路字第</w:t>
      </w:r>
      <w:r w:rsidR="00CC46D5" w:rsidRPr="00CC46D5">
        <w:rPr>
          <w:rFonts w:ascii="Arial Unicode MS" w:hAnsi="Arial Unicode MS" w:hint="eastAsia"/>
          <w:sz w:val="18"/>
        </w:rPr>
        <w:t>1095002190</w:t>
      </w:r>
      <w:r w:rsidR="00CC46D5" w:rsidRPr="00CC46D5">
        <w:rPr>
          <w:rFonts w:ascii="Arial Unicode MS" w:hAnsi="Arial Unicode MS" w:hint="eastAsia"/>
          <w:sz w:val="18"/>
        </w:rPr>
        <w:t>號令訂定發布全文</w:t>
      </w:r>
      <w:r w:rsidR="00CC46D5" w:rsidRPr="00CC46D5">
        <w:rPr>
          <w:rFonts w:ascii="Arial Unicode MS" w:hAnsi="Arial Unicode MS" w:hint="eastAsia"/>
          <w:sz w:val="18"/>
        </w:rPr>
        <w:t>9</w:t>
      </w:r>
      <w:r w:rsidR="00CC46D5" w:rsidRPr="00CC46D5">
        <w:rPr>
          <w:rFonts w:ascii="Arial Unicode MS" w:hAnsi="Arial Unicode MS" w:hint="eastAsia"/>
          <w:sz w:val="18"/>
        </w:rPr>
        <w:t>條；並自一百零九年三月一日施行</w:t>
      </w:r>
    </w:p>
    <w:p w14:paraId="49DE85B0" w14:textId="166095E1" w:rsidR="00220464" w:rsidRDefault="00220464" w:rsidP="00ED797B">
      <w:pPr>
        <w:ind w:left="142"/>
        <w:rPr>
          <w:rFonts w:ascii="Arial Unicode MS" w:hAnsi="Arial Unicode MS"/>
          <w:sz w:val="18"/>
        </w:rPr>
      </w:pPr>
      <w:r w:rsidRPr="00220464">
        <w:rPr>
          <w:rFonts w:ascii="Arial Unicode MS" w:hAnsi="Arial Unicode MS" w:hint="eastAsia"/>
          <w:b/>
          <w:sz w:val="18"/>
        </w:rPr>
        <w:t>2</w:t>
      </w:r>
      <w:r w:rsidRPr="00220464">
        <w:rPr>
          <w:rFonts w:ascii="Arial Unicode MS" w:hAnsi="Arial Unicode MS" w:hint="eastAsia"/>
          <w:b/>
          <w:sz w:val="18"/>
        </w:rPr>
        <w:t>‧</w:t>
      </w:r>
      <w:r w:rsidRPr="00220464">
        <w:rPr>
          <w:rFonts w:ascii="Arial Unicode MS" w:hAnsi="Arial Unicode MS" w:hint="eastAsia"/>
          <w:sz w:val="18"/>
        </w:rPr>
        <w:t>中華民國一百十三年二月二十一日交通部交運字第</w:t>
      </w:r>
      <w:r w:rsidRPr="00220464">
        <w:rPr>
          <w:rFonts w:ascii="Arial Unicode MS" w:hAnsi="Arial Unicode MS" w:hint="eastAsia"/>
          <w:sz w:val="18"/>
        </w:rPr>
        <w:t>1120039871</w:t>
      </w:r>
      <w:r w:rsidRPr="00220464">
        <w:rPr>
          <w:rFonts w:ascii="Arial Unicode MS" w:hAnsi="Arial Unicode MS" w:hint="eastAsia"/>
          <w:sz w:val="18"/>
        </w:rPr>
        <w:t>號令修正發布</w:t>
      </w:r>
      <w:r w:rsidR="000A00E3" w:rsidRPr="000A00E3">
        <w:rPr>
          <w:rFonts w:ascii="Arial Unicode MS" w:hAnsi="Arial Unicode MS"/>
          <w:sz w:val="18"/>
        </w:rPr>
        <w:t>第</w:t>
      </w:r>
      <w:hyperlink w:anchor="a2" w:history="1">
        <w:r w:rsidR="000A00E3" w:rsidRPr="000A00E3">
          <w:rPr>
            <w:rStyle w:val="a3"/>
            <w:rFonts w:ascii="Arial Unicode MS" w:hAnsi="Arial Unicode MS"/>
            <w:sz w:val="18"/>
          </w:rPr>
          <w:t>2</w:t>
        </w:r>
      </w:hyperlink>
      <w:r w:rsidR="000A00E3" w:rsidRPr="000A00E3">
        <w:rPr>
          <w:rFonts w:ascii="Arial Unicode MS" w:hAnsi="Arial Unicode MS"/>
          <w:sz w:val="18"/>
        </w:rPr>
        <w:t>、</w:t>
      </w:r>
      <w:hyperlink w:anchor="a6" w:history="1">
        <w:r w:rsidR="000A00E3" w:rsidRPr="000A00E3">
          <w:rPr>
            <w:rStyle w:val="a3"/>
            <w:rFonts w:ascii="Arial Unicode MS" w:hAnsi="Arial Unicode MS"/>
            <w:sz w:val="18"/>
          </w:rPr>
          <w:t>6</w:t>
        </w:r>
      </w:hyperlink>
      <w:r w:rsidR="000A00E3" w:rsidRPr="000A00E3">
        <w:rPr>
          <w:rFonts w:ascii="Arial Unicode MS" w:hAnsi="Arial Unicode MS"/>
          <w:sz w:val="18"/>
        </w:rPr>
        <w:t>條</w:t>
      </w:r>
      <w:r w:rsidRPr="00220464">
        <w:rPr>
          <w:rFonts w:ascii="Arial Unicode MS" w:hAnsi="Arial Unicode MS" w:hint="eastAsia"/>
          <w:sz w:val="18"/>
        </w:rPr>
        <w:t>條文；並自一百十三年三月一日施行</w:t>
      </w:r>
    </w:p>
    <w:p w14:paraId="31032FD6" w14:textId="77777777" w:rsidR="006C3015" w:rsidRPr="00220464" w:rsidRDefault="006C3015" w:rsidP="00ED797B">
      <w:pPr>
        <w:ind w:left="142"/>
        <w:rPr>
          <w:rFonts w:ascii="Arial Unicode MS" w:hAnsi="Arial Unicode MS"/>
          <w:sz w:val="18"/>
        </w:rPr>
      </w:pPr>
    </w:p>
    <w:p w14:paraId="3F44E659" w14:textId="45FB72E5" w:rsidR="0045425A" w:rsidRPr="005D6F38" w:rsidRDefault="00877748" w:rsidP="005D6F38">
      <w:pPr>
        <w:pStyle w:val="1"/>
        <w:rPr>
          <w:color w:val="990000"/>
        </w:rPr>
      </w:pPr>
      <w:r>
        <w:rPr>
          <w:color w:val="990000"/>
        </w:rPr>
        <w:t>【法規內容】</w:t>
      </w:r>
    </w:p>
    <w:p w14:paraId="529FBA39" w14:textId="77777777" w:rsidR="00877748" w:rsidRDefault="00CC46D5" w:rsidP="00CC46D5">
      <w:pPr>
        <w:pStyle w:val="2"/>
      </w:pPr>
      <w:bookmarkStart w:id="1" w:name="a1"/>
      <w:bookmarkEnd w:id="1"/>
      <w:r w:rsidRPr="00CC46D5">
        <w:t>第</w:t>
      </w:r>
      <w:r w:rsidRPr="00CC46D5">
        <w:t>1</w:t>
      </w:r>
      <w:r w:rsidR="00877748">
        <w:t>條</w:t>
      </w:r>
    </w:p>
    <w:p w14:paraId="23A98FD9" w14:textId="2E938C56" w:rsidR="00CC46D5" w:rsidRDefault="00877748" w:rsidP="00CC46D5">
      <w:pPr>
        <w:ind w:left="142"/>
      </w:pPr>
      <w:r w:rsidRPr="00877748">
        <w:rPr>
          <w:color w:val="404040" w:themeColor="text1" w:themeTint="BF"/>
          <w:sz w:val="18"/>
        </w:rPr>
        <w:t>﹝</w:t>
      </w:r>
      <w:r w:rsidRPr="00877748">
        <w:rPr>
          <w:color w:val="404040" w:themeColor="text1" w:themeTint="BF"/>
          <w:sz w:val="18"/>
        </w:rPr>
        <w:t>1</w:t>
      </w:r>
      <w:r w:rsidRPr="00877748">
        <w:rPr>
          <w:color w:val="404040" w:themeColor="text1" w:themeTint="BF"/>
          <w:sz w:val="18"/>
        </w:rPr>
        <w:t>﹞</w:t>
      </w:r>
      <w:r w:rsidR="00CC46D5">
        <w:t>本辦法依道路交通管理處罰條例（以下簡稱本條例）第</w:t>
      </w:r>
      <w:hyperlink r:id="rId14" w:anchor="a67" w:history="1">
        <w:r w:rsidR="00CC46D5" w:rsidRPr="008155DC">
          <w:rPr>
            <w:rStyle w:val="a3"/>
            <w:rFonts w:ascii="Times New Roman" w:hAnsi="Times New Roman"/>
          </w:rPr>
          <w:t>六十七</w:t>
        </w:r>
      </w:hyperlink>
      <w:r w:rsidR="00CC46D5">
        <w:t>條第六項規定訂定之。</w:t>
      </w:r>
    </w:p>
    <w:p w14:paraId="6B7812E7" w14:textId="5FF87194" w:rsidR="00877748" w:rsidRDefault="00CC46D5" w:rsidP="00CC46D5">
      <w:pPr>
        <w:pStyle w:val="2"/>
      </w:pPr>
      <w:bookmarkStart w:id="2" w:name="a2"/>
      <w:bookmarkEnd w:id="2"/>
      <w:r>
        <w:t>第</w:t>
      </w:r>
      <w:r>
        <w:t>2</w:t>
      </w:r>
      <w:r w:rsidR="00877748">
        <w:t>條</w:t>
      </w:r>
      <w:r w:rsidR="00EA03A2">
        <w:rPr>
          <w:rFonts w:ascii="新細明體" w:hAnsi="新細明體" w:hint="eastAsia"/>
          <w:b w:val="0"/>
          <w:bCs w:val="0"/>
          <w:color w:val="FFFFFF"/>
        </w:rPr>
        <w:t>∵</w:t>
      </w:r>
    </w:p>
    <w:p w14:paraId="5EAAFAF4" w14:textId="512E2500" w:rsidR="000A00E3" w:rsidRDefault="000A00E3" w:rsidP="00DE4041">
      <w:pPr>
        <w:ind w:left="142"/>
        <w:jc w:val="both"/>
        <w:rPr>
          <w:rFonts w:hint="eastAsia"/>
        </w:rPr>
      </w:pPr>
      <w:r w:rsidRPr="004C6201">
        <w:rPr>
          <w:rFonts w:hint="eastAsia"/>
          <w:color w:val="404040" w:themeColor="text1" w:themeTint="BF"/>
          <w:sz w:val="18"/>
        </w:rPr>
        <w:t>﹝</w:t>
      </w:r>
      <w:r w:rsidRPr="004C6201">
        <w:rPr>
          <w:rFonts w:hint="eastAsia"/>
          <w:color w:val="404040" w:themeColor="text1" w:themeTint="BF"/>
          <w:sz w:val="18"/>
        </w:rPr>
        <w:t>1</w:t>
      </w:r>
      <w:r w:rsidRPr="004C6201">
        <w:rPr>
          <w:rFonts w:hint="eastAsia"/>
          <w:color w:val="404040" w:themeColor="text1" w:themeTint="BF"/>
          <w:sz w:val="18"/>
        </w:rPr>
        <w:t>﹞</w:t>
      </w:r>
      <w:r>
        <w:rPr>
          <w:rFonts w:hint="eastAsia"/>
        </w:rPr>
        <w:t>汽車駕駛人，曾依本條例</w:t>
      </w:r>
      <w:r w:rsidR="00CB2190">
        <w:t>第</w:t>
      </w:r>
      <w:hyperlink r:id="rId15" w:anchor="a35" w:history="1">
        <w:r w:rsidR="00CB2190" w:rsidRPr="00185E62">
          <w:rPr>
            <w:rStyle w:val="a3"/>
            <w:rFonts w:ascii="Times New Roman" w:hAnsi="Times New Roman"/>
          </w:rPr>
          <w:t>三十五</w:t>
        </w:r>
      </w:hyperlink>
      <w:r w:rsidR="00CB2190">
        <w:t>條</w:t>
      </w:r>
      <w:r>
        <w:rPr>
          <w:rFonts w:hint="eastAsia"/>
        </w:rPr>
        <w:t>第一項第一款、第二項至第五項規定受吊銷駕駛執照處分者，應於重新申請考領駕駛執照前一年內完成酒駕防制教育訓練，始得報考。</w:t>
      </w:r>
    </w:p>
    <w:p w14:paraId="606A4731" w14:textId="54593E5F" w:rsidR="000A00E3" w:rsidRDefault="000A00E3" w:rsidP="00DE4041">
      <w:pPr>
        <w:ind w:left="142"/>
        <w:jc w:val="both"/>
        <w:rPr>
          <w:rFonts w:hint="eastAsia"/>
        </w:rPr>
      </w:pPr>
      <w:r w:rsidRPr="004C6201">
        <w:rPr>
          <w:rFonts w:hint="eastAsia"/>
          <w:color w:val="404040" w:themeColor="text1" w:themeTint="BF"/>
          <w:sz w:val="18"/>
        </w:rPr>
        <w:t>﹝</w:t>
      </w:r>
      <w:r w:rsidRPr="004C6201">
        <w:rPr>
          <w:rFonts w:hint="eastAsia"/>
          <w:color w:val="404040" w:themeColor="text1" w:themeTint="BF"/>
          <w:sz w:val="18"/>
        </w:rPr>
        <w:t>2</w:t>
      </w:r>
      <w:r w:rsidRPr="004C6201">
        <w:rPr>
          <w:rFonts w:hint="eastAsia"/>
          <w:color w:val="404040" w:themeColor="text1" w:themeTint="BF"/>
          <w:sz w:val="18"/>
        </w:rPr>
        <w:t>﹞</w:t>
      </w:r>
      <w:r>
        <w:rPr>
          <w:rFonts w:hint="eastAsia"/>
        </w:rPr>
        <w:t>汽車駕駛人違反本條例</w:t>
      </w:r>
      <w:r w:rsidR="00CB2190">
        <w:t>第</w:t>
      </w:r>
      <w:hyperlink r:id="rId16" w:anchor="a35" w:history="1">
        <w:r w:rsidR="00CB2190" w:rsidRPr="00185E62">
          <w:rPr>
            <w:rStyle w:val="a3"/>
            <w:rFonts w:ascii="Times New Roman" w:hAnsi="Times New Roman"/>
          </w:rPr>
          <w:t>三十五</w:t>
        </w:r>
      </w:hyperlink>
      <w:r w:rsidR="00CB2190">
        <w:t>條</w:t>
      </w:r>
      <w:r>
        <w:rPr>
          <w:rFonts w:hint="eastAsia"/>
        </w:rPr>
        <w:t>第一項第一款、第二項至第五項規定二次以上者，於重新申請考領駕駛執照前，除依前項規定完成酒駕防制教育訓練外，應至中央衛生主管機關評鑑合格之醫療機構接受十二個月且至少十二次之酒癮評估治療，並取得完成證明書。</w:t>
      </w:r>
    </w:p>
    <w:p w14:paraId="683A19DC" w14:textId="77777777" w:rsidR="000A00E3" w:rsidRDefault="000A00E3" w:rsidP="00DE4041">
      <w:pPr>
        <w:ind w:left="142"/>
        <w:jc w:val="both"/>
        <w:rPr>
          <w:rFonts w:hint="eastAsia"/>
        </w:rPr>
      </w:pPr>
      <w:r w:rsidRPr="004C6201">
        <w:rPr>
          <w:rFonts w:hint="eastAsia"/>
          <w:color w:val="404040" w:themeColor="text1" w:themeTint="BF"/>
          <w:sz w:val="18"/>
        </w:rPr>
        <w:t>﹝</w:t>
      </w:r>
      <w:r w:rsidRPr="004C6201">
        <w:rPr>
          <w:rFonts w:hint="eastAsia"/>
          <w:color w:val="404040" w:themeColor="text1" w:themeTint="BF"/>
          <w:sz w:val="18"/>
        </w:rPr>
        <w:t>3</w:t>
      </w:r>
      <w:r w:rsidRPr="004C6201">
        <w:rPr>
          <w:rFonts w:hint="eastAsia"/>
          <w:color w:val="404040" w:themeColor="text1" w:themeTint="BF"/>
          <w:sz w:val="18"/>
        </w:rPr>
        <w:t>﹞</w:t>
      </w:r>
      <w:r>
        <w:rPr>
          <w:rFonts w:hint="eastAsia"/>
        </w:rPr>
        <w:t>前項完成證明書有效期限為一年，逾期失其效力。</w:t>
      </w:r>
    </w:p>
    <w:p w14:paraId="17FEFED1" w14:textId="77777777" w:rsidR="000A00E3" w:rsidRDefault="000A00E3" w:rsidP="00DE4041">
      <w:pPr>
        <w:ind w:left="142"/>
        <w:jc w:val="both"/>
      </w:pPr>
      <w:r w:rsidRPr="004C6201">
        <w:rPr>
          <w:rFonts w:hint="eastAsia"/>
          <w:color w:val="404040" w:themeColor="text1" w:themeTint="BF"/>
          <w:sz w:val="18"/>
        </w:rPr>
        <w:t>﹝</w:t>
      </w:r>
      <w:r w:rsidRPr="004C6201">
        <w:rPr>
          <w:rFonts w:hint="eastAsia"/>
          <w:color w:val="404040" w:themeColor="text1" w:themeTint="BF"/>
          <w:sz w:val="18"/>
        </w:rPr>
        <w:t>4</w:t>
      </w:r>
      <w:r w:rsidRPr="004C6201">
        <w:rPr>
          <w:rFonts w:hint="eastAsia"/>
          <w:color w:val="404040" w:themeColor="text1" w:themeTint="BF"/>
          <w:sz w:val="18"/>
        </w:rPr>
        <w:t>﹞</w:t>
      </w:r>
      <w:r>
        <w:rPr>
          <w:rFonts w:hint="eastAsia"/>
        </w:rPr>
        <w:t>汽車駕駛人接受酒癮評估治療時應積極配合醫囑，有下列情形之一者，醫療機構得終止評估治療，並不發給完成證明書：</w:t>
      </w:r>
    </w:p>
    <w:p w14:paraId="2C824F00" w14:textId="77777777" w:rsidR="000A00E3" w:rsidRDefault="000A00E3" w:rsidP="00DE4041">
      <w:pPr>
        <w:ind w:left="142"/>
        <w:jc w:val="both"/>
        <w:rPr>
          <w:rFonts w:hint="eastAsia"/>
        </w:rPr>
      </w:pPr>
      <w:r>
        <w:rPr>
          <w:rFonts w:hint="eastAsia"/>
        </w:rPr>
        <w:t xml:space="preserve">　　一、未能配合醫囑於所定時間接受評估治療，超過二個月。</w:t>
      </w:r>
    </w:p>
    <w:p w14:paraId="1E1D79E2" w14:textId="77777777" w:rsidR="000A00E3" w:rsidRDefault="000A00E3" w:rsidP="00DE4041">
      <w:pPr>
        <w:ind w:left="142"/>
        <w:jc w:val="both"/>
      </w:pPr>
      <w:r>
        <w:rPr>
          <w:rFonts w:hint="eastAsia"/>
        </w:rPr>
        <w:t xml:space="preserve">　　二、對醫事人員有強暴、脅迫、恐嚇、公然侮辱或其他非法之行為，妨礙醫療業務執行。</w:t>
      </w:r>
    </w:p>
    <w:p w14:paraId="2580A975" w14:textId="64A64778" w:rsidR="000A00E3" w:rsidRPr="000A00E3" w:rsidRDefault="00614D96" w:rsidP="00614D96">
      <w:pPr>
        <w:pStyle w:val="3"/>
        <w:rPr>
          <w:color w:val="404040" w:themeColor="text1" w:themeTint="BF"/>
          <w:sz w:val="18"/>
        </w:rPr>
      </w:pPr>
      <w:r>
        <w:rPr>
          <w:rFonts w:hint="eastAsia"/>
        </w:rPr>
        <w:t>--</w:t>
      </w:r>
      <w:r w:rsidRPr="005D2A31">
        <w:rPr>
          <w:rFonts w:hint="eastAsia"/>
        </w:rPr>
        <w:t>1</w:t>
      </w:r>
      <w:r>
        <w:rPr>
          <w:rFonts w:hint="eastAsia"/>
        </w:rPr>
        <w:t>1</w:t>
      </w:r>
      <w:r w:rsidRPr="005D2A31">
        <w:rPr>
          <w:rFonts w:hint="eastAsia"/>
        </w:rPr>
        <w:t>3</w:t>
      </w:r>
      <w:r w:rsidRPr="005D2A31">
        <w:t>年</w:t>
      </w:r>
      <w:r>
        <w:rPr>
          <w:rFonts w:hint="eastAsia"/>
        </w:rPr>
        <w:t>2</w:t>
      </w:r>
      <w:r w:rsidRPr="005D2A31">
        <w:t>月</w:t>
      </w:r>
      <w:r>
        <w:rPr>
          <w:rFonts w:hint="eastAsia"/>
        </w:rPr>
        <w:t>21</w:t>
      </w:r>
      <w:r>
        <w:t>日修正前條文</w:t>
      </w:r>
      <w:r>
        <w:t>--</w:t>
      </w:r>
      <w:hyperlink r:id="rId17" w:history="1">
        <w:r w:rsidRPr="005D2A31">
          <w:rPr>
            <w:rStyle w:val="a3"/>
            <w:rFonts w:hint="eastAsia"/>
          </w:rPr>
          <w:t>比對程式</w:t>
        </w:r>
      </w:hyperlink>
    </w:p>
    <w:p w14:paraId="74D8B3D5" w14:textId="53F1A7CC" w:rsidR="00877748" w:rsidRPr="00CB2190" w:rsidRDefault="00877748" w:rsidP="00CC46D5">
      <w:pPr>
        <w:ind w:left="142"/>
        <w:rPr>
          <w:color w:val="5F5F5F"/>
        </w:rPr>
      </w:pPr>
      <w:r w:rsidRPr="00CB2190">
        <w:rPr>
          <w:color w:val="5F5F5F"/>
          <w:sz w:val="18"/>
        </w:rPr>
        <w:t>﹝</w:t>
      </w:r>
      <w:r w:rsidRPr="00CB2190">
        <w:rPr>
          <w:color w:val="5F5F5F"/>
          <w:sz w:val="18"/>
        </w:rPr>
        <w:t>1</w:t>
      </w:r>
      <w:r w:rsidRPr="00CB2190">
        <w:rPr>
          <w:color w:val="5F5F5F"/>
          <w:sz w:val="18"/>
        </w:rPr>
        <w:t>﹞</w:t>
      </w:r>
      <w:r w:rsidR="00CC46D5" w:rsidRPr="00CB2190">
        <w:rPr>
          <w:color w:val="5F5F5F"/>
        </w:rPr>
        <w:t>汽車駕駛人，曾依本條例第</w:t>
      </w:r>
      <w:hyperlink r:id="rId18" w:anchor="a35" w:history="1">
        <w:r w:rsidR="00CC46D5" w:rsidRPr="00CB2190">
          <w:rPr>
            <w:rStyle w:val="a3"/>
            <w:rFonts w:ascii="Times New Roman" w:hAnsi="Times New Roman"/>
            <w:color w:val="5F5F5F"/>
          </w:rPr>
          <w:t>三十五</w:t>
        </w:r>
      </w:hyperlink>
      <w:r w:rsidR="00CC46D5" w:rsidRPr="00CB2190">
        <w:rPr>
          <w:color w:val="5F5F5F"/>
        </w:rPr>
        <w:t>條第一項第一款、第二項至第五項規定受吊銷駕駛執照處分者，應於重新申請考領駕駛執照前一年內完成酒駕防制教育訓練，始得報考</w:t>
      </w:r>
      <w:r w:rsidRPr="00CB2190">
        <w:rPr>
          <w:color w:val="5F5F5F"/>
        </w:rPr>
        <w:t>。</w:t>
      </w:r>
    </w:p>
    <w:p w14:paraId="15EE094C" w14:textId="584C9A8C" w:rsidR="00CC46D5" w:rsidRPr="00CB2190" w:rsidRDefault="00877748" w:rsidP="00CC46D5">
      <w:pPr>
        <w:ind w:left="142"/>
        <w:rPr>
          <w:color w:val="5F5F5F"/>
        </w:rPr>
      </w:pPr>
      <w:r w:rsidRPr="00CB2190">
        <w:rPr>
          <w:color w:val="5F5F5F"/>
          <w:sz w:val="18"/>
        </w:rPr>
        <w:t>﹝</w:t>
      </w:r>
      <w:r w:rsidRPr="00CB2190">
        <w:rPr>
          <w:color w:val="5F5F5F"/>
          <w:sz w:val="18"/>
        </w:rPr>
        <w:t>2</w:t>
      </w:r>
      <w:r w:rsidRPr="00CB2190">
        <w:rPr>
          <w:color w:val="5F5F5F"/>
          <w:sz w:val="18"/>
        </w:rPr>
        <w:t>﹞</w:t>
      </w:r>
      <w:r w:rsidR="00CC46D5" w:rsidRPr="00CB2190">
        <w:rPr>
          <w:color w:val="5F5F5F"/>
        </w:rPr>
        <w:t>汽車駕駛人違反本條例</w:t>
      </w:r>
      <w:r w:rsidR="00A515CC" w:rsidRPr="00CB2190">
        <w:rPr>
          <w:color w:val="5F5F5F"/>
        </w:rPr>
        <w:t>第</w:t>
      </w:r>
      <w:hyperlink r:id="rId19" w:anchor="a35" w:history="1">
        <w:r w:rsidR="00A515CC" w:rsidRPr="00CB2190">
          <w:rPr>
            <w:rStyle w:val="a3"/>
            <w:rFonts w:ascii="Times New Roman" w:hAnsi="Times New Roman"/>
            <w:color w:val="5F5F5F"/>
          </w:rPr>
          <w:t>三十五</w:t>
        </w:r>
      </w:hyperlink>
      <w:r w:rsidR="00CC46D5" w:rsidRPr="00CB2190">
        <w:rPr>
          <w:color w:val="5F5F5F"/>
        </w:rPr>
        <w:t>條第一項第一款、第二項至第五項規定達三次以上者，於重新申請考領駕駛執照前，除依前項規定完成酒駕防制教育訓練外，應至中央衛生主管機關評鑑合格之醫療機構接受十二個月且至少十二次之酒癮評估治療，並取得完成證明書。</w:t>
      </w:r>
      <w:r w:rsidR="00EA03A2" w:rsidRPr="00534596">
        <w:rPr>
          <w:rFonts w:ascii="新細明體" w:hAnsi="新細明體" w:hint="eastAsia"/>
          <w:color w:val="FFFFFF"/>
        </w:rPr>
        <w:t>∴</w:t>
      </w:r>
    </w:p>
    <w:p w14:paraId="3B7EA1A7" w14:textId="77777777" w:rsidR="00877748" w:rsidRDefault="00CC46D5" w:rsidP="00CC46D5">
      <w:pPr>
        <w:pStyle w:val="2"/>
      </w:pPr>
      <w:bookmarkStart w:id="3" w:name="a3"/>
      <w:bookmarkEnd w:id="3"/>
      <w:r>
        <w:t>第</w:t>
      </w:r>
      <w:r>
        <w:t>3</w:t>
      </w:r>
      <w:r w:rsidR="00877748">
        <w:t>條</w:t>
      </w:r>
    </w:p>
    <w:p w14:paraId="45E02F3B" w14:textId="34C161CE" w:rsidR="00877748" w:rsidRDefault="00877748" w:rsidP="00CC46D5">
      <w:pPr>
        <w:ind w:left="142"/>
      </w:pPr>
      <w:r w:rsidRPr="00877748">
        <w:rPr>
          <w:color w:val="404040" w:themeColor="text1" w:themeTint="BF"/>
          <w:sz w:val="18"/>
        </w:rPr>
        <w:t>﹝</w:t>
      </w:r>
      <w:r w:rsidRPr="00877748">
        <w:rPr>
          <w:color w:val="404040" w:themeColor="text1" w:themeTint="BF"/>
          <w:sz w:val="18"/>
        </w:rPr>
        <w:t>1</w:t>
      </w:r>
      <w:r w:rsidRPr="00877748">
        <w:rPr>
          <w:color w:val="404040" w:themeColor="text1" w:themeTint="BF"/>
          <w:sz w:val="18"/>
        </w:rPr>
        <w:t>﹞</w:t>
      </w:r>
      <w:r w:rsidR="00CC46D5">
        <w:t>酒駕防制教育訓練，由公路主管機關自行辦理或其委任所屬下級機關辦理，並得委託經公路主管機關認可之民營機關（構）或大專以上學校辦理之</w:t>
      </w:r>
      <w:r>
        <w:t>。</w:t>
      </w:r>
    </w:p>
    <w:p w14:paraId="3860AD8C" w14:textId="05D38AA5" w:rsidR="00877748" w:rsidRDefault="00877748" w:rsidP="00CC46D5">
      <w:pPr>
        <w:ind w:left="142"/>
      </w:pPr>
      <w:r w:rsidRPr="00877748">
        <w:rPr>
          <w:color w:val="404040" w:themeColor="text1" w:themeTint="BF"/>
          <w:sz w:val="18"/>
        </w:rPr>
        <w:t>﹝</w:t>
      </w:r>
      <w:r w:rsidRPr="00877748">
        <w:rPr>
          <w:color w:val="404040" w:themeColor="text1" w:themeTint="BF"/>
          <w:sz w:val="18"/>
        </w:rPr>
        <w:t>2</w:t>
      </w:r>
      <w:r w:rsidRPr="00877748">
        <w:rPr>
          <w:color w:val="404040" w:themeColor="text1" w:themeTint="BF"/>
          <w:sz w:val="18"/>
        </w:rPr>
        <w:t>﹞</w:t>
      </w:r>
      <w:r w:rsidRPr="00CC46D5">
        <w:rPr>
          <w:color w:val="17365D"/>
        </w:rPr>
        <w:t>酒駕防制教育訓練課程內容應包括道路交通法令、肇事預防處理及法律責任、酒駕生命教育、戒酒案例分享、酒精對人體健康之心理及醫學分析、拒酒教育，總時數共十五小時，訓練課程及時數表如</w:t>
      </w:r>
      <w:hyperlink r:id="rId20" w:history="1">
        <w:r w:rsidRPr="00711929">
          <w:rPr>
            <w:rStyle w:val="a3"/>
            <w:rFonts w:ascii="Times New Roman" w:hAnsi="Times New Roman"/>
          </w:rPr>
          <w:t>附表一</w:t>
        </w:r>
      </w:hyperlink>
      <w:r>
        <w:t>。</w:t>
      </w:r>
    </w:p>
    <w:p w14:paraId="1BC2DC39" w14:textId="3D2A3E8B" w:rsidR="00877748" w:rsidRDefault="00877748" w:rsidP="00CC46D5">
      <w:pPr>
        <w:ind w:left="142"/>
      </w:pPr>
      <w:r w:rsidRPr="00877748">
        <w:rPr>
          <w:color w:val="404040" w:themeColor="text1" w:themeTint="BF"/>
          <w:sz w:val="18"/>
        </w:rPr>
        <w:t>﹝</w:t>
      </w:r>
      <w:r w:rsidRPr="00877748">
        <w:rPr>
          <w:color w:val="404040" w:themeColor="text1" w:themeTint="BF"/>
          <w:sz w:val="18"/>
        </w:rPr>
        <w:t>3</w:t>
      </w:r>
      <w:r w:rsidRPr="00877748">
        <w:rPr>
          <w:color w:val="404040" w:themeColor="text1" w:themeTint="BF"/>
          <w:sz w:val="18"/>
        </w:rPr>
        <w:t>﹞</w:t>
      </w:r>
      <w:r>
        <w:t>辦理前項酒駕防制教育訓練之機關（構）、學校，應聘請符合下列資格之人員擔任各科教學講師：</w:t>
      </w:r>
    </w:p>
    <w:p w14:paraId="1D873653" w14:textId="77777777" w:rsidR="00877748" w:rsidRDefault="00877748" w:rsidP="00CC46D5">
      <w:pPr>
        <w:ind w:left="142"/>
      </w:pPr>
      <w:r>
        <w:t xml:space="preserve">　　一、道路交通法令、肇事預防處理及法律責任講師，應具備下列資格之一者：</w:t>
      </w:r>
    </w:p>
    <w:p w14:paraId="673BC9CB" w14:textId="77777777" w:rsidR="00877748" w:rsidRDefault="00877748" w:rsidP="00CC46D5">
      <w:pPr>
        <w:ind w:left="142"/>
      </w:pPr>
      <w:r>
        <w:lastRenderedPageBreak/>
        <w:t xml:space="preserve">　　（一）經公路主管機關設立之訓練機構道路交通管理法規或道路交通安全講習專業訓練結業領有證書。</w:t>
      </w:r>
    </w:p>
    <w:p w14:paraId="7BB9610F" w14:textId="77777777" w:rsidR="00877748" w:rsidRDefault="00877748" w:rsidP="00CC46D5">
      <w:pPr>
        <w:ind w:left="142"/>
      </w:pPr>
      <w:r>
        <w:t xml:space="preserve">　　（二）曾任或現任大專以上學校交通法規、交通管理或交通工程相關課程教師滿二年以上。</w:t>
      </w:r>
    </w:p>
    <w:p w14:paraId="11CD875F" w14:textId="77777777" w:rsidR="00877748" w:rsidRDefault="00877748" w:rsidP="00CC46D5">
      <w:pPr>
        <w:ind w:left="142"/>
      </w:pPr>
      <w:r>
        <w:t xml:space="preserve">　　（三）曾任或現任機關車輛行車事故鑑定會或覆議會委員滿二年以上。</w:t>
      </w:r>
    </w:p>
    <w:p w14:paraId="14CEF200" w14:textId="77777777" w:rsidR="00877748" w:rsidRDefault="00877748" w:rsidP="00CC46D5">
      <w:pPr>
        <w:ind w:left="142"/>
      </w:pPr>
      <w:r>
        <w:t xml:space="preserve">　　（四）曾任或現任警察機關交通執法或交通事故處理職務二年以上。</w:t>
      </w:r>
    </w:p>
    <w:p w14:paraId="62269D19" w14:textId="77777777" w:rsidR="00877748" w:rsidRDefault="00877748" w:rsidP="00CC46D5">
      <w:pPr>
        <w:ind w:left="142"/>
      </w:pPr>
      <w:r>
        <w:t xml:space="preserve">　　二、酒駕生命教育、戒酒案例分享、酒精對人體健康之心理及醫學分析、拒酒教育講師，應具備下列資格之一者：</w:t>
      </w:r>
    </w:p>
    <w:p w14:paraId="7E65C3A3" w14:textId="77777777" w:rsidR="00877748" w:rsidRDefault="00877748" w:rsidP="00CC46D5">
      <w:pPr>
        <w:ind w:left="142"/>
      </w:pPr>
      <w:r>
        <w:t xml:space="preserve">　　（一）領有中央主管機關核發之醫師、護理師、心理師或其他醫事專門職業證書之人員。</w:t>
      </w:r>
    </w:p>
    <w:p w14:paraId="509B3E8A" w14:textId="210F3236" w:rsidR="00877748" w:rsidRDefault="00877748" w:rsidP="00CC46D5">
      <w:pPr>
        <w:ind w:left="142"/>
      </w:pPr>
      <w:r>
        <w:t xml:space="preserve">　　（二）曾從事酒駕防制工作二年以上之專業人士或社會工作人員。</w:t>
      </w:r>
    </w:p>
    <w:p w14:paraId="34372D79" w14:textId="6B62F835" w:rsidR="00CC46D5" w:rsidRPr="00CC46D5" w:rsidRDefault="00877748" w:rsidP="00CC46D5">
      <w:pPr>
        <w:ind w:left="142"/>
        <w:rPr>
          <w:color w:val="17365D"/>
        </w:rPr>
      </w:pPr>
      <w:r w:rsidRPr="00877748">
        <w:rPr>
          <w:color w:val="404040" w:themeColor="text1" w:themeTint="BF"/>
          <w:sz w:val="18"/>
        </w:rPr>
        <w:t>﹝</w:t>
      </w:r>
      <w:r w:rsidRPr="00877748">
        <w:rPr>
          <w:color w:val="404040" w:themeColor="text1" w:themeTint="BF"/>
          <w:sz w:val="18"/>
        </w:rPr>
        <w:t>4</w:t>
      </w:r>
      <w:r w:rsidRPr="00877748">
        <w:rPr>
          <w:color w:val="404040" w:themeColor="text1" w:themeTint="BF"/>
          <w:sz w:val="18"/>
        </w:rPr>
        <w:t>﹞</w:t>
      </w:r>
      <w:r w:rsidR="00CC46D5" w:rsidRPr="00CC46D5">
        <w:rPr>
          <w:color w:val="17365D"/>
        </w:rPr>
        <w:t>汽車駕駛人完成酒駕防制教育訓練後，由辦理機關（構）」、學校造冊送當地公路監理機關登記列管。</w:t>
      </w:r>
    </w:p>
    <w:p w14:paraId="78459E22" w14:textId="77777777" w:rsidR="00877748" w:rsidRDefault="00CC46D5" w:rsidP="00CC46D5">
      <w:pPr>
        <w:pStyle w:val="2"/>
      </w:pPr>
      <w:bookmarkStart w:id="4" w:name="a4"/>
      <w:bookmarkEnd w:id="4"/>
      <w:r>
        <w:t>第</w:t>
      </w:r>
      <w:r>
        <w:t>4</w:t>
      </w:r>
      <w:r w:rsidR="00877748">
        <w:t>條</w:t>
      </w:r>
    </w:p>
    <w:p w14:paraId="223E1735" w14:textId="7735A048" w:rsidR="00CC46D5" w:rsidRDefault="00877748" w:rsidP="00CC46D5">
      <w:pPr>
        <w:ind w:left="142"/>
      </w:pPr>
      <w:r w:rsidRPr="00877748">
        <w:rPr>
          <w:color w:val="404040" w:themeColor="text1" w:themeTint="BF"/>
          <w:sz w:val="18"/>
        </w:rPr>
        <w:t>﹝</w:t>
      </w:r>
      <w:r w:rsidRPr="00877748">
        <w:rPr>
          <w:color w:val="404040" w:themeColor="text1" w:themeTint="BF"/>
          <w:sz w:val="18"/>
        </w:rPr>
        <w:t>1</w:t>
      </w:r>
      <w:r w:rsidRPr="00877748">
        <w:rPr>
          <w:color w:val="404040" w:themeColor="text1" w:themeTint="BF"/>
          <w:sz w:val="18"/>
        </w:rPr>
        <w:t>﹞</w:t>
      </w:r>
      <w:r w:rsidR="00CC46D5">
        <w:t>機關（構）、學校應檢附下列文件向公路主管機關申請認可：</w:t>
      </w:r>
    </w:p>
    <w:p w14:paraId="4659B7A5" w14:textId="77777777" w:rsidR="00877748" w:rsidRDefault="00CC46D5" w:rsidP="00CC46D5">
      <w:pPr>
        <w:ind w:left="142"/>
      </w:pPr>
      <w:r>
        <w:t xml:space="preserve">　　一、申請函</w:t>
      </w:r>
      <w:r w:rsidR="00877748">
        <w:t>。</w:t>
      </w:r>
    </w:p>
    <w:p w14:paraId="2591650D" w14:textId="2C040799" w:rsidR="00877748" w:rsidRDefault="00877748" w:rsidP="00CC46D5">
      <w:pPr>
        <w:ind w:left="142"/>
      </w:pPr>
      <w:r>
        <w:t xml:space="preserve">　　二、</w:t>
      </w:r>
      <w:r w:rsidR="00CC46D5">
        <w:t>機關（構）、學校應檢附立案證書影本，及負責人或代表人身分證明文件影本</w:t>
      </w:r>
      <w:r>
        <w:t>。</w:t>
      </w:r>
    </w:p>
    <w:p w14:paraId="61F5F687" w14:textId="2A6D7690" w:rsidR="00877748" w:rsidRDefault="00877748" w:rsidP="00CC46D5">
      <w:pPr>
        <w:ind w:left="142"/>
      </w:pPr>
      <w:r>
        <w:t xml:space="preserve">　　三、</w:t>
      </w:r>
      <w:r w:rsidR="00CC46D5">
        <w:t>訓練計畫書</w:t>
      </w:r>
      <w:r>
        <w:t>。</w:t>
      </w:r>
    </w:p>
    <w:p w14:paraId="17E145E8" w14:textId="0B20BB4F" w:rsidR="00877748" w:rsidRPr="00CC46D5" w:rsidRDefault="00877748" w:rsidP="00CC46D5">
      <w:pPr>
        <w:ind w:left="142"/>
        <w:rPr>
          <w:color w:val="17365D"/>
        </w:rPr>
      </w:pPr>
      <w:r w:rsidRPr="00877748">
        <w:rPr>
          <w:color w:val="404040" w:themeColor="text1" w:themeTint="BF"/>
          <w:sz w:val="18"/>
        </w:rPr>
        <w:t>﹝</w:t>
      </w:r>
      <w:r w:rsidRPr="00877748">
        <w:rPr>
          <w:color w:val="404040" w:themeColor="text1" w:themeTint="BF"/>
          <w:sz w:val="18"/>
        </w:rPr>
        <w:t>2</w:t>
      </w:r>
      <w:r w:rsidRPr="00877748">
        <w:rPr>
          <w:color w:val="404040" w:themeColor="text1" w:themeTint="BF"/>
          <w:sz w:val="18"/>
        </w:rPr>
        <w:t>﹞</w:t>
      </w:r>
      <w:r w:rsidRPr="00CC46D5">
        <w:rPr>
          <w:color w:val="17365D"/>
        </w:rPr>
        <w:t>前項第三款訓練計畫書應包含下列事項：</w:t>
      </w:r>
    </w:p>
    <w:p w14:paraId="384386E2" w14:textId="77777777" w:rsidR="00877748" w:rsidRDefault="00877748" w:rsidP="00CC46D5">
      <w:pPr>
        <w:ind w:left="142"/>
        <w:rPr>
          <w:color w:val="17365D"/>
        </w:rPr>
      </w:pPr>
      <w:r w:rsidRPr="00CC46D5">
        <w:rPr>
          <w:color w:val="17365D"/>
        </w:rPr>
        <w:t xml:space="preserve">　　一、辦理訓練之課程規劃、時數及上課人數</w:t>
      </w:r>
      <w:r>
        <w:rPr>
          <w:color w:val="17365D"/>
        </w:rPr>
        <w:t>。</w:t>
      </w:r>
    </w:p>
    <w:p w14:paraId="119A6F62" w14:textId="77777777" w:rsidR="00877748" w:rsidRDefault="00877748" w:rsidP="00CC46D5">
      <w:pPr>
        <w:ind w:left="142"/>
        <w:rPr>
          <w:color w:val="17365D"/>
        </w:rPr>
      </w:pPr>
      <w:r>
        <w:rPr>
          <w:color w:val="17365D"/>
        </w:rPr>
        <w:t xml:space="preserve">　　</w:t>
      </w:r>
      <w:r w:rsidRPr="00CC46D5">
        <w:rPr>
          <w:color w:val="17365D"/>
        </w:rPr>
        <w:t>二</w:t>
      </w:r>
      <w:r>
        <w:rPr>
          <w:color w:val="17365D"/>
        </w:rPr>
        <w:t>、</w:t>
      </w:r>
      <w:r w:rsidRPr="00CC46D5">
        <w:rPr>
          <w:color w:val="17365D"/>
        </w:rPr>
        <w:t>聘請之講師名冊、學歷、經歷及相關證明文件影本</w:t>
      </w:r>
      <w:r>
        <w:rPr>
          <w:color w:val="17365D"/>
        </w:rPr>
        <w:t>。</w:t>
      </w:r>
    </w:p>
    <w:p w14:paraId="6DAFCD6A" w14:textId="6CAFCFED" w:rsidR="00877748" w:rsidRDefault="00877748" w:rsidP="00CC46D5">
      <w:pPr>
        <w:ind w:left="142"/>
      </w:pPr>
      <w:r>
        <w:rPr>
          <w:color w:val="17365D"/>
        </w:rPr>
        <w:t xml:space="preserve">　　</w:t>
      </w:r>
      <w:r w:rsidRPr="00CC46D5">
        <w:rPr>
          <w:color w:val="17365D"/>
        </w:rPr>
        <w:t>三</w:t>
      </w:r>
      <w:r>
        <w:rPr>
          <w:color w:val="17365D"/>
        </w:rPr>
        <w:t>、</w:t>
      </w:r>
      <w:r w:rsidRPr="00CC46D5">
        <w:rPr>
          <w:color w:val="17365D"/>
        </w:rPr>
        <w:t>教學場地所有權或使用權證明文件影本及設備內容</w:t>
      </w:r>
      <w:r>
        <w:t>。</w:t>
      </w:r>
    </w:p>
    <w:p w14:paraId="5AC1843B" w14:textId="01BD3639" w:rsidR="00CC46D5" w:rsidRDefault="00877748" w:rsidP="00CC46D5">
      <w:pPr>
        <w:ind w:left="142"/>
      </w:pPr>
      <w:r w:rsidRPr="00877748">
        <w:rPr>
          <w:color w:val="404040" w:themeColor="text1" w:themeTint="BF"/>
          <w:sz w:val="18"/>
        </w:rPr>
        <w:t>﹝</w:t>
      </w:r>
      <w:r w:rsidRPr="00877748">
        <w:rPr>
          <w:color w:val="404040" w:themeColor="text1" w:themeTint="BF"/>
          <w:sz w:val="18"/>
        </w:rPr>
        <w:t>3</w:t>
      </w:r>
      <w:r w:rsidRPr="00877748">
        <w:rPr>
          <w:color w:val="404040" w:themeColor="text1" w:themeTint="BF"/>
          <w:sz w:val="18"/>
        </w:rPr>
        <w:t>﹞</w:t>
      </w:r>
      <w:r w:rsidR="00CC46D5">
        <w:t>公路主管機關受理第一項機關（構）、學校申請認可時，其教學場地及設備等標準，得比照</w:t>
      </w:r>
      <w:hyperlink r:id="rId21" w:history="1">
        <w:r w:rsidR="00CC46D5" w:rsidRPr="00185E62">
          <w:rPr>
            <w:rStyle w:val="a3"/>
            <w:rFonts w:ascii="Times New Roman" w:hAnsi="Times New Roman"/>
          </w:rPr>
          <w:t>民營汽車駕駛人訓練機構管理辦法</w:t>
        </w:r>
      </w:hyperlink>
      <w:r w:rsidR="00CC46D5">
        <w:t>之審核規定。</w:t>
      </w:r>
    </w:p>
    <w:p w14:paraId="4CFA3840" w14:textId="77777777" w:rsidR="00877748" w:rsidRDefault="00CC46D5" w:rsidP="00CC46D5">
      <w:pPr>
        <w:pStyle w:val="2"/>
      </w:pPr>
      <w:bookmarkStart w:id="5" w:name="a5"/>
      <w:bookmarkEnd w:id="5"/>
      <w:r>
        <w:t>第</w:t>
      </w:r>
      <w:r>
        <w:t>5</w:t>
      </w:r>
      <w:r w:rsidR="00877748">
        <w:t>條</w:t>
      </w:r>
    </w:p>
    <w:p w14:paraId="1B0A082C" w14:textId="73022D82" w:rsidR="00877748" w:rsidRDefault="00877748" w:rsidP="00CC46D5">
      <w:pPr>
        <w:ind w:left="142"/>
      </w:pPr>
      <w:r w:rsidRPr="00877748">
        <w:rPr>
          <w:color w:val="404040" w:themeColor="text1" w:themeTint="BF"/>
          <w:sz w:val="18"/>
        </w:rPr>
        <w:t>﹝</w:t>
      </w:r>
      <w:r w:rsidRPr="00877748">
        <w:rPr>
          <w:color w:val="404040" w:themeColor="text1" w:themeTint="BF"/>
          <w:sz w:val="18"/>
        </w:rPr>
        <w:t>1</w:t>
      </w:r>
      <w:r w:rsidRPr="00877748">
        <w:rPr>
          <w:color w:val="404040" w:themeColor="text1" w:themeTint="BF"/>
          <w:sz w:val="18"/>
        </w:rPr>
        <w:t>﹞</w:t>
      </w:r>
      <w:r w:rsidR="00CC46D5">
        <w:t>經依本辦法認可之機關（構）、學校，公路主管機關得委任所屬下級機關對其訓練情形實施定期或不定期考核，並作成紀錄</w:t>
      </w:r>
      <w:r>
        <w:t>。</w:t>
      </w:r>
    </w:p>
    <w:p w14:paraId="4A3556FA" w14:textId="3FB07906" w:rsidR="00CC46D5" w:rsidRPr="00CC46D5" w:rsidRDefault="00877748" w:rsidP="00CC46D5">
      <w:pPr>
        <w:ind w:left="142"/>
        <w:rPr>
          <w:color w:val="17365D"/>
        </w:rPr>
      </w:pPr>
      <w:r w:rsidRPr="00877748">
        <w:rPr>
          <w:color w:val="404040" w:themeColor="text1" w:themeTint="BF"/>
          <w:sz w:val="18"/>
        </w:rPr>
        <w:t>﹝</w:t>
      </w:r>
      <w:r w:rsidRPr="00877748">
        <w:rPr>
          <w:color w:val="404040" w:themeColor="text1" w:themeTint="BF"/>
          <w:sz w:val="18"/>
        </w:rPr>
        <w:t>2</w:t>
      </w:r>
      <w:r w:rsidRPr="00877748">
        <w:rPr>
          <w:color w:val="404040" w:themeColor="text1" w:themeTint="BF"/>
          <w:sz w:val="18"/>
        </w:rPr>
        <w:t>﹞</w:t>
      </w:r>
      <w:r w:rsidR="00CC46D5" w:rsidRPr="00CC46D5">
        <w:rPr>
          <w:color w:val="17365D"/>
        </w:rPr>
        <w:t>依前項規定考核不合格之機關（構）、學校，應停止辦理訓練並限期改善，改善完成報經公路主管機關審查合格後，始得辦理訓練；一年內未完成改善或經審查仍未合格者，廢止其訓練認可。</w:t>
      </w:r>
    </w:p>
    <w:p w14:paraId="701A3558" w14:textId="3239E3C3" w:rsidR="00877748" w:rsidRDefault="00CC46D5" w:rsidP="00CC46D5">
      <w:pPr>
        <w:pStyle w:val="2"/>
      </w:pPr>
      <w:bookmarkStart w:id="6" w:name="a6"/>
      <w:bookmarkEnd w:id="6"/>
      <w:r>
        <w:t>第</w:t>
      </w:r>
      <w:r>
        <w:t>6</w:t>
      </w:r>
      <w:r w:rsidR="00877748">
        <w:t>條</w:t>
      </w:r>
      <w:r w:rsidR="00EA03A2">
        <w:rPr>
          <w:rFonts w:ascii="新細明體" w:hAnsi="新細明體" w:hint="eastAsia"/>
          <w:b w:val="0"/>
          <w:bCs w:val="0"/>
          <w:color w:val="FFFFFF"/>
        </w:rPr>
        <w:t>∵</w:t>
      </w:r>
    </w:p>
    <w:p w14:paraId="397EADE1" w14:textId="77777777" w:rsidR="000A00E3" w:rsidRDefault="000A00E3" w:rsidP="000A00E3">
      <w:pPr>
        <w:ind w:left="142"/>
        <w:rPr>
          <w:rFonts w:hint="eastAsia"/>
        </w:rPr>
      </w:pPr>
      <w:r w:rsidRPr="004C6201">
        <w:rPr>
          <w:rFonts w:hint="eastAsia"/>
          <w:color w:val="404040" w:themeColor="text1" w:themeTint="BF"/>
          <w:sz w:val="18"/>
        </w:rPr>
        <w:t>﹝</w:t>
      </w:r>
      <w:r w:rsidRPr="004C6201">
        <w:rPr>
          <w:rFonts w:hint="eastAsia"/>
          <w:color w:val="404040" w:themeColor="text1" w:themeTint="BF"/>
          <w:sz w:val="18"/>
        </w:rPr>
        <w:t>1</w:t>
      </w:r>
      <w:r w:rsidRPr="004C6201">
        <w:rPr>
          <w:rFonts w:hint="eastAsia"/>
          <w:color w:val="404040" w:themeColor="text1" w:themeTint="BF"/>
          <w:sz w:val="18"/>
        </w:rPr>
        <w:t>﹞</w:t>
      </w:r>
      <w:r>
        <w:rPr>
          <w:rFonts w:hint="eastAsia"/>
        </w:rPr>
        <w:t>汽車駕駛人接受酒癮評估治療費用，由汽車駕駛人負擔。</w:t>
      </w:r>
    </w:p>
    <w:p w14:paraId="4BE15B84" w14:textId="6707D1A7" w:rsidR="000A00E3" w:rsidRDefault="000A00E3" w:rsidP="000A00E3">
      <w:pPr>
        <w:ind w:left="142"/>
        <w:rPr>
          <w:rFonts w:hint="eastAsia"/>
        </w:rPr>
      </w:pPr>
      <w:r w:rsidRPr="004C6201">
        <w:rPr>
          <w:rFonts w:hint="eastAsia"/>
          <w:color w:val="404040" w:themeColor="text1" w:themeTint="BF"/>
          <w:sz w:val="18"/>
        </w:rPr>
        <w:t>﹝</w:t>
      </w:r>
      <w:r w:rsidRPr="004C6201">
        <w:rPr>
          <w:rFonts w:hint="eastAsia"/>
          <w:color w:val="404040" w:themeColor="text1" w:themeTint="BF"/>
          <w:sz w:val="18"/>
        </w:rPr>
        <w:t>2</w:t>
      </w:r>
      <w:r w:rsidRPr="004C6201">
        <w:rPr>
          <w:rFonts w:hint="eastAsia"/>
          <w:color w:val="404040" w:themeColor="text1" w:themeTint="BF"/>
          <w:sz w:val="18"/>
        </w:rPr>
        <w:t>﹞</w:t>
      </w:r>
      <w:r>
        <w:rPr>
          <w:rFonts w:hint="eastAsia"/>
        </w:rPr>
        <w:t>汽車駕駛人申請參加酒駕防制教育訓練之費用，由汽車駕駛人負擔，並於申請報名時</w:t>
      </w:r>
      <w:r w:rsidRPr="00CC46D5">
        <w:rPr>
          <w:color w:val="17365D"/>
        </w:rPr>
        <w:t>依</w:t>
      </w:r>
      <w:hyperlink r:id="rId22" w:history="1">
        <w:r w:rsidRPr="00711929">
          <w:rPr>
            <w:rStyle w:val="a3"/>
            <w:rFonts w:ascii="Times New Roman" w:hAnsi="Times New Roman"/>
          </w:rPr>
          <w:t>附表二</w:t>
        </w:r>
      </w:hyperlink>
      <w:r>
        <w:rPr>
          <w:rFonts w:hint="eastAsia"/>
        </w:rPr>
        <w:t>所定收費表向辦理機關（構）、學校繳交費用。</w:t>
      </w:r>
    </w:p>
    <w:p w14:paraId="1F80BB6F" w14:textId="77777777" w:rsidR="000A00E3" w:rsidRDefault="000A00E3" w:rsidP="000A00E3">
      <w:pPr>
        <w:ind w:left="142"/>
      </w:pPr>
      <w:r w:rsidRPr="004C6201">
        <w:rPr>
          <w:rFonts w:hint="eastAsia"/>
          <w:color w:val="404040" w:themeColor="text1" w:themeTint="BF"/>
          <w:sz w:val="18"/>
        </w:rPr>
        <w:t>﹝</w:t>
      </w:r>
      <w:r w:rsidRPr="004C6201">
        <w:rPr>
          <w:rFonts w:hint="eastAsia"/>
          <w:color w:val="404040" w:themeColor="text1" w:themeTint="BF"/>
          <w:sz w:val="18"/>
        </w:rPr>
        <w:t>3</w:t>
      </w:r>
      <w:r w:rsidRPr="004C6201">
        <w:rPr>
          <w:rFonts w:hint="eastAsia"/>
          <w:color w:val="404040" w:themeColor="text1" w:themeTint="BF"/>
          <w:sz w:val="18"/>
        </w:rPr>
        <w:t>﹞</w:t>
      </w:r>
      <w:r>
        <w:rPr>
          <w:rFonts w:hint="eastAsia"/>
        </w:rPr>
        <w:t>接受酒駕防制教育訓練人員繳費後於實際上課之日起算，因正當理由未逾全期受訓時數三分之一離班者，退還學費半數。在班時間已逾全期三分之一者，不予退還。</w:t>
      </w:r>
    </w:p>
    <w:p w14:paraId="310D1A3A" w14:textId="1D18DE9F" w:rsidR="000A00E3" w:rsidRDefault="00614D96" w:rsidP="00614D96">
      <w:pPr>
        <w:pStyle w:val="3"/>
        <w:rPr>
          <w:color w:val="404040" w:themeColor="text1" w:themeTint="BF"/>
          <w:sz w:val="18"/>
        </w:rPr>
      </w:pPr>
      <w:r>
        <w:rPr>
          <w:rFonts w:hint="eastAsia"/>
        </w:rPr>
        <w:t>--</w:t>
      </w:r>
      <w:r w:rsidRPr="005D2A31">
        <w:rPr>
          <w:rFonts w:hint="eastAsia"/>
        </w:rPr>
        <w:t>1</w:t>
      </w:r>
      <w:r>
        <w:rPr>
          <w:rFonts w:hint="eastAsia"/>
        </w:rPr>
        <w:t>1</w:t>
      </w:r>
      <w:r w:rsidRPr="005D2A31">
        <w:rPr>
          <w:rFonts w:hint="eastAsia"/>
        </w:rPr>
        <w:t>3</w:t>
      </w:r>
      <w:r w:rsidRPr="005D2A31">
        <w:t>年</w:t>
      </w:r>
      <w:r>
        <w:rPr>
          <w:rFonts w:hint="eastAsia"/>
        </w:rPr>
        <w:t>2</w:t>
      </w:r>
      <w:r w:rsidRPr="005D2A31">
        <w:t>月</w:t>
      </w:r>
      <w:r>
        <w:rPr>
          <w:rFonts w:hint="eastAsia"/>
        </w:rPr>
        <w:t>21</w:t>
      </w:r>
      <w:r>
        <w:t>日修正前條文</w:t>
      </w:r>
      <w:r>
        <w:t>--</w:t>
      </w:r>
      <w:hyperlink r:id="rId23" w:history="1">
        <w:r w:rsidRPr="005D2A31">
          <w:rPr>
            <w:rStyle w:val="a3"/>
            <w:rFonts w:hint="eastAsia"/>
          </w:rPr>
          <w:t>比對程式</w:t>
        </w:r>
      </w:hyperlink>
    </w:p>
    <w:p w14:paraId="29AA1160" w14:textId="06A6335D" w:rsidR="00877748" w:rsidRPr="000A00E3" w:rsidRDefault="00877748" w:rsidP="00CC46D5">
      <w:pPr>
        <w:ind w:left="142"/>
        <w:rPr>
          <w:color w:val="5F5F5F"/>
        </w:rPr>
      </w:pPr>
      <w:r w:rsidRPr="000A00E3">
        <w:rPr>
          <w:color w:val="5F5F5F"/>
          <w:sz w:val="18"/>
        </w:rPr>
        <w:t>﹝</w:t>
      </w:r>
      <w:r w:rsidRPr="000A00E3">
        <w:rPr>
          <w:color w:val="5F5F5F"/>
          <w:sz w:val="18"/>
        </w:rPr>
        <w:t>1</w:t>
      </w:r>
      <w:r w:rsidRPr="000A00E3">
        <w:rPr>
          <w:color w:val="5F5F5F"/>
          <w:sz w:val="18"/>
        </w:rPr>
        <w:t>﹞</w:t>
      </w:r>
      <w:r w:rsidR="00CC46D5" w:rsidRPr="000A00E3">
        <w:rPr>
          <w:color w:val="5F5F5F"/>
        </w:rPr>
        <w:t>汽車駕駛人接受酒癮治療費用，由汽車駕駛人負擔</w:t>
      </w:r>
      <w:r w:rsidRPr="000A00E3">
        <w:rPr>
          <w:color w:val="5F5F5F"/>
        </w:rPr>
        <w:t>。</w:t>
      </w:r>
    </w:p>
    <w:p w14:paraId="7072B071" w14:textId="40D19B4E" w:rsidR="00877748" w:rsidRPr="000A00E3" w:rsidRDefault="00877748" w:rsidP="00CC46D5">
      <w:pPr>
        <w:ind w:left="142"/>
        <w:rPr>
          <w:color w:val="5F5F5F"/>
        </w:rPr>
      </w:pPr>
      <w:r w:rsidRPr="000A00E3">
        <w:rPr>
          <w:color w:val="5F5F5F"/>
          <w:sz w:val="18"/>
        </w:rPr>
        <w:t>﹝</w:t>
      </w:r>
      <w:r w:rsidRPr="000A00E3">
        <w:rPr>
          <w:color w:val="5F5F5F"/>
          <w:sz w:val="18"/>
        </w:rPr>
        <w:t>2</w:t>
      </w:r>
      <w:r w:rsidRPr="000A00E3">
        <w:rPr>
          <w:color w:val="5F5F5F"/>
          <w:sz w:val="18"/>
        </w:rPr>
        <w:t>﹞</w:t>
      </w:r>
      <w:r w:rsidRPr="000A00E3">
        <w:rPr>
          <w:color w:val="5F5F5F"/>
        </w:rPr>
        <w:t>汽車駕駛人申請參加酒駕防制教育訓練之費用，由汽車駕駛人負擔，並於申請報名時依附表二所定收費表向辦理機關（構）、學校繳交費用。</w:t>
      </w:r>
    </w:p>
    <w:p w14:paraId="41AEC673" w14:textId="21E02E32" w:rsidR="00CC46D5" w:rsidRPr="000A00E3" w:rsidRDefault="00877748" w:rsidP="00CC46D5">
      <w:pPr>
        <w:ind w:left="142"/>
        <w:rPr>
          <w:color w:val="5F5F5F"/>
        </w:rPr>
      </w:pPr>
      <w:r w:rsidRPr="000A00E3">
        <w:rPr>
          <w:color w:val="5F5F5F"/>
          <w:sz w:val="18"/>
        </w:rPr>
        <w:t>﹝</w:t>
      </w:r>
      <w:r w:rsidRPr="000A00E3">
        <w:rPr>
          <w:color w:val="5F5F5F"/>
          <w:sz w:val="18"/>
        </w:rPr>
        <w:t>3</w:t>
      </w:r>
      <w:r w:rsidRPr="000A00E3">
        <w:rPr>
          <w:color w:val="5F5F5F"/>
          <w:sz w:val="18"/>
        </w:rPr>
        <w:t>﹞</w:t>
      </w:r>
      <w:r w:rsidR="00CC46D5" w:rsidRPr="000A00E3">
        <w:rPr>
          <w:color w:val="5F5F5F"/>
        </w:rPr>
        <w:t>接受酒駕防制教育訓練人員繳費後於實際上課之日起算，因正當理由未逾全期受訓時數三分之一離班者，退還學費半數。在班時間已逾全期三分之一者，不予退還。</w:t>
      </w:r>
      <w:r w:rsidR="00EA03A2" w:rsidRPr="00534596">
        <w:rPr>
          <w:rFonts w:ascii="新細明體" w:hAnsi="新細明體" w:hint="eastAsia"/>
          <w:color w:val="FFFFFF"/>
        </w:rPr>
        <w:t>∴</w:t>
      </w:r>
    </w:p>
    <w:p w14:paraId="383FEB26" w14:textId="77777777" w:rsidR="00877748" w:rsidRDefault="00CC46D5" w:rsidP="00CC46D5">
      <w:pPr>
        <w:pStyle w:val="2"/>
      </w:pPr>
      <w:bookmarkStart w:id="7" w:name="a7"/>
      <w:bookmarkEnd w:id="7"/>
      <w:r>
        <w:lastRenderedPageBreak/>
        <w:t>第</w:t>
      </w:r>
      <w:r>
        <w:t>7</w:t>
      </w:r>
      <w:r w:rsidR="00877748">
        <w:t>條</w:t>
      </w:r>
    </w:p>
    <w:p w14:paraId="2E3A42A7" w14:textId="54D9B691" w:rsidR="00877748" w:rsidRDefault="00877748" w:rsidP="00CC46D5">
      <w:pPr>
        <w:ind w:left="142"/>
      </w:pPr>
      <w:r w:rsidRPr="00877748">
        <w:rPr>
          <w:color w:val="404040" w:themeColor="text1" w:themeTint="BF"/>
          <w:sz w:val="18"/>
        </w:rPr>
        <w:t>﹝</w:t>
      </w:r>
      <w:r w:rsidRPr="00877748">
        <w:rPr>
          <w:color w:val="404040" w:themeColor="text1" w:themeTint="BF"/>
          <w:sz w:val="18"/>
        </w:rPr>
        <w:t>1</w:t>
      </w:r>
      <w:r w:rsidRPr="00877748">
        <w:rPr>
          <w:color w:val="404040" w:themeColor="text1" w:themeTint="BF"/>
          <w:sz w:val="18"/>
        </w:rPr>
        <w:t>﹞</w:t>
      </w:r>
      <w:r w:rsidR="00CC46D5">
        <w:t>接受酒駕防制教育訓練人員在訓練期間，如因病、服役、服刑、受保安處分」、動員機關之召集、徵集、或其他正當理由，無法完成教育訓練時，由其本人或代理人，以書面檢附有關證明文件或其影本，敘明無法參加教育訓練之原因後，向辦理機關（構）、學校就已受訓完成課程部分開立訓練時數證明文件</w:t>
      </w:r>
      <w:r>
        <w:t>。</w:t>
      </w:r>
    </w:p>
    <w:p w14:paraId="3D673ACD" w14:textId="3CB146BB" w:rsidR="00CC46D5" w:rsidRPr="00CC46D5" w:rsidRDefault="00877748" w:rsidP="00CC46D5">
      <w:pPr>
        <w:ind w:left="142"/>
        <w:rPr>
          <w:color w:val="17365D"/>
        </w:rPr>
      </w:pPr>
      <w:r w:rsidRPr="00877748">
        <w:rPr>
          <w:color w:val="404040" w:themeColor="text1" w:themeTint="BF"/>
          <w:sz w:val="18"/>
        </w:rPr>
        <w:t>﹝</w:t>
      </w:r>
      <w:r w:rsidRPr="00877748">
        <w:rPr>
          <w:color w:val="404040" w:themeColor="text1" w:themeTint="BF"/>
          <w:sz w:val="18"/>
        </w:rPr>
        <w:t>2</w:t>
      </w:r>
      <w:r w:rsidRPr="00877748">
        <w:rPr>
          <w:color w:val="404040" w:themeColor="text1" w:themeTint="BF"/>
          <w:sz w:val="18"/>
        </w:rPr>
        <w:t>﹞</w:t>
      </w:r>
      <w:r w:rsidR="00CC46D5" w:rsidRPr="00CC46D5">
        <w:rPr>
          <w:color w:val="17365D"/>
        </w:rPr>
        <w:t>前項訓練時數證明文件，以小時為單位，未達一小時不予計算，接受教育訓練人員得於前項教育訓練課程結束之翌日起六個月內，完成其他訓練課程，逾期不予併計訓練時數。</w:t>
      </w:r>
    </w:p>
    <w:p w14:paraId="622B5F51" w14:textId="77777777" w:rsidR="00877748" w:rsidRDefault="00CC46D5" w:rsidP="00CC46D5">
      <w:pPr>
        <w:pStyle w:val="2"/>
      </w:pPr>
      <w:bookmarkStart w:id="8" w:name="a8"/>
      <w:bookmarkEnd w:id="8"/>
      <w:r>
        <w:t>第</w:t>
      </w:r>
      <w:r>
        <w:t>8</w:t>
      </w:r>
      <w:r w:rsidR="00877748">
        <w:t>條</w:t>
      </w:r>
    </w:p>
    <w:p w14:paraId="2091C41A" w14:textId="497D5350" w:rsidR="00CC46D5" w:rsidRPr="00CC46D5" w:rsidRDefault="00877748" w:rsidP="00CC46D5">
      <w:pPr>
        <w:ind w:left="142"/>
      </w:pPr>
      <w:r w:rsidRPr="00877748">
        <w:rPr>
          <w:color w:val="404040" w:themeColor="text1" w:themeTint="BF"/>
          <w:sz w:val="18"/>
        </w:rPr>
        <w:t>﹝</w:t>
      </w:r>
      <w:r w:rsidRPr="00877748">
        <w:rPr>
          <w:color w:val="404040" w:themeColor="text1" w:themeTint="BF"/>
          <w:sz w:val="18"/>
        </w:rPr>
        <w:t>1</w:t>
      </w:r>
      <w:r w:rsidRPr="00877748">
        <w:rPr>
          <w:color w:val="404040" w:themeColor="text1" w:themeTint="BF"/>
          <w:sz w:val="18"/>
        </w:rPr>
        <w:t>﹞</w:t>
      </w:r>
      <w:hyperlink w:anchor="a2" w:history="1">
        <w:r w:rsidR="00CC46D5" w:rsidRPr="00711929">
          <w:rPr>
            <w:rStyle w:val="a3"/>
            <w:rFonts w:ascii="Times New Roman" w:hAnsi="Times New Roman"/>
          </w:rPr>
          <w:t>第二條</w:t>
        </w:r>
      </w:hyperlink>
      <w:r w:rsidR="00CC46D5" w:rsidRPr="00CC46D5">
        <w:t>所稱完成證明書格式，由交通部會商衛生福利部定之。</w:t>
      </w:r>
    </w:p>
    <w:p w14:paraId="339356C3" w14:textId="77777777" w:rsidR="00877748" w:rsidRDefault="00CC46D5" w:rsidP="00CC46D5">
      <w:pPr>
        <w:pStyle w:val="2"/>
      </w:pPr>
      <w:bookmarkStart w:id="9" w:name="a9"/>
      <w:bookmarkEnd w:id="9"/>
      <w:r>
        <w:t>第</w:t>
      </w:r>
      <w:r>
        <w:t>9</w:t>
      </w:r>
      <w:r w:rsidR="00877748">
        <w:t>條</w:t>
      </w:r>
    </w:p>
    <w:p w14:paraId="79672921" w14:textId="48B4E374" w:rsidR="0045425A" w:rsidRPr="001C7001" w:rsidRDefault="00877748" w:rsidP="00CC46D5">
      <w:pPr>
        <w:ind w:leftChars="75" w:left="150"/>
        <w:jc w:val="both"/>
        <w:rPr>
          <w:rFonts w:ascii="Arial Unicode MS" w:hAnsi="Arial Unicode MS"/>
        </w:rPr>
      </w:pPr>
      <w:r w:rsidRPr="00877748">
        <w:rPr>
          <w:color w:val="404040" w:themeColor="text1" w:themeTint="BF"/>
          <w:sz w:val="18"/>
        </w:rPr>
        <w:t>﹝</w:t>
      </w:r>
      <w:r w:rsidRPr="00877748">
        <w:rPr>
          <w:color w:val="404040" w:themeColor="text1" w:themeTint="BF"/>
          <w:sz w:val="18"/>
        </w:rPr>
        <w:t>1</w:t>
      </w:r>
      <w:r w:rsidRPr="00877748">
        <w:rPr>
          <w:color w:val="404040" w:themeColor="text1" w:themeTint="BF"/>
          <w:sz w:val="18"/>
        </w:rPr>
        <w:t>﹞</w:t>
      </w:r>
      <w:r w:rsidR="00CC46D5">
        <w:t>本辦法施行日期，由交通部定之。</w:t>
      </w:r>
    </w:p>
    <w:p w14:paraId="6B8288ED" w14:textId="77777777" w:rsidR="00DE6B3B" w:rsidRPr="001C7001" w:rsidRDefault="00DE6B3B" w:rsidP="00DE6B3B">
      <w:pPr>
        <w:ind w:leftChars="75" w:left="150"/>
        <w:jc w:val="both"/>
        <w:rPr>
          <w:rFonts w:ascii="Arial Unicode MS" w:hAnsi="Arial Unicode MS"/>
        </w:rPr>
      </w:pPr>
    </w:p>
    <w:p w14:paraId="09CBD72C" w14:textId="77777777" w:rsidR="00EC7AEC" w:rsidRPr="001C7001" w:rsidRDefault="00EC7AEC" w:rsidP="00DE6B3B">
      <w:pPr>
        <w:ind w:leftChars="75" w:left="150"/>
        <w:jc w:val="both"/>
        <w:rPr>
          <w:rFonts w:ascii="Arial Unicode MS" w:hAnsi="Arial Unicode MS"/>
        </w:rPr>
      </w:pPr>
    </w:p>
    <w:p w14:paraId="6C0A7C30"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37211D2" w14:textId="311E9E96" w:rsidR="0045425A" w:rsidRPr="00BB5F81" w:rsidRDefault="00F94247" w:rsidP="00A41EFD">
      <w:pPr>
        <w:ind w:leftChars="71" w:left="142"/>
        <w:jc w:val="both"/>
        <w:rPr>
          <w:rFonts w:ascii="Arial Unicode MS" w:hAnsi="Arial Unicode MS"/>
          <w:color w:val="666699"/>
        </w:rPr>
      </w:pPr>
      <w:r w:rsidRPr="003D460F">
        <w:rPr>
          <w:rFonts w:hint="eastAsia"/>
          <w:color w:val="5F5F5F"/>
          <w:sz w:val="18"/>
          <w:szCs w:val="18"/>
        </w:rPr>
        <w:t>【編註】</w:t>
      </w:r>
      <w:r w:rsidR="003F0EFD">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BB5F81">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B572" w14:textId="77777777" w:rsidR="00A14BAA" w:rsidRDefault="00A14BAA">
      <w:r>
        <w:separator/>
      </w:r>
    </w:p>
  </w:endnote>
  <w:endnote w:type="continuationSeparator" w:id="0">
    <w:p w14:paraId="488AF66F" w14:textId="77777777" w:rsidR="00A14BAA" w:rsidRDefault="00A1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456A53BD"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CC46D5" w:rsidRPr="00CC46D5">
      <w:rPr>
        <w:rFonts w:ascii="Arial Unicode MS" w:hAnsi="Arial Unicode MS" w:hint="eastAsia"/>
        <w:sz w:val="18"/>
      </w:rPr>
      <w:t>酒駕防制教育及酒癮治療實施管理辦法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0AD6" w14:textId="77777777" w:rsidR="00A14BAA" w:rsidRDefault="00A14BAA">
      <w:r>
        <w:separator/>
      </w:r>
    </w:p>
  </w:footnote>
  <w:footnote w:type="continuationSeparator" w:id="0">
    <w:p w14:paraId="255281ED" w14:textId="77777777" w:rsidR="00A14BAA" w:rsidRDefault="00A14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138"/>
    <w:rsid w:val="00041D68"/>
    <w:rsid w:val="000509F5"/>
    <w:rsid w:val="00053EB3"/>
    <w:rsid w:val="00075E1C"/>
    <w:rsid w:val="0009406C"/>
    <w:rsid w:val="000A00E3"/>
    <w:rsid w:val="000A5999"/>
    <w:rsid w:val="000E00FA"/>
    <w:rsid w:val="00104FBB"/>
    <w:rsid w:val="001605C6"/>
    <w:rsid w:val="00185E62"/>
    <w:rsid w:val="00187602"/>
    <w:rsid w:val="001A426A"/>
    <w:rsid w:val="001C7001"/>
    <w:rsid w:val="001C7C6B"/>
    <w:rsid w:val="001D50AD"/>
    <w:rsid w:val="001E23A9"/>
    <w:rsid w:val="00206429"/>
    <w:rsid w:val="00220464"/>
    <w:rsid w:val="00234A81"/>
    <w:rsid w:val="00254FCB"/>
    <w:rsid w:val="00277BB9"/>
    <w:rsid w:val="002842DA"/>
    <w:rsid w:val="002844B5"/>
    <w:rsid w:val="0028452A"/>
    <w:rsid w:val="002A2D86"/>
    <w:rsid w:val="002A6178"/>
    <w:rsid w:val="00306BFD"/>
    <w:rsid w:val="00372655"/>
    <w:rsid w:val="00376F50"/>
    <w:rsid w:val="003A1CEA"/>
    <w:rsid w:val="003A7CC8"/>
    <w:rsid w:val="003C08EE"/>
    <w:rsid w:val="003F0EFD"/>
    <w:rsid w:val="00415AF3"/>
    <w:rsid w:val="00451727"/>
    <w:rsid w:val="0045425A"/>
    <w:rsid w:val="00464EE7"/>
    <w:rsid w:val="004A6E50"/>
    <w:rsid w:val="004B0859"/>
    <w:rsid w:val="004D0FA1"/>
    <w:rsid w:val="004E2FEA"/>
    <w:rsid w:val="004E6452"/>
    <w:rsid w:val="004F7BAA"/>
    <w:rsid w:val="00520F8A"/>
    <w:rsid w:val="0056107E"/>
    <w:rsid w:val="005C0AA1"/>
    <w:rsid w:val="005C483E"/>
    <w:rsid w:val="005D2C95"/>
    <w:rsid w:val="005D6F38"/>
    <w:rsid w:val="005E0DDB"/>
    <w:rsid w:val="005E12A5"/>
    <w:rsid w:val="00613FB8"/>
    <w:rsid w:val="00614D96"/>
    <w:rsid w:val="00616222"/>
    <w:rsid w:val="006312B1"/>
    <w:rsid w:val="00642190"/>
    <w:rsid w:val="00654586"/>
    <w:rsid w:val="0067282D"/>
    <w:rsid w:val="006C3015"/>
    <w:rsid w:val="006C53DB"/>
    <w:rsid w:val="006E4464"/>
    <w:rsid w:val="006E6E00"/>
    <w:rsid w:val="006E7FE9"/>
    <w:rsid w:val="00711929"/>
    <w:rsid w:val="007120AE"/>
    <w:rsid w:val="00712B5C"/>
    <w:rsid w:val="007132D0"/>
    <w:rsid w:val="0072241A"/>
    <w:rsid w:val="00731A78"/>
    <w:rsid w:val="00732E57"/>
    <w:rsid w:val="00765234"/>
    <w:rsid w:val="007A2583"/>
    <w:rsid w:val="007A5C2A"/>
    <w:rsid w:val="007B59EF"/>
    <w:rsid w:val="007D1CB6"/>
    <w:rsid w:val="007D5904"/>
    <w:rsid w:val="007F4C46"/>
    <w:rsid w:val="008013F3"/>
    <w:rsid w:val="008117F1"/>
    <w:rsid w:val="008155DC"/>
    <w:rsid w:val="00816028"/>
    <w:rsid w:val="00831AE4"/>
    <w:rsid w:val="00857E9D"/>
    <w:rsid w:val="00877748"/>
    <w:rsid w:val="008835C9"/>
    <w:rsid w:val="00894B45"/>
    <w:rsid w:val="008B464D"/>
    <w:rsid w:val="008B621F"/>
    <w:rsid w:val="00900A10"/>
    <w:rsid w:val="00907274"/>
    <w:rsid w:val="00921698"/>
    <w:rsid w:val="00967AED"/>
    <w:rsid w:val="009900A1"/>
    <w:rsid w:val="00997067"/>
    <w:rsid w:val="009A6190"/>
    <w:rsid w:val="009D3BD3"/>
    <w:rsid w:val="00A05A00"/>
    <w:rsid w:val="00A105B8"/>
    <w:rsid w:val="00A14BAA"/>
    <w:rsid w:val="00A41EFD"/>
    <w:rsid w:val="00A515CC"/>
    <w:rsid w:val="00A6506B"/>
    <w:rsid w:val="00AB72F0"/>
    <w:rsid w:val="00AE1199"/>
    <w:rsid w:val="00B045DE"/>
    <w:rsid w:val="00B14DE7"/>
    <w:rsid w:val="00BB5F81"/>
    <w:rsid w:val="00BD34CC"/>
    <w:rsid w:val="00BE25FF"/>
    <w:rsid w:val="00BE5994"/>
    <w:rsid w:val="00BF4907"/>
    <w:rsid w:val="00BF5191"/>
    <w:rsid w:val="00C10BFF"/>
    <w:rsid w:val="00C348DE"/>
    <w:rsid w:val="00C9051B"/>
    <w:rsid w:val="00CB2190"/>
    <w:rsid w:val="00CC46D5"/>
    <w:rsid w:val="00D26DE0"/>
    <w:rsid w:val="00D73296"/>
    <w:rsid w:val="00DE4041"/>
    <w:rsid w:val="00DE5DA3"/>
    <w:rsid w:val="00DE6B3B"/>
    <w:rsid w:val="00E205E8"/>
    <w:rsid w:val="00E24D45"/>
    <w:rsid w:val="00E5689D"/>
    <w:rsid w:val="00E84553"/>
    <w:rsid w:val="00EA03A2"/>
    <w:rsid w:val="00EB27D6"/>
    <w:rsid w:val="00EC6E54"/>
    <w:rsid w:val="00EC7AEC"/>
    <w:rsid w:val="00ED797B"/>
    <w:rsid w:val="00EE484E"/>
    <w:rsid w:val="00EF3193"/>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CC46D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qFormat/>
    <w:rsid w:val="00CC46D5"/>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81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02139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7202;&#39381;&#38450;&#21046;&#25945;&#32946;&#21450;&#37202;&#30318;&#27835;&#30274;&#23526;&#26045;&#31649;&#29702;&#36774;&#27861;.htm" TargetMode="External"/><Relationship Id="rId18" Type="http://schemas.openxmlformats.org/officeDocument/2006/relationships/hyperlink" Target="../law/&#36947;&#36335;&#20132;&#36890;&#31649;&#29702;&#34389;&#32624;&#26781;&#20363;.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law3/&#27665;&#29151;&#27773;&#36554;&#39381;&#39387;&#20154;&#35347;&#32244;&#27231;&#27083;&#31649;&#29702;&#36774;&#27861;.docx" TargetMode="Externa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diff/index.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law/&#36947;&#36335;&#20132;&#36890;&#31649;&#29702;&#34389;&#32624;&#26781;&#20363;.docx" TargetMode="External"/><Relationship Id="rId20" Type="http://schemas.openxmlformats.org/officeDocument/2006/relationships/hyperlink" Target="../law2/&#37202;&#39381;&#38450;&#21046;&#25945;&#32946;&#21450;&#37202;&#30318;&#27835;&#30274;&#23526;&#26045;&#31649;&#29702;&#36774;&#27861;&#38468;&#34920;&#19968;.pdf"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tc.gov.tw/" TargetMode="External"/><Relationship Id="rId24" Type="http://schemas.openxmlformats.org/officeDocument/2006/relationships/hyperlink" Target="https://www.6laws.net/comment.htm" TargetMode="External"/><Relationship Id="rId5" Type="http://schemas.openxmlformats.org/officeDocument/2006/relationships/endnotes" Target="endnotes.xml"/><Relationship Id="rId15" Type="http://schemas.openxmlformats.org/officeDocument/2006/relationships/hyperlink" Target="../law/&#36947;&#36335;&#20132;&#36890;&#31649;&#29702;&#34389;&#32624;&#26781;&#20363;.docx" TargetMode="External"/><Relationship Id="rId23" Type="http://schemas.openxmlformats.org/officeDocument/2006/relationships/hyperlink" Target="../diff/index.html" TargetMode="External"/><Relationship Id="rId28"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law/&#36947;&#36335;&#20132;&#36890;&#31649;&#29702;&#34389;&#32624;&#26781;&#20363;.docx" TargetMode="External"/><Relationship Id="rId4" Type="http://schemas.openxmlformats.org/officeDocument/2006/relationships/footnotes" Target="footnotes.xml"/><Relationship Id="rId9" Type="http://schemas.openxmlformats.org/officeDocument/2006/relationships/hyperlink" Target="https://law.moj.gov.tw/LawClass/LawHistory.aspx?pcode=K0040075" TargetMode="External"/><Relationship Id="rId14" Type="http://schemas.openxmlformats.org/officeDocument/2006/relationships/hyperlink" Target="../law/&#36947;&#36335;&#20132;&#36890;&#31649;&#29702;&#34389;&#32624;&#26781;&#20363;.docx" TargetMode="External"/><Relationship Id="rId22" Type="http://schemas.openxmlformats.org/officeDocument/2006/relationships/hyperlink" Target="../law2/&#37202;&#39381;&#38450;&#21046;&#25945;&#32946;&#21450;&#37202;&#30318;&#27835;&#30274;&#23526;&#26045;&#31649;&#29702;&#36774;&#27861;&#38468;&#34920;&#20108;.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146</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酒駕防制教育及酒癮治療實施管理辦法</dc:title>
  <dc:creator>S-link 電子六法-黃婉玲</dc:creator>
  <cp:lastModifiedBy>黃 6laws</cp:lastModifiedBy>
  <cp:revision>33</cp:revision>
  <cp:lastPrinted>2020-03-11T04:58:00Z</cp:lastPrinted>
  <dcterms:created xsi:type="dcterms:W3CDTF">2020-03-11T04:52:00Z</dcterms:created>
  <dcterms:modified xsi:type="dcterms:W3CDTF">2024-03-22T07:04:00Z</dcterms:modified>
</cp:coreProperties>
</file>