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A1B3" w14:textId="2B8F029C" w:rsidR="009F1F37" w:rsidRDefault="0023253B" w:rsidP="00156259">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41E28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708F413E" w14:textId="07B6FA47" w:rsidR="009F1F37" w:rsidRPr="007841B0" w:rsidRDefault="009F1F37" w:rsidP="00156259">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9F1F37">
          <w:rPr>
            <w:rStyle w:val="a3"/>
            <w:sz w:val="18"/>
            <w:szCs w:val="20"/>
          </w:rPr>
          <w:t>更新</w:t>
        </w:r>
      </w:hyperlink>
      <w:r>
        <w:rPr>
          <w:rFonts w:hint="eastAsia"/>
          <w:color w:val="7F7F7F"/>
          <w:sz w:val="18"/>
          <w:szCs w:val="20"/>
          <w:lang w:val="zh-TW"/>
        </w:rPr>
        <w:t>】</w:t>
      </w:r>
      <w:bookmarkStart w:id="1" w:name="_Hlk28772297"/>
      <w:r w:rsidR="003B10E7">
        <w:rPr>
          <w:rFonts w:ascii="Segoe UI Emoji" w:hAnsi="Segoe UI Emoji" w:cs="Segoe UI Emoji"/>
          <w:kern w:val="0"/>
        </w:rPr>
        <w:t>⏰</w:t>
      </w:r>
      <w:bookmarkEnd w:id="1"/>
      <w:r w:rsidR="0023253B">
        <w:rPr>
          <w:rFonts w:ascii="Arial Unicode MS" w:hAnsi="Arial Unicode MS"/>
          <w:color w:val="7F7F7F"/>
          <w:sz w:val="18"/>
        </w:rPr>
        <w:t>2021/6/1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637439">
          <w:rPr>
            <w:rStyle w:val="a3"/>
            <w:sz w:val="18"/>
            <w:szCs w:val="20"/>
          </w:rPr>
          <w:t>黃婉玲</w:t>
        </w:r>
      </w:hyperlink>
    </w:p>
    <w:p w14:paraId="5E4863F4" w14:textId="7EF26408" w:rsidR="00D56E2E" w:rsidRDefault="00D56E2E" w:rsidP="00D56E2E">
      <w:pPr>
        <w:ind w:rightChars="-66" w:right="-132" w:firstLineChars="2880" w:firstLine="5184"/>
        <w:jc w:val="right"/>
        <w:rPr>
          <w:color w:val="808000"/>
          <w:sz w:val="18"/>
        </w:rPr>
      </w:pPr>
      <w:bookmarkStart w:id="2" w:name="_Hlk73037927"/>
      <w:bookmarkStart w:id="3"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603BB9">
        <w:rPr>
          <w:rFonts w:hint="eastAsia"/>
          <w:color w:val="5F5F5F"/>
          <w:sz w:val="18"/>
          <w:szCs w:val="20"/>
        </w:rPr>
        <w:t>/</w:t>
      </w:r>
      <w:hyperlink r:id="rId11" w:history="1">
        <w:r w:rsidRPr="00603BB9">
          <w:rPr>
            <w:rStyle w:val="a3"/>
            <w:rFonts w:hint="eastAsia"/>
            <w:color w:val="5F5F5F"/>
            <w:sz w:val="18"/>
            <w:szCs w:val="20"/>
            <w:u w:val="none"/>
          </w:rPr>
          <w:t>功能</w:t>
        </w:r>
        <w:r w:rsidRPr="00603BB9">
          <w:rPr>
            <w:rStyle w:val="a3"/>
            <w:rFonts w:hint="eastAsia"/>
            <w:color w:val="5F5F5F"/>
            <w:sz w:val="18"/>
            <w:szCs w:val="20"/>
            <w:u w:val="none"/>
          </w:rPr>
          <w:t>窗</w:t>
        </w:r>
        <w:r w:rsidRPr="00603BB9">
          <w:rPr>
            <w:rStyle w:val="a3"/>
            <w:rFonts w:hint="eastAsia"/>
            <w:color w:val="5F5F5F"/>
            <w:sz w:val="18"/>
            <w:szCs w:val="20"/>
            <w:u w:val="none"/>
          </w:rPr>
          <w:t>格</w:t>
        </w:r>
      </w:hyperlink>
      <w:r w:rsidRPr="003F438B">
        <w:rPr>
          <w:rFonts w:hint="eastAsia"/>
          <w:color w:val="5F5F5F"/>
          <w:sz w:val="18"/>
          <w:szCs w:val="20"/>
        </w:rPr>
        <w:t>）</w:t>
      </w:r>
      <w:bookmarkEnd w:id="2"/>
    </w:p>
    <w:bookmarkEnd w:id="3"/>
    <w:p w14:paraId="609B4002" w14:textId="21C38B91" w:rsidR="002A00C9" w:rsidRPr="009F1F37" w:rsidRDefault="009F1F37" w:rsidP="00156259">
      <w:pPr>
        <w:ind w:rightChars="-66" w:right="-132" w:firstLineChars="2880" w:firstLine="5184"/>
        <w:jc w:val="right"/>
        <w:rPr>
          <w:rFonts w:ascii="Arial Unicode MS" w:hAnsi="Arial Unicode MS"/>
          <w:color w:val="666699"/>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637439">
        <w:rPr>
          <w:rFonts w:ascii="Arial Unicode MS" w:hAnsi="Arial Unicode MS" w:hint="eastAsia"/>
          <w:b/>
          <w:color w:val="808000"/>
          <w:sz w:val="18"/>
        </w:rPr>
        <w:t>〉〉</w:t>
      </w:r>
      <w:hyperlink r:id="rId13" w:anchor="中華人民共和國侵權責任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637439">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637439">
        <w:rPr>
          <w:rFonts w:ascii="Arial Unicode MS" w:hAnsi="Arial Unicode MS" w:hint="eastAsia"/>
          <w:b/>
          <w:color w:val="5F5F5F"/>
          <w:sz w:val="18"/>
        </w:rPr>
        <w:t>〉〉</w:t>
      </w:r>
    </w:p>
    <w:p w14:paraId="3EF385F6" w14:textId="27D38720" w:rsidR="002A00C9" w:rsidRPr="002C7B09" w:rsidRDefault="00D56E2E" w:rsidP="007F3D75">
      <w:pPr>
        <w:rPr>
          <w:rFonts w:ascii="Arial Unicode MS" w:hAnsi="Arial Unicode MS"/>
          <w:b/>
          <w:bCs/>
          <w:color w:val="993300"/>
        </w:rPr>
      </w:pPr>
      <w:r w:rsidRPr="00EF658A">
        <w:rPr>
          <w:rFonts w:hint="eastAsia"/>
          <w:b/>
          <w:color w:val="990000"/>
        </w:rPr>
        <w:t>【</w:t>
      </w:r>
      <w:bookmarkStart w:id="4" w:name="_Hlk73057892"/>
      <w:r w:rsidRPr="00EF658A">
        <w:rPr>
          <w:rFonts w:hint="eastAsia"/>
          <w:b/>
          <w:color w:val="990000"/>
        </w:rPr>
        <w:t>法律法規</w:t>
      </w:r>
      <w:bookmarkEnd w:id="4"/>
      <w:r w:rsidRPr="00EF658A">
        <w:rPr>
          <w:rFonts w:hint="eastAsia"/>
          <w:b/>
          <w:color w:val="990000"/>
        </w:rPr>
        <w:t>】</w:t>
      </w:r>
      <w:r w:rsidR="000A0DE4" w:rsidRPr="00146E7E">
        <w:rPr>
          <w:rFonts w:ascii="標楷體" w:eastAsia="標楷體" w:hAnsi="Arial Unicode MS" w:hint="eastAsia"/>
          <w:shadow/>
          <w:sz w:val="32"/>
          <w:szCs w:val="32"/>
        </w:rPr>
        <w:t>中華人民共和國侵權責任法</w:t>
      </w:r>
    </w:p>
    <w:p w14:paraId="1F67042A" w14:textId="77777777" w:rsidR="002A00C9" w:rsidRPr="002C7B09" w:rsidRDefault="002A00C9" w:rsidP="00806F82">
      <w:pPr>
        <w:jc w:val="both"/>
        <w:rPr>
          <w:rFonts w:ascii="Arial Unicode MS" w:hAnsi="Arial Unicode MS"/>
          <w:color w:val="666699"/>
        </w:rPr>
      </w:pPr>
      <w:r w:rsidRPr="00D56E2E">
        <w:rPr>
          <w:rFonts w:ascii="Arial Unicode MS" w:hAnsi="Arial Unicode MS"/>
          <w:b/>
          <w:bCs/>
          <w:color w:val="990000"/>
        </w:rPr>
        <w:t>【</w:t>
      </w:r>
      <w:r w:rsidRPr="00D56E2E">
        <w:rPr>
          <w:rFonts w:ascii="Arial Unicode MS" w:hAnsi="Arial Unicode MS" w:hint="eastAsia"/>
          <w:b/>
          <w:bCs/>
          <w:color w:val="990000"/>
        </w:rPr>
        <w:t>發布單位</w:t>
      </w:r>
      <w:r w:rsidRPr="00D56E2E">
        <w:rPr>
          <w:rFonts w:ascii="Arial Unicode MS" w:hAnsi="Arial Unicode MS"/>
          <w:b/>
          <w:bCs/>
          <w:color w:val="990000"/>
        </w:rPr>
        <w:t>】</w:t>
      </w:r>
      <w:r w:rsidR="000568C6" w:rsidRPr="00026EF5">
        <w:rPr>
          <w:rFonts w:ascii="Arial Unicode MS" w:hAnsi="Arial Unicode MS" w:hint="eastAsia"/>
          <w:sz w:val="18"/>
        </w:rPr>
        <w:t>全國人民代表大會常務委員會</w:t>
      </w:r>
    </w:p>
    <w:p w14:paraId="4E1771E9" w14:textId="28A51C44" w:rsidR="002A00C9" w:rsidRPr="002C7B09" w:rsidRDefault="002A00C9" w:rsidP="00806F82">
      <w:pPr>
        <w:jc w:val="both"/>
        <w:rPr>
          <w:rFonts w:ascii="Arial Unicode MS" w:hAnsi="Arial Unicode MS"/>
          <w:color w:val="993300"/>
        </w:rPr>
      </w:pPr>
      <w:r w:rsidRPr="002C7B09">
        <w:rPr>
          <w:rFonts w:ascii="Arial Unicode MS" w:hAnsi="Arial Unicode MS"/>
          <w:b/>
          <w:bCs/>
          <w:color w:val="993300"/>
        </w:rPr>
        <w:t>【</w:t>
      </w:r>
      <w:r w:rsidR="00026EF5" w:rsidRPr="00133949">
        <w:rPr>
          <w:rFonts w:ascii="Arial Unicode MS" w:hAnsi="Arial Unicode MS" w:hint="eastAsia"/>
          <w:b/>
          <w:color w:val="990000"/>
          <w:szCs w:val="20"/>
        </w:rPr>
        <w:t>發布</w:t>
      </w:r>
      <w:r w:rsidR="00026EF5" w:rsidRPr="00133949">
        <w:rPr>
          <w:rFonts w:ascii="Arial Unicode MS" w:hAnsi="Arial Unicode MS" w:hint="eastAsia"/>
          <w:b/>
          <w:color w:val="990000"/>
          <w:szCs w:val="20"/>
        </w:rPr>
        <w:t>/</w:t>
      </w:r>
      <w:r w:rsidR="00026EF5" w:rsidRPr="00133949">
        <w:rPr>
          <w:rFonts w:ascii="Arial Unicode MS" w:hAnsi="Arial Unicode MS" w:hint="eastAsia"/>
          <w:b/>
          <w:color w:val="990000"/>
          <w:szCs w:val="20"/>
        </w:rPr>
        <w:t>修正</w:t>
      </w:r>
      <w:r w:rsidRPr="002C7B09">
        <w:rPr>
          <w:rFonts w:ascii="Arial Unicode MS" w:hAnsi="Arial Unicode MS"/>
          <w:b/>
          <w:bCs/>
          <w:color w:val="993300"/>
        </w:rPr>
        <w:t>】</w:t>
      </w:r>
      <w:r w:rsidR="000568C6" w:rsidRPr="000A0DE4">
        <w:rPr>
          <w:rFonts w:ascii="Arial Unicode MS" w:hAnsi="Arial Unicode MS" w:hint="eastAsia"/>
        </w:rPr>
        <w:t>2009</w:t>
      </w:r>
      <w:r w:rsidR="000568C6" w:rsidRPr="000A0DE4">
        <w:rPr>
          <w:rFonts w:ascii="Arial Unicode MS" w:hAnsi="Arial Unicode MS" w:hint="eastAsia"/>
        </w:rPr>
        <w:t>年</w:t>
      </w:r>
      <w:r w:rsidR="000568C6" w:rsidRPr="000A0DE4">
        <w:rPr>
          <w:rFonts w:ascii="Arial Unicode MS" w:hAnsi="Arial Unicode MS" w:hint="eastAsia"/>
        </w:rPr>
        <w:t>12</w:t>
      </w:r>
      <w:r w:rsidR="000568C6" w:rsidRPr="000A0DE4">
        <w:rPr>
          <w:rFonts w:ascii="Arial Unicode MS" w:hAnsi="Arial Unicode MS" w:hint="eastAsia"/>
        </w:rPr>
        <w:t>月</w:t>
      </w:r>
      <w:r w:rsidR="000568C6" w:rsidRPr="000A0DE4">
        <w:rPr>
          <w:rFonts w:ascii="Arial Unicode MS" w:hAnsi="Arial Unicode MS" w:hint="eastAsia"/>
        </w:rPr>
        <w:t>26</w:t>
      </w:r>
      <w:r w:rsidR="000568C6" w:rsidRPr="000A0DE4">
        <w:rPr>
          <w:rFonts w:ascii="Arial Unicode MS" w:hAnsi="Arial Unicode MS" w:hint="eastAsia"/>
        </w:rPr>
        <w:t>日</w:t>
      </w:r>
    </w:p>
    <w:p w14:paraId="7479C963" w14:textId="77777777" w:rsidR="002A00C9" w:rsidRDefault="002A00C9" w:rsidP="00806F82">
      <w:pPr>
        <w:jc w:val="both"/>
        <w:rPr>
          <w:rFonts w:ascii="Arial Unicode MS" w:hAnsi="Arial Unicode MS"/>
        </w:rPr>
      </w:pPr>
      <w:r w:rsidRPr="00D56E2E">
        <w:rPr>
          <w:rFonts w:ascii="Arial Unicode MS" w:hAnsi="Arial Unicode MS"/>
          <w:b/>
          <w:bCs/>
          <w:color w:val="990000"/>
        </w:rPr>
        <w:t>【</w:t>
      </w:r>
      <w:r w:rsidRPr="00D56E2E">
        <w:rPr>
          <w:rFonts w:ascii="Arial Unicode MS" w:hAnsi="Arial Unicode MS" w:hint="eastAsia"/>
          <w:b/>
          <w:bCs/>
          <w:color w:val="990000"/>
        </w:rPr>
        <w:t>實施日期</w:t>
      </w:r>
      <w:r w:rsidRPr="00D56E2E">
        <w:rPr>
          <w:rFonts w:ascii="Arial Unicode MS" w:hAnsi="Arial Unicode MS"/>
          <w:b/>
          <w:bCs/>
          <w:color w:val="990000"/>
        </w:rPr>
        <w:t>】</w:t>
      </w:r>
      <w:r w:rsidR="000568C6" w:rsidRPr="000A0DE4">
        <w:rPr>
          <w:rFonts w:ascii="Arial Unicode MS" w:hAnsi="Arial Unicode MS" w:hint="eastAsia"/>
        </w:rPr>
        <w:t>2010</w:t>
      </w:r>
      <w:r w:rsidR="000568C6" w:rsidRPr="000A0DE4">
        <w:rPr>
          <w:rFonts w:ascii="Arial Unicode MS" w:hAnsi="Arial Unicode MS" w:hint="eastAsia"/>
        </w:rPr>
        <w:t>年</w:t>
      </w:r>
      <w:r w:rsidR="000568C6" w:rsidRPr="000A0DE4">
        <w:rPr>
          <w:rFonts w:ascii="Arial Unicode MS" w:hAnsi="Arial Unicode MS" w:hint="eastAsia"/>
        </w:rPr>
        <w:t>7</w:t>
      </w:r>
      <w:r w:rsidR="000568C6" w:rsidRPr="000A0DE4">
        <w:rPr>
          <w:rFonts w:ascii="Arial Unicode MS" w:hAnsi="Arial Unicode MS" w:hint="eastAsia"/>
        </w:rPr>
        <w:t>月</w:t>
      </w:r>
      <w:r w:rsidR="000568C6" w:rsidRPr="000A0DE4">
        <w:rPr>
          <w:rFonts w:ascii="Arial Unicode MS" w:hAnsi="Arial Unicode MS" w:hint="eastAsia"/>
        </w:rPr>
        <w:t>1</w:t>
      </w:r>
      <w:r w:rsidR="000568C6" w:rsidRPr="000A0DE4">
        <w:rPr>
          <w:rFonts w:ascii="Arial Unicode MS" w:hAnsi="Arial Unicode MS" w:hint="eastAsia"/>
        </w:rPr>
        <w:t>日</w:t>
      </w:r>
    </w:p>
    <w:p w14:paraId="7F2FE1AF" w14:textId="77777777" w:rsidR="004912B5" w:rsidRPr="002C7B09" w:rsidRDefault="004912B5" w:rsidP="00806F82">
      <w:pPr>
        <w:jc w:val="both"/>
        <w:rPr>
          <w:rFonts w:ascii="Arial Unicode MS" w:hAnsi="Arial Unicode MS"/>
          <w:b/>
          <w:bCs/>
          <w:color w:val="993300"/>
          <w:szCs w:val="27"/>
          <w:lang w:val="zh-TW"/>
        </w:rPr>
      </w:pPr>
    </w:p>
    <w:p w14:paraId="6AF1E730" w14:textId="77777777" w:rsidR="00F71156" w:rsidRPr="009A667C" w:rsidRDefault="001F4F28" w:rsidP="009A667C">
      <w:pPr>
        <w:pStyle w:val="1"/>
        <w:rPr>
          <w:color w:val="990000"/>
        </w:rPr>
      </w:pPr>
      <w:r w:rsidRPr="009A667C">
        <w:rPr>
          <w:color w:val="990000"/>
        </w:rPr>
        <w:t>【</w:t>
      </w:r>
      <w:r w:rsidR="002A00C9" w:rsidRPr="009A667C">
        <w:rPr>
          <w:rFonts w:hint="eastAsia"/>
          <w:color w:val="990000"/>
        </w:rPr>
        <w:t>法規沿革</w:t>
      </w:r>
      <w:r w:rsidR="002A00C9" w:rsidRPr="009A667C">
        <w:rPr>
          <w:color w:val="990000"/>
        </w:rPr>
        <w:t>】</w:t>
      </w:r>
    </w:p>
    <w:p w14:paraId="5D3F1CF0" w14:textId="77777777" w:rsidR="00593D8B" w:rsidRPr="004912B5" w:rsidRDefault="004912B5" w:rsidP="00806F82">
      <w:pPr>
        <w:jc w:val="both"/>
        <w:rPr>
          <w:rFonts w:ascii="Arial Unicode MS" w:hAnsi="Arial Unicode MS"/>
          <w:sz w:val="18"/>
          <w:szCs w:val="18"/>
        </w:rPr>
      </w:pPr>
      <w:r w:rsidRPr="004912B5">
        <w:rPr>
          <w:rFonts w:ascii="Arial Unicode MS" w:hAnsi="Arial Unicode MS" w:hint="eastAsia"/>
          <w:b/>
          <w:bCs/>
          <w:sz w:val="18"/>
        </w:rPr>
        <w:t>‧</w:t>
      </w:r>
      <w:r w:rsidR="00E0110F" w:rsidRPr="004912B5">
        <w:rPr>
          <w:rFonts w:ascii="Arial Unicode MS" w:hAnsi="Arial Unicode MS" w:hint="eastAsia"/>
          <w:sz w:val="18"/>
        </w:rPr>
        <w:t>2009</w:t>
      </w:r>
      <w:r w:rsidR="00E0110F" w:rsidRPr="004912B5">
        <w:rPr>
          <w:rFonts w:ascii="Arial Unicode MS" w:hAnsi="Arial Unicode MS" w:hint="eastAsia"/>
          <w:sz w:val="18"/>
        </w:rPr>
        <w:t>年</w:t>
      </w:r>
      <w:r w:rsidR="00E0110F" w:rsidRPr="004912B5">
        <w:rPr>
          <w:rFonts w:ascii="Arial Unicode MS" w:hAnsi="Arial Unicode MS" w:hint="eastAsia"/>
          <w:sz w:val="18"/>
        </w:rPr>
        <w:t>12</w:t>
      </w:r>
      <w:r w:rsidR="00E0110F" w:rsidRPr="004912B5">
        <w:rPr>
          <w:rFonts w:ascii="Arial Unicode MS" w:hAnsi="Arial Unicode MS" w:hint="eastAsia"/>
          <w:sz w:val="18"/>
        </w:rPr>
        <w:t>月</w:t>
      </w:r>
      <w:r w:rsidR="00E0110F" w:rsidRPr="004912B5">
        <w:rPr>
          <w:rFonts w:ascii="Arial Unicode MS" w:hAnsi="Arial Unicode MS" w:hint="eastAsia"/>
          <w:sz w:val="18"/>
        </w:rPr>
        <w:t>26</w:t>
      </w:r>
      <w:r w:rsidR="00E0110F" w:rsidRPr="004912B5">
        <w:rPr>
          <w:rFonts w:ascii="Arial Unicode MS" w:hAnsi="Arial Unicode MS" w:hint="eastAsia"/>
          <w:sz w:val="18"/>
        </w:rPr>
        <w:t>日</w:t>
      </w:r>
      <w:r w:rsidR="00E0110F">
        <w:rPr>
          <w:rFonts w:ascii="Arial Unicode MS" w:hAnsi="Arial Unicode MS" w:hint="eastAsia"/>
          <w:sz w:val="18"/>
          <w:lang w:eastAsia="zh-HK"/>
        </w:rPr>
        <w:t>於</w:t>
      </w:r>
      <w:r w:rsidR="00E93BBA" w:rsidRPr="004912B5">
        <w:rPr>
          <w:rFonts w:ascii="Arial Unicode MS" w:hAnsi="Arial Unicode MS" w:hint="eastAsia"/>
          <w:sz w:val="18"/>
        </w:rPr>
        <w:t>中華人民共和國第十一屆全國人民代表大會常務委員會第十二次會議於通過，</w:t>
      </w:r>
      <w:r w:rsidR="00E93BBA" w:rsidRPr="004912B5">
        <w:rPr>
          <w:rFonts w:ascii="Arial Unicode MS" w:hAnsi="Arial Unicode MS" w:hint="eastAsia"/>
          <w:sz w:val="18"/>
        </w:rPr>
        <w:t>2010</w:t>
      </w:r>
      <w:r w:rsidR="00E93BBA" w:rsidRPr="004912B5">
        <w:rPr>
          <w:rFonts w:ascii="Arial Unicode MS" w:hAnsi="Arial Unicode MS" w:hint="eastAsia"/>
          <w:sz w:val="18"/>
        </w:rPr>
        <w:t>年</w:t>
      </w:r>
      <w:r w:rsidR="00E93BBA" w:rsidRPr="004912B5">
        <w:rPr>
          <w:rFonts w:ascii="Arial Unicode MS" w:hAnsi="Arial Unicode MS" w:hint="eastAsia"/>
          <w:sz w:val="18"/>
        </w:rPr>
        <w:t>7</w:t>
      </w:r>
      <w:r w:rsidR="00E93BBA" w:rsidRPr="004912B5">
        <w:rPr>
          <w:rFonts w:ascii="Arial Unicode MS" w:hAnsi="Arial Unicode MS" w:hint="eastAsia"/>
          <w:sz w:val="18"/>
        </w:rPr>
        <w:t>月</w:t>
      </w:r>
      <w:r w:rsidR="00E93BBA" w:rsidRPr="004912B5">
        <w:rPr>
          <w:rFonts w:ascii="Arial Unicode MS" w:hAnsi="Arial Unicode MS" w:hint="eastAsia"/>
          <w:sz w:val="18"/>
        </w:rPr>
        <w:t>1</w:t>
      </w:r>
      <w:r w:rsidR="00E93BBA" w:rsidRPr="004912B5">
        <w:rPr>
          <w:rFonts w:ascii="Arial Unicode MS" w:hAnsi="Arial Unicode MS" w:hint="eastAsia"/>
          <w:sz w:val="18"/>
        </w:rPr>
        <w:t>日起施行</w:t>
      </w:r>
    </w:p>
    <w:p w14:paraId="594610CE" w14:textId="77777777" w:rsidR="00EA5287" w:rsidRPr="00E0110F" w:rsidRDefault="00EA5287" w:rsidP="00806F82">
      <w:pPr>
        <w:jc w:val="both"/>
        <w:rPr>
          <w:rFonts w:ascii="Arial Unicode MS" w:hAnsi="Arial Unicode MS"/>
          <w:b/>
          <w:color w:val="666699"/>
        </w:rPr>
      </w:pPr>
      <w:bookmarkStart w:id="5" w:name="_第一章__總_則"/>
      <w:bookmarkEnd w:id="5"/>
    </w:p>
    <w:p w14:paraId="6FFFA512" w14:textId="77777777" w:rsidR="00EC1757" w:rsidRPr="009A667C" w:rsidRDefault="00EC1757" w:rsidP="009A667C">
      <w:pPr>
        <w:pStyle w:val="1"/>
        <w:rPr>
          <w:color w:val="990000"/>
        </w:rPr>
      </w:pPr>
      <w:bookmarkStart w:id="6" w:name="aaa"/>
      <w:bookmarkEnd w:id="6"/>
      <w:r w:rsidRPr="009A667C">
        <w:rPr>
          <w:color w:val="990000"/>
        </w:rPr>
        <w:t>【</w:t>
      </w:r>
      <w:r w:rsidRPr="009A667C">
        <w:rPr>
          <w:rFonts w:hint="eastAsia"/>
          <w:color w:val="990000"/>
        </w:rPr>
        <w:t>章節索引</w:t>
      </w:r>
      <w:r w:rsidRPr="009A667C">
        <w:rPr>
          <w:color w:val="990000"/>
        </w:rPr>
        <w:t>】</w:t>
      </w:r>
    </w:p>
    <w:p w14:paraId="3D6C9581"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第一</w:t>
      </w:r>
      <w:r w:rsidR="009F53EC" w:rsidRPr="00E85C5B">
        <w:rPr>
          <w:rFonts w:ascii="Arial Unicode MS" w:hAnsi="Arial Unicode MS" w:hint="eastAsia"/>
          <w:color w:val="990000"/>
        </w:rPr>
        <w:t xml:space="preserve">章　</w:t>
      </w:r>
      <w:hyperlink w:anchor="_第一章__一般規定" w:history="1">
        <w:r w:rsidRPr="00E85C5B">
          <w:rPr>
            <w:rStyle w:val="a3"/>
            <w:rFonts w:ascii="Arial Unicode MS" w:hAnsi="Arial Unicode MS" w:hint="eastAsia"/>
          </w:rPr>
          <w:t>一般規定</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9F53EC" w:rsidRPr="00E85C5B">
        <w:rPr>
          <w:rFonts w:ascii="Arial Unicode MS" w:hAnsi="Arial Unicode MS" w:hint="eastAsia"/>
          <w:color w:val="990000"/>
        </w:rPr>
        <w:t>1</w:t>
      </w:r>
    </w:p>
    <w:p w14:paraId="09B05A59"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第二</w:t>
      </w:r>
      <w:r w:rsidR="009F53EC" w:rsidRPr="00E85C5B">
        <w:rPr>
          <w:rFonts w:ascii="Arial Unicode MS" w:hAnsi="Arial Unicode MS" w:hint="eastAsia"/>
          <w:color w:val="990000"/>
        </w:rPr>
        <w:t xml:space="preserve">章　</w:t>
      </w:r>
      <w:hyperlink w:anchor="_第二章__責任構成和責任方式" w:history="1">
        <w:r w:rsidRPr="00E85C5B">
          <w:rPr>
            <w:rStyle w:val="a3"/>
            <w:rFonts w:ascii="Arial Unicode MS" w:hAnsi="Arial Unicode MS" w:hint="eastAsia"/>
          </w:rPr>
          <w:t>責任構成和責任方式</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sidRPr="00E85C5B">
        <w:rPr>
          <w:rFonts w:ascii="Arial Unicode MS" w:hAnsi="Arial Unicode MS" w:hint="eastAsia"/>
          <w:color w:val="990000"/>
        </w:rPr>
        <w:t>6</w:t>
      </w:r>
    </w:p>
    <w:p w14:paraId="4D86ABB3"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第三</w:t>
      </w:r>
      <w:r w:rsidR="009F53EC" w:rsidRPr="00E85C5B">
        <w:rPr>
          <w:rFonts w:ascii="Arial Unicode MS" w:hAnsi="Arial Unicode MS" w:hint="eastAsia"/>
          <w:color w:val="990000"/>
        </w:rPr>
        <w:t xml:space="preserve">章　</w:t>
      </w:r>
      <w:hyperlink w:anchor="_第三章__不承擔責任和減輕責任的情形" w:history="1">
        <w:r w:rsidRPr="00E85C5B">
          <w:rPr>
            <w:rStyle w:val="a3"/>
            <w:rFonts w:ascii="Arial Unicode MS" w:hAnsi="Arial Unicode MS" w:hint="eastAsia"/>
          </w:rPr>
          <w:t>不承擔責任和減輕責任的情</w:t>
        </w:r>
      </w:hyperlink>
      <w:r w:rsidRPr="00E85C5B">
        <w:rPr>
          <w:rFonts w:ascii="Arial Unicode MS" w:hAnsi="Arial Unicode MS" w:hint="eastAsia"/>
          <w:color w:val="990000"/>
        </w:rPr>
        <w:t>形</w:t>
      </w:r>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sidRPr="00E85C5B">
        <w:rPr>
          <w:rFonts w:ascii="Arial Unicode MS" w:hAnsi="Arial Unicode MS" w:hint="eastAsia"/>
          <w:color w:val="990000"/>
        </w:rPr>
        <w:t>26</w:t>
      </w:r>
    </w:p>
    <w:p w14:paraId="4275C1AD"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第四</w:t>
      </w:r>
      <w:r w:rsidR="009F53EC" w:rsidRPr="00E85C5B">
        <w:rPr>
          <w:rFonts w:ascii="Arial Unicode MS" w:hAnsi="Arial Unicode MS" w:hint="eastAsia"/>
          <w:color w:val="990000"/>
        </w:rPr>
        <w:t xml:space="preserve">章　</w:t>
      </w:r>
      <w:hyperlink w:anchor="_第四章__關於責任主體的特殊規定" w:history="1">
        <w:r w:rsidRPr="00E85C5B">
          <w:rPr>
            <w:rStyle w:val="a3"/>
            <w:rFonts w:ascii="Arial Unicode MS" w:hAnsi="Arial Unicode MS" w:hint="eastAsia"/>
          </w:rPr>
          <w:t>關於責任主體的特殊規定</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sidRPr="00E85C5B">
        <w:rPr>
          <w:rFonts w:ascii="Arial Unicode MS" w:hAnsi="Arial Unicode MS" w:hint="eastAsia"/>
          <w:color w:val="990000"/>
        </w:rPr>
        <w:t>32</w:t>
      </w:r>
    </w:p>
    <w:p w14:paraId="3A93E6E9"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第五</w:t>
      </w:r>
      <w:r w:rsidR="009F53EC" w:rsidRPr="00E85C5B">
        <w:rPr>
          <w:rFonts w:ascii="Arial Unicode MS" w:hAnsi="Arial Unicode MS" w:hint="eastAsia"/>
          <w:color w:val="990000"/>
        </w:rPr>
        <w:t xml:space="preserve">章　</w:t>
      </w:r>
      <w:hyperlink w:anchor="_第五章__產品責任" w:history="1">
        <w:r w:rsidRPr="00E85C5B">
          <w:rPr>
            <w:rStyle w:val="a3"/>
            <w:rFonts w:ascii="Arial Unicode MS" w:hAnsi="Arial Unicode MS" w:hint="eastAsia"/>
          </w:rPr>
          <w:t>產品責任</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sidRPr="00E85C5B">
        <w:rPr>
          <w:rFonts w:ascii="Arial Unicode MS" w:hAnsi="Arial Unicode MS" w:hint="eastAsia"/>
          <w:color w:val="990000"/>
        </w:rPr>
        <w:t>41</w:t>
      </w:r>
    </w:p>
    <w:p w14:paraId="570E430C"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第六</w:t>
      </w:r>
      <w:r w:rsidR="009F53EC" w:rsidRPr="00E85C5B">
        <w:rPr>
          <w:rFonts w:ascii="Arial Unicode MS" w:hAnsi="Arial Unicode MS" w:hint="eastAsia"/>
          <w:color w:val="990000"/>
        </w:rPr>
        <w:t xml:space="preserve">章　</w:t>
      </w:r>
      <w:hyperlink w:anchor="_第六章__機動車交通事故責任" w:history="1">
        <w:r w:rsidRPr="00E85C5B">
          <w:rPr>
            <w:rStyle w:val="a3"/>
            <w:rFonts w:ascii="Arial Unicode MS" w:hAnsi="Arial Unicode MS" w:hint="eastAsia"/>
          </w:rPr>
          <w:t>機動車交通事故責任</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sidRPr="00E85C5B">
        <w:rPr>
          <w:rFonts w:ascii="Arial Unicode MS" w:hAnsi="Arial Unicode MS" w:hint="eastAsia"/>
          <w:color w:val="990000"/>
        </w:rPr>
        <w:t>48</w:t>
      </w:r>
    </w:p>
    <w:p w14:paraId="592F0B5C"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第七</w:t>
      </w:r>
      <w:r w:rsidR="009F53EC" w:rsidRPr="00E85C5B">
        <w:rPr>
          <w:rFonts w:ascii="Arial Unicode MS" w:hAnsi="Arial Unicode MS" w:hint="eastAsia"/>
          <w:color w:val="990000"/>
        </w:rPr>
        <w:t xml:space="preserve">章　</w:t>
      </w:r>
      <w:hyperlink w:anchor="_第七章__醫療損害責任" w:history="1">
        <w:r w:rsidRPr="00E85C5B">
          <w:rPr>
            <w:rStyle w:val="a3"/>
            <w:rFonts w:ascii="Arial Unicode MS" w:hAnsi="Arial Unicode MS" w:hint="eastAsia"/>
          </w:rPr>
          <w:t>醫療損害責任</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Pr>
          <w:rFonts w:ascii="Arial Unicode MS" w:hAnsi="Arial Unicode MS" w:hint="eastAsia"/>
          <w:color w:val="990000"/>
        </w:rPr>
        <w:t>54</w:t>
      </w:r>
    </w:p>
    <w:p w14:paraId="7CD3A6C1"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第八章</w:t>
      </w:r>
      <w:r w:rsidR="009F53EC" w:rsidRPr="00E85C5B">
        <w:rPr>
          <w:rFonts w:ascii="Arial Unicode MS" w:hAnsi="Arial Unicode MS" w:hint="eastAsia"/>
          <w:color w:val="990000"/>
        </w:rPr>
        <w:t xml:space="preserve">　</w:t>
      </w:r>
      <w:hyperlink w:anchor="_第八章__環境污染責任" w:history="1">
        <w:r w:rsidRPr="00E85C5B">
          <w:rPr>
            <w:rStyle w:val="a3"/>
            <w:rFonts w:ascii="Arial Unicode MS" w:hAnsi="Arial Unicode MS" w:hint="eastAsia"/>
          </w:rPr>
          <w:t>環境污染責任</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Pr>
          <w:rFonts w:ascii="Arial Unicode MS" w:hAnsi="Arial Unicode MS" w:hint="eastAsia"/>
          <w:color w:val="990000"/>
        </w:rPr>
        <w:t>65</w:t>
      </w:r>
    </w:p>
    <w:p w14:paraId="5EB12E40"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第九章</w:t>
      </w:r>
      <w:r w:rsidR="009F53EC" w:rsidRPr="00E85C5B">
        <w:rPr>
          <w:rFonts w:ascii="Arial Unicode MS" w:hAnsi="Arial Unicode MS" w:hint="eastAsia"/>
          <w:color w:val="990000"/>
        </w:rPr>
        <w:t xml:space="preserve">　</w:t>
      </w:r>
      <w:hyperlink w:anchor="_第九章__高度危險責任" w:history="1">
        <w:r w:rsidRPr="00E85C5B">
          <w:rPr>
            <w:rStyle w:val="a3"/>
            <w:rFonts w:ascii="Arial Unicode MS" w:hAnsi="Arial Unicode MS" w:hint="eastAsia"/>
          </w:rPr>
          <w:t>高度危險責任</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Pr>
          <w:rFonts w:ascii="Arial Unicode MS" w:hAnsi="Arial Unicode MS" w:hint="eastAsia"/>
          <w:color w:val="990000"/>
        </w:rPr>
        <w:t>69</w:t>
      </w:r>
    </w:p>
    <w:p w14:paraId="4E483C12"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第十章</w:t>
      </w:r>
      <w:r w:rsidR="009F53EC" w:rsidRPr="00E85C5B">
        <w:rPr>
          <w:rFonts w:ascii="Arial Unicode MS" w:hAnsi="Arial Unicode MS" w:hint="eastAsia"/>
          <w:color w:val="990000"/>
        </w:rPr>
        <w:t xml:space="preserve">　</w:t>
      </w:r>
      <w:hyperlink w:anchor="_第十章__飼養動物損害責任" w:history="1">
        <w:r w:rsidRPr="00E85C5B">
          <w:rPr>
            <w:rStyle w:val="a3"/>
            <w:rFonts w:ascii="Arial Unicode MS" w:hAnsi="Arial Unicode MS" w:hint="eastAsia"/>
          </w:rPr>
          <w:t>飼養動物損害責任</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Pr>
          <w:rFonts w:ascii="Arial Unicode MS" w:hAnsi="Arial Unicode MS" w:hint="eastAsia"/>
          <w:color w:val="990000"/>
        </w:rPr>
        <w:t>78</w:t>
      </w:r>
    </w:p>
    <w:p w14:paraId="44354AD1"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第十一章</w:t>
      </w:r>
      <w:r w:rsidR="009F53EC" w:rsidRPr="00E85C5B">
        <w:rPr>
          <w:rFonts w:ascii="Arial Unicode MS" w:hAnsi="Arial Unicode MS" w:hint="eastAsia"/>
          <w:color w:val="990000"/>
        </w:rPr>
        <w:t xml:space="preserve">　</w:t>
      </w:r>
      <w:hyperlink w:anchor="_第十一章__物件損害責任" w:history="1">
        <w:r w:rsidRPr="00E85C5B">
          <w:rPr>
            <w:rStyle w:val="a3"/>
            <w:rFonts w:ascii="Arial Unicode MS" w:hAnsi="Arial Unicode MS" w:hint="eastAsia"/>
          </w:rPr>
          <w:t>物件損害責任</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Pr>
          <w:rFonts w:ascii="Arial Unicode MS" w:hAnsi="Arial Unicode MS" w:hint="eastAsia"/>
          <w:color w:val="990000"/>
        </w:rPr>
        <w:t>85</w:t>
      </w:r>
    </w:p>
    <w:p w14:paraId="4B840A51" w14:textId="77777777" w:rsidR="000A0DE4" w:rsidRPr="00E85C5B" w:rsidRDefault="000A0DE4" w:rsidP="000A0DE4">
      <w:pPr>
        <w:ind w:left="142"/>
        <w:jc w:val="both"/>
        <w:rPr>
          <w:rFonts w:ascii="Arial Unicode MS" w:hAnsi="Arial Unicode MS"/>
          <w:color w:val="990000"/>
        </w:rPr>
      </w:pPr>
      <w:r w:rsidRPr="00E85C5B">
        <w:rPr>
          <w:rFonts w:ascii="Arial Unicode MS" w:hAnsi="Arial Unicode MS" w:hint="eastAsia"/>
          <w:color w:val="990000"/>
        </w:rPr>
        <w:t>第十二章</w:t>
      </w:r>
      <w:r w:rsidR="009F53EC" w:rsidRPr="00E85C5B">
        <w:rPr>
          <w:rFonts w:ascii="Arial Unicode MS" w:hAnsi="Arial Unicode MS" w:hint="eastAsia"/>
          <w:color w:val="990000"/>
        </w:rPr>
        <w:t xml:space="preserve">　</w:t>
      </w:r>
      <w:hyperlink w:anchor="_第十二章__附則" w:history="1">
        <w:r w:rsidRPr="00E85C5B">
          <w:rPr>
            <w:rStyle w:val="a3"/>
            <w:rFonts w:ascii="Arial Unicode MS" w:hAnsi="Arial Unicode MS" w:hint="eastAsia"/>
          </w:rPr>
          <w:t>附則</w:t>
        </w:r>
      </w:hyperlink>
      <w:r w:rsidR="009F53EC" w:rsidRPr="00E85C5B">
        <w:rPr>
          <w:rFonts w:ascii="Arial Unicode MS" w:hAnsi="Arial Unicode MS" w:hint="eastAsia"/>
          <w:color w:val="990000"/>
        </w:rPr>
        <w:t xml:space="preserve">　</w:t>
      </w:r>
      <w:r w:rsidR="009F53EC" w:rsidRPr="00E85C5B">
        <w:rPr>
          <w:rFonts w:ascii="Arial Unicode MS" w:hAnsi="Arial Unicode MS"/>
          <w:color w:val="990000"/>
        </w:rPr>
        <w:t>§</w:t>
      </w:r>
      <w:r w:rsidR="00E85C5B">
        <w:rPr>
          <w:rFonts w:ascii="Arial Unicode MS" w:hAnsi="Arial Unicode MS" w:hint="eastAsia"/>
          <w:color w:val="990000"/>
        </w:rPr>
        <w:t>92</w:t>
      </w:r>
    </w:p>
    <w:p w14:paraId="238CAFD3" w14:textId="77777777" w:rsidR="00E93BBA" w:rsidRPr="000A0DE4" w:rsidRDefault="00E93BBA" w:rsidP="000A0DE4">
      <w:pPr>
        <w:ind w:left="142"/>
        <w:jc w:val="both"/>
        <w:rPr>
          <w:rFonts w:ascii="Arial Unicode MS" w:hAnsi="Arial Unicode MS"/>
        </w:rPr>
      </w:pPr>
    </w:p>
    <w:p w14:paraId="674208CB" w14:textId="77777777" w:rsidR="00E93BBA" w:rsidRPr="009A667C" w:rsidRDefault="00E93BBA" w:rsidP="009A667C">
      <w:pPr>
        <w:pStyle w:val="1"/>
        <w:rPr>
          <w:color w:val="990000"/>
        </w:rPr>
      </w:pPr>
      <w:r w:rsidRPr="009A667C">
        <w:rPr>
          <w:color w:val="990000"/>
        </w:rPr>
        <w:t>【</w:t>
      </w:r>
      <w:r w:rsidRPr="009A667C">
        <w:rPr>
          <w:rFonts w:hint="eastAsia"/>
          <w:color w:val="990000"/>
        </w:rPr>
        <w:t>法規內容</w:t>
      </w:r>
      <w:r w:rsidRPr="009A667C">
        <w:rPr>
          <w:color w:val="990000"/>
        </w:rPr>
        <w:t>】</w:t>
      </w:r>
    </w:p>
    <w:p w14:paraId="6B583719" w14:textId="77777777" w:rsidR="000A0DE4" w:rsidRPr="009A667C" w:rsidRDefault="000A0DE4" w:rsidP="009A667C">
      <w:pPr>
        <w:pStyle w:val="1"/>
      </w:pPr>
      <w:bookmarkStart w:id="7" w:name="_第一章__一般規定"/>
      <w:bookmarkEnd w:id="7"/>
      <w:r w:rsidRPr="009A667C">
        <w:rPr>
          <w:rFonts w:hint="eastAsia"/>
        </w:rPr>
        <w:t>第一章</w:t>
      </w:r>
      <w:r w:rsidR="00E93BBA" w:rsidRPr="009A667C">
        <w:rPr>
          <w:rFonts w:hint="eastAsia"/>
        </w:rPr>
        <w:t xml:space="preserve">　　</w:t>
      </w:r>
      <w:r w:rsidRPr="009A667C">
        <w:rPr>
          <w:rFonts w:hint="eastAsia"/>
        </w:rPr>
        <w:t>一般規定</w:t>
      </w:r>
    </w:p>
    <w:p w14:paraId="3246B4BE" w14:textId="77777777" w:rsidR="009F53EC" w:rsidRPr="004912B5" w:rsidRDefault="000A0DE4" w:rsidP="00156259">
      <w:pPr>
        <w:pStyle w:val="2"/>
      </w:pPr>
      <w:r w:rsidRPr="004912B5">
        <w:rPr>
          <w:rFonts w:hint="eastAsia"/>
        </w:rPr>
        <w:t>第</w:t>
      </w:r>
      <w:r w:rsidR="009F1F37">
        <w:rPr>
          <w:rFonts w:hint="eastAsia"/>
        </w:rPr>
        <w:t>1</w:t>
      </w:r>
      <w:r w:rsidRPr="004912B5">
        <w:rPr>
          <w:rFonts w:hint="eastAsia"/>
        </w:rPr>
        <w:t>條</w:t>
      </w:r>
    </w:p>
    <w:p w14:paraId="5D909DD6" w14:textId="77777777" w:rsidR="000A0DE4" w:rsidRPr="000A0DE4" w:rsidRDefault="009F53EC"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為保護民事主體的合法權益，明確侵權責任，預防並製裁侵權行為，促進社會和諧穩定，制定本法</w:t>
      </w:r>
      <w:r>
        <w:rPr>
          <w:rFonts w:ascii="Arial Unicode MS" w:hAnsi="Arial Unicode MS" w:hint="eastAsia"/>
        </w:rPr>
        <w:t>。</w:t>
      </w:r>
    </w:p>
    <w:p w14:paraId="1003F928" w14:textId="77777777" w:rsidR="009F53EC" w:rsidRPr="009F53EC" w:rsidRDefault="000A0DE4" w:rsidP="00156259">
      <w:pPr>
        <w:pStyle w:val="2"/>
      </w:pPr>
      <w:bookmarkStart w:id="8" w:name="a2"/>
      <w:bookmarkEnd w:id="8"/>
      <w:r w:rsidRPr="009F53EC">
        <w:rPr>
          <w:rFonts w:hint="eastAsia"/>
        </w:rPr>
        <w:t>第</w:t>
      </w:r>
      <w:r w:rsidR="009F1F37">
        <w:rPr>
          <w:rFonts w:hint="eastAsia"/>
        </w:rPr>
        <w:t>2</w:t>
      </w:r>
      <w:r w:rsidRPr="009F53EC">
        <w:rPr>
          <w:rFonts w:hint="eastAsia"/>
        </w:rPr>
        <w:t>條</w:t>
      </w:r>
    </w:p>
    <w:p w14:paraId="037A21EA" w14:textId="77777777" w:rsidR="000A0DE4" w:rsidRPr="000A0DE4" w:rsidRDefault="009F53EC"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侵害民事權益，應當依照本法承擔侵權責任</w:t>
      </w:r>
      <w:r>
        <w:rPr>
          <w:rFonts w:ascii="Arial Unicode MS" w:hAnsi="Arial Unicode MS" w:hint="eastAsia"/>
        </w:rPr>
        <w:t>。</w:t>
      </w:r>
    </w:p>
    <w:p w14:paraId="7F73D230" w14:textId="77777777" w:rsidR="000A0DE4" w:rsidRPr="009F53EC" w:rsidRDefault="009F53EC" w:rsidP="000A0DE4">
      <w:pPr>
        <w:ind w:left="142"/>
        <w:jc w:val="both"/>
        <w:rPr>
          <w:rFonts w:ascii="Arial Unicode MS" w:hAnsi="Arial Unicode MS"/>
          <w:color w:val="17365D"/>
        </w:rPr>
      </w:pPr>
      <w:r w:rsidRPr="009F53EC">
        <w:rPr>
          <w:rFonts w:ascii="Arial Unicode MS" w:hAnsi="Arial Unicode MS" w:hint="eastAsia"/>
          <w:color w:val="17365D"/>
        </w:rPr>
        <w:t xml:space="preserve">　　</w:t>
      </w:r>
      <w:r w:rsidR="000A0DE4" w:rsidRPr="009F53EC">
        <w:rPr>
          <w:rFonts w:ascii="Arial Unicode MS" w:hAnsi="Arial Unicode MS" w:hint="eastAsia"/>
          <w:color w:val="17365D"/>
        </w:rPr>
        <w:t>本法所稱民事權益，包括生命權、健康權、姓名權、名譽權、榮譽權、肖像權、隱私權、婚姻自主權、監護權、所有權、用益物權、擔保物權、著作權、專利權、商標專用權、發現權、股權、繼承權等人身、財產權益</w:t>
      </w:r>
      <w:r>
        <w:rPr>
          <w:rFonts w:ascii="Arial Unicode MS" w:hAnsi="Arial Unicode MS" w:hint="eastAsia"/>
          <w:color w:val="17365D"/>
        </w:rPr>
        <w:t>。</w:t>
      </w:r>
    </w:p>
    <w:p w14:paraId="195386E2" w14:textId="77777777" w:rsidR="009F53EC" w:rsidRPr="009F53EC" w:rsidRDefault="000A0DE4" w:rsidP="00156259">
      <w:pPr>
        <w:pStyle w:val="2"/>
      </w:pPr>
      <w:r w:rsidRPr="009F53EC">
        <w:rPr>
          <w:rFonts w:hint="eastAsia"/>
        </w:rPr>
        <w:lastRenderedPageBreak/>
        <w:t>第</w:t>
      </w:r>
      <w:r w:rsidR="009F1F37">
        <w:rPr>
          <w:rFonts w:hint="eastAsia"/>
        </w:rPr>
        <w:t>3</w:t>
      </w:r>
      <w:r w:rsidRPr="009F53EC">
        <w:rPr>
          <w:rFonts w:hint="eastAsia"/>
        </w:rPr>
        <w:t>條</w:t>
      </w:r>
    </w:p>
    <w:p w14:paraId="346A40ED" w14:textId="77777777" w:rsidR="000A0DE4" w:rsidRPr="000A0DE4" w:rsidRDefault="009F53EC"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被侵權人有權請求侵權人承擔侵權責任</w:t>
      </w:r>
      <w:r>
        <w:rPr>
          <w:rFonts w:ascii="Arial Unicode MS" w:hAnsi="Arial Unicode MS" w:hint="eastAsia"/>
        </w:rPr>
        <w:t>。</w:t>
      </w:r>
    </w:p>
    <w:p w14:paraId="6B49A01B" w14:textId="77777777" w:rsidR="009F53EC" w:rsidRPr="009F53EC" w:rsidRDefault="000A0DE4" w:rsidP="00156259">
      <w:pPr>
        <w:pStyle w:val="2"/>
      </w:pPr>
      <w:r w:rsidRPr="009F53EC">
        <w:rPr>
          <w:rFonts w:hint="eastAsia"/>
        </w:rPr>
        <w:t>第</w:t>
      </w:r>
      <w:r w:rsidR="009F1F37">
        <w:rPr>
          <w:rFonts w:hint="eastAsia"/>
        </w:rPr>
        <w:t>4</w:t>
      </w:r>
      <w:r w:rsidRPr="009F53EC">
        <w:rPr>
          <w:rFonts w:hint="eastAsia"/>
        </w:rPr>
        <w:t>條</w:t>
      </w:r>
    </w:p>
    <w:p w14:paraId="02902E1D" w14:textId="77777777" w:rsidR="000A0DE4" w:rsidRPr="000A0DE4" w:rsidRDefault="009F53EC"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侵權人因同一行為應當承擔行政責任或者刑事責任的，不影響依法承擔侵權責任</w:t>
      </w:r>
      <w:r>
        <w:rPr>
          <w:rFonts w:ascii="Arial Unicode MS" w:hAnsi="Arial Unicode MS" w:hint="eastAsia"/>
        </w:rPr>
        <w:t>。</w:t>
      </w:r>
    </w:p>
    <w:p w14:paraId="7045BD36" w14:textId="77777777" w:rsidR="000A0DE4" w:rsidRPr="0001353A" w:rsidRDefault="009F53EC"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因同一行為應當承擔侵權責任和行政責任、刑事責任，侵權人的財產不足以支付的，先承擔侵權責任</w:t>
      </w:r>
      <w:r w:rsidRPr="0001353A">
        <w:rPr>
          <w:rFonts w:ascii="Arial Unicode MS" w:hAnsi="Arial Unicode MS" w:hint="eastAsia"/>
          <w:color w:val="17365D"/>
        </w:rPr>
        <w:t>。</w:t>
      </w:r>
    </w:p>
    <w:p w14:paraId="3E78C70B" w14:textId="77777777" w:rsidR="009F53EC" w:rsidRPr="009F53EC" w:rsidRDefault="000A0DE4" w:rsidP="00156259">
      <w:pPr>
        <w:pStyle w:val="2"/>
      </w:pPr>
      <w:r w:rsidRPr="009F53EC">
        <w:rPr>
          <w:rFonts w:hint="eastAsia"/>
        </w:rPr>
        <w:t>第</w:t>
      </w:r>
      <w:r w:rsidR="009F1F37">
        <w:rPr>
          <w:rFonts w:hint="eastAsia"/>
        </w:rPr>
        <w:t>5</w:t>
      </w:r>
      <w:r w:rsidRPr="009F53EC">
        <w:rPr>
          <w:rFonts w:hint="eastAsia"/>
        </w:rPr>
        <w:t>條</w:t>
      </w:r>
    </w:p>
    <w:p w14:paraId="3A78B64E" w14:textId="77777777" w:rsidR="000A0DE4" w:rsidRPr="000A0DE4" w:rsidRDefault="009F53EC"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其他法律對侵權責任另有特別規定的，依照其規定</w:t>
      </w:r>
      <w:r>
        <w:rPr>
          <w:rFonts w:ascii="Arial Unicode MS" w:hAnsi="Arial Unicode MS" w:hint="eastAsia"/>
        </w:rPr>
        <w:t>。</w:t>
      </w:r>
    </w:p>
    <w:p w14:paraId="43F6A8D9" w14:textId="77777777" w:rsidR="000A0DE4" w:rsidRPr="00E85C5B"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68B876DA" w14:textId="77777777" w:rsidR="000A0DE4" w:rsidRPr="000A0DE4" w:rsidRDefault="000A0DE4" w:rsidP="009A667C">
      <w:pPr>
        <w:pStyle w:val="1"/>
      </w:pPr>
      <w:bookmarkStart w:id="9" w:name="_第二章__責任構成和責任方式"/>
      <w:bookmarkEnd w:id="9"/>
      <w:r w:rsidRPr="000A0DE4">
        <w:rPr>
          <w:rFonts w:hint="eastAsia"/>
        </w:rPr>
        <w:t>第二章</w:t>
      </w:r>
      <w:r w:rsidR="009F53EC">
        <w:rPr>
          <w:rFonts w:hint="eastAsia"/>
        </w:rPr>
        <w:t xml:space="preserve">　　</w:t>
      </w:r>
      <w:r w:rsidRPr="000A0DE4">
        <w:rPr>
          <w:rFonts w:hint="eastAsia"/>
        </w:rPr>
        <w:t>責任構成和責任方式</w:t>
      </w:r>
    </w:p>
    <w:p w14:paraId="07B48A3A" w14:textId="77777777" w:rsidR="009F53EC" w:rsidRPr="00DB66C0" w:rsidRDefault="000A0DE4" w:rsidP="00156259">
      <w:pPr>
        <w:pStyle w:val="2"/>
      </w:pPr>
      <w:r w:rsidRPr="00DB66C0">
        <w:rPr>
          <w:rFonts w:hint="eastAsia"/>
        </w:rPr>
        <w:t>第</w:t>
      </w:r>
      <w:r w:rsidR="009F1F37">
        <w:rPr>
          <w:rFonts w:hint="eastAsia"/>
        </w:rPr>
        <w:t>6</w:t>
      </w:r>
      <w:r w:rsidRPr="00DB66C0">
        <w:rPr>
          <w:rFonts w:hint="eastAsia"/>
        </w:rPr>
        <w:t>條</w:t>
      </w:r>
    </w:p>
    <w:p w14:paraId="34277E4E"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行為人因過錯侵害他人民事權益，應當承擔侵權責任</w:t>
      </w:r>
      <w:r w:rsidR="009F53EC">
        <w:rPr>
          <w:rFonts w:ascii="Arial Unicode MS" w:hAnsi="Arial Unicode MS" w:hint="eastAsia"/>
        </w:rPr>
        <w:t>。</w:t>
      </w:r>
    </w:p>
    <w:p w14:paraId="6A2548C1" w14:textId="77777777" w:rsidR="000A0DE4" w:rsidRPr="0001353A" w:rsidRDefault="00DD3FCE"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根據法律規定推定行為人有過錯，行為人不能證明自己沒有過錯的，應當承擔侵權責任</w:t>
      </w:r>
      <w:r w:rsidR="009F53EC" w:rsidRPr="0001353A">
        <w:rPr>
          <w:rFonts w:ascii="Arial Unicode MS" w:hAnsi="Arial Unicode MS" w:hint="eastAsia"/>
          <w:color w:val="17365D"/>
        </w:rPr>
        <w:t>。</w:t>
      </w:r>
    </w:p>
    <w:p w14:paraId="33650CD3" w14:textId="77777777" w:rsidR="009F53EC" w:rsidRPr="00DB66C0" w:rsidRDefault="000A0DE4" w:rsidP="00156259">
      <w:pPr>
        <w:pStyle w:val="2"/>
      </w:pPr>
      <w:r w:rsidRPr="00DB66C0">
        <w:rPr>
          <w:rFonts w:hint="eastAsia"/>
        </w:rPr>
        <w:t>第</w:t>
      </w:r>
      <w:r w:rsidR="009F1F37">
        <w:rPr>
          <w:rFonts w:hint="eastAsia"/>
        </w:rPr>
        <w:t>7</w:t>
      </w:r>
      <w:r w:rsidRPr="00DB66C0">
        <w:rPr>
          <w:rFonts w:hint="eastAsia"/>
        </w:rPr>
        <w:t>條</w:t>
      </w:r>
    </w:p>
    <w:p w14:paraId="46A9C608"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行為人損害他人民事權益，不論行為人有無過錯，法律規定應當承擔侵權責任的，依照其規定</w:t>
      </w:r>
      <w:r w:rsidR="009F53EC">
        <w:rPr>
          <w:rFonts w:ascii="Arial Unicode MS" w:hAnsi="Arial Unicode MS" w:hint="eastAsia"/>
        </w:rPr>
        <w:t>。</w:t>
      </w:r>
    </w:p>
    <w:p w14:paraId="7A1EF067" w14:textId="77777777" w:rsidR="009F53EC" w:rsidRPr="00DB66C0" w:rsidRDefault="000A0DE4" w:rsidP="00156259">
      <w:pPr>
        <w:pStyle w:val="2"/>
      </w:pPr>
      <w:r w:rsidRPr="00DB66C0">
        <w:rPr>
          <w:rFonts w:hint="eastAsia"/>
        </w:rPr>
        <w:t>第</w:t>
      </w:r>
      <w:r w:rsidR="009F1F37">
        <w:rPr>
          <w:rFonts w:hint="eastAsia"/>
        </w:rPr>
        <w:t>8</w:t>
      </w:r>
      <w:r w:rsidRPr="00DB66C0">
        <w:rPr>
          <w:rFonts w:hint="eastAsia"/>
        </w:rPr>
        <w:t>條</w:t>
      </w:r>
    </w:p>
    <w:p w14:paraId="0FF994E9"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二人以上共同實施侵權行為，造成他人損害的，應當承擔連帶責任</w:t>
      </w:r>
      <w:r w:rsidR="009F53EC">
        <w:rPr>
          <w:rFonts w:ascii="Arial Unicode MS" w:hAnsi="Arial Unicode MS" w:hint="eastAsia"/>
        </w:rPr>
        <w:t>。</w:t>
      </w:r>
    </w:p>
    <w:p w14:paraId="74D25AED" w14:textId="77777777" w:rsidR="009F53EC" w:rsidRPr="00DB66C0" w:rsidRDefault="000A0DE4" w:rsidP="00156259">
      <w:pPr>
        <w:pStyle w:val="2"/>
      </w:pPr>
      <w:r w:rsidRPr="00DB66C0">
        <w:rPr>
          <w:rFonts w:hint="eastAsia"/>
        </w:rPr>
        <w:t>第</w:t>
      </w:r>
      <w:r w:rsidR="009F1F37">
        <w:rPr>
          <w:rFonts w:hint="eastAsia"/>
        </w:rPr>
        <w:t>9</w:t>
      </w:r>
      <w:r w:rsidRPr="00DB66C0">
        <w:rPr>
          <w:rFonts w:hint="eastAsia"/>
        </w:rPr>
        <w:t>條</w:t>
      </w:r>
    </w:p>
    <w:p w14:paraId="44F71D59"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教唆、幫助他人實施侵權行為的，應當與行為人承擔連帶責任</w:t>
      </w:r>
      <w:r w:rsidR="009F53EC">
        <w:rPr>
          <w:rFonts w:ascii="Arial Unicode MS" w:hAnsi="Arial Unicode MS" w:hint="eastAsia"/>
        </w:rPr>
        <w:t>。</w:t>
      </w:r>
    </w:p>
    <w:p w14:paraId="572DC4DC" w14:textId="77777777" w:rsidR="000A0DE4" w:rsidRPr="0001353A" w:rsidRDefault="00DD3FCE"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教唆、幫助無民事行為能力人、限制民事行為能力人實施侵權行為的，應當承擔侵權責任；該無民事行為能力人、限制民事行為能力人的監護人未盡到監護責任的，應當承擔相應的責任</w:t>
      </w:r>
      <w:r w:rsidR="009F53EC" w:rsidRPr="0001353A">
        <w:rPr>
          <w:rFonts w:ascii="Arial Unicode MS" w:hAnsi="Arial Unicode MS" w:hint="eastAsia"/>
          <w:color w:val="17365D"/>
        </w:rPr>
        <w:t>。</w:t>
      </w:r>
    </w:p>
    <w:p w14:paraId="11E60A7C" w14:textId="77777777" w:rsidR="009F53EC" w:rsidRPr="00156259" w:rsidRDefault="009F1F37" w:rsidP="00156259">
      <w:pPr>
        <w:pStyle w:val="2"/>
      </w:pPr>
      <w:r w:rsidRPr="00156259">
        <w:rPr>
          <w:rFonts w:hint="eastAsia"/>
        </w:rPr>
        <w:t>第</w:t>
      </w:r>
      <w:r w:rsidRPr="00156259">
        <w:rPr>
          <w:rFonts w:hint="eastAsia"/>
        </w:rPr>
        <w:t>1</w:t>
      </w:r>
      <w:r w:rsidR="00156259" w:rsidRPr="00156259">
        <w:rPr>
          <w:rFonts w:hint="eastAsia"/>
        </w:rPr>
        <w:t>0</w:t>
      </w:r>
      <w:r w:rsidR="000A0DE4" w:rsidRPr="00156259">
        <w:rPr>
          <w:rFonts w:hint="eastAsia"/>
        </w:rPr>
        <w:t>條</w:t>
      </w:r>
    </w:p>
    <w:p w14:paraId="412CF35D"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二人以上實施危及他人人身、財產安全的行為，其中一人或者數人的行為造成他人損害，能夠確定具體侵權人的，由侵權人承擔責任；不能確定具體侵權人的，行為人承擔連帶責任</w:t>
      </w:r>
      <w:r w:rsidR="009F53EC">
        <w:rPr>
          <w:rFonts w:ascii="Arial Unicode MS" w:hAnsi="Arial Unicode MS" w:hint="eastAsia"/>
        </w:rPr>
        <w:t>。</w:t>
      </w:r>
    </w:p>
    <w:p w14:paraId="74811917" w14:textId="77777777" w:rsidR="009F53EC" w:rsidRPr="00DB66C0" w:rsidRDefault="009F1F37" w:rsidP="00156259">
      <w:pPr>
        <w:pStyle w:val="2"/>
      </w:pPr>
      <w:r>
        <w:rPr>
          <w:rFonts w:hint="eastAsia"/>
        </w:rPr>
        <w:t>第</w:t>
      </w:r>
      <w:r>
        <w:rPr>
          <w:rFonts w:hint="eastAsia"/>
        </w:rPr>
        <w:t>11</w:t>
      </w:r>
      <w:r w:rsidR="000A0DE4" w:rsidRPr="00DB66C0">
        <w:rPr>
          <w:rFonts w:hint="eastAsia"/>
        </w:rPr>
        <w:t>條</w:t>
      </w:r>
    </w:p>
    <w:p w14:paraId="17AC6D30"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二人以上分別實施侵權行為造成同一損害，每個人的侵權行為都足以造成全部損害的，行為人承擔連帶責任</w:t>
      </w:r>
      <w:r w:rsidR="009F53EC">
        <w:rPr>
          <w:rFonts w:ascii="Arial Unicode MS" w:hAnsi="Arial Unicode MS" w:hint="eastAsia"/>
        </w:rPr>
        <w:t>。</w:t>
      </w:r>
    </w:p>
    <w:p w14:paraId="4CE57838" w14:textId="77777777" w:rsidR="009F53EC" w:rsidRPr="00DB66C0" w:rsidRDefault="009F1F37" w:rsidP="00156259">
      <w:pPr>
        <w:pStyle w:val="2"/>
      </w:pPr>
      <w:r>
        <w:rPr>
          <w:rFonts w:hint="eastAsia"/>
        </w:rPr>
        <w:t>第</w:t>
      </w:r>
      <w:r>
        <w:rPr>
          <w:rFonts w:hint="eastAsia"/>
        </w:rPr>
        <w:t>12</w:t>
      </w:r>
      <w:r w:rsidR="000A0DE4" w:rsidRPr="00DB66C0">
        <w:rPr>
          <w:rFonts w:hint="eastAsia"/>
        </w:rPr>
        <w:t>條</w:t>
      </w:r>
    </w:p>
    <w:p w14:paraId="1A41D583"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二人以上分別實施侵權行為造成同一損害，能夠確定責任大小的，各自承擔相應的責任；難以確定責任大小的，平均承擔賠償責任</w:t>
      </w:r>
      <w:r w:rsidR="009F53EC">
        <w:rPr>
          <w:rFonts w:ascii="Arial Unicode MS" w:hAnsi="Arial Unicode MS" w:hint="eastAsia"/>
        </w:rPr>
        <w:t>。</w:t>
      </w:r>
    </w:p>
    <w:p w14:paraId="6AA8BBE8" w14:textId="77777777" w:rsidR="009F53EC" w:rsidRPr="00DB66C0" w:rsidRDefault="009F1F37" w:rsidP="00156259">
      <w:pPr>
        <w:pStyle w:val="2"/>
      </w:pPr>
      <w:r>
        <w:rPr>
          <w:rFonts w:hint="eastAsia"/>
        </w:rPr>
        <w:t>第</w:t>
      </w:r>
      <w:r>
        <w:rPr>
          <w:rFonts w:hint="eastAsia"/>
        </w:rPr>
        <w:t>13</w:t>
      </w:r>
      <w:r w:rsidR="000A0DE4" w:rsidRPr="00DB66C0">
        <w:rPr>
          <w:rFonts w:hint="eastAsia"/>
        </w:rPr>
        <w:t>條</w:t>
      </w:r>
    </w:p>
    <w:p w14:paraId="663DB1C2"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法律規定承擔連帶責任的，被侵權人有權請求部分或者全部連帶責任人承擔責任</w:t>
      </w:r>
      <w:r w:rsidR="009F53EC">
        <w:rPr>
          <w:rFonts w:ascii="Arial Unicode MS" w:hAnsi="Arial Unicode MS" w:hint="eastAsia"/>
        </w:rPr>
        <w:t>。</w:t>
      </w:r>
    </w:p>
    <w:p w14:paraId="67D950B1" w14:textId="77777777" w:rsidR="009F53EC" w:rsidRPr="00DB66C0" w:rsidRDefault="009F1F37" w:rsidP="00156259">
      <w:pPr>
        <w:pStyle w:val="2"/>
      </w:pPr>
      <w:r>
        <w:rPr>
          <w:rFonts w:hint="eastAsia"/>
        </w:rPr>
        <w:t>第</w:t>
      </w:r>
      <w:r>
        <w:rPr>
          <w:rFonts w:hint="eastAsia"/>
        </w:rPr>
        <w:t>14</w:t>
      </w:r>
      <w:r w:rsidR="000A0DE4" w:rsidRPr="00DB66C0">
        <w:rPr>
          <w:rFonts w:hint="eastAsia"/>
        </w:rPr>
        <w:t>條</w:t>
      </w:r>
    </w:p>
    <w:p w14:paraId="16F981C0"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連帶責任人根據各自責任大小確定相應的賠償數額；難以確定責任大小的，平均承擔賠償責任</w:t>
      </w:r>
      <w:r w:rsidR="009F53EC">
        <w:rPr>
          <w:rFonts w:ascii="Arial Unicode MS" w:hAnsi="Arial Unicode MS" w:hint="eastAsia"/>
        </w:rPr>
        <w:t>。</w:t>
      </w:r>
    </w:p>
    <w:p w14:paraId="7CF3685B" w14:textId="77777777" w:rsidR="000A0DE4" w:rsidRPr="0001353A" w:rsidRDefault="00DD3FCE"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支付超出自己賠償數額的連帶責任人，有權向其他連帶責任人追償</w:t>
      </w:r>
      <w:r w:rsidR="009F53EC" w:rsidRPr="0001353A">
        <w:rPr>
          <w:rFonts w:ascii="Arial Unicode MS" w:hAnsi="Arial Unicode MS" w:hint="eastAsia"/>
          <w:color w:val="17365D"/>
        </w:rPr>
        <w:t>。</w:t>
      </w:r>
    </w:p>
    <w:p w14:paraId="20F76173" w14:textId="77777777" w:rsidR="009F53EC" w:rsidRPr="00DB66C0" w:rsidRDefault="009F1F37" w:rsidP="00156259">
      <w:pPr>
        <w:pStyle w:val="2"/>
      </w:pPr>
      <w:r>
        <w:rPr>
          <w:rFonts w:hint="eastAsia"/>
        </w:rPr>
        <w:lastRenderedPageBreak/>
        <w:t>第</w:t>
      </w:r>
      <w:r>
        <w:rPr>
          <w:rFonts w:hint="eastAsia"/>
        </w:rPr>
        <w:t>15</w:t>
      </w:r>
      <w:r w:rsidR="000A0DE4" w:rsidRPr="00DB66C0">
        <w:rPr>
          <w:rFonts w:hint="eastAsia"/>
        </w:rPr>
        <w:t>條</w:t>
      </w:r>
    </w:p>
    <w:p w14:paraId="4D622BF4"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承擔侵權責任的方式主要有：</w:t>
      </w:r>
    </w:p>
    <w:p w14:paraId="4A3D0BCD"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（一）停止侵害</w:t>
      </w:r>
      <w:r>
        <w:rPr>
          <w:rFonts w:ascii="Arial Unicode MS" w:hAnsi="Arial Unicode MS" w:hint="eastAsia"/>
        </w:rPr>
        <w:t>；</w:t>
      </w:r>
    </w:p>
    <w:p w14:paraId="22FAA159"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（二）排除妨礙</w:t>
      </w:r>
      <w:r>
        <w:rPr>
          <w:rFonts w:ascii="Arial Unicode MS" w:hAnsi="Arial Unicode MS" w:hint="eastAsia"/>
        </w:rPr>
        <w:t>；</w:t>
      </w:r>
    </w:p>
    <w:p w14:paraId="040CA010"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（三）消除危險</w:t>
      </w:r>
      <w:r>
        <w:rPr>
          <w:rFonts w:ascii="Arial Unicode MS" w:hAnsi="Arial Unicode MS" w:hint="eastAsia"/>
        </w:rPr>
        <w:t>；</w:t>
      </w:r>
    </w:p>
    <w:p w14:paraId="73653949"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（四）返還財產</w:t>
      </w:r>
      <w:r>
        <w:rPr>
          <w:rFonts w:ascii="Arial Unicode MS" w:hAnsi="Arial Unicode MS" w:hint="eastAsia"/>
        </w:rPr>
        <w:t>；</w:t>
      </w:r>
    </w:p>
    <w:p w14:paraId="0D539D8F"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（五）恢復原狀</w:t>
      </w:r>
      <w:r>
        <w:rPr>
          <w:rFonts w:ascii="Arial Unicode MS" w:hAnsi="Arial Unicode MS" w:hint="eastAsia"/>
        </w:rPr>
        <w:t>；</w:t>
      </w:r>
    </w:p>
    <w:p w14:paraId="5BD02A20"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（六）賠償損失</w:t>
      </w:r>
      <w:r>
        <w:rPr>
          <w:rFonts w:ascii="Arial Unicode MS" w:hAnsi="Arial Unicode MS" w:hint="eastAsia"/>
        </w:rPr>
        <w:t>；</w:t>
      </w:r>
    </w:p>
    <w:p w14:paraId="5BECE9C9"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（七）賠禮道歉</w:t>
      </w:r>
      <w:r>
        <w:rPr>
          <w:rFonts w:ascii="Arial Unicode MS" w:hAnsi="Arial Unicode MS" w:hint="eastAsia"/>
        </w:rPr>
        <w:t>；</w:t>
      </w:r>
    </w:p>
    <w:p w14:paraId="2AD1ADE5"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（八）消除影響、恢復名譽</w:t>
      </w:r>
      <w:r w:rsidR="009F53EC">
        <w:rPr>
          <w:rFonts w:ascii="Arial Unicode MS" w:hAnsi="Arial Unicode MS" w:hint="eastAsia"/>
        </w:rPr>
        <w:t>。</w:t>
      </w:r>
    </w:p>
    <w:p w14:paraId="4908F6EB" w14:textId="77777777" w:rsidR="000A0DE4" w:rsidRPr="0001353A" w:rsidRDefault="00DD3FCE"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以上承擔侵權責任的方式，可以單獨適用，也可以合併適用</w:t>
      </w:r>
      <w:r w:rsidR="009F53EC" w:rsidRPr="0001353A">
        <w:rPr>
          <w:rFonts w:ascii="Arial Unicode MS" w:hAnsi="Arial Unicode MS" w:hint="eastAsia"/>
          <w:color w:val="17365D"/>
        </w:rPr>
        <w:t>。</w:t>
      </w:r>
    </w:p>
    <w:p w14:paraId="77F56F35" w14:textId="77777777" w:rsidR="009F53EC" w:rsidRPr="00DB66C0" w:rsidRDefault="009F1F37" w:rsidP="00156259">
      <w:pPr>
        <w:pStyle w:val="2"/>
      </w:pPr>
      <w:r>
        <w:rPr>
          <w:rFonts w:hint="eastAsia"/>
        </w:rPr>
        <w:t>第</w:t>
      </w:r>
      <w:r>
        <w:rPr>
          <w:rFonts w:hint="eastAsia"/>
        </w:rPr>
        <w:t>16</w:t>
      </w:r>
      <w:r w:rsidR="000A0DE4" w:rsidRPr="00DB66C0">
        <w:rPr>
          <w:rFonts w:hint="eastAsia"/>
        </w:rPr>
        <w:t>條</w:t>
      </w:r>
    </w:p>
    <w:p w14:paraId="1DB83C4B" w14:textId="77777777" w:rsidR="000A0DE4" w:rsidRPr="000A0DE4" w:rsidRDefault="00DD3FCE"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侵害他人造成人身損害的，應當賠償醫療費、護理費、交通費等為治療和康復支出的合理費用，以及因誤工減少的收入。造成殘疾的，還應當賠償殘疾生活輔助具費和殘疾賠償金。造成死亡的，還應當賠償喪葬費和死亡賠償金</w:t>
      </w:r>
      <w:r w:rsidR="009F53EC">
        <w:rPr>
          <w:rFonts w:ascii="Arial Unicode MS" w:hAnsi="Arial Unicode MS" w:hint="eastAsia"/>
        </w:rPr>
        <w:t>。</w:t>
      </w:r>
    </w:p>
    <w:p w14:paraId="3FEDBC6C" w14:textId="77777777" w:rsidR="009F53EC" w:rsidRPr="00DB66C0" w:rsidRDefault="009F1F37" w:rsidP="00156259">
      <w:pPr>
        <w:pStyle w:val="2"/>
      </w:pPr>
      <w:r>
        <w:rPr>
          <w:rFonts w:hint="eastAsia"/>
        </w:rPr>
        <w:t>第</w:t>
      </w:r>
      <w:r>
        <w:rPr>
          <w:rFonts w:hint="eastAsia"/>
        </w:rPr>
        <w:t>17</w:t>
      </w:r>
      <w:r w:rsidR="000A0DE4" w:rsidRPr="00DB66C0">
        <w:rPr>
          <w:rFonts w:hint="eastAsia"/>
        </w:rPr>
        <w:t>條</w:t>
      </w:r>
    </w:p>
    <w:p w14:paraId="1E625766"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因同一侵權行為造成多人死亡的，可以以相同數額確定死亡賠償金</w:t>
      </w:r>
      <w:r w:rsidR="009F53EC">
        <w:rPr>
          <w:rFonts w:ascii="Arial Unicode MS" w:hAnsi="Arial Unicode MS" w:hint="eastAsia"/>
        </w:rPr>
        <w:t>。</w:t>
      </w:r>
    </w:p>
    <w:p w14:paraId="3DBFA791" w14:textId="77777777" w:rsidR="009F53EC" w:rsidRPr="00DB66C0" w:rsidRDefault="009F1F37" w:rsidP="00156259">
      <w:pPr>
        <w:pStyle w:val="2"/>
      </w:pPr>
      <w:r>
        <w:rPr>
          <w:rFonts w:hint="eastAsia"/>
        </w:rPr>
        <w:t>第</w:t>
      </w:r>
      <w:r>
        <w:rPr>
          <w:rFonts w:hint="eastAsia"/>
        </w:rPr>
        <w:t>18</w:t>
      </w:r>
      <w:r w:rsidR="000A0DE4" w:rsidRPr="00DB66C0">
        <w:rPr>
          <w:rFonts w:hint="eastAsia"/>
        </w:rPr>
        <w:t>條</w:t>
      </w:r>
    </w:p>
    <w:p w14:paraId="7C8C3266"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被侵權人死亡的，其近親屬有權請求侵權人承擔侵權責任。被侵權人為單位，該單位分立、合併的，承繼權利的單位有權請求侵權人承擔侵權責任</w:t>
      </w:r>
      <w:r w:rsidR="009F53EC">
        <w:rPr>
          <w:rFonts w:ascii="Arial Unicode MS" w:hAnsi="Arial Unicode MS" w:hint="eastAsia"/>
        </w:rPr>
        <w:t>。</w:t>
      </w:r>
    </w:p>
    <w:p w14:paraId="29767342"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被侵權人死亡的，支付被侵權人醫療費、喪葬費等合理費用的人有權請求侵權人賠償費用，但侵權人已支付該費用的除外</w:t>
      </w:r>
      <w:r w:rsidR="009F53EC" w:rsidRPr="0001353A">
        <w:rPr>
          <w:rFonts w:ascii="Arial Unicode MS" w:hAnsi="Arial Unicode MS" w:hint="eastAsia"/>
          <w:color w:val="17365D"/>
        </w:rPr>
        <w:t>。</w:t>
      </w:r>
    </w:p>
    <w:p w14:paraId="40307CB9" w14:textId="77777777" w:rsidR="009F53EC" w:rsidRPr="00DB66C0" w:rsidRDefault="009F1F37" w:rsidP="00156259">
      <w:pPr>
        <w:pStyle w:val="2"/>
      </w:pPr>
      <w:r>
        <w:rPr>
          <w:rFonts w:hint="eastAsia"/>
        </w:rPr>
        <w:t>第</w:t>
      </w:r>
      <w:r>
        <w:rPr>
          <w:rFonts w:hint="eastAsia"/>
        </w:rPr>
        <w:t>19</w:t>
      </w:r>
      <w:r w:rsidR="000A0DE4" w:rsidRPr="00DB66C0">
        <w:rPr>
          <w:rFonts w:hint="eastAsia"/>
        </w:rPr>
        <w:t>條</w:t>
      </w:r>
    </w:p>
    <w:p w14:paraId="1F2DA591"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侵害他人財產的，財產損失按照損失發生時的市場價格或者其他方式計算</w:t>
      </w:r>
      <w:r w:rsidR="009F53EC">
        <w:rPr>
          <w:rFonts w:ascii="Arial Unicode MS" w:hAnsi="Arial Unicode MS" w:hint="eastAsia"/>
        </w:rPr>
        <w:t>。</w:t>
      </w:r>
    </w:p>
    <w:p w14:paraId="353575C8" w14:textId="77777777" w:rsidR="009F53EC" w:rsidRPr="00DB66C0" w:rsidRDefault="000A0DE4" w:rsidP="00156259">
      <w:pPr>
        <w:pStyle w:val="2"/>
      </w:pPr>
      <w:r w:rsidRPr="00DB66C0">
        <w:rPr>
          <w:rFonts w:hint="eastAsia"/>
        </w:rPr>
        <w:t>第</w:t>
      </w:r>
      <w:r w:rsidR="009F1F37">
        <w:rPr>
          <w:rFonts w:hint="eastAsia"/>
        </w:rPr>
        <w:t>20</w:t>
      </w:r>
      <w:r w:rsidR="009F1F37">
        <w:rPr>
          <w:rFonts w:hint="eastAsia"/>
        </w:rPr>
        <w:t>條</w:t>
      </w:r>
    </w:p>
    <w:p w14:paraId="5EF445C8"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侵害他人人身權益造成財產損失的，按照被侵權人因此受到的損失賠償；被侵權人的損失難以確定，侵權人因此獲得利益的，按照其獲得的利益賠償；侵權人因此獲得的利益難以確定，被侵權人和侵權人就賠償數額協商不一致，向人民法院提起訴訟的，由人民法院根據實際情況確定賠償數額</w:t>
      </w:r>
      <w:r w:rsidR="009F53EC">
        <w:rPr>
          <w:rFonts w:ascii="Arial Unicode MS" w:hAnsi="Arial Unicode MS" w:hint="eastAsia"/>
        </w:rPr>
        <w:t>。</w:t>
      </w:r>
    </w:p>
    <w:p w14:paraId="5C25F879" w14:textId="77777777" w:rsidR="009F53EC" w:rsidRPr="00DB66C0" w:rsidRDefault="000A0DE4" w:rsidP="00156259">
      <w:pPr>
        <w:pStyle w:val="2"/>
      </w:pPr>
      <w:r w:rsidRPr="00DB66C0">
        <w:rPr>
          <w:rFonts w:hint="eastAsia"/>
        </w:rPr>
        <w:t>第</w:t>
      </w:r>
      <w:r w:rsidR="009F1F37">
        <w:rPr>
          <w:rFonts w:hint="eastAsia"/>
        </w:rPr>
        <w:t>21</w:t>
      </w:r>
      <w:r w:rsidRPr="00DB66C0">
        <w:rPr>
          <w:rFonts w:hint="eastAsia"/>
        </w:rPr>
        <w:t>條</w:t>
      </w:r>
    </w:p>
    <w:p w14:paraId="37BA2C99"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侵權行為危及他人人身、財產安全的，被侵權人可以請求侵權人承擔停止侵害、排除妨礙、消除危險等侵權責任</w:t>
      </w:r>
      <w:r w:rsidR="009F53EC">
        <w:rPr>
          <w:rFonts w:ascii="Arial Unicode MS" w:hAnsi="Arial Unicode MS" w:hint="eastAsia"/>
        </w:rPr>
        <w:t>。</w:t>
      </w:r>
    </w:p>
    <w:p w14:paraId="7C4DBFF9" w14:textId="77777777" w:rsidR="009F53EC" w:rsidRPr="00DB66C0" w:rsidRDefault="000A0DE4" w:rsidP="00156259">
      <w:pPr>
        <w:pStyle w:val="2"/>
      </w:pPr>
      <w:r w:rsidRPr="00DB66C0">
        <w:rPr>
          <w:rFonts w:hint="eastAsia"/>
        </w:rPr>
        <w:t>第</w:t>
      </w:r>
      <w:r w:rsidR="009F1F37">
        <w:rPr>
          <w:rFonts w:hint="eastAsia"/>
        </w:rPr>
        <w:t>22</w:t>
      </w:r>
      <w:r w:rsidRPr="00DB66C0">
        <w:rPr>
          <w:rFonts w:hint="eastAsia"/>
        </w:rPr>
        <w:t>條</w:t>
      </w:r>
    </w:p>
    <w:p w14:paraId="4DCA9DDB"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侵害他人人身權益，造成他人嚴重精神損害的，被侵權人可以請求精神損害賠償</w:t>
      </w:r>
      <w:r w:rsidR="009F53EC">
        <w:rPr>
          <w:rFonts w:ascii="Arial Unicode MS" w:hAnsi="Arial Unicode MS" w:hint="eastAsia"/>
        </w:rPr>
        <w:t>。</w:t>
      </w:r>
    </w:p>
    <w:p w14:paraId="7116B1B3" w14:textId="77777777" w:rsidR="009F53EC" w:rsidRPr="00DB66C0" w:rsidRDefault="000A0DE4" w:rsidP="00156259">
      <w:pPr>
        <w:pStyle w:val="2"/>
      </w:pPr>
      <w:r w:rsidRPr="00DB66C0">
        <w:rPr>
          <w:rFonts w:hint="eastAsia"/>
        </w:rPr>
        <w:t>第</w:t>
      </w:r>
      <w:r w:rsidR="009F1F37">
        <w:rPr>
          <w:rFonts w:hint="eastAsia"/>
        </w:rPr>
        <w:t>23</w:t>
      </w:r>
      <w:r w:rsidRPr="00DB66C0">
        <w:rPr>
          <w:rFonts w:hint="eastAsia"/>
        </w:rPr>
        <w:t>條</w:t>
      </w:r>
    </w:p>
    <w:p w14:paraId="0EAC0363"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因防止、制止他人民事權益被侵害而使自己受到損害的，由侵權人承擔責任。侵權人逃逸或者無力承擔責任，被侵權人請求補償的，受益人應當給予適當補償</w:t>
      </w:r>
      <w:r w:rsidR="009F53EC">
        <w:rPr>
          <w:rFonts w:ascii="Arial Unicode MS" w:hAnsi="Arial Unicode MS" w:hint="eastAsia"/>
        </w:rPr>
        <w:t>。</w:t>
      </w:r>
    </w:p>
    <w:p w14:paraId="780A9B0B" w14:textId="77777777" w:rsidR="009F53EC" w:rsidRPr="00DB66C0" w:rsidRDefault="000A0DE4" w:rsidP="00156259">
      <w:pPr>
        <w:pStyle w:val="2"/>
      </w:pPr>
      <w:r w:rsidRPr="00DB66C0">
        <w:rPr>
          <w:rFonts w:hint="eastAsia"/>
        </w:rPr>
        <w:lastRenderedPageBreak/>
        <w:t>第</w:t>
      </w:r>
      <w:r w:rsidR="009F1F37">
        <w:rPr>
          <w:rFonts w:hint="eastAsia"/>
        </w:rPr>
        <w:t>24</w:t>
      </w:r>
      <w:r w:rsidRPr="00DB66C0">
        <w:rPr>
          <w:rFonts w:hint="eastAsia"/>
        </w:rPr>
        <w:t>條</w:t>
      </w:r>
    </w:p>
    <w:p w14:paraId="49EAEA09"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受害人和行為人對損害的發生都沒有過錯的，可以根據實際情況，由雙方分擔損失</w:t>
      </w:r>
      <w:r w:rsidR="009F53EC">
        <w:rPr>
          <w:rFonts w:ascii="Arial Unicode MS" w:hAnsi="Arial Unicode MS" w:hint="eastAsia"/>
        </w:rPr>
        <w:t>。</w:t>
      </w:r>
    </w:p>
    <w:p w14:paraId="54212A9E" w14:textId="77777777" w:rsidR="009F53EC" w:rsidRPr="00DB66C0" w:rsidRDefault="000A0DE4" w:rsidP="00156259">
      <w:pPr>
        <w:pStyle w:val="2"/>
      </w:pPr>
      <w:r w:rsidRPr="00DB66C0">
        <w:rPr>
          <w:rFonts w:hint="eastAsia"/>
        </w:rPr>
        <w:t>第</w:t>
      </w:r>
      <w:r w:rsidR="009F1F37">
        <w:rPr>
          <w:rFonts w:hint="eastAsia"/>
        </w:rPr>
        <w:t>25</w:t>
      </w:r>
      <w:r w:rsidRPr="00DB66C0">
        <w:rPr>
          <w:rFonts w:hint="eastAsia"/>
        </w:rPr>
        <w:t>條</w:t>
      </w:r>
    </w:p>
    <w:p w14:paraId="176CD6F4"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損害發生後，當事人可以協商賠償費用的支付方式。協商不一致的，賠償費用應當一次性支付；一次性支付確有困難的，可以分期支付，但應當提供相應的擔保</w:t>
      </w:r>
      <w:r w:rsidR="009F53EC">
        <w:rPr>
          <w:rFonts w:ascii="Arial Unicode MS" w:hAnsi="Arial Unicode MS" w:hint="eastAsia"/>
        </w:rPr>
        <w:t>。</w:t>
      </w:r>
    </w:p>
    <w:p w14:paraId="457F032A" w14:textId="77777777" w:rsidR="000A0DE4" w:rsidRPr="000A0DE4"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34A948C3" w14:textId="77777777" w:rsidR="000A0DE4" w:rsidRPr="000A0DE4" w:rsidRDefault="000A0DE4" w:rsidP="009A667C">
      <w:pPr>
        <w:pStyle w:val="1"/>
      </w:pPr>
      <w:bookmarkStart w:id="10" w:name="_第三章__不承擔責任和減輕責任的情形"/>
      <w:bookmarkEnd w:id="10"/>
      <w:r w:rsidRPr="000A0DE4">
        <w:rPr>
          <w:rFonts w:hint="eastAsia"/>
        </w:rPr>
        <w:t>第三章</w:t>
      </w:r>
      <w:r w:rsidR="009F53EC">
        <w:rPr>
          <w:rFonts w:hint="eastAsia"/>
        </w:rPr>
        <w:t xml:space="preserve">　　</w:t>
      </w:r>
      <w:r w:rsidRPr="000A0DE4">
        <w:rPr>
          <w:rFonts w:hint="eastAsia"/>
        </w:rPr>
        <w:t>不承擔責任和減輕責任的情形</w:t>
      </w:r>
    </w:p>
    <w:p w14:paraId="5D5926E5" w14:textId="77777777" w:rsidR="009F53EC" w:rsidRPr="00CC3EFE" w:rsidRDefault="000A0DE4" w:rsidP="00156259">
      <w:pPr>
        <w:pStyle w:val="2"/>
      </w:pPr>
      <w:r w:rsidRPr="00CC3EFE">
        <w:rPr>
          <w:rFonts w:hint="eastAsia"/>
        </w:rPr>
        <w:t>第</w:t>
      </w:r>
      <w:r w:rsidR="009F1F37">
        <w:rPr>
          <w:rFonts w:hint="eastAsia"/>
        </w:rPr>
        <w:t>26</w:t>
      </w:r>
      <w:r w:rsidRPr="00CC3EFE">
        <w:rPr>
          <w:rFonts w:hint="eastAsia"/>
        </w:rPr>
        <w:t>條</w:t>
      </w:r>
    </w:p>
    <w:p w14:paraId="40361906"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被侵權人對損害的發生也有過錯的，可以減輕侵權人的責任</w:t>
      </w:r>
      <w:r w:rsidR="009F53EC">
        <w:rPr>
          <w:rFonts w:ascii="Arial Unicode MS" w:hAnsi="Arial Unicode MS" w:hint="eastAsia"/>
        </w:rPr>
        <w:t>。</w:t>
      </w:r>
    </w:p>
    <w:p w14:paraId="766AE25A" w14:textId="77777777" w:rsidR="009F53EC" w:rsidRPr="00CC3EFE" w:rsidRDefault="000A0DE4" w:rsidP="00156259">
      <w:pPr>
        <w:pStyle w:val="2"/>
      </w:pPr>
      <w:r w:rsidRPr="00CC3EFE">
        <w:rPr>
          <w:rFonts w:hint="eastAsia"/>
        </w:rPr>
        <w:t>第</w:t>
      </w:r>
      <w:r w:rsidR="009F1F37">
        <w:rPr>
          <w:rFonts w:hint="eastAsia"/>
        </w:rPr>
        <w:t>27</w:t>
      </w:r>
      <w:r w:rsidRPr="00CC3EFE">
        <w:rPr>
          <w:rFonts w:hint="eastAsia"/>
        </w:rPr>
        <w:t>條</w:t>
      </w:r>
    </w:p>
    <w:p w14:paraId="7D7A9B77"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損害是因受害人故意造成的，行為人不承擔責任</w:t>
      </w:r>
      <w:r w:rsidR="009F53EC">
        <w:rPr>
          <w:rFonts w:ascii="Arial Unicode MS" w:hAnsi="Arial Unicode MS" w:hint="eastAsia"/>
        </w:rPr>
        <w:t>。</w:t>
      </w:r>
    </w:p>
    <w:p w14:paraId="63AB1F56" w14:textId="77777777" w:rsidR="009F53EC" w:rsidRPr="00CC3EFE" w:rsidRDefault="000A0DE4" w:rsidP="00156259">
      <w:pPr>
        <w:pStyle w:val="2"/>
      </w:pPr>
      <w:r w:rsidRPr="00CC3EFE">
        <w:rPr>
          <w:rFonts w:hint="eastAsia"/>
        </w:rPr>
        <w:t>第</w:t>
      </w:r>
      <w:r w:rsidR="009F1F37">
        <w:rPr>
          <w:rFonts w:hint="eastAsia"/>
        </w:rPr>
        <w:t>28</w:t>
      </w:r>
      <w:r w:rsidRPr="00CC3EFE">
        <w:rPr>
          <w:rFonts w:hint="eastAsia"/>
        </w:rPr>
        <w:t>條</w:t>
      </w:r>
    </w:p>
    <w:p w14:paraId="36DE10DE"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損害是因第三人造成的，第三人應當承擔侵權責任</w:t>
      </w:r>
      <w:r w:rsidR="009F53EC">
        <w:rPr>
          <w:rFonts w:ascii="Arial Unicode MS" w:hAnsi="Arial Unicode MS" w:hint="eastAsia"/>
        </w:rPr>
        <w:t>。</w:t>
      </w:r>
    </w:p>
    <w:p w14:paraId="0039DA56" w14:textId="77777777" w:rsidR="009F53EC" w:rsidRPr="00CC3EFE" w:rsidRDefault="000A0DE4" w:rsidP="00156259">
      <w:pPr>
        <w:pStyle w:val="2"/>
      </w:pPr>
      <w:r w:rsidRPr="00CC3EFE">
        <w:rPr>
          <w:rFonts w:hint="eastAsia"/>
        </w:rPr>
        <w:t>第</w:t>
      </w:r>
      <w:r w:rsidR="009F1F37">
        <w:rPr>
          <w:rFonts w:hint="eastAsia"/>
        </w:rPr>
        <w:t>29</w:t>
      </w:r>
      <w:r w:rsidRPr="00CC3EFE">
        <w:rPr>
          <w:rFonts w:hint="eastAsia"/>
        </w:rPr>
        <w:t>條</w:t>
      </w:r>
    </w:p>
    <w:p w14:paraId="4679C5DF"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因不可抗力造成他人損害的，不承擔責任。法律另有規定的，依照其規定</w:t>
      </w:r>
      <w:r w:rsidR="009F53EC">
        <w:rPr>
          <w:rFonts w:ascii="Arial Unicode MS" w:hAnsi="Arial Unicode MS" w:hint="eastAsia"/>
        </w:rPr>
        <w:t>。</w:t>
      </w:r>
    </w:p>
    <w:p w14:paraId="48A8D16E" w14:textId="77777777" w:rsidR="009F53EC" w:rsidRPr="00CC3EFE" w:rsidRDefault="000A0DE4" w:rsidP="00156259">
      <w:pPr>
        <w:pStyle w:val="2"/>
      </w:pPr>
      <w:r w:rsidRPr="00CC3EFE">
        <w:rPr>
          <w:rFonts w:hint="eastAsia"/>
        </w:rPr>
        <w:t>第</w:t>
      </w:r>
      <w:r w:rsidR="009F1F37">
        <w:rPr>
          <w:rFonts w:hint="eastAsia"/>
        </w:rPr>
        <w:t>30</w:t>
      </w:r>
      <w:r w:rsidR="009F1F37">
        <w:rPr>
          <w:rFonts w:hint="eastAsia"/>
        </w:rPr>
        <w:t>條</w:t>
      </w:r>
    </w:p>
    <w:p w14:paraId="0F7753E3"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因正當防衛造成損害的，不承擔責任。正當防衛超過必要的限度，造成不應有的損害的，正當防衛人應當承擔適當的責任</w:t>
      </w:r>
      <w:r w:rsidR="009F53EC">
        <w:rPr>
          <w:rFonts w:ascii="Arial Unicode MS" w:hAnsi="Arial Unicode MS" w:hint="eastAsia"/>
        </w:rPr>
        <w:t>。</w:t>
      </w:r>
    </w:p>
    <w:p w14:paraId="6FD9E6A8" w14:textId="77777777" w:rsidR="00CC3EFE" w:rsidRPr="0001353A" w:rsidRDefault="000A0DE4" w:rsidP="00156259">
      <w:pPr>
        <w:pStyle w:val="2"/>
      </w:pPr>
      <w:r w:rsidRPr="0001353A">
        <w:rPr>
          <w:rFonts w:hint="eastAsia"/>
        </w:rPr>
        <w:t>第</w:t>
      </w:r>
      <w:r w:rsidR="009F1F37">
        <w:rPr>
          <w:rFonts w:hint="eastAsia"/>
        </w:rPr>
        <w:t>31</w:t>
      </w:r>
      <w:r w:rsidRPr="0001353A">
        <w:rPr>
          <w:rFonts w:hint="eastAsia"/>
        </w:rPr>
        <w:t>條</w:t>
      </w:r>
    </w:p>
    <w:p w14:paraId="1572A7E8"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緊急避險造成損害的，由引起險情發生的人承擔責任。如果危險是由自然原因引起的，緊急避險人不承擔責任或者給予適當補償。緊急避險採取措施不當或者超過必要的限度，造成不應有的損害的，緊急避險人應當承擔適當的責任</w:t>
      </w:r>
      <w:r w:rsidR="009F53EC">
        <w:rPr>
          <w:rFonts w:ascii="Arial Unicode MS" w:hAnsi="Arial Unicode MS" w:hint="eastAsia"/>
        </w:rPr>
        <w:t>。</w:t>
      </w:r>
    </w:p>
    <w:p w14:paraId="6AA01FE8" w14:textId="77777777" w:rsidR="000A0DE4" w:rsidRPr="000A0DE4"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1BF50311" w14:textId="77777777" w:rsidR="000A0DE4" w:rsidRPr="000A0DE4" w:rsidRDefault="000A0DE4" w:rsidP="009A667C">
      <w:pPr>
        <w:pStyle w:val="1"/>
      </w:pPr>
      <w:bookmarkStart w:id="11" w:name="_第四章__關於責任主體的特殊規定"/>
      <w:bookmarkEnd w:id="11"/>
      <w:r w:rsidRPr="000A0DE4">
        <w:rPr>
          <w:rFonts w:hint="eastAsia"/>
        </w:rPr>
        <w:t>第四章</w:t>
      </w:r>
      <w:r w:rsidR="0001353A">
        <w:rPr>
          <w:rFonts w:hint="eastAsia"/>
        </w:rPr>
        <w:t xml:space="preserve">　　</w:t>
      </w:r>
      <w:r w:rsidRPr="000A0DE4">
        <w:rPr>
          <w:rFonts w:hint="eastAsia"/>
        </w:rPr>
        <w:t>關於責任主體的特殊規定</w:t>
      </w:r>
    </w:p>
    <w:p w14:paraId="2183595A" w14:textId="77777777" w:rsidR="0001353A" w:rsidRPr="0001353A" w:rsidRDefault="000A0DE4" w:rsidP="00156259">
      <w:pPr>
        <w:pStyle w:val="2"/>
      </w:pPr>
      <w:r w:rsidRPr="0001353A">
        <w:rPr>
          <w:rFonts w:hint="eastAsia"/>
        </w:rPr>
        <w:t>第</w:t>
      </w:r>
      <w:r w:rsidR="009F1F37">
        <w:rPr>
          <w:rFonts w:hint="eastAsia"/>
        </w:rPr>
        <w:t>32</w:t>
      </w:r>
      <w:r w:rsidRPr="0001353A">
        <w:rPr>
          <w:rFonts w:hint="eastAsia"/>
        </w:rPr>
        <w:t>條</w:t>
      </w:r>
    </w:p>
    <w:p w14:paraId="470791AF"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無民事行為能力人、限制民事行為能力人造成他人損害的，由監護人承擔侵權責任。監護人盡到監護責任的，可以減輕其侵權責任</w:t>
      </w:r>
      <w:r w:rsidR="009F53EC">
        <w:rPr>
          <w:rFonts w:ascii="Arial Unicode MS" w:hAnsi="Arial Unicode MS" w:hint="eastAsia"/>
        </w:rPr>
        <w:t>。</w:t>
      </w:r>
    </w:p>
    <w:p w14:paraId="086CC510"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有財產的無民事行為能力人、限制民事行為能力人造成他人損害的，從本人財產中支付賠償費用。不足部分，由監護人賠償</w:t>
      </w:r>
      <w:r w:rsidR="009F53EC" w:rsidRPr="0001353A">
        <w:rPr>
          <w:rFonts w:ascii="Arial Unicode MS" w:hAnsi="Arial Unicode MS" w:hint="eastAsia"/>
          <w:color w:val="17365D"/>
        </w:rPr>
        <w:t>。</w:t>
      </w:r>
    </w:p>
    <w:p w14:paraId="4FD0AC29" w14:textId="77777777" w:rsidR="0001353A" w:rsidRPr="0001353A" w:rsidRDefault="000A0DE4" w:rsidP="00156259">
      <w:pPr>
        <w:pStyle w:val="2"/>
      </w:pPr>
      <w:r w:rsidRPr="0001353A">
        <w:rPr>
          <w:rFonts w:hint="eastAsia"/>
        </w:rPr>
        <w:t>第</w:t>
      </w:r>
      <w:r w:rsidR="009F1F37">
        <w:rPr>
          <w:rFonts w:hint="eastAsia"/>
        </w:rPr>
        <w:t>33</w:t>
      </w:r>
      <w:r w:rsidRPr="0001353A">
        <w:rPr>
          <w:rFonts w:hint="eastAsia"/>
        </w:rPr>
        <w:t>條</w:t>
      </w:r>
    </w:p>
    <w:p w14:paraId="13698753"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完全民事行為能力人對自己的行為暫時沒有意識或者失去控製造成他人損害有過錯的，應當承擔侵權責任；沒有過錯的，根據行為人的經濟狀況對受害人適當補償</w:t>
      </w:r>
      <w:r w:rsidR="009F53EC">
        <w:rPr>
          <w:rFonts w:ascii="Arial Unicode MS" w:hAnsi="Arial Unicode MS" w:hint="eastAsia"/>
        </w:rPr>
        <w:t>。</w:t>
      </w:r>
    </w:p>
    <w:p w14:paraId="52793A3E"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完全民事行為能力人因醉酒、濫用麻醉藥品或者精神藥品對自己的行為暫時沒有意識或者失去控製造成他人損害的，應當承擔侵權責任</w:t>
      </w:r>
      <w:r w:rsidR="009F53EC" w:rsidRPr="0001353A">
        <w:rPr>
          <w:rFonts w:ascii="Arial Unicode MS" w:hAnsi="Arial Unicode MS" w:hint="eastAsia"/>
          <w:color w:val="17365D"/>
        </w:rPr>
        <w:t>。</w:t>
      </w:r>
    </w:p>
    <w:p w14:paraId="0FBC341E" w14:textId="77777777" w:rsidR="0001353A" w:rsidRPr="0001353A" w:rsidRDefault="000A0DE4" w:rsidP="00156259">
      <w:pPr>
        <w:pStyle w:val="2"/>
      </w:pPr>
      <w:r w:rsidRPr="0001353A">
        <w:rPr>
          <w:rFonts w:hint="eastAsia"/>
        </w:rPr>
        <w:lastRenderedPageBreak/>
        <w:t>第</w:t>
      </w:r>
      <w:r w:rsidR="009F1F37">
        <w:rPr>
          <w:rFonts w:hint="eastAsia"/>
        </w:rPr>
        <w:t>34</w:t>
      </w:r>
      <w:r w:rsidRPr="0001353A">
        <w:rPr>
          <w:rFonts w:hint="eastAsia"/>
        </w:rPr>
        <w:t>條</w:t>
      </w:r>
    </w:p>
    <w:p w14:paraId="42282356"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用人單位的工作人員因執行工作任務造成他人損害的，由用人單位承擔侵權責任</w:t>
      </w:r>
      <w:r w:rsidR="009F53EC">
        <w:rPr>
          <w:rFonts w:ascii="Arial Unicode MS" w:hAnsi="Arial Unicode MS" w:hint="eastAsia"/>
        </w:rPr>
        <w:t>。</w:t>
      </w:r>
    </w:p>
    <w:p w14:paraId="18E07C2D"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勞務派遣期間，被派遣的工作人員因執行工作任務造成他人損害的，由接受勞務派遣的用工單位承擔侵權責任；勞務派遣單位有過錯的，承擔相應的補充責任</w:t>
      </w:r>
      <w:r w:rsidR="009F53EC" w:rsidRPr="0001353A">
        <w:rPr>
          <w:rFonts w:ascii="Arial Unicode MS" w:hAnsi="Arial Unicode MS" w:hint="eastAsia"/>
          <w:color w:val="17365D"/>
        </w:rPr>
        <w:t>。</w:t>
      </w:r>
    </w:p>
    <w:p w14:paraId="77088D55" w14:textId="77777777" w:rsidR="0001353A" w:rsidRPr="0001353A" w:rsidRDefault="000A0DE4" w:rsidP="00156259">
      <w:pPr>
        <w:pStyle w:val="2"/>
      </w:pPr>
      <w:r w:rsidRPr="0001353A">
        <w:rPr>
          <w:rFonts w:hint="eastAsia"/>
        </w:rPr>
        <w:t>第</w:t>
      </w:r>
      <w:r w:rsidR="009F1F37">
        <w:rPr>
          <w:rFonts w:hint="eastAsia"/>
        </w:rPr>
        <w:t>35</w:t>
      </w:r>
      <w:r w:rsidRPr="0001353A">
        <w:rPr>
          <w:rFonts w:hint="eastAsia"/>
        </w:rPr>
        <w:t>條</w:t>
      </w:r>
    </w:p>
    <w:p w14:paraId="1E22DE8E"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個人之間形成勞務關係，提供勞務一方因勞務造成他人損害的，由接受勞務一方承擔侵權責任。提供勞務一方因勞務自己受到損害的，根據雙方各自的過錯承擔相應的責任</w:t>
      </w:r>
      <w:r w:rsidR="009F53EC">
        <w:rPr>
          <w:rFonts w:ascii="Arial Unicode MS" w:hAnsi="Arial Unicode MS" w:hint="eastAsia"/>
        </w:rPr>
        <w:t>。</w:t>
      </w:r>
    </w:p>
    <w:p w14:paraId="3AC0BDFC" w14:textId="77777777" w:rsidR="0001353A" w:rsidRPr="0001353A" w:rsidRDefault="000A0DE4" w:rsidP="00156259">
      <w:pPr>
        <w:pStyle w:val="2"/>
      </w:pPr>
      <w:r w:rsidRPr="0001353A">
        <w:rPr>
          <w:rFonts w:hint="eastAsia"/>
        </w:rPr>
        <w:t>第</w:t>
      </w:r>
      <w:r w:rsidR="009F1F37">
        <w:rPr>
          <w:rFonts w:hint="eastAsia"/>
        </w:rPr>
        <w:t>36</w:t>
      </w:r>
      <w:r w:rsidRPr="0001353A">
        <w:rPr>
          <w:rFonts w:hint="eastAsia"/>
        </w:rPr>
        <w:t>條</w:t>
      </w:r>
    </w:p>
    <w:p w14:paraId="0F454291"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網絡用戶、網絡服務提供者利用網絡侵害他人民事權益的，應當承擔侵權責任</w:t>
      </w:r>
      <w:r w:rsidR="009F53EC">
        <w:rPr>
          <w:rFonts w:ascii="Arial Unicode MS" w:hAnsi="Arial Unicode MS" w:hint="eastAsia"/>
        </w:rPr>
        <w:t>。</w:t>
      </w:r>
    </w:p>
    <w:p w14:paraId="6F177C3B"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網絡用戶利用網絡服務實施侵權行為的，被侵權人有權通知網絡服務提供者採取刪除、屏蔽、斷開鏈接等必要措施。網絡服務提供者接到通知後未及時採取必要措施的，對損害的擴大部分與該網絡用戶承擔連帶責任</w:t>
      </w:r>
      <w:r w:rsidR="009F53EC" w:rsidRPr="0001353A">
        <w:rPr>
          <w:rFonts w:ascii="Arial Unicode MS" w:hAnsi="Arial Unicode MS" w:hint="eastAsia"/>
          <w:color w:val="17365D"/>
        </w:rPr>
        <w:t>。</w:t>
      </w:r>
    </w:p>
    <w:p w14:paraId="7305CF2D"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網絡服務提供者知道網絡用戶利用其網絡服務侵害他人民事權益，未採取必要措施的，與該網絡用戶承擔連帶責任</w:t>
      </w:r>
      <w:r w:rsidR="009F53EC">
        <w:rPr>
          <w:rFonts w:ascii="Arial Unicode MS" w:hAnsi="Arial Unicode MS" w:hint="eastAsia"/>
        </w:rPr>
        <w:t>。</w:t>
      </w:r>
    </w:p>
    <w:p w14:paraId="40E9F958" w14:textId="77777777" w:rsidR="0001353A" w:rsidRPr="0001353A" w:rsidRDefault="000A0DE4" w:rsidP="00156259">
      <w:pPr>
        <w:pStyle w:val="2"/>
      </w:pPr>
      <w:r w:rsidRPr="0001353A">
        <w:rPr>
          <w:rFonts w:hint="eastAsia"/>
        </w:rPr>
        <w:t>第</w:t>
      </w:r>
      <w:r w:rsidR="009F1F37">
        <w:rPr>
          <w:rFonts w:hint="eastAsia"/>
        </w:rPr>
        <w:t>37</w:t>
      </w:r>
      <w:r w:rsidRPr="0001353A">
        <w:rPr>
          <w:rFonts w:hint="eastAsia"/>
        </w:rPr>
        <w:t>條</w:t>
      </w:r>
    </w:p>
    <w:p w14:paraId="6B0F7284"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賓館、商場、銀行、車站、娛樂場所等公共場所的管理人或者群眾性活動的組織者，未盡到安全保障義務，造成他人損害的，應當承擔侵權責任</w:t>
      </w:r>
      <w:r w:rsidR="009F53EC">
        <w:rPr>
          <w:rFonts w:ascii="Arial Unicode MS" w:hAnsi="Arial Unicode MS" w:hint="eastAsia"/>
        </w:rPr>
        <w:t>。</w:t>
      </w:r>
    </w:p>
    <w:p w14:paraId="4AA93215"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因第三人的行為造成他人損害的，由第三人承擔侵權責任；管理人或者組織者未盡到安全保障義務的，承擔相應的補充責任</w:t>
      </w:r>
      <w:r w:rsidR="009F53EC" w:rsidRPr="0001353A">
        <w:rPr>
          <w:rFonts w:ascii="Arial Unicode MS" w:hAnsi="Arial Unicode MS" w:hint="eastAsia"/>
          <w:color w:val="17365D"/>
        </w:rPr>
        <w:t>。</w:t>
      </w:r>
    </w:p>
    <w:p w14:paraId="57F31A7B" w14:textId="77777777" w:rsidR="0001353A" w:rsidRPr="0001353A" w:rsidRDefault="000A0DE4" w:rsidP="00156259">
      <w:pPr>
        <w:pStyle w:val="2"/>
      </w:pPr>
      <w:r w:rsidRPr="0001353A">
        <w:rPr>
          <w:rFonts w:hint="eastAsia"/>
        </w:rPr>
        <w:t>第</w:t>
      </w:r>
      <w:r w:rsidR="009F1F37">
        <w:rPr>
          <w:rFonts w:hint="eastAsia"/>
        </w:rPr>
        <w:t>38</w:t>
      </w:r>
      <w:r w:rsidRPr="0001353A">
        <w:rPr>
          <w:rFonts w:hint="eastAsia"/>
        </w:rPr>
        <w:t>條</w:t>
      </w:r>
    </w:p>
    <w:p w14:paraId="244BCC22"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無民事行為能力人在幼兒園、學校或者其他教育機構學習、生活期間受到人身損害的，幼兒園、學校或者其他教育機構應當承擔責任，但能夠證明盡到教育、管理職責的，不承擔責任</w:t>
      </w:r>
      <w:r w:rsidR="009F53EC">
        <w:rPr>
          <w:rFonts w:ascii="Arial Unicode MS" w:hAnsi="Arial Unicode MS" w:hint="eastAsia"/>
        </w:rPr>
        <w:t>。</w:t>
      </w:r>
    </w:p>
    <w:p w14:paraId="0AE2F9F7" w14:textId="77777777" w:rsidR="0001353A" w:rsidRPr="0001353A" w:rsidRDefault="000A0DE4" w:rsidP="00156259">
      <w:pPr>
        <w:pStyle w:val="2"/>
      </w:pPr>
      <w:r w:rsidRPr="0001353A">
        <w:rPr>
          <w:rFonts w:hint="eastAsia"/>
        </w:rPr>
        <w:t>第</w:t>
      </w:r>
      <w:r w:rsidR="009F1F37">
        <w:rPr>
          <w:rFonts w:hint="eastAsia"/>
        </w:rPr>
        <w:t>39</w:t>
      </w:r>
      <w:r w:rsidRPr="0001353A">
        <w:rPr>
          <w:rFonts w:hint="eastAsia"/>
        </w:rPr>
        <w:t>條</w:t>
      </w:r>
    </w:p>
    <w:p w14:paraId="409C2264"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限制民事行為能力人在學校或者其他教育機構學習、生活期間受到人身損害，學校或者其他教育機構未盡到教育、管理職責的，應當承擔責任</w:t>
      </w:r>
      <w:r w:rsidR="009F53EC">
        <w:rPr>
          <w:rFonts w:ascii="Arial Unicode MS" w:hAnsi="Arial Unicode MS" w:hint="eastAsia"/>
        </w:rPr>
        <w:t>。</w:t>
      </w:r>
    </w:p>
    <w:p w14:paraId="40E02FDE" w14:textId="77777777" w:rsidR="0001353A" w:rsidRPr="0001353A" w:rsidRDefault="000A0DE4" w:rsidP="00156259">
      <w:pPr>
        <w:pStyle w:val="2"/>
      </w:pPr>
      <w:r w:rsidRPr="0001353A">
        <w:rPr>
          <w:rFonts w:hint="eastAsia"/>
        </w:rPr>
        <w:t>第</w:t>
      </w:r>
      <w:r w:rsidR="009F1F37">
        <w:rPr>
          <w:rFonts w:hint="eastAsia"/>
        </w:rPr>
        <w:t>40</w:t>
      </w:r>
      <w:r w:rsidR="009F1F37">
        <w:rPr>
          <w:rFonts w:hint="eastAsia"/>
        </w:rPr>
        <w:t>條</w:t>
      </w:r>
    </w:p>
    <w:p w14:paraId="739933CF"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無民事行為能力人或者限制民事行為能力人在幼兒園、學校或者其他教育機構學習、生活期間，受到幼兒園、學校或者其他教育機構以外的人員人身損害的，由侵權人承擔侵權責任；幼兒園、學校或者其他教育機構未盡到管理職責的，承擔相應的補充責任</w:t>
      </w:r>
      <w:r w:rsidR="009F53EC">
        <w:rPr>
          <w:rFonts w:ascii="Arial Unicode MS" w:hAnsi="Arial Unicode MS" w:hint="eastAsia"/>
        </w:rPr>
        <w:t>。</w:t>
      </w:r>
    </w:p>
    <w:p w14:paraId="57657612" w14:textId="77777777" w:rsidR="000A0DE4" w:rsidRPr="000A0DE4"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6A6F83B4" w14:textId="77777777" w:rsidR="000A0DE4" w:rsidRPr="000A0DE4" w:rsidRDefault="000A0DE4" w:rsidP="009A667C">
      <w:pPr>
        <w:pStyle w:val="1"/>
      </w:pPr>
      <w:bookmarkStart w:id="12" w:name="_第五章__產品責任"/>
      <w:bookmarkEnd w:id="12"/>
      <w:r w:rsidRPr="000A0DE4">
        <w:rPr>
          <w:rFonts w:hint="eastAsia"/>
        </w:rPr>
        <w:t>第五章</w:t>
      </w:r>
      <w:r w:rsidR="0001353A">
        <w:rPr>
          <w:rFonts w:hint="eastAsia"/>
        </w:rPr>
        <w:t xml:space="preserve">　　</w:t>
      </w:r>
      <w:r w:rsidRPr="000A0DE4">
        <w:rPr>
          <w:rFonts w:hint="eastAsia"/>
        </w:rPr>
        <w:t>產品責任</w:t>
      </w:r>
    </w:p>
    <w:p w14:paraId="531C7132" w14:textId="77777777" w:rsidR="0001353A" w:rsidRPr="0001353A" w:rsidRDefault="000A0DE4" w:rsidP="00156259">
      <w:pPr>
        <w:pStyle w:val="2"/>
      </w:pPr>
      <w:r w:rsidRPr="0001353A">
        <w:rPr>
          <w:rFonts w:hint="eastAsia"/>
        </w:rPr>
        <w:t>第</w:t>
      </w:r>
      <w:r w:rsidR="009F1F37">
        <w:rPr>
          <w:rFonts w:hint="eastAsia"/>
        </w:rPr>
        <w:t>41</w:t>
      </w:r>
      <w:r w:rsidRPr="0001353A">
        <w:rPr>
          <w:rFonts w:hint="eastAsia"/>
        </w:rPr>
        <w:t>條</w:t>
      </w:r>
    </w:p>
    <w:p w14:paraId="052F7F15"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因產品存在缺陷造成他人損害的，生產者應當承擔侵權責任</w:t>
      </w:r>
      <w:r w:rsidR="009F53EC">
        <w:rPr>
          <w:rFonts w:ascii="Arial Unicode MS" w:hAnsi="Arial Unicode MS" w:hint="eastAsia"/>
        </w:rPr>
        <w:t>。</w:t>
      </w:r>
    </w:p>
    <w:p w14:paraId="0A2AFC09" w14:textId="77777777" w:rsidR="0001353A" w:rsidRPr="0001353A" w:rsidRDefault="000A0DE4" w:rsidP="00156259">
      <w:pPr>
        <w:pStyle w:val="2"/>
      </w:pPr>
      <w:r w:rsidRPr="0001353A">
        <w:rPr>
          <w:rFonts w:hint="eastAsia"/>
        </w:rPr>
        <w:t>第</w:t>
      </w:r>
      <w:r w:rsidR="009F1F37">
        <w:rPr>
          <w:rFonts w:hint="eastAsia"/>
        </w:rPr>
        <w:t>42</w:t>
      </w:r>
      <w:r w:rsidRPr="0001353A">
        <w:rPr>
          <w:rFonts w:hint="eastAsia"/>
        </w:rPr>
        <w:t>條</w:t>
      </w:r>
    </w:p>
    <w:p w14:paraId="2E13899C"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因銷售者的過錯使產品存在缺陷，造成他人損害的，銷售者應當承擔侵權責任</w:t>
      </w:r>
      <w:r w:rsidR="009F53EC">
        <w:rPr>
          <w:rFonts w:ascii="Arial Unicode MS" w:hAnsi="Arial Unicode MS" w:hint="eastAsia"/>
        </w:rPr>
        <w:t>。</w:t>
      </w:r>
    </w:p>
    <w:p w14:paraId="3E93032F"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銷售者不能指明缺陷產品的生產者也不能指明缺陷產品的供貨者的，銷售者應當承擔侵權責任</w:t>
      </w:r>
      <w:r w:rsidR="009F53EC" w:rsidRPr="0001353A">
        <w:rPr>
          <w:rFonts w:ascii="Arial Unicode MS" w:hAnsi="Arial Unicode MS" w:hint="eastAsia"/>
          <w:color w:val="17365D"/>
        </w:rPr>
        <w:t>。</w:t>
      </w:r>
    </w:p>
    <w:p w14:paraId="28EDEFED" w14:textId="77777777" w:rsidR="0001353A" w:rsidRPr="0001353A" w:rsidRDefault="000A0DE4" w:rsidP="00156259">
      <w:pPr>
        <w:pStyle w:val="2"/>
      </w:pPr>
      <w:r w:rsidRPr="0001353A">
        <w:rPr>
          <w:rFonts w:hint="eastAsia"/>
        </w:rPr>
        <w:lastRenderedPageBreak/>
        <w:t>第</w:t>
      </w:r>
      <w:r w:rsidR="009F1F37">
        <w:rPr>
          <w:rFonts w:hint="eastAsia"/>
        </w:rPr>
        <w:t>43</w:t>
      </w:r>
      <w:r w:rsidRPr="0001353A">
        <w:rPr>
          <w:rFonts w:hint="eastAsia"/>
        </w:rPr>
        <w:t>條</w:t>
      </w:r>
    </w:p>
    <w:p w14:paraId="4B1A265F"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因產品存在缺陷造成損害的，被侵權人可以向產品的生產者請求賠償，也可以向產品的銷售者請求賠償</w:t>
      </w:r>
      <w:r w:rsidR="009F53EC">
        <w:rPr>
          <w:rFonts w:ascii="Arial Unicode MS" w:hAnsi="Arial Unicode MS" w:hint="eastAsia"/>
        </w:rPr>
        <w:t>。</w:t>
      </w:r>
    </w:p>
    <w:p w14:paraId="453EEB18" w14:textId="77777777" w:rsidR="000A0DE4" w:rsidRPr="00146E7E" w:rsidRDefault="00146E7E" w:rsidP="000A0DE4">
      <w:pPr>
        <w:ind w:left="142"/>
        <w:jc w:val="both"/>
        <w:rPr>
          <w:rFonts w:ascii="Arial Unicode MS" w:hAnsi="Arial Unicode MS"/>
          <w:color w:val="17365D"/>
        </w:rPr>
      </w:pPr>
      <w:r w:rsidRPr="00146E7E">
        <w:rPr>
          <w:rFonts w:ascii="Arial Unicode MS" w:hAnsi="Arial Unicode MS" w:hint="eastAsia"/>
          <w:color w:val="17365D"/>
        </w:rPr>
        <w:t xml:space="preserve">　　</w:t>
      </w:r>
      <w:r w:rsidR="000A0DE4" w:rsidRPr="00146E7E">
        <w:rPr>
          <w:rFonts w:ascii="Arial Unicode MS" w:hAnsi="Arial Unicode MS" w:hint="eastAsia"/>
          <w:color w:val="17365D"/>
        </w:rPr>
        <w:t>產品缺陷由生產者造成的，銷售者賠償後，有權向生產者追償</w:t>
      </w:r>
      <w:r w:rsidR="009F53EC" w:rsidRPr="00146E7E">
        <w:rPr>
          <w:rFonts w:ascii="Arial Unicode MS" w:hAnsi="Arial Unicode MS" w:hint="eastAsia"/>
          <w:color w:val="17365D"/>
        </w:rPr>
        <w:t>。</w:t>
      </w:r>
    </w:p>
    <w:p w14:paraId="19CDD6BB" w14:textId="77777777" w:rsidR="000A0DE4" w:rsidRPr="00146E7E" w:rsidRDefault="0001353A" w:rsidP="000A0DE4">
      <w:pPr>
        <w:ind w:left="142"/>
        <w:jc w:val="both"/>
        <w:rPr>
          <w:rFonts w:ascii="Arial Unicode MS" w:hAnsi="Arial Unicode MS"/>
          <w:color w:val="000000"/>
        </w:rPr>
      </w:pPr>
      <w:r w:rsidRPr="00146E7E">
        <w:rPr>
          <w:rFonts w:ascii="Arial Unicode MS" w:hAnsi="Arial Unicode MS" w:hint="eastAsia"/>
          <w:color w:val="000000"/>
        </w:rPr>
        <w:t xml:space="preserve">　　</w:t>
      </w:r>
      <w:r w:rsidR="000A0DE4" w:rsidRPr="00146E7E">
        <w:rPr>
          <w:rFonts w:ascii="Arial Unicode MS" w:hAnsi="Arial Unicode MS" w:hint="eastAsia"/>
          <w:color w:val="000000"/>
        </w:rPr>
        <w:t>因銷售者的過錯使產品存在缺陷的，生產者賠償後，有權向銷售者追償</w:t>
      </w:r>
      <w:r w:rsidR="009F53EC" w:rsidRPr="00146E7E">
        <w:rPr>
          <w:rFonts w:ascii="Arial Unicode MS" w:hAnsi="Arial Unicode MS" w:hint="eastAsia"/>
          <w:color w:val="000000"/>
        </w:rPr>
        <w:t>。</w:t>
      </w:r>
    </w:p>
    <w:p w14:paraId="08B383B4" w14:textId="77777777" w:rsidR="0001353A" w:rsidRPr="0001353A" w:rsidRDefault="000A0DE4" w:rsidP="00156259">
      <w:pPr>
        <w:pStyle w:val="2"/>
      </w:pPr>
      <w:r w:rsidRPr="0001353A">
        <w:rPr>
          <w:rFonts w:hint="eastAsia"/>
        </w:rPr>
        <w:t>第</w:t>
      </w:r>
      <w:r w:rsidR="009F1F37">
        <w:rPr>
          <w:rFonts w:hint="eastAsia"/>
        </w:rPr>
        <w:t>44</w:t>
      </w:r>
      <w:r w:rsidRPr="0001353A">
        <w:rPr>
          <w:rFonts w:hint="eastAsia"/>
        </w:rPr>
        <w:t>條</w:t>
      </w:r>
    </w:p>
    <w:p w14:paraId="69D0339B"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因運輸者、倉儲者等第三人的過錯使產品存在缺陷，造成他人損害的，產品的生產者、銷售者賠償後，有權向第三人追償</w:t>
      </w:r>
      <w:r w:rsidR="009F53EC">
        <w:rPr>
          <w:rFonts w:ascii="Arial Unicode MS" w:hAnsi="Arial Unicode MS" w:hint="eastAsia"/>
        </w:rPr>
        <w:t>。</w:t>
      </w:r>
    </w:p>
    <w:p w14:paraId="7358A962" w14:textId="77777777" w:rsidR="0001353A" w:rsidRPr="0001353A" w:rsidRDefault="000A0DE4" w:rsidP="00156259">
      <w:pPr>
        <w:pStyle w:val="2"/>
      </w:pPr>
      <w:r w:rsidRPr="0001353A">
        <w:rPr>
          <w:rFonts w:hint="eastAsia"/>
        </w:rPr>
        <w:t>第</w:t>
      </w:r>
      <w:r w:rsidR="009F1F37">
        <w:rPr>
          <w:rFonts w:hint="eastAsia"/>
        </w:rPr>
        <w:t>45</w:t>
      </w:r>
      <w:r w:rsidRPr="0001353A">
        <w:rPr>
          <w:rFonts w:hint="eastAsia"/>
        </w:rPr>
        <w:t>條</w:t>
      </w:r>
    </w:p>
    <w:p w14:paraId="2B66F9E8"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因產品缺陷危及他人人身、財產安全的，被侵權人有權請求生產者、銷售者承擔排除妨礙、消除危險等侵權責任</w:t>
      </w:r>
      <w:r w:rsidR="009F53EC">
        <w:rPr>
          <w:rFonts w:ascii="Arial Unicode MS" w:hAnsi="Arial Unicode MS" w:hint="eastAsia"/>
        </w:rPr>
        <w:t>。</w:t>
      </w:r>
    </w:p>
    <w:p w14:paraId="288E02F0" w14:textId="77777777" w:rsidR="0001353A" w:rsidRPr="0001353A" w:rsidRDefault="000A0DE4" w:rsidP="00156259">
      <w:pPr>
        <w:pStyle w:val="2"/>
      </w:pPr>
      <w:r w:rsidRPr="0001353A">
        <w:rPr>
          <w:rFonts w:hint="eastAsia"/>
        </w:rPr>
        <w:t>第</w:t>
      </w:r>
      <w:r w:rsidR="009F1F37">
        <w:rPr>
          <w:rFonts w:hint="eastAsia"/>
        </w:rPr>
        <w:t>46</w:t>
      </w:r>
      <w:r w:rsidRPr="0001353A">
        <w:rPr>
          <w:rFonts w:hint="eastAsia"/>
        </w:rPr>
        <w:t>條</w:t>
      </w:r>
    </w:p>
    <w:p w14:paraId="6B1379DE"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產品投入流通後發現存在缺陷的，生產者、銷售者應當及時採取警示、召回等補救措施。未及時採取補救措施或者補救措施不力造成損害的，應當承擔侵權責任</w:t>
      </w:r>
      <w:r w:rsidR="009F53EC">
        <w:rPr>
          <w:rFonts w:ascii="Arial Unicode MS" w:hAnsi="Arial Unicode MS" w:hint="eastAsia"/>
        </w:rPr>
        <w:t>。</w:t>
      </w:r>
    </w:p>
    <w:p w14:paraId="65371AD4" w14:textId="77777777" w:rsidR="0001353A" w:rsidRPr="0001353A" w:rsidRDefault="000A0DE4" w:rsidP="00156259">
      <w:pPr>
        <w:pStyle w:val="2"/>
      </w:pPr>
      <w:r w:rsidRPr="0001353A">
        <w:rPr>
          <w:rFonts w:hint="eastAsia"/>
        </w:rPr>
        <w:t>第</w:t>
      </w:r>
      <w:r w:rsidR="009F1F37">
        <w:rPr>
          <w:rFonts w:hint="eastAsia"/>
        </w:rPr>
        <w:t>47</w:t>
      </w:r>
      <w:r w:rsidRPr="0001353A">
        <w:rPr>
          <w:rFonts w:hint="eastAsia"/>
        </w:rPr>
        <w:t>條</w:t>
      </w:r>
    </w:p>
    <w:p w14:paraId="0E0D277D"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明知產品存在缺陷仍然生產、銷售，造成他人死亡或者健康嚴重損害的，被侵權人有權請求相應的懲罰性賠償</w:t>
      </w:r>
      <w:r w:rsidR="009F53EC">
        <w:rPr>
          <w:rFonts w:ascii="Arial Unicode MS" w:hAnsi="Arial Unicode MS" w:hint="eastAsia"/>
        </w:rPr>
        <w:t>。</w:t>
      </w:r>
    </w:p>
    <w:p w14:paraId="29B08C2D" w14:textId="77777777" w:rsidR="000A0DE4" w:rsidRPr="000A0DE4"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74FE62CD" w14:textId="77777777" w:rsidR="000A0DE4" w:rsidRPr="000A0DE4" w:rsidRDefault="000A0DE4" w:rsidP="009A667C">
      <w:pPr>
        <w:pStyle w:val="1"/>
      </w:pPr>
      <w:bookmarkStart w:id="13" w:name="_第六章__機動車交通事故責任"/>
      <w:bookmarkEnd w:id="13"/>
      <w:r w:rsidRPr="000A0DE4">
        <w:rPr>
          <w:rFonts w:hint="eastAsia"/>
        </w:rPr>
        <w:t>第六章</w:t>
      </w:r>
      <w:r w:rsidR="0001353A">
        <w:rPr>
          <w:rFonts w:hint="eastAsia"/>
        </w:rPr>
        <w:t xml:space="preserve">　　</w:t>
      </w:r>
      <w:r w:rsidRPr="000A0DE4">
        <w:rPr>
          <w:rFonts w:hint="eastAsia"/>
        </w:rPr>
        <w:t>機動車交通事故責任</w:t>
      </w:r>
    </w:p>
    <w:p w14:paraId="5E21451D" w14:textId="77777777" w:rsidR="0001353A" w:rsidRPr="0001353A" w:rsidRDefault="000A0DE4" w:rsidP="00156259">
      <w:pPr>
        <w:pStyle w:val="2"/>
      </w:pPr>
      <w:r w:rsidRPr="0001353A">
        <w:rPr>
          <w:rFonts w:hint="eastAsia"/>
        </w:rPr>
        <w:t>第</w:t>
      </w:r>
      <w:r w:rsidR="009F1F37">
        <w:rPr>
          <w:rFonts w:hint="eastAsia"/>
        </w:rPr>
        <w:t>48</w:t>
      </w:r>
      <w:r w:rsidRPr="0001353A">
        <w:rPr>
          <w:rFonts w:hint="eastAsia"/>
        </w:rPr>
        <w:t>條</w:t>
      </w:r>
    </w:p>
    <w:p w14:paraId="3D654014"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機動車發生交通事故造成損害的，依照</w:t>
      </w:r>
      <w:hyperlink r:id="rId15" w:history="1">
        <w:r w:rsidR="000A0DE4" w:rsidRPr="00D173CC">
          <w:rPr>
            <w:rStyle w:val="a3"/>
            <w:rFonts w:ascii="Arial Unicode MS" w:hAnsi="Arial Unicode MS" w:hint="eastAsia"/>
          </w:rPr>
          <w:t>道路交通安全法</w:t>
        </w:r>
      </w:hyperlink>
      <w:r w:rsidR="000A0DE4" w:rsidRPr="000A0DE4">
        <w:rPr>
          <w:rFonts w:ascii="Arial Unicode MS" w:hAnsi="Arial Unicode MS" w:hint="eastAsia"/>
        </w:rPr>
        <w:t>的有關規定承擔賠償責任</w:t>
      </w:r>
      <w:r w:rsidR="009F53EC">
        <w:rPr>
          <w:rFonts w:ascii="Arial Unicode MS" w:hAnsi="Arial Unicode MS" w:hint="eastAsia"/>
        </w:rPr>
        <w:t>。</w:t>
      </w:r>
    </w:p>
    <w:p w14:paraId="7058113C" w14:textId="77777777" w:rsidR="0001353A" w:rsidRPr="0001353A" w:rsidRDefault="000A0DE4" w:rsidP="00156259">
      <w:pPr>
        <w:pStyle w:val="2"/>
      </w:pPr>
      <w:r w:rsidRPr="0001353A">
        <w:rPr>
          <w:rFonts w:hint="eastAsia"/>
        </w:rPr>
        <w:t>第</w:t>
      </w:r>
      <w:r w:rsidR="009F1F37">
        <w:rPr>
          <w:rFonts w:hint="eastAsia"/>
        </w:rPr>
        <w:t>49</w:t>
      </w:r>
      <w:r w:rsidRPr="0001353A">
        <w:rPr>
          <w:rFonts w:hint="eastAsia"/>
        </w:rPr>
        <w:t>條</w:t>
      </w:r>
    </w:p>
    <w:p w14:paraId="7D9A200E"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租賃、借用等情形機動車所有人與使用人不是同一人時，發生交通事故後屬於該機動車一方責任的，由保險公司在機動車強制保險責任限額範圍內予以賠償。不足部分，由機動車使用人承擔賠償責任；機動車所有人對損害的發生有過錯的，承擔相應的賠償責任</w:t>
      </w:r>
      <w:r w:rsidR="009F53EC">
        <w:rPr>
          <w:rFonts w:ascii="Arial Unicode MS" w:hAnsi="Arial Unicode MS" w:hint="eastAsia"/>
        </w:rPr>
        <w:t>。</w:t>
      </w:r>
    </w:p>
    <w:p w14:paraId="1CCCC3A1" w14:textId="77777777" w:rsidR="0001353A" w:rsidRPr="0001353A" w:rsidRDefault="000A0DE4" w:rsidP="00156259">
      <w:pPr>
        <w:pStyle w:val="2"/>
      </w:pPr>
      <w:r w:rsidRPr="0001353A">
        <w:rPr>
          <w:rFonts w:hint="eastAsia"/>
        </w:rPr>
        <w:t>第</w:t>
      </w:r>
      <w:r w:rsidR="009F1F37">
        <w:rPr>
          <w:rFonts w:hint="eastAsia"/>
        </w:rPr>
        <w:t>50</w:t>
      </w:r>
      <w:r w:rsidR="009F1F37">
        <w:rPr>
          <w:rFonts w:hint="eastAsia"/>
        </w:rPr>
        <w:t>條</w:t>
      </w:r>
    </w:p>
    <w:p w14:paraId="7679CBC8"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當事人之間已經以買賣等方式轉讓並交付機動車但未辦理所有權轉移登記，發生交通事故後屬於該機動車一方責任的，由保險公司在機動車強制保險責任限額範圍內予以賠償。不足部分，由受讓人承擔賠償責任</w:t>
      </w:r>
      <w:r w:rsidR="009F53EC">
        <w:rPr>
          <w:rFonts w:ascii="Arial Unicode MS" w:hAnsi="Arial Unicode MS" w:hint="eastAsia"/>
        </w:rPr>
        <w:t>。</w:t>
      </w:r>
    </w:p>
    <w:p w14:paraId="398B9EC2" w14:textId="77777777" w:rsidR="0001353A" w:rsidRPr="0001353A" w:rsidRDefault="000A0DE4" w:rsidP="00156259">
      <w:pPr>
        <w:pStyle w:val="2"/>
      </w:pPr>
      <w:r w:rsidRPr="0001353A">
        <w:rPr>
          <w:rFonts w:hint="eastAsia"/>
        </w:rPr>
        <w:t>第</w:t>
      </w:r>
      <w:r w:rsidR="009F1F37">
        <w:rPr>
          <w:rFonts w:hint="eastAsia"/>
        </w:rPr>
        <w:t>51</w:t>
      </w:r>
      <w:r w:rsidRPr="0001353A">
        <w:rPr>
          <w:rFonts w:hint="eastAsia"/>
        </w:rPr>
        <w:t>條</w:t>
      </w:r>
    </w:p>
    <w:p w14:paraId="3C564FEB"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215864">
        <w:rPr>
          <w:rFonts w:ascii="Arial Unicode MS" w:hAnsi="Arial Unicode MS" w:hint="eastAsia"/>
        </w:rPr>
        <w:t>以</w:t>
      </w:r>
      <w:r w:rsidR="000A0DE4" w:rsidRPr="000A0DE4">
        <w:rPr>
          <w:rFonts w:ascii="Arial Unicode MS" w:hAnsi="Arial Unicode MS" w:hint="eastAsia"/>
        </w:rPr>
        <w:t>買賣等方式轉讓拼裝或者已達到報廢標準的機動車，發生交通事故造成損害的，由轉讓人和受讓人承擔連帶責任</w:t>
      </w:r>
      <w:r w:rsidR="009F53EC">
        <w:rPr>
          <w:rFonts w:ascii="Arial Unicode MS" w:hAnsi="Arial Unicode MS" w:hint="eastAsia"/>
        </w:rPr>
        <w:t>。</w:t>
      </w:r>
    </w:p>
    <w:p w14:paraId="5644C33C" w14:textId="77777777" w:rsidR="0001353A" w:rsidRPr="0001353A" w:rsidRDefault="000A0DE4" w:rsidP="00156259">
      <w:pPr>
        <w:pStyle w:val="2"/>
      </w:pPr>
      <w:r w:rsidRPr="0001353A">
        <w:rPr>
          <w:rFonts w:hint="eastAsia"/>
        </w:rPr>
        <w:t>第</w:t>
      </w:r>
      <w:r w:rsidR="009F1F37">
        <w:rPr>
          <w:rFonts w:hint="eastAsia"/>
        </w:rPr>
        <w:t>52</w:t>
      </w:r>
      <w:r w:rsidRPr="0001353A">
        <w:rPr>
          <w:rFonts w:hint="eastAsia"/>
        </w:rPr>
        <w:t>條</w:t>
      </w:r>
    </w:p>
    <w:p w14:paraId="2702BEF9"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盜竊、搶劫或者搶奪的機動車發生交通事故造成損害的，由盜竊人、搶劫人或者搶奪人承擔賠償責任。保險公司在機動車強制保險責任限額範圍內墊付搶救費用的，有權向交通事故責任人追償</w:t>
      </w:r>
      <w:r w:rsidR="009F53EC">
        <w:rPr>
          <w:rFonts w:ascii="Arial Unicode MS" w:hAnsi="Arial Unicode MS" w:hint="eastAsia"/>
        </w:rPr>
        <w:t>。</w:t>
      </w:r>
    </w:p>
    <w:p w14:paraId="2F6518B2" w14:textId="77777777" w:rsidR="0001353A" w:rsidRPr="0001353A" w:rsidRDefault="000A0DE4" w:rsidP="00156259">
      <w:pPr>
        <w:pStyle w:val="2"/>
      </w:pPr>
      <w:r w:rsidRPr="0001353A">
        <w:rPr>
          <w:rFonts w:hint="eastAsia"/>
        </w:rPr>
        <w:t>第</w:t>
      </w:r>
      <w:r w:rsidR="009F1F37">
        <w:rPr>
          <w:rFonts w:hint="eastAsia"/>
        </w:rPr>
        <w:t>53</w:t>
      </w:r>
      <w:r w:rsidRPr="0001353A">
        <w:rPr>
          <w:rFonts w:hint="eastAsia"/>
        </w:rPr>
        <w:t>條</w:t>
      </w:r>
    </w:p>
    <w:p w14:paraId="54712E05"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機動車駕駛人發生交通事故後逃逸，該機動車參加強制保險的，由保險公司在機動車強制保險責任限額範</w:t>
      </w:r>
      <w:r w:rsidR="000A0DE4" w:rsidRPr="000A0DE4">
        <w:rPr>
          <w:rFonts w:ascii="Arial Unicode MS" w:hAnsi="Arial Unicode MS" w:hint="eastAsia"/>
        </w:rPr>
        <w:lastRenderedPageBreak/>
        <w:t>圍內予以賠償；機動車不明或者該機動車未參加強制保險，需要支付被侵權人人身傷亡的搶救、喪葬等費用的，由道路交通事故社會救助基金墊付。道路交通事故社會救助基金墊付後，其管理機構有權向交通事故責任人追償</w:t>
      </w:r>
      <w:r w:rsidR="009F53EC">
        <w:rPr>
          <w:rFonts w:ascii="Arial Unicode MS" w:hAnsi="Arial Unicode MS" w:hint="eastAsia"/>
        </w:rPr>
        <w:t>。</w:t>
      </w:r>
    </w:p>
    <w:p w14:paraId="14FF48FD" w14:textId="77777777" w:rsidR="000A0DE4" w:rsidRPr="000A0DE4"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209FDD37" w14:textId="77777777" w:rsidR="000A0DE4" w:rsidRPr="000A0DE4" w:rsidRDefault="000A0DE4" w:rsidP="009A667C">
      <w:pPr>
        <w:pStyle w:val="1"/>
      </w:pPr>
      <w:bookmarkStart w:id="14" w:name="_第七章__醫療損害責任"/>
      <w:bookmarkEnd w:id="14"/>
      <w:r w:rsidRPr="000A0DE4">
        <w:rPr>
          <w:rFonts w:hint="eastAsia"/>
        </w:rPr>
        <w:t>第七章</w:t>
      </w:r>
      <w:r w:rsidR="0001353A">
        <w:rPr>
          <w:rFonts w:hint="eastAsia"/>
        </w:rPr>
        <w:t xml:space="preserve">　　</w:t>
      </w:r>
      <w:r w:rsidRPr="000A0DE4">
        <w:rPr>
          <w:rFonts w:hint="eastAsia"/>
        </w:rPr>
        <w:t>醫療損害責任</w:t>
      </w:r>
    </w:p>
    <w:p w14:paraId="2FF64F83" w14:textId="77777777" w:rsidR="0001353A" w:rsidRPr="0001353A" w:rsidRDefault="000A0DE4" w:rsidP="00156259">
      <w:pPr>
        <w:pStyle w:val="2"/>
      </w:pPr>
      <w:r w:rsidRPr="0001353A">
        <w:rPr>
          <w:rFonts w:hint="eastAsia"/>
        </w:rPr>
        <w:t>第</w:t>
      </w:r>
      <w:r w:rsidR="009F1F37">
        <w:rPr>
          <w:rFonts w:hint="eastAsia"/>
        </w:rPr>
        <w:t>54</w:t>
      </w:r>
      <w:r w:rsidRPr="0001353A">
        <w:rPr>
          <w:rFonts w:hint="eastAsia"/>
        </w:rPr>
        <w:t>條</w:t>
      </w:r>
    </w:p>
    <w:p w14:paraId="175527D7"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患者在診療活動中受到損害，醫療機構及其醫務人員有過錯的，由醫療機構承擔賠償責任</w:t>
      </w:r>
      <w:r w:rsidR="009F53EC">
        <w:rPr>
          <w:rFonts w:ascii="Arial Unicode MS" w:hAnsi="Arial Unicode MS" w:hint="eastAsia"/>
        </w:rPr>
        <w:t>。</w:t>
      </w:r>
    </w:p>
    <w:p w14:paraId="38E60F04" w14:textId="77777777" w:rsidR="0001353A" w:rsidRPr="0001353A" w:rsidRDefault="000A0DE4" w:rsidP="00156259">
      <w:pPr>
        <w:pStyle w:val="2"/>
      </w:pPr>
      <w:r w:rsidRPr="0001353A">
        <w:rPr>
          <w:rFonts w:hint="eastAsia"/>
        </w:rPr>
        <w:t>第</w:t>
      </w:r>
      <w:r w:rsidR="009F1F37">
        <w:rPr>
          <w:rFonts w:hint="eastAsia"/>
        </w:rPr>
        <w:t>55</w:t>
      </w:r>
      <w:r w:rsidRPr="0001353A">
        <w:rPr>
          <w:rFonts w:hint="eastAsia"/>
        </w:rPr>
        <w:t>條</w:t>
      </w:r>
    </w:p>
    <w:p w14:paraId="6CDAD0DC"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醫務人員在診療活動中應當向患者說明病情和醫療措施。需要實施手術、特殊檢查、特殊治療的，醫務人員應當及時向患者說明醫療風險、替代醫療方案等情況，並取得其書面同意；不宜向患者說明的，應當向患者的近親屬說明，並取得其書面同意</w:t>
      </w:r>
      <w:r w:rsidR="009F53EC">
        <w:rPr>
          <w:rFonts w:ascii="Arial Unicode MS" w:hAnsi="Arial Unicode MS" w:hint="eastAsia"/>
        </w:rPr>
        <w:t>。</w:t>
      </w:r>
    </w:p>
    <w:p w14:paraId="218B81E8"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醫務人員未盡到前款義務，造成患者損害的，醫療機構應當承擔賠償責任</w:t>
      </w:r>
      <w:r w:rsidR="009F53EC" w:rsidRPr="0001353A">
        <w:rPr>
          <w:rFonts w:ascii="Arial Unicode MS" w:hAnsi="Arial Unicode MS" w:hint="eastAsia"/>
          <w:color w:val="17365D"/>
        </w:rPr>
        <w:t>。</w:t>
      </w:r>
    </w:p>
    <w:p w14:paraId="00037009" w14:textId="77777777" w:rsidR="0001353A" w:rsidRPr="0001353A" w:rsidRDefault="000A0DE4" w:rsidP="00156259">
      <w:pPr>
        <w:pStyle w:val="2"/>
      </w:pPr>
      <w:r w:rsidRPr="0001353A">
        <w:rPr>
          <w:rFonts w:hint="eastAsia"/>
        </w:rPr>
        <w:t>第</w:t>
      </w:r>
      <w:r w:rsidR="009F1F37">
        <w:rPr>
          <w:rFonts w:hint="eastAsia"/>
        </w:rPr>
        <w:t>56</w:t>
      </w:r>
      <w:r w:rsidRPr="0001353A">
        <w:rPr>
          <w:rFonts w:hint="eastAsia"/>
        </w:rPr>
        <w:t>條</w:t>
      </w:r>
    </w:p>
    <w:p w14:paraId="1EEDB913"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因搶救生命垂危的患者等緊急情況，不能取得患者或者其近親屬意見的，經醫療機構負責人或者授權的負責人批准，可以立即實施相應的醫療措施</w:t>
      </w:r>
      <w:r w:rsidR="009F53EC">
        <w:rPr>
          <w:rFonts w:ascii="Arial Unicode MS" w:hAnsi="Arial Unicode MS" w:hint="eastAsia"/>
        </w:rPr>
        <w:t>。</w:t>
      </w:r>
    </w:p>
    <w:p w14:paraId="20E1E366" w14:textId="77777777" w:rsidR="0001353A" w:rsidRPr="0001353A" w:rsidRDefault="000A0DE4" w:rsidP="00156259">
      <w:pPr>
        <w:pStyle w:val="2"/>
      </w:pPr>
      <w:r w:rsidRPr="0001353A">
        <w:rPr>
          <w:rFonts w:hint="eastAsia"/>
        </w:rPr>
        <w:t>第</w:t>
      </w:r>
      <w:r w:rsidR="009F1F37">
        <w:rPr>
          <w:rFonts w:hint="eastAsia"/>
        </w:rPr>
        <w:t>57</w:t>
      </w:r>
      <w:r w:rsidRPr="0001353A">
        <w:rPr>
          <w:rFonts w:hint="eastAsia"/>
        </w:rPr>
        <w:t>條</w:t>
      </w:r>
    </w:p>
    <w:p w14:paraId="14DD8B06"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醫務人員在診療活動中未盡到與當時的醫療水平相應的診療義務，造成患者損害的，醫療機構應當承擔賠償責任</w:t>
      </w:r>
      <w:r w:rsidR="009F53EC">
        <w:rPr>
          <w:rFonts w:ascii="Arial Unicode MS" w:hAnsi="Arial Unicode MS" w:hint="eastAsia"/>
        </w:rPr>
        <w:t>。</w:t>
      </w:r>
    </w:p>
    <w:p w14:paraId="122B218A" w14:textId="77777777" w:rsidR="0001353A" w:rsidRPr="0001353A" w:rsidRDefault="000A0DE4" w:rsidP="00156259">
      <w:pPr>
        <w:pStyle w:val="2"/>
      </w:pPr>
      <w:r w:rsidRPr="0001353A">
        <w:rPr>
          <w:rFonts w:hint="eastAsia"/>
        </w:rPr>
        <w:t>第</w:t>
      </w:r>
      <w:r w:rsidR="009F1F37">
        <w:rPr>
          <w:rFonts w:hint="eastAsia"/>
        </w:rPr>
        <w:t>58</w:t>
      </w:r>
      <w:r w:rsidRPr="0001353A">
        <w:rPr>
          <w:rFonts w:hint="eastAsia"/>
        </w:rPr>
        <w:t>條</w:t>
      </w:r>
    </w:p>
    <w:p w14:paraId="1BB25761"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患者有損害，因下列情形之一的，推定醫療機構有過錯：</w:t>
      </w:r>
    </w:p>
    <w:p w14:paraId="23CEF4D3"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（一）違反法律、行政法規、規章以及其他有關診療規範的規定</w:t>
      </w:r>
      <w:r w:rsidR="00DD3FCE">
        <w:rPr>
          <w:rFonts w:ascii="Arial Unicode MS" w:hAnsi="Arial Unicode MS" w:hint="eastAsia"/>
        </w:rPr>
        <w:t>；</w:t>
      </w:r>
    </w:p>
    <w:p w14:paraId="559316E9"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（二）隱匿或者拒絕提供與糾紛有關的病歷資料</w:t>
      </w:r>
      <w:r w:rsidR="00DD3FCE">
        <w:rPr>
          <w:rFonts w:ascii="Arial Unicode MS" w:hAnsi="Arial Unicode MS" w:hint="eastAsia"/>
        </w:rPr>
        <w:t>；</w:t>
      </w:r>
    </w:p>
    <w:p w14:paraId="06E2B915"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（三）偽造、篡改或者銷毀病歷資料</w:t>
      </w:r>
      <w:r w:rsidR="009F53EC">
        <w:rPr>
          <w:rFonts w:ascii="Arial Unicode MS" w:hAnsi="Arial Unicode MS" w:hint="eastAsia"/>
        </w:rPr>
        <w:t>。</w:t>
      </w:r>
    </w:p>
    <w:p w14:paraId="42E320E9" w14:textId="77777777" w:rsidR="0001353A" w:rsidRPr="0001353A" w:rsidRDefault="000A0DE4" w:rsidP="00156259">
      <w:pPr>
        <w:pStyle w:val="2"/>
      </w:pPr>
      <w:r w:rsidRPr="0001353A">
        <w:rPr>
          <w:rFonts w:hint="eastAsia"/>
        </w:rPr>
        <w:t>第</w:t>
      </w:r>
      <w:r w:rsidR="009F1F37">
        <w:rPr>
          <w:rFonts w:hint="eastAsia"/>
        </w:rPr>
        <w:t>59</w:t>
      </w:r>
      <w:r w:rsidRPr="0001353A">
        <w:rPr>
          <w:rFonts w:hint="eastAsia"/>
        </w:rPr>
        <w:t>條</w:t>
      </w:r>
    </w:p>
    <w:p w14:paraId="1E727306"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藥品、消毒藥劑、醫療器械的缺陷，或者輸入不合格的血液造成患者損害的，患者可以向生產者或者血液提供機構請求賠償，也可以向醫療機構請求賠償。患者向醫療機構請求賠償的，醫療機構賠償後，有權向負有責任的生產者或者血液提供機構追償</w:t>
      </w:r>
      <w:r w:rsidR="009F53EC">
        <w:rPr>
          <w:rFonts w:ascii="Arial Unicode MS" w:hAnsi="Arial Unicode MS" w:hint="eastAsia"/>
        </w:rPr>
        <w:t>。</w:t>
      </w:r>
    </w:p>
    <w:p w14:paraId="27B361A2" w14:textId="77777777" w:rsidR="0001353A" w:rsidRPr="0001353A" w:rsidRDefault="000A0DE4" w:rsidP="00156259">
      <w:pPr>
        <w:pStyle w:val="2"/>
      </w:pPr>
      <w:r w:rsidRPr="0001353A">
        <w:rPr>
          <w:rFonts w:hint="eastAsia"/>
        </w:rPr>
        <w:t>第</w:t>
      </w:r>
      <w:r w:rsidR="009F1F37">
        <w:rPr>
          <w:rFonts w:hint="eastAsia"/>
        </w:rPr>
        <w:t>60</w:t>
      </w:r>
      <w:r w:rsidR="009F1F37">
        <w:rPr>
          <w:rFonts w:hint="eastAsia"/>
        </w:rPr>
        <w:t>條</w:t>
      </w:r>
    </w:p>
    <w:p w14:paraId="27B53D06"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患者有損害，因下列情形之一的，醫療機構不承擔賠償責任：</w:t>
      </w:r>
    </w:p>
    <w:p w14:paraId="6EF2D95B"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（一）患者或者其近親屬不配合醫療機構進行符合診療規範的診療</w:t>
      </w:r>
      <w:r w:rsidR="00DD3FCE">
        <w:rPr>
          <w:rFonts w:ascii="Arial Unicode MS" w:hAnsi="Arial Unicode MS" w:hint="eastAsia"/>
        </w:rPr>
        <w:t>；</w:t>
      </w:r>
    </w:p>
    <w:p w14:paraId="75897184"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（二）醫務人員在搶救生命垂危的患者等緊急情況下已經盡到合理診療義務</w:t>
      </w:r>
      <w:r w:rsidR="00DD3FCE">
        <w:rPr>
          <w:rFonts w:ascii="Arial Unicode MS" w:hAnsi="Arial Unicode MS" w:hint="eastAsia"/>
        </w:rPr>
        <w:t>；</w:t>
      </w:r>
    </w:p>
    <w:p w14:paraId="34D4BFBA"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（三）限於當時的醫療水平難以診療</w:t>
      </w:r>
      <w:r w:rsidR="009F53EC">
        <w:rPr>
          <w:rFonts w:ascii="Arial Unicode MS" w:hAnsi="Arial Unicode MS" w:hint="eastAsia"/>
        </w:rPr>
        <w:t>。</w:t>
      </w:r>
    </w:p>
    <w:p w14:paraId="60CC1643"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前款第一項情形中，醫療機構及其醫務人員也有過錯的，應當承擔相應的賠償責任</w:t>
      </w:r>
      <w:r w:rsidR="009F53EC" w:rsidRPr="0001353A">
        <w:rPr>
          <w:rFonts w:ascii="Arial Unicode MS" w:hAnsi="Arial Unicode MS" w:hint="eastAsia"/>
          <w:color w:val="17365D"/>
        </w:rPr>
        <w:t>。</w:t>
      </w:r>
    </w:p>
    <w:p w14:paraId="107F046D" w14:textId="77777777" w:rsidR="009F53EC" w:rsidRPr="0001353A" w:rsidRDefault="000A0DE4" w:rsidP="00156259">
      <w:pPr>
        <w:pStyle w:val="2"/>
      </w:pPr>
      <w:r w:rsidRPr="0001353A">
        <w:rPr>
          <w:rFonts w:hint="eastAsia"/>
        </w:rPr>
        <w:t>第</w:t>
      </w:r>
      <w:r w:rsidR="009F1F37">
        <w:rPr>
          <w:rFonts w:hint="eastAsia"/>
        </w:rPr>
        <w:t>61</w:t>
      </w:r>
      <w:r w:rsidRPr="0001353A">
        <w:rPr>
          <w:rFonts w:hint="eastAsia"/>
        </w:rPr>
        <w:t>條</w:t>
      </w:r>
    </w:p>
    <w:p w14:paraId="73D97547"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醫療機構及其醫務人員應當按照規定填寫並妥善保管住院志、醫囑單、檢驗報告、手術及麻醉記錄、病理資料、護理記錄、醫療費用等病歷資料</w:t>
      </w:r>
      <w:r w:rsidR="009F53EC">
        <w:rPr>
          <w:rFonts w:ascii="Arial Unicode MS" w:hAnsi="Arial Unicode MS" w:hint="eastAsia"/>
        </w:rPr>
        <w:t>。</w:t>
      </w:r>
    </w:p>
    <w:p w14:paraId="78752105"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lastRenderedPageBreak/>
        <w:t xml:space="preserve">　　</w:t>
      </w:r>
      <w:r w:rsidR="000A0DE4" w:rsidRPr="0001353A">
        <w:rPr>
          <w:rFonts w:ascii="Arial Unicode MS" w:hAnsi="Arial Unicode MS" w:hint="eastAsia"/>
          <w:color w:val="17365D"/>
        </w:rPr>
        <w:t>患者要求查閱、複製前款規定的病歷資料的，醫療機構應當提供</w:t>
      </w:r>
      <w:r w:rsidR="009F53EC" w:rsidRPr="0001353A">
        <w:rPr>
          <w:rFonts w:ascii="Arial Unicode MS" w:hAnsi="Arial Unicode MS" w:hint="eastAsia"/>
          <w:color w:val="17365D"/>
        </w:rPr>
        <w:t>。</w:t>
      </w:r>
    </w:p>
    <w:p w14:paraId="4080C350" w14:textId="77777777" w:rsidR="009F53EC" w:rsidRPr="0001353A" w:rsidRDefault="000A0DE4" w:rsidP="00156259">
      <w:pPr>
        <w:pStyle w:val="2"/>
      </w:pPr>
      <w:r w:rsidRPr="0001353A">
        <w:rPr>
          <w:rFonts w:hint="eastAsia"/>
        </w:rPr>
        <w:t>第</w:t>
      </w:r>
      <w:r w:rsidR="009F1F37">
        <w:rPr>
          <w:rFonts w:hint="eastAsia"/>
        </w:rPr>
        <w:t>62</w:t>
      </w:r>
      <w:r w:rsidRPr="0001353A">
        <w:rPr>
          <w:rFonts w:hint="eastAsia"/>
        </w:rPr>
        <w:t>條</w:t>
      </w:r>
    </w:p>
    <w:p w14:paraId="26D1AFB4"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醫療機構及其醫務人員應當對患者的隱私保密。洩露患者隱私或者未經患者同意公開其病歷資料，造成患者損害的，應當承擔侵權責任</w:t>
      </w:r>
      <w:r w:rsidR="009F53EC">
        <w:rPr>
          <w:rFonts w:ascii="Arial Unicode MS" w:hAnsi="Arial Unicode MS" w:hint="eastAsia"/>
        </w:rPr>
        <w:t>。</w:t>
      </w:r>
    </w:p>
    <w:p w14:paraId="554E457C" w14:textId="77777777" w:rsidR="009F53EC" w:rsidRPr="0001353A" w:rsidRDefault="000A0DE4" w:rsidP="00156259">
      <w:pPr>
        <w:pStyle w:val="2"/>
      </w:pPr>
      <w:r w:rsidRPr="0001353A">
        <w:rPr>
          <w:rFonts w:hint="eastAsia"/>
        </w:rPr>
        <w:t>第</w:t>
      </w:r>
      <w:r w:rsidR="009F1F37">
        <w:rPr>
          <w:rFonts w:hint="eastAsia"/>
        </w:rPr>
        <w:t>63</w:t>
      </w:r>
      <w:r w:rsidRPr="0001353A">
        <w:rPr>
          <w:rFonts w:hint="eastAsia"/>
        </w:rPr>
        <w:t>條</w:t>
      </w:r>
    </w:p>
    <w:p w14:paraId="36CC8F9F"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醫療機構及其醫務人員不得違反診療規範實施不必要的檢查</w:t>
      </w:r>
      <w:r w:rsidR="009F53EC">
        <w:rPr>
          <w:rFonts w:ascii="Arial Unicode MS" w:hAnsi="Arial Unicode MS" w:hint="eastAsia"/>
        </w:rPr>
        <w:t>。</w:t>
      </w:r>
    </w:p>
    <w:p w14:paraId="60AE9DFA" w14:textId="77777777" w:rsidR="009F53EC" w:rsidRPr="0001353A" w:rsidRDefault="000A0DE4" w:rsidP="00156259">
      <w:pPr>
        <w:pStyle w:val="2"/>
      </w:pPr>
      <w:r w:rsidRPr="0001353A">
        <w:rPr>
          <w:rFonts w:hint="eastAsia"/>
        </w:rPr>
        <w:t>第</w:t>
      </w:r>
      <w:r w:rsidR="009F1F37">
        <w:rPr>
          <w:rFonts w:hint="eastAsia"/>
        </w:rPr>
        <w:t>64</w:t>
      </w:r>
      <w:r w:rsidRPr="0001353A">
        <w:rPr>
          <w:rFonts w:hint="eastAsia"/>
        </w:rPr>
        <w:t>條</w:t>
      </w:r>
    </w:p>
    <w:p w14:paraId="25EF6A25"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醫療機構及其醫務人員的合法權益受法律保護。干擾醫療秩序，妨害醫務人員工作、生活的，應當依法承擔法律責任</w:t>
      </w:r>
      <w:r w:rsidR="009F53EC">
        <w:rPr>
          <w:rFonts w:ascii="Arial Unicode MS" w:hAnsi="Arial Unicode MS" w:hint="eastAsia"/>
        </w:rPr>
        <w:t>。</w:t>
      </w:r>
    </w:p>
    <w:p w14:paraId="6CC7DD9D" w14:textId="77777777" w:rsidR="000A0DE4" w:rsidRPr="000A0DE4"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4A8DB783" w14:textId="77777777" w:rsidR="000A0DE4" w:rsidRPr="000A0DE4" w:rsidRDefault="000A0DE4" w:rsidP="009A667C">
      <w:pPr>
        <w:pStyle w:val="1"/>
      </w:pPr>
      <w:bookmarkStart w:id="15" w:name="_第八章__環境污染責任"/>
      <w:bookmarkEnd w:id="15"/>
      <w:r w:rsidRPr="000A0DE4">
        <w:rPr>
          <w:rFonts w:hint="eastAsia"/>
        </w:rPr>
        <w:t>第八章</w:t>
      </w:r>
      <w:r w:rsidR="0001353A">
        <w:rPr>
          <w:rFonts w:hint="eastAsia"/>
        </w:rPr>
        <w:t xml:space="preserve">　　</w:t>
      </w:r>
      <w:r w:rsidRPr="000A0DE4">
        <w:rPr>
          <w:rFonts w:hint="eastAsia"/>
        </w:rPr>
        <w:t>環境污染責任</w:t>
      </w:r>
    </w:p>
    <w:p w14:paraId="39C5F096" w14:textId="77777777" w:rsidR="009F53EC" w:rsidRPr="0001353A" w:rsidRDefault="000A0DE4" w:rsidP="00156259">
      <w:pPr>
        <w:pStyle w:val="2"/>
      </w:pPr>
      <w:r w:rsidRPr="0001353A">
        <w:rPr>
          <w:rFonts w:hint="eastAsia"/>
        </w:rPr>
        <w:t>第</w:t>
      </w:r>
      <w:r w:rsidR="009F1F37">
        <w:rPr>
          <w:rFonts w:hint="eastAsia"/>
        </w:rPr>
        <w:t>65</w:t>
      </w:r>
      <w:r w:rsidRPr="0001353A">
        <w:rPr>
          <w:rFonts w:hint="eastAsia"/>
        </w:rPr>
        <w:t>條</w:t>
      </w:r>
    </w:p>
    <w:p w14:paraId="79AB75B8"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因污染環境造成損害的，污染者應當承擔侵權責任</w:t>
      </w:r>
      <w:r w:rsidR="009F53EC">
        <w:rPr>
          <w:rFonts w:ascii="Arial Unicode MS" w:hAnsi="Arial Unicode MS" w:hint="eastAsia"/>
        </w:rPr>
        <w:t>。</w:t>
      </w:r>
    </w:p>
    <w:p w14:paraId="41CFFBC5" w14:textId="77777777" w:rsidR="009F53EC" w:rsidRPr="0001353A" w:rsidRDefault="000A0DE4" w:rsidP="00156259">
      <w:pPr>
        <w:pStyle w:val="2"/>
      </w:pPr>
      <w:r w:rsidRPr="0001353A">
        <w:rPr>
          <w:rFonts w:hint="eastAsia"/>
        </w:rPr>
        <w:t>第</w:t>
      </w:r>
      <w:r w:rsidR="009F1F37">
        <w:rPr>
          <w:rFonts w:hint="eastAsia"/>
        </w:rPr>
        <w:t>66</w:t>
      </w:r>
      <w:r w:rsidRPr="0001353A">
        <w:rPr>
          <w:rFonts w:hint="eastAsia"/>
        </w:rPr>
        <w:t>條</w:t>
      </w:r>
    </w:p>
    <w:p w14:paraId="62FA8C02"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因污染環境發生糾紛，污染者應當就法律規定的不承擔責任或者減輕責任的情形及其行為與損害之間不存在因果關係承擔舉證責任</w:t>
      </w:r>
      <w:r w:rsidR="009F53EC">
        <w:rPr>
          <w:rFonts w:ascii="Arial Unicode MS" w:hAnsi="Arial Unicode MS" w:hint="eastAsia"/>
        </w:rPr>
        <w:t>。</w:t>
      </w:r>
    </w:p>
    <w:p w14:paraId="40DA0197" w14:textId="77777777" w:rsidR="009F53EC" w:rsidRPr="0001353A" w:rsidRDefault="000A0DE4" w:rsidP="00156259">
      <w:pPr>
        <w:pStyle w:val="2"/>
      </w:pPr>
      <w:r w:rsidRPr="0001353A">
        <w:rPr>
          <w:rFonts w:hint="eastAsia"/>
        </w:rPr>
        <w:t>第</w:t>
      </w:r>
      <w:r w:rsidR="009F1F37">
        <w:rPr>
          <w:rFonts w:hint="eastAsia"/>
        </w:rPr>
        <w:t>67</w:t>
      </w:r>
      <w:r w:rsidRPr="0001353A">
        <w:rPr>
          <w:rFonts w:hint="eastAsia"/>
        </w:rPr>
        <w:t>條</w:t>
      </w:r>
    </w:p>
    <w:p w14:paraId="067BE808"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兩個以上污染者污染環境，污染者承擔責任的大小，根據污染物的種類、排放量等因素確定</w:t>
      </w:r>
      <w:r w:rsidR="009F53EC">
        <w:rPr>
          <w:rFonts w:ascii="Arial Unicode MS" w:hAnsi="Arial Unicode MS" w:hint="eastAsia"/>
        </w:rPr>
        <w:t>。</w:t>
      </w:r>
    </w:p>
    <w:p w14:paraId="5A813D24" w14:textId="77777777" w:rsidR="009F53EC" w:rsidRPr="0001353A" w:rsidRDefault="000A0DE4" w:rsidP="00156259">
      <w:pPr>
        <w:pStyle w:val="2"/>
      </w:pPr>
      <w:r w:rsidRPr="0001353A">
        <w:rPr>
          <w:rFonts w:hint="eastAsia"/>
        </w:rPr>
        <w:t>第</w:t>
      </w:r>
      <w:r w:rsidR="009F1F37">
        <w:rPr>
          <w:rFonts w:hint="eastAsia"/>
        </w:rPr>
        <w:t>68</w:t>
      </w:r>
      <w:r w:rsidRPr="0001353A">
        <w:rPr>
          <w:rFonts w:hint="eastAsia"/>
        </w:rPr>
        <w:t>條</w:t>
      </w:r>
    </w:p>
    <w:p w14:paraId="2B137DCC" w14:textId="77777777" w:rsid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因第三人的過錯污染環境造成損害的，被侵權人可以向污染者請求賠償，也可以向第三人請求賠償。污染者賠償後，有權向第三人追償</w:t>
      </w:r>
      <w:r w:rsidR="009F53EC">
        <w:rPr>
          <w:rFonts w:ascii="Arial Unicode MS" w:hAnsi="Arial Unicode MS" w:hint="eastAsia"/>
        </w:rPr>
        <w:t>。</w:t>
      </w:r>
    </w:p>
    <w:p w14:paraId="25CDCE48" w14:textId="77777777" w:rsidR="009F53EC" w:rsidRPr="000A0DE4"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636F6B75" w14:textId="77777777" w:rsidR="000A0DE4" w:rsidRPr="000A0DE4" w:rsidRDefault="000A0DE4" w:rsidP="009A667C">
      <w:pPr>
        <w:pStyle w:val="1"/>
      </w:pPr>
      <w:bookmarkStart w:id="16" w:name="_第九章__高度危險責任"/>
      <w:bookmarkEnd w:id="16"/>
      <w:r w:rsidRPr="000A0DE4">
        <w:rPr>
          <w:rFonts w:hint="eastAsia"/>
        </w:rPr>
        <w:t>第九章</w:t>
      </w:r>
      <w:r w:rsidR="0001353A">
        <w:rPr>
          <w:rFonts w:hint="eastAsia"/>
        </w:rPr>
        <w:t xml:space="preserve">　　</w:t>
      </w:r>
      <w:r w:rsidRPr="000A0DE4">
        <w:rPr>
          <w:rFonts w:hint="eastAsia"/>
        </w:rPr>
        <w:t>高度危險責任</w:t>
      </w:r>
    </w:p>
    <w:p w14:paraId="447A5666" w14:textId="77777777" w:rsidR="009F53EC" w:rsidRPr="0001353A" w:rsidRDefault="000A0DE4" w:rsidP="00156259">
      <w:pPr>
        <w:pStyle w:val="2"/>
      </w:pPr>
      <w:r w:rsidRPr="0001353A">
        <w:rPr>
          <w:rFonts w:hint="eastAsia"/>
        </w:rPr>
        <w:t>第</w:t>
      </w:r>
      <w:r w:rsidR="009F1F37">
        <w:rPr>
          <w:rFonts w:hint="eastAsia"/>
        </w:rPr>
        <w:t>69</w:t>
      </w:r>
      <w:r w:rsidRPr="0001353A">
        <w:rPr>
          <w:rFonts w:hint="eastAsia"/>
        </w:rPr>
        <w:t>條</w:t>
      </w:r>
    </w:p>
    <w:p w14:paraId="24515A4D"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從事高度危險作業造成他人損害的，應當承擔侵權責任</w:t>
      </w:r>
      <w:r w:rsidR="009F53EC">
        <w:rPr>
          <w:rFonts w:ascii="Arial Unicode MS" w:hAnsi="Arial Unicode MS" w:hint="eastAsia"/>
        </w:rPr>
        <w:t>。</w:t>
      </w:r>
    </w:p>
    <w:p w14:paraId="60020E3E" w14:textId="77777777" w:rsidR="009F53EC" w:rsidRPr="0001353A" w:rsidRDefault="000A0DE4" w:rsidP="00156259">
      <w:pPr>
        <w:pStyle w:val="2"/>
      </w:pPr>
      <w:r w:rsidRPr="0001353A">
        <w:rPr>
          <w:rFonts w:hint="eastAsia"/>
        </w:rPr>
        <w:t>第</w:t>
      </w:r>
      <w:r w:rsidR="009F1F37">
        <w:rPr>
          <w:rFonts w:hint="eastAsia"/>
        </w:rPr>
        <w:t>70</w:t>
      </w:r>
      <w:r w:rsidR="009F1F37">
        <w:rPr>
          <w:rFonts w:hint="eastAsia"/>
        </w:rPr>
        <w:t>條</w:t>
      </w:r>
    </w:p>
    <w:p w14:paraId="49E94B4C"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民用核設施發生核事故造成他人損害的，民用核設施的經營者應當承擔侵權責任，但能夠證明損害是因戰爭等情形或者受害人故意造成的，不承擔責任</w:t>
      </w:r>
      <w:r w:rsidR="009F53EC">
        <w:rPr>
          <w:rFonts w:ascii="Arial Unicode MS" w:hAnsi="Arial Unicode MS" w:hint="eastAsia"/>
        </w:rPr>
        <w:t>。</w:t>
      </w:r>
    </w:p>
    <w:p w14:paraId="15FA763B" w14:textId="77777777" w:rsidR="009F53EC" w:rsidRPr="0001353A" w:rsidRDefault="000A0DE4" w:rsidP="00156259">
      <w:pPr>
        <w:pStyle w:val="2"/>
      </w:pPr>
      <w:r w:rsidRPr="0001353A">
        <w:rPr>
          <w:rFonts w:hint="eastAsia"/>
        </w:rPr>
        <w:t>第</w:t>
      </w:r>
      <w:r w:rsidR="009F1F37">
        <w:rPr>
          <w:rFonts w:hint="eastAsia"/>
        </w:rPr>
        <w:t>71</w:t>
      </w:r>
      <w:r w:rsidRPr="0001353A">
        <w:rPr>
          <w:rFonts w:hint="eastAsia"/>
        </w:rPr>
        <w:t>條</w:t>
      </w:r>
    </w:p>
    <w:p w14:paraId="4496842F"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民用航空器造成他人損害的，民用航空器的經營者應當承擔侵權責任，但能夠證明損害是因受害人故意造成的，不承擔責任</w:t>
      </w:r>
      <w:r w:rsidR="009F53EC">
        <w:rPr>
          <w:rFonts w:ascii="Arial Unicode MS" w:hAnsi="Arial Unicode MS" w:hint="eastAsia"/>
        </w:rPr>
        <w:t>。</w:t>
      </w:r>
    </w:p>
    <w:p w14:paraId="5D59D53E" w14:textId="77777777" w:rsidR="009F53EC" w:rsidRPr="0001353A" w:rsidRDefault="000A0DE4" w:rsidP="00156259">
      <w:pPr>
        <w:pStyle w:val="2"/>
      </w:pPr>
      <w:r w:rsidRPr="0001353A">
        <w:rPr>
          <w:rFonts w:hint="eastAsia"/>
        </w:rPr>
        <w:t>第</w:t>
      </w:r>
      <w:r w:rsidR="009F1F37">
        <w:rPr>
          <w:rFonts w:hint="eastAsia"/>
        </w:rPr>
        <w:t>72</w:t>
      </w:r>
      <w:r w:rsidRPr="0001353A">
        <w:rPr>
          <w:rFonts w:hint="eastAsia"/>
        </w:rPr>
        <w:t>條</w:t>
      </w:r>
    </w:p>
    <w:p w14:paraId="5A568104"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佔有或者使用易燃、易爆、劇毒、放射性等高度危險物造成他人損害的，佔有人或者使用人應當承擔侵權責任，但能夠證明損害是因受害人故意或者不可抗力造成的，不承擔責任。被侵權人對損害的發生有重大過失</w:t>
      </w:r>
      <w:r w:rsidR="000A0DE4" w:rsidRPr="000A0DE4">
        <w:rPr>
          <w:rFonts w:ascii="Arial Unicode MS" w:hAnsi="Arial Unicode MS" w:hint="eastAsia"/>
        </w:rPr>
        <w:lastRenderedPageBreak/>
        <w:t>的，可以減輕佔有人或者使用人的責任</w:t>
      </w:r>
      <w:r w:rsidR="009F53EC">
        <w:rPr>
          <w:rFonts w:ascii="Arial Unicode MS" w:hAnsi="Arial Unicode MS" w:hint="eastAsia"/>
        </w:rPr>
        <w:t>。</w:t>
      </w:r>
    </w:p>
    <w:p w14:paraId="43A059F5" w14:textId="77777777" w:rsidR="009F53EC" w:rsidRPr="0001353A" w:rsidRDefault="000A0DE4" w:rsidP="00156259">
      <w:pPr>
        <w:pStyle w:val="2"/>
      </w:pPr>
      <w:r w:rsidRPr="0001353A">
        <w:rPr>
          <w:rFonts w:hint="eastAsia"/>
        </w:rPr>
        <w:t>第</w:t>
      </w:r>
      <w:r w:rsidR="009F1F37">
        <w:rPr>
          <w:rFonts w:hint="eastAsia"/>
        </w:rPr>
        <w:t>73</w:t>
      </w:r>
      <w:r w:rsidRPr="0001353A">
        <w:rPr>
          <w:rFonts w:hint="eastAsia"/>
        </w:rPr>
        <w:t>條</w:t>
      </w:r>
    </w:p>
    <w:p w14:paraId="79A7EE3B"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從事高空、高壓、地下挖掘活動或者使用高速軌道運輸工具造成他人損害的，經營者應當承擔侵權責任，但能夠證明損害是因受害人故意或者不可抗力造成的，不承擔責任。被侵權人對損害的發生有過失的，可以減輕經營者的責任</w:t>
      </w:r>
      <w:r w:rsidR="009F53EC">
        <w:rPr>
          <w:rFonts w:ascii="Arial Unicode MS" w:hAnsi="Arial Unicode MS" w:hint="eastAsia"/>
        </w:rPr>
        <w:t>。</w:t>
      </w:r>
    </w:p>
    <w:p w14:paraId="3A6B52A8" w14:textId="77777777" w:rsidR="009F53EC" w:rsidRPr="0001353A" w:rsidRDefault="000A0DE4" w:rsidP="00156259">
      <w:pPr>
        <w:pStyle w:val="2"/>
      </w:pPr>
      <w:r w:rsidRPr="0001353A">
        <w:rPr>
          <w:rFonts w:hint="eastAsia"/>
        </w:rPr>
        <w:t>第</w:t>
      </w:r>
      <w:r w:rsidR="009F1F37">
        <w:rPr>
          <w:rFonts w:hint="eastAsia"/>
        </w:rPr>
        <w:t>74</w:t>
      </w:r>
      <w:r w:rsidRPr="0001353A">
        <w:rPr>
          <w:rFonts w:hint="eastAsia"/>
        </w:rPr>
        <w:t>條</w:t>
      </w:r>
    </w:p>
    <w:p w14:paraId="424ECF5F"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遺失、拋棄高度危險物造成他人損害的，由所有人承擔侵權責任。所有人將高度危險物交由他人管理的，由管理人承擔侵權責任；所有人有過錯的，與管理人承擔連帶責任</w:t>
      </w:r>
      <w:r w:rsidR="009F53EC">
        <w:rPr>
          <w:rFonts w:ascii="Arial Unicode MS" w:hAnsi="Arial Unicode MS" w:hint="eastAsia"/>
        </w:rPr>
        <w:t>。</w:t>
      </w:r>
    </w:p>
    <w:p w14:paraId="64764F45" w14:textId="77777777" w:rsidR="009F53EC" w:rsidRPr="0001353A" w:rsidRDefault="000A0DE4" w:rsidP="00156259">
      <w:pPr>
        <w:pStyle w:val="2"/>
      </w:pPr>
      <w:r w:rsidRPr="0001353A">
        <w:rPr>
          <w:rFonts w:hint="eastAsia"/>
        </w:rPr>
        <w:t>第</w:t>
      </w:r>
      <w:r w:rsidR="009F1F37">
        <w:rPr>
          <w:rFonts w:hint="eastAsia"/>
        </w:rPr>
        <w:t>75</w:t>
      </w:r>
      <w:r w:rsidRPr="0001353A">
        <w:rPr>
          <w:rFonts w:hint="eastAsia"/>
        </w:rPr>
        <w:t>條</w:t>
      </w:r>
    </w:p>
    <w:p w14:paraId="29CBE927"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非法佔有高度危險物造成他人損害的，由非法佔有人承擔侵權責任。所有人、管理人不能證明對防止他人非法佔有盡到高度注意義務的，與非法佔有人承擔連帶責任</w:t>
      </w:r>
      <w:r w:rsidR="009F53EC">
        <w:rPr>
          <w:rFonts w:ascii="Arial Unicode MS" w:hAnsi="Arial Unicode MS" w:hint="eastAsia"/>
        </w:rPr>
        <w:t>。</w:t>
      </w:r>
    </w:p>
    <w:p w14:paraId="0EBC43E7" w14:textId="77777777" w:rsidR="009F53EC" w:rsidRPr="0001353A" w:rsidRDefault="000A0DE4" w:rsidP="00156259">
      <w:pPr>
        <w:pStyle w:val="2"/>
      </w:pPr>
      <w:r w:rsidRPr="0001353A">
        <w:rPr>
          <w:rFonts w:hint="eastAsia"/>
        </w:rPr>
        <w:t>第</w:t>
      </w:r>
      <w:r w:rsidR="009F1F37">
        <w:rPr>
          <w:rFonts w:hint="eastAsia"/>
        </w:rPr>
        <w:t>76</w:t>
      </w:r>
      <w:r w:rsidRPr="0001353A">
        <w:rPr>
          <w:rFonts w:hint="eastAsia"/>
        </w:rPr>
        <w:t>條</w:t>
      </w:r>
    </w:p>
    <w:p w14:paraId="6785BA60"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未經許可進入高度危險活動區域或者高度危險物存放區域受到損害，管理人已經採取安全措施並儘到警示義務的，可以減輕或者不承擔責任</w:t>
      </w:r>
      <w:r w:rsidR="009F53EC">
        <w:rPr>
          <w:rFonts w:ascii="Arial Unicode MS" w:hAnsi="Arial Unicode MS" w:hint="eastAsia"/>
        </w:rPr>
        <w:t>。</w:t>
      </w:r>
    </w:p>
    <w:p w14:paraId="104BDD54" w14:textId="77777777" w:rsidR="009F53EC" w:rsidRPr="0001353A" w:rsidRDefault="000A0DE4" w:rsidP="00156259">
      <w:pPr>
        <w:pStyle w:val="2"/>
      </w:pPr>
      <w:r w:rsidRPr="0001353A">
        <w:rPr>
          <w:rFonts w:hint="eastAsia"/>
        </w:rPr>
        <w:t>第</w:t>
      </w:r>
      <w:r w:rsidR="009F1F37">
        <w:rPr>
          <w:rFonts w:hint="eastAsia"/>
        </w:rPr>
        <w:t>77</w:t>
      </w:r>
      <w:r w:rsidRPr="0001353A">
        <w:rPr>
          <w:rFonts w:hint="eastAsia"/>
        </w:rPr>
        <w:t>條</w:t>
      </w:r>
    </w:p>
    <w:p w14:paraId="49769AEF"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承擔高度危險責任，法律規定賠償限額的，依照其規定</w:t>
      </w:r>
      <w:r w:rsidR="009F53EC">
        <w:rPr>
          <w:rFonts w:ascii="Arial Unicode MS" w:hAnsi="Arial Unicode MS" w:hint="eastAsia"/>
        </w:rPr>
        <w:t>。</w:t>
      </w:r>
    </w:p>
    <w:p w14:paraId="66229E3C" w14:textId="77777777" w:rsidR="000A0DE4" w:rsidRPr="000A0DE4"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591D54B6" w14:textId="77777777" w:rsidR="000A0DE4" w:rsidRPr="000A0DE4" w:rsidRDefault="000A0DE4" w:rsidP="009A667C">
      <w:pPr>
        <w:pStyle w:val="1"/>
      </w:pPr>
      <w:bookmarkStart w:id="17" w:name="_第十章__飼養動物損害責任"/>
      <w:bookmarkEnd w:id="17"/>
      <w:r w:rsidRPr="000A0DE4">
        <w:rPr>
          <w:rFonts w:hint="eastAsia"/>
        </w:rPr>
        <w:t>第十章</w:t>
      </w:r>
      <w:r w:rsidR="009F53EC">
        <w:rPr>
          <w:rFonts w:hint="eastAsia"/>
        </w:rPr>
        <w:t xml:space="preserve">　　</w:t>
      </w:r>
      <w:r w:rsidRPr="000A0DE4">
        <w:rPr>
          <w:rFonts w:hint="eastAsia"/>
        </w:rPr>
        <w:t>飼養動物損害責任</w:t>
      </w:r>
    </w:p>
    <w:p w14:paraId="5547C00E" w14:textId="77777777" w:rsidR="009F53EC" w:rsidRPr="0001353A" w:rsidRDefault="000A0DE4" w:rsidP="00156259">
      <w:pPr>
        <w:pStyle w:val="2"/>
      </w:pPr>
      <w:r w:rsidRPr="0001353A">
        <w:rPr>
          <w:rFonts w:hint="eastAsia"/>
        </w:rPr>
        <w:t>第</w:t>
      </w:r>
      <w:r w:rsidR="009F1F37">
        <w:rPr>
          <w:rFonts w:hint="eastAsia"/>
        </w:rPr>
        <w:t>78</w:t>
      </w:r>
      <w:r w:rsidRPr="0001353A">
        <w:rPr>
          <w:rFonts w:hint="eastAsia"/>
        </w:rPr>
        <w:t>條</w:t>
      </w:r>
    </w:p>
    <w:p w14:paraId="3C9FAF2E"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飼養的動物造成他人損害的，動物飼養人或者管理人應當承擔侵權責任，但能夠證明損害是因被侵權人故意或者重大過失造成的，可以不承擔或者減輕責任</w:t>
      </w:r>
      <w:r w:rsidR="009F53EC">
        <w:rPr>
          <w:rFonts w:ascii="Arial Unicode MS" w:hAnsi="Arial Unicode MS" w:hint="eastAsia"/>
        </w:rPr>
        <w:t>。</w:t>
      </w:r>
    </w:p>
    <w:p w14:paraId="5510463C" w14:textId="77777777" w:rsidR="009F53EC" w:rsidRPr="0001353A" w:rsidRDefault="000A0DE4" w:rsidP="00156259">
      <w:pPr>
        <w:pStyle w:val="2"/>
      </w:pPr>
      <w:r w:rsidRPr="0001353A">
        <w:rPr>
          <w:rFonts w:hint="eastAsia"/>
        </w:rPr>
        <w:t>第</w:t>
      </w:r>
      <w:r w:rsidR="009F1F37">
        <w:rPr>
          <w:rFonts w:hint="eastAsia"/>
        </w:rPr>
        <w:t>79</w:t>
      </w:r>
      <w:r w:rsidRPr="0001353A">
        <w:rPr>
          <w:rFonts w:hint="eastAsia"/>
        </w:rPr>
        <w:t>條</w:t>
      </w:r>
    </w:p>
    <w:p w14:paraId="6C63536C"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違反管理規定，未對動物採取安全措施造成他人損害的，動物飼養人或者管理人應當承擔侵權責任</w:t>
      </w:r>
      <w:r w:rsidR="009F53EC">
        <w:rPr>
          <w:rFonts w:ascii="Arial Unicode MS" w:hAnsi="Arial Unicode MS" w:hint="eastAsia"/>
        </w:rPr>
        <w:t>。</w:t>
      </w:r>
    </w:p>
    <w:p w14:paraId="39843817" w14:textId="77777777" w:rsidR="009F53EC" w:rsidRPr="0001353A" w:rsidRDefault="000A0DE4" w:rsidP="00156259">
      <w:pPr>
        <w:pStyle w:val="2"/>
      </w:pPr>
      <w:r w:rsidRPr="0001353A">
        <w:rPr>
          <w:rFonts w:hint="eastAsia"/>
        </w:rPr>
        <w:t>第</w:t>
      </w:r>
      <w:r w:rsidR="009F1F37">
        <w:rPr>
          <w:rFonts w:hint="eastAsia"/>
        </w:rPr>
        <w:t>80</w:t>
      </w:r>
      <w:r w:rsidR="009F1F37">
        <w:rPr>
          <w:rFonts w:hint="eastAsia"/>
        </w:rPr>
        <w:t>條</w:t>
      </w:r>
    </w:p>
    <w:p w14:paraId="2068ACE3"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禁止飼養的烈性犬等危險動物造成他人損害的，動物飼養人或者管理人應當承擔侵權責任</w:t>
      </w:r>
      <w:r w:rsidR="009F53EC">
        <w:rPr>
          <w:rFonts w:ascii="Arial Unicode MS" w:hAnsi="Arial Unicode MS" w:hint="eastAsia"/>
        </w:rPr>
        <w:t>。</w:t>
      </w:r>
    </w:p>
    <w:p w14:paraId="6ABD54D5" w14:textId="77777777" w:rsidR="009F53EC" w:rsidRPr="0001353A" w:rsidRDefault="000A0DE4" w:rsidP="00156259">
      <w:pPr>
        <w:pStyle w:val="2"/>
      </w:pPr>
      <w:r w:rsidRPr="0001353A">
        <w:rPr>
          <w:rFonts w:hint="eastAsia"/>
        </w:rPr>
        <w:t>第</w:t>
      </w:r>
      <w:r w:rsidR="009F1F37">
        <w:rPr>
          <w:rFonts w:hint="eastAsia"/>
        </w:rPr>
        <w:t>81</w:t>
      </w:r>
      <w:r w:rsidRPr="0001353A">
        <w:rPr>
          <w:rFonts w:hint="eastAsia"/>
        </w:rPr>
        <w:t>條</w:t>
      </w:r>
    </w:p>
    <w:p w14:paraId="7C6C5D72"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動物園的動物造成他人損害的，動物園應當承擔侵權責任，但能夠證明盡到管理職責的，不承擔責任</w:t>
      </w:r>
      <w:r w:rsidR="009F53EC">
        <w:rPr>
          <w:rFonts w:ascii="Arial Unicode MS" w:hAnsi="Arial Unicode MS" w:hint="eastAsia"/>
        </w:rPr>
        <w:t>。</w:t>
      </w:r>
    </w:p>
    <w:p w14:paraId="6449D819" w14:textId="77777777" w:rsidR="009F53EC" w:rsidRPr="0001353A" w:rsidRDefault="000A0DE4" w:rsidP="00156259">
      <w:pPr>
        <w:pStyle w:val="2"/>
      </w:pPr>
      <w:r w:rsidRPr="0001353A">
        <w:rPr>
          <w:rFonts w:hint="eastAsia"/>
        </w:rPr>
        <w:t>第</w:t>
      </w:r>
      <w:r w:rsidR="009F1F37">
        <w:rPr>
          <w:rFonts w:hint="eastAsia"/>
        </w:rPr>
        <w:t>82</w:t>
      </w:r>
      <w:r w:rsidRPr="0001353A">
        <w:rPr>
          <w:rFonts w:hint="eastAsia"/>
        </w:rPr>
        <w:t>條</w:t>
      </w:r>
    </w:p>
    <w:p w14:paraId="7FF41051"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遺棄、逃逸的動物在遺棄、逃逸期間造成他人損害的，由原動物飼養人或者管理人承擔侵權責任</w:t>
      </w:r>
      <w:r w:rsidR="009F53EC">
        <w:rPr>
          <w:rFonts w:ascii="Arial Unicode MS" w:hAnsi="Arial Unicode MS" w:hint="eastAsia"/>
        </w:rPr>
        <w:t>。</w:t>
      </w:r>
    </w:p>
    <w:p w14:paraId="51230071" w14:textId="77777777" w:rsidR="009F53EC" w:rsidRPr="0001353A" w:rsidRDefault="000A0DE4" w:rsidP="00156259">
      <w:pPr>
        <w:pStyle w:val="2"/>
      </w:pPr>
      <w:r w:rsidRPr="0001353A">
        <w:rPr>
          <w:rFonts w:hint="eastAsia"/>
        </w:rPr>
        <w:t>第</w:t>
      </w:r>
      <w:r w:rsidR="009F1F37">
        <w:rPr>
          <w:rFonts w:hint="eastAsia"/>
        </w:rPr>
        <w:t>83</w:t>
      </w:r>
      <w:r w:rsidRPr="0001353A">
        <w:rPr>
          <w:rFonts w:hint="eastAsia"/>
        </w:rPr>
        <w:t>條</w:t>
      </w:r>
    </w:p>
    <w:p w14:paraId="46D4C332"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因第三人的過錯致使動物造成他人損害的，被侵權人可以向動物飼養人或者管理人請求賠償，也可以向第三人請求賠償。動物飼養人或者管理人賠償後，有權向第三人追償</w:t>
      </w:r>
      <w:r w:rsidR="009F53EC">
        <w:rPr>
          <w:rFonts w:ascii="Arial Unicode MS" w:hAnsi="Arial Unicode MS" w:hint="eastAsia"/>
        </w:rPr>
        <w:t>。</w:t>
      </w:r>
    </w:p>
    <w:p w14:paraId="6B512E54" w14:textId="77777777" w:rsidR="009F53EC" w:rsidRPr="0001353A" w:rsidRDefault="000A0DE4" w:rsidP="00156259">
      <w:pPr>
        <w:pStyle w:val="2"/>
      </w:pPr>
      <w:r w:rsidRPr="0001353A">
        <w:rPr>
          <w:rFonts w:hint="eastAsia"/>
        </w:rPr>
        <w:t>第</w:t>
      </w:r>
      <w:r w:rsidR="009F1F37">
        <w:rPr>
          <w:rFonts w:hint="eastAsia"/>
        </w:rPr>
        <w:t>84</w:t>
      </w:r>
      <w:r w:rsidRPr="0001353A">
        <w:rPr>
          <w:rFonts w:hint="eastAsia"/>
        </w:rPr>
        <w:t>條</w:t>
      </w:r>
    </w:p>
    <w:p w14:paraId="246B2C33"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飼養動物應當遵守法律，尊重社會公德，不得妨害他人生活</w:t>
      </w:r>
      <w:r w:rsidR="009F53EC">
        <w:rPr>
          <w:rFonts w:ascii="Arial Unicode MS" w:hAnsi="Arial Unicode MS" w:hint="eastAsia"/>
        </w:rPr>
        <w:t>。</w:t>
      </w:r>
    </w:p>
    <w:p w14:paraId="3E8B78B8" w14:textId="77777777" w:rsidR="000A0DE4" w:rsidRPr="000A0DE4" w:rsidRDefault="00E85C5B" w:rsidP="000A0DE4">
      <w:pPr>
        <w:ind w:left="142"/>
        <w:jc w:val="both"/>
        <w:rPr>
          <w:rFonts w:ascii="Arial Unicode MS" w:hAnsi="Arial Unicode MS"/>
        </w:rPr>
      </w:pPr>
      <w:r w:rsidRPr="00AD6728">
        <w:rPr>
          <w:rFonts w:ascii="Arial Unicode MS" w:hAnsi="Arial Unicode MS"/>
          <w:color w:val="808000"/>
          <w:sz w:val="18"/>
        </w:rPr>
        <w:lastRenderedPageBreak/>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07A2FCAB" w14:textId="77777777" w:rsidR="000A0DE4" w:rsidRPr="000A0DE4" w:rsidRDefault="000A0DE4" w:rsidP="009A667C">
      <w:pPr>
        <w:pStyle w:val="1"/>
      </w:pPr>
      <w:bookmarkStart w:id="18" w:name="_第十一章__物件損害責任"/>
      <w:bookmarkEnd w:id="18"/>
      <w:r w:rsidRPr="000A0DE4">
        <w:rPr>
          <w:rFonts w:hint="eastAsia"/>
        </w:rPr>
        <w:t>第十一章</w:t>
      </w:r>
      <w:r w:rsidR="009F53EC">
        <w:rPr>
          <w:rFonts w:hint="eastAsia"/>
        </w:rPr>
        <w:t xml:space="preserve">　　</w:t>
      </w:r>
      <w:r w:rsidRPr="000A0DE4">
        <w:rPr>
          <w:rFonts w:hint="eastAsia"/>
        </w:rPr>
        <w:t>物件損害責任</w:t>
      </w:r>
    </w:p>
    <w:p w14:paraId="12C3ED16" w14:textId="77777777" w:rsidR="009F53EC" w:rsidRPr="0001353A" w:rsidRDefault="000A0DE4" w:rsidP="00156259">
      <w:pPr>
        <w:pStyle w:val="2"/>
      </w:pPr>
      <w:r w:rsidRPr="0001353A">
        <w:rPr>
          <w:rFonts w:hint="eastAsia"/>
        </w:rPr>
        <w:t>第</w:t>
      </w:r>
      <w:r w:rsidR="009F1F37">
        <w:rPr>
          <w:rFonts w:hint="eastAsia"/>
        </w:rPr>
        <w:t>85</w:t>
      </w:r>
      <w:r w:rsidRPr="0001353A">
        <w:rPr>
          <w:rFonts w:hint="eastAsia"/>
        </w:rPr>
        <w:t>條</w:t>
      </w:r>
    </w:p>
    <w:p w14:paraId="016B2AFB"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建築物、構築物或者其他設施及其擱置物、懸掛物發生脫落、墜落造成他人損害，所有人、管理人或者使用人不能證明自己沒有過錯的，應當承擔侵權責任。所有人、管理人或者使用人賠償後，有其他責任人的，有權向其他責任人追償</w:t>
      </w:r>
      <w:r w:rsidR="009F53EC">
        <w:rPr>
          <w:rFonts w:ascii="Arial Unicode MS" w:hAnsi="Arial Unicode MS" w:hint="eastAsia"/>
        </w:rPr>
        <w:t>。</w:t>
      </w:r>
    </w:p>
    <w:p w14:paraId="075C8553" w14:textId="77777777" w:rsidR="009F53EC" w:rsidRPr="0001353A" w:rsidRDefault="000A0DE4" w:rsidP="00156259">
      <w:pPr>
        <w:pStyle w:val="2"/>
      </w:pPr>
      <w:r w:rsidRPr="0001353A">
        <w:rPr>
          <w:rFonts w:hint="eastAsia"/>
        </w:rPr>
        <w:t>第</w:t>
      </w:r>
      <w:r w:rsidR="009F1F37">
        <w:rPr>
          <w:rFonts w:hint="eastAsia"/>
        </w:rPr>
        <w:t>86</w:t>
      </w:r>
      <w:r w:rsidRPr="0001353A">
        <w:rPr>
          <w:rFonts w:hint="eastAsia"/>
        </w:rPr>
        <w:t>條</w:t>
      </w:r>
    </w:p>
    <w:p w14:paraId="03738617"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建築物、構築物或者其他設施倒塌造成他人損害的，由建設單位與施工單位承擔連帶責任。建設單位、施工單位賠償後，有其他責任人的，有權向其他責任人追償</w:t>
      </w:r>
      <w:r w:rsidR="009F53EC">
        <w:rPr>
          <w:rFonts w:ascii="Arial Unicode MS" w:hAnsi="Arial Unicode MS" w:hint="eastAsia"/>
        </w:rPr>
        <w:t>。</w:t>
      </w:r>
    </w:p>
    <w:p w14:paraId="01EBE388"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因其他責任人的原因，建築物、構築物或者其他設施倒塌造成他人損害的，由其他責任人承擔侵權責任</w:t>
      </w:r>
      <w:r w:rsidR="009F53EC" w:rsidRPr="0001353A">
        <w:rPr>
          <w:rFonts w:ascii="Arial Unicode MS" w:hAnsi="Arial Unicode MS" w:hint="eastAsia"/>
          <w:color w:val="17365D"/>
        </w:rPr>
        <w:t>。</w:t>
      </w:r>
    </w:p>
    <w:p w14:paraId="518498F5" w14:textId="77777777" w:rsidR="009F53EC" w:rsidRPr="0001353A" w:rsidRDefault="000A0DE4" w:rsidP="00156259">
      <w:pPr>
        <w:pStyle w:val="2"/>
      </w:pPr>
      <w:r w:rsidRPr="0001353A">
        <w:rPr>
          <w:rFonts w:hint="eastAsia"/>
        </w:rPr>
        <w:t>第</w:t>
      </w:r>
      <w:r w:rsidR="009F1F37">
        <w:rPr>
          <w:rFonts w:hint="eastAsia"/>
        </w:rPr>
        <w:t>87</w:t>
      </w:r>
      <w:r w:rsidRPr="0001353A">
        <w:rPr>
          <w:rFonts w:hint="eastAsia"/>
        </w:rPr>
        <w:t>條</w:t>
      </w:r>
    </w:p>
    <w:p w14:paraId="66ECC835"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從建築物中拋擲物品或者從建築物上墜落的物品造成他人損害，難以確定具體侵權人的，除能夠證明自己不是侵權人的外，由可能加害的建築物使用人給予補償</w:t>
      </w:r>
      <w:r w:rsidR="009F53EC">
        <w:rPr>
          <w:rFonts w:ascii="Arial Unicode MS" w:hAnsi="Arial Unicode MS" w:hint="eastAsia"/>
        </w:rPr>
        <w:t>。</w:t>
      </w:r>
    </w:p>
    <w:p w14:paraId="24C98035" w14:textId="77777777" w:rsidR="009F53EC" w:rsidRPr="0001353A" w:rsidRDefault="000A0DE4" w:rsidP="00156259">
      <w:pPr>
        <w:pStyle w:val="2"/>
      </w:pPr>
      <w:r w:rsidRPr="0001353A">
        <w:rPr>
          <w:rFonts w:hint="eastAsia"/>
        </w:rPr>
        <w:t>第</w:t>
      </w:r>
      <w:r w:rsidR="009F1F37">
        <w:rPr>
          <w:rFonts w:hint="eastAsia"/>
        </w:rPr>
        <w:t>88</w:t>
      </w:r>
      <w:r w:rsidRPr="0001353A">
        <w:rPr>
          <w:rFonts w:hint="eastAsia"/>
        </w:rPr>
        <w:t>條</w:t>
      </w:r>
    </w:p>
    <w:p w14:paraId="61483AC2"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堆放物倒塌造成他人損害，堆放人不能證明自己沒有過錯的，應當承擔侵權責任</w:t>
      </w:r>
      <w:r w:rsidR="009F53EC">
        <w:rPr>
          <w:rFonts w:ascii="Arial Unicode MS" w:hAnsi="Arial Unicode MS" w:hint="eastAsia"/>
        </w:rPr>
        <w:t>。</w:t>
      </w:r>
    </w:p>
    <w:p w14:paraId="2B030596" w14:textId="77777777" w:rsidR="009F53EC" w:rsidRPr="0001353A" w:rsidRDefault="000A0DE4" w:rsidP="00156259">
      <w:pPr>
        <w:pStyle w:val="2"/>
      </w:pPr>
      <w:r w:rsidRPr="0001353A">
        <w:rPr>
          <w:rFonts w:hint="eastAsia"/>
        </w:rPr>
        <w:t>第</w:t>
      </w:r>
      <w:r w:rsidR="009F1F37">
        <w:rPr>
          <w:rFonts w:hint="eastAsia"/>
        </w:rPr>
        <w:t>89</w:t>
      </w:r>
      <w:r w:rsidRPr="0001353A">
        <w:rPr>
          <w:rFonts w:hint="eastAsia"/>
        </w:rPr>
        <w:t>條</w:t>
      </w:r>
    </w:p>
    <w:p w14:paraId="2DFA0E8E"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在公共道路上堆放、傾倒、遺撒妨礙通行的物品造成他人損害的，有關單位或者個人應當承擔侵權責任</w:t>
      </w:r>
      <w:r w:rsidR="009F53EC">
        <w:rPr>
          <w:rFonts w:ascii="Arial Unicode MS" w:hAnsi="Arial Unicode MS" w:hint="eastAsia"/>
        </w:rPr>
        <w:t>。</w:t>
      </w:r>
    </w:p>
    <w:p w14:paraId="6D0D26DD" w14:textId="77777777" w:rsidR="009F53EC" w:rsidRPr="0001353A" w:rsidRDefault="000A0DE4" w:rsidP="00156259">
      <w:pPr>
        <w:pStyle w:val="2"/>
      </w:pPr>
      <w:r w:rsidRPr="0001353A">
        <w:rPr>
          <w:rFonts w:hint="eastAsia"/>
        </w:rPr>
        <w:t>第</w:t>
      </w:r>
      <w:r w:rsidR="009F1F37">
        <w:rPr>
          <w:rFonts w:hint="eastAsia"/>
        </w:rPr>
        <w:t>90</w:t>
      </w:r>
      <w:r w:rsidR="009F1F37">
        <w:rPr>
          <w:rFonts w:hint="eastAsia"/>
        </w:rPr>
        <w:t>條</w:t>
      </w:r>
    </w:p>
    <w:p w14:paraId="2C98DEDA"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因林木折斷造成他人損害，林木的所有人或者管理人不能證明自己沒有過錯的，應當承擔侵權責任</w:t>
      </w:r>
      <w:r w:rsidR="009F53EC">
        <w:rPr>
          <w:rFonts w:ascii="Arial Unicode MS" w:hAnsi="Arial Unicode MS" w:hint="eastAsia"/>
        </w:rPr>
        <w:t>。</w:t>
      </w:r>
    </w:p>
    <w:p w14:paraId="7FAA20B1" w14:textId="77777777" w:rsidR="009F53EC" w:rsidRPr="0001353A" w:rsidRDefault="000A0DE4" w:rsidP="00156259">
      <w:pPr>
        <w:pStyle w:val="2"/>
      </w:pPr>
      <w:r w:rsidRPr="0001353A">
        <w:rPr>
          <w:rFonts w:hint="eastAsia"/>
        </w:rPr>
        <w:t>第</w:t>
      </w:r>
      <w:r w:rsidR="009F1F37">
        <w:rPr>
          <w:rFonts w:hint="eastAsia"/>
        </w:rPr>
        <w:t>91</w:t>
      </w:r>
      <w:r w:rsidRPr="0001353A">
        <w:rPr>
          <w:rFonts w:hint="eastAsia"/>
        </w:rPr>
        <w:t>條</w:t>
      </w:r>
    </w:p>
    <w:p w14:paraId="3CB51BCA" w14:textId="77777777" w:rsidR="000A0DE4" w:rsidRPr="000A0DE4" w:rsidRDefault="0001353A"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在公共場所或者道路上挖坑、修繕安裝地下設施等，沒有設置明顯標誌和採取安全措施造成他人損害的，施工人應當承擔侵權責任</w:t>
      </w:r>
      <w:r w:rsidR="009F53EC">
        <w:rPr>
          <w:rFonts w:ascii="Arial Unicode MS" w:hAnsi="Arial Unicode MS" w:hint="eastAsia"/>
        </w:rPr>
        <w:t>。</w:t>
      </w:r>
    </w:p>
    <w:p w14:paraId="0AF7E708" w14:textId="77777777" w:rsidR="000A0DE4" w:rsidRPr="0001353A" w:rsidRDefault="0001353A" w:rsidP="000A0DE4">
      <w:pPr>
        <w:ind w:left="142"/>
        <w:jc w:val="both"/>
        <w:rPr>
          <w:rFonts w:ascii="Arial Unicode MS" w:hAnsi="Arial Unicode MS"/>
          <w:color w:val="17365D"/>
        </w:rPr>
      </w:pPr>
      <w:r w:rsidRPr="0001353A">
        <w:rPr>
          <w:rFonts w:ascii="Arial Unicode MS" w:hAnsi="Arial Unicode MS" w:hint="eastAsia"/>
          <w:color w:val="17365D"/>
        </w:rPr>
        <w:t xml:space="preserve">　　</w:t>
      </w:r>
      <w:r w:rsidR="000A0DE4" w:rsidRPr="0001353A">
        <w:rPr>
          <w:rFonts w:ascii="Arial Unicode MS" w:hAnsi="Arial Unicode MS" w:hint="eastAsia"/>
          <w:color w:val="17365D"/>
        </w:rPr>
        <w:t>窨井等地下設施造成他人損害，管理人不能證明盡到管理職責的，應當承擔侵權責任</w:t>
      </w:r>
      <w:r w:rsidR="009F53EC" w:rsidRPr="0001353A">
        <w:rPr>
          <w:rFonts w:ascii="Arial Unicode MS" w:hAnsi="Arial Unicode MS" w:hint="eastAsia"/>
          <w:color w:val="17365D"/>
        </w:rPr>
        <w:t>。</w:t>
      </w:r>
    </w:p>
    <w:p w14:paraId="6366DECB" w14:textId="77777777" w:rsidR="000A0DE4" w:rsidRPr="000A0DE4" w:rsidRDefault="00E85C5B" w:rsidP="000A0DE4">
      <w:pPr>
        <w:ind w:left="142"/>
        <w:jc w:val="both"/>
        <w:rPr>
          <w:rFonts w:ascii="Arial Unicode MS" w:hAnsi="Arial Unicode MS"/>
        </w:rPr>
      </w:pPr>
      <w:r w:rsidRPr="00AD6728">
        <w:rPr>
          <w:rFonts w:ascii="Arial Unicode MS" w:hAnsi="Arial Unicode MS"/>
          <w:color w:val="808000"/>
          <w:sz w:val="18"/>
        </w:rPr>
        <w:t xml:space="preserve">　　　　　　　　　　　　　　　　　　　　　　　　　　　　　　　　　　　　　　　　　　　　　　　　</w:t>
      </w:r>
      <w:hyperlink w:anchor="aaa" w:history="1">
        <w:r w:rsidRPr="00AD6728">
          <w:rPr>
            <w:rStyle w:val="a3"/>
            <w:rFonts w:ascii="Arial Unicode MS" w:hAnsi="Arial Unicode MS" w:hint="eastAsia"/>
            <w:sz w:val="18"/>
          </w:rPr>
          <w:t>回索引</w:t>
        </w:r>
      </w:hyperlink>
      <w:r w:rsidR="00637439">
        <w:rPr>
          <w:rFonts w:ascii="Arial Unicode MS" w:hAnsi="Arial Unicode MS" w:hint="eastAsia"/>
          <w:color w:val="808000"/>
          <w:sz w:val="18"/>
        </w:rPr>
        <w:t>〉〉</w:t>
      </w:r>
    </w:p>
    <w:p w14:paraId="7C7DF71F" w14:textId="77777777" w:rsidR="000A0DE4" w:rsidRPr="000A0DE4" w:rsidRDefault="000A0DE4" w:rsidP="009A667C">
      <w:pPr>
        <w:pStyle w:val="1"/>
      </w:pPr>
      <w:bookmarkStart w:id="19" w:name="_第十二章__附則"/>
      <w:bookmarkEnd w:id="19"/>
      <w:r w:rsidRPr="000A0DE4">
        <w:rPr>
          <w:rFonts w:hint="eastAsia"/>
        </w:rPr>
        <w:t>第十二章</w:t>
      </w:r>
      <w:r w:rsidR="009F53EC">
        <w:rPr>
          <w:rFonts w:hint="eastAsia"/>
        </w:rPr>
        <w:t xml:space="preserve">　　</w:t>
      </w:r>
      <w:r w:rsidRPr="000A0DE4">
        <w:rPr>
          <w:rFonts w:hint="eastAsia"/>
        </w:rPr>
        <w:t>附則</w:t>
      </w:r>
    </w:p>
    <w:p w14:paraId="077E5740" w14:textId="77777777" w:rsidR="009F53EC" w:rsidRPr="0001353A" w:rsidRDefault="000A0DE4" w:rsidP="00156259">
      <w:pPr>
        <w:pStyle w:val="2"/>
      </w:pPr>
      <w:r w:rsidRPr="0001353A">
        <w:rPr>
          <w:rFonts w:hint="eastAsia"/>
        </w:rPr>
        <w:t>第</w:t>
      </w:r>
      <w:r w:rsidR="009F1F37">
        <w:rPr>
          <w:rFonts w:hint="eastAsia"/>
        </w:rPr>
        <w:t>92</w:t>
      </w:r>
      <w:r w:rsidRPr="0001353A">
        <w:rPr>
          <w:rFonts w:hint="eastAsia"/>
        </w:rPr>
        <w:t>條</w:t>
      </w:r>
    </w:p>
    <w:p w14:paraId="14E5F6D0" w14:textId="77777777" w:rsidR="000A0DE4" w:rsidRPr="000A0DE4" w:rsidRDefault="009F53EC" w:rsidP="000A0DE4">
      <w:pPr>
        <w:ind w:left="142"/>
        <w:jc w:val="both"/>
        <w:rPr>
          <w:rFonts w:ascii="Arial Unicode MS" w:hAnsi="Arial Unicode MS"/>
        </w:rPr>
      </w:pPr>
      <w:r>
        <w:rPr>
          <w:rFonts w:ascii="Arial Unicode MS" w:hAnsi="Arial Unicode MS" w:hint="eastAsia"/>
        </w:rPr>
        <w:t xml:space="preserve">　　</w:t>
      </w:r>
      <w:r w:rsidR="000A0DE4" w:rsidRPr="000A0DE4">
        <w:rPr>
          <w:rFonts w:ascii="Arial Unicode MS" w:hAnsi="Arial Unicode MS" w:hint="eastAsia"/>
        </w:rPr>
        <w:t>本法自</w:t>
      </w:r>
      <w:r w:rsidR="004912B5">
        <w:rPr>
          <w:rFonts w:ascii="Arial Unicode MS" w:hAnsi="Arial Unicode MS" w:hint="eastAsia"/>
        </w:rPr>
        <w:t>2010</w:t>
      </w:r>
      <w:r w:rsidR="000A0DE4" w:rsidRPr="000A0DE4">
        <w:rPr>
          <w:rFonts w:ascii="Arial Unicode MS" w:hAnsi="Arial Unicode MS" w:hint="eastAsia"/>
        </w:rPr>
        <w:t>年</w:t>
      </w:r>
      <w:r w:rsidR="004912B5">
        <w:rPr>
          <w:rFonts w:ascii="Arial Unicode MS" w:hAnsi="Arial Unicode MS" w:hint="eastAsia"/>
        </w:rPr>
        <w:t>7</w:t>
      </w:r>
      <w:r w:rsidR="000A0DE4" w:rsidRPr="000A0DE4">
        <w:rPr>
          <w:rFonts w:ascii="Arial Unicode MS" w:hAnsi="Arial Unicode MS" w:hint="eastAsia"/>
        </w:rPr>
        <w:t>月</w:t>
      </w:r>
      <w:r w:rsidR="004912B5">
        <w:rPr>
          <w:rFonts w:ascii="Arial Unicode MS" w:hAnsi="Arial Unicode MS" w:hint="eastAsia"/>
        </w:rPr>
        <w:t>1</w:t>
      </w:r>
      <w:r w:rsidR="000A0DE4" w:rsidRPr="000A0DE4">
        <w:rPr>
          <w:rFonts w:ascii="Arial Unicode MS" w:hAnsi="Arial Unicode MS" w:hint="eastAsia"/>
        </w:rPr>
        <w:t>日起施行</w:t>
      </w:r>
      <w:r>
        <w:rPr>
          <w:rFonts w:ascii="Arial Unicode MS" w:hAnsi="Arial Unicode MS" w:hint="eastAsia"/>
        </w:rPr>
        <w:t>。</w:t>
      </w:r>
    </w:p>
    <w:p w14:paraId="553A44C1" w14:textId="77777777" w:rsidR="00C85C66" w:rsidRPr="00894A92" w:rsidRDefault="00C85C66" w:rsidP="00894A92">
      <w:pPr>
        <w:ind w:left="142"/>
        <w:jc w:val="both"/>
        <w:rPr>
          <w:rFonts w:ascii="Arial Unicode MS" w:hAnsi="Arial Unicode MS"/>
        </w:rPr>
      </w:pPr>
    </w:p>
    <w:p w14:paraId="376C8CFC" w14:textId="77777777" w:rsidR="00C85C66" w:rsidRPr="00894A92" w:rsidRDefault="00C85C66" w:rsidP="00894A92">
      <w:pPr>
        <w:ind w:left="142"/>
        <w:jc w:val="both"/>
        <w:rPr>
          <w:rFonts w:ascii="Arial Unicode MS" w:hAnsi="Arial Unicode MS"/>
        </w:rPr>
      </w:pPr>
    </w:p>
    <w:p w14:paraId="5A697676" w14:textId="77777777" w:rsidR="00637439" w:rsidRPr="00C1655B" w:rsidRDefault="00637439" w:rsidP="00637439">
      <w:pPr>
        <w:ind w:leftChars="50" w:left="100"/>
        <w:jc w:val="both"/>
        <w:rPr>
          <w:color w:val="808000"/>
          <w:szCs w:val="20"/>
        </w:rPr>
      </w:pPr>
      <w:bookmarkStart w:id="20" w:name="_Hlk33095477"/>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1AF281AF" w14:textId="26A829FB" w:rsidR="00DB4ABA" w:rsidRPr="00637439" w:rsidRDefault="00637439" w:rsidP="00637439">
      <w:pPr>
        <w:jc w:val="both"/>
        <w:rPr>
          <w:rFonts w:ascii="Arial Unicode MS" w:hAnsi="Arial Unicode MS"/>
        </w:rPr>
      </w:pPr>
      <w:r w:rsidRPr="003D460F">
        <w:rPr>
          <w:rFonts w:hint="eastAsia"/>
          <w:color w:val="5F5F5F"/>
          <w:sz w:val="18"/>
          <w:szCs w:val="18"/>
        </w:rPr>
        <w:t>【編註】</w:t>
      </w:r>
      <w:r w:rsidR="00603BB9">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0F63D5">
          <w:rPr>
            <w:rStyle w:val="a3"/>
            <w:rFonts w:ascii="Arial Unicode MS" w:hAnsi="Arial Unicode MS"/>
            <w:sz w:val="18"/>
            <w:szCs w:val="20"/>
          </w:rPr>
          <w:t>告知</w:t>
        </w:r>
      </w:hyperlink>
      <w:r w:rsidRPr="003D460F">
        <w:rPr>
          <w:rFonts w:hint="eastAsia"/>
          <w:color w:val="5F5F5F"/>
          <w:sz w:val="18"/>
          <w:szCs w:val="20"/>
        </w:rPr>
        <w:t>，謝謝！</w:t>
      </w:r>
      <w:bookmarkEnd w:id="20"/>
    </w:p>
    <w:sectPr w:rsidR="00DB4ABA" w:rsidRPr="00637439">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7820" w14:textId="77777777" w:rsidR="008E63B9" w:rsidRDefault="008E63B9">
      <w:r>
        <w:separator/>
      </w:r>
    </w:p>
  </w:endnote>
  <w:endnote w:type="continuationSeparator" w:id="0">
    <w:p w14:paraId="59FB4E4B" w14:textId="77777777" w:rsidR="008E63B9" w:rsidRDefault="008E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644A" w14:textId="77777777" w:rsidR="00DB66C0" w:rsidRDefault="00DB66C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B2624CD" w14:textId="77777777" w:rsidR="00DB66C0" w:rsidRDefault="00DB66C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F018" w14:textId="77777777" w:rsidR="00DB66C0" w:rsidRDefault="00DB66C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0110F">
      <w:rPr>
        <w:rStyle w:val="a7"/>
        <w:noProof/>
      </w:rPr>
      <w:t>1</w:t>
    </w:r>
    <w:r>
      <w:rPr>
        <w:rStyle w:val="a7"/>
      </w:rPr>
      <w:fldChar w:fldCharType="end"/>
    </w:r>
  </w:p>
  <w:p w14:paraId="59428C01" w14:textId="77777777" w:rsidR="00DB66C0" w:rsidRPr="009A667C" w:rsidRDefault="00637439" w:rsidP="009C7DF2">
    <w:pPr>
      <w:pStyle w:val="a6"/>
      <w:ind w:right="360"/>
      <w:jc w:val="right"/>
      <w:rPr>
        <w:sz w:val="18"/>
      </w:rPr>
    </w:pPr>
    <w:r>
      <w:rPr>
        <w:rFonts w:ascii="Arial Unicode MS" w:hAnsi="Arial Unicode MS" w:hint="eastAsia"/>
        <w:color w:val="000000"/>
        <w:sz w:val="18"/>
      </w:rPr>
      <w:t>〈〈</w:t>
    </w:r>
    <w:r w:rsidR="00DB66C0" w:rsidRPr="009A667C">
      <w:rPr>
        <w:rFonts w:ascii="Arial Unicode MS" w:hAnsi="Arial Unicode MS" w:hint="eastAsia"/>
        <w:sz w:val="18"/>
      </w:rPr>
      <w:t>中華人民共和國侵權責任法</w:t>
    </w:r>
    <w:r>
      <w:rPr>
        <w:rFonts w:ascii="Arial Unicode MS" w:hAnsi="Arial Unicode MS" w:hint="eastAsia"/>
        <w:color w:val="000000"/>
        <w:sz w:val="18"/>
      </w:rPr>
      <w:t>〉〉</w:t>
    </w:r>
    <w:r w:rsidR="00DB66C0" w:rsidRPr="009A667C">
      <w:rPr>
        <w:rFonts w:ascii="Arial Unicode MS" w:hAnsi="Arial Unicode MS"/>
        <w:sz w:val="18"/>
      </w:rPr>
      <w:t>S</w:t>
    </w:r>
    <w:r w:rsidR="00DB66C0" w:rsidRPr="009A667C">
      <w:rPr>
        <w:rFonts w:ascii="Arial Unicode MS" w:hAnsi="Arial Unicode MS" w:hint="eastAsia"/>
        <w:sz w:val="18"/>
      </w:rPr>
      <w:t>-link</w:t>
    </w:r>
    <w:r w:rsidR="00DB66C0" w:rsidRPr="009A667C">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17F0" w14:textId="77777777" w:rsidR="008E63B9" w:rsidRDefault="008E63B9">
      <w:r>
        <w:separator/>
      </w:r>
    </w:p>
  </w:footnote>
  <w:footnote w:type="continuationSeparator" w:id="0">
    <w:p w14:paraId="4F37FC4D" w14:textId="77777777" w:rsidR="008E63B9" w:rsidRDefault="008E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03466"/>
    <w:rsid w:val="0001353A"/>
    <w:rsid w:val="0002689F"/>
    <w:rsid w:val="00026EF5"/>
    <w:rsid w:val="000364E4"/>
    <w:rsid w:val="0005246F"/>
    <w:rsid w:val="000568C6"/>
    <w:rsid w:val="000757DB"/>
    <w:rsid w:val="000A0DE4"/>
    <w:rsid w:val="000A22A0"/>
    <w:rsid w:val="001452B5"/>
    <w:rsid w:val="00146E7E"/>
    <w:rsid w:val="00156259"/>
    <w:rsid w:val="00187906"/>
    <w:rsid w:val="001A0FD4"/>
    <w:rsid w:val="001A5959"/>
    <w:rsid w:val="001D3916"/>
    <w:rsid w:val="001D5B6D"/>
    <w:rsid w:val="001E1466"/>
    <w:rsid w:val="001E698B"/>
    <w:rsid w:val="001F33B9"/>
    <w:rsid w:val="001F4F28"/>
    <w:rsid w:val="00205A43"/>
    <w:rsid w:val="00215864"/>
    <w:rsid w:val="00216232"/>
    <w:rsid w:val="0023253B"/>
    <w:rsid w:val="00246691"/>
    <w:rsid w:val="002532A6"/>
    <w:rsid w:val="002A00C9"/>
    <w:rsid w:val="002C267A"/>
    <w:rsid w:val="002C7B09"/>
    <w:rsid w:val="002F05D0"/>
    <w:rsid w:val="002F64F6"/>
    <w:rsid w:val="003305D4"/>
    <w:rsid w:val="00357771"/>
    <w:rsid w:val="00367403"/>
    <w:rsid w:val="003A098F"/>
    <w:rsid w:val="003B10E7"/>
    <w:rsid w:val="003B175B"/>
    <w:rsid w:val="00400024"/>
    <w:rsid w:val="00422423"/>
    <w:rsid w:val="004241AC"/>
    <w:rsid w:val="00425BD2"/>
    <w:rsid w:val="00434129"/>
    <w:rsid w:val="004438D6"/>
    <w:rsid w:val="004912B5"/>
    <w:rsid w:val="004B565F"/>
    <w:rsid w:val="00507C3E"/>
    <w:rsid w:val="00520589"/>
    <w:rsid w:val="005362B2"/>
    <w:rsid w:val="00547303"/>
    <w:rsid w:val="00564924"/>
    <w:rsid w:val="00590D91"/>
    <w:rsid w:val="00593D8B"/>
    <w:rsid w:val="00593E98"/>
    <w:rsid w:val="00603BB9"/>
    <w:rsid w:val="006327FE"/>
    <w:rsid w:val="00637439"/>
    <w:rsid w:val="00644D23"/>
    <w:rsid w:val="00657CE6"/>
    <w:rsid w:val="00662D33"/>
    <w:rsid w:val="00671D16"/>
    <w:rsid w:val="006815F6"/>
    <w:rsid w:val="006B11E3"/>
    <w:rsid w:val="006F39F6"/>
    <w:rsid w:val="006F4F17"/>
    <w:rsid w:val="00703C53"/>
    <w:rsid w:val="007659BF"/>
    <w:rsid w:val="007F3D75"/>
    <w:rsid w:val="007F61B2"/>
    <w:rsid w:val="00806F82"/>
    <w:rsid w:val="00826B78"/>
    <w:rsid w:val="00843611"/>
    <w:rsid w:val="00843B82"/>
    <w:rsid w:val="00861746"/>
    <w:rsid w:val="0086500E"/>
    <w:rsid w:val="008937BD"/>
    <w:rsid w:val="00894A92"/>
    <w:rsid w:val="008C23C2"/>
    <w:rsid w:val="008C2F57"/>
    <w:rsid w:val="008E4075"/>
    <w:rsid w:val="008E63B9"/>
    <w:rsid w:val="008F5B52"/>
    <w:rsid w:val="00902133"/>
    <w:rsid w:val="009235C5"/>
    <w:rsid w:val="009437A3"/>
    <w:rsid w:val="0094452D"/>
    <w:rsid w:val="00984DE9"/>
    <w:rsid w:val="009A667C"/>
    <w:rsid w:val="009B3480"/>
    <w:rsid w:val="009C7DF2"/>
    <w:rsid w:val="009D0211"/>
    <w:rsid w:val="009F1F37"/>
    <w:rsid w:val="009F53EC"/>
    <w:rsid w:val="009F6333"/>
    <w:rsid w:val="00A0153F"/>
    <w:rsid w:val="00A0531F"/>
    <w:rsid w:val="00A438FE"/>
    <w:rsid w:val="00A54ED0"/>
    <w:rsid w:val="00A720B0"/>
    <w:rsid w:val="00A83ADA"/>
    <w:rsid w:val="00A8721A"/>
    <w:rsid w:val="00AC4A0A"/>
    <w:rsid w:val="00AF2C2D"/>
    <w:rsid w:val="00B26BB2"/>
    <w:rsid w:val="00B340AD"/>
    <w:rsid w:val="00B53C8C"/>
    <w:rsid w:val="00B67257"/>
    <w:rsid w:val="00B86C53"/>
    <w:rsid w:val="00BC40E0"/>
    <w:rsid w:val="00C17CC6"/>
    <w:rsid w:val="00C55973"/>
    <w:rsid w:val="00C85C66"/>
    <w:rsid w:val="00CC3EFE"/>
    <w:rsid w:val="00CD0FA6"/>
    <w:rsid w:val="00CD3C3B"/>
    <w:rsid w:val="00CF444E"/>
    <w:rsid w:val="00D10FE6"/>
    <w:rsid w:val="00D173CC"/>
    <w:rsid w:val="00D46AE7"/>
    <w:rsid w:val="00D477AA"/>
    <w:rsid w:val="00D51F19"/>
    <w:rsid w:val="00D56E2E"/>
    <w:rsid w:val="00D70BFB"/>
    <w:rsid w:val="00D759C3"/>
    <w:rsid w:val="00D85F3C"/>
    <w:rsid w:val="00D93244"/>
    <w:rsid w:val="00DB4ABA"/>
    <w:rsid w:val="00DB66C0"/>
    <w:rsid w:val="00DD3FCE"/>
    <w:rsid w:val="00DF4ADE"/>
    <w:rsid w:val="00E0110F"/>
    <w:rsid w:val="00E52397"/>
    <w:rsid w:val="00E67B0E"/>
    <w:rsid w:val="00E70715"/>
    <w:rsid w:val="00E730E0"/>
    <w:rsid w:val="00E85C5B"/>
    <w:rsid w:val="00E93BBA"/>
    <w:rsid w:val="00E95805"/>
    <w:rsid w:val="00EA5287"/>
    <w:rsid w:val="00EA7D2E"/>
    <w:rsid w:val="00EB2515"/>
    <w:rsid w:val="00EC1757"/>
    <w:rsid w:val="00EC27F7"/>
    <w:rsid w:val="00EC4BBA"/>
    <w:rsid w:val="00EE53DC"/>
    <w:rsid w:val="00F11C83"/>
    <w:rsid w:val="00F229F5"/>
    <w:rsid w:val="00F2371C"/>
    <w:rsid w:val="00F26DC0"/>
    <w:rsid w:val="00F3074E"/>
    <w:rsid w:val="00F475CC"/>
    <w:rsid w:val="00F52291"/>
    <w:rsid w:val="00F52DC6"/>
    <w:rsid w:val="00F629DF"/>
    <w:rsid w:val="00F71156"/>
    <w:rsid w:val="00FB1918"/>
    <w:rsid w:val="00FC1399"/>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655461"/>
  <w15:docId w15:val="{55EB6B9C-4E11-4BD4-8D1D-FDD05FEE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9A667C"/>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5625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DD3FCE"/>
    <w:rPr>
      <w:rFonts w:ascii="新細明體" w:hAnsi="新細明體"/>
      <w:szCs w:val="18"/>
    </w:rPr>
  </w:style>
  <w:style w:type="character" w:customStyle="1" w:styleId="a9">
    <w:name w:val="文件引導模式 字元"/>
    <w:link w:val="a8"/>
    <w:rsid w:val="00DD3FCE"/>
    <w:rPr>
      <w:rFonts w:ascii="新細明體" w:hAnsi="新細明體"/>
      <w:kern w:val="2"/>
      <w:szCs w:val="18"/>
    </w:rPr>
  </w:style>
  <w:style w:type="character" w:customStyle="1" w:styleId="20">
    <w:name w:val="標題 2 字元"/>
    <w:link w:val="2"/>
    <w:rsid w:val="00156259"/>
    <w:rPr>
      <w:rFonts w:ascii="Arial Unicode MS" w:hAnsi="Arial Unicode MS" w:cs="Arial Unicode MS"/>
      <w:b/>
      <w:bCs/>
      <w:color w:val="990000"/>
      <w:kern w:val="2"/>
      <w:szCs w:val="48"/>
    </w:rPr>
  </w:style>
  <w:style w:type="character" w:styleId="aa">
    <w:name w:val="Unresolved Mention"/>
    <w:uiPriority w:val="99"/>
    <w:semiHidden/>
    <w:unhideWhenUsed/>
    <w:rsid w:val="00EC4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405;&#26435;&#36131;&#20219;&#27861;.docx" TargetMode="External"/><Relationship Id="rId5" Type="http://schemas.openxmlformats.org/officeDocument/2006/relationships/footnotes" Target="footnotes.xml"/><Relationship Id="rId15" Type="http://schemas.openxmlformats.org/officeDocument/2006/relationships/hyperlink" Target="../law-gb/&#20013;&#33775;&#20154;&#27665;&#20849;&#21644;&#22283;&#36947;&#36335;&#20132;&#36890;&#23433;&#20840;&#27861;.docx" TargetMode="External"/><Relationship Id="rId10" Type="http://schemas.openxmlformats.org/officeDocument/2006/relationships/hyperlink" Target="http://www.facebook.com/anita6la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20405;&#27402;&#36012;&#20219;&#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6357089</vt:i4>
      </vt:variant>
      <vt:variant>
        <vt:i4>87</vt:i4>
      </vt:variant>
      <vt:variant>
        <vt:i4>0</vt:i4>
      </vt:variant>
      <vt:variant>
        <vt:i4>5</vt:i4>
      </vt:variant>
      <vt:variant>
        <vt:lpwstr/>
      </vt:variant>
      <vt:variant>
        <vt:lpwstr>aaa</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6357089</vt:i4>
      </vt:variant>
      <vt:variant>
        <vt:i4>78</vt:i4>
      </vt:variant>
      <vt:variant>
        <vt:i4>0</vt:i4>
      </vt:variant>
      <vt:variant>
        <vt:i4>5</vt:i4>
      </vt:variant>
      <vt:variant>
        <vt:lpwstr/>
      </vt:variant>
      <vt:variant>
        <vt:lpwstr>aaa</vt:lpwstr>
      </vt:variant>
      <vt:variant>
        <vt:i4>6357089</vt:i4>
      </vt:variant>
      <vt:variant>
        <vt:i4>75</vt:i4>
      </vt:variant>
      <vt:variant>
        <vt:i4>0</vt:i4>
      </vt:variant>
      <vt:variant>
        <vt:i4>5</vt:i4>
      </vt:variant>
      <vt:variant>
        <vt:lpwstr/>
      </vt:variant>
      <vt:variant>
        <vt:lpwstr>aaa</vt:lpwstr>
      </vt:variant>
      <vt:variant>
        <vt:i4>6357089</vt:i4>
      </vt:variant>
      <vt:variant>
        <vt:i4>72</vt:i4>
      </vt:variant>
      <vt:variant>
        <vt:i4>0</vt:i4>
      </vt:variant>
      <vt:variant>
        <vt:i4>5</vt:i4>
      </vt:variant>
      <vt:variant>
        <vt:lpwstr/>
      </vt:variant>
      <vt:variant>
        <vt:lpwstr>aaa</vt:lpwstr>
      </vt:variant>
      <vt:variant>
        <vt:i4>1390299697</vt:i4>
      </vt:variant>
      <vt:variant>
        <vt:i4>69</vt:i4>
      </vt:variant>
      <vt:variant>
        <vt:i4>0</vt:i4>
      </vt:variant>
      <vt:variant>
        <vt:i4>5</vt:i4>
      </vt:variant>
      <vt:variant>
        <vt:lpwstr>中華人民共和國道路交通安全法.doc</vt:lpwstr>
      </vt:variant>
      <vt:variant>
        <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-1548015199</vt:i4>
      </vt:variant>
      <vt:variant>
        <vt:i4>51</vt:i4>
      </vt:variant>
      <vt:variant>
        <vt:i4>0</vt:i4>
      </vt:variant>
      <vt:variant>
        <vt:i4>5</vt:i4>
      </vt:variant>
      <vt:variant>
        <vt:lpwstr/>
      </vt:variant>
      <vt:variant>
        <vt:lpwstr>_第十二章__附則</vt:lpwstr>
      </vt:variant>
      <vt:variant>
        <vt:i4>-1346683676</vt:i4>
      </vt:variant>
      <vt:variant>
        <vt:i4>48</vt:i4>
      </vt:variant>
      <vt:variant>
        <vt:i4>0</vt:i4>
      </vt:variant>
      <vt:variant>
        <vt:i4>5</vt:i4>
      </vt:variant>
      <vt:variant>
        <vt:lpwstr/>
      </vt:variant>
      <vt:variant>
        <vt:lpwstr>_第十一章__物件損害責任</vt:lpwstr>
      </vt:variant>
      <vt:variant>
        <vt:i4>-4689463</vt:i4>
      </vt:variant>
      <vt:variant>
        <vt:i4>45</vt:i4>
      </vt:variant>
      <vt:variant>
        <vt:i4>0</vt:i4>
      </vt:variant>
      <vt:variant>
        <vt:i4>5</vt:i4>
      </vt:variant>
      <vt:variant>
        <vt:lpwstr/>
      </vt:variant>
      <vt:variant>
        <vt:lpwstr>_第十章__飼養動物損害責任</vt:lpwstr>
      </vt:variant>
      <vt:variant>
        <vt:i4>-2023486632</vt:i4>
      </vt:variant>
      <vt:variant>
        <vt:i4>42</vt:i4>
      </vt:variant>
      <vt:variant>
        <vt:i4>0</vt:i4>
      </vt:variant>
      <vt:variant>
        <vt:i4>5</vt:i4>
      </vt:variant>
      <vt:variant>
        <vt:lpwstr/>
      </vt:variant>
      <vt:variant>
        <vt:lpwstr>_第九章__高度危險責任</vt:lpwstr>
      </vt:variant>
      <vt:variant>
        <vt:i4>1882768662</vt:i4>
      </vt:variant>
      <vt:variant>
        <vt:i4>39</vt:i4>
      </vt:variant>
      <vt:variant>
        <vt:i4>0</vt:i4>
      </vt:variant>
      <vt:variant>
        <vt:i4>5</vt:i4>
      </vt:variant>
      <vt:variant>
        <vt:lpwstr/>
      </vt:variant>
      <vt:variant>
        <vt:lpwstr>_第八章__環境污染責任</vt:lpwstr>
      </vt:variant>
      <vt:variant>
        <vt:i4>1654208265</vt:i4>
      </vt:variant>
      <vt:variant>
        <vt:i4>36</vt:i4>
      </vt:variant>
      <vt:variant>
        <vt:i4>0</vt:i4>
      </vt:variant>
      <vt:variant>
        <vt:i4>5</vt:i4>
      </vt:variant>
      <vt:variant>
        <vt:lpwstr/>
      </vt:variant>
      <vt:variant>
        <vt:lpwstr>_第七章__醫療損害責任</vt:lpwstr>
      </vt:variant>
      <vt:variant>
        <vt:i4>-540720985</vt:i4>
      </vt:variant>
      <vt:variant>
        <vt:i4>33</vt:i4>
      </vt:variant>
      <vt:variant>
        <vt:i4>0</vt:i4>
      </vt:variant>
      <vt:variant>
        <vt:i4>5</vt:i4>
      </vt:variant>
      <vt:variant>
        <vt:lpwstr/>
      </vt:variant>
      <vt:variant>
        <vt:lpwstr>_第六章__機動車交通事故責任</vt:lpwstr>
      </vt:variant>
      <vt:variant>
        <vt:i4>464107290</vt:i4>
      </vt:variant>
      <vt:variant>
        <vt:i4>30</vt:i4>
      </vt:variant>
      <vt:variant>
        <vt:i4>0</vt:i4>
      </vt:variant>
      <vt:variant>
        <vt:i4>5</vt:i4>
      </vt:variant>
      <vt:variant>
        <vt:lpwstr/>
      </vt:variant>
      <vt:variant>
        <vt:lpwstr>_第五章__產品責任</vt:lpwstr>
      </vt:variant>
      <vt:variant>
        <vt:i4>1274420382</vt:i4>
      </vt:variant>
      <vt:variant>
        <vt:i4>27</vt:i4>
      </vt:variant>
      <vt:variant>
        <vt:i4>0</vt:i4>
      </vt:variant>
      <vt:variant>
        <vt:i4>5</vt:i4>
      </vt:variant>
      <vt:variant>
        <vt:lpwstr/>
      </vt:variant>
      <vt:variant>
        <vt:lpwstr>_第四章__關於責任主體的特殊規定</vt:lpwstr>
      </vt:variant>
      <vt:variant>
        <vt:i4>451395096</vt:i4>
      </vt:variant>
      <vt:variant>
        <vt:i4>24</vt:i4>
      </vt:variant>
      <vt:variant>
        <vt:i4>0</vt:i4>
      </vt:variant>
      <vt:variant>
        <vt:i4>5</vt:i4>
      </vt:variant>
      <vt:variant>
        <vt:lpwstr/>
      </vt:variant>
      <vt:variant>
        <vt:lpwstr>_第三章__不承擔責任和減輕責任的情形</vt:lpwstr>
      </vt:variant>
      <vt:variant>
        <vt:i4>-999444068</vt:i4>
      </vt:variant>
      <vt:variant>
        <vt:i4>21</vt:i4>
      </vt:variant>
      <vt:variant>
        <vt:i4>0</vt:i4>
      </vt:variant>
      <vt:variant>
        <vt:i4>5</vt:i4>
      </vt:variant>
      <vt:variant>
        <vt:lpwstr/>
      </vt:variant>
      <vt:variant>
        <vt:lpwstr>_第二章__責任構成和責任方式</vt:lpwstr>
      </vt:variant>
      <vt:variant>
        <vt:i4>-668628593</vt:i4>
      </vt:variant>
      <vt:variant>
        <vt:i4>18</vt:i4>
      </vt:variant>
      <vt:variant>
        <vt:i4>0</vt:i4>
      </vt:variant>
      <vt:variant>
        <vt:i4>5</vt:i4>
      </vt:variant>
      <vt:variant>
        <vt:lpwstr/>
      </vt:variant>
      <vt:variant>
        <vt:lpwstr>_第一章__一般規定</vt:lpwstr>
      </vt:variant>
      <vt:variant>
        <vt:i4>595530897</vt:i4>
      </vt:variant>
      <vt:variant>
        <vt:i4>15</vt:i4>
      </vt:variant>
      <vt:variant>
        <vt:i4>0</vt:i4>
      </vt:variant>
      <vt:variant>
        <vt:i4>5</vt:i4>
      </vt:variant>
      <vt:variant>
        <vt:lpwstr>http://www.6law.idv.tw/6law/law-gb/中華人民共和國侵權責任法.htm</vt:lpwstr>
      </vt:variant>
      <vt:variant>
        <vt:lpwstr/>
      </vt:variant>
      <vt:variant>
        <vt:i4>1550869428</vt:i4>
      </vt:variant>
      <vt:variant>
        <vt:i4>12</vt:i4>
      </vt:variant>
      <vt:variant>
        <vt:i4>0</vt:i4>
      </vt:variant>
      <vt:variant>
        <vt:i4>5</vt:i4>
      </vt:variant>
      <vt:variant>
        <vt:lpwstr>../S-link大陸法規索引.doc</vt:lpwstr>
      </vt:variant>
      <vt:variant>
        <vt:lpwstr>中華人民共和國侵權責任法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中華人民共和國侵權責任法</dc:title>
  <dc:subject/>
  <dc:creator>S-link 電子六法-黃婉玲</dc:creator>
  <cp:keywords/>
  <cp:lastModifiedBy>黃婉玲 S-link電子六法</cp:lastModifiedBy>
  <cp:revision>10</cp:revision>
  <dcterms:created xsi:type="dcterms:W3CDTF">2014-11-28T01:01:00Z</dcterms:created>
  <dcterms:modified xsi:type="dcterms:W3CDTF">2021-06-01T04:26:00Z</dcterms:modified>
</cp:coreProperties>
</file>