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17748" w14:textId="77777777" w:rsidR="00CA4842" w:rsidRPr="00376D9B" w:rsidRDefault="002101B3" w:rsidP="00CA4842">
      <w:pPr>
        <w:adjustRightInd w:val="0"/>
        <w:snapToGrid w:val="0"/>
        <w:ind w:rightChars="8" w:right="16"/>
        <w:jc w:val="right"/>
        <w:rPr>
          <w:rFonts w:ascii="微軟正黑體" w:eastAsia="微軟正黑體" w:hAnsi="微軟正黑體"/>
        </w:rPr>
      </w:pPr>
      <w:hyperlink r:id="rId7" w:history="1">
        <w:r>
          <w:rPr>
            <w:rFonts w:ascii="微軟正黑體" w:eastAsia="微軟正黑體" w:hAnsi="微軟正黑體"/>
            <w:noProof/>
            <w:color w:val="5F5F5F"/>
            <w:sz w:val="18"/>
            <w:szCs w:val="20"/>
            <w:lang w:val="zh-TW"/>
          </w:rPr>
          <w:pict w14:anchorId="23888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2.95pt;height:32.95pt;visibility:visible;mso-wrap-style:square" o:button="t">
              <v:fill o:detectmouseclick="t"/>
              <v:imagedata r:id="rId8" o:title=""/>
            </v:shape>
          </w:pict>
        </w:r>
      </w:hyperlink>
    </w:p>
    <w:p w14:paraId="0129DB8D" w14:textId="59ACC756" w:rsidR="00CA4842" w:rsidRPr="00376D9B" w:rsidRDefault="00376D9B" w:rsidP="00CA4842">
      <w:pPr>
        <w:adjustRightInd w:val="0"/>
        <w:snapToGrid w:val="0"/>
        <w:ind w:rightChars="8" w:right="16" w:firstLineChars="2880" w:firstLine="5184"/>
        <w:jc w:val="right"/>
        <w:rPr>
          <w:rFonts w:ascii="微軟正黑體" w:eastAsia="微軟正黑體" w:hAnsi="微軟正黑體"/>
          <w:color w:val="7F7F7F"/>
          <w:sz w:val="18"/>
          <w:szCs w:val="20"/>
        </w:rPr>
      </w:pPr>
      <w:bookmarkStart w:id="0" w:name="top"/>
      <w:bookmarkEnd w:id="0"/>
      <w:r w:rsidRPr="00376D9B">
        <w:rPr>
          <w:rFonts w:ascii="微軟正黑體" w:eastAsia="微軟正黑體" w:hAnsi="微軟正黑體" w:hint="eastAsia"/>
          <w:color w:val="5F5F5F"/>
          <w:sz w:val="18"/>
          <w:szCs w:val="20"/>
          <w:lang w:val="zh-TW"/>
        </w:rPr>
        <w:t>【</w:t>
      </w:r>
      <w:hyperlink r:id="rId9" w:tgtFrame="_blank" w:history="1">
        <w:r w:rsidRPr="00376D9B">
          <w:rPr>
            <w:rStyle w:val="a3"/>
            <w:rFonts w:ascii="微軟正黑體" w:eastAsia="微軟正黑體" w:hAnsi="微軟正黑體" w:hint="eastAsia"/>
            <w:color w:val="5F5F5F"/>
            <w:sz w:val="18"/>
            <w:szCs w:val="20"/>
          </w:rPr>
          <w:t>更新</w:t>
        </w:r>
      </w:hyperlink>
      <w:r w:rsidRPr="00376D9B">
        <w:rPr>
          <w:rFonts w:ascii="微軟正黑體" w:eastAsia="微軟正黑體" w:hAnsi="微軟正黑體" w:hint="eastAsia"/>
          <w:color w:val="7F7F7F"/>
          <w:sz w:val="18"/>
          <w:szCs w:val="20"/>
          <w:lang w:val="zh-TW"/>
        </w:rPr>
        <w:t>】</w:t>
      </w:r>
      <w:r w:rsidRPr="00376D9B">
        <w:rPr>
          <w:rFonts w:ascii="Segoe UI Emoji" w:eastAsia="微軟正黑體" w:hAnsi="Segoe UI Emoji" w:cs="Segoe UI Emoji"/>
          <w:kern w:val="0"/>
        </w:rPr>
        <w:t>⏰</w:t>
      </w:r>
      <w:r w:rsidRPr="00A22654">
        <w:rPr>
          <w:sz w:val="18"/>
        </w:rPr>
        <w:t>2024/6/2</w:t>
      </w:r>
      <w:r w:rsidRPr="00376D9B">
        <w:rPr>
          <w:rFonts w:ascii="微軟正黑體" w:eastAsia="微軟正黑體" w:hAnsi="微軟正黑體" w:hint="eastAsia"/>
          <w:color w:val="7F7F7F"/>
          <w:sz w:val="18"/>
          <w:szCs w:val="20"/>
          <w:lang w:val="zh-TW"/>
        </w:rPr>
        <w:t>【</w:t>
      </w:r>
      <w:hyperlink r:id="rId10" w:history="1">
        <w:r w:rsidRPr="00376D9B">
          <w:rPr>
            <w:rStyle w:val="a3"/>
            <w:rFonts w:ascii="微軟正黑體" w:eastAsia="微軟正黑體" w:hAnsi="微軟正黑體" w:hint="eastAsia"/>
            <w:color w:val="5F5F5F"/>
            <w:sz w:val="18"/>
            <w:szCs w:val="20"/>
            <w:u w:val="none"/>
          </w:rPr>
          <w:t>編輯著作權者</w:t>
        </w:r>
      </w:hyperlink>
      <w:r w:rsidRPr="00376D9B">
        <w:rPr>
          <w:rFonts w:ascii="微軟正黑體" w:eastAsia="微軟正黑體" w:hAnsi="微軟正黑體" w:hint="eastAsia"/>
          <w:color w:val="7F7F7F"/>
          <w:sz w:val="18"/>
          <w:szCs w:val="20"/>
          <w:lang w:val="zh-TW"/>
        </w:rPr>
        <w:t>】</w:t>
      </w:r>
      <w:hyperlink r:id="rId11" w:tgtFrame="_blank" w:history="1">
        <w:r w:rsidRPr="00376D9B">
          <w:rPr>
            <w:rStyle w:val="a3"/>
            <w:rFonts w:ascii="微軟正黑體" w:eastAsia="微軟正黑體" w:hAnsi="微軟正黑體" w:hint="eastAsia"/>
            <w:sz w:val="18"/>
            <w:szCs w:val="20"/>
          </w:rPr>
          <w:t>黃婉玲</w:t>
        </w:r>
      </w:hyperlink>
    </w:p>
    <w:p w14:paraId="3DD87442" w14:textId="4D814A4C" w:rsidR="00CA4842" w:rsidRPr="00376D9B" w:rsidRDefault="00376D9B" w:rsidP="00CA4842">
      <w:pPr>
        <w:ind w:rightChars="-66" w:right="-132" w:firstLineChars="2880" w:firstLine="5184"/>
        <w:jc w:val="right"/>
        <w:rPr>
          <w:rFonts w:ascii="微軟正黑體" w:eastAsia="微軟正黑體" w:hAnsi="微軟正黑體"/>
        </w:rPr>
      </w:pPr>
      <w:r w:rsidRPr="00376D9B">
        <w:rPr>
          <w:rFonts w:ascii="微軟正黑體" w:eastAsia="微軟正黑體" w:hAnsi="微軟正黑體" w:hint="eastAsia"/>
          <w:color w:val="808000"/>
          <w:sz w:val="18"/>
          <w:szCs w:val="20"/>
        </w:rPr>
        <w:t>（建議使用工具列</w:t>
      </w:r>
      <w:r w:rsidRPr="00376D9B">
        <w:rPr>
          <w:rFonts w:ascii="微軟正黑體" w:eastAsia="微軟正黑體" w:hAnsi="微軟正黑體"/>
          <w:color w:val="808000"/>
          <w:sz w:val="18"/>
          <w:szCs w:val="20"/>
        </w:rPr>
        <w:t>--</w:t>
      </w:r>
      <w:r w:rsidRPr="00376D9B">
        <w:rPr>
          <w:rFonts w:ascii="微軟正黑體" w:eastAsia="微軟正黑體" w:hAnsi="微軟正黑體" w:hint="eastAsia"/>
          <w:color w:val="808000"/>
          <w:sz w:val="18"/>
          <w:szCs w:val="20"/>
        </w:rPr>
        <w:t>〉檢視</w:t>
      </w:r>
      <w:r w:rsidRPr="00376D9B">
        <w:rPr>
          <w:rFonts w:ascii="微軟正黑體" w:eastAsia="微軟正黑體" w:hAnsi="微軟正黑體"/>
          <w:color w:val="808000"/>
          <w:sz w:val="18"/>
          <w:szCs w:val="20"/>
        </w:rPr>
        <w:t>--</w:t>
      </w:r>
      <w:r w:rsidRPr="00376D9B">
        <w:rPr>
          <w:rFonts w:ascii="微軟正黑體" w:eastAsia="微軟正黑體" w:hAnsi="微軟正黑體" w:hint="eastAsia"/>
          <w:color w:val="808000"/>
          <w:sz w:val="18"/>
          <w:szCs w:val="20"/>
        </w:rPr>
        <w:t>〉文件引導模式</w:t>
      </w:r>
      <w:r w:rsidRPr="00376D9B">
        <w:rPr>
          <w:rFonts w:ascii="微軟正黑體" w:eastAsia="微軟正黑體" w:hAnsi="微軟正黑體"/>
          <w:color w:val="808000"/>
          <w:sz w:val="18"/>
          <w:szCs w:val="20"/>
        </w:rPr>
        <w:t>/</w:t>
      </w:r>
      <w:hyperlink r:id="rId12" w:history="1">
        <w:r w:rsidRPr="00376D9B">
          <w:rPr>
            <w:rStyle w:val="a3"/>
            <w:rFonts w:ascii="微軟正黑體" w:eastAsia="微軟正黑體" w:hAnsi="微軟正黑體" w:hint="eastAsia"/>
            <w:sz w:val="18"/>
            <w:szCs w:val="20"/>
            <w:u w:val="none"/>
          </w:rPr>
          <w:t>功能窗格</w:t>
        </w:r>
      </w:hyperlink>
      <w:r w:rsidRPr="00376D9B">
        <w:rPr>
          <w:rFonts w:ascii="微軟正黑體" w:eastAsia="微軟正黑體" w:hAnsi="微軟正黑體" w:hint="eastAsia"/>
          <w:color w:val="808000"/>
          <w:sz w:val="18"/>
          <w:szCs w:val="20"/>
        </w:rPr>
        <w:t>）</w:t>
      </w:r>
      <w:hyperlink r:id="rId13" w:history="1"/>
      <w:hyperlink r:id="rId14" w:history="1"/>
    </w:p>
    <w:p w14:paraId="4640F2EE" w14:textId="4D824CF7" w:rsidR="001A46D3" w:rsidRPr="00376D9B" w:rsidRDefault="00376D9B" w:rsidP="00D6520F">
      <w:pPr>
        <w:adjustRightInd w:val="0"/>
        <w:snapToGrid w:val="0"/>
        <w:ind w:left="960" w:rightChars="-66" w:right="-132" w:firstLineChars="2346" w:firstLine="4223"/>
        <w:jc w:val="right"/>
        <w:rPr>
          <w:rFonts w:ascii="微軟正黑體" w:eastAsia="微軟正黑體" w:hAnsi="微軟正黑體"/>
        </w:rPr>
      </w:pPr>
      <w:r w:rsidRPr="00376D9B">
        <w:rPr>
          <w:rFonts w:ascii="微軟正黑體" w:eastAsia="微軟正黑體" w:hAnsi="微軟正黑體" w:hint="eastAsia"/>
          <w:color w:val="FFFFFF"/>
          <w:sz w:val="18"/>
        </w:rPr>
        <w:t>‧</w:t>
      </w:r>
      <w:hyperlink r:id="rId15" w:history="1">
        <w:r w:rsidRPr="00376D9B">
          <w:rPr>
            <w:rStyle w:val="a3"/>
            <w:rFonts w:ascii="微軟正黑體" w:eastAsia="微軟正黑體" w:hAnsi="微軟正黑體"/>
            <w:sz w:val="18"/>
          </w:rPr>
          <w:t>S-link</w:t>
        </w:r>
        <w:r w:rsidRPr="00376D9B">
          <w:rPr>
            <w:rStyle w:val="a3"/>
            <w:rFonts w:ascii="微軟正黑體" w:eastAsia="微軟正黑體" w:hAnsi="微軟正黑體" w:hint="eastAsia"/>
            <w:sz w:val="18"/>
          </w:rPr>
          <w:t>總索引</w:t>
        </w:r>
      </w:hyperlink>
      <w:r w:rsidRPr="00376D9B">
        <w:rPr>
          <w:rFonts w:ascii="微軟正黑體" w:eastAsia="微軟正黑體" w:hAnsi="微軟正黑體" w:hint="eastAsia"/>
          <w:b/>
          <w:color w:val="808000"/>
          <w:sz w:val="18"/>
        </w:rPr>
        <w:t>〉〉</w:t>
      </w:r>
      <w:hyperlink r:id="rId16" w:anchor="中華人民共和國保守國家秘密法" w:history="1">
        <w:r w:rsidRPr="00376D9B">
          <w:rPr>
            <w:rStyle w:val="a3"/>
            <w:rFonts w:ascii="微軟正黑體" w:eastAsia="微軟正黑體" w:hAnsi="微軟正黑體"/>
            <w:sz w:val="18"/>
          </w:rPr>
          <w:t>S-link</w:t>
        </w:r>
        <w:r w:rsidRPr="00376D9B">
          <w:rPr>
            <w:rStyle w:val="a3"/>
            <w:rFonts w:ascii="微軟正黑體" w:eastAsia="微軟正黑體" w:hAnsi="微軟正黑體" w:hint="eastAsia"/>
            <w:sz w:val="18"/>
          </w:rPr>
          <w:t>大陸法規索引</w:t>
        </w:r>
      </w:hyperlink>
      <w:r w:rsidRPr="00376D9B">
        <w:rPr>
          <w:rFonts w:ascii="微軟正黑體" w:eastAsia="微軟正黑體" w:hAnsi="微軟正黑體" w:hint="eastAsia"/>
          <w:b/>
          <w:color w:val="5F5F5F"/>
          <w:sz w:val="18"/>
        </w:rPr>
        <w:t>〉〉</w:t>
      </w:r>
      <w:hyperlink r:id="rId17" w:tgtFrame="_blank" w:history="1">
        <w:r w:rsidRPr="00376D9B">
          <w:rPr>
            <w:rStyle w:val="a3"/>
            <w:rFonts w:ascii="微軟正黑體" w:eastAsia="微軟正黑體" w:hAnsi="微軟正黑體" w:hint="eastAsia"/>
            <w:sz w:val="18"/>
          </w:rPr>
          <w:t>線上網頁版</w:t>
        </w:r>
      </w:hyperlink>
      <w:r w:rsidRPr="00376D9B">
        <w:rPr>
          <w:rFonts w:ascii="微軟正黑體" w:eastAsia="微軟正黑體" w:hAnsi="微軟正黑體" w:hint="eastAsia"/>
          <w:b/>
          <w:color w:val="5F5F5F"/>
          <w:sz w:val="18"/>
        </w:rPr>
        <w:t>〉〉</w:t>
      </w:r>
    </w:p>
    <w:p w14:paraId="00019734" w14:textId="77777777" w:rsidR="00376D9B" w:rsidRPr="00376D9B" w:rsidRDefault="00376D9B" w:rsidP="00376D9B">
      <w:pPr>
        <w:adjustRightInd w:val="0"/>
        <w:snapToGrid w:val="0"/>
        <w:ind w:left="960" w:rightChars="-66" w:right="-132" w:firstLineChars="2346" w:firstLine="4692"/>
        <w:jc w:val="right"/>
        <w:rPr>
          <w:rFonts w:ascii="微軟正黑體" w:eastAsia="微軟正黑體" w:hAnsi="微軟正黑體"/>
          <w:color w:val="000000"/>
          <w:u w:val="single"/>
        </w:rPr>
      </w:pPr>
    </w:p>
    <w:p w14:paraId="58125FE2" w14:textId="72A74881" w:rsidR="00376D9B" w:rsidRPr="00376D9B" w:rsidRDefault="00376D9B" w:rsidP="00376D9B">
      <w:pPr>
        <w:adjustRightInd w:val="0"/>
        <w:snapToGrid w:val="0"/>
        <w:spacing w:beforeLines="50" w:before="180" w:afterLines="50" w:after="180"/>
        <w:ind w:left="119"/>
        <w:rPr>
          <w:rFonts w:ascii="微軟正黑體" w:eastAsia="微軟正黑體" w:hAnsi="微軟正黑體"/>
          <w:b/>
          <w:bCs/>
          <w:color w:val="333399"/>
        </w:rPr>
      </w:pPr>
      <w:r w:rsidRPr="00376D9B">
        <w:rPr>
          <w:rFonts w:ascii="微軟正黑體" w:eastAsia="微軟正黑體" w:hAnsi="微軟正黑體" w:hint="eastAsia"/>
          <w:b/>
          <w:bCs/>
          <w:color w:val="990000"/>
          <w:szCs w:val="20"/>
        </w:rPr>
        <w:t>【</w:t>
      </w:r>
      <w:r w:rsidR="002101B3" w:rsidRPr="002101B3">
        <w:rPr>
          <w:rFonts w:ascii="微軟正黑體" w:eastAsia="微軟正黑體" w:hAnsi="微軟正黑體" w:hint="eastAsia"/>
          <w:b/>
          <w:bCs/>
          <w:color w:val="990000"/>
          <w:szCs w:val="20"/>
        </w:rPr>
        <w:t>大陸</w:t>
      </w:r>
      <w:r w:rsidRPr="00376D9B">
        <w:rPr>
          <w:rFonts w:ascii="微軟正黑體" w:eastAsia="微軟正黑體" w:hAnsi="微軟正黑體" w:hint="eastAsia"/>
          <w:b/>
          <w:bCs/>
          <w:color w:val="990000"/>
          <w:szCs w:val="20"/>
        </w:rPr>
        <w:t>法規】</w:t>
      </w:r>
      <w:r w:rsidRPr="00376D9B">
        <w:rPr>
          <w:rFonts w:ascii="微軟正黑體" w:eastAsia="微軟正黑體" w:hAnsi="微軟正黑體" w:hint="eastAsia"/>
          <w:shadow/>
          <w:sz w:val="32"/>
        </w:rPr>
        <w:t>中華人民共和國保守國家秘密法</w:t>
      </w:r>
    </w:p>
    <w:p w14:paraId="53F55192" w14:textId="1FF438AA" w:rsidR="00376D9B" w:rsidRPr="00376D9B" w:rsidRDefault="00376D9B" w:rsidP="00376D9B">
      <w:pPr>
        <w:tabs>
          <w:tab w:val="num" w:pos="960"/>
        </w:tabs>
        <w:ind w:leftChars="75" w:left="350" w:hangingChars="100" w:hanging="200"/>
        <w:rPr>
          <w:rFonts w:ascii="微軟正黑體" w:eastAsia="微軟正黑體" w:hAnsi="微軟正黑體"/>
          <w:color w:val="800000"/>
        </w:rPr>
      </w:pPr>
      <w:r w:rsidRPr="00376D9B">
        <w:rPr>
          <w:rFonts w:ascii="微軟正黑體" w:eastAsia="微軟正黑體" w:hAnsi="微軟正黑體" w:hint="eastAsia"/>
          <w:b/>
          <w:bCs/>
          <w:color w:val="990000"/>
        </w:rPr>
        <w:t>【</w:t>
      </w:r>
      <w:r w:rsidRPr="00376D9B">
        <w:rPr>
          <w:rFonts w:ascii="微軟正黑體" w:eastAsia="微軟正黑體" w:hAnsi="微軟正黑體" w:hint="eastAsia"/>
          <w:b/>
          <w:color w:val="990000"/>
        </w:rPr>
        <w:t>公</w:t>
      </w:r>
      <w:r w:rsidR="00C64F0C" w:rsidRPr="00C64F0C">
        <w:rPr>
          <w:rFonts w:ascii="微軟正黑體" w:eastAsia="微軟正黑體" w:hAnsi="微軟正黑體" w:hint="eastAsia"/>
          <w:b/>
          <w:bCs/>
          <w:color w:val="990000"/>
        </w:rPr>
        <w:t>布</w:t>
      </w:r>
      <w:r w:rsidRPr="00376D9B">
        <w:rPr>
          <w:rFonts w:ascii="微軟正黑體" w:eastAsia="微軟正黑體" w:hAnsi="微軟正黑體" w:hint="eastAsia"/>
          <w:b/>
          <w:bCs/>
          <w:color w:val="990000"/>
        </w:rPr>
        <w:t>單位】</w:t>
      </w:r>
      <w:r w:rsidRPr="00376D9B">
        <w:rPr>
          <w:rFonts w:ascii="微軟正黑體" w:eastAsia="微軟正黑體" w:hAnsi="微軟正黑體" w:hint="eastAsia"/>
          <w:sz w:val="18"/>
        </w:rPr>
        <w:t>全國人民代表大會常務委員會</w:t>
      </w:r>
    </w:p>
    <w:p w14:paraId="05472808" w14:textId="6E047250" w:rsidR="00376D9B" w:rsidRPr="00376D9B" w:rsidRDefault="00376D9B" w:rsidP="00376D9B">
      <w:pPr>
        <w:tabs>
          <w:tab w:val="num" w:pos="960"/>
        </w:tabs>
        <w:ind w:leftChars="75" w:left="150"/>
        <w:rPr>
          <w:rFonts w:ascii="微軟正黑體" w:eastAsia="微軟正黑體" w:hAnsi="微軟正黑體"/>
          <w:color w:val="800000"/>
        </w:rPr>
      </w:pPr>
      <w:r w:rsidRPr="00376D9B">
        <w:rPr>
          <w:rFonts w:ascii="微軟正黑體" w:eastAsia="微軟正黑體" w:hAnsi="微軟正黑體" w:hint="eastAsia"/>
          <w:b/>
          <w:bCs/>
          <w:color w:val="993300"/>
        </w:rPr>
        <w:t>【</w:t>
      </w:r>
      <w:r w:rsidRPr="00376D9B">
        <w:rPr>
          <w:rFonts w:ascii="微軟正黑體" w:eastAsia="微軟正黑體" w:hAnsi="微軟正黑體" w:hint="eastAsia"/>
          <w:b/>
          <w:color w:val="990000"/>
        </w:rPr>
        <w:t>公</w:t>
      </w:r>
      <w:r w:rsidR="00C64F0C" w:rsidRPr="00C64F0C">
        <w:rPr>
          <w:rFonts w:ascii="微軟正黑體" w:eastAsia="微軟正黑體" w:hAnsi="微軟正黑體" w:hint="eastAsia"/>
          <w:b/>
          <w:color w:val="990000"/>
          <w:szCs w:val="21"/>
        </w:rPr>
        <w:t>布</w:t>
      </w:r>
      <w:r w:rsidRPr="00376D9B">
        <w:rPr>
          <w:rFonts w:ascii="微軟正黑體" w:eastAsia="微軟正黑體" w:hAnsi="微軟正黑體"/>
          <w:b/>
          <w:color w:val="990000"/>
          <w:szCs w:val="21"/>
        </w:rPr>
        <w:t>/</w:t>
      </w:r>
      <w:r w:rsidRPr="00376D9B">
        <w:rPr>
          <w:rFonts w:ascii="微軟正黑體" w:eastAsia="微軟正黑體" w:hAnsi="微軟正黑體" w:hint="eastAsia"/>
          <w:b/>
          <w:color w:val="990000"/>
          <w:szCs w:val="21"/>
        </w:rPr>
        <w:t>修正</w:t>
      </w:r>
      <w:r w:rsidRPr="00376D9B">
        <w:rPr>
          <w:rFonts w:ascii="微軟正黑體" w:eastAsia="微軟正黑體" w:hAnsi="微軟正黑體" w:hint="eastAsia"/>
          <w:b/>
          <w:bCs/>
          <w:color w:val="993300"/>
        </w:rPr>
        <w:t>】</w:t>
      </w:r>
      <w:r w:rsidRPr="00376D9B">
        <w:rPr>
          <w:rFonts w:ascii="微軟正黑體" w:eastAsia="微軟正黑體" w:hAnsi="微軟正黑體"/>
        </w:rPr>
        <w:t>2024</w:t>
      </w:r>
      <w:r w:rsidRPr="00376D9B">
        <w:rPr>
          <w:rFonts w:ascii="微軟正黑體" w:eastAsia="微軟正黑體" w:hAnsi="微軟正黑體" w:hint="eastAsia"/>
        </w:rPr>
        <w:t>年</w:t>
      </w:r>
      <w:r w:rsidRPr="00376D9B">
        <w:rPr>
          <w:rFonts w:ascii="微軟正黑體" w:eastAsia="微軟正黑體" w:hAnsi="微軟正黑體"/>
        </w:rPr>
        <w:t>2</w:t>
      </w:r>
      <w:r w:rsidRPr="00376D9B">
        <w:rPr>
          <w:rFonts w:ascii="微軟正黑體" w:eastAsia="微軟正黑體" w:hAnsi="微軟正黑體" w:hint="eastAsia"/>
        </w:rPr>
        <w:t>月</w:t>
      </w:r>
      <w:r w:rsidRPr="00376D9B">
        <w:rPr>
          <w:rFonts w:ascii="微軟正黑體" w:eastAsia="微軟正黑體" w:hAnsi="微軟正黑體"/>
        </w:rPr>
        <w:t>27</w:t>
      </w:r>
      <w:r w:rsidRPr="00376D9B">
        <w:rPr>
          <w:rFonts w:ascii="微軟正黑體" w:eastAsia="微軟正黑體" w:hAnsi="微軟正黑體" w:hint="eastAsia"/>
        </w:rPr>
        <w:t>日</w:t>
      </w:r>
    </w:p>
    <w:p w14:paraId="15D77428" w14:textId="6CCE7DC7" w:rsidR="00376D9B" w:rsidRPr="00376D9B" w:rsidRDefault="00376D9B" w:rsidP="00376D9B">
      <w:pPr>
        <w:ind w:leftChars="75" w:left="1550" w:hangingChars="700" w:hanging="1400"/>
        <w:rPr>
          <w:rFonts w:ascii="微軟正黑體" w:eastAsia="微軟正黑體" w:hAnsi="微軟正黑體"/>
        </w:rPr>
      </w:pPr>
      <w:r w:rsidRPr="00376D9B">
        <w:rPr>
          <w:rFonts w:ascii="微軟正黑體" w:eastAsia="微軟正黑體" w:hAnsi="微軟正黑體" w:hint="eastAsia"/>
          <w:b/>
          <w:bCs/>
          <w:color w:val="990000"/>
        </w:rPr>
        <w:t>【實施日期】</w:t>
      </w:r>
      <w:r w:rsidRPr="00376D9B">
        <w:rPr>
          <w:rFonts w:ascii="微軟正黑體" w:eastAsia="微軟正黑體" w:hAnsi="微軟正黑體"/>
        </w:rPr>
        <w:t>2024</w:t>
      </w:r>
      <w:r w:rsidRPr="00376D9B">
        <w:rPr>
          <w:rFonts w:ascii="微軟正黑體" w:eastAsia="微軟正黑體" w:hAnsi="微軟正黑體" w:hint="eastAsia"/>
        </w:rPr>
        <w:t>年</w:t>
      </w:r>
      <w:r w:rsidRPr="00376D9B">
        <w:rPr>
          <w:rFonts w:ascii="微軟正黑體" w:eastAsia="微軟正黑體" w:hAnsi="微軟正黑體"/>
        </w:rPr>
        <w:t>5</w:t>
      </w:r>
      <w:r w:rsidRPr="00376D9B">
        <w:rPr>
          <w:rFonts w:ascii="微軟正黑體" w:eastAsia="微軟正黑體" w:hAnsi="微軟正黑體" w:hint="eastAsia"/>
        </w:rPr>
        <w:t>月</w:t>
      </w:r>
      <w:r w:rsidRPr="00376D9B">
        <w:rPr>
          <w:rFonts w:ascii="微軟正黑體" w:eastAsia="微軟正黑體" w:hAnsi="微軟正黑體"/>
        </w:rPr>
        <w:t>1</w:t>
      </w:r>
      <w:r w:rsidRPr="00376D9B">
        <w:rPr>
          <w:rFonts w:ascii="微軟正黑體" w:eastAsia="微軟正黑體" w:hAnsi="微軟正黑體" w:hint="eastAsia"/>
        </w:rPr>
        <w:t>日</w:t>
      </w:r>
    </w:p>
    <w:p w14:paraId="058FCD52" w14:textId="77777777" w:rsidR="00376D9B" w:rsidRPr="00376D9B" w:rsidRDefault="00376D9B" w:rsidP="00376D9B">
      <w:pPr>
        <w:ind w:leftChars="75" w:left="1410" w:hangingChars="700" w:hanging="1260"/>
        <w:rPr>
          <w:rFonts w:ascii="微軟正黑體" w:eastAsia="微軟正黑體" w:hAnsi="微軟正黑體"/>
          <w:sz w:val="18"/>
        </w:rPr>
      </w:pPr>
    </w:p>
    <w:p w14:paraId="78C46B66" w14:textId="76C52ADF" w:rsidR="00376D9B" w:rsidRPr="00376D9B" w:rsidRDefault="00376D9B" w:rsidP="00376D9B">
      <w:pPr>
        <w:pStyle w:val="1"/>
        <w:rPr>
          <w:rFonts w:ascii="微軟正黑體" w:eastAsia="微軟正黑體" w:hAnsi="微軟正黑體"/>
          <w:color w:val="990000"/>
        </w:rPr>
      </w:pPr>
      <w:r w:rsidRPr="00376D9B">
        <w:rPr>
          <w:rFonts w:ascii="微軟正黑體" w:eastAsia="微軟正黑體" w:hAnsi="微軟正黑體" w:hint="eastAsia"/>
          <w:color w:val="990000"/>
        </w:rPr>
        <w:t>【法規沿革】</w:t>
      </w:r>
    </w:p>
    <w:p w14:paraId="22591321" w14:textId="2D5DDCBF" w:rsidR="00376D9B" w:rsidRPr="00376D9B" w:rsidRDefault="00376D9B" w:rsidP="00376D9B">
      <w:pPr>
        <w:ind w:leftChars="58" w:left="116"/>
        <w:jc w:val="both"/>
        <w:rPr>
          <w:rFonts w:ascii="微軟正黑體" w:eastAsia="微軟正黑體" w:hAnsi="微軟正黑體"/>
          <w:sz w:val="18"/>
        </w:rPr>
      </w:pPr>
      <w:r w:rsidRPr="00376D9B">
        <w:rPr>
          <w:rFonts w:ascii="微軟正黑體" w:eastAsia="微軟正黑體" w:hAnsi="微軟正黑體" w:hint="eastAsia"/>
          <w:b/>
          <w:sz w:val="18"/>
        </w:rPr>
        <w:t>‧</w:t>
      </w:r>
      <w:r w:rsidRPr="00376D9B">
        <w:rPr>
          <w:rFonts w:ascii="微軟正黑體" w:eastAsia="微軟正黑體" w:hAnsi="微軟正黑體"/>
          <w:bCs/>
          <w:sz w:val="18"/>
        </w:rPr>
        <w:t>1988</w:t>
      </w:r>
      <w:r w:rsidRPr="00376D9B">
        <w:rPr>
          <w:rFonts w:ascii="微軟正黑體" w:eastAsia="微軟正黑體" w:hAnsi="微軟正黑體" w:hint="eastAsia"/>
          <w:sz w:val="18"/>
          <w:szCs w:val="18"/>
        </w:rPr>
        <w:t>年</w:t>
      </w:r>
      <w:r w:rsidRPr="00376D9B">
        <w:rPr>
          <w:rFonts w:ascii="微軟正黑體" w:eastAsia="微軟正黑體" w:hAnsi="微軟正黑體"/>
          <w:sz w:val="18"/>
          <w:szCs w:val="18"/>
        </w:rPr>
        <w:t>9</w:t>
      </w:r>
      <w:r w:rsidRPr="00376D9B">
        <w:rPr>
          <w:rFonts w:ascii="微軟正黑體" w:eastAsia="微軟正黑體" w:hAnsi="微軟正黑體" w:hint="eastAsia"/>
          <w:sz w:val="18"/>
          <w:szCs w:val="18"/>
        </w:rPr>
        <w:t>月</w:t>
      </w:r>
      <w:r w:rsidRPr="00376D9B">
        <w:rPr>
          <w:rFonts w:ascii="微軟正黑體" w:eastAsia="微軟正黑體" w:hAnsi="微軟正黑體"/>
          <w:sz w:val="18"/>
          <w:szCs w:val="18"/>
        </w:rPr>
        <w:t>5</w:t>
      </w:r>
      <w:r w:rsidRPr="00376D9B">
        <w:rPr>
          <w:rFonts w:ascii="微軟正黑體" w:eastAsia="微軟正黑體" w:hAnsi="微軟正黑體" w:hint="eastAsia"/>
          <w:sz w:val="18"/>
          <w:szCs w:val="18"/>
        </w:rPr>
        <w:t>日</w:t>
      </w:r>
      <w:r w:rsidRPr="00376D9B">
        <w:rPr>
          <w:rFonts w:ascii="微軟正黑體" w:eastAsia="微軟正黑體" w:hAnsi="微軟正黑體" w:hint="eastAsia"/>
          <w:sz w:val="18"/>
        </w:rPr>
        <w:t>第七屆全國人民代表大會常務委員會第三次會議通過，自</w:t>
      </w:r>
      <w:r w:rsidRPr="00376D9B">
        <w:rPr>
          <w:rFonts w:ascii="微軟正黑體" w:eastAsia="微軟正黑體" w:hAnsi="微軟正黑體"/>
          <w:bCs/>
          <w:sz w:val="18"/>
        </w:rPr>
        <w:t>1989</w:t>
      </w:r>
      <w:r w:rsidRPr="00376D9B">
        <w:rPr>
          <w:rFonts w:ascii="微軟正黑體" w:eastAsia="微軟正黑體" w:hAnsi="微軟正黑體" w:hint="eastAsia"/>
          <w:sz w:val="18"/>
          <w:szCs w:val="18"/>
        </w:rPr>
        <w:t>年</w:t>
      </w:r>
      <w:r w:rsidRPr="00376D9B">
        <w:rPr>
          <w:rFonts w:ascii="微軟正黑體" w:eastAsia="微軟正黑體" w:hAnsi="微軟正黑體"/>
          <w:sz w:val="18"/>
          <w:szCs w:val="18"/>
        </w:rPr>
        <w:t>5</w:t>
      </w:r>
      <w:r w:rsidRPr="00376D9B">
        <w:rPr>
          <w:rFonts w:ascii="微軟正黑體" w:eastAsia="微軟正黑體" w:hAnsi="微軟正黑體" w:hint="eastAsia"/>
          <w:sz w:val="18"/>
          <w:szCs w:val="18"/>
        </w:rPr>
        <w:t>月</w:t>
      </w:r>
      <w:r w:rsidRPr="00376D9B">
        <w:rPr>
          <w:rFonts w:ascii="微軟正黑體" w:eastAsia="微軟正黑體" w:hAnsi="微軟正黑體"/>
          <w:sz w:val="18"/>
          <w:szCs w:val="18"/>
        </w:rPr>
        <w:t>1</w:t>
      </w:r>
      <w:r w:rsidRPr="00376D9B">
        <w:rPr>
          <w:rFonts w:ascii="微軟正黑體" w:eastAsia="微軟正黑體" w:hAnsi="微軟正黑體" w:hint="eastAsia"/>
          <w:sz w:val="18"/>
          <w:szCs w:val="18"/>
        </w:rPr>
        <w:t>日</w:t>
      </w:r>
      <w:r w:rsidRPr="00376D9B">
        <w:rPr>
          <w:rFonts w:ascii="微軟正黑體" w:eastAsia="微軟正黑體" w:hAnsi="微軟正黑體" w:hint="eastAsia"/>
          <w:sz w:val="18"/>
        </w:rPr>
        <w:t>起施行</w:t>
      </w:r>
      <w:r w:rsidRPr="00376D9B">
        <w:rPr>
          <w:rFonts w:ascii="微軟正黑體" w:eastAsia="微軟正黑體" w:hAnsi="微軟正黑體" w:hint="eastAsia"/>
          <w:sz w:val="18"/>
          <w:szCs w:val="20"/>
        </w:rPr>
        <w:t>【</w:t>
      </w:r>
      <w:hyperlink w:anchor="_:::1988年9月5日公佈條文:::" w:history="1">
        <w:r w:rsidRPr="00376D9B">
          <w:rPr>
            <w:rStyle w:val="a3"/>
            <w:rFonts w:ascii="微軟正黑體" w:eastAsia="微軟正黑體" w:hAnsi="微軟正黑體" w:hint="eastAsia"/>
            <w:sz w:val="18"/>
            <w:szCs w:val="20"/>
          </w:rPr>
          <w:t>原條文</w:t>
        </w:r>
      </w:hyperlink>
      <w:r w:rsidRPr="00376D9B">
        <w:rPr>
          <w:rFonts w:ascii="微軟正黑體" w:eastAsia="微軟正黑體" w:hAnsi="微軟正黑體" w:hint="eastAsia"/>
          <w:sz w:val="18"/>
        </w:rPr>
        <w:t>】</w:t>
      </w:r>
      <w:r w:rsidRPr="00376D9B">
        <w:rPr>
          <w:rFonts w:ascii="微軟正黑體" w:eastAsia="微軟正黑體" w:hAnsi="微軟正黑體" w:hint="eastAsia"/>
          <w:color w:val="FFFFFF"/>
          <w:sz w:val="18"/>
        </w:rPr>
        <w:t>▲</w:t>
      </w:r>
    </w:p>
    <w:p w14:paraId="4E3FA231" w14:textId="280F2C53" w:rsidR="00376D9B" w:rsidRPr="00376D9B" w:rsidRDefault="00376D9B" w:rsidP="00376D9B">
      <w:pPr>
        <w:ind w:leftChars="58" w:left="116"/>
        <w:jc w:val="both"/>
        <w:rPr>
          <w:rFonts w:ascii="微軟正黑體" w:eastAsia="微軟正黑體" w:hAnsi="微軟正黑體"/>
          <w:sz w:val="18"/>
        </w:rPr>
      </w:pPr>
      <w:r w:rsidRPr="00376D9B">
        <w:rPr>
          <w:rFonts w:ascii="微軟正黑體" w:eastAsia="微軟正黑體" w:hAnsi="微軟正黑體" w:hint="eastAsia"/>
          <w:b/>
          <w:sz w:val="18"/>
        </w:rPr>
        <w:t>‧</w:t>
      </w:r>
      <w:r w:rsidRPr="00376D9B">
        <w:rPr>
          <w:rFonts w:ascii="微軟正黑體" w:eastAsia="微軟正黑體" w:hAnsi="微軟正黑體"/>
        </w:rPr>
        <w:t>2010</w:t>
      </w:r>
      <w:r w:rsidRPr="00376D9B">
        <w:rPr>
          <w:rFonts w:ascii="微軟正黑體" w:eastAsia="微軟正黑體" w:hAnsi="微軟正黑體" w:hint="eastAsia"/>
        </w:rPr>
        <w:t>年</w:t>
      </w:r>
      <w:r w:rsidRPr="00376D9B">
        <w:rPr>
          <w:rFonts w:ascii="微軟正黑體" w:eastAsia="微軟正黑體" w:hAnsi="微軟正黑體"/>
        </w:rPr>
        <w:t>4</w:t>
      </w:r>
      <w:r w:rsidRPr="00376D9B">
        <w:rPr>
          <w:rFonts w:ascii="微軟正黑體" w:eastAsia="微軟正黑體" w:hAnsi="微軟正黑體" w:hint="eastAsia"/>
        </w:rPr>
        <w:t>月</w:t>
      </w:r>
      <w:r w:rsidRPr="00376D9B">
        <w:rPr>
          <w:rFonts w:ascii="微軟正黑體" w:eastAsia="微軟正黑體" w:hAnsi="微軟正黑體"/>
        </w:rPr>
        <w:t>29</w:t>
      </w:r>
      <w:r w:rsidRPr="00376D9B">
        <w:rPr>
          <w:rFonts w:ascii="微軟正黑體" w:eastAsia="微軟正黑體" w:hAnsi="微軟正黑體" w:hint="eastAsia"/>
        </w:rPr>
        <w:t>日第十一屆全國人民代表大會常務委員會第十四次會議第一次修訂</w:t>
      </w:r>
      <w:r w:rsidRPr="00376D9B">
        <w:rPr>
          <w:rFonts w:ascii="微軟正黑體" w:eastAsia="微軟正黑體" w:hAnsi="微軟正黑體" w:hint="eastAsia"/>
          <w:sz w:val="18"/>
        </w:rPr>
        <w:t>，自</w:t>
      </w:r>
      <w:r w:rsidRPr="00376D9B">
        <w:rPr>
          <w:rFonts w:ascii="微軟正黑體" w:eastAsia="微軟正黑體" w:hAnsi="微軟正黑體"/>
          <w:sz w:val="18"/>
        </w:rPr>
        <w:t>2010</w:t>
      </w:r>
      <w:r w:rsidRPr="00376D9B">
        <w:rPr>
          <w:rFonts w:ascii="微軟正黑體" w:eastAsia="微軟正黑體" w:hAnsi="微軟正黑體" w:hint="eastAsia"/>
          <w:sz w:val="18"/>
        </w:rPr>
        <w:t>年</w:t>
      </w:r>
      <w:r w:rsidRPr="00376D9B">
        <w:rPr>
          <w:rFonts w:ascii="微軟正黑體" w:eastAsia="微軟正黑體" w:hAnsi="微軟正黑體"/>
          <w:sz w:val="18"/>
        </w:rPr>
        <w:t>10</w:t>
      </w:r>
      <w:r w:rsidRPr="00376D9B">
        <w:rPr>
          <w:rFonts w:ascii="微軟正黑體" w:eastAsia="微軟正黑體" w:hAnsi="微軟正黑體" w:hint="eastAsia"/>
          <w:sz w:val="18"/>
        </w:rPr>
        <w:t>月</w:t>
      </w:r>
      <w:r w:rsidRPr="00376D9B">
        <w:rPr>
          <w:rFonts w:ascii="微軟正黑體" w:eastAsia="微軟正黑體" w:hAnsi="微軟正黑體"/>
          <w:sz w:val="18"/>
        </w:rPr>
        <w:t>1</w:t>
      </w:r>
      <w:r w:rsidRPr="00376D9B">
        <w:rPr>
          <w:rFonts w:ascii="微軟正黑體" w:eastAsia="微軟正黑體" w:hAnsi="微軟正黑體" w:hint="eastAsia"/>
          <w:sz w:val="18"/>
        </w:rPr>
        <w:t>日起施行【</w:t>
      </w:r>
      <w:hyperlink w:anchor="_:::2010年4月29日公布条文:::" w:history="1">
        <w:r w:rsidRPr="00376D9B">
          <w:rPr>
            <w:rStyle w:val="a3"/>
            <w:rFonts w:ascii="微軟正黑體" w:eastAsia="微軟正黑體" w:hAnsi="微軟正黑體" w:hint="eastAsia"/>
            <w:sz w:val="18"/>
          </w:rPr>
          <w:t>原條文</w:t>
        </w:r>
      </w:hyperlink>
      <w:r w:rsidRPr="00376D9B">
        <w:rPr>
          <w:rFonts w:ascii="微軟正黑體" w:eastAsia="微軟正黑體" w:hAnsi="微軟正黑體" w:hint="eastAsia"/>
          <w:sz w:val="18"/>
        </w:rPr>
        <w:t>】</w:t>
      </w:r>
    </w:p>
    <w:p w14:paraId="7A3E1D65" w14:textId="798DEBF7" w:rsidR="00376D9B" w:rsidRPr="00376D9B" w:rsidRDefault="00376D9B" w:rsidP="00376D9B">
      <w:pPr>
        <w:ind w:leftChars="58" w:left="116"/>
        <w:jc w:val="both"/>
        <w:rPr>
          <w:rFonts w:ascii="微軟正黑體" w:eastAsia="微軟正黑體" w:hAnsi="微軟正黑體"/>
          <w:sz w:val="18"/>
        </w:rPr>
      </w:pPr>
      <w:r w:rsidRPr="00376D9B">
        <w:rPr>
          <w:rFonts w:ascii="微軟正黑體" w:eastAsia="微軟正黑體" w:hAnsi="微軟正黑體" w:hint="eastAsia"/>
          <w:b/>
          <w:sz w:val="18"/>
        </w:rPr>
        <w:t>‧</w:t>
      </w:r>
      <w:r w:rsidRPr="00376D9B">
        <w:rPr>
          <w:rFonts w:ascii="微軟正黑體" w:eastAsia="微軟正黑體" w:hAnsi="微軟正黑體"/>
          <w:sz w:val="18"/>
        </w:rPr>
        <w:t>2024</w:t>
      </w:r>
      <w:r w:rsidRPr="00376D9B">
        <w:rPr>
          <w:rFonts w:ascii="微軟正黑體" w:eastAsia="微軟正黑體" w:hAnsi="微軟正黑體" w:hint="eastAsia"/>
          <w:sz w:val="18"/>
        </w:rPr>
        <w:t>年</w:t>
      </w:r>
      <w:r w:rsidRPr="00376D9B">
        <w:rPr>
          <w:rFonts w:ascii="微軟正黑體" w:eastAsia="微軟正黑體" w:hAnsi="微軟正黑體"/>
          <w:sz w:val="18"/>
        </w:rPr>
        <w:t>2</w:t>
      </w:r>
      <w:r w:rsidRPr="00376D9B">
        <w:rPr>
          <w:rFonts w:ascii="微軟正黑體" w:eastAsia="微軟正黑體" w:hAnsi="微軟正黑體" w:hint="eastAsia"/>
          <w:sz w:val="18"/>
        </w:rPr>
        <w:t>月</w:t>
      </w:r>
      <w:r w:rsidRPr="00376D9B">
        <w:rPr>
          <w:rFonts w:ascii="微軟正黑體" w:eastAsia="微軟正黑體" w:hAnsi="微軟正黑體"/>
          <w:sz w:val="18"/>
        </w:rPr>
        <w:t>27</w:t>
      </w:r>
      <w:r w:rsidRPr="00376D9B">
        <w:rPr>
          <w:rFonts w:ascii="微軟正黑體" w:eastAsia="微軟正黑體" w:hAnsi="微軟正黑體" w:hint="eastAsia"/>
          <w:sz w:val="18"/>
        </w:rPr>
        <w:t>日第十四屆全國人民代表大會常務委員會第八次會議第二次修訂，</w:t>
      </w:r>
      <w:r w:rsidRPr="00376D9B">
        <w:rPr>
          <w:rFonts w:ascii="微軟正黑體" w:eastAsia="微軟正黑體" w:hAnsi="微軟正黑體"/>
          <w:sz w:val="18"/>
        </w:rPr>
        <w:t>2024</w:t>
      </w:r>
      <w:r w:rsidRPr="00376D9B">
        <w:rPr>
          <w:rFonts w:ascii="微軟正黑體" w:eastAsia="微軟正黑體" w:hAnsi="微軟正黑體" w:hint="eastAsia"/>
          <w:sz w:val="18"/>
        </w:rPr>
        <w:t>年</w:t>
      </w:r>
      <w:r w:rsidRPr="00376D9B">
        <w:rPr>
          <w:rFonts w:ascii="微軟正黑體" w:eastAsia="微軟正黑體" w:hAnsi="微軟正黑體"/>
          <w:sz w:val="18"/>
        </w:rPr>
        <w:t>5</w:t>
      </w:r>
      <w:r w:rsidRPr="00376D9B">
        <w:rPr>
          <w:rFonts w:ascii="微軟正黑體" w:eastAsia="微軟正黑體" w:hAnsi="微軟正黑體" w:hint="eastAsia"/>
          <w:sz w:val="18"/>
        </w:rPr>
        <w:t>月</w:t>
      </w:r>
      <w:r w:rsidRPr="00376D9B">
        <w:rPr>
          <w:rFonts w:ascii="微軟正黑體" w:eastAsia="微軟正黑體" w:hAnsi="微軟正黑體"/>
          <w:sz w:val="18"/>
        </w:rPr>
        <w:t>1</w:t>
      </w:r>
      <w:r w:rsidRPr="00376D9B">
        <w:rPr>
          <w:rFonts w:ascii="微軟正黑體" w:eastAsia="微軟正黑體" w:hAnsi="微軟正黑體" w:hint="eastAsia"/>
          <w:sz w:val="18"/>
        </w:rPr>
        <w:t>日起施行</w:t>
      </w:r>
    </w:p>
    <w:p w14:paraId="3BFAA59A" w14:textId="77777777" w:rsidR="00376D9B" w:rsidRPr="00376D9B" w:rsidRDefault="00376D9B" w:rsidP="00376D9B">
      <w:pPr>
        <w:ind w:leftChars="58" w:left="116"/>
        <w:jc w:val="both"/>
        <w:rPr>
          <w:rFonts w:ascii="微軟正黑體" w:eastAsia="微軟正黑體" w:hAnsi="微軟正黑體"/>
          <w:sz w:val="18"/>
        </w:rPr>
      </w:pPr>
    </w:p>
    <w:p w14:paraId="19AFCCCE" w14:textId="77A04DA8" w:rsidR="00376D9B" w:rsidRPr="00376D9B" w:rsidRDefault="00376D9B" w:rsidP="00376D9B">
      <w:pPr>
        <w:pStyle w:val="1"/>
        <w:rPr>
          <w:rFonts w:ascii="微軟正黑體" w:eastAsia="微軟正黑體" w:hAnsi="微軟正黑體"/>
          <w:color w:val="990000"/>
        </w:rPr>
      </w:pPr>
      <w:bookmarkStart w:id="1" w:name="c章节索引"/>
      <w:bookmarkEnd w:id="1"/>
      <w:r w:rsidRPr="00376D9B">
        <w:rPr>
          <w:rFonts w:ascii="微軟正黑體" w:eastAsia="微軟正黑體" w:hAnsi="微軟正黑體" w:hint="eastAsia"/>
          <w:color w:val="990000"/>
        </w:rPr>
        <w:t>【章節索引】</w:t>
      </w:r>
    </w:p>
    <w:p w14:paraId="0850B5BC" w14:textId="070E50CB" w:rsidR="00376D9B" w:rsidRPr="00376D9B" w:rsidRDefault="00376D9B" w:rsidP="00376D9B">
      <w:pPr>
        <w:ind w:leftChars="117" w:left="334" w:hangingChars="50" w:hanging="100"/>
        <w:jc w:val="both"/>
        <w:rPr>
          <w:rFonts w:ascii="微軟正黑體" w:eastAsia="微軟正黑體" w:hAnsi="微軟正黑體"/>
          <w:color w:val="990000"/>
        </w:rPr>
      </w:pPr>
      <w:r w:rsidRPr="00376D9B">
        <w:rPr>
          <w:rFonts w:ascii="微軟正黑體" w:eastAsia="微軟正黑體" w:hAnsi="微軟正黑體" w:hint="eastAsia"/>
          <w:color w:val="990000"/>
        </w:rPr>
        <w:t xml:space="preserve">第一章　</w:t>
      </w:r>
      <w:hyperlink w:anchor="_第一章__总则" w:history="1">
        <w:r w:rsidRPr="00376D9B">
          <w:rPr>
            <w:rStyle w:val="a3"/>
            <w:rFonts w:ascii="微軟正黑體" w:eastAsia="微軟正黑體" w:hAnsi="微軟正黑體" w:hint="eastAsia"/>
          </w:rPr>
          <w:t>總則</w:t>
        </w:r>
      </w:hyperlink>
      <w:r w:rsidRPr="00376D9B">
        <w:rPr>
          <w:rFonts w:ascii="微軟正黑體" w:eastAsia="微軟正黑體" w:hAnsi="微軟正黑體" w:hint="eastAsia"/>
          <w:color w:val="990000"/>
        </w:rPr>
        <w:t xml:space="preserve">　§</w:t>
      </w:r>
      <w:r w:rsidRPr="00376D9B">
        <w:rPr>
          <w:rFonts w:ascii="微軟正黑體" w:eastAsia="微軟正黑體" w:hAnsi="微軟正黑體"/>
          <w:color w:val="990000"/>
        </w:rPr>
        <w:t>1</w:t>
      </w:r>
    </w:p>
    <w:p w14:paraId="1B5897EF" w14:textId="0599CB18" w:rsidR="00376D9B" w:rsidRPr="00376D9B" w:rsidRDefault="00376D9B" w:rsidP="00376D9B">
      <w:pPr>
        <w:ind w:leftChars="117" w:left="334" w:hangingChars="50" w:hanging="100"/>
        <w:jc w:val="both"/>
        <w:rPr>
          <w:rFonts w:ascii="微軟正黑體" w:eastAsia="微軟正黑體" w:hAnsi="微軟正黑體"/>
          <w:color w:val="990000"/>
        </w:rPr>
      </w:pPr>
      <w:r w:rsidRPr="00376D9B">
        <w:rPr>
          <w:rFonts w:ascii="微軟正黑體" w:eastAsia="微軟正黑體" w:hAnsi="微軟正黑體" w:hint="eastAsia"/>
          <w:color w:val="990000"/>
        </w:rPr>
        <w:t xml:space="preserve">第二章　</w:t>
      </w:r>
      <w:hyperlink w:anchor="_第二章__国家秘密的范围和密级" w:history="1">
        <w:r w:rsidRPr="00376D9B">
          <w:rPr>
            <w:rStyle w:val="a3"/>
            <w:rFonts w:ascii="微軟正黑體" w:eastAsia="微軟正黑體" w:hAnsi="微軟正黑體" w:hint="eastAsia"/>
          </w:rPr>
          <w:t>國家秘密的範圍和密級</w:t>
        </w:r>
      </w:hyperlink>
      <w:r w:rsidRPr="00376D9B">
        <w:rPr>
          <w:rFonts w:ascii="微軟正黑體" w:eastAsia="微軟正黑體" w:hAnsi="微軟正黑體" w:hint="eastAsia"/>
          <w:color w:val="990000"/>
        </w:rPr>
        <w:t xml:space="preserve">　§</w:t>
      </w:r>
      <w:r w:rsidRPr="00376D9B">
        <w:rPr>
          <w:rFonts w:ascii="微軟正黑體" w:eastAsia="微軟正黑體" w:hAnsi="微軟正黑體"/>
          <w:color w:val="990000"/>
        </w:rPr>
        <w:t>1</w:t>
      </w:r>
    </w:p>
    <w:p w14:paraId="30C96CDD" w14:textId="0E17F104" w:rsidR="00376D9B" w:rsidRPr="00376D9B" w:rsidRDefault="00376D9B" w:rsidP="00376D9B">
      <w:pPr>
        <w:ind w:leftChars="117" w:left="334" w:hangingChars="50" w:hanging="100"/>
        <w:jc w:val="both"/>
        <w:rPr>
          <w:rFonts w:ascii="微軟正黑體" w:eastAsia="微軟正黑體" w:hAnsi="微軟正黑體"/>
          <w:color w:val="990000"/>
        </w:rPr>
      </w:pPr>
      <w:r w:rsidRPr="00376D9B">
        <w:rPr>
          <w:rFonts w:ascii="微軟正黑體" w:eastAsia="微軟正黑體" w:hAnsi="微軟正黑體" w:hint="eastAsia"/>
          <w:color w:val="990000"/>
        </w:rPr>
        <w:t xml:space="preserve">第三章　</w:t>
      </w:r>
      <w:hyperlink w:anchor="_第三章__保密制度_1" w:history="1">
        <w:r w:rsidRPr="00376D9B">
          <w:rPr>
            <w:rStyle w:val="a3"/>
            <w:rFonts w:ascii="微軟正黑體" w:eastAsia="微軟正黑體" w:hAnsi="微軟正黑體" w:hint="eastAsia"/>
          </w:rPr>
          <w:t>保密制度</w:t>
        </w:r>
      </w:hyperlink>
      <w:r w:rsidRPr="00376D9B">
        <w:rPr>
          <w:rFonts w:ascii="微軟正黑體" w:eastAsia="微軟正黑體" w:hAnsi="微軟正黑體" w:hint="eastAsia"/>
          <w:color w:val="990000"/>
        </w:rPr>
        <w:t xml:space="preserve">　§</w:t>
      </w:r>
      <w:r w:rsidRPr="00376D9B">
        <w:rPr>
          <w:rFonts w:ascii="微軟正黑體" w:eastAsia="微軟正黑體" w:hAnsi="微軟正黑體"/>
          <w:color w:val="990000"/>
        </w:rPr>
        <w:t>26</w:t>
      </w:r>
    </w:p>
    <w:p w14:paraId="3A62273D" w14:textId="3F3E8CD4" w:rsidR="00376D9B" w:rsidRPr="00376D9B" w:rsidRDefault="00376D9B" w:rsidP="00376D9B">
      <w:pPr>
        <w:ind w:leftChars="117" w:left="334" w:hangingChars="50" w:hanging="100"/>
        <w:jc w:val="both"/>
        <w:rPr>
          <w:rFonts w:ascii="微軟正黑體" w:eastAsia="微軟正黑體" w:hAnsi="微軟正黑體"/>
          <w:color w:val="990000"/>
        </w:rPr>
      </w:pPr>
      <w:r w:rsidRPr="00376D9B">
        <w:rPr>
          <w:rFonts w:ascii="微軟正黑體" w:eastAsia="微軟正黑體" w:hAnsi="微軟正黑體" w:hint="eastAsia"/>
          <w:color w:val="990000"/>
        </w:rPr>
        <w:t xml:space="preserve">第四章　</w:t>
      </w:r>
      <w:hyperlink w:anchor="_第四章__监督管理" w:history="1">
        <w:r w:rsidRPr="00376D9B">
          <w:rPr>
            <w:rStyle w:val="a3"/>
            <w:rFonts w:ascii="微軟正黑體" w:eastAsia="微軟正黑體" w:hAnsi="微軟正黑體" w:hint="eastAsia"/>
          </w:rPr>
          <w:t>監督管理</w:t>
        </w:r>
      </w:hyperlink>
      <w:r w:rsidRPr="00376D9B">
        <w:rPr>
          <w:rFonts w:ascii="微軟正黑體" w:eastAsia="微軟正黑體" w:hAnsi="微軟正黑體" w:hint="eastAsia"/>
          <w:color w:val="990000"/>
        </w:rPr>
        <w:t xml:space="preserve">　§</w:t>
      </w:r>
      <w:r w:rsidRPr="00376D9B">
        <w:rPr>
          <w:rFonts w:ascii="微軟正黑體" w:eastAsia="微軟正黑體" w:hAnsi="微軟正黑體"/>
          <w:color w:val="990000"/>
        </w:rPr>
        <w:t>48</w:t>
      </w:r>
    </w:p>
    <w:p w14:paraId="6288178A" w14:textId="55A9AAEB" w:rsidR="00376D9B" w:rsidRPr="00376D9B" w:rsidRDefault="00376D9B" w:rsidP="00376D9B">
      <w:pPr>
        <w:ind w:leftChars="117" w:left="334" w:hangingChars="50" w:hanging="100"/>
        <w:jc w:val="both"/>
        <w:rPr>
          <w:rFonts w:ascii="微軟正黑體" w:eastAsia="微軟正黑體" w:hAnsi="微軟正黑體"/>
          <w:color w:val="990000"/>
        </w:rPr>
      </w:pPr>
      <w:r w:rsidRPr="00376D9B">
        <w:rPr>
          <w:rFonts w:ascii="微軟正黑體" w:eastAsia="微軟正黑體" w:hAnsi="微軟正黑體" w:hint="eastAsia"/>
          <w:color w:val="990000"/>
        </w:rPr>
        <w:t xml:space="preserve">第五章　</w:t>
      </w:r>
      <w:hyperlink w:anchor="_第五章__法律责任" w:history="1">
        <w:r w:rsidRPr="00376D9B">
          <w:rPr>
            <w:rStyle w:val="a3"/>
            <w:rFonts w:ascii="微軟正黑體" w:eastAsia="微軟正黑體" w:hAnsi="微軟正黑體" w:hint="eastAsia"/>
          </w:rPr>
          <w:t>法律責任</w:t>
        </w:r>
      </w:hyperlink>
      <w:r w:rsidRPr="00376D9B">
        <w:rPr>
          <w:rFonts w:ascii="微軟正黑體" w:eastAsia="微軟正黑體" w:hAnsi="微軟正黑體" w:hint="eastAsia"/>
          <w:color w:val="990000"/>
        </w:rPr>
        <w:t xml:space="preserve">　§</w:t>
      </w:r>
      <w:r w:rsidRPr="00376D9B">
        <w:rPr>
          <w:rFonts w:ascii="微軟正黑體" w:eastAsia="微軟正黑體" w:hAnsi="微軟正黑體"/>
          <w:color w:val="990000"/>
        </w:rPr>
        <w:t>57</w:t>
      </w:r>
    </w:p>
    <w:p w14:paraId="19FBF4CF" w14:textId="5A5821C7" w:rsidR="00376D9B" w:rsidRPr="00376D9B" w:rsidRDefault="00376D9B" w:rsidP="00376D9B">
      <w:pPr>
        <w:ind w:leftChars="117" w:left="334" w:hangingChars="50" w:hanging="100"/>
        <w:jc w:val="both"/>
        <w:rPr>
          <w:rFonts w:ascii="微軟正黑體" w:eastAsia="微軟正黑體" w:hAnsi="微軟正黑體"/>
          <w:color w:val="990000"/>
        </w:rPr>
      </w:pPr>
      <w:r w:rsidRPr="00376D9B">
        <w:rPr>
          <w:rFonts w:ascii="微軟正黑體" w:eastAsia="微軟正黑體" w:hAnsi="微軟正黑體" w:hint="eastAsia"/>
          <w:color w:val="990000"/>
        </w:rPr>
        <w:t xml:space="preserve">第六章　</w:t>
      </w:r>
      <w:hyperlink w:anchor="_第六章__附则" w:history="1">
        <w:r w:rsidRPr="00376D9B">
          <w:rPr>
            <w:rStyle w:val="a3"/>
            <w:rFonts w:ascii="微軟正黑體" w:eastAsia="微軟正黑體" w:hAnsi="微軟正黑體" w:hint="eastAsia"/>
          </w:rPr>
          <w:t>附則</w:t>
        </w:r>
      </w:hyperlink>
      <w:r w:rsidRPr="00376D9B">
        <w:rPr>
          <w:rFonts w:ascii="微軟正黑體" w:eastAsia="微軟正黑體" w:hAnsi="微軟正黑體" w:hint="eastAsia"/>
          <w:color w:val="990000"/>
        </w:rPr>
        <w:t xml:space="preserve">　§</w:t>
      </w:r>
      <w:r w:rsidRPr="00376D9B">
        <w:rPr>
          <w:rFonts w:ascii="微軟正黑體" w:eastAsia="微軟正黑體" w:hAnsi="微軟正黑體"/>
          <w:color w:val="990000"/>
        </w:rPr>
        <w:t>63</w:t>
      </w:r>
    </w:p>
    <w:p w14:paraId="71EB5D59" w14:textId="77777777" w:rsidR="00376D9B" w:rsidRPr="00376D9B" w:rsidRDefault="00376D9B" w:rsidP="00376D9B">
      <w:pPr>
        <w:ind w:leftChars="117" w:left="334" w:hangingChars="50" w:hanging="100"/>
        <w:jc w:val="both"/>
        <w:rPr>
          <w:rFonts w:ascii="微軟正黑體" w:eastAsia="微軟正黑體" w:hAnsi="微軟正黑體"/>
          <w:color w:val="990000"/>
        </w:rPr>
      </w:pPr>
    </w:p>
    <w:p w14:paraId="6D69095A" w14:textId="7887E8C1" w:rsidR="00376D9B" w:rsidRPr="00BE4264" w:rsidRDefault="00376D9B" w:rsidP="00376D9B">
      <w:pPr>
        <w:pStyle w:val="1"/>
        <w:rPr>
          <w:rFonts w:ascii="微軟正黑體" w:eastAsia="微軟正黑體" w:hAnsi="微軟正黑體"/>
          <w:color w:val="990000"/>
          <w:szCs w:val="16"/>
        </w:rPr>
      </w:pPr>
      <w:r w:rsidRPr="00BE4264">
        <w:rPr>
          <w:rFonts w:ascii="微軟正黑體" w:eastAsia="微軟正黑體" w:hAnsi="微軟正黑體" w:hint="eastAsia"/>
          <w:color w:val="990000"/>
        </w:rPr>
        <w:t>【法規內容】</w:t>
      </w:r>
    </w:p>
    <w:p w14:paraId="7198C2CB" w14:textId="436FD823" w:rsidR="00376D9B" w:rsidRPr="00376D9B" w:rsidRDefault="00376D9B" w:rsidP="00376D9B">
      <w:pPr>
        <w:pStyle w:val="1"/>
        <w:rPr>
          <w:rFonts w:ascii="微軟正黑體" w:eastAsia="微軟正黑體" w:hAnsi="微軟正黑體"/>
        </w:rPr>
      </w:pPr>
      <w:bookmarkStart w:id="2" w:name="_第一章__总则"/>
      <w:bookmarkEnd w:id="2"/>
      <w:r w:rsidRPr="00376D9B">
        <w:rPr>
          <w:rFonts w:ascii="微軟正黑體" w:eastAsia="微軟正黑體" w:hAnsi="微軟正黑體" w:hint="eastAsia"/>
        </w:rPr>
        <w:t>第一章　　總則</w:t>
      </w:r>
    </w:p>
    <w:p w14:paraId="0C75E4C1" w14:textId="1A989E98" w:rsidR="00376D9B" w:rsidRPr="00376D9B" w:rsidRDefault="00376D9B" w:rsidP="00376D9B">
      <w:pPr>
        <w:pStyle w:val="2"/>
        <w:jc w:val="both"/>
        <w:rPr>
          <w:rFonts w:ascii="微軟正黑體" w:eastAsia="微軟正黑體" w:hAnsi="微軟正黑體"/>
        </w:rPr>
      </w:pPr>
      <w:bookmarkStart w:id="3" w:name="c1"/>
      <w:bookmarkEnd w:id="3"/>
      <w:r w:rsidRPr="00376D9B">
        <w:rPr>
          <w:rFonts w:ascii="微軟正黑體" w:eastAsia="微軟正黑體" w:hAnsi="微軟正黑體" w:hint="eastAsia"/>
        </w:rPr>
        <w:t>第</w:t>
      </w:r>
      <w:r w:rsidRPr="00376D9B">
        <w:rPr>
          <w:rFonts w:ascii="微軟正黑體" w:eastAsia="微軟正黑體" w:hAnsi="微軟正黑體"/>
        </w:rPr>
        <w:t>1</w:t>
      </w:r>
      <w:r w:rsidRPr="00376D9B">
        <w:rPr>
          <w:rFonts w:ascii="微軟正黑體" w:eastAsia="微軟正黑體" w:hAnsi="微軟正黑體" w:hint="eastAsia"/>
        </w:rPr>
        <w:t>條</w:t>
      </w:r>
    </w:p>
    <w:p w14:paraId="21D56F18" w14:textId="48D09691"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為了保守國家秘密，維護國家安全和利益，保障改革開放和社會主義現代化建設事業的順利進行，根據</w:t>
      </w:r>
      <w:hyperlink r:id="rId18" w:history="1">
        <w:r w:rsidRPr="00376D9B">
          <w:rPr>
            <w:rStyle w:val="a3"/>
            <w:rFonts w:ascii="微軟正黑體" w:eastAsia="微軟正黑體" w:hAnsi="微軟正黑體" w:hint="eastAsia"/>
          </w:rPr>
          <w:t>憲法</w:t>
        </w:r>
      </w:hyperlink>
      <w:r w:rsidRPr="00376D9B">
        <w:rPr>
          <w:rFonts w:ascii="微軟正黑體" w:eastAsia="微軟正黑體" w:hAnsi="微軟正黑體" w:hint="eastAsia"/>
        </w:rPr>
        <w:t>，制定本法。</w:t>
      </w:r>
    </w:p>
    <w:p w14:paraId="1413C14A" w14:textId="4B9AD73D" w:rsidR="00376D9B" w:rsidRPr="00376D9B" w:rsidRDefault="00376D9B" w:rsidP="00376D9B">
      <w:pPr>
        <w:pStyle w:val="2"/>
        <w:jc w:val="both"/>
        <w:rPr>
          <w:rFonts w:ascii="微軟正黑體" w:eastAsia="微軟正黑體" w:hAnsi="微軟正黑體"/>
        </w:rPr>
      </w:pPr>
      <w:bookmarkStart w:id="4" w:name="c2"/>
      <w:bookmarkEnd w:id="4"/>
      <w:r w:rsidRPr="00376D9B">
        <w:rPr>
          <w:rFonts w:ascii="微軟正黑體" w:eastAsia="微軟正黑體" w:hAnsi="微軟正黑體" w:hint="eastAsia"/>
        </w:rPr>
        <w:t>第</w:t>
      </w:r>
      <w:r w:rsidRPr="00376D9B">
        <w:rPr>
          <w:rFonts w:ascii="微軟正黑體" w:eastAsia="微軟正黑體" w:hAnsi="微軟正黑體"/>
        </w:rPr>
        <w:t>2</w:t>
      </w:r>
      <w:r w:rsidRPr="00376D9B">
        <w:rPr>
          <w:rFonts w:ascii="微軟正黑體" w:eastAsia="微軟正黑體" w:hAnsi="微軟正黑體" w:hint="eastAsia"/>
        </w:rPr>
        <w:t>條</w:t>
      </w:r>
    </w:p>
    <w:p w14:paraId="54EAF7FE" w14:textId="7DF24993"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國家秘密是關係國家安全和利益，依照法定程序確定，在一定時間內只限一定範圍的人員知悉的事項。</w:t>
      </w:r>
    </w:p>
    <w:p w14:paraId="5538A962" w14:textId="1061A93B" w:rsidR="00376D9B" w:rsidRPr="00376D9B" w:rsidRDefault="00376D9B" w:rsidP="00376D9B">
      <w:pPr>
        <w:pStyle w:val="2"/>
        <w:jc w:val="both"/>
        <w:rPr>
          <w:rFonts w:ascii="微軟正黑體" w:eastAsia="微軟正黑體" w:hAnsi="微軟正黑體"/>
        </w:rPr>
      </w:pPr>
      <w:bookmarkStart w:id="5" w:name="c3"/>
      <w:bookmarkEnd w:id="5"/>
      <w:r w:rsidRPr="00376D9B">
        <w:rPr>
          <w:rFonts w:ascii="微軟正黑體" w:eastAsia="微軟正黑體" w:hAnsi="微軟正黑體" w:hint="eastAsia"/>
        </w:rPr>
        <w:t>第</w:t>
      </w:r>
      <w:r w:rsidRPr="00376D9B">
        <w:rPr>
          <w:rFonts w:ascii="微軟正黑體" w:eastAsia="微軟正黑體" w:hAnsi="微軟正黑體"/>
        </w:rPr>
        <w:t>3</w:t>
      </w:r>
      <w:r w:rsidRPr="00376D9B">
        <w:rPr>
          <w:rFonts w:ascii="微軟正黑體" w:eastAsia="微軟正黑體" w:hAnsi="微軟正黑體" w:hint="eastAsia"/>
        </w:rPr>
        <w:t>條</w:t>
      </w:r>
    </w:p>
    <w:p w14:paraId="79C6F3D5" w14:textId="64E4A273"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堅持中國共產黨對保守國家秘密（以下簡稱保密）工作的領導。中央保密工作領導機構領導全國保密工作，研究制定、指導實施國家保密工作戰略和重大方針政策，統籌協調國家保密重大事項和重要工作，推進國家保密法治建設。</w:t>
      </w:r>
    </w:p>
    <w:p w14:paraId="60852D69" w14:textId="481E9D61" w:rsidR="00376D9B" w:rsidRPr="00376D9B" w:rsidRDefault="00376D9B" w:rsidP="00376D9B">
      <w:pPr>
        <w:pStyle w:val="2"/>
        <w:jc w:val="both"/>
        <w:rPr>
          <w:rFonts w:ascii="微軟正黑體" w:eastAsia="微軟正黑體" w:hAnsi="微軟正黑體"/>
        </w:rPr>
      </w:pPr>
      <w:bookmarkStart w:id="6" w:name="c4"/>
      <w:bookmarkEnd w:id="6"/>
      <w:r w:rsidRPr="00376D9B">
        <w:rPr>
          <w:rFonts w:ascii="微軟正黑體" w:eastAsia="微軟正黑體" w:hAnsi="微軟正黑體" w:hint="eastAsia"/>
        </w:rPr>
        <w:lastRenderedPageBreak/>
        <w:t>第</w:t>
      </w:r>
      <w:r w:rsidRPr="00376D9B">
        <w:rPr>
          <w:rFonts w:ascii="微軟正黑體" w:eastAsia="微軟正黑體" w:hAnsi="微軟正黑體"/>
        </w:rPr>
        <w:t>4</w:t>
      </w:r>
      <w:r w:rsidRPr="00376D9B">
        <w:rPr>
          <w:rFonts w:ascii="微軟正黑體" w:eastAsia="微軟正黑體" w:hAnsi="微軟正黑體" w:hint="eastAsia"/>
        </w:rPr>
        <w:t>條</w:t>
      </w:r>
    </w:p>
    <w:p w14:paraId="702BF8DF" w14:textId="70FEFD38"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保密工作堅持總體國家安全觀，遵循党管保密、依法管理，積極防範、突出重點，技管並重、創新發展的原則，既確保國家秘密安全，又便利信息資源合理利用。</w:t>
      </w:r>
    </w:p>
    <w:p w14:paraId="61F77A25" w14:textId="6BA5780D"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法律、行政法規規定公開的事項，應當依法公開。</w:t>
      </w:r>
    </w:p>
    <w:p w14:paraId="6E15D673" w14:textId="12091904" w:rsidR="00376D9B" w:rsidRPr="00376D9B" w:rsidRDefault="00376D9B" w:rsidP="00376D9B">
      <w:pPr>
        <w:pStyle w:val="2"/>
        <w:jc w:val="both"/>
        <w:rPr>
          <w:rFonts w:ascii="微軟正黑體" w:eastAsia="微軟正黑體" w:hAnsi="微軟正黑體"/>
        </w:rPr>
      </w:pPr>
      <w:bookmarkStart w:id="7" w:name="c5"/>
      <w:bookmarkEnd w:id="7"/>
      <w:r w:rsidRPr="00376D9B">
        <w:rPr>
          <w:rFonts w:ascii="微軟正黑體" w:eastAsia="微軟正黑體" w:hAnsi="微軟正黑體" w:hint="eastAsia"/>
        </w:rPr>
        <w:t>第</w:t>
      </w:r>
      <w:r w:rsidRPr="00376D9B">
        <w:rPr>
          <w:rFonts w:ascii="微軟正黑體" w:eastAsia="微軟正黑體" w:hAnsi="微軟正黑體"/>
        </w:rPr>
        <w:t>5</w:t>
      </w:r>
      <w:r w:rsidRPr="00376D9B">
        <w:rPr>
          <w:rFonts w:ascii="微軟正黑體" w:eastAsia="微軟正黑體" w:hAnsi="微軟正黑體" w:hint="eastAsia"/>
        </w:rPr>
        <w:t>條</w:t>
      </w:r>
    </w:p>
    <w:p w14:paraId="56D0E107" w14:textId="70AC9C1B"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國家秘密受法律保護。</w:t>
      </w:r>
    </w:p>
    <w:p w14:paraId="2655AF13" w14:textId="7C268DF8"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一切國家機關和武裝力量、各政黨和各人民團體、企業事業組織和其他社會組織以及公民都有保密的義務。</w:t>
      </w:r>
    </w:p>
    <w:p w14:paraId="402A2419" w14:textId="4021A0A2"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3</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任何危害國家秘密安全的行為，都必須受到法律追究。</w:t>
      </w:r>
    </w:p>
    <w:p w14:paraId="2BB7B5C4" w14:textId="70DA28DC" w:rsidR="00376D9B" w:rsidRPr="00376D9B" w:rsidRDefault="00376D9B" w:rsidP="00376D9B">
      <w:pPr>
        <w:pStyle w:val="2"/>
        <w:jc w:val="both"/>
        <w:rPr>
          <w:rFonts w:ascii="微軟正黑體" w:eastAsia="微軟正黑體" w:hAnsi="微軟正黑體"/>
        </w:rPr>
      </w:pPr>
      <w:bookmarkStart w:id="8" w:name="c6"/>
      <w:bookmarkEnd w:id="8"/>
      <w:r w:rsidRPr="00376D9B">
        <w:rPr>
          <w:rFonts w:ascii="微軟正黑體" w:eastAsia="微軟正黑體" w:hAnsi="微軟正黑體" w:hint="eastAsia"/>
        </w:rPr>
        <w:t>第</w:t>
      </w:r>
      <w:r w:rsidRPr="00376D9B">
        <w:rPr>
          <w:rFonts w:ascii="微軟正黑體" w:eastAsia="微軟正黑體" w:hAnsi="微軟正黑體"/>
        </w:rPr>
        <w:t>6</w:t>
      </w:r>
      <w:r w:rsidRPr="00376D9B">
        <w:rPr>
          <w:rFonts w:ascii="微軟正黑體" w:eastAsia="微軟正黑體" w:hAnsi="微軟正黑體" w:hint="eastAsia"/>
        </w:rPr>
        <w:t>條</w:t>
      </w:r>
    </w:p>
    <w:p w14:paraId="41C4DC25" w14:textId="4223052B"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國家保密行政管理部門主管全國的保密工作。縣級以上地方各級保密行政管理部門主管本行政區域的保密工作。</w:t>
      </w:r>
    </w:p>
    <w:p w14:paraId="383E5D45" w14:textId="465244C7" w:rsidR="00376D9B" w:rsidRPr="00376D9B" w:rsidRDefault="00376D9B" w:rsidP="00376D9B">
      <w:pPr>
        <w:pStyle w:val="2"/>
        <w:jc w:val="both"/>
        <w:rPr>
          <w:rFonts w:ascii="微軟正黑體" w:eastAsia="微軟正黑體" w:hAnsi="微軟正黑體"/>
        </w:rPr>
      </w:pPr>
      <w:bookmarkStart w:id="9" w:name="c7"/>
      <w:bookmarkEnd w:id="9"/>
      <w:r w:rsidRPr="00376D9B">
        <w:rPr>
          <w:rFonts w:ascii="微軟正黑體" w:eastAsia="微軟正黑體" w:hAnsi="微軟正黑體" w:hint="eastAsia"/>
        </w:rPr>
        <w:t>第</w:t>
      </w:r>
      <w:r w:rsidRPr="00376D9B">
        <w:rPr>
          <w:rFonts w:ascii="微軟正黑體" w:eastAsia="微軟正黑體" w:hAnsi="微軟正黑體"/>
        </w:rPr>
        <w:t>7</w:t>
      </w:r>
      <w:r w:rsidRPr="00376D9B">
        <w:rPr>
          <w:rFonts w:ascii="微軟正黑體" w:eastAsia="微軟正黑體" w:hAnsi="微軟正黑體" w:hint="eastAsia"/>
        </w:rPr>
        <w:t>條</w:t>
      </w:r>
    </w:p>
    <w:p w14:paraId="4B8CF423" w14:textId="1287DB81"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國家機關和涉及國家秘密的單位（以下簡稱機關、單位）管理本機關和本單位的保密工作。</w:t>
      </w:r>
    </w:p>
    <w:p w14:paraId="797EB4E8" w14:textId="6822DE27"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中央國家機關在其職權範圍內管理或者指導本系統的保密工作。</w:t>
      </w:r>
    </w:p>
    <w:p w14:paraId="0CEF3274" w14:textId="0A38D46E" w:rsidR="00376D9B" w:rsidRPr="00376D9B" w:rsidRDefault="00376D9B" w:rsidP="00376D9B">
      <w:pPr>
        <w:pStyle w:val="2"/>
        <w:jc w:val="both"/>
        <w:rPr>
          <w:rFonts w:ascii="微軟正黑體" w:eastAsia="微軟正黑體" w:hAnsi="微軟正黑體"/>
        </w:rPr>
      </w:pPr>
      <w:bookmarkStart w:id="10" w:name="c8"/>
      <w:bookmarkEnd w:id="10"/>
      <w:r w:rsidRPr="00376D9B">
        <w:rPr>
          <w:rFonts w:ascii="微軟正黑體" w:eastAsia="微軟正黑體" w:hAnsi="微軟正黑體" w:hint="eastAsia"/>
        </w:rPr>
        <w:t>第</w:t>
      </w:r>
      <w:r w:rsidRPr="00376D9B">
        <w:rPr>
          <w:rFonts w:ascii="微軟正黑體" w:eastAsia="微軟正黑體" w:hAnsi="微軟正黑體"/>
        </w:rPr>
        <w:t>8</w:t>
      </w:r>
      <w:r w:rsidRPr="00376D9B">
        <w:rPr>
          <w:rFonts w:ascii="微軟正黑體" w:eastAsia="微軟正黑體" w:hAnsi="微軟正黑體" w:hint="eastAsia"/>
        </w:rPr>
        <w:t>條</w:t>
      </w:r>
    </w:p>
    <w:p w14:paraId="4F6F3D85" w14:textId="0B53CEC5"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機關、單位應當實行保密工作責任制，依法設置保密工作機構或者指定專人負責保密工作，健全保密管理制度，完善保密防護措施，開展保密宣傳教育，加強保密監督檢查。</w:t>
      </w:r>
    </w:p>
    <w:p w14:paraId="7997E5B0" w14:textId="0B75A143" w:rsidR="00376D9B" w:rsidRPr="00376D9B" w:rsidRDefault="00376D9B" w:rsidP="00376D9B">
      <w:pPr>
        <w:pStyle w:val="2"/>
        <w:jc w:val="both"/>
        <w:rPr>
          <w:rFonts w:ascii="微軟正黑體" w:eastAsia="微軟正黑體" w:hAnsi="微軟正黑體"/>
        </w:rPr>
      </w:pPr>
      <w:bookmarkStart w:id="11" w:name="c9"/>
      <w:bookmarkEnd w:id="11"/>
      <w:r w:rsidRPr="00376D9B">
        <w:rPr>
          <w:rFonts w:ascii="微軟正黑體" w:eastAsia="微軟正黑體" w:hAnsi="微軟正黑體" w:hint="eastAsia"/>
        </w:rPr>
        <w:t>第</w:t>
      </w:r>
      <w:r w:rsidRPr="00376D9B">
        <w:rPr>
          <w:rFonts w:ascii="微軟正黑體" w:eastAsia="微軟正黑體" w:hAnsi="微軟正黑體"/>
        </w:rPr>
        <w:t>9</w:t>
      </w:r>
      <w:r w:rsidRPr="00376D9B">
        <w:rPr>
          <w:rFonts w:ascii="微軟正黑體" w:eastAsia="微軟正黑體" w:hAnsi="微軟正黑體" w:hint="eastAsia"/>
        </w:rPr>
        <w:t>條</w:t>
      </w:r>
    </w:p>
    <w:p w14:paraId="535390FD" w14:textId="4B74D6BF"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國家採取多種形式加強保密宣傳教育，將保密教育納入國民教育體系和公務員教育培訓體系，鼓勵大眾傳播媒介面向社會進行保密宣傳教育，普及保密知識，宣傳保密法治，增強全社會的保密意識。</w:t>
      </w:r>
    </w:p>
    <w:p w14:paraId="47EE2415" w14:textId="472A855C" w:rsidR="00376D9B" w:rsidRPr="00376D9B" w:rsidRDefault="00376D9B" w:rsidP="00376D9B">
      <w:pPr>
        <w:pStyle w:val="2"/>
        <w:jc w:val="both"/>
        <w:rPr>
          <w:rFonts w:ascii="微軟正黑體" w:eastAsia="微軟正黑體" w:hAnsi="微軟正黑體"/>
        </w:rPr>
      </w:pPr>
      <w:bookmarkStart w:id="12" w:name="c10"/>
      <w:bookmarkEnd w:id="12"/>
      <w:r w:rsidRPr="00376D9B">
        <w:rPr>
          <w:rFonts w:ascii="微軟正黑體" w:eastAsia="微軟正黑體" w:hAnsi="微軟正黑體" w:hint="eastAsia"/>
        </w:rPr>
        <w:t>第</w:t>
      </w:r>
      <w:r w:rsidRPr="00376D9B">
        <w:rPr>
          <w:rFonts w:ascii="微軟正黑體" w:eastAsia="微軟正黑體" w:hAnsi="微軟正黑體"/>
        </w:rPr>
        <w:t>10</w:t>
      </w:r>
      <w:r w:rsidRPr="00376D9B">
        <w:rPr>
          <w:rFonts w:ascii="微軟正黑體" w:eastAsia="微軟正黑體" w:hAnsi="微軟正黑體" w:hint="eastAsia"/>
        </w:rPr>
        <w:t>條</w:t>
      </w:r>
    </w:p>
    <w:p w14:paraId="15EB223B" w14:textId="105D3701"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國家鼓勵和支持保密科學技術研究和應用，提升自主創新能力，依法保護保密領域的知識產權。</w:t>
      </w:r>
    </w:p>
    <w:p w14:paraId="788CFAC9" w14:textId="090ACCD5" w:rsidR="00376D9B" w:rsidRPr="00376D9B" w:rsidRDefault="00376D9B" w:rsidP="00376D9B">
      <w:pPr>
        <w:pStyle w:val="2"/>
        <w:jc w:val="both"/>
        <w:rPr>
          <w:rFonts w:ascii="微軟正黑體" w:eastAsia="微軟正黑體" w:hAnsi="微軟正黑體"/>
        </w:rPr>
      </w:pPr>
      <w:bookmarkStart w:id="13" w:name="c11"/>
      <w:bookmarkEnd w:id="13"/>
      <w:r w:rsidRPr="00376D9B">
        <w:rPr>
          <w:rFonts w:ascii="微軟正黑體" w:eastAsia="微軟正黑體" w:hAnsi="微軟正黑體" w:hint="eastAsia"/>
        </w:rPr>
        <w:t>第</w:t>
      </w:r>
      <w:r w:rsidRPr="00376D9B">
        <w:rPr>
          <w:rFonts w:ascii="微軟正黑體" w:eastAsia="微軟正黑體" w:hAnsi="微軟正黑體"/>
        </w:rPr>
        <w:t>11</w:t>
      </w:r>
      <w:r w:rsidRPr="00376D9B">
        <w:rPr>
          <w:rFonts w:ascii="微軟正黑體" w:eastAsia="微軟正黑體" w:hAnsi="微軟正黑體" w:hint="eastAsia"/>
        </w:rPr>
        <w:t>條</w:t>
      </w:r>
    </w:p>
    <w:p w14:paraId="537DEA8D" w14:textId="083DADE6"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縣級以上人民政府應當將保密工作納入本級國民經濟和社會發展規劃，所需經費列入本級預算。</w:t>
      </w:r>
    </w:p>
    <w:p w14:paraId="209C150A" w14:textId="789A4314"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機關、單位開展保密工作所需經費應當列入本機關、本單位年度預算或者年度收支計劃。</w:t>
      </w:r>
    </w:p>
    <w:p w14:paraId="1EDFF71A" w14:textId="5E25B3DD" w:rsidR="00376D9B" w:rsidRPr="00376D9B" w:rsidRDefault="00376D9B" w:rsidP="00376D9B">
      <w:pPr>
        <w:pStyle w:val="2"/>
        <w:jc w:val="both"/>
        <w:rPr>
          <w:rFonts w:ascii="微軟正黑體" w:eastAsia="微軟正黑體" w:hAnsi="微軟正黑體"/>
        </w:rPr>
      </w:pPr>
      <w:bookmarkStart w:id="14" w:name="c12"/>
      <w:bookmarkEnd w:id="14"/>
      <w:r w:rsidRPr="00376D9B">
        <w:rPr>
          <w:rFonts w:ascii="微軟正黑體" w:eastAsia="微軟正黑體" w:hAnsi="微軟正黑體" w:hint="eastAsia"/>
        </w:rPr>
        <w:t>第</w:t>
      </w:r>
      <w:r w:rsidRPr="00376D9B">
        <w:rPr>
          <w:rFonts w:ascii="微軟正黑體" w:eastAsia="微軟正黑體" w:hAnsi="微軟正黑體"/>
        </w:rPr>
        <w:t>12</w:t>
      </w:r>
      <w:r w:rsidRPr="00376D9B">
        <w:rPr>
          <w:rFonts w:ascii="微軟正黑體" w:eastAsia="微軟正黑體" w:hAnsi="微軟正黑體" w:hint="eastAsia"/>
        </w:rPr>
        <w:t>條</w:t>
      </w:r>
    </w:p>
    <w:p w14:paraId="11176B74" w14:textId="01EDE5AF"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國家加強保密人才培養和隊伍建設，完善相關激勵保障機制。</w:t>
      </w:r>
    </w:p>
    <w:p w14:paraId="4A81EDCC" w14:textId="400199D8"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對在保守、保護國家秘密工作中做出突出貢獻的組織和個人，按照國家有關規定給予表彰和獎勵。</w:t>
      </w:r>
    </w:p>
    <w:p w14:paraId="758C8ED6" w14:textId="2AA4C0B3"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rPr>
        <w:t xml:space="preserve">　　　　</w:t>
      </w:r>
      <w:r w:rsidRPr="00376D9B">
        <w:rPr>
          <w:rFonts w:ascii="微軟正黑體" w:eastAsia="微軟正黑體" w:hAnsi="微軟正黑體" w:hint="eastAsia"/>
          <w:color w:val="808000"/>
          <w:sz w:val="18"/>
        </w:rPr>
        <w:t xml:space="preserve">　　　　　　　　　　　　　　　　　　　　　　　　　　　　　　　　　　　　　　　　　　　　　</w:t>
      </w:r>
      <w:hyperlink w:anchor="c章节索引" w:history="1">
        <w:r w:rsidRPr="00376D9B">
          <w:rPr>
            <w:rStyle w:val="a3"/>
            <w:rFonts w:ascii="微軟正黑體" w:eastAsia="微軟正黑體" w:hAnsi="微軟正黑體" w:hint="eastAsia"/>
            <w:sz w:val="18"/>
          </w:rPr>
          <w:t>回索引</w:t>
        </w:r>
      </w:hyperlink>
      <w:r w:rsidRPr="00376D9B">
        <w:rPr>
          <w:rFonts w:ascii="微軟正黑體" w:eastAsia="微軟正黑體" w:hAnsi="微軟正黑體" w:hint="eastAsia"/>
          <w:color w:val="808000"/>
          <w:sz w:val="18"/>
        </w:rPr>
        <w:t>〉〉</w:t>
      </w:r>
    </w:p>
    <w:p w14:paraId="2C509EE1" w14:textId="39798F7A" w:rsidR="00376D9B" w:rsidRPr="00376D9B" w:rsidRDefault="00376D9B" w:rsidP="00376D9B">
      <w:pPr>
        <w:pStyle w:val="1"/>
        <w:rPr>
          <w:rFonts w:ascii="微軟正黑體" w:eastAsia="微軟正黑體" w:hAnsi="微軟正黑體"/>
          <w:lang w:eastAsia="zh-CN"/>
        </w:rPr>
      </w:pPr>
      <w:bookmarkStart w:id="15" w:name="_第二章__国家秘密的范围和密级"/>
      <w:bookmarkEnd w:id="15"/>
      <w:r w:rsidRPr="00376D9B">
        <w:rPr>
          <w:rFonts w:ascii="微軟正黑體" w:eastAsia="微軟正黑體" w:hAnsi="微軟正黑體" w:hint="eastAsia"/>
        </w:rPr>
        <w:t>第二章　　國家秘密的範圍和密級</w:t>
      </w:r>
    </w:p>
    <w:p w14:paraId="2BEBF063" w14:textId="567F7A00" w:rsidR="00376D9B" w:rsidRPr="00376D9B" w:rsidRDefault="00376D9B" w:rsidP="00376D9B">
      <w:pPr>
        <w:pStyle w:val="2"/>
        <w:jc w:val="both"/>
        <w:rPr>
          <w:rFonts w:ascii="微軟正黑體" w:eastAsia="微軟正黑體" w:hAnsi="微軟正黑體"/>
        </w:rPr>
      </w:pPr>
      <w:bookmarkStart w:id="16" w:name="c13"/>
      <w:bookmarkEnd w:id="16"/>
      <w:r w:rsidRPr="00376D9B">
        <w:rPr>
          <w:rFonts w:ascii="微軟正黑體" w:eastAsia="微軟正黑體" w:hAnsi="微軟正黑體" w:hint="eastAsia"/>
        </w:rPr>
        <w:t>第</w:t>
      </w:r>
      <w:r w:rsidRPr="00376D9B">
        <w:rPr>
          <w:rFonts w:ascii="微軟正黑體" w:eastAsia="微軟正黑體" w:hAnsi="微軟正黑體"/>
        </w:rPr>
        <w:t>13</w:t>
      </w:r>
      <w:r w:rsidRPr="00376D9B">
        <w:rPr>
          <w:rFonts w:ascii="微軟正黑體" w:eastAsia="微軟正黑體" w:hAnsi="微軟正黑體" w:hint="eastAsia"/>
        </w:rPr>
        <w:t>條</w:t>
      </w:r>
    </w:p>
    <w:p w14:paraId="1571C6DB" w14:textId="263CFA60"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下列涉及國家安全和利益的事項，洩露後可能損害國家在政治、經濟、國防、外交等領域的安全和利益的，應當確定為國家秘密：</w:t>
      </w:r>
    </w:p>
    <w:p w14:paraId="48E67E93" w14:textId="0A9ECB40"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（一）國家事務重大決策中的秘密事項；</w:t>
      </w:r>
      <w:r w:rsidRPr="00376D9B">
        <w:rPr>
          <w:rFonts w:ascii="微軟正黑體" w:eastAsia="微軟正黑體" w:hAnsi="微軟正黑體"/>
        </w:rPr>
        <w:t xml:space="preserve"> </w:t>
      </w:r>
    </w:p>
    <w:p w14:paraId="4D929E06" w14:textId="475A06CC"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lastRenderedPageBreak/>
        <w:t xml:space="preserve">　　（二）國防建設和武裝力量活動中的秘密事項；</w:t>
      </w:r>
      <w:r w:rsidRPr="00376D9B">
        <w:rPr>
          <w:rFonts w:ascii="微軟正黑體" w:eastAsia="微軟正黑體" w:hAnsi="微軟正黑體"/>
        </w:rPr>
        <w:t xml:space="preserve"> </w:t>
      </w:r>
    </w:p>
    <w:p w14:paraId="0CC5371B" w14:textId="6074A247"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（三）外交和外事活動中的秘密事項以及對外承擔保密義務的秘密事項；</w:t>
      </w:r>
      <w:r w:rsidRPr="00376D9B">
        <w:rPr>
          <w:rFonts w:ascii="微軟正黑體" w:eastAsia="微軟正黑體" w:hAnsi="微軟正黑體"/>
        </w:rPr>
        <w:t xml:space="preserve"> </w:t>
      </w:r>
    </w:p>
    <w:p w14:paraId="04DFC202" w14:textId="269C1A2D"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（四）國民經濟和社會發展中的秘密事項；</w:t>
      </w:r>
      <w:r w:rsidRPr="00376D9B">
        <w:rPr>
          <w:rFonts w:ascii="微軟正黑體" w:eastAsia="微軟正黑體" w:hAnsi="微軟正黑體"/>
        </w:rPr>
        <w:t xml:space="preserve"> </w:t>
      </w:r>
    </w:p>
    <w:p w14:paraId="172266E0" w14:textId="4F28A93F"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（五）科學技術中的秘密事項；</w:t>
      </w:r>
      <w:r w:rsidRPr="00376D9B">
        <w:rPr>
          <w:rFonts w:ascii="微軟正黑體" w:eastAsia="微軟正黑體" w:hAnsi="微軟正黑體"/>
        </w:rPr>
        <w:t xml:space="preserve"> </w:t>
      </w:r>
    </w:p>
    <w:p w14:paraId="1DD14FEE" w14:textId="0661E80E"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（六）維護國家安全活動和追查刑事犯罪中的秘密事項；</w:t>
      </w:r>
      <w:r w:rsidRPr="00376D9B">
        <w:rPr>
          <w:rFonts w:ascii="微軟正黑體" w:eastAsia="微軟正黑體" w:hAnsi="微軟正黑體"/>
        </w:rPr>
        <w:t xml:space="preserve"> </w:t>
      </w:r>
    </w:p>
    <w:p w14:paraId="01F42BEA" w14:textId="0CAEF58D"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（七）經國家保密行政管理部門確定的其他秘密事項。</w:t>
      </w:r>
    </w:p>
    <w:p w14:paraId="0F456A4E" w14:textId="344D659E"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政黨的秘密事項中符合前款規定的，屬</w:t>
      </w:r>
      <w:r w:rsidRPr="00376D9B">
        <w:rPr>
          <w:rFonts w:ascii="微軟正黑體" w:eastAsia="微軟正黑體" w:hAnsi="微軟正黑體"/>
        </w:rPr>
        <w:t>國家秘密</w:t>
      </w:r>
      <w:r w:rsidRPr="00376D9B">
        <w:rPr>
          <w:rFonts w:ascii="微軟正黑體" w:eastAsia="微軟正黑體" w:hAnsi="微軟正黑體" w:hint="eastAsia"/>
        </w:rPr>
        <w:t>。</w:t>
      </w:r>
    </w:p>
    <w:p w14:paraId="750BF1F3" w14:textId="7D6C8DAD" w:rsidR="00376D9B" w:rsidRPr="00376D9B" w:rsidRDefault="00376D9B" w:rsidP="00376D9B">
      <w:pPr>
        <w:pStyle w:val="2"/>
        <w:jc w:val="both"/>
        <w:rPr>
          <w:rFonts w:ascii="微軟正黑體" w:eastAsia="微軟正黑體" w:hAnsi="微軟正黑體"/>
        </w:rPr>
      </w:pPr>
      <w:bookmarkStart w:id="17" w:name="c14"/>
      <w:bookmarkEnd w:id="17"/>
      <w:r w:rsidRPr="00376D9B">
        <w:rPr>
          <w:rFonts w:ascii="微軟正黑體" w:eastAsia="微軟正黑體" w:hAnsi="微軟正黑體" w:hint="eastAsia"/>
        </w:rPr>
        <w:t>第</w:t>
      </w:r>
      <w:r w:rsidRPr="00376D9B">
        <w:rPr>
          <w:rFonts w:ascii="微軟正黑體" w:eastAsia="微軟正黑體" w:hAnsi="微軟正黑體"/>
        </w:rPr>
        <w:t>14</w:t>
      </w:r>
      <w:r w:rsidRPr="00376D9B">
        <w:rPr>
          <w:rFonts w:ascii="微軟正黑體" w:eastAsia="微軟正黑體" w:hAnsi="微軟正黑體" w:hint="eastAsia"/>
        </w:rPr>
        <w:t>條</w:t>
      </w:r>
    </w:p>
    <w:p w14:paraId="664DF049" w14:textId="138F4BA1"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國家秘密的密級分為絕密、機密、秘密三級。</w:t>
      </w:r>
    </w:p>
    <w:p w14:paraId="570807D8" w14:textId="22152DFE"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絕密級國家秘密是最重要的國家秘密，洩露會使國家安全和利益遭受特別嚴重的損害；機密級國家秘密是重要的國家秘密，洩露會使國家安全和利益遭受嚴重的損害；秘密級國家秘密是一般的國家秘密，洩露會使國家安全和利益遭受損害。</w:t>
      </w:r>
    </w:p>
    <w:p w14:paraId="6A21D5D0" w14:textId="26A147DD" w:rsidR="00376D9B" w:rsidRPr="00376D9B" w:rsidRDefault="00376D9B" w:rsidP="00376D9B">
      <w:pPr>
        <w:pStyle w:val="2"/>
        <w:jc w:val="both"/>
        <w:rPr>
          <w:rFonts w:ascii="微軟正黑體" w:eastAsia="微軟正黑體" w:hAnsi="微軟正黑體"/>
        </w:rPr>
      </w:pPr>
      <w:bookmarkStart w:id="18" w:name="c15"/>
      <w:bookmarkEnd w:id="18"/>
      <w:r w:rsidRPr="00376D9B">
        <w:rPr>
          <w:rFonts w:ascii="微軟正黑體" w:eastAsia="微軟正黑體" w:hAnsi="微軟正黑體" w:hint="eastAsia"/>
        </w:rPr>
        <w:t>第</w:t>
      </w:r>
      <w:r w:rsidRPr="00376D9B">
        <w:rPr>
          <w:rFonts w:ascii="微軟正黑體" w:eastAsia="微軟正黑體" w:hAnsi="微軟正黑體"/>
        </w:rPr>
        <w:t>15</w:t>
      </w:r>
      <w:r w:rsidRPr="00376D9B">
        <w:rPr>
          <w:rFonts w:ascii="微軟正黑體" w:eastAsia="微軟正黑體" w:hAnsi="微軟正黑體" w:hint="eastAsia"/>
        </w:rPr>
        <w:t>條</w:t>
      </w:r>
    </w:p>
    <w:p w14:paraId="2F147F6E" w14:textId="7E03C49B"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國家秘密及其密級的具體範圍（以下簡稱保密事項範圍），由國家保密行政管理部門單獨或者會同有關中央國家機關規定。</w:t>
      </w:r>
    </w:p>
    <w:p w14:paraId="406963E5" w14:textId="1090972B"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軍事方面的保密事項範圍，由中央軍事委員會規定。</w:t>
      </w:r>
    </w:p>
    <w:p w14:paraId="262A263A" w14:textId="5C85B9EF"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3</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保密事項範圍的確定應當遵循必要、合理原則，科學論證評估，並根據情況變化及時調整。保密事項範圍的規定應當在有關範圍內公佈。</w:t>
      </w:r>
    </w:p>
    <w:p w14:paraId="3A095756" w14:textId="74AFAD15" w:rsidR="00376D9B" w:rsidRPr="00376D9B" w:rsidRDefault="00376D9B" w:rsidP="00376D9B">
      <w:pPr>
        <w:pStyle w:val="2"/>
        <w:jc w:val="both"/>
        <w:rPr>
          <w:rFonts w:ascii="微軟正黑體" w:eastAsia="微軟正黑體" w:hAnsi="微軟正黑體"/>
        </w:rPr>
      </w:pPr>
      <w:bookmarkStart w:id="19" w:name="c16"/>
      <w:bookmarkEnd w:id="19"/>
      <w:r w:rsidRPr="00376D9B">
        <w:rPr>
          <w:rFonts w:ascii="微軟正黑體" w:eastAsia="微軟正黑體" w:hAnsi="微軟正黑體" w:hint="eastAsia"/>
        </w:rPr>
        <w:t>第</w:t>
      </w:r>
      <w:r w:rsidRPr="00376D9B">
        <w:rPr>
          <w:rFonts w:ascii="微軟正黑體" w:eastAsia="微軟正黑體" w:hAnsi="微軟正黑體"/>
        </w:rPr>
        <w:t>16</w:t>
      </w:r>
      <w:r w:rsidRPr="00376D9B">
        <w:rPr>
          <w:rFonts w:ascii="微軟正黑體" w:eastAsia="微軟正黑體" w:hAnsi="微軟正黑體" w:hint="eastAsia"/>
        </w:rPr>
        <w:t>條</w:t>
      </w:r>
    </w:p>
    <w:p w14:paraId="13685709" w14:textId="3E31FC04"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機關、單位主要負責人及其指定的人員為定密責任人，負責本機關、本單位的國家秘密確定、變更和解除工作。</w:t>
      </w:r>
    </w:p>
    <w:p w14:paraId="24DFB11D" w14:textId="6AA8E011"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機關、單位確定、變更和解除本機關、本單位的國家秘密，應當由承辦人提出具體意見，經定密責任人審核批准。</w:t>
      </w:r>
    </w:p>
    <w:p w14:paraId="349A6BE5" w14:textId="221BD81B" w:rsidR="00376D9B" w:rsidRPr="00376D9B" w:rsidRDefault="00376D9B" w:rsidP="00376D9B">
      <w:pPr>
        <w:pStyle w:val="2"/>
        <w:jc w:val="both"/>
        <w:rPr>
          <w:rFonts w:ascii="微軟正黑體" w:eastAsia="微軟正黑體" w:hAnsi="微軟正黑體"/>
        </w:rPr>
      </w:pPr>
      <w:bookmarkStart w:id="20" w:name="c17"/>
      <w:bookmarkEnd w:id="20"/>
      <w:r w:rsidRPr="00376D9B">
        <w:rPr>
          <w:rFonts w:ascii="微軟正黑體" w:eastAsia="微軟正黑體" w:hAnsi="微軟正黑體" w:hint="eastAsia"/>
        </w:rPr>
        <w:t>第</w:t>
      </w:r>
      <w:r w:rsidRPr="00376D9B">
        <w:rPr>
          <w:rFonts w:ascii="微軟正黑體" w:eastAsia="微軟正黑體" w:hAnsi="微軟正黑體"/>
        </w:rPr>
        <w:t>17</w:t>
      </w:r>
      <w:r w:rsidRPr="00376D9B">
        <w:rPr>
          <w:rFonts w:ascii="微軟正黑體" w:eastAsia="微軟正黑體" w:hAnsi="微軟正黑體" w:hint="eastAsia"/>
        </w:rPr>
        <w:t>條</w:t>
      </w:r>
    </w:p>
    <w:p w14:paraId="2329F92C" w14:textId="0D16BF0D"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確定國家秘密的密級，應當遵守定密權限。</w:t>
      </w:r>
    </w:p>
    <w:p w14:paraId="1C48E3AE" w14:textId="65461AA6"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中央國家機關、省級機關及其授權的機關、單位可以確定絕密級、機密級和秘密級國家秘密；設區的市級機關及其授權的機關、單位可以確定機密級和秘密級國家秘密；特殊情況下無法按照上述規定授權定密的，國家保密行政管理部門或者省、自治區、直轄市保密行政管理部門可以授予機關、單位定密權限。具體的定密權限、授權範圍由國家保密行政管理部門規定。</w:t>
      </w:r>
    </w:p>
    <w:p w14:paraId="335343C2" w14:textId="00B839EC"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3</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下級機關、單位認為本機關、本單位產生的有關定密事項屬</w:t>
      </w:r>
      <w:r w:rsidRPr="00376D9B">
        <w:rPr>
          <w:rFonts w:ascii="微軟正黑體" w:eastAsia="微軟正黑體" w:hAnsi="微軟正黑體"/>
        </w:rPr>
        <w:t>上級機關、單位的定密權限，應當先行採取保密措施，並立即報請上級機關、單位確定；</w:t>
      </w:r>
      <w:r w:rsidRPr="00376D9B">
        <w:rPr>
          <w:rFonts w:ascii="微軟正黑體" w:eastAsia="微軟正黑體" w:hAnsi="微軟正黑體" w:hint="eastAsia"/>
        </w:rPr>
        <w:t>沒有上級機關、單位的，應當立即提請有相應定密權限的業務主管部門或者保密行政管理部門確定。</w:t>
      </w:r>
    </w:p>
    <w:p w14:paraId="1C5B3023" w14:textId="72095257"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4</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公安機關、國家安全機關在其工作範圍內按照規定的權限確定國家秘密的密級。</w:t>
      </w:r>
    </w:p>
    <w:p w14:paraId="71526D34" w14:textId="336012D8" w:rsidR="00376D9B" w:rsidRPr="00376D9B" w:rsidRDefault="00376D9B" w:rsidP="00376D9B">
      <w:pPr>
        <w:pStyle w:val="2"/>
        <w:jc w:val="both"/>
        <w:rPr>
          <w:rFonts w:ascii="微軟正黑體" w:eastAsia="微軟正黑體" w:hAnsi="微軟正黑體"/>
        </w:rPr>
      </w:pPr>
      <w:bookmarkStart w:id="21" w:name="c18"/>
      <w:bookmarkEnd w:id="21"/>
      <w:r w:rsidRPr="00376D9B">
        <w:rPr>
          <w:rFonts w:ascii="微軟正黑體" w:eastAsia="微軟正黑體" w:hAnsi="微軟正黑體" w:hint="eastAsia"/>
        </w:rPr>
        <w:t>第</w:t>
      </w:r>
      <w:r w:rsidRPr="00376D9B">
        <w:rPr>
          <w:rFonts w:ascii="微軟正黑體" w:eastAsia="微軟正黑體" w:hAnsi="微軟正黑體"/>
        </w:rPr>
        <w:t>18</w:t>
      </w:r>
      <w:r w:rsidRPr="00376D9B">
        <w:rPr>
          <w:rFonts w:ascii="微軟正黑體" w:eastAsia="微軟正黑體" w:hAnsi="微軟正黑體" w:hint="eastAsia"/>
        </w:rPr>
        <w:t>條</w:t>
      </w:r>
    </w:p>
    <w:p w14:paraId="02345077" w14:textId="7C614035"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機關、單位執行上級確定的國家秘密事項或者辦理其他機關、單位確定的國家秘密事項，需要派生定密的，應當根據所執行、辦理的國家秘密事項的密級確定。</w:t>
      </w:r>
    </w:p>
    <w:p w14:paraId="2BFFA05A" w14:textId="7E2AF07B" w:rsidR="00376D9B" w:rsidRPr="00376D9B" w:rsidRDefault="00376D9B" w:rsidP="00376D9B">
      <w:pPr>
        <w:pStyle w:val="2"/>
        <w:jc w:val="both"/>
        <w:rPr>
          <w:rFonts w:ascii="微軟正黑體" w:eastAsia="微軟正黑體" w:hAnsi="微軟正黑體"/>
        </w:rPr>
      </w:pPr>
      <w:bookmarkStart w:id="22" w:name="c19"/>
      <w:bookmarkEnd w:id="22"/>
      <w:r w:rsidRPr="00376D9B">
        <w:rPr>
          <w:rFonts w:ascii="微軟正黑體" w:eastAsia="微軟正黑體" w:hAnsi="微軟正黑體" w:hint="eastAsia"/>
        </w:rPr>
        <w:lastRenderedPageBreak/>
        <w:t>第</w:t>
      </w:r>
      <w:r w:rsidRPr="00376D9B">
        <w:rPr>
          <w:rFonts w:ascii="微軟正黑體" w:eastAsia="微軟正黑體" w:hAnsi="微軟正黑體"/>
        </w:rPr>
        <w:t>19</w:t>
      </w:r>
      <w:r w:rsidRPr="00376D9B">
        <w:rPr>
          <w:rFonts w:ascii="微軟正黑體" w:eastAsia="微軟正黑體" w:hAnsi="微軟正黑體" w:hint="eastAsia"/>
        </w:rPr>
        <w:t>條</w:t>
      </w:r>
    </w:p>
    <w:p w14:paraId="08B75C3E" w14:textId="43E686EF"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機關、單位對所產生的國家秘密事項，應當按照保密事項範圍的規定確定密級，同時確定保密期限和知悉範圍；有條件的可以標注密點。</w:t>
      </w:r>
    </w:p>
    <w:p w14:paraId="7D5A5BD6" w14:textId="29E35228" w:rsidR="00376D9B" w:rsidRPr="00376D9B" w:rsidRDefault="00376D9B" w:rsidP="00376D9B">
      <w:pPr>
        <w:pStyle w:val="2"/>
        <w:jc w:val="both"/>
        <w:rPr>
          <w:rFonts w:ascii="微軟正黑體" w:eastAsia="微軟正黑體" w:hAnsi="微軟正黑體"/>
        </w:rPr>
      </w:pPr>
      <w:bookmarkStart w:id="23" w:name="c20"/>
      <w:bookmarkEnd w:id="23"/>
      <w:r w:rsidRPr="00376D9B">
        <w:rPr>
          <w:rFonts w:ascii="微軟正黑體" w:eastAsia="微軟正黑體" w:hAnsi="微軟正黑體" w:hint="eastAsia"/>
        </w:rPr>
        <w:t>第</w:t>
      </w:r>
      <w:r w:rsidRPr="00376D9B">
        <w:rPr>
          <w:rFonts w:ascii="微軟正黑體" w:eastAsia="微軟正黑體" w:hAnsi="微軟正黑體"/>
        </w:rPr>
        <w:t>20</w:t>
      </w:r>
      <w:r w:rsidRPr="00376D9B">
        <w:rPr>
          <w:rFonts w:ascii="微軟正黑體" w:eastAsia="微軟正黑體" w:hAnsi="微軟正黑體" w:hint="eastAsia"/>
        </w:rPr>
        <w:t>條</w:t>
      </w:r>
    </w:p>
    <w:p w14:paraId="0E820C1E" w14:textId="7FAAE9C0"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國家秘密的保密期限，應當根據事項的性質和特點，按照維護國家安全和利益的需要，限定在必要的期限內；不能確定期限的，應當確定解密的條件。</w:t>
      </w:r>
    </w:p>
    <w:p w14:paraId="2E17999D" w14:textId="0B2285A2"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國家秘密的保密期限，除另有規定外，絕密級不超過三十年，機密級不超過二十年，秘密級不超過十年。</w:t>
      </w:r>
    </w:p>
    <w:p w14:paraId="5A6CF726" w14:textId="5DD01D48"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3</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機關、單位應當根據工作需要，確定具體的保密期限、解密時間或者解密條件。</w:t>
      </w:r>
    </w:p>
    <w:p w14:paraId="215241DA" w14:textId="5AB865C7"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4</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機關、單位對在決定和處理有關事項工作過程中確定需要保密的事項，根據工作需要決定公開的，正式公佈時即視為解密。</w:t>
      </w:r>
    </w:p>
    <w:p w14:paraId="6BB501E3" w14:textId="53ADBE0D" w:rsidR="00376D9B" w:rsidRPr="00376D9B" w:rsidRDefault="00376D9B" w:rsidP="00376D9B">
      <w:pPr>
        <w:pStyle w:val="2"/>
        <w:jc w:val="both"/>
        <w:rPr>
          <w:rFonts w:ascii="微軟正黑體" w:eastAsia="微軟正黑體" w:hAnsi="微軟正黑體"/>
        </w:rPr>
      </w:pPr>
      <w:bookmarkStart w:id="24" w:name="c21"/>
      <w:bookmarkEnd w:id="24"/>
      <w:r w:rsidRPr="00376D9B">
        <w:rPr>
          <w:rFonts w:ascii="微軟正黑體" w:eastAsia="微軟正黑體" w:hAnsi="微軟正黑體" w:hint="eastAsia"/>
        </w:rPr>
        <w:t>第</w:t>
      </w:r>
      <w:r w:rsidRPr="00376D9B">
        <w:rPr>
          <w:rFonts w:ascii="微軟正黑體" w:eastAsia="微軟正黑體" w:hAnsi="微軟正黑體"/>
        </w:rPr>
        <w:t>21</w:t>
      </w:r>
      <w:r w:rsidRPr="00376D9B">
        <w:rPr>
          <w:rFonts w:ascii="微軟正黑體" w:eastAsia="微軟正黑體" w:hAnsi="微軟正黑體" w:hint="eastAsia"/>
        </w:rPr>
        <w:t>條</w:t>
      </w:r>
    </w:p>
    <w:p w14:paraId="1A165C6D" w14:textId="081C3363"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國家秘密的知悉範圍，應當根據工作需要限定在最小範圍。</w:t>
      </w:r>
    </w:p>
    <w:p w14:paraId="66E477EB" w14:textId="656CF326"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國家秘密的知悉範圍能夠限定到具體人員的，限定到具體人員；不能限定到具體人員的，限定到機關、單位，由該機關、單位限定到具體人員。</w:t>
      </w:r>
    </w:p>
    <w:p w14:paraId="65D966A8" w14:textId="233FF074"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3</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國家秘密的知悉範圍以外的人員，因工作需要知悉國家秘密的，應當經過機關、單位主要負責人或者其指定的人員批准。原定密機關、單位對擴大國家秘密的知悉範圍有明確規定的，應當遵守其規定。</w:t>
      </w:r>
    </w:p>
    <w:p w14:paraId="604437A3" w14:textId="30CE1B5A" w:rsidR="00376D9B" w:rsidRPr="00376D9B" w:rsidRDefault="00376D9B" w:rsidP="00376D9B">
      <w:pPr>
        <w:pStyle w:val="2"/>
        <w:jc w:val="both"/>
        <w:rPr>
          <w:rFonts w:ascii="微軟正黑體" w:eastAsia="微軟正黑體" w:hAnsi="微軟正黑體"/>
        </w:rPr>
      </w:pPr>
      <w:bookmarkStart w:id="25" w:name="c22"/>
      <w:bookmarkEnd w:id="25"/>
      <w:r w:rsidRPr="00376D9B">
        <w:rPr>
          <w:rFonts w:ascii="微軟正黑體" w:eastAsia="微軟正黑體" w:hAnsi="微軟正黑體" w:hint="eastAsia"/>
        </w:rPr>
        <w:t>第</w:t>
      </w:r>
      <w:r w:rsidRPr="00376D9B">
        <w:rPr>
          <w:rFonts w:ascii="微軟正黑體" w:eastAsia="微軟正黑體" w:hAnsi="微軟正黑體"/>
        </w:rPr>
        <w:t>22</w:t>
      </w:r>
      <w:r w:rsidRPr="00376D9B">
        <w:rPr>
          <w:rFonts w:ascii="微軟正黑體" w:eastAsia="微軟正黑體" w:hAnsi="微軟正黑體" w:hint="eastAsia"/>
        </w:rPr>
        <w:t>條</w:t>
      </w:r>
    </w:p>
    <w:p w14:paraId="341744AD" w14:textId="76950493"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機關、單位對承載國家秘密的紙介質、光介質、電磁介質等載體（以下簡稱國家秘密載體）以及屬</w:t>
      </w:r>
      <w:r w:rsidRPr="00376D9B">
        <w:rPr>
          <w:rFonts w:ascii="微軟正黑體" w:eastAsia="微軟正黑體" w:hAnsi="微軟正黑體"/>
        </w:rPr>
        <w:t>國家秘密的設備、產品，應當作出國家秘密標誌</w:t>
      </w:r>
      <w:r w:rsidRPr="00376D9B">
        <w:rPr>
          <w:rFonts w:ascii="微軟正黑體" w:eastAsia="微軟正黑體" w:hAnsi="微軟正黑體" w:hint="eastAsia"/>
        </w:rPr>
        <w:t>。</w:t>
      </w:r>
    </w:p>
    <w:p w14:paraId="7BB2803A" w14:textId="669D85DE"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涉及國家秘密的電子文件應當按照國家有關規定作出國家秘密標誌。</w:t>
      </w:r>
    </w:p>
    <w:p w14:paraId="09EE3A0B" w14:textId="18491D02"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3</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不屬</w:t>
      </w:r>
      <w:r w:rsidRPr="00376D9B">
        <w:rPr>
          <w:rFonts w:ascii="微軟正黑體" w:eastAsia="微軟正黑體" w:hAnsi="微軟正黑體"/>
        </w:rPr>
        <w:t>國家秘密的，不得作出國家秘密標誌</w:t>
      </w:r>
      <w:r w:rsidRPr="00376D9B">
        <w:rPr>
          <w:rFonts w:ascii="微軟正黑體" w:eastAsia="微軟正黑體" w:hAnsi="微軟正黑體" w:hint="eastAsia"/>
        </w:rPr>
        <w:t>。</w:t>
      </w:r>
    </w:p>
    <w:p w14:paraId="13356CF9" w14:textId="4B680656" w:rsidR="00376D9B" w:rsidRPr="00376D9B" w:rsidRDefault="00376D9B" w:rsidP="00376D9B">
      <w:pPr>
        <w:pStyle w:val="2"/>
        <w:jc w:val="both"/>
        <w:rPr>
          <w:rFonts w:ascii="微軟正黑體" w:eastAsia="微軟正黑體" w:hAnsi="微軟正黑體"/>
        </w:rPr>
      </w:pPr>
      <w:bookmarkStart w:id="26" w:name="c23"/>
      <w:bookmarkEnd w:id="26"/>
      <w:r w:rsidRPr="00376D9B">
        <w:rPr>
          <w:rFonts w:ascii="微軟正黑體" w:eastAsia="微軟正黑體" w:hAnsi="微軟正黑體" w:hint="eastAsia"/>
        </w:rPr>
        <w:t>第</w:t>
      </w:r>
      <w:r w:rsidRPr="00376D9B">
        <w:rPr>
          <w:rFonts w:ascii="微軟正黑體" w:eastAsia="微軟正黑體" w:hAnsi="微軟正黑體"/>
        </w:rPr>
        <w:t>23</w:t>
      </w:r>
      <w:r w:rsidRPr="00376D9B">
        <w:rPr>
          <w:rFonts w:ascii="微軟正黑體" w:eastAsia="微軟正黑體" w:hAnsi="微軟正黑體" w:hint="eastAsia"/>
        </w:rPr>
        <w:t>條</w:t>
      </w:r>
    </w:p>
    <w:p w14:paraId="03A2500C" w14:textId="7DCD0560"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國家秘密的密級、保密期限和知悉範圍，應當根據情況變化及時變更。國家秘密的密級、保密期限和知悉範圍的變更，由原定密機關、單位決定，也可以由其上級機關決定。</w:t>
      </w:r>
    </w:p>
    <w:p w14:paraId="04E589B2" w14:textId="1119F3BA"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國家秘密的密級、保密期限和知悉範圍變更的，應當及時書面通知知悉範圍內的機關、單位或者人員。</w:t>
      </w:r>
    </w:p>
    <w:p w14:paraId="74E02104" w14:textId="6B42A80B" w:rsidR="00376D9B" w:rsidRPr="00376D9B" w:rsidRDefault="00376D9B" w:rsidP="00376D9B">
      <w:pPr>
        <w:pStyle w:val="2"/>
        <w:jc w:val="both"/>
        <w:rPr>
          <w:rFonts w:ascii="微軟正黑體" w:eastAsia="微軟正黑體" w:hAnsi="微軟正黑體"/>
        </w:rPr>
      </w:pPr>
      <w:bookmarkStart w:id="27" w:name="c24"/>
      <w:bookmarkEnd w:id="27"/>
      <w:r w:rsidRPr="00376D9B">
        <w:rPr>
          <w:rFonts w:ascii="微軟正黑體" w:eastAsia="微軟正黑體" w:hAnsi="微軟正黑體" w:hint="eastAsia"/>
        </w:rPr>
        <w:t>第</w:t>
      </w:r>
      <w:r w:rsidRPr="00376D9B">
        <w:rPr>
          <w:rFonts w:ascii="微軟正黑體" w:eastAsia="微軟正黑體" w:hAnsi="微軟正黑體"/>
        </w:rPr>
        <w:t>24</w:t>
      </w:r>
      <w:r w:rsidRPr="00376D9B">
        <w:rPr>
          <w:rFonts w:ascii="微軟正黑體" w:eastAsia="微軟正黑體" w:hAnsi="微軟正黑體" w:hint="eastAsia"/>
        </w:rPr>
        <w:t>條</w:t>
      </w:r>
    </w:p>
    <w:p w14:paraId="555F8EDD" w14:textId="6FBFD2C7"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機關、單位應當每年審核所確定的國家秘密。</w:t>
      </w:r>
    </w:p>
    <w:p w14:paraId="4DF88A3A" w14:textId="63575B9B"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秘密的保密期限已滿的，自行解密。在保密期限內因保密事項範圍調整不再作為國家秘密，或者公開後不會損害國家安全和利益，不需要繼續保密的，應當及時解密；需要延長保密期限的，應當在原保密期限屆滿前重新確定密級、保密期限和知悉範圍。提前解密或者延長保密期限的，由原定密機關、單位決定，也可以由其上級機關決定。</w:t>
      </w:r>
    </w:p>
    <w:p w14:paraId="52DBBA05" w14:textId="4ECA756D" w:rsidR="00376D9B" w:rsidRPr="00376D9B" w:rsidRDefault="00376D9B" w:rsidP="00376D9B">
      <w:pPr>
        <w:pStyle w:val="2"/>
        <w:jc w:val="both"/>
        <w:rPr>
          <w:rFonts w:ascii="微軟正黑體" w:eastAsia="微軟正黑體" w:hAnsi="微軟正黑體"/>
        </w:rPr>
      </w:pPr>
      <w:bookmarkStart w:id="28" w:name="c25"/>
      <w:bookmarkEnd w:id="28"/>
      <w:r w:rsidRPr="00376D9B">
        <w:rPr>
          <w:rFonts w:ascii="微軟正黑體" w:eastAsia="微軟正黑體" w:hAnsi="微軟正黑體" w:hint="eastAsia"/>
        </w:rPr>
        <w:t>第</w:t>
      </w:r>
      <w:r w:rsidRPr="00376D9B">
        <w:rPr>
          <w:rFonts w:ascii="微軟正黑體" w:eastAsia="微軟正黑體" w:hAnsi="微軟正黑體"/>
        </w:rPr>
        <w:t>25</w:t>
      </w:r>
      <w:r w:rsidRPr="00376D9B">
        <w:rPr>
          <w:rFonts w:ascii="微軟正黑體" w:eastAsia="微軟正黑體" w:hAnsi="微軟正黑體" w:hint="eastAsia"/>
        </w:rPr>
        <w:t>條</w:t>
      </w:r>
    </w:p>
    <w:p w14:paraId="527C41AF" w14:textId="0E9BD646"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機關、單位對是否屬</w:t>
      </w:r>
      <w:r w:rsidRPr="00376D9B">
        <w:rPr>
          <w:rFonts w:ascii="微軟正黑體" w:eastAsia="微軟正黑體" w:hAnsi="微軟正黑體"/>
        </w:rPr>
        <w:t>國家秘密或者屬</w:t>
      </w:r>
      <w:r w:rsidRPr="00376D9B">
        <w:rPr>
          <w:rFonts w:ascii="微軟正黑體" w:eastAsia="微軟正黑體" w:hAnsi="微軟正黑體" w:cs="標楷體" w:hint="eastAsia"/>
        </w:rPr>
        <w:t>何種密級不明確或者有爭議的，由國家保密行政管理部門或者省、自治區、直轄市保密行政管理部門按照國家保密規定確定</w:t>
      </w:r>
      <w:r w:rsidRPr="00376D9B">
        <w:rPr>
          <w:rFonts w:ascii="微軟正黑體" w:eastAsia="微軟正黑體" w:hAnsi="微軟正黑體" w:hint="eastAsia"/>
        </w:rPr>
        <w:t>。</w:t>
      </w:r>
    </w:p>
    <w:p w14:paraId="03F0B7AF" w14:textId="700477E2"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rPr>
        <w:t xml:space="preserve">　　　　</w:t>
      </w:r>
      <w:r w:rsidRPr="00376D9B">
        <w:rPr>
          <w:rFonts w:ascii="微軟正黑體" w:eastAsia="微軟正黑體" w:hAnsi="微軟正黑體" w:hint="eastAsia"/>
          <w:color w:val="808000"/>
          <w:sz w:val="18"/>
        </w:rPr>
        <w:t xml:space="preserve">　　　　　　　　　　　　　　　　　　　　　　　　　　　　　　　　　　　　　　　　　　　　　</w:t>
      </w:r>
      <w:hyperlink w:anchor="c章节索引" w:history="1">
        <w:r w:rsidRPr="00376D9B">
          <w:rPr>
            <w:rStyle w:val="a3"/>
            <w:rFonts w:ascii="微軟正黑體" w:eastAsia="微軟正黑體" w:hAnsi="微軟正黑體" w:hint="eastAsia"/>
            <w:sz w:val="18"/>
          </w:rPr>
          <w:t>回索引</w:t>
        </w:r>
      </w:hyperlink>
      <w:r w:rsidRPr="00376D9B">
        <w:rPr>
          <w:rFonts w:ascii="微軟正黑體" w:eastAsia="微軟正黑體" w:hAnsi="微軟正黑體" w:hint="eastAsia"/>
          <w:color w:val="808000"/>
          <w:sz w:val="18"/>
        </w:rPr>
        <w:t>〉〉</w:t>
      </w:r>
    </w:p>
    <w:p w14:paraId="44C377A3" w14:textId="789D9503" w:rsidR="00376D9B" w:rsidRPr="00376D9B" w:rsidRDefault="00376D9B" w:rsidP="00376D9B">
      <w:pPr>
        <w:pStyle w:val="1"/>
        <w:rPr>
          <w:rFonts w:ascii="微軟正黑體" w:eastAsia="微軟正黑體" w:hAnsi="微軟正黑體"/>
          <w:lang w:eastAsia="zh-CN"/>
        </w:rPr>
      </w:pPr>
      <w:bookmarkStart w:id="29" w:name="_第三章__保密制度_1"/>
      <w:bookmarkEnd w:id="29"/>
      <w:r w:rsidRPr="00376D9B">
        <w:rPr>
          <w:rFonts w:ascii="微軟正黑體" w:eastAsia="微軟正黑體" w:hAnsi="微軟正黑體" w:hint="eastAsia"/>
        </w:rPr>
        <w:lastRenderedPageBreak/>
        <w:t>第三章　　保密制度</w:t>
      </w:r>
    </w:p>
    <w:p w14:paraId="19D1717F" w14:textId="41AFFC01" w:rsidR="00376D9B" w:rsidRPr="00376D9B" w:rsidRDefault="00376D9B" w:rsidP="00376D9B">
      <w:pPr>
        <w:pStyle w:val="2"/>
        <w:jc w:val="both"/>
        <w:rPr>
          <w:rFonts w:ascii="微軟正黑體" w:eastAsia="微軟正黑體" w:hAnsi="微軟正黑體"/>
        </w:rPr>
      </w:pPr>
      <w:bookmarkStart w:id="30" w:name="c26"/>
      <w:bookmarkEnd w:id="30"/>
      <w:r w:rsidRPr="00376D9B">
        <w:rPr>
          <w:rFonts w:ascii="微軟正黑體" w:eastAsia="微軟正黑體" w:hAnsi="微軟正黑體" w:hint="eastAsia"/>
        </w:rPr>
        <w:t>第</w:t>
      </w:r>
      <w:r w:rsidRPr="00376D9B">
        <w:rPr>
          <w:rFonts w:ascii="微軟正黑體" w:eastAsia="微軟正黑體" w:hAnsi="微軟正黑體"/>
        </w:rPr>
        <w:t>26</w:t>
      </w:r>
      <w:r w:rsidRPr="00376D9B">
        <w:rPr>
          <w:rFonts w:ascii="微軟正黑體" w:eastAsia="微軟正黑體" w:hAnsi="微軟正黑體" w:hint="eastAsia"/>
        </w:rPr>
        <w:t>條</w:t>
      </w:r>
    </w:p>
    <w:p w14:paraId="12FBE158" w14:textId="159E01FC"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國家秘密載體的製作、收發、傳遞、使用、複製、保存、維修和銷毀，應當符合國家保密規定。</w:t>
      </w:r>
    </w:p>
    <w:p w14:paraId="64009607" w14:textId="1BFB430D"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絕密級國家秘密載體應當在符合國家保密標準的設施、設備中保存，並指定專人管理；未經原定密機關、單位或者其上級機關批准，不得複製和摘抄；收發、傳遞和外出攜帶，應當指定人員負責，並採取必要的安全措施。</w:t>
      </w:r>
    </w:p>
    <w:p w14:paraId="05887911" w14:textId="64A8B42B" w:rsidR="00376D9B" w:rsidRPr="00376D9B" w:rsidRDefault="00376D9B" w:rsidP="00376D9B">
      <w:pPr>
        <w:pStyle w:val="2"/>
        <w:jc w:val="both"/>
        <w:rPr>
          <w:rFonts w:ascii="微軟正黑體" w:eastAsia="微軟正黑體" w:hAnsi="微軟正黑體"/>
        </w:rPr>
      </w:pPr>
      <w:bookmarkStart w:id="31" w:name="c27"/>
      <w:bookmarkEnd w:id="31"/>
      <w:r w:rsidRPr="00376D9B">
        <w:rPr>
          <w:rFonts w:ascii="微軟正黑體" w:eastAsia="微軟正黑體" w:hAnsi="微軟正黑體" w:hint="eastAsia"/>
        </w:rPr>
        <w:t>第</w:t>
      </w:r>
      <w:r w:rsidRPr="00376D9B">
        <w:rPr>
          <w:rFonts w:ascii="微軟正黑體" w:eastAsia="微軟正黑體" w:hAnsi="微軟正黑體"/>
        </w:rPr>
        <w:t>27</w:t>
      </w:r>
      <w:r w:rsidRPr="00376D9B">
        <w:rPr>
          <w:rFonts w:ascii="微軟正黑體" w:eastAsia="微軟正黑體" w:hAnsi="微軟正黑體" w:hint="eastAsia"/>
        </w:rPr>
        <w:t>條</w:t>
      </w:r>
    </w:p>
    <w:p w14:paraId="5F993194" w14:textId="60B33546"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屬</w:t>
      </w:r>
      <w:r w:rsidRPr="00376D9B">
        <w:rPr>
          <w:rFonts w:ascii="微軟正黑體" w:eastAsia="微軟正黑體" w:hAnsi="微軟正黑體"/>
        </w:rPr>
        <w:t>國家秘密的設備、產品的研製、生產、運輸、使用、保存、維修和銷毀，應當符合國家保密規定</w:t>
      </w:r>
      <w:r w:rsidRPr="00376D9B">
        <w:rPr>
          <w:rFonts w:ascii="微軟正黑體" w:eastAsia="微軟正黑體" w:hAnsi="微軟正黑體" w:hint="eastAsia"/>
        </w:rPr>
        <w:t>。</w:t>
      </w:r>
    </w:p>
    <w:p w14:paraId="130FE1A5" w14:textId="7C982F8C" w:rsidR="00376D9B" w:rsidRPr="00376D9B" w:rsidRDefault="00376D9B" w:rsidP="00376D9B">
      <w:pPr>
        <w:pStyle w:val="2"/>
        <w:jc w:val="both"/>
        <w:rPr>
          <w:rFonts w:ascii="微軟正黑體" w:eastAsia="微軟正黑體" w:hAnsi="微軟正黑體"/>
        </w:rPr>
      </w:pPr>
      <w:bookmarkStart w:id="32" w:name="c28"/>
      <w:bookmarkEnd w:id="32"/>
      <w:r w:rsidRPr="00376D9B">
        <w:rPr>
          <w:rFonts w:ascii="微軟正黑體" w:eastAsia="微軟正黑體" w:hAnsi="微軟正黑體" w:hint="eastAsia"/>
        </w:rPr>
        <w:t>第</w:t>
      </w:r>
      <w:r w:rsidRPr="00376D9B">
        <w:rPr>
          <w:rFonts w:ascii="微軟正黑體" w:eastAsia="微軟正黑體" w:hAnsi="微軟正黑體"/>
        </w:rPr>
        <w:t>28</w:t>
      </w:r>
      <w:r w:rsidRPr="00376D9B">
        <w:rPr>
          <w:rFonts w:ascii="微軟正黑體" w:eastAsia="微軟正黑體" w:hAnsi="微軟正黑體" w:hint="eastAsia"/>
        </w:rPr>
        <w:t>條</w:t>
      </w:r>
    </w:p>
    <w:p w14:paraId="6350397A" w14:textId="612A2DCA"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機關、單位應當加強對國家秘密載體的管理，任何組織和個人不得有下列行為：</w:t>
      </w:r>
    </w:p>
    <w:p w14:paraId="17B9E28D" w14:textId="62DD9B4A"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（一）非法獲取、持有國家秘密載體；</w:t>
      </w:r>
      <w:r w:rsidRPr="00376D9B">
        <w:rPr>
          <w:rFonts w:ascii="微軟正黑體" w:eastAsia="微軟正黑體" w:hAnsi="微軟正黑體"/>
        </w:rPr>
        <w:t xml:space="preserve"> </w:t>
      </w:r>
    </w:p>
    <w:p w14:paraId="5134FDE8" w14:textId="61C2E40C"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（二）買賣、轉送或者私自銷毀國家秘密載體；</w:t>
      </w:r>
      <w:r w:rsidRPr="00376D9B">
        <w:rPr>
          <w:rFonts w:ascii="微軟正黑體" w:eastAsia="微軟正黑體" w:hAnsi="微軟正黑體"/>
        </w:rPr>
        <w:t xml:space="preserve"> </w:t>
      </w:r>
    </w:p>
    <w:p w14:paraId="78FDA071" w14:textId="6120D19F"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（三）通過普通郵政、快遞等無保密措施的渠道傳遞國家秘密載體；</w:t>
      </w:r>
      <w:r w:rsidRPr="00376D9B">
        <w:rPr>
          <w:rFonts w:ascii="微軟正黑體" w:eastAsia="微軟正黑體" w:hAnsi="微軟正黑體"/>
        </w:rPr>
        <w:t xml:space="preserve"> </w:t>
      </w:r>
    </w:p>
    <w:p w14:paraId="35011639" w14:textId="58FBAC2A"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（四）寄遞、托運國家秘密載體出境；</w:t>
      </w:r>
      <w:r w:rsidRPr="00376D9B">
        <w:rPr>
          <w:rFonts w:ascii="微軟正黑體" w:eastAsia="微軟正黑體" w:hAnsi="微軟正黑體"/>
        </w:rPr>
        <w:t xml:space="preserve"> </w:t>
      </w:r>
    </w:p>
    <w:p w14:paraId="05BE5643" w14:textId="477DD4BD"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（五）未經有關主管部門批准，攜帶、傳遞國家秘密載體出境；</w:t>
      </w:r>
      <w:r w:rsidRPr="00376D9B">
        <w:rPr>
          <w:rFonts w:ascii="微軟正黑體" w:eastAsia="微軟正黑體" w:hAnsi="微軟正黑體"/>
        </w:rPr>
        <w:t xml:space="preserve"> </w:t>
      </w:r>
    </w:p>
    <w:p w14:paraId="71FFFBBD" w14:textId="50135833"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（六）其他違反國家秘密載體保密規定的行為。</w:t>
      </w:r>
    </w:p>
    <w:p w14:paraId="046972BB" w14:textId="2F42BFD5" w:rsidR="00376D9B" w:rsidRPr="00376D9B" w:rsidRDefault="00376D9B" w:rsidP="00376D9B">
      <w:pPr>
        <w:pStyle w:val="2"/>
        <w:jc w:val="both"/>
        <w:rPr>
          <w:rFonts w:ascii="微軟正黑體" w:eastAsia="微軟正黑體" w:hAnsi="微軟正黑體"/>
        </w:rPr>
      </w:pPr>
      <w:bookmarkStart w:id="33" w:name="c29"/>
      <w:bookmarkEnd w:id="33"/>
      <w:r w:rsidRPr="00376D9B">
        <w:rPr>
          <w:rFonts w:ascii="微軟正黑體" w:eastAsia="微軟正黑體" w:hAnsi="微軟正黑體" w:hint="eastAsia"/>
        </w:rPr>
        <w:t>第</w:t>
      </w:r>
      <w:r w:rsidRPr="00376D9B">
        <w:rPr>
          <w:rFonts w:ascii="微軟正黑體" w:eastAsia="微軟正黑體" w:hAnsi="微軟正黑體"/>
        </w:rPr>
        <w:t>29</w:t>
      </w:r>
      <w:r w:rsidRPr="00376D9B">
        <w:rPr>
          <w:rFonts w:ascii="微軟正黑體" w:eastAsia="微軟正黑體" w:hAnsi="微軟正黑體" w:hint="eastAsia"/>
        </w:rPr>
        <w:t>條</w:t>
      </w:r>
    </w:p>
    <w:p w14:paraId="5C632728" w14:textId="3CB3558D"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禁止非法複製、記錄、存儲國家秘密。</w:t>
      </w:r>
    </w:p>
    <w:p w14:paraId="62E1FE59" w14:textId="2813F3F5"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禁止未按照國家保密規定和標準採取有效保密措施，在互聯網及其他公共信息網絡或者有線和無線通信中傳遞國家秘密。</w:t>
      </w:r>
    </w:p>
    <w:p w14:paraId="12E78DDA" w14:textId="777972DD"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3</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禁止在私人交往和通信中涉及國家秘密。</w:t>
      </w:r>
    </w:p>
    <w:p w14:paraId="58399ECA" w14:textId="004237A6" w:rsidR="00376D9B" w:rsidRPr="00376D9B" w:rsidRDefault="00376D9B" w:rsidP="00376D9B">
      <w:pPr>
        <w:pStyle w:val="2"/>
        <w:jc w:val="both"/>
        <w:rPr>
          <w:rFonts w:ascii="微軟正黑體" w:eastAsia="微軟正黑體" w:hAnsi="微軟正黑體"/>
        </w:rPr>
      </w:pPr>
      <w:bookmarkStart w:id="34" w:name="c30"/>
      <w:bookmarkEnd w:id="34"/>
      <w:r w:rsidRPr="00376D9B">
        <w:rPr>
          <w:rFonts w:ascii="微軟正黑體" w:eastAsia="微軟正黑體" w:hAnsi="微軟正黑體" w:hint="eastAsia"/>
        </w:rPr>
        <w:t>第</w:t>
      </w:r>
      <w:r w:rsidRPr="00376D9B">
        <w:rPr>
          <w:rFonts w:ascii="微軟正黑體" w:eastAsia="微軟正黑體" w:hAnsi="微軟正黑體"/>
        </w:rPr>
        <w:t>30</w:t>
      </w:r>
      <w:r w:rsidRPr="00376D9B">
        <w:rPr>
          <w:rFonts w:ascii="微軟正黑體" w:eastAsia="微軟正黑體" w:hAnsi="微軟正黑體" w:hint="eastAsia"/>
        </w:rPr>
        <w:t>條</w:t>
      </w:r>
    </w:p>
    <w:p w14:paraId="358D86DF" w14:textId="125A6DCB"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存儲、處理國家秘密的計算機信息系統（以下簡稱涉密信息系統）按照涉密程度實行分級保護。</w:t>
      </w:r>
    </w:p>
    <w:p w14:paraId="117BEA89" w14:textId="6FC59701"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涉密信息系統應當按照國家保密規定和標準規劃、建設、運行、維護，並配備保密設施、設備。保密設施、設備應當與涉密信息系統同步規劃、同步建設、同步運行。</w:t>
      </w:r>
    </w:p>
    <w:p w14:paraId="59E15539" w14:textId="2EE9E668"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3</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涉密信息系統應當按照規定，經檢查合格後，方可投入使用，並定期開展風險評估。</w:t>
      </w:r>
    </w:p>
    <w:p w14:paraId="348F422D" w14:textId="49E656EF" w:rsidR="00376D9B" w:rsidRPr="00376D9B" w:rsidRDefault="00376D9B" w:rsidP="00376D9B">
      <w:pPr>
        <w:pStyle w:val="2"/>
        <w:jc w:val="both"/>
        <w:rPr>
          <w:rFonts w:ascii="微軟正黑體" w:eastAsia="微軟正黑體" w:hAnsi="微軟正黑體"/>
        </w:rPr>
      </w:pPr>
      <w:bookmarkStart w:id="35" w:name="c31"/>
      <w:bookmarkEnd w:id="35"/>
      <w:r w:rsidRPr="00376D9B">
        <w:rPr>
          <w:rFonts w:ascii="微軟正黑體" w:eastAsia="微軟正黑體" w:hAnsi="微軟正黑體" w:hint="eastAsia"/>
        </w:rPr>
        <w:t>第</w:t>
      </w:r>
      <w:r w:rsidRPr="00376D9B">
        <w:rPr>
          <w:rFonts w:ascii="微軟正黑體" w:eastAsia="微軟正黑體" w:hAnsi="微軟正黑體"/>
        </w:rPr>
        <w:t>31</w:t>
      </w:r>
      <w:r w:rsidRPr="00376D9B">
        <w:rPr>
          <w:rFonts w:ascii="微軟正黑體" w:eastAsia="微軟正黑體" w:hAnsi="微軟正黑體" w:hint="eastAsia"/>
        </w:rPr>
        <w:t>條</w:t>
      </w:r>
    </w:p>
    <w:p w14:paraId="76EA8359" w14:textId="73406292"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機關、單位應當加強對信息系統、信息設備的保密管理，建設保密自監管設施，及時發現並處置安全保密風險隱患。任何組織和個人不得有下列行為：</w:t>
      </w:r>
    </w:p>
    <w:p w14:paraId="1DBDE6B8" w14:textId="45402B9A"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（一）未按照國家保密規定和標準採取有效保密措施，將涉密信息系統、涉密信息設備接入互聯網及其他公共信息網絡；</w:t>
      </w:r>
      <w:r w:rsidRPr="00376D9B">
        <w:rPr>
          <w:rFonts w:ascii="微軟正黑體" w:eastAsia="微軟正黑體" w:hAnsi="微軟正黑體"/>
        </w:rPr>
        <w:t xml:space="preserve"> </w:t>
      </w:r>
    </w:p>
    <w:p w14:paraId="1948DE36" w14:textId="20AC2B03"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（二）未按照國家保密規定和標準採取有效保密措施，在涉密信息系統、涉密信息設備與互聯網及其他公共信息網絡之間進行信息交換；</w:t>
      </w:r>
      <w:r w:rsidRPr="00376D9B">
        <w:rPr>
          <w:rFonts w:ascii="微軟正黑體" w:eastAsia="微軟正黑體" w:hAnsi="微軟正黑體"/>
        </w:rPr>
        <w:t xml:space="preserve"> </w:t>
      </w:r>
    </w:p>
    <w:p w14:paraId="1B818E64" w14:textId="3DE1162A"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（三）使用非涉密信息系統、非涉密信息設備存儲或者處理國家秘密；</w:t>
      </w:r>
      <w:r w:rsidRPr="00376D9B">
        <w:rPr>
          <w:rFonts w:ascii="微軟正黑體" w:eastAsia="微軟正黑體" w:hAnsi="微軟正黑體"/>
        </w:rPr>
        <w:t xml:space="preserve"> </w:t>
      </w:r>
    </w:p>
    <w:p w14:paraId="544064D3" w14:textId="72424CDE"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（四）擅自卸載、修改涉密信息系統的安全技術程序、管理程序；</w:t>
      </w:r>
      <w:r w:rsidRPr="00376D9B">
        <w:rPr>
          <w:rFonts w:ascii="微軟正黑體" w:eastAsia="微軟正黑體" w:hAnsi="微軟正黑體"/>
        </w:rPr>
        <w:t xml:space="preserve"> </w:t>
      </w:r>
    </w:p>
    <w:p w14:paraId="4568CBF8" w14:textId="343568D7"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（五）將未經安全技術處理的退出使用的涉密信息設備贈送、出售、丟棄或者改作其他用途；</w:t>
      </w:r>
      <w:r w:rsidRPr="00376D9B">
        <w:rPr>
          <w:rFonts w:ascii="微軟正黑體" w:eastAsia="微軟正黑體" w:hAnsi="微軟正黑體"/>
        </w:rPr>
        <w:t xml:space="preserve"> </w:t>
      </w:r>
    </w:p>
    <w:p w14:paraId="6065B059" w14:textId="2F5460D4"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（六）其他違反信息系統、信息設備保密規定的行為。</w:t>
      </w:r>
    </w:p>
    <w:p w14:paraId="382B3C92" w14:textId="107551A0" w:rsidR="00376D9B" w:rsidRPr="00376D9B" w:rsidRDefault="00376D9B" w:rsidP="00376D9B">
      <w:pPr>
        <w:pStyle w:val="2"/>
        <w:jc w:val="both"/>
        <w:rPr>
          <w:rFonts w:ascii="微軟正黑體" w:eastAsia="微軟正黑體" w:hAnsi="微軟正黑體"/>
        </w:rPr>
      </w:pPr>
      <w:bookmarkStart w:id="36" w:name="c32"/>
      <w:bookmarkEnd w:id="36"/>
      <w:r w:rsidRPr="00376D9B">
        <w:rPr>
          <w:rFonts w:ascii="微軟正黑體" w:eastAsia="微軟正黑體" w:hAnsi="微軟正黑體" w:hint="eastAsia"/>
        </w:rPr>
        <w:lastRenderedPageBreak/>
        <w:t>第</w:t>
      </w:r>
      <w:r w:rsidRPr="00376D9B">
        <w:rPr>
          <w:rFonts w:ascii="微軟正黑體" w:eastAsia="微軟正黑體" w:hAnsi="微軟正黑體"/>
        </w:rPr>
        <w:t>32</w:t>
      </w:r>
      <w:r w:rsidRPr="00376D9B">
        <w:rPr>
          <w:rFonts w:ascii="微軟正黑體" w:eastAsia="微軟正黑體" w:hAnsi="微軟正黑體" w:hint="eastAsia"/>
        </w:rPr>
        <w:t>條</w:t>
      </w:r>
    </w:p>
    <w:p w14:paraId="6DBF78A4" w14:textId="725EBB3D"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用於保護國家秘密的安全保密產品和保密技術裝備應當符合國家保密規定和標準。</w:t>
      </w:r>
    </w:p>
    <w:p w14:paraId="65840FFB" w14:textId="4F90C6BA"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國家建立安全保密產品和保密技術裝備抽檢、複檢制度，由國家保密行政管理部門設立或者授權的機構進行檢測。</w:t>
      </w:r>
    </w:p>
    <w:p w14:paraId="1665F950" w14:textId="0D094A09" w:rsidR="00376D9B" w:rsidRPr="00376D9B" w:rsidRDefault="00376D9B" w:rsidP="00376D9B">
      <w:pPr>
        <w:pStyle w:val="2"/>
        <w:jc w:val="both"/>
        <w:rPr>
          <w:rFonts w:ascii="微軟正黑體" w:eastAsia="微軟正黑體" w:hAnsi="微軟正黑體"/>
        </w:rPr>
      </w:pPr>
      <w:bookmarkStart w:id="37" w:name="c33"/>
      <w:bookmarkEnd w:id="37"/>
      <w:r w:rsidRPr="00376D9B">
        <w:rPr>
          <w:rFonts w:ascii="微軟正黑體" w:eastAsia="微軟正黑體" w:hAnsi="微軟正黑體" w:hint="eastAsia"/>
        </w:rPr>
        <w:t>第</w:t>
      </w:r>
      <w:r w:rsidRPr="00376D9B">
        <w:rPr>
          <w:rFonts w:ascii="微軟正黑體" w:eastAsia="微軟正黑體" w:hAnsi="微軟正黑體"/>
        </w:rPr>
        <w:t>33</w:t>
      </w:r>
      <w:r w:rsidRPr="00376D9B">
        <w:rPr>
          <w:rFonts w:ascii="微軟正黑體" w:eastAsia="微軟正黑體" w:hAnsi="微軟正黑體" w:hint="eastAsia"/>
        </w:rPr>
        <w:t>條</w:t>
      </w:r>
    </w:p>
    <w:p w14:paraId="611A1F78" w14:textId="4DB2491C"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報刊、圖書、音像製品、電子出版物的編輯、出版、印製、發行，廣播節目、電視節目、電影的製作和播放，網絡信息的製作、複製、發佈、傳播，應當遵守國家保密規定。</w:t>
      </w:r>
    </w:p>
    <w:p w14:paraId="42361B48" w14:textId="6DD846A1" w:rsidR="00376D9B" w:rsidRPr="00376D9B" w:rsidRDefault="00376D9B" w:rsidP="00376D9B">
      <w:pPr>
        <w:pStyle w:val="2"/>
        <w:jc w:val="both"/>
        <w:rPr>
          <w:rFonts w:ascii="微軟正黑體" w:eastAsia="微軟正黑體" w:hAnsi="微軟正黑體"/>
        </w:rPr>
      </w:pPr>
      <w:bookmarkStart w:id="38" w:name="c34"/>
      <w:bookmarkEnd w:id="38"/>
      <w:r w:rsidRPr="00376D9B">
        <w:rPr>
          <w:rFonts w:ascii="微軟正黑體" w:eastAsia="微軟正黑體" w:hAnsi="微軟正黑體" w:hint="eastAsia"/>
        </w:rPr>
        <w:t>第</w:t>
      </w:r>
      <w:r w:rsidRPr="00376D9B">
        <w:rPr>
          <w:rFonts w:ascii="微軟正黑體" w:eastAsia="微軟正黑體" w:hAnsi="微軟正黑體"/>
        </w:rPr>
        <w:t>34</w:t>
      </w:r>
      <w:r w:rsidRPr="00376D9B">
        <w:rPr>
          <w:rFonts w:ascii="微軟正黑體" w:eastAsia="微軟正黑體" w:hAnsi="微軟正黑體" w:hint="eastAsia"/>
        </w:rPr>
        <w:t>條</w:t>
      </w:r>
      <w:r w:rsidRPr="00376D9B">
        <w:rPr>
          <w:rFonts w:ascii="微軟正黑體" w:eastAsia="微軟正黑體" w:hAnsi="微軟正黑體" w:hint="eastAsia"/>
          <w:color w:val="5F5F5F"/>
          <w:sz w:val="18"/>
        </w:rPr>
        <w:t>【法律責任】</w:t>
      </w:r>
      <w:hyperlink w:anchor="c59" w:history="1">
        <w:r w:rsidRPr="00376D9B">
          <w:rPr>
            <w:rStyle w:val="a3"/>
            <w:rFonts w:ascii="微軟正黑體" w:eastAsia="微軟正黑體" w:hAnsi="微軟正黑體" w:hint="eastAsia"/>
            <w:color w:val="5F5F5F"/>
            <w:sz w:val="18"/>
          </w:rPr>
          <w:t>§</w:t>
        </w:r>
        <w:r w:rsidRPr="00376D9B">
          <w:rPr>
            <w:rStyle w:val="a3"/>
            <w:rFonts w:ascii="微軟正黑體" w:eastAsia="微軟正黑體" w:hAnsi="微軟正黑體"/>
            <w:color w:val="5F5F5F"/>
            <w:sz w:val="18"/>
          </w:rPr>
          <w:t>59</w:t>
        </w:r>
      </w:hyperlink>
    </w:p>
    <w:p w14:paraId="30C16715" w14:textId="5756FD3E"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網絡運營者應當加強對其用戶發佈的信息的管理，配合監察機關、保密行政管理部門、公安機關、國家安全機關對涉嫌洩露國家秘密案件進行調查處理；發現利用互聯網及其他公共信息網絡發佈的信息涉嫌洩露國家秘密的，應當立即停止傳輸該信息，保存有關記錄，向保密行政管理部門或者公安機關、國家安全機關報告；應當根據保密行政管理部門或者公安機關、國家安全機關的要求，刪除涉及洩露國家秘密的信息，並對有關設備進行技術處理。</w:t>
      </w:r>
    </w:p>
    <w:p w14:paraId="069C66E0" w14:textId="56199C8E" w:rsidR="00376D9B" w:rsidRPr="00376D9B" w:rsidRDefault="00376D9B" w:rsidP="00376D9B">
      <w:pPr>
        <w:pStyle w:val="2"/>
        <w:jc w:val="both"/>
        <w:rPr>
          <w:rFonts w:ascii="微軟正黑體" w:eastAsia="微軟正黑體" w:hAnsi="微軟正黑體"/>
        </w:rPr>
      </w:pPr>
      <w:bookmarkStart w:id="39" w:name="c35"/>
      <w:bookmarkEnd w:id="39"/>
      <w:r w:rsidRPr="00376D9B">
        <w:rPr>
          <w:rFonts w:ascii="微軟正黑體" w:eastAsia="微軟正黑體" w:hAnsi="微軟正黑體" w:hint="eastAsia"/>
        </w:rPr>
        <w:t>第</w:t>
      </w:r>
      <w:r w:rsidRPr="00376D9B">
        <w:rPr>
          <w:rFonts w:ascii="微軟正黑體" w:eastAsia="微軟正黑體" w:hAnsi="微軟正黑體"/>
        </w:rPr>
        <w:t>35</w:t>
      </w:r>
      <w:r w:rsidRPr="00376D9B">
        <w:rPr>
          <w:rFonts w:ascii="微軟正黑體" w:eastAsia="微軟正黑體" w:hAnsi="微軟正黑體" w:hint="eastAsia"/>
        </w:rPr>
        <w:t>條</w:t>
      </w:r>
    </w:p>
    <w:p w14:paraId="39235579" w14:textId="15A9C1FB"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機關、單位應當依法對擬公開的信息進行保密審查，遵守國家保密規定。</w:t>
      </w:r>
    </w:p>
    <w:p w14:paraId="1B92E258" w14:textId="141EB019" w:rsidR="00376D9B" w:rsidRPr="00376D9B" w:rsidRDefault="00376D9B" w:rsidP="00376D9B">
      <w:pPr>
        <w:pStyle w:val="2"/>
        <w:jc w:val="both"/>
        <w:rPr>
          <w:rFonts w:ascii="微軟正黑體" w:eastAsia="微軟正黑體" w:hAnsi="微軟正黑體"/>
        </w:rPr>
      </w:pPr>
      <w:bookmarkStart w:id="40" w:name="c36"/>
      <w:bookmarkEnd w:id="40"/>
      <w:r w:rsidRPr="00376D9B">
        <w:rPr>
          <w:rFonts w:ascii="微軟正黑體" w:eastAsia="微軟正黑體" w:hAnsi="微軟正黑體" w:hint="eastAsia"/>
        </w:rPr>
        <w:t>第</w:t>
      </w:r>
      <w:r w:rsidRPr="00376D9B">
        <w:rPr>
          <w:rFonts w:ascii="微軟正黑體" w:eastAsia="微軟正黑體" w:hAnsi="微軟正黑體"/>
        </w:rPr>
        <w:t>36</w:t>
      </w:r>
      <w:r w:rsidRPr="00376D9B">
        <w:rPr>
          <w:rFonts w:ascii="微軟正黑體" w:eastAsia="微軟正黑體" w:hAnsi="微軟正黑體" w:hint="eastAsia"/>
        </w:rPr>
        <w:t>條</w:t>
      </w:r>
    </w:p>
    <w:p w14:paraId="6D020635" w14:textId="6339CC00"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開展涉及國家秘密的數據處理活動及其安全監管應當符合國家保密規定。</w:t>
      </w:r>
    </w:p>
    <w:p w14:paraId="01B520F5" w14:textId="4CF985A4"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國家保密行政管理部門和省、自治區、直轄市保密行政管理部門會同有關主管部門建立安全保密防控機制，採取安全保密防控措施，防範數據彙聚、關聯引發的洩密風險。</w:t>
      </w:r>
    </w:p>
    <w:p w14:paraId="1CBE1AAB" w14:textId="24B60733"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3</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機關、單位應當對彙聚、關聯後屬</w:t>
      </w:r>
      <w:r w:rsidRPr="00376D9B">
        <w:rPr>
          <w:rFonts w:ascii="微軟正黑體" w:eastAsia="微軟正黑體" w:hAnsi="微軟正黑體"/>
        </w:rPr>
        <w:t>國家秘密事項的數據依法加強安全管理</w:t>
      </w:r>
      <w:r w:rsidRPr="00376D9B">
        <w:rPr>
          <w:rFonts w:ascii="微軟正黑體" w:eastAsia="微軟正黑體" w:hAnsi="微軟正黑體" w:hint="eastAsia"/>
        </w:rPr>
        <w:t>。</w:t>
      </w:r>
    </w:p>
    <w:p w14:paraId="4411C66C" w14:textId="25FB9462" w:rsidR="00376D9B" w:rsidRPr="00376D9B" w:rsidRDefault="00376D9B" w:rsidP="00376D9B">
      <w:pPr>
        <w:pStyle w:val="2"/>
        <w:jc w:val="both"/>
        <w:rPr>
          <w:rFonts w:ascii="微軟正黑體" w:eastAsia="微軟正黑體" w:hAnsi="微軟正黑體"/>
        </w:rPr>
      </w:pPr>
      <w:bookmarkStart w:id="41" w:name="c37"/>
      <w:bookmarkEnd w:id="41"/>
      <w:r w:rsidRPr="00376D9B">
        <w:rPr>
          <w:rFonts w:ascii="微軟正黑體" w:eastAsia="微軟正黑體" w:hAnsi="微軟正黑體" w:hint="eastAsia"/>
        </w:rPr>
        <w:t>第</w:t>
      </w:r>
      <w:r w:rsidRPr="00376D9B">
        <w:rPr>
          <w:rFonts w:ascii="微軟正黑體" w:eastAsia="微軟正黑體" w:hAnsi="微軟正黑體"/>
        </w:rPr>
        <w:t>37</w:t>
      </w:r>
      <w:r w:rsidRPr="00376D9B">
        <w:rPr>
          <w:rFonts w:ascii="微軟正黑體" w:eastAsia="微軟正黑體" w:hAnsi="微軟正黑體" w:hint="eastAsia"/>
        </w:rPr>
        <w:t>條</w:t>
      </w:r>
    </w:p>
    <w:p w14:paraId="78F605D5" w14:textId="3E209CDF"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機關、單位向境外或者向境外在中國境內設立的組織、機構提供國家秘密，任用、聘用的境外人員因工作需要知悉國家秘密的，按照國家有關規定辦理。</w:t>
      </w:r>
    </w:p>
    <w:p w14:paraId="114AAC1A" w14:textId="4498E969" w:rsidR="00376D9B" w:rsidRPr="00376D9B" w:rsidRDefault="00376D9B" w:rsidP="00376D9B">
      <w:pPr>
        <w:pStyle w:val="2"/>
        <w:jc w:val="both"/>
        <w:rPr>
          <w:rFonts w:ascii="微軟正黑體" w:eastAsia="微軟正黑體" w:hAnsi="微軟正黑體"/>
        </w:rPr>
      </w:pPr>
      <w:bookmarkStart w:id="42" w:name="c38"/>
      <w:bookmarkEnd w:id="42"/>
      <w:r w:rsidRPr="00376D9B">
        <w:rPr>
          <w:rFonts w:ascii="微軟正黑體" w:eastAsia="微軟正黑體" w:hAnsi="微軟正黑體" w:hint="eastAsia"/>
        </w:rPr>
        <w:t>第</w:t>
      </w:r>
      <w:r w:rsidRPr="00376D9B">
        <w:rPr>
          <w:rFonts w:ascii="微軟正黑體" w:eastAsia="微軟正黑體" w:hAnsi="微軟正黑體"/>
        </w:rPr>
        <w:t>38</w:t>
      </w:r>
      <w:r w:rsidRPr="00376D9B">
        <w:rPr>
          <w:rFonts w:ascii="微軟正黑體" w:eastAsia="微軟正黑體" w:hAnsi="微軟正黑體" w:hint="eastAsia"/>
        </w:rPr>
        <w:t>條</w:t>
      </w:r>
    </w:p>
    <w:p w14:paraId="78B90E53" w14:textId="24A943F4"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舉辦會議或者其他活動涉及國家秘密的，主辦單位應當採取保密措施，並對參加人員進行保密教育，提出具體保密要求。</w:t>
      </w:r>
    </w:p>
    <w:p w14:paraId="6E677EC9" w14:textId="79BC90EA" w:rsidR="00376D9B" w:rsidRPr="00376D9B" w:rsidRDefault="00376D9B" w:rsidP="00376D9B">
      <w:pPr>
        <w:pStyle w:val="2"/>
        <w:jc w:val="both"/>
        <w:rPr>
          <w:rFonts w:ascii="微軟正黑體" w:eastAsia="微軟正黑體" w:hAnsi="微軟正黑體"/>
        </w:rPr>
      </w:pPr>
      <w:bookmarkStart w:id="43" w:name="c39"/>
      <w:bookmarkEnd w:id="43"/>
      <w:r w:rsidRPr="00376D9B">
        <w:rPr>
          <w:rFonts w:ascii="微軟正黑體" w:eastAsia="微軟正黑體" w:hAnsi="微軟正黑體" w:hint="eastAsia"/>
        </w:rPr>
        <w:t>第</w:t>
      </w:r>
      <w:r w:rsidRPr="00376D9B">
        <w:rPr>
          <w:rFonts w:ascii="微軟正黑體" w:eastAsia="微軟正黑體" w:hAnsi="微軟正黑體"/>
        </w:rPr>
        <w:t>39</w:t>
      </w:r>
      <w:r w:rsidRPr="00376D9B">
        <w:rPr>
          <w:rFonts w:ascii="微軟正黑體" w:eastAsia="微軟正黑體" w:hAnsi="微軟正黑體" w:hint="eastAsia"/>
        </w:rPr>
        <w:t>條</w:t>
      </w:r>
    </w:p>
    <w:p w14:paraId="1377CFF2" w14:textId="695A5BF2"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單位應當將涉及絕密級或者較多機密級、秘密級國家秘密的機構確定為保密要害部門，將集中制作、存放、保管國家秘密載體的專門場所確定為保密要害部位，按照國家保密規定和標準配備、使用必要的技術防護設施、設備。</w:t>
      </w:r>
    </w:p>
    <w:p w14:paraId="7671322E" w14:textId="714FEAC7" w:rsidR="00376D9B" w:rsidRPr="00376D9B" w:rsidRDefault="00376D9B" w:rsidP="00376D9B">
      <w:pPr>
        <w:pStyle w:val="2"/>
        <w:jc w:val="both"/>
        <w:rPr>
          <w:rFonts w:ascii="微軟正黑體" w:eastAsia="微軟正黑體" w:hAnsi="微軟正黑體"/>
        </w:rPr>
      </w:pPr>
      <w:bookmarkStart w:id="44" w:name="c40"/>
      <w:bookmarkEnd w:id="44"/>
      <w:r w:rsidRPr="00376D9B">
        <w:rPr>
          <w:rFonts w:ascii="微軟正黑體" w:eastAsia="微軟正黑體" w:hAnsi="微軟正黑體" w:hint="eastAsia"/>
        </w:rPr>
        <w:t>第</w:t>
      </w:r>
      <w:r w:rsidRPr="00376D9B">
        <w:rPr>
          <w:rFonts w:ascii="微軟正黑體" w:eastAsia="微軟正黑體" w:hAnsi="微軟正黑體"/>
        </w:rPr>
        <w:t>40</w:t>
      </w:r>
      <w:r w:rsidRPr="00376D9B">
        <w:rPr>
          <w:rFonts w:ascii="微軟正黑體" w:eastAsia="微軟正黑體" w:hAnsi="微軟正黑體" w:hint="eastAsia"/>
        </w:rPr>
        <w:t>條</w:t>
      </w:r>
    </w:p>
    <w:p w14:paraId="6F9F028C" w14:textId="2EAA6E50"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軍事禁區、軍事管理區和屬</w:t>
      </w:r>
      <w:r w:rsidRPr="00376D9B">
        <w:rPr>
          <w:rFonts w:ascii="微軟正黑體" w:eastAsia="微軟正黑體" w:hAnsi="微軟正黑體"/>
        </w:rPr>
        <w:t>國家秘密不對外開放的其他場所、部位，應當採取保密措施，未經有關部門批准，不得擅自決定對外開放或者擴大開放範圍</w:t>
      </w:r>
      <w:r w:rsidRPr="00376D9B">
        <w:rPr>
          <w:rFonts w:ascii="微軟正黑體" w:eastAsia="微軟正黑體" w:hAnsi="微軟正黑體" w:hint="eastAsia"/>
        </w:rPr>
        <w:t>。</w:t>
      </w:r>
    </w:p>
    <w:p w14:paraId="4231AE2B" w14:textId="501ADDDD"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涉密軍事設施及其他重要涉密單位周邊區域應當按照國家保密規定加強保密管理。</w:t>
      </w:r>
    </w:p>
    <w:p w14:paraId="06F38476" w14:textId="6783ECFB" w:rsidR="00376D9B" w:rsidRPr="00376D9B" w:rsidRDefault="00376D9B" w:rsidP="00376D9B">
      <w:pPr>
        <w:pStyle w:val="2"/>
        <w:jc w:val="both"/>
        <w:rPr>
          <w:rFonts w:ascii="微軟正黑體" w:eastAsia="微軟正黑體" w:hAnsi="微軟正黑體"/>
        </w:rPr>
      </w:pPr>
      <w:bookmarkStart w:id="45" w:name="c41"/>
      <w:bookmarkEnd w:id="45"/>
      <w:r w:rsidRPr="00376D9B">
        <w:rPr>
          <w:rFonts w:ascii="微軟正黑體" w:eastAsia="微軟正黑體" w:hAnsi="微軟正黑體" w:hint="eastAsia"/>
        </w:rPr>
        <w:lastRenderedPageBreak/>
        <w:t>第</w:t>
      </w:r>
      <w:r w:rsidRPr="00376D9B">
        <w:rPr>
          <w:rFonts w:ascii="微軟正黑體" w:eastAsia="微軟正黑體" w:hAnsi="微軟正黑體"/>
        </w:rPr>
        <w:t>41</w:t>
      </w:r>
      <w:r w:rsidRPr="00376D9B">
        <w:rPr>
          <w:rFonts w:ascii="微軟正黑體" w:eastAsia="微軟正黑體" w:hAnsi="微軟正黑體" w:hint="eastAsia"/>
        </w:rPr>
        <w:t>條</w:t>
      </w:r>
      <w:r w:rsidRPr="00376D9B">
        <w:rPr>
          <w:rFonts w:ascii="微軟正黑體" w:eastAsia="微軟正黑體" w:hAnsi="微軟正黑體" w:hint="eastAsia"/>
          <w:color w:val="5F5F5F"/>
          <w:sz w:val="18"/>
        </w:rPr>
        <w:t>【法律責任】第二款</w:t>
      </w:r>
      <w:r w:rsidRPr="00376D9B">
        <w:rPr>
          <w:rFonts w:ascii="微軟正黑體" w:eastAsia="微軟正黑體" w:hAnsi="微軟正黑體"/>
          <w:color w:val="5F5F5F"/>
          <w:sz w:val="18"/>
        </w:rPr>
        <w:t>~</w:t>
      </w:r>
      <w:hyperlink w:anchor="c60" w:history="1">
        <w:r w:rsidRPr="00376D9B">
          <w:rPr>
            <w:rStyle w:val="a3"/>
            <w:rFonts w:ascii="微軟正黑體" w:eastAsia="微軟正黑體" w:hAnsi="微軟正黑體"/>
            <w:color w:val="5F5F5F"/>
            <w:sz w:val="18"/>
          </w:rPr>
          <w:t>§60</w:t>
        </w:r>
      </w:hyperlink>
    </w:p>
    <w:p w14:paraId="472D585E" w14:textId="17D7F4F0"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從事涉及國家秘密業務的企業事業單位，應當具備相應的保密管理能力，遵守國家保密規定。</w:t>
      </w:r>
    </w:p>
    <w:p w14:paraId="31A3DC26" w14:textId="701F44DA"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從事國家秘密載體製作、複製、維修、銷毀，涉密信息系統集成，武器裝備科研生產，或者涉密軍事設施建設等涉及國家秘密業務的企業事業單位，應當經過審查批准，取得保密資質。</w:t>
      </w:r>
    </w:p>
    <w:p w14:paraId="76417B03" w14:textId="612D7050" w:rsidR="00376D9B" w:rsidRPr="00376D9B" w:rsidRDefault="00376D9B" w:rsidP="00376D9B">
      <w:pPr>
        <w:pStyle w:val="2"/>
        <w:jc w:val="both"/>
        <w:rPr>
          <w:rFonts w:ascii="微軟正黑體" w:eastAsia="微軟正黑體" w:hAnsi="微軟正黑體"/>
        </w:rPr>
      </w:pPr>
      <w:bookmarkStart w:id="46" w:name="c42"/>
      <w:bookmarkEnd w:id="46"/>
      <w:r w:rsidRPr="00376D9B">
        <w:rPr>
          <w:rFonts w:ascii="微軟正黑體" w:eastAsia="微軟正黑體" w:hAnsi="微軟正黑體" w:hint="eastAsia"/>
        </w:rPr>
        <w:t>第</w:t>
      </w:r>
      <w:r w:rsidRPr="00376D9B">
        <w:rPr>
          <w:rFonts w:ascii="微軟正黑體" w:eastAsia="微軟正黑體" w:hAnsi="微軟正黑體"/>
        </w:rPr>
        <w:t>42</w:t>
      </w:r>
      <w:r w:rsidRPr="00376D9B">
        <w:rPr>
          <w:rFonts w:ascii="微軟正黑體" w:eastAsia="微軟正黑體" w:hAnsi="微軟正黑體" w:hint="eastAsia"/>
        </w:rPr>
        <w:t>條</w:t>
      </w:r>
    </w:p>
    <w:p w14:paraId="491920CB" w14:textId="3AE6715F"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採購涉及國家秘密的貨物、服務的機關、單位，直接涉及國家秘密的工程建設、設計、施工、監理等單位，應當遵守國家保密規定。</w:t>
      </w:r>
    </w:p>
    <w:p w14:paraId="640BEB94" w14:textId="1458AC1E"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機關、單位委託企業事業單位從事涉及國家秘密的業務，應當與其簽訂保密協議，提出保密要求，採取保密措施。</w:t>
      </w:r>
    </w:p>
    <w:p w14:paraId="385972D2" w14:textId="5DF9F49B" w:rsidR="00376D9B" w:rsidRPr="00376D9B" w:rsidRDefault="00376D9B" w:rsidP="00376D9B">
      <w:pPr>
        <w:pStyle w:val="2"/>
        <w:jc w:val="both"/>
        <w:rPr>
          <w:rFonts w:ascii="微軟正黑體" w:eastAsia="微軟正黑體" w:hAnsi="微軟正黑體"/>
        </w:rPr>
      </w:pPr>
      <w:bookmarkStart w:id="47" w:name="c43"/>
      <w:bookmarkEnd w:id="47"/>
      <w:r w:rsidRPr="00376D9B">
        <w:rPr>
          <w:rFonts w:ascii="微軟正黑體" w:eastAsia="微軟正黑體" w:hAnsi="微軟正黑體" w:hint="eastAsia"/>
        </w:rPr>
        <w:t>第</w:t>
      </w:r>
      <w:r w:rsidRPr="00376D9B">
        <w:rPr>
          <w:rFonts w:ascii="微軟正黑體" w:eastAsia="微軟正黑體" w:hAnsi="微軟正黑體"/>
        </w:rPr>
        <w:t>43</w:t>
      </w:r>
      <w:r w:rsidRPr="00376D9B">
        <w:rPr>
          <w:rFonts w:ascii="微軟正黑體" w:eastAsia="微軟正黑體" w:hAnsi="微軟正黑體" w:hint="eastAsia"/>
        </w:rPr>
        <w:t>條</w:t>
      </w:r>
    </w:p>
    <w:p w14:paraId="5A96A4E6" w14:textId="6C562C62"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在涉密崗位工作的人員（以下簡稱涉密人員），按照涉密程度分為核心涉密人員、重要涉密人員和一般涉密人員，實行分類管理。</w:t>
      </w:r>
    </w:p>
    <w:p w14:paraId="6040F7C0" w14:textId="41FAF13B"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任用、聘用涉密人員應當按照國家有關規定進行審查。</w:t>
      </w:r>
    </w:p>
    <w:p w14:paraId="376D65AE" w14:textId="1F549B09"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3</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涉密人員應當具有良好的政治素質和品行，經過保密教育培訓，具備勝任涉密崗位的工作能力和保密知識技能，簽訂保密承諾書，嚴格遵守國家保密規定，承擔保密責任。</w:t>
      </w:r>
    </w:p>
    <w:p w14:paraId="7AE29162" w14:textId="6ABAC2B1"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4</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涉密人員的合法權益受法律保護。對因保密原因合法權益受到影響和限制的涉密人員，按照國家有關規定給予相應待遇或者補償。</w:t>
      </w:r>
    </w:p>
    <w:p w14:paraId="60F06040" w14:textId="32AD7FD1" w:rsidR="00376D9B" w:rsidRPr="00376D9B" w:rsidRDefault="00376D9B" w:rsidP="00376D9B">
      <w:pPr>
        <w:pStyle w:val="2"/>
        <w:jc w:val="both"/>
        <w:rPr>
          <w:rFonts w:ascii="微軟正黑體" w:eastAsia="微軟正黑體" w:hAnsi="微軟正黑體"/>
        </w:rPr>
      </w:pPr>
      <w:bookmarkStart w:id="48" w:name="c44"/>
      <w:bookmarkEnd w:id="48"/>
      <w:r w:rsidRPr="00376D9B">
        <w:rPr>
          <w:rFonts w:ascii="微軟正黑體" w:eastAsia="微軟正黑體" w:hAnsi="微軟正黑體" w:hint="eastAsia"/>
        </w:rPr>
        <w:t>第</w:t>
      </w:r>
      <w:r w:rsidRPr="00376D9B">
        <w:rPr>
          <w:rFonts w:ascii="微軟正黑體" w:eastAsia="微軟正黑體" w:hAnsi="微軟正黑體"/>
        </w:rPr>
        <w:t>44</w:t>
      </w:r>
      <w:r w:rsidRPr="00376D9B">
        <w:rPr>
          <w:rFonts w:ascii="微軟正黑體" w:eastAsia="微軟正黑體" w:hAnsi="微軟正黑體" w:hint="eastAsia"/>
        </w:rPr>
        <w:t>條</w:t>
      </w:r>
    </w:p>
    <w:p w14:paraId="00A956A3" w14:textId="03A175F1"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機關、單位應當建立健全涉密人員管理制度，明確涉密人員的權利、崗位責任和要求，對涉密人員履行職責情況開展經常性的監督檢查。</w:t>
      </w:r>
    </w:p>
    <w:p w14:paraId="7B6D6774" w14:textId="446AA09F" w:rsidR="00376D9B" w:rsidRPr="00376D9B" w:rsidRDefault="00376D9B" w:rsidP="00376D9B">
      <w:pPr>
        <w:pStyle w:val="2"/>
        <w:jc w:val="both"/>
        <w:rPr>
          <w:rFonts w:ascii="微軟正黑體" w:eastAsia="微軟正黑體" w:hAnsi="微軟正黑體"/>
        </w:rPr>
      </w:pPr>
      <w:bookmarkStart w:id="49" w:name="c45"/>
      <w:bookmarkEnd w:id="49"/>
      <w:r w:rsidRPr="00376D9B">
        <w:rPr>
          <w:rFonts w:ascii="微軟正黑體" w:eastAsia="微軟正黑體" w:hAnsi="微軟正黑體" w:hint="eastAsia"/>
        </w:rPr>
        <w:t>第</w:t>
      </w:r>
      <w:r w:rsidRPr="00376D9B">
        <w:rPr>
          <w:rFonts w:ascii="微軟正黑體" w:eastAsia="微軟正黑體" w:hAnsi="微軟正黑體"/>
        </w:rPr>
        <w:t>45</w:t>
      </w:r>
      <w:r w:rsidRPr="00376D9B">
        <w:rPr>
          <w:rFonts w:ascii="微軟正黑體" w:eastAsia="微軟正黑體" w:hAnsi="微軟正黑體" w:hint="eastAsia"/>
        </w:rPr>
        <w:t>條</w:t>
      </w:r>
    </w:p>
    <w:p w14:paraId="2F26CED8" w14:textId="0AE8BD5E"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涉密人員出境應當經有關部門批准，有關機關認為涉密人員出境將對國家安全造成危害或者對國家利益造成重大損失的，不得批准出境。</w:t>
      </w:r>
    </w:p>
    <w:p w14:paraId="7EDA03AA" w14:textId="2F4CE4BF" w:rsidR="00376D9B" w:rsidRPr="00376D9B" w:rsidRDefault="00376D9B" w:rsidP="00376D9B">
      <w:pPr>
        <w:pStyle w:val="2"/>
        <w:jc w:val="both"/>
        <w:rPr>
          <w:rFonts w:ascii="微軟正黑體" w:eastAsia="微軟正黑體" w:hAnsi="微軟正黑體"/>
        </w:rPr>
      </w:pPr>
      <w:bookmarkStart w:id="50" w:name="c46"/>
      <w:bookmarkEnd w:id="50"/>
      <w:r w:rsidRPr="00376D9B">
        <w:rPr>
          <w:rFonts w:ascii="微軟正黑體" w:eastAsia="微軟正黑體" w:hAnsi="微軟正黑體" w:hint="eastAsia"/>
        </w:rPr>
        <w:t>第</w:t>
      </w:r>
      <w:r w:rsidRPr="00376D9B">
        <w:rPr>
          <w:rFonts w:ascii="微軟正黑體" w:eastAsia="微軟正黑體" w:hAnsi="微軟正黑體"/>
        </w:rPr>
        <w:t>46</w:t>
      </w:r>
      <w:r w:rsidRPr="00376D9B">
        <w:rPr>
          <w:rFonts w:ascii="微軟正黑體" w:eastAsia="微軟正黑體" w:hAnsi="微軟正黑體" w:hint="eastAsia"/>
        </w:rPr>
        <w:t>條</w:t>
      </w:r>
    </w:p>
    <w:p w14:paraId="0CCB90BD" w14:textId="35EDC3E9"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涉密人員離崗離職應當遵守國家保密規定。機關、單位應當開展保密教育提醒，清退國家秘密載體，實行脫密期管理。涉密人員在脫密期內，不得違反規定就業和出境，不得以任何方式洩露國家秘密；脫密期結束後，應當遵守國家保密規定，對知悉的國家秘密繼續履行保密義務。涉密人員嚴重違反離崗離職及脫密期國家保密規定的，機關、單位應當及時報告同級保密行政管理部門，由保密行政管理部門會同有關部門依法採取處置措施。</w:t>
      </w:r>
    </w:p>
    <w:p w14:paraId="787C5F6D" w14:textId="407A23FA" w:rsidR="00376D9B" w:rsidRPr="00376D9B" w:rsidRDefault="00376D9B" w:rsidP="00376D9B">
      <w:pPr>
        <w:pStyle w:val="2"/>
        <w:jc w:val="both"/>
        <w:rPr>
          <w:rFonts w:ascii="微軟正黑體" w:eastAsia="微軟正黑體" w:hAnsi="微軟正黑體"/>
        </w:rPr>
      </w:pPr>
      <w:bookmarkStart w:id="51" w:name="c47"/>
      <w:bookmarkEnd w:id="51"/>
      <w:r w:rsidRPr="00376D9B">
        <w:rPr>
          <w:rFonts w:ascii="微軟正黑體" w:eastAsia="微軟正黑體" w:hAnsi="微軟正黑體" w:hint="eastAsia"/>
        </w:rPr>
        <w:t>第</w:t>
      </w:r>
      <w:r w:rsidRPr="00376D9B">
        <w:rPr>
          <w:rFonts w:ascii="微軟正黑體" w:eastAsia="微軟正黑體" w:hAnsi="微軟正黑體"/>
        </w:rPr>
        <w:t>47</w:t>
      </w:r>
      <w:r w:rsidRPr="00376D9B">
        <w:rPr>
          <w:rFonts w:ascii="微軟正黑體" w:eastAsia="微軟正黑體" w:hAnsi="微軟正黑體" w:hint="eastAsia"/>
        </w:rPr>
        <w:t>條</w:t>
      </w:r>
    </w:p>
    <w:p w14:paraId="5665BE59" w14:textId="3F1B691A"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國家工作人員或者其他公民發現國家秘密已經洩露或者可能洩露時，應當立即採取補救措施並及時報告有關機關、單位。機關、單位接到報告後，應當立即作出處理，並及時向保密行政管理部門報告。</w:t>
      </w:r>
    </w:p>
    <w:p w14:paraId="18444FF3" w14:textId="1670B3E2"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rPr>
        <w:t xml:space="preserve">　　　　</w:t>
      </w:r>
      <w:r w:rsidRPr="00376D9B">
        <w:rPr>
          <w:rFonts w:ascii="微軟正黑體" w:eastAsia="微軟正黑體" w:hAnsi="微軟正黑體" w:hint="eastAsia"/>
          <w:color w:val="808000"/>
          <w:sz w:val="18"/>
        </w:rPr>
        <w:t xml:space="preserve">　　　　　　　　　　　　　　　　　　　　　　　　　　　　　　　　　　　　　　　　　　　　　</w:t>
      </w:r>
      <w:hyperlink w:anchor="c章节索引" w:history="1">
        <w:r w:rsidRPr="00376D9B">
          <w:rPr>
            <w:rStyle w:val="a3"/>
            <w:rFonts w:ascii="微軟正黑體" w:eastAsia="微軟正黑體" w:hAnsi="微軟正黑體" w:hint="eastAsia"/>
            <w:sz w:val="18"/>
          </w:rPr>
          <w:t>回索引</w:t>
        </w:r>
      </w:hyperlink>
      <w:r w:rsidRPr="00376D9B">
        <w:rPr>
          <w:rFonts w:ascii="微軟正黑體" w:eastAsia="微軟正黑體" w:hAnsi="微軟正黑體" w:hint="eastAsia"/>
          <w:color w:val="808000"/>
          <w:sz w:val="18"/>
        </w:rPr>
        <w:t>〉〉</w:t>
      </w:r>
    </w:p>
    <w:p w14:paraId="0FBBDB2C" w14:textId="44E0CFCF" w:rsidR="00376D9B" w:rsidRPr="00376D9B" w:rsidRDefault="00376D9B" w:rsidP="00376D9B">
      <w:pPr>
        <w:pStyle w:val="1"/>
        <w:rPr>
          <w:rFonts w:ascii="微軟正黑體" w:eastAsia="微軟正黑體" w:hAnsi="微軟正黑體"/>
        </w:rPr>
      </w:pPr>
      <w:bookmarkStart w:id="52" w:name="_第四章__监督管理"/>
      <w:bookmarkEnd w:id="52"/>
      <w:r w:rsidRPr="00376D9B">
        <w:rPr>
          <w:rFonts w:ascii="微軟正黑體" w:eastAsia="微軟正黑體" w:hAnsi="微軟正黑體" w:hint="eastAsia"/>
        </w:rPr>
        <w:t>第四章　　監督管理</w:t>
      </w:r>
    </w:p>
    <w:p w14:paraId="34D3DBCF" w14:textId="63E0E4CE" w:rsidR="00376D9B" w:rsidRPr="00376D9B" w:rsidRDefault="00376D9B" w:rsidP="00376D9B">
      <w:pPr>
        <w:pStyle w:val="2"/>
        <w:jc w:val="both"/>
        <w:rPr>
          <w:rFonts w:ascii="微軟正黑體" w:eastAsia="微軟正黑體" w:hAnsi="微軟正黑體"/>
        </w:rPr>
      </w:pPr>
      <w:bookmarkStart w:id="53" w:name="c48"/>
      <w:bookmarkEnd w:id="53"/>
      <w:r w:rsidRPr="00376D9B">
        <w:rPr>
          <w:rFonts w:ascii="微軟正黑體" w:eastAsia="微軟正黑體" w:hAnsi="微軟正黑體" w:hint="eastAsia"/>
        </w:rPr>
        <w:t>第</w:t>
      </w:r>
      <w:r w:rsidRPr="00376D9B">
        <w:rPr>
          <w:rFonts w:ascii="微軟正黑體" w:eastAsia="微軟正黑體" w:hAnsi="微軟正黑體"/>
        </w:rPr>
        <w:t>48</w:t>
      </w:r>
      <w:r w:rsidRPr="00376D9B">
        <w:rPr>
          <w:rFonts w:ascii="微軟正黑體" w:eastAsia="微軟正黑體" w:hAnsi="微軟正黑體" w:hint="eastAsia"/>
        </w:rPr>
        <w:t>條</w:t>
      </w:r>
    </w:p>
    <w:p w14:paraId="3EA47036" w14:textId="2D9F0355"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國家保密行政管理部門依照法律、行政法規的規定，制定保密規章和國家保密標準。</w:t>
      </w:r>
    </w:p>
    <w:p w14:paraId="4571A38E" w14:textId="13FB0F3E" w:rsidR="00376D9B" w:rsidRPr="00376D9B" w:rsidRDefault="00376D9B" w:rsidP="00376D9B">
      <w:pPr>
        <w:pStyle w:val="2"/>
        <w:jc w:val="both"/>
        <w:rPr>
          <w:rFonts w:ascii="微軟正黑體" w:eastAsia="微軟正黑體" w:hAnsi="微軟正黑體"/>
        </w:rPr>
      </w:pPr>
      <w:bookmarkStart w:id="54" w:name="c49"/>
      <w:bookmarkEnd w:id="54"/>
      <w:r w:rsidRPr="00376D9B">
        <w:rPr>
          <w:rFonts w:ascii="微軟正黑體" w:eastAsia="微軟正黑體" w:hAnsi="微軟正黑體" w:hint="eastAsia"/>
        </w:rPr>
        <w:lastRenderedPageBreak/>
        <w:t>第</w:t>
      </w:r>
      <w:r w:rsidRPr="00376D9B">
        <w:rPr>
          <w:rFonts w:ascii="微軟正黑體" w:eastAsia="微軟正黑體" w:hAnsi="微軟正黑體"/>
        </w:rPr>
        <w:t>49</w:t>
      </w:r>
      <w:r w:rsidRPr="00376D9B">
        <w:rPr>
          <w:rFonts w:ascii="微軟正黑體" w:eastAsia="微軟正黑體" w:hAnsi="微軟正黑體" w:hint="eastAsia"/>
        </w:rPr>
        <w:t>條</w:t>
      </w:r>
    </w:p>
    <w:p w14:paraId="339C538E" w14:textId="067CF159"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保密行政管理部門依法組織開展保密宣傳教育、保密檢查、保密技術防護、保密違法案件調查處理工作，對保密工作進行指導和監督管理。</w:t>
      </w:r>
    </w:p>
    <w:p w14:paraId="0F3E47AE" w14:textId="72B1AF8E" w:rsidR="00376D9B" w:rsidRPr="00376D9B" w:rsidRDefault="00376D9B" w:rsidP="00376D9B">
      <w:pPr>
        <w:pStyle w:val="2"/>
        <w:jc w:val="both"/>
        <w:rPr>
          <w:rFonts w:ascii="微軟正黑體" w:eastAsia="微軟正黑體" w:hAnsi="微軟正黑體"/>
        </w:rPr>
      </w:pPr>
      <w:bookmarkStart w:id="55" w:name="c50"/>
      <w:bookmarkEnd w:id="55"/>
      <w:r w:rsidRPr="00376D9B">
        <w:rPr>
          <w:rFonts w:ascii="微軟正黑體" w:eastAsia="微軟正黑體" w:hAnsi="微軟正黑體" w:hint="eastAsia"/>
        </w:rPr>
        <w:t>第</w:t>
      </w:r>
      <w:r w:rsidRPr="00376D9B">
        <w:rPr>
          <w:rFonts w:ascii="微軟正黑體" w:eastAsia="微軟正黑體" w:hAnsi="微軟正黑體"/>
        </w:rPr>
        <w:t>50</w:t>
      </w:r>
      <w:r w:rsidRPr="00376D9B">
        <w:rPr>
          <w:rFonts w:ascii="微軟正黑體" w:eastAsia="微軟正黑體" w:hAnsi="微軟正黑體" w:hint="eastAsia"/>
        </w:rPr>
        <w:t>條</w:t>
      </w:r>
    </w:p>
    <w:p w14:paraId="63509090" w14:textId="52F179CE"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保密行政管理部門發現國家秘密確定、變更或者解除不當的，應當及時通知有關機關、單位予以糾正。</w:t>
      </w:r>
    </w:p>
    <w:p w14:paraId="24C6C08D" w14:textId="7301FE77" w:rsidR="00376D9B" w:rsidRPr="00376D9B" w:rsidRDefault="00376D9B" w:rsidP="00376D9B">
      <w:pPr>
        <w:pStyle w:val="2"/>
        <w:jc w:val="both"/>
        <w:rPr>
          <w:rFonts w:ascii="微軟正黑體" w:eastAsia="微軟正黑體" w:hAnsi="微軟正黑體"/>
        </w:rPr>
      </w:pPr>
      <w:bookmarkStart w:id="56" w:name="c51"/>
      <w:bookmarkEnd w:id="56"/>
      <w:r w:rsidRPr="00376D9B">
        <w:rPr>
          <w:rFonts w:ascii="微軟正黑體" w:eastAsia="微軟正黑體" w:hAnsi="微軟正黑體" w:hint="eastAsia"/>
        </w:rPr>
        <w:t>第</w:t>
      </w:r>
      <w:r w:rsidRPr="00376D9B">
        <w:rPr>
          <w:rFonts w:ascii="微軟正黑體" w:eastAsia="微軟正黑體" w:hAnsi="微軟正黑體"/>
        </w:rPr>
        <w:t>51</w:t>
      </w:r>
      <w:r w:rsidRPr="00376D9B">
        <w:rPr>
          <w:rFonts w:ascii="微軟正黑體" w:eastAsia="微軟正黑體" w:hAnsi="微軟正黑體" w:hint="eastAsia"/>
        </w:rPr>
        <w:t>條</w:t>
      </w:r>
    </w:p>
    <w:p w14:paraId="77D5ABB3" w14:textId="36F7D9C9"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保密行政管理部門依法對機關、單位遵守保密法律法規和相關制度的情況進行檢查；涉嫌保密違法的，應當及時調查處理或者組織、督促有關機關、單位調查處理；涉嫌犯罪的，應當依法移送監察機關、司法機關處理。</w:t>
      </w:r>
    </w:p>
    <w:p w14:paraId="5B28E0FF" w14:textId="1F1CEE6C"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對嚴重違反國家保密規定的涉密人員，保密行政管理部門應當建議有關機關、單位將其調離涉密崗位。</w:t>
      </w:r>
    </w:p>
    <w:p w14:paraId="4A4C70ED" w14:textId="7963B1A7"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3</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有關機關、單位和個人應當配合保密行政管理部門依法履行職責。</w:t>
      </w:r>
    </w:p>
    <w:p w14:paraId="71950937" w14:textId="2E70BE7C" w:rsidR="00376D9B" w:rsidRPr="00376D9B" w:rsidRDefault="00376D9B" w:rsidP="00376D9B">
      <w:pPr>
        <w:pStyle w:val="2"/>
        <w:jc w:val="both"/>
        <w:rPr>
          <w:rFonts w:ascii="微軟正黑體" w:eastAsia="微軟正黑體" w:hAnsi="微軟正黑體"/>
        </w:rPr>
      </w:pPr>
      <w:bookmarkStart w:id="57" w:name="c52"/>
      <w:bookmarkEnd w:id="57"/>
      <w:r w:rsidRPr="00376D9B">
        <w:rPr>
          <w:rFonts w:ascii="微軟正黑體" w:eastAsia="微軟正黑體" w:hAnsi="微軟正黑體" w:hint="eastAsia"/>
        </w:rPr>
        <w:t>第</w:t>
      </w:r>
      <w:r w:rsidRPr="00376D9B">
        <w:rPr>
          <w:rFonts w:ascii="微軟正黑體" w:eastAsia="微軟正黑體" w:hAnsi="微軟正黑體"/>
        </w:rPr>
        <w:t>52</w:t>
      </w:r>
      <w:r w:rsidRPr="00376D9B">
        <w:rPr>
          <w:rFonts w:ascii="微軟正黑體" w:eastAsia="微軟正黑體" w:hAnsi="微軟正黑體" w:hint="eastAsia"/>
        </w:rPr>
        <w:t>條</w:t>
      </w:r>
    </w:p>
    <w:p w14:paraId="7D8F6A01" w14:textId="03DEE50D"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保密行政管理部門在保密檢查和案件調查處理中，可以依法查閱有關材料、詢問人員、記錄情況，先行登記保存有關設施、設備、文件資料等；必要時，可以進行保密技術檢測。</w:t>
      </w:r>
    </w:p>
    <w:p w14:paraId="01E29F47" w14:textId="0F87E635"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保密行政管理部門對保密檢查和案件調查處理中發現的非法獲取、持有的國家秘密載體，應當予以收繳；發現存在洩露國家秘密隱患的，應當要求採取措施，限期整改；對存在洩露國家秘密隱患的設施、設備、場所，應當責令停止使用。</w:t>
      </w:r>
    </w:p>
    <w:p w14:paraId="6E052475" w14:textId="3EA3C7EB" w:rsidR="00376D9B" w:rsidRPr="00376D9B" w:rsidRDefault="00376D9B" w:rsidP="00376D9B">
      <w:pPr>
        <w:pStyle w:val="2"/>
        <w:jc w:val="both"/>
        <w:rPr>
          <w:rFonts w:ascii="微軟正黑體" w:eastAsia="微軟正黑體" w:hAnsi="微軟正黑體"/>
        </w:rPr>
      </w:pPr>
      <w:bookmarkStart w:id="58" w:name="c53"/>
      <w:bookmarkEnd w:id="58"/>
      <w:r w:rsidRPr="00376D9B">
        <w:rPr>
          <w:rFonts w:ascii="微軟正黑體" w:eastAsia="微軟正黑體" w:hAnsi="微軟正黑體" w:hint="eastAsia"/>
        </w:rPr>
        <w:t>第</w:t>
      </w:r>
      <w:r w:rsidRPr="00376D9B">
        <w:rPr>
          <w:rFonts w:ascii="微軟正黑體" w:eastAsia="微軟正黑體" w:hAnsi="微軟正黑體"/>
        </w:rPr>
        <w:t>53</w:t>
      </w:r>
      <w:r w:rsidRPr="00376D9B">
        <w:rPr>
          <w:rFonts w:ascii="微軟正黑體" w:eastAsia="微軟正黑體" w:hAnsi="微軟正黑體" w:hint="eastAsia"/>
        </w:rPr>
        <w:t>條</w:t>
      </w:r>
    </w:p>
    <w:p w14:paraId="56548927" w14:textId="7A4E1F86"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辦理涉嫌洩露國家秘密案件的機關，需要對有關事項是否屬</w:t>
      </w:r>
      <w:r w:rsidRPr="00376D9B">
        <w:rPr>
          <w:rFonts w:ascii="微軟正黑體" w:eastAsia="微軟正黑體" w:hAnsi="微軟正黑體"/>
        </w:rPr>
        <w:t>國家秘密、屬何種密級進行鑒定的，由國家保密行政管理部門或者省、自治區、直轄市保密行政管理部門鑒定</w:t>
      </w:r>
      <w:r w:rsidRPr="00376D9B">
        <w:rPr>
          <w:rFonts w:ascii="微軟正黑體" w:eastAsia="微軟正黑體" w:hAnsi="微軟正黑體" w:hint="eastAsia"/>
        </w:rPr>
        <w:t>。</w:t>
      </w:r>
    </w:p>
    <w:p w14:paraId="041E7643" w14:textId="07EE12C6" w:rsidR="00376D9B" w:rsidRPr="00376D9B" w:rsidRDefault="00376D9B" w:rsidP="00376D9B">
      <w:pPr>
        <w:pStyle w:val="2"/>
        <w:jc w:val="both"/>
        <w:rPr>
          <w:rFonts w:ascii="微軟正黑體" w:eastAsia="微軟正黑體" w:hAnsi="微軟正黑體"/>
        </w:rPr>
      </w:pPr>
      <w:bookmarkStart w:id="59" w:name="c54"/>
      <w:bookmarkEnd w:id="59"/>
      <w:r w:rsidRPr="00376D9B">
        <w:rPr>
          <w:rFonts w:ascii="微軟正黑體" w:eastAsia="微軟正黑體" w:hAnsi="微軟正黑體" w:hint="eastAsia"/>
        </w:rPr>
        <w:t>第</w:t>
      </w:r>
      <w:r w:rsidRPr="00376D9B">
        <w:rPr>
          <w:rFonts w:ascii="微軟正黑體" w:eastAsia="微軟正黑體" w:hAnsi="微軟正黑體"/>
        </w:rPr>
        <w:t>54</w:t>
      </w:r>
      <w:r w:rsidRPr="00376D9B">
        <w:rPr>
          <w:rFonts w:ascii="微軟正黑體" w:eastAsia="微軟正黑體" w:hAnsi="微軟正黑體" w:hint="eastAsia"/>
        </w:rPr>
        <w:t>條</w:t>
      </w:r>
    </w:p>
    <w:p w14:paraId="1FAB9AB2" w14:textId="7B88C140"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機關、單位對違反國家保密規定的人員不依法給予處分的，保密行政管理部門應當建議糾正；對拒不糾正的，提請其上一級機關或者監察機關對該機關、單位負有責任的領導人員和直接責任人員依法予以處理。</w:t>
      </w:r>
    </w:p>
    <w:p w14:paraId="155A548A" w14:textId="2FAE3810" w:rsidR="00376D9B" w:rsidRPr="00376D9B" w:rsidRDefault="00376D9B" w:rsidP="00376D9B">
      <w:pPr>
        <w:pStyle w:val="2"/>
        <w:jc w:val="both"/>
        <w:rPr>
          <w:rFonts w:ascii="微軟正黑體" w:eastAsia="微軟正黑體" w:hAnsi="微軟正黑體"/>
        </w:rPr>
      </w:pPr>
      <w:bookmarkStart w:id="60" w:name="c55"/>
      <w:bookmarkEnd w:id="60"/>
      <w:r w:rsidRPr="00376D9B">
        <w:rPr>
          <w:rFonts w:ascii="微軟正黑體" w:eastAsia="微軟正黑體" w:hAnsi="微軟正黑體" w:hint="eastAsia"/>
        </w:rPr>
        <w:t>第</w:t>
      </w:r>
      <w:r w:rsidRPr="00376D9B">
        <w:rPr>
          <w:rFonts w:ascii="微軟正黑體" w:eastAsia="微軟正黑體" w:hAnsi="微軟正黑體"/>
        </w:rPr>
        <w:t>55</w:t>
      </w:r>
      <w:r w:rsidRPr="00376D9B">
        <w:rPr>
          <w:rFonts w:ascii="微軟正黑體" w:eastAsia="微軟正黑體" w:hAnsi="微軟正黑體" w:hint="eastAsia"/>
        </w:rPr>
        <w:t>條</w:t>
      </w:r>
    </w:p>
    <w:p w14:paraId="4569FC9D" w14:textId="69778661"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設區的市級以上保密行政管理部門建立保密風險評估機制、監測預警制度、應急處置制度，會同有關部門開展信息收集、分析、通報工作。</w:t>
      </w:r>
    </w:p>
    <w:p w14:paraId="0E0CDBA5" w14:textId="2F5D1604" w:rsidR="00376D9B" w:rsidRPr="00376D9B" w:rsidRDefault="00376D9B" w:rsidP="00376D9B">
      <w:pPr>
        <w:pStyle w:val="2"/>
        <w:jc w:val="both"/>
        <w:rPr>
          <w:rFonts w:ascii="微軟正黑體" w:eastAsia="微軟正黑體" w:hAnsi="微軟正黑體"/>
        </w:rPr>
      </w:pPr>
      <w:bookmarkStart w:id="61" w:name="c56"/>
      <w:bookmarkEnd w:id="61"/>
      <w:r w:rsidRPr="00376D9B">
        <w:rPr>
          <w:rFonts w:ascii="微軟正黑體" w:eastAsia="微軟正黑體" w:hAnsi="微軟正黑體" w:hint="eastAsia"/>
        </w:rPr>
        <w:t>第</w:t>
      </w:r>
      <w:r w:rsidRPr="00376D9B">
        <w:rPr>
          <w:rFonts w:ascii="微軟正黑體" w:eastAsia="微軟正黑體" w:hAnsi="微軟正黑體"/>
        </w:rPr>
        <w:t>56</w:t>
      </w:r>
      <w:r w:rsidRPr="00376D9B">
        <w:rPr>
          <w:rFonts w:ascii="微軟正黑體" w:eastAsia="微軟正黑體" w:hAnsi="微軟正黑體" w:hint="eastAsia"/>
        </w:rPr>
        <w:t>條</w:t>
      </w:r>
    </w:p>
    <w:p w14:paraId="1E52FCCB" w14:textId="7A36236B"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保密協會等行業組織依照法律、行政法規的規定開展活動，推動行業自律，促進行業健康發展。</w:t>
      </w:r>
    </w:p>
    <w:p w14:paraId="70B8C5E5" w14:textId="71AFC9A7"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rPr>
        <w:t xml:space="preserve">　　　　</w:t>
      </w:r>
      <w:r w:rsidRPr="00376D9B">
        <w:rPr>
          <w:rFonts w:ascii="微軟正黑體" w:eastAsia="微軟正黑體" w:hAnsi="微軟正黑體" w:hint="eastAsia"/>
          <w:color w:val="808000"/>
          <w:sz w:val="18"/>
        </w:rPr>
        <w:t xml:space="preserve">　　　　　　　　　　　　　　　　　　　　　　　　　　　　　　　　　　　　　　　　　　　　　</w:t>
      </w:r>
      <w:hyperlink w:anchor="c章节索引" w:history="1">
        <w:r w:rsidRPr="00376D9B">
          <w:rPr>
            <w:rStyle w:val="a3"/>
            <w:rFonts w:ascii="微軟正黑體" w:eastAsia="微軟正黑體" w:hAnsi="微軟正黑體" w:hint="eastAsia"/>
            <w:sz w:val="18"/>
          </w:rPr>
          <w:t>回索引</w:t>
        </w:r>
      </w:hyperlink>
      <w:r w:rsidRPr="00376D9B">
        <w:rPr>
          <w:rFonts w:ascii="微軟正黑體" w:eastAsia="微軟正黑體" w:hAnsi="微軟正黑體" w:hint="eastAsia"/>
          <w:color w:val="808000"/>
          <w:sz w:val="18"/>
        </w:rPr>
        <w:t>〉〉</w:t>
      </w:r>
    </w:p>
    <w:p w14:paraId="7B8CCD56" w14:textId="1B1340CD" w:rsidR="00376D9B" w:rsidRPr="00376D9B" w:rsidRDefault="00376D9B" w:rsidP="00376D9B">
      <w:pPr>
        <w:pStyle w:val="1"/>
        <w:rPr>
          <w:rFonts w:ascii="微軟正黑體" w:eastAsia="微軟正黑體" w:hAnsi="微軟正黑體"/>
        </w:rPr>
      </w:pPr>
      <w:bookmarkStart w:id="62" w:name="_第五章__法律责任"/>
      <w:bookmarkEnd w:id="62"/>
      <w:r w:rsidRPr="00376D9B">
        <w:rPr>
          <w:rFonts w:ascii="微軟正黑體" w:eastAsia="微軟正黑體" w:hAnsi="微軟正黑體" w:hint="eastAsia"/>
        </w:rPr>
        <w:t>第五章　　法律責任</w:t>
      </w:r>
    </w:p>
    <w:p w14:paraId="63AE52DA" w14:textId="4AA65DAD" w:rsidR="00376D9B" w:rsidRPr="00376D9B" w:rsidRDefault="00376D9B" w:rsidP="00376D9B">
      <w:pPr>
        <w:pStyle w:val="2"/>
        <w:jc w:val="both"/>
        <w:rPr>
          <w:rFonts w:ascii="微軟正黑體" w:eastAsia="微軟正黑體" w:hAnsi="微軟正黑體"/>
        </w:rPr>
      </w:pPr>
      <w:bookmarkStart w:id="63" w:name="c57"/>
      <w:bookmarkEnd w:id="63"/>
      <w:r w:rsidRPr="00376D9B">
        <w:rPr>
          <w:rFonts w:ascii="微軟正黑體" w:eastAsia="微軟正黑體" w:hAnsi="微軟正黑體" w:hint="eastAsia"/>
        </w:rPr>
        <w:t>第</w:t>
      </w:r>
      <w:r w:rsidRPr="00376D9B">
        <w:rPr>
          <w:rFonts w:ascii="微軟正黑體" w:eastAsia="微軟正黑體" w:hAnsi="微軟正黑體"/>
        </w:rPr>
        <w:t>57</w:t>
      </w:r>
      <w:r w:rsidRPr="00376D9B">
        <w:rPr>
          <w:rFonts w:ascii="微軟正黑體" w:eastAsia="微軟正黑體" w:hAnsi="微軟正黑體" w:hint="eastAsia"/>
        </w:rPr>
        <w:t>條</w:t>
      </w:r>
    </w:p>
    <w:p w14:paraId="31AD63B7" w14:textId="7F882114"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違反本法規定，有下列情形之一，根據情節輕重，依法給予處分；有違法所得的，沒收違法所得：</w:t>
      </w:r>
    </w:p>
    <w:p w14:paraId="63D73A3F" w14:textId="0E557862"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（一）非法獲取、持有國家秘密載體的；</w:t>
      </w:r>
      <w:r w:rsidRPr="00376D9B">
        <w:rPr>
          <w:rFonts w:ascii="微軟正黑體" w:eastAsia="微軟正黑體" w:hAnsi="微軟正黑體"/>
        </w:rPr>
        <w:t xml:space="preserve"> </w:t>
      </w:r>
    </w:p>
    <w:p w14:paraId="52E269C3" w14:textId="6720232B"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（二）買賣、轉送或者私自銷毀國家秘密載體的；</w:t>
      </w:r>
      <w:r w:rsidRPr="00376D9B">
        <w:rPr>
          <w:rFonts w:ascii="微軟正黑體" w:eastAsia="微軟正黑體" w:hAnsi="微軟正黑體"/>
        </w:rPr>
        <w:t xml:space="preserve"> </w:t>
      </w:r>
    </w:p>
    <w:p w14:paraId="530046BD" w14:textId="2137CDCB"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（三）通過普通郵政、快遞等無保密措施的渠道傳遞國家秘密載體的；</w:t>
      </w:r>
      <w:r w:rsidRPr="00376D9B">
        <w:rPr>
          <w:rFonts w:ascii="微軟正黑體" w:eastAsia="微軟正黑體" w:hAnsi="微軟正黑體"/>
        </w:rPr>
        <w:t xml:space="preserve"> </w:t>
      </w:r>
    </w:p>
    <w:p w14:paraId="4CA6A5E3" w14:textId="1F39DE10"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lastRenderedPageBreak/>
        <w:t xml:space="preserve">　　（四）寄遞、托運國家秘密載體出境，或者未經有關主管部門批准，攜帶、傳遞國家秘密載體出境的；</w:t>
      </w:r>
      <w:r w:rsidRPr="00376D9B">
        <w:rPr>
          <w:rFonts w:ascii="微軟正黑體" w:eastAsia="微軟正黑體" w:hAnsi="微軟正黑體"/>
        </w:rPr>
        <w:t xml:space="preserve"> </w:t>
      </w:r>
    </w:p>
    <w:p w14:paraId="3036DE84" w14:textId="11A7119F"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（五）非法複製、記錄、存儲國家秘密的；</w:t>
      </w:r>
      <w:r w:rsidRPr="00376D9B">
        <w:rPr>
          <w:rFonts w:ascii="微軟正黑體" w:eastAsia="微軟正黑體" w:hAnsi="微軟正黑體"/>
        </w:rPr>
        <w:t xml:space="preserve"> </w:t>
      </w:r>
    </w:p>
    <w:p w14:paraId="44033AC1" w14:textId="455522E3"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（六）在私人交往和通信中涉及國家秘密的；</w:t>
      </w:r>
      <w:r w:rsidRPr="00376D9B">
        <w:rPr>
          <w:rFonts w:ascii="微軟正黑體" w:eastAsia="微軟正黑體" w:hAnsi="微軟正黑體"/>
        </w:rPr>
        <w:t xml:space="preserve"> </w:t>
      </w:r>
    </w:p>
    <w:p w14:paraId="4AF1DEEC" w14:textId="15307A9A"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（七）未按照國家保密規定和標準採取有效保密措施，在互聯網及其他公共信息網絡或者有線和無線通信中傳遞國家秘密的；</w:t>
      </w:r>
      <w:r w:rsidRPr="00376D9B">
        <w:rPr>
          <w:rFonts w:ascii="微軟正黑體" w:eastAsia="微軟正黑體" w:hAnsi="微軟正黑體"/>
        </w:rPr>
        <w:t xml:space="preserve"> </w:t>
      </w:r>
    </w:p>
    <w:p w14:paraId="3C01D149" w14:textId="3A2411C5"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（八）未按照國家保密規定和標準採取有效保密措施，將涉密信息系統、涉密信息設備接入互聯網及其他公共信息網絡的；</w:t>
      </w:r>
      <w:r w:rsidRPr="00376D9B">
        <w:rPr>
          <w:rFonts w:ascii="微軟正黑體" w:eastAsia="微軟正黑體" w:hAnsi="微軟正黑體"/>
        </w:rPr>
        <w:t xml:space="preserve"> </w:t>
      </w:r>
    </w:p>
    <w:p w14:paraId="2CC6B749" w14:textId="36E9E0F1"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（九）未按照國家保密規定和標準採取有效保密措施，在涉密信息系統、涉密信息設備與互聯網及其他公共信息網絡之間進行信息交換的；</w:t>
      </w:r>
      <w:r w:rsidRPr="00376D9B">
        <w:rPr>
          <w:rFonts w:ascii="微軟正黑體" w:eastAsia="微軟正黑體" w:hAnsi="微軟正黑體"/>
        </w:rPr>
        <w:t xml:space="preserve"> </w:t>
      </w:r>
    </w:p>
    <w:p w14:paraId="5E723639" w14:textId="2593CB67"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（十）使用非涉密信息系統、非涉密信息設備存儲、處理國家秘密的；</w:t>
      </w:r>
      <w:r w:rsidRPr="00376D9B">
        <w:rPr>
          <w:rFonts w:ascii="微軟正黑體" w:eastAsia="微軟正黑體" w:hAnsi="微軟正黑體"/>
        </w:rPr>
        <w:t xml:space="preserve"> </w:t>
      </w:r>
    </w:p>
    <w:p w14:paraId="5E970637" w14:textId="3798BA9E"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（十一）擅自卸載、修改涉密信息系統的安全技術程序、管理程序的；</w:t>
      </w:r>
      <w:r w:rsidRPr="00376D9B">
        <w:rPr>
          <w:rFonts w:ascii="微軟正黑體" w:eastAsia="微軟正黑體" w:hAnsi="微軟正黑體"/>
        </w:rPr>
        <w:t xml:space="preserve"> </w:t>
      </w:r>
    </w:p>
    <w:p w14:paraId="62D66031" w14:textId="11EBC779"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（十二）將未經安全技術處理的退出使用的涉密信息設備贈送、出售、丟棄或者改作其他用途的；</w:t>
      </w:r>
      <w:r w:rsidRPr="00376D9B">
        <w:rPr>
          <w:rFonts w:ascii="微軟正黑體" w:eastAsia="微軟正黑體" w:hAnsi="微軟正黑體"/>
        </w:rPr>
        <w:t xml:space="preserve"> </w:t>
      </w:r>
    </w:p>
    <w:p w14:paraId="55352D70" w14:textId="3B60EA0C"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（十三）其他違反本法規定的情形。</w:t>
      </w:r>
    </w:p>
    <w:p w14:paraId="741D0244" w14:textId="504D90C2"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有前款情形尚不構成犯罪，且不適用處分的人員，由保密行政管理部門督促其所在機關、單位予以處理。</w:t>
      </w:r>
    </w:p>
    <w:p w14:paraId="17ECF014" w14:textId="6956BDCF" w:rsidR="00376D9B" w:rsidRPr="00376D9B" w:rsidRDefault="00376D9B" w:rsidP="00376D9B">
      <w:pPr>
        <w:pStyle w:val="2"/>
        <w:jc w:val="both"/>
        <w:rPr>
          <w:rFonts w:ascii="微軟正黑體" w:eastAsia="微軟正黑體" w:hAnsi="微軟正黑體"/>
        </w:rPr>
      </w:pPr>
      <w:bookmarkStart w:id="64" w:name="c58"/>
      <w:bookmarkEnd w:id="64"/>
      <w:r w:rsidRPr="00376D9B">
        <w:rPr>
          <w:rFonts w:ascii="微軟正黑體" w:eastAsia="微軟正黑體" w:hAnsi="微軟正黑體" w:hint="eastAsia"/>
        </w:rPr>
        <w:t>第</w:t>
      </w:r>
      <w:r w:rsidRPr="00376D9B">
        <w:rPr>
          <w:rFonts w:ascii="微軟正黑體" w:eastAsia="微軟正黑體" w:hAnsi="微軟正黑體"/>
        </w:rPr>
        <w:t>58</w:t>
      </w:r>
      <w:r w:rsidRPr="00376D9B">
        <w:rPr>
          <w:rFonts w:ascii="微軟正黑體" w:eastAsia="微軟正黑體" w:hAnsi="微軟正黑體" w:hint="eastAsia"/>
        </w:rPr>
        <w:t>條</w:t>
      </w:r>
    </w:p>
    <w:p w14:paraId="77C2EF07" w14:textId="7C4E3496"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機關、單位違反本法規定，發生重大洩露國家秘密案件的，依法對直接負責的主管人員和其他直接責任人員給予處分。不適用處分的人員，由保密行政管理部門督促其主管部門予以處理。</w:t>
      </w:r>
    </w:p>
    <w:p w14:paraId="0C58CF7D" w14:textId="3035A227"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機關、單位違反本法規定，對應當定密的事項不定密，對不應當定密的事項定密，或者未履行解密審核責任，造成嚴重後果的，依法對直接負責的主管人員和其他直接責任人員給予處分。</w:t>
      </w:r>
    </w:p>
    <w:p w14:paraId="461CB046" w14:textId="0F78D0F7" w:rsidR="00376D9B" w:rsidRPr="00376D9B" w:rsidRDefault="00376D9B" w:rsidP="00376D9B">
      <w:pPr>
        <w:pStyle w:val="2"/>
        <w:jc w:val="both"/>
        <w:rPr>
          <w:rFonts w:ascii="微軟正黑體" w:eastAsia="微軟正黑體" w:hAnsi="微軟正黑體"/>
        </w:rPr>
      </w:pPr>
      <w:bookmarkStart w:id="65" w:name="c59"/>
      <w:bookmarkEnd w:id="65"/>
      <w:r w:rsidRPr="00376D9B">
        <w:rPr>
          <w:rFonts w:ascii="微軟正黑體" w:eastAsia="微軟正黑體" w:hAnsi="微軟正黑體" w:hint="eastAsia"/>
        </w:rPr>
        <w:t>第</w:t>
      </w:r>
      <w:r w:rsidRPr="00376D9B">
        <w:rPr>
          <w:rFonts w:ascii="微軟正黑體" w:eastAsia="微軟正黑體" w:hAnsi="微軟正黑體"/>
        </w:rPr>
        <w:t>59</w:t>
      </w:r>
      <w:r w:rsidRPr="00376D9B">
        <w:rPr>
          <w:rFonts w:ascii="微軟正黑體" w:eastAsia="微軟正黑體" w:hAnsi="微軟正黑體" w:hint="eastAsia"/>
        </w:rPr>
        <w:t>條</w:t>
      </w:r>
    </w:p>
    <w:p w14:paraId="55A33A4E" w14:textId="2DE7643C"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網絡運營者違反本法第</w:t>
      </w:r>
      <w:hyperlink w:anchor="c34" w:history="1">
        <w:r w:rsidRPr="00376D9B">
          <w:rPr>
            <w:rStyle w:val="a3"/>
            <w:rFonts w:ascii="微軟正黑體" w:eastAsia="微軟正黑體" w:hAnsi="微軟正黑體" w:hint="eastAsia"/>
          </w:rPr>
          <w:t>三十四</w:t>
        </w:r>
      </w:hyperlink>
      <w:r w:rsidRPr="00376D9B">
        <w:rPr>
          <w:rFonts w:ascii="微軟正黑體" w:eastAsia="微軟正黑體" w:hAnsi="微軟正黑體" w:hint="eastAsia"/>
        </w:rPr>
        <w:t>條規定的，由公安機關、國家安全機關、電信主管部門、保密行政管理部門按照各自職責分工依法予以處罰。</w:t>
      </w:r>
    </w:p>
    <w:p w14:paraId="7200AA1C" w14:textId="4AC26049" w:rsidR="00376D9B" w:rsidRPr="00376D9B" w:rsidRDefault="00376D9B" w:rsidP="00376D9B">
      <w:pPr>
        <w:pStyle w:val="2"/>
        <w:jc w:val="both"/>
        <w:rPr>
          <w:rFonts w:ascii="微軟正黑體" w:eastAsia="微軟正黑體" w:hAnsi="微軟正黑體"/>
        </w:rPr>
      </w:pPr>
      <w:bookmarkStart w:id="66" w:name="c60"/>
      <w:bookmarkEnd w:id="66"/>
      <w:r w:rsidRPr="00376D9B">
        <w:rPr>
          <w:rFonts w:ascii="微軟正黑體" w:eastAsia="微軟正黑體" w:hAnsi="微軟正黑體" w:hint="eastAsia"/>
        </w:rPr>
        <w:t>第</w:t>
      </w:r>
      <w:r w:rsidRPr="00376D9B">
        <w:rPr>
          <w:rFonts w:ascii="微軟正黑體" w:eastAsia="微軟正黑體" w:hAnsi="微軟正黑體"/>
        </w:rPr>
        <w:t>60</w:t>
      </w:r>
      <w:r w:rsidRPr="00376D9B">
        <w:rPr>
          <w:rFonts w:ascii="微軟正黑體" w:eastAsia="微軟正黑體" w:hAnsi="微軟正黑體" w:hint="eastAsia"/>
        </w:rPr>
        <w:t>條</w:t>
      </w:r>
    </w:p>
    <w:p w14:paraId="1E8AE3F8" w14:textId="07CB6012"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取得保密資質的企業事業單位違反國家保密規定的，由保密行政管理部門責令限期整改，給予警告或者通報批評；有違法所得的，沒收違法所得；情節嚴重的，暫停涉密業務、降低資質等級；情節特別嚴重的，吊銷保密資質。</w:t>
      </w:r>
    </w:p>
    <w:p w14:paraId="515854DE" w14:textId="3C61807E"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未取得保密資質的企業事業單位違法從事本法第</w:t>
      </w:r>
      <w:hyperlink w:anchor="c41" w:history="1">
        <w:r w:rsidRPr="00376D9B">
          <w:rPr>
            <w:rStyle w:val="a3"/>
            <w:rFonts w:ascii="微軟正黑體" w:eastAsia="微軟正黑體" w:hAnsi="微軟正黑體" w:hint="eastAsia"/>
          </w:rPr>
          <w:t>四十一</w:t>
        </w:r>
      </w:hyperlink>
      <w:r w:rsidRPr="00376D9B">
        <w:rPr>
          <w:rFonts w:ascii="微軟正黑體" w:eastAsia="微軟正黑體" w:hAnsi="微軟正黑體" w:hint="eastAsia"/>
        </w:rPr>
        <w:t>條第二款規定的涉密業務的，由保密行政管理部門責令停止涉密業務，給予警告或者通報批評；有違法所得的，沒收違法所得。</w:t>
      </w:r>
    </w:p>
    <w:p w14:paraId="44BCB632" w14:textId="012D547C" w:rsidR="00376D9B" w:rsidRPr="00376D9B" w:rsidRDefault="00376D9B" w:rsidP="00376D9B">
      <w:pPr>
        <w:pStyle w:val="2"/>
        <w:jc w:val="both"/>
        <w:rPr>
          <w:rFonts w:ascii="微軟正黑體" w:eastAsia="微軟正黑體" w:hAnsi="微軟正黑體"/>
        </w:rPr>
      </w:pPr>
      <w:bookmarkStart w:id="67" w:name="c61"/>
      <w:bookmarkEnd w:id="67"/>
      <w:r w:rsidRPr="00376D9B">
        <w:rPr>
          <w:rFonts w:ascii="微軟正黑體" w:eastAsia="微軟正黑體" w:hAnsi="微軟正黑體" w:hint="eastAsia"/>
        </w:rPr>
        <w:t>第</w:t>
      </w:r>
      <w:r w:rsidRPr="00376D9B">
        <w:rPr>
          <w:rFonts w:ascii="微軟正黑體" w:eastAsia="微軟正黑體" w:hAnsi="微軟正黑體"/>
        </w:rPr>
        <w:t>61</w:t>
      </w:r>
      <w:r w:rsidRPr="00376D9B">
        <w:rPr>
          <w:rFonts w:ascii="微軟正黑體" w:eastAsia="微軟正黑體" w:hAnsi="微軟正黑體" w:hint="eastAsia"/>
        </w:rPr>
        <w:t>條</w:t>
      </w:r>
    </w:p>
    <w:p w14:paraId="16A66512" w14:textId="21828D8F"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保密行政管理部門的工作人員在履行保密管理職責中濫用職權、玩忽職守、徇私舞弊的，依法給予處分。</w:t>
      </w:r>
    </w:p>
    <w:p w14:paraId="08803344" w14:textId="7DAA3AA5" w:rsidR="00376D9B" w:rsidRPr="00376D9B" w:rsidRDefault="00376D9B" w:rsidP="00376D9B">
      <w:pPr>
        <w:pStyle w:val="2"/>
        <w:jc w:val="both"/>
        <w:rPr>
          <w:rFonts w:ascii="微軟正黑體" w:eastAsia="微軟正黑體" w:hAnsi="微軟正黑體"/>
        </w:rPr>
      </w:pPr>
      <w:bookmarkStart w:id="68" w:name="c62"/>
      <w:bookmarkEnd w:id="68"/>
      <w:r w:rsidRPr="00376D9B">
        <w:rPr>
          <w:rFonts w:ascii="微軟正黑體" w:eastAsia="微軟正黑體" w:hAnsi="微軟正黑體" w:hint="eastAsia"/>
        </w:rPr>
        <w:t>第</w:t>
      </w:r>
      <w:r w:rsidRPr="00376D9B">
        <w:rPr>
          <w:rFonts w:ascii="微軟正黑體" w:eastAsia="微軟正黑體" w:hAnsi="微軟正黑體"/>
        </w:rPr>
        <w:t>62</w:t>
      </w:r>
      <w:r w:rsidRPr="00376D9B">
        <w:rPr>
          <w:rFonts w:ascii="微軟正黑體" w:eastAsia="微軟正黑體" w:hAnsi="微軟正黑體" w:hint="eastAsia"/>
        </w:rPr>
        <w:t>條</w:t>
      </w:r>
    </w:p>
    <w:p w14:paraId="393B755F" w14:textId="0647F5E3"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違反本法規定，構成犯罪的，依法追究刑事責任。</w:t>
      </w:r>
    </w:p>
    <w:p w14:paraId="391283CC" w14:textId="70A1A4F8"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rPr>
        <w:t xml:space="preserve">　　　　</w:t>
      </w:r>
      <w:r w:rsidRPr="00376D9B">
        <w:rPr>
          <w:rFonts w:ascii="微軟正黑體" w:eastAsia="微軟正黑體" w:hAnsi="微軟正黑體" w:hint="eastAsia"/>
          <w:color w:val="808000"/>
          <w:sz w:val="18"/>
        </w:rPr>
        <w:t xml:space="preserve">　　　　　　　　　　　　　　　　　　　　　　　　　　　　　　　　　　　　　　　　　　　　　</w:t>
      </w:r>
      <w:hyperlink w:anchor="c章节索引" w:history="1">
        <w:r w:rsidRPr="00376D9B">
          <w:rPr>
            <w:rStyle w:val="a3"/>
            <w:rFonts w:ascii="微軟正黑體" w:eastAsia="微軟正黑體" w:hAnsi="微軟正黑體" w:hint="eastAsia"/>
            <w:sz w:val="18"/>
          </w:rPr>
          <w:t>回索引</w:t>
        </w:r>
      </w:hyperlink>
      <w:r w:rsidRPr="00376D9B">
        <w:rPr>
          <w:rFonts w:ascii="微軟正黑體" w:eastAsia="微軟正黑體" w:hAnsi="微軟正黑體" w:hint="eastAsia"/>
          <w:color w:val="808000"/>
          <w:sz w:val="18"/>
        </w:rPr>
        <w:t>〉〉</w:t>
      </w:r>
    </w:p>
    <w:p w14:paraId="1656EB20" w14:textId="106B7146" w:rsidR="00376D9B" w:rsidRPr="00376D9B" w:rsidRDefault="00376D9B" w:rsidP="00376D9B">
      <w:pPr>
        <w:pStyle w:val="1"/>
        <w:rPr>
          <w:rFonts w:ascii="微軟正黑體" w:eastAsia="微軟正黑體" w:hAnsi="微軟正黑體"/>
        </w:rPr>
      </w:pPr>
      <w:bookmarkStart w:id="69" w:name="_第六章__附则"/>
      <w:bookmarkEnd w:id="69"/>
      <w:r w:rsidRPr="00376D9B">
        <w:rPr>
          <w:rFonts w:ascii="微軟正黑體" w:eastAsia="微軟正黑體" w:hAnsi="微軟正黑體" w:hint="eastAsia"/>
        </w:rPr>
        <w:t>第六章　　附則</w:t>
      </w:r>
    </w:p>
    <w:p w14:paraId="1F86DF14" w14:textId="77FEADCB" w:rsidR="00376D9B" w:rsidRPr="00376D9B" w:rsidRDefault="00376D9B" w:rsidP="00376D9B">
      <w:pPr>
        <w:pStyle w:val="2"/>
        <w:jc w:val="both"/>
        <w:rPr>
          <w:rFonts w:ascii="微軟正黑體" w:eastAsia="微軟正黑體" w:hAnsi="微軟正黑體"/>
        </w:rPr>
      </w:pPr>
      <w:bookmarkStart w:id="70" w:name="c63"/>
      <w:bookmarkEnd w:id="70"/>
      <w:r w:rsidRPr="00376D9B">
        <w:rPr>
          <w:rFonts w:ascii="微軟正黑體" w:eastAsia="微軟正黑體" w:hAnsi="微軟正黑體" w:hint="eastAsia"/>
        </w:rPr>
        <w:t>第</w:t>
      </w:r>
      <w:r w:rsidRPr="00376D9B">
        <w:rPr>
          <w:rFonts w:ascii="微軟正黑體" w:eastAsia="微軟正黑體" w:hAnsi="微軟正黑體"/>
        </w:rPr>
        <w:t>63</w:t>
      </w:r>
      <w:r w:rsidRPr="00376D9B">
        <w:rPr>
          <w:rFonts w:ascii="微軟正黑體" w:eastAsia="微軟正黑體" w:hAnsi="微軟正黑體" w:hint="eastAsia"/>
        </w:rPr>
        <w:t>條</w:t>
      </w:r>
    </w:p>
    <w:p w14:paraId="1428BB70" w14:textId="2C096A99"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中國人民解放軍和中國人民武裝警察部隊開展保密工作的具體規定，由中央軍事委員會根據本法制定。</w:t>
      </w:r>
    </w:p>
    <w:p w14:paraId="79AB81DD" w14:textId="1BB71DF5" w:rsidR="00376D9B" w:rsidRPr="00376D9B" w:rsidRDefault="00376D9B" w:rsidP="00376D9B">
      <w:pPr>
        <w:pStyle w:val="2"/>
        <w:jc w:val="both"/>
        <w:rPr>
          <w:rFonts w:ascii="微軟正黑體" w:eastAsia="微軟正黑體" w:hAnsi="微軟正黑體"/>
        </w:rPr>
      </w:pPr>
      <w:bookmarkStart w:id="71" w:name="c64"/>
      <w:bookmarkEnd w:id="71"/>
      <w:r w:rsidRPr="00376D9B">
        <w:rPr>
          <w:rFonts w:ascii="微軟正黑體" w:eastAsia="微軟正黑體" w:hAnsi="微軟正黑體" w:hint="eastAsia"/>
        </w:rPr>
        <w:lastRenderedPageBreak/>
        <w:t>第</w:t>
      </w:r>
      <w:r w:rsidRPr="00376D9B">
        <w:rPr>
          <w:rFonts w:ascii="微軟正黑體" w:eastAsia="微軟正黑體" w:hAnsi="微軟正黑體"/>
        </w:rPr>
        <w:t>64</w:t>
      </w:r>
      <w:r w:rsidRPr="00376D9B">
        <w:rPr>
          <w:rFonts w:ascii="微軟正黑體" w:eastAsia="微軟正黑體" w:hAnsi="微軟正黑體" w:hint="eastAsia"/>
        </w:rPr>
        <w:t>條</w:t>
      </w:r>
    </w:p>
    <w:p w14:paraId="43A1F4BE" w14:textId="1C2A76A7"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機關、單位對履行職能過程中產生或者獲取的不屬</w:t>
      </w:r>
      <w:r w:rsidRPr="00376D9B">
        <w:rPr>
          <w:rFonts w:ascii="微軟正黑體" w:eastAsia="微軟正黑體" w:hAnsi="微軟正黑體"/>
        </w:rPr>
        <w:t>國家秘密但洩露後會造成一定不利影響的事項，適用工作秘密管理辦法採取必要的保護措施。</w:t>
      </w:r>
      <w:r w:rsidRPr="00376D9B">
        <w:rPr>
          <w:rFonts w:ascii="微軟正黑體" w:eastAsia="微軟正黑體" w:hAnsi="微軟正黑體" w:hint="eastAsia"/>
        </w:rPr>
        <w:t>工作秘密管理辦法另行規定。</w:t>
      </w:r>
    </w:p>
    <w:p w14:paraId="373707CC" w14:textId="07BAC9AE" w:rsidR="00376D9B" w:rsidRPr="00376D9B" w:rsidRDefault="00376D9B" w:rsidP="00376D9B">
      <w:pPr>
        <w:pStyle w:val="2"/>
        <w:jc w:val="both"/>
        <w:rPr>
          <w:rFonts w:ascii="微軟正黑體" w:eastAsia="微軟正黑體" w:hAnsi="微軟正黑體"/>
        </w:rPr>
      </w:pPr>
      <w:bookmarkStart w:id="72" w:name="c65"/>
      <w:bookmarkEnd w:id="72"/>
      <w:r w:rsidRPr="00376D9B">
        <w:rPr>
          <w:rFonts w:ascii="微軟正黑體" w:eastAsia="微軟正黑體" w:hAnsi="微軟正黑體" w:hint="eastAsia"/>
        </w:rPr>
        <w:t>第</w:t>
      </w:r>
      <w:r w:rsidRPr="00376D9B">
        <w:rPr>
          <w:rFonts w:ascii="微軟正黑體" w:eastAsia="微軟正黑體" w:hAnsi="微軟正黑體"/>
        </w:rPr>
        <w:t>65</w:t>
      </w:r>
      <w:r w:rsidRPr="00376D9B">
        <w:rPr>
          <w:rFonts w:ascii="微軟正黑體" w:eastAsia="微軟正黑體" w:hAnsi="微軟正黑體" w:hint="eastAsia"/>
        </w:rPr>
        <w:t>條</w:t>
      </w:r>
    </w:p>
    <w:p w14:paraId="5532F0BA" w14:textId="0ED6CC91" w:rsidR="00376D9B" w:rsidRPr="00376D9B" w:rsidRDefault="00376D9B" w:rsidP="00376D9B">
      <w:pPr>
        <w:ind w:leftChars="117" w:left="324" w:hangingChars="50" w:hanging="90"/>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本法自</w:t>
      </w:r>
      <w:r w:rsidRPr="00376D9B">
        <w:rPr>
          <w:rFonts w:ascii="微軟正黑體" w:eastAsia="微軟正黑體" w:hAnsi="微軟正黑體"/>
        </w:rPr>
        <w:t>2024</w:t>
      </w:r>
      <w:r w:rsidRPr="00376D9B">
        <w:rPr>
          <w:rFonts w:ascii="微軟正黑體" w:eastAsia="微軟正黑體" w:hAnsi="微軟正黑體" w:hint="eastAsia"/>
        </w:rPr>
        <w:t>年</w:t>
      </w:r>
      <w:r w:rsidRPr="00376D9B">
        <w:rPr>
          <w:rFonts w:ascii="微軟正黑體" w:eastAsia="微軟正黑體" w:hAnsi="微軟正黑體"/>
        </w:rPr>
        <w:t>5</w:t>
      </w:r>
      <w:r w:rsidRPr="00376D9B">
        <w:rPr>
          <w:rFonts w:ascii="微軟正黑體" w:eastAsia="微軟正黑體" w:hAnsi="微軟正黑體" w:hint="eastAsia"/>
        </w:rPr>
        <w:t>月</w:t>
      </w:r>
      <w:r w:rsidRPr="00376D9B">
        <w:rPr>
          <w:rFonts w:ascii="微軟正黑體" w:eastAsia="微軟正黑體" w:hAnsi="微軟正黑體"/>
        </w:rPr>
        <w:t>1</w:t>
      </w:r>
      <w:r w:rsidRPr="00376D9B">
        <w:rPr>
          <w:rFonts w:ascii="微軟正黑體" w:eastAsia="微軟正黑體" w:hAnsi="微軟正黑體" w:hint="eastAsia"/>
        </w:rPr>
        <w:t>日起施行。</w:t>
      </w:r>
    </w:p>
    <w:p w14:paraId="1E4A04B0" w14:textId="77777777" w:rsidR="00376D9B" w:rsidRPr="00376D9B" w:rsidRDefault="00376D9B" w:rsidP="00376D9B">
      <w:pPr>
        <w:ind w:leftChars="117" w:left="334" w:hangingChars="50" w:hanging="100"/>
        <w:jc w:val="both"/>
        <w:rPr>
          <w:rFonts w:ascii="微軟正黑體" w:eastAsia="微軟正黑體" w:hAnsi="微軟正黑體"/>
        </w:rPr>
      </w:pPr>
    </w:p>
    <w:p w14:paraId="18A283BF" w14:textId="77777777" w:rsidR="00376D9B" w:rsidRPr="00376D9B" w:rsidRDefault="00376D9B" w:rsidP="00376D9B">
      <w:pPr>
        <w:ind w:leftChars="117" w:left="334" w:hangingChars="50" w:hanging="100"/>
        <w:jc w:val="both"/>
        <w:rPr>
          <w:rFonts w:ascii="微軟正黑體" w:eastAsia="微軟正黑體" w:hAnsi="微軟正黑體"/>
        </w:rPr>
      </w:pPr>
    </w:p>
    <w:p w14:paraId="0F7F73E8" w14:textId="77777777" w:rsidR="00565A0A" w:rsidRPr="00352001" w:rsidRDefault="00565A0A" w:rsidP="00565A0A">
      <w:pPr>
        <w:ind w:leftChars="50" w:left="100"/>
        <w:jc w:val="both"/>
        <w:rPr>
          <w:rFonts w:ascii="微軟正黑體" w:eastAsia="微軟正黑體" w:hAnsi="微軟正黑體"/>
          <w:color w:val="808000"/>
          <w:szCs w:val="20"/>
        </w:rPr>
      </w:pPr>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352001">
        <w:rPr>
          <w:rStyle w:val="a3"/>
          <w:rFonts w:ascii="微軟正黑體" w:eastAsia="微軟正黑體" w:hAnsi="微軟正黑體" w:hint="eastAsia"/>
          <w:b/>
          <w:sz w:val="18"/>
          <w:u w:val="none"/>
        </w:rPr>
        <w:t>〉〉</w:t>
      </w:r>
    </w:p>
    <w:p w14:paraId="278E4979" w14:textId="77777777" w:rsidR="00565A0A" w:rsidRPr="00352001" w:rsidRDefault="00565A0A" w:rsidP="00565A0A">
      <w:pPr>
        <w:jc w:val="both"/>
        <w:rPr>
          <w:rFonts w:ascii="微軟正黑體" w:eastAsia="微軟正黑體" w:hAnsi="微軟正黑體"/>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19" w:history="1">
        <w:r w:rsidRPr="00077522">
          <w:rPr>
            <w:rStyle w:val="a3"/>
            <w:rFonts w:ascii="微軟正黑體" w:eastAsia="微軟正黑體" w:hAnsi="微軟正黑體" w:hint="eastAsia"/>
            <w:b/>
            <w:bCs/>
            <w:sz w:val="18"/>
            <w:szCs w:val="20"/>
          </w:rPr>
          <w:t>告知</w:t>
        </w:r>
      </w:hyperlink>
      <w:r w:rsidRPr="00352001">
        <w:rPr>
          <w:rFonts w:ascii="微軟正黑體" w:eastAsia="微軟正黑體" w:hAnsi="微軟正黑體" w:hint="eastAsia"/>
          <w:color w:val="5F5F5F"/>
          <w:sz w:val="18"/>
          <w:szCs w:val="20"/>
        </w:rPr>
        <w:t>，謝謝！</w:t>
      </w:r>
    </w:p>
    <w:p w14:paraId="3DE756BC" w14:textId="77777777" w:rsidR="00376D9B" w:rsidRPr="00565A0A" w:rsidRDefault="00376D9B" w:rsidP="00376D9B">
      <w:pPr>
        <w:jc w:val="both"/>
        <w:rPr>
          <w:rFonts w:ascii="微軟正黑體" w:eastAsia="微軟正黑體" w:hAnsi="微軟正黑體"/>
          <w:b/>
          <w:color w:val="993300"/>
          <w:lang w:eastAsia="zh-CN"/>
        </w:rPr>
      </w:pPr>
    </w:p>
    <w:p w14:paraId="6EF74927" w14:textId="0A2B95F2" w:rsidR="00376D9B" w:rsidRPr="00376D9B" w:rsidRDefault="00376D9B" w:rsidP="00376D9B">
      <w:pPr>
        <w:pStyle w:val="1"/>
        <w:rPr>
          <w:rFonts w:ascii="微軟正黑體" w:eastAsia="微軟正黑體" w:hAnsi="微軟正黑體"/>
        </w:rPr>
      </w:pPr>
      <w:bookmarkStart w:id="73" w:name="_:::2010年4月29日公布条文:::"/>
      <w:bookmarkEnd w:id="73"/>
      <w:r w:rsidRPr="00376D9B">
        <w:rPr>
          <w:rFonts w:ascii="Segoe UI Emoji" w:eastAsia="微軟正黑體" w:hAnsi="Segoe UI Emoji" w:cs="Segoe UI Emoji"/>
          <w:sz w:val="18"/>
          <w:szCs w:val="50"/>
        </w:rPr>
        <w:t>⏰</w:t>
      </w:r>
      <w:r w:rsidRPr="00376D9B">
        <w:rPr>
          <w:rFonts w:ascii="微軟正黑體" w:eastAsia="微軟正黑體" w:hAnsi="微軟正黑體"/>
        </w:rPr>
        <w:t>:::2010</w:t>
      </w:r>
      <w:r w:rsidRPr="00376D9B">
        <w:rPr>
          <w:rFonts w:ascii="微軟正黑體" w:eastAsia="微軟正黑體" w:hAnsi="微軟正黑體" w:hint="eastAsia"/>
        </w:rPr>
        <w:t>年</w:t>
      </w:r>
      <w:r w:rsidRPr="00376D9B">
        <w:rPr>
          <w:rFonts w:ascii="微軟正黑體" w:eastAsia="微軟正黑體" w:hAnsi="微軟正黑體"/>
        </w:rPr>
        <w:t>4</w:t>
      </w:r>
      <w:r w:rsidRPr="00376D9B">
        <w:rPr>
          <w:rFonts w:ascii="微軟正黑體" w:eastAsia="微軟正黑體" w:hAnsi="微軟正黑體" w:hint="eastAsia"/>
        </w:rPr>
        <w:t>月</w:t>
      </w:r>
      <w:r w:rsidRPr="00376D9B">
        <w:rPr>
          <w:rFonts w:ascii="微軟正黑體" w:eastAsia="微軟正黑體" w:hAnsi="微軟正黑體"/>
        </w:rPr>
        <w:t>29</w:t>
      </w:r>
      <w:r w:rsidRPr="00376D9B">
        <w:rPr>
          <w:rFonts w:ascii="微軟正黑體" w:eastAsia="微軟正黑體" w:hAnsi="微軟正黑體" w:hint="eastAsia"/>
        </w:rPr>
        <w:t>日</w:t>
      </w:r>
      <w:r w:rsidR="00591F37" w:rsidRPr="00591F37">
        <w:rPr>
          <w:rFonts w:ascii="微軟正黑體" w:eastAsia="微軟正黑體" w:hAnsi="微軟正黑體" w:hint="eastAsia"/>
        </w:rPr>
        <w:t>公布</w:t>
      </w:r>
      <w:r w:rsidRPr="00376D9B">
        <w:rPr>
          <w:rFonts w:ascii="微軟正黑體" w:eastAsia="微軟正黑體" w:hAnsi="微軟正黑體" w:hint="eastAsia"/>
        </w:rPr>
        <w:t>條文</w:t>
      </w:r>
      <w:r w:rsidRPr="00376D9B">
        <w:rPr>
          <w:rFonts w:ascii="微軟正黑體" w:eastAsia="微軟正黑體" w:hAnsi="微軟正黑體"/>
        </w:rPr>
        <w:t>:::</w:t>
      </w:r>
    </w:p>
    <w:p w14:paraId="1FBE5BB9" w14:textId="5774FFBB" w:rsidR="00376D9B" w:rsidRPr="00376D9B" w:rsidRDefault="00376D9B" w:rsidP="00376D9B">
      <w:pPr>
        <w:pStyle w:val="1"/>
        <w:rPr>
          <w:rFonts w:ascii="微軟正黑體" w:eastAsia="微軟正黑體" w:hAnsi="微軟正黑體"/>
        </w:rPr>
      </w:pPr>
      <w:bookmarkStart w:id="74" w:name="bbb"/>
      <w:bookmarkEnd w:id="74"/>
      <w:r w:rsidRPr="00376D9B">
        <w:rPr>
          <w:rFonts w:ascii="微軟正黑體" w:eastAsia="微軟正黑體" w:hAnsi="微軟正黑體" w:hint="eastAsia"/>
        </w:rPr>
        <w:t>【章節索引】</w:t>
      </w:r>
    </w:p>
    <w:p w14:paraId="64D19A1A" w14:textId="6B414204" w:rsidR="00376D9B" w:rsidRPr="00376D9B" w:rsidRDefault="00376D9B" w:rsidP="00376D9B">
      <w:pPr>
        <w:ind w:left="142"/>
        <w:jc w:val="both"/>
        <w:rPr>
          <w:rFonts w:ascii="微軟正黑體" w:eastAsia="微軟正黑體" w:hAnsi="微軟正黑體"/>
          <w:color w:val="990000"/>
        </w:rPr>
      </w:pPr>
      <w:r w:rsidRPr="00376D9B">
        <w:rPr>
          <w:rFonts w:ascii="微軟正黑體" w:eastAsia="微軟正黑體" w:hAnsi="微軟正黑體" w:hint="eastAsia"/>
          <w:color w:val="990000"/>
        </w:rPr>
        <w:t xml:space="preserve">第一章　</w:t>
      </w:r>
      <w:hyperlink w:anchor="_第一章__總則" w:history="1">
        <w:r w:rsidRPr="00376D9B">
          <w:rPr>
            <w:rStyle w:val="a3"/>
            <w:rFonts w:ascii="微軟正黑體" w:eastAsia="微軟正黑體" w:hAnsi="微軟正黑體" w:hint="eastAsia"/>
          </w:rPr>
          <w:t>總則</w:t>
        </w:r>
      </w:hyperlink>
      <w:r w:rsidRPr="00376D9B">
        <w:rPr>
          <w:rFonts w:ascii="微軟正黑體" w:eastAsia="微軟正黑體" w:hAnsi="微軟正黑體" w:hint="eastAsia"/>
          <w:color w:val="990000"/>
        </w:rPr>
        <w:t xml:space="preserve">　</w:t>
      </w:r>
      <w:r w:rsidRPr="00376D9B">
        <w:rPr>
          <w:rFonts w:ascii="微軟正黑體" w:eastAsia="微軟正黑體" w:hAnsi="微軟正黑體"/>
          <w:color w:val="990000"/>
        </w:rPr>
        <w:t>§1</w:t>
      </w:r>
    </w:p>
    <w:p w14:paraId="5811C5BD" w14:textId="0938A868" w:rsidR="00376D9B" w:rsidRPr="00376D9B" w:rsidRDefault="00376D9B" w:rsidP="00376D9B">
      <w:pPr>
        <w:ind w:left="142"/>
        <w:jc w:val="both"/>
        <w:rPr>
          <w:rFonts w:ascii="微軟正黑體" w:eastAsia="微軟正黑體" w:hAnsi="微軟正黑體"/>
          <w:color w:val="990000"/>
        </w:rPr>
      </w:pPr>
      <w:r w:rsidRPr="00376D9B">
        <w:rPr>
          <w:rFonts w:ascii="微軟正黑體" w:eastAsia="微軟正黑體" w:hAnsi="微軟正黑體" w:hint="eastAsia"/>
          <w:color w:val="990000"/>
        </w:rPr>
        <w:t xml:space="preserve">第二章　</w:t>
      </w:r>
      <w:hyperlink w:anchor="_第二章__國家秘密的範圍和密級_1" w:history="1">
        <w:r w:rsidRPr="00376D9B">
          <w:rPr>
            <w:rStyle w:val="a3"/>
            <w:rFonts w:ascii="微軟正黑體" w:eastAsia="微軟正黑體" w:hAnsi="微軟正黑體" w:hint="eastAsia"/>
          </w:rPr>
          <w:t>國家秘密的範圍和密級</w:t>
        </w:r>
      </w:hyperlink>
      <w:r w:rsidRPr="00376D9B">
        <w:rPr>
          <w:rFonts w:ascii="微軟正黑體" w:eastAsia="微軟正黑體" w:hAnsi="微軟正黑體" w:hint="eastAsia"/>
          <w:color w:val="990000"/>
        </w:rPr>
        <w:t xml:space="preserve">　</w:t>
      </w:r>
      <w:r w:rsidRPr="00376D9B">
        <w:rPr>
          <w:rFonts w:ascii="微軟正黑體" w:eastAsia="微軟正黑體" w:hAnsi="微軟正黑體"/>
          <w:color w:val="990000"/>
        </w:rPr>
        <w:t>§9</w:t>
      </w:r>
    </w:p>
    <w:p w14:paraId="3CDBCBE3" w14:textId="204E0CDD" w:rsidR="00376D9B" w:rsidRPr="00376D9B" w:rsidRDefault="00376D9B" w:rsidP="00376D9B">
      <w:pPr>
        <w:ind w:left="142"/>
        <w:jc w:val="both"/>
        <w:rPr>
          <w:rFonts w:ascii="微軟正黑體" w:eastAsia="微軟正黑體" w:hAnsi="微軟正黑體"/>
          <w:color w:val="990000"/>
        </w:rPr>
      </w:pPr>
      <w:r w:rsidRPr="00376D9B">
        <w:rPr>
          <w:rFonts w:ascii="微軟正黑體" w:eastAsia="微軟正黑體" w:hAnsi="微軟正黑體" w:hint="eastAsia"/>
          <w:color w:val="990000"/>
        </w:rPr>
        <w:t xml:space="preserve">第三章　</w:t>
      </w:r>
      <w:hyperlink w:anchor="_第三章__保密制度" w:history="1">
        <w:r w:rsidRPr="00376D9B">
          <w:rPr>
            <w:rStyle w:val="a3"/>
            <w:rFonts w:ascii="微軟正黑體" w:eastAsia="微軟正黑體" w:hAnsi="微軟正黑體" w:hint="eastAsia"/>
          </w:rPr>
          <w:t>保密制度</w:t>
        </w:r>
      </w:hyperlink>
      <w:r w:rsidRPr="00376D9B">
        <w:rPr>
          <w:rFonts w:ascii="微軟正黑體" w:eastAsia="微軟正黑體" w:hAnsi="微軟正黑體" w:hint="eastAsia"/>
          <w:color w:val="990000"/>
        </w:rPr>
        <w:t xml:space="preserve">　</w:t>
      </w:r>
      <w:r w:rsidRPr="00376D9B">
        <w:rPr>
          <w:rFonts w:ascii="微軟正黑體" w:eastAsia="微軟正黑體" w:hAnsi="微軟正黑體"/>
          <w:color w:val="990000"/>
        </w:rPr>
        <w:t>§21</w:t>
      </w:r>
    </w:p>
    <w:p w14:paraId="57299057" w14:textId="62CE7084" w:rsidR="00376D9B" w:rsidRPr="00376D9B" w:rsidRDefault="00376D9B" w:rsidP="00376D9B">
      <w:pPr>
        <w:ind w:left="142"/>
        <w:jc w:val="both"/>
        <w:rPr>
          <w:rFonts w:ascii="微軟正黑體" w:eastAsia="微軟正黑體" w:hAnsi="微軟正黑體"/>
          <w:color w:val="990000"/>
        </w:rPr>
      </w:pPr>
      <w:r w:rsidRPr="00376D9B">
        <w:rPr>
          <w:rFonts w:ascii="微軟正黑體" w:eastAsia="微軟正黑體" w:hAnsi="微軟正黑體" w:hint="eastAsia"/>
          <w:color w:val="990000"/>
        </w:rPr>
        <w:t xml:space="preserve">第四章　</w:t>
      </w:r>
      <w:hyperlink w:anchor="_第四章__監督管理" w:history="1">
        <w:r w:rsidRPr="00376D9B">
          <w:rPr>
            <w:rStyle w:val="a3"/>
            <w:rFonts w:ascii="微軟正黑體" w:eastAsia="微軟正黑體" w:hAnsi="微軟正黑體" w:hint="eastAsia"/>
          </w:rPr>
          <w:t>監督管理</w:t>
        </w:r>
      </w:hyperlink>
      <w:r w:rsidRPr="00376D9B">
        <w:rPr>
          <w:rFonts w:ascii="微軟正黑體" w:eastAsia="微軟正黑體" w:hAnsi="微軟正黑體" w:hint="eastAsia"/>
          <w:color w:val="990000"/>
        </w:rPr>
        <w:t xml:space="preserve">　</w:t>
      </w:r>
      <w:r w:rsidRPr="00376D9B">
        <w:rPr>
          <w:rFonts w:ascii="微軟正黑體" w:eastAsia="微軟正黑體" w:hAnsi="微軟正黑體"/>
          <w:color w:val="990000"/>
        </w:rPr>
        <w:t>§41</w:t>
      </w:r>
    </w:p>
    <w:p w14:paraId="70934161" w14:textId="5DF17CDC" w:rsidR="00376D9B" w:rsidRPr="00376D9B" w:rsidRDefault="00376D9B" w:rsidP="00376D9B">
      <w:pPr>
        <w:ind w:left="142"/>
        <w:jc w:val="both"/>
        <w:rPr>
          <w:rFonts w:ascii="微軟正黑體" w:eastAsia="微軟正黑體" w:hAnsi="微軟正黑體"/>
          <w:color w:val="990000"/>
        </w:rPr>
      </w:pPr>
      <w:r w:rsidRPr="00376D9B">
        <w:rPr>
          <w:rFonts w:ascii="微軟正黑體" w:eastAsia="微軟正黑體" w:hAnsi="微軟正黑體" w:hint="eastAsia"/>
          <w:color w:val="990000"/>
        </w:rPr>
        <w:t xml:space="preserve">第五章　</w:t>
      </w:r>
      <w:hyperlink w:anchor="_第五章__法律責任" w:history="1">
        <w:r w:rsidRPr="00376D9B">
          <w:rPr>
            <w:rStyle w:val="a3"/>
            <w:rFonts w:ascii="微軟正黑體" w:eastAsia="微軟正黑體" w:hAnsi="微軟正黑體" w:hint="eastAsia"/>
          </w:rPr>
          <w:t>法律責任</w:t>
        </w:r>
      </w:hyperlink>
      <w:r w:rsidRPr="00376D9B">
        <w:rPr>
          <w:rFonts w:ascii="微軟正黑體" w:eastAsia="微軟正黑體" w:hAnsi="微軟正黑體" w:hint="eastAsia"/>
          <w:color w:val="990000"/>
        </w:rPr>
        <w:t xml:space="preserve">　</w:t>
      </w:r>
      <w:r w:rsidRPr="00376D9B">
        <w:rPr>
          <w:rFonts w:ascii="微軟正黑體" w:eastAsia="微軟正黑體" w:hAnsi="微軟正黑體"/>
          <w:color w:val="990000"/>
        </w:rPr>
        <w:t>§48</w:t>
      </w:r>
    </w:p>
    <w:p w14:paraId="5C401608" w14:textId="59783FF6" w:rsidR="00376D9B" w:rsidRPr="00376D9B" w:rsidRDefault="00376D9B" w:rsidP="00376D9B">
      <w:pPr>
        <w:ind w:left="142"/>
        <w:jc w:val="both"/>
        <w:rPr>
          <w:rFonts w:ascii="微軟正黑體" w:eastAsia="微軟正黑體" w:hAnsi="微軟正黑體"/>
          <w:color w:val="990000"/>
          <w:lang w:eastAsia="zh-CN"/>
        </w:rPr>
      </w:pPr>
      <w:r w:rsidRPr="00376D9B">
        <w:rPr>
          <w:rFonts w:ascii="微軟正黑體" w:eastAsia="微軟正黑體" w:hAnsi="微軟正黑體" w:hint="eastAsia"/>
          <w:color w:val="990000"/>
        </w:rPr>
        <w:t xml:space="preserve">第六章　</w:t>
      </w:r>
      <w:hyperlink w:anchor="_第六章__附則" w:history="1">
        <w:r w:rsidRPr="00376D9B">
          <w:rPr>
            <w:rStyle w:val="a3"/>
            <w:rFonts w:ascii="微軟正黑體" w:eastAsia="微軟正黑體" w:hAnsi="微軟正黑體" w:hint="eastAsia"/>
          </w:rPr>
          <w:t>附則</w:t>
        </w:r>
      </w:hyperlink>
      <w:r w:rsidRPr="00376D9B">
        <w:rPr>
          <w:rFonts w:ascii="微軟正黑體" w:eastAsia="微軟正黑體" w:hAnsi="微軟正黑體" w:hint="eastAsia"/>
          <w:color w:val="990000"/>
        </w:rPr>
        <w:t xml:space="preserve">　</w:t>
      </w:r>
      <w:r w:rsidRPr="00376D9B">
        <w:rPr>
          <w:rFonts w:ascii="微軟正黑體" w:eastAsia="微軟正黑體" w:hAnsi="微軟正黑體"/>
          <w:color w:val="990000"/>
        </w:rPr>
        <w:t>§52</w:t>
      </w:r>
    </w:p>
    <w:p w14:paraId="219A0B0C" w14:textId="77777777" w:rsidR="00376D9B" w:rsidRPr="00376D9B" w:rsidRDefault="00376D9B" w:rsidP="00376D9B">
      <w:pPr>
        <w:ind w:left="142"/>
        <w:jc w:val="both"/>
        <w:rPr>
          <w:rFonts w:ascii="微軟正黑體" w:eastAsia="微軟正黑體" w:hAnsi="微軟正黑體"/>
          <w:color w:val="990000"/>
        </w:rPr>
      </w:pPr>
    </w:p>
    <w:p w14:paraId="2DA6928B" w14:textId="6804D642" w:rsidR="00376D9B" w:rsidRPr="00376D9B" w:rsidRDefault="00376D9B" w:rsidP="00376D9B">
      <w:pPr>
        <w:pStyle w:val="1"/>
        <w:rPr>
          <w:rFonts w:ascii="微軟正黑體" w:eastAsia="微軟正黑體" w:hAnsi="微軟正黑體"/>
          <w:szCs w:val="16"/>
        </w:rPr>
      </w:pPr>
      <w:r w:rsidRPr="00376D9B">
        <w:rPr>
          <w:rFonts w:ascii="微軟正黑體" w:eastAsia="微軟正黑體" w:hAnsi="微軟正黑體" w:hint="eastAsia"/>
        </w:rPr>
        <w:t>【法規內容】</w:t>
      </w:r>
    </w:p>
    <w:p w14:paraId="6A50A766" w14:textId="107CFEBF" w:rsidR="00376D9B" w:rsidRPr="00376D9B" w:rsidRDefault="00376D9B" w:rsidP="00376D9B">
      <w:pPr>
        <w:pStyle w:val="1"/>
        <w:rPr>
          <w:rFonts w:ascii="微軟正黑體" w:eastAsia="微軟正黑體" w:hAnsi="微軟正黑體"/>
        </w:rPr>
      </w:pPr>
      <w:bookmarkStart w:id="75" w:name="_第一章__總則"/>
      <w:bookmarkEnd w:id="75"/>
      <w:r w:rsidRPr="00376D9B">
        <w:rPr>
          <w:rFonts w:ascii="微軟正黑體" w:eastAsia="微軟正黑體" w:hAnsi="微軟正黑體" w:hint="eastAsia"/>
        </w:rPr>
        <w:t>第一章　　總　則</w:t>
      </w:r>
    </w:p>
    <w:p w14:paraId="3332EA25" w14:textId="168845F4"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1</w:t>
      </w:r>
      <w:r w:rsidRPr="00376D9B">
        <w:rPr>
          <w:rFonts w:ascii="微軟正黑體" w:eastAsia="微軟正黑體" w:hAnsi="微軟正黑體" w:hint="eastAsia"/>
          <w:color w:val="548DD4"/>
        </w:rPr>
        <w:t>條</w:t>
      </w:r>
    </w:p>
    <w:p w14:paraId="434D4B1C" w14:textId="1E10BFCD"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為了保守國家秘密，維護國家安全和利益，保障改革開放和社會主義建設事業的順利進行，制定本法。</w:t>
      </w:r>
    </w:p>
    <w:p w14:paraId="07473775" w14:textId="6A02E1DA"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2</w:t>
      </w:r>
      <w:r w:rsidRPr="00376D9B">
        <w:rPr>
          <w:rFonts w:ascii="微軟正黑體" w:eastAsia="微軟正黑體" w:hAnsi="微軟正黑體" w:hint="eastAsia"/>
          <w:color w:val="548DD4"/>
        </w:rPr>
        <w:t>條</w:t>
      </w:r>
    </w:p>
    <w:p w14:paraId="52274584" w14:textId="73D8031E"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國家秘密是關係國家安全和利益，依照法定程序確定，在一定時間內只限一定範圍的人員知悉的事項。</w:t>
      </w:r>
    </w:p>
    <w:p w14:paraId="47A2B3C4" w14:textId="208B8718"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3</w:t>
      </w:r>
      <w:r w:rsidRPr="00376D9B">
        <w:rPr>
          <w:rFonts w:ascii="微軟正黑體" w:eastAsia="微軟正黑體" w:hAnsi="微軟正黑體" w:hint="eastAsia"/>
          <w:color w:val="548DD4"/>
        </w:rPr>
        <w:t>條</w:t>
      </w:r>
    </w:p>
    <w:p w14:paraId="47D745BD" w14:textId="39A307B7"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國家秘密受法律保護。</w:t>
      </w:r>
    </w:p>
    <w:p w14:paraId="289B2DD7" w14:textId="0C3BE134"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17365D"/>
        </w:rPr>
        <w:t>一切國家機關、武裝力量、政黨、社會團體、企業事業單位和公民都有保守國家秘密的義務</w:t>
      </w:r>
      <w:r w:rsidRPr="00376D9B">
        <w:rPr>
          <w:rFonts w:ascii="微軟正黑體" w:eastAsia="微軟正黑體" w:hAnsi="微軟正黑體" w:hint="eastAsia"/>
        </w:rPr>
        <w:t>。</w:t>
      </w:r>
    </w:p>
    <w:p w14:paraId="643A6433" w14:textId="76A0D945"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3</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任何危害國家秘密安全的行為，都必須受到法律追究。</w:t>
      </w:r>
    </w:p>
    <w:p w14:paraId="2F22E33A" w14:textId="340166A8"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4</w:t>
      </w:r>
      <w:r w:rsidRPr="00376D9B">
        <w:rPr>
          <w:rFonts w:ascii="微軟正黑體" w:eastAsia="微軟正黑體" w:hAnsi="微軟正黑體" w:hint="eastAsia"/>
          <w:color w:val="548DD4"/>
        </w:rPr>
        <w:t>條</w:t>
      </w:r>
    </w:p>
    <w:p w14:paraId="6873F4B8" w14:textId="752D6570"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保守國家秘密的工作（以下簡稱保密工作），實行積極防範、突出重點、依法管理的方針，既確保國家秘密安全，又便利信息資源合理利用。</w:t>
      </w:r>
    </w:p>
    <w:p w14:paraId="43803014" w14:textId="014E2D36" w:rsidR="00376D9B" w:rsidRPr="00376D9B" w:rsidRDefault="00376D9B" w:rsidP="00376D9B">
      <w:pPr>
        <w:ind w:left="142"/>
        <w:jc w:val="both"/>
        <w:rPr>
          <w:rFonts w:ascii="微軟正黑體" w:eastAsia="微軟正黑體" w:hAnsi="微軟正黑體"/>
          <w:color w:val="17365D"/>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17365D"/>
        </w:rPr>
        <w:t>法律</w:t>
      </w:r>
      <w:r w:rsidRPr="00376D9B">
        <w:rPr>
          <w:rFonts w:ascii="微軟正黑體" w:eastAsia="微軟正黑體" w:hAnsi="微軟正黑體" w:hint="eastAsia"/>
        </w:rPr>
        <w:t>、</w:t>
      </w:r>
      <w:r w:rsidRPr="00376D9B">
        <w:rPr>
          <w:rFonts w:ascii="微軟正黑體" w:eastAsia="微軟正黑體" w:hAnsi="微軟正黑體" w:hint="eastAsia"/>
          <w:color w:val="17365D"/>
        </w:rPr>
        <w:t>行政法規規定公開的事項，應當依法公開。</w:t>
      </w:r>
    </w:p>
    <w:p w14:paraId="27C1450F" w14:textId="3E7D3D3B"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lastRenderedPageBreak/>
        <w:t>第</w:t>
      </w:r>
      <w:r w:rsidRPr="00376D9B">
        <w:rPr>
          <w:rFonts w:ascii="微軟正黑體" w:eastAsia="微軟正黑體" w:hAnsi="微軟正黑體"/>
          <w:color w:val="548DD4"/>
        </w:rPr>
        <w:t>5</w:t>
      </w:r>
      <w:r w:rsidRPr="00376D9B">
        <w:rPr>
          <w:rFonts w:ascii="微軟正黑體" w:eastAsia="微軟正黑體" w:hAnsi="微軟正黑體" w:hint="eastAsia"/>
          <w:color w:val="548DD4"/>
        </w:rPr>
        <w:t>條</w:t>
      </w:r>
    </w:p>
    <w:p w14:paraId="3C832977" w14:textId="7DF56322"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國家保密行政管理部門主管全國的保密工作。縣級以上地方各級保密行政管理部門主管本行政區域的保密工作。</w:t>
      </w:r>
    </w:p>
    <w:p w14:paraId="0EDA8BFB" w14:textId="1E58C6C1"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6</w:t>
      </w:r>
      <w:r w:rsidRPr="00376D9B">
        <w:rPr>
          <w:rFonts w:ascii="微軟正黑體" w:eastAsia="微軟正黑體" w:hAnsi="微軟正黑體" w:hint="eastAsia"/>
          <w:color w:val="548DD4"/>
        </w:rPr>
        <w:t>條</w:t>
      </w:r>
    </w:p>
    <w:p w14:paraId="7138D62D" w14:textId="5DEFDA17"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國家機關和涉及國家秘密的單位（以下簡稱機關、單位）管理本機關和本單位的保密工作。</w:t>
      </w:r>
    </w:p>
    <w:p w14:paraId="2C7D6CD1" w14:textId="11C17B96" w:rsidR="00376D9B" w:rsidRPr="00376D9B" w:rsidRDefault="00376D9B" w:rsidP="00376D9B">
      <w:pPr>
        <w:ind w:left="142"/>
        <w:jc w:val="both"/>
        <w:rPr>
          <w:rFonts w:ascii="微軟正黑體" w:eastAsia="微軟正黑體" w:hAnsi="微軟正黑體"/>
          <w:color w:val="17365D"/>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17365D"/>
        </w:rPr>
        <w:t>中央國家機關在其職權範圍內，管理或者指導本系統的保密工作。</w:t>
      </w:r>
    </w:p>
    <w:p w14:paraId="62C45A20" w14:textId="702549D3"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7</w:t>
      </w:r>
      <w:r w:rsidRPr="00376D9B">
        <w:rPr>
          <w:rFonts w:ascii="微軟正黑體" w:eastAsia="微軟正黑體" w:hAnsi="微軟正黑體" w:hint="eastAsia"/>
          <w:color w:val="548DD4"/>
        </w:rPr>
        <w:t>條</w:t>
      </w:r>
    </w:p>
    <w:p w14:paraId="21C2736A" w14:textId="4411ED27"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w:t>
      </w:r>
      <w:r w:rsidRPr="00376D9B">
        <w:rPr>
          <w:rFonts w:ascii="微軟正黑體" w:eastAsia="微軟正黑體" w:hAnsi="微軟正黑體" w:hint="eastAsia"/>
          <w:color w:val="548DD4"/>
        </w:rPr>
        <w:t>、</w:t>
      </w:r>
      <w:r w:rsidRPr="00376D9B">
        <w:rPr>
          <w:rFonts w:ascii="微軟正黑體" w:eastAsia="微軟正黑體" w:hAnsi="微軟正黑體" w:hint="eastAsia"/>
        </w:rPr>
        <w:t>單位應當實行保密工作責任制，健全保密管理制度，完善保密防護措施，開展保密宣傳教育，加強保密檢查。</w:t>
      </w:r>
    </w:p>
    <w:p w14:paraId="3BD271AA" w14:textId="25CA44B8"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8</w:t>
      </w:r>
      <w:r w:rsidRPr="00376D9B">
        <w:rPr>
          <w:rFonts w:ascii="微軟正黑體" w:eastAsia="微軟正黑體" w:hAnsi="微軟正黑體" w:hint="eastAsia"/>
          <w:color w:val="548DD4"/>
        </w:rPr>
        <w:t>條</w:t>
      </w:r>
    </w:p>
    <w:p w14:paraId="135F5D87" w14:textId="69B4432C"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國家對在保守、保護國家秘密以及改進保密技術、措施等方面成績顯著的單位或者個人給予獎勵。</w:t>
      </w:r>
    </w:p>
    <w:p w14:paraId="4C93C48E" w14:textId="6A1C4288" w:rsidR="00376D9B" w:rsidRPr="00376D9B" w:rsidRDefault="00376D9B" w:rsidP="00376D9B">
      <w:pPr>
        <w:ind w:left="119"/>
        <w:jc w:val="right"/>
        <w:rPr>
          <w:rFonts w:ascii="微軟正黑體" w:eastAsia="微軟正黑體" w:hAnsi="微軟正黑體"/>
          <w:lang w:eastAsia="zh-CN"/>
        </w:rPr>
      </w:pPr>
      <w:r w:rsidRPr="00376D9B">
        <w:rPr>
          <w:rFonts w:ascii="微軟正黑體" w:eastAsia="微軟正黑體" w:hAnsi="微軟正黑體" w:hint="eastAsia"/>
        </w:rPr>
        <w:t xml:space="preserve">　　　　</w:t>
      </w:r>
      <w:r w:rsidRPr="00376D9B">
        <w:rPr>
          <w:rFonts w:ascii="微軟正黑體" w:eastAsia="微軟正黑體" w:hAnsi="微軟正黑體" w:hint="eastAsia"/>
          <w:color w:val="808000"/>
          <w:sz w:val="18"/>
        </w:rPr>
        <w:t xml:space="preserve">　　　　　　　　　　　　　　　　　　　　　　　　　　　　　　　　　　　　　　　　　　　　　</w:t>
      </w:r>
      <w:hyperlink w:anchor="bbb" w:history="1">
        <w:r w:rsidRPr="00376D9B">
          <w:rPr>
            <w:rStyle w:val="a3"/>
            <w:rFonts w:ascii="微軟正黑體" w:eastAsia="微軟正黑體" w:hAnsi="微軟正黑體" w:hint="eastAsia"/>
            <w:sz w:val="18"/>
          </w:rPr>
          <w:t>回索引</w:t>
        </w:r>
      </w:hyperlink>
      <w:r w:rsidRPr="00376D9B">
        <w:rPr>
          <w:rFonts w:ascii="微軟正黑體" w:eastAsia="微軟正黑體" w:hAnsi="微軟正黑體" w:hint="eastAsia"/>
          <w:color w:val="808000"/>
          <w:sz w:val="18"/>
        </w:rPr>
        <w:t>〉〉</w:t>
      </w:r>
    </w:p>
    <w:p w14:paraId="5BE8647C" w14:textId="2C509378" w:rsidR="00376D9B" w:rsidRPr="00376D9B" w:rsidRDefault="00376D9B" w:rsidP="00376D9B">
      <w:pPr>
        <w:pStyle w:val="1"/>
        <w:rPr>
          <w:rFonts w:ascii="微軟正黑體" w:eastAsia="微軟正黑體" w:hAnsi="微軟正黑體"/>
        </w:rPr>
      </w:pPr>
      <w:bookmarkStart w:id="76" w:name="_第二章__國家秘密的範圍和密級_1"/>
      <w:bookmarkEnd w:id="76"/>
      <w:r w:rsidRPr="00376D9B">
        <w:rPr>
          <w:rFonts w:ascii="微軟正黑體" w:eastAsia="微軟正黑體" w:hAnsi="微軟正黑體" w:hint="eastAsia"/>
        </w:rPr>
        <w:t>第二章　　國家秘密的範圍和密級</w:t>
      </w:r>
    </w:p>
    <w:p w14:paraId="7D63CE46" w14:textId="29116719"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9</w:t>
      </w:r>
      <w:r w:rsidRPr="00376D9B">
        <w:rPr>
          <w:rFonts w:ascii="微軟正黑體" w:eastAsia="微軟正黑體" w:hAnsi="微軟正黑體" w:hint="eastAsia"/>
          <w:color w:val="548DD4"/>
        </w:rPr>
        <w:t>條</w:t>
      </w:r>
    </w:p>
    <w:p w14:paraId="78ED3C7A" w14:textId="283CACFE"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下列涉及國家安全和利益的事項，洩露後可能損害國家在政治、經濟、國防、外交等領域的安全和利益的，應當確定為國家秘密：</w:t>
      </w:r>
    </w:p>
    <w:p w14:paraId="403607A3" w14:textId="60FFDE04"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rPr>
        <w:t xml:space="preserve">　　（一）國家事務重大決策中的秘密事項；</w:t>
      </w:r>
    </w:p>
    <w:p w14:paraId="73CFC0AB" w14:textId="1BBB2DB3"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rPr>
        <w:t xml:space="preserve">　　（二）國防建設和武裝力量活動中的秘密事項；</w:t>
      </w:r>
    </w:p>
    <w:p w14:paraId="041F52C4" w14:textId="547CAA14"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rPr>
        <w:t xml:space="preserve">　　（三）外交和外事活動中的秘密事項以及對外承擔保密義務的秘密事項；</w:t>
      </w:r>
    </w:p>
    <w:p w14:paraId="40B6D962" w14:textId="6E3DC487"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rPr>
        <w:t xml:space="preserve">　　（四）國民經濟和社會發展中的秘密事項；</w:t>
      </w:r>
    </w:p>
    <w:p w14:paraId="41BE5693" w14:textId="2291F93C"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rPr>
        <w:t xml:space="preserve">　　（五）科學技術中的秘密事項；</w:t>
      </w:r>
    </w:p>
    <w:p w14:paraId="3E0C144D" w14:textId="500811F4"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rPr>
        <w:t xml:space="preserve">　　（六）維護國家安全活動和追查刑事犯罪中的秘密事項；</w:t>
      </w:r>
    </w:p>
    <w:p w14:paraId="7073B213" w14:textId="666F7FB6"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rPr>
        <w:t xml:space="preserve">　　（七）經國家保密行政管理部門確定的其他秘密事項。</w:t>
      </w:r>
    </w:p>
    <w:p w14:paraId="21837685" w14:textId="2AA46E50" w:rsidR="00376D9B" w:rsidRPr="00376D9B" w:rsidRDefault="00376D9B" w:rsidP="00376D9B">
      <w:pPr>
        <w:ind w:left="142"/>
        <w:jc w:val="both"/>
        <w:rPr>
          <w:rFonts w:ascii="微軟正黑體" w:eastAsia="微軟正黑體" w:hAnsi="微軟正黑體"/>
          <w:color w:val="17365D"/>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17365D"/>
        </w:rPr>
        <w:t>政黨的秘密事項中符合前款規定的，屬</w:t>
      </w:r>
      <w:r w:rsidRPr="00376D9B">
        <w:rPr>
          <w:rFonts w:ascii="微軟正黑體" w:eastAsia="微軟正黑體" w:hAnsi="微軟正黑體"/>
          <w:color w:val="17365D"/>
        </w:rPr>
        <w:t>國家秘密。</w:t>
      </w:r>
    </w:p>
    <w:p w14:paraId="4B668A48" w14:textId="0A37F02E"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10</w:t>
      </w:r>
      <w:r w:rsidRPr="00376D9B">
        <w:rPr>
          <w:rFonts w:ascii="微軟正黑體" w:eastAsia="微軟正黑體" w:hAnsi="微軟正黑體" w:hint="eastAsia"/>
          <w:color w:val="548DD4"/>
        </w:rPr>
        <w:t>條</w:t>
      </w:r>
    </w:p>
    <w:p w14:paraId="37D3CE50" w14:textId="136417F8"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國家秘密的密級分為絕密、機密、秘密三級。</w:t>
      </w:r>
    </w:p>
    <w:p w14:paraId="539EAAF4" w14:textId="42203F1F" w:rsidR="00376D9B" w:rsidRPr="00376D9B" w:rsidRDefault="00376D9B" w:rsidP="00376D9B">
      <w:pPr>
        <w:ind w:left="142"/>
        <w:jc w:val="both"/>
        <w:rPr>
          <w:rFonts w:ascii="微軟正黑體" w:eastAsia="微軟正黑體" w:hAnsi="微軟正黑體"/>
          <w:color w:val="17365D"/>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17365D"/>
        </w:rPr>
        <w:t>絕密級國家秘密是最重要的國家秘密，洩露會使國家安全和利益遭受特別嚴重的損害；機密級國家秘密是重要的國家秘密，洩露會使國家安全和利益遭受嚴重的損害；秘密級國家秘密是一般的國家秘密，洩露會使國家安全和利益遭受損害。</w:t>
      </w:r>
    </w:p>
    <w:p w14:paraId="09112EF5" w14:textId="67722E4F"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11</w:t>
      </w:r>
      <w:r w:rsidRPr="00376D9B">
        <w:rPr>
          <w:rFonts w:ascii="微軟正黑體" w:eastAsia="微軟正黑體" w:hAnsi="微軟正黑體" w:hint="eastAsia"/>
          <w:color w:val="548DD4"/>
        </w:rPr>
        <w:t>條</w:t>
      </w:r>
    </w:p>
    <w:p w14:paraId="73431816" w14:textId="321CDF5D"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國家秘密及其密級的具體範圍，由國家保密行政管理部門分別會同外交、公安、國家安全和其他中央有關機關規定。</w:t>
      </w:r>
    </w:p>
    <w:p w14:paraId="6FFFEED6" w14:textId="54821FD1"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17365D"/>
        </w:rPr>
        <w:t>軍事方面的國家秘密及其密級的具體範圍，由中央軍事委員會規定</w:t>
      </w:r>
      <w:r w:rsidRPr="00376D9B">
        <w:rPr>
          <w:rFonts w:ascii="微軟正黑體" w:eastAsia="微軟正黑體" w:hAnsi="微軟正黑體" w:hint="eastAsia"/>
        </w:rPr>
        <w:t>。</w:t>
      </w:r>
    </w:p>
    <w:p w14:paraId="487A88D8" w14:textId="5BE0564C"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3</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國家秘密及其密級的具體範圍的規定，應當在有關範圍內公佈，並根據情況變化及時調整。</w:t>
      </w:r>
    </w:p>
    <w:p w14:paraId="1FE09F1C" w14:textId="76B12C8E"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12</w:t>
      </w:r>
      <w:r w:rsidRPr="00376D9B">
        <w:rPr>
          <w:rFonts w:ascii="微軟正黑體" w:eastAsia="微軟正黑體" w:hAnsi="微軟正黑體" w:hint="eastAsia"/>
          <w:color w:val="548DD4"/>
        </w:rPr>
        <w:t>條</w:t>
      </w:r>
    </w:p>
    <w:p w14:paraId="0744CA72" w14:textId="22F94729"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w:t>
      </w:r>
      <w:r w:rsidRPr="00376D9B">
        <w:rPr>
          <w:rFonts w:ascii="微軟正黑體" w:eastAsia="微軟正黑體" w:hAnsi="微軟正黑體" w:hint="eastAsia"/>
          <w:color w:val="548DD4"/>
        </w:rPr>
        <w:t>、</w:t>
      </w:r>
      <w:r w:rsidRPr="00376D9B">
        <w:rPr>
          <w:rFonts w:ascii="微軟正黑體" w:eastAsia="微軟正黑體" w:hAnsi="微軟正黑體" w:hint="eastAsia"/>
        </w:rPr>
        <w:t>單位負責人及其指定的人員為定密責任人，負責本機關、本單位的國家秘密確定、變更和解除工</w:t>
      </w:r>
      <w:r w:rsidRPr="00376D9B">
        <w:rPr>
          <w:rFonts w:ascii="微軟正黑體" w:eastAsia="微軟正黑體" w:hAnsi="微軟正黑體" w:hint="eastAsia"/>
        </w:rPr>
        <w:lastRenderedPageBreak/>
        <w:t>作。</w:t>
      </w:r>
    </w:p>
    <w:p w14:paraId="75171FA6" w14:textId="1A79C93A" w:rsidR="00376D9B" w:rsidRPr="00376D9B" w:rsidRDefault="00376D9B" w:rsidP="00376D9B">
      <w:pPr>
        <w:ind w:left="142"/>
        <w:jc w:val="both"/>
        <w:rPr>
          <w:rFonts w:ascii="微軟正黑體" w:eastAsia="微軟正黑體" w:hAnsi="微軟正黑體"/>
          <w:color w:val="17365D"/>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17365D"/>
        </w:rPr>
        <w:t>機關</w:t>
      </w:r>
      <w:r w:rsidRPr="00376D9B">
        <w:rPr>
          <w:rFonts w:ascii="微軟正黑體" w:eastAsia="微軟正黑體" w:hAnsi="微軟正黑體" w:hint="eastAsia"/>
        </w:rPr>
        <w:t>、</w:t>
      </w:r>
      <w:r w:rsidRPr="00376D9B">
        <w:rPr>
          <w:rFonts w:ascii="微軟正黑體" w:eastAsia="微軟正黑體" w:hAnsi="微軟正黑體" w:hint="eastAsia"/>
          <w:color w:val="17365D"/>
        </w:rPr>
        <w:t>單位確定、變更和解除本機關、本單位的國家秘密，應當由承辦人提出具體意見，經定密責任人審核批准。</w:t>
      </w:r>
    </w:p>
    <w:p w14:paraId="132611E7" w14:textId="7728CC0F"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13</w:t>
      </w:r>
      <w:r w:rsidRPr="00376D9B">
        <w:rPr>
          <w:rFonts w:ascii="微軟正黑體" w:eastAsia="微軟正黑體" w:hAnsi="微軟正黑體" w:hint="eastAsia"/>
          <w:color w:val="548DD4"/>
        </w:rPr>
        <w:t>條</w:t>
      </w:r>
    </w:p>
    <w:p w14:paraId="3689824A" w14:textId="0ECFDCC3"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確定國家秘密的密級，應當遵守定密權限。</w:t>
      </w:r>
    </w:p>
    <w:p w14:paraId="545833A3" w14:textId="6206C854"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中央國家機關、省級機關及其授權的機關、單位可以確定絕密級、機密級和秘密級國家秘密；設區的市、自治州一級的機關及其授權的機關、單位可以確定機密級和秘密級國家秘密。具體的定密權限、授權範圍由國家保密行政管理部門規定。</w:t>
      </w:r>
    </w:p>
    <w:p w14:paraId="56C1DD7D" w14:textId="4E9CBF14" w:rsidR="00376D9B" w:rsidRPr="00376D9B" w:rsidRDefault="00376D9B" w:rsidP="00376D9B">
      <w:pPr>
        <w:ind w:left="142"/>
        <w:jc w:val="both"/>
        <w:rPr>
          <w:rFonts w:ascii="微軟正黑體" w:eastAsia="微軟正黑體" w:hAnsi="微軟正黑體"/>
          <w:color w:val="17365D"/>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3</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17365D"/>
        </w:rPr>
        <w:t>機關</w:t>
      </w:r>
      <w:r w:rsidRPr="00376D9B">
        <w:rPr>
          <w:rFonts w:ascii="微軟正黑體" w:eastAsia="微軟正黑體" w:hAnsi="微軟正黑體" w:hint="eastAsia"/>
        </w:rPr>
        <w:t>、</w:t>
      </w:r>
      <w:r w:rsidRPr="00376D9B">
        <w:rPr>
          <w:rFonts w:ascii="微軟正黑體" w:eastAsia="微軟正黑體" w:hAnsi="微軟正黑體" w:hint="eastAsia"/>
          <w:color w:val="17365D"/>
        </w:rPr>
        <w:t>單位執行上級確定的國家秘密事項，需要定密的，根據所執行的國家秘密事項的密級確定。下級機關、單位認為本機關、本單位產生的有關定密事項屬</w:t>
      </w:r>
      <w:r w:rsidRPr="00376D9B">
        <w:rPr>
          <w:rFonts w:ascii="微軟正黑體" w:eastAsia="微軟正黑體" w:hAnsi="微軟正黑體"/>
          <w:color w:val="17365D"/>
        </w:rPr>
        <w:t>上級機關、單位的定密</w:t>
      </w:r>
      <w:r w:rsidRPr="00376D9B">
        <w:rPr>
          <w:rFonts w:ascii="微軟正黑體" w:eastAsia="微軟正黑體" w:hAnsi="微軟正黑體" w:hint="eastAsia"/>
          <w:color w:val="17365D"/>
        </w:rPr>
        <w:t>權限，應當先行採取保密措施，並立即報請上級機關、單位確定；沒有上級機關、單位的，應當立即提請有相應定密權限的業務主管部門或者保密行政管理部門確定。</w:t>
      </w:r>
    </w:p>
    <w:p w14:paraId="665AE61D" w14:textId="64D02A9A"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4</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公安</w:t>
      </w:r>
      <w:r w:rsidRPr="00376D9B">
        <w:rPr>
          <w:rFonts w:ascii="微軟正黑體" w:eastAsia="微軟正黑體" w:hAnsi="微軟正黑體" w:hint="eastAsia"/>
          <w:color w:val="17365D"/>
        </w:rPr>
        <w:t>、</w:t>
      </w:r>
      <w:r w:rsidRPr="00376D9B">
        <w:rPr>
          <w:rFonts w:ascii="微軟正黑體" w:eastAsia="微軟正黑體" w:hAnsi="微軟正黑體" w:hint="eastAsia"/>
        </w:rPr>
        <w:t>國家安全機關在其工作範圍內按照規定的權限確定國家秘密的密級。</w:t>
      </w:r>
    </w:p>
    <w:p w14:paraId="483AE158" w14:textId="5AC6C16E"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14</w:t>
      </w:r>
      <w:r w:rsidRPr="00376D9B">
        <w:rPr>
          <w:rFonts w:ascii="微軟正黑體" w:eastAsia="微軟正黑體" w:hAnsi="微軟正黑體" w:hint="eastAsia"/>
          <w:color w:val="548DD4"/>
        </w:rPr>
        <w:t>條</w:t>
      </w:r>
    </w:p>
    <w:p w14:paraId="15E3BBA5" w14:textId="5240310C"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w:t>
      </w:r>
      <w:r w:rsidRPr="00376D9B">
        <w:rPr>
          <w:rFonts w:ascii="微軟正黑體" w:eastAsia="微軟正黑體" w:hAnsi="微軟正黑體" w:hint="eastAsia"/>
          <w:color w:val="548DD4"/>
        </w:rPr>
        <w:t>、</w:t>
      </w:r>
      <w:r w:rsidRPr="00376D9B">
        <w:rPr>
          <w:rFonts w:ascii="微軟正黑體" w:eastAsia="微軟正黑體" w:hAnsi="微軟正黑體" w:hint="eastAsia"/>
        </w:rPr>
        <w:t>單位對所產生的國家秘密事項，應當按照國家秘密及其密級的具體範圍的規定確定密級，同時確定保密期限和知悉範圍。</w:t>
      </w:r>
    </w:p>
    <w:p w14:paraId="5CA27824" w14:textId="0EB6AC4A"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15</w:t>
      </w:r>
      <w:r w:rsidRPr="00376D9B">
        <w:rPr>
          <w:rFonts w:ascii="微軟正黑體" w:eastAsia="微軟正黑體" w:hAnsi="微軟正黑體" w:hint="eastAsia"/>
          <w:color w:val="548DD4"/>
        </w:rPr>
        <w:t>條</w:t>
      </w:r>
    </w:p>
    <w:p w14:paraId="5FE7D6B1" w14:textId="0B54B55A"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國家秘密的保密期限，應當根據事項的性質和特點，按照維護國家安全和利益的需要，限定在必要的期限內；不能確定期限的，應當確定解密的條件。</w:t>
      </w:r>
    </w:p>
    <w:p w14:paraId="5C24276E" w14:textId="2EDA81B0" w:rsidR="00376D9B" w:rsidRPr="00376D9B" w:rsidRDefault="00376D9B" w:rsidP="00376D9B">
      <w:pPr>
        <w:ind w:left="142"/>
        <w:jc w:val="both"/>
        <w:rPr>
          <w:rFonts w:ascii="微軟正黑體" w:eastAsia="微軟正黑體" w:hAnsi="微軟正黑體"/>
          <w:color w:val="17365D"/>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17365D"/>
        </w:rPr>
        <w:t>國家秘密的保密期限，除另有規定外，絕密級不超過三十年，機密級不超過二十年，秘密級不超過十年。</w:t>
      </w:r>
    </w:p>
    <w:p w14:paraId="72098CB6" w14:textId="14602706"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3</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w:t>
      </w:r>
      <w:r w:rsidRPr="00376D9B">
        <w:rPr>
          <w:rFonts w:ascii="微軟正黑體" w:eastAsia="微軟正黑體" w:hAnsi="微軟正黑體" w:hint="eastAsia"/>
          <w:color w:val="17365D"/>
        </w:rPr>
        <w:t>、</w:t>
      </w:r>
      <w:r w:rsidRPr="00376D9B">
        <w:rPr>
          <w:rFonts w:ascii="微軟正黑體" w:eastAsia="微軟正黑體" w:hAnsi="微軟正黑體" w:hint="eastAsia"/>
        </w:rPr>
        <w:t>單位應當根據工作需要，確定具體的保密期限、解密時間或者解密條件。</w:t>
      </w:r>
    </w:p>
    <w:p w14:paraId="73681594" w14:textId="1A4BC077" w:rsidR="00376D9B" w:rsidRPr="00376D9B" w:rsidRDefault="00376D9B" w:rsidP="00376D9B">
      <w:pPr>
        <w:ind w:left="142"/>
        <w:jc w:val="both"/>
        <w:rPr>
          <w:rFonts w:ascii="微軟正黑體" w:eastAsia="微軟正黑體" w:hAnsi="微軟正黑體"/>
          <w:color w:val="17365D"/>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4</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17365D"/>
        </w:rPr>
        <w:t>機關</w:t>
      </w:r>
      <w:r w:rsidRPr="00376D9B">
        <w:rPr>
          <w:rFonts w:ascii="微軟正黑體" w:eastAsia="微軟正黑體" w:hAnsi="微軟正黑體" w:hint="eastAsia"/>
        </w:rPr>
        <w:t>、</w:t>
      </w:r>
      <w:r w:rsidRPr="00376D9B">
        <w:rPr>
          <w:rFonts w:ascii="微軟正黑體" w:eastAsia="微軟正黑體" w:hAnsi="微軟正黑體" w:hint="eastAsia"/>
          <w:color w:val="17365D"/>
        </w:rPr>
        <w:t>單位對在決定和處理有關事項工作過程中確定需要保密的事項，根據工作需要決定公開的，正式公佈時即視為解密。</w:t>
      </w:r>
    </w:p>
    <w:p w14:paraId="7B10CB85" w14:textId="42DD1938"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16</w:t>
      </w:r>
      <w:r w:rsidRPr="00376D9B">
        <w:rPr>
          <w:rFonts w:ascii="微軟正黑體" w:eastAsia="微軟正黑體" w:hAnsi="微軟正黑體" w:hint="eastAsia"/>
          <w:color w:val="548DD4"/>
        </w:rPr>
        <w:t>條</w:t>
      </w:r>
    </w:p>
    <w:p w14:paraId="4E5C97CA" w14:textId="56D491D1"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國家秘密的知悉範圍，應當根據工作需要限定在最小範圍。</w:t>
      </w:r>
    </w:p>
    <w:p w14:paraId="5137FE91" w14:textId="6562DB1D"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17365D"/>
        </w:rPr>
        <w:t>國家秘密的知悉範圍能夠限定到具體人員的，限定到具體人員；不能限定到具體人員的，限定到機關、單位，由機關、單位限定到具體人員</w:t>
      </w:r>
      <w:r w:rsidRPr="00376D9B">
        <w:rPr>
          <w:rFonts w:ascii="微軟正黑體" w:eastAsia="微軟正黑體" w:hAnsi="微軟正黑體" w:hint="eastAsia"/>
        </w:rPr>
        <w:t>。</w:t>
      </w:r>
    </w:p>
    <w:p w14:paraId="6C2DE6E0" w14:textId="54F3B5FC"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3</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國家秘密的知悉範圍以外的人員，因工作需要知悉國家秘密的，應當經過機關、單位負責人批准。</w:t>
      </w:r>
    </w:p>
    <w:p w14:paraId="37FF1649" w14:textId="79495BCD"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17</w:t>
      </w:r>
      <w:r w:rsidRPr="00376D9B">
        <w:rPr>
          <w:rFonts w:ascii="微軟正黑體" w:eastAsia="微軟正黑體" w:hAnsi="微軟正黑體" w:hint="eastAsia"/>
          <w:color w:val="548DD4"/>
        </w:rPr>
        <w:t>條</w:t>
      </w:r>
    </w:p>
    <w:p w14:paraId="5006D28C" w14:textId="424AE7D0"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w:t>
      </w:r>
      <w:r w:rsidRPr="00376D9B">
        <w:rPr>
          <w:rFonts w:ascii="微軟正黑體" w:eastAsia="微軟正黑體" w:hAnsi="微軟正黑體" w:hint="eastAsia"/>
          <w:color w:val="548DD4"/>
        </w:rPr>
        <w:t>、</w:t>
      </w:r>
      <w:r w:rsidRPr="00376D9B">
        <w:rPr>
          <w:rFonts w:ascii="微軟正黑體" w:eastAsia="微軟正黑體" w:hAnsi="微軟正黑體" w:hint="eastAsia"/>
        </w:rPr>
        <w:t>單位對承載國家秘密的紙介質、光介質、電磁介質等載體（以下簡稱國家秘密載體）以及屬</w:t>
      </w:r>
      <w:r w:rsidRPr="00376D9B">
        <w:rPr>
          <w:rFonts w:ascii="微軟正黑體" w:eastAsia="微軟正黑體" w:hAnsi="微軟正黑體"/>
        </w:rPr>
        <w:t>國家秘密的設備、產品，應當做出國家秘密標誌</w:t>
      </w:r>
      <w:r w:rsidRPr="00376D9B">
        <w:rPr>
          <w:rFonts w:ascii="微軟正黑體" w:eastAsia="微軟正黑體" w:hAnsi="微軟正黑體" w:hint="eastAsia"/>
        </w:rPr>
        <w:t>。</w:t>
      </w:r>
    </w:p>
    <w:p w14:paraId="30C83182" w14:textId="719ED4DE" w:rsidR="00376D9B" w:rsidRPr="00376D9B" w:rsidRDefault="00376D9B" w:rsidP="00376D9B">
      <w:pPr>
        <w:ind w:left="142"/>
        <w:jc w:val="both"/>
        <w:rPr>
          <w:rFonts w:ascii="微軟正黑體" w:eastAsia="微軟正黑體" w:hAnsi="微軟正黑體"/>
          <w:color w:val="17365D"/>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17365D"/>
        </w:rPr>
        <w:t>不屬</w:t>
      </w:r>
      <w:r w:rsidRPr="00376D9B">
        <w:rPr>
          <w:rFonts w:ascii="微軟正黑體" w:eastAsia="微軟正黑體" w:hAnsi="微軟正黑體"/>
          <w:color w:val="17365D"/>
        </w:rPr>
        <w:t>國家秘密的，不應當做出國家秘密標誌。</w:t>
      </w:r>
    </w:p>
    <w:p w14:paraId="0B200A3E" w14:textId="33629691"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18</w:t>
      </w:r>
      <w:r w:rsidRPr="00376D9B">
        <w:rPr>
          <w:rFonts w:ascii="微軟正黑體" w:eastAsia="微軟正黑體" w:hAnsi="微軟正黑體" w:hint="eastAsia"/>
          <w:color w:val="548DD4"/>
        </w:rPr>
        <w:t>條</w:t>
      </w:r>
    </w:p>
    <w:p w14:paraId="6735A0F9" w14:textId="5EBAEA88"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國家秘密的密級、保密期限和知悉範圍，應當根據情況變化及時變更。國家秘密的密級、保密期限和知悉範圍的變更，由原定密機關、單位決定，也可以由其上級機關決定。</w:t>
      </w:r>
    </w:p>
    <w:p w14:paraId="0F6D4FFE" w14:textId="730CE3F6" w:rsidR="00376D9B" w:rsidRPr="00376D9B" w:rsidRDefault="00376D9B" w:rsidP="00376D9B">
      <w:pPr>
        <w:ind w:left="142"/>
        <w:jc w:val="both"/>
        <w:rPr>
          <w:rFonts w:ascii="微軟正黑體" w:eastAsia="微軟正黑體" w:hAnsi="微軟正黑體"/>
          <w:color w:val="17365D"/>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17365D"/>
        </w:rPr>
        <w:t>國家秘密的密級、保密期限和知悉範圍變更的，應當及時書面通知知悉範圍內的機關、單位或者人員。</w:t>
      </w:r>
    </w:p>
    <w:p w14:paraId="6FA28D73" w14:textId="0D015843"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lastRenderedPageBreak/>
        <w:t>第</w:t>
      </w:r>
      <w:r w:rsidRPr="00376D9B">
        <w:rPr>
          <w:rFonts w:ascii="微軟正黑體" w:eastAsia="微軟正黑體" w:hAnsi="微軟正黑體"/>
          <w:color w:val="548DD4"/>
        </w:rPr>
        <w:t>19</w:t>
      </w:r>
      <w:r w:rsidRPr="00376D9B">
        <w:rPr>
          <w:rFonts w:ascii="微軟正黑體" w:eastAsia="微軟正黑體" w:hAnsi="微軟正黑體" w:hint="eastAsia"/>
          <w:color w:val="548DD4"/>
        </w:rPr>
        <w:t>條</w:t>
      </w:r>
    </w:p>
    <w:p w14:paraId="4A196E3C" w14:textId="16260E0A"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國家秘密的保密期限已滿的，自行解密。</w:t>
      </w:r>
    </w:p>
    <w:p w14:paraId="4CA6DE92" w14:textId="6FEC202B" w:rsidR="00376D9B" w:rsidRPr="00376D9B" w:rsidRDefault="00376D9B" w:rsidP="00376D9B">
      <w:pPr>
        <w:ind w:left="142"/>
        <w:jc w:val="both"/>
        <w:rPr>
          <w:rFonts w:ascii="微軟正黑體" w:eastAsia="微軟正黑體" w:hAnsi="微軟正黑體"/>
          <w:color w:val="17365D"/>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17365D"/>
        </w:rPr>
        <w:t>機關</w:t>
      </w:r>
      <w:r w:rsidRPr="00376D9B">
        <w:rPr>
          <w:rFonts w:ascii="微軟正黑體" w:eastAsia="微軟正黑體" w:hAnsi="微軟正黑體" w:hint="eastAsia"/>
        </w:rPr>
        <w:t>、</w:t>
      </w:r>
      <w:r w:rsidRPr="00376D9B">
        <w:rPr>
          <w:rFonts w:ascii="微軟正黑體" w:eastAsia="微軟正黑體" w:hAnsi="微軟正黑體" w:hint="eastAsia"/>
          <w:color w:val="17365D"/>
        </w:rPr>
        <w:t>單位應當定期審核所確定的國家秘密。對在保密期限內因保密事項範圍調整不再作為國家秘密事項，或者公開後不會損害國家安全和利益，不需要繼續保密的，應當及時解密；對需要延長保密期限的，應當在原保密期限屆滿前重新確定保密期限。提前解密或者延長保密期限的，由原定密機關、單位決定，也可以由其上級機關決定。</w:t>
      </w:r>
    </w:p>
    <w:p w14:paraId="38B55AA9" w14:textId="704D3358"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20</w:t>
      </w:r>
      <w:r w:rsidRPr="00376D9B">
        <w:rPr>
          <w:rFonts w:ascii="微軟正黑體" w:eastAsia="微軟正黑體" w:hAnsi="微軟正黑體" w:hint="eastAsia"/>
          <w:color w:val="548DD4"/>
        </w:rPr>
        <w:t>條</w:t>
      </w:r>
    </w:p>
    <w:p w14:paraId="2063D425" w14:textId="7EE43601"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w:t>
      </w:r>
      <w:r w:rsidRPr="00376D9B">
        <w:rPr>
          <w:rFonts w:ascii="微軟正黑體" w:eastAsia="微軟正黑體" w:hAnsi="微軟正黑體" w:hint="eastAsia"/>
          <w:color w:val="548DD4"/>
        </w:rPr>
        <w:t>、</w:t>
      </w:r>
      <w:r w:rsidRPr="00376D9B">
        <w:rPr>
          <w:rFonts w:ascii="微軟正黑體" w:eastAsia="微軟正黑體" w:hAnsi="微軟正黑體" w:hint="eastAsia"/>
        </w:rPr>
        <w:t>單位對是否屬</w:t>
      </w:r>
      <w:r w:rsidRPr="00376D9B">
        <w:rPr>
          <w:rFonts w:ascii="微軟正黑體" w:eastAsia="微軟正黑體" w:hAnsi="微軟正黑體"/>
        </w:rPr>
        <w:t>國家秘密或者屬</w:t>
      </w:r>
      <w:r w:rsidRPr="00376D9B">
        <w:rPr>
          <w:rFonts w:ascii="微軟正黑體" w:eastAsia="微軟正黑體" w:hAnsi="微軟正黑體" w:cs="標楷體" w:hint="eastAsia"/>
        </w:rPr>
        <w:t>何種密級不明確或者有爭議的，由國家保密行政管理部門或者省、自治區、直轄市保密行政管理部門確定</w:t>
      </w:r>
      <w:r w:rsidRPr="00376D9B">
        <w:rPr>
          <w:rFonts w:ascii="微軟正黑體" w:eastAsia="微軟正黑體" w:hAnsi="微軟正黑體" w:hint="eastAsia"/>
        </w:rPr>
        <w:t>。</w:t>
      </w:r>
    </w:p>
    <w:p w14:paraId="30CE659C" w14:textId="1BF873D5"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rPr>
        <w:t xml:space="preserve">　　　　</w:t>
      </w:r>
      <w:r w:rsidRPr="00376D9B">
        <w:rPr>
          <w:rFonts w:ascii="微軟正黑體" w:eastAsia="微軟正黑體" w:hAnsi="微軟正黑體" w:hint="eastAsia"/>
          <w:color w:val="808000"/>
          <w:sz w:val="18"/>
        </w:rPr>
        <w:t xml:space="preserve">　　　　　　　　　　　　　　　　　　　　　　　　　　　　　　　　　　　　　　　　　　　　　</w:t>
      </w:r>
      <w:hyperlink w:anchor="bbb" w:history="1">
        <w:r w:rsidRPr="00376D9B">
          <w:rPr>
            <w:rStyle w:val="a3"/>
            <w:rFonts w:ascii="微軟正黑體" w:eastAsia="微軟正黑體" w:hAnsi="微軟正黑體" w:hint="eastAsia"/>
            <w:sz w:val="18"/>
          </w:rPr>
          <w:t>回索引</w:t>
        </w:r>
      </w:hyperlink>
      <w:r w:rsidRPr="00376D9B">
        <w:rPr>
          <w:rFonts w:ascii="微軟正黑體" w:eastAsia="微軟正黑體" w:hAnsi="微軟正黑體" w:hint="eastAsia"/>
          <w:color w:val="808000"/>
          <w:sz w:val="18"/>
        </w:rPr>
        <w:t>〉〉</w:t>
      </w:r>
    </w:p>
    <w:p w14:paraId="791CE729" w14:textId="093F339E" w:rsidR="00376D9B" w:rsidRPr="00376D9B" w:rsidRDefault="00376D9B" w:rsidP="00376D9B">
      <w:pPr>
        <w:pStyle w:val="1"/>
        <w:rPr>
          <w:rFonts w:ascii="微軟正黑體" w:eastAsia="微軟正黑體" w:hAnsi="微軟正黑體"/>
        </w:rPr>
      </w:pPr>
      <w:bookmarkStart w:id="77" w:name="_第三章__保密制度"/>
      <w:bookmarkEnd w:id="77"/>
      <w:r w:rsidRPr="00376D9B">
        <w:rPr>
          <w:rFonts w:ascii="微軟正黑體" w:eastAsia="微軟正黑體" w:hAnsi="微軟正黑體" w:hint="eastAsia"/>
        </w:rPr>
        <w:t>第三章　　保密制度</w:t>
      </w:r>
    </w:p>
    <w:p w14:paraId="64DD19C3" w14:textId="1FCDA21D"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21</w:t>
      </w:r>
      <w:r w:rsidRPr="00376D9B">
        <w:rPr>
          <w:rFonts w:ascii="微軟正黑體" w:eastAsia="微軟正黑體" w:hAnsi="微軟正黑體" w:hint="eastAsia"/>
          <w:color w:val="548DD4"/>
        </w:rPr>
        <w:t>條</w:t>
      </w:r>
    </w:p>
    <w:p w14:paraId="11323013" w14:textId="486AD730"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國家秘密載體的製作、收發、傳遞、使用、複製、保存、維修和銷毀，應當符合國家保密規定。</w:t>
      </w:r>
    </w:p>
    <w:p w14:paraId="4D6B0166" w14:textId="2AB59A05" w:rsidR="00376D9B" w:rsidRPr="00376D9B" w:rsidRDefault="00376D9B" w:rsidP="00376D9B">
      <w:pPr>
        <w:ind w:left="142"/>
        <w:jc w:val="both"/>
        <w:rPr>
          <w:rFonts w:ascii="微軟正黑體" w:eastAsia="微軟正黑體" w:hAnsi="微軟正黑體"/>
          <w:color w:val="17365D"/>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17365D"/>
        </w:rPr>
        <w:t>絕密級國家秘密載體應當在符合國家保密標準的設施、設備中保存，並指定專人管理；未經原定密機關、單位或者其上級機關批准，不得複製和摘抄；收發、傳遞和外出攜帶，應當指定人員負責，並採取必要的安全措施。</w:t>
      </w:r>
    </w:p>
    <w:p w14:paraId="1D217E3F" w14:textId="51A6A757"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22</w:t>
      </w:r>
      <w:r w:rsidRPr="00376D9B">
        <w:rPr>
          <w:rFonts w:ascii="微軟正黑體" w:eastAsia="微軟正黑體" w:hAnsi="微軟正黑體" w:hint="eastAsia"/>
          <w:color w:val="548DD4"/>
        </w:rPr>
        <w:t>條</w:t>
      </w:r>
    </w:p>
    <w:p w14:paraId="28F508B6" w14:textId="76BEE804"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屬</w:t>
      </w:r>
      <w:r w:rsidRPr="00376D9B">
        <w:rPr>
          <w:rFonts w:ascii="微軟正黑體" w:eastAsia="微軟正黑體" w:hAnsi="微軟正黑體"/>
        </w:rPr>
        <w:t>國家秘密的設備、產品的研製、生產、運輸、使用、保存、維修和銷毀，應當符合國家保密規定。</w:t>
      </w:r>
    </w:p>
    <w:p w14:paraId="5B5BEF14" w14:textId="44201A9A"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23</w:t>
      </w:r>
      <w:r w:rsidRPr="00376D9B">
        <w:rPr>
          <w:rFonts w:ascii="微軟正黑體" w:eastAsia="微軟正黑體" w:hAnsi="微軟正黑體" w:hint="eastAsia"/>
          <w:color w:val="548DD4"/>
        </w:rPr>
        <w:t>條</w:t>
      </w:r>
    </w:p>
    <w:p w14:paraId="70EFBE9C" w14:textId="46952F23"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存儲</w:t>
      </w:r>
      <w:r w:rsidRPr="00376D9B">
        <w:rPr>
          <w:rFonts w:ascii="微軟正黑體" w:eastAsia="微軟正黑體" w:hAnsi="微軟正黑體" w:hint="eastAsia"/>
          <w:color w:val="548DD4"/>
        </w:rPr>
        <w:t>、</w:t>
      </w:r>
      <w:r w:rsidRPr="00376D9B">
        <w:rPr>
          <w:rFonts w:ascii="微軟正黑體" w:eastAsia="微軟正黑體" w:hAnsi="微軟正黑體" w:hint="eastAsia"/>
        </w:rPr>
        <w:t>處理國家秘密的計算機信息系統（以下簡稱涉密信息系統）按照涉密程度實行分級保護。</w:t>
      </w:r>
    </w:p>
    <w:p w14:paraId="3870598A" w14:textId="27FDE676"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17365D"/>
        </w:rPr>
        <w:t>涉密信息系統應當按照國家保密標準配備保密設施、設備。保密設施、設備應當與涉密信息系統同步規劃，同步建設，同步運行</w:t>
      </w:r>
      <w:r w:rsidRPr="00376D9B">
        <w:rPr>
          <w:rFonts w:ascii="微軟正黑體" w:eastAsia="微軟正黑體" w:hAnsi="微軟正黑體" w:hint="eastAsia"/>
        </w:rPr>
        <w:t>。</w:t>
      </w:r>
    </w:p>
    <w:p w14:paraId="4927C824" w14:textId="48F2057C"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3</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涉密信息系統應當按照規定，經檢查合格後，方可投入使用。</w:t>
      </w:r>
    </w:p>
    <w:p w14:paraId="1635F216" w14:textId="20766272"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24</w:t>
      </w:r>
      <w:r w:rsidRPr="00376D9B">
        <w:rPr>
          <w:rFonts w:ascii="微軟正黑體" w:eastAsia="微軟正黑體" w:hAnsi="微軟正黑體" w:hint="eastAsia"/>
          <w:color w:val="548DD4"/>
        </w:rPr>
        <w:t>條</w:t>
      </w:r>
    </w:p>
    <w:p w14:paraId="2E94E3C6" w14:textId="0E81DB2F"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w:t>
      </w:r>
      <w:r w:rsidRPr="00376D9B">
        <w:rPr>
          <w:rFonts w:ascii="微軟正黑體" w:eastAsia="微軟正黑體" w:hAnsi="微軟正黑體" w:hint="eastAsia"/>
          <w:color w:val="548DD4"/>
        </w:rPr>
        <w:t>、</w:t>
      </w:r>
      <w:r w:rsidRPr="00376D9B">
        <w:rPr>
          <w:rFonts w:ascii="微軟正黑體" w:eastAsia="微軟正黑體" w:hAnsi="微軟正黑體" w:hint="eastAsia"/>
        </w:rPr>
        <w:t>單位應當加強對涉密信息系統的管理，任何組織和個人不得有下列行為：</w:t>
      </w:r>
    </w:p>
    <w:p w14:paraId="20F2FC19" w14:textId="087EDC61"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（一）將涉密計算機、涉密存儲設備接入互聯網及其他公共信息網絡；</w:t>
      </w:r>
    </w:p>
    <w:p w14:paraId="24BE0467" w14:textId="778B7FAF"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（二）在未採取防護措施的情況下，在涉密信息系統與互聯網及其他公共信息網絡之間進行信息交換；</w:t>
      </w:r>
    </w:p>
    <w:p w14:paraId="28BBBB89" w14:textId="62F6A963"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（三）使用非涉密計算機、非涉密存儲設備存儲、處理國家秘密信息；</w:t>
      </w:r>
    </w:p>
    <w:p w14:paraId="4516419F" w14:textId="76EE85A2"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（四）擅自卸載、修改涉密信息系統的安全技術程序、管理程序；</w:t>
      </w:r>
    </w:p>
    <w:p w14:paraId="01E05C37" w14:textId="32819AF1"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（五）將未經安全技術處理的退出使用的涉密計算機、涉密存儲設備贈送、出售、丟棄或者改作其他用途。</w:t>
      </w:r>
    </w:p>
    <w:p w14:paraId="173E493A" w14:textId="4EB2A7EF"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25</w:t>
      </w:r>
      <w:r w:rsidRPr="00376D9B">
        <w:rPr>
          <w:rFonts w:ascii="微軟正黑體" w:eastAsia="微軟正黑體" w:hAnsi="微軟正黑體" w:hint="eastAsia"/>
          <w:color w:val="548DD4"/>
        </w:rPr>
        <w:t>條</w:t>
      </w:r>
    </w:p>
    <w:p w14:paraId="4B8C0618" w14:textId="61ED89CB"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w:t>
      </w:r>
      <w:r w:rsidRPr="00376D9B">
        <w:rPr>
          <w:rFonts w:ascii="微軟正黑體" w:eastAsia="微軟正黑體" w:hAnsi="微軟正黑體" w:hint="eastAsia"/>
          <w:color w:val="548DD4"/>
        </w:rPr>
        <w:t>、</w:t>
      </w:r>
      <w:r w:rsidRPr="00376D9B">
        <w:rPr>
          <w:rFonts w:ascii="微軟正黑體" w:eastAsia="微軟正黑體" w:hAnsi="微軟正黑體" w:hint="eastAsia"/>
        </w:rPr>
        <w:t>單位應當加強對國家秘密載體的管理，任何組織和個人不得有下列行為：</w:t>
      </w:r>
    </w:p>
    <w:p w14:paraId="55D2B743" w14:textId="7A968479"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rPr>
        <w:t xml:space="preserve">　　（一）非法獲取、持有國家秘密載體；</w:t>
      </w:r>
    </w:p>
    <w:p w14:paraId="0FCD5870" w14:textId="70DB5461"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rPr>
        <w:t xml:space="preserve">　　（二）買賣、轉送或者私自銷毀國家秘密載體；</w:t>
      </w:r>
    </w:p>
    <w:p w14:paraId="53C68505" w14:textId="0BB0C645"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rPr>
        <w:t xml:space="preserve">　　（三）通過普通郵政、快遞等無保密措施的渠道傳遞國家秘密載體；</w:t>
      </w:r>
    </w:p>
    <w:p w14:paraId="01EA03D6" w14:textId="5DDA34C4"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rPr>
        <w:t xml:space="preserve">　　（四）郵寄、托運國家秘密載體出境；</w:t>
      </w:r>
    </w:p>
    <w:p w14:paraId="09A1D541" w14:textId="23B2F9E8"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rPr>
        <w:lastRenderedPageBreak/>
        <w:t xml:space="preserve">　　（五）未經有關主管部門批准，攜帶、傳遞國家秘密載體出境。</w:t>
      </w:r>
    </w:p>
    <w:p w14:paraId="207ECE0C" w14:textId="2FC08662"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26</w:t>
      </w:r>
      <w:r w:rsidRPr="00376D9B">
        <w:rPr>
          <w:rFonts w:ascii="微軟正黑體" w:eastAsia="微軟正黑體" w:hAnsi="微軟正黑體" w:hint="eastAsia"/>
          <w:color w:val="548DD4"/>
        </w:rPr>
        <w:t>條</w:t>
      </w:r>
    </w:p>
    <w:p w14:paraId="3BB36C01" w14:textId="1A9A3283"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禁止非法複製、記錄、存儲國家秘密。</w:t>
      </w:r>
    </w:p>
    <w:p w14:paraId="6D434228" w14:textId="154C85B6"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17365D"/>
        </w:rPr>
        <w:t>禁止在互聯網及其他公共信息網絡或者未採取保密措施的有線和無線通信中傳遞國家秘密</w:t>
      </w:r>
      <w:r w:rsidRPr="00376D9B">
        <w:rPr>
          <w:rFonts w:ascii="微軟正黑體" w:eastAsia="微軟正黑體" w:hAnsi="微軟正黑體" w:hint="eastAsia"/>
        </w:rPr>
        <w:t>。</w:t>
      </w:r>
    </w:p>
    <w:p w14:paraId="484DEE51" w14:textId="7BE36206"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3</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禁止在私人交往和通信中涉及國家秘密。</w:t>
      </w:r>
    </w:p>
    <w:p w14:paraId="70BC87F1" w14:textId="36CF3F68"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27</w:t>
      </w:r>
      <w:r w:rsidRPr="00376D9B">
        <w:rPr>
          <w:rFonts w:ascii="微軟正黑體" w:eastAsia="微軟正黑體" w:hAnsi="微軟正黑體" w:hint="eastAsia"/>
          <w:color w:val="548DD4"/>
        </w:rPr>
        <w:t>條</w:t>
      </w:r>
    </w:p>
    <w:p w14:paraId="0BB825AF" w14:textId="003EE12B"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報刊</w:t>
      </w:r>
      <w:r w:rsidRPr="00376D9B">
        <w:rPr>
          <w:rFonts w:ascii="微軟正黑體" w:eastAsia="微軟正黑體" w:hAnsi="微軟正黑體" w:hint="eastAsia"/>
          <w:color w:val="548DD4"/>
        </w:rPr>
        <w:t>、</w:t>
      </w:r>
      <w:r w:rsidRPr="00376D9B">
        <w:rPr>
          <w:rFonts w:ascii="微軟正黑體" w:eastAsia="微軟正黑體" w:hAnsi="微軟正黑體" w:hint="eastAsia"/>
        </w:rPr>
        <w:t>圖書、音像製品、電子出版物的編輯、出版、印製、發行，廣播節目、電視節目、電影的製作和播放，互聯網、移動通信網等公共信息網絡及其他傳媒的信息編輯、發佈，應當遵守有關保密規定。</w:t>
      </w:r>
    </w:p>
    <w:p w14:paraId="328A6B3D" w14:textId="7B094E55" w:rsidR="00376D9B" w:rsidRPr="00376D9B" w:rsidRDefault="00376D9B" w:rsidP="00376D9B">
      <w:pPr>
        <w:pStyle w:val="2"/>
        <w:rPr>
          <w:rFonts w:ascii="微軟正黑體" w:eastAsia="微軟正黑體" w:hAnsi="微軟正黑體"/>
          <w:color w:val="548DD4"/>
          <w:lang w:eastAsia="zh-CN"/>
        </w:rPr>
      </w:pPr>
      <w:bookmarkStart w:id="78" w:name="b28"/>
      <w:bookmarkEnd w:id="78"/>
      <w:r w:rsidRPr="00376D9B">
        <w:rPr>
          <w:rFonts w:ascii="微軟正黑體" w:eastAsia="微軟正黑體" w:hAnsi="微軟正黑體" w:hint="eastAsia"/>
          <w:color w:val="548DD4"/>
        </w:rPr>
        <w:t>第</w:t>
      </w:r>
      <w:r w:rsidRPr="00376D9B">
        <w:rPr>
          <w:rFonts w:ascii="微軟正黑體" w:eastAsia="微軟正黑體" w:hAnsi="微軟正黑體"/>
          <w:color w:val="548DD4"/>
        </w:rPr>
        <w:t>28</w:t>
      </w:r>
      <w:r w:rsidRPr="00376D9B">
        <w:rPr>
          <w:rFonts w:ascii="微軟正黑體" w:eastAsia="微軟正黑體" w:hAnsi="微軟正黑體" w:hint="eastAsia"/>
          <w:color w:val="548DD4"/>
        </w:rPr>
        <w:t>條</w:t>
      </w:r>
      <w:r w:rsidRPr="00376D9B">
        <w:rPr>
          <w:rFonts w:ascii="微軟正黑體" w:eastAsia="微軟正黑體" w:hAnsi="微軟正黑體" w:hint="eastAsia"/>
          <w:color w:val="5F5F5F"/>
          <w:sz w:val="18"/>
        </w:rPr>
        <w:t>【法律責任】</w:t>
      </w:r>
      <w:hyperlink w:anchor="b50" w:history="1">
        <w:r w:rsidRPr="00376D9B">
          <w:rPr>
            <w:rStyle w:val="a3"/>
            <w:rFonts w:ascii="微軟正黑體" w:eastAsia="微軟正黑體" w:hAnsi="微軟正黑體"/>
            <w:color w:val="5F5F5F"/>
            <w:sz w:val="18"/>
          </w:rPr>
          <w:t>§50</w:t>
        </w:r>
      </w:hyperlink>
    </w:p>
    <w:p w14:paraId="0340D3A3" w14:textId="6A6A4EB6"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互聯網及其他公共信息網絡運營商、服務商應當配合公安機關、國家安全機關、檢察機關對洩密案件進行調查；發現利用互聯網及其他公共信息網絡發佈的信息涉及洩露國家秘密的，應當立即停止傳輸，保存有關記錄，向公安機關、國家安全機關或者保密行政管理部門報告；應當根據公安機關、國家安全機關或者保密行政管理部門的要求，刪除涉及洩露國家秘密的信息。</w:t>
      </w:r>
    </w:p>
    <w:p w14:paraId="6903CAD6" w14:textId="41555CF5"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29</w:t>
      </w:r>
      <w:r w:rsidRPr="00376D9B">
        <w:rPr>
          <w:rFonts w:ascii="微軟正黑體" w:eastAsia="微軟正黑體" w:hAnsi="微軟正黑體" w:hint="eastAsia"/>
          <w:color w:val="548DD4"/>
        </w:rPr>
        <w:t>條</w:t>
      </w:r>
    </w:p>
    <w:p w14:paraId="51895D8B" w14:textId="388FBE24"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w:t>
      </w:r>
      <w:r w:rsidRPr="00376D9B">
        <w:rPr>
          <w:rFonts w:ascii="微軟正黑體" w:eastAsia="微軟正黑體" w:hAnsi="微軟正黑體" w:hint="eastAsia"/>
          <w:color w:val="548DD4"/>
        </w:rPr>
        <w:t>、</w:t>
      </w:r>
      <w:r w:rsidRPr="00376D9B">
        <w:rPr>
          <w:rFonts w:ascii="微軟正黑體" w:eastAsia="微軟正黑體" w:hAnsi="微軟正黑體" w:hint="eastAsia"/>
        </w:rPr>
        <w:t>單位公開發佈信息以及對涉及國家秘密的工程、貨物、服務進行採購時，應當遵守保密規定。</w:t>
      </w:r>
    </w:p>
    <w:p w14:paraId="1DD67A42" w14:textId="359B6D30"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30</w:t>
      </w:r>
      <w:r w:rsidRPr="00376D9B">
        <w:rPr>
          <w:rFonts w:ascii="微軟正黑體" w:eastAsia="微軟正黑體" w:hAnsi="微軟正黑體" w:hint="eastAsia"/>
          <w:color w:val="548DD4"/>
        </w:rPr>
        <w:t>條</w:t>
      </w:r>
    </w:p>
    <w:p w14:paraId="481D0ADF" w14:textId="71AB2840"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w:t>
      </w:r>
      <w:r w:rsidRPr="00376D9B">
        <w:rPr>
          <w:rFonts w:ascii="微軟正黑體" w:eastAsia="微軟正黑體" w:hAnsi="微軟正黑體" w:hint="eastAsia"/>
          <w:color w:val="548DD4"/>
        </w:rPr>
        <w:t>、</w:t>
      </w:r>
      <w:r w:rsidRPr="00376D9B">
        <w:rPr>
          <w:rFonts w:ascii="微軟正黑體" w:eastAsia="微軟正黑體" w:hAnsi="微軟正黑體" w:hint="eastAsia"/>
        </w:rPr>
        <w:t>單位對外交往與合作中需要提供國家秘密事項，或者任用、聘用的境外人員因工作需要知悉國家秘密的，應當報國務院有關主管部門或者省、自治區、直轄市人民政府有關主管部門批准，並與對方簽訂保密協議。</w:t>
      </w:r>
    </w:p>
    <w:p w14:paraId="1D36DF23" w14:textId="79BF7B9B"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31</w:t>
      </w:r>
      <w:r w:rsidRPr="00376D9B">
        <w:rPr>
          <w:rFonts w:ascii="微軟正黑體" w:eastAsia="微軟正黑體" w:hAnsi="微軟正黑體" w:hint="eastAsia"/>
          <w:color w:val="548DD4"/>
        </w:rPr>
        <w:t>條</w:t>
      </w:r>
    </w:p>
    <w:p w14:paraId="5D1AF830" w14:textId="451E3F62"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舉辦會議或者其他活動涉及國家秘密的，主辦單位應當採取保密措施，並對參加人員進行保密教育，提出具體保密要求。</w:t>
      </w:r>
    </w:p>
    <w:p w14:paraId="6EB0254C" w14:textId="0F993021"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32</w:t>
      </w:r>
      <w:r w:rsidRPr="00376D9B">
        <w:rPr>
          <w:rFonts w:ascii="微軟正黑體" w:eastAsia="微軟正黑體" w:hAnsi="微軟正黑體" w:hint="eastAsia"/>
          <w:color w:val="548DD4"/>
        </w:rPr>
        <w:t>條</w:t>
      </w:r>
    </w:p>
    <w:p w14:paraId="7693C8F8" w14:textId="087F65BA"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w:t>
      </w:r>
      <w:r w:rsidRPr="00376D9B">
        <w:rPr>
          <w:rFonts w:ascii="微軟正黑體" w:eastAsia="微軟正黑體" w:hAnsi="微軟正黑體" w:hint="eastAsia"/>
          <w:color w:val="548DD4"/>
        </w:rPr>
        <w:t>、</w:t>
      </w:r>
      <w:r w:rsidRPr="00376D9B">
        <w:rPr>
          <w:rFonts w:ascii="微軟正黑體" w:eastAsia="微軟正黑體" w:hAnsi="微軟正黑體" w:hint="eastAsia"/>
        </w:rPr>
        <w:t>單位應當將涉及絕密級或者較多機密級、秘密級國家秘密的機構確定為保密要害部門，將集中制作、存放、保管國家秘密載體的專門場所確定為保密要害部位，按照國家保密規定和標準配備、使用必要的技術防護設施、設備。</w:t>
      </w:r>
    </w:p>
    <w:p w14:paraId="1E91D5BF" w14:textId="6B181842"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33</w:t>
      </w:r>
      <w:r w:rsidRPr="00376D9B">
        <w:rPr>
          <w:rFonts w:ascii="微軟正黑體" w:eastAsia="微軟正黑體" w:hAnsi="微軟正黑體" w:hint="eastAsia"/>
          <w:color w:val="548DD4"/>
        </w:rPr>
        <w:t>條</w:t>
      </w:r>
    </w:p>
    <w:p w14:paraId="5BC1B968" w14:textId="77FAE582"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軍事禁區和屬</w:t>
      </w:r>
      <w:r w:rsidRPr="00376D9B">
        <w:rPr>
          <w:rFonts w:ascii="微軟正黑體" w:eastAsia="微軟正黑體" w:hAnsi="微軟正黑體"/>
        </w:rPr>
        <w:t>國家秘密不對外開放的其他場所、部位，應當採取保密措施，未經有關部門批准，不得擅自決定對外開放或者擴大開放範圍。</w:t>
      </w:r>
    </w:p>
    <w:p w14:paraId="31F2AD63" w14:textId="4E40C425"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34</w:t>
      </w:r>
      <w:r w:rsidRPr="00376D9B">
        <w:rPr>
          <w:rFonts w:ascii="微軟正黑體" w:eastAsia="微軟正黑體" w:hAnsi="微軟正黑體" w:hint="eastAsia"/>
          <w:color w:val="548DD4"/>
        </w:rPr>
        <w:t>條</w:t>
      </w:r>
    </w:p>
    <w:p w14:paraId="45F28A4D" w14:textId="1001AE39"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從事國家秘密載體製作、複製、維修、銷毀，涉密信息系統集成，或者武器裝備科研生產等涉及國家秘密業務的企業事業單位，應當經過保密審查，具體辦法由國務院規定。</w:t>
      </w:r>
    </w:p>
    <w:p w14:paraId="04B095ED" w14:textId="7D846651" w:rsidR="00376D9B" w:rsidRPr="00376D9B" w:rsidRDefault="00376D9B" w:rsidP="00376D9B">
      <w:pPr>
        <w:ind w:left="142"/>
        <w:jc w:val="both"/>
        <w:rPr>
          <w:rFonts w:ascii="微軟正黑體" w:eastAsia="微軟正黑體" w:hAnsi="微軟正黑體"/>
          <w:color w:val="17365D"/>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17365D"/>
        </w:rPr>
        <w:t>機關</w:t>
      </w:r>
      <w:r w:rsidRPr="00376D9B">
        <w:rPr>
          <w:rFonts w:ascii="微軟正黑體" w:eastAsia="微軟正黑體" w:hAnsi="微軟正黑體" w:hint="eastAsia"/>
        </w:rPr>
        <w:t>、</w:t>
      </w:r>
      <w:r w:rsidRPr="00376D9B">
        <w:rPr>
          <w:rFonts w:ascii="微軟正黑體" w:eastAsia="微軟正黑體" w:hAnsi="微軟正黑體" w:hint="eastAsia"/>
          <w:color w:val="17365D"/>
        </w:rPr>
        <w:t>單位委託企業事業單位從事前款規定的業務，應當與其簽訂保密協議，提出保密要求，採取保密措施。</w:t>
      </w:r>
    </w:p>
    <w:p w14:paraId="0574526F" w14:textId="29F4321E"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lastRenderedPageBreak/>
        <w:t>第</w:t>
      </w:r>
      <w:r w:rsidRPr="00376D9B">
        <w:rPr>
          <w:rFonts w:ascii="微軟正黑體" w:eastAsia="微軟正黑體" w:hAnsi="微軟正黑體"/>
          <w:color w:val="548DD4"/>
        </w:rPr>
        <w:t>35</w:t>
      </w:r>
      <w:r w:rsidRPr="00376D9B">
        <w:rPr>
          <w:rFonts w:ascii="微軟正黑體" w:eastAsia="微軟正黑體" w:hAnsi="微軟正黑體" w:hint="eastAsia"/>
          <w:color w:val="548DD4"/>
        </w:rPr>
        <w:t>條</w:t>
      </w:r>
    </w:p>
    <w:p w14:paraId="5A8B1BAD" w14:textId="5A9997E7"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在涉密崗位工作的人員（以下簡稱涉密人員），按照涉密程度分為核心涉密人員、重要涉密人員和一般涉密人員，實行分類管理。</w:t>
      </w:r>
    </w:p>
    <w:p w14:paraId="25B1B442" w14:textId="6312F0B7" w:rsidR="00376D9B" w:rsidRPr="00376D9B" w:rsidRDefault="00376D9B" w:rsidP="00376D9B">
      <w:pPr>
        <w:ind w:left="142"/>
        <w:jc w:val="both"/>
        <w:rPr>
          <w:rFonts w:ascii="微軟正黑體" w:eastAsia="微軟正黑體" w:hAnsi="微軟正黑體"/>
          <w:color w:val="17365D"/>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17365D"/>
        </w:rPr>
        <w:t>任用</w:t>
      </w:r>
      <w:r w:rsidRPr="00376D9B">
        <w:rPr>
          <w:rFonts w:ascii="微軟正黑體" w:eastAsia="微軟正黑體" w:hAnsi="微軟正黑體" w:hint="eastAsia"/>
        </w:rPr>
        <w:t>、</w:t>
      </w:r>
      <w:r w:rsidRPr="00376D9B">
        <w:rPr>
          <w:rFonts w:ascii="微軟正黑體" w:eastAsia="微軟正黑體" w:hAnsi="微軟正黑體" w:hint="eastAsia"/>
          <w:color w:val="17365D"/>
        </w:rPr>
        <w:t>聘用涉密人員應當按照有關規定進行審查。</w:t>
      </w:r>
    </w:p>
    <w:p w14:paraId="2D5D1DD9" w14:textId="5B2815E1" w:rsidR="00376D9B" w:rsidRPr="00376D9B" w:rsidRDefault="00376D9B" w:rsidP="00376D9B">
      <w:pPr>
        <w:ind w:left="142"/>
        <w:jc w:val="both"/>
        <w:rPr>
          <w:rFonts w:ascii="微軟正黑體" w:eastAsia="微軟正黑體" w:hAnsi="微軟正黑體"/>
          <w:color w:val="17365D"/>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3</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涉密人員應當具有良好的政治素質和品行，具有勝任涉密崗位所要求的工作能力</w:t>
      </w:r>
      <w:r w:rsidRPr="00376D9B">
        <w:rPr>
          <w:rFonts w:ascii="微軟正黑體" w:eastAsia="微軟正黑體" w:hAnsi="微軟正黑體" w:hint="eastAsia"/>
          <w:color w:val="17365D"/>
        </w:rPr>
        <w:t>。</w:t>
      </w:r>
    </w:p>
    <w:p w14:paraId="684EC773" w14:textId="2D491572" w:rsidR="00376D9B" w:rsidRPr="00376D9B" w:rsidRDefault="00376D9B" w:rsidP="00376D9B">
      <w:pPr>
        <w:ind w:left="142"/>
        <w:jc w:val="both"/>
        <w:rPr>
          <w:rFonts w:ascii="微軟正黑體" w:eastAsia="微軟正黑體" w:hAnsi="微軟正黑體"/>
          <w:color w:val="17365D"/>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4</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17365D"/>
        </w:rPr>
        <w:t>涉密人員的合法權益受法律保護。</w:t>
      </w:r>
    </w:p>
    <w:p w14:paraId="31467AC4" w14:textId="22124394"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36</w:t>
      </w:r>
      <w:r w:rsidRPr="00376D9B">
        <w:rPr>
          <w:rFonts w:ascii="微軟正黑體" w:eastAsia="微軟正黑體" w:hAnsi="微軟正黑體" w:hint="eastAsia"/>
          <w:color w:val="548DD4"/>
        </w:rPr>
        <w:t>條</w:t>
      </w:r>
    </w:p>
    <w:p w14:paraId="77E091EF" w14:textId="72395B57"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涉密人員上崗應當經過保密教育培訓，掌握保密知識技能，簽訂保密承諾書，嚴格遵守保密規章制度，不得以任何方式洩露國家秘密。</w:t>
      </w:r>
    </w:p>
    <w:p w14:paraId="7D4B6AC4" w14:textId="418A6249"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37</w:t>
      </w:r>
      <w:r w:rsidRPr="00376D9B">
        <w:rPr>
          <w:rFonts w:ascii="微軟正黑體" w:eastAsia="微軟正黑體" w:hAnsi="微軟正黑體" w:hint="eastAsia"/>
          <w:color w:val="548DD4"/>
        </w:rPr>
        <w:t>條</w:t>
      </w:r>
    </w:p>
    <w:p w14:paraId="514BE59A" w14:textId="25932983"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涉密人員出境應當經有關部門批准，有關機關認為涉密人員出境將對國家安全造成危害或者對國家利益造成重大損失的，不得批准出境。</w:t>
      </w:r>
    </w:p>
    <w:p w14:paraId="67B41D49" w14:textId="19996BF1"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38</w:t>
      </w:r>
      <w:r w:rsidRPr="00376D9B">
        <w:rPr>
          <w:rFonts w:ascii="微軟正黑體" w:eastAsia="微軟正黑體" w:hAnsi="微軟正黑體" w:hint="eastAsia"/>
          <w:color w:val="548DD4"/>
        </w:rPr>
        <w:t>條</w:t>
      </w:r>
    </w:p>
    <w:p w14:paraId="03D45948" w14:textId="5650AD13"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涉密人員離崗離職實行脫密期管理。涉密人員在脫密期內，應當按照規定履行保密義務，不得違反規定就業，不得以任何方式洩露國家秘密。</w:t>
      </w:r>
    </w:p>
    <w:p w14:paraId="0471D7E2" w14:textId="4FF31BF6"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39</w:t>
      </w:r>
      <w:r w:rsidRPr="00376D9B">
        <w:rPr>
          <w:rFonts w:ascii="微軟正黑體" w:eastAsia="微軟正黑體" w:hAnsi="微軟正黑體" w:hint="eastAsia"/>
          <w:color w:val="548DD4"/>
        </w:rPr>
        <w:t>條</w:t>
      </w:r>
    </w:p>
    <w:p w14:paraId="1E739979" w14:textId="0B86A1DB"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w:t>
      </w:r>
      <w:r w:rsidRPr="00376D9B">
        <w:rPr>
          <w:rFonts w:ascii="微軟正黑體" w:eastAsia="微軟正黑體" w:hAnsi="微軟正黑體" w:hint="eastAsia"/>
          <w:color w:val="548DD4"/>
        </w:rPr>
        <w:t>、</w:t>
      </w:r>
      <w:r w:rsidRPr="00376D9B">
        <w:rPr>
          <w:rFonts w:ascii="微軟正黑體" w:eastAsia="微軟正黑體" w:hAnsi="微軟正黑體" w:hint="eastAsia"/>
        </w:rPr>
        <w:t>單位應當建立健全涉密人員管理制度，明確涉密人員的權利、崗位責任和要求，對涉密人員履行職責情況開展經常性的監督檢查。</w:t>
      </w:r>
    </w:p>
    <w:p w14:paraId="53D37C6A" w14:textId="59968746"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40</w:t>
      </w:r>
      <w:r w:rsidRPr="00376D9B">
        <w:rPr>
          <w:rFonts w:ascii="微軟正黑體" w:eastAsia="微軟正黑體" w:hAnsi="微軟正黑體" w:hint="eastAsia"/>
          <w:color w:val="548DD4"/>
        </w:rPr>
        <w:t>條</w:t>
      </w:r>
    </w:p>
    <w:p w14:paraId="7358D6F4" w14:textId="127DB119"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國家工作人員或者其他公民發現國家秘密已經洩露或者可能洩露時，應當立即採取補救措施並及時報告有關機關、單位。機關、單位接到報告後，應當立即作出處理，並及時向保密行政管理部門報告。</w:t>
      </w:r>
    </w:p>
    <w:p w14:paraId="323B56C9" w14:textId="61B8611C"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rPr>
        <w:t xml:space="preserve">　　　　</w:t>
      </w:r>
      <w:r w:rsidRPr="00376D9B">
        <w:rPr>
          <w:rFonts w:ascii="微軟正黑體" w:eastAsia="微軟正黑體" w:hAnsi="微軟正黑體" w:hint="eastAsia"/>
          <w:color w:val="808000"/>
          <w:sz w:val="18"/>
        </w:rPr>
        <w:t xml:space="preserve">　　　　　　　　　　　　　　　　　　　　　　　　　　　　　　　　　　　　　　　　　　　　　</w:t>
      </w:r>
      <w:hyperlink w:anchor="bbb" w:history="1">
        <w:r w:rsidRPr="00376D9B">
          <w:rPr>
            <w:rStyle w:val="a3"/>
            <w:rFonts w:ascii="微軟正黑體" w:eastAsia="微軟正黑體" w:hAnsi="微軟正黑體" w:hint="eastAsia"/>
            <w:sz w:val="18"/>
          </w:rPr>
          <w:t>回索引</w:t>
        </w:r>
      </w:hyperlink>
      <w:r w:rsidRPr="00376D9B">
        <w:rPr>
          <w:rFonts w:ascii="微軟正黑體" w:eastAsia="微軟正黑體" w:hAnsi="微軟正黑體" w:hint="eastAsia"/>
          <w:color w:val="808000"/>
          <w:sz w:val="18"/>
        </w:rPr>
        <w:t>〉〉</w:t>
      </w:r>
    </w:p>
    <w:p w14:paraId="297D3882" w14:textId="0C876A1F" w:rsidR="00376D9B" w:rsidRPr="00376D9B" w:rsidRDefault="00376D9B" w:rsidP="00376D9B">
      <w:pPr>
        <w:pStyle w:val="1"/>
        <w:rPr>
          <w:rFonts w:ascii="微軟正黑體" w:eastAsia="微軟正黑體" w:hAnsi="微軟正黑體"/>
        </w:rPr>
      </w:pPr>
      <w:bookmarkStart w:id="79" w:name="_第四章__監督管理"/>
      <w:bookmarkEnd w:id="79"/>
      <w:r w:rsidRPr="00376D9B">
        <w:rPr>
          <w:rFonts w:ascii="微軟正黑體" w:eastAsia="微軟正黑體" w:hAnsi="微軟正黑體" w:hint="eastAsia"/>
        </w:rPr>
        <w:t>第四章　　監督管理</w:t>
      </w:r>
    </w:p>
    <w:p w14:paraId="43EDA4C0" w14:textId="4461192C"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41</w:t>
      </w:r>
      <w:r w:rsidRPr="00376D9B">
        <w:rPr>
          <w:rFonts w:ascii="微軟正黑體" w:eastAsia="微軟正黑體" w:hAnsi="微軟正黑體" w:hint="eastAsia"/>
          <w:color w:val="548DD4"/>
        </w:rPr>
        <w:t>條</w:t>
      </w:r>
    </w:p>
    <w:p w14:paraId="0ED62535" w14:textId="0D950D52"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國家保密行政管理部門依照法律、行政法規的規定，制定保密規章和國家保密標準。</w:t>
      </w:r>
    </w:p>
    <w:p w14:paraId="485E125C" w14:textId="2CC4C49A"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42</w:t>
      </w:r>
      <w:r w:rsidRPr="00376D9B">
        <w:rPr>
          <w:rFonts w:ascii="微軟正黑體" w:eastAsia="微軟正黑體" w:hAnsi="微軟正黑體" w:hint="eastAsia"/>
          <w:color w:val="548DD4"/>
        </w:rPr>
        <w:t>條</w:t>
      </w:r>
    </w:p>
    <w:p w14:paraId="5BF31E6C" w14:textId="25B8227F"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保密行政管理部門依法組織開展保密宣傳教育、保密檢查、保密技術防護和洩密案件查處工作，對機關、單位的保密工作進行指導和監督。</w:t>
      </w:r>
    </w:p>
    <w:p w14:paraId="18E30E9F" w14:textId="780BB0FA"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43</w:t>
      </w:r>
      <w:r w:rsidRPr="00376D9B">
        <w:rPr>
          <w:rFonts w:ascii="微軟正黑體" w:eastAsia="微軟正黑體" w:hAnsi="微軟正黑體" w:hint="eastAsia"/>
          <w:color w:val="548DD4"/>
        </w:rPr>
        <w:t>條</w:t>
      </w:r>
    </w:p>
    <w:p w14:paraId="59B4A720" w14:textId="2A9682E2"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保密行政管理部門發現國家秘密確定、變更或者解除不當的，應當及時通知有關機關、單位予以糾正。</w:t>
      </w:r>
    </w:p>
    <w:p w14:paraId="027C6DC4" w14:textId="0B7C344B"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44</w:t>
      </w:r>
      <w:r w:rsidRPr="00376D9B">
        <w:rPr>
          <w:rFonts w:ascii="微軟正黑體" w:eastAsia="微軟正黑體" w:hAnsi="微軟正黑體" w:hint="eastAsia"/>
          <w:color w:val="548DD4"/>
        </w:rPr>
        <w:t>條</w:t>
      </w:r>
    </w:p>
    <w:p w14:paraId="7A8BA455" w14:textId="0CCF5491"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保密行政管理部門對機關、單位遵守保密制度的情況進行檢查，有關機關、單位應當配合。保密行政管理部門發現機關、單位存在洩密隱患的，應當要求其採取措施，限期整改；對存在洩密隱患的設施、設備、場所，應當責令停止使用；對嚴重違反保密規定的涉密人員，應當建議有關機關、單位給予處分並調離涉密崗位；發現涉嫌洩露國家秘密的，應當督促、指導有關機關、單位進行調查處理。涉嫌犯罪的，移送司法機關處</w:t>
      </w:r>
      <w:r w:rsidRPr="00376D9B">
        <w:rPr>
          <w:rFonts w:ascii="微軟正黑體" w:eastAsia="微軟正黑體" w:hAnsi="微軟正黑體" w:hint="eastAsia"/>
        </w:rPr>
        <w:lastRenderedPageBreak/>
        <w:t>理。</w:t>
      </w:r>
    </w:p>
    <w:p w14:paraId="5A2C508F" w14:textId="5CAFC2C4"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45</w:t>
      </w:r>
      <w:r w:rsidRPr="00376D9B">
        <w:rPr>
          <w:rFonts w:ascii="微軟正黑體" w:eastAsia="微軟正黑體" w:hAnsi="微軟正黑體" w:hint="eastAsia"/>
          <w:color w:val="548DD4"/>
        </w:rPr>
        <w:t>條</w:t>
      </w:r>
    </w:p>
    <w:p w14:paraId="711B5C48" w14:textId="3BAAE115"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保密行政管理部門對保密檢查中發現的非法獲取、持有的國家秘密載體，應當予以收繳。</w:t>
      </w:r>
    </w:p>
    <w:p w14:paraId="41B02A4C" w14:textId="7D18E7A3"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46</w:t>
      </w:r>
      <w:r w:rsidRPr="00376D9B">
        <w:rPr>
          <w:rFonts w:ascii="微軟正黑體" w:eastAsia="微軟正黑體" w:hAnsi="微軟正黑體" w:hint="eastAsia"/>
          <w:color w:val="548DD4"/>
        </w:rPr>
        <w:t>條</w:t>
      </w:r>
    </w:p>
    <w:p w14:paraId="1E536E11" w14:textId="6104356D"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辦理涉嫌洩露國家秘密案件的機關，需要對有關事項是否屬</w:t>
      </w:r>
      <w:r w:rsidRPr="00376D9B">
        <w:rPr>
          <w:rFonts w:ascii="微軟正黑體" w:eastAsia="微軟正黑體" w:hAnsi="微軟正黑體"/>
        </w:rPr>
        <w:t>國家秘密以及屬</w:t>
      </w:r>
      <w:r w:rsidRPr="00376D9B">
        <w:rPr>
          <w:rFonts w:ascii="微軟正黑體" w:eastAsia="微軟正黑體" w:hAnsi="微軟正黑體" w:cs="標楷體" w:hint="eastAsia"/>
        </w:rPr>
        <w:t>何種密級進行鑒定的，由國家保密行政管理部門或者省、自治區、直轄市保密行政管理部門鑒定。</w:t>
      </w:r>
    </w:p>
    <w:p w14:paraId="01B24E75" w14:textId="1EB160E4"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47</w:t>
      </w:r>
      <w:r w:rsidRPr="00376D9B">
        <w:rPr>
          <w:rFonts w:ascii="微軟正黑體" w:eastAsia="微軟正黑體" w:hAnsi="微軟正黑體" w:hint="eastAsia"/>
          <w:color w:val="548DD4"/>
        </w:rPr>
        <w:t>條</w:t>
      </w:r>
    </w:p>
    <w:p w14:paraId="30788E89" w14:textId="0598DCE2"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w:t>
      </w:r>
      <w:r w:rsidRPr="00376D9B">
        <w:rPr>
          <w:rFonts w:ascii="微軟正黑體" w:eastAsia="微軟正黑體" w:hAnsi="微軟正黑體" w:hint="eastAsia"/>
          <w:color w:val="548DD4"/>
        </w:rPr>
        <w:t>、</w:t>
      </w:r>
      <w:r w:rsidRPr="00376D9B">
        <w:rPr>
          <w:rFonts w:ascii="微軟正黑體" w:eastAsia="微軟正黑體" w:hAnsi="微軟正黑體" w:hint="eastAsia"/>
        </w:rPr>
        <w:t>單位對違反保密規定的人員不依法給予處分的，保密行政管理部門應當建議糾正，對拒不糾正的，提請其上一級機關或者監察機關對該機關、單位負有責任的領導人員和直接責任人員依法予以處理。</w:t>
      </w:r>
    </w:p>
    <w:p w14:paraId="1C00E1CF" w14:textId="0A901B8B"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rPr>
        <w:t xml:space="preserve">　　　　</w:t>
      </w:r>
      <w:r w:rsidRPr="00376D9B">
        <w:rPr>
          <w:rFonts w:ascii="微軟正黑體" w:eastAsia="微軟正黑體" w:hAnsi="微軟正黑體" w:hint="eastAsia"/>
          <w:color w:val="808000"/>
          <w:sz w:val="18"/>
        </w:rPr>
        <w:t xml:space="preserve">　　　　　　　　　　　　　　　　　　　　　　　　　　　　　　　　　　　　　　　　　　　　　</w:t>
      </w:r>
      <w:hyperlink w:anchor="bbb" w:history="1">
        <w:r w:rsidRPr="00376D9B">
          <w:rPr>
            <w:rStyle w:val="a3"/>
            <w:rFonts w:ascii="微軟正黑體" w:eastAsia="微軟正黑體" w:hAnsi="微軟正黑體" w:hint="eastAsia"/>
            <w:sz w:val="18"/>
          </w:rPr>
          <w:t>回索引</w:t>
        </w:r>
      </w:hyperlink>
      <w:r w:rsidRPr="00376D9B">
        <w:rPr>
          <w:rFonts w:ascii="微軟正黑體" w:eastAsia="微軟正黑體" w:hAnsi="微軟正黑體" w:hint="eastAsia"/>
          <w:color w:val="808000"/>
          <w:sz w:val="18"/>
        </w:rPr>
        <w:t>〉〉</w:t>
      </w:r>
    </w:p>
    <w:p w14:paraId="68E389FA" w14:textId="2AC1E91A" w:rsidR="00376D9B" w:rsidRPr="00376D9B" w:rsidRDefault="00376D9B" w:rsidP="00376D9B">
      <w:pPr>
        <w:pStyle w:val="1"/>
        <w:rPr>
          <w:rFonts w:ascii="微軟正黑體" w:eastAsia="微軟正黑體" w:hAnsi="微軟正黑體"/>
        </w:rPr>
      </w:pPr>
      <w:bookmarkStart w:id="80" w:name="_第五章__法律責任"/>
      <w:bookmarkEnd w:id="80"/>
      <w:r w:rsidRPr="00376D9B">
        <w:rPr>
          <w:rFonts w:ascii="微軟正黑體" w:eastAsia="微軟正黑體" w:hAnsi="微軟正黑體" w:hint="eastAsia"/>
        </w:rPr>
        <w:t>第五章　　法律責任</w:t>
      </w:r>
    </w:p>
    <w:p w14:paraId="7C313C78" w14:textId="1697FB97"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48</w:t>
      </w:r>
      <w:r w:rsidRPr="00376D9B">
        <w:rPr>
          <w:rFonts w:ascii="微軟正黑體" w:eastAsia="微軟正黑體" w:hAnsi="微軟正黑體" w:hint="eastAsia"/>
          <w:color w:val="548DD4"/>
        </w:rPr>
        <w:t>條</w:t>
      </w:r>
    </w:p>
    <w:p w14:paraId="07E9C314" w14:textId="719F4A72"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違反本法規定，有下列行為之一的，依法給予處分；構成犯罪的，依法追究刑事責任：</w:t>
      </w:r>
    </w:p>
    <w:p w14:paraId="2DED96EE" w14:textId="728432E6"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（一）非法獲取、持有國家秘密載體的；</w:t>
      </w:r>
    </w:p>
    <w:p w14:paraId="0EC3F8F0" w14:textId="58AA7715"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（二）買賣、轉送或者私自銷毀國家秘密載體的；</w:t>
      </w:r>
    </w:p>
    <w:p w14:paraId="0F31C5D0" w14:textId="0FB48831"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（三）通過普通郵政、快遞等無保密措施的渠道傳遞國家秘密載體的；</w:t>
      </w:r>
    </w:p>
    <w:p w14:paraId="037E8001" w14:textId="027581F5"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（四）郵寄、托運國家秘密載體出境，或者未經有關主管部門批准，攜帶、傳遞國家秘密載體出境的；</w:t>
      </w:r>
    </w:p>
    <w:p w14:paraId="270145C3" w14:textId="3F1D2D8F"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（五）非法複製、記錄、存儲國家秘密的；</w:t>
      </w:r>
    </w:p>
    <w:p w14:paraId="76DE016F" w14:textId="34EBDDDA"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（六）在私人交往和通信中涉及國家秘密的；</w:t>
      </w:r>
    </w:p>
    <w:p w14:paraId="3DE9F6FC" w14:textId="4FEB32B7"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（七）在互聯網及其他公共信息網絡或者未採取保密措施的有線和無線通信中傳遞國家秘密的；</w:t>
      </w:r>
    </w:p>
    <w:p w14:paraId="53B4FE88" w14:textId="25AFC015"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（八）將涉密計算機、涉密存儲設備接入互聯網及其他公共信息網絡的；</w:t>
      </w:r>
    </w:p>
    <w:p w14:paraId="61959134" w14:textId="64DA0F0B"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（九）在未採取防護措施的情況下，在涉密信息系統與互聯網及其他公共信息網絡之間進行信息交換的；</w:t>
      </w:r>
    </w:p>
    <w:p w14:paraId="41F06403" w14:textId="76C428AF"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（十）使用非涉密計算機、非涉密存儲設備存儲、處理國家秘密信息的；</w:t>
      </w:r>
    </w:p>
    <w:p w14:paraId="3E39A50D" w14:textId="316F2371"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（十一）擅自卸載、修改涉密信息系統的安全技術程序、管理程序的；</w:t>
      </w:r>
    </w:p>
    <w:p w14:paraId="447DB505" w14:textId="2963D07E"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rPr>
        <w:t xml:space="preserve">　　（十二）將未經安全技術處理的退出使用的涉密計算機、涉密存儲設備贈送、出售、丟棄或者改作其他用途的。</w:t>
      </w:r>
    </w:p>
    <w:p w14:paraId="25965DBB" w14:textId="607D820D"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有前款行為尚不構成犯罪，且不適用處分的人員，由保密行政管理部門督促其所在機關、單位予以處理。</w:t>
      </w:r>
    </w:p>
    <w:p w14:paraId="14968B67" w14:textId="06A40184"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49</w:t>
      </w:r>
      <w:r w:rsidRPr="00376D9B">
        <w:rPr>
          <w:rFonts w:ascii="微軟正黑體" w:eastAsia="微軟正黑體" w:hAnsi="微軟正黑體" w:hint="eastAsia"/>
          <w:color w:val="548DD4"/>
        </w:rPr>
        <w:t>條</w:t>
      </w:r>
    </w:p>
    <w:p w14:paraId="6E6EB84B" w14:textId="024ED975"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機關</w:t>
      </w:r>
      <w:r w:rsidRPr="00376D9B">
        <w:rPr>
          <w:rFonts w:ascii="微軟正黑體" w:eastAsia="微軟正黑體" w:hAnsi="微軟正黑體" w:hint="eastAsia"/>
          <w:color w:val="548DD4"/>
        </w:rPr>
        <w:t>、</w:t>
      </w:r>
      <w:r w:rsidRPr="00376D9B">
        <w:rPr>
          <w:rFonts w:ascii="微軟正黑體" w:eastAsia="微軟正黑體" w:hAnsi="微軟正黑體" w:hint="eastAsia"/>
        </w:rPr>
        <w:t>單位違反本法規定，發生重大洩密案件的，由有關機關、單位依法對直接負責的主管人員和其他直接責任人員給予處分；不適用處分的人員，由保密行政管理部門督促其主管部門予以處理。</w:t>
      </w:r>
    </w:p>
    <w:p w14:paraId="28A11932" w14:textId="09738D7D" w:rsidR="00376D9B" w:rsidRPr="00376D9B" w:rsidRDefault="00376D9B" w:rsidP="00376D9B">
      <w:pPr>
        <w:ind w:left="142"/>
        <w:jc w:val="both"/>
        <w:rPr>
          <w:rFonts w:ascii="微軟正黑體" w:eastAsia="微軟正黑體" w:hAnsi="微軟正黑體"/>
          <w:color w:val="17365D"/>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17365D"/>
        </w:rPr>
        <w:t>機關</w:t>
      </w:r>
      <w:r w:rsidRPr="00376D9B">
        <w:rPr>
          <w:rFonts w:ascii="微軟正黑體" w:eastAsia="微軟正黑體" w:hAnsi="微軟正黑體" w:hint="eastAsia"/>
        </w:rPr>
        <w:t>、</w:t>
      </w:r>
      <w:r w:rsidRPr="00376D9B">
        <w:rPr>
          <w:rFonts w:ascii="微軟正黑體" w:eastAsia="微軟正黑體" w:hAnsi="微軟正黑體" w:hint="eastAsia"/>
          <w:color w:val="17365D"/>
        </w:rPr>
        <w:t>單位違反本法規定，對應當定密的事項不定密，或者對不應當定密的事項定密，造成嚴重後果的，由有關機關、單位依法對直接負責的主管人員和其他直接責任人員給予處分。</w:t>
      </w:r>
    </w:p>
    <w:p w14:paraId="4750680F" w14:textId="740B7309" w:rsidR="00376D9B" w:rsidRPr="00376D9B" w:rsidRDefault="00376D9B" w:rsidP="00376D9B">
      <w:pPr>
        <w:pStyle w:val="2"/>
        <w:rPr>
          <w:rFonts w:ascii="微軟正黑體" w:eastAsia="微軟正黑體" w:hAnsi="微軟正黑體"/>
          <w:color w:val="548DD4"/>
          <w:lang w:eastAsia="zh-CN"/>
        </w:rPr>
      </w:pPr>
      <w:bookmarkStart w:id="81" w:name="b50"/>
      <w:bookmarkEnd w:id="81"/>
      <w:r w:rsidRPr="00376D9B">
        <w:rPr>
          <w:rFonts w:ascii="微軟正黑體" w:eastAsia="微軟正黑體" w:hAnsi="微軟正黑體" w:hint="eastAsia"/>
          <w:color w:val="548DD4"/>
        </w:rPr>
        <w:t>第</w:t>
      </w:r>
      <w:r w:rsidRPr="00376D9B">
        <w:rPr>
          <w:rFonts w:ascii="微軟正黑體" w:eastAsia="微軟正黑體" w:hAnsi="微軟正黑體"/>
          <w:color w:val="548DD4"/>
        </w:rPr>
        <w:t>50</w:t>
      </w:r>
      <w:r w:rsidRPr="00376D9B">
        <w:rPr>
          <w:rFonts w:ascii="微軟正黑體" w:eastAsia="微軟正黑體" w:hAnsi="微軟正黑體" w:hint="eastAsia"/>
          <w:color w:val="548DD4"/>
        </w:rPr>
        <w:t>條</w:t>
      </w:r>
    </w:p>
    <w:p w14:paraId="72B4D991" w14:textId="219FC5DA"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互聯網及其他公共信息網絡運營商、服務商違反本法第</w:t>
      </w:r>
      <w:hyperlink w:anchor="b28" w:history="1">
        <w:r w:rsidRPr="00376D9B">
          <w:rPr>
            <w:rStyle w:val="a3"/>
            <w:rFonts w:ascii="微軟正黑體" w:eastAsia="微軟正黑體" w:hAnsi="微軟正黑體" w:hint="eastAsia"/>
          </w:rPr>
          <w:t>二十八</w:t>
        </w:r>
      </w:hyperlink>
      <w:r w:rsidRPr="00376D9B">
        <w:rPr>
          <w:rFonts w:ascii="微軟正黑體" w:eastAsia="微軟正黑體" w:hAnsi="微軟正黑體" w:hint="eastAsia"/>
        </w:rPr>
        <w:t>條規定的，由公安機關或者國家安全機關、信息產業主管部門按照各自職責分工依法予以處罰。</w:t>
      </w:r>
    </w:p>
    <w:p w14:paraId="1F0B92E1" w14:textId="533532B5"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lastRenderedPageBreak/>
        <w:t>第</w:t>
      </w:r>
      <w:r w:rsidRPr="00376D9B">
        <w:rPr>
          <w:rFonts w:ascii="微軟正黑體" w:eastAsia="微軟正黑體" w:hAnsi="微軟正黑體"/>
          <w:color w:val="548DD4"/>
        </w:rPr>
        <w:t>51</w:t>
      </w:r>
      <w:r w:rsidRPr="00376D9B">
        <w:rPr>
          <w:rFonts w:ascii="微軟正黑體" w:eastAsia="微軟正黑體" w:hAnsi="微軟正黑體" w:hint="eastAsia"/>
          <w:color w:val="548DD4"/>
        </w:rPr>
        <w:t>條</w:t>
      </w:r>
    </w:p>
    <w:p w14:paraId="1A0E7751" w14:textId="1D613232"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保密行政管理部門的工作人員在履行保密管理職責中濫用職權、玩忽職守、徇私舞弊的，依法給予處分；構成犯罪的，依法追究刑事責任。</w:t>
      </w:r>
    </w:p>
    <w:p w14:paraId="38040D08" w14:textId="18AB0B74" w:rsidR="00376D9B" w:rsidRPr="00376D9B" w:rsidRDefault="00376D9B" w:rsidP="00376D9B">
      <w:pPr>
        <w:ind w:left="142"/>
        <w:jc w:val="both"/>
        <w:rPr>
          <w:rFonts w:ascii="微軟正黑體" w:eastAsia="微軟正黑體" w:hAnsi="微軟正黑體"/>
          <w:lang w:eastAsia="zh-CN"/>
        </w:rPr>
      </w:pPr>
      <w:r w:rsidRPr="00376D9B">
        <w:rPr>
          <w:rFonts w:ascii="微軟正黑體" w:eastAsia="微軟正黑體" w:hAnsi="微軟正黑體" w:hint="eastAsia"/>
        </w:rPr>
        <w:t xml:space="preserve">　　　　</w:t>
      </w:r>
      <w:r w:rsidRPr="00376D9B">
        <w:rPr>
          <w:rFonts w:ascii="微軟正黑體" w:eastAsia="微軟正黑體" w:hAnsi="微軟正黑體" w:hint="eastAsia"/>
          <w:color w:val="808000"/>
          <w:sz w:val="18"/>
        </w:rPr>
        <w:t xml:space="preserve">　　　　　　　　　　　　　　　　　　　　　　　　　　　　　　　　　　　　　　　　　　　　　</w:t>
      </w:r>
      <w:hyperlink w:anchor="bbb" w:history="1">
        <w:r w:rsidRPr="00376D9B">
          <w:rPr>
            <w:rStyle w:val="a3"/>
            <w:rFonts w:ascii="微軟正黑體" w:eastAsia="微軟正黑體" w:hAnsi="微軟正黑體" w:hint="eastAsia"/>
            <w:sz w:val="18"/>
          </w:rPr>
          <w:t>回索引</w:t>
        </w:r>
      </w:hyperlink>
      <w:r w:rsidRPr="00376D9B">
        <w:rPr>
          <w:rFonts w:ascii="微軟正黑體" w:eastAsia="微軟正黑體" w:hAnsi="微軟正黑體" w:hint="eastAsia"/>
          <w:color w:val="808000"/>
          <w:sz w:val="18"/>
        </w:rPr>
        <w:t>〉〉</w:t>
      </w:r>
    </w:p>
    <w:p w14:paraId="0E74C500" w14:textId="61AB8A4E" w:rsidR="00376D9B" w:rsidRPr="00376D9B" w:rsidRDefault="00376D9B" w:rsidP="00376D9B">
      <w:pPr>
        <w:pStyle w:val="1"/>
        <w:rPr>
          <w:rFonts w:ascii="微軟正黑體" w:eastAsia="微軟正黑體" w:hAnsi="微軟正黑體"/>
        </w:rPr>
      </w:pPr>
      <w:bookmarkStart w:id="82" w:name="_第六章__附則"/>
      <w:bookmarkEnd w:id="82"/>
      <w:r w:rsidRPr="00376D9B">
        <w:rPr>
          <w:rFonts w:ascii="微軟正黑體" w:eastAsia="微軟正黑體" w:hAnsi="微軟正黑體" w:hint="eastAsia"/>
        </w:rPr>
        <w:t>第六章　　附　則</w:t>
      </w:r>
    </w:p>
    <w:p w14:paraId="30B6435A" w14:textId="6C0366AA"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52</w:t>
      </w:r>
      <w:r w:rsidRPr="00376D9B">
        <w:rPr>
          <w:rFonts w:ascii="微軟正黑體" w:eastAsia="微軟正黑體" w:hAnsi="微軟正黑體" w:hint="eastAsia"/>
          <w:color w:val="548DD4"/>
        </w:rPr>
        <w:t>條</w:t>
      </w:r>
    </w:p>
    <w:p w14:paraId="5B42AFEE" w14:textId="026AA4E3"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中央軍事委員會根據本法制定中國人民解放軍保密條例。</w:t>
      </w:r>
    </w:p>
    <w:p w14:paraId="28642E4E" w14:textId="2DB3DE94" w:rsidR="00376D9B" w:rsidRPr="00376D9B" w:rsidRDefault="00376D9B" w:rsidP="00376D9B">
      <w:pPr>
        <w:pStyle w:val="2"/>
        <w:rPr>
          <w:rFonts w:ascii="微軟正黑體" w:eastAsia="微軟正黑體" w:hAnsi="微軟正黑體"/>
          <w:color w:val="548DD4"/>
          <w:lang w:eastAsia="zh-CN"/>
        </w:rPr>
      </w:pPr>
      <w:r w:rsidRPr="00376D9B">
        <w:rPr>
          <w:rFonts w:ascii="微軟正黑體" w:eastAsia="微軟正黑體" w:hAnsi="微軟正黑體" w:hint="eastAsia"/>
          <w:color w:val="548DD4"/>
        </w:rPr>
        <w:t>第</w:t>
      </w:r>
      <w:r w:rsidRPr="00376D9B">
        <w:rPr>
          <w:rFonts w:ascii="微軟正黑體" w:eastAsia="微軟正黑體" w:hAnsi="微軟正黑體"/>
          <w:color w:val="548DD4"/>
        </w:rPr>
        <w:t>53</w:t>
      </w:r>
      <w:r w:rsidRPr="00376D9B">
        <w:rPr>
          <w:rFonts w:ascii="微軟正黑體" w:eastAsia="微軟正黑體" w:hAnsi="微軟正黑體" w:hint="eastAsia"/>
          <w:color w:val="548DD4"/>
        </w:rPr>
        <w:t>條</w:t>
      </w:r>
    </w:p>
    <w:p w14:paraId="26512EF1" w14:textId="177A300B" w:rsidR="00376D9B" w:rsidRPr="00376D9B" w:rsidRDefault="00376D9B" w:rsidP="00376D9B">
      <w:pPr>
        <w:ind w:left="142"/>
        <w:jc w:val="both"/>
        <w:rPr>
          <w:rFonts w:ascii="微軟正黑體" w:eastAsia="微軟正黑體" w:hAnsi="微軟正黑體"/>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rPr>
        <w:t>本法自</w:t>
      </w:r>
      <w:r w:rsidRPr="00376D9B">
        <w:rPr>
          <w:rFonts w:ascii="微軟正黑體" w:eastAsia="微軟正黑體" w:hAnsi="微軟正黑體"/>
        </w:rPr>
        <w:t>2010</w:t>
      </w:r>
      <w:r w:rsidRPr="00376D9B">
        <w:rPr>
          <w:rFonts w:ascii="微軟正黑體" w:eastAsia="微軟正黑體" w:hAnsi="微軟正黑體" w:hint="eastAsia"/>
        </w:rPr>
        <w:t>年</w:t>
      </w:r>
      <w:r w:rsidRPr="00376D9B">
        <w:rPr>
          <w:rFonts w:ascii="微軟正黑體" w:eastAsia="微軟正黑體" w:hAnsi="微軟正黑體"/>
        </w:rPr>
        <w:t>10</w:t>
      </w:r>
      <w:r w:rsidRPr="00376D9B">
        <w:rPr>
          <w:rFonts w:ascii="微軟正黑體" w:eastAsia="微軟正黑體" w:hAnsi="微軟正黑體" w:hint="eastAsia"/>
        </w:rPr>
        <w:t>月</w:t>
      </w:r>
      <w:r w:rsidRPr="00376D9B">
        <w:rPr>
          <w:rFonts w:ascii="微軟正黑體" w:eastAsia="微軟正黑體" w:hAnsi="微軟正黑體"/>
        </w:rPr>
        <w:t>1</w:t>
      </w:r>
      <w:r w:rsidRPr="00376D9B">
        <w:rPr>
          <w:rFonts w:ascii="微軟正黑體" w:eastAsia="微軟正黑體" w:hAnsi="微軟正黑體" w:hint="eastAsia"/>
        </w:rPr>
        <w:t>日起施行。</w:t>
      </w:r>
    </w:p>
    <w:p w14:paraId="1382ADC4" w14:textId="77777777" w:rsidR="00376D9B" w:rsidRPr="00376D9B" w:rsidRDefault="00376D9B" w:rsidP="00376D9B">
      <w:pPr>
        <w:ind w:leftChars="117" w:left="334" w:hangingChars="50" w:hanging="100"/>
        <w:jc w:val="both"/>
        <w:rPr>
          <w:rFonts w:ascii="微軟正黑體" w:eastAsia="微軟正黑體" w:hAnsi="微軟正黑體"/>
        </w:rPr>
      </w:pPr>
    </w:p>
    <w:p w14:paraId="1751065B" w14:textId="77777777" w:rsidR="00376D9B" w:rsidRPr="00376D9B" w:rsidRDefault="00376D9B" w:rsidP="00376D9B">
      <w:pPr>
        <w:ind w:leftChars="117" w:left="334" w:hangingChars="50" w:hanging="100"/>
        <w:jc w:val="both"/>
        <w:rPr>
          <w:rFonts w:ascii="微軟正黑體" w:eastAsia="微軟正黑體" w:hAnsi="微軟正黑體"/>
        </w:rPr>
      </w:pPr>
    </w:p>
    <w:p w14:paraId="2963268D" w14:textId="77777777" w:rsidR="00565A0A" w:rsidRPr="00352001" w:rsidRDefault="00565A0A" w:rsidP="00565A0A">
      <w:pPr>
        <w:ind w:leftChars="50" w:left="100"/>
        <w:jc w:val="both"/>
        <w:rPr>
          <w:rFonts w:ascii="微軟正黑體" w:eastAsia="微軟正黑體" w:hAnsi="微軟正黑體"/>
          <w:color w:val="808000"/>
          <w:szCs w:val="20"/>
        </w:rPr>
      </w:pPr>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352001">
        <w:rPr>
          <w:rStyle w:val="a3"/>
          <w:rFonts w:ascii="微軟正黑體" w:eastAsia="微軟正黑體" w:hAnsi="微軟正黑體" w:hint="eastAsia"/>
          <w:b/>
          <w:sz w:val="18"/>
          <w:u w:val="none"/>
        </w:rPr>
        <w:t>〉〉</w:t>
      </w:r>
    </w:p>
    <w:p w14:paraId="5BCABB46" w14:textId="77777777" w:rsidR="00565A0A" w:rsidRPr="00352001" w:rsidRDefault="00565A0A" w:rsidP="00565A0A">
      <w:pPr>
        <w:jc w:val="both"/>
        <w:rPr>
          <w:rFonts w:ascii="微軟正黑體" w:eastAsia="微軟正黑體" w:hAnsi="微軟正黑體"/>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20" w:history="1">
        <w:r w:rsidRPr="00077522">
          <w:rPr>
            <w:rStyle w:val="a3"/>
            <w:rFonts w:ascii="微軟正黑體" w:eastAsia="微軟正黑體" w:hAnsi="微軟正黑體" w:hint="eastAsia"/>
            <w:b/>
            <w:bCs/>
            <w:sz w:val="18"/>
            <w:szCs w:val="20"/>
          </w:rPr>
          <w:t>告知</w:t>
        </w:r>
      </w:hyperlink>
      <w:r w:rsidRPr="00352001">
        <w:rPr>
          <w:rFonts w:ascii="微軟正黑體" w:eastAsia="微軟正黑體" w:hAnsi="微軟正黑體" w:hint="eastAsia"/>
          <w:color w:val="5F5F5F"/>
          <w:sz w:val="18"/>
          <w:szCs w:val="20"/>
        </w:rPr>
        <w:t>，謝謝！</w:t>
      </w:r>
    </w:p>
    <w:p w14:paraId="016B4E30" w14:textId="77777777" w:rsidR="00376D9B" w:rsidRPr="00C06A14" w:rsidRDefault="00376D9B" w:rsidP="00376D9B">
      <w:pPr>
        <w:ind w:leftChars="117" w:left="334" w:hangingChars="50" w:hanging="100"/>
        <w:jc w:val="both"/>
        <w:rPr>
          <w:rFonts w:ascii="微軟正黑體" w:eastAsia="微軟正黑體" w:hAnsi="微軟正黑體"/>
          <w:lang w:eastAsia="zh-CN"/>
        </w:rPr>
      </w:pPr>
    </w:p>
    <w:p w14:paraId="0CA3391E" w14:textId="2C77B01A" w:rsidR="00376D9B" w:rsidRPr="00376D9B" w:rsidRDefault="00376D9B" w:rsidP="00376D9B">
      <w:pPr>
        <w:pStyle w:val="1"/>
        <w:rPr>
          <w:rFonts w:ascii="微軟正黑體" w:eastAsia="微軟正黑體" w:hAnsi="微軟正黑體"/>
        </w:rPr>
      </w:pPr>
      <w:bookmarkStart w:id="83" w:name="_:::1988年9月5日公佈條文:::"/>
      <w:bookmarkEnd w:id="83"/>
      <w:r w:rsidRPr="00376D9B">
        <w:rPr>
          <w:rFonts w:ascii="微軟正黑體" w:eastAsia="微軟正黑體" w:hAnsi="微軟正黑體"/>
        </w:rPr>
        <w:t>:::</w:t>
      </w:r>
      <w:r w:rsidRPr="00376D9B">
        <w:rPr>
          <w:rFonts w:ascii="Segoe UI Emoji" w:eastAsia="微軟正黑體" w:hAnsi="Segoe UI Emoji" w:cs="Segoe UI Emoji"/>
        </w:rPr>
        <w:t>⏰</w:t>
      </w:r>
      <w:r w:rsidRPr="00376D9B">
        <w:rPr>
          <w:rFonts w:ascii="微軟正黑體" w:eastAsia="微軟正黑體" w:hAnsi="微軟正黑體"/>
        </w:rPr>
        <w:t>1988</w:t>
      </w:r>
      <w:r w:rsidRPr="00376D9B">
        <w:rPr>
          <w:rFonts w:ascii="微軟正黑體" w:eastAsia="微軟正黑體" w:hAnsi="微軟正黑體" w:hint="eastAsia"/>
        </w:rPr>
        <w:t>年</w:t>
      </w:r>
      <w:r w:rsidRPr="00376D9B">
        <w:rPr>
          <w:rFonts w:ascii="微軟正黑體" w:eastAsia="微軟正黑體" w:hAnsi="微軟正黑體"/>
        </w:rPr>
        <w:t>9</w:t>
      </w:r>
      <w:r w:rsidRPr="00376D9B">
        <w:rPr>
          <w:rFonts w:ascii="微軟正黑體" w:eastAsia="微軟正黑體" w:hAnsi="微軟正黑體" w:hint="eastAsia"/>
        </w:rPr>
        <w:t>月</w:t>
      </w:r>
      <w:r w:rsidRPr="00376D9B">
        <w:rPr>
          <w:rFonts w:ascii="微軟正黑體" w:eastAsia="微軟正黑體" w:hAnsi="微軟正黑體"/>
        </w:rPr>
        <w:t>5</w:t>
      </w:r>
      <w:r w:rsidRPr="00376D9B">
        <w:rPr>
          <w:rFonts w:ascii="微軟正黑體" w:eastAsia="微軟正黑體" w:hAnsi="微軟正黑體" w:hint="eastAsia"/>
        </w:rPr>
        <w:t>日</w:t>
      </w:r>
      <w:r w:rsidR="00591F37" w:rsidRPr="00591F37">
        <w:rPr>
          <w:rFonts w:ascii="微軟正黑體" w:eastAsia="微軟正黑體" w:hAnsi="微軟正黑體" w:hint="eastAsia"/>
        </w:rPr>
        <w:t>公布</w:t>
      </w:r>
      <w:r w:rsidRPr="00376D9B">
        <w:rPr>
          <w:rFonts w:ascii="微軟正黑體" w:eastAsia="微軟正黑體" w:hAnsi="微軟正黑體" w:hint="eastAsia"/>
        </w:rPr>
        <w:t>條文</w:t>
      </w:r>
      <w:r w:rsidRPr="00376D9B">
        <w:rPr>
          <w:rFonts w:ascii="微軟正黑體" w:eastAsia="微軟正黑體" w:hAnsi="微軟正黑體"/>
        </w:rPr>
        <w:t>:::</w:t>
      </w:r>
    </w:p>
    <w:p w14:paraId="6CD2F7C8" w14:textId="5ECBCB0A" w:rsidR="00376D9B" w:rsidRPr="00376D9B" w:rsidRDefault="00376D9B" w:rsidP="00376D9B">
      <w:pPr>
        <w:pStyle w:val="1"/>
        <w:rPr>
          <w:rFonts w:ascii="微軟正黑體" w:eastAsia="微軟正黑體" w:hAnsi="微軟正黑體"/>
        </w:rPr>
      </w:pPr>
      <w:bookmarkStart w:id="84" w:name="aaa"/>
      <w:bookmarkEnd w:id="84"/>
      <w:r w:rsidRPr="00376D9B">
        <w:rPr>
          <w:rFonts w:ascii="微軟正黑體" w:eastAsia="微軟正黑體" w:hAnsi="微軟正黑體" w:hint="eastAsia"/>
        </w:rPr>
        <w:t>【章節索引】</w:t>
      </w:r>
    </w:p>
    <w:p w14:paraId="7478AEB9" w14:textId="402ED3F0" w:rsidR="00376D9B" w:rsidRPr="00376D9B" w:rsidRDefault="00376D9B" w:rsidP="00376D9B">
      <w:pPr>
        <w:ind w:left="142"/>
        <w:jc w:val="both"/>
        <w:rPr>
          <w:rFonts w:ascii="微軟正黑體" w:eastAsia="微軟正黑體" w:hAnsi="微軟正黑體" w:cs="Arial"/>
          <w:color w:val="993366"/>
        </w:rPr>
      </w:pPr>
      <w:r w:rsidRPr="00376D9B">
        <w:rPr>
          <w:rFonts w:ascii="微軟正黑體" w:eastAsia="微軟正黑體" w:hAnsi="微軟正黑體" w:cs="Arial" w:hint="eastAsia"/>
          <w:color w:val="993366"/>
        </w:rPr>
        <w:t xml:space="preserve">第一章　</w:t>
      </w:r>
      <w:hyperlink w:anchor="_第一章__總_則" w:history="1">
        <w:r w:rsidRPr="00376D9B">
          <w:rPr>
            <w:rStyle w:val="a3"/>
            <w:rFonts w:ascii="微軟正黑體" w:eastAsia="微軟正黑體" w:hAnsi="微軟正黑體" w:cs="Arial" w:hint="eastAsia"/>
            <w:color w:val="993366"/>
          </w:rPr>
          <w:t>總則</w:t>
        </w:r>
      </w:hyperlink>
      <w:r w:rsidRPr="00376D9B">
        <w:rPr>
          <w:rFonts w:ascii="微軟正黑體" w:eastAsia="微軟正黑體" w:hAnsi="微軟正黑體" w:cs="Arial" w:hint="eastAsia"/>
          <w:color w:val="993366"/>
        </w:rPr>
        <w:t xml:space="preserve">　§</w:t>
      </w:r>
      <w:r w:rsidRPr="00376D9B">
        <w:rPr>
          <w:rFonts w:ascii="微軟正黑體" w:eastAsia="微軟正黑體" w:hAnsi="微軟正黑體" w:cs="Arial"/>
          <w:color w:val="993366"/>
        </w:rPr>
        <w:t>1</w:t>
      </w:r>
    </w:p>
    <w:p w14:paraId="54D3E990" w14:textId="63398939" w:rsidR="00376D9B" w:rsidRPr="00376D9B" w:rsidRDefault="00376D9B" w:rsidP="00376D9B">
      <w:pPr>
        <w:ind w:left="142"/>
        <w:jc w:val="both"/>
        <w:rPr>
          <w:rFonts w:ascii="微軟正黑體" w:eastAsia="微軟正黑體" w:hAnsi="微軟正黑體" w:cs="Arial"/>
          <w:color w:val="993366"/>
        </w:rPr>
      </w:pPr>
      <w:r w:rsidRPr="00376D9B">
        <w:rPr>
          <w:rFonts w:ascii="微軟正黑體" w:eastAsia="微軟正黑體" w:hAnsi="微軟正黑體" w:cs="Arial" w:hint="eastAsia"/>
          <w:color w:val="993366"/>
        </w:rPr>
        <w:t xml:space="preserve">第二章　</w:t>
      </w:r>
      <w:hyperlink w:anchor="_第二章__國家秘密的範圍和密級" w:history="1">
        <w:r w:rsidRPr="00376D9B">
          <w:rPr>
            <w:rStyle w:val="a3"/>
            <w:rFonts w:ascii="微軟正黑體" w:eastAsia="微軟正黑體" w:hAnsi="微軟正黑體" w:cs="Arial" w:hint="eastAsia"/>
            <w:color w:val="993366"/>
          </w:rPr>
          <w:t>國家秘密的範圍和密級</w:t>
        </w:r>
      </w:hyperlink>
      <w:r w:rsidRPr="00376D9B">
        <w:rPr>
          <w:rFonts w:ascii="微軟正黑體" w:eastAsia="微軟正黑體" w:hAnsi="微軟正黑體" w:cs="Arial" w:hint="eastAsia"/>
          <w:color w:val="993366"/>
        </w:rPr>
        <w:t xml:space="preserve">　§</w:t>
      </w:r>
      <w:r w:rsidRPr="00376D9B">
        <w:rPr>
          <w:rFonts w:ascii="微軟正黑體" w:eastAsia="微軟正黑體" w:hAnsi="微軟正黑體" w:cs="Arial"/>
          <w:color w:val="993366"/>
        </w:rPr>
        <w:t>8</w:t>
      </w:r>
    </w:p>
    <w:p w14:paraId="60B42AFA" w14:textId="20102AC2" w:rsidR="00376D9B" w:rsidRPr="00376D9B" w:rsidRDefault="00376D9B" w:rsidP="00376D9B">
      <w:pPr>
        <w:ind w:left="142"/>
        <w:jc w:val="both"/>
        <w:rPr>
          <w:rFonts w:ascii="微軟正黑體" w:eastAsia="微軟正黑體" w:hAnsi="微軟正黑體" w:cs="Arial"/>
          <w:color w:val="993366"/>
        </w:rPr>
      </w:pPr>
      <w:r w:rsidRPr="00376D9B">
        <w:rPr>
          <w:rFonts w:ascii="微軟正黑體" w:eastAsia="微軟正黑體" w:hAnsi="微軟正黑體" w:cs="Arial" w:hint="eastAsia"/>
          <w:color w:val="993366"/>
        </w:rPr>
        <w:t xml:space="preserve">第三章　</w:t>
      </w:r>
      <w:hyperlink w:anchor="_第三章__保_密_制_度" w:history="1">
        <w:r w:rsidRPr="00376D9B">
          <w:rPr>
            <w:rStyle w:val="a3"/>
            <w:rFonts w:ascii="微軟正黑體" w:eastAsia="微軟正黑體" w:hAnsi="微軟正黑體" w:cs="Arial" w:hint="eastAsia"/>
            <w:color w:val="993366"/>
          </w:rPr>
          <w:t>保密制度</w:t>
        </w:r>
      </w:hyperlink>
      <w:r w:rsidRPr="00376D9B">
        <w:rPr>
          <w:rFonts w:ascii="微軟正黑體" w:eastAsia="微軟正黑體" w:hAnsi="微軟正黑體" w:cs="Arial" w:hint="eastAsia"/>
          <w:color w:val="993366"/>
        </w:rPr>
        <w:t xml:space="preserve">　§</w:t>
      </w:r>
      <w:r w:rsidRPr="00376D9B">
        <w:rPr>
          <w:rFonts w:ascii="微軟正黑體" w:eastAsia="微軟正黑體" w:hAnsi="微軟正黑體" w:cs="Arial"/>
          <w:color w:val="993366"/>
        </w:rPr>
        <w:t>17</w:t>
      </w:r>
    </w:p>
    <w:p w14:paraId="7AE1A7B6" w14:textId="2ED73AEB" w:rsidR="00376D9B" w:rsidRPr="00376D9B" w:rsidRDefault="00376D9B" w:rsidP="00376D9B">
      <w:pPr>
        <w:ind w:left="142"/>
        <w:jc w:val="both"/>
        <w:rPr>
          <w:rFonts w:ascii="微軟正黑體" w:eastAsia="微軟正黑體" w:hAnsi="微軟正黑體" w:cs="Arial"/>
          <w:color w:val="993366"/>
        </w:rPr>
      </w:pPr>
      <w:r w:rsidRPr="00376D9B">
        <w:rPr>
          <w:rFonts w:ascii="微軟正黑體" w:eastAsia="微軟正黑體" w:hAnsi="微軟正黑體" w:cs="Arial" w:hint="eastAsia"/>
          <w:color w:val="993366"/>
        </w:rPr>
        <w:t xml:space="preserve">第四章　</w:t>
      </w:r>
      <w:hyperlink w:anchor="_第四章__法律责任" w:history="1">
        <w:r w:rsidRPr="00376D9B">
          <w:rPr>
            <w:rStyle w:val="a3"/>
            <w:rFonts w:ascii="微軟正黑體" w:eastAsia="微軟正黑體" w:hAnsi="微軟正黑體" w:cs="Arial" w:hint="eastAsia"/>
            <w:color w:val="993366"/>
          </w:rPr>
          <w:t>法律責任</w:t>
        </w:r>
      </w:hyperlink>
      <w:r w:rsidRPr="00376D9B">
        <w:rPr>
          <w:rFonts w:ascii="微軟正黑體" w:eastAsia="微軟正黑體" w:hAnsi="微軟正黑體" w:cs="Arial" w:hint="eastAsia"/>
          <w:color w:val="993366"/>
        </w:rPr>
        <w:t xml:space="preserve">　§</w:t>
      </w:r>
      <w:r w:rsidRPr="00376D9B">
        <w:rPr>
          <w:rFonts w:ascii="微軟正黑體" w:eastAsia="微軟正黑體" w:hAnsi="微軟正黑體" w:cs="Arial"/>
          <w:color w:val="993366"/>
        </w:rPr>
        <w:t>31</w:t>
      </w:r>
    </w:p>
    <w:p w14:paraId="3DEBEABA" w14:textId="1FBAA4AC" w:rsidR="00376D9B" w:rsidRPr="00376D9B" w:rsidRDefault="00376D9B" w:rsidP="00376D9B">
      <w:pPr>
        <w:ind w:left="142"/>
        <w:jc w:val="both"/>
        <w:rPr>
          <w:rFonts w:ascii="微軟正黑體" w:eastAsia="微軟正黑體" w:hAnsi="微軟正黑體" w:cs="Arial"/>
          <w:color w:val="993366"/>
          <w:lang w:eastAsia="zh-CN"/>
        </w:rPr>
      </w:pPr>
      <w:r w:rsidRPr="00376D9B">
        <w:rPr>
          <w:rFonts w:ascii="微軟正黑體" w:eastAsia="微軟正黑體" w:hAnsi="微軟正黑體" w:cs="Arial" w:hint="eastAsia"/>
          <w:color w:val="993366"/>
        </w:rPr>
        <w:t xml:space="preserve">第五章　</w:t>
      </w:r>
      <w:hyperlink w:anchor="_第五章_附則" w:history="1">
        <w:r w:rsidRPr="00376D9B">
          <w:rPr>
            <w:rStyle w:val="a3"/>
            <w:rFonts w:ascii="微軟正黑體" w:eastAsia="微軟正黑體" w:hAnsi="微軟正黑體" w:cs="Arial" w:hint="eastAsia"/>
            <w:color w:val="993366"/>
          </w:rPr>
          <w:t>附則</w:t>
        </w:r>
      </w:hyperlink>
      <w:r w:rsidRPr="00376D9B">
        <w:rPr>
          <w:rFonts w:ascii="微軟正黑體" w:eastAsia="微軟正黑體" w:hAnsi="微軟正黑體" w:cs="Arial" w:hint="eastAsia"/>
          <w:color w:val="993366"/>
        </w:rPr>
        <w:t xml:space="preserve">　§</w:t>
      </w:r>
      <w:r w:rsidRPr="00376D9B">
        <w:rPr>
          <w:rFonts w:ascii="微軟正黑體" w:eastAsia="微軟正黑體" w:hAnsi="微軟正黑體" w:cs="Arial"/>
          <w:color w:val="993366"/>
        </w:rPr>
        <w:t>33</w:t>
      </w:r>
    </w:p>
    <w:p w14:paraId="1E98B3EB" w14:textId="77777777" w:rsidR="00376D9B" w:rsidRPr="00376D9B" w:rsidRDefault="00376D9B" w:rsidP="00376D9B">
      <w:pPr>
        <w:ind w:left="142"/>
        <w:jc w:val="both"/>
        <w:rPr>
          <w:rFonts w:ascii="微軟正黑體" w:eastAsia="微軟正黑體" w:hAnsi="微軟正黑體"/>
          <w:color w:val="993366"/>
        </w:rPr>
      </w:pPr>
    </w:p>
    <w:p w14:paraId="633B09BF" w14:textId="21B23CAE" w:rsidR="00376D9B" w:rsidRPr="00376D9B" w:rsidRDefault="00376D9B" w:rsidP="00376D9B">
      <w:pPr>
        <w:pStyle w:val="1"/>
        <w:rPr>
          <w:rFonts w:ascii="微軟正黑體" w:eastAsia="微軟正黑體" w:hAnsi="微軟正黑體"/>
          <w:szCs w:val="16"/>
        </w:rPr>
      </w:pPr>
      <w:r w:rsidRPr="00376D9B">
        <w:rPr>
          <w:rFonts w:ascii="微軟正黑體" w:eastAsia="微軟正黑體" w:hAnsi="微軟正黑體" w:hint="eastAsia"/>
        </w:rPr>
        <w:t>【法規內容】</w:t>
      </w:r>
    </w:p>
    <w:p w14:paraId="6AF1DA3F" w14:textId="72A055FB" w:rsidR="00376D9B" w:rsidRPr="00376D9B" w:rsidRDefault="00376D9B" w:rsidP="00376D9B">
      <w:pPr>
        <w:pStyle w:val="1"/>
        <w:rPr>
          <w:rFonts w:ascii="微軟正黑體" w:eastAsia="微軟正黑體" w:hAnsi="微軟正黑體"/>
        </w:rPr>
      </w:pPr>
      <w:bookmarkStart w:id="85" w:name="_第一章__總_則"/>
      <w:bookmarkEnd w:id="85"/>
      <w:r w:rsidRPr="00376D9B">
        <w:rPr>
          <w:rFonts w:ascii="微軟正黑體" w:eastAsia="微軟正黑體" w:hAnsi="微軟正黑體" w:hint="eastAsia"/>
        </w:rPr>
        <w:t>第一章　　總　則</w:t>
      </w:r>
    </w:p>
    <w:p w14:paraId="5B4E985F" w14:textId="24B50261" w:rsidR="00376D9B" w:rsidRPr="00376D9B" w:rsidRDefault="00376D9B" w:rsidP="00376D9B">
      <w:pPr>
        <w:pStyle w:val="2"/>
        <w:rPr>
          <w:rFonts w:ascii="微軟正黑體" w:eastAsia="微軟正黑體" w:hAnsi="微軟正黑體"/>
          <w:color w:val="E36C0A"/>
          <w:lang w:eastAsia="zh-CN"/>
        </w:rPr>
      </w:pPr>
      <w:r w:rsidRPr="00376D9B">
        <w:rPr>
          <w:rFonts w:ascii="微軟正黑體" w:eastAsia="微軟正黑體" w:hAnsi="微軟正黑體" w:hint="eastAsia"/>
          <w:color w:val="E36C0A"/>
        </w:rPr>
        <w:t>第</w:t>
      </w:r>
      <w:r w:rsidRPr="00376D9B">
        <w:rPr>
          <w:rFonts w:ascii="微軟正黑體" w:eastAsia="微軟正黑體" w:hAnsi="微軟正黑體"/>
          <w:color w:val="E36C0A"/>
        </w:rPr>
        <w:t>1</w:t>
      </w:r>
      <w:r w:rsidRPr="00376D9B">
        <w:rPr>
          <w:rFonts w:ascii="微軟正黑體" w:eastAsia="微軟正黑體" w:hAnsi="微軟正黑體" w:hint="eastAsia"/>
          <w:color w:val="E36C0A"/>
        </w:rPr>
        <w:t>條</w:t>
      </w:r>
    </w:p>
    <w:p w14:paraId="71386D85" w14:textId="5A3D767F" w:rsidR="00376D9B" w:rsidRPr="00376D9B" w:rsidRDefault="00376D9B" w:rsidP="00376D9B">
      <w:pPr>
        <w:ind w:left="119"/>
        <w:jc w:val="both"/>
        <w:rPr>
          <w:rFonts w:ascii="微軟正黑體" w:eastAsia="微軟正黑體" w:hAnsi="微軟正黑體"/>
          <w:color w:val="626262"/>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為保守國家秘密，維護國家的安全和利益，保障改革開放和社會主義建設事業的順利進行，制定本法。</w:t>
      </w:r>
    </w:p>
    <w:p w14:paraId="1CCE6E92" w14:textId="21770D66" w:rsidR="00376D9B" w:rsidRPr="00376D9B" w:rsidRDefault="00376D9B" w:rsidP="00376D9B">
      <w:pPr>
        <w:pStyle w:val="2"/>
        <w:rPr>
          <w:rFonts w:ascii="微軟正黑體" w:eastAsia="微軟正黑體" w:hAnsi="微軟正黑體"/>
          <w:color w:val="E36C0A"/>
          <w:lang w:eastAsia="zh-CN"/>
        </w:rPr>
      </w:pPr>
      <w:bookmarkStart w:id="86" w:name="a2"/>
      <w:bookmarkEnd w:id="86"/>
      <w:r w:rsidRPr="00376D9B">
        <w:rPr>
          <w:rFonts w:ascii="微軟正黑體" w:eastAsia="微軟正黑體" w:hAnsi="微軟正黑體" w:hint="eastAsia"/>
          <w:color w:val="E36C0A"/>
        </w:rPr>
        <w:t>第</w:t>
      </w:r>
      <w:r w:rsidRPr="00376D9B">
        <w:rPr>
          <w:rFonts w:ascii="微軟正黑體" w:eastAsia="微軟正黑體" w:hAnsi="微軟正黑體"/>
          <w:color w:val="E36C0A"/>
        </w:rPr>
        <w:t>2</w:t>
      </w:r>
      <w:r w:rsidRPr="00376D9B">
        <w:rPr>
          <w:rFonts w:ascii="微軟正黑體" w:eastAsia="微軟正黑體" w:hAnsi="微軟正黑體" w:hint="eastAsia"/>
          <w:color w:val="E36C0A"/>
        </w:rPr>
        <w:t>條</w:t>
      </w:r>
    </w:p>
    <w:p w14:paraId="36749634" w14:textId="6364EF76" w:rsidR="00376D9B" w:rsidRPr="00376D9B" w:rsidRDefault="00376D9B" w:rsidP="00376D9B">
      <w:pPr>
        <w:ind w:left="119"/>
        <w:jc w:val="both"/>
        <w:rPr>
          <w:rFonts w:ascii="微軟正黑體" w:eastAsia="微軟正黑體" w:hAnsi="微軟正黑體"/>
          <w:color w:val="626262"/>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國家秘密是關係國家的安全和利益，依照法定程序確定，在一定時間內只限一定範圍的人員知悉的事項。</w:t>
      </w:r>
    </w:p>
    <w:p w14:paraId="31B32774" w14:textId="33DF24A7" w:rsidR="00376D9B" w:rsidRPr="00376D9B" w:rsidRDefault="00376D9B" w:rsidP="00376D9B">
      <w:pPr>
        <w:pStyle w:val="2"/>
        <w:rPr>
          <w:rFonts w:ascii="微軟正黑體" w:eastAsia="微軟正黑體" w:hAnsi="微軟正黑體"/>
          <w:color w:val="E36C0A"/>
          <w:lang w:eastAsia="zh-CN"/>
        </w:rPr>
      </w:pPr>
      <w:r w:rsidRPr="00376D9B">
        <w:rPr>
          <w:rFonts w:ascii="微軟正黑體" w:eastAsia="微軟正黑體" w:hAnsi="微軟正黑體" w:hint="eastAsia"/>
          <w:color w:val="E36C0A"/>
        </w:rPr>
        <w:t>第</w:t>
      </w:r>
      <w:r w:rsidRPr="00376D9B">
        <w:rPr>
          <w:rFonts w:ascii="微軟正黑體" w:eastAsia="微軟正黑體" w:hAnsi="微軟正黑體"/>
          <w:color w:val="E36C0A"/>
        </w:rPr>
        <w:t>3</w:t>
      </w:r>
      <w:r w:rsidRPr="00376D9B">
        <w:rPr>
          <w:rFonts w:ascii="微軟正黑體" w:eastAsia="微軟正黑體" w:hAnsi="微軟正黑體" w:hint="eastAsia"/>
          <w:color w:val="E36C0A"/>
        </w:rPr>
        <w:t>條</w:t>
      </w:r>
    </w:p>
    <w:p w14:paraId="40FD4975" w14:textId="67C83BC9" w:rsidR="00376D9B" w:rsidRPr="00376D9B" w:rsidRDefault="00376D9B" w:rsidP="00376D9B">
      <w:pPr>
        <w:ind w:left="119"/>
        <w:jc w:val="both"/>
        <w:rPr>
          <w:rFonts w:ascii="微軟正黑體" w:eastAsia="微軟正黑體" w:hAnsi="微軟正黑體"/>
          <w:color w:val="626262"/>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一切國家機關、武裝力量、政黨、社會團體、企業事業單位和公民都有保守國家秘密的義務。</w:t>
      </w:r>
    </w:p>
    <w:p w14:paraId="4FF7EFCF" w14:textId="0C478892" w:rsidR="00376D9B" w:rsidRPr="00376D9B" w:rsidRDefault="00376D9B" w:rsidP="00376D9B">
      <w:pPr>
        <w:pStyle w:val="2"/>
        <w:rPr>
          <w:rFonts w:ascii="微軟正黑體" w:eastAsia="微軟正黑體" w:hAnsi="微軟正黑體"/>
          <w:color w:val="E36C0A"/>
          <w:lang w:eastAsia="zh-CN"/>
        </w:rPr>
      </w:pPr>
      <w:r w:rsidRPr="00376D9B">
        <w:rPr>
          <w:rFonts w:ascii="微軟正黑體" w:eastAsia="微軟正黑體" w:hAnsi="微軟正黑體" w:hint="eastAsia"/>
          <w:color w:val="E36C0A"/>
        </w:rPr>
        <w:t>第</w:t>
      </w:r>
      <w:r w:rsidRPr="00376D9B">
        <w:rPr>
          <w:rFonts w:ascii="微軟正黑體" w:eastAsia="微軟正黑體" w:hAnsi="微軟正黑體"/>
          <w:color w:val="E36C0A"/>
        </w:rPr>
        <w:t>4</w:t>
      </w:r>
      <w:r w:rsidRPr="00376D9B">
        <w:rPr>
          <w:rFonts w:ascii="微軟正黑體" w:eastAsia="微軟正黑體" w:hAnsi="微軟正黑體" w:hint="eastAsia"/>
          <w:color w:val="E36C0A"/>
        </w:rPr>
        <w:t>條</w:t>
      </w:r>
    </w:p>
    <w:p w14:paraId="75B7BE06" w14:textId="7AE532B3" w:rsidR="00376D9B" w:rsidRPr="00376D9B" w:rsidRDefault="00376D9B" w:rsidP="00376D9B">
      <w:pPr>
        <w:ind w:left="119"/>
        <w:jc w:val="both"/>
        <w:rPr>
          <w:rFonts w:ascii="微軟正黑體" w:eastAsia="微軟正黑體" w:hAnsi="微軟正黑體"/>
          <w:color w:val="626262"/>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保守國家秘密的工作，實行積極防範、突出重點、既確保國家秘密又便利各項工作的方針。</w:t>
      </w:r>
    </w:p>
    <w:p w14:paraId="2501E69D" w14:textId="1727333A" w:rsidR="00376D9B" w:rsidRPr="00376D9B" w:rsidRDefault="00376D9B" w:rsidP="00376D9B">
      <w:pPr>
        <w:pStyle w:val="2"/>
        <w:rPr>
          <w:rFonts w:ascii="微軟正黑體" w:eastAsia="微軟正黑體" w:hAnsi="微軟正黑體"/>
          <w:color w:val="E36C0A"/>
          <w:lang w:eastAsia="zh-CN"/>
        </w:rPr>
      </w:pPr>
      <w:r w:rsidRPr="00376D9B">
        <w:rPr>
          <w:rFonts w:ascii="微軟正黑體" w:eastAsia="微軟正黑體" w:hAnsi="微軟正黑體" w:hint="eastAsia"/>
          <w:color w:val="E36C0A"/>
        </w:rPr>
        <w:lastRenderedPageBreak/>
        <w:t>第</w:t>
      </w:r>
      <w:r w:rsidRPr="00376D9B">
        <w:rPr>
          <w:rFonts w:ascii="微軟正黑體" w:eastAsia="微軟正黑體" w:hAnsi="微軟正黑體"/>
          <w:color w:val="E36C0A"/>
        </w:rPr>
        <w:t>5</w:t>
      </w:r>
      <w:r w:rsidRPr="00376D9B">
        <w:rPr>
          <w:rFonts w:ascii="微軟正黑體" w:eastAsia="微軟正黑體" w:hAnsi="微軟正黑體" w:hint="eastAsia"/>
          <w:color w:val="E36C0A"/>
        </w:rPr>
        <w:t>條</w:t>
      </w:r>
    </w:p>
    <w:p w14:paraId="54F8E761" w14:textId="1D54A301"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國家保密工作部門主管全國保守國家秘密的工作。縣級以上地方各級保密工作部門在其職權範圍內，主管本行政區域保守國家秘密的工作。</w:t>
      </w:r>
    </w:p>
    <w:p w14:paraId="6BD165FA" w14:textId="093F1F07" w:rsidR="00376D9B" w:rsidRPr="00376D9B" w:rsidRDefault="00376D9B" w:rsidP="00376D9B">
      <w:pPr>
        <w:ind w:left="119"/>
        <w:jc w:val="both"/>
        <w:rPr>
          <w:rFonts w:ascii="微軟正黑體" w:eastAsia="微軟正黑體" w:hAnsi="微軟正黑體"/>
          <w:color w:val="666699"/>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66699"/>
        </w:rPr>
        <w:t>中央國家機關在其職權範圍內，主管或者指導本系統保守國家秘密的工作。</w:t>
      </w:r>
    </w:p>
    <w:p w14:paraId="5B421DAE" w14:textId="6DAEE4AA" w:rsidR="00376D9B" w:rsidRPr="00376D9B" w:rsidRDefault="00376D9B" w:rsidP="00376D9B">
      <w:pPr>
        <w:pStyle w:val="2"/>
        <w:rPr>
          <w:rFonts w:ascii="微軟正黑體" w:eastAsia="微軟正黑體" w:hAnsi="微軟正黑體"/>
          <w:color w:val="E36C0A"/>
          <w:lang w:eastAsia="zh-CN"/>
        </w:rPr>
      </w:pPr>
      <w:r w:rsidRPr="00376D9B">
        <w:rPr>
          <w:rFonts w:ascii="微軟正黑體" w:eastAsia="微軟正黑體" w:hAnsi="微軟正黑體" w:hint="eastAsia"/>
          <w:color w:val="E36C0A"/>
        </w:rPr>
        <w:t>第</w:t>
      </w:r>
      <w:r w:rsidRPr="00376D9B">
        <w:rPr>
          <w:rFonts w:ascii="微軟正黑體" w:eastAsia="微軟正黑體" w:hAnsi="微軟正黑體"/>
          <w:color w:val="E36C0A"/>
        </w:rPr>
        <w:t>6</w:t>
      </w:r>
      <w:r w:rsidRPr="00376D9B">
        <w:rPr>
          <w:rFonts w:ascii="微軟正黑體" w:eastAsia="微軟正黑體" w:hAnsi="微軟正黑體" w:hint="eastAsia"/>
          <w:color w:val="E36C0A"/>
        </w:rPr>
        <w:t>條</w:t>
      </w:r>
    </w:p>
    <w:p w14:paraId="127991C7" w14:textId="15820FA5" w:rsidR="00376D9B" w:rsidRPr="00376D9B" w:rsidRDefault="00376D9B" w:rsidP="00376D9B">
      <w:pPr>
        <w:ind w:left="119"/>
        <w:jc w:val="both"/>
        <w:rPr>
          <w:rFonts w:ascii="微軟正黑體" w:eastAsia="微軟正黑體" w:hAnsi="微軟正黑體"/>
          <w:color w:val="626262"/>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縣級以上國家機關和涉及國家秘密的單位，根據實際情況設置保密工作機構或者指定人員，管理本機關和本單位保守國家秘密的日常工作。</w:t>
      </w:r>
    </w:p>
    <w:p w14:paraId="5CDA328B" w14:textId="21E0284A" w:rsidR="00376D9B" w:rsidRPr="00376D9B" w:rsidRDefault="00376D9B" w:rsidP="00376D9B">
      <w:pPr>
        <w:pStyle w:val="2"/>
        <w:rPr>
          <w:rFonts w:ascii="微軟正黑體" w:eastAsia="微軟正黑體" w:hAnsi="微軟正黑體"/>
          <w:color w:val="E36C0A"/>
          <w:lang w:eastAsia="zh-CN"/>
        </w:rPr>
      </w:pPr>
      <w:r w:rsidRPr="00376D9B">
        <w:rPr>
          <w:rFonts w:ascii="微軟正黑體" w:eastAsia="微軟正黑體" w:hAnsi="微軟正黑體" w:hint="eastAsia"/>
          <w:color w:val="E36C0A"/>
        </w:rPr>
        <w:t>第</w:t>
      </w:r>
      <w:r w:rsidRPr="00376D9B">
        <w:rPr>
          <w:rFonts w:ascii="微軟正黑體" w:eastAsia="微軟正黑體" w:hAnsi="微軟正黑體"/>
          <w:color w:val="E36C0A"/>
        </w:rPr>
        <w:t>7</w:t>
      </w:r>
      <w:r w:rsidRPr="00376D9B">
        <w:rPr>
          <w:rFonts w:ascii="微軟正黑體" w:eastAsia="微軟正黑體" w:hAnsi="微軟正黑體" w:hint="eastAsia"/>
          <w:color w:val="E36C0A"/>
        </w:rPr>
        <w:t>條</w:t>
      </w:r>
    </w:p>
    <w:p w14:paraId="39D1E1A0" w14:textId="3052A417"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在保守、保護國家秘密以及改進保密技術、措施等方面成績顯著的單位或者個人，應當給予獎勵。</w:t>
      </w:r>
    </w:p>
    <w:p w14:paraId="43C99CE1" w14:textId="3F4DDB9A" w:rsidR="00376D9B" w:rsidRPr="00376D9B" w:rsidRDefault="00376D9B" w:rsidP="00376D9B">
      <w:pPr>
        <w:ind w:left="119"/>
        <w:jc w:val="right"/>
        <w:rPr>
          <w:rFonts w:ascii="微軟正黑體" w:eastAsia="微軟正黑體" w:hAnsi="微軟正黑體"/>
          <w:color w:val="626262"/>
          <w:sz w:val="18"/>
          <w:lang w:eastAsia="zh-CN"/>
        </w:rPr>
      </w:pPr>
      <w:r w:rsidRPr="00376D9B">
        <w:rPr>
          <w:rFonts w:ascii="微軟正黑體" w:eastAsia="微軟正黑體" w:hAnsi="微軟正黑體" w:hint="eastAsia"/>
          <w:color w:val="626262"/>
        </w:rPr>
        <w:t xml:space="preserve">　　　　</w:t>
      </w:r>
      <w:r w:rsidRPr="00376D9B">
        <w:rPr>
          <w:rFonts w:ascii="微軟正黑體" w:eastAsia="微軟正黑體" w:hAnsi="微軟正黑體" w:hint="eastAsia"/>
          <w:color w:val="626262"/>
          <w:sz w:val="18"/>
        </w:rPr>
        <w:t xml:space="preserve">　　　　　　　　　　　　　　　　　　　　　　　　　　　　　　　　　　　　　　　　　　　　　</w:t>
      </w:r>
      <w:hyperlink w:anchor="aaa" w:history="1">
        <w:r w:rsidRPr="00376D9B">
          <w:rPr>
            <w:rStyle w:val="a3"/>
            <w:rFonts w:ascii="微軟正黑體" w:eastAsia="微軟正黑體" w:hAnsi="微軟正黑體" w:hint="eastAsia"/>
            <w:color w:val="626262"/>
            <w:sz w:val="18"/>
          </w:rPr>
          <w:t>回索引</w:t>
        </w:r>
      </w:hyperlink>
      <w:r w:rsidRPr="00376D9B">
        <w:rPr>
          <w:rFonts w:ascii="微軟正黑體" w:eastAsia="微軟正黑體" w:hAnsi="微軟正黑體" w:hint="eastAsia"/>
          <w:color w:val="626262"/>
          <w:sz w:val="18"/>
        </w:rPr>
        <w:t>〉〉</w:t>
      </w:r>
    </w:p>
    <w:p w14:paraId="289430D7" w14:textId="046CA256" w:rsidR="00376D9B" w:rsidRPr="00376D9B" w:rsidRDefault="00376D9B" w:rsidP="00376D9B">
      <w:pPr>
        <w:pStyle w:val="1"/>
        <w:rPr>
          <w:rFonts w:ascii="微軟正黑體" w:eastAsia="微軟正黑體" w:hAnsi="微軟正黑體"/>
        </w:rPr>
      </w:pPr>
      <w:bookmarkStart w:id="87" w:name="_第二章__國家秘密的範圍和密級"/>
      <w:bookmarkEnd w:id="87"/>
      <w:r w:rsidRPr="00376D9B">
        <w:rPr>
          <w:rFonts w:ascii="微軟正黑體" w:eastAsia="微軟正黑體" w:hAnsi="微軟正黑體" w:hint="eastAsia"/>
        </w:rPr>
        <w:t>第二章　　國家秘密的範圍和密級</w:t>
      </w:r>
    </w:p>
    <w:p w14:paraId="58227E6C" w14:textId="6BB91E44" w:rsidR="00376D9B" w:rsidRPr="00376D9B" w:rsidRDefault="00376D9B" w:rsidP="00376D9B">
      <w:pPr>
        <w:pStyle w:val="2"/>
        <w:rPr>
          <w:rFonts w:ascii="微軟正黑體" w:eastAsia="微軟正黑體" w:hAnsi="微軟正黑體"/>
          <w:color w:val="E36C0A"/>
          <w:lang w:eastAsia="zh-CN"/>
        </w:rPr>
      </w:pPr>
      <w:r w:rsidRPr="00376D9B">
        <w:rPr>
          <w:rFonts w:ascii="微軟正黑體" w:eastAsia="微軟正黑體" w:hAnsi="微軟正黑體" w:hint="eastAsia"/>
          <w:color w:val="E36C0A"/>
        </w:rPr>
        <w:t>第</w:t>
      </w:r>
      <w:r w:rsidRPr="00376D9B">
        <w:rPr>
          <w:rFonts w:ascii="微軟正黑體" w:eastAsia="微軟正黑體" w:hAnsi="微軟正黑體"/>
          <w:color w:val="E36C0A"/>
        </w:rPr>
        <w:t>8</w:t>
      </w:r>
      <w:r w:rsidRPr="00376D9B">
        <w:rPr>
          <w:rFonts w:ascii="微軟正黑體" w:eastAsia="微軟正黑體" w:hAnsi="微軟正黑體" w:hint="eastAsia"/>
          <w:color w:val="E36C0A"/>
        </w:rPr>
        <w:t>條</w:t>
      </w:r>
    </w:p>
    <w:p w14:paraId="3E58D8AA" w14:textId="489C41FC" w:rsidR="00376D9B" w:rsidRPr="00376D9B" w:rsidRDefault="00376D9B" w:rsidP="00376D9B">
      <w:pPr>
        <w:ind w:left="119"/>
        <w:jc w:val="both"/>
        <w:rPr>
          <w:rFonts w:ascii="微軟正黑體" w:eastAsia="微軟正黑體" w:hAnsi="微軟正黑體"/>
          <w:color w:val="626262"/>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國家秘密包括符合本法</w:t>
      </w:r>
      <w:hyperlink w:anchor="a2" w:history="1">
        <w:r w:rsidRPr="00376D9B">
          <w:rPr>
            <w:rStyle w:val="a3"/>
            <w:rFonts w:ascii="微軟正黑體" w:eastAsia="微軟正黑體" w:hAnsi="微軟正黑體" w:hint="eastAsia"/>
            <w:color w:val="626262"/>
          </w:rPr>
          <w:t>第二條</w:t>
        </w:r>
      </w:hyperlink>
      <w:r w:rsidRPr="00376D9B">
        <w:rPr>
          <w:rFonts w:ascii="微軟正黑體" w:eastAsia="微軟正黑體" w:hAnsi="微軟正黑體" w:hint="eastAsia"/>
          <w:color w:val="626262"/>
        </w:rPr>
        <w:t>規定的下列秘密事項：</w:t>
      </w:r>
    </w:p>
    <w:p w14:paraId="717CCD05" w14:textId="5FFF7C89"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626262"/>
        </w:rPr>
        <w:t xml:space="preserve">　　（一）國家事務的重大決策中的秘密事項；</w:t>
      </w:r>
    </w:p>
    <w:p w14:paraId="5BD21BCC" w14:textId="71833527"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626262"/>
        </w:rPr>
        <w:t xml:space="preserve">　　（二）國防建設和武裝力量活動中的秘密事項；</w:t>
      </w:r>
    </w:p>
    <w:p w14:paraId="26813901" w14:textId="4609849B"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626262"/>
        </w:rPr>
        <w:t xml:space="preserve">　　（三）外交和外事活動中的秘密事項以及對外承擔保密義務的事項；</w:t>
      </w:r>
    </w:p>
    <w:p w14:paraId="46749150" w14:textId="530C8039"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626262"/>
        </w:rPr>
        <w:t xml:space="preserve">　　（四）國民經濟和社會發展中的秘密事項；</w:t>
      </w:r>
    </w:p>
    <w:p w14:paraId="00F77B84" w14:textId="11C435DB"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626262"/>
        </w:rPr>
        <w:t xml:space="preserve">　　（五）科學技術中的秘密事項；</w:t>
      </w:r>
    </w:p>
    <w:p w14:paraId="314A1513" w14:textId="189D7540"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626262"/>
        </w:rPr>
        <w:t xml:space="preserve">　　（六）維護國家安全活動和追查刑事犯罪中的秘密事項；</w:t>
      </w:r>
    </w:p>
    <w:p w14:paraId="0217547F" w14:textId="67CA0983"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626262"/>
        </w:rPr>
        <w:t xml:space="preserve">　　（七）其他經國家保密工作部門確定應當保守的國家秘密事項。</w:t>
      </w:r>
    </w:p>
    <w:p w14:paraId="54113BE7" w14:textId="496E5555"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66699"/>
        </w:rPr>
        <w:t>不符合本法</w:t>
      </w:r>
      <w:hyperlink w:anchor="a2" w:history="1">
        <w:r w:rsidRPr="00376D9B">
          <w:rPr>
            <w:rStyle w:val="a3"/>
            <w:rFonts w:ascii="微軟正黑體" w:eastAsia="微軟正黑體" w:hAnsi="微軟正黑體" w:hint="eastAsia"/>
            <w:color w:val="666699"/>
          </w:rPr>
          <w:t>第二條</w:t>
        </w:r>
      </w:hyperlink>
      <w:r w:rsidRPr="00376D9B">
        <w:rPr>
          <w:rFonts w:ascii="微軟正黑體" w:eastAsia="微軟正黑體" w:hAnsi="微軟正黑體" w:hint="eastAsia"/>
          <w:color w:val="666699"/>
        </w:rPr>
        <w:t>規定的，不屬</w:t>
      </w:r>
      <w:r w:rsidRPr="00376D9B">
        <w:rPr>
          <w:rFonts w:ascii="微軟正黑體" w:eastAsia="微軟正黑體" w:hAnsi="微軟正黑體"/>
          <w:color w:val="666699"/>
        </w:rPr>
        <w:t>國家秘密</w:t>
      </w:r>
      <w:r w:rsidRPr="00376D9B">
        <w:rPr>
          <w:rFonts w:ascii="微軟正黑體" w:eastAsia="微軟正黑體" w:hAnsi="微軟正黑體" w:hint="eastAsia"/>
          <w:color w:val="626262"/>
        </w:rPr>
        <w:t>。</w:t>
      </w:r>
    </w:p>
    <w:p w14:paraId="3433F21D" w14:textId="3855FD99"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3</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政黨的秘密事項中符合本法</w:t>
      </w:r>
      <w:hyperlink w:anchor="a2" w:history="1">
        <w:r w:rsidRPr="00376D9B">
          <w:rPr>
            <w:rStyle w:val="a3"/>
            <w:rFonts w:ascii="微軟正黑體" w:eastAsia="微軟正黑體" w:hAnsi="微軟正黑體" w:hint="eastAsia"/>
            <w:color w:val="626262"/>
          </w:rPr>
          <w:t>第二條</w:t>
        </w:r>
      </w:hyperlink>
      <w:r w:rsidRPr="00376D9B">
        <w:rPr>
          <w:rFonts w:ascii="微軟正黑體" w:eastAsia="微軟正黑體" w:hAnsi="微軟正黑體" w:hint="eastAsia"/>
          <w:color w:val="626262"/>
        </w:rPr>
        <w:t>規定的，屬</w:t>
      </w:r>
      <w:r w:rsidRPr="00376D9B">
        <w:rPr>
          <w:rFonts w:ascii="微軟正黑體" w:eastAsia="微軟正黑體" w:hAnsi="微軟正黑體"/>
          <w:color w:val="626262"/>
        </w:rPr>
        <w:t>國家秘密。</w:t>
      </w:r>
    </w:p>
    <w:p w14:paraId="47DC0585" w14:textId="2799B97D" w:rsidR="00376D9B" w:rsidRPr="00376D9B" w:rsidRDefault="00376D9B" w:rsidP="00376D9B">
      <w:pPr>
        <w:pStyle w:val="2"/>
        <w:rPr>
          <w:rFonts w:ascii="微軟正黑體" w:eastAsia="微軟正黑體" w:hAnsi="微軟正黑體"/>
          <w:color w:val="E36C0A"/>
          <w:lang w:eastAsia="zh-CN"/>
        </w:rPr>
      </w:pPr>
      <w:bookmarkStart w:id="88" w:name="a9"/>
      <w:bookmarkEnd w:id="88"/>
      <w:r w:rsidRPr="00376D9B">
        <w:rPr>
          <w:rFonts w:ascii="微軟正黑體" w:eastAsia="微軟正黑體" w:hAnsi="微軟正黑體" w:hint="eastAsia"/>
          <w:color w:val="E36C0A"/>
        </w:rPr>
        <w:t>第</w:t>
      </w:r>
      <w:r w:rsidRPr="00376D9B">
        <w:rPr>
          <w:rFonts w:ascii="微軟正黑體" w:eastAsia="微軟正黑體" w:hAnsi="微軟正黑體"/>
          <w:color w:val="E36C0A"/>
        </w:rPr>
        <w:t>9</w:t>
      </w:r>
      <w:r w:rsidRPr="00376D9B">
        <w:rPr>
          <w:rFonts w:ascii="微軟正黑體" w:eastAsia="微軟正黑體" w:hAnsi="微軟正黑體" w:hint="eastAsia"/>
          <w:color w:val="E36C0A"/>
        </w:rPr>
        <w:t>條</w:t>
      </w:r>
    </w:p>
    <w:p w14:paraId="5ECCA7FD" w14:textId="21638CFA"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國家秘密的密級分為</w:t>
      </w:r>
      <w:r w:rsidRPr="00376D9B">
        <w:rPr>
          <w:rFonts w:ascii="微軟正黑體" w:eastAsia="微軟正黑體" w:hAnsi="微軟正黑體"/>
          <w:color w:val="626262"/>
        </w:rPr>
        <w:t>“</w:t>
      </w:r>
      <w:r w:rsidRPr="00376D9B">
        <w:rPr>
          <w:rFonts w:ascii="微軟正黑體" w:eastAsia="微軟正黑體" w:hAnsi="微軟正黑體" w:hint="eastAsia"/>
          <w:color w:val="626262"/>
        </w:rPr>
        <w:t>絕密</w:t>
      </w:r>
      <w:r w:rsidRPr="00376D9B">
        <w:rPr>
          <w:rFonts w:ascii="微軟正黑體" w:eastAsia="微軟正黑體" w:hAnsi="微軟正黑體"/>
          <w:color w:val="626262"/>
        </w:rPr>
        <w:t>”</w:t>
      </w:r>
      <w:r w:rsidRPr="00376D9B">
        <w:rPr>
          <w:rFonts w:ascii="微軟正黑體" w:eastAsia="微軟正黑體" w:hAnsi="微軟正黑體" w:hint="eastAsia"/>
          <w:color w:val="626262"/>
        </w:rPr>
        <w:t>、</w:t>
      </w:r>
      <w:r w:rsidRPr="00376D9B">
        <w:rPr>
          <w:rFonts w:ascii="微軟正黑體" w:eastAsia="微軟正黑體" w:hAnsi="微軟正黑體"/>
          <w:color w:val="626262"/>
        </w:rPr>
        <w:t>“</w:t>
      </w:r>
      <w:r w:rsidRPr="00376D9B">
        <w:rPr>
          <w:rFonts w:ascii="微軟正黑體" w:eastAsia="微軟正黑體" w:hAnsi="微軟正黑體" w:hint="eastAsia"/>
          <w:color w:val="626262"/>
        </w:rPr>
        <w:t>機密</w:t>
      </w:r>
      <w:r w:rsidRPr="00376D9B">
        <w:rPr>
          <w:rFonts w:ascii="微軟正黑體" w:eastAsia="微軟正黑體" w:hAnsi="微軟正黑體"/>
          <w:color w:val="626262"/>
        </w:rPr>
        <w:t>”</w:t>
      </w:r>
      <w:r w:rsidRPr="00376D9B">
        <w:rPr>
          <w:rFonts w:ascii="微軟正黑體" w:eastAsia="微軟正黑體" w:hAnsi="微軟正黑體" w:hint="eastAsia"/>
          <w:color w:val="626262"/>
        </w:rPr>
        <w:t>、</w:t>
      </w:r>
      <w:r w:rsidRPr="00376D9B">
        <w:rPr>
          <w:rFonts w:ascii="微軟正黑體" w:eastAsia="微軟正黑體" w:hAnsi="微軟正黑體"/>
          <w:color w:val="626262"/>
        </w:rPr>
        <w:t>“</w:t>
      </w:r>
      <w:r w:rsidRPr="00376D9B">
        <w:rPr>
          <w:rFonts w:ascii="微軟正黑體" w:eastAsia="微軟正黑體" w:hAnsi="微軟正黑體" w:hint="eastAsia"/>
          <w:color w:val="626262"/>
        </w:rPr>
        <w:t>秘密</w:t>
      </w:r>
      <w:r w:rsidRPr="00376D9B">
        <w:rPr>
          <w:rFonts w:ascii="微軟正黑體" w:eastAsia="微軟正黑體" w:hAnsi="微軟正黑體"/>
          <w:color w:val="626262"/>
        </w:rPr>
        <w:t>”</w:t>
      </w:r>
      <w:r w:rsidRPr="00376D9B">
        <w:rPr>
          <w:rFonts w:ascii="微軟正黑體" w:eastAsia="微軟正黑體" w:hAnsi="微軟正黑體" w:hint="eastAsia"/>
          <w:color w:val="626262"/>
        </w:rPr>
        <w:t>三級。</w:t>
      </w:r>
    </w:p>
    <w:p w14:paraId="6C558B98" w14:textId="3A065C25" w:rsidR="00376D9B" w:rsidRPr="00376D9B" w:rsidRDefault="00376D9B" w:rsidP="00376D9B">
      <w:pPr>
        <w:ind w:left="119"/>
        <w:jc w:val="both"/>
        <w:rPr>
          <w:rFonts w:ascii="微軟正黑體" w:eastAsia="微軟正黑體" w:hAnsi="微軟正黑體"/>
          <w:color w:val="666699"/>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color w:val="666699"/>
        </w:rPr>
        <w:t>“</w:t>
      </w:r>
      <w:r w:rsidRPr="00376D9B">
        <w:rPr>
          <w:rFonts w:ascii="微軟正黑體" w:eastAsia="微軟正黑體" w:hAnsi="微軟正黑體" w:hint="eastAsia"/>
          <w:color w:val="666699"/>
        </w:rPr>
        <w:t>絕密</w:t>
      </w:r>
      <w:r w:rsidRPr="00376D9B">
        <w:rPr>
          <w:rFonts w:ascii="微軟正黑體" w:eastAsia="微軟正黑體" w:hAnsi="微軟正黑體"/>
          <w:color w:val="666699"/>
        </w:rPr>
        <w:t>”</w:t>
      </w:r>
      <w:r w:rsidRPr="00376D9B">
        <w:rPr>
          <w:rFonts w:ascii="微軟正黑體" w:eastAsia="微軟正黑體" w:hAnsi="微軟正黑體" w:hint="eastAsia"/>
          <w:color w:val="666699"/>
        </w:rPr>
        <w:t>是最重要的國家秘密，洩露會使國家的安全和利益遭受特別嚴重的損害；</w:t>
      </w:r>
      <w:r w:rsidRPr="00376D9B">
        <w:rPr>
          <w:rFonts w:ascii="微軟正黑體" w:eastAsia="微軟正黑體" w:hAnsi="微軟正黑體"/>
          <w:color w:val="666699"/>
        </w:rPr>
        <w:t>“</w:t>
      </w:r>
      <w:r w:rsidRPr="00376D9B">
        <w:rPr>
          <w:rFonts w:ascii="微軟正黑體" w:eastAsia="微軟正黑體" w:hAnsi="微軟正黑體" w:hint="eastAsia"/>
          <w:color w:val="666699"/>
        </w:rPr>
        <w:t>機密</w:t>
      </w:r>
      <w:r w:rsidRPr="00376D9B">
        <w:rPr>
          <w:rFonts w:ascii="微軟正黑體" w:eastAsia="微軟正黑體" w:hAnsi="微軟正黑體"/>
          <w:color w:val="666699"/>
        </w:rPr>
        <w:t>”</w:t>
      </w:r>
      <w:r w:rsidRPr="00376D9B">
        <w:rPr>
          <w:rFonts w:ascii="微軟正黑體" w:eastAsia="微軟正黑體" w:hAnsi="微軟正黑體" w:hint="eastAsia"/>
          <w:color w:val="666699"/>
        </w:rPr>
        <w:t>是重要的國家秘密，洩露會使國家的安全和利益遭受嚴重的損害；</w:t>
      </w:r>
      <w:r w:rsidRPr="00376D9B">
        <w:rPr>
          <w:rFonts w:ascii="微軟正黑體" w:eastAsia="微軟正黑體" w:hAnsi="微軟正黑體"/>
          <w:color w:val="666699"/>
        </w:rPr>
        <w:t>“</w:t>
      </w:r>
      <w:r w:rsidRPr="00376D9B">
        <w:rPr>
          <w:rFonts w:ascii="微軟正黑體" w:eastAsia="微軟正黑體" w:hAnsi="微軟正黑體" w:hint="eastAsia"/>
          <w:color w:val="666699"/>
        </w:rPr>
        <w:t>秘密</w:t>
      </w:r>
      <w:r w:rsidRPr="00376D9B">
        <w:rPr>
          <w:rFonts w:ascii="微軟正黑體" w:eastAsia="微軟正黑體" w:hAnsi="微軟正黑體"/>
          <w:color w:val="666699"/>
        </w:rPr>
        <w:t>”</w:t>
      </w:r>
      <w:r w:rsidRPr="00376D9B">
        <w:rPr>
          <w:rFonts w:ascii="微軟正黑體" w:eastAsia="微軟正黑體" w:hAnsi="微軟正黑體" w:hint="eastAsia"/>
          <w:color w:val="666699"/>
        </w:rPr>
        <w:t>是一般的國家秘密，洩露會使國家的安全和利益遭受損害。</w:t>
      </w:r>
    </w:p>
    <w:p w14:paraId="28D93BA2" w14:textId="6E118041" w:rsidR="00376D9B" w:rsidRPr="00376D9B" w:rsidRDefault="00376D9B" w:rsidP="00376D9B">
      <w:pPr>
        <w:pStyle w:val="2"/>
        <w:rPr>
          <w:rFonts w:ascii="微軟正黑體" w:eastAsia="微軟正黑體" w:hAnsi="微軟正黑體"/>
          <w:color w:val="E36C0A"/>
          <w:lang w:eastAsia="zh-CN"/>
        </w:rPr>
      </w:pPr>
      <w:bookmarkStart w:id="89" w:name="a10"/>
      <w:bookmarkEnd w:id="89"/>
      <w:r w:rsidRPr="00376D9B">
        <w:rPr>
          <w:rFonts w:ascii="微軟正黑體" w:eastAsia="微軟正黑體" w:hAnsi="微軟正黑體" w:hint="eastAsia"/>
          <w:color w:val="E36C0A"/>
        </w:rPr>
        <w:t>第</w:t>
      </w:r>
      <w:r w:rsidRPr="00376D9B">
        <w:rPr>
          <w:rFonts w:ascii="微軟正黑體" w:eastAsia="微軟正黑體" w:hAnsi="微軟正黑體"/>
          <w:color w:val="E36C0A"/>
        </w:rPr>
        <w:t>10</w:t>
      </w:r>
      <w:r w:rsidRPr="00376D9B">
        <w:rPr>
          <w:rFonts w:ascii="微軟正黑體" w:eastAsia="微軟正黑體" w:hAnsi="微軟正黑體" w:hint="eastAsia"/>
          <w:color w:val="E36C0A"/>
        </w:rPr>
        <w:t>條</w:t>
      </w:r>
    </w:p>
    <w:p w14:paraId="30D1819B" w14:textId="6EA5D56D"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國家秘密及其密級的具體範圍，由國家保密工作部門分別會同外交、公安、國家安全和其他中央有關機關規定。</w:t>
      </w:r>
    </w:p>
    <w:p w14:paraId="7065E349" w14:textId="45CA9672"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66699"/>
        </w:rPr>
        <w:t>國防方面的國家秘密及其密級的具體範圍，由中央軍事委員會規定</w:t>
      </w:r>
      <w:r w:rsidRPr="00376D9B">
        <w:rPr>
          <w:rFonts w:ascii="微軟正黑體" w:eastAsia="微軟正黑體" w:hAnsi="微軟正黑體" w:hint="eastAsia"/>
          <w:color w:val="626262"/>
        </w:rPr>
        <w:t>。</w:t>
      </w:r>
    </w:p>
    <w:p w14:paraId="0FCD4868" w14:textId="5A9D3B5A"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3</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關於國家秘密及其密級的具體範圍的規定，應當在有關範圍內公佈。</w:t>
      </w:r>
    </w:p>
    <w:p w14:paraId="515F6C03" w14:textId="7F77D908" w:rsidR="00376D9B" w:rsidRPr="00376D9B" w:rsidRDefault="00376D9B" w:rsidP="00376D9B">
      <w:pPr>
        <w:pStyle w:val="2"/>
        <w:rPr>
          <w:rFonts w:ascii="微軟正黑體" w:eastAsia="微軟正黑體" w:hAnsi="微軟正黑體"/>
          <w:color w:val="E36C0A"/>
          <w:lang w:eastAsia="zh-CN"/>
        </w:rPr>
      </w:pPr>
      <w:bookmarkStart w:id="90" w:name="a11"/>
      <w:bookmarkEnd w:id="90"/>
      <w:r w:rsidRPr="00376D9B">
        <w:rPr>
          <w:rFonts w:ascii="微軟正黑體" w:eastAsia="微軟正黑體" w:hAnsi="微軟正黑體" w:hint="eastAsia"/>
          <w:color w:val="E36C0A"/>
        </w:rPr>
        <w:t>第</w:t>
      </w:r>
      <w:r w:rsidRPr="00376D9B">
        <w:rPr>
          <w:rFonts w:ascii="微軟正黑體" w:eastAsia="微軟正黑體" w:hAnsi="微軟正黑體"/>
          <w:color w:val="E36C0A"/>
        </w:rPr>
        <w:t>11</w:t>
      </w:r>
      <w:r w:rsidRPr="00376D9B">
        <w:rPr>
          <w:rFonts w:ascii="微軟正黑體" w:eastAsia="微軟正黑體" w:hAnsi="微軟正黑體" w:hint="eastAsia"/>
          <w:color w:val="E36C0A"/>
        </w:rPr>
        <w:t>條</w:t>
      </w:r>
    </w:p>
    <w:p w14:paraId="54BF8BB3" w14:textId="622698D3"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各級國家機關、單位對所產生的國家秘密事項，應當按照國家秘密及其密級具體範圍的規定確定密級。</w:t>
      </w:r>
    </w:p>
    <w:p w14:paraId="535F3F59" w14:textId="2DE76FF7" w:rsidR="00376D9B" w:rsidRPr="00376D9B" w:rsidRDefault="00376D9B" w:rsidP="00376D9B">
      <w:pPr>
        <w:ind w:left="119"/>
        <w:jc w:val="both"/>
        <w:rPr>
          <w:rFonts w:ascii="微軟正黑體" w:eastAsia="微軟正黑體" w:hAnsi="微軟正黑體"/>
          <w:color w:val="666699"/>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66699"/>
        </w:rPr>
        <w:t>對是否屬</w:t>
      </w:r>
      <w:r w:rsidRPr="00376D9B">
        <w:rPr>
          <w:rFonts w:ascii="微軟正黑體" w:eastAsia="微軟正黑體" w:hAnsi="微軟正黑體"/>
          <w:color w:val="666699"/>
        </w:rPr>
        <w:t>國家秘密和屬</w:t>
      </w:r>
      <w:r w:rsidRPr="00376D9B">
        <w:rPr>
          <w:rFonts w:ascii="微軟正黑體" w:eastAsia="微軟正黑體" w:hAnsi="微軟正黑體" w:cs="標楷體" w:hint="eastAsia"/>
          <w:color w:val="666699"/>
        </w:rPr>
        <w:t>何種密級不明確的事項，由國家保密工作部門，省、自治區、直轄市的保密工作部門，省、自治區政府所在地的市和經國務院批准的較大的市的保密工作部門或者國家保密工作部門審定的機關確</w:t>
      </w:r>
      <w:r w:rsidRPr="00376D9B">
        <w:rPr>
          <w:rFonts w:ascii="微軟正黑體" w:eastAsia="微軟正黑體" w:hAnsi="微軟正黑體" w:cs="標楷體" w:hint="eastAsia"/>
          <w:color w:val="666699"/>
        </w:rPr>
        <w:lastRenderedPageBreak/>
        <w:t>定</w:t>
      </w:r>
      <w:r w:rsidRPr="00376D9B">
        <w:rPr>
          <w:rFonts w:ascii="微軟正黑體" w:eastAsia="微軟正黑體" w:hAnsi="微軟正黑體"/>
          <w:color w:val="666699"/>
        </w:rPr>
        <w:t>。</w:t>
      </w:r>
      <w:r w:rsidRPr="00376D9B">
        <w:rPr>
          <w:rFonts w:ascii="微軟正黑體" w:eastAsia="微軟正黑體" w:hAnsi="微軟正黑體" w:hint="eastAsia"/>
          <w:color w:val="666699"/>
        </w:rPr>
        <w:t>在確定密級前，產生該事項的機關、單位應當按照擬定的密級，先行採取保密措施。</w:t>
      </w:r>
    </w:p>
    <w:p w14:paraId="080E13B3" w14:textId="0E33B663" w:rsidR="00376D9B" w:rsidRPr="00376D9B" w:rsidRDefault="00376D9B" w:rsidP="00376D9B">
      <w:pPr>
        <w:pStyle w:val="2"/>
        <w:rPr>
          <w:rFonts w:ascii="微軟正黑體" w:eastAsia="微軟正黑體" w:hAnsi="微軟正黑體"/>
          <w:color w:val="E36C0A"/>
          <w:lang w:eastAsia="zh-CN"/>
        </w:rPr>
      </w:pPr>
      <w:r w:rsidRPr="00376D9B">
        <w:rPr>
          <w:rFonts w:ascii="微軟正黑體" w:eastAsia="微軟正黑體" w:hAnsi="微軟正黑體" w:hint="eastAsia"/>
          <w:color w:val="E36C0A"/>
        </w:rPr>
        <w:t>第</w:t>
      </w:r>
      <w:r w:rsidRPr="00376D9B">
        <w:rPr>
          <w:rFonts w:ascii="微軟正黑體" w:eastAsia="微軟正黑體" w:hAnsi="微軟正黑體"/>
          <w:color w:val="E36C0A"/>
        </w:rPr>
        <w:t>12</w:t>
      </w:r>
      <w:r w:rsidRPr="00376D9B">
        <w:rPr>
          <w:rFonts w:ascii="微軟正黑體" w:eastAsia="微軟正黑體" w:hAnsi="微軟正黑體" w:hint="eastAsia"/>
          <w:color w:val="E36C0A"/>
        </w:rPr>
        <w:t>條</w:t>
      </w:r>
    </w:p>
    <w:p w14:paraId="1F166FC1" w14:textId="20CA81AE"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屬</w:t>
      </w:r>
      <w:r w:rsidRPr="00376D9B">
        <w:rPr>
          <w:rFonts w:ascii="微軟正黑體" w:eastAsia="微軟正黑體" w:hAnsi="微軟正黑體"/>
          <w:color w:val="626262"/>
        </w:rPr>
        <w:t>國家秘密</w:t>
      </w:r>
      <w:r w:rsidRPr="00376D9B">
        <w:rPr>
          <w:rFonts w:ascii="微軟正黑體" w:eastAsia="微軟正黑體" w:hAnsi="微軟正黑體" w:hint="eastAsia"/>
          <w:color w:val="626262"/>
        </w:rPr>
        <w:t>的文件、資料，應當依照本法</w:t>
      </w:r>
      <w:hyperlink w:anchor="a10" w:history="1">
        <w:r w:rsidRPr="00376D9B">
          <w:rPr>
            <w:rStyle w:val="a3"/>
            <w:rFonts w:ascii="微軟正黑體" w:eastAsia="微軟正黑體" w:hAnsi="微軟正黑體" w:hint="eastAsia"/>
            <w:color w:val="626262"/>
          </w:rPr>
          <w:t>第九條</w:t>
        </w:r>
      </w:hyperlink>
      <w:r w:rsidRPr="00376D9B">
        <w:rPr>
          <w:rFonts w:ascii="微軟正黑體" w:eastAsia="微軟正黑體" w:hAnsi="微軟正黑體" w:hint="eastAsia"/>
          <w:color w:val="626262"/>
        </w:rPr>
        <w:t>、</w:t>
      </w:r>
      <w:hyperlink w:anchor="a10" w:history="1">
        <w:r w:rsidRPr="00376D9B">
          <w:rPr>
            <w:rStyle w:val="a3"/>
            <w:rFonts w:ascii="微軟正黑體" w:eastAsia="微軟正黑體" w:hAnsi="微軟正黑體" w:hint="eastAsia"/>
            <w:color w:val="626262"/>
          </w:rPr>
          <w:t>第十條</w:t>
        </w:r>
      </w:hyperlink>
      <w:r w:rsidRPr="00376D9B">
        <w:rPr>
          <w:rFonts w:ascii="微軟正黑體" w:eastAsia="微軟正黑體" w:hAnsi="微軟正黑體" w:hint="eastAsia"/>
          <w:color w:val="626262"/>
        </w:rPr>
        <w:t>、第</w:t>
      </w:r>
      <w:hyperlink w:anchor="a11" w:history="1">
        <w:r w:rsidRPr="00376D9B">
          <w:rPr>
            <w:rStyle w:val="a3"/>
            <w:rFonts w:ascii="微軟正黑體" w:eastAsia="微軟正黑體" w:hAnsi="微軟正黑體" w:hint="eastAsia"/>
            <w:color w:val="626262"/>
          </w:rPr>
          <w:t>十一</w:t>
        </w:r>
      </w:hyperlink>
      <w:r w:rsidRPr="00376D9B">
        <w:rPr>
          <w:rFonts w:ascii="微軟正黑體" w:eastAsia="微軟正黑體" w:hAnsi="微軟正黑體" w:hint="eastAsia"/>
          <w:color w:val="626262"/>
        </w:rPr>
        <w:t>條的規定標明密級。不屬</w:t>
      </w:r>
      <w:r w:rsidRPr="00376D9B">
        <w:rPr>
          <w:rFonts w:ascii="微軟正黑體" w:eastAsia="微軟正黑體" w:hAnsi="微軟正黑體"/>
          <w:color w:val="626262"/>
        </w:rPr>
        <w:t>國家秘密的，不應標為國家秘密</w:t>
      </w:r>
      <w:r w:rsidRPr="00376D9B">
        <w:rPr>
          <w:rFonts w:ascii="微軟正黑體" w:eastAsia="微軟正黑體" w:hAnsi="微軟正黑體" w:hint="eastAsia"/>
          <w:color w:val="626262"/>
        </w:rPr>
        <w:t>文件、資料。</w:t>
      </w:r>
    </w:p>
    <w:p w14:paraId="3AC9FBA8" w14:textId="65653647" w:rsidR="00376D9B" w:rsidRPr="00376D9B" w:rsidRDefault="00376D9B" w:rsidP="00376D9B">
      <w:pPr>
        <w:pStyle w:val="2"/>
        <w:rPr>
          <w:rFonts w:ascii="微軟正黑體" w:eastAsia="微軟正黑體" w:hAnsi="微軟正黑體"/>
          <w:color w:val="E36C0A"/>
          <w:lang w:eastAsia="zh-CN"/>
        </w:rPr>
      </w:pPr>
      <w:r w:rsidRPr="00376D9B">
        <w:rPr>
          <w:rFonts w:ascii="微軟正黑體" w:eastAsia="微軟正黑體" w:hAnsi="微軟正黑體" w:hint="eastAsia"/>
          <w:color w:val="E36C0A"/>
        </w:rPr>
        <w:t>第</w:t>
      </w:r>
      <w:r w:rsidRPr="00376D9B">
        <w:rPr>
          <w:rFonts w:ascii="微軟正黑體" w:eastAsia="微軟正黑體" w:hAnsi="微軟正黑體"/>
          <w:color w:val="E36C0A"/>
        </w:rPr>
        <w:t>13</w:t>
      </w:r>
      <w:r w:rsidRPr="00376D9B">
        <w:rPr>
          <w:rFonts w:ascii="微軟正黑體" w:eastAsia="微軟正黑體" w:hAnsi="微軟正黑體" w:hint="eastAsia"/>
          <w:color w:val="E36C0A"/>
        </w:rPr>
        <w:t>條</w:t>
      </w:r>
    </w:p>
    <w:p w14:paraId="71C82CE0" w14:textId="592CD9E2" w:rsidR="00376D9B" w:rsidRPr="00376D9B" w:rsidRDefault="00376D9B" w:rsidP="00376D9B">
      <w:pPr>
        <w:ind w:left="119"/>
        <w:jc w:val="both"/>
        <w:rPr>
          <w:rFonts w:ascii="微軟正黑體" w:eastAsia="微軟正黑體" w:hAnsi="微軟正黑體"/>
          <w:color w:val="626262"/>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對是否屬</w:t>
      </w:r>
      <w:r w:rsidRPr="00376D9B">
        <w:rPr>
          <w:rFonts w:ascii="微軟正黑體" w:eastAsia="微軟正黑體" w:hAnsi="微軟正黑體"/>
          <w:color w:val="626262"/>
        </w:rPr>
        <w:t>國家秘密和屬</w:t>
      </w:r>
      <w:r w:rsidRPr="00376D9B">
        <w:rPr>
          <w:rFonts w:ascii="微軟正黑體" w:eastAsia="微軟正黑體" w:hAnsi="微軟正黑體" w:cs="標楷體" w:hint="eastAsia"/>
          <w:color w:val="626262"/>
        </w:rPr>
        <w:t>何種密級有爭議的，由國家保密工作部門或者省、自治區、直轄市的保密工作部門確定。</w:t>
      </w:r>
    </w:p>
    <w:p w14:paraId="276E8D34" w14:textId="0144B442" w:rsidR="00376D9B" w:rsidRPr="00376D9B" w:rsidRDefault="00376D9B" w:rsidP="00376D9B">
      <w:pPr>
        <w:pStyle w:val="2"/>
        <w:rPr>
          <w:rFonts w:ascii="微軟正黑體" w:eastAsia="微軟正黑體" w:hAnsi="微軟正黑體"/>
          <w:color w:val="E36C0A"/>
          <w:lang w:eastAsia="zh-CN"/>
        </w:rPr>
      </w:pPr>
      <w:r w:rsidRPr="00376D9B">
        <w:rPr>
          <w:rFonts w:ascii="微軟正黑體" w:eastAsia="微軟正黑體" w:hAnsi="微軟正黑體" w:hint="eastAsia"/>
          <w:color w:val="E36C0A"/>
        </w:rPr>
        <w:t>第</w:t>
      </w:r>
      <w:r w:rsidRPr="00376D9B">
        <w:rPr>
          <w:rFonts w:ascii="微軟正黑體" w:eastAsia="微軟正黑體" w:hAnsi="微軟正黑體"/>
          <w:color w:val="E36C0A"/>
        </w:rPr>
        <w:t>14</w:t>
      </w:r>
      <w:r w:rsidRPr="00376D9B">
        <w:rPr>
          <w:rFonts w:ascii="微軟正黑體" w:eastAsia="微軟正黑體" w:hAnsi="微軟正黑體" w:hint="eastAsia"/>
          <w:color w:val="E36C0A"/>
        </w:rPr>
        <w:t>條</w:t>
      </w:r>
    </w:p>
    <w:p w14:paraId="572BD93C" w14:textId="591EC9E4"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E36C0A"/>
        </w:rPr>
        <w:t xml:space="preserve">　　</w:t>
      </w:r>
      <w:r w:rsidRPr="00376D9B">
        <w:rPr>
          <w:rFonts w:ascii="微軟正黑體" w:eastAsia="微軟正黑體" w:hAnsi="微軟正黑體" w:hint="eastAsia"/>
          <w:color w:val="626262"/>
        </w:rPr>
        <w:t>機關</w:t>
      </w:r>
      <w:r w:rsidRPr="00376D9B">
        <w:rPr>
          <w:rFonts w:ascii="微軟正黑體" w:eastAsia="微軟正黑體" w:hAnsi="微軟正黑體" w:hint="eastAsia"/>
          <w:color w:val="E36C0A"/>
        </w:rPr>
        <w:t>、</w:t>
      </w:r>
      <w:r w:rsidRPr="00376D9B">
        <w:rPr>
          <w:rFonts w:ascii="微軟正黑體" w:eastAsia="微軟正黑體" w:hAnsi="微軟正黑體" w:hint="eastAsia"/>
          <w:color w:val="626262"/>
        </w:rPr>
        <w:t>單位對國家秘密事項確定密級時，應當根據情況確定保密期限。確定保密期限的具體辦法由國家保密工作部門規定。</w:t>
      </w:r>
    </w:p>
    <w:p w14:paraId="4839A85D" w14:textId="18BEAD34" w:rsidR="00376D9B" w:rsidRPr="00376D9B" w:rsidRDefault="00376D9B" w:rsidP="00376D9B">
      <w:pPr>
        <w:pStyle w:val="2"/>
        <w:rPr>
          <w:rFonts w:ascii="微軟正黑體" w:eastAsia="微軟正黑體" w:hAnsi="微軟正黑體"/>
          <w:color w:val="E36C0A"/>
          <w:lang w:eastAsia="zh-CN"/>
        </w:rPr>
      </w:pPr>
      <w:r w:rsidRPr="00376D9B">
        <w:rPr>
          <w:rFonts w:ascii="微軟正黑體" w:eastAsia="微軟正黑體" w:hAnsi="微軟正黑體" w:hint="eastAsia"/>
          <w:color w:val="E36C0A"/>
        </w:rPr>
        <w:t>第</w:t>
      </w:r>
      <w:r w:rsidRPr="00376D9B">
        <w:rPr>
          <w:rFonts w:ascii="微軟正黑體" w:eastAsia="微軟正黑體" w:hAnsi="微軟正黑體"/>
          <w:color w:val="E36C0A"/>
        </w:rPr>
        <w:t>15</w:t>
      </w:r>
      <w:r w:rsidRPr="00376D9B">
        <w:rPr>
          <w:rFonts w:ascii="微軟正黑體" w:eastAsia="微軟正黑體" w:hAnsi="微軟正黑體" w:hint="eastAsia"/>
          <w:color w:val="E36C0A"/>
        </w:rPr>
        <w:t>條</w:t>
      </w:r>
    </w:p>
    <w:p w14:paraId="66FCE242" w14:textId="723F69C5"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國家秘密事項的密級和保密期限，應當根據情況變化及時變更。密級和保密期限的變更，由原確定密級和保密期限的機關、單位決定，也可以由其上級機關決定。</w:t>
      </w:r>
    </w:p>
    <w:p w14:paraId="0E80DC17" w14:textId="3DC55D41" w:rsidR="00376D9B" w:rsidRPr="00376D9B" w:rsidRDefault="00376D9B" w:rsidP="00376D9B">
      <w:pPr>
        <w:pStyle w:val="2"/>
        <w:rPr>
          <w:rFonts w:ascii="微軟正黑體" w:eastAsia="微軟正黑體" w:hAnsi="微軟正黑體"/>
          <w:color w:val="E36C0A"/>
          <w:lang w:eastAsia="zh-CN"/>
        </w:rPr>
      </w:pPr>
      <w:r w:rsidRPr="00376D9B">
        <w:rPr>
          <w:rFonts w:ascii="微軟正黑體" w:eastAsia="微軟正黑體" w:hAnsi="微軟正黑體" w:hint="eastAsia"/>
          <w:color w:val="E36C0A"/>
        </w:rPr>
        <w:t>第</w:t>
      </w:r>
      <w:r w:rsidRPr="00376D9B">
        <w:rPr>
          <w:rFonts w:ascii="微軟正黑體" w:eastAsia="微軟正黑體" w:hAnsi="微軟正黑體"/>
          <w:color w:val="E36C0A"/>
        </w:rPr>
        <w:t>16</w:t>
      </w:r>
      <w:r w:rsidRPr="00376D9B">
        <w:rPr>
          <w:rFonts w:ascii="微軟正黑體" w:eastAsia="微軟正黑體" w:hAnsi="微軟正黑體" w:hint="eastAsia"/>
          <w:color w:val="E36C0A"/>
        </w:rPr>
        <w:t>條</w:t>
      </w:r>
    </w:p>
    <w:p w14:paraId="0088173B" w14:textId="6610B37C"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國家秘密事項的保密期限屆滿的，自行解密；保密期限需要延長的，由原確定密級和保密期限的機關、單位或者其上級機關決定。</w:t>
      </w:r>
    </w:p>
    <w:p w14:paraId="7FEFE0BC" w14:textId="0CB2D027" w:rsidR="00376D9B" w:rsidRPr="00376D9B" w:rsidRDefault="00376D9B" w:rsidP="00376D9B">
      <w:pPr>
        <w:ind w:left="119"/>
        <w:jc w:val="both"/>
        <w:rPr>
          <w:rFonts w:ascii="微軟正黑體" w:eastAsia="微軟正黑體" w:hAnsi="微軟正黑體"/>
          <w:color w:val="666699"/>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66699"/>
        </w:rPr>
        <w:t>國家秘密事項在保密期限內不需要繼續保密的，原確定密級和保密期限的機關、單位或者其上級機關應當及時解密。</w:t>
      </w:r>
    </w:p>
    <w:p w14:paraId="308D963E" w14:textId="60273B81" w:rsidR="00376D9B" w:rsidRPr="00376D9B" w:rsidRDefault="00376D9B" w:rsidP="00376D9B">
      <w:pPr>
        <w:ind w:left="119"/>
        <w:jc w:val="right"/>
        <w:rPr>
          <w:rFonts w:ascii="微軟正黑體" w:eastAsia="微軟正黑體" w:hAnsi="微軟正黑體"/>
          <w:color w:val="626262"/>
          <w:lang w:eastAsia="zh-CN"/>
        </w:rPr>
      </w:pPr>
      <w:r w:rsidRPr="00376D9B">
        <w:rPr>
          <w:rFonts w:ascii="微軟正黑體" w:eastAsia="微軟正黑體" w:hAnsi="微軟正黑體" w:hint="eastAsia"/>
          <w:color w:val="666699"/>
        </w:rPr>
        <w:t xml:space="preserve">　　　　</w:t>
      </w:r>
      <w:r w:rsidRPr="00376D9B">
        <w:rPr>
          <w:rFonts w:ascii="微軟正黑體" w:eastAsia="微軟正黑體" w:hAnsi="微軟正黑體" w:hint="eastAsia"/>
          <w:color w:val="626262"/>
          <w:sz w:val="18"/>
        </w:rPr>
        <w:t xml:space="preserve">　　　　　　　　　　　　　　　　　　　　　　　　　　　　　　　　　　　　　　　　　　　　　</w:t>
      </w:r>
      <w:hyperlink w:anchor="aaa" w:history="1">
        <w:r w:rsidRPr="00376D9B">
          <w:rPr>
            <w:rStyle w:val="a3"/>
            <w:rFonts w:ascii="微軟正黑體" w:eastAsia="微軟正黑體" w:hAnsi="微軟正黑體" w:hint="eastAsia"/>
            <w:color w:val="626262"/>
            <w:sz w:val="18"/>
          </w:rPr>
          <w:t>回索引</w:t>
        </w:r>
      </w:hyperlink>
      <w:r w:rsidRPr="00376D9B">
        <w:rPr>
          <w:rFonts w:ascii="微軟正黑體" w:eastAsia="微軟正黑體" w:hAnsi="微軟正黑體" w:hint="eastAsia"/>
          <w:color w:val="626262"/>
          <w:sz w:val="18"/>
        </w:rPr>
        <w:t>〉〉</w:t>
      </w:r>
    </w:p>
    <w:p w14:paraId="42C996F9" w14:textId="17E893E9" w:rsidR="00376D9B" w:rsidRPr="00376D9B" w:rsidRDefault="00376D9B" w:rsidP="00376D9B">
      <w:pPr>
        <w:pStyle w:val="1"/>
        <w:rPr>
          <w:rFonts w:ascii="微軟正黑體" w:eastAsia="微軟正黑體" w:hAnsi="微軟正黑體"/>
        </w:rPr>
      </w:pPr>
      <w:bookmarkStart w:id="91" w:name="_第三章__保_密_制_度"/>
      <w:bookmarkEnd w:id="91"/>
      <w:r w:rsidRPr="00376D9B">
        <w:rPr>
          <w:rFonts w:ascii="微軟正黑體" w:eastAsia="微軟正黑體" w:hAnsi="微軟正黑體" w:hint="eastAsia"/>
        </w:rPr>
        <w:t>第三章　　保密制度</w:t>
      </w:r>
    </w:p>
    <w:p w14:paraId="4AB1AF1D" w14:textId="5B6EDBC9" w:rsidR="00376D9B" w:rsidRPr="00376D9B" w:rsidRDefault="00376D9B" w:rsidP="00376D9B">
      <w:pPr>
        <w:pStyle w:val="2"/>
        <w:rPr>
          <w:rFonts w:ascii="微軟正黑體" w:eastAsia="微軟正黑體" w:hAnsi="微軟正黑體"/>
          <w:color w:val="E36C0A"/>
          <w:lang w:eastAsia="zh-CN"/>
        </w:rPr>
      </w:pPr>
      <w:r w:rsidRPr="00376D9B">
        <w:rPr>
          <w:rFonts w:ascii="微軟正黑體" w:eastAsia="微軟正黑體" w:hAnsi="微軟正黑體" w:hint="eastAsia"/>
          <w:color w:val="E36C0A"/>
        </w:rPr>
        <w:t>第</w:t>
      </w:r>
      <w:r w:rsidRPr="00376D9B">
        <w:rPr>
          <w:rFonts w:ascii="微軟正黑體" w:eastAsia="微軟正黑體" w:hAnsi="微軟正黑體"/>
          <w:color w:val="E36C0A"/>
        </w:rPr>
        <w:t>17</w:t>
      </w:r>
      <w:r w:rsidRPr="00376D9B">
        <w:rPr>
          <w:rFonts w:ascii="微軟正黑體" w:eastAsia="微軟正黑體" w:hAnsi="微軟正黑體" w:hint="eastAsia"/>
          <w:color w:val="E36C0A"/>
        </w:rPr>
        <w:t>條</w:t>
      </w:r>
    </w:p>
    <w:p w14:paraId="1D97D184" w14:textId="08967F80"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屬</w:t>
      </w:r>
      <w:r w:rsidRPr="00376D9B">
        <w:rPr>
          <w:rFonts w:ascii="微軟正黑體" w:eastAsia="微軟正黑體" w:hAnsi="微軟正黑體"/>
          <w:color w:val="626262"/>
        </w:rPr>
        <w:t>國家秘密</w:t>
      </w:r>
      <w:r w:rsidRPr="00376D9B">
        <w:rPr>
          <w:rFonts w:ascii="微軟正黑體" w:eastAsia="微軟正黑體" w:hAnsi="微軟正黑體" w:hint="eastAsia"/>
          <w:color w:val="626262"/>
        </w:rPr>
        <w:t>的文件、資料和其他物品的製作、收發、傳遞、使用、複製、摘抄、保存和銷毀，由國家保密工作部門制定保密辦法。</w:t>
      </w:r>
    </w:p>
    <w:p w14:paraId="644D7098" w14:textId="211AB583" w:rsidR="00376D9B" w:rsidRPr="00376D9B" w:rsidRDefault="00376D9B" w:rsidP="00376D9B">
      <w:pPr>
        <w:ind w:left="119"/>
        <w:jc w:val="both"/>
        <w:rPr>
          <w:rFonts w:ascii="微軟正黑體" w:eastAsia="微軟正黑體" w:hAnsi="微軟正黑體"/>
          <w:color w:val="666699"/>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66699"/>
        </w:rPr>
        <w:t>採用電子信息等技術存取、處理、傳遞國家秘密的辦法，由國家保密工作部門會同中央有關機關規定。</w:t>
      </w:r>
    </w:p>
    <w:p w14:paraId="09E5678A" w14:textId="58ECECFB" w:rsidR="00376D9B" w:rsidRPr="00376D9B" w:rsidRDefault="00376D9B" w:rsidP="00376D9B">
      <w:pPr>
        <w:pStyle w:val="2"/>
        <w:rPr>
          <w:rFonts w:ascii="微軟正黑體" w:eastAsia="微軟正黑體" w:hAnsi="微軟正黑體"/>
          <w:color w:val="E36C0A"/>
          <w:lang w:eastAsia="zh-CN"/>
        </w:rPr>
      </w:pPr>
      <w:r w:rsidRPr="00376D9B">
        <w:rPr>
          <w:rFonts w:ascii="微軟正黑體" w:eastAsia="微軟正黑體" w:hAnsi="微軟正黑體" w:hint="eastAsia"/>
          <w:color w:val="E36C0A"/>
        </w:rPr>
        <w:t>第</w:t>
      </w:r>
      <w:r w:rsidRPr="00376D9B">
        <w:rPr>
          <w:rFonts w:ascii="微軟正黑體" w:eastAsia="微軟正黑體" w:hAnsi="微軟正黑體"/>
          <w:color w:val="E36C0A"/>
        </w:rPr>
        <w:t>18</w:t>
      </w:r>
      <w:r w:rsidRPr="00376D9B">
        <w:rPr>
          <w:rFonts w:ascii="微軟正黑體" w:eastAsia="微軟正黑體" w:hAnsi="微軟正黑體" w:hint="eastAsia"/>
          <w:color w:val="E36C0A"/>
        </w:rPr>
        <w:t>條</w:t>
      </w:r>
    </w:p>
    <w:p w14:paraId="40C1D753" w14:textId="0E14D8D1" w:rsidR="00376D9B" w:rsidRPr="00376D9B" w:rsidRDefault="00376D9B" w:rsidP="00376D9B">
      <w:pPr>
        <w:ind w:left="119"/>
        <w:jc w:val="both"/>
        <w:rPr>
          <w:rFonts w:ascii="微軟正黑體" w:eastAsia="微軟正黑體" w:hAnsi="微軟正黑體"/>
          <w:color w:val="626262"/>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對絕密級的國家秘密文件、資料和其他物品，必須採取以下保密措施：</w:t>
      </w:r>
    </w:p>
    <w:p w14:paraId="676E5BD9" w14:textId="1C0411B9"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626262"/>
        </w:rPr>
        <w:t xml:space="preserve">　　（一）非經原確定密級的機關、單位或者其上級機關批准，不得複製和摘抄；</w:t>
      </w:r>
    </w:p>
    <w:p w14:paraId="0FC685BA" w14:textId="297CAAA6"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626262"/>
        </w:rPr>
        <w:t xml:space="preserve">　　（二）收發、傳遞和外出攜帶，由指定人員擔任，並採取必要的安全措施；</w:t>
      </w:r>
    </w:p>
    <w:p w14:paraId="4E04E7A4" w14:textId="19766565"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626262"/>
        </w:rPr>
        <w:t xml:space="preserve">　　（三）在設備完善的保險裝置中保存。</w:t>
      </w:r>
    </w:p>
    <w:p w14:paraId="2D376BD3" w14:textId="0CC8B85D" w:rsidR="00376D9B" w:rsidRPr="00376D9B" w:rsidRDefault="00376D9B" w:rsidP="00376D9B">
      <w:pPr>
        <w:ind w:left="119"/>
        <w:jc w:val="both"/>
        <w:rPr>
          <w:rFonts w:ascii="微軟正黑體" w:eastAsia="微軟正黑體" w:hAnsi="微軟正黑體"/>
          <w:color w:val="666699"/>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66699"/>
        </w:rPr>
        <w:t>經批准複製、摘抄的絕密級的國家秘密文件、資料和其他物品，依照前款規定採取保密措施。</w:t>
      </w:r>
    </w:p>
    <w:p w14:paraId="4230510C" w14:textId="1C23C8FC" w:rsidR="00376D9B" w:rsidRPr="00376D9B" w:rsidRDefault="00376D9B" w:rsidP="00376D9B">
      <w:pPr>
        <w:pStyle w:val="2"/>
        <w:rPr>
          <w:rFonts w:ascii="微軟正黑體" w:eastAsia="微軟正黑體" w:hAnsi="微軟正黑體"/>
          <w:color w:val="E36C0A"/>
          <w:lang w:eastAsia="zh-CN"/>
        </w:rPr>
      </w:pPr>
      <w:r w:rsidRPr="00376D9B">
        <w:rPr>
          <w:rFonts w:ascii="微軟正黑體" w:eastAsia="微軟正黑體" w:hAnsi="微軟正黑體" w:hint="eastAsia"/>
          <w:color w:val="E36C0A"/>
        </w:rPr>
        <w:t>第</w:t>
      </w:r>
      <w:r w:rsidRPr="00376D9B">
        <w:rPr>
          <w:rFonts w:ascii="微軟正黑體" w:eastAsia="微軟正黑體" w:hAnsi="微軟正黑體"/>
          <w:color w:val="E36C0A"/>
        </w:rPr>
        <w:t>19</w:t>
      </w:r>
      <w:r w:rsidRPr="00376D9B">
        <w:rPr>
          <w:rFonts w:ascii="微軟正黑體" w:eastAsia="微軟正黑體" w:hAnsi="微軟正黑體" w:hint="eastAsia"/>
          <w:color w:val="E36C0A"/>
        </w:rPr>
        <w:t>條</w:t>
      </w:r>
    </w:p>
    <w:p w14:paraId="52A21991" w14:textId="76AC7989" w:rsidR="00376D9B" w:rsidRPr="00376D9B" w:rsidRDefault="00376D9B" w:rsidP="00376D9B">
      <w:pPr>
        <w:ind w:left="119"/>
        <w:jc w:val="both"/>
        <w:rPr>
          <w:rFonts w:ascii="微軟正黑體" w:eastAsia="微軟正黑體" w:hAnsi="微軟正黑體"/>
          <w:color w:val="626262"/>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屬</w:t>
      </w:r>
      <w:r w:rsidRPr="00376D9B">
        <w:rPr>
          <w:rFonts w:ascii="微軟正黑體" w:eastAsia="微軟正黑體" w:hAnsi="微軟正黑體"/>
          <w:color w:val="626262"/>
        </w:rPr>
        <w:t>國家秘密的設備或者產品的研製、生產、運輸、使用、保存、維修和銷毀，由國家保密工作部門會同中央有關機關制定保密辦法。</w:t>
      </w:r>
    </w:p>
    <w:p w14:paraId="2FBBB235" w14:textId="6AACA17F" w:rsidR="00376D9B" w:rsidRPr="00376D9B" w:rsidRDefault="00376D9B" w:rsidP="00376D9B">
      <w:pPr>
        <w:pStyle w:val="2"/>
        <w:rPr>
          <w:rFonts w:ascii="微軟正黑體" w:eastAsia="微軟正黑體" w:hAnsi="微軟正黑體"/>
          <w:color w:val="E36C0A"/>
          <w:lang w:eastAsia="zh-CN"/>
        </w:rPr>
      </w:pPr>
      <w:r w:rsidRPr="00376D9B">
        <w:rPr>
          <w:rFonts w:ascii="微軟正黑體" w:eastAsia="微軟正黑體" w:hAnsi="微軟正黑體" w:hint="eastAsia"/>
          <w:color w:val="E36C0A"/>
        </w:rPr>
        <w:t>第</w:t>
      </w:r>
      <w:r w:rsidRPr="00376D9B">
        <w:rPr>
          <w:rFonts w:ascii="微軟正黑體" w:eastAsia="微軟正黑體" w:hAnsi="微軟正黑體"/>
          <w:color w:val="E36C0A"/>
        </w:rPr>
        <w:t>20</w:t>
      </w:r>
      <w:r w:rsidRPr="00376D9B">
        <w:rPr>
          <w:rFonts w:ascii="微軟正黑體" w:eastAsia="微軟正黑體" w:hAnsi="微軟正黑體" w:hint="eastAsia"/>
          <w:color w:val="E36C0A"/>
        </w:rPr>
        <w:t>條</w:t>
      </w:r>
    </w:p>
    <w:p w14:paraId="4EB06F9F" w14:textId="54B5904E" w:rsidR="00376D9B" w:rsidRPr="00376D9B" w:rsidRDefault="00376D9B" w:rsidP="00376D9B">
      <w:pPr>
        <w:ind w:left="119"/>
        <w:jc w:val="both"/>
        <w:rPr>
          <w:rFonts w:ascii="微軟正黑體" w:eastAsia="微軟正黑體" w:hAnsi="微軟正黑體"/>
          <w:color w:val="626262"/>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報刊</w:t>
      </w:r>
      <w:r w:rsidRPr="00376D9B">
        <w:rPr>
          <w:rFonts w:ascii="微軟正黑體" w:eastAsia="微軟正黑體" w:hAnsi="微軟正黑體" w:hint="eastAsia"/>
          <w:color w:val="E36C0A"/>
        </w:rPr>
        <w:t>、</w:t>
      </w:r>
      <w:r w:rsidRPr="00376D9B">
        <w:rPr>
          <w:rFonts w:ascii="微軟正黑體" w:eastAsia="微軟正黑體" w:hAnsi="微軟正黑體" w:hint="eastAsia"/>
          <w:color w:val="626262"/>
        </w:rPr>
        <w:t>書籍、地圖、圖文資料、聲像製品的出版和發行以及廣播節目、電視節目、電影的製作和播放，應</w:t>
      </w:r>
      <w:r w:rsidRPr="00376D9B">
        <w:rPr>
          <w:rFonts w:ascii="微軟正黑體" w:eastAsia="微軟正黑體" w:hAnsi="微軟正黑體" w:hint="eastAsia"/>
          <w:color w:val="626262"/>
        </w:rPr>
        <w:lastRenderedPageBreak/>
        <w:t>當遵守有關保密規定，不得洩露國家秘密。</w:t>
      </w:r>
    </w:p>
    <w:p w14:paraId="61B714D4" w14:textId="2593A20B" w:rsidR="00376D9B" w:rsidRPr="00376D9B" w:rsidRDefault="00376D9B" w:rsidP="00376D9B">
      <w:pPr>
        <w:pStyle w:val="2"/>
        <w:rPr>
          <w:rFonts w:ascii="微軟正黑體" w:eastAsia="微軟正黑體" w:hAnsi="微軟正黑體"/>
          <w:color w:val="E36C0A"/>
          <w:lang w:eastAsia="zh-CN"/>
        </w:rPr>
      </w:pPr>
      <w:r w:rsidRPr="00376D9B">
        <w:rPr>
          <w:rFonts w:ascii="微軟正黑體" w:eastAsia="微軟正黑體" w:hAnsi="微軟正黑體" w:hint="eastAsia"/>
          <w:color w:val="E36C0A"/>
        </w:rPr>
        <w:t>第</w:t>
      </w:r>
      <w:r w:rsidRPr="00376D9B">
        <w:rPr>
          <w:rFonts w:ascii="微軟正黑體" w:eastAsia="微軟正黑體" w:hAnsi="微軟正黑體"/>
          <w:color w:val="E36C0A"/>
        </w:rPr>
        <w:t>21</w:t>
      </w:r>
      <w:r w:rsidRPr="00376D9B">
        <w:rPr>
          <w:rFonts w:ascii="微軟正黑體" w:eastAsia="微軟正黑體" w:hAnsi="微軟正黑體" w:hint="eastAsia"/>
          <w:color w:val="E36C0A"/>
        </w:rPr>
        <w:t>條</w:t>
      </w:r>
    </w:p>
    <w:p w14:paraId="47A702B3" w14:textId="78DFAE52" w:rsidR="00376D9B" w:rsidRPr="00376D9B" w:rsidRDefault="00376D9B" w:rsidP="00376D9B">
      <w:pPr>
        <w:ind w:left="119"/>
        <w:jc w:val="both"/>
        <w:rPr>
          <w:rFonts w:ascii="微軟正黑體" w:eastAsia="微軟正黑體" w:hAnsi="微軟正黑體"/>
          <w:color w:val="626262"/>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在對外交往與合作中需要提供國家秘密事項的，應當按照規定的程序事先經過批准。</w:t>
      </w:r>
    </w:p>
    <w:p w14:paraId="6D1F6644" w14:textId="33612D8E" w:rsidR="00376D9B" w:rsidRPr="00376D9B" w:rsidRDefault="00376D9B" w:rsidP="00376D9B">
      <w:pPr>
        <w:pStyle w:val="2"/>
        <w:rPr>
          <w:rFonts w:ascii="微軟正黑體" w:eastAsia="微軟正黑體" w:hAnsi="微軟正黑體"/>
          <w:color w:val="E36C0A"/>
          <w:lang w:eastAsia="zh-CN"/>
        </w:rPr>
      </w:pPr>
      <w:r w:rsidRPr="00376D9B">
        <w:rPr>
          <w:rFonts w:ascii="微軟正黑體" w:eastAsia="微軟正黑體" w:hAnsi="微軟正黑體" w:hint="eastAsia"/>
          <w:color w:val="E36C0A"/>
        </w:rPr>
        <w:t>第</w:t>
      </w:r>
      <w:r w:rsidRPr="00376D9B">
        <w:rPr>
          <w:rFonts w:ascii="微軟正黑體" w:eastAsia="微軟正黑體" w:hAnsi="微軟正黑體"/>
          <w:color w:val="E36C0A"/>
        </w:rPr>
        <w:t>22</w:t>
      </w:r>
      <w:r w:rsidRPr="00376D9B">
        <w:rPr>
          <w:rFonts w:ascii="微軟正黑體" w:eastAsia="微軟正黑體" w:hAnsi="微軟正黑體" w:hint="eastAsia"/>
          <w:color w:val="E36C0A"/>
        </w:rPr>
        <w:t>條</w:t>
      </w:r>
    </w:p>
    <w:p w14:paraId="68A3255A" w14:textId="00B298F7" w:rsidR="00376D9B" w:rsidRPr="00376D9B" w:rsidRDefault="00376D9B" w:rsidP="00376D9B">
      <w:pPr>
        <w:ind w:left="119"/>
        <w:jc w:val="both"/>
        <w:rPr>
          <w:rFonts w:ascii="微軟正黑體" w:eastAsia="微軟正黑體" w:hAnsi="微軟正黑體"/>
          <w:color w:val="626262"/>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具有屬</w:t>
      </w:r>
      <w:r w:rsidRPr="00376D9B">
        <w:rPr>
          <w:rFonts w:ascii="微軟正黑體" w:eastAsia="微軟正黑體" w:hAnsi="微軟正黑體"/>
          <w:color w:val="626262"/>
        </w:rPr>
        <w:t>國家秘密內容的會議和其他活動，主辦單位應當採取保密措施，並對參加人員進行保密教育，規定具體要求。</w:t>
      </w:r>
    </w:p>
    <w:p w14:paraId="55DCE834" w14:textId="098F8464" w:rsidR="00376D9B" w:rsidRPr="00376D9B" w:rsidRDefault="00376D9B" w:rsidP="00376D9B">
      <w:pPr>
        <w:pStyle w:val="2"/>
        <w:rPr>
          <w:rFonts w:ascii="微軟正黑體" w:eastAsia="微軟正黑體" w:hAnsi="微軟正黑體"/>
          <w:color w:val="E36C0A"/>
          <w:lang w:eastAsia="zh-CN"/>
        </w:rPr>
      </w:pPr>
      <w:r w:rsidRPr="00376D9B">
        <w:rPr>
          <w:rFonts w:ascii="微軟正黑體" w:eastAsia="微軟正黑體" w:hAnsi="微軟正黑體" w:hint="eastAsia"/>
          <w:color w:val="E36C0A"/>
        </w:rPr>
        <w:t>第</w:t>
      </w:r>
      <w:r w:rsidRPr="00376D9B">
        <w:rPr>
          <w:rFonts w:ascii="微軟正黑體" w:eastAsia="微軟正黑體" w:hAnsi="微軟正黑體"/>
          <w:color w:val="E36C0A"/>
        </w:rPr>
        <w:t>23</w:t>
      </w:r>
      <w:r w:rsidRPr="00376D9B">
        <w:rPr>
          <w:rFonts w:ascii="微軟正黑體" w:eastAsia="微軟正黑體" w:hAnsi="微軟正黑體" w:hint="eastAsia"/>
          <w:color w:val="E36C0A"/>
        </w:rPr>
        <w:t>條</w:t>
      </w:r>
    </w:p>
    <w:p w14:paraId="16C4EC0F" w14:textId="751D8BE3" w:rsidR="00376D9B" w:rsidRPr="00376D9B" w:rsidRDefault="00376D9B" w:rsidP="00376D9B">
      <w:pPr>
        <w:ind w:left="119"/>
        <w:jc w:val="both"/>
        <w:rPr>
          <w:rFonts w:ascii="微軟正黑體" w:eastAsia="微軟正黑體" w:hAnsi="微軟正黑體"/>
          <w:color w:val="626262"/>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軍事禁區和屬</w:t>
      </w:r>
      <w:r w:rsidRPr="00376D9B">
        <w:rPr>
          <w:rFonts w:ascii="微軟正黑體" w:eastAsia="微軟正黑體" w:hAnsi="微軟正黑體"/>
          <w:color w:val="626262"/>
        </w:rPr>
        <w:t>國家秘密不對外開放的其他場所、部位，應當採取保密措施，除依照國家有關規定經過批准外，不得擅自決定對外開放或者擴大開放範圍。</w:t>
      </w:r>
    </w:p>
    <w:p w14:paraId="1BA0B4C6" w14:textId="7E74BEE5" w:rsidR="00376D9B" w:rsidRPr="00376D9B" w:rsidRDefault="00376D9B" w:rsidP="00376D9B">
      <w:pPr>
        <w:pStyle w:val="2"/>
        <w:rPr>
          <w:rFonts w:ascii="微軟正黑體" w:eastAsia="微軟正黑體" w:hAnsi="微軟正黑體"/>
          <w:color w:val="E36C0A"/>
          <w:lang w:eastAsia="zh-CN"/>
        </w:rPr>
      </w:pPr>
      <w:r w:rsidRPr="00376D9B">
        <w:rPr>
          <w:rFonts w:ascii="微軟正黑體" w:eastAsia="微軟正黑體" w:hAnsi="微軟正黑體" w:hint="eastAsia"/>
          <w:color w:val="E36C0A"/>
        </w:rPr>
        <w:t>第</w:t>
      </w:r>
      <w:r w:rsidRPr="00376D9B">
        <w:rPr>
          <w:rFonts w:ascii="微軟正黑體" w:eastAsia="微軟正黑體" w:hAnsi="微軟正黑體"/>
          <w:color w:val="E36C0A"/>
        </w:rPr>
        <w:t>24</w:t>
      </w:r>
      <w:r w:rsidRPr="00376D9B">
        <w:rPr>
          <w:rFonts w:ascii="微軟正黑體" w:eastAsia="微軟正黑體" w:hAnsi="微軟正黑體" w:hint="eastAsia"/>
          <w:color w:val="E36C0A"/>
        </w:rPr>
        <w:t>條</w:t>
      </w:r>
    </w:p>
    <w:p w14:paraId="7F43C1AE" w14:textId="65C9B53F"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不准在私人交往和通信中洩露國家秘密。</w:t>
      </w:r>
    </w:p>
    <w:p w14:paraId="656A216D" w14:textId="10A16CF5"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66699"/>
        </w:rPr>
        <w:t>攜帶屬</w:t>
      </w:r>
      <w:r w:rsidRPr="00376D9B">
        <w:rPr>
          <w:rFonts w:ascii="微軟正黑體" w:eastAsia="微軟正黑體" w:hAnsi="微軟正黑體"/>
          <w:color w:val="666699"/>
        </w:rPr>
        <w:t>國家秘密</w:t>
      </w:r>
      <w:r w:rsidRPr="00376D9B">
        <w:rPr>
          <w:rFonts w:ascii="微軟正黑體" w:eastAsia="微軟正黑體" w:hAnsi="微軟正黑體" w:hint="eastAsia"/>
          <w:color w:val="666699"/>
        </w:rPr>
        <w:t>的文件、資料和其他物品外出不得違反有關保密規定</w:t>
      </w:r>
      <w:r w:rsidRPr="00376D9B">
        <w:rPr>
          <w:rFonts w:ascii="微軟正黑體" w:eastAsia="微軟正黑體" w:hAnsi="微軟正黑體" w:hint="eastAsia"/>
          <w:color w:val="626262"/>
        </w:rPr>
        <w:t>。</w:t>
      </w:r>
    </w:p>
    <w:p w14:paraId="33913E1F" w14:textId="36DA2656"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3</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不准在公共場所談論國家秘密。</w:t>
      </w:r>
    </w:p>
    <w:p w14:paraId="6608F7D6" w14:textId="773A5490" w:rsidR="00376D9B" w:rsidRPr="00376D9B" w:rsidRDefault="00376D9B" w:rsidP="00376D9B">
      <w:pPr>
        <w:pStyle w:val="2"/>
        <w:rPr>
          <w:rFonts w:ascii="微軟正黑體" w:eastAsia="微軟正黑體" w:hAnsi="微軟正黑體"/>
          <w:color w:val="E36C0A"/>
          <w:lang w:eastAsia="zh-CN"/>
        </w:rPr>
      </w:pPr>
      <w:r w:rsidRPr="00376D9B">
        <w:rPr>
          <w:rFonts w:ascii="微軟正黑體" w:eastAsia="微軟正黑體" w:hAnsi="微軟正黑體" w:hint="eastAsia"/>
          <w:color w:val="E36C0A"/>
        </w:rPr>
        <w:t>第</w:t>
      </w:r>
      <w:r w:rsidRPr="00376D9B">
        <w:rPr>
          <w:rFonts w:ascii="微軟正黑體" w:eastAsia="微軟正黑體" w:hAnsi="微軟正黑體"/>
          <w:color w:val="E36C0A"/>
        </w:rPr>
        <w:t>25</w:t>
      </w:r>
      <w:r w:rsidRPr="00376D9B">
        <w:rPr>
          <w:rFonts w:ascii="微軟正黑體" w:eastAsia="微軟正黑體" w:hAnsi="微軟正黑體" w:hint="eastAsia"/>
          <w:color w:val="E36C0A"/>
        </w:rPr>
        <w:t>條</w:t>
      </w:r>
    </w:p>
    <w:p w14:paraId="0118BF03" w14:textId="629ED697"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在有線、無線通信中傳遞國家秘密的，必須採取保密措施。</w:t>
      </w:r>
    </w:p>
    <w:p w14:paraId="2D6489A4" w14:textId="4D958116"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66699"/>
        </w:rPr>
        <w:t>不准使用明碼或者未經中央有關機關審查批准的密碼傳遞國家秘密</w:t>
      </w:r>
      <w:r w:rsidRPr="00376D9B">
        <w:rPr>
          <w:rFonts w:ascii="微軟正黑體" w:eastAsia="微軟正黑體" w:hAnsi="微軟正黑體" w:hint="eastAsia"/>
          <w:color w:val="626262"/>
        </w:rPr>
        <w:t>。</w:t>
      </w:r>
    </w:p>
    <w:p w14:paraId="05013139" w14:textId="4AE6736A"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3</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不准通過普通郵政傳遞屬</w:t>
      </w:r>
      <w:r w:rsidRPr="00376D9B">
        <w:rPr>
          <w:rFonts w:ascii="微軟正黑體" w:eastAsia="微軟正黑體" w:hAnsi="微軟正黑體"/>
          <w:color w:val="626262"/>
        </w:rPr>
        <w:t>國家秘密</w:t>
      </w:r>
      <w:r w:rsidRPr="00376D9B">
        <w:rPr>
          <w:rFonts w:ascii="微軟正黑體" w:eastAsia="微軟正黑體" w:hAnsi="微軟正黑體" w:hint="eastAsia"/>
          <w:color w:val="626262"/>
        </w:rPr>
        <w:t>的文件、資料和其他物品。</w:t>
      </w:r>
    </w:p>
    <w:p w14:paraId="19CA121E" w14:textId="1CDBD5C4" w:rsidR="00376D9B" w:rsidRPr="00376D9B" w:rsidRDefault="00376D9B" w:rsidP="00376D9B">
      <w:pPr>
        <w:pStyle w:val="2"/>
        <w:rPr>
          <w:rFonts w:ascii="微軟正黑體" w:eastAsia="微軟正黑體" w:hAnsi="微軟正黑體"/>
          <w:color w:val="E36C0A"/>
          <w:lang w:eastAsia="zh-CN"/>
        </w:rPr>
      </w:pPr>
      <w:r w:rsidRPr="00376D9B">
        <w:rPr>
          <w:rFonts w:ascii="微軟正黑體" w:eastAsia="微軟正黑體" w:hAnsi="微軟正黑體" w:hint="eastAsia"/>
          <w:color w:val="E36C0A"/>
        </w:rPr>
        <w:t>第</w:t>
      </w:r>
      <w:r w:rsidRPr="00376D9B">
        <w:rPr>
          <w:rFonts w:ascii="微軟正黑體" w:eastAsia="微軟正黑體" w:hAnsi="微軟正黑體"/>
          <w:color w:val="E36C0A"/>
        </w:rPr>
        <w:t>26</w:t>
      </w:r>
      <w:r w:rsidRPr="00376D9B">
        <w:rPr>
          <w:rFonts w:ascii="微軟正黑體" w:eastAsia="微軟正黑體" w:hAnsi="微軟正黑體" w:hint="eastAsia"/>
          <w:color w:val="E36C0A"/>
        </w:rPr>
        <w:t>條</w:t>
      </w:r>
    </w:p>
    <w:p w14:paraId="7825BFC8" w14:textId="5E07E8D7" w:rsidR="00376D9B" w:rsidRPr="00376D9B" w:rsidRDefault="00376D9B" w:rsidP="00376D9B">
      <w:pPr>
        <w:ind w:left="119"/>
        <w:jc w:val="both"/>
        <w:rPr>
          <w:rFonts w:ascii="微軟正黑體" w:eastAsia="微軟正黑體" w:hAnsi="微軟正黑體"/>
          <w:color w:val="626262"/>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未經有關主管部門批准，禁止將屬</w:t>
      </w:r>
      <w:r w:rsidRPr="00376D9B">
        <w:rPr>
          <w:rFonts w:ascii="微軟正黑體" w:eastAsia="微軟正黑體" w:hAnsi="微軟正黑體"/>
          <w:color w:val="626262"/>
        </w:rPr>
        <w:t>國家秘密</w:t>
      </w:r>
      <w:r w:rsidRPr="00376D9B">
        <w:rPr>
          <w:rFonts w:ascii="微軟正黑體" w:eastAsia="微軟正黑體" w:hAnsi="微軟正黑體" w:hint="eastAsia"/>
          <w:color w:val="626262"/>
        </w:rPr>
        <w:t>的文件、資料和其他物品攜帶、傳遞、寄運至境外。</w:t>
      </w:r>
    </w:p>
    <w:p w14:paraId="5B3B4AA9" w14:textId="2CDE0B87" w:rsidR="00376D9B" w:rsidRPr="00376D9B" w:rsidRDefault="00376D9B" w:rsidP="00376D9B">
      <w:pPr>
        <w:pStyle w:val="2"/>
        <w:rPr>
          <w:rFonts w:ascii="微軟正黑體" w:eastAsia="微軟正黑體" w:hAnsi="微軟正黑體"/>
          <w:color w:val="E36C0A"/>
          <w:lang w:eastAsia="zh-CN"/>
        </w:rPr>
      </w:pPr>
      <w:r w:rsidRPr="00376D9B">
        <w:rPr>
          <w:rFonts w:ascii="微軟正黑體" w:eastAsia="微軟正黑體" w:hAnsi="微軟正黑體" w:hint="eastAsia"/>
          <w:color w:val="E36C0A"/>
        </w:rPr>
        <w:t>第</w:t>
      </w:r>
      <w:r w:rsidRPr="00376D9B">
        <w:rPr>
          <w:rFonts w:ascii="微軟正黑體" w:eastAsia="微軟正黑體" w:hAnsi="微軟正黑體"/>
          <w:color w:val="E36C0A"/>
        </w:rPr>
        <w:t>27</w:t>
      </w:r>
      <w:r w:rsidRPr="00376D9B">
        <w:rPr>
          <w:rFonts w:ascii="微軟正黑體" w:eastAsia="微軟正黑體" w:hAnsi="微軟正黑體" w:hint="eastAsia"/>
          <w:color w:val="E36C0A"/>
        </w:rPr>
        <w:t>條</w:t>
      </w:r>
    </w:p>
    <w:p w14:paraId="0CAC2651" w14:textId="3F3BE731"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國家秘密應當根據需要，限於一定範圍的人員接觸。絕密級的國家秘密，經過批准的人員才能接觸。</w:t>
      </w:r>
    </w:p>
    <w:p w14:paraId="43469AA3" w14:textId="7FA1680C" w:rsidR="00376D9B" w:rsidRPr="00376D9B" w:rsidRDefault="00376D9B" w:rsidP="00376D9B">
      <w:pPr>
        <w:pStyle w:val="2"/>
        <w:rPr>
          <w:rFonts w:ascii="微軟正黑體" w:eastAsia="微軟正黑體" w:hAnsi="微軟正黑體"/>
          <w:color w:val="E36C0A"/>
          <w:lang w:eastAsia="zh-CN"/>
        </w:rPr>
      </w:pPr>
      <w:r w:rsidRPr="00376D9B">
        <w:rPr>
          <w:rFonts w:ascii="微軟正黑體" w:eastAsia="微軟正黑體" w:hAnsi="微軟正黑體" w:hint="eastAsia"/>
          <w:color w:val="E36C0A"/>
        </w:rPr>
        <w:t>第</w:t>
      </w:r>
      <w:r w:rsidRPr="00376D9B">
        <w:rPr>
          <w:rFonts w:ascii="微軟正黑體" w:eastAsia="微軟正黑體" w:hAnsi="微軟正黑體"/>
          <w:color w:val="E36C0A"/>
        </w:rPr>
        <w:t>28</w:t>
      </w:r>
      <w:r w:rsidRPr="00376D9B">
        <w:rPr>
          <w:rFonts w:ascii="微軟正黑體" w:eastAsia="微軟正黑體" w:hAnsi="微軟正黑體" w:hint="eastAsia"/>
          <w:color w:val="E36C0A"/>
        </w:rPr>
        <w:t>條</w:t>
      </w:r>
    </w:p>
    <w:p w14:paraId="06A73550" w14:textId="77C8576A"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任用經管國家秘密事項的專職人員，應當按照國家保密工作部門和人事主管部門的規定予以審查批准。</w:t>
      </w:r>
    </w:p>
    <w:p w14:paraId="57B4E639" w14:textId="192E1028" w:rsidR="00376D9B" w:rsidRPr="00376D9B" w:rsidRDefault="00376D9B" w:rsidP="00376D9B">
      <w:pPr>
        <w:ind w:left="119"/>
        <w:jc w:val="both"/>
        <w:rPr>
          <w:rFonts w:ascii="微軟正黑體" w:eastAsia="微軟正黑體" w:hAnsi="微軟正黑體"/>
          <w:color w:val="666699"/>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66699"/>
        </w:rPr>
        <w:t>經管國家秘密事項的專職人員出境，應當經過批准任命的機關批准；國務院有關主管機關認為出境後將對國家安全造成危害或者對國家利益造成重大損失的，不得批准出境。</w:t>
      </w:r>
    </w:p>
    <w:p w14:paraId="51F10055" w14:textId="5BB2BE41" w:rsidR="00376D9B" w:rsidRPr="00376D9B" w:rsidRDefault="00376D9B" w:rsidP="00376D9B">
      <w:pPr>
        <w:pStyle w:val="2"/>
        <w:rPr>
          <w:rFonts w:ascii="微軟正黑體" w:eastAsia="微軟正黑體" w:hAnsi="微軟正黑體"/>
          <w:color w:val="E36C0A"/>
          <w:lang w:eastAsia="zh-CN"/>
        </w:rPr>
      </w:pPr>
      <w:r w:rsidRPr="00376D9B">
        <w:rPr>
          <w:rFonts w:ascii="微軟正黑體" w:eastAsia="微軟正黑體" w:hAnsi="微軟正黑體" w:hint="eastAsia"/>
          <w:color w:val="E36C0A"/>
        </w:rPr>
        <w:t>第</w:t>
      </w:r>
      <w:r w:rsidRPr="00376D9B">
        <w:rPr>
          <w:rFonts w:ascii="微軟正黑體" w:eastAsia="微軟正黑體" w:hAnsi="微軟正黑體"/>
          <w:color w:val="E36C0A"/>
        </w:rPr>
        <w:t>29</w:t>
      </w:r>
      <w:r w:rsidRPr="00376D9B">
        <w:rPr>
          <w:rFonts w:ascii="微軟正黑體" w:eastAsia="微軟正黑體" w:hAnsi="微軟正黑體" w:hint="eastAsia"/>
          <w:color w:val="E36C0A"/>
        </w:rPr>
        <w:t>條</w:t>
      </w:r>
    </w:p>
    <w:p w14:paraId="25A69EBD" w14:textId="678C78EA" w:rsidR="00376D9B" w:rsidRPr="00376D9B" w:rsidRDefault="00376D9B" w:rsidP="00376D9B">
      <w:pPr>
        <w:ind w:left="119"/>
        <w:jc w:val="both"/>
        <w:rPr>
          <w:rFonts w:ascii="微軟正黑體" w:eastAsia="微軟正黑體" w:hAnsi="微軟正黑體"/>
          <w:color w:val="626262"/>
        </w:rPr>
      </w:pPr>
      <w:r w:rsidRPr="00376D9B">
        <w:rPr>
          <w:rFonts w:ascii="微軟正黑體" w:eastAsia="微軟正黑體" w:hAnsi="微軟正黑體" w:hint="eastAsia"/>
          <w:color w:val="E36C0A"/>
        </w:rPr>
        <w:t xml:space="preserve">　　</w:t>
      </w:r>
      <w:r w:rsidRPr="00376D9B">
        <w:rPr>
          <w:rFonts w:ascii="微軟正黑體" w:eastAsia="微軟正黑體" w:hAnsi="微軟正黑體" w:hint="eastAsia"/>
          <w:color w:val="626262"/>
        </w:rPr>
        <w:t>機關</w:t>
      </w:r>
      <w:r w:rsidRPr="00376D9B">
        <w:rPr>
          <w:rFonts w:ascii="微軟正黑體" w:eastAsia="微軟正黑體" w:hAnsi="微軟正黑體" w:hint="eastAsia"/>
          <w:color w:val="E36C0A"/>
        </w:rPr>
        <w:t>、</w:t>
      </w:r>
      <w:r w:rsidRPr="00376D9B">
        <w:rPr>
          <w:rFonts w:ascii="微軟正黑體" w:eastAsia="微軟正黑體" w:hAnsi="微軟正黑體" w:hint="eastAsia"/>
          <w:color w:val="626262"/>
        </w:rPr>
        <w:t>單位應當對工作人員進行保密教育，定期檢查保密工作。</w:t>
      </w:r>
    </w:p>
    <w:p w14:paraId="042474AF" w14:textId="0154E777" w:rsidR="00376D9B" w:rsidRPr="00376D9B" w:rsidRDefault="00376D9B" w:rsidP="00376D9B">
      <w:pPr>
        <w:pStyle w:val="2"/>
        <w:rPr>
          <w:rFonts w:ascii="微軟正黑體" w:eastAsia="微軟正黑體" w:hAnsi="微軟正黑體"/>
          <w:color w:val="E36C0A"/>
          <w:lang w:eastAsia="zh-CN"/>
        </w:rPr>
      </w:pPr>
      <w:r w:rsidRPr="00376D9B">
        <w:rPr>
          <w:rFonts w:ascii="微軟正黑體" w:eastAsia="微軟正黑體" w:hAnsi="微軟正黑體" w:hint="eastAsia"/>
          <w:color w:val="E36C0A"/>
        </w:rPr>
        <w:t>第</w:t>
      </w:r>
      <w:r w:rsidRPr="00376D9B">
        <w:rPr>
          <w:rFonts w:ascii="微軟正黑體" w:eastAsia="微軟正黑體" w:hAnsi="微軟正黑體"/>
          <w:color w:val="E36C0A"/>
        </w:rPr>
        <w:t>30</w:t>
      </w:r>
      <w:r w:rsidRPr="00376D9B">
        <w:rPr>
          <w:rFonts w:ascii="微軟正黑體" w:eastAsia="微軟正黑體" w:hAnsi="微軟正黑體" w:hint="eastAsia"/>
          <w:color w:val="E36C0A"/>
        </w:rPr>
        <w:t>條</w:t>
      </w:r>
    </w:p>
    <w:p w14:paraId="059CFDA6" w14:textId="0C2F7C58"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國家工作人員或者其他公民發現國家秘密已經洩露或者可能洩露時，應當立即採取補救措施並及時報告有關機關、單位；有關機關、單位接到報告後，應當立即作出處理。</w:t>
      </w:r>
    </w:p>
    <w:p w14:paraId="72BB72E3" w14:textId="65BB5445" w:rsidR="00376D9B" w:rsidRPr="00376D9B" w:rsidRDefault="00376D9B" w:rsidP="00376D9B">
      <w:pPr>
        <w:ind w:left="119"/>
        <w:jc w:val="right"/>
        <w:rPr>
          <w:rFonts w:ascii="微軟正黑體" w:eastAsia="微軟正黑體" w:hAnsi="微軟正黑體"/>
          <w:color w:val="626262"/>
          <w:lang w:eastAsia="zh-CN"/>
        </w:rPr>
      </w:pPr>
      <w:r w:rsidRPr="00376D9B">
        <w:rPr>
          <w:rFonts w:ascii="微軟正黑體" w:eastAsia="微軟正黑體" w:hAnsi="微軟正黑體" w:hint="eastAsia"/>
          <w:color w:val="626262"/>
        </w:rPr>
        <w:t xml:space="preserve">　　　　</w:t>
      </w:r>
      <w:r w:rsidRPr="00376D9B">
        <w:rPr>
          <w:rFonts w:ascii="微軟正黑體" w:eastAsia="微軟正黑體" w:hAnsi="微軟正黑體" w:hint="eastAsia"/>
          <w:color w:val="626262"/>
          <w:sz w:val="18"/>
        </w:rPr>
        <w:t xml:space="preserve">　　　　　　　　　　　　　　　　　　　　　　　　　　　　　　　　　　　　　　　　　　　　　</w:t>
      </w:r>
      <w:hyperlink w:anchor="aaa" w:history="1">
        <w:r w:rsidRPr="00376D9B">
          <w:rPr>
            <w:rStyle w:val="a3"/>
            <w:rFonts w:ascii="微軟正黑體" w:eastAsia="微軟正黑體" w:hAnsi="微軟正黑體" w:hint="eastAsia"/>
            <w:color w:val="626262"/>
            <w:sz w:val="18"/>
          </w:rPr>
          <w:t>回索引</w:t>
        </w:r>
      </w:hyperlink>
      <w:r w:rsidRPr="00376D9B">
        <w:rPr>
          <w:rFonts w:ascii="微軟正黑體" w:eastAsia="微軟正黑體" w:hAnsi="微軟正黑體" w:hint="eastAsia"/>
          <w:color w:val="626262"/>
          <w:sz w:val="18"/>
        </w:rPr>
        <w:t>〉〉</w:t>
      </w:r>
    </w:p>
    <w:p w14:paraId="1C336767" w14:textId="5861747B" w:rsidR="00376D9B" w:rsidRPr="00376D9B" w:rsidRDefault="00376D9B" w:rsidP="00376D9B">
      <w:pPr>
        <w:pStyle w:val="1"/>
        <w:rPr>
          <w:rFonts w:ascii="微軟正黑體" w:eastAsia="微軟正黑體" w:hAnsi="微軟正黑體"/>
        </w:rPr>
      </w:pPr>
      <w:bookmarkStart w:id="92" w:name="_第四章__法_律_責_任"/>
      <w:bookmarkStart w:id="93" w:name="_第四章__法律责任"/>
      <w:bookmarkEnd w:id="92"/>
      <w:bookmarkEnd w:id="93"/>
      <w:r w:rsidRPr="00376D9B">
        <w:rPr>
          <w:rFonts w:ascii="微軟正黑體" w:eastAsia="微軟正黑體" w:hAnsi="微軟正黑體" w:hint="eastAsia"/>
        </w:rPr>
        <w:t>第四章　　法律責任</w:t>
      </w:r>
    </w:p>
    <w:p w14:paraId="7B12947C" w14:textId="4DBB9090" w:rsidR="00376D9B" w:rsidRPr="00376D9B" w:rsidRDefault="00376D9B" w:rsidP="00376D9B">
      <w:pPr>
        <w:pStyle w:val="2"/>
        <w:rPr>
          <w:rFonts w:ascii="微軟正黑體" w:eastAsia="微軟正黑體" w:hAnsi="微軟正黑體"/>
          <w:color w:val="E36C0A"/>
          <w:lang w:eastAsia="zh-CN"/>
        </w:rPr>
      </w:pPr>
      <w:r w:rsidRPr="00376D9B">
        <w:rPr>
          <w:rFonts w:ascii="微軟正黑體" w:eastAsia="微軟正黑體" w:hAnsi="微軟正黑體" w:hint="eastAsia"/>
          <w:color w:val="E36C0A"/>
        </w:rPr>
        <w:t>第</w:t>
      </w:r>
      <w:r w:rsidRPr="00376D9B">
        <w:rPr>
          <w:rFonts w:ascii="微軟正黑體" w:eastAsia="微軟正黑體" w:hAnsi="微軟正黑體"/>
          <w:color w:val="E36C0A"/>
        </w:rPr>
        <w:t>31</w:t>
      </w:r>
      <w:r w:rsidRPr="00376D9B">
        <w:rPr>
          <w:rFonts w:ascii="微軟正黑體" w:eastAsia="微軟正黑體" w:hAnsi="微軟正黑體" w:hint="eastAsia"/>
          <w:color w:val="E36C0A"/>
        </w:rPr>
        <w:t>條</w:t>
      </w:r>
    </w:p>
    <w:p w14:paraId="12D7507C" w14:textId="2F12A844"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違反本法規定，故意或者過失洩露國家秘密，情節嚴重的，依照</w:t>
      </w:r>
      <w:r w:rsidRPr="00376D9B">
        <w:rPr>
          <w:rFonts w:ascii="微軟正黑體" w:eastAsia="微軟正黑體" w:hAnsi="微軟正黑體" w:cs="Arial" w:hint="eastAsia"/>
          <w:color w:val="626262"/>
        </w:rPr>
        <w:t>刑法第</w:t>
      </w:r>
      <w:hyperlink r:id="rId21" w:anchor="a186" w:history="1">
        <w:r w:rsidRPr="00376D9B">
          <w:rPr>
            <w:rStyle w:val="a3"/>
            <w:rFonts w:ascii="微軟正黑體" w:eastAsia="微軟正黑體" w:hAnsi="微軟正黑體" w:cs="Arial" w:hint="eastAsia"/>
            <w:color w:val="626262"/>
          </w:rPr>
          <w:t>一百八十六</w:t>
        </w:r>
      </w:hyperlink>
      <w:r w:rsidRPr="00376D9B">
        <w:rPr>
          <w:rFonts w:ascii="微軟正黑體" w:eastAsia="微軟正黑體" w:hAnsi="微軟正黑體" w:cs="Arial" w:hint="eastAsia"/>
          <w:color w:val="626262"/>
        </w:rPr>
        <w:t>條</w:t>
      </w:r>
      <w:r w:rsidRPr="00376D9B">
        <w:rPr>
          <w:rFonts w:ascii="微軟正黑體" w:eastAsia="微軟正黑體" w:hAnsi="微軟正黑體" w:hint="eastAsia"/>
          <w:color w:val="626262"/>
        </w:rPr>
        <w:t>的規定追究刑事責</w:t>
      </w:r>
      <w:r w:rsidRPr="00376D9B">
        <w:rPr>
          <w:rFonts w:ascii="微軟正黑體" w:eastAsia="微軟正黑體" w:hAnsi="微軟正黑體" w:hint="eastAsia"/>
          <w:color w:val="626262"/>
        </w:rPr>
        <w:lastRenderedPageBreak/>
        <w:t>任。</w:t>
      </w:r>
    </w:p>
    <w:p w14:paraId="69376D33" w14:textId="058EDB7B" w:rsidR="00376D9B" w:rsidRPr="00376D9B" w:rsidRDefault="00376D9B" w:rsidP="00376D9B">
      <w:pPr>
        <w:ind w:left="119"/>
        <w:jc w:val="both"/>
        <w:rPr>
          <w:rFonts w:ascii="微軟正黑體" w:eastAsia="微軟正黑體" w:hAnsi="微軟正黑體"/>
          <w:color w:val="666699"/>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2</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66699"/>
        </w:rPr>
        <w:t>違反本法規定，洩露國家秘密，不夠刑事處罰的，可以酌情給予行政處分。</w:t>
      </w:r>
    </w:p>
    <w:p w14:paraId="0E653AA9" w14:textId="02BB8BC5" w:rsidR="00376D9B" w:rsidRPr="00376D9B" w:rsidRDefault="00376D9B" w:rsidP="00376D9B">
      <w:pPr>
        <w:pStyle w:val="2"/>
        <w:rPr>
          <w:rFonts w:ascii="微軟正黑體" w:eastAsia="微軟正黑體" w:hAnsi="微軟正黑體"/>
          <w:color w:val="E36C0A"/>
          <w:lang w:eastAsia="zh-CN"/>
        </w:rPr>
      </w:pPr>
      <w:r w:rsidRPr="00376D9B">
        <w:rPr>
          <w:rFonts w:ascii="微軟正黑體" w:eastAsia="微軟正黑體" w:hAnsi="微軟正黑體" w:hint="eastAsia"/>
          <w:color w:val="E36C0A"/>
        </w:rPr>
        <w:t>第</w:t>
      </w:r>
      <w:r w:rsidRPr="00376D9B">
        <w:rPr>
          <w:rFonts w:ascii="微軟正黑體" w:eastAsia="微軟正黑體" w:hAnsi="微軟正黑體"/>
          <w:color w:val="E36C0A"/>
        </w:rPr>
        <w:t>32</w:t>
      </w:r>
      <w:r w:rsidRPr="00376D9B">
        <w:rPr>
          <w:rFonts w:ascii="微軟正黑體" w:eastAsia="微軟正黑體" w:hAnsi="微軟正黑體" w:hint="eastAsia"/>
          <w:color w:val="E36C0A"/>
        </w:rPr>
        <w:t>條</w:t>
      </w:r>
    </w:p>
    <w:p w14:paraId="5C8825E8" w14:textId="5B430F4A" w:rsidR="00376D9B" w:rsidRPr="00376D9B" w:rsidRDefault="00376D9B" w:rsidP="00376D9B">
      <w:pPr>
        <w:ind w:left="119"/>
        <w:jc w:val="both"/>
        <w:rPr>
          <w:rFonts w:ascii="微軟正黑體" w:eastAsia="微軟正黑體" w:hAnsi="微軟正黑體"/>
          <w:color w:val="626262"/>
          <w:lang w:eastAsia="zh-CN"/>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為境外的機構、組織、人員竊取、刺探、收買、非法提供國家秘密的，依法追究刑事責任。</w:t>
      </w:r>
    </w:p>
    <w:p w14:paraId="6E231E2E" w14:textId="5B9F650D" w:rsidR="00376D9B" w:rsidRPr="00376D9B" w:rsidRDefault="00376D9B" w:rsidP="00376D9B">
      <w:pPr>
        <w:ind w:left="119"/>
        <w:jc w:val="right"/>
        <w:rPr>
          <w:rFonts w:ascii="微軟正黑體" w:eastAsia="微軟正黑體" w:hAnsi="微軟正黑體"/>
          <w:color w:val="626262"/>
        </w:rPr>
      </w:pPr>
      <w:r w:rsidRPr="00376D9B">
        <w:rPr>
          <w:rFonts w:ascii="微軟正黑體" w:eastAsia="微軟正黑體" w:hAnsi="微軟正黑體" w:hint="eastAsia"/>
          <w:color w:val="626262"/>
        </w:rPr>
        <w:t xml:space="preserve">　　　　</w:t>
      </w:r>
      <w:r w:rsidRPr="00376D9B">
        <w:rPr>
          <w:rFonts w:ascii="微軟正黑體" w:eastAsia="微軟正黑體" w:hAnsi="微軟正黑體" w:hint="eastAsia"/>
          <w:color w:val="626262"/>
          <w:sz w:val="18"/>
        </w:rPr>
        <w:t xml:space="preserve">　　　　　　　　　　　　　　　　　　　　　　　　　　　　　　　　　　　　　　　　　　　　　</w:t>
      </w:r>
      <w:hyperlink w:anchor="aaa" w:history="1">
        <w:r w:rsidRPr="00376D9B">
          <w:rPr>
            <w:rStyle w:val="a3"/>
            <w:rFonts w:ascii="微軟正黑體" w:eastAsia="微軟正黑體" w:hAnsi="微軟正黑體" w:hint="eastAsia"/>
            <w:color w:val="626262"/>
            <w:sz w:val="18"/>
          </w:rPr>
          <w:t>回索引</w:t>
        </w:r>
      </w:hyperlink>
      <w:r w:rsidRPr="00376D9B">
        <w:rPr>
          <w:rFonts w:ascii="微軟正黑體" w:eastAsia="微軟正黑體" w:hAnsi="微軟正黑體" w:hint="eastAsia"/>
          <w:color w:val="626262"/>
          <w:sz w:val="18"/>
        </w:rPr>
        <w:t>〉〉</w:t>
      </w:r>
    </w:p>
    <w:p w14:paraId="5449AFF0" w14:textId="5A2102B5" w:rsidR="00376D9B" w:rsidRPr="00376D9B" w:rsidRDefault="00376D9B" w:rsidP="00376D9B">
      <w:pPr>
        <w:pStyle w:val="1"/>
        <w:rPr>
          <w:rFonts w:ascii="微軟正黑體" w:eastAsia="微軟正黑體" w:hAnsi="微軟正黑體"/>
        </w:rPr>
      </w:pPr>
      <w:bookmarkStart w:id="94" w:name="_第五章_附則"/>
      <w:bookmarkEnd w:id="94"/>
      <w:r w:rsidRPr="00376D9B">
        <w:rPr>
          <w:rFonts w:ascii="微軟正黑體" w:eastAsia="微軟正黑體" w:hAnsi="微軟正黑體" w:hint="eastAsia"/>
        </w:rPr>
        <w:t>第五章　　附　則</w:t>
      </w:r>
    </w:p>
    <w:p w14:paraId="29EF7350" w14:textId="776C11EB" w:rsidR="00376D9B" w:rsidRPr="00376D9B" w:rsidRDefault="00376D9B" w:rsidP="00376D9B">
      <w:pPr>
        <w:pStyle w:val="2"/>
        <w:rPr>
          <w:rFonts w:ascii="微軟正黑體" w:eastAsia="微軟正黑體" w:hAnsi="微軟正黑體"/>
          <w:color w:val="E36C0A"/>
          <w:lang w:eastAsia="zh-CN"/>
        </w:rPr>
      </w:pPr>
      <w:r w:rsidRPr="00376D9B">
        <w:rPr>
          <w:rFonts w:ascii="微軟正黑體" w:eastAsia="微軟正黑體" w:hAnsi="微軟正黑體" w:hint="eastAsia"/>
          <w:color w:val="E36C0A"/>
        </w:rPr>
        <w:t>第</w:t>
      </w:r>
      <w:r w:rsidRPr="00376D9B">
        <w:rPr>
          <w:rFonts w:ascii="微軟正黑體" w:eastAsia="微軟正黑體" w:hAnsi="微軟正黑體"/>
          <w:color w:val="E36C0A"/>
        </w:rPr>
        <w:t>33</w:t>
      </w:r>
      <w:r w:rsidRPr="00376D9B">
        <w:rPr>
          <w:rFonts w:ascii="微軟正黑體" w:eastAsia="微軟正黑體" w:hAnsi="微軟正黑體" w:hint="eastAsia"/>
          <w:color w:val="E36C0A"/>
        </w:rPr>
        <w:t>條</w:t>
      </w:r>
    </w:p>
    <w:p w14:paraId="622797D5" w14:textId="363254A1" w:rsidR="00376D9B" w:rsidRPr="00376D9B" w:rsidRDefault="00376D9B" w:rsidP="00376D9B">
      <w:pPr>
        <w:ind w:left="119"/>
        <w:jc w:val="both"/>
        <w:rPr>
          <w:rFonts w:ascii="微軟正黑體" w:eastAsia="微軟正黑體" w:hAnsi="微軟正黑體"/>
          <w:color w:val="626262"/>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國家保密工作部門根據本法制定實施辦法，報國務院批准後施行。</w:t>
      </w:r>
    </w:p>
    <w:p w14:paraId="23F8A311" w14:textId="5272EDEE" w:rsidR="00376D9B" w:rsidRPr="00376D9B" w:rsidRDefault="00376D9B" w:rsidP="00376D9B">
      <w:pPr>
        <w:pStyle w:val="2"/>
        <w:rPr>
          <w:rFonts w:ascii="微軟正黑體" w:eastAsia="微軟正黑體" w:hAnsi="微軟正黑體"/>
          <w:color w:val="E36C0A"/>
          <w:lang w:eastAsia="zh-CN"/>
        </w:rPr>
      </w:pPr>
      <w:r w:rsidRPr="00376D9B">
        <w:rPr>
          <w:rFonts w:ascii="微軟正黑體" w:eastAsia="微軟正黑體" w:hAnsi="微軟正黑體" w:hint="eastAsia"/>
          <w:color w:val="E36C0A"/>
        </w:rPr>
        <w:t>第</w:t>
      </w:r>
      <w:r w:rsidRPr="00376D9B">
        <w:rPr>
          <w:rFonts w:ascii="微軟正黑體" w:eastAsia="微軟正黑體" w:hAnsi="微軟正黑體"/>
          <w:color w:val="E36C0A"/>
        </w:rPr>
        <w:t>34</w:t>
      </w:r>
      <w:r w:rsidRPr="00376D9B">
        <w:rPr>
          <w:rFonts w:ascii="微軟正黑體" w:eastAsia="微軟正黑體" w:hAnsi="微軟正黑體" w:hint="eastAsia"/>
          <w:color w:val="E36C0A"/>
        </w:rPr>
        <w:t>條</w:t>
      </w:r>
    </w:p>
    <w:p w14:paraId="1494911B" w14:textId="0DCCB680" w:rsidR="00376D9B" w:rsidRPr="00376D9B" w:rsidRDefault="00376D9B" w:rsidP="00376D9B">
      <w:pPr>
        <w:ind w:left="119"/>
        <w:jc w:val="both"/>
        <w:rPr>
          <w:rFonts w:ascii="微軟正黑體" w:eastAsia="微軟正黑體" w:hAnsi="微軟正黑體"/>
          <w:color w:val="626262"/>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中央軍事委員會根據本法制定中國人民解放軍保密條例。</w:t>
      </w:r>
    </w:p>
    <w:p w14:paraId="228F68B1" w14:textId="6C51F24F" w:rsidR="00376D9B" w:rsidRPr="00376D9B" w:rsidRDefault="00376D9B" w:rsidP="00376D9B">
      <w:pPr>
        <w:pStyle w:val="2"/>
        <w:rPr>
          <w:rFonts w:ascii="微軟正黑體" w:eastAsia="微軟正黑體" w:hAnsi="微軟正黑體"/>
          <w:color w:val="E36C0A"/>
          <w:lang w:eastAsia="zh-CN"/>
        </w:rPr>
      </w:pPr>
      <w:r w:rsidRPr="00376D9B">
        <w:rPr>
          <w:rFonts w:ascii="微軟正黑體" w:eastAsia="微軟正黑體" w:hAnsi="微軟正黑體" w:hint="eastAsia"/>
          <w:color w:val="E36C0A"/>
        </w:rPr>
        <w:t>第</w:t>
      </w:r>
      <w:r w:rsidRPr="00376D9B">
        <w:rPr>
          <w:rFonts w:ascii="微軟正黑體" w:eastAsia="微軟正黑體" w:hAnsi="微軟正黑體"/>
          <w:color w:val="E36C0A"/>
        </w:rPr>
        <w:t>35</w:t>
      </w:r>
      <w:r w:rsidRPr="00376D9B">
        <w:rPr>
          <w:rFonts w:ascii="微軟正黑體" w:eastAsia="微軟正黑體" w:hAnsi="微軟正黑體" w:hint="eastAsia"/>
          <w:color w:val="E36C0A"/>
        </w:rPr>
        <w:t>條</w:t>
      </w:r>
    </w:p>
    <w:p w14:paraId="72B00465" w14:textId="1762DB62" w:rsidR="00376D9B" w:rsidRPr="00376D9B" w:rsidRDefault="00376D9B" w:rsidP="00376D9B">
      <w:pPr>
        <w:ind w:left="119"/>
        <w:jc w:val="both"/>
        <w:rPr>
          <w:rFonts w:ascii="微軟正黑體" w:eastAsia="微軟正黑體" w:hAnsi="微軟正黑體"/>
          <w:color w:val="626262"/>
        </w:rPr>
      </w:pPr>
      <w:r w:rsidRPr="00376D9B">
        <w:rPr>
          <w:rFonts w:ascii="微軟正黑體" w:eastAsia="微軟正黑體" w:hAnsi="微軟正黑體" w:hint="eastAsia"/>
          <w:color w:val="404040"/>
          <w:sz w:val="18"/>
        </w:rPr>
        <w:t>﹝</w:t>
      </w:r>
      <w:r w:rsidRPr="00376D9B">
        <w:rPr>
          <w:rFonts w:ascii="微軟正黑體" w:eastAsia="微軟正黑體" w:hAnsi="微軟正黑體"/>
          <w:color w:val="404040"/>
          <w:sz w:val="18"/>
        </w:rPr>
        <w:t>1</w:t>
      </w:r>
      <w:r w:rsidRPr="00376D9B">
        <w:rPr>
          <w:rFonts w:ascii="微軟正黑體" w:eastAsia="微軟正黑體" w:hAnsi="微軟正黑體" w:hint="eastAsia"/>
          <w:color w:val="404040"/>
          <w:sz w:val="18"/>
        </w:rPr>
        <w:t>﹞</w:t>
      </w:r>
      <w:r w:rsidRPr="00376D9B">
        <w:rPr>
          <w:rFonts w:ascii="微軟正黑體" w:eastAsia="微軟正黑體" w:hAnsi="微軟正黑體" w:hint="eastAsia"/>
          <w:color w:val="626262"/>
        </w:rPr>
        <w:t>本法自</w:t>
      </w:r>
      <w:r w:rsidRPr="00376D9B">
        <w:rPr>
          <w:rFonts w:ascii="微軟正黑體" w:eastAsia="微軟正黑體" w:hAnsi="微軟正黑體"/>
          <w:color w:val="626262"/>
        </w:rPr>
        <w:t>1989</w:t>
      </w:r>
      <w:r w:rsidRPr="00376D9B">
        <w:rPr>
          <w:rFonts w:ascii="微軟正黑體" w:eastAsia="微軟正黑體" w:hAnsi="微軟正黑體" w:hint="eastAsia"/>
          <w:color w:val="626262"/>
        </w:rPr>
        <w:t>年</w:t>
      </w:r>
      <w:r w:rsidRPr="00376D9B">
        <w:rPr>
          <w:rFonts w:ascii="微軟正黑體" w:eastAsia="微軟正黑體" w:hAnsi="微軟正黑體"/>
          <w:color w:val="626262"/>
        </w:rPr>
        <w:t>5</w:t>
      </w:r>
      <w:r w:rsidRPr="00376D9B">
        <w:rPr>
          <w:rFonts w:ascii="微軟正黑體" w:eastAsia="微軟正黑體" w:hAnsi="微軟正黑體" w:hint="eastAsia"/>
          <w:color w:val="626262"/>
        </w:rPr>
        <w:t>月</w:t>
      </w:r>
      <w:r w:rsidRPr="00376D9B">
        <w:rPr>
          <w:rFonts w:ascii="微軟正黑體" w:eastAsia="微軟正黑體" w:hAnsi="微軟正黑體"/>
          <w:color w:val="626262"/>
        </w:rPr>
        <w:t>1</w:t>
      </w:r>
      <w:r w:rsidRPr="00376D9B">
        <w:rPr>
          <w:rFonts w:ascii="微軟正黑體" w:eastAsia="微軟正黑體" w:hAnsi="微軟正黑體" w:hint="eastAsia"/>
          <w:color w:val="626262"/>
        </w:rPr>
        <w:t>日起施行。</w:t>
      </w:r>
      <w:r w:rsidRPr="00376D9B">
        <w:rPr>
          <w:rFonts w:ascii="微軟正黑體" w:eastAsia="微軟正黑體" w:hAnsi="微軟正黑體"/>
          <w:color w:val="626262"/>
        </w:rPr>
        <w:t>1951</w:t>
      </w:r>
      <w:r w:rsidRPr="00376D9B">
        <w:rPr>
          <w:rFonts w:ascii="微軟正黑體" w:eastAsia="微軟正黑體" w:hAnsi="微軟正黑體" w:hint="eastAsia"/>
          <w:color w:val="626262"/>
        </w:rPr>
        <w:t>年</w:t>
      </w:r>
      <w:r w:rsidRPr="00376D9B">
        <w:rPr>
          <w:rFonts w:ascii="微軟正黑體" w:eastAsia="微軟正黑體" w:hAnsi="微軟正黑體"/>
          <w:color w:val="626262"/>
        </w:rPr>
        <w:t>6</w:t>
      </w:r>
      <w:r w:rsidRPr="00376D9B">
        <w:rPr>
          <w:rFonts w:ascii="微軟正黑體" w:eastAsia="微軟正黑體" w:hAnsi="微軟正黑體" w:hint="eastAsia"/>
          <w:color w:val="626262"/>
        </w:rPr>
        <w:t>月公佈的《</w:t>
      </w:r>
      <w:r w:rsidRPr="00376D9B">
        <w:rPr>
          <w:rFonts w:ascii="微軟正黑體" w:eastAsia="微軟正黑體" w:hAnsi="微軟正黑體" w:cs="Arial" w:hint="eastAsia"/>
          <w:color w:val="626262"/>
        </w:rPr>
        <w:t>保守國家機密暫行條例</w:t>
      </w:r>
      <w:r w:rsidRPr="00376D9B">
        <w:rPr>
          <w:rFonts w:ascii="微軟正黑體" w:eastAsia="微軟正黑體" w:hAnsi="微軟正黑體" w:hint="eastAsia"/>
          <w:color w:val="626262"/>
        </w:rPr>
        <w:t>》同時廢止。</w:t>
      </w:r>
    </w:p>
    <w:p w14:paraId="65A59C70" w14:textId="77777777" w:rsidR="00376D9B" w:rsidRPr="00376D9B" w:rsidRDefault="00376D9B" w:rsidP="00376D9B">
      <w:pPr>
        <w:ind w:left="119"/>
        <w:jc w:val="both"/>
        <w:rPr>
          <w:rFonts w:ascii="微軟正黑體" w:eastAsia="微軟正黑體" w:hAnsi="微軟正黑體"/>
          <w:color w:val="000000"/>
          <w:szCs w:val="16"/>
        </w:rPr>
      </w:pPr>
    </w:p>
    <w:p w14:paraId="1D6F575F" w14:textId="77777777" w:rsidR="00376D9B" w:rsidRPr="00376D9B" w:rsidRDefault="00376D9B" w:rsidP="00376D9B">
      <w:pPr>
        <w:ind w:left="119"/>
        <w:jc w:val="both"/>
        <w:rPr>
          <w:rFonts w:ascii="微軟正黑體" w:eastAsia="微軟正黑體" w:hAnsi="微軟正黑體"/>
          <w:color w:val="000000"/>
          <w:szCs w:val="16"/>
        </w:rPr>
      </w:pPr>
    </w:p>
    <w:p w14:paraId="24F762F4" w14:textId="77777777" w:rsidR="00C06A14" w:rsidRPr="00352001" w:rsidRDefault="00C06A14" w:rsidP="00C06A14">
      <w:pPr>
        <w:ind w:leftChars="50" w:left="100"/>
        <w:jc w:val="both"/>
        <w:rPr>
          <w:rFonts w:ascii="微軟正黑體" w:eastAsia="微軟正黑體" w:hAnsi="微軟正黑體"/>
          <w:color w:val="808000"/>
          <w:szCs w:val="20"/>
        </w:rPr>
      </w:pPr>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352001">
        <w:rPr>
          <w:rStyle w:val="a3"/>
          <w:rFonts w:ascii="微軟正黑體" w:eastAsia="微軟正黑體" w:hAnsi="微軟正黑體" w:hint="eastAsia"/>
          <w:b/>
          <w:sz w:val="18"/>
          <w:u w:val="none"/>
        </w:rPr>
        <w:t>〉〉</w:t>
      </w:r>
    </w:p>
    <w:p w14:paraId="419BF7D1" w14:textId="77777777" w:rsidR="00C06A14" w:rsidRPr="00352001" w:rsidRDefault="00C06A14" w:rsidP="00C06A14">
      <w:pPr>
        <w:jc w:val="both"/>
        <w:rPr>
          <w:rFonts w:ascii="微軟正黑體" w:eastAsia="微軟正黑體" w:hAnsi="微軟正黑體"/>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22" w:history="1">
        <w:r w:rsidRPr="00077522">
          <w:rPr>
            <w:rStyle w:val="a3"/>
            <w:rFonts w:ascii="微軟正黑體" w:eastAsia="微軟正黑體" w:hAnsi="微軟正黑體" w:hint="eastAsia"/>
            <w:b/>
            <w:bCs/>
            <w:sz w:val="18"/>
            <w:szCs w:val="20"/>
          </w:rPr>
          <w:t>告知</w:t>
        </w:r>
      </w:hyperlink>
      <w:r w:rsidRPr="00352001">
        <w:rPr>
          <w:rFonts w:ascii="微軟正黑體" w:eastAsia="微軟正黑體" w:hAnsi="微軟正黑體" w:hint="eastAsia"/>
          <w:color w:val="5F5F5F"/>
          <w:sz w:val="18"/>
          <w:szCs w:val="20"/>
        </w:rPr>
        <w:t>，謝謝！</w:t>
      </w:r>
    </w:p>
    <w:p w14:paraId="59CABADB" w14:textId="77777777" w:rsidR="00376D9B" w:rsidRPr="00376D9B" w:rsidRDefault="00376D9B" w:rsidP="00CA4842">
      <w:pPr>
        <w:rPr>
          <w:rFonts w:ascii="微軟正黑體" w:eastAsia="微軟正黑體" w:hAnsi="微軟正黑體"/>
          <w:lang w:eastAsia="zh-CN"/>
        </w:rPr>
      </w:pPr>
    </w:p>
    <w:p w14:paraId="337C44C3" w14:textId="77777777" w:rsidR="00376D9B" w:rsidRPr="00376D9B" w:rsidRDefault="00376D9B" w:rsidP="00CA4842">
      <w:pPr>
        <w:rPr>
          <w:rFonts w:ascii="微軟正黑體" w:eastAsia="微軟正黑體" w:hAnsi="微軟正黑體"/>
          <w:lang w:eastAsia="zh-CN"/>
        </w:rPr>
      </w:pPr>
    </w:p>
    <w:sectPr w:rsidR="00376D9B" w:rsidRPr="00376D9B">
      <w:footerReference w:type="even" r:id="rId23"/>
      <w:footerReference w:type="default" r:id="rId2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5E100" w14:textId="77777777" w:rsidR="00BC6A5D" w:rsidRDefault="00BC6A5D">
      <w:r>
        <w:separator/>
      </w:r>
    </w:p>
  </w:endnote>
  <w:endnote w:type="continuationSeparator" w:id="0">
    <w:p w14:paraId="2740F7A1" w14:textId="77777777" w:rsidR="00BC6A5D" w:rsidRDefault="00BC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7F109" w14:textId="77777777" w:rsidR="00584B11" w:rsidRDefault="00584B1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576D6CF" w14:textId="77777777" w:rsidR="00584B11" w:rsidRDefault="00584B1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163BB" w14:textId="77777777" w:rsidR="00584B11" w:rsidRDefault="00584B1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94345">
      <w:rPr>
        <w:rStyle w:val="a9"/>
        <w:noProof/>
      </w:rPr>
      <w:t>1</w:t>
    </w:r>
    <w:r>
      <w:rPr>
        <w:rStyle w:val="a9"/>
      </w:rPr>
      <w:fldChar w:fldCharType="end"/>
    </w:r>
  </w:p>
  <w:p w14:paraId="25FBC996" w14:textId="77777777" w:rsidR="00584B11" w:rsidRPr="009B7BD4" w:rsidRDefault="00C743B1" w:rsidP="00120EF0">
    <w:pPr>
      <w:pStyle w:val="a7"/>
      <w:ind w:right="360"/>
      <w:jc w:val="right"/>
      <w:rPr>
        <w:rFonts w:ascii="Arial Unicode MS" w:hAnsi="Arial Unicode MS"/>
      </w:rPr>
    </w:pPr>
    <w:r>
      <w:rPr>
        <w:rFonts w:ascii="Arial Unicode MS" w:hAnsi="Arial Unicode MS"/>
        <w:sz w:val="18"/>
        <w:szCs w:val="18"/>
      </w:rPr>
      <w:t>〈〈</w:t>
    </w:r>
    <w:r w:rsidR="00584B11" w:rsidRPr="009B7BD4">
      <w:rPr>
        <w:rFonts w:ascii="Arial Unicode MS" w:hAnsi="Arial Unicode MS" w:hint="eastAsia"/>
        <w:sz w:val="18"/>
        <w:szCs w:val="18"/>
      </w:rPr>
      <w:t>中華人民共和國保守國家秘密法</w:t>
    </w:r>
    <w:r>
      <w:rPr>
        <w:rFonts w:ascii="Arial Unicode MS" w:hAnsi="Arial Unicode MS"/>
        <w:sz w:val="18"/>
        <w:szCs w:val="18"/>
      </w:rPr>
      <w:t>〉〉</w:t>
    </w:r>
    <w:r w:rsidR="00584B11" w:rsidRPr="009B7BD4">
      <w:rPr>
        <w:rFonts w:ascii="Arial Unicode MS" w:hAnsi="Arial Unicode MS"/>
        <w:sz w:val="18"/>
        <w:szCs w:val="18"/>
      </w:rPr>
      <w:t xml:space="preserve">S-link </w:t>
    </w:r>
    <w:r w:rsidR="00584B11" w:rsidRPr="009B7BD4">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0AAE7" w14:textId="77777777" w:rsidR="00BC6A5D" w:rsidRDefault="00BC6A5D">
      <w:r>
        <w:separator/>
      </w:r>
    </w:p>
  </w:footnote>
  <w:footnote w:type="continuationSeparator" w:id="0">
    <w:p w14:paraId="622274D3" w14:textId="77777777" w:rsidR="00BC6A5D" w:rsidRDefault="00BC6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795105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1A3B"/>
    <w:rsid w:val="000364E4"/>
    <w:rsid w:val="0005048F"/>
    <w:rsid w:val="00066027"/>
    <w:rsid w:val="000B50FF"/>
    <w:rsid w:val="000C0B89"/>
    <w:rsid w:val="000D21FD"/>
    <w:rsid w:val="00103AD1"/>
    <w:rsid w:val="00120EF0"/>
    <w:rsid w:val="00187906"/>
    <w:rsid w:val="001A46D3"/>
    <w:rsid w:val="001E1466"/>
    <w:rsid w:val="001F4F28"/>
    <w:rsid w:val="001F77AE"/>
    <w:rsid w:val="00205A43"/>
    <w:rsid w:val="002101B3"/>
    <w:rsid w:val="002A00C9"/>
    <w:rsid w:val="002C2D18"/>
    <w:rsid w:val="002E7932"/>
    <w:rsid w:val="00307C1A"/>
    <w:rsid w:val="00340580"/>
    <w:rsid w:val="00367403"/>
    <w:rsid w:val="003734CF"/>
    <w:rsid w:val="00376D9B"/>
    <w:rsid w:val="00387BD0"/>
    <w:rsid w:val="003A098F"/>
    <w:rsid w:val="003B06DC"/>
    <w:rsid w:val="003C24DF"/>
    <w:rsid w:val="003D030E"/>
    <w:rsid w:val="003D053C"/>
    <w:rsid w:val="003D2219"/>
    <w:rsid w:val="00400024"/>
    <w:rsid w:val="00434129"/>
    <w:rsid w:val="004438D6"/>
    <w:rsid w:val="00454838"/>
    <w:rsid w:val="0046269B"/>
    <w:rsid w:val="00462805"/>
    <w:rsid w:val="00475CFE"/>
    <w:rsid w:val="004B565F"/>
    <w:rsid w:val="00507C3E"/>
    <w:rsid w:val="00520589"/>
    <w:rsid w:val="005362B2"/>
    <w:rsid w:val="00547303"/>
    <w:rsid w:val="00564924"/>
    <w:rsid w:val="00565A0A"/>
    <w:rsid w:val="00584B11"/>
    <w:rsid w:val="00591F37"/>
    <w:rsid w:val="00593D8B"/>
    <w:rsid w:val="005F0B79"/>
    <w:rsid w:val="00600CEE"/>
    <w:rsid w:val="006327FE"/>
    <w:rsid w:val="00642817"/>
    <w:rsid w:val="00657CE6"/>
    <w:rsid w:val="00695E6F"/>
    <w:rsid w:val="006B4D76"/>
    <w:rsid w:val="006F39F6"/>
    <w:rsid w:val="00703C53"/>
    <w:rsid w:val="007047BB"/>
    <w:rsid w:val="007122F7"/>
    <w:rsid w:val="00750B1B"/>
    <w:rsid w:val="007642E1"/>
    <w:rsid w:val="007674D8"/>
    <w:rsid w:val="008572A8"/>
    <w:rsid w:val="00880626"/>
    <w:rsid w:val="008D7F04"/>
    <w:rsid w:val="008E4075"/>
    <w:rsid w:val="008F5B52"/>
    <w:rsid w:val="009116BF"/>
    <w:rsid w:val="00914AD6"/>
    <w:rsid w:val="0094452D"/>
    <w:rsid w:val="00984DE9"/>
    <w:rsid w:val="009970CB"/>
    <w:rsid w:val="009B3480"/>
    <w:rsid w:val="009B7BD4"/>
    <w:rsid w:val="009C05C8"/>
    <w:rsid w:val="009D0211"/>
    <w:rsid w:val="009D55DA"/>
    <w:rsid w:val="009F55E3"/>
    <w:rsid w:val="009F6333"/>
    <w:rsid w:val="00A12EE4"/>
    <w:rsid w:val="00A201A4"/>
    <w:rsid w:val="00A21A3E"/>
    <w:rsid w:val="00A22654"/>
    <w:rsid w:val="00A8721A"/>
    <w:rsid w:val="00AA64DC"/>
    <w:rsid w:val="00AB2038"/>
    <w:rsid w:val="00AF152D"/>
    <w:rsid w:val="00B05358"/>
    <w:rsid w:val="00B22F38"/>
    <w:rsid w:val="00B86C53"/>
    <w:rsid w:val="00BC6A5D"/>
    <w:rsid w:val="00BD5D24"/>
    <w:rsid w:val="00BE4264"/>
    <w:rsid w:val="00BF39E7"/>
    <w:rsid w:val="00C06A14"/>
    <w:rsid w:val="00C55973"/>
    <w:rsid w:val="00C64F0C"/>
    <w:rsid w:val="00C743B1"/>
    <w:rsid w:val="00C83545"/>
    <w:rsid w:val="00CA4842"/>
    <w:rsid w:val="00CD3C3B"/>
    <w:rsid w:val="00D10FE6"/>
    <w:rsid w:val="00D51F19"/>
    <w:rsid w:val="00D6520F"/>
    <w:rsid w:val="00D759C3"/>
    <w:rsid w:val="00D861D9"/>
    <w:rsid w:val="00D93244"/>
    <w:rsid w:val="00DB4ABA"/>
    <w:rsid w:val="00DF663A"/>
    <w:rsid w:val="00E32DB5"/>
    <w:rsid w:val="00E35389"/>
    <w:rsid w:val="00E451B2"/>
    <w:rsid w:val="00E67B0E"/>
    <w:rsid w:val="00E70715"/>
    <w:rsid w:val="00E739D1"/>
    <w:rsid w:val="00E74D55"/>
    <w:rsid w:val="00E945C6"/>
    <w:rsid w:val="00EA7D2E"/>
    <w:rsid w:val="00EB2515"/>
    <w:rsid w:val="00EC48AD"/>
    <w:rsid w:val="00EE53DC"/>
    <w:rsid w:val="00F11C83"/>
    <w:rsid w:val="00F3074E"/>
    <w:rsid w:val="00F94345"/>
    <w:rsid w:val="00FA3266"/>
    <w:rsid w:val="00FA6A69"/>
    <w:rsid w:val="00FE0B70"/>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3843F67"/>
  <w15:docId w15:val="{30229D29-3C66-4A7B-8BCA-D9254887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9D55DA"/>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9D55DA"/>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pPr>
      <w:tabs>
        <w:tab w:val="center" w:pos="4153"/>
        <w:tab w:val="right" w:pos="8306"/>
      </w:tabs>
      <w:snapToGrid w:val="0"/>
    </w:pPr>
    <w:rPr>
      <w:szCs w:val="20"/>
    </w:rPr>
  </w:style>
  <w:style w:type="paragraph" w:styleId="a7">
    <w:name w:val="footer"/>
    <w:basedOn w:val="a"/>
    <w:link w:val="a8"/>
    <w:pPr>
      <w:tabs>
        <w:tab w:val="center" w:pos="4153"/>
        <w:tab w:val="right" w:pos="8306"/>
      </w:tabs>
      <w:snapToGrid w:val="0"/>
    </w:pPr>
    <w:rPr>
      <w:szCs w:val="20"/>
    </w:rPr>
  </w:style>
  <w:style w:type="character" w:styleId="a9">
    <w:name w:val="page number"/>
    <w:basedOn w:val="a0"/>
  </w:style>
  <w:style w:type="paragraph" w:styleId="aa">
    <w:name w:val="Document Map"/>
    <w:basedOn w:val="a"/>
    <w:link w:val="ab"/>
    <w:rsid w:val="00DF663A"/>
    <w:rPr>
      <w:rFonts w:ascii="新細明體"/>
      <w:sz w:val="18"/>
      <w:szCs w:val="18"/>
    </w:rPr>
  </w:style>
  <w:style w:type="character" w:customStyle="1" w:styleId="ab">
    <w:name w:val="文件引導模式 字元"/>
    <w:link w:val="aa"/>
    <w:rsid w:val="00DF663A"/>
    <w:rPr>
      <w:rFonts w:ascii="新細明體"/>
      <w:kern w:val="2"/>
      <w:sz w:val="18"/>
      <w:szCs w:val="18"/>
    </w:rPr>
  </w:style>
  <w:style w:type="character" w:customStyle="1" w:styleId="20">
    <w:name w:val="標題 2 字元"/>
    <w:link w:val="2"/>
    <w:uiPriority w:val="9"/>
    <w:qFormat/>
    <w:rsid w:val="009D55DA"/>
    <w:rPr>
      <w:rFonts w:ascii="Arial Unicode MS" w:hAnsi="Arial Unicode MS" w:cs="Arial Unicode MS"/>
      <w:b/>
      <w:bCs/>
      <w:color w:val="990000"/>
      <w:kern w:val="2"/>
      <w:szCs w:val="48"/>
    </w:rPr>
  </w:style>
  <w:style w:type="character" w:styleId="ac">
    <w:name w:val="Unresolved Mention"/>
    <w:uiPriority w:val="99"/>
    <w:semiHidden/>
    <w:unhideWhenUsed/>
    <w:rsid w:val="00E451B2"/>
    <w:rPr>
      <w:color w:val="605E5C"/>
      <w:shd w:val="clear" w:color="auto" w:fill="E1DFDD"/>
    </w:rPr>
  </w:style>
  <w:style w:type="character" w:customStyle="1" w:styleId="10">
    <w:name w:val="標題 1 字元"/>
    <w:link w:val="1"/>
    <w:uiPriority w:val="9"/>
    <w:rsid w:val="00BF39E7"/>
    <w:rPr>
      <w:rFonts w:ascii="Arial Unicode MS" w:hAnsi="Arial Unicode MS" w:cs="Arial Unicode MS"/>
      <w:b/>
      <w:bCs/>
      <w:color w:val="333399"/>
      <w:kern w:val="2"/>
      <w:szCs w:val="52"/>
    </w:rPr>
  </w:style>
  <w:style w:type="character" w:customStyle="1" w:styleId="HTML0">
    <w:name w:val="HTML 預設格式 字元"/>
    <w:link w:val="HTML"/>
    <w:rsid w:val="00BF39E7"/>
    <w:rPr>
      <w:rFonts w:ascii="Arial Unicode MS" w:eastAsia="Arial Unicode MS" w:hAnsi="Arial Unicode MS" w:cs="Arial Unicode MS"/>
    </w:rPr>
  </w:style>
  <w:style w:type="character" w:customStyle="1" w:styleId="a6">
    <w:name w:val="頁首 字元"/>
    <w:link w:val="a5"/>
    <w:rsid w:val="00BF39E7"/>
    <w:rPr>
      <w:kern w:val="2"/>
    </w:rPr>
  </w:style>
  <w:style w:type="character" w:customStyle="1" w:styleId="a8">
    <w:name w:val="頁尾 字元"/>
    <w:link w:val="a7"/>
    <w:rsid w:val="00BF39E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37881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 TargetMode="External"/><Relationship Id="rId18" Type="http://schemas.openxmlformats.org/officeDocument/2006/relationships/hyperlink" Target="&#20013;&#33775;&#20154;&#27665;&#20849;&#21644;&#22283;&#25010;&#27861;.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20013;&#33775;&#20154;&#27665;&#20849;&#21644;&#22283;&#21009;&#27861;.docx" TargetMode="External"/><Relationship Id="rId7" Type="http://schemas.openxmlformats.org/officeDocument/2006/relationships/hyperlink" Target="https://www.6laws.net/" TargetMode="External"/><Relationship Id="rId12" Type="http://schemas.openxmlformats.org/officeDocument/2006/relationships/hyperlink" Target="&#20013;&#21326;&#20154;&#27665;&#20849;&#21644;&#22269;&#20445;&#23432;&#22269;&#23478;&#31192;&#23494;&#27861;.docx" TargetMode="External"/><Relationship Id="rId17" Type="http://schemas.openxmlformats.org/officeDocument/2006/relationships/hyperlink" Target="https://www.s6law.com/catalog?type=&#22823;&#38520;&#27861;&#35215;&#34892;&#25919;&#27861;&#3900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S-link&#22823;&#38520;&#27861;&#35215;&#32034;&#24341;.docx" TargetMode="External"/><Relationship Id="rId20"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S-link&#38651;&#23376;&#20845;&#27861;&#32317;&#32034;&#24341;.docx" TargetMode="External"/><Relationship Id="rId23" Type="http://schemas.openxmlformats.org/officeDocument/2006/relationships/footer" Target="footer1.xml"/><Relationship Id="rId10" Type="http://schemas.openxmlformats.org/officeDocument/2006/relationships/hyperlink" Target="http://www.pkulaw.cn/fulltext_form.aspx?Db=chl&amp;Gid=3996" TargetMode="External"/><Relationship Id="rId19"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 TargetMode="External"/><Relationship Id="rId22" Type="http://schemas.openxmlformats.org/officeDocument/2006/relationships/hyperlink" Target="https://www.6laws.net/comment.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694</TotalTime>
  <Pages>21</Pages>
  <Words>3164</Words>
  <Characters>18035</Characters>
  <Application>Microsoft Office Word</Application>
  <DocSecurity>0</DocSecurity>
  <Lines>150</Lines>
  <Paragraphs>42</Paragraphs>
  <ScaleCrop>false</ScaleCrop>
  <Company/>
  <LinksUpToDate>false</LinksUpToDate>
  <CharactersWithSpaces>21157</CharactersWithSpaces>
  <SharedDoc>false</SharedDoc>
  <HLinks>
    <vt:vector size="246" baseType="variant">
      <vt:variant>
        <vt:i4>2949124</vt:i4>
      </vt:variant>
      <vt:variant>
        <vt:i4>120</vt:i4>
      </vt:variant>
      <vt:variant>
        <vt:i4>0</vt:i4>
      </vt:variant>
      <vt:variant>
        <vt:i4>5</vt:i4>
      </vt:variant>
      <vt:variant>
        <vt:lpwstr>mailto:anita399646@hotmail.com</vt:lpwstr>
      </vt:variant>
      <vt:variant>
        <vt:lpwstr/>
      </vt:variant>
      <vt:variant>
        <vt:i4>7274612</vt:i4>
      </vt:variant>
      <vt:variant>
        <vt:i4>117</vt:i4>
      </vt:variant>
      <vt:variant>
        <vt:i4>0</vt:i4>
      </vt:variant>
      <vt:variant>
        <vt:i4>5</vt:i4>
      </vt:variant>
      <vt:variant>
        <vt:lpwstr/>
      </vt:variant>
      <vt:variant>
        <vt:lpwstr>top</vt:lpwstr>
      </vt:variant>
      <vt:variant>
        <vt:i4>6357089</vt:i4>
      </vt:variant>
      <vt:variant>
        <vt:i4>114</vt:i4>
      </vt:variant>
      <vt:variant>
        <vt:i4>0</vt:i4>
      </vt:variant>
      <vt:variant>
        <vt:i4>5</vt:i4>
      </vt:variant>
      <vt:variant>
        <vt:lpwstr/>
      </vt:variant>
      <vt:variant>
        <vt:lpwstr>aaa</vt:lpwstr>
      </vt:variant>
      <vt:variant>
        <vt:i4>-383423995</vt:i4>
      </vt:variant>
      <vt:variant>
        <vt:i4>111</vt:i4>
      </vt:variant>
      <vt:variant>
        <vt:i4>0</vt:i4>
      </vt:variant>
      <vt:variant>
        <vt:i4>5</vt:i4>
      </vt:variant>
      <vt:variant>
        <vt:lpwstr>中華人民共和國刑法.doc</vt:lpwstr>
      </vt:variant>
      <vt:variant>
        <vt:lpwstr>a186</vt:lpwstr>
      </vt:variant>
      <vt:variant>
        <vt:i4>6357089</vt:i4>
      </vt:variant>
      <vt:variant>
        <vt:i4>108</vt:i4>
      </vt:variant>
      <vt:variant>
        <vt:i4>0</vt:i4>
      </vt:variant>
      <vt:variant>
        <vt:i4>5</vt:i4>
      </vt:variant>
      <vt:variant>
        <vt:lpwstr/>
      </vt:variant>
      <vt:variant>
        <vt:lpwstr>aaa</vt:lpwstr>
      </vt:variant>
      <vt:variant>
        <vt:i4>6357089</vt:i4>
      </vt:variant>
      <vt:variant>
        <vt:i4>105</vt:i4>
      </vt:variant>
      <vt:variant>
        <vt:i4>0</vt:i4>
      </vt:variant>
      <vt:variant>
        <vt:i4>5</vt:i4>
      </vt:variant>
      <vt:variant>
        <vt:lpwstr/>
      </vt:variant>
      <vt:variant>
        <vt:lpwstr>aaa</vt:lpwstr>
      </vt:variant>
      <vt:variant>
        <vt:i4>3211361</vt:i4>
      </vt:variant>
      <vt:variant>
        <vt:i4>102</vt:i4>
      </vt:variant>
      <vt:variant>
        <vt:i4>0</vt:i4>
      </vt:variant>
      <vt:variant>
        <vt:i4>5</vt:i4>
      </vt:variant>
      <vt:variant>
        <vt:lpwstr/>
      </vt:variant>
      <vt:variant>
        <vt:lpwstr>a11</vt:lpwstr>
      </vt:variant>
      <vt:variant>
        <vt:i4>3211361</vt:i4>
      </vt:variant>
      <vt:variant>
        <vt:i4>99</vt:i4>
      </vt:variant>
      <vt:variant>
        <vt:i4>0</vt:i4>
      </vt:variant>
      <vt:variant>
        <vt:i4>5</vt:i4>
      </vt:variant>
      <vt:variant>
        <vt:lpwstr/>
      </vt:variant>
      <vt:variant>
        <vt:lpwstr>a10</vt:lpwstr>
      </vt:variant>
      <vt:variant>
        <vt:i4>3211361</vt:i4>
      </vt:variant>
      <vt:variant>
        <vt:i4>96</vt:i4>
      </vt:variant>
      <vt:variant>
        <vt:i4>0</vt:i4>
      </vt:variant>
      <vt:variant>
        <vt:i4>5</vt:i4>
      </vt:variant>
      <vt:variant>
        <vt:lpwstr/>
      </vt:variant>
      <vt:variant>
        <vt:lpwstr>a10</vt:lpwstr>
      </vt:variant>
      <vt:variant>
        <vt:i4>3276897</vt:i4>
      </vt:variant>
      <vt:variant>
        <vt:i4>93</vt:i4>
      </vt:variant>
      <vt:variant>
        <vt:i4>0</vt:i4>
      </vt:variant>
      <vt:variant>
        <vt:i4>5</vt:i4>
      </vt:variant>
      <vt:variant>
        <vt:lpwstr/>
      </vt:variant>
      <vt:variant>
        <vt:lpwstr>a2</vt:lpwstr>
      </vt:variant>
      <vt:variant>
        <vt:i4>3276897</vt:i4>
      </vt:variant>
      <vt:variant>
        <vt:i4>90</vt:i4>
      </vt:variant>
      <vt:variant>
        <vt:i4>0</vt:i4>
      </vt:variant>
      <vt:variant>
        <vt:i4>5</vt:i4>
      </vt:variant>
      <vt:variant>
        <vt:lpwstr/>
      </vt:variant>
      <vt:variant>
        <vt:lpwstr>a2</vt:lpwstr>
      </vt:variant>
      <vt:variant>
        <vt:i4>3276897</vt:i4>
      </vt:variant>
      <vt:variant>
        <vt:i4>87</vt:i4>
      </vt:variant>
      <vt:variant>
        <vt:i4>0</vt:i4>
      </vt:variant>
      <vt:variant>
        <vt:i4>5</vt:i4>
      </vt:variant>
      <vt:variant>
        <vt:lpwstr/>
      </vt:variant>
      <vt:variant>
        <vt:lpwstr>a2</vt:lpwstr>
      </vt:variant>
      <vt:variant>
        <vt:i4>6357089</vt:i4>
      </vt:variant>
      <vt:variant>
        <vt:i4>84</vt:i4>
      </vt:variant>
      <vt:variant>
        <vt:i4>0</vt:i4>
      </vt:variant>
      <vt:variant>
        <vt:i4>5</vt:i4>
      </vt:variant>
      <vt:variant>
        <vt:lpwstr/>
      </vt:variant>
      <vt:variant>
        <vt:lpwstr>aaa</vt:lpwstr>
      </vt:variant>
      <vt:variant>
        <vt:i4>-1752674668</vt:i4>
      </vt:variant>
      <vt:variant>
        <vt:i4>81</vt:i4>
      </vt:variant>
      <vt:variant>
        <vt:i4>0</vt:i4>
      </vt:variant>
      <vt:variant>
        <vt:i4>5</vt:i4>
      </vt:variant>
      <vt:variant>
        <vt:lpwstr/>
      </vt:variant>
      <vt:variant>
        <vt:lpwstr>_第五章_附則</vt:lpwstr>
      </vt:variant>
      <vt:variant>
        <vt:i4>30206249</vt:i4>
      </vt:variant>
      <vt:variant>
        <vt:i4>78</vt:i4>
      </vt:variant>
      <vt:variant>
        <vt:i4>0</vt:i4>
      </vt:variant>
      <vt:variant>
        <vt:i4>5</vt:i4>
      </vt:variant>
      <vt:variant>
        <vt:lpwstr/>
      </vt:variant>
      <vt:variant>
        <vt:lpwstr>_第四章__法_律　責　任</vt:lpwstr>
      </vt:variant>
      <vt:variant>
        <vt:i4>30148644</vt:i4>
      </vt:variant>
      <vt:variant>
        <vt:i4>75</vt:i4>
      </vt:variant>
      <vt:variant>
        <vt:i4>0</vt:i4>
      </vt:variant>
      <vt:variant>
        <vt:i4>5</vt:i4>
      </vt:variant>
      <vt:variant>
        <vt:lpwstr/>
      </vt:variant>
      <vt:variant>
        <vt:lpwstr>_第三章__保_密　制　度</vt:lpwstr>
      </vt:variant>
      <vt:variant>
        <vt:i4>1404115472</vt:i4>
      </vt:variant>
      <vt:variant>
        <vt:i4>72</vt:i4>
      </vt:variant>
      <vt:variant>
        <vt:i4>0</vt:i4>
      </vt:variant>
      <vt:variant>
        <vt:i4>5</vt:i4>
      </vt:variant>
      <vt:variant>
        <vt:lpwstr/>
      </vt:variant>
      <vt:variant>
        <vt:lpwstr>_第二章__國家秘密的範圍和密級</vt:lpwstr>
      </vt:variant>
      <vt:variant>
        <vt:i4>30158909</vt:i4>
      </vt:variant>
      <vt:variant>
        <vt:i4>69</vt:i4>
      </vt:variant>
      <vt:variant>
        <vt:i4>0</vt:i4>
      </vt:variant>
      <vt:variant>
        <vt:i4>5</vt:i4>
      </vt:variant>
      <vt:variant>
        <vt:lpwstr/>
      </vt:variant>
      <vt:variant>
        <vt:lpwstr>_第一章__總_則</vt:lpwstr>
      </vt:variant>
      <vt:variant>
        <vt:i4>2949124</vt:i4>
      </vt:variant>
      <vt:variant>
        <vt:i4>66</vt:i4>
      </vt:variant>
      <vt:variant>
        <vt:i4>0</vt:i4>
      </vt:variant>
      <vt:variant>
        <vt:i4>5</vt:i4>
      </vt:variant>
      <vt:variant>
        <vt:lpwstr>mailto:anita399646@hotmail.com</vt:lpwstr>
      </vt:variant>
      <vt:variant>
        <vt:lpwstr/>
      </vt:variant>
      <vt:variant>
        <vt:i4>7274612</vt:i4>
      </vt:variant>
      <vt:variant>
        <vt:i4>63</vt:i4>
      </vt:variant>
      <vt:variant>
        <vt:i4>0</vt:i4>
      </vt:variant>
      <vt:variant>
        <vt:i4>5</vt:i4>
      </vt:variant>
      <vt:variant>
        <vt:lpwstr/>
      </vt:variant>
      <vt:variant>
        <vt:lpwstr>top</vt:lpwstr>
      </vt:variant>
      <vt:variant>
        <vt:i4>6422626</vt:i4>
      </vt:variant>
      <vt:variant>
        <vt:i4>60</vt:i4>
      </vt:variant>
      <vt:variant>
        <vt:i4>0</vt:i4>
      </vt:variant>
      <vt:variant>
        <vt:i4>5</vt:i4>
      </vt:variant>
      <vt:variant>
        <vt:lpwstr/>
      </vt:variant>
      <vt:variant>
        <vt:lpwstr>bbb</vt:lpwstr>
      </vt:variant>
      <vt:variant>
        <vt:i4>3276898</vt:i4>
      </vt:variant>
      <vt:variant>
        <vt:i4>57</vt:i4>
      </vt:variant>
      <vt:variant>
        <vt:i4>0</vt:i4>
      </vt:variant>
      <vt:variant>
        <vt:i4>5</vt:i4>
      </vt:variant>
      <vt:variant>
        <vt:lpwstr/>
      </vt:variant>
      <vt:variant>
        <vt:lpwstr>b28</vt:lpwstr>
      </vt:variant>
      <vt:variant>
        <vt:i4>6422626</vt:i4>
      </vt:variant>
      <vt:variant>
        <vt:i4>54</vt:i4>
      </vt:variant>
      <vt:variant>
        <vt:i4>0</vt:i4>
      </vt:variant>
      <vt:variant>
        <vt:i4>5</vt:i4>
      </vt:variant>
      <vt:variant>
        <vt:lpwstr/>
      </vt:variant>
      <vt:variant>
        <vt:lpwstr>bbb</vt:lpwstr>
      </vt:variant>
      <vt:variant>
        <vt:i4>6422626</vt:i4>
      </vt:variant>
      <vt:variant>
        <vt:i4>51</vt:i4>
      </vt:variant>
      <vt:variant>
        <vt:i4>0</vt:i4>
      </vt:variant>
      <vt:variant>
        <vt:i4>5</vt:i4>
      </vt:variant>
      <vt:variant>
        <vt:lpwstr/>
      </vt:variant>
      <vt:variant>
        <vt:lpwstr>bbb</vt:lpwstr>
      </vt:variant>
      <vt:variant>
        <vt:i4>6422626</vt:i4>
      </vt:variant>
      <vt:variant>
        <vt:i4>48</vt:i4>
      </vt:variant>
      <vt:variant>
        <vt:i4>0</vt:i4>
      </vt:variant>
      <vt:variant>
        <vt:i4>5</vt:i4>
      </vt:variant>
      <vt:variant>
        <vt:lpwstr/>
      </vt:variant>
      <vt:variant>
        <vt:lpwstr>bbb</vt:lpwstr>
      </vt:variant>
      <vt:variant>
        <vt:i4>6422626</vt:i4>
      </vt:variant>
      <vt:variant>
        <vt:i4>45</vt:i4>
      </vt:variant>
      <vt:variant>
        <vt:i4>0</vt:i4>
      </vt:variant>
      <vt:variant>
        <vt:i4>5</vt:i4>
      </vt:variant>
      <vt:variant>
        <vt:lpwstr/>
      </vt:variant>
      <vt:variant>
        <vt:lpwstr>bbb</vt:lpwstr>
      </vt:variant>
      <vt:variant>
        <vt:i4>1406453545</vt:i4>
      </vt:variant>
      <vt:variant>
        <vt:i4>42</vt:i4>
      </vt:variant>
      <vt:variant>
        <vt:i4>0</vt:i4>
      </vt:variant>
      <vt:variant>
        <vt:i4>5</vt:i4>
      </vt:variant>
      <vt:variant>
        <vt:lpwstr/>
      </vt:variant>
      <vt:variant>
        <vt:lpwstr>_第六章__附則</vt:lpwstr>
      </vt:variant>
      <vt:variant>
        <vt:i4>283356909</vt:i4>
      </vt:variant>
      <vt:variant>
        <vt:i4>39</vt:i4>
      </vt:variant>
      <vt:variant>
        <vt:i4>0</vt:i4>
      </vt:variant>
      <vt:variant>
        <vt:i4>5</vt:i4>
      </vt:variant>
      <vt:variant>
        <vt:lpwstr/>
      </vt:variant>
      <vt:variant>
        <vt:lpwstr>_第五章__法律責任</vt:lpwstr>
      </vt:variant>
      <vt:variant>
        <vt:i4>49699737</vt:i4>
      </vt:variant>
      <vt:variant>
        <vt:i4>36</vt:i4>
      </vt:variant>
      <vt:variant>
        <vt:i4>0</vt:i4>
      </vt:variant>
      <vt:variant>
        <vt:i4>5</vt:i4>
      </vt:variant>
      <vt:variant>
        <vt:lpwstr/>
      </vt:variant>
      <vt:variant>
        <vt:lpwstr>_第四章__監督管理</vt:lpwstr>
      </vt:variant>
      <vt:variant>
        <vt:i4>83055586</vt:i4>
      </vt:variant>
      <vt:variant>
        <vt:i4>33</vt:i4>
      </vt:variant>
      <vt:variant>
        <vt:i4>0</vt:i4>
      </vt:variant>
      <vt:variant>
        <vt:i4>5</vt:i4>
      </vt:variant>
      <vt:variant>
        <vt:lpwstr/>
      </vt:variant>
      <vt:variant>
        <vt:lpwstr>_第三章__保密制度</vt:lpwstr>
      </vt:variant>
      <vt:variant>
        <vt:i4>1400904271</vt:i4>
      </vt:variant>
      <vt:variant>
        <vt:i4>30</vt:i4>
      </vt:variant>
      <vt:variant>
        <vt:i4>0</vt:i4>
      </vt:variant>
      <vt:variant>
        <vt:i4>5</vt:i4>
      </vt:variant>
      <vt:variant>
        <vt:lpwstr/>
      </vt:variant>
      <vt:variant>
        <vt:lpwstr>_第二章__國家秘密的範圍和密級_1</vt:lpwstr>
      </vt:variant>
      <vt:variant>
        <vt:i4>1406414909</vt:i4>
      </vt:variant>
      <vt:variant>
        <vt:i4>27</vt:i4>
      </vt:variant>
      <vt:variant>
        <vt:i4>0</vt:i4>
      </vt:variant>
      <vt:variant>
        <vt:i4>5</vt:i4>
      </vt:variant>
      <vt:variant>
        <vt:lpwstr/>
      </vt:variant>
      <vt:variant>
        <vt:lpwstr>_第一章__總則</vt:lpwstr>
      </vt:variant>
      <vt:variant>
        <vt:i4>972846592</vt:i4>
      </vt:variant>
      <vt:variant>
        <vt:i4>24</vt:i4>
      </vt:variant>
      <vt:variant>
        <vt:i4>0</vt:i4>
      </vt:variant>
      <vt:variant>
        <vt:i4>5</vt:i4>
      </vt:variant>
      <vt:variant>
        <vt:lpwstr/>
      </vt:variant>
      <vt:variant>
        <vt:lpwstr>_:::1988年9月5日公佈條文:::</vt:lpwstr>
      </vt:variant>
      <vt:variant>
        <vt:i4>1568061062</vt:i4>
      </vt:variant>
      <vt:variant>
        <vt:i4>21</vt:i4>
      </vt:variant>
      <vt:variant>
        <vt:i4>0</vt:i4>
      </vt:variant>
      <vt:variant>
        <vt:i4>5</vt:i4>
      </vt:variant>
      <vt:variant>
        <vt:lpwstr>http://www.6law.idv.tw/6law/law-gb/中華人民共和國保守國家秘密法.htm</vt:lpwstr>
      </vt:variant>
      <vt:variant>
        <vt:lpwstr/>
      </vt:variant>
      <vt:variant>
        <vt:i4>-26796611</vt:i4>
      </vt:variant>
      <vt:variant>
        <vt:i4>18</vt:i4>
      </vt:variant>
      <vt:variant>
        <vt:i4>0</vt:i4>
      </vt:variant>
      <vt:variant>
        <vt:i4>5</vt:i4>
      </vt:variant>
      <vt:variant>
        <vt:lpwstr>../S-link大陸法規索引.doc</vt:lpwstr>
      </vt:variant>
      <vt:variant>
        <vt:lpwstr>中華人民共和國保守國家秘密法</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中華人民共和國保守國家秘密法</dc:title>
  <dc:subject/>
  <dc:creator>S-link 電子六法-黃婉玲</dc:creator>
  <cp:keywords/>
  <dc:description/>
  <cp:lastModifiedBy>黃 6laws</cp:lastModifiedBy>
  <cp:revision>34</cp:revision>
  <dcterms:created xsi:type="dcterms:W3CDTF">2014-11-28T01:01:00Z</dcterms:created>
  <dcterms:modified xsi:type="dcterms:W3CDTF">2024-06-05T13:53:00Z</dcterms:modified>
</cp:coreProperties>
</file>