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095FE" w14:textId="5BFC472E" w:rsidR="00AB02D1" w:rsidRDefault="001908DB" w:rsidP="005D7873">
      <w:pPr>
        <w:adjustRightInd w:val="0"/>
        <w:snapToGrid w:val="0"/>
        <w:ind w:rightChars="8" w:right="16"/>
        <w:jc w:val="right"/>
        <w:rPr>
          <w:rFonts w:ascii="Arial Unicode MS" w:hAnsi="Arial Unicode MS"/>
        </w:rPr>
      </w:pPr>
      <w:r>
        <w:rPr>
          <w:rFonts w:ascii="Arial Unicode MS" w:hAnsi="Arial Unicode MS"/>
          <w:noProof/>
        </w:rPr>
        <w:drawing>
          <wp:inline distT="0" distB="0" distL="0" distR="0" wp14:anchorId="753B70AB" wp14:editId="2E6DB23B">
            <wp:extent cx="419343" cy="419343"/>
            <wp:effectExtent l="0" t="0" r="0" b="0"/>
            <wp:docPr id="2" name="圖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val="0"/>
                        </a:ext>
                      </a:extLst>
                    </a:blip>
                    <a:stretch>
                      <a:fillRect/>
                    </a:stretch>
                  </pic:blipFill>
                  <pic:spPr>
                    <a:xfrm>
                      <a:off x="0" y="0"/>
                      <a:ext cx="419343" cy="419343"/>
                    </a:xfrm>
                    <a:prstGeom prst="rect">
                      <a:avLst/>
                    </a:prstGeom>
                  </pic:spPr>
                </pic:pic>
              </a:graphicData>
            </a:graphic>
          </wp:inline>
        </w:drawing>
      </w:r>
    </w:p>
    <w:p w14:paraId="30D71288" w14:textId="23EDAC9D" w:rsidR="00AB02D1" w:rsidRDefault="00AB02D1" w:rsidP="00811400">
      <w:pPr>
        <w:tabs>
          <w:tab w:val="left" w:pos="9498"/>
        </w:tabs>
        <w:adjustRightInd w:val="0"/>
        <w:snapToGrid w:val="0"/>
        <w:ind w:left="9497" w:rightChars="8" w:right="16" w:hangingChars="5276" w:hanging="9497"/>
        <w:jc w:val="right"/>
        <w:rPr>
          <w:color w:val="7F7F7F"/>
          <w:sz w:val="18"/>
          <w:szCs w:val="20"/>
        </w:rPr>
      </w:pPr>
      <w:bookmarkStart w:id="0" w:name="top"/>
      <w:bookmarkStart w:id="1" w:name="_GoBack"/>
      <w:bookmarkEnd w:id="0"/>
      <w:bookmarkEnd w:id="1"/>
      <w:r>
        <w:rPr>
          <w:rFonts w:hint="eastAsia"/>
          <w:color w:val="5F5F5F"/>
          <w:sz w:val="18"/>
          <w:szCs w:val="20"/>
          <w:lang w:val="zh-TW"/>
        </w:rPr>
        <w:t>【</w:t>
      </w:r>
      <w:hyperlink r:id="rId8" w:tgtFrame="_blank" w:history="1">
        <w:r w:rsidRPr="00C60626">
          <w:rPr>
            <w:rStyle w:val="a3"/>
            <w:color w:val="5F5F5F"/>
            <w:sz w:val="18"/>
            <w:szCs w:val="20"/>
          </w:rPr>
          <w:t>更新</w:t>
        </w:r>
      </w:hyperlink>
      <w:r>
        <w:rPr>
          <w:rFonts w:hint="eastAsia"/>
          <w:color w:val="7F7F7F"/>
          <w:sz w:val="18"/>
          <w:szCs w:val="20"/>
          <w:lang w:val="zh-TW"/>
        </w:rPr>
        <w:t>】</w:t>
      </w:r>
      <w:r w:rsidR="001B5AEF">
        <w:rPr>
          <w:rFonts w:ascii="Arial Unicode MS" w:hAnsi="Arial Unicode MS"/>
          <w:color w:val="5F5F5F"/>
          <w:sz w:val="18"/>
          <w:szCs w:val="20"/>
        </w:rPr>
        <w:t>2019/8/18</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9" w:tgtFrame="_blank" w:history="1">
        <w:r>
          <w:rPr>
            <w:rStyle w:val="a3"/>
            <w:color w:val="7F7F7F"/>
            <w:sz w:val="18"/>
            <w:szCs w:val="20"/>
          </w:rPr>
          <w:t>黃婉玲</w:t>
        </w:r>
      </w:hyperlink>
    </w:p>
    <w:p w14:paraId="45EEBC67" w14:textId="3DF3977D" w:rsidR="00AB02D1" w:rsidRDefault="00172209" w:rsidP="00AB02D1">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sidR="001908DB">
        <w:rPr>
          <w:rFonts w:hint="eastAsia"/>
          <w:color w:val="808000"/>
          <w:sz w:val="18"/>
          <w:szCs w:val="20"/>
        </w:rPr>
        <w:t>〉</w:t>
      </w:r>
      <w:r>
        <w:rPr>
          <w:rFonts w:hint="eastAsia"/>
          <w:color w:val="808000"/>
          <w:sz w:val="18"/>
          <w:szCs w:val="20"/>
        </w:rPr>
        <w:t>檢視</w:t>
      </w:r>
      <w:r>
        <w:rPr>
          <w:rFonts w:hint="eastAsia"/>
          <w:color w:val="808000"/>
          <w:sz w:val="18"/>
          <w:szCs w:val="20"/>
        </w:rPr>
        <w:t>--</w:t>
      </w:r>
      <w:r w:rsidR="001908DB">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72BEA2D1" w14:textId="7CA61BAD" w:rsidR="00201E46" w:rsidRDefault="003A5F4E" w:rsidP="00D44AB2">
      <w:pPr>
        <w:jc w:val="right"/>
        <w:rPr>
          <w:rFonts w:ascii="Arial Unicode MS" w:hAnsi="Arial Unicode MS"/>
          <w:b/>
          <w:color w:val="5F5F5F"/>
          <w:sz w:val="18"/>
        </w:rPr>
      </w:pPr>
      <w:hyperlink r:id="rId10" w:history="1">
        <w:r w:rsidR="00D44AB2">
          <w:rPr>
            <w:rFonts w:ascii="Arial Unicode MS" w:hAnsi="Arial Unicode MS" w:hint="eastAsia"/>
            <w:color w:val="808000"/>
            <w:sz w:val="18"/>
            <w:szCs w:val="20"/>
            <w:u w:val="single"/>
          </w:rPr>
          <w:t>S-link</w:t>
        </w:r>
        <w:r w:rsidR="00D44AB2">
          <w:rPr>
            <w:rFonts w:ascii="Arial Unicode MS" w:hAnsi="Arial Unicode MS" w:hint="eastAsia"/>
            <w:color w:val="808000"/>
            <w:sz w:val="18"/>
            <w:szCs w:val="20"/>
            <w:u w:val="single"/>
          </w:rPr>
          <w:t>總索引</w:t>
        </w:r>
      </w:hyperlink>
      <w:r w:rsidR="001908DB">
        <w:rPr>
          <w:rFonts w:ascii="Arial Unicode MS" w:hAnsi="Arial Unicode MS" w:hint="eastAsia"/>
          <w:b/>
          <w:color w:val="808000"/>
          <w:sz w:val="18"/>
          <w:szCs w:val="20"/>
        </w:rPr>
        <w:t>〉〉</w:t>
      </w:r>
      <w:hyperlink r:id="rId11" w:anchor="中華人民共和國國歌法" w:history="1">
        <w:r w:rsidR="00D44AB2" w:rsidRPr="00B309AA">
          <w:rPr>
            <w:rStyle w:val="a3"/>
            <w:rFonts w:ascii="Arial Unicode MS" w:hAnsi="Arial Unicode MS" w:hint="eastAsia"/>
            <w:sz w:val="18"/>
          </w:rPr>
          <w:t>S-link</w:t>
        </w:r>
        <w:r w:rsidR="00D44AB2" w:rsidRPr="00B309AA">
          <w:rPr>
            <w:rStyle w:val="a3"/>
            <w:rFonts w:ascii="Arial Unicode MS" w:hAnsi="Arial Unicode MS" w:hint="eastAsia"/>
            <w:sz w:val="18"/>
          </w:rPr>
          <w:t>大陸法規索引</w:t>
        </w:r>
      </w:hyperlink>
      <w:r w:rsidR="001908DB">
        <w:rPr>
          <w:rFonts w:ascii="Arial Unicode MS" w:hAnsi="Arial Unicode MS" w:hint="eastAsia"/>
          <w:b/>
          <w:color w:val="5F5F5F"/>
          <w:sz w:val="18"/>
        </w:rPr>
        <w:t>〉〉</w:t>
      </w:r>
      <w:hyperlink r:id="rId12" w:tgtFrame="_blank" w:history="1">
        <w:r w:rsidR="00D44AB2" w:rsidRPr="007E576E">
          <w:rPr>
            <w:rStyle w:val="a3"/>
            <w:rFonts w:hint="eastAsia"/>
            <w:sz w:val="18"/>
          </w:rPr>
          <w:t>線上網頁版</w:t>
        </w:r>
      </w:hyperlink>
      <w:r w:rsidR="001908DB">
        <w:rPr>
          <w:rFonts w:ascii="Arial Unicode MS" w:hAnsi="Arial Unicode MS" w:hint="eastAsia"/>
          <w:b/>
          <w:color w:val="5F5F5F"/>
          <w:sz w:val="18"/>
        </w:rPr>
        <w:t>〉〉</w:t>
      </w:r>
    </w:p>
    <w:p w14:paraId="16791F3E" w14:textId="77777777" w:rsidR="00882B0C" w:rsidRPr="00E9022C" w:rsidRDefault="00882B0C" w:rsidP="00D44AB2">
      <w:pPr>
        <w:jc w:val="right"/>
        <w:rPr>
          <w:rFonts w:ascii="Arial Unicode MS" w:hAnsi="Arial Unicode MS"/>
          <w:color w:val="000000"/>
          <w:u w:val="single"/>
        </w:rPr>
      </w:pPr>
    </w:p>
    <w:p w14:paraId="3FB055FB" w14:textId="77777777" w:rsidR="00172209" w:rsidRPr="00E9022C" w:rsidRDefault="00201E46" w:rsidP="00C50860">
      <w:pPr>
        <w:tabs>
          <w:tab w:val="num" w:pos="960"/>
        </w:tabs>
        <w:adjustRightInd w:val="0"/>
        <w:snapToGrid w:val="0"/>
        <w:spacing w:afterLines="50" w:after="180"/>
        <w:ind w:left="198" w:hanging="198"/>
        <w:jc w:val="both"/>
        <w:rPr>
          <w:rFonts w:ascii="Arial Unicode MS" w:hAnsi="Arial Unicode MS"/>
          <w:b/>
          <w:bCs/>
          <w:color w:val="993300"/>
          <w:szCs w:val="20"/>
        </w:rPr>
      </w:pPr>
      <w:r w:rsidRPr="00B2293B">
        <w:rPr>
          <w:rFonts w:ascii="Arial Unicode MS" w:hAnsi="Arial Unicode MS"/>
          <w:b/>
          <w:bCs/>
          <w:color w:val="990000"/>
          <w:szCs w:val="20"/>
        </w:rPr>
        <w:t>【</w:t>
      </w:r>
      <w:r w:rsidRPr="00B2293B">
        <w:rPr>
          <w:rFonts w:ascii="Arial Unicode MS" w:hAnsi="Arial Unicode MS" w:hint="eastAsia"/>
          <w:b/>
          <w:bCs/>
          <w:color w:val="990000"/>
          <w:szCs w:val="20"/>
        </w:rPr>
        <w:t>大陸</w:t>
      </w:r>
      <w:r w:rsidRPr="00B2293B">
        <w:rPr>
          <w:rFonts w:ascii="Arial Unicode MS" w:hAnsi="Arial Unicode MS"/>
          <w:b/>
          <w:bCs/>
          <w:color w:val="990000"/>
          <w:szCs w:val="20"/>
        </w:rPr>
        <w:t>法規】</w:t>
      </w:r>
      <w:r w:rsidR="00C9260B" w:rsidRPr="00C9260B">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中華人民共和國國歌法</w:t>
      </w:r>
    </w:p>
    <w:p w14:paraId="6ADF4A75" w14:textId="77777777" w:rsidR="00201E46" w:rsidRPr="00E9022C" w:rsidRDefault="00201E46" w:rsidP="00201E46">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0087702E" w:rsidRPr="0087702E">
        <w:rPr>
          <w:rFonts w:ascii="Arial Unicode MS" w:hAnsi="Arial Unicode MS" w:hint="eastAsia"/>
          <w:szCs w:val="20"/>
        </w:rPr>
        <w:t>全國人民代表大會常務委員會</w:t>
      </w:r>
    </w:p>
    <w:p w14:paraId="13386743" w14:textId="77777777" w:rsidR="00201E46" w:rsidRPr="00177DCB" w:rsidRDefault="00201E46">
      <w:pPr>
        <w:tabs>
          <w:tab w:val="num" w:pos="960"/>
        </w:tabs>
        <w:rPr>
          <w:rFonts w:ascii="Arial Unicode MS" w:hAnsi="Arial Unicode MS"/>
          <w:bCs/>
          <w:color w:val="333333"/>
          <w:szCs w:val="20"/>
        </w:rPr>
      </w:pPr>
      <w:r w:rsidRPr="00B2293B">
        <w:rPr>
          <w:rFonts w:ascii="Arial Unicode MS" w:hAnsi="Arial Unicode MS"/>
          <w:b/>
          <w:color w:val="990000"/>
          <w:szCs w:val="20"/>
        </w:rPr>
        <w:t>【</w:t>
      </w:r>
      <w:r w:rsidRPr="00B2293B">
        <w:rPr>
          <w:rFonts w:ascii="Arial Unicode MS" w:hAnsi="Arial Unicode MS" w:hint="eastAsia"/>
          <w:b/>
          <w:color w:val="990000"/>
          <w:szCs w:val="20"/>
        </w:rPr>
        <w:t>發布日期</w:t>
      </w:r>
      <w:r w:rsidRPr="00B2293B">
        <w:rPr>
          <w:rFonts w:ascii="Arial Unicode MS" w:hAnsi="Arial Unicode MS"/>
          <w:b/>
          <w:color w:val="990000"/>
          <w:szCs w:val="20"/>
        </w:rPr>
        <w:t>】</w:t>
      </w:r>
      <w:r w:rsidR="00175A06" w:rsidRPr="00175A06">
        <w:rPr>
          <w:rFonts w:ascii="Arial Unicode MS" w:hAnsi="Arial Unicode MS" w:hint="eastAsia"/>
          <w:bCs/>
          <w:color w:val="000000"/>
          <w:szCs w:val="20"/>
        </w:rPr>
        <w:t>2017</w:t>
      </w:r>
      <w:r w:rsidR="00175A06" w:rsidRPr="00175A06">
        <w:rPr>
          <w:rFonts w:ascii="Arial Unicode MS" w:hAnsi="Arial Unicode MS" w:hint="eastAsia"/>
          <w:bCs/>
          <w:color w:val="000000"/>
          <w:szCs w:val="20"/>
        </w:rPr>
        <w:t>年</w:t>
      </w:r>
      <w:r w:rsidR="00175A06" w:rsidRPr="00175A06">
        <w:rPr>
          <w:rFonts w:ascii="Arial Unicode MS" w:hAnsi="Arial Unicode MS" w:hint="eastAsia"/>
          <w:bCs/>
          <w:color w:val="000000"/>
          <w:szCs w:val="20"/>
        </w:rPr>
        <w:t>9</w:t>
      </w:r>
      <w:r w:rsidR="00175A06" w:rsidRPr="00175A06">
        <w:rPr>
          <w:rFonts w:ascii="Arial Unicode MS" w:hAnsi="Arial Unicode MS" w:hint="eastAsia"/>
          <w:bCs/>
          <w:color w:val="000000"/>
          <w:szCs w:val="20"/>
        </w:rPr>
        <w:t>月</w:t>
      </w:r>
      <w:r w:rsidR="00175A06" w:rsidRPr="00175A06">
        <w:rPr>
          <w:rFonts w:ascii="Arial Unicode MS" w:hAnsi="Arial Unicode MS" w:hint="eastAsia"/>
          <w:bCs/>
          <w:color w:val="000000"/>
          <w:szCs w:val="20"/>
        </w:rPr>
        <w:t>1</w:t>
      </w:r>
      <w:r w:rsidR="00175A06" w:rsidRPr="00175A06">
        <w:rPr>
          <w:rFonts w:ascii="Arial Unicode MS" w:hAnsi="Arial Unicode MS" w:hint="eastAsia"/>
          <w:bCs/>
          <w:color w:val="000000"/>
          <w:szCs w:val="20"/>
        </w:rPr>
        <w:t>日</w:t>
      </w:r>
    </w:p>
    <w:p w14:paraId="75DE3972" w14:textId="77777777" w:rsidR="00201E46" w:rsidRDefault="00201E46">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175A06" w:rsidRPr="00175A06">
        <w:rPr>
          <w:rFonts w:ascii="Arial Unicode MS" w:hAnsi="Arial Unicode MS" w:hint="eastAsia"/>
          <w:bCs/>
          <w:color w:val="000000"/>
        </w:rPr>
        <w:t>2017</w:t>
      </w:r>
      <w:r w:rsidR="00175A06" w:rsidRPr="00175A06">
        <w:rPr>
          <w:rFonts w:ascii="Arial Unicode MS" w:hAnsi="Arial Unicode MS" w:hint="eastAsia"/>
          <w:bCs/>
          <w:color w:val="000000"/>
        </w:rPr>
        <w:t>年</w:t>
      </w:r>
      <w:r w:rsidR="00175A06" w:rsidRPr="00175A06">
        <w:rPr>
          <w:rFonts w:ascii="Arial Unicode MS" w:hAnsi="Arial Unicode MS" w:hint="eastAsia"/>
          <w:bCs/>
          <w:color w:val="000000"/>
        </w:rPr>
        <w:t>10</w:t>
      </w:r>
      <w:r w:rsidR="00175A06" w:rsidRPr="00175A06">
        <w:rPr>
          <w:rFonts w:ascii="Arial Unicode MS" w:hAnsi="Arial Unicode MS" w:hint="eastAsia"/>
          <w:bCs/>
          <w:color w:val="000000"/>
        </w:rPr>
        <w:t>月</w:t>
      </w:r>
      <w:r w:rsidR="00175A06" w:rsidRPr="00175A06">
        <w:rPr>
          <w:rFonts w:ascii="Arial Unicode MS" w:hAnsi="Arial Unicode MS" w:hint="eastAsia"/>
          <w:bCs/>
          <w:color w:val="000000"/>
        </w:rPr>
        <w:t>1</w:t>
      </w:r>
      <w:r w:rsidR="00175A06" w:rsidRPr="00175A06">
        <w:rPr>
          <w:rFonts w:ascii="Arial Unicode MS" w:hAnsi="Arial Unicode MS" w:hint="eastAsia"/>
          <w:bCs/>
          <w:color w:val="000000"/>
        </w:rPr>
        <w:t>日</w:t>
      </w:r>
    </w:p>
    <w:p w14:paraId="694ECEE3" w14:textId="77777777" w:rsidR="00177DCB" w:rsidRPr="00E9022C" w:rsidRDefault="00177DCB" w:rsidP="00177DCB">
      <w:pPr>
        <w:ind w:left="1400" w:hangingChars="700" w:hanging="1400"/>
        <w:rPr>
          <w:rFonts w:ascii="Arial Unicode MS" w:hAnsi="Arial Unicode MS"/>
          <w:color w:val="333333"/>
        </w:rPr>
      </w:pPr>
    </w:p>
    <w:p w14:paraId="0F63B9B4" w14:textId="77777777" w:rsidR="001974AB" w:rsidRPr="00334965" w:rsidRDefault="00201E46" w:rsidP="00552A9D">
      <w:pPr>
        <w:pStyle w:val="1"/>
        <w:spacing w:beforeLines="30" w:before="108" w:beforeAutospacing="0" w:afterLines="30" w:after="108" w:afterAutospacing="0"/>
        <w:rPr>
          <w:color w:val="990000"/>
        </w:rPr>
      </w:pPr>
      <w:r w:rsidRPr="00334965">
        <w:rPr>
          <w:color w:val="990000"/>
        </w:rPr>
        <w:t>【</w:t>
      </w:r>
      <w:r w:rsidRPr="00334965">
        <w:rPr>
          <w:rFonts w:hint="eastAsia"/>
          <w:color w:val="990000"/>
        </w:rPr>
        <w:t>法規沿革</w:t>
      </w:r>
      <w:r w:rsidRPr="00334965">
        <w:rPr>
          <w:color w:val="990000"/>
        </w:rPr>
        <w:t>】</w:t>
      </w:r>
    </w:p>
    <w:p w14:paraId="7FD7DCB1" w14:textId="77777777" w:rsidR="00201E46" w:rsidRDefault="003F1567" w:rsidP="005D7873">
      <w:pPr>
        <w:ind w:leftChars="59" w:left="118"/>
        <w:rPr>
          <w:rFonts w:ascii="Arial Unicode MS" w:hAnsi="Arial Unicode MS"/>
          <w:bCs/>
          <w:color w:val="000000"/>
          <w:sz w:val="18"/>
        </w:rPr>
      </w:pPr>
      <w:r w:rsidRPr="003F1567">
        <w:rPr>
          <w:rFonts w:ascii="Arial Unicode MS" w:hAnsi="Arial Unicode MS" w:hint="eastAsia"/>
          <w:bCs/>
          <w:color w:val="000000"/>
          <w:sz w:val="18"/>
        </w:rPr>
        <w:t>‧</w:t>
      </w:r>
      <w:r w:rsidR="00175A06" w:rsidRPr="00175A06">
        <w:rPr>
          <w:rFonts w:ascii="Arial Unicode MS" w:hAnsi="Arial Unicode MS" w:hint="eastAsia"/>
          <w:bCs/>
          <w:color w:val="000000"/>
          <w:sz w:val="18"/>
        </w:rPr>
        <w:t>2017</w:t>
      </w:r>
      <w:r w:rsidR="00175A06" w:rsidRPr="00175A06">
        <w:rPr>
          <w:rFonts w:ascii="Arial Unicode MS" w:hAnsi="Arial Unicode MS" w:hint="eastAsia"/>
          <w:bCs/>
          <w:color w:val="000000"/>
          <w:sz w:val="18"/>
        </w:rPr>
        <w:t>年</w:t>
      </w:r>
      <w:r w:rsidR="00175A06" w:rsidRPr="00175A06">
        <w:rPr>
          <w:rFonts w:ascii="Arial Unicode MS" w:hAnsi="Arial Unicode MS" w:hint="eastAsia"/>
          <w:bCs/>
          <w:color w:val="000000"/>
          <w:sz w:val="18"/>
        </w:rPr>
        <w:t>9</w:t>
      </w:r>
      <w:r w:rsidR="00175A06" w:rsidRPr="00175A06">
        <w:rPr>
          <w:rFonts w:ascii="Arial Unicode MS" w:hAnsi="Arial Unicode MS" w:hint="eastAsia"/>
          <w:bCs/>
          <w:color w:val="000000"/>
          <w:sz w:val="18"/>
        </w:rPr>
        <w:t>月</w:t>
      </w:r>
      <w:r w:rsidR="00175A06" w:rsidRPr="00175A06">
        <w:rPr>
          <w:rFonts w:ascii="Arial Unicode MS" w:hAnsi="Arial Unicode MS" w:hint="eastAsia"/>
          <w:bCs/>
          <w:color w:val="000000"/>
          <w:sz w:val="18"/>
        </w:rPr>
        <w:t>1</w:t>
      </w:r>
      <w:r w:rsidR="00175A06" w:rsidRPr="00175A06">
        <w:rPr>
          <w:rFonts w:ascii="Arial Unicode MS" w:hAnsi="Arial Unicode MS" w:hint="eastAsia"/>
          <w:bCs/>
          <w:color w:val="000000"/>
          <w:sz w:val="18"/>
        </w:rPr>
        <w:t>日中華人民共和國第十二屆全國人民代表大會常務委員會第二十九次會議通過，自</w:t>
      </w:r>
      <w:r w:rsidR="00175A06" w:rsidRPr="00175A06">
        <w:rPr>
          <w:rFonts w:ascii="Arial Unicode MS" w:hAnsi="Arial Unicode MS" w:hint="eastAsia"/>
          <w:bCs/>
          <w:color w:val="000000"/>
          <w:sz w:val="18"/>
        </w:rPr>
        <w:t>2017</w:t>
      </w:r>
      <w:r w:rsidR="00175A06" w:rsidRPr="00175A06">
        <w:rPr>
          <w:rFonts w:ascii="Arial Unicode MS" w:hAnsi="Arial Unicode MS" w:hint="eastAsia"/>
          <w:bCs/>
          <w:color w:val="000000"/>
          <w:sz w:val="18"/>
        </w:rPr>
        <w:t>年</w:t>
      </w:r>
      <w:r w:rsidR="00175A06" w:rsidRPr="00175A06">
        <w:rPr>
          <w:rFonts w:ascii="Arial Unicode MS" w:hAnsi="Arial Unicode MS" w:hint="eastAsia"/>
          <w:bCs/>
          <w:color w:val="000000"/>
          <w:sz w:val="18"/>
        </w:rPr>
        <w:t>10</w:t>
      </w:r>
      <w:r w:rsidR="00175A06" w:rsidRPr="00175A06">
        <w:rPr>
          <w:rFonts w:ascii="Arial Unicode MS" w:hAnsi="Arial Unicode MS" w:hint="eastAsia"/>
          <w:bCs/>
          <w:color w:val="000000"/>
          <w:sz w:val="18"/>
        </w:rPr>
        <w:t>月</w:t>
      </w:r>
      <w:r w:rsidR="00175A06" w:rsidRPr="00175A06">
        <w:rPr>
          <w:rFonts w:ascii="Arial Unicode MS" w:hAnsi="Arial Unicode MS" w:hint="eastAsia"/>
          <w:bCs/>
          <w:color w:val="000000"/>
          <w:sz w:val="18"/>
        </w:rPr>
        <w:t>1</w:t>
      </w:r>
      <w:r w:rsidR="00175A06" w:rsidRPr="00175A06">
        <w:rPr>
          <w:rFonts w:ascii="Arial Unicode MS" w:hAnsi="Arial Unicode MS" w:hint="eastAsia"/>
          <w:bCs/>
          <w:color w:val="000000"/>
          <w:sz w:val="18"/>
        </w:rPr>
        <w:t>日起施行</w:t>
      </w:r>
    </w:p>
    <w:p w14:paraId="173A7C3F" w14:textId="77777777" w:rsidR="00552A9D" w:rsidRPr="00D542C1" w:rsidRDefault="00552A9D" w:rsidP="00D542C1"/>
    <w:p w14:paraId="39BD3FCC" w14:textId="77777777" w:rsidR="00201E46" w:rsidRPr="00334965" w:rsidRDefault="00201E46" w:rsidP="00334965">
      <w:pPr>
        <w:pStyle w:val="1"/>
        <w:rPr>
          <w:color w:val="990000"/>
          <w:szCs w:val="27"/>
          <w:lang w:val="zh-TW"/>
        </w:rPr>
      </w:pPr>
      <w:r w:rsidRPr="00334965">
        <w:rPr>
          <w:color w:val="990000"/>
        </w:rPr>
        <w:t>【</w:t>
      </w:r>
      <w:r w:rsidRPr="00334965">
        <w:rPr>
          <w:rFonts w:hint="eastAsia"/>
          <w:color w:val="990000"/>
        </w:rPr>
        <w:t>法規內容</w:t>
      </w:r>
      <w:r w:rsidRPr="00334965">
        <w:rPr>
          <w:color w:val="990000"/>
        </w:rPr>
        <w:t>】</w:t>
      </w:r>
    </w:p>
    <w:p w14:paraId="2C4556D1" w14:textId="77777777" w:rsidR="001635EA" w:rsidRPr="005D7873" w:rsidRDefault="00201E46" w:rsidP="00552A9D">
      <w:pPr>
        <w:pStyle w:val="2"/>
      </w:pPr>
      <w:bookmarkStart w:id="2" w:name="_第一章__總"/>
      <w:bookmarkStart w:id="3" w:name="a1"/>
      <w:bookmarkEnd w:id="2"/>
      <w:bookmarkEnd w:id="3"/>
      <w:r w:rsidRPr="005D7873">
        <w:rPr>
          <w:rFonts w:hint="eastAsia"/>
        </w:rPr>
        <w:t>第</w:t>
      </w:r>
      <w:r w:rsidR="005D7873" w:rsidRPr="005D7873">
        <w:rPr>
          <w:rFonts w:hint="eastAsia"/>
        </w:rPr>
        <w:t>1</w:t>
      </w:r>
      <w:r w:rsidR="001635EA" w:rsidRPr="005D7873">
        <w:rPr>
          <w:rFonts w:hint="eastAsia"/>
        </w:rPr>
        <w:t>條</w:t>
      </w:r>
    </w:p>
    <w:p w14:paraId="7B20645E" w14:textId="77777777" w:rsidR="00552A9D" w:rsidRDefault="00552A9D" w:rsidP="00552A9D">
      <w:pPr>
        <w:ind w:left="142"/>
      </w:pPr>
      <w:r>
        <w:t xml:space="preserve">　　為了維護國歌的尊嚴，規範國歌的奏唱、播放和使用，增強公民的國家觀念，弘揚愛國主義精神，培育和踐行社會主義核心價值觀，根據</w:t>
      </w:r>
      <w:hyperlink r:id="rId13" w:history="1">
        <w:r w:rsidRPr="00CC5346">
          <w:rPr>
            <w:rStyle w:val="a3"/>
            <w:rFonts w:ascii="Times New Roman" w:hAnsi="Times New Roman"/>
          </w:rPr>
          <w:t>憲法</w:t>
        </w:r>
      </w:hyperlink>
      <w:r>
        <w:t>，制定本法。</w:t>
      </w:r>
    </w:p>
    <w:p w14:paraId="24B75F30" w14:textId="77777777" w:rsidR="00552A9D" w:rsidRPr="00552A9D" w:rsidRDefault="00552A9D" w:rsidP="00552A9D">
      <w:pPr>
        <w:pStyle w:val="2"/>
      </w:pPr>
      <w:bookmarkStart w:id="4" w:name="a2"/>
      <w:bookmarkEnd w:id="4"/>
      <w:r w:rsidRPr="00552A9D">
        <w:t>第</w:t>
      </w:r>
      <w:r w:rsidRPr="00552A9D">
        <w:t>2</w:t>
      </w:r>
      <w:r w:rsidRPr="00552A9D">
        <w:t>條</w:t>
      </w:r>
    </w:p>
    <w:p w14:paraId="29CB83CA" w14:textId="77777777" w:rsidR="00552A9D" w:rsidRDefault="00552A9D" w:rsidP="00552A9D">
      <w:pPr>
        <w:ind w:left="142"/>
      </w:pPr>
      <w:r>
        <w:t xml:space="preserve">　　中華人民共和國國歌是《義勇軍進行曲》。</w:t>
      </w:r>
    </w:p>
    <w:p w14:paraId="7F8B9D91" w14:textId="77777777" w:rsidR="00552A9D" w:rsidRDefault="00552A9D" w:rsidP="00552A9D">
      <w:pPr>
        <w:pStyle w:val="2"/>
      </w:pPr>
      <w:bookmarkStart w:id="5" w:name="a3"/>
      <w:bookmarkEnd w:id="5"/>
      <w:r>
        <w:t>第</w:t>
      </w:r>
      <w:r>
        <w:t>3</w:t>
      </w:r>
      <w:r>
        <w:t>條</w:t>
      </w:r>
    </w:p>
    <w:p w14:paraId="2A28C4EE" w14:textId="77777777" w:rsidR="00552A9D" w:rsidRDefault="00552A9D" w:rsidP="00552A9D">
      <w:pPr>
        <w:ind w:left="142"/>
      </w:pPr>
      <w:r>
        <w:t xml:space="preserve">　　中華人民共和國國歌是中華人民共和國的象徵和標誌。</w:t>
      </w:r>
    </w:p>
    <w:p w14:paraId="79179EAC" w14:textId="77777777" w:rsidR="00552A9D" w:rsidRPr="00D542C1" w:rsidRDefault="00552A9D" w:rsidP="00552A9D">
      <w:pPr>
        <w:ind w:left="142"/>
        <w:rPr>
          <w:color w:val="17365D"/>
        </w:rPr>
      </w:pPr>
      <w:r w:rsidRPr="00D542C1">
        <w:rPr>
          <w:color w:val="17365D"/>
        </w:rPr>
        <w:t xml:space="preserve">　　一切公民和組織都應當尊重國歌，維護國歌的尊嚴。</w:t>
      </w:r>
    </w:p>
    <w:p w14:paraId="1A2F1FE0" w14:textId="77777777" w:rsidR="00552A9D" w:rsidRDefault="00552A9D" w:rsidP="00552A9D">
      <w:pPr>
        <w:pStyle w:val="2"/>
      </w:pPr>
      <w:bookmarkStart w:id="6" w:name="a4"/>
      <w:bookmarkEnd w:id="6"/>
      <w:r>
        <w:t>第</w:t>
      </w:r>
      <w:r>
        <w:t>4</w:t>
      </w:r>
      <w:r>
        <w:t>條</w:t>
      </w:r>
    </w:p>
    <w:p w14:paraId="1CE6A3BA" w14:textId="77777777" w:rsidR="00552A9D" w:rsidRDefault="00552A9D" w:rsidP="00552A9D">
      <w:pPr>
        <w:ind w:left="142"/>
      </w:pPr>
      <w:r>
        <w:t xml:space="preserve">　　在下列場合，應當奏唱國歌：</w:t>
      </w:r>
    </w:p>
    <w:p w14:paraId="5723D7C2" w14:textId="77777777" w:rsidR="00552A9D" w:rsidRDefault="00552A9D" w:rsidP="00552A9D">
      <w:pPr>
        <w:ind w:left="142"/>
      </w:pPr>
      <w:r>
        <w:t xml:space="preserve">　　（一）全國人民代表大會會議和地方各級人民代表大會會議的開幕、閉幕；中國人民政治協商會議全國委員</w:t>
      </w:r>
      <w:r>
        <w:lastRenderedPageBreak/>
        <w:t>會會議和地方各級委員會會議的開幕、閉幕；</w:t>
      </w:r>
      <w:r>
        <w:t xml:space="preserve"> </w:t>
      </w:r>
    </w:p>
    <w:p w14:paraId="1519085E" w14:textId="77777777" w:rsidR="00552A9D" w:rsidRDefault="00552A9D" w:rsidP="00552A9D">
      <w:pPr>
        <w:ind w:left="142"/>
      </w:pPr>
      <w:r>
        <w:t xml:space="preserve">　　（二）各政黨、各人民團體的各級代表大會等；</w:t>
      </w:r>
      <w:r>
        <w:t xml:space="preserve"> </w:t>
      </w:r>
    </w:p>
    <w:p w14:paraId="7C62BE49" w14:textId="77777777" w:rsidR="00552A9D" w:rsidRDefault="00552A9D" w:rsidP="00552A9D">
      <w:pPr>
        <w:ind w:left="142"/>
      </w:pPr>
      <w:r>
        <w:t xml:space="preserve">　　（三）</w:t>
      </w:r>
      <w:hyperlink r:id="rId14" w:history="1">
        <w:r w:rsidR="00CC5346" w:rsidRPr="00CC5346">
          <w:rPr>
            <w:rStyle w:val="a3"/>
            <w:rFonts w:ascii="Times New Roman" w:hAnsi="Times New Roman"/>
          </w:rPr>
          <w:t>憲法</w:t>
        </w:r>
      </w:hyperlink>
      <w:r>
        <w:t>宣誓儀式；</w:t>
      </w:r>
      <w:r>
        <w:t xml:space="preserve"> </w:t>
      </w:r>
    </w:p>
    <w:p w14:paraId="732AE2F0" w14:textId="77777777" w:rsidR="00552A9D" w:rsidRDefault="00552A9D" w:rsidP="00552A9D">
      <w:pPr>
        <w:ind w:left="142"/>
      </w:pPr>
      <w:r>
        <w:t xml:space="preserve">　　（四）升國旗儀式；</w:t>
      </w:r>
      <w:r>
        <w:t xml:space="preserve"> </w:t>
      </w:r>
    </w:p>
    <w:p w14:paraId="4F510B18" w14:textId="77777777" w:rsidR="00552A9D" w:rsidRDefault="00552A9D" w:rsidP="00552A9D">
      <w:pPr>
        <w:ind w:left="142"/>
      </w:pPr>
      <w:r>
        <w:t xml:space="preserve">　　（五）各級機關舉行或者組織的重大慶典、表彰、紀念儀式等；</w:t>
      </w:r>
      <w:r>
        <w:t xml:space="preserve"> </w:t>
      </w:r>
    </w:p>
    <w:p w14:paraId="732385EF" w14:textId="77777777" w:rsidR="00552A9D" w:rsidRDefault="00552A9D" w:rsidP="00552A9D">
      <w:pPr>
        <w:ind w:left="142"/>
      </w:pPr>
      <w:r>
        <w:t xml:space="preserve">　　（六）國家公祭儀式；</w:t>
      </w:r>
      <w:r>
        <w:t xml:space="preserve"> </w:t>
      </w:r>
    </w:p>
    <w:p w14:paraId="34D62972" w14:textId="77777777" w:rsidR="00552A9D" w:rsidRDefault="00552A9D" w:rsidP="00552A9D">
      <w:pPr>
        <w:ind w:left="142"/>
      </w:pPr>
      <w:r>
        <w:t xml:space="preserve">　　（七）重大外交活動；</w:t>
      </w:r>
      <w:r>
        <w:t xml:space="preserve"> </w:t>
      </w:r>
    </w:p>
    <w:p w14:paraId="1700CB90" w14:textId="77777777" w:rsidR="00552A9D" w:rsidRDefault="00552A9D" w:rsidP="00552A9D">
      <w:pPr>
        <w:ind w:left="142"/>
      </w:pPr>
      <w:r>
        <w:t xml:space="preserve">　　（八）重大體育賽事；</w:t>
      </w:r>
      <w:r>
        <w:t xml:space="preserve"> </w:t>
      </w:r>
    </w:p>
    <w:p w14:paraId="148E224A" w14:textId="77777777" w:rsidR="00552A9D" w:rsidRDefault="00552A9D" w:rsidP="00552A9D">
      <w:pPr>
        <w:ind w:left="142"/>
      </w:pPr>
      <w:r>
        <w:t xml:space="preserve">　　（九）其他應當奏唱國歌的場合。</w:t>
      </w:r>
    </w:p>
    <w:p w14:paraId="2BC63598" w14:textId="77777777" w:rsidR="00552A9D" w:rsidRDefault="00552A9D" w:rsidP="00552A9D">
      <w:pPr>
        <w:pStyle w:val="2"/>
      </w:pPr>
      <w:bookmarkStart w:id="7" w:name="a5"/>
      <w:bookmarkEnd w:id="7"/>
      <w:r>
        <w:t>第</w:t>
      </w:r>
      <w:r>
        <w:t>5</w:t>
      </w:r>
      <w:r>
        <w:t>條</w:t>
      </w:r>
    </w:p>
    <w:p w14:paraId="6E02D159" w14:textId="77777777" w:rsidR="00552A9D" w:rsidRDefault="00552A9D" w:rsidP="00552A9D">
      <w:pPr>
        <w:ind w:left="142"/>
      </w:pPr>
      <w:r>
        <w:t xml:space="preserve">　　國家倡導公民和組織在適宜的場合奏唱國歌，表達愛國情感。</w:t>
      </w:r>
    </w:p>
    <w:p w14:paraId="7D2627F5" w14:textId="77777777" w:rsidR="00552A9D" w:rsidRDefault="00552A9D" w:rsidP="00552A9D">
      <w:pPr>
        <w:pStyle w:val="2"/>
      </w:pPr>
      <w:bookmarkStart w:id="8" w:name="a6"/>
      <w:bookmarkEnd w:id="8"/>
      <w:r>
        <w:t>第</w:t>
      </w:r>
      <w:r>
        <w:t>6</w:t>
      </w:r>
      <w:r>
        <w:t>條</w:t>
      </w:r>
    </w:p>
    <w:p w14:paraId="3BD7E01C" w14:textId="77777777" w:rsidR="00552A9D" w:rsidRDefault="00552A9D" w:rsidP="00552A9D">
      <w:pPr>
        <w:ind w:left="142"/>
      </w:pPr>
      <w:r>
        <w:t xml:space="preserve">　　奏唱國歌，應當按照本法附件所載國歌的歌詞和曲譜，不得採取有損國歌尊嚴的奏唱形式。</w:t>
      </w:r>
    </w:p>
    <w:p w14:paraId="63BD609F" w14:textId="77777777" w:rsidR="00552A9D" w:rsidRDefault="00552A9D" w:rsidP="00552A9D">
      <w:pPr>
        <w:pStyle w:val="2"/>
      </w:pPr>
      <w:bookmarkStart w:id="9" w:name="a7"/>
      <w:bookmarkEnd w:id="9"/>
      <w:r>
        <w:t>第</w:t>
      </w:r>
      <w:r>
        <w:t>7</w:t>
      </w:r>
      <w:r>
        <w:t>條</w:t>
      </w:r>
    </w:p>
    <w:p w14:paraId="7330946B" w14:textId="77777777" w:rsidR="00552A9D" w:rsidRDefault="00552A9D" w:rsidP="00552A9D">
      <w:pPr>
        <w:ind w:left="142"/>
      </w:pPr>
      <w:r>
        <w:t xml:space="preserve">　　奏唱國歌時，在場人員應當肅立，舉止莊重，不得有不尊重國歌的行為。</w:t>
      </w:r>
    </w:p>
    <w:p w14:paraId="29BAB2DA" w14:textId="77777777" w:rsidR="00552A9D" w:rsidRDefault="00552A9D" w:rsidP="00552A9D">
      <w:pPr>
        <w:pStyle w:val="2"/>
      </w:pPr>
      <w:bookmarkStart w:id="10" w:name="a8"/>
      <w:bookmarkEnd w:id="10"/>
      <w:r>
        <w:t>第</w:t>
      </w:r>
      <w:r>
        <w:t>8</w:t>
      </w:r>
      <w:r>
        <w:t>條</w:t>
      </w:r>
    </w:p>
    <w:p w14:paraId="7A6C10E9" w14:textId="77777777" w:rsidR="00552A9D" w:rsidRDefault="00552A9D" w:rsidP="00552A9D">
      <w:pPr>
        <w:ind w:left="142"/>
      </w:pPr>
      <w:r>
        <w:t xml:space="preserve">　　國歌不得用於或者變相用於商標、商業廣告，不得在私人喪事活動等不適宜的場合使用，不得作為公共場所的背景音樂等。</w:t>
      </w:r>
    </w:p>
    <w:p w14:paraId="1ED1B1EF" w14:textId="77777777" w:rsidR="00552A9D" w:rsidRDefault="00552A9D" w:rsidP="00552A9D">
      <w:pPr>
        <w:pStyle w:val="2"/>
      </w:pPr>
      <w:bookmarkStart w:id="11" w:name="a9"/>
      <w:bookmarkEnd w:id="11"/>
      <w:r>
        <w:t>第</w:t>
      </w:r>
      <w:r>
        <w:t>9</w:t>
      </w:r>
      <w:r>
        <w:t>條</w:t>
      </w:r>
    </w:p>
    <w:p w14:paraId="6DA3D7E4" w14:textId="77777777" w:rsidR="00552A9D" w:rsidRDefault="00552A9D" w:rsidP="00552A9D">
      <w:pPr>
        <w:ind w:left="142"/>
      </w:pPr>
      <w:r>
        <w:t xml:space="preserve">　　外交活動中奏唱國歌的場合和禮儀，由外交部規定。</w:t>
      </w:r>
    </w:p>
    <w:p w14:paraId="419E3D44" w14:textId="77777777" w:rsidR="00552A9D" w:rsidRPr="00D542C1" w:rsidRDefault="00552A9D" w:rsidP="00552A9D">
      <w:pPr>
        <w:ind w:left="142"/>
        <w:rPr>
          <w:color w:val="17365D"/>
        </w:rPr>
      </w:pPr>
      <w:r w:rsidRPr="00D542C1">
        <w:rPr>
          <w:color w:val="17365D"/>
        </w:rPr>
        <w:t xml:space="preserve">　　軍隊奏唱國歌的場合和禮儀，由中央軍事委員會規定。</w:t>
      </w:r>
    </w:p>
    <w:p w14:paraId="6EA121DB" w14:textId="77777777" w:rsidR="00552A9D" w:rsidRDefault="00552A9D" w:rsidP="00552A9D">
      <w:pPr>
        <w:pStyle w:val="2"/>
      </w:pPr>
      <w:bookmarkStart w:id="12" w:name="a10"/>
      <w:bookmarkEnd w:id="12"/>
      <w:r>
        <w:t>第</w:t>
      </w:r>
      <w:r>
        <w:t>10</w:t>
      </w:r>
      <w:r>
        <w:t>條</w:t>
      </w:r>
    </w:p>
    <w:p w14:paraId="369CCBB1" w14:textId="77777777" w:rsidR="00552A9D" w:rsidRDefault="00552A9D" w:rsidP="00552A9D">
      <w:pPr>
        <w:ind w:left="142"/>
      </w:pPr>
      <w:r>
        <w:t xml:space="preserve">　　在本法</w:t>
      </w:r>
      <w:hyperlink w:anchor="a4" w:history="1">
        <w:r w:rsidRPr="00CC5346">
          <w:rPr>
            <w:rStyle w:val="a3"/>
            <w:rFonts w:ascii="Times New Roman" w:hAnsi="Times New Roman"/>
          </w:rPr>
          <w:t>第四條</w:t>
        </w:r>
      </w:hyperlink>
      <w:r>
        <w:t>規定的場合奏唱國歌，應當使用國歌標準演奏曲譜或者國歌官方錄音版本。</w:t>
      </w:r>
    </w:p>
    <w:p w14:paraId="383F05F7" w14:textId="77777777" w:rsidR="00552A9D" w:rsidRPr="00D542C1" w:rsidRDefault="00552A9D" w:rsidP="00552A9D">
      <w:pPr>
        <w:ind w:left="142"/>
        <w:rPr>
          <w:color w:val="17365D"/>
        </w:rPr>
      </w:pPr>
      <w:r w:rsidRPr="00D542C1">
        <w:rPr>
          <w:color w:val="17365D"/>
        </w:rPr>
        <w:t xml:space="preserve">　　外交部及駐外外交機構應當向有關國家外交部門和有關國際組織提供國歌標準演奏曲譜和國歌官方錄音版本，供外交活動中使用。</w:t>
      </w:r>
    </w:p>
    <w:p w14:paraId="64D4A534" w14:textId="77777777" w:rsidR="00552A9D" w:rsidRDefault="00552A9D" w:rsidP="00552A9D">
      <w:pPr>
        <w:ind w:left="142"/>
      </w:pPr>
      <w:r>
        <w:t xml:space="preserve">　　國務院體育行政部門應當向有關國際體育組織和賽會主辦方提供國歌標準演奏曲譜和國歌官方錄音版本，供國際體育賽會使用。</w:t>
      </w:r>
    </w:p>
    <w:p w14:paraId="4CD298E0" w14:textId="77777777" w:rsidR="00552A9D" w:rsidRPr="00D542C1" w:rsidRDefault="00552A9D" w:rsidP="00552A9D">
      <w:pPr>
        <w:ind w:left="142"/>
        <w:rPr>
          <w:color w:val="17365D"/>
        </w:rPr>
      </w:pPr>
      <w:r w:rsidRPr="00D542C1">
        <w:rPr>
          <w:color w:val="17365D"/>
        </w:rPr>
        <w:t xml:space="preserve">　　國歌標準演奏曲譜、國歌官方錄音版本由國務院確定的部門組織審定、錄製，並在中國人大網和中國政府網上發佈。</w:t>
      </w:r>
    </w:p>
    <w:p w14:paraId="463FB32C" w14:textId="77777777" w:rsidR="00552A9D" w:rsidRDefault="00552A9D" w:rsidP="00552A9D">
      <w:pPr>
        <w:pStyle w:val="2"/>
      </w:pPr>
      <w:bookmarkStart w:id="13" w:name="a11"/>
      <w:bookmarkEnd w:id="13"/>
      <w:r>
        <w:t>第</w:t>
      </w:r>
      <w:r>
        <w:t>11</w:t>
      </w:r>
      <w:r>
        <w:t>條</w:t>
      </w:r>
    </w:p>
    <w:p w14:paraId="14C98B1C" w14:textId="77777777" w:rsidR="00552A9D" w:rsidRDefault="00552A9D" w:rsidP="00552A9D">
      <w:pPr>
        <w:ind w:left="142"/>
      </w:pPr>
      <w:r>
        <w:t xml:space="preserve">　　國歌納入中小學教育。</w:t>
      </w:r>
    </w:p>
    <w:p w14:paraId="12EA68C6" w14:textId="77777777" w:rsidR="00552A9D" w:rsidRPr="00D542C1" w:rsidRDefault="00552A9D" w:rsidP="00552A9D">
      <w:pPr>
        <w:ind w:left="142"/>
        <w:rPr>
          <w:color w:val="17365D"/>
        </w:rPr>
      </w:pPr>
      <w:r w:rsidRPr="00D542C1">
        <w:rPr>
          <w:color w:val="17365D"/>
        </w:rPr>
        <w:t xml:space="preserve">　　中小學應當將國歌作為愛國主義教育的重要內容，組織學生學唱國歌，教育學生瞭解國歌的歷史和精神內涵、遵守國歌奏唱禮儀。</w:t>
      </w:r>
    </w:p>
    <w:p w14:paraId="45C21EDD" w14:textId="77777777" w:rsidR="00552A9D" w:rsidRDefault="00552A9D" w:rsidP="00552A9D">
      <w:pPr>
        <w:pStyle w:val="2"/>
      </w:pPr>
      <w:bookmarkStart w:id="14" w:name="a12"/>
      <w:bookmarkEnd w:id="14"/>
      <w:r>
        <w:t>第</w:t>
      </w:r>
      <w:r>
        <w:t>12</w:t>
      </w:r>
      <w:r>
        <w:t>條</w:t>
      </w:r>
    </w:p>
    <w:p w14:paraId="4326E132" w14:textId="77777777" w:rsidR="00552A9D" w:rsidRDefault="00552A9D" w:rsidP="00552A9D">
      <w:pPr>
        <w:ind w:left="142"/>
      </w:pPr>
      <w:r>
        <w:t xml:space="preserve">　　新聞媒體應當積極開展對國歌的宣傳，普及國歌奏唱禮儀知識。</w:t>
      </w:r>
    </w:p>
    <w:p w14:paraId="459A1DFF" w14:textId="77777777" w:rsidR="00552A9D" w:rsidRDefault="00552A9D" w:rsidP="00552A9D">
      <w:pPr>
        <w:pStyle w:val="2"/>
      </w:pPr>
      <w:bookmarkStart w:id="15" w:name="a13"/>
      <w:bookmarkEnd w:id="15"/>
      <w:r>
        <w:lastRenderedPageBreak/>
        <w:t>第</w:t>
      </w:r>
      <w:r>
        <w:t>13</w:t>
      </w:r>
      <w:r>
        <w:t>條</w:t>
      </w:r>
    </w:p>
    <w:p w14:paraId="447D8984" w14:textId="77777777" w:rsidR="00552A9D" w:rsidRDefault="00552A9D" w:rsidP="00552A9D">
      <w:pPr>
        <w:ind w:left="142"/>
      </w:pPr>
      <w:r>
        <w:t xml:space="preserve">　　國慶節、國際勞動節等重要的國家法定節日、紀念日，中央和省、自治區、直轄市的廣播電臺、電視臺應當按照國務院廣播電視主管部門規定的時點播放國歌。</w:t>
      </w:r>
    </w:p>
    <w:p w14:paraId="1F116A8A" w14:textId="77777777" w:rsidR="00552A9D" w:rsidRDefault="00552A9D" w:rsidP="00552A9D">
      <w:pPr>
        <w:pStyle w:val="2"/>
      </w:pPr>
      <w:bookmarkStart w:id="16" w:name="a14"/>
      <w:bookmarkEnd w:id="16"/>
      <w:r>
        <w:t>第</w:t>
      </w:r>
      <w:r>
        <w:t>14</w:t>
      </w:r>
      <w:r>
        <w:t>條</w:t>
      </w:r>
    </w:p>
    <w:p w14:paraId="7A3104F3" w14:textId="77777777" w:rsidR="00552A9D" w:rsidRDefault="00552A9D" w:rsidP="00552A9D">
      <w:pPr>
        <w:ind w:left="142"/>
      </w:pPr>
      <w:r>
        <w:t xml:space="preserve">　　縣級以上各級人民政府及其有關部門在各自職責範圍內，對國歌的奏唱、播放和使用進行監督管理。</w:t>
      </w:r>
    </w:p>
    <w:p w14:paraId="4597CFCB" w14:textId="77777777" w:rsidR="00552A9D" w:rsidRDefault="00552A9D" w:rsidP="00552A9D">
      <w:pPr>
        <w:pStyle w:val="2"/>
      </w:pPr>
      <w:bookmarkStart w:id="17" w:name="a15"/>
      <w:bookmarkEnd w:id="17"/>
      <w:r>
        <w:t>第</w:t>
      </w:r>
      <w:r>
        <w:t>15</w:t>
      </w:r>
      <w:r>
        <w:t>條</w:t>
      </w:r>
    </w:p>
    <w:p w14:paraId="6C0B7FC7" w14:textId="77777777" w:rsidR="00552A9D" w:rsidRDefault="00552A9D" w:rsidP="00552A9D">
      <w:pPr>
        <w:ind w:left="142"/>
      </w:pPr>
      <w:r>
        <w:t xml:space="preserve">　　在公共場合，故意篡改國歌歌詞、曲譜，以歪曲、貶損方式奏唱國歌，或者以其他方式侮辱國歌的，由公安機關處以警告或者十五日以下拘留；構成犯罪的，依法追究刑事責任。</w:t>
      </w:r>
    </w:p>
    <w:p w14:paraId="1031D7C1" w14:textId="77777777" w:rsidR="00552A9D" w:rsidRDefault="00552A9D" w:rsidP="00552A9D">
      <w:pPr>
        <w:pStyle w:val="2"/>
      </w:pPr>
      <w:bookmarkStart w:id="18" w:name="a16"/>
      <w:bookmarkEnd w:id="18"/>
      <w:r>
        <w:t>第</w:t>
      </w:r>
      <w:r>
        <w:t>16</w:t>
      </w:r>
      <w:r>
        <w:t>條</w:t>
      </w:r>
    </w:p>
    <w:p w14:paraId="632EAE4D" w14:textId="77777777" w:rsidR="001635EA" w:rsidRPr="00D542C1" w:rsidRDefault="00552A9D" w:rsidP="00552A9D">
      <w:pPr>
        <w:ind w:leftChars="75" w:left="150"/>
        <w:jc w:val="both"/>
        <w:rPr>
          <w:rFonts w:ascii="Arial Unicode MS" w:hAnsi="Arial Unicode MS"/>
        </w:rPr>
      </w:pPr>
      <w:r w:rsidRPr="00D542C1">
        <w:rPr>
          <w:rFonts w:ascii="Arial Unicode MS" w:hAnsi="Arial Unicode MS"/>
        </w:rPr>
        <w:t xml:space="preserve">　　本法自</w:t>
      </w:r>
      <w:r w:rsidRPr="00D542C1">
        <w:rPr>
          <w:rFonts w:ascii="Arial Unicode MS" w:hAnsi="Arial Unicode MS"/>
        </w:rPr>
        <w:t>2017</w:t>
      </w:r>
      <w:r w:rsidRPr="00D542C1">
        <w:rPr>
          <w:rFonts w:ascii="Arial Unicode MS" w:hAnsi="Arial Unicode MS"/>
        </w:rPr>
        <w:t>年</w:t>
      </w:r>
      <w:r w:rsidRPr="00D542C1">
        <w:rPr>
          <w:rFonts w:ascii="Arial Unicode MS" w:hAnsi="Arial Unicode MS"/>
        </w:rPr>
        <w:t>10</w:t>
      </w:r>
      <w:r w:rsidRPr="00D542C1">
        <w:rPr>
          <w:rFonts w:ascii="Arial Unicode MS" w:hAnsi="Arial Unicode MS"/>
        </w:rPr>
        <w:t>月</w:t>
      </w:r>
      <w:r w:rsidRPr="00D542C1">
        <w:rPr>
          <w:rFonts w:ascii="Arial Unicode MS" w:hAnsi="Arial Unicode MS"/>
        </w:rPr>
        <w:t>1</w:t>
      </w:r>
      <w:r w:rsidRPr="00D542C1">
        <w:rPr>
          <w:rFonts w:ascii="Arial Unicode MS" w:hAnsi="Arial Unicode MS"/>
        </w:rPr>
        <w:t>日起施行。</w:t>
      </w:r>
    </w:p>
    <w:p w14:paraId="10E199BD" w14:textId="77777777" w:rsidR="00B2293B" w:rsidRPr="00D542C1" w:rsidRDefault="00B2293B" w:rsidP="005D7873">
      <w:pPr>
        <w:ind w:leftChars="75" w:left="150"/>
        <w:jc w:val="both"/>
        <w:rPr>
          <w:rFonts w:ascii="Arial Unicode MS" w:hAnsi="Arial Unicode MS"/>
        </w:rPr>
      </w:pPr>
    </w:p>
    <w:p w14:paraId="39D3B25D" w14:textId="77777777" w:rsidR="001635EA" w:rsidRPr="00E9022C" w:rsidRDefault="001635EA" w:rsidP="005D7873">
      <w:pPr>
        <w:ind w:leftChars="75" w:left="150"/>
        <w:jc w:val="both"/>
        <w:rPr>
          <w:rFonts w:ascii="Arial Unicode MS" w:hAnsi="Arial Unicode MS"/>
        </w:rPr>
      </w:pPr>
    </w:p>
    <w:p w14:paraId="51D10CAC" w14:textId="77777777" w:rsidR="001908DB" w:rsidRPr="00C1655B" w:rsidRDefault="001908DB" w:rsidP="001908DB">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14:paraId="5BE00F94" w14:textId="77777777" w:rsidR="001908DB" w:rsidRPr="00C06F22" w:rsidRDefault="001908DB" w:rsidP="001908DB">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5" w:history="1">
        <w:r w:rsidRPr="003A5F4E">
          <w:rPr>
            <w:rStyle w:val="a3"/>
            <w:rFonts w:ascii="Arial Unicode MS" w:hAnsi="Arial Unicode MS"/>
            <w:sz w:val="18"/>
            <w:szCs w:val="20"/>
          </w:rPr>
          <w:t>告知</w:t>
        </w:r>
      </w:hyperlink>
      <w:r w:rsidRPr="003D460F">
        <w:rPr>
          <w:rFonts w:hint="eastAsia"/>
          <w:color w:val="5F5F5F"/>
          <w:sz w:val="18"/>
          <w:szCs w:val="20"/>
        </w:rPr>
        <w:t>，謝謝！</w:t>
      </w:r>
    </w:p>
    <w:p w14:paraId="6DE36C75" w14:textId="4BD1FC83" w:rsidR="00201E46" w:rsidRPr="001908DB" w:rsidRDefault="00201E46" w:rsidP="001908DB">
      <w:pPr>
        <w:ind w:leftChars="50" w:left="100"/>
        <w:jc w:val="both"/>
        <w:rPr>
          <w:rFonts w:ascii="Arial Unicode MS" w:hAnsi="Arial Unicode MS"/>
        </w:rPr>
      </w:pPr>
    </w:p>
    <w:sectPr w:rsidR="00201E46" w:rsidRPr="001908DB">
      <w:footerReference w:type="even" r:id="rId16"/>
      <w:footerReference w:type="default" r:id="rId1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4FE08" w14:textId="77777777" w:rsidR="00E074AC" w:rsidRDefault="00E074AC">
      <w:r>
        <w:separator/>
      </w:r>
    </w:p>
  </w:endnote>
  <w:endnote w:type="continuationSeparator" w:id="0">
    <w:p w14:paraId="1EEB6480" w14:textId="77777777" w:rsidR="00E074AC" w:rsidRDefault="00E0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83E07"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89087E2"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DCDB2"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061C3">
      <w:rPr>
        <w:rStyle w:val="a7"/>
        <w:noProof/>
      </w:rPr>
      <w:t>1</w:t>
    </w:r>
    <w:r>
      <w:rPr>
        <w:rStyle w:val="a7"/>
      </w:rPr>
      <w:fldChar w:fldCharType="end"/>
    </w:r>
  </w:p>
  <w:p w14:paraId="1CD8E3EF" w14:textId="0E4631AE" w:rsidR="00626027" w:rsidRPr="00177DCB" w:rsidRDefault="001908DB" w:rsidP="001635EA">
    <w:pPr>
      <w:pStyle w:val="a6"/>
      <w:ind w:right="360"/>
      <w:jc w:val="right"/>
      <w:rPr>
        <w:rFonts w:ascii="Arial Unicode MS" w:hAnsi="Arial Unicode MS"/>
      </w:rPr>
    </w:pPr>
    <w:r>
      <w:rPr>
        <w:rFonts w:ascii="Arial Unicode MS" w:hAnsi="Arial Unicode MS"/>
        <w:sz w:val="18"/>
        <w:szCs w:val="18"/>
      </w:rPr>
      <w:t>〈〈</w:t>
    </w:r>
    <w:r w:rsidR="00DC5E4D" w:rsidRPr="00DC5E4D">
      <w:rPr>
        <w:rFonts w:hint="eastAsia"/>
      </w:rPr>
      <w:t>中華人民共和國國歌法</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50D25" w14:textId="77777777" w:rsidR="00E074AC" w:rsidRDefault="00E074AC">
      <w:r>
        <w:separator/>
      </w:r>
    </w:p>
  </w:footnote>
  <w:footnote w:type="continuationSeparator" w:id="0">
    <w:p w14:paraId="7D3FBAD7" w14:textId="77777777" w:rsidR="00E074AC" w:rsidRDefault="00E07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E46"/>
    <w:rsid w:val="0005486F"/>
    <w:rsid w:val="0009697B"/>
    <w:rsid w:val="000F1F46"/>
    <w:rsid w:val="001635EA"/>
    <w:rsid w:val="00172209"/>
    <w:rsid w:val="00175A06"/>
    <w:rsid w:val="00177DCB"/>
    <w:rsid w:val="001908DB"/>
    <w:rsid w:val="001974AB"/>
    <w:rsid w:val="001B5AEF"/>
    <w:rsid w:val="00201DC0"/>
    <w:rsid w:val="00201E46"/>
    <w:rsid w:val="002061C3"/>
    <w:rsid w:val="0023765D"/>
    <w:rsid w:val="00273668"/>
    <w:rsid w:val="00296040"/>
    <w:rsid w:val="0030009C"/>
    <w:rsid w:val="00334965"/>
    <w:rsid w:val="003365FD"/>
    <w:rsid w:val="00362C6F"/>
    <w:rsid w:val="003906B2"/>
    <w:rsid w:val="003A5F4E"/>
    <w:rsid w:val="003D1419"/>
    <w:rsid w:val="003F13C2"/>
    <w:rsid w:val="003F1567"/>
    <w:rsid w:val="00434439"/>
    <w:rsid w:val="004528B7"/>
    <w:rsid w:val="00514F72"/>
    <w:rsid w:val="00552A9D"/>
    <w:rsid w:val="0057446C"/>
    <w:rsid w:val="005B4CC0"/>
    <w:rsid w:val="005D7873"/>
    <w:rsid w:val="00626027"/>
    <w:rsid w:val="00797FAF"/>
    <w:rsid w:val="007B3157"/>
    <w:rsid w:val="00806947"/>
    <w:rsid w:val="00811400"/>
    <w:rsid w:val="00816D45"/>
    <w:rsid w:val="0083478A"/>
    <w:rsid w:val="0087702E"/>
    <w:rsid w:val="008829E0"/>
    <w:rsid w:val="00882B0C"/>
    <w:rsid w:val="008D6226"/>
    <w:rsid w:val="008F7B9F"/>
    <w:rsid w:val="00911C69"/>
    <w:rsid w:val="00A101CC"/>
    <w:rsid w:val="00AB02D1"/>
    <w:rsid w:val="00AC493C"/>
    <w:rsid w:val="00B03FF4"/>
    <w:rsid w:val="00B2293B"/>
    <w:rsid w:val="00B90155"/>
    <w:rsid w:val="00BA702B"/>
    <w:rsid w:val="00BA7B85"/>
    <w:rsid w:val="00C2437D"/>
    <w:rsid w:val="00C50860"/>
    <w:rsid w:val="00C9260B"/>
    <w:rsid w:val="00CC5346"/>
    <w:rsid w:val="00D44AB2"/>
    <w:rsid w:val="00D542C1"/>
    <w:rsid w:val="00D54DAF"/>
    <w:rsid w:val="00DC51B7"/>
    <w:rsid w:val="00DC5E4D"/>
    <w:rsid w:val="00E074AC"/>
    <w:rsid w:val="00E9022C"/>
    <w:rsid w:val="00EE6475"/>
    <w:rsid w:val="00EF293B"/>
    <w:rsid w:val="00F86C8B"/>
    <w:rsid w:val="00F93722"/>
    <w:rsid w:val="00F969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B43639"/>
  <w15:docId w15:val="{8EB307A9-3633-4D98-B93E-EB4863F9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552A9D"/>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552A9D"/>
    <w:rPr>
      <w:rFonts w:ascii="Arial Unicode MS" w:hAnsi="Arial Unicode MS" w:cs="Arial Unicode MS"/>
      <w:b/>
      <w:bCs/>
      <w:color w:val="990000"/>
      <w:kern w:val="2"/>
      <w:szCs w:val="48"/>
    </w:rPr>
  </w:style>
  <w:style w:type="paragraph" w:styleId="aa">
    <w:name w:val="Balloon Text"/>
    <w:basedOn w:val="a"/>
    <w:link w:val="ab"/>
    <w:rsid w:val="00DC5E4D"/>
    <w:rPr>
      <w:rFonts w:asciiTheme="majorHAnsi" w:eastAsiaTheme="majorEastAsia" w:hAnsiTheme="majorHAnsi" w:cstheme="majorBidi"/>
      <w:sz w:val="18"/>
      <w:szCs w:val="18"/>
    </w:rPr>
  </w:style>
  <w:style w:type="character" w:customStyle="1" w:styleId="ab">
    <w:name w:val="註解方塊文字 字元"/>
    <w:basedOn w:val="a0"/>
    <w:link w:val="aa"/>
    <w:rsid w:val="00DC5E4D"/>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190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20013;&#33775;&#20154;&#27665;&#20849;&#21644;&#22283;&#25010;&#27861;.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6laws.net/6law/law-gb/&#20013;&#33775;&#20154;&#27665;&#20849;&#21644;&#22283;&#22283;&#27468;&#27861;.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22823;&#38520;&#27861;&#35215;&#32034;&#24341;.docx" TargetMode="External"/><Relationship Id="rId5" Type="http://schemas.openxmlformats.org/officeDocument/2006/relationships/footnotes" Target="footnotes.xml"/><Relationship Id="rId15" Type="http://schemas.openxmlformats.org/officeDocument/2006/relationships/hyperlink" Target="https://www.6laws.net/comment.htm" TargetMode="External"/><Relationship Id="rId10" Type="http://schemas.openxmlformats.org/officeDocument/2006/relationships/hyperlink" Target="..\S-link&#38651;&#23376;&#20845;&#27861;&#32317;&#32034;&#24341;.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cebook.com/anita6law" TargetMode="External"/><Relationship Id="rId14" Type="http://schemas.openxmlformats.org/officeDocument/2006/relationships/hyperlink" Target="&#20013;&#33775;&#20154;&#27665;&#20849;&#21644;&#22283;&#25010;&#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中華人民共和國國歌法</dc:title>
  <dc:creator>S-link 電子六法-黃婉玲</dc:creator>
  <cp:lastModifiedBy>黃婉玲 S-link電子六法</cp:lastModifiedBy>
  <cp:revision>15</cp:revision>
  <dcterms:created xsi:type="dcterms:W3CDTF">2017-09-15T03:36:00Z</dcterms:created>
  <dcterms:modified xsi:type="dcterms:W3CDTF">2019-08-18T11:07:00Z</dcterms:modified>
</cp:coreProperties>
</file>