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7D48" w14:textId="3A066B6E" w:rsidR="00CB4000" w:rsidRDefault="00BC5119" w:rsidP="00CB4000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hyperlink r:id="rId7" w:history="1">
        <w:r w:rsidRPr="00BC5119">
          <w:rPr>
            <w:rFonts w:ascii="Arial Unicode MS" w:hAnsi="Arial Unicode MS"/>
            <w:noProof/>
            <w:color w:val="5F5F5F"/>
            <w:sz w:val="18"/>
            <w:szCs w:val="20"/>
            <w:lang w:val="zh-TW"/>
          </w:rPr>
          <w:pict w14:anchorId="7CA3FBF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2" o:spid="_x0000_i1027" type="#_x0000_t75" href="https://www.6laws.net/" style="width:32.95pt;height:32.95pt;visibility:visible;mso-wrap-style:square" o:button="t">
              <v:fill o:detectmouseclick="t"/>
              <v:imagedata r:id="rId8" o:title=""/>
            </v:shape>
          </w:pict>
        </w:r>
      </w:hyperlink>
    </w:p>
    <w:p w14:paraId="355E0AE6" w14:textId="68ACF2B1" w:rsidR="00CB4000" w:rsidRPr="007841B0" w:rsidRDefault="00CB4000" w:rsidP="00CB4000">
      <w:pPr>
        <w:adjustRightInd w:val="0"/>
        <w:snapToGrid w:val="0"/>
        <w:ind w:rightChars="8" w:right="19" w:firstLineChars="2880" w:firstLine="5184"/>
        <w:jc w:val="right"/>
        <w:textAlignment w:val="baseline"/>
        <w:rPr>
          <w:rFonts w:ascii="Arial Unicode MS" w:hAnsi="Arial Unicode MS"/>
          <w:b/>
          <w:color w:val="5F5F5F"/>
          <w:sz w:val="18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7841B0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bookmarkStart w:id="1" w:name="_Hlk67060303"/>
      <w:r w:rsidR="00776CEC" w:rsidRPr="00AD2D2A">
        <w:rPr>
          <w:rFonts w:ascii="標楷體" w:eastAsia="標楷體" w:hAnsi="標楷體" w:cs="Segoe UI Emoji"/>
          <w:kern w:val="0"/>
          <w:sz w:val="18"/>
          <w:lang w:eastAsia="zh-CN"/>
        </w:rPr>
        <w:t>⏰</w:t>
      </w:r>
      <w:bookmarkEnd w:id="1"/>
      <w:r w:rsidR="00776CEC">
        <w:rPr>
          <w:rFonts w:ascii="Arial Unicode MS" w:hAnsi="Arial Unicode MS"/>
          <w:color w:val="7F7F7F"/>
          <w:sz w:val="18"/>
        </w:rPr>
        <w:t>2021/5/27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57367C63" w14:textId="2A6E14F2" w:rsidR="001E4448" w:rsidRDefault="001E4448" w:rsidP="001E4448">
      <w:pPr>
        <w:ind w:rightChars="-66" w:right="-158" w:firstLineChars="2880" w:firstLine="5184"/>
        <w:jc w:val="right"/>
        <w:rPr>
          <w:color w:val="808000"/>
          <w:sz w:val="18"/>
        </w:rPr>
      </w:pPr>
      <w:r w:rsidRPr="003F438B">
        <w:rPr>
          <w:rFonts w:hint="eastAsia"/>
          <w:color w:val="5F5F5F"/>
          <w:sz w:val="18"/>
          <w:szCs w:val="20"/>
        </w:rPr>
        <w:t>（建議使用工具列</w:t>
      </w:r>
      <w:r w:rsidRPr="003F438B">
        <w:rPr>
          <w:rFonts w:hint="eastAsia"/>
          <w:color w:val="5F5F5F"/>
          <w:sz w:val="18"/>
          <w:szCs w:val="20"/>
        </w:rPr>
        <w:t>--</w:t>
      </w:r>
      <w:r w:rsidRPr="003F438B">
        <w:rPr>
          <w:rFonts w:hint="eastAsia"/>
          <w:color w:val="5F5F5F"/>
          <w:sz w:val="18"/>
          <w:szCs w:val="20"/>
        </w:rPr>
        <w:t>〉檢視</w:t>
      </w:r>
      <w:r w:rsidRPr="003F438B">
        <w:rPr>
          <w:rFonts w:hint="eastAsia"/>
          <w:color w:val="5F5F5F"/>
          <w:sz w:val="18"/>
          <w:szCs w:val="20"/>
        </w:rPr>
        <w:t>--</w:t>
      </w:r>
      <w:r w:rsidRPr="003F438B">
        <w:rPr>
          <w:rFonts w:hint="eastAsia"/>
          <w:color w:val="5F5F5F"/>
          <w:sz w:val="18"/>
          <w:szCs w:val="20"/>
        </w:rPr>
        <w:t>〉文件引導模式</w:t>
      </w:r>
      <w:hyperlink r:id="rId11" w:history="1">
        <w:r w:rsidRPr="001E4448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/</w:t>
        </w:r>
        <w:r w:rsidRPr="001E4448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功能</w:t>
        </w:r>
        <w:r w:rsidRPr="001E4448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窗</w:t>
        </w:r>
        <w:r w:rsidRPr="001E4448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格</w:t>
        </w:r>
      </w:hyperlink>
      <w:r w:rsidRPr="003F438B">
        <w:rPr>
          <w:rFonts w:hint="eastAsia"/>
          <w:color w:val="5F5F5F"/>
          <w:sz w:val="18"/>
          <w:szCs w:val="20"/>
        </w:rPr>
        <w:t>）</w:t>
      </w:r>
    </w:p>
    <w:p w14:paraId="49D26F26" w14:textId="3A748971" w:rsidR="008521E5" w:rsidRDefault="00CB4000" w:rsidP="00AF37F8">
      <w:pPr>
        <w:ind w:rightChars="-66" w:right="-158" w:firstLineChars="2880" w:firstLine="5184"/>
        <w:jc w:val="right"/>
        <w:rPr>
          <w:rFonts w:ascii="Arial Unicode MS" w:hAnsi="Arial Unicode MS"/>
          <w:b/>
          <w:color w:val="5F5F5F"/>
          <w:sz w:val="18"/>
        </w:rPr>
      </w:pPr>
      <w:r w:rsidRPr="00AF37F8">
        <w:rPr>
          <w:rFonts w:ascii="Arial Unicode MS" w:hAnsi="Arial Unicode MS" w:hint="eastAsia"/>
          <w:color w:val="FFFFFF"/>
          <w:sz w:val="18"/>
        </w:rPr>
        <w:t>‧</w:t>
      </w:r>
      <w:hyperlink r:id="rId12" w:history="1">
        <w:r w:rsidRPr="00AF37F8">
          <w:rPr>
            <w:rStyle w:val="a3"/>
            <w:rFonts w:ascii="Arial Unicode MS" w:hAnsi="Arial Unicode MS" w:hint="eastAsia"/>
            <w:sz w:val="18"/>
          </w:rPr>
          <w:t>S-link</w:t>
        </w:r>
        <w:r w:rsidRPr="00AF37F8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446440">
        <w:rPr>
          <w:rFonts w:ascii="Arial Unicode MS" w:hAnsi="Arial Unicode MS" w:hint="eastAsia"/>
          <w:b/>
          <w:color w:val="808000"/>
          <w:sz w:val="18"/>
        </w:rPr>
        <w:t>〉〉</w:t>
      </w:r>
      <w:hyperlink r:id="rId13" w:anchor="中華人民共和國國籍法" w:history="1">
        <w:r w:rsidRPr="00AF37F8">
          <w:rPr>
            <w:rStyle w:val="a3"/>
            <w:rFonts w:ascii="Arial Unicode MS" w:hAnsi="Arial Unicode MS" w:hint="eastAsia"/>
            <w:sz w:val="18"/>
          </w:rPr>
          <w:t>S-link</w:t>
        </w:r>
        <w:r w:rsidRPr="00AF37F8">
          <w:rPr>
            <w:rStyle w:val="a3"/>
            <w:rFonts w:ascii="Arial Unicode MS" w:hAnsi="Arial Unicode MS" w:hint="eastAsia"/>
            <w:sz w:val="18"/>
          </w:rPr>
          <w:t>大陸法規索引</w:t>
        </w:r>
      </w:hyperlink>
      <w:r w:rsidR="00446440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4" w:tgtFrame="_blank" w:history="1">
        <w:r w:rsidRPr="00AF37F8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446440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6F227EC7" w14:textId="77777777" w:rsidR="00446440" w:rsidRPr="00AF37F8" w:rsidRDefault="00446440" w:rsidP="00AF37F8">
      <w:pPr>
        <w:ind w:rightChars="-66" w:right="-158" w:firstLineChars="2880" w:firstLine="5760"/>
        <w:jc w:val="right"/>
        <w:rPr>
          <w:rFonts w:ascii="Arial Unicode MS" w:hAnsi="Arial Unicode MS"/>
          <w:color w:val="000000"/>
          <w:sz w:val="20"/>
          <w:u w:val="single"/>
        </w:rPr>
      </w:pPr>
    </w:p>
    <w:p w14:paraId="28FEEEFB" w14:textId="506BA4A0" w:rsidR="008521E5" w:rsidRPr="00446440" w:rsidRDefault="00776CEC" w:rsidP="00446440">
      <w:pPr>
        <w:tabs>
          <w:tab w:val="num" w:pos="960"/>
        </w:tabs>
        <w:adjustRightInd w:val="0"/>
        <w:snapToGrid w:val="0"/>
        <w:spacing w:afterLines="50" w:after="180"/>
        <w:ind w:left="198" w:hanging="198"/>
        <w:jc w:val="both"/>
        <w:rPr>
          <w:rFonts w:ascii="Arial Unicode MS" w:hAnsi="Arial Unicode MS"/>
          <w:b/>
          <w:bCs/>
          <w:color w:val="993300"/>
          <w:sz w:val="18"/>
          <w:szCs w:val="18"/>
        </w:rPr>
      </w:pPr>
      <w:r w:rsidRPr="00776CEC">
        <w:rPr>
          <w:rFonts w:ascii="Arial Unicode MS" w:hAnsi="Arial Unicode MS" w:hint="eastAsia"/>
          <w:b/>
          <w:bCs/>
          <w:color w:val="990000"/>
          <w:sz w:val="20"/>
          <w:szCs w:val="20"/>
        </w:rPr>
        <w:t>【法律法規】</w:t>
      </w:r>
      <w:r w:rsidR="008521E5" w:rsidRPr="00446440">
        <w:rPr>
          <w:rFonts w:ascii="標楷體" w:eastAsia="標楷體" w:hAnsi="標楷體" w:hint="eastAsia"/>
          <w:bCs/>
          <w:shadow/>
          <w:color w:val="000000"/>
          <w:sz w:val="30"/>
          <w:szCs w:val="20"/>
        </w:rPr>
        <w:t>中華人民共和國國籍法</w:t>
      </w:r>
    </w:p>
    <w:p w14:paraId="5722D56B" w14:textId="47D4F0E5" w:rsidR="008521E5" w:rsidRPr="00614BC9" w:rsidRDefault="008521E5" w:rsidP="008521E5">
      <w:pPr>
        <w:tabs>
          <w:tab w:val="num" w:pos="960"/>
        </w:tabs>
        <w:ind w:left="200" w:hangingChars="100" w:hanging="200"/>
        <w:rPr>
          <w:rFonts w:ascii="Arial Unicode MS" w:hAnsi="Arial Unicode MS"/>
          <w:color w:val="000000"/>
          <w:sz w:val="20"/>
        </w:rPr>
      </w:pPr>
      <w:r w:rsidRPr="00446440">
        <w:rPr>
          <w:rFonts w:ascii="Arial Unicode MS" w:hAnsi="Arial Unicode MS"/>
          <w:b/>
          <w:bCs/>
          <w:color w:val="990000"/>
          <w:sz w:val="20"/>
        </w:rPr>
        <w:t>【</w:t>
      </w:r>
      <w:r w:rsidRPr="00446440">
        <w:rPr>
          <w:rFonts w:ascii="Arial Unicode MS" w:hAnsi="Arial Unicode MS" w:hint="eastAsia"/>
          <w:b/>
          <w:bCs/>
          <w:color w:val="990000"/>
          <w:sz w:val="20"/>
        </w:rPr>
        <w:t>發布單位</w:t>
      </w:r>
      <w:r w:rsidRPr="00446440">
        <w:rPr>
          <w:rFonts w:ascii="Arial Unicode MS" w:hAnsi="Arial Unicode MS"/>
          <w:b/>
          <w:bCs/>
          <w:color w:val="990000"/>
          <w:sz w:val="20"/>
        </w:rPr>
        <w:t>】</w:t>
      </w:r>
      <w:r w:rsidR="00085C16" w:rsidRPr="00085C16">
        <w:rPr>
          <w:rFonts w:ascii="Arial Unicode MS" w:hAnsi="Arial Unicode MS" w:hint="eastAsia"/>
          <w:sz w:val="18"/>
        </w:rPr>
        <w:t>全國人民代表大會常務委員會</w:t>
      </w:r>
    </w:p>
    <w:p w14:paraId="6E625996" w14:textId="77777777" w:rsidR="00836088" w:rsidRPr="00614BC9" w:rsidRDefault="008521E5">
      <w:pPr>
        <w:tabs>
          <w:tab w:val="num" w:pos="960"/>
        </w:tabs>
        <w:rPr>
          <w:rFonts w:ascii="Arial Unicode MS" w:hAnsi="Arial Unicode MS"/>
          <w:color w:val="000000"/>
          <w:sz w:val="20"/>
        </w:rPr>
      </w:pPr>
      <w:r w:rsidRPr="00446440">
        <w:rPr>
          <w:rFonts w:ascii="Arial Unicode MS" w:hAnsi="Arial Unicode MS"/>
          <w:b/>
          <w:bCs/>
          <w:color w:val="990000"/>
          <w:sz w:val="20"/>
        </w:rPr>
        <w:t>【</w:t>
      </w:r>
      <w:r w:rsidRPr="00446440">
        <w:rPr>
          <w:rFonts w:ascii="Arial Unicode MS" w:hAnsi="Arial Unicode MS" w:hint="eastAsia"/>
          <w:b/>
          <w:bCs/>
          <w:color w:val="990000"/>
          <w:sz w:val="20"/>
        </w:rPr>
        <w:t>發布日期</w:t>
      </w:r>
      <w:r w:rsidRPr="00446440">
        <w:rPr>
          <w:rFonts w:ascii="Arial Unicode MS" w:hAnsi="Arial Unicode MS"/>
          <w:b/>
          <w:bCs/>
          <w:color w:val="990000"/>
          <w:sz w:val="20"/>
        </w:rPr>
        <w:t>】</w:t>
      </w:r>
      <w:r w:rsidRPr="00614BC9">
        <w:rPr>
          <w:rFonts w:ascii="Arial Unicode MS" w:hAnsi="Arial Unicode MS" w:hint="eastAsia"/>
          <w:bCs/>
          <w:color w:val="000000"/>
          <w:sz w:val="20"/>
        </w:rPr>
        <w:t>1980</w:t>
      </w:r>
      <w:r w:rsidRPr="00614BC9">
        <w:rPr>
          <w:rFonts w:ascii="Arial Unicode MS" w:hAnsi="Arial Unicode MS" w:hint="eastAsia"/>
          <w:color w:val="000000"/>
          <w:sz w:val="20"/>
        </w:rPr>
        <w:t>年</w:t>
      </w:r>
      <w:r w:rsidRPr="00614BC9">
        <w:rPr>
          <w:rFonts w:ascii="Arial Unicode MS" w:hAnsi="Arial Unicode MS" w:hint="eastAsia"/>
          <w:bCs/>
          <w:color w:val="000000"/>
          <w:sz w:val="20"/>
        </w:rPr>
        <w:t>9</w:t>
      </w:r>
      <w:r w:rsidRPr="00614BC9">
        <w:rPr>
          <w:rFonts w:ascii="Arial Unicode MS" w:hAnsi="Arial Unicode MS" w:hint="eastAsia"/>
          <w:color w:val="000000"/>
          <w:sz w:val="20"/>
        </w:rPr>
        <w:t>月</w:t>
      </w:r>
      <w:r w:rsidRPr="00614BC9">
        <w:rPr>
          <w:rFonts w:ascii="Arial Unicode MS" w:hAnsi="Arial Unicode MS" w:hint="eastAsia"/>
          <w:bCs/>
          <w:color w:val="000000"/>
          <w:sz w:val="20"/>
        </w:rPr>
        <w:t>10</w:t>
      </w:r>
      <w:r w:rsidRPr="00614BC9">
        <w:rPr>
          <w:rFonts w:ascii="Arial Unicode MS" w:hAnsi="Arial Unicode MS" w:hint="eastAsia"/>
          <w:color w:val="000000"/>
          <w:sz w:val="20"/>
        </w:rPr>
        <w:t>日</w:t>
      </w:r>
    </w:p>
    <w:p w14:paraId="4E13C906" w14:textId="77777777" w:rsidR="008521E5" w:rsidRPr="00614BC9" w:rsidRDefault="008521E5">
      <w:pPr>
        <w:tabs>
          <w:tab w:val="num" w:pos="960"/>
        </w:tabs>
        <w:rPr>
          <w:rFonts w:ascii="Arial Unicode MS" w:hAnsi="Arial Unicode MS"/>
          <w:color w:val="000000"/>
          <w:sz w:val="20"/>
        </w:rPr>
      </w:pPr>
      <w:r w:rsidRPr="00446440">
        <w:rPr>
          <w:rFonts w:ascii="Arial Unicode MS" w:hAnsi="Arial Unicode MS"/>
          <w:b/>
          <w:bCs/>
          <w:color w:val="990000"/>
          <w:sz w:val="20"/>
        </w:rPr>
        <w:t>【</w:t>
      </w:r>
      <w:r w:rsidRPr="00446440">
        <w:rPr>
          <w:rFonts w:ascii="Arial Unicode MS" w:hAnsi="Arial Unicode MS" w:hint="eastAsia"/>
          <w:b/>
          <w:bCs/>
          <w:color w:val="990000"/>
          <w:sz w:val="20"/>
        </w:rPr>
        <w:t>實施日期</w:t>
      </w:r>
      <w:r w:rsidRPr="00446440">
        <w:rPr>
          <w:rFonts w:ascii="Arial Unicode MS" w:hAnsi="Arial Unicode MS"/>
          <w:b/>
          <w:bCs/>
          <w:color w:val="990000"/>
          <w:sz w:val="20"/>
        </w:rPr>
        <w:t>】</w:t>
      </w:r>
      <w:r w:rsidRPr="00614BC9">
        <w:rPr>
          <w:rFonts w:ascii="Arial Unicode MS" w:hAnsi="Arial Unicode MS" w:hint="eastAsia"/>
          <w:bCs/>
          <w:color w:val="000000"/>
          <w:sz w:val="20"/>
        </w:rPr>
        <w:t>1980</w:t>
      </w:r>
      <w:r w:rsidRPr="00614BC9">
        <w:rPr>
          <w:rFonts w:ascii="Arial Unicode MS" w:hAnsi="Arial Unicode MS" w:hint="eastAsia"/>
          <w:color w:val="000000"/>
          <w:sz w:val="20"/>
        </w:rPr>
        <w:t>年</w:t>
      </w:r>
      <w:r w:rsidRPr="00614BC9">
        <w:rPr>
          <w:rFonts w:ascii="Arial Unicode MS" w:hAnsi="Arial Unicode MS" w:hint="eastAsia"/>
          <w:bCs/>
          <w:color w:val="000000"/>
          <w:sz w:val="20"/>
        </w:rPr>
        <w:t>9</w:t>
      </w:r>
      <w:r w:rsidRPr="00614BC9">
        <w:rPr>
          <w:rFonts w:ascii="Arial Unicode MS" w:hAnsi="Arial Unicode MS" w:hint="eastAsia"/>
          <w:color w:val="000000"/>
          <w:sz w:val="20"/>
        </w:rPr>
        <w:t>月</w:t>
      </w:r>
      <w:r w:rsidRPr="00614BC9">
        <w:rPr>
          <w:rFonts w:ascii="Arial Unicode MS" w:hAnsi="Arial Unicode MS" w:hint="eastAsia"/>
          <w:bCs/>
          <w:color w:val="000000"/>
          <w:sz w:val="20"/>
        </w:rPr>
        <w:t>10</w:t>
      </w:r>
      <w:r w:rsidRPr="00614BC9">
        <w:rPr>
          <w:rFonts w:ascii="Arial Unicode MS" w:hAnsi="Arial Unicode MS" w:hint="eastAsia"/>
          <w:color w:val="000000"/>
          <w:sz w:val="20"/>
        </w:rPr>
        <w:t>日</w:t>
      </w:r>
    </w:p>
    <w:p w14:paraId="6813DCFE" w14:textId="77777777" w:rsidR="002B1428" w:rsidRPr="002B1428" w:rsidRDefault="008521E5" w:rsidP="002B1428">
      <w:pPr>
        <w:pStyle w:val="1"/>
        <w:snapToGrid w:val="0"/>
        <w:spacing w:before="100" w:beforeAutospacing="1" w:after="100" w:afterAutospacing="1"/>
        <w:jc w:val="left"/>
        <w:textAlignment w:val="auto"/>
        <w:rPr>
          <w:rFonts w:ascii="Arial Unicode MS" w:hAnsi="Arial Unicode MS" w:cs="Arial Unicode MS"/>
          <w:color w:val="990000"/>
          <w:kern w:val="2"/>
        </w:rPr>
      </w:pPr>
      <w:r w:rsidRPr="002B1428">
        <w:rPr>
          <w:rFonts w:ascii="Arial Unicode MS" w:hAnsi="Arial Unicode MS" w:cs="Arial Unicode MS"/>
          <w:color w:val="990000"/>
          <w:kern w:val="2"/>
        </w:rPr>
        <w:t>【</w:t>
      </w:r>
      <w:r w:rsidRPr="002B1428">
        <w:rPr>
          <w:rFonts w:ascii="Arial Unicode MS" w:hAnsi="Arial Unicode MS" w:cs="Arial Unicode MS" w:hint="eastAsia"/>
          <w:color w:val="990000"/>
          <w:kern w:val="2"/>
        </w:rPr>
        <w:t>法規沿革</w:t>
      </w:r>
      <w:r w:rsidRPr="002B1428">
        <w:rPr>
          <w:rFonts w:ascii="Arial Unicode MS" w:hAnsi="Arial Unicode MS" w:cs="Arial Unicode MS"/>
          <w:color w:val="990000"/>
          <w:kern w:val="2"/>
        </w:rPr>
        <w:t>】</w:t>
      </w:r>
    </w:p>
    <w:p w14:paraId="5D11F91A" w14:textId="77777777" w:rsidR="008521E5" w:rsidRPr="002B1428" w:rsidRDefault="002B1428" w:rsidP="006841E7">
      <w:pPr>
        <w:tabs>
          <w:tab w:val="num" w:pos="960"/>
        </w:tabs>
        <w:rPr>
          <w:rFonts w:ascii="Arial Unicode MS" w:hAnsi="Arial Unicode MS"/>
          <w:sz w:val="18"/>
        </w:rPr>
      </w:pPr>
      <w:r w:rsidRPr="002B1428">
        <w:rPr>
          <w:rFonts w:ascii="Arial Unicode MS" w:hAnsi="Arial Unicode MS" w:hint="eastAsia"/>
          <w:b/>
          <w:bCs/>
          <w:sz w:val="18"/>
        </w:rPr>
        <w:t>‧</w:t>
      </w:r>
      <w:r w:rsidR="009D4B51" w:rsidRPr="002B1428">
        <w:rPr>
          <w:rFonts w:ascii="Arial Unicode MS" w:hAnsi="Arial Unicode MS" w:hint="eastAsia"/>
          <w:bCs/>
          <w:sz w:val="18"/>
        </w:rPr>
        <w:t>1</w:t>
      </w:r>
      <w:r w:rsidR="009D4B51" w:rsidRPr="002B1428">
        <w:rPr>
          <w:rFonts w:ascii="Arial Unicode MS" w:hAnsi="Arial Unicode MS" w:hint="eastAsia"/>
          <w:bCs/>
          <w:color w:val="000000"/>
          <w:sz w:val="18"/>
        </w:rPr>
        <w:t>980</w:t>
      </w:r>
      <w:r w:rsidR="009D4B51" w:rsidRPr="002B1428">
        <w:rPr>
          <w:rFonts w:ascii="Arial Unicode MS" w:hAnsi="Arial Unicode MS" w:hint="eastAsia"/>
          <w:color w:val="000000"/>
          <w:sz w:val="18"/>
        </w:rPr>
        <w:t>年</w:t>
      </w:r>
      <w:r w:rsidR="009D4B51" w:rsidRPr="002B1428">
        <w:rPr>
          <w:rFonts w:ascii="Arial Unicode MS" w:hAnsi="Arial Unicode MS" w:hint="eastAsia"/>
          <w:bCs/>
          <w:color w:val="000000"/>
          <w:sz w:val="18"/>
        </w:rPr>
        <w:t>9</w:t>
      </w:r>
      <w:r w:rsidR="009D4B51" w:rsidRPr="002B1428">
        <w:rPr>
          <w:rFonts w:ascii="Arial Unicode MS" w:hAnsi="Arial Unicode MS" w:hint="eastAsia"/>
          <w:color w:val="000000"/>
          <w:sz w:val="18"/>
        </w:rPr>
        <w:t>月</w:t>
      </w:r>
      <w:r w:rsidR="009D4B51" w:rsidRPr="002B1428">
        <w:rPr>
          <w:rFonts w:ascii="Arial Unicode MS" w:hAnsi="Arial Unicode MS" w:hint="eastAsia"/>
          <w:bCs/>
          <w:color w:val="000000"/>
          <w:sz w:val="18"/>
        </w:rPr>
        <w:t>10</w:t>
      </w:r>
      <w:r w:rsidR="009D4B51" w:rsidRPr="002B1428">
        <w:rPr>
          <w:rFonts w:ascii="Arial Unicode MS" w:hAnsi="Arial Unicode MS" w:hint="eastAsia"/>
          <w:color w:val="000000"/>
          <w:sz w:val="18"/>
        </w:rPr>
        <w:t>日</w:t>
      </w:r>
      <w:r w:rsidR="008521E5" w:rsidRPr="002B1428">
        <w:rPr>
          <w:rFonts w:ascii="Arial Unicode MS" w:hAnsi="Arial Unicode MS" w:hint="eastAsia"/>
          <w:sz w:val="18"/>
        </w:rPr>
        <w:t>第五屆全國人民代表大會第三次會議通過</w:t>
      </w:r>
      <w:r w:rsidRPr="00614BC9">
        <w:rPr>
          <w:rFonts w:ascii="Arial Unicode MS" w:hAnsi="Arial Unicode MS" w:hint="eastAsia"/>
          <w:color w:val="333333"/>
          <w:sz w:val="20"/>
        </w:rPr>
        <w:t>，</w:t>
      </w:r>
      <w:r w:rsidR="009D4B51" w:rsidRPr="002B1428">
        <w:rPr>
          <w:rFonts w:ascii="Arial Unicode MS" w:hAnsi="Arial Unicode MS" w:hint="eastAsia"/>
          <w:bCs/>
          <w:color w:val="000000"/>
          <w:sz w:val="18"/>
        </w:rPr>
        <w:t>1980</w:t>
      </w:r>
      <w:r w:rsidR="009D4B51" w:rsidRPr="002B1428">
        <w:rPr>
          <w:rFonts w:ascii="Arial Unicode MS" w:hAnsi="Arial Unicode MS" w:hint="eastAsia"/>
          <w:color w:val="000000"/>
          <w:sz w:val="18"/>
        </w:rPr>
        <w:t>年</w:t>
      </w:r>
      <w:r w:rsidR="009D4B51" w:rsidRPr="002B1428">
        <w:rPr>
          <w:rFonts w:ascii="Arial Unicode MS" w:hAnsi="Arial Unicode MS" w:hint="eastAsia"/>
          <w:bCs/>
          <w:color w:val="000000"/>
          <w:sz w:val="18"/>
        </w:rPr>
        <w:t>9</w:t>
      </w:r>
      <w:r w:rsidR="009D4B51" w:rsidRPr="002B1428">
        <w:rPr>
          <w:rFonts w:ascii="Arial Unicode MS" w:hAnsi="Arial Unicode MS" w:hint="eastAsia"/>
          <w:color w:val="000000"/>
          <w:sz w:val="18"/>
        </w:rPr>
        <w:t>月</w:t>
      </w:r>
      <w:r w:rsidR="009D4B51" w:rsidRPr="002B1428">
        <w:rPr>
          <w:rFonts w:ascii="Arial Unicode MS" w:hAnsi="Arial Unicode MS" w:hint="eastAsia"/>
          <w:bCs/>
          <w:color w:val="000000"/>
          <w:sz w:val="18"/>
        </w:rPr>
        <w:t>10</w:t>
      </w:r>
      <w:r w:rsidR="009D4B51" w:rsidRPr="002B1428">
        <w:rPr>
          <w:rFonts w:ascii="Arial Unicode MS" w:hAnsi="Arial Unicode MS" w:hint="eastAsia"/>
          <w:color w:val="000000"/>
          <w:sz w:val="18"/>
        </w:rPr>
        <w:t>日</w:t>
      </w:r>
      <w:r w:rsidR="008521E5" w:rsidRPr="002B1428">
        <w:rPr>
          <w:rFonts w:ascii="Arial Unicode MS" w:hAnsi="Arial Unicode MS" w:hint="eastAsia"/>
          <w:sz w:val="18"/>
        </w:rPr>
        <w:t>全國人民代表大會常務委員會委員長令第八號公布</w:t>
      </w:r>
      <w:r w:rsidR="009D4B51" w:rsidRPr="002B1428">
        <w:rPr>
          <w:rFonts w:ascii="Arial Unicode MS" w:hAnsi="Arial Unicode MS" w:hint="eastAsia"/>
          <w:bCs/>
          <w:color w:val="000000"/>
          <w:sz w:val="18"/>
        </w:rPr>
        <w:t>1980</w:t>
      </w:r>
      <w:r w:rsidR="009D4B51" w:rsidRPr="002B1428">
        <w:rPr>
          <w:rFonts w:ascii="Arial Unicode MS" w:hAnsi="Arial Unicode MS" w:hint="eastAsia"/>
          <w:color w:val="000000"/>
          <w:sz w:val="18"/>
        </w:rPr>
        <w:t>年</w:t>
      </w:r>
      <w:r w:rsidR="009D4B51" w:rsidRPr="002B1428">
        <w:rPr>
          <w:rFonts w:ascii="Arial Unicode MS" w:hAnsi="Arial Unicode MS" w:hint="eastAsia"/>
          <w:bCs/>
          <w:color w:val="000000"/>
          <w:sz w:val="18"/>
        </w:rPr>
        <w:t>9</w:t>
      </w:r>
      <w:r w:rsidR="009D4B51" w:rsidRPr="002B1428">
        <w:rPr>
          <w:rFonts w:ascii="Arial Unicode MS" w:hAnsi="Arial Unicode MS" w:hint="eastAsia"/>
          <w:color w:val="000000"/>
          <w:sz w:val="18"/>
        </w:rPr>
        <w:t>月</w:t>
      </w:r>
      <w:r w:rsidR="009D4B51" w:rsidRPr="002B1428">
        <w:rPr>
          <w:rFonts w:ascii="Arial Unicode MS" w:hAnsi="Arial Unicode MS" w:hint="eastAsia"/>
          <w:bCs/>
          <w:color w:val="000000"/>
          <w:sz w:val="18"/>
        </w:rPr>
        <w:t>10</w:t>
      </w:r>
      <w:r w:rsidR="009D4B51" w:rsidRPr="002B1428">
        <w:rPr>
          <w:rFonts w:ascii="Arial Unicode MS" w:hAnsi="Arial Unicode MS" w:hint="eastAsia"/>
          <w:color w:val="000000"/>
          <w:sz w:val="18"/>
        </w:rPr>
        <w:t>日</w:t>
      </w:r>
      <w:r w:rsidR="008521E5" w:rsidRPr="002B1428">
        <w:rPr>
          <w:rFonts w:ascii="Arial Unicode MS" w:hAnsi="Arial Unicode MS" w:hint="eastAsia"/>
          <w:sz w:val="18"/>
        </w:rPr>
        <w:t>起施行</w:t>
      </w:r>
    </w:p>
    <w:p w14:paraId="158E4BD1" w14:textId="77777777" w:rsidR="008521E5" w:rsidRPr="00614BC9" w:rsidRDefault="008521E5">
      <w:pPr>
        <w:rPr>
          <w:rFonts w:ascii="Arial Unicode MS" w:hAnsi="Arial Unicode MS"/>
          <w:color w:val="000000"/>
          <w:sz w:val="20"/>
        </w:rPr>
      </w:pPr>
    </w:p>
    <w:p w14:paraId="0EFF3D96" w14:textId="77777777" w:rsidR="008521E5" w:rsidRPr="002B1428" w:rsidRDefault="008521E5" w:rsidP="002B1428">
      <w:pPr>
        <w:pStyle w:val="1"/>
        <w:snapToGrid w:val="0"/>
        <w:spacing w:before="100" w:beforeAutospacing="1" w:after="100" w:afterAutospacing="1"/>
        <w:jc w:val="left"/>
        <w:textAlignment w:val="auto"/>
        <w:rPr>
          <w:rFonts w:ascii="Arial Unicode MS" w:hAnsi="Arial Unicode MS" w:cs="Arial Unicode MS"/>
          <w:color w:val="990000"/>
          <w:kern w:val="2"/>
          <w:szCs w:val="27"/>
          <w:lang w:val="zh-TW"/>
        </w:rPr>
      </w:pPr>
      <w:r w:rsidRPr="002B1428">
        <w:rPr>
          <w:rFonts w:ascii="Arial Unicode MS" w:hAnsi="Arial Unicode MS" w:cs="Arial Unicode MS"/>
          <w:color w:val="990000"/>
          <w:kern w:val="2"/>
        </w:rPr>
        <w:t>【</w:t>
      </w:r>
      <w:r w:rsidRPr="002B1428">
        <w:rPr>
          <w:rFonts w:ascii="Arial Unicode MS" w:hAnsi="Arial Unicode MS" w:cs="Arial Unicode MS" w:hint="eastAsia"/>
          <w:color w:val="990000"/>
          <w:kern w:val="2"/>
        </w:rPr>
        <w:t>法規內容</w:t>
      </w:r>
      <w:r w:rsidRPr="002B1428">
        <w:rPr>
          <w:rFonts w:ascii="Arial Unicode MS" w:hAnsi="Arial Unicode MS" w:cs="Arial Unicode MS"/>
          <w:color w:val="990000"/>
          <w:kern w:val="2"/>
        </w:rPr>
        <w:t>】</w:t>
      </w:r>
    </w:p>
    <w:p w14:paraId="70EA60DB" w14:textId="77777777" w:rsidR="000F13A1" w:rsidRPr="002B1428" w:rsidRDefault="008521E5" w:rsidP="002B1428">
      <w:pPr>
        <w:pStyle w:val="2"/>
      </w:pPr>
      <w:r w:rsidRPr="002B1428">
        <w:rPr>
          <w:rFonts w:hint="eastAsia"/>
        </w:rPr>
        <w:t>第</w:t>
      </w:r>
      <w:r w:rsidR="00CB4000">
        <w:rPr>
          <w:rFonts w:hint="eastAsia"/>
        </w:rPr>
        <w:t>1</w:t>
      </w:r>
      <w:r w:rsidR="000F13A1" w:rsidRPr="002B1428">
        <w:rPr>
          <w:rFonts w:hint="eastAsia"/>
        </w:rPr>
        <w:t>條</w:t>
      </w:r>
    </w:p>
    <w:p w14:paraId="6A92A8B1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中華人民共和國國籍的取得、喪失和恢</w:t>
      </w:r>
      <w:r w:rsidR="008521E5" w:rsidRPr="00614BC9">
        <w:rPr>
          <w:rFonts w:ascii="Arial Unicode MS" w:hAnsi="Arial Unicode MS" w:hint="eastAsia"/>
          <w:color w:val="000000"/>
          <w:sz w:val="20"/>
        </w:rPr>
        <w:t>復</w:t>
      </w:r>
      <w:r w:rsidR="008521E5" w:rsidRPr="00614BC9">
        <w:rPr>
          <w:rFonts w:ascii="Arial Unicode MS" w:hAnsi="Arial Unicode MS" w:hint="eastAsia"/>
          <w:color w:val="333333"/>
          <w:sz w:val="20"/>
        </w:rPr>
        <w:t>，都</w:t>
      </w:r>
      <w:r w:rsidR="008521E5" w:rsidRPr="00614BC9">
        <w:rPr>
          <w:rFonts w:ascii="Arial Unicode MS" w:hAnsi="Arial Unicode MS" w:hint="eastAsia"/>
          <w:color w:val="000000"/>
          <w:sz w:val="20"/>
        </w:rPr>
        <w:t>適</w:t>
      </w:r>
      <w:r w:rsidR="008521E5" w:rsidRPr="00614BC9">
        <w:rPr>
          <w:rFonts w:ascii="Arial Unicode MS" w:hAnsi="Arial Unicode MS" w:hint="eastAsia"/>
          <w:color w:val="333333"/>
          <w:sz w:val="20"/>
        </w:rPr>
        <w:t>用本法。</w:t>
      </w:r>
    </w:p>
    <w:p w14:paraId="175E8750" w14:textId="77777777" w:rsidR="000F13A1" w:rsidRPr="00614BC9" w:rsidRDefault="008521E5" w:rsidP="002B1428">
      <w:pPr>
        <w:pStyle w:val="2"/>
      </w:pPr>
      <w:r w:rsidRPr="00614BC9">
        <w:rPr>
          <w:rFonts w:hint="eastAsia"/>
        </w:rPr>
        <w:t>第</w:t>
      </w:r>
      <w:r w:rsidR="00CB4000">
        <w:rPr>
          <w:rFonts w:hint="eastAsia"/>
        </w:rPr>
        <w:t>2</w:t>
      </w:r>
      <w:r w:rsidR="000F13A1" w:rsidRPr="00614BC9">
        <w:rPr>
          <w:rFonts w:hint="eastAsia"/>
        </w:rPr>
        <w:t>條</w:t>
      </w:r>
    </w:p>
    <w:p w14:paraId="2079C8F4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中華人民共和國是統一的多民族的國家，各民族的人都具有中國國籍。</w:t>
      </w:r>
    </w:p>
    <w:p w14:paraId="7B1EF7A7" w14:textId="77777777" w:rsidR="000F13A1" w:rsidRPr="00614BC9" w:rsidRDefault="008521E5" w:rsidP="002B1428">
      <w:pPr>
        <w:pStyle w:val="2"/>
      </w:pPr>
      <w:r w:rsidRPr="00614BC9">
        <w:rPr>
          <w:rFonts w:hint="eastAsia"/>
        </w:rPr>
        <w:t>第</w:t>
      </w:r>
      <w:r w:rsidR="00CB4000">
        <w:rPr>
          <w:rFonts w:hint="eastAsia"/>
        </w:rPr>
        <w:t>3</w:t>
      </w:r>
      <w:r w:rsidR="000F13A1" w:rsidRPr="00614BC9">
        <w:rPr>
          <w:rFonts w:hint="eastAsia"/>
        </w:rPr>
        <w:t>條</w:t>
      </w:r>
    </w:p>
    <w:p w14:paraId="6E0FB8A7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中華人民共和國不承認中國公民具有雙重國籍。</w:t>
      </w:r>
    </w:p>
    <w:p w14:paraId="6C2BC997" w14:textId="77777777" w:rsidR="000F13A1" w:rsidRPr="00614BC9" w:rsidRDefault="008521E5" w:rsidP="002B1428">
      <w:pPr>
        <w:pStyle w:val="2"/>
      </w:pPr>
      <w:r w:rsidRPr="00614BC9">
        <w:rPr>
          <w:rFonts w:hint="eastAsia"/>
        </w:rPr>
        <w:t>第</w:t>
      </w:r>
      <w:r w:rsidR="00CB4000">
        <w:rPr>
          <w:rFonts w:hint="eastAsia"/>
        </w:rPr>
        <w:t>4</w:t>
      </w:r>
      <w:r w:rsidR="000F13A1" w:rsidRPr="00614BC9">
        <w:rPr>
          <w:rFonts w:hint="eastAsia"/>
        </w:rPr>
        <w:t>條</w:t>
      </w:r>
    </w:p>
    <w:p w14:paraId="66E1877C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父母雙方或一方為中國公民，本人出生在中國，具有中國國籍。</w:t>
      </w:r>
    </w:p>
    <w:p w14:paraId="751793F5" w14:textId="77777777" w:rsidR="000F13A1" w:rsidRPr="00614BC9" w:rsidRDefault="008521E5" w:rsidP="002B1428">
      <w:pPr>
        <w:pStyle w:val="2"/>
      </w:pPr>
      <w:r w:rsidRPr="00614BC9">
        <w:rPr>
          <w:rFonts w:hint="eastAsia"/>
        </w:rPr>
        <w:t>第</w:t>
      </w:r>
      <w:r w:rsidR="00CB4000">
        <w:rPr>
          <w:rFonts w:hint="eastAsia"/>
        </w:rPr>
        <w:t>5</w:t>
      </w:r>
      <w:r w:rsidR="000F13A1" w:rsidRPr="00614BC9">
        <w:rPr>
          <w:rFonts w:hint="eastAsia"/>
        </w:rPr>
        <w:t>條</w:t>
      </w:r>
    </w:p>
    <w:p w14:paraId="24941E22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父母雙方或一方為中國公民，本人出生在外國，具有中國國籍﹔但父母雙方或一方為中國公民并定居在外國，本人出生時即具有外國國籍的，不具有中國國籍。</w:t>
      </w:r>
    </w:p>
    <w:p w14:paraId="6154C934" w14:textId="77777777" w:rsidR="000F13A1" w:rsidRPr="00614BC9" w:rsidRDefault="008521E5" w:rsidP="002B1428">
      <w:pPr>
        <w:pStyle w:val="2"/>
      </w:pPr>
      <w:r w:rsidRPr="00614BC9">
        <w:rPr>
          <w:rFonts w:hint="eastAsia"/>
        </w:rPr>
        <w:t>第</w:t>
      </w:r>
      <w:r w:rsidR="00CB4000">
        <w:rPr>
          <w:rFonts w:hint="eastAsia"/>
        </w:rPr>
        <w:t>6</w:t>
      </w:r>
      <w:r w:rsidR="000F13A1" w:rsidRPr="00614BC9">
        <w:rPr>
          <w:rFonts w:hint="eastAsia"/>
        </w:rPr>
        <w:t>條</w:t>
      </w:r>
    </w:p>
    <w:p w14:paraId="0CB7BB57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父母無國籍或國籍不明，定居在中國，本人出生在中國，具有中國國籍。</w:t>
      </w:r>
    </w:p>
    <w:p w14:paraId="7F9ABE36" w14:textId="77777777" w:rsidR="000F13A1" w:rsidRPr="00614BC9" w:rsidRDefault="008521E5" w:rsidP="002B1428">
      <w:pPr>
        <w:pStyle w:val="2"/>
      </w:pPr>
      <w:r w:rsidRPr="00614BC9">
        <w:rPr>
          <w:rFonts w:hint="eastAsia"/>
        </w:rPr>
        <w:t>第</w:t>
      </w:r>
      <w:r w:rsidR="00CB4000">
        <w:rPr>
          <w:rFonts w:hint="eastAsia"/>
        </w:rPr>
        <w:t>7</w:t>
      </w:r>
      <w:r w:rsidR="000F13A1" w:rsidRPr="00614BC9">
        <w:rPr>
          <w:rFonts w:hint="eastAsia"/>
        </w:rPr>
        <w:t>條</w:t>
      </w:r>
    </w:p>
    <w:p w14:paraId="6E801400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外國人或無國籍人，</w:t>
      </w:r>
      <w:r w:rsidR="008521E5" w:rsidRPr="00614BC9">
        <w:rPr>
          <w:rFonts w:ascii="Arial Unicode MS" w:hAnsi="Arial Unicode MS" w:hint="eastAsia"/>
          <w:color w:val="000000"/>
          <w:sz w:val="20"/>
        </w:rPr>
        <w:t>願</w:t>
      </w:r>
      <w:r w:rsidR="008521E5" w:rsidRPr="00614BC9">
        <w:rPr>
          <w:rFonts w:ascii="Arial Unicode MS" w:hAnsi="Arial Unicode MS" w:hint="eastAsia"/>
          <w:color w:val="333333"/>
          <w:sz w:val="20"/>
        </w:rPr>
        <w:t>意遵守中國憲法和法律，并具有下列條件之一的，可以經申請批准加入中國國籍﹕</w:t>
      </w:r>
    </w:p>
    <w:p w14:paraId="428C43E7" w14:textId="77777777" w:rsidR="008521E5" w:rsidRPr="00614BC9" w:rsidRDefault="008521E5" w:rsidP="008521E5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333333"/>
          <w:sz w:val="20"/>
        </w:rPr>
        <w:t xml:space="preserve">　　一、中國人的近親屬﹔</w:t>
      </w:r>
    </w:p>
    <w:p w14:paraId="1A15D128" w14:textId="77777777" w:rsidR="008521E5" w:rsidRPr="00614BC9" w:rsidRDefault="008521E5" w:rsidP="008521E5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333333"/>
          <w:sz w:val="20"/>
        </w:rPr>
        <w:t xml:space="preserve">　　二、定居在中國的﹔</w:t>
      </w:r>
    </w:p>
    <w:p w14:paraId="5205B602" w14:textId="77777777" w:rsidR="008521E5" w:rsidRPr="00614BC9" w:rsidRDefault="008521E5" w:rsidP="008521E5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333333"/>
          <w:sz w:val="20"/>
        </w:rPr>
        <w:t xml:space="preserve">　　三、有其它正當理由。</w:t>
      </w:r>
    </w:p>
    <w:p w14:paraId="402459B2" w14:textId="77777777" w:rsidR="000F13A1" w:rsidRPr="00614BC9" w:rsidRDefault="008521E5" w:rsidP="002B1428">
      <w:pPr>
        <w:pStyle w:val="2"/>
      </w:pPr>
      <w:r w:rsidRPr="00614BC9">
        <w:rPr>
          <w:rFonts w:hint="eastAsia"/>
        </w:rPr>
        <w:t>第</w:t>
      </w:r>
      <w:r w:rsidR="00CB4000">
        <w:rPr>
          <w:rFonts w:hint="eastAsia"/>
        </w:rPr>
        <w:t>8</w:t>
      </w:r>
      <w:r w:rsidR="000F13A1" w:rsidRPr="00614BC9">
        <w:rPr>
          <w:rFonts w:hint="eastAsia"/>
        </w:rPr>
        <w:t>條</w:t>
      </w:r>
    </w:p>
    <w:p w14:paraId="4D91DBE1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申請加入中國國籍獲得批准的，即取得中國國籍﹔被批准加入中國國籍的，不得再保留外國國籍。</w:t>
      </w:r>
    </w:p>
    <w:p w14:paraId="6FAD14E3" w14:textId="77777777" w:rsidR="000F13A1" w:rsidRPr="00614BC9" w:rsidRDefault="008521E5" w:rsidP="002B1428">
      <w:pPr>
        <w:pStyle w:val="2"/>
      </w:pPr>
      <w:bookmarkStart w:id="2" w:name="a9"/>
      <w:bookmarkEnd w:id="2"/>
      <w:r w:rsidRPr="00614BC9">
        <w:rPr>
          <w:rFonts w:hint="eastAsia"/>
        </w:rPr>
        <w:lastRenderedPageBreak/>
        <w:t>第</w:t>
      </w:r>
      <w:r w:rsidR="00CB4000">
        <w:rPr>
          <w:rFonts w:hint="eastAsia"/>
        </w:rPr>
        <w:t>9</w:t>
      </w:r>
      <w:r w:rsidR="000F13A1" w:rsidRPr="00614BC9">
        <w:rPr>
          <w:rFonts w:hint="eastAsia"/>
        </w:rPr>
        <w:t>條</w:t>
      </w:r>
    </w:p>
    <w:p w14:paraId="5E07339C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定居外國的中國公民，自</w:t>
      </w:r>
      <w:r w:rsidR="008521E5" w:rsidRPr="00614BC9">
        <w:rPr>
          <w:rFonts w:ascii="Arial Unicode MS" w:hAnsi="Arial Unicode MS" w:hint="eastAsia"/>
          <w:color w:val="000000"/>
          <w:sz w:val="20"/>
        </w:rPr>
        <w:t>願</w:t>
      </w:r>
      <w:r w:rsidR="008521E5" w:rsidRPr="00614BC9">
        <w:rPr>
          <w:rFonts w:ascii="Arial Unicode MS" w:hAnsi="Arial Unicode MS" w:hint="eastAsia"/>
          <w:color w:val="333333"/>
          <w:sz w:val="20"/>
        </w:rPr>
        <w:t>加入或取得外國國籍的，即自動喪失中國國籍。</w:t>
      </w:r>
    </w:p>
    <w:p w14:paraId="5553DE48" w14:textId="77777777" w:rsidR="000F13A1" w:rsidRPr="00614BC9" w:rsidRDefault="00CB4000" w:rsidP="002B142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</w:t>
      </w:r>
      <w:r w:rsidR="00AF37F8">
        <w:rPr>
          <w:rFonts w:hint="eastAsia"/>
        </w:rPr>
        <w:t>0</w:t>
      </w:r>
      <w:r w:rsidR="000F13A1" w:rsidRPr="00614BC9">
        <w:rPr>
          <w:rFonts w:hint="eastAsia"/>
        </w:rPr>
        <w:t>條</w:t>
      </w:r>
    </w:p>
    <w:p w14:paraId="0D835E9B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中國公民具有下列條件之一的，可以經申請批准退出中國國籍﹕</w:t>
      </w:r>
    </w:p>
    <w:p w14:paraId="03D109BF" w14:textId="77777777" w:rsidR="008521E5" w:rsidRPr="00614BC9" w:rsidRDefault="008521E5" w:rsidP="008521E5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333333"/>
          <w:sz w:val="20"/>
        </w:rPr>
        <w:t xml:space="preserve">　　一、外國人的近親屬﹔</w:t>
      </w:r>
    </w:p>
    <w:p w14:paraId="056FA906" w14:textId="77777777" w:rsidR="008521E5" w:rsidRPr="00614BC9" w:rsidRDefault="008521E5" w:rsidP="008521E5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333333"/>
          <w:sz w:val="20"/>
        </w:rPr>
        <w:t xml:space="preserve">　　二、定居在外國的﹔</w:t>
      </w:r>
    </w:p>
    <w:p w14:paraId="27B40D58" w14:textId="77777777" w:rsidR="008521E5" w:rsidRPr="00614BC9" w:rsidRDefault="008521E5" w:rsidP="008521E5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333333"/>
          <w:sz w:val="20"/>
        </w:rPr>
        <w:t xml:space="preserve">　　三、有其它正當理由。</w:t>
      </w:r>
    </w:p>
    <w:p w14:paraId="4170AB5B" w14:textId="77777777" w:rsidR="000F13A1" w:rsidRPr="00614BC9" w:rsidRDefault="00CB4000" w:rsidP="002B142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 w:rsidR="000F13A1" w:rsidRPr="00614BC9">
        <w:rPr>
          <w:rFonts w:hint="eastAsia"/>
        </w:rPr>
        <w:t>條</w:t>
      </w:r>
    </w:p>
    <w:p w14:paraId="1A6A995A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申請退出中國國籍獲得批准的，即喪失中國國籍。</w:t>
      </w:r>
    </w:p>
    <w:p w14:paraId="0689DCA1" w14:textId="77777777" w:rsidR="000F13A1" w:rsidRPr="00614BC9" w:rsidRDefault="00CB4000" w:rsidP="002B142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 w:rsidR="000F13A1" w:rsidRPr="00614BC9">
        <w:rPr>
          <w:rFonts w:hint="eastAsia"/>
        </w:rPr>
        <w:t>條</w:t>
      </w:r>
    </w:p>
    <w:p w14:paraId="71E1B22D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國家工作人員和現役軍人，不得退出中國國籍。</w:t>
      </w:r>
    </w:p>
    <w:p w14:paraId="7A7D5032" w14:textId="77777777" w:rsidR="000F13A1" w:rsidRPr="00614BC9" w:rsidRDefault="00CB4000" w:rsidP="002B142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13</w:t>
      </w:r>
      <w:r w:rsidR="000F13A1" w:rsidRPr="00614BC9">
        <w:rPr>
          <w:rFonts w:hint="eastAsia"/>
        </w:rPr>
        <w:t>條</w:t>
      </w:r>
    </w:p>
    <w:p w14:paraId="347A8514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曾有過中國國籍的外國人，具有正當理由，可以申請恢</w:t>
      </w:r>
      <w:r w:rsidR="008521E5" w:rsidRPr="00614BC9">
        <w:rPr>
          <w:rFonts w:ascii="Arial Unicode MS" w:hAnsi="Arial Unicode MS" w:hint="eastAsia"/>
          <w:color w:val="000000"/>
          <w:sz w:val="20"/>
        </w:rPr>
        <w:t>復</w:t>
      </w:r>
      <w:r w:rsidR="008521E5" w:rsidRPr="00614BC9">
        <w:rPr>
          <w:rFonts w:ascii="Arial Unicode MS" w:hAnsi="Arial Unicode MS" w:hint="eastAsia"/>
          <w:color w:val="333333"/>
          <w:sz w:val="20"/>
        </w:rPr>
        <w:t>中國國籍﹔被批准恢</w:t>
      </w:r>
      <w:r w:rsidR="008521E5" w:rsidRPr="00614BC9">
        <w:rPr>
          <w:rFonts w:ascii="Arial Unicode MS" w:hAnsi="Arial Unicode MS" w:hint="eastAsia"/>
          <w:color w:val="000000"/>
          <w:sz w:val="20"/>
        </w:rPr>
        <w:t>復</w:t>
      </w:r>
      <w:r w:rsidR="008521E5" w:rsidRPr="00614BC9">
        <w:rPr>
          <w:rFonts w:ascii="Arial Unicode MS" w:hAnsi="Arial Unicode MS" w:hint="eastAsia"/>
          <w:color w:val="333333"/>
          <w:sz w:val="20"/>
        </w:rPr>
        <w:t>中國國籍的，不得再保留外國國籍。</w:t>
      </w:r>
    </w:p>
    <w:p w14:paraId="5B500DEE" w14:textId="77777777" w:rsidR="000F13A1" w:rsidRPr="00614BC9" w:rsidRDefault="00CB4000" w:rsidP="002B142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14</w:t>
      </w:r>
      <w:r w:rsidR="000F13A1" w:rsidRPr="00614BC9">
        <w:rPr>
          <w:rFonts w:hint="eastAsia"/>
        </w:rPr>
        <w:t>條</w:t>
      </w:r>
    </w:p>
    <w:p w14:paraId="2933501C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中國國籍的取得、喪失和恢</w:t>
      </w:r>
      <w:r w:rsidR="008521E5" w:rsidRPr="00614BC9">
        <w:rPr>
          <w:rFonts w:ascii="Arial Unicode MS" w:hAnsi="Arial Unicode MS" w:hint="eastAsia"/>
          <w:color w:val="000000"/>
          <w:sz w:val="20"/>
        </w:rPr>
        <w:t>復</w:t>
      </w:r>
      <w:r w:rsidR="008521E5" w:rsidRPr="00614BC9">
        <w:rPr>
          <w:rFonts w:ascii="Arial Unicode MS" w:hAnsi="Arial Unicode MS" w:hint="eastAsia"/>
          <w:color w:val="333333"/>
          <w:sz w:val="20"/>
        </w:rPr>
        <w:t>，除</w:t>
      </w:r>
      <w:hyperlink w:anchor="a9" w:history="1">
        <w:r w:rsidR="008521E5" w:rsidRPr="00614BC9">
          <w:rPr>
            <w:rStyle w:val="a3"/>
            <w:rFonts w:ascii="Arial Unicode MS" w:hAnsi="Arial Unicode MS" w:hint="eastAsia"/>
          </w:rPr>
          <w:t>第九條</w:t>
        </w:r>
      </w:hyperlink>
      <w:r w:rsidR="008521E5" w:rsidRPr="00614BC9">
        <w:rPr>
          <w:rFonts w:ascii="Arial Unicode MS" w:hAnsi="Arial Unicode MS" w:hint="eastAsia"/>
          <w:color w:val="333333"/>
          <w:sz w:val="20"/>
        </w:rPr>
        <w:t>規定的以外，必須辦理申請手續。未滿十八周歲的人，可由其父母或其他法定代理人代為辦理申請。</w:t>
      </w:r>
    </w:p>
    <w:p w14:paraId="3095042F" w14:textId="77777777" w:rsidR="000F13A1" w:rsidRPr="00614BC9" w:rsidRDefault="00CB4000" w:rsidP="002B142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15</w:t>
      </w:r>
      <w:r w:rsidR="000F13A1" w:rsidRPr="00614BC9">
        <w:rPr>
          <w:rFonts w:hint="eastAsia"/>
        </w:rPr>
        <w:t>條</w:t>
      </w:r>
    </w:p>
    <w:p w14:paraId="5FCE59E3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受理國籍申請的機關，在國內為當地市、縣公安局，在國外為中國外交代表機關和領事機關。</w:t>
      </w:r>
    </w:p>
    <w:p w14:paraId="0A5B3901" w14:textId="77777777" w:rsidR="000F13A1" w:rsidRPr="00614BC9" w:rsidRDefault="00CB4000" w:rsidP="002B142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16</w:t>
      </w:r>
      <w:r w:rsidR="000F13A1" w:rsidRPr="00614BC9">
        <w:rPr>
          <w:rFonts w:hint="eastAsia"/>
        </w:rPr>
        <w:t>條</w:t>
      </w:r>
    </w:p>
    <w:p w14:paraId="68A67F2D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加入、退出和恢</w:t>
      </w:r>
      <w:r w:rsidR="008521E5" w:rsidRPr="00614BC9">
        <w:rPr>
          <w:rFonts w:ascii="Arial Unicode MS" w:hAnsi="Arial Unicode MS" w:hint="eastAsia"/>
          <w:color w:val="000000"/>
          <w:sz w:val="20"/>
        </w:rPr>
        <w:t>復</w:t>
      </w:r>
      <w:r w:rsidR="008521E5" w:rsidRPr="00614BC9">
        <w:rPr>
          <w:rFonts w:ascii="Arial Unicode MS" w:hAnsi="Arial Unicode MS" w:hint="eastAsia"/>
          <w:color w:val="333333"/>
          <w:sz w:val="20"/>
        </w:rPr>
        <w:t>中國國籍的申請，由中華人民共和國公安部審批。經批准的，由公安部發給證書。</w:t>
      </w:r>
    </w:p>
    <w:p w14:paraId="5669DACE" w14:textId="77777777" w:rsidR="000F13A1" w:rsidRPr="00614BC9" w:rsidRDefault="00CB4000" w:rsidP="002B142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17</w:t>
      </w:r>
      <w:r w:rsidR="000F13A1" w:rsidRPr="00614BC9">
        <w:rPr>
          <w:rFonts w:hint="eastAsia"/>
        </w:rPr>
        <w:t>條</w:t>
      </w:r>
    </w:p>
    <w:p w14:paraId="35FBFB89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本法公布前，已經取得中國國籍的或已經喪失中國國籍的，繼續有效。</w:t>
      </w:r>
    </w:p>
    <w:p w14:paraId="1EED836C" w14:textId="77777777" w:rsidR="000F13A1" w:rsidRPr="00614BC9" w:rsidRDefault="00CB4000" w:rsidP="002B1428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18</w:t>
      </w:r>
      <w:r w:rsidR="000F13A1" w:rsidRPr="00614BC9">
        <w:rPr>
          <w:rFonts w:hint="eastAsia"/>
        </w:rPr>
        <w:t>條</w:t>
      </w:r>
    </w:p>
    <w:p w14:paraId="18D7991C" w14:textId="77777777" w:rsidR="008521E5" w:rsidRPr="00614BC9" w:rsidRDefault="000F13A1" w:rsidP="000F13A1">
      <w:pPr>
        <w:tabs>
          <w:tab w:val="num" w:pos="960"/>
        </w:tabs>
        <w:ind w:leftChars="75" w:left="180"/>
        <w:jc w:val="both"/>
        <w:rPr>
          <w:rFonts w:ascii="Arial Unicode MS" w:hAnsi="Arial Unicode MS"/>
          <w:color w:val="333333"/>
          <w:sz w:val="20"/>
        </w:rPr>
      </w:pPr>
      <w:r w:rsidRPr="00614BC9">
        <w:rPr>
          <w:rFonts w:ascii="Arial Unicode MS" w:hAnsi="Arial Unicode MS" w:hint="eastAsia"/>
          <w:color w:val="993300"/>
          <w:sz w:val="20"/>
        </w:rPr>
        <w:t xml:space="preserve">　　</w:t>
      </w:r>
      <w:r w:rsidR="008521E5" w:rsidRPr="00614BC9">
        <w:rPr>
          <w:rFonts w:ascii="Arial Unicode MS" w:hAnsi="Arial Unicode MS" w:hint="eastAsia"/>
          <w:color w:val="333333"/>
          <w:sz w:val="20"/>
        </w:rPr>
        <w:t>本法自公布之日起施行。</w:t>
      </w:r>
    </w:p>
    <w:p w14:paraId="2219769B" w14:textId="77777777" w:rsidR="008521E5" w:rsidRPr="00614BC9" w:rsidRDefault="008521E5" w:rsidP="008521E5">
      <w:pPr>
        <w:tabs>
          <w:tab w:val="num" w:pos="960"/>
        </w:tabs>
        <w:ind w:leftChars="75" w:left="180" w:firstLineChars="200" w:firstLine="400"/>
        <w:jc w:val="both"/>
        <w:rPr>
          <w:rFonts w:ascii="Arial Unicode MS" w:hAnsi="Arial Unicode MS"/>
          <w:color w:val="333333"/>
          <w:sz w:val="20"/>
        </w:rPr>
      </w:pPr>
    </w:p>
    <w:p w14:paraId="45E7CAF6" w14:textId="77777777" w:rsidR="00836088" w:rsidRPr="00614BC9" w:rsidRDefault="00836088">
      <w:pPr>
        <w:tabs>
          <w:tab w:val="num" w:pos="960"/>
        </w:tabs>
        <w:ind w:firstLineChars="200" w:firstLine="400"/>
        <w:rPr>
          <w:rFonts w:ascii="Arial Unicode MS" w:hAnsi="Arial Unicode MS"/>
          <w:color w:val="990000"/>
          <w:sz w:val="20"/>
        </w:rPr>
      </w:pPr>
    </w:p>
    <w:p w14:paraId="086CB678" w14:textId="77777777" w:rsidR="00446440" w:rsidRPr="00C1655B" w:rsidRDefault="00446440" w:rsidP="00446440">
      <w:pPr>
        <w:ind w:leftChars="50" w:left="12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710B03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4DA0C61A" w14:textId="46C35ADF" w:rsidR="00446440" w:rsidRPr="002F744B" w:rsidRDefault="00446440" w:rsidP="00446440">
      <w:pPr>
        <w:jc w:val="both"/>
        <w:rPr>
          <w:rFonts w:ascii="Arial Unicode MS" w:hAnsi="Arial Unicode MS"/>
          <w:b/>
          <w:color w:val="80800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776CEC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5" w:history="1">
        <w:r w:rsidRPr="006D2FD2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14:paraId="62464BBC" w14:textId="77777777" w:rsidR="00836088" w:rsidRPr="00446440" w:rsidRDefault="00836088">
      <w:pPr>
        <w:tabs>
          <w:tab w:val="num" w:pos="960"/>
        </w:tabs>
        <w:ind w:firstLineChars="200" w:firstLine="400"/>
        <w:rPr>
          <w:rFonts w:ascii="Arial Unicode MS" w:hAnsi="Arial Unicode MS"/>
          <w:color w:val="990000"/>
          <w:sz w:val="20"/>
        </w:rPr>
      </w:pPr>
    </w:p>
    <w:sectPr w:rsidR="00836088" w:rsidRPr="00446440">
      <w:footerReference w:type="even" r:id="rId16"/>
      <w:footerReference w:type="default" r:id="rId1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D837" w14:textId="77777777" w:rsidR="00397C27" w:rsidRDefault="00397C27">
      <w:r>
        <w:separator/>
      </w:r>
    </w:p>
  </w:endnote>
  <w:endnote w:type="continuationSeparator" w:id="0">
    <w:p w14:paraId="3354C8BF" w14:textId="77777777" w:rsidR="00397C27" w:rsidRDefault="0039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83E2" w14:textId="77777777" w:rsidR="008521E5" w:rsidRDefault="008521E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4538EA" w14:textId="77777777" w:rsidR="008521E5" w:rsidRDefault="008521E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D93F" w14:textId="77777777" w:rsidR="008521E5" w:rsidRDefault="008521E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0BA9">
      <w:rPr>
        <w:rStyle w:val="a7"/>
        <w:noProof/>
      </w:rPr>
      <w:t>1</w:t>
    </w:r>
    <w:r>
      <w:rPr>
        <w:rStyle w:val="a7"/>
      </w:rPr>
      <w:fldChar w:fldCharType="end"/>
    </w:r>
  </w:p>
  <w:p w14:paraId="5832F2B2" w14:textId="123E2B25" w:rsidR="008521E5" w:rsidRPr="002B1428" w:rsidRDefault="00E712F5" w:rsidP="000F13A1">
    <w:pPr>
      <w:pStyle w:val="a6"/>
      <w:ind w:right="360"/>
      <w:jc w:val="right"/>
      <w:rPr>
        <w:rFonts w:ascii="Arial Unicode MS" w:hAnsi="Arial Unicode MS"/>
      </w:rPr>
    </w:pPr>
    <w:r>
      <w:rPr>
        <w:rFonts w:ascii="Arial Unicode MS" w:hAnsi="Arial Unicode MS"/>
        <w:sz w:val="18"/>
        <w:szCs w:val="18"/>
      </w:rPr>
      <w:t>〈〈</w:t>
    </w:r>
    <w:r w:rsidR="000F13A1" w:rsidRPr="002B1428">
      <w:rPr>
        <w:rFonts w:ascii="Arial Unicode MS" w:hAnsi="Arial Unicode MS" w:hint="eastAsia"/>
        <w:sz w:val="18"/>
        <w:szCs w:val="18"/>
      </w:rPr>
      <w:t>中華人民共和國國籍法</w:t>
    </w:r>
    <w:r>
      <w:rPr>
        <w:rFonts w:ascii="Arial Unicode MS" w:hAnsi="Arial Unicode MS"/>
        <w:sz w:val="18"/>
        <w:szCs w:val="18"/>
      </w:rPr>
      <w:t>〉〉</w:t>
    </w:r>
    <w:r w:rsidR="000F13A1" w:rsidRPr="002B1428">
      <w:rPr>
        <w:rFonts w:ascii="Arial Unicode MS" w:hAnsi="Arial Unicode MS"/>
        <w:sz w:val="18"/>
        <w:szCs w:val="18"/>
      </w:rPr>
      <w:t xml:space="preserve">S-link </w:t>
    </w:r>
    <w:r w:rsidR="000F13A1" w:rsidRPr="002B1428">
      <w:rPr>
        <w:rFonts w:ascii="Arial Unicode MS" w:hAnsi="Arial Unicode MS" w:cs="新細明體" w:hint="eastAsia"/>
        <w:sz w:val="18"/>
        <w:szCs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FD2E" w14:textId="77777777" w:rsidR="00397C27" w:rsidRDefault="00397C27">
      <w:r>
        <w:separator/>
      </w:r>
    </w:p>
  </w:footnote>
  <w:footnote w:type="continuationSeparator" w:id="0">
    <w:p w14:paraId="1CA6A610" w14:textId="77777777" w:rsidR="00397C27" w:rsidRDefault="00397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F113E"/>
    <w:multiLevelType w:val="hybridMultilevel"/>
    <w:tmpl w:val="5C00EA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521E5"/>
    <w:rsid w:val="00085C16"/>
    <w:rsid w:val="000F13A1"/>
    <w:rsid w:val="001E4448"/>
    <w:rsid w:val="002B1428"/>
    <w:rsid w:val="002D3534"/>
    <w:rsid w:val="00397C27"/>
    <w:rsid w:val="00446440"/>
    <w:rsid w:val="00475591"/>
    <w:rsid w:val="004A049D"/>
    <w:rsid w:val="004B2E8F"/>
    <w:rsid w:val="00517052"/>
    <w:rsid w:val="00614BC9"/>
    <w:rsid w:val="00656C45"/>
    <w:rsid w:val="006841E7"/>
    <w:rsid w:val="00776CEC"/>
    <w:rsid w:val="00836088"/>
    <w:rsid w:val="008521E5"/>
    <w:rsid w:val="008A42E8"/>
    <w:rsid w:val="008E06C2"/>
    <w:rsid w:val="009D4B51"/>
    <w:rsid w:val="00AF37F8"/>
    <w:rsid w:val="00B6110C"/>
    <w:rsid w:val="00BC5119"/>
    <w:rsid w:val="00C31E51"/>
    <w:rsid w:val="00CB4000"/>
    <w:rsid w:val="00E712F5"/>
    <w:rsid w:val="00E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CFF9D08"/>
  <w15:docId w15:val="{8EB307A9-3633-4D98-B93E-EB4863F9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rsid w:val="008521E5"/>
    <w:pPr>
      <w:keepNext/>
      <w:adjustRightInd w:val="0"/>
      <w:spacing w:before="180" w:after="180"/>
      <w:jc w:val="both"/>
      <w:textAlignment w:val="baseline"/>
      <w:outlineLvl w:val="0"/>
    </w:pPr>
    <w:rPr>
      <w:rFonts w:ascii="Arial" w:hAnsi="Arial"/>
      <w:b/>
      <w:bCs/>
      <w:color w:val="000080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2B1428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color w:val="990000"/>
      <w:sz w:val="2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character" w:customStyle="1" w:styleId="20">
    <w:name w:val="標題 2 字元"/>
    <w:link w:val="2"/>
    <w:rsid w:val="002B1428"/>
    <w:rPr>
      <w:rFonts w:ascii="Arial Unicode MS" w:hAnsi="Arial Unicode MS" w:cs="Arial Unicode MS"/>
      <w:b/>
      <w:bCs/>
      <w:color w:val="990000"/>
      <w:kern w:val="2"/>
      <w:szCs w:val="48"/>
    </w:rPr>
  </w:style>
  <w:style w:type="character" w:styleId="a8">
    <w:name w:val="Unresolved Mention"/>
    <w:basedOn w:val="a0"/>
    <w:uiPriority w:val="99"/>
    <w:semiHidden/>
    <w:unhideWhenUsed/>
    <w:rsid w:val="00E71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22823;&#38520;&#27861;&#35215;&#32034;&#24341;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Googledrive\!!s6law.net\6lawword\lawgb\&#20013;&#21326;&#20154;&#27665;&#20849;&#21644;&#22269;&#22269;&#31821;&#27861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comment.htm" TargetMode="External"/><Relationship Id="rId10" Type="http://schemas.openxmlformats.org/officeDocument/2006/relationships/hyperlink" Target="http://www.facebook.com/anita6la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-gb/&#20013;&#33775;&#20154;&#27665;&#20849;&#21644;&#22283;&#22283;&#31821;&#27861;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Links>
    <vt:vector size="54" baseType="variant">
      <vt:variant>
        <vt:i4>2949124</vt:i4>
      </vt:variant>
      <vt:variant>
        <vt:i4>24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3735649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2059632771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http://www.6law.idv.tw/6law/law-gb/中華人民共和國國籍法.htm</vt:lpwstr>
      </vt:variant>
      <vt:variant>
        <vt:lpwstr/>
      </vt:variant>
      <vt:variant>
        <vt:i4>-933086712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中華人民共和國國籍法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中華人民共和國國籍法</dc:title>
  <dc:subject/>
  <dc:creator>S-link 電子六法-黃婉玲</dc:creator>
  <cp:keywords/>
  <dc:description/>
  <cp:lastModifiedBy>黃婉玲 S-link電子六法</cp:lastModifiedBy>
  <cp:revision>9</cp:revision>
  <dcterms:created xsi:type="dcterms:W3CDTF">2014-11-28T01:04:00Z</dcterms:created>
  <dcterms:modified xsi:type="dcterms:W3CDTF">2021-05-27T08:22:00Z</dcterms:modified>
</cp:coreProperties>
</file>