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AE1B" w14:textId="77777777" w:rsidR="006D36C5" w:rsidRPr="00D655CB" w:rsidRDefault="00754882" w:rsidP="006D36C5">
      <w:pPr>
        <w:adjustRightInd w:val="0"/>
        <w:snapToGrid w:val="0"/>
        <w:ind w:rightChars="8" w:right="16"/>
        <w:jc w:val="right"/>
        <w:rPr>
          <w:rFonts w:ascii="Arial Unicode MS" w:hAnsi="Arial Unicode MS"/>
        </w:rPr>
      </w:pPr>
      <w:hyperlink r:id="rId7" w:history="1">
        <w:r>
          <w:rPr>
            <w:rFonts w:ascii="Arial Unicode MS" w:hAnsi="Arial Unicode MS"/>
            <w:noProof/>
            <w:color w:val="5F5F5F"/>
            <w:sz w:val="18"/>
            <w:szCs w:val="20"/>
            <w:lang w:val="zh-TW"/>
          </w:rPr>
          <w:pict w14:anchorId="1333D6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6pt;height:32.6pt;visibility:visible;mso-wrap-style:square" o:button="t">
              <v:fill o:detectmouseclick="t"/>
              <v:imagedata r:id="rId8" o:title=""/>
            </v:shape>
          </w:pict>
        </w:r>
      </w:hyperlink>
    </w:p>
    <w:p w14:paraId="4F122922" w14:textId="1A9CB9B0" w:rsidR="006D36C5" w:rsidRPr="00D655CB" w:rsidRDefault="006D36C5" w:rsidP="006D36C5">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sidRPr="00D655CB">
        <w:rPr>
          <w:rFonts w:ascii="Arial Unicode MS" w:hAnsi="Arial Unicode MS" w:hint="eastAsia"/>
          <w:color w:val="5F5F5F"/>
          <w:sz w:val="18"/>
          <w:szCs w:val="20"/>
          <w:lang w:val="zh-TW"/>
        </w:rPr>
        <w:t>【</w:t>
      </w:r>
      <w:hyperlink r:id="rId9" w:tgtFrame="_blank" w:history="1">
        <w:r w:rsidRPr="00D655CB">
          <w:rPr>
            <w:rStyle w:val="a3"/>
            <w:rFonts w:ascii="Arial Unicode MS" w:hAnsi="Arial Unicode MS"/>
            <w:color w:val="5F5F5F"/>
            <w:sz w:val="18"/>
          </w:rPr>
          <w:t>更新</w:t>
        </w:r>
      </w:hyperlink>
      <w:r w:rsidRPr="00D655CB">
        <w:rPr>
          <w:rFonts w:ascii="Arial Unicode MS" w:hAnsi="Arial Unicode MS" w:hint="eastAsia"/>
          <w:color w:val="7F7F7F"/>
          <w:sz w:val="18"/>
          <w:szCs w:val="20"/>
          <w:lang w:val="zh-TW"/>
        </w:rPr>
        <w:t>】</w:t>
      </w:r>
      <w:r w:rsidRPr="00D655CB">
        <w:rPr>
          <w:rFonts w:ascii="Arial Unicode MS" w:hAnsi="Arial Unicode MS" w:cs="Segoe UI Emoji"/>
          <w:sz w:val="18"/>
        </w:rPr>
        <w:t>⏰</w:t>
      </w:r>
      <w:r w:rsidRPr="00D655CB">
        <w:rPr>
          <w:rFonts w:ascii="Arial Unicode MS" w:hAnsi="Arial Unicode MS" w:hint="eastAsia"/>
          <w:color w:val="7F7F7F"/>
          <w:sz w:val="18"/>
          <w:szCs w:val="20"/>
        </w:rPr>
        <w:t>2021/3/23</w:t>
      </w:r>
      <w:r w:rsidRPr="00D655CB">
        <w:rPr>
          <w:rFonts w:ascii="Arial Unicode MS" w:hAnsi="Arial Unicode MS" w:hint="eastAsia"/>
          <w:color w:val="7F7F7F"/>
          <w:sz w:val="18"/>
          <w:szCs w:val="20"/>
          <w:lang w:val="zh-TW"/>
        </w:rPr>
        <w:t>【</w:t>
      </w:r>
      <w:hyperlink r:id="rId10" w:history="1">
        <w:r w:rsidRPr="00754882">
          <w:rPr>
            <w:rStyle w:val="a3"/>
            <w:rFonts w:ascii="Arial Unicode MS" w:hAnsi="Arial Unicode MS"/>
            <w:color w:val="5F5F5F"/>
            <w:sz w:val="18"/>
            <w:u w:val="none"/>
          </w:rPr>
          <w:t>編輯著作權者</w:t>
        </w:r>
      </w:hyperlink>
      <w:r w:rsidRPr="00D655CB">
        <w:rPr>
          <w:rFonts w:ascii="Arial Unicode MS" w:hAnsi="Arial Unicode MS" w:hint="eastAsia"/>
          <w:color w:val="7F7F7F"/>
          <w:sz w:val="18"/>
          <w:szCs w:val="20"/>
          <w:lang w:val="zh-TW"/>
        </w:rPr>
        <w:t>】</w:t>
      </w:r>
      <w:hyperlink r:id="rId11" w:tgtFrame="_blank" w:history="1">
        <w:r w:rsidRPr="00D655CB">
          <w:rPr>
            <w:rStyle w:val="a3"/>
            <w:rFonts w:ascii="Arial Unicode MS" w:hAnsi="Arial Unicode MS"/>
            <w:sz w:val="18"/>
          </w:rPr>
          <w:t>黃婉玲</w:t>
        </w:r>
      </w:hyperlink>
    </w:p>
    <w:p w14:paraId="06C0E9B4" w14:textId="77777777" w:rsidR="006D36C5" w:rsidRPr="00D655CB" w:rsidRDefault="006D36C5" w:rsidP="006D36C5">
      <w:pPr>
        <w:adjustRightInd w:val="0"/>
        <w:ind w:rightChars="-66" w:right="-132" w:firstLineChars="2880" w:firstLine="5184"/>
        <w:jc w:val="right"/>
        <w:textAlignment w:val="baseline"/>
        <w:rPr>
          <w:rFonts w:ascii="Arial Unicode MS" w:hAnsi="Arial Unicode MS"/>
          <w:color w:val="5F5F5F"/>
          <w:sz w:val="18"/>
        </w:rPr>
      </w:pPr>
      <w:r w:rsidRPr="00D655CB">
        <w:rPr>
          <w:rFonts w:ascii="Arial Unicode MS" w:hAnsi="Arial Unicode MS" w:hint="eastAsia"/>
          <w:color w:val="808000"/>
          <w:sz w:val="18"/>
          <w:szCs w:val="20"/>
        </w:rPr>
        <w:t>（建議使用工具列</w:t>
      </w:r>
      <w:r w:rsidRPr="00D655CB">
        <w:rPr>
          <w:rFonts w:ascii="Arial Unicode MS" w:hAnsi="Arial Unicode MS" w:hint="eastAsia"/>
          <w:color w:val="808000"/>
          <w:sz w:val="18"/>
          <w:szCs w:val="20"/>
        </w:rPr>
        <w:t>--</w:t>
      </w:r>
      <w:r w:rsidRPr="00D655CB">
        <w:rPr>
          <w:rFonts w:ascii="Arial Unicode MS" w:hAnsi="Arial Unicode MS" w:hint="eastAsia"/>
          <w:color w:val="808000"/>
          <w:sz w:val="18"/>
          <w:szCs w:val="20"/>
        </w:rPr>
        <w:t>〉檢視</w:t>
      </w:r>
      <w:r w:rsidRPr="00D655CB">
        <w:rPr>
          <w:rFonts w:ascii="Arial Unicode MS" w:hAnsi="Arial Unicode MS" w:hint="eastAsia"/>
          <w:color w:val="808000"/>
          <w:sz w:val="18"/>
          <w:szCs w:val="20"/>
        </w:rPr>
        <w:t>--</w:t>
      </w:r>
      <w:r w:rsidRPr="00D655CB">
        <w:rPr>
          <w:rFonts w:ascii="Arial Unicode MS" w:hAnsi="Arial Unicode MS" w:hint="eastAsia"/>
          <w:color w:val="808000"/>
          <w:sz w:val="18"/>
          <w:szCs w:val="20"/>
        </w:rPr>
        <w:t>〉文件引導模式</w:t>
      </w:r>
      <w:r w:rsidRPr="00D655CB">
        <w:rPr>
          <w:rFonts w:ascii="Arial Unicode MS" w:hAnsi="Arial Unicode MS" w:hint="eastAsia"/>
          <w:color w:val="808000"/>
          <w:sz w:val="18"/>
          <w:szCs w:val="20"/>
        </w:rPr>
        <w:t>/</w:t>
      </w:r>
      <w:hyperlink r:id="rId12" w:history="1">
        <w:r w:rsidRPr="00D655CB">
          <w:rPr>
            <w:rStyle w:val="a3"/>
            <w:rFonts w:ascii="Arial Unicode MS" w:hAnsi="Arial Unicode MS" w:hint="eastAsia"/>
            <w:sz w:val="18"/>
            <w:szCs w:val="20"/>
            <w:u w:val="none"/>
          </w:rPr>
          <w:t>功能窗格</w:t>
        </w:r>
      </w:hyperlink>
      <w:r w:rsidRPr="00D655CB">
        <w:rPr>
          <w:rFonts w:ascii="Arial Unicode MS" w:hAnsi="Arial Unicode MS" w:hint="eastAsia"/>
          <w:color w:val="808000"/>
          <w:sz w:val="18"/>
          <w:szCs w:val="20"/>
        </w:rPr>
        <w:t>）</w:t>
      </w:r>
      <w:hyperlink r:id="rId13" w:history="1"/>
      <w:hyperlink r:id="rId14" w:history="1"/>
    </w:p>
    <w:p w14:paraId="31D24488" w14:textId="3157FCD0" w:rsidR="006D36C5" w:rsidRPr="00D655CB" w:rsidRDefault="006D36C5" w:rsidP="006D36C5">
      <w:pPr>
        <w:jc w:val="right"/>
        <w:rPr>
          <w:rFonts w:ascii="Arial Unicode MS" w:hAnsi="Arial Unicode MS"/>
          <w:b/>
          <w:color w:val="5F5F5F"/>
          <w:sz w:val="18"/>
        </w:rPr>
      </w:pPr>
      <w:r w:rsidRPr="00D655CB">
        <w:rPr>
          <w:rFonts w:ascii="Arial Unicode MS" w:hAnsi="Arial Unicode MS" w:hint="eastAsia"/>
          <w:color w:val="FFFFFF"/>
          <w:sz w:val="18"/>
        </w:rPr>
        <w:t>‧</w:t>
      </w:r>
      <w:hyperlink r:id="rId15" w:history="1">
        <w:r w:rsidRPr="00D655CB">
          <w:rPr>
            <w:rStyle w:val="a3"/>
            <w:rFonts w:ascii="Arial Unicode MS" w:hAnsi="Arial Unicode MS" w:hint="eastAsia"/>
            <w:sz w:val="18"/>
          </w:rPr>
          <w:t>S-link</w:t>
        </w:r>
        <w:r w:rsidRPr="00D655CB">
          <w:rPr>
            <w:rStyle w:val="a3"/>
            <w:rFonts w:ascii="Arial Unicode MS" w:hAnsi="Arial Unicode MS" w:hint="eastAsia"/>
            <w:sz w:val="18"/>
          </w:rPr>
          <w:t>總索引</w:t>
        </w:r>
      </w:hyperlink>
      <w:r w:rsidRPr="00D655CB">
        <w:rPr>
          <w:rFonts w:ascii="Arial Unicode MS" w:hAnsi="Arial Unicode MS" w:hint="eastAsia"/>
          <w:b/>
          <w:color w:val="808000"/>
          <w:sz w:val="18"/>
        </w:rPr>
        <w:t>〉〉</w:t>
      </w:r>
      <w:hyperlink r:id="rId16" w:anchor="中華人民共和國國防法" w:history="1">
        <w:r w:rsidRPr="00D655CB">
          <w:rPr>
            <w:rStyle w:val="a3"/>
            <w:rFonts w:ascii="Arial Unicode MS" w:hAnsi="Arial Unicode MS" w:hint="eastAsia"/>
            <w:sz w:val="18"/>
          </w:rPr>
          <w:t>S-link</w:t>
        </w:r>
        <w:r w:rsidRPr="00D655CB">
          <w:rPr>
            <w:rStyle w:val="a3"/>
            <w:rFonts w:ascii="Arial Unicode MS" w:hAnsi="Arial Unicode MS" w:hint="eastAsia"/>
            <w:sz w:val="18"/>
          </w:rPr>
          <w:t>大</w:t>
        </w:r>
        <w:r w:rsidRPr="00D655CB">
          <w:rPr>
            <w:rStyle w:val="a3"/>
            <w:rFonts w:ascii="Arial Unicode MS" w:hAnsi="Arial Unicode MS" w:hint="eastAsia"/>
            <w:sz w:val="18"/>
          </w:rPr>
          <w:t>陸</w:t>
        </w:r>
        <w:r w:rsidRPr="00D655CB">
          <w:rPr>
            <w:rStyle w:val="a3"/>
            <w:rFonts w:ascii="Arial Unicode MS" w:hAnsi="Arial Unicode MS" w:hint="eastAsia"/>
            <w:sz w:val="18"/>
          </w:rPr>
          <w:t>法規索引</w:t>
        </w:r>
      </w:hyperlink>
      <w:r w:rsidRPr="00D655CB">
        <w:rPr>
          <w:rFonts w:ascii="Arial Unicode MS" w:hAnsi="Arial Unicode MS" w:hint="eastAsia"/>
          <w:b/>
          <w:color w:val="5F5F5F"/>
          <w:sz w:val="18"/>
        </w:rPr>
        <w:t>〉〉</w:t>
      </w:r>
      <w:hyperlink r:id="rId17" w:tgtFrame="_blank" w:history="1">
        <w:r w:rsidRPr="00D655CB">
          <w:rPr>
            <w:rStyle w:val="a3"/>
            <w:rFonts w:ascii="Arial Unicode MS" w:hAnsi="Arial Unicode MS" w:hint="eastAsia"/>
            <w:sz w:val="18"/>
          </w:rPr>
          <w:t>線上網頁版</w:t>
        </w:r>
      </w:hyperlink>
      <w:r w:rsidRPr="00D655CB">
        <w:rPr>
          <w:rFonts w:ascii="Arial Unicode MS" w:hAnsi="Arial Unicode MS" w:hint="eastAsia"/>
          <w:b/>
          <w:color w:val="5F5F5F"/>
          <w:sz w:val="18"/>
        </w:rPr>
        <w:t>〉〉</w:t>
      </w:r>
    </w:p>
    <w:p w14:paraId="33476A6E" w14:textId="77777777" w:rsidR="006D36C5" w:rsidRPr="00D655CB" w:rsidRDefault="006D36C5" w:rsidP="006D36C5">
      <w:pPr>
        <w:jc w:val="right"/>
        <w:rPr>
          <w:rFonts w:ascii="Arial Unicode MS" w:hAnsi="Arial Unicode MS"/>
          <w:color w:val="666699"/>
        </w:rPr>
      </w:pPr>
    </w:p>
    <w:p w14:paraId="55CABA5A" w14:textId="77777777" w:rsidR="006D36C5" w:rsidRPr="00D655CB" w:rsidRDefault="006D36C5" w:rsidP="006D36C5">
      <w:pPr>
        <w:rPr>
          <w:rFonts w:ascii="Arial Unicode MS" w:hAnsi="Arial Unicode MS"/>
          <w:b/>
          <w:bCs/>
          <w:color w:val="993300"/>
          <w:sz w:val="24"/>
        </w:rPr>
      </w:pPr>
      <w:r w:rsidRPr="00D655CB">
        <w:rPr>
          <w:rFonts w:ascii="Arial Unicode MS" w:hAnsi="Arial Unicode MS" w:hint="eastAsia"/>
          <w:b/>
          <w:bCs/>
          <w:color w:val="990000"/>
          <w:szCs w:val="20"/>
        </w:rPr>
        <w:t>【法律法規】</w:t>
      </w:r>
      <w:r w:rsidRPr="00D655CB">
        <w:rPr>
          <w:rFonts w:ascii="標楷體" w:eastAsia="標楷體" w:hAnsi="標楷體" w:hint="eastAsia"/>
          <w:bCs/>
          <w:color w:val="000000"/>
          <w:sz w:val="32"/>
          <w:szCs w:val="20"/>
        </w:rPr>
        <w:t>中華人民共和國國防法</w:t>
      </w:r>
    </w:p>
    <w:p w14:paraId="5D5BF7F8" w14:textId="77777777" w:rsidR="006D36C5" w:rsidRPr="00D655CB" w:rsidRDefault="006D36C5" w:rsidP="006D36C5">
      <w:pPr>
        <w:jc w:val="both"/>
        <w:rPr>
          <w:rFonts w:ascii="Arial Unicode MS" w:hAnsi="Arial Unicode MS"/>
          <w:color w:val="666699"/>
        </w:rPr>
      </w:pPr>
      <w:r w:rsidRPr="00D655CB">
        <w:rPr>
          <w:rFonts w:ascii="Arial Unicode MS" w:hAnsi="Arial Unicode MS" w:hint="eastAsia"/>
          <w:b/>
          <w:bCs/>
          <w:color w:val="990000"/>
        </w:rPr>
        <w:t>【發布單位】</w:t>
      </w:r>
      <w:r w:rsidRPr="00D655CB">
        <w:rPr>
          <w:rFonts w:ascii="Arial Unicode MS" w:hAnsi="Arial Unicode MS" w:hint="eastAsia"/>
          <w:szCs w:val="20"/>
        </w:rPr>
        <w:t>全國人民代表大會常務委員會</w:t>
      </w:r>
    </w:p>
    <w:p w14:paraId="2C44C6CD" w14:textId="77777777" w:rsidR="006D36C5" w:rsidRPr="00D655CB" w:rsidRDefault="006D36C5" w:rsidP="006D36C5">
      <w:pPr>
        <w:jc w:val="both"/>
        <w:rPr>
          <w:rFonts w:ascii="Arial Unicode MS" w:hAnsi="Arial Unicode MS"/>
          <w:color w:val="993300"/>
          <w:szCs w:val="20"/>
        </w:rPr>
      </w:pPr>
      <w:r w:rsidRPr="00D655CB">
        <w:rPr>
          <w:rFonts w:ascii="Arial Unicode MS" w:hAnsi="Arial Unicode MS" w:hint="eastAsia"/>
          <w:b/>
          <w:bCs/>
          <w:color w:val="990000"/>
        </w:rPr>
        <w:t>【</w:t>
      </w:r>
      <w:r w:rsidRPr="00D655CB">
        <w:rPr>
          <w:rFonts w:ascii="Arial Unicode MS" w:hAnsi="Arial Unicode MS" w:hint="eastAsia"/>
          <w:b/>
          <w:color w:val="990000"/>
          <w:szCs w:val="21"/>
        </w:rPr>
        <w:t>發布</w:t>
      </w:r>
      <w:r w:rsidRPr="00D655CB">
        <w:rPr>
          <w:rFonts w:ascii="Arial Unicode MS" w:hAnsi="Arial Unicode MS" w:hint="eastAsia"/>
          <w:b/>
          <w:color w:val="990000"/>
          <w:szCs w:val="21"/>
        </w:rPr>
        <w:t>/</w:t>
      </w:r>
      <w:r w:rsidRPr="00D655CB">
        <w:rPr>
          <w:rFonts w:ascii="Arial Unicode MS" w:hAnsi="Arial Unicode MS" w:hint="eastAsia"/>
          <w:b/>
          <w:color w:val="990000"/>
          <w:szCs w:val="21"/>
        </w:rPr>
        <w:t>修正</w:t>
      </w:r>
      <w:r w:rsidRPr="00D655CB">
        <w:rPr>
          <w:rFonts w:ascii="Arial Unicode MS" w:hAnsi="Arial Unicode MS" w:hint="eastAsia"/>
          <w:b/>
          <w:bCs/>
          <w:color w:val="990000"/>
          <w:szCs w:val="20"/>
        </w:rPr>
        <w:t>】</w:t>
      </w:r>
      <w:r w:rsidRPr="00D655CB">
        <w:rPr>
          <w:rFonts w:ascii="Arial Unicode MS" w:hAnsi="Arial Unicode MS" w:hint="eastAsia"/>
          <w:color w:val="000000"/>
          <w:szCs w:val="26"/>
        </w:rPr>
        <w:t>2020</w:t>
      </w:r>
      <w:r w:rsidRPr="00D655CB">
        <w:rPr>
          <w:rFonts w:ascii="Arial Unicode MS" w:hAnsi="Arial Unicode MS" w:hint="eastAsia"/>
          <w:color w:val="000000"/>
          <w:szCs w:val="26"/>
        </w:rPr>
        <w:t>年</w:t>
      </w:r>
      <w:r w:rsidRPr="00D655CB">
        <w:rPr>
          <w:rFonts w:ascii="Arial Unicode MS" w:hAnsi="Arial Unicode MS" w:hint="eastAsia"/>
          <w:color w:val="000000"/>
          <w:szCs w:val="26"/>
        </w:rPr>
        <w:t>12</w:t>
      </w:r>
      <w:r w:rsidRPr="00D655CB">
        <w:rPr>
          <w:rFonts w:ascii="Arial Unicode MS" w:hAnsi="Arial Unicode MS" w:hint="eastAsia"/>
          <w:color w:val="000000"/>
          <w:szCs w:val="26"/>
        </w:rPr>
        <w:t>月</w:t>
      </w:r>
      <w:r w:rsidRPr="00D655CB">
        <w:rPr>
          <w:rFonts w:ascii="Arial Unicode MS" w:hAnsi="Arial Unicode MS" w:hint="eastAsia"/>
          <w:color w:val="000000"/>
          <w:szCs w:val="26"/>
        </w:rPr>
        <w:t>26</w:t>
      </w:r>
      <w:r w:rsidRPr="00D655CB">
        <w:rPr>
          <w:rFonts w:ascii="Arial Unicode MS" w:hAnsi="Arial Unicode MS" w:hint="eastAsia"/>
          <w:color w:val="000000"/>
          <w:szCs w:val="26"/>
        </w:rPr>
        <w:t>日</w:t>
      </w:r>
    </w:p>
    <w:p w14:paraId="658B7AEA" w14:textId="77777777" w:rsidR="006D36C5" w:rsidRPr="00D655CB" w:rsidRDefault="006D36C5" w:rsidP="006D36C5">
      <w:pPr>
        <w:jc w:val="both"/>
        <w:rPr>
          <w:rFonts w:ascii="Arial Unicode MS" w:hAnsi="Arial Unicode MS"/>
          <w:color w:val="000000"/>
          <w:sz w:val="18"/>
        </w:rPr>
      </w:pPr>
      <w:r w:rsidRPr="00D655CB">
        <w:rPr>
          <w:rFonts w:ascii="Arial Unicode MS" w:hAnsi="Arial Unicode MS" w:hint="eastAsia"/>
          <w:b/>
          <w:bCs/>
          <w:color w:val="990000"/>
          <w:szCs w:val="20"/>
        </w:rPr>
        <w:t>【實施日期】</w:t>
      </w:r>
      <w:r w:rsidRPr="00D655CB">
        <w:rPr>
          <w:rFonts w:ascii="Arial Unicode MS" w:hAnsi="Arial Unicode MS" w:hint="eastAsia"/>
          <w:color w:val="000000"/>
          <w:szCs w:val="26"/>
        </w:rPr>
        <w:t>2021</w:t>
      </w:r>
      <w:r w:rsidRPr="00D655CB">
        <w:rPr>
          <w:rFonts w:ascii="Arial Unicode MS" w:hAnsi="Arial Unicode MS" w:hint="eastAsia"/>
          <w:color w:val="000000"/>
          <w:szCs w:val="26"/>
        </w:rPr>
        <w:t>年</w:t>
      </w:r>
      <w:r w:rsidRPr="00D655CB">
        <w:rPr>
          <w:rFonts w:ascii="Arial Unicode MS" w:hAnsi="Arial Unicode MS" w:hint="eastAsia"/>
          <w:color w:val="000000"/>
          <w:szCs w:val="26"/>
        </w:rPr>
        <w:t>1</w:t>
      </w:r>
      <w:r w:rsidRPr="00D655CB">
        <w:rPr>
          <w:rFonts w:ascii="Arial Unicode MS" w:hAnsi="Arial Unicode MS" w:hint="eastAsia"/>
          <w:color w:val="000000"/>
          <w:szCs w:val="26"/>
        </w:rPr>
        <w:t>月</w:t>
      </w:r>
      <w:r w:rsidRPr="00D655CB">
        <w:rPr>
          <w:rFonts w:ascii="Arial Unicode MS" w:hAnsi="Arial Unicode MS" w:hint="eastAsia"/>
          <w:color w:val="000000"/>
          <w:szCs w:val="26"/>
        </w:rPr>
        <w:t>1</w:t>
      </w:r>
      <w:r w:rsidRPr="00D655CB">
        <w:rPr>
          <w:rFonts w:ascii="Arial Unicode MS" w:hAnsi="Arial Unicode MS" w:hint="eastAsia"/>
          <w:color w:val="000000"/>
          <w:szCs w:val="26"/>
        </w:rPr>
        <w:t>日</w:t>
      </w:r>
    </w:p>
    <w:p w14:paraId="32F7580C" w14:textId="77777777" w:rsidR="006D36C5" w:rsidRPr="00D655CB" w:rsidRDefault="006D36C5" w:rsidP="006D36C5">
      <w:pPr>
        <w:jc w:val="both"/>
        <w:rPr>
          <w:rFonts w:ascii="Arial Unicode MS" w:hAnsi="Arial Unicode MS"/>
          <w:b/>
          <w:bCs/>
          <w:color w:val="993300"/>
          <w:szCs w:val="20"/>
          <w:lang w:val="zh-TW"/>
        </w:rPr>
      </w:pPr>
    </w:p>
    <w:p w14:paraId="55F9938F" w14:textId="77777777" w:rsidR="006D36C5" w:rsidRPr="00D655CB" w:rsidRDefault="006D36C5" w:rsidP="006D36C5">
      <w:pPr>
        <w:pStyle w:val="1"/>
        <w:spacing w:before="108" w:after="108"/>
        <w:rPr>
          <w:color w:val="990000"/>
          <w:szCs w:val="20"/>
        </w:rPr>
      </w:pPr>
      <w:r w:rsidRPr="00D655CB">
        <w:rPr>
          <w:rFonts w:hint="eastAsia"/>
          <w:color w:val="990000"/>
        </w:rPr>
        <w:t>【法規沿革】</w:t>
      </w:r>
    </w:p>
    <w:p w14:paraId="629EAE90" w14:textId="77777777" w:rsidR="006D36C5" w:rsidRPr="00D655CB" w:rsidRDefault="006D36C5" w:rsidP="006D36C5">
      <w:pPr>
        <w:ind w:leftChars="59" w:left="118"/>
        <w:jc w:val="both"/>
        <w:rPr>
          <w:rFonts w:ascii="Arial Unicode MS" w:hAnsi="Arial Unicode MS"/>
          <w:color w:val="666699"/>
          <w:sz w:val="18"/>
          <w:szCs w:val="18"/>
        </w:rPr>
      </w:pPr>
      <w:r w:rsidRPr="00D655CB">
        <w:rPr>
          <w:rFonts w:ascii="Arial Unicode MS" w:hAnsi="Arial Unicode MS" w:hint="eastAsia"/>
          <w:sz w:val="18"/>
        </w:rPr>
        <w:t>．</w:t>
      </w:r>
      <w:r w:rsidRPr="00D655CB">
        <w:rPr>
          <w:rFonts w:ascii="Arial Unicode MS" w:hAnsi="Arial Unicode MS" w:hint="eastAsia"/>
          <w:sz w:val="18"/>
        </w:rPr>
        <w:t>1997</w:t>
      </w:r>
      <w:r w:rsidRPr="00D655CB">
        <w:rPr>
          <w:rFonts w:ascii="Arial Unicode MS" w:hAnsi="Arial Unicode MS" w:hint="eastAsia"/>
          <w:sz w:val="18"/>
        </w:rPr>
        <w:t>年</w:t>
      </w:r>
      <w:r w:rsidRPr="00D655CB">
        <w:rPr>
          <w:rFonts w:ascii="Arial Unicode MS" w:hAnsi="Arial Unicode MS" w:hint="eastAsia"/>
          <w:sz w:val="18"/>
        </w:rPr>
        <w:t>3</w:t>
      </w:r>
      <w:r w:rsidRPr="00D655CB">
        <w:rPr>
          <w:rFonts w:ascii="Arial Unicode MS" w:hAnsi="Arial Unicode MS" w:hint="eastAsia"/>
          <w:sz w:val="18"/>
        </w:rPr>
        <w:t>月</w:t>
      </w:r>
      <w:r w:rsidRPr="00D655CB">
        <w:rPr>
          <w:rFonts w:ascii="Arial Unicode MS" w:hAnsi="Arial Unicode MS" w:hint="eastAsia"/>
          <w:sz w:val="18"/>
        </w:rPr>
        <w:t>14</w:t>
      </w:r>
      <w:r w:rsidRPr="00D655CB">
        <w:rPr>
          <w:rFonts w:ascii="Arial Unicode MS" w:hAnsi="Arial Unicode MS" w:hint="eastAsia"/>
          <w:sz w:val="18"/>
        </w:rPr>
        <w:t>日第八屆全國人民代表大會第五次會議通過</w:t>
      </w:r>
      <w:r w:rsidRPr="00D655CB">
        <w:rPr>
          <w:rFonts w:ascii="Arial Unicode MS" w:hAnsi="Arial Unicode MS" w:cs="細明體" w:hint="eastAsia"/>
          <w:color w:val="000000"/>
          <w:szCs w:val="20"/>
          <w:lang w:val="zh-TW"/>
        </w:rPr>
        <w:t>；</w:t>
      </w:r>
      <w:r w:rsidRPr="00D655CB">
        <w:rPr>
          <w:rFonts w:ascii="Arial Unicode MS" w:hAnsi="Arial Unicode MS" w:hint="eastAsia"/>
          <w:sz w:val="18"/>
        </w:rPr>
        <w:t>1997</w:t>
      </w:r>
      <w:r w:rsidRPr="00D655CB">
        <w:rPr>
          <w:rFonts w:ascii="Arial Unicode MS" w:hAnsi="Arial Unicode MS" w:hint="eastAsia"/>
          <w:sz w:val="18"/>
        </w:rPr>
        <w:t>年</w:t>
      </w:r>
      <w:r w:rsidRPr="00D655CB">
        <w:rPr>
          <w:rFonts w:ascii="Arial Unicode MS" w:hAnsi="Arial Unicode MS" w:hint="eastAsia"/>
          <w:sz w:val="18"/>
        </w:rPr>
        <w:t>3</w:t>
      </w:r>
      <w:r w:rsidRPr="00D655CB">
        <w:rPr>
          <w:rFonts w:ascii="Arial Unicode MS" w:hAnsi="Arial Unicode MS" w:hint="eastAsia"/>
          <w:sz w:val="18"/>
        </w:rPr>
        <w:t>月</w:t>
      </w:r>
      <w:r w:rsidRPr="00D655CB">
        <w:rPr>
          <w:rFonts w:ascii="Arial Unicode MS" w:hAnsi="Arial Unicode MS" w:hint="eastAsia"/>
          <w:sz w:val="18"/>
        </w:rPr>
        <w:t>14</w:t>
      </w:r>
      <w:r w:rsidRPr="00D655CB">
        <w:rPr>
          <w:rFonts w:ascii="Arial Unicode MS" w:hAnsi="Arial Unicode MS" w:hint="eastAsia"/>
          <w:sz w:val="18"/>
        </w:rPr>
        <w:t>日中華人民共和國主席令第八十四號公佈</w:t>
      </w:r>
      <w:r w:rsidRPr="00D655CB">
        <w:rPr>
          <w:rFonts w:ascii="Arial Unicode MS" w:hAnsi="Arial Unicode MS" w:cs="細明體" w:hint="eastAsia"/>
          <w:color w:val="000000"/>
          <w:szCs w:val="20"/>
          <w:lang w:val="zh-TW"/>
        </w:rPr>
        <w:t>；</w:t>
      </w:r>
      <w:r w:rsidRPr="00D655CB">
        <w:rPr>
          <w:rFonts w:ascii="Arial Unicode MS" w:hAnsi="Arial Unicode MS" w:hint="eastAsia"/>
          <w:sz w:val="18"/>
        </w:rPr>
        <w:t>自公佈之日起施行</w:t>
      </w:r>
    </w:p>
    <w:p w14:paraId="7C9BAD70" w14:textId="163DC02D" w:rsidR="006D36C5" w:rsidRPr="00D655CB" w:rsidRDefault="006D36C5" w:rsidP="006D36C5">
      <w:pPr>
        <w:ind w:leftChars="59" w:left="118"/>
        <w:rPr>
          <w:rFonts w:ascii="Arial Unicode MS" w:hAnsi="Arial Unicode MS"/>
          <w:color w:val="000000"/>
          <w:sz w:val="18"/>
        </w:rPr>
      </w:pPr>
      <w:bookmarkStart w:id="1" w:name="_第一章__總_則"/>
      <w:bookmarkEnd w:id="1"/>
      <w:r w:rsidRPr="00D655CB">
        <w:rPr>
          <w:rFonts w:ascii="Arial Unicode MS" w:hAnsi="Arial Unicode MS" w:hint="eastAsia"/>
          <w:sz w:val="18"/>
        </w:rPr>
        <w:t>．</w:t>
      </w:r>
      <w:r w:rsidRPr="00D655CB">
        <w:rPr>
          <w:rFonts w:ascii="Arial Unicode MS" w:hAnsi="Arial Unicode MS" w:hint="eastAsia"/>
          <w:color w:val="000000"/>
          <w:sz w:val="18"/>
        </w:rPr>
        <w:t>2009</w:t>
      </w:r>
      <w:r w:rsidRPr="00D655CB">
        <w:rPr>
          <w:rFonts w:ascii="Arial Unicode MS" w:hAnsi="Arial Unicode MS" w:hint="eastAsia"/>
          <w:color w:val="000000"/>
          <w:sz w:val="18"/>
          <w:szCs w:val="18"/>
        </w:rPr>
        <w:t>年</w:t>
      </w:r>
      <w:r w:rsidRPr="00D655CB">
        <w:rPr>
          <w:rFonts w:ascii="Arial Unicode MS" w:hAnsi="Arial Unicode MS" w:hint="eastAsia"/>
          <w:color w:val="000000"/>
          <w:sz w:val="18"/>
        </w:rPr>
        <w:t>8</w:t>
      </w:r>
      <w:r w:rsidRPr="00D655CB">
        <w:rPr>
          <w:rFonts w:ascii="Arial Unicode MS" w:hAnsi="Arial Unicode MS" w:hint="eastAsia"/>
          <w:color w:val="000000"/>
          <w:sz w:val="18"/>
          <w:szCs w:val="18"/>
        </w:rPr>
        <w:t>月</w:t>
      </w:r>
      <w:r w:rsidRPr="00D655CB">
        <w:rPr>
          <w:rFonts w:ascii="Arial Unicode MS" w:hAnsi="Arial Unicode MS" w:hint="eastAsia"/>
          <w:color w:val="000000"/>
          <w:sz w:val="18"/>
          <w:szCs w:val="18"/>
        </w:rPr>
        <w:t>27</w:t>
      </w:r>
      <w:r w:rsidRPr="00D655CB">
        <w:rPr>
          <w:rFonts w:ascii="Arial Unicode MS" w:hAnsi="Arial Unicode MS" w:hint="eastAsia"/>
          <w:color w:val="000000"/>
          <w:sz w:val="18"/>
          <w:szCs w:val="18"/>
        </w:rPr>
        <w:t>日</w:t>
      </w:r>
      <w:r w:rsidRPr="00D655CB">
        <w:rPr>
          <w:rFonts w:ascii="Arial Unicode MS" w:hAnsi="Arial Unicode MS" w:hint="eastAsia"/>
          <w:sz w:val="18"/>
          <w:szCs w:val="18"/>
        </w:rPr>
        <w:t>中華人民共和國第十一屆全國人民代表大會常務委員會第十次會議通過《</w:t>
      </w:r>
      <w:hyperlink r:id="rId18" w:anchor="a8" w:history="1">
        <w:r w:rsidRPr="00D655CB">
          <w:rPr>
            <w:rStyle w:val="a3"/>
            <w:rFonts w:ascii="Arial Unicode MS" w:hAnsi="Arial Unicode MS"/>
            <w:sz w:val="18"/>
            <w:szCs w:val="18"/>
          </w:rPr>
          <w:t>全國人民代表大會常務委員會關於修改部分法律的決定</w:t>
        </w:r>
      </w:hyperlink>
      <w:r w:rsidRPr="00D655CB">
        <w:rPr>
          <w:rFonts w:ascii="Arial Unicode MS" w:hAnsi="Arial Unicode MS" w:hint="eastAsia"/>
          <w:sz w:val="18"/>
          <w:szCs w:val="18"/>
        </w:rPr>
        <w:t>》，自公佈之日起施行</w:t>
      </w:r>
      <w:r w:rsidRPr="00D655CB">
        <w:rPr>
          <w:rFonts w:ascii="Arial Unicode MS" w:hAnsi="Arial Unicode MS" w:hint="eastAsia"/>
          <w:color w:val="000000"/>
          <w:sz w:val="18"/>
        </w:rPr>
        <w:t>（註：修改</w:t>
      </w:r>
      <w:hyperlink w:anchor="z48" w:history="1">
        <w:r w:rsidRPr="00D655CB">
          <w:rPr>
            <w:rStyle w:val="a3"/>
            <w:rFonts w:ascii="Arial Unicode MS" w:hAnsi="Arial Unicode MS"/>
            <w:sz w:val="18"/>
          </w:rPr>
          <w:t>第</w:t>
        </w:r>
        <w:r w:rsidRPr="00D655CB">
          <w:rPr>
            <w:rStyle w:val="a3"/>
            <w:rFonts w:ascii="Arial Unicode MS" w:hAnsi="Arial Unicode MS"/>
            <w:sz w:val="18"/>
          </w:rPr>
          <w:t>48</w:t>
        </w:r>
        <w:r w:rsidRPr="00D655CB">
          <w:rPr>
            <w:rStyle w:val="a3"/>
            <w:rFonts w:ascii="Arial Unicode MS" w:hAnsi="Arial Unicode MS"/>
            <w:sz w:val="18"/>
          </w:rPr>
          <w:t>條</w:t>
        </w:r>
      </w:hyperlink>
      <w:r w:rsidRPr="00D655CB">
        <w:rPr>
          <w:rFonts w:ascii="Arial Unicode MS" w:hAnsi="Arial Unicode MS" w:hint="eastAsia"/>
          <w:color w:val="000000"/>
          <w:sz w:val="18"/>
        </w:rPr>
        <w:t>）【</w:t>
      </w:r>
      <w:hyperlink w:anchor="_:::2009年8月27日发布条文:::" w:history="1">
        <w:r w:rsidRPr="00D655CB">
          <w:rPr>
            <w:rStyle w:val="a3"/>
            <w:rFonts w:ascii="Arial Unicode MS" w:hAnsi="Arial Unicode MS"/>
            <w:sz w:val="18"/>
          </w:rPr>
          <w:t>原條文</w:t>
        </w:r>
      </w:hyperlink>
      <w:r w:rsidRPr="00D655CB">
        <w:rPr>
          <w:rFonts w:ascii="Arial Unicode MS" w:hAnsi="Arial Unicode MS" w:hint="eastAsia"/>
          <w:color w:val="000000"/>
          <w:sz w:val="18"/>
        </w:rPr>
        <w:t>】</w:t>
      </w:r>
    </w:p>
    <w:p w14:paraId="7B59ADCD" w14:textId="77777777" w:rsidR="006D36C5" w:rsidRPr="00D655CB" w:rsidRDefault="006D36C5" w:rsidP="006D36C5">
      <w:pPr>
        <w:ind w:leftChars="59" w:left="118"/>
        <w:rPr>
          <w:rFonts w:ascii="Arial Unicode MS" w:hAnsi="Arial Unicode MS"/>
          <w:color w:val="000000"/>
          <w:sz w:val="18"/>
          <w:szCs w:val="22"/>
        </w:rPr>
      </w:pPr>
      <w:r w:rsidRPr="00D655CB">
        <w:rPr>
          <w:rFonts w:ascii="Arial Unicode MS" w:hAnsi="Arial Unicode MS" w:hint="eastAsia"/>
          <w:sz w:val="18"/>
        </w:rPr>
        <w:t>．</w:t>
      </w:r>
      <w:r w:rsidRPr="00D655CB">
        <w:rPr>
          <w:rFonts w:ascii="Arial Unicode MS" w:hAnsi="Arial Unicode MS" w:hint="eastAsia"/>
          <w:color w:val="000000"/>
          <w:sz w:val="18"/>
        </w:rPr>
        <w:t>2020</w:t>
      </w:r>
      <w:r w:rsidRPr="00D655CB">
        <w:rPr>
          <w:rFonts w:ascii="Arial Unicode MS" w:hAnsi="Arial Unicode MS" w:hint="eastAsia"/>
          <w:color w:val="000000"/>
          <w:sz w:val="18"/>
        </w:rPr>
        <w:t>年</w:t>
      </w:r>
      <w:r w:rsidRPr="00D655CB">
        <w:rPr>
          <w:rFonts w:ascii="Arial Unicode MS" w:hAnsi="Arial Unicode MS" w:hint="eastAsia"/>
          <w:color w:val="000000"/>
          <w:sz w:val="18"/>
        </w:rPr>
        <w:t>12</w:t>
      </w:r>
      <w:r w:rsidRPr="00D655CB">
        <w:rPr>
          <w:rFonts w:ascii="Arial Unicode MS" w:hAnsi="Arial Unicode MS" w:hint="eastAsia"/>
          <w:color w:val="000000"/>
          <w:sz w:val="18"/>
        </w:rPr>
        <w:t>月</w:t>
      </w:r>
      <w:r w:rsidRPr="00D655CB">
        <w:rPr>
          <w:rFonts w:ascii="Arial Unicode MS" w:hAnsi="Arial Unicode MS" w:hint="eastAsia"/>
          <w:color w:val="000000"/>
          <w:sz w:val="18"/>
        </w:rPr>
        <w:t>26</w:t>
      </w:r>
      <w:r w:rsidRPr="00D655CB">
        <w:rPr>
          <w:rFonts w:ascii="Arial Unicode MS" w:hAnsi="Arial Unicode MS" w:hint="eastAsia"/>
          <w:color w:val="000000"/>
          <w:sz w:val="18"/>
        </w:rPr>
        <w:t>日中華人民共和國第十三屆全國人民代表大會常務委員會第二十四次會議修訂通過，自</w:t>
      </w:r>
      <w:r w:rsidRPr="00D655CB">
        <w:rPr>
          <w:rFonts w:ascii="Arial Unicode MS" w:hAnsi="Arial Unicode MS" w:hint="eastAsia"/>
          <w:color w:val="000000"/>
          <w:sz w:val="18"/>
        </w:rPr>
        <w:t>2021</w:t>
      </w:r>
      <w:r w:rsidRPr="00D655CB">
        <w:rPr>
          <w:rFonts w:ascii="Arial Unicode MS" w:hAnsi="Arial Unicode MS" w:hint="eastAsia"/>
          <w:color w:val="000000"/>
          <w:sz w:val="18"/>
        </w:rPr>
        <w:t>年</w:t>
      </w:r>
      <w:r w:rsidRPr="00D655CB">
        <w:rPr>
          <w:rFonts w:ascii="Arial Unicode MS" w:hAnsi="Arial Unicode MS" w:hint="eastAsia"/>
          <w:color w:val="000000"/>
          <w:sz w:val="18"/>
        </w:rPr>
        <w:t>1</w:t>
      </w:r>
      <w:r w:rsidRPr="00D655CB">
        <w:rPr>
          <w:rFonts w:ascii="Arial Unicode MS" w:hAnsi="Arial Unicode MS" w:hint="eastAsia"/>
          <w:color w:val="000000"/>
          <w:sz w:val="18"/>
        </w:rPr>
        <w:t>月</w:t>
      </w:r>
      <w:r w:rsidRPr="00D655CB">
        <w:rPr>
          <w:rFonts w:ascii="Arial Unicode MS" w:hAnsi="Arial Unicode MS" w:hint="eastAsia"/>
          <w:color w:val="000000"/>
          <w:sz w:val="18"/>
        </w:rPr>
        <w:t>1</w:t>
      </w:r>
      <w:r w:rsidRPr="00D655CB">
        <w:rPr>
          <w:rFonts w:ascii="Arial Unicode MS" w:hAnsi="Arial Unicode MS" w:hint="eastAsia"/>
          <w:color w:val="000000"/>
          <w:sz w:val="18"/>
        </w:rPr>
        <w:t>日起施行</w:t>
      </w:r>
    </w:p>
    <w:p w14:paraId="3A6D8516" w14:textId="77777777" w:rsidR="006D36C5" w:rsidRPr="00D655CB" w:rsidRDefault="006D36C5" w:rsidP="006D36C5">
      <w:pPr>
        <w:jc w:val="both"/>
        <w:rPr>
          <w:rFonts w:ascii="Arial Unicode MS" w:hAnsi="Arial Unicode MS"/>
          <w:b/>
          <w:color w:val="666699"/>
          <w:sz w:val="18"/>
        </w:rPr>
      </w:pPr>
    </w:p>
    <w:p w14:paraId="16978153" w14:textId="77777777" w:rsidR="006D36C5" w:rsidRPr="00D655CB" w:rsidRDefault="006D36C5" w:rsidP="006D36C5">
      <w:pPr>
        <w:pStyle w:val="1"/>
        <w:spacing w:before="108" w:after="108"/>
        <w:rPr>
          <w:color w:val="990000"/>
        </w:rPr>
      </w:pPr>
      <w:bookmarkStart w:id="2" w:name="a章节索引"/>
      <w:bookmarkEnd w:id="2"/>
      <w:r w:rsidRPr="00D655CB">
        <w:rPr>
          <w:rFonts w:hint="eastAsia"/>
          <w:color w:val="990000"/>
        </w:rPr>
        <w:t>【章節索引】</w:t>
      </w:r>
    </w:p>
    <w:p w14:paraId="4D4908F2" w14:textId="0F0CB44F" w:rsidR="006D36C5" w:rsidRPr="00D655CB" w:rsidRDefault="006D36C5" w:rsidP="006D36C5">
      <w:pPr>
        <w:ind w:left="142"/>
        <w:jc w:val="both"/>
        <w:rPr>
          <w:rFonts w:ascii="Arial Unicode MS" w:hAnsi="Arial Unicode MS"/>
          <w:color w:val="990000"/>
          <w:szCs w:val="26"/>
        </w:rPr>
      </w:pPr>
      <w:r w:rsidRPr="00D655CB">
        <w:rPr>
          <w:rFonts w:ascii="Arial Unicode MS" w:hAnsi="Arial Unicode MS" w:hint="eastAsia"/>
          <w:color w:val="990000"/>
          <w:szCs w:val="26"/>
        </w:rPr>
        <w:t xml:space="preserve">第一章　</w:t>
      </w:r>
      <w:hyperlink w:anchor="_第一章__总则" w:history="1">
        <w:r w:rsidRPr="00D655CB">
          <w:rPr>
            <w:rStyle w:val="a3"/>
            <w:rFonts w:ascii="Arial Unicode MS" w:hAnsi="Arial Unicode MS"/>
            <w:szCs w:val="26"/>
          </w:rPr>
          <w:t>總則</w:t>
        </w:r>
      </w:hyperlink>
      <w:r w:rsidRPr="00D655CB">
        <w:rPr>
          <w:rFonts w:ascii="Arial Unicode MS" w:hAnsi="Arial Unicode MS" w:hint="eastAsia"/>
          <w:color w:val="990000"/>
          <w:szCs w:val="26"/>
        </w:rPr>
        <w:t xml:space="preserve">　§</w:t>
      </w:r>
      <w:r w:rsidRPr="00D655CB">
        <w:rPr>
          <w:rFonts w:ascii="Arial Unicode MS" w:hAnsi="Arial Unicode MS" w:hint="eastAsia"/>
          <w:color w:val="990000"/>
          <w:szCs w:val="26"/>
        </w:rPr>
        <w:t>1</w:t>
      </w:r>
    </w:p>
    <w:p w14:paraId="05E903CF" w14:textId="6950128D" w:rsidR="006D36C5" w:rsidRPr="00D655CB" w:rsidRDefault="006D36C5" w:rsidP="006D36C5">
      <w:pPr>
        <w:ind w:left="142"/>
        <w:jc w:val="both"/>
        <w:rPr>
          <w:rFonts w:ascii="Arial Unicode MS" w:hAnsi="Arial Unicode MS"/>
          <w:color w:val="990000"/>
          <w:szCs w:val="26"/>
        </w:rPr>
      </w:pPr>
      <w:r w:rsidRPr="00D655CB">
        <w:rPr>
          <w:rFonts w:ascii="Arial Unicode MS" w:hAnsi="Arial Unicode MS" w:hint="eastAsia"/>
          <w:color w:val="990000"/>
          <w:szCs w:val="26"/>
        </w:rPr>
        <w:t xml:space="preserve">第二章　</w:t>
      </w:r>
      <w:hyperlink w:anchor="_第二章__国家机构的国防职权" w:history="1">
        <w:r w:rsidRPr="00D655CB">
          <w:rPr>
            <w:rStyle w:val="a3"/>
            <w:rFonts w:ascii="Arial Unicode MS" w:hAnsi="Arial Unicode MS"/>
            <w:szCs w:val="26"/>
          </w:rPr>
          <w:t>國家機構的國防職權</w:t>
        </w:r>
      </w:hyperlink>
      <w:r w:rsidRPr="00D655CB">
        <w:rPr>
          <w:rFonts w:ascii="Arial Unicode MS" w:hAnsi="Arial Unicode MS" w:hint="eastAsia"/>
          <w:color w:val="990000"/>
          <w:szCs w:val="26"/>
        </w:rPr>
        <w:t xml:space="preserve">　§</w:t>
      </w:r>
      <w:r w:rsidRPr="00D655CB">
        <w:rPr>
          <w:rFonts w:ascii="Arial Unicode MS" w:hAnsi="Arial Unicode MS" w:hint="eastAsia"/>
          <w:color w:val="990000"/>
          <w:szCs w:val="26"/>
        </w:rPr>
        <w:t>12</w:t>
      </w:r>
    </w:p>
    <w:p w14:paraId="5743D226" w14:textId="3FE4970B" w:rsidR="006D36C5" w:rsidRPr="00D655CB" w:rsidRDefault="006D36C5" w:rsidP="006D36C5">
      <w:pPr>
        <w:ind w:left="142"/>
        <w:jc w:val="both"/>
        <w:rPr>
          <w:rFonts w:ascii="Arial Unicode MS" w:hAnsi="Arial Unicode MS"/>
          <w:color w:val="990000"/>
          <w:szCs w:val="26"/>
        </w:rPr>
      </w:pPr>
      <w:r w:rsidRPr="00D655CB">
        <w:rPr>
          <w:rFonts w:ascii="Arial Unicode MS" w:hAnsi="Arial Unicode MS" w:hint="eastAsia"/>
          <w:color w:val="990000"/>
          <w:szCs w:val="26"/>
        </w:rPr>
        <w:t xml:space="preserve">第三章　</w:t>
      </w:r>
      <w:hyperlink w:anchor="_第三章__武装力量" w:history="1">
        <w:r w:rsidRPr="00D655CB">
          <w:rPr>
            <w:rStyle w:val="a3"/>
            <w:rFonts w:ascii="Arial Unicode MS" w:hAnsi="Arial Unicode MS"/>
            <w:szCs w:val="26"/>
          </w:rPr>
          <w:t>武裝力量</w:t>
        </w:r>
      </w:hyperlink>
      <w:r w:rsidRPr="00D655CB">
        <w:rPr>
          <w:rFonts w:ascii="Arial Unicode MS" w:hAnsi="Arial Unicode MS" w:hint="eastAsia"/>
          <w:color w:val="990000"/>
          <w:szCs w:val="26"/>
        </w:rPr>
        <w:t xml:space="preserve">　§</w:t>
      </w:r>
      <w:r w:rsidRPr="00D655CB">
        <w:rPr>
          <w:rFonts w:ascii="Arial Unicode MS" w:hAnsi="Arial Unicode MS" w:hint="eastAsia"/>
          <w:color w:val="990000"/>
          <w:szCs w:val="26"/>
        </w:rPr>
        <w:t>20</w:t>
      </w:r>
    </w:p>
    <w:p w14:paraId="5FE1CD40" w14:textId="3F836972" w:rsidR="006D36C5" w:rsidRPr="00D655CB" w:rsidRDefault="006D36C5" w:rsidP="006D36C5">
      <w:pPr>
        <w:ind w:left="142"/>
        <w:jc w:val="both"/>
        <w:rPr>
          <w:rFonts w:ascii="Arial Unicode MS" w:hAnsi="Arial Unicode MS"/>
          <w:color w:val="990000"/>
          <w:szCs w:val="26"/>
        </w:rPr>
      </w:pPr>
      <w:r w:rsidRPr="00D655CB">
        <w:rPr>
          <w:rFonts w:ascii="Arial Unicode MS" w:hAnsi="Arial Unicode MS" w:hint="eastAsia"/>
          <w:color w:val="990000"/>
          <w:szCs w:val="26"/>
        </w:rPr>
        <w:t xml:space="preserve">第四章　</w:t>
      </w:r>
      <w:hyperlink w:anchor="_第四章__边防、海防、空防和其他重大安全领域防卫" w:history="1">
        <w:r w:rsidRPr="00D655CB">
          <w:rPr>
            <w:rStyle w:val="a3"/>
            <w:rFonts w:ascii="Arial Unicode MS" w:hAnsi="Arial Unicode MS"/>
            <w:szCs w:val="26"/>
          </w:rPr>
          <w:t>邊防、海防、空防和其他重大安全領域防衛</w:t>
        </w:r>
      </w:hyperlink>
      <w:r w:rsidRPr="00D655CB">
        <w:rPr>
          <w:rFonts w:ascii="Arial Unicode MS" w:hAnsi="Arial Unicode MS" w:hint="eastAsia"/>
          <w:color w:val="990000"/>
          <w:szCs w:val="26"/>
        </w:rPr>
        <w:t xml:space="preserve">　§</w:t>
      </w:r>
      <w:r w:rsidRPr="00D655CB">
        <w:rPr>
          <w:rFonts w:ascii="Arial Unicode MS" w:hAnsi="Arial Unicode MS" w:hint="eastAsia"/>
          <w:color w:val="990000"/>
          <w:szCs w:val="26"/>
        </w:rPr>
        <w:t>30</w:t>
      </w:r>
    </w:p>
    <w:p w14:paraId="748BFB18" w14:textId="2F711C32" w:rsidR="006D36C5" w:rsidRPr="00D655CB" w:rsidRDefault="006D36C5" w:rsidP="006D36C5">
      <w:pPr>
        <w:ind w:left="142"/>
        <w:jc w:val="both"/>
        <w:rPr>
          <w:rFonts w:ascii="Arial Unicode MS" w:hAnsi="Arial Unicode MS"/>
          <w:color w:val="990000"/>
          <w:szCs w:val="26"/>
        </w:rPr>
      </w:pPr>
      <w:r w:rsidRPr="00D655CB">
        <w:rPr>
          <w:rFonts w:ascii="Arial Unicode MS" w:hAnsi="Arial Unicode MS" w:hint="eastAsia"/>
          <w:color w:val="990000"/>
          <w:szCs w:val="26"/>
        </w:rPr>
        <w:t xml:space="preserve">第五章　</w:t>
      </w:r>
      <w:hyperlink w:anchor="_第五章__国防科研生产和军事采购" w:history="1">
        <w:r w:rsidRPr="00D655CB">
          <w:rPr>
            <w:rStyle w:val="a3"/>
            <w:rFonts w:ascii="Arial Unicode MS" w:hAnsi="Arial Unicode MS"/>
            <w:szCs w:val="26"/>
          </w:rPr>
          <w:t>國防科研生產和軍事採購</w:t>
        </w:r>
      </w:hyperlink>
      <w:r w:rsidRPr="00D655CB">
        <w:rPr>
          <w:rFonts w:ascii="Arial Unicode MS" w:hAnsi="Arial Unicode MS" w:hint="eastAsia"/>
          <w:color w:val="990000"/>
          <w:szCs w:val="26"/>
        </w:rPr>
        <w:t xml:space="preserve">　§</w:t>
      </w:r>
      <w:r w:rsidRPr="00D655CB">
        <w:rPr>
          <w:rFonts w:ascii="Arial Unicode MS" w:hAnsi="Arial Unicode MS" w:hint="eastAsia"/>
          <w:color w:val="990000"/>
          <w:szCs w:val="26"/>
        </w:rPr>
        <w:t>33</w:t>
      </w:r>
    </w:p>
    <w:p w14:paraId="392CC8AC" w14:textId="21538594" w:rsidR="006D36C5" w:rsidRPr="00D655CB" w:rsidRDefault="006D36C5" w:rsidP="006D36C5">
      <w:pPr>
        <w:ind w:left="142"/>
        <w:jc w:val="both"/>
        <w:rPr>
          <w:rFonts w:ascii="Arial Unicode MS" w:hAnsi="Arial Unicode MS"/>
          <w:color w:val="990000"/>
          <w:szCs w:val="26"/>
        </w:rPr>
      </w:pPr>
      <w:r w:rsidRPr="00D655CB">
        <w:rPr>
          <w:rFonts w:ascii="Arial Unicode MS" w:hAnsi="Arial Unicode MS" w:hint="eastAsia"/>
          <w:color w:val="990000"/>
          <w:szCs w:val="26"/>
        </w:rPr>
        <w:t xml:space="preserve">第六章　</w:t>
      </w:r>
      <w:hyperlink w:anchor="_第六章__国防经费和国防资产" w:history="1">
        <w:r w:rsidRPr="00D655CB">
          <w:rPr>
            <w:rStyle w:val="a3"/>
            <w:rFonts w:ascii="Arial Unicode MS" w:hAnsi="Arial Unicode MS"/>
            <w:szCs w:val="26"/>
          </w:rPr>
          <w:t>國防經費和國防資產</w:t>
        </w:r>
      </w:hyperlink>
      <w:r w:rsidRPr="00D655CB">
        <w:rPr>
          <w:rFonts w:ascii="Arial Unicode MS" w:hAnsi="Arial Unicode MS" w:hint="eastAsia"/>
          <w:color w:val="990000"/>
          <w:szCs w:val="26"/>
        </w:rPr>
        <w:t xml:space="preserve">　§</w:t>
      </w:r>
      <w:r w:rsidRPr="00D655CB">
        <w:rPr>
          <w:rFonts w:ascii="Arial Unicode MS" w:hAnsi="Arial Unicode MS" w:hint="eastAsia"/>
          <w:color w:val="990000"/>
          <w:szCs w:val="26"/>
        </w:rPr>
        <w:t>39</w:t>
      </w:r>
    </w:p>
    <w:p w14:paraId="061B3931" w14:textId="1C384952" w:rsidR="006D36C5" w:rsidRPr="00D655CB" w:rsidRDefault="006D36C5" w:rsidP="006D36C5">
      <w:pPr>
        <w:ind w:left="142"/>
        <w:jc w:val="both"/>
        <w:rPr>
          <w:rFonts w:ascii="Arial Unicode MS" w:hAnsi="Arial Unicode MS"/>
          <w:color w:val="990000"/>
          <w:szCs w:val="26"/>
        </w:rPr>
      </w:pPr>
      <w:r w:rsidRPr="00D655CB">
        <w:rPr>
          <w:rFonts w:ascii="Arial Unicode MS" w:hAnsi="Arial Unicode MS" w:hint="eastAsia"/>
          <w:color w:val="990000"/>
          <w:szCs w:val="26"/>
        </w:rPr>
        <w:t xml:space="preserve">第七章　</w:t>
      </w:r>
      <w:hyperlink w:anchor="_第七章__国防教育" w:history="1">
        <w:r w:rsidRPr="00D655CB">
          <w:rPr>
            <w:rStyle w:val="a3"/>
            <w:rFonts w:ascii="Arial Unicode MS" w:hAnsi="Arial Unicode MS"/>
            <w:szCs w:val="26"/>
          </w:rPr>
          <w:t>國防教育</w:t>
        </w:r>
      </w:hyperlink>
      <w:r w:rsidRPr="00D655CB">
        <w:rPr>
          <w:rFonts w:ascii="Arial Unicode MS" w:hAnsi="Arial Unicode MS" w:hint="eastAsia"/>
          <w:color w:val="990000"/>
          <w:szCs w:val="26"/>
        </w:rPr>
        <w:t xml:space="preserve">　§</w:t>
      </w:r>
      <w:r w:rsidRPr="00D655CB">
        <w:rPr>
          <w:rFonts w:ascii="Arial Unicode MS" w:hAnsi="Arial Unicode MS" w:hint="eastAsia"/>
          <w:color w:val="990000"/>
          <w:szCs w:val="26"/>
        </w:rPr>
        <w:t>43</w:t>
      </w:r>
    </w:p>
    <w:p w14:paraId="5D6DC3F2" w14:textId="36619E5D" w:rsidR="006D36C5" w:rsidRPr="00D655CB" w:rsidRDefault="006D36C5" w:rsidP="006D36C5">
      <w:pPr>
        <w:ind w:left="142"/>
        <w:jc w:val="both"/>
        <w:rPr>
          <w:rFonts w:ascii="Arial Unicode MS" w:hAnsi="Arial Unicode MS"/>
          <w:color w:val="990000"/>
          <w:szCs w:val="26"/>
        </w:rPr>
      </w:pPr>
      <w:r w:rsidRPr="00D655CB">
        <w:rPr>
          <w:rFonts w:ascii="Arial Unicode MS" w:hAnsi="Arial Unicode MS" w:hint="eastAsia"/>
          <w:color w:val="990000"/>
          <w:szCs w:val="26"/>
        </w:rPr>
        <w:t xml:space="preserve">第八章　</w:t>
      </w:r>
      <w:hyperlink w:anchor="_第八章__国防动员和战争状态" w:history="1">
        <w:r w:rsidRPr="00D655CB">
          <w:rPr>
            <w:rStyle w:val="a3"/>
            <w:rFonts w:ascii="Arial Unicode MS" w:hAnsi="Arial Unicode MS"/>
            <w:szCs w:val="26"/>
          </w:rPr>
          <w:t>國防動員和戰爭狀態</w:t>
        </w:r>
      </w:hyperlink>
      <w:r w:rsidRPr="00D655CB">
        <w:rPr>
          <w:rFonts w:ascii="Arial Unicode MS" w:hAnsi="Arial Unicode MS" w:hint="eastAsia"/>
          <w:color w:val="990000"/>
          <w:szCs w:val="26"/>
        </w:rPr>
        <w:t xml:space="preserve">　§</w:t>
      </w:r>
      <w:r w:rsidRPr="00D655CB">
        <w:rPr>
          <w:rFonts w:ascii="Arial Unicode MS" w:hAnsi="Arial Unicode MS" w:hint="eastAsia"/>
          <w:color w:val="990000"/>
          <w:szCs w:val="26"/>
        </w:rPr>
        <w:t>47</w:t>
      </w:r>
    </w:p>
    <w:p w14:paraId="57030F20" w14:textId="5A052BE0" w:rsidR="006D36C5" w:rsidRPr="00D655CB" w:rsidRDefault="006D36C5" w:rsidP="006D36C5">
      <w:pPr>
        <w:ind w:left="142"/>
        <w:jc w:val="both"/>
        <w:rPr>
          <w:rFonts w:ascii="Arial Unicode MS" w:hAnsi="Arial Unicode MS"/>
          <w:color w:val="990000"/>
          <w:szCs w:val="26"/>
        </w:rPr>
      </w:pPr>
      <w:r w:rsidRPr="00D655CB">
        <w:rPr>
          <w:rFonts w:ascii="Arial Unicode MS" w:hAnsi="Arial Unicode MS" w:hint="eastAsia"/>
          <w:color w:val="990000"/>
          <w:szCs w:val="26"/>
        </w:rPr>
        <w:t xml:space="preserve">第九章　</w:t>
      </w:r>
      <w:hyperlink w:anchor="_第九章__公民、组织的国防义务和权利" w:history="1">
        <w:r w:rsidRPr="00D655CB">
          <w:rPr>
            <w:rStyle w:val="a3"/>
            <w:rFonts w:ascii="Arial Unicode MS" w:hAnsi="Arial Unicode MS"/>
            <w:szCs w:val="26"/>
          </w:rPr>
          <w:t>公民、組織的國防義務和權利</w:t>
        </w:r>
      </w:hyperlink>
      <w:r w:rsidRPr="00D655CB">
        <w:rPr>
          <w:rFonts w:ascii="Arial Unicode MS" w:hAnsi="Arial Unicode MS" w:hint="eastAsia"/>
          <w:color w:val="990000"/>
          <w:szCs w:val="26"/>
        </w:rPr>
        <w:t xml:space="preserve">　§</w:t>
      </w:r>
      <w:r w:rsidRPr="00D655CB">
        <w:rPr>
          <w:rFonts w:ascii="Arial Unicode MS" w:hAnsi="Arial Unicode MS" w:hint="eastAsia"/>
          <w:color w:val="990000"/>
          <w:szCs w:val="26"/>
        </w:rPr>
        <w:t>53</w:t>
      </w:r>
    </w:p>
    <w:p w14:paraId="2B683444" w14:textId="13712544" w:rsidR="006D36C5" w:rsidRPr="00D655CB" w:rsidRDefault="006D36C5" w:rsidP="006D36C5">
      <w:pPr>
        <w:ind w:left="142"/>
        <w:jc w:val="both"/>
        <w:rPr>
          <w:rFonts w:ascii="Arial Unicode MS" w:hAnsi="Arial Unicode MS"/>
          <w:color w:val="990000"/>
          <w:szCs w:val="26"/>
        </w:rPr>
      </w:pPr>
      <w:r w:rsidRPr="00D655CB">
        <w:rPr>
          <w:rFonts w:ascii="Arial Unicode MS" w:hAnsi="Arial Unicode MS" w:hint="eastAsia"/>
          <w:color w:val="990000"/>
          <w:szCs w:val="26"/>
        </w:rPr>
        <w:t xml:space="preserve">第十章　</w:t>
      </w:r>
      <w:hyperlink w:anchor="_第十章__军人的义务和权益" w:history="1">
        <w:r w:rsidRPr="00D655CB">
          <w:rPr>
            <w:rStyle w:val="a3"/>
            <w:rFonts w:ascii="Arial Unicode MS" w:hAnsi="Arial Unicode MS"/>
            <w:szCs w:val="26"/>
          </w:rPr>
          <w:t>軍人的義務和權益</w:t>
        </w:r>
      </w:hyperlink>
      <w:r w:rsidRPr="00D655CB">
        <w:rPr>
          <w:rFonts w:ascii="Arial Unicode MS" w:hAnsi="Arial Unicode MS" w:hint="eastAsia"/>
          <w:color w:val="990000"/>
          <w:szCs w:val="26"/>
        </w:rPr>
        <w:t xml:space="preserve">　§</w:t>
      </w:r>
      <w:r w:rsidRPr="00D655CB">
        <w:rPr>
          <w:rFonts w:ascii="Arial Unicode MS" w:hAnsi="Arial Unicode MS" w:hint="eastAsia"/>
          <w:color w:val="990000"/>
          <w:szCs w:val="26"/>
        </w:rPr>
        <w:t>59</w:t>
      </w:r>
    </w:p>
    <w:p w14:paraId="57A9CEEC" w14:textId="76AF62F6" w:rsidR="006D36C5" w:rsidRPr="00D655CB" w:rsidRDefault="006D36C5" w:rsidP="006D36C5">
      <w:pPr>
        <w:ind w:left="142"/>
        <w:jc w:val="both"/>
        <w:rPr>
          <w:rFonts w:ascii="Arial Unicode MS" w:hAnsi="Arial Unicode MS"/>
          <w:color w:val="990000"/>
          <w:szCs w:val="26"/>
        </w:rPr>
      </w:pPr>
      <w:r w:rsidRPr="00D655CB">
        <w:rPr>
          <w:rFonts w:ascii="Arial Unicode MS" w:hAnsi="Arial Unicode MS" w:hint="eastAsia"/>
          <w:color w:val="990000"/>
          <w:szCs w:val="26"/>
        </w:rPr>
        <w:t xml:space="preserve">第十一章　</w:t>
      </w:r>
      <w:hyperlink w:anchor="_第十一章__对外军事关系" w:history="1">
        <w:r w:rsidRPr="00D655CB">
          <w:rPr>
            <w:rStyle w:val="a3"/>
            <w:rFonts w:ascii="Arial Unicode MS" w:hAnsi="Arial Unicode MS"/>
            <w:szCs w:val="26"/>
          </w:rPr>
          <w:t>對外軍事關係</w:t>
        </w:r>
      </w:hyperlink>
      <w:r w:rsidRPr="00D655CB">
        <w:rPr>
          <w:rFonts w:ascii="Arial Unicode MS" w:hAnsi="Arial Unicode MS" w:hint="eastAsia"/>
          <w:color w:val="990000"/>
          <w:szCs w:val="26"/>
        </w:rPr>
        <w:t xml:space="preserve">　§</w:t>
      </w:r>
      <w:r w:rsidRPr="00D655CB">
        <w:rPr>
          <w:rFonts w:ascii="Arial Unicode MS" w:hAnsi="Arial Unicode MS" w:hint="eastAsia"/>
          <w:color w:val="990000"/>
          <w:szCs w:val="26"/>
        </w:rPr>
        <w:t>67</w:t>
      </w:r>
    </w:p>
    <w:p w14:paraId="287412BF" w14:textId="41747F96" w:rsidR="006D36C5" w:rsidRPr="00D655CB" w:rsidRDefault="006D36C5" w:rsidP="006D36C5">
      <w:pPr>
        <w:ind w:left="142"/>
        <w:jc w:val="both"/>
        <w:rPr>
          <w:rFonts w:ascii="Arial Unicode MS" w:hAnsi="Arial Unicode MS"/>
          <w:color w:val="990000"/>
          <w:szCs w:val="26"/>
        </w:rPr>
      </w:pPr>
      <w:r w:rsidRPr="00D655CB">
        <w:rPr>
          <w:rFonts w:ascii="Arial Unicode MS" w:hAnsi="Arial Unicode MS" w:hint="eastAsia"/>
          <w:color w:val="990000"/>
          <w:szCs w:val="26"/>
        </w:rPr>
        <w:t xml:space="preserve">第十二章　</w:t>
      </w:r>
      <w:hyperlink w:anchor="_第十二章__附则" w:history="1">
        <w:r w:rsidRPr="00D655CB">
          <w:rPr>
            <w:rStyle w:val="a3"/>
            <w:rFonts w:ascii="Arial Unicode MS" w:hAnsi="Arial Unicode MS"/>
            <w:szCs w:val="26"/>
          </w:rPr>
          <w:t>附則</w:t>
        </w:r>
      </w:hyperlink>
      <w:r w:rsidRPr="00D655CB">
        <w:rPr>
          <w:rFonts w:ascii="Arial Unicode MS" w:hAnsi="Arial Unicode MS" w:hint="eastAsia"/>
          <w:color w:val="990000"/>
          <w:szCs w:val="26"/>
        </w:rPr>
        <w:t xml:space="preserve">　§</w:t>
      </w:r>
      <w:r w:rsidRPr="00D655CB">
        <w:rPr>
          <w:rFonts w:ascii="Arial Unicode MS" w:hAnsi="Arial Unicode MS" w:hint="eastAsia"/>
          <w:color w:val="990000"/>
          <w:szCs w:val="26"/>
        </w:rPr>
        <w:t>71</w:t>
      </w:r>
    </w:p>
    <w:p w14:paraId="07FFE928" w14:textId="77777777" w:rsidR="006D36C5" w:rsidRPr="00D655CB" w:rsidRDefault="006D36C5" w:rsidP="006D36C5">
      <w:pPr>
        <w:jc w:val="both"/>
        <w:rPr>
          <w:rFonts w:ascii="Arial Unicode MS" w:hAnsi="Arial Unicode MS"/>
          <w:b/>
          <w:color w:val="666699"/>
          <w:sz w:val="18"/>
        </w:rPr>
      </w:pPr>
    </w:p>
    <w:p w14:paraId="7FA046BE" w14:textId="77777777" w:rsidR="006D36C5" w:rsidRPr="00D655CB" w:rsidRDefault="006D36C5" w:rsidP="006D36C5">
      <w:pPr>
        <w:pStyle w:val="1"/>
        <w:spacing w:before="108" w:after="108"/>
        <w:rPr>
          <w:color w:val="990000"/>
          <w:szCs w:val="20"/>
        </w:rPr>
      </w:pPr>
      <w:r w:rsidRPr="00D655CB">
        <w:rPr>
          <w:rFonts w:hint="eastAsia"/>
          <w:color w:val="990000"/>
        </w:rPr>
        <w:t>【法規內容】</w:t>
      </w:r>
    </w:p>
    <w:p w14:paraId="42C6F576" w14:textId="77777777" w:rsidR="006D36C5" w:rsidRPr="00D655CB" w:rsidRDefault="006D36C5" w:rsidP="006D36C5">
      <w:pPr>
        <w:pStyle w:val="1"/>
        <w:spacing w:before="108" w:after="108"/>
      </w:pPr>
      <w:bookmarkStart w:id="3" w:name="_第一章__总则"/>
      <w:bookmarkEnd w:id="3"/>
      <w:r w:rsidRPr="00D655CB">
        <w:rPr>
          <w:rFonts w:hint="eastAsia"/>
        </w:rPr>
        <w:t>第一章　　總則</w:t>
      </w:r>
    </w:p>
    <w:p w14:paraId="65C3953E" w14:textId="77777777" w:rsidR="006D36C5" w:rsidRPr="00D655CB" w:rsidRDefault="006D36C5" w:rsidP="006D36C5">
      <w:pPr>
        <w:pStyle w:val="2"/>
        <w:spacing w:before="108" w:after="108"/>
      </w:pPr>
      <w:bookmarkStart w:id="4" w:name="a1"/>
      <w:bookmarkEnd w:id="4"/>
      <w:r w:rsidRPr="00D655CB">
        <w:rPr>
          <w:rFonts w:hint="eastAsia"/>
        </w:rPr>
        <w:t>第</w:t>
      </w:r>
      <w:r w:rsidRPr="00D655CB">
        <w:rPr>
          <w:rFonts w:hint="eastAsia"/>
        </w:rPr>
        <w:t>1</w:t>
      </w:r>
      <w:r w:rsidRPr="00D655CB">
        <w:rPr>
          <w:rFonts w:hint="eastAsia"/>
        </w:rPr>
        <w:t>條</w:t>
      </w:r>
    </w:p>
    <w:p w14:paraId="1B416283" w14:textId="2F747FC5"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為了建設和鞏固國防，保障改革開放和社會主義現代化建設的順利進行，實現中華民族偉大復興，根</w:t>
      </w:r>
      <w:r w:rsidRPr="00D655CB">
        <w:rPr>
          <w:rFonts w:ascii="Arial Unicode MS" w:hAnsi="Arial Unicode MS" w:hint="eastAsia"/>
        </w:rPr>
        <w:t>據</w:t>
      </w:r>
      <w:hyperlink r:id="rId19" w:history="1">
        <w:r w:rsidRPr="00D655CB">
          <w:rPr>
            <w:rStyle w:val="a3"/>
            <w:rFonts w:ascii="Arial Unicode MS" w:hAnsi="Arial Unicode MS"/>
          </w:rPr>
          <w:t>憲法</w:t>
        </w:r>
      </w:hyperlink>
      <w:r w:rsidRPr="00D655CB">
        <w:rPr>
          <w:rFonts w:ascii="Arial Unicode MS" w:hAnsi="Arial Unicode MS" w:hint="eastAsia"/>
          <w:szCs w:val="20"/>
        </w:rPr>
        <w:t>，制定本法。</w:t>
      </w:r>
    </w:p>
    <w:p w14:paraId="366D0026" w14:textId="77777777" w:rsidR="006D36C5" w:rsidRPr="00D655CB" w:rsidRDefault="006D36C5" w:rsidP="006D36C5">
      <w:pPr>
        <w:pStyle w:val="2"/>
        <w:spacing w:before="108" w:after="108"/>
        <w:rPr>
          <w:szCs w:val="20"/>
        </w:rPr>
      </w:pPr>
      <w:bookmarkStart w:id="5" w:name="a2"/>
      <w:bookmarkEnd w:id="5"/>
      <w:r w:rsidRPr="00D655CB">
        <w:rPr>
          <w:rFonts w:hint="eastAsia"/>
        </w:rPr>
        <w:lastRenderedPageBreak/>
        <w:t>第</w:t>
      </w:r>
      <w:r w:rsidRPr="00D655CB">
        <w:rPr>
          <w:rFonts w:hint="eastAsia"/>
        </w:rPr>
        <w:t>2</w:t>
      </w:r>
      <w:r w:rsidRPr="00D655CB">
        <w:rPr>
          <w:rFonts w:hint="eastAsia"/>
        </w:rPr>
        <w:t>條</w:t>
      </w:r>
    </w:p>
    <w:p w14:paraId="0EAB935D"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國家為防備和抵抗侵略，制止武裝顛覆和分裂，保衛國家主權、統一、領土完整、安全和發展利益所進行的軍事活動，以及與軍事有關的政治、經濟、外交、科技、教育等方面的活動，適用本法。</w:t>
      </w:r>
    </w:p>
    <w:p w14:paraId="67411D4A" w14:textId="77777777" w:rsidR="006D36C5" w:rsidRPr="00D655CB" w:rsidRDefault="006D36C5" w:rsidP="006D36C5">
      <w:pPr>
        <w:pStyle w:val="2"/>
        <w:spacing w:before="108" w:after="108"/>
        <w:rPr>
          <w:szCs w:val="20"/>
        </w:rPr>
      </w:pPr>
      <w:bookmarkStart w:id="6" w:name="a3"/>
      <w:bookmarkEnd w:id="6"/>
      <w:r w:rsidRPr="00D655CB">
        <w:rPr>
          <w:rFonts w:hint="eastAsia"/>
        </w:rPr>
        <w:t>第</w:t>
      </w:r>
      <w:r w:rsidRPr="00D655CB">
        <w:rPr>
          <w:rFonts w:hint="eastAsia"/>
        </w:rPr>
        <w:t>3</w:t>
      </w:r>
      <w:r w:rsidRPr="00D655CB">
        <w:rPr>
          <w:rFonts w:hint="eastAsia"/>
        </w:rPr>
        <w:t>條</w:t>
      </w:r>
    </w:p>
    <w:p w14:paraId="480D9D2A"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國防是國家生存與發展的安全保障。</w:t>
      </w:r>
    </w:p>
    <w:p w14:paraId="4D5322B5"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國家加強武裝力量建設，加強邊防、海防、空防和其他重大安全領域防衛建設，發展國防科研生產，普及全民國防教育，完善國防動員體系，實現國防現代化。</w:t>
      </w:r>
    </w:p>
    <w:p w14:paraId="09675A6A" w14:textId="77777777" w:rsidR="006D36C5" w:rsidRPr="00D655CB" w:rsidRDefault="006D36C5" w:rsidP="006D36C5">
      <w:pPr>
        <w:pStyle w:val="2"/>
        <w:spacing w:before="108" w:after="108"/>
        <w:rPr>
          <w:szCs w:val="20"/>
        </w:rPr>
      </w:pPr>
      <w:bookmarkStart w:id="7" w:name="a4"/>
      <w:bookmarkEnd w:id="7"/>
      <w:r w:rsidRPr="00D655CB">
        <w:rPr>
          <w:rFonts w:hint="eastAsia"/>
        </w:rPr>
        <w:t>第</w:t>
      </w:r>
      <w:r w:rsidRPr="00D655CB">
        <w:rPr>
          <w:rFonts w:hint="eastAsia"/>
        </w:rPr>
        <w:t>4</w:t>
      </w:r>
      <w:r w:rsidRPr="00D655CB">
        <w:rPr>
          <w:rFonts w:hint="eastAsia"/>
        </w:rPr>
        <w:t>條</w:t>
      </w:r>
    </w:p>
    <w:p w14:paraId="5D04541F"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防活動堅持以馬克思列寧主義、毛澤東思想、鄧小平理論、「三個代表」重要思想、科學發展觀、習近平新時代中國特色社會主義思想為指導，貫徹習近平強軍思想，堅持總體國家安全觀，貫徹新時代軍事戰略方針，建設與我國國際地位相稱、與國家安全和發展利益相適應的鞏固國防和強大武裝力量。</w:t>
      </w:r>
    </w:p>
    <w:p w14:paraId="0A1C0B46" w14:textId="77777777" w:rsidR="006D36C5" w:rsidRPr="00D655CB" w:rsidRDefault="006D36C5" w:rsidP="006D36C5">
      <w:pPr>
        <w:pStyle w:val="2"/>
        <w:spacing w:before="108" w:after="108"/>
        <w:rPr>
          <w:szCs w:val="20"/>
        </w:rPr>
      </w:pPr>
      <w:bookmarkStart w:id="8" w:name="a5"/>
      <w:bookmarkEnd w:id="8"/>
      <w:r w:rsidRPr="00D655CB">
        <w:rPr>
          <w:rFonts w:hint="eastAsia"/>
        </w:rPr>
        <w:t>第</w:t>
      </w:r>
      <w:r w:rsidRPr="00D655CB">
        <w:rPr>
          <w:rFonts w:hint="eastAsia"/>
        </w:rPr>
        <w:t>5</w:t>
      </w:r>
      <w:r w:rsidRPr="00D655CB">
        <w:rPr>
          <w:rFonts w:hint="eastAsia"/>
        </w:rPr>
        <w:t>條</w:t>
      </w:r>
    </w:p>
    <w:p w14:paraId="70E92005"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國家對國防活動實行統一的領導。</w:t>
      </w:r>
    </w:p>
    <w:p w14:paraId="3A7E445F" w14:textId="77777777" w:rsidR="006D36C5" w:rsidRPr="00D655CB" w:rsidRDefault="006D36C5" w:rsidP="006D36C5">
      <w:pPr>
        <w:pStyle w:val="2"/>
        <w:spacing w:before="108" w:after="108"/>
        <w:rPr>
          <w:szCs w:val="20"/>
        </w:rPr>
      </w:pPr>
      <w:bookmarkStart w:id="9" w:name="a6"/>
      <w:bookmarkEnd w:id="9"/>
      <w:r w:rsidRPr="00D655CB">
        <w:rPr>
          <w:rFonts w:hint="eastAsia"/>
        </w:rPr>
        <w:t>第</w:t>
      </w:r>
      <w:r w:rsidRPr="00D655CB">
        <w:rPr>
          <w:rFonts w:hint="eastAsia"/>
        </w:rPr>
        <w:t>6</w:t>
      </w:r>
      <w:r w:rsidRPr="00D655CB">
        <w:rPr>
          <w:rFonts w:hint="eastAsia"/>
        </w:rPr>
        <w:t>條</w:t>
      </w:r>
    </w:p>
    <w:p w14:paraId="1911C15D"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中華人民共和國奉行防禦性國防政策，獨立自主、自力更生地建設和鞏固國防，實行積極防禦，堅持全民國防。</w:t>
      </w:r>
    </w:p>
    <w:p w14:paraId="5933BFE3"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國家堅持經濟建設和國防建設協調、平衡、兼容發展，依法開展國防活動，加快國防和軍隊現代化，實現富國和強軍相統一。</w:t>
      </w:r>
    </w:p>
    <w:p w14:paraId="31553CA9" w14:textId="77777777" w:rsidR="006D36C5" w:rsidRPr="00D655CB" w:rsidRDefault="006D36C5" w:rsidP="006D36C5">
      <w:pPr>
        <w:pStyle w:val="2"/>
        <w:spacing w:before="108" w:after="108"/>
        <w:rPr>
          <w:szCs w:val="20"/>
        </w:rPr>
      </w:pPr>
      <w:bookmarkStart w:id="10" w:name="a7"/>
      <w:bookmarkEnd w:id="10"/>
      <w:r w:rsidRPr="00D655CB">
        <w:rPr>
          <w:rFonts w:hint="eastAsia"/>
        </w:rPr>
        <w:t>第</w:t>
      </w:r>
      <w:r w:rsidRPr="00D655CB">
        <w:rPr>
          <w:rFonts w:hint="eastAsia"/>
        </w:rPr>
        <w:t>7</w:t>
      </w:r>
      <w:r w:rsidRPr="00D655CB">
        <w:rPr>
          <w:rFonts w:hint="eastAsia"/>
        </w:rPr>
        <w:t>條</w:t>
      </w:r>
    </w:p>
    <w:p w14:paraId="2E04E707"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保衛祖國、抵抗侵略是中華人民共和國每一個公民的神聖職責。</w:t>
      </w:r>
    </w:p>
    <w:p w14:paraId="0D1FC3E6"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中華人民共和國公民應當依法履行國防義務。</w:t>
      </w:r>
    </w:p>
    <w:p w14:paraId="16AB058E"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一切國家機關和武裝力量、各政黨和各人民團體、企業事業組織、社會組織和其他組織，都應當支持和依法參與國防建設，履行國防職責，完成國防任務。</w:t>
      </w:r>
    </w:p>
    <w:p w14:paraId="3A00D880" w14:textId="77777777" w:rsidR="006D36C5" w:rsidRPr="00D655CB" w:rsidRDefault="006D36C5" w:rsidP="006D36C5">
      <w:pPr>
        <w:pStyle w:val="2"/>
        <w:spacing w:before="108" w:after="108"/>
        <w:rPr>
          <w:szCs w:val="20"/>
        </w:rPr>
      </w:pPr>
      <w:bookmarkStart w:id="11" w:name="a8"/>
      <w:bookmarkEnd w:id="11"/>
      <w:r w:rsidRPr="00D655CB">
        <w:rPr>
          <w:rFonts w:hint="eastAsia"/>
        </w:rPr>
        <w:t>第</w:t>
      </w:r>
      <w:r w:rsidRPr="00D655CB">
        <w:rPr>
          <w:rFonts w:hint="eastAsia"/>
        </w:rPr>
        <w:t>8</w:t>
      </w:r>
      <w:r w:rsidRPr="00D655CB">
        <w:rPr>
          <w:rFonts w:hint="eastAsia"/>
        </w:rPr>
        <w:t>條</w:t>
      </w:r>
    </w:p>
    <w:p w14:paraId="4D7E7E04"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國家和社會尊重、優待軍人，保障軍人的地位和合法權益，開展各種形式的擁軍優屬活動，讓軍人成為全社會尊崇的職業。</w:t>
      </w:r>
    </w:p>
    <w:p w14:paraId="08B53F4A"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中國人民解放軍和中國人民武裝警察部隊開展擁政愛民活動，鞏固軍政軍民團結。</w:t>
      </w:r>
    </w:p>
    <w:p w14:paraId="2C49B993" w14:textId="77777777" w:rsidR="006D36C5" w:rsidRPr="00D655CB" w:rsidRDefault="006D36C5" w:rsidP="006D36C5">
      <w:pPr>
        <w:pStyle w:val="2"/>
        <w:spacing w:before="108" w:after="108"/>
        <w:rPr>
          <w:szCs w:val="20"/>
        </w:rPr>
      </w:pPr>
      <w:bookmarkStart w:id="12" w:name="a9"/>
      <w:bookmarkEnd w:id="12"/>
      <w:r w:rsidRPr="00D655CB">
        <w:rPr>
          <w:rFonts w:hint="eastAsia"/>
        </w:rPr>
        <w:t>第</w:t>
      </w:r>
      <w:r w:rsidRPr="00D655CB">
        <w:rPr>
          <w:rFonts w:hint="eastAsia"/>
        </w:rPr>
        <w:t>9</w:t>
      </w:r>
      <w:r w:rsidRPr="00D655CB">
        <w:rPr>
          <w:rFonts w:hint="eastAsia"/>
        </w:rPr>
        <w:t>條</w:t>
      </w:r>
    </w:p>
    <w:p w14:paraId="2360FF04"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中華人民共和國積極推進國際軍事交流與合作，維護世界和平，反對侵略擴張行為。</w:t>
      </w:r>
    </w:p>
    <w:p w14:paraId="5B240249" w14:textId="77777777" w:rsidR="006D36C5" w:rsidRPr="00D655CB" w:rsidRDefault="006D36C5" w:rsidP="006D36C5">
      <w:pPr>
        <w:pStyle w:val="2"/>
        <w:spacing w:before="108" w:after="108"/>
        <w:rPr>
          <w:szCs w:val="20"/>
        </w:rPr>
      </w:pPr>
      <w:bookmarkStart w:id="13" w:name="a10"/>
      <w:bookmarkEnd w:id="13"/>
      <w:r w:rsidRPr="00D655CB">
        <w:rPr>
          <w:rFonts w:hint="eastAsia"/>
        </w:rPr>
        <w:t>第</w:t>
      </w:r>
      <w:r w:rsidRPr="00D655CB">
        <w:rPr>
          <w:rFonts w:hint="eastAsia"/>
        </w:rPr>
        <w:t>10</w:t>
      </w:r>
      <w:r w:rsidRPr="00D655CB">
        <w:rPr>
          <w:rFonts w:hint="eastAsia"/>
        </w:rPr>
        <w:t>條</w:t>
      </w:r>
    </w:p>
    <w:p w14:paraId="0F788F74"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對在國防活動中作出貢獻的組織和個人，依照有關法律、法規的規定給予表彰和獎勵。</w:t>
      </w:r>
    </w:p>
    <w:p w14:paraId="1F23FBF5" w14:textId="77777777" w:rsidR="006D36C5" w:rsidRPr="00D655CB" w:rsidRDefault="006D36C5" w:rsidP="006D36C5">
      <w:pPr>
        <w:pStyle w:val="2"/>
        <w:spacing w:before="108" w:after="108"/>
        <w:rPr>
          <w:szCs w:val="20"/>
        </w:rPr>
      </w:pPr>
      <w:bookmarkStart w:id="14" w:name="a11"/>
      <w:bookmarkEnd w:id="14"/>
      <w:r w:rsidRPr="00D655CB">
        <w:rPr>
          <w:rFonts w:hint="eastAsia"/>
        </w:rPr>
        <w:t>第</w:t>
      </w:r>
      <w:r w:rsidRPr="00D655CB">
        <w:rPr>
          <w:rFonts w:hint="eastAsia"/>
        </w:rPr>
        <w:t>11</w:t>
      </w:r>
      <w:r w:rsidRPr="00D655CB">
        <w:rPr>
          <w:rFonts w:hint="eastAsia"/>
        </w:rPr>
        <w:t>條</w:t>
      </w:r>
    </w:p>
    <w:p w14:paraId="42859CED"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任何組織和個人違反本法和有關法律，拒絕履行國防義務或者危害國防利益的，依法追究法律責任。</w:t>
      </w:r>
    </w:p>
    <w:p w14:paraId="1AE20F69"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公職人員在國防活動中，濫用職權、玩忽職守、徇私舞弊的，依法追究法律責任。</w:t>
      </w:r>
    </w:p>
    <w:p w14:paraId="6D75E46B" w14:textId="2D4F8006" w:rsidR="006D36C5" w:rsidRPr="00D655CB" w:rsidRDefault="006D36C5" w:rsidP="006D36C5">
      <w:pPr>
        <w:ind w:left="142"/>
        <w:jc w:val="both"/>
        <w:rPr>
          <w:rFonts w:ascii="Arial Unicode MS" w:hAnsi="Arial Unicode MS"/>
          <w:szCs w:val="20"/>
        </w:rPr>
      </w:pPr>
      <w:r w:rsidRPr="00D655CB">
        <w:rPr>
          <w:rFonts w:ascii="Arial Unicode MS" w:hAnsi="Arial Unicode MS" w:hint="eastAsia"/>
          <w:color w:val="808000"/>
          <w:sz w:val="18"/>
        </w:rPr>
        <w:t xml:space="preserve">　　　　　　　　　　　　　　　　　　　　　　　　　　　　　　　　　　　　　　　　　　　　　　　　</w:t>
      </w:r>
      <w:hyperlink w:anchor="a章节索引"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5EC8BC54" w14:textId="77777777" w:rsidR="006D36C5" w:rsidRPr="00D655CB" w:rsidRDefault="006D36C5" w:rsidP="006D36C5">
      <w:pPr>
        <w:pStyle w:val="1"/>
        <w:spacing w:before="108" w:after="108"/>
        <w:rPr>
          <w:szCs w:val="20"/>
        </w:rPr>
      </w:pPr>
      <w:bookmarkStart w:id="15" w:name="_第二章__国家机构的国防职权"/>
      <w:bookmarkEnd w:id="15"/>
      <w:r w:rsidRPr="00D655CB">
        <w:rPr>
          <w:rFonts w:hint="eastAsia"/>
        </w:rPr>
        <w:lastRenderedPageBreak/>
        <w:t>第二章　　國家機構的國防職權</w:t>
      </w:r>
    </w:p>
    <w:p w14:paraId="55EDCC3D" w14:textId="77777777" w:rsidR="006D36C5" w:rsidRPr="00D655CB" w:rsidRDefault="006D36C5" w:rsidP="006D36C5">
      <w:pPr>
        <w:pStyle w:val="2"/>
        <w:spacing w:before="108" w:after="108"/>
      </w:pPr>
      <w:bookmarkStart w:id="16" w:name="a12"/>
      <w:bookmarkEnd w:id="16"/>
      <w:r w:rsidRPr="00D655CB">
        <w:rPr>
          <w:rFonts w:hint="eastAsia"/>
        </w:rPr>
        <w:t>第</w:t>
      </w:r>
      <w:r w:rsidRPr="00D655CB">
        <w:rPr>
          <w:rFonts w:hint="eastAsia"/>
        </w:rPr>
        <w:t>12</w:t>
      </w:r>
      <w:r w:rsidRPr="00D655CB">
        <w:rPr>
          <w:rFonts w:hint="eastAsia"/>
        </w:rPr>
        <w:t>條</w:t>
      </w:r>
    </w:p>
    <w:p w14:paraId="1EC12551" w14:textId="7046DEB4"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全國人民代表大會依照</w:t>
      </w:r>
      <w:hyperlink r:id="rId20" w:history="1">
        <w:r w:rsidRPr="00D655CB">
          <w:rPr>
            <w:rStyle w:val="a3"/>
            <w:rFonts w:ascii="Arial Unicode MS" w:hAnsi="Arial Unicode MS"/>
          </w:rPr>
          <w:t>憲法</w:t>
        </w:r>
      </w:hyperlink>
      <w:r w:rsidRPr="00D655CB">
        <w:rPr>
          <w:rFonts w:ascii="Arial Unicode MS" w:hAnsi="Arial Unicode MS" w:hint="eastAsia"/>
          <w:szCs w:val="20"/>
        </w:rPr>
        <w:t>規定，決定戰爭和和平的問題，並行使</w:t>
      </w:r>
      <w:hyperlink r:id="rId21" w:history="1">
        <w:r w:rsidRPr="00D655CB">
          <w:rPr>
            <w:rStyle w:val="a3"/>
            <w:rFonts w:ascii="Arial Unicode MS" w:hAnsi="Arial Unicode MS"/>
          </w:rPr>
          <w:t>憲法</w:t>
        </w:r>
      </w:hyperlink>
      <w:r w:rsidRPr="00D655CB">
        <w:rPr>
          <w:rFonts w:ascii="Arial Unicode MS" w:hAnsi="Arial Unicode MS" w:hint="eastAsia"/>
          <w:szCs w:val="20"/>
        </w:rPr>
        <w:t>規定的國防方面的其他職權。</w:t>
      </w:r>
    </w:p>
    <w:p w14:paraId="72C15024" w14:textId="65FCCDEE"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全國人民代表大會常務委員會依照</w:t>
      </w:r>
      <w:hyperlink r:id="rId22" w:history="1">
        <w:r w:rsidRPr="00D655CB">
          <w:rPr>
            <w:rStyle w:val="a3"/>
            <w:rFonts w:ascii="Arial Unicode MS" w:hAnsi="Arial Unicode MS"/>
          </w:rPr>
          <w:t>憲法</w:t>
        </w:r>
      </w:hyperlink>
      <w:r w:rsidRPr="00D655CB">
        <w:rPr>
          <w:rFonts w:ascii="Arial Unicode MS" w:hAnsi="Arial Unicode MS" w:hint="eastAsia"/>
          <w:color w:val="17365D"/>
          <w:szCs w:val="20"/>
        </w:rPr>
        <w:t>規定，決定戰爭狀態的宣佈，決定全國總動員或者局部動員，並行使</w:t>
      </w:r>
      <w:hyperlink r:id="rId23" w:history="1">
        <w:r w:rsidRPr="00D655CB">
          <w:rPr>
            <w:rStyle w:val="a3"/>
            <w:rFonts w:ascii="Arial Unicode MS" w:hAnsi="Arial Unicode MS"/>
          </w:rPr>
          <w:t>憲法</w:t>
        </w:r>
      </w:hyperlink>
      <w:r w:rsidRPr="00D655CB">
        <w:rPr>
          <w:rFonts w:ascii="Arial Unicode MS" w:hAnsi="Arial Unicode MS" w:hint="eastAsia"/>
          <w:color w:val="17365D"/>
          <w:szCs w:val="20"/>
        </w:rPr>
        <w:t>規定的國防方面的其他職權。</w:t>
      </w:r>
    </w:p>
    <w:p w14:paraId="7D2C6C5C" w14:textId="77777777" w:rsidR="006D36C5" w:rsidRPr="00D655CB" w:rsidRDefault="006D36C5" w:rsidP="006D36C5">
      <w:pPr>
        <w:pStyle w:val="2"/>
        <w:spacing w:before="108" w:after="108"/>
        <w:rPr>
          <w:szCs w:val="20"/>
        </w:rPr>
      </w:pPr>
      <w:bookmarkStart w:id="17" w:name="a13"/>
      <w:bookmarkEnd w:id="17"/>
      <w:r w:rsidRPr="00D655CB">
        <w:rPr>
          <w:rFonts w:hint="eastAsia"/>
        </w:rPr>
        <w:t>第</w:t>
      </w:r>
      <w:r w:rsidRPr="00D655CB">
        <w:rPr>
          <w:rFonts w:hint="eastAsia"/>
        </w:rPr>
        <w:t>13</w:t>
      </w:r>
      <w:r w:rsidRPr="00D655CB">
        <w:rPr>
          <w:rFonts w:hint="eastAsia"/>
        </w:rPr>
        <w:t>條</w:t>
      </w:r>
    </w:p>
    <w:p w14:paraId="2C460C38" w14:textId="5A9913F6"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中華人民共和國主席根據全國人民代表大會的決定和全國人民代表大會常務委員會的決定，宣佈戰爭狀態，發布動員令，並行使</w:t>
      </w:r>
      <w:hyperlink r:id="rId24" w:history="1">
        <w:r w:rsidRPr="00D655CB">
          <w:rPr>
            <w:rStyle w:val="a3"/>
            <w:rFonts w:ascii="Arial Unicode MS" w:hAnsi="Arial Unicode MS"/>
          </w:rPr>
          <w:t>憲法</w:t>
        </w:r>
      </w:hyperlink>
      <w:r w:rsidRPr="00D655CB">
        <w:rPr>
          <w:rFonts w:ascii="Arial Unicode MS" w:hAnsi="Arial Unicode MS" w:hint="eastAsia"/>
          <w:szCs w:val="20"/>
        </w:rPr>
        <w:t>規定的國防方面的其他職權。</w:t>
      </w:r>
    </w:p>
    <w:p w14:paraId="164F917E" w14:textId="77777777" w:rsidR="006D36C5" w:rsidRPr="00D655CB" w:rsidRDefault="006D36C5" w:rsidP="006D36C5">
      <w:pPr>
        <w:pStyle w:val="2"/>
        <w:spacing w:before="108" w:after="108"/>
        <w:rPr>
          <w:szCs w:val="20"/>
        </w:rPr>
      </w:pPr>
      <w:bookmarkStart w:id="18" w:name="a14"/>
      <w:bookmarkEnd w:id="18"/>
      <w:r w:rsidRPr="00D655CB">
        <w:rPr>
          <w:rFonts w:hint="eastAsia"/>
        </w:rPr>
        <w:t>第</w:t>
      </w:r>
      <w:r w:rsidRPr="00D655CB">
        <w:rPr>
          <w:rFonts w:hint="eastAsia"/>
        </w:rPr>
        <w:t>14</w:t>
      </w:r>
      <w:r w:rsidRPr="00D655CB">
        <w:rPr>
          <w:rFonts w:hint="eastAsia"/>
        </w:rPr>
        <w:t>條</w:t>
      </w:r>
    </w:p>
    <w:p w14:paraId="058D5DC0"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國務院領導和管理國防建設事業，行使下列職權：</w:t>
      </w:r>
    </w:p>
    <w:p w14:paraId="1B525376"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（一）編製國防建設的有關發展規劃和計劃；</w:t>
      </w:r>
    </w:p>
    <w:p w14:paraId="40589EFF"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（二）制定國防建設方面的有關政策和行政法規；</w:t>
      </w:r>
    </w:p>
    <w:p w14:paraId="22D88144"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（三）領導和管理國防科研生產；</w:t>
      </w:r>
    </w:p>
    <w:p w14:paraId="66E3E55E"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（四）管理國防經費和國防資產；</w:t>
      </w:r>
    </w:p>
    <w:p w14:paraId="4FE334EB"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（五）領導和管理國民經濟動員工作和人民防空、國防交通等方面的建設和組織實施工作；</w:t>
      </w:r>
    </w:p>
    <w:p w14:paraId="5A71F92E"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（六）領導和管理擁軍優屬工作和退役軍人保障工作；</w:t>
      </w:r>
    </w:p>
    <w:p w14:paraId="6171436F"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（七）與中央軍事委員會共同領導民兵的建設，徵兵工作，邊防、海防、空防和其他重大安全領域防衛的管理工作；</w:t>
      </w:r>
    </w:p>
    <w:p w14:paraId="5134DE7A"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（八）法律規定的與國防建設事業有關的其他職權。</w:t>
      </w:r>
    </w:p>
    <w:p w14:paraId="7447D066" w14:textId="77777777" w:rsidR="006D36C5" w:rsidRPr="00D655CB" w:rsidRDefault="006D36C5" w:rsidP="006D36C5">
      <w:pPr>
        <w:pStyle w:val="2"/>
        <w:spacing w:before="108" w:after="108"/>
        <w:rPr>
          <w:szCs w:val="20"/>
        </w:rPr>
      </w:pPr>
      <w:bookmarkStart w:id="19" w:name="a15"/>
      <w:bookmarkEnd w:id="19"/>
      <w:r w:rsidRPr="00D655CB">
        <w:rPr>
          <w:rFonts w:hint="eastAsia"/>
        </w:rPr>
        <w:t>第</w:t>
      </w:r>
      <w:r w:rsidRPr="00D655CB">
        <w:rPr>
          <w:rFonts w:hint="eastAsia"/>
        </w:rPr>
        <w:t>15</w:t>
      </w:r>
      <w:r w:rsidRPr="00D655CB">
        <w:rPr>
          <w:rFonts w:hint="eastAsia"/>
        </w:rPr>
        <w:t>條</w:t>
      </w:r>
    </w:p>
    <w:p w14:paraId="0212D058"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中央軍事委員會領導全國武裝力量，行使下列職權：</w:t>
      </w:r>
    </w:p>
    <w:p w14:paraId="26CF7A0A"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（一）統一指揮全國武裝力量；</w:t>
      </w:r>
    </w:p>
    <w:p w14:paraId="0089A2B6"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（二）決定軍事戰略和武裝力量的作戰方針；</w:t>
      </w:r>
    </w:p>
    <w:p w14:paraId="3B33D8C3"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（三）領導和管理中國人民解放軍、中國人民武裝警察部隊的建設，制定規劃、計劃並組織實施；</w:t>
      </w:r>
    </w:p>
    <w:p w14:paraId="4F0F96F8"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（四）向全國人民代表大會或者全國人民代表大會常務委員會提出議案；</w:t>
      </w:r>
    </w:p>
    <w:p w14:paraId="241F7D24" w14:textId="3045C043"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（五）根</w:t>
      </w:r>
      <w:r w:rsidRPr="00D655CB">
        <w:rPr>
          <w:rFonts w:ascii="Arial Unicode MS" w:hAnsi="Arial Unicode MS" w:hint="eastAsia"/>
        </w:rPr>
        <w:t>據</w:t>
      </w:r>
      <w:hyperlink r:id="rId25" w:history="1">
        <w:hyperlink r:id="rId26" w:history="1">
          <w:r w:rsidRPr="00D655CB">
            <w:rPr>
              <w:rStyle w:val="a3"/>
              <w:rFonts w:ascii="Arial Unicode MS" w:hAnsi="Arial Unicode MS"/>
            </w:rPr>
            <w:t>憲法</w:t>
          </w:r>
        </w:hyperlink>
      </w:hyperlink>
      <w:r w:rsidRPr="00D655CB">
        <w:rPr>
          <w:rFonts w:ascii="Arial Unicode MS" w:hAnsi="Arial Unicode MS" w:hint="eastAsia"/>
          <w:szCs w:val="20"/>
        </w:rPr>
        <w:t>和法律，制定軍事法規，發布決定和命令；</w:t>
      </w:r>
    </w:p>
    <w:p w14:paraId="671087C5"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（六）決定中國人民解放軍、中國人民武裝警察部隊的體制和編製，規定中央軍事委員會機關部門、戰區、軍兵種和中國人民武裝警察部隊等單位的任務和職責；</w:t>
      </w:r>
    </w:p>
    <w:p w14:paraId="00358B87"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（七）依照法律、軍事法規的規定，任免、培訓、考核和獎懲武裝力量成員；</w:t>
      </w:r>
    </w:p>
    <w:p w14:paraId="2136704B"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（八）決定武裝力量的武器裝備體制，制定武器裝備發展規劃、計劃，協同國務院領導和管理國防科研生產；</w:t>
      </w:r>
    </w:p>
    <w:p w14:paraId="407EB434"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（九）會同國務院管理國防經費和國防資產；</w:t>
      </w:r>
    </w:p>
    <w:p w14:paraId="57D417A4"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（十）領導和管理人民武裝動員、預備役工作；</w:t>
      </w:r>
    </w:p>
    <w:p w14:paraId="7E9BC5DE"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（十一）組織開展國際軍事交流與合作；</w:t>
      </w:r>
    </w:p>
    <w:p w14:paraId="3902C6F1"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（十二）法律規定的其他職權。</w:t>
      </w:r>
    </w:p>
    <w:p w14:paraId="3A96D79B" w14:textId="77777777" w:rsidR="006D36C5" w:rsidRPr="00D655CB" w:rsidRDefault="006D36C5" w:rsidP="006D36C5">
      <w:pPr>
        <w:pStyle w:val="2"/>
        <w:spacing w:before="108" w:after="108"/>
        <w:rPr>
          <w:szCs w:val="20"/>
        </w:rPr>
      </w:pPr>
      <w:bookmarkStart w:id="20" w:name="a16"/>
      <w:bookmarkEnd w:id="20"/>
      <w:r w:rsidRPr="00D655CB">
        <w:rPr>
          <w:rFonts w:hint="eastAsia"/>
        </w:rPr>
        <w:t>第</w:t>
      </w:r>
      <w:r w:rsidRPr="00D655CB">
        <w:rPr>
          <w:rFonts w:hint="eastAsia"/>
        </w:rPr>
        <w:t>16</w:t>
      </w:r>
      <w:r w:rsidRPr="00D655CB">
        <w:rPr>
          <w:rFonts w:hint="eastAsia"/>
        </w:rPr>
        <w:t>條</w:t>
      </w:r>
    </w:p>
    <w:p w14:paraId="47DA16CC"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中央軍事委員會實行主席負責制。</w:t>
      </w:r>
    </w:p>
    <w:p w14:paraId="14A96083" w14:textId="77777777" w:rsidR="006D36C5" w:rsidRPr="00D655CB" w:rsidRDefault="006D36C5" w:rsidP="006D36C5">
      <w:pPr>
        <w:pStyle w:val="2"/>
        <w:spacing w:before="108" w:after="108"/>
        <w:rPr>
          <w:szCs w:val="20"/>
        </w:rPr>
      </w:pPr>
      <w:bookmarkStart w:id="21" w:name="a17"/>
      <w:bookmarkEnd w:id="21"/>
      <w:r w:rsidRPr="00D655CB">
        <w:rPr>
          <w:rFonts w:hint="eastAsia"/>
        </w:rPr>
        <w:lastRenderedPageBreak/>
        <w:t>第</w:t>
      </w:r>
      <w:r w:rsidRPr="00D655CB">
        <w:rPr>
          <w:rFonts w:hint="eastAsia"/>
        </w:rPr>
        <w:t>17</w:t>
      </w:r>
      <w:r w:rsidRPr="00D655CB">
        <w:rPr>
          <w:rFonts w:hint="eastAsia"/>
        </w:rPr>
        <w:t>條</w:t>
      </w:r>
    </w:p>
    <w:p w14:paraId="40E8313F"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國務院和中央軍事委員會建立協調機制，解決國防事務的重大問題。</w:t>
      </w:r>
    </w:p>
    <w:p w14:paraId="26B60572"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中央國家機關與中央軍事委員會機關有關部門可以根據情況召開會議，協調解決有關國防事務的問題。</w:t>
      </w:r>
    </w:p>
    <w:p w14:paraId="2FFBABCD" w14:textId="77777777" w:rsidR="006D36C5" w:rsidRPr="00D655CB" w:rsidRDefault="006D36C5" w:rsidP="006D36C5">
      <w:pPr>
        <w:pStyle w:val="2"/>
        <w:spacing w:before="108" w:after="108"/>
        <w:rPr>
          <w:szCs w:val="20"/>
        </w:rPr>
      </w:pPr>
      <w:bookmarkStart w:id="22" w:name="a18"/>
      <w:bookmarkEnd w:id="22"/>
      <w:r w:rsidRPr="00D655CB">
        <w:rPr>
          <w:rFonts w:hint="eastAsia"/>
        </w:rPr>
        <w:t>第</w:t>
      </w:r>
      <w:r w:rsidRPr="00D655CB">
        <w:rPr>
          <w:rFonts w:hint="eastAsia"/>
        </w:rPr>
        <w:t>18</w:t>
      </w:r>
      <w:r w:rsidRPr="00D655CB">
        <w:rPr>
          <w:rFonts w:hint="eastAsia"/>
        </w:rPr>
        <w:t>條</w:t>
      </w:r>
    </w:p>
    <w:p w14:paraId="64FA9297"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地方各級人民代表大會和縣級以上地方各級人民代表大會常務委員會在本行政區域內，保證有關國防事務的法律、法規的遵守和執行。</w:t>
      </w:r>
    </w:p>
    <w:p w14:paraId="7BD690C1"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地方各級人民政府依照法律規定的權限，管理本行政區域內的徵兵、民兵、國民經濟動員、人民防空、國防交通、國防設施保護，以及退役軍人保障和擁軍優屬等工作。</w:t>
      </w:r>
    </w:p>
    <w:p w14:paraId="717C3D83" w14:textId="77777777" w:rsidR="006D36C5" w:rsidRPr="00D655CB" w:rsidRDefault="006D36C5" w:rsidP="006D36C5">
      <w:pPr>
        <w:pStyle w:val="2"/>
        <w:spacing w:before="108" w:after="108"/>
        <w:rPr>
          <w:szCs w:val="20"/>
        </w:rPr>
      </w:pPr>
      <w:bookmarkStart w:id="23" w:name="a19"/>
      <w:bookmarkEnd w:id="23"/>
      <w:r w:rsidRPr="00D655CB">
        <w:rPr>
          <w:rFonts w:hint="eastAsia"/>
        </w:rPr>
        <w:t>第</w:t>
      </w:r>
      <w:r w:rsidRPr="00D655CB">
        <w:rPr>
          <w:rFonts w:hint="eastAsia"/>
        </w:rPr>
        <w:t>19</w:t>
      </w:r>
      <w:r w:rsidRPr="00D655CB">
        <w:rPr>
          <w:rFonts w:hint="eastAsia"/>
        </w:rPr>
        <w:t>條</w:t>
      </w:r>
    </w:p>
    <w:p w14:paraId="4650BF1A"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地方各級人民政府和駐地軍事機關根據需要召開軍地聯席會議，協調解決本行政區域內有關國防事務的問題。</w:t>
      </w:r>
    </w:p>
    <w:p w14:paraId="22C033AB"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軍地聯席會議由地方人民政府的負責人和駐地軍事機關的負責人共同召集。軍地聯席會議的參加人員由會議召集人確定。</w:t>
      </w:r>
    </w:p>
    <w:p w14:paraId="428AFE30"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軍地聯席會議議定的事項，由地方人民政府和駐地軍事機關根據各自職責和任務分工辦理，重大事項應當分別向上級報告。</w:t>
      </w:r>
    </w:p>
    <w:p w14:paraId="694653D2" w14:textId="5DEF3A8C" w:rsidR="006D36C5" w:rsidRPr="00D655CB" w:rsidRDefault="006D36C5" w:rsidP="006D36C5">
      <w:pPr>
        <w:ind w:left="142"/>
        <w:jc w:val="both"/>
        <w:rPr>
          <w:rFonts w:ascii="Arial Unicode MS" w:hAnsi="Arial Unicode MS"/>
          <w:szCs w:val="20"/>
        </w:rPr>
      </w:pPr>
      <w:r w:rsidRPr="00D655CB">
        <w:rPr>
          <w:rFonts w:ascii="Arial Unicode MS" w:hAnsi="Arial Unicode MS" w:hint="eastAsia"/>
          <w:color w:val="808000"/>
          <w:sz w:val="18"/>
        </w:rPr>
        <w:t xml:space="preserve">　　　　　　　　　　　　　　　　　　　　　　　　　　　　　　　　　　　　　　　　　　　　　　　　</w:t>
      </w:r>
      <w:hyperlink w:anchor="a章节索引"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4A0A9E11" w14:textId="77777777" w:rsidR="006D36C5" w:rsidRPr="00D655CB" w:rsidRDefault="006D36C5" w:rsidP="006D36C5">
      <w:pPr>
        <w:pStyle w:val="1"/>
        <w:spacing w:before="108" w:after="108"/>
        <w:rPr>
          <w:szCs w:val="20"/>
        </w:rPr>
      </w:pPr>
      <w:bookmarkStart w:id="24" w:name="_第三章__武装力量"/>
      <w:bookmarkEnd w:id="24"/>
      <w:r w:rsidRPr="00D655CB">
        <w:rPr>
          <w:rFonts w:hint="eastAsia"/>
        </w:rPr>
        <w:t>第三章　　武裝力量</w:t>
      </w:r>
    </w:p>
    <w:p w14:paraId="145ED8E8" w14:textId="77777777" w:rsidR="006D36C5" w:rsidRPr="00D655CB" w:rsidRDefault="006D36C5" w:rsidP="006D36C5">
      <w:pPr>
        <w:pStyle w:val="2"/>
        <w:spacing w:before="108" w:after="108"/>
      </w:pPr>
      <w:bookmarkStart w:id="25" w:name="a20"/>
      <w:bookmarkEnd w:id="25"/>
      <w:r w:rsidRPr="00D655CB">
        <w:rPr>
          <w:rFonts w:hint="eastAsia"/>
        </w:rPr>
        <w:t>第</w:t>
      </w:r>
      <w:r w:rsidRPr="00D655CB">
        <w:rPr>
          <w:rFonts w:hint="eastAsia"/>
        </w:rPr>
        <w:t>20</w:t>
      </w:r>
      <w:r w:rsidRPr="00D655CB">
        <w:rPr>
          <w:rFonts w:hint="eastAsia"/>
        </w:rPr>
        <w:t>條</w:t>
      </w:r>
    </w:p>
    <w:p w14:paraId="15B3F0E2"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中華人民共和國的武裝力量屬於人民。它的任務是鞏固國防，抵抗侵略，保衛祖國，保衛人民的和平勞動，參加國家建設事業，全心全意為人民服務。</w:t>
      </w:r>
    </w:p>
    <w:p w14:paraId="332CD536" w14:textId="77777777" w:rsidR="006D36C5" w:rsidRPr="00D655CB" w:rsidRDefault="006D36C5" w:rsidP="006D36C5">
      <w:pPr>
        <w:pStyle w:val="2"/>
        <w:spacing w:before="108" w:after="108"/>
        <w:rPr>
          <w:szCs w:val="20"/>
        </w:rPr>
      </w:pPr>
      <w:bookmarkStart w:id="26" w:name="a21"/>
      <w:bookmarkEnd w:id="26"/>
      <w:r w:rsidRPr="00D655CB">
        <w:rPr>
          <w:rFonts w:hint="eastAsia"/>
        </w:rPr>
        <w:t>第</w:t>
      </w:r>
      <w:r w:rsidRPr="00D655CB">
        <w:rPr>
          <w:rFonts w:hint="eastAsia"/>
        </w:rPr>
        <w:t>21</w:t>
      </w:r>
      <w:r w:rsidRPr="00D655CB">
        <w:rPr>
          <w:rFonts w:hint="eastAsia"/>
        </w:rPr>
        <w:t>條</w:t>
      </w:r>
    </w:p>
    <w:p w14:paraId="59FC3A8E"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中華人民共和國的武裝力量受中國共產黨領導。武裝力量中的中國共產黨組織依照中國共產黨章程進行活動。</w:t>
      </w:r>
    </w:p>
    <w:p w14:paraId="3C5F2D6E" w14:textId="77777777" w:rsidR="006D36C5" w:rsidRPr="00D655CB" w:rsidRDefault="006D36C5" w:rsidP="006D36C5">
      <w:pPr>
        <w:pStyle w:val="2"/>
        <w:spacing w:before="108" w:after="108"/>
        <w:rPr>
          <w:szCs w:val="20"/>
        </w:rPr>
      </w:pPr>
      <w:bookmarkStart w:id="27" w:name="a22"/>
      <w:bookmarkEnd w:id="27"/>
      <w:r w:rsidRPr="00D655CB">
        <w:rPr>
          <w:rFonts w:hint="eastAsia"/>
        </w:rPr>
        <w:t>第</w:t>
      </w:r>
      <w:r w:rsidRPr="00D655CB">
        <w:rPr>
          <w:rFonts w:hint="eastAsia"/>
        </w:rPr>
        <w:t>22</w:t>
      </w:r>
      <w:r w:rsidRPr="00D655CB">
        <w:rPr>
          <w:rFonts w:hint="eastAsia"/>
        </w:rPr>
        <w:t>條</w:t>
      </w:r>
    </w:p>
    <w:p w14:paraId="2A5EB89E"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中華人民共和國的武裝力量，由中國人民解放軍、中國人民武裝警察部隊、民兵組成。</w:t>
      </w:r>
    </w:p>
    <w:p w14:paraId="0EDD4F35"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中國人民解放軍由現役部隊和預備役部隊組成，在新時代的使命任務是為鞏固中國共產黨領導和社會主義制度，為捍衛國家主權、統一、領土完整，為維護國家海外利益，為促進世界和平與發展，提供戰略支撐。現役部隊是國家的常備軍，主要擔負防衛作戰任務，按照規定執行非戰爭軍事行動任務。預備役部隊按照規定進行軍事訓練、執行防衛作戰任務和非戰爭軍事行動任務；根據國家發布的動員令，由中央軍事委員會下達命令轉為現役部隊。</w:t>
      </w:r>
    </w:p>
    <w:p w14:paraId="5B345482"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中國人民武裝警察部隊擔負執勤、處置突發社會安全事件、防範和處置恐怖活動、海上維權執法、搶險救援和防衛作戰以及中央軍事委員會賦予的其他任務。</w:t>
      </w:r>
    </w:p>
    <w:p w14:paraId="019AD82C"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民兵在軍事機關的指揮下，擔負戰備勤務、執行非戰爭軍事行動任務和防衛作戰任務。</w:t>
      </w:r>
    </w:p>
    <w:p w14:paraId="2C63B467" w14:textId="77777777" w:rsidR="006D36C5" w:rsidRPr="00D655CB" w:rsidRDefault="006D36C5" w:rsidP="006D36C5">
      <w:pPr>
        <w:pStyle w:val="2"/>
        <w:spacing w:before="108" w:after="108"/>
        <w:rPr>
          <w:szCs w:val="20"/>
        </w:rPr>
      </w:pPr>
      <w:bookmarkStart w:id="28" w:name="a23"/>
      <w:bookmarkEnd w:id="28"/>
      <w:r w:rsidRPr="00D655CB">
        <w:rPr>
          <w:rFonts w:hint="eastAsia"/>
        </w:rPr>
        <w:t>第</w:t>
      </w:r>
      <w:r w:rsidRPr="00D655CB">
        <w:rPr>
          <w:rFonts w:hint="eastAsia"/>
        </w:rPr>
        <w:t>23</w:t>
      </w:r>
      <w:r w:rsidRPr="00D655CB">
        <w:rPr>
          <w:rFonts w:hint="eastAsia"/>
        </w:rPr>
        <w:t>條</w:t>
      </w:r>
    </w:p>
    <w:p w14:paraId="080C918A" w14:textId="7C8CB838"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中華人民共和國的武裝力量必須遵守</w:t>
      </w:r>
      <w:hyperlink r:id="rId27" w:history="1">
        <w:r w:rsidRPr="00D655CB">
          <w:rPr>
            <w:rStyle w:val="a3"/>
            <w:rFonts w:ascii="Arial Unicode MS" w:hAnsi="Arial Unicode MS"/>
          </w:rPr>
          <w:t>憲法</w:t>
        </w:r>
      </w:hyperlink>
      <w:r w:rsidRPr="00D655CB">
        <w:rPr>
          <w:rFonts w:ascii="Arial Unicode MS" w:hAnsi="Arial Unicode MS" w:hint="eastAsia"/>
          <w:szCs w:val="20"/>
        </w:rPr>
        <w:t>和法律。</w:t>
      </w:r>
    </w:p>
    <w:p w14:paraId="65380A00" w14:textId="77777777" w:rsidR="006D36C5" w:rsidRPr="00D655CB" w:rsidRDefault="006D36C5" w:rsidP="006D36C5">
      <w:pPr>
        <w:pStyle w:val="2"/>
        <w:spacing w:before="108" w:after="108"/>
        <w:rPr>
          <w:szCs w:val="20"/>
        </w:rPr>
      </w:pPr>
      <w:bookmarkStart w:id="29" w:name="a24"/>
      <w:bookmarkEnd w:id="29"/>
      <w:r w:rsidRPr="00D655CB">
        <w:rPr>
          <w:rFonts w:hint="eastAsia"/>
        </w:rPr>
        <w:lastRenderedPageBreak/>
        <w:t>第</w:t>
      </w:r>
      <w:r w:rsidRPr="00D655CB">
        <w:rPr>
          <w:rFonts w:hint="eastAsia"/>
        </w:rPr>
        <w:t>24</w:t>
      </w:r>
      <w:r w:rsidRPr="00D655CB">
        <w:rPr>
          <w:rFonts w:hint="eastAsia"/>
        </w:rPr>
        <w:t>條</w:t>
      </w:r>
    </w:p>
    <w:p w14:paraId="31E4804C"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華人民共和國武裝力量建設堅持走中國特色強軍之路，堅持政治建軍、改革強軍、科技強軍、人才強軍、依法治軍，加強軍事訓練，開展政治工作，提高保障水平，全面推進軍事理論、軍隊組織形態、軍事人員和武器裝備現代化，構建中國特色現代作戰體系，全面提高戰鬥力，努力實現黨在新時代的強軍目標。</w:t>
      </w:r>
    </w:p>
    <w:p w14:paraId="261AC11F" w14:textId="77777777" w:rsidR="006D36C5" w:rsidRPr="00D655CB" w:rsidRDefault="006D36C5" w:rsidP="006D36C5">
      <w:pPr>
        <w:pStyle w:val="2"/>
        <w:spacing w:before="108" w:after="108"/>
        <w:rPr>
          <w:szCs w:val="20"/>
        </w:rPr>
      </w:pPr>
      <w:bookmarkStart w:id="30" w:name="a25"/>
      <w:bookmarkEnd w:id="30"/>
      <w:r w:rsidRPr="00D655CB">
        <w:rPr>
          <w:rFonts w:hint="eastAsia"/>
        </w:rPr>
        <w:t>第</w:t>
      </w:r>
      <w:r w:rsidRPr="00D655CB">
        <w:rPr>
          <w:rFonts w:hint="eastAsia"/>
        </w:rPr>
        <w:t>25</w:t>
      </w:r>
      <w:r w:rsidRPr="00D655CB">
        <w:rPr>
          <w:rFonts w:hint="eastAsia"/>
        </w:rPr>
        <w:t>條</w:t>
      </w:r>
    </w:p>
    <w:p w14:paraId="6B6F901C"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中華人民共和國武裝力量的規模應當與保衛國家主權、安全、發展利益的需要相適應。</w:t>
      </w:r>
    </w:p>
    <w:p w14:paraId="31F877CF" w14:textId="77777777" w:rsidR="006D36C5" w:rsidRPr="00D655CB" w:rsidRDefault="006D36C5" w:rsidP="006D36C5">
      <w:pPr>
        <w:pStyle w:val="2"/>
        <w:spacing w:before="108" w:after="108"/>
        <w:rPr>
          <w:szCs w:val="20"/>
        </w:rPr>
      </w:pPr>
      <w:bookmarkStart w:id="31" w:name="a26"/>
      <w:bookmarkEnd w:id="31"/>
      <w:r w:rsidRPr="00D655CB">
        <w:rPr>
          <w:rFonts w:hint="eastAsia"/>
        </w:rPr>
        <w:t>第</w:t>
      </w:r>
      <w:r w:rsidRPr="00D655CB">
        <w:rPr>
          <w:rFonts w:hint="eastAsia"/>
        </w:rPr>
        <w:t>26</w:t>
      </w:r>
      <w:r w:rsidRPr="00D655CB">
        <w:rPr>
          <w:rFonts w:hint="eastAsia"/>
        </w:rPr>
        <w:t>條</w:t>
      </w:r>
    </w:p>
    <w:p w14:paraId="241920EF"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中華人民共和國的兵役分為現役和預備役。軍人和預備役人員的服役制度由法律規定。</w:t>
      </w:r>
    </w:p>
    <w:p w14:paraId="73113767"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中國人民解放軍、中國人民武裝警察部隊依照法律規定實行銜級制度。</w:t>
      </w:r>
    </w:p>
    <w:p w14:paraId="76876EAA" w14:textId="77777777" w:rsidR="006D36C5" w:rsidRPr="00D655CB" w:rsidRDefault="006D36C5" w:rsidP="006D36C5">
      <w:pPr>
        <w:pStyle w:val="2"/>
        <w:spacing w:before="108" w:after="108"/>
        <w:rPr>
          <w:szCs w:val="20"/>
        </w:rPr>
      </w:pPr>
      <w:bookmarkStart w:id="32" w:name="a27"/>
      <w:bookmarkEnd w:id="32"/>
      <w:r w:rsidRPr="00D655CB">
        <w:rPr>
          <w:rFonts w:hint="eastAsia"/>
        </w:rPr>
        <w:t>第</w:t>
      </w:r>
      <w:r w:rsidRPr="00D655CB">
        <w:rPr>
          <w:rFonts w:hint="eastAsia"/>
        </w:rPr>
        <w:t>27</w:t>
      </w:r>
      <w:r w:rsidRPr="00D655CB">
        <w:rPr>
          <w:rFonts w:hint="eastAsia"/>
        </w:rPr>
        <w:t>條</w:t>
      </w:r>
    </w:p>
    <w:p w14:paraId="44AD6086"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中國人民解放軍、中國人民武裝警察部隊在規定崗位實行文職人員制度。</w:t>
      </w:r>
    </w:p>
    <w:p w14:paraId="4A5CDCC1" w14:textId="77777777" w:rsidR="006D36C5" w:rsidRPr="00D655CB" w:rsidRDefault="006D36C5" w:rsidP="006D36C5">
      <w:pPr>
        <w:pStyle w:val="2"/>
        <w:spacing w:before="108" w:after="108"/>
        <w:rPr>
          <w:szCs w:val="20"/>
        </w:rPr>
      </w:pPr>
      <w:bookmarkStart w:id="33" w:name="a28"/>
      <w:bookmarkEnd w:id="33"/>
      <w:r w:rsidRPr="00D655CB">
        <w:rPr>
          <w:rFonts w:hint="eastAsia"/>
        </w:rPr>
        <w:t>第</w:t>
      </w:r>
      <w:r w:rsidRPr="00D655CB">
        <w:rPr>
          <w:rFonts w:hint="eastAsia"/>
        </w:rPr>
        <w:t>28</w:t>
      </w:r>
      <w:r w:rsidRPr="00D655CB">
        <w:rPr>
          <w:rFonts w:hint="eastAsia"/>
        </w:rPr>
        <w:t>條</w:t>
      </w:r>
    </w:p>
    <w:p w14:paraId="678DBD6A"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中國人民解放軍軍旗、軍徽是中國人民解放軍的象徵和標誌。中國人民武裝警察部隊旗、徽是中國人民武裝警察部隊的象徵和標誌。</w:t>
      </w:r>
    </w:p>
    <w:p w14:paraId="43A87B87"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公民和組織應當尊重中國人民解放軍軍旗、軍徽和中國人民武裝警察部隊旗、徽。</w:t>
      </w:r>
    </w:p>
    <w:p w14:paraId="3197B2BA"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中國人民解放軍軍旗、軍徽和中國人民武裝警察部隊旗、徽的圖案、樣式以及使用管理辦法由中央軍事委員會規定。</w:t>
      </w:r>
    </w:p>
    <w:p w14:paraId="23B04464" w14:textId="77777777" w:rsidR="006D36C5" w:rsidRPr="00D655CB" w:rsidRDefault="006D36C5" w:rsidP="006D36C5">
      <w:pPr>
        <w:pStyle w:val="2"/>
        <w:spacing w:before="108" w:after="108"/>
        <w:rPr>
          <w:szCs w:val="20"/>
        </w:rPr>
      </w:pPr>
      <w:bookmarkStart w:id="34" w:name="a29"/>
      <w:bookmarkEnd w:id="34"/>
      <w:r w:rsidRPr="00D655CB">
        <w:rPr>
          <w:rFonts w:hint="eastAsia"/>
        </w:rPr>
        <w:t>第</w:t>
      </w:r>
      <w:r w:rsidRPr="00D655CB">
        <w:rPr>
          <w:rFonts w:hint="eastAsia"/>
        </w:rPr>
        <w:t>29</w:t>
      </w:r>
      <w:r w:rsidRPr="00D655CB">
        <w:rPr>
          <w:rFonts w:hint="eastAsia"/>
        </w:rPr>
        <w:t>條</w:t>
      </w:r>
    </w:p>
    <w:p w14:paraId="3C3C7A5C"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國家禁止任何組織或者個人非法建立武裝組織，禁止非法武裝活動，禁止冒充軍人或者武裝力量組織。</w:t>
      </w:r>
    </w:p>
    <w:p w14:paraId="772EE094" w14:textId="3DA5FAEE" w:rsidR="006D36C5" w:rsidRPr="00D655CB" w:rsidRDefault="006D36C5" w:rsidP="006D36C5">
      <w:pPr>
        <w:ind w:left="142"/>
        <w:jc w:val="both"/>
        <w:rPr>
          <w:rFonts w:ascii="Arial Unicode MS" w:hAnsi="Arial Unicode MS"/>
          <w:szCs w:val="20"/>
        </w:rPr>
      </w:pPr>
      <w:r w:rsidRPr="00D655CB">
        <w:rPr>
          <w:rFonts w:ascii="Arial Unicode MS" w:hAnsi="Arial Unicode MS" w:hint="eastAsia"/>
          <w:color w:val="808000"/>
          <w:sz w:val="18"/>
        </w:rPr>
        <w:t xml:space="preserve">　　　　　　　　　　　　　　　　　　　　　　　　　　　　　　　　　　　　　　　　　　　　　　　　</w:t>
      </w:r>
      <w:hyperlink w:anchor="a章节索引"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5C6A80B4" w14:textId="77777777" w:rsidR="006D36C5" w:rsidRPr="00D655CB" w:rsidRDefault="006D36C5" w:rsidP="006D36C5">
      <w:pPr>
        <w:pStyle w:val="1"/>
        <w:spacing w:before="108" w:after="108"/>
        <w:rPr>
          <w:szCs w:val="20"/>
        </w:rPr>
      </w:pPr>
      <w:bookmarkStart w:id="35" w:name="_第四章__边防、海防、空防和其他重大安全领域防卫"/>
      <w:bookmarkEnd w:id="35"/>
      <w:r w:rsidRPr="00D655CB">
        <w:rPr>
          <w:rFonts w:hint="eastAsia"/>
        </w:rPr>
        <w:t>第四章　　邊防、海防、空防和其他重大安全領域防衛</w:t>
      </w:r>
    </w:p>
    <w:p w14:paraId="7CD86BCE" w14:textId="77777777" w:rsidR="006D36C5" w:rsidRPr="00D655CB" w:rsidRDefault="006D36C5" w:rsidP="006D36C5">
      <w:pPr>
        <w:pStyle w:val="2"/>
        <w:spacing w:before="108" w:after="108"/>
      </w:pPr>
      <w:bookmarkStart w:id="36" w:name="a30"/>
      <w:bookmarkEnd w:id="36"/>
      <w:r w:rsidRPr="00D655CB">
        <w:rPr>
          <w:rFonts w:hint="eastAsia"/>
        </w:rPr>
        <w:t>第</w:t>
      </w:r>
      <w:r w:rsidRPr="00D655CB">
        <w:rPr>
          <w:rFonts w:hint="eastAsia"/>
        </w:rPr>
        <w:t>30</w:t>
      </w:r>
      <w:r w:rsidRPr="00D655CB">
        <w:rPr>
          <w:rFonts w:hint="eastAsia"/>
        </w:rPr>
        <w:t>條</w:t>
      </w:r>
    </w:p>
    <w:p w14:paraId="15ACA5B1"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中華人民共和國的領陸、領水、領空神聖不可侵犯。國家建設強大穩固的現代邊防、海防和空防，採取有效的防衛和管理措施，保衛領陸、領水、領空的安全，維護國家海洋權益。</w:t>
      </w:r>
    </w:p>
    <w:p w14:paraId="1B5D217D"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國家採取必要的措施，維護在太空、電磁、網絡空間等其他重大安全領域的活動、資產和其他利益的安全。</w:t>
      </w:r>
    </w:p>
    <w:p w14:paraId="5EDA7600" w14:textId="77777777" w:rsidR="006D36C5" w:rsidRPr="00D655CB" w:rsidRDefault="006D36C5" w:rsidP="006D36C5">
      <w:pPr>
        <w:pStyle w:val="2"/>
        <w:spacing w:before="108" w:after="108"/>
        <w:rPr>
          <w:szCs w:val="20"/>
        </w:rPr>
      </w:pPr>
      <w:bookmarkStart w:id="37" w:name="a31"/>
      <w:bookmarkEnd w:id="37"/>
      <w:r w:rsidRPr="00D655CB">
        <w:rPr>
          <w:rFonts w:hint="eastAsia"/>
        </w:rPr>
        <w:t>第</w:t>
      </w:r>
      <w:r w:rsidRPr="00D655CB">
        <w:rPr>
          <w:rFonts w:hint="eastAsia"/>
        </w:rPr>
        <w:t>31</w:t>
      </w:r>
      <w:r w:rsidRPr="00D655CB">
        <w:rPr>
          <w:rFonts w:hint="eastAsia"/>
        </w:rPr>
        <w:t>條</w:t>
      </w:r>
    </w:p>
    <w:p w14:paraId="7DEDC3AD"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中央軍事委員會統一領導邊防、海防、空防和其他重大安全領域的防衛工作。</w:t>
      </w:r>
    </w:p>
    <w:p w14:paraId="2578B059"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中央國家機關、地方各級人民政府和有關軍事機關，按照規定的職權範圍，分工負責邊防、海防、空防和其他重大安全領域的管理和防衛工作，共同維護國家的安全和利益。</w:t>
      </w:r>
    </w:p>
    <w:p w14:paraId="2211FA69" w14:textId="77777777" w:rsidR="006D36C5" w:rsidRPr="00D655CB" w:rsidRDefault="006D36C5" w:rsidP="006D36C5">
      <w:pPr>
        <w:pStyle w:val="2"/>
        <w:spacing w:before="108" w:after="108"/>
        <w:rPr>
          <w:szCs w:val="20"/>
        </w:rPr>
      </w:pPr>
      <w:bookmarkStart w:id="38" w:name="a32"/>
      <w:bookmarkEnd w:id="38"/>
      <w:r w:rsidRPr="00D655CB">
        <w:rPr>
          <w:rFonts w:hint="eastAsia"/>
        </w:rPr>
        <w:t>第</w:t>
      </w:r>
      <w:r w:rsidRPr="00D655CB">
        <w:rPr>
          <w:rFonts w:hint="eastAsia"/>
        </w:rPr>
        <w:t>32</w:t>
      </w:r>
      <w:r w:rsidRPr="00D655CB">
        <w:rPr>
          <w:rFonts w:hint="eastAsia"/>
        </w:rPr>
        <w:t>條</w:t>
      </w:r>
    </w:p>
    <w:p w14:paraId="26C04AD7"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根據邊防、海防、空防和其他重大安全領域防衛的需要，加強防衛力量建設，建設作戰、指揮、通信、測控、導航、防護、交通、保障等國防設施。各級人民政府和軍事機關應當依照法律、法規的規定，保障國防設施的建設，保護國防設施的安全。</w:t>
      </w:r>
    </w:p>
    <w:p w14:paraId="3A03D287" w14:textId="23984FC9" w:rsidR="006D36C5" w:rsidRPr="00D655CB" w:rsidRDefault="006D36C5" w:rsidP="006D36C5">
      <w:pPr>
        <w:ind w:left="142"/>
        <w:jc w:val="both"/>
        <w:rPr>
          <w:rFonts w:ascii="Arial Unicode MS" w:hAnsi="Arial Unicode MS"/>
          <w:szCs w:val="20"/>
        </w:rPr>
      </w:pPr>
      <w:r w:rsidRPr="00D655CB">
        <w:rPr>
          <w:rFonts w:ascii="Arial Unicode MS" w:hAnsi="Arial Unicode MS" w:hint="eastAsia"/>
          <w:color w:val="808000"/>
          <w:sz w:val="18"/>
        </w:rPr>
        <w:t xml:space="preserve">　　　　　　　　　　　　　　　　　　　　　　　　　　　　　　　　　　　　　　　　　　　　　　　　</w:t>
      </w:r>
      <w:hyperlink w:anchor="a章节索引"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3FB05644" w14:textId="77777777" w:rsidR="006D36C5" w:rsidRPr="00D655CB" w:rsidRDefault="006D36C5" w:rsidP="006D36C5">
      <w:pPr>
        <w:pStyle w:val="1"/>
        <w:spacing w:before="108" w:after="108"/>
        <w:rPr>
          <w:szCs w:val="20"/>
        </w:rPr>
      </w:pPr>
      <w:bookmarkStart w:id="39" w:name="_第五章__国防科研生产和军事采购"/>
      <w:bookmarkEnd w:id="39"/>
      <w:r w:rsidRPr="00D655CB">
        <w:rPr>
          <w:rFonts w:hint="eastAsia"/>
        </w:rPr>
        <w:lastRenderedPageBreak/>
        <w:t>第五章　　國防科研生產和軍事採購</w:t>
      </w:r>
    </w:p>
    <w:p w14:paraId="6AEA44A5" w14:textId="77777777" w:rsidR="006D36C5" w:rsidRPr="00D655CB" w:rsidRDefault="006D36C5" w:rsidP="006D36C5">
      <w:pPr>
        <w:pStyle w:val="2"/>
        <w:spacing w:before="108" w:after="108"/>
      </w:pPr>
      <w:bookmarkStart w:id="40" w:name="a33"/>
      <w:bookmarkEnd w:id="40"/>
      <w:r w:rsidRPr="00D655CB">
        <w:rPr>
          <w:rFonts w:hint="eastAsia"/>
        </w:rPr>
        <w:t>第</w:t>
      </w:r>
      <w:r w:rsidRPr="00D655CB">
        <w:rPr>
          <w:rFonts w:hint="eastAsia"/>
        </w:rPr>
        <w:t>33</w:t>
      </w:r>
      <w:r w:rsidRPr="00D655CB">
        <w:rPr>
          <w:rFonts w:hint="eastAsia"/>
        </w:rPr>
        <w:t>條</w:t>
      </w:r>
    </w:p>
    <w:p w14:paraId="385854E5"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國家建立和完善國防科技工業體系，發展國防科研生產，為武裝力量提供性能先進、質量可靠、配套完善、便於操作和維修的武器裝備以及其他適用的軍用物資，滿足國防需要。</w:t>
      </w:r>
    </w:p>
    <w:p w14:paraId="2FBD9ED9" w14:textId="77777777" w:rsidR="006D36C5" w:rsidRPr="00D655CB" w:rsidRDefault="006D36C5" w:rsidP="006D36C5">
      <w:pPr>
        <w:pStyle w:val="2"/>
        <w:spacing w:before="108" w:after="108"/>
        <w:rPr>
          <w:szCs w:val="20"/>
        </w:rPr>
      </w:pPr>
      <w:bookmarkStart w:id="41" w:name="a34"/>
      <w:bookmarkEnd w:id="41"/>
      <w:r w:rsidRPr="00D655CB">
        <w:rPr>
          <w:rFonts w:hint="eastAsia"/>
        </w:rPr>
        <w:t>第</w:t>
      </w:r>
      <w:r w:rsidRPr="00D655CB">
        <w:rPr>
          <w:rFonts w:hint="eastAsia"/>
        </w:rPr>
        <w:t>34</w:t>
      </w:r>
      <w:r w:rsidRPr="00D655CB">
        <w:rPr>
          <w:rFonts w:hint="eastAsia"/>
        </w:rPr>
        <w:t>條</w:t>
      </w:r>
    </w:p>
    <w:p w14:paraId="1883B384"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國防科技工業實行軍民結合、平戰結合、軍品優先、創新驅動、自主可控的方針。</w:t>
      </w:r>
    </w:p>
    <w:p w14:paraId="0F8A89C6"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國家統籌規劃國防科技工業建設，堅持國家主導、分工協作、專業配套、開放融合，保持規模適度、佈局合理的國防科研生產能力。</w:t>
      </w:r>
    </w:p>
    <w:p w14:paraId="50D43AF5" w14:textId="77777777" w:rsidR="006D36C5" w:rsidRPr="00D655CB" w:rsidRDefault="006D36C5" w:rsidP="006D36C5">
      <w:pPr>
        <w:pStyle w:val="2"/>
        <w:spacing w:before="108" w:after="108"/>
        <w:rPr>
          <w:szCs w:val="20"/>
        </w:rPr>
      </w:pPr>
      <w:bookmarkStart w:id="42" w:name="a35"/>
      <w:bookmarkEnd w:id="42"/>
      <w:r w:rsidRPr="00D655CB">
        <w:rPr>
          <w:rFonts w:hint="eastAsia"/>
        </w:rPr>
        <w:t>第</w:t>
      </w:r>
      <w:r w:rsidRPr="00D655CB">
        <w:rPr>
          <w:rFonts w:hint="eastAsia"/>
        </w:rPr>
        <w:t>35</w:t>
      </w:r>
      <w:r w:rsidRPr="00D655CB">
        <w:rPr>
          <w:rFonts w:hint="eastAsia"/>
        </w:rPr>
        <w:t>條</w:t>
      </w:r>
    </w:p>
    <w:p w14:paraId="78E6B486"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充分利用全社會優勢資源，促進國防科學技術進步，加快技術自主研發，發揮高新技術在武器裝備發展中的先導作用，增加技術儲備，完善國防知識產權制度，促進國防科技成果轉化，推進科技資源共享和協同創新，提高國防科研能力和武器裝備技術水平。</w:t>
      </w:r>
    </w:p>
    <w:p w14:paraId="45A86B9F" w14:textId="77777777" w:rsidR="006D36C5" w:rsidRPr="00D655CB" w:rsidRDefault="006D36C5" w:rsidP="006D36C5">
      <w:pPr>
        <w:pStyle w:val="2"/>
        <w:spacing w:before="108" w:after="108"/>
        <w:rPr>
          <w:szCs w:val="20"/>
        </w:rPr>
      </w:pPr>
      <w:bookmarkStart w:id="43" w:name="a36"/>
      <w:bookmarkEnd w:id="43"/>
      <w:r w:rsidRPr="00D655CB">
        <w:rPr>
          <w:rFonts w:hint="eastAsia"/>
        </w:rPr>
        <w:t>第</w:t>
      </w:r>
      <w:r w:rsidRPr="00D655CB">
        <w:rPr>
          <w:rFonts w:hint="eastAsia"/>
        </w:rPr>
        <w:t>36</w:t>
      </w:r>
      <w:r w:rsidRPr="00D655CB">
        <w:rPr>
          <w:rFonts w:hint="eastAsia"/>
        </w:rPr>
        <w:t>條</w:t>
      </w:r>
    </w:p>
    <w:p w14:paraId="69357ED0"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國家創造有利的環境和條件，加強國防科學技術人才培養，鼓勵和吸引優秀人才進入國防科研生產領域，激發人才創新活力。</w:t>
      </w:r>
    </w:p>
    <w:p w14:paraId="444ED96A"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國防科學技術工作者應當受到全社會的尊重。國家逐步提高國防科學技術工作者的待遇，保護其合法權益。</w:t>
      </w:r>
    </w:p>
    <w:p w14:paraId="1FF787E8" w14:textId="77777777" w:rsidR="006D36C5" w:rsidRPr="00D655CB" w:rsidRDefault="006D36C5" w:rsidP="006D36C5">
      <w:pPr>
        <w:pStyle w:val="2"/>
        <w:spacing w:before="108" w:after="108"/>
        <w:rPr>
          <w:szCs w:val="20"/>
        </w:rPr>
      </w:pPr>
      <w:bookmarkStart w:id="44" w:name="a37"/>
      <w:bookmarkEnd w:id="44"/>
      <w:r w:rsidRPr="00D655CB">
        <w:rPr>
          <w:rFonts w:hint="eastAsia"/>
        </w:rPr>
        <w:t>第</w:t>
      </w:r>
      <w:r w:rsidRPr="00D655CB">
        <w:rPr>
          <w:rFonts w:hint="eastAsia"/>
        </w:rPr>
        <w:t>37</w:t>
      </w:r>
      <w:r w:rsidRPr="00D655CB">
        <w:rPr>
          <w:rFonts w:hint="eastAsia"/>
        </w:rPr>
        <w:t>條</w:t>
      </w:r>
    </w:p>
    <w:p w14:paraId="7625A54C"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國家依法實行軍事採購制度，保障武裝力量所需武器裝備和物資、工程、服務的採購供應。</w:t>
      </w:r>
    </w:p>
    <w:p w14:paraId="1D434288" w14:textId="77777777" w:rsidR="006D36C5" w:rsidRPr="00D655CB" w:rsidRDefault="006D36C5" w:rsidP="006D36C5">
      <w:pPr>
        <w:pStyle w:val="2"/>
        <w:spacing w:before="108" w:after="108"/>
        <w:rPr>
          <w:szCs w:val="20"/>
        </w:rPr>
      </w:pPr>
      <w:bookmarkStart w:id="45" w:name="a38"/>
      <w:bookmarkEnd w:id="45"/>
      <w:r w:rsidRPr="00D655CB">
        <w:rPr>
          <w:rFonts w:hint="eastAsia"/>
        </w:rPr>
        <w:t>第</w:t>
      </w:r>
      <w:r w:rsidRPr="00D655CB">
        <w:rPr>
          <w:rFonts w:hint="eastAsia"/>
        </w:rPr>
        <w:t>38</w:t>
      </w:r>
      <w:r w:rsidRPr="00D655CB">
        <w:rPr>
          <w:rFonts w:hint="eastAsia"/>
        </w:rPr>
        <w:t>條</w:t>
      </w:r>
    </w:p>
    <w:p w14:paraId="385C20DE"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國家對國防科研生產實行統一領導和計劃調控；注重發揮市場機製作用，推進國防科研生產和軍事採購活動公平競爭。</w:t>
      </w:r>
    </w:p>
    <w:p w14:paraId="4165A6BC"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國家為承擔國防科研生產任務和接受軍事採購的組織和個人依法提供必要的保障條件和優惠政策。地方各級人民政府應當依法對承擔國防科研生產任務和接受軍事採購的組織和個人給予協助和支持。</w:t>
      </w:r>
    </w:p>
    <w:p w14:paraId="73BA5C13"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承擔國防科研生產任務和接受軍事採購的組織和個人應當保守秘密，及時高效完成任務，保證質量，提供相應的服務保障。</w:t>
      </w:r>
    </w:p>
    <w:p w14:paraId="4F6B46AD"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國家對供應武裝力量的武器裝備和物資、工程、服務，依法實行質量責任追究制度。</w:t>
      </w:r>
    </w:p>
    <w:p w14:paraId="61834BC3" w14:textId="253984E6" w:rsidR="006D36C5" w:rsidRPr="00D655CB" w:rsidRDefault="006D36C5" w:rsidP="006D36C5">
      <w:pPr>
        <w:ind w:left="142"/>
        <w:jc w:val="both"/>
        <w:rPr>
          <w:rFonts w:ascii="Arial Unicode MS" w:hAnsi="Arial Unicode MS"/>
          <w:szCs w:val="20"/>
        </w:rPr>
      </w:pPr>
      <w:r w:rsidRPr="00D655CB">
        <w:rPr>
          <w:rFonts w:ascii="Arial Unicode MS" w:hAnsi="Arial Unicode MS" w:hint="eastAsia"/>
          <w:color w:val="808000"/>
          <w:sz w:val="18"/>
        </w:rPr>
        <w:t xml:space="preserve">　　　　　　　　　　　　　　　　　　　　　　　　　　　　　　　　　　　　　　　　　　　　　　　　</w:t>
      </w:r>
      <w:hyperlink w:anchor="a章节索引"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04FE6DC8" w14:textId="77777777" w:rsidR="006D36C5" w:rsidRPr="00D655CB" w:rsidRDefault="006D36C5" w:rsidP="006D36C5">
      <w:pPr>
        <w:pStyle w:val="1"/>
        <w:spacing w:before="108" w:after="108"/>
        <w:rPr>
          <w:szCs w:val="20"/>
        </w:rPr>
      </w:pPr>
      <w:bookmarkStart w:id="46" w:name="_第六章__国防经费和国防资产"/>
      <w:bookmarkEnd w:id="46"/>
      <w:r w:rsidRPr="00D655CB">
        <w:rPr>
          <w:rFonts w:hint="eastAsia"/>
        </w:rPr>
        <w:t>第六章　　國防經費和國防資產</w:t>
      </w:r>
    </w:p>
    <w:p w14:paraId="2FC64163" w14:textId="77777777" w:rsidR="006D36C5" w:rsidRPr="00D655CB" w:rsidRDefault="006D36C5" w:rsidP="006D36C5">
      <w:pPr>
        <w:pStyle w:val="2"/>
        <w:spacing w:before="108" w:after="108"/>
      </w:pPr>
      <w:bookmarkStart w:id="47" w:name="a39"/>
      <w:bookmarkEnd w:id="47"/>
      <w:r w:rsidRPr="00D655CB">
        <w:rPr>
          <w:rFonts w:hint="eastAsia"/>
        </w:rPr>
        <w:t>第</w:t>
      </w:r>
      <w:r w:rsidRPr="00D655CB">
        <w:rPr>
          <w:rFonts w:hint="eastAsia"/>
        </w:rPr>
        <w:t>39</w:t>
      </w:r>
      <w:r w:rsidRPr="00D655CB">
        <w:rPr>
          <w:rFonts w:hint="eastAsia"/>
        </w:rPr>
        <w:t>條</w:t>
      </w:r>
    </w:p>
    <w:p w14:paraId="63C7417D"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國家保障國防事業的必要經費。國防經費的增長應當與國防需求和國民經濟發展水平相適應。</w:t>
      </w:r>
    </w:p>
    <w:p w14:paraId="6E284009"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國防經費依法實行預算管理。</w:t>
      </w:r>
    </w:p>
    <w:p w14:paraId="192D7B21" w14:textId="77777777" w:rsidR="006D36C5" w:rsidRPr="00D655CB" w:rsidRDefault="006D36C5" w:rsidP="006D36C5">
      <w:pPr>
        <w:pStyle w:val="2"/>
        <w:spacing w:before="108" w:after="108"/>
        <w:rPr>
          <w:szCs w:val="20"/>
        </w:rPr>
      </w:pPr>
      <w:bookmarkStart w:id="48" w:name="a40"/>
      <w:bookmarkEnd w:id="48"/>
      <w:r w:rsidRPr="00D655CB">
        <w:rPr>
          <w:rFonts w:hint="eastAsia"/>
        </w:rPr>
        <w:t>第</w:t>
      </w:r>
      <w:r w:rsidRPr="00D655CB">
        <w:rPr>
          <w:rFonts w:hint="eastAsia"/>
        </w:rPr>
        <w:t>40</w:t>
      </w:r>
      <w:r w:rsidRPr="00D655CB">
        <w:rPr>
          <w:rFonts w:hint="eastAsia"/>
        </w:rPr>
        <w:t>條</w:t>
      </w:r>
    </w:p>
    <w:p w14:paraId="00D95D29"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國家為武裝力量建設、國防科研生產和其他國防建設直接投入的資金、劃撥使用的土地等資源，以及由此形成的用於國防目的的武器裝備和設備設施、物資器材、技術成果等屬於國防資產。</w:t>
      </w:r>
    </w:p>
    <w:p w14:paraId="2DD79BE7"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國防資產屬於國家所有。</w:t>
      </w:r>
    </w:p>
    <w:p w14:paraId="4384B4A0" w14:textId="77777777" w:rsidR="006D36C5" w:rsidRPr="00D655CB" w:rsidRDefault="006D36C5" w:rsidP="006D36C5">
      <w:pPr>
        <w:pStyle w:val="2"/>
        <w:spacing w:before="108" w:after="108"/>
        <w:rPr>
          <w:szCs w:val="20"/>
        </w:rPr>
      </w:pPr>
      <w:bookmarkStart w:id="49" w:name="a41"/>
      <w:bookmarkEnd w:id="49"/>
      <w:r w:rsidRPr="00D655CB">
        <w:rPr>
          <w:rFonts w:hint="eastAsia"/>
        </w:rPr>
        <w:lastRenderedPageBreak/>
        <w:t>第</w:t>
      </w:r>
      <w:r w:rsidRPr="00D655CB">
        <w:rPr>
          <w:rFonts w:hint="eastAsia"/>
        </w:rPr>
        <w:t>41</w:t>
      </w:r>
      <w:r w:rsidRPr="00D655CB">
        <w:rPr>
          <w:rFonts w:hint="eastAsia"/>
        </w:rPr>
        <w:t>條</w:t>
      </w:r>
    </w:p>
    <w:p w14:paraId="55123CF2"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國家根據國防建設和經濟建設的需要，確定國防資產的規模、結構和佈局，調整和處分國防資產。</w:t>
      </w:r>
    </w:p>
    <w:p w14:paraId="37B8F7C4"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國防資產的管理機構和佔有、使用單位，應當依法管理國防資產，充分發揮國防資產的效能。</w:t>
      </w:r>
    </w:p>
    <w:p w14:paraId="4E05EA9A" w14:textId="77777777" w:rsidR="006D36C5" w:rsidRPr="00D655CB" w:rsidRDefault="006D36C5" w:rsidP="006D36C5">
      <w:pPr>
        <w:pStyle w:val="2"/>
        <w:spacing w:before="108" w:after="108"/>
        <w:rPr>
          <w:szCs w:val="20"/>
        </w:rPr>
      </w:pPr>
      <w:bookmarkStart w:id="50" w:name="a42"/>
      <w:bookmarkEnd w:id="50"/>
      <w:r w:rsidRPr="00D655CB">
        <w:rPr>
          <w:rFonts w:hint="eastAsia"/>
        </w:rPr>
        <w:t>第</w:t>
      </w:r>
      <w:r w:rsidRPr="00D655CB">
        <w:rPr>
          <w:rFonts w:hint="eastAsia"/>
        </w:rPr>
        <w:t>42</w:t>
      </w:r>
      <w:r w:rsidRPr="00D655CB">
        <w:rPr>
          <w:rFonts w:hint="eastAsia"/>
        </w:rPr>
        <w:t>條</w:t>
      </w:r>
    </w:p>
    <w:p w14:paraId="5405EBF6"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國家保護國防資產不受侵害，保障國防資產的安全、完整和有效。</w:t>
      </w:r>
    </w:p>
    <w:p w14:paraId="023A2A4B"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禁止任何組織或者個人破壞、損害和侵佔國防資產。未經國務院、中央軍事委員會或者國務院、中央軍事委員會授權的機構批准，國防資產的佔有、使用單位不得改變國防資產用於國防的目的。國防資產中的技術成果，在堅持國防優先、確保安全的前提下，可以根據國家有關規定用於其他用途。</w:t>
      </w:r>
    </w:p>
    <w:p w14:paraId="0C751E45"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國防資產的管理機構或者佔有、使用單位對不再用於國防目的的國防資產，應當按照規定報批，依法改作其他用途或者進行處置。</w:t>
      </w:r>
    </w:p>
    <w:p w14:paraId="0416F831" w14:textId="2AAC2BD8" w:rsidR="006D36C5" w:rsidRPr="00D655CB" w:rsidRDefault="006D36C5" w:rsidP="006D36C5">
      <w:pPr>
        <w:ind w:left="142"/>
        <w:jc w:val="both"/>
        <w:rPr>
          <w:rFonts w:ascii="Arial Unicode MS" w:hAnsi="Arial Unicode MS"/>
          <w:szCs w:val="20"/>
        </w:rPr>
      </w:pPr>
      <w:r w:rsidRPr="00D655CB">
        <w:rPr>
          <w:rFonts w:ascii="Arial Unicode MS" w:hAnsi="Arial Unicode MS" w:hint="eastAsia"/>
          <w:color w:val="808000"/>
          <w:sz w:val="18"/>
        </w:rPr>
        <w:t xml:space="preserve">　　　　　　　　　　　　　　　　　　　　　　　　　　　　　　　　　　　　　　　　　　　　　　　　</w:t>
      </w:r>
      <w:hyperlink w:anchor="a章节索引"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003C1FF9" w14:textId="77777777" w:rsidR="006D36C5" w:rsidRPr="00D655CB" w:rsidRDefault="006D36C5" w:rsidP="006D36C5">
      <w:pPr>
        <w:pStyle w:val="1"/>
        <w:spacing w:before="108" w:after="108"/>
        <w:rPr>
          <w:szCs w:val="20"/>
        </w:rPr>
      </w:pPr>
      <w:bookmarkStart w:id="51" w:name="_第七章__国防教育"/>
      <w:bookmarkEnd w:id="51"/>
      <w:r w:rsidRPr="00D655CB">
        <w:rPr>
          <w:rFonts w:hint="eastAsia"/>
        </w:rPr>
        <w:t>第七章　　國防教育</w:t>
      </w:r>
    </w:p>
    <w:p w14:paraId="1DA3562C" w14:textId="77777777" w:rsidR="006D36C5" w:rsidRPr="00D655CB" w:rsidRDefault="006D36C5" w:rsidP="006D36C5">
      <w:pPr>
        <w:pStyle w:val="2"/>
        <w:spacing w:before="108" w:after="108"/>
      </w:pPr>
      <w:bookmarkStart w:id="52" w:name="a43"/>
      <w:bookmarkEnd w:id="52"/>
      <w:r w:rsidRPr="00D655CB">
        <w:rPr>
          <w:rFonts w:hint="eastAsia"/>
        </w:rPr>
        <w:t>第</w:t>
      </w:r>
      <w:r w:rsidRPr="00D655CB">
        <w:rPr>
          <w:rFonts w:hint="eastAsia"/>
        </w:rPr>
        <w:t>43</w:t>
      </w:r>
      <w:r w:rsidRPr="00D655CB">
        <w:rPr>
          <w:rFonts w:hint="eastAsia"/>
        </w:rPr>
        <w:t>條</w:t>
      </w:r>
    </w:p>
    <w:p w14:paraId="1E2DAA33"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國家通過開展國防教育，使全體公民增強國防觀念、強化憂患意識、掌握國防知識、提高國防技能、發揚愛國主義精神，依法履行國防義務。</w:t>
      </w:r>
    </w:p>
    <w:p w14:paraId="58E71F66"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普及和加強國防教育是全社會的共同責任。</w:t>
      </w:r>
    </w:p>
    <w:p w14:paraId="35AC60BA" w14:textId="77777777" w:rsidR="006D36C5" w:rsidRPr="00D655CB" w:rsidRDefault="006D36C5" w:rsidP="006D36C5">
      <w:pPr>
        <w:pStyle w:val="2"/>
        <w:spacing w:before="108" w:after="108"/>
        <w:rPr>
          <w:szCs w:val="20"/>
        </w:rPr>
      </w:pPr>
      <w:bookmarkStart w:id="53" w:name="a44"/>
      <w:bookmarkEnd w:id="53"/>
      <w:r w:rsidRPr="00D655CB">
        <w:rPr>
          <w:rFonts w:hint="eastAsia"/>
        </w:rPr>
        <w:t>第</w:t>
      </w:r>
      <w:r w:rsidRPr="00D655CB">
        <w:rPr>
          <w:rFonts w:hint="eastAsia"/>
        </w:rPr>
        <w:t>44</w:t>
      </w:r>
      <w:r w:rsidRPr="00D655CB">
        <w:rPr>
          <w:rFonts w:hint="eastAsia"/>
        </w:rPr>
        <w:t>條</w:t>
      </w:r>
    </w:p>
    <w:p w14:paraId="31077CCA"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國防教育貫徹全民參與、長期堅持、講求實效的方針，實行經常教育與集中教育相結合、普及教育與重點教育相結合、理論教育與行為教育相結合的原則。</w:t>
      </w:r>
    </w:p>
    <w:p w14:paraId="074B1439" w14:textId="77777777" w:rsidR="006D36C5" w:rsidRPr="00D655CB" w:rsidRDefault="006D36C5" w:rsidP="006D36C5">
      <w:pPr>
        <w:pStyle w:val="2"/>
        <w:spacing w:before="108" w:after="108"/>
        <w:rPr>
          <w:szCs w:val="20"/>
        </w:rPr>
      </w:pPr>
      <w:bookmarkStart w:id="54" w:name="a45"/>
      <w:bookmarkEnd w:id="54"/>
      <w:r w:rsidRPr="00D655CB">
        <w:rPr>
          <w:rFonts w:hint="eastAsia"/>
        </w:rPr>
        <w:t>第</w:t>
      </w:r>
      <w:r w:rsidRPr="00D655CB">
        <w:rPr>
          <w:rFonts w:hint="eastAsia"/>
        </w:rPr>
        <w:t>45</w:t>
      </w:r>
      <w:r w:rsidRPr="00D655CB">
        <w:rPr>
          <w:rFonts w:hint="eastAsia"/>
        </w:rPr>
        <w:t>條</w:t>
      </w:r>
    </w:p>
    <w:p w14:paraId="66538314"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國防教育主管部門應當加強國防教育的組織管理，其他有關部門應當按照規定的職責做好國防教育工作。</w:t>
      </w:r>
    </w:p>
    <w:p w14:paraId="2CD89532"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軍事機關應當支持有關機關和組織開展國防教育工作，依法提供有關便利條件。</w:t>
      </w:r>
    </w:p>
    <w:p w14:paraId="0BE06D78"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一切國家機關和武裝力量、各政黨和各人民團體、企業事業組織、社會組織和其他組織，都應當組織本地區、本部門、本單位開展國防教育。</w:t>
      </w:r>
    </w:p>
    <w:p w14:paraId="3BD440F4"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學校的國防教育是全民國防教育的基礎。各級各類學校應當設置適當的國防教育課程，或者在有關課程中增加國防教育的內容。普通高等學校和高中階段學校應當按照規定組織學生軍事訓練。</w:t>
      </w:r>
    </w:p>
    <w:p w14:paraId="58CC987F"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公職人員應當積極參加國防教育，提升國防素養，發揮在全民國防教育中的模範帶頭作用。</w:t>
      </w:r>
    </w:p>
    <w:p w14:paraId="3C032165" w14:textId="77777777" w:rsidR="006D36C5" w:rsidRPr="00D655CB" w:rsidRDefault="006D36C5" w:rsidP="006D36C5">
      <w:pPr>
        <w:pStyle w:val="2"/>
        <w:spacing w:before="108" w:after="108"/>
        <w:rPr>
          <w:szCs w:val="20"/>
        </w:rPr>
      </w:pPr>
      <w:bookmarkStart w:id="55" w:name="a46"/>
      <w:bookmarkEnd w:id="55"/>
      <w:r w:rsidRPr="00D655CB">
        <w:rPr>
          <w:rFonts w:hint="eastAsia"/>
        </w:rPr>
        <w:t>第</w:t>
      </w:r>
      <w:r w:rsidRPr="00D655CB">
        <w:rPr>
          <w:rFonts w:hint="eastAsia"/>
        </w:rPr>
        <w:t>46</w:t>
      </w:r>
      <w:r w:rsidRPr="00D655CB">
        <w:rPr>
          <w:rFonts w:hint="eastAsia"/>
        </w:rPr>
        <w:t>條</w:t>
      </w:r>
    </w:p>
    <w:p w14:paraId="5F24F0B0"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各級人民政府應當將國防教育納入國民經濟和社會發展計劃，保障國防教育所需的經費。</w:t>
      </w:r>
    </w:p>
    <w:p w14:paraId="27327757" w14:textId="2A1AD1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color w:val="808000"/>
          <w:sz w:val="18"/>
        </w:rPr>
        <w:t xml:space="preserve">　　　　　　　　　　　　　　　　　　　　　　　　　　　　　　　　　　　　　　　　　　　　　　　　</w:t>
      </w:r>
      <w:hyperlink w:anchor="a章节索引"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5619118E" w14:textId="77777777" w:rsidR="006D36C5" w:rsidRPr="00D655CB" w:rsidRDefault="006D36C5" w:rsidP="006D36C5">
      <w:pPr>
        <w:pStyle w:val="1"/>
        <w:spacing w:before="108" w:after="108"/>
        <w:rPr>
          <w:szCs w:val="20"/>
        </w:rPr>
      </w:pPr>
      <w:bookmarkStart w:id="56" w:name="_第八章__国防动员和战争状态"/>
      <w:bookmarkEnd w:id="56"/>
      <w:r w:rsidRPr="00D655CB">
        <w:rPr>
          <w:rFonts w:hint="eastAsia"/>
        </w:rPr>
        <w:t>第八章　　國防動員和戰爭狀態</w:t>
      </w:r>
    </w:p>
    <w:p w14:paraId="1AC36355" w14:textId="77777777" w:rsidR="006D36C5" w:rsidRPr="00D655CB" w:rsidRDefault="006D36C5" w:rsidP="006D36C5">
      <w:pPr>
        <w:pStyle w:val="2"/>
        <w:spacing w:before="108" w:after="108"/>
      </w:pPr>
      <w:bookmarkStart w:id="57" w:name="a47"/>
      <w:bookmarkEnd w:id="57"/>
      <w:r w:rsidRPr="00D655CB">
        <w:rPr>
          <w:rFonts w:hint="eastAsia"/>
        </w:rPr>
        <w:t>第</w:t>
      </w:r>
      <w:r w:rsidRPr="00D655CB">
        <w:rPr>
          <w:rFonts w:hint="eastAsia"/>
        </w:rPr>
        <w:t>47</w:t>
      </w:r>
      <w:r w:rsidRPr="00D655CB">
        <w:rPr>
          <w:rFonts w:hint="eastAsia"/>
        </w:rPr>
        <w:t>條</w:t>
      </w:r>
    </w:p>
    <w:p w14:paraId="54C67930" w14:textId="121CBAC0"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中華人民共和國的主權、統一、領土完整、安全和發展利益遭受威脅時，國家依照</w:t>
      </w:r>
      <w:hyperlink r:id="rId28" w:history="1">
        <w:r w:rsidRPr="00D655CB">
          <w:rPr>
            <w:rStyle w:val="a3"/>
            <w:rFonts w:ascii="Arial Unicode MS" w:hAnsi="Arial Unicode MS"/>
          </w:rPr>
          <w:t>憲法</w:t>
        </w:r>
      </w:hyperlink>
      <w:r w:rsidRPr="00D655CB">
        <w:rPr>
          <w:rFonts w:ascii="Arial Unicode MS" w:hAnsi="Arial Unicode MS" w:hint="eastAsia"/>
          <w:szCs w:val="20"/>
        </w:rPr>
        <w:t>和法律規定，進行全國總動員或者局部動員。</w:t>
      </w:r>
    </w:p>
    <w:p w14:paraId="5D2400F3" w14:textId="77777777" w:rsidR="006D36C5" w:rsidRPr="00D655CB" w:rsidRDefault="006D36C5" w:rsidP="006D36C5">
      <w:pPr>
        <w:pStyle w:val="2"/>
        <w:spacing w:before="108" w:after="108"/>
        <w:rPr>
          <w:szCs w:val="20"/>
        </w:rPr>
      </w:pPr>
      <w:bookmarkStart w:id="58" w:name="a48"/>
      <w:bookmarkEnd w:id="58"/>
      <w:r w:rsidRPr="00D655CB">
        <w:rPr>
          <w:rFonts w:hint="eastAsia"/>
        </w:rPr>
        <w:t>第</w:t>
      </w:r>
      <w:r w:rsidRPr="00D655CB">
        <w:rPr>
          <w:rFonts w:hint="eastAsia"/>
        </w:rPr>
        <w:t>48</w:t>
      </w:r>
      <w:r w:rsidRPr="00D655CB">
        <w:rPr>
          <w:rFonts w:hint="eastAsia"/>
        </w:rPr>
        <w:t>條</w:t>
      </w:r>
    </w:p>
    <w:p w14:paraId="4945544D"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國家將國防動員準備納入國家總體發展規劃和計劃，完善國防動員體制，增強國防動員潛力，提高國防動</w:t>
      </w:r>
      <w:r w:rsidRPr="00D655CB">
        <w:rPr>
          <w:rFonts w:ascii="Arial Unicode MS" w:hAnsi="Arial Unicode MS" w:hint="eastAsia"/>
          <w:szCs w:val="20"/>
        </w:rPr>
        <w:lastRenderedPageBreak/>
        <w:t>員能力。</w:t>
      </w:r>
    </w:p>
    <w:p w14:paraId="03BFE8A4" w14:textId="77777777" w:rsidR="006D36C5" w:rsidRPr="00D655CB" w:rsidRDefault="006D36C5" w:rsidP="006D36C5">
      <w:pPr>
        <w:pStyle w:val="2"/>
        <w:spacing w:before="108" w:after="108"/>
        <w:rPr>
          <w:szCs w:val="20"/>
        </w:rPr>
      </w:pPr>
      <w:bookmarkStart w:id="59" w:name="a49"/>
      <w:bookmarkEnd w:id="59"/>
      <w:r w:rsidRPr="00D655CB">
        <w:rPr>
          <w:rFonts w:hint="eastAsia"/>
        </w:rPr>
        <w:t>第</w:t>
      </w:r>
      <w:r w:rsidRPr="00D655CB">
        <w:rPr>
          <w:rFonts w:hint="eastAsia"/>
        </w:rPr>
        <w:t>49</w:t>
      </w:r>
      <w:r w:rsidRPr="00D655CB">
        <w:rPr>
          <w:rFonts w:hint="eastAsia"/>
        </w:rPr>
        <w:t>條</w:t>
      </w:r>
    </w:p>
    <w:p w14:paraId="744C86CF"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國家建立戰略物資儲備制度。戰略物資儲備應當規模適度、儲存安全、調用方便、定期更換，保障戰時的需要。</w:t>
      </w:r>
    </w:p>
    <w:p w14:paraId="36DCABFC" w14:textId="77777777" w:rsidR="006D36C5" w:rsidRPr="00D655CB" w:rsidRDefault="006D36C5" w:rsidP="006D36C5">
      <w:pPr>
        <w:pStyle w:val="2"/>
        <w:spacing w:before="108" w:after="108"/>
        <w:rPr>
          <w:szCs w:val="20"/>
        </w:rPr>
      </w:pPr>
      <w:bookmarkStart w:id="60" w:name="a50"/>
      <w:bookmarkEnd w:id="60"/>
      <w:r w:rsidRPr="00D655CB">
        <w:rPr>
          <w:rFonts w:hint="eastAsia"/>
        </w:rPr>
        <w:t>第</w:t>
      </w:r>
      <w:r w:rsidRPr="00D655CB">
        <w:rPr>
          <w:rFonts w:hint="eastAsia"/>
        </w:rPr>
        <w:t>50</w:t>
      </w:r>
      <w:r w:rsidRPr="00D655CB">
        <w:rPr>
          <w:rFonts w:hint="eastAsia"/>
        </w:rPr>
        <w:t>條</w:t>
      </w:r>
    </w:p>
    <w:p w14:paraId="4ABEB4E5"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國家國防動員領導機構、中央國家機關、中央軍事委員會機關有關部門按照職責分工，組織國防動員準備和實施工作。</w:t>
      </w:r>
    </w:p>
    <w:p w14:paraId="112E8093"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一切國家機關和武裝力量、各政黨和各人民團體、企業事業組織、社會組織、其他組織和公民，都必須依照法律規定完成國防動員準備工作；在國家發布動員令後，必須完成規定的國防動員任務。</w:t>
      </w:r>
    </w:p>
    <w:p w14:paraId="4007308A" w14:textId="77777777" w:rsidR="006D36C5" w:rsidRPr="00D655CB" w:rsidRDefault="006D36C5" w:rsidP="006D36C5">
      <w:pPr>
        <w:pStyle w:val="2"/>
        <w:spacing w:before="108" w:after="108"/>
        <w:rPr>
          <w:szCs w:val="20"/>
        </w:rPr>
      </w:pPr>
      <w:bookmarkStart w:id="61" w:name="a51"/>
      <w:bookmarkEnd w:id="61"/>
      <w:r w:rsidRPr="00D655CB">
        <w:rPr>
          <w:rFonts w:hint="eastAsia"/>
        </w:rPr>
        <w:t>第</w:t>
      </w:r>
      <w:r w:rsidRPr="00D655CB">
        <w:rPr>
          <w:rFonts w:hint="eastAsia"/>
        </w:rPr>
        <w:t>51</w:t>
      </w:r>
      <w:r w:rsidRPr="00D655CB">
        <w:rPr>
          <w:rFonts w:hint="eastAsia"/>
        </w:rPr>
        <w:t>條</w:t>
      </w:r>
    </w:p>
    <w:p w14:paraId="6EDDED41"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國家根據國防動員需要，可以依法徵收、徵用組織和個人的設備設施、交通工具、場所和其他財產。</w:t>
      </w:r>
    </w:p>
    <w:p w14:paraId="52E3CF9F"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縣級以上人民政府對被徵收、徵用者因徵收、徵用所造成的直接經濟損失，按照國家有關規定給予公平、合理的補償。</w:t>
      </w:r>
    </w:p>
    <w:p w14:paraId="08A0EE17" w14:textId="77777777" w:rsidR="006D36C5" w:rsidRPr="00D655CB" w:rsidRDefault="006D36C5" w:rsidP="006D36C5">
      <w:pPr>
        <w:pStyle w:val="2"/>
        <w:spacing w:before="108" w:after="108"/>
        <w:rPr>
          <w:szCs w:val="20"/>
        </w:rPr>
      </w:pPr>
      <w:bookmarkStart w:id="62" w:name="a52"/>
      <w:bookmarkEnd w:id="62"/>
      <w:r w:rsidRPr="00D655CB">
        <w:rPr>
          <w:rFonts w:hint="eastAsia"/>
        </w:rPr>
        <w:t>第</w:t>
      </w:r>
      <w:r w:rsidRPr="00D655CB">
        <w:rPr>
          <w:rFonts w:hint="eastAsia"/>
        </w:rPr>
        <w:t>52</w:t>
      </w:r>
      <w:r w:rsidRPr="00D655CB">
        <w:rPr>
          <w:rFonts w:hint="eastAsia"/>
        </w:rPr>
        <w:t>條</w:t>
      </w:r>
    </w:p>
    <w:p w14:paraId="20DAAE57" w14:textId="58077EB2"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國家依照</w:t>
      </w:r>
      <w:hyperlink r:id="rId29" w:history="1">
        <w:r w:rsidRPr="00D655CB">
          <w:rPr>
            <w:rStyle w:val="a3"/>
            <w:rFonts w:ascii="Arial Unicode MS" w:hAnsi="Arial Unicode MS"/>
          </w:rPr>
          <w:t>憲法</w:t>
        </w:r>
      </w:hyperlink>
      <w:r w:rsidRPr="00D655CB">
        <w:rPr>
          <w:rFonts w:ascii="Arial Unicode MS" w:hAnsi="Arial Unicode MS" w:hint="eastAsia"/>
          <w:szCs w:val="20"/>
        </w:rPr>
        <w:t>規定宣佈戰爭狀態，採取各種措施集中人力、物力和財力，領導全體公民保衛祖國、抵抗侵略。</w:t>
      </w:r>
    </w:p>
    <w:p w14:paraId="005F0C1D" w14:textId="61E28D75" w:rsidR="006D36C5" w:rsidRPr="00D655CB" w:rsidRDefault="006D36C5" w:rsidP="006D36C5">
      <w:pPr>
        <w:ind w:left="142"/>
        <w:jc w:val="both"/>
        <w:rPr>
          <w:rFonts w:ascii="Arial Unicode MS" w:hAnsi="Arial Unicode MS"/>
          <w:szCs w:val="20"/>
        </w:rPr>
      </w:pPr>
      <w:r w:rsidRPr="00D655CB">
        <w:rPr>
          <w:rFonts w:ascii="Arial Unicode MS" w:hAnsi="Arial Unicode MS" w:hint="eastAsia"/>
          <w:color w:val="808000"/>
          <w:sz w:val="18"/>
        </w:rPr>
        <w:t xml:space="preserve">　　　　　　　　　　　　　　　　　　　　　　　　　　　　　　　　　　　　　　　　　　　　　　　　</w:t>
      </w:r>
      <w:hyperlink w:anchor="a章节索引"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5960531B" w14:textId="77777777" w:rsidR="006D36C5" w:rsidRPr="00D655CB" w:rsidRDefault="006D36C5" w:rsidP="006D36C5">
      <w:pPr>
        <w:pStyle w:val="1"/>
        <w:spacing w:before="108" w:after="108"/>
        <w:rPr>
          <w:szCs w:val="20"/>
        </w:rPr>
      </w:pPr>
      <w:bookmarkStart w:id="63" w:name="_第九章__公民、组织的国防义务和权利"/>
      <w:bookmarkEnd w:id="63"/>
      <w:r w:rsidRPr="00D655CB">
        <w:rPr>
          <w:rFonts w:hint="eastAsia"/>
        </w:rPr>
        <w:t>第九章　　公民、組織的國防義務和權利</w:t>
      </w:r>
    </w:p>
    <w:p w14:paraId="5F6110D8" w14:textId="77777777" w:rsidR="006D36C5" w:rsidRPr="00D655CB" w:rsidRDefault="006D36C5" w:rsidP="006D36C5">
      <w:pPr>
        <w:pStyle w:val="2"/>
        <w:spacing w:before="108" w:after="108"/>
      </w:pPr>
      <w:bookmarkStart w:id="64" w:name="a53"/>
      <w:bookmarkEnd w:id="64"/>
      <w:r w:rsidRPr="00D655CB">
        <w:rPr>
          <w:rFonts w:hint="eastAsia"/>
        </w:rPr>
        <w:t>第</w:t>
      </w:r>
      <w:r w:rsidRPr="00D655CB">
        <w:rPr>
          <w:rFonts w:hint="eastAsia"/>
        </w:rPr>
        <w:t>53</w:t>
      </w:r>
      <w:r w:rsidRPr="00D655CB">
        <w:rPr>
          <w:rFonts w:hint="eastAsia"/>
        </w:rPr>
        <w:t>條</w:t>
      </w:r>
    </w:p>
    <w:p w14:paraId="29D0151F"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依照法律服兵役和參加民兵組織是中華人民共和國公民的光榮義務。</w:t>
      </w:r>
    </w:p>
    <w:p w14:paraId="2EC71A42"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各級兵役機關和基層人民武裝機構應當依法辦理兵役工作，按照國務院和中央軍事委員會的命令完成徵兵任務，保證兵員質量。有關國家機關、人民團體、企業事業組織、社會組織和其他組織，應當依法完成民兵和預備役工作，協助完成徵兵任務。</w:t>
      </w:r>
    </w:p>
    <w:p w14:paraId="27472135" w14:textId="77777777" w:rsidR="006D36C5" w:rsidRPr="00D655CB" w:rsidRDefault="006D36C5" w:rsidP="006D36C5">
      <w:pPr>
        <w:pStyle w:val="2"/>
        <w:spacing w:before="108" w:after="108"/>
        <w:rPr>
          <w:szCs w:val="20"/>
        </w:rPr>
      </w:pPr>
      <w:bookmarkStart w:id="65" w:name="a54"/>
      <w:bookmarkEnd w:id="65"/>
      <w:r w:rsidRPr="00D655CB">
        <w:rPr>
          <w:rFonts w:hint="eastAsia"/>
        </w:rPr>
        <w:t>第</w:t>
      </w:r>
      <w:r w:rsidRPr="00D655CB">
        <w:rPr>
          <w:rFonts w:hint="eastAsia"/>
        </w:rPr>
        <w:t>54</w:t>
      </w:r>
      <w:r w:rsidRPr="00D655CB">
        <w:rPr>
          <w:rFonts w:hint="eastAsia"/>
        </w:rPr>
        <w:t>條</w:t>
      </w:r>
    </w:p>
    <w:p w14:paraId="6ED1AFD0"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企業事業組織和個人承擔國防科研生產任務或者接受軍事採購，應當按照要求提供符合質量標準的武器裝備或者物資、工程、服務。</w:t>
      </w:r>
    </w:p>
    <w:p w14:paraId="7D52BC4A"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企業事業組織和個人應當按照國家規定在與國防密切相關的建設項目中貫徹國防要求，依法保障國防建設和軍事行動的需要。車站、港口、機場、道路等交通設施的管理、運營單位應當為軍人和軍用車輛、船舶的通行提供優先服務，按照規定給予優待。</w:t>
      </w:r>
    </w:p>
    <w:p w14:paraId="6A0E5B4A" w14:textId="77777777" w:rsidR="006D36C5" w:rsidRPr="00D655CB" w:rsidRDefault="006D36C5" w:rsidP="006D36C5">
      <w:pPr>
        <w:pStyle w:val="2"/>
        <w:spacing w:before="108" w:after="108"/>
        <w:rPr>
          <w:szCs w:val="20"/>
        </w:rPr>
      </w:pPr>
      <w:bookmarkStart w:id="66" w:name="a55"/>
      <w:bookmarkEnd w:id="66"/>
      <w:r w:rsidRPr="00D655CB">
        <w:rPr>
          <w:rFonts w:hint="eastAsia"/>
        </w:rPr>
        <w:t>第</w:t>
      </w:r>
      <w:r w:rsidRPr="00D655CB">
        <w:rPr>
          <w:rFonts w:hint="eastAsia"/>
        </w:rPr>
        <w:t>55</w:t>
      </w:r>
      <w:r w:rsidRPr="00D655CB">
        <w:rPr>
          <w:rFonts w:hint="eastAsia"/>
        </w:rPr>
        <w:t>條</w:t>
      </w:r>
    </w:p>
    <w:p w14:paraId="43D12230"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公民應當接受國防教育。</w:t>
      </w:r>
    </w:p>
    <w:p w14:paraId="49197264"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公民和組織應當保護國防設施，不得破壞、危害國防設施。</w:t>
      </w:r>
    </w:p>
    <w:p w14:paraId="70462FD5"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公民和組織應當遵守保密規定，不得洩露國防方面的國家秘密，不得非法持有國防方面的秘密文件、資料和其他秘密物品。</w:t>
      </w:r>
    </w:p>
    <w:p w14:paraId="4FA5DF7C" w14:textId="77777777" w:rsidR="006D36C5" w:rsidRPr="00D655CB" w:rsidRDefault="006D36C5" w:rsidP="006D36C5">
      <w:pPr>
        <w:pStyle w:val="2"/>
        <w:spacing w:before="108" w:after="108"/>
        <w:rPr>
          <w:szCs w:val="20"/>
        </w:rPr>
      </w:pPr>
      <w:bookmarkStart w:id="67" w:name="a56"/>
      <w:bookmarkEnd w:id="67"/>
      <w:r w:rsidRPr="00D655CB">
        <w:rPr>
          <w:rFonts w:hint="eastAsia"/>
        </w:rPr>
        <w:t>第</w:t>
      </w:r>
      <w:r w:rsidRPr="00D655CB">
        <w:rPr>
          <w:rFonts w:hint="eastAsia"/>
        </w:rPr>
        <w:t>56</w:t>
      </w:r>
      <w:r w:rsidRPr="00D655CB">
        <w:rPr>
          <w:rFonts w:hint="eastAsia"/>
        </w:rPr>
        <w:t>條</w:t>
      </w:r>
    </w:p>
    <w:p w14:paraId="297B8179"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公民和組織應當支持國防建設，為武裝力量的軍事訓練、戰備勤務、防衛作戰、非戰爭軍事行動等活動提</w:t>
      </w:r>
      <w:r w:rsidRPr="00D655CB">
        <w:rPr>
          <w:rFonts w:ascii="Arial Unicode MS" w:hAnsi="Arial Unicode MS" w:hint="eastAsia"/>
          <w:szCs w:val="20"/>
        </w:rPr>
        <w:lastRenderedPageBreak/>
        <w:t>供便利條件或者其他協助。</w:t>
      </w:r>
    </w:p>
    <w:p w14:paraId="0222C83E"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國家鼓勵和支持符合條件的公民和企業投資國防事業，保障投資者的合法權益並依法給予政策優惠。</w:t>
      </w:r>
    </w:p>
    <w:p w14:paraId="0B68985E" w14:textId="77777777" w:rsidR="006D36C5" w:rsidRPr="00D655CB" w:rsidRDefault="006D36C5" w:rsidP="006D36C5">
      <w:pPr>
        <w:pStyle w:val="2"/>
        <w:spacing w:before="108" w:after="108"/>
        <w:rPr>
          <w:szCs w:val="20"/>
        </w:rPr>
      </w:pPr>
      <w:bookmarkStart w:id="68" w:name="a57"/>
      <w:bookmarkEnd w:id="68"/>
      <w:r w:rsidRPr="00D655CB">
        <w:rPr>
          <w:rFonts w:hint="eastAsia"/>
        </w:rPr>
        <w:t>第</w:t>
      </w:r>
      <w:r w:rsidRPr="00D655CB">
        <w:rPr>
          <w:rFonts w:hint="eastAsia"/>
        </w:rPr>
        <w:t>57</w:t>
      </w:r>
      <w:r w:rsidRPr="00D655CB">
        <w:rPr>
          <w:rFonts w:hint="eastAsia"/>
        </w:rPr>
        <w:t>條</w:t>
      </w:r>
    </w:p>
    <w:p w14:paraId="46A9F736"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公民和組織有對國防建設提出建議的權利，有對危害國防利益的行為進行制止或者檢舉的權利。</w:t>
      </w:r>
    </w:p>
    <w:p w14:paraId="017DB1C5" w14:textId="77777777" w:rsidR="006D36C5" w:rsidRPr="00D655CB" w:rsidRDefault="006D36C5" w:rsidP="006D36C5">
      <w:pPr>
        <w:pStyle w:val="2"/>
        <w:spacing w:before="108" w:after="108"/>
        <w:rPr>
          <w:szCs w:val="20"/>
        </w:rPr>
      </w:pPr>
      <w:bookmarkStart w:id="69" w:name="a58"/>
      <w:bookmarkEnd w:id="69"/>
      <w:r w:rsidRPr="00D655CB">
        <w:rPr>
          <w:rFonts w:hint="eastAsia"/>
        </w:rPr>
        <w:t>第</w:t>
      </w:r>
      <w:r w:rsidRPr="00D655CB">
        <w:rPr>
          <w:rFonts w:hint="eastAsia"/>
        </w:rPr>
        <w:t>58</w:t>
      </w:r>
      <w:r w:rsidRPr="00D655CB">
        <w:rPr>
          <w:rFonts w:hint="eastAsia"/>
        </w:rPr>
        <w:t>條</w:t>
      </w:r>
    </w:p>
    <w:p w14:paraId="4E1990FB"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民兵、預備役人員和其他公民依法參加軍事訓練，擔負戰備勤務、防衛作戰、非戰爭軍事行動等任務時，應當履行自己的職責和義務；國家和社會保障其享有相應的待遇，按照有關規定對其實行撫恤優待。</w:t>
      </w:r>
    </w:p>
    <w:p w14:paraId="45DBD2CA"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公民和組織因國防建設和軍事活動在經濟上受到直接損失的，可以依照國家有關規定獲得補償。</w:t>
      </w:r>
    </w:p>
    <w:p w14:paraId="1D325A04" w14:textId="4B59A96E" w:rsidR="006D36C5" w:rsidRPr="00D655CB" w:rsidRDefault="006D36C5" w:rsidP="006D36C5">
      <w:pPr>
        <w:ind w:left="142"/>
        <w:jc w:val="both"/>
        <w:rPr>
          <w:rFonts w:ascii="Arial Unicode MS" w:hAnsi="Arial Unicode MS"/>
          <w:szCs w:val="20"/>
        </w:rPr>
      </w:pPr>
      <w:r w:rsidRPr="00D655CB">
        <w:rPr>
          <w:rFonts w:ascii="Arial Unicode MS" w:hAnsi="Arial Unicode MS" w:hint="eastAsia"/>
          <w:color w:val="808000"/>
          <w:sz w:val="18"/>
        </w:rPr>
        <w:t xml:space="preserve">　　　　　　　　　　　　　　　　　　　　　　　　　　　　　　　　　　　　　　　　　　　　　　　　</w:t>
      </w:r>
      <w:hyperlink w:anchor="a章节索引"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2FB3FBA2" w14:textId="77777777" w:rsidR="006D36C5" w:rsidRPr="00D655CB" w:rsidRDefault="006D36C5" w:rsidP="006D36C5">
      <w:pPr>
        <w:pStyle w:val="1"/>
        <w:spacing w:before="108" w:after="108"/>
        <w:rPr>
          <w:szCs w:val="20"/>
        </w:rPr>
      </w:pPr>
      <w:bookmarkStart w:id="70" w:name="_第十章__军人的义务和权益"/>
      <w:bookmarkEnd w:id="70"/>
      <w:r w:rsidRPr="00D655CB">
        <w:rPr>
          <w:rFonts w:hint="eastAsia"/>
        </w:rPr>
        <w:t>第十章　　軍人的義務和權益</w:t>
      </w:r>
    </w:p>
    <w:p w14:paraId="26C947D3" w14:textId="77777777" w:rsidR="006D36C5" w:rsidRPr="00D655CB" w:rsidRDefault="006D36C5" w:rsidP="006D36C5">
      <w:pPr>
        <w:pStyle w:val="2"/>
        <w:spacing w:before="108" w:after="108"/>
      </w:pPr>
      <w:bookmarkStart w:id="71" w:name="a59"/>
      <w:bookmarkEnd w:id="71"/>
      <w:r w:rsidRPr="00D655CB">
        <w:rPr>
          <w:rFonts w:hint="eastAsia"/>
        </w:rPr>
        <w:t>第</w:t>
      </w:r>
      <w:r w:rsidRPr="00D655CB">
        <w:rPr>
          <w:rFonts w:hint="eastAsia"/>
        </w:rPr>
        <w:t>59</w:t>
      </w:r>
      <w:r w:rsidRPr="00D655CB">
        <w:rPr>
          <w:rFonts w:hint="eastAsia"/>
        </w:rPr>
        <w:t>條</w:t>
      </w:r>
    </w:p>
    <w:p w14:paraId="12D5388E"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軍人必須忠於祖國，忠於中國共產黨，履行職責，英勇戰鬥，不怕犧牲，捍衛祖國的安全、榮譽和利益。</w:t>
      </w:r>
    </w:p>
    <w:p w14:paraId="18E75D54" w14:textId="77777777" w:rsidR="006D36C5" w:rsidRPr="00D655CB" w:rsidRDefault="006D36C5" w:rsidP="006D36C5">
      <w:pPr>
        <w:pStyle w:val="2"/>
        <w:spacing w:before="108" w:after="108"/>
        <w:rPr>
          <w:szCs w:val="20"/>
        </w:rPr>
      </w:pPr>
      <w:bookmarkStart w:id="72" w:name="a60"/>
      <w:bookmarkEnd w:id="72"/>
      <w:r w:rsidRPr="00D655CB">
        <w:rPr>
          <w:rFonts w:hint="eastAsia"/>
        </w:rPr>
        <w:t>第</w:t>
      </w:r>
      <w:r w:rsidRPr="00D655CB">
        <w:rPr>
          <w:rFonts w:hint="eastAsia"/>
        </w:rPr>
        <w:t>60</w:t>
      </w:r>
      <w:r w:rsidRPr="00D655CB">
        <w:rPr>
          <w:rFonts w:hint="eastAsia"/>
        </w:rPr>
        <w:t>條</w:t>
      </w:r>
    </w:p>
    <w:p w14:paraId="7EF42CC3" w14:textId="7D958A8D"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軍人必須模範地遵守</w:t>
      </w:r>
      <w:hyperlink r:id="rId30" w:history="1">
        <w:r w:rsidRPr="00D655CB">
          <w:rPr>
            <w:rStyle w:val="a3"/>
            <w:rFonts w:ascii="Arial Unicode MS" w:hAnsi="Arial Unicode MS"/>
          </w:rPr>
          <w:t>憲法</w:t>
        </w:r>
      </w:hyperlink>
      <w:r w:rsidRPr="00D655CB">
        <w:rPr>
          <w:rFonts w:ascii="Arial Unicode MS" w:hAnsi="Arial Unicode MS" w:hint="eastAsia"/>
          <w:szCs w:val="20"/>
        </w:rPr>
        <w:t>和法律，遵守軍事法規，執行命令，嚴守紀律。</w:t>
      </w:r>
    </w:p>
    <w:p w14:paraId="78663F74" w14:textId="77777777" w:rsidR="006D36C5" w:rsidRPr="00D655CB" w:rsidRDefault="006D36C5" w:rsidP="006D36C5">
      <w:pPr>
        <w:pStyle w:val="2"/>
        <w:spacing w:before="108" w:after="108"/>
        <w:rPr>
          <w:szCs w:val="20"/>
        </w:rPr>
      </w:pPr>
      <w:bookmarkStart w:id="73" w:name="a61"/>
      <w:bookmarkEnd w:id="73"/>
      <w:r w:rsidRPr="00D655CB">
        <w:rPr>
          <w:rFonts w:hint="eastAsia"/>
        </w:rPr>
        <w:t>第</w:t>
      </w:r>
      <w:r w:rsidRPr="00D655CB">
        <w:rPr>
          <w:rFonts w:hint="eastAsia"/>
        </w:rPr>
        <w:t>61</w:t>
      </w:r>
      <w:r w:rsidRPr="00D655CB">
        <w:rPr>
          <w:rFonts w:hint="eastAsia"/>
        </w:rPr>
        <w:t>條</w:t>
      </w:r>
    </w:p>
    <w:p w14:paraId="059D46D8"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軍人應當發揚人民軍隊的優良傳統，熱愛人民，保護人民，積極參加社會主義現代化建設，完成搶險救災等任務。</w:t>
      </w:r>
    </w:p>
    <w:p w14:paraId="7DB39020" w14:textId="77777777" w:rsidR="006D36C5" w:rsidRPr="00D655CB" w:rsidRDefault="006D36C5" w:rsidP="006D36C5">
      <w:pPr>
        <w:pStyle w:val="2"/>
        <w:spacing w:before="108" w:after="108"/>
        <w:rPr>
          <w:szCs w:val="20"/>
        </w:rPr>
      </w:pPr>
      <w:bookmarkStart w:id="74" w:name="a62"/>
      <w:bookmarkEnd w:id="74"/>
      <w:r w:rsidRPr="00D655CB">
        <w:rPr>
          <w:rFonts w:hint="eastAsia"/>
        </w:rPr>
        <w:t>第</w:t>
      </w:r>
      <w:r w:rsidRPr="00D655CB">
        <w:rPr>
          <w:rFonts w:hint="eastAsia"/>
        </w:rPr>
        <w:t>62</w:t>
      </w:r>
      <w:r w:rsidRPr="00D655CB">
        <w:rPr>
          <w:rFonts w:hint="eastAsia"/>
        </w:rPr>
        <w:t>條</w:t>
      </w:r>
    </w:p>
    <w:p w14:paraId="6CAD1CA6"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軍人應當受到全社會的尊崇。</w:t>
      </w:r>
    </w:p>
    <w:p w14:paraId="4831046A"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國家建立軍人功勳榮譽表彰制度。</w:t>
      </w:r>
    </w:p>
    <w:p w14:paraId="1B8336F1"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國家採取有效措施保護軍人的榮譽、人格尊嚴，依照法律規定對軍人的婚姻實行特別保護。</w:t>
      </w:r>
    </w:p>
    <w:p w14:paraId="13DF8CA0"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軍人依法履行職責的行為受法律保護。</w:t>
      </w:r>
    </w:p>
    <w:p w14:paraId="02229E23" w14:textId="77777777" w:rsidR="006D36C5" w:rsidRPr="00D655CB" w:rsidRDefault="006D36C5" w:rsidP="006D36C5">
      <w:pPr>
        <w:pStyle w:val="2"/>
        <w:spacing w:before="108" w:after="108"/>
        <w:rPr>
          <w:szCs w:val="20"/>
        </w:rPr>
      </w:pPr>
      <w:bookmarkStart w:id="75" w:name="a63"/>
      <w:bookmarkEnd w:id="75"/>
      <w:r w:rsidRPr="00D655CB">
        <w:rPr>
          <w:rFonts w:hint="eastAsia"/>
        </w:rPr>
        <w:t>第</w:t>
      </w:r>
      <w:r w:rsidRPr="00D655CB">
        <w:rPr>
          <w:rFonts w:hint="eastAsia"/>
        </w:rPr>
        <w:t>63</w:t>
      </w:r>
      <w:r w:rsidRPr="00D655CB">
        <w:rPr>
          <w:rFonts w:hint="eastAsia"/>
        </w:rPr>
        <w:t>條</w:t>
      </w:r>
    </w:p>
    <w:p w14:paraId="05194730"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國家和社會優待軍人。</w:t>
      </w:r>
    </w:p>
    <w:p w14:paraId="35CC9ED5"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國家建立與軍事職業相適應、與國民經濟發展相協調的軍人待遇保障制度。</w:t>
      </w:r>
    </w:p>
    <w:p w14:paraId="05F62A2A" w14:textId="77777777" w:rsidR="006D36C5" w:rsidRPr="00D655CB" w:rsidRDefault="006D36C5" w:rsidP="006D36C5">
      <w:pPr>
        <w:pStyle w:val="2"/>
        <w:spacing w:before="108" w:after="108"/>
        <w:rPr>
          <w:szCs w:val="20"/>
        </w:rPr>
      </w:pPr>
      <w:bookmarkStart w:id="76" w:name="a64"/>
      <w:bookmarkEnd w:id="76"/>
      <w:r w:rsidRPr="00D655CB">
        <w:rPr>
          <w:rFonts w:hint="eastAsia"/>
        </w:rPr>
        <w:t>第</w:t>
      </w:r>
      <w:r w:rsidRPr="00D655CB">
        <w:rPr>
          <w:rFonts w:hint="eastAsia"/>
        </w:rPr>
        <w:t>64</w:t>
      </w:r>
      <w:r w:rsidRPr="00D655CB">
        <w:rPr>
          <w:rFonts w:hint="eastAsia"/>
        </w:rPr>
        <w:t>條</w:t>
      </w:r>
    </w:p>
    <w:p w14:paraId="4FBC3AD0"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國家建立退役軍人保障制度，妥善安置退役軍人，維護退役軍人的合法權益。</w:t>
      </w:r>
    </w:p>
    <w:p w14:paraId="03292831" w14:textId="77777777" w:rsidR="006D36C5" w:rsidRPr="00D655CB" w:rsidRDefault="006D36C5" w:rsidP="006D36C5">
      <w:pPr>
        <w:pStyle w:val="2"/>
        <w:spacing w:before="108" w:after="108"/>
        <w:rPr>
          <w:szCs w:val="20"/>
        </w:rPr>
      </w:pPr>
      <w:bookmarkStart w:id="77" w:name="a65"/>
      <w:bookmarkEnd w:id="77"/>
      <w:r w:rsidRPr="00D655CB">
        <w:rPr>
          <w:rFonts w:hint="eastAsia"/>
        </w:rPr>
        <w:t>第</w:t>
      </w:r>
      <w:r w:rsidRPr="00D655CB">
        <w:rPr>
          <w:rFonts w:hint="eastAsia"/>
        </w:rPr>
        <w:t>65</w:t>
      </w:r>
      <w:r w:rsidRPr="00D655CB">
        <w:rPr>
          <w:rFonts w:hint="eastAsia"/>
        </w:rPr>
        <w:t>條</w:t>
      </w:r>
    </w:p>
    <w:p w14:paraId="5CF77F1F"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國家和社會撫恤優待殘疾軍人，對殘疾軍人的生活和醫療依法給予特別保障。</w:t>
      </w:r>
    </w:p>
    <w:p w14:paraId="1DD49F42"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因戰、因公致殘或者致病的殘疾軍人退出現役後，縣級以上人民政府應當及時接收安置，並保障其生活不低於當地的平均生活水平。</w:t>
      </w:r>
    </w:p>
    <w:p w14:paraId="00EE6D0A" w14:textId="77777777" w:rsidR="006D36C5" w:rsidRPr="00D655CB" w:rsidRDefault="006D36C5" w:rsidP="006D36C5">
      <w:pPr>
        <w:pStyle w:val="2"/>
        <w:spacing w:before="108" w:after="108"/>
        <w:rPr>
          <w:szCs w:val="20"/>
        </w:rPr>
      </w:pPr>
      <w:bookmarkStart w:id="78" w:name="a66"/>
      <w:bookmarkEnd w:id="78"/>
      <w:r w:rsidRPr="00D655CB">
        <w:rPr>
          <w:rFonts w:hint="eastAsia"/>
        </w:rPr>
        <w:t>第</w:t>
      </w:r>
      <w:r w:rsidRPr="00D655CB">
        <w:rPr>
          <w:rFonts w:hint="eastAsia"/>
        </w:rPr>
        <w:t>66</w:t>
      </w:r>
      <w:r w:rsidRPr="00D655CB">
        <w:rPr>
          <w:rFonts w:hint="eastAsia"/>
        </w:rPr>
        <w:t>條</w:t>
      </w:r>
    </w:p>
    <w:p w14:paraId="55D9C5BD"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國家和社會優待軍人家屬，撫恤優待烈士家屬和因公犧牲、病故軍人的家屬。</w:t>
      </w:r>
    </w:p>
    <w:p w14:paraId="1E83CAD7" w14:textId="49C5B854" w:rsidR="006D36C5" w:rsidRPr="00D655CB" w:rsidRDefault="006D36C5" w:rsidP="006D36C5">
      <w:pPr>
        <w:ind w:left="142"/>
        <w:jc w:val="both"/>
        <w:rPr>
          <w:rFonts w:ascii="Arial Unicode MS" w:hAnsi="Arial Unicode MS"/>
          <w:szCs w:val="20"/>
        </w:rPr>
      </w:pPr>
      <w:r w:rsidRPr="00D655CB">
        <w:rPr>
          <w:rFonts w:ascii="Arial Unicode MS" w:hAnsi="Arial Unicode MS" w:hint="eastAsia"/>
          <w:color w:val="808000"/>
          <w:sz w:val="18"/>
        </w:rPr>
        <w:t xml:space="preserve">　　　　　　　　　　　　　　　　　　　　　　　　　　　　　　　　　　　　　　　　　　　　　　　　</w:t>
      </w:r>
      <w:hyperlink w:anchor="a章节索引"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41095D9E" w14:textId="77777777" w:rsidR="006D36C5" w:rsidRPr="00D655CB" w:rsidRDefault="006D36C5" w:rsidP="006D36C5">
      <w:pPr>
        <w:pStyle w:val="1"/>
        <w:spacing w:before="108" w:after="108"/>
        <w:rPr>
          <w:szCs w:val="20"/>
        </w:rPr>
      </w:pPr>
      <w:bookmarkStart w:id="79" w:name="_第十一章__对外军事关系"/>
      <w:bookmarkEnd w:id="79"/>
      <w:r w:rsidRPr="00D655CB">
        <w:rPr>
          <w:rFonts w:hint="eastAsia"/>
        </w:rPr>
        <w:lastRenderedPageBreak/>
        <w:t>第十一章　　對外軍事關係</w:t>
      </w:r>
    </w:p>
    <w:p w14:paraId="1F594321" w14:textId="77777777" w:rsidR="006D36C5" w:rsidRPr="00D655CB" w:rsidRDefault="006D36C5" w:rsidP="006D36C5">
      <w:pPr>
        <w:pStyle w:val="2"/>
        <w:spacing w:before="108" w:after="108"/>
      </w:pPr>
      <w:bookmarkStart w:id="80" w:name="a67"/>
      <w:bookmarkEnd w:id="80"/>
      <w:r w:rsidRPr="00D655CB">
        <w:rPr>
          <w:rFonts w:hint="eastAsia"/>
        </w:rPr>
        <w:t>第</w:t>
      </w:r>
      <w:r w:rsidRPr="00D655CB">
        <w:rPr>
          <w:rFonts w:hint="eastAsia"/>
        </w:rPr>
        <w:t>67</w:t>
      </w:r>
      <w:r w:rsidRPr="00D655CB">
        <w:rPr>
          <w:rFonts w:hint="eastAsia"/>
        </w:rPr>
        <w:t>條</w:t>
      </w:r>
    </w:p>
    <w:p w14:paraId="3E70FC77"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華人民共和國堅持互相尊重主權和領土完整、互不侵犯、互不干涉內政、平等互利、和平共處五項原則，維護以聯合國為核心的國際體系和以國際法為基礎的國際秩序，堅持共同、綜合、合作、可持續的安全觀，推動構建人類命運共同體，獨立自主地處理對外軍事關係，開展軍事交流與合作。</w:t>
      </w:r>
    </w:p>
    <w:p w14:paraId="0F9232E8" w14:textId="77777777" w:rsidR="006D36C5" w:rsidRPr="00D655CB" w:rsidRDefault="006D36C5" w:rsidP="006D36C5">
      <w:pPr>
        <w:pStyle w:val="2"/>
        <w:spacing w:before="108" w:after="108"/>
        <w:rPr>
          <w:szCs w:val="20"/>
        </w:rPr>
      </w:pPr>
      <w:bookmarkStart w:id="81" w:name="a68"/>
      <w:bookmarkEnd w:id="81"/>
      <w:r w:rsidRPr="00D655CB">
        <w:rPr>
          <w:rFonts w:hint="eastAsia"/>
        </w:rPr>
        <w:t>第</w:t>
      </w:r>
      <w:r w:rsidRPr="00D655CB">
        <w:rPr>
          <w:rFonts w:hint="eastAsia"/>
        </w:rPr>
        <w:t>68</w:t>
      </w:r>
      <w:r w:rsidRPr="00D655CB">
        <w:rPr>
          <w:rFonts w:hint="eastAsia"/>
        </w:rPr>
        <w:t>條</w:t>
      </w:r>
    </w:p>
    <w:p w14:paraId="76B7A14E"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華人民共和國遵循以聯合國憲章宗旨和原則為基礎的國際關係基本準則，依照國家有關法律運用武裝力量，保護海外中國公民、組織、機構和設施的安全，參加聯合國維和、國際救援、海上護航、聯演聯訓、打擊恐怖主義等活動，履行國際安全義務，維護國家海外利益。</w:t>
      </w:r>
    </w:p>
    <w:p w14:paraId="7DB421EC" w14:textId="77777777" w:rsidR="006D36C5" w:rsidRPr="00D655CB" w:rsidRDefault="006D36C5" w:rsidP="006D36C5">
      <w:pPr>
        <w:pStyle w:val="2"/>
        <w:spacing w:before="108" w:after="108"/>
        <w:rPr>
          <w:szCs w:val="20"/>
        </w:rPr>
      </w:pPr>
      <w:bookmarkStart w:id="82" w:name="a69"/>
      <w:bookmarkEnd w:id="82"/>
      <w:r w:rsidRPr="00D655CB">
        <w:rPr>
          <w:rFonts w:hint="eastAsia"/>
        </w:rPr>
        <w:t>第</w:t>
      </w:r>
      <w:r w:rsidRPr="00D655CB">
        <w:rPr>
          <w:rFonts w:hint="eastAsia"/>
        </w:rPr>
        <w:t>69</w:t>
      </w:r>
      <w:r w:rsidRPr="00D655CB">
        <w:rPr>
          <w:rFonts w:hint="eastAsia"/>
        </w:rPr>
        <w:t>條</w:t>
      </w:r>
    </w:p>
    <w:p w14:paraId="02864CDB"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華人民共和國支持國際社會實施的有利於維護世界和地區和平、安全、穩定的與軍事有關的活動，支持國際社會為公正合理地解決國際爭端以及國際軍備控制、裁軍和防擴散所做的努力，參與安全領域多邊對話談判，推動制定普遍接受、公正合理的國際規則。</w:t>
      </w:r>
    </w:p>
    <w:p w14:paraId="753F133F" w14:textId="77777777" w:rsidR="006D36C5" w:rsidRPr="00D655CB" w:rsidRDefault="006D36C5" w:rsidP="006D36C5">
      <w:pPr>
        <w:pStyle w:val="2"/>
        <w:spacing w:before="108" w:after="108"/>
        <w:rPr>
          <w:szCs w:val="20"/>
        </w:rPr>
      </w:pPr>
      <w:bookmarkStart w:id="83" w:name="a70"/>
      <w:bookmarkEnd w:id="83"/>
      <w:r w:rsidRPr="00D655CB">
        <w:rPr>
          <w:rFonts w:hint="eastAsia"/>
        </w:rPr>
        <w:t>第</w:t>
      </w:r>
      <w:r w:rsidRPr="00D655CB">
        <w:rPr>
          <w:rFonts w:hint="eastAsia"/>
        </w:rPr>
        <w:t>70</w:t>
      </w:r>
      <w:r w:rsidRPr="00D655CB">
        <w:rPr>
          <w:rFonts w:hint="eastAsia"/>
        </w:rPr>
        <w:t>條</w:t>
      </w:r>
    </w:p>
    <w:p w14:paraId="0FD23FBE"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中華人民共和國在對外軍事關係中遵守同外國、國際組織締結或者參加的有關條約和協定。</w:t>
      </w:r>
    </w:p>
    <w:p w14:paraId="0FE41D24" w14:textId="413D406A" w:rsidR="006D36C5" w:rsidRPr="00D655CB" w:rsidRDefault="006D36C5" w:rsidP="006D36C5">
      <w:pPr>
        <w:ind w:left="142"/>
        <w:jc w:val="both"/>
        <w:rPr>
          <w:rFonts w:ascii="Arial Unicode MS" w:hAnsi="Arial Unicode MS"/>
          <w:szCs w:val="20"/>
        </w:rPr>
      </w:pPr>
      <w:r w:rsidRPr="00D655CB">
        <w:rPr>
          <w:rFonts w:ascii="Arial Unicode MS" w:hAnsi="Arial Unicode MS" w:hint="eastAsia"/>
          <w:color w:val="808000"/>
          <w:sz w:val="18"/>
        </w:rPr>
        <w:t xml:space="preserve">　　　　　　　　　　　　　　　　　　　　　　　　　　　　　　　　　　　　　　　　　　　　　　　　</w:t>
      </w:r>
      <w:hyperlink w:anchor="a章节索引"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3D3E9BA3" w14:textId="77777777" w:rsidR="006D36C5" w:rsidRPr="00D655CB" w:rsidRDefault="006D36C5" w:rsidP="006D36C5">
      <w:pPr>
        <w:pStyle w:val="1"/>
        <w:spacing w:before="108" w:after="108"/>
        <w:rPr>
          <w:szCs w:val="20"/>
        </w:rPr>
      </w:pPr>
      <w:bookmarkStart w:id="84" w:name="_第十二章__附则"/>
      <w:bookmarkEnd w:id="84"/>
      <w:r w:rsidRPr="00D655CB">
        <w:rPr>
          <w:rFonts w:hint="eastAsia"/>
        </w:rPr>
        <w:t>第十二章　　附則</w:t>
      </w:r>
    </w:p>
    <w:p w14:paraId="25E5807A" w14:textId="77777777" w:rsidR="006D36C5" w:rsidRPr="00D655CB" w:rsidRDefault="006D36C5" w:rsidP="006D36C5">
      <w:pPr>
        <w:pStyle w:val="2"/>
        <w:spacing w:before="108" w:after="108"/>
      </w:pPr>
      <w:bookmarkStart w:id="85" w:name="a71"/>
      <w:bookmarkEnd w:id="85"/>
      <w:r w:rsidRPr="00D655CB">
        <w:rPr>
          <w:rFonts w:hint="eastAsia"/>
        </w:rPr>
        <w:t>第</w:t>
      </w:r>
      <w:r w:rsidRPr="00D655CB">
        <w:rPr>
          <w:rFonts w:hint="eastAsia"/>
        </w:rPr>
        <w:t>71</w:t>
      </w:r>
      <w:r w:rsidRPr="00D655CB">
        <w:rPr>
          <w:rFonts w:hint="eastAsia"/>
        </w:rPr>
        <w:t>條</w:t>
      </w:r>
    </w:p>
    <w:p w14:paraId="707E8E00"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本法所稱軍人，是指在中國人民解放軍服現役的軍官、軍士、義務兵等人員。</w:t>
      </w:r>
    </w:p>
    <w:p w14:paraId="421A935B"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本法關於軍人的規定，適用於人民武裝警察。</w:t>
      </w:r>
    </w:p>
    <w:p w14:paraId="1093DF8E" w14:textId="77777777" w:rsidR="006D36C5" w:rsidRPr="00D655CB" w:rsidRDefault="006D36C5" w:rsidP="006D36C5">
      <w:pPr>
        <w:pStyle w:val="2"/>
        <w:spacing w:before="108" w:after="108"/>
        <w:rPr>
          <w:szCs w:val="20"/>
        </w:rPr>
      </w:pPr>
      <w:bookmarkStart w:id="86" w:name="a72"/>
      <w:bookmarkEnd w:id="86"/>
      <w:r w:rsidRPr="00D655CB">
        <w:rPr>
          <w:rFonts w:hint="eastAsia"/>
        </w:rPr>
        <w:t>第</w:t>
      </w:r>
      <w:r w:rsidRPr="00D655CB">
        <w:rPr>
          <w:rFonts w:hint="eastAsia"/>
        </w:rPr>
        <w:t>72</w:t>
      </w:r>
      <w:r w:rsidRPr="00D655CB">
        <w:rPr>
          <w:rFonts w:hint="eastAsia"/>
        </w:rPr>
        <w:t>條</w:t>
      </w:r>
    </w:p>
    <w:p w14:paraId="13F407BB"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中華人民共和國特別行政區的防務，由特別行政區基本法和有關法律規定。</w:t>
      </w:r>
    </w:p>
    <w:p w14:paraId="13D94CCE" w14:textId="77777777" w:rsidR="006D36C5" w:rsidRPr="00D655CB" w:rsidRDefault="006D36C5" w:rsidP="006D36C5">
      <w:pPr>
        <w:pStyle w:val="2"/>
        <w:spacing w:before="108" w:after="108"/>
        <w:rPr>
          <w:szCs w:val="20"/>
        </w:rPr>
      </w:pPr>
      <w:bookmarkStart w:id="87" w:name="a73"/>
      <w:bookmarkEnd w:id="87"/>
      <w:r w:rsidRPr="00D655CB">
        <w:rPr>
          <w:rFonts w:hint="eastAsia"/>
        </w:rPr>
        <w:t>第</w:t>
      </w:r>
      <w:r w:rsidRPr="00D655CB">
        <w:rPr>
          <w:rFonts w:hint="eastAsia"/>
        </w:rPr>
        <w:t>73</w:t>
      </w:r>
      <w:r w:rsidRPr="00D655CB">
        <w:rPr>
          <w:rFonts w:hint="eastAsia"/>
        </w:rPr>
        <w:t>條</w:t>
      </w:r>
    </w:p>
    <w:p w14:paraId="12643356" w14:textId="77777777" w:rsidR="006D36C5" w:rsidRPr="00D655CB" w:rsidRDefault="006D36C5" w:rsidP="006D36C5">
      <w:pPr>
        <w:ind w:left="142"/>
        <w:jc w:val="both"/>
        <w:rPr>
          <w:rFonts w:ascii="Arial Unicode MS" w:hAnsi="Arial Unicode MS"/>
          <w:szCs w:val="20"/>
        </w:rPr>
      </w:pPr>
      <w:r w:rsidRPr="00D655CB">
        <w:rPr>
          <w:rFonts w:ascii="Arial Unicode MS" w:hAnsi="Arial Unicode MS" w:hint="eastAsia"/>
          <w:szCs w:val="20"/>
        </w:rPr>
        <w:t xml:space="preserve">　　本法自</w:t>
      </w:r>
      <w:r w:rsidRPr="00D655CB">
        <w:rPr>
          <w:rFonts w:ascii="Arial Unicode MS" w:hAnsi="Arial Unicode MS" w:hint="eastAsia"/>
          <w:szCs w:val="20"/>
        </w:rPr>
        <w:t>2021</w:t>
      </w:r>
      <w:r w:rsidRPr="00D655CB">
        <w:rPr>
          <w:rFonts w:ascii="Arial Unicode MS" w:hAnsi="Arial Unicode MS" w:hint="eastAsia"/>
          <w:szCs w:val="20"/>
        </w:rPr>
        <w:t>年</w:t>
      </w:r>
      <w:r w:rsidRPr="00D655CB">
        <w:rPr>
          <w:rFonts w:ascii="Arial Unicode MS" w:hAnsi="Arial Unicode MS" w:hint="eastAsia"/>
          <w:szCs w:val="20"/>
        </w:rPr>
        <w:t>1</w:t>
      </w:r>
      <w:r w:rsidRPr="00D655CB">
        <w:rPr>
          <w:rFonts w:ascii="Arial Unicode MS" w:hAnsi="Arial Unicode MS" w:hint="eastAsia"/>
          <w:szCs w:val="20"/>
        </w:rPr>
        <w:t>月</w:t>
      </w:r>
      <w:r w:rsidRPr="00D655CB">
        <w:rPr>
          <w:rFonts w:ascii="Arial Unicode MS" w:hAnsi="Arial Unicode MS" w:hint="eastAsia"/>
          <w:szCs w:val="20"/>
        </w:rPr>
        <w:t>1</w:t>
      </w:r>
      <w:r w:rsidRPr="00D655CB">
        <w:rPr>
          <w:rFonts w:ascii="Arial Unicode MS" w:hAnsi="Arial Unicode MS" w:hint="eastAsia"/>
          <w:szCs w:val="20"/>
        </w:rPr>
        <w:t>日起施行。</w:t>
      </w:r>
    </w:p>
    <w:p w14:paraId="29121C12" w14:textId="77777777" w:rsidR="006D36C5" w:rsidRPr="00D655CB" w:rsidRDefault="006D36C5" w:rsidP="006D36C5">
      <w:pPr>
        <w:jc w:val="both"/>
        <w:rPr>
          <w:rFonts w:ascii="Arial Unicode MS" w:hAnsi="Arial Unicode MS"/>
          <w:b/>
          <w:color w:val="666699"/>
          <w:sz w:val="18"/>
        </w:rPr>
      </w:pPr>
    </w:p>
    <w:p w14:paraId="36CBB05D" w14:textId="77777777" w:rsidR="006D36C5" w:rsidRPr="00D655CB" w:rsidRDefault="006D36C5" w:rsidP="006D36C5">
      <w:pPr>
        <w:jc w:val="both"/>
        <w:rPr>
          <w:rFonts w:ascii="Arial Unicode MS" w:hAnsi="Arial Unicode MS"/>
          <w:b/>
          <w:color w:val="666699"/>
          <w:sz w:val="18"/>
          <w:szCs w:val="22"/>
        </w:rPr>
      </w:pPr>
    </w:p>
    <w:p w14:paraId="0F350169" w14:textId="77777777" w:rsidR="008511BD" w:rsidRPr="00352001" w:rsidRDefault="008511BD" w:rsidP="008511BD">
      <w:pPr>
        <w:ind w:leftChars="50" w:left="100"/>
        <w:jc w:val="both"/>
        <w:rPr>
          <w:rFonts w:ascii="微軟正黑體" w:eastAsia="微軟正黑體" w:hAnsi="微軟正黑體"/>
          <w:color w:val="808000"/>
          <w:szCs w:val="20"/>
        </w:rPr>
      </w:pPr>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回首頁</w:t>
        </w:r>
      </w:hyperlink>
      <w:r w:rsidRPr="00352001">
        <w:rPr>
          <w:rStyle w:val="a3"/>
          <w:rFonts w:ascii="微軟正黑體" w:eastAsia="微軟正黑體" w:hAnsi="微軟正黑體" w:hint="eastAsia"/>
          <w:b/>
          <w:sz w:val="18"/>
          <w:u w:val="none"/>
        </w:rPr>
        <w:t>〉〉</w:t>
      </w:r>
    </w:p>
    <w:p w14:paraId="7F83C859" w14:textId="77777777" w:rsidR="008511BD" w:rsidRPr="00352001" w:rsidRDefault="008511BD" w:rsidP="008511BD">
      <w:pPr>
        <w:jc w:val="both"/>
        <w:rPr>
          <w:rFonts w:ascii="微軟正黑體" w:eastAsia="微軟正黑體" w:hAnsi="微軟正黑體"/>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【編註】本檔法規資料來源為官方資訊網，提供學習與參考為原則，如需引用請以正式檔爲準。如有發現待更正部份及您所需本站未收編之法規</w:t>
      </w:r>
      <w:r w:rsidRPr="00352001">
        <w:rPr>
          <w:rFonts w:ascii="微軟正黑體" w:eastAsia="微軟正黑體" w:hAnsi="微軟正黑體" w:hint="eastAsia"/>
          <w:color w:val="5F5F5F"/>
          <w:sz w:val="18"/>
          <w:szCs w:val="20"/>
        </w:rPr>
        <w:t>，敬請</w:t>
      </w:r>
      <w:hyperlink r:id="rId31" w:history="1">
        <w:r w:rsidRPr="00352001">
          <w:rPr>
            <w:rStyle w:val="a3"/>
            <w:rFonts w:ascii="微軟正黑體" w:eastAsia="微軟正黑體" w:hAnsi="微軟正黑體" w:hint="eastAsia"/>
            <w:sz w:val="18"/>
            <w:szCs w:val="20"/>
          </w:rPr>
          <w:t>告知</w:t>
        </w:r>
      </w:hyperlink>
      <w:r w:rsidRPr="00352001">
        <w:rPr>
          <w:rFonts w:ascii="微軟正黑體" w:eastAsia="微軟正黑體" w:hAnsi="微軟正黑體" w:hint="eastAsia"/>
          <w:color w:val="5F5F5F"/>
          <w:sz w:val="18"/>
          <w:szCs w:val="20"/>
        </w:rPr>
        <w:t>，謝謝！</w:t>
      </w:r>
    </w:p>
    <w:p w14:paraId="334117CD" w14:textId="77777777" w:rsidR="006D36C5" w:rsidRPr="008511BD" w:rsidRDefault="006D36C5" w:rsidP="006D36C5">
      <w:pPr>
        <w:jc w:val="both"/>
        <w:rPr>
          <w:rFonts w:ascii="Arial Unicode MS" w:hAnsi="Arial Unicode MS"/>
          <w:b/>
          <w:color w:val="666699"/>
          <w:sz w:val="18"/>
          <w:szCs w:val="22"/>
        </w:rPr>
      </w:pPr>
    </w:p>
    <w:p w14:paraId="633AD868" w14:textId="77777777" w:rsidR="006D36C5" w:rsidRPr="00D655CB" w:rsidRDefault="006D36C5" w:rsidP="006D36C5">
      <w:pPr>
        <w:pStyle w:val="1"/>
        <w:spacing w:before="108" w:after="108"/>
        <w:rPr>
          <w:color w:val="666699"/>
        </w:rPr>
      </w:pPr>
      <w:bookmarkStart w:id="88" w:name="_:::2009年8月27日发布条文:::"/>
      <w:bookmarkEnd w:id="88"/>
      <w:r w:rsidRPr="00D655CB">
        <w:rPr>
          <w:rFonts w:hint="eastAsia"/>
        </w:rPr>
        <w:t>:::2009</w:t>
      </w:r>
      <w:r w:rsidRPr="00D655CB">
        <w:rPr>
          <w:rFonts w:hint="eastAsia"/>
        </w:rPr>
        <w:t>年</w:t>
      </w:r>
      <w:r w:rsidRPr="00D655CB">
        <w:rPr>
          <w:rFonts w:hint="eastAsia"/>
        </w:rPr>
        <w:t>8</w:t>
      </w:r>
      <w:r w:rsidRPr="00D655CB">
        <w:rPr>
          <w:rFonts w:hint="eastAsia"/>
        </w:rPr>
        <w:t>月</w:t>
      </w:r>
      <w:r w:rsidRPr="00D655CB">
        <w:rPr>
          <w:rFonts w:hint="eastAsia"/>
        </w:rPr>
        <w:t>27</w:t>
      </w:r>
      <w:r w:rsidRPr="00D655CB">
        <w:rPr>
          <w:rFonts w:hint="eastAsia"/>
        </w:rPr>
        <w:t>日發布條文</w:t>
      </w:r>
      <w:r w:rsidRPr="00D655CB">
        <w:rPr>
          <w:rFonts w:hint="eastAsia"/>
        </w:rPr>
        <w:t>:::</w:t>
      </w:r>
      <w:r w:rsidRPr="00D655CB">
        <w:rPr>
          <w:rFonts w:hint="eastAsia"/>
          <w:color w:val="FFFFFF"/>
        </w:rPr>
        <w:t>z</w:t>
      </w:r>
    </w:p>
    <w:p w14:paraId="638CEBD0" w14:textId="77777777" w:rsidR="006D36C5" w:rsidRPr="00D655CB" w:rsidRDefault="006D36C5" w:rsidP="006D36C5">
      <w:pPr>
        <w:pStyle w:val="1"/>
        <w:spacing w:before="108" w:after="108"/>
      </w:pPr>
      <w:bookmarkStart w:id="89" w:name="aaa"/>
      <w:bookmarkStart w:id="90" w:name="z章节索引"/>
      <w:bookmarkEnd w:id="89"/>
      <w:bookmarkEnd w:id="90"/>
      <w:r w:rsidRPr="00D655CB">
        <w:rPr>
          <w:rFonts w:hint="eastAsia"/>
        </w:rPr>
        <w:t>【章節索引】</w:t>
      </w:r>
    </w:p>
    <w:p w14:paraId="303F8931" w14:textId="671AB2E9" w:rsidR="006D36C5" w:rsidRPr="00D655CB" w:rsidRDefault="006D36C5" w:rsidP="006D36C5">
      <w:pPr>
        <w:ind w:left="142"/>
        <w:jc w:val="both"/>
        <w:rPr>
          <w:rFonts w:ascii="Arial Unicode MS" w:hAnsi="Arial Unicode MS"/>
          <w:color w:val="990000"/>
        </w:rPr>
      </w:pPr>
      <w:r w:rsidRPr="00D655CB">
        <w:rPr>
          <w:rFonts w:ascii="Arial Unicode MS" w:hAnsi="Arial Unicode MS" w:hint="eastAsia"/>
          <w:color w:val="990000"/>
        </w:rPr>
        <w:t xml:space="preserve">第一章　</w:t>
      </w:r>
      <w:hyperlink w:anchor="_第一章__總" w:history="1">
        <w:r w:rsidRPr="00D655CB">
          <w:rPr>
            <w:rStyle w:val="a3"/>
            <w:rFonts w:ascii="Arial Unicode MS" w:hAnsi="Arial Unicode MS"/>
          </w:rPr>
          <w:t>總則</w:t>
        </w:r>
      </w:hyperlink>
      <w:r w:rsidRPr="00D655CB">
        <w:rPr>
          <w:rFonts w:ascii="Arial Unicode MS" w:hAnsi="Arial Unicode MS" w:hint="eastAsia"/>
          <w:color w:val="993300"/>
          <w:szCs w:val="21"/>
        </w:rPr>
        <w:t xml:space="preserve">　§</w:t>
      </w:r>
      <w:r w:rsidRPr="00D655CB">
        <w:rPr>
          <w:rFonts w:ascii="Arial Unicode MS" w:hAnsi="Arial Unicode MS" w:hint="eastAsia"/>
          <w:color w:val="993300"/>
          <w:szCs w:val="21"/>
        </w:rPr>
        <w:t>1</w:t>
      </w:r>
    </w:p>
    <w:p w14:paraId="107EF598" w14:textId="064E87E3" w:rsidR="006D36C5" w:rsidRPr="00D655CB" w:rsidRDefault="006D36C5" w:rsidP="006D36C5">
      <w:pPr>
        <w:ind w:left="142"/>
        <w:jc w:val="both"/>
        <w:rPr>
          <w:rFonts w:ascii="Arial Unicode MS" w:hAnsi="Arial Unicode MS"/>
          <w:color w:val="990000"/>
        </w:rPr>
      </w:pPr>
      <w:r w:rsidRPr="00D655CB">
        <w:rPr>
          <w:rFonts w:ascii="Arial Unicode MS" w:hAnsi="Arial Unicode MS" w:hint="eastAsia"/>
          <w:color w:val="990000"/>
        </w:rPr>
        <w:t xml:space="preserve">第二章　</w:t>
      </w:r>
      <w:hyperlink w:anchor="_第二章__國家機構的國防職權" w:history="1">
        <w:r w:rsidRPr="00D655CB">
          <w:rPr>
            <w:rStyle w:val="a3"/>
            <w:rFonts w:ascii="Arial Unicode MS" w:hAnsi="Arial Unicode MS"/>
          </w:rPr>
          <w:t>國家機構的國防職權</w:t>
        </w:r>
      </w:hyperlink>
      <w:r w:rsidRPr="00D655CB">
        <w:rPr>
          <w:rFonts w:ascii="Arial Unicode MS" w:hAnsi="Arial Unicode MS" w:hint="eastAsia"/>
          <w:color w:val="993300"/>
          <w:szCs w:val="21"/>
        </w:rPr>
        <w:t xml:space="preserve">　§</w:t>
      </w:r>
      <w:r w:rsidRPr="00D655CB">
        <w:rPr>
          <w:rFonts w:ascii="Arial Unicode MS" w:hAnsi="Arial Unicode MS" w:hint="eastAsia"/>
          <w:color w:val="993300"/>
          <w:szCs w:val="21"/>
        </w:rPr>
        <w:t>10</w:t>
      </w:r>
    </w:p>
    <w:p w14:paraId="71A0850F" w14:textId="0DBFD0E1" w:rsidR="006D36C5" w:rsidRPr="00D655CB" w:rsidRDefault="006D36C5" w:rsidP="006D36C5">
      <w:pPr>
        <w:ind w:left="142"/>
        <w:jc w:val="both"/>
        <w:rPr>
          <w:rFonts w:ascii="Arial Unicode MS" w:hAnsi="Arial Unicode MS"/>
          <w:color w:val="990000"/>
        </w:rPr>
      </w:pPr>
      <w:r w:rsidRPr="00D655CB">
        <w:rPr>
          <w:rFonts w:ascii="Arial Unicode MS" w:hAnsi="Arial Unicode MS" w:hint="eastAsia"/>
          <w:color w:val="990000"/>
        </w:rPr>
        <w:t xml:space="preserve">第三章　</w:t>
      </w:r>
      <w:hyperlink w:anchor="_第三章__武裝力量" w:history="1">
        <w:r w:rsidRPr="00D655CB">
          <w:rPr>
            <w:rStyle w:val="a3"/>
            <w:rFonts w:ascii="Arial Unicode MS" w:hAnsi="Arial Unicode MS"/>
          </w:rPr>
          <w:t>武裝力量</w:t>
        </w:r>
      </w:hyperlink>
      <w:r w:rsidRPr="00D655CB">
        <w:rPr>
          <w:rFonts w:ascii="Arial Unicode MS" w:hAnsi="Arial Unicode MS" w:hint="eastAsia"/>
          <w:color w:val="993300"/>
          <w:szCs w:val="21"/>
        </w:rPr>
        <w:t xml:space="preserve">　§</w:t>
      </w:r>
      <w:r w:rsidRPr="00D655CB">
        <w:rPr>
          <w:rFonts w:ascii="Arial Unicode MS" w:hAnsi="Arial Unicode MS" w:hint="eastAsia"/>
          <w:color w:val="993300"/>
          <w:szCs w:val="21"/>
        </w:rPr>
        <w:t>17</w:t>
      </w:r>
    </w:p>
    <w:p w14:paraId="361D7D2C" w14:textId="12BD112C" w:rsidR="006D36C5" w:rsidRPr="00D655CB" w:rsidRDefault="006D36C5" w:rsidP="006D36C5">
      <w:pPr>
        <w:ind w:left="142"/>
        <w:jc w:val="both"/>
        <w:rPr>
          <w:rFonts w:ascii="Arial Unicode MS" w:hAnsi="Arial Unicode MS"/>
          <w:color w:val="990000"/>
        </w:rPr>
      </w:pPr>
      <w:r w:rsidRPr="00D655CB">
        <w:rPr>
          <w:rFonts w:ascii="Arial Unicode MS" w:hAnsi="Arial Unicode MS" w:hint="eastAsia"/>
          <w:color w:val="990000"/>
        </w:rPr>
        <w:lastRenderedPageBreak/>
        <w:t xml:space="preserve">第四章　</w:t>
      </w:r>
      <w:hyperlink w:anchor="_第四章__邊防、海防和空防" w:history="1">
        <w:r w:rsidRPr="00D655CB">
          <w:rPr>
            <w:rStyle w:val="a3"/>
            <w:rFonts w:ascii="Arial Unicode MS" w:hAnsi="Arial Unicode MS"/>
          </w:rPr>
          <w:t>邊防、海防和空防</w:t>
        </w:r>
      </w:hyperlink>
      <w:r w:rsidRPr="00D655CB">
        <w:rPr>
          <w:rFonts w:ascii="Arial Unicode MS" w:hAnsi="Arial Unicode MS" w:hint="eastAsia"/>
          <w:color w:val="993300"/>
          <w:szCs w:val="21"/>
        </w:rPr>
        <w:t xml:space="preserve">　§</w:t>
      </w:r>
      <w:r w:rsidRPr="00D655CB">
        <w:rPr>
          <w:rFonts w:ascii="Arial Unicode MS" w:hAnsi="Arial Unicode MS" w:hint="eastAsia"/>
          <w:color w:val="993300"/>
          <w:szCs w:val="21"/>
        </w:rPr>
        <w:t>26</w:t>
      </w:r>
    </w:p>
    <w:p w14:paraId="2457CA0B" w14:textId="7A4878C2" w:rsidR="006D36C5" w:rsidRPr="00D655CB" w:rsidRDefault="006D36C5" w:rsidP="006D36C5">
      <w:pPr>
        <w:ind w:left="142"/>
        <w:jc w:val="both"/>
        <w:rPr>
          <w:rFonts w:ascii="Arial Unicode MS" w:hAnsi="Arial Unicode MS"/>
          <w:color w:val="990000"/>
        </w:rPr>
      </w:pPr>
      <w:r w:rsidRPr="00D655CB">
        <w:rPr>
          <w:rFonts w:ascii="Arial Unicode MS" w:hAnsi="Arial Unicode MS" w:hint="eastAsia"/>
          <w:color w:val="990000"/>
        </w:rPr>
        <w:t xml:space="preserve">第五章　</w:t>
      </w:r>
      <w:hyperlink w:anchor="_第五章__國防科研生產和軍事訂貨" w:history="1">
        <w:r w:rsidRPr="00D655CB">
          <w:rPr>
            <w:rStyle w:val="a3"/>
            <w:rFonts w:ascii="Arial Unicode MS" w:hAnsi="Arial Unicode MS"/>
          </w:rPr>
          <w:t>國防科研生產和軍事訂貨</w:t>
        </w:r>
      </w:hyperlink>
      <w:r w:rsidRPr="00D655CB">
        <w:rPr>
          <w:rFonts w:ascii="Arial Unicode MS" w:hAnsi="Arial Unicode MS" w:hint="eastAsia"/>
          <w:color w:val="993300"/>
          <w:szCs w:val="21"/>
        </w:rPr>
        <w:t xml:space="preserve">　§</w:t>
      </w:r>
      <w:r w:rsidRPr="00D655CB">
        <w:rPr>
          <w:rFonts w:ascii="Arial Unicode MS" w:hAnsi="Arial Unicode MS" w:hint="eastAsia"/>
          <w:color w:val="993300"/>
          <w:szCs w:val="21"/>
        </w:rPr>
        <w:t>29</w:t>
      </w:r>
    </w:p>
    <w:p w14:paraId="56EEBF4B" w14:textId="494D9806" w:rsidR="006D36C5" w:rsidRPr="00D655CB" w:rsidRDefault="006D36C5" w:rsidP="006D36C5">
      <w:pPr>
        <w:ind w:left="142"/>
        <w:jc w:val="both"/>
        <w:rPr>
          <w:rFonts w:ascii="Arial Unicode MS" w:hAnsi="Arial Unicode MS"/>
          <w:color w:val="990000"/>
        </w:rPr>
      </w:pPr>
      <w:r w:rsidRPr="00D655CB">
        <w:rPr>
          <w:rFonts w:ascii="Arial Unicode MS" w:hAnsi="Arial Unicode MS" w:hint="eastAsia"/>
          <w:color w:val="990000"/>
        </w:rPr>
        <w:t xml:space="preserve">第六章　</w:t>
      </w:r>
      <w:hyperlink w:anchor="_第六章__國防經費和國防資產" w:history="1">
        <w:r w:rsidRPr="00D655CB">
          <w:rPr>
            <w:rStyle w:val="a3"/>
            <w:rFonts w:ascii="Arial Unicode MS" w:hAnsi="Arial Unicode MS"/>
          </w:rPr>
          <w:t>國防經費和國防資產</w:t>
        </w:r>
      </w:hyperlink>
      <w:r w:rsidRPr="00D655CB">
        <w:rPr>
          <w:rFonts w:ascii="Arial Unicode MS" w:hAnsi="Arial Unicode MS" w:hint="eastAsia"/>
          <w:color w:val="993300"/>
          <w:szCs w:val="21"/>
        </w:rPr>
        <w:t xml:space="preserve">　§</w:t>
      </w:r>
      <w:r w:rsidRPr="00D655CB">
        <w:rPr>
          <w:rFonts w:ascii="Arial Unicode MS" w:hAnsi="Arial Unicode MS" w:hint="eastAsia"/>
          <w:color w:val="993300"/>
          <w:szCs w:val="21"/>
        </w:rPr>
        <w:t>35</w:t>
      </w:r>
    </w:p>
    <w:p w14:paraId="202D7C09" w14:textId="40CDE73C" w:rsidR="006D36C5" w:rsidRPr="00D655CB" w:rsidRDefault="006D36C5" w:rsidP="006D36C5">
      <w:pPr>
        <w:ind w:left="142"/>
        <w:jc w:val="both"/>
        <w:rPr>
          <w:rFonts w:ascii="Arial Unicode MS" w:hAnsi="Arial Unicode MS"/>
          <w:color w:val="990000"/>
        </w:rPr>
      </w:pPr>
      <w:r w:rsidRPr="00D655CB">
        <w:rPr>
          <w:rFonts w:ascii="Arial Unicode MS" w:hAnsi="Arial Unicode MS" w:hint="eastAsia"/>
          <w:color w:val="990000"/>
        </w:rPr>
        <w:t xml:space="preserve">第七章　</w:t>
      </w:r>
      <w:hyperlink w:anchor="_第七章__國防教育" w:history="1">
        <w:r w:rsidRPr="00D655CB">
          <w:rPr>
            <w:rStyle w:val="a3"/>
            <w:rFonts w:ascii="Arial Unicode MS" w:hAnsi="Arial Unicode MS"/>
          </w:rPr>
          <w:t>國防教育</w:t>
        </w:r>
      </w:hyperlink>
      <w:r w:rsidRPr="00D655CB">
        <w:rPr>
          <w:rFonts w:ascii="Arial Unicode MS" w:hAnsi="Arial Unicode MS" w:hint="eastAsia"/>
          <w:color w:val="993300"/>
          <w:szCs w:val="21"/>
        </w:rPr>
        <w:t xml:space="preserve">　§</w:t>
      </w:r>
      <w:r w:rsidRPr="00D655CB">
        <w:rPr>
          <w:rFonts w:ascii="Arial Unicode MS" w:hAnsi="Arial Unicode MS" w:hint="eastAsia"/>
          <w:color w:val="993300"/>
          <w:szCs w:val="21"/>
        </w:rPr>
        <w:t>40</w:t>
      </w:r>
    </w:p>
    <w:p w14:paraId="0BFC2C4E" w14:textId="362CC675" w:rsidR="006D36C5" w:rsidRPr="00D655CB" w:rsidRDefault="006D36C5" w:rsidP="006D36C5">
      <w:pPr>
        <w:ind w:left="142"/>
        <w:jc w:val="both"/>
        <w:rPr>
          <w:rFonts w:ascii="Arial Unicode MS" w:hAnsi="Arial Unicode MS"/>
          <w:color w:val="990000"/>
        </w:rPr>
      </w:pPr>
      <w:r w:rsidRPr="00D655CB">
        <w:rPr>
          <w:rFonts w:ascii="Arial Unicode MS" w:hAnsi="Arial Unicode MS" w:hint="eastAsia"/>
          <w:color w:val="990000"/>
        </w:rPr>
        <w:t xml:space="preserve">第八章　</w:t>
      </w:r>
      <w:hyperlink w:anchor="_第八章__國防動員和戰爭狀態" w:history="1">
        <w:r w:rsidRPr="00D655CB">
          <w:rPr>
            <w:rStyle w:val="a3"/>
            <w:rFonts w:ascii="Arial Unicode MS" w:hAnsi="Arial Unicode MS"/>
          </w:rPr>
          <w:t>國防動員和戰爭狀態</w:t>
        </w:r>
      </w:hyperlink>
      <w:r w:rsidRPr="00D655CB">
        <w:rPr>
          <w:rFonts w:ascii="Arial Unicode MS" w:hAnsi="Arial Unicode MS" w:hint="eastAsia"/>
          <w:color w:val="993300"/>
          <w:szCs w:val="21"/>
        </w:rPr>
        <w:t xml:space="preserve">　§</w:t>
      </w:r>
      <w:r w:rsidRPr="00D655CB">
        <w:rPr>
          <w:rFonts w:ascii="Arial Unicode MS" w:hAnsi="Arial Unicode MS" w:hint="eastAsia"/>
          <w:color w:val="993300"/>
          <w:szCs w:val="21"/>
        </w:rPr>
        <w:t>44</w:t>
      </w:r>
    </w:p>
    <w:p w14:paraId="643C674D" w14:textId="6EC6524A" w:rsidR="006D36C5" w:rsidRPr="00D655CB" w:rsidRDefault="006D36C5" w:rsidP="006D36C5">
      <w:pPr>
        <w:ind w:left="142"/>
        <w:jc w:val="both"/>
        <w:rPr>
          <w:rFonts w:ascii="Arial Unicode MS" w:hAnsi="Arial Unicode MS"/>
          <w:color w:val="990000"/>
        </w:rPr>
      </w:pPr>
      <w:r w:rsidRPr="00D655CB">
        <w:rPr>
          <w:rFonts w:ascii="Arial Unicode MS" w:hAnsi="Arial Unicode MS" w:hint="eastAsia"/>
          <w:color w:val="990000"/>
        </w:rPr>
        <w:t xml:space="preserve">第九章　</w:t>
      </w:r>
      <w:hyperlink w:anchor="_第九章__公民、組織的國防義務和權利" w:history="1">
        <w:r w:rsidRPr="00D655CB">
          <w:rPr>
            <w:rStyle w:val="a3"/>
            <w:rFonts w:ascii="Arial Unicode MS" w:hAnsi="Arial Unicode MS"/>
          </w:rPr>
          <w:t>公民、組織的國防義務和權利</w:t>
        </w:r>
      </w:hyperlink>
      <w:r w:rsidRPr="00D655CB">
        <w:rPr>
          <w:rFonts w:ascii="Arial Unicode MS" w:hAnsi="Arial Unicode MS" w:hint="eastAsia"/>
          <w:color w:val="993300"/>
          <w:szCs w:val="21"/>
        </w:rPr>
        <w:t xml:space="preserve">　§</w:t>
      </w:r>
      <w:r w:rsidRPr="00D655CB">
        <w:rPr>
          <w:rFonts w:ascii="Arial Unicode MS" w:hAnsi="Arial Unicode MS" w:hint="eastAsia"/>
          <w:color w:val="993300"/>
          <w:szCs w:val="21"/>
        </w:rPr>
        <w:t>50</w:t>
      </w:r>
    </w:p>
    <w:p w14:paraId="7C53F34C" w14:textId="494FCE47" w:rsidR="006D36C5" w:rsidRPr="00D655CB" w:rsidRDefault="006D36C5" w:rsidP="006D36C5">
      <w:pPr>
        <w:ind w:left="142"/>
        <w:jc w:val="both"/>
        <w:rPr>
          <w:rFonts w:ascii="Arial Unicode MS" w:hAnsi="Arial Unicode MS"/>
          <w:color w:val="990000"/>
        </w:rPr>
      </w:pPr>
      <w:r w:rsidRPr="00D655CB">
        <w:rPr>
          <w:rFonts w:ascii="Arial Unicode MS" w:hAnsi="Arial Unicode MS" w:hint="eastAsia"/>
          <w:color w:val="990000"/>
        </w:rPr>
        <w:t xml:space="preserve">第十章　</w:t>
      </w:r>
      <w:hyperlink w:anchor="_第十章__軍人的義務和權益" w:history="1">
        <w:r w:rsidRPr="00D655CB">
          <w:rPr>
            <w:rStyle w:val="a3"/>
            <w:rFonts w:ascii="Arial Unicode MS" w:hAnsi="Arial Unicode MS"/>
          </w:rPr>
          <w:t>軍人的義務和權益</w:t>
        </w:r>
      </w:hyperlink>
      <w:r w:rsidRPr="00D655CB">
        <w:rPr>
          <w:rFonts w:ascii="Arial Unicode MS" w:hAnsi="Arial Unicode MS" w:hint="eastAsia"/>
          <w:color w:val="993300"/>
          <w:szCs w:val="21"/>
        </w:rPr>
        <w:t xml:space="preserve">　§</w:t>
      </w:r>
      <w:r w:rsidRPr="00D655CB">
        <w:rPr>
          <w:rFonts w:ascii="Arial Unicode MS" w:hAnsi="Arial Unicode MS" w:hint="eastAsia"/>
          <w:color w:val="993300"/>
          <w:szCs w:val="21"/>
        </w:rPr>
        <w:t>56</w:t>
      </w:r>
    </w:p>
    <w:p w14:paraId="3BA9B441" w14:textId="15A95B21" w:rsidR="006D36C5" w:rsidRPr="00D655CB" w:rsidRDefault="006D36C5" w:rsidP="006D36C5">
      <w:pPr>
        <w:ind w:left="142"/>
        <w:jc w:val="both"/>
        <w:rPr>
          <w:rFonts w:ascii="Arial Unicode MS" w:hAnsi="Arial Unicode MS"/>
          <w:color w:val="990000"/>
        </w:rPr>
      </w:pPr>
      <w:r w:rsidRPr="00D655CB">
        <w:rPr>
          <w:rFonts w:ascii="Arial Unicode MS" w:hAnsi="Arial Unicode MS" w:hint="eastAsia"/>
          <w:color w:val="990000"/>
        </w:rPr>
        <w:t xml:space="preserve">第十一章　</w:t>
      </w:r>
      <w:hyperlink w:anchor="_第十一章_對外軍事關係" w:history="1">
        <w:r w:rsidRPr="00D655CB">
          <w:rPr>
            <w:rStyle w:val="a3"/>
            <w:rFonts w:ascii="Arial Unicode MS" w:hAnsi="Arial Unicode MS"/>
          </w:rPr>
          <w:t>對外軍事關係</w:t>
        </w:r>
      </w:hyperlink>
      <w:r w:rsidRPr="00D655CB">
        <w:rPr>
          <w:rFonts w:ascii="Arial Unicode MS" w:hAnsi="Arial Unicode MS" w:hint="eastAsia"/>
          <w:color w:val="993300"/>
          <w:szCs w:val="21"/>
        </w:rPr>
        <w:t xml:space="preserve">　§</w:t>
      </w:r>
      <w:r w:rsidRPr="00D655CB">
        <w:rPr>
          <w:rFonts w:ascii="Arial Unicode MS" w:hAnsi="Arial Unicode MS" w:hint="eastAsia"/>
          <w:color w:val="993300"/>
          <w:szCs w:val="21"/>
        </w:rPr>
        <w:t>65</w:t>
      </w:r>
    </w:p>
    <w:p w14:paraId="7874EF03" w14:textId="1D19B298" w:rsidR="006D36C5" w:rsidRPr="00D655CB" w:rsidRDefault="006D36C5" w:rsidP="006D36C5">
      <w:pPr>
        <w:ind w:left="142"/>
        <w:jc w:val="both"/>
        <w:rPr>
          <w:rFonts w:ascii="Arial Unicode MS" w:hAnsi="Arial Unicode MS"/>
          <w:color w:val="990000"/>
        </w:rPr>
      </w:pPr>
      <w:r w:rsidRPr="00D655CB">
        <w:rPr>
          <w:rFonts w:ascii="Arial Unicode MS" w:hAnsi="Arial Unicode MS" w:hint="eastAsia"/>
          <w:color w:val="990000"/>
        </w:rPr>
        <w:t xml:space="preserve">第十二章　</w:t>
      </w:r>
      <w:hyperlink w:anchor="_第十二章__附" w:history="1">
        <w:r w:rsidRPr="00D655CB">
          <w:rPr>
            <w:rStyle w:val="a3"/>
            <w:rFonts w:ascii="Arial Unicode MS" w:hAnsi="Arial Unicode MS"/>
          </w:rPr>
          <w:t>附則</w:t>
        </w:r>
      </w:hyperlink>
      <w:r w:rsidRPr="00D655CB">
        <w:rPr>
          <w:rFonts w:ascii="Arial Unicode MS" w:hAnsi="Arial Unicode MS" w:hint="eastAsia"/>
          <w:color w:val="993300"/>
          <w:szCs w:val="21"/>
        </w:rPr>
        <w:t xml:space="preserve">　§</w:t>
      </w:r>
      <w:r w:rsidRPr="00D655CB">
        <w:rPr>
          <w:rFonts w:ascii="Arial Unicode MS" w:hAnsi="Arial Unicode MS" w:hint="eastAsia"/>
          <w:color w:val="993300"/>
          <w:szCs w:val="21"/>
        </w:rPr>
        <w:t>68</w:t>
      </w:r>
    </w:p>
    <w:p w14:paraId="39023848" w14:textId="77777777" w:rsidR="006D36C5" w:rsidRPr="00D655CB" w:rsidRDefault="006D36C5" w:rsidP="006D36C5">
      <w:pPr>
        <w:ind w:left="142"/>
        <w:jc w:val="both"/>
        <w:rPr>
          <w:rFonts w:ascii="Arial Unicode MS" w:hAnsi="Arial Unicode MS"/>
        </w:rPr>
      </w:pPr>
    </w:p>
    <w:p w14:paraId="2535F51B" w14:textId="77777777" w:rsidR="006D36C5" w:rsidRPr="00D655CB" w:rsidRDefault="006D36C5" w:rsidP="006D36C5">
      <w:pPr>
        <w:pStyle w:val="1"/>
        <w:spacing w:before="108" w:after="108"/>
      </w:pPr>
      <w:r w:rsidRPr="00D655CB">
        <w:rPr>
          <w:rFonts w:hint="eastAsia"/>
        </w:rPr>
        <w:t>【法規內容】</w:t>
      </w:r>
    </w:p>
    <w:p w14:paraId="2208C335" w14:textId="77777777" w:rsidR="006D36C5" w:rsidRPr="00D655CB" w:rsidRDefault="006D36C5" w:rsidP="006D36C5">
      <w:pPr>
        <w:pStyle w:val="1"/>
        <w:spacing w:before="108" w:after="108"/>
      </w:pPr>
      <w:bookmarkStart w:id="91" w:name="_第一章__總"/>
      <w:bookmarkEnd w:id="91"/>
      <w:r w:rsidRPr="00D655CB">
        <w:rPr>
          <w:rFonts w:hint="eastAsia"/>
        </w:rPr>
        <w:t>第一章　　總　則</w:t>
      </w:r>
    </w:p>
    <w:p w14:paraId="45359D26" w14:textId="77777777" w:rsidR="006D36C5" w:rsidRPr="00D655CB" w:rsidRDefault="006D36C5" w:rsidP="006D36C5">
      <w:pPr>
        <w:pStyle w:val="2"/>
        <w:spacing w:before="108" w:after="108"/>
        <w:rPr>
          <w:color w:val="E36C0A"/>
        </w:rPr>
      </w:pPr>
      <w:bookmarkStart w:id="92" w:name="z1"/>
      <w:bookmarkEnd w:id="92"/>
      <w:r w:rsidRPr="00D655CB">
        <w:rPr>
          <w:rFonts w:hint="eastAsia"/>
          <w:color w:val="E36C0A"/>
        </w:rPr>
        <w:t>第</w:t>
      </w:r>
      <w:r w:rsidRPr="00D655CB">
        <w:rPr>
          <w:rFonts w:hint="eastAsia"/>
          <w:color w:val="E36C0A"/>
        </w:rPr>
        <w:t>1</w:t>
      </w:r>
      <w:r w:rsidRPr="00D655CB">
        <w:rPr>
          <w:rFonts w:hint="eastAsia"/>
          <w:color w:val="E36C0A"/>
        </w:rPr>
        <w:t>條</w:t>
      </w:r>
    </w:p>
    <w:p w14:paraId="34DA8CED" w14:textId="7CAF159F"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為了建設和鞏固國防，保障社會主義現代化建設的順利進行，根據</w:t>
      </w:r>
      <w:hyperlink r:id="rId32" w:history="1">
        <w:r w:rsidRPr="00D655CB">
          <w:rPr>
            <w:rStyle w:val="a3"/>
            <w:rFonts w:ascii="Arial Unicode MS" w:hAnsi="Arial Unicode MS"/>
          </w:rPr>
          <w:t>憲法</w:t>
        </w:r>
      </w:hyperlink>
      <w:r w:rsidRPr="00D655CB">
        <w:rPr>
          <w:rFonts w:ascii="Arial Unicode MS" w:hAnsi="Arial Unicode MS" w:hint="eastAsia"/>
        </w:rPr>
        <w:t>，制定本法。</w:t>
      </w:r>
    </w:p>
    <w:p w14:paraId="3F5D3CEF"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2</w:t>
      </w:r>
      <w:r w:rsidRPr="00D655CB">
        <w:rPr>
          <w:rFonts w:hint="eastAsia"/>
          <w:color w:val="E36C0A"/>
        </w:rPr>
        <w:t>條</w:t>
      </w:r>
    </w:p>
    <w:p w14:paraId="76F778AF"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國家為防備和抵抗侵略，制止武裝顛覆，保衛國家的主權、統一、領土完整和安全所進行的軍事活動，以及與軍事有關的政治、經濟、外交、科技、教育等方面的活動，適用本法。</w:t>
      </w:r>
    </w:p>
    <w:p w14:paraId="0EDDC5F1"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3</w:t>
      </w:r>
      <w:r w:rsidRPr="00D655CB">
        <w:rPr>
          <w:rFonts w:hint="eastAsia"/>
          <w:color w:val="E36C0A"/>
        </w:rPr>
        <w:t>條</w:t>
      </w:r>
    </w:p>
    <w:p w14:paraId="6CFF6579"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國防是國家生存與發展的安全保障。</w:t>
      </w:r>
    </w:p>
    <w:p w14:paraId="1CE4B245"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國家加強武裝力量建設和邊防、海防、空防建設，發展國防科研生產，普及全民國防教育，完善動員體制，實現國防現代化。</w:t>
      </w:r>
    </w:p>
    <w:p w14:paraId="0C97B658"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4</w:t>
      </w:r>
      <w:r w:rsidRPr="00D655CB">
        <w:rPr>
          <w:rFonts w:hint="eastAsia"/>
          <w:color w:val="E36C0A"/>
        </w:rPr>
        <w:t>條</w:t>
      </w:r>
    </w:p>
    <w:p w14:paraId="333B0711"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國家獨立自主、自力更生地建設和鞏固國防，實行積極防禦戰略，堅持全民自衛原則。</w:t>
      </w:r>
    </w:p>
    <w:p w14:paraId="7A8ADA62"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國家在集中力量進行經濟建設的同時，加強國防建設，促進國防建設與經濟建設協調發展。</w:t>
      </w:r>
    </w:p>
    <w:p w14:paraId="3BE8DF2F"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5</w:t>
      </w:r>
      <w:r w:rsidRPr="00D655CB">
        <w:rPr>
          <w:rFonts w:hint="eastAsia"/>
          <w:color w:val="E36C0A"/>
        </w:rPr>
        <w:t>條</w:t>
      </w:r>
    </w:p>
    <w:p w14:paraId="6FC6D208"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國家對國防活動實行統一的領導。</w:t>
      </w:r>
    </w:p>
    <w:p w14:paraId="39747372"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6</w:t>
      </w:r>
      <w:r w:rsidRPr="00D655CB">
        <w:rPr>
          <w:rFonts w:hint="eastAsia"/>
          <w:color w:val="E36C0A"/>
        </w:rPr>
        <w:t>條</w:t>
      </w:r>
    </w:p>
    <w:p w14:paraId="437D9DAD"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保衛祖國、抵抗侵略是中華人民共和國每一個公民的神聖職責。</w:t>
      </w:r>
    </w:p>
    <w:p w14:paraId="4516D7B4"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中華人民共和國公民應當依法履行國防義務。</w:t>
      </w:r>
    </w:p>
    <w:p w14:paraId="185DF6C6"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7</w:t>
      </w:r>
      <w:r w:rsidRPr="00D655CB">
        <w:rPr>
          <w:rFonts w:hint="eastAsia"/>
          <w:color w:val="E36C0A"/>
        </w:rPr>
        <w:t>條</w:t>
      </w:r>
    </w:p>
    <w:p w14:paraId="67D0D05C"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國家和社會尊重、優待軍人，保護軍人的合法權益，開展各種形式的擁軍優屬活動。</w:t>
      </w:r>
    </w:p>
    <w:p w14:paraId="50D64FBC"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中國人民解放軍和中國人民武裝警察部隊開展擁政愛民活動，加強軍政、軍民團結。</w:t>
      </w:r>
    </w:p>
    <w:p w14:paraId="48BDB1DE"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8</w:t>
      </w:r>
      <w:r w:rsidRPr="00D655CB">
        <w:rPr>
          <w:rFonts w:hint="eastAsia"/>
          <w:color w:val="E36C0A"/>
        </w:rPr>
        <w:t>條</w:t>
      </w:r>
    </w:p>
    <w:p w14:paraId="305D71EF"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中華人民共和國在對外軍事關係中，維護世界和平，反對侵略擴張行為。</w:t>
      </w:r>
    </w:p>
    <w:p w14:paraId="0BE8A0F7" w14:textId="77777777" w:rsidR="006D36C5" w:rsidRPr="00D655CB" w:rsidRDefault="006D36C5" w:rsidP="006D36C5">
      <w:pPr>
        <w:pStyle w:val="2"/>
        <w:spacing w:before="108" w:after="108"/>
        <w:rPr>
          <w:color w:val="E36C0A"/>
        </w:rPr>
      </w:pPr>
      <w:r w:rsidRPr="00D655CB">
        <w:rPr>
          <w:rFonts w:hint="eastAsia"/>
          <w:color w:val="E36C0A"/>
        </w:rPr>
        <w:lastRenderedPageBreak/>
        <w:t>第</w:t>
      </w:r>
      <w:r w:rsidRPr="00D655CB">
        <w:rPr>
          <w:rFonts w:hint="eastAsia"/>
          <w:color w:val="E36C0A"/>
        </w:rPr>
        <w:t>9</w:t>
      </w:r>
      <w:r w:rsidRPr="00D655CB">
        <w:rPr>
          <w:rFonts w:hint="eastAsia"/>
          <w:color w:val="E36C0A"/>
        </w:rPr>
        <w:t>條</w:t>
      </w:r>
    </w:p>
    <w:p w14:paraId="7673CD9D"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國家和社會對在國防活動中作出貢獻的組織和個人，採取各種形式給予表彰和獎勵。</w:t>
      </w:r>
    </w:p>
    <w:p w14:paraId="53A3EE7B"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違反本法和有關法律，拒絕履行國防義務或者危害國防利益的，依法追究法律責任。</w:t>
      </w:r>
    </w:p>
    <w:p w14:paraId="5300B4A2" w14:textId="7DE52E22" w:rsidR="006D36C5" w:rsidRPr="00D655CB" w:rsidRDefault="006D36C5" w:rsidP="006D36C5">
      <w:pPr>
        <w:ind w:left="142"/>
        <w:jc w:val="both"/>
        <w:rPr>
          <w:rFonts w:ascii="Arial Unicode MS" w:hAnsi="Arial Unicode MS"/>
        </w:rPr>
      </w:pPr>
      <w:r w:rsidRPr="00D655CB">
        <w:rPr>
          <w:rFonts w:ascii="Arial Unicode MS" w:hAnsi="Arial Unicode MS" w:hint="eastAsia"/>
          <w:color w:val="808000"/>
          <w:sz w:val="18"/>
        </w:rPr>
        <w:t xml:space="preserve">　　　　　　　　　　　　　　　　　　　　　　　　　　　　　　　　　　　　　　　　　　　　　　　　</w:t>
      </w:r>
      <w:hyperlink w:anchor="aaa"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5D1E7D6C" w14:textId="77777777" w:rsidR="006D36C5" w:rsidRPr="00D655CB" w:rsidRDefault="006D36C5" w:rsidP="006D36C5">
      <w:pPr>
        <w:pStyle w:val="1"/>
        <w:spacing w:before="108" w:after="108"/>
      </w:pPr>
      <w:bookmarkStart w:id="93" w:name="_第二章__國家機構的國防職權"/>
      <w:bookmarkEnd w:id="93"/>
      <w:r w:rsidRPr="00D655CB">
        <w:rPr>
          <w:rFonts w:hint="eastAsia"/>
        </w:rPr>
        <w:t>第二章　　國家機構的國防職權</w:t>
      </w:r>
    </w:p>
    <w:p w14:paraId="75BE7884"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10</w:t>
      </w:r>
      <w:r w:rsidRPr="00D655CB">
        <w:rPr>
          <w:rFonts w:hint="eastAsia"/>
          <w:color w:val="E36C0A"/>
        </w:rPr>
        <w:t>條</w:t>
      </w:r>
    </w:p>
    <w:p w14:paraId="27224974" w14:textId="779DF33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全國人民代表大會依照</w:t>
      </w:r>
      <w:hyperlink r:id="rId33" w:history="1">
        <w:hyperlink r:id="rId34" w:history="1">
          <w:r w:rsidRPr="00D655CB">
            <w:rPr>
              <w:rStyle w:val="a3"/>
              <w:rFonts w:ascii="Arial Unicode MS" w:hAnsi="Arial Unicode MS"/>
            </w:rPr>
            <w:t>憲法</w:t>
          </w:r>
        </w:hyperlink>
      </w:hyperlink>
      <w:r w:rsidRPr="00D655CB">
        <w:rPr>
          <w:rFonts w:ascii="Arial Unicode MS" w:hAnsi="Arial Unicode MS" w:hint="eastAsia"/>
        </w:rPr>
        <w:t>規定，決定戰爭和和平的問題，並行使</w:t>
      </w:r>
      <w:hyperlink r:id="rId35" w:history="1">
        <w:hyperlink r:id="rId36" w:history="1">
          <w:r w:rsidRPr="00D655CB">
            <w:rPr>
              <w:rStyle w:val="a3"/>
              <w:rFonts w:ascii="Arial Unicode MS" w:hAnsi="Arial Unicode MS"/>
            </w:rPr>
            <w:t>憲法</w:t>
          </w:r>
        </w:hyperlink>
      </w:hyperlink>
      <w:r w:rsidRPr="00D655CB">
        <w:rPr>
          <w:rFonts w:ascii="Arial Unicode MS" w:hAnsi="Arial Unicode MS" w:hint="eastAsia"/>
        </w:rPr>
        <w:t>規定的國防方面的其他職權。</w:t>
      </w:r>
    </w:p>
    <w:p w14:paraId="6968B763" w14:textId="045991BE"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全國人民代表大會常務委員會依照</w:t>
      </w:r>
      <w:hyperlink r:id="rId37" w:history="1">
        <w:hyperlink r:id="rId38" w:history="1">
          <w:r w:rsidRPr="00D655CB">
            <w:rPr>
              <w:rStyle w:val="a3"/>
              <w:rFonts w:ascii="Arial Unicode MS" w:hAnsi="Arial Unicode MS"/>
            </w:rPr>
            <w:t>憲法</w:t>
          </w:r>
        </w:hyperlink>
      </w:hyperlink>
      <w:r w:rsidRPr="00D655CB">
        <w:rPr>
          <w:rFonts w:ascii="Arial Unicode MS" w:hAnsi="Arial Unicode MS" w:hint="eastAsia"/>
          <w:color w:val="17365D"/>
        </w:rPr>
        <w:t>規定，決定戰爭狀態的宣佈，決定全國總動員或者局部動員，並行使</w:t>
      </w:r>
      <w:hyperlink r:id="rId39" w:history="1">
        <w:hyperlink r:id="rId40" w:history="1">
          <w:r w:rsidRPr="00D655CB">
            <w:rPr>
              <w:rStyle w:val="a3"/>
              <w:rFonts w:ascii="Arial Unicode MS" w:hAnsi="Arial Unicode MS"/>
            </w:rPr>
            <w:t>憲法</w:t>
          </w:r>
        </w:hyperlink>
      </w:hyperlink>
      <w:r w:rsidRPr="00D655CB">
        <w:rPr>
          <w:rFonts w:ascii="Arial Unicode MS" w:hAnsi="Arial Unicode MS" w:hint="eastAsia"/>
          <w:color w:val="17365D"/>
        </w:rPr>
        <w:t>規定的國防方面的其他職權。</w:t>
      </w:r>
    </w:p>
    <w:p w14:paraId="71503F68"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11</w:t>
      </w:r>
      <w:r w:rsidRPr="00D655CB">
        <w:rPr>
          <w:rFonts w:hint="eastAsia"/>
          <w:color w:val="E36C0A"/>
        </w:rPr>
        <w:t>條</w:t>
      </w:r>
    </w:p>
    <w:p w14:paraId="2E9D6EF2" w14:textId="4FEB6A70"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中華人民共和國主席根據全國人民代表大會的決定和全國人民代表大會常務委員會的決定，宣佈戰爭狀態，發布動員令，並行使</w:t>
      </w:r>
      <w:hyperlink r:id="rId41" w:history="1">
        <w:hyperlink r:id="rId42" w:history="1">
          <w:r w:rsidRPr="00D655CB">
            <w:rPr>
              <w:rStyle w:val="a3"/>
              <w:rFonts w:ascii="Arial Unicode MS" w:hAnsi="Arial Unicode MS"/>
            </w:rPr>
            <w:t>憲法</w:t>
          </w:r>
        </w:hyperlink>
      </w:hyperlink>
      <w:r w:rsidRPr="00D655CB">
        <w:rPr>
          <w:rFonts w:ascii="Arial Unicode MS" w:hAnsi="Arial Unicode MS" w:hint="eastAsia"/>
        </w:rPr>
        <w:t>規定的國防方面的其他職權。</w:t>
      </w:r>
    </w:p>
    <w:p w14:paraId="68B5FE9F"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12</w:t>
      </w:r>
      <w:r w:rsidRPr="00D655CB">
        <w:rPr>
          <w:rFonts w:hint="eastAsia"/>
          <w:color w:val="E36C0A"/>
        </w:rPr>
        <w:t>條</w:t>
      </w:r>
    </w:p>
    <w:p w14:paraId="28F60942"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國務院領導和管理國防建設事業，行使下列職權：</w:t>
      </w:r>
    </w:p>
    <w:p w14:paraId="01CDE73F"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（一）編製國防建設發展規劃和計劃；</w:t>
      </w:r>
    </w:p>
    <w:p w14:paraId="532D0D30"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（二）制定國防建設方面的方針、政策和行政法規；</w:t>
      </w:r>
    </w:p>
    <w:p w14:paraId="025FD837"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（三）領導和管理國防科研生產；</w:t>
      </w:r>
    </w:p>
    <w:p w14:paraId="31F65E11"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（四）管理國防經費和國防資產；</w:t>
      </w:r>
    </w:p>
    <w:p w14:paraId="538392D6"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（五）領導和管理國民經濟動員工作和人民武裝動員、人民防空、國防交通等方面的有關工作；</w:t>
      </w:r>
    </w:p>
    <w:p w14:paraId="79A4F25B"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（六）領導和管理擁軍優屬工作和退出現役的軍人的安置工作；</w:t>
      </w:r>
    </w:p>
    <w:p w14:paraId="47F28C5D"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（七）領導國防教育工作；</w:t>
      </w:r>
    </w:p>
    <w:p w14:paraId="3EFF96A4"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（八）與中央軍事委員會共同領導中國人民武裝警察部隊、民兵的建設和徵兵、預備役工作以及邊防、海防、空防的管理工作；</w:t>
      </w:r>
    </w:p>
    <w:p w14:paraId="6E42D6A9"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（九）法律規定的與國防建設事業有關的其他職權。</w:t>
      </w:r>
    </w:p>
    <w:p w14:paraId="1531FD5F"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13</w:t>
      </w:r>
      <w:r w:rsidRPr="00D655CB">
        <w:rPr>
          <w:rFonts w:hint="eastAsia"/>
          <w:color w:val="E36C0A"/>
        </w:rPr>
        <w:t>條</w:t>
      </w:r>
    </w:p>
    <w:p w14:paraId="39D1CF3F"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中央軍事委員會領導全國武裝力量，行使下列職權：</w:t>
      </w:r>
    </w:p>
    <w:p w14:paraId="41088465"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（一）統一指揮全國武裝力量；</w:t>
      </w:r>
    </w:p>
    <w:p w14:paraId="7ECBEEBB"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（二）決定軍事戰略和武裝力量的作戰方針；</w:t>
      </w:r>
    </w:p>
    <w:p w14:paraId="7092662E"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（三）領導和管理中國人民解放軍的建設，制定規劃、計劃並組織實施；</w:t>
      </w:r>
    </w:p>
    <w:p w14:paraId="3B66E26E"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（四）向全國人民代表大會或者全國人民代表大會常務委員會提出議案；</w:t>
      </w:r>
    </w:p>
    <w:p w14:paraId="75096934" w14:textId="7E765BCC"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（五）根據</w:t>
      </w:r>
      <w:hyperlink r:id="rId43" w:history="1">
        <w:hyperlink r:id="rId44" w:history="1">
          <w:r w:rsidRPr="00D655CB">
            <w:rPr>
              <w:rStyle w:val="a3"/>
              <w:rFonts w:ascii="Arial Unicode MS" w:hAnsi="Arial Unicode MS"/>
            </w:rPr>
            <w:t>憲法</w:t>
          </w:r>
        </w:hyperlink>
      </w:hyperlink>
      <w:r w:rsidRPr="00D655CB">
        <w:rPr>
          <w:rFonts w:ascii="Arial Unicode MS" w:hAnsi="Arial Unicode MS" w:hint="eastAsia"/>
        </w:rPr>
        <w:t>和法律，制定軍事法規，發布決定和命令；</w:t>
      </w:r>
    </w:p>
    <w:p w14:paraId="0515E887"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（六）決定中國人民解放軍的體制和編製，規定總部以及軍區、軍兵種和其他軍區級單位的任務和職責；</w:t>
      </w:r>
    </w:p>
    <w:p w14:paraId="3486479A"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（七）依照法律、軍事法規的規定，任免、培訓、考核和獎懲武裝力量成員；</w:t>
      </w:r>
    </w:p>
    <w:p w14:paraId="1E75C081"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（八）批准武裝力量的武器裝備體制和武器裝備發展規劃、計劃，協同國務院領導和管理國防科研生產；</w:t>
      </w:r>
    </w:p>
    <w:p w14:paraId="2666DB5F"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（九）會同國務院管理國防經費和國防資產；</w:t>
      </w:r>
    </w:p>
    <w:p w14:paraId="52FAA26D"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（十）法律規定的其他職權。</w:t>
      </w:r>
    </w:p>
    <w:p w14:paraId="74362468" w14:textId="77777777" w:rsidR="006D36C5" w:rsidRPr="00D655CB" w:rsidRDefault="006D36C5" w:rsidP="006D36C5">
      <w:pPr>
        <w:pStyle w:val="2"/>
        <w:spacing w:before="108" w:after="108"/>
        <w:rPr>
          <w:color w:val="E36C0A"/>
        </w:rPr>
      </w:pPr>
      <w:r w:rsidRPr="00D655CB">
        <w:rPr>
          <w:rFonts w:hint="eastAsia"/>
          <w:color w:val="E36C0A"/>
        </w:rPr>
        <w:lastRenderedPageBreak/>
        <w:t>第</w:t>
      </w:r>
      <w:r w:rsidRPr="00D655CB">
        <w:rPr>
          <w:rFonts w:hint="eastAsia"/>
          <w:color w:val="E36C0A"/>
        </w:rPr>
        <w:t>14</w:t>
      </w:r>
      <w:r w:rsidRPr="00D655CB">
        <w:rPr>
          <w:rFonts w:hint="eastAsia"/>
          <w:color w:val="E36C0A"/>
        </w:rPr>
        <w:t>條</w:t>
      </w:r>
    </w:p>
    <w:p w14:paraId="5C1FB0CD"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國務院和中央軍事委員會可以根據情況召開協調會議，解決國防事務的有關問題。會議議定的事項，由國務院和中央軍事委員會在各自的職權範圍內組織實施。</w:t>
      </w:r>
    </w:p>
    <w:p w14:paraId="46CE8E9A"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15</w:t>
      </w:r>
      <w:r w:rsidRPr="00D655CB">
        <w:rPr>
          <w:rFonts w:hint="eastAsia"/>
          <w:color w:val="E36C0A"/>
        </w:rPr>
        <w:t>條</w:t>
      </w:r>
    </w:p>
    <w:p w14:paraId="7D417385"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地方各級人民代表大會和縣級以上地方各級人民代表大會常務委員會在本行政區域內，保證有關國防事務的法律、法規的遵守和執行。</w:t>
      </w:r>
    </w:p>
    <w:p w14:paraId="52F9C3C1"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地方各級人民政府依照法律規定的權限，管理本行政區域內的徵兵、民兵、預備役、國防教育、國民經濟動員、人民防空、國防交通、國防設施保護、退出現役的軍人的安置和擁軍優屬等工作。</w:t>
      </w:r>
    </w:p>
    <w:p w14:paraId="52D7A87E"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16</w:t>
      </w:r>
      <w:r w:rsidRPr="00D655CB">
        <w:rPr>
          <w:rFonts w:hint="eastAsia"/>
          <w:color w:val="E36C0A"/>
        </w:rPr>
        <w:t>條</w:t>
      </w:r>
    </w:p>
    <w:p w14:paraId="3667BA66"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地方各級人民政府和駐地軍事機關根據需要召開軍地聯席會議，協調解決本行政區域內有關國防事務的問題。</w:t>
      </w:r>
    </w:p>
    <w:p w14:paraId="44669F9D"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軍地聯席會議由地方人民政府的負責人和駐地軍事機關的負責人共同召集。軍地聯席會議的參加人員由會議召集人確定。</w:t>
      </w:r>
    </w:p>
    <w:p w14:paraId="30062B98"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軍地聯席會議議定的事項，由地方人民政府和駐地軍事機關依照各自的權限辦理，重大事項應當分別向上級報告。</w:t>
      </w:r>
    </w:p>
    <w:p w14:paraId="77C32CB9" w14:textId="5C27C20A" w:rsidR="006D36C5" w:rsidRPr="00D655CB" w:rsidRDefault="006D36C5" w:rsidP="006D36C5">
      <w:pPr>
        <w:ind w:left="142"/>
        <w:jc w:val="both"/>
        <w:rPr>
          <w:rFonts w:ascii="Arial Unicode MS" w:hAnsi="Arial Unicode MS"/>
        </w:rPr>
      </w:pPr>
      <w:r w:rsidRPr="00D655CB">
        <w:rPr>
          <w:rFonts w:ascii="Arial Unicode MS" w:hAnsi="Arial Unicode MS" w:hint="eastAsia"/>
          <w:color w:val="808000"/>
          <w:sz w:val="18"/>
        </w:rPr>
        <w:t xml:space="preserve">　　　　　　　　　　　　　　　　　　　　　　　　　　　　　　　　　　　　　　　　　　　　　　　　</w:t>
      </w:r>
      <w:hyperlink w:anchor="aaa"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1597B27D" w14:textId="77777777" w:rsidR="006D36C5" w:rsidRPr="00D655CB" w:rsidRDefault="006D36C5" w:rsidP="006D36C5">
      <w:pPr>
        <w:pStyle w:val="1"/>
        <w:spacing w:before="108" w:after="108"/>
      </w:pPr>
      <w:bookmarkStart w:id="94" w:name="_第三章__武裝力量"/>
      <w:bookmarkEnd w:id="94"/>
      <w:r w:rsidRPr="00D655CB">
        <w:rPr>
          <w:rFonts w:hint="eastAsia"/>
        </w:rPr>
        <w:t>第三章　　武裝力量</w:t>
      </w:r>
    </w:p>
    <w:p w14:paraId="77A733DB"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17</w:t>
      </w:r>
      <w:r w:rsidRPr="00D655CB">
        <w:rPr>
          <w:rFonts w:hint="eastAsia"/>
          <w:color w:val="E36C0A"/>
        </w:rPr>
        <w:t>條</w:t>
      </w:r>
    </w:p>
    <w:p w14:paraId="647D5F94"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中華人民共和國的武裝力量屬於人民。它的任務是鞏固國防，抵抗侵略，保衛祖國，保衛人民的和平勞動，參加國家建設事業，全心全意為人民服務。</w:t>
      </w:r>
    </w:p>
    <w:p w14:paraId="38C896E5"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18</w:t>
      </w:r>
      <w:r w:rsidRPr="00D655CB">
        <w:rPr>
          <w:rFonts w:hint="eastAsia"/>
          <w:color w:val="E36C0A"/>
        </w:rPr>
        <w:t>條</w:t>
      </w:r>
    </w:p>
    <w:p w14:paraId="025198C6" w14:textId="022B5205"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中華人民共和國的武裝力量必須遵守</w:t>
      </w:r>
      <w:hyperlink r:id="rId45" w:history="1">
        <w:hyperlink r:id="rId46" w:history="1">
          <w:r w:rsidRPr="00D655CB">
            <w:rPr>
              <w:rStyle w:val="a3"/>
              <w:rFonts w:ascii="Arial Unicode MS" w:hAnsi="Arial Unicode MS"/>
            </w:rPr>
            <w:t>憲法</w:t>
          </w:r>
        </w:hyperlink>
      </w:hyperlink>
      <w:r w:rsidRPr="00D655CB">
        <w:rPr>
          <w:rFonts w:ascii="Arial Unicode MS" w:hAnsi="Arial Unicode MS" w:hint="eastAsia"/>
        </w:rPr>
        <w:t>和法律，堅持依法治軍。</w:t>
      </w:r>
    </w:p>
    <w:p w14:paraId="0F5EA5A5"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19</w:t>
      </w:r>
      <w:r w:rsidRPr="00D655CB">
        <w:rPr>
          <w:rFonts w:hint="eastAsia"/>
          <w:color w:val="E36C0A"/>
        </w:rPr>
        <w:t>條</w:t>
      </w:r>
    </w:p>
    <w:p w14:paraId="3D0569E2"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中華人民共和國的武裝力量受中國共產黨領導。武裝力量中的中國共產黨組織依照中國共產黨章程進行活動。</w:t>
      </w:r>
    </w:p>
    <w:p w14:paraId="13BBE3C3" w14:textId="77777777" w:rsidR="006D36C5" w:rsidRPr="00D655CB" w:rsidRDefault="006D36C5" w:rsidP="006D36C5">
      <w:pPr>
        <w:keepNext/>
        <w:adjustRightInd w:val="0"/>
        <w:snapToGrid w:val="0"/>
        <w:spacing w:beforeLines="30" w:before="108" w:afterLines="30" w:after="108"/>
        <w:outlineLvl w:val="1"/>
        <w:rPr>
          <w:rFonts w:ascii="Arial Unicode MS" w:hAnsi="Arial Unicode MS"/>
          <w:b/>
          <w:color w:val="E36C0A"/>
        </w:rPr>
      </w:pPr>
      <w:r w:rsidRPr="00D655CB">
        <w:rPr>
          <w:rFonts w:ascii="Arial Unicode MS" w:hAnsi="Arial Unicode MS" w:hint="eastAsia"/>
          <w:b/>
          <w:color w:val="E36C0A"/>
        </w:rPr>
        <w:t>第</w:t>
      </w:r>
      <w:r w:rsidRPr="00D655CB">
        <w:rPr>
          <w:rFonts w:ascii="Arial Unicode MS" w:hAnsi="Arial Unicode MS" w:cs="Arial Unicode MS" w:hint="eastAsia"/>
          <w:b/>
          <w:bCs/>
          <w:color w:val="E36C0A"/>
          <w:szCs w:val="48"/>
        </w:rPr>
        <w:t>20</w:t>
      </w:r>
      <w:r w:rsidRPr="00D655CB">
        <w:rPr>
          <w:rFonts w:ascii="Arial Unicode MS" w:hAnsi="Arial Unicode MS" w:hint="eastAsia"/>
          <w:b/>
          <w:color w:val="E36C0A"/>
        </w:rPr>
        <w:t>條</w:t>
      </w:r>
    </w:p>
    <w:p w14:paraId="2A1D6F75"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國家加強武裝力量的革命化、現代化、正規化建設，增強國防力量。</w:t>
      </w:r>
    </w:p>
    <w:p w14:paraId="46499726"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21</w:t>
      </w:r>
      <w:r w:rsidRPr="00D655CB">
        <w:rPr>
          <w:rFonts w:hint="eastAsia"/>
          <w:color w:val="E36C0A"/>
        </w:rPr>
        <w:t>條</w:t>
      </w:r>
    </w:p>
    <w:p w14:paraId="103856C3"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中華人民共和國的武裝力量應當適應現代戰爭的要求，加強軍事訓練，開展政治工作，提高保障水平，全面提高戰鬥力。</w:t>
      </w:r>
    </w:p>
    <w:p w14:paraId="5C653507"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22</w:t>
      </w:r>
      <w:r w:rsidRPr="00D655CB">
        <w:rPr>
          <w:rFonts w:hint="eastAsia"/>
          <w:color w:val="E36C0A"/>
        </w:rPr>
        <w:t>條</w:t>
      </w:r>
    </w:p>
    <w:p w14:paraId="31B0449B"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中華人民共和國的武裝力量，由中國人民解放軍現役部隊和預備役部隊、中國人民武裝警察部隊、民兵組成。</w:t>
      </w:r>
    </w:p>
    <w:p w14:paraId="5244B9D6"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中國人民解放軍現役部隊是國家的常備軍，主要擔負防衛作戰任務，必要時可以依照法律規定協助維護社會秩序；預備役部隊平時按照規定進行訓練，必要時可以依照法律規定協助維護社會秩序，戰時根據國家發布</w:t>
      </w:r>
      <w:r w:rsidRPr="00D655CB">
        <w:rPr>
          <w:rFonts w:ascii="Arial Unicode MS" w:hAnsi="Arial Unicode MS" w:hint="eastAsia"/>
          <w:color w:val="17365D"/>
        </w:rPr>
        <w:lastRenderedPageBreak/>
        <w:t>的動員令轉為現役部隊。</w:t>
      </w:r>
    </w:p>
    <w:p w14:paraId="319A242E"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中國人民武裝警察部隊在國務院、中央軍事委員會的領導指揮下，擔負國家賦予的安全保衛任務，維護社會秩序。</w:t>
      </w:r>
    </w:p>
    <w:p w14:paraId="016ABF99"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民兵在軍事機關的指揮下，擔負戰備勤務、防衛作戰任務，協助維護社會秩序。</w:t>
      </w:r>
    </w:p>
    <w:p w14:paraId="7744FD9C"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23</w:t>
      </w:r>
      <w:r w:rsidRPr="00D655CB">
        <w:rPr>
          <w:rFonts w:hint="eastAsia"/>
          <w:color w:val="E36C0A"/>
        </w:rPr>
        <w:t>條</w:t>
      </w:r>
    </w:p>
    <w:p w14:paraId="2CC2503F"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中華人民共和國武裝力量的規模應當與保衛國家安全和利益的需要相適應。</w:t>
      </w:r>
    </w:p>
    <w:p w14:paraId="358D4898"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24</w:t>
      </w:r>
      <w:r w:rsidRPr="00D655CB">
        <w:rPr>
          <w:rFonts w:hint="eastAsia"/>
          <w:color w:val="E36C0A"/>
        </w:rPr>
        <w:t>條</w:t>
      </w:r>
    </w:p>
    <w:p w14:paraId="0826C28B"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中華人民共和國的兵役分為現役和預備役。現役軍人和預備役人員的服役制度由法律規定。</w:t>
      </w:r>
    </w:p>
    <w:p w14:paraId="5202015F"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國家依照法律規定對現役軍人和預備役人員實行銜級制度。</w:t>
      </w:r>
    </w:p>
    <w:p w14:paraId="31FB802A"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25</w:t>
      </w:r>
      <w:r w:rsidRPr="00D655CB">
        <w:rPr>
          <w:rFonts w:hint="eastAsia"/>
          <w:color w:val="E36C0A"/>
        </w:rPr>
        <w:t>條</w:t>
      </w:r>
    </w:p>
    <w:p w14:paraId="18709F41"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國家禁止任何組織或者個人非法建立武裝組織，禁止非法武裝活動，禁止冒充現役軍人或者武裝力量組織。</w:t>
      </w:r>
    </w:p>
    <w:p w14:paraId="339A4BD8" w14:textId="7C4BE4DA" w:rsidR="006D36C5" w:rsidRPr="00D655CB" w:rsidRDefault="006D36C5" w:rsidP="006D36C5">
      <w:pPr>
        <w:ind w:left="142"/>
        <w:jc w:val="both"/>
        <w:rPr>
          <w:rFonts w:ascii="Arial Unicode MS" w:hAnsi="Arial Unicode MS"/>
        </w:rPr>
      </w:pPr>
      <w:r w:rsidRPr="00D655CB">
        <w:rPr>
          <w:rFonts w:ascii="Arial Unicode MS" w:hAnsi="Arial Unicode MS" w:hint="eastAsia"/>
          <w:color w:val="808000"/>
          <w:sz w:val="18"/>
        </w:rPr>
        <w:t xml:space="preserve">　　　　　　　　　　　　　　　　　　　　　　　　　　　　　　　　　　　　　　　　　　　　　　　　</w:t>
      </w:r>
      <w:hyperlink w:anchor="aaa"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415C5F08" w14:textId="77777777" w:rsidR="006D36C5" w:rsidRPr="00D655CB" w:rsidRDefault="006D36C5" w:rsidP="006D36C5">
      <w:pPr>
        <w:pStyle w:val="1"/>
        <w:spacing w:before="108" w:after="108"/>
      </w:pPr>
      <w:bookmarkStart w:id="95" w:name="_第四章__邊防、海防和空防"/>
      <w:bookmarkEnd w:id="95"/>
      <w:r w:rsidRPr="00D655CB">
        <w:rPr>
          <w:rFonts w:hint="eastAsia"/>
        </w:rPr>
        <w:t>第四章　　邊防、海防和空防</w:t>
      </w:r>
    </w:p>
    <w:p w14:paraId="0FB68D47"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26</w:t>
      </w:r>
      <w:r w:rsidRPr="00D655CB">
        <w:rPr>
          <w:rFonts w:hint="eastAsia"/>
          <w:color w:val="E36C0A"/>
        </w:rPr>
        <w:t>條</w:t>
      </w:r>
    </w:p>
    <w:p w14:paraId="69568853"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中華人民共和國的領陸、內水、領海、領空神聖不可侵犯。國家加強邊防、海防和空防建設，採取有效的防衛和管理措施，保衛領陸、內水、領海、領空的安全，維護國家海洋權益。</w:t>
      </w:r>
    </w:p>
    <w:p w14:paraId="37B8C673"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27</w:t>
      </w:r>
      <w:r w:rsidRPr="00D655CB">
        <w:rPr>
          <w:rFonts w:hint="eastAsia"/>
          <w:color w:val="E36C0A"/>
        </w:rPr>
        <w:t>條</w:t>
      </w:r>
    </w:p>
    <w:p w14:paraId="46A1EBA4"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中央軍事委員會統一領導邊防、海防和空防的防衛工作。</w:t>
      </w:r>
    </w:p>
    <w:p w14:paraId="4CD9BF74"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地方各級人民政府、國務院有關部門和有關軍事機關，按照國家規定的職權範圍，分工負責邊防、海防和空防的管理和防衛工作，共同維護國家的安全和利益。</w:t>
      </w:r>
    </w:p>
    <w:p w14:paraId="5892ACEA"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28</w:t>
      </w:r>
      <w:r w:rsidRPr="00D655CB">
        <w:rPr>
          <w:rFonts w:hint="eastAsia"/>
          <w:color w:val="E36C0A"/>
        </w:rPr>
        <w:t>條</w:t>
      </w:r>
    </w:p>
    <w:p w14:paraId="0E007CCE"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國家根據邊防、海防和空防的需要，建設作戰、指揮、通信、防護、交通、保障等國防設施。各級人民政府和軍事機關應當依照法律、法規的規定，保障國防設施的建設，保護國防設施的安全。</w:t>
      </w:r>
    </w:p>
    <w:p w14:paraId="43C09E9D" w14:textId="06977CA1" w:rsidR="006D36C5" w:rsidRPr="00D655CB" w:rsidRDefault="006D36C5" w:rsidP="006D36C5">
      <w:pPr>
        <w:ind w:left="142"/>
        <w:jc w:val="both"/>
        <w:rPr>
          <w:rFonts w:ascii="Arial Unicode MS" w:hAnsi="Arial Unicode MS"/>
        </w:rPr>
      </w:pPr>
      <w:r w:rsidRPr="00D655CB">
        <w:rPr>
          <w:rFonts w:ascii="Arial Unicode MS" w:hAnsi="Arial Unicode MS" w:hint="eastAsia"/>
          <w:color w:val="808000"/>
          <w:sz w:val="18"/>
        </w:rPr>
        <w:t xml:space="preserve">　　　　　　　　　　　　　　　　　　　　　　　　　　　　　　　　　　　　　　　　　　　　　　　　</w:t>
      </w:r>
      <w:hyperlink w:anchor="aaa"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4F91B437" w14:textId="77777777" w:rsidR="006D36C5" w:rsidRPr="00D655CB" w:rsidRDefault="006D36C5" w:rsidP="006D36C5">
      <w:pPr>
        <w:pStyle w:val="1"/>
        <w:spacing w:before="108" w:after="108"/>
      </w:pPr>
      <w:bookmarkStart w:id="96" w:name="_第五章__國防科研生產和軍事訂貨"/>
      <w:bookmarkStart w:id="97" w:name="_第五章__国防科研生产和军事订货"/>
      <w:bookmarkEnd w:id="96"/>
      <w:bookmarkEnd w:id="97"/>
      <w:r w:rsidRPr="00D655CB">
        <w:rPr>
          <w:rFonts w:hint="eastAsia"/>
        </w:rPr>
        <w:t>第五章　　國防科研生產和軍事訂貨</w:t>
      </w:r>
    </w:p>
    <w:p w14:paraId="23BB9140"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29</w:t>
      </w:r>
      <w:r w:rsidRPr="00D655CB">
        <w:rPr>
          <w:rFonts w:hint="eastAsia"/>
          <w:color w:val="E36C0A"/>
        </w:rPr>
        <w:t>條</w:t>
      </w:r>
    </w:p>
    <w:p w14:paraId="6DC013F9"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國家建立和完善國防科技工業體系，發展國防科研生產，為武裝力量提供性能先進、質量可靠、配套完善、便於操作和維修的武器裝備以及其他適用的軍用物資，滿足國防需要。</w:t>
      </w:r>
    </w:p>
    <w:p w14:paraId="7CCB1B7C"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30</w:t>
      </w:r>
      <w:r w:rsidRPr="00D655CB">
        <w:rPr>
          <w:rFonts w:hint="eastAsia"/>
          <w:color w:val="E36C0A"/>
        </w:rPr>
        <w:t>條</w:t>
      </w:r>
    </w:p>
    <w:p w14:paraId="16EA50C5"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國防科技工業實行軍民結合、平戰結合、軍品優先、以民養軍的方針。</w:t>
      </w:r>
    </w:p>
    <w:p w14:paraId="36295E9F"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國家統籌規劃國防科技工業建設，保持規模適度、專業配套、佈局合理的國防科研生產能力。</w:t>
      </w:r>
    </w:p>
    <w:p w14:paraId="6C1FD76B"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31</w:t>
      </w:r>
      <w:r w:rsidRPr="00D655CB">
        <w:rPr>
          <w:rFonts w:hint="eastAsia"/>
          <w:color w:val="E36C0A"/>
        </w:rPr>
        <w:t>條</w:t>
      </w:r>
    </w:p>
    <w:p w14:paraId="1C982606"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國家促進國防科學技術進步，加強高新技術研究，發揮高新技術在武器裝備發展中的先導作用，增加技術儲備，研製新型武器裝備。</w:t>
      </w:r>
    </w:p>
    <w:p w14:paraId="13F77B4A" w14:textId="77777777" w:rsidR="006D36C5" w:rsidRPr="00D655CB" w:rsidRDefault="006D36C5" w:rsidP="006D36C5">
      <w:pPr>
        <w:pStyle w:val="2"/>
        <w:spacing w:before="108" w:after="108"/>
        <w:rPr>
          <w:color w:val="E36C0A"/>
        </w:rPr>
      </w:pPr>
      <w:r w:rsidRPr="00D655CB">
        <w:rPr>
          <w:rFonts w:hint="eastAsia"/>
          <w:color w:val="E36C0A"/>
        </w:rPr>
        <w:lastRenderedPageBreak/>
        <w:t>第</w:t>
      </w:r>
      <w:r w:rsidRPr="00D655CB">
        <w:rPr>
          <w:rFonts w:hint="eastAsia"/>
          <w:color w:val="E36C0A"/>
        </w:rPr>
        <w:t>32</w:t>
      </w:r>
      <w:r w:rsidRPr="00D655CB">
        <w:rPr>
          <w:rFonts w:hint="eastAsia"/>
          <w:color w:val="E36C0A"/>
        </w:rPr>
        <w:t>條</w:t>
      </w:r>
    </w:p>
    <w:p w14:paraId="184187D3"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國家對國防科研生產實行統一領導和計劃調控。</w:t>
      </w:r>
    </w:p>
    <w:p w14:paraId="25045723"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國家為承擔國防科研生產任務的企業事業單位提供必要的保障條件和優惠政策。地方各級人民政府應當對承擔國防科研生產任務的企業事業單位給予協助和支持。</w:t>
      </w:r>
    </w:p>
    <w:p w14:paraId="328F9702"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承擔國防科研生產任務的企業事業單位必須完成國防科研生產任務，保證武器裝備的質量。</w:t>
      </w:r>
    </w:p>
    <w:p w14:paraId="49A0F188"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33</w:t>
      </w:r>
      <w:r w:rsidRPr="00D655CB">
        <w:rPr>
          <w:rFonts w:hint="eastAsia"/>
          <w:color w:val="E36C0A"/>
        </w:rPr>
        <w:t>條</w:t>
      </w:r>
    </w:p>
    <w:p w14:paraId="3E5EC506"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國家採取必要措施，培養和造就國防科學技術人才，創造有利的環境和條件，充分發揮他們的作用。</w:t>
      </w:r>
    </w:p>
    <w:p w14:paraId="54B9501E"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國防科學技術工作者應當受到全社會的尊重。國家逐步提高國防科學技術工作者的待遇，保護其合法權益。</w:t>
      </w:r>
    </w:p>
    <w:p w14:paraId="6443800A"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34</w:t>
      </w:r>
      <w:r w:rsidRPr="00D655CB">
        <w:rPr>
          <w:rFonts w:hint="eastAsia"/>
          <w:color w:val="E36C0A"/>
        </w:rPr>
        <w:t>條</w:t>
      </w:r>
    </w:p>
    <w:p w14:paraId="0C93E41D"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國家根據國防建設的需要和社會主義市場經濟的要求，實行國家軍事訂貨制度，保障武器裝備和其他軍用物資的採購供應。</w:t>
      </w:r>
    </w:p>
    <w:p w14:paraId="20A2F644" w14:textId="7C94E2A8" w:rsidR="006D36C5" w:rsidRPr="00D655CB" w:rsidRDefault="006D36C5" w:rsidP="006D36C5">
      <w:pPr>
        <w:ind w:left="142"/>
        <w:jc w:val="both"/>
        <w:rPr>
          <w:rFonts w:ascii="Arial Unicode MS" w:hAnsi="Arial Unicode MS"/>
        </w:rPr>
      </w:pPr>
      <w:r w:rsidRPr="00D655CB">
        <w:rPr>
          <w:rFonts w:ascii="Arial Unicode MS" w:hAnsi="Arial Unicode MS" w:hint="eastAsia"/>
          <w:color w:val="808000"/>
          <w:sz w:val="18"/>
        </w:rPr>
        <w:t xml:space="preserve">　　　　　　　　　　　　　　　　　　　　　　　　　　　　　　　　　　　　　　　　　　　　　　　　</w:t>
      </w:r>
      <w:hyperlink w:anchor="aaa"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26CE5E5B" w14:textId="77777777" w:rsidR="006D36C5" w:rsidRPr="00D655CB" w:rsidRDefault="006D36C5" w:rsidP="006D36C5">
      <w:pPr>
        <w:pStyle w:val="1"/>
        <w:spacing w:before="108" w:after="108"/>
      </w:pPr>
      <w:bookmarkStart w:id="98" w:name="_第六章__國防經費和國防資產"/>
      <w:bookmarkEnd w:id="98"/>
      <w:r w:rsidRPr="00D655CB">
        <w:rPr>
          <w:rFonts w:hint="eastAsia"/>
        </w:rPr>
        <w:t>第六章　　國防經費和國防資產</w:t>
      </w:r>
    </w:p>
    <w:p w14:paraId="56067FC1"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35</w:t>
      </w:r>
      <w:r w:rsidRPr="00D655CB">
        <w:rPr>
          <w:rFonts w:hint="eastAsia"/>
          <w:color w:val="E36C0A"/>
        </w:rPr>
        <w:t>條</w:t>
      </w:r>
    </w:p>
    <w:p w14:paraId="525FFFE1"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國家保障國防事業的必要經費。國防經費的增長應當與國防需求和國民經濟發展水平相適應。</w:t>
      </w:r>
    </w:p>
    <w:p w14:paraId="47E842BD"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36</w:t>
      </w:r>
      <w:r w:rsidRPr="00D655CB">
        <w:rPr>
          <w:rFonts w:hint="eastAsia"/>
          <w:color w:val="E36C0A"/>
        </w:rPr>
        <w:t>條</w:t>
      </w:r>
    </w:p>
    <w:p w14:paraId="34552AFF"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國家對國防經費實行財政撥款制度。</w:t>
      </w:r>
    </w:p>
    <w:p w14:paraId="425F466A"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37</w:t>
      </w:r>
      <w:r w:rsidRPr="00D655CB">
        <w:rPr>
          <w:rFonts w:hint="eastAsia"/>
          <w:color w:val="E36C0A"/>
        </w:rPr>
        <w:t>條</w:t>
      </w:r>
    </w:p>
    <w:p w14:paraId="5C1D18D0"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國家為武裝力量建設、國防科研生產和其他國防建設直接投入的資金、劃撥使用的土地等資源，以及由此形成的用於國防目的的武器裝備和設備設施、物資器材、技術成果等屬於國防資產。</w:t>
      </w:r>
    </w:p>
    <w:p w14:paraId="634DC844"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國防資產歸國家所有。</w:t>
      </w:r>
    </w:p>
    <w:p w14:paraId="3A08B757"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38</w:t>
      </w:r>
      <w:r w:rsidRPr="00D655CB">
        <w:rPr>
          <w:rFonts w:hint="eastAsia"/>
          <w:color w:val="E36C0A"/>
        </w:rPr>
        <w:t>條</w:t>
      </w:r>
    </w:p>
    <w:p w14:paraId="7B6E47E3"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國家根據國防建設和經濟建設的需要，確定國防資產的規模、結構和佈局，調整和處分國防資產。</w:t>
      </w:r>
    </w:p>
    <w:p w14:paraId="50C8D403"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國防資產的管理機構和佔有、使用單位，應當依法管理國防資產，充分發揮國防資產的效能。</w:t>
      </w:r>
    </w:p>
    <w:p w14:paraId="437A5D5E"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39</w:t>
      </w:r>
      <w:r w:rsidRPr="00D655CB">
        <w:rPr>
          <w:rFonts w:hint="eastAsia"/>
          <w:color w:val="E36C0A"/>
        </w:rPr>
        <w:t>條</w:t>
      </w:r>
    </w:p>
    <w:p w14:paraId="485CB6AA"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國家保護國防資產不受侵害，保障國防資產的安全、完整和有效。</w:t>
      </w:r>
    </w:p>
    <w:p w14:paraId="27D87798"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禁止任何組織或者個人破壞、損害和侵佔國防資產。未經國務院、中央軍事委員會或者國務院、中央軍事委員會授權的機構批准，國防資產的佔有、使用單位不得改變國防資產用於國防的目的。國防資產經批准不再用於國防目的的，依照有關法律、法規的規定管理。</w:t>
      </w:r>
    </w:p>
    <w:p w14:paraId="3670C1E9" w14:textId="76C853BE" w:rsidR="006D36C5" w:rsidRPr="00D655CB" w:rsidRDefault="006D36C5" w:rsidP="006D36C5">
      <w:pPr>
        <w:ind w:left="142"/>
        <w:jc w:val="both"/>
        <w:rPr>
          <w:rFonts w:ascii="Arial Unicode MS" w:hAnsi="Arial Unicode MS"/>
        </w:rPr>
      </w:pPr>
      <w:r w:rsidRPr="00D655CB">
        <w:rPr>
          <w:rFonts w:ascii="Arial Unicode MS" w:hAnsi="Arial Unicode MS" w:hint="eastAsia"/>
          <w:color w:val="808000"/>
          <w:sz w:val="18"/>
        </w:rPr>
        <w:t xml:space="preserve">　　　　　　　　　　　　　　　　　　　　　　　　　　　　　　　　　　　　　　　　　　　　　　　　</w:t>
      </w:r>
      <w:hyperlink w:anchor="aaa"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1ECBCA42" w14:textId="77777777" w:rsidR="006D36C5" w:rsidRPr="00D655CB" w:rsidRDefault="006D36C5" w:rsidP="006D36C5">
      <w:pPr>
        <w:pStyle w:val="1"/>
        <w:spacing w:before="108" w:after="108"/>
      </w:pPr>
      <w:bookmarkStart w:id="99" w:name="_第七章__國防教育"/>
      <w:bookmarkEnd w:id="99"/>
      <w:r w:rsidRPr="00D655CB">
        <w:rPr>
          <w:rFonts w:hint="eastAsia"/>
        </w:rPr>
        <w:t>第七章　　國防教育</w:t>
      </w:r>
    </w:p>
    <w:p w14:paraId="0B1B0BD0"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40</w:t>
      </w:r>
      <w:r w:rsidRPr="00D655CB">
        <w:rPr>
          <w:rFonts w:hint="eastAsia"/>
          <w:color w:val="E36C0A"/>
        </w:rPr>
        <w:t>條</w:t>
      </w:r>
    </w:p>
    <w:p w14:paraId="27A0E921"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國家通過開展國防教育，使公民增強國防觀念、掌握國防知識、發揚愛國主義精神，自覺履行國防義務。</w:t>
      </w:r>
    </w:p>
    <w:p w14:paraId="631C642A"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普及和加強國防教育是全社會的共同責任。</w:t>
      </w:r>
    </w:p>
    <w:p w14:paraId="533B7C8B" w14:textId="77777777" w:rsidR="006D36C5" w:rsidRPr="00D655CB" w:rsidRDefault="006D36C5" w:rsidP="006D36C5">
      <w:pPr>
        <w:pStyle w:val="2"/>
        <w:spacing w:before="108" w:after="108"/>
        <w:rPr>
          <w:color w:val="E36C0A"/>
        </w:rPr>
      </w:pPr>
      <w:r w:rsidRPr="00D655CB">
        <w:rPr>
          <w:rFonts w:hint="eastAsia"/>
          <w:color w:val="E36C0A"/>
        </w:rPr>
        <w:lastRenderedPageBreak/>
        <w:t>第</w:t>
      </w:r>
      <w:r w:rsidRPr="00D655CB">
        <w:rPr>
          <w:rFonts w:hint="eastAsia"/>
          <w:color w:val="E36C0A"/>
        </w:rPr>
        <w:t>41</w:t>
      </w:r>
      <w:r w:rsidRPr="00D655CB">
        <w:rPr>
          <w:rFonts w:hint="eastAsia"/>
          <w:color w:val="E36C0A"/>
        </w:rPr>
        <w:t>條</w:t>
      </w:r>
    </w:p>
    <w:p w14:paraId="2C25BFCE"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國防教育貫徹全民參與、長期堅持、講求實效的方針，實行經常教育與集中教育相結合、普及教育與重點教育相結合、理論教育與行為教育相結合的原則。</w:t>
      </w:r>
    </w:p>
    <w:p w14:paraId="3F3C1D79"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42</w:t>
      </w:r>
      <w:r w:rsidRPr="00D655CB">
        <w:rPr>
          <w:rFonts w:hint="eastAsia"/>
          <w:color w:val="E36C0A"/>
        </w:rPr>
        <w:t>條</w:t>
      </w:r>
    </w:p>
    <w:p w14:paraId="00438A6B"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國務院、中央軍事委員會和省、自治區、直轄市人民政府以及有關軍事機關，應當採取措施，加強國防教育工作。</w:t>
      </w:r>
    </w:p>
    <w:p w14:paraId="3A21EE15"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一切國家機關和武裝力量、各政黨和各社會團體、各企業事業單位都應當組織本地區、本部門、本單位開展國防教育。</w:t>
      </w:r>
    </w:p>
    <w:p w14:paraId="42B772D9"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學校的國防教育是全民國防教育的基礎。各級各類學校應當設置適當的國防教育課程，或者在有關課程中增加國防教育的內容。軍事機關應當協助學校開展國防教育。</w:t>
      </w:r>
    </w:p>
    <w:p w14:paraId="12BDC12E"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教育、文化、新聞、出版、廣播、電影、電視等部門和單位應當密切配合，採取多種形式開展國防教育。</w:t>
      </w:r>
    </w:p>
    <w:p w14:paraId="14A8CD17"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43</w:t>
      </w:r>
      <w:r w:rsidRPr="00D655CB">
        <w:rPr>
          <w:rFonts w:hint="eastAsia"/>
          <w:color w:val="E36C0A"/>
        </w:rPr>
        <w:t>條</w:t>
      </w:r>
    </w:p>
    <w:p w14:paraId="2AD0BADB"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各級人民政府應當將國防教育納入國民經濟和社會發展計劃，保障國防教育所需的經費。</w:t>
      </w:r>
    </w:p>
    <w:p w14:paraId="249D32AF" w14:textId="7E41A505" w:rsidR="006D36C5" w:rsidRPr="00D655CB" w:rsidRDefault="006D36C5" w:rsidP="006D36C5">
      <w:pPr>
        <w:ind w:left="142"/>
        <w:jc w:val="both"/>
        <w:rPr>
          <w:rFonts w:ascii="Arial Unicode MS" w:hAnsi="Arial Unicode MS"/>
        </w:rPr>
      </w:pPr>
      <w:r w:rsidRPr="00D655CB">
        <w:rPr>
          <w:rFonts w:ascii="Arial Unicode MS" w:hAnsi="Arial Unicode MS" w:hint="eastAsia"/>
          <w:color w:val="808000"/>
          <w:sz w:val="18"/>
        </w:rPr>
        <w:t xml:space="preserve">　　　　　　　　　　　　　　　　　　　　　　　　　　　　　　　　　　　　　　　　　　　　　　　　</w:t>
      </w:r>
      <w:hyperlink w:anchor="aaa"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3DAE3638" w14:textId="77777777" w:rsidR="006D36C5" w:rsidRPr="00D655CB" w:rsidRDefault="006D36C5" w:rsidP="006D36C5">
      <w:pPr>
        <w:pStyle w:val="1"/>
        <w:spacing w:before="108" w:after="108"/>
      </w:pPr>
      <w:bookmarkStart w:id="100" w:name="_第八章__國防動員和戰爭狀態"/>
      <w:bookmarkEnd w:id="100"/>
      <w:r w:rsidRPr="00D655CB">
        <w:rPr>
          <w:rFonts w:hint="eastAsia"/>
        </w:rPr>
        <w:t>第八章　　國防動員和戰爭狀態</w:t>
      </w:r>
    </w:p>
    <w:p w14:paraId="5F62E998"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44</w:t>
      </w:r>
      <w:r w:rsidRPr="00D655CB">
        <w:rPr>
          <w:rFonts w:hint="eastAsia"/>
          <w:color w:val="E36C0A"/>
        </w:rPr>
        <w:t>條</w:t>
      </w:r>
    </w:p>
    <w:p w14:paraId="70A85198" w14:textId="4D7A4253"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中華人民共和國的主權、統一、領土完整和安全遭受威脅時，國家依照</w:t>
      </w:r>
      <w:hyperlink r:id="rId47" w:history="1">
        <w:hyperlink r:id="rId48" w:history="1">
          <w:r w:rsidRPr="00D655CB">
            <w:rPr>
              <w:rStyle w:val="a3"/>
              <w:rFonts w:ascii="Arial Unicode MS" w:hAnsi="Arial Unicode MS"/>
            </w:rPr>
            <w:t>憲法</w:t>
          </w:r>
        </w:hyperlink>
      </w:hyperlink>
      <w:r w:rsidRPr="00D655CB">
        <w:rPr>
          <w:rFonts w:ascii="Arial Unicode MS" w:hAnsi="Arial Unicode MS" w:hint="eastAsia"/>
        </w:rPr>
        <w:t>和法律規定，進行全國總動員或者局部動員。</w:t>
      </w:r>
    </w:p>
    <w:p w14:paraId="044F2B35"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45</w:t>
      </w:r>
      <w:r w:rsidRPr="00D655CB">
        <w:rPr>
          <w:rFonts w:hint="eastAsia"/>
          <w:color w:val="E36C0A"/>
        </w:rPr>
        <w:t>條</w:t>
      </w:r>
    </w:p>
    <w:p w14:paraId="6C3954D0"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國家在和平時期進行動員準備，將人民武裝動員、國民經濟動員、人民防空、國防交通等方面的動員準備納入國家總體發展規劃和計劃，完善動員體制，增強動員潛力，提高動員能力。</w:t>
      </w:r>
    </w:p>
    <w:p w14:paraId="6E77911E"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46</w:t>
      </w:r>
      <w:r w:rsidRPr="00D655CB">
        <w:rPr>
          <w:rFonts w:hint="eastAsia"/>
          <w:color w:val="E36C0A"/>
        </w:rPr>
        <w:t>條</w:t>
      </w:r>
    </w:p>
    <w:p w14:paraId="7C0718EA"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國家建立戰略物資儲備制度。戰略物資儲備應當規模適度、儲存安全、調用方便、定期更換，保障戰時的需要。</w:t>
      </w:r>
    </w:p>
    <w:p w14:paraId="3753D44D"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47</w:t>
      </w:r>
      <w:r w:rsidRPr="00D655CB">
        <w:rPr>
          <w:rFonts w:hint="eastAsia"/>
          <w:color w:val="E36C0A"/>
        </w:rPr>
        <w:t>條</w:t>
      </w:r>
    </w:p>
    <w:p w14:paraId="26045B3A"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國務院和中央軍事委員會共同領導動員準備和動員實施工作。</w:t>
      </w:r>
    </w:p>
    <w:p w14:paraId="102C7DF7"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一切國家機關和武裝力量、各政黨和各社會團體、各企業事業單位和公民，在和平時期必須依照法律規定完成動員準備工作；在國家發布動員令後，必須完成規定的動員任務。</w:t>
      </w:r>
    </w:p>
    <w:p w14:paraId="15E9218F" w14:textId="77777777" w:rsidR="006D36C5" w:rsidRPr="00D655CB" w:rsidRDefault="006D36C5" w:rsidP="006D36C5">
      <w:pPr>
        <w:pStyle w:val="2"/>
        <w:spacing w:before="108" w:after="108"/>
      </w:pPr>
      <w:bookmarkStart w:id="101" w:name="z48"/>
      <w:bookmarkEnd w:id="101"/>
      <w:r w:rsidRPr="00D655CB">
        <w:rPr>
          <w:rFonts w:hint="eastAsia"/>
          <w:color w:val="E36C0A"/>
        </w:rPr>
        <w:t>第</w:t>
      </w:r>
      <w:r w:rsidRPr="00D655CB">
        <w:rPr>
          <w:rFonts w:hint="eastAsia"/>
          <w:color w:val="E36C0A"/>
        </w:rPr>
        <w:t>48</w:t>
      </w:r>
      <w:r w:rsidRPr="00D655CB">
        <w:rPr>
          <w:rFonts w:hint="eastAsia"/>
          <w:color w:val="E36C0A"/>
        </w:rPr>
        <w:t>條</w:t>
      </w:r>
      <w:r w:rsidRPr="00D655CB">
        <w:rPr>
          <w:rFonts w:hint="eastAsia"/>
          <w:color w:val="FFFFFF"/>
        </w:rPr>
        <w:t>∵</w:t>
      </w:r>
    </w:p>
    <w:p w14:paraId="2BB92099"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國家根據動員需要，可以依法</w:t>
      </w:r>
      <w:r w:rsidRPr="00D655CB">
        <w:rPr>
          <w:rFonts w:ascii="Arial Unicode MS" w:hAnsi="Arial Unicode MS" w:hint="eastAsia"/>
          <w:szCs w:val="20"/>
        </w:rPr>
        <w:t>徵收、徵用</w:t>
      </w:r>
      <w:r w:rsidRPr="00D655CB">
        <w:rPr>
          <w:rFonts w:ascii="Arial Unicode MS" w:hAnsi="Arial Unicode MS" w:hint="eastAsia"/>
        </w:rPr>
        <w:t>組織和個人的設備設施、交通工具和其他物資。</w:t>
      </w:r>
    </w:p>
    <w:p w14:paraId="78246984" w14:textId="77777777" w:rsidR="006D36C5" w:rsidRPr="00D655CB" w:rsidRDefault="006D36C5" w:rsidP="006D36C5">
      <w:pPr>
        <w:ind w:left="142"/>
        <w:jc w:val="both"/>
        <w:rPr>
          <w:rFonts w:ascii="Arial Unicode MS" w:hAnsi="Arial Unicode MS"/>
          <w:color w:val="17365D"/>
          <w:szCs w:val="20"/>
        </w:rPr>
      </w:pPr>
      <w:r w:rsidRPr="00D655CB">
        <w:rPr>
          <w:rFonts w:ascii="Arial Unicode MS" w:hAnsi="Arial Unicode MS" w:hint="eastAsia"/>
          <w:color w:val="17365D"/>
          <w:szCs w:val="20"/>
        </w:rPr>
        <w:t xml:space="preserve">　　縣級以上人民政府對被徵收、徵用者因徵收、徵用所造成的直接經濟損失，按照國家有關規定給予適當補償。</w:t>
      </w:r>
    </w:p>
    <w:p w14:paraId="27F0E849" w14:textId="08236316" w:rsidR="006D36C5" w:rsidRPr="00D655CB" w:rsidRDefault="006D36C5" w:rsidP="006D36C5">
      <w:pPr>
        <w:pStyle w:val="3"/>
        <w:keepNext w:val="0"/>
        <w:widowControl/>
        <w:ind w:leftChars="59" w:left="118"/>
        <w:rPr>
          <w:rFonts w:cs="Arial Unicode MS"/>
        </w:rPr>
      </w:pPr>
      <w:r w:rsidRPr="00D655CB">
        <w:rPr>
          <w:rFonts w:cs="Arial Unicode MS" w:hint="eastAsia"/>
        </w:rPr>
        <w:t>--2009</w:t>
      </w:r>
      <w:r w:rsidRPr="00D655CB">
        <w:rPr>
          <w:rFonts w:cs="Arial Unicode MS" w:hint="eastAsia"/>
        </w:rPr>
        <w:t>年</w:t>
      </w:r>
      <w:r w:rsidRPr="00D655CB">
        <w:rPr>
          <w:rFonts w:cs="Arial Unicode MS" w:hint="eastAsia"/>
        </w:rPr>
        <w:t>8</w:t>
      </w:r>
      <w:r w:rsidRPr="00D655CB">
        <w:rPr>
          <w:rFonts w:cs="Arial Unicode MS" w:hint="eastAsia"/>
        </w:rPr>
        <w:t>月</w:t>
      </w:r>
      <w:r w:rsidRPr="00D655CB">
        <w:rPr>
          <w:rFonts w:cs="Arial Unicode MS" w:hint="eastAsia"/>
        </w:rPr>
        <w:t>27</w:t>
      </w:r>
      <w:r w:rsidRPr="00D655CB">
        <w:rPr>
          <w:rFonts w:cs="Arial Unicode MS" w:hint="eastAsia"/>
        </w:rPr>
        <w:t>日修正後條</w:t>
      </w:r>
      <w:r w:rsidRPr="00D655CB">
        <w:rPr>
          <w:rFonts w:hint="eastAsia"/>
        </w:rPr>
        <w:t>文</w:t>
      </w:r>
      <w:r w:rsidRPr="00D655CB">
        <w:rPr>
          <w:rFonts w:hint="eastAsia"/>
        </w:rPr>
        <w:t>--</w:t>
      </w:r>
      <w:hyperlink r:id="rId49" w:history="1">
        <w:r w:rsidRPr="00D655CB">
          <w:rPr>
            <w:rStyle w:val="a3"/>
            <w:rFonts w:ascii="Arial Unicode MS" w:hAnsi="Arial Unicode MS"/>
          </w:rPr>
          <w:t>比對程式</w:t>
        </w:r>
      </w:hyperlink>
    </w:p>
    <w:p w14:paraId="600C11C2" w14:textId="77777777" w:rsidR="006D36C5" w:rsidRPr="00D655CB" w:rsidRDefault="006D36C5" w:rsidP="006D36C5">
      <w:pPr>
        <w:ind w:left="142"/>
        <w:jc w:val="both"/>
        <w:rPr>
          <w:rFonts w:ascii="Arial Unicode MS" w:hAnsi="Arial Unicode MS"/>
          <w:color w:val="7F7F7F"/>
        </w:rPr>
      </w:pPr>
      <w:r w:rsidRPr="00D655CB">
        <w:rPr>
          <w:rFonts w:ascii="Arial Unicode MS" w:hAnsi="Arial Unicode MS" w:hint="eastAsia"/>
          <w:color w:val="7F7F7F"/>
        </w:rPr>
        <w:t xml:space="preserve">　　國家根據動員需要，可以依法徵用組織和個人的設備設施、交通工具和其他物資。</w:t>
      </w:r>
    </w:p>
    <w:p w14:paraId="4A122621" w14:textId="77777777" w:rsidR="006D36C5" w:rsidRPr="00D655CB" w:rsidRDefault="006D36C5" w:rsidP="006D36C5">
      <w:pPr>
        <w:ind w:left="142"/>
        <w:jc w:val="both"/>
        <w:rPr>
          <w:rFonts w:ascii="Arial Unicode MS" w:hAnsi="Arial Unicode MS"/>
          <w:color w:val="666699"/>
        </w:rPr>
      </w:pPr>
      <w:r w:rsidRPr="00D655CB">
        <w:rPr>
          <w:rFonts w:ascii="Arial Unicode MS" w:hAnsi="Arial Unicode MS" w:hint="eastAsia"/>
          <w:color w:val="666699"/>
        </w:rPr>
        <w:t xml:space="preserve">　　縣級以上人民政府對被徵用者因徵用所造成的直接經濟損失，按照國家有關規定給予適當補償。</w:t>
      </w:r>
      <w:r w:rsidRPr="00D655CB">
        <w:rPr>
          <w:rFonts w:ascii="Arial Unicode MS" w:hAnsi="Arial Unicode MS" w:hint="eastAsia"/>
          <w:color w:val="FFFFFF"/>
        </w:rPr>
        <w:t>∴</w:t>
      </w:r>
    </w:p>
    <w:p w14:paraId="354D93FC" w14:textId="77777777" w:rsidR="006D36C5" w:rsidRPr="00D655CB" w:rsidRDefault="006D36C5" w:rsidP="006D36C5">
      <w:pPr>
        <w:pStyle w:val="2"/>
        <w:spacing w:before="108" w:after="108"/>
        <w:rPr>
          <w:color w:val="E36C0A"/>
        </w:rPr>
      </w:pPr>
      <w:r w:rsidRPr="00D655CB">
        <w:rPr>
          <w:rFonts w:hint="eastAsia"/>
          <w:color w:val="E36C0A"/>
        </w:rPr>
        <w:lastRenderedPageBreak/>
        <w:t>第</w:t>
      </w:r>
      <w:r w:rsidRPr="00D655CB">
        <w:rPr>
          <w:rFonts w:hint="eastAsia"/>
          <w:color w:val="E36C0A"/>
        </w:rPr>
        <w:t>49</w:t>
      </w:r>
      <w:r w:rsidRPr="00D655CB">
        <w:rPr>
          <w:rFonts w:hint="eastAsia"/>
          <w:color w:val="E36C0A"/>
        </w:rPr>
        <w:t>條</w:t>
      </w:r>
    </w:p>
    <w:p w14:paraId="7C32F5C6" w14:textId="07EAD03A"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國家依照</w:t>
      </w:r>
      <w:hyperlink r:id="rId50" w:history="1">
        <w:hyperlink r:id="rId51" w:history="1">
          <w:r w:rsidRPr="00D655CB">
            <w:rPr>
              <w:rStyle w:val="a3"/>
              <w:rFonts w:ascii="Arial Unicode MS" w:hAnsi="Arial Unicode MS"/>
            </w:rPr>
            <w:t>憲法</w:t>
          </w:r>
        </w:hyperlink>
      </w:hyperlink>
      <w:r w:rsidRPr="00D655CB">
        <w:rPr>
          <w:rFonts w:ascii="Arial Unicode MS" w:hAnsi="Arial Unicode MS" w:hint="eastAsia"/>
        </w:rPr>
        <w:t>規定宣佈戰爭狀態，採取各種措施集中人力、物力和財力，領導全體公民保衛祖國，抵抗侵略。</w:t>
      </w:r>
    </w:p>
    <w:p w14:paraId="4A0B94DB" w14:textId="37649A8B" w:rsidR="006D36C5" w:rsidRPr="00D655CB" w:rsidRDefault="006D36C5" w:rsidP="006D36C5">
      <w:pPr>
        <w:ind w:left="142"/>
        <w:jc w:val="both"/>
        <w:rPr>
          <w:rFonts w:ascii="Arial Unicode MS" w:hAnsi="Arial Unicode MS"/>
        </w:rPr>
      </w:pPr>
      <w:r w:rsidRPr="00D655CB">
        <w:rPr>
          <w:rFonts w:ascii="Arial Unicode MS" w:hAnsi="Arial Unicode MS" w:hint="eastAsia"/>
          <w:color w:val="808000"/>
          <w:sz w:val="18"/>
        </w:rPr>
        <w:t xml:space="preserve">　　　　　　　　　　　　　　　　　　　　　　　　　　　　　　　　　　　　　　　　　　　　　　　　</w:t>
      </w:r>
      <w:hyperlink w:anchor="aaa"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395A6D00" w14:textId="77777777" w:rsidR="006D36C5" w:rsidRPr="00D655CB" w:rsidRDefault="006D36C5" w:rsidP="006D36C5">
      <w:pPr>
        <w:pStyle w:val="1"/>
        <w:spacing w:before="108" w:after="108"/>
      </w:pPr>
      <w:bookmarkStart w:id="102" w:name="_第九章__公民、組織的國防義務和權利"/>
      <w:bookmarkEnd w:id="102"/>
      <w:r w:rsidRPr="00D655CB">
        <w:rPr>
          <w:rFonts w:hint="eastAsia"/>
        </w:rPr>
        <w:t>第九章　　公民、組織的國防義務和權利</w:t>
      </w:r>
    </w:p>
    <w:p w14:paraId="5D1471DD"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50</w:t>
      </w:r>
      <w:r w:rsidRPr="00D655CB">
        <w:rPr>
          <w:rFonts w:hint="eastAsia"/>
          <w:color w:val="E36C0A"/>
        </w:rPr>
        <w:t>條</w:t>
      </w:r>
    </w:p>
    <w:p w14:paraId="74611575"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依照法律服兵役和參加民兵組織是中華人民共和國公民的光榮義務。</w:t>
      </w:r>
    </w:p>
    <w:p w14:paraId="4B81121A"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各級兵役機關和基層人民武裝機構應當依法辦理兵役工作，按照國務院和中央軍事委員會的命令完成徵兵任務，保證兵員質量。其他有關國家機關、社會團體和企業事業單位應當依法完成民兵和預備役工作，協助兵役機關完成徵兵任務。</w:t>
      </w:r>
    </w:p>
    <w:p w14:paraId="31A05F2A"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51</w:t>
      </w:r>
      <w:r w:rsidRPr="00D655CB">
        <w:rPr>
          <w:rFonts w:hint="eastAsia"/>
          <w:color w:val="E36C0A"/>
        </w:rPr>
        <w:t>條</w:t>
      </w:r>
    </w:p>
    <w:p w14:paraId="706FA16D"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企業事業單位應當按照國家的要求承擔國防科研生產任務，接受國家軍事訂貨，提供符合質量標準的武器裝備或者軍用物資。</w:t>
      </w:r>
    </w:p>
    <w:p w14:paraId="0590C445"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企業事業單位應當按照國家規定，在交通建設中貫徹國防要求。車站、港口、機場、道路等交通設施的管理單位應當為現役軍人和軍用車輛、船舶的通行提供優先服務，按照規定給予優待。</w:t>
      </w:r>
    </w:p>
    <w:p w14:paraId="1DC62D50"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52</w:t>
      </w:r>
      <w:r w:rsidRPr="00D655CB">
        <w:rPr>
          <w:rFonts w:hint="eastAsia"/>
          <w:color w:val="E36C0A"/>
        </w:rPr>
        <w:t>條</w:t>
      </w:r>
    </w:p>
    <w:p w14:paraId="56C509E9"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公民應當接受國防教育。</w:t>
      </w:r>
    </w:p>
    <w:p w14:paraId="601A2428"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公民和組織應當保護國防設施，不得破壞、危害國防設施。</w:t>
      </w:r>
    </w:p>
    <w:p w14:paraId="65E9FDAD"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公民和組織應當遵守保密規定，不得洩露國防方面的國家秘密，不得非法持有國防方面的秘密</w:t>
      </w:r>
      <w:r w:rsidRPr="00D655CB">
        <w:rPr>
          <w:rFonts w:ascii="Arial Unicode MS" w:hAnsi="Arial Unicode MS" w:cs="細明體" w:hint="eastAsia"/>
          <w:szCs w:val="20"/>
        </w:rPr>
        <w:t>文件</w:t>
      </w:r>
      <w:r w:rsidRPr="00D655CB">
        <w:rPr>
          <w:rFonts w:ascii="Arial Unicode MS" w:hAnsi="Arial Unicode MS" w:hint="eastAsia"/>
        </w:rPr>
        <w:t>、資料和其他秘密物品。</w:t>
      </w:r>
    </w:p>
    <w:p w14:paraId="5CB5CC4F"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53</w:t>
      </w:r>
      <w:r w:rsidRPr="00D655CB">
        <w:rPr>
          <w:rFonts w:hint="eastAsia"/>
          <w:color w:val="E36C0A"/>
        </w:rPr>
        <w:t>條</w:t>
      </w:r>
    </w:p>
    <w:p w14:paraId="456BD335"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公民和組織應當支持國防建設，為武裝力量的軍事訓練、戰備勤務、防衛作戰等活動提供便利條件或者其他協助。</w:t>
      </w:r>
    </w:p>
    <w:p w14:paraId="5492704B"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54</w:t>
      </w:r>
      <w:r w:rsidRPr="00D655CB">
        <w:rPr>
          <w:rFonts w:hint="eastAsia"/>
          <w:color w:val="E36C0A"/>
        </w:rPr>
        <w:t>條</w:t>
      </w:r>
    </w:p>
    <w:p w14:paraId="10EAD77F"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公民和組織有對國防建設提出建議的權利，有對危害國防的行為進行制止或者檢舉的權利。</w:t>
      </w:r>
    </w:p>
    <w:p w14:paraId="1C59EC58"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55</w:t>
      </w:r>
      <w:r w:rsidRPr="00D655CB">
        <w:rPr>
          <w:rFonts w:hint="eastAsia"/>
          <w:color w:val="E36C0A"/>
        </w:rPr>
        <w:t>條</w:t>
      </w:r>
    </w:p>
    <w:p w14:paraId="40CCB134"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公民和組織因國防建設和軍事活動在經濟上受到直接損失的，可以依照國家有關規定取得補償。</w:t>
      </w:r>
    </w:p>
    <w:p w14:paraId="07B6EB70" w14:textId="2989855D" w:rsidR="006D36C5" w:rsidRPr="00D655CB" w:rsidRDefault="006D36C5" w:rsidP="006D36C5">
      <w:pPr>
        <w:ind w:left="142"/>
        <w:jc w:val="both"/>
        <w:rPr>
          <w:rFonts w:ascii="Arial Unicode MS" w:hAnsi="Arial Unicode MS"/>
        </w:rPr>
      </w:pPr>
      <w:r w:rsidRPr="00D655CB">
        <w:rPr>
          <w:rFonts w:ascii="Arial Unicode MS" w:hAnsi="Arial Unicode MS" w:hint="eastAsia"/>
          <w:color w:val="808000"/>
          <w:sz w:val="18"/>
        </w:rPr>
        <w:t xml:space="preserve">　　　　　　　　　　　　　　　　　　　　　　　　　　　　　　　　　　　　　　　　　　　　　　　　</w:t>
      </w:r>
      <w:hyperlink w:anchor="aaa"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0F72EF79" w14:textId="77777777" w:rsidR="006D36C5" w:rsidRPr="00D655CB" w:rsidRDefault="006D36C5" w:rsidP="006D36C5">
      <w:pPr>
        <w:pStyle w:val="1"/>
        <w:spacing w:before="108" w:after="108"/>
      </w:pPr>
      <w:bookmarkStart w:id="103" w:name="_第十章__軍人的義務和權益"/>
      <w:bookmarkEnd w:id="103"/>
      <w:r w:rsidRPr="00D655CB">
        <w:rPr>
          <w:rFonts w:hint="eastAsia"/>
        </w:rPr>
        <w:t>第十章　　軍人的義務和權益</w:t>
      </w:r>
    </w:p>
    <w:p w14:paraId="4759A8E2"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56</w:t>
      </w:r>
      <w:r w:rsidRPr="00D655CB">
        <w:rPr>
          <w:rFonts w:hint="eastAsia"/>
          <w:color w:val="E36C0A"/>
        </w:rPr>
        <w:t>條</w:t>
      </w:r>
    </w:p>
    <w:p w14:paraId="55B0BB38"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現役軍人必須忠於祖國，履行職責，英勇戰鬥，不怕犧牲，捍衛祖國的安全、榮譽和利益。</w:t>
      </w:r>
    </w:p>
    <w:p w14:paraId="780B3A5E"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57</w:t>
      </w:r>
      <w:r w:rsidRPr="00D655CB">
        <w:rPr>
          <w:rFonts w:hint="eastAsia"/>
          <w:color w:val="E36C0A"/>
        </w:rPr>
        <w:t>條</w:t>
      </w:r>
    </w:p>
    <w:p w14:paraId="61CB1EFC" w14:textId="63899B10"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現役軍人必須模範地遵守</w:t>
      </w:r>
      <w:hyperlink r:id="rId52" w:history="1">
        <w:hyperlink r:id="rId53" w:history="1">
          <w:r w:rsidRPr="00D655CB">
            <w:rPr>
              <w:rStyle w:val="a3"/>
              <w:rFonts w:ascii="Arial Unicode MS" w:hAnsi="Arial Unicode MS"/>
            </w:rPr>
            <w:t>憲法</w:t>
          </w:r>
        </w:hyperlink>
      </w:hyperlink>
      <w:r w:rsidRPr="00D655CB">
        <w:rPr>
          <w:rFonts w:ascii="Arial Unicode MS" w:hAnsi="Arial Unicode MS" w:hint="eastAsia"/>
        </w:rPr>
        <w:t>和法律，遵守軍事法規，執行命令，嚴守紀律。</w:t>
      </w:r>
    </w:p>
    <w:p w14:paraId="487086AF" w14:textId="77777777" w:rsidR="006D36C5" w:rsidRPr="00D655CB" w:rsidRDefault="006D36C5" w:rsidP="006D36C5">
      <w:pPr>
        <w:pStyle w:val="2"/>
        <w:spacing w:before="108" w:after="108"/>
        <w:rPr>
          <w:color w:val="E36C0A"/>
        </w:rPr>
      </w:pPr>
      <w:r w:rsidRPr="00D655CB">
        <w:rPr>
          <w:rFonts w:hint="eastAsia"/>
          <w:color w:val="E36C0A"/>
        </w:rPr>
        <w:lastRenderedPageBreak/>
        <w:t>第</w:t>
      </w:r>
      <w:r w:rsidRPr="00D655CB">
        <w:rPr>
          <w:rFonts w:hint="eastAsia"/>
          <w:color w:val="E36C0A"/>
        </w:rPr>
        <w:t>58</w:t>
      </w:r>
      <w:r w:rsidRPr="00D655CB">
        <w:rPr>
          <w:rFonts w:hint="eastAsia"/>
          <w:color w:val="E36C0A"/>
        </w:rPr>
        <w:t>條</w:t>
      </w:r>
    </w:p>
    <w:p w14:paraId="1FEBB8F3"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現役軍人應當發揚人民軍隊的優良傳統，熱愛人民，保護人民，積極參加社會主義物質文明、精神文明建設，完成搶險救災等任務。</w:t>
      </w:r>
    </w:p>
    <w:p w14:paraId="3122FFCB"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59</w:t>
      </w:r>
      <w:r w:rsidRPr="00D655CB">
        <w:rPr>
          <w:rFonts w:hint="eastAsia"/>
          <w:color w:val="E36C0A"/>
        </w:rPr>
        <w:t>條</w:t>
      </w:r>
    </w:p>
    <w:p w14:paraId="26BBED75"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軍人應當受到全社會的尊重。</w:t>
      </w:r>
    </w:p>
    <w:p w14:paraId="12916BC3"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國家採取有效措施保護現役軍人的榮譽、人格尊嚴，對現役軍人的婚姻實行特別保護。</w:t>
      </w:r>
    </w:p>
    <w:p w14:paraId="6FDFCB8A"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現役軍人依法履行職責的行為受法律保護。</w:t>
      </w:r>
    </w:p>
    <w:p w14:paraId="779053B5"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60</w:t>
      </w:r>
      <w:r w:rsidRPr="00D655CB">
        <w:rPr>
          <w:rFonts w:hint="eastAsia"/>
          <w:color w:val="E36C0A"/>
        </w:rPr>
        <w:t>條</w:t>
      </w:r>
    </w:p>
    <w:p w14:paraId="76E83A37"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國家和社會優待現役軍人。</w:t>
      </w:r>
    </w:p>
    <w:p w14:paraId="460E4CBC"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國家保障現役軍人享有與其履行職責相適應的生活福利待遇，對在條件艱苦的邊防、海防等地區或者崗位工作的現役軍人在生活福利等方面給予優待。</w:t>
      </w:r>
    </w:p>
    <w:p w14:paraId="2DA2B2C5"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國家實行軍人保險制度。</w:t>
      </w:r>
    </w:p>
    <w:p w14:paraId="55B10DAD"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61</w:t>
      </w:r>
      <w:r w:rsidRPr="00D655CB">
        <w:rPr>
          <w:rFonts w:hint="eastAsia"/>
          <w:color w:val="E36C0A"/>
        </w:rPr>
        <w:t>條</w:t>
      </w:r>
    </w:p>
    <w:p w14:paraId="04668516"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國家妥善安置退出現役的軍人，為轉業軍人提供必要的職業培訓，保障離休退休軍人的生活福利待遇。</w:t>
      </w:r>
    </w:p>
    <w:p w14:paraId="6C0C4B4C"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縣級以上人民政府負責安置轉業軍人，根據其在軍隊的職務等級、貢獻和專長安排工作。</w:t>
      </w:r>
    </w:p>
    <w:p w14:paraId="2EB18631"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接收轉業軍人的單位應當按照國家有關規定，在生活福利待遇、教育、住房等方面給予優待。</w:t>
      </w:r>
    </w:p>
    <w:p w14:paraId="6B75C8B6"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62</w:t>
      </w:r>
      <w:r w:rsidRPr="00D655CB">
        <w:rPr>
          <w:rFonts w:hint="eastAsia"/>
          <w:color w:val="E36C0A"/>
        </w:rPr>
        <w:t>條</w:t>
      </w:r>
    </w:p>
    <w:p w14:paraId="20A1CFD3"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國家和社會撫恤優待殘疾軍人，對殘疾軍人的生活和醫療依法給予特別保障。</w:t>
      </w:r>
    </w:p>
    <w:p w14:paraId="7AAEA618" w14:textId="77777777" w:rsidR="006D36C5" w:rsidRPr="00D655CB" w:rsidRDefault="006D36C5" w:rsidP="006D36C5">
      <w:pPr>
        <w:ind w:left="142"/>
        <w:jc w:val="both"/>
        <w:rPr>
          <w:rFonts w:ascii="Arial Unicode MS" w:hAnsi="Arial Unicode MS"/>
          <w:color w:val="17365D"/>
        </w:rPr>
      </w:pPr>
      <w:r w:rsidRPr="00D655CB">
        <w:rPr>
          <w:rFonts w:ascii="Arial Unicode MS" w:hAnsi="Arial Unicode MS" w:hint="eastAsia"/>
          <w:color w:val="17365D"/>
        </w:rPr>
        <w:t xml:space="preserve">　　因戰、因公致殘或者致病的殘疾軍人退出現役後，縣級以上人民政府應當及時接收安置，並保障其生活不低於當地的平均生活水平。</w:t>
      </w:r>
    </w:p>
    <w:p w14:paraId="1926DBC2"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63</w:t>
      </w:r>
      <w:r w:rsidRPr="00D655CB">
        <w:rPr>
          <w:rFonts w:hint="eastAsia"/>
          <w:color w:val="E36C0A"/>
        </w:rPr>
        <w:t>條</w:t>
      </w:r>
    </w:p>
    <w:p w14:paraId="02C970D4"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國家和社會優待現役軍人家屬，撫恤優待烈士家屬和因公犧牲、病故軍人的家屬，在就業、住房、義務教育等方面給予照顧。</w:t>
      </w:r>
    </w:p>
    <w:p w14:paraId="04FA3635"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64</w:t>
      </w:r>
      <w:r w:rsidRPr="00D655CB">
        <w:rPr>
          <w:rFonts w:hint="eastAsia"/>
          <w:color w:val="E36C0A"/>
        </w:rPr>
        <w:t>條</w:t>
      </w:r>
    </w:p>
    <w:p w14:paraId="0DFE43C9"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民兵、預備役人員和其他人員依法參加軍事訓練，擔負戰備勤務、防衛作戰任務時，應當履行自己的職責和義務；國家和社會保障其享有相應的待遇，按照有關規定對其實行撫恤優待。</w:t>
      </w:r>
    </w:p>
    <w:p w14:paraId="6E7B26C9" w14:textId="1BCE0379" w:rsidR="006D36C5" w:rsidRPr="00D655CB" w:rsidRDefault="006D36C5" w:rsidP="006D36C5">
      <w:pPr>
        <w:ind w:left="142"/>
        <w:jc w:val="both"/>
        <w:rPr>
          <w:rFonts w:ascii="Arial Unicode MS" w:hAnsi="Arial Unicode MS"/>
        </w:rPr>
      </w:pPr>
      <w:r w:rsidRPr="00D655CB">
        <w:rPr>
          <w:rFonts w:ascii="Arial Unicode MS" w:hAnsi="Arial Unicode MS" w:hint="eastAsia"/>
          <w:color w:val="808000"/>
          <w:sz w:val="18"/>
        </w:rPr>
        <w:t xml:space="preserve">　　　　　　　　　　　　　　　　　　　　　　　　　　　　　　　　　　　　　　　　　　　　　　　　</w:t>
      </w:r>
      <w:hyperlink w:anchor="aaa"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058BE77E" w14:textId="77777777" w:rsidR="006D36C5" w:rsidRPr="00D655CB" w:rsidRDefault="006D36C5" w:rsidP="006D36C5">
      <w:pPr>
        <w:pStyle w:val="1"/>
        <w:spacing w:before="108" w:after="108"/>
      </w:pPr>
      <w:bookmarkStart w:id="104" w:name="_第十一章_對外軍事關係"/>
      <w:bookmarkEnd w:id="104"/>
      <w:r w:rsidRPr="00D655CB">
        <w:rPr>
          <w:rFonts w:hint="eastAsia"/>
        </w:rPr>
        <w:t>第十一章　　對外軍事關係</w:t>
      </w:r>
    </w:p>
    <w:p w14:paraId="633C8F62"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65</w:t>
      </w:r>
      <w:r w:rsidRPr="00D655CB">
        <w:rPr>
          <w:rFonts w:hint="eastAsia"/>
          <w:color w:val="E36C0A"/>
        </w:rPr>
        <w:t>條</w:t>
      </w:r>
    </w:p>
    <w:p w14:paraId="25558ECD"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中華人民共和國堅持互相尊重主權和領土完整、互不侵犯、互不干涉內政、平等互利、和平共處五項原則，獨立自主地處理對外軍事關係，開展軍事交流與合作。</w:t>
      </w:r>
    </w:p>
    <w:p w14:paraId="5E540D09"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66</w:t>
      </w:r>
      <w:r w:rsidRPr="00D655CB">
        <w:rPr>
          <w:rFonts w:hint="eastAsia"/>
          <w:color w:val="E36C0A"/>
        </w:rPr>
        <w:t>條</w:t>
      </w:r>
    </w:p>
    <w:p w14:paraId="598505CF"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中華人民共和國支持國際社會採取的有利於維護世界和地區和平、安全、穩定的與軍事有關的活動，支持國際社會為公正合理地解決國際爭端、軍備控制和裁軍所做的努力。</w:t>
      </w:r>
    </w:p>
    <w:p w14:paraId="5F3CB37C" w14:textId="77777777" w:rsidR="006D36C5" w:rsidRPr="00D655CB" w:rsidRDefault="006D36C5" w:rsidP="006D36C5">
      <w:pPr>
        <w:pStyle w:val="2"/>
        <w:spacing w:before="108" w:after="108"/>
        <w:rPr>
          <w:color w:val="E36C0A"/>
        </w:rPr>
      </w:pPr>
      <w:r w:rsidRPr="00D655CB">
        <w:rPr>
          <w:rFonts w:hint="eastAsia"/>
          <w:color w:val="E36C0A"/>
        </w:rPr>
        <w:lastRenderedPageBreak/>
        <w:t>第</w:t>
      </w:r>
      <w:r w:rsidRPr="00D655CB">
        <w:rPr>
          <w:rFonts w:hint="eastAsia"/>
          <w:color w:val="E36C0A"/>
        </w:rPr>
        <w:t>67</w:t>
      </w:r>
      <w:r w:rsidRPr="00D655CB">
        <w:rPr>
          <w:rFonts w:hint="eastAsia"/>
          <w:color w:val="E36C0A"/>
        </w:rPr>
        <w:t>條</w:t>
      </w:r>
    </w:p>
    <w:p w14:paraId="36BE7B5B"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中華人民共和國在對外軍事關係中遵守同外國締結或者加入、接受的有關條約和協定。</w:t>
      </w:r>
    </w:p>
    <w:p w14:paraId="448F2DB2" w14:textId="496805C2" w:rsidR="006D36C5" w:rsidRPr="00D655CB" w:rsidRDefault="006D36C5" w:rsidP="006D36C5">
      <w:pPr>
        <w:ind w:left="142"/>
        <w:jc w:val="both"/>
        <w:rPr>
          <w:rFonts w:ascii="Arial Unicode MS" w:hAnsi="Arial Unicode MS"/>
        </w:rPr>
      </w:pPr>
      <w:r w:rsidRPr="00D655CB">
        <w:rPr>
          <w:rFonts w:ascii="Arial Unicode MS" w:hAnsi="Arial Unicode MS" w:hint="eastAsia"/>
          <w:color w:val="808000"/>
          <w:sz w:val="18"/>
        </w:rPr>
        <w:t xml:space="preserve">　　　　　　　　　　　　　　　　　　　　　　　　　　　　　　　　　　　　　　　　　　　　　　　　</w:t>
      </w:r>
      <w:hyperlink w:anchor="aaa" w:history="1">
        <w:r w:rsidRPr="00D655CB">
          <w:rPr>
            <w:rStyle w:val="a3"/>
            <w:rFonts w:ascii="Arial Unicode MS" w:hAnsi="Arial Unicode MS"/>
            <w:sz w:val="18"/>
          </w:rPr>
          <w:t>回索引</w:t>
        </w:r>
      </w:hyperlink>
      <w:r w:rsidRPr="00D655CB">
        <w:rPr>
          <w:rFonts w:ascii="Arial Unicode MS" w:hAnsi="Arial Unicode MS" w:hint="eastAsia"/>
          <w:color w:val="808000"/>
          <w:sz w:val="18"/>
        </w:rPr>
        <w:t>〉〉</w:t>
      </w:r>
    </w:p>
    <w:p w14:paraId="43D8E51F" w14:textId="77777777" w:rsidR="006D36C5" w:rsidRPr="00D655CB" w:rsidRDefault="006D36C5" w:rsidP="006D36C5">
      <w:pPr>
        <w:pStyle w:val="1"/>
        <w:spacing w:before="108" w:after="108"/>
      </w:pPr>
      <w:bookmarkStart w:id="105" w:name="_第十二章__附"/>
      <w:bookmarkEnd w:id="105"/>
      <w:r w:rsidRPr="00D655CB">
        <w:rPr>
          <w:rFonts w:hint="eastAsia"/>
        </w:rPr>
        <w:t>第十二章　　附　則</w:t>
      </w:r>
    </w:p>
    <w:p w14:paraId="72DABFD5"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68</w:t>
      </w:r>
      <w:r w:rsidRPr="00D655CB">
        <w:rPr>
          <w:rFonts w:hint="eastAsia"/>
          <w:color w:val="E36C0A"/>
        </w:rPr>
        <w:t>條</w:t>
      </w:r>
    </w:p>
    <w:p w14:paraId="4CFE4BF5"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本法關於軍人的規定，適用於中國人民武裝警察部隊。</w:t>
      </w:r>
    </w:p>
    <w:p w14:paraId="52B4E054"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69</w:t>
      </w:r>
      <w:r w:rsidRPr="00D655CB">
        <w:rPr>
          <w:rFonts w:hint="eastAsia"/>
          <w:color w:val="E36C0A"/>
        </w:rPr>
        <w:t>條</w:t>
      </w:r>
    </w:p>
    <w:p w14:paraId="000EC6B1"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中華人民共和國特別行政區的防務，由特別行政區基本法和有關法律規定。</w:t>
      </w:r>
    </w:p>
    <w:p w14:paraId="51E9356A" w14:textId="77777777" w:rsidR="006D36C5" w:rsidRPr="00D655CB" w:rsidRDefault="006D36C5" w:rsidP="006D36C5">
      <w:pPr>
        <w:pStyle w:val="2"/>
        <w:spacing w:before="108" w:after="108"/>
        <w:rPr>
          <w:color w:val="E36C0A"/>
        </w:rPr>
      </w:pPr>
      <w:r w:rsidRPr="00D655CB">
        <w:rPr>
          <w:rFonts w:hint="eastAsia"/>
          <w:color w:val="E36C0A"/>
        </w:rPr>
        <w:t>第</w:t>
      </w:r>
      <w:r w:rsidRPr="00D655CB">
        <w:rPr>
          <w:rFonts w:hint="eastAsia"/>
          <w:color w:val="E36C0A"/>
        </w:rPr>
        <w:t>70</w:t>
      </w:r>
      <w:r w:rsidRPr="00D655CB">
        <w:rPr>
          <w:rFonts w:hint="eastAsia"/>
          <w:color w:val="E36C0A"/>
        </w:rPr>
        <w:t>條</w:t>
      </w:r>
    </w:p>
    <w:p w14:paraId="7AB2F76D" w14:textId="77777777" w:rsidR="006D36C5" w:rsidRPr="00D655CB" w:rsidRDefault="006D36C5" w:rsidP="006D36C5">
      <w:pPr>
        <w:ind w:left="142"/>
        <w:jc w:val="both"/>
        <w:rPr>
          <w:rFonts w:ascii="Arial Unicode MS" w:hAnsi="Arial Unicode MS"/>
        </w:rPr>
      </w:pPr>
      <w:r w:rsidRPr="00D655CB">
        <w:rPr>
          <w:rFonts w:ascii="Arial Unicode MS" w:hAnsi="Arial Unicode MS" w:hint="eastAsia"/>
        </w:rPr>
        <w:t xml:space="preserve">　　本法自公佈之日起施行。</w:t>
      </w:r>
    </w:p>
    <w:p w14:paraId="3ECB08DC" w14:textId="77777777" w:rsidR="006D36C5" w:rsidRPr="00D655CB" w:rsidRDefault="006D36C5" w:rsidP="006D36C5">
      <w:pPr>
        <w:ind w:left="142"/>
        <w:jc w:val="both"/>
        <w:rPr>
          <w:rFonts w:ascii="Arial Unicode MS" w:hAnsi="Arial Unicode MS"/>
        </w:rPr>
      </w:pPr>
    </w:p>
    <w:p w14:paraId="0E1FA7EE" w14:textId="77777777" w:rsidR="006D36C5" w:rsidRPr="00D655CB" w:rsidRDefault="006D36C5" w:rsidP="006D36C5">
      <w:pPr>
        <w:ind w:left="142"/>
        <w:jc w:val="both"/>
        <w:rPr>
          <w:rFonts w:ascii="Arial Unicode MS" w:hAnsi="Arial Unicode MS"/>
        </w:rPr>
      </w:pPr>
    </w:p>
    <w:p w14:paraId="47DC065F" w14:textId="77777777" w:rsidR="008511BD" w:rsidRPr="00352001" w:rsidRDefault="008511BD" w:rsidP="008511BD">
      <w:pPr>
        <w:ind w:leftChars="50" w:left="100"/>
        <w:jc w:val="both"/>
        <w:rPr>
          <w:rFonts w:ascii="微軟正黑體" w:eastAsia="微軟正黑體" w:hAnsi="微軟正黑體"/>
          <w:color w:val="808000"/>
          <w:szCs w:val="20"/>
        </w:rPr>
      </w:pPr>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回首頁</w:t>
        </w:r>
      </w:hyperlink>
      <w:r w:rsidRPr="00352001">
        <w:rPr>
          <w:rStyle w:val="a3"/>
          <w:rFonts w:ascii="微軟正黑體" w:eastAsia="微軟正黑體" w:hAnsi="微軟正黑體" w:hint="eastAsia"/>
          <w:b/>
          <w:sz w:val="18"/>
          <w:u w:val="none"/>
        </w:rPr>
        <w:t>〉〉</w:t>
      </w:r>
    </w:p>
    <w:p w14:paraId="2C4CBC8A" w14:textId="428BFB50" w:rsidR="00DB4ABA" w:rsidRPr="00D655CB" w:rsidRDefault="008511BD" w:rsidP="008511BD">
      <w:pPr>
        <w:jc w:val="both"/>
        <w:rPr>
          <w:rFonts w:ascii="Arial Unicode MS" w:hAnsi="Arial Unicode MS"/>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【編註】本檔法規資料來源為官方資訊網，提供學習與參考為原則，如需引用請以正式檔爲準。如有發現待更正部份及您所需本站未收編之法規</w:t>
      </w:r>
      <w:r w:rsidRPr="00352001">
        <w:rPr>
          <w:rFonts w:ascii="微軟正黑體" w:eastAsia="微軟正黑體" w:hAnsi="微軟正黑體" w:hint="eastAsia"/>
          <w:color w:val="5F5F5F"/>
          <w:sz w:val="18"/>
          <w:szCs w:val="20"/>
        </w:rPr>
        <w:t>，敬請</w:t>
      </w:r>
      <w:hyperlink r:id="rId54" w:history="1">
        <w:r w:rsidRPr="00352001">
          <w:rPr>
            <w:rStyle w:val="a3"/>
            <w:rFonts w:ascii="微軟正黑體" w:eastAsia="微軟正黑體" w:hAnsi="微軟正黑體" w:hint="eastAsia"/>
            <w:sz w:val="18"/>
            <w:szCs w:val="20"/>
          </w:rPr>
          <w:t>告知</w:t>
        </w:r>
      </w:hyperlink>
      <w:r w:rsidRPr="00352001">
        <w:rPr>
          <w:rFonts w:ascii="微軟正黑體" w:eastAsia="微軟正黑體" w:hAnsi="微軟正黑體" w:hint="eastAsia"/>
          <w:color w:val="5F5F5F"/>
          <w:sz w:val="18"/>
          <w:szCs w:val="20"/>
        </w:rPr>
        <w:t>，謝謝！</w:t>
      </w:r>
    </w:p>
    <w:sectPr w:rsidR="00DB4ABA" w:rsidRPr="00D655CB">
      <w:footerReference w:type="even" r:id="rId55"/>
      <w:footerReference w:type="default" r:id="rId5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EC944" w14:textId="77777777" w:rsidR="00763EBE" w:rsidRDefault="00763EBE">
      <w:r>
        <w:separator/>
      </w:r>
    </w:p>
  </w:endnote>
  <w:endnote w:type="continuationSeparator" w:id="0">
    <w:p w14:paraId="62A5A226" w14:textId="77777777" w:rsidR="00763EBE" w:rsidRDefault="0076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0195" w14:textId="77777777" w:rsidR="00195674" w:rsidRDefault="00195674">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2E09F94" w14:textId="77777777" w:rsidR="00195674" w:rsidRDefault="0019567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8186" w14:textId="77777777" w:rsidR="00195674" w:rsidRDefault="00195674">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9</w:t>
    </w:r>
    <w:r>
      <w:rPr>
        <w:rStyle w:val="a9"/>
      </w:rPr>
      <w:fldChar w:fldCharType="end"/>
    </w:r>
  </w:p>
  <w:p w14:paraId="5683DA34" w14:textId="77777777" w:rsidR="00195674" w:rsidRDefault="00195674" w:rsidP="009C7DF2">
    <w:pPr>
      <w:pStyle w:val="a7"/>
      <w:ind w:right="360"/>
      <w:jc w:val="right"/>
    </w:pPr>
    <w:r>
      <w:rPr>
        <w:rFonts w:ascii="Arial Unicode MS" w:hAnsi="Arial Unicode MS" w:hint="eastAsia"/>
        <w:color w:val="000000"/>
        <w:sz w:val="18"/>
      </w:rPr>
      <w:t>〈〈</w:t>
    </w:r>
    <w:r w:rsidRPr="00DC7E28">
      <w:rPr>
        <w:rFonts w:ascii="Arial Unicode MS" w:hAnsi="Arial Unicode MS" w:hint="eastAsia"/>
        <w:sz w:val="18"/>
      </w:rPr>
      <w:t>中華人民共和國國防法</w:t>
    </w:r>
    <w:r>
      <w:rPr>
        <w:rFonts w:ascii="Arial Unicode MS" w:hAnsi="Arial Unicode MS" w:hint="eastAsia"/>
        <w:color w:val="000000"/>
        <w:sz w:val="18"/>
      </w:rPr>
      <w:t>〉〉</w:t>
    </w:r>
    <w:r w:rsidRPr="00DC7E28">
      <w:rPr>
        <w:rFonts w:ascii="Arial Unicode MS" w:hAnsi="Arial Unicode MS"/>
        <w:sz w:val="18"/>
      </w:rPr>
      <w:t>S</w:t>
    </w:r>
    <w:r w:rsidRPr="00DC7E28">
      <w:rPr>
        <w:rFonts w:ascii="Arial Unicode MS" w:hAnsi="Arial Unicode MS" w:hint="eastAsia"/>
        <w:sz w:val="18"/>
      </w:rPr>
      <w:t xml:space="preserve">-link </w:t>
    </w:r>
    <w:r w:rsidRPr="00DC7E28">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AB139" w14:textId="77777777" w:rsidR="00763EBE" w:rsidRDefault="00763EBE">
      <w:r>
        <w:separator/>
      </w:r>
    </w:p>
  </w:footnote>
  <w:footnote w:type="continuationSeparator" w:id="0">
    <w:p w14:paraId="5A2AC89B" w14:textId="77777777" w:rsidR="00763EBE" w:rsidRDefault="00763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2689F"/>
    <w:rsid w:val="000364E4"/>
    <w:rsid w:val="00037646"/>
    <w:rsid w:val="000757DB"/>
    <w:rsid w:val="000A22A0"/>
    <w:rsid w:val="000B2BF1"/>
    <w:rsid w:val="000F59A1"/>
    <w:rsid w:val="00113216"/>
    <w:rsid w:val="0013716F"/>
    <w:rsid w:val="00141CDC"/>
    <w:rsid w:val="00187906"/>
    <w:rsid w:val="00195674"/>
    <w:rsid w:val="001A0FD4"/>
    <w:rsid w:val="001D3916"/>
    <w:rsid w:val="001D5B6D"/>
    <w:rsid w:val="001E1466"/>
    <w:rsid w:val="001E698B"/>
    <w:rsid w:val="001F4F28"/>
    <w:rsid w:val="00205A43"/>
    <w:rsid w:val="00216232"/>
    <w:rsid w:val="00224393"/>
    <w:rsid w:val="002411C8"/>
    <w:rsid w:val="00246691"/>
    <w:rsid w:val="002A00C9"/>
    <w:rsid w:val="002C267A"/>
    <w:rsid w:val="002C7B09"/>
    <w:rsid w:val="002D0FD9"/>
    <w:rsid w:val="002D1A66"/>
    <w:rsid w:val="002D2088"/>
    <w:rsid w:val="002F05D0"/>
    <w:rsid w:val="003305D4"/>
    <w:rsid w:val="00357771"/>
    <w:rsid w:val="00367403"/>
    <w:rsid w:val="003A098F"/>
    <w:rsid w:val="003B175B"/>
    <w:rsid w:val="003C719D"/>
    <w:rsid w:val="00400024"/>
    <w:rsid w:val="0041402A"/>
    <w:rsid w:val="00422423"/>
    <w:rsid w:val="004241AC"/>
    <w:rsid w:val="00425BD2"/>
    <w:rsid w:val="00434129"/>
    <w:rsid w:val="004438D6"/>
    <w:rsid w:val="004B565F"/>
    <w:rsid w:val="004D7034"/>
    <w:rsid w:val="004F451B"/>
    <w:rsid w:val="00507C3E"/>
    <w:rsid w:val="00520589"/>
    <w:rsid w:val="00526B00"/>
    <w:rsid w:val="005362B2"/>
    <w:rsid w:val="00547303"/>
    <w:rsid w:val="00564924"/>
    <w:rsid w:val="00584A7F"/>
    <w:rsid w:val="00593D8B"/>
    <w:rsid w:val="00593E98"/>
    <w:rsid w:val="00614B85"/>
    <w:rsid w:val="00630BE5"/>
    <w:rsid w:val="006327FE"/>
    <w:rsid w:val="006425E5"/>
    <w:rsid w:val="00644D23"/>
    <w:rsid w:val="006462AA"/>
    <w:rsid w:val="00657CE6"/>
    <w:rsid w:val="00662D33"/>
    <w:rsid w:val="006706FD"/>
    <w:rsid w:val="00671D16"/>
    <w:rsid w:val="006815F6"/>
    <w:rsid w:val="006B11E3"/>
    <w:rsid w:val="006B19D2"/>
    <w:rsid w:val="006B7B28"/>
    <w:rsid w:val="006D36C5"/>
    <w:rsid w:val="006D74CE"/>
    <w:rsid w:val="006F39F6"/>
    <w:rsid w:val="006F4F17"/>
    <w:rsid w:val="00703C53"/>
    <w:rsid w:val="00745876"/>
    <w:rsid w:val="00745E6E"/>
    <w:rsid w:val="00752B5D"/>
    <w:rsid w:val="00754882"/>
    <w:rsid w:val="00763EBE"/>
    <w:rsid w:val="007659BF"/>
    <w:rsid w:val="00765E14"/>
    <w:rsid w:val="007C2DED"/>
    <w:rsid w:val="007F3D75"/>
    <w:rsid w:val="007F61B2"/>
    <w:rsid w:val="008000E0"/>
    <w:rsid w:val="00806F82"/>
    <w:rsid w:val="00826B78"/>
    <w:rsid w:val="00843B82"/>
    <w:rsid w:val="008511BD"/>
    <w:rsid w:val="00861746"/>
    <w:rsid w:val="00882744"/>
    <w:rsid w:val="008C23C2"/>
    <w:rsid w:val="008C2F57"/>
    <w:rsid w:val="008E4075"/>
    <w:rsid w:val="008F5B52"/>
    <w:rsid w:val="009156BB"/>
    <w:rsid w:val="009214C9"/>
    <w:rsid w:val="0093034D"/>
    <w:rsid w:val="009437A3"/>
    <w:rsid w:val="0094452D"/>
    <w:rsid w:val="00966DBF"/>
    <w:rsid w:val="00984DE9"/>
    <w:rsid w:val="009A6C35"/>
    <w:rsid w:val="009B2AC6"/>
    <w:rsid w:val="009B3480"/>
    <w:rsid w:val="009C7DF2"/>
    <w:rsid w:val="009D0211"/>
    <w:rsid w:val="009E3376"/>
    <w:rsid w:val="009F6333"/>
    <w:rsid w:val="00A0153F"/>
    <w:rsid w:val="00A23867"/>
    <w:rsid w:val="00A438FE"/>
    <w:rsid w:val="00A51AA4"/>
    <w:rsid w:val="00A51EA0"/>
    <w:rsid w:val="00A54ED0"/>
    <w:rsid w:val="00A8721A"/>
    <w:rsid w:val="00AA6AB3"/>
    <w:rsid w:val="00AD2374"/>
    <w:rsid w:val="00AE01AD"/>
    <w:rsid w:val="00AF2C2D"/>
    <w:rsid w:val="00B1138C"/>
    <w:rsid w:val="00B22B4E"/>
    <w:rsid w:val="00B26BB2"/>
    <w:rsid w:val="00B340AD"/>
    <w:rsid w:val="00B34178"/>
    <w:rsid w:val="00B53C8C"/>
    <w:rsid w:val="00B55A12"/>
    <w:rsid w:val="00B67257"/>
    <w:rsid w:val="00B86C53"/>
    <w:rsid w:val="00C17CC6"/>
    <w:rsid w:val="00C4613D"/>
    <w:rsid w:val="00C55973"/>
    <w:rsid w:val="00C77D97"/>
    <w:rsid w:val="00C85C66"/>
    <w:rsid w:val="00CD0FA6"/>
    <w:rsid w:val="00CD3C3B"/>
    <w:rsid w:val="00CF444E"/>
    <w:rsid w:val="00D10FE6"/>
    <w:rsid w:val="00D11987"/>
    <w:rsid w:val="00D23F87"/>
    <w:rsid w:val="00D46AE7"/>
    <w:rsid w:val="00D477AA"/>
    <w:rsid w:val="00D47B01"/>
    <w:rsid w:val="00D51F19"/>
    <w:rsid w:val="00D655CB"/>
    <w:rsid w:val="00D70BFB"/>
    <w:rsid w:val="00D759C3"/>
    <w:rsid w:val="00D93244"/>
    <w:rsid w:val="00DB4ABA"/>
    <w:rsid w:val="00DC7E28"/>
    <w:rsid w:val="00DF4ADE"/>
    <w:rsid w:val="00E07063"/>
    <w:rsid w:val="00E52397"/>
    <w:rsid w:val="00E67B0E"/>
    <w:rsid w:val="00E70715"/>
    <w:rsid w:val="00E730E0"/>
    <w:rsid w:val="00E95805"/>
    <w:rsid w:val="00EA5287"/>
    <w:rsid w:val="00EA7D2E"/>
    <w:rsid w:val="00EB2515"/>
    <w:rsid w:val="00EC1757"/>
    <w:rsid w:val="00EC27F7"/>
    <w:rsid w:val="00ED01A5"/>
    <w:rsid w:val="00EE53DC"/>
    <w:rsid w:val="00F11C83"/>
    <w:rsid w:val="00F16D04"/>
    <w:rsid w:val="00F229F5"/>
    <w:rsid w:val="00F2371C"/>
    <w:rsid w:val="00F26DC0"/>
    <w:rsid w:val="00F3074E"/>
    <w:rsid w:val="00F475CC"/>
    <w:rsid w:val="00F52291"/>
    <w:rsid w:val="00F856CB"/>
    <w:rsid w:val="00FE1B5B"/>
    <w:rsid w:val="00FF5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612DE2"/>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6D74CE"/>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6D74CE"/>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A51EA0"/>
    <w:pPr>
      <w:keepNext/>
      <w:adjustRightInd w:val="0"/>
      <w:snapToGrid w:val="0"/>
      <w:outlineLvl w:val="2"/>
    </w:pPr>
    <w:rPr>
      <w:rFonts w:ascii="Arial Unicode MS" w:hAnsi="Arial Unicode MS"/>
      <w:bCs/>
      <w:color w:val="808000"/>
      <w:szCs w:val="20"/>
    </w:rPr>
  </w:style>
  <w:style w:type="paragraph" w:styleId="4">
    <w:name w:val="heading 4"/>
    <w:basedOn w:val="a"/>
    <w:next w:val="a"/>
    <w:link w:val="40"/>
    <w:uiPriority w:val="9"/>
    <w:semiHidden/>
    <w:unhideWhenUsed/>
    <w:qFormat/>
    <w:rsid w:val="006D36C5"/>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link w:val="a6"/>
    <w:pPr>
      <w:tabs>
        <w:tab w:val="center" w:pos="4153"/>
        <w:tab w:val="right" w:pos="8306"/>
      </w:tabs>
      <w:snapToGrid w:val="0"/>
    </w:pPr>
    <w:rPr>
      <w:szCs w:val="20"/>
    </w:rPr>
  </w:style>
  <w:style w:type="paragraph" w:styleId="a7">
    <w:name w:val="footer"/>
    <w:basedOn w:val="a"/>
    <w:link w:val="a8"/>
    <w:pPr>
      <w:tabs>
        <w:tab w:val="center" w:pos="4153"/>
        <w:tab w:val="right" w:pos="8306"/>
      </w:tabs>
      <w:snapToGrid w:val="0"/>
    </w:pPr>
    <w:rPr>
      <w:szCs w:val="20"/>
    </w:rPr>
  </w:style>
  <w:style w:type="character" w:styleId="a9">
    <w:name w:val="page number"/>
    <w:basedOn w:val="a0"/>
  </w:style>
  <w:style w:type="character" w:customStyle="1" w:styleId="20">
    <w:name w:val="標題 2 字元"/>
    <w:link w:val="2"/>
    <w:uiPriority w:val="9"/>
    <w:rsid w:val="006D74CE"/>
    <w:rPr>
      <w:rFonts w:ascii="Arial Unicode MS" w:hAnsi="Arial Unicode MS" w:cs="Arial Unicode MS"/>
      <w:b/>
      <w:bCs/>
      <w:color w:val="990000"/>
      <w:kern w:val="2"/>
      <w:szCs w:val="48"/>
    </w:rPr>
  </w:style>
  <w:style w:type="character" w:customStyle="1" w:styleId="30">
    <w:name w:val="標題 3 字元"/>
    <w:link w:val="3"/>
    <w:rsid w:val="00A51EA0"/>
    <w:rPr>
      <w:rFonts w:ascii="Arial Unicode MS" w:hAnsi="Arial Unicode MS" w:cs="Times New Roman"/>
      <w:bCs/>
      <w:color w:val="808000"/>
      <w:kern w:val="2"/>
    </w:rPr>
  </w:style>
  <w:style w:type="paragraph" w:styleId="aa">
    <w:name w:val="Document Map"/>
    <w:basedOn w:val="a"/>
    <w:link w:val="ab"/>
    <w:rsid w:val="004F451B"/>
    <w:rPr>
      <w:rFonts w:ascii="新細明體"/>
      <w:sz w:val="18"/>
      <w:szCs w:val="18"/>
    </w:rPr>
  </w:style>
  <w:style w:type="character" w:customStyle="1" w:styleId="ab">
    <w:name w:val="文件引導模式 字元"/>
    <w:link w:val="aa"/>
    <w:rsid w:val="004F451B"/>
    <w:rPr>
      <w:rFonts w:ascii="新細明體"/>
      <w:kern w:val="2"/>
      <w:sz w:val="18"/>
      <w:szCs w:val="18"/>
    </w:rPr>
  </w:style>
  <w:style w:type="character" w:styleId="ac">
    <w:name w:val="Unresolved Mention"/>
    <w:uiPriority w:val="99"/>
    <w:semiHidden/>
    <w:unhideWhenUsed/>
    <w:rsid w:val="00195674"/>
    <w:rPr>
      <w:color w:val="605E5C"/>
      <w:shd w:val="clear" w:color="auto" w:fill="E1DFDD"/>
    </w:rPr>
  </w:style>
  <w:style w:type="character" w:customStyle="1" w:styleId="40">
    <w:name w:val="標題 4 字元"/>
    <w:basedOn w:val="a0"/>
    <w:link w:val="4"/>
    <w:uiPriority w:val="9"/>
    <w:semiHidden/>
    <w:rsid w:val="006D36C5"/>
    <w:rPr>
      <w:rFonts w:ascii="Calibri Light" w:hAnsi="Calibri Light"/>
      <w:kern w:val="2"/>
      <w:sz w:val="36"/>
      <w:szCs w:val="36"/>
    </w:rPr>
  </w:style>
  <w:style w:type="character" w:customStyle="1" w:styleId="10">
    <w:name w:val="標題 1 字元"/>
    <w:link w:val="1"/>
    <w:uiPriority w:val="9"/>
    <w:rsid w:val="006D36C5"/>
    <w:rPr>
      <w:rFonts w:ascii="Arial Unicode MS" w:hAnsi="Arial Unicode MS" w:cs="Arial Unicode MS"/>
      <w:b/>
      <w:bCs/>
      <w:color w:val="333399"/>
      <w:kern w:val="2"/>
      <w:szCs w:val="52"/>
    </w:rPr>
  </w:style>
  <w:style w:type="character" w:customStyle="1" w:styleId="HTML0">
    <w:name w:val="HTML 預設格式 字元"/>
    <w:link w:val="HTML"/>
    <w:rsid w:val="006D36C5"/>
    <w:rPr>
      <w:rFonts w:ascii="Arial Unicode MS" w:eastAsia="Arial Unicode MS" w:hAnsi="Arial Unicode MS" w:cs="Arial Unicode MS"/>
    </w:rPr>
  </w:style>
  <w:style w:type="paragraph" w:customStyle="1" w:styleId="msonormal0">
    <w:name w:val="msonormal"/>
    <w:basedOn w:val="a"/>
    <w:rsid w:val="006D36C5"/>
    <w:pPr>
      <w:widowControl/>
      <w:spacing w:before="100" w:beforeAutospacing="1" w:after="100" w:afterAutospacing="1"/>
    </w:pPr>
    <w:rPr>
      <w:rFonts w:ascii="新細明體" w:hAnsi="新細明體" w:cs="新細明體"/>
      <w:kern w:val="0"/>
      <w:sz w:val="24"/>
    </w:rPr>
  </w:style>
  <w:style w:type="character" w:customStyle="1" w:styleId="a6">
    <w:name w:val="頁首 字元"/>
    <w:link w:val="a5"/>
    <w:rsid w:val="006D36C5"/>
    <w:rPr>
      <w:kern w:val="2"/>
    </w:rPr>
  </w:style>
  <w:style w:type="character" w:customStyle="1" w:styleId="a8">
    <w:name w:val="頁尾 字元"/>
    <w:link w:val="a7"/>
    <w:rsid w:val="006D36C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6laws.net/" TargetMode="External"/><Relationship Id="rId18" Type="http://schemas.openxmlformats.org/officeDocument/2006/relationships/hyperlink" Target="&#20840;&#22283;&#20154;&#27665;&#20195;&#34920;&#22823;&#26371;&#24120;&#21209;&#22996;&#21729;&#26371;&#38364;&#26044;&#20462;&#25913;&#37096;&#20998;&#27861;&#24459;&#30340;&#27770;&#23450;.docx" TargetMode="External"/><Relationship Id="rId26" Type="http://schemas.openxmlformats.org/officeDocument/2006/relationships/hyperlink" Target="file:///D:\Googledrive\!!s6law.net\6lawword\lawgb\&#20013;&#21326;&#20154;&#27665;&#20849;&#21644;&#22269;&#23466;&#27861;.docx" TargetMode="External"/><Relationship Id="rId39" Type="http://schemas.openxmlformats.org/officeDocument/2006/relationships/hyperlink" Target="&#20013;&#33775;&#20154;&#27665;&#20849;&#21644;&#22283;&#25010;&#27861;.docx" TargetMode="External"/><Relationship Id="rId21" Type="http://schemas.openxmlformats.org/officeDocument/2006/relationships/hyperlink" Target="&#20013;&#33775;&#20154;&#27665;&#20849;&#21644;&#22283;&#25010;&#27861;.docx" TargetMode="External"/><Relationship Id="rId34" Type="http://schemas.openxmlformats.org/officeDocument/2006/relationships/hyperlink" Target="file:///D:\Googledrive\!!s6law.net\6lawword\lawgb\&#20013;&#21326;&#20154;&#27665;&#20849;&#21644;&#22269;&#23466;&#27861;.docx" TargetMode="External"/><Relationship Id="rId42" Type="http://schemas.openxmlformats.org/officeDocument/2006/relationships/hyperlink" Target="file:///D:\Googledrive\!!s6law.net\6lawword\lawgb\&#20013;&#21326;&#20154;&#27665;&#20849;&#21644;&#22269;&#23466;&#27861;.docx" TargetMode="External"/><Relationship Id="rId47" Type="http://schemas.openxmlformats.org/officeDocument/2006/relationships/hyperlink" Target="&#20013;&#33775;&#20154;&#27665;&#20849;&#21644;&#22283;&#25010;&#27861;.docx" TargetMode="External"/><Relationship Id="rId50" Type="http://schemas.openxmlformats.org/officeDocument/2006/relationships/hyperlink" Target="&#20013;&#33775;&#20154;&#27665;&#20849;&#21644;&#22283;&#25010;&#27861;.docx" TargetMode="External"/><Relationship Id="rId55" Type="http://schemas.openxmlformats.org/officeDocument/2006/relationships/footer" Target="footer1.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S-link&#22823;&#38520;&#27861;&#35215;&#32034;&#24341;.docx" TargetMode="External"/><Relationship Id="rId29" Type="http://schemas.openxmlformats.org/officeDocument/2006/relationships/hyperlink" Target="&#20013;&#33775;&#20154;&#27665;&#20849;&#21644;&#22283;&#25010;&#27861;.docx" TargetMode="External"/><Relationship Id="rId11" Type="http://schemas.openxmlformats.org/officeDocument/2006/relationships/hyperlink" Target="http://www.facebook.com/anita6law" TargetMode="External"/><Relationship Id="rId24" Type="http://schemas.openxmlformats.org/officeDocument/2006/relationships/hyperlink" Target="&#20013;&#33775;&#20154;&#27665;&#20849;&#21644;&#22283;&#25010;&#27861;.docx" TargetMode="External"/><Relationship Id="rId32" Type="http://schemas.openxmlformats.org/officeDocument/2006/relationships/hyperlink" Target="&#20013;&#33775;&#20154;&#27665;&#20849;&#21644;&#22283;&#25010;&#27861;.docx" TargetMode="External"/><Relationship Id="rId37" Type="http://schemas.openxmlformats.org/officeDocument/2006/relationships/hyperlink" Target="&#20013;&#33775;&#20154;&#27665;&#20849;&#21644;&#22283;&#25010;&#27861;.docx" TargetMode="External"/><Relationship Id="rId40" Type="http://schemas.openxmlformats.org/officeDocument/2006/relationships/hyperlink" Target="file:///D:\Googledrive\!!s6law.net\6lawword\lawgb\&#20013;&#21326;&#20154;&#27665;&#20849;&#21644;&#22269;&#23466;&#27861;.docx" TargetMode="External"/><Relationship Id="rId45" Type="http://schemas.openxmlformats.org/officeDocument/2006/relationships/hyperlink" Target="&#20013;&#33775;&#20154;&#27665;&#20849;&#21644;&#22283;&#25010;&#27861;.docx" TargetMode="External"/><Relationship Id="rId53" Type="http://schemas.openxmlformats.org/officeDocument/2006/relationships/hyperlink" Target="file:///D:\Googledrive\!!s6law.net\6lawword\lawgb\&#20013;&#21326;&#20154;&#27665;&#20849;&#21644;&#22269;&#23466;&#27861;.docx"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20013;&#33775;&#20154;&#27665;&#20849;&#21644;&#22283;&#25010;&#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 TargetMode="External"/><Relationship Id="rId22" Type="http://schemas.openxmlformats.org/officeDocument/2006/relationships/hyperlink" Target="&#20013;&#33775;&#20154;&#27665;&#20849;&#21644;&#22283;&#25010;&#27861;.docx" TargetMode="External"/><Relationship Id="rId27" Type="http://schemas.openxmlformats.org/officeDocument/2006/relationships/hyperlink" Target="&#20013;&#33775;&#20154;&#27665;&#20849;&#21644;&#22283;&#25010;&#27861;.docx" TargetMode="External"/><Relationship Id="rId30" Type="http://schemas.openxmlformats.org/officeDocument/2006/relationships/hyperlink" Target="&#20013;&#33775;&#20154;&#27665;&#20849;&#21644;&#22283;&#25010;&#27861;.docx" TargetMode="External"/><Relationship Id="rId35" Type="http://schemas.openxmlformats.org/officeDocument/2006/relationships/hyperlink" Target="&#20013;&#33775;&#20154;&#27665;&#20849;&#21644;&#22283;&#25010;&#27861;.docx" TargetMode="External"/><Relationship Id="rId43" Type="http://schemas.openxmlformats.org/officeDocument/2006/relationships/hyperlink" Target="&#20013;&#33775;&#20154;&#27665;&#20849;&#21644;&#22283;&#25010;&#27861;.docx" TargetMode="External"/><Relationship Id="rId48" Type="http://schemas.openxmlformats.org/officeDocument/2006/relationships/hyperlink" Target="file:///D:\Googledrive\!!s6law.net\6lawword\lawgb\&#20013;&#21326;&#20154;&#27665;&#20849;&#21644;&#22269;&#23466;&#27861;.docx" TargetMode="External"/><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file:///D:\Googledrive\!!s6law.net\6lawword\lawgb\&#20013;&#21326;&#20154;&#27665;&#20849;&#21644;&#22269;&#23466;&#27861;.docx" TargetMode="External"/><Relationship Id="rId3" Type="http://schemas.openxmlformats.org/officeDocument/2006/relationships/settings" Target="settings.xml"/><Relationship Id="rId12" Type="http://schemas.openxmlformats.org/officeDocument/2006/relationships/hyperlink" Target="file:///D:\Googledrive\!!s6law.net\6lawword\lawgb\&#20013;&#21326;&#20154;&#27665;&#20849;&#21644;&#22269;&#22269;&#38450;&#27861;.docx" TargetMode="External"/><Relationship Id="rId17" Type="http://schemas.openxmlformats.org/officeDocument/2006/relationships/hyperlink" Target="https://www.6laws.net/6law/law-gb/&#20013;&#33775;&#20154;&#27665;&#20849;&#21644;&#22283;&#22283;&#38450;&#27861;.htm" TargetMode="External"/><Relationship Id="rId25" Type="http://schemas.openxmlformats.org/officeDocument/2006/relationships/hyperlink" Target="&#20013;&#33775;&#20154;&#27665;&#20849;&#21644;&#22283;&#25010;&#27861;.docx" TargetMode="External"/><Relationship Id="rId33" Type="http://schemas.openxmlformats.org/officeDocument/2006/relationships/hyperlink" Target="&#20013;&#33775;&#20154;&#27665;&#20849;&#21644;&#22283;&#25010;&#27861;.docx" TargetMode="External"/><Relationship Id="rId38" Type="http://schemas.openxmlformats.org/officeDocument/2006/relationships/hyperlink" Target="file:///D:\Googledrive\!!s6law.net\6lawword\lawgb\&#20013;&#21326;&#20154;&#27665;&#20849;&#21644;&#22269;&#23466;&#27861;.docx" TargetMode="External"/><Relationship Id="rId46" Type="http://schemas.openxmlformats.org/officeDocument/2006/relationships/hyperlink" Target="file:///D:\Googledrive\!!s6law.net\6lawword\lawgb\&#20013;&#21326;&#20154;&#27665;&#20849;&#21644;&#22269;&#23466;&#27861;.docx" TargetMode="External"/><Relationship Id="rId20" Type="http://schemas.openxmlformats.org/officeDocument/2006/relationships/hyperlink" Target="&#20013;&#33775;&#20154;&#27665;&#20849;&#21644;&#22283;&#25010;&#27861;.docx" TargetMode="External"/><Relationship Id="rId41" Type="http://schemas.openxmlformats.org/officeDocument/2006/relationships/hyperlink" Target="&#20013;&#33775;&#20154;&#27665;&#20849;&#21644;&#22283;&#25010;&#27861;.docx" TargetMode="External"/><Relationship Id="rId54" Type="http://schemas.openxmlformats.org/officeDocument/2006/relationships/hyperlink" Target="https://www.6laws.net/comment.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S-link&#38651;&#23376;&#20845;&#27861;&#32317;&#32034;&#24341;.docx" TargetMode="External"/><Relationship Id="rId23" Type="http://schemas.openxmlformats.org/officeDocument/2006/relationships/hyperlink" Target="&#20013;&#33775;&#20154;&#27665;&#20849;&#21644;&#22283;&#25010;&#27861;.docx" TargetMode="External"/><Relationship Id="rId28" Type="http://schemas.openxmlformats.org/officeDocument/2006/relationships/hyperlink" Target="&#20013;&#33775;&#20154;&#27665;&#20849;&#21644;&#22283;&#25010;&#27861;.docx" TargetMode="External"/><Relationship Id="rId36" Type="http://schemas.openxmlformats.org/officeDocument/2006/relationships/hyperlink" Target="file:///D:\Googledrive\!!s6law.net\6lawword\lawgb\&#20013;&#21326;&#20154;&#27665;&#20849;&#21644;&#22269;&#23466;&#27861;.docx" TargetMode="External"/><Relationship Id="rId49" Type="http://schemas.openxmlformats.org/officeDocument/2006/relationships/hyperlink" Target="..\diff\index.html" TargetMode="External"/><Relationship Id="rId57" Type="http://schemas.openxmlformats.org/officeDocument/2006/relationships/fontTable" Target="fontTable.xml"/><Relationship Id="rId10" Type="http://schemas.openxmlformats.org/officeDocument/2006/relationships/hyperlink" Target="http://search.chinalaw.gov.cn/SearchLawTitle?effectLevel=&amp;SiteID=124&amp;Query=%E4%B8%AD%E5%8D%8E%E4%BA%BA%E6%B0%91%E5%85%B1%E5%92%8C%E5%9B%BD%E5%9B%BD%E9%98%B2%E6%B3%95&amp;Sort=PublishTime&amp;Type=1" TargetMode="External"/><Relationship Id="rId31" Type="http://schemas.openxmlformats.org/officeDocument/2006/relationships/hyperlink" Target="https://www.6laws.net/comment.htm" TargetMode="External"/><Relationship Id="rId44" Type="http://schemas.openxmlformats.org/officeDocument/2006/relationships/hyperlink" Target="file:///D:\Googledrive\!!s6law.net\6lawword\lawgb\&#20013;&#21326;&#20154;&#27665;&#20849;&#21644;&#22269;&#23466;&#27861;.docx" TargetMode="External"/><Relationship Id="rId52" Type="http://schemas.openxmlformats.org/officeDocument/2006/relationships/hyperlink" Target="&#20013;&#33775;&#20154;&#27665;&#20849;&#21644;&#22283;&#25010;&#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19</Pages>
  <Words>3083</Words>
  <Characters>17575</Characters>
  <Application>Microsoft Office Word</Application>
  <DocSecurity>0</DocSecurity>
  <Lines>146</Lines>
  <Paragraphs>41</Paragraphs>
  <ScaleCrop>false</ScaleCrop>
  <Company/>
  <LinksUpToDate>false</LinksUpToDate>
  <CharactersWithSpaces>20617</CharactersWithSpaces>
  <SharedDoc>false</SharedDoc>
  <HLinks>
    <vt:vector size="276" baseType="variant">
      <vt:variant>
        <vt:i4>2949124</vt:i4>
      </vt:variant>
      <vt:variant>
        <vt:i4>135</vt:i4>
      </vt:variant>
      <vt:variant>
        <vt:i4>0</vt:i4>
      </vt:variant>
      <vt:variant>
        <vt:i4>5</vt:i4>
      </vt:variant>
      <vt:variant>
        <vt:lpwstr>mailto:anita399646@hotmail.com</vt:lpwstr>
      </vt:variant>
      <vt:variant>
        <vt:lpwstr/>
      </vt:variant>
      <vt:variant>
        <vt:i4>7274612</vt:i4>
      </vt:variant>
      <vt:variant>
        <vt:i4>132</vt:i4>
      </vt:variant>
      <vt:variant>
        <vt:i4>0</vt:i4>
      </vt:variant>
      <vt:variant>
        <vt:i4>5</vt:i4>
      </vt:variant>
      <vt:variant>
        <vt:lpwstr/>
      </vt:variant>
      <vt:variant>
        <vt:lpwstr>top</vt:lpwstr>
      </vt:variant>
      <vt:variant>
        <vt:i4>6357089</vt:i4>
      </vt:variant>
      <vt:variant>
        <vt:i4>129</vt:i4>
      </vt:variant>
      <vt:variant>
        <vt:i4>0</vt:i4>
      </vt:variant>
      <vt:variant>
        <vt:i4>5</vt:i4>
      </vt:variant>
      <vt:variant>
        <vt:lpwstr/>
      </vt:variant>
      <vt:variant>
        <vt:lpwstr>aaa</vt:lpwstr>
      </vt:variant>
      <vt:variant>
        <vt:i4>6357089</vt:i4>
      </vt:variant>
      <vt:variant>
        <vt:i4>126</vt:i4>
      </vt:variant>
      <vt:variant>
        <vt:i4>0</vt:i4>
      </vt:variant>
      <vt:variant>
        <vt:i4>5</vt:i4>
      </vt:variant>
      <vt:variant>
        <vt:lpwstr/>
      </vt:variant>
      <vt:variant>
        <vt:lpwstr>aaa</vt:lpwstr>
      </vt:variant>
      <vt:variant>
        <vt:i4>-629052836</vt:i4>
      </vt:variant>
      <vt:variant>
        <vt:i4>123</vt:i4>
      </vt:variant>
      <vt:variant>
        <vt:i4>0</vt:i4>
      </vt:variant>
      <vt:variant>
        <vt:i4>5</vt:i4>
      </vt:variant>
      <vt:variant>
        <vt:lpwstr>中華人民共和國憲法.doc</vt:lpwstr>
      </vt:variant>
      <vt:variant>
        <vt:lpwstr/>
      </vt:variant>
      <vt:variant>
        <vt:i4>6357089</vt:i4>
      </vt:variant>
      <vt:variant>
        <vt:i4>120</vt:i4>
      </vt:variant>
      <vt:variant>
        <vt:i4>0</vt:i4>
      </vt:variant>
      <vt:variant>
        <vt:i4>5</vt:i4>
      </vt:variant>
      <vt:variant>
        <vt:lpwstr/>
      </vt:variant>
      <vt:variant>
        <vt:lpwstr>aaa</vt:lpwstr>
      </vt:variant>
      <vt:variant>
        <vt:i4>6357089</vt:i4>
      </vt:variant>
      <vt:variant>
        <vt:i4>117</vt:i4>
      </vt:variant>
      <vt:variant>
        <vt:i4>0</vt:i4>
      </vt:variant>
      <vt:variant>
        <vt:i4>5</vt:i4>
      </vt:variant>
      <vt:variant>
        <vt:lpwstr/>
      </vt:variant>
      <vt:variant>
        <vt:lpwstr>aaa</vt:lpwstr>
      </vt:variant>
      <vt:variant>
        <vt:i4>-629052836</vt:i4>
      </vt:variant>
      <vt:variant>
        <vt:i4>114</vt:i4>
      </vt:variant>
      <vt:variant>
        <vt:i4>0</vt:i4>
      </vt:variant>
      <vt:variant>
        <vt:i4>5</vt:i4>
      </vt:variant>
      <vt:variant>
        <vt:lpwstr>中華人民共和國憲法.doc</vt:lpwstr>
      </vt:variant>
      <vt:variant>
        <vt:lpwstr/>
      </vt:variant>
      <vt:variant>
        <vt:i4>-647558741</vt:i4>
      </vt:variant>
      <vt:variant>
        <vt:i4>111</vt:i4>
      </vt:variant>
      <vt:variant>
        <vt:i4>0</vt:i4>
      </vt:variant>
      <vt:variant>
        <vt:i4>5</vt:i4>
      </vt:variant>
      <vt:variant>
        <vt:lpwstr>全國人民代表大會常務委員會關於修改部分法律的決定.doc</vt:lpwstr>
      </vt:variant>
      <vt:variant>
        <vt:lpwstr>a8</vt:lpwstr>
      </vt:variant>
      <vt:variant>
        <vt:i4>-629052836</vt:i4>
      </vt:variant>
      <vt:variant>
        <vt:i4>108</vt:i4>
      </vt:variant>
      <vt:variant>
        <vt:i4>0</vt:i4>
      </vt:variant>
      <vt:variant>
        <vt:i4>5</vt:i4>
      </vt:variant>
      <vt:variant>
        <vt:lpwstr>中華人民共和國憲法.doc</vt:lpwstr>
      </vt:variant>
      <vt:variant>
        <vt:lpwstr/>
      </vt:variant>
      <vt:variant>
        <vt:i4>6357089</vt:i4>
      </vt:variant>
      <vt:variant>
        <vt:i4>105</vt:i4>
      </vt:variant>
      <vt:variant>
        <vt:i4>0</vt:i4>
      </vt:variant>
      <vt:variant>
        <vt:i4>5</vt:i4>
      </vt:variant>
      <vt:variant>
        <vt:lpwstr/>
      </vt:variant>
      <vt:variant>
        <vt:lpwstr>aaa</vt:lpwstr>
      </vt:variant>
      <vt:variant>
        <vt:i4>6357089</vt:i4>
      </vt:variant>
      <vt:variant>
        <vt:i4>102</vt:i4>
      </vt:variant>
      <vt:variant>
        <vt:i4>0</vt:i4>
      </vt:variant>
      <vt:variant>
        <vt:i4>5</vt:i4>
      </vt:variant>
      <vt:variant>
        <vt:lpwstr/>
      </vt:variant>
      <vt:variant>
        <vt:lpwstr>aaa</vt:lpwstr>
      </vt:variant>
      <vt:variant>
        <vt:i4>6357089</vt:i4>
      </vt:variant>
      <vt:variant>
        <vt:i4>99</vt:i4>
      </vt:variant>
      <vt:variant>
        <vt:i4>0</vt:i4>
      </vt:variant>
      <vt:variant>
        <vt:i4>5</vt:i4>
      </vt:variant>
      <vt:variant>
        <vt:lpwstr/>
      </vt:variant>
      <vt:variant>
        <vt:lpwstr>aaa</vt:lpwstr>
      </vt:variant>
      <vt:variant>
        <vt:i4>6357089</vt:i4>
      </vt:variant>
      <vt:variant>
        <vt:i4>96</vt:i4>
      </vt:variant>
      <vt:variant>
        <vt:i4>0</vt:i4>
      </vt:variant>
      <vt:variant>
        <vt:i4>5</vt:i4>
      </vt:variant>
      <vt:variant>
        <vt:lpwstr/>
      </vt:variant>
      <vt:variant>
        <vt:lpwstr>aaa</vt:lpwstr>
      </vt:variant>
      <vt:variant>
        <vt:i4>6357089</vt:i4>
      </vt:variant>
      <vt:variant>
        <vt:i4>93</vt:i4>
      </vt:variant>
      <vt:variant>
        <vt:i4>0</vt:i4>
      </vt:variant>
      <vt:variant>
        <vt:i4>5</vt:i4>
      </vt:variant>
      <vt:variant>
        <vt:lpwstr/>
      </vt:variant>
      <vt:variant>
        <vt:lpwstr>aaa</vt:lpwstr>
      </vt:variant>
      <vt:variant>
        <vt:i4>-629052836</vt:i4>
      </vt:variant>
      <vt:variant>
        <vt:i4>90</vt:i4>
      </vt:variant>
      <vt:variant>
        <vt:i4>0</vt:i4>
      </vt:variant>
      <vt:variant>
        <vt:i4>5</vt:i4>
      </vt:variant>
      <vt:variant>
        <vt:lpwstr>中華人民共和國憲法.doc</vt:lpwstr>
      </vt:variant>
      <vt:variant>
        <vt:lpwstr/>
      </vt:variant>
      <vt:variant>
        <vt:i4>6357089</vt:i4>
      </vt:variant>
      <vt:variant>
        <vt:i4>87</vt:i4>
      </vt:variant>
      <vt:variant>
        <vt:i4>0</vt:i4>
      </vt:variant>
      <vt:variant>
        <vt:i4>5</vt:i4>
      </vt:variant>
      <vt:variant>
        <vt:lpwstr/>
      </vt:variant>
      <vt:variant>
        <vt:lpwstr>aaa</vt:lpwstr>
      </vt:variant>
      <vt:variant>
        <vt:i4>-629052836</vt:i4>
      </vt:variant>
      <vt:variant>
        <vt:i4>84</vt:i4>
      </vt:variant>
      <vt:variant>
        <vt:i4>0</vt:i4>
      </vt:variant>
      <vt:variant>
        <vt:i4>5</vt:i4>
      </vt:variant>
      <vt:variant>
        <vt:lpwstr>中華人民共和國憲法.doc</vt:lpwstr>
      </vt:variant>
      <vt:variant>
        <vt:lpwstr/>
      </vt:variant>
      <vt:variant>
        <vt:i4>-629052836</vt:i4>
      </vt:variant>
      <vt:variant>
        <vt:i4>81</vt:i4>
      </vt:variant>
      <vt:variant>
        <vt:i4>0</vt:i4>
      </vt:variant>
      <vt:variant>
        <vt:i4>5</vt:i4>
      </vt:variant>
      <vt:variant>
        <vt:lpwstr>中華人民共和國憲法.doc</vt:lpwstr>
      </vt:variant>
      <vt:variant>
        <vt:lpwstr/>
      </vt:variant>
      <vt:variant>
        <vt:i4>-629052836</vt:i4>
      </vt:variant>
      <vt:variant>
        <vt:i4>78</vt:i4>
      </vt:variant>
      <vt:variant>
        <vt:i4>0</vt:i4>
      </vt:variant>
      <vt:variant>
        <vt:i4>5</vt:i4>
      </vt:variant>
      <vt:variant>
        <vt:lpwstr>中華人民共和國憲法.doc</vt:lpwstr>
      </vt:variant>
      <vt:variant>
        <vt:lpwstr/>
      </vt:variant>
      <vt:variant>
        <vt:i4>-629052836</vt:i4>
      </vt:variant>
      <vt:variant>
        <vt:i4>75</vt:i4>
      </vt:variant>
      <vt:variant>
        <vt:i4>0</vt:i4>
      </vt:variant>
      <vt:variant>
        <vt:i4>5</vt:i4>
      </vt:variant>
      <vt:variant>
        <vt:lpwstr>中華人民共和國憲法.doc</vt:lpwstr>
      </vt:variant>
      <vt:variant>
        <vt:lpwstr/>
      </vt:variant>
      <vt:variant>
        <vt:i4>-629052836</vt:i4>
      </vt:variant>
      <vt:variant>
        <vt:i4>72</vt:i4>
      </vt:variant>
      <vt:variant>
        <vt:i4>0</vt:i4>
      </vt:variant>
      <vt:variant>
        <vt:i4>5</vt:i4>
      </vt:variant>
      <vt:variant>
        <vt:lpwstr>中華人民共和國憲法.doc</vt:lpwstr>
      </vt:variant>
      <vt:variant>
        <vt:lpwstr/>
      </vt:variant>
      <vt:variant>
        <vt:i4>-629052836</vt:i4>
      </vt:variant>
      <vt:variant>
        <vt:i4>69</vt:i4>
      </vt:variant>
      <vt:variant>
        <vt:i4>0</vt:i4>
      </vt:variant>
      <vt:variant>
        <vt:i4>5</vt:i4>
      </vt:variant>
      <vt:variant>
        <vt:lpwstr>中華人民共和國憲法.doc</vt:lpwstr>
      </vt:variant>
      <vt:variant>
        <vt:lpwstr/>
      </vt:variant>
      <vt:variant>
        <vt:i4>6357089</vt:i4>
      </vt:variant>
      <vt:variant>
        <vt:i4>66</vt:i4>
      </vt:variant>
      <vt:variant>
        <vt:i4>0</vt:i4>
      </vt:variant>
      <vt:variant>
        <vt:i4>5</vt:i4>
      </vt:variant>
      <vt:variant>
        <vt:lpwstr/>
      </vt:variant>
      <vt:variant>
        <vt:lpwstr>aaa</vt:lpwstr>
      </vt:variant>
      <vt:variant>
        <vt:i4>-629052836</vt:i4>
      </vt:variant>
      <vt:variant>
        <vt:i4>63</vt:i4>
      </vt:variant>
      <vt:variant>
        <vt:i4>0</vt:i4>
      </vt:variant>
      <vt:variant>
        <vt:i4>5</vt:i4>
      </vt:variant>
      <vt:variant>
        <vt:lpwstr>中華人民共和國憲法.doc</vt:lpwstr>
      </vt:variant>
      <vt:variant>
        <vt:lpwstr/>
      </vt:variant>
      <vt:variant>
        <vt:i4>-1548015199</vt:i4>
      </vt:variant>
      <vt:variant>
        <vt:i4>60</vt:i4>
      </vt:variant>
      <vt:variant>
        <vt:i4>0</vt:i4>
      </vt:variant>
      <vt:variant>
        <vt:i4>5</vt:i4>
      </vt:variant>
      <vt:variant>
        <vt:lpwstr/>
      </vt:variant>
      <vt:variant>
        <vt:lpwstr>_第十二章__附</vt:lpwstr>
      </vt:variant>
      <vt:variant>
        <vt:i4>1831628514</vt:i4>
      </vt:variant>
      <vt:variant>
        <vt:i4>57</vt:i4>
      </vt:variant>
      <vt:variant>
        <vt:i4>0</vt:i4>
      </vt:variant>
      <vt:variant>
        <vt:i4>5</vt:i4>
      </vt:variant>
      <vt:variant>
        <vt:lpwstr/>
      </vt:variant>
      <vt:variant>
        <vt:lpwstr>_第十一章_對外軍事關係</vt:lpwstr>
      </vt:variant>
      <vt:variant>
        <vt:i4>315003611</vt:i4>
      </vt:variant>
      <vt:variant>
        <vt:i4>54</vt:i4>
      </vt:variant>
      <vt:variant>
        <vt:i4>0</vt:i4>
      </vt:variant>
      <vt:variant>
        <vt:i4>5</vt:i4>
      </vt:variant>
      <vt:variant>
        <vt:lpwstr/>
      </vt:variant>
      <vt:variant>
        <vt:lpwstr>_第十章__軍人的義務和權益</vt:lpwstr>
      </vt:variant>
      <vt:variant>
        <vt:i4>-912052918</vt:i4>
      </vt:variant>
      <vt:variant>
        <vt:i4>51</vt:i4>
      </vt:variant>
      <vt:variant>
        <vt:i4>0</vt:i4>
      </vt:variant>
      <vt:variant>
        <vt:i4>5</vt:i4>
      </vt:variant>
      <vt:variant>
        <vt:lpwstr/>
      </vt:variant>
      <vt:variant>
        <vt:lpwstr>_第九章__公民、組織的國防義務和權利</vt:lpwstr>
      </vt:variant>
      <vt:variant>
        <vt:i4>-743411180</vt:i4>
      </vt:variant>
      <vt:variant>
        <vt:i4>48</vt:i4>
      </vt:variant>
      <vt:variant>
        <vt:i4>0</vt:i4>
      </vt:variant>
      <vt:variant>
        <vt:i4>5</vt:i4>
      </vt:variant>
      <vt:variant>
        <vt:lpwstr/>
      </vt:variant>
      <vt:variant>
        <vt:lpwstr>_第八章__國防動員和戰爭狀態</vt:lpwstr>
      </vt:variant>
      <vt:variant>
        <vt:i4>387152977</vt:i4>
      </vt:variant>
      <vt:variant>
        <vt:i4>45</vt:i4>
      </vt:variant>
      <vt:variant>
        <vt:i4>0</vt:i4>
      </vt:variant>
      <vt:variant>
        <vt:i4>5</vt:i4>
      </vt:variant>
      <vt:variant>
        <vt:lpwstr/>
      </vt:variant>
      <vt:variant>
        <vt:lpwstr>_第七章__國防教育</vt:lpwstr>
      </vt:variant>
      <vt:variant>
        <vt:i4>-1059669685</vt:i4>
      </vt:variant>
      <vt:variant>
        <vt:i4>42</vt:i4>
      </vt:variant>
      <vt:variant>
        <vt:i4>0</vt:i4>
      </vt:variant>
      <vt:variant>
        <vt:i4>5</vt:i4>
      </vt:variant>
      <vt:variant>
        <vt:lpwstr/>
      </vt:variant>
      <vt:variant>
        <vt:lpwstr>_第六章__國防經費和國防資產</vt:lpwstr>
      </vt:variant>
      <vt:variant>
        <vt:i4>-1638396074</vt:i4>
      </vt:variant>
      <vt:variant>
        <vt:i4>39</vt:i4>
      </vt:variant>
      <vt:variant>
        <vt:i4>0</vt:i4>
      </vt:variant>
      <vt:variant>
        <vt:i4>5</vt:i4>
      </vt:variant>
      <vt:variant>
        <vt:lpwstr/>
      </vt:variant>
      <vt:variant>
        <vt:lpwstr>_第五章__國防科研生產和軍事訂貨</vt:lpwstr>
      </vt:variant>
      <vt:variant>
        <vt:i4>946346520</vt:i4>
      </vt:variant>
      <vt:variant>
        <vt:i4>36</vt:i4>
      </vt:variant>
      <vt:variant>
        <vt:i4>0</vt:i4>
      </vt:variant>
      <vt:variant>
        <vt:i4>5</vt:i4>
      </vt:variant>
      <vt:variant>
        <vt:lpwstr/>
      </vt:variant>
      <vt:variant>
        <vt:lpwstr>_第四章__邊防、海防和空防</vt:lpwstr>
      </vt:variant>
      <vt:variant>
        <vt:i4>411138036</vt:i4>
      </vt:variant>
      <vt:variant>
        <vt:i4>33</vt:i4>
      </vt:variant>
      <vt:variant>
        <vt:i4>0</vt:i4>
      </vt:variant>
      <vt:variant>
        <vt:i4>5</vt:i4>
      </vt:variant>
      <vt:variant>
        <vt:lpwstr/>
      </vt:variant>
      <vt:variant>
        <vt:lpwstr>_第三章__武裝力量</vt:lpwstr>
      </vt:variant>
      <vt:variant>
        <vt:i4>-460156050</vt:i4>
      </vt:variant>
      <vt:variant>
        <vt:i4>30</vt:i4>
      </vt:variant>
      <vt:variant>
        <vt:i4>0</vt:i4>
      </vt:variant>
      <vt:variant>
        <vt:i4>5</vt:i4>
      </vt:variant>
      <vt:variant>
        <vt:lpwstr/>
      </vt:variant>
      <vt:variant>
        <vt:lpwstr>_第二章__國家機構的國防職權</vt:lpwstr>
      </vt:variant>
      <vt:variant>
        <vt:i4>26430976</vt:i4>
      </vt:variant>
      <vt:variant>
        <vt:i4>27</vt:i4>
      </vt:variant>
      <vt:variant>
        <vt:i4>0</vt:i4>
      </vt:variant>
      <vt:variant>
        <vt:i4>5</vt:i4>
      </vt:variant>
      <vt:variant>
        <vt:lpwstr/>
      </vt:variant>
      <vt:variant>
        <vt:lpwstr>_第一章__總</vt:lpwstr>
      </vt:variant>
      <vt:variant>
        <vt:i4>-647558741</vt:i4>
      </vt:variant>
      <vt:variant>
        <vt:i4>24</vt:i4>
      </vt:variant>
      <vt:variant>
        <vt:i4>0</vt:i4>
      </vt:variant>
      <vt:variant>
        <vt:i4>5</vt:i4>
      </vt:variant>
      <vt:variant>
        <vt:lpwstr>全國人民代表大會常務委員會關於修改部分法律的決定.doc</vt:lpwstr>
      </vt:variant>
      <vt:variant>
        <vt:lpwstr>a8</vt:lpwstr>
      </vt:variant>
      <vt:variant>
        <vt:i4>-1866694525</vt:i4>
      </vt:variant>
      <vt:variant>
        <vt:i4>21</vt:i4>
      </vt:variant>
      <vt:variant>
        <vt:i4>0</vt:i4>
      </vt:variant>
      <vt:variant>
        <vt:i4>5</vt:i4>
      </vt:variant>
      <vt:variant>
        <vt:lpwstr>http://www.6law.idv.tw/6law/law-gb/中華人民共和國國防法.htm</vt:lpwstr>
      </vt:variant>
      <vt:variant>
        <vt:lpwstr/>
      </vt:variant>
      <vt:variant>
        <vt:i4>-933048201</vt:i4>
      </vt:variant>
      <vt:variant>
        <vt:i4>18</vt:i4>
      </vt:variant>
      <vt:variant>
        <vt:i4>0</vt:i4>
      </vt:variant>
      <vt:variant>
        <vt:i4>5</vt:i4>
      </vt:variant>
      <vt:variant>
        <vt:lpwstr>../S-link大陸法規索引.doc</vt:lpwstr>
      </vt:variant>
      <vt:variant>
        <vt:lpwstr>中華人民共和國國防法</vt:lpwstr>
      </vt:variant>
      <vt:variant>
        <vt:i4>-421115192</vt:i4>
      </vt:variant>
      <vt:variant>
        <vt:i4>15</vt:i4>
      </vt:variant>
      <vt:variant>
        <vt:i4>0</vt:i4>
      </vt:variant>
      <vt:variant>
        <vt:i4>5</vt:i4>
      </vt:variant>
      <vt:variant>
        <vt:lpwstr>../S-link電子六法總索引.doc</vt:lpwstr>
      </vt:variant>
      <vt:variant>
        <vt:lpwstr/>
      </vt:variant>
      <vt:variant>
        <vt:i4>7274528</vt:i4>
      </vt:variant>
      <vt:variant>
        <vt:i4>12</vt:i4>
      </vt:variant>
      <vt:variant>
        <vt:i4>0</vt:i4>
      </vt:variant>
      <vt:variant>
        <vt:i4>5</vt:i4>
      </vt:variant>
      <vt:variant>
        <vt:lpwstr>http://www.6law.idv.tw/</vt:lpwstr>
      </vt:variant>
      <vt:variant>
        <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中華人民共和國國防法</dc:title>
  <dc:subject/>
  <dc:creator>S-link 電子六法-黃婉玲</dc:creator>
  <cp:keywords/>
  <cp:lastModifiedBy>黃婉玲 S-link電子六法</cp:lastModifiedBy>
  <cp:revision>24</cp:revision>
  <dcterms:created xsi:type="dcterms:W3CDTF">2014-11-28T01:04:00Z</dcterms:created>
  <dcterms:modified xsi:type="dcterms:W3CDTF">2021-12-21T04:51:00Z</dcterms:modified>
</cp:coreProperties>
</file>