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50C" w:rsidRDefault="0058050C" w:rsidP="0058050C">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14:anchorId="62AB2D33" wp14:editId="5BF1F290">
            <wp:extent cx="505460" cy="464185"/>
            <wp:effectExtent l="0" t="0" r="8890" b="0"/>
            <wp:docPr id="1" name="圖片 1" descr="6lawr">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rsidR="0058050C" w:rsidRDefault="0058050C" w:rsidP="0058050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EB7508">
        <w:rPr>
          <w:rFonts w:ascii="Arial Unicode MS" w:hAnsi="Arial Unicode MS"/>
          <w:color w:val="5F5F5F"/>
          <w:sz w:val="18"/>
          <w:szCs w:val="20"/>
        </w:rPr>
        <w:t>2018/11/8</w:t>
      </w:r>
      <w:r>
        <w:rPr>
          <w:rFonts w:hint="eastAsia"/>
          <w:color w:val="7F7F7F"/>
          <w:sz w:val="18"/>
          <w:szCs w:val="20"/>
          <w:lang w:val="zh-TW"/>
        </w:rPr>
        <w:t>【</w:t>
      </w:r>
      <w:hyperlink r:id="rId10" w:history="1">
        <w:r w:rsidRPr="0051162C">
          <w:rPr>
            <w:rStyle w:val="a3"/>
            <w:rFonts w:ascii="Arial Unicode MS" w:hAnsi="Arial Unicode MS" w:cs="Calibri" w:hint="eastAsia"/>
            <w:color w:val="5F5F5F"/>
            <w:sz w:val="18"/>
            <w:szCs w:val="20"/>
            <w:u w:val="none"/>
          </w:rPr>
          <w:t>編輯著作權者</w:t>
        </w:r>
      </w:hyperlink>
      <w:r>
        <w:rPr>
          <w:rFonts w:hint="eastAsia"/>
          <w:color w:val="7F7F7F"/>
          <w:sz w:val="18"/>
          <w:szCs w:val="20"/>
          <w:lang w:val="zh-TW"/>
        </w:rPr>
        <w:t>】</w:t>
      </w:r>
      <w:hyperlink r:id="rId11" w:tgtFrame="_blank" w:history="1">
        <w:r w:rsidRPr="00515C5A">
          <w:rPr>
            <w:rStyle w:val="a3"/>
            <w:sz w:val="18"/>
            <w:szCs w:val="20"/>
          </w:rPr>
          <w:t>黃婉玲</w:t>
        </w:r>
      </w:hyperlink>
    </w:p>
    <w:p w:rsidR="0058050C" w:rsidRDefault="0058050C" w:rsidP="0058050C">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Pr>
          <w:rFonts w:hint="eastAsia"/>
          <w:color w:val="808000"/>
          <w:sz w:val="18"/>
          <w:szCs w:val="20"/>
        </w:rPr>
        <w:t>〉檢視</w:t>
      </w:r>
      <w:r>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58050C" w:rsidRDefault="0051162C" w:rsidP="0058050C">
      <w:pPr>
        <w:jc w:val="right"/>
        <w:rPr>
          <w:rFonts w:ascii="Arial Unicode MS" w:hAnsi="Arial Unicode MS"/>
          <w:b/>
          <w:color w:val="5F5F5F"/>
          <w:sz w:val="18"/>
        </w:rPr>
      </w:pPr>
      <w:hyperlink r:id="rId12" w:history="1">
        <w:r w:rsidR="0058050C">
          <w:rPr>
            <w:rFonts w:ascii="Arial Unicode MS" w:hAnsi="Arial Unicode MS" w:hint="eastAsia"/>
            <w:color w:val="808000"/>
            <w:sz w:val="18"/>
            <w:szCs w:val="20"/>
            <w:u w:val="single"/>
          </w:rPr>
          <w:t>S-link</w:t>
        </w:r>
        <w:r w:rsidR="0058050C">
          <w:rPr>
            <w:rFonts w:ascii="Arial Unicode MS" w:hAnsi="Arial Unicode MS" w:hint="eastAsia"/>
            <w:color w:val="808000"/>
            <w:sz w:val="18"/>
            <w:szCs w:val="20"/>
            <w:u w:val="single"/>
          </w:rPr>
          <w:t>總索引</w:t>
        </w:r>
      </w:hyperlink>
      <w:r w:rsidR="0058050C">
        <w:rPr>
          <w:rFonts w:ascii="Arial Unicode MS" w:hAnsi="Arial Unicode MS" w:hint="eastAsia"/>
          <w:b/>
          <w:color w:val="808000"/>
          <w:sz w:val="18"/>
          <w:szCs w:val="20"/>
        </w:rPr>
        <w:t>〉〉</w:t>
      </w:r>
      <w:hyperlink r:id="rId13" w:anchor="中華人民共和國國際刑事司法協助法" w:history="1">
        <w:r w:rsidR="0058050C" w:rsidRPr="00B309AA">
          <w:rPr>
            <w:rStyle w:val="a3"/>
            <w:rFonts w:ascii="Arial Unicode MS" w:hAnsi="Arial Unicode MS" w:hint="eastAsia"/>
            <w:sz w:val="18"/>
          </w:rPr>
          <w:t>S-link</w:t>
        </w:r>
        <w:r w:rsidR="0058050C" w:rsidRPr="00B309AA">
          <w:rPr>
            <w:rStyle w:val="a3"/>
            <w:rFonts w:ascii="Arial Unicode MS" w:hAnsi="Arial Unicode MS" w:hint="eastAsia"/>
            <w:sz w:val="18"/>
          </w:rPr>
          <w:t>大陸法規索引</w:t>
        </w:r>
      </w:hyperlink>
      <w:r w:rsidR="0058050C">
        <w:rPr>
          <w:rFonts w:ascii="Arial Unicode MS" w:hAnsi="Arial Unicode MS" w:hint="eastAsia"/>
          <w:b/>
          <w:color w:val="5F5F5F"/>
          <w:sz w:val="18"/>
        </w:rPr>
        <w:t>〉〉</w:t>
      </w:r>
      <w:hyperlink r:id="rId14" w:tgtFrame="_blank" w:history="1">
        <w:r w:rsidR="0058050C" w:rsidRPr="007E576E">
          <w:rPr>
            <w:rStyle w:val="a3"/>
            <w:rFonts w:hint="eastAsia"/>
            <w:sz w:val="18"/>
          </w:rPr>
          <w:t>線上網頁版</w:t>
        </w:r>
      </w:hyperlink>
      <w:r w:rsidR="0058050C">
        <w:rPr>
          <w:rFonts w:ascii="Arial Unicode MS" w:hAnsi="Arial Unicode MS" w:hint="eastAsia"/>
          <w:b/>
          <w:color w:val="5F5F5F"/>
          <w:sz w:val="18"/>
        </w:rPr>
        <w:t>〉〉</w:t>
      </w:r>
    </w:p>
    <w:p w:rsidR="0058050C" w:rsidRPr="00E9022C" w:rsidRDefault="0058050C" w:rsidP="0058050C">
      <w:pPr>
        <w:jc w:val="right"/>
        <w:rPr>
          <w:rFonts w:ascii="Arial Unicode MS" w:hAnsi="Arial Unicode MS"/>
          <w:color w:val="000000"/>
          <w:u w:val="single"/>
        </w:rPr>
      </w:pPr>
    </w:p>
    <w:p w:rsidR="0058050C" w:rsidRPr="00E9022C" w:rsidRDefault="0058050C" w:rsidP="00EB7508">
      <w:pPr>
        <w:tabs>
          <w:tab w:val="num" w:pos="960"/>
        </w:tabs>
        <w:adjustRightInd w:val="0"/>
        <w:snapToGrid w:val="0"/>
        <w:spacing w:afterLines="50" w:after="180"/>
        <w:ind w:left="198" w:hanging="198"/>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EB7508" w:rsidRPr="00A47EE0">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中華人民共和國國際刑事司法協助法</w:t>
      </w:r>
    </w:p>
    <w:p w:rsidR="0058050C" w:rsidRPr="00E9022C" w:rsidRDefault="0058050C" w:rsidP="0058050C">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FE422F">
        <w:rPr>
          <w:rFonts w:ascii="Arial Unicode MS" w:hAnsi="Arial Unicode MS" w:hint="eastAsia"/>
          <w:sz w:val="18"/>
          <w:szCs w:val="20"/>
        </w:rPr>
        <w:t>全國人民代表大會常務委員會</w:t>
      </w:r>
    </w:p>
    <w:p w:rsidR="0058050C" w:rsidRPr="00177DCB" w:rsidRDefault="0058050C" w:rsidP="0058050C">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472CF0" w:rsidRPr="00472CF0">
        <w:rPr>
          <w:rFonts w:ascii="Arial Unicode MS" w:hAnsi="Arial Unicode MS"/>
        </w:rPr>
        <w:t>2018</w:t>
      </w:r>
      <w:r w:rsidR="00472CF0" w:rsidRPr="00472CF0">
        <w:rPr>
          <w:rFonts w:ascii="Arial Unicode MS" w:hAnsi="Arial Unicode MS"/>
        </w:rPr>
        <w:t>年</w:t>
      </w:r>
      <w:r w:rsidR="00472CF0" w:rsidRPr="00472CF0">
        <w:rPr>
          <w:rFonts w:ascii="Arial Unicode MS" w:hAnsi="Arial Unicode MS"/>
        </w:rPr>
        <w:t>10</w:t>
      </w:r>
      <w:r w:rsidR="00472CF0" w:rsidRPr="00472CF0">
        <w:rPr>
          <w:rFonts w:ascii="Arial Unicode MS" w:hAnsi="Arial Unicode MS"/>
        </w:rPr>
        <w:t>月</w:t>
      </w:r>
      <w:r w:rsidR="00472CF0" w:rsidRPr="00472CF0">
        <w:rPr>
          <w:rFonts w:ascii="Arial Unicode MS" w:hAnsi="Arial Unicode MS"/>
        </w:rPr>
        <w:t>26</w:t>
      </w:r>
      <w:r w:rsidR="00472CF0" w:rsidRPr="00472CF0">
        <w:rPr>
          <w:rFonts w:ascii="Arial Unicode MS" w:hAnsi="Arial Unicode MS"/>
        </w:rPr>
        <w:t>日</w:t>
      </w:r>
    </w:p>
    <w:p w:rsidR="0058050C" w:rsidRDefault="0058050C" w:rsidP="0058050C">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472CF0" w:rsidRPr="00472CF0">
        <w:rPr>
          <w:rFonts w:ascii="Arial Unicode MS" w:hAnsi="Arial Unicode MS"/>
        </w:rPr>
        <w:t>2018</w:t>
      </w:r>
      <w:r w:rsidR="00472CF0" w:rsidRPr="00472CF0">
        <w:rPr>
          <w:rFonts w:ascii="Arial Unicode MS" w:hAnsi="Arial Unicode MS"/>
        </w:rPr>
        <w:t>年</w:t>
      </w:r>
      <w:r w:rsidR="00472CF0" w:rsidRPr="00472CF0">
        <w:rPr>
          <w:rFonts w:ascii="Arial Unicode MS" w:hAnsi="Arial Unicode MS"/>
        </w:rPr>
        <w:t>10</w:t>
      </w:r>
      <w:r w:rsidR="00472CF0" w:rsidRPr="00472CF0">
        <w:rPr>
          <w:rFonts w:ascii="Arial Unicode MS" w:hAnsi="Arial Unicode MS"/>
        </w:rPr>
        <w:t>月</w:t>
      </w:r>
      <w:r w:rsidR="00472CF0" w:rsidRPr="00472CF0">
        <w:rPr>
          <w:rFonts w:ascii="Arial Unicode MS" w:hAnsi="Arial Unicode MS"/>
        </w:rPr>
        <w:t>26</w:t>
      </w:r>
      <w:r w:rsidR="00472CF0" w:rsidRPr="00472CF0">
        <w:rPr>
          <w:rFonts w:ascii="Arial Unicode MS" w:hAnsi="Arial Unicode MS"/>
        </w:rPr>
        <w:t>日</w:t>
      </w:r>
      <w:bookmarkStart w:id="1" w:name="_GoBack"/>
      <w:bookmarkEnd w:id="1"/>
    </w:p>
    <w:p w:rsidR="0058050C" w:rsidRPr="00C96913" w:rsidRDefault="0058050C" w:rsidP="0058050C"/>
    <w:p w:rsidR="0058050C" w:rsidRPr="00472CF0" w:rsidRDefault="0058050C" w:rsidP="00472CF0">
      <w:pPr>
        <w:pStyle w:val="1"/>
        <w:rPr>
          <w:color w:val="990000"/>
        </w:rPr>
      </w:pPr>
      <w:r w:rsidRPr="00472CF0">
        <w:rPr>
          <w:color w:val="990000"/>
        </w:rPr>
        <w:t>【</w:t>
      </w:r>
      <w:r w:rsidRPr="00472CF0">
        <w:rPr>
          <w:rFonts w:hint="eastAsia"/>
          <w:color w:val="990000"/>
        </w:rPr>
        <w:t>法規沿革</w:t>
      </w:r>
      <w:r w:rsidRPr="00472CF0">
        <w:rPr>
          <w:color w:val="990000"/>
        </w:rPr>
        <w:t>】</w:t>
      </w:r>
    </w:p>
    <w:p w:rsidR="0058050C" w:rsidRPr="00CE1BAB" w:rsidRDefault="0058050C" w:rsidP="0058050C">
      <w:pPr>
        <w:ind w:leftChars="59" w:left="118"/>
        <w:rPr>
          <w:rFonts w:ascii="Arial Unicode MS" w:hAnsi="Arial Unicode MS"/>
          <w:bCs/>
          <w:color w:val="000000"/>
          <w:sz w:val="18"/>
        </w:rPr>
      </w:pPr>
      <w:r w:rsidRPr="00CE1BAB">
        <w:rPr>
          <w:rFonts w:ascii="Arial Unicode MS" w:hAnsi="Arial Unicode MS" w:hint="eastAsia"/>
          <w:bCs/>
          <w:color w:val="000000"/>
          <w:sz w:val="18"/>
        </w:rPr>
        <w:t>‧</w:t>
      </w:r>
      <w:r w:rsidR="00AC1A07" w:rsidRPr="00CE1BAB">
        <w:rPr>
          <w:rFonts w:ascii="Arial Unicode MS" w:hAnsi="Arial Unicode MS"/>
          <w:sz w:val="18"/>
        </w:rPr>
        <w:t>2018</w:t>
      </w:r>
      <w:r w:rsidR="00AC1A07" w:rsidRPr="00CE1BAB">
        <w:rPr>
          <w:rFonts w:ascii="Arial Unicode MS" w:hAnsi="Arial Unicode MS"/>
          <w:sz w:val="18"/>
        </w:rPr>
        <w:t>年</w:t>
      </w:r>
      <w:r w:rsidR="00AC1A07" w:rsidRPr="00CE1BAB">
        <w:rPr>
          <w:rFonts w:ascii="Arial Unicode MS" w:hAnsi="Arial Unicode MS"/>
          <w:sz w:val="18"/>
        </w:rPr>
        <w:t>10</w:t>
      </w:r>
      <w:r w:rsidR="00AC1A07" w:rsidRPr="00CE1BAB">
        <w:rPr>
          <w:rFonts w:ascii="Arial Unicode MS" w:hAnsi="Arial Unicode MS"/>
          <w:sz w:val="18"/>
        </w:rPr>
        <w:t>月</w:t>
      </w:r>
      <w:r w:rsidR="00AC1A07" w:rsidRPr="00CE1BAB">
        <w:rPr>
          <w:rFonts w:ascii="Arial Unicode MS" w:hAnsi="Arial Unicode MS"/>
          <w:sz w:val="18"/>
        </w:rPr>
        <w:t>26</w:t>
      </w:r>
      <w:r w:rsidR="00AC1A07" w:rsidRPr="00CE1BAB">
        <w:rPr>
          <w:rFonts w:ascii="Arial Unicode MS" w:hAnsi="Arial Unicode MS"/>
          <w:sz w:val="18"/>
        </w:rPr>
        <w:t>日第十三屆全國人民代表大會常務委員會第六次會議通過</w:t>
      </w:r>
    </w:p>
    <w:p w:rsidR="0058050C" w:rsidRPr="003F1567" w:rsidRDefault="0058050C" w:rsidP="0058050C">
      <w:pPr>
        <w:ind w:leftChars="118" w:left="300" w:hangingChars="32" w:hanging="64"/>
        <w:rPr>
          <w:rFonts w:ascii="Arial Unicode MS" w:hAnsi="Arial Unicode MS"/>
          <w:b/>
          <w:bCs/>
          <w:color w:val="800000"/>
          <w:szCs w:val="27"/>
        </w:rPr>
      </w:pPr>
    </w:p>
    <w:p w:rsidR="0058050C" w:rsidRPr="00472CF0" w:rsidRDefault="0058050C" w:rsidP="00472CF0">
      <w:pPr>
        <w:pStyle w:val="1"/>
        <w:rPr>
          <w:color w:val="990000"/>
        </w:rPr>
      </w:pPr>
      <w:bookmarkStart w:id="2" w:name="a章節索引"/>
      <w:bookmarkEnd w:id="2"/>
      <w:r w:rsidRPr="00472CF0">
        <w:rPr>
          <w:color w:val="990000"/>
        </w:rPr>
        <w:t>【</w:t>
      </w:r>
      <w:r w:rsidRPr="00472CF0">
        <w:rPr>
          <w:rFonts w:hint="eastAsia"/>
          <w:color w:val="990000"/>
        </w:rPr>
        <w:t>章節索引</w:t>
      </w:r>
      <w:r w:rsidRPr="00472CF0">
        <w:rPr>
          <w:color w:val="990000"/>
        </w:rPr>
        <w:t>】</w:t>
      </w:r>
    </w:p>
    <w:p w:rsidR="00930135" w:rsidRPr="00930135" w:rsidRDefault="00930135" w:rsidP="00930135">
      <w:pPr>
        <w:ind w:left="142"/>
        <w:rPr>
          <w:color w:val="990000"/>
        </w:rPr>
      </w:pPr>
      <w:r w:rsidRPr="00930135">
        <w:rPr>
          <w:rFonts w:hint="eastAsia"/>
          <w:color w:val="990000"/>
        </w:rPr>
        <w:t xml:space="preserve">第一章　</w:t>
      </w:r>
      <w:hyperlink w:anchor="_第一章__總" w:history="1">
        <w:r w:rsidRPr="003A0E64">
          <w:rPr>
            <w:rStyle w:val="a3"/>
            <w:rFonts w:ascii="Times New Roman" w:hAnsi="Times New Roman" w:hint="eastAsia"/>
          </w:rPr>
          <w:t>總</w:t>
        </w:r>
        <w:r w:rsidRPr="003A0E64">
          <w:rPr>
            <w:rStyle w:val="a3"/>
            <w:rFonts w:ascii="Times New Roman" w:hAnsi="Times New Roman" w:hint="eastAsia"/>
          </w:rPr>
          <w:t>則</w:t>
        </w:r>
      </w:hyperlink>
      <w:r w:rsidR="00472CF0" w:rsidRPr="00C651E2">
        <w:rPr>
          <w:rFonts w:ascii="Arial Unicode MS" w:hAnsi="Arial Unicode MS" w:hint="eastAsia"/>
          <w:color w:val="990000"/>
        </w:rPr>
        <w:t xml:space="preserve">　§</w:t>
      </w:r>
      <w:r w:rsidR="00472CF0" w:rsidRPr="00C651E2">
        <w:rPr>
          <w:rFonts w:ascii="Arial Unicode MS" w:hAnsi="Arial Unicode MS" w:hint="eastAsia"/>
          <w:color w:val="990000"/>
        </w:rPr>
        <w:t>1</w:t>
      </w:r>
    </w:p>
    <w:p w:rsidR="00930135" w:rsidRPr="00930135" w:rsidRDefault="00930135" w:rsidP="00930135">
      <w:pPr>
        <w:ind w:left="142"/>
        <w:rPr>
          <w:color w:val="990000"/>
        </w:rPr>
      </w:pPr>
      <w:r w:rsidRPr="00930135">
        <w:rPr>
          <w:rFonts w:hint="eastAsia"/>
          <w:color w:val="990000"/>
        </w:rPr>
        <w:t>第二章　刑事司法協助請求的提出、接收和處理</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第一節　</w:t>
      </w:r>
      <w:hyperlink w:anchor="_第二章__刑事司法協助請求的提出、接收和處理" w:history="1">
        <w:r w:rsidR="00930135" w:rsidRPr="003A0E64">
          <w:rPr>
            <w:rStyle w:val="a3"/>
            <w:rFonts w:ascii="Times New Roman" w:hAnsi="Times New Roman" w:hint="eastAsia"/>
          </w:rPr>
          <w:t>向外國請求刑</w:t>
        </w:r>
        <w:r w:rsidR="00930135" w:rsidRPr="003A0E64">
          <w:rPr>
            <w:rStyle w:val="a3"/>
            <w:rFonts w:ascii="Times New Roman" w:hAnsi="Times New Roman" w:hint="eastAsia"/>
          </w:rPr>
          <w:t>事</w:t>
        </w:r>
        <w:r w:rsidR="00930135" w:rsidRPr="003A0E64">
          <w:rPr>
            <w:rStyle w:val="a3"/>
            <w:rFonts w:ascii="Times New Roman" w:hAnsi="Times New Roman" w:hint="eastAsia"/>
          </w:rPr>
          <w:t>司法協助</w:t>
        </w:r>
      </w:hyperlink>
      <w:r w:rsidRPr="00C651E2">
        <w:rPr>
          <w:rFonts w:ascii="Arial Unicode MS" w:hAnsi="Arial Unicode MS" w:hint="eastAsia"/>
          <w:color w:val="990000"/>
        </w:rPr>
        <w:t xml:space="preserve">　§</w:t>
      </w:r>
      <w:r w:rsidR="003A0E64">
        <w:rPr>
          <w:rFonts w:ascii="Arial Unicode MS" w:hAnsi="Arial Unicode MS"/>
          <w:color w:val="990000"/>
        </w:rPr>
        <w:t>9</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第二節　</w:t>
      </w:r>
      <w:hyperlink w:anchor="_第二節_向中華人民共和國請求刑事司法協助" w:history="1">
        <w:r w:rsidR="00930135" w:rsidRPr="003A0E64">
          <w:rPr>
            <w:rStyle w:val="a3"/>
            <w:rFonts w:ascii="Times New Roman" w:hAnsi="Times New Roman" w:hint="eastAsia"/>
          </w:rPr>
          <w:t>向中華人民共和國請求</w:t>
        </w:r>
        <w:r w:rsidR="00930135" w:rsidRPr="003A0E64">
          <w:rPr>
            <w:rStyle w:val="a3"/>
            <w:rFonts w:ascii="Times New Roman" w:hAnsi="Times New Roman" w:hint="eastAsia"/>
          </w:rPr>
          <w:t>刑</w:t>
        </w:r>
        <w:r w:rsidR="00930135" w:rsidRPr="003A0E64">
          <w:rPr>
            <w:rStyle w:val="a3"/>
            <w:rFonts w:ascii="Times New Roman" w:hAnsi="Times New Roman" w:hint="eastAsia"/>
          </w:rPr>
          <w:t>事司法協助</w:t>
        </w:r>
      </w:hyperlink>
      <w:r w:rsidRPr="00C651E2">
        <w:rPr>
          <w:rFonts w:ascii="Arial Unicode MS" w:hAnsi="Arial Unicode MS" w:hint="eastAsia"/>
          <w:color w:val="990000"/>
        </w:rPr>
        <w:t xml:space="preserve">　§</w:t>
      </w:r>
      <w:r w:rsidRPr="00C651E2">
        <w:rPr>
          <w:rFonts w:ascii="Arial Unicode MS" w:hAnsi="Arial Unicode MS" w:hint="eastAsia"/>
          <w:color w:val="990000"/>
        </w:rPr>
        <w:t>1</w:t>
      </w:r>
      <w:r w:rsidR="003A0E64">
        <w:rPr>
          <w:rFonts w:ascii="Arial Unicode MS" w:hAnsi="Arial Unicode MS"/>
          <w:color w:val="990000"/>
        </w:rPr>
        <w:t>3</w:t>
      </w:r>
    </w:p>
    <w:p w:rsidR="00930135" w:rsidRPr="00930135" w:rsidRDefault="00930135" w:rsidP="00930135">
      <w:pPr>
        <w:ind w:left="142"/>
        <w:rPr>
          <w:color w:val="990000"/>
        </w:rPr>
      </w:pPr>
      <w:r w:rsidRPr="00930135">
        <w:rPr>
          <w:rFonts w:hint="eastAsia"/>
          <w:color w:val="990000"/>
        </w:rPr>
        <w:t>第三章　送達文書</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第一節　</w:t>
      </w:r>
      <w:hyperlink w:anchor="_第三章__送達文書" w:history="1">
        <w:r w:rsidR="00930135" w:rsidRPr="003A0E64">
          <w:rPr>
            <w:rStyle w:val="a3"/>
            <w:rFonts w:ascii="Times New Roman" w:hAnsi="Times New Roman" w:hint="eastAsia"/>
          </w:rPr>
          <w:t>向外國請求送</w:t>
        </w:r>
        <w:r w:rsidR="00930135" w:rsidRPr="003A0E64">
          <w:rPr>
            <w:rStyle w:val="a3"/>
            <w:rFonts w:ascii="Times New Roman" w:hAnsi="Times New Roman" w:hint="eastAsia"/>
          </w:rPr>
          <w:t>達</w:t>
        </w:r>
        <w:r w:rsidR="00930135" w:rsidRPr="003A0E64">
          <w:rPr>
            <w:rStyle w:val="a3"/>
            <w:rFonts w:ascii="Times New Roman" w:hAnsi="Times New Roman" w:hint="eastAsia"/>
          </w:rPr>
          <w:t>文書</w:t>
        </w:r>
      </w:hyperlink>
      <w:r w:rsidRPr="00C651E2">
        <w:rPr>
          <w:rFonts w:ascii="Arial Unicode MS" w:hAnsi="Arial Unicode MS" w:hint="eastAsia"/>
          <w:color w:val="990000"/>
        </w:rPr>
        <w:t xml:space="preserve">　§</w:t>
      </w:r>
      <w:r w:rsidR="003A0E64">
        <w:rPr>
          <w:rFonts w:ascii="Arial Unicode MS" w:hAnsi="Arial Unicode MS"/>
          <w:color w:val="990000"/>
        </w:rPr>
        <w:t>20</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第二節　</w:t>
      </w:r>
      <w:hyperlink w:anchor="_第三章__送達文書_1" w:history="1">
        <w:r w:rsidR="00930135" w:rsidRPr="00152F7A">
          <w:rPr>
            <w:rStyle w:val="a3"/>
            <w:rFonts w:ascii="Times New Roman" w:hAnsi="Times New Roman" w:hint="eastAsia"/>
          </w:rPr>
          <w:t>向中華人民共</w:t>
        </w:r>
        <w:r w:rsidR="00930135" w:rsidRPr="00152F7A">
          <w:rPr>
            <w:rStyle w:val="a3"/>
            <w:rFonts w:ascii="Times New Roman" w:hAnsi="Times New Roman" w:hint="eastAsia"/>
          </w:rPr>
          <w:t>和</w:t>
        </w:r>
        <w:r w:rsidR="00930135" w:rsidRPr="00152F7A">
          <w:rPr>
            <w:rStyle w:val="a3"/>
            <w:rFonts w:ascii="Times New Roman" w:hAnsi="Times New Roman" w:hint="eastAsia"/>
          </w:rPr>
          <w:t>國請求送達文書</w:t>
        </w:r>
      </w:hyperlink>
      <w:r w:rsidRPr="00C651E2">
        <w:rPr>
          <w:rFonts w:ascii="Arial Unicode MS" w:hAnsi="Arial Unicode MS" w:hint="eastAsia"/>
          <w:color w:val="990000"/>
        </w:rPr>
        <w:t xml:space="preserve">　§</w:t>
      </w:r>
      <w:r w:rsidR="00152F7A">
        <w:rPr>
          <w:rFonts w:ascii="Arial Unicode MS" w:hAnsi="Arial Unicode MS"/>
          <w:color w:val="990000"/>
        </w:rPr>
        <w:t>22</w:t>
      </w:r>
    </w:p>
    <w:p w:rsidR="00930135" w:rsidRPr="00930135" w:rsidRDefault="00930135" w:rsidP="00930135">
      <w:pPr>
        <w:ind w:left="142"/>
        <w:rPr>
          <w:color w:val="990000"/>
        </w:rPr>
      </w:pPr>
      <w:r w:rsidRPr="00930135">
        <w:rPr>
          <w:rFonts w:hint="eastAsia"/>
          <w:color w:val="990000"/>
        </w:rPr>
        <w:t>第四章　調查取證</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第一節　</w:t>
      </w:r>
      <w:hyperlink w:anchor="_第四章__調查取證" w:history="1">
        <w:r w:rsidR="00930135" w:rsidRPr="00152F7A">
          <w:rPr>
            <w:rStyle w:val="a3"/>
            <w:rFonts w:ascii="Times New Roman" w:hAnsi="Times New Roman" w:hint="eastAsia"/>
          </w:rPr>
          <w:t>向外國請求調查取證</w:t>
        </w:r>
      </w:hyperlink>
      <w:r w:rsidRPr="00C651E2">
        <w:rPr>
          <w:rFonts w:ascii="Arial Unicode MS" w:hAnsi="Arial Unicode MS" w:hint="eastAsia"/>
          <w:color w:val="990000"/>
        </w:rPr>
        <w:t xml:space="preserve">　§</w:t>
      </w:r>
      <w:r w:rsidR="00152F7A">
        <w:rPr>
          <w:rFonts w:ascii="Arial Unicode MS" w:hAnsi="Arial Unicode MS"/>
          <w:color w:val="990000"/>
        </w:rPr>
        <w:t>25</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第二節　</w:t>
      </w:r>
      <w:hyperlink w:anchor="_第四章__調查取證_1" w:history="1">
        <w:r w:rsidR="00930135" w:rsidRPr="00152F7A">
          <w:rPr>
            <w:rStyle w:val="a3"/>
            <w:rFonts w:ascii="Times New Roman" w:hAnsi="Times New Roman" w:hint="eastAsia"/>
          </w:rPr>
          <w:t>向中華人民共和國</w:t>
        </w:r>
        <w:r w:rsidR="00930135" w:rsidRPr="00152F7A">
          <w:rPr>
            <w:rStyle w:val="a3"/>
            <w:rFonts w:ascii="Times New Roman" w:hAnsi="Times New Roman" w:hint="eastAsia"/>
          </w:rPr>
          <w:t>請</w:t>
        </w:r>
        <w:r w:rsidR="00930135" w:rsidRPr="00152F7A">
          <w:rPr>
            <w:rStyle w:val="a3"/>
            <w:rFonts w:ascii="Times New Roman" w:hAnsi="Times New Roman" w:hint="eastAsia"/>
          </w:rPr>
          <w:t>求調查取證</w:t>
        </w:r>
      </w:hyperlink>
      <w:r w:rsidRPr="00C651E2">
        <w:rPr>
          <w:rFonts w:ascii="Arial Unicode MS" w:hAnsi="Arial Unicode MS" w:hint="eastAsia"/>
          <w:color w:val="990000"/>
        </w:rPr>
        <w:t xml:space="preserve">　§</w:t>
      </w:r>
      <w:r w:rsidR="00152F7A">
        <w:rPr>
          <w:rFonts w:ascii="Arial Unicode MS" w:hAnsi="Arial Unicode MS"/>
          <w:color w:val="990000"/>
        </w:rPr>
        <w:t>28</w:t>
      </w:r>
    </w:p>
    <w:p w:rsidR="00930135" w:rsidRPr="00930135" w:rsidRDefault="00930135" w:rsidP="00930135">
      <w:pPr>
        <w:ind w:left="142"/>
        <w:rPr>
          <w:color w:val="990000"/>
        </w:rPr>
      </w:pPr>
      <w:bookmarkStart w:id="3" w:name="a章節索引5"/>
      <w:bookmarkEnd w:id="3"/>
      <w:r w:rsidRPr="00930135">
        <w:rPr>
          <w:rFonts w:hint="eastAsia"/>
          <w:color w:val="990000"/>
        </w:rPr>
        <w:t>第五章　安排證人作證或者協助調查</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第一節　</w:t>
      </w:r>
      <w:hyperlink w:anchor="_第五章__安排證人作證或者協助調查" w:history="1">
        <w:r w:rsidR="00930135" w:rsidRPr="00152F7A">
          <w:rPr>
            <w:rStyle w:val="a3"/>
            <w:rFonts w:ascii="Times New Roman" w:hAnsi="Times New Roman" w:hint="eastAsia"/>
          </w:rPr>
          <w:t>向外國請求安排</w:t>
        </w:r>
        <w:r w:rsidR="00930135" w:rsidRPr="00152F7A">
          <w:rPr>
            <w:rStyle w:val="a3"/>
            <w:rFonts w:ascii="Times New Roman" w:hAnsi="Times New Roman" w:hint="eastAsia"/>
          </w:rPr>
          <w:t>證</w:t>
        </w:r>
        <w:r w:rsidR="00930135" w:rsidRPr="00152F7A">
          <w:rPr>
            <w:rStyle w:val="a3"/>
            <w:rFonts w:ascii="Times New Roman" w:hAnsi="Times New Roman" w:hint="eastAsia"/>
          </w:rPr>
          <w:t>人作</w:t>
        </w:r>
        <w:r w:rsidR="00930135" w:rsidRPr="00152F7A">
          <w:rPr>
            <w:rStyle w:val="a3"/>
            <w:rFonts w:ascii="Times New Roman" w:hAnsi="Times New Roman" w:hint="eastAsia"/>
          </w:rPr>
          <w:t>證</w:t>
        </w:r>
        <w:r w:rsidR="00930135" w:rsidRPr="00152F7A">
          <w:rPr>
            <w:rStyle w:val="a3"/>
            <w:rFonts w:ascii="Times New Roman" w:hAnsi="Times New Roman" w:hint="eastAsia"/>
          </w:rPr>
          <w:t>或者協助調查</w:t>
        </w:r>
      </w:hyperlink>
      <w:r w:rsidRPr="00C651E2">
        <w:rPr>
          <w:rFonts w:ascii="Arial Unicode MS" w:hAnsi="Arial Unicode MS" w:hint="eastAsia"/>
          <w:color w:val="990000"/>
        </w:rPr>
        <w:t xml:space="preserve">　§</w:t>
      </w:r>
      <w:r w:rsidR="00152F7A">
        <w:rPr>
          <w:rFonts w:ascii="Arial Unicode MS" w:hAnsi="Arial Unicode MS" w:hint="eastAsia"/>
          <w:color w:val="990000"/>
        </w:rPr>
        <w:t>3</w:t>
      </w:r>
      <w:r w:rsidRPr="00C651E2">
        <w:rPr>
          <w:rFonts w:ascii="Arial Unicode MS" w:hAnsi="Arial Unicode MS" w:hint="eastAsia"/>
          <w:color w:val="990000"/>
        </w:rPr>
        <w:t>1</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第二節　</w:t>
      </w:r>
      <w:hyperlink w:anchor="_第五章__安排證人作證或者協助調查_1" w:history="1">
        <w:r w:rsidR="00930135" w:rsidRPr="00152F7A">
          <w:rPr>
            <w:rStyle w:val="a3"/>
            <w:rFonts w:ascii="Times New Roman" w:hAnsi="Times New Roman" w:hint="eastAsia"/>
          </w:rPr>
          <w:t>向中華人民共和國請求安</w:t>
        </w:r>
        <w:r w:rsidR="00930135" w:rsidRPr="00152F7A">
          <w:rPr>
            <w:rStyle w:val="a3"/>
            <w:rFonts w:ascii="Times New Roman" w:hAnsi="Times New Roman" w:hint="eastAsia"/>
          </w:rPr>
          <w:t>排</w:t>
        </w:r>
        <w:r w:rsidR="00930135" w:rsidRPr="00152F7A">
          <w:rPr>
            <w:rStyle w:val="a3"/>
            <w:rFonts w:ascii="Times New Roman" w:hAnsi="Times New Roman" w:hint="eastAsia"/>
          </w:rPr>
          <w:t>證</w:t>
        </w:r>
        <w:r w:rsidR="00930135" w:rsidRPr="00152F7A">
          <w:rPr>
            <w:rStyle w:val="a3"/>
            <w:rFonts w:ascii="Times New Roman" w:hAnsi="Times New Roman" w:hint="eastAsia"/>
          </w:rPr>
          <w:t>人</w:t>
        </w:r>
        <w:r w:rsidR="00930135" w:rsidRPr="00152F7A">
          <w:rPr>
            <w:rStyle w:val="a3"/>
            <w:rFonts w:ascii="Times New Roman" w:hAnsi="Times New Roman" w:hint="eastAsia"/>
          </w:rPr>
          <w:t>作證或者協助調查</w:t>
        </w:r>
      </w:hyperlink>
      <w:r w:rsidRPr="00C651E2">
        <w:rPr>
          <w:rFonts w:ascii="Arial Unicode MS" w:hAnsi="Arial Unicode MS" w:hint="eastAsia"/>
          <w:color w:val="990000"/>
        </w:rPr>
        <w:t xml:space="preserve">　§</w:t>
      </w:r>
      <w:r w:rsidR="00152F7A">
        <w:rPr>
          <w:rFonts w:ascii="Arial Unicode MS" w:hAnsi="Arial Unicode MS"/>
          <w:color w:val="990000"/>
        </w:rPr>
        <w:t>36</w:t>
      </w:r>
    </w:p>
    <w:p w:rsidR="00930135" w:rsidRPr="00930135" w:rsidRDefault="00930135" w:rsidP="00930135">
      <w:pPr>
        <w:ind w:left="142"/>
        <w:rPr>
          <w:color w:val="990000"/>
        </w:rPr>
      </w:pPr>
      <w:r w:rsidRPr="00930135">
        <w:rPr>
          <w:rFonts w:hint="eastAsia"/>
          <w:color w:val="990000"/>
        </w:rPr>
        <w:t>第六章　查封、扣押、凍結涉案財物</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第一節　</w:t>
      </w:r>
      <w:hyperlink w:anchor="_第六章__查封、扣押、凍結涉案財物" w:history="1">
        <w:r w:rsidR="00930135" w:rsidRPr="00CF711C">
          <w:rPr>
            <w:rStyle w:val="a3"/>
            <w:rFonts w:ascii="Times New Roman" w:hAnsi="Times New Roman" w:hint="eastAsia"/>
          </w:rPr>
          <w:t>向外國請求查封、扣</w:t>
        </w:r>
        <w:r w:rsidR="00930135" w:rsidRPr="00CF711C">
          <w:rPr>
            <w:rStyle w:val="a3"/>
            <w:rFonts w:ascii="Times New Roman" w:hAnsi="Times New Roman" w:hint="eastAsia"/>
          </w:rPr>
          <w:t>押</w:t>
        </w:r>
        <w:r w:rsidR="00930135" w:rsidRPr="00CF711C">
          <w:rPr>
            <w:rStyle w:val="a3"/>
            <w:rFonts w:ascii="Times New Roman" w:hAnsi="Times New Roman" w:hint="eastAsia"/>
          </w:rPr>
          <w:t>、凍結涉案財物</w:t>
        </w:r>
      </w:hyperlink>
      <w:r w:rsidRPr="00C651E2">
        <w:rPr>
          <w:rFonts w:ascii="Arial Unicode MS" w:hAnsi="Arial Unicode MS" w:hint="eastAsia"/>
          <w:color w:val="990000"/>
        </w:rPr>
        <w:t xml:space="preserve">　§</w:t>
      </w:r>
      <w:r w:rsidR="00CF711C">
        <w:rPr>
          <w:rFonts w:ascii="Arial Unicode MS" w:hAnsi="Arial Unicode MS"/>
          <w:color w:val="990000"/>
        </w:rPr>
        <w:t>39</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第二節　</w:t>
      </w:r>
      <w:hyperlink w:anchor="_第六章__查封、扣押、凍結涉案財物_1" w:history="1">
        <w:r w:rsidR="00930135" w:rsidRPr="00CF711C">
          <w:rPr>
            <w:rStyle w:val="a3"/>
            <w:rFonts w:ascii="Times New Roman" w:hAnsi="Times New Roman" w:hint="eastAsia"/>
          </w:rPr>
          <w:t>向中華人民共和國請</w:t>
        </w:r>
        <w:r w:rsidR="00930135" w:rsidRPr="00CF711C">
          <w:rPr>
            <w:rStyle w:val="a3"/>
            <w:rFonts w:ascii="Times New Roman" w:hAnsi="Times New Roman" w:hint="eastAsia"/>
          </w:rPr>
          <w:t>求</w:t>
        </w:r>
        <w:r w:rsidR="00930135" w:rsidRPr="00CF711C">
          <w:rPr>
            <w:rStyle w:val="a3"/>
            <w:rFonts w:ascii="Times New Roman" w:hAnsi="Times New Roman" w:hint="eastAsia"/>
          </w:rPr>
          <w:t>查封、扣押、凍結涉案財物</w:t>
        </w:r>
      </w:hyperlink>
      <w:r w:rsidRPr="00C651E2">
        <w:rPr>
          <w:rFonts w:ascii="Arial Unicode MS" w:hAnsi="Arial Unicode MS" w:hint="eastAsia"/>
          <w:color w:val="990000"/>
        </w:rPr>
        <w:t xml:space="preserve">　§</w:t>
      </w:r>
      <w:r w:rsidR="00CF711C">
        <w:rPr>
          <w:rFonts w:ascii="Arial Unicode MS" w:hAnsi="Arial Unicode MS"/>
          <w:color w:val="990000"/>
        </w:rPr>
        <w:t>42</w:t>
      </w:r>
    </w:p>
    <w:p w:rsidR="00930135" w:rsidRPr="00930135" w:rsidRDefault="00930135" w:rsidP="00930135">
      <w:pPr>
        <w:ind w:left="142"/>
        <w:rPr>
          <w:color w:val="990000"/>
        </w:rPr>
      </w:pPr>
      <w:r w:rsidRPr="00930135">
        <w:rPr>
          <w:rFonts w:hint="eastAsia"/>
          <w:color w:val="990000"/>
        </w:rPr>
        <w:t>第七章　沒收、返還違法所得及其他涉案財物</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第一節　</w:t>
      </w:r>
      <w:hyperlink w:anchor="_第七章__沒收、返還違法所得及其他涉案財物" w:history="1">
        <w:r w:rsidR="00930135" w:rsidRPr="00CF711C">
          <w:rPr>
            <w:rStyle w:val="a3"/>
            <w:rFonts w:ascii="Times New Roman" w:hAnsi="Times New Roman" w:hint="eastAsia"/>
          </w:rPr>
          <w:t>向外國請求沒收、返</w:t>
        </w:r>
        <w:r w:rsidR="00930135" w:rsidRPr="00CF711C">
          <w:rPr>
            <w:rStyle w:val="a3"/>
            <w:rFonts w:ascii="Times New Roman" w:hAnsi="Times New Roman" w:hint="eastAsia"/>
          </w:rPr>
          <w:t>還</w:t>
        </w:r>
        <w:r w:rsidR="00930135" w:rsidRPr="00CF711C">
          <w:rPr>
            <w:rStyle w:val="a3"/>
            <w:rFonts w:ascii="Times New Roman" w:hAnsi="Times New Roman" w:hint="eastAsia"/>
          </w:rPr>
          <w:t>違法所得及其他涉案財物</w:t>
        </w:r>
      </w:hyperlink>
      <w:r w:rsidRPr="00C651E2">
        <w:rPr>
          <w:rFonts w:ascii="Arial Unicode MS" w:hAnsi="Arial Unicode MS" w:hint="eastAsia"/>
          <w:color w:val="990000"/>
        </w:rPr>
        <w:t xml:space="preserve">　§</w:t>
      </w:r>
      <w:r w:rsidR="00CF711C">
        <w:rPr>
          <w:rFonts w:ascii="Arial Unicode MS" w:hAnsi="Arial Unicode MS"/>
          <w:color w:val="990000"/>
        </w:rPr>
        <w:t>47</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第二節　</w:t>
      </w:r>
      <w:hyperlink w:anchor="_第七章__沒收、返還違法所得及其他涉案財物_1" w:history="1">
        <w:r w:rsidR="00930135" w:rsidRPr="00CF711C">
          <w:rPr>
            <w:rStyle w:val="a3"/>
            <w:rFonts w:ascii="Times New Roman" w:hAnsi="Times New Roman" w:hint="eastAsia"/>
          </w:rPr>
          <w:t>向中華人民共和國請求沒收、返還違法所得</w:t>
        </w:r>
        <w:r w:rsidR="00930135" w:rsidRPr="00CF711C">
          <w:rPr>
            <w:rStyle w:val="a3"/>
            <w:rFonts w:ascii="Times New Roman" w:hAnsi="Times New Roman" w:hint="eastAsia"/>
          </w:rPr>
          <w:t>及</w:t>
        </w:r>
        <w:r w:rsidR="00930135" w:rsidRPr="00CF711C">
          <w:rPr>
            <w:rStyle w:val="a3"/>
            <w:rFonts w:ascii="Times New Roman" w:hAnsi="Times New Roman" w:hint="eastAsia"/>
          </w:rPr>
          <w:t>其他涉案財物</w:t>
        </w:r>
      </w:hyperlink>
      <w:r w:rsidRPr="00C651E2">
        <w:rPr>
          <w:rFonts w:ascii="Arial Unicode MS" w:hAnsi="Arial Unicode MS" w:hint="eastAsia"/>
          <w:color w:val="990000"/>
        </w:rPr>
        <w:t xml:space="preserve">　§</w:t>
      </w:r>
      <w:r w:rsidR="00CF711C">
        <w:rPr>
          <w:rFonts w:ascii="Arial Unicode MS" w:hAnsi="Arial Unicode MS"/>
          <w:color w:val="990000"/>
        </w:rPr>
        <w:t>50</w:t>
      </w:r>
    </w:p>
    <w:p w:rsidR="00930135" w:rsidRPr="00930135" w:rsidRDefault="00930135" w:rsidP="00930135">
      <w:pPr>
        <w:ind w:left="142"/>
        <w:rPr>
          <w:color w:val="990000"/>
        </w:rPr>
      </w:pPr>
      <w:r w:rsidRPr="00930135">
        <w:rPr>
          <w:rFonts w:hint="eastAsia"/>
          <w:color w:val="990000"/>
        </w:rPr>
        <w:t>第八章　移管被判刑人</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第一節　</w:t>
      </w:r>
      <w:hyperlink w:anchor="_第八章__移管被判刑人" w:history="1">
        <w:r w:rsidR="00930135" w:rsidRPr="00CF711C">
          <w:rPr>
            <w:rStyle w:val="a3"/>
            <w:rFonts w:ascii="Times New Roman" w:hAnsi="Times New Roman" w:hint="eastAsia"/>
          </w:rPr>
          <w:t>向外國</w:t>
        </w:r>
        <w:r w:rsidR="00930135" w:rsidRPr="00CF711C">
          <w:rPr>
            <w:rStyle w:val="a3"/>
            <w:rFonts w:ascii="Times New Roman" w:hAnsi="Times New Roman" w:hint="eastAsia"/>
          </w:rPr>
          <w:t>移</w:t>
        </w:r>
        <w:r w:rsidR="00930135" w:rsidRPr="00CF711C">
          <w:rPr>
            <w:rStyle w:val="a3"/>
            <w:rFonts w:ascii="Times New Roman" w:hAnsi="Times New Roman" w:hint="eastAsia"/>
          </w:rPr>
          <w:t>管被判刑人</w:t>
        </w:r>
      </w:hyperlink>
      <w:r w:rsidRPr="00C651E2">
        <w:rPr>
          <w:rFonts w:ascii="Arial Unicode MS" w:hAnsi="Arial Unicode MS" w:hint="eastAsia"/>
          <w:color w:val="990000"/>
        </w:rPr>
        <w:t xml:space="preserve">　§</w:t>
      </w:r>
      <w:r w:rsidR="00CF711C">
        <w:rPr>
          <w:rFonts w:ascii="Arial Unicode MS" w:hAnsi="Arial Unicode MS"/>
          <w:color w:val="990000"/>
        </w:rPr>
        <w:t>55</w:t>
      </w:r>
    </w:p>
    <w:p w:rsidR="00930135" w:rsidRPr="00930135" w:rsidRDefault="00472CF0" w:rsidP="00930135">
      <w:pPr>
        <w:ind w:left="142"/>
        <w:rPr>
          <w:color w:val="990000"/>
        </w:rPr>
      </w:pPr>
      <w:r w:rsidRPr="00C651E2">
        <w:rPr>
          <w:rFonts w:ascii="Arial Unicode MS" w:hAnsi="Arial Unicode MS" w:hint="eastAsia"/>
          <w:b/>
          <w:color w:val="990000"/>
        </w:rPr>
        <w:t>》</w:t>
      </w:r>
      <w:r w:rsidR="00930135" w:rsidRPr="00930135">
        <w:rPr>
          <w:rFonts w:hint="eastAsia"/>
          <w:color w:val="990000"/>
        </w:rPr>
        <w:t xml:space="preserve">第二節　</w:t>
      </w:r>
      <w:hyperlink w:anchor="_第八章__移管被判刑人_1" w:history="1">
        <w:r w:rsidR="00930135" w:rsidRPr="00CF711C">
          <w:rPr>
            <w:rStyle w:val="a3"/>
            <w:rFonts w:ascii="Times New Roman" w:hAnsi="Times New Roman" w:hint="eastAsia"/>
          </w:rPr>
          <w:t>向中華人民共和國移管被</w:t>
        </w:r>
        <w:r w:rsidR="00930135" w:rsidRPr="00CF711C">
          <w:rPr>
            <w:rStyle w:val="a3"/>
            <w:rFonts w:ascii="Times New Roman" w:hAnsi="Times New Roman" w:hint="eastAsia"/>
          </w:rPr>
          <w:t>判</w:t>
        </w:r>
        <w:r w:rsidR="00930135" w:rsidRPr="00CF711C">
          <w:rPr>
            <w:rStyle w:val="a3"/>
            <w:rFonts w:ascii="Times New Roman" w:hAnsi="Times New Roman" w:hint="eastAsia"/>
          </w:rPr>
          <w:t>刑人</w:t>
        </w:r>
      </w:hyperlink>
      <w:r w:rsidRPr="00C651E2">
        <w:rPr>
          <w:rFonts w:ascii="Arial Unicode MS" w:hAnsi="Arial Unicode MS" w:hint="eastAsia"/>
          <w:color w:val="990000"/>
        </w:rPr>
        <w:t xml:space="preserve">　§</w:t>
      </w:r>
      <w:r w:rsidR="00CF711C">
        <w:rPr>
          <w:rFonts w:ascii="Arial Unicode MS" w:hAnsi="Arial Unicode MS"/>
          <w:color w:val="990000"/>
        </w:rPr>
        <w:t>62</w:t>
      </w:r>
    </w:p>
    <w:p w:rsidR="003A0E64" w:rsidRPr="00CF711C" w:rsidRDefault="00930135" w:rsidP="0051162C">
      <w:pPr>
        <w:ind w:left="142"/>
      </w:pPr>
      <w:r w:rsidRPr="00930135">
        <w:rPr>
          <w:rFonts w:hint="eastAsia"/>
          <w:color w:val="990000"/>
        </w:rPr>
        <w:t xml:space="preserve">第九章　</w:t>
      </w:r>
      <w:hyperlink w:anchor="_第九章__附" w:history="1">
        <w:r w:rsidRPr="00CF711C">
          <w:rPr>
            <w:rStyle w:val="a3"/>
            <w:rFonts w:ascii="Times New Roman" w:hAnsi="Times New Roman" w:hint="eastAsia"/>
          </w:rPr>
          <w:t>附</w:t>
        </w:r>
        <w:r w:rsidRPr="00CF711C">
          <w:rPr>
            <w:rStyle w:val="a3"/>
            <w:rFonts w:ascii="Times New Roman" w:hAnsi="Times New Roman" w:hint="eastAsia"/>
          </w:rPr>
          <w:t>則</w:t>
        </w:r>
      </w:hyperlink>
      <w:r w:rsidR="00CF711C" w:rsidRPr="00C651E2">
        <w:rPr>
          <w:rFonts w:ascii="Arial Unicode MS" w:hAnsi="Arial Unicode MS" w:hint="eastAsia"/>
          <w:color w:val="990000"/>
        </w:rPr>
        <w:t xml:space="preserve">　§</w:t>
      </w:r>
      <w:r w:rsidR="00CF711C">
        <w:rPr>
          <w:rFonts w:ascii="Arial Unicode MS" w:hAnsi="Arial Unicode MS"/>
          <w:color w:val="990000"/>
        </w:rPr>
        <w:t>67</w:t>
      </w:r>
    </w:p>
    <w:p w:rsidR="003A0E64" w:rsidRDefault="003A0E64" w:rsidP="003A0E64">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AC1A07" w:rsidRPr="00756206" w:rsidRDefault="00AC1A07" w:rsidP="00472CF0">
      <w:pPr>
        <w:pStyle w:val="1"/>
        <w:rPr>
          <w:color w:val="990000"/>
        </w:rPr>
      </w:pPr>
      <w:r w:rsidRPr="00756206">
        <w:rPr>
          <w:color w:val="990000"/>
        </w:rPr>
        <w:lastRenderedPageBreak/>
        <w:t>【</w:t>
      </w:r>
      <w:r w:rsidRPr="00756206">
        <w:rPr>
          <w:rFonts w:hint="eastAsia"/>
          <w:color w:val="990000"/>
        </w:rPr>
        <w:t>法規內容</w:t>
      </w:r>
      <w:r w:rsidRPr="00756206">
        <w:rPr>
          <w:color w:val="990000"/>
        </w:rPr>
        <w:t>】</w:t>
      </w:r>
    </w:p>
    <w:p w:rsidR="003A0E64" w:rsidRDefault="00AC1A07" w:rsidP="00472CF0">
      <w:pPr>
        <w:pStyle w:val="1"/>
      </w:pPr>
      <w:bookmarkStart w:id="4" w:name="_第一章__總"/>
      <w:bookmarkEnd w:id="4"/>
      <w:r>
        <w:t>第一章　　總　則</w:t>
      </w:r>
    </w:p>
    <w:p w:rsidR="00AC1A07" w:rsidRPr="00472CF0" w:rsidRDefault="00AC1A07" w:rsidP="00472CF0">
      <w:pPr>
        <w:pStyle w:val="2"/>
      </w:pPr>
      <w:bookmarkStart w:id="5" w:name="a1"/>
      <w:bookmarkEnd w:id="5"/>
      <w:r w:rsidRPr="00472CF0">
        <w:t>第</w:t>
      </w:r>
      <w:r w:rsidRPr="00472CF0">
        <w:t>1</w:t>
      </w:r>
      <w:r w:rsidRPr="00472CF0">
        <w:t>條</w:t>
      </w:r>
    </w:p>
    <w:p w:rsidR="00AC1A07" w:rsidRDefault="00AC1A07" w:rsidP="00AC1A07">
      <w:pPr>
        <w:ind w:left="142"/>
      </w:pPr>
      <w:r>
        <w:t xml:space="preserve">　　為了保障國際刑事司法協助的正常進行，加強刑事司法領域的國際合作，有效懲治犯罪，保護個人和組織的合法權益，維護國家利益和社會秩序，制定本法。</w:t>
      </w:r>
    </w:p>
    <w:p w:rsidR="00AC1A07" w:rsidRDefault="00AC1A07" w:rsidP="00472CF0">
      <w:pPr>
        <w:pStyle w:val="2"/>
      </w:pPr>
      <w:bookmarkStart w:id="6" w:name="a2"/>
      <w:bookmarkEnd w:id="6"/>
      <w:r>
        <w:t>第</w:t>
      </w:r>
      <w:r>
        <w:t>2</w:t>
      </w:r>
      <w:r>
        <w:t>條</w:t>
      </w:r>
    </w:p>
    <w:p w:rsidR="00AC1A07" w:rsidRDefault="00AC1A07" w:rsidP="00AC1A07">
      <w:pPr>
        <w:ind w:left="142"/>
      </w:pPr>
      <w:r>
        <w:t xml:space="preserve">　　本法所稱國際刑事司法協助，是指中華人民共和國和外國在刑事案件調查、偵查、起訴、審判和執行等活動中相互提供協助，包括送達文書，調查取證，安排證人作證或者協助調查，查封、扣押、凍結涉案財物，沒收、返還違法所得及其他涉案財物，移管被判刑人以及其他協助。</w:t>
      </w:r>
    </w:p>
    <w:p w:rsidR="00AC1A07" w:rsidRDefault="00AC1A07" w:rsidP="00472CF0">
      <w:pPr>
        <w:pStyle w:val="2"/>
      </w:pPr>
      <w:bookmarkStart w:id="7" w:name="a3"/>
      <w:bookmarkEnd w:id="7"/>
      <w:r>
        <w:t>第</w:t>
      </w:r>
      <w:r>
        <w:t>3</w:t>
      </w:r>
      <w:r>
        <w:t>條</w:t>
      </w:r>
    </w:p>
    <w:p w:rsidR="00AC1A07" w:rsidRDefault="00AC1A07" w:rsidP="00AC1A07">
      <w:pPr>
        <w:ind w:left="142"/>
      </w:pPr>
      <w:r>
        <w:t xml:space="preserve">　　中華人民共和國和外國之間開展刑事司法協助，依照本法進行。</w:t>
      </w:r>
    </w:p>
    <w:p w:rsidR="00AC1A07" w:rsidRPr="00472CF0" w:rsidRDefault="00AC1A07" w:rsidP="00AC1A07">
      <w:pPr>
        <w:ind w:left="142"/>
        <w:rPr>
          <w:color w:val="17365D"/>
        </w:rPr>
      </w:pPr>
      <w:r w:rsidRPr="00472CF0">
        <w:rPr>
          <w:color w:val="17365D"/>
        </w:rPr>
        <w:t xml:space="preserve">　　執行外國提出的刑事司法協助請求，適用本法、</w:t>
      </w:r>
      <w:hyperlink r:id="rId15" w:history="1">
        <w:r w:rsidRPr="00315E64">
          <w:rPr>
            <w:rStyle w:val="a3"/>
            <w:rFonts w:ascii="Times New Roman" w:hAnsi="Times New Roman"/>
          </w:rPr>
          <w:t>刑事訴訟法</w:t>
        </w:r>
      </w:hyperlink>
      <w:r w:rsidRPr="00472CF0">
        <w:rPr>
          <w:color w:val="17365D"/>
        </w:rPr>
        <w:t>及其他相關法律的規定。</w:t>
      </w:r>
    </w:p>
    <w:p w:rsidR="00AC1A07" w:rsidRDefault="00AC1A07" w:rsidP="00AC1A07">
      <w:pPr>
        <w:ind w:left="142"/>
      </w:pPr>
      <w:r>
        <w:t xml:space="preserve">　　對於請求書的簽署機關、請求書及所附材料的語言文字、有關辦理期限和具體程序等事項，在不違反中華人民共和國法律的基本原則的情況下，可以按照刑事司法協助條約規定或者雙方協商辦理。</w:t>
      </w:r>
    </w:p>
    <w:p w:rsidR="00AC1A07" w:rsidRDefault="00AC1A07" w:rsidP="00472CF0">
      <w:pPr>
        <w:pStyle w:val="2"/>
      </w:pPr>
      <w:bookmarkStart w:id="8" w:name="a4"/>
      <w:bookmarkEnd w:id="8"/>
      <w:r>
        <w:t>第</w:t>
      </w:r>
      <w:r>
        <w:t>4</w:t>
      </w:r>
      <w:r>
        <w:t>條</w:t>
      </w:r>
    </w:p>
    <w:p w:rsidR="00AC1A07" w:rsidRDefault="00AC1A07" w:rsidP="00AC1A07">
      <w:pPr>
        <w:ind w:left="142"/>
      </w:pPr>
      <w:r>
        <w:t xml:space="preserve">　　中華人民共和國和外國按照平等互惠原則開展國際刑事司法協助。</w:t>
      </w:r>
    </w:p>
    <w:p w:rsidR="00AC1A07" w:rsidRPr="00472CF0" w:rsidRDefault="00AC1A07" w:rsidP="00AC1A07">
      <w:pPr>
        <w:ind w:left="142"/>
        <w:rPr>
          <w:color w:val="17365D"/>
        </w:rPr>
      </w:pPr>
      <w:r w:rsidRPr="00472CF0">
        <w:rPr>
          <w:color w:val="17365D"/>
        </w:rPr>
        <w:t xml:space="preserve">　　國際刑事司法協助不得損害中華人民共和國的主權、安全和社會公共利益，不得違反中華人民共和國法律的基本原則。</w:t>
      </w:r>
    </w:p>
    <w:p w:rsidR="00AC1A07" w:rsidRDefault="00AC1A07" w:rsidP="00AC1A07">
      <w:pPr>
        <w:ind w:left="142"/>
      </w:pPr>
      <w:r>
        <w:t xml:space="preserve">　　非經中華人民共和國主管機關同意，外國機構、組織和個人不得在中華人民共和國境內進行本法規定的刑事訴訟活動，中華人民共和國境內的機構、組織和個人不得向外國提供證據材料和本法規定的協助。</w:t>
      </w:r>
    </w:p>
    <w:p w:rsidR="00AC1A07" w:rsidRDefault="00AC1A07" w:rsidP="00472CF0">
      <w:pPr>
        <w:pStyle w:val="2"/>
      </w:pPr>
      <w:bookmarkStart w:id="9" w:name="a5"/>
      <w:bookmarkEnd w:id="9"/>
      <w:r>
        <w:t>第</w:t>
      </w:r>
      <w:r>
        <w:t>5</w:t>
      </w:r>
      <w:r>
        <w:t>條</w:t>
      </w:r>
    </w:p>
    <w:p w:rsidR="00AC1A07" w:rsidRDefault="00AC1A07" w:rsidP="00AC1A07">
      <w:pPr>
        <w:ind w:left="142"/>
      </w:pPr>
      <w:r>
        <w:t xml:space="preserve">　　中華人民共和國和外國之間開展刑事司法協助，通過對外聯繫機關聯繫。</w:t>
      </w:r>
    </w:p>
    <w:p w:rsidR="00AC1A07" w:rsidRPr="00472CF0" w:rsidRDefault="00AC1A07" w:rsidP="00AC1A07">
      <w:pPr>
        <w:ind w:left="142"/>
        <w:rPr>
          <w:color w:val="17365D"/>
        </w:rPr>
      </w:pPr>
      <w:r w:rsidRPr="00472CF0">
        <w:rPr>
          <w:color w:val="17365D"/>
        </w:rPr>
        <w:t xml:space="preserve">　　中華人民共和國司法部等對外聯繫機關負責提出、接收和轉遞刑事司法協助請求，處理其他與國際刑事司法協助相關的事務。</w:t>
      </w:r>
    </w:p>
    <w:p w:rsidR="00AC1A07" w:rsidRDefault="00AC1A07" w:rsidP="00AC1A07">
      <w:pPr>
        <w:ind w:left="142"/>
      </w:pPr>
      <w:r>
        <w:t xml:space="preserve">　　中華人民共和國和外國之間沒有刑事司法協助條約的，通過外交途徑聯繫。</w:t>
      </w:r>
    </w:p>
    <w:p w:rsidR="00AC1A07" w:rsidRDefault="00AC1A07" w:rsidP="00472CF0">
      <w:pPr>
        <w:pStyle w:val="2"/>
      </w:pPr>
      <w:bookmarkStart w:id="10" w:name="a6"/>
      <w:bookmarkEnd w:id="10"/>
      <w:r>
        <w:t>第</w:t>
      </w:r>
      <w:r>
        <w:t>6</w:t>
      </w:r>
      <w:r>
        <w:t>條</w:t>
      </w:r>
    </w:p>
    <w:p w:rsidR="00AC1A07" w:rsidRDefault="00AC1A07" w:rsidP="00AC1A07">
      <w:pPr>
        <w:ind w:left="142"/>
      </w:pPr>
      <w:r>
        <w:t xml:space="preserve">　　國家監察委員會、最高人民法院、最高人民檢察院、公安部、國家安全部等部門是開展國際刑事司法協助的主管機關</w:t>
      </w:r>
      <w:r w:rsidR="00243810">
        <w:t>，</w:t>
      </w:r>
      <w:r>
        <w:t>按照職責分工</w:t>
      </w:r>
      <w:r w:rsidR="00243810">
        <w:t>，</w:t>
      </w:r>
      <w:r>
        <w:t>審核向外國提出的刑事司法協助請求</w:t>
      </w:r>
      <w:r w:rsidR="00243810">
        <w:t>，</w:t>
      </w:r>
      <w:r>
        <w:t>審查處理對外聯繫機關轉遞的外國提出的刑事司法協助請求</w:t>
      </w:r>
      <w:r w:rsidR="00243810">
        <w:t>，</w:t>
      </w:r>
      <w:r>
        <w:t>承擔其他與國際刑事司法協助相關的工作。在移管被判刑人案件中，司法部按照職責分工，承擔相應的主管機關職責。</w:t>
      </w:r>
    </w:p>
    <w:p w:rsidR="00AC1A07" w:rsidRPr="00472CF0" w:rsidRDefault="00AC1A07" w:rsidP="00AC1A07">
      <w:pPr>
        <w:ind w:left="142"/>
        <w:rPr>
          <w:color w:val="17365D"/>
        </w:rPr>
      </w:pPr>
      <w:r w:rsidRPr="00472CF0">
        <w:rPr>
          <w:color w:val="17365D"/>
        </w:rPr>
        <w:t xml:space="preserve">　　辦理刑事司法協助相關案件的機關是國際刑事司法協助的辦案機關</w:t>
      </w:r>
      <w:r w:rsidR="00243810">
        <w:rPr>
          <w:color w:val="17365D"/>
        </w:rPr>
        <w:t>，</w:t>
      </w:r>
      <w:r w:rsidRPr="00472CF0">
        <w:rPr>
          <w:color w:val="17365D"/>
        </w:rPr>
        <w:t>負責向所屬主管機關提交需要向外國提出的刑事司法協助請求、執行所屬主管機關交辦的外國提出的刑事司法協助請求。</w:t>
      </w:r>
    </w:p>
    <w:p w:rsidR="00AC1A07" w:rsidRDefault="00AC1A07" w:rsidP="00472CF0">
      <w:pPr>
        <w:pStyle w:val="2"/>
      </w:pPr>
      <w:bookmarkStart w:id="11" w:name="a7"/>
      <w:bookmarkEnd w:id="11"/>
      <w:r>
        <w:t>第</w:t>
      </w:r>
      <w:r>
        <w:t>7</w:t>
      </w:r>
      <w:r>
        <w:t>條</w:t>
      </w:r>
    </w:p>
    <w:p w:rsidR="00AC1A07" w:rsidRDefault="00AC1A07" w:rsidP="00AC1A07">
      <w:pPr>
        <w:ind w:left="142"/>
      </w:pPr>
      <w:r>
        <w:t xml:space="preserve">　　國家保障開展國際刑事司法協助所需經費。</w:t>
      </w:r>
    </w:p>
    <w:p w:rsidR="00AC1A07" w:rsidRDefault="00AC1A07" w:rsidP="00472CF0">
      <w:pPr>
        <w:pStyle w:val="2"/>
      </w:pPr>
      <w:bookmarkStart w:id="12" w:name="a8"/>
      <w:bookmarkEnd w:id="12"/>
      <w:r>
        <w:t>第</w:t>
      </w:r>
      <w:r>
        <w:t>8</w:t>
      </w:r>
      <w:r>
        <w:t>條</w:t>
      </w:r>
    </w:p>
    <w:p w:rsidR="00AC1A07" w:rsidRDefault="00AC1A07" w:rsidP="00AC1A07">
      <w:pPr>
        <w:ind w:left="142"/>
      </w:pPr>
      <w:r>
        <w:t xml:space="preserve">　　中華人民共和國和外國相互執行刑事司法協助請求產生的費用，有條約規定的，按照條約承擔；沒有條約</w:t>
      </w:r>
      <w:r>
        <w:lastRenderedPageBreak/>
        <w:t>或者條約沒有規定的，按照平等互惠原則通過協商解決。</w:t>
      </w:r>
    </w:p>
    <w:p w:rsidR="00472CF0" w:rsidRDefault="003A0E64" w:rsidP="00AC1A07">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AC1A07" w:rsidRDefault="00AC1A07" w:rsidP="00472CF0">
      <w:pPr>
        <w:pStyle w:val="1"/>
      </w:pPr>
      <w:bookmarkStart w:id="13" w:name="_第二章__刑事司法協助請求的提出、接收和處理"/>
      <w:bookmarkEnd w:id="13"/>
      <w:r>
        <w:t>第二章　　刑事司法協助請求的提出、接收和處理</w:t>
      </w:r>
      <w:r w:rsidR="00472CF0">
        <w:t xml:space="preserve">　　</w:t>
      </w:r>
      <w:r>
        <w:t>第一節　向外國請求刑事司法協助</w:t>
      </w:r>
    </w:p>
    <w:p w:rsidR="00AC1A07" w:rsidRDefault="00AC1A07" w:rsidP="00472CF0">
      <w:pPr>
        <w:pStyle w:val="2"/>
      </w:pPr>
      <w:bookmarkStart w:id="14" w:name="a9"/>
      <w:bookmarkEnd w:id="14"/>
      <w:r>
        <w:t>第</w:t>
      </w:r>
      <w:r>
        <w:t>9</w:t>
      </w:r>
      <w:r>
        <w:t>條</w:t>
      </w:r>
    </w:p>
    <w:p w:rsidR="00AC1A07" w:rsidRDefault="00AC1A07" w:rsidP="00AC1A07">
      <w:pPr>
        <w:ind w:left="142"/>
      </w:pPr>
      <w:r>
        <w:t xml:space="preserve">　　辦案機關需要向外國請求刑事司法協助的，應當製作刑事司法協助請求書並附相關材料，經所屬主管機關審核同意後，由對外聯繫機關及時向外國提出請求。</w:t>
      </w:r>
    </w:p>
    <w:p w:rsidR="00AC1A07" w:rsidRDefault="00AC1A07" w:rsidP="00472CF0">
      <w:pPr>
        <w:pStyle w:val="2"/>
      </w:pPr>
      <w:bookmarkStart w:id="15" w:name="a10"/>
      <w:bookmarkEnd w:id="15"/>
      <w:r>
        <w:t>第</w:t>
      </w:r>
      <w:r>
        <w:t>10</w:t>
      </w:r>
      <w:r>
        <w:t>條</w:t>
      </w:r>
    </w:p>
    <w:p w:rsidR="00AC1A07" w:rsidRDefault="00AC1A07" w:rsidP="00AC1A07">
      <w:pPr>
        <w:ind w:left="142"/>
      </w:pPr>
      <w:r>
        <w:t xml:space="preserve">　　向外國的刑事司法協助請求書，應當依照刑事司法協助條約的規定提出；沒有條約或者條約沒有規定的，可以參照本法第</w:t>
      </w:r>
      <w:hyperlink w:anchor="a13" w:history="1">
        <w:r w:rsidRPr="00756206">
          <w:rPr>
            <w:rStyle w:val="a3"/>
            <w:rFonts w:ascii="Times New Roman" w:hAnsi="Times New Roman"/>
          </w:rPr>
          <w:t>十三</w:t>
        </w:r>
      </w:hyperlink>
      <w:r>
        <w:t>條的規定提出；被請求國有特殊要求的，在不違反中華人民共和國法律的基本原則的情況下，可以按照被請求國的特殊要求提出。</w:t>
      </w:r>
    </w:p>
    <w:p w:rsidR="00AC1A07" w:rsidRPr="00472CF0" w:rsidRDefault="00AC1A07" w:rsidP="00AC1A07">
      <w:pPr>
        <w:ind w:left="142"/>
        <w:rPr>
          <w:color w:val="17365D"/>
        </w:rPr>
      </w:pPr>
      <w:r w:rsidRPr="00472CF0">
        <w:rPr>
          <w:color w:val="17365D"/>
        </w:rPr>
        <w:t xml:space="preserve">　　請求書及所附材料應當以中文製作</w:t>
      </w:r>
      <w:r w:rsidR="00243810">
        <w:rPr>
          <w:color w:val="17365D"/>
        </w:rPr>
        <w:t>，</w:t>
      </w:r>
      <w:r w:rsidRPr="00472CF0">
        <w:rPr>
          <w:color w:val="17365D"/>
        </w:rPr>
        <w:t>並附有被請求國官方文字的譯文。</w:t>
      </w:r>
    </w:p>
    <w:p w:rsidR="00AC1A07" w:rsidRDefault="00AC1A07" w:rsidP="00472CF0">
      <w:pPr>
        <w:pStyle w:val="2"/>
      </w:pPr>
      <w:bookmarkStart w:id="16" w:name="a11"/>
      <w:bookmarkEnd w:id="16"/>
      <w:r>
        <w:t>第</w:t>
      </w:r>
      <w:r>
        <w:t>11</w:t>
      </w:r>
      <w:r>
        <w:t>條</w:t>
      </w:r>
    </w:p>
    <w:p w:rsidR="00AC1A07" w:rsidRDefault="00AC1A07" w:rsidP="00AC1A07">
      <w:pPr>
        <w:ind w:left="142"/>
      </w:pPr>
      <w:r>
        <w:t xml:space="preserve">　　被請求國就執行刑事司法協助請求提出附加條件</w:t>
      </w:r>
      <w:r w:rsidR="00243810">
        <w:t>，</w:t>
      </w:r>
      <w:r>
        <w:t>不損害中華人民共和國的主權、安全和社會公共利益的</w:t>
      </w:r>
      <w:r w:rsidR="00243810">
        <w:t>，</w:t>
      </w:r>
      <w:r>
        <w:t>可以由外交部作出承諾。被請求國明確表示對外聯繫機關作出的承諾充分有效的</w:t>
      </w:r>
      <w:r w:rsidR="00243810">
        <w:t>，</w:t>
      </w:r>
      <w:r>
        <w:t>也可以由對外聯繫機關作出承諾。對於限制追訴的承諾</w:t>
      </w:r>
      <w:r w:rsidR="00243810">
        <w:t>，</w:t>
      </w:r>
      <w:r>
        <w:t>由最高人民檢察院決定</w:t>
      </w:r>
      <w:r>
        <w:t>;</w:t>
      </w:r>
      <w:r>
        <w:t>對於量刑的承諾</w:t>
      </w:r>
      <w:r w:rsidR="00243810">
        <w:t>，</w:t>
      </w:r>
      <w:r>
        <w:t>由最高人民法院決定。</w:t>
      </w:r>
    </w:p>
    <w:p w:rsidR="00AC1A07" w:rsidRPr="00472CF0" w:rsidRDefault="00AC1A07" w:rsidP="00AC1A07">
      <w:pPr>
        <w:ind w:left="142"/>
        <w:rPr>
          <w:color w:val="17365D"/>
        </w:rPr>
      </w:pPr>
      <w:r w:rsidRPr="00472CF0">
        <w:rPr>
          <w:color w:val="17365D"/>
        </w:rPr>
        <w:t xml:space="preserve">　　在對涉案人員追究刑事責任時</w:t>
      </w:r>
      <w:r w:rsidR="00243810">
        <w:rPr>
          <w:color w:val="17365D"/>
        </w:rPr>
        <w:t>，</w:t>
      </w:r>
      <w:r w:rsidRPr="00472CF0">
        <w:rPr>
          <w:color w:val="17365D"/>
        </w:rPr>
        <w:t>有關機關應當受所作出的承諾的約束。</w:t>
      </w:r>
    </w:p>
    <w:p w:rsidR="00AC1A07" w:rsidRDefault="00AC1A07" w:rsidP="00472CF0">
      <w:pPr>
        <w:pStyle w:val="2"/>
      </w:pPr>
      <w:bookmarkStart w:id="17" w:name="a12"/>
      <w:bookmarkEnd w:id="17"/>
      <w:r>
        <w:t>第</w:t>
      </w:r>
      <w:r>
        <w:t>12</w:t>
      </w:r>
      <w:r>
        <w:t>條</w:t>
      </w:r>
    </w:p>
    <w:p w:rsidR="00AC1A07" w:rsidRDefault="00AC1A07" w:rsidP="00AC1A07">
      <w:pPr>
        <w:ind w:left="142"/>
      </w:pPr>
      <w:r>
        <w:t xml:space="preserve">　　對外聯繫機關收到外國的有關通知或者執行結果後，應當及時轉交或者轉告有關主管機關。</w:t>
      </w:r>
    </w:p>
    <w:p w:rsidR="00AC1A07" w:rsidRPr="00756206" w:rsidRDefault="00AC1A07" w:rsidP="00AC1A07">
      <w:pPr>
        <w:ind w:left="142"/>
        <w:rPr>
          <w:color w:val="17365D"/>
        </w:rPr>
      </w:pPr>
      <w:r w:rsidRPr="00756206">
        <w:rPr>
          <w:color w:val="17365D"/>
        </w:rPr>
        <w:t xml:space="preserve">　　外國就其提供刑事司法協助的案件要求通報訴訟結果的，對外聯繫機關轉交有關主管機關辦理。</w:t>
      </w:r>
    </w:p>
    <w:p w:rsidR="00472CF0" w:rsidRDefault="00C04F28" w:rsidP="00AC1A07">
      <w:pPr>
        <w:ind w:left="142"/>
      </w:pPr>
      <w:r w:rsidRPr="00E9022C">
        <w:rPr>
          <w:rFonts w:ascii="Arial Unicode MS" w:hAnsi="Arial Unicode MS"/>
          <w:color w:val="808000"/>
          <w:sz w:val="18"/>
        </w:rPr>
        <w:t xml:space="preserve">　　　　　　　　　　　　　　　　　　　　　　　　　　　　　　　　　　　　　　　　　　　　　　　　　</w:t>
      </w:r>
      <w:r>
        <w:rPr>
          <w:rStyle w:val="a3"/>
          <w:rFonts w:ascii="Arial Unicode MS" w:hAnsi="Arial Unicode MS"/>
          <w:sz w:val="18"/>
        </w:rPr>
        <w:fldChar w:fldCharType="begin"/>
      </w:r>
      <w:r>
        <w:rPr>
          <w:rStyle w:val="a3"/>
          <w:rFonts w:ascii="Arial Unicode MS" w:hAnsi="Arial Unicode MS"/>
          <w:sz w:val="18"/>
        </w:rPr>
        <w:instrText xml:space="preserve"> HYPERLINK \l "a</w:instrText>
      </w:r>
      <w:r>
        <w:rPr>
          <w:rStyle w:val="a3"/>
          <w:rFonts w:ascii="Arial Unicode MS" w:hAnsi="Arial Unicode MS"/>
          <w:sz w:val="18"/>
        </w:rPr>
        <w:instrText>章節索引</w:instrText>
      </w:r>
      <w:r>
        <w:rPr>
          <w:rStyle w:val="a3"/>
          <w:rFonts w:ascii="Arial Unicode MS" w:hAnsi="Arial Unicode MS"/>
          <w:sz w:val="18"/>
        </w:rPr>
        <w:instrText xml:space="preserve">" </w:instrText>
      </w:r>
      <w:r>
        <w:rPr>
          <w:rStyle w:val="a3"/>
          <w:rFonts w:ascii="Arial Unicode MS" w:hAnsi="Arial Unicode MS"/>
          <w:sz w:val="18"/>
        </w:rPr>
        <w:fldChar w:fldCharType="separate"/>
      </w:r>
      <w:r w:rsidRPr="00E9022C">
        <w:rPr>
          <w:rStyle w:val="a3"/>
          <w:rFonts w:ascii="Arial Unicode MS" w:hAnsi="Arial Unicode MS" w:hint="eastAsia"/>
          <w:sz w:val="18"/>
        </w:rPr>
        <w:t>回索引</w:t>
      </w:r>
      <w:r>
        <w:rPr>
          <w:rStyle w:val="a3"/>
          <w:rFonts w:ascii="Arial Unicode MS" w:hAnsi="Arial Unicode MS"/>
          <w:sz w:val="18"/>
        </w:rPr>
        <w:fldChar w:fldCharType="end"/>
      </w:r>
      <w:r>
        <w:rPr>
          <w:rFonts w:ascii="Arial Unicode MS" w:hAnsi="Arial Unicode MS" w:hint="eastAsia"/>
          <w:color w:val="808000"/>
          <w:sz w:val="18"/>
        </w:rPr>
        <w:t>〉〉</w:t>
      </w:r>
    </w:p>
    <w:p w:rsidR="00AC1A07" w:rsidRDefault="00C04F28" w:rsidP="00472CF0">
      <w:pPr>
        <w:pStyle w:val="1"/>
      </w:pPr>
      <w:bookmarkStart w:id="18" w:name="_第二節_向中華人民共和國請求刑事司法協助"/>
      <w:bookmarkEnd w:id="18"/>
      <w:r>
        <w:t xml:space="preserve">第二章　　刑事司法協助請求的提出、接收和處理　　</w:t>
      </w:r>
      <w:r w:rsidR="00AC1A07">
        <w:t xml:space="preserve">第二節　</w:t>
      </w:r>
      <w:r w:rsidR="0051162C">
        <w:t xml:space="preserve">　</w:t>
      </w:r>
      <w:r w:rsidR="00AC1A07">
        <w:t>向中華人民共和國請求刑事司法協助</w:t>
      </w:r>
    </w:p>
    <w:p w:rsidR="00AC1A07" w:rsidRDefault="00AC1A07" w:rsidP="00472CF0">
      <w:pPr>
        <w:pStyle w:val="2"/>
      </w:pPr>
      <w:bookmarkStart w:id="19" w:name="a13"/>
      <w:bookmarkEnd w:id="19"/>
      <w:r>
        <w:t>第</w:t>
      </w:r>
      <w:r>
        <w:t>13</w:t>
      </w:r>
      <w:r>
        <w:t>條</w:t>
      </w:r>
    </w:p>
    <w:p w:rsidR="00AC1A07" w:rsidRDefault="00AC1A07" w:rsidP="00AC1A07">
      <w:pPr>
        <w:ind w:left="142"/>
      </w:pPr>
      <w:r>
        <w:t xml:space="preserve">　　外國向中華人民共和國提出刑事司法協助請求的，應當依照刑事司法協助條約的規定提出請求書。沒有條約或者條約沒有規定的</w:t>
      </w:r>
      <w:r w:rsidR="00243810">
        <w:t>，</w:t>
      </w:r>
      <w:r>
        <w:t>應當在請求書中載明下列事項並附相關材料：</w:t>
      </w:r>
    </w:p>
    <w:p w:rsidR="003A0E64" w:rsidRDefault="00AC1A07" w:rsidP="00AC1A07">
      <w:pPr>
        <w:ind w:left="142"/>
      </w:pPr>
      <w:r>
        <w:t xml:space="preserve">　　（一）請求機關的名稱；</w:t>
      </w:r>
    </w:p>
    <w:p w:rsidR="003A0E64" w:rsidRDefault="00AC1A07" w:rsidP="00AC1A07">
      <w:pPr>
        <w:ind w:left="142"/>
      </w:pPr>
      <w:r>
        <w:t xml:space="preserve">　　（二）案件性質、涉案人員基本資訊及犯罪事實；</w:t>
      </w:r>
    </w:p>
    <w:p w:rsidR="003A0E64" w:rsidRDefault="00AC1A07" w:rsidP="00AC1A07">
      <w:pPr>
        <w:ind w:left="142"/>
      </w:pPr>
      <w:r>
        <w:t xml:space="preserve">　　（三）本案適用的法律規定；</w:t>
      </w:r>
    </w:p>
    <w:p w:rsidR="003A0E64" w:rsidRDefault="00AC1A07" w:rsidP="00AC1A07">
      <w:pPr>
        <w:ind w:left="142"/>
      </w:pPr>
      <w:r>
        <w:t xml:space="preserve">　　（四）請求的事項和目的；</w:t>
      </w:r>
    </w:p>
    <w:p w:rsidR="003A0E64" w:rsidRDefault="00AC1A07" w:rsidP="00AC1A07">
      <w:pPr>
        <w:ind w:left="142"/>
      </w:pPr>
      <w:r>
        <w:t xml:space="preserve">　　（五）請求的事項與案件之間的關聯性；</w:t>
      </w:r>
    </w:p>
    <w:p w:rsidR="003A0E64" w:rsidRDefault="00AC1A07" w:rsidP="00AC1A07">
      <w:pPr>
        <w:ind w:left="142"/>
      </w:pPr>
      <w:r>
        <w:t xml:space="preserve">　　（六）希望請求得以執行的期限；</w:t>
      </w:r>
    </w:p>
    <w:p w:rsidR="00AC1A07" w:rsidRDefault="00AC1A07" w:rsidP="00AC1A07">
      <w:pPr>
        <w:ind w:left="142"/>
      </w:pPr>
      <w:r>
        <w:t xml:space="preserve">　　（七）其他必要的資訊或者附加的要求。</w:t>
      </w:r>
    </w:p>
    <w:p w:rsidR="00AC1A07" w:rsidRPr="00472CF0" w:rsidRDefault="00AC1A07" w:rsidP="00AC1A07">
      <w:pPr>
        <w:ind w:left="142"/>
        <w:rPr>
          <w:color w:val="17365D"/>
        </w:rPr>
      </w:pPr>
      <w:r w:rsidRPr="00472CF0">
        <w:rPr>
          <w:color w:val="17365D"/>
        </w:rPr>
        <w:t xml:space="preserve">　　在沒有刑事司法協助條約的情況下</w:t>
      </w:r>
      <w:r w:rsidR="00243810">
        <w:rPr>
          <w:color w:val="17365D"/>
        </w:rPr>
        <w:t>，</w:t>
      </w:r>
      <w:r w:rsidRPr="00472CF0">
        <w:rPr>
          <w:color w:val="17365D"/>
        </w:rPr>
        <w:t>請求國應當作出互惠的承諾。</w:t>
      </w:r>
    </w:p>
    <w:p w:rsidR="00AC1A07" w:rsidRDefault="00AC1A07" w:rsidP="00AC1A07">
      <w:pPr>
        <w:ind w:left="142"/>
      </w:pPr>
      <w:r>
        <w:t xml:space="preserve">　　請求書及所附材料應當附有中文譯文。</w:t>
      </w:r>
    </w:p>
    <w:p w:rsidR="00AC1A07" w:rsidRDefault="00AC1A07" w:rsidP="00472CF0">
      <w:pPr>
        <w:pStyle w:val="2"/>
      </w:pPr>
      <w:bookmarkStart w:id="20" w:name="a14"/>
      <w:bookmarkEnd w:id="20"/>
      <w:r>
        <w:t>第</w:t>
      </w:r>
      <w:r>
        <w:t>14</w:t>
      </w:r>
      <w:r>
        <w:t>條</w:t>
      </w:r>
    </w:p>
    <w:p w:rsidR="003A0E64" w:rsidRDefault="00AC1A07" w:rsidP="00AC1A07">
      <w:pPr>
        <w:ind w:left="142"/>
      </w:pPr>
      <w:r>
        <w:t xml:space="preserve">　　外國向中華人民共和國提出的刑事司法協助請求</w:t>
      </w:r>
      <w:r w:rsidR="00243810">
        <w:t>，</w:t>
      </w:r>
      <w:r>
        <w:t>有下列情形之一的</w:t>
      </w:r>
      <w:r w:rsidR="00243810">
        <w:t>，</w:t>
      </w:r>
      <w:r>
        <w:t>可以拒絕提供協助</w:t>
      </w:r>
      <w:r w:rsidR="003A0E64">
        <w:t>：</w:t>
      </w:r>
    </w:p>
    <w:p w:rsidR="003A0E64" w:rsidRDefault="00AC1A07" w:rsidP="00AC1A07">
      <w:pPr>
        <w:ind w:left="142"/>
      </w:pPr>
      <w:r>
        <w:t xml:space="preserve">　　（一）根據中華人民共和國法律</w:t>
      </w:r>
      <w:r w:rsidR="00243810">
        <w:t>，</w:t>
      </w:r>
      <w:r>
        <w:t>請求針對的行為不構成犯罪；</w:t>
      </w:r>
    </w:p>
    <w:p w:rsidR="003A0E64" w:rsidRDefault="00AC1A07" w:rsidP="00AC1A07">
      <w:pPr>
        <w:ind w:left="142"/>
      </w:pPr>
      <w:r>
        <w:t xml:space="preserve">　　（二）在收到請求時</w:t>
      </w:r>
      <w:r w:rsidR="00243810">
        <w:t>，</w:t>
      </w:r>
      <w:r>
        <w:t>在中華人民共和國境內對於請求針對的犯罪正在進行調查、偵查、起訴、審判，已</w:t>
      </w:r>
      <w:r>
        <w:lastRenderedPageBreak/>
        <w:t>經作出生效判決，終止刑事訴訟程序，或者犯罪已過追訴時效期限；</w:t>
      </w:r>
    </w:p>
    <w:p w:rsidR="003A0E64" w:rsidRDefault="00AC1A07" w:rsidP="00AC1A07">
      <w:pPr>
        <w:ind w:left="142"/>
      </w:pPr>
      <w:r>
        <w:t xml:space="preserve">　　（三）請求針對的犯罪屬於政治犯罪</w:t>
      </w:r>
      <w:r>
        <w:t>;</w:t>
      </w:r>
    </w:p>
    <w:p w:rsidR="003A0E64" w:rsidRDefault="00AC1A07" w:rsidP="00AC1A07">
      <w:pPr>
        <w:ind w:left="142"/>
      </w:pPr>
      <w:r>
        <w:t xml:space="preserve">　　（四）請求針對的犯罪純屬軍事犯罪；</w:t>
      </w:r>
    </w:p>
    <w:p w:rsidR="003A0E64" w:rsidRDefault="00AC1A07" w:rsidP="00AC1A07">
      <w:pPr>
        <w:ind w:left="142"/>
      </w:pPr>
      <w:r>
        <w:t xml:space="preserve">　　（五）請求的目的是基於種族、民族、宗教、國籍、性別、政治見解或者身份等方面的原因而進行調查、偵查、起訴、審判、執行刑罰，或者當事人可能由於上述原因受到不公正待遇；</w:t>
      </w:r>
    </w:p>
    <w:p w:rsidR="003A0E64" w:rsidRDefault="00AC1A07" w:rsidP="00AC1A07">
      <w:pPr>
        <w:ind w:left="142"/>
      </w:pPr>
      <w:r>
        <w:t xml:space="preserve">　　（六）請求的事項與請求協助的案件之間缺乏實質性聯繫</w:t>
      </w:r>
      <w:r>
        <w:t>;</w:t>
      </w:r>
    </w:p>
    <w:p w:rsidR="00AC1A07" w:rsidRDefault="00AC1A07" w:rsidP="00AC1A07">
      <w:pPr>
        <w:ind w:left="142"/>
      </w:pPr>
      <w:r>
        <w:t xml:space="preserve">　　（七）其他可以拒絕的情形。</w:t>
      </w:r>
    </w:p>
    <w:p w:rsidR="00AC1A07" w:rsidRDefault="00AC1A07" w:rsidP="00472CF0">
      <w:pPr>
        <w:pStyle w:val="2"/>
      </w:pPr>
      <w:bookmarkStart w:id="21" w:name="a15"/>
      <w:bookmarkEnd w:id="21"/>
      <w:r>
        <w:t>第</w:t>
      </w:r>
      <w:r>
        <w:t>15</w:t>
      </w:r>
      <w:r>
        <w:t>條</w:t>
      </w:r>
    </w:p>
    <w:p w:rsidR="00AC1A07" w:rsidRDefault="00AC1A07" w:rsidP="00AC1A07">
      <w:pPr>
        <w:ind w:left="142"/>
      </w:pPr>
      <w:r>
        <w:t xml:space="preserve">　　對外聯繫機關收到外國提出的刑事司法協助請求</w:t>
      </w:r>
      <w:r w:rsidR="00243810">
        <w:t>，</w:t>
      </w:r>
      <w:r>
        <w:t>應當對請求書及所附材料進行審查。對於請求書形式和內容符合要求的，應當按照職責分工，將請求書及所附材料轉交有關主管機關處理；對於請求書形式和內容不符合要求的</w:t>
      </w:r>
      <w:r w:rsidR="00243810">
        <w:t>，</w:t>
      </w:r>
      <w:r>
        <w:t>可以要求請求國補充材料或者重新提出請求。</w:t>
      </w:r>
    </w:p>
    <w:p w:rsidR="00AC1A07" w:rsidRPr="00472CF0" w:rsidRDefault="00AC1A07" w:rsidP="00AC1A07">
      <w:pPr>
        <w:ind w:left="142"/>
        <w:rPr>
          <w:color w:val="17365D"/>
        </w:rPr>
      </w:pPr>
      <w:r w:rsidRPr="00472CF0">
        <w:rPr>
          <w:color w:val="17365D"/>
        </w:rPr>
        <w:t xml:space="preserve">　　對於刑事司法協助請求明顯損害中華人民共和國的主權、安全和社會公共利益的，對外聯繫機關可以直接拒絕協助。</w:t>
      </w:r>
    </w:p>
    <w:p w:rsidR="00AC1A07" w:rsidRDefault="00AC1A07" w:rsidP="00472CF0">
      <w:pPr>
        <w:pStyle w:val="2"/>
      </w:pPr>
      <w:bookmarkStart w:id="22" w:name="a16"/>
      <w:bookmarkEnd w:id="22"/>
      <w:r>
        <w:t>第</w:t>
      </w:r>
      <w:r>
        <w:t>16</w:t>
      </w:r>
      <w:r>
        <w:t>條</w:t>
      </w:r>
    </w:p>
    <w:p w:rsidR="00AC1A07" w:rsidRDefault="00AC1A07" w:rsidP="00AC1A07">
      <w:pPr>
        <w:ind w:left="142"/>
      </w:pPr>
      <w:r>
        <w:t xml:space="preserve">　　主管機關收到對外聯繫機關轉交的刑事司法協助請求書及所附材料後</w:t>
      </w:r>
      <w:r w:rsidR="00243810">
        <w:t>，</w:t>
      </w:r>
      <w:r>
        <w:t>應當進行審查，並分別作出以下處理：</w:t>
      </w:r>
    </w:p>
    <w:p w:rsidR="003A0E64" w:rsidRDefault="00AC1A07" w:rsidP="00AC1A07">
      <w:pPr>
        <w:ind w:left="142"/>
      </w:pPr>
      <w:r>
        <w:t xml:space="preserve">　　（一）根據本法和刑事司法協助條約的規定認為可以協助執行的</w:t>
      </w:r>
      <w:r w:rsidR="00243810">
        <w:t>，</w:t>
      </w:r>
      <w:r>
        <w:t>作出決定並安排有關辦案機關執行；</w:t>
      </w:r>
    </w:p>
    <w:p w:rsidR="003A0E64" w:rsidRDefault="00AC1A07" w:rsidP="00AC1A07">
      <w:pPr>
        <w:ind w:left="142"/>
      </w:pPr>
      <w:r>
        <w:t xml:space="preserve">　　（二）根據本法</w:t>
      </w:r>
      <w:hyperlink w:anchor="a4" w:history="1">
        <w:r w:rsidRPr="0051162C">
          <w:rPr>
            <w:rStyle w:val="a3"/>
            <w:rFonts w:ascii="Times New Roman" w:hAnsi="Times New Roman"/>
          </w:rPr>
          <w:t>第四條</w:t>
        </w:r>
      </w:hyperlink>
      <w:r>
        <w:t>、第</w:t>
      </w:r>
      <w:hyperlink w:anchor="a14" w:history="1">
        <w:r w:rsidRPr="0051162C">
          <w:rPr>
            <w:rStyle w:val="a3"/>
            <w:rFonts w:ascii="Times New Roman" w:hAnsi="Times New Roman"/>
          </w:rPr>
          <w:t>十四</w:t>
        </w:r>
      </w:hyperlink>
      <w:r>
        <w:t>條或者刑事司法協助條約的規定</w:t>
      </w:r>
      <w:r w:rsidR="00243810">
        <w:t>，</w:t>
      </w:r>
      <w:r>
        <w:t>認為應當全部或者部分拒絕協助的，將請求書及所附材料退回對外聯繫機關並說明理由；</w:t>
      </w:r>
    </w:p>
    <w:p w:rsidR="003A0E64" w:rsidRDefault="00AC1A07" w:rsidP="00AC1A07">
      <w:pPr>
        <w:ind w:left="142"/>
      </w:pPr>
      <w:r>
        <w:t xml:space="preserve">　　（三）對執行請求有保密要求或者有其他附加條件的</w:t>
      </w:r>
      <w:r w:rsidR="00243810">
        <w:t>，</w:t>
      </w:r>
      <w:r>
        <w:t>通過對外聯繫機關向外國提出，在外國接受條件並且作出書面保證後，決定附條件執行；</w:t>
      </w:r>
    </w:p>
    <w:p w:rsidR="00AC1A07" w:rsidRDefault="00AC1A07" w:rsidP="00AC1A07">
      <w:pPr>
        <w:ind w:left="142"/>
      </w:pPr>
      <w:r>
        <w:t xml:space="preserve">　　（四）需要補充材料的</w:t>
      </w:r>
      <w:r w:rsidR="00243810">
        <w:t>，</w:t>
      </w:r>
      <w:r>
        <w:t>書面通知對外聯繫機關要求請求國在合理期限內提供。</w:t>
      </w:r>
    </w:p>
    <w:p w:rsidR="00AC1A07" w:rsidRPr="00472CF0" w:rsidRDefault="00AC1A07" w:rsidP="00AC1A07">
      <w:pPr>
        <w:ind w:left="142"/>
        <w:rPr>
          <w:color w:val="17365D"/>
        </w:rPr>
      </w:pPr>
      <w:r w:rsidRPr="00472CF0">
        <w:rPr>
          <w:color w:val="17365D"/>
        </w:rPr>
        <w:t xml:space="preserve">　　執行請求可能妨礙中華人民共和國有關機關正在進行的調查、偵查、起訴、審判或者執行的，主管機關可以決定推遲協助，並將推遲協助的決定和理由書面通知對外聯繫機關。</w:t>
      </w:r>
    </w:p>
    <w:p w:rsidR="00AC1A07" w:rsidRDefault="00AC1A07" w:rsidP="00AC1A07">
      <w:pPr>
        <w:ind w:left="142"/>
      </w:pPr>
      <w:r>
        <w:t xml:space="preserve">　　外國對執行其請求有保密要求或者特殊程序要求的</w:t>
      </w:r>
      <w:r w:rsidR="00243810">
        <w:t>，</w:t>
      </w:r>
      <w:r>
        <w:t>在不違反中華人民共和國法律的基本原則的情況下</w:t>
      </w:r>
      <w:r w:rsidR="00243810">
        <w:t>，</w:t>
      </w:r>
      <w:r>
        <w:t>主管機關可以按照其要求安排執行。</w:t>
      </w:r>
    </w:p>
    <w:p w:rsidR="00AC1A07" w:rsidRDefault="00AC1A07" w:rsidP="00472CF0">
      <w:pPr>
        <w:pStyle w:val="2"/>
      </w:pPr>
      <w:bookmarkStart w:id="23" w:name="a17"/>
      <w:bookmarkEnd w:id="23"/>
      <w:r>
        <w:t>第</w:t>
      </w:r>
      <w:r>
        <w:t>17</w:t>
      </w:r>
      <w:r>
        <w:t>條</w:t>
      </w:r>
    </w:p>
    <w:p w:rsidR="00AC1A07" w:rsidRDefault="00AC1A07" w:rsidP="00AC1A07">
      <w:pPr>
        <w:ind w:left="142"/>
      </w:pPr>
      <w:r>
        <w:t xml:space="preserve">　　辦案機關收到主管機關交辦的外國刑事司法協助請求後</w:t>
      </w:r>
      <w:r w:rsidR="00243810">
        <w:t>，</w:t>
      </w:r>
      <w:r>
        <w:t>應當依法執行</w:t>
      </w:r>
      <w:r w:rsidR="00243810">
        <w:t>，</w:t>
      </w:r>
      <w:r>
        <w:t>並將執行結果或者妨礙執行的情形及時報告主管機關。</w:t>
      </w:r>
    </w:p>
    <w:p w:rsidR="00AC1A07" w:rsidRPr="00472CF0" w:rsidRDefault="00AC1A07" w:rsidP="00AC1A07">
      <w:pPr>
        <w:ind w:left="142"/>
        <w:rPr>
          <w:color w:val="17365D"/>
        </w:rPr>
      </w:pPr>
      <w:r w:rsidRPr="00472CF0">
        <w:rPr>
          <w:color w:val="17365D"/>
        </w:rPr>
        <w:t xml:space="preserve">　　辦案機關在執行請求過程中</w:t>
      </w:r>
      <w:r w:rsidR="00243810">
        <w:rPr>
          <w:color w:val="17365D"/>
        </w:rPr>
        <w:t>，</w:t>
      </w:r>
      <w:r w:rsidRPr="00472CF0">
        <w:rPr>
          <w:color w:val="17365D"/>
        </w:rPr>
        <w:t>應當維護當事人和其他相關人員的合法權益</w:t>
      </w:r>
      <w:r w:rsidR="00243810">
        <w:rPr>
          <w:color w:val="17365D"/>
        </w:rPr>
        <w:t>，</w:t>
      </w:r>
      <w:r w:rsidRPr="00472CF0">
        <w:rPr>
          <w:color w:val="17365D"/>
        </w:rPr>
        <w:t>保護個人資訊。</w:t>
      </w:r>
    </w:p>
    <w:p w:rsidR="00AC1A07" w:rsidRDefault="00AC1A07" w:rsidP="00472CF0">
      <w:pPr>
        <w:pStyle w:val="2"/>
      </w:pPr>
      <w:bookmarkStart w:id="24" w:name="a18"/>
      <w:bookmarkEnd w:id="24"/>
      <w:r>
        <w:t>第</w:t>
      </w:r>
      <w:r>
        <w:t>18</w:t>
      </w:r>
      <w:r>
        <w:t>條</w:t>
      </w:r>
    </w:p>
    <w:p w:rsidR="00AC1A07" w:rsidRDefault="00AC1A07" w:rsidP="00AC1A07">
      <w:pPr>
        <w:ind w:left="142"/>
      </w:pPr>
      <w:r>
        <w:t xml:space="preserve">　　外國請求將通過刑事司法協助取得的證據材料用於請求針對的案件以外的其他目的的，對外聯繫機關應當轉交主管機關，由主管機關作出是否同意的決定。</w:t>
      </w:r>
    </w:p>
    <w:p w:rsidR="00AC1A07" w:rsidRDefault="00AC1A07" w:rsidP="00472CF0">
      <w:pPr>
        <w:pStyle w:val="2"/>
      </w:pPr>
      <w:bookmarkStart w:id="25" w:name="a19"/>
      <w:bookmarkEnd w:id="25"/>
      <w:r>
        <w:t>第</w:t>
      </w:r>
      <w:r>
        <w:t>19</w:t>
      </w:r>
      <w:r>
        <w:t>條</w:t>
      </w:r>
    </w:p>
    <w:p w:rsidR="00AC1A07" w:rsidRDefault="00AC1A07" w:rsidP="00AC1A07">
      <w:pPr>
        <w:ind w:left="142"/>
      </w:pPr>
      <w:r>
        <w:t xml:space="preserve">　　對外聯繫機關收到主管機關的有關通知或者執行結果後，應當及時轉交或者轉告請求國。</w:t>
      </w:r>
    </w:p>
    <w:p w:rsidR="00AC1A07" w:rsidRPr="00472CF0" w:rsidRDefault="00AC1A07" w:rsidP="00AC1A07">
      <w:pPr>
        <w:ind w:left="142"/>
        <w:rPr>
          <w:color w:val="17365D"/>
        </w:rPr>
      </w:pPr>
      <w:r w:rsidRPr="00472CF0">
        <w:rPr>
          <w:color w:val="17365D"/>
        </w:rPr>
        <w:t xml:space="preserve">　　對於中華人民共和國提供刑事司法協助的案件，主管機關可以通過對外聯繫機關要求外國通報訴訟結果。</w:t>
      </w:r>
    </w:p>
    <w:p w:rsidR="00AC1A07" w:rsidRDefault="00AC1A07" w:rsidP="00AC1A07">
      <w:pPr>
        <w:ind w:left="142"/>
      </w:pPr>
      <w:r>
        <w:t xml:space="preserve">　　外國通報訴訟結果的</w:t>
      </w:r>
      <w:r w:rsidR="00243810">
        <w:t>，</w:t>
      </w:r>
      <w:r>
        <w:t>對外聯繫機關收到相關材料後</w:t>
      </w:r>
      <w:r w:rsidR="00243810">
        <w:t>，</w:t>
      </w:r>
      <w:r>
        <w:t>應當及時轉交或者轉告主管機關，涉及對中華人民共和國公民提起刑事訴訟的，還應當通知外交部。</w:t>
      </w:r>
    </w:p>
    <w:p w:rsidR="00472CF0" w:rsidRDefault="00C04F28" w:rsidP="00AC1A07">
      <w:pPr>
        <w:ind w:left="142"/>
      </w:pPr>
      <w:r w:rsidRPr="00E9022C">
        <w:rPr>
          <w:rFonts w:ascii="Arial Unicode MS" w:hAnsi="Arial Unicode MS"/>
          <w:color w:val="808000"/>
          <w:sz w:val="18"/>
        </w:rPr>
        <w:lastRenderedPageBreak/>
        <w:t xml:space="preserve">　　　　　　　　　　　　　　　　　　　　　　　　　　　　　　　　　　　　　　　　　　　　　　　　　</w:t>
      </w:r>
      <w:hyperlink w:anchor="a章節索引"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AC1A07" w:rsidRDefault="00AC1A07" w:rsidP="00472CF0">
      <w:pPr>
        <w:pStyle w:val="1"/>
      </w:pPr>
      <w:bookmarkStart w:id="26" w:name="_第三章__送達文書"/>
      <w:bookmarkEnd w:id="26"/>
      <w:r>
        <w:t>第三章</w:t>
      </w:r>
      <w:r w:rsidR="00472CF0">
        <w:t xml:space="preserve">　　</w:t>
      </w:r>
      <w:r>
        <w:t>送達文書</w:t>
      </w:r>
      <w:r w:rsidR="00472CF0">
        <w:t xml:space="preserve">　　</w:t>
      </w:r>
      <w:r>
        <w:t xml:space="preserve">第一節　</w:t>
      </w:r>
      <w:r w:rsidR="00472CF0">
        <w:t xml:space="preserve">　</w:t>
      </w:r>
      <w:r>
        <w:t>向外國請求送達文書</w:t>
      </w:r>
    </w:p>
    <w:p w:rsidR="00AC1A07" w:rsidRDefault="00AC1A07" w:rsidP="00472CF0">
      <w:pPr>
        <w:pStyle w:val="2"/>
      </w:pPr>
      <w:bookmarkStart w:id="27" w:name="a20"/>
      <w:bookmarkEnd w:id="27"/>
      <w:r>
        <w:t>第</w:t>
      </w:r>
      <w:r>
        <w:t>20</w:t>
      </w:r>
      <w:r>
        <w:t>條</w:t>
      </w:r>
    </w:p>
    <w:p w:rsidR="00AC1A07" w:rsidRDefault="00AC1A07" w:rsidP="00AC1A07">
      <w:pPr>
        <w:ind w:left="142"/>
      </w:pPr>
      <w:r>
        <w:t xml:space="preserve">　　辦案機關需要外國協助送達傳票、通知書、起訴書、判決書和其他司法文書的，應當製作刑事司法協助請求書並附相關材料，經所屬主管機關審核同意後，由對外聯繫機關及時向外國提出請求。</w:t>
      </w:r>
    </w:p>
    <w:p w:rsidR="00AC1A07" w:rsidRDefault="00AC1A07" w:rsidP="00472CF0">
      <w:pPr>
        <w:pStyle w:val="2"/>
      </w:pPr>
      <w:bookmarkStart w:id="28" w:name="a21"/>
      <w:bookmarkEnd w:id="28"/>
      <w:r>
        <w:t>第</w:t>
      </w:r>
      <w:r>
        <w:t>21</w:t>
      </w:r>
      <w:r>
        <w:t>條</w:t>
      </w:r>
    </w:p>
    <w:p w:rsidR="00AC1A07" w:rsidRDefault="00AC1A07" w:rsidP="00AC1A07">
      <w:pPr>
        <w:ind w:left="142"/>
      </w:pPr>
      <w:r>
        <w:t xml:space="preserve">　　向外國請求送達文書的</w:t>
      </w:r>
      <w:r w:rsidR="00243810">
        <w:t>，</w:t>
      </w:r>
      <w:r>
        <w:t>請求書應當載明受送達人的姓名或者名稱、送達的地址以及需要告知受送達人的相關權利和義務。</w:t>
      </w:r>
    </w:p>
    <w:p w:rsidR="00472CF0" w:rsidRDefault="00C04F28" w:rsidP="00AC1A07">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AC1A07" w:rsidRDefault="00472CF0" w:rsidP="00472CF0">
      <w:pPr>
        <w:pStyle w:val="1"/>
      </w:pPr>
      <w:bookmarkStart w:id="29" w:name="_第三章__送達文書_1"/>
      <w:bookmarkEnd w:id="29"/>
      <w:r>
        <w:t xml:space="preserve">第三章　　送達文書　　</w:t>
      </w:r>
      <w:r w:rsidR="00AC1A07">
        <w:t xml:space="preserve">第二節　</w:t>
      </w:r>
      <w:r>
        <w:t xml:space="preserve">　</w:t>
      </w:r>
      <w:r w:rsidR="00AC1A07">
        <w:t>向中華人民共和國請求送達文書</w:t>
      </w:r>
    </w:p>
    <w:p w:rsidR="00AC1A07" w:rsidRDefault="00AC1A07" w:rsidP="00472CF0">
      <w:pPr>
        <w:pStyle w:val="2"/>
      </w:pPr>
      <w:bookmarkStart w:id="30" w:name="a22"/>
      <w:bookmarkEnd w:id="30"/>
      <w:r>
        <w:t>第</w:t>
      </w:r>
      <w:r>
        <w:t>22</w:t>
      </w:r>
      <w:r>
        <w:t>條</w:t>
      </w:r>
    </w:p>
    <w:p w:rsidR="00AC1A07" w:rsidRDefault="00AC1A07" w:rsidP="00AC1A07">
      <w:pPr>
        <w:ind w:left="142"/>
      </w:pPr>
      <w:r>
        <w:t xml:space="preserve">　　外國可以請求中華人民共和國協助送達傳票、通知書、起訴書、判決書和其他司法文書。中華人民共和國協助送達司法文書</w:t>
      </w:r>
      <w:r w:rsidR="00243810">
        <w:t>，</w:t>
      </w:r>
      <w:r>
        <w:t>不代表對外國司法文書法律效力的承認。</w:t>
      </w:r>
    </w:p>
    <w:p w:rsidR="00AC1A07" w:rsidRPr="00472CF0" w:rsidRDefault="00AC1A07" w:rsidP="00AC1A07">
      <w:pPr>
        <w:ind w:left="142"/>
        <w:rPr>
          <w:color w:val="17365D"/>
        </w:rPr>
      </w:pPr>
      <w:r w:rsidRPr="00472CF0">
        <w:rPr>
          <w:color w:val="17365D"/>
        </w:rPr>
        <w:t xml:space="preserve">　　請求協助送達出庭傳票的</w:t>
      </w:r>
      <w:r w:rsidR="00243810">
        <w:rPr>
          <w:color w:val="17365D"/>
        </w:rPr>
        <w:t>，</w:t>
      </w:r>
      <w:r w:rsidRPr="00472CF0">
        <w:rPr>
          <w:color w:val="17365D"/>
        </w:rPr>
        <w:t>應當按照有關條約規定的期限提出。沒有條約或者條約沒有規定的，應當至遲在開庭前三個月提出。</w:t>
      </w:r>
    </w:p>
    <w:p w:rsidR="00AC1A07" w:rsidRDefault="00AC1A07" w:rsidP="00AC1A07">
      <w:pPr>
        <w:ind w:left="142"/>
      </w:pPr>
      <w:r>
        <w:t xml:space="preserve">　　對於要求中華人民共和國公民接受訊問或者作為被告人出庭的傳票</w:t>
      </w:r>
      <w:r w:rsidR="00243810">
        <w:t>，</w:t>
      </w:r>
      <w:r>
        <w:t>中華人民共和國不負有協助送達的義務。</w:t>
      </w:r>
    </w:p>
    <w:p w:rsidR="00AC1A07" w:rsidRDefault="00AC1A07" w:rsidP="00472CF0">
      <w:pPr>
        <w:pStyle w:val="2"/>
      </w:pPr>
      <w:bookmarkStart w:id="31" w:name="a23"/>
      <w:bookmarkEnd w:id="31"/>
      <w:r>
        <w:t>第</w:t>
      </w:r>
      <w:r>
        <w:t>23</w:t>
      </w:r>
      <w:r>
        <w:t>條</w:t>
      </w:r>
    </w:p>
    <w:p w:rsidR="00AC1A07" w:rsidRDefault="00AC1A07" w:rsidP="00AC1A07">
      <w:pPr>
        <w:ind w:left="142"/>
      </w:pPr>
      <w:r>
        <w:t xml:space="preserve">　　外國向中華人民共和國請求送達文書的</w:t>
      </w:r>
      <w:r w:rsidR="00243810">
        <w:t>，</w:t>
      </w:r>
      <w:r>
        <w:t>請求書應當載明受送達人的姓名或者名稱、送達的地址以及需要告知受送達人的相關權利和義務。</w:t>
      </w:r>
    </w:p>
    <w:p w:rsidR="00AC1A07" w:rsidRDefault="00AC1A07" w:rsidP="00472CF0">
      <w:pPr>
        <w:pStyle w:val="2"/>
      </w:pPr>
      <w:bookmarkStart w:id="32" w:name="a24"/>
      <w:bookmarkEnd w:id="32"/>
      <w:r>
        <w:t>第</w:t>
      </w:r>
      <w:r>
        <w:t>24</w:t>
      </w:r>
      <w:r>
        <w:t>條</w:t>
      </w:r>
    </w:p>
    <w:p w:rsidR="00AC1A07" w:rsidRDefault="00AC1A07" w:rsidP="00AC1A07">
      <w:pPr>
        <w:ind w:left="142"/>
      </w:pPr>
      <w:r>
        <w:t xml:space="preserve">　　負責執行協助送達文書的人民法院或者其他辦案機關</w:t>
      </w:r>
      <w:r w:rsidR="00243810">
        <w:t>，</w:t>
      </w:r>
      <w:r>
        <w:t>應當及時將執行結果通過所屬主管機關告知對外聯繫機關，由對外聯繫機關告知請求國。除無法送達的情形外，應當附有受送達人簽收的送達回執或者其他證明文件。</w:t>
      </w:r>
    </w:p>
    <w:p w:rsidR="00472CF0" w:rsidRDefault="00C04F28" w:rsidP="00AC1A07">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rsidR="00AC1A07" w:rsidRDefault="00AC1A07" w:rsidP="00472CF0">
      <w:pPr>
        <w:pStyle w:val="1"/>
      </w:pPr>
      <w:bookmarkStart w:id="33" w:name="_第四章__調查取證"/>
      <w:bookmarkEnd w:id="33"/>
      <w:r>
        <w:t>第四章　　調查取證</w:t>
      </w:r>
      <w:r w:rsidR="00472CF0">
        <w:t xml:space="preserve">　　</w:t>
      </w:r>
      <w:r>
        <w:t xml:space="preserve">第一節　</w:t>
      </w:r>
      <w:r w:rsidR="0051162C">
        <w:t xml:space="preserve">　</w:t>
      </w:r>
      <w:r>
        <w:t>向外國請求調查取證</w:t>
      </w:r>
    </w:p>
    <w:p w:rsidR="00AC1A07" w:rsidRDefault="00AC1A07" w:rsidP="00472CF0">
      <w:pPr>
        <w:pStyle w:val="2"/>
      </w:pPr>
      <w:bookmarkStart w:id="34" w:name="a25"/>
      <w:bookmarkEnd w:id="34"/>
      <w:r>
        <w:t>第</w:t>
      </w:r>
      <w:r>
        <w:t>25</w:t>
      </w:r>
      <w:r>
        <w:t>條</w:t>
      </w:r>
    </w:p>
    <w:p w:rsidR="00AC1A07" w:rsidRDefault="00AC1A07" w:rsidP="00AC1A07">
      <w:pPr>
        <w:ind w:left="142"/>
      </w:pPr>
      <w:r>
        <w:t xml:space="preserve">　　辦案機關需要外國就下列事項協助調查取證的</w:t>
      </w:r>
      <w:r w:rsidR="00243810">
        <w:t>，</w:t>
      </w:r>
      <w:r>
        <w:t>應當製作刑事司法協助請求書並附相關材料</w:t>
      </w:r>
      <w:r w:rsidR="00243810">
        <w:t>，</w:t>
      </w:r>
      <w:r>
        <w:t>經所屬主管機關審核同意後，由對外聯繫機關及時向外國提出請求：</w:t>
      </w:r>
    </w:p>
    <w:p w:rsidR="003A0E64" w:rsidRDefault="00AC1A07" w:rsidP="00AC1A07">
      <w:pPr>
        <w:ind w:left="142"/>
      </w:pPr>
      <w:r>
        <w:t xml:space="preserve">　　（一）查找、辨認有關人員</w:t>
      </w:r>
      <w:r>
        <w:t>;</w:t>
      </w:r>
    </w:p>
    <w:p w:rsidR="003A0E64" w:rsidRDefault="00AC1A07" w:rsidP="00AC1A07">
      <w:pPr>
        <w:ind w:left="142"/>
      </w:pPr>
      <w:r>
        <w:t xml:space="preserve">　　（二）查詢、核實涉案財物、金融帳戶資訊</w:t>
      </w:r>
      <w:r>
        <w:t>;</w:t>
      </w:r>
    </w:p>
    <w:p w:rsidR="003A0E64" w:rsidRDefault="00AC1A07" w:rsidP="00AC1A07">
      <w:pPr>
        <w:ind w:left="142"/>
      </w:pPr>
      <w:r>
        <w:t xml:space="preserve">　　（三）獲取並提供有關人員的證言或者陳述</w:t>
      </w:r>
      <w:r>
        <w:t>;</w:t>
      </w:r>
    </w:p>
    <w:p w:rsidR="003A0E64" w:rsidRDefault="00AC1A07" w:rsidP="00AC1A07">
      <w:pPr>
        <w:ind w:left="142"/>
      </w:pPr>
      <w:r>
        <w:t xml:space="preserve">　　（四）獲取並提供有關文件、記錄、電子數據和物品</w:t>
      </w:r>
      <w:r>
        <w:t>;</w:t>
      </w:r>
    </w:p>
    <w:p w:rsidR="003A0E64" w:rsidRDefault="00AC1A07" w:rsidP="00AC1A07">
      <w:pPr>
        <w:ind w:left="142"/>
      </w:pPr>
      <w:r>
        <w:t xml:space="preserve">　　（五）獲取並提供鑑定意見</w:t>
      </w:r>
    </w:p>
    <w:p w:rsidR="003A0E64" w:rsidRDefault="00AC1A07" w:rsidP="00AC1A07">
      <w:pPr>
        <w:ind w:left="142"/>
      </w:pPr>
      <w:r>
        <w:t xml:space="preserve">　　（六）勘驗或者檢查場所、物品、人身、屍體</w:t>
      </w:r>
      <w:r>
        <w:t>;</w:t>
      </w:r>
    </w:p>
    <w:p w:rsidR="003A0E64" w:rsidRDefault="00AC1A07" w:rsidP="00AC1A07">
      <w:pPr>
        <w:ind w:left="142"/>
      </w:pPr>
      <w:r>
        <w:t xml:space="preserve">　　（七）搜查人身、物品、住所和其他有關場所</w:t>
      </w:r>
      <w:r>
        <w:t>;</w:t>
      </w:r>
    </w:p>
    <w:p w:rsidR="00AC1A07" w:rsidRDefault="00AC1A07" w:rsidP="00AC1A07">
      <w:pPr>
        <w:ind w:left="142"/>
      </w:pPr>
      <w:r>
        <w:t xml:space="preserve">　　（八）其他事項。</w:t>
      </w:r>
    </w:p>
    <w:p w:rsidR="00AC1A07" w:rsidRPr="00472CF0" w:rsidRDefault="00AC1A07" w:rsidP="00AC1A07">
      <w:pPr>
        <w:ind w:left="142"/>
        <w:rPr>
          <w:color w:val="17365D"/>
        </w:rPr>
      </w:pPr>
      <w:r w:rsidRPr="00472CF0">
        <w:rPr>
          <w:color w:val="17365D"/>
        </w:rPr>
        <w:lastRenderedPageBreak/>
        <w:t xml:space="preserve">　　請求外國協助調查取證時</w:t>
      </w:r>
      <w:r w:rsidR="00243810">
        <w:rPr>
          <w:color w:val="17365D"/>
        </w:rPr>
        <w:t>，</w:t>
      </w:r>
      <w:r w:rsidRPr="00472CF0">
        <w:rPr>
          <w:color w:val="17365D"/>
        </w:rPr>
        <w:t>辦案機關可以同時請求在執行請求時派員到場。</w:t>
      </w:r>
    </w:p>
    <w:p w:rsidR="00AC1A07" w:rsidRDefault="00AC1A07" w:rsidP="00472CF0">
      <w:pPr>
        <w:pStyle w:val="2"/>
      </w:pPr>
      <w:bookmarkStart w:id="35" w:name="a26"/>
      <w:bookmarkEnd w:id="35"/>
      <w:r>
        <w:t>第</w:t>
      </w:r>
      <w:r>
        <w:t>26</w:t>
      </w:r>
      <w:r>
        <w:t>條</w:t>
      </w:r>
    </w:p>
    <w:p w:rsidR="003A0E64" w:rsidRDefault="00AC1A07" w:rsidP="00AC1A07">
      <w:pPr>
        <w:ind w:left="142"/>
      </w:pPr>
      <w:r>
        <w:t xml:space="preserve">　　向外國請求調查取證的</w:t>
      </w:r>
      <w:r w:rsidR="00243810">
        <w:t>，</w:t>
      </w:r>
      <w:r>
        <w:t>請求書及所附材料應當根據需要載明下列事項</w:t>
      </w:r>
      <w:r w:rsidR="003A0E64">
        <w:t>：</w:t>
      </w:r>
    </w:p>
    <w:p w:rsidR="003A0E64" w:rsidRDefault="00AC1A07" w:rsidP="00AC1A07">
      <w:pPr>
        <w:ind w:left="142"/>
      </w:pPr>
      <w:r>
        <w:t xml:space="preserve">　　（一）被調查人的姓名、性別、住址、身份資訊、聯繫方式和有助於確認被調查人的其他資料</w:t>
      </w:r>
      <w:r>
        <w:t>;</w:t>
      </w:r>
    </w:p>
    <w:p w:rsidR="003A0E64" w:rsidRDefault="00AC1A07" w:rsidP="00AC1A07">
      <w:pPr>
        <w:ind w:left="142"/>
      </w:pPr>
      <w:r>
        <w:t xml:space="preserve">　　（二）需要向被調查人提問的問題</w:t>
      </w:r>
      <w:r>
        <w:t>;</w:t>
      </w:r>
    </w:p>
    <w:p w:rsidR="003A0E64" w:rsidRDefault="00AC1A07" w:rsidP="00AC1A07">
      <w:pPr>
        <w:ind w:left="142"/>
      </w:pPr>
      <w:r>
        <w:t xml:space="preserve">　　（三）需要查找、辨認人員的姓名、性別、住址、身份資訊、聯繫方式、外表和行為特徵以及有助於查找、辨認的其他資料</w:t>
      </w:r>
      <w:r>
        <w:t>;</w:t>
      </w:r>
    </w:p>
    <w:p w:rsidR="003A0E64" w:rsidRDefault="00AC1A07" w:rsidP="00AC1A07">
      <w:pPr>
        <w:ind w:left="142"/>
      </w:pPr>
      <w:r>
        <w:t xml:space="preserve">　　（四）需要查詢、核實的涉案財物的權屬、地點、特性、外形和數量等具體資訊，需要查詢、核實的金融帳戶相關資訊</w:t>
      </w:r>
      <w:r>
        <w:t>;</w:t>
      </w:r>
    </w:p>
    <w:p w:rsidR="003A0E64" w:rsidRDefault="00AC1A07" w:rsidP="00AC1A07">
      <w:pPr>
        <w:ind w:left="142"/>
      </w:pPr>
      <w:r>
        <w:t xml:space="preserve">　　（五）需要獲取的有關文件、記錄、電子數據和物品的持有人、地點、特性、外形和數量等具體資訊</w:t>
      </w:r>
      <w:r>
        <w:t>;</w:t>
      </w:r>
    </w:p>
    <w:p w:rsidR="003A0E64" w:rsidRDefault="00AC1A07" w:rsidP="00AC1A07">
      <w:pPr>
        <w:ind w:left="142"/>
      </w:pPr>
      <w:r>
        <w:t xml:space="preserve">　　（六）需要鑑定的對象的具體資訊</w:t>
      </w:r>
      <w:r>
        <w:t>;</w:t>
      </w:r>
    </w:p>
    <w:p w:rsidR="003A0E64" w:rsidRDefault="00AC1A07" w:rsidP="00AC1A07">
      <w:pPr>
        <w:ind w:left="142"/>
      </w:pPr>
      <w:r>
        <w:t xml:space="preserve">　　（七）需要勘驗或者檢查的場所、物品等的具體資訊</w:t>
      </w:r>
      <w:r>
        <w:t>;</w:t>
      </w:r>
    </w:p>
    <w:p w:rsidR="003A0E64" w:rsidRDefault="00AC1A07" w:rsidP="00AC1A07">
      <w:pPr>
        <w:ind w:left="142"/>
      </w:pPr>
      <w:r>
        <w:t xml:space="preserve">　　（八）需要搜查的對象的具體資訊</w:t>
      </w:r>
      <w:r>
        <w:t>;</w:t>
      </w:r>
    </w:p>
    <w:p w:rsidR="00AC1A07" w:rsidRDefault="00AC1A07" w:rsidP="00AC1A07">
      <w:pPr>
        <w:ind w:left="142"/>
      </w:pPr>
      <w:r>
        <w:t xml:space="preserve">　　（九）有助於執行請求的其他材料。</w:t>
      </w:r>
    </w:p>
    <w:p w:rsidR="00AC1A07" w:rsidRDefault="00AC1A07" w:rsidP="00472CF0">
      <w:pPr>
        <w:pStyle w:val="2"/>
      </w:pPr>
      <w:bookmarkStart w:id="36" w:name="a27"/>
      <w:bookmarkEnd w:id="36"/>
      <w:r>
        <w:t>第</w:t>
      </w:r>
      <w:r>
        <w:t>27</w:t>
      </w:r>
      <w:r>
        <w:t>條</w:t>
      </w:r>
    </w:p>
    <w:p w:rsidR="00AC1A07" w:rsidRDefault="00AC1A07" w:rsidP="00AC1A07">
      <w:pPr>
        <w:ind w:left="142"/>
      </w:pPr>
      <w:r>
        <w:t xml:space="preserve">　　被請求國要求歸還其提供的證據材料或者物品的</w:t>
      </w:r>
      <w:r w:rsidR="00243810">
        <w:t>，</w:t>
      </w:r>
      <w:r>
        <w:t>辦案機關應當儘快通過對外聯繫機關歸還。</w:t>
      </w:r>
    </w:p>
    <w:p w:rsidR="00472CF0" w:rsidRDefault="00C04F28" w:rsidP="00AC1A07">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AC1A07" w:rsidRDefault="00472CF0" w:rsidP="00472CF0">
      <w:pPr>
        <w:pStyle w:val="1"/>
      </w:pPr>
      <w:bookmarkStart w:id="37" w:name="_第四章__調查取證_1"/>
      <w:bookmarkEnd w:id="37"/>
      <w:r>
        <w:t xml:space="preserve">第四章　　調查取證　　</w:t>
      </w:r>
      <w:r w:rsidR="00AC1A07">
        <w:t xml:space="preserve">第二節　</w:t>
      </w:r>
      <w:r w:rsidR="0051162C">
        <w:t xml:space="preserve">　</w:t>
      </w:r>
      <w:r w:rsidR="00AC1A07">
        <w:t>向中華人民共和國請求調查取證</w:t>
      </w:r>
    </w:p>
    <w:p w:rsidR="00AC1A07" w:rsidRDefault="00AC1A07" w:rsidP="00472CF0">
      <w:pPr>
        <w:pStyle w:val="2"/>
      </w:pPr>
      <w:bookmarkStart w:id="38" w:name="a28"/>
      <w:bookmarkEnd w:id="38"/>
      <w:r>
        <w:t>第</w:t>
      </w:r>
      <w:r>
        <w:t>28</w:t>
      </w:r>
      <w:r>
        <w:t>條</w:t>
      </w:r>
    </w:p>
    <w:p w:rsidR="00AC1A07" w:rsidRDefault="00AC1A07" w:rsidP="00AC1A07">
      <w:pPr>
        <w:ind w:left="142"/>
      </w:pPr>
      <w:r>
        <w:t xml:space="preserve">　　外國可以請求中華人民共和國就本法第</w:t>
      </w:r>
      <w:hyperlink w:anchor="a25" w:history="1">
        <w:r w:rsidRPr="00243810">
          <w:rPr>
            <w:rStyle w:val="a3"/>
            <w:rFonts w:ascii="Times New Roman" w:hAnsi="Times New Roman"/>
          </w:rPr>
          <w:t>二十五</w:t>
        </w:r>
      </w:hyperlink>
      <w:r>
        <w:t>條第一款規定的事項協助調查取證。</w:t>
      </w:r>
    </w:p>
    <w:p w:rsidR="00AC1A07" w:rsidRPr="00243810" w:rsidRDefault="00AC1A07" w:rsidP="00AC1A07">
      <w:pPr>
        <w:ind w:left="142"/>
        <w:rPr>
          <w:color w:val="17365D"/>
        </w:rPr>
      </w:pPr>
      <w:r w:rsidRPr="00243810">
        <w:rPr>
          <w:color w:val="17365D"/>
        </w:rPr>
        <w:t xml:space="preserve">　　外國向中華人民共和國請求調查取證的</w:t>
      </w:r>
      <w:r w:rsidR="00243810">
        <w:rPr>
          <w:color w:val="17365D"/>
        </w:rPr>
        <w:t>，</w:t>
      </w:r>
      <w:r w:rsidRPr="00243810">
        <w:rPr>
          <w:color w:val="17365D"/>
        </w:rPr>
        <w:t>請求書及所附材料應當根據需要載明本法第</w:t>
      </w:r>
      <w:hyperlink w:anchor="a26" w:history="1">
        <w:r w:rsidRPr="00243810">
          <w:rPr>
            <w:rStyle w:val="a3"/>
            <w:rFonts w:ascii="Times New Roman" w:hAnsi="Times New Roman"/>
          </w:rPr>
          <w:t>二十六</w:t>
        </w:r>
      </w:hyperlink>
      <w:r w:rsidRPr="00243810">
        <w:rPr>
          <w:color w:val="17365D"/>
        </w:rPr>
        <w:t>條規定的事項。</w:t>
      </w:r>
    </w:p>
    <w:p w:rsidR="00AC1A07" w:rsidRDefault="00AC1A07" w:rsidP="00472CF0">
      <w:pPr>
        <w:pStyle w:val="2"/>
      </w:pPr>
      <w:bookmarkStart w:id="39" w:name="a29"/>
      <w:bookmarkEnd w:id="39"/>
      <w:r>
        <w:t>第</w:t>
      </w:r>
      <w:r>
        <w:t>29</w:t>
      </w:r>
      <w:r>
        <w:t>條</w:t>
      </w:r>
    </w:p>
    <w:p w:rsidR="00AC1A07" w:rsidRDefault="00AC1A07" w:rsidP="00AC1A07">
      <w:pPr>
        <w:ind w:left="142"/>
      </w:pPr>
      <w:r>
        <w:t xml:space="preserve">　　外國向中華人民共和國請求調查取證時</w:t>
      </w:r>
      <w:r w:rsidR="00243810">
        <w:t>，</w:t>
      </w:r>
      <w:r>
        <w:t>可以同時請求在執行請求時派員到場。經同意到場的人員應當遵守中華人民共和國法律</w:t>
      </w:r>
      <w:r w:rsidR="00243810">
        <w:t>，</w:t>
      </w:r>
      <w:r>
        <w:t>服從主管機關和辦案機關的安排。</w:t>
      </w:r>
    </w:p>
    <w:p w:rsidR="00AC1A07" w:rsidRDefault="00AC1A07" w:rsidP="00472CF0">
      <w:pPr>
        <w:pStyle w:val="2"/>
      </w:pPr>
      <w:bookmarkStart w:id="40" w:name="a30"/>
      <w:bookmarkEnd w:id="40"/>
      <w:r>
        <w:t>第</w:t>
      </w:r>
      <w:r>
        <w:t>30</w:t>
      </w:r>
      <w:r>
        <w:t>條</w:t>
      </w:r>
    </w:p>
    <w:p w:rsidR="00AC1A07" w:rsidRDefault="00AC1A07" w:rsidP="00AC1A07">
      <w:pPr>
        <w:ind w:left="142"/>
      </w:pPr>
      <w:r>
        <w:t xml:space="preserve">　　辦案機關要求請求國保證歸還其提供的證據材料或者物品</w:t>
      </w:r>
      <w:r w:rsidR="00243810">
        <w:t>，</w:t>
      </w:r>
      <w:r>
        <w:t>請求國作出保證的</w:t>
      </w:r>
      <w:r w:rsidR="00243810">
        <w:t>，</w:t>
      </w:r>
      <w:r>
        <w:t>可以提供。</w:t>
      </w:r>
    </w:p>
    <w:p w:rsidR="00243810" w:rsidRDefault="00C04F28" w:rsidP="00AC1A07">
      <w:pPr>
        <w:ind w:left="142"/>
      </w:pPr>
      <w:r w:rsidRPr="00E9022C">
        <w:rPr>
          <w:rFonts w:ascii="Arial Unicode MS" w:hAnsi="Arial Unicode MS"/>
          <w:color w:val="808000"/>
          <w:sz w:val="18"/>
        </w:rPr>
        <w:t xml:space="preserve">　　　　　　　　　　　　　　　　　　　　　　　　　　　　　　　　　　　　　　　　　　　　　　　　　</w:t>
      </w:r>
      <w:hyperlink w:anchor="a章節索引5" w:history="1">
        <w:r w:rsidRPr="00E9022C">
          <w:rPr>
            <w:rStyle w:val="a3"/>
            <w:rFonts w:ascii="Arial Unicode MS" w:hAnsi="Arial Unicode MS" w:hint="eastAsia"/>
            <w:sz w:val="18"/>
          </w:rPr>
          <w:t>回</w:t>
        </w:r>
        <w:r w:rsidRPr="00E9022C">
          <w:rPr>
            <w:rStyle w:val="a3"/>
            <w:rFonts w:ascii="Arial Unicode MS" w:hAnsi="Arial Unicode MS" w:hint="eastAsia"/>
            <w:sz w:val="18"/>
          </w:rPr>
          <w:t>索</w:t>
        </w:r>
        <w:r w:rsidRPr="00E9022C">
          <w:rPr>
            <w:rStyle w:val="a3"/>
            <w:rFonts w:ascii="Arial Unicode MS" w:hAnsi="Arial Unicode MS" w:hint="eastAsia"/>
            <w:sz w:val="18"/>
          </w:rPr>
          <w:t>引</w:t>
        </w:r>
      </w:hyperlink>
      <w:r>
        <w:rPr>
          <w:rFonts w:ascii="Arial Unicode MS" w:hAnsi="Arial Unicode MS" w:hint="eastAsia"/>
          <w:color w:val="808000"/>
          <w:sz w:val="18"/>
        </w:rPr>
        <w:t>〉〉</w:t>
      </w:r>
    </w:p>
    <w:p w:rsidR="00AC1A07" w:rsidRDefault="00AC1A07" w:rsidP="00472CF0">
      <w:pPr>
        <w:pStyle w:val="1"/>
      </w:pPr>
      <w:bookmarkStart w:id="41" w:name="_第五章__安排證人作證或者協助調查"/>
      <w:bookmarkEnd w:id="41"/>
      <w:r>
        <w:t>第五章　　安排證人作證或者協助調查</w:t>
      </w:r>
      <w:r w:rsidR="00472CF0">
        <w:t xml:space="preserve">　　</w:t>
      </w:r>
      <w:r>
        <w:t xml:space="preserve">第一節　</w:t>
      </w:r>
      <w:r w:rsidR="00472CF0">
        <w:t xml:space="preserve">　</w:t>
      </w:r>
      <w:r>
        <w:t>向外國請求安排證人作證或者協助調查</w:t>
      </w:r>
    </w:p>
    <w:p w:rsidR="00AC1A07" w:rsidRDefault="00AC1A07" w:rsidP="00472CF0">
      <w:pPr>
        <w:pStyle w:val="2"/>
      </w:pPr>
      <w:bookmarkStart w:id="42" w:name="a31"/>
      <w:bookmarkEnd w:id="42"/>
      <w:r>
        <w:t>第</w:t>
      </w:r>
      <w:r>
        <w:t>31</w:t>
      </w:r>
      <w:r>
        <w:t>條</w:t>
      </w:r>
    </w:p>
    <w:p w:rsidR="00AC1A07" w:rsidRDefault="00AC1A07" w:rsidP="00AC1A07">
      <w:pPr>
        <w:ind w:left="142"/>
      </w:pPr>
      <w:r>
        <w:t xml:space="preserve">　　辦案機關需要外國協助安排證人、鑑定人來中華人民共和國作證或者通過視頻、音頻作證</w:t>
      </w:r>
      <w:r w:rsidR="00243810">
        <w:t>，</w:t>
      </w:r>
      <w:r>
        <w:t>或者協助調查的，應當製作刑事司法協助請求書並附相關材料</w:t>
      </w:r>
      <w:r w:rsidR="00243810">
        <w:t>，</w:t>
      </w:r>
      <w:r>
        <w:t>經所屬主管機關審核同意後，由對外聯繫機關及時向外國提出請求。</w:t>
      </w:r>
    </w:p>
    <w:p w:rsidR="00AC1A07" w:rsidRDefault="00AC1A07" w:rsidP="00472CF0">
      <w:pPr>
        <w:pStyle w:val="2"/>
      </w:pPr>
      <w:bookmarkStart w:id="43" w:name="a32"/>
      <w:bookmarkEnd w:id="43"/>
      <w:r>
        <w:t>第</w:t>
      </w:r>
      <w:r>
        <w:t>32</w:t>
      </w:r>
      <w:r>
        <w:t>條</w:t>
      </w:r>
    </w:p>
    <w:p w:rsidR="00AC1A07" w:rsidRDefault="00AC1A07" w:rsidP="00AC1A07">
      <w:pPr>
        <w:ind w:left="142"/>
      </w:pPr>
      <w:r>
        <w:t xml:space="preserve">　　向外國請求安排證人、鑑定人作證或者協助調查的</w:t>
      </w:r>
      <w:r w:rsidR="00243810">
        <w:t>，</w:t>
      </w:r>
      <w:r>
        <w:t>請求書及所附材料應當根據需要載明下列事項：</w:t>
      </w:r>
    </w:p>
    <w:p w:rsidR="003A0E64" w:rsidRDefault="00AC1A07" w:rsidP="00AC1A07">
      <w:pPr>
        <w:ind w:left="142"/>
      </w:pPr>
      <w:r>
        <w:t xml:space="preserve">　　（一）證人、鑑定人的姓名、性別、住址、身份資訊、聯繫方式和有助於確認證人、鑑定人的其他資料</w:t>
      </w:r>
      <w:r>
        <w:t>;</w:t>
      </w:r>
    </w:p>
    <w:p w:rsidR="003A0E64" w:rsidRDefault="00AC1A07" w:rsidP="00AC1A07">
      <w:pPr>
        <w:ind w:left="142"/>
      </w:pPr>
      <w:r>
        <w:lastRenderedPageBreak/>
        <w:t xml:space="preserve">　　（二）作證或者協助調查的目的、必要性、時間和地點等</w:t>
      </w:r>
      <w:r>
        <w:t>;</w:t>
      </w:r>
    </w:p>
    <w:p w:rsidR="003A0E64" w:rsidRDefault="00AC1A07" w:rsidP="00AC1A07">
      <w:pPr>
        <w:ind w:left="142"/>
      </w:pPr>
      <w:r>
        <w:t xml:space="preserve">　　（三）證人、鑑定人的權利和義務</w:t>
      </w:r>
      <w:r>
        <w:t>;</w:t>
      </w:r>
    </w:p>
    <w:p w:rsidR="003A0E64" w:rsidRDefault="00AC1A07" w:rsidP="00AC1A07">
      <w:pPr>
        <w:ind w:left="142"/>
      </w:pPr>
      <w:r>
        <w:t xml:space="preserve">　　（四）對證人、鑑定人的保護措施</w:t>
      </w:r>
      <w:r>
        <w:t>;</w:t>
      </w:r>
    </w:p>
    <w:p w:rsidR="003A0E64" w:rsidRDefault="00AC1A07" w:rsidP="00AC1A07">
      <w:pPr>
        <w:ind w:left="142"/>
      </w:pPr>
      <w:r>
        <w:t xml:space="preserve">　　（五）對證人、鑑定人的補助</w:t>
      </w:r>
      <w:r>
        <w:t>;</w:t>
      </w:r>
    </w:p>
    <w:p w:rsidR="00AC1A07" w:rsidRDefault="00AC1A07" w:rsidP="00AC1A07">
      <w:pPr>
        <w:ind w:left="142"/>
      </w:pPr>
      <w:r>
        <w:t xml:space="preserve">　　（六）有助於執行請求的其他材料。</w:t>
      </w:r>
    </w:p>
    <w:p w:rsidR="00AC1A07" w:rsidRDefault="00AC1A07" w:rsidP="00472CF0">
      <w:pPr>
        <w:pStyle w:val="2"/>
      </w:pPr>
      <w:bookmarkStart w:id="44" w:name="a33"/>
      <w:bookmarkEnd w:id="44"/>
      <w:r>
        <w:t>第</w:t>
      </w:r>
      <w:r>
        <w:t>33</w:t>
      </w:r>
      <w:r>
        <w:t>條</w:t>
      </w:r>
    </w:p>
    <w:p w:rsidR="00AC1A07" w:rsidRDefault="00AC1A07" w:rsidP="00AC1A07">
      <w:pPr>
        <w:ind w:left="142"/>
      </w:pPr>
      <w:r>
        <w:t xml:space="preserve">　　來中華人民共和國作證或者協助調查的證人、鑑定人在離境前，其入境前實施的犯罪不受追訴；除因入境後實施違法犯罪而被採取強制措施的以外，其人身自由不受限制。</w:t>
      </w:r>
    </w:p>
    <w:p w:rsidR="00AC1A07" w:rsidRPr="00243810" w:rsidRDefault="00AC1A07" w:rsidP="00AC1A07">
      <w:pPr>
        <w:ind w:left="142"/>
        <w:rPr>
          <w:color w:val="17365D"/>
        </w:rPr>
      </w:pPr>
      <w:r w:rsidRPr="00243810">
        <w:rPr>
          <w:color w:val="17365D"/>
        </w:rPr>
        <w:t xml:space="preserve">　　證人、鑑定人在條約規定的期限內或者被通知無需繼續停留後十五日內沒有離境的，前款規定不再適用</w:t>
      </w:r>
      <w:r w:rsidR="00243810">
        <w:rPr>
          <w:color w:val="17365D"/>
        </w:rPr>
        <w:t>，</w:t>
      </w:r>
      <w:r w:rsidRPr="00243810">
        <w:rPr>
          <w:color w:val="17365D"/>
        </w:rPr>
        <w:t>但是由於不可抗力或者其他特殊原因未能離境的除外。</w:t>
      </w:r>
    </w:p>
    <w:p w:rsidR="00AC1A07" w:rsidRDefault="00AC1A07" w:rsidP="00472CF0">
      <w:pPr>
        <w:pStyle w:val="2"/>
      </w:pPr>
      <w:bookmarkStart w:id="45" w:name="a34"/>
      <w:bookmarkEnd w:id="45"/>
      <w:r>
        <w:t>第</w:t>
      </w:r>
      <w:r>
        <w:t>34</w:t>
      </w:r>
      <w:r>
        <w:t>條</w:t>
      </w:r>
    </w:p>
    <w:p w:rsidR="00AC1A07" w:rsidRDefault="00AC1A07" w:rsidP="00AC1A07">
      <w:pPr>
        <w:ind w:left="142"/>
      </w:pPr>
      <w:r>
        <w:t xml:space="preserve">　　對來中華人民共和國作證或者協助調查的證人、鑑定人，辦案機關應當依法給予補助。</w:t>
      </w:r>
    </w:p>
    <w:p w:rsidR="00AC1A07" w:rsidRDefault="00AC1A07" w:rsidP="00472CF0">
      <w:pPr>
        <w:pStyle w:val="2"/>
      </w:pPr>
      <w:bookmarkStart w:id="46" w:name="a35"/>
      <w:bookmarkEnd w:id="46"/>
      <w:r>
        <w:t>第</w:t>
      </w:r>
      <w:r>
        <w:t>35</w:t>
      </w:r>
      <w:r>
        <w:t>條</w:t>
      </w:r>
    </w:p>
    <w:p w:rsidR="00AC1A07" w:rsidRDefault="00AC1A07" w:rsidP="00AC1A07">
      <w:pPr>
        <w:ind w:left="142"/>
      </w:pPr>
      <w:r>
        <w:t xml:space="preserve">　　來中華人民共和國作證或者協助調查的人員系在押人員的</w:t>
      </w:r>
      <w:r w:rsidR="00243810">
        <w:t>，</w:t>
      </w:r>
      <w:r>
        <w:t>由對外聯繫機關會同主管機關與被請求國就移交在押人員的相關事項事先達成協議。</w:t>
      </w:r>
    </w:p>
    <w:p w:rsidR="00AC1A07" w:rsidRDefault="00AC1A07" w:rsidP="00AC1A07">
      <w:pPr>
        <w:ind w:left="142"/>
        <w:rPr>
          <w:color w:val="17365D"/>
        </w:rPr>
      </w:pPr>
      <w:r w:rsidRPr="00243810">
        <w:rPr>
          <w:color w:val="17365D"/>
        </w:rPr>
        <w:t xml:space="preserve">　　主管機關和辦案機關應當遵守協議內容</w:t>
      </w:r>
      <w:r w:rsidR="00243810">
        <w:rPr>
          <w:color w:val="17365D"/>
        </w:rPr>
        <w:t>，</w:t>
      </w:r>
      <w:r w:rsidRPr="00243810">
        <w:rPr>
          <w:color w:val="17365D"/>
        </w:rPr>
        <w:t>依法對被移交的人員予以羈押</w:t>
      </w:r>
      <w:r w:rsidR="00243810">
        <w:rPr>
          <w:color w:val="17365D"/>
        </w:rPr>
        <w:t>，</w:t>
      </w:r>
      <w:r w:rsidRPr="00243810">
        <w:rPr>
          <w:color w:val="17365D"/>
        </w:rPr>
        <w:t>並在作證或者協助調查結束後及時將其送回被請求國。</w:t>
      </w:r>
    </w:p>
    <w:p w:rsidR="00243810" w:rsidRPr="00243810" w:rsidRDefault="00C04F28" w:rsidP="00AC1A07">
      <w:pPr>
        <w:ind w:left="142"/>
        <w:rPr>
          <w:color w:val="17365D"/>
        </w:rPr>
      </w:pPr>
      <w:r w:rsidRPr="00E9022C">
        <w:rPr>
          <w:rFonts w:ascii="Arial Unicode MS" w:hAnsi="Arial Unicode MS"/>
          <w:color w:val="808000"/>
          <w:sz w:val="18"/>
        </w:rPr>
        <w:t xml:space="preserve">　　　　　　　　　　　　　　　　　　　　　　　　　　　　　　　　　　　　　　　　　　　　　　　　</w:t>
      </w:r>
      <w:r w:rsidR="0051162C" w:rsidRPr="00E9022C">
        <w:rPr>
          <w:rFonts w:ascii="Arial Unicode MS" w:hAnsi="Arial Unicode MS"/>
          <w:color w:val="808000"/>
          <w:sz w:val="18"/>
        </w:rPr>
        <w:t xml:space="preserve">　</w:t>
      </w:r>
      <w:hyperlink w:anchor="a章節索引5" w:history="1">
        <w:r w:rsidR="0051162C" w:rsidRPr="00E9022C">
          <w:rPr>
            <w:rStyle w:val="a3"/>
            <w:rFonts w:ascii="Arial Unicode MS" w:hAnsi="Arial Unicode MS" w:hint="eastAsia"/>
            <w:sz w:val="18"/>
          </w:rPr>
          <w:t>回</w:t>
        </w:r>
        <w:r w:rsidR="0051162C" w:rsidRPr="00E9022C">
          <w:rPr>
            <w:rStyle w:val="a3"/>
            <w:rFonts w:ascii="Arial Unicode MS" w:hAnsi="Arial Unicode MS" w:hint="eastAsia"/>
            <w:sz w:val="18"/>
          </w:rPr>
          <w:t>索</w:t>
        </w:r>
        <w:r w:rsidR="0051162C" w:rsidRPr="00E9022C">
          <w:rPr>
            <w:rStyle w:val="a3"/>
            <w:rFonts w:ascii="Arial Unicode MS" w:hAnsi="Arial Unicode MS" w:hint="eastAsia"/>
            <w:sz w:val="18"/>
          </w:rPr>
          <w:t>引</w:t>
        </w:r>
      </w:hyperlink>
      <w:r w:rsidR="0051162C">
        <w:rPr>
          <w:rFonts w:ascii="Arial Unicode MS" w:hAnsi="Arial Unicode MS" w:hint="eastAsia"/>
          <w:color w:val="808000"/>
          <w:sz w:val="18"/>
        </w:rPr>
        <w:t>〉〉</w:t>
      </w:r>
    </w:p>
    <w:p w:rsidR="00AC1A07" w:rsidRDefault="00472CF0" w:rsidP="00472CF0">
      <w:pPr>
        <w:pStyle w:val="1"/>
      </w:pPr>
      <w:bookmarkStart w:id="47" w:name="_第五章__安排證人作證或者協助調查_1"/>
      <w:bookmarkEnd w:id="47"/>
      <w:r>
        <w:t xml:space="preserve">第五章　　安排證人作證或者協助調查　　</w:t>
      </w:r>
      <w:r w:rsidR="00AC1A07">
        <w:t xml:space="preserve">第二節　</w:t>
      </w:r>
      <w:r w:rsidR="0051162C">
        <w:t xml:space="preserve">　</w:t>
      </w:r>
      <w:r w:rsidR="00AC1A07">
        <w:t>向中華人民共和國請求安排證人作證或者協助調查</w:t>
      </w:r>
    </w:p>
    <w:p w:rsidR="00AC1A07" w:rsidRDefault="00AC1A07" w:rsidP="00472CF0">
      <w:pPr>
        <w:pStyle w:val="2"/>
      </w:pPr>
      <w:bookmarkStart w:id="48" w:name="a36"/>
      <w:bookmarkEnd w:id="48"/>
      <w:r>
        <w:t>第</w:t>
      </w:r>
      <w:r>
        <w:t>36</w:t>
      </w:r>
      <w:r>
        <w:t>條</w:t>
      </w:r>
    </w:p>
    <w:p w:rsidR="00AC1A07" w:rsidRDefault="00AC1A07" w:rsidP="00AC1A07">
      <w:pPr>
        <w:ind w:left="142"/>
      </w:pPr>
      <w:r>
        <w:t xml:space="preserve">　　外國可以請求中華人民共和國協助安排證人、鑑定人赴外國作證或者通過視頻、音頻作證，或者協助調查。</w:t>
      </w:r>
    </w:p>
    <w:p w:rsidR="00AC1A07" w:rsidRPr="00243810" w:rsidRDefault="00AC1A07" w:rsidP="00AC1A07">
      <w:pPr>
        <w:ind w:left="142"/>
        <w:rPr>
          <w:color w:val="17365D"/>
        </w:rPr>
      </w:pPr>
      <w:r w:rsidRPr="00243810">
        <w:rPr>
          <w:color w:val="17365D"/>
        </w:rPr>
        <w:t xml:space="preserve">　　外國向中華人民共和國請求安排證人、鑑定人作證或者協助調查的</w:t>
      </w:r>
      <w:r w:rsidR="00243810">
        <w:rPr>
          <w:color w:val="17365D"/>
        </w:rPr>
        <w:t>，</w:t>
      </w:r>
      <w:r w:rsidRPr="00243810">
        <w:rPr>
          <w:color w:val="17365D"/>
        </w:rPr>
        <w:t>請求書及所附材料應當根據需要載明本法第</w:t>
      </w:r>
      <w:hyperlink w:anchor="a32" w:history="1">
        <w:r w:rsidRPr="00243810">
          <w:rPr>
            <w:rStyle w:val="a3"/>
            <w:rFonts w:ascii="Times New Roman" w:hAnsi="Times New Roman"/>
          </w:rPr>
          <w:t>三十二</w:t>
        </w:r>
      </w:hyperlink>
      <w:r w:rsidRPr="00243810">
        <w:rPr>
          <w:color w:val="17365D"/>
        </w:rPr>
        <w:t>條規定的事項。</w:t>
      </w:r>
    </w:p>
    <w:p w:rsidR="00AC1A07" w:rsidRDefault="00AC1A07" w:rsidP="00AC1A07">
      <w:pPr>
        <w:ind w:left="142"/>
      </w:pPr>
      <w:r>
        <w:t xml:space="preserve">　　請求國應當就本法第</w:t>
      </w:r>
      <w:hyperlink w:anchor="a33" w:history="1">
        <w:r w:rsidRPr="00243810">
          <w:rPr>
            <w:rStyle w:val="a3"/>
            <w:rFonts w:ascii="Times New Roman" w:hAnsi="Times New Roman"/>
          </w:rPr>
          <w:t>三十三</w:t>
        </w:r>
      </w:hyperlink>
      <w:r>
        <w:t>條第一款規定的內容作出書面保證。</w:t>
      </w:r>
    </w:p>
    <w:p w:rsidR="00AC1A07" w:rsidRDefault="00AC1A07" w:rsidP="00472CF0">
      <w:pPr>
        <w:pStyle w:val="2"/>
      </w:pPr>
      <w:bookmarkStart w:id="49" w:name="a37"/>
      <w:bookmarkEnd w:id="49"/>
      <w:r>
        <w:t>第</w:t>
      </w:r>
      <w:r>
        <w:t>37</w:t>
      </w:r>
      <w:r>
        <w:t>條</w:t>
      </w:r>
    </w:p>
    <w:p w:rsidR="00AC1A07" w:rsidRDefault="00AC1A07" w:rsidP="00AC1A07">
      <w:pPr>
        <w:ind w:left="142"/>
      </w:pPr>
      <w:r>
        <w:t xml:space="preserve">　　證人、鑑定人書面同意作證或者協助調查的</w:t>
      </w:r>
      <w:r w:rsidR="00243810">
        <w:t>，</w:t>
      </w:r>
      <w:r>
        <w:t>辦案機關應當及時將證人、鑑定人的意願、要求和條件通過所屬主管機關通知對外聯繫機關</w:t>
      </w:r>
      <w:r w:rsidR="00243810">
        <w:t>，</w:t>
      </w:r>
      <w:r>
        <w:t>由對外聯繫機關通知請求國。</w:t>
      </w:r>
    </w:p>
    <w:p w:rsidR="00AC1A07" w:rsidRPr="00243810" w:rsidRDefault="00AC1A07" w:rsidP="00AC1A07">
      <w:pPr>
        <w:ind w:left="142"/>
        <w:rPr>
          <w:color w:val="17365D"/>
        </w:rPr>
      </w:pPr>
      <w:r w:rsidRPr="00243810">
        <w:rPr>
          <w:color w:val="17365D"/>
        </w:rPr>
        <w:t xml:space="preserve">　　安排證人、鑑定人通過視頻、音頻作證的</w:t>
      </w:r>
      <w:r w:rsidR="00243810">
        <w:rPr>
          <w:color w:val="17365D"/>
        </w:rPr>
        <w:t>，</w:t>
      </w:r>
      <w:r w:rsidRPr="00243810">
        <w:rPr>
          <w:color w:val="17365D"/>
        </w:rPr>
        <w:t>主管機關或者辦案機關應當派員到場</w:t>
      </w:r>
      <w:r w:rsidR="00243810">
        <w:rPr>
          <w:color w:val="17365D"/>
        </w:rPr>
        <w:t>，</w:t>
      </w:r>
      <w:r w:rsidRPr="00243810">
        <w:rPr>
          <w:color w:val="17365D"/>
        </w:rPr>
        <w:t>發現有損害中華人民共和國的主權、安全和社會公共利益以及違反中華人民共和國法律的基本原則的情形的</w:t>
      </w:r>
      <w:r w:rsidR="00243810">
        <w:rPr>
          <w:color w:val="17365D"/>
        </w:rPr>
        <w:t>，</w:t>
      </w:r>
      <w:r w:rsidRPr="00243810">
        <w:rPr>
          <w:color w:val="17365D"/>
        </w:rPr>
        <w:t>應當及時制止。</w:t>
      </w:r>
    </w:p>
    <w:p w:rsidR="00AC1A07" w:rsidRDefault="00AC1A07" w:rsidP="00472CF0">
      <w:pPr>
        <w:pStyle w:val="2"/>
      </w:pPr>
      <w:bookmarkStart w:id="50" w:name="a38"/>
      <w:bookmarkEnd w:id="50"/>
      <w:r>
        <w:t>第</w:t>
      </w:r>
      <w:r>
        <w:t>38</w:t>
      </w:r>
      <w:r>
        <w:t>條</w:t>
      </w:r>
    </w:p>
    <w:p w:rsidR="00AC1A07" w:rsidRDefault="00AC1A07" w:rsidP="00AC1A07">
      <w:pPr>
        <w:ind w:left="142"/>
      </w:pPr>
      <w:r>
        <w:t xml:space="preserve">　　外國請求移交在押人員出國作證或者協助調查，並保證在作證或者協助調查結束後及時將在押人員送回的</w:t>
      </w:r>
      <w:r w:rsidR="00243810">
        <w:t>，</w:t>
      </w:r>
      <w:r>
        <w:t>對外聯繫機關應當徵求主管機關和在押人員的意見。主管機關和在押人員均同意出國作證或者協助調查的</w:t>
      </w:r>
      <w:r w:rsidR="00243810">
        <w:t>，</w:t>
      </w:r>
      <w:r>
        <w:t>由對外聯繫機關會同主管機關與請求國就移交在押人員的相關事項事先達成協議。</w:t>
      </w:r>
    </w:p>
    <w:p w:rsidR="00AC1A07" w:rsidRPr="00243810" w:rsidRDefault="00AC1A07" w:rsidP="00AC1A07">
      <w:pPr>
        <w:ind w:left="142"/>
        <w:rPr>
          <w:color w:val="17365D"/>
        </w:rPr>
      </w:pPr>
      <w:r w:rsidRPr="00243810">
        <w:rPr>
          <w:color w:val="17365D"/>
        </w:rPr>
        <w:t xml:space="preserve">　　在押人員在外國被羈押的期限，應當折抵其在中華人民共和國被判處的刑期。</w:t>
      </w:r>
    </w:p>
    <w:p w:rsidR="00243810" w:rsidRDefault="00C04F28" w:rsidP="00AC1A07">
      <w:pPr>
        <w:ind w:left="142"/>
      </w:pPr>
      <w:r w:rsidRPr="00E9022C">
        <w:rPr>
          <w:rFonts w:ascii="Arial Unicode MS" w:hAnsi="Arial Unicode MS"/>
          <w:color w:val="808000"/>
          <w:sz w:val="18"/>
        </w:rPr>
        <w:t xml:space="preserve">　　　　　　　　　　　　　　　　　　　　　　　　　　　　　　　　　　　　　　　　　　　　　　　　</w:t>
      </w:r>
      <w:r w:rsidR="0051162C" w:rsidRPr="00E9022C">
        <w:rPr>
          <w:rFonts w:ascii="Arial Unicode MS" w:hAnsi="Arial Unicode MS"/>
          <w:color w:val="808000"/>
          <w:sz w:val="18"/>
        </w:rPr>
        <w:t xml:space="preserve">　</w:t>
      </w:r>
      <w:hyperlink w:anchor="a章節索引5" w:history="1">
        <w:r w:rsidR="0051162C" w:rsidRPr="00E9022C">
          <w:rPr>
            <w:rStyle w:val="a3"/>
            <w:rFonts w:ascii="Arial Unicode MS" w:hAnsi="Arial Unicode MS" w:hint="eastAsia"/>
            <w:sz w:val="18"/>
          </w:rPr>
          <w:t>回索</w:t>
        </w:r>
        <w:r w:rsidR="0051162C" w:rsidRPr="00E9022C">
          <w:rPr>
            <w:rStyle w:val="a3"/>
            <w:rFonts w:ascii="Arial Unicode MS" w:hAnsi="Arial Unicode MS" w:hint="eastAsia"/>
            <w:sz w:val="18"/>
          </w:rPr>
          <w:t>引</w:t>
        </w:r>
      </w:hyperlink>
      <w:r w:rsidR="0051162C">
        <w:rPr>
          <w:rFonts w:ascii="Arial Unicode MS" w:hAnsi="Arial Unicode MS" w:hint="eastAsia"/>
          <w:color w:val="808000"/>
          <w:sz w:val="18"/>
        </w:rPr>
        <w:t>〉〉</w:t>
      </w:r>
    </w:p>
    <w:p w:rsidR="00AC1A07" w:rsidRDefault="00AC1A07" w:rsidP="00472CF0">
      <w:pPr>
        <w:pStyle w:val="1"/>
      </w:pPr>
      <w:bookmarkStart w:id="51" w:name="_第六章__查封、扣押、凍結涉案財物"/>
      <w:bookmarkEnd w:id="51"/>
      <w:r>
        <w:lastRenderedPageBreak/>
        <w:t>第六章　　查封、扣押、凍結涉案財物</w:t>
      </w:r>
      <w:r w:rsidR="00472CF0">
        <w:t xml:space="preserve">　　</w:t>
      </w:r>
      <w:r>
        <w:t xml:space="preserve">第一節　</w:t>
      </w:r>
      <w:r w:rsidR="0011508A">
        <w:t xml:space="preserve">　</w:t>
      </w:r>
      <w:r>
        <w:t>向外國請求查封、扣押、凍結涉案財物</w:t>
      </w:r>
    </w:p>
    <w:p w:rsidR="00AC1A07" w:rsidRDefault="00AC1A07" w:rsidP="00472CF0">
      <w:pPr>
        <w:pStyle w:val="2"/>
      </w:pPr>
      <w:bookmarkStart w:id="52" w:name="a39"/>
      <w:bookmarkEnd w:id="52"/>
      <w:r>
        <w:t>第</w:t>
      </w:r>
      <w:r>
        <w:t>39</w:t>
      </w:r>
      <w:r>
        <w:t>條</w:t>
      </w:r>
    </w:p>
    <w:p w:rsidR="00AC1A07" w:rsidRDefault="00AC1A07" w:rsidP="00AC1A07">
      <w:pPr>
        <w:ind w:left="142"/>
      </w:pPr>
      <w:r>
        <w:t xml:space="preserve">　　辦案機關需要外國協助查封、扣押、凍結涉案財物的</w:t>
      </w:r>
      <w:r w:rsidR="00243810">
        <w:t>，</w:t>
      </w:r>
      <w:r>
        <w:t>應當製作刑事司法協助請求書並附相關材料</w:t>
      </w:r>
      <w:r w:rsidR="00243810">
        <w:t>，</w:t>
      </w:r>
      <w:r>
        <w:t>經所屬主管機關審核同意後，由對外聯繫機關及時向外國提出請求。</w:t>
      </w:r>
    </w:p>
    <w:p w:rsidR="00AC1A07" w:rsidRPr="00243810" w:rsidRDefault="00AC1A07" w:rsidP="00AC1A07">
      <w:pPr>
        <w:ind w:left="142"/>
        <w:rPr>
          <w:color w:val="17365D"/>
        </w:rPr>
      </w:pPr>
      <w:r w:rsidRPr="00243810">
        <w:rPr>
          <w:color w:val="17365D"/>
        </w:rPr>
        <w:t xml:space="preserve">　　外國對於協助執行中華人民共和國查封、扣押、凍結涉案財物的請求有特殊要求的</w:t>
      </w:r>
      <w:r w:rsidR="00243810" w:rsidRPr="00243810">
        <w:rPr>
          <w:color w:val="17365D"/>
        </w:rPr>
        <w:t>，</w:t>
      </w:r>
      <w:r w:rsidRPr="00243810">
        <w:rPr>
          <w:color w:val="17365D"/>
        </w:rPr>
        <w:t>在不違反中華人民共和國法律的基本原則的情況下</w:t>
      </w:r>
      <w:r w:rsidR="00243810" w:rsidRPr="00243810">
        <w:rPr>
          <w:color w:val="17365D"/>
        </w:rPr>
        <w:t>，</w:t>
      </w:r>
      <w:r w:rsidRPr="00243810">
        <w:rPr>
          <w:color w:val="17365D"/>
        </w:rPr>
        <w:t>可以同意。需要由司法機關作出決定的</w:t>
      </w:r>
      <w:r w:rsidR="00243810" w:rsidRPr="00243810">
        <w:rPr>
          <w:color w:val="17365D"/>
        </w:rPr>
        <w:t>，</w:t>
      </w:r>
      <w:r w:rsidRPr="00243810">
        <w:rPr>
          <w:color w:val="17365D"/>
        </w:rPr>
        <w:t>由人民法院作出。</w:t>
      </w:r>
    </w:p>
    <w:p w:rsidR="00AC1A07" w:rsidRDefault="00AC1A07" w:rsidP="00472CF0">
      <w:pPr>
        <w:pStyle w:val="2"/>
      </w:pPr>
      <w:bookmarkStart w:id="53" w:name="a40"/>
      <w:bookmarkEnd w:id="53"/>
      <w:r>
        <w:t>第</w:t>
      </w:r>
      <w:r>
        <w:t>40</w:t>
      </w:r>
      <w:r>
        <w:t>條</w:t>
      </w:r>
    </w:p>
    <w:p w:rsidR="003A0E64" w:rsidRDefault="00AC1A07" w:rsidP="00AC1A07">
      <w:pPr>
        <w:ind w:left="142"/>
      </w:pPr>
      <w:r>
        <w:t xml:space="preserve">　　向外國請求查封、扣押、凍結涉案財物的</w:t>
      </w:r>
      <w:r w:rsidR="00243810">
        <w:t>，</w:t>
      </w:r>
      <w:r>
        <w:t>請求書及所附材料應當根據需要載明下列事項</w:t>
      </w:r>
      <w:r w:rsidR="003A0E64">
        <w:t>：</w:t>
      </w:r>
    </w:p>
    <w:p w:rsidR="003A0E64" w:rsidRDefault="00AC1A07" w:rsidP="00AC1A07">
      <w:pPr>
        <w:ind w:left="142"/>
      </w:pPr>
      <w:r>
        <w:t xml:space="preserve">　　（一）需要查封、扣押、凍結的涉案財物的權屬證明、名稱、特性、外形和數量等</w:t>
      </w:r>
      <w:r>
        <w:t>;</w:t>
      </w:r>
    </w:p>
    <w:p w:rsidR="003A0E64" w:rsidRDefault="00AC1A07" w:rsidP="00AC1A07">
      <w:pPr>
        <w:ind w:left="142"/>
      </w:pPr>
      <w:r>
        <w:t xml:space="preserve">　　（二）需要查封、扣押、凍結的涉案財物的地點。資金或者其他金融資產存放在金融機構中的</w:t>
      </w:r>
      <w:r w:rsidR="00243810">
        <w:t>，</w:t>
      </w:r>
      <w:r>
        <w:t>應當載明金融機構的名稱、地址和帳戶資訊</w:t>
      </w:r>
      <w:r>
        <w:t>;</w:t>
      </w:r>
    </w:p>
    <w:p w:rsidR="003A0E64" w:rsidRDefault="00AC1A07" w:rsidP="00AC1A07">
      <w:pPr>
        <w:ind w:left="142"/>
      </w:pPr>
      <w:r>
        <w:t xml:space="preserve">　　（三）相關法律文書的副本；</w:t>
      </w:r>
    </w:p>
    <w:p w:rsidR="003A0E64" w:rsidRDefault="00AC1A07" w:rsidP="00AC1A07">
      <w:pPr>
        <w:ind w:left="142"/>
      </w:pPr>
      <w:r>
        <w:t xml:space="preserve">　　（四）有關查封、扣押、凍結以及利害關係人權利保障的法律規定</w:t>
      </w:r>
      <w:r>
        <w:t>;</w:t>
      </w:r>
    </w:p>
    <w:p w:rsidR="00AC1A07" w:rsidRDefault="00AC1A07" w:rsidP="00AC1A07">
      <w:pPr>
        <w:ind w:left="142"/>
      </w:pPr>
      <w:r>
        <w:t xml:space="preserve">　　（五）有助於執行請求的其他材料。</w:t>
      </w:r>
    </w:p>
    <w:p w:rsidR="00AC1A07" w:rsidRDefault="00AC1A07" w:rsidP="00472CF0">
      <w:pPr>
        <w:pStyle w:val="2"/>
      </w:pPr>
      <w:bookmarkStart w:id="54" w:name="a41"/>
      <w:bookmarkEnd w:id="54"/>
      <w:r>
        <w:t>第</w:t>
      </w:r>
      <w:r>
        <w:t>41</w:t>
      </w:r>
      <w:r>
        <w:t>條</w:t>
      </w:r>
    </w:p>
    <w:p w:rsidR="00AC1A07" w:rsidRDefault="00AC1A07" w:rsidP="00AC1A07">
      <w:pPr>
        <w:ind w:left="142"/>
      </w:pPr>
      <w:r>
        <w:t xml:space="preserve">　　外國確定的查封、扣押、凍結的期限屆滿，辦案機關需要外國繼續查封、扣押、凍結相關涉案財物的</w:t>
      </w:r>
      <w:r w:rsidR="00243810">
        <w:t>，</w:t>
      </w:r>
      <w:r>
        <w:t>應當再次向外國提出請求。</w:t>
      </w:r>
    </w:p>
    <w:p w:rsidR="00AC1A07" w:rsidRDefault="00AC1A07" w:rsidP="00AC1A07">
      <w:pPr>
        <w:ind w:left="142"/>
        <w:rPr>
          <w:color w:val="17365D"/>
        </w:rPr>
      </w:pPr>
      <w:r w:rsidRPr="00243810">
        <w:rPr>
          <w:color w:val="17365D"/>
        </w:rPr>
        <w:t xml:space="preserve">　　辦案機關決定解除查封、扣押、凍結的，應當及時通知被請求國。</w:t>
      </w:r>
    </w:p>
    <w:p w:rsidR="00243810" w:rsidRPr="00243810" w:rsidRDefault="00C04F28" w:rsidP="00AC1A07">
      <w:pPr>
        <w:ind w:left="142"/>
        <w:rPr>
          <w:color w:val="17365D"/>
        </w:rPr>
      </w:pPr>
      <w:r w:rsidRPr="00E9022C">
        <w:rPr>
          <w:rFonts w:ascii="Arial Unicode MS" w:hAnsi="Arial Unicode MS"/>
          <w:color w:val="808000"/>
          <w:sz w:val="18"/>
        </w:rPr>
        <w:t xml:space="preserve">　　　　　　　　　　　　　　　　　　　　　　　　　　　　　　　　　　　　　　　　　　　　　　　　</w:t>
      </w:r>
      <w:r w:rsidR="0051162C" w:rsidRPr="00E9022C">
        <w:rPr>
          <w:rFonts w:ascii="Arial Unicode MS" w:hAnsi="Arial Unicode MS"/>
          <w:color w:val="808000"/>
          <w:sz w:val="18"/>
        </w:rPr>
        <w:t xml:space="preserve">　</w:t>
      </w:r>
      <w:hyperlink w:anchor="a章節索引5" w:history="1">
        <w:r w:rsidR="0051162C" w:rsidRPr="00E9022C">
          <w:rPr>
            <w:rStyle w:val="a3"/>
            <w:rFonts w:ascii="Arial Unicode MS" w:hAnsi="Arial Unicode MS" w:hint="eastAsia"/>
            <w:sz w:val="18"/>
          </w:rPr>
          <w:t>回索</w:t>
        </w:r>
        <w:r w:rsidR="0051162C" w:rsidRPr="00E9022C">
          <w:rPr>
            <w:rStyle w:val="a3"/>
            <w:rFonts w:ascii="Arial Unicode MS" w:hAnsi="Arial Unicode MS" w:hint="eastAsia"/>
            <w:sz w:val="18"/>
          </w:rPr>
          <w:t>引</w:t>
        </w:r>
      </w:hyperlink>
      <w:r w:rsidR="0051162C">
        <w:rPr>
          <w:rFonts w:ascii="Arial Unicode MS" w:hAnsi="Arial Unicode MS" w:hint="eastAsia"/>
          <w:color w:val="808000"/>
          <w:sz w:val="18"/>
        </w:rPr>
        <w:t>〉〉</w:t>
      </w:r>
    </w:p>
    <w:p w:rsidR="00AC1A07" w:rsidRDefault="00472CF0" w:rsidP="00472CF0">
      <w:pPr>
        <w:pStyle w:val="1"/>
      </w:pPr>
      <w:bookmarkStart w:id="55" w:name="_第六章__查封、扣押、凍結涉案財物_1"/>
      <w:bookmarkEnd w:id="55"/>
      <w:r>
        <w:t xml:space="preserve">第六章　　查封、扣押、凍結涉案財物　　</w:t>
      </w:r>
      <w:r w:rsidR="00AC1A07">
        <w:t xml:space="preserve">第二節　</w:t>
      </w:r>
      <w:r w:rsidR="0011508A">
        <w:t xml:space="preserve">　</w:t>
      </w:r>
      <w:r w:rsidR="00AC1A07">
        <w:t>向中華人民共和國請求查封、扣押、凍結涉案財物</w:t>
      </w:r>
    </w:p>
    <w:p w:rsidR="00AC1A07" w:rsidRDefault="00AC1A07" w:rsidP="00472CF0">
      <w:pPr>
        <w:pStyle w:val="2"/>
      </w:pPr>
      <w:bookmarkStart w:id="56" w:name="a42"/>
      <w:bookmarkEnd w:id="56"/>
      <w:r>
        <w:t>第</w:t>
      </w:r>
      <w:r>
        <w:t>42</w:t>
      </w:r>
      <w:r>
        <w:t>條</w:t>
      </w:r>
    </w:p>
    <w:p w:rsidR="00AC1A07" w:rsidRDefault="00AC1A07" w:rsidP="00AC1A07">
      <w:pPr>
        <w:ind w:left="142"/>
      </w:pPr>
      <w:r>
        <w:t xml:space="preserve">　　外國可以請求中華人民共和國協助查封、扣押、凍結在中華人民共和國境內的涉案財物。</w:t>
      </w:r>
    </w:p>
    <w:p w:rsidR="00AC1A07" w:rsidRPr="00243810" w:rsidRDefault="00AC1A07" w:rsidP="00AC1A07">
      <w:pPr>
        <w:ind w:left="142"/>
        <w:rPr>
          <w:color w:val="17365D"/>
        </w:rPr>
      </w:pPr>
      <w:r w:rsidRPr="00243810">
        <w:rPr>
          <w:color w:val="17365D"/>
        </w:rPr>
        <w:t xml:space="preserve">　　外國向中華人民共和國請求查封、扣押、凍結涉案財物的</w:t>
      </w:r>
      <w:r w:rsidR="00243810" w:rsidRPr="00243810">
        <w:rPr>
          <w:color w:val="17365D"/>
        </w:rPr>
        <w:t>，</w:t>
      </w:r>
      <w:r w:rsidRPr="00243810">
        <w:rPr>
          <w:color w:val="17365D"/>
        </w:rPr>
        <w:t>請求書及所附材料應當根據需要載明本法第</w:t>
      </w:r>
      <w:hyperlink w:anchor="a40" w:history="1">
        <w:r w:rsidRPr="00243810">
          <w:rPr>
            <w:rStyle w:val="a3"/>
            <w:rFonts w:ascii="Times New Roman" w:hAnsi="Times New Roman"/>
          </w:rPr>
          <w:t>四十</w:t>
        </w:r>
      </w:hyperlink>
      <w:r w:rsidRPr="00243810">
        <w:rPr>
          <w:color w:val="17365D"/>
        </w:rPr>
        <w:t>條規定的事項。</w:t>
      </w:r>
    </w:p>
    <w:p w:rsidR="00AC1A07" w:rsidRDefault="00AC1A07" w:rsidP="00472CF0">
      <w:pPr>
        <w:pStyle w:val="2"/>
      </w:pPr>
      <w:bookmarkStart w:id="57" w:name="a43"/>
      <w:bookmarkEnd w:id="57"/>
      <w:r>
        <w:t>第</w:t>
      </w:r>
      <w:r>
        <w:t>43</w:t>
      </w:r>
      <w:r>
        <w:t>條</w:t>
      </w:r>
    </w:p>
    <w:p w:rsidR="003A0E64" w:rsidRDefault="00AC1A07" w:rsidP="00AC1A07">
      <w:pPr>
        <w:ind w:left="142"/>
      </w:pPr>
      <w:r>
        <w:t xml:space="preserve">　　主管機關經審查認為符合下列條件的</w:t>
      </w:r>
      <w:r w:rsidR="00243810">
        <w:t>，</w:t>
      </w:r>
      <w:r>
        <w:t>可以同意查封、扣押、凍結涉案財物，並安排有關辦案機關執行</w:t>
      </w:r>
      <w:r w:rsidR="003A0E64">
        <w:t>：</w:t>
      </w:r>
    </w:p>
    <w:p w:rsidR="003A0E64" w:rsidRDefault="00AC1A07" w:rsidP="00AC1A07">
      <w:pPr>
        <w:ind w:left="142"/>
      </w:pPr>
      <w:r>
        <w:t xml:space="preserve">　　（一）查封、扣押、凍結符合中華人民共和國法律規定的條件；</w:t>
      </w:r>
    </w:p>
    <w:p w:rsidR="003A0E64" w:rsidRDefault="00AC1A07" w:rsidP="00AC1A07">
      <w:pPr>
        <w:ind w:left="142"/>
      </w:pPr>
      <w:r>
        <w:t xml:space="preserve">　　（二）查封、扣押、凍結涉案財物與請求國正在進行的刑事案件的調查、偵查、起訴和審判活動相關；</w:t>
      </w:r>
    </w:p>
    <w:p w:rsidR="003A0E64" w:rsidRDefault="00AC1A07" w:rsidP="00AC1A07">
      <w:pPr>
        <w:ind w:left="142"/>
      </w:pPr>
      <w:r>
        <w:t xml:space="preserve">　　（三）涉案財物可以被查封、扣押、凍結</w:t>
      </w:r>
      <w:r>
        <w:t>;</w:t>
      </w:r>
    </w:p>
    <w:p w:rsidR="003A0E64" w:rsidRDefault="00AC1A07" w:rsidP="00AC1A07">
      <w:pPr>
        <w:ind w:left="142"/>
      </w:pPr>
      <w:r>
        <w:t xml:space="preserve">　　（四）執行請求不影響利害關係人的合法權益；</w:t>
      </w:r>
    </w:p>
    <w:p w:rsidR="00AC1A07" w:rsidRDefault="00AC1A07" w:rsidP="00AC1A07">
      <w:pPr>
        <w:ind w:left="142"/>
      </w:pPr>
      <w:r>
        <w:t xml:space="preserve">　　（五）執行請求不影響中華人民共和國有關機關正在進行的調查、偵查、起訴、審判和執行活動。</w:t>
      </w:r>
    </w:p>
    <w:p w:rsidR="00AC1A07" w:rsidRPr="00243810" w:rsidRDefault="00AC1A07" w:rsidP="00AC1A07">
      <w:pPr>
        <w:ind w:left="142"/>
        <w:rPr>
          <w:color w:val="17365D"/>
        </w:rPr>
      </w:pPr>
      <w:r w:rsidRPr="00243810">
        <w:rPr>
          <w:color w:val="17365D"/>
        </w:rPr>
        <w:t xml:space="preserve">　　辦案機關應當及時通過主管機關通知對外聯繫機關，由對外聯繫機關將查封、扣押、凍結的結果告知請求國。必要時</w:t>
      </w:r>
      <w:r w:rsidR="00243810" w:rsidRPr="00243810">
        <w:rPr>
          <w:color w:val="17365D"/>
        </w:rPr>
        <w:t>，</w:t>
      </w:r>
      <w:r w:rsidRPr="00243810">
        <w:rPr>
          <w:color w:val="17365D"/>
        </w:rPr>
        <w:t>辦案機關可以對被查封、扣押、凍結的涉案財物依法採取措施進行處理。</w:t>
      </w:r>
    </w:p>
    <w:p w:rsidR="00AC1A07" w:rsidRDefault="00AC1A07" w:rsidP="00472CF0">
      <w:pPr>
        <w:pStyle w:val="2"/>
      </w:pPr>
      <w:bookmarkStart w:id="58" w:name="a44"/>
      <w:bookmarkEnd w:id="58"/>
      <w:r>
        <w:t>第</w:t>
      </w:r>
      <w:r>
        <w:t>44</w:t>
      </w:r>
      <w:r>
        <w:t>條</w:t>
      </w:r>
    </w:p>
    <w:p w:rsidR="00AC1A07" w:rsidRDefault="00AC1A07" w:rsidP="00AC1A07">
      <w:pPr>
        <w:ind w:left="142"/>
      </w:pPr>
      <w:r>
        <w:t xml:space="preserve">　　查封、扣押、凍結的期限屆滿，外國需要繼續查封、扣押、凍結相關涉案財物的</w:t>
      </w:r>
      <w:r w:rsidR="00243810">
        <w:t>，</w:t>
      </w:r>
      <w:r>
        <w:t>應當再次向對外聯繫機關提出請求。</w:t>
      </w:r>
    </w:p>
    <w:p w:rsidR="00AC1A07" w:rsidRPr="00243810" w:rsidRDefault="00AC1A07" w:rsidP="00AC1A07">
      <w:pPr>
        <w:ind w:left="142"/>
        <w:rPr>
          <w:color w:val="17365D"/>
        </w:rPr>
      </w:pPr>
      <w:r w:rsidRPr="00243810">
        <w:rPr>
          <w:color w:val="17365D"/>
        </w:rPr>
        <w:t xml:space="preserve">　　外國決定解除查封、扣押、凍結的，對外聯繫機關應當通過主管機關通知辦案機關及時解除。</w:t>
      </w:r>
    </w:p>
    <w:p w:rsidR="00AC1A07" w:rsidRDefault="00AC1A07" w:rsidP="00472CF0">
      <w:pPr>
        <w:pStyle w:val="2"/>
      </w:pPr>
      <w:bookmarkStart w:id="59" w:name="a45"/>
      <w:bookmarkEnd w:id="59"/>
      <w:r>
        <w:lastRenderedPageBreak/>
        <w:t>第</w:t>
      </w:r>
      <w:r>
        <w:t>45</w:t>
      </w:r>
      <w:r>
        <w:t>條</w:t>
      </w:r>
    </w:p>
    <w:p w:rsidR="00AC1A07" w:rsidRDefault="00AC1A07" w:rsidP="00AC1A07">
      <w:pPr>
        <w:ind w:left="142"/>
      </w:pPr>
      <w:r>
        <w:t xml:space="preserve">　　利害關係人對查封、扣押、凍結有異議</w:t>
      </w:r>
      <w:r w:rsidR="00243810">
        <w:t>，</w:t>
      </w:r>
      <w:r>
        <w:t>辦案機關經審查認為查封、扣押、凍結不符合本法第</w:t>
      </w:r>
      <w:hyperlink w:anchor="a43" w:history="1">
        <w:r w:rsidRPr="0051162C">
          <w:rPr>
            <w:rStyle w:val="a3"/>
            <w:rFonts w:ascii="Times New Roman" w:hAnsi="Times New Roman"/>
          </w:rPr>
          <w:t>四十三</w:t>
        </w:r>
      </w:hyperlink>
      <w:r>
        <w:t>條第一款規定的條件的，應當報請主管機關決定解除查封、扣押、凍結並通知對外聯繫機關，由對外聯繫機關告知請求國；對案件處理提出異議的，辦案機關可以通過所屬主管機關轉送對外聯繫機關</w:t>
      </w:r>
      <w:r w:rsidR="00243810">
        <w:t>，</w:t>
      </w:r>
      <w:r>
        <w:t>由對外聯繫機關向請求國提出。</w:t>
      </w:r>
    </w:p>
    <w:p w:rsidR="00AC1A07" w:rsidRDefault="00AC1A07" w:rsidP="00472CF0">
      <w:pPr>
        <w:pStyle w:val="2"/>
      </w:pPr>
      <w:bookmarkStart w:id="60" w:name="a46"/>
      <w:bookmarkEnd w:id="60"/>
      <w:r>
        <w:t>第</w:t>
      </w:r>
      <w:r>
        <w:t>46</w:t>
      </w:r>
      <w:r>
        <w:t>條</w:t>
      </w:r>
    </w:p>
    <w:p w:rsidR="00AC1A07" w:rsidRDefault="00AC1A07" w:rsidP="00AC1A07">
      <w:pPr>
        <w:ind w:left="142"/>
      </w:pPr>
      <w:r>
        <w:t xml:space="preserve">　　由於請求國的原因導致查封、扣押、凍結不當</w:t>
      </w:r>
      <w:r w:rsidR="00243810">
        <w:t>，</w:t>
      </w:r>
      <w:r>
        <w:t>對利害關係人的合法權益造成損害的</w:t>
      </w:r>
      <w:r w:rsidR="00243810">
        <w:t>，</w:t>
      </w:r>
      <w:r>
        <w:t>辦案機關可以通過對外聯繫機關要求請求國承擔賠償責任。</w:t>
      </w:r>
    </w:p>
    <w:p w:rsidR="00243810" w:rsidRDefault="00C04F28" w:rsidP="00AC1A07">
      <w:pPr>
        <w:ind w:left="142"/>
      </w:pPr>
      <w:r w:rsidRPr="00E9022C">
        <w:rPr>
          <w:rFonts w:ascii="Arial Unicode MS" w:hAnsi="Arial Unicode MS"/>
          <w:color w:val="808000"/>
          <w:sz w:val="18"/>
        </w:rPr>
        <w:t xml:space="preserve">　　　　　　　　　　　　　　　　　　　　　　　　　　　　　　　　　　　　　　　　　　　　　　　　</w:t>
      </w:r>
      <w:r w:rsidR="0051162C" w:rsidRPr="00E9022C">
        <w:rPr>
          <w:rFonts w:ascii="Arial Unicode MS" w:hAnsi="Arial Unicode MS"/>
          <w:color w:val="808000"/>
          <w:sz w:val="18"/>
        </w:rPr>
        <w:t xml:space="preserve">　</w:t>
      </w:r>
      <w:hyperlink w:anchor="a章節索引5" w:history="1">
        <w:r w:rsidR="0051162C" w:rsidRPr="00E9022C">
          <w:rPr>
            <w:rStyle w:val="a3"/>
            <w:rFonts w:ascii="Arial Unicode MS" w:hAnsi="Arial Unicode MS" w:hint="eastAsia"/>
            <w:sz w:val="18"/>
          </w:rPr>
          <w:t>回索</w:t>
        </w:r>
        <w:r w:rsidR="0051162C" w:rsidRPr="00E9022C">
          <w:rPr>
            <w:rStyle w:val="a3"/>
            <w:rFonts w:ascii="Arial Unicode MS" w:hAnsi="Arial Unicode MS" w:hint="eastAsia"/>
            <w:sz w:val="18"/>
          </w:rPr>
          <w:t>引</w:t>
        </w:r>
      </w:hyperlink>
      <w:r w:rsidR="0051162C">
        <w:rPr>
          <w:rFonts w:ascii="Arial Unicode MS" w:hAnsi="Arial Unicode MS" w:hint="eastAsia"/>
          <w:color w:val="808000"/>
          <w:sz w:val="18"/>
        </w:rPr>
        <w:t>〉〉</w:t>
      </w:r>
    </w:p>
    <w:p w:rsidR="00AC1A07" w:rsidRDefault="00AC1A07" w:rsidP="00472CF0">
      <w:pPr>
        <w:pStyle w:val="1"/>
      </w:pPr>
      <w:bookmarkStart w:id="61" w:name="_第七章__沒收、返還違法所得及其他涉案財物"/>
      <w:bookmarkEnd w:id="61"/>
      <w:r>
        <w:t>第七章　　沒收、返還違法所得及其他涉案財物</w:t>
      </w:r>
      <w:r w:rsidR="00472CF0">
        <w:t xml:space="preserve">　　</w:t>
      </w:r>
      <w:r>
        <w:t xml:space="preserve">第一節　</w:t>
      </w:r>
      <w:r w:rsidR="0011508A">
        <w:t xml:space="preserve">　</w:t>
      </w:r>
      <w:r>
        <w:t>向外國請求沒收、返還違法所得及其他涉案財物</w:t>
      </w:r>
    </w:p>
    <w:p w:rsidR="00AC1A07" w:rsidRDefault="00AC1A07" w:rsidP="00472CF0">
      <w:pPr>
        <w:pStyle w:val="2"/>
      </w:pPr>
      <w:bookmarkStart w:id="62" w:name="a47"/>
      <w:bookmarkEnd w:id="62"/>
      <w:r>
        <w:t>第</w:t>
      </w:r>
      <w:r>
        <w:t>47</w:t>
      </w:r>
      <w:r>
        <w:t>條</w:t>
      </w:r>
    </w:p>
    <w:p w:rsidR="00AC1A07" w:rsidRDefault="00AC1A07" w:rsidP="00AC1A07">
      <w:pPr>
        <w:ind w:left="142"/>
      </w:pPr>
      <w:r>
        <w:t xml:space="preserve">　　辦案機關需要外國協助沒收違法所得及其他涉案財物的</w:t>
      </w:r>
      <w:r w:rsidR="00243810">
        <w:t>，</w:t>
      </w:r>
      <w:r>
        <w:t>應當製作刑事司法協助請求書並附相關材料，經所屬主管機關審核同意後，由對外聯繫機關及時向外國提出請求。</w:t>
      </w:r>
    </w:p>
    <w:p w:rsidR="00AC1A07" w:rsidRPr="00243810" w:rsidRDefault="00AC1A07" w:rsidP="00AC1A07">
      <w:pPr>
        <w:ind w:left="142"/>
        <w:rPr>
          <w:color w:val="17365D"/>
        </w:rPr>
      </w:pPr>
      <w:r w:rsidRPr="00243810">
        <w:rPr>
          <w:color w:val="17365D"/>
        </w:rPr>
        <w:t xml:space="preserve">　　請求外國將違法所得及其他涉案財物返還中華人民共和國或者返還被害人的</w:t>
      </w:r>
      <w:r w:rsidR="00243810" w:rsidRPr="00243810">
        <w:rPr>
          <w:color w:val="17365D"/>
        </w:rPr>
        <w:t>，</w:t>
      </w:r>
      <w:r w:rsidRPr="00243810">
        <w:rPr>
          <w:color w:val="17365D"/>
        </w:rPr>
        <w:t>可以在向外國提出沒收請求時一併提出，也可以單獨提出。</w:t>
      </w:r>
    </w:p>
    <w:p w:rsidR="00AC1A07" w:rsidRDefault="00AC1A07" w:rsidP="00AC1A07">
      <w:pPr>
        <w:ind w:left="142"/>
      </w:pPr>
      <w:r>
        <w:t xml:space="preserve">　　外國對於返還被查封、扣押、凍結的違法所得及其他涉案財物有特殊要求的</w:t>
      </w:r>
      <w:r w:rsidR="00243810">
        <w:t>，</w:t>
      </w:r>
      <w:r>
        <w:t>在不違反中華人民共和國法律的基本原則的情況下</w:t>
      </w:r>
      <w:r w:rsidR="00243810">
        <w:t>，</w:t>
      </w:r>
      <w:r>
        <w:t>可以同意。需要由司法機關作出決定的</w:t>
      </w:r>
      <w:r w:rsidR="00243810">
        <w:t>，</w:t>
      </w:r>
      <w:r>
        <w:t>由人民法院作出決定。</w:t>
      </w:r>
    </w:p>
    <w:p w:rsidR="00AC1A07" w:rsidRDefault="00AC1A07" w:rsidP="00472CF0">
      <w:pPr>
        <w:pStyle w:val="2"/>
      </w:pPr>
      <w:bookmarkStart w:id="63" w:name="a48"/>
      <w:bookmarkEnd w:id="63"/>
      <w:r>
        <w:t>第</w:t>
      </w:r>
      <w:r>
        <w:t>48</w:t>
      </w:r>
      <w:r>
        <w:t>條</w:t>
      </w:r>
    </w:p>
    <w:p w:rsidR="00AC1A07" w:rsidRDefault="00AC1A07" w:rsidP="00AC1A07">
      <w:pPr>
        <w:ind w:left="142"/>
      </w:pPr>
      <w:r>
        <w:t xml:space="preserve">　　向外國請求沒收、返還違法所得及其他涉案財物的，請求書及所附材料應當根據需要載明下列事項：</w:t>
      </w:r>
    </w:p>
    <w:p w:rsidR="003A0E64" w:rsidRDefault="00AC1A07" w:rsidP="00AC1A07">
      <w:pPr>
        <w:ind w:left="142"/>
      </w:pPr>
      <w:r>
        <w:t xml:space="preserve">　　（一）需要沒收、返還的違法所得及其他涉案財物的名稱、特性、外形和數量等；</w:t>
      </w:r>
    </w:p>
    <w:p w:rsidR="003A0E64" w:rsidRDefault="00AC1A07" w:rsidP="00AC1A07">
      <w:pPr>
        <w:ind w:left="142"/>
      </w:pPr>
      <w:r>
        <w:t xml:space="preserve">　　（二）需要沒收、返還的違法所得及其他涉案財物的地點。資金或者其他金融資產存放在金融機構中的，應當載明金融機構的名稱、地址和帳戶資訊</w:t>
      </w:r>
      <w:r>
        <w:t>;</w:t>
      </w:r>
    </w:p>
    <w:p w:rsidR="003A0E64" w:rsidRDefault="00AC1A07" w:rsidP="00AC1A07">
      <w:pPr>
        <w:ind w:left="142"/>
      </w:pPr>
      <w:r>
        <w:t xml:space="preserve">　　（三）沒收、返還的理由和相關權屬證明；</w:t>
      </w:r>
    </w:p>
    <w:p w:rsidR="003A0E64" w:rsidRDefault="00AC1A07" w:rsidP="00AC1A07">
      <w:pPr>
        <w:ind w:left="142"/>
      </w:pPr>
      <w:r>
        <w:t xml:space="preserve">　　（四）相關法律文書的副本；</w:t>
      </w:r>
    </w:p>
    <w:p w:rsidR="003A0E64" w:rsidRDefault="00AC1A07" w:rsidP="00AC1A07">
      <w:pPr>
        <w:ind w:left="142"/>
      </w:pPr>
      <w:r>
        <w:t xml:space="preserve">　　（五）有關沒收、返還以及利害關係人權利保障的法律規定；</w:t>
      </w:r>
    </w:p>
    <w:p w:rsidR="00AC1A07" w:rsidRDefault="00AC1A07" w:rsidP="00AC1A07">
      <w:pPr>
        <w:ind w:left="142"/>
      </w:pPr>
      <w:r>
        <w:t xml:space="preserve">　　（六）有助於執行請求的其他材料。</w:t>
      </w:r>
    </w:p>
    <w:p w:rsidR="00AC1A07" w:rsidRDefault="00AC1A07" w:rsidP="00472CF0">
      <w:pPr>
        <w:pStyle w:val="2"/>
      </w:pPr>
      <w:bookmarkStart w:id="64" w:name="a49"/>
      <w:bookmarkEnd w:id="64"/>
      <w:r>
        <w:t>第</w:t>
      </w:r>
      <w:r>
        <w:t>49</w:t>
      </w:r>
      <w:r>
        <w:t>條</w:t>
      </w:r>
    </w:p>
    <w:p w:rsidR="00AC1A07" w:rsidRDefault="00AC1A07" w:rsidP="00AC1A07">
      <w:pPr>
        <w:ind w:left="142"/>
      </w:pPr>
      <w:r>
        <w:t xml:space="preserve">　　外國協助沒收、返還違法所得及其他涉案財物的</w:t>
      </w:r>
      <w:r w:rsidR="00243810">
        <w:t>，</w:t>
      </w:r>
      <w:r>
        <w:t>由對外聯繫機關會同主管機關就有關財物的移交問題與外國進行協商。</w:t>
      </w:r>
    </w:p>
    <w:p w:rsidR="00AC1A07" w:rsidRDefault="00AC1A07" w:rsidP="00AC1A07">
      <w:pPr>
        <w:ind w:left="142"/>
        <w:rPr>
          <w:color w:val="17365D"/>
        </w:rPr>
      </w:pPr>
      <w:r w:rsidRPr="00243810">
        <w:rPr>
          <w:color w:val="17365D"/>
        </w:rPr>
        <w:t xml:space="preserve">　　對於請求外國協助沒收、返還違法所得及其他涉案財物</w:t>
      </w:r>
      <w:r w:rsidR="00243810" w:rsidRPr="00243810">
        <w:rPr>
          <w:color w:val="17365D"/>
        </w:rPr>
        <w:t>，</w:t>
      </w:r>
      <w:r w:rsidRPr="00243810">
        <w:rPr>
          <w:color w:val="17365D"/>
        </w:rPr>
        <w:t>外國提出分享請求的，分享的數額或者比例，由對外聯繫機關會同主管機關與外國協商確定。</w:t>
      </w:r>
    </w:p>
    <w:p w:rsidR="00243810" w:rsidRPr="00243810" w:rsidRDefault="00C04F28" w:rsidP="00AC1A07">
      <w:pPr>
        <w:ind w:left="142"/>
        <w:rPr>
          <w:color w:val="17365D"/>
        </w:rPr>
      </w:pPr>
      <w:r w:rsidRPr="00E9022C">
        <w:rPr>
          <w:rFonts w:ascii="Arial Unicode MS" w:hAnsi="Arial Unicode MS"/>
          <w:color w:val="808000"/>
          <w:sz w:val="18"/>
        </w:rPr>
        <w:t xml:space="preserve">　　　　　　　　　　　　　　　　　　　　　　　　　　　　　　　　　　　　　　　　　　　　　　　　</w:t>
      </w:r>
      <w:r w:rsidR="0051162C" w:rsidRPr="00E9022C">
        <w:rPr>
          <w:rFonts w:ascii="Arial Unicode MS" w:hAnsi="Arial Unicode MS"/>
          <w:color w:val="808000"/>
          <w:sz w:val="18"/>
        </w:rPr>
        <w:t xml:space="preserve">　</w:t>
      </w:r>
      <w:hyperlink w:anchor="a章節索引5" w:history="1">
        <w:r w:rsidR="0051162C" w:rsidRPr="00E9022C">
          <w:rPr>
            <w:rStyle w:val="a3"/>
            <w:rFonts w:ascii="Arial Unicode MS" w:hAnsi="Arial Unicode MS" w:hint="eastAsia"/>
            <w:sz w:val="18"/>
          </w:rPr>
          <w:t>回索</w:t>
        </w:r>
        <w:r w:rsidR="0051162C" w:rsidRPr="00E9022C">
          <w:rPr>
            <w:rStyle w:val="a3"/>
            <w:rFonts w:ascii="Arial Unicode MS" w:hAnsi="Arial Unicode MS" w:hint="eastAsia"/>
            <w:sz w:val="18"/>
          </w:rPr>
          <w:t>引</w:t>
        </w:r>
      </w:hyperlink>
      <w:r w:rsidR="0051162C">
        <w:rPr>
          <w:rFonts w:ascii="Arial Unicode MS" w:hAnsi="Arial Unicode MS" w:hint="eastAsia"/>
          <w:color w:val="808000"/>
          <w:sz w:val="18"/>
        </w:rPr>
        <w:t>〉〉</w:t>
      </w:r>
    </w:p>
    <w:p w:rsidR="00AC1A07" w:rsidRDefault="00472CF0" w:rsidP="0051162C">
      <w:pPr>
        <w:pStyle w:val="1"/>
        <w:spacing w:beforeLines="30" w:before="108" w:afterLines="30" w:after="108"/>
      </w:pPr>
      <w:bookmarkStart w:id="65" w:name="_第七章__沒收、返還違法所得及其他涉案財物_1"/>
      <w:bookmarkEnd w:id="65"/>
      <w:r>
        <w:t xml:space="preserve">第七章　　沒收、返還違法所得及其他涉案財物　　</w:t>
      </w:r>
      <w:r w:rsidR="00AC1A07">
        <w:t xml:space="preserve">第二節　</w:t>
      </w:r>
      <w:r w:rsidR="0011508A">
        <w:t xml:space="preserve">　</w:t>
      </w:r>
      <w:r w:rsidR="00AC1A07">
        <w:t>向中華人民共和國請求沒收、返還違法所得及其他涉案財物</w:t>
      </w:r>
    </w:p>
    <w:p w:rsidR="00AC1A07" w:rsidRDefault="00AC1A07" w:rsidP="00472CF0">
      <w:pPr>
        <w:pStyle w:val="2"/>
      </w:pPr>
      <w:bookmarkStart w:id="66" w:name="a50"/>
      <w:bookmarkEnd w:id="66"/>
      <w:r>
        <w:t>第</w:t>
      </w:r>
      <w:r>
        <w:t>50</w:t>
      </w:r>
      <w:r>
        <w:t>條</w:t>
      </w:r>
    </w:p>
    <w:p w:rsidR="00AC1A07" w:rsidRDefault="00AC1A07" w:rsidP="00AC1A07">
      <w:pPr>
        <w:ind w:left="142"/>
      </w:pPr>
      <w:r>
        <w:t xml:space="preserve">　　外國可以請求中華人民共和國協助沒收、返還違法所得及其他涉案財物。</w:t>
      </w:r>
    </w:p>
    <w:p w:rsidR="00AC1A07" w:rsidRPr="003A0E64" w:rsidRDefault="00AC1A07" w:rsidP="00AC1A07">
      <w:pPr>
        <w:ind w:left="142"/>
        <w:rPr>
          <w:color w:val="17365D"/>
        </w:rPr>
      </w:pPr>
      <w:r w:rsidRPr="003A0E64">
        <w:rPr>
          <w:color w:val="17365D"/>
        </w:rPr>
        <w:t xml:space="preserve">　　外國向中華人民共和國請求協助沒收、返還違法所得及其他涉案財物的</w:t>
      </w:r>
      <w:r w:rsidR="00243810" w:rsidRPr="003A0E64">
        <w:rPr>
          <w:color w:val="17365D"/>
        </w:rPr>
        <w:t>，</w:t>
      </w:r>
      <w:r w:rsidRPr="003A0E64">
        <w:rPr>
          <w:color w:val="17365D"/>
        </w:rPr>
        <w:t>請求書及所附材料應當根據需要載明本法第</w:t>
      </w:r>
      <w:hyperlink w:anchor="a48" w:history="1">
        <w:r w:rsidRPr="0051162C">
          <w:rPr>
            <w:rStyle w:val="a3"/>
            <w:rFonts w:ascii="Times New Roman" w:hAnsi="Times New Roman"/>
          </w:rPr>
          <w:t>四十八</w:t>
        </w:r>
      </w:hyperlink>
      <w:r w:rsidRPr="003A0E64">
        <w:rPr>
          <w:color w:val="17365D"/>
        </w:rPr>
        <w:t>條規定的事項。</w:t>
      </w:r>
    </w:p>
    <w:p w:rsidR="00AC1A07" w:rsidRDefault="00AC1A07" w:rsidP="00472CF0">
      <w:pPr>
        <w:pStyle w:val="2"/>
      </w:pPr>
      <w:bookmarkStart w:id="67" w:name="a51"/>
      <w:bookmarkEnd w:id="67"/>
      <w:r>
        <w:lastRenderedPageBreak/>
        <w:t>第</w:t>
      </w:r>
      <w:r>
        <w:t>51</w:t>
      </w:r>
      <w:r>
        <w:t>條</w:t>
      </w:r>
    </w:p>
    <w:p w:rsidR="003A0E64" w:rsidRDefault="00AC1A07" w:rsidP="00AC1A07">
      <w:pPr>
        <w:ind w:left="142"/>
      </w:pPr>
      <w:r>
        <w:t xml:space="preserve">　　主管機關經審查認為符合下列條件的</w:t>
      </w:r>
      <w:r w:rsidR="00243810">
        <w:t>，</w:t>
      </w:r>
      <w:r>
        <w:t>可以同意協助沒收違法所得及其他涉案財物，並安排有關辦案機關執行</w:t>
      </w:r>
      <w:r w:rsidR="003A0E64">
        <w:t>：</w:t>
      </w:r>
    </w:p>
    <w:p w:rsidR="003A0E64" w:rsidRDefault="00AC1A07" w:rsidP="00AC1A07">
      <w:pPr>
        <w:ind w:left="142"/>
      </w:pPr>
      <w:r>
        <w:t xml:space="preserve">　　（一）沒收違法所得及其他涉案財物符合中華人民共和國法律規定的條件；</w:t>
      </w:r>
    </w:p>
    <w:p w:rsidR="003A0E64" w:rsidRDefault="00AC1A07" w:rsidP="00AC1A07">
      <w:pPr>
        <w:ind w:left="142"/>
      </w:pPr>
      <w:r>
        <w:t xml:space="preserve">　　（二）外國充分保障了利害關係人的相關權利</w:t>
      </w:r>
      <w:r>
        <w:t>;</w:t>
      </w:r>
    </w:p>
    <w:p w:rsidR="003A0E64" w:rsidRDefault="00AC1A07" w:rsidP="00AC1A07">
      <w:pPr>
        <w:ind w:left="142"/>
      </w:pPr>
      <w:r>
        <w:t xml:space="preserve">　　（三）在中華人民共和國有可供執行的財物</w:t>
      </w:r>
      <w:r>
        <w:t>;</w:t>
      </w:r>
    </w:p>
    <w:p w:rsidR="003A0E64" w:rsidRDefault="00AC1A07" w:rsidP="00AC1A07">
      <w:pPr>
        <w:ind w:left="142"/>
      </w:pPr>
      <w:r>
        <w:t xml:space="preserve">　　（四）請求書及所附材料詳細描述了請求針對的財物的權屬、名稱、特性、外形和數量等資訊</w:t>
      </w:r>
      <w:r>
        <w:t>;</w:t>
      </w:r>
    </w:p>
    <w:p w:rsidR="003A0E64" w:rsidRDefault="00AC1A07" w:rsidP="00AC1A07">
      <w:pPr>
        <w:ind w:left="142"/>
      </w:pPr>
      <w:r>
        <w:t xml:space="preserve">　　（五）沒收在請求國不能執行或者不能完全執行</w:t>
      </w:r>
      <w:r>
        <w:t>;</w:t>
      </w:r>
    </w:p>
    <w:p w:rsidR="00AC1A07" w:rsidRDefault="00AC1A07" w:rsidP="00AC1A07">
      <w:pPr>
        <w:ind w:left="142"/>
      </w:pPr>
      <w:r>
        <w:t xml:space="preserve">　　（六）主管機關認為應當滿足的其他條件。</w:t>
      </w:r>
    </w:p>
    <w:p w:rsidR="00AC1A07" w:rsidRDefault="00AC1A07" w:rsidP="00472CF0">
      <w:pPr>
        <w:pStyle w:val="2"/>
      </w:pPr>
      <w:bookmarkStart w:id="68" w:name="a52"/>
      <w:bookmarkEnd w:id="68"/>
      <w:r>
        <w:t>第</w:t>
      </w:r>
      <w:r>
        <w:t>52</w:t>
      </w:r>
      <w:r>
        <w:t>條</w:t>
      </w:r>
    </w:p>
    <w:p w:rsidR="00AC1A07" w:rsidRDefault="00AC1A07" w:rsidP="00AC1A07">
      <w:pPr>
        <w:ind w:left="142"/>
      </w:pPr>
      <w:r>
        <w:t xml:space="preserve">　　外國請求協助沒收違法所得及其他涉案財物，有下列情形之一的，可以拒絕提供協助，並說明理由：</w:t>
      </w:r>
    </w:p>
    <w:p w:rsidR="003A0E64" w:rsidRDefault="00AC1A07" w:rsidP="00AC1A07">
      <w:pPr>
        <w:ind w:left="142"/>
      </w:pPr>
      <w:r>
        <w:t xml:space="preserve">　　（一）中華人民共和國或者第三國司法機關已經對請求針對的財物作出生效裁判，並且已經執行完畢或者正在執行；</w:t>
      </w:r>
    </w:p>
    <w:p w:rsidR="003A0E64" w:rsidRDefault="00AC1A07" w:rsidP="00AC1A07">
      <w:pPr>
        <w:ind w:left="142"/>
      </w:pPr>
      <w:r>
        <w:t xml:space="preserve">　　（二）請求針對的財物不存在，已經毀損、滅失、變賣或者已經轉移導致無法執行，但請求沒收變賣物或者轉移後的財物的除外；</w:t>
      </w:r>
    </w:p>
    <w:p w:rsidR="003A0E64" w:rsidRDefault="00AC1A07" w:rsidP="00AC1A07">
      <w:pPr>
        <w:ind w:left="142"/>
      </w:pPr>
      <w:r>
        <w:t xml:space="preserve">　　（三）請求針對的人員在中華人民共和國境內有尚未清償的債務或者尚未了結的訴訟；</w:t>
      </w:r>
    </w:p>
    <w:p w:rsidR="00AC1A07" w:rsidRDefault="00AC1A07" w:rsidP="00AC1A07">
      <w:pPr>
        <w:ind w:left="142"/>
      </w:pPr>
      <w:r>
        <w:t xml:space="preserve">　　（四）其他可以拒絕的情形。</w:t>
      </w:r>
    </w:p>
    <w:p w:rsidR="00AC1A07" w:rsidRDefault="00AC1A07" w:rsidP="00472CF0">
      <w:pPr>
        <w:pStyle w:val="2"/>
      </w:pPr>
      <w:bookmarkStart w:id="69" w:name="a53"/>
      <w:bookmarkEnd w:id="69"/>
      <w:r>
        <w:t>第</w:t>
      </w:r>
      <w:r>
        <w:t>53</w:t>
      </w:r>
      <w:r>
        <w:t>條</w:t>
      </w:r>
    </w:p>
    <w:p w:rsidR="00AC1A07" w:rsidRDefault="00AC1A07" w:rsidP="00AC1A07">
      <w:pPr>
        <w:ind w:left="142"/>
      </w:pPr>
      <w:r>
        <w:t xml:space="preserve">　　外國請求返還違法所得及其他涉案財物，能夠提供確實、充分的證據證明，主管機關經審查認為符合中華人民共和國法律規定的條件的，可以同意並安排有關辦案機關執行。返還前，辦案機關可以扣除執行請求產生的合理費用。</w:t>
      </w:r>
    </w:p>
    <w:p w:rsidR="00AC1A07" w:rsidRDefault="00AC1A07" w:rsidP="00472CF0">
      <w:pPr>
        <w:pStyle w:val="2"/>
      </w:pPr>
      <w:bookmarkStart w:id="70" w:name="a54"/>
      <w:bookmarkEnd w:id="70"/>
      <w:r>
        <w:t>第</w:t>
      </w:r>
      <w:r>
        <w:t>54</w:t>
      </w:r>
      <w:r>
        <w:t>條</w:t>
      </w:r>
    </w:p>
    <w:p w:rsidR="00AC1A07" w:rsidRDefault="00AC1A07" w:rsidP="00AC1A07">
      <w:pPr>
        <w:ind w:left="142"/>
      </w:pPr>
      <w:r>
        <w:t xml:space="preserve">　　對於外國請求協助沒收、返還違法所得及其他涉案財物的，可以由對外聯繫機關會同主管機關提出分享的請求。分享的數額或者比例，由對外聯繫機關會同主管機關與外國協商確定。</w:t>
      </w:r>
    </w:p>
    <w:p w:rsidR="003A0E64" w:rsidRDefault="00C04F28" w:rsidP="00AC1A07">
      <w:pPr>
        <w:ind w:left="142"/>
      </w:pPr>
      <w:r w:rsidRPr="00E9022C">
        <w:rPr>
          <w:rFonts w:ascii="Arial Unicode MS" w:hAnsi="Arial Unicode MS"/>
          <w:color w:val="808000"/>
          <w:sz w:val="18"/>
        </w:rPr>
        <w:t xml:space="preserve">　　　　　　　　　　　　　　　　　　　　　　　　　　　　　　　　　　　　　　　　　　　　　　　　</w:t>
      </w:r>
      <w:r w:rsidR="0051162C" w:rsidRPr="00E9022C">
        <w:rPr>
          <w:rFonts w:ascii="Arial Unicode MS" w:hAnsi="Arial Unicode MS"/>
          <w:color w:val="808000"/>
          <w:sz w:val="18"/>
        </w:rPr>
        <w:t xml:space="preserve">　</w:t>
      </w:r>
      <w:hyperlink w:anchor="a章節索引5" w:history="1">
        <w:r w:rsidR="0051162C" w:rsidRPr="00E9022C">
          <w:rPr>
            <w:rStyle w:val="a3"/>
            <w:rFonts w:ascii="Arial Unicode MS" w:hAnsi="Arial Unicode MS" w:hint="eastAsia"/>
            <w:sz w:val="18"/>
          </w:rPr>
          <w:t>回</w:t>
        </w:r>
        <w:r w:rsidR="0051162C" w:rsidRPr="00E9022C">
          <w:rPr>
            <w:rStyle w:val="a3"/>
            <w:rFonts w:ascii="Arial Unicode MS" w:hAnsi="Arial Unicode MS" w:hint="eastAsia"/>
            <w:sz w:val="18"/>
          </w:rPr>
          <w:t>索</w:t>
        </w:r>
        <w:r w:rsidR="0051162C" w:rsidRPr="00E9022C">
          <w:rPr>
            <w:rStyle w:val="a3"/>
            <w:rFonts w:ascii="Arial Unicode MS" w:hAnsi="Arial Unicode MS" w:hint="eastAsia"/>
            <w:sz w:val="18"/>
          </w:rPr>
          <w:t>引</w:t>
        </w:r>
      </w:hyperlink>
      <w:r w:rsidR="0051162C">
        <w:rPr>
          <w:rFonts w:ascii="Arial Unicode MS" w:hAnsi="Arial Unicode MS" w:hint="eastAsia"/>
          <w:color w:val="808000"/>
          <w:sz w:val="18"/>
        </w:rPr>
        <w:t>〉〉</w:t>
      </w:r>
    </w:p>
    <w:p w:rsidR="00AC1A07" w:rsidRDefault="00AC1A07" w:rsidP="00472CF0">
      <w:pPr>
        <w:pStyle w:val="1"/>
      </w:pPr>
      <w:bookmarkStart w:id="71" w:name="_第八章__移管被判刑人"/>
      <w:bookmarkEnd w:id="71"/>
      <w:r>
        <w:t>第八章　　移管被判刑人</w:t>
      </w:r>
      <w:r w:rsidR="00472CF0">
        <w:t xml:space="preserve">　　</w:t>
      </w:r>
      <w:r>
        <w:t xml:space="preserve">第一節　</w:t>
      </w:r>
      <w:r w:rsidR="00472CF0">
        <w:t xml:space="preserve">　</w:t>
      </w:r>
      <w:r>
        <w:t>向外國移管被判刑人</w:t>
      </w:r>
    </w:p>
    <w:p w:rsidR="00AC1A07" w:rsidRDefault="00AC1A07" w:rsidP="00472CF0">
      <w:pPr>
        <w:pStyle w:val="2"/>
      </w:pPr>
      <w:bookmarkStart w:id="72" w:name="a55"/>
      <w:bookmarkEnd w:id="72"/>
      <w:r>
        <w:t>第</w:t>
      </w:r>
      <w:r>
        <w:t>55</w:t>
      </w:r>
      <w:r>
        <w:t>條</w:t>
      </w:r>
    </w:p>
    <w:p w:rsidR="00AC1A07" w:rsidRDefault="00AC1A07" w:rsidP="00AC1A07">
      <w:pPr>
        <w:ind w:left="142"/>
      </w:pPr>
      <w:r>
        <w:t xml:space="preserve">　　外國可以向中華人民共和國請求移管外國籍被判刑人，中華人民共和國可以向外國請求移管外國籍被判刑人。</w:t>
      </w:r>
    </w:p>
    <w:p w:rsidR="00AC1A07" w:rsidRDefault="00AC1A07" w:rsidP="00472CF0">
      <w:pPr>
        <w:pStyle w:val="2"/>
      </w:pPr>
      <w:bookmarkStart w:id="73" w:name="a56"/>
      <w:bookmarkEnd w:id="73"/>
      <w:r>
        <w:t>第</w:t>
      </w:r>
      <w:r>
        <w:t>56</w:t>
      </w:r>
      <w:r>
        <w:t>條</w:t>
      </w:r>
    </w:p>
    <w:p w:rsidR="00AC1A07" w:rsidRDefault="00AC1A07" w:rsidP="00AC1A07">
      <w:pPr>
        <w:ind w:left="142"/>
      </w:pPr>
      <w:r>
        <w:t xml:space="preserve">　　向外國移管被判刑人應當符合下列條件：</w:t>
      </w:r>
    </w:p>
    <w:p w:rsidR="003A0E64" w:rsidRDefault="00AC1A07" w:rsidP="00AC1A07">
      <w:pPr>
        <w:ind w:left="142"/>
      </w:pPr>
      <w:r>
        <w:t xml:space="preserve">　　（一）被判刑人是該國國民；</w:t>
      </w:r>
    </w:p>
    <w:p w:rsidR="003A0E64" w:rsidRDefault="00AC1A07" w:rsidP="00AC1A07">
      <w:pPr>
        <w:ind w:left="142"/>
      </w:pPr>
      <w:r>
        <w:t xml:space="preserve">　　（二）對被判刑人判處刑罰所針對的行為根據該國法律也構成犯罪；</w:t>
      </w:r>
    </w:p>
    <w:p w:rsidR="003A0E64" w:rsidRDefault="00AC1A07" w:rsidP="00AC1A07">
      <w:pPr>
        <w:ind w:left="142"/>
      </w:pPr>
      <w:r>
        <w:t xml:space="preserve">　　（三）對被判刑人判處刑罰的判決已經發生法律效力；</w:t>
      </w:r>
    </w:p>
    <w:p w:rsidR="003A0E64" w:rsidRDefault="00AC1A07" w:rsidP="00AC1A07">
      <w:pPr>
        <w:ind w:left="142"/>
      </w:pPr>
      <w:r>
        <w:t xml:space="preserve">　　（四）被判刑人書面同意移管，或者因被判刑人年齡、身體、精神等狀況確有必要，經其代理人書面同意移管；</w:t>
      </w:r>
    </w:p>
    <w:p w:rsidR="00AC1A07" w:rsidRDefault="00AC1A07" w:rsidP="00AC1A07">
      <w:pPr>
        <w:ind w:left="142"/>
      </w:pPr>
      <w:r>
        <w:t xml:space="preserve">　　（五）中華人民共和國和該國均同意移管。</w:t>
      </w:r>
    </w:p>
    <w:p w:rsidR="00AC1A07" w:rsidRPr="00CF711C" w:rsidRDefault="00AC1A07" w:rsidP="00AC1A07">
      <w:pPr>
        <w:ind w:left="142"/>
        <w:rPr>
          <w:color w:val="17365D"/>
        </w:rPr>
      </w:pPr>
      <w:r w:rsidRPr="00CF711C">
        <w:rPr>
          <w:color w:val="17365D"/>
        </w:rPr>
        <w:lastRenderedPageBreak/>
        <w:t xml:space="preserve">　　有下列情形之一的，可以拒絕移管：</w:t>
      </w:r>
    </w:p>
    <w:p w:rsidR="003A0E64" w:rsidRPr="00CF711C" w:rsidRDefault="00AC1A07" w:rsidP="00AC1A07">
      <w:pPr>
        <w:ind w:left="142"/>
        <w:rPr>
          <w:color w:val="17365D"/>
        </w:rPr>
      </w:pPr>
      <w:r w:rsidRPr="00CF711C">
        <w:rPr>
          <w:color w:val="17365D"/>
        </w:rPr>
        <w:t xml:space="preserve">　　（一）被判刑人被判處死刑緩期執行或者無期徒刑，但請求移管時已經減為有期徒刑的除外；</w:t>
      </w:r>
    </w:p>
    <w:p w:rsidR="003A0E64" w:rsidRPr="00CF711C" w:rsidRDefault="00AC1A07" w:rsidP="00AC1A07">
      <w:pPr>
        <w:ind w:left="142"/>
        <w:rPr>
          <w:color w:val="17365D"/>
        </w:rPr>
      </w:pPr>
      <w:r w:rsidRPr="00CF711C">
        <w:rPr>
          <w:color w:val="17365D"/>
        </w:rPr>
        <w:t xml:space="preserve">　　（二）在請求移管時，被判刑人剩餘刑期不足一年；</w:t>
      </w:r>
    </w:p>
    <w:p w:rsidR="003A0E64" w:rsidRPr="00CF711C" w:rsidRDefault="00AC1A07" w:rsidP="00AC1A07">
      <w:pPr>
        <w:ind w:left="142"/>
        <w:rPr>
          <w:color w:val="17365D"/>
        </w:rPr>
      </w:pPr>
      <w:r w:rsidRPr="00CF711C">
        <w:rPr>
          <w:color w:val="17365D"/>
        </w:rPr>
        <w:t xml:space="preserve">　　（三）被判刑人在中華人民共和國境內存在尚未了結的訴訟；</w:t>
      </w:r>
    </w:p>
    <w:p w:rsidR="00AC1A07" w:rsidRPr="00CF711C" w:rsidRDefault="00AC1A07" w:rsidP="00AC1A07">
      <w:pPr>
        <w:ind w:left="142"/>
        <w:rPr>
          <w:color w:val="17365D"/>
        </w:rPr>
      </w:pPr>
      <w:r w:rsidRPr="00CF711C">
        <w:rPr>
          <w:color w:val="17365D"/>
        </w:rPr>
        <w:t xml:space="preserve">　　（四）其他不宜移管的情形。</w:t>
      </w:r>
    </w:p>
    <w:p w:rsidR="00AC1A07" w:rsidRDefault="00AC1A07" w:rsidP="00472CF0">
      <w:pPr>
        <w:pStyle w:val="2"/>
      </w:pPr>
      <w:bookmarkStart w:id="74" w:name="a57"/>
      <w:bookmarkEnd w:id="74"/>
      <w:r>
        <w:t>第</w:t>
      </w:r>
      <w:r>
        <w:t>57</w:t>
      </w:r>
      <w:r>
        <w:t>條</w:t>
      </w:r>
    </w:p>
    <w:p w:rsidR="00AC1A07" w:rsidRDefault="00AC1A07" w:rsidP="00AC1A07">
      <w:pPr>
        <w:ind w:left="142"/>
      </w:pPr>
      <w:r>
        <w:t xml:space="preserve">　　請求向外國移管被判刑人的，請求書及所附材料應當根據需要載明下列事項：</w:t>
      </w:r>
    </w:p>
    <w:p w:rsidR="003A0E64" w:rsidRDefault="00AC1A07" w:rsidP="00AC1A07">
      <w:pPr>
        <w:ind w:left="142"/>
      </w:pPr>
      <w:r>
        <w:t xml:space="preserve">　　（一）請求機關的名稱；</w:t>
      </w:r>
    </w:p>
    <w:p w:rsidR="003A0E64" w:rsidRDefault="00AC1A07" w:rsidP="00AC1A07">
      <w:pPr>
        <w:ind w:left="142"/>
      </w:pPr>
      <w:r>
        <w:t xml:space="preserve">　　（二）被請求移管的被判刑人的姓名、性別、國籍、身份資訊和其他資料；</w:t>
      </w:r>
    </w:p>
    <w:p w:rsidR="003A0E64" w:rsidRDefault="00AC1A07" w:rsidP="00AC1A07">
      <w:pPr>
        <w:ind w:left="142"/>
      </w:pPr>
      <w:r>
        <w:t xml:space="preserve">　　（三）被判刑人的服刑場所；</w:t>
      </w:r>
    </w:p>
    <w:p w:rsidR="003A0E64" w:rsidRDefault="00AC1A07" w:rsidP="00AC1A07">
      <w:pPr>
        <w:ind w:left="142"/>
      </w:pPr>
      <w:r>
        <w:t xml:space="preserve">　　（四）請求移管的依據和理由；</w:t>
      </w:r>
    </w:p>
    <w:p w:rsidR="003A0E64" w:rsidRDefault="00AC1A07" w:rsidP="00AC1A07">
      <w:pPr>
        <w:ind w:left="142"/>
      </w:pPr>
      <w:r>
        <w:t xml:space="preserve">　　（五）被判刑人或者其代理人同意移管的書面聲明；</w:t>
      </w:r>
    </w:p>
    <w:p w:rsidR="00AC1A07" w:rsidRDefault="00AC1A07" w:rsidP="00AC1A07">
      <w:pPr>
        <w:ind w:left="142"/>
      </w:pPr>
      <w:r>
        <w:t xml:space="preserve">　　（六）其他事項。</w:t>
      </w:r>
    </w:p>
    <w:p w:rsidR="00AC1A07" w:rsidRDefault="00AC1A07" w:rsidP="00472CF0">
      <w:pPr>
        <w:pStyle w:val="2"/>
      </w:pPr>
      <w:bookmarkStart w:id="75" w:name="a58"/>
      <w:bookmarkEnd w:id="75"/>
      <w:r>
        <w:t>第</w:t>
      </w:r>
      <w:r>
        <w:t>58</w:t>
      </w:r>
      <w:r>
        <w:t>條</w:t>
      </w:r>
    </w:p>
    <w:p w:rsidR="00AC1A07" w:rsidRDefault="00AC1A07" w:rsidP="00AC1A07">
      <w:pPr>
        <w:ind w:left="142"/>
      </w:pPr>
      <w:r>
        <w:t xml:space="preserve">　　主管機關應當對被判刑人的移管意願進行核實。外國請求派員對被判刑人的移管意願進行核實的，主管機關可以作出安排。</w:t>
      </w:r>
    </w:p>
    <w:p w:rsidR="00AC1A07" w:rsidRDefault="00AC1A07" w:rsidP="00472CF0">
      <w:pPr>
        <w:pStyle w:val="2"/>
      </w:pPr>
      <w:bookmarkStart w:id="76" w:name="a59"/>
      <w:bookmarkEnd w:id="76"/>
      <w:r>
        <w:t>第</w:t>
      </w:r>
      <w:r>
        <w:t>59</w:t>
      </w:r>
      <w:r>
        <w:t>條</w:t>
      </w:r>
    </w:p>
    <w:p w:rsidR="00AC1A07" w:rsidRDefault="00AC1A07" w:rsidP="00AC1A07">
      <w:pPr>
        <w:ind w:left="142"/>
      </w:pPr>
      <w:r>
        <w:t xml:space="preserve">　　外國向中華人民共和國提出移管被判刑人的請求的，或者主管機關認為需要向外國提出移管被判刑人的請求的，主管機關應當會同相關主管部門，作出是否同意外國請求或者向外國提出請求的決定。作出同意外國移管請求的決定後，對外聯繫機關應當書面通知請求國和被判刑人。</w:t>
      </w:r>
    </w:p>
    <w:p w:rsidR="00AC1A07" w:rsidRDefault="00AC1A07" w:rsidP="00472CF0">
      <w:pPr>
        <w:pStyle w:val="2"/>
      </w:pPr>
      <w:bookmarkStart w:id="77" w:name="a60"/>
      <w:bookmarkEnd w:id="77"/>
      <w:r>
        <w:t>第</w:t>
      </w:r>
      <w:r>
        <w:t>60</w:t>
      </w:r>
      <w:r>
        <w:t>條</w:t>
      </w:r>
    </w:p>
    <w:p w:rsidR="00AC1A07" w:rsidRDefault="00AC1A07" w:rsidP="00AC1A07">
      <w:pPr>
        <w:ind w:left="142"/>
      </w:pPr>
      <w:r>
        <w:t xml:space="preserve">　　移管被判刑人由主管機關指定刑罰執行機關執行。移交被判刑人的時間、地點、方式等執行事項，由主管機關與外國協商確定。</w:t>
      </w:r>
    </w:p>
    <w:p w:rsidR="00AC1A07" w:rsidRDefault="00AC1A07" w:rsidP="00472CF0">
      <w:pPr>
        <w:pStyle w:val="2"/>
      </w:pPr>
      <w:bookmarkStart w:id="78" w:name="a61"/>
      <w:bookmarkEnd w:id="78"/>
      <w:r>
        <w:t>第</w:t>
      </w:r>
      <w:r>
        <w:t>61</w:t>
      </w:r>
      <w:r>
        <w:t>條</w:t>
      </w:r>
    </w:p>
    <w:p w:rsidR="00AC1A07" w:rsidRDefault="00AC1A07" w:rsidP="00AC1A07">
      <w:pPr>
        <w:ind w:left="142"/>
      </w:pPr>
      <w:r>
        <w:t xml:space="preserve">　　被判刑人移管後對原生效判決提出申訴的，應當向中華人民共和國有管轄權的人民法院提出。</w:t>
      </w:r>
    </w:p>
    <w:p w:rsidR="00AC1A07" w:rsidRPr="003A0E64" w:rsidRDefault="00AC1A07" w:rsidP="00AC1A07">
      <w:pPr>
        <w:ind w:left="142"/>
        <w:rPr>
          <w:color w:val="17365D"/>
        </w:rPr>
      </w:pPr>
      <w:r w:rsidRPr="003A0E64">
        <w:rPr>
          <w:color w:val="17365D"/>
        </w:rPr>
        <w:t xml:space="preserve">　　人民法院變更或者撤銷原生效判決的，應當及時通知外國。</w:t>
      </w:r>
    </w:p>
    <w:p w:rsidR="003A0E64" w:rsidRDefault="00C04F28" w:rsidP="00AC1A07">
      <w:pPr>
        <w:ind w:left="142"/>
      </w:pPr>
      <w:r w:rsidRPr="00E9022C">
        <w:rPr>
          <w:rFonts w:ascii="Arial Unicode MS" w:hAnsi="Arial Unicode MS"/>
          <w:color w:val="808000"/>
          <w:sz w:val="18"/>
        </w:rPr>
        <w:t xml:space="preserve">　　　　　　　　　　　　　　　　　　　　　　　　　　　　　　　　　　　　　　　　　　　　　　　　</w:t>
      </w:r>
      <w:r w:rsidR="0051162C" w:rsidRPr="00E9022C">
        <w:rPr>
          <w:rFonts w:ascii="Arial Unicode MS" w:hAnsi="Arial Unicode MS"/>
          <w:color w:val="808000"/>
          <w:sz w:val="18"/>
        </w:rPr>
        <w:t xml:space="preserve">　</w:t>
      </w:r>
      <w:hyperlink w:anchor="a章節索引5" w:history="1">
        <w:r w:rsidR="0051162C" w:rsidRPr="00E9022C">
          <w:rPr>
            <w:rStyle w:val="a3"/>
            <w:rFonts w:ascii="Arial Unicode MS" w:hAnsi="Arial Unicode MS" w:hint="eastAsia"/>
            <w:sz w:val="18"/>
          </w:rPr>
          <w:t>回索</w:t>
        </w:r>
        <w:r w:rsidR="0051162C" w:rsidRPr="00E9022C">
          <w:rPr>
            <w:rStyle w:val="a3"/>
            <w:rFonts w:ascii="Arial Unicode MS" w:hAnsi="Arial Unicode MS" w:hint="eastAsia"/>
            <w:sz w:val="18"/>
          </w:rPr>
          <w:t>引</w:t>
        </w:r>
      </w:hyperlink>
      <w:r w:rsidR="0051162C">
        <w:rPr>
          <w:rFonts w:ascii="Arial Unicode MS" w:hAnsi="Arial Unicode MS" w:hint="eastAsia"/>
          <w:color w:val="808000"/>
          <w:sz w:val="18"/>
        </w:rPr>
        <w:t>〉〉</w:t>
      </w:r>
    </w:p>
    <w:p w:rsidR="00AC1A07" w:rsidRDefault="00472CF0" w:rsidP="00472CF0">
      <w:pPr>
        <w:pStyle w:val="1"/>
      </w:pPr>
      <w:bookmarkStart w:id="79" w:name="_第八章__移管被判刑人_1"/>
      <w:bookmarkEnd w:id="79"/>
      <w:r>
        <w:t xml:space="preserve">第八章　　移管被判刑人　　</w:t>
      </w:r>
      <w:r w:rsidR="00AC1A07">
        <w:t xml:space="preserve">第二節　</w:t>
      </w:r>
      <w:r w:rsidR="0051162C">
        <w:t xml:space="preserve">　</w:t>
      </w:r>
      <w:r w:rsidR="00AC1A07">
        <w:t>向中華人民共和國移管被判刑人</w:t>
      </w:r>
    </w:p>
    <w:p w:rsidR="00AC1A07" w:rsidRDefault="00AC1A07" w:rsidP="00472CF0">
      <w:pPr>
        <w:pStyle w:val="2"/>
      </w:pPr>
      <w:bookmarkStart w:id="80" w:name="a62"/>
      <w:bookmarkEnd w:id="80"/>
      <w:r>
        <w:t>第</w:t>
      </w:r>
      <w:r>
        <w:t>62</w:t>
      </w:r>
      <w:r>
        <w:t>條</w:t>
      </w:r>
    </w:p>
    <w:p w:rsidR="00AC1A07" w:rsidRDefault="00AC1A07" w:rsidP="00AC1A07">
      <w:pPr>
        <w:ind w:left="142"/>
      </w:pPr>
      <w:r>
        <w:t xml:space="preserve">　　中華人民共和國可以向外國請求移管中國籍被判刑人，外國可以請求中華人民共和國移管中國籍被判刑人。移管的具體條件和辦理程序，參照本章</w:t>
      </w:r>
      <w:hyperlink w:anchor="_第八章__移管被判刑人" w:history="1">
        <w:r w:rsidRPr="0051162C">
          <w:rPr>
            <w:rStyle w:val="a3"/>
            <w:rFonts w:ascii="Times New Roman" w:hAnsi="Times New Roman"/>
          </w:rPr>
          <w:t>第一節</w:t>
        </w:r>
      </w:hyperlink>
      <w:r>
        <w:t>的有關規定執行。</w:t>
      </w:r>
    </w:p>
    <w:p w:rsidR="00AC1A07" w:rsidRDefault="00AC1A07" w:rsidP="00472CF0">
      <w:pPr>
        <w:pStyle w:val="2"/>
      </w:pPr>
      <w:bookmarkStart w:id="81" w:name="a63"/>
      <w:bookmarkEnd w:id="81"/>
      <w:r>
        <w:t>第</w:t>
      </w:r>
      <w:r>
        <w:t>63</w:t>
      </w:r>
      <w:r>
        <w:t>條</w:t>
      </w:r>
    </w:p>
    <w:p w:rsidR="00AC1A07" w:rsidRDefault="00AC1A07" w:rsidP="00AC1A07">
      <w:pPr>
        <w:ind w:left="142"/>
      </w:pPr>
      <w:r>
        <w:t xml:space="preserve">　　被判刑人移管回國後，由主管機關指定刑罰執行機關先行關押。</w:t>
      </w:r>
    </w:p>
    <w:p w:rsidR="00AC1A07" w:rsidRDefault="00AC1A07" w:rsidP="00472CF0">
      <w:pPr>
        <w:pStyle w:val="2"/>
      </w:pPr>
      <w:bookmarkStart w:id="82" w:name="a64"/>
      <w:bookmarkEnd w:id="82"/>
      <w:r>
        <w:t>第</w:t>
      </w:r>
      <w:r>
        <w:t>64</w:t>
      </w:r>
      <w:r>
        <w:t>條</w:t>
      </w:r>
    </w:p>
    <w:p w:rsidR="00AC1A07" w:rsidRDefault="00AC1A07" w:rsidP="00AC1A07">
      <w:pPr>
        <w:ind w:left="142"/>
      </w:pPr>
      <w:r>
        <w:t xml:space="preserve">　　人民檢察院應當製作刑罰轉換申請書並附相關材料，提請刑罰執行機關所在地的中級人民法院作出刑罰轉換裁定。</w:t>
      </w:r>
    </w:p>
    <w:p w:rsidR="003A0E64" w:rsidRPr="003A0E64" w:rsidRDefault="00AC1A07" w:rsidP="00AC1A07">
      <w:pPr>
        <w:ind w:left="142"/>
        <w:rPr>
          <w:color w:val="17365D"/>
        </w:rPr>
      </w:pPr>
      <w:r w:rsidRPr="003A0E64">
        <w:rPr>
          <w:color w:val="17365D"/>
        </w:rPr>
        <w:lastRenderedPageBreak/>
        <w:t xml:space="preserve">　　人民法院應當依據外國法院判決認定的事實，根據</w:t>
      </w:r>
      <w:hyperlink r:id="rId16" w:history="1">
        <w:r w:rsidRPr="0051162C">
          <w:rPr>
            <w:rStyle w:val="a3"/>
            <w:rFonts w:ascii="Times New Roman" w:hAnsi="Times New Roman"/>
          </w:rPr>
          <w:t>刑法</w:t>
        </w:r>
      </w:hyperlink>
      <w:r w:rsidRPr="003A0E64">
        <w:rPr>
          <w:color w:val="17365D"/>
        </w:rPr>
        <w:t>規定，作出刑罰轉換裁定。對於外國法院判處的刑罰性質和期限符合中華人民共和國法律規定的，按照其判處的刑罰和期限予以轉換；對於外國法院判處的刑罰性質和期限不符合中華人民共和國法律規定的，按照下列原則確定刑種、刑期</w:t>
      </w:r>
      <w:r w:rsidR="003A0E64" w:rsidRPr="003A0E64">
        <w:rPr>
          <w:color w:val="17365D"/>
        </w:rPr>
        <w:t>：</w:t>
      </w:r>
    </w:p>
    <w:p w:rsidR="003A0E64" w:rsidRPr="003A0E64" w:rsidRDefault="00AC1A07" w:rsidP="00AC1A07">
      <w:pPr>
        <w:ind w:left="142"/>
        <w:rPr>
          <w:color w:val="17365D"/>
        </w:rPr>
      </w:pPr>
      <w:r w:rsidRPr="003A0E64">
        <w:rPr>
          <w:color w:val="17365D"/>
        </w:rPr>
        <w:t xml:space="preserve">　　（一）轉換後的刑罰應當盡可能與外國法院判處的刑罰相一致；</w:t>
      </w:r>
    </w:p>
    <w:p w:rsidR="003A0E64" w:rsidRPr="003A0E64" w:rsidRDefault="00AC1A07" w:rsidP="00AC1A07">
      <w:pPr>
        <w:ind w:left="142"/>
        <w:rPr>
          <w:color w:val="17365D"/>
        </w:rPr>
      </w:pPr>
      <w:r w:rsidRPr="003A0E64">
        <w:rPr>
          <w:color w:val="17365D"/>
        </w:rPr>
        <w:t xml:space="preserve">　　（二）轉換後的刑罰在性質上或者刑期上不得重於外國法院判處的刑罰，也不得超過中華人民共和國刑法對同類犯罪所規定的最高刑期；</w:t>
      </w:r>
    </w:p>
    <w:p w:rsidR="003A0E64" w:rsidRPr="003A0E64" w:rsidRDefault="00AC1A07" w:rsidP="00AC1A07">
      <w:pPr>
        <w:ind w:left="142"/>
        <w:rPr>
          <w:color w:val="17365D"/>
        </w:rPr>
      </w:pPr>
      <w:r w:rsidRPr="003A0E64">
        <w:rPr>
          <w:color w:val="17365D"/>
        </w:rPr>
        <w:t xml:space="preserve">　　（三）不得將剝奪自由的刑罰轉換為財產刑；</w:t>
      </w:r>
    </w:p>
    <w:p w:rsidR="00AC1A07" w:rsidRPr="003A0E64" w:rsidRDefault="00AC1A07" w:rsidP="00AC1A07">
      <w:pPr>
        <w:ind w:left="142"/>
        <w:rPr>
          <w:color w:val="17365D"/>
        </w:rPr>
      </w:pPr>
      <w:r w:rsidRPr="003A0E64">
        <w:rPr>
          <w:color w:val="17365D"/>
        </w:rPr>
        <w:t xml:space="preserve">　　（四）轉換後的刑罰不受</w:t>
      </w:r>
      <w:hyperlink r:id="rId17" w:history="1">
        <w:r w:rsidRPr="0051162C">
          <w:rPr>
            <w:rStyle w:val="a3"/>
            <w:rFonts w:ascii="Times New Roman" w:hAnsi="Times New Roman"/>
          </w:rPr>
          <w:t>中華人民共和</w:t>
        </w:r>
        <w:r w:rsidRPr="0051162C">
          <w:rPr>
            <w:rStyle w:val="a3"/>
            <w:rFonts w:ascii="Times New Roman" w:hAnsi="Times New Roman"/>
          </w:rPr>
          <w:t>國</w:t>
        </w:r>
        <w:r w:rsidRPr="0051162C">
          <w:rPr>
            <w:rStyle w:val="a3"/>
            <w:rFonts w:ascii="Times New Roman" w:hAnsi="Times New Roman"/>
          </w:rPr>
          <w:t>刑法</w:t>
        </w:r>
      </w:hyperlink>
      <w:r w:rsidRPr="003A0E64">
        <w:rPr>
          <w:color w:val="17365D"/>
        </w:rPr>
        <w:t>對同類犯罪所規定的最低刑期的約束。</w:t>
      </w:r>
    </w:p>
    <w:p w:rsidR="00AC1A07" w:rsidRDefault="00AC1A07" w:rsidP="00AC1A07">
      <w:pPr>
        <w:ind w:left="142"/>
      </w:pPr>
      <w:r>
        <w:t xml:space="preserve">　　被判刑人回國服刑前被羈押的，羈押一日折抵轉換後的刑期一日。</w:t>
      </w:r>
    </w:p>
    <w:p w:rsidR="00AC1A07" w:rsidRPr="003A0E64" w:rsidRDefault="00AC1A07" w:rsidP="00AC1A07">
      <w:pPr>
        <w:ind w:left="142"/>
        <w:rPr>
          <w:color w:val="17365D"/>
        </w:rPr>
      </w:pPr>
      <w:r w:rsidRPr="003A0E64">
        <w:rPr>
          <w:color w:val="17365D"/>
        </w:rPr>
        <w:t xml:space="preserve">　　人民法院作出的刑罰轉換裁定，是終審裁定。</w:t>
      </w:r>
    </w:p>
    <w:p w:rsidR="00AC1A07" w:rsidRDefault="00AC1A07" w:rsidP="00472CF0">
      <w:pPr>
        <w:pStyle w:val="2"/>
      </w:pPr>
      <w:bookmarkStart w:id="83" w:name="a65"/>
      <w:bookmarkEnd w:id="83"/>
      <w:r>
        <w:t>第</w:t>
      </w:r>
      <w:r>
        <w:t>65</w:t>
      </w:r>
      <w:r>
        <w:t>條</w:t>
      </w:r>
    </w:p>
    <w:p w:rsidR="00AC1A07" w:rsidRDefault="00AC1A07" w:rsidP="00AC1A07">
      <w:pPr>
        <w:ind w:left="142"/>
      </w:pPr>
      <w:r>
        <w:t xml:space="preserve">　　刑罰執行機關根據刑罰轉換裁定將移管回國的被判刑人收監執行刑罰。刑罰執行以及減刑、假釋、暫予監外執行等，依照中華人民共和國法律辦理。</w:t>
      </w:r>
    </w:p>
    <w:p w:rsidR="00AC1A07" w:rsidRDefault="00AC1A07" w:rsidP="00472CF0">
      <w:pPr>
        <w:pStyle w:val="2"/>
      </w:pPr>
      <w:bookmarkStart w:id="84" w:name="a66"/>
      <w:bookmarkEnd w:id="84"/>
      <w:r>
        <w:t>第</w:t>
      </w:r>
      <w:r>
        <w:t>66</w:t>
      </w:r>
      <w:r>
        <w:t>條</w:t>
      </w:r>
    </w:p>
    <w:p w:rsidR="00AC1A07" w:rsidRDefault="00AC1A07" w:rsidP="00AC1A07">
      <w:pPr>
        <w:ind w:left="142"/>
      </w:pPr>
      <w:r>
        <w:t xml:space="preserve">　　被判刑人移管回國後對外國法院判決的申訴，應當向外國有管轄權的法院提出。</w:t>
      </w:r>
    </w:p>
    <w:p w:rsidR="00AC1A07" w:rsidRDefault="00C04F28" w:rsidP="00AC1A07">
      <w:pPr>
        <w:ind w:left="142"/>
      </w:pPr>
      <w:r w:rsidRPr="00E9022C">
        <w:rPr>
          <w:rFonts w:ascii="Arial Unicode MS" w:hAnsi="Arial Unicode MS"/>
          <w:color w:val="808000"/>
          <w:sz w:val="18"/>
        </w:rPr>
        <w:t xml:space="preserve">　　　　　　　　　　　　　　　　　　　　　　　　　　　　　　　　　　　　　　　　　　　　　　　　</w:t>
      </w:r>
      <w:r w:rsidR="0051162C" w:rsidRPr="00E9022C">
        <w:rPr>
          <w:rFonts w:ascii="Arial Unicode MS" w:hAnsi="Arial Unicode MS"/>
          <w:color w:val="808000"/>
          <w:sz w:val="18"/>
        </w:rPr>
        <w:t xml:space="preserve">　</w:t>
      </w:r>
      <w:r w:rsidR="0051162C">
        <w:rPr>
          <w:rStyle w:val="a3"/>
          <w:rFonts w:ascii="Arial Unicode MS" w:hAnsi="Arial Unicode MS"/>
          <w:sz w:val="18"/>
        </w:rPr>
        <w:fldChar w:fldCharType="begin"/>
      </w:r>
      <w:r w:rsidR="0051162C">
        <w:rPr>
          <w:rStyle w:val="a3"/>
          <w:rFonts w:ascii="Arial Unicode MS" w:hAnsi="Arial Unicode MS"/>
          <w:sz w:val="18"/>
        </w:rPr>
        <w:instrText>HYPERLINK  \l "a</w:instrText>
      </w:r>
      <w:r w:rsidR="0051162C">
        <w:rPr>
          <w:rStyle w:val="a3"/>
          <w:rFonts w:ascii="Arial Unicode MS" w:hAnsi="Arial Unicode MS"/>
          <w:sz w:val="18"/>
        </w:rPr>
        <w:instrText>章節索引</w:instrText>
      </w:r>
      <w:r w:rsidR="0051162C">
        <w:rPr>
          <w:rStyle w:val="a3"/>
          <w:rFonts w:ascii="Arial Unicode MS" w:hAnsi="Arial Unicode MS"/>
          <w:sz w:val="18"/>
        </w:rPr>
        <w:instrText>5"</w:instrText>
      </w:r>
      <w:r w:rsidR="0051162C">
        <w:rPr>
          <w:rStyle w:val="a3"/>
          <w:rFonts w:ascii="Arial Unicode MS" w:hAnsi="Arial Unicode MS"/>
          <w:sz w:val="18"/>
        </w:rPr>
      </w:r>
      <w:r w:rsidR="0051162C">
        <w:rPr>
          <w:rStyle w:val="a3"/>
          <w:rFonts w:ascii="Arial Unicode MS" w:hAnsi="Arial Unicode MS"/>
          <w:sz w:val="18"/>
        </w:rPr>
        <w:fldChar w:fldCharType="separate"/>
      </w:r>
      <w:r w:rsidR="0051162C" w:rsidRPr="00E9022C">
        <w:rPr>
          <w:rStyle w:val="a3"/>
          <w:rFonts w:ascii="Arial Unicode MS" w:hAnsi="Arial Unicode MS" w:hint="eastAsia"/>
          <w:sz w:val="18"/>
        </w:rPr>
        <w:t>回索引</w:t>
      </w:r>
      <w:r w:rsidR="0051162C">
        <w:rPr>
          <w:rStyle w:val="a3"/>
          <w:rFonts w:ascii="Arial Unicode MS" w:hAnsi="Arial Unicode MS"/>
          <w:sz w:val="18"/>
        </w:rPr>
        <w:fldChar w:fldCharType="end"/>
      </w:r>
      <w:r w:rsidR="0051162C">
        <w:rPr>
          <w:rFonts w:ascii="Arial Unicode MS" w:hAnsi="Arial Unicode MS" w:hint="eastAsia"/>
          <w:color w:val="808000"/>
          <w:sz w:val="18"/>
        </w:rPr>
        <w:t>〉〉</w:t>
      </w:r>
    </w:p>
    <w:p w:rsidR="003A0E64" w:rsidRDefault="00AC1A07" w:rsidP="00472CF0">
      <w:pPr>
        <w:pStyle w:val="1"/>
      </w:pPr>
      <w:bookmarkStart w:id="85" w:name="_第九章__附"/>
      <w:bookmarkEnd w:id="85"/>
      <w:r>
        <w:t>第九章　　附　則</w:t>
      </w:r>
    </w:p>
    <w:p w:rsidR="00AC1A07" w:rsidRDefault="00AC1A07" w:rsidP="00472CF0">
      <w:pPr>
        <w:pStyle w:val="2"/>
      </w:pPr>
      <w:bookmarkStart w:id="86" w:name="a67"/>
      <w:bookmarkEnd w:id="86"/>
      <w:r>
        <w:t>第</w:t>
      </w:r>
      <w:r>
        <w:t>67</w:t>
      </w:r>
      <w:r>
        <w:t>條</w:t>
      </w:r>
    </w:p>
    <w:p w:rsidR="00AC1A07" w:rsidRDefault="00AC1A07" w:rsidP="00AC1A07">
      <w:pPr>
        <w:ind w:left="142"/>
      </w:pPr>
      <w:r>
        <w:t xml:space="preserve">　　中華人民共和國與有關國際組織開展刑事司法協助</w:t>
      </w:r>
      <w:r w:rsidR="00243810">
        <w:t>，</w:t>
      </w:r>
      <w:r>
        <w:t>參照本法規定。</w:t>
      </w:r>
    </w:p>
    <w:p w:rsidR="00AC1A07" w:rsidRDefault="00AC1A07" w:rsidP="00472CF0">
      <w:pPr>
        <w:pStyle w:val="2"/>
      </w:pPr>
      <w:bookmarkStart w:id="87" w:name="a68"/>
      <w:bookmarkEnd w:id="87"/>
      <w:r>
        <w:t>第</w:t>
      </w:r>
      <w:r>
        <w:t>68</w:t>
      </w:r>
      <w:r>
        <w:t>條</w:t>
      </w:r>
    </w:p>
    <w:p w:rsidR="00AC1A07" w:rsidRDefault="00AC1A07" w:rsidP="00AC1A07">
      <w:pPr>
        <w:ind w:left="142"/>
      </w:pPr>
      <w:r>
        <w:t xml:space="preserve">　　向中華人民共和國提出的刑事司法協助請求或者應中華人民共和國請求提供的文件和證據材料</w:t>
      </w:r>
      <w:r w:rsidR="00243810">
        <w:t>，</w:t>
      </w:r>
      <w:r>
        <w:t>按照條約的規定辦理公證和認證事宜。沒有條約或者條約沒有規定的</w:t>
      </w:r>
      <w:r w:rsidR="00243810">
        <w:t>，</w:t>
      </w:r>
      <w:r>
        <w:t>按照互惠原則辦理。</w:t>
      </w:r>
    </w:p>
    <w:p w:rsidR="00AC1A07" w:rsidRDefault="00AC1A07" w:rsidP="00472CF0">
      <w:pPr>
        <w:pStyle w:val="2"/>
      </w:pPr>
      <w:bookmarkStart w:id="88" w:name="a69"/>
      <w:bookmarkEnd w:id="88"/>
      <w:r>
        <w:t>第</w:t>
      </w:r>
      <w:r>
        <w:t>69</w:t>
      </w:r>
      <w:r>
        <w:t>條</w:t>
      </w:r>
    </w:p>
    <w:p w:rsidR="00AC1A07" w:rsidRDefault="00AC1A07" w:rsidP="00AC1A07">
      <w:pPr>
        <w:ind w:left="142"/>
      </w:pPr>
      <w:r>
        <w:t xml:space="preserve">　　本法所稱刑事司法協助條約，是指中華人民共和國與外國締結或者共同參加的刑事司法協助條約、移管被判刑人條約或者載有刑事司法協助、移管被判刑人條款的其他條約。</w:t>
      </w:r>
    </w:p>
    <w:p w:rsidR="00AC1A07" w:rsidRDefault="00AC1A07" w:rsidP="00472CF0">
      <w:pPr>
        <w:pStyle w:val="2"/>
      </w:pPr>
      <w:bookmarkStart w:id="89" w:name="a70"/>
      <w:bookmarkEnd w:id="89"/>
      <w:r>
        <w:t>第</w:t>
      </w:r>
      <w:r>
        <w:t>70</w:t>
      </w:r>
      <w:r>
        <w:t>條</w:t>
      </w:r>
    </w:p>
    <w:p w:rsidR="00AC1A07" w:rsidRDefault="00AC1A07" w:rsidP="00AC1A07">
      <w:pPr>
        <w:ind w:left="142"/>
      </w:pPr>
      <w:r>
        <w:t xml:space="preserve">　　本法自公布之日起施行。</w:t>
      </w:r>
    </w:p>
    <w:p w:rsidR="003C7F50" w:rsidRDefault="003C7F50" w:rsidP="0058050C"/>
    <w:p w:rsidR="003C7F50" w:rsidRDefault="003C7F50" w:rsidP="0058050C"/>
    <w:p w:rsidR="003C7F50" w:rsidRPr="00C1655B" w:rsidRDefault="003C7F50" w:rsidP="003C7F5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rsidR="003C7F50" w:rsidRPr="00C06F22" w:rsidRDefault="003C7F50" w:rsidP="003C7F50">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327226">
          <w:rPr>
            <w:rStyle w:val="a3"/>
            <w:rFonts w:ascii="Arial Unicode MS" w:hAnsi="Arial Unicode MS"/>
            <w:sz w:val="18"/>
            <w:szCs w:val="20"/>
          </w:rPr>
          <w:t>告知</w:t>
        </w:r>
      </w:hyperlink>
      <w:r w:rsidRPr="003D460F">
        <w:rPr>
          <w:rFonts w:hint="eastAsia"/>
          <w:color w:val="5F5F5F"/>
          <w:sz w:val="18"/>
          <w:szCs w:val="20"/>
        </w:rPr>
        <w:t>，謝謝！</w:t>
      </w:r>
    </w:p>
    <w:p w:rsidR="003C7F50" w:rsidRPr="003C7F50" w:rsidRDefault="003C7F50" w:rsidP="0058050C"/>
    <w:sectPr w:rsidR="003C7F50" w:rsidRPr="003C7F50">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FB8" w:rsidRDefault="00AA5FB8">
      <w:r>
        <w:separator/>
      </w:r>
    </w:p>
  </w:endnote>
  <w:endnote w:type="continuationSeparator" w:id="0">
    <w:p w:rsidR="00AA5FB8" w:rsidRDefault="00AA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62C" w:rsidRDefault="0051162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1162C" w:rsidRDefault="0051162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62C" w:rsidRDefault="0051162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1162C" w:rsidRPr="00177DCB" w:rsidRDefault="0051162C" w:rsidP="001635EA">
    <w:pPr>
      <w:pStyle w:val="a6"/>
      <w:ind w:right="360"/>
      <w:jc w:val="right"/>
      <w:rPr>
        <w:rFonts w:ascii="Arial Unicode MS" w:hAnsi="Arial Unicode MS"/>
      </w:rPr>
    </w:pPr>
    <w:r>
      <w:rPr>
        <w:rFonts w:ascii="Arial Unicode MS" w:hAnsi="Arial Unicode MS"/>
        <w:sz w:val="18"/>
        <w:szCs w:val="18"/>
      </w:rPr>
      <w:t>〈〈</w:t>
    </w:r>
    <w:r w:rsidRPr="00AC1A07">
      <w:rPr>
        <w:rFonts w:ascii="Arial Unicode MS" w:hAnsi="Arial Unicode MS" w:hint="eastAsia"/>
        <w:sz w:val="18"/>
        <w:szCs w:val="18"/>
      </w:rPr>
      <w:t>中華人民共和國國際刑事司法協助法</w:t>
    </w:r>
    <w:r>
      <w:rPr>
        <w:rFonts w:ascii="Arial Unicode MS" w:hAnsi="Arial Unicode MS"/>
        <w:sz w:val="18"/>
        <w:szCs w:val="18"/>
      </w:rPr>
      <w:t>〉〉</w:t>
    </w:r>
    <w:r w:rsidRPr="00177DCB">
      <w:rPr>
        <w:rFonts w:ascii="Arial Unicode MS" w:hAnsi="Arial Unicode MS"/>
        <w:sz w:val="18"/>
        <w:szCs w:val="18"/>
      </w:rPr>
      <w: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FB8" w:rsidRDefault="00AA5FB8">
      <w:r>
        <w:separator/>
      </w:r>
    </w:p>
  </w:footnote>
  <w:footnote w:type="continuationSeparator" w:id="0">
    <w:p w:rsidR="00AA5FB8" w:rsidRDefault="00AA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D2E85"/>
    <w:rsid w:val="000F1F46"/>
    <w:rsid w:val="0011508A"/>
    <w:rsid w:val="00152F7A"/>
    <w:rsid w:val="001635EA"/>
    <w:rsid w:val="00166D4D"/>
    <w:rsid w:val="00172209"/>
    <w:rsid w:val="00177DCB"/>
    <w:rsid w:val="001974AB"/>
    <w:rsid w:val="001E63D5"/>
    <w:rsid w:val="00201E46"/>
    <w:rsid w:val="0023765D"/>
    <w:rsid w:val="00243810"/>
    <w:rsid w:val="00245ECD"/>
    <w:rsid w:val="00272A83"/>
    <w:rsid w:val="00273668"/>
    <w:rsid w:val="00296040"/>
    <w:rsid w:val="0030009C"/>
    <w:rsid w:val="00315E64"/>
    <w:rsid w:val="00334965"/>
    <w:rsid w:val="003365FD"/>
    <w:rsid w:val="00362C6F"/>
    <w:rsid w:val="003906B2"/>
    <w:rsid w:val="003A0E64"/>
    <w:rsid w:val="003C7F50"/>
    <w:rsid w:val="003D1419"/>
    <w:rsid w:val="003F13C2"/>
    <w:rsid w:val="003F1567"/>
    <w:rsid w:val="00434439"/>
    <w:rsid w:val="004528B7"/>
    <w:rsid w:val="00472CF0"/>
    <w:rsid w:val="0048386D"/>
    <w:rsid w:val="0051162C"/>
    <w:rsid w:val="00514F72"/>
    <w:rsid w:val="00515C5A"/>
    <w:rsid w:val="00517077"/>
    <w:rsid w:val="0057446C"/>
    <w:rsid w:val="0058050C"/>
    <w:rsid w:val="005B4CC0"/>
    <w:rsid w:val="005D7873"/>
    <w:rsid w:val="00626027"/>
    <w:rsid w:val="0075186C"/>
    <w:rsid w:val="00756206"/>
    <w:rsid w:val="00797FAF"/>
    <w:rsid w:val="007B3157"/>
    <w:rsid w:val="00806947"/>
    <w:rsid w:val="0083478A"/>
    <w:rsid w:val="00855953"/>
    <w:rsid w:val="0087702E"/>
    <w:rsid w:val="008829E0"/>
    <w:rsid w:val="008B0950"/>
    <w:rsid w:val="008F7B9F"/>
    <w:rsid w:val="00911C69"/>
    <w:rsid w:val="00930135"/>
    <w:rsid w:val="00931805"/>
    <w:rsid w:val="00A101CC"/>
    <w:rsid w:val="00A43314"/>
    <w:rsid w:val="00A47EE0"/>
    <w:rsid w:val="00A52880"/>
    <w:rsid w:val="00A540CE"/>
    <w:rsid w:val="00AA5FB8"/>
    <w:rsid w:val="00AB02D1"/>
    <w:rsid w:val="00AC1A07"/>
    <w:rsid w:val="00AC493C"/>
    <w:rsid w:val="00B2293B"/>
    <w:rsid w:val="00B41E26"/>
    <w:rsid w:val="00B90155"/>
    <w:rsid w:val="00BA702B"/>
    <w:rsid w:val="00BA7B85"/>
    <w:rsid w:val="00C04F28"/>
    <w:rsid w:val="00C2437D"/>
    <w:rsid w:val="00C37E0C"/>
    <w:rsid w:val="00C96913"/>
    <w:rsid w:val="00CE1BAB"/>
    <w:rsid w:val="00CF711C"/>
    <w:rsid w:val="00D44AB2"/>
    <w:rsid w:val="00D54DAF"/>
    <w:rsid w:val="00D83F38"/>
    <w:rsid w:val="00DC51B7"/>
    <w:rsid w:val="00E337D4"/>
    <w:rsid w:val="00E61A63"/>
    <w:rsid w:val="00E9022C"/>
    <w:rsid w:val="00EB7508"/>
    <w:rsid w:val="00EE6475"/>
    <w:rsid w:val="00EF293B"/>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472CF0"/>
    <w:pPr>
      <w:keepNext/>
      <w:adjustRightInd w:val="0"/>
      <w:snapToGrid w:val="0"/>
      <w:spacing w:before="100" w:after="100"/>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472CF0"/>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472CF0"/>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472CF0"/>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756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57745">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S-link&#22823;&#38520;&#27861;&#35215;&#32034;&#24341;.docx" TargetMode="External"/><Relationship Id="rId18" Type="http://schemas.openxmlformats.org/officeDocument/2006/relationships/hyperlink" Target="http://www.6law.idv.tw/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6law.idv.tw/" TargetMode="External"/><Relationship Id="rId12" Type="http://schemas.openxmlformats.org/officeDocument/2006/relationships/hyperlink" Target="file:///C:\Users\anita\Dropbox\6law.idv.tw\6lawword\S-link&#38651;&#23376;&#20845;&#27861;&#32317;&#32034;&#24341;.docx" TargetMode="External"/><Relationship Id="rId17" Type="http://schemas.openxmlformats.org/officeDocument/2006/relationships/hyperlink" Target="&#20013;&#33775;&#20154;&#27665;&#20849;&#21644;&#22283;&#21009;&#27861;.docx" TargetMode="External"/><Relationship Id="rId2" Type="http://schemas.openxmlformats.org/officeDocument/2006/relationships/styles" Target="styles.xml"/><Relationship Id="rId16" Type="http://schemas.openxmlformats.org/officeDocument/2006/relationships/hyperlink" Target="&#20013;&#33775;&#20154;&#27665;&#20849;&#21644;&#22283;&#21009;&#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20013;&#33775;&#20154;&#27665;&#20849;&#21644;&#22283;&#21009;&#20107;&#35380;&#35359;&#27861;.docx" TargetMode="External"/><Relationship Id="rId10" Type="http://schemas.openxmlformats.org/officeDocument/2006/relationships/hyperlink" Target="http://search.chinalaw.gov.cn/SearchLawTitle?effectLevel=2&amp;SiteID=124&amp;PageIndex=&amp;Sort=PublishTime&amp;Query=%E4%B8%AD%E5%8D%8E%E4%BA%BA%E6%B0%91%E5%85%B1%E5%92%8C%E5%9B%BD%E5%9B%BD%E9%99%85%E5%88%91%E4%BA%8B%E5%8F%B8%E6%B3%95%E5%8D%8F%E5%8A%A9%E6%B3%95&amp;Type=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http://www.6law.idv.tw/6law/law-gb/&#20013;&#33775;&#20154;&#27665;&#20849;&#21644;&#22283;&#22283;&#38555;&#21009;&#20107;&#21496;&#27861;&#21332;&#21161;&#27861;.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12</Pages>
  <Words>2138</Words>
  <Characters>12187</Characters>
  <Application>Microsoft Office Word</Application>
  <DocSecurity>0</DocSecurity>
  <Lines>101</Lines>
  <Paragraphs>28</Paragraphs>
  <ScaleCrop>false</ScaleCrop>
  <Company/>
  <LinksUpToDate>false</LinksUpToDate>
  <CharactersWithSpaces>14297</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中華人民共和國國際刑事司法協助法</dc:title>
  <dc:creator>S-link 電子六法-黃婉玲</dc:creator>
  <cp:lastModifiedBy>S-link電子六法黃婉玲</cp:lastModifiedBy>
  <cp:revision>14</cp:revision>
  <dcterms:created xsi:type="dcterms:W3CDTF">2018-11-05T05:54:00Z</dcterms:created>
  <dcterms:modified xsi:type="dcterms:W3CDTF">2018-11-08T03:04:00Z</dcterms:modified>
</cp:coreProperties>
</file>