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FE7" w:rsidRDefault="00186FE7" w:rsidP="00186FE7">
      <w:pPr>
        <w:adjustRightInd w:val="0"/>
        <w:snapToGrid w:val="0"/>
        <w:ind w:rightChars="8" w:right="19"/>
        <w:jc w:val="right"/>
        <w:rPr>
          <w:rFonts w:ascii="Arial Unicode MS" w:hAnsi="Arial Unicode MS"/>
        </w:rPr>
      </w:pPr>
      <w:hyperlink r:id="rId8" w:history="1">
        <w:r w:rsidR="00F13916">
          <w:rPr>
            <w:rFonts w:ascii="Arial Unicode MS" w:hAnsi="Arial Unicode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pt">
              <v:imagedata r:id="rId9" o:title="6lawr"/>
            </v:shape>
          </w:pict>
        </w:r>
      </w:hyperlink>
    </w:p>
    <w:p w:rsidR="00186FE7" w:rsidRPr="007841B0" w:rsidRDefault="00186FE7" w:rsidP="00186FE7">
      <w:pPr>
        <w:adjustRightInd w:val="0"/>
        <w:snapToGrid w:val="0"/>
        <w:ind w:rightChars="8" w:right="19"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10" w:tgtFrame="_blank" w:history="1">
        <w:r w:rsidRPr="00B74237">
          <w:rPr>
            <w:rStyle w:val="a3"/>
            <w:sz w:val="18"/>
            <w:szCs w:val="20"/>
          </w:rPr>
          <w:t>更新</w:t>
        </w:r>
      </w:hyperlink>
      <w:r>
        <w:rPr>
          <w:rFonts w:hint="eastAsia"/>
          <w:color w:val="7F7F7F"/>
          <w:sz w:val="18"/>
          <w:szCs w:val="20"/>
          <w:lang w:val="zh-TW"/>
        </w:rPr>
        <w:t>】</w:t>
      </w:r>
      <w:r w:rsidR="00B74237">
        <w:rPr>
          <w:rFonts w:ascii="Arial Unicode MS" w:hAnsi="Arial Unicode MS"/>
          <w:color w:val="7F7F7F"/>
          <w:sz w:val="18"/>
        </w:rPr>
        <w:t>2017/10/2</w:t>
      </w:r>
      <w:r w:rsidR="00F13916">
        <w:rPr>
          <w:rFonts w:ascii="Arial Unicode MS" w:hAnsi="Arial Unicode MS" w:hint="eastAsia"/>
          <w:color w:val="7F7F7F"/>
          <w:sz w:val="18"/>
        </w:rPr>
        <w:t>0</w:t>
      </w:r>
      <w:r>
        <w:rPr>
          <w:rFonts w:hint="eastAsia"/>
          <w:color w:val="7F7F7F"/>
          <w:sz w:val="18"/>
          <w:szCs w:val="20"/>
          <w:lang w:val="zh-TW"/>
        </w:rPr>
        <w:t>【</w:t>
      </w:r>
      <w:hyperlink r:id="rId11" w:history="1">
        <w:r w:rsidRPr="00B74237">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2" w:tgtFrame="_blank" w:history="1">
        <w:r>
          <w:rPr>
            <w:rStyle w:val="a3"/>
            <w:color w:val="7F7F7F"/>
            <w:sz w:val="18"/>
            <w:szCs w:val="20"/>
          </w:rPr>
          <w:t>黃婉玲</w:t>
        </w:r>
      </w:hyperlink>
    </w:p>
    <w:p w:rsidR="00186FE7" w:rsidRDefault="00186FE7" w:rsidP="00186FE7">
      <w:pPr>
        <w:ind w:rightChars="-66" w:right="-158" w:firstLineChars="2880" w:firstLine="5184"/>
        <w:jc w:val="right"/>
        <w:rPr>
          <w:color w:val="808000"/>
          <w:sz w:val="18"/>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2A00C9" w:rsidRDefault="00186FE7" w:rsidP="00CF51D0">
      <w:pPr>
        <w:ind w:rightChars="-66" w:right="-158" w:firstLineChars="2880" w:firstLine="5184"/>
        <w:jc w:val="right"/>
        <w:rPr>
          <w:rFonts w:ascii="Arial Unicode MS" w:hAnsi="Arial Unicode MS" w:hint="eastAsia"/>
          <w:b/>
          <w:color w:val="5F5F5F"/>
          <w:sz w:val="18"/>
        </w:rPr>
      </w:pPr>
      <w:r w:rsidRPr="00437D19">
        <w:rPr>
          <w:rFonts w:ascii="Arial Unicode MS" w:hAnsi="Arial Unicode MS" w:hint="eastAsia"/>
          <w:color w:val="FFFFFF"/>
          <w:sz w:val="18"/>
        </w:rPr>
        <w:t>‧</w:t>
      </w:r>
      <w:hyperlink r:id="rId13" w:history="1">
        <w:r w:rsidRPr="00437D19">
          <w:rPr>
            <w:rStyle w:val="a3"/>
            <w:rFonts w:ascii="Arial Unicode MS" w:hAnsi="Arial Unicode MS" w:hint="eastAsia"/>
            <w:sz w:val="18"/>
          </w:rPr>
          <w:t>S-link</w:t>
        </w:r>
        <w:r w:rsidRPr="00437D19">
          <w:rPr>
            <w:rStyle w:val="a3"/>
            <w:rFonts w:ascii="Arial Unicode MS" w:hAnsi="Arial Unicode MS" w:hint="eastAsia"/>
            <w:sz w:val="18"/>
          </w:rPr>
          <w:t>總索引</w:t>
        </w:r>
      </w:hyperlink>
      <w:r w:rsidRPr="00437D19">
        <w:rPr>
          <w:rFonts w:ascii="Arial Unicode MS" w:hAnsi="Arial Unicode MS" w:hint="eastAsia"/>
          <w:b/>
          <w:color w:val="808000"/>
          <w:sz w:val="18"/>
        </w:rPr>
        <w:t>&gt;&gt;</w:t>
      </w:r>
      <w:hyperlink r:id="rId14" w:anchor="中華人民共和國城鎮國有土地使用權出讓和轉讓暫行條例" w:history="1">
        <w:r w:rsidRPr="00437D19">
          <w:rPr>
            <w:rStyle w:val="a3"/>
            <w:rFonts w:ascii="Arial Unicode MS" w:hAnsi="Arial Unicode MS" w:hint="eastAsia"/>
            <w:sz w:val="18"/>
          </w:rPr>
          <w:t>S-link</w:t>
        </w:r>
        <w:r w:rsidRPr="00437D19">
          <w:rPr>
            <w:rStyle w:val="a3"/>
            <w:rFonts w:ascii="Arial Unicode MS" w:hAnsi="Arial Unicode MS" w:hint="eastAsia"/>
            <w:sz w:val="18"/>
          </w:rPr>
          <w:t>大陸法規索引</w:t>
        </w:r>
      </w:hyperlink>
      <w:r w:rsidRPr="00437D19">
        <w:rPr>
          <w:rFonts w:ascii="Arial Unicode MS" w:hAnsi="Arial Unicode MS" w:hint="eastAsia"/>
          <w:b/>
          <w:color w:val="5F5F5F"/>
          <w:sz w:val="18"/>
        </w:rPr>
        <w:t>&gt;&gt;</w:t>
      </w:r>
      <w:hyperlink r:id="rId15" w:tgtFrame="_blank" w:history="1">
        <w:r w:rsidRPr="00437D19">
          <w:rPr>
            <w:rStyle w:val="a3"/>
            <w:rFonts w:ascii="Arial Unicode MS" w:hAnsi="Arial Unicode MS" w:hint="eastAsia"/>
            <w:sz w:val="18"/>
          </w:rPr>
          <w:t>線上網頁版</w:t>
        </w:r>
      </w:hyperlink>
      <w:r w:rsidRPr="00437D19">
        <w:rPr>
          <w:rFonts w:ascii="Arial Unicode MS" w:hAnsi="Arial Unicode MS" w:hint="eastAsia"/>
          <w:b/>
          <w:color w:val="5F5F5F"/>
          <w:sz w:val="18"/>
        </w:rPr>
        <w:t>&gt;&gt;</w:t>
      </w:r>
    </w:p>
    <w:p w:rsidR="00B74237" w:rsidRPr="00437D19" w:rsidRDefault="00B74237" w:rsidP="00B74237">
      <w:pPr>
        <w:ind w:rightChars="-66" w:right="-158" w:firstLineChars="2880" w:firstLine="5760"/>
        <w:jc w:val="right"/>
        <w:rPr>
          <w:rFonts w:ascii="Arial Unicode MS" w:hAnsi="Arial Unicode MS"/>
          <w:color w:val="000000"/>
          <w:sz w:val="20"/>
          <w:u w:val="single"/>
        </w:rPr>
      </w:pPr>
    </w:p>
    <w:p w:rsidR="002A00C9" w:rsidRPr="00C36A69" w:rsidRDefault="000364E4" w:rsidP="00FE1B5B">
      <w:pPr>
        <w:tabs>
          <w:tab w:val="num" w:pos="960"/>
        </w:tabs>
        <w:spacing w:afterLines="50" w:after="180"/>
        <w:ind w:leftChars="75" w:left="180"/>
        <w:rPr>
          <w:rFonts w:ascii="Arial Unicode MS" w:hAnsi="Arial Unicode MS"/>
          <w:b/>
          <w:bCs/>
          <w:color w:val="333399"/>
        </w:rPr>
      </w:pPr>
      <w:r w:rsidRPr="00C36A69">
        <w:rPr>
          <w:rFonts w:ascii="Arial Unicode MS" w:hAnsi="Arial Unicode MS"/>
          <w:b/>
          <w:bCs/>
          <w:color w:val="993300"/>
          <w:sz w:val="20"/>
          <w:szCs w:val="20"/>
        </w:rPr>
        <w:t>【</w:t>
      </w:r>
      <w:r w:rsidRPr="00C36A69">
        <w:rPr>
          <w:rFonts w:ascii="Arial Unicode MS" w:hAnsi="Arial Unicode MS" w:hint="eastAsia"/>
          <w:b/>
          <w:bCs/>
          <w:color w:val="993300"/>
          <w:sz w:val="20"/>
          <w:szCs w:val="20"/>
        </w:rPr>
        <w:t>大陸</w:t>
      </w:r>
      <w:r w:rsidRPr="00C36A69">
        <w:rPr>
          <w:rFonts w:ascii="Arial Unicode MS" w:hAnsi="Arial Unicode MS"/>
          <w:b/>
          <w:bCs/>
          <w:color w:val="993300"/>
          <w:sz w:val="20"/>
          <w:szCs w:val="20"/>
        </w:rPr>
        <w:t>法規】</w:t>
      </w:r>
      <w:r w:rsidR="00880BA9" w:rsidRPr="00BF46DB">
        <w:rPr>
          <w:rFonts w:ascii="標楷體" w:eastAsia="標楷體" w:hAnsi="標楷體" w:hint="eastAsia"/>
          <w:bCs/>
          <w:shadow/>
          <w:color w:val="000000"/>
          <w:kern w:val="0"/>
          <w:sz w:val="28"/>
          <w:szCs w:val="28"/>
        </w:rPr>
        <w:t>中華人民共和國城鎮國有土地使用權出讓和轉讓暫行條例</w:t>
      </w:r>
    </w:p>
    <w:p w:rsidR="002A00C9" w:rsidRPr="00C36A69" w:rsidRDefault="002A00C9" w:rsidP="001F4F28">
      <w:pPr>
        <w:tabs>
          <w:tab w:val="num" w:pos="960"/>
        </w:tabs>
        <w:ind w:leftChars="75" w:left="380" w:hangingChars="100" w:hanging="200"/>
        <w:rPr>
          <w:rFonts w:ascii="Arial Unicode MS" w:hAnsi="Arial Unicode MS"/>
          <w:color w:val="800000"/>
          <w:sz w:val="20"/>
        </w:rPr>
      </w:pPr>
      <w:r w:rsidRPr="00C36A69">
        <w:rPr>
          <w:rFonts w:ascii="Arial Unicode MS" w:hAnsi="Arial Unicode MS"/>
          <w:b/>
          <w:bCs/>
          <w:color w:val="993300"/>
          <w:sz w:val="20"/>
        </w:rPr>
        <w:t>【</w:t>
      </w:r>
      <w:r w:rsidRPr="00C36A69">
        <w:rPr>
          <w:rFonts w:ascii="Arial Unicode MS" w:hAnsi="Arial Unicode MS" w:hint="eastAsia"/>
          <w:b/>
          <w:bCs/>
          <w:color w:val="993300"/>
          <w:sz w:val="20"/>
        </w:rPr>
        <w:t>發布單位</w:t>
      </w:r>
      <w:r w:rsidRPr="00C36A69">
        <w:rPr>
          <w:rFonts w:ascii="Arial Unicode MS" w:hAnsi="Arial Unicode MS"/>
          <w:b/>
          <w:bCs/>
          <w:color w:val="993300"/>
          <w:sz w:val="20"/>
        </w:rPr>
        <w:t>】</w:t>
      </w:r>
      <w:r w:rsidR="00B74237" w:rsidRPr="00860485">
        <w:rPr>
          <w:rFonts w:ascii="Arial Unicode MS" w:hAnsi="Arial Unicode MS" w:cs="新細明體" w:hint="eastAsia"/>
          <w:color w:val="000000"/>
          <w:sz w:val="18"/>
          <w:szCs w:val="19"/>
        </w:rPr>
        <w:t>中華人民共和國</w:t>
      </w:r>
      <w:r w:rsidR="00B74237" w:rsidRPr="00860485">
        <w:rPr>
          <w:rFonts w:ascii="Arial Unicode MS" w:hAnsi="Arial Unicode MS" w:hint="eastAsia"/>
          <w:color w:val="000000"/>
          <w:sz w:val="18"/>
          <w:szCs w:val="19"/>
        </w:rPr>
        <w:t>國務院</w:t>
      </w:r>
    </w:p>
    <w:p w:rsidR="002A00C9" w:rsidRPr="00C36A69" w:rsidRDefault="002A00C9" w:rsidP="00F22010">
      <w:pPr>
        <w:tabs>
          <w:tab w:val="num" w:pos="960"/>
        </w:tabs>
        <w:ind w:leftChars="75" w:left="180"/>
        <w:jc w:val="both"/>
        <w:rPr>
          <w:rFonts w:ascii="Arial Unicode MS" w:hAnsi="Arial Unicode MS"/>
          <w:color w:val="800000"/>
          <w:sz w:val="20"/>
        </w:rPr>
      </w:pPr>
      <w:r w:rsidRPr="00C36A69">
        <w:rPr>
          <w:rFonts w:ascii="Arial Unicode MS" w:hAnsi="Arial Unicode MS"/>
          <w:b/>
          <w:bCs/>
          <w:color w:val="993300"/>
          <w:sz w:val="20"/>
        </w:rPr>
        <w:t>【</w:t>
      </w:r>
      <w:r w:rsidRPr="00C36A69">
        <w:rPr>
          <w:rFonts w:ascii="Arial Unicode MS" w:hAnsi="Arial Unicode MS" w:hint="eastAsia"/>
          <w:b/>
          <w:bCs/>
          <w:color w:val="993300"/>
          <w:sz w:val="20"/>
        </w:rPr>
        <w:t>發布日期</w:t>
      </w:r>
      <w:r w:rsidRPr="00C36A69">
        <w:rPr>
          <w:rFonts w:ascii="Arial Unicode MS" w:hAnsi="Arial Unicode MS"/>
          <w:b/>
          <w:bCs/>
          <w:color w:val="993300"/>
          <w:sz w:val="20"/>
        </w:rPr>
        <w:t>】</w:t>
      </w:r>
      <w:smartTag w:uri="urn:schemas-microsoft-com:office:smarttags" w:element="chsdate">
        <w:smartTagPr>
          <w:attr w:name="IsROCDate" w:val="False"/>
          <w:attr w:name="IsLunarDate" w:val="False"/>
          <w:attr w:name="Day" w:val="19"/>
          <w:attr w:name="Month" w:val="5"/>
          <w:attr w:name="Year" w:val="1990"/>
        </w:smartTagPr>
        <w:r w:rsidR="00F22010" w:rsidRPr="00C36A69">
          <w:rPr>
            <w:rFonts w:ascii="Arial Unicode MS" w:hAnsi="Arial Unicode MS"/>
            <w:color w:val="000000"/>
            <w:sz w:val="20"/>
          </w:rPr>
          <w:t>1990</w:t>
        </w:r>
        <w:r w:rsidR="00F22010" w:rsidRPr="00C36A69">
          <w:rPr>
            <w:rFonts w:ascii="Arial Unicode MS" w:hAnsi="Arial Unicode MS" w:hint="eastAsia"/>
            <w:color w:val="000000"/>
            <w:kern w:val="0"/>
            <w:sz w:val="20"/>
          </w:rPr>
          <w:t>年</w:t>
        </w:r>
        <w:r w:rsidR="00F22010" w:rsidRPr="00C36A69">
          <w:rPr>
            <w:rFonts w:ascii="Arial Unicode MS" w:hAnsi="Arial Unicode MS"/>
            <w:color w:val="000000"/>
            <w:sz w:val="20"/>
          </w:rPr>
          <w:t>5</w:t>
        </w:r>
        <w:r w:rsidR="00F22010" w:rsidRPr="00C36A69">
          <w:rPr>
            <w:rFonts w:ascii="Arial Unicode MS" w:hAnsi="Arial Unicode MS" w:hint="eastAsia"/>
            <w:color w:val="000000"/>
            <w:kern w:val="0"/>
            <w:sz w:val="20"/>
          </w:rPr>
          <w:t>月</w:t>
        </w:r>
        <w:r w:rsidR="00F22010" w:rsidRPr="00C36A69">
          <w:rPr>
            <w:rFonts w:ascii="Arial Unicode MS" w:hAnsi="Arial Unicode MS"/>
            <w:color w:val="000000"/>
            <w:sz w:val="20"/>
          </w:rPr>
          <w:t>19</w:t>
        </w:r>
        <w:r w:rsidR="00593D8B" w:rsidRPr="00C36A69">
          <w:rPr>
            <w:rFonts w:ascii="Arial Unicode MS" w:hAnsi="Arial Unicode MS" w:hint="eastAsia"/>
            <w:color w:val="000000"/>
            <w:kern w:val="0"/>
            <w:sz w:val="20"/>
          </w:rPr>
          <w:t>日</w:t>
        </w:r>
      </w:smartTag>
    </w:p>
    <w:p w:rsidR="002A00C9" w:rsidRDefault="002A00C9" w:rsidP="001F4F28">
      <w:pPr>
        <w:ind w:leftChars="75" w:left="1581" w:hangingChars="700" w:hanging="1401"/>
        <w:rPr>
          <w:rFonts w:ascii="Arial Unicode MS" w:hAnsi="Arial Unicode MS"/>
          <w:color w:val="000000"/>
          <w:kern w:val="0"/>
          <w:sz w:val="20"/>
        </w:rPr>
      </w:pPr>
      <w:r w:rsidRPr="00C36A69">
        <w:rPr>
          <w:rFonts w:ascii="Arial Unicode MS" w:hAnsi="Arial Unicode MS"/>
          <w:b/>
          <w:bCs/>
          <w:color w:val="993300"/>
          <w:sz w:val="20"/>
        </w:rPr>
        <w:t>【</w:t>
      </w:r>
      <w:r w:rsidRPr="00C36A69">
        <w:rPr>
          <w:rFonts w:ascii="Arial Unicode MS" w:hAnsi="Arial Unicode MS" w:hint="eastAsia"/>
          <w:b/>
          <w:bCs/>
          <w:color w:val="993300"/>
          <w:sz w:val="20"/>
        </w:rPr>
        <w:t>實施日期</w:t>
      </w:r>
      <w:r w:rsidRPr="00C36A69">
        <w:rPr>
          <w:rFonts w:ascii="Arial Unicode MS" w:hAnsi="Arial Unicode MS"/>
          <w:b/>
          <w:bCs/>
          <w:color w:val="993300"/>
          <w:sz w:val="20"/>
        </w:rPr>
        <w:t>】</w:t>
      </w:r>
      <w:r w:rsidR="00F22010" w:rsidRPr="00C36A69">
        <w:rPr>
          <w:rFonts w:ascii="Arial Unicode MS" w:hAnsi="Arial Unicode MS"/>
          <w:color w:val="000000"/>
          <w:sz w:val="20"/>
        </w:rPr>
        <w:t>1990</w:t>
      </w:r>
      <w:r w:rsidR="004249C6" w:rsidRPr="00C36A69">
        <w:rPr>
          <w:rFonts w:ascii="Arial Unicode MS" w:hAnsi="Arial Unicode MS" w:hint="eastAsia"/>
          <w:color w:val="000000"/>
          <w:kern w:val="0"/>
          <w:sz w:val="20"/>
        </w:rPr>
        <w:t>年</w:t>
      </w:r>
      <w:r w:rsidR="00F22010" w:rsidRPr="00C36A69">
        <w:rPr>
          <w:rFonts w:ascii="Arial Unicode MS" w:hAnsi="Arial Unicode MS"/>
          <w:color w:val="000000"/>
          <w:sz w:val="20"/>
        </w:rPr>
        <w:t>5</w:t>
      </w:r>
      <w:r w:rsidR="00F22010" w:rsidRPr="00C36A69">
        <w:rPr>
          <w:rFonts w:ascii="Arial Unicode MS" w:hAnsi="Arial Unicode MS" w:hint="eastAsia"/>
          <w:color w:val="000000"/>
          <w:kern w:val="0"/>
          <w:sz w:val="20"/>
        </w:rPr>
        <w:t>月</w:t>
      </w:r>
      <w:r w:rsidR="00F22010" w:rsidRPr="00C36A69">
        <w:rPr>
          <w:rFonts w:ascii="Arial Unicode MS" w:hAnsi="Arial Unicode MS"/>
          <w:color w:val="000000"/>
          <w:sz w:val="20"/>
        </w:rPr>
        <w:t>19</w:t>
      </w:r>
      <w:r w:rsidR="00F22010" w:rsidRPr="00C36A69">
        <w:rPr>
          <w:rFonts w:ascii="Arial Unicode MS" w:hAnsi="Arial Unicode MS" w:hint="eastAsia"/>
          <w:color w:val="000000"/>
          <w:kern w:val="0"/>
          <w:sz w:val="20"/>
        </w:rPr>
        <w:t>日</w:t>
      </w:r>
    </w:p>
    <w:p w:rsidR="00860485" w:rsidRPr="00C36A69" w:rsidRDefault="00860485" w:rsidP="00860485">
      <w:pPr>
        <w:ind w:leftChars="75" w:left="1581" w:hangingChars="700" w:hanging="1401"/>
        <w:rPr>
          <w:rFonts w:ascii="Arial Unicode MS" w:hAnsi="Arial Unicode MS"/>
          <w:b/>
          <w:bCs/>
          <w:color w:val="800000"/>
          <w:sz w:val="20"/>
          <w:szCs w:val="27"/>
          <w:lang w:val="zh-TW"/>
        </w:rPr>
      </w:pPr>
    </w:p>
    <w:p w:rsidR="00F22010" w:rsidRPr="00860485" w:rsidRDefault="001F4F28" w:rsidP="00860485">
      <w:pPr>
        <w:pStyle w:val="1"/>
        <w:rPr>
          <w:color w:val="990000"/>
          <w:szCs w:val="19"/>
        </w:rPr>
      </w:pPr>
      <w:r w:rsidRPr="00860485">
        <w:rPr>
          <w:color w:val="990000"/>
        </w:rPr>
        <w:t>【</w:t>
      </w:r>
      <w:r w:rsidR="002A00C9" w:rsidRPr="00860485">
        <w:rPr>
          <w:rFonts w:hint="eastAsia"/>
          <w:color w:val="990000"/>
        </w:rPr>
        <w:t>法規沿革</w:t>
      </w:r>
      <w:r w:rsidR="002A00C9" w:rsidRPr="00860485">
        <w:rPr>
          <w:color w:val="990000"/>
        </w:rPr>
        <w:t>】</w:t>
      </w:r>
    </w:p>
    <w:p w:rsidR="009741C4" w:rsidRPr="00860485" w:rsidRDefault="00860485" w:rsidP="00CF51D0">
      <w:pPr>
        <w:jc w:val="both"/>
        <w:rPr>
          <w:rFonts w:ascii="Arial Unicode MS" w:hAnsi="Arial Unicode MS" w:cs="新細明體"/>
          <w:color w:val="000000"/>
          <w:sz w:val="18"/>
          <w:szCs w:val="19"/>
        </w:rPr>
      </w:pPr>
      <w:r w:rsidRPr="00CF51D0">
        <w:rPr>
          <w:rFonts w:ascii="新細明體" w:hAnsi="新細明體"/>
          <w:color w:val="000000"/>
          <w:sz w:val="20"/>
        </w:rPr>
        <w:t>‧</w:t>
      </w:r>
      <w:r w:rsidR="003D1E88" w:rsidRPr="00860485">
        <w:rPr>
          <w:rFonts w:ascii="Arial Unicode MS" w:hAnsi="Arial Unicode MS"/>
          <w:color w:val="000000"/>
          <w:sz w:val="18"/>
        </w:rPr>
        <w:t>1990</w:t>
      </w:r>
      <w:r w:rsidR="003D1E88" w:rsidRPr="00860485">
        <w:rPr>
          <w:rFonts w:ascii="Arial Unicode MS" w:hAnsi="Arial Unicode MS" w:hint="eastAsia"/>
          <w:color w:val="000000"/>
          <w:kern w:val="0"/>
          <w:sz w:val="18"/>
        </w:rPr>
        <w:t>年</w:t>
      </w:r>
      <w:smartTag w:uri="urn:schemas-microsoft-com:office:smarttags" w:element="chsdate">
        <w:smartTagPr>
          <w:attr w:name="IsROCDate" w:val="False"/>
          <w:attr w:name="IsLunarDate" w:val="False"/>
          <w:attr w:name="Day" w:val="19"/>
          <w:attr w:name="Month" w:val="5"/>
          <w:attr w:name="Year" w:val="2006"/>
        </w:smartTagPr>
        <w:r w:rsidR="003D1E88" w:rsidRPr="00860485">
          <w:rPr>
            <w:rFonts w:ascii="Arial Unicode MS" w:hAnsi="Arial Unicode MS"/>
            <w:color w:val="000000"/>
            <w:sz w:val="18"/>
          </w:rPr>
          <w:t>5</w:t>
        </w:r>
        <w:r w:rsidR="003D1E88" w:rsidRPr="00860485">
          <w:rPr>
            <w:rFonts w:ascii="Arial Unicode MS" w:hAnsi="Arial Unicode MS" w:hint="eastAsia"/>
            <w:color w:val="000000"/>
            <w:kern w:val="0"/>
            <w:sz w:val="18"/>
          </w:rPr>
          <w:t>月</w:t>
        </w:r>
        <w:r w:rsidR="003D1E88" w:rsidRPr="00860485">
          <w:rPr>
            <w:rFonts w:ascii="Arial Unicode MS" w:hAnsi="Arial Unicode MS"/>
            <w:color w:val="000000"/>
            <w:sz w:val="18"/>
          </w:rPr>
          <w:t>19</w:t>
        </w:r>
        <w:r w:rsidR="003D1E88" w:rsidRPr="00860485">
          <w:rPr>
            <w:rFonts w:ascii="Arial Unicode MS" w:hAnsi="Arial Unicode MS" w:hint="eastAsia"/>
            <w:color w:val="000000"/>
            <w:kern w:val="0"/>
            <w:sz w:val="18"/>
          </w:rPr>
          <w:t>日</w:t>
        </w:r>
      </w:smartTag>
      <w:r w:rsidR="003D1E88" w:rsidRPr="00860485">
        <w:rPr>
          <w:rFonts w:ascii="Arial Unicode MS" w:hAnsi="Arial Unicode MS" w:cs="新細明體" w:hint="eastAsia"/>
          <w:color w:val="000000"/>
          <w:sz w:val="18"/>
          <w:szCs w:val="19"/>
        </w:rPr>
        <w:t>中華人民共和國</w:t>
      </w:r>
      <w:r w:rsidR="003D1E88" w:rsidRPr="00860485">
        <w:rPr>
          <w:rFonts w:ascii="Arial Unicode MS" w:hAnsi="Arial Unicode MS" w:hint="eastAsia"/>
          <w:color w:val="000000"/>
          <w:sz w:val="18"/>
          <w:szCs w:val="19"/>
        </w:rPr>
        <w:t>國務院令第</w:t>
      </w:r>
      <w:r w:rsidR="003D1E88" w:rsidRPr="00860485">
        <w:rPr>
          <w:rFonts w:ascii="Arial Unicode MS" w:hAnsi="Arial Unicode MS"/>
          <w:color w:val="000000"/>
          <w:sz w:val="18"/>
          <w:szCs w:val="19"/>
        </w:rPr>
        <w:t>55</w:t>
      </w:r>
      <w:r w:rsidR="003D1E88" w:rsidRPr="00860485">
        <w:rPr>
          <w:rFonts w:ascii="Arial Unicode MS" w:hAnsi="Arial Unicode MS" w:hint="eastAsia"/>
          <w:color w:val="000000"/>
          <w:sz w:val="18"/>
          <w:szCs w:val="19"/>
        </w:rPr>
        <w:t>號</w:t>
      </w:r>
      <w:r w:rsidR="003D1E88" w:rsidRPr="00860485">
        <w:rPr>
          <w:rFonts w:ascii="Arial Unicode MS" w:hAnsi="Arial Unicode MS" w:cs="新細明體" w:hint="eastAsia"/>
          <w:color w:val="000000"/>
          <w:sz w:val="18"/>
          <w:szCs w:val="19"/>
        </w:rPr>
        <w:t>發布</w:t>
      </w:r>
      <w:r w:rsidR="003D1E88" w:rsidRPr="00860485">
        <w:rPr>
          <w:rFonts w:ascii="新細明體" w:cs="新細明體" w:hint="eastAsia"/>
          <w:kern w:val="0"/>
          <w:sz w:val="18"/>
          <w:szCs w:val="18"/>
          <w:lang w:val="zh-TW"/>
        </w:rPr>
        <w:t>；</w:t>
      </w:r>
      <w:r w:rsidR="003D1E88" w:rsidRPr="00860485">
        <w:rPr>
          <w:rFonts w:ascii="Arial Unicode MS" w:hAnsi="Arial Unicode MS" w:cs="新細明體" w:hint="eastAsia"/>
          <w:color w:val="000000"/>
          <w:sz w:val="18"/>
          <w:szCs w:val="19"/>
        </w:rPr>
        <w:t>自發布之日起施行</w:t>
      </w:r>
    </w:p>
    <w:p w:rsidR="003D1E88" w:rsidRPr="00C36A69" w:rsidRDefault="003D1E88" w:rsidP="003D1E88">
      <w:pPr>
        <w:ind w:left="181"/>
        <w:jc w:val="both"/>
        <w:rPr>
          <w:rFonts w:ascii="Arial Unicode MS" w:hAnsi="Arial Unicode MS" w:cs="新細明體"/>
          <w:color w:val="000000"/>
          <w:sz w:val="20"/>
          <w:szCs w:val="19"/>
        </w:rPr>
      </w:pPr>
      <w:bookmarkStart w:id="1" w:name="_GoBack"/>
      <w:bookmarkEnd w:id="1"/>
    </w:p>
    <w:p w:rsidR="002A00C9" w:rsidRPr="00860485" w:rsidRDefault="002A00C9" w:rsidP="00860485">
      <w:pPr>
        <w:pStyle w:val="1"/>
        <w:rPr>
          <w:color w:val="990000"/>
        </w:rPr>
      </w:pPr>
      <w:bookmarkStart w:id="2" w:name="aaa"/>
      <w:bookmarkEnd w:id="2"/>
      <w:r w:rsidRPr="00860485">
        <w:rPr>
          <w:color w:val="990000"/>
        </w:rPr>
        <w:t>【</w:t>
      </w:r>
      <w:r w:rsidRPr="00860485">
        <w:rPr>
          <w:rFonts w:hint="eastAsia"/>
          <w:color w:val="990000"/>
        </w:rPr>
        <w:t>章節索引</w:t>
      </w:r>
      <w:r w:rsidRPr="00860485">
        <w:rPr>
          <w:color w:val="990000"/>
        </w:rPr>
        <w:t>】</w:t>
      </w:r>
    </w:p>
    <w:p w:rsidR="00C85169" w:rsidRPr="00C36A69" w:rsidRDefault="00880BA9" w:rsidP="00772294">
      <w:pPr>
        <w:ind w:left="142"/>
        <w:jc w:val="both"/>
        <w:rPr>
          <w:rFonts w:ascii="Arial Unicode MS" w:hAnsi="Arial Unicode MS"/>
          <w:color w:val="993300"/>
          <w:sz w:val="20"/>
          <w:szCs w:val="19"/>
        </w:rPr>
      </w:pPr>
      <w:r w:rsidRPr="00C36A69">
        <w:rPr>
          <w:rFonts w:ascii="Arial Unicode MS" w:hAnsi="Arial Unicode MS" w:hint="eastAsia"/>
          <w:color w:val="993300"/>
          <w:sz w:val="20"/>
          <w:szCs w:val="19"/>
        </w:rPr>
        <w:t xml:space="preserve">第一章　</w:t>
      </w:r>
      <w:hyperlink w:anchor="_第一章__總_則" w:history="1">
        <w:r w:rsidRPr="00C36A69">
          <w:rPr>
            <w:rStyle w:val="a3"/>
            <w:rFonts w:ascii="Arial Unicode MS" w:hAnsi="Arial Unicode MS" w:hint="eastAsia"/>
            <w:szCs w:val="19"/>
          </w:rPr>
          <w:t>總</w:t>
        </w:r>
        <w:r w:rsidRPr="00C36A69">
          <w:rPr>
            <w:rStyle w:val="a3"/>
            <w:rFonts w:ascii="Arial Unicode MS" w:hAnsi="Arial Unicode MS" w:hint="eastAsia"/>
            <w:szCs w:val="19"/>
          </w:rPr>
          <w:t>則</w:t>
        </w:r>
      </w:hyperlink>
      <w:r w:rsidR="00C47D35" w:rsidRPr="00C36A69">
        <w:rPr>
          <w:rFonts w:ascii="Arial Unicode MS" w:hAnsi="Arial Unicode MS"/>
          <w:color w:val="993300"/>
          <w:sz w:val="20"/>
          <w:szCs w:val="19"/>
        </w:rPr>
        <w:t xml:space="preserve">　</w:t>
      </w:r>
      <w:r w:rsidR="00C47D35" w:rsidRPr="00C36A69">
        <w:rPr>
          <w:rFonts w:ascii="Arial Unicode MS" w:hAnsi="Arial Unicode MS" w:hint="eastAsia"/>
          <w:color w:val="993300"/>
          <w:sz w:val="20"/>
          <w:szCs w:val="19"/>
        </w:rPr>
        <w:t>§</w:t>
      </w:r>
      <w:r w:rsidR="00C47D35" w:rsidRPr="00C36A69">
        <w:rPr>
          <w:rFonts w:ascii="Arial Unicode MS" w:hAnsi="Arial Unicode MS" w:hint="eastAsia"/>
          <w:color w:val="993300"/>
          <w:sz w:val="20"/>
          <w:szCs w:val="19"/>
        </w:rPr>
        <w:t>1</w:t>
      </w:r>
    </w:p>
    <w:p w:rsidR="00C85169" w:rsidRPr="00C36A69" w:rsidRDefault="00880BA9" w:rsidP="00772294">
      <w:pPr>
        <w:ind w:left="142"/>
        <w:jc w:val="both"/>
        <w:rPr>
          <w:rFonts w:ascii="Arial Unicode MS" w:hAnsi="Arial Unicode MS"/>
          <w:color w:val="993300"/>
          <w:sz w:val="20"/>
          <w:szCs w:val="19"/>
        </w:rPr>
      </w:pPr>
      <w:r w:rsidRPr="00C36A69">
        <w:rPr>
          <w:rFonts w:ascii="Arial Unicode MS" w:hAnsi="Arial Unicode MS" w:hint="eastAsia"/>
          <w:color w:val="993300"/>
          <w:sz w:val="20"/>
          <w:szCs w:val="19"/>
        </w:rPr>
        <w:t xml:space="preserve">第二章　</w:t>
      </w:r>
      <w:hyperlink w:anchor="_第二章__土地使用權出讓" w:history="1">
        <w:r w:rsidRPr="00C36A69">
          <w:rPr>
            <w:rStyle w:val="a3"/>
            <w:rFonts w:ascii="Arial Unicode MS" w:hAnsi="Arial Unicode MS" w:hint="eastAsia"/>
            <w:szCs w:val="19"/>
          </w:rPr>
          <w:t>土</w:t>
        </w:r>
        <w:r w:rsidRPr="00C36A69">
          <w:rPr>
            <w:rStyle w:val="a3"/>
            <w:rFonts w:ascii="Arial Unicode MS" w:hAnsi="Arial Unicode MS" w:hint="eastAsia"/>
            <w:szCs w:val="19"/>
          </w:rPr>
          <w:t>地</w:t>
        </w:r>
        <w:r w:rsidRPr="00C36A69">
          <w:rPr>
            <w:rStyle w:val="a3"/>
            <w:rFonts w:ascii="Arial Unicode MS" w:hAnsi="Arial Unicode MS" w:hint="eastAsia"/>
            <w:szCs w:val="19"/>
          </w:rPr>
          <w:t>使用權出讓</w:t>
        </w:r>
      </w:hyperlink>
      <w:r w:rsidR="00C47D35" w:rsidRPr="00C36A69">
        <w:rPr>
          <w:rFonts w:ascii="Arial Unicode MS" w:hAnsi="Arial Unicode MS"/>
          <w:color w:val="993300"/>
          <w:sz w:val="20"/>
          <w:szCs w:val="19"/>
        </w:rPr>
        <w:t xml:space="preserve">　</w:t>
      </w:r>
      <w:r w:rsidR="00C47D35" w:rsidRPr="00C36A69">
        <w:rPr>
          <w:rFonts w:ascii="Arial Unicode MS" w:hAnsi="Arial Unicode MS" w:hint="eastAsia"/>
          <w:color w:val="993300"/>
          <w:sz w:val="20"/>
          <w:szCs w:val="19"/>
        </w:rPr>
        <w:t>§</w:t>
      </w:r>
      <w:r w:rsidR="00C47D35" w:rsidRPr="00C36A69">
        <w:rPr>
          <w:rFonts w:ascii="Arial Unicode MS" w:hAnsi="Arial Unicode MS" w:hint="eastAsia"/>
          <w:color w:val="993300"/>
          <w:sz w:val="20"/>
          <w:szCs w:val="19"/>
        </w:rPr>
        <w:t>8</w:t>
      </w:r>
    </w:p>
    <w:p w:rsidR="00C85169" w:rsidRPr="00C36A69" w:rsidRDefault="00880BA9" w:rsidP="00772294">
      <w:pPr>
        <w:ind w:left="142"/>
        <w:jc w:val="both"/>
        <w:rPr>
          <w:rFonts w:ascii="Arial Unicode MS" w:hAnsi="Arial Unicode MS"/>
          <w:color w:val="993300"/>
          <w:sz w:val="20"/>
          <w:szCs w:val="19"/>
        </w:rPr>
      </w:pPr>
      <w:r w:rsidRPr="00C36A69">
        <w:rPr>
          <w:rFonts w:ascii="Arial Unicode MS" w:hAnsi="Arial Unicode MS" w:hint="eastAsia"/>
          <w:color w:val="993300"/>
          <w:sz w:val="20"/>
          <w:szCs w:val="19"/>
        </w:rPr>
        <w:t xml:space="preserve">第三章　</w:t>
      </w:r>
      <w:hyperlink w:anchor="_第三章__土地使用權轉讓" w:history="1">
        <w:r w:rsidRPr="00C36A69">
          <w:rPr>
            <w:rStyle w:val="a3"/>
            <w:rFonts w:ascii="Arial Unicode MS" w:hAnsi="Arial Unicode MS" w:hint="eastAsia"/>
            <w:szCs w:val="19"/>
          </w:rPr>
          <w:t>土</w:t>
        </w:r>
        <w:r w:rsidRPr="00C36A69">
          <w:rPr>
            <w:rStyle w:val="a3"/>
            <w:rFonts w:ascii="Arial Unicode MS" w:hAnsi="Arial Unicode MS" w:hint="eastAsia"/>
            <w:szCs w:val="19"/>
          </w:rPr>
          <w:t>地</w:t>
        </w:r>
        <w:r w:rsidRPr="00C36A69">
          <w:rPr>
            <w:rStyle w:val="a3"/>
            <w:rFonts w:ascii="Arial Unicode MS" w:hAnsi="Arial Unicode MS" w:hint="eastAsia"/>
            <w:szCs w:val="19"/>
          </w:rPr>
          <w:t>使用權轉讓</w:t>
        </w:r>
      </w:hyperlink>
      <w:r w:rsidR="00C47D35" w:rsidRPr="00C36A69">
        <w:rPr>
          <w:rFonts w:ascii="Arial Unicode MS" w:hAnsi="Arial Unicode MS"/>
          <w:color w:val="993300"/>
          <w:sz w:val="20"/>
          <w:szCs w:val="19"/>
        </w:rPr>
        <w:t xml:space="preserve">　</w:t>
      </w:r>
      <w:r w:rsidR="00C47D35" w:rsidRPr="00C36A69">
        <w:rPr>
          <w:rFonts w:ascii="Arial Unicode MS" w:hAnsi="Arial Unicode MS" w:hint="eastAsia"/>
          <w:color w:val="993300"/>
          <w:sz w:val="20"/>
          <w:szCs w:val="19"/>
        </w:rPr>
        <w:t>§</w:t>
      </w:r>
      <w:r w:rsidR="00C47D35" w:rsidRPr="00C36A69">
        <w:rPr>
          <w:rFonts w:ascii="Arial Unicode MS" w:hAnsi="Arial Unicode MS" w:hint="eastAsia"/>
          <w:color w:val="993300"/>
          <w:sz w:val="20"/>
          <w:szCs w:val="19"/>
        </w:rPr>
        <w:t>1</w:t>
      </w:r>
      <w:r w:rsidR="00E42949" w:rsidRPr="00C36A69">
        <w:rPr>
          <w:rFonts w:ascii="Arial Unicode MS" w:hAnsi="Arial Unicode MS" w:hint="eastAsia"/>
          <w:color w:val="993300"/>
          <w:sz w:val="20"/>
          <w:szCs w:val="19"/>
        </w:rPr>
        <w:t>9</w:t>
      </w:r>
    </w:p>
    <w:p w:rsidR="00C85169" w:rsidRPr="00C36A69" w:rsidRDefault="00880BA9" w:rsidP="00772294">
      <w:pPr>
        <w:ind w:left="142"/>
        <w:jc w:val="both"/>
        <w:rPr>
          <w:rFonts w:ascii="Arial Unicode MS" w:hAnsi="Arial Unicode MS"/>
          <w:color w:val="993300"/>
          <w:sz w:val="20"/>
          <w:szCs w:val="19"/>
        </w:rPr>
      </w:pPr>
      <w:r w:rsidRPr="00C36A69">
        <w:rPr>
          <w:rFonts w:ascii="Arial Unicode MS" w:hAnsi="Arial Unicode MS" w:hint="eastAsia"/>
          <w:color w:val="993300"/>
          <w:sz w:val="20"/>
          <w:szCs w:val="19"/>
        </w:rPr>
        <w:t xml:space="preserve">第四章　</w:t>
      </w:r>
      <w:hyperlink w:anchor="_第四章__土地使用權出租" w:history="1">
        <w:r w:rsidRPr="00C36A69">
          <w:rPr>
            <w:rStyle w:val="a3"/>
            <w:rFonts w:ascii="Arial Unicode MS" w:hAnsi="Arial Unicode MS" w:hint="eastAsia"/>
            <w:szCs w:val="19"/>
          </w:rPr>
          <w:t>土</w:t>
        </w:r>
        <w:r w:rsidRPr="00C36A69">
          <w:rPr>
            <w:rStyle w:val="a3"/>
            <w:rFonts w:ascii="Arial Unicode MS" w:hAnsi="Arial Unicode MS" w:hint="eastAsia"/>
            <w:szCs w:val="19"/>
          </w:rPr>
          <w:t>地</w:t>
        </w:r>
        <w:r w:rsidRPr="00C36A69">
          <w:rPr>
            <w:rStyle w:val="a3"/>
            <w:rFonts w:ascii="Arial Unicode MS" w:hAnsi="Arial Unicode MS" w:hint="eastAsia"/>
            <w:szCs w:val="19"/>
          </w:rPr>
          <w:t>使用權出租</w:t>
        </w:r>
      </w:hyperlink>
      <w:r w:rsidR="00C47D35" w:rsidRPr="00C36A69">
        <w:rPr>
          <w:rFonts w:ascii="Arial Unicode MS" w:hAnsi="Arial Unicode MS"/>
          <w:color w:val="993300"/>
          <w:sz w:val="20"/>
          <w:szCs w:val="19"/>
        </w:rPr>
        <w:t xml:space="preserve">　</w:t>
      </w:r>
      <w:r w:rsidR="00C47D35" w:rsidRPr="00C36A69">
        <w:rPr>
          <w:rFonts w:ascii="Arial Unicode MS" w:hAnsi="Arial Unicode MS" w:hint="eastAsia"/>
          <w:color w:val="993300"/>
          <w:sz w:val="20"/>
          <w:szCs w:val="19"/>
        </w:rPr>
        <w:t>§</w:t>
      </w:r>
      <w:r w:rsidR="00E42949" w:rsidRPr="00C36A69">
        <w:rPr>
          <w:rFonts w:ascii="Arial Unicode MS" w:hAnsi="Arial Unicode MS" w:hint="eastAsia"/>
          <w:color w:val="993300"/>
          <w:sz w:val="20"/>
          <w:szCs w:val="19"/>
        </w:rPr>
        <w:t>28</w:t>
      </w:r>
    </w:p>
    <w:p w:rsidR="00C85169" w:rsidRPr="00C36A69" w:rsidRDefault="00880BA9" w:rsidP="00772294">
      <w:pPr>
        <w:ind w:left="142"/>
        <w:jc w:val="both"/>
        <w:rPr>
          <w:rFonts w:ascii="Arial Unicode MS" w:hAnsi="Arial Unicode MS"/>
          <w:color w:val="993300"/>
          <w:sz w:val="20"/>
          <w:szCs w:val="19"/>
        </w:rPr>
      </w:pPr>
      <w:r w:rsidRPr="00C36A69">
        <w:rPr>
          <w:rFonts w:ascii="Arial Unicode MS" w:hAnsi="Arial Unicode MS" w:hint="eastAsia"/>
          <w:color w:val="993300"/>
          <w:sz w:val="20"/>
          <w:szCs w:val="19"/>
        </w:rPr>
        <w:t xml:space="preserve">第五章　</w:t>
      </w:r>
      <w:hyperlink w:anchor="_第五章__土地使用權抵押" w:history="1">
        <w:r w:rsidRPr="00C36A69">
          <w:rPr>
            <w:rStyle w:val="a3"/>
            <w:rFonts w:ascii="Arial Unicode MS" w:hAnsi="Arial Unicode MS" w:hint="eastAsia"/>
            <w:szCs w:val="19"/>
          </w:rPr>
          <w:t>土地</w:t>
        </w:r>
        <w:r w:rsidRPr="00C36A69">
          <w:rPr>
            <w:rStyle w:val="a3"/>
            <w:rFonts w:ascii="Arial Unicode MS" w:hAnsi="Arial Unicode MS" w:hint="eastAsia"/>
            <w:szCs w:val="19"/>
          </w:rPr>
          <w:t>使</w:t>
        </w:r>
        <w:r w:rsidRPr="00C36A69">
          <w:rPr>
            <w:rStyle w:val="a3"/>
            <w:rFonts w:ascii="Arial Unicode MS" w:hAnsi="Arial Unicode MS" w:hint="eastAsia"/>
            <w:szCs w:val="19"/>
          </w:rPr>
          <w:t>用權抵押</w:t>
        </w:r>
      </w:hyperlink>
      <w:r w:rsidR="00C47D35" w:rsidRPr="00C36A69">
        <w:rPr>
          <w:rFonts w:ascii="Arial Unicode MS" w:hAnsi="Arial Unicode MS"/>
          <w:color w:val="993300"/>
          <w:sz w:val="20"/>
          <w:szCs w:val="19"/>
        </w:rPr>
        <w:t xml:space="preserve">　</w:t>
      </w:r>
      <w:r w:rsidR="00C47D35" w:rsidRPr="00C36A69">
        <w:rPr>
          <w:rFonts w:ascii="Arial Unicode MS" w:hAnsi="Arial Unicode MS" w:hint="eastAsia"/>
          <w:color w:val="993300"/>
          <w:sz w:val="20"/>
          <w:szCs w:val="19"/>
        </w:rPr>
        <w:t>§</w:t>
      </w:r>
      <w:r w:rsidR="00E42949" w:rsidRPr="00C36A69">
        <w:rPr>
          <w:rFonts w:ascii="Arial Unicode MS" w:hAnsi="Arial Unicode MS" w:hint="eastAsia"/>
          <w:color w:val="993300"/>
          <w:sz w:val="20"/>
          <w:szCs w:val="19"/>
        </w:rPr>
        <w:t>32</w:t>
      </w:r>
    </w:p>
    <w:p w:rsidR="00C85169" w:rsidRPr="00C36A69" w:rsidRDefault="00880BA9" w:rsidP="00772294">
      <w:pPr>
        <w:ind w:left="142"/>
        <w:jc w:val="both"/>
        <w:rPr>
          <w:rFonts w:ascii="Arial Unicode MS" w:hAnsi="Arial Unicode MS"/>
          <w:color w:val="993300"/>
          <w:sz w:val="20"/>
          <w:szCs w:val="19"/>
        </w:rPr>
      </w:pPr>
      <w:r w:rsidRPr="00C36A69">
        <w:rPr>
          <w:rFonts w:ascii="Arial Unicode MS" w:hAnsi="Arial Unicode MS" w:hint="eastAsia"/>
          <w:color w:val="993300"/>
          <w:sz w:val="20"/>
          <w:szCs w:val="19"/>
        </w:rPr>
        <w:t xml:space="preserve">第六章　</w:t>
      </w:r>
      <w:hyperlink w:anchor="_第六章__土地使用權終止" w:history="1">
        <w:r w:rsidRPr="00C36A69">
          <w:rPr>
            <w:rStyle w:val="a3"/>
            <w:rFonts w:ascii="Arial Unicode MS" w:hAnsi="Arial Unicode MS" w:hint="eastAsia"/>
            <w:szCs w:val="19"/>
          </w:rPr>
          <w:t>土地</w:t>
        </w:r>
        <w:r w:rsidRPr="00C36A69">
          <w:rPr>
            <w:rStyle w:val="a3"/>
            <w:rFonts w:ascii="Arial Unicode MS" w:hAnsi="Arial Unicode MS" w:hint="eastAsia"/>
            <w:szCs w:val="19"/>
          </w:rPr>
          <w:t>使</w:t>
        </w:r>
        <w:r w:rsidRPr="00C36A69">
          <w:rPr>
            <w:rStyle w:val="a3"/>
            <w:rFonts w:ascii="Arial Unicode MS" w:hAnsi="Arial Unicode MS" w:hint="eastAsia"/>
            <w:szCs w:val="19"/>
          </w:rPr>
          <w:t>用權終止</w:t>
        </w:r>
      </w:hyperlink>
      <w:r w:rsidR="00C47D35" w:rsidRPr="00C36A69">
        <w:rPr>
          <w:rFonts w:ascii="Arial Unicode MS" w:hAnsi="Arial Unicode MS"/>
          <w:color w:val="993300"/>
          <w:sz w:val="20"/>
          <w:szCs w:val="19"/>
        </w:rPr>
        <w:t xml:space="preserve">　</w:t>
      </w:r>
      <w:r w:rsidR="00C47D35" w:rsidRPr="00C36A69">
        <w:rPr>
          <w:rFonts w:ascii="Arial Unicode MS" w:hAnsi="Arial Unicode MS" w:hint="eastAsia"/>
          <w:color w:val="993300"/>
          <w:sz w:val="20"/>
          <w:szCs w:val="19"/>
        </w:rPr>
        <w:t>§</w:t>
      </w:r>
      <w:r w:rsidR="00E42949" w:rsidRPr="00C36A69">
        <w:rPr>
          <w:rFonts w:ascii="Arial Unicode MS" w:hAnsi="Arial Unicode MS" w:hint="eastAsia"/>
          <w:color w:val="993300"/>
          <w:sz w:val="20"/>
          <w:szCs w:val="19"/>
        </w:rPr>
        <w:t>39</w:t>
      </w:r>
    </w:p>
    <w:p w:rsidR="00C85169" w:rsidRPr="00C36A69" w:rsidRDefault="00880BA9" w:rsidP="00772294">
      <w:pPr>
        <w:ind w:left="142"/>
        <w:jc w:val="both"/>
        <w:rPr>
          <w:rFonts w:ascii="Arial Unicode MS" w:hAnsi="Arial Unicode MS"/>
          <w:color w:val="993300"/>
          <w:sz w:val="20"/>
          <w:szCs w:val="19"/>
        </w:rPr>
      </w:pPr>
      <w:r w:rsidRPr="00C36A69">
        <w:rPr>
          <w:rFonts w:ascii="Arial Unicode MS" w:hAnsi="Arial Unicode MS" w:hint="eastAsia"/>
          <w:color w:val="993300"/>
          <w:sz w:val="20"/>
          <w:szCs w:val="19"/>
        </w:rPr>
        <w:t xml:space="preserve">第七章　</w:t>
      </w:r>
      <w:hyperlink w:anchor="_第七章_劃撥土地使用權" w:history="1">
        <w:r w:rsidRPr="00C36A69">
          <w:rPr>
            <w:rStyle w:val="a3"/>
            <w:rFonts w:ascii="Arial Unicode MS" w:hAnsi="Arial Unicode MS" w:hint="eastAsia"/>
            <w:szCs w:val="19"/>
          </w:rPr>
          <w:t>劃撥</w:t>
        </w:r>
        <w:r w:rsidRPr="00C36A69">
          <w:rPr>
            <w:rStyle w:val="a3"/>
            <w:rFonts w:ascii="Arial Unicode MS" w:hAnsi="Arial Unicode MS" w:hint="eastAsia"/>
            <w:szCs w:val="19"/>
          </w:rPr>
          <w:t>土</w:t>
        </w:r>
        <w:r w:rsidRPr="00C36A69">
          <w:rPr>
            <w:rStyle w:val="a3"/>
            <w:rFonts w:ascii="Arial Unicode MS" w:hAnsi="Arial Unicode MS" w:hint="eastAsia"/>
            <w:szCs w:val="19"/>
          </w:rPr>
          <w:t>地使用權</w:t>
        </w:r>
      </w:hyperlink>
      <w:r w:rsidR="00C47D35" w:rsidRPr="00C36A69">
        <w:rPr>
          <w:rFonts w:ascii="Arial Unicode MS" w:hAnsi="Arial Unicode MS"/>
          <w:color w:val="993300"/>
          <w:sz w:val="20"/>
          <w:szCs w:val="19"/>
        </w:rPr>
        <w:t xml:space="preserve">　</w:t>
      </w:r>
      <w:r w:rsidR="00C47D35" w:rsidRPr="00C36A69">
        <w:rPr>
          <w:rFonts w:ascii="Arial Unicode MS" w:hAnsi="Arial Unicode MS" w:hint="eastAsia"/>
          <w:color w:val="993300"/>
          <w:sz w:val="20"/>
          <w:szCs w:val="19"/>
        </w:rPr>
        <w:t>§</w:t>
      </w:r>
      <w:r w:rsidR="00E42949" w:rsidRPr="00C36A69">
        <w:rPr>
          <w:rFonts w:ascii="Arial Unicode MS" w:hAnsi="Arial Unicode MS" w:hint="eastAsia"/>
          <w:color w:val="993300"/>
          <w:sz w:val="20"/>
          <w:szCs w:val="19"/>
        </w:rPr>
        <w:t>43</w:t>
      </w:r>
    </w:p>
    <w:p w:rsidR="00880BA9" w:rsidRPr="00C36A69" w:rsidRDefault="00880BA9" w:rsidP="00772294">
      <w:pPr>
        <w:ind w:left="142"/>
        <w:jc w:val="both"/>
        <w:rPr>
          <w:rFonts w:ascii="Arial Unicode MS" w:hAnsi="Arial Unicode MS"/>
          <w:color w:val="993300"/>
          <w:sz w:val="20"/>
          <w:szCs w:val="19"/>
        </w:rPr>
      </w:pPr>
      <w:r w:rsidRPr="00C36A69">
        <w:rPr>
          <w:rFonts w:ascii="Arial Unicode MS" w:hAnsi="Arial Unicode MS" w:hint="eastAsia"/>
          <w:color w:val="993300"/>
          <w:sz w:val="20"/>
          <w:szCs w:val="19"/>
        </w:rPr>
        <w:t xml:space="preserve">第八章　</w:t>
      </w:r>
      <w:hyperlink w:anchor="_第八章__附_則" w:history="1">
        <w:r w:rsidRPr="00C36A69">
          <w:rPr>
            <w:rStyle w:val="a3"/>
            <w:rFonts w:ascii="Arial Unicode MS" w:hAnsi="Arial Unicode MS" w:hint="eastAsia"/>
            <w:szCs w:val="19"/>
          </w:rPr>
          <w:t>附</w:t>
        </w:r>
        <w:r w:rsidRPr="00C36A69">
          <w:rPr>
            <w:rStyle w:val="a3"/>
            <w:rFonts w:ascii="Arial Unicode MS" w:hAnsi="Arial Unicode MS" w:hint="eastAsia"/>
            <w:szCs w:val="19"/>
          </w:rPr>
          <w:t>則</w:t>
        </w:r>
      </w:hyperlink>
      <w:r w:rsidR="00E42949" w:rsidRPr="00C36A69">
        <w:rPr>
          <w:rFonts w:ascii="Arial Unicode MS" w:hAnsi="Arial Unicode MS"/>
          <w:color w:val="993300"/>
          <w:sz w:val="20"/>
          <w:szCs w:val="19"/>
        </w:rPr>
        <w:t xml:space="preserve">　</w:t>
      </w:r>
      <w:r w:rsidR="00E42949" w:rsidRPr="00C36A69">
        <w:rPr>
          <w:rFonts w:ascii="Arial Unicode MS" w:hAnsi="Arial Unicode MS" w:hint="eastAsia"/>
          <w:color w:val="993300"/>
          <w:sz w:val="20"/>
          <w:szCs w:val="19"/>
        </w:rPr>
        <w:t>§</w:t>
      </w:r>
      <w:r w:rsidR="00E42949" w:rsidRPr="00C36A69">
        <w:rPr>
          <w:rFonts w:ascii="Arial Unicode MS" w:hAnsi="Arial Unicode MS" w:hint="eastAsia"/>
          <w:color w:val="993300"/>
          <w:sz w:val="20"/>
          <w:szCs w:val="19"/>
        </w:rPr>
        <w:t>48</w:t>
      </w:r>
    </w:p>
    <w:p w:rsidR="009741C4" w:rsidRPr="00C36A69" w:rsidRDefault="009741C4" w:rsidP="00880BA9">
      <w:pPr>
        <w:ind w:left="181"/>
        <w:jc w:val="both"/>
        <w:rPr>
          <w:rFonts w:ascii="Arial Unicode MS" w:hAnsi="Arial Unicode MS" w:cs="新細明體"/>
          <w:color w:val="000000"/>
          <w:sz w:val="20"/>
          <w:szCs w:val="19"/>
        </w:rPr>
      </w:pPr>
    </w:p>
    <w:p w:rsidR="00880BA9" w:rsidRPr="00860485" w:rsidRDefault="009741C4" w:rsidP="00860485">
      <w:pPr>
        <w:keepNext/>
        <w:adjustRightInd w:val="0"/>
        <w:snapToGrid w:val="0"/>
        <w:spacing w:before="100" w:beforeAutospacing="1" w:after="100" w:afterAutospacing="1"/>
        <w:outlineLvl w:val="1"/>
        <w:rPr>
          <w:rFonts w:ascii="Arial Unicode MS" w:hAnsi="Arial Unicode MS" w:cs="Arial Unicode MS"/>
          <w:b/>
          <w:color w:val="990000"/>
          <w:sz w:val="20"/>
        </w:rPr>
      </w:pPr>
      <w:r w:rsidRPr="00860485">
        <w:rPr>
          <w:rFonts w:ascii="Arial Unicode MS" w:hAnsi="Arial Unicode MS" w:cs="Arial Unicode MS"/>
          <w:b/>
          <w:color w:val="990000"/>
          <w:sz w:val="20"/>
        </w:rPr>
        <w:t>【</w:t>
      </w:r>
      <w:r w:rsidRPr="00860485">
        <w:rPr>
          <w:rFonts w:ascii="Arial Unicode MS" w:hAnsi="Arial Unicode MS" w:cs="Arial Unicode MS" w:hint="eastAsia"/>
          <w:b/>
          <w:color w:val="990000"/>
          <w:sz w:val="20"/>
        </w:rPr>
        <w:t>法規內容</w:t>
      </w:r>
      <w:r w:rsidRPr="00860485">
        <w:rPr>
          <w:rFonts w:ascii="Arial Unicode MS" w:hAnsi="Arial Unicode MS" w:cs="Arial Unicode MS"/>
          <w:b/>
          <w:color w:val="990000"/>
          <w:sz w:val="20"/>
        </w:rPr>
        <w:t>】</w:t>
      </w:r>
    </w:p>
    <w:p w:rsidR="00880BA9" w:rsidRPr="00860485" w:rsidRDefault="00880BA9" w:rsidP="00860485">
      <w:pPr>
        <w:pStyle w:val="1"/>
      </w:pPr>
      <w:bookmarkStart w:id="3" w:name="_第一章__總_則"/>
      <w:bookmarkEnd w:id="3"/>
      <w:r w:rsidRPr="00860485">
        <w:rPr>
          <w:rFonts w:hint="eastAsia"/>
        </w:rPr>
        <w:t>第一章</w:t>
      </w:r>
      <w:r w:rsidR="009741C4" w:rsidRPr="00860485">
        <w:rPr>
          <w:rFonts w:hint="eastAsia"/>
        </w:rPr>
        <w:t xml:space="preserve">　　</w:t>
      </w:r>
      <w:r w:rsidRPr="00860485">
        <w:rPr>
          <w:rFonts w:hint="eastAsia"/>
        </w:rPr>
        <w:t>總</w:t>
      </w:r>
      <w:r w:rsidR="009741C4" w:rsidRPr="00860485">
        <w:rPr>
          <w:rFonts w:hint="eastAsia"/>
        </w:rPr>
        <w:t xml:space="preserve">　</w:t>
      </w:r>
      <w:r w:rsidRPr="00860485">
        <w:rPr>
          <w:rFonts w:hint="eastAsia"/>
        </w:rPr>
        <w:t>則</w:t>
      </w:r>
    </w:p>
    <w:p w:rsidR="003F3B02" w:rsidRPr="00772294" w:rsidRDefault="00880BA9" w:rsidP="00772294">
      <w:pPr>
        <w:pStyle w:val="2"/>
      </w:pPr>
      <w:r w:rsidRPr="00772294">
        <w:rPr>
          <w:rFonts w:hint="eastAsia"/>
        </w:rPr>
        <w:t>第</w:t>
      </w:r>
      <w:r w:rsidR="00CD13F3">
        <w:rPr>
          <w:rFonts w:hint="eastAsia"/>
        </w:rPr>
        <w:t>1</w:t>
      </w:r>
      <w:r w:rsidR="00C85169" w:rsidRPr="00772294">
        <w:rPr>
          <w:rFonts w:hint="eastAsia"/>
        </w:rPr>
        <w:t>條</w:t>
      </w:r>
    </w:p>
    <w:p w:rsidR="00880BA9" w:rsidRPr="00C36A69" w:rsidRDefault="00FB4575" w:rsidP="00880BA9">
      <w:pPr>
        <w:spacing w:line="272" w:lineRule="atLeast"/>
        <w:ind w:left="181"/>
        <w:jc w:val="both"/>
        <w:rPr>
          <w:rFonts w:ascii="Arial Unicode MS" w:hAnsi="Arial Unicode MS"/>
          <w:color w:val="000000"/>
          <w:sz w:val="20"/>
          <w:szCs w:val="19"/>
        </w:rPr>
      </w:pPr>
      <w:r w:rsidRPr="00C36A69">
        <w:rPr>
          <w:rFonts w:ascii="Arial Unicode MS" w:hAnsi="Arial Unicode MS" w:hint="eastAsia"/>
          <w:color w:val="000000"/>
          <w:sz w:val="20"/>
          <w:szCs w:val="19"/>
        </w:rPr>
        <w:t xml:space="preserve">　　</w:t>
      </w:r>
      <w:r w:rsidR="00880BA9" w:rsidRPr="00C36A69">
        <w:rPr>
          <w:rFonts w:ascii="Arial Unicode MS" w:hAnsi="Arial Unicode MS" w:hint="eastAsia"/>
          <w:color w:val="000000"/>
          <w:sz w:val="20"/>
          <w:szCs w:val="19"/>
        </w:rPr>
        <w:t>為了改革城鎮國有土地使用制度，合理開發、利用、經營土地，加強土地管理，促進城市建設和經濟發展，制定本條例。</w:t>
      </w:r>
    </w:p>
    <w:p w:rsidR="003F3B02" w:rsidRPr="00C36A69" w:rsidRDefault="00880BA9" w:rsidP="00772294">
      <w:pPr>
        <w:pStyle w:val="2"/>
      </w:pPr>
      <w:r w:rsidRPr="00C36A69">
        <w:rPr>
          <w:rFonts w:hint="eastAsia"/>
        </w:rPr>
        <w:t>第</w:t>
      </w:r>
      <w:r w:rsidR="00CD13F3">
        <w:rPr>
          <w:rFonts w:hint="eastAsia"/>
        </w:rPr>
        <w:t>2</w:t>
      </w:r>
      <w:r w:rsidR="00C85169" w:rsidRPr="00C36A69">
        <w:rPr>
          <w:rFonts w:hint="eastAsia"/>
        </w:rPr>
        <w:t>條</w:t>
      </w:r>
    </w:p>
    <w:p w:rsidR="00C85169" w:rsidRPr="00C36A69" w:rsidRDefault="00FB4575" w:rsidP="00880BA9">
      <w:pPr>
        <w:spacing w:line="272" w:lineRule="atLeast"/>
        <w:ind w:left="181"/>
        <w:jc w:val="both"/>
        <w:rPr>
          <w:rFonts w:ascii="Arial Unicode MS" w:hAnsi="Arial Unicode MS"/>
          <w:color w:val="000000"/>
          <w:sz w:val="20"/>
          <w:szCs w:val="19"/>
        </w:rPr>
      </w:pPr>
      <w:r w:rsidRPr="00C36A69">
        <w:rPr>
          <w:rFonts w:ascii="Arial Unicode MS" w:hAnsi="Arial Unicode MS" w:hint="eastAsia"/>
          <w:color w:val="000000"/>
          <w:sz w:val="20"/>
          <w:szCs w:val="19"/>
        </w:rPr>
        <w:t xml:space="preserve">　　</w:t>
      </w:r>
      <w:r w:rsidR="00880BA9" w:rsidRPr="00C36A69">
        <w:rPr>
          <w:rFonts w:ascii="Arial Unicode MS" w:hAnsi="Arial Unicode MS" w:hint="eastAsia"/>
          <w:color w:val="000000"/>
          <w:sz w:val="20"/>
          <w:szCs w:val="19"/>
        </w:rPr>
        <w:t>國家按照所有權與使用權分離的原則，實行城鎮國有土地使用權出讓、轉讓制度，但地下資源、埋藏物和市政公用設施除外。</w:t>
      </w:r>
    </w:p>
    <w:p w:rsidR="00880BA9" w:rsidRPr="00BF46DB" w:rsidRDefault="00880BA9" w:rsidP="00880BA9">
      <w:pPr>
        <w:spacing w:line="272" w:lineRule="atLeast"/>
        <w:ind w:left="181"/>
        <w:jc w:val="both"/>
        <w:rPr>
          <w:rFonts w:ascii="Arial Unicode MS" w:hAnsi="Arial Unicode MS"/>
          <w:color w:val="17365D"/>
          <w:sz w:val="20"/>
          <w:szCs w:val="19"/>
        </w:rPr>
      </w:pPr>
      <w:r w:rsidRPr="00BF46DB">
        <w:rPr>
          <w:rFonts w:ascii="Arial Unicode MS" w:hAnsi="Arial Unicode MS" w:hint="eastAsia"/>
          <w:color w:val="17365D"/>
          <w:sz w:val="20"/>
          <w:szCs w:val="19"/>
        </w:rPr>
        <w:t xml:space="preserve">　　前款所稱城鎮國有土地是指市、縣城、建制鎮、工礦區範圍內屬於全民所有的土地（以下簡稱土地）。</w:t>
      </w:r>
    </w:p>
    <w:p w:rsidR="003F3B02" w:rsidRPr="00C36A69" w:rsidRDefault="00880BA9" w:rsidP="00772294">
      <w:pPr>
        <w:pStyle w:val="2"/>
      </w:pPr>
      <w:r w:rsidRPr="00C36A69">
        <w:rPr>
          <w:rFonts w:hint="eastAsia"/>
        </w:rPr>
        <w:t>第</w:t>
      </w:r>
      <w:r w:rsidR="00CD13F3">
        <w:rPr>
          <w:rFonts w:hint="eastAsia"/>
        </w:rPr>
        <w:t>3</w:t>
      </w:r>
      <w:r w:rsidR="00C85169" w:rsidRPr="00C36A69">
        <w:rPr>
          <w:rFonts w:hint="eastAsia"/>
        </w:rPr>
        <w:t>條</w:t>
      </w:r>
    </w:p>
    <w:p w:rsidR="00880BA9" w:rsidRPr="00C36A69" w:rsidRDefault="00C47D35" w:rsidP="00880BA9">
      <w:pPr>
        <w:spacing w:line="272" w:lineRule="atLeast"/>
        <w:ind w:left="181"/>
        <w:jc w:val="both"/>
        <w:rPr>
          <w:rFonts w:ascii="Arial Unicode MS" w:hAnsi="Arial Unicode MS"/>
          <w:color w:val="000000"/>
          <w:sz w:val="20"/>
          <w:szCs w:val="19"/>
        </w:rPr>
      </w:pPr>
      <w:r w:rsidRPr="00C36A69">
        <w:rPr>
          <w:rFonts w:ascii="Arial Unicode MS" w:hAnsi="Arial Unicode MS" w:hint="eastAsia"/>
          <w:color w:val="000000"/>
          <w:sz w:val="20"/>
          <w:szCs w:val="19"/>
        </w:rPr>
        <w:t xml:space="preserve">　　</w:t>
      </w:r>
      <w:r w:rsidR="00880BA9" w:rsidRPr="00C36A69">
        <w:rPr>
          <w:rFonts w:ascii="Arial Unicode MS" w:hAnsi="Arial Unicode MS" w:hint="eastAsia"/>
          <w:color w:val="000000"/>
          <w:sz w:val="20"/>
          <w:szCs w:val="19"/>
        </w:rPr>
        <w:t>中華人民共和國境內外的公司、企業、其他組織和個人，除法律另有規定者外，均可依照本條例的規定取得土地使用權，進行土地開發、利用、經營。</w:t>
      </w:r>
    </w:p>
    <w:p w:rsidR="003F3B02" w:rsidRPr="00C36A69" w:rsidRDefault="00880BA9" w:rsidP="00772294">
      <w:pPr>
        <w:pStyle w:val="2"/>
      </w:pPr>
      <w:r w:rsidRPr="00C36A69">
        <w:rPr>
          <w:rFonts w:hint="eastAsia"/>
        </w:rPr>
        <w:lastRenderedPageBreak/>
        <w:t>第</w:t>
      </w:r>
      <w:r w:rsidR="00CD13F3">
        <w:rPr>
          <w:rFonts w:hint="eastAsia"/>
        </w:rPr>
        <w:t>4</w:t>
      </w:r>
      <w:r w:rsidR="00C85169" w:rsidRPr="00C36A69">
        <w:rPr>
          <w:rFonts w:hint="eastAsia"/>
        </w:rPr>
        <w:t>條</w:t>
      </w:r>
    </w:p>
    <w:p w:rsidR="00880BA9" w:rsidRPr="00C36A69" w:rsidRDefault="00C47D35" w:rsidP="00880BA9">
      <w:pPr>
        <w:spacing w:line="272" w:lineRule="atLeast"/>
        <w:ind w:left="181"/>
        <w:jc w:val="both"/>
        <w:rPr>
          <w:rFonts w:ascii="Arial Unicode MS" w:hAnsi="Arial Unicode MS"/>
          <w:color w:val="000000"/>
          <w:sz w:val="20"/>
          <w:szCs w:val="19"/>
        </w:rPr>
      </w:pPr>
      <w:r w:rsidRPr="00C36A69">
        <w:rPr>
          <w:rFonts w:ascii="Arial Unicode MS" w:hAnsi="Arial Unicode MS" w:hint="eastAsia"/>
          <w:color w:val="000000"/>
          <w:sz w:val="20"/>
          <w:szCs w:val="19"/>
        </w:rPr>
        <w:t xml:space="preserve">　　</w:t>
      </w:r>
      <w:r w:rsidR="00880BA9" w:rsidRPr="00C36A69">
        <w:rPr>
          <w:rFonts w:ascii="Arial Unicode MS" w:hAnsi="Arial Unicode MS" w:hint="eastAsia"/>
          <w:color w:val="000000"/>
          <w:sz w:val="20"/>
          <w:szCs w:val="19"/>
        </w:rPr>
        <w:t>依照本條例的規定取得土地使用權的土地使用者，其使用權在使用年限內可以轉讓、出租、抵押或者用於其他經濟活動。合法權益受國家法律保護。</w:t>
      </w:r>
    </w:p>
    <w:p w:rsidR="003F3B02" w:rsidRPr="00C36A69" w:rsidRDefault="00880BA9" w:rsidP="00772294">
      <w:pPr>
        <w:pStyle w:val="2"/>
      </w:pPr>
      <w:r w:rsidRPr="00C36A69">
        <w:rPr>
          <w:rFonts w:hint="eastAsia"/>
        </w:rPr>
        <w:t>第</w:t>
      </w:r>
      <w:r w:rsidR="00CD13F3">
        <w:rPr>
          <w:rFonts w:hint="eastAsia"/>
        </w:rPr>
        <w:t>5</w:t>
      </w:r>
      <w:r w:rsidR="00C85169" w:rsidRPr="00C36A69">
        <w:rPr>
          <w:rFonts w:hint="eastAsia"/>
        </w:rPr>
        <w:t>條</w:t>
      </w:r>
    </w:p>
    <w:p w:rsidR="00880BA9" w:rsidRPr="00C36A69" w:rsidRDefault="00C47D35" w:rsidP="00880BA9">
      <w:pPr>
        <w:spacing w:line="272" w:lineRule="atLeast"/>
        <w:ind w:left="181"/>
        <w:jc w:val="both"/>
        <w:rPr>
          <w:rFonts w:ascii="Arial Unicode MS" w:hAnsi="Arial Unicode MS"/>
          <w:color w:val="000000"/>
          <w:sz w:val="20"/>
          <w:szCs w:val="19"/>
        </w:rPr>
      </w:pPr>
      <w:r w:rsidRPr="00C36A69">
        <w:rPr>
          <w:rFonts w:ascii="Arial Unicode MS" w:hAnsi="Arial Unicode MS" w:hint="eastAsia"/>
          <w:color w:val="000000"/>
          <w:sz w:val="20"/>
          <w:szCs w:val="19"/>
        </w:rPr>
        <w:t xml:space="preserve">　　</w:t>
      </w:r>
      <w:r w:rsidR="00880BA9" w:rsidRPr="00C36A69">
        <w:rPr>
          <w:rFonts w:ascii="Arial Unicode MS" w:hAnsi="Arial Unicode MS" w:hint="eastAsia"/>
          <w:color w:val="000000"/>
          <w:sz w:val="20"/>
          <w:szCs w:val="19"/>
        </w:rPr>
        <w:t>土地使用者開發、利用、經營土地的活動，應當遵守國家法律、法規的規定，並不得損害社會公共利益。</w:t>
      </w:r>
    </w:p>
    <w:p w:rsidR="003F3B02" w:rsidRPr="00C36A69" w:rsidRDefault="00880BA9" w:rsidP="00772294">
      <w:pPr>
        <w:pStyle w:val="2"/>
      </w:pPr>
      <w:r w:rsidRPr="00C36A69">
        <w:rPr>
          <w:rFonts w:hint="eastAsia"/>
        </w:rPr>
        <w:t>第</w:t>
      </w:r>
      <w:r w:rsidR="00CD13F3">
        <w:rPr>
          <w:rFonts w:hint="eastAsia"/>
        </w:rPr>
        <w:t>6</w:t>
      </w:r>
      <w:r w:rsidR="00C85169" w:rsidRPr="00C36A69">
        <w:rPr>
          <w:rFonts w:hint="eastAsia"/>
        </w:rPr>
        <w:t>條</w:t>
      </w:r>
    </w:p>
    <w:p w:rsidR="00880BA9" w:rsidRPr="00C36A69" w:rsidRDefault="00C47D35" w:rsidP="00880BA9">
      <w:pPr>
        <w:spacing w:line="272" w:lineRule="atLeast"/>
        <w:ind w:left="181"/>
        <w:jc w:val="both"/>
        <w:rPr>
          <w:rFonts w:ascii="Arial Unicode MS" w:hAnsi="Arial Unicode MS"/>
          <w:color w:val="000000"/>
          <w:sz w:val="20"/>
          <w:szCs w:val="19"/>
        </w:rPr>
      </w:pPr>
      <w:r w:rsidRPr="00C36A69">
        <w:rPr>
          <w:rFonts w:ascii="Arial Unicode MS" w:hAnsi="Arial Unicode MS" w:hint="eastAsia"/>
          <w:color w:val="000000"/>
          <w:sz w:val="20"/>
          <w:szCs w:val="19"/>
        </w:rPr>
        <w:t xml:space="preserve">　　</w:t>
      </w:r>
      <w:r w:rsidR="00880BA9" w:rsidRPr="00C36A69">
        <w:rPr>
          <w:rFonts w:ascii="Arial Unicode MS" w:hAnsi="Arial Unicode MS" w:hint="eastAsia"/>
          <w:color w:val="000000"/>
          <w:sz w:val="20"/>
          <w:szCs w:val="19"/>
        </w:rPr>
        <w:t>縣級以上人民政府土地管理部門依法對土地使用權的出讓、轉讓、出租、抵押、終止進行監督檢查。</w:t>
      </w:r>
    </w:p>
    <w:p w:rsidR="003F3B02" w:rsidRPr="00C36A69" w:rsidRDefault="00880BA9" w:rsidP="00772294">
      <w:pPr>
        <w:pStyle w:val="2"/>
      </w:pPr>
      <w:r w:rsidRPr="00C36A69">
        <w:rPr>
          <w:rFonts w:hint="eastAsia"/>
        </w:rPr>
        <w:t>第</w:t>
      </w:r>
      <w:r w:rsidR="00CD13F3">
        <w:rPr>
          <w:rFonts w:hint="eastAsia"/>
        </w:rPr>
        <w:t>7</w:t>
      </w:r>
      <w:r w:rsidR="00C85169" w:rsidRPr="00C36A69">
        <w:rPr>
          <w:rFonts w:hint="eastAsia"/>
        </w:rPr>
        <w:t>條</w:t>
      </w:r>
    </w:p>
    <w:p w:rsidR="00C85169" w:rsidRPr="00C36A69" w:rsidRDefault="00C47D35" w:rsidP="00880BA9">
      <w:pPr>
        <w:spacing w:line="272" w:lineRule="atLeast"/>
        <w:ind w:left="181"/>
        <w:jc w:val="both"/>
        <w:rPr>
          <w:rFonts w:ascii="Arial Unicode MS" w:hAnsi="Arial Unicode MS"/>
          <w:color w:val="000000"/>
          <w:sz w:val="20"/>
          <w:szCs w:val="19"/>
        </w:rPr>
      </w:pPr>
      <w:r w:rsidRPr="00C36A69">
        <w:rPr>
          <w:rFonts w:ascii="Arial Unicode MS" w:hAnsi="Arial Unicode MS" w:hint="eastAsia"/>
          <w:color w:val="000000"/>
          <w:sz w:val="20"/>
          <w:szCs w:val="19"/>
        </w:rPr>
        <w:t xml:space="preserve">　　</w:t>
      </w:r>
      <w:r w:rsidR="00880BA9" w:rsidRPr="00C36A69">
        <w:rPr>
          <w:rFonts w:ascii="Arial Unicode MS" w:hAnsi="Arial Unicode MS" w:hint="eastAsia"/>
          <w:color w:val="000000"/>
          <w:sz w:val="20"/>
          <w:szCs w:val="19"/>
        </w:rPr>
        <w:t>土地使用權出讓、轉讓、出租、抵押、終止及有關的地上建築物、其他附著物的登記，由政府土地管理部門、房產管理部門依照法律和國務院的有關規定辦理。</w:t>
      </w:r>
    </w:p>
    <w:p w:rsidR="00880BA9" w:rsidRPr="00BF46DB" w:rsidRDefault="00880BA9" w:rsidP="00880BA9">
      <w:pPr>
        <w:spacing w:line="272" w:lineRule="atLeast"/>
        <w:ind w:left="181"/>
        <w:jc w:val="both"/>
        <w:rPr>
          <w:rFonts w:ascii="Arial Unicode MS" w:hAnsi="Arial Unicode MS"/>
          <w:color w:val="17365D"/>
          <w:sz w:val="20"/>
          <w:szCs w:val="19"/>
        </w:rPr>
      </w:pPr>
      <w:r w:rsidRPr="00BF46DB">
        <w:rPr>
          <w:rFonts w:ascii="Arial Unicode MS" w:hAnsi="Arial Unicode MS" w:hint="eastAsia"/>
          <w:color w:val="17365D"/>
          <w:sz w:val="20"/>
          <w:szCs w:val="19"/>
        </w:rPr>
        <w:t xml:space="preserve">　　登記檔可以公開查閱。</w:t>
      </w:r>
    </w:p>
    <w:p w:rsidR="00C85169" w:rsidRPr="00C36A69" w:rsidRDefault="00C85169" w:rsidP="00C85169">
      <w:pPr>
        <w:ind w:left="119"/>
        <w:jc w:val="right"/>
        <w:rPr>
          <w:rFonts w:ascii="Arial Unicode MS" w:hAnsi="Arial Unicode MS"/>
          <w:color w:val="000000"/>
          <w:sz w:val="20"/>
          <w:szCs w:val="19"/>
        </w:rPr>
      </w:pPr>
      <w:r w:rsidRPr="00C36A69">
        <w:rPr>
          <w:rFonts w:ascii="Arial Unicode MS" w:hAnsi="Arial Unicode MS"/>
          <w:color w:val="808000"/>
          <w:sz w:val="18"/>
        </w:rPr>
        <w:t xml:space="preserve">　　　　　　　　　　　　　　　　　　　　　　　　　　　　　　　　　　　　　　　　　　　　　　　　　</w:t>
      </w:r>
      <w:hyperlink w:anchor="aaa" w:history="1">
        <w:r w:rsidRPr="00C36A69">
          <w:rPr>
            <w:rStyle w:val="a3"/>
            <w:rFonts w:ascii="Arial Unicode MS" w:hAnsi="Arial Unicode MS" w:hint="eastAsia"/>
            <w:sz w:val="18"/>
          </w:rPr>
          <w:t>回索引</w:t>
        </w:r>
      </w:hyperlink>
      <w:r w:rsidRPr="00C36A69">
        <w:rPr>
          <w:rFonts w:ascii="Arial Unicode MS" w:hAnsi="Arial Unicode MS" w:hint="eastAsia"/>
          <w:color w:val="808000"/>
          <w:sz w:val="18"/>
        </w:rPr>
        <w:t>&gt;&gt;</w:t>
      </w:r>
    </w:p>
    <w:p w:rsidR="00880BA9" w:rsidRPr="00C36A69" w:rsidRDefault="00880BA9" w:rsidP="00860485">
      <w:pPr>
        <w:pStyle w:val="1"/>
      </w:pPr>
      <w:bookmarkStart w:id="4" w:name="_第二章__土地使用權出讓"/>
      <w:bookmarkEnd w:id="4"/>
      <w:r w:rsidRPr="00C36A69">
        <w:rPr>
          <w:rFonts w:hint="eastAsia"/>
        </w:rPr>
        <w:t>第二章</w:t>
      </w:r>
      <w:r w:rsidR="009741C4" w:rsidRPr="00C36A69">
        <w:rPr>
          <w:rFonts w:hint="eastAsia"/>
        </w:rPr>
        <w:t xml:space="preserve">　　</w:t>
      </w:r>
      <w:r w:rsidRPr="00C36A69">
        <w:rPr>
          <w:rFonts w:hint="eastAsia"/>
        </w:rPr>
        <w:t>土地使用權出讓</w:t>
      </w:r>
    </w:p>
    <w:p w:rsidR="009741C4" w:rsidRPr="00C36A69" w:rsidRDefault="00880BA9" w:rsidP="00772294">
      <w:pPr>
        <w:pStyle w:val="2"/>
      </w:pPr>
      <w:r w:rsidRPr="00C36A69">
        <w:rPr>
          <w:rFonts w:hint="eastAsia"/>
        </w:rPr>
        <w:t>第</w:t>
      </w:r>
      <w:r w:rsidR="00CD13F3">
        <w:rPr>
          <w:rFonts w:hint="eastAsia"/>
        </w:rPr>
        <w:t>8</w:t>
      </w:r>
      <w:r w:rsidR="00C85169" w:rsidRPr="00C36A69">
        <w:rPr>
          <w:rFonts w:hint="eastAsia"/>
        </w:rPr>
        <w:t>條</w:t>
      </w:r>
    </w:p>
    <w:p w:rsidR="00C85169" w:rsidRPr="00C36A69" w:rsidRDefault="00C47D35" w:rsidP="00880BA9">
      <w:pPr>
        <w:spacing w:line="272" w:lineRule="atLeast"/>
        <w:ind w:left="181"/>
        <w:jc w:val="both"/>
        <w:rPr>
          <w:rFonts w:ascii="Arial Unicode MS" w:hAnsi="Arial Unicode MS"/>
          <w:color w:val="000000"/>
          <w:sz w:val="20"/>
          <w:szCs w:val="19"/>
        </w:rPr>
      </w:pPr>
      <w:r w:rsidRPr="00C36A69">
        <w:rPr>
          <w:rFonts w:ascii="Arial Unicode MS" w:hAnsi="Arial Unicode MS" w:hint="eastAsia"/>
          <w:color w:val="000000"/>
          <w:sz w:val="20"/>
          <w:szCs w:val="19"/>
        </w:rPr>
        <w:t xml:space="preserve">　　</w:t>
      </w:r>
      <w:r w:rsidR="00880BA9" w:rsidRPr="00C36A69">
        <w:rPr>
          <w:rFonts w:ascii="Arial Unicode MS" w:hAnsi="Arial Unicode MS" w:hint="eastAsia"/>
          <w:color w:val="000000"/>
          <w:sz w:val="20"/>
          <w:szCs w:val="19"/>
        </w:rPr>
        <w:t>土地使用權出讓是指國家以土地所有者的身份將土地使用權在一定年限內讓與土地使用者，並由土地使用者向國家支付土地使用權出讓金的行為。</w:t>
      </w:r>
    </w:p>
    <w:p w:rsidR="00880BA9" w:rsidRPr="00BF46DB" w:rsidRDefault="00880BA9" w:rsidP="00880BA9">
      <w:pPr>
        <w:spacing w:line="272" w:lineRule="atLeast"/>
        <w:ind w:left="181"/>
        <w:jc w:val="both"/>
        <w:rPr>
          <w:rFonts w:ascii="Arial Unicode MS" w:hAnsi="Arial Unicode MS"/>
          <w:color w:val="17365D"/>
          <w:sz w:val="20"/>
          <w:szCs w:val="19"/>
        </w:rPr>
      </w:pPr>
      <w:r w:rsidRPr="00BF46DB">
        <w:rPr>
          <w:rFonts w:ascii="Arial Unicode MS" w:hAnsi="Arial Unicode MS" w:hint="eastAsia"/>
          <w:color w:val="17365D"/>
          <w:sz w:val="20"/>
          <w:szCs w:val="19"/>
        </w:rPr>
        <w:t xml:space="preserve">　　土地使用權出讓應當簽訂出讓合同。</w:t>
      </w:r>
    </w:p>
    <w:p w:rsidR="003F3B02" w:rsidRPr="00C36A69" w:rsidRDefault="00880BA9" w:rsidP="00772294">
      <w:pPr>
        <w:pStyle w:val="2"/>
      </w:pPr>
      <w:r w:rsidRPr="00C36A69">
        <w:rPr>
          <w:rFonts w:hint="eastAsia"/>
        </w:rPr>
        <w:t>第</w:t>
      </w:r>
      <w:r w:rsidR="00CD13F3">
        <w:rPr>
          <w:rFonts w:hint="eastAsia"/>
        </w:rPr>
        <w:t>9</w:t>
      </w:r>
      <w:r w:rsidR="00C85169" w:rsidRPr="00C36A69">
        <w:rPr>
          <w:rFonts w:hint="eastAsia"/>
        </w:rPr>
        <w:t>條</w:t>
      </w:r>
    </w:p>
    <w:p w:rsidR="00880BA9" w:rsidRPr="00C36A69" w:rsidRDefault="000740F9" w:rsidP="00880BA9">
      <w:pPr>
        <w:spacing w:line="272" w:lineRule="atLeast"/>
        <w:ind w:left="181"/>
        <w:jc w:val="both"/>
        <w:rPr>
          <w:rFonts w:ascii="Arial Unicode MS" w:hAnsi="Arial Unicode MS"/>
          <w:color w:val="000000"/>
          <w:sz w:val="20"/>
          <w:szCs w:val="19"/>
        </w:rPr>
      </w:pPr>
      <w:r w:rsidRPr="00C36A69">
        <w:rPr>
          <w:rFonts w:ascii="Arial Unicode MS" w:hAnsi="Arial Unicode MS" w:hint="eastAsia"/>
          <w:color w:val="000000"/>
          <w:sz w:val="20"/>
          <w:szCs w:val="19"/>
        </w:rPr>
        <w:t xml:space="preserve">　　</w:t>
      </w:r>
      <w:r w:rsidR="00880BA9" w:rsidRPr="00C36A69">
        <w:rPr>
          <w:rFonts w:ascii="Arial Unicode MS" w:hAnsi="Arial Unicode MS" w:hint="eastAsia"/>
          <w:color w:val="000000"/>
          <w:sz w:val="20"/>
          <w:szCs w:val="19"/>
        </w:rPr>
        <w:t>土地使用權的出讓，由市、縣人民政府負責，有計劃、有步驟地進行。</w:t>
      </w:r>
    </w:p>
    <w:p w:rsidR="003F3B02" w:rsidRPr="00C36A69" w:rsidRDefault="00CD13F3" w:rsidP="00772294">
      <w:pPr>
        <w:pStyle w:val="2"/>
      </w:pPr>
      <w:r>
        <w:rPr>
          <w:rFonts w:hint="eastAsia"/>
        </w:rPr>
        <w:t>第</w:t>
      </w:r>
      <w:r>
        <w:rPr>
          <w:rFonts w:hint="eastAsia"/>
        </w:rPr>
        <w:t>1</w:t>
      </w:r>
      <w:r w:rsidR="00437D19">
        <w:rPr>
          <w:rFonts w:hint="eastAsia"/>
        </w:rPr>
        <w:t>0</w:t>
      </w:r>
      <w:r w:rsidR="00C85169" w:rsidRPr="00C36A69">
        <w:rPr>
          <w:rFonts w:hint="eastAsia"/>
        </w:rPr>
        <w:t>條</w:t>
      </w:r>
    </w:p>
    <w:p w:rsidR="00880BA9" w:rsidRPr="00C36A69" w:rsidRDefault="00C47D35" w:rsidP="00880BA9">
      <w:pPr>
        <w:spacing w:line="272" w:lineRule="atLeast"/>
        <w:ind w:left="181"/>
        <w:jc w:val="both"/>
        <w:rPr>
          <w:rFonts w:ascii="Arial Unicode MS" w:hAnsi="Arial Unicode MS"/>
          <w:color w:val="000000"/>
          <w:sz w:val="20"/>
          <w:szCs w:val="19"/>
        </w:rPr>
      </w:pPr>
      <w:r w:rsidRPr="00C36A69">
        <w:rPr>
          <w:rFonts w:ascii="Arial Unicode MS" w:hAnsi="Arial Unicode MS" w:hint="eastAsia"/>
          <w:color w:val="000000"/>
          <w:sz w:val="20"/>
          <w:szCs w:val="19"/>
        </w:rPr>
        <w:t xml:space="preserve">　　</w:t>
      </w:r>
      <w:r w:rsidR="00880BA9" w:rsidRPr="00C36A69">
        <w:rPr>
          <w:rFonts w:ascii="Arial Unicode MS" w:hAnsi="Arial Unicode MS" w:hint="eastAsia"/>
          <w:color w:val="000000"/>
          <w:sz w:val="20"/>
          <w:szCs w:val="19"/>
        </w:rPr>
        <w:t>土地使用權出讓的地塊、用途、年限和其他條件，由市、縣人民政府土地管理部門會同城市規劃和建設管理部門、房產管理部門共同擬定方案，按照國務院規定的批准許可權報經批准後，由土地管理部門實施。</w:t>
      </w:r>
    </w:p>
    <w:p w:rsidR="003F3B02" w:rsidRPr="00C36A69" w:rsidRDefault="00CD13F3" w:rsidP="00772294">
      <w:pPr>
        <w:pStyle w:val="2"/>
      </w:pPr>
      <w:r>
        <w:rPr>
          <w:rFonts w:hint="eastAsia"/>
        </w:rPr>
        <w:t>第</w:t>
      </w:r>
      <w:r>
        <w:rPr>
          <w:rFonts w:hint="eastAsia"/>
        </w:rPr>
        <w:t>11</w:t>
      </w:r>
      <w:r w:rsidR="00C85169" w:rsidRPr="00C36A69">
        <w:rPr>
          <w:rFonts w:hint="eastAsia"/>
        </w:rPr>
        <w:t>條</w:t>
      </w:r>
    </w:p>
    <w:p w:rsidR="00880BA9" w:rsidRPr="00C36A69" w:rsidRDefault="00C47D35" w:rsidP="00880BA9">
      <w:pPr>
        <w:spacing w:line="272" w:lineRule="atLeast"/>
        <w:ind w:left="181"/>
        <w:jc w:val="both"/>
        <w:rPr>
          <w:rFonts w:ascii="Arial Unicode MS" w:hAnsi="Arial Unicode MS"/>
          <w:color w:val="000000"/>
          <w:sz w:val="20"/>
          <w:szCs w:val="19"/>
        </w:rPr>
      </w:pPr>
      <w:r w:rsidRPr="00C36A69">
        <w:rPr>
          <w:rFonts w:ascii="Arial Unicode MS" w:hAnsi="Arial Unicode MS" w:hint="eastAsia"/>
          <w:color w:val="000000"/>
          <w:sz w:val="20"/>
          <w:szCs w:val="19"/>
        </w:rPr>
        <w:t xml:space="preserve">　　</w:t>
      </w:r>
      <w:r w:rsidR="00880BA9" w:rsidRPr="00C36A69">
        <w:rPr>
          <w:rFonts w:ascii="Arial Unicode MS" w:hAnsi="Arial Unicode MS" w:hint="eastAsia"/>
          <w:color w:val="000000"/>
          <w:sz w:val="20"/>
          <w:szCs w:val="19"/>
        </w:rPr>
        <w:t>土地使用權出讓合同應當按照平等、自願、有償的原則，由市、縣人民政府土地管理部門（以下簡稱出讓方）與土地使用者簽訂。</w:t>
      </w:r>
    </w:p>
    <w:p w:rsidR="003F3B02" w:rsidRPr="00C36A69" w:rsidRDefault="00CD13F3" w:rsidP="00772294">
      <w:pPr>
        <w:pStyle w:val="2"/>
      </w:pPr>
      <w:r>
        <w:rPr>
          <w:rFonts w:hint="eastAsia"/>
        </w:rPr>
        <w:t>第</w:t>
      </w:r>
      <w:r>
        <w:rPr>
          <w:rFonts w:hint="eastAsia"/>
        </w:rPr>
        <w:t>12</w:t>
      </w:r>
      <w:r w:rsidR="00C85169" w:rsidRPr="00C36A69">
        <w:rPr>
          <w:rFonts w:hint="eastAsia"/>
        </w:rPr>
        <w:t>條</w:t>
      </w:r>
    </w:p>
    <w:p w:rsidR="00C85169" w:rsidRPr="00C36A69" w:rsidRDefault="00C47D35" w:rsidP="00880BA9">
      <w:pPr>
        <w:spacing w:line="272" w:lineRule="atLeast"/>
        <w:ind w:left="181"/>
        <w:jc w:val="both"/>
        <w:rPr>
          <w:rFonts w:ascii="Arial Unicode MS" w:hAnsi="Arial Unicode MS"/>
          <w:color w:val="000000"/>
          <w:sz w:val="20"/>
          <w:szCs w:val="19"/>
        </w:rPr>
      </w:pPr>
      <w:r w:rsidRPr="00C36A69">
        <w:rPr>
          <w:rFonts w:ascii="Arial Unicode MS" w:hAnsi="Arial Unicode MS" w:hint="eastAsia"/>
          <w:color w:val="000000"/>
          <w:sz w:val="20"/>
          <w:szCs w:val="19"/>
        </w:rPr>
        <w:t xml:space="preserve">　　</w:t>
      </w:r>
      <w:r w:rsidR="00880BA9" w:rsidRPr="00C36A69">
        <w:rPr>
          <w:rFonts w:ascii="Arial Unicode MS" w:hAnsi="Arial Unicode MS" w:hint="eastAsia"/>
          <w:color w:val="000000"/>
          <w:sz w:val="20"/>
          <w:szCs w:val="19"/>
        </w:rPr>
        <w:t>土地使用權出讓最高年限按下列用途確定：</w:t>
      </w:r>
    </w:p>
    <w:p w:rsidR="00C85169" w:rsidRPr="00C36A69" w:rsidRDefault="00880BA9" w:rsidP="00880BA9">
      <w:pPr>
        <w:spacing w:line="272" w:lineRule="atLeast"/>
        <w:ind w:left="181"/>
        <w:jc w:val="both"/>
        <w:rPr>
          <w:rFonts w:ascii="Arial Unicode MS" w:hAnsi="Arial Unicode MS"/>
          <w:color w:val="000000"/>
          <w:sz w:val="20"/>
          <w:szCs w:val="19"/>
        </w:rPr>
      </w:pPr>
      <w:r w:rsidRPr="00C36A69">
        <w:rPr>
          <w:rFonts w:ascii="Arial Unicode MS" w:hAnsi="Arial Unicode MS" w:hint="eastAsia"/>
          <w:color w:val="000000"/>
          <w:sz w:val="20"/>
          <w:szCs w:val="19"/>
        </w:rPr>
        <w:t xml:space="preserve">　　（一）居住用地七十年；</w:t>
      </w:r>
    </w:p>
    <w:p w:rsidR="00C85169" w:rsidRPr="00C36A69" w:rsidRDefault="00880BA9" w:rsidP="00880BA9">
      <w:pPr>
        <w:spacing w:line="272" w:lineRule="atLeast"/>
        <w:ind w:left="181"/>
        <w:jc w:val="both"/>
        <w:rPr>
          <w:rFonts w:ascii="Arial Unicode MS" w:hAnsi="Arial Unicode MS"/>
          <w:color w:val="000000"/>
          <w:sz w:val="20"/>
          <w:szCs w:val="19"/>
        </w:rPr>
      </w:pPr>
      <w:r w:rsidRPr="00C36A69">
        <w:rPr>
          <w:rFonts w:ascii="Arial Unicode MS" w:hAnsi="Arial Unicode MS" w:hint="eastAsia"/>
          <w:color w:val="000000"/>
          <w:sz w:val="20"/>
          <w:szCs w:val="19"/>
        </w:rPr>
        <w:t xml:space="preserve">　　（二）工業用地五十年；</w:t>
      </w:r>
    </w:p>
    <w:p w:rsidR="00C85169" w:rsidRPr="00C36A69" w:rsidRDefault="00880BA9" w:rsidP="00880BA9">
      <w:pPr>
        <w:spacing w:line="272" w:lineRule="atLeast"/>
        <w:ind w:left="181"/>
        <w:jc w:val="both"/>
        <w:rPr>
          <w:rFonts w:ascii="Arial Unicode MS" w:hAnsi="Arial Unicode MS"/>
          <w:color w:val="000000"/>
          <w:sz w:val="20"/>
          <w:szCs w:val="19"/>
        </w:rPr>
      </w:pPr>
      <w:r w:rsidRPr="00C36A69">
        <w:rPr>
          <w:rFonts w:ascii="Arial Unicode MS" w:hAnsi="Arial Unicode MS" w:hint="eastAsia"/>
          <w:color w:val="000000"/>
          <w:sz w:val="20"/>
          <w:szCs w:val="19"/>
        </w:rPr>
        <w:t xml:space="preserve">　　（三）教育、科技、文化、衛生、體育用地五十年；</w:t>
      </w:r>
    </w:p>
    <w:p w:rsidR="00C85169" w:rsidRPr="00C36A69" w:rsidRDefault="00880BA9" w:rsidP="00880BA9">
      <w:pPr>
        <w:spacing w:line="272" w:lineRule="atLeast"/>
        <w:ind w:left="181"/>
        <w:jc w:val="both"/>
        <w:rPr>
          <w:rFonts w:ascii="Arial Unicode MS" w:hAnsi="Arial Unicode MS"/>
          <w:color w:val="000000"/>
          <w:sz w:val="20"/>
          <w:szCs w:val="19"/>
        </w:rPr>
      </w:pPr>
      <w:r w:rsidRPr="00C36A69">
        <w:rPr>
          <w:rFonts w:ascii="Arial Unicode MS" w:hAnsi="Arial Unicode MS" w:hint="eastAsia"/>
          <w:color w:val="000000"/>
          <w:sz w:val="20"/>
          <w:szCs w:val="19"/>
        </w:rPr>
        <w:t xml:space="preserve">　　（四）商業、旅遊、娛樂用地四十年；</w:t>
      </w:r>
    </w:p>
    <w:p w:rsidR="00880BA9" w:rsidRPr="00C36A69" w:rsidRDefault="00880BA9" w:rsidP="00880BA9">
      <w:pPr>
        <w:spacing w:line="272" w:lineRule="atLeast"/>
        <w:ind w:left="181"/>
        <w:jc w:val="both"/>
        <w:rPr>
          <w:rFonts w:ascii="Arial Unicode MS" w:hAnsi="Arial Unicode MS"/>
          <w:color w:val="000000"/>
          <w:sz w:val="20"/>
          <w:szCs w:val="19"/>
        </w:rPr>
      </w:pPr>
      <w:r w:rsidRPr="00C36A69">
        <w:rPr>
          <w:rFonts w:ascii="Arial Unicode MS" w:hAnsi="Arial Unicode MS" w:hint="eastAsia"/>
          <w:color w:val="000000"/>
          <w:sz w:val="20"/>
          <w:szCs w:val="19"/>
        </w:rPr>
        <w:t xml:space="preserve">　　（五）綜合或者其他用地五十年。</w:t>
      </w:r>
    </w:p>
    <w:p w:rsidR="003F3B02" w:rsidRPr="00C36A69" w:rsidRDefault="00CD13F3" w:rsidP="00772294">
      <w:pPr>
        <w:pStyle w:val="2"/>
      </w:pPr>
      <w:r>
        <w:rPr>
          <w:rFonts w:hint="eastAsia"/>
        </w:rPr>
        <w:t>第</w:t>
      </w:r>
      <w:r>
        <w:rPr>
          <w:rFonts w:hint="eastAsia"/>
        </w:rPr>
        <w:t>13</w:t>
      </w:r>
      <w:r w:rsidR="00C85169" w:rsidRPr="00C36A69">
        <w:rPr>
          <w:rFonts w:hint="eastAsia"/>
        </w:rPr>
        <w:t>條</w:t>
      </w:r>
    </w:p>
    <w:p w:rsidR="00C85169" w:rsidRPr="00C36A69" w:rsidRDefault="00C47D35" w:rsidP="00880BA9">
      <w:pPr>
        <w:spacing w:line="272" w:lineRule="atLeast"/>
        <w:ind w:left="181"/>
        <w:jc w:val="both"/>
        <w:rPr>
          <w:rFonts w:ascii="Arial Unicode MS" w:hAnsi="Arial Unicode MS"/>
          <w:color w:val="000000"/>
          <w:sz w:val="20"/>
          <w:szCs w:val="19"/>
        </w:rPr>
      </w:pPr>
      <w:r w:rsidRPr="00C36A69">
        <w:rPr>
          <w:rFonts w:ascii="Arial Unicode MS" w:hAnsi="Arial Unicode MS" w:hint="eastAsia"/>
          <w:color w:val="000000"/>
          <w:sz w:val="20"/>
          <w:szCs w:val="19"/>
        </w:rPr>
        <w:t xml:space="preserve">　　</w:t>
      </w:r>
      <w:r w:rsidR="00880BA9" w:rsidRPr="00C36A69">
        <w:rPr>
          <w:rFonts w:ascii="Arial Unicode MS" w:hAnsi="Arial Unicode MS" w:hint="eastAsia"/>
          <w:color w:val="000000"/>
          <w:sz w:val="20"/>
          <w:szCs w:val="19"/>
        </w:rPr>
        <w:t>土地使用權出讓可以採取下列方式：</w:t>
      </w:r>
    </w:p>
    <w:p w:rsidR="00C85169" w:rsidRPr="00C36A69" w:rsidRDefault="00880BA9" w:rsidP="00880BA9">
      <w:pPr>
        <w:spacing w:line="272" w:lineRule="atLeast"/>
        <w:ind w:left="181"/>
        <w:jc w:val="both"/>
        <w:rPr>
          <w:rFonts w:ascii="Arial Unicode MS" w:hAnsi="Arial Unicode MS"/>
          <w:color w:val="000000"/>
          <w:sz w:val="20"/>
          <w:szCs w:val="19"/>
        </w:rPr>
      </w:pPr>
      <w:r w:rsidRPr="00C36A69">
        <w:rPr>
          <w:rFonts w:ascii="Arial Unicode MS" w:hAnsi="Arial Unicode MS" w:hint="eastAsia"/>
          <w:color w:val="000000"/>
          <w:sz w:val="20"/>
          <w:szCs w:val="19"/>
        </w:rPr>
        <w:t xml:space="preserve">　　（一）協議；</w:t>
      </w:r>
    </w:p>
    <w:p w:rsidR="00C85169" w:rsidRPr="00C36A69" w:rsidRDefault="00880BA9" w:rsidP="00880BA9">
      <w:pPr>
        <w:spacing w:line="272" w:lineRule="atLeast"/>
        <w:ind w:left="181"/>
        <w:jc w:val="both"/>
        <w:rPr>
          <w:rFonts w:ascii="Arial Unicode MS" w:hAnsi="Arial Unicode MS"/>
          <w:color w:val="000000"/>
          <w:sz w:val="20"/>
          <w:szCs w:val="19"/>
        </w:rPr>
      </w:pPr>
      <w:r w:rsidRPr="00C36A69">
        <w:rPr>
          <w:rFonts w:ascii="Arial Unicode MS" w:hAnsi="Arial Unicode MS" w:hint="eastAsia"/>
          <w:color w:val="000000"/>
          <w:sz w:val="20"/>
          <w:szCs w:val="19"/>
        </w:rPr>
        <w:lastRenderedPageBreak/>
        <w:t xml:space="preserve">　　（二）招標；</w:t>
      </w:r>
    </w:p>
    <w:p w:rsidR="00C85169" w:rsidRPr="00C36A69" w:rsidRDefault="00880BA9" w:rsidP="00880BA9">
      <w:pPr>
        <w:spacing w:line="272" w:lineRule="atLeast"/>
        <w:ind w:left="181"/>
        <w:jc w:val="both"/>
        <w:rPr>
          <w:rFonts w:ascii="Arial Unicode MS" w:hAnsi="Arial Unicode MS"/>
          <w:color w:val="000000"/>
          <w:sz w:val="20"/>
          <w:szCs w:val="19"/>
        </w:rPr>
      </w:pPr>
      <w:r w:rsidRPr="00C36A69">
        <w:rPr>
          <w:rFonts w:ascii="Arial Unicode MS" w:hAnsi="Arial Unicode MS" w:hint="eastAsia"/>
          <w:color w:val="000000"/>
          <w:sz w:val="20"/>
          <w:szCs w:val="19"/>
        </w:rPr>
        <w:t xml:space="preserve">　　（三）拍賣。</w:t>
      </w:r>
    </w:p>
    <w:p w:rsidR="00880BA9" w:rsidRPr="00BF46DB" w:rsidRDefault="00880BA9" w:rsidP="00880BA9">
      <w:pPr>
        <w:spacing w:line="272" w:lineRule="atLeast"/>
        <w:ind w:left="181"/>
        <w:jc w:val="both"/>
        <w:rPr>
          <w:rFonts w:ascii="Arial Unicode MS" w:hAnsi="Arial Unicode MS"/>
          <w:color w:val="17365D"/>
          <w:sz w:val="20"/>
          <w:szCs w:val="19"/>
        </w:rPr>
      </w:pPr>
      <w:r w:rsidRPr="00BF46DB">
        <w:rPr>
          <w:rFonts w:ascii="Arial Unicode MS" w:hAnsi="Arial Unicode MS" w:hint="eastAsia"/>
          <w:color w:val="17365D"/>
          <w:sz w:val="20"/>
          <w:szCs w:val="19"/>
        </w:rPr>
        <w:t xml:space="preserve">　　依照前款規定方式出讓土地使用權的具體程式和步驟，由省、自治區、直轄市人民政府規定。</w:t>
      </w:r>
    </w:p>
    <w:p w:rsidR="003F3B02" w:rsidRPr="00C36A69" w:rsidRDefault="00CD13F3" w:rsidP="00772294">
      <w:pPr>
        <w:pStyle w:val="2"/>
      </w:pPr>
      <w:r>
        <w:rPr>
          <w:rFonts w:hint="eastAsia"/>
        </w:rPr>
        <w:t>第</w:t>
      </w:r>
      <w:r>
        <w:rPr>
          <w:rFonts w:hint="eastAsia"/>
        </w:rPr>
        <w:t>14</w:t>
      </w:r>
      <w:r w:rsidR="00C85169" w:rsidRPr="00C36A69">
        <w:rPr>
          <w:rFonts w:hint="eastAsia"/>
        </w:rPr>
        <w:t>條</w:t>
      </w:r>
    </w:p>
    <w:p w:rsidR="00880BA9" w:rsidRPr="00C36A69" w:rsidRDefault="00C47D35" w:rsidP="00880BA9">
      <w:pPr>
        <w:spacing w:line="272" w:lineRule="atLeast"/>
        <w:ind w:left="181"/>
        <w:jc w:val="both"/>
        <w:rPr>
          <w:rFonts w:ascii="Arial Unicode MS" w:hAnsi="Arial Unicode MS"/>
          <w:color w:val="000000"/>
          <w:sz w:val="20"/>
          <w:szCs w:val="19"/>
        </w:rPr>
      </w:pPr>
      <w:r w:rsidRPr="00C36A69">
        <w:rPr>
          <w:rFonts w:ascii="Arial Unicode MS" w:hAnsi="Arial Unicode MS" w:hint="eastAsia"/>
          <w:color w:val="000000"/>
          <w:sz w:val="20"/>
          <w:szCs w:val="19"/>
        </w:rPr>
        <w:t xml:space="preserve">　　</w:t>
      </w:r>
      <w:r w:rsidR="00880BA9" w:rsidRPr="00C36A69">
        <w:rPr>
          <w:rFonts w:ascii="Arial Unicode MS" w:hAnsi="Arial Unicode MS" w:hint="eastAsia"/>
          <w:color w:val="000000"/>
          <w:sz w:val="20"/>
          <w:szCs w:val="19"/>
        </w:rPr>
        <w:t>土地使用者應當在簽訂土地使用權出讓合同後六十日內，支付全部土地使用權出讓金。逾期未全部支付的，出讓方有權解除合同，並可請求違約賠償。</w:t>
      </w:r>
    </w:p>
    <w:p w:rsidR="003F3B02" w:rsidRPr="00C36A69" w:rsidRDefault="00CD13F3" w:rsidP="00772294">
      <w:pPr>
        <w:pStyle w:val="2"/>
      </w:pPr>
      <w:r>
        <w:rPr>
          <w:rFonts w:hint="eastAsia"/>
        </w:rPr>
        <w:t>第</w:t>
      </w:r>
      <w:r>
        <w:rPr>
          <w:rFonts w:hint="eastAsia"/>
        </w:rPr>
        <w:t>15</w:t>
      </w:r>
      <w:r w:rsidR="00C85169" w:rsidRPr="00C36A69">
        <w:rPr>
          <w:rFonts w:hint="eastAsia"/>
        </w:rPr>
        <w:t>條</w:t>
      </w:r>
    </w:p>
    <w:p w:rsidR="00880BA9" w:rsidRPr="00C36A69" w:rsidRDefault="00C47D35" w:rsidP="00880BA9">
      <w:pPr>
        <w:spacing w:line="272" w:lineRule="atLeast"/>
        <w:ind w:left="181"/>
        <w:jc w:val="both"/>
        <w:rPr>
          <w:rFonts w:ascii="Arial Unicode MS" w:hAnsi="Arial Unicode MS"/>
          <w:color w:val="000000"/>
          <w:sz w:val="20"/>
          <w:szCs w:val="19"/>
        </w:rPr>
      </w:pPr>
      <w:r w:rsidRPr="00C36A69">
        <w:rPr>
          <w:rFonts w:ascii="Arial Unicode MS" w:hAnsi="Arial Unicode MS" w:hint="eastAsia"/>
          <w:color w:val="000000"/>
          <w:sz w:val="20"/>
          <w:szCs w:val="19"/>
        </w:rPr>
        <w:t xml:space="preserve">　　</w:t>
      </w:r>
      <w:r w:rsidR="00880BA9" w:rsidRPr="00C36A69">
        <w:rPr>
          <w:rFonts w:ascii="Arial Unicode MS" w:hAnsi="Arial Unicode MS" w:hint="eastAsia"/>
          <w:color w:val="000000"/>
          <w:sz w:val="20"/>
          <w:szCs w:val="19"/>
        </w:rPr>
        <w:t>出讓方應當按照合同規定，提供出讓的土地使用權。未按合同規定提供土地使用權的，土地使用者有權解除合同，並可請求違約賠償。</w:t>
      </w:r>
    </w:p>
    <w:p w:rsidR="003F3B02" w:rsidRPr="00C36A69" w:rsidRDefault="00CD13F3" w:rsidP="00772294">
      <w:pPr>
        <w:pStyle w:val="2"/>
      </w:pPr>
      <w:r>
        <w:rPr>
          <w:rFonts w:hint="eastAsia"/>
        </w:rPr>
        <w:t>第</w:t>
      </w:r>
      <w:r>
        <w:rPr>
          <w:rFonts w:hint="eastAsia"/>
        </w:rPr>
        <w:t>16</w:t>
      </w:r>
      <w:r w:rsidR="00C85169" w:rsidRPr="00C36A69">
        <w:rPr>
          <w:rFonts w:hint="eastAsia"/>
        </w:rPr>
        <w:t>條</w:t>
      </w:r>
    </w:p>
    <w:p w:rsidR="00880BA9" w:rsidRPr="00C36A69" w:rsidRDefault="00C47D35" w:rsidP="00880BA9">
      <w:pPr>
        <w:spacing w:line="272" w:lineRule="atLeast"/>
        <w:ind w:left="181"/>
        <w:jc w:val="both"/>
        <w:rPr>
          <w:rFonts w:ascii="Arial Unicode MS" w:hAnsi="Arial Unicode MS"/>
          <w:color w:val="000000"/>
          <w:sz w:val="20"/>
          <w:szCs w:val="19"/>
        </w:rPr>
      </w:pPr>
      <w:r w:rsidRPr="00C36A69">
        <w:rPr>
          <w:rFonts w:ascii="Arial Unicode MS" w:hAnsi="Arial Unicode MS" w:hint="eastAsia"/>
          <w:color w:val="000000"/>
          <w:sz w:val="20"/>
          <w:szCs w:val="19"/>
        </w:rPr>
        <w:t xml:space="preserve">　　</w:t>
      </w:r>
      <w:r w:rsidR="00880BA9" w:rsidRPr="00C36A69">
        <w:rPr>
          <w:rFonts w:ascii="Arial Unicode MS" w:hAnsi="Arial Unicode MS" w:hint="eastAsia"/>
          <w:color w:val="000000"/>
          <w:sz w:val="20"/>
          <w:szCs w:val="19"/>
        </w:rPr>
        <w:t>土地使用者在支付全部土地使用權出讓金後，應當依照規定辦理登記，領取土地使用證，取得土地使用權。</w:t>
      </w:r>
    </w:p>
    <w:p w:rsidR="003F3B02" w:rsidRPr="00C36A69" w:rsidRDefault="00CD13F3" w:rsidP="00772294">
      <w:pPr>
        <w:pStyle w:val="2"/>
      </w:pPr>
      <w:r>
        <w:rPr>
          <w:rFonts w:hint="eastAsia"/>
        </w:rPr>
        <w:t>第</w:t>
      </w:r>
      <w:r>
        <w:rPr>
          <w:rFonts w:hint="eastAsia"/>
        </w:rPr>
        <w:t>17</w:t>
      </w:r>
      <w:r w:rsidR="00C85169" w:rsidRPr="00C36A69">
        <w:rPr>
          <w:rFonts w:hint="eastAsia"/>
        </w:rPr>
        <w:t>條</w:t>
      </w:r>
    </w:p>
    <w:p w:rsidR="00C85169" w:rsidRPr="00C36A69" w:rsidRDefault="00C47D35" w:rsidP="00880BA9">
      <w:pPr>
        <w:spacing w:line="272" w:lineRule="atLeast"/>
        <w:ind w:left="181"/>
        <w:jc w:val="both"/>
        <w:rPr>
          <w:rFonts w:ascii="Arial Unicode MS" w:hAnsi="Arial Unicode MS"/>
          <w:color w:val="000000"/>
          <w:sz w:val="20"/>
          <w:szCs w:val="19"/>
        </w:rPr>
      </w:pPr>
      <w:r w:rsidRPr="00C36A69">
        <w:rPr>
          <w:rFonts w:ascii="Arial Unicode MS" w:hAnsi="Arial Unicode MS" w:hint="eastAsia"/>
          <w:color w:val="000000"/>
          <w:sz w:val="20"/>
          <w:szCs w:val="19"/>
        </w:rPr>
        <w:t xml:space="preserve">　　</w:t>
      </w:r>
      <w:r w:rsidR="00880BA9" w:rsidRPr="00C36A69">
        <w:rPr>
          <w:rFonts w:ascii="Arial Unicode MS" w:hAnsi="Arial Unicode MS" w:hint="eastAsia"/>
          <w:color w:val="000000"/>
          <w:sz w:val="20"/>
          <w:szCs w:val="19"/>
        </w:rPr>
        <w:t>土地使用者應當按照土地使用權出讓合同的規定和城市規劃的要求，開發、利用、經營土地。</w:t>
      </w:r>
    </w:p>
    <w:p w:rsidR="00880BA9" w:rsidRPr="00BF46DB" w:rsidRDefault="00880BA9" w:rsidP="00880BA9">
      <w:pPr>
        <w:spacing w:line="272" w:lineRule="atLeast"/>
        <w:ind w:left="181"/>
        <w:jc w:val="both"/>
        <w:rPr>
          <w:rFonts w:ascii="Arial Unicode MS" w:hAnsi="Arial Unicode MS"/>
          <w:color w:val="17365D"/>
          <w:sz w:val="20"/>
          <w:szCs w:val="19"/>
        </w:rPr>
      </w:pPr>
      <w:r w:rsidRPr="00BF46DB">
        <w:rPr>
          <w:rFonts w:ascii="Arial Unicode MS" w:hAnsi="Arial Unicode MS" w:hint="eastAsia"/>
          <w:color w:val="17365D"/>
          <w:sz w:val="20"/>
          <w:szCs w:val="19"/>
        </w:rPr>
        <w:t xml:space="preserve">　　未按合同規定的期限和條件開發、利用土地的，市、縣人民政府土地管理部門應當予以糾正，並根據情節可以給予警告、罰款直至無償收回土地使用權的處罰。</w:t>
      </w:r>
    </w:p>
    <w:p w:rsidR="003F3B02" w:rsidRPr="00C36A69" w:rsidRDefault="00CD13F3" w:rsidP="00772294">
      <w:pPr>
        <w:pStyle w:val="2"/>
      </w:pPr>
      <w:bookmarkStart w:id="5" w:name="a18"/>
      <w:bookmarkEnd w:id="5"/>
      <w:r>
        <w:rPr>
          <w:rFonts w:hint="eastAsia"/>
        </w:rPr>
        <w:t>第</w:t>
      </w:r>
      <w:r>
        <w:rPr>
          <w:rFonts w:hint="eastAsia"/>
        </w:rPr>
        <w:t>18</w:t>
      </w:r>
      <w:r w:rsidR="00C85169" w:rsidRPr="00C36A69">
        <w:rPr>
          <w:rFonts w:hint="eastAsia"/>
        </w:rPr>
        <w:t>條</w:t>
      </w:r>
    </w:p>
    <w:p w:rsidR="00880BA9" w:rsidRPr="00C36A69" w:rsidRDefault="00C47D35" w:rsidP="00880BA9">
      <w:pPr>
        <w:spacing w:line="272" w:lineRule="atLeast"/>
        <w:ind w:left="181"/>
        <w:jc w:val="both"/>
        <w:rPr>
          <w:rFonts w:ascii="Arial Unicode MS" w:hAnsi="Arial Unicode MS"/>
          <w:color w:val="000000"/>
          <w:sz w:val="20"/>
          <w:szCs w:val="19"/>
        </w:rPr>
      </w:pPr>
      <w:r w:rsidRPr="00C36A69">
        <w:rPr>
          <w:rFonts w:ascii="Arial Unicode MS" w:hAnsi="Arial Unicode MS" w:hint="eastAsia"/>
          <w:color w:val="000000"/>
          <w:sz w:val="20"/>
          <w:szCs w:val="19"/>
        </w:rPr>
        <w:t xml:space="preserve">　　</w:t>
      </w:r>
      <w:r w:rsidR="00880BA9" w:rsidRPr="00C36A69">
        <w:rPr>
          <w:rFonts w:ascii="Arial Unicode MS" w:hAnsi="Arial Unicode MS" w:hint="eastAsia"/>
          <w:color w:val="000000"/>
          <w:sz w:val="20"/>
          <w:szCs w:val="19"/>
        </w:rPr>
        <w:t>土地使用者需要改變土地使用權出讓合同規定的土地用途的，應當征得出讓方同意並經土地管理部門和城市規劃部門批准，依照本章的有關規定重新簽訂土地使用權出讓合同，調整土地使用權出讓金，並辦理登記。</w:t>
      </w:r>
    </w:p>
    <w:p w:rsidR="00C85169" w:rsidRPr="00C36A69" w:rsidRDefault="00C85169" w:rsidP="00C85169">
      <w:pPr>
        <w:ind w:left="119"/>
        <w:jc w:val="right"/>
        <w:rPr>
          <w:rFonts w:ascii="Arial Unicode MS" w:hAnsi="Arial Unicode MS"/>
          <w:color w:val="000000"/>
          <w:sz w:val="20"/>
          <w:szCs w:val="19"/>
        </w:rPr>
      </w:pPr>
      <w:r w:rsidRPr="00C36A69">
        <w:rPr>
          <w:rFonts w:ascii="Arial Unicode MS" w:hAnsi="Arial Unicode MS"/>
          <w:color w:val="808000"/>
          <w:sz w:val="18"/>
        </w:rPr>
        <w:t xml:space="preserve">　　　　　　　　　　　　　　　　　　　　　　　　　　　　　　　　　　　　　　　　　　　　　　　　　</w:t>
      </w:r>
      <w:hyperlink w:anchor="aaa" w:history="1">
        <w:r w:rsidRPr="00C36A69">
          <w:rPr>
            <w:rStyle w:val="a3"/>
            <w:rFonts w:ascii="Arial Unicode MS" w:hAnsi="Arial Unicode MS" w:hint="eastAsia"/>
            <w:sz w:val="18"/>
          </w:rPr>
          <w:t>回索引</w:t>
        </w:r>
      </w:hyperlink>
      <w:r w:rsidRPr="00C36A69">
        <w:rPr>
          <w:rFonts w:ascii="Arial Unicode MS" w:hAnsi="Arial Unicode MS" w:hint="eastAsia"/>
          <w:color w:val="808000"/>
          <w:sz w:val="18"/>
        </w:rPr>
        <w:t>&gt;&gt;</w:t>
      </w:r>
    </w:p>
    <w:p w:rsidR="00880BA9" w:rsidRPr="00C36A69" w:rsidRDefault="00880BA9" w:rsidP="00860485">
      <w:pPr>
        <w:pStyle w:val="1"/>
      </w:pPr>
      <w:bookmarkStart w:id="6" w:name="_第三章__土地使用權轉讓"/>
      <w:bookmarkEnd w:id="6"/>
      <w:r w:rsidRPr="00C36A69">
        <w:rPr>
          <w:rFonts w:hint="eastAsia"/>
        </w:rPr>
        <w:t>第三章</w:t>
      </w:r>
      <w:r w:rsidR="009741C4" w:rsidRPr="00C36A69">
        <w:rPr>
          <w:rFonts w:hint="eastAsia"/>
        </w:rPr>
        <w:t xml:space="preserve">　　</w:t>
      </w:r>
      <w:r w:rsidRPr="00C36A69">
        <w:rPr>
          <w:rFonts w:hint="eastAsia"/>
        </w:rPr>
        <w:t>土地使用權轉讓</w:t>
      </w:r>
    </w:p>
    <w:p w:rsidR="009741C4" w:rsidRPr="00C36A69" w:rsidRDefault="00CD13F3" w:rsidP="00772294">
      <w:pPr>
        <w:pStyle w:val="2"/>
      </w:pPr>
      <w:r>
        <w:rPr>
          <w:rFonts w:hint="eastAsia"/>
        </w:rPr>
        <w:t>第</w:t>
      </w:r>
      <w:r>
        <w:rPr>
          <w:rFonts w:hint="eastAsia"/>
        </w:rPr>
        <w:t>19</w:t>
      </w:r>
      <w:r w:rsidR="00C85169" w:rsidRPr="00C36A69">
        <w:rPr>
          <w:rFonts w:hint="eastAsia"/>
        </w:rPr>
        <w:t>條</w:t>
      </w:r>
    </w:p>
    <w:p w:rsidR="00C85169" w:rsidRPr="00C36A69" w:rsidRDefault="00E42949" w:rsidP="00880BA9">
      <w:pPr>
        <w:spacing w:line="272" w:lineRule="atLeast"/>
        <w:ind w:left="181"/>
        <w:jc w:val="both"/>
        <w:rPr>
          <w:rFonts w:ascii="Arial Unicode MS" w:hAnsi="Arial Unicode MS"/>
          <w:color w:val="000000"/>
          <w:sz w:val="20"/>
          <w:szCs w:val="19"/>
        </w:rPr>
      </w:pPr>
      <w:r w:rsidRPr="00C36A69">
        <w:rPr>
          <w:rFonts w:ascii="Arial Unicode MS" w:hAnsi="Arial Unicode MS" w:hint="eastAsia"/>
          <w:color w:val="000000"/>
          <w:sz w:val="20"/>
          <w:szCs w:val="19"/>
        </w:rPr>
        <w:t xml:space="preserve">　　</w:t>
      </w:r>
      <w:r w:rsidR="00880BA9" w:rsidRPr="00C36A69">
        <w:rPr>
          <w:rFonts w:ascii="Arial Unicode MS" w:hAnsi="Arial Unicode MS" w:hint="eastAsia"/>
          <w:color w:val="000000"/>
          <w:sz w:val="20"/>
          <w:szCs w:val="19"/>
        </w:rPr>
        <w:t>土地使用權轉讓是指土地使用者將土地使用權再轉移的行為，包括出售、交換和贈與。</w:t>
      </w:r>
    </w:p>
    <w:p w:rsidR="00880BA9" w:rsidRPr="00BF46DB" w:rsidRDefault="00880BA9" w:rsidP="00880BA9">
      <w:pPr>
        <w:spacing w:line="272" w:lineRule="atLeast"/>
        <w:ind w:left="181"/>
        <w:jc w:val="both"/>
        <w:rPr>
          <w:rFonts w:ascii="Arial Unicode MS" w:hAnsi="Arial Unicode MS"/>
          <w:color w:val="17365D"/>
          <w:sz w:val="20"/>
          <w:szCs w:val="19"/>
        </w:rPr>
      </w:pPr>
      <w:r w:rsidRPr="00BF46DB">
        <w:rPr>
          <w:rFonts w:ascii="Arial Unicode MS" w:hAnsi="Arial Unicode MS" w:hint="eastAsia"/>
          <w:color w:val="17365D"/>
          <w:sz w:val="20"/>
          <w:szCs w:val="19"/>
        </w:rPr>
        <w:t xml:space="preserve">　　未按土地使用權出讓合同規定的期限和條件投資開發、利用土地的，土地使用權不得轉讓。</w:t>
      </w:r>
    </w:p>
    <w:p w:rsidR="009741C4" w:rsidRPr="00C36A69" w:rsidRDefault="00880BA9" w:rsidP="00772294">
      <w:pPr>
        <w:pStyle w:val="2"/>
      </w:pPr>
      <w:r w:rsidRPr="00C36A69">
        <w:rPr>
          <w:rFonts w:hint="eastAsia"/>
        </w:rPr>
        <w:t>第</w:t>
      </w:r>
      <w:r w:rsidR="00CD13F3">
        <w:rPr>
          <w:rFonts w:hint="eastAsia"/>
        </w:rPr>
        <w:t>20</w:t>
      </w:r>
      <w:r w:rsidR="00CD13F3">
        <w:rPr>
          <w:rFonts w:hint="eastAsia"/>
        </w:rPr>
        <w:t>條</w:t>
      </w:r>
    </w:p>
    <w:p w:rsidR="00880BA9" w:rsidRPr="00C36A69" w:rsidRDefault="00E42949" w:rsidP="00880BA9">
      <w:pPr>
        <w:spacing w:line="272" w:lineRule="atLeast"/>
        <w:ind w:left="181"/>
        <w:jc w:val="both"/>
        <w:rPr>
          <w:rFonts w:ascii="Arial Unicode MS" w:hAnsi="Arial Unicode MS"/>
          <w:color w:val="000000"/>
          <w:sz w:val="20"/>
          <w:szCs w:val="19"/>
        </w:rPr>
      </w:pPr>
      <w:r w:rsidRPr="00C36A69">
        <w:rPr>
          <w:rFonts w:ascii="Arial Unicode MS" w:hAnsi="Arial Unicode MS" w:hint="eastAsia"/>
          <w:color w:val="000000"/>
          <w:sz w:val="20"/>
          <w:szCs w:val="19"/>
        </w:rPr>
        <w:t xml:space="preserve">　　</w:t>
      </w:r>
      <w:r w:rsidR="00880BA9" w:rsidRPr="00C36A69">
        <w:rPr>
          <w:rFonts w:ascii="Arial Unicode MS" w:hAnsi="Arial Unicode MS" w:hint="eastAsia"/>
          <w:color w:val="000000"/>
          <w:sz w:val="20"/>
          <w:szCs w:val="19"/>
        </w:rPr>
        <w:t>土地使用權轉讓應當簽訂轉讓合同。</w:t>
      </w:r>
    </w:p>
    <w:p w:rsidR="009741C4" w:rsidRPr="00C36A69" w:rsidRDefault="00880BA9" w:rsidP="00772294">
      <w:pPr>
        <w:pStyle w:val="2"/>
      </w:pPr>
      <w:r w:rsidRPr="00C36A69">
        <w:rPr>
          <w:rFonts w:hint="eastAsia"/>
        </w:rPr>
        <w:t>第</w:t>
      </w:r>
      <w:r w:rsidR="00CD13F3">
        <w:rPr>
          <w:rFonts w:hint="eastAsia"/>
        </w:rPr>
        <w:t>21</w:t>
      </w:r>
      <w:r w:rsidR="00C85169" w:rsidRPr="00C36A69">
        <w:rPr>
          <w:rFonts w:hint="eastAsia"/>
        </w:rPr>
        <w:t>條</w:t>
      </w:r>
    </w:p>
    <w:p w:rsidR="00880BA9" w:rsidRPr="00C36A69" w:rsidRDefault="00E42949" w:rsidP="00880BA9">
      <w:pPr>
        <w:spacing w:line="272" w:lineRule="atLeast"/>
        <w:ind w:left="181"/>
        <w:jc w:val="both"/>
        <w:rPr>
          <w:rFonts w:ascii="Arial Unicode MS" w:hAnsi="Arial Unicode MS"/>
          <w:color w:val="000000"/>
          <w:sz w:val="20"/>
          <w:szCs w:val="19"/>
        </w:rPr>
      </w:pPr>
      <w:r w:rsidRPr="00C36A69">
        <w:rPr>
          <w:rFonts w:ascii="Arial Unicode MS" w:hAnsi="Arial Unicode MS" w:hint="eastAsia"/>
          <w:color w:val="000000"/>
          <w:sz w:val="20"/>
          <w:szCs w:val="19"/>
        </w:rPr>
        <w:t xml:space="preserve">　　</w:t>
      </w:r>
      <w:r w:rsidR="00880BA9" w:rsidRPr="00C36A69">
        <w:rPr>
          <w:rFonts w:ascii="Arial Unicode MS" w:hAnsi="Arial Unicode MS" w:hint="eastAsia"/>
          <w:color w:val="000000"/>
          <w:sz w:val="20"/>
          <w:szCs w:val="19"/>
        </w:rPr>
        <w:t>土地使用權轉讓時，土地使用權出讓合同和登記文件中所載明的權利、義務隨之轉移。</w:t>
      </w:r>
    </w:p>
    <w:p w:rsidR="009741C4" w:rsidRPr="00C36A69" w:rsidRDefault="00880BA9" w:rsidP="00772294">
      <w:pPr>
        <w:pStyle w:val="2"/>
      </w:pPr>
      <w:r w:rsidRPr="00C36A69">
        <w:rPr>
          <w:rFonts w:hint="eastAsia"/>
        </w:rPr>
        <w:t>第</w:t>
      </w:r>
      <w:r w:rsidR="00CD13F3">
        <w:rPr>
          <w:rFonts w:hint="eastAsia"/>
        </w:rPr>
        <w:t>22</w:t>
      </w:r>
      <w:r w:rsidR="00C85169" w:rsidRPr="00C36A69">
        <w:rPr>
          <w:rFonts w:hint="eastAsia"/>
        </w:rPr>
        <w:t>條</w:t>
      </w:r>
    </w:p>
    <w:p w:rsidR="00880BA9" w:rsidRPr="00C36A69" w:rsidRDefault="00E42949" w:rsidP="00880BA9">
      <w:pPr>
        <w:spacing w:line="272" w:lineRule="atLeast"/>
        <w:ind w:left="181"/>
        <w:jc w:val="both"/>
        <w:rPr>
          <w:rFonts w:ascii="Arial Unicode MS" w:hAnsi="Arial Unicode MS"/>
          <w:color w:val="000000"/>
          <w:sz w:val="20"/>
          <w:szCs w:val="19"/>
        </w:rPr>
      </w:pPr>
      <w:r w:rsidRPr="00C36A69">
        <w:rPr>
          <w:rFonts w:ascii="Arial Unicode MS" w:hAnsi="Arial Unicode MS" w:hint="eastAsia"/>
          <w:color w:val="000000"/>
          <w:sz w:val="20"/>
          <w:szCs w:val="19"/>
        </w:rPr>
        <w:t xml:space="preserve">　　</w:t>
      </w:r>
      <w:r w:rsidR="00880BA9" w:rsidRPr="00C36A69">
        <w:rPr>
          <w:rFonts w:ascii="Arial Unicode MS" w:hAnsi="Arial Unicode MS" w:hint="eastAsia"/>
          <w:color w:val="000000"/>
          <w:sz w:val="20"/>
          <w:szCs w:val="19"/>
        </w:rPr>
        <w:t>土地使用者通過轉讓方式取得的土地使用權，其使用年限為土地使用權出讓合同規定的使用年限減去原土地使用者已使用年限後的剩餘年限。</w:t>
      </w:r>
    </w:p>
    <w:p w:rsidR="00FB4575" w:rsidRPr="00C36A69" w:rsidRDefault="00880BA9" w:rsidP="00772294">
      <w:pPr>
        <w:pStyle w:val="2"/>
      </w:pPr>
      <w:r w:rsidRPr="00C36A69">
        <w:rPr>
          <w:rFonts w:hint="eastAsia"/>
        </w:rPr>
        <w:t>第</w:t>
      </w:r>
      <w:r w:rsidR="00CD13F3">
        <w:rPr>
          <w:rFonts w:hint="eastAsia"/>
        </w:rPr>
        <w:t>23</w:t>
      </w:r>
      <w:r w:rsidR="00C85169" w:rsidRPr="00C36A69">
        <w:rPr>
          <w:rFonts w:hint="eastAsia"/>
        </w:rPr>
        <w:t>條</w:t>
      </w:r>
    </w:p>
    <w:p w:rsidR="00880BA9" w:rsidRPr="00C36A69" w:rsidRDefault="00E42949" w:rsidP="00880BA9">
      <w:pPr>
        <w:spacing w:line="272" w:lineRule="atLeast"/>
        <w:ind w:left="181"/>
        <w:jc w:val="both"/>
        <w:rPr>
          <w:rFonts w:ascii="Arial Unicode MS" w:hAnsi="Arial Unicode MS"/>
          <w:color w:val="000000"/>
          <w:sz w:val="20"/>
          <w:szCs w:val="19"/>
        </w:rPr>
      </w:pPr>
      <w:r w:rsidRPr="00C36A69">
        <w:rPr>
          <w:rFonts w:ascii="Arial Unicode MS" w:hAnsi="Arial Unicode MS" w:hint="eastAsia"/>
          <w:color w:val="000000"/>
          <w:sz w:val="20"/>
          <w:szCs w:val="19"/>
        </w:rPr>
        <w:t xml:space="preserve">　　</w:t>
      </w:r>
      <w:r w:rsidR="00880BA9" w:rsidRPr="00C36A69">
        <w:rPr>
          <w:rFonts w:ascii="Arial Unicode MS" w:hAnsi="Arial Unicode MS" w:hint="eastAsia"/>
          <w:color w:val="000000"/>
          <w:sz w:val="20"/>
          <w:szCs w:val="19"/>
        </w:rPr>
        <w:t>土地使用權轉讓時，其地上建築物、其他附著物所有權隨之轉讓。</w:t>
      </w:r>
    </w:p>
    <w:p w:rsidR="00FB4575" w:rsidRPr="00C36A69" w:rsidRDefault="00880BA9" w:rsidP="00772294">
      <w:pPr>
        <w:pStyle w:val="2"/>
      </w:pPr>
      <w:r w:rsidRPr="00C36A69">
        <w:rPr>
          <w:rFonts w:hint="eastAsia"/>
        </w:rPr>
        <w:lastRenderedPageBreak/>
        <w:t>第</w:t>
      </w:r>
      <w:r w:rsidR="00CD13F3">
        <w:rPr>
          <w:rFonts w:hint="eastAsia"/>
        </w:rPr>
        <w:t>24</w:t>
      </w:r>
      <w:r w:rsidR="00C85169" w:rsidRPr="00C36A69">
        <w:rPr>
          <w:rFonts w:hint="eastAsia"/>
        </w:rPr>
        <w:t>條</w:t>
      </w:r>
    </w:p>
    <w:p w:rsidR="00C85169" w:rsidRPr="00C36A69" w:rsidRDefault="00E42949" w:rsidP="00880BA9">
      <w:pPr>
        <w:spacing w:line="272" w:lineRule="atLeast"/>
        <w:ind w:left="181"/>
        <w:jc w:val="both"/>
        <w:rPr>
          <w:rFonts w:ascii="Arial Unicode MS" w:hAnsi="Arial Unicode MS"/>
          <w:color w:val="000000"/>
          <w:sz w:val="20"/>
          <w:szCs w:val="19"/>
        </w:rPr>
      </w:pPr>
      <w:r w:rsidRPr="00C36A69">
        <w:rPr>
          <w:rFonts w:ascii="Arial Unicode MS" w:hAnsi="Arial Unicode MS" w:hint="eastAsia"/>
          <w:color w:val="000000"/>
          <w:sz w:val="20"/>
          <w:szCs w:val="19"/>
        </w:rPr>
        <w:t xml:space="preserve">　　</w:t>
      </w:r>
      <w:r w:rsidR="00880BA9" w:rsidRPr="00C36A69">
        <w:rPr>
          <w:rFonts w:ascii="Arial Unicode MS" w:hAnsi="Arial Unicode MS" w:hint="eastAsia"/>
          <w:color w:val="000000"/>
          <w:sz w:val="20"/>
          <w:szCs w:val="19"/>
        </w:rPr>
        <w:t>地上建築物、其他附著物的所有人或者共有人，享有該建築物、附著物使用範圍內的土地使用權。</w:t>
      </w:r>
    </w:p>
    <w:p w:rsidR="00880BA9" w:rsidRPr="00BF46DB" w:rsidRDefault="00880BA9" w:rsidP="00880BA9">
      <w:pPr>
        <w:spacing w:line="272" w:lineRule="atLeast"/>
        <w:ind w:left="181"/>
        <w:jc w:val="both"/>
        <w:rPr>
          <w:rFonts w:ascii="Arial Unicode MS" w:hAnsi="Arial Unicode MS"/>
          <w:color w:val="17365D"/>
          <w:sz w:val="20"/>
          <w:szCs w:val="19"/>
        </w:rPr>
      </w:pPr>
      <w:r w:rsidRPr="00BF46DB">
        <w:rPr>
          <w:rFonts w:ascii="Arial Unicode MS" w:hAnsi="Arial Unicode MS" w:hint="eastAsia"/>
          <w:color w:val="17365D"/>
          <w:sz w:val="20"/>
          <w:szCs w:val="19"/>
        </w:rPr>
        <w:t xml:space="preserve">　　土地使用者轉讓地上建築物、其他附著物所有權時，其使用範圍內的土地使用權隨之轉讓，但地上建築物、其他附著物作為動產轉讓的除外。</w:t>
      </w:r>
    </w:p>
    <w:p w:rsidR="00FB4575" w:rsidRPr="00C36A69" w:rsidRDefault="00880BA9" w:rsidP="00772294">
      <w:pPr>
        <w:pStyle w:val="2"/>
      </w:pPr>
      <w:r w:rsidRPr="00C36A69">
        <w:rPr>
          <w:rFonts w:hint="eastAsia"/>
        </w:rPr>
        <w:t>第</w:t>
      </w:r>
      <w:r w:rsidR="00CD13F3">
        <w:rPr>
          <w:rFonts w:hint="eastAsia"/>
        </w:rPr>
        <w:t>25</w:t>
      </w:r>
      <w:r w:rsidR="00C85169" w:rsidRPr="00C36A69">
        <w:rPr>
          <w:rFonts w:hint="eastAsia"/>
        </w:rPr>
        <w:t>條</w:t>
      </w:r>
    </w:p>
    <w:p w:rsidR="00C85169" w:rsidRPr="00C36A69" w:rsidRDefault="00E42949" w:rsidP="00880BA9">
      <w:pPr>
        <w:spacing w:line="272" w:lineRule="atLeast"/>
        <w:ind w:left="181"/>
        <w:jc w:val="both"/>
        <w:rPr>
          <w:rFonts w:ascii="Arial Unicode MS" w:hAnsi="Arial Unicode MS"/>
          <w:color w:val="000000"/>
          <w:sz w:val="20"/>
          <w:szCs w:val="19"/>
        </w:rPr>
      </w:pPr>
      <w:r w:rsidRPr="00C36A69">
        <w:rPr>
          <w:rFonts w:ascii="Arial Unicode MS" w:hAnsi="Arial Unicode MS" w:hint="eastAsia"/>
          <w:color w:val="000000"/>
          <w:sz w:val="20"/>
          <w:szCs w:val="19"/>
        </w:rPr>
        <w:t xml:space="preserve">　　</w:t>
      </w:r>
      <w:r w:rsidR="00880BA9" w:rsidRPr="00C36A69">
        <w:rPr>
          <w:rFonts w:ascii="Arial Unicode MS" w:hAnsi="Arial Unicode MS" w:hint="eastAsia"/>
          <w:color w:val="000000"/>
          <w:sz w:val="20"/>
          <w:szCs w:val="19"/>
        </w:rPr>
        <w:t>土地使用權和地上建築物、其他附著物所有權轉讓，應當依照規定辦理過戶登記。</w:t>
      </w:r>
    </w:p>
    <w:p w:rsidR="00880BA9" w:rsidRPr="00BF46DB" w:rsidRDefault="00880BA9" w:rsidP="00880BA9">
      <w:pPr>
        <w:spacing w:line="272" w:lineRule="atLeast"/>
        <w:ind w:left="181"/>
        <w:jc w:val="both"/>
        <w:rPr>
          <w:rFonts w:ascii="Arial Unicode MS" w:hAnsi="Arial Unicode MS"/>
          <w:color w:val="17365D"/>
          <w:sz w:val="20"/>
          <w:szCs w:val="19"/>
        </w:rPr>
      </w:pPr>
      <w:r w:rsidRPr="00BF46DB">
        <w:rPr>
          <w:rFonts w:ascii="Arial Unicode MS" w:hAnsi="Arial Unicode MS" w:hint="eastAsia"/>
          <w:color w:val="17365D"/>
          <w:sz w:val="20"/>
          <w:szCs w:val="19"/>
        </w:rPr>
        <w:t xml:space="preserve">　　土地使用權和地上建築物、其他附著物所有權分割轉讓的，應當經市、縣人民政府土地管理部門和房產管理部門批准，並依照規定辦理過戶登記。</w:t>
      </w:r>
    </w:p>
    <w:p w:rsidR="00FB4575" w:rsidRPr="00C36A69" w:rsidRDefault="00880BA9" w:rsidP="00772294">
      <w:pPr>
        <w:pStyle w:val="2"/>
      </w:pPr>
      <w:r w:rsidRPr="00C36A69">
        <w:rPr>
          <w:rFonts w:hint="eastAsia"/>
        </w:rPr>
        <w:t>第</w:t>
      </w:r>
      <w:r w:rsidR="00CD13F3">
        <w:rPr>
          <w:rFonts w:hint="eastAsia"/>
        </w:rPr>
        <w:t>26</w:t>
      </w:r>
      <w:r w:rsidR="00C85169" w:rsidRPr="00C36A69">
        <w:rPr>
          <w:rFonts w:hint="eastAsia"/>
        </w:rPr>
        <w:t>條</w:t>
      </w:r>
    </w:p>
    <w:p w:rsidR="00C85169" w:rsidRPr="00C36A69" w:rsidRDefault="00E42949" w:rsidP="00880BA9">
      <w:pPr>
        <w:spacing w:line="272" w:lineRule="atLeast"/>
        <w:ind w:left="181"/>
        <w:jc w:val="both"/>
        <w:rPr>
          <w:rFonts w:ascii="Arial Unicode MS" w:hAnsi="Arial Unicode MS"/>
          <w:color w:val="000000"/>
          <w:sz w:val="20"/>
          <w:szCs w:val="19"/>
        </w:rPr>
      </w:pPr>
      <w:r w:rsidRPr="00C36A69">
        <w:rPr>
          <w:rFonts w:ascii="Arial Unicode MS" w:hAnsi="Arial Unicode MS" w:hint="eastAsia"/>
          <w:color w:val="000000"/>
          <w:sz w:val="20"/>
          <w:szCs w:val="19"/>
        </w:rPr>
        <w:t xml:space="preserve">　　</w:t>
      </w:r>
      <w:r w:rsidR="00880BA9" w:rsidRPr="00C36A69">
        <w:rPr>
          <w:rFonts w:ascii="Arial Unicode MS" w:hAnsi="Arial Unicode MS" w:hint="eastAsia"/>
          <w:color w:val="000000"/>
          <w:sz w:val="20"/>
          <w:szCs w:val="19"/>
        </w:rPr>
        <w:t>土地使用權轉讓價格明顯低於市場價格的，市、縣人民政府有優先購買權。</w:t>
      </w:r>
    </w:p>
    <w:p w:rsidR="00880BA9" w:rsidRPr="00BF46DB" w:rsidRDefault="00880BA9" w:rsidP="00880BA9">
      <w:pPr>
        <w:spacing w:line="272" w:lineRule="atLeast"/>
        <w:ind w:left="181"/>
        <w:jc w:val="both"/>
        <w:rPr>
          <w:rFonts w:ascii="Arial Unicode MS" w:hAnsi="Arial Unicode MS"/>
          <w:color w:val="17365D"/>
          <w:sz w:val="20"/>
          <w:szCs w:val="19"/>
        </w:rPr>
      </w:pPr>
      <w:r w:rsidRPr="00BF46DB">
        <w:rPr>
          <w:rFonts w:ascii="Arial Unicode MS" w:hAnsi="Arial Unicode MS" w:hint="eastAsia"/>
          <w:color w:val="17365D"/>
          <w:sz w:val="20"/>
          <w:szCs w:val="19"/>
        </w:rPr>
        <w:t xml:space="preserve">　　土地使用權轉讓的市場價格不合理上漲時，市、縣人民政府可以採取必要的措施。</w:t>
      </w:r>
    </w:p>
    <w:p w:rsidR="00FB4575" w:rsidRPr="00C36A69" w:rsidRDefault="00880BA9" w:rsidP="00772294">
      <w:pPr>
        <w:pStyle w:val="2"/>
      </w:pPr>
      <w:r w:rsidRPr="00C36A69">
        <w:rPr>
          <w:rFonts w:hint="eastAsia"/>
        </w:rPr>
        <w:t>第</w:t>
      </w:r>
      <w:r w:rsidR="00CD13F3">
        <w:rPr>
          <w:rFonts w:hint="eastAsia"/>
        </w:rPr>
        <w:t>27</w:t>
      </w:r>
      <w:r w:rsidR="00C85169" w:rsidRPr="00C36A69">
        <w:rPr>
          <w:rFonts w:hint="eastAsia"/>
        </w:rPr>
        <w:t>條</w:t>
      </w:r>
    </w:p>
    <w:p w:rsidR="00880BA9" w:rsidRPr="00C36A69" w:rsidRDefault="00E42949" w:rsidP="00880BA9">
      <w:pPr>
        <w:spacing w:line="272" w:lineRule="atLeast"/>
        <w:ind w:left="181"/>
        <w:jc w:val="both"/>
        <w:rPr>
          <w:rFonts w:ascii="Arial Unicode MS" w:hAnsi="Arial Unicode MS"/>
          <w:color w:val="000000"/>
          <w:sz w:val="20"/>
          <w:szCs w:val="19"/>
        </w:rPr>
      </w:pPr>
      <w:r w:rsidRPr="00C36A69">
        <w:rPr>
          <w:rFonts w:ascii="Arial Unicode MS" w:hAnsi="Arial Unicode MS" w:hint="eastAsia"/>
          <w:color w:val="000000"/>
          <w:sz w:val="20"/>
          <w:szCs w:val="19"/>
        </w:rPr>
        <w:t xml:space="preserve">　　</w:t>
      </w:r>
      <w:r w:rsidR="00880BA9" w:rsidRPr="00C36A69">
        <w:rPr>
          <w:rFonts w:ascii="Arial Unicode MS" w:hAnsi="Arial Unicode MS" w:hint="eastAsia"/>
          <w:color w:val="000000"/>
          <w:sz w:val="20"/>
          <w:szCs w:val="19"/>
        </w:rPr>
        <w:t>土地使用權轉讓後，需要改變土地使用權出讓合同規定的土地用途的，依照本條例第</w:t>
      </w:r>
      <w:hyperlink w:anchor="a18" w:history="1">
        <w:r w:rsidR="00880BA9" w:rsidRPr="00C36A69">
          <w:rPr>
            <w:rStyle w:val="a3"/>
            <w:rFonts w:ascii="Arial Unicode MS" w:hAnsi="Arial Unicode MS" w:hint="eastAsia"/>
            <w:szCs w:val="19"/>
          </w:rPr>
          <w:t>十八</w:t>
        </w:r>
      </w:hyperlink>
      <w:r w:rsidR="00880BA9" w:rsidRPr="00C36A69">
        <w:rPr>
          <w:rFonts w:ascii="Arial Unicode MS" w:hAnsi="Arial Unicode MS" w:hint="eastAsia"/>
          <w:color w:val="000000"/>
          <w:sz w:val="20"/>
          <w:szCs w:val="19"/>
        </w:rPr>
        <w:t>條的規定辦理。</w:t>
      </w:r>
    </w:p>
    <w:p w:rsidR="00C85169" w:rsidRPr="00C36A69" w:rsidRDefault="00C85169" w:rsidP="00C85169">
      <w:pPr>
        <w:ind w:left="119"/>
        <w:jc w:val="right"/>
        <w:rPr>
          <w:rFonts w:ascii="Arial Unicode MS" w:hAnsi="Arial Unicode MS"/>
          <w:color w:val="000000"/>
          <w:sz w:val="20"/>
          <w:szCs w:val="19"/>
        </w:rPr>
      </w:pPr>
      <w:r w:rsidRPr="00C36A69">
        <w:rPr>
          <w:rFonts w:ascii="Arial Unicode MS" w:hAnsi="Arial Unicode MS"/>
          <w:color w:val="808000"/>
          <w:sz w:val="18"/>
        </w:rPr>
        <w:t xml:space="preserve">　　　　　　　　　　　　　　　　　　　　　　　　　　　　　　　　　　　　　　　　　　　　　　　　　</w:t>
      </w:r>
      <w:hyperlink w:anchor="aaa" w:history="1">
        <w:r w:rsidRPr="00C36A69">
          <w:rPr>
            <w:rStyle w:val="a3"/>
            <w:rFonts w:ascii="Arial Unicode MS" w:hAnsi="Arial Unicode MS" w:hint="eastAsia"/>
            <w:sz w:val="18"/>
          </w:rPr>
          <w:t>回索引</w:t>
        </w:r>
      </w:hyperlink>
      <w:r w:rsidRPr="00C36A69">
        <w:rPr>
          <w:rFonts w:ascii="Arial Unicode MS" w:hAnsi="Arial Unicode MS" w:hint="eastAsia"/>
          <w:color w:val="808000"/>
          <w:sz w:val="18"/>
        </w:rPr>
        <w:t>&gt;&gt;</w:t>
      </w:r>
    </w:p>
    <w:p w:rsidR="00880BA9" w:rsidRPr="00C36A69" w:rsidRDefault="00880BA9" w:rsidP="00860485">
      <w:pPr>
        <w:pStyle w:val="1"/>
      </w:pPr>
      <w:bookmarkStart w:id="7" w:name="_第四章__土地使用權出租"/>
      <w:bookmarkEnd w:id="7"/>
      <w:r w:rsidRPr="00C36A69">
        <w:rPr>
          <w:rFonts w:hint="eastAsia"/>
        </w:rPr>
        <w:t>第四章</w:t>
      </w:r>
      <w:r w:rsidR="00C47D35" w:rsidRPr="00C36A69">
        <w:rPr>
          <w:rFonts w:hint="eastAsia"/>
        </w:rPr>
        <w:t xml:space="preserve">　　</w:t>
      </w:r>
      <w:r w:rsidRPr="00C36A69">
        <w:rPr>
          <w:rFonts w:hint="eastAsia"/>
        </w:rPr>
        <w:t>土地使用權出租</w:t>
      </w:r>
    </w:p>
    <w:p w:rsidR="00FB4575" w:rsidRPr="00C36A69" w:rsidRDefault="00880BA9" w:rsidP="00772294">
      <w:pPr>
        <w:pStyle w:val="2"/>
      </w:pPr>
      <w:r w:rsidRPr="00C36A69">
        <w:rPr>
          <w:rFonts w:hint="eastAsia"/>
        </w:rPr>
        <w:t>第</w:t>
      </w:r>
      <w:r w:rsidR="00CD13F3">
        <w:rPr>
          <w:rFonts w:hint="eastAsia"/>
        </w:rPr>
        <w:t>28</w:t>
      </w:r>
      <w:r w:rsidR="00C85169" w:rsidRPr="00C36A69">
        <w:rPr>
          <w:rFonts w:hint="eastAsia"/>
        </w:rPr>
        <w:t>條</w:t>
      </w:r>
    </w:p>
    <w:p w:rsidR="00C85169" w:rsidRPr="00C36A69" w:rsidRDefault="00E42949" w:rsidP="00880BA9">
      <w:pPr>
        <w:spacing w:line="272" w:lineRule="atLeast"/>
        <w:ind w:left="181"/>
        <w:jc w:val="both"/>
        <w:rPr>
          <w:rFonts w:ascii="Arial Unicode MS" w:hAnsi="Arial Unicode MS"/>
          <w:color w:val="000000"/>
          <w:sz w:val="20"/>
          <w:szCs w:val="19"/>
        </w:rPr>
      </w:pPr>
      <w:r w:rsidRPr="00C36A69">
        <w:rPr>
          <w:rFonts w:ascii="Arial Unicode MS" w:hAnsi="Arial Unicode MS" w:hint="eastAsia"/>
          <w:color w:val="000000"/>
          <w:sz w:val="20"/>
          <w:szCs w:val="19"/>
        </w:rPr>
        <w:t xml:space="preserve">　　</w:t>
      </w:r>
      <w:r w:rsidR="00880BA9" w:rsidRPr="00C36A69">
        <w:rPr>
          <w:rFonts w:ascii="Arial Unicode MS" w:hAnsi="Arial Unicode MS" w:hint="eastAsia"/>
          <w:color w:val="000000"/>
          <w:sz w:val="20"/>
          <w:szCs w:val="19"/>
        </w:rPr>
        <w:t>土地使用權出租是指土地使用者作為出租人將土地使用權隨同地上建築物、其他附著物租賃給承租人使用，由承租人向出租人支付租金的行為。</w:t>
      </w:r>
    </w:p>
    <w:p w:rsidR="00880BA9" w:rsidRPr="00BF46DB" w:rsidRDefault="00880BA9" w:rsidP="00880BA9">
      <w:pPr>
        <w:spacing w:line="272" w:lineRule="atLeast"/>
        <w:ind w:left="181"/>
        <w:jc w:val="both"/>
        <w:rPr>
          <w:rFonts w:ascii="Arial Unicode MS" w:hAnsi="Arial Unicode MS"/>
          <w:color w:val="17365D"/>
          <w:sz w:val="20"/>
          <w:szCs w:val="19"/>
        </w:rPr>
      </w:pPr>
      <w:r w:rsidRPr="00BF46DB">
        <w:rPr>
          <w:rFonts w:ascii="Arial Unicode MS" w:hAnsi="Arial Unicode MS" w:hint="eastAsia"/>
          <w:color w:val="17365D"/>
          <w:sz w:val="20"/>
          <w:szCs w:val="19"/>
        </w:rPr>
        <w:t xml:space="preserve">　　未按土地使用權出讓合同規定的期限和條件投資開發、利用土地的，土地使用權不得出租。</w:t>
      </w:r>
    </w:p>
    <w:p w:rsidR="00FB4575" w:rsidRPr="00C36A69" w:rsidRDefault="00880BA9" w:rsidP="00772294">
      <w:pPr>
        <w:pStyle w:val="2"/>
      </w:pPr>
      <w:r w:rsidRPr="00C36A69">
        <w:rPr>
          <w:rFonts w:hint="eastAsia"/>
        </w:rPr>
        <w:t>第</w:t>
      </w:r>
      <w:r w:rsidR="00CD13F3">
        <w:rPr>
          <w:rFonts w:hint="eastAsia"/>
        </w:rPr>
        <w:t>29</w:t>
      </w:r>
      <w:r w:rsidR="00C85169" w:rsidRPr="00C36A69">
        <w:rPr>
          <w:rFonts w:hint="eastAsia"/>
        </w:rPr>
        <w:t>條</w:t>
      </w:r>
    </w:p>
    <w:p w:rsidR="00C85169" w:rsidRPr="00C36A69" w:rsidRDefault="00E42949" w:rsidP="00880BA9">
      <w:pPr>
        <w:spacing w:line="272" w:lineRule="atLeast"/>
        <w:ind w:left="181"/>
        <w:jc w:val="both"/>
        <w:rPr>
          <w:rFonts w:ascii="Arial Unicode MS" w:hAnsi="Arial Unicode MS"/>
          <w:color w:val="000000"/>
          <w:sz w:val="20"/>
          <w:szCs w:val="19"/>
        </w:rPr>
      </w:pPr>
      <w:r w:rsidRPr="00C36A69">
        <w:rPr>
          <w:rFonts w:ascii="Arial Unicode MS" w:hAnsi="Arial Unicode MS" w:hint="eastAsia"/>
          <w:color w:val="000000"/>
          <w:sz w:val="20"/>
          <w:szCs w:val="19"/>
        </w:rPr>
        <w:t xml:space="preserve">　　</w:t>
      </w:r>
      <w:r w:rsidR="00880BA9" w:rsidRPr="00C36A69">
        <w:rPr>
          <w:rFonts w:ascii="Arial Unicode MS" w:hAnsi="Arial Unicode MS" w:hint="eastAsia"/>
          <w:color w:val="000000"/>
          <w:sz w:val="20"/>
          <w:szCs w:val="19"/>
        </w:rPr>
        <w:t>土地使用權出租，出租人與承租人應當簽訂租賃合同。</w:t>
      </w:r>
    </w:p>
    <w:p w:rsidR="00880BA9" w:rsidRPr="00BF46DB" w:rsidRDefault="00880BA9" w:rsidP="00880BA9">
      <w:pPr>
        <w:spacing w:line="272" w:lineRule="atLeast"/>
        <w:ind w:left="181"/>
        <w:jc w:val="both"/>
        <w:rPr>
          <w:rFonts w:ascii="Arial Unicode MS" w:hAnsi="Arial Unicode MS"/>
          <w:color w:val="17365D"/>
          <w:sz w:val="20"/>
          <w:szCs w:val="19"/>
        </w:rPr>
      </w:pPr>
      <w:r w:rsidRPr="00BF46DB">
        <w:rPr>
          <w:rFonts w:ascii="Arial Unicode MS" w:hAnsi="Arial Unicode MS" w:hint="eastAsia"/>
          <w:color w:val="17365D"/>
          <w:sz w:val="20"/>
          <w:szCs w:val="19"/>
        </w:rPr>
        <w:t xml:space="preserve">　　租賃合同不得違背國家法律、法規和土地使用權出讓合同的規定。</w:t>
      </w:r>
    </w:p>
    <w:p w:rsidR="00FB4575" w:rsidRPr="00C36A69" w:rsidRDefault="00880BA9" w:rsidP="00772294">
      <w:pPr>
        <w:pStyle w:val="2"/>
      </w:pPr>
      <w:r w:rsidRPr="00C36A69">
        <w:rPr>
          <w:rFonts w:hint="eastAsia"/>
        </w:rPr>
        <w:t>第</w:t>
      </w:r>
      <w:r w:rsidR="00CD13F3">
        <w:rPr>
          <w:rFonts w:hint="eastAsia"/>
        </w:rPr>
        <w:t>30</w:t>
      </w:r>
      <w:r w:rsidR="00CD13F3">
        <w:rPr>
          <w:rFonts w:hint="eastAsia"/>
        </w:rPr>
        <w:t>條</w:t>
      </w:r>
    </w:p>
    <w:p w:rsidR="00880BA9" w:rsidRPr="00C36A69" w:rsidRDefault="00E42949" w:rsidP="00880BA9">
      <w:pPr>
        <w:spacing w:line="272" w:lineRule="atLeast"/>
        <w:ind w:left="181"/>
        <w:jc w:val="both"/>
        <w:rPr>
          <w:rFonts w:ascii="Arial Unicode MS" w:hAnsi="Arial Unicode MS"/>
          <w:color w:val="000000"/>
          <w:sz w:val="20"/>
          <w:szCs w:val="19"/>
        </w:rPr>
      </w:pPr>
      <w:r w:rsidRPr="00C36A69">
        <w:rPr>
          <w:rFonts w:ascii="Arial Unicode MS" w:hAnsi="Arial Unicode MS" w:hint="eastAsia"/>
          <w:color w:val="000000"/>
          <w:sz w:val="20"/>
          <w:szCs w:val="19"/>
        </w:rPr>
        <w:t xml:space="preserve">　　</w:t>
      </w:r>
      <w:r w:rsidR="00880BA9" w:rsidRPr="00C36A69">
        <w:rPr>
          <w:rFonts w:ascii="Arial Unicode MS" w:hAnsi="Arial Unicode MS" w:hint="eastAsia"/>
          <w:color w:val="000000"/>
          <w:sz w:val="20"/>
          <w:szCs w:val="19"/>
        </w:rPr>
        <w:t>土地使用權出租後，出租人必須繼續履行土地使用權出讓合同。</w:t>
      </w:r>
    </w:p>
    <w:p w:rsidR="00FB4575" w:rsidRPr="00C36A69" w:rsidRDefault="00880BA9" w:rsidP="00772294">
      <w:pPr>
        <w:pStyle w:val="2"/>
      </w:pPr>
      <w:r w:rsidRPr="00C36A69">
        <w:rPr>
          <w:rFonts w:hint="eastAsia"/>
        </w:rPr>
        <w:t>第</w:t>
      </w:r>
      <w:r w:rsidR="00CD13F3">
        <w:rPr>
          <w:rFonts w:hint="eastAsia"/>
        </w:rPr>
        <w:t>31</w:t>
      </w:r>
      <w:r w:rsidR="00C85169" w:rsidRPr="00C36A69">
        <w:rPr>
          <w:rFonts w:hint="eastAsia"/>
        </w:rPr>
        <w:t>條</w:t>
      </w:r>
    </w:p>
    <w:p w:rsidR="00880BA9" w:rsidRPr="00C36A69" w:rsidRDefault="00E42949" w:rsidP="00880BA9">
      <w:pPr>
        <w:spacing w:line="272" w:lineRule="atLeast"/>
        <w:ind w:left="181"/>
        <w:jc w:val="both"/>
        <w:rPr>
          <w:rFonts w:ascii="Arial Unicode MS" w:hAnsi="Arial Unicode MS"/>
          <w:color w:val="000000"/>
          <w:sz w:val="20"/>
          <w:szCs w:val="19"/>
        </w:rPr>
      </w:pPr>
      <w:r w:rsidRPr="00C36A69">
        <w:rPr>
          <w:rFonts w:ascii="Arial Unicode MS" w:hAnsi="Arial Unicode MS" w:hint="eastAsia"/>
          <w:color w:val="000000"/>
          <w:sz w:val="20"/>
          <w:szCs w:val="19"/>
        </w:rPr>
        <w:t xml:space="preserve">　　</w:t>
      </w:r>
      <w:r w:rsidR="00880BA9" w:rsidRPr="00C36A69">
        <w:rPr>
          <w:rFonts w:ascii="Arial Unicode MS" w:hAnsi="Arial Unicode MS" w:hint="eastAsia"/>
          <w:color w:val="000000"/>
          <w:sz w:val="20"/>
          <w:szCs w:val="19"/>
        </w:rPr>
        <w:t>土地使用權和地上建築物、其他附著物出租，出租人應當依照規定辦理登記。</w:t>
      </w:r>
    </w:p>
    <w:p w:rsidR="00C85169" w:rsidRPr="00C36A69" w:rsidRDefault="00C85169" w:rsidP="00C85169">
      <w:pPr>
        <w:ind w:left="119"/>
        <w:jc w:val="right"/>
        <w:rPr>
          <w:rFonts w:ascii="Arial Unicode MS" w:hAnsi="Arial Unicode MS"/>
          <w:color w:val="000000"/>
          <w:sz w:val="20"/>
          <w:szCs w:val="19"/>
        </w:rPr>
      </w:pPr>
      <w:r w:rsidRPr="00C36A69">
        <w:rPr>
          <w:rFonts w:ascii="Arial Unicode MS" w:hAnsi="Arial Unicode MS"/>
          <w:color w:val="808000"/>
          <w:sz w:val="18"/>
        </w:rPr>
        <w:t xml:space="preserve">　　　　　　　　　　　　　　　　　　　　　　　　　　　　　　　　　　　　　　　　　　　　　　　　　</w:t>
      </w:r>
      <w:hyperlink w:anchor="aaa" w:history="1">
        <w:r w:rsidRPr="00C36A69">
          <w:rPr>
            <w:rStyle w:val="a3"/>
            <w:rFonts w:ascii="Arial Unicode MS" w:hAnsi="Arial Unicode MS" w:hint="eastAsia"/>
            <w:sz w:val="18"/>
          </w:rPr>
          <w:t>回索引</w:t>
        </w:r>
      </w:hyperlink>
      <w:r w:rsidRPr="00C36A69">
        <w:rPr>
          <w:rFonts w:ascii="Arial Unicode MS" w:hAnsi="Arial Unicode MS" w:hint="eastAsia"/>
          <w:color w:val="808000"/>
          <w:sz w:val="18"/>
        </w:rPr>
        <w:t>&gt;&gt;</w:t>
      </w:r>
    </w:p>
    <w:p w:rsidR="00880BA9" w:rsidRPr="00C36A69" w:rsidRDefault="00880BA9" w:rsidP="00860485">
      <w:pPr>
        <w:pStyle w:val="1"/>
      </w:pPr>
      <w:bookmarkStart w:id="8" w:name="_第五章__土地使用權抵押"/>
      <w:bookmarkEnd w:id="8"/>
      <w:r w:rsidRPr="00C36A69">
        <w:rPr>
          <w:rFonts w:hint="eastAsia"/>
        </w:rPr>
        <w:t>第五章</w:t>
      </w:r>
      <w:r w:rsidR="00C47D35" w:rsidRPr="00C36A69">
        <w:rPr>
          <w:rFonts w:hint="eastAsia"/>
        </w:rPr>
        <w:t xml:space="preserve">　　</w:t>
      </w:r>
      <w:r w:rsidRPr="00C36A69">
        <w:rPr>
          <w:rFonts w:hint="eastAsia"/>
        </w:rPr>
        <w:t>土地使用權抵押</w:t>
      </w:r>
    </w:p>
    <w:p w:rsidR="00FB4575" w:rsidRPr="00C36A69" w:rsidRDefault="00880BA9" w:rsidP="00772294">
      <w:pPr>
        <w:pStyle w:val="2"/>
      </w:pPr>
      <w:r w:rsidRPr="00C36A69">
        <w:rPr>
          <w:rFonts w:hint="eastAsia"/>
        </w:rPr>
        <w:t>第</w:t>
      </w:r>
      <w:r w:rsidR="00CD13F3">
        <w:rPr>
          <w:rFonts w:hint="eastAsia"/>
        </w:rPr>
        <w:t>32</w:t>
      </w:r>
      <w:r w:rsidR="00C85169" w:rsidRPr="00C36A69">
        <w:rPr>
          <w:rFonts w:hint="eastAsia"/>
        </w:rPr>
        <w:t>條</w:t>
      </w:r>
    </w:p>
    <w:p w:rsidR="00880BA9" w:rsidRPr="00C36A69" w:rsidRDefault="00E42949" w:rsidP="00880BA9">
      <w:pPr>
        <w:spacing w:line="272" w:lineRule="atLeast"/>
        <w:ind w:left="181"/>
        <w:jc w:val="both"/>
        <w:rPr>
          <w:rFonts w:ascii="Arial Unicode MS" w:hAnsi="Arial Unicode MS"/>
          <w:color w:val="000000"/>
          <w:sz w:val="20"/>
          <w:szCs w:val="19"/>
        </w:rPr>
      </w:pPr>
      <w:r w:rsidRPr="00C36A69">
        <w:rPr>
          <w:rFonts w:ascii="Arial Unicode MS" w:hAnsi="Arial Unicode MS" w:hint="eastAsia"/>
          <w:color w:val="000000"/>
          <w:sz w:val="20"/>
          <w:szCs w:val="19"/>
        </w:rPr>
        <w:t xml:space="preserve">　　</w:t>
      </w:r>
      <w:r w:rsidR="00880BA9" w:rsidRPr="00C36A69">
        <w:rPr>
          <w:rFonts w:ascii="Arial Unicode MS" w:hAnsi="Arial Unicode MS" w:hint="eastAsia"/>
          <w:color w:val="000000"/>
          <w:sz w:val="20"/>
          <w:szCs w:val="19"/>
        </w:rPr>
        <w:t>土地使用權可以抵押。</w:t>
      </w:r>
    </w:p>
    <w:p w:rsidR="00FB4575" w:rsidRPr="00C36A69" w:rsidRDefault="00880BA9" w:rsidP="00772294">
      <w:pPr>
        <w:pStyle w:val="2"/>
      </w:pPr>
      <w:r w:rsidRPr="00C36A69">
        <w:rPr>
          <w:rFonts w:hint="eastAsia"/>
        </w:rPr>
        <w:t>第</w:t>
      </w:r>
      <w:r w:rsidR="00CD13F3">
        <w:rPr>
          <w:rFonts w:hint="eastAsia"/>
        </w:rPr>
        <w:t>33</w:t>
      </w:r>
      <w:r w:rsidR="00C85169" w:rsidRPr="00C36A69">
        <w:rPr>
          <w:rFonts w:hint="eastAsia"/>
        </w:rPr>
        <w:t>條</w:t>
      </w:r>
    </w:p>
    <w:p w:rsidR="00C85169" w:rsidRPr="00C36A69" w:rsidRDefault="00E42949" w:rsidP="00880BA9">
      <w:pPr>
        <w:spacing w:line="272" w:lineRule="atLeast"/>
        <w:ind w:left="181"/>
        <w:jc w:val="both"/>
        <w:rPr>
          <w:rFonts w:ascii="Arial Unicode MS" w:hAnsi="Arial Unicode MS"/>
          <w:color w:val="000000"/>
          <w:sz w:val="20"/>
          <w:szCs w:val="19"/>
        </w:rPr>
      </w:pPr>
      <w:r w:rsidRPr="00C36A69">
        <w:rPr>
          <w:rFonts w:ascii="Arial Unicode MS" w:hAnsi="Arial Unicode MS" w:hint="eastAsia"/>
          <w:color w:val="000000"/>
          <w:sz w:val="20"/>
          <w:szCs w:val="19"/>
        </w:rPr>
        <w:t xml:space="preserve">　　</w:t>
      </w:r>
      <w:r w:rsidR="00880BA9" w:rsidRPr="00C36A69">
        <w:rPr>
          <w:rFonts w:ascii="Arial Unicode MS" w:hAnsi="Arial Unicode MS" w:hint="eastAsia"/>
          <w:color w:val="000000"/>
          <w:sz w:val="20"/>
          <w:szCs w:val="19"/>
        </w:rPr>
        <w:t>土地使用權抵押時，其地上建築物、其他附著物隨之抵押。</w:t>
      </w:r>
    </w:p>
    <w:p w:rsidR="00880BA9" w:rsidRPr="00BF46DB" w:rsidRDefault="00880BA9" w:rsidP="00880BA9">
      <w:pPr>
        <w:spacing w:line="272" w:lineRule="atLeast"/>
        <w:ind w:left="181"/>
        <w:jc w:val="both"/>
        <w:rPr>
          <w:rFonts w:ascii="Arial Unicode MS" w:hAnsi="Arial Unicode MS"/>
          <w:color w:val="17365D"/>
          <w:sz w:val="20"/>
          <w:szCs w:val="19"/>
        </w:rPr>
      </w:pPr>
      <w:r w:rsidRPr="00BF46DB">
        <w:rPr>
          <w:rFonts w:ascii="Arial Unicode MS" w:hAnsi="Arial Unicode MS" w:hint="eastAsia"/>
          <w:color w:val="17365D"/>
          <w:sz w:val="20"/>
          <w:szCs w:val="19"/>
        </w:rPr>
        <w:t xml:space="preserve">　　地上建築物、其他附著物抵押時，其使用範圍內的土地使用權隨之抵押。</w:t>
      </w:r>
    </w:p>
    <w:p w:rsidR="00FB4575" w:rsidRPr="00C36A69" w:rsidRDefault="00880BA9" w:rsidP="00772294">
      <w:pPr>
        <w:pStyle w:val="2"/>
      </w:pPr>
      <w:r w:rsidRPr="00C36A69">
        <w:rPr>
          <w:rFonts w:hint="eastAsia"/>
        </w:rPr>
        <w:lastRenderedPageBreak/>
        <w:t>第</w:t>
      </w:r>
      <w:r w:rsidR="00CD13F3">
        <w:rPr>
          <w:rFonts w:hint="eastAsia"/>
        </w:rPr>
        <w:t>34</w:t>
      </w:r>
      <w:r w:rsidR="00C85169" w:rsidRPr="00C36A69">
        <w:rPr>
          <w:rFonts w:hint="eastAsia"/>
        </w:rPr>
        <w:t>條</w:t>
      </w:r>
    </w:p>
    <w:p w:rsidR="00C85169" w:rsidRPr="00C36A69" w:rsidRDefault="00E42949" w:rsidP="00880BA9">
      <w:pPr>
        <w:spacing w:line="272" w:lineRule="atLeast"/>
        <w:ind w:left="181"/>
        <w:jc w:val="both"/>
        <w:rPr>
          <w:rFonts w:ascii="Arial Unicode MS" w:hAnsi="Arial Unicode MS"/>
          <w:color w:val="000000"/>
          <w:sz w:val="20"/>
          <w:szCs w:val="19"/>
        </w:rPr>
      </w:pPr>
      <w:r w:rsidRPr="00C36A69">
        <w:rPr>
          <w:rFonts w:ascii="Arial Unicode MS" w:hAnsi="Arial Unicode MS" w:hint="eastAsia"/>
          <w:color w:val="000000"/>
          <w:sz w:val="20"/>
          <w:szCs w:val="19"/>
        </w:rPr>
        <w:t xml:space="preserve">　　</w:t>
      </w:r>
      <w:r w:rsidR="00880BA9" w:rsidRPr="00C36A69">
        <w:rPr>
          <w:rFonts w:ascii="Arial Unicode MS" w:hAnsi="Arial Unicode MS" w:hint="eastAsia"/>
          <w:color w:val="000000"/>
          <w:sz w:val="20"/>
          <w:szCs w:val="19"/>
        </w:rPr>
        <w:t>土地使用權抵押，抵押人與抵押權人應當簽訂抵押合同。</w:t>
      </w:r>
    </w:p>
    <w:p w:rsidR="00880BA9" w:rsidRPr="00BF46DB" w:rsidRDefault="00880BA9" w:rsidP="00880BA9">
      <w:pPr>
        <w:spacing w:line="272" w:lineRule="atLeast"/>
        <w:ind w:left="181"/>
        <w:jc w:val="both"/>
        <w:rPr>
          <w:rFonts w:ascii="Arial Unicode MS" w:hAnsi="Arial Unicode MS"/>
          <w:color w:val="17365D"/>
          <w:sz w:val="20"/>
          <w:szCs w:val="19"/>
        </w:rPr>
      </w:pPr>
      <w:r w:rsidRPr="00BF46DB">
        <w:rPr>
          <w:rFonts w:ascii="Arial Unicode MS" w:hAnsi="Arial Unicode MS" w:hint="eastAsia"/>
          <w:color w:val="17365D"/>
          <w:sz w:val="20"/>
          <w:szCs w:val="19"/>
        </w:rPr>
        <w:t xml:space="preserve">　　抵押合同不得違背國家法律、法規和土地使用權出讓合同的規定。</w:t>
      </w:r>
    </w:p>
    <w:p w:rsidR="00FB4575" w:rsidRPr="00C36A69" w:rsidRDefault="00880BA9" w:rsidP="00772294">
      <w:pPr>
        <w:pStyle w:val="2"/>
      </w:pPr>
      <w:r w:rsidRPr="00C36A69">
        <w:rPr>
          <w:rFonts w:hint="eastAsia"/>
        </w:rPr>
        <w:t>第</w:t>
      </w:r>
      <w:r w:rsidR="00CD13F3">
        <w:rPr>
          <w:rFonts w:hint="eastAsia"/>
        </w:rPr>
        <w:t>35</w:t>
      </w:r>
      <w:r w:rsidR="00C85169" w:rsidRPr="00C36A69">
        <w:rPr>
          <w:rFonts w:hint="eastAsia"/>
        </w:rPr>
        <w:t>條</w:t>
      </w:r>
    </w:p>
    <w:p w:rsidR="00880BA9" w:rsidRPr="00C36A69" w:rsidRDefault="00E42949" w:rsidP="00880BA9">
      <w:pPr>
        <w:spacing w:line="272" w:lineRule="atLeast"/>
        <w:ind w:left="181"/>
        <w:jc w:val="both"/>
        <w:rPr>
          <w:rFonts w:ascii="Arial Unicode MS" w:hAnsi="Arial Unicode MS"/>
          <w:color w:val="000000"/>
          <w:sz w:val="20"/>
          <w:szCs w:val="19"/>
        </w:rPr>
      </w:pPr>
      <w:r w:rsidRPr="00C36A69">
        <w:rPr>
          <w:rFonts w:ascii="Arial Unicode MS" w:hAnsi="Arial Unicode MS" w:hint="eastAsia"/>
          <w:color w:val="000000"/>
          <w:sz w:val="20"/>
          <w:szCs w:val="19"/>
        </w:rPr>
        <w:t xml:space="preserve">　　</w:t>
      </w:r>
      <w:r w:rsidR="00880BA9" w:rsidRPr="00C36A69">
        <w:rPr>
          <w:rFonts w:ascii="Arial Unicode MS" w:hAnsi="Arial Unicode MS" w:hint="eastAsia"/>
          <w:color w:val="000000"/>
          <w:sz w:val="20"/>
          <w:szCs w:val="19"/>
        </w:rPr>
        <w:t>土地使用權和地上建築物、其他附著物抵押，應當按照規定辦理抵押登記。</w:t>
      </w:r>
    </w:p>
    <w:p w:rsidR="00FB4575" w:rsidRPr="00C36A69" w:rsidRDefault="00880BA9" w:rsidP="00772294">
      <w:pPr>
        <w:pStyle w:val="2"/>
      </w:pPr>
      <w:r w:rsidRPr="00C36A69">
        <w:rPr>
          <w:rFonts w:hint="eastAsia"/>
        </w:rPr>
        <w:t>第</w:t>
      </w:r>
      <w:r w:rsidR="00CD13F3">
        <w:rPr>
          <w:rFonts w:hint="eastAsia"/>
        </w:rPr>
        <w:t>36</w:t>
      </w:r>
      <w:r w:rsidR="00C85169" w:rsidRPr="00C36A69">
        <w:rPr>
          <w:rFonts w:hint="eastAsia"/>
        </w:rPr>
        <w:t>條</w:t>
      </w:r>
    </w:p>
    <w:p w:rsidR="00C85169" w:rsidRPr="00C36A69" w:rsidRDefault="00E42949" w:rsidP="00880BA9">
      <w:pPr>
        <w:spacing w:line="272" w:lineRule="atLeast"/>
        <w:ind w:left="181"/>
        <w:jc w:val="both"/>
        <w:rPr>
          <w:rFonts w:ascii="Arial Unicode MS" w:hAnsi="Arial Unicode MS"/>
          <w:color w:val="000000"/>
          <w:sz w:val="20"/>
          <w:szCs w:val="19"/>
        </w:rPr>
      </w:pPr>
      <w:r w:rsidRPr="00C36A69">
        <w:rPr>
          <w:rFonts w:ascii="Arial Unicode MS" w:hAnsi="Arial Unicode MS" w:hint="eastAsia"/>
          <w:color w:val="000000"/>
          <w:sz w:val="20"/>
          <w:szCs w:val="19"/>
        </w:rPr>
        <w:t xml:space="preserve">　　</w:t>
      </w:r>
      <w:r w:rsidR="00880BA9" w:rsidRPr="00C36A69">
        <w:rPr>
          <w:rFonts w:ascii="Arial Unicode MS" w:hAnsi="Arial Unicode MS" w:hint="eastAsia"/>
          <w:color w:val="000000"/>
          <w:sz w:val="20"/>
          <w:szCs w:val="19"/>
        </w:rPr>
        <w:t>抵押人到期未能履行債務或者在抵押合同期間宣告解散、破產的，抵押權人有權依照國家法律、法規和抵押合同的規定處分抵押財產。</w:t>
      </w:r>
    </w:p>
    <w:p w:rsidR="00880BA9" w:rsidRPr="00BF46DB" w:rsidRDefault="00880BA9" w:rsidP="00880BA9">
      <w:pPr>
        <w:spacing w:line="272" w:lineRule="atLeast"/>
        <w:ind w:left="181"/>
        <w:jc w:val="both"/>
        <w:rPr>
          <w:rFonts w:ascii="Arial Unicode MS" w:hAnsi="Arial Unicode MS"/>
          <w:color w:val="17365D"/>
          <w:sz w:val="20"/>
          <w:szCs w:val="19"/>
        </w:rPr>
      </w:pPr>
      <w:r w:rsidRPr="00BF46DB">
        <w:rPr>
          <w:rFonts w:ascii="Arial Unicode MS" w:hAnsi="Arial Unicode MS" w:hint="eastAsia"/>
          <w:color w:val="17365D"/>
          <w:sz w:val="20"/>
          <w:szCs w:val="19"/>
        </w:rPr>
        <w:t xml:space="preserve">　　因處分抵押財產而取得土地使用權和地上建築物、其他附著物所有權的，應當依照規定辦理過戶登記。</w:t>
      </w:r>
    </w:p>
    <w:p w:rsidR="00FB4575" w:rsidRPr="00C36A69" w:rsidRDefault="00880BA9" w:rsidP="00772294">
      <w:pPr>
        <w:pStyle w:val="2"/>
      </w:pPr>
      <w:r w:rsidRPr="00C36A69">
        <w:rPr>
          <w:rFonts w:hint="eastAsia"/>
        </w:rPr>
        <w:t>第</w:t>
      </w:r>
      <w:r w:rsidR="00CD13F3">
        <w:rPr>
          <w:rFonts w:hint="eastAsia"/>
        </w:rPr>
        <w:t>37</w:t>
      </w:r>
      <w:r w:rsidR="00C85169" w:rsidRPr="00C36A69">
        <w:rPr>
          <w:rFonts w:hint="eastAsia"/>
        </w:rPr>
        <w:t>條</w:t>
      </w:r>
    </w:p>
    <w:p w:rsidR="00880BA9" w:rsidRPr="00C36A69" w:rsidRDefault="00E42949" w:rsidP="00880BA9">
      <w:pPr>
        <w:spacing w:line="272" w:lineRule="atLeast"/>
        <w:ind w:left="181"/>
        <w:jc w:val="both"/>
        <w:rPr>
          <w:rFonts w:ascii="Arial Unicode MS" w:hAnsi="Arial Unicode MS"/>
          <w:color w:val="000000"/>
          <w:sz w:val="20"/>
          <w:szCs w:val="19"/>
        </w:rPr>
      </w:pPr>
      <w:r w:rsidRPr="00C36A69">
        <w:rPr>
          <w:rFonts w:ascii="Arial Unicode MS" w:hAnsi="Arial Unicode MS" w:hint="eastAsia"/>
          <w:color w:val="000000"/>
          <w:sz w:val="20"/>
          <w:szCs w:val="19"/>
        </w:rPr>
        <w:t xml:space="preserve">　　</w:t>
      </w:r>
      <w:r w:rsidR="00880BA9" w:rsidRPr="00C36A69">
        <w:rPr>
          <w:rFonts w:ascii="Arial Unicode MS" w:hAnsi="Arial Unicode MS" w:hint="eastAsia"/>
          <w:color w:val="000000"/>
          <w:sz w:val="20"/>
          <w:szCs w:val="19"/>
        </w:rPr>
        <w:t>處分抵押財產所得，抵押權人有優先受償權。</w:t>
      </w:r>
    </w:p>
    <w:p w:rsidR="00FB4575" w:rsidRPr="00C36A69" w:rsidRDefault="00880BA9" w:rsidP="00772294">
      <w:pPr>
        <w:pStyle w:val="2"/>
      </w:pPr>
      <w:r w:rsidRPr="00C36A69">
        <w:rPr>
          <w:rFonts w:hint="eastAsia"/>
        </w:rPr>
        <w:t>第</w:t>
      </w:r>
      <w:r w:rsidR="00CD13F3">
        <w:rPr>
          <w:rFonts w:hint="eastAsia"/>
        </w:rPr>
        <w:t>38</w:t>
      </w:r>
      <w:r w:rsidR="00C85169" w:rsidRPr="00C36A69">
        <w:rPr>
          <w:rFonts w:hint="eastAsia"/>
        </w:rPr>
        <w:t>條</w:t>
      </w:r>
    </w:p>
    <w:p w:rsidR="00880BA9" w:rsidRPr="00C36A69" w:rsidRDefault="00E42949" w:rsidP="00880BA9">
      <w:pPr>
        <w:spacing w:line="272" w:lineRule="atLeast"/>
        <w:ind w:left="181"/>
        <w:jc w:val="both"/>
        <w:rPr>
          <w:rFonts w:ascii="Arial Unicode MS" w:hAnsi="Arial Unicode MS"/>
          <w:color w:val="000000"/>
          <w:sz w:val="20"/>
          <w:szCs w:val="19"/>
        </w:rPr>
      </w:pPr>
      <w:r w:rsidRPr="00C36A69">
        <w:rPr>
          <w:rFonts w:ascii="Arial Unicode MS" w:hAnsi="Arial Unicode MS" w:hint="eastAsia"/>
          <w:color w:val="000000"/>
          <w:sz w:val="20"/>
          <w:szCs w:val="19"/>
        </w:rPr>
        <w:t xml:space="preserve">　　</w:t>
      </w:r>
      <w:r w:rsidR="00880BA9" w:rsidRPr="00C36A69">
        <w:rPr>
          <w:rFonts w:ascii="Arial Unicode MS" w:hAnsi="Arial Unicode MS" w:hint="eastAsia"/>
          <w:color w:val="000000"/>
          <w:sz w:val="20"/>
          <w:szCs w:val="19"/>
        </w:rPr>
        <w:t>抵押權因債務清償或者其他原因而消滅的，應當依照規定辦理註銷抵押登記。</w:t>
      </w:r>
    </w:p>
    <w:p w:rsidR="00C85169" w:rsidRPr="00C36A69" w:rsidRDefault="00C85169" w:rsidP="00C85169">
      <w:pPr>
        <w:ind w:left="119"/>
        <w:jc w:val="right"/>
        <w:rPr>
          <w:rFonts w:ascii="Arial Unicode MS" w:hAnsi="Arial Unicode MS"/>
          <w:color w:val="000000"/>
          <w:sz w:val="20"/>
          <w:szCs w:val="19"/>
        </w:rPr>
      </w:pPr>
      <w:r w:rsidRPr="00C36A69">
        <w:rPr>
          <w:rFonts w:ascii="Arial Unicode MS" w:hAnsi="Arial Unicode MS"/>
          <w:color w:val="808000"/>
          <w:sz w:val="18"/>
        </w:rPr>
        <w:t xml:space="preserve">　　　　　　　　　　　　　　　　　　　　　　　　　　　　　　　　　　　　　　　　　　　　　　　　　</w:t>
      </w:r>
      <w:hyperlink w:anchor="aaa" w:history="1">
        <w:r w:rsidRPr="00C36A69">
          <w:rPr>
            <w:rStyle w:val="a3"/>
            <w:rFonts w:ascii="Arial Unicode MS" w:hAnsi="Arial Unicode MS" w:hint="eastAsia"/>
            <w:sz w:val="18"/>
          </w:rPr>
          <w:t>回索引</w:t>
        </w:r>
      </w:hyperlink>
      <w:r w:rsidRPr="00C36A69">
        <w:rPr>
          <w:rFonts w:ascii="Arial Unicode MS" w:hAnsi="Arial Unicode MS" w:hint="eastAsia"/>
          <w:color w:val="808000"/>
          <w:sz w:val="18"/>
        </w:rPr>
        <w:t>&gt;&gt;</w:t>
      </w:r>
    </w:p>
    <w:p w:rsidR="00880BA9" w:rsidRPr="00C36A69" w:rsidRDefault="00880BA9" w:rsidP="00860485">
      <w:pPr>
        <w:pStyle w:val="1"/>
      </w:pPr>
      <w:bookmarkStart w:id="9" w:name="_第六章__土地使用權終止"/>
      <w:bookmarkEnd w:id="9"/>
      <w:r w:rsidRPr="00C36A69">
        <w:rPr>
          <w:rFonts w:hint="eastAsia"/>
        </w:rPr>
        <w:t>第六章</w:t>
      </w:r>
      <w:r w:rsidR="00C47D35" w:rsidRPr="00C36A69">
        <w:rPr>
          <w:rFonts w:hint="eastAsia"/>
        </w:rPr>
        <w:t xml:space="preserve">　　</w:t>
      </w:r>
      <w:r w:rsidRPr="00C36A69">
        <w:rPr>
          <w:rFonts w:hint="eastAsia"/>
        </w:rPr>
        <w:t>土地使用權終止</w:t>
      </w:r>
    </w:p>
    <w:p w:rsidR="00FB4575" w:rsidRPr="00C36A69" w:rsidRDefault="00880BA9" w:rsidP="00772294">
      <w:pPr>
        <w:pStyle w:val="2"/>
      </w:pPr>
      <w:r w:rsidRPr="00C36A69">
        <w:rPr>
          <w:rFonts w:hint="eastAsia"/>
        </w:rPr>
        <w:t>第</w:t>
      </w:r>
      <w:r w:rsidR="00CD13F3">
        <w:rPr>
          <w:rFonts w:hint="eastAsia"/>
        </w:rPr>
        <w:t>39</w:t>
      </w:r>
      <w:r w:rsidR="00C85169" w:rsidRPr="00C36A69">
        <w:rPr>
          <w:rFonts w:hint="eastAsia"/>
        </w:rPr>
        <w:t>條</w:t>
      </w:r>
    </w:p>
    <w:p w:rsidR="00880BA9" w:rsidRPr="00C36A69" w:rsidRDefault="00E42949" w:rsidP="00880BA9">
      <w:pPr>
        <w:spacing w:line="272" w:lineRule="atLeast"/>
        <w:ind w:left="181"/>
        <w:jc w:val="both"/>
        <w:rPr>
          <w:rFonts w:ascii="Arial Unicode MS" w:hAnsi="Arial Unicode MS"/>
          <w:color w:val="000000"/>
          <w:sz w:val="20"/>
          <w:szCs w:val="19"/>
        </w:rPr>
      </w:pPr>
      <w:r w:rsidRPr="00C36A69">
        <w:rPr>
          <w:rFonts w:ascii="Arial Unicode MS" w:hAnsi="Arial Unicode MS" w:hint="eastAsia"/>
          <w:color w:val="000000"/>
          <w:sz w:val="20"/>
          <w:szCs w:val="19"/>
        </w:rPr>
        <w:t xml:space="preserve">　　</w:t>
      </w:r>
      <w:r w:rsidR="00880BA9" w:rsidRPr="00C36A69">
        <w:rPr>
          <w:rFonts w:ascii="Arial Unicode MS" w:hAnsi="Arial Unicode MS" w:hint="eastAsia"/>
          <w:color w:val="000000"/>
          <w:sz w:val="20"/>
          <w:szCs w:val="19"/>
        </w:rPr>
        <w:t>土地使用權因土地使用權出讓合同規定的使用年限屆滿、提前收回及土地滅失等原因而終止。</w:t>
      </w:r>
    </w:p>
    <w:p w:rsidR="00FB4575" w:rsidRPr="00C36A69" w:rsidRDefault="00880BA9" w:rsidP="00772294">
      <w:pPr>
        <w:pStyle w:val="2"/>
      </w:pPr>
      <w:r w:rsidRPr="00C36A69">
        <w:rPr>
          <w:rFonts w:hint="eastAsia"/>
        </w:rPr>
        <w:t>第</w:t>
      </w:r>
      <w:r w:rsidR="00CD13F3">
        <w:rPr>
          <w:rFonts w:hint="eastAsia"/>
        </w:rPr>
        <w:t>40</w:t>
      </w:r>
      <w:r w:rsidR="00CD13F3">
        <w:rPr>
          <w:rFonts w:hint="eastAsia"/>
        </w:rPr>
        <w:t>條</w:t>
      </w:r>
    </w:p>
    <w:p w:rsidR="00880BA9" w:rsidRPr="00C36A69" w:rsidRDefault="00E42949" w:rsidP="00880BA9">
      <w:pPr>
        <w:spacing w:line="272" w:lineRule="atLeast"/>
        <w:ind w:left="181"/>
        <w:jc w:val="both"/>
        <w:rPr>
          <w:rFonts w:ascii="Arial Unicode MS" w:hAnsi="Arial Unicode MS"/>
          <w:color w:val="000000"/>
          <w:sz w:val="20"/>
          <w:szCs w:val="19"/>
        </w:rPr>
      </w:pPr>
      <w:r w:rsidRPr="00C36A69">
        <w:rPr>
          <w:rFonts w:ascii="Arial Unicode MS" w:hAnsi="Arial Unicode MS" w:hint="eastAsia"/>
          <w:color w:val="000000"/>
          <w:sz w:val="20"/>
          <w:szCs w:val="19"/>
        </w:rPr>
        <w:t xml:space="preserve">　　</w:t>
      </w:r>
      <w:r w:rsidR="00880BA9" w:rsidRPr="00C36A69">
        <w:rPr>
          <w:rFonts w:ascii="Arial Unicode MS" w:hAnsi="Arial Unicode MS" w:hint="eastAsia"/>
          <w:color w:val="000000"/>
          <w:sz w:val="20"/>
          <w:szCs w:val="19"/>
        </w:rPr>
        <w:t>土地使用權期滿，土地使用權及其地上建築物、其他附著物所有權由國家無償取得。土地使用者應當交還土地使用證，並依照規定辦理註銷登記。</w:t>
      </w:r>
    </w:p>
    <w:p w:rsidR="00FB4575" w:rsidRPr="00C36A69" w:rsidRDefault="00880BA9" w:rsidP="00772294">
      <w:pPr>
        <w:pStyle w:val="2"/>
      </w:pPr>
      <w:r w:rsidRPr="00C36A69">
        <w:rPr>
          <w:rFonts w:hint="eastAsia"/>
        </w:rPr>
        <w:t>第</w:t>
      </w:r>
      <w:r w:rsidR="00CD13F3">
        <w:rPr>
          <w:rFonts w:hint="eastAsia"/>
        </w:rPr>
        <w:t>41</w:t>
      </w:r>
      <w:r w:rsidR="00C85169" w:rsidRPr="00C36A69">
        <w:rPr>
          <w:rFonts w:hint="eastAsia"/>
        </w:rPr>
        <w:t>條</w:t>
      </w:r>
    </w:p>
    <w:p w:rsidR="00880BA9" w:rsidRPr="00C36A69" w:rsidRDefault="00E42949" w:rsidP="00880BA9">
      <w:pPr>
        <w:spacing w:line="272" w:lineRule="atLeast"/>
        <w:ind w:left="181"/>
        <w:jc w:val="both"/>
        <w:rPr>
          <w:rFonts w:ascii="Arial Unicode MS" w:hAnsi="Arial Unicode MS"/>
          <w:color w:val="000000"/>
          <w:sz w:val="20"/>
          <w:szCs w:val="19"/>
        </w:rPr>
      </w:pPr>
      <w:r w:rsidRPr="00C36A69">
        <w:rPr>
          <w:rFonts w:ascii="Arial Unicode MS" w:hAnsi="Arial Unicode MS" w:hint="eastAsia"/>
          <w:color w:val="000000"/>
          <w:sz w:val="20"/>
          <w:szCs w:val="19"/>
        </w:rPr>
        <w:t xml:space="preserve">　　</w:t>
      </w:r>
      <w:r w:rsidR="00880BA9" w:rsidRPr="00C36A69">
        <w:rPr>
          <w:rFonts w:ascii="Arial Unicode MS" w:hAnsi="Arial Unicode MS" w:hint="eastAsia"/>
          <w:color w:val="000000"/>
          <w:sz w:val="20"/>
          <w:szCs w:val="19"/>
        </w:rPr>
        <w:t>土地使用權期滿，土地使用者可以申請續期。需要續期的，應當依照本條例</w:t>
      </w:r>
      <w:hyperlink w:anchor="_第二章__土地使用權出讓" w:history="1">
        <w:r w:rsidR="00880BA9" w:rsidRPr="00C36A69">
          <w:rPr>
            <w:rStyle w:val="a3"/>
            <w:rFonts w:ascii="Arial Unicode MS" w:hAnsi="Arial Unicode MS" w:hint="eastAsia"/>
            <w:szCs w:val="19"/>
          </w:rPr>
          <w:t>第二章</w:t>
        </w:r>
      </w:hyperlink>
      <w:r w:rsidR="00880BA9" w:rsidRPr="00C36A69">
        <w:rPr>
          <w:rFonts w:ascii="Arial Unicode MS" w:hAnsi="Arial Unicode MS" w:hint="eastAsia"/>
          <w:color w:val="000000"/>
          <w:sz w:val="20"/>
          <w:szCs w:val="19"/>
        </w:rPr>
        <w:t>的規定重新簽訂合同，支付土地使用權出讓金，並辦理登記。</w:t>
      </w:r>
    </w:p>
    <w:p w:rsidR="00FB4575" w:rsidRPr="00C36A69" w:rsidRDefault="00880BA9" w:rsidP="00772294">
      <w:pPr>
        <w:pStyle w:val="2"/>
      </w:pPr>
      <w:r w:rsidRPr="00C36A69">
        <w:rPr>
          <w:rFonts w:hint="eastAsia"/>
        </w:rPr>
        <w:t>第</w:t>
      </w:r>
      <w:r w:rsidR="00CD13F3">
        <w:rPr>
          <w:rFonts w:hint="eastAsia"/>
        </w:rPr>
        <w:t>42</w:t>
      </w:r>
      <w:r w:rsidR="00C85169" w:rsidRPr="00C36A69">
        <w:rPr>
          <w:rFonts w:hint="eastAsia"/>
        </w:rPr>
        <w:t>條</w:t>
      </w:r>
    </w:p>
    <w:p w:rsidR="00880BA9" w:rsidRPr="00C36A69" w:rsidRDefault="00E42949" w:rsidP="00880BA9">
      <w:pPr>
        <w:spacing w:line="272" w:lineRule="atLeast"/>
        <w:ind w:left="181"/>
        <w:jc w:val="both"/>
        <w:rPr>
          <w:rFonts w:ascii="Arial Unicode MS" w:hAnsi="Arial Unicode MS"/>
          <w:color w:val="000000"/>
          <w:sz w:val="20"/>
          <w:szCs w:val="19"/>
        </w:rPr>
      </w:pPr>
      <w:r w:rsidRPr="00C36A69">
        <w:rPr>
          <w:rFonts w:ascii="Arial Unicode MS" w:hAnsi="Arial Unicode MS" w:hint="eastAsia"/>
          <w:color w:val="000000"/>
          <w:sz w:val="20"/>
          <w:szCs w:val="19"/>
        </w:rPr>
        <w:t xml:space="preserve">　　</w:t>
      </w:r>
      <w:r w:rsidR="00880BA9" w:rsidRPr="00C36A69">
        <w:rPr>
          <w:rFonts w:ascii="Arial Unicode MS" w:hAnsi="Arial Unicode MS" w:hint="eastAsia"/>
          <w:color w:val="000000"/>
          <w:sz w:val="20"/>
          <w:szCs w:val="19"/>
        </w:rPr>
        <w:t>國家對土地使用者依法取得的土地使用權不提前收回。在特殊情況下，根據社會公共利益的需要，國家可以依照法律程式提前收回，並根據土地使用者已使用的年限和開發、利用土地的實際情況給予相應的補償。</w:t>
      </w:r>
    </w:p>
    <w:p w:rsidR="00C85169" w:rsidRPr="00C36A69" w:rsidRDefault="00C85169" w:rsidP="00C85169">
      <w:pPr>
        <w:ind w:left="119"/>
        <w:jc w:val="right"/>
        <w:rPr>
          <w:rFonts w:ascii="Arial Unicode MS" w:hAnsi="Arial Unicode MS"/>
          <w:color w:val="000000"/>
          <w:sz w:val="20"/>
          <w:szCs w:val="19"/>
        </w:rPr>
      </w:pPr>
      <w:r w:rsidRPr="00C36A69">
        <w:rPr>
          <w:rFonts w:ascii="Arial Unicode MS" w:hAnsi="Arial Unicode MS"/>
          <w:color w:val="808000"/>
          <w:sz w:val="18"/>
        </w:rPr>
        <w:t xml:space="preserve">　　　　　　　　　　　　　　　　　　　　　　　　　　　　　　　　　　　　　　　　　　　　　　　　　</w:t>
      </w:r>
      <w:hyperlink w:anchor="aaa" w:history="1">
        <w:r w:rsidRPr="00C36A69">
          <w:rPr>
            <w:rStyle w:val="a3"/>
            <w:rFonts w:ascii="Arial Unicode MS" w:hAnsi="Arial Unicode MS" w:hint="eastAsia"/>
            <w:sz w:val="18"/>
          </w:rPr>
          <w:t>回索引</w:t>
        </w:r>
      </w:hyperlink>
      <w:r w:rsidRPr="00C36A69">
        <w:rPr>
          <w:rFonts w:ascii="Arial Unicode MS" w:hAnsi="Arial Unicode MS" w:hint="eastAsia"/>
          <w:color w:val="808000"/>
          <w:sz w:val="18"/>
        </w:rPr>
        <w:t>&gt;&gt;</w:t>
      </w:r>
    </w:p>
    <w:p w:rsidR="00880BA9" w:rsidRPr="00C36A69" w:rsidRDefault="00880BA9" w:rsidP="00860485">
      <w:pPr>
        <w:pStyle w:val="1"/>
      </w:pPr>
      <w:bookmarkStart w:id="10" w:name="_第七章_劃撥土地使用權"/>
      <w:bookmarkEnd w:id="10"/>
      <w:r w:rsidRPr="00C36A69">
        <w:rPr>
          <w:rFonts w:hint="eastAsia"/>
        </w:rPr>
        <w:t>第七章</w:t>
      </w:r>
      <w:r w:rsidR="00AA3825" w:rsidRPr="00C36A69">
        <w:rPr>
          <w:rFonts w:hint="eastAsia"/>
        </w:rPr>
        <w:t xml:space="preserve">　　</w:t>
      </w:r>
      <w:r w:rsidRPr="00C36A69">
        <w:rPr>
          <w:rFonts w:hint="eastAsia"/>
        </w:rPr>
        <w:t>劃撥土地使用權</w:t>
      </w:r>
    </w:p>
    <w:p w:rsidR="00FB4575" w:rsidRPr="00C36A69" w:rsidRDefault="00880BA9" w:rsidP="00772294">
      <w:pPr>
        <w:pStyle w:val="2"/>
      </w:pPr>
      <w:r w:rsidRPr="00C36A69">
        <w:rPr>
          <w:rFonts w:hint="eastAsia"/>
        </w:rPr>
        <w:t>第</w:t>
      </w:r>
      <w:r w:rsidR="00CD13F3">
        <w:rPr>
          <w:rFonts w:hint="eastAsia"/>
        </w:rPr>
        <w:t>43</w:t>
      </w:r>
      <w:r w:rsidR="00C85169" w:rsidRPr="00C36A69">
        <w:rPr>
          <w:rFonts w:hint="eastAsia"/>
        </w:rPr>
        <w:t>條</w:t>
      </w:r>
    </w:p>
    <w:p w:rsidR="00C85169" w:rsidRPr="00C36A69" w:rsidRDefault="00E42949" w:rsidP="00880BA9">
      <w:pPr>
        <w:spacing w:line="272" w:lineRule="atLeast"/>
        <w:ind w:left="181"/>
        <w:jc w:val="both"/>
        <w:rPr>
          <w:rFonts w:ascii="Arial Unicode MS" w:hAnsi="Arial Unicode MS"/>
          <w:color w:val="000000"/>
          <w:sz w:val="20"/>
          <w:szCs w:val="19"/>
        </w:rPr>
      </w:pPr>
      <w:r w:rsidRPr="00C36A69">
        <w:rPr>
          <w:rFonts w:ascii="Arial Unicode MS" w:hAnsi="Arial Unicode MS" w:hint="eastAsia"/>
          <w:color w:val="000000"/>
          <w:sz w:val="20"/>
          <w:szCs w:val="19"/>
        </w:rPr>
        <w:t xml:space="preserve">　　</w:t>
      </w:r>
      <w:r w:rsidR="00880BA9" w:rsidRPr="00C36A69">
        <w:rPr>
          <w:rFonts w:ascii="Arial Unicode MS" w:hAnsi="Arial Unicode MS" w:hint="eastAsia"/>
          <w:color w:val="000000"/>
          <w:sz w:val="20"/>
          <w:szCs w:val="19"/>
        </w:rPr>
        <w:t>劃撥土地使用權是指土地使用者通過各種方式依法無償取得的土地使用權。</w:t>
      </w:r>
    </w:p>
    <w:p w:rsidR="00880BA9" w:rsidRPr="00BF46DB" w:rsidRDefault="00880BA9" w:rsidP="00880BA9">
      <w:pPr>
        <w:spacing w:line="272" w:lineRule="atLeast"/>
        <w:ind w:left="181"/>
        <w:jc w:val="both"/>
        <w:rPr>
          <w:rFonts w:ascii="Arial Unicode MS" w:hAnsi="Arial Unicode MS"/>
          <w:color w:val="17365D"/>
          <w:sz w:val="20"/>
          <w:szCs w:val="19"/>
        </w:rPr>
      </w:pPr>
      <w:r w:rsidRPr="00BF46DB">
        <w:rPr>
          <w:rFonts w:ascii="Arial Unicode MS" w:hAnsi="Arial Unicode MS" w:hint="eastAsia"/>
          <w:color w:val="17365D"/>
          <w:sz w:val="20"/>
          <w:szCs w:val="19"/>
        </w:rPr>
        <w:t xml:space="preserve">　　前款土地使用者應當依照《</w:t>
      </w:r>
      <w:hyperlink r:id="rId16" w:history="1">
        <w:r w:rsidRPr="00BF46DB">
          <w:rPr>
            <w:rStyle w:val="a3"/>
            <w:rFonts w:hint="eastAsia"/>
          </w:rPr>
          <w:t>中華人民共和國城鎮土地使用稅暫行條例</w:t>
        </w:r>
      </w:hyperlink>
      <w:r w:rsidRPr="00BF46DB">
        <w:rPr>
          <w:rFonts w:ascii="Arial Unicode MS" w:hAnsi="Arial Unicode MS" w:hint="eastAsia"/>
          <w:color w:val="17365D"/>
          <w:sz w:val="20"/>
          <w:szCs w:val="19"/>
        </w:rPr>
        <w:t>》的規定繳納土地使用稅。</w:t>
      </w:r>
    </w:p>
    <w:p w:rsidR="00FB4575" w:rsidRPr="00C36A69" w:rsidRDefault="00880BA9" w:rsidP="00772294">
      <w:pPr>
        <w:pStyle w:val="2"/>
      </w:pPr>
      <w:r w:rsidRPr="00C36A69">
        <w:rPr>
          <w:rFonts w:hint="eastAsia"/>
        </w:rPr>
        <w:t>第</w:t>
      </w:r>
      <w:r w:rsidR="00CD13F3">
        <w:rPr>
          <w:rFonts w:hint="eastAsia"/>
        </w:rPr>
        <w:t>44</w:t>
      </w:r>
      <w:r w:rsidR="00C85169" w:rsidRPr="00C36A69">
        <w:rPr>
          <w:rFonts w:hint="eastAsia"/>
        </w:rPr>
        <w:t>條</w:t>
      </w:r>
    </w:p>
    <w:p w:rsidR="00880BA9" w:rsidRPr="00C36A69" w:rsidRDefault="00FB4575" w:rsidP="00880BA9">
      <w:pPr>
        <w:spacing w:line="272" w:lineRule="atLeast"/>
        <w:ind w:left="181"/>
        <w:jc w:val="both"/>
        <w:rPr>
          <w:rFonts w:ascii="Arial Unicode MS" w:hAnsi="Arial Unicode MS"/>
          <w:color w:val="000000"/>
          <w:sz w:val="20"/>
          <w:szCs w:val="19"/>
        </w:rPr>
      </w:pPr>
      <w:r w:rsidRPr="00C36A69">
        <w:rPr>
          <w:rFonts w:ascii="Arial Unicode MS" w:hAnsi="Arial Unicode MS" w:hint="eastAsia"/>
          <w:color w:val="000000"/>
          <w:sz w:val="20"/>
          <w:szCs w:val="19"/>
        </w:rPr>
        <w:t xml:space="preserve">　　</w:t>
      </w:r>
      <w:r w:rsidR="00880BA9" w:rsidRPr="00C36A69">
        <w:rPr>
          <w:rFonts w:ascii="Arial Unicode MS" w:hAnsi="Arial Unicode MS" w:hint="eastAsia"/>
          <w:color w:val="000000"/>
          <w:sz w:val="20"/>
          <w:szCs w:val="19"/>
        </w:rPr>
        <w:t>劃撥土地使用權，除本條例第</w:t>
      </w:r>
      <w:hyperlink w:anchor="a45" w:history="1">
        <w:r w:rsidR="00880BA9" w:rsidRPr="00C36A69">
          <w:rPr>
            <w:rStyle w:val="a3"/>
            <w:rFonts w:ascii="Arial Unicode MS" w:hAnsi="Arial Unicode MS" w:hint="eastAsia"/>
            <w:szCs w:val="19"/>
          </w:rPr>
          <w:t>四十五</w:t>
        </w:r>
      </w:hyperlink>
      <w:r w:rsidR="00880BA9" w:rsidRPr="00C36A69">
        <w:rPr>
          <w:rFonts w:ascii="Arial Unicode MS" w:hAnsi="Arial Unicode MS" w:hint="eastAsia"/>
          <w:color w:val="000000"/>
          <w:sz w:val="20"/>
          <w:szCs w:val="19"/>
        </w:rPr>
        <w:t>條規定的情況外，不得轉讓、出租、抵押。</w:t>
      </w:r>
    </w:p>
    <w:p w:rsidR="00FB4575" w:rsidRPr="00C36A69" w:rsidRDefault="00880BA9" w:rsidP="00772294">
      <w:pPr>
        <w:pStyle w:val="2"/>
      </w:pPr>
      <w:bookmarkStart w:id="11" w:name="a45"/>
      <w:bookmarkEnd w:id="11"/>
      <w:r w:rsidRPr="00C36A69">
        <w:rPr>
          <w:rFonts w:hint="eastAsia"/>
        </w:rPr>
        <w:lastRenderedPageBreak/>
        <w:t>第</w:t>
      </w:r>
      <w:r w:rsidR="00CD13F3">
        <w:rPr>
          <w:rFonts w:hint="eastAsia"/>
        </w:rPr>
        <w:t>45</w:t>
      </w:r>
      <w:r w:rsidR="00C85169" w:rsidRPr="00C36A69">
        <w:rPr>
          <w:rFonts w:hint="eastAsia"/>
        </w:rPr>
        <w:t>條</w:t>
      </w:r>
    </w:p>
    <w:p w:rsidR="00C85169" w:rsidRPr="00C36A69" w:rsidRDefault="00FB4575" w:rsidP="00880BA9">
      <w:pPr>
        <w:spacing w:line="272" w:lineRule="atLeast"/>
        <w:ind w:left="181"/>
        <w:jc w:val="both"/>
        <w:rPr>
          <w:rFonts w:ascii="Arial Unicode MS" w:hAnsi="Arial Unicode MS"/>
          <w:color w:val="000000"/>
          <w:sz w:val="20"/>
          <w:szCs w:val="19"/>
        </w:rPr>
      </w:pPr>
      <w:r w:rsidRPr="00C36A69">
        <w:rPr>
          <w:rFonts w:ascii="Arial Unicode MS" w:hAnsi="Arial Unicode MS" w:hint="eastAsia"/>
          <w:color w:val="000000"/>
          <w:sz w:val="20"/>
          <w:szCs w:val="19"/>
        </w:rPr>
        <w:t xml:space="preserve">　　</w:t>
      </w:r>
      <w:r w:rsidR="00880BA9" w:rsidRPr="00C36A69">
        <w:rPr>
          <w:rFonts w:ascii="Arial Unicode MS" w:hAnsi="Arial Unicode MS" w:hint="eastAsia"/>
          <w:color w:val="000000"/>
          <w:sz w:val="20"/>
          <w:szCs w:val="19"/>
        </w:rPr>
        <w:t>符合下列條件的，經市、縣人民政府土地管理部門和房產管理部門批准，其劃撥土地使用權和地上建築物，其他附著物所有權可以轉讓、出租、抵押：</w:t>
      </w:r>
    </w:p>
    <w:p w:rsidR="00C85169" w:rsidRPr="00C36A69" w:rsidRDefault="00880BA9" w:rsidP="00880BA9">
      <w:pPr>
        <w:spacing w:line="272" w:lineRule="atLeast"/>
        <w:ind w:left="181"/>
        <w:jc w:val="both"/>
        <w:rPr>
          <w:rFonts w:ascii="Arial Unicode MS" w:hAnsi="Arial Unicode MS"/>
          <w:color w:val="000000"/>
          <w:sz w:val="20"/>
          <w:szCs w:val="19"/>
        </w:rPr>
      </w:pPr>
      <w:r w:rsidRPr="00C36A69">
        <w:rPr>
          <w:rFonts w:ascii="Arial Unicode MS" w:hAnsi="Arial Unicode MS" w:hint="eastAsia"/>
          <w:color w:val="000000"/>
          <w:sz w:val="20"/>
          <w:szCs w:val="19"/>
        </w:rPr>
        <w:t xml:space="preserve">　　（一）土地使用者為公司、企業、其他經濟組織和個人；</w:t>
      </w:r>
    </w:p>
    <w:p w:rsidR="00C85169" w:rsidRPr="00C36A69" w:rsidRDefault="00880BA9" w:rsidP="00880BA9">
      <w:pPr>
        <w:spacing w:line="272" w:lineRule="atLeast"/>
        <w:ind w:left="181"/>
        <w:jc w:val="both"/>
        <w:rPr>
          <w:rFonts w:ascii="Arial Unicode MS" w:hAnsi="Arial Unicode MS"/>
          <w:color w:val="000000"/>
          <w:sz w:val="20"/>
          <w:szCs w:val="19"/>
        </w:rPr>
      </w:pPr>
      <w:r w:rsidRPr="00C36A69">
        <w:rPr>
          <w:rFonts w:ascii="Arial Unicode MS" w:hAnsi="Arial Unicode MS" w:hint="eastAsia"/>
          <w:color w:val="000000"/>
          <w:sz w:val="20"/>
          <w:szCs w:val="19"/>
        </w:rPr>
        <w:t xml:space="preserve">　　（二）領有國有土地使用證；</w:t>
      </w:r>
    </w:p>
    <w:p w:rsidR="00C85169" w:rsidRPr="00C36A69" w:rsidRDefault="00880BA9" w:rsidP="00880BA9">
      <w:pPr>
        <w:spacing w:line="272" w:lineRule="atLeast"/>
        <w:ind w:left="181"/>
        <w:jc w:val="both"/>
        <w:rPr>
          <w:rFonts w:ascii="Arial Unicode MS" w:hAnsi="Arial Unicode MS"/>
          <w:color w:val="000000"/>
          <w:sz w:val="20"/>
          <w:szCs w:val="19"/>
        </w:rPr>
      </w:pPr>
      <w:r w:rsidRPr="00C36A69">
        <w:rPr>
          <w:rFonts w:ascii="Arial Unicode MS" w:hAnsi="Arial Unicode MS" w:hint="eastAsia"/>
          <w:color w:val="000000"/>
          <w:sz w:val="20"/>
          <w:szCs w:val="19"/>
        </w:rPr>
        <w:t xml:space="preserve">　　（三）具有地上建築物、其他附著物合法的產權證明；</w:t>
      </w:r>
    </w:p>
    <w:p w:rsidR="00C85169" w:rsidRPr="00C36A69" w:rsidRDefault="00880BA9" w:rsidP="00880BA9">
      <w:pPr>
        <w:spacing w:line="272" w:lineRule="atLeast"/>
        <w:ind w:left="181"/>
        <w:jc w:val="both"/>
        <w:rPr>
          <w:rFonts w:ascii="Arial Unicode MS" w:hAnsi="Arial Unicode MS"/>
          <w:color w:val="000000"/>
          <w:sz w:val="20"/>
          <w:szCs w:val="19"/>
        </w:rPr>
      </w:pPr>
      <w:r w:rsidRPr="00C36A69">
        <w:rPr>
          <w:rFonts w:ascii="Arial Unicode MS" w:hAnsi="Arial Unicode MS" w:hint="eastAsia"/>
          <w:color w:val="000000"/>
          <w:sz w:val="20"/>
          <w:szCs w:val="19"/>
        </w:rPr>
        <w:t xml:space="preserve">　　（四）依照本條例</w:t>
      </w:r>
      <w:hyperlink w:anchor="_第二章__土地使用權出讓" w:history="1">
        <w:r w:rsidRPr="00C36A69">
          <w:rPr>
            <w:rStyle w:val="a3"/>
            <w:rFonts w:ascii="Arial Unicode MS" w:hAnsi="Arial Unicode MS" w:hint="eastAsia"/>
            <w:szCs w:val="19"/>
          </w:rPr>
          <w:t>第二章</w:t>
        </w:r>
      </w:hyperlink>
      <w:r w:rsidRPr="00C36A69">
        <w:rPr>
          <w:rFonts w:ascii="Arial Unicode MS" w:hAnsi="Arial Unicode MS" w:hint="eastAsia"/>
          <w:color w:val="000000"/>
          <w:sz w:val="20"/>
          <w:szCs w:val="19"/>
        </w:rPr>
        <w:t>的規定簽訂土地使用權出讓合同，向當地市、縣人民政府補交土地使用權出讓金或者以轉讓、出租、抵押所獲收益抵交土地使用權出讓金。</w:t>
      </w:r>
    </w:p>
    <w:p w:rsidR="00880BA9" w:rsidRPr="00BF46DB" w:rsidRDefault="00880BA9" w:rsidP="00880BA9">
      <w:pPr>
        <w:spacing w:line="272" w:lineRule="atLeast"/>
        <w:ind w:left="181"/>
        <w:jc w:val="both"/>
        <w:rPr>
          <w:rFonts w:ascii="Arial Unicode MS" w:hAnsi="Arial Unicode MS"/>
          <w:color w:val="17365D"/>
          <w:sz w:val="20"/>
          <w:szCs w:val="19"/>
        </w:rPr>
      </w:pPr>
      <w:r w:rsidRPr="00BF46DB">
        <w:rPr>
          <w:rFonts w:ascii="Arial Unicode MS" w:hAnsi="Arial Unicode MS" w:hint="eastAsia"/>
          <w:color w:val="17365D"/>
          <w:sz w:val="20"/>
          <w:szCs w:val="19"/>
        </w:rPr>
        <w:t xml:space="preserve">　　轉讓、出租、抵押前款劃撥土地使用權的，分別依照本條例</w:t>
      </w:r>
      <w:hyperlink w:anchor="_第三章__土地使用權轉讓" w:history="1">
        <w:r w:rsidRPr="00BF46DB">
          <w:rPr>
            <w:rStyle w:val="a3"/>
            <w:rFonts w:ascii="Arial Unicode MS" w:hAnsi="Arial Unicode MS" w:hint="eastAsia"/>
            <w:color w:val="17365D"/>
            <w:szCs w:val="19"/>
          </w:rPr>
          <w:t>第三章</w:t>
        </w:r>
      </w:hyperlink>
      <w:r w:rsidRPr="00BF46DB">
        <w:rPr>
          <w:rFonts w:ascii="Arial Unicode MS" w:hAnsi="Arial Unicode MS" w:hint="eastAsia"/>
          <w:color w:val="17365D"/>
          <w:sz w:val="20"/>
          <w:szCs w:val="19"/>
        </w:rPr>
        <w:t>、</w:t>
      </w:r>
      <w:hyperlink w:anchor="_第四章__土地使用權出租" w:history="1">
        <w:r w:rsidRPr="00BF46DB">
          <w:rPr>
            <w:rStyle w:val="a3"/>
            <w:rFonts w:ascii="Arial Unicode MS" w:hAnsi="Arial Unicode MS" w:hint="eastAsia"/>
            <w:color w:val="17365D"/>
            <w:szCs w:val="19"/>
          </w:rPr>
          <w:t>第四章</w:t>
        </w:r>
      </w:hyperlink>
      <w:r w:rsidRPr="00BF46DB">
        <w:rPr>
          <w:rFonts w:ascii="Arial Unicode MS" w:hAnsi="Arial Unicode MS" w:hint="eastAsia"/>
          <w:color w:val="17365D"/>
          <w:sz w:val="20"/>
          <w:szCs w:val="19"/>
        </w:rPr>
        <w:t>和</w:t>
      </w:r>
      <w:hyperlink w:anchor="_第五章__土地使用權抵押" w:history="1">
        <w:r w:rsidRPr="00BF46DB">
          <w:rPr>
            <w:rStyle w:val="a3"/>
            <w:rFonts w:ascii="Arial Unicode MS" w:hAnsi="Arial Unicode MS" w:hint="eastAsia"/>
            <w:color w:val="17365D"/>
            <w:szCs w:val="19"/>
          </w:rPr>
          <w:t>第五章</w:t>
        </w:r>
      </w:hyperlink>
      <w:r w:rsidRPr="00BF46DB">
        <w:rPr>
          <w:rFonts w:ascii="Arial Unicode MS" w:hAnsi="Arial Unicode MS" w:hint="eastAsia"/>
          <w:color w:val="17365D"/>
          <w:sz w:val="20"/>
          <w:szCs w:val="19"/>
        </w:rPr>
        <w:t>的規定辦理。</w:t>
      </w:r>
    </w:p>
    <w:p w:rsidR="00FB4575" w:rsidRPr="00C36A69" w:rsidRDefault="00880BA9" w:rsidP="00772294">
      <w:pPr>
        <w:pStyle w:val="2"/>
      </w:pPr>
      <w:r w:rsidRPr="00C36A69">
        <w:rPr>
          <w:rFonts w:hint="eastAsia"/>
        </w:rPr>
        <w:t>第</w:t>
      </w:r>
      <w:r w:rsidR="00CD13F3">
        <w:rPr>
          <w:rFonts w:hint="eastAsia"/>
        </w:rPr>
        <w:t>46</w:t>
      </w:r>
      <w:r w:rsidR="00C85169" w:rsidRPr="00C36A69">
        <w:rPr>
          <w:rFonts w:hint="eastAsia"/>
        </w:rPr>
        <w:t>條</w:t>
      </w:r>
    </w:p>
    <w:p w:rsidR="00880BA9" w:rsidRPr="00C36A69" w:rsidRDefault="00FB4575" w:rsidP="00880BA9">
      <w:pPr>
        <w:spacing w:line="272" w:lineRule="atLeast"/>
        <w:ind w:left="181"/>
        <w:jc w:val="both"/>
        <w:rPr>
          <w:rFonts w:ascii="Arial Unicode MS" w:hAnsi="Arial Unicode MS"/>
          <w:color w:val="000000"/>
          <w:sz w:val="20"/>
          <w:szCs w:val="19"/>
        </w:rPr>
      </w:pPr>
      <w:r w:rsidRPr="00C36A69">
        <w:rPr>
          <w:rFonts w:ascii="Arial Unicode MS" w:hAnsi="Arial Unicode MS" w:hint="eastAsia"/>
          <w:color w:val="000000"/>
          <w:sz w:val="20"/>
          <w:szCs w:val="19"/>
        </w:rPr>
        <w:t xml:space="preserve">　　</w:t>
      </w:r>
      <w:r w:rsidR="00880BA9" w:rsidRPr="00C36A69">
        <w:rPr>
          <w:rFonts w:ascii="Arial Unicode MS" w:hAnsi="Arial Unicode MS" w:hint="eastAsia"/>
          <w:color w:val="000000"/>
          <w:sz w:val="20"/>
          <w:szCs w:val="19"/>
        </w:rPr>
        <w:t>對未經批准擅自轉讓、出租、抵押劃撥土地使用權的單位和個人，市、縣人民政府土地管理部門應當沒收其非法收入，並根據情節處以罰款。</w:t>
      </w:r>
    </w:p>
    <w:p w:rsidR="00FB4575" w:rsidRPr="00C36A69" w:rsidRDefault="00880BA9" w:rsidP="00772294">
      <w:pPr>
        <w:pStyle w:val="2"/>
      </w:pPr>
      <w:r w:rsidRPr="00C36A69">
        <w:rPr>
          <w:rFonts w:hint="eastAsia"/>
        </w:rPr>
        <w:t>第</w:t>
      </w:r>
      <w:r w:rsidR="00CD13F3">
        <w:rPr>
          <w:rFonts w:hint="eastAsia"/>
        </w:rPr>
        <w:t>47</w:t>
      </w:r>
      <w:r w:rsidR="00C85169" w:rsidRPr="00C36A69">
        <w:rPr>
          <w:rFonts w:hint="eastAsia"/>
        </w:rPr>
        <w:t>條</w:t>
      </w:r>
    </w:p>
    <w:p w:rsidR="00C85169" w:rsidRPr="00C36A69" w:rsidRDefault="00FB4575" w:rsidP="00880BA9">
      <w:pPr>
        <w:spacing w:line="272" w:lineRule="atLeast"/>
        <w:ind w:left="181"/>
        <w:jc w:val="both"/>
        <w:rPr>
          <w:rFonts w:ascii="Arial Unicode MS" w:hAnsi="Arial Unicode MS"/>
          <w:color w:val="000000"/>
          <w:sz w:val="20"/>
          <w:szCs w:val="19"/>
        </w:rPr>
      </w:pPr>
      <w:r w:rsidRPr="00C36A69">
        <w:rPr>
          <w:rFonts w:ascii="Arial Unicode MS" w:hAnsi="Arial Unicode MS" w:hint="eastAsia"/>
          <w:color w:val="000000"/>
          <w:sz w:val="20"/>
          <w:szCs w:val="19"/>
        </w:rPr>
        <w:t xml:space="preserve">　　</w:t>
      </w:r>
      <w:r w:rsidR="00880BA9" w:rsidRPr="00C36A69">
        <w:rPr>
          <w:rFonts w:ascii="Arial Unicode MS" w:hAnsi="Arial Unicode MS" w:hint="eastAsia"/>
          <w:color w:val="000000"/>
          <w:sz w:val="20"/>
          <w:szCs w:val="19"/>
        </w:rPr>
        <w:t>無償取得劃撥土地使用權的土地使用者，因遷移、解散、撤銷、破產或者其他原因而停止使用土地的，市、縣人民政府應當無償收回其劃撥土地使用權，並可依照本條例的規定予以出讓。</w:t>
      </w:r>
    </w:p>
    <w:p w:rsidR="00C85169" w:rsidRPr="00BF46DB" w:rsidRDefault="00880BA9" w:rsidP="00880BA9">
      <w:pPr>
        <w:spacing w:line="272" w:lineRule="atLeast"/>
        <w:ind w:left="181"/>
        <w:jc w:val="both"/>
        <w:rPr>
          <w:rFonts w:ascii="Arial Unicode MS" w:hAnsi="Arial Unicode MS"/>
          <w:color w:val="17365D"/>
          <w:sz w:val="20"/>
          <w:szCs w:val="19"/>
        </w:rPr>
      </w:pPr>
      <w:r w:rsidRPr="00BF46DB">
        <w:rPr>
          <w:rFonts w:ascii="Arial Unicode MS" w:hAnsi="Arial Unicode MS" w:hint="eastAsia"/>
          <w:color w:val="17365D"/>
          <w:sz w:val="20"/>
          <w:szCs w:val="19"/>
        </w:rPr>
        <w:t xml:space="preserve">　　對劃撥土地使用權，市、縣人民政府根據城市建設發展需要和城市規劃的要求，可以無償收回，並可依照本條例的規定予以出讓。</w:t>
      </w:r>
    </w:p>
    <w:p w:rsidR="00880BA9" w:rsidRPr="00C36A69" w:rsidRDefault="00880BA9" w:rsidP="00880BA9">
      <w:pPr>
        <w:spacing w:line="272" w:lineRule="atLeast"/>
        <w:ind w:left="181"/>
        <w:jc w:val="both"/>
        <w:rPr>
          <w:rFonts w:ascii="Arial Unicode MS" w:hAnsi="Arial Unicode MS"/>
          <w:color w:val="000000"/>
          <w:sz w:val="20"/>
          <w:szCs w:val="19"/>
        </w:rPr>
      </w:pPr>
      <w:r w:rsidRPr="00C36A69">
        <w:rPr>
          <w:rFonts w:ascii="Arial Unicode MS" w:hAnsi="Arial Unicode MS" w:hint="eastAsia"/>
          <w:color w:val="000000"/>
          <w:sz w:val="20"/>
          <w:szCs w:val="19"/>
        </w:rPr>
        <w:t xml:space="preserve">　　無償收回劃撥土地使用權時，對其地上建築物、其他附著物，市、縣人民政府應當根據實際情況給予適當補償。</w:t>
      </w:r>
    </w:p>
    <w:p w:rsidR="00C85169" w:rsidRPr="00C36A69" w:rsidRDefault="00C85169" w:rsidP="00C85169">
      <w:pPr>
        <w:ind w:left="119"/>
        <w:jc w:val="right"/>
        <w:rPr>
          <w:rFonts w:ascii="Arial Unicode MS" w:hAnsi="Arial Unicode MS"/>
          <w:color w:val="000000"/>
          <w:sz w:val="20"/>
          <w:szCs w:val="19"/>
        </w:rPr>
      </w:pPr>
      <w:r w:rsidRPr="00C36A69">
        <w:rPr>
          <w:rFonts w:ascii="Arial Unicode MS" w:hAnsi="Arial Unicode MS"/>
          <w:color w:val="808000"/>
          <w:sz w:val="18"/>
        </w:rPr>
        <w:t xml:space="preserve">　　　　　　　　　　　　　　　　　　　　　　　　　　　　　　　　　　　　　　　　　　　　　　　　　</w:t>
      </w:r>
      <w:hyperlink w:anchor="aaa" w:history="1">
        <w:r w:rsidRPr="00C36A69">
          <w:rPr>
            <w:rStyle w:val="a3"/>
            <w:rFonts w:ascii="Arial Unicode MS" w:hAnsi="Arial Unicode MS" w:hint="eastAsia"/>
            <w:sz w:val="18"/>
          </w:rPr>
          <w:t>回索引</w:t>
        </w:r>
      </w:hyperlink>
      <w:r w:rsidRPr="00C36A69">
        <w:rPr>
          <w:rFonts w:ascii="Arial Unicode MS" w:hAnsi="Arial Unicode MS" w:hint="eastAsia"/>
          <w:color w:val="808000"/>
          <w:sz w:val="18"/>
        </w:rPr>
        <w:t>&gt;&gt;</w:t>
      </w:r>
    </w:p>
    <w:p w:rsidR="00880BA9" w:rsidRPr="00C36A69" w:rsidRDefault="00880BA9" w:rsidP="00860485">
      <w:pPr>
        <w:pStyle w:val="1"/>
      </w:pPr>
      <w:bookmarkStart w:id="12" w:name="_第八章__附_則"/>
      <w:bookmarkEnd w:id="12"/>
      <w:r w:rsidRPr="00C36A69">
        <w:rPr>
          <w:rFonts w:hint="eastAsia"/>
        </w:rPr>
        <w:t>第八章</w:t>
      </w:r>
      <w:r w:rsidR="00FB4575" w:rsidRPr="00C36A69">
        <w:rPr>
          <w:rFonts w:hint="eastAsia"/>
        </w:rPr>
        <w:t xml:space="preserve">　　</w:t>
      </w:r>
      <w:r w:rsidRPr="00C36A69">
        <w:rPr>
          <w:rFonts w:hint="eastAsia"/>
        </w:rPr>
        <w:t>附</w:t>
      </w:r>
      <w:r w:rsidR="00FB4575" w:rsidRPr="00C36A69">
        <w:rPr>
          <w:rFonts w:hint="eastAsia"/>
        </w:rPr>
        <w:t xml:space="preserve">　</w:t>
      </w:r>
      <w:r w:rsidRPr="00C36A69">
        <w:rPr>
          <w:rFonts w:hint="eastAsia"/>
        </w:rPr>
        <w:t>則</w:t>
      </w:r>
    </w:p>
    <w:p w:rsidR="00FB4575" w:rsidRPr="00C36A69" w:rsidRDefault="00880BA9" w:rsidP="00772294">
      <w:pPr>
        <w:pStyle w:val="2"/>
      </w:pPr>
      <w:r w:rsidRPr="00C36A69">
        <w:rPr>
          <w:rFonts w:hint="eastAsia"/>
        </w:rPr>
        <w:t>第</w:t>
      </w:r>
      <w:r w:rsidR="00CD13F3">
        <w:rPr>
          <w:rFonts w:hint="eastAsia"/>
        </w:rPr>
        <w:t>48</w:t>
      </w:r>
      <w:r w:rsidR="00C85169" w:rsidRPr="00C36A69">
        <w:rPr>
          <w:rFonts w:hint="eastAsia"/>
        </w:rPr>
        <w:t>條</w:t>
      </w:r>
    </w:p>
    <w:p w:rsidR="00880BA9" w:rsidRPr="00C36A69" w:rsidRDefault="00FB4575" w:rsidP="00880BA9">
      <w:pPr>
        <w:spacing w:line="272" w:lineRule="atLeast"/>
        <w:ind w:left="181"/>
        <w:jc w:val="both"/>
        <w:rPr>
          <w:rFonts w:ascii="Arial Unicode MS" w:hAnsi="Arial Unicode MS"/>
          <w:color w:val="000000"/>
          <w:sz w:val="20"/>
          <w:szCs w:val="19"/>
        </w:rPr>
      </w:pPr>
      <w:r w:rsidRPr="00C36A69">
        <w:rPr>
          <w:rFonts w:ascii="Arial Unicode MS" w:hAnsi="Arial Unicode MS" w:hint="eastAsia"/>
          <w:color w:val="000000"/>
          <w:sz w:val="20"/>
          <w:szCs w:val="19"/>
        </w:rPr>
        <w:t xml:space="preserve">　　</w:t>
      </w:r>
      <w:r w:rsidR="00880BA9" w:rsidRPr="00C36A69">
        <w:rPr>
          <w:rFonts w:ascii="Arial Unicode MS" w:hAnsi="Arial Unicode MS" w:hint="eastAsia"/>
          <w:color w:val="000000"/>
          <w:sz w:val="20"/>
          <w:szCs w:val="19"/>
        </w:rPr>
        <w:t>依照本條例的規定取得土地使用權的個人，其土地使用權可以繼承。</w:t>
      </w:r>
    </w:p>
    <w:p w:rsidR="00FB4575" w:rsidRPr="00C36A69" w:rsidRDefault="00880BA9" w:rsidP="00772294">
      <w:pPr>
        <w:pStyle w:val="2"/>
      </w:pPr>
      <w:r w:rsidRPr="00C36A69">
        <w:rPr>
          <w:rFonts w:hint="eastAsia"/>
        </w:rPr>
        <w:t>第</w:t>
      </w:r>
      <w:r w:rsidR="00CD13F3">
        <w:rPr>
          <w:rFonts w:hint="eastAsia"/>
        </w:rPr>
        <w:t>49</w:t>
      </w:r>
      <w:r w:rsidR="00C85169" w:rsidRPr="00C36A69">
        <w:rPr>
          <w:rFonts w:hint="eastAsia"/>
        </w:rPr>
        <w:t>條</w:t>
      </w:r>
    </w:p>
    <w:p w:rsidR="00880BA9" w:rsidRPr="00C36A69" w:rsidRDefault="00FB4575" w:rsidP="00880BA9">
      <w:pPr>
        <w:spacing w:line="272" w:lineRule="atLeast"/>
        <w:ind w:left="181"/>
        <w:jc w:val="both"/>
        <w:rPr>
          <w:rFonts w:ascii="Arial Unicode MS" w:hAnsi="Arial Unicode MS"/>
          <w:color w:val="000000"/>
          <w:sz w:val="20"/>
          <w:szCs w:val="19"/>
        </w:rPr>
      </w:pPr>
      <w:r w:rsidRPr="00C36A69">
        <w:rPr>
          <w:rFonts w:ascii="Arial Unicode MS" w:hAnsi="Arial Unicode MS" w:hint="eastAsia"/>
          <w:color w:val="000000"/>
          <w:sz w:val="20"/>
          <w:szCs w:val="19"/>
        </w:rPr>
        <w:t xml:space="preserve">　　</w:t>
      </w:r>
      <w:r w:rsidR="00880BA9" w:rsidRPr="00C36A69">
        <w:rPr>
          <w:rFonts w:ascii="Arial Unicode MS" w:hAnsi="Arial Unicode MS" w:hint="eastAsia"/>
          <w:color w:val="000000"/>
          <w:sz w:val="20"/>
          <w:szCs w:val="19"/>
        </w:rPr>
        <w:t>土地使用者應當依照國家稅收法規的規定納稅。</w:t>
      </w:r>
    </w:p>
    <w:p w:rsidR="00FB4575" w:rsidRPr="00C36A69" w:rsidRDefault="00880BA9" w:rsidP="00772294">
      <w:pPr>
        <w:pStyle w:val="2"/>
      </w:pPr>
      <w:r w:rsidRPr="00C36A69">
        <w:rPr>
          <w:rFonts w:hint="eastAsia"/>
        </w:rPr>
        <w:t>第</w:t>
      </w:r>
      <w:r w:rsidR="00CD13F3">
        <w:rPr>
          <w:rFonts w:hint="eastAsia"/>
        </w:rPr>
        <w:t>50</w:t>
      </w:r>
      <w:r w:rsidR="00CD13F3">
        <w:rPr>
          <w:rFonts w:hint="eastAsia"/>
        </w:rPr>
        <w:t>條</w:t>
      </w:r>
    </w:p>
    <w:p w:rsidR="00880BA9" w:rsidRPr="00C36A69" w:rsidRDefault="00FB4575" w:rsidP="00880BA9">
      <w:pPr>
        <w:spacing w:line="272" w:lineRule="atLeast"/>
        <w:ind w:left="181"/>
        <w:jc w:val="both"/>
        <w:rPr>
          <w:rFonts w:ascii="Arial Unicode MS" w:hAnsi="Arial Unicode MS"/>
          <w:color w:val="000000"/>
          <w:sz w:val="20"/>
          <w:szCs w:val="19"/>
        </w:rPr>
      </w:pPr>
      <w:r w:rsidRPr="00C36A69">
        <w:rPr>
          <w:rFonts w:ascii="Arial Unicode MS" w:hAnsi="Arial Unicode MS" w:hint="eastAsia"/>
          <w:color w:val="000000"/>
          <w:sz w:val="20"/>
          <w:szCs w:val="19"/>
        </w:rPr>
        <w:t xml:space="preserve">　　</w:t>
      </w:r>
      <w:r w:rsidR="00880BA9" w:rsidRPr="00C36A69">
        <w:rPr>
          <w:rFonts w:ascii="Arial Unicode MS" w:hAnsi="Arial Unicode MS" w:hint="eastAsia"/>
          <w:color w:val="000000"/>
          <w:sz w:val="20"/>
          <w:szCs w:val="19"/>
        </w:rPr>
        <w:t>依照本條例收取的土地使用權出讓金列入財政預算，作為專項基金管理，主要用於城市建設和土地開發。具體使用管理辦法，由財政部另行制定。</w:t>
      </w:r>
    </w:p>
    <w:p w:rsidR="00FB4575" w:rsidRPr="00C36A69" w:rsidRDefault="00880BA9" w:rsidP="00772294">
      <w:pPr>
        <w:pStyle w:val="2"/>
      </w:pPr>
      <w:r w:rsidRPr="00C36A69">
        <w:rPr>
          <w:rFonts w:hint="eastAsia"/>
        </w:rPr>
        <w:t>第</w:t>
      </w:r>
      <w:r w:rsidR="00CD13F3">
        <w:rPr>
          <w:rFonts w:hint="eastAsia"/>
        </w:rPr>
        <w:t>51</w:t>
      </w:r>
      <w:r w:rsidR="00C85169" w:rsidRPr="00C36A69">
        <w:rPr>
          <w:rFonts w:hint="eastAsia"/>
        </w:rPr>
        <w:t>條</w:t>
      </w:r>
    </w:p>
    <w:p w:rsidR="00880BA9" w:rsidRPr="00C36A69" w:rsidRDefault="00FB4575" w:rsidP="00880BA9">
      <w:pPr>
        <w:spacing w:line="272" w:lineRule="atLeast"/>
        <w:ind w:left="181"/>
        <w:jc w:val="both"/>
        <w:rPr>
          <w:rFonts w:ascii="Arial Unicode MS" w:hAnsi="Arial Unicode MS"/>
          <w:color w:val="000000"/>
          <w:sz w:val="20"/>
          <w:szCs w:val="19"/>
        </w:rPr>
      </w:pPr>
      <w:r w:rsidRPr="00C36A69">
        <w:rPr>
          <w:rFonts w:ascii="Arial Unicode MS" w:hAnsi="Arial Unicode MS" w:hint="eastAsia"/>
          <w:color w:val="000000"/>
          <w:sz w:val="20"/>
          <w:szCs w:val="19"/>
        </w:rPr>
        <w:t xml:space="preserve">　　</w:t>
      </w:r>
      <w:r w:rsidR="00880BA9" w:rsidRPr="00C36A69">
        <w:rPr>
          <w:rFonts w:ascii="Arial Unicode MS" w:hAnsi="Arial Unicode MS" w:hint="eastAsia"/>
          <w:color w:val="000000"/>
          <w:sz w:val="20"/>
          <w:szCs w:val="19"/>
        </w:rPr>
        <w:t>各省、自治區、直轄市人民政府應當根據本條例的規定和當地的實際情況選擇部分條件比較成熟的城鎮先行試點。</w:t>
      </w:r>
    </w:p>
    <w:p w:rsidR="00FB4575" w:rsidRPr="00C36A69" w:rsidRDefault="00880BA9" w:rsidP="00772294">
      <w:pPr>
        <w:pStyle w:val="2"/>
      </w:pPr>
      <w:r w:rsidRPr="00C36A69">
        <w:rPr>
          <w:rFonts w:hint="eastAsia"/>
        </w:rPr>
        <w:t>第</w:t>
      </w:r>
      <w:r w:rsidR="00CD13F3">
        <w:rPr>
          <w:rFonts w:hint="eastAsia"/>
        </w:rPr>
        <w:t>52</w:t>
      </w:r>
      <w:r w:rsidR="00C85169" w:rsidRPr="00C36A69">
        <w:rPr>
          <w:rFonts w:hint="eastAsia"/>
        </w:rPr>
        <w:t>條</w:t>
      </w:r>
    </w:p>
    <w:p w:rsidR="00880BA9" w:rsidRPr="00C36A69" w:rsidRDefault="00FB4575" w:rsidP="00880BA9">
      <w:pPr>
        <w:spacing w:line="272" w:lineRule="atLeast"/>
        <w:ind w:left="181"/>
        <w:jc w:val="both"/>
        <w:rPr>
          <w:rFonts w:ascii="Arial Unicode MS" w:hAnsi="Arial Unicode MS"/>
          <w:color w:val="000000"/>
          <w:sz w:val="20"/>
          <w:szCs w:val="19"/>
        </w:rPr>
      </w:pPr>
      <w:r w:rsidRPr="00C36A69">
        <w:rPr>
          <w:rFonts w:ascii="Arial Unicode MS" w:hAnsi="Arial Unicode MS" w:hint="eastAsia"/>
          <w:color w:val="000000"/>
          <w:sz w:val="20"/>
          <w:szCs w:val="19"/>
        </w:rPr>
        <w:t xml:space="preserve">　　</w:t>
      </w:r>
      <w:r w:rsidR="00880BA9" w:rsidRPr="00C36A69">
        <w:rPr>
          <w:rFonts w:ascii="Arial Unicode MS" w:hAnsi="Arial Unicode MS" w:hint="eastAsia"/>
          <w:color w:val="000000"/>
          <w:sz w:val="20"/>
          <w:szCs w:val="19"/>
        </w:rPr>
        <w:t>外商投資從事開發經營成片土地的，其土地使用權的管理依照國務院的有關規定執行。</w:t>
      </w:r>
    </w:p>
    <w:p w:rsidR="00FB4575" w:rsidRPr="00C36A69" w:rsidRDefault="00880BA9" w:rsidP="00772294">
      <w:pPr>
        <w:pStyle w:val="2"/>
      </w:pPr>
      <w:r w:rsidRPr="00C36A69">
        <w:rPr>
          <w:rFonts w:hint="eastAsia"/>
        </w:rPr>
        <w:t>第</w:t>
      </w:r>
      <w:r w:rsidR="00CD13F3">
        <w:rPr>
          <w:rFonts w:hint="eastAsia"/>
        </w:rPr>
        <w:t>53</w:t>
      </w:r>
      <w:r w:rsidR="00C85169" w:rsidRPr="00C36A69">
        <w:rPr>
          <w:rFonts w:hint="eastAsia"/>
        </w:rPr>
        <w:t>條</w:t>
      </w:r>
    </w:p>
    <w:p w:rsidR="00880BA9" w:rsidRPr="00C36A69" w:rsidRDefault="00FB4575" w:rsidP="00880BA9">
      <w:pPr>
        <w:spacing w:line="272" w:lineRule="atLeast"/>
        <w:ind w:left="181"/>
        <w:jc w:val="both"/>
        <w:rPr>
          <w:rFonts w:ascii="Arial Unicode MS" w:hAnsi="Arial Unicode MS"/>
          <w:color w:val="000000"/>
          <w:sz w:val="20"/>
          <w:szCs w:val="19"/>
        </w:rPr>
      </w:pPr>
      <w:r w:rsidRPr="00C36A69">
        <w:rPr>
          <w:rFonts w:ascii="Arial Unicode MS" w:hAnsi="Arial Unicode MS" w:hint="eastAsia"/>
          <w:color w:val="000000"/>
          <w:sz w:val="20"/>
          <w:szCs w:val="19"/>
        </w:rPr>
        <w:t xml:space="preserve">　　</w:t>
      </w:r>
      <w:r w:rsidR="00880BA9" w:rsidRPr="00C36A69">
        <w:rPr>
          <w:rFonts w:ascii="Arial Unicode MS" w:hAnsi="Arial Unicode MS" w:hint="eastAsia"/>
          <w:color w:val="000000"/>
          <w:sz w:val="20"/>
          <w:szCs w:val="19"/>
        </w:rPr>
        <w:t>本條例由國家土地管理局負責解釋；實施辦法由省、自治區、直轄市人民政府制定。</w:t>
      </w:r>
    </w:p>
    <w:p w:rsidR="00FB4575" w:rsidRPr="00C36A69" w:rsidRDefault="00880BA9" w:rsidP="00772294">
      <w:pPr>
        <w:pStyle w:val="2"/>
      </w:pPr>
      <w:r w:rsidRPr="00C36A69">
        <w:rPr>
          <w:rFonts w:hint="eastAsia"/>
        </w:rPr>
        <w:lastRenderedPageBreak/>
        <w:t>第</w:t>
      </w:r>
      <w:r w:rsidR="00CD13F3">
        <w:rPr>
          <w:rFonts w:hint="eastAsia"/>
        </w:rPr>
        <w:t>54</w:t>
      </w:r>
      <w:r w:rsidR="00C85169" w:rsidRPr="00C36A69">
        <w:rPr>
          <w:rFonts w:hint="eastAsia"/>
        </w:rPr>
        <w:t>條</w:t>
      </w:r>
    </w:p>
    <w:p w:rsidR="00880BA9" w:rsidRPr="00C36A69" w:rsidRDefault="00FB4575" w:rsidP="00880BA9">
      <w:pPr>
        <w:ind w:left="181"/>
        <w:jc w:val="both"/>
        <w:rPr>
          <w:rFonts w:ascii="Arial Unicode MS" w:hAnsi="Arial Unicode MS"/>
          <w:color w:val="000000"/>
          <w:sz w:val="20"/>
          <w:szCs w:val="19"/>
        </w:rPr>
      </w:pPr>
      <w:r w:rsidRPr="00C36A69">
        <w:rPr>
          <w:rFonts w:ascii="Arial Unicode MS" w:hAnsi="Arial Unicode MS" w:hint="eastAsia"/>
          <w:color w:val="000000"/>
          <w:sz w:val="20"/>
          <w:szCs w:val="19"/>
        </w:rPr>
        <w:t xml:space="preserve">　　</w:t>
      </w:r>
      <w:r w:rsidR="00880BA9" w:rsidRPr="00C36A69">
        <w:rPr>
          <w:rFonts w:ascii="Arial Unicode MS" w:hAnsi="Arial Unicode MS" w:hint="eastAsia"/>
          <w:color w:val="000000"/>
          <w:sz w:val="20"/>
          <w:szCs w:val="19"/>
        </w:rPr>
        <w:t>本條例自發佈之日起施行。</w:t>
      </w:r>
    </w:p>
    <w:p w:rsidR="00C85169" w:rsidRPr="00C36A69" w:rsidRDefault="00C85169" w:rsidP="00880BA9">
      <w:pPr>
        <w:ind w:left="181"/>
        <w:jc w:val="both"/>
        <w:rPr>
          <w:rFonts w:ascii="Arial Unicode MS" w:hAnsi="Arial Unicode MS"/>
          <w:color w:val="000000"/>
          <w:sz w:val="20"/>
          <w:szCs w:val="19"/>
        </w:rPr>
      </w:pPr>
    </w:p>
    <w:p w:rsidR="00C85169" w:rsidRPr="00C36A69" w:rsidRDefault="00C85169" w:rsidP="00880BA9">
      <w:pPr>
        <w:ind w:left="181"/>
        <w:jc w:val="both"/>
        <w:rPr>
          <w:rFonts w:ascii="Arial Unicode MS" w:hAnsi="Arial Unicode MS"/>
          <w:color w:val="000000"/>
          <w:sz w:val="20"/>
          <w:szCs w:val="19"/>
        </w:rPr>
      </w:pPr>
    </w:p>
    <w:p w:rsidR="004F6582" w:rsidRPr="002C7B09" w:rsidRDefault="004F6582" w:rsidP="004F6582">
      <w:pPr>
        <w:ind w:leftChars="50" w:left="120"/>
        <w:jc w:val="both"/>
        <w:rPr>
          <w:rFonts w:ascii="Arial Unicode MS" w:hAnsi="Arial Unicode MS"/>
          <w:color w:val="808000"/>
          <w:szCs w:val="20"/>
        </w:rPr>
      </w:pPr>
      <w:r w:rsidRPr="00B93C1D">
        <w:rPr>
          <w:rFonts w:hint="eastAsia"/>
          <w:color w:val="5F5F5F"/>
          <w:sz w:val="18"/>
        </w:rPr>
        <w:t>。。。。。。。。。。。。。。。。。。。。。。。。。。。。。。。。。。。。。。。。。。。。。。。。。。</w:t>
      </w:r>
      <w:hyperlink w:anchor="top" w:history="1">
        <w:r w:rsidRPr="002C7B09">
          <w:rPr>
            <w:rStyle w:val="a3"/>
            <w:rFonts w:ascii="Arial Unicode MS" w:hAnsi="Arial Unicode MS" w:hint="eastAsia"/>
            <w:sz w:val="18"/>
          </w:rPr>
          <w:t>回</w:t>
        </w:r>
        <w:r w:rsidRPr="002C7B09">
          <w:rPr>
            <w:rStyle w:val="a3"/>
            <w:rFonts w:ascii="Arial Unicode MS" w:hAnsi="Arial Unicode MS" w:hint="eastAsia"/>
            <w:sz w:val="18"/>
          </w:rPr>
          <w:t>首</w:t>
        </w:r>
        <w:r w:rsidRPr="002C7B09">
          <w:rPr>
            <w:rStyle w:val="a3"/>
            <w:rFonts w:ascii="Arial Unicode MS" w:hAnsi="Arial Unicode MS" w:hint="eastAsia"/>
            <w:sz w:val="18"/>
          </w:rPr>
          <w:t>頁</w:t>
        </w:r>
      </w:hyperlink>
      <w:r w:rsidRPr="002C7B09">
        <w:rPr>
          <w:rStyle w:val="a3"/>
          <w:rFonts w:ascii="Arial Unicode MS" w:hAnsi="Arial Unicode MS" w:hint="eastAsia"/>
          <w:b/>
          <w:sz w:val="18"/>
          <w:u w:val="none"/>
        </w:rPr>
        <w:t>&gt;&gt;</w:t>
      </w:r>
    </w:p>
    <w:p w:rsidR="00C85169" w:rsidRPr="004F6582" w:rsidRDefault="004F6582" w:rsidP="004F6582">
      <w:pPr>
        <w:ind w:leftChars="71" w:left="170"/>
        <w:jc w:val="both"/>
        <w:rPr>
          <w:rFonts w:ascii="Arial Unicode MS" w:hAnsi="Arial Unicode MS" w:cs="新細明體"/>
          <w:color w:val="000000"/>
          <w:sz w:val="20"/>
          <w:szCs w:val="19"/>
        </w:rPr>
      </w:pPr>
      <w:r w:rsidRPr="002C7B09">
        <w:rPr>
          <w:rFonts w:ascii="Arial Unicode MS" w:hAnsi="Arial Unicode MS" w:hint="eastAsia"/>
          <w:color w:val="808080"/>
          <w:sz w:val="18"/>
          <w:szCs w:val="18"/>
        </w:rPr>
        <w:t>【編註】本檔法規資料以中華人民共和國國家機關資訊網為依據；本文僅供參考</w:t>
      </w:r>
      <w:r>
        <w:rPr>
          <w:rFonts w:ascii="Arial Unicode MS" w:hAnsi="Arial Unicode MS" w:hint="eastAsia"/>
          <w:color w:val="808080"/>
          <w:sz w:val="18"/>
          <w:szCs w:val="18"/>
        </w:rPr>
        <w:t>，</w:t>
      </w:r>
      <w:r w:rsidRPr="002C7B09">
        <w:rPr>
          <w:rFonts w:ascii="Arial Unicode MS" w:hAnsi="Arial Unicode MS" w:hint="eastAsia"/>
          <w:color w:val="808080"/>
          <w:sz w:val="18"/>
          <w:szCs w:val="18"/>
        </w:rPr>
        <w:t>如需引用</w:t>
      </w:r>
      <w:r>
        <w:rPr>
          <w:rFonts w:ascii="Arial Unicode MS" w:hAnsi="Arial Unicode MS" w:hint="eastAsia"/>
          <w:color w:val="808080"/>
          <w:sz w:val="18"/>
          <w:szCs w:val="18"/>
        </w:rPr>
        <w:t>，</w:t>
      </w:r>
      <w:r w:rsidRPr="002C7B09">
        <w:rPr>
          <w:rFonts w:ascii="Arial Unicode MS" w:hAnsi="Arial Unicode MS" w:hint="eastAsia"/>
          <w:color w:val="808080"/>
          <w:sz w:val="18"/>
          <w:szCs w:val="18"/>
        </w:rPr>
        <w:t>請以正式檔為準。如有發現待更正部份及您所需本站未收編之法規</w:t>
      </w:r>
      <w:r>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17" w:history="1">
        <w:r w:rsidRPr="00233D4E">
          <w:rPr>
            <w:rStyle w:val="a3"/>
            <w:rFonts w:ascii="Arial Unicode MS" w:hAnsi="Arial Unicode MS"/>
            <w:color w:val="5F5F5F"/>
            <w:sz w:val="18"/>
            <w:szCs w:val="20"/>
          </w:rPr>
          <w:t>告知</w:t>
        </w:r>
      </w:hyperlink>
      <w:r>
        <w:rPr>
          <w:rFonts w:ascii="Arial Unicode MS" w:hAnsi="Arial Unicode MS" w:hint="eastAsia"/>
          <w:color w:val="808080"/>
          <w:sz w:val="18"/>
          <w:szCs w:val="20"/>
        </w:rPr>
        <w:t>，</w:t>
      </w:r>
      <w:r w:rsidRPr="004E7FD5">
        <w:rPr>
          <w:rFonts w:ascii="Arial Unicode MS" w:hAnsi="Arial Unicode MS" w:hint="eastAsia"/>
          <w:color w:val="808080"/>
          <w:sz w:val="18"/>
          <w:szCs w:val="20"/>
        </w:rPr>
        <w:t>謝謝！</w:t>
      </w:r>
    </w:p>
    <w:sectPr w:rsidR="00C85169" w:rsidRPr="004F6582">
      <w:footerReference w:type="even" r:id="rId18"/>
      <w:footerReference w:type="default" r:id="rId1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481" w:rsidRDefault="00567481">
      <w:r>
        <w:separator/>
      </w:r>
    </w:p>
  </w:endnote>
  <w:endnote w:type="continuationSeparator" w:id="0">
    <w:p w:rsidR="00567481" w:rsidRDefault="00567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0F9" w:rsidRDefault="000740F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740F9" w:rsidRDefault="000740F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0F9" w:rsidRDefault="000740F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13916">
      <w:rPr>
        <w:rStyle w:val="a7"/>
        <w:noProof/>
      </w:rPr>
      <w:t>1</w:t>
    </w:r>
    <w:r>
      <w:rPr>
        <w:rStyle w:val="a7"/>
      </w:rPr>
      <w:fldChar w:fldCharType="end"/>
    </w:r>
  </w:p>
  <w:p w:rsidR="000740F9" w:rsidRPr="00772294" w:rsidRDefault="00C85169" w:rsidP="00C85169">
    <w:pPr>
      <w:pStyle w:val="a6"/>
      <w:ind w:right="360"/>
      <w:jc w:val="right"/>
      <w:rPr>
        <w:rFonts w:ascii="Arial Unicode MS" w:hAnsi="Arial Unicode MS"/>
      </w:rPr>
    </w:pPr>
    <w:r w:rsidRPr="00772294">
      <w:rPr>
        <w:rFonts w:ascii="Arial Unicode MS" w:hAnsi="Arial Unicode MS"/>
        <w:sz w:val="18"/>
        <w:szCs w:val="18"/>
      </w:rPr>
      <w:t>&lt;&lt;</w:t>
    </w:r>
    <w:r w:rsidRPr="00772294">
      <w:rPr>
        <w:rFonts w:ascii="Arial Unicode MS" w:hAnsi="Arial Unicode MS" w:hint="eastAsia"/>
        <w:sz w:val="18"/>
        <w:szCs w:val="18"/>
      </w:rPr>
      <w:t>中華人民共和國城鎮國有土地使用權出讓和轉讓暫行條例</w:t>
    </w:r>
    <w:r w:rsidRPr="00772294">
      <w:rPr>
        <w:rFonts w:ascii="Arial Unicode MS" w:hAnsi="Arial Unicode MS"/>
        <w:sz w:val="18"/>
        <w:szCs w:val="18"/>
      </w:rPr>
      <w:t>&gt;&gt;S-link</w:t>
    </w:r>
    <w:r w:rsidRPr="00772294">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481" w:rsidRDefault="00567481">
      <w:r>
        <w:separator/>
      </w:r>
    </w:p>
  </w:footnote>
  <w:footnote w:type="continuationSeparator" w:id="0">
    <w:p w:rsidR="00567481" w:rsidRDefault="005674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F19"/>
    <w:rsid w:val="000364E4"/>
    <w:rsid w:val="000740F9"/>
    <w:rsid w:val="00091EFD"/>
    <w:rsid w:val="0016378E"/>
    <w:rsid w:val="00186FE7"/>
    <w:rsid w:val="00187906"/>
    <w:rsid w:val="001F4F28"/>
    <w:rsid w:val="001F6D63"/>
    <w:rsid w:val="00205A43"/>
    <w:rsid w:val="002823A4"/>
    <w:rsid w:val="0029230B"/>
    <w:rsid w:val="002A00C9"/>
    <w:rsid w:val="00367403"/>
    <w:rsid w:val="003D1E88"/>
    <w:rsid w:val="003F3B02"/>
    <w:rsid w:val="00400024"/>
    <w:rsid w:val="004249C6"/>
    <w:rsid w:val="00437D19"/>
    <w:rsid w:val="004438D6"/>
    <w:rsid w:val="004F6582"/>
    <w:rsid w:val="00567481"/>
    <w:rsid w:val="00593D8B"/>
    <w:rsid w:val="006F39F6"/>
    <w:rsid w:val="00772294"/>
    <w:rsid w:val="00860485"/>
    <w:rsid w:val="00880BA9"/>
    <w:rsid w:val="00895F6E"/>
    <w:rsid w:val="008F5B52"/>
    <w:rsid w:val="009741C4"/>
    <w:rsid w:val="00981E2B"/>
    <w:rsid w:val="00984DE9"/>
    <w:rsid w:val="00AA3825"/>
    <w:rsid w:val="00AB76C8"/>
    <w:rsid w:val="00B74237"/>
    <w:rsid w:val="00B86C53"/>
    <w:rsid w:val="00BF19AA"/>
    <w:rsid w:val="00BF46DB"/>
    <w:rsid w:val="00C36A69"/>
    <w:rsid w:val="00C47D35"/>
    <w:rsid w:val="00C55973"/>
    <w:rsid w:val="00C85169"/>
    <w:rsid w:val="00CD13F3"/>
    <w:rsid w:val="00CF51D0"/>
    <w:rsid w:val="00D51F19"/>
    <w:rsid w:val="00E15A6A"/>
    <w:rsid w:val="00E42949"/>
    <w:rsid w:val="00E510FD"/>
    <w:rsid w:val="00E67B0E"/>
    <w:rsid w:val="00EB2515"/>
    <w:rsid w:val="00F13916"/>
    <w:rsid w:val="00F22010"/>
    <w:rsid w:val="00F3074E"/>
    <w:rsid w:val="00FB4575"/>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autoRedefine/>
    <w:qFormat/>
    <w:rsid w:val="00860485"/>
    <w:pPr>
      <w:keepNext/>
      <w:adjustRightInd w:val="0"/>
      <w:snapToGrid w:val="0"/>
      <w:spacing w:before="100" w:beforeAutospacing="1" w:after="100" w:afterAutospacing="1"/>
      <w:outlineLvl w:val="0"/>
    </w:pPr>
    <w:rPr>
      <w:rFonts w:ascii="Arial Unicode MS" w:hAnsi="Arial Unicode MS" w:cs="Arial Unicode MS"/>
      <w:b/>
      <w:bCs/>
      <w:color w:val="333399"/>
      <w:sz w:val="20"/>
      <w:szCs w:val="52"/>
    </w:rPr>
  </w:style>
  <w:style w:type="paragraph" w:styleId="2">
    <w:name w:val="heading 2"/>
    <w:basedOn w:val="a"/>
    <w:next w:val="a"/>
    <w:link w:val="20"/>
    <w:unhideWhenUsed/>
    <w:qFormat/>
    <w:rsid w:val="00772294"/>
    <w:pPr>
      <w:keepNext/>
      <w:adjustRightInd w:val="0"/>
      <w:snapToGrid w:val="0"/>
      <w:spacing w:before="100" w:beforeAutospacing="1" w:after="100" w:afterAutospacing="1"/>
      <w:outlineLvl w:val="1"/>
    </w:pPr>
    <w:rPr>
      <w:rFonts w:ascii="Arial Unicode MS" w:hAnsi="Arial Unicode MS" w:cs="Arial Unicode MS"/>
      <w:b/>
      <w:bCs/>
      <w:color w:val="990000"/>
      <w:sz w:val="2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character" w:customStyle="1" w:styleId="20">
    <w:name w:val="標題 2 字元"/>
    <w:link w:val="2"/>
    <w:rsid w:val="00772294"/>
    <w:rPr>
      <w:rFonts w:ascii="Arial Unicode MS" w:hAnsi="Arial Unicode MS" w:cs="Arial Unicode MS"/>
      <w:b/>
      <w:bCs/>
      <w:color w:val="990000"/>
      <w:kern w:val="2"/>
      <w:szCs w:val="48"/>
    </w:rPr>
  </w:style>
  <w:style w:type="paragraph" w:styleId="a8">
    <w:name w:val="Document Map"/>
    <w:basedOn w:val="a"/>
    <w:link w:val="a9"/>
    <w:rsid w:val="00772294"/>
    <w:rPr>
      <w:rFonts w:ascii="新細明體" w:hAnsi="新細明體"/>
      <w:sz w:val="20"/>
      <w:szCs w:val="18"/>
    </w:rPr>
  </w:style>
  <w:style w:type="character" w:customStyle="1" w:styleId="a9">
    <w:name w:val="文件引導模式 字元"/>
    <w:link w:val="a8"/>
    <w:rsid w:val="00772294"/>
    <w:rPr>
      <w:rFonts w:ascii="新細明體" w:hAnsi="新細明體"/>
      <w:kern w:val="2"/>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35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S-link&#38651;&#23376;&#20845;&#27861;&#32317;&#32034;&#24341;.docx"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mailto:anita399646@hotmail.com" TargetMode="External"/><Relationship Id="rId2" Type="http://schemas.openxmlformats.org/officeDocument/2006/relationships/styles" Target="styles.xml"/><Relationship Id="rId16" Type="http://schemas.openxmlformats.org/officeDocument/2006/relationships/hyperlink" Target="../law-gb/&#20013;&#33775;&#20154;&#27665;&#20849;&#21644;&#22283;&#22478;&#37806;&#22303;&#22320;&#20351;&#29992;&#31237;&#26283;&#34892;&#26781;&#20363;.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kulaw.cn/fulltext_form.aspx?Db=chl&amp;Gid=4691" TargetMode="External"/><Relationship Id="rId5" Type="http://schemas.openxmlformats.org/officeDocument/2006/relationships/webSettings" Target="webSettings.xml"/><Relationship Id="rId15" Type="http://schemas.openxmlformats.org/officeDocument/2006/relationships/hyperlink" Target="http://www.6law.idv.tw/6law/law-gb/&#20013;&#33775;&#20154;&#27665;&#20849;&#21644;&#22283;&#22478;&#37806;&#22283;&#26377;&#22303;&#22320;&#20351;&#29992;&#27402;&#20986;&#35731;&#21644;&#36681;&#35731;&#26283;&#34892;&#26781;&#20363;.htm" TargetMode="External"/><Relationship Id="rId10" Type="http://schemas.openxmlformats.org/officeDocument/2006/relationships/hyperlink" Target="http://www.6law.idv.tw/update.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S-link&#22823;&#38520;&#27861;&#35215;&#32034;&#2434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913</Words>
  <Characters>5206</Characters>
  <Application>Microsoft Office Word</Application>
  <DocSecurity>0</DocSecurity>
  <Lines>43</Lines>
  <Paragraphs>12</Paragraphs>
  <ScaleCrop>false</ScaleCrop>
  <Company/>
  <LinksUpToDate>false</LinksUpToDate>
  <CharactersWithSpaces>6107</CharactersWithSpaces>
  <SharedDoc>false</SharedDoc>
  <HLinks>
    <vt:vector size="186" baseType="variant">
      <vt:variant>
        <vt:i4>2949124</vt:i4>
      </vt:variant>
      <vt:variant>
        <vt:i4>90</vt:i4>
      </vt:variant>
      <vt:variant>
        <vt:i4>0</vt:i4>
      </vt:variant>
      <vt:variant>
        <vt:i4>5</vt:i4>
      </vt:variant>
      <vt:variant>
        <vt:lpwstr>mailto:anita399646@hotmail.com</vt:lpwstr>
      </vt:variant>
      <vt:variant>
        <vt:lpwstr/>
      </vt:variant>
      <vt:variant>
        <vt:i4>7274612</vt:i4>
      </vt:variant>
      <vt:variant>
        <vt:i4>87</vt:i4>
      </vt:variant>
      <vt:variant>
        <vt:i4>0</vt:i4>
      </vt:variant>
      <vt:variant>
        <vt:i4>5</vt:i4>
      </vt:variant>
      <vt:variant>
        <vt:lpwstr/>
      </vt:variant>
      <vt:variant>
        <vt:lpwstr>top</vt:lpwstr>
      </vt:variant>
      <vt:variant>
        <vt:i4>6357089</vt:i4>
      </vt:variant>
      <vt:variant>
        <vt:i4>84</vt:i4>
      </vt:variant>
      <vt:variant>
        <vt:i4>0</vt:i4>
      </vt:variant>
      <vt:variant>
        <vt:i4>5</vt:i4>
      </vt:variant>
      <vt:variant>
        <vt:lpwstr/>
      </vt:variant>
      <vt:variant>
        <vt:lpwstr>aaa</vt:lpwstr>
      </vt:variant>
      <vt:variant>
        <vt:i4>1094598142</vt:i4>
      </vt:variant>
      <vt:variant>
        <vt:i4>81</vt:i4>
      </vt:variant>
      <vt:variant>
        <vt:i4>0</vt:i4>
      </vt:variant>
      <vt:variant>
        <vt:i4>5</vt:i4>
      </vt:variant>
      <vt:variant>
        <vt:lpwstr/>
      </vt:variant>
      <vt:variant>
        <vt:lpwstr>_第五章__土地使用權抵押</vt:lpwstr>
      </vt:variant>
      <vt:variant>
        <vt:i4>1920017841</vt:i4>
      </vt:variant>
      <vt:variant>
        <vt:i4>78</vt:i4>
      </vt:variant>
      <vt:variant>
        <vt:i4>0</vt:i4>
      </vt:variant>
      <vt:variant>
        <vt:i4>5</vt:i4>
      </vt:variant>
      <vt:variant>
        <vt:lpwstr/>
      </vt:variant>
      <vt:variant>
        <vt:lpwstr>_第四章__土地使用權出租</vt:lpwstr>
      </vt:variant>
      <vt:variant>
        <vt:i4>-1396556445</vt:i4>
      </vt:variant>
      <vt:variant>
        <vt:i4>75</vt:i4>
      </vt:variant>
      <vt:variant>
        <vt:i4>0</vt:i4>
      </vt:variant>
      <vt:variant>
        <vt:i4>5</vt:i4>
      </vt:variant>
      <vt:variant>
        <vt:lpwstr/>
      </vt:variant>
      <vt:variant>
        <vt:lpwstr>_第三章__土地使用權轉讓</vt:lpwstr>
      </vt:variant>
      <vt:variant>
        <vt:i4>1920024038</vt:i4>
      </vt:variant>
      <vt:variant>
        <vt:i4>72</vt:i4>
      </vt:variant>
      <vt:variant>
        <vt:i4>0</vt:i4>
      </vt:variant>
      <vt:variant>
        <vt:i4>5</vt:i4>
      </vt:variant>
      <vt:variant>
        <vt:lpwstr/>
      </vt:variant>
      <vt:variant>
        <vt:lpwstr>_第二章__土地使用權出讓</vt:lpwstr>
      </vt:variant>
      <vt:variant>
        <vt:i4>3407969</vt:i4>
      </vt:variant>
      <vt:variant>
        <vt:i4>69</vt:i4>
      </vt:variant>
      <vt:variant>
        <vt:i4>0</vt:i4>
      </vt:variant>
      <vt:variant>
        <vt:i4>5</vt:i4>
      </vt:variant>
      <vt:variant>
        <vt:lpwstr/>
      </vt:variant>
      <vt:variant>
        <vt:lpwstr>a45</vt:lpwstr>
      </vt:variant>
      <vt:variant>
        <vt:i4>1226422572</vt:i4>
      </vt:variant>
      <vt:variant>
        <vt:i4>66</vt:i4>
      </vt:variant>
      <vt:variant>
        <vt:i4>0</vt:i4>
      </vt:variant>
      <vt:variant>
        <vt:i4>5</vt:i4>
      </vt:variant>
      <vt:variant>
        <vt:lpwstr>中華人民共和國城鎮土地使用稅暫行條例.doc</vt:lpwstr>
      </vt:variant>
      <vt:variant>
        <vt:lpwstr/>
      </vt:variant>
      <vt:variant>
        <vt:i4>6357089</vt:i4>
      </vt:variant>
      <vt:variant>
        <vt:i4>63</vt:i4>
      </vt:variant>
      <vt:variant>
        <vt:i4>0</vt:i4>
      </vt:variant>
      <vt:variant>
        <vt:i4>5</vt:i4>
      </vt:variant>
      <vt:variant>
        <vt:lpwstr/>
      </vt:variant>
      <vt:variant>
        <vt:lpwstr>aaa</vt:lpwstr>
      </vt:variant>
      <vt:variant>
        <vt:i4>1920024038</vt:i4>
      </vt:variant>
      <vt:variant>
        <vt:i4>60</vt:i4>
      </vt:variant>
      <vt:variant>
        <vt:i4>0</vt:i4>
      </vt:variant>
      <vt:variant>
        <vt:i4>5</vt:i4>
      </vt:variant>
      <vt:variant>
        <vt:lpwstr/>
      </vt:variant>
      <vt:variant>
        <vt:lpwstr>_第二章__土地使用權出讓</vt:lpwstr>
      </vt:variant>
      <vt:variant>
        <vt:i4>6357089</vt:i4>
      </vt:variant>
      <vt:variant>
        <vt:i4>57</vt:i4>
      </vt:variant>
      <vt:variant>
        <vt:i4>0</vt:i4>
      </vt:variant>
      <vt:variant>
        <vt:i4>5</vt:i4>
      </vt:variant>
      <vt:variant>
        <vt:lpwstr/>
      </vt:variant>
      <vt:variant>
        <vt:lpwstr>aaa</vt:lpwstr>
      </vt:variant>
      <vt:variant>
        <vt:i4>6357089</vt:i4>
      </vt:variant>
      <vt:variant>
        <vt:i4>54</vt:i4>
      </vt:variant>
      <vt:variant>
        <vt:i4>0</vt:i4>
      </vt:variant>
      <vt:variant>
        <vt:i4>5</vt:i4>
      </vt:variant>
      <vt:variant>
        <vt:lpwstr/>
      </vt:variant>
      <vt:variant>
        <vt:lpwstr>aaa</vt:lpwstr>
      </vt:variant>
      <vt:variant>
        <vt:i4>6357089</vt:i4>
      </vt:variant>
      <vt:variant>
        <vt:i4>51</vt:i4>
      </vt:variant>
      <vt:variant>
        <vt:i4>0</vt:i4>
      </vt:variant>
      <vt:variant>
        <vt:i4>5</vt:i4>
      </vt:variant>
      <vt:variant>
        <vt:lpwstr/>
      </vt:variant>
      <vt:variant>
        <vt:lpwstr>aaa</vt:lpwstr>
      </vt:variant>
      <vt:variant>
        <vt:i4>3211361</vt:i4>
      </vt:variant>
      <vt:variant>
        <vt:i4>48</vt:i4>
      </vt:variant>
      <vt:variant>
        <vt:i4>0</vt:i4>
      </vt:variant>
      <vt:variant>
        <vt:i4>5</vt:i4>
      </vt:variant>
      <vt:variant>
        <vt:lpwstr/>
      </vt:variant>
      <vt:variant>
        <vt:lpwstr>a18</vt:lpwstr>
      </vt:variant>
      <vt:variant>
        <vt:i4>6357089</vt:i4>
      </vt:variant>
      <vt:variant>
        <vt:i4>45</vt:i4>
      </vt:variant>
      <vt:variant>
        <vt:i4>0</vt:i4>
      </vt:variant>
      <vt:variant>
        <vt:i4>5</vt:i4>
      </vt:variant>
      <vt:variant>
        <vt:lpwstr/>
      </vt:variant>
      <vt:variant>
        <vt:lpwstr>aaa</vt:lpwstr>
      </vt:variant>
      <vt:variant>
        <vt:i4>6357089</vt:i4>
      </vt:variant>
      <vt:variant>
        <vt:i4>42</vt:i4>
      </vt:variant>
      <vt:variant>
        <vt:i4>0</vt:i4>
      </vt:variant>
      <vt:variant>
        <vt:i4>5</vt:i4>
      </vt:variant>
      <vt:variant>
        <vt:lpwstr/>
      </vt:variant>
      <vt:variant>
        <vt:lpwstr>aaa</vt:lpwstr>
      </vt:variant>
      <vt:variant>
        <vt:i4>30197551</vt:i4>
      </vt:variant>
      <vt:variant>
        <vt:i4>39</vt:i4>
      </vt:variant>
      <vt:variant>
        <vt:i4>0</vt:i4>
      </vt:variant>
      <vt:variant>
        <vt:i4>5</vt:i4>
      </vt:variant>
      <vt:variant>
        <vt:lpwstr/>
      </vt:variant>
      <vt:variant>
        <vt:lpwstr>_第八章__附_則</vt:lpwstr>
      </vt:variant>
      <vt:variant>
        <vt:i4>539297982</vt:i4>
      </vt:variant>
      <vt:variant>
        <vt:i4>36</vt:i4>
      </vt:variant>
      <vt:variant>
        <vt:i4>0</vt:i4>
      </vt:variant>
      <vt:variant>
        <vt:i4>5</vt:i4>
      </vt:variant>
      <vt:variant>
        <vt:lpwstr/>
      </vt:variant>
      <vt:variant>
        <vt:lpwstr>_第七章_劃撥土地使用權</vt:lpwstr>
      </vt:variant>
      <vt:variant>
        <vt:i4>1590239751</vt:i4>
      </vt:variant>
      <vt:variant>
        <vt:i4>33</vt:i4>
      </vt:variant>
      <vt:variant>
        <vt:i4>0</vt:i4>
      </vt:variant>
      <vt:variant>
        <vt:i4>5</vt:i4>
      </vt:variant>
      <vt:variant>
        <vt:lpwstr/>
      </vt:variant>
      <vt:variant>
        <vt:lpwstr>_第六章__土地使用權終止</vt:lpwstr>
      </vt:variant>
      <vt:variant>
        <vt:i4>1094598142</vt:i4>
      </vt:variant>
      <vt:variant>
        <vt:i4>30</vt:i4>
      </vt:variant>
      <vt:variant>
        <vt:i4>0</vt:i4>
      </vt:variant>
      <vt:variant>
        <vt:i4>5</vt:i4>
      </vt:variant>
      <vt:variant>
        <vt:lpwstr/>
      </vt:variant>
      <vt:variant>
        <vt:lpwstr>_第五章__土地使用權抵押</vt:lpwstr>
      </vt:variant>
      <vt:variant>
        <vt:i4>1920017841</vt:i4>
      </vt:variant>
      <vt:variant>
        <vt:i4>27</vt:i4>
      </vt:variant>
      <vt:variant>
        <vt:i4>0</vt:i4>
      </vt:variant>
      <vt:variant>
        <vt:i4>5</vt:i4>
      </vt:variant>
      <vt:variant>
        <vt:lpwstr/>
      </vt:variant>
      <vt:variant>
        <vt:lpwstr>_第四章__土地使用權出租</vt:lpwstr>
      </vt:variant>
      <vt:variant>
        <vt:i4>-1396556445</vt:i4>
      </vt:variant>
      <vt:variant>
        <vt:i4>24</vt:i4>
      </vt:variant>
      <vt:variant>
        <vt:i4>0</vt:i4>
      </vt:variant>
      <vt:variant>
        <vt:i4>5</vt:i4>
      </vt:variant>
      <vt:variant>
        <vt:lpwstr/>
      </vt:variant>
      <vt:variant>
        <vt:lpwstr>_第三章__土地使用權轉讓</vt:lpwstr>
      </vt:variant>
      <vt:variant>
        <vt:i4>1920024038</vt:i4>
      </vt:variant>
      <vt:variant>
        <vt:i4>21</vt:i4>
      </vt:variant>
      <vt:variant>
        <vt:i4>0</vt:i4>
      </vt:variant>
      <vt:variant>
        <vt:i4>5</vt:i4>
      </vt:variant>
      <vt:variant>
        <vt:lpwstr/>
      </vt:variant>
      <vt:variant>
        <vt:lpwstr>_第二章__土地使用權出讓</vt:lpwstr>
      </vt:variant>
      <vt:variant>
        <vt:i4>30158909</vt:i4>
      </vt:variant>
      <vt:variant>
        <vt:i4>18</vt:i4>
      </vt:variant>
      <vt:variant>
        <vt:i4>0</vt:i4>
      </vt:variant>
      <vt:variant>
        <vt:i4>5</vt:i4>
      </vt:variant>
      <vt:variant>
        <vt:lpwstr/>
      </vt:variant>
      <vt:variant>
        <vt:lpwstr>_第一章__總_則</vt:lpwstr>
      </vt:variant>
      <vt:variant>
        <vt:i4>-1723022804</vt:i4>
      </vt:variant>
      <vt:variant>
        <vt:i4>15</vt:i4>
      </vt:variant>
      <vt:variant>
        <vt:i4>0</vt:i4>
      </vt:variant>
      <vt:variant>
        <vt:i4>5</vt:i4>
      </vt:variant>
      <vt:variant>
        <vt:lpwstr>http://www.6law.idv.tw/6law/law-gb/中華人民共和國城鎮國有土地使用權出讓和轉讓暫行條例.htm</vt:lpwstr>
      </vt:variant>
      <vt:variant>
        <vt:lpwstr/>
      </vt:variant>
      <vt:variant>
        <vt:i4>-1962961325</vt:i4>
      </vt:variant>
      <vt:variant>
        <vt:i4>12</vt:i4>
      </vt:variant>
      <vt:variant>
        <vt:i4>0</vt:i4>
      </vt:variant>
      <vt:variant>
        <vt:i4>5</vt:i4>
      </vt:variant>
      <vt:variant>
        <vt:lpwstr>../S-link大陸法規索引.doc</vt:lpwstr>
      </vt:variant>
      <vt:variant>
        <vt:lpwstr>中華人民共和國城鎮國有土地使用權出讓和轉讓暫行條例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中華人民共和國城鎮國有土地使用權出讓和轉讓暫行條例</dc:title>
  <dc:subject/>
  <dc:creator>S-link 電子六法-黃婉玲</dc:creator>
  <cp:keywords/>
  <dc:description/>
  <cp:lastModifiedBy>S-link電子六法黃婉玲</cp:lastModifiedBy>
  <cp:revision>5</cp:revision>
  <dcterms:created xsi:type="dcterms:W3CDTF">2014-11-28T01:04:00Z</dcterms:created>
  <dcterms:modified xsi:type="dcterms:W3CDTF">2017-10-21T15:35:00Z</dcterms:modified>
</cp:coreProperties>
</file>