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06CF" w:rsidRDefault="00D82E59" w:rsidP="009306CF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fldChar w:fldCharType="begin"/>
      </w:r>
      <w:r>
        <w:instrText xml:space="preserve"> HYPERLINK "http://www.6law.idv.tw/" </w:instrText>
      </w:r>
      <w:r>
        <w:fldChar w:fldCharType="separate"/>
      </w:r>
      <w:r>
        <w:rPr>
          <w:rFonts w:ascii="Arial Unicode MS" w:hAnsi="Arial Unicode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pt">
            <v:imagedata r:id="rId8" o:title="6lawr"/>
          </v:shape>
        </w:pict>
      </w:r>
      <w:r>
        <w:rPr>
          <w:rFonts w:ascii="Arial Unicode MS" w:hAnsi="Arial Unicode MS"/>
        </w:rPr>
        <w:fldChar w:fldCharType="end"/>
      </w:r>
    </w:p>
    <w:p w:rsidR="009306CF" w:rsidRPr="007841B0" w:rsidRDefault="009306CF" w:rsidP="009306CF">
      <w:pPr>
        <w:adjustRightInd w:val="0"/>
        <w:snapToGrid w:val="0"/>
        <w:ind w:rightChars="8" w:right="16" w:firstLineChars="2880" w:firstLine="5184"/>
        <w:jc w:val="right"/>
        <w:textAlignment w:val="baseline"/>
        <w:rPr>
          <w:rFonts w:ascii="Arial Unicode MS" w:hAnsi="Arial Unicode MS"/>
          <w:b/>
          <w:color w:val="5F5F5F"/>
          <w:sz w:val="18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1A5576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CC3A30">
        <w:rPr>
          <w:rFonts w:ascii="Arial Unicode MS" w:hAnsi="Arial Unicode MS"/>
          <w:color w:val="7F7F7F"/>
          <w:sz w:val="18"/>
        </w:rPr>
        <w:t>2017/10/</w:t>
      </w:r>
      <w:r w:rsidR="00A17C64">
        <w:rPr>
          <w:rFonts w:ascii="Arial Unicode MS" w:hAnsi="Arial Unicode MS" w:hint="eastAsia"/>
          <w:color w:val="7F7F7F"/>
          <w:sz w:val="18"/>
        </w:rPr>
        <w:t>7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946387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9306CF" w:rsidRDefault="009306CF" w:rsidP="009306CF">
      <w:pPr>
        <w:ind w:rightChars="-66" w:right="-132" w:firstLineChars="2880" w:firstLine="5184"/>
        <w:jc w:val="right"/>
        <w:rPr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2A00C9" w:rsidRDefault="009306CF" w:rsidP="004B6624">
      <w:pPr>
        <w:ind w:rightChars="-66" w:right="-132" w:firstLineChars="2880" w:firstLine="5184"/>
        <w:jc w:val="right"/>
        <w:rPr>
          <w:rFonts w:ascii="Arial Unicode MS" w:hAnsi="Arial Unicode MS"/>
          <w:b/>
          <w:color w:val="5F5F5F"/>
          <w:sz w:val="18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2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3" w:anchor="中華人民共和國城鎮土地使用稅暫行條例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大陸</w:t>
        </w:r>
        <w:r w:rsidRPr="00BC5C62">
          <w:rPr>
            <w:rStyle w:val="a3"/>
            <w:rFonts w:ascii="Arial Unicode MS" w:hAnsi="Arial Unicode MS" w:hint="eastAsia"/>
            <w:sz w:val="18"/>
          </w:rPr>
          <w:t>法</w:t>
        </w:r>
        <w:r w:rsidRPr="00BC5C62">
          <w:rPr>
            <w:rStyle w:val="a3"/>
            <w:rFonts w:ascii="Arial Unicode MS" w:hAnsi="Arial Unicode MS" w:hint="eastAsia"/>
            <w:sz w:val="18"/>
          </w:rPr>
          <w:t>規</w:t>
        </w:r>
        <w:r w:rsidRPr="00BC5C62">
          <w:rPr>
            <w:rStyle w:val="a3"/>
            <w:rFonts w:ascii="Arial Unicode MS" w:hAnsi="Arial Unicode MS" w:hint="eastAsia"/>
            <w:sz w:val="18"/>
          </w:rPr>
          <w:t>索</w:t>
        </w:r>
        <w:r w:rsidRPr="00BC5C62">
          <w:rPr>
            <w:rStyle w:val="a3"/>
            <w:rFonts w:ascii="Arial Unicode MS" w:hAnsi="Arial Unicode MS" w:hint="eastAsia"/>
            <w:sz w:val="18"/>
          </w:rPr>
          <w:t>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4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946387" w:rsidRPr="009306CF" w:rsidRDefault="00946387" w:rsidP="00946387">
      <w:pPr>
        <w:ind w:rightChars="-66" w:right="-132" w:firstLineChars="2880" w:firstLine="5760"/>
        <w:jc w:val="right"/>
        <w:rPr>
          <w:rFonts w:ascii="Arial Unicode MS" w:hAnsi="Arial Unicode MS"/>
          <w:color w:val="000000"/>
          <w:u w:val="single"/>
        </w:rPr>
      </w:pPr>
    </w:p>
    <w:p w:rsidR="002A00C9" w:rsidRPr="009F76FC" w:rsidRDefault="000364E4" w:rsidP="00564821">
      <w:pPr>
        <w:jc w:val="both"/>
        <w:rPr>
          <w:rFonts w:ascii="Arial Unicode MS" w:hAnsi="Arial Unicode MS"/>
          <w:b/>
          <w:bCs/>
          <w:color w:val="333399"/>
        </w:rPr>
      </w:pPr>
      <w:r w:rsidRPr="009F76FC">
        <w:rPr>
          <w:rFonts w:ascii="Arial Unicode MS" w:hAnsi="Arial Unicode MS"/>
          <w:b/>
          <w:bCs/>
          <w:color w:val="993300"/>
          <w:szCs w:val="20"/>
        </w:rPr>
        <w:t>【</w:t>
      </w:r>
      <w:r w:rsidRPr="009F76FC">
        <w:rPr>
          <w:rFonts w:ascii="Arial Unicode MS" w:hAnsi="Arial Unicode MS" w:hint="eastAsia"/>
          <w:b/>
          <w:bCs/>
          <w:color w:val="993300"/>
          <w:szCs w:val="20"/>
        </w:rPr>
        <w:t>大陸</w:t>
      </w:r>
      <w:r w:rsidRPr="009F76FC">
        <w:rPr>
          <w:rFonts w:ascii="Arial Unicode MS" w:hAnsi="Arial Unicode MS"/>
          <w:b/>
          <w:bCs/>
          <w:color w:val="993300"/>
          <w:szCs w:val="20"/>
        </w:rPr>
        <w:t>法規】</w:t>
      </w:r>
      <w:r w:rsidR="00B62A10" w:rsidRPr="004B6624">
        <w:rPr>
          <w:rFonts w:ascii="標楷體" w:eastAsia="標楷體" w:hAnsi="標楷體" w:hint="eastAsia"/>
          <w:shadow/>
          <w:color w:val="000000"/>
          <w:kern w:val="0"/>
          <w:sz w:val="30"/>
          <w:szCs w:val="30"/>
        </w:rPr>
        <w:t>中華人民共和國城鎮土地使用稅暫行條例</w:t>
      </w:r>
    </w:p>
    <w:p w:rsidR="002A00C9" w:rsidRPr="009F76FC" w:rsidRDefault="002A00C9" w:rsidP="000E0DE9">
      <w:pPr>
        <w:tabs>
          <w:tab w:val="num" w:pos="960"/>
        </w:tabs>
        <w:ind w:left="200" w:hangingChars="100" w:hanging="200"/>
        <w:outlineLvl w:val="0"/>
        <w:rPr>
          <w:rFonts w:ascii="Arial Unicode MS" w:hAnsi="Arial Unicode MS"/>
          <w:color w:val="800000"/>
        </w:rPr>
      </w:pPr>
      <w:r w:rsidRPr="009F76FC">
        <w:rPr>
          <w:rFonts w:ascii="Arial Unicode MS" w:hAnsi="Arial Unicode MS"/>
          <w:b/>
          <w:bCs/>
          <w:color w:val="993300"/>
        </w:rPr>
        <w:t>【</w:t>
      </w:r>
      <w:r w:rsidRPr="009F76FC">
        <w:rPr>
          <w:rFonts w:ascii="Arial Unicode MS" w:hAnsi="Arial Unicode MS" w:hint="eastAsia"/>
          <w:b/>
          <w:bCs/>
          <w:color w:val="993300"/>
        </w:rPr>
        <w:t>發布單位</w:t>
      </w:r>
      <w:r w:rsidRPr="009F76FC">
        <w:rPr>
          <w:rFonts w:ascii="Arial Unicode MS" w:hAnsi="Arial Unicode MS"/>
          <w:b/>
          <w:bCs/>
          <w:color w:val="993300"/>
        </w:rPr>
        <w:t>】</w:t>
      </w:r>
      <w:r w:rsidR="00CC3A30" w:rsidRPr="00BA0C69">
        <w:rPr>
          <w:rFonts w:ascii="Arial Unicode MS" w:hAnsi="Arial Unicode MS" w:hint="eastAsia"/>
          <w:sz w:val="18"/>
          <w:szCs w:val="20"/>
        </w:rPr>
        <w:t>中華人民共和國國務院</w:t>
      </w:r>
    </w:p>
    <w:p w:rsidR="002A00C9" w:rsidRPr="009F76FC" w:rsidRDefault="002A00C9" w:rsidP="00564821">
      <w:pPr>
        <w:tabs>
          <w:tab w:val="num" w:pos="960"/>
        </w:tabs>
        <w:rPr>
          <w:rFonts w:ascii="Arial Unicode MS" w:hAnsi="Arial Unicode MS"/>
          <w:color w:val="800000"/>
        </w:rPr>
      </w:pPr>
      <w:r w:rsidRPr="009F76FC">
        <w:rPr>
          <w:rFonts w:ascii="Arial Unicode MS" w:hAnsi="Arial Unicode MS"/>
          <w:b/>
          <w:bCs/>
          <w:color w:val="993300"/>
        </w:rPr>
        <w:t>【</w:t>
      </w:r>
      <w:r w:rsidRPr="009F76FC">
        <w:rPr>
          <w:rFonts w:ascii="Arial Unicode MS" w:hAnsi="Arial Unicode MS" w:hint="eastAsia"/>
          <w:b/>
          <w:bCs/>
          <w:color w:val="993300"/>
        </w:rPr>
        <w:t>發布日期</w:t>
      </w:r>
      <w:r w:rsidRPr="009F76FC">
        <w:rPr>
          <w:rFonts w:ascii="Arial Unicode MS" w:hAnsi="Arial Unicode MS"/>
          <w:b/>
          <w:bCs/>
          <w:color w:val="993300"/>
        </w:rPr>
        <w:t>】</w:t>
      </w:r>
      <w:r w:rsidR="009504D4" w:rsidRPr="009504D4">
        <w:rPr>
          <w:rFonts w:ascii="Arial Unicode MS" w:hAnsi="Arial Unicode MS" w:hint="eastAsia"/>
        </w:rPr>
        <w:t>2013</w:t>
      </w:r>
      <w:r w:rsidR="009504D4" w:rsidRPr="009504D4">
        <w:rPr>
          <w:rFonts w:ascii="Arial Unicode MS" w:hAnsi="Arial Unicode MS" w:hint="eastAsia"/>
        </w:rPr>
        <w:t>年</w:t>
      </w:r>
      <w:r w:rsidR="009504D4" w:rsidRPr="009504D4">
        <w:rPr>
          <w:rFonts w:ascii="Arial Unicode MS" w:hAnsi="Arial Unicode MS" w:hint="eastAsia"/>
        </w:rPr>
        <w:t>12</w:t>
      </w:r>
      <w:r w:rsidR="009504D4" w:rsidRPr="009504D4">
        <w:rPr>
          <w:rFonts w:ascii="Arial Unicode MS" w:hAnsi="Arial Unicode MS" w:hint="eastAsia"/>
        </w:rPr>
        <w:t>月</w:t>
      </w:r>
      <w:r w:rsidR="009504D4" w:rsidRPr="009504D4">
        <w:rPr>
          <w:rFonts w:ascii="Arial Unicode MS" w:hAnsi="Arial Unicode MS" w:hint="eastAsia"/>
        </w:rPr>
        <w:t>7</w:t>
      </w:r>
      <w:r w:rsidR="009504D4" w:rsidRPr="009504D4">
        <w:rPr>
          <w:rFonts w:ascii="Arial Unicode MS" w:hAnsi="Arial Unicode MS" w:hint="eastAsia"/>
        </w:rPr>
        <w:t>日</w:t>
      </w:r>
    </w:p>
    <w:p w:rsidR="00564821" w:rsidRDefault="002A00C9" w:rsidP="00564821">
      <w:pPr>
        <w:ind w:left="1401" w:hangingChars="700" w:hanging="1401"/>
        <w:rPr>
          <w:rFonts w:ascii="Arial Unicode MS" w:hAnsi="Arial Unicode MS"/>
        </w:rPr>
      </w:pPr>
      <w:r w:rsidRPr="009F76FC">
        <w:rPr>
          <w:rFonts w:ascii="Arial Unicode MS" w:hAnsi="Arial Unicode MS"/>
          <w:b/>
          <w:bCs/>
          <w:color w:val="993300"/>
        </w:rPr>
        <w:t>【</w:t>
      </w:r>
      <w:r w:rsidRPr="009F76FC">
        <w:rPr>
          <w:rFonts w:ascii="Arial Unicode MS" w:hAnsi="Arial Unicode MS" w:hint="eastAsia"/>
          <w:b/>
          <w:bCs/>
          <w:color w:val="993300"/>
        </w:rPr>
        <w:t>實施日期</w:t>
      </w:r>
      <w:r w:rsidRPr="009F76FC">
        <w:rPr>
          <w:rFonts w:ascii="Arial Unicode MS" w:hAnsi="Arial Unicode MS"/>
          <w:b/>
          <w:bCs/>
          <w:color w:val="993300"/>
        </w:rPr>
        <w:t>】</w:t>
      </w:r>
      <w:r w:rsidR="009504D4" w:rsidRPr="009504D4">
        <w:rPr>
          <w:rFonts w:ascii="Arial Unicode MS" w:hAnsi="Arial Unicode MS" w:hint="eastAsia"/>
        </w:rPr>
        <w:t>2013</w:t>
      </w:r>
      <w:r w:rsidR="009504D4" w:rsidRPr="009504D4">
        <w:rPr>
          <w:rFonts w:ascii="Arial Unicode MS" w:hAnsi="Arial Unicode MS" w:hint="eastAsia"/>
        </w:rPr>
        <w:t>年</w:t>
      </w:r>
      <w:r w:rsidR="009504D4" w:rsidRPr="009504D4">
        <w:rPr>
          <w:rFonts w:ascii="Arial Unicode MS" w:hAnsi="Arial Unicode MS" w:hint="eastAsia"/>
        </w:rPr>
        <w:t>12</w:t>
      </w:r>
      <w:r w:rsidR="009504D4" w:rsidRPr="009504D4">
        <w:rPr>
          <w:rFonts w:ascii="Arial Unicode MS" w:hAnsi="Arial Unicode MS" w:hint="eastAsia"/>
        </w:rPr>
        <w:t>月</w:t>
      </w:r>
      <w:r w:rsidR="009504D4" w:rsidRPr="009504D4">
        <w:rPr>
          <w:rFonts w:ascii="Arial Unicode MS" w:hAnsi="Arial Unicode MS" w:hint="eastAsia"/>
        </w:rPr>
        <w:t>7</w:t>
      </w:r>
      <w:r w:rsidR="009504D4" w:rsidRPr="009504D4">
        <w:rPr>
          <w:rFonts w:ascii="Arial Unicode MS" w:hAnsi="Arial Unicode MS" w:hint="eastAsia"/>
        </w:rPr>
        <w:t>日</w:t>
      </w:r>
    </w:p>
    <w:p w:rsidR="00BA0C69" w:rsidRPr="009F76FC" w:rsidRDefault="00BA0C69" w:rsidP="00BA0C69">
      <w:pPr>
        <w:ind w:left="1400" w:hangingChars="700" w:hanging="1400"/>
        <w:rPr>
          <w:rFonts w:ascii="Arial Unicode MS" w:hAnsi="Arial Unicode MS"/>
          <w:color w:val="000000"/>
        </w:rPr>
      </w:pPr>
    </w:p>
    <w:p w:rsidR="00BA0C69" w:rsidRPr="00BA0C69" w:rsidRDefault="001F4F28" w:rsidP="00BA0C69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BA0C69">
        <w:rPr>
          <w:rFonts w:ascii="Arial Unicode MS" w:hAnsi="Arial Unicode MS" w:cs="Arial Unicode MS"/>
          <w:color w:val="990000"/>
          <w:kern w:val="2"/>
        </w:rPr>
        <w:t>【</w:t>
      </w:r>
      <w:r w:rsidR="002A00C9" w:rsidRPr="00BA0C69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="002A00C9" w:rsidRPr="00BA0C69">
        <w:rPr>
          <w:rFonts w:ascii="Arial Unicode MS" w:hAnsi="Arial Unicode MS" w:cs="Arial Unicode MS"/>
          <w:color w:val="990000"/>
          <w:kern w:val="2"/>
        </w:rPr>
        <w:t>】</w:t>
      </w:r>
    </w:p>
    <w:p w:rsidR="00CC2C9E" w:rsidRPr="00CC2C9E" w:rsidRDefault="00CC2C9E" w:rsidP="00CC2C9E">
      <w:pPr>
        <w:rPr>
          <w:rFonts w:ascii="Arial Unicode MS" w:hAnsi="Arial Unicode MS" w:hint="eastAsia"/>
          <w:sz w:val="18"/>
          <w:szCs w:val="20"/>
        </w:rPr>
      </w:pPr>
      <w:r w:rsidRPr="00CC2C9E">
        <w:rPr>
          <w:rFonts w:ascii="Arial Unicode MS" w:hAnsi="Arial Unicode MS" w:hint="eastAsia"/>
          <w:sz w:val="18"/>
          <w:szCs w:val="20"/>
        </w:rPr>
        <w:t>‧</w:t>
      </w:r>
      <w:r w:rsidRPr="00CC2C9E">
        <w:rPr>
          <w:rFonts w:ascii="Arial Unicode MS" w:hAnsi="Arial Unicode MS" w:hint="eastAsia"/>
          <w:sz w:val="18"/>
          <w:szCs w:val="20"/>
        </w:rPr>
        <w:t>1988</w:t>
      </w:r>
      <w:r w:rsidRPr="00CC2C9E">
        <w:rPr>
          <w:rFonts w:ascii="Arial Unicode MS" w:hAnsi="Arial Unicode MS" w:hint="eastAsia"/>
          <w:sz w:val="18"/>
          <w:szCs w:val="20"/>
        </w:rPr>
        <w:t>年</w:t>
      </w:r>
      <w:r w:rsidRPr="00CC2C9E">
        <w:rPr>
          <w:rFonts w:ascii="Arial Unicode MS" w:hAnsi="Arial Unicode MS" w:hint="eastAsia"/>
          <w:sz w:val="18"/>
          <w:szCs w:val="20"/>
        </w:rPr>
        <w:t>9</w:t>
      </w:r>
      <w:r w:rsidRPr="00CC2C9E">
        <w:rPr>
          <w:rFonts w:ascii="Arial Unicode MS" w:hAnsi="Arial Unicode MS" w:hint="eastAsia"/>
          <w:sz w:val="18"/>
          <w:szCs w:val="20"/>
        </w:rPr>
        <w:t>月</w:t>
      </w:r>
      <w:r w:rsidRPr="00CC2C9E">
        <w:rPr>
          <w:rFonts w:ascii="Arial Unicode MS" w:hAnsi="Arial Unicode MS" w:hint="eastAsia"/>
          <w:sz w:val="18"/>
          <w:szCs w:val="20"/>
        </w:rPr>
        <w:t>27</w:t>
      </w:r>
      <w:r w:rsidRPr="00CC2C9E">
        <w:rPr>
          <w:rFonts w:ascii="Arial Unicode MS" w:hAnsi="Arial Unicode MS" w:hint="eastAsia"/>
          <w:sz w:val="18"/>
          <w:szCs w:val="20"/>
        </w:rPr>
        <w:t>日中華人民共和國國務院令第</w:t>
      </w:r>
      <w:r w:rsidRPr="00CC2C9E">
        <w:rPr>
          <w:rFonts w:ascii="Arial Unicode MS" w:hAnsi="Arial Unicode MS" w:hint="eastAsia"/>
          <w:sz w:val="18"/>
          <w:szCs w:val="20"/>
        </w:rPr>
        <w:t>17</w:t>
      </w:r>
      <w:r w:rsidRPr="00CC2C9E">
        <w:rPr>
          <w:rFonts w:ascii="Arial Unicode MS" w:hAnsi="Arial Unicode MS" w:hint="eastAsia"/>
          <w:sz w:val="18"/>
          <w:szCs w:val="20"/>
        </w:rPr>
        <w:t>號發布</w:t>
      </w:r>
    </w:p>
    <w:p w:rsidR="00CC2C9E" w:rsidRPr="00CC2C9E" w:rsidRDefault="00CC2C9E" w:rsidP="00CC2C9E">
      <w:pPr>
        <w:rPr>
          <w:rFonts w:ascii="Arial Unicode MS" w:hAnsi="Arial Unicode MS" w:hint="eastAsia"/>
          <w:sz w:val="18"/>
          <w:szCs w:val="20"/>
        </w:rPr>
      </w:pPr>
      <w:r w:rsidRPr="00CC2C9E">
        <w:rPr>
          <w:rFonts w:ascii="Arial Unicode MS" w:hAnsi="Arial Unicode MS" w:hint="eastAsia"/>
          <w:sz w:val="18"/>
          <w:szCs w:val="20"/>
        </w:rPr>
        <w:t>‧</w:t>
      </w:r>
      <w:r w:rsidRPr="00CC2C9E">
        <w:rPr>
          <w:rFonts w:ascii="Arial Unicode MS" w:hAnsi="Arial Unicode MS" w:hint="eastAsia"/>
          <w:sz w:val="18"/>
          <w:szCs w:val="20"/>
        </w:rPr>
        <w:t>2006</w:t>
      </w:r>
      <w:r w:rsidRPr="00CC2C9E">
        <w:rPr>
          <w:rFonts w:ascii="Arial Unicode MS" w:hAnsi="Arial Unicode MS" w:hint="eastAsia"/>
          <w:sz w:val="18"/>
          <w:szCs w:val="20"/>
        </w:rPr>
        <w:t>年</w:t>
      </w:r>
      <w:r w:rsidRPr="00CC2C9E">
        <w:rPr>
          <w:rFonts w:ascii="Arial Unicode MS" w:hAnsi="Arial Unicode MS" w:hint="eastAsia"/>
          <w:sz w:val="18"/>
          <w:szCs w:val="20"/>
        </w:rPr>
        <w:t>12</w:t>
      </w:r>
      <w:r w:rsidRPr="00CC2C9E">
        <w:rPr>
          <w:rFonts w:ascii="Arial Unicode MS" w:hAnsi="Arial Unicode MS" w:hint="eastAsia"/>
          <w:sz w:val="18"/>
          <w:szCs w:val="20"/>
        </w:rPr>
        <w:t>月</w:t>
      </w:r>
      <w:r w:rsidRPr="00CC2C9E">
        <w:rPr>
          <w:rFonts w:ascii="Arial Unicode MS" w:hAnsi="Arial Unicode MS" w:hint="eastAsia"/>
          <w:sz w:val="18"/>
          <w:szCs w:val="20"/>
        </w:rPr>
        <w:t>31</w:t>
      </w:r>
      <w:r w:rsidRPr="00CC2C9E">
        <w:rPr>
          <w:rFonts w:ascii="Arial Unicode MS" w:hAnsi="Arial Unicode MS" w:hint="eastAsia"/>
          <w:sz w:val="18"/>
          <w:szCs w:val="20"/>
        </w:rPr>
        <w:t>日《國務院關於修改〈中華人民共和國城鎮土地使用稅暫行條例〉的決定》第一次修訂，自</w:t>
      </w:r>
      <w:r w:rsidRPr="00CC2C9E">
        <w:rPr>
          <w:rFonts w:ascii="Arial Unicode MS" w:hAnsi="Arial Unicode MS" w:hint="eastAsia"/>
          <w:sz w:val="18"/>
          <w:szCs w:val="20"/>
        </w:rPr>
        <w:t>2007</w:t>
      </w:r>
      <w:r w:rsidRPr="00CC2C9E">
        <w:rPr>
          <w:rFonts w:ascii="Arial Unicode MS" w:hAnsi="Arial Unicode MS" w:hint="eastAsia"/>
          <w:sz w:val="18"/>
          <w:szCs w:val="20"/>
        </w:rPr>
        <w:t>年</w:t>
      </w:r>
      <w:r w:rsidRPr="00CC2C9E">
        <w:rPr>
          <w:rFonts w:ascii="Arial Unicode MS" w:hAnsi="Arial Unicode MS" w:hint="eastAsia"/>
          <w:sz w:val="18"/>
          <w:szCs w:val="20"/>
        </w:rPr>
        <w:t>1</w:t>
      </w:r>
      <w:r w:rsidRPr="00CC2C9E">
        <w:rPr>
          <w:rFonts w:ascii="Arial Unicode MS" w:hAnsi="Arial Unicode MS" w:hint="eastAsia"/>
          <w:sz w:val="18"/>
          <w:szCs w:val="20"/>
        </w:rPr>
        <w:t>月</w:t>
      </w:r>
      <w:r w:rsidRPr="00CC2C9E">
        <w:rPr>
          <w:rFonts w:ascii="Arial Unicode MS" w:hAnsi="Arial Unicode MS" w:hint="eastAsia"/>
          <w:sz w:val="18"/>
          <w:szCs w:val="20"/>
        </w:rPr>
        <w:t>1</w:t>
      </w:r>
      <w:r w:rsidRPr="00CC2C9E">
        <w:rPr>
          <w:rFonts w:ascii="Arial Unicode MS" w:hAnsi="Arial Unicode MS" w:hint="eastAsia"/>
          <w:sz w:val="18"/>
          <w:szCs w:val="20"/>
        </w:rPr>
        <w:t>日起施行</w:t>
      </w:r>
      <w:r w:rsidR="008338B8" w:rsidRPr="008338B8">
        <w:rPr>
          <w:rFonts w:ascii="Arial Unicode MS" w:hAnsi="Arial Unicode MS" w:hint="eastAsia"/>
          <w:sz w:val="18"/>
          <w:szCs w:val="20"/>
        </w:rPr>
        <w:t>（註：修改</w:t>
      </w:r>
      <w:hyperlink w:anchor="a2" w:history="1">
        <w:r w:rsidR="008338B8" w:rsidRPr="00507545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507545" w:rsidRPr="00507545">
          <w:rPr>
            <w:rStyle w:val="a3"/>
            <w:rFonts w:ascii="Arial Unicode MS" w:hAnsi="Arial Unicode MS" w:hint="eastAsia"/>
            <w:sz w:val="18"/>
            <w:szCs w:val="20"/>
          </w:rPr>
          <w:t>2</w:t>
        </w:r>
        <w:r w:rsidR="008338B8" w:rsidRPr="00507545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8338B8" w:rsidRPr="008338B8">
        <w:rPr>
          <w:rFonts w:ascii="Arial Unicode MS" w:hAnsi="Arial Unicode MS" w:hint="eastAsia"/>
          <w:sz w:val="18"/>
          <w:szCs w:val="20"/>
        </w:rPr>
        <w:t>、</w:t>
      </w:r>
      <w:hyperlink w:anchor="a4" w:history="1">
        <w:r w:rsidR="00507545" w:rsidRPr="00507545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507545" w:rsidRPr="00507545">
          <w:rPr>
            <w:rStyle w:val="a3"/>
            <w:rFonts w:ascii="Arial Unicode MS" w:hAnsi="Arial Unicode MS" w:hint="eastAsia"/>
            <w:sz w:val="18"/>
            <w:szCs w:val="20"/>
          </w:rPr>
          <w:t>4</w:t>
        </w:r>
        <w:r w:rsidR="00507545" w:rsidRPr="00507545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507545" w:rsidRPr="008338B8">
        <w:rPr>
          <w:rFonts w:ascii="Arial Unicode MS" w:hAnsi="Arial Unicode MS" w:hint="eastAsia"/>
          <w:sz w:val="18"/>
          <w:szCs w:val="20"/>
        </w:rPr>
        <w:t>、</w:t>
      </w:r>
      <w:hyperlink w:anchor="a13" w:history="1">
        <w:r w:rsidR="00507545" w:rsidRPr="00507545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507545" w:rsidRPr="00507545">
          <w:rPr>
            <w:rStyle w:val="a3"/>
            <w:rFonts w:ascii="Arial Unicode MS" w:hAnsi="Arial Unicode MS" w:hint="eastAsia"/>
            <w:sz w:val="18"/>
            <w:szCs w:val="20"/>
          </w:rPr>
          <w:t>13</w:t>
        </w:r>
        <w:r w:rsidR="00507545" w:rsidRPr="00507545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8338B8" w:rsidRPr="008338B8">
        <w:rPr>
          <w:rFonts w:ascii="Arial Unicode MS" w:hAnsi="Arial Unicode MS" w:hint="eastAsia"/>
          <w:sz w:val="18"/>
          <w:szCs w:val="20"/>
        </w:rPr>
        <w:t>）</w:t>
      </w:r>
    </w:p>
    <w:p w:rsidR="00CC2C9E" w:rsidRPr="00CC2C9E" w:rsidRDefault="00CC2C9E" w:rsidP="00CC2C9E">
      <w:pPr>
        <w:rPr>
          <w:rFonts w:ascii="Arial Unicode MS" w:hAnsi="Arial Unicode MS" w:hint="eastAsia"/>
          <w:sz w:val="18"/>
          <w:szCs w:val="20"/>
        </w:rPr>
      </w:pPr>
      <w:r w:rsidRPr="00CC2C9E">
        <w:rPr>
          <w:rFonts w:ascii="Arial Unicode MS" w:hAnsi="Arial Unicode MS" w:hint="eastAsia"/>
          <w:sz w:val="18"/>
          <w:szCs w:val="20"/>
        </w:rPr>
        <w:t>‧</w:t>
      </w:r>
      <w:r w:rsidRPr="00CC2C9E">
        <w:rPr>
          <w:rFonts w:ascii="Arial Unicode MS" w:hAnsi="Arial Unicode MS" w:hint="eastAsia"/>
          <w:sz w:val="18"/>
          <w:szCs w:val="20"/>
        </w:rPr>
        <w:t>2011</w:t>
      </w:r>
      <w:r w:rsidRPr="00CC2C9E">
        <w:rPr>
          <w:rFonts w:ascii="Arial Unicode MS" w:hAnsi="Arial Unicode MS" w:hint="eastAsia"/>
          <w:sz w:val="18"/>
          <w:szCs w:val="20"/>
        </w:rPr>
        <w:t>年</w:t>
      </w:r>
      <w:r w:rsidRPr="00CC2C9E">
        <w:rPr>
          <w:rFonts w:ascii="Arial Unicode MS" w:hAnsi="Arial Unicode MS" w:hint="eastAsia"/>
          <w:sz w:val="18"/>
          <w:szCs w:val="20"/>
        </w:rPr>
        <w:t>1</w:t>
      </w:r>
      <w:r w:rsidRPr="00CC2C9E">
        <w:rPr>
          <w:rFonts w:ascii="Arial Unicode MS" w:hAnsi="Arial Unicode MS" w:hint="eastAsia"/>
          <w:sz w:val="18"/>
          <w:szCs w:val="20"/>
        </w:rPr>
        <w:t>月</w:t>
      </w:r>
      <w:r w:rsidRPr="00CC2C9E">
        <w:rPr>
          <w:rFonts w:ascii="Arial Unicode MS" w:hAnsi="Arial Unicode MS" w:hint="eastAsia"/>
          <w:sz w:val="18"/>
          <w:szCs w:val="20"/>
        </w:rPr>
        <w:t>8</w:t>
      </w:r>
      <w:r w:rsidRPr="00CC2C9E">
        <w:rPr>
          <w:rFonts w:ascii="Arial Unicode MS" w:hAnsi="Arial Unicode MS" w:hint="eastAsia"/>
          <w:sz w:val="18"/>
          <w:szCs w:val="20"/>
        </w:rPr>
        <w:t>日《國務院關於廢止和修改部分行政法規的決定》第二次修訂</w:t>
      </w:r>
      <w:r w:rsidR="008338B8" w:rsidRPr="008338B8">
        <w:rPr>
          <w:rFonts w:ascii="Arial Unicode MS" w:hAnsi="Arial Unicode MS" w:hint="eastAsia"/>
          <w:sz w:val="18"/>
          <w:szCs w:val="20"/>
        </w:rPr>
        <w:t>（註：修改</w:t>
      </w:r>
      <w:hyperlink w:anchor="a9" w:history="1">
        <w:r w:rsidR="008338B8" w:rsidRPr="0098756E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8338B8" w:rsidRPr="0098756E">
          <w:rPr>
            <w:rStyle w:val="a3"/>
            <w:rFonts w:ascii="Arial Unicode MS" w:hAnsi="Arial Unicode MS" w:hint="eastAsia"/>
            <w:sz w:val="18"/>
            <w:szCs w:val="20"/>
          </w:rPr>
          <w:t>9</w:t>
        </w:r>
        <w:r w:rsidR="008338B8" w:rsidRPr="0098756E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8338B8" w:rsidRPr="008338B8">
        <w:rPr>
          <w:rFonts w:ascii="Arial Unicode MS" w:hAnsi="Arial Unicode MS" w:hint="eastAsia"/>
          <w:sz w:val="18"/>
          <w:szCs w:val="20"/>
        </w:rPr>
        <w:t>）</w:t>
      </w:r>
    </w:p>
    <w:p w:rsidR="00CC2C9E" w:rsidRPr="00BA0C69" w:rsidRDefault="00CC2C9E" w:rsidP="00CC2C9E">
      <w:pPr>
        <w:rPr>
          <w:rFonts w:ascii="Arial Unicode MS" w:hAnsi="Arial Unicode MS"/>
          <w:sz w:val="18"/>
          <w:szCs w:val="20"/>
        </w:rPr>
      </w:pPr>
      <w:r w:rsidRPr="00CC2C9E">
        <w:rPr>
          <w:rFonts w:ascii="Arial Unicode MS" w:hAnsi="Arial Unicode MS" w:hint="eastAsia"/>
          <w:sz w:val="18"/>
          <w:szCs w:val="20"/>
        </w:rPr>
        <w:t>‧</w:t>
      </w:r>
      <w:r w:rsidRPr="00CC2C9E">
        <w:rPr>
          <w:rFonts w:ascii="Arial Unicode MS" w:hAnsi="Arial Unicode MS" w:hint="eastAsia"/>
          <w:sz w:val="18"/>
          <w:szCs w:val="20"/>
        </w:rPr>
        <w:t>2013</w:t>
      </w:r>
      <w:r w:rsidRPr="00CC2C9E">
        <w:rPr>
          <w:rFonts w:ascii="Arial Unicode MS" w:hAnsi="Arial Unicode MS" w:hint="eastAsia"/>
          <w:sz w:val="18"/>
          <w:szCs w:val="20"/>
        </w:rPr>
        <w:t>年</w:t>
      </w:r>
      <w:r w:rsidRPr="00CC2C9E">
        <w:rPr>
          <w:rFonts w:ascii="Arial Unicode MS" w:hAnsi="Arial Unicode MS" w:hint="eastAsia"/>
          <w:sz w:val="18"/>
          <w:szCs w:val="20"/>
        </w:rPr>
        <w:t>12</w:t>
      </w:r>
      <w:r w:rsidRPr="00CC2C9E">
        <w:rPr>
          <w:rFonts w:ascii="Arial Unicode MS" w:hAnsi="Arial Unicode MS" w:hint="eastAsia"/>
          <w:sz w:val="18"/>
          <w:szCs w:val="20"/>
        </w:rPr>
        <w:t>月</w:t>
      </w:r>
      <w:r w:rsidRPr="00CC2C9E">
        <w:rPr>
          <w:rFonts w:ascii="Arial Unicode MS" w:hAnsi="Arial Unicode MS" w:hint="eastAsia"/>
          <w:sz w:val="18"/>
          <w:szCs w:val="20"/>
        </w:rPr>
        <w:t>7</w:t>
      </w:r>
      <w:r w:rsidRPr="00CC2C9E">
        <w:rPr>
          <w:rFonts w:ascii="Arial Unicode MS" w:hAnsi="Arial Unicode MS" w:hint="eastAsia"/>
          <w:sz w:val="18"/>
          <w:szCs w:val="20"/>
        </w:rPr>
        <w:t>日《國務院關於修改部分行政法規的決定》第三次修訂</w:t>
      </w:r>
      <w:r w:rsidR="008338B8" w:rsidRPr="008338B8">
        <w:rPr>
          <w:rFonts w:ascii="Arial Unicode MS" w:hAnsi="Arial Unicode MS" w:hint="eastAsia"/>
          <w:sz w:val="18"/>
          <w:szCs w:val="20"/>
        </w:rPr>
        <w:t>（註：修改</w:t>
      </w:r>
      <w:hyperlink w:anchor="a7" w:history="1">
        <w:r w:rsidR="008338B8" w:rsidRPr="0098756E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8338B8" w:rsidRPr="0098756E">
          <w:rPr>
            <w:rStyle w:val="a3"/>
            <w:rFonts w:ascii="Arial Unicode MS" w:hAnsi="Arial Unicode MS" w:hint="eastAsia"/>
            <w:sz w:val="18"/>
            <w:szCs w:val="20"/>
          </w:rPr>
          <w:t>7</w:t>
        </w:r>
        <w:r w:rsidR="008338B8" w:rsidRPr="0098756E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8338B8" w:rsidRPr="008338B8">
        <w:rPr>
          <w:rFonts w:ascii="Arial Unicode MS" w:hAnsi="Arial Unicode MS" w:hint="eastAsia"/>
          <w:sz w:val="18"/>
          <w:szCs w:val="20"/>
        </w:rPr>
        <w:t>）</w:t>
      </w:r>
    </w:p>
    <w:p w:rsidR="00E50D20" w:rsidRPr="00BA0C69" w:rsidRDefault="00E50D20" w:rsidP="00E50D20">
      <w:pPr>
        <w:ind w:left="142"/>
        <w:jc w:val="both"/>
        <w:rPr>
          <w:rFonts w:ascii="Arial Unicode MS" w:hAnsi="Arial Unicode MS"/>
        </w:rPr>
      </w:pPr>
    </w:p>
    <w:p w:rsidR="002A00C9" w:rsidRPr="00BA0C69" w:rsidRDefault="002A00C9" w:rsidP="00BA0C69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BA0C69">
        <w:rPr>
          <w:rFonts w:ascii="Arial Unicode MS" w:hAnsi="Arial Unicode MS" w:cs="Arial Unicode MS"/>
          <w:color w:val="990000"/>
          <w:kern w:val="2"/>
        </w:rPr>
        <w:t>【</w:t>
      </w:r>
      <w:r w:rsidRPr="00BA0C69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BA0C69">
        <w:rPr>
          <w:rFonts w:ascii="Arial Unicode MS" w:hAnsi="Arial Unicode MS" w:cs="Arial Unicode MS"/>
          <w:color w:val="990000"/>
          <w:kern w:val="2"/>
        </w:rPr>
        <w:t>】</w:t>
      </w:r>
    </w:p>
    <w:p w:rsidR="00597CEC" w:rsidRPr="00BA0C69" w:rsidRDefault="00B62A10" w:rsidP="00BA0C69">
      <w:pPr>
        <w:pStyle w:val="2"/>
      </w:pPr>
      <w:r w:rsidRPr="00BA0C69">
        <w:rPr>
          <w:rFonts w:hint="eastAsia"/>
        </w:rPr>
        <w:t>第</w:t>
      </w:r>
      <w:r w:rsidR="009306CF">
        <w:rPr>
          <w:rFonts w:hint="eastAsia"/>
        </w:rPr>
        <w:t>1</w:t>
      </w:r>
      <w:r w:rsidR="00564821" w:rsidRPr="00BA0C69">
        <w:rPr>
          <w:rFonts w:hint="eastAsia"/>
        </w:rPr>
        <w:t>條</w:t>
      </w:r>
    </w:p>
    <w:p w:rsidR="00B62A10" w:rsidRPr="009F76FC" w:rsidRDefault="002B2F2F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</w:t>
      </w:r>
      <w:r w:rsidR="00B62A10" w:rsidRPr="009F76FC">
        <w:rPr>
          <w:rFonts w:ascii="Arial Unicode MS" w:hAnsi="Arial Unicode MS" w:hint="eastAsia"/>
          <w:color w:val="000000"/>
        </w:rPr>
        <w:t>為了合理利用城鎮土地，調節土地級差收入，提高土地使用效益，加強土地管理，制定本條例。</w:t>
      </w:r>
    </w:p>
    <w:p w:rsidR="00597CEC" w:rsidRPr="009F76FC" w:rsidRDefault="00B62A10" w:rsidP="00BA0C69">
      <w:pPr>
        <w:pStyle w:val="2"/>
      </w:pPr>
      <w:bookmarkStart w:id="2" w:name="a2"/>
      <w:bookmarkEnd w:id="2"/>
      <w:r w:rsidRPr="009F76FC">
        <w:rPr>
          <w:rFonts w:hint="eastAsia"/>
        </w:rPr>
        <w:t>第</w:t>
      </w:r>
      <w:r w:rsidR="009306CF">
        <w:rPr>
          <w:rFonts w:hint="eastAsia"/>
        </w:rPr>
        <w:t>2</w:t>
      </w:r>
      <w:r w:rsidR="00564821" w:rsidRPr="009F76FC">
        <w:rPr>
          <w:rFonts w:hint="eastAsia"/>
        </w:rPr>
        <w:t>條</w:t>
      </w:r>
    </w:p>
    <w:p w:rsidR="00E50D20" w:rsidRPr="009F76FC" w:rsidRDefault="00E50D20" w:rsidP="00E50D20">
      <w:pPr>
        <w:ind w:left="142"/>
        <w:jc w:val="both"/>
        <w:rPr>
          <w:rFonts w:ascii="Arial Unicode MS" w:hAnsi="Arial Unicode MS"/>
          <w:kern w:val="0"/>
          <w:szCs w:val="15"/>
        </w:rPr>
      </w:pPr>
      <w:r w:rsidRPr="009F76FC">
        <w:rPr>
          <w:rFonts w:ascii="Arial Unicode MS" w:hAnsi="Arial Unicode MS" w:hint="eastAsia"/>
          <w:kern w:val="0"/>
          <w:szCs w:val="15"/>
        </w:rPr>
        <w:t xml:space="preserve">　　在城市、縣城、建制鎮、工礦區範圍內使用土地的單位和個人，為城鎮土地使用稅（以下簡稱土地使用稅）的納稅人，應當依照本條例的規定繳納土地使用稅。</w:t>
      </w:r>
    </w:p>
    <w:p w:rsidR="00E50D20" w:rsidRPr="0028761F" w:rsidRDefault="00E50D20" w:rsidP="00E50D20">
      <w:pPr>
        <w:ind w:left="142"/>
        <w:jc w:val="both"/>
        <w:rPr>
          <w:rFonts w:ascii="Arial Unicode MS" w:hAnsi="Arial Unicode MS"/>
          <w:color w:val="17365D"/>
          <w:kern w:val="0"/>
          <w:szCs w:val="15"/>
        </w:rPr>
      </w:pPr>
      <w:r w:rsidRPr="0028761F">
        <w:rPr>
          <w:rFonts w:ascii="Arial Unicode MS" w:hAnsi="Arial Unicode MS" w:hint="eastAsia"/>
          <w:color w:val="17365D"/>
          <w:kern w:val="0"/>
          <w:szCs w:val="15"/>
        </w:rPr>
        <w:t xml:space="preserve">　　前款所稱單位，包括國有企業、集體企業、私營企業、股份制企業、外商投資企業、外國企業以及其他企業和事業單位、社會團體、國家機關、軍隊以及其他單位；所稱個人，包括個體工商戶以及其他個人。</w:t>
      </w:r>
    </w:p>
    <w:p w:rsidR="00E50D20" w:rsidRPr="00BA0C69" w:rsidRDefault="00E50D20" w:rsidP="00BA0C69">
      <w:pPr>
        <w:pStyle w:val="3"/>
      </w:pPr>
      <w:r w:rsidRPr="00BA0C69">
        <w:rPr>
          <w:rFonts w:hint="eastAsia"/>
        </w:rPr>
        <w:t>--</w:t>
      </w:r>
      <w:r w:rsidRPr="00BA0C69">
        <w:t>2006</w:t>
      </w:r>
      <w:r w:rsidRPr="00BA0C69">
        <w:rPr>
          <w:rFonts w:hint="eastAsia"/>
        </w:rPr>
        <w:t>年</w:t>
      </w:r>
      <w:r w:rsidRPr="00BA0C69">
        <w:t>12</w:t>
      </w:r>
      <w:r w:rsidRPr="00BA0C69">
        <w:rPr>
          <w:rFonts w:hint="eastAsia"/>
        </w:rPr>
        <w:t>月</w:t>
      </w:r>
      <w:r w:rsidRPr="00BA0C69">
        <w:t>30</w:t>
      </w:r>
      <w:r w:rsidR="00CC2C9E" w:rsidRPr="00B042F7">
        <w:rPr>
          <w:rFonts w:hint="eastAsia"/>
        </w:rPr>
        <w:t>日</w:t>
      </w:r>
      <w:r w:rsidR="00CC2C9E" w:rsidRPr="00A058E3">
        <w:rPr>
          <w:rFonts w:hint="eastAsia"/>
        </w:rPr>
        <w:t>修正前條</w:t>
      </w:r>
      <w:r w:rsidR="00CC2C9E" w:rsidRPr="009556B3">
        <w:rPr>
          <w:rFonts w:hint="eastAsia"/>
        </w:rPr>
        <w:t>文</w:t>
      </w:r>
      <w:r w:rsidR="00CC2C9E" w:rsidRPr="009556B3">
        <w:rPr>
          <w:rFonts w:hint="eastAsia"/>
        </w:rPr>
        <w:t>--</w:t>
      </w:r>
      <w:hyperlink r:id="rId15" w:history="1">
        <w:r w:rsidR="00CC2C9E" w:rsidRPr="009556B3">
          <w:rPr>
            <w:rStyle w:val="a3"/>
            <w:rFonts w:ascii="Arial Unicode MS" w:hAnsi="Arial Unicode MS"/>
          </w:rPr>
          <w:t>比對程式</w:t>
        </w:r>
      </w:hyperlink>
    </w:p>
    <w:p w:rsidR="00B62A10" w:rsidRPr="0028761F" w:rsidRDefault="002B2F2F" w:rsidP="00B62A10">
      <w:pPr>
        <w:ind w:left="119"/>
        <w:jc w:val="both"/>
        <w:rPr>
          <w:rFonts w:ascii="Arial Unicode MS" w:hAnsi="Arial Unicode MS"/>
          <w:color w:val="5F5F5F"/>
        </w:rPr>
      </w:pPr>
      <w:r w:rsidRPr="0028761F">
        <w:rPr>
          <w:rFonts w:ascii="Arial Unicode MS" w:hAnsi="Arial Unicode MS" w:hint="eastAsia"/>
          <w:color w:val="5F5F5F"/>
        </w:rPr>
        <w:t xml:space="preserve">　　</w:t>
      </w:r>
      <w:r w:rsidR="00B62A10" w:rsidRPr="0028761F">
        <w:rPr>
          <w:rFonts w:ascii="Arial Unicode MS" w:hAnsi="Arial Unicode MS" w:hint="eastAsia"/>
          <w:color w:val="5F5F5F"/>
        </w:rPr>
        <w:t>在城市、縣城、建制鎮、工礦區範圍內使用土地的單位和個人，為城鎮土地使用稅（以下簡稱土地使用稅）的納稅義務人（以下簡稱納稅人），應當依照本條例的規定繳納土地使用稅。</w:t>
      </w:r>
    </w:p>
    <w:p w:rsidR="00597CEC" w:rsidRPr="009F76FC" w:rsidRDefault="00B62A10" w:rsidP="00BA0C69">
      <w:pPr>
        <w:pStyle w:val="2"/>
      </w:pPr>
      <w:r w:rsidRPr="009F76FC">
        <w:rPr>
          <w:rFonts w:hint="eastAsia"/>
        </w:rPr>
        <w:t>第</w:t>
      </w:r>
      <w:r w:rsidR="009306CF">
        <w:rPr>
          <w:rFonts w:hint="eastAsia"/>
        </w:rPr>
        <w:t>3</w:t>
      </w:r>
      <w:r w:rsidR="00564821" w:rsidRPr="009F76FC">
        <w:rPr>
          <w:rFonts w:hint="eastAsia"/>
        </w:rPr>
        <w:t>條</w:t>
      </w:r>
    </w:p>
    <w:p w:rsidR="00564821" w:rsidRPr="009F76FC" w:rsidRDefault="002B2F2F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</w:t>
      </w:r>
      <w:r w:rsidR="00B62A10" w:rsidRPr="009F76FC">
        <w:rPr>
          <w:rFonts w:ascii="Arial Unicode MS" w:hAnsi="Arial Unicode MS" w:hint="eastAsia"/>
          <w:color w:val="000000"/>
        </w:rPr>
        <w:t>土地使用稅以納稅人實際佔用的土地面積為計稅依據，依照規定稅額計算徵收。</w:t>
      </w:r>
    </w:p>
    <w:p w:rsidR="00B62A10" w:rsidRPr="00CC2C9E" w:rsidRDefault="00B62A10" w:rsidP="00B62A10">
      <w:pPr>
        <w:ind w:left="119"/>
        <w:jc w:val="both"/>
        <w:rPr>
          <w:rFonts w:ascii="Arial Unicode MS" w:hAnsi="Arial Unicode MS"/>
          <w:color w:val="17365D"/>
        </w:rPr>
      </w:pPr>
      <w:r w:rsidRPr="00CC2C9E">
        <w:rPr>
          <w:rFonts w:ascii="Arial Unicode MS" w:hAnsi="Arial Unicode MS" w:hint="eastAsia"/>
          <w:color w:val="17365D"/>
        </w:rPr>
        <w:t xml:space="preserve">　　前款土地佔用面積的組織測量工作，由省、自治區、直轄市人民政府根據實際情況確定。</w:t>
      </w:r>
    </w:p>
    <w:p w:rsidR="00597CEC" w:rsidRPr="009F76FC" w:rsidRDefault="00B62A10" w:rsidP="00BA0C69">
      <w:pPr>
        <w:pStyle w:val="2"/>
      </w:pPr>
      <w:bookmarkStart w:id="3" w:name="a4"/>
      <w:bookmarkEnd w:id="3"/>
      <w:r w:rsidRPr="009F76FC">
        <w:rPr>
          <w:rFonts w:hint="eastAsia"/>
        </w:rPr>
        <w:t>第</w:t>
      </w:r>
      <w:r w:rsidR="009306CF">
        <w:rPr>
          <w:rFonts w:hint="eastAsia"/>
        </w:rPr>
        <w:t>4</w:t>
      </w:r>
      <w:r w:rsidR="00564821" w:rsidRPr="009F76FC">
        <w:rPr>
          <w:rFonts w:hint="eastAsia"/>
        </w:rPr>
        <w:t>條</w:t>
      </w:r>
    </w:p>
    <w:p w:rsidR="00E50D20" w:rsidRPr="009F76FC" w:rsidRDefault="000E0DE9" w:rsidP="00E50D20">
      <w:pPr>
        <w:ind w:left="142"/>
        <w:jc w:val="both"/>
        <w:rPr>
          <w:rFonts w:ascii="Arial Unicode MS" w:hAnsi="Arial Unicode MS"/>
          <w:kern w:val="0"/>
          <w:szCs w:val="15"/>
        </w:rPr>
      </w:pPr>
      <w:r>
        <w:rPr>
          <w:rFonts w:ascii="Arial Unicode MS" w:hAnsi="Arial Unicode MS" w:hint="eastAsia"/>
          <w:kern w:val="0"/>
          <w:szCs w:val="15"/>
        </w:rPr>
        <w:t xml:space="preserve">　　</w:t>
      </w:r>
      <w:r w:rsidR="00E50D20" w:rsidRPr="009F76FC">
        <w:rPr>
          <w:rFonts w:ascii="Arial Unicode MS" w:hAnsi="Arial Unicode MS" w:hint="eastAsia"/>
          <w:kern w:val="0"/>
          <w:szCs w:val="15"/>
        </w:rPr>
        <w:t>土地使用稅每平方米年稅額如下：</w:t>
      </w:r>
    </w:p>
    <w:p w:rsidR="00E50D20" w:rsidRPr="009F76FC" w:rsidRDefault="00E50D20" w:rsidP="00E50D20">
      <w:pPr>
        <w:ind w:left="142"/>
        <w:jc w:val="both"/>
        <w:rPr>
          <w:rFonts w:ascii="Arial Unicode MS" w:hAnsi="Arial Unicode MS"/>
          <w:kern w:val="0"/>
          <w:szCs w:val="15"/>
        </w:rPr>
      </w:pPr>
      <w:r w:rsidRPr="009F76FC">
        <w:rPr>
          <w:rFonts w:ascii="Arial Unicode MS" w:hAnsi="Arial Unicode MS" w:hint="eastAsia"/>
          <w:kern w:val="0"/>
          <w:szCs w:val="15"/>
        </w:rPr>
        <w:t xml:space="preserve">　　（一）大城市</w:t>
      </w:r>
      <w:r w:rsidRPr="009F76FC">
        <w:rPr>
          <w:rFonts w:ascii="Arial Unicode MS" w:hAnsi="Arial Unicode MS"/>
          <w:kern w:val="0"/>
          <w:szCs w:val="15"/>
        </w:rPr>
        <w:t>1.5</w:t>
      </w:r>
      <w:r w:rsidRPr="009F76FC">
        <w:rPr>
          <w:rFonts w:ascii="Arial Unicode MS" w:hAnsi="Arial Unicode MS" w:hint="eastAsia"/>
          <w:kern w:val="0"/>
          <w:szCs w:val="15"/>
        </w:rPr>
        <w:t>元至</w:t>
      </w:r>
      <w:r w:rsidRPr="009F76FC">
        <w:rPr>
          <w:rFonts w:ascii="Arial Unicode MS" w:hAnsi="Arial Unicode MS"/>
          <w:kern w:val="0"/>
          <w:szCs w:val="15"/>
        </w:rPr>
        <w:t>30</w:t>
      </w:r>
      <w:r w:rsidRPr="009F76FC">
        <w:rPr>
          <w:rFonts w:ascii="Arial Unicode MS" w:hAnsi="Arial Unicode MS" w:hint="eastAsia"/>
          <w:kern w:val="0"/>
          <w:szCs w:val="15"/>
        </w:rPr>
        <w:t>元；</w:t>
      </w:r>
    </w:p>
    <w:p w:rsidR="00E50D20" w:rsidRPr="009F76FC" w:rsidRDefault="00E50D20" w:rsidP="00E50D20">
      <w:pPr>
        <w:ind w:left="142"/>
        <w:jc w:val="both"/>
        <w:rPr>
          <w:rFonts w:ascii="Arial Unicode MS" w:hAnsi="Arial Unicode MS"/>
          <w:kern w:val="0"/>
          <w:szCs w:val="15"/>
        </w:rPr>
      </w:pPr>
      <w:r w:rsidRPr="009F76FC">
        <w:rPr>
          <w:rFonts w:ascii="Arial Unicode MS" w:hAnsi="Arial Unicode MS" w:hint="eastAsia"/>
          <w:kern w:val="0"/>
          <w:szCs w:val="15"/>
        </w:rPr>
        <w:t xml:space="preserve">　　（二）中等城市</w:t>
      </w:r>
      <w:r w:rsidRPr="009F76FC">
        <w:rPr>
          <w:rFonts w:ascii="Arial Unicode MS" w:hAnsi="Arial Unicode MS"/>
          <w:kern w:val="0"/>
          <w:szCs w:val="15"/>
        </w:rPr>
        <w:t>1.2</w:t>
      </w:r>
      <w:r w:rsidRPr="009F76FC">
        <w:rPr>
          <w:rFonts w:ascii="Arial Unicode MS" w:hAnsi="Arial Unicode MS" w:hint="eastAsia"/>
          <w:kern w:val="0"/>
          <w:szCs w:val="15"/>
        </w:rPr>
        <w:t>元至</w:t>
      </w:r>
      <w:r w:rsidRPr="009F76FC">
        <w:rPr>
          <w:rFonts w:ascii="Arial Unicode MS" w:hAnsi="Arial Unicode MS"/>
          <w:kern w:val="0"/>
          <w:szCs w:val="15"/>
        </w:rPr>
        <w:t>24</w:t>
      </w:r>
      <w:r w:rsidRPr="009F76FC">
        <w:rPr>
          <w:rFonts w:ascii="Arial Unicode MS" w:hAnsi="Arial Unicode MS" w:hint="eastAsia"/>
          <w:kern w:val="0"/>
          <w:szCs w:val="15"/>
        </w:rPr>
        <w:t>元；</w:t>
      </w:r>
    </w:p>
    <w:p w:rsidR="00E50D20" w:rsidRPr="009F76FC" w:rsidRDefault="00E50D20" w:rsidP="00E50D20">
      <w:pPr>
        <w:ind w:left="142"/>
        <w:jc w:val="both"/>
        <w:rPr>
          <w:rFonts w:ascii="Arial Unicode MS" w:hAnsi="Arial Unicode MS"/>
          <w:kern w:val="0"/>
          <w:szCs w:val="15"/>
        </w:rPr>
      </w:pPr>
      <w:r w:rsidRPr="009F76FC">
        <w:rPr>
          <w:rFonts w:ascii="Arial Unicode MS" w:hAnsi="Arial Unicode MS" w:hint="eastAsia"/>
          <w:kern w:val="0"/>
          <w:szCs w:val="15"/>
        </w:rPr>
        <w:t xml:space="preserve">　　（三）小城市</w:t>
      </w:r>
      <w:r w:rsidRPr="009F76FC">
        <w:rPr>
          <w:rFonts w:ascii="Arial Unicode MS" w:hAnsi="Arial Unicode MS"/>
          <w:kern w:val="0"/>
          <w:szCs w:val="15"/>
        </w:rPr>
        <w:t>0.9</w:t>
      </w:r>
      <w:r w:rsidRPr="009F76FC">
        <w:rPr>
          <w:rFonts w:ascii="Arial Unicode MS" w:hAnsi="Arial Unicode MS" w:hint="eastAsia"/>
          <w:kern w:val="0"/>
          <w:szCs w:val="15"/>
        </w:rPr>
        <w:t>元至</w:t>
      </w:r>
      <w:r w:rsidRPr="009F76FC">
        <w:rPr>
          <w:rFonts w:ascii="Arial Unicode MS" w:hAnsi="Arial Unicode MS"/>
          <w:kern w:val="0"/>
          <w:szCs w:val="15"/>
        </w:rPr>
        <w:t>18</w:t>
      </w:r>
      <w:r w:rsidRPr="009F76FC">
        <w:rPr>
          <w:rFonts w:ascii="Arial Unicode MS" w:hAnsi="Arial Unicode MS" w:hint="eastAsia"/>
          <w:kern w:val="0"/>
          <w:szCs w:val="15"/>
        </w:rPr>
        <w:t>元；</w:t>
      </w:r>
    </w:p>
    <w:p w:rsidR="00E50D20" w:rsidRPr="009F76FC" w:rsidRDefault="00E50D20" w:rsidP="00E50D20">
      <w:pPr>
        <w:ind w:left="142"/>
        <w:jc w:val="both"/>
        <w:rPr>
          <w:rFonts w:ascii="Arial Unicode MS" w:hAnsi="Arial Unicode MS"/>
          <w:kern w:val="0"/>
          <w:szCs w:val="15"/>
        </w:rPr>
      </w:pPr>
      <w:r w:rsidRPr="009F76FC">
        <w:rPr>
          <w:rFonts w:ascii="Arial Unicode MS" w:hAnsi="Arial Unicode MS" w:hint="eastAsia"/>
          <w:kern w:val="0"/>
          <w:szCs w:val="15"/>
        </w:rPr>
        <w:lastRenderedPageBreak/>
        <w:t xml:space="preserve">　　（四）縣城、建制鎮、工礦區</w:t>
      </w:r>
      <w:r w:rsidRPr="009F76FC">
        <w:rPr>
          <w:rFonts w:ascii="Arial Unicode MS" w:hAnsi="Arial Unicode MS"/>
          <w:kern w:val="0"/>
          <w:szCs w:val="15"/>
        </w:rPr>
        <w:t>0.6</w:t>
      </w:r>
      <w:r w:rsidRPr="009F76FC">
        <w:rPr>
          <w:rFonts w:ascii="Arial Unicode MS" w:hAnsi="Arial Unicode MS" w:hint="eastAsia"/>
          <w:kern w:val="0"/>
          <w:szCs w:val="15"/>
        </w:rPr>
        <w:t>元至</w:t>
      </w:r>
      <w:r w:rsidRPr="009F76FC">
        <w:rPr>
          <w:rFonts w:ascii="Arial Unicode MS" w:hAnsi="Arial Unicode MS"/>
          <w:kern w:val="0"/>
          <w:szCs w:val="15"/>
        </w:rPr>
        <w:t>12</w:t>
      </w:r>
      <w:r w:rsidRPr="009F76FC">
        <w:rPr>
          <w:rFonts w:ascii="Arial Unicode MS" w:hAnsi="Arial Unicode MS" w:hint="eastAsia"/>
          <w:kern w:val="0"/>
          <w:szCs w:val="15"/>
        </w:rPr>
        <w:t>元。</w:t>
      </w:r>
    </w:p>
    <w:p w:rsidR="00E50D20" w:rsidRPr="009F76FC" w:rsidRDefault="00E50D20" w:rsidP="00BA0C69">
      <w:pPr>
        <w:pStyle w:val="3"/>
        <w:rPr>
          <w:b/>
          <w:color w:val="993300"/>
        </w:rPr>
      </w:pPr>
      <w:r w:rsidRPr="009F76FC">
        <w:rPr>
          <w:rFonts w:hint="eastAsia"/>
        </w:rPr>
        <w:t>--</w:t>
      </w:r>
      <w:r w:rsidRPr="009F76FC">
        <w:t>2006</w:t>
      </w:r>
      <w:r w:rsidRPr="009F76FC">
        <w:rPr>
          <w:rFonts w:hint="eastAsia"/>
        </w:rPr>
        <w:t>年</w:t>
      </w:r>
      <w:r w:rsidRPr="009F76FC">
        <w:t>12</w:t>
      </w:r>
      <w:r w:rsidRPr="009F76FC">
        <w:rPr>
          <w:rFonts w:hint="eastAsia"/>
        </w:rPr>
        <w:t>月</w:t>
      </w:r>
      <w:r w:rsidRPr="009F76FC">
        <w:t>30</w:t>
      </w:r>
      <w:r w:rsidR="00CC2C9E" w:rsidRPr="00B042F7">
        <w:rPr>
          <w:rFonts w:hint="eastAsia"/>
        </w:rPr>
        <w:t>日</w:t>
      </w:r>
      <w:r w:rsidR="00CC2C9E" w:rsidRPr="00A058E3">
        <w:rPr>
          <w:rFonts w:hint="eastAsia"/>
        </w:rPr>
        <w:t>修正前條</w:t>
      </w:r>
      <w:r w:rsidR="00CC2C9E" w:rsidRPr="009556B3">
        <w:rPr>
          <w:rFonts w:hint="eastAsia"/>
        </w:rPr>
        <w:t>文</w:t>
      </w:r>
      <w:r w:rsidR="00CC2C9E" w:rsidRPr="009556B3">
        <w:rPr>
          <w:rFonts w:hint="eastAsia"/>
        </w:rPr>
        <w:t>--</w:t>
      </w:r>
      <w:hyperlink r:id="rId16" w:history="1">
        <w:r w:rsidR="00CC2C9E" w:rsidRPr="009556B3">
          <w:rPr>
            <w:rStyle w:val="a3"/>
            <w:rFonts w:ascii="Arial Unicode MS" w:hAnsi="Arial Unicode MS"/>
          </w:rPr>
          <w:t>比對程式</w:t>
        </w:r>
      </w:hyperlink>
    </w:p>
    <w:p w:rsidR="00E50D20" w:rsidRPr="0028761F" w:rsidRDefault="002B2F2F" w:rsidP="00B62A10">
      <w:pPr>
        <w:ind w:left="119"/>
        <w:jc w:val="both"/>
        <w:rPr>
          <w:rFonts w:ascii="Arial Unicode MS" w:hAnsi="Arial Unicode MS"/>
          <w:color w:val="5F5F5F"/>
        </w:rPr>
      </w:pPr>
      <w:r w:rsidRPr="0028761F">
        <w:rPr>
          <w:rFonts w:ascii="Arial Unicode MS" w:hAnsi="Arial Unicode MS" w:hint="eastAsia"/>
          <w:color w:val="5F5F5F"/>
        </w:rPr>
        <w:t xml:space="preserve">　　</w:t>
      </w:r>
      <w:r w:rsidR="00B62A10" w:rsidRPr="0028761F">
        <w:rPr>
          <w:rFonts w:ascii="Arial Unicode MS" w:hAnsi="Arial Unicode MS" w:hint="eastAsia"/>
          <w:color w:val="5F5F5F"/>
        </w:rPr>
        <w:t>土地使用稅每平方米年稅額如下：</w:t>
      </w:r>
    </w:p>
    <w:p w:rsidR="00E50D20" w:rsidRPr="0028761F" w:rsidRDefault="00B62A10" w:rsidP="00B62A10">
      <w:pPr>
        <w:ind w:left="119"/>
        <w:jc w:val="both"/>
        <w:rPr>
          <w:rFonts w:ascii="Arial Unicode MS" w:hAnsi="Arial Unicode MS"/>
          <w:color w:val="5F5F5F"/>
        </w:rPr>
      </w:pPr>
      <w:r w:rsidRPr="0028761F">
        <w:rPr>
          <w:rFonts w:ascii="Arial Unicode MS" w:hAnsi="Arial Unicode MS" w:hint="eastAsia"/>
          <w:color w:val="5F5F5F"/>
        </w:rPr>
        <w:t xml:space="preserve">　　（一）大城市五角至十元；</w:t>
      </w:r>
    </w:p>
    <w:p w:rsidR="00E50D20" w:rsidRPr="0028761F" w:rsidRDefault="00B62A10" w:rsidP="00B62A10">
      <w:pPr>
        <w:ind w:left="119"/>
        <w:jc w:val="both"/>
        <w:rPr>
          <w:rFonts w:ascii="Arial Unicode MS" w:hAnsi="Arial Unicode MS"/>
          <w:color w:val="5F5F5F"/>
        </w:rPr>
      </w:pPr>
      <w:r w:rsidRPr="0028761F">
        <w:rPr>
          <w:rFonts w:ascii="Arial Unicode MS" w:hAnsi="Arial Unicode MS" w:hint="eastAsia"/>
          <w:color w:val="5F5F5F"/>
        </w:rPr>
        <w:t xml:space="preserve">　　（二）中等城市四角至八元；</w:t>
      </w:r>
    </w:p>
    <w:p w:rsidR="00E50D20" w:rsidRPr="0028761F" w:rsidRDefault="00B62A10" w:rsidP="00B62A10">
      <w:pPr>
        <w:ind w:left="119"/>
        <w:jc w:val="both"/>
        <w:rPr>
          <w:rFonts w:ascii="Arial Unicode MS" w:hAnsi="Arial Unicode MS"/>
          <w:color w:val="5F5F5F"/>
        </w:rPr>
      </w:pPr>
      <w:r w:rsidRPr="0028761F">
        <w:rPr>
          <w:rFonts w:ascii="Arial Unicode MS" w:hAnsi="Arial Unicode MS" w:hint="eastAsia"/>
          <w:color w:val="5F5F5F"/>
        </w:rPr>
        <w:t xml:space="preserve">　　（三）小城市三角至六元；</w:t>
      </w:r>
    </w:p>
    <w:p w:rsidR="00B62A10" w:rsidRPr="0028761F" w:rsidRDefault="00B62A10" w:rsidP="00B62A10">
      <w:pPr>
        <w:ind w:left="119"/>
        <w:jc w:val="both"/>
        <w:rPr>
          <w:rFonts w:ascii="Arial Unicode MS" w:hAnsi="Arial Unicode MS"/>
          <w:color w:val="5F5F5F"/>
        </w:rPr>
      </w:pPr>
      <w:r w:rsidRPr="0028761F">
        <w:rPr>
          <w:rFonts w:ascii="Arial Unicode MS" w:hAnsi="Arial Unicode MS" w:hint="eastAsia"/>
          <w:color w:val="5F5F5F"/>
        </w:rPr>
        <w:t xml:space="preserve">　　（四）縣城、建制鎮、工礦區二角至四元。</w:t>
      </w:r>
    </w:p>
    <w:p w:rsidR="00597CEC" w:rsidRPr="009F76FC" w:rsidRDefault="00B62A10" w:rsidP="00BA0C69">
      <w:pPr>
        <w:pStyle w:val="2"/>
      </w:pPr>
      <w:r w:rsidRPr="009F76FC">
        <w:rPr>
          <w:rFonts w:hint="eastAsia"/>
        </w:rPr>
        <w:t>第</w:t>
      </w:r>
      <w:r w:rsidR="009306CF">
        <w:rPr>
          <w:rFonts w:hint="eastAsia"/>
        </w:rPr>
        <w:t>5</w:t>
      </w:r>
      <w:r w:rsidR="00564821" w:rsidRPr="009F76FC">
        <w:rPr>
          <w:rFonts w:hint="eastAsia"/>
        </w:rPr>
        <w:t>條</w:t>
      </w:r>
    </w:p>
    <w:p w:rsidR="00E50D20" w:rsidRPr="009F76FC" w:rsidRDefault="00597CEC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</w:t>
      </w:r>
      <w:r w:rsidR="00B62A10" w:rsidRPr="009F76FC">
        <w:rPr>
          <w:rFonts w:ascii="Arial Unicode MS" w:hAnsi="Arial Unicode MS" w:hint="eastAsia"/>
          <w:color w:val="000000"/>
        </w:rPr>
        <w:t>省、自治區、直轄市人民政府，應當在前條所列稅額幅度內，根據市政建設狀況、經濟繁榮程度等條件，確定所轄地區的適用稅額幅度。</w:t>
      </w:r>
    </w:p>
    <w:p w:rsidR="00E50D20" w:rsidRPr="0028761F" w:rsidRDefault="00B62A10" w:rsidP="00B62A10">
      <w:pPr>
        <w:ind w:left="119"/>
        <w:jc w:val="both"/>
        <w:rPr>
          <w:rFonts w:ascii="Arial Unicode MS" w:hAnsi="Arial Unicode MS"/>
          <w:color w:val="17365D"/>
        </w:rPr>
      </w:pPr>
      <w:r w:rsidRPr="0028761F">
        <w:rPr>
          <w:rFonts w:ascii="Arial Unicode MS" w:hAnsi="Arial Unicode MS" w:hint="eastAsia"/>
          <w:color w:val="17365D"/>
        </w:rPr>
        <w:t xml:space="preserve">　　市、縣人民政府應當根據實際情況，將本地區土地劃分為若干等級，在省、自治區、直轄市人民政府確定的稅額幅度內，制定相應的適用稅額標準，報省、自治區、直轄市人民政府批准執行。</w:t>
      </w:r>
    </w:p>
    <w:p w:rsidR="00B62A10" w:rsidRPr="009F76FC" w:rsidRDefault="00B62A10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經省、自治區、直轄市人民政府批准，經濟落後地區土地使用稅的適用稅額標準可以適當降低，但降低額不得超過本條例</w:t>
      </w:r>
      <w:hyperlink w:anchor="a4" w:history="1">
        <w:r w:rsidRPr="009F76FC">
          <w:rPr>
            <w:rStyle w:val="a3"/>
            <w:rFonts w:ascii="Arial Unicode MS" w:hAnsi="Arial Unicode MS" w:hint="eastAsia"/>
          </w:rPr>
          <w:t>第四條</w:t>
        </w:r>
      </w:hyperlink>
      <w:r w:rsidRPr="009F76FC">
        <w:rPr>
          <w:rFonts w:ascii="Arial Unicode MS" w:hAnsi="Arial Unicode MS" w:hint="eastAsia"/>
          <w:color w:val="000000"/>
        </w:rPr>
        <w:t>規定最低稅額的百分之三十。經濟發達地區土地使用稅的適用稅額標準可以適當提高，但須報經財政部批准。</w:t>
      </w:r>
    </w:p>
    <w:p w:rsidR="00597CEC" w:rsidRPr="009F76FC" w:rsidRDefault="00B62A10" w:rsidP="00BA0C69">
      <w:pPr>
        <w:pStyle w:val="2"/>
      </w:pPr>
      <w:bookmarkStart w:id="4" w:name="a6"/>
      <w:bookmarkEnd w:id="4"/>
      <w:r w:rsidRPr="009F76FC">
        <w:rPr>
          <w:rFonts w:hint="eastAsia"/>
        </w:rPr>
        <w:t>第</w:t>
      </w:r>
      <w:r w:rsidR="009306CF">
        <w:rPr>
          <w:rFonts w:hint="eastAsia"/>
        </w:rPr>
        <w:t>6</w:t>
      </w:r>
      <w:r w:rsidR="00564821" w:rsidRPr="009F76FC">
        <w:rPr>
          <w:rFonts w:hint="eastAsia"/>
        </w:rPr>
        <w:t>條</w:t>
      </w:r>
    </w:p>
    <w:p w:rsidR="00E50D20" w:rsidRPr="009F76FC" w:rsidRDefault="00597CEC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</w:t>
      </w:r>
      <w:r w:rsidR="00B62A10" w:rsidRPr="009F76FC">
        <w:rPr>
          <w:rFonts w:ascii="Arial Unicode MS" w:hAnsi="Arial Unicode MS" w:hint="eastAsia"/>
          <w:color w:val="000000"/>
        </w:rPr>
        <w:t>下列土地免繳土地使用稅：</w:t>
      </w:r>
    </w:p>
    <w:p w:rsidR="00E50D20" w:rsidRPr="009F76FC" w:rsidRDefault="00B62A10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（一）國家機關、人民團體、軍隊自用的土地；</w:t>
      </w:r>
    </w:p>
    <w:p w:rsidR="00E50D20" w:rsidRPr="009F76FC" w:rsidRDefault="00B62A10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（二）由國家財政部門撥付事業經費的單位自用的土地；</w:t>
      </w:r>
    </w:p>
    <w:p w:rsidR="00E50D20" w:rsidRPr="009F76FC" w:rsidRDefault="00B62A10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（三）宗教寺廟、公園、名勝古跡自用的土地；</w:t>
      </w:r>
    </w:p>
    <w:p w:rsidR="00E50D20" w:rsidRPr="009F76FC" w:rsidRDefault="00B62A10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（四）市政街道、廣場、綠化地帶等公共用地；</w:t>
      </w:r>
    </w:p>
    <w:p w:rsidR="00E50D20" w:rsidRPr="009F76FC" w:rsidRDefault="00B62A10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（五）直接用於農、林、牧、漁業的生產用地；</w:t>
      </w:r>
    </w:p>
    <w:p w:rsidR="00E50D20" w:rsidRPr="009F76FC" w:rsidRDefault="00B62A10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（六）經批准開山填海整治的土地和改造的廢棄土地，從使用的月份起免繳土地使用稅五年至十年；</w:t>
      </w:r>
    </w:p>
    <w:p w:rsidR="00B62A10" w:rsidRPr="009F76FC" w:rsidRDefault="00B62A10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（七）由財政部另行規定免稅的能源、交通、水利設施用地和其他用地。</w:t>
      </w:r>
    </w:p>
    <w:p w:rsidR="00597CEC" w:rsidRPr="009F76FC" w:rsidRDefault="00B62A10" w:rsidP="00BA0C69">
      <w:pPr>
        <w:pStyle w:val="2"/>
      </w:pPr>
      <w:bookmarkStart w:id="5" w:name="a7"/>
      <w:bookmarkEnd w:id="5"/>
      <w:r w:rsidRPr="009F76FC">
        <w:rPr>
          <w:rFonts w:hint="eastAsia"/>
        </w:rPr>
        <w:t>第</w:t>
      </w:r>
      <w:r w:rsidR="009306CF">
        <w:rPr>
          <w:rFonts w:hint="eastAsia"/>
        </w:rPr>
        <w:t>7</w:t>
      </w:r>
      <w:r w:rsidR="00564821" w:rsidRPr="009F76FC">
        <w:rPr>
          <w:rFonts w:hint="eastAsia"/>
        </w:rPr>
        <w:t>條</w:t>
      </w:r>
    </w:p>
    <w:p w:rsidR="008338B8" w:rsidRPr="008338B8" w:rsidRDefault="008338B8" w:rsidP="008338B8">
      <w:pPr>
        <w:ind w:left="119"/>
        <w:jc w:val="both"/>
        <w:rPr>
          <w:rFonts w:ascii="Arial Unicode MS" w:hAnsi="Arial Unicode MS"/>
          <w:color w:val="000000"/>
        </w:rPr>
      </w:pPr>
      <w:r w:rsidRPr="008338B8">
        <w:rPr>
          <w:rFonts w:ascii="Arial Unicode MS" w:hAnsi="Arial Unicode MS" w:hint="eastAsia"/>
          <w:color w:val="000000"/>
        </w:rPr>
        <w:t xml:space="preserve">　　除本條例</w:t>
      </w:r>
      <w:hyperlink w:anchor="a6" w:history="1">
        <w:r w:rsidRPr="008338B8">
          <w:rPr>
            <w:rStyle w:val="a3"/>
            <w:rFonts w:ascii="Arial Unicode MS" w:hAnsi="Arial Unicode MS" w:hint="eastAsia"/>
          </w:rPr>
          <w:t>第六條</w:t>
        </w:r>
      </w:hyperlink>
      <w:r w:rsidRPr="008338B8">
        <w:rPr>
          <w:rFonts w:ascii="Arial Unicode MS" w:hAnsi="Arial Unicode MS" w:hint="eastAsia"/>
          <w:color w:val="000000"/>
        </w:rPr>
        <w:t>規定外，納稅人繳納土地使用稅確有困難需要定期減免的，</w:t>
      </w:r>
      <w:r w:rsidRPr="008338B8">
        <w:rPr>
          <w:rFonts w:ascii="Arial Unicode MS" w:hAnsi="Arial Unicode MS" w:hint="eastAsia"/>
          <w:color w:val="000000"/>
        </w:rPr>
        <w:t>由縣以上地方稅務機關批准</w:t>
      </w:r>
      <w:r w:rsidRPr="008338B8">
        <w:rPr>
          <w:rFonts w:ascii="Arial Unicode MS" w:hAnsi="Arial Unicode MS" w:hint="eastAsia"/>
          <w:color w:val="000000"/>
        </w:rPr>
        <w:t>。</w:t>
      </w:r>
    </w:p>
    <w:p w:rsidR="008338B8" w:rsidRDefault="00D25803" w:rsidP="00D25803">
      <w:pPr>
        <w:pStyle w:val="3"/>
        <w:rPr>
          <w:rFonts w:hint="eastAsia"/>
          <w:color w:val="000000"/>
        </w:rPr>
      </w:pPr>
      <w:r w:rsidRPr="00BA0C69">
        <w:rPr>
          <w:rFonts w:hint="eastAsia"/>
        </w:rPr>
        <w:t>--</w:t>
      </w:r>
      <w:r w:rsidRPr="008338B8">
        <w:rPr>
          <w:rFonts w:hint="eastAsia"/>
        </w:rPr>
        <w:t>201</w:t>
      </w:r>
      <w:r>
        <w:rPr>
          <w:rFonts w:hint="eastAsia"/>
        </w:rPr>
        <w:t>3</w:t>
      </w:r>
      <w:r w:rsidRPr="008338B8">
        <w:rPr>
          <w:rFonts w:hint="eastAsia"/>
        </w:rPr>
        <w:t>年</w:t>
      </w:r>
      <w:r w:rsidRPr="008338B8">
        <w:rPr>
          <w:rFonts w:hint="eastAsia"/>
        </w:rPr>
        <w:t>1</w:t>
      </w:r>
      <w:r>
        <w:rPr>
          <w:rFonts w:hint="eastAsia"/>
        </w:rPr>
        <w:t>2</w:t>
      </w:r>
      <w:r w:rsidRPr="008338B8">
        <w:rPr>
          <w:rFonts w:hint="eastAsia"/>
        </w:rPr>
        <w:t>月</w:t>
      </w:r>
      <w:r>
        <w:rPr>
          <w:rFonts w:hint="eastAsia"/>
        </w:rPr>
        <w:t>7</w:t>
      </w:r>
      <w:r w:rsidRPr="008338B8">
        <w:rPr>
          <w:rFonts w:hint="eastAsia"/>
        </w:rPr>
        <w:t>日</w:t>
      </w:r>
      <w:r w:rsidRPr="00A058E3">
        <w:rPr>
          <w:rFonts w:hint="eastAsia"/>
        </w:rPr>
        <w:t>修正前條</w:t>
      </w:r>
      <w:r w:rsidRPr="009556B3">
        <w:rPr>
          <w:rFonts w:hint="eastAsia"/>
        </w:rPr>
        <w:t>文</w:t>
      </w:r>
      <w:r w:rsidRPr="009556B3">
        <w:rPr>
          <w:rFonts w:hint="eastAsia"/>
        </w:rPr>
        <w:t>--</w:t>
      </w:r>
      <w:hyperlink r:id="rId17" w:history="1">
        <w:r w:rsidRPr="009556B3">
          <w:rPr>
            <w:rStyle w:val="a3"/>
            <w:rFonts w:ascii="Arial Unicode MS" w:hAnsi="Arial Unicode MS"/>
          </w:rPr>
          <w:t>比對程式</w:t>
        </w:r>
      </w:hyperlink>
    </w:p>
    <w:p w:rsidR="00B62A10" w:rsidRPr="008338B8" w:rsidRDefault="00597CEC" w:rsidP="00B62A10">
      <w:pPr>
        <w:ind w:left="119"/>
        <w:jc w:val="both"/>
        <w:rPr>
          <w:rFonts w:ascii="Arial Unicode MS" w:hAnsi="Arial Unicode MS"/>
          <w:color w:val="5F5F5F"/>
        </w:rPr>
      </w:pPr>
      <w:r w:rsidRPr="008338B8">
        <w:rPr>
          <w:rFonts w:ascii="Arial Unicode MS" w:hAnsi="Arial Unicode MS" w:hint="eastAsia"/>
          <w:color w:val="5F5F5F"/>
        </w:rPr>
        <w:t xml:space="preserve">　　</w:t>
      </w:r>
      <w:r w:rsidR="00B62A10" w:rsidRPr="008338B8">
        <w:rPr>
          <w:rFonts w:ascii="Arial Unicode MS" w:hAnsi="Arial Unicode MS" w:hint="eastAsia"/>
          <w:color w:val="5F5F5F"/>
        </w:rPr>
        <w:t>除本條例</w:t>
      </w:r>
      <w:hyperlink w:anchor="a6" w:history="1">
        <w:r w:rsidR="00B62A10" w:rsidRPr="008338B8">
          <w:rPr>
            <w:rStyle w:val="a3"/>
            <w:rFonts w:ascii="Arial Unicode MS" w:hAnsi="Arial Unicode MS" w:hint="eastAsia"/>
            <w:color w:val="5F5F5F"/>
          </w:rPr>
          <w:t>第六條</w:t>
        </w:r>
      </w:hyperlink>
      <w:r w:rsidR="00B62A10" w:rsidRPr="008338B8">
        <w:rPr>
          <w:rFonts w:ascii="Arial Unicode MS" w:hAnsi="Arial Unicode MS" w:hint="eastAsia"/>
          <w:color w:val="5F5F5F"/>
        </w:rPr>
        <w:t>規定外，納稅人繳納土地使用稅確有困難需要定期減免的，由省、自治區、直轄市稅務機關審核後，報國家稅務局批准。</w:t>
      </w:r>
    </w:p>
    <w:p w:rsidR="00597CEC" w:rsidRPr="009F76FC" w:rsidRDefault="00B62A10" w:rsidP="00733677">
      <w:pPr>
        <w:pStyle w:val="2"/>
        <w:tabs>
          <w:tab w:val="center" w:pos="4960"/>
        </w:tabs>
      </w:pPr>
      <w:r w:rsidRPr="009F76FC">
        <w:rPr>
          <w:rFonts w:hint="eastAsia"/>
        </w:rPr>
        <w:t>第</w:t>
      </w:r>
      <w:r w:rsidR="009306CF">
        <w:rPr>
          <w:rFonts w:hint="eastAsia"/>
        </w:rPr>
        <w:t>8</w:t>
      </w:r>
      <w:r w:rsidR="00564821" w:rsidRPr="009F76FC">
        <w:rPr>
          <w:rFonts w:hint="eastAsia"/>
        </w:rPr>
        <w:t>條</w:t>
      </w:r>
    </w:p>
    <w:p w:rsidR="00B62A10" w:rsidRPr="009F76FC" w:rsidRDefault="00597CEC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</w:t>
      </w:r>
      <w:r w:rsidR="00B62A10" w:rsidRPr="009F76FC">
        <w:rPr>
          <w:rFonts w:ascii="Arial Unicode MS" w:hAnsi="Arial Unicode MS" w:hint="eastAsia"/>
          <w:color w:val="000000"/>
        </w:rPr>
        <w:t>土地使用稅按年計算、分期繳納。繳納期限由省、自治區、直轄市人民政府確定。</w:t>
      </w:r>
    </w:p>
    <w:p w:rsidR="00597CEC" w:rsidRPr="009F76FC" w:rsidRDefault="00B62A10" w:rsidP="00BA0C69">
      <w:pPr>
        <w:pStyle w:val="2"/>
      </w:pPr>
      <w:bookmarkStart w:id="6" w:name="a9"/>
      <w:bookmarkEnd w:id="6"/>
      <w:r w:rsidRPr="009F76FC">
        <w:rPr>
          <w:rFonts w:hint="eastAsia"/>
        </w:rPr>
        <w:t>第</w:t>
      </w:r>
      <w:r w:rsidR="009306CF">
        <w:rPr>
          <w:rFonts w:hint="eastAsia"/>
        </w:rPr>
        <w:t>9</w:t>
      </w:r>
      <w:r w:rsidR="00564821" w:rsidRPr="009F76FC">
        <w:rPr>
          <w:rFonts w:hint="eastAsia"/>
        </w:rPr>
        <w:t>條</w:t>
      </w:r>
    </w:p>
    <w:p w:rsidR="00CC2C9E" w:rsidRPr="009F76FC" w:rsidRDefault="00CC2C9E" w:rsidP="00CC2C9E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新</w:t>
      </w:r>
      <w:r w:rsidR="001321F1" w:rsidRPr="001321F1">
        <w:rPr>
          <w:rFonts w:ascii="Arial Unicode MS" w:hAnsi="Arial Unicode MS" w:hint="eastAsia"/>
          <w:color w:val="000000"/>
        </w:rPr>
        <w:t>徵收</w:t>
      </w:r>
      <w:r w:rsidRPr="009F76FC">
        <w:rPr>
          <w:rFonts w:ascii="Arial Unicode MS" w:hAnsi="Arial Unicode MS" w:hint="eastAsia"/>
          <w:color w:val="000000"/>
        </w:rPr>
        <w:t>的土地，依照下列規定繳納土地使用稅：</w:t>
      </w:r>
    </w:p>
    <w:p w:rsidR="00CC2C9E" w:rsidRPr="009F76FC" w:rsidRDefault="00CC2C9E" w:rsidP="00CC2C9E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（一）</w:t>
      </w:r>
      <w:r w:rsidR="001321F1" w:rsidRPr="001321F1">
        <w:rPr>
          <w:rFonts w:ascii="Arial Unicode MS" w:hAnsi="Arial Unicode MS" w:hint="eastAsia"/>
          <w:color w:val="000000"/>
        </w:rPr>
        <w:t>徵收</w:t>
      </w:r>
      <w:r w:rsidRPr="009F76FC">
        <w:rPr>
          <w:rFonts w:ascii="Arial Unicode MS" w:hAnsi="Arial Unicode MS" w:hint="eastAsia"/>
          <w:color w:val="000000"/>
        </w:rPr>
        <w:t>的耕地，自批准</w:t>
      </w:r>
      <w:r w:rsidR="001321F1" w:rsidRPr="001321F1">
        <w:rPr>
          <w:rFonts w:ascii="Arial Unicode MS" w:hAnsi="Arial Unicode MS" w:hint="eastAsia"/>
          <w:color w:val="000000"/>
        </w:rPr>
        <w:t>徵收</w:t>
      </w:r>
      <w:r w:rsidRPr="009F76FC">
        <w:rPr>
          <w:rFonts w:ascii="Arial Unicode MS" w:hAnsi="Arial Unicode MS" w:hint="eastAsia"/>
          <w:color w:val="000000"/>
        </w:rPr>
        <w:t>之日起滿一年時開始繳納土地使用稅；</w:t>
      </w:r>
    </w:p>
    <w:p w:rsidR="00CC2C9E" w:rsidRPr="009F76FC" w:rsidRDefault="00CC2C9E" w:rsidP="00CC2C9E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（二）</w:t>
      </w:r>
      <w:r w:rsidR="001321F1" w:rsidRPr="001321F1">
        <w:rPr>
          <w:rFonts w:ascii="Arial Unicode MS" w:hAnsi="Arial Unicode MS" w:hint="eastAsia"/>
          <w:color w:val="000000"/>
        </w:rPr>
        <w:t>徵收</w:t>
      </w:r>
      <w:r w:rsidRPr="009F76FC">
        <w:rPr>
          <w:rFonts w:ascii="Arial Unicode MS" w:hAnsi="Arial Unicode MS" w:hint="eastAsia"/>
          <w:color w:val="000000"/>
        </w:rPr>
        <w:t>的非耕地，自批准</w:t>
      </w:r>
      <w:r w:rsidR="001321F1" w:rsidRPr="001321F1">
        <w:rPr>
          <w:rFonts w:ascii="Arial Unicode MS" w:hAnsi="Arial Unicode MS" w:hint="eastAsia"/>
          <w:color w:val="000000"/>
        </w:rPr>
        <w:t>徵收</w:t>
      </w:r>
      <w:r w:rsidRPr="009F76FC">
        <w:rPr>
          <w:rFonts w:ascii="Arial Unicode MS" w:hAnsi="Arial Unicode MS" w:hint="eastAsia"/>
          <w:color w:val="000000"/>
        </w:rPr>
        <w:t>次月起繳納土地使用稅。</w:t>
      </w:r>
    </w:p>
    <w:p w:rsidR="00CC2C9E" w:rsidRDefault="008338B8" w:rsidP="008338B8">
      <w:pPr>
        <w:pStyle w:val="3"/>
        <w:rPr>
          <w:rFonts w:hint="eastAsia"/>
          <w:color w:val="000000"/>
        </w:rPr>
      </w:pPr>
      <w:r w:rsidRPr="00BA0C69">
        <w:rPr>
          <w:rFonts w:hint="eastAsia"/>
        </w:rPr>
        <w:t>--</w:t>
      </w:r>
      <w:r w:rsidRPr="008338B8">
        <w:rPr>
          <w:rFonts w:hint="eastAsia"/>
        </w:rPr>
        <w:t>2011</w:t>
      </w:r>
      <w:r w:rsidRPr="008338B8">
        <w:rPr>
          <w:rFonts w:hint="eastAsia"/>
        </w:rPr>
        <w:t>年</w:t>
      </w:r>
      <w:r w:rsidRPr="008338B8">
        <w:rPr>
          <w:rFonts w:hint="eastAsia"/>
        </w:rPr>
        <w:t>1</w:t>
      </w:r>
      <w:r w:rsidRPr="008338B8">
        <w:rPr>
          <w:rFonts w:hint="eastAsia"/>
        </w:rPr>
        <w:t>月</w:t>
      </w:r>
      <w:r w:rsidRPr="008338B8">
        <w:rPr>
          <w:rFonts w:hint="eastAsia"/>
        </w:rPr>
        <w:t>8</w:t>
      </w:r>
      <w:r w:rsidRPr="008338B8">
        <w:rPr>
          <w:rFonts w:hint="eastAsia"/>
        </w:rPr>
        <w:t>日</w:t>
      </w:r>
      <w:r w:rsidRPr="00A058E3">
        <w:rPr>
          <w:rFonts w:hint="eastAsia"/>
        </w:rPr>
        <w:t>修正前條</w:t>
      </w:r>
      <w:r w:rsidRPr="009556B3">
        <w:rPr>
          <w:rFonts w:hint="eastAsia"/>
        </w:rPr>
        <w:t>文</w:t>
      </w:r>
      <w:r w:rsidRPr="009556B3">
        <w:rPr>
          <w:rFonts w:hint="eastAsia"/>
        </w:rPr>
        <w:t>--</w:t>
      </w:r>
      <w:hyperlink r:id="rId18" w:history="1">
        <w:r w:rsidRPr="009556B3">
          <w:rPr>
            <w:rStyle w:val="a3"/>
            <w:rFonts w:ascii="Arial Unicode MS" w:hAnsi="Arial Unicode MS"/>
          </w:rPr>
          <w:t>比對程式</w:t>
        </w:r>
      </w:hyperlink>
    </w:p>
    <w:p w:rsidR="00E50D20" w:rsidRPr="00CC2C9E" w:rsidRDefault="00597CEC" w:rsidP="00B62A10">
      <w:pPr>
        <w:ind w:left="119"/>
        <w:jc w:val="both"/>
        <w:rPr>
          <w:rFonts w:ascii="Arial Unicode MS" w:hAnsi="Arial Unicode MS"/>
          <w:color w:val="5F5F5F"/>
        </w:rPr>
      </w:pPr>
      <w:r w:rsidRPr="00CC2C9E">
        <w:rPr>
          <w:rFonts w:ascii="Arial Unicode MS" w:hAnsi="Arial Unicode MS" w:hint="eastAsia"/>
          <w:color w:val="5F5F5F"/>
        </w:rPr>
        <w:t xml:space="preserve">　　</w:t>
      </w:r>
      <w:r w:rsidR="00B62A10" w:rsidRPr="00CC2C9E">
        <w:rPr>
          <w:rFonts w:ascii="Arial Unicode MS" w:hAnsi="Arial Unicode MS" w:hint="eastAsia"/>
          <w:color w:val="5F5F5F"/>
        </w:rPr>
        <w:t>新徵用的土地，依照下列規定繳納土地使用稅：</w:t>
      </w:r>
    </w:p>
    <w:p w:rsidR="00E50D20" w:rsidRPr="00CC2C9E" w:rsidRDefault="00B62A10" w:rsidP="00B62A10">
      <w:pPr>
        <w:ind w:left="119"/>
        <w:jc w:val="both"/>
        <w:rPr>
          <w:rFonts w:ascii="Arial Unicode MS" w:hAnsi="Arial Unicode MS"/>
          <w:color w:val="5F5F5F"/>
        </w:rPr>
      </w:pPr>
      <w:r w:rsidRPr="00CC2C9E">
        <w:rPr>
          <w:rFonts w:ascii="Arial Unicode MS" w:hAnsi="Arial Unicode MS" w:hint="eastAsia"/>
          <w:color w:val="5F5F5F"/>
        </w:rPr>
        <w:t xml:space="preserve">　　（一）徵用的耕地，自批准徵用之日起滿一年時開始繳納土地使用稅；</w:t>
      </w:r>
    </w:p>
    <w:p w:rsidR="00B62A10" w:rsidRPr="00CC2C9E" w:rsidRDefault="00B62A10" w:rsidP="00B62A10">
      <w:pPr>
        <w:ind w:left="119"/>
        <w:jc w:val="both"/>
        <w:rPr>
          <w:rFonts w:ascii="Arial Unicode MS" w:hAnsi="Arial Unicode MS"/>
          <w:color w:val="5F5F5F"/>
        </w:rPr>
      </w:pPr>
      <w:r w:rsidRPr="00CC2C9E">
        <w:rPr>
          <w:rFonts w:ascii="Arial Unicode MS" w:hAnsi="Arial Unicode MS" w:hint="eastAsia"/>
          <w:color w:val="5F5F5F"/>
        </w:rPr>
        <w:lastRenderedPageBreak/>
        <w:t xml:space="preserve">　　（二）徵用的非耕地，自批准徵用次月起繳納土地使用稅。</w:t>
      </w:r>
    </w:p>
    <w:p w:rsidR="00597CEC" w:rsidRPr="009F76FC" w:rsidRDefault="009306CF" w:rsidP="00BA0C69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4B6624">
        <w:rPr>
          <w:rFonts w:hint="eastAsia"/>
        </w:rPr>
        <w:t>0</w:t>
      </w:r>
      <w:r w:rsidR="00564821" w:rsidRPr="009F76FC">
        <w:rPr>
          <w:rFonts w:hint="eastAsia"/>
        </w:rPr>
        <w:t>條</w:t>
      </w:r>
    </w:p>
    <w:p w:rsidR="00B62A10" w:rsidRPr="009F76FC" w:rsidRDefault="00597CEC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</w:t>
      </w:r>
      <w:r w:rsidR="00B62A10" w:rsidRPr="009F76FC">
        <w:rPr>
          <w:rFonts w:ascii="Arial Unicode MS" w:hAnsi="Arial Unicode MS" w:hint="eastAsia"/>
          <w:color w:val="000000"/>
        </w:rPr>
        <w:t>土地使用稅由土地所在地的稅務機關徵收。土地管理機關應當向土地所在地的稅務機關提供土地使用權屬資料。</w:t>
      </w:r>
    </w:p>
    <w:p w:rsidR="00597CEC" w:rsidRPr="009F76FC" w:rsidRDefault="009306CF" w:rsidP="00BA0C69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11</w:t>
      </w:r>
      <w:r w:rsidR="00564821" w:rsidRPr="009F76FC">
        <w:rPr>
          <w:rFonts w:hint="eastAsia"/>
        </w:rPr>
        <w:t>條</w:t>
      </w:r>
    </w:p>
    <w:p w:rsidR="00597CEC" w:rsidRPr="009F76FC" w:rsidRDefault="00597CEC" w:rsidP="00597CEC">
      <w:pPr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</w:t>
      </w:r>
      <w:r w:rsidR="00B62A10" w:rsidRPr="009F76FC">
        <w:rPr>
          <w:rFonts w:ascii="Arial Unicode MS" w:hAnsi="Arial Unicode MS" w:hint="eastAsia"/>
          <w:color w:val="000000"/>
        </w:rPr>
        <w:t>土地使用稅的徵收管理，依照《</w:t>
      </w:r>
      <w:hyperlink r:id="rId19" w:history="1">
        <w:r w:rsidR="00B62A10" w:rsidRPr="009F76FC">
          <w:rPr>
            <w:rStyle w:val="a3"/>
            <w:rFonts w:ascii="Arial Unicode MS" w:hAnsi="Arial Unicode MS" w:hint="eastAsia"/>
            <w:szCs w:val="19"/>
          </w:rPr>
          <w:t>中華人民共和國稅收徵收管理暫行條例</w:t>
        </w:r>
      </w:hyperlink>
      <w:r w:rsidR="00B62A10" w:rsidRPr="009F76FC">
        <w:rPr>
          <w:rFonts w:ascii="Arial Unicode MS" w:hAnsi="Arial Unicode MS" w:hint="eastAsia"/>
          <w:color w:val="000000"/>
        </w:rPr>
        <w:t>》的規定辦理。</w:t>
      </w:r>
    </w:p>
    <w:p w:rsidR="00597CEC" w:rsidRPr="009F76FC" w:rsidRDefault="009306CF" w:rsidP="00BA0C69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12</w:t>
      </w:r>
      <w:r w:rsidR="00564821" w:rsidRPr="009F76FC">
        <w:rPr>
          <w:rFonts w:hint="eastAsia"/>
        </w:rPr>
        <w:t>條</w:t>
      </w:r>
    </w:p>
    <w:p w:rsidR="00B62A10" w:rsidRPr="009F76FC" w:rsidRDefault="00597CEC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</w:t>
      </w:r>
      <w:r w:rsidR="00B62A10" w:rsidRPr="009F76FC">
        <w:rPr>
          <w:rFonts w:ascii="Arial Unicode MS" w:hAnsi="Arial Unicode MS" w:hint="eastAsia"/>
          <w:color w:val="000000"/>
        </w:rPr>
        <w:t>土地使用稅收入納入財政預算管理。</w:t>
      </w:r>
    </w:p>
    <w:p w:rsidR="00597CEC" w:rsidRPr="009F76FC" w:rsidRDefault="009306CF" w:rsidP="00BA0C69">
      <w:pPr>
        <w:pStyle w:val="2"/>
      </w:pPr>
      <w:bookmarkStart w:id="7" w:name="a13"/>
      <w:bookmarkEnd w:id="7"/>
      <w:r>
        <w:rPr>
          <w:rFonts w:hint="eastAsia"/>
        </w:rPr>
        <w:t>第</w:t>
      </w:r>
      <w:r>
        <w:rPr>
          <w:rFonts w:hint="eastAsia"/>
        </w:rPr>
        <w:t>13</w:t>
      </w:r>
      <w:r w:rsidR="00564821" w:rsidRPr="009F76FC">
        <w:rPr>
          <w:rFonts w:hint="eastAsia"/>
        </w:rPr>
        <w:t>條</w:t>
      </w:r>
    </w:p>
    <w:p w:rsidR="00E50D20" w:rsidRPr="009F76FC" w:rsidRDefault="00E50D20" w:rsidP="00E50D20">
      <w:pPr>
        <w:ind w:left="142"/>
        <w:jc w:val="both"/>
        <w:rPr>
          <w:rFonts w:ascii="Arial Unicode MS" w:hAnsi="Arial Unicode MS"/>
          <w:kern w:val="0"/>
        </w:rPr>
      </w:pPr>
      <w:r w:rsidRPr="009F76FC">
        <w:rPr>
          <w:rFonts w:ascii="Arial Unicode MS" w:hAnsi="Arial Unicode MS" w:hint="eastAsia"/>
          <w:kern w:val="0"/>
        </w:rPr>
        <w:t xml:space="preserve">　　本條例的實施辦法由省、自治區、直轄市人民政府制定。</w:t>
      </w:r>
    </w:p>
    <w:p w:rsidR="00E50D20" w:rsidRPr="009F76FC" w:rsidRDefault="00E50D20" w:rsidP="00BA0C69">
      <w:pPr>
        <w:pStyle w:val="3"/>
        <w:rPr>
          <w:color w:val="993300"/>
        </w:rPr>
      </w:pPr>
      <w:r w:rsidRPr="009F76FC">
        <w:rPr>
          <w:rFonts w:hint="eastAsia"/>
        </w:rPr>
        <w:t>--</w:t>
      </w:r>
      <w:r w:rsidRPr="009F76FC">
        <w:t>2006</w:t>
      </w:r>
      <w:r w:rsidRPr="009F76FC">
        <w:rPr>
          <w:rFonts w:hint="eastAsia"/>
        </w:rPr>
        <w:t>年</w:t>
      </w:r>
      <w:r w:rsidRPr="009F76FC">
        <w:t>12</w:t>
      </w:r>
      <w:r w:rsidRPr="009F76FC">
        <w:rPr>
          <w:rFonts w:hint="eastAsia"/>
        </w:rPr>
        <w:t>月</w:t>
      </w:r>
      <w:r w:rsidRPr="009F76FC">
        <w:t>30</w:t>
      </w:r>
      <w:r w:rsidR="00CC2C9E" w:rsidRPr="00B042F7">
        <w:rPr>
          <w:rFonts w:hint="eastAsia"/>
        </w:rPr>
        <w:t>日</w:t>
      </w:r>
      <w:r w:rsidR="00CC2C9E" w:rsidRPr="00A058E3">
        <w:rPr>
          <w:rFonts w:hint="eastAsia"/>
        </w:rPr>
        <w:t>修正前條</w:t>
      </w:r>
      <w:r w:rsidR="00CC2C9E" w:rsidRPr="009556B3">
        <w:rPr>
          <w:rFonts w:hint="eastAsia"/>
        </w:rPr>
        <w:t>文</w:t>
      </w:r>
      <w:r w:rsidR="00CC2C9E" w:rsidRPr="009556B3">
        <w:rPr>
          <w:rFonts w:hint="eastAsia"/>
        </w:rPr>
        <w:t>--</w:t>
      </w:r>
      <w:hyperlink r:id="rId20" w:history="1">
        <w:r w:rsidR="00CC2C9E" w:rsidRPr="009556B3">
          <w:rPr>
            <w:rStyle w:val="a3"/>
            <w:rFonts w:ascii="Arial Unicode MS" w:hAnsi="Arial Unicode MS"/>
          </w:rPr>
          <w:t>比對程式</w:t>
        </w:r>
      </w:hyperlink>
    </w:p>
    <w:p w:rsidR="00B62A10" w:rsidRPr="0028761F" w:rsidRDefault="00597CEC" w:rsidP="00B62A10">
      <w:pPr>
        <w:ind w:left="119"/>
        <w:jc w:val="both"/>
        <w:rPr>
          <w:rFonts w:ascii="Arial Unicode MS" w:hAnsi="Arial Unicode MS"/>
          <w:color w:val="5F5F5F"/>
        </w:rPr>
      </w:pPr>
      <w:r w:rsidRPr="0028761F">
        <w:rPr>
          <w:rFonts w:ascii="Arial Unicode MS" w:hAnsi="Arial Unicode MS" w:hint="eastAsia"/>
          <w:color w:val="5F5F5F"/>
        </w:rPr>
        <w:t xml:space="preserve">　　</w:t>
      </w:r>
      <w:r w:rsidR="00B62A10" w:rsidRPr="0028761F">
        <w:rPr>
          <w:rFonts w:ascii="Arial Unicode MS" w:hAnsi="Arial Unicode MS" w:hint="eastAsia"/>
          <w:color w:val="5F5F5F"/>
        </w:rPr>
        <w:t>本條例由財政部負責解釋；實施辦法由各省、自治區、直轄市人民政府制定並報財政部備案。</w:t>
      </w:r>
    </w:p>
    <w:p w:rsidR="00597CEC" w:rsidRPr="009F76FC" w:rsidRDefault="009306CF" w:rsidP="00BA0C69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14</w:t>
      </w:r>
      <w:r w:rsidR="00564821" w:rsidRPr="009F76FC">
        <w:rPr>
          <w:rFonts w:hint="eastAsia"/>
        </w:rPr>
        <w:t>條</w:t>
      </w:r>
    </w:p>
    <w:p w:rsidR="00B62A10" w:rsidRPr="009F76FC" w:rsidRDefault="00597CEC" w:rsidP="00B62A10">
      <w:pPr>
        <w:ind w:left="119"/>
        <w:jc w:val="both"/>
        <w:rPr>
          <w:rFonts w:ascii="Arial Unicode MS" w:hAnsi="Arial Unicode MS"/>
          <w:color w:val="000000"/>
        </w:rPr>
      </w:pPr>
      <w:r w:rsidRPr="009F76FC">
        <w:rPr>
          <w:rFonts w:ascii="Arial Unicode MS" w:hAnsi="Arial Unicode MS" w:hint="eastAsia"/>
          <w:color w:val="000000"/>
        </w:rPr>
        <w:t xml:space="preserve">　　</w:t>
      </w:r>
      <w:r w:rsidR="00B62A10" w:rsidRPr="009F76FC">
        <w:rPr>
          <w:rFonts w:ascii="Arial Unicode MS" w:hAnsi="Arial Unicode MS" w:hint="eastAsia"/>
          <w:color w:val="000000"/>
        </w:rPr>
        <w:t>本條例自</w:t>
      </w:r>
      <w:smartTag w:uri="urn:schemas-microsoft-com:office:smarttags" w:element="chsdate">
        <w:smartTagPr>
          <w:attr w:name="Year" w:val="1988"/>
          <w:attr w:name="Month" w:val="11"/>
          <w:attr w:name="Day" w:val="1"/>
          <w:attr w:name="IsLunarDate" w:val="False"/>
          <w:attr w:name="IsROCDate" w:val="False"/>
        </w:smartTagPr>
        <w:r w:rsidR="00B62A10" w:rsidRPr="009F76FC">
          <w:rPr>
            <w:rFonts w:ascii="Arial Unicode MS" w:hAnsi="Arial Unicode MS" w:hint="eastAsia"/>
            <w:color w:val="000000"/>
          </w:rPr>
          <w:t>一九八八年十一月一日</w:t>
        </w:r>
      </w:smartTag>
      <w:r w:rsidR="00B62A10" w:rsidRPr="009F76FC">
        <w:rPr>
          <w:rFonts w:ascii="Arial Unicode MS" w:hAnsi="Arial Unicode MS" w:hint="eastAsia"/>
          <w:color w:val="000000"/>
        </w:rPr>
        <w:t>起施行，各地制定的土地使用費辦法同時停止執行。</w:t>
      </w:r>
    </w:p>
    <w:p w:rsidR="00030784" w:rsidRDefault="00030784" w:rsidP="00B62A10">
      <w:pPr>
        <w:ind w:left="119"/>
        <w:jc w:val="both"/>
        <w:rPr>
          <w:rFonts w:ascii="Arial Unicode MS" w:hAnsi="Arial Unicode MS"/>
          <w:color w:val="000000"/>
        </w:rPr>
      </w:pPr>
    </w:p>
    <w:p w:rsidR="0046108E" w:rsidRPr="009F76FC" w:rsidRDefault="0046108E" w:rsidP="00B62A10">
      <w:pPr>
        <w:ind w:left="119"/>
        <w:jc w:val="both"/>
        <w:rPr>
          <w:rFonts w:ascii="Arial Unicode MS" w:hAnsi="Arial Unicode MS"/>
          <w:color w:val="000000"/>
        </w:rPr>
      </w:pPr>
    </w:p>
    <w:p w:rsidR="0046108E" w:rsidRPr="002C7B09" w:rsidRDefault="0046108E" w:rsidP="0046108E">
      <w:pPr>
        <w:ind w:leftChars="50" w:left="100"/>
        <w:jc w:val="both"/>
        <w:rPr>
          <w:rFonts w:ascii="Arial Unicode MS" w:hAnsi="Arial Unicode MS"/>
          <w:color w:val="808000"/>
          <w:szCs w:val="20"/>
        </w:rPr>
      </w:pPr>
      <w:r w:rsidRPr="00B93C1D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2C7B09">
          <w:rPr>
            <w:rStyle w:val="a3"/>
            <w:rFonts w:ascii="Arial Unicode MS" w:hAnsi="Arial Unicode MS" w:hint="eastAsia"/>
            <w:sz w:val="18"/>
          </w:rPr>
          <w:t>回</w:t>
        </w:r>
        <w:r w:rsidRPr="002C7B09">
          <w:rPr>
            <w:rStyle w:val="a3"/>
            <w:rFonts w:ascii="Arial Unicode MS" w:hAnsi="Arial Unicode MS" w:hint="eastAsia"/>
            <w:sz w:val="18"/>
          </w:rPr>
          <w:t>首</w:t>
        </w:r>
        <w:r w:rsidRPr="002C7B09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2C7B09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46108E" w:rsidRPr="008059D7" w:rsidRDefault="0046108E" w:rsidP="0046108E">
      <w:pPr>
        <w:ind w:leftChars="71" w:left="142"/>
        <w:jc w:val="both"/>
        <w:rPr>
          <w:rFonts w:ascii="Arial Unicode MS" w:hAnsi="Arial Unicode MS"/>
          <w:b/>
          <w:color w:val="993300"/>
        </w:rPr>
      </w:pPr>
      <w:r w:rsidRPr="002C7B09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如需引用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請以正式檔為準。如有發現待更正部份及您所需本站未收編之法規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/>
          <w:color w:val="7F7F7F"/>
          <w:sz w:val="18"/>
          <w:szCs w:val="20"/>
        </w:rPr>
        <w:t>敬請</w:t>
      </w:r>
      <w:hyperlink r:id="rId21" w:history="1">
        <w:r w:rsidRPr="00233D4E"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 w:hint="eastAsia"/>
          <w:color w:val="808080"/>
          <w:sz w:val="18"/>
          <w:szCs w:val="20"/>
        </w:rPr>
        <w:t>謝謝！</w:t>
      </w:r>
    </w:p>
    <w:p w:rsidR="00030784" w:rsidRPr="0046108E" w:rsidRDefault="00030784" w:rsidP="0046108E">
      <w:pPr>
        <w:ind w:left="119"/>
        <w:jc w:val="both"/>
        <w:rPr>
          <w:rFonts w:ascii="Arial Unicode MS" w:hAnsi="Arial Unicode MS" w:cs="新細明體"/>
          <w:color w:val="000000"/>
        </w:rPr>
      </w:pPr>
    </w:p>
    <w:sectPr w:rsidR="00030784" w:rsidRPr="0046108E">
      <w:footerReference w:type="even" r:id="rId22"/>
      <w:footerReference w:type="default" r:id="rId23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8E" w:rsidRDefault="0046108E">
      <w:r>
        <w:separator/>
      </w:r>
    </w:p>
  </w:endnote>
  <w:endnote w:type="continuationSeparator" w:id="0">
    <w:p w:rsidR="0046108E" w:rsidRDefault="0046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E" w:rsidRDefault="004610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108E" w:rsidRDefault="0046108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E" w:rsidRDefault="004610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2E59">
      <w:rPr>
        <w:rStyle w:val="a7"/>
        <w:noProof/>
      </w:rPr>
      <w:t>1</w:t>
    </w:r>
    <w:r>
      <w:rPr>
        <w:rStyle w:val="a7"/>
      </w:rPr>
      <w:fldChar w:fldCharType="end"/>
    </w:r>
  </w:p>
  <w:p w:rsidR="0046108E" w:rsidRPr="00BA0C69" w:rsidRDefault="0046108E" w:rsidP="00030784">
    <w:pPr>
      <w:pStyle w:val="a6"/>
      <w:ind w:right="360"/>
      <w:jc w:val="right"/>
      <w:rPr>
        <w:rFonts w:ascii="Arial Unicode MS" w:hAnsi="Arial Unicode MS"/>
      </w:rPr>
    </w:pPr>
    <w:r w:rsidRPr="00BA0C69">
      <w:rPr>
        <w:rFonts w:ascii="Arial Unicode MS" w:hAnsi="Arial Unicode MS"/>
        <w:sz w:val="18"/>
        <w:szCs w:val="18"/>
      </w:rPr>
      <w:t>&lt;&lt;</w:t>
    </w:r>
    <w:r w:rsidRPr="00BA0C69">
      <w:rPr>
        <w:rFonts w:ascii="Arial Unicode MS" w:hAnsi="Arial Unicode MS" w:hint="eastAsia"/>
        <w:sz w:val="18"/>
        <w:szCs w:val="18"/>
      </w:rPr>
      <w:t>中華人民共和國城鎮土地使用稅暫行條例</w:t>
    </w:r>
    <w:r w:rsidRPr="00BA0C69">
      <w:rPr>
        <w:rFonts w:ascii="Arial Unicode MS" w:hAnsi="Arial Unicode MS"/>
        <w:sz w:val="18"/>
        <w:szCs w:val="18"/>
      </w:rPr>
      <w:t xml:space="preserve">&gt;&gt;S-link </w:t>
    </w:r>
    <w:r w:rsidRPr="00BA0C69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8E" w:rsidRDefault="0046108E">
      <w:r>
        <w:separator/>
      </w:r>
    </w:p>
  </w:footnote>
  <w:footnote w:type="continuationSeparator" w:id="0">
    <w:p w:rsidR="0046108E" w:rsidRDefault="0046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30784"/>
    <w:rsid w:val="000364E4"/>
    <w:rsid w:val="000E0DE9"/>
    <w:rsid w:val="000E43FC"/>
    <w:rsid w:val="001168DD"/>
    <w:rsid w:val="001321F1"/>
    <w:rsid w:val="00187906"/>
    <w:rsid w:val="001927D7"/>
    <w:rsid w:val="001A5576"/>
    <w:rsid w:val="001F4F28"/>
    <w:rsid w:val="00205A43"/>
    <w:rsid w:val="0028761F"/>
    <w:rsid w:val="002A00C9"/>
    <w:rsid w:val="002B2F2F"/>
    <w:rsid w:val="00367403"/>
    <w:rsid w:val="00400024"/>
    <w:rsid w:val="004438D6"/>
    <w:rsid w:val="0045619C"/>
    <w:rsid w:val="0046108E"/>
    <w:rsid w:val="004B6624"/>
    <w:rsid w:val="00507545"/>
    <w:rsid w:val="00564821"/>
    <w:rsid w:val="00567CE5"/>
    <w:rsid w:val="00593D8B"/>
    <w:rsid w:val="00597CEC"/>
    <w:rsid w:val="006436F2"/>
    <w:rsid w:val="006F39F6"/>
    <w:rsid w:val="00733677"/>
    <w:rsid w:val="007408E7"/>
    <w:rsid w:val="00793D4C"/>
    <w:rsid w:val="008338B8"/>
    <w:rsid w:val="008F5B52"/>
    <w:rsid w:val="0092490D"/>
    <w:rsid w:val="009306CF"/>
    <w:rsid w:val="00946387"/>
    <w:rsid w:val="009504D4"/>
    <w:rsid w:val="00972DE0"/>
    <w:rsid w:val="00984DE9"/>
    <w:rsid w:val="0098756E"/>
    <w:rsid w:val="009F76FC"/>
    <w:rsid w:val="00A17C64"/>
    <w:rsid w:val="00AD7457"/>
    <w:rsid w:val="00B62A10"/>
    <w:rsid w:val="00B86C53"/>
    <w:rsid w:val="00BA0C69"/>
    <w:rsid w:val="00BC7239"/>
    <w:rsid w:val="00C040F9"/>
    <w:rsid w:val="00C55973"/>
    <w:rsid w:val="00CA021D"/>
    <w:rsid w:val="00CC2C9E"/>
    <w:rsid w:val="00CC3A30"/>
    <w:rsid w:val="00D25803"/>
    <w:rsid w:val="00D51F19"/>
    <w:rsid w:val="00D82E59"/>
    <w:rsid w:val="00DC2FCC"/>
    <w:rsid w:val="00E04B25"/>
    <w:rsid w:val="00E50D20"/>
    <w:rsid w:val="00E67B0E"/>
    <w:rsid w:val="00E878A4"/>
    <w:rsid w:val="00EB2515"/>
    <w:rsid w:val="00EE2C55"/>
    <w:rsid w:val="00F127CD"/>
    <w:rsid w:val="00F26A72"/>
    <w:rsid w:val="00F3074E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593D8B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A0C69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BA0C6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0E0DE9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0E0DE9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BA0C69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customStyle="1" w:styleId="30">
    <w:name w:val="標題 3 字元"/>
    <w:link w:val="3"/>
    <w:rsid w:val="00BA0C69"/>
    <w:rPr>
      <w:rFonts w:ascii="Arial Unicode MS" w:hAnsi="Arial Unicode MS" w:cs="Arial Unicode MS"/>
      <w:bCs/>
      <w:color w:val="808000"/>
      <w:kern w:val="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S-link&#22823;&#38520;&#27861;&#35215;&#32034;&#24341;.docx" TargetMode="External"/><Relationship Id="rId18" Type="http://schemas.openxmlformats.org/officeDocument/2006/relationships/hyperlink" Target="../diff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nita399646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../S-link&#38651;&#23376;&#20845;&#27861;&#32317;&#32034;&#24341;.docx" TargetMode="External"/><Relationship Id="rId17" Type="http://schemas.openxmlformats.org/officeDocument/2006/relationships/hyperlink" Target="../diff/index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diff/index.html" TargetMode="External"/><Relationship Id="rId20" Type="http://schemas.openxmlformats.org/officeDocument/2006/relationships/hyperlink" Target="../diff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../diff/index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kulaw.cn/fulltext_form.aspx?Db=chl&amp;Gid=214783" TargetMode="External"/><Relationship Id="rId19" Type="http://schemas.openxmlformats.org/officeDocument/2006/relationships/hyperlink" Target="../law-gb/&#20013;&#33775;&#20154;&#27665;&#20849;&#21644;&#22283;&#31237;&#25910;&#24501;&#25910;&#31649;&#29702;&#2786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6law.idv.tw/update.htm" TargetMode="External"/><Relationship Id="rId14" Type="http://schemas.openxmlformats.org/officeDocument/2006/relationships/hyperlink" Target="http://www.6law.idv.tw/6law/law-gb/&#20013;&#33775;&#20154;&#27665;&#20849;&#21644;&#22283;&#22478;&#37806;&#22303;&#22320;&#20351;&#29992;&#31237;&#26283;&#34892;&#26781;&#20363;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Links>
    <vt:vector size="66" baseType="variant">
      <vt:variant>
        <vt:i4>2949124</vt:i4>
      </vt:variant>
      <vt:variant>
        <vt:i4>30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-1984859478</vt:i4>
      </vt:variant>
      <vt:variant>
        <vt:i4>24</vt:i4>
      </vt:variant>
      <vt:variant>
        <vt:i4>0</vt:i4>
      </vt:variant>
      <vt:variant>
        <vt:i4>5</vt:i4>
      </vt:variant>
      <vt:variant>
        <vt:lpwstr>中華人民共和國稅收徵收管理法.doc</vt:lpwstr>
      </vt:variant>
      <vt:variant>
        <vt:lpwstr/>
      </vt:variant>
      <vt:variant>
        <vt:i4>3539041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3407969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-1190246095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http://www.6law.idv.tw/6law/law-gb/中華人民共和國城鎮土地使用稅暫行條例.htm</vt:lpwstr>
      </vt:variant>
      <vt:variant>
        <vt:lpwstr/>
      </vt:variant>
      <vt:variant>
        <vt:i4>30472645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中華人民共和國城鎮土地使用稅暫行條例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中華人民共和國城鎮土地使用稅暫行條例</dc:title>
  <dc:subject/>
  <dc:creator>S-link 電子六法-黃婉玲</dc:creator>
  <cp:keywords/>
  <dc:description/>
  <cp:lastModifiedBy>S-link電子六法黃婉玲</cp:lastModifiedBy>
  <cp:revision>23</cp:revision>
  <dcterms:created xsi:type="dcterms:W3CDTF">2014-11-28T01:04:00Z</dcterms:created>
  <dcterms:modified xsi:type="dcterms:W3CDTF">2017-10-08T04:18:00Z</dcterms:modified>
</cp:coreProperties>
</file>