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B4A6C" w14:textId="77777777" w:rsidR="0058050C" w:rsidRDefault="00C00150" w:rsidP="0058050C">
      <w:pPr>
        <w:adjustRightInd w:val="0"/>
        <w:snapToGrid w:val="0"/>
        <w:ind w:rightChars="8" w:right="16"/>
        <w:jc w:val="right"/>
        <w:rPr>
          <w:rFonts w:ascii="Arial Unicode MS" w:hAnsi="Arial Unicode MS"/>
        </w:rPr>
      </w:pPr>
      <w:r w:rsidRPr="00F5294A">
        <w:rPr>
          <w:rFonts w:ascii="Calibri" w:hAnsi="Calibri"/>
          <w:noProof/>
          <w:color w:val="5F5F5F"/>
          <w:sz w:val="18"/>
          <w:szCs w:val="20"/>
          <w:lang w:val="zh-TW"/>
        </w:rPr>
        <w:drawing>
          <wp:inline distT="0" distB="0" distL="0" distR="0" wp14:anchorId="42E03512" wp14:editId="2E60D7DF">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1902D5DF" w14:textId="105CBAD3" w:rsidR="0058050C" w:rsidRDefault="0058050C" w:rsidP="0058050C">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9" w:tgtFrame="_blank" w:history="1">
        <w:r w:rsidRPr="00C60626">
          <w:rPr>
            <w:rStyle w:val="a3"/>
            <w:color w:val="5F5F5F"/>
            <w:sz w:val="18"/>
            <w:szCs w:val="20"/>
          </w:rPr>
          <w:t>更新</w:t>
        </w:r>
      </w:hyperlink>
      <w:r>
        <w:rPr>
          <w:rFonts w:hint="eastAsia"/>
          <w:color w:val="7F7F7F"/>
          <w:sz w:val="18"/>
          <w:szCs w:val="20"/>
          <w:lang w:val="zh-TW"/>
        </w:rPr>
        <w:t>】</w:t>
      </w:r>
      <w:bookmarkStart w:id="1" w:name="_Hlk73009889"/>
      <w:r w:rsidR="00DB6B61" w:rsidRPr="008631EB">
        <w:rPr>
          <w:rFonts w:ascii="Segoe UI Emoji" w:hAnsi="Segoe UI Emoji" w:cs="Segoe UI Emoji"/>
          <w:kern w:val="0"/>
          <w:sz w:val="18"/>
        </w:rPr>
        <w:t>⏰</w:t>
      </w:r>
      <w:bookmarkEnd w:id="1"/>
      <w:r w:rsidR="00713792">
        <w:rPr>
          <w:rFonts w:ascii="Arial Unicode MS" w:hAnsi="Arial Unicode MS"/>
          <w:color w:val="5F5F5F"/>
          <w:sz w:val="18"/>
          <w:szCs w:val="20"/>
        </w:rPr>
        <w:t>2021/5/30</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sidRPr="00515C5A">
          <w:rPr>
            <w:rStyle w:val="a3"/>
            <w:sz w:val="18"/>
            <w:szCs w:val="20"/>
          </w:rPr>
          <w:t>黃婉玲</w:t>
        </w:r>
      </w:hyperlink>
    </w:p>
    <w:p w14:paraId="1CD38E2D" w14:textId="114AB6BD" w:rsidR="0058050C" w:rsidRDefault="00713792" w:rsidP="0058050C">
      <w:pPr>
        <w:adjustRightInd w:val="0"/>
        <w:snapToGrid w:val="0"/>
        <w:jc w:val="right"/>
        <w:rPr>
          <w:color w:val="808000"/>
          <w:sz w:val="18"/>
          <w:szCs w:val="20"/>
        </w:rPr>
      </w:pPr>
      <w:r w:rsidRPr="003F438B">
        <w:rPr>
          <w:rFonts w:hint="eastAsia"/>
          <w:color w:val="5F5F5F"/>
          <w:sz w:val="18"/>
          <w:szCs w:val="20"/>
        </w:rPr>
        <w:t>（建議使用工具列</w:t>
      </w:r>
      <w:r w:rsidRPr="003F438B">
        <w:rPr>
          <w:rFonts w:hint="eastAsia"/>
          <w:color w:val="5F5F5F"/>
          <w:sz w:val="18"/>
          <w:szCs w:val="20"/>
        </w:rPr>
        <w:t>--</w:t>
      </w:r>
      <w:r w:rsidRPr="003F438B">
        <w:rPr>
          <w:rFonts w:hint="eastAsia"/>
          <w:color w:val="5F5F5F"/>
          <w:sz w:val="18"/>
          <w:szCs w:val="20"/>
        </w:rPr>
        <w:t>〉檢視</w:t>
      </w:r>
      <w:r w:rsidRPr="003F438B">
        <w:rPr>
          <w:rFonts w:hint="eastAsia"/>
          <w:color w:val="5F5F5F"/>
          <w:sz w:val="18"/>
          <w:szCs w:val="20"/>
        </w:rPr>
        <w:t>--</w:t>
      </w:r>
      <w:r w:rsidRPr="003F438B">
        <w:rPr>
          <w:rFonts w:hint="eastAsia"/>
          <w:color w:val="5F5F5F"/>
          <w:sz w:val="18"/>
          <w:szCs w:val="20"/>
        </w:rPr>
        <w:t>〉文件引導模式</w:t>
      </w:r>
      <w:r w:rsidRPr="003F438B">
        <w:rPr>
          <w:rFonts w:hint="eastAsia"/>
          <w:color w:val="5F5F5F"/>
          <w:sz w:val="18"/>
          <w:szCs w:val="20"/>
        </w:rPr>
        <w:t>/</w:t>
      </w:r>
      <w:hyperlink r:id="rId11" w:history="1">
        <w:r w:rsidRPr="00713792">
          <w:rPr>
            <w:rStyle w:val="a3"/>
            <w:rFonts w:hint="eastAsia"/>
            <w:color w:val="5F5F5F"/>
            <w:sz w:val="18"/>
            <w:szCs w:val="20"/>
            <w:u w:val="none"/>
          </w:rPr>
          <w:t>功能窗格</w:t>
        </w:r>
      </w:hyperlink>
      <w:r w:rsidRPr="003F438B">
        <w:rPr>
          <w:rFonts w:hint="eastAsia"/>
          <w:color w:val="5F5F5F"/>
          <w:sz w:val="18"/>
          <w:szCs w:val="20"/>
        </w:rPr>
        <w:t>）</w:t>
      </w:r>
    </w:p>
    <w:p w14:paraId="7B0216BB" w14:textId="78AED4D4" w:rsidR="0058050C" w:rsidRDefault="00DB6B61" w:rsidP="0058050C">
      <w:pPr>
        <w:jc w:val="right"/>
        <w:rPr>
          <w:rFonts w:ascii="Arial Unicode MS" w:hAnsi="Arial Unicode MS"/>
          <w:b/>
          <w:color w:val="5F5F5F"/>
          <w:sz w:val="18"/>
        </w:rPr>
      </w:pPr>
      <w:hyperlink r:id="rId12" w:history="1">
        <w:r w:rsidR="0058050C">
          <w:rPr>
            <w:rFonts w:ascii="Arial Unicode MS" w:hAnsi="Arial Unicode MS" w:hint="eastAsia"/>
            <w:color w:val="808000"/>
            <w:sz w:val="18"/>
            <w:szCs w:val="20"/>
            <w:u w:val="single"/>
          </w:rPr>
          <w:t>S-link</w:t>
        </w:r>
        <w:r w:rsidR="0058050C">
          <w:rPr>
            <w:rFonts w:ascii="Arial Unicode MS" w:hAnsi="Arial Unicode MS" w:hint="eastAsia"/>
            <w:color w:val="808000"/>
            <w:sz w:val="18"/>
            <w:szCs w:val="20"/>
            <w:u w:val="single"/>
          </w:rPr>
          <w:t>總索引</w:t>
        </w:r>
      </w:hyperlink>
      <w:r w:rsidR="0058050C">
        <w:rPr>
          <w:rFonts w:ascii="Arial Unicode MS" w:hAnsi="Arial Unicode MS" w:hint="eastAsia"/>
          <w:b/>
          <w:color w:val="808000"/>
          <w:sz w:val="18"/>
          <w:szCs w:val="20"/>
        </w:rPr>
        <w:t>〉〉</w:t>
      </w:r>
      <w:hyperlink r:id="rId13" w:anchor="中華人民共和國專屬經濟區和大陸架法" w:history="1">
        <w:r w:rsidR="0058050C" w:rsidRPr="00B309AA">
          <w:rPr>
            <w:rStyle w:val="a3"/>
            <w:rFonts w:ascii="Arial Unicode MS" w:hAnsi="Arial Unicode MS" w:hint="eastAsia"/>
            <w:sz w:val="18"/>
          </w:rPr>
          <w:t>S-link</w:t>
        </w:r>
        <w:r w:rsidR="0058050C" w:rsidRPr="00B309AA">
          <w:rPr>
            <w:rStyle w:val="a3"/>
            <w:rFonts w:ascii="Arial Unicode MS" w:hAnsi="Arial Unicode MS" w:hint="eastAsia"/>
            <w:sz w:val="18"/>
          </w:rPr>
          <w:t>大陸法規索引</w:t>
        </w:r>
      </w:hyperlink>
      <w:r w:rsidR="0058050C">
        <w:rPr>
          <w:rFonts w:ascii="Arial Unicode MS" w:hAnsi="Arial Unicode MS" w:hint="eastAsia"/>
          <w:b/>
          <w:color w:val="5F5F5F"/>
          <w:sz w:val="18"/>
        </w:rPr>
        <w:t>〉〉</w:t>
      </w:r>
      <w:hyperlink r:id="rId14" w:tgtFrame="_blank" w:history="1">
        <w:r w:rsidR="0058050C" w:rsidRPr="007E576E">
          <w:rPr>
            <w:rStyle w:val="a3"/>
            <w:rFonts w:hint="eastAsia"/>
            <w:sz w:val="18"/>
          </w:rPr>
          <w:t>線上網頁版</w:t>
        </w:r>
      </w:hyperlink>
      <w:r w:rsidR="0058050C">
        <w:rPr>
          <w:rFonts w:ascii="Arial Unicode MS" w:hAnsi="Arial Unicode MS" w:hint="eastAsia"/>
          <w:b/>
          <w:color w:val="5F5F5F"/>
          <w:sz w:val="18"/>
        </w:rPr>
        <w:t>〉〉</w:t>
      </w:r>
    </w:p>
    <w:p w14:paraId="1A2F0197" w14:textId="77777777" w:rsidR="0058050C" w:rsidRPr="00E9022C" w:rsidRDefault="0058050C" w:rsidP="0058050C">
      <w:pPr>
        <w:jc w:val="right"/>
        <w:rPr>
          <w:rFonts w:ascii="Arial Unicode MS" w:hAnsi="Arial Unicode MS"/>
          <w:color w:val="000000"/>
          <w:u w:val="single"/>
        </w:rPr>
      </w:pPr>
    </w:p>
    <w:p w14:paraId="185CC8DD" w14:textId="7273F3E9" w:rsidR="0058050C" w:rsidRPr="00E9022C" w:rsidRDefault="0058050C" w:rsidP="00EC265C">
      <w:pPr>
        <w:tabs>
          <w:tab w:val="num" w:pos="960"/>
        </w:tabs>
        <w:adjustRightInd w:val="0"/>
        <w:snapToGrid w:val="0"/>
        <w:spacing w:afterLines="50" w:after="180"/>
        <w:ind w:left="198" w:hanging="198"/>
        <w:jc w:val="both"/>
        <w:rPr>
          <w:rFonts w:ascii="Arial Unicode MS" w:hAnsi="Arial Unicode MS"/>
          <w:b/>
          <w:bCs/>
          <w:color w:val="993300"/>
          <w:szCs w:val="20"/>
        </w:rPr>
      </w:pPr>
      <w:r w:rsidRPr="00B2293B">
        <w:rPr>
          <w:rFonts w:ascii="Arial Unicode MS" w:hAnsi="Arial Unicode MS"/>
          <w:b/>
          <w:bCs/>
          <w:color w:val="990000"/>
          <w:szCs w:val="20"/>
        </w:rPr>
        <w:t>【</w:t>
      </w:r>
      <w:bookmarkStart w:id="2" w:name="_Hlk73057892"/>
      <w:r w:rsidR="00EC265C" w:rsidRPr="00EF658A">
        <w:rPr>
          <w:rFonts w:hint="eastAsia"/>
          <w:b/>
          <w:color w:val="990000"/>
        </w:rPr>
        <w:t>法律法規</w:t>
      </w:r>
      <w:bookmarkEnd w:id="2"/>
      <w:r w:rsidRPr="00B2293B">
        <w:rPr>
          <w:rFonts w:ascii="Arial Unicode MS" w:hAnsi="Arial Unicode MS"/>
          <w:b/>
          <w:bCs/>
          <w:color w:val="990000"/>
          <w:szCs w:val="20"/>
        </w:rPr>
        <w:t>】</w:t>
      </w:r>
      <w:r w:rsidR="009D3875" w:rsidRPr="0019660F">
        <w:rPr>
          <w:rFonts w:ascii="標楷體" w:eastAsia="標楷體" w:hAnsi="標楷體" w:hint="eastAsia"/>
          <w:bCs/>
          <w:color w:val="000000"/>
          <w:kern w:val="0"/>
          <w:sz w:val="30"/>
          <w:szCs w:val="20"/>
          <w14:shadow w14:blurRad="50800" w14:dist="38100" w14:dir="2700000" w14:sx="100000" w14:sy="100000" w14:kx="0" w14:ky="0" w14:algn="tl">
            <w14:srgbClr w14:val="000000">
              <w14:alpha w14:val="60000"/>
            </w14:srgbClr>
          </w14:shadow>
        </w:rPr>
        <w:t>中華人民共和國專屬經濟區和大陸架法</w:t>
      </w:r>
    </w:p>
    <w:p w14:paraId="3A9272F1" w14:textId="77777777" w:rsidR="0058050C" w:rsidRPr="00E9022C" w:rsidRDefault="0058050C" w:rsidP="0058050C">
      <w:pPr>
        <w:tabs>
          <w:tab w:val="num" w:pos="960"/>
        </w:tabs>
        <w:ind w:left="200" w:hangingChars="100" w:hanging="200"/>
        <w:rPr>
          <w:rFonts w:ascii="Arial Unicode MS" w:hAnsi="Arial Unicode MS"/>
          <w:color w:val="333333"/>
        </w:rPr>
      </w:pPr>
      <w:r w:rsidRPr="00B2293B">
        <w:rPr>
          <w:rFonts w:ascii="Arial Unicode MS" w:hAnsi="Arial Unicode MS"/>
          <w:b/>
          <w:color w:val="990000"/>
        </w:rPr>
        <w:t>【</w:t>
      </w:r>
      <w:r w:rsidRPr="00B2293B">
        <w:rPr>
          <w:rFonts w:ascii="Arial Unicode MS" w:hAnsi="Arial Unicode MS" w:hint="eastAsia"/>
          <w:b/>
          <w:color w:val="990000"/>
        </w:rPr>
        <w:t>發布單位</w:t>
      </w:r>
      <w:r w:rsidRPr="00B2293B">
        <w:rPr>
          <w:rFonts w:ascii="Arial Unicode MS" w:hAnsi="Arial Unicode MS"/>
          <w:b/>
          <w:color w:val="990000"/>
        </w:rPr>
        <w:t>】</w:t>
      </w:r>
      <w:r w:rsidRPr="00FE422F">
        <w:rPr>
          <w:rFonts w:ascii="Arial Unicode MS" w:hAnsi="Arial Unicode MS" w:hint="eastAsia"/>
          <w:sz w:val="18"/>
          <w:szCs w:val="20"/>
        </w:rPr>
        <w:t>全國人民代表大會常務委員會</w:t>
      </w:r>
    </w:p>
    <w:p w14:paraId="1F506B48" w14:textId="1CE0C132" w:rsidR="0058050C" w:rsidRPr="00177DCB" w:rsidRDefault="0058050C" w:rsidP="0058050C">
      <w:pPr>
        <w:tabs>
          <w:tab w:val="num" w:pos="960"/>
        </w:tabs>
        <w:rPr>
          <w:rFonts w:ascii="Arial Unicode MS" w:hAnsi="Arial Unicode MS"/>
          <w:bCs/>
          <w:color w:val="333333"/>
          <w:szCs w:val="20"/>
        </w:rPr>
      </w:pPr>
      <w:r w:rsidRPr="00B2293B">
        <w:rPr>
          <w:rFonts w:ascii="Arial Unicode MS" w:hAnsi="Arial Unicode MS"/>
          <w:b/>
          <w:color w:val="990000"/>
          <w:szCs w:val="20"/>
        </w:rPr>
        <w:t>【</w:t>
      </w:r>
      <w:r w:rsidR="00D74653" w:rsidRPr="00D74653">
        <w:rPr>
          <w:rFonts w:ascii="Arial Unicode MS" w:hAnsi="Arial Unicode MS" w:hint="eastAsia"/>
          <w:b/>
          <w:color w:val="990000"/>
          <w:szCs w:val="20"/>
        </w:rPr>
        <w:t>發布</w:t>
      </w:r>
      <w:r w:rsidR="00D74653" w:rsidRPr="00D74653">
        <w:rPr>
          <w:rFonts w:ascii="Arial Unicode MS" w:hAnsi="Arial Unicode MS" w:hint="eastAsia"/>
          <w:b/>
          <w:color w:val="990000"/>
          <w:szCs w:val="20"/>
        </w:rPr>
        <w:t>/</w:t>
      </w:r>
      <w:r w:rsidR="00D74653" w:rsidRPr="00D74653">
        <w:rPr>
          <w:rFonts w:ascii="Arial Unicode MS" w:hAnsi="Arial Unicode MS" w:hint="eastAsia"/>
          <w:b/>
          <w:color w:val="990000"/>
          <w:szCs w:val="20"/>
        </w:rPr>
        <w:t>修正</w:t>
      </w:r>
      <w:r w:rsidRPr="00B2293B">
        <w:rPr>
          <w:rFonts w:ascii="Arial Unicode MS" w:hAnsi="Arial Unicode MS"/>
          <w:b/>
          <w:color w:val="990000"/>
          <w:szCs w:val="20"/>
        </w:rPr>
        <w:t>】</w:t>
      </w:r>
      <w:r w:rsidR="00FD59A8" w:rsidRPr="0019660F">
        <w:rPr>
          <w:rFonts w:ascii="Arial Unicode MS" w:hAnsi="Arial Unicode MS" w:hint="eastAsia"/>
          <w:bCs/>
          <w:color w:val="000000"/>
          <w:szCs w:val="26"/>
        </w:rPr>
        <w:t>1998</w:t>
      </w:r>
      <w:r w:rsidR="00FD59A8" w:rsidRPr="0019660F">
        <w:rPr>
          <w:rFonts w:ascii="Arial Unicode MS" w:hAnsi="Arial Unicode MS" w:hint="eastAsia"/>
          <w:bCs/>
          <w:color w:val="000000"/>
          <w:szCs w:val="26"/>
        </w:rPr>
        <w:t>年</w:t>
      </w:r>
      <w:r w:rsidR="00FD59A8" w:rsidRPr="0019660F">
        <w:rPr>
          <w:rFonts w:ascii="Arial Unicode MS" w:hAnsi="Arial Unicode MS" w:hint="eastAsia"/>
          <w:bCs/>
          <w:color w:val="000000"/>
          <w:szCs w:val="26"/>
        </w:rPr>
        <w:t>6</w:t>
      </w:r>
      <w:r w:rsidR="00FD59A8" w:rsidRPr="0019660F">
        <w:rPr>
          <w:rFonts w:ascii="Arial Unicode MS" w:hAnsi="Arial Unicode MS" w:hint="eastAsia"/>
          <w:bCs/>
          <w:color w:val="000000"/>
          <w:szCs w:val="26"/>
        </w:rPr>
        <w:t>月</w:t>
      </w:r>
      <w:r w:rsidR="00FD59A8" w:rsidRPr="0019660F">
        <w:rPr>
          <w:rFonts w:ascii="Arial Unicode MS" w:hAnsi="Arial Unicode MS" w:hint="eastAsia"/>
          <w:bCs/>
          <w:color w:val="000000"/>
          <w:szCs w:val="26"/>
        </w:rPr>
        <w:t>26</w:t>
      </w:r>
      <w:r w:rsidR="00FD59A8" w:rsidRPr="0019660F">
        <w:rPr>
          <w:rFonts w:ascii="Arial Unicode MS" w:hAnsi="Arial Unicode MS" w:hint="eastAsia"/>
          <w:bCs/>
          <w:color w:val="000000"/>
          <w:szCs w:val="26"/>
        </w:rPr>
        <w:t>日</w:t>
      </w:r>
    </w:p>
    <w:p w14:paraId="6B3079ED" w14:textId="0BDDCDEF" w:rsidR="0058050C" w:rsidRDefault="0058050C" w:rsidP="0058050C">
      <w:pPr>
        <w:ind w:left="1401" w:hangingChars="700" w:hanging="1401"/>
        <w:rPr>
          <w:rFonts w:ascii="Arial Unicode MS" w:hAnsi="Arial Unicode MS"/>
        </w:rPr>
      </w:pPr>
      <w:r w:rsidRPr="00B2293B">
        <w:rPr>
          <w:rFonts w:ascii="Arial Unicode MS" w:hAnsi="Arial Unicode MS"/>
          <w:b/>
          <w:color w:val="990000"/>
        </w:rPr>
        <w:t>【</w:t>
      </w:r>
      <w:r w:rsidRPr="00B2293B">
        <w:rPr>
          <w:rFonts w:ascii="Arial Unicode MS" w:hAnsi="Arial Unicode MS" w:hint="eastAsia"/>
          <w:b/>
          <w:color w:val="990000"/>
        </w:rPr>
        <w:t>實施日期</w:t>
      </w:r>
      <w:r w:rsidRPr="00B2293B">
        <w:rPr>
          <w:rFonts w:ascii="Arial Unicode MS" w:hAnsi="Arial Unicode MS"/>
          <w:b/>
          <w:color w:val="990000"/>
        </w:rPr>
        <w:t>】</w:t>
      </w:r>
      <w:r w:rsidR="00FD59A8" w:rsidRPr="0019660F">
        <w:rPr>
          <w:rFonts w:ascii="Arial Unicode MS" w:hAnsi="Arial Unicode MS" w:hint="eastAsia"/>
          <w:bCs/>
          <w:color w:val="000000"/>
          <w:szCs w:val="26"/>
        </w:rPr>
        <w:t>1998</w:t>
      </w:r>
      <w:r w:rsidR="00FD59A8" w:rsidRPr="0019660F">
        <w:rPr>
          <w:rFonts w:ascii="Arial Unicode MS" w:hAnsi="Arial Unicode MS" w:hint="eastAsia"/>
          <w:bCs/>
          <w:color w:val="000000"/>
          <w:szCs w:val="26"/>
        </w:rPr>
        <w:t>年</w:t>
      </w:r>
      <w:r w:rsidR="00FD59A8" w:rsidRPr="0019660F">
        <w:rPr>
          <w:rFonts w:ascii="Arial Unicode MS" w:hAnsi="Arial Unicode MS" w:hint="eastAsia"/>
          <w:bCs/>
          <w:color w:val="000000"/>
          <w:szCs w:val="26"/>
        </w:rPr>
        <w:t>6</w:t>
      </w:r>
      <w:r w:rsidR="00FD59A8" w:rsidRPr="0019660F">
        <w:rPr>
          <w:rFonts w:ascii="Arial Unicode MS" w:hAnsi="Arial Unicode MS" w:hint="eastAsia"/>
          <w:bCs/>
          <w:color w:val="000000"/>
          <w:szCs w:val="26"/>
        </w:rPr>
        <w:t>月</w:t>
      </w:r>
      <w:r w:rsidR="00FD59A8" w:rsidRPr="0019660F">
        <w:rPr>
          <w:rFonts w:ascii="Arial Unicode MS" w:hAnsi="Arial Unicode MS" w:hint="eastAsia"/>
          <w:bCs/>
          <w:color w:val="000000"/>
          <w:szCs w:val="26"/>
        </w:rPr>
        <w:t>26</w:t>
      </w:r>
      <w:r w:rsidR="00FD59A8" w:rsidRPr="0019660F">
        <w:rPr>
          <w:rFonts w:ascii="Arial Unicode MS" w:hAnsi="Arial Unicode MS" w:hint="eastAsia"/>
          <w:bCs/>
          <w:color w:val="000000"/>
          <w:szCs w:val="26"/>
        </w:rPr>
        <w:t>日</w:t>
      </w:r>
    </w:p>
    <w:p w14:paraId="3DC271F5" w14:textId="77777777" w:rsidR="0058050C" w:rsidRPr="00C96913" w:rsidRDefault="0058050C" w:rsidP="0058050C"/>
    <w:p w14:paraId="679A9D64" w14:textId="77777777" w:rsidR="0058050C" w:rsidRPr="00334965" w:rsidRDefault="0058050C" w:rsidP="00FD59A8">
      <w:pPr>
        <w:pStyle w:val="1"/>
        <w:spacing w:beforeLines="30" w:before="108" w:beforeAutospacing="0" w:afterLines="30" w:after="108" w:afterAutospacing="0"/>
        <w:rPr>
          <w:color w:val="990000"/>
        </w:rPr>
      </w:pPr>
      <w:r w:rsidRPr="00334965">
        <w:rPr>
          <w:color w:val="990000"/>
        </w:rPr>
        <w:t>【</w:t>
      </w:r>
      <w:r w:rsidRPr="00334965">
        <w:rPr>
          <w:rFonts w:hint="eastAsia"/>
          <w:color w:val="990000"/>
        </w:rPr>
        <w:t>法規沿革</w:t>
      </w:r>
      <w:r w:rsidRPr="00334965">
        <w:rPr>
          <w:color w:val="990000"/>
        </w:rPr>
        <w:t>】</w:t>
      </w:r>
    </w:p>
    <w:p w14:paraId="3194F9EB" w14:textId="6C74A3E6" w:rsidR="0058050C" w:rsidRPr="003F1567" w:rsidRDefault="0058050C" w:rsidP="0058050C">
      <w:pPr>
        <w:ind w:leftChars="59" w:left="118"/>
        <w:rPr>
          <w:rFonts w:ascii="Arial Unicode MS" w:hAnsi="Arial Unicode MS"/>
          <w:bCs/>
          <w:color w:val="000000"/>
          <w:sz w:val="18"/>
        </w:rPr>
      </w:pPr>
      <w:r w:rsidRPr="003F1567">
        <w:rPr>
          <w:rFonts w:ascii="Arial Unicode MS" w:hAnsi="Arial Unicode MS" w:hint="eastAsia"/>
          <w:bCs/>
          <w:color w:val="000000"/>
          <w:sz w:val="18"/>
        </w:rPr>
        <w:t>‧</w:t>
      </w:r>
      <w:r w:rsidR="00FD59A8" w:rsidRPr="00FD59A8">
        <w:rPr>
          <w:rFonts w:ascii="Arial Unicode MS" w:hAnsi="Arial Unicode MS" w:hint="eastAsia"/>
          <w:bCs/>
          <w:color w:val="000000"/>
          <w:sz w:val="18"/>
        </w:rPr>
        <w:t>1998</w:t>
      </w:r>
      <w:r w:rsidR="00FD59A8" w:rsidRPr="00FD59A8">
        <w:rPr>
          <w:rFonts w:ascii="Arial Unicode MS" w:hAnsi="Arial Unicode MS" w:hint="eastAsia"/>
          <w:bCs/>
          <w:color w:val="000000"/>
          <w:sz w:val="18"/>
        </w:rPr>
        <w:t>年</w:t>
      </w:r>
      <w:r w:rsidR="00FD59A8" w:rsidRPr="00FD59A8">
        <w:rPr>
          <w:rFonts w:ascii="Arial Unicode MS" w:hAnsi="Arial Unicode MS" w:hint="eastAsia"/>
          <w:bCs/>
          <w:color w:val="000000"/>
          <w:sz w:val="18"/>
        </w:rPr>
        <w:t>6</w:t>
      </w:r>
      <w:r w:rsidR="00FD59A8" w:rsidRPr="00FD59A8">
        <w:rPr>
          <w:rFonts w:ascii="Arial Unicode MS" w:hAnsi="Arial Unicode MS" w:hint="eastAsia"/>
          <w:bCs/>
          <w:color w:val="000000"/>
          <w:sz w:val="18"/>
        </w:rPr>
        <w:t>月</w:t>
      </w:r>
      <w:r w:rsidR="00FD59A8" w:rsidRPr="00FD59A8">
        <w:rPr>
          <w:rFonts w:ascii="Arial Unicode MS" w:hAnsi="Arial Unicode MS" w:hint="eastAsia"/>
          <w:bCs/>
          <w:color w:val="000000"/>
          <w:sz w:val="18"/>
        </w:rPr>
        <w:t>26</w:t>
      </w:r>
      <w:r w:rsidR="00FD59A8" w:rsidRPr="00FD59A8">
        <w:rPr>
          <w:rFonts w:ascii="Arial Unicode MS" w:hAnsi="Arial Unicode MS" w:hint="eastAsia"/>
          <w:bCs/>
          <w:color w:val="000000"/>
          <w:sz w:val="18"/>
        </w:rPr>
        <w:t>日中華人民共和國第九屆全國人民代表大會常務委員會第三次會議於</w:t>
      </w:r>
      <w:r w:rsidR="00FD59A8" w:rsidRPr="00FD59A8">
        <w:rPr>
          <w:rFonts w:ascii="Arial Unicode MS" w:hAnsi="Arial Unicode MS" w:hint="eastAsia"/>
          <w:bCs/>
          <w:color w:val="000000"/>
          <w:sz w:val="18"/>
        </w:rPr>
        <w:t>1998</w:t>
      </w:r>
      <w:r w:rsidR="00FD59A8" w:rsidRPr="00FD59A8">
        <w:rPr>
          <w:rFonts w:ascii="Arial Unicode MS" w:hAnsi="Arial Unicode MS" w:hint="eastAsia"/>
          <w:bCs/>
          <w:color w:val="000000"/>
          <w:sz w:val="18"/>
        </w:rPr>
        <w:t>年</w:t>
      </w:r>
      <w:r w:rsidR="00FD59A8" w:rsidRPr="00FD59A8">
        <w:rPr>
          <w:rFonts w:ascii="Arial Unicode MS" w:hAnsi="Arial Unicode MS" w:hint="eastAsia"/>
          <w:bCs/>
          <w:color w:val="000000"/>
          <w:sz w:val="18"/>
        </w:rPr>
        <w:t>6</w:t>
      </w:r>
      <w:r w:rsidR="00FD59A8" w:rsidRPr="00FD59A8">
        <w:rPr>
          <w:rFonts w:ascii="Arial Unicode MS" w:hAnsi="Arial Unicode MS" w:hint="eastAsia"/>
          <w:bCs/>
          <w:color w:val="000000"/>
          <w:sz w:val="18"/>
        </w:rPr>
        <w:t>月</w:t>
      </w:r>
      <w:r w:rsidR="00FD59A8" w:rsidRPr="00FD59A8">
        <w:rPr>
          <w:rFonts w:ascii="Arial Unicode MS" w:hAnsi="Arial Unicode MS" w:hint="eastAsia"/>
          <w:bCs/>
          <w:color w:val="000000"/>
          <w:sz w:val="18"/>
        </w:rPr>
        <w:t>26</w:t>
      </w:r>
      <w:r w:rsidR="00FD59A8" w:rsidRPr="00FD59A8">
        <w:rPr>
          <w:rFonts w:ascii="Arial Unicode MS" w:hAnsi="Arial Unicode MS" w:hint="eastAsia"/>
          <w:bCs/>
          <w:color w:val="000000"/>
          <w:sz w:val="18"/>
        </w:rPr>
        <w:t>日通過，自公布之日起施行</w:t>
      </w:r>
    </w:p>
    <w:p w14:paraId="7D76DC4A" w14:textId="77777777" w:rsidR="003C7F50" w:rsidRPr="00A43314" w:rsidRDefault="003C7F50" w:rsidP="003C7F50"/>
    <w:p w14:paraId="53EDFA65" w14:textId="77777777" w:rsidR="003C7F50" w:rsidRPr="00334965" w:rsidRDefault="003C7F50" w:rsidP="003C7F50">
      <w:pPr>
        <w:pStyle w:val="1"/>
        <w:rPr>
          <w:color w:val="990000"/>
          <w:szCs w:val="27"/>
          <w:lang w:val="zh-TW"/>
        </w:rPr>
      </w:pPr>
      <w:r w:rsidRPr="00334965">
        <w:rPr>
          <w:color w:val="990000"/>
        </w:rPr>
        <w:t>【</w:t>
      </w:r>
      <w:r w:rsidRPr="00334965">
        <w:rPr>
          <w:rFonts w:hint="eastAsia"/>
          <w:color w:val="990000"/>
        </w:rPr>
        <w:t>法規內容</w:t>
      </w:r>
      <w:r w:rsidRPr="00334965">
        <w:rPr>
          <w:color w:val="990000"/>
        </w:rPr>
        <w:t>】</w:t>
      </w:r>
    </w:p>
    <w:p w14:paraId="7FC64CA3" w14:textId="77777777" w:rsidR="00FD59A8" w:rsidRPr="00FD59A8" w:rsidRDefault="00FD59A8" w:rsidP="00FD59A8">
      <w:pPr>
        <w:pStyle w:val="2"/>
      </w:pPr>
      <w:bookmarkStart w:id="3" w:name="a1"/>
      <w:bookmarkEnd w:id="3"/>
      <w:r w:rsidRPr="00FD59A8">
        <w:t>第</w:t>
      </w:r>
      <w:r w:rsidRPr="00FD59A8">
        <w:t>1</w:t>
      </w:r>
      <w:r w:rsidRPr="00FD59A8">
        <w:t>條</w:t>
      </w:r>
    </w:p>
    <w:p w14:paraId="0184E056" w14:textId="2421371B" w:rsidR="00FD59A8" w:rsidRDefault="00FD59A8" w:rsidP="00FD59A8">
      <w:pPr>
        <w:ind w:left="142"/>
      </w:pPr>
      <w:r>
        <w:t xml:space="preserve">　　為保障中華人民共和國對專屬經濟區和大陸架行使主權權利和管轄權，維護國家海洋權益，制定本法。</w:t>
      </w:r>
    </w:p>
    <w:p w14:paraId="70A03769" w14:textId="77777777" w:rsidR="00FD59A8" w:rsidRDefault="00FD59A8" w:rsidP="00FD59A8">
      <w:pPr>
        <w:pStyle w:val="2"/>
      </w:pPr>
      <w:bookmarkStart w:id="4" w:name="a2"/>
      <w:bookmarkEnd w:id="4"/>
      <w:r>
        <w:t>第</w:t>
      </w:r>
      <w:r>
        <w:t>2</w:t>
      </w:r>
      <w:r>
        <w:t>條</w:t>
      </w:r>
    </w:p>
    <w:p w14:paraId="543A5862" w14:textId="5B137EB9" w:rsidR="00FD59A8" w:rsidRDefault="00FD59A8" w:rsidP="00FD59A8">
      <w:pPr>
        <w:ind w:left="142"/>
      </w:pPr>
      <w:r>
        <w:t xml:space="preserve">　　中華人民共和國的專屬經濟區，為中華人民共和國領海以外並鄰接領海的區域，從測算領海寬度的基線量起延至二百海里。</w:t>
      </w:r>
    </w:p>
    <w:p w14:paraId="6B26D096" w14:textId="67D7E8AF" w:rsidR="00FD59A8" w:rsidRPr="00FD59A8" w:rsidRDefault="00FD59A8" w:rsidP="00FD59A8">
      <w:pPr>
        <w:ind w:left="142"/>
        <w:rPr>
          <w:color w:val="17365D"/>
        </w:rPr>
      </w:pPr>
      <w:r w:rsidRPr="00FD59A8">
        <w:rPr>
          <w:color w:val="17365D"/>
        </w:rPr>
        <w:t xml:space="preserve">　　中華人民共和國的大陸架，為中華人民共和國領海以外依本國陸地領土的全部自然延伸，擴展到大陸邊外緣的海底區域的海床和底土；如果從測算領海寬度的基線量起至大陸邊外緣的距離不足二百海里，則擴展至二百海里。</w:t>
      </w:r>
    </w:p>
    <w:p w14:paraId="28C1E2AE" w14:textId="4E32690E" w:rsidR="00FD59A8" w:rsidRDefault="00FD59A8" w:rsidP="00FD59A8">
      <w:pPr>
        <w:ind w:left="142"/>
      </w:pPr>
      <w:r>
        <w:t xml:space="preserve">　　中華人民共和國與海岸相鄰或者相向國家關於專屬經濟區和大陸架的主張重疊的，在國際法的基礎上按照公平原則以協議劃定界限。</w:t>
      </w:r>
    </w:p>
    <w:p w14:paraId="777CA737" w14:textId="77777777" w:rsidR="00FD59A8" w:rsidRDefault="00FD59A8" w:rsidP="00FD59A8">
      <w:pPr>
        <w:pStyle w:val="2"/>
      </w:pPr>
      <w:bookmarkStart w:id="5" w:name="a3"/>
      <w:bookmarkEnd w:id="5"/>
      <w:r>
        <w:t>第</w:t>
      </w:r>
      <w:r>
        <w:t>3</w:t>
      </w:r>
      <w:r>
        <w:t>條</w:t>
      </w:r>
    </w:p>
    <w:p w14:paraId="33BFD0C0" w14:textId="1D4D1DA2" w:rsidR="00FD59A8" w:rsidRDefault="00FD59A8" w:rsidP="00FD59A8">
      <w:pPr>
        <w:ind w:left="142"/>
      </w:pPr>
      <w:r>
        <w:t xml:space="preserve">　　中華人民共和國在專屬經濟區為勘查、開發、養護和管理海床上覆水域、海床及其底土的自然資源，以及進行其他經濟性開發和勘查，如利用海水、海流和風力生產能等活動，行使主權權利。</w:t>
      </w:r>
    </w:p>
    <w:p w14:paraId="10AE2315" w14:textId="0822F8FC" w:rsidR="00FD59A8" w:rsidRPr="00FD59A8" w:rsidRDefault="00FD59A8" w:rsidP="00FD59A8">
      <w:pPr>
        <w:ind w:left="142"/>
        <w:rPr>
          <w:color w:val="17365D"/>
        </w:rPr>
      </w:pPr>
      <w:r w:rsidRPr="00FD59A8">
        <w:rPr>
          <w:color w:val="17365D"/>
        </w:rPr>
        <w:t xml:space="preserve">　　中華人民共和國對專屬經濟區的人工島嶼、設施和結構的建造、使用和海洋科學研究、海洋環境的保護和保全，行使管轄權。</w:t>
      </w:r>
    </w:p>
    <w:p w14:paraId="7DC679CF" w14:textId="35A275F9" w:rsidR="00FD59A8" w:rsidRDefault="00FD59A8" w:rsidP="00FD59A8">
      <w:pPr>
        <w:ind w:left="142"/>
      </w:pPr>
      <w:r>
        <w:t xml:space="preserve">　　本法所稱專屬經濟區的自然資源，包括生物資源和非生物資源。</w:t>
      </w:r>
    </w:p>
    <w:p w14:paraId="07E7BBE5" w14:textId="77777777" w:rsidR="00FD59A8" w:rsidRDefault="00FD59A8" w:rsidP="00FD59A8">
      <w:pPr>
        <w:pStyle w:val="2"/>
      </w:pPr>
      <w:bookmarkStart w:id="6" w:name="a4"/>
      <w:bookmarkEnd w:id="6"/>
      <w:r>
        <w:t>第</w:t>
      </w:r>
      <w:r>
        <w:t>4</w:t>
      </w:r>
      <w:r>
        <w:t>條</w:t>
      </w:r>
    </w:p>
    <w:p w14:paraId="22F50E40" w14:textId="47C9C547" w:rsidR="00FD59A8" w:rsidRDefault="00FD59A8" w:rsidP="00FD59A8">
      <w:pPr>
        <w:ind w:left="142"/>
      </w:pPr>
      <w:r>
        <w:t xml:space="preserve">　　中華人民共和國為勘查大陸架和開發大陸架的自然資源，對大陸架行使主權權利。</w:t>
      </w:r>
    </w:p>
    <w:p w14:paraId="12AD9DB8" w14:textId="41204B9B" w:rsidR="00FD59A8" w:rsidRPr="00FD59A8" w:rsidRDefault="00FD59A8" w:rsidP="00FD59A8">
      <w:pPr>
        <w:ind w:left="142"/>
        <w:rPr>
          <w:color w:val="17365D"/>
        </w:rPr>
      </w:pPr>
      <w:r w:rsidRPr="00FD59A8">
        <w:rPr>
          <w:color w:val="17365D"/>
        </w:rPr>
        <w:t xml:space="preserve">　　中華人民共和國對大陸架的人工島嶼、設施和結構的建造、使用和海洋科學研究、海洋環境的保護和保全，行使管轄權。</w:t>
      </w:r>
    </w:p>
    <w:p w14:paraId="6C01BDD9" w14:textId="40C8AB83" w:rsidR="00FD59A8" w:rsidRDefault="00FD59A8" w:rsidP="00FD59A8">
      <w:pPr>
        <w:ind w:left="142"/>
      </w:pPr>
      <w:r>
        <w:t xml:space="preserve">　　中華人民共和國擁有授權和管理為一切目的在大陸架上進行鑽探的專屬權利。</w:t>
      </w:r>
    </w:p>
    <w:p w14:paraId="1349C46D" w14:textId="601909B8" w:rsidR="00FD59A8" w:rsidRPr="00FD59A8" w:rsidRDefault="00FD59A8" w:rsidP="00FD59A8">
      <w:pPr>
        <w:ind w:left="142"/>
        <w:rPr>
          <w:color w:val="17365D"/>
        </w:rPr>
      </w:pPr>
      <w:r w:rsidRPr="00FD59A8">
        <w:rPr>
          <w:color w:val="17365D"/>
        </w:rPr>
        <w:lastRenderedPageBreak/>
        <w:t xml:space="preserve">　　本法所稱大陸架的自然資源，包括海床和底土的礦物和其他非生物資源，以及屬於定居種的生物，即在可捕撈階段在海床上或者海床下不能移動或者其軀體須與海床或者底土保持接觸才能移動的生物。</w:t>
      </w:r>
    </w:p>
    <w:p w14:paraId="44805C8B" w14:textId="77777777" w:rsidR="00FD59A8" w:rsidRDefault="00FD59A8" w:rsidP="00FD59A8">
      <w:pPr>
        <w:pStyle w:val="2"/>
      </w:pPr>
      <w:bookmarkStart w:id="7" w:name="a5"/>
      <w:bookmarkEnd w:id="7"/>
      <w:r>
        <w:t>第</w:t>
      </w:r>
      <w:r>
        <w:t>5</w:t>
      </w:r>
      <w:r>
        <w:t>條</w:t>
      </w:r>
    </w:p>
    <w:p w14:paraId="5B8D55D5" w14:textId="2147BFEF" w:rsidR="00FD59A8" w:rsidRDefault="00FD59A8" w:rsidP="00FD59A8">
      <w:pPr>
        <w:ind w:left="142"/>
      </w:pPr>
      <w:r>
        <w:t xml:space="preserve">　　任何國際組織、外國的組織或者個人進入中華人民共和國的專屬經濟區從事漁業活動，必須經中華人民共和國主管機關批准，並遵守中華人民共和國的法律、法規及中華人民共和國與有關國家簽訂的條約、協定。</w:t>
      </w:r>
    </w:p>
    <w:p w14:paraId="1A20B89F" w14:textId="4E375223" w:rsidR="00FD59A8" w:rsidRPr="00FD59A8" w:rsidRDefault="00FD59A8" w:rsidP="00FD59A8">
      <w:pPr>
        <w:ind w:left="142"/>
        <w:rPr>
          <w:color w:val="17365D"/>
        </w:rPr>
      </w:pPr>
      <w:r w:rsidRPr="00FD59A8">
        <w:rPr>
          <w:color w:val="17365D"/>
        </w:rPr>
        <w:t xml:space="preserve">　　中華人民共和國主管機關有權採取各種必要的養護和管理措施，確保專屬經濟區的生物資源不受過度開發的危害。</w:t>
      </w:r>
    </w:p>
    <w:p w14:paraId="27768010" w14:textId="77777777" w:rsidR="00FD59A8" w:rsidRDefault="00FD59A8" w:rsidP="00FD59A8">
      <w:pPr>
        <w:pStyle w:val="2"/>
      </w:pPr>
      <w:bookmarkStart w:id="8" w:name="a6"/>
      <w:bookmarkEnd w:id="8"/>
      <w:r>
        <w:t>第</w:t>
      </w:r>
      <w:r>
        <w:t>6</w:t>
      </w:r>
      <w:r>
        <w:t>條</w:t>
      </w:r>
    </w:p>
    <w:p w14:paraId="57C93373" w14:textId="11661A6E" w:rsidR="00FD59A8" w:rsidRDefault="00FD59A8" w:rsidP="00FD59A8">
      <w:pPr>
        <w:ind w:left="142"/>
      </w:pPr>
      <w:r>
        <w:t xml:space="preserve">　　中華人民共和國主管機關有權對專屬經濟區的跨界種群、高度洄游魚種、海洋哺乳動物、源自中華人民共和國河流的溯河產卵種群、在中華人民共和國水域內度過大部分生命週期的降河產卵魚種，進行養護和管理。</w:t>
      </w:r>
    </w:p>
    <w:p w14:paraId="57F30D10" w14:textId="3C24BF4E" w:rsidR="00FD59A8" w:rsidRPr="00FD59A8" w:rsidRDefault="00FD59A8" w:rsidP="00FD59A8">
      <w:pPr>
        <w:ind w:left="142"/>
        <w:rPr>
          <w:color w:val="17365D"/>
        </w:rPr>
      </w:pPr>
      <w:r w:rsidRPr="00FD59A8">
        <w:rPr>
          <w:color w:val="17365D"/>
        </w:rPr>
        <w:t xml:space="preserve">　　中華人民共和國對源自本國河流的溯河產卵種群，享有主要利益。</w:t>
      </w:r>
    </w:p>
    <w:p w14:paraId="27868A07" w14:textId="77777777" w:rsidR="00FD59A8" w:rsidRDefault="00FD59A8" w:rsidP="00FD59A8">
      <w:pPr>
        <w:pStyle w:val="2"/>
      </w:pPr>
      <w:bookmarkStart w:id="9" w:name="a7"/>
      <w:bookmarkEnd w:id="9"/>
      <w:r>
        <w:t>第</w:t>
      </w:r>
      <w:r>
        <w:t>7</w:t>
      </w:r>
      <w:r>
        <w:t>條</w:t>
      </w:r>
    </w:p>
    <w:p w14:paraId="65B4221D" w14:textId="72622880" w:rsidR="00FD59A8" w:rsidRDefault="00FD59A8" w:rsidP="00FD59A8">
      <w:pPr>
        <w:ind w:left="142"/>
      </w:pPr>
      <w:r>
        <w:t xml:space="preserve">　　任何國際組織、外國的組織或者個人對中華人民共和國的專屬經濟區和大陸架的自然資源進行勘查、開發活動或者在中華人民共和國的大陸架上為任何目的進行鑽探，必須經中華人民共和國主管機關批准，並遵守中華人民共和國的法律、法規。</w:t>
      </w:r>
    </w:p>
    <w:p w14:paraId="507A58AA" w14:textId="77777777" w:rsidR="00FD59A8" w:rsidRDefault="00FD59A8" w:rsidP="00FD59A8">
      <w:pPr>
        <w:pStyle w:val="2"/>
      </w:pPr>
      <w:bookmarkStart w:id="10" w:name="a8"/>
      <w:bookmarkEnd w:id="10"/>
      <w:r>
        <w:t>第</w:t>
      </w:r>
      <w:r>
        <w:t>8</w:t>
      </w:r>
      <w:r>
        <w:t>條</w:t>
      </w:r>
    </w:p>
    <w:p w14:paraId="14431D5D" w14:textId="58BC465D" w:rsidR="00FD59A8" w:rsidRDefault="00FD59A8" w:rsidP="00FD59A8">
      <w:pPr>
        <w:ind w:left="142"/>
      </w:pPr>
      <w:r>
        <w:t xml:space="preserve">　　中華人民共和國在專屬經濟區和大陸架有專屬權利建造並授權和管理建造、操作和使用人工島嶼、設施和結構。</w:t>
      </w:r>
    </w:p>
    <w:p w14:paraId="7E9848F3" w14:textId="55C9092E" w:rsidR="00FD59A8" w:rsidRPr="00FD59A8" w:rsidRDefault="00FD59A8" w:rsidP="00FD59A8">
      <w:pPr>
        <w:ind w:left="142"/>
        <w:rPr>
          <w:color w:val="17365D"/>
        </w:rPr>
      </w:pPr>
      <w:r w:rsidRPr="00FD59A8">
        <w:rPr>
          <w:color w:val="17365D"/>
        </w:rPr>
        <w:t xml:space="preserve">　　中華人民共和國對專屬經濟區和大陸架的人工島嶼、設施和結構行使專屬管轄權，包括有關海關、財政、衛生、安全和出境入境的法律和法規方面的管轄權。</w:t>
      </w:r>
    </w:p>
    <w:p w14:paraId="344C052B" w14:textId="5F3B1028" w:rsidR="00FD59A8" w:rsidRDefault="00FD59A8" w:rsidP="00FD59A8">
      <w:pPr>
        <w:ind w:left="142"/>
      </w:pPr>
      <w:r>
        <w:t xml:space="preserve">　　中華人民共和國主管機關有權在專屬經濟區和大陸架的人工島嶼、設施和結構周圍設置安全地帶，並可以在該地帶採取適當措施，確保航行安全以及人工島嶼、設施和結構的安全。</w:t>
      </w:r>
    </w:p>
    <w:p w14:paraId="521B8D41" w14:textId="77777777" w:rsidR="00FD59A8" w:rsidRDefault="00FD59A8" w:rsidP="00FD59A8">
      <w:pPr>
        <w:pStyle w:val="2"/>
      </w:pPr>
      <w:bookmarkStart w:id="11" w:name="a9"/>
      <w:bookmarkEnd w:id="11"/>
      <w:r>
        <w:t>第</w:t>
      </w:r>
      <w:r>
        <w:t>9</w:t>
      </w:r>
      <w:r>
        <w:t>條</w:t>
      </w:r>
    </w:p>
    <w:p w14:paraId="35F78B52" w14:textId="10B6CDB5" w:rsidR="00FD59A8" w:rsidRDefault="00FD59A8" w:rsidP="00FD59A8">
      <w:pPr>
        <w:ind w:left="142"/>
      </w:pPr>
      <w:r>
        <w:t xml:space="preserve">　　任何國際組織、外國的組織或者個人在中華人民共和國的專屬經濟區和大陸架進行海洋科學研究，必須經中華人民共和國主管機關批准，並遵守中華人民共和國的法律、法規。</w:t>
      </w:r>
    </w:p>
    <w:p w14:paraId="510CF188" w14:textId="77777777" w:rsidR="00FD59A8" w:rsidRDefault="00FD59A8" w:rsidP="00FD59A8">
      <w:pPr>
        <w:pStyle w:val="2"/>
      </w:pPr>
      <w:bookmarkStart w:id="12" w:name="a10"/>
      <w:bookmarkEnd w:id="12"/>
      <w:r>
        <w:t>第</w:t>
      </w:r>
      <w:r>
        <w:t>10</w:t>
      </w:r>
      <w:r>
        <w:t>條</w:t>
      </w:r>
    </w:p>
    <w:p w14:paraId="01E469A7" w14:textId="6BDBACCA" w:rsidR="00FD59A8" w:rsidRDefault="00FD59A8" w:rsidP="00FD59A8">
      <w:pPr>
        <w:ind w:left="142"/>
      </w:pPr>
      <w:r>
        <w:t xml:space="preserve">　　中華人民共和國主管機關有權採取必要的措施，防止、減少和控制海洋環境的污染，保護和保全專屬經濟區和大陸架的海洋環境。</w:t>
      </w:r>
    </w:p>
    <w:p w14:paraId="656B45C6" w14:textId="77777777" w:rsidR="00FD59A8" w:rsidRDefault="00FD59A8" w:rsidP="00FD59A8">
      <w:pPr>
        <w:pStyle w:val="2"/>
      </w:pPr>
      <w:bookmarkStart w:id="13" w:name="a11"/>
      <w:bookmarkEnd w:id="13"/>
      <w:r>
        <w:t>第</w:t>
      </w:r>
      <w:r>
        <w:t>11</w:t>
      </w:r>
      <w:r>
        <w:t>條</w:t>
      </w:r>
    </w:p>
    <w:p w14:paraId="03478243" w14:textId="165EB6F3" w:rsidR="00FD59A8" w:rsidRDefault="00FD59A8" w:rsidP="00FD59A8">
      <w:pPr>
        <w:ind w:left="142"/>
      </w:pPr>
      <w:r>
        <w:t xml:space="preserve">　　任何國家在遵守國際法和中華人民共和國的法律、法規的前提下，在中華人民共和國的專屬經濟區享有航行、飛越的自由，在中華人民共和國的專屬經濟區和大陸架享有鋪設海底電纜和管道的自由，以及與上述自由有關的其他合法使用海洋的便利。鋪設海底電纜和管道的路線，必須經中華人民共和國主管機關同意。</w:t>
      </w:r>
    </w:p>
    <w:p w14:paraId="179BD435" w14:textId="77777777" w:rsidR="00FD59A8" w:rsidRDefault="00FD59A8" w:rsidP="00FD59A8">
      <w:pPr>
        <w:pStyle w:val="2"/>
      </w:pPr>
      <w:bookmarkStart w:id="14" w:name="a12"/>
      <w:bookmarkEnd w:id="14"/>
      <w:r>
        <w:t>第</w:t>
      </w:r>
      <w:r>
        <w:t>12</w:t>
      </w:r>
      <w:r>
        <w:t>條</w:t>
      </w:r>
    </w:p>
    <w:p w14:paraId="6F17D00A" w14:textId="103D67EE" w:rsidR="00FD59A8" w:rsidRDefault="00FD59A8" w:rsidP="00FD59A8">
      <w:pPr>
        <w:ind w:left="142"/>
      </w:pPr>
      <w:r>
        <w:t xml:space="preserve">　　中華人民共和國在行使勘查、開發、養護和管理專屬經濟區的生物資源的主權權利時，為確保中華人民共和國的法律、法規得到遵守，可以採取登臨、檢查、逮捕、扣留和進行司法程序等必要的措施。</w:t>
      </w:r>
    </w:p>
    <w:p w14:paraId="2E4E4218" w14:textId="19F67829" w:rsidR="00FD59A8" w:rsidRPr="00FD59A8" w:rsidRDefault="00FD59A8" w:rsidP="00FD59A8">
      <w:pPr>
        <w:ind w:left="142"/>
        <w:rPr>
          <w:color w:val="17365D"/>
        </w:rPr>
      </w:pPr>
      <w:r w:rsidRPr="00FD59A8">
        <w:rPr>
          <w:color w:val="17365D"/>
        </w:rPr>
        <w:t xml:space="preserve">　　中華人民共和國對在專屬經濟區和大陸架違反中華人民共和國法律、法規的行為，有權採取必要措施，依</w:t>
      </w:r>
      <w:r w:rsidRPr="00FD59A8">
        <w:rPr>
          <w:color w:val="17365D"/>
        </w:rPr>
        <w:lastRenderedPageBreak/>
        <w:t>法追究法律責任，並可以行使緊追權。</w:t>
      </w:r>
    </w:p>
    <w:p w14:paraId="439B9712" w14:textId="77777777" w:rsidR="00FD59A8" w:rsidRDefault="00FD59A8" w:rsidP="00FD59A8">
      <w:pPr>
        <w:pStyle w:val="2"/>
      </w:pPr>
      <w:bookmarkStart w:id="15" w:name="a13"/>
      <w:bookmarkEnd w:id="15"/>
      <w:r>
        <w:t>第</w:t>
      </w:r>
      <w:r>
        <w:t>13</w:t>
      </w:r>
      <w:r>
        <w:t>條</w:t>
      </w:r>
    </w:p>
    <w:p w14:paraId="3E425D81" w14:textId="20D47F05" w:rsidR="00FD59A8" w:rsidRDefault="00FD59A8" w:rsidP="00FD59A8">
      <w:pPr>
        <w:ind w:left="142"/>
      </w:pPr>
      <w:r>
        <w:t xml:space="preserve">　　中華人民共和國在專屬經濟區和大陸架享有的權利，本法未作規定的，根據國際法和中華人民共和國其他有關法律、法規行使。</w:t>
      </w:r>
    </w:p>
    <w:p w14:paraId="5A984CA2" w14:textId="77777777" w:rsidR="00FD59A8" w:rsidRDefault="00FD59A8" w:rsidP="00FD59A8">
      <w:pPr>
        <w:pStyle w:val="2"/>
      </w:pPr>
      <w:bookmarkStart w:id="16" w:name="a14"/>
      <w:bookmarkEnd w:id="16"/>
      <w:r>
        <w:t>第</w:t>
      </w:r>
      <w:r>
        <w:t>14</w:t>
      </w:r>
      <w:r>
        <w:t>條</w:t>
      </w:r>
    </w:p>
    <w:p w14:paraId="0133FD46" w14:textId="583A2652" w:rsidR="00FD59A8" w:rsidRDefault="00FD59A8" w:rsidP="00FD59A8">
      <w:pPr>
        <w:ind w:left="142"/>
      </w:pPr>
      <w:r>
        <w:t xml:space="preserve">　　本法的規定不影響中華人民共和國享有的歷史性權利。</w:t>
      </w:r>
    </w:p>
    <w:p w14:paraId="4360BDF3" w14:textId="77777777" w:rsidR="00FD59A8" w:rsidRDefault="00FD59A8" w:rsidP="00FD59A8">
      <w:pPr>
        <w:pStyle w:val="2"/>
      </w:pPr>
      <w:bookmarkStart w:id="17" w:name="a15"/>
      <w:bookmarkEnd w:id="17"/>
      <w:r>
        <w:t>第</w:t>
      </w:r>
      <w:r>
        <w:t>15</w:t>
      </w:r>
      <w:r>
        <w:t>條</w:t>
      </w:r>
    </w:p>
    <w:p w14:paraId="7884FFE7" w14:textId="3F1CBD68" w:rsidR="00FD59A8" w:rsidRDefault="00FD59A8" w:rsidP="00FD59A8">
      <w:pPr>
        <w:ind w:left="142"/>
      </w:pPr>
      <w:r>
        <w:t xml:space="preserve">　　中華人民共和國政府可以根據本法制定有關規定。</w:t>
      </w:r>
    </w:p>
    <w:p w14:paraId="23E24EAC" w14:textId="77777777" w:rsidR="00FD59A8" w:rsidRDefault="00FD59A8" w:rsidP="00FD59A8">
      <w:pPr>
        <w:pStyle w:val="2"/>
      </w:pPr>
      <w:bookmarkStart w:id="18" w:name="a16"/>
      <w:bookmarkEnd w:id="18"/>
      <w:r>
        <w:t>第</w:t>
      </w:r>
      <w:r>
        <w:t>16</w:t>
      </w:r>
      <w:r>
        <w:t>條</w:t>
      </w:r>
    </w:p>
    <w:p w14:paraId="42AD4D3F" w14:textId="74C480AA" w:rsidR="00FD59A8" w:rsidRDefault="00FD59A8" w:rsidP="00FD59A8">
      <w:pPr>
        <w:ind w:left="142"/>
      </w:pPr>
      <w:r>
        <w:t xml:space="preserve">　　本法自公布之日起施行。</w:t>
      </w:r>
    </w:p>
    <w:p w14:paraId="456C4090" w14:textId="3188ED73" w:rsidR="003C7F50" w:rsidRDefault="003C7F50" w:rsidP="0058050C"/>
    <w:p w14:paraId="6D0A19A2" w14:textId="77777777" w:rsidR="00FD59A8" w:rsidRDefault="00FD59A8" w:rsidP="0058050C"/>
    <w:p w14:paraId="64F5A648" w14:textId="77777777" w:rsidR="003C7F50" w:rsidRPr="00C1655B" w:rsidRDefault="003C7F50" w:rsidP="003C7F50">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w:t>
        </w:r>
        <w:r w:rsidRPr="00C1655B">
          <w:rPr>
            <w:rStyle w:val="a3"/>
            <w:rFonts w:ascii="Arial Unicode MS" w:hAnsi="Arial Unicode MS" w:hint="eastAsia"/>
            <w:sz w:val="18"/>
          </w:rPr>
          <w:t>頁</w:t>
        </w:r>
      </w:hyperlink>
      <w:r w:rsidRPr="00C1655B">
        <w:rPr>
          <w:rStyle w:val="a3"/>
          <w:rFonts w:ascii="Arial Unicode MS" w:hAnsi="Arial Unicode MS" w:hint="eastAsia"/>
          <w:b/>
          <w:sz w:val="18"/>
          <w:u w:val="none"/>
        </w:rPr>
        <w:t>〉〉</w:t>
      </w:r>
    </w:p>
    <w:p w14:paraId="3EF90D6B" w14:textId="58DF0257" w:rsidR="003C7F50" w:rsidRPr="00C06F22" w:rsidRDefault="003C7F50" w:rsidP="003C7F50">
      <w:pPr>
        <w:jc w:val="both"/>
      </w:pPr>
      <w:r w:rsidRPr="003D460F">
        <w:rPr>
          <w:rFonts w:hint="eastAsia"/>
          <w:color w:val="5F5F5F"/>
          <w:sz w:val="18"/>
          <w:szCs w:val="18"/>
        </w:rPr>
        <w:t>【編註】</w:t>
      </w:r>
      <w:r w:rsidR="002F61CF">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5" w:history="1">
        <w:r w:rsidRPr="00327226">
          <w:rPr>
            <w:rStyle w:val="a3"/>
            <w:rFonts w:ascii="Arial Unicode MS" w:hAnsi="Arial Unicode MS"/>
            <w:sz w:val="18"/>
            <w:szCs w:val="20"/>
          </w:rPr>
          <w:t>告知</w:t>
        </w:r>
      </w:hyperlink>
      <w:r w:rsidRPr="003D460F">
        <w:rPr>
          <w:rFonts w:hint="eastAsia"/>
          <w:color w:val="5F5F5F"/>
          <w:sz w:val="18"/>
          <w:szCs w:val="20"/>
        </w:rPr>
        <w:t>，謝謝！</w:t>
      </w:r>
    </w:p>
    <w:p w14:paraId="7384A5F9" w14:textId="77777777" w:rsidR="003C7F50" w:rsidRPr="003C7F50" w:rsidRDefault="003C7F50" w:rsidP="0058050C"/>
    <w:sectPr w:rsidR="003C7F50" w:rsidRPr="003C7F50">
      <w:footerReference w:type="even" r:id="rId16"/>
      <w:footerReference w:type="default" r:id="rId17"/>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F0F0B" w14:textId="77777777" w:rsidR="00B40197" w:rsidRDefault="00B40197">
      <w:r>
        <w:separator/>
      </w:r>
    </w:p>
  </w:endnote>
  <w:endnote w:type="continuationSeparator" w:id="0">
    <w:p w14:paraId="16102147" w14:textId="77777777" w:rsidR="00B40197" w:rsidRDefault="00B4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3DEF7"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65D8A63" w14:textId="77777777" w:rsidR="00626027" w:rsidRDefault="006260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488E"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15C5A">
      <w:rPr>
        <w:rStyle w:val="a7"/>
        <w:noProof/>
      </w:rPr>
      <w:t>1</w:t>
    </w:r>
    <w:r>
      <w:rPr>
        <w:rStyle w:val="a7"/>
      </w:rPr>
      <w:fldChar w:fldCharType="end"/>
    </w:r>
  </w:p>
  <w:p w14:paraId="3A415FE7" w14:textId="10ED6C9B" w:rsidR="00626027" w:rsidRPr="00177DCB" w:rsidRDefault="00A52880" w:rsidP="001635EA">
    <w:pPr>
      <w:pStyle w:val="a6"/>
      <w:ind w:right="360"/>
      <w:jc w:val="right"/>
      <w:rPr>
        <w:rFonts w:ascii="Arial Unicode MS" w:hAnsi="Arial Unicode MS"/>
      </w:rPr>
    </w:pPr>
    <w:r>
      <w:rPr>
        <w:rFonts w:ascii="Arial Unicode MS" w:hAnsi="Arial Unicode MS"/>
        <w:sz w:val="18"/>
        <w:szCs w:val="18"/>
      </w:rPr>
      <w:t>〈〈</w:t>
    </w:r>
    <w:r w:rsidR="00FD59A8" w:rsidRPr="00FD59A8">
      <w:rPr>
        <w:rFonts w:ascii="Arial Unicode MS" w:hAnsi="Arial Unicode MS" w:hint="eastAsia"/>
        <w:sz w:val="18"/>
        <w:szCs w:val="18"/>
      </w:rPr>
      <w:t>中華人民共和國專屬經濟區和大陸架法</w:t>
    </w:r>
    <w:r>
      <w:rPr>
        <w:rFonts w:ascii="Arial Unicode MS" w:hAnsi="Arial Unicode MS"/>
        <w:sz w:val="18"/>
        <w:szCs w:val="18"/>
      </w:rPr>
      <w:t>〉〉</w:t>
    </w:r>
    <w:r w:rsidR="001635EA" w:rsidRPr="00177DCB">
      <w:rPr>
        <w:rFonts w:ascii="Arial Unicode MS" w:hAnsi="Arial Unicode MS"/>
        <w:sz w:val="18"/>
        <w:szCs w:val="18"/>
      </w:rPr>
      <w:t>S-link</w:t>
    </w:r>
    <w:r w:rsidR="001635EA"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8491" w14:textId="77777777" w:rsidR="00B40197" w:rsidRDefault="00B40197">
      <w:r>
        <w:separator/>
      </w:r>
    </w:p>
  </w:footnote>
  <w:footnote w:type="continuationSeparator" w:id="0">
    <w:p w14:paraId="66BB3AB4" w14:textId="77777777" w:rsidR="00B40197" w:rsidRDefault="00B40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5486F"/>
    <w:rsid w:val="0009697B"/>
    <w:rsid w:val="000F1F46"/>
    <w:rsid w:val="001635EA"/>
    <w:rsid w:val="00166D4D"/>
    <w:rsid w:val="00172209"/>
    <w:rsid w:val="00177DCB"/>
    <w:rsid w:val="0019660F"/>
    <w:rsid w:val="001974AB"/>
    <w:rsid w:val="001E63D5"/>
    <w:rsid w:val="00201E46"/>
    <w:rsid w:val="0023765D"/>
    <w:rsid w:val="00272A83"/>
    <w:rsid w:val="00273668"/>
    <w:rsid w:val="00296040"/>
    <w:rsid w:val="002A40F2"/>
    <w:rsid w:val="002F61CF"/>
    <w:rsid w:val="0030009C"/>
    <w:rsid w:val="00334965"/>
    <w:rsid w:val="003365FD"/>
    <w:rsid w:val="00362C6F"/>
    <w:rsid w:val="003725FE"/>
    <w:rsid w:val="003906B2"/>
    <w:rsid w:val="003C7F50"/>
    <w:rsid w:val="003D1419"/>
    <w:rsid w:val="003F13C2"/>
    <w:rsid w:val="003F1567"/>
    <w:rsid w:val="00434439"/>
    <w:rsid w:val="004528B7"/>
    <w:rsid w:val="0048386D"/>
    <w:rsid w:val="00514F72"/>
    <w:rsid w:val="00515C5A"/>
    <w:rsid w:val="00517077"/>
    <w:rsid w:val="0057446C"/>
    <w:rsid w:val="0058050C"/>
    <w:rsid w:val="005B4CC0"/>
    <w:rsid w:val="005D7873"/>
    <w:rsid w:val="00626027"/>
    <w:rsid w:val="00713792"/>
    <w:rsid w:val="00797FAF"/>
    <w:rsid w:val="007B3157"/>
    <w:rsid w:val="007D3576"/>
    <w:rsid w:val="00806947"/>
    <w:rsid w:val="0083478A"/>
    <w:rsid w:val="00855953"/>
    <w:rsid w:val="0087702E"/>
    <w:rsid w:val="008829E0"/>
    <w:rsid w:val="008B0950"/>
    <w:rsid w:val="008F7B9F"/>
    <w:rsid w:val="00911C69"/>
    <w:rsid w:val="009D3875"/>
    <w:rsid w:val="00A101CC"/>
    <w:rsid w:val="00A43314"/>
    <w:rsid w:val="00A52880"/>
    <w:rsid w:val="00AB02D1"/>
    <w:rsid w:val="00AC493C"/>
    <w:rsid w:val="00B2293B"/>
    <w:rsid w:val="00B40197"/>
    <w:rsid w:val="00B41E26"/>
    <w:rsid w:val="00B7556A"/>
    <w:rsid w:val="00B90155"/>
    <w:rsid w:val="00BA702B"/>
    <w:rsid w:val="00BA7B85"/>
    <w:rsid w:val="00C00150"/>
    <w:rsid w:val="00C2437D"/>
    <w:rsid w:val="00C37E0C"/>
    <w:rsid w:val="00C96913"/>
    <w:rsid w:val="00D44AB2"/>
    <w:rsid w:val="00D54DAF"/>
    <w:rsid w:val="00D74653"/>
    <w:rsid w:val="00D83F38"/>
    <w:rsid w:val="00DB6B61"/>
    <w:rsid w:val="00DC51B7"/>
    <w:rsid w:val="00E23115"/>
    <w:rsid w:val="00E337D4"/>
    <w:rsid w:val="00E61A63"/>
    <w:rsid w:val="00E9022C"/>
    <w:rsid w:val="00EC265C"/>
    <w:rsid w:val="00EE6475"/>
    <w:rsid w:val="00EF293B"/>
    <w:rsid w:val="00F86C8B"/>
    <w:rsid w:val="00F93722"/>
    <w:rsid w:val="00F96907"/>
    <w:rsid w:val="00FD59A8"/>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CB5E41"/>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FD59A8"/>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FD59A8"/>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1E63D5"/>
    <w:rPr>
      <w:rFonts w:ascii="Arial Unicode MS" w:hAnsi="Arial Unicode MS" w:cs="Arial Unicode MS"/>
      <w:b/>
      <w:bCs/>
      <w:color w:val="333399"/>
      <w:kern w:val="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731361">
      <w:bodyDiv w:val="1"/>
      <w:marLeft w:val="0"/>
      <w:marRight w:val="0"/>
      <w:marTop w:val="0"/>
      <w:marBottom w:val="0"/>
      <w:divBdr>
        <w:top w:val="none" w:sz="0" w:space="0" w:color="auto"/>
        <w:left w:val="none" w:sz="0" w:space="0" w:color="auto"/>
        <w:bottom w:val="none" w:sz="0" w:space="0" w:color="auto"/>
        <w:right w:val="none" w:sz="0" w:space="0" w:color="auto"/>
      </w:divBdr>
    </w:div>
    <w:div w:id="1587568977">
      <w:bodyDiv w:val="1"/>
      <w:marLeft w:val="0"/>
      <w:marRight w:val="0"/>
      <w:marTop w:val="0"/>
      <w:marBottom w:val="0"/>
      <w:divBdr>
        <w:top w:val="none" w:sz="0" w:space="0" w:color="auto"/>
        <w:left w:val="none" w:sz="0" w:space="0" w:color="auto"/>
        <w:bottom w:val="none" w:sz="0" w:space="0" w:color="auto"/>
        <w:right w:val="none" w:sz="0" w:space="0" w:color="auto"/>
      </w:divBdr>
    </w:div>
    <w:div w:id="201680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Googledrive\!!s6law.net\6lawword\lawgb\&#20013;&#21326;&#20154;&#27665;&#20849;&#21644;&#22269;&#19987;&#23646;&#32463;&#27982;&#21306;&#21644;&#22823;&#38470;&#26550;&#27861;.docx" TargetMode="External"/><Relationship Id="rId5" Type="http://schemas.openxmlformats.org/officeDocument/2006/relationships/footnotes" Target="footnotes.xml"/><Relationship Id="rId15" Type="http://schemas.openxmlformats.org/officeDocument/2006/relationships/hyperlink" Target="https://www.6laws.net/comment.htm" TargetMode="External"/><Relationship Id="rId10" Type="http://schemas.openxmlformats.org/officeDocument/2006/relationships/hyperlink" Target="https://www.facebook.com/anita6la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23560;&#23660;&#32147;&#28639;&#21312;&#21644;&#22823;&#38520;&#26550;&#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2111</Words>
  <Characters>628</Characters>
  <Application>Microsoft Office Word</Application>
  <DocSecurity>0</DocSecurity>
  <Lines>5</Lines>
  <Paragraphs>5</Paragraphs>
  <ScaleCrop>false</ScaleCrop>
  <Company/>
  <LinksUpToDate>false</LinksUpToDate>
  <CharactersWithSpaces>2734</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中華人民共和國專屬經濟區和大陸架法</dc:title>
  <dc:creator>S-link 電子六法-黃婉玲</dc:creator>
  <cp:lastModifiedBy>黃婉玲 S-link電子六法</cp:lastModifiedBy>
  <cp:revision>11</cp:revision>
  <dcterms:created xsi:type="dcterms:W3CDTF">2019-08-18T11:42:00Z</dcterms:created>
  <dcterms:modified xsi:type="dcterms:W3CDTF">2021-05-30T13:38:00Z</dcterms:modified>
</cp:coreProperties>
</file>