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F5" w:rsidRDefault="005771C1" w:rsidP="00F771F5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8" w:tgtFrame="_blank" w:history="1">
        <w:r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F771F5" w:rsidRDefault="00F771F5" w:rsidP="00F771F5">
      <w:pPr>
        <w:tabs>
          <w:tab w:val="left" w:pos="9498"/>
        </w:tabs>
        <w:adjustRightInd w:val="0"/>
        <w:snapToGrid w:val="0"/>
        <w:ind w:left="4313" w:rightChars="8" w:right="19" w:hangingChars="2396" w:hanging="4313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E33313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3C438E">
        <w:rPr>
          <w:rFonts w:ascii="Arial Unicode MS" w:hAnsi="Arial Unicode MS"/>
          <w:color w:val="5F5F5F"/>
          <w:sz w:val="18"/>
          <w:szCs w:val="20"/>
        </w:rPr>
        <w:t>2017/10/</w:t>
      </w:r>
      <w:r w:rsidR="005771C1">
        <w:rPr>
          <w:rFonts w:ascii="Arial Unicode MS" w:hAnsi="Arial Unicode MS" w:hint="eastAsia"/>
          <w:color w:val="5F5F5F"/>
          <w:sz w:val="18"/>
          <w:szCs w:val="20"/>
        </w:rPr>
        <w:t>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3C438E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F771F5" w:rsidRDefault="00507F78" w:rsidP="00F771F5">
      <w:pPr>
        <w:adjustRightInd w:val="0"/>
        <w:snapToGrid w:val="0"/>
        <w:jc w:val="right"/>
        <w:rPr>
          <w:color w:val="808000"/>
          <w:sz w:val="18"/>
          <w:szCs w:val="20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</w:t>
      </w:r>
    </w:p>
    <w:p w:rsidR="002A00C9" w:rsidRDefault="00507F78" w:rsidP="00507F78">
      <w:pPr>
        <w:jc w:val="right"/>
        <w:rPr>
          <w:rFonts w:ascii="Arial Unicode MS" w:hAnsi="Arial Unicode MS"/>
          <w:b/>
          <w:color w:val="5F5F5F"/>
          <w:sz w:val="18"/>
        </w:rPr>
      </w:pPr>
      <w:r w:rsidRPr="00507F78">
        <w:rPr>
          <w:rFonts w:ascii="Arial Unicode MS" w:hAnsi="Arial Unicode MS" w:hint="eastAsia"/>
          <w:color w:val="FFFFFF"/>
          <w:sz w:val="18"/>
        </w:rPr>
        <w:t>‧</w:t>
      </w:r>
      <w:hyperlink r:id="rId13" w:history="1">
        <w:r w:rsidRPr="00507F78">
          <w:rPr>
            <w:rStyle w:val="a3"/>
            <w:rFonts w:ascii="Arial Unicode MS" w:hAnsi="Arial Unicode MS" w:hint="eastAsia"/>
            <w:sz w:val="18"/>
          </w:rPr>
          <w:t>S-link</w:t>
        </w:r>
        <w:r w:rsidRPr="00507F78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507F78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4" w:anchor="中華人民共和國房產稅暫行條例" w:history="1">
        <w:r w:rsidRPr="00507F78">
          <w:rPr>
            <w:rStyle w:val="a3"/>
            <w:rFonts w:ascii="Arial Unicode MS" w:hAnsi="Arial Unicode MS" w:hint="eastAsia"/>
            <w:sz w:val="18"/>
          </w:rPr>
          <w:t>S-link</w:t>
        </w:r>
        <w:r w:rsidRPr="00507F78">
          <w:rPr>
            <w:rStyle w:val="a3"/>
            <w:rFonts w:ascii="Arial Unicode MS" w:hAnsi="Arial Unicode MS" w:hint="eastAsia"/>
            <w:sz w:val="18"/>
          </w:rPr>
          <w:t>大陸法規索引</w:t>
        </w:r>
      </w:hyperlink>
      <w:r w:rsidRPr="00507F78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5" w:tgtFrame="_blank" w:history="1">
        <w:r w:rsidRPr="00507F78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507F78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3C438E" w:rsidRPr="00507F78" w:rsidRDefault="003C438E" w:rsidP="00507F78">
      <w:pPr>
        <w:jc w:val="right"/>
        <w:rPr>
          <w:rFonts w:ascii="Arial Unicode MS" w:hAnsi="Arial Unicode MS"/>
          <w:color w:val="000000"/>
          <w:sz w:val="20"/>
          <w:u w:val="single"/>
        </w:rPr>
      </w:pPr>
    </w:p>
    <w:p w:rsidR="002A00C9" w:rsidRPr="0016526E" w:rsidRDefault="000364E4" w:rsidP="0016526E">
      <w:pPr>
        <w:tabs>
          <w:tab w:val="num" w:pos="960"/>
        </w:tabs>
        <w:spacing w:afterLines="50" w:after="180"/>
        <w:rPr>
          <w:rFonts w:ascii="Arial Unicode MS" w:hAnsi="Arial Unicode MS"/>
          <w:b/>
          <w:bCs/>
          <w:color w:val="333399"/>
          <w:sz w:val="22"/>
          <w:szCs w:val="22"/>
        </w:rPr>
      </w:pPr>
      <w:r w:rsidRPr="0016526E">
        <w:rPr>
          <w:rFonts w:ascii="Arial Unicode MS" w:hAnsi="Arial Unicode MS"/>
          <w:b/>
          <w:bCs/>
          <w:color w:val="993300"/>
          <w:sz w:val="20"/>
          <w:szCs w:val="20"/>
        </w:rPr>
        <w:t>【</w:t>
      </w:r>
      <w:r w:rsidRPr="0016526E">
        <w:rPr>
          <w:rFonts w:ascii="Arial Unicode MS" w:hAnsi="Arial Unicode MS" w:hint="eastAsia"/>
          <w:b/>
          <w:bCs/>
          <w:color w:val="993300"/>
          <w:sz w:val="20"/>
          <w:szCs w:val="20"/>
        </w:rPr>
        <w:t>大陸</w:t>
      </w:r>
      <w:r w:rsidRPr="0016526E">
        <w:rPr>
          <w:rFonts w:ascii="Arial Unicode MS" w:hAnsi="Arial Unicode MS"/>
          <w:b/>
          <w:bCs/>
          <w:color w:val="993300"/>
          <w:sz w:val="20"/>
          <w:szCs w:val="20"/>
        </w:rPr>
        <w:t>法規】</w:t>
      </w:r>
      <w:r w:rsidR="00F27148" w:rsidRPr="0016526E">
        <w:rPr>
          <w:rFonts w:eastAsia="標楷體" w:hint="eastAsia"/>
          <w:shadow/>
          <w:sz w:val="32"/>
        </w:rPr>
        <w:t>中華人民共和國房產稅暫行條例</w:t>
      </w:r>
    </w:p>
    <w:p w:rsidR="002A00C9" w:rsidRPr="0016526E" w:rsidRDefault="002A00C9" w:rsidP="00D00D4C">
      <w:pPr>
        <w:tabs>
          <w:tab w:val="num" w:pos="960"/>
        </w:tabs>
        <w:rPr>
          <w:rFonts w:ascii="Arial Unicode MS" w:hAnsi="Arial Unicode MS"/>
          <w:color w:val="800000"/>
          <w:sz w:val="20"/>
        </w:rPr>
      </w:pPr>
      <w:r w:rsidRPr="0016526E">
        <w:rPr>
          <w:rFonts w:ascii="Arial Unicode MS" w:hAnsi="Arial Unicode MS"/>
          <w:b/>
          <w:bCs/>
          <w:color w:val="993300"/>
          <w:sz w:val="20"/>
        </w:rPr>
        <w:t>【</w:t>
      </w:r>
      <w:r w:rsidRPr="0016526E">
        <w:rPr>
          <w:rFonts w:ascii="Arial Unicode MS" w:hAnsi="Arial Unicode MS" w:hint="eastAsia"/>
          <w:b/>
          <w:bCs/>
          <w:color w:val="993300"/>
          <w:sz w:val="20"/>
        </w:rPr>
        <w:t>發布單位</w:t>
      </w:r>
      <w:r w:rsidRPr="0016526E">
        <w:rPr>
          <w:rFonts w:ascii="Arial Unicode MS" w:hAnsi="Arial Unicode MS"/>
          <w:b/>
          <w:bCs/>
          <w:color w:val="993300"/>
          <w:sz w:val="20"/>
        </w:rPr>
        <w:t>】</w:t>
      </w:r>
      <w:r w:rsidR="00BA071D" w:rsidRPr="00BA071D">
        <w:rPr>
          <w:rFonts w:ascii="Arial Unicode MS" w:hAnsi="Arial Unicode MS" w:hint="eastAsia"/>
          <w:bCs/>
          <w:sz w:val="20"/>
        </w:rPr>
        <w:t>中華人民共和國</w:t>
      </w:r>
      <w:r w:rsidR="0010713D" w:rsidRPr="0016526E">
        <w:rPr>
          <w:rFonts w:ascii="Arial Unicode MS" w:hAnsi="Arial Unicode MS" w:hint="eastAsia"/>
          <w:color w:val="000000"/>
          <w:sz w:val="20"/>
        </w:rPr>
        <w:t>國務院</w:t>
      </w:r>
    </w:p>
    <w:p w:rsidR="002A00C9" w:rsidRPr="0016526E" w:rsidRDefault="002A00C9" w:rsidP="00D00D4C">
      <w:pPr>
        <w:tabs>
          <w:tab w:val="num" w:pos="960"/>
        </w:tabs>
        <w:rPr>
          <w:rFonts w:ascii="Arial Unicode MS" w:hAnsi="Arial Unicode MS"/>
          <w:color w:val="800000"/>
          <w:sz w:val="20"/>
        </w:rPr>
      </w:pPr>
      <w:r w:rsidRPr="0016526E">
        <w:rPr>
          <w:rFonts w:ascii="Arial Unicode MS" w:hAnsi="Arial Unicode MS"/>
          <w:b/>
          <w:bCs/>
          <w:color w:val="993300"/>
          <w:sz w:val="20"/>
        </w:rPr>
        <w:t>【</w:t>
      </w:r>
      <w:r w:rsidR="00D93244" w:rsidRPr="0016526E">
        <w:rPr>
          <w:rFonts w:ascii="Arial Unicode MS" w:hAnsi="Arial Unicode MS" w:hint="eastAsia"/>
          <w:b/>
          <w:color w:val="993300"/>
          <w:sz w:val="20"/>
          <w:szCs w:val="21"/>
        </w:rPr>
        <w:t>頒</w:t>
      </w:r>
      <w:r w:rsidR="00EA7D2E" w:rsidRPr="0016526E">
        <w:rPr>
          <w:rFonts w:ascii="Arial Unicode MS" w:hAnsi="Arial Unicode MS" w:hint="eastAsia"/>
          <w:b/>
          <w:color w:val="800000"/>
          <w:sz w:val="20"/>
        </w:rPr>
        <w:t>布</w:t>
      </w:r>
      <w:r w:rsidRPr="0016526E">
        <w:rPr>
          <w:rFonts w:ascii="Arial Unicode MS" w:hAnsi="Arial Unicode MS" w:hint="eastAsia"/>
          <w:b/>
          <w:bCs/>
          <w:color w:val="993300"/>
          <w:sz w:val="20"/>
        </w:rPr>
        <w:t>日期</w:t>
      </w:r>
      <w:r w:rsidRPr="0016526E">
        <w:rPr>
          <w:rFonts w:ascii="Arial Unicode MS" w:hAnsi="Arial Unicode MS"/>
          <w:b/>
          <w:bCs/>
          <w:color w:val="993300"/>
          <w:sz w:val="20"/>
        </w:rPr>
        <w:t>】</w:t>
      </w:r>
      <w:r w:rsidR="00BA071D" w:rsidRPr="00BA071D">
        <w:rPr>
          <w:rFonts w:ascii="Arial Unicode MS" w:hAnsi="Arial Unicode MS" w:hint="eastAsia"/>
          <w:color w:val="000000"/>
          <w:sz w:val="20"/>
        </w:rPr>
        <w:t>2011</w:t>
      </w:r>
      <w:r w:rsidR="00BA071D" w:rsidRPr="00BA071D">
        <w:rPr>
          <w:rFonts w:ascii="Arial Unicode MS" w:hAnsi="Arial Unicode MS" w:hint="eastAsia"/>
          <w:color w:val="000000"/>
          <w:sz w:val="20"/>
        </w:rPr>
        <w:t>年</w:t>
      </w:r>
      <w:r w:rsidR="00BA071D" w:rsidRPr="00BA071D">
        <w:rPr>
          <w:rFonts w:ascii="Arial Unicode MS" w:hAnsi="Arial Unicode MS" w:hint="eastAsia"/>
          <w:color w:val="000000"/>
          <w:sz w:val="20"/>
        </w:rPr>
        <w:t>1</w:t>
      </w:r>
      <w:r w:rsidR="00BA071D" w:rsidRPr="00BA071D">
        <w:rPr>
          <w:rFonts w:ascii="Arial Unicode MS" w:hAnsi="Arial Unicode MS" w:hint="eastAsia"/>
          <w:color w:val="000000"/>
          <w:sz w:val="20"/>
        </w:rPr>
        <w:t>月</w:t>
      </w:r>
      <w:r w:rsidR="00BA071D" w:rsidRPr="00BA071D">
        <w:rPr>
          <w:rFonts w:ascii="Arial Unicode MS" w:hAnsi="Arial Unicode MS" w:hint="eastAsia"/>
          <w:color w:val="000000"/>
          <w:sz w:val="20"/>
        </w:rPr>
        <w:t>8</w:t>
      </w:r>
      <w:r w:rsidR="00BA071D" w:rsidRPr="00BA071D">
        <w:rPr>
          <w:rFonts w:ascii="Arial Unicode MS" w:hAnsi="Arial Unicode MS" w:hint="eastAsia"/>
          <w:color w:val="000000"/>
          <w:sz w:val="20"/>
        </w:rPr>
        <w:t>日</w:t>
      </w:r>
      <w:bookmarkStart w:id="1" w:name="_GoBack"/>
      <w:bookmarkEnd w:id="1"/>
    </w:p>
    <w:p w:rsidR="002A00C9" w:rsidRDefault="002A00C9" w:rsidP="00D00D4C">
      <w:pPr>
        <w:rPr>
          <w:rFonts w:ascii="Arial Unicode MS" w:hAnsi="Arial Unicode MS"/>
          <w:color w:val="000000"/>
          <w:sz w:val="20"/>
          <w:szCs w:val="18"/>
        </w:rPr>
      </w:pPr>
      <w:r w:rsidRPr="0016526E">
        <w:rPr>
          <w:rFonts w:ascii="Arial Unicode MS" w:hAnsi="Arial Unicode MS"/>
          <w:b/>
          <w:bCs/>
          <w:color w:val="993300"/>
          <w:sz w:val="20"/>
        </w:rPr>
        <w:t>【</w:t>
      </w:r>
      <w:r w:rsidRPr="0016526E">
        <w:rPr>
          <w:rFonts w:ascii="Arial Unicode MS" w:hAnsi="Arial Unicode MS" w:hint="eastAsia"/>
          <w:b/>
          <w:bCs/>
          <w:color w:val="993300"/>
          <w:sz w:val="20"/>
        </w:rPr>
        <w:t>實施日期</w:t>
      </w:r>
      <w:r w:rsidRPr="0016526E">
        <w:rPr>
          <w:rFonts w:ascii="Arial Unicode MS" w:hAnsi="Arial Unicode MS"/>
          <w:b/>
          <w:bCs/>
          <w:color w:val="993300"/>
          <w:sz w:val="20"/>
        </w:rPr>
        <w:t>】</w:t>
      </w:r>
      <w:r w:rsidR="00BA071D" w:rsidRPr="00BA071D">
        <w:rPr>
          <w:rFonts w:ascii="Arial Unicode MS" w:hAnsi="Arial Unicode MS" w:hint="eastAsia"/>
          <w:color w:val="000000"/>
          <w:sz w:val="20"/>
        </w:rPr>
        <w:t>2011</w:t>
      </w:r>
      <w:r w:rsidR="00BA071D" w:rsidRPr="00BA071D">
        <w:rPr>
          <w:rFonts w:ascii="Arial Unicode MS" w:hAnsi="Arial Unicode MS" w:hint="eastAsia"/>
          <w:color w:val="000000"/>
          <w:sz w:val="20"/>
        </w:rPr>
        <w:t>年</w:t>
      </w:r>
      <w:r w:rsidR="00BA071D" w:rsidRPr="00BA071D">
        <w:rPr>
          <w:rFonts w:ascii="Arial Unicode MS" w:hAnsi="Arial Unicode MS" w:hint="eastAsia"/>
          <w:color w:val="000000"/>
          <w:sz w:val="20"/>
        </w:rPr>
        <w:t>1</w:t>
      </w:r>
      <w:r w:rsidR="00BA071D" w:rsidRPr="00BA071D">
        <w:rPr>
          <w:rFonts w:ascii="Arial Unicode MS" w:hAnsi="Arial Unicode MS" w:hint="eastAsia"/>
          <w:color w:val="000000"/>
          <w:sz w:val="20"/>
        </w:rPr>
        <w:t>月</w:t>
      </w:r>
      <w:r w:rsidR="00BA071D" w:rsidRPr="00BA071D">
        <w:rPr>
          <w:rFonts w:ascii="Arial Unicode MS" w:hAnsi="Arial Unicode MS" w:hint="eastAsia"/>
          <w:color w:val="000000"/>
          <w:sz w:val="20"/>
        </w:rPr>
        <w:t>8</w:t>
      </w:r>
      <w:r w:rsidR="00BA071D" w:rsidRPr="00BA071D">
        <w:rPr>
          <w:rFonts w:ascii="Arial Unicode MS" w:hAnsi="Arial Unicode MS" w:hint="eastAsia"/>
          <w:color w:val="000000"/>
          <w:sz w:val="20"/>
        </w:rPr>
        <w:t>日</w:t>
      </w:r>
    </w:p>
    <w:p w:rsidR="002B37A7" w:rsidRPr="0016526E" w:rsidRDefault="002B37A7" w:rsidP="00D00D4C">
      <w:pPr>
        <w:rPr>
          <w:rFonts w:ascii="Arial Unicode MS" w:hAnsi="Arial Unicode MS"/>
          <w:b/>
          <w:bCs/>
          <w:color w:val="800000"/>
          <w:sz w:val="20"/>
          <w:szCs w:val="27"/>
          <w:lang w:val="zh-TW"/>
        </w:rPr>
      </w:pPr>
    </w:p>
    <w:p w:rsidR="00593D8B" w:rsidRPr="00256EED" w:rsidRDefault="001F4F28" w:rsidP="00256EED">
      <w:pPr>
        <w:pStyle w:val="1"/>
        <w:snapToGrid w:val="0"/>
        <w:spacing w:beforeLines="30" w:before="108" w:afterLines="30" w:after="108"/>
        <w:textAlignment w:val="auto"/>
        <w:rPr>
          <w:color w:val="990000"/>
          <w:szCs w:val="18"/>
        </w:rPr>
      </w:pPr>
      <w:r w:rsidRPr="00256EED">
        <w:rPr>
          <w:color w:val="990000"/>
        </w:rPr>
        <w:t>【</w:t>
      </w:r>
      <w:r w:rsidR="002A00C9" w:rsidRPr="00256EED">
        <w:rPr>
          <w:rFonts w:hint="eastAsia"/>
          <w:color w:val="990000"/>
        </w:rPr>
        <w:t>法規沿革</w:t>
      </w:r>
      <w:r w:rsidR="002A00C9" w:rsidRPr="00256EED">
        <w:rPr>
          <w:color w:val="990000"/>
        </w:rPr>
        <w:t>】</w:t>
      </w:r>
    </w:p>
    <w:p w:rsidR="002B37A7" w:rsidRPr="00256EED" w:rsidRDefault="002B37A7" w:rsidP="00D00D4C">
      <w:pPr>
        <w:rPr>
          <w:rFonts w:ascii="Arial Unicode MS" w:hAnsi="Arial Unicode MS"/>
          <w:sz w:val="18"/>
        </w:rPr>
      </w:pPr>
      <w:r w:rsidRPr="00256EED">
        <w:rPr>
          <w:rFonts w:ascii="Arial Unicode MS" w:hAnsi="Arial Unicode MS" w:hint="eastAsia"/>
          <w:b/>
          <w:sz w:val="18"/>
        </w:rPr>
        <w:t>‧</w:t>
      </w:r>
      <w:r w:rsidRPr="00256EED">
        <w:rPr>
          <w:rFonts w:ascii="Arial Unicode MS" w:hAnsi="Arial Unicode MS" w:hint="eastAsia"/>
          <w:sz w:val="18"/>
        </w:rPr>
        <w:t>1986</w:t>
      </w:r>
      <w:r w:rsidRPr="00256EED">
        <w:rPr>
          <w:rFonts w:ascii="Arial Unicode MS" w:hAnsi="Arial Unicode MS" w:hint="eastAsia"/>
          <w:sz w:val="18"/>
        </w:rPr>
        <w:t>年</w:t>
      </w:r>
      <w:r w:rsidRPr="00256EED">
        <w:rPr>
          <w:rFonts w:ascii="Arial Unicode MS" w:hAnsi="Arial Unicode MS" w:hint="eastAsia"/>
          <w:sz w:val="18"/>
        </w:rPr>
        <w:t>9</w:t>
      </w:r>
      <w:r w:rsidRPr="00256EED">
        <w:rPr>
          <w:rFonts w:ascii="Arial Unicode MS" w:hAnsi="Arial Unicode MS" w:hint="eastAsia"/>
          <w:sz w:val="18"/>
        </w:rPr>
        <w:t>月</w:t>
      </w:r>
      <w:r w:rsidRPr="00256EED">
        <w:rPr>
          <w:rFonts w:ascii="Arial Unicode MS" w:hAnsi="Arial Unicode MS" w:hint="eastAsia"/>
          <w:sz w:val="18"/>
        </w:rPr>
        <w:t>15</w:t>
      </w:r>
      <w:r w:rsidRPr="00256EED">
        <w:rPr>
          <w:rFonts w:ascii="Arial Unicode MS" w:hAnsi="Arial Unicode MS" w:hint="eastAsia"/>
          <w:sz w:val="18"/>
        </w:rPr>
        <w:t>日國務院發佈</w:t>
      </w:r>
    </w:p>
    <w:p w:rsidR="002A00C9" w:rsidRPr="00256EED" w:rsidRDefault="002B37A7" w:rsidP="00D00D4C">
      <w:pPr>
        <w:rPr>
          <w:rFonts w:ascii="Arial Unicode MS" w:hAnsi="Arial Unicode MS"/>
          <w:sz w:val="18"/>
        </w:rPr>
      </w:pPr>
      <w:r w:rsidRPr="00256EED">
        <w:rPr>
          <w:rFonts w:ascii="Arial Unicode MS" w:hAnsi="Arial Unicode MS" w:hint="eastAsia"/>
          <w:b/>
          <w:sz w:val="18"/>
        </w:rPr>
        <w:t>‧</w:t>
      </w:r>
      <w:r w:rsidRPr="00256EED">
        <w:rPr>
          <w:rFonts w:ascii="Arial Unicode MS" w:hAnsi="Arial Unicode MS" w:hint="eastAsia"/>
          <w:sz w:val="18"/>
        </w:rPr>
        <w:t>2011</w:t>
      </w:r>
      <w:r w:rsidRPr="00256EED">
        <w:rPr>
          <w:rFonts w:ascii="Arial Unicode MS" w:hAnsi="Arial Unicode MS" w:hint="eastAsia"/>
          <w:sz w:val="18"/>
        </w:rPr>
        <w:t>年</w:t>
      </w:r>
      <w:r w:rsidRPr="00256EED">
        <w:rPr>
          <w:rFonts w:ascii="Arial Unicode MS" w:hAnsi="Arial Unicode MS" w:hint="eastAsia"/>
          <w:sz w:val="18"/>
        </w:rPr>
        <w:t>1</w:t>
      </w:r>
      <w:r w:rsidRPr="00256EED">
        <w:rPr>
          <w:rFonts w:ascii="Arial Unicode MS" w:hAnsi="Arial Unicode MS" w:hint="eastAsia"/>
          <w:sz w:val="18"/>
        </w:rPr>
        <w:t>月</w:t>
      </w:r>
      <w:r w:rsidRPr="00256EED">
        <w:rPr>
          <w:rFonts w:ascii="Arial Unicode MS" w:hAnsi="Arial Unicode MS" w:hint="eastAsia"/>
          <w:sz w:val="18"/>
        </w:rPr>
        <w:t>8</w:t>
      </w:r>
      <w:r w:rsidRPr="00256EED">
        <w:rPr>
          <w:rFonts w:ascii="Arial Unicode MS" w:hAnsi="Arial Unicode MS" w:hint="eastAsia"/>
          <w:sz w:val="18"/>
        </w:rPr>
        <w:t>日國務院令第</w:t>
      </w:r>
      <w:r w:rsidRPr="00256EED">
        <w:rPr>
          <w:rFonts w:ascii="Arial Unicode MS" w:hAnsi="Arial Unicode MS" w:hint="eastAsia"/>
          <w:sz w:val="18"/>
        </w:rPr>
        <w:t>588</w:t>
      </w:r>
      <w:r w:rsidRPr="00256EED">
        <w:rPr>
          <w:rFonts w:ascii="Arial Unicode MS" w:hAnsi="Arial Unicode MS" w:hint="eastAsia"/>
          <w:sz w:val="18"/>
        </w:rPr>
        <w:t>號《國務院關於廢止和修改部分行政法規的決定》修訂</w:t>
      </w:r>
      <w:r w:rsidR="00E33313" w:rsidRPr="00E33313">
        <w:rPr>
          <w:rFonts w:ascii="Arial Unicode MS" w:hAnsi="Arial Unicode MS" w:hint="eastAsia"/>
          <w:sz w:val="18"/>
        </w:rPr>
        <w:t>（註：修改</w:t>
      </w:r>
      <w:hyperlink w:anchor="a8" w:history="1">
        <w:r w:rsidR="00E33313" w:rsidRPr="00E33313">
          <w:rPr>
            <w:rStyle w:val="a3"/>
            <w:rFonts w:ascii="Arial Unicode MS" w:hAnsi="Arial Unicode MS" w:hint="eastAsia"/>
            <w:sz w:val="18"/>
          </w:rPr>
          <w:t>第</w:t>
        </w:r>
        <w:r w:rsidR="00E33313" w:rsidRPr="00E33313">
          <w:rPr>
            <w:rStyle w:val="a3"/>
            <w:rFonts w:ascii="Arial Unicode MS" w:hAnsi="Arial Unicode MS" w:hint="eastAsia"/>
            <w:sz w:val="18"/>
          </w:rPr>
          <w:t>8</w:t>
        </w:r>
        <w:r w:rsidR="00E33313" w:rsidRPr="00E33313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="00E33313" w:rsidRPr="00E33313">
        <w:rPr>
          <w:rFonts w:ascii="Arial Unicode MS" w:hAnsi="Arial Unicode MS" w:hint="eastAsia"/>
          <w:sz w:val="18"/>
        </w:rPr>
        <w:t>）</w:t>
      </w:r>
    </w:p>
    <w:p w:rsidR="002B37A7" w:rsidRDefault="002B37A7" w:rsidP="00D00D4C">
      <w:pPr>
        <w:rPr>
          <w:rFonts w:ascii="Arial Unicode MS" w:hAnsi="Arial Unicode MS"/>
          <w:sz w:val="20"/>
        </w:rPr>
      </w:pPr>
    </w:p>
    <w:p w:rsidR="003C438E" w:rsidRPr="00F771F5" w:rsidRDefault="003C438E" w:rsidP="003C438E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/>
          <w:color w:val="990000"/>
          <w:kern w:val="2"/>
        </w:rPr>
      </w:pPr>
      <w:r w:rsidRPr="00F771F5">
        <w:rPr>
          <w:rFonts w:ascii="Arial Unicode MS" w:hAnsi="Arial Unicode MS" w:cs="Arial Unicode MS"/>
          <w:color w:val="990000"/>
          <w:kern w:val="2"/>
        </w:rPr>
        <w:t>【</w:t>
      </w:r>
      <w:r w:rsidRPr="00F771F5">
        <w:rPr>
          <w:rFonts w:ascii="Arial Unicode MS" w:hAnsi="Arial Unicode MS" w:cs="Arial Unicode MS" w:hint="eastAsia"/>
          <w:color w:val="990000"/>
          <w:kern w:val="2"/>
        </w:rPr>
        <w:t>法規內容</w:t>
      </w:r>
      <w:r w:rsidRPr="00F771F5">
        <w:rPr>
          <w:rFonts w:ascii="Arial Unicode MS" w:hAnsi="Arial Unicode MS" w:cs="Arial Unicode MS"/>
          <w:color w:val="990000"/>
          <w:kern w:val="2"/>
        </w:rPr>
        <w:t>】</w:t>
      </w:r>
    </w:p>
    <w:p w:rsidR="0008206D" w:rsidRPr="00F771F5" w:rsidRDefault="00F27148" w:rsidP="00F771F5">
      <w:pPr>
        <w:pStyle w:val="2"/>
      </w:pPr>
      <w:r w:rsidRPr="00F771F5">
        <w:rPr>
          <w:rFonts w:hint="eastAsia"/>
        </w:rPr>
        <w:t>第</w:t>
      </w:r>
      <w:r w:rsidR="00507F78">
        <w:rPr>
          <w:rFonts w:hint="eastAsia"/>
        </w:rPr>
        <w:t>1</w:t>
      </w:r>
      <w:r w:rsidR="003F7AEE" w:rsidRPr="00F771F5">
        <w:rPr>
          <w:rFonts w:hint="eastAsia"/>
        </w:rPr>
        <w:t>條</w:t>
      </w:r>
    </w:p>
    <w:p w:rsidR="00F27148" w:rsidRPr="0016526E" w:rsidRDefault="0010713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16526E"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房產稅在城市、縣城、建制鎮和工礦區徵收。</w:t>
      </w:r>
    </w:p>
    <w:p w:rsidR="0008206D" w:rsidRPr="0016526E" w:rsidRDefault="00F27148" w:rsidP="00F771F5">
      <w:pPr>
        <w:pStyle w:val="2"/>
      </w:pPr>
      <w:r w:rsidRPr="0016526E">
        <w:rPr>
          <w:rFonts w:hint="eastAsia"/>
        </w:rPr>
        <w:t>第</w:t>
      </w:r>
      <w:r w:rsidR="00507F78">
        <w:rPr>
          <w:rFonts w:hint="eastAsia"/>
        </w:rPr>
        <w:t>2</w:t>
      </w:r>
      <w:r w:rsidR="003F7AEE" w:rsidRPr="0016526E">
        <w:rPr>
          <w:rFonts w:hint="eastAsia"/>
        </w:rPr>
        <w:t>條</w:t>
      </w:r>
    </w:p>
    <w:p w:rsidR="00F27148" w:rsidRPr="0016526E" w:rsidRDefault="0010713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16526E"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房產稅由產權所有人繳納。產權屬於全民所有的，由經營管理的單位繳納。產權出典的，由承典人繳納。產權所有人、承典人不在房產所在地的，或者產權未確定及租典糾紛未解決的，由房產代管人或者使用人繳納。前款列舉的產權所有人、經營管理單位、承典人、房產代管人或者使用人，統稱為納稅義務人（以下簡稱納稅人）。</w:t>
      </w:r>
    </w:p>
    <w:p w:rsidR="0008206D" w:rsidRPr="0016526E" w:rsidRDefault="00F27148" w:rsidP="00F771F5">
      <w:pPr>
        <w:pStyle w:val="2"/>
      </w:pPr>
      <w:r w:rsidRPr="0016526E">
        <w:rPr>
          <w:rFonts w:hint="eastAsia"/>
        </w:rPr>
        <w:t>第</w:t>
      </w:r>
      <w:r w:rsidR="00507F78">
        <w:rPr>
          <w:rFonts w:hint="eastAsia"/>
        </w:rPr>
        <w:t>3</w:t>
      </w:r>
      <w:r w:rsidR="003F7AEE" w:rsidRPr="0016526E">
        <w:rPr>
          <w:rFonts w:hint="eastAsia"/>
        </w:rPr>
        <w:t>條</w:t>
      </w:r>
    </w:p>
    <w:p w:rsidR="00F27148" w:rsidRPr="0016526E" w:rsidRDefault="0010713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16526E"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房產稅依照房產原值一次減除</w:t>
      </w:r>
      <w:r w:rsidR="00256EED">
        <w:rPr>
          <w:rFonts w:ascii="Arial Unicode MS" w:hAnsi="Arial Unicode MS" w:hint="eastAsia"/>
          <w:color w:val="000000"/>
          <w:sz w:val="20"/>
        </w:rPr>
        <w:t>10</w:t>
      </w:r>
      <w:r w:rsidR="00F27148" w:rsidRPr="0016526E">
        <w:rPr>
          <w:rFonts w:ascii="Arial Unicode MS" w:hAnsi="Arial Unicode MS" w:hint="eastAsia"/>
          <w:color w:val="000000"/>
          <w:sz w:val="20"/>
        </w:rPr>
        <w:t>％至</w:t>
      </w:r>
      <w:r w:rsidR="00256EED">
        <w:rPr>
          <w:rFonts w:ascii="Arial Unicode MS" w:hAnsi="Arial Unicode MS" w:hint="eastAsia"/>
          <w:color w:val="000000"/>
          <w:sz w:val="20"/>
        </w:rPr>
        <w:t>30</w:t>
      </w:r>
      <w:r w:rsidR="00F27148" w:rsidRPr="0016526E">
        <w:rPr>
          <w:rFonts w:ascii="Arial Unicode MS" w:hAnsi="Arial Unicode MS" w:hint="eastAsia"/>
          <w:color w:val="000000"/>
          <w:sz w:val="20"/>
        </w:rPr>
        <w:t>％後的餘值計算繳納。具體減除幅度，由省、自治區、直轄市人民政府規定。沒有房產原值作為依據的，由房產所在地稅務機關參考同類房產核定。房產出租的，以房產租金收入為房產稅的計稅依據。</w:t>
      </w:r>
    </w:p>
    <w:p w:rsidR="0008206D" w:rsidRPr="0016526E" w:rsidRDefault="00F27148" w:rsidP="00F771F5">
      <w:pPr>
        <w:pStyle w:val="2"/>
      </w:pPr>
      <w:r w:rsidRPr="0016526E">
        <w:rPr>
          <w:rFonts w:hint="eastAsia"/>
        </w:rPr>
        <w:t>第</w:t>
      </w:r>
      <w:r w:rsidR="00507F78">
        <w:rPr>
          <w:rFonts w:hint="eastAsia"/>
        </w:rPr>
        <w:t>4</w:t>
      </w:r>
      <w:r w:rsidR="003F7AEE" w:rsidRPr="0016526E">
        <w:rPr>
          <w:rFonts w:hint="eastAsia"/>
        </w:rPr>
        <w:t>條</w:t>
      </w:r>
    </w:p>
    <w:p w:rsidR="00F27148" w:rsidRPr="0016526E" w:rsidRDefault="0010713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16526E"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房產稅的稅率，依照房產餘值計算繳納的，稅率為</w:t>
      </w:r>
      <w:r w:rsidR="00256EED">
        <w:rPr>
          <w:rFonts w:ascii="Arial Unicode MS" w:hAnsi="Arial Unicode MS" w:hint="eastAsia"/>
          <w:color w:val="000000"/>
          <w:sz w:val="20"/>
        </w:rPr>
        <w:t>1</w:t>
      </w:r>
      <w:r w:rsidR="00F27148" w:rsidRPr="0016526E">
        <w:rPr>
          <w:rFonts w:ascii="Arial Unicode MS" w:hAnsi="Arial Unicode MS" w:hint="eastAsia"/>
          <w:color w:val="000000"/>
          <w:sz w:val="20"/>
        </w:rPr>
        <w:t>．</w:t>
      </w:r>
      <w:r w:rsidR="00256EED">
        <w:rPr>
          <w:rFonts w:ascii="Arial Unicode MS" w:hAnsi="Arial Unicode MS" w:hint="eastAsia"/>
          <w:color w:val="000000"/>
          <w:sz w:val="20"/>
        </w:rPr>
        <w:t>2</w:t>
      </w:r>
      <w:r w:rsidR="00F27148" w:rsidRPr="0016526E">
        <w:rPr>
          <w:rFonts w:ascii="Arial Unicode MS" w:hAnsi="Arial Unicode MS" w:hint="eastAsia"/>
          <w:color w:val="000000"/>
          <w:sz w:val="20"/>
        </w:rPr>
        <w:t>％；依照房產租金收入計算繳納的，稅率為</w:t>
      </w:r>
      <w:r w:rsidR="00256EED">
        <w:rPr>
          <w:rFonts w:ascii="Arial Unicode MS" w:hAnsi="Arial Unicode MS" w:hint="eastAsia"/>
          <w:color w:val="000000"/>
          <w:sz w:val="20"/>
        </w:rPr>
        <w:t>12</w:t>
      </w:r>
      <w:r w:rsidR="00F27148" w:rsidRPr="0016526E">
        <w:rPr>
          <w:rFonts w:ascii="Arial Unicode MS" w:hAnsi="Arial Unicode MS" w:hint="eastAsia"/>
          <w:color w:val="000000"/>
          <w:sz w:val="20"/>
        </w:rPr>
        <w:t>％。</w:t>
      </w:r>
    </w:p>
    <w:p w:rsidR="0008206D" w:rsidRPr="0016526E" w:rsidRDefault="00F27148" w:rsidP="00F771F5">
      <w:pPr>
        <w:pStyle w:val="2"/>
      </w:pPr>
      <w:bookmarkStart w:id="2" w:name="a5"/>
      <w:bookmarkEnd w:id="2"/>
      <w:r w:rsidRPr="0016526E">
        <w:rPr>
          <w:rFonts w:hint="eastAsia"/>
        </w:rPr>
        <w:t>第</w:t>
      </w:r>
      <w:r w:rsidR="00507F78">
        <w:rPr>
          <w:rFonts w:hint="eastAsia"/>
        </w:rPr>
        <w:t>5</w:t>
      </w:r>
      <w:r w:rsidR="003F7AEE" w:rsidRPr="0016526E">
        <w:rPr>
          <w:rFonts w:hint="eastAsia"/>
        </w:rPr>
        <w:t>條</w:t>
      </w:r>
    </w:p>
    <w:p w:rsidR="00256EED" w:rsidRDefault="0010713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16526E"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下列房產免納房產稅：</w:t>
      </w:r>
    </w:p>
    <w:p w:rsidR="00256EED" w:rsidRDefault="00256EE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一、國家機關、人民團體、軍隊自用的房產；</w:t>
      </w:r>
    </w:p>
    <w:p w:rsidR="00256EED" w:rsidRDefault="00256EE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二、由國家財政部門撥付事業經費的單位自用的房產；</w:t>
      </w:r>
    </w:p>
    <w:p w:rsidR="00256EED" w:rsidRDefault="00256EE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三、宗教寺廟、公園、名勝古跡自用的房產；</w:t>
      </w:r>
    </w:p>
    <w:p w:rsidR="00256EED" w:rsidRDefault="00256EE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四、個人所有非營業用的房產；</w:t>
      </w:r>
    </w:p>
    <w:p w:rsidR="00F27148" w:rsidRPr="0016526E" w:rsidRDefault="00256EE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五、經財政部批准免稅的其他房產。</w:t>
      </w:r>
    </w:p>
    <w:p w:rsidR="0008206D" w:rsidRPr="0016526E" w:rsidRDefault="00F27148" w:rsidP="00F771F5">
      <w:pPr>
        <w:pStyle w:val="2"/>
      </w:pPr>
      <w:r w:rsidRPr="0016526E">
        <w:rPr>
          <w:rFonts w:hint="eastAsia"/>
        </w:rPr>
        <w:lastRenderedPageBreak/>
        <w:t>第</w:t>
      </w:r>
      <w:r w:rsidR="00507F78">
        <w:rPr>
          <w:rFonts w:hint="eastAsia"/>
        </w:rPr>
        <w:t>6</w:t>
      </w:r>
      <w:r w:rsidR="003F7AEE" w:rsidRPr="0016526E">
        <w:rPr>
          <w:rFonts w:hint="eastAsia"/>
        </w:rPr>
        <w:t>條</w:t>
      </w:r>
    </w:p>
    <w:p w:rsidR="00F27148" w:rsidRPr="0016526E" w:rsidRDefault="0010713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16526E"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除本條例</w:t>
      </w:r>
      <w:hyperlink w:anchor="a5" w:history="1">
        <w:r w:rsidR="00F27148" w:rsidRPr="0016526E">
          <w:rPr>
            <w:rStyle w:val="a3"/>
            <w:rFonts w:ascii="Arial Unicode MS" w:hAnsi="Arial Unicode MS" w:hint="eastAsia"/>
          </w:rPr>
          <w:t>第五條</w:t>
        </w:r>
      </w:hyperlink>
      <w:r w:rsidR="00F27148" w:rsidRPr="0016526E">
        <w:rPr>
          <w:rFonts w:ascii="Arial Unicode MS" w:hAnsi="Arial Unicode MS" w:hint="eastAsia"/>
          <w:color w:val="000000"/>
          <w:sz w:val="20"/>
        </w:rPr>
        <w:t>規定者外，納稅人納稅確有困難的，可由省、自治區、直轄市人民政府確定，定期減征或者免征房產稅。</w:t>
      </w:r>
    </w:p>
    <w:p w:rsidR="0008206D" w:rsidRPr="0016526E" w:rsidRDefault="00F27148" w:rsidP="00F771F5">
      <w:pPr>
        <w:pStyle w:val="2"/>
      </w:pPr>
      <w:r w:rsidRPr="0016526E">
        <w:rPr>
          <w:rFonts w:hint="eastAsia"/>
        </w:rPr>
        <w:t>第</w:t>
      </w:r>
      <w:r w:rsidR="00507F78">
        <w:rPr>
          <w:rFonts w:hint="eastAsia"/>
        </w:rPr>
        <w:t>7</w:t>
      </w:r>
      <w:r w:rsidR="003F7AEE" w:rsidRPr="0016526E">
        <w:rPr>
          <w:rFonts w:hint="eastAsia"/>
        </w:rPr>
        <w:t>條</w:t>
      </w:r>
    </w:p>
    <w:p w:rsidR="00F27148" w:rsidRPr="0016526E" w:rsidRDefault="0010713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16526E"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房產稅按年徵收、分期繳納。納稅期限由省、自治區、直轄市人民政府規定。</w:t>
      </w:r>
    </w:p>
    <w:p w:rsidR="0008206D" w:rsidRPr="0016526E" w:rsidRDefault="00F27148" w:rsidP="00F771F5">
      <w:pPr>
        <w:pStyle w:val="2"/>
      </w:pPr>
      <w:bookmarkStart w:id="3" w:name="a8"/>
      <w:bookmarkEnd w:id="3"/>
      <w:r w:rsidRPr="0016526E">
        <w:rPr>
          <w:rFonts w:hint="eastAsia"/>
        </w:rPr>
        <w:t>第</w:t>
      </w:r>
      <w:r w:rsidR="00507F78">
        <w:rPr>
          <w:rFonts w:hint="eastAsia"/>
        </w:rPr>
        <w:t>8</w:t>
      </w:r>
      <w:r w:rsidR="003F7AEE" w:rsidRPr="0016526E">
        <w:rPr>
          <w:rFonts w:hint="eastAsia"/>
        </w:rPr>
        <w:t>條</w:t>
      </w:r>
    </w:p>
    <w:p w:rsidR="00256EED" w:rsidRPr="0016526E" w:rsidRDefault="00256EED" w:rsidP="00256EED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16526E">
        <w:rPr>
          <w:rFonts w:ascii="Arial Unicode MS" w:hAnsi="Arial Unicode MS" w:hint="eastAsia"/>
          <w:color w:val="000000"/>
          <w:sz w:val="20"/>
        </w:rPr>
        <w:t xml:space="preserve">　　房產稅的徵收管理，依照《</w:t>
      </w:r>
      <w:hyperlink r:id="rId16" w:history="1">
        <w:r w:rsidRPr="00256EED">
          <w:rPr>
            <w:rStyle w:val="a3"/>
            <w:rFonts w:ascii="Arial Unicode MS" w:hAnsi="Arial Unicode MS" w:hint="eastAsia"/>
          </w:rPr>
          <w:t>中華人民共和國稅收徵收管理法</w:t>
        </w:r>
      </w:hyperlink>
      <w:r w:rsidRPr="0016526E">
        <w:rPr>
          <w:rFonts w:ascii="Arial Unicode MS" w:hAnsi="Arial Unicode MS" w:hint="eastAsia"/>
          <w:color w:val="000000"/>
          <w:sz w:val="20"/>
        </w:rPr>
        <w:t>》的規定辦理。</w:t>
      </w:r>
    </w:p>
    <w:p w:rsidR="007C49B1" w:rsidRPr="008B4E89" w:rsidRDefault="008B4E89" w:rsidP="008B4E89">
      <w:pPr>
        <w:pStyle w:val="3"/>
      </w:pPr>
      <w:r w:rsidRPr="008B4E89">
        <w:rPr>
          <w:rFonts w:hint="eastAsia"/>
        </w:rPr>
        <w:t>--2011</w:t>
      </w:r>
      <w:r w:rsidRPr="008B4E89">
        <w:rPr>
          <w:rFonts w:hint="eastAsia"/>
        </w:rPr>
        <w:t>年</w:t>
      </w:r>
      <w:r w:rsidRPr="008B4E89">
        <w:rPr>
          <w:rFonts w:hint="eastAsia"/>
        </w:rPr>
        <w:t>1</w:t>
      </w:r>
      <w:r w:rsidRPr="008B4E89">
        <w:rPr>
          <w:rFonts w:hint="eastAsia"/>
        </w:rPr>
        <w:t>月</w:t>
      </w:r>
      <w:r w:rsidRPr="008B4E89">
        <w:rPr>
          <w:rFonts w:hint="eastAsia"/>
        </w:rPr>
        <w:t>8</w:t>
      </w:r>
      <w:r w:rsidRPr="008B4E89">
        <w:rPr>
          <w:rFonts w:hint="eastAsia"/>
        </w:rPr>
        <w:t>日修正前條文</w:t>
      </w:r>
      <w:r w:rsidRPr="008B4E89">
        <w:rPr>
          <w:rFonts w:hint="eastAsia"/>
        </w:rPr>
        <w:t>--</w:t>
      </w:r>
      <w:hyperlink r:id="rId17" w:history="1">
        <w:r w:rsidRPr="008B4E89">
          <w:rPr>
            <w:rStyle w:val="a3"/>
          </w:rPr>
          <w:t>比對程式</w:t>
        </w:r>
      </w:hyperlink>
    </w:p>
    <w:p w:rsidR="00F27148" w:rsidRPr="00256EED" w:rsidRDefault="0010713D" w:rsidP="00F27148">
      <w:pPr>
        <w:ind w:left="119"/>
        <w:jc w:val="both"/>
        <w:rPr>
          <w:rFonts w:ascii="Arial Unicode MS" w:hAnsi="Arial Unicode MS"/>
          <w:color w:val="5F5F5F"/>
          <w:sz w:val="20"/>
        </w:rPr>
      </w:pPr>
      <w:r w:rsidRPr="00256EED">
        <w:rPr>
          <w:rFonts w:ascii="Arial Unicode MS" w:hAnsi="Arial Unicode MS" w:hint="eastAsia"/>
          <w:color w:val="5F5F5F"/>
          <w:sz w:val="20"/>
        </w:rPr>
        <w:t xml:space="preserve">　　</w:t>
      </w:r>
      <w:r w:rsidR="00F27148" w:rsidRPr="00256EED">
        <w:rPr>
          <w:rFonts w:ascii="Arial Unicode MS" w:hAnsi="Arial Unicode MS" w:hint="eastAsia"/>
          <w:color w:val="5F5F5F"/>
          <w:sz w:val="20"/>
        </w:rPr>
        <w:t>房產稅的徵收管理，依照《</w:t>
      </w:r>
      <w:r w:rsidR="00F27148" w:rsidRPr="00256EED">
        <w:rPr>
          <w:rFonts w:ascii="Arial Unicode MS" w:hAnsi="Arial Unicode MS" w:cs="Arial" w:hint="eastAsia"/>
          <w:color w:val="5F5F5F"/>
          <w:sz w:val="20"/>
        </w:rPr>
        <w:t>中華人民共和國稅收徵收管理暫行條例</w:t>
      </w:r>
      <w:r w:rsidR="00F27148" w:rsidRPr="00256EED">
        <w:rPr>
          <w:rFonts w:ascii="Arial Unicode MS" w:hAnsi="Arial Unicode MS" w:hint="eastAsia"/>
          <w:color w:val="5F5F5F"/>
          <w:sz w:val="20"/>
        </w:rPr>
        <w:t>》的規定辦理。</w:t>
      </w:r>
    </w:p>
    <w:p w:rsidR="0008206D" w:rsidRPr="0016526E" w:rsidRDefault="00F27148" w:rsidP="00F771F5">
      <w:pPr>
        <w:pStyle w:val="2"/>
      </w:pPr>
      <w:r w:rsidRPr="0016526E">
        <w:rPr>
          <w:rFonts w:hint="eastAsia"/>
        </w:rPr>
        <w:t>第</w:t>
      </w:r>
      <w:r w:rsidR="00507F78">
        <w:rPr>
          <w:rFonts w:hint="eastAsia"/>
        </w:rPr>
        <w:t>9</w:t>
      </w:r>
      <w:r w:rsidR="003F7AEE" w:rsidRPr="0016526E">
        <w:rPr>
          <w:rFonts w:hint="eastAsia"/>
        </w:rPr>
        <w:t>條</w:t>
      </w:r>
    </w:p>
    <w:p w:rsidR="00F27148" w:rsidRPr="0016526E" w:rsidRDefault="0010713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16526E"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房產稅由房產所在地的稅務機關徵收。</w:t>
      </w:r>
    </w:p>
    <w:p w:rsidR="0008206D" w:rsidRPr="0016526E" w:rsidRDefault="00507F78" w:rsidP="00F771F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 w:rsidR="003F7AEE" w:rsidRPr="0016526E">
        <w:rPr>
          <w:rFonts w:hint="eastAsia"/>
        </w:rPr>
        <w:t>條</w:t>
      </w:r>
    </w:p>
    <w:p w:rsidR="00F27148" w:rsidRPr="0016526E" w:rsidRDefault="0010713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16526E"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本條例由財政部負責解釋；施行細則由省、自治區、直轄市人民政府制定，抄送財政部備案。</w:t>
      </w:r>
    </w:p>
    <w:p w:rsidR="0008206D" w:rsidRPr="0016526E" w:rsidRDefault="00507F78" w:rsidP="00F771F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 w:rsidR="003F7AEE" w:rsidRPr="0016526E">
        <w:rPr>
          <w:rFonts w:hint="eastAsia"/>
        </w:rPr>
        <w:t>條</w:t>
      </w:r>
    </w:p>
    <w:p w:rsidR="00F27148" w:rsidRPr="0016526E" w:rsidRDefault="0010713D" w:rsidP="00F27148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16526E">
        <w:rPr>
          <w:rFonts w:ascii="Arial Unicode MS" w:hAnsi="Arial Unicode MS" w:hint="eastAsia"/>
          <w:color w:val="000000"/>
          <w:sz w:val="20"/>
        </w:rPr>
        <w:t xml:space="preserve">　　</w:t>
      </w:r>
      <w:r w:rsidR="00F27148" w:rsidRPr="0016526E">
        <w:rPr>
          <w:rFonts w:ascii="Arial Unicode MS" w:hAnsi="Arial Unicode MS" w:hint="eastAsia"/>
          <w:color w:val="000000"/>
          <w:sz w:val="20"/>
        </w:rPr>
        <w:t>本條例自一九八六年十月一日起施行。</w:t>
      </w:r>
    </w:p>
    <w:p w:rsidR="00F27148" w:rsidRDefault="00F27148" w:rsidP="00F27148">
      <w:pPr>
        <w:ind w:left="119"/>
        <w:jc w:val="both"/>
        <w:rPr>
          <w:rFonts w:ascii="Arial Unicode MS" w:hAnsi="Arial Unicode MS"/>
          <w:color w:val="000000"/>
          <w:sz w:val="20"/>
          <w:szCs w:val="16"/>
        </w:rPr>
      </w:pPr>
    </w:p>
    <w:p w:rsidR="0016526E" w:rsidRPr="0016526E" w:rsidRDefault="0016526E" w:rsidP="00F27148">
      <w:pPr>
        <w:ind w:left="119"/>
        <w:jc w:val="both"/>
        <w:rPr>
          <w:rFonts w:ascii="Arial Unicode MS" w:hAnsi="Arial Unicode MS"/>
          <w:color w:val="000000"/>
          <w:sz w:val="20"/>
          <w:szCs w:val="16"/>
        </w:rPr>
      </w:pPr>
    </w:p>
    <w:p w:rsidR="00C86BF0" w:rsidRPr="002C7B09" w:rsidRDefault="00C86BF0" w:rsidP="00C86BF0">
      <w:pPr>
        <w:ind w:leftChars="50" w:left="120"/>
        <w:jc w:val="both"/>
        <w:rPr>
          <w:rFonts w:ascii="Arial Unicode MS" w:hAnsi="Arial Unicode MS"/>
          <w:color w:val="808000"/>
          <w:szCs w:val="20"/>
        </w:rPr>
      </w:pPr>
      <w:r w:rsidRPr="00B93C1D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2C7B09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2C7B09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10713D" w:rsidRPr="00C86BF0" w:rsidRDefault="00C86BF0" w:rsidP="009B7E9B">
      <w:pPr>
        <w:ind w:leftChars="71" w:left="170"/>
        <w:jc w:val="both"/>
        <w:rPr>
          <w:rFonts w:ascii="Arial Unicode MS" w:hAnsi="Arial Unicode MS"/>
          <w:b/>
          <w:color w:val="993300"/>
          <w:sz w:val="20"/>
        </w:rPr>
      </w:pPr>
      <w:r w:rsidRPr="002C7B09">
        <w:rPr>
          <w:rFonts w:ascii="Arial Unicode MS" w:hAnsi="Arial Unicode MS" w:hint="eastAsia"/>
          <w:color w:val="808080"/>
          <w:sz w:val="18"/>
          <w:szCs w:val="18"/>
        </w:rPr>
        <w:t>【編註】本檔法規資料以中華人民共和國國家機關資訊網為依據；本文僅供參考</w:t>
      </w:r>
      <w:r>
        <w:rPr>
          <w:rFonts w:ascii="Arial Unicode MS" w:hAnsi="Arial Unicode MS" w:hint="eastAsia"/>
          <w:color w:val="808080"/>
          <w:sz w:val="18"/>
          <w:szCs w:val="18"/>
        </w:rPr>
        <w:t>，</w:t>
      </w:r>
      <w:r w:rsidRPr="002C7B09">
        <w:rPr>
          <w:rFonts w:ascii="Arial Unicode MS" w:hAnsi="Arial Unicode MS" w:hint="eastAsia"/>
          <w:color w:val="808080"/>
          <w:sz w:val="18"/>
          <w:szCs w:val="18"/>
        </w:rPr>
        <w:t>如需引用</w:t>
      </w:r>
      <w:r>
        <w:rPr>
          <w:rFonts w:ascii="Arial Unicode MS" w:hAnsi="Arial Unicode MS" w:hint="eastAsia"/>
          <w:color w:val="808080"/>
          <w:sz w:val="18"/>
          <w:szCs w:val="18"/>
        </w:rPr>
        <w:t>，</w:t>
      </w:r>
      <w:r w:rsidRPr="002C7B09">
        <w:rPr>
          <w:rFonts w:ascii="Arial Unicode MS" w:hAnsi="Arial Unicode MS" w:hint="eastAsia"/>
          <w:color w:val="808080"/>
          <w:sz w:val="18"/>
          <w:szCs w:val="18"/>
        </w:rPr>
        <w:t>請以正式檔為準。如有發現待更正部份及您所需本站未收編之法規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 w:rsidRPr="004E7FD5">
        <w:rPr>
          <w:rFonts w:ascii="Arial Unicode MS" w:hAnsi="Arial Unicode MS"/>
          <w:color w:val="7F7F7F"/>
          <w:sz w:val="18"/>
          <w:szCs w:val="20"/>
        </w:rPr>
        <w:t>敬請</w:t>
      </w:r>
      <w:hyperlink r:id="rId18" w:history="1">
        <w:r w:rsidRPr="00233D4E"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 w:rsidRPr="004E7FD5">
        <w:rPr>
          <w:rFonts w:ascii="Arial Unicode MS" w:hAnsi="Arial Unicode MS" w:hint="eastAsia"/>
          <w:color w:val="808080"/>
          <w:sz w:val="18"/>
          <w:szCs w:val="20"/>
        </w:rPr>
        <w:t>謝謝！</w:t>
      </w:r>
    </w:p>
    <w:p w:rsidR="00DB4ABA" w:rsidRPr="0016526E" w:rsidRDefault="00DB4ABA" w:rsidP="0010713D">
      <w:pPr>
        <w:ind w:firstLineChars="100" w:firstLine="240"/>
        <w:rPr>
          <w:rFonts w:ascii="Arial Unicode MS" w:hAnsi="Arial Unicode MS"/>
        </w:rPr>
      </w:pPr>
    </w:p>
    <w:sectPr w:rsidR="00DB4ABA" w:rsidRPr="0016526E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F0" w:rsidRDefault="00C86BF0">
      <w:r>
        <w:separator/>
      </w:r>
    </w:p>
  </w:endnote>
  <w:endnote w:type="continuationSeparator" w:id="0">
    <w:p w:rsidR="00C86BF0" w:rsidRDefault="00C8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F0" w:rsidRDefault="00C86BF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BF0" w:rsidRDefault="00C86BF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F0" w:rsidRDefault="00C86BF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71C1">
      <w:rPr>
        <w:rStyle w:val="a7"/>
        <w:noProof/>
      </w:rPr>
      <w:t>1</w:t>
    </w:r>
    <w:r>
      <w:rPr>
        <w:rStyle w:val="a7"/>
      </w:rPr>
      <w:fldChar w:fldCharType="end"/>
    </w:r>
  </w:p>
  <w:p w:rsidR="00C86BF0" w:rsidRPr="00F771F5" w:rsidRDefault="00C86BF0">
    <w:pPr>
      <w:pStyle w:val="a6"/>
      <w:ind w:right="360"/>
      <w:jc w:val="right"/>
      <w:rPr>
        <w:rFonts w:ascii="Arial Unicode MS" w:hAnsi="Arial Unicode MS"/>
        <w:sz w:val="18"/>
      </w:rPr>
    </w:pPr>
    <w:r w:rsidRPr="00F771F5">
      <w:rPr>
        <w:rFonts w:ascii="Arial Unicode MS" w:hAnsi="Arial Unicode MS" w:hint="eastAsia"/>
        <w:sz w:val="18"/>
      </w:rPr>
      <w:t>&lt;&lt;</w:t>
    </w:r>
    <w:r w:rsidRPr="00F771F5">
      <w:rPr>
        <w:rFonts w:ascii="Arial Unicode MS" w:hAnsi="Arial Unicode MS" w:hint="eastAsia"/>
        <w:sz w:val="18"/>
      </w:rPr>
      <w:t>中華人民共和國房產稅暫行條例</w:t>
    </w:r>
    <w:r w:rsidRPr="00F771F5">
      <w:rPr>
        <w:rFonts w:ascii="Arial Unicode MS" w:hAnsi="Arial Unicode MS" w:hint="eastAsia"/>
        <w:sz w:val="18"/>
      </w:rPr>
      <w:t>&gt;&gt;</w:t>
    </w:r>
    <w:r w:rsidRPr="00F771F5">
      <w:rPr>
        <w:rFonts w:ascii="Arial Unicode MS" w:hAnsi="Arial Unicode MS"/>
        <w:sz w:val="18"/>
      </w:rPr>
      <w:t>S</w:t>
    </w:r>
    <w:r w:rsidRPr="00F771F5">
      <w:rPr>
        <w:rFonts w:ascii="Arial Unicode MS" w:hAnsi="Arial Unicode MS" w:hint="eastAsia"/>
        <w:sz w:val="18"/>
      </w:rPr>
      <w:t xml:space="preserve">-link </w:t>
    </w:r>
    <w:r w:rsidRPr="00F771F5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F0" w:rsidRDefault="00C86BF0">
      <w:r>
        <w:separator/>
      </w:r>
    </w:p>
  </w:footnote>
  <w:footnote w:type="continuationSeparator" w:id="0">
    <w:p w:rsidR="00C86BF0" w:rsidRDefault="00C8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F19"/>
    <w:rsid w:val="00007487"/>
    <w:rsid w:val="000364E4"/>
    <w:rsid w:val="0008206D"/>
    <w:rsid w:val="000E6850"/>
    <w:rsid w:val="0010713D"/>
    <w:rsid w:val="0016526E"/>
    <w:rsid w:val="00187906"/>
    <w:rsid w:val="001E1466"/>
    <w:rsid w:val="001F4F28"/>
    <w:rsid w:val="0020533A"/>
    <w:rsid w:val="00205A43"/>
    <w:rsid w:val="00256EED"/>
    <w:rsid w:val="002A00C9"/>
    <w:rsid w:val="002B37A7"/>
    <w:rsid w:val="002C44EA"/>
    <w:rsid w:val="00332004"/>
    <w:rsid w:val="00367403"/>
    <w:rsid w:val="003A098F"/>
    <w:rsid w:val="003C438E"/>
    <w:rsid w:val="003D37F4"/>
    <w:rsid w:val="003F7AEE"/>
    <w:rsid w:val="00400024"/>
    <w:rsid w:val="00420DE4"/>
    <w:rsid w:val="00434129"/>
    <w:rsid w:val="004438D6"/>
    <w:rsid w:val="004A5E7F"/>
    <w:rsid w:val="004B565F"/>
    <w:rsid w:val="00507C3E"/>
    <w:rsid w:val="00507F78"/>
    <w:rsid w:val="00520589"/>
    <w:rsid w:val="00535BB3"/>
    <w:rsid w:val="005362B2"/>
    <w:rsid w:val="00547303"/>
    <w:rsid w:val="00564924"/>
    <w:rsid w:val="005771C1"/>
    <w:rsid w:val="0059162F"/>
    <w:rsid w:val="00593D8B"/>
    <w:rsid w:val="006327FE"/>
    <w:rsid w:val="00657CE6"/>
    <w:rsid w:val="006F39F6"/>
    <w:rsid w:val="00703C53"/>
    <w:rsid w:val="0077688D"/>
    <w:rsid w:val="007C49B1"/>
    <w:rsid w:val="008B4E89"/>
    <w:rsid w:val="008E4075"/>
    <w:rsid w:val="008F5B52"/>
    <w:rsid w:val="0094452D"/>
    <w:rsid w:val="009528F3"/>
    <w:rsid w:val="00984DE9"/>
    <w:rsid w:val="009B3480"/>
    <w:rsid w:val="009B7E9B"/>
    <w:rsid w:val="009D0211"/>
    <w:rsid w:val="009D1E58"/>
    <w:rsid w:val="009F6333"/>
    <w:rsid w:val="00A14719"/>
    <w:rsid w:val="00A8721A"/>
    <w:rsid w:val="00A9388B"/>
    <w:rsid w:val="00AB539E"/>
    <w:rsid w:val="00B86C53"/>
    <w:rsid w:val="00BA071D"/>
    <w:rsid w:val="00BD14BA"/>
    <w:rsid w:val="00C55973"/>
    <w:rsid w:val="00C86BF0"/>
    <w:rsid w:val="00CD3C3B"/>
    <w:rsid w:val="00D00D4C"/>
    <w:rsid w:val="00D10FE6"/>
    <w:rsid w:val="00D51F19"/>
    <w:rsid w:val="00D759C3"/>
    <w:rsid w:val="00D93244"/>
    <w:rsid w:val="00DB4ABA"/>
    <w:rsid w:val="00E33313"/>
    <w:rsid w:val="00E52086"/>
    <w:rsid w:val="00E67B0E"/>
    <w:rsid w:val="00E70715"/>
    <w:rsid w:val="00E82E42"/>
    <w:rsid w:val="00EA7D2E"/>
    <w:rsid w:val="00EB2515"/>
    <w:rsid w:val="00EE53DC"/>
    <w:rsid w:val="00F11C83"/>
    <w:rsid w:val="00F14AD0"/>
    <w:rsid w:val="00F27148"/>
    <w:rsid w:val="00F3074E"/>
    <w:rsid w:val="00F771F5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593D8B"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F771F5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0000"/>
      <w:sz w:val="20"/>
      <w:szCs w:val="48"/>
    </w:rPr>
  </w:style>
  <w:style w:type="paragraph" w:styleId="3">
    <w:name w:val="heading 3"/>
    <w:basedOn w:val="a"/>
    <w:next w:val="a"/>
    <w:link w:val="30"/>
    <w:unhideWhenUsed/>
    <w:qFormat/>
    <w:rsid w:val="008B4E89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sid w:val="004438D6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20">
    <w:name w:val="標題 2 字元"/>
    <w:link w:val="2"/>
    <w:rsid w:val="00F771F5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0E6850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0E6850"/>
    <w:rPr>
      <w:rFonts w:ascii="新細明體" w:hAnsi="新細明體"/>
      <w:kern w:val="2"/>
      <w:szCs w:val="18"/>
    </w:rPr>
  </w:style>
  <w:style w:type="character" w:customStyle="1" w:styleId="10">
    <w:name w:val="標題 1 字元"/>
    <w:link w:val="1"/>
    <w:rsid w:val="003C438E"/>
    <w:rPr>
      <w:rFonts w:ascii="Arial" w:hAnsi="Arial"/>
      <w:b/>
      <w:bCs/>
      <w:color w:val="333399"/>
      <w:kern w:val="52"/>
      <w:szCs w:val="52"/>
    </w:rPr>
  </w:style>
  <w:style w:type="character" w:customStyle="1" w:styleId="30">
    <w:name w:val="標題 3 字元"/>
    <w:basedOn w:val="a0"/>
    <w:link w:val="3"/>
    <w:rsid w:val="008B4E89"/>
    <w:rPr>
      <w:rFonts w:ascii="Arial Unicode MS" w:hAnsi="Arial Unicode MS" w:cs="Arial Unicode MS"/>
      <w:bCs/>
      <w:color w:val="808000"/>
      <w:kern w:val="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diff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&#20013;&#33775;&#20154;&#27665;&#20849;&#21644;&#22283;&#31237;&#25910;&#24501;&#25910;&#31649;&#29702;&#27861;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kulaw.cn/fulltext_form.aspx?Db=chl&amp;Gid=1746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-gb/&#20013;&#33775;&#20154;&#27665;&#20849;&#21644;&#22283;&#25151;&#29986;&#31237;&#26283;&#34892;&#26781;&#20363;.htm" TargetMode="External"/><Relationship Id="rId10" Type="http://schemas.openxmlformats.org/officeDocument/2006/relationships/hyperlink" Target="http://www.6law.idv.tw/update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22823;&#38520;&#27861;&#35215;&#32034;&#24341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Links>
    <vt:vector size="54" baseType="variant">
      <vt:variant>
        <vt:i4>5177440</vt:i4>
      </vt:variant>
      <vt:variant>
        <vt:i4>24</vt:i4>
      </vt:variant>
      <vt:variant>
        <vt:i4>0</vt:i4>
      </vt:variant>
      <vt:variant>
        <vt:i4>5</vt:i4>
      </vt:variant>
      <vt:variant>
        <vt:lpwstr>mailto:anita@6law.idv.tw</vt:lpwstr>
      </vt:variant>
      <vt:variant>
        <vt:lpwstr/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3473505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2107270304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http://www.6law.idv.tw/6law/law-gb/中華人民共和國房產稅暫行條例.htm</vt:lpwstr>
      </vt:variant>
      <vt:variant>
        <vt:lpwstr/>
      </vt:variant>
      <vt:variant>
        <vt:i4>742473041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中華人民共和國房產稅暫行條例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中華人民共和國房產稅暫行條例</dc:title>
  <dc:subject/>
  <dc:creator>S-link 電子六法-黃婉玲</dc:creator>
  <cp:keywords/>
  <dc:description/>
  <cp:lastModifiedBy>S-link電子六法黃婉玲</cp:lastModifiedBy>
  <cp:revision>12</cp:revision>
  <dcterms:created xsi:type="dcterms:W3CDTF">2014-11-28T01:05:00Z</dcterms:created>
  <dcterms:modified xsi:type="dcterms:W3CDTF">2017-10-07T18:34:00Z</dcterms:modified>
</cp:coreProperties>
</file>