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441352"/>
    <w:p w14:paraId="3739DC8F" w14:textId="1F8E5DBF" w:rsidR="008C3355" w:rsidRDefault="00403D66" w:rsidP="00AC0357">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Pr>
          <w:rFonts w:ascii="Calibri" w:hAnsi="Calibri"/>
          <w:noProof/>
          <w:color w:val="5F5F5F"/>
          <w:sz w:val="18"/>
          <w:szCs w:val="20"/>
          <w:lang w:val="zh-TW"/>
        </w:rPr>
        <w:pict w14:anchorId="60C99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7" type="#_x0000_t75" href="https://www.6laws.net/" style="width:32.95pt;height:32.95pt;visibility:visible;mso-wrap-style:square" o:button="t">
            <v:fill o:detectmouseclick="t"/>
            <v:imagedata r:id="rId7" o:title=""/>
          </v:shape>
        </w:pict>
      </w:r>
      <w:r>
        <w:rPr>
          <w:rFonts w:ascii="Calibri" w:hAnsi="Calibri"/>
          <w:noProof/>
          <w:color w:val="5F5F5F"/>
          <w:sz w:val="18"/>
          <w:szCs w:val="20"/>
          <w:lang w:val="zh-TW"/>
        </w:rPr>
        <w:fldChar w:fldCharType="end"/>
      </w:r>
      <w:bookmarkEnd w:id="0"/>
    </w:p>
    <w:p w14:paraId="41CF37FC" w14:textId="6DEE2355" w:rsidR="008C3355" w:rsidRPr="007841B0" w:rsidRDefault="008C3355" w:rsidP="00AC0357">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D96DBC">
          <w:rPr>
            <w:rStyle w:val="a3"/>
            <w:sz w:val="18"/>
            <w:szCs w:val="20"/>
          </w:rPr>
          <w:t>更新</w:t>
        </w:r>
      </w:hyperlink>
      <w:r>
        <w:rPr>
          <w:rFonts w:hint="eastAsia"/>
          <w:color w:val="7F7F7F"/>
          <w:sz w:val="18"/>
          <w:szCs w:val="20"/>
          <w:lang w:val="zh-TW"/>
        </w:rPr>
        <w:t>】</w:t>
      </w:r>
      <w:bookmarkStart w:id="2" w:name="_Hlk73009889"/>
      <w:r w:rsidR="002B082C" w:rsidRPr="008631EB">
        <w:rPr>
          <w:rFonts w:ascii="Segoe UI Emoji" w:hAnsi="Segoe UI Emoji" w:cs="Segoe UI Emoji"/>
          <w:kern w:val="0"/>
          <w:sz w:val="18"/>
        </w:rPr>
        <w:t>⏰</w:t>
      </w:r>
      <w:bookmarkEnd w:id="2"/>
      <w:r w:rsidR="002B082C">
        <w:rPr>
          <w:rFonts w:ascii="Arial Unicode MS" w:hAnsi="Arial Unicode MS"/>
          <w:color w:val="7F7F7F"/>
          <w:sz w:val="18"/>
        </w:rPr>
        <w:t>2021/5/27</w:t>
      </w:r>
      <w:r>
        <w:rPr>
          <w:rFonts w:hint="eastAsia"/>
          <w:color w:val="7F7F7F"/>
          <w:sz w:val="18"/>
          <w:szCs w:val="20"/>
          <w:lang w:val="zh-TW"/>
        </w:rPr>
        <w:t>【</w:t>
      </w:r>
      <w:hyperlink r:id="rId9" w:history="1">
        <w:r w:rsidRPr="00CD3364">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0" w:tgtFrame="_blank" w:history="1">
        <w:r w:rsidRPr="00CD3364">
          <w:rPr>
            <w:rStyle w:val="a3"/>
            <w:sz w:val="18"/>
            <w:szCs w:val="20"/>
          </w:rPr>
          <w:t>黃婉玲</w:t>
        </w:r>
      </w:hyperlink>
    </w:p>
    <w:p w14:paraId="45A396D0" w14:textId="368ED0C8" w:rsidR="008C3355" w:rsidRDefault="008C3355" w:rsidP="00AC035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D3364">
        <w:rPr>
          <w:rFonts w:hint="eastAsia"/>
          <w:color w:val="808000"/>
          <w:sz w:val="18"/>
          <w:szCs w:val="20"/>
        </w:rPr>
        <w:t>〉</w:t>
      </w:r>
      <w:r>
        <w:rPr>
          <w:rFonts w:hint="eastAsia"/>
          <w:color w:val="808000"/>
          <w:sz w:val="18"/>
          <w:szCs w:val="20"/>
        </w:rPr>
        <w:t>檢視</w:t>
      </w:r>
      <w:r>
        <w:rPr>
          <w:rFonts w:hint="eastAsia"/>
          <w:color w:val="808000"/>
          <w:sz w:val="18"/>
          <w:szCs w:val="20"/>
        </w:rPr>
        <w:t>--</w:t>
      </w:r>
      <w:r w:rsidR="00CD3364">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4A110E">
          <w:rPr>
            <w:rStyle w:val="a3"/>
            <w:rFonts w:ascii="Times New Roman" w:hAnsi="Times New Roman" w:hint="eastAsia"/>
            <w:sz w:val="18"/>
            <w:szCs w:val="20"/>
            <w:u w:val="none"/>
          </w:rPr>
          <w:t>功能窗格</w:t>
        </w:r>
      </w:hyperlink>
      <w:r>
        <w:rPr>
          <w:rFonts w:hint="eastAsia"/>
          <w:color w:val="808000"/>
          <w:sz w:val="18"/>
          <w:szCs w:val="20"/>
        </w:rPr>
        <w:t>）</w:t>
      </w:r>
    </w:p>
    <w:p w14:paraId="2FDD825B" w14:textId="77777777" w:rsidR="008C3355" w:rsidRPr="00044C7A" w:rsidRDefault="008C3355" w:rsidP="00AC0357">
      <w:pPr>
        <w:ind w:rightChars="-66" w:right="-132" w:firstLineChars="2880" w:firstLine="5184"/>
        <w:jc w:val="right"/>
        <w:rPr>
          <w:rFonts w:ascii="Arial Unicode MS" w:hAnsi="Arial Unicode MS"/>
          <w:b/>
          <w:color w:val="5F5F5F"/>
          <w:sz w:val="18"/>
        </w:rPr>
      </w:pPr>
      <w:r w:rsidRPr="00044C7A">
        <w:rPr>
          <w:rFonts w:ascii="Arial Unicode MS" w:hAnsi="Arial Unicode MS" w:hint="eastAsia"/>
          <w:color w:val="FFFFFF"/>
          <w:sz w:val="18"/>
        </w:rPr>
        <w:t>‧</w:t>
      </w:r>
      <w:hyperlink r:id="rId12" w:history="1">
        <w:r w:rsidRPr="00044C7A">
          <w:rPr>
            <w:rStyle w:val="a3"/>
            <w:rFonts w:ascii="Arial Unicode MS" w:hAnsi="Arial Unicode MS" w:hint="eastAsia"/>
            <w:sz w:val="18"/>
          </w:rPr>
          <w:t>S-link</w:t>
        </w:r>
        <w:r w:rsidRPr="00044C7A">
          <w:rPr>
            <w:rStyle w:val="a3"/>
            <w:rFonts w:ascii="Arial Unicode MS" w:hAnsi="Arial Unicode MS" w:hint="eastAsia"/>
            <w:sz w:val="18"/>
          </w:rPr>
          <w:t>總索引</w:t>
        </w:r>
      </w:hyperlink>
      <w:r w:rsidR="00CD3364" w:rsidRPr="00044C7A">
        <w:rPr>
          <w:rFonts w:ascii="Arial Unicode MS" w:hAnsi="Arial Unicode MS" w:hint="eastAsia"/>
          <w:b/>
          <w:color w:val="808000"/>
          <w:sz w:val="18"/>
        </w:rPr>
        <w:t>〉〉</w:t>
      </w:r>
      <w:hyperlink r:id="rId13" w:anchor="中華人民共和國檢察官法" w:history="1">
        <w:r w:rsidRPr="00044C7A">
          <w:rPr>
            <w:rStyle w:val="a3"/>
            <w:rFonts w:ascii="Arial Unicode MS" w:hAnsi="Arial Unicode MS" w:hint="eastAsia"/>
            <w:sz w:val="18"/>
          </w:rPr>
          <w:t>S-link</w:t>
        </w:r>
        <w:r w:rsidRPr="00044C7A">
          <w:rPr>
            <w:rStyle w:val="a3"/>
            <w:rFonts w:ascii="Arial Unicode MS" w:hAnsi="Arial Unicode MS" w:hint="eastAsia"/>
            <w:sz w:val="18"/>
          </w:rPr>
          <w:t>大陸法規索引</w:t>
        </w:r>
      </w:hyperlink>
      <w:r w:rsidR="00CD3364" w:rsidRPr="00044C7A">
        <w:rPr>
          <w:rFonts w:ascii="Arial Unicode MS" w:hAnsi="Arial Unicode MS" w:hint="eastAsia"/>
          <w:b/>
          <w:color w:val="5F5F5F"/>
          <w:sz w:val="18"/>
        </w:rPr>
        <w:t>〉〉</w:t>
      </w:r>
      <w:hyperlink r:id="rId14" w:tgtFrame="_blank" w:history="1">
        <w:r w:rsidRPr="00044C7A">
          <w:rPr>
            <w:rStyle w:val="a3"/>
            <w:rFonts w:ascii="Arial Unicode MS" w:hAnsi="Arial Unicode MS" w:hint="eastAsia"/>
            <w:sz w:val="18"/>
          </w:rPr>
          <w:t>線上網頁版</w:t>
        </w:r>
      </w:hyperlink>
      <w:r w:rsidR="00CD3364" w:rsidRPr="00044C7A">
        <w:rPr>
          <w:rFonts w:ascii="Arial Unicode MS" w:hAnsi="Arial Unicode MS" w:hint="eastAsia"/>
          <w:b/>
          <w:color w:val="5F5F5F"/>
          <w:sz w:val="18"/>
        </w:rPr>
        <w:t>〉〉</w:t>
      </w:r>
    </w:p>
    <w:p w14:paraId="5FDE99E6" w14:textId="77777777" w:rsidR="00CD3364" w:rsidRPr="00CD3364" w:rsidRDefault="00CD3364" w:rsidP="00AC0357">
      <w:pPr>
        <w:ind w:rightChars="-66" w:right="-132" w:firstLineChars="2880" w:firstLine="5184"/>
        <w:jc w:val="right"/>
        <w:rPr>
          <w:color w:val="808000"/>
          <w:sz w:val="18"/>
        </w:rPr>
      </w:pPr>
    </w:p>
    <w:p w14:paraId="79C2F946" w14:textId="14180394" w:rsidR="002A00C9" w:rsidRPr="00065361" w:rsidRDefault="000364E4" w:rsidP="00CD3364">
      <w:pPr>
        <w:tabs>
          <w:tab w:val="num" w:pos="960"/>
        </w:tabs>
        <w:adjustRightInd w:val="0"/>
        <w:snapToGrid w:val="0"/>
        <w:spacing w:afterLines="50" w:after="180"/>
        <w:ind w:leftChars="75" w:left="150"/>
        <w:rPr>
          <w:rFonts w:ascii="Arial Unicode MS" w:hAnsi="Arial Unicode MS"/>
          <w:b/>
          <w:bCs/>
          <w:color w:val="333399"/>
        </w:rPr>
      </w:pPr>
      <w:r w:rsidRPr="00894ABE">
        <w:rPr>
          <w:rFonts w:ascii="Arial Unicode MS" w:hAnsi="Arial Unicode MS"/>
          <w:b/>
          <w:bCs/>
          <w:color w:val="990000"/>
          <w:szCs w:val="20"/>
        </w:rPr>
        <w:t>【</w:t>
      </w:r>
      <w:r w:rsidR="00312C17">
        <w:rPr>
          <w:rFonts w:ascii="標楷體" w:eastAsia="標楷體" w:hAnsi="標楷體" w:hint="eastAsia"/>
          <w:b/>
          <w:bCs/>
          <w:color w:val="990000"/>
          <w:szCs w:val="20"/>
        </w:rPr>
        <w:t>法律法規</w:t>
      </w:r>
      <w:r w:rsidRPr="00894ABE">
        <w:rPr>
          <w:rFonts w:ascii="Arial Unicode MS" w:hAnsi="Arial Unicode MS"/>
          <w:b/>
          <w:bCs/>
          <w:color w:val="990000"/>
          <w:szCs w:val="20"/>
        </w:rPr>
        <w:t>】</w:t>
      </w:r>
      <w:r w:rsidR="008B6B01" w:rsidRPr="00BA2BF0">
        <w:rPr>
          <w:rFonts w:eastAsia="標楷體" w:hint="eastAsia"/>
          <w:shadow/>
          <w:sz w:val="32"/>
        </w:rPr>
        <w:t>中華人民共和國檢察官法</w:t>
      </w:r>
    </w:p>
    <w:p w14:paraId="47E1E1C6" w14:textId="77777777" w:rsidR="002A00C9" w:rsidRPr="00065361" w:rsidRDefault="002A00C9" w:rsidP="00AC0357">
      <w:pPr>
        <w:tabs>
          <w:tab w:val="num" w:pos="960"/>
        </w:tabs>
        <w:ind w:leftChars="75" w:left="350" w:hangingChars="100" w:hanging="200"/>
        <w:rPr>
          <w:rFonts w:ascii="Arial Unicode MS" w:hAnsi="Arial Unicode MS"/>
          <w:color w:val="800000"/>
        </w:rPr>
      </w:pPr>
      <w:r w:rsidRPr="00065361">
        <w:rPr>
          <w:rFonts w:ascii="Arial Unicode MS" w:hAnsi="Arial Unicode MS"/>
          <w:b/>
          <w:bCs/>
          <w:color w:val="993300"/>
        </w:rPr>
        <w:t>【</w:t>
      </w:r>
      <w:r w:rsidRPr="00894ABE">
        <w:rPr>
          <w:rFonts w:ascii="Arial Unicode MS" w:hAnsi="Arial Unicode MS" w:hint="eastAsia"/>
          <w:b/>
          <w:bCs/>
          <w:color w:val="990000"/>
        </w:rPr>
        <w:t>發布單位</w:t>
      </w:r>
      <w:r w:rsidRPr="00894ABE">
        <w:rPr>
          <w:rFonts w:ascii="Arial Unicode MS" w:hAnsi="Arial Unicode MS"/>
          <w:b/>
          <w:bCs/>
          <w:color w:val="990000"/>
        </w:rPr>
        <w:t>】</w:t>
      </w:r>
      <w:r w:rsidR="00B50E4F" w:rsidRPr="00044C7A">
        <w:rPr>
          <w:rFonts w:ascii="Arial Unicode MS" w:hAnsi="Arial Unicode MS" w:hint="eastAsia"/>
          <w:sz w:val="18"/>
          <w:szCs w:val="20"/>
        </w:rPr>
        <w:t>全國人民代表大會常務委員會</w:t>
      </w:r>
    </w:p>
    <w:p w14:paraId="3F9F3FC6" w14:textId="77777777" w:rsidR="002A00C9" w:rsidRPr="00065361" w:rsidRDefault="002A00C9" w:rsidP="00AC0357">
      <w:pPr>
        <w:tabs>
          <w:tab w:val="num" w:pos="960"/>
        </w:tabs>
        <w:ind w:leftChars="75" w:left="150"/>
        <w:rPr>
          <w:rFonts w:ascii="Arial Unicode MS" w:hAnsi="Arial Unicode MS"/>
          <w:color w:val="800000"/>
        </w:rPr>
      </w:pPr>
      <w:r w:rsidRPr="00065361">
        <w:rPr>
          <w:rFonts w:ascii="Arial Unicode MS" w:hAnsi="Arial Unicode MS"/>
          <w:b/>
          <w:bCs/>
          <w:color w:val="993300"/>
        </w:rPr>
        <w:t>【</w:t>
      </w:r>
      <w:r w:rsidR="00CD3364" w:rsidRPr="00133949">
        <w:rPr>
          <w:rFonts w:ascii="Arial Unicode MS" w:hAnsi="Arial Unicode MS" w:hint="eastAsia"/>
          <w:b/>
          <w:color w:val="990000"/>
          <w:szCs w:val="20"/>
        </w:rPr>
        <w:t>發布</w:t>
      </w:r>
      <w:r w:rsidR="00CD3364" w:rsidRPr="00133949">
        <w:rPr>
          <w:rFonts w:ascii="Arial Unicode MS" w:hAnsi="Arial Unicode MS" w:hint="eastAsia"/>
          <w:b/>
          <w:color w:val="990000"/>
          <w:szCs w:val="20"/>
        </w:rPr>
        <w:t>/</w:t>
      </w:r>
      <w:r w:rsidR="00CD3364" w:rsidRPr="00133949">
        <w:rPr>
          <w:rFonts w:ascii="Arial Unicode MS" w:hAnsi="Arial Unicode MS" w:hint="eastAsia"/>
          <w:b/>
          <w:color w:val="990000"/>
          <w:szCs w:val="20"/>
        </w:rPr>
        <w:t>修正</w:t>
      </w:r>
      <w:r w:rsidR="00894ABE" w:rsidRPr="00A0397E">
        <w:rPr>
          <w:rFonts w:ascii="Arial Unicode MS" w:hAnsi="Arial Unicode MS"/>
          <w:b/>
          <w:bCs/>
          <w:color w:val="990000"/>
        </w:rPr>
        <w:t>】</w:t>
      </w:r>
      <w:r w:rsidR="00894ABE" w:rsidRPr="00454692">
        <w:rPr>
          <w:rFonts w:ascii="Arial Unicode MS" w:hAnsi="Arial Unicode MS" w:hint="eastAsia"/>
          <w:color w:val="000000"/>
          <w:szCs w:val="21"/>
        </w:rPr>
        <w:t>2019</w:t>
      </w:r>
      <w:r w:rsidR="00894ABE" w:rsidRPr="00454692">
        <w:rPr>
          <w:rFonts w:ascii="Arial Unicode MS" w:hAnsi="Arial Unicode MS" w:hint="eastAsia"/>
          <w:color w:val="000000"/>
          <w:szCs w:val="21"/>
        </w:rPr>
        <w:t>年</w:t>
      </w:r>
      <w:r w:rsidR="00894ABE" w:rsidRPr="00454692">
        <w:rPr>
          <w:rFonts w:ascii="Arial Unicode MS" w:hAnsi="Arial Unicode MS" w:hint="eastAsia"/>
          <w:color w:val="000000"/>
          <w:szCs w:val="21"/>
        </w:rPr>
        <w:t>4</w:t>
      </w:r>
      <w:r w:rsidR="00894ABE" w:rsidRPr="00454692">
        <w:rPr>
          <w:rFonts w:ascii="Arial Unicode MS" w:hAnsi="Arial Unicode MS" w:hint="eastAsia"/>
          <w:color w:val="000000"/>
          <w:szCs w:val="21"/>
        </w:rPr>
        <w:t>月</w:t>
      </w:r>
      <w:r w:rsidR="00894ABE" w:rsidRPr="00454692">
        <w:rPr>
          <w:rFonts w:ascii="Arial Unicode MS" w:hAnsi="Arial Unicode MS" w:hint="eastAsia"/>
          <w:color w:val="000000"/>
          <w:szCs w:val="21"/>
        </w:rPr>
        <w:t>23</w:t>
      </w:r>
      <w:r w:rsidR="00894ABE" w:rsidRPr="00454692">
        <w:rPr>
          <w:rFonts w:ascii="Arial Unicode MS" w:hAnsi="Arial Unicode MS" w:hint="eastAsia"/>
          <w:color w:val="000000"/>
          <w:szCs w:val="21"/>
        </w:rPr>
        <w:t>日</w:t>
      </w:r>
    </w:p>
    <w:p w14:paraId="5B5E5669" w14:textId="77777777" w:rsidR="002A00C9" w:rsidRDefault="002A00C9" w:rsidP="00AC0357">
      <w:pPr>
        <w:ind w:leftChars="75" w:left="1551" w:hangingChars="700" w:hanging="1401"/>
        <w:rPr>
          <w:rFonts w:ascii="Arial Unicode MS" w:hAnsi="Arial Unicode MS"/>
          <w:color w:val="000000"/>
          <w:szCs w:val="18"/>
        </w:rPr>
      </w:pPr>
      <w:r w:rsidRPr="00894ABE">
        <w:rPr>
          <w:rFonts w:ascii="Arial Unicode MS" w:hAnsi="Arial Unicode MS"/>
          <w:b/>
          <w:bCs/>
          <w:color w:val="990000"/>
        </w:rPr>
        <w:t>【</w:t>
      </w:r>
      <w:r w:rsidRPr="00894ABE">
        <w:rPr>
          <w:rFonts w:ascii="Arial Unicode MS" w:hAnsi="Arial Unicode MS" w:hint="eastAsia"/>
          <w:b/>
          <w:bCs/>
          <w:color w:val="990000"/>
        </w:rPr>
        <w:t>實施日期</w:t>
      </w:r>
      <w:r w:rsidR="00894ABE" w:rsidRPr="00894ABE">
        <w:rPr>
          <w:rFonts w:ascii="Arial Unicode MS" w:hAnsi="Arial Unicode MS"/>
          <w:b/>
          <w:bCs/>
          <w:color w:val="990000"/>
        </w:rPr>
        <w:t>】</w:t>
      </w:r>
      <w:r w:rsidR="00894ABE" w:rsidRPr="0038216A">
        <w:rPr>
          <w:rFonts w:ascii="Arial Unicode MS" w:hAnsi="Arial Unicode MS" w:hint="eastAsia"/>
        </w:rPr>
        <w:t>2019</w:t>
      </w:r>
      <w:r w:rsidR="00894ABE" w:rsidRPr="0038216A">
        <w:rPr>
          <w:rFonts w:ascii="Arial Unicode MS" w:hAnsi="Arial Unicode MS" w:hint="eastAsia"/>
        </w:rPr>
        <w:t>年</w:t>
      </w:r>
      <w:r w:rsidR="00894ABE" w:rsidRPr="0038216A">
        <w:rPr>
          <w:rFonts w:ascii="Arial Unicode MS" w:hAnsi="Arial Unicode MS" w:hint="eastAsia"/>
        </w:rPr>
        <w:t>10</w:t>
      </w:r>
      <w:r w:rsidR="00894ABE" w:rsidRPr="0038216A">
        <w:rPr>
          <w:rFonts w:ascii="Arial Unicode MS" w:hAnsi="Arial Unicode MS" w:hint="eastAsia"/>
        </w:rPr>
        <w:t>月</w:t>
      </w:r>
      <w:r w:rsidR="00894ABE" w:rsidRPr="0038216A">
        <w:rPr>
          <w:rFonts w:ascii="Arial Unicode MS" w:hAnsi="Arial Unicode MS" w:hint="eastAsia"/>
        </w:rPr>
        <w:t>1</w:t>
      </w:r>
      <w:r w:rsidR="00894ABE" w:rsidRPr="0038216A">
        <w:rPr>
          <w:rFonts w:ascii="Arial Unicode MS" w:hAnsi="Arial Unicode MS" w:hint="eastAsia"/>
        </w:rPr>
        <w:t>日</w:t>
      </w:r>
    </w:p>
    <w:p w14:paraId="4D25DEEC" w14:textId="77777777" w:rsidR="00E83B7C" w:rsidRPr="00065361" w:rsidRDefault="00E83B7C" w:rsidP="00AC0357">
      <w:pPr>
        <w:ind w:leftChars="75" w:left="1551" w:hangingChars="700" w:hanging="1401"/>
        <w:rPr>
          <w:rFonts w:ascii="Arial Unicode MS" w:hAnsi="Arial Unicode MS"/>
          <w:b/>
          <w:bCs/>
          <w:color w:val="800000"/>
          <w:szCs w:val="27"/>
          <w:lang w:val="zh-TW"/>
        </w:rPr>
      </w:pPr>
    </w:p>
    <w:p w14:paraId="40E5E956" w14:textId="77777777" w:rsidR="00B53B6E" w:rsidRPr="00C503FE" w:rsidRDefault="001F4F28" w:rsidP="006C1F17">
      <w:pPr>
        <w:pStyle w:val="1"/>
        <w:rPr>
          <w:color w:val="990000"/>
        </w:rPr>
      </w:pPr>
      <w:r w:rsidRPr="00C503FE">
        <w:rPr>
          <w:color w:val="990000"/>
        </w:rPr>
        <w:t>【</w:t>
      </w:r>
      <w:r w:rsidR="002A00C9" w:rsidRPr="00C503FE">
        <w:rPr>
          <w:rFonts w:hint="eastAsia"/>
          <w:color w:val="990000"/>
        </w:rPr>
        <w:t>法規沿革</w:t>
      </w:r>
      <w:r w:rsidR="002A00C9" w:rsidRPr="00C503FE">
        <w:rPr>
          <w:color w:val="990000"/>
        </w:rPr>
        <w:t>】</w:t>
      </w:r>
    </w:p>
    <w:p w14:paraId="4F356DC5" w14:textId="77777777" w:rsidR="00864C53" w:rsidRDefault="00E83B7C" w:rsidP="00BC21FC">
      <w:pPr>
        <w:ind w:left="142"/>
        <w:jc w:val="both"/>
        <w:rPr>
          <w:rFonts w:ascii="Arial Unicode MS" w:hAnsi="Arial Unicode MS"/>
          <w:sz w:val="18"/>
        </w:rPr>
      </w:pPr>
      <w:r>
        <w:rPr>
          <w:rFonts w:ascii="Arial Unicode MS" w:hAnsi="Arial Unicode MS" w:hint="eastAsia"/>
          <w:sz w:val="18"/>
        </w:rPr>
        <w:t>‧</w:t>
      </w:r>
      <w:r w:rsidR="00BC21FC" w:rsidRPr="00BC21FC">
        <w:rPr>
          <w:rFonts w:ascii="Arial Unicode MS" w:hAnsi="Arial Unicode MS" w:hint="eastAsia"/>
          <w:sz w:val="18"/>
        </w:rPr>
        <w:t>1995</w:t>
      </w:r>
      <w:r w:rsidR="003E1057" w:rsidRPr="00BC21FC">
        <w:rPr>
          <w:rFonts w:ascii="Arial Unicode MS" w:hAnsi="Arial Unicode MS" w:hint="eastAsia"/>
          <w:sz w:val="18"/>
        </w:rPr>
        <w:t>年</w:t>
      </w:r>
      <w:r w:rsidR="00BC21FC" w:rsidRPr="00BC21FC">
        <w:rPr>
          <w:rFonts w:ascii="Arial Unicode MS" w:hAnsi="Arial Unicode MS" w:hint="eastAsia"/>
          <w:sz w:val="18"/>
        </w:rPr>
        <w:t>2</w:t>
      </w:r>
      <w:r w:rsidR="003E1057" w:rsidRPr="00BC21FC">
        <w:rPr>
          <w:rFonts w:ascii="Arial Unicode MS" w:hAnsi="Arial Unicode MS" w:hint="eastAsia"/>
          <w:sz w:val="18"/>
        </w:rPr>
        <w:t>月</w:t>
      </w:r>
      <w:r w:rsidR="00BC21FC" w:rsidRPr="00BC21FC">
        <w:rPr>
          <w:rFonts w:ascii="Arial Unicode MS" w:hAnsi="Arial Unicode MS" w:hint="eastAsia"/>
          <w:sz w:val="18"/>
        </w:rPr>
        <w:t>28</w:t>
      </w:r>
      <w:r w:rsidR="003E1057" w:rsidRPr="00BC21FC">
        <w:rPr>
          <w:rFonts w:ascii="Arial Unicode MS" w:hAnsi="Arial Unicode MS" w:hint="eastAsia"/>
          <w:sz w:val="18"/>
        </w:rPr>
        <w:t>日第八屆全國人民代表大會常務委員會第十二次會議通過</w:t>
      </w:r>
    </w:p>
    <w:p w14:paraId="4FC0FD20" w14:textId="77777777" w:rsidR="002A00C9" w:rsidRDefault="00864C53" w:rsidP="00BC21FC">
      <w:pPr>
        <w:ind w:left="142"/>
        <w:jc w:val="both"/>
        <w:rPr>
          <w:rFonts w:ascii="Arial Unicode MS" w:hAnsi="Arial Unicode MS"/>
          <w:sz w:val="18"/>
        </w:rPr>
      </w:pPr>
      <w:r>
        <w:rPr>
          <w:rFonts w:ascii="Arial Unicode MS" w:hAnsi="Arial Unicode MS" w:hint="eastAsia"/>
          <w:sz w:val="18"/>
        </w:rPr>
        <w:t>‧</w:t>
      </w:r>
      <w:r w:rsidR="00BC21FC" w:rsidRPr="00BC21FC">
        <w:rPr>
          <w:rFonts w:ascii="Arial Unicode MS" w:hAnsi="Arial Unicode MS" w:hint="eastAsia"/>
          <w:bCs/>
          <w:sz w:val="18"/>
        </w:rPr>
        <w:t>2001</w:t>
      </w:r>
      <w:r w:rsidR="00BC21FC" w:rsidRPr="00BC21FC">
        <w:rPr>
          <w:rFonts w:ascii="Arial Unicode MS" w:hAnsi="Arial Unicode MS" w:hint="eastAsia"/>
          <w:sz w:val="18"/>
          <w:szCs w:val="18"/>
        </w:rPr>
        <w:t>年</w:t>
      </w:r>
      <w:r w:rsidR="00BC21FC" w:rsidRPr="00BC21FC">
        <w:rPr>
          <w:rFonts w:ascii="Arial Unicode MS" w:hAnsi="Arial Unicode MS" w:hint="eastAsia"/>
          <w:sz w:val="18"/>
          <w:szCs w:val="18"/>
        </w:rPr>
        <w:t>6</w:t>
      </w:r>
      <w:r w:rsidR="00BC21FC" w:rsidRPr="00BC21FC">
        <w:rPr>
          <w:rFonts w:ascii="Arial Unicode MS" w:hAnsi="Arial Unicode MS" w:hint="eastAsia"/>
          <w:sz w:val="18"/>
          <w:szCs w:val="18"/>
        </w:rPr>
        <w:t>月</w:t>
      </w:r>
      <w:r w:rsidR="00BC21FC" w:rsidRPr="00BC21FC">
        <w:rPr>
          <w:rFonts w:ascii="Arial Unicode MS" w:hAnsi="Arial Unicode MS" w:hint="eastAsia"/>
          <w:sz w:val="18"/>
          <w:szCs w:val="18"/>
        </w:rPr>
        <w:t>30</w:t>
      </w:r>
      <w:r w:rsidR="00BC21FC" w:rsidRPr="00BC21FC">
        <w:rPr>
          <w:rFonts w:ascii="Arial Unicode MS" w:hAnsi="Arial Unicode MS" w:hint="eastAsia"/>
          <w:sz w:val="18"/>
          <w:szCs w:val="18"/>
        </w:rPr>
        <w:t>日</w:t>
      </w:r>
      <w:r w:rsidR="003E1057" w:rsidRPr="00BC21FC">
        <w:rPr>
          <w:rFonts w:ascii="Arial Unicode MS" w:hAnsi="Arial Unicode MS" w:hint="eastAsia"/>
          <w:sz w:val="18"/>
        </w:rPr>
        <w:t>第九屆全國人民代表大會常務委員會第二十二次會議《關於修改〈中華人民共和國檢察官法〉的決定》</w:t>
      </w:r>
      <w:r w:rsidR="00802444" w:rsidRPr="00802444">
        <w:rPr>
          <w:rFonts w:ascii="Arial Unicode MS" w:hAnsi="Arial Unicode MS" w:hint="eastAsia"/>
          <w:sz w:val="18"/>
        </w:rPr>
        <w:t>第一次修正</w:t>
      </w:r>
      <w:r w:rsidRPr="008C3355">
        <w:rPr>
          <w:rFonts w:ascii="Arial Unicode MS" w:hAnsi="Arial Unicode MS" w:hint="eastAsia"/>
          <w:sz w:val="18"/>
        </w:rPr>
        <w:t>；</w:t>
      </w:r>
      <w:r w:rsidR="003E1057" w:rsidRPr="00BC21FC">
        <w:rPr>
          <w:rFonts w:ascii="Arial Unicode MS" w:hAnsi="Arial Unicode MS" w:hint="eastAsia"/>
          <w:sz w:val="18"/>
        </w:rPr>
        <w:t>中華人民共和國主席令第五十四號公佈</w:t>
      </w:r>
      <w:r w:rsidR="008C3355" w:rsidRPr="008C3355">
        <w:rPr>
          <w:rFonts w:ascii="Arial Unicode MS" w:hAnsi="Arial Unicode MS" w:hint="eastAsia"/>
          <w:sz w:val="18"/>
        </w:rPr>
        <w:t>；</w:t>
      </w:r>
      <w:r w:rsidR="003E1057" w:rsidRPr="00BC21FC">
        <w:rPr>
          <w:rFonts w:ascii="Arial Unicode MS" w:hAnsi="Arial Unicode MS" w:hint="eastAsia"/>
          <w:sz w:val="18"/>
        </w:rPr>
        <w:t>自</w:t>
      </w:r>
      <w:r w:rsidR="00BC21FC" w:rsidRPr="00BC21FC">
        <w:rPr>
          <w:rFonts w:ascii="Arial Unicode MS" w:hAnsi="Arial Unicode MS" w:hint="eastAsia"/>
          <w:bCs/>
          <w:sz w:val="18"/>
        </w:rPr>
        <w:t>2002</w:t>
      </w:r>
      <w:r w:rsidR="00BC21FC" w:rsidRPr="00BC21FC">
        <w:rPr>
          <w:rFonts w:ascii="Arial Unicode MS" w:hAnsi="Arial Unicode MS" w:hint="eastAsia"/>
          <w:sz w:val="18"/>
          <w:szCs w:val="18"/>
        </w:rPr>
        <w:t>年</w:t>
      </w:r>
      <w:r w:rsidR="00BC21FC" w:rsidRPr="00BC21FC">
        <w:rPr>
          <w:rFonts w:ascii="Arial Unicode MS" w:hAnsi="Arial Unicode MS" w:hint="eastAsia"/>
          <w:sz w:val="18"/>
          <w:szCs w:val="18"/>
        </w:rPr>
        <w:t>1</w:t>
      </w:r>
      <w:r w:rsidR="00BC21FC" w:rsidRPr="00BC21FC">
        <w:rPr>
          <w:rFonts w:ascii="Arial Unicode MS" w:hAnsi="Arial Unicode MS" w:hint="eastAsia"/>
          <w:sz w:val="18"/>
          <w:szCs w:val="18"/>
        </w:rPr>
        <w:t>月</w:t>
      </w:r>
      <w:r w:rsidR="00BC21FC" w:rsidRPr="00BC21FC">
        <w:rPr>
          <w:rFonts w:ascii="Arial Unicode MS" w:hAnsi="Arial Unicode MS" w:hint="eastAsia"/>
          <w:sz w:val="18"/>
          <w:szCs w:val="18"/>
        </w:rPr>
        <w:t>1</w:t>
      </w:r>
      <w:r w:rsidR="00BC21FC" w:rsidRPr="00BC21FC">
        <w:rPr>
          <w:rFonts w:ascii="Arial Unicode MS" w:hAnsi="Arial Unicode MS" w:hint="eastAsia"/>
          <w:sz w:val="18"/>
          <w:szCs w:val="18"/>
        </w:rPr>
        <w:t>日</w:t>
      </w:r>
      <w:r w:rsidR="003E1057" w:rsidRPr="00BC21FC">
        <w:rPr>
          <w:rFonts w:ascii="Arial Unicode MS" w:hAnsi="Arial Unicode MS" w:hint="eastAsia"/>
          <w:sz w:val="18"/>
        </w:rPr>
        <w:t>起施行</w:t>
      </w:r>
    </w:p>
    <w:p w14:paraId="39BB974E" w14:textId="77777777" w:rsidR="00E93B3E" w:rsidRDefault="00E93B3E" w:rsidP="00E93B3E">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5715AF">
        <w:rPr>
          <w:rFonts w:ascii="Arial Unicode MS" w:hAnsi="Arial Unicode MS" w:hint="eastAsia"/>
          <w:kern w:val="0"/>
          <w:sz w:val="18"/>
        </w:rPr>
        <w:t>2017</w:t>
      </w:r>
      <w:r w:rsidRPr="005715AF">
        <w:rPr>
          <w:rFonts w:ascii="Arial Unicode MS" w:hAnsi="Arial Unicode MS" w:hint="eastAsia"/>
          <w:kern w:val="0"/>
          <w:sz w:val="18"/>
        </w:rPr>
        <w:t>年</w:t>
      </w:r>
      <w:r w:rsidRPr="005715AF">
        <w:rPr>
          <w:rFonts w:ascii="Arial Unicode MS" w:hAnsi="Arial Unicode MS" w:hint="eastAsia"/>
          <w:kern w:val="0"/>
          <w:sz w:val="18"/>
        </w:rPr>
        <w:t>9</w:t>
      </w:r>
      <w:r w:rsidRPr="005715AF">
        <w:rPr>
          <w:rFonts w:ascii="Arial Unicode MS" w:hAnsi="Arial Unicode MS" w:hint="eastAsia"/>
          <w:kern w:val="0"/>
          <w:sz w:val="18"/>
        </w:rPr>
        <w:t>月</w:t>
      </w:r>
      <w:r w:rsidRPr="005715AF">
        <w:rPr>
          <w:rFonts w:ascii="Arial Unicode MS" w:hAnsi="Arial Unicode MS" w:hint="eastAsia"/>
          <w:kern w:val="0"/>
          <w:sz w:val="18"/>
        </w:rPr>
        <w:t>1</w:t>
      </w:r>
      <w:r w:rsidRPr="005715AF">
        <w:rPr>
          <w:rFonts w:ascii="Arial Unicode MS" w:hAnsi="Arial Unicode MS" w:hint="eastAsia"/>
          <w:kern w:val="0"/>
          <w:sz w:val="18"/>
        </w:rPr>
        <w:t>日第十二屆全國人民代表大會常務委員會第二十九次會議通過</w:t>
      </w:r>
      <w:r w:rsidRPr="000D4E6D">
        <w:rPr>
          <w:rFonts w:ascii="Arial Unicode MS" w:hAnsi="Arial Unicode MS" w:hint="eastAsia"/>
          <w:sz w:val="18"/>
        </w:rPr>
        <w:t>；根據《</w:t>
      </w:r>
      <w:hyperlink r:id="rId15" w:anchor="a2" w:history="1">
        <w:r w:rsidRPr="000D4E6D">
          <w:rPr>
            <w:rStyle w:val="a3"/>
            <w:rFonts w:ascii="Arial Unicode MS" w:hAnsi="Arial Unicode MS" w:hint="eastAsia"/>
            <w:sz w:val="18"/>
          </w:rPr>
          <w:t>全國人大常委會關於修改《中華人民共和國法官法》等八部法律的決定</w:t>
        </w:r>
      </w:hyperlink>
      <w:r w:rsidRPr="000D4E6D">
        <w:rPr>
          <w:rFonts w:ascii="Arial Unicode MS" w:hAnsi="Arial Unicode MS" w:hint="eastAsia"/>
          <w:sz w:val="18"/>
        </w:rPr>
        <w:t>》</w:t>
      </w:r>
      <w:r w:rsidR="00802444" w:rsidRPr="00802444">
        <w:rPr>
          <w:rFonts w:ascii="Arial Unicode MS" w:hAnsi="Arial Unicode MS" w:hint="eastAsia"/>
          <w:sz w:val="18"/>
        </w:rPr>
        <w:t>第二次修正</w:t>
      </w:r>
      <w:r>
        <w:rPr>
          <w:rFonts w:ascii="新細明體" w:cs="新細明體" w:hint="eastAsia"/>
          <w:kern w:val="0"/>
          <w:sz w:val="18"/>
          <w:szCs w:val="18"/>
          <w:lang w:val="zh-TW"/>
        </w:rPr>
        <w:t>；</w:t>
      </w:r>
      <w:r w:rsidRPr="0072572E">
        <w:rPr>
          <w:rFonts w:ascii="Arial Unicode MS" w:hAnsi="Arial Unicode MS" w:hint="eastAsia"/>
          <w:sz w:val="18"/>
        </w:rPr>
        <w:t>自</w:t>
      </w:r>
      <w:r w:rsidRPr="000D4E6D">
        <w:rPr>
          <w:rFonts w:ascii="Arial Unicode MS" w:hAnsi="Arial Unicode MS" w:hint="eastAsia"/>
          <w:kern w:val="0"/>
          <w:sz w:val="18"/>
        </w:rPr>
        <w:t>2018</w:t>
      </w:r>
      <w:r w:rsidRPr="000D4E6D">
        <w:rPr>
          <w:rFonts w:ascii="Arial Unicode MS" w:hAnsi="Arial Unicode MS" w:hint="eastAsia"/>
          <w:kern w:val="0"/>
          <w:sz w:val="18"/>
        </w:rPr>
        <w:t>年</w:t>
      </w:r>
      <w:r w:rsidRPr="000D4E6D">
        <w:rPr>
          <w:rFonts w:ascii="Arial Unicode MS" w:hAnsi="Arial Unicode MS" w:hint="eastAsia"/>
          <w:kern w:val="0"/>
          <w:sz w:val="18"/>
        </w:rPr>
        <w:t>1</w:t>
      </w:r>
      <w:r w:rsidRPr="000D4E6D">
        <w:rPr>
          <w:rFonts w:ascii="Arial Unicode MS" w:hAnsi="Arial Unicode MS" w:hint="eastAsia"/>
          <w:kern w:val="0"/>
          <w:sz w:val="18"/>
        </w:rPr>
        <w:t>月</w:t>
      </w:r>
      <w:r w:rsidRPr="000D4E6D">
        <w:rPr>
          <w:rFonts w:ascii="Arial Unicode MS" w:hAnsi="Arial Unicode MS" w:hint="eastAsia"/>
          <w:kern w:val="0"/>
          <w:sz w:val="18"/>
        </w:rPr>
        <w:t>1</w:t>
      </w:r>
      <w:r w:rsidRPr="000D4E6D">
        <w:rPr>
          <w:rFonts w:ascii="Arial Unicode MS" w:hAnsi="Arial Unicode MS" w:hint="eastAsia"/>
          <w:kern w:val="0"/>
          <w:sz w:val="18"/>
        </w:rPr>
        <w:t>日</w:t>
      </w:r>
      <w:r w:rsidRPr="0072572E">
        <w:rPr>
          <w:rFonts w:ascii="Arial Unicode MS" w:hAnsi="Arial Unicode MS" w:hint="eastAsia"/>
          <w:sz w:val="18"/>
        </w:rPr>
        <w:t>起施行</w:t>
      </w:r>
      <w:r w:rsidRPr="00B50E4F">
        <w:rPr>
          <w:rFonts w:ascii="Arial Unicode MS" w:hAnsi="Arial Unicode MS" w:hint="eastAsia"/>
          <w:color w:val="5F5F5F"/>
          <w:sz w:val="18"/>
        </w:rPr>
        <w:t>（註：修改</w:t>
      </w:r>
      <w:hyperlink w:anchor="a13" w:history="1">
        <w:r w:rsidRPr="00E93B3E">
          <w:rPr>
            <w:rStyle w:val="a3"/>
            <w:rFonts w:ascii="Arial Unicode MS" w:hAnsi="Arial Unicode MS" w:hint="eastAsia"/>
            <w:sz w:val="18"/>
          </w:rPr>
          <w:t>第</w:t>
        </w:r>
        <w:r w:rsidRPr="00E93B3E">
          <w:rPr>
            <w:rStyle w:val="a3"/>
            <w:rFonts w:ascii="Arial Unicode MS" w:hAnsi="Arial Unicode MS"/>
            <w:sz w:val="18"/>
          </w:rPr>
          <w:t>13</w:t>
        </w:r>
        <w:r w:rsidRPr="00E93B3E">
          <w:rPr>
            <w:rStyle w:val="a3"/>
            <w:rFonts w:ascii="Arial Unicode MS" w:hAnsi="Arial Unicode MS"/>
            <w:sz w:val="18"/>
          </w:rPr>
          <w:t>條</w:t>
        </w:r>
      </w:hyperlink>
      <w:r w:rsidRPr="000D4E6D">
        <w:rPr>
          <w:rFonts w:ascii="Arial Unicode MS" w:hAnsi="Arial Unicode MS" w:hint="eastAsia"/>
          <w:sz w:val="18"/>
        </w:rPr>
        <w:t>、</w:t>
      </w:r>
      <w:hyperlink w:anchor="a54" w:history="1">
        <w:r w:rsidR="002311A1" w:rsidRPr="002311A1">
          <w:rPr>
            <w:rStyle w:val="a3"/>
            <w:rFonts w:ascii="Arial Unicode MS" w:hAnsi="Arial Unicode MS" w:hint="eastAsia"/>
            <w:sz w:val="18"/>
          </w:rPr>
          <w:t>第</w:t>
        </w:r>
        <w:r w:rsidR="002311A1" w:rsidRPr="002311A1">
          <w:rPr>
            <w:rStyle w:val="a3"/>
            <w:rFonts w:ascii="Arial Unicode MS" w:hAnsi="Arial Unicode MS"/>
            <w:sz w:val="18"/>
          </w:rPr>
          <w:t>54</w:t>
        </w:r>
        <w:r w:rsidR="002311A1" w:rsidRPr="002311A1">
          <w:rPr>
            <w:rStyle w:val="a3"/>
            <w:rFonts w:ascii="Arial Unicode MS" w:hAnsi="Arial Unicode MS"/>
            <w:sz w:val="18"/>
          </w:rPr>
          <w:t>條</w:t>
        </w:r>
      </w:hyperlink>
      <w:r w:rsidRPr="000D4E6D">
        <w:rPr>
          <w:rFonts w:ascii="Arial Unicode MS" w:hAnsi="Arial Unicode MS" w:hint="eastAsia"/>
          <w:sz w:val="18"/>
        </w:rPr>
        <w:t>）</w:t>
      </w:r>
      <w:r w:rsidR="007D261B" w:rsidRPr="00AD6E0A">
        <w:rPr>
          <w:rFonts w:hint="eastAsia"/>
          <w:sz w:val="18"/>
        </w:rPr>
        <w:t>【</w:t>
      </w:r>
      <w:hyperlink w:anchor="_:::2017年9月1日公布條文:::" w:history="1">
        <w:r w:rsidR="007D261B" w:rsidRPr="00C503FE">
          <w:rPr>
            <w:rStyle w:val="a3"/>
            <w:rFonts w:ascii="Times New Roman" w:hAnsi="Times New Roman" w:hint="eastAsia"/>
            <w:sz w:val="18"/>
          </w:rPr>
          <w:t>原條文</w:t>
        </w:r>
      </w:hyperlink>
      <w:r w:rsidR="007D261B" w:rsidRPr="00AD6E0A">
        <w:rPr>
          <w:rFonts w:hint="eastAsia"/>
          <w:sz w:val="18"/>
        </w:rPr>
        <w:t>】</w:t>
      </w:r>
    </w:p>
    <w:p w14:paraId="6CA86DA4" w14:textId="77777777" w:rsidR="00802444" w:rsidRDefault="00802444" w:rsidP="00E93B3E">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802444">
        <w:rPr>
          <w:rFonts w:ascii="Arial Unicode MS" w:hAnsi="Arial Unicode MS" w:hint="eastAsia"/>
          <w:sz w:val="18"/>
        </w:rPr>
        <w:t>2019</w:t>
      </w:r>
      <w:r w:rsidRPr="00802444">
        <w:rPr>
          <w:rFonts w:ascii="Arial Unicode MS" w:hAnsi="Arial Unicode MS" w:hint="eastAsia"/>
          <w:sz w:val="18"/>
        </w:rPr>
        <w:t>年</w:t>
      </w:r>
      <w:r w:rsidRPr="00802444">
        <w:rPr>
          <w:rFonts w:ascii="Arial Unicode MS" w:hAnsi="Arial Unicode MS" w:hint="eastAsia"/>
          <w:sz w:val="18"/>
        </w:rPr>
        <w:t>4</w:t>
      </w:r>
      <w:r w:rsidRPr="00802444">
        <w:rPr>
          <w:rFonts w:ascii="Arial Unicode MS" w:hAnsi="Arial Unicode MS" w:hint="eastAsia"/>
          <w:sz w:val="18"/>
        </w:rPr>
        <w:t>月</w:t>
      </w:r>
      <w:r w:rsidRPr="00802444">
        <w:rPr>
          <w:rFonts w:ascii="Arial Unicode MS" w:hAnsi="Arial Unicode MS" w:hint="eastAsia"/>
          <w:sz w:val="18"/>
        </w:rPr>
        <w:t>23</w:t>
      </w:r>
      <w:r w:rsidRPr="00802444">
        <w:rPr>
          <w:rFonts w:ascii="Arial Unicode MS" w:hAnsi="Arial Unicode MS" w:hint="eastAsia"/>
          <w:sz w:val="18"/>
        </w:rPr>
        <w:t>日第十三屆全國人民代表大會常務委員會第十次會議修訂，自</w:t>
      </w:r>
      <w:r w:rsidRPr="00802444">
        <w:rPr>
          <w:rFonts w:ascii="Arial Unicode MS" w:hAnsi="Arial Unicode MS" w:hint="eastAsia"/>
          <w:sz w:val="18"/>
        </w:rPr>
        <w:t>2019</w:t>
      </w:r>
      <w:r w:rsidRPr="00802444">
        <w:rPr>
          <w:rFonts w:ascii="Arial Unicode MS" w:hAnsi="Arial Unicode MS" w:hint="eastAsia"/>
          <w:sz w:val="18"/>
        </w:rPr>
        <w:t>年</w:t>
      </w:r>
      <w:r w:rsidRPr="00802444">
        <w:rPr>
          <w:rFonts w:ascii="Arial Unicode MS" w:hAnsi="Arial Unicode MS" w:hint="eastAsia"/>
          <w:sz w:val="18"/>
        </w:rPr>
        <w:t>10</w:t>
      </w:r>
      <w:r w:rsidRPr="00802444">
        <w:rPr>
          <w:rFonts w:ascii="Arial Unicode MS" w:hAnsi="Arial Unicode MS" w:hint="eastAsia"/>
          <w:sz w:val="18"/>
        </w:rPr>
        <w:t>月</w:t>
      </w:r>
      <w:r w:rsidRPr="00802444">
        <w:rPr>
          <w:rFonts w:ascii="Arial Unicode MS" w:hAnsi="Arial Unicode MS" w:hint="eastAsia"/>
          <w:sz w:val="18"/>
        </w:rPr>
        <w:t>1</w:t>
      </w:r>
      <w:r w:rsidRPr="00802444">
        <w:rPr>
          <w:rFonts w:ascii="Arial Unicode MS" w:hAnsi="Arial Unicode MS" w:hint="eastAsia"/>
          <w:sz w:val="18"/>
        </w:rPr>
        <w:t>日起施行</w:t>
      </w:r>
    </w:p>
    <w:p w14:paraId="14831269" w14:textId="77777777" w:rsidR="00044C7A" w:rsidRDefault="00044C7A" w:rsidP="00E93B3E">
      <w:pPr>
        <w:ind w:leftChars="37" w:left="74" w:firstLineChars="28" w:firstLine="50"/>
        <w:jc w:val="both"/>
        <w:rPr>
          <w:rFonts w:ascii="Arial Unicode MS" w:hAnsi="Arial Unicode MS"/>
          <w:sz w:val="18"/>
        </w:rPr>
      </w:pPr>
    </w:p>
    <w:p w14:paraId="0365F3EE" w14:textId="77777777" w:rsidR="00044C7A" w:rsidRPr="00C503FE" w:rsidRDefault="00044C7A" w:rsidP="006C1F17">
      <w:pPr>
        <w:pStyle w:val="1"/>
        <w:rPr>
          <w:color w:val="990000"/>
        </w:rPr>
      </w:pPr>
      <w:bookmarkStart w:id="3" w:name="b章節索引"/>
      <w:bookmarkEnd w:id="3"/>
      <w:r w:rsidRPr="00C503FE">
        <w:rPr>
          <w:color w:val="990000"/>
        </w:rPr>
        <w:t>【</w:t>
      </w:r>
      <w:r w:rsidRPr="00C503FE">
        <w:rPr>
          <w:rFonts w:hint="eastAsia"/>
          <w:color w:val="990000"/>
        </w:rPr>
        <w:t>章節索引</w:t>
      </w:r>
      <w:r w:rsidRPr="00C503FE">
        <w:rPr>
          <w:color w:val="990000"/>
        </w:rPr>
        <w:t>】</w:t>
      </w:r>
    </w:p>
    <w:p w14:paraId="794BA442"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第一章　</w:t>
      </w:r>
      <w:hyperlink w:anchor="_第一章__總" w:history="1">
        <w:r w:rsidRPr="002B774C">
          <w:rPr>
            <w:rStyle w:val="a3"/>
            <w:rFonts w:ascii="Arial Unicode MS" w:hAnsi="Arial Unicode MS" w:hint="eastAsia"/>
          </w:rPr>
          <w:t>總則</w:t>
        </w:r>
      </w:hyperlink>
      <w:r w:rsidRPr="00044C7A">
        <w:rPr>
          <w:rFonts w:ascii="Arial Unicode MS" w:hAnsi="Arial Unicode MS" w:hint="eastAsia"/>
          <w:color w:val="990000"/>
        </w:rPr>
        <w:t xml:space="preserve">　§</w:t>
      </w:r>
      <w:r w:rsidRPr="00044C7A">
        <w:rPr>
          <w:rFonts w:ascii="Arial Unicode MS" w:hAnsi="Arial Unicode MS" w:hint="eastAsia"/>
          <w:color w:val="990000"/>
        </w:rPr>
        <w:t>1</w:t>
      </w:r>
    </w:p>
    <w:p w14:paraId="65E97E05"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第二章　</w:t>
      </w:r>
      <w:hyperlink w:anchor="_第二章__檢察官的職責、義務和權利" w:history="1">
        <w:r w:rsidRPr="002B774C">
          <w:rPr>
            <w:rStyle w:val="a3"/>
            <w:rFonts w:ascii="Arial Unicode MS" w:hAnsi="Arial Unicode MS" w:hint="eastAsia"/>
          </w:rPr>
          <w:t>檢察官的職責、義務和權利</w:t>
        </w:r>
      </w:hyperlink>
      <w:r w:rsidRPr="00044C7A">
        <w:rPr>
          <w:rFonts w:ascii="Arial Unicode MS" w:hAnsi="Arial Unicode MS" w:hint="eastAsia"/>
          <w:color w:val="990000"/>
        </w:rPr>
        <w:t xml:space="preserve">　§</w:t>
      </w:r>
      <w:r w:rsidR="002B774C">
        <w:rPr>
          <w:rFonts w:ascii="Arial Unicode MS" w:hAnsi="Arial Unicode MS"/>
          <w:color w:val="990000"/>
        </w:rPr>
        <w:t>7</w:t>
      </w:r>
    </w:p>
    <w:p w14:paraId="4994845F"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第三章　</w:t>
      </w:r>
      <w:hyperlink w:anchor="_第三章__檢察官的條件和遴選" w:history="1">
        <w:r w:rsidRPr="002B774C">
          <w:rPr>
            <w:rStyle w:val="a3"/>
            <w:rFonts w:ascii="Arial Unicode MS" w:hAnsi="Arial Unicode MS" w:hint="eastAsia"/>
          </w:rPr>
          <w:t>檢察官的條件和遴選</w:t>
        </w:r>
      </w:hyperlink>
      <w:r w:rsidRPr="00044C7A">
        <w:rPr>
          <w:rFonts w:ascii="Arial Unicode MS" w:hAnsi="Arial Unicode MS" w:hint="eastAsia"/>
          <w:color w:val="990000"/>
        </w:rPr>
        <w:t xml:space="preserve">　§</w:t>
      </w:r>
      <w:r w:rsidRPr="00044C7A">
        <w:rPr>
          <w:rFonts w:ascii="Arial Unicode MS" w:hAnsi="Arial Unicode MS" w:hint="eastAsia"/>
          <w:color w:val="990000"/>
        </w:rPr>
        <w:t>1</w:t>
      </w:r>
      <w:r w:rsidR="002B774C">
        <w:rPr>
          <w:rFonts w:ascii="Arial Unicode MS" w:hAnsi="Arial Unicode MS"/>
          <w:color w:val="990000"/>
        </w:rPr>
        <w:t>2</w:t>
      </w:r>
    </w:p>
    <w:p w14:paraId="61A70255"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第四章　</w:t>
      </w:r>
      <w:hyperlink w:anchor="_第四章__檢察官的任免" w:history="1">
        <w:r w:rsidRPr="002B774C">
          <w:rPr>
            <w:rStyle w:val="a3"/>
            <w:rFonts w:ascii="Arial Unicode MS" w:hAnsi="Arial Unicode MS" w:hint="eastAsia"/>
          </w:rPr>
          <w:t>檢察官的任免</w:t>
        </w:r>
      </w:hyperlink>
      <w:r w:rsidRPr="00044C7A">
        <w:rPr>
          <w:rFonts w:ascii="Arial Unicode MS" w:hAnsi="Arial Unicode MS" w:hint="eastAsia"/>
          <w:color w:val="990000"/>
        </w:rPr>
        <w:t xml:space="preserve">　§</w:t>
      </w:r>
      <w:r w:rsidRPr="00044C7A">
        <w:rPr>
          <w:rFonts w:ascii="Arial Unicode MS" w:hAnsi="Arial Unicode MS" w:hint="eastAsia"/>
          <w:color w:val="990000"/>
        </w:rPr>
        <w:t>1</w:t>
      </w:r>
      <w:r w:rsidR="002B774C">
        <w:rPr>
          <w:rFonts w:ascii="Arial Unicode MS" w:hAnsi="Arial Unicode MS"/>
          <w:color w:val="990000"/>
        </w:rPr>
        <w:t>8</w:t>
      </w:r>
    </w:p>
    <w:p w14:paraId="5F115E34"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第五章　</w:t>
      </w:r>
      <w:hyperlink w:anchor="_第五章__檢察官的管理" w:history="1">
        <w:r w:rsidRPr="002B774C">
          <w:rPr>
            <w:rStyle w:val="a3"/>
            <w:rFonts w:ascii="Arial Unicode MS" w:hAnsi="Arial Unicode MS" w:hint="eastAsia"/>
          </w:rPr>
          <w:t>檢察官的管理</w:t>
        </w:r>
      </w:hyperlink>
      <w:r w:rsidRPr="00044C7A">
        <w:rPr>
          <w:rFonts w:ascii="Arial Unicode MS" w:hAnsi="Arial Unicode MS" w:hint="eastAsia"/>
          <w:color w:val="990000"/>
        </w:rPr>
        <w:t xml:space="preserve">　§</w:t>
      </w:r>
      <w:r w:rsidR="00874969">
        <w:rPr>
          <w:rFonts w:ascii="Arial Unicode MS" w:hAnsi="Arial Unicode MS"/>
          <w:color w:val="990000"/>
        </w:rPr>
        <w:t>26</w:t>
      </w:r>
    </w:p>
    <w:p w14:paraId="3857DD3D"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第六章　</w:t>
      </w:r>
      <w:hyperlink w:anchor="_第六章__檢察官的考核、獎勵和懲戒" w:history="1">
        <w:r w:rsidRPr="002B774C">
          <w:rPr>
            <w:rStyle w:val="a3"/>
            <w:rFonts w:ascii="Arial Unicode MS" w:hAnsi="Arial Unicode MS" w:hint="eastAsia"/>
          </w:rPr>
          <w:t>檢察官的考核、獎勵和懲戒</w:t>
        </w:r>
      </w:hyperlink>
      <w:r w:rsidRPr="00044C7A">
        <w:rPr>
          <w:rFonts w:ascii="Arial Unicode MS" w:hAnsi="Arial Unicode MS" w:hint="eastAsia"/>
          <w:color w:val="990000"/>
        </w:rPr>
        <w:t xml:space="preserve">　§</w:t>
      </w:r>
      <w:r w:rsidR="002B774C">
        <w:rPr>
          <w:rFonts w:ascii="Arial Unicode MS" w:hAnsi="Arial Unicode MS"/>
          <w:color w:val="990000"/>
        </w:rPr>
        <w:t>39</w:t>
      </w:r>
    </w:p>
    <w:p w14:paraId="1DCF39AA"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第七章　</w:t>
      </w:r>
      <w:hyperlink w:anchor="_第七章__檢察官的職業保障" w:history="1">
        <w:r w:rsidRPr="00F579AD">
          <w:rPr>
            <w:rStyle w:val="a3"/>
            <w:rFonts w:ascii="Arial Unicode MS" w:hAnsi="Arial Unicode MS" w:hint="eastAsia"/>
          </w:rPr>
          <w:t>檢察官的職業保障</w:t>
        </w:r>
      </w:hyperlink>
      <w:r w:rsidRPr="00044C7A">
        <w:rPr>
          <w:rFonts w:ascii="Arial Unicode MS" w:hAnsi="Arial Unicode MS" w:hint="eastAsia"/>
          <w:color w:val="990000"/>
        </w:rPr>
        <w:t xml:space="preserve">　§</w:t>
      </w:r>
      <w:r w:rsidR="00F579AD">
        <w:rPr>
          <w:rFonts w:ascii="Arial Unicode MS" w:hAnsi="Arial Unicode MS"/>
          <w:color w:val="990000"/>
        </w:rPr>
        <w:t>53</w:t>
      </w:r>
    </w:p>
    <w:p w14:paraId="31E3F3B1" w14:textId="77777777" w:rsidR="00044C7A" w:rsidRPr="00044C7A" w:rsidRDefault="00044C7A" w:rsidP="00044C7A">
      <w:pPr>
        <w:ind w:left="142"/>
        <w:rPr>
          <w:rFonts w:ascii="Arial Unicode MS" w:hAnsi="Arial Unicode MS"/>
          <w:color w:val="990000"/>
        </w:rPr>
      </w:pPr>
      <w:r w:rsidRPr="00044C7A">
        <w:rPr>
          <w:rFonts w:ascii="Arial Unicode MS" w:hAnsi="Arial Unicode MS" w:hint="eastAsia"/>
          <w:color w:val="990000"/>
        </w:rPr>
        <w:t xml:space="preserve">第八章　</w:t>
      </w:r>
      <w:hyperlink w:anchor="_第八章__附" w:history="1">
        <w:r w:rsidRPr="00F579AD">
          <w:rPr>
            <w:rStyle w:val="a3"/>
            <w:rFonts w:ascii="Arial Unicode MS" w:hAnsi="Arial Unicode MS" w:hint="eastAsia"/>
          </w:rPr>
          <w:t>附則</w:t>
        </w:r>
      </w:hyperlink>
      <w:r w:rsidRPr="00044C7A">
        <w:rPr>
          <w:rFonts w:ascii="Arial Unicode MS" w:hAnsi="Arial Unicode MS" w:hint="eastAsia"/>
          <w:color w:val="990000"/>
        </w:rPr>
        <w:t xml:space="preserve">　§</w:t>
      </w:r>
      <w:r w:rsidR="00F579AD">
        <w:rPr>
          <w:rFonts w:ascii="Arial Unicode MS" w:hAnsi="Arial Unicode MS"/>
          <w:color w:val="990000"/>
        </w:rPr>
        <w:t>67</w:t>
      </w:r>
    </w:p>
    <w:p w14:paraId="1108AB57" w14:textId="77777777" w:rsidR="00044C7A" w:rsidRDefault="00044C7A" w:rsidP="00E93B3E">
      <w:pPr>
        <w:ind w:leftChars="37" w:left="74" w:firstLineChars="28" w:firstLine="50"/>
        <w:jc w:val="both"/>
        <w:rPr>
          <w:rFonts w:ascii="Arial Unicode MS" w:hAnsi="Arial Unicode MS"/>
          <w:sz w:val="18"/>
        </w:rPr>
      </w:pPr>
    </w:p>
    <w:p w14:paraId="14A1DA83" w14:textId="77777777" w:rsidR="00044C7A" w:rsidRPr="00F579AD" w:rsidRDefault="00044C7A" w:rsidP="006C1F17">
      <w:pPr>
        <w:pStyle w:val="1"/>
        <w:rPr>
          <w:color w:val="990000"/>
        </w:rPr>
      </w:pPr>
      <w:r w:rsidRPr="00F579AD">
        <w:rPr>
          <w:color w:val="990000"/>
        </w:rPr>
        <w:t>【</w:t>
      </w:r>
      <w:r w:rsidRPr="00F579AD">
        <w:rPr>
          <w:rFonts w:hint="eastAsia"/>
          <w:color w:val="990000"/>
        </w:rPr>
        <w:t>法規內容</w:t>
      </w:r>
      <w:r w:rsidRPr="00F579AD">
        <w:rPr>
          <w:color w:val="990000"/>
        </w:rPr>
        <w:t>】</w:t>
      </w:r>
    </w:p>
    <w:p w14:paraId="20488605" w14:textId="77777777" w:rsidR="00044C7A" w:rsidRDefault="00044C7A" w:rsidP="006C1F17">
      <w:pPr>
        <w:pStyle w:val="1"/>
      </w:pPr>
      <w:bookmarkStart w:id="4" w:name="_第一章__總"/>
      <w:bookmarkEnd w:id="4"/>
      <w:r>
        <w:t>第一章　　總　則</w:t>
      </w:r>
      <w:r>
        <w:t xml:space="preserve"> </w:t>
      </w:r>
    </w:p>
    <w:p w14:paraId="194A2AA9" w14:textId="77777777" w:rsidR="00044C7A" w:rsidRPr="007D261B" w:rsidRDefault="00044C7A" w:rsidP="006C1F17">
      <w:pPr>
        <w:pStyle w:val="2"/>
      </w:pPr>
      <w:bookmarkStart w:id="5" w:name="b1"/>
      <w:bookmarkEnd w:id="5"/>
      <w:r w:rsidRPr="007D261B">
        <w:t>第</w:t>
      </w:r>
      <w:r w:rsidRPr="007D261B">
        <w:t>1</w:t>
      </w:r>
      <w:r w:rsidRPr="007D261B">
        <w:t>條</w:t>
      </w:r>
    </w:p>
    <w:p w14:paraId="4D535BC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為了全面推進高素質檢察官隊伍建設，加強對檢察官的管理和監督，維護檢察官合法權益，保障人民檢察院依法獨立行使檢察權，保障檢察官依法履行職責，保障司法公正，根</w:t>
      </w:r>
      <w:r w:rsidR="007D261B" w:rsidRPr="00065361">
        <w:rPr>
          <w:rFonts w:ascii="Arial Unicode MS" w:hAnsi="Arial Unicode MS" w:hint="eastAsia"/>
          <w:color w:val="000000"/>
        </w:rPr>
        <w:t>據</w:t>
      </w:r>
      <w:hyperlink r:id="rId16" w:history="1">
        <w:hyperlink r:id="rId17" w:history="1">
          <w:r w:rsidR="007D261B" w:rsidRPr="00065361">
            <w:rPr>
              <w:rStyle w:val="a3"/>
              <w:rFonts w:ascii="Arial Unicode MS" w:hAnsi="Arial Unicode MS" w:cs="Arial" w:hint="eastAsia"/>
            </w:rPr>
            <w:t>憲法</w:t>
          </w:r>
        </w:hyperlink>
      </w:hyperlink>
      <w:r w:rsidRPr="007D261B">
        <w:rPr>
          <w:rFonts w:ascii="Arial Unicode MS" w:hAnsi="Arial Unicode MS"/>
        </w:rPr>
        <w:t>，制定本法。</w:t>
      </w:r>
    </w:p>
    <w:p w14:paraId="11F3C419" w14:textId="77777777" w:rsidR="00044C7A" w:rsidRPr="007D261B" w:rsidRDefault="00044C7A" w:rsidP="006C1F17">
      <w:pPr>
        <w:pStyle w:val="2"/>
      </w:pPr>
      <w:bookmarkStart w:id="6" w:name="b2"/>
      <w:bookmarkEnd w:id="6"/>
      <w:r w:rsidRPr="007D261B">
        <w:t>第</w:t>
      </w:r>
      <w:r w:rsidRPr="007D261B">
        <w:t>2</w:t>
      </w:r>
      <w:r w:rsidRPr="007D261B">
        <w:t>條</w:t>
      </w:r>
    </w:p>
    <w:p w14:paraId="4FB6A36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檢察官是依法行使國家檢察權的檢察人員，包括最高人民檢察院、地方各級人民檢察院和軍事檢察院等專門人民檢察院的檢察長、副檢察長、檢察委員會委員和檢察員。</w:t>
      </w:r>
    </w:p>
    <w:p w14:paraId="2CA7D30E" w14:textId="77777777" w:rsidR="00044C7A" w:rsidRPr="007D261B" w:rsidRDefault="00044C7A" w:rsidP="006C1F17">
      <w:pPr>
        <w:pStyle w:val="2"/>
      </w:pPr>
      <w:bookmarkStart w:id="7" w:name="b3"/>
      <w:bookmarkEnd w:id="7"/>
      <w:r w:rsidRPr="007D261B">
        <w:lastRenderedPageBreak/>
        <w:t>第</w:t>
      </w:r>
      <w:r w:rsidRPr="007D261B">
        <w:t>3</w:t>
      </w:r>
      <w:r w:rsidRPr="007D261B">
        <w:t>條</w:t>
      </w:r>
    </w:p>
    <w:p w14:paraId="3D5886B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檢察官必須忠實執行</w:t>
      </w:r>
      <w:hyperlink r:id="rId18" w:history="1">
        <w:r w:rsidR="007D261B" w:rsidRPr="00065361">
          <w:rPr>
            <w:rStyle w:val="a3"/>
            <w:rFonts w:ascii="Arial Unicode MS" w:hAnsi="Arial Unicode MS" w:cs="Arial" w:hint="eastAsia"/>
          </w:rPr>
          <w:t>憲法</w:t>
        </w:r>
      </w:hyperlink>
      <w:r w:rsidRPr="007D261B">
        <w:rPr>
          <w:rFonts w:ascii="Arial Unicode MS" w:hAnsi="Arial Unicode MS"/>
        </w:rPr>
        <w:t>和法律，維護社會公平正義，全心全意為人民服務。</w:t>
      </w:r>
    </w:p>
    <w:p w14:paraId="08360BE1" w14:textId="77777777" w:rsidR="00044C7A" w:rsidRPr="007D261B" w:rsidRDefault="00044C7A" w:rsidP="006C1F17">
      <w:pPr>
        <w:pStyle w:val="2"/>
      </w:pPr>
      <w:bookmarkStart w:id="8" w:name="b4"/>
      <w:bookmarkEnd w:id="8"/>
      <w:r w:rsidRPr="007D261B">
        <w:t>第</w:t>
      </w:r>
      <w:r w:rsidRPr="007D261B">
        <w:t>4</w:t>
      </w:r>
      <w:r w:rsidRPr="007D261B">
        <w:t>條</w:t>
      </w:r>
    </w:p>
    <w:p w14:paraId="1C727CF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檢察官應當勤勉盡責，清正廉明，恪守職業道德。</w:t>
      </w:r>
    </w:p>
    <w:p w14:paraId="6F303151" w14:textId="77777777" w:rsidR="00044C7A" w:rsidRPr="007D261B" w:rsidRDefault="00044C7A" w:rsidP="006C1F17">
      <w:pPr>
        <w:pStyle w:val="2"/>
      </w:pPr>
      <w:bookmarkStart w:id="9" w:name="b5"/>
      <w:bookmarkEnd w:id="9"/>
      <w:r w:rsidRPr="007D261B">
        <w:t>第</w:t>
      </w:r>
      <w:r w:rsidRPr="007D261B">
        <w:t>5</w:t>
      </w:r>
      <w:r w:rsidRPr="007D261B">
        <w:t>條</w:t>
      </w:r>
    </w:p>
    <w:p w14:paraId="26E0F5B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檢察官履行職責，應當以事實為根據，以法律為準繩，秉持客觀公正的立場。</w:t>
      </w:r>
    </w:p>
    <w:p w14:paraId="1F3F997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檢察官辦理刑事案件，應當嚴格堅持罪刑法定原則，尊重和保障人權，既要追訴犯罪，也要保障無罪的人不受刑事追究。</w:t>
      </w:r>
    </w:p>
    <w:p w14:paraId="65EE58B8" w14:textId="77777777" w:rsidR="00044C7A" w:rsidRPr="007D261B" w:rsidRDefault="00044C7A" w:rsidP="006C1F17">
      <w:pPr>
        <w:pStyle w:val="2"/>
      </w:pPr>
      <w:bookmarkStart w:id="10" w:name="b6"/>
      <w:bookmarkEnd w:id="10"/>
      <w:r w:rsidRPr="007D261B">
        <w:t>第</w:t>
      </w:r>
      <w:r w:rsidRPr="007D261B">
        <w:t>6</w:t>
      </w:r>
      <w:r w:rsidRPr="007D261B">
        <w:t>條</w:t>
      </w:r>
    </w:p>
    <w:p w14:paraId="03CE6E6D" w14:textId="77777777" w:rsidR="00044C7A" w:rsidRDefault="00044C7A" w:rsidP="007D261B">
      <w:pPr>
        <w:ind w:left="142"/>
        <w:rPr>
          <w:rFonts w:ascii="Arial Unicode MS" w:hAnsi="Arial Unicode MS"/>
        </w:rPr>
      </w:pPr>
      <w:r w:rsidRPr="007D261B">
        <w:rPr>
          <w:rFonts w:ascii="Arial Unicode MS" w:hAnsi="Arial Unicode MS"/>
        </w:rPr>
        <w:t xml:space="preserve">　　檢察官依法履行職責，受法律保護，不受行政機關、社會團體和個人的干涉。</w:t>
      </w:r>
    </w:p>
    <w:p w14:paraId="216F0E70"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3C899310" w14:textId="77777777" w:rsidR="00044C7A" w:rsidRPr="007D261B" w:rsidRDefault="00044C7A" w:rsidP="006C1F17">
      <w:pPr>
        <w:pStyle w:val="1"/>
      </w:pPr>
      <w:bookmarkStart w:id="11" w:name="_第二章__檢察官的職責、義務和權利"/>
      <w:bookmarkEnd w:id="11"/>
      <w:r w:rsidRPr="007D261B">
        <w:t>第二章　　檢察官的職責、義務和權利</w:t>
      </w:r>
    </w:p>
    <w:p w14:paraId="04DBA562" w14:textId="77777777" w:rsidR="00044C7A" w:rsidRPr="007D261B" w:rsidRDefault="00044C7A" w:rsidP="006C1F17">
      <w:pPr>
        <w:pStyle w:val="2"/>
      </w:pPr>
      <w:bookmarkStart w:id="12" w:name="b7"/>
      <w:bookmarkEnd w:id="12"/>
      <w:r w:rsidRPr="007D261B">
        <w:t>第</w:t>
      </w:r>
      <w:r w:rsidRPr="007D261B">
        <w:t>7</w:t>
      </w:r>
      <w:r w:rsidRPr="007D261B">
        <w:t>條</w:t>
      </w:r>
    </w:p>
    <w:p w14:paraId="7964488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檢察官的職責：</w:t>
      </w:r>
    </w:p>
    <w:p w14:paraId="173FA8D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（一）對法律規定由人民檢察院直接受理的刑事案件進行偵查；</w:t>
      </w:r>
      <w:r w:rsidRPr="007D261B">
        <w:rPr>
          <w:rFonts w:ascii="Arial Unicode MS" w:hAnsi="Arial Unicode MS"/>
        </w:rPr>
        <w:t xml:space="preserve"> </w:t>
      </w:r>
    </w:p>
    <w:p w14:paraId="003DA16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（二）對刑事案件進行審查逮捕、審查起訴，代表國家進行公訴；</w:t>
      </w:r>
      <w:r w:rsidRPr="007D261B">
        <w:rPr>
          <w:rFonts w:ascii="Arial Unicode MS" w:hAnsi="Arial Unicode MS"/>
        </w:rPr>
        <w:t xml:space="preserve"> </w:t>
      </w:r>
    </w:p>
    <w:p w14:paraId="576640C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（三）開展公益訴訟工作；</w:t>
      </w:r>
      <w:r w:rsidRPr="007D261B">
        <w:rPr>
          <w:rFonts w:ascii="Arial Unicode MS" w:hAnsi="Arial Unicode MS"/>
        </w:rPr>
        <w:t xml:space="preserve"> </w:t>
      </w:r>
    </w:p>
    <w:p w14:paraId="08CF703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（四）開展對刑事、民事、行政訴訟活動的監督工作；</w:t>
      </w:r>
      <w:r w:rsidRPr="007D261B">
        <w:rPr>
          <w:rFonts w:ascii="Arial Unicode MS" w:hAnsi="Arial Unicode MS"/>
        </w:rPr>
        <w:t xml:space="preserve"> </w:t>
      </w:r>
    </w:p>
    <w:p w14:paraId="19104A5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（五）法律規定的其他職責。</w:t>
      </w:r>
    </w:p>
    <w:p w14:paraId="20FFCD95"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檢察官對其職權範圍內就案件作出的決定負責。</w:t>
      </w:r>
    </w:p>
    <w:p w14:paraId="107EA3E6" w14:textId="77777777" w:rsidR="00044C7A" w:rsidRPr="007D261B" w:rsidRDefault="00044C7A" w:rsidP="006C1F17">
      <w:pPr>
        <w:pStyle w:val="2"/>
      </w:pPr>
      <w:bookmarkStart w:id="13" w:name="b8"/>
      <w:bookmarkEnd w:id="13"/>
      <w:r w:rsidRPr="007D261B">
        <w:t>第</w:t>
      </w:r>
      <w:r w:rsidRPr="007D261B">
        <w:t>8</w:t>
      </w:r>
      <w:r w:rsidRPr="007D261B">
        <w:t>條</w:t>
      </w:r>
    </w:p>
    <w:p w14:paraId="65626F1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人民檢察院檢察長、副檢察長、檢察委員會委員除履行檢察職責外，還應當履行與其職務相適應的職責。</w:t>
      </w:r>
    </w:p>
    <w:p w14:paraId="0C4BC814" w14:textId="77777777" w:rsidR="00044C7A" w:rsidRPr="007D261B" w:rsidRDefault="00044C7A" w:rsidP="006C1F17">
      <w:pPr>
        <w:pStyle w:val="2"/>
      </w:pPr>
      <w:bookmarkStart w:id="14" w:name="b9"/>
      <w:bookmarkEnd w:id="14"/>
      <w:r w:rsidRPr="007D261B">
        <w:t>第</w:t>
      </w:r>
      <w:r w:rsidRPr="007D261B">
        <w:t>9</w:t>
      </w:r>
      <w:r w:rsidRPr="007D261B">
        <w:t>條</w:t>
      </w:r>
    </w:p>
    <w:p w14:paraId="5247662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檢察官在檢察長領導下開展工作，重大辦案事項由檢察長決定。檢察長可以將部分職權委託檢察官行使，可以授權檢察官簽發法律文書。</w:t>
      </w:r>
    </w:p>
    <w:p w14:paraId="1825E90A" w14:textId="77777777" w:rsidR="00044C7A" w:rsidRPr="007D261B" w:rsidRDefault="00044C7A" w:rsidP="006C1F17">
      <w:pPr>
        <w:pStyle w:val="2"/>
      </w:pPr>
      <w:bookmarkStart w:id="15" w:name="b10"/>
      <w:bookmarkEnd w:id="15"/>
      <w:r w:rsidRPr="007D261B">
        <w:t>第</w:t>
      </w:r>
      <w:r w:rsidRPr="007D261B">
        <w:t>10</w:t>
      </w:r>
      <w:r w:rsidRPr="007D261B">
        <w:t>條</w:t>
      </w:r>
    </w:p>
    <w:p w14:paraId="0169F17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檢察官應當履行下列義務：</w:t>
      </w:r>
    </w:p>
    <w:p w14:paraId="5860102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（一）嚴格遵守</w:t>
      </w:r>
      <w:hyperlink r:id="rId19" w:history="1">
        <w:r w:rsidR="007D261B" w:rsidRPr="00065361">
          <w:rPr>
            <w:rStyle w:val="a3"/>
            <w:rFonts w:ascii="Arial Unicode MS" w:hAnsi="Arial Unicode MS" w:cs="Arial" w:hint="eastAsia"/>
          </w:rPr>
          <w:t>憲法</w:t>
        </w:r>
      </w:hyperlink>
      <w:r w:rsidRPr="007D261B">
        <w:rPr>
          <w:rFonts w:ascii="Arial Unicode MS" w:hAnsi="Arial Unicode MS"/>
        </w:rPr>
        <w:t>和法律；</w:t>
      </w:r>
      <w:r w:rsidRPr="007D261B">
        <w:rPr>
          <w:rFonts w:ascii="Arial Unicode MS" w:hAnsi="Arial Unicode MS"/>
        </w:rPr>
        <w:t xml:space="preserve"> </w:t>
      </w:r>
    </w:p>
    <w:p w14:paraId="7857B5E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（二）秉公辦案，不得徇私枉法；</w:t>
      </w:r>
      <w:r w:rsidRPr="007D261B">
        <w:rPr>
          <w:rFonts w:ascii="Arial Unicode MS" w:hAnsi="Arial Unicode MS"/>
        </w:rPr>
        <w:t xml:space="preserve"> </w:t>
      </w:r>
    </w:p>
    <w:p w14:paraId="57EA442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（三）依法保障當事人和其他訴訟參與人的訴訟權利；</w:t>
      </w:r>
      <w:r w:rsidRPr="007D261B">
        <w:rPr>
          <w:rFonts w:ascii="Arial Unicode MS" w:hAnsi="Arial Unicode MS"/>
        </w:rPr>
        <w:t xml:space="preserve"> </w:t>
      </w:r>
    </w:p>
    <w:p w14:paraId="5145289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（四）維護國家利益、社會公共利益，維護個人和組織的合法權益；</w:t>
      </w:r>
      <w:r w:rsidRPr="007D261B">
        <w:rPr>
          <w:rFonts w:ascii="Arial Unicode MS" w:hAnsi="Arial Unicode MS"/>
        </w:rPr>
        <w:t xml:space="preserve"> </w:t>
      </w:r>
    </w:p>
    <w:p w14:paraId="6532167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（五）保守國家秘密和檢察工作秘密，對履行職責中知悉的商業秘密和個人隱私予以保密；</w:t>
      </w:r>
      <w:r w:rsidRPr="007D261B">
        <w:rPr>
          <w:rFonts w:ascii="Arial Unicode MS" w:hAnsi="Arial Unicode MS"/>
        </w:rPr>
        <w:t xml:space="preserve"> </w:t>
      </w:r>
    </w:p>
    <w:p w14:paraId="4D93F01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（六）依法接受法律監督和人民群眾監督；</w:t>
      </w:r>
      <w:r w:rsidRPr="007D261B">
        <w:rPr>
          <w:rFonts w:ascii="Arial Unicode MS" w:hAnsi="Arial Unicode MS"/>
        </w:rPr>
        <w:t xml:space="preserve"> </w:t>
      </w:r>
    </w:p>
    <w:p w14:paraId="3F6EE35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（七）通過依法辦理案件以案釋法，增強全民法治觀念，推進法治社會建設；</w:t>
      </w:r>
      <w:r w:rsidRPr="007D261B">
        <w:rPr>
          <w:rFonts w:ascii="Arial Unicode MS" w:hAnsi="Arial Unicode MS"/>
        </w:rPr>
        <w:t xml:space="preserve"> </w:t>
      </w:r>
    </w:p>
    <w:p w14:paraId="1C1589C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（八）法律規定的其他義務。</w:t>
      </w:r>
    </w:p>
    <w:p w14:paraId="01528D94" w14:textId="77777777" w:rsidR="00044C7A" w:rsidRPr="007D261B" w:rsidRDefault="00044C7A" w:rsidP="006C1F17">
      <w:pPr>
        <w:pStyle w:val="2"/>
      </w:pPr>
      <w:bookmarkStart w:id="16" w:name="b11"/>
      <w:bookmarkEnd w:id="16"/>
      <w:r w:rsidRPr="007D261B">
        <w:lastRenderedPageBreak/>
        <w:t>第</w:t>
      </w:r>
      <w:r w:rsidRPr="007D261B">
        <w:t>11</w:t>
      </w:r>
      <w:r w:rsidRPr="007D261B">
        <w:t>條</w:t>
      </w:r>
    </w:p>
    <w:p w14:paraId="570E1FC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檢察官享有下列權利：</w:t>
      </w:r>
    </w:p>
    <w:p w14:paraId="53E644A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（一）履行檢察官職責應當具有的職權和工作條件；</w:t>
      </w:r>
      <w:r w:rsidRPr="007D261B">
        <w:rPr>
          <w:rFonts w:ascii="Arial Unicode MS" w:hAnsi="Arial Unicode MS"/>
        </w:rPr>
        <w:t xml:space="preserve"> </w:t>
      </w:r>
    </w:p>
    <w:p w14:paraId="43E394ED"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（二）非因法定事由、非經法定程序，不被調離、免職、降職、辭退或者處分；</w:t>
      </w:r>
      <w:r w:rsidRPr="007D261B">
        <w:rPr>
          <w:rFonts w:ascii="Arial Unicode MS" w:hAnsi="Arial Unicode MS"/>
        </w:rPr>
        <w:t xml:space="preserve"> </w:t>
      </w:r>
    </w:p>
    <w:p w14:paraId="0CD52A0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（三）履行檢察官職責應當享有的職業保障和福利待遇；</w:t>
      </w:r>
      <w:r w:rsidRPr="007D261B">
        <w:rPr>
          <w:rFonts w:ascii="Arial Unicode MS" w:hAnsi="Arial Unicode MS"/>
        </w:rPr>
        <w:t xml:space="preserve"> </w:t>
      </w:r>
    </w:p>
    <w:p w14:paraId="68BA37E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（四）人身、財產和住所安全受法律保護；</w:t>
      </w:r>
      <w:r w:rsidRPr="007D261B">
        <w:rPr>
          <w:rFonts w:ascii="Arial Unicode MS" w:hAnsi="Arial Unicode MS"/>
        </w:rPr>
        <w:t xml:space="preserve"> </w:t>
      </w:r>
    </w:p>
    <w:p w14:paraId="4AFF0E8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（五）提出申訴或者控告；</w:t>
      </w:r>
      <w:r w:rsidRPr="007D261B">
        <w:rPr>
          <w:rFonts w:ascii="Arial Unicode MS" w:hAnsi="Arial Unicode MS"/>
        </w:rPr>
        <w:t xml:space="preserve"> </w:t>
      </w:r>
    </w:p>
    <w:p w14:paraId="35DC3B30" w14:textId="77777777" w:rsidR="00044C7A" w:rsidRDefault="00044C7A" w:rsidP="007D261B">
      <w:pPr>
        <w:ind w:left="142"/>
        <w:rPr>
          <w:rFonts w:ascii="Arial Unicode MS" w:hAnsi="Arial Unicode MS"/>
        </w:rPr>
      </w:pPr>
      <w:r w:rsidRPr="007D261B">
        <w:rPr>
          <w:rFonts w:ascii="Arial Unicode MS" w:hAnsi="Arial Unicode MS"/>
        </w:rPr>
        <w:t xml:space="preserve">　　（六）法律規定的其他權利。</w:t>
      </w:r>
    </w:p>
    <w:p w14:paraId="5CD76F7C"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4FDCDA16" w14:textId="77777777" w:rsidR="00044C7A" w:rsidRPr="007D261B" w:rsidRDefault="00044C7A" w:rsidP="006C1F17">
      <w:pPr>
        <w:pStyle w:val="1"/>
      </w:pPr>
      <w:bookmarkStart w:id="17" w:name="_第三章__檢察官的條件和遴選"/>
      <w:bookmarkEnd w:id="17"/>
      <w:r w:rsidRPr="007D261B">
        <w:t>第三章　　檢察官的條件和遴選</w:t>
      </w:r>
    </w:p>
    <w:p w14:paraId="66A7695D" w14:textId="77777777" w:rsidR="00044C7A" w:rsidRPr="007D261B" w:rsidRDefault="00044C7A" w:rsidP="006C1F17">
      <w:pPr>
        <w:pStyle w:val="2"/>
      </w:pPr>
      <w:bookmarkStart w:id="18" w:name="b12"/>
      <w:bookmarkEnd w:id="18"/>
      <w:r w:rsidRPr="007D261B">
        <w:t>第</w:t>
      </w:r>
      <w:r w:rsidRPr="007D261B">
        <w:t>12</w:t>
      </w:r>
      <w:r w:rsidRPr="007D261B">
        <w:t>條</w:t>
      </w:r>
    </w:p>
    <w:p w14:paraId="3F81F9C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擔任檢察官必須具備下列條件：</w:t>
      </w:r>
    </w:p>
    <w:p w14:paraId="78588E8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（一）具有中華人民共和國國籍；</w:t>
      </w:r>
      <w:r w:rsidRPr="007D261B">
        <w:rPr>
          <w:rFonts w:ascii="Arial Unicode MS" w:hAnsi="Arial Unicode MS"/>
        </w:rPr>
        <w:t xml:space="preserve"> </w:t>
      </w:r>
    </w:p>
    <w:p w14:paraId="7860AA3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（二）擁護中華人民共和國</w:t>
      </w:r>
      <w:hyperlink r:id="rId20" w:history="1">
        <w:r w:rsidR="007D261B" w:rsidRPr="00065361">
          <w:rPr>
            <w:rStyle w:val="a3"/>
            <w:rFonts w:ascii="Arial Unicode MS" w:hAnsi="Arial Unicode MS" w:cs="Arial" w:hint="eastAsia"/>
          </w:rPr>
          <w:t>憲法</w:t>
        </w:r>
      </w:hyperlink>
      <w:r w:rsidRPr="007D261B">
        <w:rPr>
          <w:rFonts w:ascii="Arial Unicode MS" w:hAnsi="Arial Unicode MS"/>
        </w:rPr>
        <w:t>，擁護中國共產黨領導和社會主義制度；</w:t>
      </w:r>
      <w:r w:rsidRPr="007D261B">
        <w:rPr>
          <w:rFonts w:ascii="Arial Unicode MS" w:hAnsi="Arial Unicode MS"/>
        </w:rPr>
        <w:t xml:space="preserve"> </w:t>
      </w:r>
    </w:p>
    <w:p w14:paraId="2F6E931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（三）具有良好的政治、業務素質和道德品行；</w:t>
      </w:r>
      <w:r w:rsidRPr="007D261B">
        <w:rPr>
          <w:rFonts w:ascii="Arial Unicode MS" w:hAnsi="Arial Unicode MS"/>
        </w:rPr>
        <w:t xml:space="preserve"> </w:t>
      </w:r>
    </w:p>
    <w:p w14:paraId="400D991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（四）具有正常履行職責的身體條件；</w:t>
      </w:r>
      <w:r w:rsidRPr="007D261B">
        <w:rPr>
          <w:rFonts w:ascii="Arial Unicode MS" w:hAnsi="Arial Unicode MS"/>
        </w:rPr>
        <w:t xml:space="preserve"> </w:t>
      </w:r>
    </w:p>
    <w:p w14:paraId="64B803D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具備普通高等學校法學類本科學歷並獲得學士及以上學位；或者普通高等學校非法學類本科及以上學歷並獲得法律碩士、法學碩士及以上學位；或者普通高等學校非法學類本科及以上學歷，獲得其他相應學位，並具有法律專業知識；</w:t>
      </w:r>
      <w:r w:rsidRPr="007D261B">
        <w:rPr>
          <w:rFonts w:ascii="Arial Unicode MS" w:hAnsi="Arial Unicode MS"/>
        </w:rPr>
        <w:t xml:space="preserve"> </w:t>
      </w:r>
    </w:p>
    <w:p w14:paraId="0278372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（六）從事法律工作滿五年。其中獲得法律碩士、法學碩士學位，或者獲得法學博士學位的，從事法律工作的年限可以分別放寬至四年、三年；</w:t>
      </w:r>
      <w:r w:rsidRPr="007D261B">
        <w:rPr>
          <w:rFonts w:ascii="Arial Unicode MS" w:hAnsi="Arial Unicode MS"/>
        </w:rPr>
        <w:t xml:space="preserve"> </w:t>
      </w:r>
    </w:p>
    <w:p w14:paraId="58E9C50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（七）初任檢察官應當通過國家統一法律職業資格考試取得法律職業資格。</w:t>
      </w:r>
    </w:p>
    <w:p w14:paraId="1B37F41D"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適用前款第五項規定的學歷條件確有困難的地方，經最高人民檢察院審核確定，在一定期限內，可以將擔任檢察官的學歷條件放寬為高等學校本科畢業。</w:t>
      </w:r>
    </w:p>
    <w:p w14:paraId="4C9CB5DB" w14:textId="77777777" w:rsidR="00044C7A" w:rsidRPr="007D261B" w:rsidRDefault="00044C7A" w:rsidP="006C1F17">
      <w:pPr>
        <w:pStyle w:val="2"/>
      </w:pPr>
      <w:bookmarkStart w:id="19" w:name="b13"/>
      <w:bookmarkEnd w:id="19"/>
      <w:r w:rsidRPr="007D261B">
        <w:t>第</w:t>
      </w:r>
      <w:r w:rsidRPr="007D261B">
        <w:t>13</w:t>
      </w:r>
      <w:r w:rsidRPr="007D261B">
        <w:t>條</w:t>
      </w:r>
    </w:p>
    <w:p w14:paraId="32F96AAD"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下列人員不得擔任檢察官：</w:t>
      </w:r>
    </w:p>
    <w:p w14:paraId="257E39B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（一）因犯罪受過刑事處罰的；</w:t>
      </w:r>
      <w:r w:rsidRPr="007D261B">
        <w:rPr>
          <w:rFonts w:ascii="Arial Unicode MS" w:hAnsi="Arial Unicode MS"/>
        </w:rPr>
        <w:t xml:space="preserve"> </w:t>
      </w:r>
    </w:p>
    <w:p w14:paraId="7678737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（二）被開除公職的；</w:t>
      </w:r>
      <w:r w:rsidRPr="007D261B">
        <w:rPr>
          <w:rFonts w:ascii="Arial Unicode MS" w:hAnsi="Arial Unicode MS"/>
        </w:rPr>
        <w:t xml:space="preserve"> </w:t>
      </w:r>
    </w:p>
    <w:p w14:paraId="05F2D4E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（三）被吊銷律師、公證員執業證書或者被仲裁委員會除名的；</w:t>
      </w:r>
      <w:r w:rsidRPr="007D261B">
        <w:rPr>
          <w:rFonts w:ascii="Arial Unicode MS" w:hAnsi="Arial Unicode MS"/>
        </w:rPr>
        <w:t xml:space="preserve"> </w:t>
      </w:r>
    </w:p>
    <w:p w14:paraId="4FDF7E8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（四）有法律規定的其他情形的。</w:t>
      </w:r>
    </w:p>
    <w:p w14:paraId="4C071475" w14:textId="77777777" w:rsidR="00044C7A" w:rsidRPr="007D261B" w:rsidRDefault="00044C7A" w:rsidP="006C1F17">
      <w:pPr>
        <w:pStyle w:val="2"/>
      </w:pPr>
      <w:bookmarkStart w:id="20" w:name="b14"/>
      <w:bookmarkEnd w:id="20"/>
      <w:r w:rsidRPr="007D261B">
        <w:t>第</w:t>
      </w:r>
      <w:r w:rsidRPr="007D261B">
        <w:t>14</w:t>
      </w:r>
      <w:r w:rsidRPr="007D261B">
        <w:t>條</w:t>
      </w:r>
    </w:p>
    <w:p w14:paraId="46A8A48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初任檢察官採用考試、考核的辦法，按照德才兼備的標準，從具備檢察官條件的人員中擇優提出人選。</w:t>
      </w:r>
    </w:p>
    <w:p w14:paraId="4EBD52BE"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人民檢察院的檢察長應當具有法學專業知識和法律職業經歷。副檢察長、檢察委員會委員應當從檢察官、法官或者其他具備檢察官條件的人員中產生。</w:t>
      </w:r>
    </w:p>
    <w:p w14:paraId="501C3297" w14:textId="77777777" w:rsidR="00044C7A" w:rsidRPr="007D261B" w:rsidRDefault="00044C7A" w:rsidP="006C1F17">
      <w:pPr>
        <w:pStyle w:val="2"/>
      </w:pPr>
      <w:bookmarkStart w:id="21" w:name="b15"/>
      <w:bookmarkEnd w:id="21"/>
      <w:r w:rsidRPr="007D261B">
        <w:t>第</w:t>
      </w:r>
      <w:r w:rsidRPr="007D261B">
        <w:t>15</w:t>
      </w:r>
      <w:r w:rsidRPr="007D261B">
        <w:t>條</w:t>
      </w:r>
    </w:p>
    <w:p w14:paraId="64CDB67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人民檢察院可以根據檢察工作需要，從律師或者法學教學、研究人員等從事法律職業的人員中公開選拔檢察官。</w:t>
      </w:r>
    </w:p>
    <w:p w14:paraId="42DD53B0"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除應當具備檢察官任職條件外，參加公開選拔的律師應當實際執業不少於五年，執業經驗豐富，從業聲譽</w:t>
      </w:r>
      <w:r w:rsidRPr="00EE350A">
        <w:rPr>
          <w:rFonts w:ascii="Arial Unicode MS" w:hAnsi="Arial Unicode MS"/>
          <w:color w:val="17365D"/>
        </w:rPr>
        <w:lastRenderedPageBreak/>
        <w:t>良好，參加公開選拔的法學教學、研究人員應當具有中級以上職稱，從事教學、研究工作五年以上，有突出研究能力和相應研究成果。</w:t>
      </w:r>
    </w:p>
    <w:p w14:paraId="3FE04EB8" w14:textId="77777777" w:rsidR="00044C7A" w:rsidRPr="007D261B" w:rsidRDefault="00044C7A" w:rsidP="006C1F17">
      <w:pPr>
        <w:pStyle w:val="2"/>
      </w:pPr>
      <w:bookmarkStart w:id="22" w:name="b16"/>
      <w:bookmarkEnd w:id="22"/>
      <w:r w:rsidRPr="007D261B">
        <w:t>第</w:t>
      </w:r>
      <w:r w:rsidRPr="007D261B">
        <w:t>16</w:t>
      </w:r>
      <w:r w:rsidRPr="007D261B">
        <w:t>條</w:t>
      </w:r>
    </w:p>
    <w:p w14:paraId="1B38C32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省、自治區、直轄市設立檢察官遴選委員會，負責初任檢察官人選專業能力的審核。</w:t>
      </w:r>
    </w:p>
    <w:p w14:paraId="6BA2C478"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省級檢察官遴選委員會的組成人員應當包括地方各級人民檢察院檢察官代表、其他從事法律職業的人員和有關方面代表，其中檢察官代表不少於三分之一。</w:t>
      </w:r>
    </w:p>
    <w:p w14:paraId="5E58169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省級檢察官遴選委員會的日常工作由省級人民檢察院的內設職能部門承擔。</w:t>
      </w:r>
    </w:p>
    <w:p w14:paraId="7468A24F"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遴選最高人民檢察院檢察官應當設立最高人民檢察院檢察官遴選委員會，負責檢察官人選專業能力的審核。</w:t>
      </w:r>
    </w:p>
    <w:p w14:paraId="6D2794A7" w14:textId="77777777" w:rsidR="00044C7A" w:rsidRPr="007D261B" w:rsidRDefault="00044C7A" w:rsidP="006C1F17">
      <w:pPr>
        <w:pStyle w:val="2"/>
      </w:pPr>
      <w:bookmarkStart w:id="23" w:name="b17"/>
      <w:bookmarkEnd w:id="23"/>
      <w:r w:rsidRPr="007D261B">
        <w:t>第</w:t>
      </w:r>
      <w:r w:rsidRPr="007D261B">
        <w:t>17</w:t>
      </w:r>
      <w:r w:rsidRPr="007D261B">
        <w:t>條</w:t>
      </w:r>
    </w:p>
    <w:p w14:paraId="227EB07F" w14:textId="77777777" w:rsidR="00044C7A" w:rsidRDefault="00044C7A" w:rsidP="007D261B">
      <w:pPr>
        <w:ind w:left="142"/>
        <w:rPr>
          <w:rFonts w:ascii="Arial Unicode MS" w:hAnsi="Arial Unicode MS"/>
        </w:rPr>
      </w:pPr>
      <w:r w:rsidRPr="007D261B">
        <w:rPr>
          <w:rFonts w:ascii="Arial Unicode MS" w:hAnsi="Arial Unicode MS"/>
        </w:rPr>
        <w:t xml:space="preserve">　　初任檢察官一般到基層人民檢察院任職。上級人民檢察院檢察官一般逐級遴選；最高人民檢察院和省級人民檢察院檢察官可以從下兩級人民檢察院遴選。參加上級人民檢察院遴選的檢察官應當在下級人民檢察院擔任檢察官一定年限，並具有遴選職位相關工作經歷。</w:t>
      </w:r>
    </w:p>
    <w:p w14:paraId="7145CC47"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1DBABF53" w14:textId="77777777" w:rsidR="00044C7A" w:rsidRPr="007D261B" w:rsidRDefault="00044C7A" w:rsidP="006C1F17">
      <w:pPr>
        <w:pStyle w:val="1"/>
      </w:pPr>
      <w:bookmarkStart w:id="24" w:name="_第四章__檢察官的任免"/>
      <w:bookmarkEnd w:id="24"/>
      <w:r w:rsidRPr="007D261B">
        <w:t>第四章　　檢察官的任免</w:t>
      </w:r>
    </w:p>
    <w:p w14:paraId="204A8CA0" w14:textId="77777777" w:rsidR="00044C7A" w:rsidRPr="007D261B" w:rsidRDefault="00044C7A" w:rsidP="006C1F17">
      <w:pPr>
        <w:pStyle w:val="2"/>
      </w:pPr>
      <w:bookmarkStart w:id="25" w:name="b18"/>
      <w:bookmarkEnd w:id="25"/>
      <w:r w:rsidRPr="007D261B">
        <w:t>第</w:t>
      </w:r>
      <w:r w:rsidRPr="007D261B">
        <w:t>18</w:t>
      </w:r>
      <w:r w:rsidRPr="007D261B">
        <w:t>條</w:t>
      </w:r>
    </w:p>
    <w:p w14:paraId="670195D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檢察官的任免，依照</w:t>
      </w:r>
      <w:hyperlink r:id="rId21" w:history="1">
        <w:r w:rsidR="007D261B" w:rsidRPr="00065361">
          <w:rPr>
            <w:rStyle w:val="a3"/>
            <w:rFonts w:ascii="Arial Unicode MS" w:hAnsi="Arial Unicode MS" w:cs="Arial" w:hint="eastAsia"/>
          </w:rPr>
          <w:t>憲法</w:t>
        </w:r>
      </w:hyperlink>
      <w:r w:rsidRPr="007D261B">
        <w:rPr>
          <w:rFonts w:ascii="Arial Unicode MS" w:hAnsi="Arial Unicode MS"/>
        </w:rPr>
        <w:t>和法律規定的任免權限和程序辦理。</w:t>
      </w:r>
    </w:p>
    <w:p w14:paraId="42DD358A"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最高人民檢察院檢察長由全國人民代表大會選舉和罷免，副檢察長、檢察委員會委員和檢察員，由檢察長提請全國人民代表大會常務委員會任免。</w:t>
      </w:r>
    </w:p>
    <w:p w14:paraId="3B5BB4F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地方各級人民檢察院檢察長由本級人民代表大會選舉和罷免，副檢察長、檢察委員會委員和檢察員，由檢察長提請本級人民代表大會常務委員會任免。</w:t>
      </w:r>
    </w:p>
    <w:p w14:paraId="483A4CA9"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地方各級人民檢察院檢察長的任免，須報上一級人民檢察院檢察長提請本級人民代表大會常務委員會批准。</w:t>
      </w:r>
    </w:p>
    <w:p w14:paraId="7F9BBC9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省、自治區、直轄市人民檢察院分院檢察長、副檢察長、檢察委員會委員和檢察員，由省、自治區、直轄市人民檢察院檢察長提請本級人民代表大會常務委員會任免。</w:t>
      </w:r>
    </w:p>
    <w:p w14:paraId="149E0A54"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省級人民檢察院和設區的市級人民檢察院依法設立作為派出機構的人民檢察院的檢察長、副檢察長、檢察委員會委員和檢察員，由派出的人民檢察院檢察長提請本級人民代表大會常務委員會任免。</w:t>
      </w:r>
    </w:p>
    <w:p w14:paraId="0DFEF18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新疆生產建設兵團各級人民檢察院、專門人民檢察院的檢察長、副檢察長、檢察委員會委員和檢察員，依照全國人民代表大會常務委員會的有關規定任免。</w:t>
      </w:r>
    </w:p>
    <w:p w14:paraId="0884F761" w14:textId="77777777" w:rsidR="00044C7A" w:rsidRPr="007D261B" w:rsidRDefault="00044C7A" w:rsidP="006C1F17">
      <w:pPr>
        <w:pStyle w:val="2"/>
      </w:pPr>
      <w:bookmarkStart w:id="26" w:name="b19"/>
      <w:bookmarkEnd w:id="26"/>
      <w:r w:rsidRPr="007D261B">
        <w:t>第</w:t>
      </w:r>
      <w:r w:rsidRPr="007D261B">
        <w:t>19</w:t>
      </w:r>
      <w:r w:rsidRPr="007D261B">
        <w:t>條</w:t>
      </w:r>
    </w:p>
    <w:p w14:paraId="7012F93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檢察官在依照法定程序產生後，在就職時應當公開進行</w:t>
      </w:r>
      <w:hyperlink r:id="rId22" w:history="1">
        <w:r w:rsidR="007D261B" w:rsidRPr="00065361">
          <w:rPr>
            <w:rStyle w:val="a3"/>
            <w:rFonts w:ascii="Arial Unicode MS" w:hAnsi="Arial Unicode MS" w:cs="Arial" w:hint="eastAsia"/>
          </w:rPr>
          <w:t>憲法</w:t>
        </w:r>
      </w:hyperlink>
      <w:r w:rsidRPr="007D261B">
        <w:rPr>
          <w:rFonts w:ascii="Arial Unicode MS" w:hAnsi="Arial Unicode MS"/>
        </w:rPr>
        <w:t>宣誓。</w:t>
      </w:r>
    </w:p>
    <w:p w14:paraId="22EF7691" w14:textId="77777777" w:rsidR="00044C7A" w:rsidRPr="007D261B" w:rsidRDefault="00044C7A" w:rsidP="006C1F17">
      <w:pPr>
        <w:pStyle w:val="2"/>
      </w:pPr>
      <w:bookmarkStart w:id="27" w:name="b20"/>
      <w:bookmarkEnd w:id="27"/>
      <w:r w:rsidRPr="007D261B">
        <w:t>第</w:t>
      </w:r>
      <w:r w:rsidRPr="007D261B">
        <w:t>20</w:t>
      </w:r>
      <w:r w:rsidRPr="007D261B">
        <w:t>條</w:t>
      </w:r>
    </w:p>
    <w:p w14:paraId="57A46C8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檢察官有下列情形之一的，應當依法提請免除其檢察官職務：</w:t>
      </w:r>
    </w:p>
    <w:p w14:paraId="59E40DF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（一）喪失中華人民共和國國籍的；</w:t>
      </w:r>
      <w:r w:rsidRPr="007D261B">
        <w:rPr>
          <w:rFonts w:ascii="Arial Unicode MS" w:hAnsi="Arial Unicode MS"/>
        </w:rPr>
        <w:t xml:space="preserve"> </w:t>
      </w:r>
    </w:p>
    <w:p w14:paraId="1CF8D34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（二）調出所任職人民檢察院的；</w:t>
      </w:r>
      <w:r w:rsidRPr="007D261B">
        <w:rPr>
          <w:rFonts w:ascii="Arial Unicode MS" w:hAnsi="Arial Unicode MS"/>
        </w:rPr>
        <w:t xml:space="preserve"> </w:t>
      </w:r>
    </w:p>
    <w:p w14:paraId="10CD87F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（三）職務變動不需要保留檢察官職務的，或者本人申請免除檢察官職務經批准的；</w:t>
      </w:r>
      <w:r w:rsidRPr="007D261B">
        <w:rPr>
          <w:rFonts w:ascii="Arial Unicode MS" w:hAnsi="Arial Unicode MS"/>
        </w:rPr>
        <w:t xml:space="preserve"> </w:t>
      </w:r>
    </w:p>
    <w:p w14:paraId="37E59AF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（四）經考核不能勝任檢察官職務的；</w:t>
      </w:r>
      <w:r w:rsidRPr="007D261B">
        <w:rPr>
          <w:rFonts w:ascii="Arial Unicode MS" w:hAnsi="Arial Unicode MS"/>
        </w:rPr>
        <w:t xml:space="preserve"> </w:t>
      </w:r>
    </w:p>
    <w:p w14:paraId="7E7600B0" w14:textId="77777777" w:rsidR="00044C7A" w:rsidRPr="007D261B" w:rsidRDefault="00044C7A" w:rsidP="007D261B">
      <w:pPr>
        <w:ind w:left="142"/>
        <w:rPr>
          <w:rFonts w:ascii="Arial Unicode MS" w:hAnsi="Arial Unicode MS"/>
        </w:rPr>
      </w:pPr>
      <w:r w:rsidRPr="007D261B">
        <w:rPr>
          <w:rFonts w:ascii="Arial Unicode MS" w:hAnsi="Arial Unicode MS"/>
        </w:rPr>
        <w:lastRenderedPageBreak/>
        <w:t xml:space="preserve">　　（五）因健康原因長期不能履行職務的；</w:t>
      </w:r>
      <w:r w:rsidRPr="007D261B">
        <w:rPr>
          <w:rFonts w:ascii="Arial Unicode MS" w:hAnsi="Arial Unicode MS"/>
        </w:rPr>
        <w:t xml:space="preserve"> </w:t>
      </w:r>
    </w:p>
    <w:p w14:paraId="10056AC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（六）退休的；</w:t>
      </w:r>
      <w:r w:rsidRPr="007D261B">
        <w:rPr>
          <w:rFonts w:ascii="Arial Unicode MS" w:hAnsi="Arial Unicode MS"/>
        </w:rPr>
        <w:t xml:space="preserve"> </w:t>
      </w:r>
    </w:p>
    <w:p w14:paraId="3ADE447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（七）辭職或者依法應當予以辭退的；</w:t>
      </w:r>
      <w:r w:rsidRPr="007D261B">
        <w:rPr>
          <w:rFonts w:ascii="Arial Unicode MS" w:hAnsi="Arial Unicode MS"/>
        </w:rPr>
        <w:t xml:space="preserve"> </w:t>
      </w:r>
    </w:p>
    <w:p w14:paraId="7BF5397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（八）因違紀違法不宜繼續任職的。</w:t>
      </w:r>
    </w:p>
    <w:p w14:paraId="09AB22FE" w14:textId="77777777" w:rsidR="00044C7A" w:rsidRPr="007D261B" w:rsidRDefault="00044C7A" w:rsidP="006C1F17">
      <w:pPr>
        <w:pStyle w:val="2"/>
      </w:pPr>
      <w:bookmarkStart w:id="28" w:name="b21"/>
      <w:bookmarkEnd w:id="28"/>
      <w:r w:rsidRPr="007D261B">
        <w:t>第</w:t>
      </w:r>
      <w:r w:rsidRPr="007D261B">
        <w:t>21</w:t>
      </w:r>
      <w:r w:rsidRPr="007D261B">
        <w:t>條</w:t>
      </w:r>
    </w:p>
    <w:p w14:paraId="056A0EC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對於不具備本法規定條件或者違反法定程序被選舉為人民檢察院檢察長的，上一級人民檢察院檢察長有權提請本級人民代表大會常務委員會不批准。</w:t>
      </w:r>
    </w:p>
    <w:p w14:paraId="50C53A49" w14:textId="77777777" w:rsidR="00044C7A" w:rsidRPr="007D261B" w:rsidRDefault="00044C7A" w:rsidP="006C1F17">
      <w:pPr>
        <w:pStyle w:val="2"/>
      </w:pPr>
      <w:bookmarkStart w:id="29" w:name="b22"/>
      <w:bookmarkEnd w:id="29"/>
      <w:r w:rsidRPr="007D261B">
        <w:t>第</w:t>
      </w:r>
      <w:r w:rsidRPr="007D261B">
        <w:t>22</w:t>
      </w:r>
      <w:r w:rsidRPr="007D261B">
        <w:t>條</w:t>
      </w:r>
    </w:p>
    <w:p w14:paraId="3959EE7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發現違反本法規定的條件任命檢察官的，任命機關應當撤銷該項任命；上級人民檢察院發現下級人民檢察院檢察官的任命違反本法規定的條件的，應當要求下級人民檢察院依法提請任命機關撤銷該項任命。</w:t>
      </w:r>
    </w:p>
    <w:p w14:paraId="4A1F27CC" w14:textId="77777777" w:rsidR="00044C7A" w:rsidRPr="007D261B" w:rsidRDefault="00044C7A" w:rsidP="006C1F17">
      <w:pPr>
        <w:pStyle w:val="2"/>
      </w:pPr>
      <w:bookmarkStart w:id="30" w:name="b23"/>
      <w:bookmarkEnd w:id="30"/>
      <w:r w:rsidRPr="007D261B">
        <w:t>第</w:t>
      </w:r>
      <w:r w:rsidRPr="007D261B">
        <w:t>23</w:t>
      </w:r>
      <w:r w:rsidRPr="007D261B">
        <w:t>條</w:t>
      </w:r>
    </w:p>
    <w:p w14:paraId="284696A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檢察官不得兼任人民代表大會常務委員會的組成人員，不得兼任行政機關、監察機關、審判機關的職務，不得兼任企業或者其他營利性組織、事業單位的職務，不得兼任律師、仲裁員和公證員。</w:t>
      </w:r>
    </w:p>
    <w:p w14:paraId="370E3A78" w14:textId="77777777" w:rsidR="00044C7A" w:rsidRPr="007D261B" w:rsidRDefault="00044C7A" w:rsidP="006C1F17">
      <w:pPr>
        <w:pStyle w:val="2"/>
      </w:pPr>
      <w:bookmarkStart w:id="31" w:name="b24"/>
      <w:bookmarkEnd w:id="31"/>
      <w:r w:rsidRPr="007D261B">
        <w:t>第</w:t>
      </w:r>
      <w:r w:rsidRPr="007D261B">
        <w:t>24</w:t>
      </w:r>
      <w:r w:rsidRPr="007D261B">
        <w:t>條</w:t>
      </w:r>
    </w:p>
    <w:p w14:paraId="37E5D11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檢察官之間有夫妻關係、直系血親關係、三代以內旁系血親以及近姻親關係的，不得同時擔任下列職務：</w:t>
      </w:r>
    </w:p>
    <w:p w14:paraId="0693C58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（一）同一人民檢察院的檢察長、副檢察長、檢察委員會委員；</w:t>
      </w:r>
      <w:r w:rsidRPr="007D261B">
        <w:rPr>
          <w:rFonts w:ascii="Arial Unicode MS" w:hAnsi="Arial Unicode MS"/>
        </w:rPr>
        <w:t xml:space="preserve"> </w:t>
      </w:r>
    </w:p>
    <w:p w14:paraId="6E0DF29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（二）同一人民檢察院的檢察長、副檢察長和檢察員；</w:t>
      </w:r>
      <w:r w:rsidRPr="007D261B">
        <w:rPr>
          <w:rFonts w:ascii="Arial Unicode MS" w:hAnsi="Arial Unicode MS"/>
        </w:rPr>
        <w:t xml:space="preserve"> </w:t>
      </w:r>
    </w:p>
    <w:p w14:paraId="28211C5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（三）同一業務部門的檢察員；</w:t>
      </w:r>
      <w:r w:rsidRPr="007D261B">
        <w:rPr>
          <w:rFonts w:ascii="Arial Unicode MS" w:hAnsi="Arial Unicode MS"/>
        </w:rPr>
        <w:t xml:space="preserve"> </w:t>
      </w:r>
    </w:p>
    <w:p w14:paraId="1949358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（四）上下相鄰兩級人民檢察院的檢察長、副檢察長。</w:t>
      </w:r>
    </w:p>
    <w:p w14:paraId="28969864" w14:textId="77777777" w:rsidR="00044C7A" w:rsidRPr="007D261B" w:rsidRDefault="00044C7A" w:rsidP="006C1F17">
      <w:pPr>
        <w:pStyle w:val="2"/>
      </w:pPr>
      <w:bookmarkStart w:id="32" w:name="b25"/>
      <w:bookmarkEnd w:id="32"/>
      <w:r w:rsidRPr="007D261B">
        <w:t>第</w:t>
      </w:r>
      <w:r w:rsidRPr="007D261B">
        <w:t>25</w:t>
      </w:r>
      <w:r w:rsidRPr="007D261B">
        <w:t>條</w:t>
      </w:r>
    </w:p>
    <w:p w14:paraId="3460F7D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檢察官的配偶、父母、子女有下列情形之一的，檢察官應當實行任職迴避：</w:t>
      </w:r>
    </w:p>
    <w:p w14:paraId="0710BFD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（一）擔任該檢察官所任職人民檢察院轄區內律師事務所的合夥人或者設立人的；</w:t>
      </w:r>
      <w:r w:rsidRPr="007D261B">
        <w:rPr>
          <w:rFonts w:ascii="Arial Unicode MS" w:hAnsi="Arial Unicode MS"/>
        </w:rPr>
        <w:t xml:space="preserve"> </w:t>
      </w:r>
    </w:p>
    <w:p w14:paraId="289C2838" w14:textId="77777777" w:rsidR="00044C7A" w:rsidRDefault="00044C7A" w:rsidP="007D261B">
      <w:pPr>
        <w:ind w:left="142"/>
        <w:rPr>
          <w:rFonts w:ascii="Arial Unicode MS" w:hAnsi="Arial Unicode MS"/>
        </w:rPr>
      </w:pPr>
      <w:r w:rsidRPr="007D261B">
        <w:rPr>
          <w:rFonts w:ascii="Arial Unicode MS" w:hAnsi="Arial Unicode MS"/>
        </w:rPr>
        <w:t xml:space="preserve">　　（二）在該檢察官所任職人民檢察院轄區內以律師身份擔任訴訟代理人、辯護人，或者為訴訟案件當事人提供其他有償法律服務的。</w:t>
      </w:r>
    </w:p>
    <w:p w14:paraId="09BFBE05"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1BE978D8" w14:textId="77777777" w:rsidR="00044C7A" w:rsidRPr="007D261B" w:rsidRDefault="00044C7A" w:rsidP="006C1F17">
      <w:pPr>
        <w:pStyle w:val="1"/>
      </w:pPr>
      <w:bookmarkStart w:id="33" w:name="_第五章__檢察官的管理"/>
      <w:bookmarkEnd w:id="33"/>
      <w:r w:rsidRPr="007D261B">
        <w:t>第五章　　檢察官的管理</w:t>
      </w:r>
    </w:p>
    <w:p w14:paraId="66CDC4B1" w14:textId="77777777" w:rsidR="00044C7A" w:rsidRPr="007D261B" w:rsidRDefault="00044C7A" w:rsidP="006C1F17">
      <w:pPr>
        <w:pStyle w:val="2"/>
      </w:pPr>
      <w:bookmarkStart w:id="34" w:name="b26"/>
      <w:bookmarkEnd w:id="34"/>
      <w:r w:rsidRPr="007D261B">
        <w:t>第</w:t>
      </w:r>
      <w:r w:rsidRPr="007D261B">
        <w:t>26</w:t>
      </w:r>
      <w:r w:rsidRPr="007D261B">
        <w:t>條</w:t>
      </w:r>
    </w:p>
    <w:p w14:paraId="7EFFAC6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實行員額制管理。檢察官員額根據案件數量、經濟社會發展情況、人口數量和人民檢察院層級等因素確定，在省、自治區、直轄市內實行總量控制、動態管理，優先考慮基層人民檢察院和案件數量多的人民檢察院辦案需要。</w:t>
      </w:r>
    </w:p>
    <w:p w14:paraId="318650D9"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檢察官員額出現空缺的，應當按照程序及時補充。</w:t>
      </w:r>
    </w:p>
    <w:p w14:paraId="08D875D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最高人民檢察院檢察官員額由最高人民檢察院商有關部門確定。</w:t>
      </w:r>
    </w:p>
    <w:p w14:paraId="732E81BD" w14:textId="77777777" w:rsidR="00044C7A" w:rsidRPr="007D261B" w:rsidRDefault="00044C7A" w:rsidP="006C1F17">
      <w:pPr>
        <w:pStyle w:val="2"/>
      </w:pPr>
      <w:bookmarkStart w:id="35" w:name="b27"/>
      <w:bookmarkEnd w:id="35"/>
      <w:r w:rsidRPr="007D261B">
        <w:t>第</w:t>
      </w:r>
      <w:r w:rsidRPr="007D261B">
        <w:t>27</w:t>
      </w:r>
      <w:r w:rsidRPr="007D261B">
        <w:t>條</w:t>
      </w:r>
    </w:p>
    <w:p w14:paraId="5A34236C"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檢察官實行單獨職務序列管理。</w:t>
      </w:r>
    </w:p>
    <w:p w14:paraId="1D3FD88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等級分為十二級，依次為首席大檢察官、一級大檢察官、二級大檢察官、一級高級檢察官、二級高級檢察官、三級高級檢察官、四級高級檢察官、一級檢察官、二級檢察官、三級檢察官、四級檢察官、五級檢</w:t>
      </w:r>
      <w:r w:rsidRPr="00EE350A">
        <w:rPr>
          <w:rFonts w:ascii="Arial Unicode MS" w:hAnsi="Arial Unicode MS"/>
          <w:color w:val="17365D"/>
        </w:rPr>
        <w:lastRenderedPageBreak/>
        <w:t>察官。</w:t>
      </w:r>
    </w:p>
    <w:p w14:paraId="3561806A" w14:textId="77777777" w:rsidR="00044C7A" w:rsidRPr="007D261B" w:rsidRDefault="00044C7A" w:rsidP="006C1F17">
      <w:pPr>
        <w:pStyle w:val="2"/>
      </w:pPr>
      <w:bookmarkStart w:id="36" w:name="b28"/>
      <w:bookmarkEnd w:id="36"/>
      <w:r w:rsidRPr="007D261B">
        <w:t>第</w:t>
      </w:r>
      <w:r w:rsidRPr="007D261B">
        <w:t>28</w:t>
      </w:r>
      <w:r w:rsidRPr="007D261B">
        <w:t>條</w:t>
      </w:r>
    </w:p>
    <w:p w14:paraId="78883B2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最高人民檢察院檢察長為首席大檢察官。</w:t>
      </w:r>
    </w:p>
    <w:p w14:paraId="1D51F613" w14:textId="77777777" w:rsidR="00044C7A" w:rsidRPr="007D261B" w:rsidRDefault="00044C7A" w:rsidP="006C1F17">
      <w:pPr>
        <w:pStyle w:val="2"/>
      </w:pPr>
      <w:bookmarkStart w:id="37" w:name="b29"/>
      <w:bookmarkEnd w:id="37"/>
      <w:r w:rsidRPr="007D261B">
        <w:t>第</w:t>
      </w:r>
      <w:r w:rsidRPr="007D261B">
        <w:t>29</w:t>
      </w:r>
      <w:r w:rsidRPr="007D261B">
        <w:t>條</w:t>
      </w:r>
    </w:p>
    <w:p w14:paraId="6C5A05A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檢察官等級的確定，以檢察官德才表現、業務水平、檢察工作實績和工作年限等為依據。</w:t>
      </w:r>
    </w:p>
    <w:p w14:paraId="5497ADD6"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檢察官等級晉陞採取按期晉陞和擇優選升相結合的方式，特別優秀或者工作特殊需要的一線辦案崗位檢察官可以特別選升。</w:t>
      </w:r>
    </w:p>
    <w:p w14:paraId="59F4C062" w14:textId="77777777" w:rsidR="00044C7A" w:rsidRPr="007D261B" w:rsidRDefault="00044C7A" w:rsidP="006C1F17">
      <w:pPr>
        <w:pStyle w:val="2"/>
      </w:pPr>
      <w:bookmarkStart w:id="38" w:name="b30"/>
      <w:bookmarkEnd w:id="38"/>
      <w:r w:rsidRPr="007D261B">
        <w:t>第</w:t>
      </w:r>
      <w:r w:rsidRPr="007D261B">
        <w:t>30</w:t>
      </w:r>
      <w:r w:rsidRPr="007D261B">
        <w:t>條</w:t>
      </w:r>
    </w:p>
    <w:p w14:paraId="1D85610C"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檢察官的等級設置、確定和晉陞的具體辦法，由國家另行規定。</w:t>
      </w:r>
    </w:p>
    <w:p w14:paraId="20E8BCFD" w14:textId="77777777" w:rsidR="00044C7A" w:rsidRPr="007D261B" w:rsidRDefault="00044C7A" w:rsidP="006C1F17">
      <w:pPr>
        <w:pStyle w:val="2"/>
      </w:pPr>
      <w:bookmarkStart w:id="39" w:name="b31"/>
      <w:bookmarkEnd w:id="39"/>
      <w:r w:rsidRPr="007D261B">
        <w:t>第</w:t>
      </w:r>
      <w:r w:rsidRPr="007D261B">
        <w:t>31</w:t>
      </w:r>
      <w:r w:rsidRPr="007D261B">
        <w:t>條</w:t>
      </w:r>
    </w:p>
    <w:p w14:paraId="1BA6EF2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初任檢察官實行統一職前培訓制度。</w:t>
      </w:r>
    </w:p>
    <w:p w14:paraId="6E31A2AD" w14:textId="77777777" w:rsidR="00044C7A" w:rsidRPr="007D261B" w:rsidRDefault="00044C7A" w:rsidP="006C1F17">
      <w:pPr>
        <w:pStyle w:val="2"/>
      </w:pPr>
      <w:bookmarkStart w:id="40" w:name="b32"/>
      <w:bookmarkEnd w:id="40"/>
      <w:r w:rsidRPr="007D261B">
        <w:t>第</w:t>
      </w:r>
      <w:r w:rsidRPr="007D261B">
        <w:t>32</w:t>
      </w:r>
      <w:r w:rsidRPr="007D261B">
        <w:t>條</w:t>
      </w:r>
    </w:p>
    <w:p w14:paraId="013ABC31"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對檢察官應當有計畫地進行政治、理論和業務培訓。</w:t>
      </w:r>
    </w:p>
    <w:p w14:paraId="4552424C"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檢察官的培訓應當理論聯繫實際、按需施教、講求實效。</w:t>
      </w:r>
    </w:p>
    <w:p w14:paraId="7FC634AC" w14:textId="77777777" w:rsidR="00044C7A" w:rsidRPr="007D261B" w:rsidRDefault="00044C7A" w:rsidP="006C1F17">
      <w:pPr>
        <w:pStyle w:val="2"/>
      </w:pPr>
      <w:bookmarkStart w:id="41" w:name="b33"/>
      <w:bookmarkEnd w:id="41"/>
      <w:r w:rsidRPr="007D261B">
        <w:t>第</w:t>
      </w:r>
      <w:r w:rsidRPr="007D261B">
        <w:t>33</w:t>
      </w:r>
      <w:r w:rsidRPr="007D261B">
        <w:t>條</w:t>
      </w:r>
    </w:p>
    <w:p w14:paraId="71DFB8B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檢察官培訓情況，作為檢察官任職、等級晉陞的依據之一。</w:t>
      </w:r>
    </w:p>
    <w:p w14:paraId="2EBD7B94" w14:textId="77777777" w:rsidR="00044C7A" w:rsidRPr="007D261B" w:rsidRDefault="00044C7A" w:rsidP="006C1F17">
      <w:pPr>
        <w:pStyle w:val="2"/>
      </w:pPr>
      <w:bookmarkStart w:id="42" w:name="b34"/>
      <w:bookmarkEnd w:id="42"/>
      <w:r w:rsidRPr="007D261B">
        <w:t>第</w:t>
      </w:r>
      <w:r w:rsidRPr="007D261B">
        <w:t>34</w:t>
      </w:r>
      <w:r w:rsidRPr="007D261B">
        <w:t>條</w:t>
      </w:r>
    </w:p>
    <w:p w14:paraId="363A9A6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檢察官培訓機構按照有關規定承擔培訓檢察官的任務。</w:t>
      </w:r>
    </w:p>
    <w:p w14:paraId="01435A9C" w14:textId="77777777" w:rsidR="00044C7A" w:rsidRPr="007D261B" w:rsidRDefault="00044C7A" w:rsidP="006C1F17">
      <w:pPr>
        <w:pStyle w:val="2"/>
      </w:pPr>
      <w:bookmarkStart w:id="43" w:name="b35"/>
      <w:bookmarkEnd w:id="43"/>
      <w:r w:rsidRPr="007D261B">
        <w:t>第</w:t>
      </w:r>
      <w:r w:rsidRPr="007D261B">
        <w:t>35</w:t>
      </w:r>
      <w:r w:rsidRPr="007D261B">
        <w:t>條</w:t>
      </w:r>
    </w:p>
    <w:p w14:paraId="0FF7D4B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檢察官申請辭職，應當由本人書面提出，經批准後，依照法律規定的程序免除其職務。</w:t>
      </w:r>
    </w:p>
    <w:p w14:paraId="31A71864" w14:textId="77777777" w:rsidR="00044C7A" w:rsidRPr="007D261B" w:rsidRDefault="00044C7A" w:rsidP="006C1F17">
      <w:pPr>
        <w:pStyle w:val="2"/>
      </w:pPr>
      <w:bookmarkStart w:id="44" w:name="b36"/>
      <w:bookmarkEnd w:id="44"/>
      <w:r w:rsidRPr="007D261B">
        <w:t>第</w:t>
      </w:r>
      <w:r w:rsidRPr="007D261B">
        <w:t>36</w:t>
      </w:r>
      <w:r w:rsidRPr="007D261B">
        <w:t>條</w:t>
      </w:r>
    </w:p>
    <w:p w14:paraId="725F78FF"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辭退檢察官應當依照法律規定的程序免除其職務。</w:t>
      </w:r>
    </w:p>
    <w:p w14:paraId="53B1CDD4"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辭退檢察官應當按照管理權限決定。辭退決定應當以書面形式通知被辭退的檢察官，並列明作出決定的理由和依據。</w:t>
      </w:r>
    </w:p>
    <w:p w14:paraId="6732118F" w14:textId="77777777" w:rsidR="00044C7A" w:rsidRPr="007D261B" w:rsidRDefault="00044C7A" w:rsidP="006C1F17">
      <w:pPr>
        <w:pStyle w:val="2"/>
      </w:pPr>
      <w:bookmarkStart w:id="45" w:name="b37"/>
      <w:bookmarkEnd w:id="45"/>
      <w:r w:rsidRPr="007D261B">
        <w:t>第</w:t>
      </w:r>
      <w:r w:rsidRPr="007D261B">
        <w:t>37</w:t>
      </w:r>
      <w:r w:rsidRPr="007D261B">
        <w:t>條</w:t>
      </w:r>
    </w:p>
    <w:p w14:paraId="06D8891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檢察官從人民檢察院離任後兩年內，不得以律師身份擔任訴訟代理人或者辯護人。</w:t>
      </w:r>
    </w:p>
    <w:p w14:paraId="3C103802"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檢察官從人民檢察院離任後，不得擔任原任職檢察院辦理案件的訴訟代理人或者辯護人，但是作為當事人的監護人或者近親屬代理訴訟或者進行辯護的除外。</w:t>
      </w:r>
    </w:p>
    <w:p w14:paraId="554179D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檢察官被開除後，不得擔任訴訟代理人或者辯護人，但是作為當事人的監護人或者近親屬代理訴訟或者進行辯護的除外。</w:t>
      </w:r>
    </w:p>
    <w:p w14:paraId="4BEC3A7F" w14:textId="77777777" w:rsidR="00044C7A" w:rsidRPr="007D261B" w:rsidRDefault="00044C7A" w:rsidP="006C1F17">
      <w:pPr>
        <w:pStyle w:val="2"/>
      </w:pPr>
      <w:bookmarkStart w:id="46" w:name="b38"/>
      <w:bookmarkEnd w:id="46"/>
      <w:r w:rsidRPr="007D261B">
        <w:t>第</w:t>
      </w:r>
      <w:r w:rsidRPr="007D261B">
        <w:t>38</w:t>
      </w:r>
      <w:r w:rsidRPr="007D261B">
        <w:t>條</w:t>
      </w:r>
    </w:p>
    <w:p w14:paraId="408CEA9C" w14:textId="77777777" w:rsidR="00044C7A" w:rsidRDefault="00044C7A" w:rsidP="007D261B">
      <w:pPr>
        <w:ind w:left="142"/>
        <w:rPr>
          <w:rFonts w:ascii="Arial Unicode MS" w:hAnsi="Arial Unicode MS"/>
        </w:rPr>
      </w:pPr>
      <w:r w:rsidRPr="007D261B">
        <w:rPr>
          <w:rFonts w:ascii="Arial Unicode MS" w:hAnsi="Arial Unicode MS"/>
        </w:rPr>
        <w:t xml:space="preserve">　　檢察官因工作需要，經單位選派或者批准，可以在高等學校、科研院所協助開展實踐性教學、研究工作，並遵守國家有關規定。</w:t>
      </w:r>
    </w:p>
    <w:p w14:paraId="79113FA8"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25C3F9D5" w14:textId="77777777" w:rsidR="00044C7A" w:rsidRPr="007D261B" w:rsidRDefault="00044C7A" w:rsidP="006C1F17">
      <w:pPr>
        <w:pStyle w:val="1"/>
      </w:pPr>
      <w:bookmarkStart w:id="47" w:name="_第六章__檢察官的考核、獎勵和懲戒"/>
      <w:bookmarkEnd w:id="47"/>
      <w:r w:rsidRPr="007D261B">
        <w:lastRenderedPageBreak/>
        <w:t>第六章　　檢察官的考核、獎勵和懲戒</w:t>
      </w:r>
    </w:p>
    <w:p w14:paraId="6A542623" w14:textId="77777777" w:rsidR="00044C7A" w:rsidRPr="007D261B" w:rsidRDefault="00044C7A" w:rsidP="006C1F17">
      <w:pPr>
        <w:pStyle w:val="2"/>
      </w:pPr>
      <w:bookmarkStart w:id="48" w:name="b39"/>
      <w:bookmarkEnd w:id="48"/>
      <w:r w:rsidRPr="007D261B">
        <w:t>第</w:t>
      </w:r>
      <w:r w:rsidRPr="007D261B">
        <w:t>39</w:t>
      </w:r>
      <w:r w:rsidRPr="007D261B">
        <w:t>條</w:t>
      </w:r>
    </w:p>
    <w:p w14:paraId="3947EAAD"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人民檢察院設立檢察官考評委員會，負責對本院檢察官的考核工作。</w:t>
      </w:r>
    </w:p>
    <w:p w14:paraId="1702C026" w14:textId="77777777" w:rsidR="00044C7A" w:rsidRPr="007D261B" w:rsidRDefault="00044C7A" w:rsidP="006C1F17">
      <w:pPr>
        <w:pStyle w:val="2"/>
      </w:pPr>
      <w:bookmarkStart w:id="49" w:name="b40"/>
      <w:bookmarkEnd w:id="49"/>
      <w:r w:rsidRPr="007D261B">
        <w:t>第</w:t>
      </w:r>
      <w:r w:rsidRPr="007D261B">
        <w:t>40</w:t>
      </w:r>
      <w:r w:rsidRPr="007D261B">
        <w:t>條</w:t>
      </w:r>
    </w:p>
    <w:p w14:paraId="5F92285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檢察官考評委員會的組成人員為五至九人。</w:t>
      </w:r>
    </w:p>
    <w:p w14:paraId="0522E788"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檢察官考評委員會主任由本院檢察長擔任。</w:t>
      </w:r>
    </w:p>
    <w:p w14:paraId="2718EFED" w14:textId="77777777" w:rsidR="00044C7A" w:rsidRPr="007D261B" w:rsidRDefault="00044C7A" w:rsidP="006C1F17">
      <w:pPr>
        <w:pStyle w:val="2"/>
      </w:pPr>
      <w:bookmarkStart w:id="50" w:name="b41"/>
      <w:bookmarkEnd w:id="50"/>
      <w:r w:rsidRPr="007D261B">
        <w:t>第</w:t>
      </w:r>
      <w:r w:rsidRPr="007D261B">
        <w:t>41</w:t>
      </w:r>
      <w:r w:rsidRPr="007D261B">
        <w:t>條</w:t>
      </w:r>
    </w:p>
    <w:p w14:paraId="02B90E5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對檢察官的考核，應當全面、客觀、公正，實行平時考核和年度考核相結合。</w:t>
      </w:r>
    </w:p>
    <w:p w14:paraId="1067349C" w14:textId="77777777" w:rsidR="00044C7A" w:rsidRPr="007D261B" w:rsidRDefault="00044C7A" w:rsidP="006C1F17">
      <w:pPr>
        <w:pStyle w:val="2"/>
      </w:pPr>
      <w:bookmarkStart w:id="51" w:name="b42"/>
      <w:bookmarkEnd w:id="51"/>
      <w:r w:rsidRPr="007D261B">
        <w:t>第</w:t>
      </w:r>
      <w:r w:rsidRPr="007D261B">
        <w:t>42</w:t>
      </w:r>
      <w:r w:rsidRPr="007D261B">
        <w:t>條</w:t>
      </w:r>
    </w:p>
    <w:p w14:paraId="625A0FD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對檢察官的考核內容包括：檢察工作實績、職業道德、專業水平、工作能力、工作作風。重點考核檢察工作實績。</w:t>
      </w:r>
    </w:p>
    <w:p w14:paraId="341E099D" w14:textId="77777777" w:rsidR="00044C7A" w:rsidRPr="007D261B" w:rsidRDefault="00044C7A" w:rsidP="006C1F17">
      <w:pPr>
        <w:pStyle w:val="2"/>
      </w:pPr>
      <w:bookmarkStart w:id="52" w:name="b43"/>
      <w:bookmarkEnd w:id="52"/>
      <w:r w:rsidRPr="007D261B">
        <w:t>第</w:t>
      </w:r>
      <w:r w:rsidRPr="007D261B">
        <w:t>43</w:t>
      </w:r>
      <w:r w:rsidRPr="007D261B">
        <w:t>條</w:t>
      </w:r>
    </w:p>
    <w:p w14:paraId="7F639E74"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年度考核結果分為優秀、稱職、基本稱職和不稱職四個等次。</w:t>
      </w:r>
    </w:p>
    <w:p w14:paraId="2BC2C0DA"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考核結果作為調整檢察官等級、工資以及檢察官獎懲、免職、降職、辭退的依據。</w:t>
      </w:r>
    </w:p>
    <w:p w14:paraId="696D36A5" w14:textId="77777777" w:rsidR="00044C7A" w:rsidRPr="007D261B" w:rsidRDefault="00044C7A" w:rsidP="006C1F17">
      <w:pPr>
        <w:pStyle w:val="2"/>
      </w:pPr>
      <w:bookmarkStart w:id="53" w:name="b44"/>
      <w:bookmarkEnd w:id="53"/>
      <w:r w:rsidRPr="007D261B">
        <w:t>第</w:t>
      </w:r>
      <w:r w:rsidRPr="007D261B">
        <w:t>44</w:t>
      </w:r>
      <w:r w:rsidRPr="007D261B">
        <w:t>條</w:t>
      </w:r>
    </w:p>
    <w:p w14:paraId="1DD654C6"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考核結果以書面形式通知檢察官本人。檢察官對考核結果如果有異議，可以申請覆核。</w:t>
      </w:r>
    </w:p>
    <w:p w14:paraId="427EFAEF" w14:textId="77777777" w:rsidR="00044C7A" w:rsidRPr="007D261B" w:rsidRDefault="00044C7A" w:rsidP="006C1F17">
      <w:pPr>
        <w:pStyle w:val="2"/>
      </w:pPr>
      <w:bookmarkStart w:id="54" w:name="b45"/>
      <w:bookmarkEnd w:id="54"/>
      <w:r w:rsidRPr="007D261B">
        <w:t>第</w:t>
      </w:r>
      <w:r w:rsidRPr="007D261B">
        <w:t>45</w:t>
      </w:r>
      <w:r w:rsidRPr="007D261B">
        <w:t>條</w:t>
      </w:r>
    </w:p>
    <w:p w14:paraId="1C6D75D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檢察官在檢察工作中有顯著成績和貢獻的，或者有其他突出事跡的，應當給予獎勵。</w:t>
      </w:r>
    </w:p>
    <w:p w14:paraId="2E4EC333" w14:textId="77777777" w:rsidR="00044C7A" w:rsidRPr="007D261B" w:rsidRDefault="00044C7A" w:rsidP="006C1F17">
      <w:pPr>
        <w:pStyle w:val="2"/>
      </w:pPr>
      <w:bookmarkStart w:id="55" w:name="b46"/>
      <w:bookmarkEnd w:id="55"/>
      <w:r w:rsidRPr="007D261B">
        <w:t>第</w:t>
      </w:r>
      <w:r w:rsidRPr="007D261B">
        <w:t>46</w:t>
      </w:r>
      <w:r w:rsidRPr="007D261B">
        <w:t>條</w:t>
      </w:r>
    </w:p>
    <w:p w14:paraId="1EA34C4D"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檢察官有下列表現之一的，應當給予獎勵：</w:t>
      </w:r>
    </w:p>
    <w:p w14:paraId="79B2F87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（一）公正司法，成績顯著的；</w:t>
      </w:r>
      <w:r w:rsidRPr="007D261B">
        <w:rPr>
          <w:rFonts w:ascii="Arial Unicode MS" w:hAnsi="Arial Unicode MS"/>
        </w:rPr>
        <w:t xml:space="preserve"> </w:t>
      </w:r>
    </w:p>
    <w:p w14:paraId="61F2ECE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（二）總結檢察實踐經驗成果突出，對檢察工作有指導作用的；</w:t>
      </w:r>
      <w:r w:rsidRPr="007D261B">
        <w:rPr>
          <w:rFonts w:ascii="Arial Unicode MS" w:hAnsi="Arial Unicode MS"/>
        </w:rPr>
        <w:t xml:space="preserve"> </w:t>
      </w:r>
    </w:p>
    <w:p w14:paraId="3F776DE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（三）在辦理重大案件、處理突發事件和承擔專項重要工作中，做出顯著成績和貢獻的；</w:t>
      </w:r>
      <w:r w:rsidRPr="007D261B">
        <w:rPr>
          <w:rFonts w:ascii="Arial Unicode MS" w:hAnsi="Arial Unicode MS"/>
        </w:rPr>
        <w:t xml:space="preserve"> </w:t>
      </w:r>
    </w:p>
    <w:p w14:paraId="63C006C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（四）對檢察工作提出改革建議被採納，效果顯著的；</w:t>
      </w:r>
      <w:r w:rsidRPr="007D261B">
        <w:rPr>
          <w:rFonts w:ascii="Arial Unicode MS" w:hAnsi="Arial Unicode MS"/>
        </w:rPr>
        <w:t xml:space="preserve"> </w:t>
      </w:r>
    </w:p>
    <w:p w14:paraId="58D1655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（五）提出檢察建議被採納或者開展法治宣傳、解決各類糾紛，效果顯著的；</w:t>
      </w:r>
      <w:r w:rsidRPr="007D261B">
        <w:rPr>
          <w:rFonts w:ascii="Arial Unicode MS" w:hAnsi="Arial Unicode MS"/>
        </w:rPr>
        <w:t xml:space="preserve"> </w:t>
      </w:r>
    </w:p>
    <w:p w14:paraId="7429EBBC"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（六）有其他功績的。</w:t>
      </w:r>
    </w:p>
    <w:p w14:paraId="0745746D"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檢察官的獎勵按照有關規定辦理。</w:t>
      </w:r>
    </w:p>
    <w:p w14:paraId="0E902715" w14:textId="77777777" w:rsidR="00044C7A" w:rsidRPr="007D261B" w:rsidRDefault="00044C7A" w:rsidP="006C1F17">
      <w:pPr>
        <w:pStyle w:val="2"/>
      </w:pPr>
      <w:bookmarkStart w:id="56" w:name="b47"/>
      <w:bookmarkEnd w:id="56"/>
      <w:r w:rsidRPr="007D261B">
        <w:t>第</w:t>
      </w:r>
      <w:r w:rsidRPr="007D261B">
        <w:t>47</w:t>
      </w:r>
      <w:r w:rsidRPr="007D261B">
        <w:t>條</w:t>
      </w:r>
    </w:p>
    <w:p w14:paraId="4B380DE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檢察官有下列行為之一的，應當給予處分；構成犯罪的，依法追究刑事責任：</w:t>
      </w:r>
    </w:p>
    <w:p w14:paraId="407AE08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（一）貪污受賄、徇私枉法、刑訊逼供的；</w:t>
      </w:r>
      <w:r w:rsidRPr="007D261B">
        <w:rPr>
          <w:rFonts w:ascii="Arial Unicode MS" w:hAnsi="Arial Unicode MS"/>
        </w:rPr>
        <w:t xml:space="preserve"> </w:t>
      </w:r>
    </w:p>
    <w:p w14:paraId="4504E4C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（二）隱瞞、偽造、變造、故意損毀證據、案件材料的；</w:t>
      </w:r>
      <w:r w:rsidRPr="007D261B">
        <w:rPr>
          <w:rFonts w:ascii="Arial Unicode MS" w:hAnsi="Arial Unicode MS"/>
        </w:rPr>
        <w:t xml:space="preserve"> </w:t>
      </w:r>
    </w:p>
    <w:p w14:paraId="67C872B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（三）洩露國家秘密、檢察工作秘密、商業秘密或者個人隱私的；</w:t>
      </w:r>
      <w:r w:rsidRPr="007D261B">
        <w:rPr>
          <w:rFonts w:ascii="Arial Unicode MS" w:hAnsi="Arial Unicode MS"/>
        </w:rPr>
        <w:t xml:space="preserve"> </w:t>
      </w:r>
    </w:p>
    <w:p w14:paraId="0FE4BB1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（四）故意違反法律法規辦理案件的；</w:t>
      </w:r>
      <w:r w:rsidRPr="007D261B">
        <w:rPr>
          <w:rFonts w:ascii="Arial Unicode MS" w:hAnsi="Arial Unicode MS"/>
        </w:rPr>
        <w:t xml:space="preserve"> </w:t>
      </w:r>
    </w:p>
    <w:p w14:paraId="54E9D2B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（五）因重大過失導致案件錯誤並造成嚴重後果的；</w:t>
      </w:r>
      <w:r w:rsidRPr="007D261B">
        <w:rPr>
          <w:rFonts w:ascii="Arial Unicode MS" w:hAnsi="Arial Unicode MS"/>
        </w:rPr>
        <w:t xml:space="preserve"> </w:t>
      </w:r>
    </w:p>
    <w:p w14:paraId="2946B31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（六）拖延辦案，貽誤工作的；</w:t>
      </w:r>
      <w:r w:rsidRPr="007D261B">
        <w:rPr>
          <w:rFonts w:ascii="Arial Unicode MS" w:hAnsi="Arial Unicode MS"/>
        </w:rPr>
        <w:t xml:space="preserve"> </w:t>
      </w:r>
    </w:p>
    <w:p w14:paraId="1852558D" w14:textId="77777777" w:rsidR="00044C7A" w:rsidRPr="007D261B" w:rsidRDefault="00044C7A" w:rsidP="007D261B">
      <w:pPr>
        <w:ind w:left="142"/>
        <w:rPr>
          <w:rFonts w:ascii="Arial Unicode MS" w:hAnsi="Arial Unicode MS"/>
        </w:rPr>
      </w:pPr>
      <w:r w:rsidRPr="007D261B">
        <w:rPr>
          <w:rFonts w:ascii="Arial Unicode MS" w:hAnsi="Arial Unicode MS"/>
        </w:rPr>
        <w:lastRenderedPageBreak/>
        <w:t xml:space="preserve">　　（七）利用職權為自己或者他人謀取私利的；</w:t>
      </w:r>
      <w:r w:rsidRPr="007D261B">
        <w:rPr>
          <w:rFonts w:ascii="Arial Unicode MS" w:hAnsi="Arial Unicode MS"/>
        </w:rPr>
        <w:t xml:space="preserve"> </w:t>
      </w:r>
    </w:p>
    <w:p w14:paraId="29A8B8EC"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（八）接受當事人及其代理人利益輸送，或者違反有關規定會見當事人及其代理人的；</w:t>
      </w:r>
      <w:r w:rsidRPr="007D261B">
        <w:rPr>
          <w:rFonts w:ascii="Arial Unicode MS" w:hAnsi="Arial Unicode MS"/>
        </w:rPr>
        <w:t xml:space="preserve"> </w:t>
      </w:r>
    </w:p>
    <w:p w14:paraId="48CB002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（九）違反有關規定從事或者參與營利性活動，在企業或者其他營利性組織中兼任職務的；</w:t>
      </w:r>
      <w:r w:rsidRPr="007D261B">
        <w:rPr>
          <w:rFonts w:ascii="Arial Unicode MS" w:hAnsi="Arial Unicode MS"/>
        </w:rPr>
        <w:t xml:space="preserve"> </w:t>
      </w:r>
    </w:p>
    <w:p w14:paraId="2ED126B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（十）有其他違紀違法行為的。</w:t>
      </w:r>
    </w:p>
    <w:p w14:paraId="28C718D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檢察官的處分按照有關規定辦理。</w:t>
      </w:r>
    </w:p>
    <w:p w14:paraId="790FD7B3" w14:textId="77777777" w:rsidR="00044C7A" w:rsidRPr="007D261B" w:rsidRDefault="00044C7A" w:rsidP="006C1F17">
      <w:pPr>
        <w:pStyle w:val="2"/>
      </w:pPr>
      <w:bookmarkStart w:id="57" w:name="b48"/>
      <w:bookmarkEnd w:id="57"/>
      <w:r w:rsidRPr="007D261B">
        <w:t>第</w:t>
      </w:r>
      <w:r w:rsidRPr="007D261B">
        <w:t>48</w:t>
      </w:r>
      <w:r w:rsidRPr="007D261B">
        <w:t>條</w:t>
      </w:r>
    </w:p>
    <w:p w14:paraId="6FD2DCB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檢察官涉嫌違紀違法，已經被立案調查、偵查，不宜繼續履行職責的，按照管理權限和規定的程序暫時停止其履行職務。</w:t>
      </w:r>
    </w:p>
    <w:p w14:paraId="07697D72" w14:textId="77777777" w:rsidR="00044C7A" w:rsidRPr="007D261B" w:rsidRDefault="00044C7A" w:rsidP="006C1F17">
      <w:pPr>
        <w:pStyle w:val="2"/>
      </w:pPr>
      <w:bookmarkStart w:id="58" w:name="b49"/>
      <w:bookmarkEnd w:id="58"/>
      <w:r w:rsidRPr="007D261B">
        <w:t>第</w:t>
      </w:r>
      <w:r w:rsidRPr="007D261B">
        <w:t>49</w:t>
      </w:r>
      <w:r w:rsidRPr="007D261B">
        <w:t>條</w:t>
      </w:r>
    </w:p>
    <w:p w14:paraId="74FE3DB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最高人民檢察院和省、自治區、直轄市設立檢察官懲戒委員會，負責從專業角度審查認定檢察官是否存在本法第</w:t>
      </w:r>
      <w:hyperlink w:anchor="b47" w:history="1">
        <w:r w:rsidRPr="00EE350A">
          <w:rPr>
            <w:rStyle w:val="a3"/>
            <w:rFonts w:ascii="Arial Unicode MS" w:hAnsi="Arial Unicode MS"/>
          </w:rPr>
          <w:t>四十七</w:t>
        </w:r>
      </w:hyperlink>
      <w:r w:rsidRPr="007D261B">
        <w:rPr>
          <w:rFonts w:ascii="Arial Unicode MS" w:hAnsi="Arial Unicode MS"/>
        </w:rPr>
        <w:t>條第四項、第五項規定的違反檢察職責的行為，提出構成故意違反職責、存在重大過失、存在一般過失或者沒有違反職責等審查意見。檢察官懲戒委員會提出審查意見後，人民檢察院依照有關規定作出是否予以懲戒的決定，並給予相應處理。</w:t>
      </w:r>
    </w:p>
    <w:p w14:paraId="5892F51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檢察官懲戒委員會由檢察官代表、其他從事法律職業的人員和有關方面代表組成，其中檢察官代表不少於半數。</w:t>
      </w:r>
    </w:p>
    <w:p w14:paraId="18D0679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最高人民檢察院檢察官懲戒委員會、省級檢察官懲戒委員會的日常工作，由相關人民檢察院的內設職能部門承擔。</w:t>
      </w:r>
    </w:p>
    <w:p w14:paraId="0E23D518" w14:textId="77777777" w:rsidR="00044C7A" w:rsidRPr="007D261B" w:rsidRDefault="00044C7A" w:rsidP="006C1F17">
      <w:pPr>
        <w:pStyle w:val="2"/>
      </w:pPr>
      <w:bookmarkStart w:id="59" w:name="b50"/>
      <w:bookmarkEnd w:id="59"/>
      <w:r w:rsidRPr="007D261B">
        <w:t>第</w:t>
      </w:r>
      <w:r w:rsidRPr="007D261B">
        <w:t>50</w:t>
      </w:r>
      <w:r w:rsidRPr="007D261B">
        <w:t>條</w:t>
      </w:r>
    </w:p>
    <w:p w14:paraId="0FB2B22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檢察官懲戒委員會審議懲戒事項時，當事檢察官有權申請有關人員迴避，有權進行陳述、舉證、辯解。</w:t>
      </w:r>
    </w:p>
    <w:p w14:paraId="5568E04D" w14:textId="77777777" w:rsidR="00044C7A" w:rsidRPr="007D261B" w:rsidRDefault="00044C7A" w:rsidP="006C1F17">
      <w:pPr>
        <w:pStyle w:val="2"/>
      </w:pPr>
      <w:bookmarkStart w:id="60" w:name="b51"/>
      <w:bookmarkEnd w:id="60"/>
      <w:r w:rsidRPr="007D261B">
        <w:t>第</w:t>
      </w:r>
      <w:r w:rsidRPr="007D261B">
        <w:t>51</w:t>
      </w:r>
      <w:r w:rsidRPr="007D261B">
        <w:t>條</w:t>
      </w:r>
    </w:p>
    <w:p w14:paraId="3371BFE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檢察官懲戒委員會作出的審查意見應當送達當事檢察官。當事檢察官對審查意見有異議的，可以向懲戒委員會提出，懲戒委員會應當對異議及其理由進行審查，作出決定。</w:t>
      </w:r>
    </w:p>
    <w:p w14:paraId="2DDC5AF6" w14:textId="77777777" w:rsidR="00044C7A" w:rsidRPr="007D261B" w:rsidRDefault="00044C7A" w:rsidP="006C1F17">
      <w:pPr>
        <w:pStyle w:val="2"/>
      </w:pPr>
      <w:bookmarkStart w:id="61" w:name="b52"/>
      <w:bookmarkEnd w:id="61"/>
      <w:r w:rsidRPr="007D261B">
        <w:t>第</w:t>
      </w:r>
      <w:r w:rsidRPr="007D261B">
        <w:t>52</w:t>
      </w:r>
      <w:r w:rsidRPr="007D261B">
        <w:t>條</w:t>
      </w:r>
    </w:p>
    <w:p w14:paraId="799A58DE" w14:textId="77777777" w:rsidR="00044C7A" w:rsidRDefault="00044C7A" w:rsidP="007D261B">
      <w:pPr>
        <w:ind w:left="142"/>
        <w:rPr>
          <w:rFonts w:ascii="Arial Unicode MS" w:hAnsi="Arial Unicode MS"/>
        </w:rPr>
      </w:pPr>
      <w:r w:rsidRPr="007D261B">
        <w:rPr>
          <w:rFonts w:ascii="Arial Unicode MS" w:hAnsi="Arial Unicode MS"/>
        </w:rPr>
        <w:t xml:space="preserve">　　檢察官懲戒委員會審議懲戒事項的具體程序，由最高人民檢察院商有關部門確定。</w:t>
      </w:r>
    </w:p>
    <w:p w14:paraId="3150441F"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6F521C52" w14:textId="77777777" w:rsidR="00044C7A" w:rsidRPr="007D261B" w:rsidRDefault="00044C7A" w:rsidP="006C1F17">
      <w:pPr>
        <w:pStyle w:val="1"/>
      </w:pPr>
      <w:bookmarkStart w:id="62" w:name="_第七章__檢察官的職業保障"/>
      <w:bookmarkEnd w:id="62"/>
      <w:r w:rsidRPr="007D261B">
        <w:t>第七章　　檢察官的職業保障</w:t>
      </w:r>
    </w:p>
    <w:p w14:paraId="3C15656F" w14:textId="77777777" w:rsidR="00044C7A" w:rsidRPr="007D261B" w:rsidRDefault="00044C7A" w:rsidP="006C1F17">
      <w:pPr>
        <w:pStyle w:val="2"/>
      </w:pPr>
      <w:bookmarkStart w:id="63" w:name="b53"/>
      <w:bookmarkEnd w:id="63"/>
      <w:r w:rsidRPr="007D261B">
        <w:t>第</w:t>
      </w:r>
      <w:r w:rsidRPr="007D261B">
        <w:t>53</w:t>
      </w:r>
      <w:r w:rsidRPr="007D261B">
        <w:t>條</w:t>
      </w:r>
    </w:p>
    <w:p w14:paraId="1BE11FA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人民檢察院設立檢察官權益保障委員會，維護檢察官合法權益，保障檢察官依法履行職責。</w:t>
      </w:r>
    </w:p>
    <w:p w14:paraId="26890D36" w14:textId="77777777" w:rsidR="00044C7A" w:rsidRPr="007D261B" w:rsidRDefault="00044C7A" w:rsidP="006C1F17">
      <w:pPr>
        <w:pStyle w:val="2"/>
      </w:pPr>
      <w:bookmarkStart w:id="64" w:name="b54"/>
      <w:bookmarkEnd w:id="64"/>
      <w:r w:rsidRPr="007D261B">
        <w:t>第</w:t>
      </w:r>
      <w:r w:rsidRPr="007D261B">
        <w:t>54</w:t>
      </w:r>
      <w:r w:rsidRPr="007D261B">
        <w:t>條</w:t>
      </w:r>
    </w:p>
    <w:p w14:paraId="72CC908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除下列情形外，不得將檢察官調離檢察業務崗位：</w:t>
      </w:r>
    </w:p>
    <w:p w14:paraId="2CD188ED"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（一）按規定需要任職迴避的；</w:t>
      </w:r>
      <w:r w:rsidRPr="007D261B">
        <w:rPr>
          <w:rFonts w:ascii="Arial Unicode MS" w:hAnsi="Arial Unicode MS"/>
        </w:rPr>
        <w:t xml:space="preserve"> </w:t>
      </w:r>
    </w:p>
    <w:p w14:paraId="7D7EA590"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（二）按規定實行任職交流的；</w:t>
      </w:r>
      <w:r w:rsidRPr="007D261B">
        <w:rPr>
          <w:rFonts w:ascii="Arial Unicode MS" w:hAnsi="Arial Unicode MS"/>
        </w:rPr>
        <w:t xml:space="preserve"> </w:t>
      </w:r>
    </w:p>
    <w:p w14:paraId="7EA291B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（三）因機構調整、撤銷、合併或者縮減編製員額需要調整工作的；</w:t>
      </w:r>
      <w:r w:rsidRPr="007D261B">
        <w:rPr>
          <w:rFonts w:ascii="Arial Unicode MS" w:hAnsi="Arial Unicode MS"/>
        </w:rPr>
        <w:t xml:space="preserve"> </w:t>
      </w:r>
    </w:p>
    <w:p w14:paraId="3DBD75B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（四）因違紀違法不適合在檢察業務崗位工作的；</w:t>
      </w:r>
      <w:r w:rsidRPr="007D261B">
        <w:rPr>
          <w:rFonts w:ascii="Arial Unicode MS" w:hAnsi="Arial Unicode MS"/>
        </w:rPr>
        <w:t xml:space="preserve"> </w:t>
      </w:r>
    </w:p>
    <w:p w14:paraId="2859018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（五）法律規定的其他情形。</w:t>
      </w:r>
    </w:p>
    <w:p w14:paraId="799BBBE1" w14:textId="77777777" w:rsidR="00044C7A" w:rsidRPr="007D261B" w:rsidRDefault="00044C7A" w:rsidP="006C1F17">
      <w:pPr>
        <w:pStyle w:val="2"/>
      </w:pPr>
      <w:bookmarkStart w:id="65" w:name="b55"/>
      <w:bookmarkEnd w:id="65"/>
      <w:r w:rsidRPr="007D261B">
        <w:lastRenderedPageBreak/>
        <w:t>第</w:t>
      </w:r>
      <w:r w:rsidRPr="007D261B">
        <w:t>55</w:t>
      </w:r>
      <w:r w:rsidRPr="007D261B">
        <w:t>條</w:t>
      </w:r>
    </w:p>
    <w:p w14:paraId="668396E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任何單位或者個人不得要求檢察官從事超出法定職責範圍的事務。</w:t>
      </w:r>
    </w:p>
    <w:p w14:paraId="614118F9"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對任何干涉檢察官辦理案件的行為，檢察官有權拒絕並予以全面如實記錄和報告；有違紀違法情形的，由有關機關根據情節輕重追究有關責任人員、行為人的責任。</w:t>
      </w:r>
    </w:p>
    <w:p w14:paraId="1967E85E" w14:textId="77777777" w:rsidR="00044C7A" w:rsidRPr="007D261B" w:rsidRDefault="00044C7A" w:rsidP="006C1F17">
      <w:pPr>
        <w:pStyle w:val="2"/>
      </w:pPr>
      <w:bookmarkStart w:id="66" w:name="b56"/>
      <w:bookmarkEnd w:id="66"/>
      <w:r w:rsidRPr="007D261B">
        <w:t>第</w:t>
      </w:r>
      <w:r w:rsidRPr="007D261B">
        <w:t>56</w:t>
      </w:r>
      <w:r w:rsidRPr="007D261B">
        <w:t>條</w:t>
      </w:r>
    </w:p>
    <w:p w14:paraId="424A24C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檢察官的職業尊嚴和人身安全受法律保護。</w:t>
      </w:r>
    </w:p>
    <w:p w14:paraId="3172D7B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任何單位和個人不得對檢察官及其近親屬打擊報復。</w:t>
      </w:r>
    </w:p>
    <w:p w14:paraId="1DC9678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對檢察官及其近親屬實施報復陷害、侮辱誹謗、暴力侵害、威脅恐嚇、滋事騷擾等違法犯罪行為的，應當依法從嚴懲治。</w:t>
      </w:r>
    </w:p>
    <w:p w14:paraId="5294C7A2" w14:textId="77777777" w:rsidR="00044C7A" w:rsidRPr="007D261B" w:rsidRDefault="00044C7A" w:rsidP="006C1F17">
      <w:pPr>
        <w:pStyle w:val="2"/>
      </w:pPr>
      <w:bookmarkStart w:id="67" w:name="b57"/>
      <w:bookmarkEnd w:id="67"/>
      <w:r w:rsidRPr="007D261B">
        <w:t>第</w:t>
      </w:r>
      <w:r w:rsidRPr="007D261B">
        <w:t>57</w:t>
      </w:r>
      <w:r w:rsidRPr="007D261B">
        <w:t>條</w:t>
      </w:r>
    </w:p>
    <w:p w14:paraId="30BB70C9"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檢察官因依法履行職責遭受不實舉報、誣告陷害、侮辱誹謗，致使名譽受到損害的，人民檢察院應當會同有關部門及時澄清事實，消除不良影響，並依法追究相關單位或者個人的責任。</w:t>
      </w:r>
    </w:p>
    <w:p w14:paraId="21E2AE2E" w14:textId="77777777" w:rsidR="00044C7A" w:rsidRPr="007D261B" w:rsidRDefault="00044C7A" w:rsidP="006C1F17">
      <w:pPr>
        <w:pStyle w:val="2"/>
      </w:pPr>
      <w:bookmarkStart w:id="68" w:name="b58"/>
      <w:bookmarkEnd w:id="68"/>
      <w:r w:rsidRPr="007D261B">
        <w:t>第</w:t>
      </w:r>
      <w:r w:rsidRPr="007D261B">
        <w:t>58</w:t>
      </w:r>
      <w:r w:rsidRPr="007D261B">
        <w:t>條</w:t>
      </w:r>
    </w:p>
    <w:p w14:paraId="1040E86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檢察官因依法履行職責，本人及其近親屬人身安全面臨危險的，人民檢察院、公安機關應當對檢察官及其近親屬採取人身保護、禁止特定人員接觸等必要保護措施。</w:t>
      </w:r>
    </w:p>
    <w:p w14:paraId="2520EBD9" w14:textId="77777777" w:rsidR="00044C7A" w:rsidRPr="007D261B" w:rsidRDefault="00044C7A" w:rsidP="006C1F17">
      <w:pPr>
        <w:pStyle w:val="2"/>
      </w:pPr>
      <w:bookmarkStart w:id="69" w:name="b59"/>
      <w:bookmarkEnd w:id="69"/>
      <w:r w:rsidRPr="007D261B">
        <w:t>第</w:t>
      </w:r>
      <w:r w:rsidRPr="007D261B">
        <w:t>59</w:t>
      </w:r>
      <w:r w:rsidRPr="007D261B">
        <w:t>條</w:t>
      </w:r>
    </w:p>
    <w:p w14:paraId="7B04A64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檢察官實行與其職責相適應的工資制度，按照檢察官等級享有國家規定的工資待遇，並建立與公務員工資同步調整機制。</w:t>
      </w:r>
    </w:p>
    <w:p w14:paraId="7C6C6981"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檢察官的工資制度，根據檢察工作特點，由國家另行規定。</w:t>
      </w:r>
    </w:p>
    <w:p w14:paraId="6618672F" w14:textId="77777777" w:rsidR="00044C7A" w:rsidRPr="007D261B" w:rsidRDefault="00044C7A" w:rsidP="006C1F17">
      <w:pPr>
        <w:pStyle w:val="2"/>
      </w:pPr>
      <w:bookmarkStart w:id="70" w:name="b60"/>
      <w:bookmarkEnd w:id="70"/>
      <w:r w:rsidRPr="007D261B">
        <w:t>第</w:t>
      </w:r>
      <w:r w:rsidRPr="007D261B">
        <w:t>60</w:t>
      </w:r>
      <w:r w:rsidRPr="007D261B">
        <w:t>條</w:t>
      </w:r>
    </w:p>
    <w:p w14:paraId="513B5083"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檢察官實行定期增資制度。</w:t>
      </w:r>
    </w:p>
    <w:p w14:paraId="6B8C94A5" w14:textId="77777777" w:rsidR="00044C7A" w:rsidRPr="00EE350A" w:rsidRDefault="00044C7A" w:rsidP="007D261B">
      <w:pPr>
        <w:ind w:left="142"/>
        <w:rPr>
          <w:rFonts w:ascii="Arial Unicode MS" w:hAnsi="Arial Unicode MS"/>
          <w:color w:val="17365D"/>
        </w:rPr>
      </w:pPr>
      <w:r w:rsidRPr="00EE350A">
        <w:rPr>
          <w:rFonts w:ascii="Arial Unicode MS" w:hAnsi="Arial Unicode MS"/>
          <w:color w:val="17365D"/>
        </w:rPr>
        <w:t xml:space="preserve">　　經年度考核確定為優秀、稱職的，可以按照規定晉陞工資檔次。</w:t>
      </w:r>
    </w:p>
    <w:p w14:paraId="0B2F5CBB" w14:textId="77777777" w:rsidR="00044C7A" w:rsidRPr="007D261B" w:rsidRDefault="00044C7A" w:rsidP="006C1F17">
      <w:pPr>
        <w:pStyle w:val="2"/>
      </w:pPr>
      <w:bookmarkStart w:id="71" w:name="b61"/>
      <w:bookmarkEnd w:id="71"/>
      <w:r w:rsidRPr="007D261B">
        <w:t>第</w:t>
      </w:r>
      <w:r w:rsidRPr="007D261B">
        <w:t>61</w:t>
      </w:r>
      <w:r w:rsidRPr="007D261B">
        <w:t>條</w:t>
      </w:r>
    </w:p>
    <w:p w14:paraId="33051CDE"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檢察官享受國家規定的津貼、補貼、獎金、保險和福利待遇。</w:t>
      </w:r>
    </w:p>
    <w:p w14:paraId="66314D8F" w14:textId="77777777" w:rsidR="00044C7A" w:rsidRPr="007D261B" w:rsidRDefault="00044C7A" w:rsidP="006C1F17">
      <w:pPr>
        <w:pStyle w:val="2"/>
      </w:pPr>
      <w:bookmarkStart w:id="72" w:name="b62"/>
      <w:bookmarkEnd w:id="72"/>
      <w:r w:rsidRPr="007D261B">
        <w:t>第</w:t>
      </w:r>
      <w:r w:rsidRPr="007D261B">
        <w:t>62</w:t>
      </w:r>
      <w:r w:rsidRPr="007D261B">
        <w:t>條</w:t>
      </w:r>
    </w:p>
    <w:p w14:paraId="0C7949C8"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檢察官因公致殘的，享受國家規定的傷殘待遇。檢察官因公犧牲、因公死亡或者病故的，其親屬享受國家規定的撫恤和優待。</w:t>
      </w:r>
    </w:p>
    <w:p w14:paraId="2410478A" w14:textId="77777777" w:rsidR="00044C7A" w:rsidRPr="007D261B" w:rsidRDefault="00044C7A" w:rsidP="006C1F17">
      <w:pPr>
        <w:pStyle w:val="2"/>
      </w:pPr>
      <w:bookmarkStart w:id="73" w:name="b63"/>
      <w:bookmarkEnd w:id="73"/>
      <w:r w:rsidRPr="007D261B">
        <w:t>第</w:t>
      </w:r>
      <w:r w:rsidRPr="007D261B">
        <w:t>63</w:t>
      </w:r>
      <w:r w:rsidRPr="007D261B">
        <w:t>條</w:t>
      </w:r>
    </w:p>
    <w:p w14:paraId="1F95305B"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檢察官的退休制度，根據檢察工作特點，由國家另行規定。</w:t>
      </w:r>
    </w:p>
    <w:p w14:paraId="396CE7E1" w14:textId="77777777" w:rsidR="00044C7A" w:rsidRPr="007D261B" w:rsidRDefault="00044C7A" w:rsidP="006C1F17">
      <w:pPr>
        <w:pStyle w:val="2"/>
      </w:pPr>
      <w:bookmarkStart w:id="74" w:name="b64"/>
      <w:bookmarkEnd w:id="74"/>
      <w:r w:rsidRPr="007D261B">
        <w:t>第</w:t>
      </w:r>
      <w:r w:rsidRPr="007D261B">
        <w:t>64</w:t>
      </w:r>
      <w:r w:rsidRPr="007D261B">
        <w:t>條</w:t>
      </w:r>
    </w:p>
    <w:p w14:paraId="22086DE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檢察官退休後，享受國家規定的養老金和其他待遇。</w:t>
      </w:r>
    </w:p>
    <w:p w14:paraId="386CA4C9" w14:textId="77777777" w:rsidR="00044C7A" w:rsidRPr="007D261B" w:rsidRDefault="00044C7A" w:rsidP="006C1F17">
      <w:pPr>
        <w:pStyle w:val="2"/>
      </w:pPr>
      <w:bookmarkStart w:id="75" w:name="b65"/>
      <w:bookmarkEnd w:id="75"/>
      <w:r w:rsidRPr="007D261B">
        <w:t>第</w:t>
      </w:r>
      <w:r w:rsidRPr="007D261B">
        <w:t>65</w:t>
      </w:r>
      <w:r w:rsidRPr="007D261B">
        <w:t>條</w:t>
      </w:r>
    </w:p>
    <w:p w14:paraId="3AFA8E82"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對於國家機關及其工作人員侵犯本法第</w:t>
      </w:r>
      <w:hyperlink w:anchor="b11" w:history="1">
        <w:r w:rsidRPr="00D96DBC">
          <w:rPr>
            <w:rStyle w:val="a3"/>
            <w:rFonts w:ascii="Arial Unicode MS" w:hAnsi="Arial Unicode MS"/>
          </w:rPr>
          <w:t>十一</w:t>
        </w:r>
      </w:hyperlink>
      <w:r w:rsidRPr="007D261B">
        <w:rPr>
          <w:rFonts w:ascii="Arial Unicode MS" w:hAnsi="Arial Unicode MS"/>
        </w:rPr>
        <w:t>條規定的檢察官權利的行為，檢察官有權提出控告。</w:t>
      </w:r>
    </w:p>
    <w:p w14:paraId="3939E2C0" w14:textId="77777777" w:rsidR="00044C7A" w:rsidRPr="007D261B" w:rsidRDefault="00044C7A" w:rsidP="006C1F17">
      <w:pPr>
        <w:pStyle w:val="2"/>
      </w:pPr>
      <w:bookmarkStart w:id="76" w:name="b66"/>
      <w:bookmarkEnd w:id="76"/>
      <w:r w:rsidRPr="007D261B">
        <w:lastRenderedPageBreak/>
        <w:t>第</w:t>
      </w:r>
      <w:r w:rsidRPr="007D261B">
        <w:t>66</w:t>
      </w:r>
      <w:r w:rsidRPr="007D261B">
        <w:t>條</w:t>
      </w:r>
    </w:p>
    <w:p w14:paraId="7CBCAB33" w14:textId="77777777" w:rsidR="00044C7A" w:rsidRDefault="00044C7A" w:rsidP="007D261B">
      <w:pPr>
        <w:ind w:left="142"/>
        <w:rPr>
          <w:rFonts w:ascii="Arial Unicode MS" w:hAnsi="Arial Unicode MS"/>
        </w:rPr>
      </w:pPr>
      <w:r w:rsidRPr="007D261B">
        <w:rPr>
          <w:rFonts w:ascii="Arial Unicode MS" w:hAnsi="Arial Unicode MS"/>
        </w:rPr>
        <w:t xml:space="preserve">　　對檢察官處分或者人事處理錯誤的，應當及時予以糾正；造成名譽損害的，應當恢復名譽、消除影響、賠禮道歉；造成經濟損失的，應當賠償。對打擊報復的直接責任人員，應當依法追究其責任。</w:t>
      </w:r>
    </w:p>
    <w:p w14:paraId="6D00C05B" w14:textId="77777777" w:rsidR="00874969" w:rsidRPr="007D261B" w:rsidRDefault="00874969" w:rsidP="007D261B">
      <w:pPr>
        <w:ind w:left="142"/>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50E05493" w14:textId="77777777" w:rsidR="00044C7A" w:rsidRPr="007D261B" w:rsidRDefault="00044C7A" w:rsidP="00F579AD">
      <w:pPr>
        <w:pStyle w:val="1"/>
      </w:pPr>
      <w:bookmarkStart w:id="77" w:name="_第八章__附"/>
      <w:bookmarkEnd w:id="77"/>
      <w:r w:rsidRPr="007D261B">
        <w:t>第八章　　附　則</w:t>
      </w:r>
    </w:p>
    <w:p w14:paraId="49196C6F" w14:textId="77777777" w:rsidR="00044C7A" w:rsidRPr="007D261B" w:rsidRDefault="00044C7A" w:rsidP="006C1F17">
      <w:pPr>
        <w:pStyle w:val="2"/>
      </w:pPr>
      <w:bookmarkStart w:id="78" w:name="b67"/>
      <w:bookmarkEnd w:id="78"/>
      <w:r w:rsidRPr="007D261B">
        <w:t>第</w:t>
      </w:r>
      <w:r w:rsidRPr="007D261B">
        <w:t>67</w:t>
      </w:r>
      <w:r w:rsidRPr="007D261B">
        <w:t>條</w:t>
      </w:r>
    </w:p>
    <w:p w14:paraId="6F61C0C7"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國家對初任檢察官實行統一法律職業資格考試制度，由國務院司法行政部門商最高人民檢察院等有關部門組織實施。</w:t>
      </w:r>
    </w:p>
    <w:p w14:paraId="142D860F" w14:textId="77777777" w:rsidR="00044C7A" w:rsidRPr="007D261B" w:rsidRDefault="00044C7A" w:rsidP="006C1F17">
      <w:pPr>
        <w:pStyle w:val="2"/>
      </w:pPr>
      <w:bookmarkStart w:id="79" w:name="b68"/>
      <w:bookmarkEnd w:id="79"/>
      <w:r w:rsidRPr="007D261B">
        <w:t>第</w:t>
      </w:r>
      <w:r w:rsidRPr="007D261B">
        <w:t>68</w:t>
      </w:r>
      <w:r w:rsidRPr="007D261B">
        <w:t>條</w:t>
      </w:r>
    </w:p>
    <w:p w14:paraId="317CB95A"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人民檢察院的檢察官助理在檢察官指導下負責審查案件材料、草擬法律文書等檢察輔助事務。</w:t>
      </w:r>
    </w:p>
    <w:p w14:paraId="18DF8B9D" w14:textId="77777777" w:rsidR="00044C7A" w:rsidRPr="006C1F17" w:rsidRDefault="00044C7A" w:rsidP="007D261B">
      <w:pPr>
        <w:ind w:left="142"/>
        <w:rPr>
          <w:rFonts w:ascii="Arial Unicode MS" w:hAnsi="Arial Unicode MS"/>
          <w:color w:val="17365D"/>
        </w:rPr>
      </w:pPr>
      <w:r w:rsidRPr="006C1F17">
        <w:rPr>
          <w:rFonts w:ascii="Arial Unicode MS" w:hAnsi="Arial Unicode MS"/>
          <w:color w:val="17365D"/>
        </w:rPr>
        <w:t xml:space="preserve">　　人民檢察院應當加強檢察官助理隊伍建設，為檢察官遴選儲備人才。</w:t>
      </w:r>
    </w:p>
    <w:p w14:paraId="52FBB850" w14:textId="77777777" w:rsidR="00044C7A" w:rsidRPr="007D261B" w:rsidRDefault="00044C7A" w:rsidP="006C1F17">
      <w:pPr>
        <w:pStyle w:val="2"/>
      </w:pPr>
      <w:bookmarkStart w:id="80" w:name="b69"/>
      <w:bookmarkEnd w:id="80"/>
      <w:r w:rsidRPr="007D261B">
        <w:t>第</w:t>
      </w:r>
      <w:r w:rsidRPr="007D261B">
        <w:t>69</w:t>
      </w:r>
      <w:r w:rsidRPr="007D261B">
        <w:t>條</w:t>
      </w:r>
    </w:p>
    <w:p w14:paraId="1DDAAA55" w14:textId="77777777" w:rsidR="00044C7A" w:rsidRPr="007D261B" w:rsidRDefault="00044C7A" w:rsidP="007D261B">
      <w:pPr>
        <w:ind w:left="142"/>
        <w:rPr>
          <w:rFonts w:ascii="Arial Unicode MS" w:hAnsi="Arial Unicode MS"/>
        </w:rPr>
      </w:pPr>
      <w:r w:rsidRPr="007D261B">
        <w:rPr>
          <w:rFonts w:ascii="Arial Unicode MS" w:hAnsi="Arial Unicode MS"/>
        </w:rPr>
        <w:t xml:space="preserve">　　有關檢察官的權利、義務和管理制度，本法已有規定的，適用本法的規定；本法未作規定的，適用公務員管理的相關法律法規。</w:t>
      </w:r>
    </w:p>
    <w:p w14:paraId="68C54D7A" w14:textId="77777777" w:rsidR="00044C7A" w:rsidRPr="007D261B" w:rsidRDefault="00044C7A" w:rsidP="006C1F17">
      <w:pPr>
        <w:pStyle w:val="2"/>
      </w:pPr>
      <w:bookmarkStart w:id="81" w:name="b70"/>
      <w:bookmarkEnd w:id="81"/>
      <w:r w:rsidRPr="007D261B">
        <w:t>第</w:t>
      </w:r>
      <w:r w:rsidRPr="007D261B">
        <w:t>70</w:t>
      </w:r>
      <w:r w:rsidRPr="007D261B">
        <w:t>條</w:t>
      </w:r>
    </w:p>
    <w:p w14:paraId="743A2FE9" w14:textId="77777777" w:rsidR="00044C7A" w:rsidRPr="007D261B" w:rsidRDefault="00044C7A" w:rsidP="007D261B">
      <w:pPr>
        <w:ind w:leftChars="37" w:left="74" w:firstLineChars="28" w:firstLine="56"/>
        <w:jc w:val="both"/>
        <w:rPr>
          <w:rFonts w:ascii="Arial Unicode MS" w:hAnsi="Arial Unicode MS"/>
        </w:rPr>
      </w:pPr>
      <w:r w:rsidRPr="007D261B">
        <w:rPr>
          <w:rFonts w:ascii="Arial Unicode MS" w:hAnsi="Arial Unicode MS"/>
        </w:rPr>
        <w:t xml:space="preserve">　　本法自</w:t>
      </w:r>
      <w:r w:rsidRPr="007D261B">
        <w:rPr>
          <w:rFonts w:ascii="Arial Unicode MS" w:hAnsi="Arial Unicode MS"/>
        </w:rPr>
        <w:t>2019</w:t>
      </w:r>
      <w:r w:rsidRPr="007D261B">
        <w:rPr>
          <w:rFonts w:ascii="Arial Unicode MS" w:hAnsi="Arial Unicode MS"/>
        </w:rPr>
        <w:t>年</w:t>
      </w:r>
      <w:r w:rsidRPr="007D261B">
        <w:rPr>
          <w:rFonts w:ascii="Arial Unicode MS" w:hAnsi="Arial Unicode MS"/>
        </w:rPr>
        <w:t>10</w:t>
      </w:r>
      <w:r w:rsidRPr="007D261B">
        <w:rPr>
          <w:rFonts w:ascii="Arial Unicode MS" w:hAnsi="Arial Unicode MS"/>
        </w:rPr>
        <w:t>月</w:t>
      </w:r>
      <w:r w:rsidRPr="007D261B">
        <w:rPr>
          <w:rFonts w:ascii="Arial Unicode MS" w:hAnsi="Arial Unicode MS"/>
        </w:rPr>
        <w:t>1</w:t>
      </w:r>
      <w:r w:rsidRPr="007D261B">
        <w:rPr>
          <w:rFonts w:ascii="Arial Unicode MS" w:hAnsi="Arial Unicode MS"/>
        </w:rPr>
        <w:t>日起施行。</w:t>
      </w:r>
    </w:p>
    <w:p w14:paraId="774D01BD" w14:textId="77777777" w:rsidR="00044C7A" w:rsidRDefault="00044C7A" w:rsidP="00E93B3E">
      <w:pPr>
        <w:ind w:leftChars="37" w:left="74" w:firstLineChars="28" w:firstLine="50"/>
        <w:jc w:val="both"/>
        <w:rPr>
          <w:rFonts w:ascii="Arial Unicode MS" w:hAnsi="Arial Unicode MS"/>
          <w:sz w:val="18"/>
        </w:rPr>
      </w:pPr>
    </w:p>
    <w:p w14:paraId="6048B8DA" w14:textId="77777777" w:rsidR="00044C7A" w:rsidRDefault="00044C7A" w:rsidP="00E93B3E">
      <w:pPr>
        <w:ind w:leftChars="37" w:left="74" w:firstLineChars="28" w:firstLine="50"/>
        <w:jc w:val="both"/>
        <w:rPr>
          <w:rFonts w:ascii="Arial Unicode MS" w:hAnsi="Arial Unicode MS"/>
          <w:sz w:val="18"/>
        </w:rPr>
      </w:pPr>
    </w:p>
    <w:p w14:paraId="60E87383" w14:textId="77777777" w:rsidR="006C1F17" w:rsidRPr="00C1655B" w:rsidRDefault="006C1F17" w:rsidP="006C1F1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0A44D25" w14:textId="535BE809" w:rsidR="006C1F17" w:rsidRPr="00AA2770" w:rsidRDefault="006C1F17" w:rsidP="006C1F17">
      <w:pPr>
        <w:jc w:val="both"/>
        <w:rPr>
          <w:rFonts w:ascii="Arial Unicode MS" w:hAnsi="Arial Unicode MS"/>
        </w:rPr>
      </w:pPr>
      <w:r w:rsidRPr="003D460F">
        <w:rPr>
          <w:rFonts w:hint="eastAsia"/>
          <w:color w:val="5F5F5F"/>
          <w:sz w:val="18"/>
          <w:szCs w:val="18"/>
        </w:rPr>
        <w:t>【編註】</w:t>
      </w:r>
      <w:r w:rsidR="00312C1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4A305524" w14:textId="77777777" w:rsidR="00044C7A" w:rsidRPr="00802444" w:rsidRDefault="00044C7A" w:rsidP="00E93B3E">
      <w:pPr>
        <w:ind w:leftChars="37" w:left="74" w:firstLineChars="28" w:firstLine="50"/>
        <w:jc w:val="both"/>
        <w:rPr>
          <w:rFonts w:ascii="Arial Unicode MS" w:hAnsi="Arial Unicode MS"/>
          <w:sz w:val="18"/>
        </w:rPr>
      </w:pPr>
    </w:p>
    <w:p w14:paraId="3B3F119B" w14:textId="77777777" w:rsidR="003E1057" w:rsidRPr="00065361" w:rsidRDefault="006C1F17" w:rsidP="006C1F17">
      <w:pPr>
        <w:pStyle w:val="1"/>
        <w:rPr>
          <w:color w:val="000000"/>
        </w:rPr>
      </w:pPr>
      <w:bookmarkStart w:id="82" w:name="_:::2017年9月1日公布條文:::"/>
      <w:bookmarkEnd w:id="82"/>
      <w:r w:rsidRPr="003D4637">
        <w:rPr>
          <w:rFonts w:hint="eastAsia"/>
        </w:rPr>
        <w:t>:::</w:t>
      </w:r>
      <w:r w:rsidR="00044C7A" w:rsidRPr="005715AF">
        <w:rPr>
          <w:rFonts w:hint="eastAsia"/>
        </w:rPr>
        <w:t>2017</w:t>
      </w:r>
      <w:r w:rsidR="00044C7A" w:rsidRPr="005715AF">
        <w:rPr>
          <w:rFonts w:hint="eastAsia"/>
        </w:rPr>
        <w:t>年</w:t>
      </w:r>
      <w:r w:rsidR="00044C7A" w:rsidRPr="005715AF">
        <w:rPr>
          <w:rFonts w:hint="eastAsia"/>
        </w:rPr>
        <w:t>9</w:t>
      </w:r>
      <w:r w:rsidR="00044C7A" w:rsidRPr="005715AF">
        <w:rPr>
          <w:rFonts w:hint="eastAsia"/>
        </w:rPr>
        <w:t>月</w:t>
      </w:r>
      <w:r w:rsidR="00044C7A" w:rsidRPr="005715AF">
        <w:rPr>
          <w:rFonts w:hint="eastAsia"/>
        </w:rPr>
        <w:t>1</w:t>
      </w:r>
      <w:r w:rsidR="00044C7A" w:rsidRPr="005715AF">
        <w:rPr>
          <w:rFonts w:hint="eastAsia"/>
        </w:rPr>
        <w:t>日</w:t>
      </w:r>
      <w:r w:rsidRPr="003D4637">
        <w:rPr>
          <w:rFonts w:hint="eastAsia"/>
        </w:rPr>
        <w:t>公布條文</w:t>
      </w:r>
      <w:r w:rsidRPr="003D4637">
        <w:rPr>
          <w:rFonts w:hint="eastAsia"/>
        </w:rPr>
        <w:t>:::</w:t>
      </w:r>
      <w:r w:rsidR="00C503FE" w:rsidRPr="00522E89">
        <w:rPr>
          <w:color w:val="FFFFFF"/>
        </w:rPr>
        <w:t>a</w:t>
      </w:r>
    </w:p>
    <w:p w14:paraId="7D9344BE" w14:textId="77777777" w:rsidR="00425BD2" w:rsidRPr="005B3CDF" w:rsidRDefault="003E1057" w:rsidP="006C1F17">
      <w:pPr>
        <w:pStyle w:val="1"/>
      </w:pPr>
      <w:bookmarkStart w:id="83" w:name="aaa"/>
      <w:bookmarkEnd w:id="83"/>
      <w:r w:rsidRPr="005B3CDF">
        <w:t>【</w:t>
      </w:r>
      <w:r w:rsidRPr="005B3CDF">
        <w:rPr>
          <w:rFonts w:hint="eastAsia"/>
        </w:rPr>
        <w:t>章節索引</w:t>
      </w:r>
      <w:r w:rsidRPr="005B3CDF">
        <w:t>】</w:t>
      </w:r>
    </w:p>
    <w:p w14:paraId="15C11A46"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第一章　</w:t>
      </w:r>
      <w:hyperlink w:anchor="_第一章__總_則" w:history="1">
        <w:r w:rsidRPr="00A22886">
          <w:rPr>
            <w:rStyle w:val="a3"/>
            <w:rFonts w:hint="eastAsia"/>
          </w:rPr>
          <w:t>總則</w:t>
        </w:r>
      </w:hyperlink>
      <w:r w:rsidR="005C3F8B" w:rsidRPr="00A22886">
        <w:rPr>
          <w:rFonts w:ascii="Arial Unicode MS" w:hAnsi="Arial Unicode MS" w:cs="Arial" w:hint="eastAsia"/>
          <w:color w:val="990000"/>
        </w:rPr>
        <w:t xml:space="preserve">　§</w:t>
      </w:r>
      <w:r w:rsidR="005C3F8B" w:rsidRPr="00A22886">
        <w:rPr>
          <w:rFonts w:ascii="Arial Unicode MS" w:hAnsi="Arial Unicode MS" w:cs="Arial" w:hint="eastAsia"/>
          <w:color w:val="990000"/>
        </w:rPr>
        <w:t>1</w:t>
      </w:r>
    </w:p>
    <w:p w14:paraId="2C199C9D"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第二章　</w:t>
      </w:r>
      <w:hyperlink w:anchor="_第二章__職_責" w:history="1">
        <w:r w:rsidRPr="00A22886">
          <w:rPr>
            <w:rStyle w:val="a3"/>
            <w:rFonts w:hint="eastAsia"/>
          </w:rPr>
          <w:t>職責</w:t>
        </w:r>
      </w:hyperlink>
      <w:r w:rsidR="005C3F8B" w:rsidRPr="00A22886">
        <w:rPr>
          <w:rFonts w:ascii="Arial Unicode MS" w:hAnsi="Arial Unicode MS" w:cs="Arial" w:hint="eastAsia"/>
          <w:color w:val="990000"/>
        </w:rPr>
        <w:t xml:space="preserve">　§</w:t>
      </w:r>
      <w:r w:rsidR="00473341" w:rsidRPr="00A22886">
        <w:rPr>
          <w:rFonts w:ascii="Arial Unicode MS" w:hAnsi="Arial Unicode MS" w:cs="Arial" w:hint="eastAsia"/>
          <w:color w:val="990000"/>
        </w:rPr>
        <w:t>6</w:t>
      </w:r>
    </w:p>
    <w:p w14:paraId="6D99FAD0"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第三章　</w:t>
      </w:r>
      <w:hyperlink w:anchor="_第三章__義務和權利" w:history="1">
        <w:r w:rsidRPr="00A22886">
          <w:rPr>
            <w:rStyle w:val="a3"/>
            <w:rFonts w:hint="eastAsia"/>
          </w:rPr>
          <w:t>義務和權利</w:t>
        </w:r>
      </w:hyperlink>
      <w:r w:rsidR="005C3F8B" w:rsidRPr="00A22886">
        <w:rPr>
          <w:rFonts w:ascii="Arial Unicode MS" w:hAnsi="Arial Unicode MS" w:cs="Arial" w:hint="eastAsia"/>
          <w:color w:val="990000"/>
        </w:rPr>
        <w:t xml:space="preserve">　§</w:t>
      </w:r>
      <w:r w:rsidR="00473341" w:rsidRPr="00A22886">
        <w:rPr>
          <w:rFonts w:ascii="Arial Unicode MS" w:hAnsi="Arial Unicode MS" w:cs="Arial" w:hint="eastAsia"/>
          <w:color w:val="990000"/>
        </w:rPr>
        <w:t>8</w:t>
      </w:r>
    </w:p>
    <w:p w14:paraId="4737FE37"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第四章　</w:t>
      </w:r>
      <w:hyperlink w:anchor="_第四章__檢察官的條件" w:history="1">
        <w:r w:rsidRPr="00A22886">
          <w:rPr>
            <w:rStyle w:val="a3"/>
            <w:rFonts w:hint="eastAsia"/>
          </w:rPr>
          <w:t>檢察官的條件</w:t>
        </w:r>
      </w:hyperlink>
      <w:r w:rsidR="005C3F8B" w:rsidRPr="00A22886">
        <w:rPr>
          <w:rFonts w:ascii="Arial Unicode MS" w:hAnsi="Arial Unicode MS" w:cs="Arial" w:hint="eastAsia"/>
          <w:color w:val="990000"/>
        </w:rPr>
        <w:t xml:space="preserve">　§</w:t>
      </w:r>
      <w:r w:rsidR="005C3F8B" w:rsidRPr="00A22886">
        <w:rPr>
          <w:rFonts w:ascii="Arial Unicode MS" w:hAnsi="Arial Unicode MS" w:cs="Arial" w:hint="eastAsia"/>
          <w:color w:val="990000"/>
        </w:rPr>
        <w:t>1</w:t>
      </w:r>
      <w:r w:rsidR="00473341" w:rsidRPr="00A22886">
        <w:rPr>
          <w:rFonts w:ascii="Arial Unicode MS" w:hAnsi="Arial Unicode MS" w:cs="Arial" w:hint="eastAsia"/>
          <w:color w:val="990000"/>
        </w:rPr>
        <w:t>0</w:t>
      </w:r>
    </w:p>
    <w:p w14:paraId="4A20592C"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第五章　</w:t>
      </w:r>
      <w:hyperlink w:anchor="_第五章__任_免" w:history="1">
        <w:r w:rsidRPr="00A22886">
          <w:rPr>
            <w:rStyle w:val="a3"/>
            <w:rFonts w:hint="eastAsia"/>
          </w:rPr>
          <w:t>任免</w:t>
        </w:r>
      </w:hyperlink>
      <w:r w:rsidR="005C3F8B" w:rsidRPr="00A22886">
        <w:rPr>
          <w:rFonts w:ascii="Arial Unicode MS" w:hAnsi="Arial Unicode MS" w:cs="Arial" w:hint="eastAsia"/>
          <w:color w:val="990000"/>
        </w:rPr>
        <w:t xml:space="preserve">　§</w:t>
      </w:r>
      <w:r w:rsidR="005C3F8B" w:rsidRPr="00A22886">
        <w:rPr>
          <w:rFonts w:ascii="Arial Unicode MS" w:hAnsi="Arial Unicode MS" w:cs="Arial" w:hint="eastAsia"/>
          <w:color w:val="990000"/>
        </w:rPr>
        <w:t>1</w:t>
      </w:r>
      <w:r w:rsidR="00473341" w:rsidRPr="00A22886">
        <w:rPr>
          <w:rFonts w:ascii="Arial Unicode MS" w:hAnsi="Arial Unicode MS" w:cs="Arial" w:hint="eastAsia"/>
          <w:color w:val="990000"/>
        </w:rPr>
        <w:t>2</w:t>
      </w:r>
    </w:p>
    <w:p w14:paraId="5609DAFA"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第六章　</w:t>
      </w:r>
      <w:hyperlink w:anchor="_第六章__任" w:history="1">
        <w:r w:rsidRPr="00A22886">
          <w:rPr>
            <w:rStyle w:val="a3"/>
            <w:rFonts w:hint="eastAsia"/>
          </w:rPr>
          <w:t>任職回避</w:t>
        </w:r>
      </w:hyperlink>
      <w:r w:rsidR="005C3F8B" w:rsidRPr="00A22886">
        <w:rPr>
          <w:rFonts w:ascii="Arial Unicode MS" w:hAnsi="Arial Unicode MS" w:cs="Arial" w:hint="eastAsia"/>
          <w:color w:val="990000"/>
        </w:rPr>
        <w:t xml:space="preserve">　§</w:t>
      </w:r>
      <w:r w:rsidR="005C3F8B" w:rsidRPr="00A22886">
        <w:rPr>
          <w:rFonts w:ascii="Arial Unicode MS" w:hAnsi="Arial Unicode MS" w:cs="Arial" w:hint="eastAsia"/>
          <w:color w:val="990000"/>
        </w:rPr>
        <w:t>1</w:t>
      </w:r>
      <w:r w:rsidR="00473341" w:rsidRPr="00A22886">
        <w:rPr>
          <w:rFonts w:ascii="Arial Unicode MS" w:hAnsi="Arial Unicode MS" w:cs="Arial" w:hint="eastAsia"/>
          <w:color w:val="990000"/>
        </w:rPr>
        <w:t>9</w:t>
      </w:r>
    </w:p>
    <w:p w14:paraId="53229B89"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第七章　</w:t>
      </w:r>
      <w:hyperlink w:anchor="_第七章__檢察官的等級" w:history="1">
        <w:r w:rsidRPr="00A22886">
          <w:rPr>
            <w:rStyle w:val="a3"/>
            <w:rFonts w:hint="eastAsia"/>
          </w:rPr>
          <w:t>檢察官的等級</w:t>
        </w:r>
      </w:hyperlink>
      <w:r w:rsidR="005C3F8B" w:rsidRPr="00A22886">
        <w:rPr>
          <w:rFonts w:ascii="Arial Unicode MS" w:hAnsi="Arial Unicode MS" w:cs="Arial" w:hint="eastAsia"/>
          <w:color w:val="990000"/>
        </w:rPr>
        <w:t xml:space="preserve">　§</w:t>
      </w:r>
      <w:r w:rsidR="00473341" w:rsidRPr="00A22886">
        <w:rPr>
          <w:rFonts w:ascii="Arial Unicode MS" w:hAnsi="Arial Unicode MS" w:cs="Arial" w:hint="eastAsia"/>
          <w:color w:val="990000"/>
        </w:rPr>
        <w:t>2</w:t>
      </w:r>
      <w:r w:rsidR="005C3F8B" w:rsidRPr="00A22886">
        <w:rPr>
          <w:rFonts w:ascii="Arial Unicode MS" w:hAnsi="Arial Unicode MS" w:cs="Arial" w:hint="eastAsia"/>
          <w:color w:val="990000"/>
        </w:rPr>
        <w:t>1</w:t>
      </w:r>
    </w:p>
    <w:p w14:paraId="71B5B421"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第八章　</w:t>
      </w:r>
      <w:hyperlink w:anchor="_第八章__考_核" w:history="1">
        <w:r w:rsidRPr="00A22886">
          <w:rPr>
            <w:rStyle w:val="a3"/>
            <w:rFonts w:hint="eastAsia"/>
          </w:rPr>
          <w:t>考核</w:t>
        </w:r>
      </w:hyperlink>
      <w:r w:rsidR="005C3F8B" w:rsidRPr="00A22886">
        <w:rPr>
          <w:rFonts w:ascii="Arial Unicode MS" w:hAnsi="Arial Unicode MS" w:cs="Arial" w:hint="eastAsia"/>
          <w:color w:val="990000"/>
        </w:rPr>
        <w:t xml:space="preserve">　§</w:t>
      </w:r>
      <w:r w:rsidR="00473341" w:rsidRPr="00A22886">
        <w:rPr>
          <w:rFonts w:ascii="Arial Unicode MS" w:hAnsi="Arial Unicode MS" w:cs="Arial" w:hint="eastAsia"/>
          <w:color w:val="990000"/>
        </w:rPr>
        <w:t>24</w:t>
      </w:r>
    </w:p>
    <w:p w14:paraId="62CC3C43"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第九章　</w:t>
      </w:r>
      <w:hyperlink w:anchor="_第九章__培_訓" w:history="1">
        <w:r w:rsidRPr="00A22886">
          <w:rPr>
            <w:rStyle w:val="a3"/>
            <w:rFonts w:hint="eastAsia"/>
          </w:rPr>
          <w:t>培訓</w:t>
        </w:r>
      </w:hyperlink>
      <w:r w:rsidR="005C3F8B" w:rsidRPr="00A22886">
        <w:rPr>
          <w:rFonts w:ascii="Arial Unicode MS" w:hAnsi="Arial Unicode MS" w:cs="Arial" w:hint="eastAsia"/>
          <w:color w:val="990000"/>
        </w:rPr>
        <w:t xml:space="preserve">　§</w:t>
      </w:r>
      <w:r w:rsidR="00960A9A" w:rsidRPr="00A22886">
        <w:rPr>
          <w:rFonts w:ascii="Arial Unicode MS" w:hAnsi="Arial Unicode MS" w:cs="Arial" w:hint="eastAsia"/>
          <w:color w:val="990000"/>
        </w:rPr>
        <w:t>29</w:t>
      </w:r>
    </w:p>
    <w:p w14:paraId="5030D44B"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第十章　</w:t>
      </w:r>
      <w:hyperlink w:anchor="_第十章__獎" w:history="1">
        <w:r w:rsidRPr="00A22886">
          <w:rPr>
            <w:rStyle w:val="a3"/>
            <w:rFonts w:hint="eastAsia"/>
          </w:rPr>
          <w:t>獎勵</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32</w:t>
      </w:r>
    </w:p>
    <w:p w14:paraId="7C4D280B"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第十一章　</w:t>
      </w:r>
      <w:hyperlink w:anchor="_第十一章__懲_戒" w:history="1">
        <w:r w:rsidRPr="00A22886">
          <w:rPr>
            <w:rStyle w:val="a3"/>
            <w:rFonts w:hint="eastAsia"/>
          </w:rPr>
          <w:t>懲戒</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35</w:t>
      </w:r>
    </w:p>
    <w:p w14:paraId="3706364B"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第十二章　</w:t>
      </w:r>
      <w:hyperlink w:anchor="_第十二章__工資保險福利" w:history="1">
        <w:r w:rsidRPr="00A22886">
          <w:rPr>
            <w:rStyle w:val="a3"/>
            <w:rFonts w:hint="eastAsia"/>
          </w:rPr>
          <w:t>工資保險福利</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39</w:t>
      </w:r>
    </w:p>
    <w:p w14:paraId="045D9E50"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第十三章　</w:t>
      </w:r>
      <w:hyperlink w:anchor="_第十三章__辭職辭退" w:history="1">
        <w:r w:rsidRPr="00A22886">
          <w:rPr>
            <w:rStyle w:val="a3"/>
            <w:rFonts w:hint="eastAsia"/>
          </w:rPr>
          <w:t>辭職辭退</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42</w:t>
      </w:r>
    </w:p>
    <w:p w14:paraId="168F05FB"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lastRenderedPageBreak/>
        <w:t xml:space="preserve">第十四章　</w:t>
      </w:r>
      <w:hyperlink w:anchor="_第十四章__退_休" w:history="1">
        <w:r w:rsidRPr="00A22886">
          <w:rPr>
            <w:rStyle w:val="a3"/>
            <w:rFonts w:hint="eastAsia"/>
          </w:rPr>
          <w:t>退休</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45</w:t>
      </w:r>
    </w:p>
    <w:p w14:paraId="07E53A64"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第十五章　</w:t>
      </w:r>
      <w:hyperlink w:anchor="_第十五章__申" w:history="1">
        <w:r w:rsidRPr="00A22886">
          <w:rPr>
            <w:rStyle w:val="a3"/>
            <w:rFonts w:hint="eastAsia"/>
          </w:rPr>
          <w:t>申訴控告</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47</w:t>
      </w:r>
    </w:p>
    <w:p w14:paraId="7FFDB763" w14:textId="77777777" w:rsidR="00B53B6E" w:rsidRPr="00A22886" w:rsidRDefault="008B6B01" w:rsidP="005B3CDF">
      <w:pPr>
        <w:ind w:left="142"/>
        <w:jc w:val="both"/>
        <w:rPr>
          <w:rFonts w:ascii="Arial Unicode MS" w:hAnsi="Arial Unicode MS" w:cs="Arial"/>
          <w:color w:val="990000"/>
        </w:rPr>
      </w:pPr>
      <w:r w:rsidRPr="00A22886">
        <w:rPr>
          <w:rFonts w:ascii="Arial Unicode MS" w:hAnsi="Arial Unicode MS" w:cs="Arial" w:hint="eastAsia"/>
          <w:color w:val="990000"/>
        </w:rPr>
        <w:t xml:space="preserve">第十六章　</w:t>
      </w:r>
      <w:hyperlink w:anchor="_第十六章__檢察官考評委員會" w:history="1">
        <w:r w:rsidRPr="00A22886">
          <w:rPr>
            <w:rStyle w:val="a3"/>
            <w:rFonts w:hint="eastAsia"/>
          </w:rPr>
          <w:t>檢察官考評委員會</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5</w:t>
      </w:r>
      <w:r w:rsidR="005C3F8B" w:rsidRPr="00A22886">
        <w:rPr>
          <w:rFonts w:ascii="Arial Unicode MS" w:hAnsi="Arial Unicode MS" w:cs="Arial" w:hint="eastAsia"/>
          <w:color w:val="990000"/>
        </w:rPr>
        <w:t>1</w:t>
      </w:r>
    </w:p>
    <w:p w14:paraId="43713F7C" w14:textId="77777777" w:rsidR="008B6B01" w:rsidRPr="00A22886" w:rsidRDefault="008B6B01" w:rsidP="005B3CDF">
      <w:pPr>
        <w:ind w:left="142"/>
        <w:jc w:val="both"/>
        <w:rPr>
          <w:rFonts w:ascii="Arial Unicode MS" w:hAnsi="Arial Unicode MS"/>
          <w:color w:val="990000"/>
        </w:rPr>
      </w:pPr>
      <w:r w:rsidRPr="00A22886">
        <w:rPr>
          <w:rFonts w:ascii="Arial Unicode MS" w:hAnsi="Arial Unicode MS" w:cs="Arial" w:hint="eastAsia"/>
          <w:color w:val="990000"/>
        </w:rPr>
        <w:t xml:space="preserve">第十七章　</w:t>
      </w:r>
      <w:hyperlink w:anchor="_第十七章__附_則" w:history="1">
        <w:r w:rsidRPr="00A22886">
          <w:rPr>
            <w:rStyle w:val="a3"/>
            <w:rFonts w:hint="eastAsia"/>
          </w:rPr>
          <w:t>附則</w:t>
        </w:r>
      </w:hyperlink>
      <w:r w:rsidR="005C3F8B" w:rsidRPr="00A22886">
        <w:rPr>
          <w:rFonts w:ascii="Arial Unicode MS" w:hAnsi="Arial Unicode MS" w:cs="Arial" w:hint="eastAsia"/>
          <w:color w:val="990000"/>
        </w:rPr>
        <w:t xml:space="preserve">　§</w:t>
      </w:r>
      <w:r w:rsidR="00D66637" w:rsidRPr="00A22886">
        <w:rPr>
          <w:rFonts w:ascii="Arial Unicode MS" w:hAnsi="Arial Unicode MS" w:cs="Arial" w:hint="eastAsia"/>
          <w:color w:val="990000"/>
        </w:rPr>
        <w:t>53</w:t>
      </w:r>
    </w:p>
    <w:p w14:paraId="6A9D4EE3" w14:textId="77777777" w:rsidR="008B6B01" w:rsidRPr="00065361" w:rsidRDefault="008B6B01" w:rsidP="008B6B01">
      <w:pPr>
        <w:ind w:left="119"/>
        <w:jc w:val="both"/>
        <w:rPr>
          <w:rFonts w:ascii="Arial Unicode MS" w:hAnsi="Arial Unicode MS"/>
          <w:color w:val="000000"/>
          <w:szCs w:val="16"/>
        </w:rPr>
      </w:pPr>
    </w:p>
    <w:p w14:paraId="2FE84850" w14:textId="77777777" w:rsidR="003E1057" w:rsidRPr="005B3CDF" w:rsidRDefault="003E1057" w:rsidP="006C1F17">
      <w:pPr>
        <w:pStyle w:val="1"/>
      </w:pPr>
      <w:r w:rsidRPr="005B3CDF">
        <w:t>【</w:t>
      </w:r>
      <w:r w:rsidRPr="005B3CDF">
        <w:rPr>
          <w:rFonts w:hint="eastAsia"/>
        </w:rPr>
        <w:t>法規內容</w:t>
      </w:r>
      <w:r w:rsidRPr="005B3CDF">
        <w:t>】</w:t>
      </w:r>
    </w:p>
    <w:p w14:paraId="7D2AE379" w14:textId="77777777" w:rsidR="008B6B01" w:rsidRPr="005B3CDF" w:rsidRDefault="008B6B01" w:rsidP="006C1F17">
      <w:pPr>
        <w:pStyle w:val="1"/>
      </w:pPr>
      <w:bookmarkStart w:id="84" w:name="_第一章__總_則"/>
      <w:bookmarkEnd w:id="84"/>
      <w:r w:rsidRPr="005B3CDF">
        <w:rPr>
          <w:rFonts w:hint="eastAsia"/>
        </w:rPr>
        <w:t>第一章</w:t>
      </w:r>
      <w:r w:rsidR="005C3F8B" w:rsidRPr="005B3CDF">
        <w:rPr>
          <w:rFonts w:hint="eastAsia"/>
        </w:rPr>
        <w:t xml:space="preserve">　　</w:t>
      </w:r>
      <w:r w:rsidRPr="005B3CDF">
        <w:rPr>
          <w:rFonts w:hint="eastAsia"/>
        </w:rPr>
        <w:t>總</w:t>
      </w:r>
      <w:r w:rsidR="005C3F8B" w:rsidRPr="005B3CDF">
        <w:rPr>
          <w:rFonts w:hint="eastAsia"/>
        </w:rPr>
        <w:t xml:space="preserve">　</w:t>
      </w:r>
      <w:r w:rsidRPr="005B3CDF">
        <w:rPr>
          <w:rFonts w:hint="eastAsia"/>
        </w:rPr>
        <w:t>則</w:t>
      </w:r>
    </w:p>
    <w:p w14:paraId="7165A4EC" w14:textId="77777777" w:rsidR="005C3F8B" w:rsidRPr="00E83B7C" w:rsidRDefault="008B6B01" w:rsidP="006C1F17">
      <w:pPr>
        <w:pStyle w:val="2"/>
      </w:pPr>
      <w:r w:rsidRPr="00E83B7C">
        <w:rPr>
          <w:rFonts w:hint="eastAsia"/>
        </w:rPr>
        <w:t>第</w:t>
      </w:r>
      <w:r w:rsidR="008C3355">
        <w:rPr>
          <w:rFonts w:hint="eastAsia"/>
        </w:rPr>
        <w:t>1</w:t>
      </w:r>
      <w:r w:rsidR="00B53B6E" w:rsidRPr="00E83B7C">
        <w:rPr>
          <w:rFonts w:hint="eastAsia"/>
        </w:rPr>
        <w:t>條</w:t>
      </w:r>
    </w:p>
    <w:p w14:paraId="6374D743"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為了提高檢察官的素質，加強對檢察官的管理，保障人民檢察院實施法律監督，依法獨立行使檢察權，保障檢察官依法履行職責，保障司法公正，根據</w:t>
      </w:r>
      <w:hyperlink r:id="rId24" w:history="1">
        <w:r w:rsidR="008B6B01" w:rsidRPr="006C1F17">
          <w:rPr>
            <w:rStyle w:val="a3"/>
            <w:rFonts w:ascii="Arial Unicode MS" w:hAnsi="Arial Unicode MS" w:cs="Arial" w:hint="eastAsia"/>
            <w:color w:val="5F5F5F"/>
          </w:rPr>
          <w:t>憲法</w:t>
        </w:r>
      </w:hyperlink>
      <w:r w:rsidR="008B6B01" w:rsidRPr="006C1F17">
        <w:rPr>
          <w:rFonts w:ascii="Arial Unicode MS" w:hAnsi="Arial Unicode MS" w:hint="eastAsia"/>
          <w:color w:val="5F5F5F"/>
        </w:rPr>
        <w:t>，制定本法。</w:t>
      </w:r>
    </w:p>
    <w:p w14:paraId="147303FA" w14:textId="77777777" w:rsidR="005C3F8B" w:rsidRPr="006C1F17" w:rsidRDefault="008B6B01" w:rsidP="006C1F17">
      <w:pPr>
        <w:pStyle w:val="2"/>
      </w:pPr>
      <w:r w:rsidRPr="006C1F17">
        <w:rPr>
          <w:rFonts w:hint="eastAsia"/>
        </w:rPr>
        <w:t>第</w:t>
      </w:r>
      <w:r w:rsidR="008C3355" w:rsidRPr="006C1F17">
        <w:rPr>
          <w:rFonts w:hint="eastAsia"/>
        </w:rPr>
        <w:t>2</w:t>
      </w:r>
      <w:r w:rsidR="00B53B6E" w:rsidRPr="006C1F17">
        <w:rPr>
          <w:rFonts w:hint="eastAsia"/>
        </w:rPr>
        <w:t>條</w:t>
      </w:r>
    </w:p>
    <w:p w14:paraId="1B6C511C"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檢察官是依法行使國家檢察權的檢察人員，包括最高人民檢察院、地方各級人民檢察院和軍事檢察院等專門人民檢察院的檢察長、副檢察長、檢察委員會委員、檢察員和助理檢察員。</w:t>
      </w:r>
    </w:p>
    <w:p w14:paraId="257056FF" w14:textId="77777777" w:rsidR="005C3F8B" w:rsidRPr="006C1F17" w:rsidRDefault="008B6B01" w:rsidP="006C1F17">
      <w:pPr>
        <w:pStyle w:val="2"/>
      </w:pPr>
      <w:r w:rsidRPr="006C1F17">
        <w:rPr>
          <w:rFonts w:hint="eastAsia"/>
        </w:rPr>
        <w:t>第</w:t>
      </w:r>
      <w:r w:rsidR="008C3355" w:rsidRPr="006C1F17">
        <w:rPr>
          <w:rFonts w:hint="eastAsia"/>
        </w:rPr>
        <w:t>3</w:t>
      </w:r>
      <w:r w:rsidR="00B53B6E" w:rsidRPr="006C1F17">
        <w:rPr>
          <w:rFonts w:hint="eastAsia"/>
        </w:rPr>
        <w:t>條</w:t>
      </w:r>
    </w:p>
    <w:p w14:paraId="61C63479"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檢察官必須忠實執行</w:t>
      </w:r>
      <w:hyperlink r:id="rId25" w:history="1">
        <w:r w:rsidRPr="006C1F17">
          <w:rPr>
            <w:rStyle w:val="a3"/>
            <w:rFonts w:ascii="Arial Unicode MS" w:hAnsi="Arial Unicode MS" w:cs="Arial" w:hint="eastAsia"/>
            <w:color w:val="5F5F5F"/>
          </w:rPr>
          <w:t>憲法</w:t>
        </w:r>
      </w:hyperlink>
      <w:r w:rsidR="008B6B01" w:rsidRPr="006C1F17">
        <w:rPr>
          <w:rFonts w:ascii="Arial Unicode MS" w:hAnsi="Arial Unicode MS" w:hint="eastAsia"/>
          <w:color w:val="5F5F5F"/>
        </w:rPr>
        <w:t>和法律，全心全意為人民服務。</w:t>
      </w:r>
    </w:p>
    <w:p w14:paraId="0BD7FCDF" w14:textId="77777777" w:rsidR="005C3F8B" w:rsidRPr="006C1F17" w:rsidRDefault="008B6B01" w:rsidP="006C1F17">
      <w:pPr>
        <w:pStyle w:val="2"/>
      </w:pPr>
      <w:r w:rsidRPr="006C1F17">
        <w:rPr>
          <w:rFonts w:hint="eastAsia"/>
        </w:rPr>
        <w:t>第</w:t>
      </w:r>
      <w:r w:rsidR="008C3355" w:rsidRPr="006C1F17">
        <w:rPr>
          <w:rFonts w:hint="eastAsia"/>
        </w:rPr>
        <w:t>4</w:t>
      </w:r>
      <w:r w:rsidR="00B53B6E" w:rsidRPr="006C1F17">
        <w:rPr>
          <w:rFonts w:hint="eastAsia"/>
        </w:rPr>
        <w:t>條</w:t>
      </w:r>
    </w:p>
    <w:p w14:paraId="780CB49A"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檢察官依法履行職責，受法律保護。</w:t>
      </w:r>
    </w:p>
    <w:p w14:paraId="1A795DA0" w14:textId="77777777" w:rsidR="005C3F8B" w:rsidRPr="006C1F17" w:rsidRDefault="008B6B01" w:rsidP="006C1F17">
      <w:pPr>
        <w:pStyle w:val="2"/>
      </w:pPr>
      <w:r w:rsidRPr="006C1F17">
        <w:rPr>
          <w:rFonts w:hint="eastAsia"/>
        </w:rPr>
        <w:t>第</w:t>
      </w:r>
      <w:r w:rsidR="008C3355" w:rsidRPr="006C1F17">
        <w:rPr>
          <w:rFonts w:hint="eastAsia"/>
        </w:rPr>
        <w:t>5</w:t>
      </w:r>
      <w:r w:rsidR="00B53B6E" w:rsidRPr="006C1F17">
        <w:rPr>
          <w:rFonts w:hint="eastAsia"/>
        </w:rPr>
        <w:t>條</w:t>
      </w:r>
    </w:p>
    <w:p w14:paraId="3D098955"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最高人民檢察院領導地方各級人民檢察院和專門人民檢察院的工作，上級人民檢察院領導下級人民檢察院的工作。</w:t>
      </w:r>
    </w:p>
    <w:p w14:paraId="31E66349"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6E7BC673" w14:textId="77777777" w:rsidR="008B6B01" w:rsidRPr="006C1F17" w:rsidRDefault="008B6B01" w:rsidP="006C1F17">
      <w:pPr>
        <w:pStyle w:val="1"/>
      </w:pPr>
      <w:bookmarkStart w:id="85" w:name="_第二章__職_責"/>
      <w:bookmarkEnd w:id="85"/>
      <w:r w:rsidRPr="006C1F17">
        <w:rPr>
          <w:rFonts w:hint="eastAsia"/>
        </w:rPr>
        <w:t>第二章</w:t>
      </w:r>
      <w:r w:rsidR="005C3F8B" w:rsidRPr="006C1F17">
        <w:rPr>
          <w:rFonts w:hint="eastAsia"/>
        </w:rPr>
        <w:t xml:space="preserve">　　</w:t>
      </w:r>
      <w:r w:rsidRPr="006C1F17">
        <w:rPr>
          <w:rFonts w:hint="eastAsia"/>
        </w:rPr>
        <w:t>職</w:t>
      </w:r>
      <w:r w:rsidR="005C3F8B" w:rsidRPr="006C1F17">
        <w:rPr>
          <w:rFonts w:hint="eastAsia"/>
        </w:rPr>
        <w:t xml:space="preserve">　</w:t>
      </w:r>
      <w:r w:rsidRPr="006C1F17">
        <w:rPr>
          <w:rFonts w:hint="eastAsia"/>
        </w:rPr>
        <w:t>責</w:t>
      </w:r>
    </w:p>
    <w:p w14:paraId="1D792F4D" w14:textId="77777777" w:rsidR="005C3F8B" w:rsidRPr="006C1F17" w:rsidRDefault="008B6B01" w:rsidP="006C1F17">
      <w:pPr>
        <w:pStyle w:val="2"/>
      </w:pPr>
      <w:r w:rsidRPr="006C1F17">
        <w:rPr>
          <w:rFonts w:hint="eastAsia"/>
        </w:rPr>
        <w:t>第</w:t>
      </w:r>
      <w:r w:rsidR="008C3355" w:rsidRPr="006C1F17">
        <w:rPr>
          <w:rFonts w:hint="eastAsia"/>
        </w:rPr>
        <w:t>6</w:t>
      </w:r>
      <w:r w:rsidR="00B53B6E" w:rsidRPr="006C1F17">
        <w:rPr>
          <w:rFonts w:hint="eastAsia"/>
        </w:rPr>
        <w:t>條</w:t>
      </w:r>
    </w:p>
    <w:p w14:paraId="4D186AD3"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檢察官的職責：</w:t>
      </w:r>
    </w:p>
    <w:p w14:paraId="3CC6EFED"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（一）依法進行法律監督工作；</w:t>
      </w:r>
    </w:p>
    <w:p w14:paraId="36EF37AE"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（二）代表國家進行公訴；</w:t>
      </w:r>
    </w:p>
    <w:p w14:paraId="1237ED3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（三）對法律規定由人民檢察院直接受理的犯罪案件進行偵查；</w:t>
      </w:r>
    </w:p>
    <w:p w14:paraId="0694637A"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（四）法律規定的其他職責。</w:t>
      </w:r>
    </w:p>
    <w:p w14:paraId="05B8E28A" w14:textId="77777777" w:rsidR="005C3F8B" w:rsidRPr="006C1F17" w:rsidRDefault="008B6B01" w:rsidP="006C1F17">
      <w:pPr>
        <w:pStyle w:val="2"/>
      </w:pPr>
      <w:r w:rsidRPr="006C1F17">
        <w:rPr>
          <w:rFonts w:hint="eastAsia"/>
        </w:rPr>
        <w:t>第</w:t>
      </w:r>
      <w:r w:rsidR="008C3355" w:rsidRPr="006C1F17">
        <w:rPr>
          <w:rFonts w:hint="eastAsia"/>
        </w:rPr>
        <w:t>7</w:t>
      </w:r>
      <w:r w:rsidR="00B53B6E" w:rsidRPr="006C1F17">
        <w:rPr>
          <w:rFonts w:hint="eastAsia"/>
        </w:rPr>
        <w:t>條</w:t>
      </w:r>
    </w:p>
    <w:p w14:paraId="20D789D9"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檢察長、副檢察長、檢察委員會委員除履行檢察職責外，還應當履行與其職務相適應的職責。</w:t>
      </w:r>
    </w:p>
    <w:p w14:paraId="07D008C7"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52ED5D95" w14:textId="77777777" w:rsidR="008B6B01" w:rsidRPr="006C1F17" w:rsidRDefault="008B6B01" w:rsidP="006C1F17">
      <w:pPr>
        <w:pStyle w:val="1"/>
      </w:pPr>
      <w:bookmarkStart w:id="86" w:name="_第三章__義務和權利"/>
      <w:bookmarkEnd w:id="86"/>
      <w:r w:rsidRPr="006C1F17">
        <w:rPr>
          <w:rFonts w:hint="eastAsia"/>
        </w:rPr>
        <w:t>第三章</w:t>
      </w:r>
      <w:r w:rsidR="005C3F8B" w:rsidRPr="006C1F17">
        <w:rPr>
          <w:rFonts w:hint="eastAsia"/>
        </w:rPr>
        <w:t xml:space="preserve">　　</w:t>
      </w:r>
      <w:r w:rsidRPr="006C1F17">
        <w:rPr>
          <w:rFonts w:hint="eastAsia"/>
        </w:rPr>
        <w:t>義務和權利</w:t>
      </w:r>
    </w:p>
    <w:p w14:paraId="772C0C2B" w14:textId="77777777" w:rsidR="005C3F8B" w:rsidRPr="006C1F17" w:rsidRDefault="008B6B01" w:rsidP="006C1F17">
      <w:pPr>
        <w:pStyle w:val="2"/>
      </w:pPr>
      <w:r w:rsidRPr="006C1F17">
        <w:rPr>
          <w:rFonts w:hint="eastAsia"/>
        </w:rPr>
        <w:t>第</w:t>
      </w:r>
      <w:r w:rsidR="008C3355" w:rsidRPr="006C1F17">
        <w:rPr>
          <w:rFonts w:hint="eastAsia"/>
        </w:rPr>
        <w:t>8</w:t>
      </w:r>
      <w:r w:rsidR="00B53B6E" w:rsidRPr="006C1F17">
        <w:rPr>
          <w:rFonts w:hint="eastAsia"/>
        </w:rPr>
        <w:t>條</w:t>
      </w:r>
    </w:p>
    <w:p w14:paraId="6FDBD52A"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檢察官應當履行下列義務：</w:t>
      </w:r>
    </w:p>
    <w:p w14:paraId="5F8D9CB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（一）嚴格遵守</w:t>
      </w:r>
      <w:hyperlink r:id="rId26" w:history="1">
        <w:r w:rsidR="00506636" w:rsidRPr="006C1F17">
          <w:rPr>
            <w:rStyle w:val="a3"/>
            <w:rFonts w:ascii="Arial Unicode MS" w:hAnsi="Arial Unicode MS" w:cs="Arial" w:hint="eastAsia"/>
            <w:color w:val="5F5F5F"/>
          </w:rPr>
          <w:t>憲法</w:t>
        </w:r>
      </w:hyperlink>
      <w:r w:rsidRPr="006C1F17">
        <w:rPr>
          <w:rFonts w:ascii="Arial Unicode MS" w:hAnsi="Arial Unicode MS" w:hint="eastAsia"/>
          <w:color w:val="5F5F5F"/>
        </w:rPr>
        <w:t>和法律；</w:t>
      </w:r>
    </w:p>
    <w:p w14:paraId="56C257C5"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lastRenderedPageBreak/>
        <w:t xml:space="preserve">　　（二）履行職責必須以事實為根據，以法律為準繩，秉公執法，不得徇私枉法；</w:t>
      </w:r>
    </w:p>
    <w:p w14:paraId="78AE165A"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（三）維護國家利益、公共利益，維護自然人、法人和其他組織的合法權益；</w:t>
      </w:r>
    </w:p>
    <w:p w14:paraId="499C6937"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（四）清正廉明，忠於職守，遵守紀律，恪守職業道德；</w:t>
      </w:r>
    </w:p>
    <w:p w14:paraId="107D39D3"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（五）保守國家秘密和檢察工作秘密；</w:t>
      </w:r>
    </w:p>
    <w:p w14:paraId="2F201B23"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（六）接受法律監督和人民群眾監督。</w:t>
      </w:r>
    </w:p>
    <w:p w14:paraId="7DBDCC20" w14:textId="77777777" w:rsidR="005C3F8B" w:rsidRPr="006C1F17" w:rsidRDefault="008B6B01" w:rsidP="006C1F17">
      <w:pPr>
        <w:pStyle w:val="2"/>
      </w:pPr>
      <w:bookmarkStart w:id="87" w:name="a9"/>
      <w:bookmarkEnd w:id="87"/>
      <w:r w:rsidRPr="006C1F17">
        <w:rPr>
          <w:rFonts w:hint="eastAsia"/>
        </w:rPr>
        <w:t>第</w:t>
      </w:r>
      <w:r w:rsidR="008C3355" w:rsidRPr="006C1F17">
        <w:rPr>
          <w:rFonts w:hint="eastAsia"/>
        </w:rPr>
        <w:t>9</w:t>
      </w:r>
      <w:r w:rsidR="00B53B6E" w:rsidRPr="006C1F17">
        <w:rPr>
          <w:rFonts w:hint="eastAsia"/>
        </w:rPr>
        <w:t>條</w:t>
      </w:r>
    </w:p>
    <w:p w14:paraId="754CF397"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檢察官享有下列權利：</w:t>
      </w:r>
    </w:p>
    <w:p w14:paraId="2429CD63"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（一）履行檢察官職責應當具有的職權和工作條件；</w:t>
      </w:r>
    </w:p>
    <w:p w14:paraId="72B9073C"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（二）依法履行檢察職責不受行政機關、社會團體和個人的干涉；</w:t>
      </w:r>
    </w:p>
    <w:p w14:paraId="3F577272"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（三）非因法定事由、非經法定</w:t>
      </w:r>
      <w:r w:rsidR="00220C3C" w:rsidRPr="006C1F17">
        <w:rPr>
          <w:rFonts w:ascii="Arial Unicode MS" w:hAnsi="Arial Unicode MS" w:hint="eastAsia"/>
          <w:color w:val="5F5F5F"/>
        </w:rPr>
        <w:t>程序</w:t>
      </w:r>
      <w:r w:rsidRPr="006C1F17">
        <w:rPr>
          <w:rFonts w:ascii="Arial Unicode MS" w:hAnsi="Arial Unicode MS" w:hint="eastAsia"/>
          <w:color w:val="5F5F5F"/>
        </w:rPr>
        <w:t>，不被免職、降職、辭退或者處分；</w:t>
      </w:r>
    </w:p>
    <w:p w14:paraId="18CE5DC0"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（四）獲得勞動報酬，享受保險、福利待遇；</w:t>
      </w:r>
    </w:p>
    <w:p w14:paraId="3FEF5C87"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（五）人身、財產和住所安全受法律保護；</w:t>
      </w:r>
    </w:p>
    <w:p w14:paraId="5CBD6F5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（六）參加培訓；</w:t>
      </w:r>
    </w:p>
    <w:p w14:paraId="6A658E0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（七）提出申訴或者控告；</w:t>
      </w:r>
    </w:p>
    <w:p w14:paraId="5506CDE7"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（八）辭職。</w:t>
      </w:r>
    </w:p>
    <w:p w14:paraId="01160092"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442098DC" w14:textId="77777777" w:rsidR="008B6B01" w:rsidRPr="006C1F17" w:rsidRDefault="008B6B01" w:rsidP="006C1F17">
      <w:pPr>
        <w:pStyle w:val="1"/>
      </w:pPr>
      <w:bookmarkStart w:id="88" w:name="_第四章__檢察官的條件"/>
      <w:bookmarkEnd w:id="88"/>
      <w:r w:rsidRPr="006C1F17">
        <w:rPr>
          <w:rFonts w:hint="eastAsia"/>
        </w:rPr>
        <w:t>第四章</w:t>
      </w:r>
      <w:r w:rsidR="005C3F8B" w:rsidRPr="006C1F17">
        <w:rPr>
          <w:rFonts w:hint="eastAsia"/>
        </w:rPr>
        <w:t xml:space="preserve">　　</w:t>
      </w:r>
      <w:r w:rsidRPr="006C1F17">
        <w:rPr>
          <w:rFonts w:hint="eastAsia"/>
        </w:rPr>
        <w:t>檢察官的條件</w:t>
      </w:r>
    </w:p>
    <w:p w14:paraId="31951620" w14:textId="77777777" w:rsidR="005C3F8B" w:rsidRPr="006C1F17" w:rsidRDefault="008C3355" w:rsidP="006C1F17">
      <w:pPr>
        <w:pStyle w:val="2"/>
      </w:pPr>
      <w:r w:rsidRPr="006C1F17">
        <w:rPr>
          <w:rFonts w:hint="eastAsia"/>
        </w:rPr>
        <w:t>第</w:t>
      </w:r>
      <w:r w:rsidRPr="006C1F17">
        <w:rPr>
          <w:rFonts w:hint="eastAsia"/>
        </w:rPr>
        <w:t>1</w:t>
      </w:r>
      <w:r w:rsidR="00AC0357" w:rsidRPr="006C1F17">
        <w:rPr>
          <w:rFonts w:hint="eastAsia"/>
        </w:rPr>
        <w:t>0</w:t>
      </w:r>
      <w:r w:rsidR="00B53B6E" w:rsidRPr="006C1F17">
        <w:rPr>
          <w:rFonts w:hint="eastAsia"/>
        </w:rPr>
        <w:t>條</w:t>
      </w:r>
    </w:p>
    <w:p w14:paraId="3F7EA5A3"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擔任檢察官必須具備下列條件：</w:t>
      </w:r>
    </w:p>
    <w:p w14:paraId="78A53A26"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（一）具有中華人民共和國國籍；</w:t>
      </w:r>
    </w:p>
    <w:p w14:paraId="75B4BF22"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（二）年滿二十三歲；</w:t>
      </w:r>
    </w:p>
    <w:p w14:paraId="32157AF5"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（三）擁護</w:t>
      </w:r>
      <w:hyperlink r:id="rId27" w:history="1">
        <w:r w:rsidRPr="006C1F17">
          <w:rPr>
            <w:rStyle w:val="a3"/>
            <w:rFonts w:ascii="Arial Unicode MS" w:hAnsi="Arial Unicode MS" w:cs="Arial" w:hint="eastAsia"/>
            <w:color w:val="5F5F5F"/>
          </w:rPr>
          <w:t>中華人民共和國憲法</w:t>
        </w:r>
      </w:hyperlink>
      <w:r w:rsidRPr="006C1F17">
        <w:rPr>
          <w:rFonts w:ascii="Arial Unicode MS" w:hAnsi="Arial Unicode MS" w:hint="eastAsia"/>
          <w:color w:val="5F5F5F"/>
        </w:rPr>
        <w:t>；</w:t>
      </w:r>
    </w:p>
    <w:p w14:paraId="7D1AC95D"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（四）有良好的政治、業務素質和良好的品行；</w:t>
      </w:r>
    </w:p>
    <w:p w14:paraId="07ABF61D"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（五）身體健康；</w:t>
      </w:r>
    </w:p>
    <w:p w14:paraId="6B0D7DCA"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六）高等院校法律專業本科畢業或者高等院校非法律專業本科畢業具有法律專業知識，從事法律工作滿二年，其中擔任省、自治區、直轄市人民檢察院、最高人民檢察院檢察官，應當從事法律工作滿三年；獲得法律專業碩士學位、博士學位或者非法律專業碩士學位、博士學位具有法律專業知識，從事法律工作滿一年，其中擔任省、自治區、直轄市人民檢察院、最高人民檢察院檢察官，應當從事法律工作滿二年。</w:t>
      </w:r>
    </w:p>
    <w:p w14:paraId="7F9FA49E" w14:textId="77777777" w:rsidR="00B53B6E"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本法施行前的檢察人員不具備前款第六項規定的條件的，應當接受培訓，具體辦法由最高人民檢察院制定。</w:t>
      </w:r>
    </w:p>
    <w:p w14:paraId="2A7B3384"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適用第一款第六項規定的學歷條件確有困難的地方，經最高人民檢察院審核確定，在一定期限內，可以將擔任檢察官的學歷條件放寬為高等院校法律專業專科畢業。</w:t>
      </w:r>
    </w:p>
    <w:p w14:paraId="53741B01" w14:textId="77777777" w:rsidR="005C3F8B" w:rsidRPr="006C1F17" w:rsidRDefault="008C3355" w:rsidP="006C1F17">
      <w:pPr>
        <w:pStyle w:val="2"/>
      </w:pPr>
      <w:r w:rsidRPr="006C1F17">
        <w:rPr>
          <w:rFonts w:hint="eastAsia"/>
        </w:rPr>
        <w:t>第</w:t>
      </w:r>
      <w:r w:rsidRPr="006C1F17">
        <w:rPr>
          <w:rFonts w:hint="eastAsia"/>
        </w:rPr>
        <w:t>11</w:t>
      </w:r>
      <w:r w:rsidR="00B53B6E" w:rsidRPr="006C1F17">
        <w:rPr>
          <w:rFonts w:hint="eastAsia"/>
        </w:rPr>
        <w:t>條</w:t>
      </w:r>
    </w:p>
    <w:p w14:paraId="283CDD37"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下列人員不得擔任檢察官：</w:t>
      </w:r>
    </w:p>
    <w:p w14:paraId="41FF5761"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（一）曾因犯罪受過刑事處罰的；</w:t>
      </w:r>
    </w:p>
    <w:p w14:paraId="7BC7FA41"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（二）曾被開除公職的。</w:t>
      </w:r>
    </w:p>
    <w:p w14:paraId="41D87D89"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2954B63B" w14:textId="77777777" w:rsidR="008B6B01" w:rsidRPr="006C1F17" w:rsidRDefault="008B6B01" w:rsidP="006C1F17">
      <w:pPr>
        <w:pStyle w:val="1"/>
      </w:pPr>
      <w:bookmarkStart w:id="89" w:name="_第五章__任_免"/>
      <w:bookmarkStart w:id="90" w:name="_第五章__任"/>
      <w:bookmarkEnd w:id="89"/>
      <w:bookmarkEnd w:id="90"/>
      <w:r w:rsidRPr="006C1F17">
        <w:rPr>
          <w:rFonts w:hint="eastAsia"/>
        </w:rPr>
        <w:lastRenderedPageBreak/>
        <w:t>第五章</w:t>
      </w:r>
      <w:r w:rsidR="005C3F8B" w:rsidRPr="006C1F17">
        <w:rPr>
          <w:rFonts w:hint="eastAsia"/>
        </w:rPr>
        <w:t xml:space="preserve">　　</w:t>
      </w:r>
      <w:r w:rsidRPr="006C1F17">
        <w:rPr>
          <w:rFonts w:hint="eastAsia"/>
        </w:rPr>
        <w:t>任</w:t>
      </w:r>
      <w:r w:rsidR="005C3F8B" w:rsidRPr="006C1F17">
        <w:rPr>
          <w:rFonts w:hint="eastAsia"/>
        </w:rPr>
        <w:t xml:space="preserve">　</w:t>
      </w:r>
      <w:r w:rsidRPr="006C1F17">
        <w:rPr>
          <w:rFonts w:hint="eastAsia"/>
        </w:rPr>
        <w:t>免</w:t>
      </w:r>
    </w:p>
    <w:p w14:paraId="31DFB786" w14:textId="77777777" w:rsidR="005C3F8B" w:rsidRPr="006C1F17" w:rsidRDefault="008C3355" w:rsidP="006C1F17">
      <w:pPr>
        <w:pStyle w:val="2"/>
      </w:pPr>
      <w:r w:rsidRPr="006C1F17">
        <w:rPr>
          <w:rFonts w:hint="eastAsia"/>
        </w:rPr>
        <w:t>第</w:t>
      </w:r>
      <w:r w:rsidRPr="006C1F17">
        <w:rPr>
          <w:rFonts w:hint="eastAsia"/>
        </w:rPr>
        <w:t>12</w:t>
      </w:r>
      <w:r w:rsidR="00B53B6E" w:rsidRPr="006C1F17">
        <w:rPr>
          <w:rFonts w:hint="eastAsia"/>
        </w:rPr>
        <w:t>條</w:t>
      </w:r>
    </w:p>
    <w:p w14:paraId="6E904B18"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檢察官職務的任免，依照</w:t>
      </w:r>
      <w:hyperlink r:id="rId28" w:history="1">
        <w:r w:rsidRPr="006C1F17">
          <w:rPr>
            <w:rStyle w:val="a3"/>
            <w:rFonts w:ascii="Arial Unicode MS" w:hAnsi="Arial Unicode MS" w:cs="Arial" w:hint="eastAsia"/>
            <w:color w:val="5F5F5F"/>
          </w:rPr>
          <w:t>憲法</w:t>
        </w:r>
      </w:hyperlink>
      <w:r w:rsidR="008B6B01" w:rsidRPr="006C1F17">
        <w:rPr>
          <w:rFonts w:ascii="Arial Unicode MS" w:hAnsi="Arial Unicode MS" w:hint="eastAsia"/>
          <w:color w:val="5F5F5F"/>
        </w:rPr>
        <w:t>和法律規定的任免</w:t>
      </w:r>
      <w:r w:rsidR="00E83B7C" w:rsidRPr="006C1F17">
        <w:rPr>
          <w:rFonts w:ascii="Arial Unicode MS" w:hAnsi="Arial Unicode MS" w:hint="eastAsia"/>
          <w:color w:val="5F5F5F"/>
        </w:rPr>
        <w:t>權限</w:t>
      </w:r>
      <w:r w:rsidR="008B6B01" w:rsidRPr="006C1F17">
        <w:rPr>
          <w:rFonts w:ascii="Arial Unicode MS" w:hAnsi="Arial Unicode MS" w:hint="eastAsia"/>
          <w:color w:val="5F5F5F"/>
        </w:rPr>
        <w:t>和</w:t>
      </w:r>
      <w:r w:rsidR="00220C3C" w:rsidRPr="006C1F17">
        <w:rPr>
          <w:rFonts w:ascii="Arial Unicode MS" w:hAnsi="Arial Unicode MS" w:hint="eastAsia"/>
          <w:color w:val="5F5F5F"/>
        </w:rPr>
        <w:t>程序</w:t>
      </w:r>
      <w:r w:rsidR="008B6B01" w:rsidRPr="006C1F17">
        <w:rPr>
          <w:rFonts w:ascii="Arial Unicode MS" w:hAnsi="Arial Unicode MS" w:hint="eastAsia"/>
          <w:color w:val="5F5F5F"/>
        </w:rPr>
        <w:t>辦理。</w:t>
      </w:r>
    </w:p>
    <w:p w14:paraId="309DD97F" w14:textId="77777777" w:rsidR="00B53B6E"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最高人民檢察院檢察長由全國人民代表大會選舉和罷免，副檢察長、檢察委員會委員和檢察員由最高人民檢察院檢察長提請全國人民代表大會常務委員會任免。</w:t>
      </w:r>
    </w:p>
    <w:p w14:paraId="32ADA7B1"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地方各級人民檢察院檢察長由地方各級人民代表大會選舉和罷免，副檢察長、檢察委員會委員和檢察員由本院檢察長提請本級人民代表大會常務委員會任免。</w:t>
      </w:r>
    </w:p>
    <w:p w14:paraId="4B0700E0" w14:textId="77777777" w:rsidR="00B53B6E"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地方各級人民檢察院檢察長的任免，須報上一級人民檢察院檢察長提請該級人民代表大會常務委員會批准。</w:t>
      </w:r>
    </w:p>
    <w:p w14:paraId="66B96777"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在省、自治區內按地區設立的和在直轄市內設立的人民檢察院分院檢察長、副檢察長、檢察委員會委員和檢察員由省、自治區、直轄市人民檢察院檢察長提請本級人民代表大會常務委員會任免。</w:t>
      </w:r>
    </w:p>
    <w:p w14:paraId="71C3351E" w14:textId="77777777" w:rsidR="00B53B6E"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人民檢察院的助理檢察員由本院檢察長任免。</w:t>
      </w:r>
    </w:p>
    <w:p w14:paraId="68D9A786"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軍事檢察院等專門人民檢察院檢察長、副檢察長、檢察委員會委員和檢察員的任免辦法，由全國人民代表大會常務委員會另行規定。</w:t>
      </w:r>
    </w:p>
    <w:p w14:paraId="00FCA19D" w14:textId="77777777" w:rsidR="005C3F8B" w:rsidRPr="006C1F17" w:rsidRDefault="008C3355" w:rsidP="006C1F17">
      <w:pPr>
        <w:pStyle w:val="2"/>
      </w:pPr>
      <w:bookmarkStart w:id="91" w:name="a13"/>
      <w:bookmarkEnd w:id="91"/>
      <w:r w:rsidRPr="006C1F17">
        <w:rPr>
          <w:rFonts w:hint="eastAsia"/>
        </w:rPr>
        <w:t>第</w:t>
      </w:r>
      <w:r w:rsidRPr="006C1F17">
        <w:rPr>
          <w:rFonts w:hint="eastAsia"/>
        </w:rPr>
        <w:t>13</w:t>
      </w:r>
      <w:r w:rsidR="00B53B6E" w:rsidRPr="006C1F17">
        <w:rPr>
          <w:rFonts w:hint="eastAsia"/>
        </w:rPr>
        <w:t>條</w:t>
      </w:r>
      <w:r w:rsidR="00EE350A" w:rsidRPr="00EE350A">
        <w:rPr>
          <w:rFonts w:ascii="新細明體" w:hAnsi="新細明體" w:hint="eastAsia"/>
          <w:b w:val="0"/>
          <w:color w:val="FFFFFF"/>
        </w:rPr>
        <w:t>∵</w:t>
      </w:r>
    </w:p>
    <w:p w14:paraId="76D0C705" w14:textId="77777777" w:rsidR="00C90E4D" w:rsidRPr="006C1F17" w:rsidRDefault="00C90E4D" w:rsidP="00C90E4D">
      <w:pPr>
        <w:ind w:left="119"/>
        <w:jc w:val="both"/>
        <w:rPr>
          <w:rFonts w:ascii="Arial Unicode MS" w:hAnsi="Arial Unicode MS"/>
          <w:color w:val="5F5F5F"/>
        </w:rPr>
      </w:pPr>
      <w:r w:rsidRPr="006C1F17">
        <w:rPr>
          <w:rFonts w:ascii="Arial Unicode MS" w:hAnsi="Arial Unicode MS" w:hint="eastAsia"/>
          <w:color w:val="5F5F5F"/>
        </w:rPr>
        <w:t xml:space="preserve">　　初任檢察官採用考試、考核的辦法，按照德才兼備的標準，從通過國家統一法律職業資格考試取得法律職業資格並且具備檢察官條件的人員中擇優提出人選。</w:t>
      </w:r>
    </w:p>
    <w:p w14:paraId="426FF37E" w14:textId="77777777" w:rsidR="00C90E4D" w:rsidRPr="006C1F17" w:rsidRDefault="00C90E4D" w:rsidP="00C90E4D">
      <w:pPr>
        <w:ind w:left="119"/>
        <w:jc w:val="both"/>
        <w:rPr>
          <w:rFonts w:ascii="Arial Unicode MS" w:hAnsi="Arial Unicode MS"/>
          <w:color w:val="666699"/>
        </w:rPr>
      </w:pPr>
      <w:r w:rsidRPr="006C1F17">
        <w:rPr>
          <w:rFonts w:ascii="Arial Unicode MS" w:hAnsi="Arial Unicode MS" w:hint="eastAsia"/>
          <w:color w:val="666699"/>
        </w:rPr>
        <w:t xml:space="preserve">　　人民檢察院的檢察長、副檢察長應當從檢察官或者其他具備檢察官條件的人員中擇優提出人選。</w:t>
      </w:r>
    </w:p>
    <w:p w14:paraId="5BDD04B6" w14:textId="77777777" w:rsidR="00C90E4D" w:rsidRPr="006C1F17" w:rsidRDefault="006F1870" w:rsidP="006F1870">
      <w:pPr>
        <w:pStyle w:val="3"/>
      </w:pPr>
      <w:r w:rsidRPr="006C1F17">
        <w:rPr>
          <w:rFonts w:hint="eastAsia"/>
        </w:rPr>
        <w:t>--2017</w:t>
      </w:r>
      <w:r w:rsidRPr="006C1F17">
        <w:rPr>
          <w:rFonts w:hint="eastAsia"/>
        </w:rPr>
        <w:t>年</w:t>
      </w:r>
      <w:r w:rsidRPr="006C1F17">
        <w:rPr>
          <w:rFonts w:hint="eastAsia"/>
        </w:rPr>
        <w:t>9</w:t>
      </w:r>
      <w:r w:rsidRPr="006C1F17">
        <w:rPr>
          <w:rFonts w:hint="eastAsia"/>
        </w:rPr>
        <w:t>月</w:t>
      </w:r>
      <w:r w:rsidRPr="006C1F17">
        <w:rPr>
          <w:rFonts w:hint="eastAsia"/>
        </w:rPr>
        <w:t>1</w:t>
      </w:r>
      <w:r w:rsidRPr="006C1F17">
        <w:rPr>
          <w:rFonts w:hint="eastAsia"/>
        </w:rPr>
        <w:t>日修正前條文</w:t>
      </w:r>
      <w:r w:rsidRPr="006C1F17">
        <w:rPr>
          <w:rFonts w:hint="eastAsia"/>
        </w:rPr>
        <w:t>--</w:t>
      </w:r>
      <w:hyperlink r:id="rId29" w:history="1">
        <w:r w:rsidRPr="006C1F17">
          <w:rPr>
            <w:rStyle w:val="a3"/>
          </w:rPr>
          <w:t>比對程式</w:t>
        </w:r>
      </w:hyperlink>
    </w:p>
    <w:p w14:paraId="490A8F16"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初任檢察官採用嚴格考核的辦法，按照德才兼備的標準，從通過國家統一司法考試取得資格，並且具備檢察官條件的人員中擇優提出人選。</w:t>
      </w:r>
    </w:p>
    <w:p w14:paraId="35201815"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人民檢察院的檢察長、副檢察長應當從檢察官或者其他具備檢察官條件的人員中擇優提出人選。</w:t>
      </w:r>
      <w:r w:rsidR="00EE350A" w:rsidRPr="00296908">
        <w:rPr>
          <w:rFonts w:ascii="新細明體" w:hAnsi="新細明體" w:hint="eastAsia"/>
          <w:color w:val="FFFFFF"/>
        </w:rPr>
        <w:t>∴</w:t>
      </w:r>
    </w:p>
    <w:p w14:paraId="2B48B658" w14:textId="77777777" w:rsidR="005C3F8B" w:rsidRPr="006C1F17" w:rsidRDefault="008C3355" w:rsidP="006C1F17">
      <w:pPr>
        <w:pStyle w:val="2"/>
      </w:pPr>
      <w:r w:rsidRPr="006C1F17">
        <w:rPr>
          <w:rFonts w:hint="eastAsia"/>
        </w:rPr>
        <w:t>第</w:t>
      </w:r>
      <w:r w:rsidRPr="006C1F17">
        <w:rPr>
          <w:rFonts w:hint="eastAsia"/>
        </w:rPr>
        <w:t>14</w:t>
      </w:r>
      <w:r w:rsidR="00B53B6E" w:rsidRPr="006C1F17">
        <w:rPr>
          <w:rFonts w:hint="eastAsia"/>
        </w:rPr>
        <w:t>條</w:t>
      </w:r>
    </w:p>
    <w:p w14:paraId="1F882A35"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檢察官有下列情形之一的，應當依法提請免除其職務：</w:t>
      </w:r>
    </w:p>
    <w:p w14:paraId="45C7FDBC"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（一）喪失中華人民共和國國籍的；</w:t>
      </w:r>
    </w:p>
    <w:p w14:paraId="245DDDE8"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（二）調出本檢察院的；</w:t>
      </w:r>
    </w:p>
    <w:p w14:paraId="4016C122"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（三）職務變動不需要保留原職務的；</w:t>
      </w:r>
    </w:p>
    <w:p w14:paraId="43FC0380"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（四）經考核確定為不稱職的；</w:t>
      </w:r>
    </w:p>
    <w:p w14:paraId="361F30A6"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（五）因健康原因長期不能履行職務的；</w:t>
      </w:r>
    </w:p>
    <w:p w14:paraId="659A2067"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（六）退休的；</w:t>
      </w:r>
    </w:p>
    <w:p w14:paraId="64D9EFEC"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（七）辭職或者被辭退的；</w:t>
      </w:r>
    </w:p>
    <w:p w14:paraId="17D62F24"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（八）因違紀、違法犯罪不能繼續任職的。</w:t>
      </w:r>
    </w:p>
    <w:p w14:paraId="0EDB3BF7" w14:textId="77777777" w:rsidR="005C3F8B" w:rsidRPr="006C1F17" w:rsidRDefault="008C3355" w:rsidP="006C1F17">
      <w:pPr>
        <w:pStyle w:val="2"/>
      </w:pPr>
      <w:r w:rsidRPr="006C1F17">
        <w:rPr>
          <w:rFonts w:hint="eastAsia"/>
        </w:rPr>
        <w:t>第</w:t>
      </w:r>
      <w:r w:rsidRPr="006C1F17">
        <w:rPr>
          <w:rFonts w:hint="eastAsia"/>
        </w:rPr>
        <w:t>15</w:t>
      </w:r>
      <w:r w:rsidR="00B53B6E" w:rsidRPr="006C1F17">
        <w:rPr>
          <w:rFonts w:hint="eastAsia"/>
        </w:rPr>
        <w:t>條</w:t>
      </w:r>
    </w:p>
    <w:p w14:paraId="0B983BF0"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對於不具備本法規定條件或者違反法定</w:t>
      </w:r>
      <w:r w:rsidR="00220C3C" w:rsidRPr="006C1F17">
        <w:rPr>
          <w:rFonts w:ascii="Arial Unicode MS" w:hAnsi="Arial Unicode MS" w:hint="eastAsia"/>
          <w:color w:val="5F5F5F"/>
        </w:rPr>
        <w:t>程序</w:t>
      </w:r>
      <w:r w:rsidR="008B6B01" w:rsidRPr="006C1F17">
        <w:rPr>
          <w:rFonts w:ascii="Arial Unicode MS" w:hAnsi="Arial Unicode MS" w:hint="eastAsia"/>
          <w:color w:val="5F5F5F"/>
        </w:rPr>
        <w:t>被選舉為人民檢察院檢察長的，上一級人民檢察院檢察長有權提請該級人民代表大會常務委員會不批准。</w:t>
      </w:r>
    </w:p>
    <w:p w14:paraId="6A402B6B" w14:textId="77777777" w:rsidR="005C3F8B" w:rsidRPr="006C1F17" w:rsidRDefault="008C3355" w:rsidP="006C1F17">
      <w:pPr>
        <w:pStyle w:val="2"/>
      </w:pPr>
      <w:r w:rsidRPr="006C1F17">
        <w:rPr>
          <w:rFonts w:hint="eastAsia"/>
        </w:rPr>
        <w:t>第</w:t>
      </w:r>
      <w:r w:rsidRPr="006C1F17">
        <w:rPr>
          <w:rFonts w:hint="eastAsia"/>
        </w:rPr>
        <w:t>16</w:t>
      </w:r>
      <w:r w:rsidR="00B53B6E" w:rsidRPr="006C1F17">
        <w:rPr>
          <w:rFonts w:hint="eastAsia"/>
        </w:rPr>
        <w:t>條</w:t>
      </w:r>
    </w:p>
    <w:p w14:paraId="3ACEA1C8"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於違反本法規定的條件任命檢察官的，一經發現，做出該項任命的機關應當撤銷該項任命；上級人民檢察院發現下級人民檢察院檢察官的任命有違反本法規定的條件的，應當責令下級人民檢察院依法撤銷該項任命，或者要求下級人民檢察院依法提請同級人民代表大會常務委員會撤銷該項任命。</w:t>
      </w:r>
    </w:p>
    <w:p w14:paraId="24213D71" w14:textId="77777777" w:rsidR="005C3F8B" w:rsidRPr="006C1F17" w:rsidRDefault="008C3355" w:rsidP="006C1F17">
      <w:pPr>
        <w:pStyle w:val="2"/>
      </w:pPr>
      <w:r w:rsidRPr="006C1F17">
        <w:rPr>
          <w:rFonts w:hint="eastAsia"/>
        </w:rPr>
        <w:lastRenderedPageBreak/>
        <w:t>第</w:t>
      </w:r>
      <w:r w:rsidRPr="006C1F17">
        <w:rPr>
          <w:rFonts w:hint="eastAsia"/>
        </w:rPr>
        <w:t>17</w:t>
      </w:r>
      <w:r w:rsidR="00B53B6E" w:rsidRPr="006C1F17">
        <w:rPr>
          <w:rFonts w:hint="eastAsia"/>
        </w:rPr>
        <w:t>條</w:t>
      </w:r>
    </w:p>
    <w:p w14:paraId="2A3ECBFA"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最高人民檢察院和省、自治區、直轄市人民檢察院檢察長可以建議本級人民代表大會常務委員會撤換下級人民檢察院檢察長、副檢察長和檢察委員會委員。</w:t>
      </w:r>
    </w:p>
    <w:p w14:paraId="46240AF0" w14:textId="77777777" w:rsidR="005C3F8B" w:rsidRPr="006C1F17" w:rsidRDefault="008C3355" w:rsidP="006C1F17">
      <w:pPr>
        <w:pStyle w:val="2"/>
      </w:pPr>
      <w:r w:rsidRPr="006C1F17">
        <w:rPr>
          <w:rFonts w:hint="eastAsia"/>
        </w:rPr>
        <w:t>第</w:t>
      </w:r>
      <w:r w:rsidRPr="006C1F17">
        <w:rPr>
          <w:rFonts w:hint="eastAsia"/>
        </w:rPr>
        <w:t>18</w:t>
      </w:r>
      <w:r w:rsidR="00B53B6E" w:rsidRPr="006C1F17">
        <w:rPr>
          <w:rFonts w:hint="eastAsia"/>
        </w:rPr>
        <w:t>條</w:t>
      </w:r>
    </w:p>
    <w:p w14:paraId="6FC48036"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檢察官不得兼任人民代表大會常務委員會的組成人員，不得兼任行政機關、審判機關以及企業、事業單位的職務，不得兼任律師。</w:t>
      </w:r>
    </w:p>
    <w:p w14:paraId="60778E74"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65A0D546" w14:textId="77777777" w:rsidR="008B6B01" w:rsidRPr="006C1F17" w:rsidRDefault="008B6B01" w:rsidP="006C1F17">
      <w:pPr>
        <w:pStyle w:val="1"/>
      </w:pPr>
      <w:bookmarkStart w:id="92" w:name="_第六章__任_職_回_避"/>
      <w:bookmarkStart w:id="93" w:name="_第六章__任"/>
      <w:bookmarkEnd w:id="92"/>
      <w:bookmarkEnd w:id="93"/>
      <w:r w:rsidRPr="006C1F17">
        <w:rPr>
          <w:rFonts w:hint="eastAsia"/>
        </w:rPr>
        <w:t>第六章</w:t>
      </w:r>
      <w:r w:rsidR="005C3F8B" w:rsidRPr="006C1F17">
        <w:rPr>
          <w:rFonts w:hint="eastAsia"/>
        </w:rPr>
        <w:t xml:space="preserve">　　</w:t>
      </w:r>
      <w:r w:rsidRPr="006C1F17">
        <w:rPr>
          <w:rFonts w:hint="eastAsia"/>
        </w:rPr>
        <w:t>任職回避</w:t>
      </w:r>
    </w:p>
    <w:p w14:paraId="6622D62A" w14:textId="77777777" w:rsidR="005C3F8B" w:rsidRPr="006C1F17" w:rsidRDefault="008C3355" w:rsidP="006C1F17">
      <w:pPr>
        <w:pStyle w:val="2"/>
      </w:pPr>
      <w:r w:rsidRPr="006C1F17">
        <w:rPr>
          <w:rFonts w:hint="eastAsia"/>
        </w:rPr>
        <w:t>第</w:t>
      </w:r>
      <w:r w:rsidRPr="006C1F17">
        <w:rPr>
          <w:rFonts w:hint="eastAsia"/>
        </w:rPr>
        <w:t>19</w:t>
      </w:r>
      <w:r w:rsidR="00B53B6E" w:rsidRPr="006C1F17">
        <w:rPr>
          <w:rFonts w:hint="eastAsia"/>
        </w:rPr>
        <w:t>條</w:t>
      </w:r>
    </w:p>
    <w:p w14:paraId="617EED23"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檢察官之間有夫妻關係、直系血親關係、三代以內旁系血親以及近姻親關係的，不得同時擔任下列職務：</w:t>
      </w:r>
    </w:p>
    <w:p w14:paraId="5D5C366C"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（一）同一人民檢察院的檢察長、副檢察長、檢察委員會委員；</w:t>
      </w:r>
    </w:p>
    <w:p w14:paraId="35A0BDDA"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（二）同一人民檢察院的檢察長、副檢察長和檢察員、助理檢察員；</w:t>
      </w:r>
    </w:p>
    <w:p w14:paraId="72A02E42"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（三）同一業務部門的檢察員、助理檢察員；</w:t>
      </w:r>
    </w:p>
    <w:p w14:paraId="061B808F"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（四）上下相鄰兩級人民檢察院的檢察長、副檢察長。</w:t>
      </w:r>
    </w:p>
    <w:p w14:paraId="681F94AF" w14:textId="77777777" w:rsidR="005C3F8B" w:rsidRPr="006C1F17" w:rsidRDefault="008B6B01" w:rsidP="006C1F17">
      <w:pPr>
        <w:pStyle w:val="2"/>
      </w:pPr>
      <w:r w:rsidRPr="006C1F17">
        <w:rPr>
          <w:rFonts w:hint="eastAsia"/>
        </w:rPr>
        <w:t>第</w:t>
      </w:r>
      <w:r w:rsidR="008C3355" w:rsidRPr="006C1F17">
        <w:rPr>
          <w:rFonts w:hint="eastAsia"/>
        </w:rPr>
        <w:t>20</w:t>
      </w:r>
      <w:r w:rsidR="008C3355" w:rsidRPr="006C1F17">
        <w:rPr>
          <w:rFonts w:hint="eastAsia"/>
        </w:rPr>
        <w:t>條</w:t>
      </w:r>
    </w:p>
    <w:p w14:paraId="1E97FA42"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檢察官從人民檢察院離任後二年內，不得以律師身份擔任訴訟代理人或者辯護人。</w:t>
      </w:r>
    </w:p>
    <w:p w14:paraId="4768730B" w14:textId="77777777" w:rsidR="00B53B6E"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檢察官從人民檢察院離任後，不得擔任原任職檢察院辦理案件的訴訟代理人或者辯護人。</w:t>
      </w:r>
    </w:p>
    <w:p w14:paraId="0D124843"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檢察官的配偶、子女不得擔任該檢察官所任職檢察院辦理案件的訴訟代理人或者辯護人。</w:t>
      </w:r>
    </w:p>
    <w:p w14:paraId="116AEEF6"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4E5E04D2" w14:textId="77777777" w:rsidR="008B6B01" w:rsidRPr="006C1F17" w:rsidRDefault="008B6B01" w:rsidP="006C1F17">
      <w:pPr>
        <w:pStyle w:val="1"/>
      </w:pPr>
      <w:bookmarkStart w:id="94" w:name="_第七章__檢察官的等級"/>
      <w:bookmarkEnd w:id="94"/>
      <w:r w:rsidRPr="006C1F17">
        <w:rPr>
          <w:rFonts w:hint="eastAsia"/>
        </w:rPr>
        <w:t>第七章</w:t>
      </w:r>
      <w:r w:rsidR="005C3F8B" w:rsidRPr="006C1F17">
        <w:rPr>
          <w:rFonts w:hint="eastAsia"/>
        </w:rPr>
        <w:t xml:space="preserve">　　</w:t>
      </w:r>
      <w:r w:rsidRPr="006C1F17">
        <w:rPr>
          <w:rFonts w:hint="eastAsia"/>
        </w:rPr>
        <w:t>檢察官的等級</w:t>
      </w:r>
    </w:p>
    <w:p w14:paraId="07EBC1A3" w14:textId="77777777" w:rsidR="005C3F8B" w:rsidRPr="006C1F17" w:rsidRDefault="008B6B01" w:rsidP="006C1F17">
      <w:pPr>
        <w:pStyle w:val="2"/>
      </w:pPr>
      <w:r w:rsidRPr="006C1F17">
        <w:rPr>
          <w:rFonts w:hint="eastAsia"/>
        </w:rPr>
        <w:t>第</w:t>
      </w:r>
      <w:r w:rsidR="008C3355" w:rsidRPr="006C1F17">
        <w:rPr>
          <w:rFonts w:hint="eastAsia"/>
        </w:rPr>
        <w:t>21</w:t>
      </w:r>
      <w:r w:rsidR="00B53B6E" w:rsidRPr="006C1F17">
        <w:rPr>
          <w:rFonts w:hint="eastAsia"/>
        </w:rPr>
        <w:t>條</w:t>
      </w:r>
    </w:p>
    <w:p w14:paraId="7A70396B"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檢察官的級別分為十二級。</w:t>
      </w:r>
    </w:p>
    <w:p w14:paraId="3E57A858"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最高人民檢察院檢察長為首席大檢察官，二至十二級檢察官分為大檢察官、高級檢察官、檢察官。</w:t>
      </w:r>
    </w:p>
    <w:p w14:paraId="43E21627" w14:textId="77777777" w:rsidR="005C3F8B" w:rsidRPr="006C1F17" w:rsidRDefault="008B6B01" w:rsidP="006C1F17">
      <w:pPr>
        <w:pStyle w:val="2"/>
      </w:pPr>
      <w:r w:rsidRPr="006C1F17">
        <w:rPr>
          <w:rFonts w:hint="eastAsia"/>
        </w:rPr>
        <w:t>第</w:t>
      </w:r>
      <w:r w:rsidR="008C3355" w:rsidRPr="006C1F17">
        <w:rPr>
          <w:rFonts w:hint="eastAsia"/>
        </w:rPr>
        <w:t>22</w:t>
      </w:r>
      <w:r w:rsidR="00B53B6E" w:rsidRPr="006C1F17">
        <w:rPr>
          <w:rFonts w:hint="eastAsia"/>
        </w:rPr>
        <w:t>條</w:t>
      </w:r>
    </w:p>
    <w:p w14:paraId="5378BC5F" w14:textId="77777777" w:rsidR="00506636"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檢察官的等級的確定，以檢察官所任職務、德才表現、業務水準、檢察工作實績和工作年限為依據。</w:t>
      </w:r>
    </w:p>
    <w:p w14:paraId="59DF590F" w14:textId="77777777" w:rsidR="005C3F8B" w:rsidRPr="006C1F17" w:rsidRDefault="008B6B01" w:rsidP="006C1F17">
      <w:pPr>
        <w:pStyle w:val="2"/>
      </w:pPr>
      <w:r w:rsidRPr="006C1F17">
        <w:rPr>
          <w:rFonts w:hint="eastAsia"/>
        </w:rPr>
        <w:t>第</w:t>
      </w:r>
      <w:r w:rsidR="008C3355" w:rsidRPr="006C1F17">
        <w:rPr>
          <w:rFonts w:hint="eastAsia"/>
        </w:rPr>
        <w:t>23</w:t>
      </w:r>
      <w:r w:rsidRPr="006C1F17">
        <w:rPr>
          <w:rFonts w:hint="eastAsia"/>
        </w:rPr>
        <w:t>條</w:t>
      </w:r>
    </w:p>
    <w:p w14:paraId="68687867"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檢察官的等級編制、評定和晉升辦法，由國家另行規定。</w:t>
      </w:r>
    </w:p>
    <w:p w14:paraId="0ADFED19"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4B979E37" w14:textId="77777777" w:rsidR="008B6B01" w:rsidRPr="006C1F17" w:rsidRDefault="008B6B01" w:rsidP="006C1F17">
      <w:pPr>
        <w:pStyle w:val="1"/>
      </w:pPr>
      <w:bookmarkStart w:id="95" w:name="_第八章__考_核"/>
      <w:bookmarkEnd w:id="95"/>
      <w:r w:rsidRPr="006C1F17">
        <w:rPr>
          <w:rFonts w:hint="eastAsia"/>
        </w:rPr>
        <w:t>第八章</w:t>
      </w:r>
      <w:r w:rsidR="00473341" w:rsidRPr="006C1F17">
        <w:rPr>
          <w:rFonts w:hint="eastAsia"/>
        </w:rPr>
        <w:t xml:space="preserve">　　</w:t>
      </w:r>
      <w:r w:rsidRPr="006C1F17">
        <w:rPr>
          <w:rFonts w:hint="eastAsia"/>
        </w:rPr>
        <w:t>考</w:t>
      </w:r>
      <w:r w:rsidR="00473341" w:rsidRPr="006C1F17">
        <w:rPr>
          <w:rFonts w:hint="eastAsia"/>
        </w:rPr>
        <w:t xml:space="preserve">　</w:t>
      </w:r>
      <w:r w:rsidRPr="006C1F17">
        <w:rPr>
          <w:rFonts w:hint="eastAsia"/>
        </w:rPr>
        <w:t>核</w:t>
      </w:r>
    </w:p>
    <w:p w14:paraId="129D7E6C" w14:textId="77777777" w:rsidR="005C3F8B" w:rsidRPr="006C1F17" w:rsidRDefault="008B6B01" w:rsidP="006C1F17">
      <w:pPr>
        <w:pStyle w:val="2"/>
      </w:pPr>
      <w:r w:rsidRPr="006C1F17">
        <w:rPr>
          <w:rFonts w:hint="eastAsia"/>
        </w:rPr>
        <w:t>第</w:t>
      </w:r>
      <w:r w:rsidR="008C3355" w:rsidRPr="006C1F17">
        <w:rPr>
          <w:rFonts w:hint="eastAsia"/>
        </w:rPr>
        <w:t>24</w:t>
      </w:r>
      <w:r w:rsidR="00B53B6E" w:rsidRPr="006C1F17">
        <w:rPr>
          <w:rFonts w:hint="eastAsia"/>
        </w:rPr>
        <w:t>條</w:t>
      </w:r>
    </w:p>
    <w:p w14:paraId="3F07B1ED"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對檢察官的考核，由所在人民檢察院組織實施。</w:t>
      </w:r>
    </w:p>
    <w:p w14:paraId="2541AFE2" w14:textId="77777777" w:rsidR="005C3F8B" w:rsidRPr="006C1F17" w:rsidRDefault="008B6B01" w:rsidP="006C1F17">
      <w:pPr>
        <w:pStyle w:val="2"/>
      </w:pPr>
      <w:r w:rsidRPr="006C1F17">
        <w:rPr>
          <w:rFonts w:hint="eastAsia"/>
        </w:rPr>
        <w:t>第</w:t>
      </w:r>
      <w:r w:rsidR="008C3355" w:rsidRPr="006C1F17">
        <w:rPr>
          <w:rFonts w:hint="eastAsia"/>
        </w:rPr>
        <w:t>25</w:t>
      </w:r>
      <w:r w:rsidR="00B53B6E" w:rsidRPr="006C1F17">
        <w:rPr>
          <w:rFonts w:hint="eastAsia"/>
        </w:rPr>
        <w:t>條</w:t>
      </w:r>
    </w:p>
    <w:p w14:paraId="64054252"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對檢察官的考核，應當客觀公正，實行領導和群眾相結合，平時考核和年度考核相結合。</w:t>
      </w:r>
    </w:p>
    <w:p w14:paraId="38CE4019" w14:textId="77777777" w:rsidR="005C3F8B" w:rsidRPr="006C1F17" w:rsidRDefault="008B6B01" w:rsidP="006C1F17">
      <w:pPr>
        <w:pStyle w:val="2"/>
      </w:pPr>
      <w:r w:rsidRPr="006C1F17">
        <w:rPr>
          <w:rFonts w:hint="eastAsia"/>
        </w:rPr>
        <w:lastRenderedPageBreak/>
        <w:t>第</w:t>
      </w:r>
      <w:r w:rsidR="008C3355" w:rsidRPr="006C1F17">
        <w:rPr>
          <w:rFonts w:hint="eastAsia"/>
        </w:rPr>
        <w:t>26</w:t>
      </w:r>
      <w:r w:rsidR="00B53B6E" w:rsidRPr="006C1F17">
        <w:rPr>
          <w:rFonts w:hint="eastAsia"/>
        </w:rPr>
        <w:t>條</w:t>
      </w:r>
    </w:p>
    <w:p w14:paraId="5B7DBFAB"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對檢察官的考核內容包括：檢察工作實績，思想品德，檢察業務和法學理論水準，工作態度和工作作風。重點考核檢察工作實績。</w:t>
      </w:r>
    </w:p>
    <w:p w14:paraId="022EF2FE" w14:textId="77777777" w:rsidR="005C3F8B" w:rsidRPr="006C1F17" w:rsidRDefault="008B6B01" w:rsidP="006C1F17">
      <w:pPr>
        <w:pStyle w:val="2"/>
      </w:pPr>
      <w:r w:rsidRPr="006C1F17">
        <w:rPr>
          <w:rFonts w:hint="eastAsia"/>
        </w:rPr>
        <w:t>第</w:t>
      </w:r>
      <w:r w:rsidR="008C3355" w:rsidRPr="006C1F17">
        <w:rPr>
          <w:rFonts w:hint="eastAsia"/>
        </w:rPr>
        <w:t>27</w:t>
      </w:r>
      <w:r w:rsidR="00B53B6E" w:rsidRPr="006C1F17">
        <w:rPr>
          <w:rFonts w:hint="eastAsia"/>
        </w:rPr>
        <w:t>條</w:t>
      </w:r>
    </w:p>
    <w:p w14:paraId="5E2CB504" w14:textId="77777777" w:rsidR="00B53B6E"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年度考核結果分為優秀、稱職、不稱職三個等次。</w:t>
      </w:r>
    </w:p>
    <w:p w14:paraId="742943E0"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考核結果作為對檢察官獎懲、培訓、免職、辭退以及調整等級和工資的依據。</w:t>
      </w:r>
    </w:p>
    <w:p w14:paraId="6E1DEF05" w14:textId="77777777" w:rsidR="005C3F8B" w:rsidRPr="006C1F17" w:rsidRDefault="008B6B01" w:rsidP="006C1F17">
      <w:pPr>
        <w:pStyle w:val="2"/>
      </w:pPr>
      <w:r w:rsidRPr="006C1F17">
        <w:rPr>
          <w:rFonts w:hint="eastAsia"/>
        </w:rPr>
        <w:t>第</w:t>
      </w:r>
      <w:r w:rsidR="008C3355" w:rsidRPr="006C1F17">
        <w:rPr>
          <w:rFonts w:hint="eastAsia"/>
        </w:rPr>
        <w:t>28</w:t>
      </w:r>
      <w:r w:rsidR="00B53B6E" w:rsidRPr="006C1F17">
        <w:rPr>
          <w:rFonts w:hint="eastAsia"/>
        </w:rPr>
        <w:t>條</w:t>
      </w:r>
    </w:p>
    <w:p w14:paraId="0D677C65" w14:textId="77777777" w:rsidR="008B6B01" w:rsidRPr="006C1F17" w:rsidRDefault="00506636"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考核結果以書面形式通知本人。本人對考核結果如有異議，可以申請復議。</w:t>
      </w:r>
    </w:p>
    <w:p w14:paraId="561BDF9E"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065EA1B2" w14:textId="77777777" w:rsidR="008B6B01" w:rsidRPr="006C1F17" w:rsidRDefault="008B6B01" w:rsidP="006C1F17">
      <w:pPr>
        <w:pStyle w:val="1"/>
      </w:pPr>
      <w:bookmarkStart w:id="96" w:name="_第九章__培_訓"/>
      <w:bookmarkEnd w:id="96"/>
      <w:r w:rsidRPr="006C1F17">
        <w:rPr>
          <w:rFonts w:hint="eastAsia"/>
        </w:rPr>
        <w:t>第九章</w:t>
      </w:r>
      <w:r w:rsidR="00473341" w:rsidRPr="006C1F17">
        <w:rPr>
          <w:rFonts w:hint="eastAsia"/>
        </w:rPr>
        <w:t xml:space="preserve">　　</w:t>
      </w:r>
      <w:r w:rsidRPr="006C1F17">
        <w:rPr>
          <w:rFonts w:hint="eastAsia"/>
        </w:rPr>
        <w:t>培</w:t>
      </w:r>
      <w:r w:rsidR="00473341" w:rsidRPr="006C1F17">
        <w:rPr>
          <w:rFonts w:hint="eastAsia"/>
        </w:rPr>
        <w:t xml:space="preserve">　</w:t>
      </w:r>
      <w:r w:rsidRPr="006C1F17">
        <w:rPr>
          <w:rFonts w:hint="eastAsia"/>
        </w:rPr>
        <w:t>訓</w:t>
      </w:r>
    </w:p>
    <w:p w14:paraId="776DCF5A" w14:textId="77777777" w:rsidR="005C3F8B" w:rsidRPr="006C1F17" w:rsidRDefault="008B6B01" w:rsidP="006C1F17">
      <w:pPr>
        <w:pStyle w:val="2"/>
      </w:pPr>
      <w:r w:rsidRPr="006C1F17">
        <w:rPr>
          <w:rFonts w:hint="eastAsia"/>
        </w:rPr>
        <w:t>第</w:t>
      </w:r>
      <w:r w:rsidR="008C3355" w:rsidRPr="006C1F17">
        <w:rPr>
          <w:rFonts w:hint="eastAsia"/>
        </w:rPr>
        <w:t>29</w:t>
      </w:r>
      <w:r w:rsidR="00B53B6E" w:rsidRPr="006C1F17">
        <w:rPr>
          <w:rFonts w:hint="eastAsia"/>
        </w:rPr>
        <w:t>條</w:t>
      </w:r>
    </w:p>
    <w:p w14:paraId="4AB8978C"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對檢察官應當有計劃地進行理論培訓和業務培訓。</w:t>
      </w:r>
    </w:p>
    <w:p w14:paraId="269AA669"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檢察官的培訓，貫徹理論聯繫實際、按需施教、講求實效的原則。</w:t>
      </w:r>
    </w:p>
    <w:p w14:paraId="15EEC7BD" w14:textId="77777777" w:rsidR="005C3F8B" w:rsidRPr="006C1F17" w:rsidRDefault="008B6B01" w:rsidP="006C1F17">
      <w:pPr>
        <w:pStyle w:val="2"/>
      </w:pPr>
      <w:r w:rsidRPr="006C1F17">
        <w:rPr>
          <w:rFonts w:hint="eastAsia"/>
        </w:rPr>
        <w:t>第</w:t>
      </w:r>
      <w:r w:rsidR="008C3355" w:rsidRPr="006C1F17">
        <w:rPr>
          <w:rFonts w:hint="eastAsia"/>
        </w:rPr>
        <w:t>30</w:t>
      </w:r>
      <w:r w:rsidR="008C3355" w:rsidRPr="006C1F17">
        <w:rPr>
          <w:rFonts w:hint="eastAsia"/>
        </w:rPr>
        <w:t>條</w:t>
      </w:r>
    </w:p>
    <w:p w14:paraId="04715CFB"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國家檢察官院校和其他檢察官培訓機構按照有關規定承擔培訓檢察官的任務。</w:t>
      </w:r>
    </w:p>
    <w:p w14:paraId="0C08A8F5" w14:textId="77777777" w:rsidR="005C3F8B" w:rsidRPr="006C1F17" w:rsidRDefault="008B6B01" w:rsidP="006C1F17">
      <w:pPr>
        <w:pStyle w:val="2"/>
      </w:pPr>
      <w:r w:rsidRPr="006C1F17">
        <w:rPr>
          <w:rFonts w:hint="eastAsia"/>
        </w:rPr>
        <w:t>第</w:t>
      </w:r>
      <w:r w:rsidR="008C3355" w:rsidRPr="006C1F17">
        <w:rPr>
          <w:rFonts w:hint="eastAsia"/>
        </w:rPr>
        <w:t>31</w:t>
      </w:r>
      <w:r w:rsidR="00B53B6E" w:rsidRPr="006C1F17">
        <w:rPr>
          <w:rFonts w:hint="eastAsia"/>
        </w:rPr>
        <w:t>條</w:t>
      </w:r>
    </w:p>
    <w:p w14:paraId="43467314"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檢察官在培訓期間的學習成績和鑒定，作為其任職、晉升的依據之一。</w:t>
      </w:r>
    </w:p>
    <w:p w14:paraId="00B9A953"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6DA18D92" w14:textId="77777777" w:rsidR="008B6B01" w:rsidRPr="006C1F17" w:rsidRDefault="008B6B01" w:rsidP="006C1F17">
      <w:pPr>
        <w:pStyle w:val="1"/>
      </w:pPr>
      <w:bookmarkStart w:id="97" w:name="_第十章__獎_勵"/>
      <w:bookmarkStart w:id="98" w:name="_第十章__獎"/>
      <w:bookmarkEnd w:id="97"/>
      <w:bookmarkEnd w:id="98"/>
      <w:r w:rsidRPr="006C1F17">
        <w:rPr>
          <w:rFonts w:hint="eastAsia"/>
        </w:rPr>
        <w:t>第十章</w:t>
      </w:r>
      <w:r w:rsidR="00473341" w:rsidRPr="006C1F17">
        <w:rPr>
          <w:rFonts w:hint="eastAsia"/>
        </w:rPr>
        <w:t xml:space="preserve">　　</w:t>
      </w:r>
      <w:r w:rsidRPr="006C1F17">
        <w:rPr>
          <w:rFonts w:hint="eastAsia"/>
        </w:rPr>
        <w:t>獎</w:t>
      </w:r>
      <w:r w:rsidR="00473341" w:rsidRPr="006C1F17">
        <w:rPr>
          <w:rFonts w:hint="eastAsia"/>
        </w:rPr>
        <w:t xml:space="preserve">　</w:t>
      </w:r>
      <w:r w:rsidRPr="006C1F17">
        <w:rPr>
          <w:rFonts w:hint="eastAsia"/>
        </w:rPr>
        <w:t>勵</w:t>
      </w:r>
    </w:p>
    <w:p w14:paraId="69C111A0" w14:textId="77777777" w:rsidR="005C3F8B" w:rsidRPr="006C1F17" w:rsidRDefault="008B6B01" w:rsidP="006C1F17">
      <w:pPr>
        <w:pStyle w:val="2"/>
      </w:pPr>
      <w:r w:rsidRPr="006C1F17">
        <w:rPr>
          <w:rFonts w:hint="eastAsia"/>
        </w:rPr>
        <w:t>第</w:t>
      </w:r>
      <w:r w:rsidR="008C3355" w:rsidRPr="006C1F17">
        <w:rPr>
          <w:rFonts w:hint="eastAsia"/>
        </w:rPr>
        <w:t>32</w:t>
      </w:r>
      <w:r w:rsidR="00B53B6E" w:rsidRPr="006C1F17">
        <w:rPr>
          <w:rFonts w:hint="eastAsia"/>
        </w:rPr>
        <w:t>條</w:t>
      </w:r>
    </w:p>
    <w:p w14:paraId="2ECE089C"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檢察官在檢察工作中有顯著成績和貢獻的，或者有其他突出事蹟的，應當給予獎勵。</w:t>
      </w:r>
    </w:p>
    <w:p w14:paraId="312D0836"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對檢察官的獎勵，實行精神鼓勵和物質鼓勵相結合的原則。</w:t>
      </w:r>
    </w:p>
    <w:p w14:paraId="27A0DAA8" w14:textId="77777777" w:rsidR="005C3F8B" w:rsidRPr="006C1F17" w:rsidRDefault="008B6B01" w:rsidP="006C1F17">
      <w:pPr>
        <w:pStyle w:val="2"/>
      </w:pPr>
      <w:r w:rsidRPr="006C1F17">
        <w:rPr>
          <w:rFonts w:hint="eastAsia"/>
        </w:rPr>
        <w:t>第</w:t>
      </w:r>
      <w:r w:rsidR="008C3355" w:rsidRPr="006C1F17">
        <w:rPr>
          <w:rFonts w:hint="eastAsia"/>
        </w:rPr>
        <w:t>33</w:t>
      </w:r>
      <w:r w:rsidR="00B53B6E" w:rsidRPr="006C1F17">
        <w:rPr>
          <w:rFonts w:hint="eastAsia"/>
        </w:rPr>
        <w:t>條</w:t>
      </w:r>
    </w:p>
    <w:p w14:paraId="60F12D1B"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檢察官有下列表現之一的，應當給予獎勵：</w:t>
      </w:r>
    </w:p>
    <w:p w14:paraId="1F5C48FD"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（一）在檢察工作中秉公執法，成績顯著的；</w:t>
      </w:r>
    </w:p>
    <w:p w14:paraId="3268E621"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（二）提出檢察建議或者對檢察工作提出改革建議被採納，效果顯著的；</w:t>
      </w:r>
    </w:p>
    <w:p w14:paraId="7D51601E"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（三）保護國家、集體和人民利益，使其免受重大損失，事蹟突出的；</w:t>
      </w:r>
    </w:p>
    <w:p w14:paraId="35E160D3"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（四）勇於同違法犯罪行為作鬥爭，事蹟突出的；</w:t>
      </w:r>
    </w:p>
    <w:p w14:paraId="224C574B"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（五）保護國家秘密和檢察工作秘密，有顯著成績的；</w:t>
      </w:r>
    </w:p>
    <w:p w14:paraId="65BDAD83"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（六）有其他功績的。</w:t>
      </w:r>
    </w:p>
    <w:p w14:paraId="38B66F8E" w14:textId="77777777" w:rsidR="005C3F8B" w:rsidRPr="006C1F17" w:rsidRDefault="008B6B01" w:rsidP="006C1F17">
      <w:pPr>
        <w:pStyle w:val="2"/>
      </w:pPr>
      <w:r w:rsidRPr="006C1F17">
        <w:rPr>
          <w:rFonts w:hint="eastAsia"/>
        </w:rPr>
        <w:t>第</w:t>
      </w:r>
      <w:r w:rsidR="008C3355" w:rsidRPr="006C1F17">
        <w:rPr>
          <w:rFonts w:hint="eastAsia"/>
        </w:rPr>
        <w:t>34</w:t>
      </w:r>
      <w:r w:rsidR="00B53B6E" w:rsidRPr="006C1F17">
        <w:rPr>
          <w:rFonts w:hint="eastAsia"/>
        </w:rPr>
        <w:t>條</w:t>
      </w:r>
    </w:p>
    <w:p w14:paraId="49E262D1"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獎勵分為：嘉獎，記三等功、二等功、一等功，授予榮譽稱號。</w:t>
      </w:r>
    </w:p>
    <w:p w14:paraId="0CF5C9AA"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獎勵的</w:t>
      </w:r>
      <w:r w:rsidR="00E83B7C" w:rsidRPr="006C1F17">
        <w:rPr>
          <w:rFonts w:ascii="Arial Unicode MS" w:hAnsi="Arial Unicode MS" w:hint="eastAsia"/>
          <w:color w:val="666699"/>
        </w:rPr>
        <w:t>權限</w:t>
      </w:r>
      <w:r w:rsidRPr="006C1F17">
        <w:rPr>
          <w:rFonts w:ascii="Arial Unicode MS" w:hAnsi="Arial Unicode MS" w:hint="eastAsia"/>
          <w:color w:val="666699"/>
        </w:rPr>
        <w:t>和</w:t>
      </w:r>
      <w:r w:rsidR="00220C3C" w:rsidRPr="006C1F17">
        <w:rPr>
          <w:rFonts w:ascii="Arial Unicode MS" w:hAnsi="Arial Unicode MS" w:hint="eastAsia"/>
          <w:color w:val="666699"/>
        </w:rPr>
        <w:t>程序</w:t>
      </w:r>
      <w:r w:rsidRPr="006C1F17">
        <w:rPr>
          <w:rFonts w:ascii="Arial Unicode MS" w:hAnsi="Arial Unicode MS" w:hint="eastAsia"/>
          <w:color w:val="666699"/>
        </w:rPr>
        <w:t>按照有關規定辦理。</w:t>
      </w:r>
    </w:p>
    <w:p w14:paraId="4C463B26"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3D580A14" w14:textId="77777777" w:rsidR="008B6B01" w:rsidRPr="006C1F17" w:rsidRDefault="008B6B01" w:rsidP="006C1F17">
      <w:pPr>
        <w:pStyle w:val="1"/>
      </w:pPr>
      <w:bookmarkStart w:id="99" w:name="_第十一章__懲_戒"/>
      <w:bookmarkEnd w:id="99"/>
      <w:r w:rsidRPr="006C1F17">
        <w:rPr>
          <w:rFonts w:hint="eastAsia"/>
        </w:rPr>
        <w:lastRenderedPageBreak/>
        <w:t>第十一章</w:t>
      </w:r>
      <w:r w:rsidR="005C3F8B" w:rsidRPr="006C1F17">
        <w:rPr>
          <w:rFonts w:hint="eastAsia"/>
        </w:rPr>
        <w:t xml:space="preserve">　　</w:t>
      </w:r>
      <w:r w:rsidRPr="006C1F17">
        <w:rPr>
          <w:rFonts w:hint="eastAsia"/>
        </w:rPr>
        <w:t>懲</w:t>
      </w:r>
      <w:r w:rsidR="005C3F8B" w:rsidRPr="006C1F17">
        <w:rPr>
          <w:rFonts w:hint="eastAsia"/>
        </w:rPr>
        <w:t xml:space="preserve">　</w:t>
      </w:r>
      <w:r w:rsidRPr="006C1F17">
        <w:rPr>
          <w:rFonts w:hint="eastAsia"/>
        </w:rPr>
        <w:t>戒</w:t>
      </w:r>
    </w:p>
    <w:p w14:paraId="758782F8" w14:textId="77777777" w:rsidR="005C3F8B" w:rsidRPr="006C1F17" w:rsidRDefault="008B6B01" w:rsidP="006C1F17">
      <w:pPr>
        <w:pStyle w:val="2"/>
      </w:pPr>
      <w:bookmarkStart w:id="100" w:name="a35"/>
      <w:bookmarkEnd w:id="100"/>
      <w:r w:rsidRPr="006C1F17">
        <w:rPr>
          <w:rFonts w:hint="eastAsia"/>
        </w:rPr>
        <w:t>第</w:t>
      </w:r>
      <w:r w:rsidR="008C3355" w:rsidRPr="006C1F17">
        <w:rPr>
          <w:rFonts w:hint="eastAsia"/>
        </w:rPr>
        <w:t>35</w:t>
      </w:r>
      <w:r w:rsidR="00B53B6E" w:rsidRPr="006C1F17">
        <w:rPr>
          <w:rFonts w:hint="eastAsia"/>
        </w:rPr>
        <w:t>條</w:t>
      </w:r>
    </w:p>
    <w:p w14:paraId="6AB85EE6"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檢察官不得有下列行為：</w:t>
      </w:r>
    </w:p>
    <w:p w14:paraId="3E1D92AB"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（一）散佈有損國家聲譽的言論，參加非法組織，參加旨在反對國家的集會、遊行、示威等活動，參加罷工；</w:t>
      </w:r>
    </w:p>
    <w:p w14:paraId="0F90804B"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（二）貪污受賄；</w:t>
      </w:r>
    </w:p>
    <w:p w14:paraId="35966C61"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（三）徇私枉法；</w:t>
      </w:r>
    </w:p>
    <w:p w14:paraId="66C88261"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（四）刑訊逼供；</w:t>
      </w:r>
    </w:p>
    <w:p w14:paraId="353EA578"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（五）隱瞞證據或者偽造證據；</w:t>
      </w:r>
    </w:p>
    <w:p w14:paraId="3F5ECB74"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（六）洩露國家秘密或者檢察工作秘密；</w:t>
      </w:r>
    </w:p>
    <w:p w14:paraId="32AFF955"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（七）濫用職權，侵犯自然人、法人或者其他組織的合法權益；</w:t>
      </w:r>
    </w:p>
    <w:p w14:paraId="23FD03B4"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（八）怠忽職守，造成錯案或者給當事人造成嚴重損失；</w:t>
      </w:r>
    </w:p>
    <w:p w14:paraId="3C83D15B"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（九）拖延辦案，貽誤工作；</w:t>
      </w:r>
    </w:p>
    <w:p w14:paraId="2803560B"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（十）利用職權為自己或者他人謀取私利；</w:t>
      </w:r>
    </w:p>
    <w:p w14:paraId="2308B080"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（十一）從事營利性的經營活動；</w:t>
      </w:r>
    </w:p>
    <w:p w14:paraId="1F67E370" w14:textId="77777777" w:rsidR="00B53B6E" w:rsidRPr="006C1F17" w:rsidRDefault="00B53B6E" w:rsidP="00B53B6E">
      <w:pPr>
        <w:ind w:left="119"/>
        <w:jc w:val="both"/>
        <w:rPr>
          <w:rFonts w:ascii="Arial Unicode MS" w:hAnsi="Arial Unicode MS"/>
          <w:color w:val="5F5F5F"/>
        </w:rPr>
      </w:pPr>
      <w:r w:rsidRPr="006C1F17">
        <w:rPr>
          <w:rFonts w:ascii="Arial Unicode MS" w:hAnsi="Arial Unicode MS" w:hint="eastAsia"/>
          <w:color w:val="5F5F5F"/>
        </w:rPr>
        <w:t xml:space="preserve">　　（十二）私自會見當事人及其代理人，接受當事人及其代理人的請客送禮；</w:t>
      </w:r>
    </w:p>
    <w:p w14:paraId="6F8CF75B" w14:textId="77777777" w:rsidR="008B6B01" w:rsidRPr="006C1F17" w:rsidRDefault="008B6B01" w:rsidP="00B53B6E">
      <w:pPr>
        <w:ind w:left="119"/>
        <w:jc w:val="both"/>
        <w:rPr>
          <w:rFonts w:ascii="Arial Unicode MS" w:hAnsi="Arial Unicode MS"/>
          <w:color w:val="5F5F5F"/>
        </w:rPr>
      </w:pPr>
      <w:r w:rsidRPr="006C1F17">
        <w:rPr>
          <w:rFonts w:ascii="Arial Unicode MS" w:hAnsi="Arial Unicode MS" w:hint="eastAsia"/>
          <w:color w:val="5F5F5F"/>
        </w:rPr>
        <w:t xml:space="preserve">　　（十三）其他違法亂紀的行為。</w:t>
      </w:r>
    </w:p>
    <w:p w14:paraId="0DFA5CB1" w14:textId="77777777" w:rsidR="005C3F8B" w:rsidRPr="006C1F17" w:rsidRDefault="008B6B01" w:rsidP="006C1F17">
      <w:pPr>
        <w:pStyle w:val="2"/>
      </w:pPr>
      <w:r w:rsidRPr="006C1F17">
        <w:rPr>
          <w:rFonts w:hint="eastAsia"/>
        </w:rPr>
        <w:t>第</w:t>
      </w:r>
      <w:r w:rsidR="008C3355" w:rsidRPr="006C1F17">
        <w:rPr>
          <w:rFonts w:hint="eastAsia"/>
        </w:rPr>
        <w:t>36</w:t>
      </w:r>
      <w:r w:rsidR="00B53B6E" w:rsidRPr="006C1F17">
        <w:rPr>
          <w:rFonts w:hint="eastAsia"/>
        </w:rPr>
        <w:t>條</w:t>
      </w:r>
    </w:p>
    <w:p w14:paraId="58C2A4E0"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檢察官有本法第</w:t>
      </w:r>
      <w:hyperlink w:anchor="a35" w:history="1">
        <w:r w:rsidR="008B6B01" w:rsidRPr="006C1F17">
          <w:rPr>
            <w:rStyle w:val="a3"/>
            <w:rFonts w:ascii="Arial Unicode MS" w:hAnsi="Arial Unicode MS" w:hint="eastAsia"/>
            <w:color w:val="5F5F5F"/>
          </w:rPr>
          <w:t>三十五</w:t>
        </w:r>
      </w:hyperlink>
      <w:r w:rsidR="008B6B01" w:rsidRPr="006C1F17">
        <w:rPr>
          <w:rFonts w:ascii="Arial Unicode MS" w:hAnsi="Arial Unicode MS" w:hint="eastAsia"/>
          <w:color w:val="5F5F5F"/>
        </w:rPr>
        <w:t>條所列行為之一的，應當給予處分；構成犯罪的，依法追究刑事責任。</w:t>
      </w:r>
    </w:p>
    <w:p w14:paraId="3E3C1684" w14:textId="77777777" w:rsidR="005C3F8B" w:rsidRPr="006C1F17" w:rsidRDefault="008B6B01" w:rsidP="006C1F17">
      <w:pPr>
        <w:pStyle w:val="2"/>
      </w:pPr>
      <w:r w:rsidRPr="006C1F17">
        <w:rPr>
          <w:rFonts w:hint="eastAsia"/>
        </w:rPr>
        <w:t>第</w:t>
      </w:r>
      <w:r w:rsidR="008C3355" w:rsidRPr="006C1F17">
        <w:rPr>
          <w:rFonts w:hint="eastAsia"/>
        </w:rPr>
        <w:t>37</w:t>
      </w:r>
      <w:r w:rsidR="00B53B6E" w:rsidRPr="006C1F17">
        <w:rPr>
          <w:rFonts w:hint="eastAsia"/>
        </w:rPr>
        <w:t>條</w:t>
      </w:r>
    </w:p>
    <w:p w14:paraId="2238AA6F"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處分分為：警告、記過、記大過、降級、撤職、開除。</w:t>
      </w:r>
    </w:p>
    <w:p w14:paraId="72EF2E0D"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受撤職處分的，同時降低工資和等級。</w:t>
      </w:r>
    </w:p>
    <w:p w14:paraId="5CC69EBC" w14:textId="77777777" w:rsidR="005C3F8B" w:rsidRPr="006C1F17" w:rsidRDefault="008B6B01" w:rsidP="006C1F17">
      <w:pPr>
        <w:pStyle w:val="2"/>
      </w:pPr>
      <w:r w:rsidRPr="006C1F17">
        <w:rPr>
          <w:rFonts w:hint="eastAsia"/>
        </w:rPr>
        <w:t>第</w:t>
      </w:r>
      <w:r w:rsidR="008C3355" w:rsidRPr="006C1F17">
        <w:rPr>
          <w:rFonts w:hint="eastAsia"/>
        </w:rPr>
        <w:t>38</w:t>
      </w:r>
      <w:r w:rsidR="00B53B6E" w:rsidRPr="006C1F17">
        <w:rPr>
          <w:rFonts w:hint="eastAsia"/>
        </w:rPr>
        <w:t>條</w:t>
      </w:r>
    </w:p>
    <w:p w14:paraId="4AC46F6F"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處分的</w:t>
      </w:r>
      <w:r w:rsidR="00E83B7C" w:rsidRPr="006C1F17">
        <w:rPr>
          <w:rFonts w:ascii="Arial Unicode MS" w:hAnsi="Arial Unicode MS" w:hint="eastAsia"/>
          <w:color w:val="5F5F5F"/>
        </w:rPr>
        <w:t>權限</w:t>
      </w:r>
      <w:r w:rsidR="008B6B01" w:rsidRPr="006C1F17">
        <w:rPr>
          <w:rFonts w:ascii="Arial Unicode MS" w:hAnsi="Arial Unicode MS" w:hint="eastAsia"/>
          <w:color w:val="5F5F5F"/>
        </w:rPr>
        <w:t>和</w:t>
      </w:r>
      <w:r w:rsidR="00220C3C" w:rsidRPr="006C1F17">
        <w:rPr>
          <w:rFonts w:ascii="Arial Unicode MS" w:hAnsi="Arial Unicode MS" w:hint="eastAsia"/>
          <w:color w:val="5F5F5F"/>
        </w:rPr>
        <w:t>程序</w:t>
      </w:r>
      <w:r w:rsidR="008B6B01" w:rsidRPr="006C1F17">
        <w:rPr>
          <w:rFonts w:ascii="Arial Unicode MS" w:hAnsi="Arial Unicode MS" w:hint="eastAsia"/>
          <w:color w:val="5F5F5F"/>
        </w:rPr>
        <w:t>按照有關規定辦理。</w:t>
      </w:r>
    </w:p>
    <w:p w14:paraId="6CF3C6B2"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5F1A7E8B" w14:textId="77777777" w:rsidR="008B6B01" w:rsidRPr="006C1F17" w:rsidRDefault="008B6B01" w:rsidP="006C1F17">
      <w:pPr>
        <w:pStyle w:val="1"/>
      </w:pPr>
      <w:bookmarkStart w:id="101" w:name="_第十二章__工資保險福利"/>
      <w:bookmarkEnd w:id="101"/>
      <w:r w:rsidRPr="006C1F17">
        <w:rPr>
          <w:rFonts w:hint="eastAsia"/>
        </w:rPr>
        <w:t>第十二章</w:t>
      </w:r>
      <w:r w:rsidR="00473341" w:rsidRPr="006C1F17">
        <w:rPr>
          <w:rFonts w:hint="eastAsia"/>
        </w:rPr>
        <w:t xml:space="preserve">　　</w:t>
      </w:r>
      <w:r w:rsidRPr="006C1F17">
        <w:rPr>
          <w:rFonts w:hint="eastAsia"/>
        </w:rPr>
        <w:t>工資保險福利</w:t>
      </w:r>
    </w:p>
    <w:p w14:paraId="16757949" w14:textId="77777777" w:rsidR="005C3F8B" w:rsidRPr="006C1F17" w:rsidRDefault="008B6B01" w:rsidP="006C1F17">
      <w:pPr>
        <w:pStyle w:val="2"/>
      </w:pPr>
      <w:r w:rsidRPr="006C1F17">
        <w:rPr>
          <w:rFonts w:hint="eastAsia"/>
        </w:rPr>
        <w:t>第</w:t>
      </w:r>
      <w:r w:rsidR="008C3355" w:rsidRPr="006C1F17">
        <w:rPr>
          <w:rFonts w:hint="eastAsia"/>
        </w:rPr>
        <w:t>39</w:t>
      </w:r>
      <w:r w:rsidR="00B53B6E" w:rsidRPr="006C1F17">
        <w:rPr>
          <w:rFonts w:hint="eastAsia"/>
        </w:rPr>
        <w:t>條</w:t>
      </w:r>
    </w:p>
    <w:p w14:paraId="33BA9061"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檢察官的工資制度和工資標準，根據檢察工作特點，由國家規定。</w:t>
      </w:r>
    </w:p>
    <w:p w14:paraId="1741AF2F" w14:textId="77777777" w:rsidR="005C3F8B" w:rsidRPr="006C1F17" w:rsidRDefault="008B6B01" w:rsidP="006C1F17">
      <w:pPr>
        <w:pStyle w:val="2"/>
      </w:pPr>
      <w:r w:rsidRPr="006C1F17">
        <w:rPr>
          <w:rFonts w:hint="eastAsia"/>
        </w:rPr>
        <w:t>第</w:t>
      </w:r>
      <w:r w:rsidR="008C3355" w:rsidRPr="006C1F17">
        <w:rPr>
          <w:rFonts w:hint="eastAsia"/>
        </w:rPr>
        <w:t>40</w:t>
      </w:r>
      <w:r w:rsidR="008C3355" w:rsidRPr="006C1F17">
        <w:rPr>
          <w:rFonts w:hint="eastAsia"/>
        </w:rPr>
        <w:t>條</w:t>
      </w:r>
    </w:p>
    <w:p w14:paraId="4DEA5EA9"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檢察官實行定期增資制度。經考核確定為優秀、稱職的，可以按照規定晉升工資；有特殊貢獻的，可以按照規定提前晉升工資。</w:t>
      </w:r>
    </w:p>
    <w:p w14:paraId="333E6943" w14:textId="77777777" w:rsidR="005C3F8B" w:rsidRPr="006C1F17" w:rsidRDefault="008B6B01" w:rsidP="006C1F17">
      <w:pPr>
        <w:pStyle w:val="2"/>
      </w:pPr>
      <w:r w:rsidRPr="006C1F17">
        <w:rPr>
          <w:rFonts w:hint="eastAsia"/>
        </w:rPr>
        <w:t>第</w:t>
      </w:r>
      <w:r w:rsidR="008C3355" w:rsidRPr="006C1F17">
        <w:rPr>
          <w:rFonts w:hint="eastAsia"/>
        </w:rPr>
        <w:t>41</w:t>
      </w:r>
      <w:r w:rsidR="00B53B6E" w:rsidRPr="006C1F17">
        <w:rPr>
          <w:rFonts w:hint="eastAsia"/>
        </w:rPr>
        <w:t>條</w:t>
      </w:r>
    </w:p>
    <w:p w14:paraId="7C591072"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檢察官享受國家規定的檢察津貼、地區津貼、其他津貼以及保險和福利待遇。</w:t>
      </w:r>
    </w:p>
    <w:p w14:paraId="7FD8CED6"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3B83D776" w14:textId="77777777" w:rsidR="008B6B01" w:rsidRPr="006C1F17" w:rsidRDefault="008B6B01" w:rsidP="006C1F17">
      <w:pPr>
        <w:pStyle w:val="1"/>
      </w:pPr>
      <w:bookmarkStart w:id="102" w:name="_第十三章__辭職辭退"/>
      <w:bookmarkEnd w:id="102"/>
      <w:r w:rsidRPr="006C1F17">
        <w:rPr>
          <w:rFonts w:hint="eastAsia"/>
        </w:rPr>
        <w:lastRenderedPageBreak/>
        <w:t>第十三章</w:t>
      </w:r>
      <w:r w:rsidR="00473341" w:rsidRPr="006C1F17">
        <w:rPr>
          <w:rFonts w:hint="eastAsia"/>
        </w:rPr>
        <w:t xml:space="preserve">　　</w:t>
      </w:r>
      <w:r w:rsidRPr="006C1F17">
        <w:rPr>
          <w:rFonts w:hint="eastAsia"/>
        </w:rPr>
        <w:t>辭職辭退</w:t>
      </w:r>
    </w:p>
    <w:p w14:paraId="4BED9D1D" w14:textId="77777777" w:rsidR="005C3F8B" w:rsidRPr="006C1F17" w:rsidRDefault="008B6B01" w:rsidP="006C1F17">
      <w:pPr>
        <w:pStyle w:val="2"/>
      </w:pPr>
      <w:r w:rsidRPr="006C1F17">
        <w:rPr>
          <w:rFonts w:hint="eastAsia"/>
        </w:rPr>
        <w:t>第</w:t>
      </w:r>
      <w:r w:rsidR="008C3355" w:rsidRPr="006C1F17">
        <w:rPr>
          <w:rFonts w:hint="eastAsia"/>
        </w:rPr>
        <w:t>42</w:t>
      </w:r>
      <w:r w:rsidR="00B53B6E" w:rsidRPr="006C1F17">
        <w:rPr>
          <w:rFonts w:hint="eastAsia"/>
        </w:rPr>
        <w:t>條</w:t>
      </w:r>
    </w:p>
    <w:p w14:paraId="75B133CE"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檢察官要求辭職，應當由本人提出書面申請，依照法律規定的</w:t>
      </w:r>
      <w:r w:rsidR="00220C3C" w:rsidRPr="006C1F17">
        <w:rPr>
          <w:rFonts w:ascii="Arial Unicode MS" w:hAnsi="Arial Unicode MS" w:hint="eastAsia"/>
          <w:color w:val="5F5F5F"/>
        </w:rPr>
        <w:t>程序</w:t>
      </w:r>
      <w:r w:rsidR="008B6B01" w:rsidRPr="006C1F17">
        <w:rPr>
          <w:rFonts w:ascii="Arial Unicode MS" w:hAnsi="Arial Unicode MS" w:hint="eastAsia"/>
          <w:color w:val="5F5F5F"/>
        </w:rPr>
        <w:t>免除其職務。</w:t>
      </w:r>
    </w:p>
    <w:p w14:paraId="2A1D509C" w14:textId="77777777" w:rsidR="005C3F8B" w:rsidRPr="006C1F17" w:rsidRDefault="008B6B01" w:rsidP="006C1F17">
      <w:pPr>
        <w:pStyle w:val="2"/>
      </w:pPr>
      <w:r w:rsidRPr="006C1F17">
        <w:rPr>
          <w:rFonts w:hint="eastAsia"/>
        </w:rPr>
        <w:t>第</w:t>
      </w:r>
      <w:r w:rsidR="008C3355" w:rsidRPr="006C1F17">
        <w:rPr>
          <w:rFonts w:hint="eastAsia"/>
        </w:rPr>
        <w:t>43</w:t>
      </w:r>
      <w:r w:rsidR="00B53B6E" w:rsidRPr="006C1F17">
        <w:rPr>
          <w:rFonts w:hint="eastAsia"/>
        </w:rPr>
        <w:t>條</w:t>
      </w:r>
    </w:p>
    <w:p w14:paraId="41AA445E"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檢察官有下列情形之一的，予以辭退：</w:t>
      </w:r>
    </w:p>
    <w:p w14:paraId="3C0D9FDE"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（一）在年度考核中，連續兩年確定為不稱職的；</w:t>
      </w:r>
    </w:p>
    <w:p w14:paraId="71BAD9B1"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（二）不勝任現職工作，又不接受另行安排的；</w:t>
      </w:r>
    </w:p>
    <w:p w14:paraId="283E578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（三）因檢察機構調整或者縮減編制員額需要調整工作，本人拒絕合理安排的；</w:t>
      </w:r>
    </w:p>
    <w:p w14:paraId="7AB0DC89" w14:textId="77777777" w:rsidR="00B53B6E"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（四）曠工或者無正當理由逾假不歸連續超過十五天，或者一年內累計超過三十天的；</w:t>
      </w:r>
    </w:p>
    <w:p w14:paraId="6E0975B1"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（五）不履行檢察官義務，經教育仍不改正的。</w:t>
      </w:r>
    </w:p>
    <w:p w14:paraId="7BF5064D" w14:textId="77777777" w:rsidR="005C3F8B" w:rsidRPr="006C1F17" w:rsidRDefault="008B6B01" w:rsidP="006C1F17">
      <w:pPr>
        <w:pStyle w:val="2"/>
      </w:pPr>
      <w:r w:rsidRPr="006C1F17">
        <w:rPr>
          <w:rFonts w:hint="eastAsia"/>
        </w:rPr>
        <w:t>第</w:t>
      </w:r>
      <w:r w:rsidR="008C3355" w:rsidRPr="006C1F17">
        <w:rPr>
          <w:rFonts w:hint="eastAsia"/>
        </w:rPr>
        <w:t>44</w:t>
      </w:r>
      <w:r w:rsidR="00B53B6E" w:rsidRPr="006C1F17">
        <w:rPr>
          <w:rFonts w:hint="eastAsia"/>
        </w:rPr>
        <w:t>條</w:t>
      </w:r>
    </w:p>
    <w:p w14:paraId="01FFB3AF"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辭退檢察官應當依照法律規定的</w:t>
      </w:r>
      <w:r w:rsidR="00220C3C" w:rsidRPr="006C1F17">
        <w:rPr>
          <w:rFonts w:ascii="Arial Unicode MS" w:hAnsi="Arial Unicode MS" w:hint="eastAsia"/>
          <w:color w:val="5F5F5F"/>
        </w:rPr>
        <w:t>程序</w:t>
      </w:r>
      <w:r w:rsidR="008B6B01" w:rsidRPr="006C1F17">
        <w:rPr>
          <w:rFonts w:ascii="Arial Unicode MS" w:hAnsi="Arial Unicode MS" w:hint="eastAsia"/>
          <w:color w:val="5F5F5F"/>
        </w:rPr>
        <w:t>免除其職務。</w:t>
      </w:r>
    </w:p>
    <w:p w14:paraId="499CEFDB"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24AA6FA4" w14:textId="77777777" w:rsidR="008B6B01" w:rsidRPr="006C1F17" w:rsidRDefault="008B6B01" w:rsidP="006C1F17">
      <w:pPr>
        <w:pStyle w:val="1"/>
      </w:pPr>
      <w:bookmarkStart w:id="103" w:name="_第十四章__退_休"/>
      <w:bookmarkEnd w:id="103"/>
      <w:r w:rsidRPr="006C1F17">
        <w:rPr>
          <w:rFonts w:hint="eastAsia"/>
        </w:rPr>
        <w:t>第十四章</w:t>
      </w:r>
      <w:r w:rsidR="00473341" w:rsidRPr="006C1F17">
        <w:rPr>
          <w:rFonts w:hint="eastAsia"/>
        </w:rPr>
        <w:t xml:space="preserve">　　</w:t>
      </w:r>
      <w:r w:rsidRPr="006C1F17">
        <w:rPr>
          <w:rFonts w:hint="eastAsia"/>
        </w:rPr>
        <w:t>退</w:t>
      </w:r>
      <w:r w:rsidR="00473341" w:rsidRPr="006C1F17">
        <w:rPr>
          <w:rFonts w:hint="eastAsia"/>
        </w:rPr>
        <w:t xml:space="preserve">　</w:t>
      </w:r>
      <w:r w:rsidRPr="006C1F17">
        <w:rPr>
          <w:rFonts w:hint="eastAsia"/>
        </w:rPr>
        <w:t>休</w:t>
      </w:r>
    </w:p>
    <w:p w14:paraId="3989B135" w14:textId="77777777" w:rsidR="005C3F8B" w:rsidRPr="006C1F17" w:rsidRDefault="008B6B01" w:rsidP="006C1F17">
      <w:pPr>
        <w:pStyle w:val="2"/>
      </w:pPr>
      <w:r w:rsidRPr="006C1F17">
        <w:rPr>
          <w:rFonts w:hint="eastAsia"/>
        </w:rPr>
        <w:t>第</w:t>
      </w:r>
      <w:r w:rsidR="008C3355" w:rsidRPr="006C1F17">
        <w:rPr>
          <w:rFonts w:hint="eastAsia"/>
        </w:rPr>
        <w:t>45</w:t>
      </w:r>
      <w:r w:rsidR="00B53B6E" w:rsidRPr="006C1F17">
        <w:rPr>
          <w:rFonts w:hint="eastAsia"/>
        </w:rPr>
        <w:t>條</w:t>
      </w:r>
    </w:p>
    <w:p w14:paraId="726014CB"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檢察官的退休制度，根據檢察工作特點，由國家另行規定。</w:t>
      </w:r>
    </w:p>
    <w:p w14:paraId="6B0AA814" w14:textId="77777777" w:rsidR="005C3F8B" w:rsidRPr="006C1F17" w:rsidRDefault="008B6B01" w:rsidP="006C1F17">
      <w:pPr>
        <w:pStyle w:val="2"/>
      </w:pPr>
      <w:r w:rsidRPr="006C1F17">
        <w:rPr>
          <w:rFonts w:hint="eastAsia"/>
        </w:rPr>
        <w:t>第</w:t>
      </w:r>
      <w:r w:rsidR="008C3355" w:rsidRPr="006C1F17">
        <w:rPr>
          <w:rFonts w:hint="eastAsia"/>
        </w:rPr>
        <w:t>46</w:t>
      </w:r>
      <w:r w:rsidR="00B53B6E" w:rsidRPr="006C1F17">
        <w:rPr>
          <w:rFonts w:hint="eastAsia"/>
        </w:rPr>
        <w:t>條</w:t>
      </w:r>
    </w:p>
    <w:p w14:paraId="12DEFCAE"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檢察官退休後，享受國家規定的養老保險金和其他待遇。</w:t>
      </w:r>
    </w:p>
    <w:p w14:paraId="0F906AF7"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326451B5" w14:textId="77777777" w:rsidR="008B6B01" w:rsidRPr="006C1F17" w:rsidRDefault="008B6B01" w:rsidP="006C1F17">
      <w:pPr>
        <w:pStyle w:val="1"/>
      </w:pPr>
      <w:bookmarkStart w:id="104" w:name="_第十五章__申_訴_控_告"/>
      <w:bookmarkStart w:id="105" w:name="_第十五章__申"/>
      <w:bookmarkEnd w:id="104"/>
      <w:bookmarkEnd w:id="105"/>
      <w:r w:rsidRPr="006C1F17">
        <w:rPr>
          <w:rFonts w:hint="eastAsia"/>
        </w:rPr>
        <w:t>第十五章</w:t>
      </w:r>
      <w:r w:rsidR="00473341" w:rsidRPr="006C1F17">
        <w:rPr>
          <w:rFonts w:hint="eastAsia"/>
        </w:rPr>
        <w:t xml:space="preserve">　　</w:t>
      </w:r>
      <w:r w:rsidRPr="006C1F17">
        <w:rPr>
          <w:rFonts w:hint="eastAsia"/>
        </w:rPr>
        <w:t>申訴控告</w:t>
      </w:r>
    </w:p>
    <w:p w14:paraId="4D9F6DA3" w14:textId="77777777" w:rsidR="005C3F8B" w:rsidRPr="006C1F17" w:rsidRDefault="008B6B01" w:rsidP="006C1F17">
      <w:pPr>
        <w:pStyle w:val="2"/>
      </w:pPr>
      <w:r w:rsidRPr="006C1F17">
        <w:rPr>
          <w:rFonts w:hint="eastAsia"/>
        </w:rPr>
        <w:t>第</w:t>
      </w:r>
      <w:r w:rsidR="008C3355" w:rsidRPr="006C1F17">
        <w:rPr>
          <w:rFonts w:hint="eastAsia"/>
        </w:rPr>
        <w:t>47</w:t>
      </w:r>
      <w:r w:rsidR="00B53B6E" w:rsidRPr="006C1F17">
        <w:rPr>
          <w:rFonts w:hint="eastAsia"/>
        </w:rPr>
        <w:t>條</w:t>
      </w:r>
    </w:p>
    <w:p w14:paraId="783DDABB"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檢察官對人民檢察院關於本人的處分、處理不服的，自收到處分、處理決定之日起三十日內可以向原處分、處理機關申請復議，並有權向原處分、處理機關的上級機關申訴。</w:t>
      </w:r>
    </w:p>
    <w:p w14:paraId="77FD33F0" w14:textId="77777777" w:rsidR="00D65117"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受理申訴的機關必須按照規定作出處理。</w:t>
      </w:r>
    </w:p>
    <w:p w14:paraId="47BE6FB4" w14:textId="77777777" w:rsidR="008B6B01" w:rsidRPr="006C1F17" w:rsidRDefault="008B6B01" w:rsidP="008B6B01">
      <w:pPr>
        <w:ind w:left="119"/>
        <w:jc w:val="both"/>
        <w:rPr>
          <w:rFonts w:ascii="Arial Unicode MS" w:hAnsi="Arial Unicode MS"/>
          <w:color w:val="5F5F5F"/>
        </w:rPr>
      </w:pPr>
      <w:r w:rsidRPr="006C1F17">
        <w:rPr>
          <w:rFonts w:ascii="Arial Unicode MS" w:hAnsi="Arial Unicode MS" w:hint="eastAsia"/>
          <w:color w:val="5F5F5F"/>
        </w:rPr>
        <w:t xml:space="preserve">　　復議和申訴期間，不停止對檢察官處分、處理決定的執行。</w:t>
      </w:r>
    </w:p>
    <w:p w14:paraId="6FD02D6C" w14:textId="77777777" w:rsidR="005C3F8B" w:rsidRPr="006C1F17" w:rsidRDefault="008B6B01" w:rsidP="006C1F17">
      <w:pPr>
        <w:pStyle w:val="2"/>
      </w:pPr>
      <w:r w:rsidRPr="006C1F17">
        <w:rPr>
          <w:rFonts w:hint="eastAsia"/>
        </w:rPr>
        <w:t>第</w:t>
      </w:r>
      <w:r w:rsidR="008C3355" w:rsidRPr="006C1F17">
        <w:rPr>
          <w:rFonts w:hint="eastAsia"/>
        </w:rPr>
        <w:t>48</w:t>
      </w:r>
      <w:r w:rsidR="00B53B6E" w:rsidRPr="006C1F17">
        <w:rPr>
          <w:rFonts w:hint="eastAsia"/>
        </w:rPr>
        <w:t>條</w:t>
      </w:r>
    </w:p>
    <w:p w14:paraId="206B6AB1"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對於國家機關及其工作人員侵犯本法</w:t>
      </w:r>
      <w:hyperlink w:anchor="a9" w:history="1">
        <w:r w:rsidR="008B6B01" w:rsidRPr="006C1F17">
          <w:rPr>
            <w:rStyle w:val="a3"/>
            <w:rFonts w:ascii="Arial Unicode MS" w:hAnsi="Arial Unicode MS" w:hint="eastAsia"/>
            <w:color w:val="5F5F5F"/>
          </w:rPr>
          <w:t>第九條</w:t>
        </w:r>
      </w:hyperlink>
      <w:r w:rsidR="008B6B01" w:rsidRPr="006C1F17">
        <w:rPr>
          <w:rFonts w:ascii="Arial Unicode MS" w:hAnsi="Arial Unicode MS" w:hint="eastAsia"/>
          <w:color w:val="5F5F5F"/>
        </w:rPr>
        <w:t>規定的檢察官權利的行為，檢察官有權提出控告。</w:t>
      </w:r>
    </w:p>
    <w:p w14:paraId="53E8D5DA"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行政機關、社會團體或者個人干涉檢察官依法履行檢察職責的，應當依法追究其責任。</w:t>
      </w:r>
    </w:p>
    <w:p w14:paraId="2660E5F6" w14:textId="77777777" w:rsidR="005C3F8B" w:rsidRPr="006C1F17" w:rsidRDefault="008B6B01" w:rsidP="006C1F17">
      <w:pPr>
        <w:pStyle w:val="2"/>
      </w:pPr>
      <w:r w:rsidRPr="006C1F17">
        <w:rPr>
          <w:rFonts w:hint="eastAsia"/>
        </w:rPr>
        <w:t>第</w:t>
      </w:r>
      <w:r w:rsidR="008C3355" w:rsidRPr="006C1F17">
        <w:rPr>
          <w:rFonts w:hint="eastAsia"/>
        </w:rPr>
        <w:t>49</w:t>
      </w:r>
      <w:r w:rsidR="00B53B6E" w:rsidRPr="006C1F17">
        <w:rPr>
          <w:rFonts w:hint="eastAsia"/>
        </w:rPr>
        <w:t>條</w:t>
      </w:r>
    </w:p>
    <w:p w14:paraId="6E62D911"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檢察官提出申訴和控告，應當實事求是。對捏造事實、誣告陷害的，應當依法追究其責任。</w:t>
      </w:r>
    </w:p>
    <w:p w14:paraId="612E650C" w14:textId="77777777" w:rsidR="005C3F8B" w:rsidRPr="006C1F17" w:rsidRDefault="008B6B01" w:rsidP="006C1F17">
      <w:pPr>
        <w:pStyle w:val="2"/>
      </w:pPr>
      <w:r w:rsidRPr="006C1F17">
        <w:rPr>
          <w:rFonts w:hint="eastAsia"/>
        </w:rPr>
        <w:t>第</w:t>
      </w:r>
      <w:r w:rsidR="008C3355" w:rsidRPr="006C1F17">
        <w:rPr>
          <w:rFonts w:hint="eastAsia"/>
        </w:rPr>
        <w:t>50</w:t>
      </w:r>
      <w:r w:rsidR="008C3355" w:rsidRPr="006C1F17">
        <w:rPr>
          <w:rFonts w:hint="eastAsia"/>
        </w:rPr>
        <w:t>條</w:t>
      </w:r>
    </w:p>
    <w:p w14:paraId="4BE77193"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對檢察官處分或者處理錯誤的，應當及時予以糾正；造成名譽損害的，應當恢復名譽、消除影響、賠禮道歉；造成經濟損失的，應當賠償。對打擊報復的直接責任人員，應當依法追究其責任。</w:t>
      </w:r>
    </w:p>
    <w:p w14:paraId="08FCE3AE"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68B7446E" w14:textId="77777777" w:rsidR="008B6B01" w:rsidRPr="006C1F17" w:rsidRDefault="008B6B01" w:rsidP="006C1F17">
      <w:pPr>
        <w:pStyle w:val="1"/>
      </w:pPr>
      <w:bookmarkStart w:id="106" w:name="_第十六章__檢察官考評委員會"/>
      <w:bookmarkEnd w:id="106"/>
      <w:r w:rsidRPr="006C1F17">
        <w:rPr>
          <w:rFonts w:hint="eastAsia"/>
        </w:rPr>
        <w:lastRenderedPageBreak/>
        <w:t>第十六章</w:t>
      </w:r>
      <w:r w:rsidR="00473341" w:rsidRPr="006C1F17">
        <w:rPr>
          <w:rFonts w:hint="eastAsia"/>
        </w:rPr>
        <w:t xml:space="preserve">　　</w:t>
      </w:r>
      <w:r w:rsidRPr="006C1F17">
        <w:rPr>
          <w:rFonts w:hint="eastAsia"/>
        </w:rPr>
        <w:t>檢察官考評委員會</w:t>
      </w:r>
    </w:p>
    <w:p w14:paraId="59C90EF8" w14:textId="77777777" w:rsidR="005C3F8B" w:rsidRPr="006C1F17" w:rsidRDefault="008B6B01" w:rsidP="006C1F17">
      <w:pPr>
        <w:pStyle w:val="2"/>
      </w:pPr>
      <w:bookmarkStart w:id="107" w:name="a51"/>
      <w:bookmarkEnd w:id="107"/>
      <w:r w:rsidRPr="006C1F17">
        <w:rPr>
          <w:rFonts w:hint="eastAsia"/>
        </w:rPr>
        <w:t>第</w:t>
      </w:r>
      <w:r w:rsidR="008C3355" w:rsidRPr="006C1F17">
        <w:rPr>
          <w:rFonts w:hint="eastAsia"/>
        </w:rPr>
        <w:t>51</w:t>
      </w:r>
      <w:r w:rsidR="00B53B6E" w:rsidRPr="006C1F17">
        <w:rPr>
          <w:rFonts w:hint="eastAsia"/>
        </w:rPr>
        <w:t>條</w:t>
      </w:r>
    </w:p>
    <w:p w14:paraId="11502639"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人民檢察院設檢察官考評委員會。</w:t>
      </w:r>
    </w:p>
    <w:p w14:paraId="4AD72249"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檢察官考評委員會的職責是指導對檢察官的培訓、考核、評議工作。具體辦法另行規定。</w:t>
      </w:r>
    </w:p>
    <w:p w14:paraId="3A4B3298" w14:textId="77777777" w:rsidR="005C3F8B" w:rsidRPr="006C1F17" w:rsidRDefault="008B6B01" w:rsidP="006C1F17">
      <w:pPr>
        <w:pStyle w:val="2"/>
      </w:pPr>
      <w:r w:rsidRPr="006C1F17">
        <w:rPr>
          <w:rFonts w:hint="eastAsia"/>
        </w:rPr>
        <w:t>第</w:t>
      </w:r>
      <w:r w:rsidR="008C3355" w:rsidRPr="006C1F17">
        <w:rPr>
          <w:rFonts w:hint="eastAsia"/>
        </w:rPr>
        <w:t>52</w:t>
      </w:r>
      <w:r w:rsidR="00B53B6E" w:rsidRPr="006C1F17">
        <w:rPr>
          <w:rFonts w:hint="eastAsia"/>
        </w:rPr>
        <w:t>條</w:t>
      </w:r>
    </w:p>
    <w:p w14:paraId="71E0D685" w14:textId="77777777" w:rsidR="00D65117"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檢察官考評委員會的組成人員為五至九人。</w:t>
      </w:r>
    </w:p>
    <w:p w14:paraId="59929C55"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檢察官考評委員會主任由本院檢察長擔任。</w:t>
      </w:r>
    </w:p>
    <w:p w14:paraId="688457FF" w14:textId="77777777" w:rsidR="00B53B6E" w:rsidRPr="006C1F17" w:rsidRDefault="00B53B6E" w:rsidP="00B53B6E">
      <w:pPr>
        <w:ind w:left="119"/>
        <w:jc w:val="right"/>
        <w:rPr>
          <w:rFonts w:ascii="Arial Unicode MS" w:hAnsi="Arial Unicode MS"/>
          <w:color w:val="5F5F5F"/>
        </w:rPr>
      </w:pPr>
      <w:r w:rsidRPr="006C1F17">
        <w:rPr>
          <w:rFonts w:ascii="Arial Unicode MS" w:hAnsi="Arial Unicode MS"/>
          <w:color w:val="5F5F5F"/>
          <w:sz w:val="18"/>
        </w:rPr>
        <w:t xml:space="preserve">　　　　　　　　　　　　　　　　　　　　　　　　　　　　　　　　　　　　　　　　　　　　　　　　　</w:t>
      </w:r>
      <w:hyperlink w:anchor="aaa" w:history="1">
        <w:r w:rsidRPr="006C1F17">
          <w:rPr>
            <w:rStyle w:val="a3"/>
            <w:rFonts w:ascii="Arial Unicode MS" w:hAnsi="Arial Unicode MS" w:hint="eastAsia"/>
            <w:color w:val="5F5F5F"/>
            <w:sz w:val="18"/>
          </w:rPr>
          <w:t>回索引</w:t>
        </w:r>
      </w:hyperlink>
      <w:r w:rsidR="00CD3364" w:rsidRPr="006C1F17">
        <w:rPr>
          <w:rFonts w:ascii="Arial Unicode MS" w:hAnsi="Arial Unicode MS" w:hint="eastAsia"/>
          <w:color w:val="5F5F5F"/>
          <w:sz w:val="18"/>
        </w:rPr>
        <w:t>〉〉</w:t>
      </w:r>
    </w:p>
    <w:p w14:paraId="3830B9CA" w14:textId="77777777" w:rsidR="008B6B01" w:rsidRPr="006C1F17" w:rsidRDefault="008B6B01" w:rsidP="006C1F17">
      <w:pPr>
        <w:pStyle w:val="1"/>
      </w:pPr>
      <w:bookmarkStart w:id="108" w:name="_第十七章__附_則"/>
      <w:bookmarkEnd w:id="108"/>
      <w:r w:rsidRPr="006C1F17">
        <w:rPr>
          <w:rFonts w:hint="eastAsia"/>
        </w:rPr>
        <w:t>第十七章</w:t>
      </w:r>
      <w:r w:rsidR="00473341" w:rsidRPr="006C1F17">
        <w:rPr>
          <w:rFonts w:hint="eastAsia"/>
        </w:rPr>
        <w:t xml:space="preserve">　　</w:t>
      </w:r>
      <w:r w:rsidRPr="006C1F17">
        <w:rPr>
          <w:rFonts w:hint="eastAsia"/>
        </w:rPr>
        <w:t>附</w:t>
      </w:r>
      <w:r w:rsidR="00473341" w:rsidRPr="006C1F17">
        <w:rPr>
          <w:rFonts w:hint="eastAsia"/>
        </w:rPr>
        <w:t xml:space="preserve">　</w:t>
      </w:r>
      <w:r w:rsidRPr="006C1F17">
        <w:rPr>
          <w:rFonts w:hint="eastAsia"/>
        </w:rPr>
        <w:t>則</w:t>
      </w:r>
    </w:p>
    <w:p w14:paraId="4054404B" w14:textId="77777777" w:rsidR="005C3F8B" w:rsidRPr="006C1F17" w:rsidRDefault="008B6B01" w:rsidP="006C1F17">
      <w:pPr>
        <w:pStyle w:val="2"/>
      </w:pPr>
      <w:r w:rsidRPr="006C1F17">
        <w:rPr>
          <w:rFonts w:hint="eastAsia"/>
        </w:rPr>
        <w:t>第</w:t>
      </w:r>
      <w:r w:rsidR="008C3355" w:rsidRPr="006C1F17">
        <w:rPr>
          <w:rFonts w:hint="eastAsia"/>
        </w:rPr>
        <w:t>53</w:t>
      </w:r>
      <w:r w:rsidR="00B53B6E" w:rsidRPr="006C1F17">
        <w:rPr>
          <w:rFonts w:hint="eastAsia"/>
        </w:rPr>
        <w:t>條</w:t>
      </w:r>
    </w:p>
    <w:p w14:paraId="7B3342C7"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最高人民檢察院根據檢察工作需要，會同有關部門制定各級人民檢察院的檢察官在人員編制內員額比例的辦法。</w:t>
      </w:r>
    </w:p>
    <w:p w14:paraId="7895BBB5" w14:textId="77777777" w:rsidR="005C3F8B" w:rsidRPr="00420E12" w:rsidRDefault="008B6B01" w:rsidP="006C1F17">
      <w:pPr>
        <w:pStyle w:val="2"/>
        <w:rPr>
          <w:b w:val="0"/>
        </w:rPr>
      </w:pPr>
      <w:bookmarkStart w:id="109" w:name="a54"/>
      <w:bookmarkEnd w:id="109"/>
      <w:r w:rsidRPr="006C1F17">
        <w:rPr>
          <w:rFonts w:hint="eastAsia"/>
        </w:rPr>
        <w:t>第</w:t>
      </w:r>
      <w:r w:rsidR="008C3355" w:rsidRPr="006C1F17">
        <w:rPr>
          <w:rFonts w:hint="eastAsia"/>
        </w:rPr>
        <w:t>54</w:t>
      </w:r>
      <w:r w:rsidR="00B53B6E" w:rsidRPr="006C1F17">
        <w:rPr>
          <w:rFonts w:hint="eastAsia"/>
        </w:rPr>
        <w:t>條</w:t>
      </w:r>
      <w:r w:rsidR="00420E12" w:rsidRPr="00522E89">
        <w:rPr>
          <w:rFonts w:ascii="新細明體" w:hAnsi="新細明體" w:hint="eastAsia"/>
          <w:b w:val="0"/>
          <w:color w:val="FFFFFF"/>
        </w:rPr>
        <w:t>∵</w:t>
      </w:r>
    </w:p>
    <w:p w14:paraId="234F12DB" w14:textId="77777777" w:rsidR="00C90E4D" w:rsidRPr="006C1F17" w:rsidRDefault="00C90E4D" w:rsidP="00C90E4D">
      <w:pPr>
        <w:ind w:left="119"/>
        <w:jc w:val="both"/>
        <w:rPr>
          <w:rFonts w:ascii="Arial Unicode MS" w:hAnsi="Arial Unicode MS"/>
          <w:color w:val="5F5F5F"/>
        </w:rPr>
      </w:pPr>
      <w:r w:rsidRPr="006C1F17">
        <w:rPr>
          <w:rFonts w:ascii="Arial Unicode MS" w:hAnsi="Arial Unicode MS" w:hint="eastAsia"/>
          <w:color w:val="5F5F5F"/>
        </w:rPr>
        <w:t xml:space="preserve">　　國家對初任檢察官實行統一法律職業資格考試制度，由國務院司法行政部門商最高人民檢察院等有關部門組織實施。</w:t>
      </w:r>
    </w:p>
    <w:p w14:paraId="2B931807" w14:textId="77777777" w:rsidR="00C90E4D" w:rsidRPr="006C1F17" w:rsidRDefault="006F1870" w:rsidP="006F1870">
      <w:pPr>
        <w:pStyle w:val="3"/>
      </w:pPr>
      <w:r w:rsidRPr="006C1F17">
        <w:rPr>
          <w:rFonts w:hint="eastAsia"/>
        </w:rPr>
        <w:t>--2017</w:t>
      </w:r>
      <w:r w:rsidRPr="006C1F17">
        <w:rPr>
          <w:rFonts w:hint="eastAsia"/>
        </w:rPr>
        <w:t>年</w:t>
      </w:r>
      <w:r w:rsidRPr="006C1F17">
        <w:rPr>
          <w:rFonts w:hint="eastAsia"/>
        </w:rPr>
        <w:t>9</w:t>
      </w:r>
      <w:r w:rsidRPr="006C1F17">
        <w:rPr>
          <w:rFonts w:hint="eastAsia"/>
        </w:rPr>
        <w:t>月</w:t>
      </w:r>
      <w:r w:rsidRPr="006C1F17">
        <w:rPr>
          <w:rFonts w:hint="eastAsia"/>
        </w:rPr>
        <w:t>1</w:t>
      </w:r>
      <w:r w:rsidRPr="006C1F17">
        <w:rPr>
          <w:rFonts w:hint="eastAsia"/>
        </w:rPr>
        <w:t>日修正前條文</w:t>
      </w:r>
      <w:r w:rsidRPr="006C1F17">
        <w:rPr>
          <w:rFonts w:hint="eastAsia"/>
        </w:rPr>
        <w:t>--</w:t>
      </w:r>
      <w:hyperlink r:id="rId30" w:history="1">
        <w:r w:rsidRPr="006C1F17">
          <w:rPr>
            <w:rStyle w:val="a3"/>
          </w:rPr>
          <w:t>比對程式</w:t>
        </w:r>
      </w:hyperlink>
    </w:p>
    <w:p w14:paraId="450D8E6C" w14:textId="77777777" w:rsidR="008B6B01"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國家對初任檢察官、法官和取得律師資格實行統一的司法考試制度。國務院司法行政部門會同最高人民檢察院、最高人民法院共同制定司法考試實施辦法，由國務院司法行政部門負責實施。</w:t>
      </w:r>
      <w:r w:rsidR="00420E12" w:rsidRPr="00296908">
        <w:rPr>
          <w:rFonts w:ascii="新細明體" w:hAnsi="新細明體" w:hint="eastAsia"/>
          <w:color w:val="FFFFFF"/>
        </w:rPr>
        <w:t>∴</w:t>
      </w:r>
    </w:p>
    <w:p w14:paraId="341DA2D2" w14:textId="77777777" w:rsidR="005C3F8B" w:rsidRPr="006C1F17" w:rsidRDefault="008B6B01" w:rsidP="006C1F17">
      <w:pPr>
        <w:pStyle w:val="2"/>
      </w:pPr>
      <w:r w:rsidRPr="006C1F17">
        <w:rPr>
          <w:rFonts w:hint="eastAsia"/>
        </w:rPr>
        <w:t>第</w:t>
      </w:r>
      <w:r w:rsidR="008C3355" w:rsidRPr="006C1F17">
        <w:rPr>
          <w:rFonts w:hint="eastAsia"/>
        </w:rPr>
        <w:t>55</w:t>
      </w:r>
      <w:r w:rsidR="00B53B6E" w:rsidRPr="006C1F17">
        <w:rPr>
          <w:rFonts w:hint="eastAsia"/>
        </w:rPr>
        <w:t>條</w:t>
      </w:r>
    </w:p>
    <w:p w14:paraId="6FFC271B" w14:textId="77777777" w:rsidR="00B53B6E" w:rsidRPr="006C1F17" w:rsidRDefault="0047334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人民檢察院的書記員的管理辦法，由最高人民檢察院制定。</w:t>
      </w:r>
    </w:p>
    <w:p w14:paraId="37752853" w14:textId="77777777" w:rsidR="008B6B01" w:rsidRPr="006C1F17" w:rsidRDefault="008B6B01" w:rsidP="008B6B01">
      <w:pPr>
        <w:ind w:left="119"/>
        <w:jc w:val="both"/>
        <w:rPr>
          <w:rFonts w:ascii="Arial Unicode MS" w:hAnsi="Arial Unicode MS"/>
          <w:color w:val="666699"/>
        </w:rPr>
      </w:pPr>
      <w:r w:rsidRPr="006C1F17">
        <w:rPr>
          <w:rFonts w:ascii="Arial Unicode MS" w:hAnsi="Arial Unicode MS" w:hint="eastAsia"/>
          <w:color w:val="666699"/>
        </w:rPr>
        <w:t xml:space="preserve">　　對人民檢察院的司法行政人員，依照國家有關規定進行管理。</w:t>
      </w:r>
    </w:p>
    <w:p w14:paraId="2498D930" w14:textId="77777777" w:rsidR="005C3F8B" w:rsidRPr="006C1F17" w:rsidRDefault="008B6B01" w:rsidP="006C1F17">
      <w:pPr>
        <w:pStyle w:val="2"/>
      </w:pPr>
      <w:r w:rsidRPr="006C1F17">
        <w:rPr>
          <w:rFonts w:hint="eastAsia"/>
        </w:rPr>
        <w:t>第</w:t>
      </w:r>
      <w:r w:rsidR="008C3355" w:rsidRPr="006C1F17">
        <w:rPr>
          <w:rFonts w:hint="eastAsia"/>
        </w:rPr>
        <w:t>56</w:t>
      </w:r>
      <w:r w:rsidR="00B53B6E" w:rsidRPr="006C1F17">
        <w:rPr>
          <w:rFonts w:hint="eastAsia"/>
        </w:rPr>
        <w:t>條</w:t>
      </w:r>
    </w:p>
    <w:p w14:paraId="16D0C288" w14:textId="77777777" w:rsidR="008B6B01" w:rsidRPr="006C1F17" w:rsidRDefault="00065361" w:rsidP="008B6B01">
      <w:pPr>
        <w:ind w:left="119"/>
        <w:jc w:val="both"/>
        <w:rPr>
          <w:rFonts w:ascii="Arial Unicode MS" w:hAnsi="Arial Unicode MS"/>
          <w:color w:val="5F5F5F"/>
        </w:rPr>
      </w:pPr>
      <w:r w:rsidRPr="006C1F17">
        <w:rPr>
          <w:rFonts w:ascii="Arial Unicode MS" w:hAnsi="Arial Unicode MS" w:hint="eastAsia"/>
          <w:color w:val="5F5F5F"/>
        </w:rPr>
        <w:t xml:space="preserve">　　</w:t>
      </w:r>
      <w:r w:rsidR="008B6B01" w:rsidRPr="006C1F17">
        <w:rPr>
          <w:rFonts w:ascii="Arial Unicode MS" w:hAnsi="Arial Unicode MS" w:hint="eastAsia"/>
          <w:color w:val="5F5F5F"/>
        </w:rPr>
        <w:t>本法自</w:t>
      </w:r>
      <w:r w:rsidR="002311A1" w:rsidRPr="006C1F17">
        <w:rPr>
          <w:rFonts w:ascii="Arial Unicode MS" w:hAnsi="Arial Unicode MS" w:hint="eastAsia"/>
          <w:color w:val="5F5F5F"/>
        </w:rPr>
        <w:t>1995</w:t>
      </w:r>
      <w:r w:rsidR="008B6B01" w:rsidRPr="006C1F17">
        <w:rPr>
          <w:rFonts w:ascii="Arial Unicode MS" w:hAnsi="Arial Unicode MS" w:hint="eastAsia"/>
          <w:color w:val="5F5F5F"/>
        </w:rPr>
        <w:t>年</w:t>
      </w:r>
      <w:r w:rsidR="002311A1" w:rsidRPr="006C1F17">
        <w:rPr>
          <w:rFonts w:ascii="Arial Unicode MS" w:hAnsi="Arial Unicode MS" w:hint="eastAsia"/>
          <w:color w:val="5F5F5F"/>
        </w:rPr>
        <w:t>7</w:t>
      </w:r>
      <w:r w:rsidR="008B6B01" w:rsidRPr="006C1F17">
        <w:rPr>
          <w:rFonts w:ascii="Arial Unicode MS" w:hAnsi="Arial Unicode MS" w:hint="eastAsia"/>
          <w:color w:val="5F5F5F"/>
        </w:rPr>
        <w:t>月</w:t>
      </w:r>
      <w:r w:rsidR="002311A1" w:rsidRPr="006C1F17">
        <w:rPr>
          <w:rFonts w:ascii="Arial Unicode MS" w:hAnsi="Arial Unicode MS" w:hint="eastAsia"/>
          <w:color w:val="5F5F5F"/>
        </w:rPr>
        <w:t>1</w:t>
      </w:r>
      <w:r w:rsidR="008B6B01" w:rsidRPr="006C1F17">
        <w:rPr>
          <w:rFonts w:ascii="Arial Unicode MS" w:hAnsi="Arial Unicode MS" w:hint="eastAsia"/>
          <w:color w:val="5F5F5F"/>
        </w:rPr>
        <w:t>日起施行。</w:t>
      </w:r>
    </w:p>
    <w:p w14:paraId="61C3A8CE" w14:textId="77777777" w:rsidR="00B53B6E" w:rsidRPr="00065361" w:rsidRDefault="00B53B6E" w:rsidP="00B53B6E">
      <w:pPr>
        <w:ind w:left="142"/>
        <w:jc w:val="both"/>
        <w:rPr>
          <w:rFonts w:ascii="Arial Unicode MS" w:hAnsi="Arial Unicode MS"/>
        </w:rPr>
      </w:pPr>
    </w:p>
    <w:p w14:paraId="2A2FD907" w14:textId="77777777" w:rsidR="00B53B6E" w:rsidRPr="00065361" w:rsidRDefault="00B53B6E" w:rsidP="00B53B6E">
      <w:pPr>
        <w:ind w:left="142"/>
        <w:jc w:val="both"/>
        <w:rPr>
          <w:rFonts w:ascii="Arial Unicode MS" w:hAnsi="Arial Unicode MS"/>
        </w:rPr>
      </w:pPr>
    </w:p>
    <w:p w14:paraId="08A5B47E" w14:textId="77777777" w:rsidR="00CD3364" w:rsidRPr="00C1655B" w:rsidRDefault="00CD3364" w:rsidP="00CD336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809FC2C" w14:textId="40D78D90" w:rsidR="00CD3364" w:rsidRPr="00AA2770" w:rsidRDefault="00CD3364" w:rsidP="00CD3364">
      <w:pPr>
        <w:jc w:val="both"/>
        <w:rPr>
          <w:rFonts w:ascii="Arial Unicode MS" w:hAnsi="Arial Unicode MS"/>
        </w:rPr>
      </w:pPr>
      <w:r w:rsidRPr="003D460F">
        <w:rPr>
          <w:rFonts w:hint="eastAsia"/>
          <w:color w:val="5F5F5F"/>
          <w:sz w:val="18"/>
          <w:szCs w:val="18"/>
        </w:rPr>
        <w:t>【編註】</w:t>
      </w:r>
      <w:r w:rsidR="00312C1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121BF8E2" w14:textId="77777777" w:rsidR="00DB4ABA" w:rsidRPr="00CD3364" w:rsidRDefault="00DB4ABA" w:rsidP="000364E4">
      <w:pPr>
        <w:ind w:firstLineChars="100" w:firstLine="200"/>
        <w:rPr>
          <w:rFonts w:ascii="Arial Unicode MS" w:hAnsi="Arial Unicode MS"/>
          <w:b/>
          <w:color w:val="993300"/>
        </w:rPr>
      </w:pPr>
    </w:p>
    <w:sectPr w:rsidR="00DB4ABA" w:rsidRPr="00CD3364">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B7A7" w14:textId="77777777" w:rsidR="00522E89" w:rsidRDefault="00522E89">
      <w:r>
        <w:separator/>
      </w:r>
    </w:p>
  </w:endnote>
  <w:endnote w:type="continuationSeparator" w:id="0">
    <w:p w14:paraId="73372F9D" w14:textId="77777777" w:rsidR="00522E89" w:rsidRDefault="0052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90E8" w14:textId="77777777" w:rsidR="00044C7A" w:rsidRDefault="00044C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B4E50F" w14:textId="77777777" w:rsidR="00044C7A" w:rsidRDefault="00044C7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5972" w14:textId="77777777" w:rsidR="00044C7A" w:rsidRDefault="00044C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53931AC" w14:textId="77777777" w:rsidR="00044C7A" w:rsidRPr="00FE04CA" w:rsidRDefault="00044C7A" w:rsidP="00B53B6E">
    <w:pPr>
      <w:pStyle w:val="a6"/>
      <w:ind w:right="360"/>
      <w:jc w:val="right"/>
      <w:rPr>
        <w:rFonts w:ascii="Arial Unicode MS" w:hAnsi="Arial Unicode MS"/>
      </w:rPr>
    </w:pPr>
    <w:r>
      <w:rPr>
        <w:rFonts w:ascii="Arial Unicode MS" w:hAnsi="Arial Unicode MS"/>
        <w:sz w:val="18"/>
        <w:szCs w:val="18"/>
      </w:rPr>
      <w:t>〈〈</w:t>
    </w:r>
    <w:r w:rsidRPr="00FE04CA">
      <w:rPr>
        <w:rFonts w:ascii="Arial Unicode MS" w:hAnsi="Arial Unicode MS" w:hint="eastAsia"/>
        <w:sz w:val="18"/>
        <w:szCs w:val="18"/>
      </w:rPr>
      <w:t>中華人民共和國檢察官法</w:t>
    </w:r>
    <w:r>
      <w:rPr>
        <w:rFonts w:ascii="Arial Unicode MS" w:hAnsi="Arial Unicode MS"/>
        <w:sz w:val="18"/>
        <w:szCs w:val="18"/>
      </w:rPr>
      <w:t>〉〉</w:t>
    </w:r>
    <w:r w:rsidRPr="00FE04CA">
      <w:rPr>
        <w:rFonts w:ascii="Arial Unicode MS" w:hAnsi="Arial Unicode MS"/>
        <w:sz w:val="18"/>
        <w:szCs w:val="18"/>
      </w:rPr>
      <w:t>S-link</w:t>
    </w:r>
    <w:r w:rsidRPr="00FE04C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51C2" w14:textId="77777777" w:rsidR="00522E89" w:rsidRDefault="00522E89">
      <w:r>
        <w:separator/>
      </w:r>
    </w:p>
  </w:footnote>
  <w:footnote w:type="continuationSeparator" w:id="0">
    <w:p w14:paraId="62B6E69B" w14:textId="77777777" w:rsidR="00522E89" w:rsidRDefault="0052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4C7A"/>
    <w:rsid w:val="00065361"/>
    <w:rsid w:val="000B1B52"/>
    <w:rsid w:val="000B3D81"/>
    <w:rsid w:val="00146584"/>
    <w:rsid w:val="001638D7"/>
    <w:rsid w:val="00187906"/>
    <w:rsid w:val="001E1466"/>
    <w:rsid w:val="001F4F28"/>
    <w:rsid w:val="00205A43"/>
    <w:rsid w:val="00220C3C"/>
    <w:rsid w:val="002311A1"/>
    <w:rsid w:val="00263C78"/>
    <w:rsid w:val="002A00C9"/>
    <w:rsid w:val="002B082C"/>
    <w:rsid w:val="002B774C"/>
    <w:rsid w:val="002F025C"/>
    <w:rsid w:val="00312C17"/>
    <w:rsid w:val="00367403"/>
    <w:rsid w:val="0038216A"/>
    <w:rsid w:val="003A098F"/>
    <w:rsid w:val="003E1057"/>
    <w:rsid w:val="00400024"/>
    <w:rsid w:val="00403D66"/>
    <w:rsid w:val="00420E12"/>
    <w:rsid w:val="00425BD2"/>
    <w:rsid w:val="00434129"/>
    <w:rsid w:val="004438D6"/>
    <w:rsid w:val="00473341"/>
    <w:rsid w:val="004A110E"/>
    <w:rsid w:val="004B24B2"/>
    <w:rsid w:val="004B565F"/>
    <w:rsid w:val="004D1308"/>
    <w:rsid w:val="00506636"/>
    <w:rsid w:val="00507C3E"/>
    <w:rsid w:val="00520589"/>
    <w:rsid w:val="00522E89"/>
    <w:rsid w:val="005362B2"/>
    <w:rsid w:val="00547303"/>
    <w:rsid w:val="00564924"/>
    <w:rsid w:val="00593D8B"/>
    <w:rsid w:val="005B3CDF"/>
    <w:rsid w:val="005C3F8B"/>
    <w:rsid w:val="006327FE"/>
    <w:rsid w:val="00644D23"/>
    <w:rsid w:val="00657CE6"/>
    <w:rsid w:val="00671D16"/>
    <w:rsid w:val="006C1F17"/>
    <w:rsid w:val="006F1870"/>
    <w:rsid w:val="006F39F6"/>
    <w:rsid w:val="00703C53"/>
    <w:rsid w:val="007D261B"/>
    <w:rsid w:val="008012CD"/>
    <w:rsid w:val="00802444"/>
    <w:rsid w:val="00812659"/>
    <w:rsid w:val="00864C53"/>
    <w:rsid w:val="00874969"/>
    <w:rsid w:val="00894ABE"/>
    <w:rsid w:val="008B6B01"/>
    <w:rsid w:val="008C3355"/>
    <w:rsid w:val="008E4075"/>
    <w:rsid w:val="008F5B52"/>
    <w:rsid w:val="0094452D"/>
    <w:rsid w:val="00960A9A"/>
    <w:rsid w:val="00984DE9"/>
    <w:rsid w:val="009A4583"/>
    <w:rsid w:val="009B3480"/>
    <w:rsid w:val="009D0211"/>
    <w:rsid w:val="009F6333"/>
    <w:rsid w:val="00A22886"/>
    <w:rsid w:val="00A8721A"/>
    <w:rsid w:val="00AC0357"/>
    <w:rsid w:val="00AC5A29"/>
    <w:rsid w:val="00AF3095"/>
    <w:rsid w:val="00AF5983"/>
    <w:rsid w:val="00B26BB2"/>
    <w:rsid w:val="00B50E4F"/>
    <w:rsid w:val="00B53B6E"/>
    <w:rsid w:val="00B72330"/>
    <w:rsid w:val="00B7514D"/>
    <w:rsid w:val="00B8194F"/>
    <w:rsid w:val="00B86C53"/>
    <w:rsid w:val="00BA2BF0"/>
    <w:rsid w:val="00BC21FC"/>
    <w:rsid w:val="00C01E1F"/>
    <w:rsid w:val="00C449FF"/>
    <w:rsid w:val="00C503FE"/>
    <w:rsid w:val="00C55973"/>
    <w:rsid w:val="00C90E4D"/>
    <w:rsid w:val="00CA4571"/>
    <w:rsid w:val="00CB2C7B"/>
    <w:rsid w:val="00CD3364"/>
    <w:rsid w:val="00CD3C3B"/>
    <w:rsid w:val="00D10FE6"/>
    <w:rsid w:val="00D3577B"/>
    <w:rsid w:val="00D505F8"/>
    <w:rsid w:val="00D51F19"/>
    <w:rsid w:val="00D65117"/>
    <w:rsid w:val="00D66637"/>
    <w:rsid w:val="00D759C3"/>
    <w:rsid w:val="00D93244"/>
    <w:rsid w:val="00D96DBC"/>
    <w:rsid w:val="00DB4ABA"/>
    <w:rsid w:val="00E00E1E"/>
    <w:rsid w:val="00E67B0E"/>
    <w:rsid w:val="00E70715"/>
    <w:rsid w:val="00E83B7C"/>
    <w:rsid w:val="00E93B3E"/>
    <w:rsid w:val="00EA7D2E"/>
    <w:rsid w:val="00EB2515"/>
    <w:rsid w:val="00EC4F71"/>
    <w:rsid w:val="00EE350A"/>
    <w:rsid w:val="00EE53DC"/>
    <w:rsid w:val="00F11C83"/>
    <w:rsid w:val="00F3074E"/>
    <w:rsid w:val="00F579AD"/>
    <w:rsid w:val="00FA49F3"/>
    <w:rsid w:val="00FB580C"/>
    <w:rsid w:val="00FE04CA"/>
    <w:rsid w:val="00FE1B5B"/>
    <w:rsid w:val="00FE4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A8B42"/>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C1F17"/>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6C1F1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F1870"/>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C1F17"/>
    <w:rPr>
      <w:rFonts w:ascii="Arial Unicode MS" w:hAnsi="Arial Unicode MS" w:cs="Arial Unicode MS"/>
      <w:b/>
      <w:bCs/>
      <w:color w:val="990000"/>
      <w:kern w:val="2"/>
      <w:szCs w:val="48"/>
    </w:rPr>
  </w:style>
  <w:style w:type="paragraph" w:styleId="a8">
    <w:name w:val="Document Map"/>
    <w:basedOn w:val="a"/>
    <w:link w:val="a9"/>
    <w:rsid w:val="005B3CDF"/>
    <w:rPr>
      <w:rFonts w:ascii="新細明體" w:hAnsi="新細明體"/>
      <w:szCs w:val="18"/>
    </w:rPr>
  </w:style>
  <w:style w:type="character" w:customStyle="1" w:styleId="a9">
    <w:name w:val="文件引導模式 字元"/>
    <w:link w:val="a8"/>
    <w:rsid w:val="005B3CDF"/>
    <w:rPr>
      <w:rFonts w:ascii="新細明體" w:hAnsi="新細明體"/>
      <w:kern w:val="2"/>
      <w:szCs w:val="18"/>
    </w:rPr>
  </w:style>
  <w:style w:type="character" w:customStyle="1" w:styleId="30">
    <w:name w:val="標題 3 字元"/>
    <w:link w:val="3"/>
    <w:rsid w:val="006F1870"/>
    <w:rPr>
      <w:rFonts w:ascii="Arial Unicode MS" w:hAnsi="Arial Unicode MS" w:cs="Arial Unicode MS"/>
      <w:bCs/>
      <w:color w:val="808000"/>
      <w:kern w:val="2"/>
      <w:szCs w:val="36"/>
    </w:rPr>
  </w:style>
  <w:style w:type="character" w:styleId="aa">
    <w:name w:val="Unresolved Mention"/>
    <w:uiPriority w:val="99"/>
    <w:semiHidden/>
    <w:unhideWhenUsed/>
    <w:rsid w:val="00CD3364"/>
    <w:rPr>
      <w:color w:val="605E5C"/>
      <w:shd w:val="clear" w:color="auto" w:fill="E1DFDD"/>
    </w:rPr>
  </w:style>
  <w:style w:type="character" w:customStyle="1" w:styleId="10">
    <w:name w:val="標題 1 字元"/>
    <w:link w:val="1"/>
    <w:uiPriority w:val="9"/>
    <w:rsid w:val="006C1F17"/>
    <w:rPr>
      <w:rFonts w:ascii="Arial Unicode MS" w:hAnsi="Arial Unicode MS" w:cs="Arial Unicode MS"/>
      <w:b/>
      <w:bCs/>
      <w:color w:val="000080"/>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099374312">
      <w:bodyDiv w:val="1"/>
      <w:marLeft w:val="0"/>
      <w:marRight w:val="0"/>
      <w:marTop w:val="0"/>
      <w:marBottom w:val="0"/>
      <w:divBdr>
        <w:top w:val="none" w:sz="0" w:space="0" w:color="auto"/>
        <w:left w:val="none" w:sz="0" w:space="0" w:color="auto"/>
        <w:bottom w:val="none" w:sz="0" w:space="0" w:color="auto"/>
        <w:right w:val="none" w:sz="0" w:space="0" w:color="auto"/>
      </w:divBdr>
    </w:div>
    <w:div w:id="138328342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5010;&#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6816;&#23519;&#23448;&#27861;.docx" TargetMode="External"/><Relationship Id="rId24" Type="http://schemas.openxmlformats.org/officeDocument/2006/relationships/hyperlink" Target="../law-gb/&#20013;&#33775;&#20154;&#27665;&#20849;&#21644;&#22283;&#25010;&#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840;&#22283;&#20154;&#22823;&#24120;&#22996;&#26371;&#38364;&#26044;&#20462;&#25913;&#12298;&#20013;&#33775;&#20154;&#27665;&#20849;&#21644;&#22283;&#27861;&#23448;&#27861;&#12299;&#31561;&#20843;&#37096;&#27861;&#24459;&#30340;&#27770;&#23450;.docx" TargetMode="External"/><Relationship Id="rId23" Type="http://schemas.openxmlformats.org/officeDocument/2006/relationships/hyperlink" Target="https://www.6laws.net/comment.htm" TargetMode="External"/><Relationship Id="rId28" Type="http://schemas.openxmlformats.org/officeDocument/2006/relationships/hyperlink" Target="../law-gb/&#20013;&#33775;&#20154;&#27665;&#20849;&#21644;&#22283;&#25010;&#27861;.docx"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Query=%E4%B8%AD%E5%8D%8E%E4%BA%BA%E6%B0%91%E5%85%B1%E5%92%8C%E5%9B%BD%E6%A3%80%E5%AF%9F%E5%AE%98%E6%B3%95&amp;Sort=PublishTime&amp;Type=1" TargetMode="External"/><Relationship Id="rId14" Type="http://schemas.openxmlformats.org/officeDocument/2006/relationships/hyperlink" Target="https://www.6laws.net/6law/law-gb/&#20013;&#33775;&#20154;&#27665;&#20849;&#21644;&#22283;&#27298;&#23519;&#23448;&#27861;.htm"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hyperlink" Target="../diff/index.html" TargetMode="External"/><Relationship Id="rId35" Type="http://schemas.openxmlformats.org/officeDocument/2006/relationships/theme" Target="theme/theme1.xm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Links>
    <vt:vector size="288" baseType="variant">
      <vt:variant>
        <vt:i4>2949124</vt:i4>
      </vt:variant>
      <vt:variant>
        <vt:i4>141</vt:i4>
      </vt:variant>
      <vt:variant>
        <vt:i4>0</vt:i4>
      </vt:variant>
      <vt:variant>
        <vt:i4>5</vt:i4>
      </vt:variant>
      <vt:variant>
        <vt:lpwstr>mailto:anita399646@hotmail.com</vt:lpwstr>
      </vt:variant>
      <vt:variant>
        <vt:lpwstr/>
      </vt:variant>
      <vt:variant>
        <vt:i4>7274612</vt:i4>
      </vt:variant>
      <vt:variant>
        <vt:i4>138</vt:i4>
      </vt:variant>
      <vt:variant>
        <vt:i4>0</vt:i4>
      </vt:variant>
      <vt:variant>
        <vt:i4>5</vt:i4>
      </vt:variant>
      <vt:variant>
        <vt:lpwstr/>
      </vt:variant>
      <vt:variant>
        <vt:lpwstr>top</vt:lpwstr>
      </vt:variant>
      <vt:variant>
        <vt:i4>6357089</vt:i4>
      </vt:variant>
      <vt:variant>
        <vt:i4>135</vt:i4>
      </vt:variant>
      <vt:variant>
        <vt:i4>0</vt:i4>
      </vt:variant>
      <vt:variant>
        <vt:i4>5</vt:i4>
      </vt:variant>
      <vt:variant>
        <vt:lpwstr/>
      </vt:variant>
      <vt:variant>
        <vt:lpwstr>aaa</vt:lpwstr>
      </vt:variant>
      <vt:variant>
        <vt:i4>6357089</vt:i4>
      </vt:variant>
      <vt:variant>
        <vt:i4>132</vt:i4>
      </vt:variant>
      <vt:variant>
        <vt:i4>0</vt:i4>
      </vt:variant>
      <vt:variant>
        <vt:i4>5</vt:i4>
      </vt:variant>
      <vt:variant>
        <vt:lpwstr/>
      </vt:variant>
      <vt:variant>
        <vt:lpwstr>aaa</vt:lpwstr>
      </vt:variant>
      <vt:variant>
        <vt:i4>3735649</vt:i4>
      </vt:variant>
      <vt:variant>
        <vt:i4>129</vt:i4>
      </vt:variant>
      <vt:variant>
        <vt:i4>0</vt:i4>
      </vt:variant>
      <vt:variant>
        <vt:i4>5</vt:i4>
      </vt:variant>
      <vt:variant>
        <vt:lpwstr/>
      </vt:variant>
      <vt:variant>
        <vt:lpwstr>a9</vt:lpwstr>
      </vt:variant>
      <vt:variant>
        <vt:i4>6357089</vt:i4>
      </vt:variant>
      <vt:variant>
        <vt:i4>126</vt:i4>
      </vt:variant>
      <vt:variant>
        <vt:i4>0</vt:i4>
      </vt:variant>
      <vt:variant>
        <vt:i4>5</vt:i4>
      </vt:variant>
      <vt:variant>
        <vt:lpwstr/>
      </vt:variant>
      <vt:variant>
        <vt:lpwstr>aaa</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3342433</vt:i4>
      </vt:variant>
      <vt:variant>
        <vt:i4>114</vt:i4>
      </vt:variant>
      <vt:variant>
        <vt:i4>0</vt:i4>
      </vt:variant>
      <vt:variant>
        <vt:i4>5</vt:i4>
      </vt:variant>
      <vt:variant>
        <vt:lpwstr/>
      </vt:variant>
      <vt:variant>
        <vt:lpwstr>a35</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-629052836</vt:i4>
      </vt:variant>
      <vt:variant>
        <vt:i4>93</vt:i4>
      </vt:variant>
      <vt:variant>
        <vt:i4>0</vt:i4>
      </vt:variant>
      <vt:variant>
        <vt:i4>5</vt:i4>
      </vt:variant>
      <vt:variant>
        <vt:lpwstr>中華人民共和國憲法.doc</vt:lpwstr>
      </vt:variant>
      <vt:variant>
        <vt:lpwstr/>
      </vt:variant>
      <vt:variant>
        <vt:i4>6357089</vt:i4>
      </vt:variant>
      <vt:variant>
        <vt:i4>90</vt:i4>
      </vt:variant>
      <vt:variant>
        <vt:i4>0</vt:i4>
      </vt:variant>
      <vt:variant>
        <vt:i4>5</vt:i4>
      </vt:variant>
      <vt:variant>
        <vt:lpwstr/>
      </vt:variant>
      <vt:variant>
        <vt:lpwstr>aaa</vt:lpwstr>
      </vt:variant>
      <vt:variant>
        <vt:i4>-629052836</vt:i4>
      </vt:variant>
      <vt:variant>
        <vt:i4>87</vt:i4>
      </vt:variant>
      <vt:variant>
        <vt:i4>0</vt:i4>
      </vt:variant>
      <vt:variant>
        <vt:i4>5</vt:i4>
      </vt:variant>
      <vt:variant>
        <vt:lpwstr>中華人民共和國憲法.doc</vt:lpwstr>
      </vt:variant>
      <vt:variant>
        <vt:lpwstr/>
      </vt:variant>
      <vt:variant>
        <vt:i4>6357089</vt:i4>
      </vt:variant>
      <vt:variant>
        <vt:i4>84</vt:i4>
      </vt:variant>
      <vt:variant>
        <vt:i4>0</vt:i4>
      </vt:variant>
      <vt:variant>
        <vt:i4>5</vt:i4>
      </vt:variant>
      <vt:variant>
        <vt:lpwstr/>
      </vt:variant>
      <vt:variant>
        <vt:lpwstr>aaa</vt:lpwstr>
      </vt:variant>
      <vt:variant>
        <vt:i4>-629052836</vt:i4>
      </vt:variant>
      <vt:variant>
        <vt:i4>81</vt:i4>
      </vt:variant>
      <vt:variant>
        <vt:i4>0</vt:i4>
      </vt:variant>
      <vt:variant>
        <vt:i4>5</vt:i4>
      </vt:variant>
      <vt:variant>
        <vt:lpwstr>中華人民共和國憲法.doc</vt:lpwstr>
      </vt:variant>
      <vt:variant>
        <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-629052836</vt:i4>
      </vt:variant>
      <vt:variant>
        <vt:i4>72</vt:i4>
      </vt:variant>
      <vt:variant>
        <vt:i4>0</vt:i4>
      </vt:variant>
      <vt:variant>
        <vt:i4>5</vt:i4>
      </vt:variant>
      <vt:variant>
        <vt:lpwstr>中華人民共和國憲法.doc</vt:lpwstr>
      </vt:variant>
      <vt:variant>
        <vt:lpwstr/>
      </vt:variant>
      <vt:variant>
        <vt:i4>-629052836</vt:i4>
      </vt:variant>
      <vt:variant>
        <vt:i4>69</vt:i4>
      </vt:variant>
      <vt:variant>
        <vt:i4>0</vt:i4>
      </vt:variant>
      <vt:variant>
        <vt:i4>5</vt:i4>
      </vt:variant>
      <vt:variant>
        <vt:lpwstr>中華人民共和國憲法.doc</vt:lpwstr>
      </vt:variant>
      <vt:variant>
        <vt:lpwstr/>
      </vt:variant>
      <vt:variant>
        <vt:i4>-244110850</vt:i4>
      </vt:variant>
      <vt:variant>
        <vt:i4>66</vt:i4>
      </vt:variant>
      <vt:variant>
        <vt:i4>0</vt:i4>
      </vt:variant>
      <vt:variant>
        <vt:i4>5</vt:i4>
      </vt:variant>
      <vt:variant>
        <vt:lpwstr/>
      </vt:variant>
      <vt:variant>
        <vt:lpwstr>_第十七章__附_則</vt:lpwstr>
      </vt:variant>
      <vt:variant>
        <vt:i4>-980374615</vt:i4>
      </vt:variant>
      <vt:variant>
        <vt:i4>63</vt:i4>
      </vt:variant>
      <vt:variant>
        <vt:i4>0</vt:i4>
      </vt:variant>
      <vt:variant>
        <vt:i4>5</vt:i4>
      </vt:variant>
      <vt:variant>
        <vt:lpwstr/>
      </vt:variant>
      <vt:variant>
        <vt:lpwstr>_第十六章__檢察官考評委員會</vt:lpwstr>
      </vt:variant>
      <vt:variant>
        <vt:i4>-49468930</vt:i4>
      </vt:variant>
      <vt:variant>
        <vt:i4>60</vt:i4>
      </vt:variant>
      <vt:variant>
        <vt:i4>0</vt:i4>
      </vt:variant>
      <vt:variant>
        <vt:i4>5</vt:i4>
      </vt:variant>
      <vt:variant>
        <vt:lpwstr/>
      </vt:variant>
      <vt:variant>
        <vt:lpwstr>_第十五章__申_訴　控　告</vt:lpwstr>
      </vt:variant>
      <vt:variant>
        <vt:i4>-222746114</vt:i4>
      </vt:variant>
      <vt:variant>
        <vt:i4>57</vt:i4>
      </vt:variant>
      <vt:variant>
        <vt:i4>0</vt:i4>
      </vt:variant>
      <vt:variant>
        <vt:i4>5</vt:i4>
      </vt:variant>
      <vt:variant>
        <vt:lpwstr/>
      </vt:variant>
      <vt:variant>
        <vt:lpwstr>_第十四章__退_休</vt:lpwstr>
      </vt:variant>
      <vt:variant>
        <vt:i4>897231318</vt:i4>
      </vt:variant>
      <vt:variant>
        <vt:i4>54</vt:i4>
      </vt:variant>
      <vt:variant>
        <vt:i4>0</vt:i4>
      </vt:variant>
      <vt:variant>
        <vt:i4>5</vt:i4>
      </vt:variant>
      <vt:variant>
        <vt:lpwstr/>
      </vt:variant>
      <vt:variant>
        <vt:lpwstr>_第十三章__辭職辭退</vt:lpwstr>
      </vt:variant>
      <vt:variant>
        <vt:i4>1581790156</vt:i4>
      </vt:variant>
      <vt:variant>
        <vt:i4>51</vt:i4>
      </vt:variant>
      <vt:variant>
        <vt:i4>0</vt:i4>
      </vt:variant>
      <vt:variant>
        <vt:i4>5</vt:i4>
      </vt:variant>
      <vt:variant>
        <vt:lpwstr/>
      </vt:variant>
      <vt:variant>
        <vt:lpwstr>_第十二章__工資保險福利</vt:lpwstr>
      </vt:variant>
      <vt:variant>
        <vt:i4>915614206</vt:i4>
      </vt:variant>
      <vt:variant>
        <vt:i4>48</vt:i4>
      </vt:variant>
      <vt:variant>
        <vt:i4>0</vt:i4>
      </vt:variant>
      <vt:variant>
        <vt:i4>5</vt:i4>
      </vt:variant>
      <vt:variant>
        <vt:lpwstr/>
      </vt:variant>
      <vt:variant>
        <vt:lpwstr>_第十一章__懲_戒</vt:lpwstr>
      </vt:variant>
      <vt:variant>
        <vt:i4>30154767</vt:i4>
      </vt:variant>
      <vt:variant>
        <vt:i4>45</vt:i4>
      </vt:variant>
      <vt:variant>
        <vt:i4>0</vt:i4>
      </vt:variant>
      <vt:variant>
        <vt:i4>5</vt:i4>
      </vt:variant>
      <vt:variant>
        <vt:lpwstr/>
      </vt:variant>
      <vt:variant>
        <vt:lpwstr>_第十章__獎_勵</vt:lpwstr>
      </vt:variant>
      <vt:variant>
        <vt:i4>30153124</vt:i4>
      </vt:variant>
      <vt:variant>
        <vt:i4>42</vt:i4>
      </vt:variant>
      <vt:variant>
        <vt:i4>0</vt:i4>
      </vt:variant>
      <vt:variant>
        <vt:i4>5</vt:i4>
      </vt:variant>
      <vt:variant>
        <vt:lpwstr/>
      </vt:variant>
      <vt:variant>
        <vt:lpwstr>_第九章__培_訓</vt:lpwstr>
      </vt:variant>
      <vt:variant>
        <vt:i4>30200168</vt:i4>
      </vt:variant>
      <vt:variant>
        <vt:i4>39</vt:i4>
      </vt:variant>
      <vt:variant>
        <vt:i4>0</vt:i4>
      </vt:variant>
      <vt:variant>
        <vt:i4>5</vt:i4>
      </vt:variant>
      <vt:variant>
        <vt:lpwstr/>
      </vt:variant>
      <vt:variant>
        <vt:lpwstr>_第八章__考_核</vt:lpwstr>
      </vt:variant>
      <vt:variant>
        <vt:i4>1372718192</vt:i4>
      </vt:variant>
      <vt:variant>
        <vt:i4>36</vt:i4>
      </vt:variant>
      <vt:variant>
        <vt:i4>0</vt:i4>
      </vt:variant>
      <vt:variant>
        <vt:i4>5</vt:i4>
      </vt:variant>
      <vt:variant>
        <vt:lpwstr/>
      </vt:variant>
      <vt:variant>
        <vt:lpwstr>_第七章__檢察官的等級</vt:lpwstr>
      </vt:variant>
      <vt:variant>
        <vt:i4>30198079</vt:i4>
      </vt:variant>
      <vt:variant>
        <vt:i4>33</vt:i4>
      </vt:variant>
      <vt:variant>
        <vt:i4>0</vt:i4>
      </vt:variant>
      <vt:variant>
        <vt:i4>5</vt:i4>
      </vt:variant>
      <vt:variant>
        <vt:lpwstr/>
      </vt:variant>
      <vt:variant>
        <vt:lpwstr>_第六章__任_職　回　避</vt:lpwstr>
      </vt:variant>
      <vt:variant>
        <vt:i4>30146671</vt:i4>
      </vt:variant>
      <vt:variant>
        <vt:i4>30</vt:i4>
      </vt:variant>
      <vt:variant>
        <vt:i4>0</vt:i4>
      </vt:variant>
      <vt:variant>
        <vt:i4>5</vt:i4>
      </vt:variant>
      <vt:variant>
        <vt:lpwstr/>
      </vt:variant>
      <vt:variant>
        <vt:lpwstr>_第五章__任_免</vt:lpwstr>
      </vt:variant>
      <vt:variant>
        <vt:i4>1648234364</vt:i4>
      </vt:variant>
      <vt:variant>
        <vt:i4>27</vt:i4>
      </vt:variant>
      <vt:variant>
        <vt:i4>0</vt:i4>
      </vt:variant>
      <vt:variant>
        <vt:i4>5</vt:i4>
      </vt:variant>
      <vt:variant>
        <vt:lpwstr/>
      </vt:variant>
      <vt:variant>
        <vt:lpwstr>_第四章__檢察官的條件</vt:lpwstr>
      </vt:variant>
      <vt:variant>
        <vt:i4>943744300</vt:i4>
      </vt:variant>
      <vt:variant>
        <vt:i4>24</vt:i4>
      </vt:variant>
      <vt:variant>
        <vt:i4>0</vt:i4>
      </vt:variant>
      <vt:variant>
        <vt:i4>5</vt:i4>
      </vt:variant>
      <vt:variant>
        <vt:lpwstr/>
      </vt:variant>
      <vt:variant>
        <vt:lpwstr>_第三章__義務和權利</vt:lpwstr>
      </vt:variant>
      <vt:variant>
        <vt:i4>30199547</vt:i4>
      </vt:variant>
      <vt:variant>
        <vt:i4>21</vt:i4>
      </vt:variant>
      <vt:variant>
        <vt:i4>0</vt:i4>
      </vt:variant>
      <vt:variant>
        <vt:i4>5</vt:i4>
      </vt:variant>
      <vt:variant>
        <vt:lpwstr/>
      </vt:variant>
      <vt:variant>
        <vt:lpwstr>_第二章__職_責</vt:lpwstr>
      </vt:variant>
      <vt:variant>
        <vt:i4>30158909</vt:i4>
      </vt:variant>
      <vt:variant>
        <vt:i4>18</vt:i4>
      </vt:variant>
      <vt:variant>
        <vt:i4>0</vt:i4>
      </vt:variant>
      <vt:variant>
        <vt:i4>5</vt:i4>
      </vt:variant>
      <vt:variant>
        <vt:lpwstr/>
      </vt:variant>
      <vt:variant>
        <vt:lpwstr>_第一章__總_則</vt:lpwstr>
      </vt:variant>
      <vt:variant>
        <vt:i4>836471381</vt:i4>
      </vt:variant>
      <vt:variant>
        <vt:i4>15</vt:i4>
      </vt:variant>
      <vt:variant>
        <vt:i4>0</vt:i4>
      </vt:variant>
      <vt:variant>
        <vt:i4>5</vt:i4>
      </vt:variant>
      <vt:variant>
        <vt:lpwstr>http://www.6law.idv.tw/6law/law-gb/中華人民共和國檢察官法.htm</vt:lpwstr>
      </vt:variant>
      <vt:variant>
        <vt:lpwstr/>
      </vt:variant>
      <vt:variant>
        <vt:i4>-1031397990</vt:i4>
      </vt:variant>
      <vt:variant>
        <vt:i4>12</vt:i4>
      </vt:variant>
      <vt:variant>
        <vt:i4>0</vt:i4>
      </vt:variant>
      <vt:variant>
        <vt:i4>5</vt:i4>
      </vt:variant>
      <vt:variant>
        <vt:lpwstr>../S-link大陸法規索引.doc</vt:lpwstr>
      </vt:variant>
      <vt:variant>
        <vt:lpwstr>中華人民共和國檢察官法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中華人民共和國檢察官法</dc:title>
  <dc:subject/>
  <dc:creator>S-link 電子六法-黃婉玲</dc:creator>
  <cp:keywords/>
  <dc:description/>
  <cp:lastModifiedBy>黃婉玲 S-link電子六法</cp:lastModifiedBy>
  <cp:revision>28</cp:revision>
  <dcterms:created xsi:type="dcterms:W3CDTF">2014-11-28T01:05:00Z</dcterms:created>
  <dcterms:modified xsi:type="dcterms:W3CDTF">2021-05-27T07:40:00Z</dcterms:modified>
</cp:coreProperties>
</file>