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31F2" w14:textId="4D869CC9" w:rsidR="00732F3D" w:rsidRPr="00B95E1F" w:rsidRDefault="006548D3" w:rsidP="00732F3D">
      <w:pPr>
        <w:adjustRightInd w:val="0"/>
        <w:snapToGrid w:val="0"/>
        <w:ind w:rightChars="8" w:right="19"/>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46412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6pt;height:32.6pt;visibility:visible;mso-wrap-style:square" o:button="t">
              <v:fill o:detectmouseclick="t"/>
              <v:imagedata r:id="rId8" o:title=""/>
            </v:shape>
          </w:pict>
        </w:r>
      </w:hyperlink>
    </w:p>
    <w:p w14:paraId="398AEB21" w14:textId="77777777" w:rsidR="00732F3D" w:rsidRPr="00B95E1F" w:rsidRDefault="00732F3D" w:rsidP="00732F3D">
      <w:pPr>
        <w:adjustRightInd w:val="0"/>
        <w:snapToGrid w:val="0"/>
        <w:ind w:rightChars="8" w:right="19" w:firstLineChars="2880" w:firstLine="5184"/>
        <w:jc w:val="right"/>
        <w:textAlignment w:val="baseline"/>
        <w:rPr>
          <w:rFonts w:ascii="微軟正黑體" w:eastAsia="微軟正黑體" w:hAnsi="微軟正黑體"/>
          <w:b/>
          <w:color w:val="5F5F5F"/>
          <w:sz w:val="18"/>
        </w:rPr>
      </w:pPr>
      <w:bookmarkStart w:id="0" w:name="top"/>
      <w:bookmarkEnd w:id="0"/>
      <w:r w:rsidRPr="00B95E1F">
        <w:rPr>
          <w:rFonts w:ascii="微軟正黑體" w:eastAsia="微軟正黑體" w:hAnsi="微軟正黑體" w:hint="eastAsia"/>
          <w:color w:val="5F5F5F"/>
          <w:sz w:val="18"/>
          <w:szCs w:val="20"/>
          <w:lang w:val="zh-TW"/>
        </w:rPr>
        <w:t>【</w:t>
      </w:r>
      <w:hyperlink r:id="rId9" w:tgtFrame="_blank" w:history="1">
        <w:r w:rsidRPr="00B95E1F">
          <w:rPr>
            <w:rStyle w:val="a3"/>
            <w:rFonts w:ascii="微軟正黑體" w:eastAsia="微軟正黑體" w:hAnsi="微軟正黑體"/>
            <w:color w:val="5F5F5F"/>
            <w:sz w:val="18"/>
            <w:szCs w:val="20"/>
          </w:rPr>
          <w:t>更新</w:t>
        </w:r>
      </w:hyperlink>
      <w:r w:rsidRPr="00B95E1F">
        <w:rPr>
          <w:rFonts w:ascii="微軟正黑體" w:eastAsia="微軟正黑體" w:hAnsi="微軟正黑體" w:hint="eastAsia"/>
          <w:color w:val="7F7F7F"/>
          <w:sz w:val="18"/>
          <w:szCs w:val="20"/>
          <w:lang w:val="zh-TW"/>
        </w:rPr>
        <w:t>】</w:t>
      </w:r>
      <w:r w:rsidRPr="00B95E1F">
        <w:rPr>
          <w:rFonts w:ascii="微軟正黑體" w:eastAsia="微軟正黑體" w:hAnsi="微軟正黑體"/>
          <w:color w:val="7F7F7F"/>
          <w:sz w:val="18"/>
        </w:rPr>
        <w:t>2013/11/21</w:t>
      </w:r>
      <w:r w:rsidRPr="00B95E1F">
        <w:rPr>
          <w:rFonts w:ascii="微軟正黑體" w:eastAsia="微軟正黑體" w:hAnsi="微軟正黑體" w:hint="eastAsia"/>
          <w:color w:val="7F7F7F"/>
          <w:sz w:val="18"/>
          <w:szCs w:val="20"/>
          <w:lang w:val="zh-TW"/>
        </w:rPr>
        <w:t>【</w:t>
      </w:r>
      <w:r w:rsidRPr="00B95E1F">
        <w:rPr>
          <w:rFonts w:ascii="微軟正黑體" w:eastAsia="微軟正黑體" w:hAnsi="微軟正黑體" w:hint="eastAsia"/>
          <w:color w:val="7F7F7F"/>
          <w:sz w:val="18"/>
          <w:szCs w:val="20"/>
        </w:rPr>
        <w:t>編輯著作權者</w:t>
      </w:r>
      <w:r w:rsidRPr="00B95E1F">
        <w:rPr>
          <w:rFonts w:ascii="微軟正黑體" w:eastAsia="微軟正黑體" w:hAnsi="微軟正黑體" w:hint="eastAsia"/>
          <w:color w:val="7F7F7F"/>
          <w:sz w:val="18"/>
          <w:szCs w:val="20"/>
          <w:lang w:val="zh-TW"/>
        </w:rPr>
        <w:t>】</w:t>
      </w:r>
      <w:hyperlink r:id="rId10" w:tgtFrame="_blank" w:history="1">
        <w:r w:rsidRPr="00B95E1F">
          <w:rPr>
            <w:rStyle w:val="a3"/>
            <w:rFonts w:ascii="微軟正黑體" w:eastAsia="微軟正黑體" w:hAnsi="微軟正黑體"/>
            <w:color w:val="7F7F7F"/>
            <w:sz w:val="18"/>
            <w:szCs w:val="20"/>
          </w:rPr>
          <w:t>黃婉玲</w:t>
        </w:r>
      </w:hyperlink>
    </w:p>
    <w:p w14:paraId="216B1F24" w14:textId="7EF2A1A8" w:rsidR="00732F3D" w:rsidRPr="00B95E1F" w:rsidRDefault="00732F3D" w:rsidP="00732F3D">
      <w:pPr>
        <w:ind w:rightChars="-66" w:right="-158" w:firstLineChars="2880" w:firstLine="5184"/>
        <w:jc w:val="right"/>
        <w:rPr>
          <w:rFonts w:ascii="微軟正黑體" w:eastAsia="微軟正黑體" w:hAnsi="微軟正黑體"/>
          <w:color w:val="808000"/>
          <w:sz w:val="18"/>
        </w:rPr>
      </w:pPr>
      <w:r w:rsidRPr="00B95E1F">
        <w:rPr>
          <w:rFonts w:ascii="微軟正黑體" w:eastAsia="微軟正黑體" w:hAnsi="微軟正黑體" w:hint="eastAsia"/>
          <w:color w:val="808000"/>
          <w:sz w:val="18"/>
          <w:szCs w:val="20"/>
        </w:rPr>
        <w:t>（建議使用工具列--</w:t>
      </w:r>
      <w:r w:rsidR="00B95E1F" w:rsidRPr="00B95E1F">
        <w:rPr>
          <w:rFonts w:ascii="微軟正黑體" w:eastAsia="微軟正黑體" w:hAnsi="微軟正黑體" w:hint="eastAsia"/>
          <w:color w:val="808000"/>
          <w:sz w:val="18"/>
          <w:szCs w:val="20"/>
        </w:rPr>
        <w:t>〉</w:t>
      </w:r>
      <w:r w:rsidRPr="00B95E1F">
        <w:rPr>
          <w:rFonts w:ascii="微軟正黑體" w:eastAsia="微軟正黑體" w:hAnsi="微軟正黑體" w:hint="eastAsia"/>
          <w:color w:val="808000"/>
          <w:sz w:val="18"/>
          <w:szCs w:val="20"/>
        </w:rPr>
        <w:t>檢視--</w:t>
      </w:r>
      <w:r w:rsidR="00B95E1F" w:rsidRPr="00B95E1F">
        <w:rPr>
          <w:rFonts w:ascii="微軟正黑體" w:eastAsia="微軟正黑體" w:hAnsi="微軟正黑體" w:hint="eastAsia"/>
          <w:color w:val="808000"/>
          <w:sz w:val="18"/>
          <w:szCs w:val="20"/>
        </w:rPr>
        <w:t>〉</w:t>
      </w:r>
      <w:r w:rsidRPr="00B95E1F">
        <w:rPr>
          <w:rFonts w:ascii="微軟正黑體" w:eastAsia="微軟正黑體" w:hAnsi="微軟正黑體" w:hint="eastAsia"/>
          <w:color w:val="808000"/>
          <w:sz w:val="18"/>
          <w:szCs w:val="20"/>
        </w:rPr>
        <w:t>文件引導模式/功能窗格）</w:t>
      </w:r>
    </w:p>
    <w:p w14:paraId="25966CDD" w14:textId="410C5C4F" w:rsidR="00732F3D" w:rsidRPr="00B95E1F" w:rsidRDefault="00732F3D" w:rsidP="00732F3D">
      <w:pPr>
        <w:ind w:rightChars="-66" w:right="-158" w:firstLineChars="2880" w:firstLine="5184"/>
        <w:jc w:val="right"/>
        <w:rPr>
          <w:rFonts w:ascii="微軟正黑體" w:eastAsia="微軟正黑體" w:hAnsi="微軟正黑體"/>
          <w:b/>
          <w:color w:val="5F5F5F"/>
          <w:sz w:val="18"/>
        </w:rPr>
      </w:pPr>
      <w:r w:rsidRPr="00B95E1F">
        <w:rPr>
          <w:rFonts w:ascii="微軟正黑體" w:eastAsia="微軟正黑體" w:hAnsi="微軟正黑體" w:hint="eastAsia"/>
          <w:color w:val="FFFFFF"/>
          <w:sz w:val="18"/>
        </w:rPr>
        <w:t>‧</w:t>
      </w:r>
      <w:hyperlink r:id="rId11" w:history="1">
        <w:r w:rsidRPr="00B95E1F">
          <w:rPr>
            <w:rStyle w:val="a3"/>
            <w:rFonts w:ascii="微軟正黑體" w:eastAsia="微軟正黑體" w:hAnsi="微軟正黑體" w:hint="eastAsia"/>
            <w:sz w:val="18"/>
          </w:rPr>
          <w:t>S-link總索引</w:t>
        </w:r>
      </w:hyperlink>
      <w:r w:rsidR="00B95E1F" w:rsidRPr="00B95E1F">
        <w:rPr>
          <w:rFonts w:ascii="微軟正黑體" w:eastAsia="微軟正黑體" w:hAnsi="微軟正黑體" w:hint="eastAsia"/>
          <w:b/>
          <w:color w:val="808000"/>
          <w:sz w:val="18"/>
        </w:rPr>
        <w:t>〉〉</w:t>
      </w:r>
      <w:hyperlink r:id="rId12" w:anchor="中華人民共和國海域使用管理法" w:history="1">
        <w:r w:rsidRPr="00B95E1F">
          <w:rPr>
            <w:rStyle w:val="a3"/>
            <w:rFonts w:ascii="微軟正黑體" w:eastAsia="微軟正黑體" w:hAnsi="微軟正黑體" w:hint="eastAsia"/>
            <w:sz w:val="18"/>
          </w:rPr>
          <w:t>S-link大陸法規索引</w:t>
        </w:r>
      </w:hyperlink>
      <w:r w:rsidR="00B95E1F" w:rsidRPr="00B95E1F">
        <w:rPr>
          <w:rFonts w:ascii="微軟正黑體" w:eastAsia="微軟正黑體" w:hAnsi="微軟正黑體" w:hint="eastAsia"/>
          <w:b/>
          <w:color w:val="5F5F5F"/>
          <w:sz w:val="18"/>
        </w:rPr>
        <w:t>〉〉</w:t>
      </w:r>
      <w:hyperlink r:id="rId13" w:tgtFrame="_blank" w:history="1">
        <w:r w:rsidRPr="00B95E1F">
          <w:rPr>
            <w:rStyle w:val="a3"/>
            <w:rFonts w:ascii="微軟正黑體" w:eastAsia="微軟正黑體" w:hAnsi="微軟正黑體" w:hint="eastAsia"/>
            <w:sz w:val="18"/>
          </w:rPr>
          <w:t>線上網頁版</w:t>
        </w:r>
      </w:hyperlink>
      <w:r w:rsidR="00B95E1F" w:rsidRPr="00B95E1F">
        <w:rPr>
          <w:rFonts w:ascii="微軟正黑體" w:eastAsia="微軟正黑體" w:hAnsi="微軟正黑體" w:hint="eastAsia"/>
          <w:b/>
          <w:color w:val="5F5F5F"/>
          <w:sz w:val="18"/>
        </w:rPr>
        <w:t>〉〉</w:t>
      </w:r>
    </w:p>
    <w:p w14:paraId="123E2588" w14:textId="77777777" w:rsidR="00B95E1F" w:rsidRPr="00B95E1F" w:rsidRDefault="00B95E1F" w:rsidP="00732F3D">
      <w:pPr>
        <w:ind w:rightChars="-66" w:right="-158" w:firstLineChars="2880" w:firstLine="5184"/>
        <w:jc w:val="right"/>
        <w:rPr>
          <w:rFonts w:ascii="微軟正黑體" w:eastAsia="微軟正黑體" w:hAnsi="微軟正黑體"/>
          <w:color w:val="808000"/>
          <w:sz w:val="18"/>
        </w:rPr>
      </w:pPr>
    </w:p>
    <w:p w14:paraId="16DB2A63" w14:textId="09E56B0A" w:rsidR="002A00C9" w:rsidRPr="00B95E1F" w:rsidRDefault="00B95E1F" w:rsidP="007F3D75">
      <w:pPr>
        <w:rPr>
          <w:rFonts w:ascii="微軟正黑體" w:eastAsia="微軟正黑體" w:hAnsi="微軟正黑體"/>
          <w:b/>
          <w:bCs/>
          <w:color w:val="993300"/>
          <w:sz w:val="20"/>
        </w:rPr>
      </w:pPr>
      <w:r w:rsidRPr="00127915">
        <w:rPr>
          <w:rFonts w:ascii="微軟正黑體" w:eastAsia="微軟正黑體" w:hAnsi="微軟正黑體"/>
          <w:b/>
          <w:bCs/>
          <w:color w:val="990000"/>
          <w:sz w:val="22"/>
          <w:szCs w:val="18"/>
        </w:rPr>
        <w:t>【</w:t>
      </w:r>
      <w:bookmarkStart w:id="1" w:name="_Hlk73057892"/>
      <w:r w:rsidRPr="00127915">
        <w:rPr>
          <w:rFonts w:ascii="微軟正黑體" w:eastAsia="微軟正黑體" w:hAnsi="微軟正黑體" w:hint="eastAsia"/>
          <w:b/>
          <w:color w:val="990000"/>
          <w:sz w:val="22"/>
          <w:szCs w:val="22"/>
        </w:rPr>
        <w:t>法律法規</w:t>
      </w:r>
      <w:bookmarkEnd w:id="1"/>
      <w:r w:rsidRPr="00127915">
        <w:rPr>
          <w:rFonts w:ascii="微軟正黑體" w:eastAsia="微軟正黑體" w:hAnsi="微軟正黑體"/>
          <w:b/>
          <w:bCs/>
          <w:color w:val="990000"/>
          <w:sz w:val="22"/>
          <w:szCs w:val="18"/>
        </w:rPr>
        <w:t>】</w:t>
      </w:r>
      <w:r w:rsidR="00E85410" w:rsidRPr="00B95E1F">
        <w:rPr>
          <w:rFonts w:ascii="微軟正黑體" w:eastAsia="微軟正黑體" w:hAnsi="微軟正黑體" w:hint="eastAsia"/>
          <w:shadow/>
          <w:sz w:val="30"/>
          <w:szCs w:val="30"/>
        </w:rPr>
        <w:t>中華人民共和國海域使用管理法</w:t>
      </w:r>
    </w:p>
    <w:p w14:paraId="70F5D21B" w14:textId="77777777" w:rsidR="002A00C9" w:rsidRPr="00B95E1F" w:rsidRDefault="002A00C9" w:rsidP="00806F82">
      <w:pPr>
        <w:jc w:val="both"/>
        <w:rPr>
          <w:rFonts w:ascii="微軟正黑體" w:eastAsia="微軟正黑體" w:hAnsi="微軟正黑體"/>
          <w:color w:val="666699"/>
          <w:sz w:val="20"/>
        </w:rPr>
      </w:pPr>
      <w:r w:rsidRPr="006548D3">
        <w:rPr>
          <w:rFonts w:ascii="微軟正黑體" w:eastAsia="微軟正黑體" w:hAnsi="微軟正黑體"/>
          <w:b/>
          <w:bCs/>
          <w:color w:val="990000"/>
          <w:sz w:val="20"/>
        </w:rPr>
        <w:t>【</w:t>
      </w:r>
      <w:r w:rsidRPr="006548D3">
        <w:rPr>
          <w:rFonts w:ascii="微軟正黑體" w:eastAsia="微軟正黑體" w:hAnsi="微軟正黑體" w:hint="eastAsia"/>
          <w:b/>
          <w:bCs/>
          <w:color w:val="990000"/>
          <w:sz w:val="20"/>
        </w:rPr>
        <w:t>發布單位</w:t>
      </w:r>
      <w:r w:rsidRPr="006548D3">
        <w:rPr>
          <w:rFonts w:ascii="微軟正黑體" w:eastAsia="微軟正黑體" w:hAnsi="微軟正黑體"/>
          <w:b/>
          <w:bCs/>
          <w:color w:val="990000"/>
          <w:sz w:val="20"/>
        </w:rPr>
        <w:t>】</w:t>
      </w:r>
      <w:r w:rsidR="00DF1AC1" w:rsidRPr="00B95E1F">
        <w:rPr>
          <w:rFonts w:ascii="微軟正黑體" w:eastAsia="微軟正黑體" w:hAnsi="微軟正黑體" w:hint="eastAsia"/>
          <w:sz w:val="20"/>
        </w:rPr>
        <w:t>全國人民代表大會常務委員會</w:t>
      </w:r>
    </w:p>
    <w:p w14:paraId="218A5437" w14:textId="6FCA3C40" w:rsidR="002A00C9" w:rsidRPr="00B95E1F" w:rsidRDefault="002A00C9" w:rsidP="00806F82">
      <w:pPr>
        <w:jc w:val="both"/>
        <w:rPr>
          <w:rFonts w:ascii="微軟正黑體" w:eastAsia="微軟正黑體" w:hAnsi="微軟正黑體"/>
          <w:color w:val="993300"/>
          <w:sz w:val="20"/>
        </w:rPr>
      </w:pPr>
      <w:r w:rsidRPr="006548D3">
        <w:rPr>
          <w:rFonts w:ascii="微軟正黑體" w:eastAsia="微軟正黑體" w:hAnsi="微軟正黑體"/>
          <w:b/>
          <w:bCs/>
          <w:color w:val="990000"/>
          <w:sz w:val="20"/>
        </w:rPr>
        <w:t>【</w:t>
      </w:r>
      <w:r w:rsidR="006548D3" w:rsidRPr="006548D3">
        <w:rPr>
          <w:rFonts w:ascii="微軟正黑體" w:eastAsia="微軟正黑體" w:hAnsi="微軟正黑體" w:hint="eastAsia"/>
          <w:b/>
          <w:color w:val="990000"/>
          <w:sz w:val="20"/>
          <w:szCs w:val="21"/>
        </w:rPr>
        <w:t>發布/修正</w:t>
      </w:r>
      <w:r w:rsidRPr="006548D3">
        <w:rPr>
          <w:rFonts w:ascii="微軟正黑體" w:eastAsia="微軟正黑體" w:hAnsi="微軟正黑體"/>
          <w:b/>
          <w:bCs/>
          <w:color w:val="990000"/>
          <w:sz w:val="20"/>
        </w:rPr>
        <w:t>】</w:t>
      </w:r>
      <w:r w:rsidR="004145AC" w:rsidRPr="00B95E1F">
        <w:rPr>
          <w:rFonts w:ascii="微軟正黑體" w:eastAsia="微軟正黑體" w:hAnsi="微軟正黑體" w:hint="eastAsia"/>
          <w:sz w:val="20"/>
        </w:rPr>
        <w:t>2001年10月27日</w:t>
      </w:r>
    </w:p>
    <w:p w14:paraId="52CD85F1" w14:textId="77777777" w:rsidR="002A00C9" w:rsidRPr="00B95E1F" w:rsidRDefault="002A00C9" w:rsidP="00806F82">
      <w:pPr>
        <w:jc w:val="both"/>
        <w:rPr>
          <w:rFonts w:ascii="微軟正黑體" w:eastAsia="微軟正黑體" w:hAnsi="微軟正黑體"/>
          <w:sz w:val="20"/>
        </w:rPr>
      </w:pPr>
      <w:r w:rsidRPr="006548D3">
        <w:rPr>
          <w:rFonts w:ascii="微軟正黑體" w:eastAsia="微軟正黑體" w:hAnsi="微軟正黑體"/>
          <w:b/>
          <w:bCs/>
          <w:color w:val="990000"/>
          <w:sz w:val="20"/>
        </w:rPr>
        <w:t>【</w:t>
      </w:r>
      <w:r w:rsidRPr="006548D3">
        <w:rPr>
          <w:rFonts w:ascii="微軟正黑體" w:eastAsia="微軟正黑體" w:hAnsi="微軟正黑體" w:hint="eastAsia"/>
          <w:b/>
          <w:bCs/>
          <w:color w:val="990000"/>
          <w:sz w:val="20"/>
        </w:rPr>
        <w:t>實施日期</w:t>
      </w:r>
      <w:r w:rsidRPr="006548D3">
        <w:rPr>
          <w:rFonts w:ascii="微軟正黑體" w:eastAsia="微軟正黑體" w:hAnsi="微軟正黑體"/>
          <w:b/>
          <w:bCs/>
          <w:color w:val="990000"/>
          <w:sz w:val="20"/>
        </w:rPr>
        <w:t>】</w:t>
      </w:r>
      <w:r w:rsidR="004145AC" w:rsidRPr="00B95E1F">
        <w:rPr>
          <w:rFonts w:ascii="微軟正黑體" w:eastAsia="微軟正黑體" w:hAnsi="微軟正黑體" w:hint="eastAsia"/>
          <w:sz w:val="20"/>
        </w:rPr>
        <w:t>2002年1月1日</w:t>
      </w:r>
    </w:p>
    <w:p w14:paraId="31983EBA" w14:textId="77777777" w:rsidR="00C707ED" w:rsidRPr="00B95E1F" w:rsidRDefault="00C707ED" w:rsidP="00806F82">
      <w:pPr>
        <w:jc w:val="both"/>
        <w:rPr>
          <w:rFonts w:ascii="微軟正黑體" w:eastAsia="微軟正黑體" w:hAnsi="微軟正黑體"/>
          <w:b/>
          <w:bCs/>
          <w:color w:val="993300"/>
          <w:sz w:val="20"/>
          <w:szCs w:val="27"/>
          <w:lang w:val="zh-TW"/>
        </w:rPr>
      </w:pPr>
    </w:p>
    <w:p w14:paraId="38AB26AF" w14:textId="77777777" w:rsidR="00C707ED" w:rsidRPr="00B95E1F" w:rsidRDefault="001F4F28" w:rsidP="00C707ED">
      <w:pPr>
        <w:pStyle w:val="1"/>
        <w:rPr>
          <w:rFonts w:ascii="微軟正黑體" w:eastAsia="微軟正黑體" w:hAnsi="微軟正黑體"/>
          <w:color w:val="990000"/>
        </w:rPr>
      </w:pPr>
      <w:r w:rsidRPr="00B95E1F">
        <w:rPr>
          <w:rFonts w:ascii="微軟正黑體" w:eastAsia="微軟正黑體" w:hAnsi="微軟正黑體"/>
          <w:color w:val="990000"/>
        </w:rPr>
        <w:t>【</w:t>
      </w:r>
      <w:r w:rsidR="002A00C9" w:rsidRPr="00B95E1F">
        <w:rPr>
          <w:rFonts w:ascii="微軟正黑體" w:eastAsia="微軟正黑體" w:hAnsi="微軟正黑體" w:hint="eastAsia"/>
          <w:color w:val="990000"/>
        </w:rPr>
        <w:t>法規沿革</w:t>
      </w:r>
      <w:r w:rsidR="002A00C9" w:rsidRPr="00B95E1F">
        <w:rPr>
          <w:rFonts w:ascii="微軟正黑體" w:eastAsia="微軟正黑體" w:hAnsi="微軟正黑體"/>
          <w:color w:val="990000"/>
        </w:rPr>
        <w:t>】</w:t>
      </w:r>
    </w:p>
    <w:p w14:paraId="18F7DB7F" w14:textId="77777777" w:rsidR="004145AC" w:rsidRPr="00B95E1F" w:rsidRDefault="00C707ED" w:rsidP="004145AC">
      <w:pPr>
        <w:jc w:val="both"/>
        <w:rPr>
          <w:rFonts w:ascii="微軟正黑體" w:eastAsia="微軟正黑體" w:hAnsi="微軟正黑體"/>
          <w:sz w:val="20"/>
        </w:rPr>
      </w:pPr>
      <w:r w:rsidRPr="00B95E1F">
        <w:rPr>
          <w:rFonts w:ascii="微軟正黑體" w:eastAsia="微軟正黑體" w:hAnsi="微軟正黑體" w:hint="eastAsia"/>
          <w:b/>
          <w:bCs/>
          <w:sz w:val="20"/>
        </w:rPr>
        <w:t>‧</w:t>
      </w:r>
      <w:r w:rsidR="004145AC" w:rsidRPr="00B95E1F">
        <w:rPr>
          <w:rFonts w:ascii="微軟正黑體" w:eastAsia="微軟正黑體" w:hAnsi="微軟正黑體" w:hint="eastAsia"/>
          <w:sz w:val="18"/>
        </w:rPr>
        <w:t>中華人民共和國第九屆全國人民代表大會常務委員會第二十四次會議於2001年10月27日通過，現予公佈，自2002年1月1日起施行</w:t>
      </w:r>
    </w:p>
    <w:p w14:paraId="77AC5B65" w14:textId="77777777" w:rsidR="00EA5287" w:rsidRPr="00B95E1F" w:rsidRDefault="00EA5287" w:rsidP="00806F82">
      <w:pPr>
        <w:jc w:val="both"/>
        <w:rPr>
          <w:rFonts w:ascii="微軟正黑體" w:eastAsia="微軟正黑體" w:hAnsi="微軟正黑體"/>
          <w:b/>
          <w:color w:val="666699"/>
          <w:sz w:val="20"/>
        </w:rPr>
      </w:pPr>
      <w:bookmarkStart w:id="2" w:name="_第一章__總_則"/>
      <w:bookmarkEnd w:id="2"/>
    </w:p>
    <w:p w14:paraId="2A3B1DBD" w14:textId="77777777" w:rsidR="00EC1757" w:rsidRPr="00B95E1F" w:rsidRDefault="00EC1757" w:rsidP="00C707ED">
      <w:pPr>
        <w:pStyle w:val="1"/>
        <w:rPr>
          <w:rFonts w:ascii="微軟正黑體" w:eastAsia="微軟正黑體" w:hAnsi="微軟正黑體"/>
          <w:color w:val="990000"/>
        </w:rPr>
      </w:pPr>
      <w:bookmarkStart w:id="3" w:name="aaa"/>
      <w:bookmarkEnd w:id="3"/>
      <w:r w:rsidRPr="00B95E1F">
        <w:rPr>
          <w:rFonts w:ascii="微軟正黑體" w:eastAsia="微軟正黑體" w:hAnsi="微軟正黑體"/>
          <w:color w:val="990000"/>
        </w:rPr>
        <w:t>【</w:t>
      </w:r>
      <w:r w:rsidRPr="00B95E1F">
        <w:rPr>
          <w:rFonts w:ascii="微軟正黑體" w:eastAsia="微軟正黑體" w:hAnsi="微軟正黑體" w:hint="eastAsia"/>
          <w:color w:val="990000"/>
        </w:rPr>
        <w:t>章節索引</w:t>
      </w:r>
      <w:r w:rsidRPr="00B95E1F">
        <w:rPr>
          <w:rFonts w:ascii="微軟正黑體" w:eastAsia="微軟正黑體" w:hAnsi="微軟正黑體"/>
          <w:color w:val="990000"/>
        </w:rPr>
        <w:t>】</w:t>
      </w:r>
    </w:p>
    <w:p w14:paraId="38F0B2CD" w14:textId="77777777" w:rsidR="00561CEE" w:rsidRPr="00B95E1F" w:rsidRDefault="00561CEE" w:rsidP="00561CEE">
      <w:pPr>
        <w:ind w:left="142"/>
        <w:jc w:val="both"/>
        <w:rPr>
          <w:rFonts w:ascii="微軟正黑體" w:eastAsia="微軟正黑體" w:hAnsi="微軟正黑體"/>
          <w:color w:val="990000"/>
          <w:sz w:val="20"/>
        </w:rPr>
      </w:pPr>
      <w:r w:rsidRPr="00B95E1F">
        <w:rPr>
          <w:rFonts w:ascii="微軟正黑體" w:eastAsia="微軟正黑體" w:hAnsi="微軟正黑體" w:hint="eastAsia"/>
          <w:color w:val="990000"/>
          <w:sz w:val="20"/>
        </w:rPr>
        <w:t>第一章</w:t>
      </w:r>
      <w:r w:rsidR="004145AC" w:rsidRPr="00B95E1F">
        <w:rPr>
          <w:rFonts w:ascii="微軟正黑體" w:eastAsia="微軟正黑體" w:hAnsi="微軟正黑體" w:hint="eastAsia"/>
          <w:color w:val="990000"/>
          <w:sz w:val="20"/>
        </w:rPr>
        <w:t xml:space="preserve">　</w:t>
      </w:r>
      <w:hyperlink w:anchor="_第一章__總則" w:history="1">
        <w:r w:rsidRPr="00B95E1F">
          <w:rPr>
            <w:rStyle w:val="a3"/>
            <w:rFonts w:ascii="微軟正黑體" w:eastAsia="微軟正黑體" w:hAnsi="微軟正黑體" w:hint="eastAsia"/>
          </w:rPr>
          <w:t>總則</w:t>
        </w:r>
      </w:hyperlink>
      <w:r w:rsidR="00E85410" w:rsidRPr="00B95E1F">
        <w:rPr>
          <w:rFonts w:ascii="微軟正黑體" w:eastAsia="微軟正黑體" w:hAnsi="微軟正黑體" w:hint="eastAsia"/>
          <w:color w:val="990000"/>
          <w:sz w:val="20"/>
        </w:rPr>
        <w:t xml:space="preserve">　</w:t>
      </w:r>
      <w:r w:rsidR="00E85410" w:rsidRPr="00B95E1F">
        <w:rPr>
          <w:rFonts w:ascii="微軟正黑體" w:eastAsia="微軟正黑體" w:hAnsi="微軟正黑體"/>
          <w:color w:val="990000"/>
          <w:sz w:val="20"/>
        </w:rPr>
        <w:t>§</w:t>
      </w:r>
      <w:r w:rsidR="00E85410" w:rsidRPr="00B95E1F">
        <w:rPr>
          <w:rFonts w:ascii="微軟正黑體" w:eastAsia="微軟正黑體" w:hAnsi="微軟正黑體" w:hint="eastAsia"/>
          <w:color w:val="990000"/>
          <w:sz w:val="20"/>
        </w:rPr>
        <w:t>1</w:t>
      </w:r>
    </w:p>
    <w:p w14:paraId="050845D5" w14:textId="77777777" w:rsidR="00561CEE" w:rsidRPr="00B95E1F" w:rsidRDefault="00561CEE" w:rsidP="00561CEE">
      <w:pPr>
        <w:ind w:left="142"/>
        <w:jc w:val="both"/>
        <w:rPr>
          <w:rFonts w:ascii="微軟正黑體" w:eastAsia="微軟正黑體" w:hAnsi="微軟正黑體"/>
          <w:color w:val="990000"/>
          <w:sz w:val="20"/>
        </w:rPr>
      </w:pPr>
      <w:r w:rsidRPr="00B95E1F">
        <w:rPr>
          <w:rFonts w:ascii="微軟正黑體" w:eastAsia="微軟正黑體" w:hAnsi="微軟正黑體" w:hint="eastAsia"/>
          <w:color w:val="990000"/>
          <w:sz w:val="20"/>
        </w:rPr>
        <w:t>第二章</w:t>
      </w:r>
      <w:r w:rsidR="004145AC" w:rsidRPr="00B95E1F">
        <w:rPr>
          <w:rFonts w:ascii="微軟正黑體" w:eastAsia="微軟正黑體" w:hAnsi="微軟正黑體" w:hint="eastAsia"/>
          <w:color w:val="990000"/>
          <w:sz w:val="20"/>
        </w:rPr>
        <w:t xml:space="preserve">　</w:t>
      </w:r>
      <w:hyperlink w:anchor="_第二章__海洋功能區劃" w:history="1">
        <w:r w:rsidRPr="00B95E1F">
          <w:rPr>
            <w:rStyle w:val="a3"/>
            <w:rFonts w:ascii="微軟正黑體" w:eastAsia="微軟正黑體" w:hAnsi="微軟正黑體" w:hint="eastAsia"/>
          </w:rPr>
          <w:t>海洋功能區劃</w:t>
        </w:r>
      </w:hyperlink>
      <w:r w:rsidR="00DD3399" w:rsidRPr="00B95E1F">
        <w:rPr>
          <w:rFonts w:ascii="微軟正黑體" w:eastAsia="微軟正黑體" w:hAnsi="微軟正黑體" w:hint="eastAsia"/>
          <w:color w:val="990000"/>
          <w:sz w:val="20"/>
        </w:rPr>
        <w:t xml:space="preserve">　</w:t>
      </w:r>
      <w:r w:rsidR="00DD3399" w:rsidRPr="00B95E1F">
        <w:rPr>
          <w:rFonts w:ascii="微軟正黑體" w:eastAsia="微軟正黑體" w:hAnsi="微軟正黑體"/>
          <w:color w:val="990000"/>
          <w:sz w:val="20"/>
        </w:rPr>
        <w:t>§</w:t>
      </w:r>
      <w:r w:rsidR="00DD3399" w:rsidRPr="00B95E1F">
        <w:rPr>
          <w:rFonts w:ascii="微軟正黑體" w:eastAsia="微軟正黑體" w:hAnsi="微軟正黑體" w:hint="eastAsia"/>
          <w:color w:val="990000"/>
          <w:sz w:val="20"/>
        </w:rPr>
        <w:t>1</w:t>
      </w:r>
      <w:r w:rsidR="00095777" w:rsidRPr="00B95E1F">
        <w:rPr>
          <w:rFonts w:ascii="微軟正黑體" w:eastAsia="微軟正黑體" w:hAnsi="微軟正黑體" w:hint="eastAsia"/>
          <w:color w:val="990000"/>
          <w:sz w:val="20"/>
        </w:rPr>
        <w:t>0</w:t>
      </w:r>
    </w:p>
    <w:p w14:paraId="296BAA50" w14:textId="77777777" w:rsidR="00561CEE" w:rsidRPr="00B95E1F" w:rsidRDefault="00561CEE" w:rsidP="00561CEE">
      <w:pPr>
        <w:ind w:left="142"/>
        <w:jc w:val="both"/>
        <w:rPr>
          <w:rFonts w:ascii="微軟正黑體" w:eastAsia="微軟正黑體" w:hAnsi="微軟正黑體"/>
          <w:color w:val="990000"/>
          <w:sz w:val="20"/>
        </w:rPr>
      </w:pPr>
      <w:r w:rsidRPr="00B95E1F">
        <w:rPr>
          <w:rFonts w:ascii="微軟正黑體" w:eastAsia="微軟正黑體" w:hAnsi="微軟正黑體" w:hint="eastAsia"/>
          <w:color w:val="990000"/>
          <w:sz w:val="20"/>
        </w:rPr>
        <w:t>第三章</w:t>
      </w:r>
      <w:r w:rsidR="004145AC" w:rsidRPr="00B95E1F">
        <w:rPr>
          <w:rFonts w:ascii="微軟正黑體" w:eastAsia="微軟正黑體" w:hAnsi="微軟正黑體" w:hint="eastAsia"/>
          <w:color w:val="990000"/>
          <w:sz w:val="20"/>
        </w:rPr>
        <w:t xml:space="preserve">　</w:t>
      </w:r>
      <w:hyperlink w:anchor="_第三章__海域使用的申請與審批" w:history="1">
        <w:r w:rsidRPr="00B95E1F">
          <w:rPr>
            <w:rStyle w:val="a3"/>
            <w:rFonts w:ascii="微軟正黑體" w:eastAsia="微軟正黑體" w:hAnsi="微軟正黑體" w:hint="eastAsia"/>
          </w:rPr>
          <w:t>海域使用的申請與審批</w:t>
        </w:r>
      </w:hyperlink>
      <w:r w:rsidR="00DD3399" w:rsidRPr="00B95E1F">
        <w:rPr>
          <w:rFonts w:ascii="微軟正黑體" w:eastAsia="微軟正黑體" w:hAnsi="微軟正黑體" w:hint="eastAsia"/>
          <w:color w:val="990000"/>
          <w:sz w:val="20"/>
        </w:rPr>
        <w:t xml:space="preserve">　</w:t>
      </w:r>
      <w:r w:rsidR="00DD3399" w:rsidRPr="00B95E1F">
        <w:rPr>
          <w:rFonts w:ascii="微軟正黑體" w:eastAsia="微軟正黑體" w:hAnsi="微軟正黑體"/>
          <w:color w:val="990000"/>
          <w:sz w:val="20"/>
        </w:rPr>
        <w:t>§</w:t>
      </w:r>
      <w:r w:rsidR="00DD3399" w:rsidRPr="00B95E1F">
        <w:rPr>
          <w:rFonts w:ascii="微軟正黑體" w:eastAsia="微軟正黑體" w:hAnsi="微軟正黑體" w:hint="eastAsia"/>
          <w:color w:val="990000"/>
          <w:sz w:val="20"/>
        </w:rPr>
        <w:t>1</w:t>
      </w:r>
      <w:r w:rsidR="00095777" w:rsidRPr="00B95E1F">
        <w:rPr>
          <w:rFonts w:ascii="微軟正黑體" w:eastAsia="微軟正黑體" w:hAnsi="微軟正黑體" w:hint="eastAsia"/>
          <w:color w:val="990000"/>
          <w:sz w:val="20"/>
        </w:rPr>
        <w:t>6</w:t>
      </w:r>
    </w:p>
    <w:p w14:paraId="22717FCD" w14:textId="77777777" w:rsidR="00561CEE" w:rsidRPr="00B95E1F" w:rsidRDefault="00561CEE" w:rsidP="00561CEE">
      <w:pPr>
        <w:ind w:left="142"/>
        <w:jc w:val="both"/>
        <w:rPr>
          <w:rFonts w:ascii="微軟正黑體" w:eastAsia="微軟正黑體" w:hAnsi="微軟正黑體"/>
          <w:color w:val="990000"/>
          <w:sz w:val="20"/>
        </w:rPr>
      </w:pPr>
      <w:r w:rsidRPr="00B95E1F">
        <w:rPr>
          <w:rFonts w:ascii="微軟正黑體" w:eastAsia="微軟正黑體" w:hAnsi="微軟正黑體" w:hint="eastAsia"/>
          <w:color w:val="990000"/>
          <w:sz w:val="20"/>
        </w:rPr>
        <w:t>第四章</w:t>
      </w:r>
      <w:r w:rsidR="004145AC" w:rsidRPr="00B95E1F">
        <w:rPr>
          <w:rFonts w:ascii="微軟正黑體" w:eastAsia="微軟正黑體" w:hAnsi="微軟正黑體" w:hint="eastAsia"/>
          <w:color w:val="990000"/>
          <w:sz w:val="20"/>
        </w:rPr>
        <w:t xml:space="preserve">　</w:t>
      </w:r>
      <w:hyperlink w:anchor="_第四章__海域使用權" w:history="1">
        <w:r w:rsidRPr="00B95E1F">
          <w:rPr>
            <w:rStyle w:val="a3"/>
            <w:rFonts w:ascii="微軟正黑體" w:eastAsia="微軟正黑體" w:hAnsi="微軟正黑體" w:hint="eastAsia"/>
          </w:rPr>
          <w:t>海域使用權</w:t>
        </w:r>
      </w:hyperlink>
      <w:r w:rsidR="00DD3399" w:rsidRPr="00B95E1F">
        <w:rPr>
          <w:rFonts w:ascii="微軟正黑體" w:eastAsia="微軟正黑體" w:hAnsi="微軟正黑體" w:hint="eastAsia"/>
          <w:color w:val="990000"/>
          <w:sz w:val="20"/>
        </w:rPr>
        <w:t xml:space="preserve">　</w:t>
      </w:r>
      <w:r w:rsidR="00DD3399" w:rsidRPr="00B95E1F">
        <w:rPr>
          <w:rFonts w:ascii="微軟正黑體" w:eastAsia="微軟正黑體" w:hAnsi="微軟正黑體"/>
          <w:color w:val="990000"/>
          <w:sz w:val="20"/>
        </w:rPr>
        <w:t>§</w:t>
      </w:r>
      <w:r w:rsidR="00DD3399" w:rsidRPr="00B95E1F">
        <w:rPr>
          <w:rFonts w:ascii="微軟正黑體" w:eastAsia="微軟正黑體" w:hAnsi="微軟正黑體" w:hint="eastAsia"/>
          <w:color w:val="990000"/>
          <w:sz w:val="20"/>
        </w:rPr>
        <w:t>1</w:t>
      </w:r>
      <w:r w:rsidR="00095777" w:rsidRPr="00B95E1F">
        <w:rPr>
          <w:rFonts w:ascii="微軟正黑體" w:eastAsia="微軟正黑體" w:hAnsi="微軟正黑體" w:hint="eastAsia"/>
          <w:color w:val="990000"/>
          <w:sz w:val="20"/>
        </w:rPr>
        <w:t>9</w:t>
      </w:r>
    </w:p>
    <w:p w14:paraId="7740B2E9" w14:textId="77777777" w:rsidR="00561CEE" w:rsidRPr="00B95E1F" w:rsidRDefault="00561CEE" w:rsidP="00561CEE">
      <w:pPr>
        <w:ind w:left="142"/>
        <w:jc w:val="both"/>
        <w:rPr>
          <w:rFonts w:ascii="微軟正黑體" w:eastAsia="微軟正黑體" w:hAnsi="微軟正黑體"/>
          <w:color w:val="990000"/>
          <w:sz w:val="20"/>
        </w:rPr>
      </w:pPr>
      <w:r w:rsidRPr="00B95E1F">
        <w:rPr>
          <w:rFonts w:ascii="微軟正黑體" w:eastAsia="微軟正黑體" w:hAnsi="微軟正黑體" w:hint="eastAsia"/>
          <w:color w:val="990000"/>
          <w:sz w:val="20"/>
        </w:rPr>
        <w:t>第五章</w:t>
      </w:r>
      <w:r w:rsidR="004145AC" w:rsidRPr="00B95E1F">
        <w:rPr>
          <w:rFonts w:ascii="微軟正黑體" w:eastAsia="微軟正黑體" w:hAnsi="微軟正黑體" w:hint="eastAsia"/>
          <w:color w:val="990000"/>
          <w:sz w:val="20"/>
        </w:rPr>
        <w:t xml:space="preserve">　</w:t>
      </w:r>
      <w:hyperlink w:anchor="_第五章__海域使用金" w:history="1">
        <w:r w:rsidRPr="00B95E1F">
          <w:rPr>
            <w:rStyle w:val="a3"/>
            <w:rFonts w:ascii="微軟正黑體" w:eastAsia="微軟正黑體" w:hAnsi="微軟正黑體" w:hint="eastAsia"/>
          </w:rPr>
          <w:t>海域使用金</w:t>
        </w:r>
      </w:hyperlink>
      <w:r w:rsidR="00DD3399" w:rsidRPr="00B95E1F">
        <w:rPr>
          <w:rFonts w:ascii="微軟正黑體" w:eastAsia="微軟正黑體" w:hAnsi="微軟正黑體" w:hint="eastAsia"/>
          <w:color w:val="990000"/>
          <w:sz w:val="20"/>
        </w:rPr>
        <w:t xml:space="preserve">　</w:t>
      </w:r>
      <w:r w:rsidR="00DD3399" w:rsidRPr="00B95E1F">
        <w:rPr>
          <w:rFonts w:ascii="微軟正黑體" w:eastAsia="微軟正黑體" w:hAnsi="微軟正黑體"/>
          <w:color w:val="990000"/>
          <w:sz w:val="20"/>
        </w:rPr>
        <w:t>§</w:t>
      </w:r>
      <w:r w:rsidR="00095777" w:rsidRPr="00B95E1F">
        <w:rPr>
          <w:rFonts w:ascii="微軟正黑體" w:eastAsia="微軟正黑體" w:hAnsi="微軟正黑體" w:hint="eastAsia"/>
          <w:color w:val="990000"/>
          <w:sz w:val="20"/>
        </w:rPr>
        <w:t>33</w:t>
      </w:r>
    </w:p>
    <w:p w14:paraId="081C93E0" w14:textId="77777777" w:rsidR="00561CEE" w:rsidRPr="00B95E1F" w:rsidRDefault="00561CEE" w:rsidP="00561CEE">
      <w:pPr>
        <w:ind w:left="142"/>
        <w:jc w:val="both"/>
        <w:rPr>
          <w:rFonts w:ascii="微軟正黑體" w:eastAsia="微軟正黑體" w:hAnsi="微軟正黑體"/>
          <w:color w:val="990000"/>
          <w:sz w:val="20"/>
        </w:rPr>
      </w:pPr>
      <w:r w:rsidRPr="00B95E1F">
        <w:rPr>
          <w:rFonts w:ascii="微軟正黑體" w:eastAsia="微軟正黑體" w:hAnsi="微軟正黑體" w:hint="eastAsia"/>
          <w:color w:val="990000"/>
          <w:sz w:val="20"/>
        </w:rPr>
        <w:t>第六章</w:t>
      </w:r>
      <w:r w:rsidR="004145AC" w:rsidRPr="00B95E1F">
        <w:rPr>
          <w:rFonts w:ascii="微軟正黑體" w:eastAsia="微軟正黑體" w:hAnsi="微軟正黑體" w:hint="eastAsia"/>
          <w:color w:val="990000"/>
          <w:sz w:val="20"/>
        </w:rPr>
        <w:t xml:space="preserve">　</w:t>
      </w:r>
      <w:hyperlink w:anchor="_第六章__監督檢查" w:history="1">
        <w:r w:rsidRPr="00B95E1F">
          <w:rPr>
            <w:rStyle w:val="a3"/>
            <w:rFonts w:ascii="微軟正黑體" w:eastAsia="微軟正黑體" w:hAnsi="微軟正黑體" w:hint="eastAsia"/>
          </w:rPr>
          <w:t>監督檢查</w:t>
        </w:r>
      </w:hyperlink>
      <w:r w:rsidR="00DD3399" w:rsidRPr="00B95E1F">
        <w:rPr>
          <w:rFonts w:ascii="微軟正黑體" w:eastAsia="微軟正黑體" w:hAnsi="微軟正黑體" w:hint="eastAsia"/>
          <w:color w:val="990000"/>
          <w:sz w:val="20"/>
        </w:rPr>
        <w:t xml:space="preserve">　</w:t>
      </w:r>
      <w:r w:rsidR="00DD3399" w:rsidRPr="00B95E1F">
        <w:rPr>
          <w:rFonts w:ascii="微軟正黑體" w:eastAsia="微軟正黑體" w:hAnsi="微軟正黑體"/>
          <w:color w:val="990000"/>
          <w:sz w:val="20"/>
        </w:rPr>
        <w:t>§</w:t>
      </w:r>
      <w:r w:rsidR="00095777" w:rsidRPr="00B95E1F">
        <w:rPr>
          <w:rFonts w:ascii="微軟正黑體" w:eastAsia="微軟正黑體" w:hAnsi="微軟正黑體" w:hint="eastAsia"/>
          <w:color w:val="990000"/>
          <w:sz w:val="20"/>
        </w:rPr>
        <w:t>37</w:t>
      </w:r>
    </w:p>
    <w:p w14:paraId="4B61BC56" w14:textId="77777777" w:rsidR="00561CEE" w:rsidRPr="00B95E1F" w:rsidRDefault="00561CEE" w:rsidP="00561CEE">
      <w:pPr>
        <w:ind w:left="142"/>
        <w:jc w:val="both"/>
        <w:rPr>
          <w:rFonts w:ascii="微軟正黑體" w:eastAsia="微軟正黑體" w:hAnsi="微軟正黑體"/>
          <w:color w:val="990000"/>
          <w:sz w:val="20"/>
        </w:rPr>
      </w:pPr>
      <w:r w:rsidRPr="00B95E1F">
        <w:rPr>
          <w:rFonts w:ascii="微軟正黑體" w:eastAsia="微軟正黑體" w:hAnsi="微軟正黑體" w:hint="eastAsia"/>
          <w:color w:val="990000"/>
          <w:sz w:val="20"/>
        </w:rPr>
        <w:t>第七章</w:t>
      </w:r>
      <w:r w:rsidR="004145AC" w:rsidRPr="00B95E1F">
        <w:rPr>
          <w:rFonts w:ascii="微軟正黑體" w:eastAsia="微軟正黑體" w:hAnsi="微軟正黑體" w:hint="eastAsia"/>
          <w:color w:val="990000"/>
          <w:sz w:val="20"/>
        </w:rPr>
        <w:t xml:space="preserve">　</w:t>
      </w:r>
      <w:hyperlink w:anchor="_第七章__法律責任" w:history="1">
        <w:r w:rsidRPr="00B95E1F">
          <w:rPr>
            <w:rStyle w:val="a3"/>
            <w:rFonts w:ascii="微軟正黑體" w:eastAsia="微軟正黑體" w:hAnsi="微軟正黑體" w:hint="eastAsia"/>
          </w:rPr>
          <w:t>法律責任</w:t>
        </w:r>
      </w:hyperlink>
      <w:r w:rsidR="00DD3399" w:rsidRPr="00B95E1F">
        <w:rPr>
          <w:rFonts w:ascii="微軟正黑體" w:eastAsia="微軟正黑體" w:hAnsi="微軟正黑體" w:hint="eastAsia"/>
          <w:color w:val="990000"/>
          <w:sz w:val="20"/>
        </w:rPr>
        <w:t xml:space="preserve">　</w:t>
      </w:r>
      <w:r w:rsidR="00DD3399" w:rsidRPr="00B95E1F">
        <w:rPr>
          <w:rFonts w:ascii="微軟正黑體" w:eastAsia="微軟正黑體" w:hAnsi="微軟正黑體"/>
          <w:color w:val="990000"/>
          <w:sz w:val="20"/>
        </w:rPr>
        <w:t>§</w:t>
      </w:r>
      <w:r w:rsidR="00095777" w:rsidRPr="00B95E1F">
        <w:rPr>
          <w:rFonts w:ascii="微軟正黑體" w:eastAsia="微軟正黑體" w:hAnsi="微軟正黑體" w:hint="eastAsia"/>
          <w:color w:val="990000"/>
          <w:sz w:val="20"/>
        </w:rPr>
        <w:t>42</w:t>
      </w:r>
    </w:p>
    <w:p w14:paraId="7F82FF69" w14:textId="77777777" w:rsidR="004145AC" w:rsidRPr="00B95E1F" w:rsidRDefault="00561CEE" w:rsidP="00561CEE">
      <w:pPr>
        <w:ind w:left="142"/>
        <w:jc w:val="both"/>
        <w:rPr>
          <w:rFonts w:ascii="微軟正黑體" w:eastAsia="微軟正黑體" w:hAnsi="微軟正黑體"/>
          <w:color w:val="990000"/>
          <w:sz w:val="20"/>
        </w:rPr>
      </w:pPr>
      <w:r w:rsidRPr="00B95E1F">
        <w:rPr>
          <w:rFonts w:ascii="微軟正黑體" w:eastAsia="微軟正黑體" w:hAnsi="微軟正黑體" w:hint="eastAsia"/>
          <w:color w:val="990000"/>
          <w:sz w:val="20"/>
        </w:rPr>
        <w:t>第八章</w:t>
      </w:r>
      <w:r w:rsidR="004145AC" w:rsidRPr="00B95E1F">
        <w:rPr>
          <w:rFonts w:ascii="微軟正黑體" w:eastAsia="微軟正黑體" w:hAnsi="微軟正黑體" w:hint="eastAsia"/>
          <w:color w:val="990000"/>
          <w:sz w:val="20"/>
        </w:rPr>
        <w:t xml:space="preserve">　</w:t>
      </w:r>
      <w:hyperlink w:anchor="_第八章__附則" w:history="1">
        <w:r w:rsidRPr="00B95E1F">
          <w:rPr>
            <w:rStyle w:val="a3"/>
            <w:rFonts w:ascii="微軟正黑體" w:eastAsia="微軟正黑體" w:hAnsi="微軟正黑體" w:hint="eastAsia"/>
          </w:rPr>
          <w:t>附則</w:t>
        </w:r>
      </w:hyperlink>
      <w:r w:rsidR="00DD3399" w:rsidRPr="00B95E1F">
        <w:rPr>
          <w:rFonts w:ascii="微軟正黑體" w:eastAsia="微軟正黑體" w:hAnsi="微軟正黑體" w:hint="eastAsia"/>
          <w:color w:val="990000"/>
          <w:sz w:val="20"/>
        </w:rPr>
        <w:t xml:space="preserve">　</w:t>
      </w:r>
      <w:r w:rsidR="00DD3399" w:rsidRPr="00B95E1F">
        <w:rPr>
          <w:rFonts w:ascii="微軟正黑體" w:eastAsia="微軟正黑體" w:hAnsi="微軟正黑體"/>
          <w:color w:val="990000"/>
          <w:sz w:val="20"/>
        </w:rPr>
        <w:t>§</w:t>
      </w:r>
      <w:r w:rsidR="00095777" w:rsidRPr="00B95E1F">
        <w:rPr>
          <w:rFonts w:ascii="微軟正黑體" w:eastAsia="微軟正黑體" w:hAnsi="微軟正黑體" w:hint="eastAsia"/>
          <w:color w:val="990000"/>
          <w:sz w:val="20"/>
        </w:rPr>
        <w:t>52</w:t>
      </w:r>
    </w:p>
    <w:p w14:paraId="5F8D6CFB" w14:textId="77777777" w:rsidR="00DD3399" w:rsidRPr="00B95E1F" w:rsidRDefault="00DD3399" w:rsidP="00561CEE">
      <w:pPr>
        <w:ind w:left="142"/>
        <w:jc w:val="both"/>
        <w:rPr>
          <w:rFonts w:ascii="微軟正黑體" w:eastAsia="微軟正黑體" w:hAnsi="微軟正黑體"/>
          <w:sz w:val="20"/>
        </w:rPr>
      </w:pPr>
    </w:p>
    <w:p w14:paraId="4F9AD38A" w14:textId="77777777" w:rsidR="004145AC" w:rsidRPr="00B95E1F" w:rsidRDefault="004145AC" w:rsidP="00C707ED">
      <w:pPr>
        <w:pStyle w:val="1"/>
        <w:rPr>
          <w:rFonts w:ascii="微軟正黑體" w:eastAsia="微軟正黑體" w:hAnsi="微軟正黑體"/>
          <w:color w:val="990000"/>
        </w:rPr>
      </w:pPr>
      <w:r w:rsidRPr="00B95E1F">
        <w:rPr>
          <w:rFonts w:ascii="微軟正黑體" w:eastAsia="微軟正黑體" w:hAnsi="微軟正黑體"/>
          <w:color w:val="990000"/>
        </w:rPr>
        <w:t>【</w:t>
      </w:r>
      <w:r w:rsidRPr="00B95E1F">
        <w:rPr>
          <w:rFonts w:ascii="微軟正黑體" w:eastAsia="微軟正黑體" w:hAnsi="微軟正黑體" w:hint="eastAsia"/>
          <w:color w:val="990000"/>
        </w:rPr>
        <w:t>法規內容</w:t>
      </w:r>
      <w:r w:rsidRPr="00B95E1F">
        <w:rPr>
          <w:rFonts w:ascii="微軟正黑體" w:eastAsia="微軟正黑體" w:hAnsi="微軟正黑體"/>
          <w:color w:val="990000"/>
        </w:rPr>
        <w:t>】</w:t>
      </w:r>
    </w:p>
    <w:p w14:paraId="01B246BA" w14:textId="77777777" w:rsidR="00561CEE" w:rsidRPr="00B95E1F" w:rsidRDefault="00561CEE" w:rsidP="00C707ED">
      <w:pPr>
        <w:pStyle w:val="1"/>
        <w:rPr>
          <w:rFonts w:ascii="微軟正黑體" w:eastAsia="微軟正黑體" w:hAnsi="微軟正黑體"/>
        </w:rPr>
      </w:pPr>
      <w:bookmarkStart w:id="4" w:name="_第一章__總則"/>
      <w:bookmarkEnd w:id="4"/>
      <w:r w:rsidRPr="00B95E1F">
        <w:rPr>
          <w:rFonts w:ascii="微軟正黑體" w:eastAsia="微軟正黑體" w:hAnsi="微軟正黑體" w:hint="eastAsia"/>
        </w:rPr>
        <w:t>第一章</w:t>
      </w:r>
      <w:r w:rsidR="004145AC" w:rsidRPr="00B95E1F">
        <w:rPr>
          <w:rFonts w:ascii="微軟正黑體" w:eastAsia="微軟正黑體" w:hAnsi="微軟正黑體" w:hint="eastAsia"/>
        </w:rPr>
        <w:t xml:space="preserve">　　</w:t>
      </w:r>
      <w:r w:rsidRPr="00B95E1F">
        <w:rPr>
          <w:rFonts w:ascii="微軟正黑體" w:eastAsia="微軟正黑體" w:hAnsi="微軟正黑體" w:hint="eastAsia"/>
        </w:rPr>
        <w:t>總</w:t>
      </w:r>
      <w:r w:rsidR="00C707ED" w:rsidRPr="00B95E1F">
        <w:rPr>
          <w:rFonts w:ascii="微軟正黑體" w:eastAsia="微軟正黑體" w:hAnsi="微軟正黑體" w:hint="eastAsia"/>
        </w:rPr>
        <w:t xml:space="preserve">　</w:t>
      </w:r>
      <w:r w:rsidRPr="00B95E1F">
        <w:rPr>
          <w:rFonts w:ascii="微軟正黑體" w:eastAsia="微軟正黑體" w:hAnsi="微軟正黑體" w:hint="eastAsia"/>
        </w:rPr>
        <w:t>則</w:t>
      </w:r>
    </w:p>
    <w:p w14:paraId="2F500F22" w14:textId="77777777" w:rsidR="004145AC" w:rsidRPr="00B95E1F" w:rsidRDefault="00561CEE" w:rsidP="00C707ED">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1</w:t>
      </w:r>
      <w:r w:rsidRPr="00B95E1F">
        <w:rPr>
          <w:rFonts w:ascii="微軟正黑體" w:eastAsia="微軟正黑體" w:hAnsi="微軟正黑體" w:hint="eastAsia"/>
        </w:rPr>
        <w:t>條</w:t>
      </w:r>
    </w:p>
    <w:p w14:paraId="2D6162B9" w14:textId="77777777" w:rsidR="00561CEE" w:rsidRPr="00B95E1F" w:rsidRDefault="004145AC" w:rsidP="004145AC">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為了加強海域使用管理，維護國家海域所有權和海域使用權人的合法權益，促進海域的合理開發和可持續利用，制定本法。</w:t>
      </w:r>
    </w:p>
    <w:p w14:paraId="0C1515BF" w14:textId="77777777" w:rsidR="004145AC" w:rsidRPr="00B95E1F" w:rsidRDefault="00561CEE" w:rsidP="00C707ED">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2</w:t>
      </w:r>
      <w:r w:rsidRPr="00B95E1F">
        <w:rPr>
          <w:rFonts w:ascii="微軟正黑體" w:eastAsia="微軟正黑體" w:hAnsi="微軟正黑體" w:hint="eastAsia"/>
        </w:rPr>
        <w:t>條</w:t>
      </w:r>
    </w:p>
    <w:p w14:paraId="1FEFFF41" w14:textId="77777777" w:rsidR="00561CEE" w:rsidRPr="00B95E1F" w:rsidRDefault="004145AC" w:rsidP="004145AC">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本法所稱海域，是指中華人民共和國內水、領海的水面、水體、海床和底土。</w:t>
      </w:r>
    </w:p>
    <w:p w14:paraId="5520234C" w14:textId="77777777" w:rsidR="00561CEE" w:rsidRPr="00B95E1F" w:rsidRDefault="004145AC" w:rsidP="004145AC">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本法所稱內水，是指中華人民共和國領海基線向陸地一側至海岸線的海域。</w:t>
      </w:r>
    </w:p>
    <w:p w14:paraId="4CF70DC6" w14:textId="77777777" w:rsidR="00561CEE" w:rsidRPr="00B95E1F" w:rsidRDefault="004145AC" w:rsidP="004145AC">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在中華人民共和國內水、領海持續使用特定海域三個月以上的排他性用海活動，適用本法。</w:t>
      </w:r>
    </w:p>
    <w:p w14:paraId="3CD845BD"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lastRenderedPageBreak/>
        <w:t>第</w:t>
      </w:r>
      <w:r w:rsidR="007A3A9D" w:rsidRPr="00B95E1F">
        <w:rPr>
          <w:rFonts w:ascii="微軟正黑體" w:eastAsia="微軟正黑體" w:hAnsi="微軟正黑體" w:hint="eastAsia"/>
        </w:rPr>
        <w:t>3</w:t>
      </w:r>
      <w:r w:rsidRPr="00B95E1F">
        <w:rPr>
          <w:rFonts w:ascii="微軟正黑體" w:eastAsia="微軟正黑體" w:hAnsi="微軟正黑體" w:hint="eastAsia"/>
        </w:rPr>
        <w:t>條</w:t>
      </w:r>
    </w:p>
    <w:p w14:paraId="4FF83136" w14:textId="77777777" w:rsidR="00561CEE" w:rsidRPr="00B95E1F" w:rsidRDefault="004145AC" w:rsidP="004145AC">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海域屬於國家所有，國務院代表國家行使海域所有權。任何單位或者個人不得侵占、買賣或者以其他形式非法轉讓海域。</w:t>
      </w:r>
    </w:p>
    <w:p w14:paraId="7F84BE61" w14:textId="77777777" w:rsidR="00561CEE" w:rsidRPr="00B95E1F" w:rsidRDefault="004145AC" w:rsidP="004145AC">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單位和個人使用海域，必須依法取得海域使用權。</w:t>
      </w:r>
    </w:p>
    <w:p w14:paraId="2288804F"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4</w:t>
      </w:r>
      <w:r w:rsidRPr="00B95E1F">
        <w:rPr>
          <w:rFonts w:ascii="微軟正黑體" w:eastAsia="微軟正黑體" w:hAnsi="微軟正黑體" w:hint="eastAsia"/>
        </w:rPr>
        <w:t>條</w:t>
      </w:r>
    </w:p>
    <w:p w14:paraId="69AF0DEB"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國家實行海洋功能區劃制度。海域使用必須符合海洋功能區劃。</w:t>
      </w:r>
    </w:p>
    <w:p w14:paraId="7BB5EB8D" w14:textId="77777777" w:rsidR="00561CEE" w:rsidRPr="00B95E1F" w:rsidRDefault="004145AC"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國家嚴格管理填海、圍海等改變海域自然屬性的用海活動。</w:t>
      </w:r>
    </w:p>
    <w:p w14:paraId="0D1A71BE"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5</w:t>
      </w:r>
      <w:r w:rsidRPr="00B95E1F">
        <w:rPr>
          <w:rFonts w:ascii="微軟正黑體" w:eastAsia="微軟正黑體" w:hAnsi="微軟正黑體" w:hint="eastAsia"/>
        </w:rPr>
        <w:t>條</w:t>
      </w:r>
    </w:p>
    <w:p w14:paraId="4A8A40B1"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國家建立海域使用管理信息系統，對海域使用狀況實施監視、監測。</w:t>
      </w:r>
    </w:p>
    <w:p w14:paraId="34E0A8C2"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6</w:t>
      </w:r>
      <w:r w:rsidRPr="00B95E1F">
        <w:rPr>
          <w:rFonts w:ascii="微軟正黑體" w:eastAsia="微軟正黑體" w:hAnsi="微軟正黑體" w:hint="eastAsia"/>
        </w:rPr>
        <w:t>條</w:t>
      </w:r>
    </w:p>
    <w:p w14:paraId="29B6E7E1"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國家建立海域使用權登記制度，依法登記的海域使用權受法律保護。</w:t>
      </w:r>
    </w:p>
    <w:p w14:paraId="68EA6E90" w14:textId="77777777" w:rsidR="00561CEE" w:rsidRPr="00B95E1F" w:rsidRDefault="004145AC"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國家建立海域使用統計製度，定期發布海域使用統計資料。</w:t>
      </w:r>
    </w:p>
    <w:p w14:paraId="04A083A0"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7</w:t>
      </w:r>
      <w:r w:rsidRPr="00B95E1F">
        <w:rPr>
          <w:rFonts w:ascii="微軟正黑體" w:eastAsia="微軟正黑體" w:hAnsi="微軟正黑體" w:hint="eastAsia"/>
        </w:rPr>
        <w:t>條</w:t>
      </w:r>
    </w:p>
    <w:p w14:paraId="1CE64787"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國務院海洋行政主管部門負責全國海域使用的監督管理。沿海縣級以上地方人民政府海洋行政主管部門根據授權，負責本行政區毗鄰海域使用的監督管理。</w:t>
      </w:r>
    </w:p>
    <w:p w14:paraId="4952B493" w14:textId="77777777" w:rsidR="00561CEE" w:rsidRPr="00B95E1F" w:rsidRDefault="004145AC"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漁業行政主管部門依照《</w:t>
      </w:r>
      <w:hyperlink r:id="rId14" w:history="1">
        <w:r w:rsidR="00561CEE" w:rsidRPr="00B95E1F">
          <w:rPr>
            <w:rStyle w:val="a3"/>
            <w:rFonts w:ascii="微軟正黑體" w:eastAsia="微軟正黑體" w:hAnsi="微軟正黑體" w:hint="eastAsia"/>
          </w:rPr>
          <w:t>中華人民共和國漁業法</w:t>
        </w:r>
      </w:hyperlink>
      <w:r w:rsidR="00561CEE" w:rsidRPr="00B95E1F">
        <w:rPr>
          <w:rFonts w:ascii="微軟正黑體" w:eastAsia="微軟正黑體" w:hAnsi="微軟正黑體" w:hint="eastAsia"/>
          <w:color w:val="17365D"/>
          <w:sz w:val="20"/>
        </w:rPr>
        <w:t>》，對海洋漁業實施監督管理。</w:t>
      </w:r>
    </w:p>
    <w:p w14:paraId="04E63D87"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海事管理機構依照《中華人民共和國海上交通安全法》，對海上交通安全實施監督管理。</w:t>
      </w:r>
    </w:p>
    <w:p w14:paraId="0FD31A85"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8</w:t>
      </w:r>
      <w:r w:rsidRPr="00B95E1F">
        <w:rPr>
          <w:rFonts w:ascii="微軟正黑體" w:eastAsia="微軟正黑體" w:hAnsi="微軟正黑體" w:hint="eastAsia"/>
        </w:rPr>
        <w:t>條</w:t>
      </w:r>
    </w:p>
    <w:p w14:paraId="30AD15D1"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任何單位和個人都有遵守海域使用管理法律、法規的義務，並有權對違反海域使用管理法律、法規的行為提出檢舉和控告。</w:t>
      </w:r>
    </w:p>
    <w:p w14:paraId="7B2AC0EC"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9</w:t>
      </w:r>
      <w:r w:rsidRPr="00B95E1F">
        <w:rPr>
          <w:rFonts w:ascii="微軟正黑體" w:eastAsia="微軟正黑體" w:hAnsi="微軟正黑體" w:hint="eastAsia"/>
        </w:rPr>
        <w:t>條</w:t>
      </w:r>
    </w:p>
    <w:p w14:paraId="3238214F"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在保護和合理利用海域以及進行有關的科學研究等方面成績顯著的單位和個人，由人民政府給予獎勵。</w:t>
      </w:r>
    </w:p>
    <w:p w14:paraId="2E62AC0B" w14:textId="2EE53C8B" w:rsidR="00561CEE" w:rsidRPr="00B95E1F" w:rsidRDefault="00095777" w:rsidP="00561CEE">
      <w:pPr>
        <w:ind w:left="142"/>
        <w:jc w:val="both"/>
        <w:rPr>
          <w:rFonts w:ascii="微軟正黑體" w:eastAsia="微軟正黑體" w:hAnsi="微軟正黑體"/>
          <w:sz w:val="20"/>
        </w:rPr>
      </w:pPr>
      <w:r w:rsidRPr="00B95E1F">
        <w:rPr>
          <w:rFonts w:ascii="微軟正黑體" w:eastAsia="微軟正黑體" w:hAnsi="微軟正黑體"/>
          <w:color w:val="808000"/>
          <w:sz w:val="18"/>
        </w:rPr>
        <w:t xml:space="preserve">　　　　　　　　　　　　　　　　　　　　　　　　　　　　　　　　　　　　　　　　　　　　　　　　</w:t>
      </w:r>
      <w:hyperlink w:anchor="aaa" w:history="1">
        <w:r w:rsidRPr="00B95E1F">
          <w:rPr>
            <w:rStyle w:val="a3"/>
            <w:rFonts w:ascii="微軟正黑體" w:eastAsia="微軟正黑體" w:hAnsi="微軟正黑體" w:hint="eastAsia"/>
            <w:sz w:val="18"/>
          </w:rPr>
          <w:t>回索引</w:t>
        </w:r>
      </w:hyperlink>
      <w:r w:rsidR="00B95E1F" w:rsidRPr="00B95E1F">
        <w:rPr>
          <w:rFonts w:ascii="微軟正黑體" w:eastAsia="微軟正黑體" w:hAnsi="微軟正黑體" w:hint="eastAsia"/>
          <w:color w:val="808000"/>
          <w:sz w:val="18"/>
        </w:rPr>
        <w:t>〉〉</w:t>
      </w:r>
    </w:p>
    <w:p w14:paraId="1A6EDB65" w14:textId="77777777" w:rsidR="00561CEE" w:rsidRPr="00B95E1F" w:rsidRDefault="004145AC" w:rsidP="00C707ED">
      <w:pPr>
        <w:pStyle w:val="1"/>
        <w:rPr>
          <w:rFonts w:ascii="微軟正黑體" w:eastAsia="微軟正黑體" w:hAnsi="微軟正黑體"/>
        </w:rPr>
      </w:pPr>
      <w:bookmarkStart w:id="5" w:name="_第二章__海洋功能區劃"/>
      <w:bookmarkEnd w:id="5"/>
      <w:r w:rsidRPr="00B95E1F">
        <w:rPr>
          <w:rFonts w:ascii="微軟正黑體" w:eastAsia="微軟正黑體" w:hAnsi="微軟正黑體" w:hint="eastAsia"/>
        </w:rPr>
        <w:t>第</w:t>
      </w:r>
      <w:r w:rsidR="00561CEE" w:rsidRPr="00B95E1F">
        <w:rPr>
          <w:rFonts w:ascii="微軟正黑體" w:eastAsia="微軟正黑體" w:hAnsi="微軟正黑體" w:hint="eastAsia"/>
        </w:rPr>
        <w:t>二章</w:t>
      </w:r>
      <w:r w:rsidRPr="00B95E1F">
        <w:rPr>
          <w:rFonts w:ascii="微軟正黑體" w:eastAsia="微軟正黑體" w:hAnsi="微軟正黑體" w:hint="eastAsia"/>
        </w:rPr>
        <w:t xml:space="preserve">　　</w:t>
      </w:r>
      <w:r w:rsidR="00561CEE" w:rsidRPr="00B95E1F">
        <w:rPr>
          <w:rFonts w:ascii="微軟正黑體" w:eastAsia="微軟正黑體" w:hAnsi="微軟正黑體" w:hint="eastAsia"/>
        </w:rPr>
        <w:t>海洋功能區劃</w:t>
      </w:r>
    </w:p>
    <w:p w14:paraId="29E36A6A" w14:textId="77777777" w:rsidR="004145AC" w:rsidRPr="00B95E1F" w:rsidRDefault="007A3A9D" w:rsidP="00C3692E">
      <w:pPr>
        <w:pStyle w:val="2"/>
        <w:rPr>
          <w:rFonts w:ascii="微軟正黑體" w:eastAsia="微軟正黑體" w:hAnsi="微軟正黑體"/>
        </w:rPr>
      </w:pPr>
      <w:r w:rsidRPr="00B95E1F">
        <w:rPr>
          <w:rFonts w:ascii="微軟正黑體" w:eastAsia="微軟正黑體" w:hAnsi="微軟正黑體" w:hint="eastAsia"/>
        </w:rPr>
        <w:t>第1</w:t>
      </w:r>
      <w:r w:rsidR="00732F3D" w:rsidRPr="00B95E1F">
        <w:rPr>
          <w:rFonts w:ascii="微軟正黑體" w:eastAsia="微軟正黑體" w:hAnsi="微軟正黑體" w:hint="eastAsia"/>
        </w:rPr>
        <w:t>0</w:t>
      </w:r>
      <w:r w:rsidR="00561CEE" w:rsidRPr="00B95E1F">
        <w:rPr>
          <w:rFonts w:ascii="微軟正黑體" w:eastAsia="微軟正黑體" w:hAnsi="微軟正黑體" w:hint="eastAsia"/>
        </w:rPr>
        <w:t>條</w:t>
      </w:r>
    </w:p>
    <w:p w14:paraId="14762B3E"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國務院海洋行政主管部門會同國務院有關部門和沿海省、自治區、直轄市人民政府，編制全國海洋功能區劃。</w:t>
      </w:r>
    </w:p>
    <w:p w14:paraId="1465AEFC"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沿海縣級以上地方人民政府海洋行政主管部門會同本級人民政府有關部門，依據上一級海洋功能區劃，編制地方海洋功能區劃。</w:t>
      </w:r>
    </w:p>
    <w:p w14:paraId="1BF6BBA3" w14:textId="77777777" w:rsidR="004145AC" w:rsidRPr="00B95E1F" w:rsidRDefault="007A3A9D" w:rsidP="00C3692E">
      <w:pPr>
        <w:pStyle w:val="2"/>
        <w:rPr>
          <w:rFonts w:ascii="微軟正黑體" w:eastAsia="微軟正黑體" w:hAnsi="微軟正黑體"/>
        </w:rPr>
      </w:pPr>
      <w:r w:rsidRPr="00B95E1F">
        <w:rPr>
          <w:rFonts w:ascii="微軟正黑體" w:eastAsia="微軟正黑體" w:hAnsi="微軟正黑體" w:hint="eastAsia"/>
        </w:rPr>
        <w:t>第11</w:t>
      </w:r>
      <w:r w:rsidR="00561CEE" w:rsidRPr="00B95E1F">
        <w:rPr>
          <w:rFonts w:ascii="微軟正黑體" w:eastAsia="微軟正黑體" w:hAnsi="微軟正黑體" w:hint="eastAsia"/>
        </w:rPr>
        <w:t>條</w:t>
      </w:r>
    </w:p>
    <w:p w14:paraId="638917A2"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海洋功能區劃按照下列原則編制：</w:t>
      </w:r>
    </w:p>
    <w:p w14:paraId="1D5C7D44"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（一）按照海域的區位、自然資源和自然環境等自然屬性，科學確定海域功能；</w:t>
      </w:r>
    </w:p>
    <w:p w14:paraId="003E6443"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（二）根據經濟和社會發展的需要，統籌安排各有關行業用海；</w:t>
      </w:r>
    </w:p>
    <w:p w14:paraId="7499078C"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（三）保護和改善生態環境，保障海域可持續利用，促進海洋經濟的發展；</w:t>
      </w:r>
    </w:p>
    <w:p w14:paraId="2DC38251"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（四）保障海上交通安全；</w:t>
      </w:r>
    </w:p>
    <w:p w14:paraId="406B3A69"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lastRenderedPageBreak/>
        <w:t xml:space="preserve">　　</w:t>
      </w:r>
      <w:r w:rsidR="00561CEE" w:rsidRPr="00B95E1F">
        <w:rPr>
          <w:rFonts w:ascii="微軟正黑體" w:eastAsia="微軟正黑體" w:hAnsi="微軟正黑體" w:hint="eastAsia"/>
          <w:sz w:val="20"/>
        </w:rPr>
        <w:t>（五）保障國防安全，保證軍事用海需要。</w:t>
      </w:r>
    </w:p>
    <w:p w14:paraId="6CACB7F1" w14:textId="77777777" w:rsidR="004145AC" w:rsidRPr="00B95E1F" w:rsidRDefault="007A3A9D" w:rsidP="00C3692E">
      <w:pPr>
        <w:pStyle w:val="2"/>
        <w:rPr>
          <w:rFonts w:ascii="微軟正黑體" w:eastAsia="微軟正黑體" w:hAnsi="微軟正黑體"/>
        </w:rPr>
      </w:pPr>
      <w:r w:rsidRPr="00B95E1F">
        <w:rPr>
          <w:rFonts w:ascii="微軟正黑體" w:eastAsia="微軟正黑體" w:hAnsi="微軟正黑體" w:hint="eastAsia"/>
        </w:rPr>
        <w:t>第12</w:t>
      </w:r>
      <w:r w:rsidR="00561CEE" w:rsidRPr="00B95E1F">
        <w:rPr>
          <w:rFonts w:ascii="微軟正黑體" w:eastAsia="微軟正黑體" w:hAnsi="微軟正黑體" w:hint="eastAsia"/>
        </w:rPr>
        <w:t>條</w:t>
      </w:r>
    </w:p>
    <w:p w14:paraId="391984AC"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海洋功能區劃實行分級審批。</w:t>
      </w:r>
    </w:p>
    <w:p w14:paraId="23039885" w14:textId="77777777" w:rsidR="00561CEE" w:rsidRPr="00B95E1F" w:rsidRDefault="004145AC"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全國海洋功能區劃，報國務院批准。</w:t>
      </w:r>
    </w:p>
    <w:p w14:paraId="5BFEFE95"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沿海省、自治區、直轄市海洋功能區劃，經該省、自治區、直轄市人民政府審核同意後，報國務院批准。</w:t>
      </w:r>
    </w:p>
    <w:p w14:paraId="607972EB" w14:textId="77777777" w:rsidR="00561CEE" w:rsidRPr="00B95E1F" w:rsidRDefault="004145AC"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沿海市、縣海洋功能區劃，經該市、縣人民政府審核同意後，報所在的省、自治區、直轄市人民政府批准，報國務院海洋行政主管部門備案。</w:t>
      </w:r>
    </w:p>
    <w:p w14:paraId="2E3A8494" w14:textId="77777777" w:rsidR="004145AC" w:rsidRPr="00B95E1F" w:rsidRDefault="007A3A9D" w:rsidP="00C3692E">
      <w:pPr>
        <w:pStyle w:val="2"/>
        <w:rPr>
          <w:rFonts w:ascii="微軟正黑體" w:eastAsia="微軟正黑體" w:hAnsi="微軟正黑體"/>
        </w:rPr>
      </w:pPr>
      <w:r w:rsidRPr="00B95E1F">
        <w:rPr>
          <w:rFonts w:ascii="微軟正黑體" w:eastAsia="微軟正黑體" w:hAnsi="微軟正黑體" w:hint="eastAsia"/>
        </w:rPr>
        <w:t>第13</w:t>
      </w:r>
      <w:r w:rsidR="00561CEE" w:rsidRPr="00B95E1F">
        <w:rPr>
          <w:rFonts w:ascii="微軟正黑體" w:eastAsia="微軟正黑體" w:hAnsi="微軟正黑體" w:hint="eastAsia"/>
        </w:rPr>
        <w:t>條</w:t>
      </w:r>
    </w:p>
    <w:p w14:paraId="15FCE820"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海洋功能區劃的修改，由原編制機關會同同級有關部門提出修改方案，報原批准機關批准；未經批准，不得改變海洋功能區劃確定的海域功能。</w:t>
      </w:r>
    </w:p>
    <w:p w14:paraId="2261DC9B" w14:textId="77777777" w:rsidR="00561CEE" w:rsidRPr="00B95E1F" w:rsidRDefault="004145AC"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經國務院批准，因公共利益、國防安全或者進行大型能源、交通等基礎設施建設，需要改變海洋功能區劃的，根據國務院的批准文件修改海洋功能區劃。</w:t>
      </w:r>
    </w:p>
    <w:p w14:paraId="1F58FD01" w14:textId="77777777" w:rsidR="004145AC" w:rsidRPr="00B95E1F" w:rsidRDefault="007A3A9D" w:rsidP="00C3692E">
      <w:pPr>
        <w:pStyle w:val="2"/>
        <w:rPr>
          <w:rFonts w:ascii="微軟正黑體" w:eastAsia="微軟正黑體" w:hAnsi="微軟正黑體"/>
        </w:rPr>
      </w:pPr>
      <w:r w:rsidRPr="00B95E1F">
        <w:rPr>
          <w:rFonts w:ascii="微軟正黑體" w:eastAsia="微軟正黑體" w:hAnsi="微軟正黑體" w:hint="eastAsia"/>
        </w:rPr>
        <w:t>第14</w:t>
      </w:r>
      <w:r w:rsidR="00561CEE" w:rsidRPr="00B95E1F">
        <w:rPr>
          <w:rFonts w:ascii="微軟正黑體" w:eastAsia="微軟正黑體" w:hAnsi="微軟正黑體" w:hint="eastAsia"/>
        </w:rPr>
        <w:t>條</w:t>
      </w:r>
    </w:p>
    <w:p w14:paraId="33EEC8E9" w14:textId="77777777" w:rsidR="00561CEE" w:rsidRPr="00B95E1F" w:rsidRDefault="00BB7BA2"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海洋功能區劃經批准後，應當向社會公佈；但是，涉及國家秘密的部分除外。</w:t>
      </w:r>
    </w:p>
    <w:p w14:paraId="6A9E594D" w14:textId="77777777" w:rsidR="004145AC" w:rsidRPr="00B95E1F" w:rsidRDefault="007A3A9D" w:rsidP="00C3692E">
      <w:pPr>
        <w:pStyle w:val="2"/>
        <w:rPr>
          <w:rFonts w:ascii="微軟正黑體" w:eastAsia="微軟正黑體" w:hAnsi="微軟正黑體"/>
        </w:rPr>
      </w:pPr>
      <w:r w:rsidRPr="00B95E1F">
        <w:rPr>
          <w:rFonts w:ascii="微軟正黑體" w:eastAsia="微軟正黑體" w:hAnsi="微軟正黑體" w:hint="eastAsia"/>
        </w:rPr>
        <w:t>第15</w:t>
      </w:r>
      <w:r w:rsidR="00561CEE" w:rsidRPr="00B95E1F">
        <w:rPr>
          <w:rFonts w:ascii="微軟正黑體" w:eastAsia="微軟正黑體" w:hAnsi="微軟正黑體" w:hint="eastAsia"/>
        </w:rPr>
        <w:t>條</w:t>
      </w:r>
    </w:p>
    <w:p w14:paraId="57D4C3D3" w14:textId="77777777" w:rsidR="00561CEE" w:rsidRPr="00B95E1F" w:rsidRDefault="00BB7BA2"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養殖、鹽業、交通、旅遊等行業規劃涉及海域使用的，應當符合海洋功能區劃。</w:t>
      </w:r>
    </w:p>
    <w:p w14:paraId="1869623A" w14:textId="77777777" w:rsidR="00561CEE" w:rsidRPr="00B95E1F" w:rsidRDefault="00BB7BA2"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沿海土地利用總體規劃、城市規劃、港口規劃涉及海域使用的，應當與海洋功能區劃相銜接。</w:t>
      </w:r>
    </w:p>
    <w:p w14:paraId="1DEA061E" w14:textId="0FD2B2D7" w:rsidR="00561CEE" w:rsidRPr="00B95E1F" w:rsidRDefault="00095777" w:rsidP="00561CEE">
      <w:pPr>
        <w:ind w:left="142"/>
        <w:jc w:val="both"/>
        <w:rPr>
          <w:rFonts w:ascii="微軟正黑體" w:eastAsia="微軟正黑體" w:hAnsi="微軟正黑體"/>
          <w:sz w:val="20"/>
        </w:rPr>
      </w:pPr>
      <w:r w:rsidRPr="00B95E1F">
        <w:rPr>
          <w:rFonts w:ascii="微軟正黑體" w:eastAsia="微軟正黑體" w:hAnsi="微軟正黑體"/>
          <w:color w:val="808000"/>
          <w:sz w:val="18"/>
        </w:rPr>
        <w:t xml:space="preserve">　　　　　　　　　　　　　　　　　　　　　　　　　　　　　　　　　　　　　　　　　　　　　　　　</w:t>
      </w:r>
      <w:hyperlink w:anchor="aaa" w:history="1">
        <w:r w:rsidRPr="00B95E1F">
          <w:rPr>
            <w:rStyle w:val="a3"/>
            <w:rFonts w:ascii="微軟正黑體" w:eastAsia="微軟正黑體" w:hAnsi="微軟正黑體" w:hint="eastAsia"/>
            <w:sz w:val="18"/>
          </w:rPr>
          <w:t>回索引</w:t>
        </w:r>
      </w:hyperlink>
      <w:r w:rsidR="00B95E1F" w:rsidRPr="00B95E1F">
        <w:rPr>
          <w:rFonts w:ascii="微軟正黑體" w:eastAsia="微軟正黑體" w:hAnsi="微軟正黑體" w:hint="eastAsia"/>
          <w:color w:val="808000"/>
          <w:sz w:val="18"/>
        </w:rPr>
        <w:t>〉〉</w:t>
      </w:r>
    </w:p>
    <w:p w14:paraId="35F96578" w14:textId="77777777" w:rsidR="00561CEE" w:rsidRPr="00B95E1F" w:rsidRDefault="004145AC" w:rsidP="00C707ED">
      <w:pPr>
        <w:pStyle w:val="1"/>
        <w:rPr>
          <w:rFonts w:ascii="微軟正黑體" w:eastAsia="微軟正黑體" w:hAnsi="微軟正黑體"/>
        </w:rPr>
      </w:pPr>
      <w:bookmarkStart w:id="6" w:name="_第三章__海域使用的申請與審批"/>
      <w:bookmarkEnd w:id="6"/>
      <w:r w:rsidRPr="00B95E1F">
        <w:rPr>
          <w:rFonts w:ascii="微軟正黑體" w:eastAsia="微軟正黑體" w:hAnsi="微軟正黑體" w:hint="eastAsia"/>
        </w:rPr>
        <w:t>第</w:t>
      </w:r>
      <w:r w:rsidR="00561CEE" w:rsidRPr="00B95E1F">
        <w:rPr>
          <w:rFonts w:ascii="微軟正黑體" w:eastAsia="微軟正黑體" w:hAnsi="微軟正黑體" w:hint="eastAsia"/>
        </w:rPr>
        <w:t>三章</w:t>
      </w:r>
      <w:r w:rsidR="00CB4549" w:rsidRPr="00B95E1F">
        <w:rPr>
          <w:rFonts w:ascii="微軟正黑體" w:eastAsia="微軟正黑體" w:hAnsi="微軟正黑體" w:hint="eastAsia"/>
        </w:rPr>
        <w:t xml:space="preserve">　　</w:t>
      </w:r>
      <w:r w:rsidR="00561CEE" w:rsidRPr="00B95E1F">
        <w:rPr>
          <w:rFonts w:ascii="微軟正黑體" w:eastAsia="微軟正黑體" w:hAnsi="微軟正黑體" w:hint="eastAsia"/>
        </w:rPr>
        <w:t>海域使用的申請與審批</w:t>
      </w:r>
    </w:p>
    <w:p w14:paraId="3BB68BC1" w14:textId="77777777" w:rsidR="004145AC" w:rsidRPr="00B95E1F" w:rsidRDefault="007A3A9D" w:rsidP="00C3692E">
      <w:pPr>
        <w:pStyle w:val="2"/>
        <w:rPr>
          <w:rFonts w:ascii="微軟正黑體" w:eastAsia="微軟正黑體" w:hAnsi="微軟正黑體"/>
        </w:rPr>
      </w:pPr>
      <w:r w:rsidRPr="00B95E1F">
        <w:rPr>
          <w:rFonts w:ascii="微軟正黑體" w:eastAsia="微軟正黑體" w:hAnsi="微軟正黑體" w:hint="eastAsia"/>
        </w:rPr>
        <w:t>第16</w:t>
      </w:r>
      <w:r w:rsidR="00561CEE" w:rsidRPr="00B95E1F">
        <w:rPr>
          <w:rFonts w:ascii="微軟正黑體" w:eastAsia="微軟正黑體" w:hAnsi="微軟正黑體" w:hint="eastAsia"/>
        </w:rPr>
        <w:t>條</w:t>
      </w:r>
    </w:p>
    <w:p w14:paraId="651C38D0"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單位和個人可以向縣級以上人民政府海洋行政主管部門申請使用海域。</w:t>
      </w:r>
    </w:p>
    <w:p w14:paraId="06BC6B44"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申請使用海域的，申請人應當提交下列書面材料：</w:t>
      </w:r>
    </w:p>
    <w:p w14:paraId="056BD22B" w14:textId="77777777" w:rsidR="00B0301F" w:rsidRPr="00B95E1F" w:rsidRDefault="00BB7BA2"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（一）海域使用申請書；</w:t>
      </w:r>
    </w:p>
    <w:p w14:paraId="146A7385" w14:textId="77777777" w:rsidR="00B0301F" w:rsidRPr="00B95E1F" w:rsidRDefault="00B0301F"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（二）海域使用論證材料；</w:t>
      </w:r>
    </w:p>
    <w:p w14:paraId="52DE7C1F" w14:textId="77777777" w:rsidR="00B0301F" w:rsidRPr="00B95E1F" w:rsidRDefault="00B0301F"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（三）相關的資信證明材料；</w:t>
      </w:r>
    </w:p>
    <w:p w14:paraId="3C4CA40D" w14:textId="77777777" w:rsidR="00561CEE" w:rsidRPr="00B95E1F" w:rsidRDefault="00B0301F"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（四）法律、法規規定的其他書面材料。</w:t>
      </w:r>
    </w:p>
    <w:p w14:paraId="633E6B0D" w14:textId="77777777" w:rsidR="004145AC" w:rsidRPr="00B95E1F" w:rsidRDefault="007A3A9D" w:rsidP="00C3692E">
      <w:pPr>
        <w:pStyle w:val="2"/>
        <w:rPr>
          <w:rFonts w:ascii="微軟正黑體" w:eastAsia="微軟正黑體" w:hAnsi="微軟正黑體"/>
        </w:rPr>
      </w:pPr>
      <w:r w:rsidRPr="00B95E1F">
        <w:rPr>
          <w:rFonts w:ascii="微軟正黑體" w:eastAsia="微軟正黑體" w:hAnsi="微軟正黑體" w:hint="eastAsia"/>
        </w:rPr>
        <w:t>第17</w:t>
      </w:r>
      <w:r w:rsidR="00561CEE" w:rsidRPr="00B95E1F">
        <w:rPr>
          <w:rFonts w:ascii="微軟正黑體" w:eastAsia="微軟正黑體" w:hAnsi="微軟正黑體" w:hint="eastAsia"/>
        </w:rPr>
        <w:t>條</w:t>
      </w:r>
    </w:p>
    <w:p w14:paraId="6C9DB3E0"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縣級以上人民政府海洋行政主管部門依據海洋功能區劃，對海域使用申請進行審核，並依照本法和省、自治區、直轄市人民政府的規定，報有批准權的人民政府批准。</w:t>
      </w:r>
    </w:p>
    <w:p w14:paraId="790A96A0"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海洋行政主管部門審核海域使用申請，應當徵求同級有關部門的意見。</w:t>
      </w:r>
    </w:p>
    <w:p w14:paraId="26417AE0" w14:textId="77777777" w:rsidR="004145AC" w:rsidRPr="00B95E1F" w:rsidRDefault="007A3A9D" w:rsidP="00C3692E">
      <w:pPr>
        <w:pStyle w:val="2"/>
        <w:rPr>
          <w:rFonts w:ascii="微軟正黑體" w:eastAsia="微軟正黑體" w:hAnsi="微軟正黑體"/>
        </w:rPr>
      </w:pPr>
      <w:r w:rsidRPr="00B95E1F">
        <w:rPr>
          <w:rFonts w:ascii="微軟正黑體" w:eastAsia="微軟正黑體" w:hAnsi="微軟正黑體" w:hint="eastAsia"/>
        </w:rPr>
        <w:t>第18</w:t>
      </w:r>
      <w:r w:rsidR="00561CEE" w:rsidRPr="00B95E1F">
        <w:rPr>
          <w:rFonts w:ascii="微軟正黑體" w:eastAsia="微軟正黑體" w:hAnsi="微軟正黑體" w:hint="eastAsia"/>
        </w:rPr>
        <w:t>條</w:t>
      </w:r>
    </w:p>
    <w:p w14:paraId="3913BBDE"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下列項目用海，應當報國務院審批：</w:t>
      </w:r>
    </w:p>
    <w:p w14:paraId="451AFAFB"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（一）填海五十公頃以上的項目用海；</w:t>
      </w:r>
    </w:p>
    <w:p w14:paraId="371B4607"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（二）圍海一百公頃以上的項目用海；</w:t>
      </w:r>
    </w:p>
    <w:p w14:paraId="2C5A4207"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（三）不改變海域自然屬性的用海七百公頃以上的項目用海；</w:t>
      </w:r>
    </w:p>
    <w:p w14:paraId="1DA3C4F6"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（四）國家重大建設項目用海；</w:t>
      </w:r>
    </w:p>
    <w:p w14:paraId="2EC7D09C"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lastRenderedPageBreak/>
        <w:t xml:space="preserve">　　</w:t>
      </w:r>
      <w:r w:rsidR="00561CEE" w:rsidRPr="00B95E1F">
        <w:rPr>
          <w:rFonts w:ascii="微軟正黑體" w:eastAsia="微軟正黑體" w:hAnsi="微軟正黑體" w:hint="eastAsia"/>
          <w:sz w:val="20"/>
        </w:rPr>
        <w:t>（五）國務院規定的其他項目用海。</w:t>
      </w:r>
    </w:p>
    <w:p w14:paraId="429AAFD6"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前款規定以外的項目用海的審批權限，由國務院授權省、自治區、直轄市人民政府規定。</w:t>
      </w:r>
    </w:p>
    <w:p w14:paraId="4358834D" w14:textId="24351874" w:rsidR="00561CEE" w:rsidRPr="00B95E1F" w:rsidRDefault="00095777" w:rsidP="00561CEE">
      <w:pPr>
        <w:ind w:left="142"/>
        <w:jc w:val="both"/>
        <w:rPr>
          <w:rFonts w:ascii="微軟正黑體" w:eastAsia="微軟正黑體" w:hAnsi="微軟正黑體"/>
          <w:sz w:val="20"/>
        </w:rPr>
      </w:pPr>
      <w:r w:rsidRPr="00B95E1F">
        <w:rPr>
          <w:rFonts w:ascii="微軟正黑體" w:eastAsia="微軟正黑體" w:hAnsi="微軟正黑體"/>
          <w:color w:val="808000"/>
          <w:sz w:val="18"/>
        </w:rPr>
        <w:t xml:space="preserve">　　　　　　　　　　　　　　　　　　　　　　　　　　　　　　　　　　　　　　　　　　　　　　　　</w:t>
      </w:r>
      <w:hyperlink w:anchor="aaa" w:history="1">
        <w:r w:rsidRPr="00B95E1F">
          <w:rPr>
            <w:rStyle w:val="a3"/>
            <w:rFonts w:ascii="微軟正黑體" w:eastAsia="微軟正黑體" w:hAnsi="微軟正黑體" w:hint="eastAsia"/>
            <w:sz w:val="18"/>
          </w:rPr>
          <w:t>回索引</w:t>
        </w:r>
      </w:hyperlink>
      <w:r w:rsidR="00B95E1F" w:rsidRPr="00B95E1F">
        <w:rPr>
          <w:rFonts w:ascii="微軟正黑體" w:eastAsia="微軟正黑體" w:hAnsi="微軟正黑體" w:hint="eastAsia"/>
          <w:color w:val="808000"/>
          <w:sz w:val="18"/>
        </w:rPr>
        <w:t>〉〉</w:t>
      </w:r>
    </w:p>
    <w:p w14:paraId="35B203A7" w14:textId="77777777" w:rsidR="00561CEE" w:rsidRPr="00B95E1F" w:rsidRDefault="004145AC" w:rsidP="00C707ED">
      <w:pPr>
        <w:pStyle w:val="1"/>
        <w:rPr>
          <w:rFonts w:ascii="微軟正黑體" w:eastAsia="微軟正黑體" w:hAnsi="微軟正黑體"/>
        </w:rPr>
      </w:pPr>
      <w:bookmarkStart w:id="7" w:name="_第四章__海域使用權"/>
      <w:bookmarkEnd w:id="7"/>
      <w:r w:rsidRPr="00B95E1F">
        <w:rPr>
          <w:rFonts w:ascii="微軟正黑體" w:eastAsia="微軟正黑體" w:hAnsi="微軟正黑體" w:hint="eastAsia"/>
        </w:rPr>
        <w:t>第</w:t>
      </w:r>
      <w:r w:rsidR="00561CEE" w:rsidRPr="00B95E1F">
        <w:rPr>
          <w:rFonts w:ascii="微軟正黑體" w:eastAsia="微軟正黑體" w:hAnsi="微軟正黑體" w:hint="eastAsia"/>
        </w:rPr>
        <w:t>四章</w:t>
      </w:r>
      <w:r w:rsidR="00CB4549" w:rsidRPr="00B95E1F">
        <w:rPr>
          <w:rFonts w:ascii="微軟正黑體" w:eastAsia="微軟正黑體" w:hAnsi="微軟正黑體" w:hint="eastAsia"/>
        </w:rPr>
        <w:t xml:space="preserve">　　</w:t>
      </w:r>
      <w:r w:rsidR="00561CEE" w:rsidRPr="00B95E1F">
        <w:rPr>
          <w:rFonts w:ascii="微軟正黑體" w:eastAsia="微軟正黑體" w:hAnsi="微軟正黑體" w:hint="eastAsia"/>
        </w:rPr>
        <w:t>海域使用權</w:t>
      </w:r>
    </w:p>
    <w:p w14:paraId="0942FFFA" w14:textId="77777777" w:rsidR="004145AC" w:rsidRPr="00B95E1F" w:rsidRDefault="007A3A9D" w:rsidP="00C3692E">
      <w:pPr>
        <w:pStyle w:val="2"/>
        <w:rPr>
          <w:rFonts w:ascii="微軟正黑體" w:eastAsia="微軟正黑體" w:hAnsi="微軟正黑體"/>
        </w:rPr>
      </w:pPr>
      <w:bookmarkStart w:id="8" w:name="a19"/>
      <w:bookmarkEnd w:id="8"/>
      <w:r w:rsidRPr="00B95E1F">
        <w:rPr>
          <w:rFonts w:ascii="微軟正黑體" w:eastAsia="微軟正黑體" w:hAnsi="微軟正黑體" w:hint="eastAsia"/>
        </w:rPr>
        <w:t>第19</w:t>
      </w:r>
      <w:r w:rsidR="00561CEE" w:rsidRPr="00B95E1F">
        <w:rPr>
          <w:rFonts w:ascii="微軟正黑體" w:eastAsia="微軟正黑體" w:hAnsi="微軟正黑體" w:hint="eastAsia"/>
        </w:rPr>
        <w:t>條</w:t>
      </w:r>
    </w:p>
    <w:p w14:paraId="6A62D948"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域使用申請經依法批准後，國務院批准用海的，由國務院海洋行政主管部門登記造冊，向海域使用申請人頒發海域使用權證書；地方人民政府批准用海的，由地方人民政府登記造冊，向海域使用申請人頒發海域使用權證書。海域使用申請人自領取海域使用權證書之日起，取得海域使用權。</w:t>
      </w:r>
    </w:p>
    <w:p w14:paraId="6D369996"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20條</w:t>
      </w:r>
    </w:p>
    <w:p w14:paraId="62AF080D"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海域使用權除依照本法第</w:t>
      </w:r>
      <w:hyperlink w:anchor="a19" w:history="1">
        <w:r w:rsidR="00561CEE" w:rsidRPr="00B95E1F">
          <w:rPr>
            <w:rStyle w:val="a3"/>
            <w:rFonts w:ascii="微軟正黑體" w:eastAsia="微軟正黑體" w:hAnsi="微軟正黑體" w:hint="eastAsia"/>
          </w:rPr>
          <w:t>十九</w:t>
        </w:r>
      </w:hyperlink>
      <w:r w:rsidR="00561CEE" w:rsidRPr="00B95E1F">
        <w:rPr>
          <w:rFonts w:ascii="微軟正黑體" w:eastAsia="微軟正黑體" w:hAnsi="微軟正黑體" w:hint="eastAsia"/>
          <w:sz w:val="20"/>
        </w:rPr>
        <w:t>條規定的方式取得外，也可以通過招標或者拍賣的方式取得。招標或者拍賣方案由海洋行政主管部門製訂，報有審批權的人民政府批准後組織實施。海洋行政主管部門製訂招標或者拍賣方案，應當徵求同級有關部門的意見。</w:t>
      </w:r>
    </w:p>
    <w:p w14:paraId="6FD4BE99"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招標或者拍賣工作完成後，依法向中標人或者買受人頒發海域使用權證書。中標人或者買受人自領取海域使用權證書之日起，取得海域使用權。</w:t>
      </w:r>
    </w:p>
    <w:p w14:paraId="4FA0F8A7"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21</w:t>
      </w:r>
      <w:r w:rsidRPr="00B95E1F">
        <w:rPr>
          <w:rFonts w:ascii="微軟正黑體" w:eastAsia="微軟正黑體" w:hAnsi="微軟正黑體" w:hint="eastAsia"/>
        </w:rPr>
        <w:t>條</w:t>
      </w:r>
    </w:p>
    <w:p w14:paraId="6D700F48"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頒發海域使用權證書，應當向社會公告。</w:t>
      </w:r>
    </w:p>
    <w:p w14:paraId="7F073D94"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頒發海域使用權證書，除依法收取海域使用金外，不得收取其他費用。</w:t>
      </w:r>
    </w:p>
    <w:p w14:paraId="53D263DB"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海域使用權證書的發放和管理辦法，由國務院規定。</w:t>
      </w:r>
    </w:p>
    <w:p w14:paraId="494DA399"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22</w:t>
      </w:r>
      <w:r w:rsidRPr="00B95E1F">
        <w:rPr>
          <w:rFonts w:ascii="微軟正黑體" w:eastAsia="微軟正黑體" w:hAnsi="微軟正黑體" w:hint="eastAsia"/>
        </w:rPr>
        <w:t>條</w:t>
      </w:r>
    </w:p>
    <w:p w14:paraId="4289F2A8"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本法施行前，已經由農村集體經濟組織或者村民委員會經營、管理的養殖用海，符合海洋功能區劃的，經當地縣級人民政府核准，可以將海域使用權確定給該農村集體經濟組織或者村民委員會，由本集體經濟組織的成員承包，用於養殖生產。</w:t>
      </w:r>
    </w:p>
    <w:p w14:paraId="412EFB36" w14:textId="77777777" w:rsidR="004145AC" w:rsidRPr="00B95E1F" w:rsidRDefault="00561CEE" w:rsidP="00C3692E">
      <w:pPr>
        <w:pStyle w:val="2"/>
        <w:rPr>
          <w:rFonts w:ascii="微軟正黑體" w:eastAsia="微軟正黑體" w:hAnsi="微軟正黑體"/>
        </w:rPr>
      </w:pPr>
      <w:bookmarkStart w:id="9" w:name="a23"/>
      <w:bookmarkEnd w:id="9"/>
      <w:r w:rsidRPr="00B95E1F">
        <w:rPr>
          <w:rFonts w:ascii="微軟正黑體" w:eastAsia="微軟正黑體" w:hAnsi="微軟正黑體" w:hint="eastAsia"/>
        </w:rPr>
        <w:t>第</w:t>
      </w:r>
      <w:r w:rsidR="007A3A9D" w:rsidRPr="00B95E1F">
        <w:rPr>
          <w:rFonts w:ascii="微軟正黑體" w:eastAsia="微軟正黑體" w:hAnsi="微軟正黑體" w:hint="eastAsia"/>
        </w:rPr>
        <w:t>23</w:t>
      </w:r>
      <w:r w:rsidRPr="00B95E1F">
        <w:rPr>
          <w:rFonts w:ascii="微軟正黑體" w:eastAsia="微軟正黑體" w:hAnsi="微軟正黑體" w:hint="eastAsia"/>
        </w:rPr>
        <w:t>條</w:t>
      </w:r>
      <w:r w:rsidR="00BB7BA2" w:rsidRPr="00B95E1F">
        <w:rPr>
          <w:rFonts w:ascii="微軟正黑體" w:eastAsia="微軟正黑體" w:hAnsi="微軟正黑體" w:hint="eastAsia"/>
          <w:b w:val="0"/>
          <w:color w:val="5F5F5F"/>
          <w:sz w:val="18"/>
        </w:rPr>
        <w:t>【相關罰則】</w:t>
      </w:r>
      <w:hyperlink w:anchor="a44" w:history="1">
        <w:r w:rsidR="00BB7BA2" w:rsidRPr="00B95E1F">
          <w:rPr>
            <w:rStyle w:val="a3"/>
            <w:rFonts w:ascii="微軟正黑體" w:eastAsia="微軟正黑體" w:hAnsi="微軟正黑體" w:cs="新細明體" w:hint="eastAsia"/>
            <w:b w:val="0"/>
            <w:color w:val="5F5F5F"/>
            <w:sz w:val="18"/>
            <w:szCs w:val="20"/>
          </w:rPr>
          <w:t>§</w:t>
        </w:r>
        <w:r w:rsidR="00BB7BA2" w:rsidRPr="00B95E1F">
          <w:rPr>
            <w:rStyle w:val="a3"/>
            <w:rFonts w:ascii="微軟正黑體" w:eastAsia="微軟正黑體" w:hAnsi="微軟正黑體" w:cs="新細明體"/>
            <w:b w:val="0"/>
            <w:color w:val="5F5F5F"/>
            <w:sz w:val="18"/>
            <w:szCs w:val="20"/>
          </w:rPr>
          <w:t>44</w:t>
        </w:r>
      </w:hyperlink>
    </w:p>
    <w:p w14:paraId="42681AD6"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海域使用權人依法使用海域並獲得收益的權利受法律保護，任何單位和個人不得侵犯。</w:t>
      </w:r>
    </w:p>
    <w:p w14:paraId="2EDA63E0"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海域使用權人有依法保護和合理使用海域的義務；海域使用權人對不妨害其依法使用海域的非排他性用海活動，不得阻撓。</w:t>
      </w:r>
    </w:p>
    <w:p w14:paraId="0B3663F1"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24</w:t>
      </w:r>
      <w:r w:rsidRPr="00B95E1F">
        <w:rPr>
          <w:rFonts w:ascii="微軟正黑體" w:eastAsia="微軟正黑體" w:hAnsi="微軟正黑體" w:hint="eastAsia"/>
        </w:rPr>
        <w:t>條</w:t>
      </w:r>
    </w:p>
    <w:p w14:paraId="40A4C6AE"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海域使用權人在使用海域期間，未經依法批准，不得從事海洋基礎測繪。</w:t>
      </w:r>
    </w:p>
    <w:p w14:paraId="0C66C88C"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海域使用權人發現所使用海域的自然資源和自然條件發生重大變化時，應當及時報告海洋行政主管部門。</w:t>
      </w:r>
    </w:p>
    <w:p w14:paraId="5E285356"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25</w:t>
      </w:r>
      <w:r w:rsidRPr="00B95E1F">
        <w:rPr>
          <w:rFonts w:ascii="微軟正黑體" w:eastAsia="微軟正黑體" w:hAnsi="微軟正黑體" w:hint="eastAsia"/>
        </w:rPr>
        <w:t>條</w:t>
      </w:r>
    </w:p>
    <w:p w14:paraId="4C11F816"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海域使用權最高期限，按照下列用途確定：</w:t>
      </w:r>
    </w:p>
    <w:p w14:paraId="686748C5"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（一）養殖用海十五年；</w:t>
      </w:r>
    </w:p>
    <w:p w14:paraId="5D5F932B"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（二）拆船用海二十年；</w:t>
      </w:r>
    </w:p>
    <w:p w14:paraId="369DBE26"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（三）旅遊、娛樂用海二十五年；</w:t>
      </w:r>
    </w:p>
    <w:p w14:paraId="5C94965D"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（四）鹽業、礦業用海三十年；</w:t>
      </w:r>
    </w:p>
    <w:p w14:paraId="4B595077"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（五）公益事業用海四十年；</w:t>
      </w:r>
    </w:p>
    <w:p w14:paraId="3C70C789"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lastRenderedPageBreak/>
        <w:t xml:space="preserve">　　</w:t>
      </w:r>
      <w:r w:rsidR="00561CEE" w:rsidRPr="00B95E1F">
        <w:rPr>
          <w:rFonts w:ascii="微軟正黑體" w:eastAsia="微軟正黑體" w:hAnsi="微軟正黑體" w:hint="eastAsia"/>
          <w:sz w:val="20"/>
        </w:rPr>
        <w:t>（六）港口、修造船廠等建設工程用海五十年。</w:t>
      </w:r>
    </w:p>
    <w:p w14:paraId="4DA3B899" w14:textId="77777777" w:rsidR="004145AC" w:rsidRPr="00B95E1F" w:rsidRDefault="00561CEE" w:rsidP="00C3692E">
      <w:pPr>
        <w:pStyle w:val="2"/>
        <w:rPr>
          <w:rFonts w:ascii="微軟正黑體" w:eastAsia="微軟正黑體" w:hAnsi="微軟正黑體"/>
        </w:rPr>
      </w:pPr>
      <w:bookmarkStart w:id="10" w:name="a26"/>
      <w:bookmarkEnd w:id="10"/>
      <w:r w:rsidRPr="00B95E1F">
        <w:rPr>
          <w:rFonts w:ascii="微軟正黑體" w:eastAsia="微軟正黑體" w:hAnsi="微軟正黑體" w:hint="eastAsia"/>
        </w:rPr>
        <w:t>第</w:t>
      </w:r>
      <w:r w:rsidR="007A3A9D" w:rsidRPr="00B95E1F">
        <w:rPr>
          <w:rFonts w:ascii="微軟正黑體" w:eastAsia="微軟正黑體" w:hAnsi="微軟正黑體" w:hint="eastAsia"/>
        </w:rPr>
        <w:t>26</w:t>
      </w:r>
      <w:r w:rsidRPr="00B95E1F">
        <w:rPr>
          <w:rFonts w:ascii="微軟正黑體" w:eastAsia="微軟正黑體" w:hAnsi="微軟正黑體" w:hint="eastAsia"/>
        </w:rPr>
        <w:t>條</w:t>
      </w:r>
      <w:r w:rsidR="00BB7BA2" w:rsidRPr="00B95E1F">
        <w:rPr>
          <w:rFonts w:ascii="微軟正黑體" w:eastAsia="微軟正黑體" w:hAnsi="微軟正黑體" w:hint="eastAsia"/>
          <w:b w:val="0"/>
          <w:color w:val="5F5F5F"/>
          <w:sz w:val="18"/>
        </w:rPr>
        <w:t>【相關罰則】</w:t>
      </w:r>
      <w:hyperlink w:anchor="a45" w:history="1">
        <w:r w:rsidR="00BB7BA2" w:rsidRPr="00B95E1F">
          <w:rPr>
            <w:rStyle w:val="a3"/>
            <w:rFonts w:ascii="微軟正黑體" w:eastAsia="微軟正黑體" w:hAnsi="微軟正黑體" w:cs="新細明體"/>
            <w:b w:val="0"/>
            <w:color w:val="5F5F5F"/>
            <w:sz w:val="18"/>
            <w:szCs w:val="20"/>
          </w:rPr>
          <w:t>§45</w:t>
        </w:r>
      </w:hyperlink>
    </w:p>
    <w:p w14:paraId="1CED99A7"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域使用權期限屆滿，海域使用權人需要繼續使用海域的，應當至遲於期限屆滿前二個月向原批准用海的人民政府申請續期。除根據公共利益或者國家安全需要收回海域使用權的外，原批准用海的人民政府應當批准續期。准予續期的，海域使用權人應當依法繳納續期的海域使用金。</w:t>
      </w:r>
    </w:p>
    <w:p w14:paraId="622C6DDD"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27</w:t>
      </w:r>
      <w:r w:rsidRPr="00B95E1F">
        <w:rPr>
          <w:rFonts w:ascii="微軟正黑體" w:eastAsia="微軟正黑體" w:hAnsi="微軟正黑體" w:hint="eastAsia"/>
        </w:rPr>
        <w:t>條</w:t>
      </w:r>
    </w:p>
    <w:p w14:paraId="5D7F9B17"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因企業合併、分立或者與他人合資、合作經營，變更海域使用權人的，需經原批准用海的人民政府批准。</w:t>
      </w:r>
    </w:p>
    <w:p w14:paraId="036D991A"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海域使用權可以依法轉讓。海域使用權轉讓的具體辦法，由國務院規定。</w:t>
      </w:r>
    </w:p>
    <w:p w14:paraId="1E972276"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海域使用權可以依法繼承。</w:t>
      </w:r>
    </w:p>
    <w:p w14:paraId="2711BC32" w14:textId="77777777" w:rsidR="004145AC" w:rsidRPr="00B95E1F" w:rsidRDefault="00561CEE" w:rsidP="00C3692E">
      <w:pPr>
        <w:pStyle w:val="2"/>
        <w:rPr>
          <w:rFonts w:ascii="微軟正黑體" w:eastAsia="微軟正黑體" w:hAnsi="微軟正黑體"/>
        </w:rPr>
      </w:pPr>
      <w:bookmarkStart w:id="11" w:name="a28"/>
      <w:bookmarkEnd w:id="11"/>
      <w:r w:rsidRPr="00B95E1F">
        <w:rPr>
          <w:rFonts w:ascii="微軟正黑體" w:eastAsia="微軟正黑體" w:hAnsi="微軟正黑體" w:hint="eastAsia"/>
        </w:rPr>
        <w:t>第</w:t>
      </w:r>
      <w:r w:rsidR="007A3A9D" w:rsidRPr="00B95E1F">
        <w:rPr>
          <w:rFonts w:ascii="微軟正黑體" w:eastAsia="微軟正黑體" w:hAnsi="微軟正黑體" w:hint="eastAsia"/>
        </w:rPr>
        <w:t>28</w:t>
      </w:r>
      <w:r w:rsidRPr="00B95E1F">
        <w:rPr>
          <w:rFonts w:ascii="微軟正黑體" w:eastAsia="微軟正黑體" w:hAnsi="微軟正黑體" w:hint="eastAsia"/>
        </w:rPr>
        <w:t>條</w:t>
      </w:r>
      <w:r w:rsidR="00BB7BA2" w:rsidRPr="00B95E1F">
        <w:rPr>
          <w:rFonts w:ascii="微軟正黑體" w:eastAsia="微軟正黑體" w:hAnsi="微軟正黑體" w:hint="eastAsia"/>
          <w:b w:val="0"/>
          <w:color w:val="5F5F5F"/>
          <w:sz w:val="18"/>
        </w:rPr>
        <w:t>【相關罰則】</w:t>
      </w:r>
      <w:hyperlink w:anchor="a46" w:history="1">
        <w:r w:rsidR="00BB7BA2" w:rsidRPr="00B95E1F">
          <w:rPr>
            <w:rStyle w:val="a3"/>
            <w:rFonts w:ascii="微軟正黑體" w:eastAsia="微軟正黑體" w:hAnsi="微軟正黑體" w:cs="新細明體"/>
            <w:b w:val="0"/>
            <w:color w:val="5F5F5F"/>
            <w:sz w:val="18"/>
            <w:szCs w:val="20"/>
          </w:rPr>
          <w:t>§46</w:t>
        </w:r>
      </w:hyperlink>
    </w:p>
    <w:p w14:paraId="6E6D8DE6"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海域使用權人不得擅自改變經批准的海域用途；確需改變的，應當在符合海洋功能區劃的前提下，報原批准用海的人民政府批准。</w:t>
      </w:r>
    </w:p>
    <w:p w14:paraId="7BE9922F" w14:textId="77777777" w:rsidR="004145AC" w:rsidRPr="00B95E1F" w:rsidRDefault="00561CEE" w:rsidP="00C3692E">
      <w:pPr>
        <w:pStyle w:val="2"/>
        <w:rPr>
          <w:rFonts w:ascii="微軟正黑體" w:eastAsia="微軟正黑體" w:hAnsi="微軟正黑體"/>
        </w:rPr>
      </w:pPr>
      <w:bookmarkStart w:id="12" w:name="a29"/>
      <w:bookmarkEnd w:id="12"/>
      <w:r w:rsidRPr="00B95E1F">
        <w:rPr>
          <w:rFonts w:ascii="微軟正黑體" w:eastAsia="微軟正黑體" w:hAnsi="微軟正黑體" w:hint="eastAsia"/>
        </w:rPr>
        <w:t>第</w:t>
      </w:r>
      <w:r w:rsidR="007A3A9D" w:rsidRPr="00B95E1F">
        <w:rPr>
          <w:rFonts w:ascii="微軟正黑體" w:eastAsia="微軟正黑體" w:hAnsi="微軟正黑體" w:hint="eastAsia"/>
        </w:rPr>
        <w:t>29</w:t>
      </w:r>
      <w:r w:rsidRPr="00B95E1F">
        <w:rPr>
          <w:rFonts w:ascii="微軟正黑體" w:eastAsia="微軟正黑體" w:hAnsi="微軟正黑體" w:hint="eastAsia"/>
        </w:rPr>
        <w:t>條</w:t>
      </w:r>
      <w:r w:rsidR="00BB7BA2" w:rsidRPr="00B95E1F">
        <w:rPr>
          <w:rFonts w:ascii="微軟正黑體" w:eastAsia="微軟正黑體" w:hAnsi="微軟正黑體" w:hint="eastAsia"/>
          <w:b w:val="0"/>
          <w:color w:val="5F5F5F"/>
          <w:sz w:val="18"/>
        </w:rPr>
        <w:t>【相關罰則】</w:t>
      </w:r>
      <w:hyperlink w:anchor="a47" w:history="1">
        <w:r w:rsidR="00BB7BA2" w:rsidRPr="00B95E1F">
          <w:rPr>
            <w:rStyle w:val="a3"/>
            <w:rFonts w:ascii="微軟正黑體" w:eastAsia="微軟正黑體" w:hAnsi="微軟正黑體" w:cs="新細明體"/>
            <w:b w:val="0"/>
            <w:color w:val="5F5F5F"/>
            <w:sz w:val="18"/>
            <w:szCs w:val="20"/>
          </w:rPr>
          <w:t>§47</w:t>
        </w:r>
      </w:hyperlink>
    </w:p>
    <w:p w14:paraId="4A9A08FD"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海域使用權期滿，未申請續期或者申請續期未獲批准的，海域使用權終止。</w:t>
      </w:r>
    </w:p>
    <w:p w14:paraId="1257ABC1"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海域使用權終止後，原海域使用權人應當拆除可能造成海洋環境污染或者影響其他用海項目的用海設施和構築物。</w:t>
      </w:r>
    </w:p>
    <w:p w14:paraId="4864B66C"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30條</w:t>
      </w:r>
    </w:p>
    <w:p w14:paraId="5AB7269F"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因公共利益或者國家安全的需要，原批准用海的人民政府可以依法收回海域使用權。</w:t>
      </w:r>
    </w:p>
    <w:p w14:paraId="3F51965A"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依照前款規定在海域使用權期滿前提前收回海域使用權的，對海域使用權人應當給予相應的補償。</w:t>
      </w:r>
    </w:p>
    <w:p w14:paraId="3801C673"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31</w:t>
      </w:r>
      <w:r w:rsidRPr="00B95E1F">
        <w:rPr>
          <w:rFonts w:ascii="微軟正黑體" w:eastAsia="微軟正黑體" w:hAnsi="微軟正黑體" w:hint="eastAsia"/>
        </w:rPr>
        <w:t>條</w:t>
      </w:r>
    </w:p>
    <w:p w14:paraId="3726F5C1"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因海域使用權發生爭議，當事人協商解決不成的，由縣級以上人民政府海洋行政主管部門調解；當事人也可以直接向人民法院提起訴訟。</w:t>
      </w:r>
    </w:p>
    <w:p w14:paraId="6CAECDFE"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在海域使用權爭議解決前，任何一方不得改變海域使用現狀。</w:t>
      </w:r>
    </w:p>
    <w:p w14:paraId="09218429"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32</w:t>
      </w:r>
      <w:r w:rsidRPr="00B95E1F">
        <w:rPr>
          <w:rFonts w:ascii="微軟正黑體" w:eastAsia="微軟正黑體" w:hAnsi="微軟正黑體" w:hint="eastAsia"/>
        </w:rPr>
        <w:t>條</w:t>
      </w:r>
    </w:p>
    <w:p w14:paraId="65D7C82C"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填海項目竣工後形成的土地，屬於國家所有。</w:t>
      </w:r>
    </w:p>
    <w:p w14:paraId="2227316E"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海域使用權人應當自填海項目竣工之日起三個月內，憑海域使用權證書，向縣級以上人民政府土地行政主管部門提出土地登記申請，由縣級以上人民政府登記造冊，換發國有土地使用權證書，確認土地使用權。</w:t>
      </w:r>
    </w:p>
    <w:p w14:paraId="549FFC96" w14:textId="450C832C" w:rsidR="00561CEE" w:rsidRPr="00B95E1F" w:rsidRDefault="00095777" w:rsidP="00561CEE">
      <w:pPr>
        <w:ind w:left="142"/>
        <w:jc w:val="both"/>
        <w:rPr>
          <w:rFonts w:ascii="微軟正黑體" w:eastAsia="微軟正黑體" w:hAnsi="微軟正黑體"/>
          <w:sz w:val="20"/>
        </w:rPr>
      </w:pPr>
      <w:r w:rsidRPr="00B95E1F">
        <w:rPr>
          <w:rFonts w:ascii="微軟正黑體" w:eastAsia="微軟正黑體" w:hAnsi="微軟正黑體"/>
          <w:color w:val="808000"/>
          <w:sz w:val="18"/>
        </w:rPr>
        <w:t xml:space="preserve">　　　　　　　　　　　　　　　　　　　　　　　　　　　　　　　　　　　　　　　　　　　　　　　　</w:t>
      </w:r>
      <w:hyperlink w:anchor="aaa" w:history="1">
        <w:r w:rsidRPr="00B95E1F">
          <w:rPr>
            <w:rStyle w:val="a3"/>
            <w:rFonts w:ascii="微軟正黑體" w:eastAsia="微軟正黑體" w:hAnsi="微軟正黑體" w:hint="eastAsia"/>
            <w:sz w:val="18"/>
          </w:rPr>
          <w:t>回索引</w:t>
        </w:r>
      </w:hyperlink>
      <w:r w:rsidR="00B95E1F" w:rsidRPr="00B95E1F">
        <w:rPr>
          <w:rFonts w:ascii="微軟正黑體" w:eastAsia="微軟正黑體" w:hAnsi="微軟正黑體" w:hint="eastAsia"/>
          <w:color w:val="808000"/>
          <w:sz w:val="18"/>
        </w:rPr>
        <w:t>〉〉</w:t>
      </w:r>
    </w:p>
    <w:p w14:paraId="18A9E61A" w14:textId="77777777" w:rsidR="00561CEE" w:rsidRPr="00B95E1F" w:rsidRDefault="004145AC" w:rsidP="00C707ED">
      <w:pPr>
        <w:pStyle w:val="1"/>
        <w:rPr>
          <w:rFonts w:ascii="微軟正黑體" w:eastAsia="微軟正黑體" w:hAnsi="微軟正黑體"/>
        </w:rPr>
      </w:pPr>
      <w:bookmarkStart w:id="13" w:name="_第五章__海域使用金"/>
      <w:bookmarkEnd w:id="13"/>
      <w:r w:rsidRPr="00B95E1F">
        <w:rPr>
          <w:rFonts w:ascii="微軟正黑體" w:eastAsia="微軟正黑體" w:hAnsi="微軟正黑體" w:hint="eastAsia"/>
        </w:rPr>
        <w:t>第</w:t>
      </w:r>
      <w:r w:rsidR="00561CEE" w:rsidRPr="00B95E1F">
        <w:rPr>
          <w:rFonts w:ascii="微軟正黑體" w:eastAsia="微軟正黑體" w:hAnsi="微軟正黑體" w:hint="eastAsia"/>
        </w:rPr>
        <w:t>五章</w:t>
      </w:r>
      <w:r w:rsidR="00CB4549" w:rsidRPr="00B95E1F">
        <w:rPr>
          <w:rFonts w:ascii="微軟正黑體" w:eastAsia="微軟正黑體" w:hAnsi="微軟正黑體" w:hint="eastAsia"/>
        </w:rPr>
        <w:t xml:space="preserve">　　</w:t>
      </w:r>
      <w:r w:rsidR="00561CEE" w:rsidRPr="00B95E1F">
        <w:rPr>
          <w:rFonts w:ascii="微軟正黑體" w:eastAsia="微軟正黑體" w:hAnsi="微軟正黑體" w:hint="eastAsia"/>
        </w:rPr>
        <w:t>海域使用金</w:t>
      </w:r>
    </w:p>
    <w:p w14:paraId="48ED4498"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33</w:t>
      </w:r>
      <w:r w:rsidRPr="00B95E1F">
        <w:rPr>
          <w:rFonts w:ascii="微軟正黑體" w:eastAsia="微軟正黑體" w:hAnsi="微軟正黑體" w:hint="eastAsia"/>
        </w:rPr>
        <w:t>條</w:t>
      </w:r>
    </w:p>
    <w:p w14:paraId="516D4A31"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國家實行海域有償使用制度。</w:t>
      </w:r>
    </w:p>
    <w:p w14:paraId="68C424DF"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單位和個人使用海域，應當按照國務院的規定繳納海域使用金。海域使用金應當按照國務院的規定上繳財政。</w:t>
      </w:r>
    </w:p>
    <w:p w14:paraId="47C76E81"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對漁民使用海域從事養殖活動收取海域使用金的具體實施步驟和辦法，由國務院另行規定。</w:t>
      </w:r>
    </w:p>
    <w:p w14:paraId="48E72F7E"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lastRenderedPageBreak/>
        <w:t>第</w:t>
      </w:r>
      <w:r w:rsidR="007A3A9D" w:rsidRPr="00B95E1F">
        <w:rPr>
          <w:rFonts w:ascii="微軟正黑體" w:eastAsia="微軟正黑體" w:hAnsi="微軟正黑體" w:hint="eastAsia"/>
        </w:rPr>
        <w:t>34</w:t>
      </w:r>
      <w:r w:rsidRPr="00B95E1F">
        <w:rPr>
          <w:rFonts w:ascii="微軟正黑體" w:eastAsia="微軟正黑體" w:hAnsi="微軟正黑體" w:hint="eastAsia"/>
        </w:rPr>
        <w:t>條</w:t>
      </w:r>
    </w:p>
    <w:p w14:paraId="6815CC70"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根據不同的用海性質或者情形，海域使用金可以按照規定一次繳納或者按年度逐年繳納。</w:t>
      </w:r>
    </w:p>
    <w:p w14:paraId="2750D276"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35</w:t>
      </w:r>
      <w:r w:rsidRPr="00B95E1F">
        <w:rPr>
          <w:rFonts w:ascii="微軟正黑體" w:eastAsia="微軟正黑體" w:hAnsi="微軟正黑體" w:hint="eastAsia"/>
        </w:rPr>
        <w:t>條</w:t>
      </w:r>
    </w:p>
    <w:p w14:paraId="62A6B050"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下列用海，免繳海域使用金：</w:t>
      </w:r>
    </w:p>
    <w:p w14:paraId="2FC6D6CA"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（一）軍事用海；</w:t>
      </w:r>
    </w:p>
    <w:p w14:paraId="7A2AC22B"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（二）公務船舶專用碼頭用海；</w:t>
      </w:r>
    </w:p>
    <w:p w14:paraId="5567F411"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（三）非經營性的航道、錨地等交通基礎設施用海；</w:t>
      </w:r>
    </w:p>
    <w:p w14:paraId="100B012D"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（四）教學、科研、防災減災、海難搜救打撈等非經營性公益事業用海。</w:t>
      </w:r>
    </w:p>
    <w:p w14:paraId="1138DC63"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36</w:t>
      </w:r>
      <w:r w:rsidRPr="00B95E1F">
        <w:rPr>
          <w:rFonts w:ascii="微軟正黑體" w:eastAsia="微軟正黑體" w:hAnsi="微軟正黑體" w:hint="eastAsia"/>
        </w:rPr>
        <w:t>條</w:t>
      </w:r>
    </w:p>
    <w:p w14:paraId="4D6B8EEA"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下列用海，按照國務院財政部門和國務院海洋行政主管部門的規定，經有批准權的人民政府財政部門和海洋行政主管部門審查批准，可以減繳或者免繳海域使用金：</w:t>
      </w:r>
    </w:p>
    <w:p w14:paraId="325695C1"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（一）公用設施用海；</w:t>
      </w:r>
    </w:p>
    <w:p w14:paraId="3EBBD26C"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（二）國家重大建設項目用海；</w:t>
      </w:r>
    </w:p>
    <w:p w14:paraId="468453BF"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（三）養殖用海。</w:t>
      </w:r>
    </w:p>
    <w:p w14:paraId="5D8DB069" w14:textId="326F02EA" w:rsidR="00561CEE" w:rsidRPr="00B95E1F" w:rsidRDefault="00095777" w:rsidP="00561CEE">
      <w:pPr>
        <w:ind w:left="142"/>
        <w:jc w:val="both"/>
        <w:rPr>
          <w:rFonts w:ascii="微軟正黑體" w:eastAsia="微軟正黑體" w:hAnsi="微軟正黑體"/>
          <w:sz w:val="20"/>
        </w:rPr>
      </w:pPr>
      <w:r w:rsidRPr="00B95E1F">
        <w:rPr>
          <w:rFonts w:ascii="微軟正黑體" w:eastAsia="微軟正黑體" w:hAnsi="微軟正黑體"/>
          <w:color w:val="808000"/>
          <w:sz w:val="18"/>
        </w:rPr>
        <w:t xml:space="preserve">　　　　　　　　　　　　　　　　　　　　　　　　　　　　　　　　　　　　　　　　　　　　　　　　</w:t>
      </w:r>
      <w:hyperlink w:anchor="aaa" w:history="1">
        <w:r w:rsidRPr="00B95E1F">
          <w:rPr>
            <w:rStyle w:val="a3"/>
            <w:rFonts w:ascii="微軟正黑體" w:eastAsia="微軟正黑體" w:hAnsi="微軟正黑體" w:hint="eastAsia"/>
            <w:sz w:val="18"/>
          </w:rPr>
          <w:t>回索引</w:t>
        </w:r>
      </w:hyperlink>
      <w:r w:rsidR="00B95E1F" w:rsidRPr="00B95E1F">
        <w:rPr>
          <w:rFonts w:ascii="微軟正黑體" w:eastAsia="微軟正黑體" w:hAnsi="微軟正黑體" w:hint="eastAsia"/>
          <w:color w:val="808000"/>
          <w:sz w:val="18"/>
        </w:rPr>
        <w:t>〉〉</w:t>
      </w:r>
    </w:p>
    <w:p w14:paraId="1FB586CF" w14:textId="77777777" w:rsidR="00561CEE" w:rsidRPr="00B95E1F" w:rsidRDefault="004145AC" w:rsidP="00C707ED">
      <w:pPr>
        <w:pStyle w:val="1"/>
        <w:rPr>
          <w:rFonts w:ascii="微軟正黑體" w:eastAsia="微軟正黑體" w:hAnsi="微軟正黑體"/>
        </w:rPr>
      </w:pPr>
      <w:bookmarkStart w:id="14" w:name="_第六章__監督檢查"/>
      <w:bookmarkEnd w:id="14"/>
      <w:r w:rsidRPr="00B95E1F">
        <w:rPr>
          <w:rFonts w:ascii="微軟正黑體" w:eastAsia="微軟正黑體" w:hAnsi="微軟正黑體" w:hint="eastAsia"/>
        </w:rPr>
        <w:t>第</w:t>
      </w:r>
      <w:r w:rsidR="00561CEE" w:rsidRPr="00B95E1F">
        <w:rPr>
          <w:rFonts w:ascii="微軟正黑體" w:eastAsia="微軟正黑體" w:hAnsi="微軟正黑體" w:hint="eastAsia"/>
        </w:rPr>
        <w:t>六章</w:t>
      </w:r>
      <w:r w:rsidR="00CB4549" w:rsidRPr="00B95E1F">
        <w:rPr>
          <w:rFonts w:ascii="微軟正黑體" w:eastAsia="微軟正黑體" w:hAnsi="微軟正黑體" w:hint="eastAsia"/>
        </w:rPr>
        <w:t xml:space="preserve">　　</w:t>
      </w:r>
      <w:r w:rsidR="00561CEE" w:rsidRPr="00B95E1F">
        <w:rPr>
          <w:rFonts w:ascii="微軟正黑體" w:eastAsia="微軟正黑體" w:hAnsi="微軟正黑體" w:hint="eastAsia"/>
        </w:rPr>
        <w:t>監督檢查</w:t>
      </w:r>
    </w:p>
    <w:p w14:paraId="120184CD"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37</w:t>
      </w:r>
      <w:r w:rsidRPr="00B95E1F">
        <w:rPr>
          <w:rFonts w:ascii="微軟正黑體" w:eastAsia="微軟正黑體" w:hAnsi="微軟正黑體" w:hint="eastAsia"/>
        </w:rPr>
        <w:t>條</w:t>
      </w:r>
    </w:p>
    <w:p w14:paraId="5F505887"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縣級以上人民政府海洋行政主管部門應當加強對海域使用的監督檢查。</w:t>
      </w:r>
    </w:p>
    <w:p w14:paraId="28612BC1"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縣級以上人民政府財政部門應當加強對海域使用金繳納情況的監督檢查。</w:t>
      </w:r>
    </w:p>
    <w:p w14:paraId="32D8567E"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38</w:t>
      </w:r>
      <w:r w:rsidRPr="00B95E1F">
        <w:rPr>
          <w:rFonts w:ascii="微軟正黑體" w:eastAsia="微軟正黑體" w:hAnsi="微軟正黑體" w:hint="eastAsia"/>
        </w:rPr>
        <w:t>條</w:t>
      </w:r>
    </w:p>
    <w:p w14:paraId="307AEF46"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海洋行政主管部門應當加強隊伍建設，提高海域使用管理監督檢查人員的政治、業務素質。海域使用管理監督檢查人員必須秉公執法，忠於職守，清正廉潔，文明服務，並依法接受監督。</w:t>
      </w:r>
    </w:p>
    <w:p w14:paraId="773A1F8D"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海洋行政主管部門及其工作人員不得參與和從事與海域使用有關的生產經營活動。</w:t>
      </w:r>
    </w:p>
    <w:p w14:paraId="0BD95D3C"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39</w:t>
      </w:r>
      <w:r w:rsidRPr="00B95E1F">
        <w:rPr>
          <w:rFonts w:ascii="微軟正黑體" w:eastAsia="微軟正黑體" w:hAnsi="微軟正黑體" w:hint="eastAsia"/>
        </w:rPr>
        <w:t>條</w:t>
      </w:r>
    </w:p>
    <w:p w14:paraId="2CDA87C3"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縣級以上人民政府海洋行政主管部門履行監督檢查職責時，有權採取下列措施：</w:t>
      </w:r>
    </w:p>
    <w:p w14:paraId="569709D2"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（一）要求被檢查單位或者個人提供海域使用的有關文件和資料；</w:t>
      </w:r>
    </w:p>
    <w:p w14:paraId="7B60B027"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（二）要求被檢查單位或者個人就海域使用的有關問題作出說明；</w:t>
      </w:r>
    </w:p>
    <w:p w14:paraId="4752B377"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（三）進入被檢查單位或者個人佔用的海域現場進行勘查；</w:t>
      </w:r>
    </w:p>
    <w:p w14:paraId="4ABBBA44"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（四）責令當事人停止正在進行的違法行為。</w:t>
      </w:r>
    </w:p>
    <w:p w14:paraId="1EE59AF9"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40條</w:t>
      </w:r>
    </w:p>
    <w:p w14:paraId="6976F4E2"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海域使用管理監督檢查人員履行監督檢查職責時，應當出示有效執法證件。</w:t>
      </w:r>
    </w:p>
    <w:p w14:paraId="139D654F" w14:textId="77777777" w:rsidR="00561CEE" w:rsidRPr="00B95E1F" w:rsidRDefault="00CB4549"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有關單位和個人對海洋行政主管部門的監督檢查應當予以配合，不得拒絕、妨礙監督檢查人員依法執行公務。</w:t>
      </w:r>
    </w:p>
    <w:p w14:paraId="18444E0F"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41</w:t>
      </w:r>
      <w:r w:rsidRPr="00B95E1F">
        <w:rPr>
          <w:rFonts w:ascii="微軟正黑體" w:eastAsia="微軟正黑體" w:hAnsi="微軟正黑體" w:hint="eastAsia"/>
        </w:rPr>
        <w:t>條</w:t>
      </w:r>
    </w:p>
    <w:p w14:paraId="0F735E6F"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依照法律規定行使海洋監督管理權的有關部門在海上執法時應當密切配合，互相支持，共同維護國家海域</w:t>
      </w:r>
      <w:r w:rsidR="00561CEE" w:rsidRPr="00B95E1F">
        <w:rPr>
          <w:rFonts w:ascii="微軟正黑體" w:eastAsia="微軟正黑體" w:hAnsi="微軟正黑體" w:hint="eastAsia"/>
          <w:sz w:val="20"/>
        </w:rPr>
        <w:lastRenderedPageBreak/>
        <w:t>所有權和海域使用權人的合法權益。</w:t>
      </w:r>
    </w:p>
    <w:p w14:paraId="57FA78A7" w14:textId="758AE9F4" w:rsidR="00561CEE" w:rsidRPr="00B95E1F" w:rsidRDefault="00095777" w:rsidP="00561CEE">
      <w:pPr>
        <w:ind w:left="142"/>
        <w:jc w:val="both"/>
        <w:rPr>
          <w:rFonts w:ascii="微軟正黑體" w:eastAsia="微軟正黑體" w:hAnsi="微軟正黑體"/>
          <w:sz w:val="20"/>
        </w:rPr>
      </w:pPr>
      <w:r w:rsidRPr="00B95E1F">
        <w:rPr>
          <w:rFonts w:ascii="微軟正黑體" w:eastAsia="微軟正黑體" w:hAnsi="微軟正黑體"/>
          <w:color w:val="808000"/>
          <w:sz w:val="18"/>
        </w:rPr>
        <w:t xml:space="preserve">　　　　　　　　　　　　　　　　　　　　　　　　　　　　　　　　　　　　　　　　　　　　　　　　</w:t>
      </w:r>
      <w:hyperlink w:anchor="aaa" w:history="1">
        <w:r w:rsidRPr="00B95E1F">
          <w:rPr>
            <w:rStyle w:val="a3"/>
            <w:rFonts w:ascii="微軟正黑體" w:eastAsia="微軟正黑體" w:hAnsi="微軟正黑體" w:hint="eastAsia"/>
            <w:sz w:val="18"/>
          </w:rPr>
          <w:t>回索引</w:t>
        </w:r>
      </w:hyperlink>
      <w:r w:rsidR="00B95E1F" w:rsidRPr="00B95E1F">
        <w:rPr>
          <w:rFonts w:ascii="微軟正黑體" w:eastAsia="微軟正黑體" w:hAnsi="微軟正黑體" w:hint="eastAsia"/>
          <w:color w:val="808000"/>
          <w:sz w:val="18"/>
        </w:rPr>
        <w:t>〉〉</w:t>
      </w:r>
    </w:p>
    <w:p w14:paraId="3EF37E94" w14:textId="77777777" w:rsidR="00561CEE" w:rsidRPr="00B95E1F" w:rsidRDefault="004145AC" w:rsidP="00C707ED">
      <w:pPr>
        <w:pStyle w:val="1"/>
        <w:rPr>
          <w:rFonts w:ascii="微軟正黑體" w:eastAsia="微軟正黑體" w:hAnsi="微軟正黑體"/>
        </w:rPr>
      </w:pPr>
      <w:bookmarkStart w:id="15" w:name="_第七章__法律責任"/>
      <w:bookmarkEnd w:id="15"/>
      <w:r w:rsidRPr="00B95E1F">
        <w:rPr>
          <w:rFonts w:ascii="微軟正黑體" w:eastAsia="微軟正黑體" w:hAnsi="微軟正黑體" w:hint="eastAsia"/>
        </w:rPr>
        <w:t>第</w:t>
      </w:r>
      <w:r w:rsidR="00561CEE" w:rsidRPr="00B95E1F">
        <w:rPr>
          <w:rFonts w:ascii="微軟正黑體" w:eastAsia="微軟正黑體" w:hAnsi="微軟正黑體" w:hint="eastAsia"/>
        </w:rPr>
        <w:t>七章</w:t>
      </w:r>
      <w:r w:rsidR="00CB4549" w:rsidRPr="00B95E1F">
        <w:rPr>
          <w:rFonts w:ascii="微軟正黑體" w:eastAsia="微軟正黑體" w:hAnsi="微軟正黑體" w:hint="eastAsia"/>
        </w:rPr>
        <w:t xml:space="preserve">　　</w:t>
      </w:r>
      <w:r w:rsidR="00561CEE" w:rsidRPr="00B95E1F">
        <w:rPr>
          <w:rFonts w:ascii="微軟正黑體" w:eastAsia="微軟正黑體" w:hAnsi="微軟正黑體" w:hint="eastAsia"/>
        </w:rPr>
        <w:t>法律責任</w:t>
      </w:r>
    </w:p>
    <w:p w14:paraId="1E4BBA6D"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42</w:t>
      </w:r>
      <w:r w:rsidRPr="00B95E1F">
        <w:rPr>
          <w:rFonts w:ascii="微軟正黑體" w:eastAsia="微軟正黑體" w:hAnsi="微軟正黑體" w:hint="eastAsia"/>
        </w:rPr>
        <w:t>條</w:t>
      </w:r>
    </w:p>
    <w:p w14:paraId="5A3BA616"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未經批准或者騙取批准，非法佔用海域的，責令退還非法佔用的海域，恢復海域原狀，沒收違法所得，並處非法佔用海域期間內該海域面積應繳納的海域使用金五倍以上十五倍以下的罰款；對未經批准或者騙取批准，進行圍海、填海活動的，並處非法佔用海域期間內該海域面積應繳納的海域使用金十倍以上二十倍以下的罰款。</w:t>
      </w:r>
    </w:p>
    <w:p w14:paraId="3D5F8690"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43</w:t>
      </w:r>
      <w:r w:rsidRPr="00B95E1F">
        <w:rPr>
          <w:rFonts w:ascii="微軟正黑體" w:eastAsia="微軟正黑體" w:hAnsi="微軟正黑體" w:hint="eastAsia"/>
        </w:rPr>
        <w:t>條</w:t>
      </w:r>
    </w:p>
    <w:p w14:paraId="14BA23B9"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無權批准使用海域的單位非法批准使用海域的，超越批准權限非法批准使用海域的，或者不按海洋功能區劃批准使用海域的，批准文件無效，收回非法使用的海域；對非法批准使用海域的直接負責的主管人員和其他直接責任人員，依法給予行政處分。</w:t>
      </w:r>
    </w:p>
    <w:p w14:paraId="43F928C7" w14:textId="77777777" w:rsidR="004145AC" w:rsidRPr="00B95E1F" w:rsidRDefault="00561CEE" w:rsidP="00C3692E">
      <w:pPr>
        <w:pStyle w:val="2"/>
        <w:rPr>
          <w:rFonts w:ascii="微軟正黑體" w:eastAsia="微軟正黑體" w:hAnsi="微軟正黑體"/>
        </w:rPr>
      </w:pPr>
      <w:bookmarkStart w:id="16" w:name="a44"/>
      <w:bookmarkEnd w:id="16"/>
      <w:r w:rsidRPr="00B95E1F">
        <w:rPr>
          <w:rFonts w:ascii="微軟正黑體" w:eastAsia="微軟正黑體" w:hAnsi="微軟正黑體" w:hint="eastAsia"/>
        </w:rPr>
        <w:t>第</w:t>
      </w:r>
      <w:r w:rsidR="007A3A9D" w:rsidRPr="00B95E1F">
        <w:rPr>
          <w:rFonts w:ascii="微軟正黑體" w:eastAsia="微軟正黑體" w:hAnsi="微軟正黑體" w:hint="eastAsia"/>
        </w:rPr>
        <w:t>44</w:t>
      </w:r>
      <w:r w:rsidRPr="00B95E1F">
        <w:rPr>
          <w:rFonts w:ascii="微軟正黑體" w:eastAsia="微軟正黑體" w:hAnsi="微軟正黑體" w:hint="eastAsia"/>
        </w:rPr>
        <w:t>條</w:t>
      </w:r>
    </w:p>
    <w:p w14:paraId="489E3974"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違反本法第</w:t>
      </w:r>
      <w:hyperlink w:anchor="a23" w:history="1">
        <w:r w:rsidR="00561CEE" w:rsidRPr="00B95E1F">
          <w:rPr>
            <w:rStyle w:val="a3"/>
            <w:rFonts w:ascii="微軟正黑體" w:eastAsia="微軟正黑體" w:hAnsi="微軟正黑體" w:hint="eastAsia"/>
          </w:rPr>
          <w:t>二十三</w:t>
        </w:r>
      </w:hyperlink>
      <w:r w:rsidR="00561CEE" w:rsidRPr="00B95E1F">
        <w:rPr>
          <w:rFonts w:ascii="微軟正黑體" w:eastAsia="微軟正黑體" w:hAnsi="微軟正黑體" w:hint="eastAsia"/>
          <w:sz w:val="20"/>
        </w:rPr>
        <w:t>條規定，阻撓、妨害海域使用權人依法使用海域的，海域使用權人可以請求海洋行政主管部門排除妨害，也可以依法向人民法院提起訴訟；造成損失的，可以依法請求損害賠償。</w:t>
      </w:r>
    </w:p>
    <w:p w14:paraId="790EE4D7" w14:textId="77777777" w:rsidR="004145AC" w:rsidRPr="00B95E1F" w:rsidRDefault="00561CEE" w:rsidP="00C3692E">
      <w:pPr>
        <w:pStyle w:val="2"/>
        <w:rPr>
          <w:rFonts w:ascii="微軟正黑體" w:eastAsia="微軟正黑體" w:hAnsi="微軟正黑體"/>
        </w:rPr>
      </w:pPr>
      <w:bookmarkStart w:id="17" w:name="a45"/>
      <w:bookmarkEnd w:id="17"/>
      <w:r w:rsidRPr="00B95E1F">
        <w:rPr>
          <w:rFonts w:ascii="微軟正黑體" w:eastAsia="微軟正黑體" w:hAnsi="微軟正黑體" w:hint="eastAsia"/>
        </w:rPr>
        <w:t>第</w:t>
      </w:r>
      <w:r w:rsidR="007A3A9D" w:rsidRPr="00B95E1F">
        <w:rPr>
          <w:rFonts w:ascii="微軟正黑體" w:eastAsia="微軟正黑體" w:hAnsi="微軟正黑體" w:hint="eastAsia"/>
        </w:rPr>
        <w:t>45</w:t>
      </w:r>
      <w:r w:rsidRPr="00B95E1F">
        <w:rPr>
          <w:rFonts w:ascii="微軟正黑體" w:eastAsia="微軟正黑體" w:hAnsi="微軟正黑體" w:hint="eastAsia"/>
        </w:rPr>
        <w:t>條</w:t>
      </w:r>
    </w:p>
    <w:p w14:paraId="4B6DF3CE"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違反本法第</w:t>
      </w:r>
      <w:hyperlink w:anchor="a26" w:history="1">
        <w:r w:rsidR="00561CEE" w:rsidRPr="00B95E1F">
          <w:rPr>
            <w:rStyle w:val="a3"/>
            <w:rFonts w:ascii="微軟正黑體" w:eastAsia="微軟正黑體" w:hAnsi="微軟正黑體" w:hint="eastAsia"/>
          </w:rPr>
          <w:t>二十六</w:t>
        </w:r>
      </w:hyperlink>
      <w:r w:rsidR="00561CEE" w:rsidRPr="00B95E1F">
        <w:rPr>
          <w:rFonts w:ascii="微軟正黑體" w:eastAsia="微軟正黑體" w:hAnsi="微軟正黑體" w:hint="eastAsia"/>
          <w:sz w:val="20"/>
        </w:rPr>
        <w:t>條規定，海域使用權期滿，未辦理有關手續仍繼續使用海域的，責令限期辦理，可以並處一萬元以下的罰款；拒不辦理的，以非法佔用海域論處。</w:t>
      </w:r>
    </w:p>
    <w:p w14:paraId="542F0EA9" w14:textId="77777777" w:rsidR="004145AC" w:rsidRPr="00B95E1F" w:rsidRDefault="00561CEE" w:rsidP="00C3692E">
      <w:pPr>
        <w:pStyle w:val="2"/>
        <w:rPr>
          <w:rFonts w:ascii="微軟正黑體" w:eastAsia="微軟正黑體" w:hAnsi="微軟正黑體"/>
        </w:rPr>
      </w:pPr>
      <w:bookmarkStart w:id="18" w:name="a46"/>
      <w:bookmarkEnd w:id="18"/>
      <w:r w:rsidRPr="00B95E1F">
        <w:rPr>
          <w:rFonts w:ascii="微軟正黑體" w:eastAsia="微軟正黑體" w:hAnsi="微軟正黑體" w:hint="eastAsia"/>
        </w:rPr>
        <w:t>第</w:t>
      </w:r>
      <w:r w:rsidR="007A3A9D" w:rsidRPr="00B95E1F">
        <w:rPr>
          <w:rFonts w:ascii="微軟正黑體" w:eastAsia="微軟正黑體" w:hAnsi="微軟正黑體" w:hint="eastAsia"/>
        </w:rPr>
        <w:t>46</w:t>
      </w:r>
      <w:r w:rsidRPr="00B95E1F">
        <w:rPr>
          <w:rFonts w:ascii="微軟正黑體" w:eastAsia="微軟正黑體" w:hAnsi="微軟正黑體" w:hint="eastAsia"/>
        </w:rPr>
        <w:t>條</w:t>
      </w:r>
    </w:p>
    <w:p w14:paraId="2C5247A8"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違反本法第</w:t>
      </w:r>
      <w:hyperlink w:anchor="a28" w:history="1">
        <w:r w:rsidR="00561CEE" w:rsidRPr="00B95E1F">
          <w:rPr>
            <w:rStyle w:val="a3"/>
            <w:rFonts w:ascii="微軟正黑體" w:eastAsia="微軟正黑體" w:hAnsi="微軟正黑體" w:hint="eastAsia"/>
          </w:rPr>
          <w:t>二十八</w:t>
        </w:r>
      </w:hyperlink>
      <w:r w:rsidR="00561CEE" w:rsidRPr="00B95E1F">
        <w:rPr>
          <w:rFonts w:ascii="微軟正黑體" w:eastAsia="微軟正黑體" w:hAnsi="微軟正黑體" w:hint="eastAsia"/>
          <w:sz w:val="20"/>
        </w:rPr>
        <w:t>條規定，擅自改變海域用途的，責令限期改正，沒收違法所得，並處非法改變海域用途的期間內該海域面積應繳納的海域使用金五倍以上十五倍以下的罰款；對拒不改正的，由頒發海域使用權證書的人民政府註銷海域使用權證書，收回海域使用權。</w:t>
      </w:r>
    </w:p>
    <w:p w14:paraId="6B93BED6" w14:textId="77777777" w:rsidR="004145AC" w:rsidRPr="00B95E1F" w:rsidRDefault="00561CEE" w:rsidP="00C3692E">
      <w:pPr>
        <w:pStyle w:val="2"/>
        <w:rPr>
          <w:rFonts w:ascii="微軟正黑體" w:eastAsia="微軟正黑體" w:hAnsi="微軟正黑體"/>
        </w:rPr>
      </w:pPr>
      <w:bookmarkStart w:id="19" w:name="a47"/>
      <w:bookmarkEnd w:id="19"/>
      <w:r w:rsidRPr="00B95E1F">
        <w:rPr>
          <w:rFonts w:ascii="微軟正黑體" w:eastAsia="微軟正黑體" w:hAnsi="微軟正黑體" w:hint="eastAsia"/>
        </w:rPr>
        <w:t>第</w:t>
      </w:r>
      <w:r w:rsidR="007A3A9D" w:rsidRPr="00B95E1F">
        <w:rPr>
          <w:rFonts w:ascii="微軟正黑體" w:eastAsia="微軟正黑體" w:hAnsi="微軟正黑體" w:hint="eastAsia"/>
        </w:rPr>
        <w:t>47</w:t>
      </w:r>
      <w:r w:rsidRPr="00B95E1F">
        <w:rPr>
          <w:rFonts w:ascii="微軟正黑體" w:eastAsia="微軟正黑體" w:hAnsi="微軟正黑體" w:hint="eastAsia"/>
        </w:rPr>
        <w:t>條</w:t>
      </w:r>
    </w:p>
    <w:p w14:paraId="1E0D0A89"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違反本法第</w:t>
      </w:r>
      <w:hyperlink w:anchor="a29" w:history="1">
        <w:r w:rsidR="00561CEE" w:rsidRPr="00B95E1F">
          <w:rPr>
            <w:rStyle w:val="a3"/>
            <w:rFonts w:ascii="微軟正黑體" w:eastAsia="微軟正黑體" w:hAnsi="微軟正黑體" w:hint="eastAsia"/>
          </w:rPr>
          <w:t>二十九</w:t>
        </w:r>
      </w:hyperlink>
      <w:r w:rsidR="00561CEE" w:rsidRPr="00B95E1F">
        <w:rPr>
          <w:rFonts w:ascii="微軟正黑體" w:eastAsia="微軟正黑體" w:hAnsi="微軟正黑體" w:hint="eastAsia"/>
          <w:sz w:val="20"/>
        </w:rPr>
        <w:t>條第二款規定，海域使用權終止，原海域使用權人不按規定拆除用海設施和構築物的，責令限期拆除；逾期拒不拆除的，處五萬元以下的罰款，並由縣級以上人民政府海洋行政主管部門委託有關單位代為拆除，所需費用由原海域使用權人承擔。</w:t>
      </w:r>
    </w:p>
    <w:p w14:paraId="7559E7BB"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48</w:t>
      </w:r>
      <w:r w:rsidRPr="00B95E1F">
        <w:rPr>
          <w:rFonts w:ascii="微軟正黑體" w:eastAsia="微軟正黑體" w:hAnsi="微軟正黑體" w:hint="eastAsia"/>
        </w:rPr>
        <w:t>條</w:t>
      </w:r>
    </w:p>
    <w:p w14:paraId="151BF975"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違反本法規定，按年度逐年繳納海域使用金的海域使用權人不按期繳納海域使用金的，限期繳納；在限期內仍拒不繳納的，由頒發海域使用權證書的人民政府註銷海域使用權證書，收回海域使用權。</w:t>
      </w:r>
    </w:p>
    <w:p w14:paraId="6D3DAF2E"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49</w:t>
      </w:r>
      <w:r w:rsidRPr="00B95E1F">
        <w:rPr>
          <w:rFonts w:ascii="微軟正黑體" w:eastAsia="微軟正黑體" w:hAnsi="微軟正黑體" w:hint="eastAsia"/>
        </w:rPr>
        <w:t>條</w:t>
      </w:r>
    </w:p>
    <w:p w14:paraId="727661F5"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違反本法規定，拒不接受海洋行政主管部門監督檢查、不如實反映情況或者不提供有關資料的，責令限期改正，給予警告，可以並處二萬元以下的罰款。</w:t>
      </w:r>
    </w:p>
    <w:p w14:paraId="4298E3B9"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50條</w:t>
      </w:r>
    </w:p>
    <w:p w14:paraId="7E650373" w14:textId="77777777" w:rsidR="00561CEE" w:rsidRPr="00B95E1F" w:rsidRDefault="00CB4549"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本法規定的行政處罰，由縣級以上人民政府海洋行政主管部門依據職權決定。但是，本法已對處罰機關作</w:t>
      </w:r>
      <w:r w:rsidR="00561CEE" w:rsidRPr="00B95E1F">
        <w:rPr>
          <w:rFonts w:ascii="微軟正黑體" w:eastAsia="微軟正黑體" w:hAnsi="微軟正黑體" w:hint="eastAsia"/>
          <w:sz w:val="20"/>
        </w:rPr>
        <w:lastRenderedPageBreak/>
        <w:t>出規定的除外。</w:t>
      </w:r>
    </w:p>
    <w:p w14:paraId="04424B6A"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51</w:t>
      </w:r>
      <w:r w:rsidRPr="00B95E1F">
        <w:rPr>
          <w:rFonts w:ascii="微軟正黑體" w:eastAsia="微軟正黑體" w:hAnsi="微軟正黑體" w:hint="eastAsia"/>
        </w:rPr>
        <w:t>條</w:t>
      </w:r>
    </w:p>
    <w:p w14:paraId="7E53E610"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國務院海洋行政主管部門和縣級以上地方人民政府違反本法規定頒發海域使用權證書，或者頒發海域使用權證書後不進行監督管理，或者發現違法行為不予查處的，對直接負責的主管人員和其他直接責任人員，依法給予行政處分；徇私舞弊、濫用職權或者玩忽職守構成犯罪的，依法追究刑事責任。</w:t>
      </w:r>
    </w:p>
    <w:p w14:paraId="73ADFBBB" w14:textId="6C90C8E2" w:rsidR="00561CEE" w:rsidRPr="00B95E1F" w:rsidRDefault="00095777" w:rsidP="00561CEE">
      <w:pPr>
        <w:ind w:left="142"/>
        <w:jc w:val="both"/>
        <w:rPr>
          <w:rFonts w:ascii="微軟正黑體" w:eastAsia="微軟正黑體" w:hAnsi="微軟正黑體"/>
          <w:sz w:val="20"/>
        </w:rPr>
      </w:pPr>
      <w:r w:rsidRPr="00B95E1F">
        <w:rPr>
          <w:rFonts w:ascii="微軟正黑體" w:eastAsia="微軟正黑體" w:hAnsi="微軟正黑體"/>
          <w:color w:val="808000"/>
          <w:sz w:val="18"/>
        </w:rPr>
        <w:t xml:space="preserve">　　　　　　　　　　　　　　　　　　　　　　　　　　　　　　　　　　　　　　　　　　　　　　　　</w:t>
      </w:r>
      <w:hyperlink w:anchor="aaa" w:history="1">
        <w:r w:rsidRPr="00B95E1F">
          <w:rPr>
            <w:rStyle w:val="a3"/>
            <w:rFonts w:ascii="微軟正黑體" w:eastAsia="微軟正黑體" w:hAnsi="微軟正黑體" w:hint="eastAsia"/>
            <w:sz w:val="18"/>
          </w:rPr>
          <w:t>回索引</w:t>
        </w:r>
      </w:hyperlink>
      <w:r w:rsidR="00B95E1F" w:rsidRPr="00B95E1F">
        <w:rPr>
          <w:rFonts w:ascii="微軟正黑體" w:eastAsia="微軟正黑體" w:hAnsi="微軟正黑體" w:hint="eastAsia"/>
          <w:color w:val="808000"/>
          <w:sz w:val="18"/>
        </w:rPr>
        <w:t>〉〉</w:t>
      </w:r>
    </w:p>
    <w:p w14:paraId="749F21F4" w14:textId="77777777" w:rsidR="00561CEE" w:rsidRPr="00B95E1F" w:rsidRDefault="004145AC" w:rsidP="00C707ED">
      <w:pPr>
        <w:pStyle w:val="1"/>
        <w:rPr>
          <w:rFonts w:ascii="微軟正黑體" w:eastAsia="微軟正黑體" w:hAnsi="微軟正黑體"/>
        </w:rPr>
      </w:pPr>
      <w:bookmarkStart w:id="20" w:name="_第八章__附則"/>
      <w:bookmarkEnd w:id="20"/>
      <w:r w:rsidRPr="00B95E1F">
        <w:rPr>
          <w:rFonts w:ascii="微軟正黑體" w:eastAsia="微軟正黑體" w:hAnsi="微軟正黑體" w:hint="eastAsia"/>
        </w:rPr>
        <w:t>第</w:t>
      </w:r>
      <w:r w:rsidR="00561CEE" w:rsidRPr="00B95E1F">
        <w:rPr>
          <w:rFonts w:ascii="微軟正黑體" w:eastAsia="微軟正黑體" w:hAnsi="微軟正黑體" w:hint="eastAsia"/>
        </w:rPr>
        <w:t>八章</w:t>
      </w:r>
      <w:r w:rsidRPr="00B95E1F">
        <w:rPr>
          <w:rFonts w:ascii="微軟正黑體" w:eastAsia="微軟正黑體" w:hAnsi="微軟正黑體" w:hint="eastAsia"/>
        </w:rPr>
        <w:t xml:space="preserve">　　</w:t>
      </w:r>
      <w:r w:rsidR="00561CEE" w:rsidRPr="00B95E1F">
        <w:rPr>
          <w:rFonts w:ascii="微軟正黑體" w:eastAsia="微軟正黑體" w:hAnsi="微軟正黑體" w:hint="eastAsia"/>
        </w:rPr>
        <w:t>附</w:t>
      </w:r>
      <w:r w:rsidR="00C707ED" w:rsidRPr="00B95E1F">
        <w:rPr>
          <w:rFonts w:ascii="微軟正黑體" w:eastAsia="微軟正黑體" w:hAnsi="微軟正黑體" w:hint="eastAsia"/>
        </w:rPr>
        <w:t xml:space="preserve">　</w:t>
      </w:r>
      <w:r w:rsidR="00561CEE" w:rsidRPr="00B95E1F">
        <w:rPr>
          <w:rFonts w:ascii="微軟正黑體" w:eastAsia="微軟正黑體" w:hAnsi="微軟正黑體" w:hint="eastAsia"/>
        </w:rPr>
        <w:t>則</w:t>
      </w:r>
    </w:p>
    <w:p w14:paraId="17E67292"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52</w:t>
      </w:r>
      <w:r w:rsidRPr="00B95E1F">
        <w:rPr>
          <w:rFonts w:ascii="微軟正黑體" w:eastAsia="微軟正黑體" w:hAnsi="微軟正黑體" w:hint="eastAsia"/>
        </w:rPr>
        <w:t>條</w:t>
      </w:r>
    </w:p>
    <w:p w14:paraId="7EC61849" w14:textId="77777777" w:rsidR="004145AC"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在中華人民共和國內水、領海使用特定海域不足三個月，可能對國防安全、海上交通安全和其他用海活動造成重大影響的</w:t>
      </w:r>
    </w:p>
    <w:p w14:paraId="109EB324" w14:textId="77777777" w:rsidR="00561CEE" w:rsidRPr="00B95E1F" w:rsidRDefault="004145AC" w:rsidP="00561CEE">
      <w:pPr>
        <w:ind w:left="142"/>
        <w:jc w:val="both"/>
        <w:rPr>
          <w:rFonts w:ascii="微軟正黑體" w:eastAsia="微軟正黑體" w:hAnsi="微軟正黑體"/>
          <w:color w:val="17365D"/>
          <w:sz w:val="20"/>
        </w:rPr>
      </w:pPr>
      <w:r w:rsidRPr="00B95E1F">
        <w:rPr>
          <w:rFonts w:ascii="微軟正黑體" w:eastAsia="微軟正黑體" w:hAnsi="微軟正黑體" w:hint="eastAsia"/>
          <w:color w:val="17365D"/>
          <w:sz w:val="20"/>
        </w:rPr>
        <w:t xml:space="preserve">　　</w:t>
      </w:r>
      <w:r w:rsidR="00561CEE" w:rsidRPr="00B95E1F">
        <w:rPr>
          <w:rFonts w:ascii="微軟正黑體" w:eastAsia="微軟正黑體" w:hAnsi="微軟正黑體" w:hint="eastAsia"/>
          <w:color w:val="17365D"/>
          <w:sz w:val="20"/>
        </w:rPr>
        <w:t>排他性用海活動，參照本法有關規定辦理臨時海域使用證。</w:t>
      </w:r>
    </w:p>
    <w:p w14:paraId="334B210E"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53</w:t>
      </w:r>
      <w:r w:rsidRPr="00B95E1F">
        <w:rPr>
          <w:rFonts w:ascii="微軟正黑體" w:eastAsia="微軟正黑體" w:hAnsi="微軟正黑體" w:hint="eastAsia"/>
        </w:rPr>
        <w:t>條</w:t>
      </w:r>
    </w:p>
    <w:p w14:paraId="643FD9AB"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軍事用海的管理辦法，由國務院、中央軍事委員會依據本法制定。</w:t>
      </w:r>
    </w:p>
    <w:p w14:paraId="008E6F2F" w14:textId="77777777" w:rsidR="004145AC" w:rsidRPr="00B95E1F" w:rsidRDefault="00561CEE" w:rsidP="00C3692E">
      <w:pPr>
        <w:pStyle w:val="2"/>
        <w:rPr>
          <w:rFonts w:ascii="微軟正黑體" w:eastAsia="微軟正黑體" w:hAnsi="微軟正黑體"/>
        </w:rPr>
      </w:pPr>
      <w:r w:rsidRPr="00B95E1F">
        <w:rPr>
          <w:rFonts w:ascii="微軟正黑體" w:eastAsia="微軟正黑體" w:hAnsi="微軟正黑體" w:hint="eastAsia"/>
        </w:rPr>
        <w:t>第</w:t>
      </w:r>
      <w:r w:rsidR="007A3A9D" w:rsidRPr="00B95E1F">
        <w:rPr>
          <w:rFonts w:ascii="微軟正黑體" w:eastAsia="微軟正黑體" w:hAnsi="微軟正黑體" w:hint="eastAsia"/>
        </w:rPr>
        <w:t>54</w:t>
      </w:r>
      <w:r w:rsidRPr="00B95E1F">
        <w:rPr>
          <w:rFonts w:ascii="微軟正黑體" w:eastAsia="微軟正黑體" w:hAnsi="微軟正黑體" w:hint="eastAsia"/>
        </w:rPr>
        <w:t>條</w:t>
      </w:r>
    </w:p>
    <w:p w14:paraId="734C0D6D" w14:textId="77777777" w:rsidR="00561CEE" w:rsidRPr="00B95E1F" w:rsidRDefault="004145AC" w:rsidP="00561CEE">
      <w:pPr>
        <w:ind w:left="142"/>
        <w:jc w:val="both"/>
        <w:rPr>
          <w:rFonts w:ascii="微軟正黑體" w:eastAsia="微軟正黑體" w:hAnsi="微軟正黑體"/>
          <w:sz w:val="20"/>
        </w:rPr>
      </w:pPr>
      <w:r w:rsidRPr="00B95E1F">
        <w:rPr>
          <w:rFonts w:ascii="微軟正黑體" w:eastAsia="微軟正黑體" w:hAnsi="微軟正黑體" w:hint="eastAsia"/>
          <w:sz w:val="20"/>
        </w:rPr>
        <w:t xml:space="preserve">　　</w:t>
      </w:r>
      <w:r w:rsidR="00561CEE" w:rsidRPr="00B95E1F">
        <w:rPr>
          <w:rFonts w:ascii="微軟正黑體" w:eastAsia="微軟正黑體" w:hAnsi="微軟正黑體" w:hint="eastAsia"/>
          <w:sz w:val="20"/>
        </w:rPr>
        <w:t>本法自2002年1月1日起施行。</w:t>
      </w:r>
    </w:p>
    <w:p w14:paraId="47AC0702" w14:textId="77777777" w:rsidR="00C85C66" w:rsidRPr="00B95E1F" w:rsidRDefault="00C85C66" w:rsidP="00894A92">
      <w:pPr>
        <w:ind w:left="142"/>
        <w:jc w:val="both"/>
        <w:rPr>
          <w:rFonts w:ascii="微軟正黑體" w:eastAsia="微軟正黑體" w:hAnsi="微軟正黑體"/>
          <w:sz w:val="20"/>
        </w:rPr>
      </w:pPr>
    </w:p>
    <w:p w14:paraId="2D95B936" w14:textId="77777777" w:rsidR="00C85C66" w:rsidRPr="00B95E1F" w:rsidRDefault="00C85C66" w:rsidP="00894A92">
      <w:pPr>
        <w:ind w:left="142"/>
        <w:jc w:val="both"/>
        <w:rPr>
          <w:rFonts w:ascii="微軟正黑體" w:eastAsia="微軟正黑體" w:hAnsi="微軟正黑體"/>
          <w:sz w:val="20"/>
        </w:rPr>
      </w:pPr>
    </w:p>
    <w:p w14:paraId="63EF0C28" w14:textId="7925FA9D" w:rsidR="00422423" w:rsidRPr="00B95E1F" w:rsidRDefault="00422423" w:rsidP="00422423">
      <w:pPr>
        <w:ind w:leftChars="50" w:left="120"/>
        <w:jc w:val="both"/>
        <w:rPr>
          <w:rFonts w:ascii="微軟正黑體" w:eastAsia="微軟正黑體" w:hAnsi="微軟正黑體"/>
          <w:color w:val="808000"/>
          <w:sz w:val="20"/>
          <w:szCs w:val="20"/>
        </w:rPr>
      </w:pPr>
      <w:r w:rsidRPr="00B95E1F">
        <w:rPr>
          <w:rStyle w:val="a3"/>
          <w:rFonts w:ascii="微軟正黑體" w:eastAsia="微軟正黑體" w:hAnsi="微軟正黑體"/>
          <w:sz w:val="18"/>
          <w:u w:val="none"/>
        </w:rPr>
        <w:t xml:space="preserve">　　　　　　　　　　　　　　　　　　　　　　　　　　　　　　　　　　　　　　　　　　　　　　　　　</w:t>
      </w:r>
      <w:hyperlink w:anchor="top" w:history="1">
        <w:r w:rsidRPr="00B95E1F">
          <w:rPr>
            <w:rStyle w:val="a3"/>
            <w:rFonts w:ascii="微軟正黑體" w:eastAsia="微軟正黑體" w:hAnsi="微軟正黑體" w:hint="eastAsia"/>
            <w:sz w:val="18"/>
          </w:rPr>
          <w:t>回首頁</w:t>
        </w:r>
      </w:hyperlink>
      <w:r w:rsidR="00B95E1F" w:rsidRPr="00B95E1F">
        <w:rPr>
          <w:rStyle w:val="a3"/>
          <w:rFonts w:ascii="微軟正黑體" w:eastAsia="微軟正黑體" w:hAnsi="微軟正黑體" w:hint="eastAsia"/>
          <w:b/>
          <w:sz w:val="18"/>
          <w:u w:val="none"/>
        </w:rPr>
        <w:t>〉〉</w:t>
      </w:r>
    </w:p>
    <w:p w14:paraId="64B23591" w14:textId="77777777" w:rsidR="00E52397" w:rsidRPr="00B95E1F" w:rsidRDefault="00E52397" w:rsidP="00422423">
      <w:pPr>
        <w:ind w:leftChars="75" w:left="720" w:hangingChars="300" w:hanging="540"/>
        <w:jc w:val="both"/>
        <w:rPr>
          <w:rFonts w:ascii="微軟正黑體" w:eastAsia="微軟正黑體" w:hAnsi="微軟正黑體" w:cs="新細明體"/>
          <w:color w:val="808080"/>
          <w:sz w:val="18"/>
          <w:szCs w:val="18"/>
        </w:rPr>
      </w:pPr>
      <w:r w:rsidRPr="00B95E1F">
        <w:rPr>
          <w:rFonts w:ascii="微軟正黑體" w:eastAsia="微軟正黑體" w:hAnsi="微軟正黑體" w:hint="eastAsia"/>
          <w:color w:val="808080"/>
          <w:sz w:val="18"/>
          <w:szCs w:val="18"/>
        </w:rPr>
        <w:t>【編註】本檔法規資料以中華人民共和國國家機關資訊網為依據；本文僅供參考，如需引用，請以正式檔為準。如有發現待更正部份及您所需本站未收編之法規</w:t>
      </w:r>
      <w:r w:rsidR="00843B82" w:rsidRPr="00B95E1F">
        <w:rPr>
          <w:rFonts w:ascii="微軟正黑體" w:eastAsia="微軟正黑體" w:hAnsi="微軟正黑體" w:hint="eastAsia"/>
          <w:color w:val="808080"/>
          <w:sz w:val="18"/>
          <w:szCs w:val="20"/>
        </w:rPr>
        <w:t>，</w:t>
      </w:r>
      <w:r w:rsidR="00843B82" w:rsidRPr="00B95E1F">
        <w:rPr>
          <w:rFonts w:ascii="微軟正黑體" w:eastAsia="微軟正黑體" w:hAnsi="微軟正黑體"/>
          <w:color w:val="7F7F7F"/>
          <w:sz w:val="18"/>
          <w:szCs w:val="20"/>
        </w:rPr>
        <w:t>敬請</w:t>
      </w:r>
      <w:hyperlink r:id="rId15" w:history="1">
        <w:r w:rsidR="00843B82" w:rsidRPr="00B95E1F">
          <w:rPr>
            <w:rStyle w:val="a3"/>
            <w:rFonts w:ascii="微軟正黑體" w:eastAsia="微軟正黑體" w:hAnsi="微軟正黑體"/>
            <w:sz w:val="18"/>
            <w:szCs w:val="20"/>
          </w:rPr>
          <w:t>告知</w:t>
        </w:r>
      </w:hyperlink>
      <w:r w:rsidR="00843B82" w:rsidRPr="00B95E1F">
        <w:rPr>
          <w:rFonts w:ascii="微軟正黑體" w:eastAsia="微軟正黑體" w:hAnsi="微軟正黑體" w:hint="eastAsia"/>
          <w:color w:val="808080"/>
          <w:sz w:val="18"/>
          <w:szCs w:val="20"/>
        </w:rPr>
        <w:t>，謝謝！</w:t>
      </w:r>
    </w:p>
    <w:p w14:paraId="23BDF01E" w14:textId="77777777" w:rsidR="00DB4ABA" w:rsidRPr="00B95E1F" w:rsidRDefault="00DB4ABA" w:rsidP="00E730E0">
      <w:pPr>
        <w:ind w:firstLineChars="100" w:firstLine="240"/>
        <w:rPr>
          <w:rFonts w:ascii="微軟正黑體" w:eastAsia="微軟正黑體" w:hAnsi="微軟正黑體"/>
        </w:rPr>
      </w:pPr>
    </w:p>
    <w:sectPr w:rsidR="00DB4ABA" w:rsidRPr="00B95E1F">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98F8" w14:textId="77777777" w:rsidR="00D15B86" w:rsidRDefault="00D15B86">
      <w:r>
        <w:separator/>
      </w:r>
    </w:p>
  </w:endnote>
  <w:endnote w:type="continuationSeparator" w:id="0">
    <w:p w14:paraId="144C16AC" w14:textId="77777777" w:rsidR="00D15B86" w:rsidRDefault="00D1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9729" w14:textId="77777777" w:rsidR="00E85410" w:rsidRDefault="00E8541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73BF0F" w14:textId="77777777" w:rsidR="00E85410" w:rsidRDefault="00E8541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0C67" w14:textId="77777777" w:rsidR="00E85410" w:rsidRDefault="00E8541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167C2">
      <w:rPr>
        <w:rStyle w:val="a7"/>
        <w:noProof/>
      </w:rPr>
      <w:t>1</w:t>
    </w:r>
    <w:r>
      <w:rPr>
        <w:rStyle w:val="a7"/>
      </w:rPr>
      <w:fldChar w:fldCharType="end"/>
    </w:r>
  </w:p>
  <w:p w14:paraId="225FD417" w14:textId="77777777" w:rsidR="00E85410" w:rsidRPr="00C3692E" w:rsidRDefault="00E85410" w:rsidP="009C7DF2">
    <w:pPr>
      <w:pStyle w:val="a6"/>
      <w:ind w:right="360"/>
      <w:jc w:val="right"/>
      <w:rPr>
        <w:rFonts w:ascii="Arial Unicode MS" w:hAnsi="Arial Unicode MS"/>
        <w:sz w:val="18"/>
      </w:rPr>
    </w:pPr>
    <w:r w:rsidRPr="00C3692E">
      <w:rPr>
        <w:rFonts w:ascii="Arial Unicode MS" w:hAnsi="Arial Unicode MS" w:hint="eastAsia"/>
        <w:color w:val="000000"/>
        <w:sz w:val="18"/>
      </w:rPr>
      <w:t>&lt;&lt;</w:t>
    </w:r>
    <w:r w:rsidRPr="00C3692E">
      <w:rPr>
        <w:rFonts w:ascii="Arial Unicode MS" w:hAnsi="Arial Unicode MS" w:hint="eastAsia"/>
        <w:sz w:val="18"/>
      </w:rPr>
      <w:t>中華人民共和國海域使用管理法</w:t>
    </w:r>
    <w:r w:rsidRPr="00C3692E">
      <w:rPr>
        <w:rFonts w:ascii="Arial Unicode MS" w:hAnsi="Arial Unicode MS" w:hint="eastAsia"/>
        <w:color w:val="000000"/>
        <w:sz w:val="18"/>
      </w:rPr>
      <w:t xml:space="preserve">&gt;&gt; </w:t>
    </w:r>
    <w:r w:rsidRPr="00C3692E">
      <w:rPr>
        <w:rFonts w:ascii="Arial Unicode MS" w:hAnsi="Arial Unicode MS"/>
        <w:sz w:val="18"/>
      </w:rPr>
      <w:t>S</w:t>
    </w:r>
    <w:r w:rsidRPr="00C3692E">
      <w:rPr>
        <w:rFonts w:ascii="Arial Unicode MS" w:hAnsi="Arial Unicode MS" w:hint="eastAsia"/>
        <w:sz w:val="18"/>
      </w:rPr>
      <w:t xml:space="preserve">-link </w:t>
    </w:r>
    <w:r w:rsidRPr="00C3692E">
      <w:rPr>
        <w:rFonts w:ascii="Arial Unicode MS" w:hAnsi="Arial Unicode MS" w:hint="eastAsia"/>
        <w:sz w:val="18"/>
      </w:rPr>
      <w:t>電子六法全書</w:t>
    </w:r>
  </w:p>
  <w:p w14:paraId="515835D2" w14:textId="77777777" w:rsidR="00E85410" w:rsidRDefault="00E85410"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7CB3" w14:textId="77777777" w:rsidR="00D15B86" w:rsidRDefault="00D15B86">
      <w:r>
        <w:separator/>
      </w:r>
    </w:p>
  </w:footnote>
  <w:footnote w:type="continuationSeparator" w:id="0">
    <w:p w14:paraId="32C26375" w14:textId="77777777" w:rsidR="00D15B86" w:rsidRDefault="00D15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689F"/>
    <w:rsid w:val="000364E4"/>
    <w:rsid w:val="0005246F"/>
    <w:rsid w:val="000757DB"/>
    <w:rsid w:val="00095777"/>
    <w:rsid w:val="000A22A0"/>
    <w:rsid w:val="00127915"/>
    <w:rsid w:val="001452B5"/>
    <w:rsid w:val="00187906"/>
    <w:rsid w:val="001A0FD4"/>
    <w:rsid w:val="001D3916"/>
    <w:rsid w:val="001D5376"/>
    <w:rsid w:val="001D5B6D"/>
    <w:rsid w:val="001E1466"/>
    <w:rsid w:val="001E698B"/>
    <w:rsid w:val="001F4F28"/>
    <w:rsid w:val="00205A43"/>
    <w:rsid w:val="00216232"/>
    <w:rsid w:val="00246691"/>
    <w:rsid w:val="002532A6"/>
    <w:rsid w:val="00262413"/>
    <w:rsid w:val="002A00C9"/>
    <w:rsid w:val="002C267A"/>
    <w:rsid w:val="002C7B09"/>
    <w:rsid w:val="002F05D0"/>
    <w:rsid w:val="003305D4"/>
    <w:rsid w:val="00357771"/>
    <w:rsid w:val="00367403"/>
    <w:rsid w:val="003A098F"/>
    <w:rsid w:val="003B175B"/>
    <w:rsid w:val="00400024"/>
    <w:rsid w:val="004145AC"/>
    <w:rsid w:val="004167C2"/>
    <w:rsid w:val="00422423"/>
    <w:rsid w:val="004241AC"/>
    <w:rsid w:val="00425BD2"/>
    <w:rsid w:val="00434129"/>
    <w:rsid w:val="004438D6"/>
    <w:rsid w:val="004B565F"/>
    <w:rsid w:val="00507C3E"/>
    <w:rsid w:val="00520589"/>
    <w:rsid w:val="0053219F"/>
    <w:rsid w:val="005362B2"/>
    <w:rsid w:val="00547303"/>
    <w:rsid w:val="00561CEE"/>
    <w:rsid w:val="00564924"/>
    <w:rsid w:val="00593D8B"/>
    <w:rsid w:val="00593E98"/>
    <w:rsid w:val="006327FE"/>
    <w:rsid w:val="00644D23"/>
    <w:rsid w:val="006548D3"/>
    <w:rsid w:val="00657CE6"/>
    <w:rsid w:val="00662D33"/>
    <w:rsid w:val="00671D16"/>
    <w:rsid w:val="006815F6"/>
    <w:rsid w:val="006B11E3"/>
    <w:rsid w:val="006F39F6"/>
    <w:rsid w:val="006F4F17"/>
    <w:rsid w:val="00703C53"/>
    <w:rsid w:val="00732F3D"/>
    <w:rsid w:val="007659BF"/>
    <w:rsid w:val="00785259"/>
    <w:rsid w:val="007A3A9D"/>
    <w:rsid w:val="007F3D75"/>
    <w:rsid w:val="007F61B2"/>
    <w:rsid w:val="00806F82"/>
    <w:rsid w:val="00826B78"/>
    <w:rsid w:val="00843611"/>
    <w:rsid w:val="00843B82"/>
    <w:rsid w:val="00861746"/>
    <w:rsid w:val="0086500E"/>
    <w:rsid w:val="00894A92"/>
    <w:rsid w:val="008C23C2"/>
    <w:rsid w:val="008C2F57"/>
    <w:rsid w:val="008E4075"/>
    <w:rsid w:val="008F5B52"/>
    <w:rsid w:val="00902133"/>
    <w:rsid w:val="009437A3"/>
    <w:rsid w:val="0094452D"/>
    <w:rsid w:val="00984DE9"/>
    <w:rsid w:val="009B3480"/>
    <w:rsid w:val="009C7DF2"/>
    <w:rsid w:val="009D0211"/>
    <w:rsid w:val="009F6333"/>
    <w:rsid w:val="00A0153F"/>
    <w:rsid w:val="00A10366"/>
    <w:rsid w:val="00A438FE"/>
    <w:rsid w:val="00A54ED0"/>
    <w:rsid w:val="00A8721A"/>
    <w:rsid w:val="00AB7EF4"/>
    <w:rsid w:val="00AF2C2D"/>
    <w:rsid w:val="00B0301F"/>
    <w:rsid w:val="00B26BB2"/>
    <w:rsid w:val="00B340AD"/>
    <w:rsid w:val="00B524AB"/>
    <w:rsid w:val="00B53C8C"/>
    <w:rsid w:val="00B65034"/>
    <w:rsid w:val="00B67257"/>
    <w:rsid w:val="00B86C53"/>
    <w:rsid w:val="00B95E1F"/>
    <w:rsid w:val="00BB7BA2"/>
    <w:rsid w:val="00BE204F"/>
    <w:rsid w:val="00C17CC6"/>
    <w:rsid w:val="00C3692E"/>
    <w:rsid w:val="00C55973"/>
    <w:rsid w:val="00C707ED"/>
    <w:rsid w:val="00C85C66"/>
    <w:rsid w:val="00CB4549"/>
    <w:rsid w:val="00CD0FA6"/>
    <w:rsid w:val="00CD3C3B"/>
    <w:rsid w:val="00CF444E"/>
    <w:rsid w:val="00D10FE6"/>
    <w:rsid w:val="00D15B86"/>
    <w:rsid w:val="00D46AE7"/>
    <w:rsid w:val="00D477AA"/>
    <w:rsid w:val="00D51F19"/>
    <w:rsid w:val="00D70BFB"/>
    <w:rsid w:val="00D759C3"/>
    <w:rsid w:val="00D85F3C"/>
    <w:rsid w:val="00D93244"/>
    <w:rsid w:val="00DB4ABA"/>
    <w:rsid w:val="00DD3399"/>
    <w:rsid w:val="00DF1AC1"/>
    <w:rsid w:val="00DF4ADE"/>
    <w:rsid w:val="00E04D66"/>
    <w:rsid w:val="00E52397"/>
    <w:rsid w:val="00E67B0E"/>
    <w:rsid w:val="00E70715"/>
    <w:rsid w:val="00E730E0"/>
    <w:rsid w:val="00E770B5"/>
    <w:rsid w:val="00E85410"/>
    <w:rsid w:val="00E95805"/>
    <w:rsid w:val="00EA5287"/>
    <w:rsid w:val="00EA7D2E"/>
    <w:rsid w:val="00EB2515"/>
    <w:rsid w:val="00EC1757"/>
    <w:rsid w:val="00EC27F7"/>
    <w:rsid w:val="00EE53DC"/>
    <w:rsid w:val="00F11C83"/>
    <w:rsid w:val="00F229F5"/>
    <w:rsid w:val="00F2371C"/>
    <w:rsid w:val="00F26DC0"/>
    <w:rsid w:val="00F3074E"/>
    <w:rsid w:val="00F475CC"/>
    <w:rsid w:val="00F52291"/>
    <w:rsid w:val="00FB1918"/>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3C9C3A2"/>
  <w15:docId w15:val="{80917D67-7212-40BD-9471-25C29F9F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C707ED"/>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C707ED"/>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CB4549"/>
    <w:rPr>
      <w:rFonts w:ascii="新細明體" w:hAnsi="新細明體"/>
      <w:sz w:val="20"/>
      <w:szCs w:val="18"/>
    </w:rPr>
  </w:style>
  <w:style w:type="character" w:customStyle="1" w:styleId="a9">
    <w:name w:val="文件引導模式 字元"/>
    <w:link w:val="a8"/>
    <w:rsid w:val="00CB4549"/>
    <w:rPr>
      <w:rFonts w:ascii="新細明體" w:hAnsi="新細明體"/>
      <w:kern w:val="2"/>
      <w:szCs w:val="18"/>
    </w:rPr>
  </w:style>
  <w:style w:type="character" w:customStyle="1" w:styleId="20">
    <w:name w:val="標題 2 字元"/>
    <w:link w:val="2"/>
    <w:rsid w:val="00C707ED"/>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6law.idv.tw/6law/law-gb/&#20013;&#33775;&#20154;&#27665;&#20849;&#21644;&#22283;&#28023;&#22495;&#20351;&#29992;&#31649;&#29702;&#2786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mailto:anita399646@hotmail.com" TargetMode="External"/><Relationship Id="rId10" Type="http://schemas.openxmlformats.org/officeDocument/2006/relationships/hyperlink" Target="http://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law-gb/&#20013;&#33775;&#20154;&#27665;&#20849;&#21644;&#22283;&#28417;&#26989;&#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Links>
    <vt:vector size="198" baseType="variant">
      <vt:variant>
        <vt:i4>2949124</vt:i4>
      </vt:variant>
      <vt:variant>
        <vt:i4>96</vt:i4>
      </vt:variant>
      <vt:variant>
        <vt:i4>0</vt:i4>
      </vt:variant>
      <vt:variant>
        <vt:i4>5</vt:i4>
      </vt:variant>
      <vt:variant>
        <vt:lpwstr>mailto:anita399646@hotmail.com</vt:lpwstr>
      </vt:variant>
      <vt:variant>
        <vt:lpwstr/>
      </vt:variant>
      <vt:variant>
        <vt:i4>7274612</vt:i4>
      </vt:variant>
      <vt:variant>
        <vt:i4>93</vt:i4>
      </vt:variant>
      <vt:variant>
        <vt:i4>0</vt:i4>
      </vt:variant>
      <vt:variant>
        <vt:i4>5</vt:i4>
      </vt:variant>
      <vt:variant>
        <vt:lpwstr/>
      </vt:variant>
      <vt:variant>
        <vt:lpwstr>top</vt:lpwstr>
      </vt:variant>
      <vt:variant>
        <vt:i4>6357089</vt:i4>
      </vt:variant>
      <vt:variant>
        <vt:i4>90</vt:i4>
      </vt:variant>
      <vt:variant>
        <vt:i4>0</vt:i4>
      </vt:variant>
      <vt:variant>
        <vt:i4>5</vt:i4>
      </vt:variant>
      <vt:variant>
        <vt:lpwstr/>
      </vt:variant>
      <vt:variant>
        <vt:lpwstr>aaa</vt:lpwstr>
      </vt:variant>
      <vt:variant>
        <vt:i4>3276897</vt:i4>
      </vt:variant>
      <vt:variant>
        <vt:i4>87</vt:i4>
      </vt:variant>
      <vt:variant>
        <vt:i4>0</vt:i4>
      </vt:variant>
      <vt:variant>
        <vt:i4>5</vt:i4>
      </vt:variant>
      <vt:variant>
        <vt:lpwstr/>
      </vt:variant>
      <vt:variant>
        <vt:lpwstr>a29</vt:lpwstr>
      </vt:variant>
      <vt:variant>
        <vt:i4>3276897</vt:i4>
      </vt:variant>
      <vt:variant>
        <vt:i4>84</vt:i4>
      </vt:variant>
      <vt:variant>
        <vt:i4>0</vt:i4>
      </vt:variant>
      <vt:variant>
        <vt:i4>5</vt:i4>
      </vt:variant>
      <vt:variant>
        <vt:lpwstr/>
      </vt:variant>
      <vt:variant>
        <vt:lpwstr>a28</vt:lpwstr>
      </vt:variant>
      <vt:variant>
        <vt:i4>3276897</vt:i4>
      </vt:variant>
      <vt:variant>
        <vt:i4>81</vt:i4>
      </vt:variant>
      <vt:variant>
        <vt:i4>0</vt:i4>
      </vt:variant>
      <vt:variant>
        <vt:i4>5</vt:i4>
      </vt:variant>
      <vt:variant>
        <vt:lpwstr/>
      </vt:variant>
      <vt:variant>
        <vt:lpwstr>a26</vt:lpwstr>
      </vt:variant>
      <vt:variant>
        <vt:i4>3276897</vt:i4>
      </vt:variant>
      <vt:variant>
        <vt:i4>78</vt:i4>
      </vt:variant>
      <vt:variant>
        <vt:i4>0</vt:i4>
      </vt:variant>
      <vt:variant>
        <vt:i4>5</vt:i4>
      </vt:variant>
      <vt:variant>
        <vt:lpwstr/>
      </vt:variant>
      <vt:variant>
        <vt:lpwstr>a23</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6357089</vt:i4>
      </vt:variant>
      <vt:variant>
        <vt:i4>69</vt:i4>
      </vt:variant>
      <vt:variant>
        <vt:i4>0</vt:i4>
      </vt:variant>
      <vt:variant>
        <vt:i4>5</vt:i4>
      </vt:variant>
      <vt:variant>
        <vt:lpwstr/>
      </vt:variant>
      <vt:variant>
        <vt:lpwstr>aaa</vt:lpwstr>
      </vt:variant>
      <vt:variant>
        <vt:i4>3407969</vt:i4>
      </vt:variant>
      <vt:variant>
        <vt:i4>66</vt:i4>
      </vt:variant>
      <vt:variant>
        <vt:i4>0</vt:i4>
      </vt:variant>
      <vt:variant>
        <vt:i4>5</vt:i4>
      </vt:variant>
      <vt:variant>
        <vt:lpwstr/>
      </vt:variant>
      <vt:variant>
        <vt:lpwstr>a47</vt:lpwstr>
      </vt:variant>
      <vt:variant>
        <vt:i4>3407969</vt:i4>
      </vt:variant>
      <vt:variant>
        <vt:i4>63</vt:i4>
      </vt:variant>
      <vt:variant>
        <vt:i4>0</vt:i4>
      </vt:variant>
      <vt:variant>
        <vt:i4>5</vt:i4>
      </vt:variant>
      <vt:variant>
        <vt:lpwstr/>
      </vt:variant>
      <vt:variant>
        <vt:lpwstr>a46</vt:lpwstr>
      </vt:variant>
      <vt:variant>
        <vt:i4>3407969</vt:i4>
      </vt:variant>
      <vt:variant>
        <vt:i4>60</vt:i4>
      </vt:variant>
      <vt:variant>
        <vt:i4>0</vt:i4>
      </vt:variant>
      <vt:variant>
        <vt:i4>5</vt:i4>
      </vt:variant>
      <vt:variant>
        <vt:lpwstr/>
      </vt:variant>
      <vt:variant>
        <vt:lpwstr>a45</vt:lpwstr>
      </vt:variant>
      <vt:variant>
        <vt:i4>3407969</vt:i4>
      </vt:variant>
      <vt:variant>
        <vt:i4>57</vt:i4>
      </vt:variant>
      <vt:variant>
        <vt:i4>0</vt:i4>
      </vt:variant>
      <vt:variant>
        <vt:i4>5</vt:i4>
      </vt:variant>
      <vt:variant>
        <vt:lpwstr/>
      </vt:variant>
      <vt:variant>
        <vt:lpwstr>a44</vt:lpwstr>
      </vt:variant>
      <vt:variant>
        <vt:i4>3211361</vt:i4>
      </vt:variant>
      <vt:variant>
        <vt:i4>54</vt:i4>
      </vt:variant>
      <vt:variant>
        <vt:i4>0</vt:i4>
      </vt:variant>
      <vt:variant>
        <vt:i4>5</vt:i4>
      </vt:variant>
      <vt:variant>
        <vt:lpwstr/>
      </vt:variant>
      <vt:variant>
        <vt:lpwstr>a19</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-1197379647</vt:i4>
      </vt:variant>
      <vt:variant>
        <vt:i4>42</vt:i4>
      </vt:variant>
      <vt:variant>
        <vt:i4>0</vt:i4>
      </vt:variant>
      <vt:variant>
        <vt:i4>5</vt:i4>
      </vt:variant>
      <vt:variant>
        <vt:lpwstr>中華人民共和國漁業法.doc</vt:lpwstr>
      </vt:variant>
      <vt:variant>
        <vt:lpwstr/>
      </vt:variant>
      <vt:variant>
        <vt:i4>1406453551</vt:i4>
      </vt:variant>
      <vt:variant>
        <vt:i4>39</vt:i4>
      </vt:variant>
      <vt:variant>
        <vt:i4>0</vt:i4>
      </vt:variant>
      <vt:variant>
        <vt:i4>5</vt:i4>
      </vt:variant>
      <vt:variant>
        <vt:lpwstr/>
      </vt:variant>
      <vt:variant>
        <vt:lpwstr>_第八章__附則</vt:lpwstr>
      </vt:variant>
      <vt:variant>
        <vt:i4>283356794</vt:i4>
      </vt:variant>
      <vt:variant>
        <vt:i4>36</vt:i4>
      </vt:variant>
      <vt:variant>
        <vt:i4>0</vt:i4>
      </vt:variant>
      <vt:variant>
        <vt:i4>5</vt:i4>
      </vt:variant>
      <vt:variant>
        <vt:lpwstr/>
      </vt:variant>
      <vt:variant>
        <vt:lpwstr>_第七章__法律責任</vt:lpwstr>
      </vt:variant>
      <vt:variant>
        <vt:i4>286608684</vt:i4>
      </vt:variant>
      <vt:variant>
        <vt:i4>33</vt:i4>
      </vt:variant>
      <vt:variant>
        <vt:i4>0</vt:i4>
      </vt:variant>
      <vt:variant>
        <vt:i4>5</vt:i4>
      </vt:variant>
      <vt:variant>
        <vt:lpwstr/>
      </vt:variant>
      <vt:variant>
        <vt:lpwstr>_第六章__監督檢查</vt:lpwstr>
      </vt:variant>
      <vt:variant>
        <vt:i4>593783964</vt:i4>
      </vt:variant>
      <vt:variant>
        <vt:i4>30</vt:i4>
      </vt:variant>
      <vt:variant>
        <vt:i4>0</vt:i4>
      </vt:variant>
      <vt:variant>
        <vt:i4>5</vt:i4>
      </vt:variant>
      <vt:variant>
        <vt:lpwstr/>
      </vt:variant>
      <vt:variant>
        <vt:lpwstr>_第五章__海域使用金</vt:lpwstr>
      </vt:variant>
      <vt:variant>
        <vt:i4>593786067</vt:i4>
      </vt:variant>
      <vt:variant>
        <vt:i4>27</vt:i4>
      </vt:variant>
      <vt:variant>
        <vt:i4>0</vt:i4>
      </vt:variant>
      <vt:variant>
        <vt:i4>5</vt:i4>
      </vt:variant>
      <vt:variant>
        <vt:lpwstr/>
      </vt:variant>
      <vt:variant>
        <vt:lpwstr>_第四章__海域使用權</vt:lpwstr>
      </vt:variant>
      <vt:variant>
        <vt:i4>-1238774873</vt:i4>
      </vt:variant>
      <vt:variant>
        <vt:i4>24</vt:i4>
      </vt:variant>
      <vt:variant>
        <vt:i4>0</vt:i4>
      </vt:variant>
      <vt:variant>
        <vt:i4>5</vt:i4>
      </vt:variant>
      <vt:variant>
        <vt:lpwstr/>
      </vt:variant>
      <vt:variant>
        <vt:lpwstr>_第三章__海域使用的申請與審批</vt:lpwstr>
      </vt:variant>
      <vt:variant>
        <vt:i4>-1092214236</vt:i4>
      </vt:variant>
      <vt:variant>
        <vt:i4>21</vt:i4>
      </vt:variant>
      <vt:variant>
        <vt:i4>0</vt:i4>
      </vt:variant>
      <vt:variant>
        <vt:i4>5</vt:i4>
      </vt:variant>
      <vt:variant>
        <vt:lpwstr/>
      </vt:variant>
      <vt:variant>
        <vt:lpwstr>_第二章__海洋功能區劃</vt:lpwstr>
      </vt:variant>
      <vt:variant>
        <vt:i4>1406414909</vt:i4>
      </vt:variant>
      <vt:variant>
        <vt:i4>18</vt:i4>
      </vt:variant>
      <vt:variant>
        <vt:i4>0</vt:i4>
      </vt:variant>
      <vt:variant>
        <vt:i4>5</vt:i4>
      </vt:variant>
      <vt:variant>
        <vt:lpwstr/>
      </vt:variant>
      <vt:variant>
        <vt:lpwstr>_第一章__總則</vt:lpwstr>
      </vt:variant>
      <vt:variant>
        <vt:i4>1350536737</vt:i4>
      </vt:variant>
      <vt:variant>
        <vt:i4>15</vt:i4>
      </vt:variant>
      <vt:variant>
        <vt:i4>0</vt:i4>
      </vt:variant>
      <vt:variant>
        <vt:i4>5</vt:i4>
      </vt:variant>
      <vt:variant>
        <vt:lpwstr>http://www.6law.idv.tw/6law/law-gb/中華人民共和國海域使用管理法.htm</vt:lpwstr>
      </vt:variant>
      <vt:variant>
        <vt:lpwstr/>
      </vt:variant>
      <vt:variant>
        <vt:i4>-960491340</vt:i4>
      </vt:variant>
      <vt:variant>
        <vt:i4>12</vt:i4>
      </vt:variant>
      <vt:variant>
        <vt:i4>0</vt:i4>
      </vt:variant>
      <vt:variant>
        <vt:i4>5</vt:i4>
      </vt:variant>
      <vt:variant>
        <vt:lpwstr>../S-link大陸法規索引.doc</vt:lpwstr>
      </vt:variant>
      <vt:variant>
        <vt:lpwstr>中華人民共和國海域使用管理法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中華人民共和國海域使用管理法</dc:title>
  <dc:subject/>
  <dc:creator>S-link 電子六法-黃婉玲</dc:creator>
  <cp:keywords/>
  <cp:lastModifiedBy>黃婉玲 S-link電子六法</cp:lastModifiedBy>
  <cp:revision>5</cp:revision>
  <dcterms:created xsi:type="dcterms:W3CDTF">2014-11-28T01:06:00Z</dcterms:created>
  <dcterms:modified xsi:type="dcterms:W3CDTF">2022-01-09T05:46:00Z</dcterms:modified>
</cp:coreProperties>
</file>