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353D" w14:textId="0334D680" w:rsidR="00DC0A72" w:rsidRDefault="00B050B2" w:rsidP="00DC0A72">
      <w:pPr>
        <w:adjustRightInd w:val="0"/>
        <w:snapToGrid w:val="0"/>
        <w:ind w:rightChars="8" w:right="19"/>
        <w:jc w:val="right"/>
        <w:rPr>
          <w:rFonts w:ascii="Arial Unicode MS" w:hAnsi="Arial Unicode MS"/>
        </w:rPr>
      </w:pPr>
      <w:hyperlink r:id="rId7" w:history="1">
        <w:r w:rsidRPr="00B050B2">
          <w:rPr>
            <w:rFonts w:ascii="Calibri" w:hAnsi="Calibri"/>
            <w:noProof/>
            <w:color w:val="5F5F5F"/>
            <w:sz w:val="18"/>
            <w:szCs w:val="20"/>
            <w:lang w:val="zh-TW"/>
          </w:rPr>
          <w:pict w14:anchorId="0F607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i1030" type="#_x0000_t75" href="https://www.6laws.net/" style="width:32.6pt;height:32.6pt;visibility:visible;mso-wrap-style:square" o:button="t">
              <v:fill o:detectmouseclick="t"/>
              <v:imagedata r:id="rId8" o:title=""/>
            </v:shape>
          </w:pict>
        </w:r>
      </w:hyperlink>
    </w:p>
    <w:p w14:paraId="2F104A51" w14:textId="258DB684" w:rsidR="00DC0A72" w:rsidRPr="007841B0" w:rsidRDefault="00DC0A72" w:rsidP="00DC0A72">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C20E75">
        <w:rPr>
          <w:rFonts w:ascii="Arial Unicode MS" w:hAnsi="Arial Unicode MS"/>
          <w:color w:val="7F7F7F"/>
          <w:sz w:val="18"/>
        </w:rPr>
        <w:t>2017/12/15</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1EFFC125" w14:textId="53407E14" w:rsidR="00DC0A72" w:rsidRDefault="00DC0A72" w:rsidP="00DC0A72">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294C4C">
        <w:rPr>
          <w:rFonts w:hint="eastAsia"/>
          <w:color w:val="808000"/>
          <w:sz w:val="18"/>
          <w:szCs w:val="20"/>
        </w:rPr>
        <w:t>〉</w:t>
      </w:r>
      <w:r>
        <w:rPr>
          <w:rFonts w:hint="eastAsia"/>
          <w:color w:val="808000"/>
          <w:sz w:val="18"/>
          <w:szCs w:val="20"/>
        </w:rPr>
        <w:t>檢視</w:t>
      </w:r>
      <w:r>
        <w:rPr>
          <w:rFonts w:hint="eastAsia"/>
          <w:color w:val="808000"/>
          <w:sz w:val="18"/>
          <w:szCs w:val="20"/>
        </w:rPr>
        <w:t>--</w:t>
      </w:r>
      <w:r w:rsidR="00294C4C">
        <w:rPr>
          <w:rFonts w:hint="eastAsia"/>
          <w:color w:val="808000"/>
          <w:sz w:val="18"/>
          <w:szCs w:val="20"/>
        </w:rPr>
        <w:t>〉</w:t>
      </w:r>
      <w:hyperlink r:id="rId11" w:history="1">
        <w:r w:rsidRPr="00772634">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p>
    <w:p w14:paraId="54A1795D" w14:textId="22B3C17E" w:rsidR="00DC0A72" w:rsidRDefault="00DC0A72" w:rsidP="00DC0A72">
      <w:pPr>
        <w:ind w:rightChars="-66" w:right="-158" w:firstLineChars="2880" w:firstLine="5184"/>
        <w:jc w:val="right"/>
        <w:rPr>
          <w:color w:val="808000"/>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B3447C" w:rsidRPr="004F02DF">
        <w:rPr>
          <w:rStyle w:val="a3"/>
          <w:rFonts w:ascii="Arial Unicode MS" w:hAnsi="Arial Unicode MS" w:hint="eastAsia"/>
          <w:b/>
          <w:sz w:val="18"/>
          <w:u w:val="none"/>
        </w:rPr>
        <w:t>〉〉</w:t>
      </w:r>
      <w:hyperlink r:id="rId13" w:anchor="中華人民共和國海島保護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B3447C" w:rsidRPr="004F02DF">
        <w:rPr>
          <w:rStyle w:val="a3"/>
          <w:rFonts w:ascii="Arial Unicode MS" w:hAnsi="Arial Unicode MS" w:hint="eastAsia"/>
          <w:b/>
          <w:sz w:val="18"/>
          <w:u w:val="none"/>
        </w:rPr>
        <w:t>〉〉</w:t>
      </w:r>
      <w:hyperlink r:id="rId14" w:tgtFrame="_blank" w:history="1">
        <w:r w:rsidRPr="00BC5C62">
          <w:rPr>
            <w:rStyle w:val="a3"/>
            <w:rFonts w:ascii="Arial Unicode MS" w:hAnsi="Arial Unicode MS" w:hint="eastAsia"/>
            <w:sz w:val="18"/>
          </w:rPr>
          <w:t>線上網頁版</w:t>
        </w:r>
      </w:hyperlink>
      <w:r w:rsidR="00B3447C" w:rsidRPr="004F02DF">
        <w:rPr>
          <w:rStyle w:val="a3"/>
          <w:rFonts w:ascii="Arial Unicode MS" w:hAnsi="Arial Unicode MS" w:hint="eastAsia"/>
          <w:b/>
          <w:sz w:val="18"/>
          <w:u w:val="none"/>
        </w:rPr>
        <w:t>〉〉</w:t>
      </w:r>
    </w:p>
    <w:p w14:paraId="51B9C538" w14:textId="77777777" w:rsidR="002A00C9" w:rsidRPr="00DC0A72" w:rsidRDefault="002A00C9" w:rsidP="00806F82">
      <w:pPr>
        <w:jc w:val="both"/>
        <w:rPr>
          <w:rFonts w:ascii="Arial Unicode MS" w:hAnsi="Arial Unicode MS"/>
          <w:color w:val="666699"/>
          <w:sz w:val="20"/>
        </w:rPr>
      </w:pPr>
    </w:p>
    <w:p w14:paraId="5ECFC66A" w14:textId="77777777" w:rsidR="002A00C9" w:rsidRPr="002C7B09" w:rsidRDefault="000364E4" w:rsidP="007F3D75">
      <w:pPr>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696B86" w:rsidRPr="007803FE">
        <w:rPr>
          <w:rFonts w:ascii="標楷體" w:eastAsia="標楷體" w:hAnsi="Arial Unicode MS" w:hint="eastAsia"/>
          <w:shadow/>
          <w:sz w:val="30"/>
          <w:szCs w:val="30"/>
        </w:rPr>
        <w:t>中華人民共和國海島保護法</w:t>
      </w:r>
    </w:p>
    <w:p w14:paraId="63FBBEE0" w14:textId="77777777" w:rsidR="002A00C9" w:rsidRPr="002C7B09" w:rsidRDefault="002A00C9" w:rsidP="00806F82">
      <w:pPr>
        <w:jc w:val="both"/>
        <w:rPr>
          <w:rFonts w:ascii="Arial Unicode MS" w:hAnsi="Arial Unicode MS"/>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386C5B" w:rsidRPr="000A0DE4">
        <w:rPr>
          <w:rFonts w:ascii="Arial Unicode MS" w:hAnsi="Arial Unicode MS" w:hint="eastAsia"/>
          <w:sz w:val="20"/>
        </w:rPr>
        <w:t>全國人民代表大會常務委員會</w:t>
      </w:r>
    </w:p>
    <w:p w14:paraId="4BD68691" w14:textId="77777777" w:rsidR="002A00C9" w:rsidRPr="002C7B09" w:rsidRDefault="002A00C9" w:rsidP="00806F82">
      <w:pPr>
        <w:jc w:val="both"/>
        <w:rPr>
          <w:rFonts w:ascii="Arial Unicode MS" w:hAnsi="Arial Unicode MS"/>
          <w:color w:val="993300"/>
          <w:sz w:val="20"/>
        </w:rPr>
      </w:pPr>
      <w:r w:rsidRPr="002C7B09">
        <w:rPr>
          <w:rFonts w:ascii="Arial Unicode MS" w:hAnsi="Arial Unicode MS"/>
          <w:b/>
          <w:bCs/>
          <w:color w:val="993300"/>
          <w:sz w:val="20"/>
        </w:rPr>
        <w:t>【</w:t>
      </w:r>
      <w:r w:rsidR="00D93244" w:rsidRPr="002C7B09">
        <w:rPr>
          <w:rFonts w:ascii="Arial Unicode MS" w:hAnsi="Arial Unicode MS" w:hint="eastAsia"/>
          <w:b/>
          <w:color w:val="993300"/>
          <w:sz w:val="20"/>
          <w:szCs w:val="21"/>
        </w:rPr>
        <w:t>頒</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696B86" w:rsidRPr="003B73F9">
        <w:rPr>
          <w:rFonts w:ascii="Arial Unicode MS" w:hAnsi="Arial Unicode MS" w:hint="eastAsia"/>
          <w:sz w:val="20"/>
        </w:rPr>
        <w:t>2009</w:t>
      </w:r>
      <w:r w:rsidR="00696B86" w:rsidRPr="003B73F9">
        <w:rPr>
          <w:rFonts w:ascii="Arial Unicode MS" w:hAnsi="Arial Unicode MS" w:hint="eastAsia"/>
          <w:sz w:val="20"/>
        </w:rPr>
        <w:t>年</w:t>
      </w:r>
      <w:r w:rsidR="00696B86" w:rsidRPr="003B73F9">
        <w:rPr>
          <w:rFonts w:ascii="Arial Unicode MS" w:hAnsi="Arial Unicode MS" w:hint="eastAsia"/>
          <w:sz w:val="20"/>
        </w:rPr>
        <w:t>12</w:t>
      </w:r>
      <w:r w:rsidR="00696B86" w:rsidRPr="003B73F9">
        <w:rPr>
          <w:rFonts w:ascii="Arial Unicode MS" w:hAnsi="Arial Unicode MS" w:hint="eastAsia"/>
          <w:sz w:val="20"/>
        </w:rPr>
        <w:t>月</w:t>
      </w:r>
      <w:r w:rsidR="00696B86" w:rsidRPr="003B73F9">
        <w:rPr>
          <w:rFonts w:ascii="Arial Unicode MS" w:hAnsi="Arial Unicode MS" w:hint="eastAsia"/>
          <w:sz w:val="20"/>
        </w:rPr>
        <w:t>26</w:t>
      </w:r>
      <w:r w:rsidR="00696B86" w:rsidRPr="003B73F9">
        <w:rPr>
          <w:rFonts w:ascii="Arial Unicode MS" w:hAnsi="Arial Unicode MS" w:hint="eastAsia"/>
          <w:sz w:val="20"/>
        </w:rPr>
        <w:t>日</w:t>
      </w:r>
    </w:p>
    <w:p w14:paraId="7FF557CA" w14:textId="77777777" w:rsidR="002A00C9" w:rsidRDefault="002A00C9" w:rsidP="00806F82">
      <w:pPr>
        <w:jc w:val="both"/>
        <w:rPr>
          <w:rFonts w:ascii="Arial Unicode MS" w:hAnsi="Arial Unicode MS"/>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696B86" w:rsidRPr="003B73F9">
        <w:rPr>
          <w:rFonts w:ascii="Arial Unicode MS" w:hAnsi="Arial Unicode MS" w:hint="eastAsia"/>
          <w:sz w:val="20"/>
        </w:rPr>
        <w:t>2010</w:t>
      </w:r>
      <w:r w:rsidR="00696B86" w:rsidRPr="003B73F9">
        <w:rPr>
          <w:rFonts w:ascii="Arial Unicode MS" w:hAnsi="Arial Unicode MS" w:hint="eastAsia"/>
          <w:sz w:val="20"/>
        </w:rPr>
        <w:t>年</w:t>
      </w:r>
      <w:r w:rsidR="00696B86" w:rsidRPr="003B73F9">
        <w:rPr>
          <w:rFonts w:ascii="Arial Unicode MS" w:hAnsi="Arial Unicode MS" w:hint="eastAsia"/>
          <w:sz w:val="20"/>
        </w:rPr>
        <w:t>3</w:t>
      </w:r>
      <w:r w:rsidR="00696B86" w:rsidRPr="003B73F9">
        <w:rPr>
          <w:rFonts w:ascii="Arial Unicode MS" w:hAnsi="Arial Unicode MS" w:hint="eastAsia"/>
          <w:sz w:val="20"/>
        </w:rPr>
        <w:t>月</w:t>
      </w:r>
      <w:r w:rsidR="00696B86" w:rsidRPr="003B73F9">
        <w:rPr>
          <w:rFonts w:ascii="Arial Unicode MS" w:hAnsi="Arial Unicode MS" w:hint="eastAsia"/>
          <w:sz w:val="20"/>
        </w:rPr>
        <w:t>1</w:t>
      </w:r>
      <w:r w:rsidR="00696B86" w:rsidRPr="003B73F9">
        <w:rPr>
          <w:rFonts w:ascii="Arial Unicode MS" w:hAnsi="Arial Unicode MS" w:hint="eastAsia"/>
          <w:sz w:val="20"/>
        </w:rPr>
        <w:t>日</w:t>
      </w:r>
    </w:p>
    <w:p w14:paraId="0235EEE7" w14:textId="77777777" w:rsidR="006438AD" w:rsidRPr="002C7B09" w:rsidRDefault="006438AD" w:rsidP="00806F82">
      <w:pPr>
        <w:jc w:val="both"/>
        <w:rPr>
          <w:rFonts w:ascii="Arial Unicode MS" w:hAnsi="Arial Unicode MS"/>
          <w:b/>
          <w:bCs/>
          <w:color w:val="993300"/>
          <w:sz w:val="20"/>
          <w:szCs w:val="27"/>
          <w:lang w:val="zh-TW"/>
        </w:rPr>
      </w:pPr>
    </w:p>
    <w:p w14:paraId="6A1AB39C" w14:textId="77777777" w:rsidR="00A0153F" w:rsidRPr="006438AD" w:rsidRDefault="001F4F28" w:rsidP="006438AD">
      <w:pPr>
        <w:pStyle w:val="1"/>
        <w:rPr>
          <w:color w:val="990000"/>
        </w:rPr>
      </w:pPr>
      <w:r w:rsidRPr="006438AD">
        <w:rPr>
          <w:color w:val="990000"/>
        </w:rPr>
        <w:t>【</w:t>
      </w:r>
      <w:r w:rsidR="002A00C9" w:rsidRPr="006438AD">
        <w:rPr>
          <w:rFonts w:hint="eastAsia"/>
          <w:color w:val="990000"/>
        </w:rPr>
        <w:t>法規沿革</w:t>
      </w:r>
      <w:r w:rsidR="002A00C9" w:rsidRPr="006438AD">
        <w:rPr>
          <w:color w:val="990000"/>
        </w:rPr>
        <w:t>】</w:t>
      </w:r>
    </w:p>
    <w:p w14:paraId="1D696183" w14:textId="77777777" w:rsidR="00593D8B" w:rsidRPr="001C28D1" w:rsidRDefault="006438AD" w:rsidP="00806F82">
      <w:pPr>
        <w:jc w:val="both"/>
        <w:rPr>
          <w:rFonts w:ascii="Arial Unicode MS" w:hAnsi="Arial Unicode MS"/>
          <w:color w:val="666699"/>
          <w:sz w:val="18"/>
          <w:szCs w:val="18"/>
        </w:rPr>
      </w:pPr>
      <w:r>
        <w:rPr>
          <w:rFonts w:ascii="Arial Unicode MS" w:hAnsi="Arial Unicode MS" w:hint="eastAsia"/>
          <w:sz w:val="18"/>
        </w:rPr>
        <w:t>‧</w:t>
      </w:r>
      <w:r w:rsidR="00CD03F0" w:rsidRPr="001C28D1">
        <w:rPr>
          <w:rFonts w:ascii="Arial Unicode MS" w:hAnsi="Arial Unicode MS" w:hint="eastAsia"/>
          <w:sz w:val="18"/>
        </w:rPr>
        <w:t>2009</w:t>
      </w:r>
      <w:r w:rsidR="00CD03F0" w:rsidRPr="001C28D1">
        <w:rPr>
          <w:rFonts w:ascii="Arial Unicode MS" w:hAnsi="Arial Unicode MS" w:hint="eastAsia"/>
          <w:sz w:val="18"/>
        </w:rPr>
        <w:t>年</w:t>
      </w:r>
      <w:r w:rsidR="00CD03F0" w:rsidRPr="001C28D1">
        <w:rPr>
          <w:rFonts w:ascii="Arial Unicode MS" w:hAnsi="Arial Unicode MS" w:hint="eastAsia"/>
          <w:sz w:val="18"/>
        </w:rPr>
        <w:t>12</w:t>
      </w:r>
      <w:r w:rsidR="00CD03F0" w:rsidRPr="001C28D1">
        <w:rPr>
          <w:rFonts w:ascii="Arial Unicode MS" w:hAnsi="Arial Unicode MS" w:hint="eastAsia"/>
          <w:sz w:val="18"/>
        </w:rPr>
        <w:t>月</w:t>
      </w:r>
      <w:r w:rsidR="00CD03F0" w:rsidRPr="001C28D1">
        <w:rPr>
          <w:rFonts w:ascii="Arial Unicode MS" w:hAnsi="Arial Unicode MS" w:hint="eastAsia"/>
          <w:sz w:val="18"/>
        </w:rPr>
        <w:t>26</w:t>
      </w:r>
      <w:r w:rsidR="00CD03F0" w:rsidRPr="001C28D1">
        <w:rPr>
          <w:rFonts w:ascii="Arial Unicode MS" w:hAnsi="Arial Unicode MS" w:hint="eastAsia"/>
          <w:sz w:val="18"/>
        </w:rPr>
        <w:t>日</w:t>
      </w:r>
      <w:r w:rsidR="00696B86" w:rsidRPr="001C28D1">
        <w:rPr>
          <w:rFonts w:ascii="Arial Unicode MS" w:hAnsi="Arial Unicode MS" w:hint="eastAsia"/>
          <w:sz w:val="18"/>
        </w:rPr>
        <w:t>中華人民共和國第十一屆全國人民代表大會常務委員會第十二次會議通過，自</w:t>
      </w:r>
      <w:r w:rsidR="00696B86" w:rsidRPr="001C28D1">
        <w:rPr>
          <w:rFonts w:ascii="Arial Unicode MS" w:hAnsi="Arial Unicode MS" w:hint="eastAsia"/>
          <w:sz w:val="18"/>
        </w:rPr>
        <w:t>2010</w:t>
      </w:r>
      <w:r w:rsidR="00696B86" w:rsidRPr="001C28D1">
        <w:rPr>
          <w:rFonts w:ascii="Arial Unicode MS" w:hAnsi="Arial Unicode MS" w:hint="eastAsia"/>
          <w:sz w:val="18"/>
        </w:rPr>
        <w:t>年</w:t>
      </w:r>
      <w:r w:rsidR="00696B86" w:rsidRPr="001C28D1">
        <w:rPr>
          <w:rFonts w:ascii="Arial Unicode MS" w:hAnsi="Arial Unicode MS" w:hint="eastAsia"/>
          <w:sz w:val="18"/>
        </w:rPr>
        <w:t>3</w:t>
      </w:r>
      <w:r w:rsidR="00696B86" w:rsidRPr="001C28D1">
        <w:rPr>
          <w:rFonts w:ascii="Arial Unicode MS" w:hAnsi="Arial Unicode MS" w:hint="eastAsia"/>
          <w:sz w:val="18"/>
        </w:rPr>
        <w:t>月</w:t>
      </w:r>
      <w:r w:rsidR="00696B86" w:rsidRPr="001C28D1">
        <w:rPr>
          <w:rFonts w:ascii="Arial Unicode MS" w:hAnsi="Arial Unicode MS" w:hint="eastAsia"/>
          <w:sz w:val="18"/>
        </w:rPr>
        <w:t>1</w:t>
      </w:r>
      <w:r w:rsidR="00696B86" w:rsidRPr="001C28D1">
        <w:rPr>
          <w:rFonts w:ascii="Arial Unicode MS" w:hAnsi="Arial Unicode MS" w:hint="eastAsia"/>
          <w:sz w:val="18"/>
        </w:rPr>
        <w:t>日起施行</w:t>
      </w:r>
    </w:p>
    <w:p w14:paraId="6ECE900A" w14:textId="77777777" w:rsidR="00EA5287" w:rsidRPr="00CD03F0" w:rsidRDefault="00EA5287" w:rsidP="00806F82">
      <w:pPr>
        <w:jc w:val="both"/>
        <w:rPr>
          <w:rFonts w:ascii="Arial Unicode MS" w:hAnsi="Arial Unicode MS"/>
          <w:b/>
          <w:color w:val="666699"/>
          <w:sz w:val="20"/>
        </w:rPr>
      </w:pPr>
      <w:bookmarkStart w:id="1" w:name="_第一章__總_則"/>
      <w:bookmarkEnd w:id="1"/>
    </w:p>
    <w:p w14:paraId="0578CB58" w14:textId="77777777" w:rsidR="00EC1757" w:rsidRPr="006438AD" w:rsidRDefault="00EC1757" w:rsidP="006438AD">
      <w:pPr>
        <w:pStyle w:val="1"/>
        <w:rPr>
          <w:color w:val="990000"/>
        </w:rPr>
      </w:pPr>
      <w:bookmarkStart w:id="2" w:name="aaa"/>
      <w:bookmarkEnd w:id="2"/>
      <w:r w:rsidRPr="006438AD">
        <w:rPr>
          <w:color w:val="990000"/>
        </w:rPr>
        <w:t>【</w:t>
      </w:r>
      <w:r w:rsidRPr="006438AD">
        <w:rPr>
          <w:rFonts w:hint="eastAsia"/>
          <w:color w:val="990000"/>
        </w:rPr>
        <w:t>章節索引</w:t>
      </w:r>
      <w:r w:rsidRPr="006438AD">
        <w:rPr>
          <w:color w:val="990000"/>
        </w:rPr>
        <w:t>】</w:t>
      </w:r>
    </w:p>
    <w:p w14:paraId="061D9E41" w14:textId="77777777" w:rsidR="003B73F9" w:rsidRPr="00696B86" w:rsidRDefault="003B73F9" w:rsidP="003B73F9">
      <w:pPr>
        <w:ind w:left="142"/>
        <w:jc w:val="both"/>
        <w:rPr>
          <w:rFonts w:ascii="Arial Unicode MS" w:hAnsi="Arial Unicode MS"/>
          <w:color w:val="990000"/>
          <w:sz w:val="20"/>
        </w:rPr>
      </w:pPr>
      <w:r w:rsidRPr="00696B86">
        <w:rPr>
          <w:rFonts w:ascii="Arial Unicode MS" w:hAnsi="Arial Unicode MS" w:hint="eastAsia"/>
          <w:color w:val="990000"/>
          <w:sz w:val="20"/>
        </w:rPr>
        <w:t>第一章</w:t>
      </w:r>
      <w:r w:rsidR="00696B86">
        <w:rPr>
          <w:rFonts w:ascii="Arial Unicode MS" w:hAnsi="Arial Unicode MS" w:hint="eastAsia"/>
          <w:color w:val="990000"/>
          <w:sz w:val="20"/>
        </w:rPr>
        <w:t xml:space="preserve">　</w:t>
      </w:r>
      <w:hyperlink w:anchor="_第一章__總則" w:history="1">
        <w:r w:rsidRPr="001C28D1">
          <w:rPr>
            <w:rStyle w:val="a3"/>
            <w:rFonts w:ascii="Arial Unicode MS" w:hAnsi="Arial Unicode MS" w:hint="eastAsia"/>
          </w:rPr>
          <w:t>總則</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3451A">
        <w:rPr>
          <w:rFonts w:ascii="Arial Unicode MS" w:hAnsi="Arial Unicode MS" w:hint="eastAsia"/>
          <w:color w:val="990000"/>
          <w:sz w:val="20"/>
        </w:rPr>
        <w:t>1</w:t>
      </w:r>
    </w:p>
    <w:p w14:paraId="394CC854" w14:textId="77777777" w:rsidR="003B73F9" w:rsidRPr="00696B86" w:rsidRDefault="003B73F9" w:rsidP="003B73F9">
      <w:pPr>
        <w:ind w:left="142"/>
        <w:jc w:val="both"/>
        <w:rPr>
          <w:rFonts w:ascii="Arial Unicode MS" w:hAnsi="Arial Unicode MS"/>
          <w:color w:val="990000"/>
          <w:sz w:val="20"/>
        </w:rPr>
      </w:pPr>
      <w:r w:rsidRPr="00696B86">
        <w:rPr>
          <w:rFonts w:ascii="Arial Unicode MS" w:hAnsi="Arial Unicode MS" w:hint="eastAsia"/>
          <w:color w:val="990000"/>
          <w:sz w:val="20"/>
        </w:rPr>
        <w:t>第二章</w:t>
      </w:r>
      <w:r w:rsidR="00696B86">
        <w:rPr>
          <w:rFonts w:ascii="Arial Unicode MS" w:hAnsi="Arial Unicode MS" w:hint="eastAsia"/>
          <w:color w:val="990000"/>
          <w:sz w:val="20"/>
        </w:rPr>
        <w:t xml:space="preserve">　</w:t>
      </w:r>
      <w:hyperlink w:anchor="_第二章__海島保護規劃" w:history="1">
        <w:r w:rsidRPr="001C28D1">
          <w:rPr>
            <w:rStyle w:val="a3"/>
            <w:rFonts w:ascii="Arial Unicode MS" w:hAnsi="Arial Unicode MS" w:hint="eastAsia"/>
          </w:rPr>
          <w:t>海島保護規劃</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1C28D1">
        <w:rPr>
          <w:rFonts w:ascii="Arial Unicode MS" w:hAnsi="Arial Unicode MS" w:hint="eastAsia"/>
          <w:color w:val="990000"/>
          <w:sz w:val="20"/>
        </w:rPr>
        <w:t>8</w:t>
      </w:r>
    </w:p>
    <w:p w14:paraId="51AE1881" w14:textId="77777777" w:rsidR="00C20E75" w:rsidRDefault="003B73F9" w:rsidP="003B73F9">
      <w:pPr>
        <w:ind w:left="142"/>
        <w:jc w:val="both"/>
        <w:rPr>
          <w:rFonts w:ascii="Arial Unicode MS" w:hAnsi="Arial Unicode MS"/>
          <w:color w:val="990000"/>
          <w:sz w:val="20"/>
        </w:rPr>
      </w:pPr>
      <w:r w:rsidRPr="00696B86">
        <w:rPr>
          <w:rFonts w:ascii="Arial Unicode MS" w:hAnsi="Arial Unicode MS" w:hint="eastAsia"/>
          <w:color w:val="990000"/>
          <w:sz w:val="20"/>
        </w:rPr>
        <w:t>第三章</w:t>
      </w:r>
      <w:r w:rsidR="00696B86">
        <w:rPr>
          <w:rFonts w:ascii="Arial Unicode MS" w:hAnsi="Arial Unicode MS" w:hint="eastAsia"/>
          <w:color w:val="990000"/>
          <w:sz w:val="20"/>
        </w:rPr>
        <w:t xml:space="preserve">　</w:t>
      </w:r>
      <w:r w:rsidRPr="00696B86">
        <w:rPr>
          <w:rFonts w:ascii="Arial Unicode MS" w:hAnsi="Arial Unicode MS" w:hint="eastAsia"/>
          <w:color w:val="990000"/>
          <w:sz w:val="20"/>
        </w:rPr>
        <w:t>海島的保護</w:t>
      </w:r>
    </w:p>
    <w:p w14:paraId="1EEEEC79" w14:textId="77777777" w:rsidR="003B73F9" w:rsidRPr="00696B86" w:rsidRDefault="00C20E75" w:rsidP="003B73F9">
      <w:pPr>
        <w:ind w:left="142"/>
        <w:jc w:val="both"/>
        <w:rPr>
          <w:rFonts w:ascii="Arial Unicode MS" w:hAnsi="Arial Unicode MS"/>
          <w:color w:val="990000"/>
          <w:sz w:val="20"/>
        </w:rPr>
      </w:pPr>
      <w:r w:rsidRPr="00C20E75">
        <w:rPr>
          <w:rFonts w:ascii="Arial Unicode MS" w:hAnsi="Arial Unicode MS" w:hint="eastAsia"/>
          <w:b/>
          <w:color w:val="990000"/>
          <w:sz w:val="20"/>
        </w:rPr>
        <w:t>》</w:t>
      </w:r>
      <w:r w:rsidR="003B73F9" w:rsidRPr="00696B86">
        <w:rPr>
          <w:rFonts w:ascii="Arial Unicode MS" w:hAnsi="Arial Unicode MS" w:hint="eastAsia"/>
          <w:color w:val="990000"/>
          <w:sz w:val="20"/>
        </w:rPr>
        <w:t>第一節</w:t>
      </w:r>
      <w:r w:rsidR="00696B86">
        <w:rPr>
          <w:rFonts w:ascii="Arial Unicode MS" w:hAnsi="Arial Unicode MS" w:hint="eastAsia"/>
          <w:color w:val="990000"/>
          <w:sz w:val="20"/>
        </w:rPr>
        <w:t xml:space="preserve">　</w:t>
      </w:r>
      <w:hyperlink w:anchor="_第三章__海島的保護" w:history="1">
        <w:r w:rsidR="003B73F9" w:rsidRPr="001C28D1">
          <w:rPr>
            <w:rStyle w:val="a3"/>
            <w:rFonts w:ascii="Arial Unicode MS" w:hAnsi="Arial Unicode MS" w:hint="eastAsia"/>
          </w:rPr>
          <w:t>一般規定</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3451A">
        <w:rPr>
          <w:rFonts w:ascii="Arial Unicode MS" w:hAnsi="Arial Unicode MS" w:hint="eastAsia"/>
          <w:color w:val="990000"/>
          <w:sz w:val="20"/>
        </w:rPr>
        <w:t>1</w:t>
      </w:r>
      <w:r w:rsidR="001C28D1">
        <w:rPr>
          <w:rFonts w:ascii="Arial Unicode MS" w:hAnsi="Arial Unicode MS" w:hint="eastAsia"/>
          <w:color w:val="990000"/>
          <w:sz w:val="20"/>
        </w:rPr>
        <w:t>6</w:t>
      </w:r>
    </w:p>
    <w:p w14:paraId="4EF2AF1B" w14:textId="77777777" w:rsidR="003B73F9" w:rsidRPr="00696B86" w:rsidRDefault="00C20E75" w:rsidP="003B73F9">
      <w:pPr>
        <w:ind w:left="142"/>
        <w:jc w:val="both"/>
        <w:rPr>
          <w:rFonts w:ascii="Arial Unicode MS" w:hAnsi="Arial Unicode MS"/>
          <w:color w:val="990000"/>
          <w:sz w:val="20"/>
        </w:rPr>
      </w:pPr>
      <w:r w:rsidRPr="00C20E75">
        <w:rPr>
          <w:rFonts w:ascii="Arial Unicode MS" w:hAnsi="Arial Unicode MS" w:hint="eastAsia"/>
          <w:b/>
          <w:color w:val="990000"/>
          <w:sz w:val="20"/>
        </w:rPr>
        <w:t>》</w:t>
      </w:r>
      <w:r w:rsidR="003B73F9" w:rsidRPr="00696B86">
        <w:rPr>
          <w:rFonts w:ascii="Arial Unicode MS" w:hAnsi="Arial Unicode MS" w:hint="eastAsia"/>
          <w:color w:val="990000"/>
          <w:sz w:val="20"/>
        </w:rPr>
        <w:t>第二節</w:t>
      </w:r>
      <w:r w:rsidR="00696B86">
        <w:rPr>
          <w:rFonts w:ascii="Arial Unicode MS" w:hAnsi="Arial Unicode MS" w:hint="eastAsia"/>
          <w:color w:val="990000"/>
          <w:sz w:val="20"/>
        </w:rPr>
        <w:t xml:space="preserve">　</w:t>
      </w:r>
      <w:hyperlink w:anchor="_第三章__海島的保護_1" w:history="1">
        <w:r w:rsidR="003B73F9" w:rsidRPr="001C28D1">
          <w:rPr>
            <w:rStyle w:val="a3"/>
            <w:rFonts w:ascii="Arial Unicode MS" w:hAnsi="Arial Unicode MS" w:hint="eastAsia"/>
          </w:rPr>
          <w:t>有居民海島生態系統的保護</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66D40">
        <w:rPr>
          <w:rFonts w:ascii="Arial Unicode MS" w:hAnsi="Arial Unicode MS" w:hint="eastAsia"/>
          <w:color w:val="990000"/>
          <w:sz w:val="20"/>
        </w:rPr>
        <w:t>23</w:t>
      </w:r>
    </w:p>
    <w:p w14:paraId="4F346DC8" w14:textId="77777777" w:rsidR="003B73F9" w:rsidRPr="00696B86" w:rsidRDefault="00C20E75" w:rsidP="003B73F9">
      <w:pPr>
        <w:ind w:left="142"/>
        <w:jc w:val="both"/>
        <w:rPr>
          <w:rFonts w:ascii="Arial Unicode MS" w:hAnsi="Arial Unicode MS"/>
          <w:color w:val="990000"/>
          <w:sz w:val="20"/>
        </w:rPr>
      </w:pPr>
      <w:r w:rsidRPr="00C20E75">
        <w:rPr>
          <w:rFonts w:ascii="Arial Unicode MS" w:hAnsi="Arial Unicode MS" w:hint="eastAsia"/>
          <w:b/>
          <w:color w:val="990000"/>
          <w:sz w:val="20"/>
        </w:rPr>
        <w:t>》</w:t>
      </w:r>
      <w:r w:rsidR="003B73F9" w:rsidRPr="00696B86">
        <w:rPr>
          <w:rFonts w:ascii="Arial Unicode MS" w:hAnsi="Arial Unicode MS" w:hint="eastAsia"/>
          <w:color w:val="990000"/>
          <w:sz w:val="20"/>
        </w:rPr>
        <w:t>第三節</w:t>
      </w:r>
      <w:r w:rsidR="00696B86">
        <w:rPr>
          <w:rFonts w:ascii="Arial Unicode MS" w:hAnsi="Arial Unicode MS" w:hint="eastAsia"/>
          <w:color w:val="990000"/>
          <w:sz w:val="20"/>
        </w:rPr>
        <w:t xml:space="preserve">　</w:t>
      </w:r>
      <w:hyperlink w:anchor="_第三章__海島的保護_2" w:history="1">
        <w:r w:rsidR="003B73F9" w:rsidRPr="001C28D1">
          <w:rPr>
            <w:rStyle w:val="a3"/>
            <w:rFonts w:ascii="Arial Unicode MS" w:hAnsi="Arial Unicode MS" w:hint="eastAsia"/>
          </w:rPr>
          <w:t>無居民海島的保護</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66D40">
        <w:rPr>
          <w:rFonts w:ascii="Arial Unicode MS" w:hAnsi="Arial Unicode MS" w:hint="eastAsia"/>
          <w:color w:val="990000"/>
          <w:sz w:val="20"/>
        </w:rPr>
        <w:t>28</w:t>
      </w:r>
    </w:p>
    <w:p w14:paraId="29647CBB" w14:textId="77777777" w:rsidR="003B73F9" w:rsidRPr="00696B86" w:rsidRDefault="00C20E75" w:rsidP="003B73F9">
      <w:pPr>
        <w:ind w:left="142"/>
        <w:jc w:val="both"/>
        <w:rPr>
          <w:rFonts w:ascii="Arial Unicode MS" w:hAnsi="Arial Unicode MS"/>
          <w:color w:val="990000"/>
          <w:sz w:val="20"/>
        </w:rPr>
      </w:pPr>
      <w:r w:rsidRPr="00C20E75">
        <w:rPr>
          <w:rFonts w:ascii="Arial Unicode MS" w:hAnsi="Arial Unicode MS" w:hint="eastAsia"/>
          <w:b/>
          <w:color w:val="990000"/>
          <w:sz w:val="20"/>
        </w:rPr>
        <w:t>》</w:t>
      </w:r>
      <w:r w:rsidR="003B73F9" w:rsidRPr="00696B86">
        <w:rPr>
          <w:rFonts w:ascii="Arial Unicode MS" w:hAnsi="Arial Unicode MS" w:hint="eastAsia"/>
          <w:color w:val="990000"/>
          <w:sz w:val="20"/>
        </w:rPr>
        <w:t>第四節</w:t>
      </w:r>
      <w:r w:rsidR="00696B86">
        <w:rPr>
          <w:rFonts w:ascii="Arial Unicode MS" w:hAnsi="Arial Unicode MS" w:hint="eastAsia"/>
          <w:color w:val="990000"/>
          <w:sz w:val="20"/>
        </w:rPr>
        <w:t xml:space="preserve">　</w:t>
      </w:r>
      <w:hyperlink w:anchor="_第三章__海島的保護_3" w:history="1">
        <w:r w:rsidR="003B73F9" w:rsidRPr="001C28D1">
          <w:rPr>
            <w:rStyle w:val="a3"/>
            <w:rFonts w:ascii="Arial Unicode MS" w:hAnsi="Arial Unicode MS" w:hint="eastAsia"/>
          </w:rPr>
          <w:t>特殊用途海島的保護</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66D40">
        <w:rPr>
          <w:rFonts w:ascii="Arial Unicode MS" w:hAnsi="Arial Unicode MS" w:hint="eastAsia"/>
          <w:color w:val="990000"/>
          <w:sz w:val="20"/>
        </w:rPr>
        <w:t>36</w:t>
      </w:r>
    </w:p>
    <w:p w14:paraId="0F11DB11" w14:textId="77777777" w:rsidR="003B73F9" w:rsidRPr="00696B86" w:rsidRDefault="003B73F9" w:rsidP="003B73F9">
      <w:pPr>
        <w:ind w:left="142"/>
        <w:jc w:val="both"/>
        <w:rPr>
          <w:rFonts w:ascii="Arial Unicode MS" w:hAnsi="Arial Unicode MS"/>
          <w:color w:val="990000"/>
          <w:sz w:val="20"/>
        </w:rPr>
      </w:pPr>
      <w:r w:rsidRPr="00696B86">
        <w:rPr>
          <w:rFonts w:ascii="Arial Unicode MS" w:hAnsi="Arial Unicode MS" w:hint="eastAsia"/>
          <w:color w:val="990000"/>
          <w:sz w:val="20"/>
        </w:rPr>
        <w:t>第四章</w:t>
      </w:r>
      <w:r w:rsidR="00696B86">
        <w:rPr>
          <w:rFonts w:ascii="Arial Unicode MS" w:hAnsi="Arial Unicode MS" w:hint="eastAsia"/>
          <w:color w:val="990000"/>
          <w:sz w:val="20"/>
        </w:rPr>
        <w:t xml:space="preserve">　</w:t>
      </w:r>
      <w:hyperlink w:anchor="_第四章__監督檢查" w:history="1">
        <w:r w:rsidRPr="001C28D1">
          <w:rPr>
            <w:rStyle w:val="a3"/>
            <w:rFonts w:ascii="Arial Unicode MS" w:hAnsi="Arial Unicode MS" w:hint="eastAsia"/>
          </w:rPr>
          <w:t>監督檢查</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66D40">
        <w:rPr>
          <w:rFonts w:ascii="Arial Unicode MS" w:hAnsi="Arial Unicode MS" w:hint="eastAsia"/>
          <w:color w:val="990000"/>
          <w:sz w:val="20"/>
        </w:rPr>
        <w:t>40</w:t>
      </w:r>
    </w:p>
    <w:p w14:paraId="3B0DD971" w14:textId="77777777" w:rsidR="003B73F9" w:rsidRPr="00696B86" w:rsidRDefault="003B73F9" w:rsidP="003B73F9">
      <w:pPr>
        <w:ind w:left="142"/>
        <w:jc w:val="both"/>
        <w:rPr>
          <w:rFonts w:ascii="Arial Unicode MS" w:hAnsi="Arial Unicode MS"/>
          <w:color w:val="990000"/>
          <w:sz w:val="20"/>
        </w:rPr>
      </w:pPr>
      <w:r w:rsidRPr="00696B86">
        <w:rPr>
          <w:rFonts w:ascii="Arial Unicode MS" w:hAnsi="Arial Unicode MS" w:hint="eastAsia"/>
          <w:color w:val="990000"/>
          <w:sz w:val="20"/>
        </w:rPr>
        <w:t>第五章</w:t>
      </w:r>
      <w:r w:rsidR="00696B86">
        <w:rPr>
          <w:rFonts w:ascii="Arial Unicode MS" w:hAnsi="Arial Unicode MS" w:hint="eastAsia"/>
          <w:color w:val="990000"/>
          <w:sz w:val="20"/>
        </w:rPr>
        <w:t xml:space="preserve">　</w:t>
      </w:r>
      <w:hyperlink w:anchor="_第五章__法律責任" w:history="1">
        <w:r w:rsidRPr="001C28D1">
          <w:rPr>
            <w:rStyle w:val="a3"/>
            <w:rFonts w:ascii="Arial Unicode MS" w:hAnsi="Arial Unicode MS" w:hint="eastAsia"/>
          </w:rPr>
          <w:t>法律責任</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66D40">
        <w:rPr>
          <w:rFonts w:ascii="Arial Unicode MS" w:hAnsi="Arial Unicode MS" w:hint="eastAsia"/>
          <w:color w:val="990000"/>
          <w:sz w:val="20"/>
        </w:rPr>
        <w:t>44</w:t>
      </w:r>
    </w:p>
    <w:p w14:paraId="1D5B9BB8" w14:textId="77777777" w:rsidR="003B73F9" w:rsidRPr="00696B86" w:rsidRDefault="003B73F9" w:rsidP="003B73F9">
      <w:pPr>
        <w:ind w:left="142"/>
        <w:jc w:val="both"/>
        <w:rPr>
          <w:rFonts w:ascii="Arial Unicode MS" w:hAnsi="Arial Unicode MS"/>
          <w:color w:val="990000"/>
          <w:sz w:val="20"/>
        </w:rPr>
      </w:pPr>
      <w:r w:rsidRPr="00696B86">
        <w:rPr>
          <w:rFonts w:ascii="Arial Unicode MS" w:hAnsi="Arial Unicode MS" w:hint="eastAsia"/>
          <w:color w:val="990000"/>
          <w:sz w:val="20"/>
        </w:rPr>
        <w:t>第六章</w:t>
      </w:r>
      <w:r w:rsidR="00696B86">
        <w:rPr>
          <w:rFonts w:ascii="Arial Unicode MS" w:hAnsi="Arial Unicode MS" w:hint="eastAsia"/>
          <w:color w:val="990000"/>
          <w:sz w:val="20"/>
        </w:rPr>
        <w:t xml:space="preserve">　</w:t>
      </w:r>
      <w:hyperlink w:anchor="_第六章附則" w:history="1">
        <w:r w:rsidRPr="001C28D1">
          <w:rPr>
            <w:rStyle w:val="a3"/>
            <w:rFonts w:ascii="Arial Unicode MS" w:hAnsi="Arial Unicode MS" w:hint="eastAsia"/>
          </w:rPr>
          <w:t>附則</w:t>
        </w:r>
      </w:hyperlink>
      <w:r w:rsidR="0073451A">
        <w:rPr>
          <w:rFonts w:ascii="Arial Unicode MS" w:hAnsi="Arial Unicode MS" w:hint="eastAsia"/>
          <w:color w:val="990000"/>
          <w:sz w:val="20"/>
        </w:rPr>
        <w:t xml:space="preserve">　</w:t>
      </w:r>
      <w:r w:rsidR="0073451A">
        <w:rPr>
          <w:rFonts w:ascii="新細明體" w:hAnsi="新細明體"/>
          <w:color w:val="990000"/>
          <w:sz w:val="20"/>
        </w:rPr>
        <w:t>§</w:t>
      </w:r>
      <w:r w:rsidR="00766D40">
        <w:rPr>
          <w:rFonts w:ascii="Arial Unicode MS" w:hAnsi="Arial Unicode MS" w:hint="eastAsia"/>
          <w:color w:val="990000"/>
          <w:sz w:val="20"/>
        </w:rPr>
        <w:t>56</w:t>
      </w:r>
    </w:p>
    <w:p w14:paraId="5E71A940" w14:textId="77777777" w:rsidR="00696B86" w:rsidRPr="003B73F9" w:rsidRDefault="00696B86" w:rsidP="003B73F9">
      <w:pPr>
        <w:ind w:left="142"/>
        <w:jc w:val="both"/>
        <w:rPr>
          <w:rFonts w:ascii="Arial Unicode MS" w:hAnsi="Arial Unicode MS"/>
          <w:sz w:val="20"/>
        </w:rPr>
      </w:pPr>
    </w:p>
    <w:p w14:paraId="4976DA0F" w14:textId="77777777" w:rsidR="00696B86" w:rsidRPr="006438AD" w:rsidRDefault="00696B86" w:rsidP="006438AD">
      <w:pPr>
        <w:pStyle w:val="1"/>
        <w:rPr>
          <w:color w:val="990000"/>
        </w:rPr>
      </w:pPr>
      <w:r w:rsidRPr="006438AD">
        <w:rPr>
          <w:color w:val="990000"/>
        </w:rPr>
        <w:t>【</w:t>
      </w:r>
      <w:r w:rsidRPr="006438AD">
        <w:rPr>
          <w:rFonts w:hint="eastAsia"/>
          <w:color w:val="990000"/>
        </w:rPr>
        <w:t>法規內容</w:t>
      </w:r>
      <w:r w:rsidRPr="006438AD">
        <w:rPr>
          <w:color w:val="990000"/>
        </w:rPr>
        <w:t>】</w:t>
      </w:r>
    </w:p>
    <w:p w14:paraId="6F985B2C" w14:textId="77777777" w:rsidR="003B73F9" w:rsidRPr="006438AD" w:rsidRDefault="003B73F9" w:rsidP="006438AD">
      <w:pPr>
        <w:pStyle w:val="1"/>
      </w:pPr>
      <w:bookmarkStart w:id="3" w:name="_第一章__總則"/>
      <w:bookmarkEnd w:id="3"/>
      <w:r w:rsidRPr="006438AD">
        <w:rPr>
          <w:rFonts w:hint="eastAsia"/>
        </w:rPr>
        <w:t>第一章</w:t>
      </w:r>
      <w:r w:rsidR="00696B86" w:rsidRPr="006438AD">
        <w:rPr>
          <w:rFonts w:hint="eastAsia"/>
        </w:rPr>
        <w:t xml:space="preserve">　　</w:t>
      </w:r>
      <w:r w:rsidRPr="006438AD">
        <w:rPr>
          <w:rFonts w:hint="eastAsia"/>
        </w:rPr>
        <w:t>總</w:t>
      </w:r>
      <w:r w:rsidR="006438AD" w:rsidRPr="006438AD">
        <w:rPr>
          <w:rFonts w:hint="eastAsia"/>
        </w:rPr>
        <w:t xml:space="preserve">　</w:t>
      </w:r>
      <w:r w:rsidRPr="006438AD">
        <w:rPr>
          <w:rFonts w:hint="eastAsia"/>
        </w:rPr>
        <w:t>則</w:t>
      </w:r>
    </w:p>
    <w:p w14:paraId="42EE8C23" w14:textId="77777777" w:rsidR="00696B86" w:rsidRPr="006438AD" w:rsidRDefault="003B73F9" w:rsidP="006438AD">
      <w:pPr>
        <w:pStyle w:val="2"/>
      </w:pPr>
      <w:r w:rsidRPr="006438AD">
        <w:rPr>
          <w:rFonts w:hint="eastAsia"/>
        </w:rPr>
        <w:t>第</w:t>
      </w:r>
      <w:r w:rsidR="00DC0A72">
        <w:rPr>
          <w:rFonts w:hint="eastAsia"/>
        </w:rPr>
        <w:t>1</w:t>
      </w:r>
      <w:r w:rsidRPr="006438AD">
        <w:rPr>
          <w:rFonts w:hint="eastAsia"/>
        </w:rPr>
        <w:t>條</w:t>
      </w:r>
    </w:p>
    <w:p w14:paraId="5482FCF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為了保護海島及其周邊海域生態系統，合理開發利用海島自然資源，維護國家海洋權益，促進經濟社會可持續發展，制定本法</w:t>
      </w:r>
      <w:r w:rsidR="000D3DF0">
        <w:rPr>
          <w:rFonts w:ascii="Arial Unicode MS" w:hAnsi="Arial Unicode MS" w:hint="eastAsia"/>
          <w:sz w:val="20"/>
        </w:rPr>
        <w:t>。</w:t>
      </w:r>
    </w:p>
    <w:p w14:paraId="402EAEC6" w14:textId="77777777" w:rsidR="00696B86" w:rsidRPr="00A25F1A" w:rsidRDefault="003B73F9" w:rsidP="006438AD">
      <w:pPr>
        <w:pStyle w:val="2"/>
      </w:pPr>
      <w:r w:rsidRPr="00A25F1A">
        <w:rPr>
          <w:rFonts w:hint="eastAsia"/>
        </w:rPr>
        <w:t>第</w:t>
      </w:r>
      <w:r w:rsidR="00DC0A72">
        <w:rPr>
          <w:rFonts w:hint="eastAsia"/>
        </w:rPr>
        <w:t>2</w:t>
      </w:r>
      <w:r w:rsidRPr="00A25F1A">
        <w:rPr>
          <w:rFonts w:hint="eastAsia"/>
        </w:rPr>
        <w:t>條</w:t>
      </w:r>
    </w:p>
    <w:p w14:paraId="59F3BA1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從事中華人民共和國所屬海島的保護、開發利用及相關管理活動，適用本法</w:t>
      </w:r>
      <w:r w:rsidR="000D3DF0">
        <w:rPr>
          <w:rFonts w:ascii="Arial Unicode MS" w:hAnsi="Arial Unicode MS" w:hint="eastAsia"/>
          <w:sz w:val="20"/>
        </w:rPr>
        <w:t>。</w:t>
      </w:r>
    </w:p>
    <w:p w14:paraId="76380915"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本法所稱海島，是指四面環海水並在高潮時高於水面的自然形成的陸地區域，包括有居民海島和無居民海島</w:t>
      </w:r>
      <w:r w:rsidR="000D3DF0">
        <w:rPr>
          <w:rFonts w:ascii="Arial Unicode MS" w:hAnsi="Arial Unicode MS" w:hint="eastAsia"/>
          <w:color w:val="17365D"/>
          <w:sz w:val="20"/>
        </w:rPr>
        <w:t>。</w:t>
      </w:r>
    </w:p>
    <w:p w14:paraId="5EC151F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本法所稱海島保護，是指海島及其周邊海域生態系統保護，無居民海島自然資源保護和特殊用途海島保護</w:t>
      </w:r>
      <w:r w:rsidR="000D3DF0">
        <w:rPr>
          <w:rFonts w:ascii="Arial Unicode MS" w:hAnsi="Arial Unicode MS" w:hint="eastAsia"/>
          <w:sz w:val="20"/>
        </w:rPr>
        <w:t>。</w:t>
      </w:r>
    </w:p>
    <w:p w14:paraId="3971EA10" w14:textId="77777777" w:rsidR="00696B86" w:rsidRPr="00A25F1A" w:rsidRDefault="003B73F9" w:rsidP="006438AD">
      <w:pPr>
        <w:pStyle w:val="2"/>
      </w:pPr>
      <w:r w:rsidRPr="00A25F1A">
        <w:rPr>
          <w:rFonts w:hint="eastAsia"/>
        </w:rPr>
        <w:lastRenderedPageBreak/>
        <w:t>第</w:t>
      </w:r>
      <w:r w:rsidR="00DC0A72">
        <w:rPr>
          <w:rFonts w:hint="eastAsia"/>
        </w:rPr>
        <w:t>3</w:t>
      </w:r>
      <w:r w:rsidRPr="00A25F1A">
        <w:rPr>
          <w:rFonts w:hint="eastAsia"/>
        </w:rPr>
        <w:t>條</w:t>
      </w:r>
    </w:p>
    <w:p w14:paraId="622D3B48"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國家對海島實行科學規劃、保護優先、合理開發、永續利用的原則</w:t>
      </w:r>
      <w:r w:rsidR="000D3DF0">
        <w:rPr>
          <w:rFonts w:ascii="Arial Unicode MS" w:hAnsi="Arial Unicode MS" w:hint="eastAsia"/>
          <w:sz w:val="20"/>
        </w:rPr>
        <w:t>。</w:t>
      </w:r>
    </w:p>
    <w:p w14:paraId="7C482054"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國務院和沿海地方各級人民政府應當將海島保護和合理開發利用納入國民經濟和社會發展規劃，採取有效措施，加強對海島的保護和管理，防止海島及其周邊海域生態系統遭受破壞</w:t>
      </w:r>
      <w:r w:rsidR="000D3DF0">
        <w:rPr>
          <w:rFonts w:ascii="Arial Unicode MS" w:hAnsi="Arial Unicode MS" w:hint="eastAsia"/>
          <w:color w:val="17365D"/>
          <w:sz w:val="20"/>
        </w:rPr>
        <w:t>。</w:t>
      </w:r>
    </w:p>
    <w:p w14:paraId="760D3B49" w14:textId="77777777" w:rsidR="00696B86" w:rsidRPr="00A25F1A" w:rsidRDefault="003B73F9" w:rsidP="006438AD">
      <w:pPr>
        <w:pStyle w:val="2"/>
      </w:pPr>
      <w:r w:rsidRPr="00A25F1A">
        <w:rPr>
          <w:rFonts w:hint="eastAsia"/>
        </w:rPr>
        <w:t>第</w:t>
      </w:r>
      <w:r w:rsidR="00DC0A72">
        <w:rPr>
          <w:rFonts w:hint="eastAsia"/>
        </w:rPr>
        <w:t>4</w:t>
      </w:r>
      <w:r w:rsidRPr="00A25F1A">
        <w:rPr>
          <w:rFonts w:hint="eastAsia"/>
        </w:rPr>
        <w:t>條</w:t>
      </w:r>
    </w:p>
    <w:p w14:paraId="74A85AA0"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無居民海島屬於國家所有，國務院代表國家行使無居民海島所有權</w:t>
      </w:r>
      <w:r w:rsidR="000D3DF0">
        <w:rPr>
          <w:rFonts w:ascii="Arial Unicode MS" w:hAnsi="Arial Unicode MS" w:hint="eastAsia"/>
          <w:sz w:val="20"/>
        </w:rPr>
        <w:t>。</w:t>
      </w:r>
    </w:p>
    <w:p w14:paraId="79A996BF" w14:textId="77777777" w:rsidR="00696B86" w:rsidRPr="00A25F1A" w:rsidRDefault="003B73F9" w:rsidP="006438AD">
      <w:pPr>
        <w:pStyle w:val="2"/>
      </w:pPr>
      <w:r w:rsidRPr="00A25F1A">
        <w:rPr>
          <w:rFonts w:hint="eastAsia"/>
        </w:rPr>
        <w:t>第</w:t>
      </w:r>
      <w:r w:rsidR="00DC0A72">
        <w:rPr>
          <w:rFonts w:hint="eastAsia"/>
        </w:rPr>
        <w:t>5</w:t>
      </w:r>
      <w:r w:rsidRPr="00A25F1A">
        <w:rPr>
          <w:rFonts w:hint="eastAsia"/>
        </w:rPr>
        <w:t>條</w:t>
      </w:r>
    </w:p>
    <w:p w14:paraId="7A090981"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務院海洋主管部門和國務院其他有關部門依照法律和國務院規定的職責分工，負責全國有居民海島及其周邊海域生態保護工作。沿海縣級以上地方人民政府海洋主管部門和其他有關部門按照各自的職責，負責本行政區域內有居民海島及其周邊海域生態保護工作</w:t>
      </w:r>
      <w:r w:rsidR="000D3DF0">
        <w:rPr>
          <w:rFonts w:ascii="Arial Unicode MS" w:hAnsi="Arial Unicode MS" w:hint="eastAsia"/>
          <w:sz w:val="20"/>
        </w:rPr>
        <w:t>。</w:t>
      </w:r>
    </w:p>
    <w:p w14:paraId="47BE9E43"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國務院海洋主管部門負責全國無居民海島保護和開發利用的管理工作。沿海縣級以上地方人民政府海洋主管部門負責本行政區域內無居民海島保護和開發利用管理的有關工作</w:t>
      </w:r>
      <w:r w:rsidR="000D3DF0">
        <w:rPr>
          <w:rFonts w:ascii="Arial Unicode MS" w:hAnsi="Arial Unicode MS" w:hint="eastAsia"/>
          <w:color w:val="17365D"/>
          <w:sz w:val="20"/>
        </w:rPr>
        <w:t>。</w:t>
      </w:r>
    </w:p>
    <w:p w14:paraId="76CA48AD" w14:textId="77777777" w:rsidR="00696B86" w:rsidRPr="00A25F1A" w:rsidRDefault="003B73F9" w:rsidP="006438AD">
      <w:pPr>
        <w:pStyle w:val="2"/>
      </w:pPr>
      <w:r w:rsidRPr="00A25F1A">
        <w:rPr>
          <w:rFonts w:hint="eastAsia"/>
        </w:rPr>
        <w:t>第</w:t>
      </w:r>
      <w:r w:rsidR="00DC0A72">
        <w:rPr>
          <w:rFonts w:hint="eastAsia"/>
        </w:rPr>
        <w:t>6</w:t>
      </w:r>
      <w:r w:rsidRPr="00A25F1A">
        <w:rPr>
          <w:rFonts w:hint="eastAsia"/>
        </w:rPr>
        <w:t>條</w:t>
      </w:r>
    </w:p>
    <w:p w14:paraId="49531AF8"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海島的名稱，由國家地名管理機構和國務院海洋主管部門按照國務院有關規定確定和發布</w:t>
      </w:r>
      <w:r w:rsidR="000D3DF0">
        <w:rPr>
          <w:rFonts w:ascii="Arial Unicode MS" w:hAnsi="Arial Unicode MS" w:hint="eastAsia"/>
          <w:sz w:val="20"/>
        </w:rPr>
        <w:t>。</w:t>
      </w:r>
    </w:p>
    <w:p w14:paraId="143E7B55"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沿海縣級以上地方人民政府應當按照國家規定，在需要設置海島名稱標誌的海島設置海島名稱標誌</w:t>
      </w:r>
      <w:r w:rsidR="000D3DF0">
        <w:rPr>
          <w:rFonts w:ascii="Arial Unicode MS" w:hAnsi="Arial Unicode MS" w:hint="eastAsia"/>
          <w:color w:val="17365D"/>
          <w:sz w:val="20"/>
        </w:rPr>
        <w:t>。</w:t>
      </w:r>
    </w:p>
    <w:p w14:paraId="3C0E1A2F"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禁止損毀或者擅自移動海島名稱標誌</w:t>
      </w:r>
      <w:r w:rsidR="000D3DF0">
        <w:rPr>
          <w:rFonts w:ascii="Arial Unicode MS" w:hAnsi="Arial Unicode MS" w:hint="eastAsia"/>
          <w:sz w:val="20"/>
        </w:rPr>
        <w:t>。</w:t>
      </w:r>
    </w:p>
    <w:p w14:paraId="040F60A8" w14:textId="77777777" w:rsidR="00696B86" w:rsidRPr="00A25F1A" w:rsidRDefault="003B73F9" w:rsidP="006438AD">
      <w:pPr>
        <w:pStyle w:val="2"/>
      </w:pPr>
      <w:r w:rsidRPr="00A25F1A">
        <w:rPr>
          <w:rFonts w:hint="eastAsia"/>
        </w:rPr>
        <w:t>第</w:t>
      </w:r>
      <w:r w:rsidR="00DC0A72">
        <w:rPr>
          <w:rFonts w:hint="eastAsia"/>
        </w:rPr>
        <w:t>7</w:t>
      </w:r>
      <w:r w:rsidRPr="00A25F1A">
        <w:rPr>
          <w:rFonts w:hint="eastAsia"/>
        </w:rPr>
        <w:t>條</w:t>
      </w:r>
    </w:p>
    <w:p w14:paraId="5CFBCFD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國務院和沿海地方各級人民政府應當加強對海島保護的宣傳教育工作，增強公民的海島保護意識，並對在海島保護以及有關科學研究工作中做出顯著成績的單位和個人予以獎勵</w:t>
      </w:r>
      <w:r w:rsidR="000D3DF0">
        <w:rPr>
          <w:rFonts w:ascii="Arial Unicode MS" w:hAnsi="Arial Unicode MS" w:hint="eastAsia"/>
          <w:sz w:val="20"/>
        </w:rPr>
        <w:t>。</w:t>
      </w:r>
    </w:p>
    <w:p w14:paraId="43625263"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任何單位和個人都有遵守海島保護法律的義務，並有權向海洋主管部門或者其他有關部門舉報違反海島保護法律、破壞海島生態的行為</w:t>
      </w:r>
      <w:r w:rsidR="000D3DF0">
        <w:rPr>
          <w:rFonts w:ascii="Arial Unicode MS" w:hAnsi="Arial Unicode MS" w:hint="eastAsia"/>
          <w:color w:val="17365D"/>
          <w:sz w:val="20"/>
        </w:rPr>
        <w:t>。</w:t>
      </w:r>
    </w:p>
    <w:p w14:paraId="2DFF7888" w14:textId="77777777" w:rsidR="003B73F9" w:rsidRPr="003B73F9" w:rsidRDefault="001C28D1"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3CBFC7B5" w14:textId="77777777" w:rsidR="003B73F9" w:rsidRPr="003B73F9" w:rsidRDefault="003B73F9" w:rsidP="006438AD">
      <w:pPr>
        <w:pStyle w:val="1"/>
      </w:pPr>
      <w:bookmarkStart w:id="4" w:name="_第二章__海島保護規劃"/>
      <w:bookmarkEnd w:id="4"/>
      <w:r w:rsidRPr="003B73F9">
        <w:rPr>
          <w:rFonts w:hint="eastAsia"/>
        </w:rPr>
        <w:t>第二章</w:t>
      </w:r>
      <w:r w:rsidR="00A25F1A">
        <w:rPr>
          <w:rFonts w:hint="eastAsia"/>
        </w:rPr>
        <w:t xml:space="preserve">　　</w:t>
      </w:r>
      <w:r w:rsidRPr="003B73F9">
        <w:rPr>
          <w:rFonts w:hint="eastAsia"/>
        </w:rPr>
        <w:t>海島保護規劃</w:t>
      </w:r>
    </w:p>
    <w:p w14:paraId="245D3D7A" w14:textId="77777777" w:rsidR="00E4679D" w:rsidRPr="00A25F1A" w:rsidRDefault="003B73F9" w:rsidP="006438AD">
      <w:pPr>
        <w:pStyle w:val="2"/>
      </w:pPr>
      <w:r w:rsidRPr="00A25F1A">
        <w:rPr>
          <w:rFonts w:hint="eastAsia"/>
        </w:rPr>
        <w:t>第</w:t>
      </w:r>
      <w:r w:rsidR="00DC0A72">
        <w:rPr>
          <w:rFonts w:hint="eastAsia"/>
        </w:rPr>
        <w:t>8</w:t>
      </w:r>
      <w:r w:rsidRPr="00A25F1A">
        <w:rPr>
          <w:rFonts w:hint="eastAsia"/>
        </w:rPr>
        <w:t>條</w:t>
      </w:r>
    </w:p>
    <w:p w14:paraId="280C392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國家實行海島保護規劃制度。海島保護規劃是從事海島保護、利用活動的依據</w:t>
      </w:r>
      <w:r w:rsidR="000D3DF0">
        <w:rPr>
          <w:rFonts w:ascii="Arial Unicode MS" w:hAnsi="Arial Unicode MS" w:hint="eastAsia"/>
          <w:sz w:val="20"/>
        </w:rPr>
        <w:t>。</w:t>
      </w:r>
    </w:p>
    <w:p w14:paraId="77FA549A"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制定海島保護規劃應當遵循有利於保護和改善海島及其周邊海域生態系統，促進海島經濟社會可持續發展的原則</w:t>
      </w:r>
      <w:r w:rsidR="000D3DF0">
        <w:rPr>
          <w:rFonts w:ascii="Arial Unicode MS" w:hAnsi="Arial Unicode MS" w:hint="eastAsia"/>
          <w:color w:val="17365D"/>
          <w:sz w:val="20"/>
        </w:rPr>
        <w:t>。</w:t>
      </w:r>
    </w:p>
    <w:p w14:paraId="598C8F4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海島保護規劃報送審批前，應當徵求有關專家和公眾的意見，經批准後應當及時向社會公佈。但是，涉及國家秘密的除外</w:t>
      </w:r>
      <w:r w:rsidR="000D3DF0">
        <w:rPr>
          <w:rFonts w:ascii="Arial Unicode MS" w:hAnsi="Arial Unicode MS" w:hint="eastAsia"/>
          <w:sz w:val="20"/>
        </w:rPr>
        <w:t>。</w:t>
      </w:r>
    </w:p>
    <w:p w14:paraId="00628AD1" w14:textId="77777777" w:rsidR="00E4679D" w:rsidRPr="00A25F1A" w:rsidRDefault="003B73F9" w:rsidP="006438AD">
      <w:pPr>
        <w:pStyle w:val="2"/>
      </w:pPr>
      <w:bookmarkStart w:id="5" w:name="a9"/>
      <w:bookmarkEnd w:id="5"/>
      <w:r w:rsidRPr="00A25F1A">
        <w:rPr>
          <w:rFonts w:hint="eastAsia"/>
        </w:rPr>
        <w:t>第</w:t>
      </w:r>
      <w:r w:rsidR="00DC0A72">
        <w:rPr>
          <w:rFonts w:hint="eastAsia"/>
        </w:rPr>
        <w:t>9</w:t>
      </w:r>
      <w:r w:rsidRPr="00A25F1A">
        <w:rPr>
          <w:rFonts w:hint="eastAsia"/>
        </w:rPr>
        <w:t>條</w:t>
      </w:r>
    </w:p>
    <w:p w14:paraId="5F74217B"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國務院海洋主管部門會同本級人民政府有關部門、軍事機關，依據國民經濟和社會發展規劃、全國海洋功能區劃，組織編制全國海島保護規劃，報國務院審批</w:t>
      </w:r>
      <w:r w:rsidR="000D3DF0">
        <w:rPr>
          <w:rFonts w:ascii="Arial Unicode MS" w:hAnsi="Arial Unicode MS" w:hint="eastAsia"/>
          <w:sz w:val="20"/>
        </w:rPr>
        <w:t>。</w:t>
      </w:r>
    </w:p>
    <w:p w14:paraId="05355650"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全國海島保護規劃應當按照海島的區位、自然資源、環境等自然屬性及保護、利用狀況，確定海島分類保護的原則和可利用的無居民海島，以及需要重點修復的海島等</w:t>
      </w:r>
      <w:r w:rsidR="000D3DF0">
        <w:rPr>
          <w:rFonts w:ascii="Arial Unicode MS" w:hAnsi="Arial Unicode MS" w:hint="eastAsia"/>
          <w:color w:val="17365D"/>
          <w:sz w:val="20"/>
        </w:rPr>
        <w:t>。</w:t>
      </w:r>
    </w:p>
    <w:p w14:paraId="6A3CE8C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lastRenderedPageBreak/>
        <w:t xml:space="preserve">　　</w:t>
      </w:r>
      <w:r w:rsidR="003B73F9" w:rsidRPr="003B73F9">
        <w:rPr>
          <w:rFonts w:ascii="Arial Unicode MS" w:hAnsi="Arial Unicode MS" w:hint="eastAsia"/>
          <w:sz w:val="20"/>
        </w:rPr>
        <w:t>全國海島保護規劃應當與全國城鎮體系規劃和全國土地利用總體規劃相銜接</w:t>
      </w:r>
      <w:r w:rsidR="000D3DF0">
        <w:rPr>
          <w:rFonts w:ascii="Arial Unicode MS" w:hAnsi="Arial Unicode MS" w:hint="eastAsia"/>
          <w:sz w:val="20"/>
        </w:rPr>
        <w:t>。</w:t>
      </w:r>
    </w:p>
    <w:p w14:paraId="3DBA9FC3" w14:textId="77777777" w:rsidR="00E4679D" w:rsidRPr="00A25F1A" w:rsidRDefault="00DC0A72" w:rsidP="006438AD">
      <w:pPr>
        <w:pStyle w:val="2"/>
      </w:pPr>
      <w:bookmarkStart w:id="6" w:name="a10"/>
      <w:bookmarkEnd w:id="6"/>
      <w:r>
        <w:rPr>
          <w:rFonts w:hint="eastAsia"/>
        </w:rPr>
        <w:t>第</w:t>
      </w:r>
      <w:r>
        <w:rPr>
          <w:rFonts w:hint="eastAsia"/>
        </w:rPr>
        <w:t>1</w:t>
      </w:r>
      <w:r w:rsidR="007803FE">
        <w:rPr>
          <w:rFonts w:hint="eastAsia"/>
        </w:rPr>
        <w:t>0</w:t>
      </w:r>
      <w:r w:rsidR="003B73F9" w:rsidRPr="00A25F1A">
        <w:rPr>
          <w:rFonts w:hint="eastAsia"/>
        </w:rPr>
        <w:t>條</w:t>
      </w:r>
    </w:p>
    <w:p w14:paraId="3B8FDFA5"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沿海省、自治區人民政府海洋主管部門會同本級人民政府有關部門、軍事機關，依據全國海島保護規劃、省域城鎮體系規劃和省、自治區土地利用總體規劃，組織編制省域海島保護規劃，報省、自治區人民政府審批，並報國務院備案</w:t>
      </w:r>
      <w:r w:rsidR="000D3DF0">
        <w:rPr>
          <w:rFonts w:ascii="Arial Unicode MS" w:hAnsi="Arial Unicode MS" w:hint="eastAsia"/>
          <w:sz w:val="20"/>
        </w:rPr>
        <w:t>。</w:t>
      </w:r>
    </w:p>
    <w:p w14:paraId="198394AF"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沿海直轄市人民政府組織編制的城市總體規劃，應當包括本行政區域內海島保護專項規劃</w:t>
      </w:r>
      <w:r w:rsidR="000D3DF0">
        <w:rPr>
          <w:rFonts w:ascii="Arial Unicode MS" w:hAnsi="Arial Unicode MS" w:hint="eastAsia"/>
          <w:color w:val="17365D"/>
          <w:sz w:val="20"/>
        </w:rPr>
        <w:t>。</w:t>
      </w:r>
    </w:p>
    <w:p w14:paraId="67EBCBF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省域海島保護規劃和直轄市海島保護專項規劃，應當規定海島分類保護的具體措施</w:t>
      </w:r>
      <w:r w:rsidR="000D3DF0">
        <w:rPr>
          <w:rFonts w:ascii="Arial Unicode MS" w:hAnsi="Arial Unicode MS" w:hint="eastAsia"/>
          <w:sz w:val="20"/>
        </w:rPr>
        <w:t>。</w:t>
      </w:r>
    </w:p>
    <w:p w14:paraId="5BFC02F7" w14:textId="77777777" w:rsidR="00E4679D" w:rsidRPr="00A25F1A" w:rsidRDefault="00DC0A72" w:rsidP="006438AD">
      <w:pPr>
        <w:pStyle w:val="2"/>
      </w:pPr>
      <w:bookmarkStart w:id="7" w:name="a11"/>
      <w:bookmarkEnd w:id="7"/>
      <w:r>
        <w:rPr>
          <w:rFonts w:hint="eastAsia"/>
        </w:rPr>
        <w:t>第</w:t>
      </w:r>
      <w:r>
        <w:rPr>
          <w:rFonts w:hint="eastAsia"/>
        </w:rPr>
        <w:t>11</w:t>
      </w:r>
      <w:r w:rsidR="003B73F9" w:rsidRPr="00A25F1A">
        <w:rPr>
          <w:rFonts w:hint="eastAsia"/>
        </w:rPr>
        <w:t>條</w:t>
      </w:r>
    </w:p>
    <w:p w14:paraId="6E0AA7D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省、自治區人民政府根據實際情況，可以要求本行政區域內的沿海城市、縣、鎮人民政府組織編制海島保護專項規劃，並納入城市總體規劃、鎮總體規劃；可以要求沿海縣人民政府組織編制縣域海島保護規劃</w:t>
      </w:r>
      <w:r w:rsidR="000D3DF0">
        <w:rPr>
          <w:rFonts w:ascii="Arial Unicode MS" w:hAnsi="Arial Unicode MS" w:hint="eastAsia"/>
          <w:sz w:val="20"/>
        </w:rPr>
        <w:t>。</w:t>
      </w:r>
    </w:p>
    <w:p w14:paraId="29D551A6"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沿海城市、鎮海島保護專項規劃和縣域海島保護規劃，應當符合全國海島保護規劃和省域海島保護規劃</w:t>
      </w:r>
      <w:r w:rsidR="000D3DF0">
        <w:rPr>
          <w:rFonts w:ascii="Arial Unicode MS" w:hAnsi="Arial Unicode MS" w:hint="eastAsia"/>
          <w:color w:val="17365D"/>
          <w:sz w:val="20"/>
        </w:rPr>
        <w:t>。</w:t>
      </w:r>
    </w:p>
    <w:p w14:paraId="77AA1ADA"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編制沿海城市、鎮海島保護專項規劃，應當徵求上一級人民政府海洋主管部門的意見</w:t>
      </w:r>
      <w:r w:rsidR="000D3DF0">
        <w:rPr>
          <w:rFonts w:ascii="Arial Unicode MS" w:hAnsi="Arial Unicode MS" w:hint="eastAsia"/>
          <w:sz w:val="20"/>
        </w:rPr>
        <w:t>。</w:t>
      </w:r>
    </w:p>
    <w:p w14:paraId="53D51D52"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縣域海島保護規劃報省、自治區人民政府審批，並報國務院海洋主管部門備案</w:t>
      </w:r>
      <w:r w:rsidR="000D3DF0">
        <w:rPr>
          <w:rFonts w:ascii="Arial Unicode MS" w:hAnsi="Arial Unicode MS" w:hint="eastAsia"/>
          <w:color w:val="17365D"/>
          <w:sz w:val="20"/>
        </w:rPr>
        <w:t>。</w:t>
      </w:r>
    </w:p>
    <w:p w14:paraId="31D2C402" w14:textId="77777777" w:rsidR="00E4679D" w:rsidRPr="00A25F1A" w:rsidRDefault="00DC0A72" w:rsidP="006438AD">
      <w:pPr>
        <w:pStyle w:val="2"/>
      </w:pPr>
      <w:r>
        <w:rPr>
          <w:rFonts w:hint="eastAsia"/>
        </w:rPr>
        <w:t>第</w:t>
      </w:r>
      <w:r>
        <w:rPr>
          <w:rFonts w:hint="eastAsia"/>
        </w:rPr>
        <w:t>12</w:t>
      </w:r>
      <w:r w:rsidR="003B73F9" w:rsidRPr="00A25F1A">
        <w:rPr>
          <w:rFonts w:hint="eastAsia"/>
        </w:rPr>
        <w:t>條</w:t>
      </w:r>
    </w:p>
    <w:p w14:paraId="7DB645CF"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沿海縣級人民政府可以組織編制全國海島保護規劃確定的可利用無居民海島的保護和利用規劃</w:t>
      </w:r>
      <w:r w:rsidR="000D3DF0">
        <w:rPr>
          <w:rFonts w:ascii="Arial Unicode MS" w:hAnsi="Arial Unicode MS" w:hint="eastAsia"/>
          <w:sz w:val="20"/>
        </w:rPr>
        <w:t>。</w:t>
      </w:r>
    </w:p>
    <w:p w14:paraId="54A1022C" w14:textId="77777777" w:rsidR="00E4679D" w:rsidRPr="00A25F1A" w:rsidRDefault="00DC0A72" w:rsidP="006438AD">
      <w:pPr>
        <w:pStyle w:val="2"/>
      </w:pPr>
      <w:r>
        <w:rPr>
          <w:rFonts w:hint="eastAsia"/>
        </w:rPr>
        <w:t>第</w:t>
      </w:r>
      <w:r>
        <w:rPr>
          <w:rFonts w:hint="eastAsia"/>
        </w:rPr>
        <w:t>13</w:t>
      </w:r>
      <w:r w:rsidR="003B73F9" w:rsidRPr="00A25F1A">
        <w:rPr>
          <w:rFonts w:hint="eastAsia"/>
        </w:rPr>
        <w:t>條</w:t>
      </w:r>
    </w:p>
    <w:p w14:paraId="3FDD2215"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修改海島保護規劃，應當依照本法</w:t>
      </w:r>
      <w:hyperlink w:anchor="a9" w:history="1">
        <w:r w:rsidR="003B73F9" w:rsidRPr="000356B2">
          <w:rPr>
            <w:rStyle w:val="a3"/>
            <w:rFonts w:ascii="Arial Unicode MS" w:hAnsi="Arial Unicode MS" w:hint="eastAsia"/>
          </w:rPr>
          <w:t>第九條</w:t>
        </w:r>
      </w:hyperlink>
      <w:r w:rsidR="003B73F9" w:rsidRPr="003B73F9">
        <w:rPr>
          <w:rFonts w:ascii="Arial Unicode MS" w:hAnsi="Arial Unicode MS" w:hint="eastAsia"/>
          <w:sz w:val="20"/>
        </w:rPr>
        <w:t>、</w:t>
      </w:r>
      <w:hyperlink w:anchor="a10" w:history="1">
        <w:r w:rsidR="003B73F9" w:rsidRPr="000356B2">
          <w:rPr>
            <w:rStyle w:val="a3"/>
            <w:rFonts w:ascii="Arial Unicode MS" w:hAnsi="Arial Unicode MS" w:hint="eastAsia"/>
          </w:rPr>
          <w:t>第十條</w:t>
        </w:r>
      </w:hyperlink>
      <w:r w:rsidR="003B73F9" w:rsidRPr="003B73F9">
        <w:rPr>
          <w:rFonts w:ascii="Arial Unicode MS" w:hAnsi="Arial Unicode MS" w:hint="eastAsia"/>
          <w:sz w:val="20"/>
        </w:rPr>
        <w:t>、第</w:t>
      </w:r>
      <w:hyperlink w:anchor="a11" w:history="1">
        <w:r w:rsidR="003B73F9" w:rsidRPr="000356B2">
          <w:rPr>
            <w:rStyle w:val="a3"/>
            <w:rFonts w:ascii="Arial Unicode MS" w:hAnsi="Arial Unicode MS" w:hint="eastAsia"/>
          </w:rPr>
          <w:t>十一</w:t>
        </w:r>
      </w:hyperlink>
      <w:r w:rsidR="003B73F9" w:rsidRPr="003B73F9">
        <w:rPr>
          <w:rFonts w:ascii="Arial Unicode MS" w:hAnsi="Arial Unicode MS" w:hint="eastAsia"/>
          <w:sz w:val="20"/>
        </w:rPr>
        <w:t>條規定的審批程序報經批准</w:t>
      </w:r>
      <w:r w:rsidR="000D3DF0">
        <w:rPr>
          <w:rFonts w:ascii="Arial Unicode MS" w:hAnsi="Arial Unicode MS" w:hint="eastAsia"/>
          <w:sz w:val="20"/>
        </w:rPr>
        <w:t>。</w:t>
      </w:r>
    </w:p>
    <w:p w14:paraId="21716024" w14:textId="77777777" w:rsidR="00E4679D" w:rsidRPr="00A25F1A" w:rsidRDefault="00DC0A72" w:rsidP="006438AD">
      <w:pPr>
        <w:pStyle w:val="2"/>
      </w:pPr>
      <w:r>
        <w:rPr>
          <w:rFonts w:hint="eastAsia"/>
        </w:rPr>
        <w:t>第</w:t>
      </w:r>
      <w:r>
        <w:rPr>
          <w:rFonts w:hint="eastAsia"/>
        </w:rPr>
        <w:t>14</w:t>
      </w:r>
      <w:r w:rsidR="003B73F9" w:rsidRPr="00A25F1A">
        <w:rPr>
          <w:rFonts w:hint="eastAsia"/>
        </w:rPr>
        <w:t>條</w:t>
      </w:r>
    </w:p>
    <w:p w14:paraId="1581F6C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國家建立完善海島統計調查制度。國務院海洋主管部門會同有關部門擬定海島綜合統計調查計劃，依法經批准後組織實施，並發布海島統計調查公報</w:t>
      </w:r>
      <w:r w:rsidR="000D3DF0">
        <w:rPr>
          <w:rFonts w:ascii="Arial Unicode MS" w:hAnsi="Arial Unicode MS" w:hint="eastAsia"/>
          <w:sz w:val="20"/>
        </w:rPr>
        <w:t>。</w:t>
      </w:r>
    </w:p>
    <w:p w14:paraId="35E4345D" w14:textId="77777777" w:rsidR="00E4679D" w:rsidRPr="00A25F1A" w:rsidRDefault="00DC0A72" w:rsidP="006438AD">
      <w:pPr>
        <w:pStyle w:val="2"/>
      </w:pPr>
      <w:r>
        <w:rPr>
          <w:rFonts w:hint="eastAsia"/>
        </w:rPr>
        <w:t>第</w:t>
      </w:r>
      <w:r>
        <w:rPr>
          <w:rFonts w:hint="eastAsia"/>
        </w:rPr>
        <w:t>15</w:t>
      </w:r>
      <w:r w:rsidR="003B73F9" w:rsidRPr="00A25F1A">
        <w:rPr>
          <w:rFonts w:hint="eastAsia"/>
        </w:rPr>
        <w:t>條</w:t>
      </w:r>
    </w:p>
    <w:p w14:paraId="0EB99CF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國家建立海島管理信息系統，開展海島自然資源的調查評估，對海島的保護與利用等狀況實施監視、監測</w:t>
      </w:r>
      <w:r w:rsidR="000D3DF0">
        <w:rPr>
          <w:rFonts w:ascii="Arial Unicode MS" w:hAnsi="Arial Unicode MS" w:hint="eastAsia"/>
          <w:sz w:val="20"/>
        </w:rPr>
        <w:t>。</w:t>
      </w:r>
    </w:p>
    <w:p w14:paraId="01C88183" w14:textId="77777777" w:rsidR="003B73F9" w:rsidRPr="003B73F9" w:rsidRDefault="001C28D1"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041D2BC7" w14:textId="77777777" w:rsidR="003B73F9" w:rsidRPr="003B73F9" w:rsidRDefault="003B73F9" w:rsidP="006438AD">
      <w:pPr>
        <w:pStyle w:val="1"/>
      </w:pPr>
      <w:bookmarkStart w:id="8" w:name="_第三章__海島的保護"/>
      <w:bookmarkEnd w:id="8"/>
      <w:r w:rsidRPr="003B73F9">
        <w:rPr>
          <w:rFonts w:hint="eastAsia"/>
        </w:rPr>
        <w:t>第三章</w:t>
      </w:r>
      <w:r w:rsidR="00A25F1A">
        <w:rPr>
          <w:rFonts w:hint="eastAsia"/>
        </w:rPr>
        <w:t xml:space="preserve">　　</w:t>
      </w:r>
      <w:r w:rsidRPr="003B73F9">
        <w:rPr>
          <w:rFonts w:hint="eastAsia"/>
        </w:rPr>
        <w:t>海島的保護</w:t>
      </w:r>
      <w:r w:rsidR="00E4679D">
        <w:rPr>
          <w:rFonts w:hint="eastAsia"/>
        </w:rPr>
        <w:t xml:space="preserve">　　</w:t>
      </w:r>
      <w:r w:rsidRPr="003B73F9">
        <w:rPr>
          <w:rFonts w:hint="eastAsia"/>
        </w:rPr>
        <w:t>第一節</w:t>
      </w:r>
      <w:r w:rsidR="00A25F1A">
        <w:rPr>
          <w:rFonts w:hint="eastAsia"/>
        </w:rPr>
        <w:t xml:space="preserve">　　</w:t>
      </w:r>
      <w:r w:rsidRPr="003B73F9">
        <w:rPr>
          <w:rFonts w:hint="eastAsia"/>
        </w:rPr>
        <w:t>一般規定</w:t>
      </w:r>
    </w:p>
    <w:p w14:paraId="6E2512B6" w14:textId="77777777" w:rsidR="00E4679D" w:rsidRPr="00A25F1A" w:rsidRDefault="00DC0A72" w:rsidP="006438AD">
      <w:pPr>
        <w:pStyle w:val="2"/>
      </w:pPr>
      <w:r>
        <w:rPr>
          <w:rFonts w:hint="eastAsia"/>
        </w:rPr>
        <w:t>第</w:t>
      </w:r>
      <w:r>
        <w:rPr>
          <w:rFonts w:hint="eastAsia"/>
        </w:rPr>
        <w:t>16</w:t>
      </w:r>
      <w:r w:rsidR="003B73F9" w:rsidRPr="00A25F1A">
        <w:rPr>
          <w:rFonts w:hint="eastAsia"/>
        </w:rPr>
        <w:t>條</w:t>
      </w:r>
    </w:p>
    <w:p w14:paraId="1F4BC167"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國務院和沿海地方各級人民政府應當採取措施，保護海島的自然資源、自然景觀以及歷史、人文遺跡</w:t>
      </w:r>
      <w:r w:rsidR="000D3DF0">
        <w:rPr>
          <w:rFonts w:ascii="Arial Unicode MS" w:hAnsi="Arial Unicode MS" w:hint="eastAsia"/>
          <w:sz w:val="20"/>
        </w:rPr>
        <w:t>。</w:t>
      </w:r>
    </w:p>
    <w:p w14:paraId="38474956"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禁止改變自然保護區內海島的海岸線。禁止採挖、破壞珊瑚和珊瑚礁。禁止砍伐海島周邊海域的紅樹林</w:t>
      </w:r>
      <w:r w:rsidR="000D3DF0">
        <w:rPr>
          <w:rFonts w:ascii="Arial Unicode MS" w:hAnsi="Arial Unicode MS" w:hint="eastAsia"/>
          <w:color w:val="17365D"/>
          <w:sz w:val="20"/>
        </w:rPr>
        <w:t>。</w:t>
      </w:r>
    </w:p>
    <w:p w14:paraId="21D53592" w14:textId="77777777" w:rsidR="00E4679D" w:rsidRPr="00A25F1A" w:rsidRDefault="00DC0A72" w:rsidP="006438AD">
      <w:pPr>
        <w:pStyle w:val="2"/>
      </w:pPr>
      <w:r>
        <w:rPr>
          <w:rFonts w:hint="eastAsia"/>
        </w:rPr>
        <w:t>第</w:t>
      </w:r>
      <w:r>
        <w:rPr>
          <w:rFonts w:hint="eastAsia"/>
        </w:rPr>
        <w:t>17</w:t>
      </w:r>
      <w:r w:rsidR="003B73F9" w:rsidRPr="00A25F1A">
        <w:rPr>
          <w:rFonts w:hint="eastAsia"/>
        </w:rPr>
        <w:t>條</w:t>
      </w:r>
    </w:p>
    <w:p w14:paraId="0B74E6E7"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國家保護海島植被，促進海島淡水資源的涵養；支持有居民海島淡水儲存、海水淡化和島外淡水引入工程設施的建設</w:t>
      </w:r>
      <w:r w:rsidR="000D3DF0">
        <w:rPr>
          <w:rFonts w:ascii="Arial Unicode MS" w:hAnsi="Arial Unicode MS" w:hint="eastAsia"/>
          <w:sz w:val="20"/>
        </w:rPr>
        <w:t>。</w:t>
      </w:r>
    </w:p>
    <w:p w14:paraId="1ECADCA0" w14:textId="77777777" w:rsidR="00E4679D" w:rsidRPr="00A25F1A" w:rsidRDefault="00DC0A72" w:rsidP="006438AD">
      <w:pPr>
        <w:pStyle w:val="2"/>
      </w:pPr>
      <w:r>
        <w:rPr>
          <w:rFonts w:hint="eastAsia"/>
        </w:rPr>
        <w:t>第</w:t>
      </w:r>
      <w:r>
        <w:rPr>
          <w:rFonts w:hint="eastAsia"/>
        </w:rPr>
        <w:t>18</w:t>
      </w:r>
      <w:r w:rsidR="003B73F9" w:rsidRPr="00A25F1A">
        <w:rPr>
          <w:rFonts w:hint="eastAsia"/>
        </w:rPr>
        <w:t>條</w:t>
      </w:r>
    </w:p>
    <w:p w14:paraId="677E9C25"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國家支持利用海島開展科學研究活動。在海島從事科學研究活動不得造成海島及其周邊海域生態系統破壞</w:t>
      </w:r>
      <w:r w:rsidR="000D3DF0">
        <w:rPr>
          <w:rFonts w:ascii="Arial Unicode MS" w:hAnsi="Arial Unicode MS" w:hint="eastAsia"/>
          <w:sz w:val="20"/>
        </w:rPr>
        <w:t>。</w:t>
      </w:r>
    </w:p>
    <w:p w14:paraId="7F393637" w14:textId="77777777" w:rsidR="00E4679D" w:rsidRPr="00A25F1A" w:rsidRDefault="00DC0A72" w:rsidP="006438AD">
      <w:pPr>
        <w:pStyle w:val="2"/>
      </w:pPr>
      <w:r>
        <w:rPr>
          <w:rFonts w:hint="eastAsia"/>
        </w:rPr>
        <w:lastRenderedPageBreak/>
        <w:t>第</w:t>
      </w:r>
      <w:r>
        <w:rPr>
          <w:rFonts w:hint="eastAsia"/>
        </w:rPr>
        <w:t>19</w:t>
      </w:r>
      <w:r w:rsidR="003B73F9" w:rsidRPr="00A25F1A">
        <w:rPr>
          <w:rFonts w:hint="eastAsia"/>
        </w:rPr>
        <w:t>條</w:t>
      </w:r>
    </w:p>
    <w:p w14:paraId="50E1E91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國家開展海島物種登記，依法保護和管理海島生物物種</w:t>
      </w:r>
      <w:r w:rsidR="000D3DF0">
        <w:rPr>
          <w:rFonts w:ascii="Arial Unicode MS" w:hAnsi="Arial Unicode MS" w:hint="eastAsia"/>
          <w:sz w:val="20"/>
        </w:rPr>
        <w:t>。</w:t>
      </w:r>
    </w:p>
    <w:p w14:paraId="05B73295" w14:textId="77777777" w:rsidR="00E4679D" w:rsidRPr="00A25F1A" w:rsidRDefault="003B73F9" w:rsidP="006438AD">
      <w:pPr>
        <w:pStyle w:val="2"/>
      </w:pPr>
      <w:r w:rsidRPr="00A25F1A">
        <w:rPr>
          <w:rFonts w:hint="eastAsia"/>
        </w:rPr>
        <w:t>第</w:t>
      </w:r>
      <w:r w:rsidR="00DC0A72">
        <w:rPr>
          <w:rFonts w:hint="eastAsia"/>
        </w:rPr>
        <w:t>20</w:t>
      </w:r>
      <w:r w:rsidR="00DC0A72">
        <w:rPr>
          <w:rFonts w:hint="eastAsia"/>
        </w:rPr>
        <w:t>條</w:t>
      </w:r>
    </w:p>
    <w:p w14:paraId="601C25D7"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國家支持在海島建立可再生能源開發利用、生態建設等實驗基地</w:t>
      </w:r>
      <w:r w:rsidR="000D3DF0">
        <w:rPr>
          <w:rFonts w:ascii="Arial Unicode MS" w:hAnsi="Arial Unicode MS" w:hint="eastAsia"/>
          <w:sz w:val="20"/>
        </w:rPr>
        <w:t>。</w:t>
      </w:r>
    </w:p>
    <w:p w14:paraId="32E48D49" w14:textId="77777777" w:rsidR="00E4679D" w:rsidRPr="00A25F1A" w:rsidRDefault="003B73F9" w:rsidP="006438AD">
      <w:pPr>
        <w:pStyle w:val="2"/>
      </w:pPr>
      <w:r w:rsidRPr="00A25F1A">
        <w:rPr>
          <w:rFonts w:hint="eastAsia"/>
        </w:rPr>
        <w:t>第</w:t>
      </w:r>
      <w:r w:rsidR="00DC0A72">
        <w:rPr>
          <w:rFonts w:hint="eastAsia"/>
        </w:rPr>
        <w:t>21</w:t>
      </w:r>
      <w:r w:rsidRPr="00A25F1A">
        <w:rPr>
          <w:rFonts w:hint="eastAsia"/>
        </w:rPr>
        <w:t>條</w:t>
      </w:r>
    </w:p>
    <w:p w14:paraId="050CFDB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國家安排海島保護專項資金，用於海島的保護、生態修復和科學研究活動</w:t>
      </w:r>
      <w:r w:rsidR="000D3DF0">
        <w:rPr>
          <w:rFonts w:ascii="Arial Unicode MS" w:hAnsi="Arial Unicode MS" w:hint="eastAsia"/>
          <w:sz w:val="20"/>
        </w:rPr>
        <w:t>。</w:t>
      </w:r>
    </w:p>
    <w:p w14:paraId="5E6F1BCB" w14:textId="77777777" w:rsidR="00E4679D" w:rsidRPr="00A25F1A" w:rsidRDefault="003B73F9" w:rsidP="006438AD">
      <w:pPr>
        <w:pStyle w:val="2"/>
      </w:pPr>
      <w:r w:rsidRPr="00A25F1A">
        <w:rPr>
          <w:rFonts w:hint="eastAsia"/>
        </w:rPr>
        <w:t>第</w:t>
      </w:r>
      <w:r w:rsidR="00DC0A72">
        <w:rPr>
          <w:rFonts w:hint="eastAsia"/>
        </w:rPr>
        <w:t>22</w:t>
      </w:r>
      <w:r w:rsidRPr="00A25F1A">
        <w:rPr>
          <w:rFonts w:hint="eastAsia"/>
        </w:rPr>
        <w:t>條</w:t>
      </w:r>
    </w:p>
    <w:p w14:paraId="678A164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國家保護設置在海島的軍事設施，禁止破壞、危害軍事設施的行為</w:t>
      </w:r>
      <w:r w:rsidR="000D3DF0">
        <w:rPr>
          <w:rFonts w:ascii="Arial Unicode MS" w:hAnsi="Arial Unicode MS" w:hint="eastAsia"/>
          <w:sz w:val="20"/>
        </w:rPr>
        <w:t>。</w:t>
      </w:r>
    </w:p>
    <w:p w14:paraId="3786AD31"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國家保護依法設置在海島的助航導航、測量、氣象觀測、海洋監測和地震監測等公益設施，禁止損毀或者擅自移動，妨礙其正常使用</w:t>
      </w:r>
      <w:r w:rsidR="000D3DF0">
        <w:rPr>
          <w:rFonts w:ascii="Arial Unicode MS" w:hAnsi="Arial Unicode MS" w:hint="eastAsia"/>
          <w:color w:val="17365D"/>
          <w:sz w:val="20"/>
        </w:rPr>
        <w:t>。</w:t>
      </w:r>
    </w:p>
    <w:p w14:paraId="44AEF822" w14:textId="77777777" w:rsidR="003B73F9" w:rsidRPr="003B73F9" w:rsidRDefault="00766D40"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07720732" w14:textId="77777777" w:rsidR="003B73F9" w:rsidRPr="003B73F9" w:rsidRDefault="001C28D1" w:rsidP="006438AD">
      <w:pPr>
        <w:pStyle w:val="1"/>
      </w:pPr>
      <w:bookmarkStart w:id="9" w:name="_第三章__海島的保護_1"/>
      <w:bookmarkEnd w:id="9"/>
      <w:r w:rsidRPr="003B73F9">
        <w:rPr>
          <w:rFonts w:hint="eastAsia"/>
        </w:rPr>
        <w:t>第三章</w:t>
      </w:r>
      <w:r>
        <w:rPr>
          <w:rFonts w:hint="eastAsia"/>
        </w:rPr>
        <w:t xml:space="preserve">　　</w:t>
      </w:r>
      <w:r w:rsidRPr="003B73F9">
        <w:rPr>
          <w:rFonts w:hint="eastAsia"/>
        </w:rPr>
        <w:t>海島的保護</w:t>
      </w:r>
      <w:r>
        <w:rPr>
          <w:rFonts w:hint="eastAsia"/>
        </w:rPr>
        <w:t xml:space="preserve">　　</w:t>
      </w:r>
      <w:r w:rsidR="003B73F9" w:rsidRPr="003B73F9">
        <w:rPr>
          <w:rFonts w:hint="eastAsia"/>
        </w:rPr>
        <w:t>第二節</w:t>
      </w:r>
      <w:r w:rsidR="00A25F1A">
        <w:rPr>
          <w:rFonts w:hint="eastAsia"/>
        </w:rPr>
        <w:t xml:space="preserve">　　</w:t>
      </w:r>
      <w:r w:rsidR="003B73F9" w:rsidRPr="003B73F9">
        <w:rPr>
          <w:rFonts w:hint="eastAsia"/>
        </w:rPr>
        <w:t>有居民海島生態系統的保護</w:t>
      </w:r>
    </w:p>
    <w:p w14:paraId="3C8AD0A5" w14:textId="77777777" w:rsidR="00E4679D" w:rsidRPr="00A25F1A" w:rsidRDefault="003B73F9" w:rsidP="006438AD">
      <w:pPr>
        <w:pStyle w:val="2"/>
      </w:pPr>
      <w:r w:rsidRPr="00A25F1A">
        <w:rPr>
          <w:rFonts w:hint="eastAsia"/>
        </w:rPr>
        <w:t>第</w:t>
      </w:r>
      <w:r w:rsidR="00DC0A72">
        <w:rPr>
          <w:rFonts w:hint="eastAsia"/>
        </w:rPr>
        <w:t>23</w:t>
      </w:r>
      <w:r w:rsidRPr="00A25F1A">
        <w:rPr>
          <w:rFonts w:hint="eastAsia"/>
        </w:rPr>
        <w:t>條</w:t>
      </w:r>
    </w:p>
    <w:p w14:paraId="34732EB9"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有居民海島的開發、建設應當遵守有關城鄉規劃、環境保護、土地管理、海域使用管理、水資源和森林保護等法律、法規的規定，保護海島及其周邊海域生態系統</w:t>
      </w:r>
      <w:r w:rsidR="000D3DF0">
        <w:rPr>
          <w:rFonts w:ascii="Arial Unicode MS" w:hAnsi="Arial Unicode MS" w:hint="eastAsia"/>
          <w:sz w:val="20"/>
        </w:rPr>
        <w:t>。</w:t>
      </w:r>
    </w:p>
    <w:p w14:paraId="41D42E72" w14:textId="77777777" w:rsidR="00E4679D" w:rsidRPr="00A25F1A" w:rsidRDefault="003B73F9" w:rsidP="006438AD">
      <w:pPr>
        <w:pStyle w:val="2"/>
      </w:pPr>
      <w:r w:rsidRPr="00A25F1A">
        <w:rPr>
          <w:rFonts w:hint="eastAsia"/>
        </w:rPr>
        <w:t>第</w:t>
      </w:r>
      <w:r w:rsidR="00DC0A72">
        <w:rPr>
          <w:rFonts w:hint="eastAsia"/>
        </w:rPr>
        <w:t>24</w:t>
      </w:r>
      <w:r w:rsidRPr="00A25F1A">
        <w:rPr>
          <w:rFonts w:hint="eastAsia"/>
        </w:rPr>
        <w:t>條</w:t>
      </w:r>
    </w:p>
    <w:p w14:paraId="0406B0F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有居民海島的開發、建設應當對海島土地資源、水資源及能源狀況進行調查評估，依法進行環境影響評價。海島的開發、建設不得超出海島的環境容量。新建、改建、擴建建設項目，必須符合海島主要污染物排放、建設用地和用水總量控制指標的要求</w:t>
      </w:r>
      <w:r w:rsidR="000D3DF0">
        <w:rPr>
          <w:rFonts w:ascii="Arial Unicode MS" w:hAnsi="Arial Unicode MS" w:hint="eastAsia"/>
          <w:sz w:val="20"/>
        </w:rPr>
        <w:t>。</w:t>
      </w:r>
    </w:p>
    <w:p w14:paraId="0FBEEC1D" w14:textId="77777777" w:rsidR="003B73F9" w:rsidRPr="002838F9" w:rsidRDefault="00A25F1A" w:rsidP="003B73F9">
      <w:pPr>
        <w:ind w:left="142"/>
        <w:jc w:val="both"/>
        <w:rPr>
          <w:rFonts w:ascii="Arial Unicode MS" w:hAnsi="Arial Unicode MS"/>
          <w:color w:val="17365D"/>
          <w:sz w:val="20"/>
        </w:rPr>
      </w:pPr>
      <w:r w:rsidRPr="002838F9">
        <w:rPr>
          <w:rFonts w:ascii="Arial Unicode MS" w:hAnsi="Arial Unicode MS" w:hint="eastAsia"/>
          <w:color w:val="17365D"/>
          <w:sz w:val="20"/>
        </w:rPr>
        <w:t xml:space="preserve">　　</w:t>
      </w:r>
      <w:r w:rsidR="003B73F9" w:rsidRPr="002838F9">
        <w:rPr>
          <w:rFonts w:ascii="Arial Unicode MS" w:hAnsi="Arial Unicode MS" w:hint="eastAsia"/>
          <w:color w:val="17365D"/>
          <w:sz w:val="20"/>
        </w:rPr>
        <w:t>有居民海島的開發、建設應當優先採用風能、海洋能、太陽能等可再生能源和雨水集蓄、海水淡化、污水再生利用等技術</w:t>
      </w:r>
      <w:r w:rsidR="000D3DF0">
        <w:rPr>
          <w:rFonts w:ascii="Arial Unicode MS" w:hAnsi="Arial Unicode MS" w:hint="eastAsia"/>
          <w:color w:val="17365D"/>
          <w:sz w:val="20"/>
        </w:rPr>
        <w:t>。</w:t>
      </w:r>
    </w:p>
    <w:p w14:paraId="2A74D0DB"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有居民海島及其周邊海域應當劃定禁止開發、限制開發區域，並採取措施保護海島生物棲息地，防止海島植被退化和生物多樣性降低</w:t>
      </w:r>
      <w:r w:rsidR="000D3DF0">
        <w:rPr>
          <w:rFonts w:ascii="Arial Unicode MS" w:hAnsi="Arial Unicode MS" w:hint="eastAsia"/>
          <w:sz w:val="20"/>
        </w:rPr>
        <w:t>。</w:t>
      </w:r>
    </w:p>
    <w:p w14:paraId="5E7D1D80" w14:textId="77777777" w:rsidR="00E4679D" w:rsidRPr="00A25F1A" w:rsidRDefault="003B73F9" w:rsidP="006438AD">
      <w:pPr>
        <w:pStyle w:val="2"/>
      </w:pPr>
      <w:r w:rsidRPr="00A25F1A">
        <w:rPr>
          <w:rFonts w:hint="eastAsia"/>
        </w:rPr>
        <w:t>第</w:t>
      </w:r>
      <w:r w:rsidR="00DC0A72">
        <w:rPr>
          <w:rFonts w:hint="eastAsia"/>
        </w:rPr>
        <w:t>25</w:t>
      </w:r>
      <w:r w:rsidRPr="00A25F1A">
        <w:rPr>
          <w:rFonts w:hint="eastAsia"/>
        </w:rPr>
        <w:t>條</w:t>
      </w:r>
    </w:p>
    <w:p w14:paraId="00E19D55"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在有居民海島進行工程建設，應當堅持先規劃後建設、生態保護設施優先建設或者與工程項目同步建設的原則</w:t>
      </w:r>
      <w:r w:rsidR="000D3DF0">
        <w:rPr>
          <w:rFonts w:ascii="Arial Unicode MS" w:hAnsi="Arial Unicode MS" w:hint="eastAsia"/>
          <w:sz w:val="20"/>
        </w:rPr>
        <w:t>。</w:t>
      </w:r>
    </w:p>
    <w:p w14:paraId="6A5D7395" w14:textId="77777777" w:rsidR="003B73F9" w:rsidRPr="002838F9" w:rsidRDefault="00A25F1A" w:rsidP="003B73F9">
      <w:pPr>
        <w:ind w:left="142"/>
        <w:jc w:val="both"/>
        <w:rPr>
          <w:rFonts w:ascii="Arial Unicode MS" w:hAnsi="Arial Unicode MS"/>
          <w:color w:val="17365D"/>
          <w:sz w:val="20"/>
        </w:rPr>
      </w:pPr>
      <w:r w:rsidRPr="002838F9">
        <w:rPr>
          <w:rFonts w:ascii="Arial Unicode MS" w:hAnsi="Arial Unicode MS" w:hint="eastAsia"/>
          <w:color w:val="17365D"/>
          <w:sz w:val="20"/>
        </w:rPr>
        <w:t xml:space="preserve">　　</w:t>
      </w:r>
      <w:r w:rsidR="003B73F9" w:rsidRPr="002838F9">
        <w:rPr>
          <w:rFonts w:ascii="Arial Unicode MS" w:hAnsi="Arial Unicode MS" w:hint="eastAsia"/>
          <w:color w:val="17365D"/>
          <w:sz w:val="20"/>
        </w:rPr>
        <w:t>進行工程建設造成生態破壞的，應當負責修復；無力修復的，由縣級以上人民政府責令停止建設，並可以指定有關部門組織修復，修復費用由造成生態破壞的單位、個人承擔</w:t>
      </w:r>
      <w:r w:rsidR="000D3DF0">
        <w:rPr>
          <w:rFonts w:ascii="Arial Unicode MS" w:hAnsi="Arial Unicode MS" w:hint="eastAsia"/>
          <w:color w:val="17365D"/>
          <w:sz w:val="20"/>
        </w:rPr>
        <w:t>。</w:t>
      </w:r>
    </w:p>
    <w:p w14:paraId="1E2813B1" w14:textId="77777777" w:rsidR="00E4679D" w:rsidRPr="00A25F1A" w:rsidRDefault="003B73F9" w:rsidP="006438AD">
      <w:pPr>
        <w:pStyle w:val="2"/>
      </w:pPr>
      <w:r w:rsidRPr="00A25F1A">
        <w:rPr>
          <w:rFonts w:hint="eastAsia"/>
        </w:rPr>
        <w:t>第</w:t>
      </w:r>
      <w:r w:rsidR="00DC0A72">
        <w:rPr>
          <w:rFonts w:hint="eastAsia"/>
        </w:rPr>
        <w:t>26</w:t>
      </w:r>
      <w:r w:rsidRPr="00A25F1A">
        <w:rPr>
          <w:rFonts w:hint="eastAsia"/>
        </w:rPr>
        <w:t>條</w:t>
      </w:r>
    </w:p>
    <w:p w14:paraId="02883636"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嚴格限制在有居民海島沙灘建造建築物或者設施；確需建造的，應當依照有關城鄉規劃、土地管理、環境保護等法律、法規的規定執行。未經依法批准在有居民海島沙灘建造的建築物或者設施，對海島及其周邊海域生態系統造成嚴重破壞的，應當依法拆除</w:t>
      </w:r>
      <w:r w:rsidR="000D3DF0">
        <w:rPr>
          <w:rFonts w:ascii="Arial Unicode MS" w:hAnsi="Arial Unicode MS" w:hint="eastAsia"/>
          <w:sz w:val="20"/>
        </w:rPr>
        <w:t>。</w:t>
      </w:r>
    </w:p>
    <w:p w14:paraId="3E945EFA" w14:textId="77777777" w:rsidR="003B73F9" w:rsidRPr="002838F9" w:rsidRDefault="00A25F1A" w:rsidP="003B73F9">
      <w:pPr>
        <w:ind w:left="142"/>
        <w:jc w:val="both"/>
        <w:rPr>
          <w:rFonts w:ascii="Arial Unicode MS" w:hAnsi="Arial Unicode MS"/>
          <w:color w:val="17365D"/>
          <w:sz w:val="20"/>
        </w:rPr>
      </w:pPr>
      <w:r w:rsidRPr="002838F9">
        <w:rPr>
          <w:rFonts w:ascii="Arial Unicode MS" w:hAnsi="Arial Unicode MS" w:hint="eastAsia"/>
          <w:color w:val="17365D"/>
          <w:sz w:val="20"/>
        </w:rPr>
        <w:t xml:space="preserve">　　</w:t>
      </w:r>
      <w:r w:rsidR="003B73F9" w:rsidRPr="002838F9">
        <w:rPr>
          <w:rFonts w:ascii="Arial Unicode MS" w:hAnsi="Arial Unicode MS" w:hint="eastAsia"/>
          <w:color w:val="17365D"/>
          <w:sz w:val="20"/>
        </w:rPr>
        <w:t>嚴格限制在有居民海島沙灘採挖海砂；確需採挖的，應當依照有關海域使用管理、礦產資源的法律、法規的規定執行</w:t>
      </w:r>
      <w:r w:rsidR="000D3DF0">
        <w:rPr>
          <w:rFonts w:ascii="Arial Unicode MS" w:hAnsi="Arial Unicode MS" w:hint="eastAsia"/>
          <w:color w:val="17365D"/>
          <w:sz w:val="20"/>
        </w:rPr>
        <w:t>。</w:t>
      </w:r>
    </w:p>
    <w:p w14:paraId="5D0C80DA" w14:textId="77777777" w:rsidR="00E4679D" w:rsidRPr="00A25F1A" w:rsidRDefault="003B73F9" w:rsidP="006438AD">
      <w:pPr>
        <w:pStyle w:val="2"/>
      </w:pPr>
      <w:r w:rsidRPr="00A25F1A">
        <w:rPr>
          <w:rFonts w:hint="eastAsia"/>
        </w:rPr>
        <w:t>第</w:t>
      </w:r>
      <w:r w:rsidR="00DC0A72">
        <w:rPr>
          <w:rFonts w:hint="eastAsia"/>
        </w:rPr>
        <w:t>27</w:t>
      </w:r>
      <w:r w:rsidRPr="00A25F1A">
        <w:rPr>
          <w:rFonts w:hint="eastAsia"/>
        </w:rPr>
        <w:t>條</w:t>
      </w:r>
    </w:p>
    <w:p w14:paraId="43B8087B"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嚴格限制填海、圍海等改變有居民海島海岸線的行為，嚴格限制填海連島工程建設；確需填海、圍海改變</w:t>
      </w:r>
      <w:r w:rsidR="003B73F9" w:rsidRPr="003B73F9">
        <w:rPr>
          <w:rFonts w:ascii="Arial Unicode MS" w:hAnsi="Arial Unicode MS" w:hint="eastAsia"/>
          <w:sz w:val="20"/>
        </w:rPr>
        <w:lastRenderedPageBreak/>
        <w:t>海島海岸線，或者填海連島的，項目申請人應當提交項目論證報告、經批准的環境影響評價報告等申請文件，依照</w:t>
      </w:r>
      <w:r w:rsidR="000356B2" w:rsidRPr="003B73F9">
        <w:rPr>
          <w:rFonts w:ascii="Arial Unicode MS" w:hAnsi="Arial Unicode MS" w:hint="eastAsia"/>
          <w:sz w:val="20"/>
        </w:rPr>
        <w:t>《</w:t>
      </w:r>
      <w:hyperlink r:id="rId15" w:history="1">
        <w:r w:rsidR="000356B2" w:rsidRPr="002838F9">
          <w:rPr>
            <w:rStyle w:val="a3"/>
            <w:rFonts w:ascii="Arial Unicode MS" w:hAnsi="Arial Unicode MS" w:hint="eastAsia"/>
          </w:rPr>
          <w:t>中華人民共和國海域使用管理法</w:t>
        </w:r>
      </w:hyperlink>
      <w:r w:rsidR="000356B2" w:rsidRPr="003B73F9">
        <w:rPr>
          <w:rFonts w:ascii="Arial Unicode MS" w:hAnsi="Arial Unicode MS" w:hint="eastAsia"/>
          <w:sz w:val="20"/>
        </w:rPr>
        <w:t>》</w:t>
      </w:r>
      <w:r w:rsidR="003B73F9" w:rsidRPr="003B73F9">
        <w:rPr>
          <w:rFonts w:ascii="Arial Unicode MS" w:hAnsi="Arial Unicode MS" w:hint="eastAsia"/>
          <w:sz w:val="20"/>
        </w:rPr>
        <w:t>的規定報經批准</w:t>
      </w:r>
      <w:r w:rsidR="000D3DF0">
        <w:rPr>
          <w:rFonts w:ascii="Arial Unicode MS" w:hAnsi="Arial Unicode MS" w:hint="eastAsia"/>
          <w:sz w:val="20"/>
        </w:rPr>
        <w:t>。</w:t>
      </w:r>
    </w:p>
    <w:p w14:paraId="062A35FF" w14:textId="77777777" w:rsidR="003B73F9" w:rsidRPr="002838F9" w:rsidRDefault="00A25F1A" w:rsidP="003B73F9">
      <w:pPr>
        <w:ind w:left="142"/>
        <w:jc w:val="both"/>
        <w:rPr>
          <w:rFonts w:ascii="Arial Unicode MS" w:hAnsi="Arial Unicode MS"/>
          <w:color w:val="17365D"/>
          <w:sz w:val="20"/>
        </w:rPr>
      </w:pPr>
      <w:r w:rsidRPr="002838F9">
        <w:rPr>
          <w:rFonts w:ascii="Arial Unicode MS" w:hAnsi="Arial Unicode MS" w:hint="eastAsia"/>
          <w:color w:val="17365D"/>
          <w:sz w:val="20"/>
        </w:rPr>
        <w:t xml:space="preserve">　　</w:t>
      </w:r>
      <w:r w:rsidR="003B73F9" w:rsidRPr="002838F9">
        <w:rPr>
          <w:rFonts w:ascii="Arial Unicode MS" w:hAnsi="Arial Unicode MS" w:hint="eastAsia"/>
          <w:color w:val="17365D"/>
          <w:sz w:val="20"/>
        </w:rPr>
        <w:t>本法施行前在有居民海島建設的填海連島工程，對海島及其周邊海域生態系統造成嚴重破壞的，由海島所在省、自治區、直轄市人民政府海洋主管部門會同本級人民政府有關部門製定生態修復方案，報本級人民政府批准後組織實施</w:t>
      </w:r>
      <w:r w:rsidR="000D3DF0">
        <w:rPr>
          <w:rFonts w:ascii="Arial Unicode MS" w:hAnsi="Arial Unicode MS" w:hint="eastAsia"/>
          <w:color w:val="17365D"/>
          <w:sz w:val="20"/>
        </w:rPr>
        <w:t>。</w:t>
      </w:r>
    </w:p>
    <w:p w14:paraId="1C662CEA" w14:textId="77777777" w:rsidR="003B73F9" w:rsidRPr="003B73F9" w:rsidRDefault="00766D40"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16D5C61B" w14:textId="77777777" w:rsidR="003B73F9" w:rsidRPr="003B73F9" w:rsidRDefault="001C28D1" w:rsidP="006438AD">
      <w:pPr>
        <w:pStyle w:val="1"/>
      </w:pPr>
      <w:bookmarkStart w:id="10" w:name="_第三章__海島的保護_2"/>
      <w:bookmarkEnd w:id="10"/>
      <w:r w:rsidRPr="003B73F9">
        <w:rPr>
          <w:rFonts w:hint="eastAsia"/>
        </w:rPr>
        <w:t>第三章</w:t>
      </w:r>
      <w:r>
        <w:rPr>
          <w:rFonts w:hint="eastAsia"/>
        </w:rPr>
        <w:t xml:space="preserve">　　</w:t>
      </w:r>
      <w:r w:rsidRPr="003B73F9">
        <w:rPr>
          <w:rFonts w:hint="eastAsia"/>
        </w:rPr>
        <w:t>海島的保護</w:t>
      </w:r>
      <w:r>
        <w:rPr>
          <w:rFonts w:hint="eastAsia"/>
        </w:rPr>
        <w:t xml:space="preserve">　　</w:t>
      </w:r>
      <w:r w:rsidR="003B73F9" w:rsidRPr="003B73F9">
        <w:rPr>
          <w:rFonts w:hint="eastAsia"/>
        </w:rPr>
        <w:t>第三節</w:t>
      </w:r>
      <w:r>
        <w:rPr>
          <w:rFonts w:hint="eastAsia"/>
        </w:rPr>
        <w:t xml:space="preserve">　　</w:t>
      </w:r>
      <w:r w:rsidR="003B73F9" w:rsidRPr="003B73F9">
        <w:rPr>
          <w:rFonts w:hint="eastAsia"/>
        </w:rPr>
        <w:t>無居民海島的保護</w:t>
      </w:r>
    </w:p>
    <w:p w14:paraId="221DBD05" w14:textId="77777777" w:rsidR="00E4679D" w:rsidRPr="002838F9" w:rsidRDefault="003B73F9" w:rsidP="006438AD">
      <w:pPr>
        <w:pStyle w:val="2"/>
      </w:pPr>
      <w:r w:rsidRPr="002838F9">
        <w:rPr>
          <w:rFonts w:hint="eastAsia"/>
        </w:rPr>
        <w:t>第</w:t>
      </w:r>
      <w:r w:rsidR="00DC0A72">
        <w:rPr>
          <w:rFonts w:hint="eastAsia"/>
        </w:rPr>
        <w:t>28</w:t>
      </w:r>
      <w:r w:rsidRPr="002838F9">
        <w:rPr>
          <w:rFonts w:hint="eastAsia"/>
        </w:rPr>
        <w:t>條</w:t>
      </w:r>
    </w:p>
    <w:p w14:paraId="69E94008"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未經批准利用的無居民海島，應當維持現狀；禁止採石、挖海砂、採伐林木以及進行生產、建設、旅遊等活動</w:t>
      </w:r>
      <w:r w:rsidR="000D3DF0">
        <w:rPr>
          <w:rFonts w:ascii="Arial Unicode MS" w:hAnsi="Arial Unicode MS" w:hint="eastAsia"/>
          <w:sz w:val="20"/>
        </w:rPr>
        <w:t>。</w:t>
      </w:r>
    </w:p>
    <w:p w14:paraId="344A5D3B" w14:textId="77777777" w:rsidR="00A25F1A" w:rsidRPr="002838F9" w:rsidRDefault="003B73F9" w:rsidP="006438AD">
      <w:pPr>
        <w:pStyle w:val="2"/>
      </w:pPr>
      <w:r w:rsidRPr="002838F9">
        <w:rPr>
          <w:rFonts w:hint="eastAsia"/>
        </w:rPr>
        <w:t>第</w:t>
      </w:r>
      <w:r w:rsidR="00DC0A72">
        <w:rPr>
          <w:rFonts w:hint="eastAsia"/>
        </w:rPr>
        <w:t>29</w:t>
      </w:r>
      <w:r w:rsidRPr="002838F9">
        <w:rPr>
          <w:rFonts w:hint="eastAsia"/>
        </w:rPr>
        <w:t>條</w:t>
      </w:r>
    </w:p>
    <w:p w14:paraId="23E7709C"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嚴格限制在無居民海島採集生物和非生物樣本；因教學、科學研究確需採集的，應當報經海島所在縣級以上地方人民政府海洋主管部門批准</w:t>
      </w:r>
      <w:r w:rsidR="000D3DF0">
        <w:rPr>
          <w:rFonts w:ascii="Arial Unicode MS" w:hAnsi="Arial Unicode MS" w:hint="eastAsia"/>
          <w:sz w:val="20"/>
        </w:rPr>
        <w:t>。</w:t>
      </w:r>
    </w:p>
    <w:p w14:paraId="00D7D1CA" w14:textId="77777777" w:rsidR="00A25F1A" w:rsidRPr="002838F9" w:rsidRDefault="003B73F9" w:rsidP="006438AD">
      <w:pPr>
        <w:pStyle w:val="2"/>
      </w:pPr>
      <w:r w:rsidRPr="002838F9">
        <w:rPr>
          <w:rFonts w:hint="eastAsia"/>
        </w:rPr>
        <w:t>第</w:t>
      </w:r>
      <w:r w:rsidR="00DC0A72">
        <w:rPr>
          <w:rFonts w:hint="eastAsia"/>
        </w:rPr>
        <w:t>30</w:t>
      </w:r>
      <w:r w:rsidR="00DC0A72">
        <w:rPr>
          <w:rFonts w:hint="eastAsia"/>
        </w:rPr>
        <w:t>條</w:t>
      </w:r>
    </w:p>
    <w:p w14:paraId="7297DFF0"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從事全國海島保護規劃確定的可利用無居民海島的開發利用活動，應當遵守可利用無居民海島保護和利用規劃，採取嚴格的生態保護措施，避免造成海島及其周邊海域生態系統破壞</w:t>
      </w:r>
      <w:r w:rsidR="000D3DF0">
        <w:rPr>
          <w:rFonts w:ascii="Arial Unicode MS" w:hAnsi="Arial Unicode MS" w:hint="eastAsia"/>
          <w:sz w:val="20"/>
        </w:rPr>
        <w:t>。</w:t>
      </w:r>
    </w:p>
    <w:p w14:paraId="4776E4D0"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開發利用前款規定的可利用無居民海島，應當向省、自治區、直轄市人民政府海洋主管部門提出申請，並提交項目論證報告、開發利用具體方案等申請文件，由海洋主管部門組織有關部門和專家審查，提出審查意見，報省、自治區、直轄市人民政府審批</w:t>
      </w:r>
      <w:r w:rsidR="000D3DF0" w:rsidRPr="000356B2">
        <w:rPr>
          <w:rFonts w:ascii="Arial Unicode MS" w:hAnsi="Arial Unicode MS" w:hint="eastAsia"/>
          <w:color w:val="17365D"/>
          <w:sz w:val="20"/>
        </w:rPr>
        <w:t>。</w:t>
      </w:r>
    </w:p>
    <w:p w14:paraId="3734D0DC"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無居民海島的開發利用涉及利用特殊用途海島，或者確需填海連島以及其他嚴重改變海島自然地形、地貌的，由國務院審批</w:t>
      </w:r>
      <w:r w:rsidR="000D3DF0">
        <w:rPr>
          <w:rFonts w:ascii="Arial Unicode MS" w:hAnsi="Arial Unicode MS" w:hint="eastAsia"/>
          <w:sz w:val="20"/>
        </w:rPr>
        <w:t>。</w:t>
      </w:r>
    </w:p>
    <w:p w14:paraId="003D64D6"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無居民海島開發利用審查批准的具體辦法，由國務院規定</w:t>
      </w:r>
      <w:r w:rsidR="000D3DF0" w:rsidRPr="000356B2">
        <w:rPr>
          <w:rFonts w:ascii="Arial Unicode MS" w:hAnsi="Arial Unicode MS" w:hint="eastAsia"/>
          <w:color w:val="17365D"/>
          <w:sz w:val="20"/>
        </w:rPr>
        <w:t>。</w:t>
      </w:r>
    </w:p>
    <w:p w14:paraId="4E522235" w14:textId="77777777" w:rsidR="00A25F1A" w:rsidRPr="002838F9" w:rsidRDefault="003B73F9" w:rsidP="006438AD">
      <w:pPr>
        <w:pStyle w:val="2"/>
      </w:pPr>
      <w:r w:rsidRPr="002838F9">
        <w:rPr>
          <w:rFonts w:hint="eastAsia"/>
        </w:rPr>
        <w:t>第</w:t>
      </w:r>
      <w:r w:rsidR="00DC0A72">
        <w:rPr>
          <w:rFonts w:hint="eastAsia"/>
        </w:rPr>
        <w:t>31</w:t>
      </w:r>
      <w:r w:rsidRPr="002838F9">
        <w:rPr>
          <w:rFonts w:hint="eastAsia"/>
        </w:rPr>
        <w:t>條</w:t>
      </w:r>
    </w:p>
    <w:p w14:paraId="3FF73B80"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經批准開發利用無居民海島的，應當依法繳納使用金。但是，因國防、公務、教學、防災減災、非經營性公用基礎設施建設和基礎測繪、氣象觀測等公益事業使用無居民海島的除外</w:t>
      </w:r>
      <w:r w:rsidR="000D3DF0">
        <w:rPr>
          <w:rFonts w:ascii="Arial Unicode MS" w:hAnsi="Arial Unicode MS" w:hint="eastAsia"/>
          <w:sz w:val="20"/>
        </w:rPr>
        <w:t>。</w:t>
      </w:r>
    </w:p>
    <w:p w14:paraId="0AB2631D"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無居民海島使用金徵收使用管理辦法，由國務院財政部門會同國務院海洋主管部門規定</w:t>
      </w:r>
      <w:r w:rsidR="000D3DF0" w:rsidRPr="000356B2">
        <w:rPr>
          <w:rFonts w:ascii="Arial Unicode MS" w:hAnsi="Arial Unicode MS" w:hint="eastAsia"/>
          <w:color w:val="17365D"/>
          <w:sz w:val="20"/>
        </w:rPr>
        <w:t>。</w:t>
      </w:r>
    </w:p>
    <w:p w14:paraId="7890F931" w14:textId="77777777" w:rsidR="00A25F1A" w:rsidRPr="002838F9" w:rsidRDefault="003B73F9" w:rsidP="006438AD">
      <w:pPr>
        <w:pStyle w:val="2"/>
      </w:pPr>
      <w:r w:rsidRPr="002838F9">
        <w:rPr>
          <w:rFonts w:hint="eastAsia"/>
        </w:rPr>
        <w:t>第</w:t>
      </w:r>
      <w:r w:rsidR="00DC0A72">
        <w:rPr>
          <w:rFonts w:hint="eastAsia"/>
        </w:rPr>
        <w:t>32</w:t>
      </w:r>
      <w:r w:rsidRPr="002838F9">
        <w:rPr>
          <w:rFonts w:hint="eastAsia"/>
        </w:rPr>
        <w:t>條</w:t>
      </w:r>
    </w:p>
    <w:p w14:paraId="6CB4CCB3"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經批准在可利用無居民海島建造建築物或者設施，應當按照可利用無居民海島保護和利用規劃限制建築物、設施的建設總量、高度以及與海岸線的距離，使其與周圍植被和景觀相協調</w:t>
      </w:r>
      <w:r w:rsidR="000D3DF0">
        <w:rPr>
          <w:rFonts w:ascii="Arial Unicode MS" w:hAnsi="Arial Unicode MS" w:hint="eastAsia"/>
          <w:sz w:val="20"/>
        </w:rPr>
        <w:t>。</w:t>
      </w:r>
    </w:p>
    <w:p w14:paraId="6F1DF1A0" w14:textId="77777777" w:rsidR="00A25F1A" w:rsidRPr="002838F9" w:rsidRDefault="003B73F9" w:rsidP="006438AD">
      <w:pPr>
        <w:pStyle w:val="2"/>
      </w:pPr>
      <w:r w:rsidRPr="002838F9">
        <w:rPr>
          <w:rFonts w:hint="eastAsia"/>
        </w:rPr>
        <w:t>第</w:t>
      </w:r>
      <w:r w:rsidR="00DC0A72">
        <w:rPr>
          <w:rFonts w:hint="eastAsia"/>
        </w:rPr>
        <w:t>33</w:t>
      </w:r>
      <w:r w:rsidRPr="002838F9">
        <w:rPr>
          <w:rFonts w:hint="eastAsia"/>
        </w:rPr>
        <w:t>條</w:t>
      </w:r>
    </w:p>
    <w:p w14:paraId="6ACB780A"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無居民海島利用過程中產生的廢水，應當按照規定進行處理和排放</w:t>
      </w:r>
      <w:r w:rsidR="000D3DF0">
        <w:rPr>
          <w:rFonts w:ascii="Arial Unicode MS" w:hAnsi="Arial Unicode MS" w:hint="eastAsia"/>
          <w:sz w:val="20"/>
        </w:rPr>
        <w:t>。</w:t>
      </w:r>
    </w:p>
    <w:p w14:paraId="1AC90DA6"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無居民海島利用過程中產生的固體廢物，應當按照規定進行無害化處理、處置，禁止在無居民海島棄置或者向其周邊海域傾倒</w:t>
      </w:r>
      <w:r w:rsidR="000D3DF0" w:rsidRPr="000356B2">
        <w:rPr>
          <w:rFonts w:ascii="Arial Unicode MS" w:hAnsi="Arial Unicode MS" w:hint="eastAsia"/>
          <w:color w:val="17365D"/>
          <w:sz w:val="20"/>
        </w:rPr>
        <w:t>。</w:t>
      </w:r>
    </w:p>
    <w:p w14:paraId="2E1D5014" w14:textId="77777777" w:rsidR="00A25F1A" w:rsidRPr="002838F9" w:rsidRDefault="003B73F9" w:rsidP="006438AD">
      <w:pPr>
        <w:pStyle w:val="2"/>
      </w:pPr>
      <w:r w:rsidRPr="002838F9">
        <w:rPr>
          <w:rFonts w:hint="eastAsia"/>
        </w:rPr>
        <w:t>第</w:t>
      </w:r>
      <w:r w:rsidR="00DC0A72">
        <w:rPr>
          <w:rFonts w:hint="eastAsia"/>
        </w:rPr>
        <w:t>34</w:t>
      </w:r>
      <w:r w:rsidRPr="002838F9">
        <w:rPr>
          <w:rFonts w:hint="eastAsia"/>
        </w:rPr>
        <w:t>條</w:t>
      </w:r>
    </w:p>
    <w:p w14:paraId="3595E0A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臨時性利用無居民海島的，不得在所利用的海島建造永久性建築物或者設施</w:t>
      </w:r>
      <w:r w:rsidR="000D3DF0">
        <w:rPr>
          <w:rFonts w:ascii="Arial Unicode MS" w:hAnsi="Arial Unicode MS" w:hint="eastAsia"/>
          <w:sz w:val="20"/>
        </w:rPr>
        <w:t>。</w:t>
      </w:r>
    </w:p>
    <w:p w14:paraId="51D7B118" w14:textId="77777777" w:rsidR="00A25F1A" w:rsidRPr="002838F9" w:rsidRDefault="003B73F9" w:rsidP="006438AD">
      <w:pPr>
        <w:pStyle w:val="2"/>
      </w:pPr>
      <w:r w:rsidRPr="002838F9">
        <w:rPr>
          <w:rFonts w:hint="eastAsia"/>
        </w:rPr>
        <w:lastRenderedPageBreak/>
        <w:t>第</w:t>
      </w:r>
      <w:r w:rsidR="00DC0A72">
        <w:rPr>
          <w:rFonts w:hint="eastAsia"/>
        </w:rPr>
        <w:t>35</w:t>
      </w:r>
      <w:r w:rsidRPr="002838F9">
        <w:rPr>
          <w:rFonts w:hint="eastAsia"/>
        </w:rPr>
        <w:t>條</w:t>
      </w:r>
    </w:p>
    <w:p w14:paraId="5AB1C46D"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在依法確定為開展旅遊活動的可利用無居民海島及其周邊海域，不得建造居民定居場所，不得從事生產性養殖活動；已經存在生產性養殖活動的，應當在編制可利用無居民海島保護和利用規劃中確定相應的污染防治措施</w:t>
      </w:r>
      <w:r w:rsidR="000D3DF0">
        <w:rPr>
          <w:rFonts w:ascii="Arial Unicode MS" w:hAnsi="Arial Unicode MS" w:hint="eastAsia"/>
          <w:sz w:val="20"/>
        </w:rPr>
        <w:t>。</w:t>
      </w:r>
    </w:p>
    <w:p w14:paraId="70C97A36" w14:textId="77777777" w:rsidR="003B73F9" w:rsidRPr="003B73F9" w:rsidRDefault="00766D40"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7C626A0A" w14:textId="77777777" w:rsidR="003B73F9" w:rsidRPr="003B73F9" w:rsidRDefault="001C28D1" w:rsidP="006438AD">
      <w:pPr>
        <w:pStyle w:val="1"/>
      </w:pPr>
      <w:bookmarkStart w:id="11" w:name="_第三章__海島的保護_3"/>
      <w:bookmarkEnd w:id="11"/>
      <w:r w:rsidRPr="003B73F9">
        <w:rPr>
          <w:rFonts w:hint="eastAsia"/>
        </w:rPr>
        <w:t>第三章</w:t>
      </w:r>
      <w:r>
        <w:rPr>
          <w:rFonts w:hint="eastAsia"/>
        </w:rPr>
        <w:t xml:space="preserve">　　</w:t>
      </w:r>
      <w:r w:rsidRPr="003B73F9">
        <w:rPr>
          <w:rFonts w:hint="eastAsia"/>
        </w:rPr>
        <w:t>海島的保護</w:t>
      </w:r>
      <w:r>
        <w:rPr>
          <w:rFonts w:hint="eastAsia"/>
        </w:rPr>
        <w:t xml:space="preserve">　　</w:t>
      </w:r>
      <w:r w:rsidR="003B73F9" w:rsidRPr="003B73F9">
        <w:rPr>
          <w:rFonts w:hint="eastAsia"/>
        </w:rPr>
        <w:t>第四節</w:t>
      </w:r>
      <w:r>
        <w:rPr>
          <w:rFonts w:hint="eastAsia"/>
        </w:rPr>
        <w:t xml:space="preserve">　　</w:t>
      </w:r>
      <w:r w:rsidR="003B73F9" w:rsidRPr="003B73F9">
        <w:rPr>
          <w:rFonts w:hint="eastAsia"/>
        </w:rPr>
        <w:t>特殊用途海島的保護</w:t>
      </w:r>
    </w:p>
    <w:p w14:paraId="668B0EB9" w14:textId="77777777" w:rsidR="00A25F1A" w:rsidRPr="002838F9" w:rsidRDefault="003B73F9" w:rsidP="006438AD">
      <w:pPr>
        <w:pStyle w:val="2"/>
      </w:pPr>
      <w:r w:rsidRPr="002838F9">
        <w:rPr>
          <w:rFonts w:hint="eastAsia"/>
        </w:rPr>
        <w:t>第</w:t>
      </w:r>
      <w:r w:rsidR="00DC0A72">
        <w:rPr>
          <w:rFonts w:hint="eastAsia"/>
        </w:rPr>
        <w:t>36</w:t>
      </w:r>
      <w:r w:rsidRPr="002838F9">
        <w:rPr>
          <w:rFonts w:hint="eastAsia"/>
        </w:rPr>
        <w:t>條</w:t>
      </w:r>
    </w:p>
    <w:p w14:paraId="7FC0AA3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國家對領海基點所在海島、國防用途海島、海洋自然保護區內的海島等具有特殊用途或者特殊保護價值的海島，實行特別保護</w:t>
      </w:r>
      <w:r w:rsidR="000D3DF0">
        <w:rPr>
          <w:rFonts w:ascii="Arial Unicode MS" w:hAnsi="Arial Unicode MS" w:hint="eastAsia"/>
          <w:sz w:val="20"/>
        </w:rPr>
        <w:t>。</w:t>
      </w:r>
    </w:p>
    <w:p w14:paraId="1D5000F7" w14:textId="77777777" w:rsidR="00A25F1A" w:rsidRPr="002838F9" w:rsidRDefault="003B73F9" w:rsidP="006438AD">
      <w:pPr>
        <w:pStyle w:val="2"/>
      </w:pPr>
      <w:r w:rsidRPr="002838F9">
        <w:rPr>
          <w:rFonts w:hint="eastAsia"/>
        </w:rPr>
        <w:t>第</w:t>
      </w:r>
      <w:r w:rsidR="00DC0A72">
        <w:rPr>
          <w:rFonts w:hint="eastAsia"/>
        </w:rPr>
        <w:t>37</w:t>
      </w:r>
      <w:r w:rsidRPr="002838F9">
        <w:rPr>
          <w:rFonts w:hint="eastAsia"/>
        </w:rPr>
        <w:t>條</w:t>
      </w:r>
    </w:p>
    <w:p w14:paraId="2141C1B3"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領海基點所在的海島，應當由海島所在省、自治區、直轄市人民政府劃定保護範圍，報國務院海洋主管部門備案。領海基點及其保護範圍周邊應當設置明顯標誌</w:t>
      </w:r>
      <w:r w:rsidR="000D3DF0">
        <w:rPr>
          <w:rFonts w:ascii="Arial Unicode MS" w:hAnsi="Arial Unicode MS" w:hint="eastAsia"/>
          <w:sz w:val="20"/>
        </w:rPr>
        <w:t>。</w:t>
      </w:r>
    </w:p>
    <w:p w14:paraId="72B0ABD1"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禁止在領海基點保護範圍內進行工程建設以及其他可能改變該區域地形、地貌的活動。確需進行以保護領海基點為目的的工程建設的，應當經過科學論證，報國務院海洋主管部門同意後依法辦理審批手續</w:t>
      </w:r>
      <w:r w:rsidR="000D3DF0" w:rsidRPr="000356B2">
        <w:rPr>
          <w:rFonts w:ascii="Arial Unicode MS" w:hAnsi="Arial Unicode MS" w:hint="eastAsia"/>
          <w:color w:val="17365D"/>
          <w:sz w:val="20"/>
        </w:rPr>
        <w:t>。</w:t>
      </w:r>
    </w:p>
    <w:p w14:paraId="7EBC6F2D"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禁止損毀或者擅自移動領海基點標誌</w:t>
      </w:r>
      <w:r w:rsidR="000D3DF0">
        <w:rPr>
          <w:rFonts w:ascii="Arial Unicode MS" w:hAnsi="Arial Unicode MS" w:hint="eastAsia"/>
          <w:sz w:val="20"/>
        </w:rPr>
        <w:t>。</w:t>
      </w:r>
    </w:p>
    <w:p w14:paraId="1E02141A"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縣級以上人民政府海洋主管部門應當按照國家規定，對領海基點所在海島及其周邊海域生態系統實施監視、監測</w:t>
      </w:r>
      <w:r w:rsidR="000D3DF0" w:rsidRPr="000356B2">
        <w:rPr>
          <w:rFonts w:ascii="Arial Unicode MS" w:hAnsi="Arial Unicode MS" w:hint="eastAsia"/>
          <w:color w:val="17365D"/>
          <w:sz w:val="20"/>
        </w:rPr>
        <w:t>。</w:t>
      </w:r>
    </w:p>
    <w:p w14:paraId="50C9DB9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任何單位和個人都有保護海島領海基點的義務。發現領海基點以及領海基點保護範圍內的地形、地貌受到破壞的，應當及時向當地人民政府或者海洋主管部門報告</w:t>
      </w:r>
      <w:r w:rsidR="000D3DF0">
        <w:rPr>
          <w:rFonts w:ascii="Arial Unicode MS" w:hAnsi="Arial Unicode MS" w:hint="eastAsia"/>
          <w:sz w:val="20"/>
        </w:rPr>
        <w:t>。</w:t>
      </w:r>
    </w:p>
    <w:p w14:paraId="6AF95DBB" w14:textId="77777777" w:rsidR="00A25F1A" w:rsidRPr="002838F9" w:rsidRDefault="003B73F9" w:rsidP="006438AD">
      <w:pPr>
        <w:pStyle w:val="2"/>
      </w:pPr>
      <w:r w:rsidRPr="002838F9">
        <w:rPr>
          <w:rFonts w:hint="eastAsia"/>
        </w:rPr>
        <w:t>第</w:t>
      </w:r>
      <w:r w:rsidR="00DC0A72">
        <w:rPr>
          <w:rFonts w:hint="eastAsia"/>
        </w:rPr>
        <w:t>38</w:t>
      </w:r>
      <w:r w:rsidRPr="002838F9">
        <w:rPr>
          <w:rFonts w:hint="eastAsia"/>
        </w:rPr>
        <w:t>條</w:t>
      </w:r>
    </w:p>
    <w:p w14:paraId="7B8DCC23"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禁止破壞國防用途無居民海島的自然地形、地貌和有居民海島國防用途區域及其周邊的地形、地貌</w:t>
      </w:r>
      <w:r w:rsidR="000D3DF0">
        <w:rPr>
          <w:rFonts w:ascii="Arial Unicode MS" w:hAnsi="Arial Unicode MS" w:hint="eastAsia"/>
          <w:sz w:val="20"/>
        </w:rPr>
        <w:t>。</w:t>
      </w:r>
    </w:p>
    <w:p w14:paraId="09DD48A3" w14:textId="77777777" w:rsidR="003B73F9" w:rsidRPr="000356B2" w:rsidRDefault="00A25F1A" w:rsidP="003B73F9">
      <w:pPr>
        <w:ind w:left="142"/>
        <w:jc w:val="both"/>
        <w:rPr>
          <w:rFonts w:ascii="Arial Unicode MS" w:hAnsi="Arial Unicode MS"/>
          <w:color w:val="17365D"/>
          <w:sz w:val="20"/>
        </w:rPr>
      </w:pPr>
      <w:r w:rsidRPr="000356B2">
        <w:rPr>
          <w:rFonts w:ascii="Arial Unicode MS" w:hAnsi="Arial Unicode MS" w:hint="eastAsia"/>
          <w:color w:val="17365D"/>
          <w:sz w:val="20"/>
        </w:rPr>
        <w:t xml:space="preserve">　　</w:t>
      </w:r>
      <w:r w:rsidR="003B73F9" w:rsidRPr="000356B2">
        <w:rPr>
          <w:rFonts w:ascii="Arial Unicode MS" w:hAnsi="Arial Unicode MS" w:hint="eastAsia"/>
          <w:color w:val="17365D"/>
          <w:sz w:val="20"/>
        </w:rPr>
        <w:t>禁止將國防用途無居民海島用於與國防無關的目的。國防用途終止時，經軍事機關批准後，應當將海島及其有關生態保護的資料等一併移交該海島所在省、自治區、直轄市人民政府</w:t>
      </w:r>
      <w:r w:rsidR="000D3DF0" w:rsidRPr="000356B2">
        <w:rPr>
          <w:rFonts w:ascii="Arial Unicode MS" w:hAnsi="Arial Unicode MS" w:hint="eastAsia"/>
          <w:color w:val="17365D"/>
          <w:sz w:val="20"/>
        </w:rPr>
        <w:t>。</w:t>
      </w:r>
    </w:p>
    <w:p w14:paraId="09385AAD" w14:textId="77777777" w:rsidR="00A25F1A" w:rsidRPr="002838F9" w:rsidRDefault="003B73F9" w:rsidP="006438AD">
      <w:pPr>
        <w:pStyle w:val="2"/>
      </w:pPr>
      <w:r w:rsidRPr="002838F9">
        <w:rPr>
          <w:rFonts w:hint="eastAsia"/>
        </w:rPr>
        <w:t>第</w:t>
      </w:r>
      <w:r w:rsidR="00DC0A72">
        <w:rPr>
          <w:rFonts w:hint="eastAsia"/>
        </w:rPr>
        <w:t>39</w:t>
      </w:r>
      <w:r w:rsidRPr="002838F9">
        <w:rPr>
          <w:rFonts w:hint="eastAsia"/>
        </w:rPr>
        <w:t>條</w:t>
      </w:r>
    </w:p>
    <w:p w14:paraId="51FB60EF"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國務院、國務院有關部門和沿海省、自治區、直轄市人民政府，根據海島自然資源、自然景觀以及歷史、人文遺跡保護的需要，對具有特殊保護價值的海島及其周邊海域，依法批准設立海洋自然保護區或者海洋特別保護區</w:t>
      </w:r>
      <w:r w:rsidR="000D3DF0">
        <w:rPr>
          <w:rFonts w:ascii="Arial Unicode MS" w:hAnsi="Arial Unicode MS" w:hint="eastAsia"/>
          <w:sz w:val="20"/>
        </w:rPr>
        <w:t>。</w:t>
      </w:r>
    </w:p>
    <w:p w14:paraId="33C2929B" w14:textId="77777777" w:rsidR="003B73F9" w:rsidRPr="003B73F9" w:rsidRDefault="00766D40"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4A7F1FB9" w14:textId="77777777" w:rsidR="003B73F9" w:rsidRPr="003B73F9" w:rsidRDefault="003B73F9" w:rsidP="006438AD">
      <w:pPr>
        <w:pStyle w:val="1"/>
      </w:pPr>
      <w:bookmarkStart w:id="12" w:name="_第四章__監督檢查"/>
      <w:bookmarkEnd w:id="12"/>
      <w:r w:rsidRPr="003B73F9">
        <w:rPr>
          <w:rFonts w:hint="eastAsia"/>
        </w:rPr>
        <w:t>第四章</w:t>
      </w:r>
      <w:r w:rsidR="001C28D1">
        <w:rPr>
          <w:rFonts w:hint="eastAsia"/>
        </w:rPr>
        <w:t xml:space="preserve">　　</w:t>
      </w:r>
      <w:r w:rsidRPr="003B73F9">
        <w:rPr>
          <w:rFonts w:hint="eastAsia"/>
        </w:rPr>
        <w:t>監督檢查</w:t>
      </w:r>
    </w:p>
    <w:p w14:paraId="09F0C6C4" w14:textId="77777777" w:rsidR="00A25F1A" w:rsidRPr="002838F9" w:rsidRDefault="003B73F9" w:rsidP="006438AD">
      <w:pPr>
        <w:pStyle w:val="2"/>
      </w:pPr>
      <w:r w:rsidRPr="002838F9">
        <w:rPr>
          <w:rFonts w:hint="eastAsia"/>
        </w:rPr>
        <w:t>第</w:t>
      </w:r>
      <w:r w:rsidR="00DC0A72">
        <w:rPr>
          <w:rFonts w:hint="eastAsia"/>
        </w:rPr>
        <w:t>40</w:t>
      </w:r>
      <w:r w:rsidR="00DC0A72">
        <w:rPr>
          <w:rFonts w:hint="eastAsia"/>
        </w:rPr>
        <w:t>條</w:t>
      </w:r>
    </w:p>
    <w:p w14:paraId="7505F669"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縣級以上人民政府有關部門應當依法對有居民海島保護和開發、建設進行監督檢查</w:t>
      </w:r>
      <w:r w:rsidR="000D3DF0">
        <w:rPr>
          <w:rFonts w:ascii="Arial Unicode MS" w:hAnsi="Arial Unicode MS" w:hint="eastAsia"/>
          <w:sz w:val="20"/>
        </w:rPr>
        <w:t>。</w:t>
      </w:r>
    </w:p>
    <w:p w14:paraId="00CB169B" w14:textId="77777777" w:rsidR="00A25F1A" w:rsidRPr="002838F9" w:rsidRDefault="003B73F9" w:rsidP="006438AD">
      <w:pPr>
        <w:pStyle w:val="2"/>
      </w:pPr>
      <w:r w:rsidRPr="002838F9">
        <w:rPr>
          <w:rFonts w:hint="eastAsia"/>
        </w:rPr>
        <w:t>第</w:t>
      </w:r>
      <w:r w:rsidR="00DC0A72">
        <w:rPr>
          <w:rFonts w:hint="eastAsia"/>
        </w:rPr>
        <w:t>41</w:t>
      </w:r>
      <w:r w:rsidRPr="002838F9">
        <w:rPr>
          <w:rFonts w:hint="eastAsia"/>
        </w:rPr>
        <w:t>條</w:t>
      </w:r>
    </w:p>
    <w:p w14:paraId="0A2EE08C"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海洋主管部門應當依法對無居民海島保護和合理利用情況進行監督檢查</w:t>
      </w:r>
      <w:r w:rsidR="000D3DF0">
        <w:rPr>
          <w:rFonts w:ascii="Arial Unicode MS" w:hAnsi="Arial Unicode MS" w:hint="eastAsia"/>
          <w:sz w:val="20"/>
        </w:rPr>
        <w:t>。</w:t>
      </w:r>
    </w:p>
    <w:p w14:paraId="43692317" w14:textId="77777777" w:rsidR="003B73F9" w:rsidRPr="001C28D1" w:rsidRDefault="00A25F1A" w:rsidP="003B73F9">
      <w:pPr>
        <w:ind w:left="142"/>
        <w:jc w:val="both"/>
        <w:rPr>
          <w:rFonts w:ascii="Arial Unicode MS" w:hAnsi="Arial Unicode MS"/>
          <w:color w:val="17365D"/>
          <w:sz w:val="20"/>
        </w:rPr>
      </w:pPr>
      <w:r w:rsidRPr="001C28D1">
        <w:rPr>
          <w:rFonts w:ascii="Arial Unicode MS" w:hAnsi="Arial Unicode MS" w:hint="eastAsia"/>
          <w:color w:val="17365D"/>
          <w:sz w:val="20"/>
        </w:rPr>
        <w:t xml:space="preserve">　　</w:t>
      </w:r>
      <w:r w:rsidR="003B73F9" w:rsidRPr="001C28D1">
        <w:rPr>
          <w:rFonts w:ascii="Arial Unicode MS" w:hAnsi="Arial Unicode MS" w:hint="eastAsia"/>
          <w:color w:val="17365D"/>
          <w:sz w:val="20"/>
        </w:rPr>
        <w:t>海洋主管部門及其海監機構依法對海島周邊海域生態系統保護情況進行監督檢查</w:t>
      </w:r>
      <w:r w:rsidR="000D3DF0" w:rsidRPr="001C28D1">
        <w:rPr>
          <w:rFonts w:ascii="Arial Unicode MS" w:hAnsi="Arial Unicode MS" w:hint="eastAsia"/>
          <w:color w:val="17365D"/>
          <w:sz w:val="20"/>
        </w:rPr>
        <w:t>。</w:t>
      </w:r>
    </w:p>
    <w:p w14:paraId="33741298" w14:textId="77777777" w:rsidR="00A25F1A" w:rsidRPr="002838F9" w:rsidRDefault="003B73F9" w:rsidP="006438AD">
      <w:pPr>
        <w:pStyle w:val="2"/>
      </w:pPr>
      <w:r w:rsidRPr="002838F9">
        <w:rPr>
          <w:rFonts w:hint="eastAsia"/>
        </w:rPr>
        <w:t>第</w:t>
      </w:r>
      <w:r w:rsidR="00DC0A72">
        <w:rPr>
          <w:rFonts w:hint="eastAsia"/>
        </w:rPr>
        <w:t>42</w:t>
      </w:r>
      <w:r w:rsidRPr="002838F9">
        <w:rPr>
          <w:rFonts w:hint="eastAsia"/>
        </w:rPr>
        <w:t>條</w:t>
      </w:r>
    </w:p>
    <w:p w14:paraId="06FA1C4D"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海洋主管部門依法履行監督檢查職責，有權要求被檢查單位和個人就海島利用的有關問題作出說明，提供</w:t>
      </w:r>
      <w:r w:rsidR="003B73F9" w:rsidRPr="003B73F9">
        <w:rPr>
          <w:rFonts w:ascii="Arial Unicode MS" w:hAnsi="Arial Unicode MS" w:hint="eastAsia"/>
          <w:sz w:val="20"/>
        </w:rPr>
        <w:lastRenderedPageBreak/>
        <w:t>海島利用的有關文件和資料；有權進入被檢查單位和個人所利用的海島實施現場檢查</w:t>
      </w:r>
      <w:r w:rsidR="000D3DF0">
        <w:rPr>
          <w:rFonts w:ascii="Arial Unicode MS" w:hAnsi="Arial Unicode MS" w:hint="eastAsia"/>
          <w:sz w:val="20"/>
        </w:rPr>
        <w:t>。</w:t>
      </w:r>
    </w:p>
    <w:p w14:paraId="441C6999" w14:textId="77777777" w:rsidR="003B73F9" w:rsidRPr="001C28D1" w:rsidRDefault="00A25F1A" w:rsidP="003B73F9">
      <w:pPr>
        <w:ind w:left="142"/>
        <w:jc w:val="both"/>
        <w:rPr>
          <w:rFonts w:ascii="Arial Unicode MS" w:hAnsi="Arial Unicode MS"/>
          <w:color w:val="17365D"/>
          <w:sz w:val="20"/>
        </w:rPr>
      </w:pPr>
      <w:r w:rsidRPr="001C28D1">
        <w:rPr>
          <w:rFonts w:ascii="Arial Unicode MS" w:hAnsi="Arial Unicode MS" w:hint="eastAsia"/>
          <w:color w:val="17365D"/>
          <w:sz w:val="20"/>
        </w:rPr>
        <w:t xml:space="preserve">　　</w:t>
      </w:r>
      <w:r w:rsidR="003B73F9" w:rsidRPr="001C28D1">
        <w:rPr>
          <w:rFonts w:ascii="Arial Unicode MS" w:hAnsi="Arial Unicode MS" w:hint="eastAsia"/>
          <w:color w:val="17365D"/>
          <w:sz w:val="20"/>
        </w:rPr>
        <w:t>檢查人員在履行檢查職責時，應當出示有效的執法證件。有關單位和個人對檢查工作應當予以配合，如實反映情況，提供有關文件和資料等；不得拒絕或者阻礙檢查工作</w:t>
      </w:r>
      <w:r w:rsidR="000D3DF0" w:rsidRPr="001C28D1">
        <w:rPr>
          <w:rFonts w:ascii="Arial Unicode MS" w:hAnsi="Arial Unicode MS" w:hint="eastAsia"/>
          <w:color w:val="17365D"/>
          <w:sz w:val="20"/>
        </w:rPr>
        <w:t>。</w:t>
      </w:r>
    </w:p>
    <w:p w14:paraId="110BF232" w14:textId="77777777" w:rsidR="00A25F1A" w:rsidRPr="002838F9" w:rsidRDefault="003B73F9" w:rsidP="006438AD">
      <w:pPr>
        <w:pStyle w:val="2"/>
      </w:pPr>
      <w:r w:rsidRPr="002838F9">
        <w:rPr>
          <w:rFonts w:hint="eastAsia"/>
        </w:rPr>
        <w:t>第</w:t>
      </w:r>
      <w:r w:rsidR="00DC0A72">
        <w:rPr>
          <w:rFonts w:hint="eastAsia"/>
        </w:rPr>
        <w:t>43</w:t>
      </w:r>
      <w:r w:rsidRPr="002838F9">
        <w:rPr>
          <w:rFonts w:hint="eastAsia"/>
        </w:rPr>
        <w:t>條</w:t>
      </w:r>
    </w:p>
    <w:p w14:paraId="125712F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檢查人員必須忠於職守、秉公執法、清正廉潔、文明服務，並依法接受監督。在依法查處違反本法規定的行為時，發現國家機關工作人員有違法行為應當給予處分的，應當向其任免機關或者監察機關提出處分建議</w:t>
      </w:r>
      <w:r w:rsidR="000D3DF0">
        <w:rPr>
          <w:rFonts w:ascii="Arial Unicode MS" w:hAnsi="Arial Unicode MS" w:hint="eastAsia"/>
          <w:sz w:val="20"/>
        </w:rPr>
        <w:t>。</w:t>
      </w:r>
    </w:p>
    <w:p w14:paraId="317EC341" w14:textId="77777777" w:rsidR="003B73F9" w:rsidRPr="003B73F9" w:rsidRDefault="00766D40"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67155952" w14:textId="77777777" w:rsidR="003B73F9" w:rsidRPr="003B73F9" w:rsidRDefault="003B73F9" w:rsidP="006438AD">
      <w:pPr>
        <w:pStyle w:val="1"/>
      </w:pPr>
      <w:bookmarkStart w:id="13" w:name="_第五章__法律責任"/>
      <w:bookmarkEnd w:id="13"/>
      <w:r w:rsidRPr="003B73F9">
        <w:rPr>
          <w:rFonts w:hint="eastAsia"/>
        </w:rPr>
        <w:t>第五章</w:t>
      </w:r>
      <w:r w:rsidR="001C28D1">
        <w:rPr>
          <w:rFonts w:hint="eastAsia"/>
        </w:rPr>
        <w:t xml:space="preserve">　　</w:t>
      </w:r>
      <w:r w:rsidRPr="003B73F9">
        <w:rPr>
          <w:rFonts w:hint="eastAsia"/>
        </w:rPr>
        <w:t>法律責任</w:t>
      </w:r>
    </w:p>
    <w:p w14:paraId="39108E48" w14:textId="77777777" w:rsidR="00A25F1A" w:rsidRPr="002838F9" w:rsidRDefault="003B73F9" w:rsidP="006438AD">
      <w:pPr>
        <w:pStyle w:val="2"/>
      </w:pPr>
      <w:r w:rsidRPr="002838F9">
        <w:rPr>
          <w:rFonts w:hint="eastAsia"/>
        </w:rPr>
        <w:t>第</w:t>
      </w:r>
      <w:r w:rsidR="00DC0A72">
        <w:rPr>
          <w:rFonts w:hint="eastAsia"/>
        </w:rPr>
        <w:t>44</w:t>
      </w:r>
      <w:r w:rsidRPr="002838F9">
        <w:rPr>
          <w:rFonts w:hint="eastAsia"/>
        </w:rPr>
        <w:t>條</w:t>
      </w:r>
    </w:p>
    <w:p w14:paraId="4B2F44C9"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海洋主管部門或者其他對海島保護負有監督管理職責的部門，發現違法行為或者接到對違法行為的舉報後不依法予以查處，或者有其他未依照本法規定履行職責的行為的，由本級人民政府或者上一級人民政府有關主管部門責令改正，對直接負責的主管人員和其他直接責任人員依法給予處分</w:t>
      </w:r>
      <w:r w:rsidR="000D3DF0">
        <w:rPr>
          <w:rFonts w:ascii="Arial Unicode MS" w:hAnsi="Arial Unicode MS" w:hint="eastAsia"/>
          <w:sz w:val="20"/>
        </w:rPr>
        <w:t>。</w:t>
      </w:r>
    </w:p>
    <w:p w14:paraId="6F6EAAAF" w14:textId="77777777" w:rsidR="00A25F1A" w:rsidRPr="002838F9" w:rsidRDefault="003B73F9" w:rsidP="006438AD">
      <w:pPr>
        <w:pStyle w:val="2"/>
      </w:pPr>
      <w:r w:rsidRPr="002838F9">
        <w:rPr>
          <w:rFonts w:hint="eastAsia"/>
        </w:rPr>
        <w:t>第</w:t>
      </w:r>
      <w:r w:rsidR="00DC0A72">
        <w:rPr>
          <w:rFonts w:hint="eastAsia"/>
        </w:rPr>
        <w:t>45</w:t>
      </w:r>
      <w:r w:rsidRPr="002838F9">
        <w:rPr>
          <w:rFonts w:hint="eastAsia"/>
        </w:rPr>
        <w:t>條</w:t>
      </w:r>
    </w:p>
    <w:p w14:paraId="0396E959"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違反本法規定，改變自然保護區內海島的海岸線，填海、圍海改變海島海岸線，或者進行填海連島的，依照《</w:t>
      </w:r>
      <w:hyperlink r:id="rId16" w:history="1">
        <w:r w:rsidR="003B73F9" w:rsidRPr="002838F9">
          <w:rPr>
            <w:rStyle w:val="a3"/>
            <w:rFonts w:ascii="Arial Unicode MS" w:hAnsi="Arial Unicode MS" w:hint="eastAsia"/>
          </w:rPr>
          <w:t>中華人民共和國海域使用管理法</w:t>
        </w:r>
      </w:hyperlink>
      <w:r w:rsidR="003B73F9" w:rsidRPr="003B73F9">
        <w:rPr>
          <w:rFonts w:ascii="Arial Unicode MS" w:hAnsi="Arial Unicode MS" w:hint="eastAsia"/>
          <w:sz w:val="20"/>
        </w:rPr>
        <w:t>》的規定處罰</w:t>
      </w:r>
      <w:r w:rsidR="000D3DF0">
        <w:rPr>
          <w:rFonts w:ascii="Arial Unicode MS" w:hAnsi="Arial Unicode MS" w:hint="eastAsia"/>
          <w:sz w:val="20"/>
        </w:rPr>
        <w:t>。</w:t>
      </w:r>
    </w:p>
    <w:p w14:paraId="4F82B2DA" w14:textId="77777777" w:rsidR="00A25F1A" w:rsidRPr="002838F9" w:rsidRDefault="003B73F9" w:rsidP="006438AD">
      <w:pPr>
        <w:pStyle w:val="2"/>
      </w:pPr>
      <w:r w:rsidRPr="002838F9">
        <w:rPr>
          <w:rFonts w:hint="eastAsia"/>
        </w:rPr>
        <w:t>第</w:t>
      </w:r>
      <w:r w:rsidR="00DC0A72">
        <w:rPr>
          <w:rFonts w:hint="eastAsia"/>
        </w:rPr>
        <w:t>46</w:t>
      </w:r>
      <w:r w:rsidRPr="002838F9">
        <w:rPr>
          <w:rFonts w:hint="eastAsia"/>
        </w:rPr>
        <w:t>條</w:t>
      </w:r>
    </w:p>
    <w:p w14:paraId="641445E3"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違反本法規定，採挖、破壞珊瑚、珊瑚礁，或者砍伐海島周邊海域紅樹林的，依照《</w:t>
      </w:r>
      <w:hyperlink r:id="rId17" w:history="1">
        <w:r w:rsidR="003B73F9" w:rsidRPr="002838F9">
          <w:rPr>
            <w:rStyle w:val="a3"/>
            <w:rFonts w:ascii="Arial Unicode MS" w:hAnsi="Arial Unicode MS" w:hint="eastAsia"/>
          </w:rPr>
          <w:t>中華人民共和國海洋環境保護法</w:t>
        </w:r>
      </w:hyperlink>
      <w:r w:rsidR="003B73F9" w:rsidRPr="003B73F9">
        <w:rPr>
          <w:rFonts w:ascii="Arial Unicode MS" w:hAnsi="Arial Unicode MS" w:hint="eastAsia"/>
          <w:sz w:val="20"/>
        </w:rPr>
        <w:t>》的規定處罰</w:t>
      </w:r>
      <w:r w:rsidR="000D3DF0">
        <w:rPr>
          <w:rFonts w:ascii="Arial Unicode MS" w:hAnsi="Arial Unicode MS" w:hint="eastAsia"/>
          <w:sz w:val="20"/>
        </w:rPr>
        <w:t>。</w:t>
      </w:r>
    </w:p>
    <w:p w14:paraId="78C9F67E" w14:textId="77777777" w:rsidR="00A25F1A" w:rsidRPr="002838F9" w:rsidRDefault="003B73F9" w:rsidP="006438AD">
      <w:pPr>
        <w:pStyle w:val="2"/>
      </w:pPr>
      <w:r w:rsidRPr="002838F9">
        <w:rPr>
          <w:rFonts w:hint="eastAsia"/>
        </w:rPr>
        <w:t>第</w:t>
      </w:r>
      <w:r w:rsidR="00DC0A72">
        <w:rPr>
          <w:rFonts w:hint="eastAsia"/>
        </w:rPr>
        <w:t>47</w:t>
      </w:r>
      <w:r w:rsidRPr="002838F9">
        <w:rPr>
          <w:rFonts w:hint="eastAsia"/>
        </w:rPr>
        <w:t>條</w:t>
      </w:r>
    </w:p>
    <w:p w14:paraId="77024897" w14:textId="77777777" w:rsidR="003B73F9" w:rsidRPr="005E06F5" w:rsidRDefault="00A25F1A" w:rsidP="003B73F9">
      <w:pPr>
        <w:ind w:left="142"/>
        <w:jc w:val="both"/>
        <w:rPr>
          <w:rFonts w:ascii="Arial Unicode MS" w:hAnsi="Arial Unicode MS"/>
          <w:sz w:val="20"/>
        </w:rPr>
      </w:pPr>
      <w:r w:rsidRPr="005E06F5">
        <w:rPr>
          <w:rFonts w:ascii="Arial Unicode MS" w:hAnsi="Arial Unicode MS" w:hint="eastAsia"/>
          <w:sz w:val="20"/>
        </w:rPr>
        <w:t xml:space="preserve">　　</w:t>
      </w:r>
      <w:r w:rsidR="003B73F9" w:rsidRPr="005E06F5">
        <w:rPr>
          <w:rFonts w:ascii="Arial Unicode MS" w:hAnsi="Arial Unicode MS" w:hint="eastAsia"/>
          <w:sz w:val="20"/>
        </w:rPr>
        <w:t>違反本法規定，在無居民海島採石、挖海砂、採伐林木或者採集生物、非生物樣本的，由縣級以上人民政府海洋主管部門責令停止違法行為，沒收違法所得，可以並處二萬元以下的罰款</w:t>
      </w:r>
      <w:r w:rsidR="000D3DF0" w:rsidRPr="005E06F5">
        <w:rPr>
          <w:rFonts w:ascii="Arial Unicode MS" w:hAnsi="Arial Unicode MS" w:hint="eastAsia"/>
          <w:sz w:val="20"/>
        </w:rPr>
        <w:t>。</w:t>
      </w:r>
    </w:p>
    <w:p w14:paraId="2DA7BCC5" w14:textId="77777777" w:rsidR="003B73F9" w:rsidRPr="005E06F5" w:rsidRDefault="00A25F1A" w:rsidP="003B73F9">
      <w:pPr>
        <w:ind w:left="142"/>
        <w:jc w:val="both"/>
        <w:rPr>
          <w:rFonts w:ascii="Arial Unicode MS" w:hAnsi="Arial Unicode MS"/>
          <w:color w:val="17365D"/>
          <w:sz w:val="20"/>
        </w:rPr>
      </w:pPr>
      <w:r w:rsidRPr="005E06F5">
        <w:rPr>
          <w:rFonts w:ascii="Arial Unicode MS" w:hAnsi="Arial Unicode MS" w:hint="eastAsia"/>
          <w:color w:val="17365D"/>
          <w:sz w:val="20"/>
        </w:rPr>
        <w:t xml:space="preserve">　　</w:t>
      </w:r>
      <w:r w:rsidR="003B73F9" w:rsidRPr="005E06F5">
        <w:rPr>
          <w:rFonts w:ascii="Arial Unicode MS" w:hAnsi="Arial Unicode MS" w:hint="eastAsia"/>
          <w:color w:val="17365D"/>
          <w:sz w:val="20"/>
        </w:rPr>
        <w:t>違反本法規定，在無居民海島進行生產、建設活動或者組織開展旅遊活動的，由縣級以上人民政府海洋主管部門責令停止違法行為，沒收違法所得，並處二萬元以上二十萬元以下的罰款</w:t>
      </w:r>
      <w:r w:rsidR="000D3DF0" w:rsidRPr="005E06F5">
        <w:rPr>
          <w:rFonts w:ascii="Arial Unicode MS" w:hAnsi="Arial Unicode MS" w:hint="eastAsia"/>
          <w:color w:val="17365D"/>
          <w:sz w:val="20"/>
        </w:rPr>
        <w:t>。</w:t>
      </w:r>
    </w:p>
    <w:p w14:paraId="1701AB69" w14:textId="77777777" w:rsidR="00A25F1A" w:rsidRPr="002838F9" w:rsidRDefault="003B73F9" w:rsidP="006438AD">
      <w:pPr>
        <w:pStyle w:val="2"/>
      </w:pPr>
      <w:r w:rsidRPr="002838F9">
        <w:rPr>
          <w:rFonts w:hint="eastAsia"/>
        </w:rPr>
        <w:t>第</w:t>
      </w:r>
      <w:r w:rsidR="00DC0A72">
        <w:rPr>
          <w:rFonts w:hint="eastAsia"/>
        </w:rPr>
        <w:t>48</w:t>
      </w:r>
      <w:r w:rsidRPr="002838F9">
        <w:rPr>
          <w:rFonts w:hint="eastAsia"/>
        </w:rPr>
        <w:t>條</w:t>
      </w:r>
    </w:p>
    <w:p w14:paraId="3619867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違反本法規定，進行嚴重改變無居民海島自然地形、地貌的活動的，由縣級以上人民政府海洋主管部門責令停止違法行為，處以五萬元以上五十萬元以下的罰款</w:t>
      </w:r>
      <w:r w:rsidR="000D3DF0">
        <w:rPr>
          <w:rFonts w:ascii="Arial Unicode MS" w:hAnsi="Arial Unicode MS" w:hint="eastAsia"/>
          <w:sz w:val="20"/>
        </w:rPr>
        <w:t>。</w:t>
      </w:r>
    </w:p>
    <w:p w14:paraId="0C47E989" w14:textId="77777777" w:rsidR="00A25F1A" w:rsidRPr="002838F9" w:rsidRDefault="003B73F9" w:rsidP="006438AD">
      <w:pPr>
        <w:pStyle w:val="2"/>
      </w:pPr>
      <w:r w:rsidRPr="002838F9">
        <w:rPr>
          <w:rFonts w:hint="eastAsia"/>
        </w:rPr>
        <w:t>第</w:t>
      </w:r>
      <w:r w:rsidR="00DC0A72">
        <w:rPr>
          <w:rFonts w:hint="eastAsia"/>
        </w:rPr>
        <w:t>49</w:t>
      </w:r>
      <w:r w:rsidRPr="002838F9">
        <w:rPr>
          <w:rFonts w:hint="eastAsia"/>
        </w:rPr>
        <w:t>條</w:t>
      </w:r>
    </w:p>
    <w:p w14:paraId="3DD6D4A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在海島及其周邊海域違法排放污染物的，依照有關環境保護法律的規定處罰</w:t>
      </w:r>
      <w:r w:rsidR="000D3DF0">
        <w:rPr>
          <w:rFonts w:ascii="Arial Unicode MS" w:hAnsi="Arial Unicode MS" w:hint="eastAsia"/>
          <w:sz w:val="20"/>
        </w:rPr>
        <w:t>。</w:t>
      </w:r>
    </w:p>
    <w:p w14:paraId="75A8169A" w14:textId="77777777" w:rsidR="00A25F1A" w:rsidRPr="002838F9" w:rsidRDefault="003B73F9" w:rsidP="006438AD">
      <w:pPr>
        <w:pStyle w:val="2"/>
      </w:pPr>
      <w:r w:rsidRPr="002838F9">
        <w:rPr>
          <w:rFonts w:hint="eastAsia"/>
        </w:rPr>
        <w:t>第</w:t>
      </w:r>
      <w:r w:rsidR="00DC0A72">
        <w:rPr>
          <w:rFonts w:hint="eastAsia"/>
        </w:rPr>
        <w:t>50</w:t>
      </w:r>
      <w:r w:rsidR="00DC0A72">
        <w:rPr>
          <w:rFonts w:hint="eastAsia"/>
        </w:rPr>
        <w:t>條</w:t>
      </w:r>
    </w:p>
    <w:p w14:paraId="4C780449"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違反本法規定，在領海基點保護範圍內進行工程建設或者其他可能改變該區域地形、地貌活動，在臨時性利用的無居民海島建造永久性建築物或者設施，或者在依法確定為開展旅遊活動的可利用無居民海島建造居民定居場所的，由縣級以上人民政府海洋主管部門責令停止違法行為，處以二萬元以上二十萬元以下的罰款</w:t>
      </w:r>
      <w:r w:rsidR="000D3DF0">
        <w:rPr>
          <w:rFonts w:ascii="Arial Unicode MS" w:hAnsi="Arial Unicode MS" w:hint="eastAsia"/>
          <w:sz w:val="20"/>
        </w:rPr>
        <w:t>。</w:t>
      </w:r>
    </w:p>
    <w:p w14:paraId="3349458E" w14:textId="77777777" w:rsidR="00A25F1A" w:rsidRPr="002838F9" w:rsidRDefault="003B73F9" w:rsidP="006438AD">
      <w:pPr>
        <w:pStyle w:val="2"/>
      </w:pPr>
      <w:r w:rsidRPr="002838F9">
        <w:rPr>
          <w:rFonts w:hint="eastAsia"/>
        </w:rPr>
        <w:t>第</w:t>
      </w:r>
      <w:r w:rsidR="00DC0A72">
        <w:rPr>
          <w:rFonts w:hint="eastAsia"/>
        </w:rPr>
        <w:t>51</w:t>
      </w:r>
      <w:r w:rsidRPr="002838F9">
        <w:rPr>
          <w:rFonts w:hint="eastAsia"/>
        </w:rPr>
        <w:t>條</w:t>
      </w:r>
    </w:p>
    <w:p w14:paraId="1CFE14A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損毀或者擅自移動領海基點標誌的，依法給予治安管理處罰</w:t>
      </w:r>
      <w:r w:rsidR="000D3DF0">
        <w:rPr>
          <w:rFonts w:ascii="Arial Unicode MS" w:hAnsi="Arial Unicode MS" w:hint="eastAsia"/>
          <w:sz w:val="20"/>
        </w:rPr>
        <w:t>。</w:t>
      </w:r>
    </w:p>
    <w:p w14:paraId="5A6C249C" w14:textId="77777777" w:rsidR="00A25F1A" w:rsidRPr="002838F9" w:rsidRDefault="003B73F9" w:rsidP="006438AD">
      <w:pPr>
        <w:pStyle w:val="2"/>
      </w:pPr>
      <w:r w:rsidRPr="002838F9">
        <w:rPr>
          <w:rFonts w:hint="eastAsia"/>
        </w:rPr>
        <w:lastRenderedPageBreak/>
        <w:t>第</w:t>
      </w:r>
      <w:r w:rsidR="00DC0A72">
        <w:rPr>
          <w:rFonts w:hint="eastAsia"/>
        </w:rPr>
        <w:t>52</w:t>
      </w:r>
      <w:r w:rsidRPr="002838F9">
        <w:rPr>
          <w:rFonts w:hint="eastAsia"/>
        </w:rPr>
        <w:t>條</w:t>
      </w:r>
    </w:p>
    <w:p w14:paraId="01C566DE"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破壞、危害設置在海島的軍事設施，或者損毀、擅自移動設置在海島的助航導航、測量、氣象觀測、海洋監測和地震監測等公益設施的，依照有關法律、行政法規的規定處罰</w:t>
      </w:r>
      <w:r w:rsidR="000D3DF0">
        <w:rPr>
          <w:rFonts w:ascii="Arial Unicode MS" w:hAnsi="Arial Unicode MS" w:hint="eastAsia"/>
          <w:sz w:val="20"/>
        </w:rPr>
        <w:t>。</w:t>
      </w:r>
    </w:p>
    <w:p w14:paraId="0D07FF3C" w14:textId="77777777" w:rsidR="00A25F1A" w:rsidRPr="002838F9" w:rsidRDefault="003B73F9" w:rsidP="006438AD">
      <w:pPr>
        <w:pStyle w:val="2"/>
      </w:pPr>
      <w:r w:rsidRPr="002838F9">
        <w:rPr>
          <w:rFonts w:hint="eastAsia"/>
        </w:rPr>
        <w:t>第</w:t>
      </w:r>
      <w:r w:rsidR="00DC0A72">
        <w:rPr>
          <w:rFonts w:hint="eastAsia"/>
        </w:rPr>
        <w:t>53</w:t>
      </w:r>
      <w:r w:rsidRPr="002838F9">
        <w:rPr>
          <w:rFonts w:hint="eastAsia"/>
        </w:rPr>
        <w:t>條</w:t>
      </w:r>
    </w:p>
    <w:p w14:paraId="06D75733"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無權批准開發利用無居民海島而批准，超越批准權限批准開發利用無居民海島，或者違反海島保護規劃批准開發利用無居民海島的，批准文件無效；對直接負責的主管人員和其他直接責任人員依法給予處分</w:t>
      </w:r>
      <w:r w:rsidR="000D3DF0">
        <w:rPr>
          <w:rFonts w:ascii="Arial Unicode MS" w:hAnsi="Arial Unicode MS" w:hint="eastAsia"/>
          <w:sz w:val="20"/>
        </w:rPr>
        <w:t>。</w:t>
      </w:r>
    </w:p>
    <w:p w14:paraId="0E39050E" w14:textId="77777777" w:rsidR="00A25F1A" w:rsidRPr="002838F9" w:rsidRDefault="003B73F9" w:rsidP="006438AD">
      <w:pPr>
        <w:pStyle w:val="2"/>
      </w:pPr>
      <w:r w:rsidRPr="002838F9">
        <w:rPr>
          <w:rFonts w:hint="eastAsia"/>
        </w:rPr>
        <w:t>第</w:t>
      </w:r>
      <w:r w:rsidR="00DC0A72">
        <w:rPr>
          <w:rFonts w:hint="eastAsia"/>
        </w:rPr>
        <w:t>54</w:t>
      </w:r>
      <w:r w:rsidRPr="002838F9">
        <w:rPr>
          <w:rFonts w:hint="eastAsia"/>
        </w:rPr>
        <w:t>條</w:t>
      </w:r>
    </w:p>
    <w:p w14:paraId="3C83A3E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違反本法規定，拒絕海洋主管部門監督檢查，在接受監督檢查時弄虛作假，或者不提供有關文件和資料的，由縣級以上人民政府海洋主管部門責令改正，可以處二萬元以下的罰款</w:t>
      </w:r>
      <w:r w:rsidR="000D3DF0">
        <w:rPr>
          <w:rFonts w:ascii="Arial Unicode MS" w:hAnsi="Arial Unicode MS" w:hint="eastAsia"/>
          <w:sz w:val="20"/>
        </w:rPr>
        <w:t>。</w:t>
      </w:r>
    </w:p>
    <w:p w14:paraId="2132F816" w14:textId="77777777" w:rsidR="00A25F1A" w:rsidRPr="002838F9" w:rsidRDefault="003B73F9" w:rsidP="006438AD">
      <w:pPr>
        <w:pStyle w:val="2"/>
      </w:pPr>
      <w:r w:rsidRPr="002838F9">
        <w:rPr>
          <w:rFonts w:hint="eastAsia"/>
        </w:rPr>
        <w:t>第</w:t>
      </w:r>
      <w:r w:rsidR="00DC0A72">
        <w:rPr>
          <w:rFonts w:hint="eastAsia"/>
        </w:rPr>
        <w:t>55</w:t>
      </w:r>
      <w:r w:rsidRPr="002838F9">
        <w:rPr>
          <w:rFonts w:hint="eastAsia"/>
        </w:rPr>
        <w:t>條</w:t>
      </w:r>
    </w:p>
    <w:p w14:paraId="3B64157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違反本法規定，構成犯罪的，依法追究刑事責任</w:t>
      </w:r>
      <w:r w:rsidR="000D3DF0">
        <w:rPr>
          <w:rFonts w:ascii="Arial Unicode MS" w:hAnsi="Arial Unicode MS" w:hint="eastAsia"/>
          <w:sz w:val="20"/>
        </w:rPr>
        <w:t>。</w:t>
      </w:r>
    </w:p>
    <w:p w14:paraId="09978BC3" w14:textId="77777777" w:rsidR="003B73F9" w:rsidRPr="00A25F1A" w:rsidRDefault="00A25F1A" w:rsidP="003B73F9">
      <w:pPr>
        <w:ind w:left="142"/>
        <w:jc w:val="both"/>
        <w:rPr>
          <w:rFonts w:ascii="Arial Unicode MS" w:hAnsi="Arial Unicode MS"/>
          <w:color w:val="17365D"/>
          <w:sz w:val="20"/>
        </w:rPr>
      </w:pPr>
      <w:r w:rsidRPr="00A25F1A">
        <w:rPr>
          <w:rFonts w:ascii="Arial Unicode MS" w:hAnsi="Arial Unicode MS" w:hint="eastAsia"/>
          <w:color w:val="17365D"/>
          <w:sz w:val="20"/>
        </w:rPr>
        <w:t xml:space="preserve">　　</w:t>
      </w:r>
      <w:r w:rsidR="003B73F9" w:rsidRPr="00A25F1A">
        <w:rPr>
          <w:rFonts w:ascii="Arial Unicode MS" w:hAnsi="Arial Unicode MS" w:hint="eastAsia"/>
          <w:color w:val="17365D"/>
          <w:sz w:val="20"/>
        </w:rPr>
        <w:t>造成海島及其周邊海域生態系統破壞的，依法承擔民事責任</w:t>
      </w:r>
      <w:r w:rsidR="000D3DF0">
        <w:rPr>
          <w:rFonts w:ascii="Arial Unicode MS" w:hAnsi="Arial Unicode MS" w:hint="eastAsia"/>
          <w:color w:val="17365D"/>
          <w:sz w:val="20"/>
        </w:rPr>
        <w:t>。</w:t>
      </w:r>
    </w:p>
    <w:p w14:paraId="15D9670C" w14:textId="77777777" w:rsidR="003B73F9" w:rsidRPr="003B73F9" w:rsidRDefault="00766D40" w:rsidP="003B73F9">
      <w:pPr>
        <w:ind w:left="142"/>
        <w:jc w:val="both"/>
        <w:rPr>
          <w:rFonts w:ascii="Arial Unicode MS" w:hAnsi="Arial Unicode MS"/>
          <w:sz w:val="20"/>
        </w:rPr>
      </w:pPr>
      <w:r w:rsidRPr="00AD6728">
        <w:rPr>
          <w:rFonts w:ascii="Arial Unicode MS" w:hAnsi="Arial Unicode MS"/>
          <w:color w:val="808000"/>
          <w:sz w:val="18"/>
        </w:rPr>
        <w:t xml:space="preserve">　　　　　　　　　　　　　　　　　　　　　　　　　　　　　　　　　　　　　　　　　　　　　　　　</w:t>
      </w:r>
      <w:hyperlink w:anchor="aaa" w:history="1">
        <w:r w:rsidRPr="00AD6728">
          <w:rPr>
            <w:rStyle w:val="a3"/>
            <w:rFonts w:ascii="Arial Unicode MS" w:hAnsi="Arial Unicode MS" w:hint="eastAsia"/>
            <w:sz w:val="18"/>
          </w:rPr>
          <w:t>回索引</w:t>
        </w:r>
      </w:hyperlink>
      <w:r w:rsidR="00B3447C" w:rsidRPr="004F02DF">
        <w:rPr>
          <w:rStyle w:val="a3"/>
          <w:rFonts w:ascii="Arial Unicode MS" w:hAnsi="Arial Unicode MS" w:hint="eastAsia"/>
          <w:b/>
          <w:sz w:val="18"/>
          <w:u w:val="none"/>
        </w:rPr>
        <w:t>〉〉</w:t>
      </w:r>
    </w:p>
    <w:p w14:paraId="5052FB78" w14:textId="77777777" w:rsidR="003B73F9" w:rsidRPr="003B73F9" w:rsidRDefault="003B73F9" w:rsidP="006438AD">
      <w:pPr>
        <w:pStyle w:val="1"/>
      </w:pPr>
      <w:bookmarkStart w:id="14" w:name="_第六章附則"/>
      <w:bookmarkEnd w:id="14"/>
      <w:r w:rsidRPr="003B73F9">
        <w:rPr>
          <w:rFonts w:hint="eastAsia"/>
        </w:rPr>
        <w:t>第六章</w:t>
      </w:r>
      <w:r w:rsidR="001C28D1">
        <w:rPr>
          <w:rFonts w:hint="eastAsia"/>
        </w:rPr>
        <w:t xml:space="preserve">　　</w:t>
      </w:r>
      <w:r w:rsidRPr="003B73F9">
        <w:rPr>
          <w:rFonts w:hint="eastAsia"/>
        </w:rPr>
        <w:t>附</w:t>
      </w:r>
      <w:r w:rsidR="006438AD">
        <w:rPr>
          <w:rFonts w:hint="eastAsia"/>
        </w:rPr>
        <w:t xml:space="preserve">　</w:t>
      </w:r>
      <w:r w:rsidRPr="003B73F9">
        <w:rPr>
          <w:rFonts w:hint="eastAsia"/>
        </w:rPr>
        <w:t>則</w:t>
      </w:r>
    </w:p>
    <w:p w14:paraId="1A8608B5" w14:textId="77777777" w:rsidR="00A25F1A" w:rsidRPr="00A25F1A" w:rsidRDefault="003B73F9" w:rsidP="006438AD">
      <w:pPr>
        <w:pStyle w:val="2"/>
      </w:pPr>
      <w:r w:rsidRPr="00A25F1A">
        <w:rPr>
          <w:rFonts w:hint="eastAsia"/>
        </w:rPr>
        <w:t>第</w:t>
      </w:r>
      <w:r w:rsidR="00DC0A72">
        <w:rPr>
          <w:rFonts w:hint="eastAsia"/>
        </w:rPr>
        <w:t>56</w:t>
      </w:r>
      <w:r w:rsidRPr="00A25F1A">
        <w:rPr>
          <w:rFonts w:hint="eastAsia"/>
        </w:rPr>
        <w:t>條</w:t>
      </w:r>
    </w:p>
    <w:p w14:paraId="2308C0A0"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低潮高地的保護及相關管理活動，比照本法有關規定執行</w:t>
      </w:r>
      <w:r w:rsidR="000D3DF0">
        <w:rPr>
          <w:rFonts w:ascii="Arial Unicode MS" w:hAnsi="Arial Unicode MS" w:hint="eastAsia"/>
          <w:sz w:val="20"/>
        </w:rPr>
        <w:t>。</w:t>
      </w:r>
    </w:p>
    <w:p w14:paraId="21D28ECC" w14:textId="77777777" w:rsidR="00A25F1A" w:rsidRPr="00A25F1A" w:rsidRDefault="003B73F9" w:rsidP="006438AD">
      <w:pPr>
        <w:pStyle w:val="2"/>
      </w:pPr>
      <w:r w:rsidRPr="00A25F1A">
        <w:rPr>
          <w:rFonts w:hint="eastAsia"/>
        </w:rPr>
        <w:t>第</w:t>
      </w:r>
      <w:r w:rsidR="00DC0A72">
        <w:rPr>
          <w:rFonts w:hint="eastAsia"/>
        </w:rPr>
        <w:t>57</w:t>
      </w:r>
      <w:r w:rsidRPr="00A25F1A">
        <w:rPr>
          <w:rFonts w:hint="eastAsia"/>
        </w:rPr>
        <w:t>條</w:t>
      </w:r>
    </w:p>
    <w:p w14:paraId="25BCE55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本法中下列用語的含義</w:t>
      </w:r>
      <w:r w:rsidR="00062CA9">
        <w:rPr>
          <w:rFonts w:ascii="Arial Unicode MS" w:hAnsi="Arial Unicode MS" w:hint="eastAsia"/>
          <w:sz w:val="20"/>
        </w:rPr>
        <w:t>：</w:t>
      </w:r>
    </w:p>
    <w:p w14:paraId="5AB68A5A"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（一）海島及其周邊海域生態系統，是指由維持海島存在的島體、海岸線、沙灘、植被、淡水和周邊海域等生物群落和非生物環境組成的有機複合體</w:t>
      </w:r>
      <w:r w:rsidR="000D3DF0">
        <w:rPr>
          <w:rFonts w:ascii="Arial Unicode MS" w:hAnsi="Arial Unicode MS" w:hint="eastAsia"/>
          <w:sz w:val="20"/>
        </w:rPr>
        <w:t>。</w:t>
      </w:r>
    </w:p>
    <w:p w14:paraId="27E6796F"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（二）無居民海島，是指不屬於居民戶籍管理的住址登記地的海島</w:t>
      </w:r>
      <w:r w:rsidR="000D3DF0">
        <w:rPr>
          <w:rFonts w:ascii="Arial Unicode MS" w:hAnsi="Arial Unicode MS" w:hint="eastAsia"/>
          <w:sz w:val="20"/>
        </w:rPr>
        <w:t>。</w:t>
      </w:r>
    </w:p>
    <w:p w14:paraId="4FCD6FE4"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（三）低潮高地，是指在低潮時四面環海水並高於水面但在高潮時沒入水中的自然形成的陸地區域</w:t>
      </w:r>
      <w:r w:rsidR="000D3DF0">
        <w:rPr>
          <w:rFonts w:ascii="Arial Unicode MS" w:hAnsi="Arial Unicode MS" w:hint="eastAsia"/>
          <w:sz w:val="20"/>
        </w:rPr>
        <w:t>。</w:t>
      </w:r>
    </w:p>
    <w:p w14:paraId="174A4C22"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（四）填海連島，是指通過填海造地等方式將海島與陸地或者海島與海島連接起來的行為</w:t>
      </w:r>
      <w:r w:rsidR="000D3DF0">
        <w:rPr>
          <w:rFonts w:ascii="Arial Unicode MS" w:hAnsi="Arial Unicode MS" w:hint="eastAsia"/>
          <w:sz w:val="20"/>
        </w:rPr>
        <w:t>。</w:t>
      </w:r>
    </w:p>
    <w:p w14:paraId="185760B6"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（五）臨時性利用無居民海島，是指因公務、教學、科學調查、救災、避險等需要而短期登臨、停靠無居民海島的行為</w:t>
      </w:r>
      <w:r w:rsidR="000D3DF0">
        <w:rPr>
          <w:rFonts w:ascii="Arial Unicode MS" w:hAnsi="Arial Unicode MS" w:hint="eastAsia"/>
          <w:sz w:val="20"/>
        </w:rPr>
        <w:t>。</w:t>
      </w:r>
    </w:p>
    <w:p w14:paraId="6B25EDF9" w14:textId="77777777" w:rsidR="00A25F1A" w:rsidRPr="00A25F1A" w:rsidRDefault="003B73F9" w:rsidP="006438AD">
      <w:pPr>
        <w:pStyle w:val="2"/>
      </w:pPr>
      <w:r w:rsidRPr="00A25F1A">
        <w:rPr>
          <w:rFonts w:hint="eastAsia"/>
        </w:rPr>
        <w:t>第</w:t>
      </w:r>
      <w:r w:rsidR="00DC0A72">
        <w:rPr>
          <w:rFonts w:hint="eastAsia"/>
        </w:rPr>
        <w:t>58</w:t>
      </w:r>
      <w:r w:rsidRPr="00A25F1A">
        <w:rPr>
          <w:rFonts w:hint="eastAsia"/>
        </w:rPr>
        <w:t>條</w:t>
      </w:r>
    </w:p>
    <w:p w14:paraId="29274AB7" w14:textId="77777777" w:rsidR="003B73F9" w:rsidRPr="003B73F9" w:rsidRDefault="00A25F1A" w:rsidP="003B73F9">
      <w:pPr>
        <w:ind w:left="142"/>
        <w:jc w:val="both"/>
        <w:rPr>
          <w:rFonts w:ascii="Arial Unicode MS" w:hAnsi="Arial Unicode MS"/>
          <w:sz w:val="20"/>
        </w:rPr>
      </w:pPr>
      <w:r>
        <w:rPr>
          <w:rFonts w:ascii="Arial Unicode MS" w:hAnsi="Arial Unicode MS" w:hint="eastAsia"/>
          <w:sz w:val="20"/>
        </w:rPr>
        <w:t xml:space="preserve">　　</w:t>
      </w:r>
      <w:r w:rsidR="003B73F9" w:rsidRPr="003B73F9">
        <w:rPr>
          <w:rFonts w:ascii="Arial Unicode MS" w:hAnsi="Arial Unicode MS" w:hint="eastAsia"/>
          <w:sz w:val="20"/>
        </w:rPr>
        <w:t>本法自</w:t>
      </w:r>
      <w:r w:rsidR="006438AD">
        <w:rPr>
          <w:rFonts w:ascii="Arial Unicode MS" w:hAnsi="Arial Unicode MS" w:hint="eastAsia"/>
          <w:sz w:val="20"/>
        </w:rPr>
        <w:t>2010</w:t>
      </w:r>
      <w:r w:rsidR="003B73F9" w:rsidRPr="003B73F9">
        <w:rPr>
          <w:rFonts w:ascii="Arial Unicode MS" w:hAnsi="Arial Unicode MS" w:hint="eastAsia"/>
          <w:sz w:val="20"/>
        </w:rPr>
        <w:t>年</w:t>
      </w:r>
      <w:r w:rsidR="006438AD">
        <w:rPr>
          <w:rFonts w:ascii="Arial Unicode MS" w:hAnsi="Arial Unicode MS" w:hint="eastAsia"/>
          <w:sz w:val="20"/>
        </w:rPr>
        <w:t>3</w:t>
      </w:r>
      <w:r w:rsidR="003B73F9" w:rsidRPr="003B73F9">
        <w:rPr>
          <w:rFonts w:ascii="Arial Unicode MS" w:hAnsi="Arial Unicode MS" w:hint="eastAsia"/>
          <w:sz w:val="20"/>
        </w:rPr>
        <w:t>月</w:t>
      </w:r>
      <w:r w:rsidR="006438AD">
        <w:rPr>
          <w:rFonts w:ascii="Arial Unicode MS" w:hAnsi="Arial Unicode MS" w:hint="eastAsia"/>
          <w:sz w:val="20"/>
        </w:rPr>
        <w:t>1</w:t>
      </w:r>
      <w:r w:rsidR="003B73F9" w:rsidRPr="003B73F9">
        <w:rPr>
          <w:rFonts w:ascii="Arial Unicode MS" w:hAnsi="Arial Unicode MS" w:hint="eastAsia"/>
          <w:sz w:val="20"/>
        </w:rPr>
        <w:t>日起施行。</w:t>
      </w:r>
    </w:p>
    <w:p w14:paraId="636A1FA0" w14:textId="77777777" w:rsidR="00C85C66" w:rsidRPr="00894A92" w:rsidRDefault="00C85C66" w:rsidP="00894A92">
      <w:pPr>
        <w:ind w:left="142"/>
        <w:jc w:val="both"/>
        <w:rPr>
          <w:rFonts w:ascii="Arial Unicode MS" w:hAnsi="Arial Unicode MS"/>
          <w:sz w:val="20"/>
        </w:rPr>
      </w:pPr>
    </w:p>
    <w:p w14:paraId="794C3276" w14:textId="77777777" w:rsidR="00C85C66" w:rsidRPr="00894A92" w:rsidRDefault="00C85C66" w:rsidP="00894A92">
      <w:pPr>
        <w:ind w:left="142"/>
        <w:jc w:val="both"/>
        <w:rPr>
          <w:rFonts w:ascii="Arial Unicode MS" w:hAnsi="Arial Unicode MS"/>
          <w:sz w:val="20"/>
        </w:rPr>
      </w:pPr>
    </w:p>
    <w:p w14:paraId="7B38C3F0" w14:textId="77777777" w:rsidR="00C20E75" w:rsidRPr="002C7B09" w:rsidRDefault="00C20E75" w:rsidP="00C20E75">
      <w:pPr>
        <w:ind w:leftChars="50" w:left="120"/>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00B3447C" w:rsidRPr="004F02DF">
        <w:rPr>
          <w:rStyle w:val="a3"/>
          <w:rFonts w:ascii="Arial Unicode MS" w:hAnsi="Arial Unicode MS" w:hint="eastAsia"/>
          <w:b/>
          <w:sz w:val="18"/>
          <w:u w:val="none"/>
        </w:rPr>
        <w:t>〉〉</w:t>
      </w:r>
    </w:p>
    <w:p w14:paraId="4BC1BDC1" w14:textId="77777777" w:rsidR="00DB4ABA" w:rsidRPr="00C20E75" w:rsidRDefault="00C20E75" w:rsidP="00C20E75">
      <w:pPr>
        <w:ind w:leftChars="71" w:left="170"/>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8" w:history="1">
        <w:r w:rsidRPr="00233D4E">
          <w:rPr>
            <w:rStyle w:val="a3"/>
            <w:rFonts w:ascii="Arial Unicode MS" w:hAnsi="Arial Unicode MS"/>
            <w:color w:val="5F5F5F"/>
            <w:sz w:val="18"/>
            <w:szCs w:val="20"/>
          </w:rPr>
          <w:t>告知</w:t>
        </w:r>
      </w:hyperlink>
      <w:r w:rsidRPr="004E7FD5">
        <w:rPr>
          <w:rFonts w:ascii="Arial Unicode MS" w:hAnsi="Arial Unicode MS" w:hint="eastAsia"/>
          <w:color w:val="808080"/>
          <w:sz w:val="18"/>
          <w:szCs w:val="20"/>
        </w:rPr>
        <w:t>，謝謝！</w:t>
      </w:r>
    </w:p>
    <w:sectPr w:rsidR="00DB4ABA" w:rsidRPr="00C20E75">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500C" w14:textId="77777777" w:rsidR="002D4174" w:rsidRDefault="002D4174">
      <w:r>
        <w:separator/>
      </w:r>
    </w:p>
  </w:endnote>
  <w:endnote w:type="continuationSeparator" w:id="0">
    <w:p w14:paraId="6958B32E" w14:textId="77777777" w:rsidR="002D4174" w:rsidRDefault="002D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C4BB" w14:textId="7A7AC693"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sidR="00294C4C">
      <w:rPr>
        <w:rStyle w:val="a7"/>
      </w:rPr>
      <w:fldChar w:fldCharType="separate"/>
    </w:r>
    <w:r w:rsidR="00294C4C">
      <w:rPr>
        <w:rStyle w:val="a7"/>
        <w:noProof/>
      </w:rPr>
      <w:t>6</w:t>
    </w:r>
    <w:r>
      <w:rPr>
        <w:rStyle w:val="a7"/>
      </w:rPr>
      <w:fldChar w:fldCharType="end"/>
    </w:r>
  </w:p>
  <w:p w14:paraId="2212E279"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20C7"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3447C">
      <w:rPr>
        <w:rStyle w:val="a7"/>
        <w:noProof/>
      </w:rPr>
      <w:t>1</w:t>
    </w:r>
    <w:r>
      <w:rPr>
        <w:rStyle w:val="a7"/>
      </w:rPr>
      <w:fldChar w:fldCharType="end"/>
    </w:r>
  </w:p>
  <w:p w14:paraId="03C4653D" w14:textId="4F107FC2" w:rsidR="00CD0FA6" w:rsidRPr="006438AD" w:rsidRDefault="00294C4C" w:rsidP="009C7DF2">
    <w:pPr>
      <w:pStyle w:val="a6"/>
      <w:ind w:right="360"/>
      <w:jc w:val="right"/>
      <w:rPr>
        <w:rFonts w:ascii="Arial Unicode MS" w:hAnsi="Arial Unicode MS"/>
        <w:sz w:val="18"/>
      </w:rPr>
    </w:pPr>
    <w:r>
      <w:rPr>
        <w:rFonts w:ascii="Arial Unicode MS" w:hAnsi="Arial Unicode MS" w:hint="eastAsia"/>
        <w:color w:val="000000"/>
        <w:sz w:val="18"/>
      </w:rPr>
      <w:t>〈〈</w:t>
    </w:r>
    <w:r w:rsidR="00603824" w:rsidRPr="006438AD">
      <w:rPr>
        <w:rFonts w:ascii="Arial Unicode MS" w:hAnsi="Arial Unicode MS" w:hint="eastAsia"/>
        <w:sz w:val="18"/>
      </w:rPr>
      <w:t>中華人民共和國海島保護法</w:t>
    </w:r>
    <w:r>
      <w:rPr>
        <w:rFonts w:ascii="Arial Unicode MS" w:hAnsi="Arial Unicode MS" w:hint="eastAsia"/>
        <w:color w:val="000000"/>
        <w:sz w:val="18"/>
      </w:rPr>
      <w:t>〉〉</w:t>
    </w:r>
    <w:r w:rsidR="009C7DF2" w:rsidRPr="006438AD">
      <w:rPr>
        <w:rFonts w:ascii="Arial Unicode MS" w:hAnsi="Arial Unicode MS"/>
        <w:sz w:val="18"/>
      </w:rPr>
      <w:t>S</w:t>
    </w:r>
    <w:r w:rsidR="009C7DF2" w:rsidRPr="006438AD">
      <w:rPr>
        <w:rFonts w:ascii="Arial Unicode MS" w:hAnsi="Arial Unicode MS" w:hint="eastAsia"/>
        <w:sz w:val="18"/>
      </w:rPr>
      <w:t xml:space="preserve">-link </w:t>
    </w:r>
    <w:r w:rsidR="009C7DF2" w:rsidRPr="006438A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7625" w14:textId="77777777" w:rsidR="002D4174" w:rsidRDefault="002D4174">
      <w:r>
        <w:separator/>
      </w:r>
    </w:p>
  </w:footnote>
  <w:footnote w:type="continuationSeparator" w:id="0">
    <w:p w14:paraId="20BF5A76" w14:textId="77777777" w:rsidR="002D4174" w:rsidRDefault="002D4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48053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5ED0"/>
    <w:rsid w:val="0002689F"/>
    <w:rsid w:val="000356B2"/>
    <w:rsid w:val="000364E4"/>
    <w:rsid w:val="0005246F"/>
    <w:rsid w:val="00062CA9"/>
    <w:rsid w:val="000757DB"/>
    <w:rsid w:val="000A22A0"/>
    <w:rsid w:val="000D3DF0"/>
    <w:rsid w:val="001452B5"/>
    <w:rsid w:val="00187906"/>
    <w:rsid w:val="001A0FD4"/>
    <w:rsid w:val="001C28D1"/>
    <w:rsid w:val="001D3916"/>
    <w:rsid w:val="001D5B6D"/>
    <w:rsid w:val="001E1466"/>
    <w:rsid w:val="001E698B"/>
    <w:rsid w:val="001F4F28"/>
    <w:rsid w:val="00205A43"/>
    <w:rsid w:val="00216232"/>
    <w:rsid w:val="00246691"/>
    <w:rsid w:val="002532A6"/>
    <w:rsid w:val="002838F9"/>
    <w:rsid w:val="00294C4C"/>
    <w:rsid w:val="002A00C9"/>
    <w:rsid w:val="002C267A"/>
    <w:rsid w:val="002C7B09"/>
    <w:rsid w:val="002D4174"/>
    <w:rsid w:val="002F05D0"/>
    <w:rsid w:val="003305D4"/>
    <w:rsid w:val="00357771"/>
    <w:rsid w:val="003601B7"/>
    <w:rsid w:val="00367403"/>
    <w:rsid w:val="00386C5B"/>
    <w:rsid w:val="003A098F"/>
    <w:rsid w:val="003B175B"/>
    <w:rsid w:val="003B73F9"/>
    <w:rsid w:val="00400024"/>
    <w:rsid w:val="00422423"/>
    <w:rsid w:val="004241AC"/>
    <w:rsid w:val="00425BD2"/>
    <w:rsid w:val="00434129"/>
    <w:rsid w:val="004438D6"/>
    <w:rsid w:val="00493A78"/>
    <w:rsid w:val="004B565F"/>
    <w:rsid w:val="00507C3E"/>
    <w:rsid w:val="00520589"/>
    <w:rsid w:val="005362B2"/>
    <w:rsid w:val="00547303"/>
    <w:rsid w:val="00564924"/>
    <w:rsid w:val="0056586C"/>
    <w:rsid w:val="00593D8B"/>
    <w:rsid w:val="00593E98"/>
    <w:rsid w:val="005C05C1"/>
    <w:rsid w:val="005E06F5"/>
    <w:rsid w:val="00603824"/>
    <w:rsid w:val="006327FE"/>
    <w:rsid w:val="006438AD"/>
    <w:rsid w:val="00644D23"/>
    <w:rsid w:val="00655E70"/>
    <w:rsid w:val="00657CE6"/>
    <w:rsid w:val="00662D33"/>
    <w:rsid w:val="00671D16"/>
    <w:rsid w:val="006815F6"/>
    <w:rsid w:val="00696B86"/>
    <w:rsid w:val="006B11E3"/>
    <w:rsid w:val="006D2CAB"/>
    <w:rsid w:val="006F0155"/>
    <w:rsid w:val="006F39F6"/>
    <w:rsid w:val="006F4F17"/>
    <w:rsid w:val="00703C53"/>
    <w:rsid w:val="0073451A"/>
    <w:rsid w:val="007659BF"/>
    <w:rsid w:val="00766D40"/>
    <w:rsid w:val="00772634"/>
    <w:rsid w:val="007803FE"/>
    <w:rsid w:val="007F3D75"/>
    <w:rsid w:val="007F61B2"/>
    <w:rsid w:val="00806F82"/>
    <w:rsid w:val="00826B78"/>
    <w:rsid w:val="00843611"/>
    <w:rsid w:val="00843B82"/>
    <w:rsid w:val="00861746"/>
    <w:rsid w:val="0086500E"/>
    <w:rsid w:val="00894A92"/>
    <w:rsid w:val="008C23C2"/>
    <w:rsid w:val="008C2F57"/>
    <w:rsid w:val="008E4075"/>
    <w:rsid w:val="008F5B52"/>
    <w:rsid w:val="00902133"/>
    <w:rsid w:val="00933454"/>
    <w:rsid w:val="009437A3"/>
    <w:rsid w:val="0094452D"/>
    <w:rsid w:val="00984DE9"/>
    <w:rsid w:val="009B3480"/>
    <w:rsid w:val="009C7DF2"/>
    <w:rsid w:val="009D0211"/>
    <w:rsid w:val="009E1D81"/>
    <w:rsid w:val="009F6333"/>
    <w:rsid w:val="00A0153F"/>
    <w:rsid w:val="00A25F1A"/>
    <w:rsid w:val="00A438FE"/>
    <w:rsid w:val="00A54ED0"/>
    <w:rsid w:val="00A8721A"/>
    <w:rsid w:val="00AD3DA5"/>
    <w:rsid w:val="00AF2C2D"/>
    <w:rsid w:val="00B050B2"/>
    <w:rsid w:val="00B26BB2"/>
    <w:rsid w:val="00B340AD"/>
    <w:rsid w:val="00B3447C"/>
    <w:rsid w:val="00B53C8C"/>
    <w:rsid w:val="00B67257"/>
    <w:rsid w:val="00B86C53"/>
    <w:rsid w:val="00BE0AE8"/>
    <w:rsid w:val="00C17CC6"/>
    <w:rsid w:val="00C20E75"/>
    <w:rsid w:val="00C23D8D"/>
    <w:rsid w:val="00C55973"/>
    <w:rsid w:val="00C85C66"/>
    <w:rsid w:val="00C96A72"/>
    <w:rsid w:val="00CD03F0"/>
    <w:rsid w:val="00CD0FA6"/>
    <w:rsid w:val="00CD3C3B"/>
    <w:rsid w:val="00CF444E"/>
    <w:rsid w:val="00D10FE6"/>
    <w:rsid w:val="00D46AE7"/>
    <w:rsid w:val="00D477AA"/>
    <w:rsid w:val="00D51F19"/>
    <w:rsid w:val="00D70BFB"/>
    <w:rsid w:val="00D759C3"/>
    <w:rsid w:val="00D85F3C"/>
    <w:rsid w:val="00D93244"/>
    <w:rsid w:val="00DB4ABA"/>
    <w:rsid w:val="00DC0A72"/>
    <w:rsid w:val="00DF4ADE"/>
    <w:rsid w:val="00E4679D"/>
    <w:rsid w:val="00E52397"/>
    <w:rsid w:val="00E67B0E"/>
    <w:rsid w:val="00E70715"/>
    <w:rsid w:val="00E730E0"/>
    <w:rsid w:val="00E95805"/>
    <w:rsid w:val="00EA5287"/>
    <w:rsid w:val="00EA7D2E"/>
    <w:rsid w:val="00EB2515"/>
    <w:rsid w:val="00EB6B82"/>
    <w:rsid w:val="00EC1757"/>
    <w:rsid w:val="00EC27F7"/>
    <w:rsid w:val="00EE53DC"/>
    <w:rsid w:val="00F11C83"/>
    <w:rsid w:val="00F229F5"/>
    <w:rsid w:val="00F2371C"/>
    <w:rsid w:val="00F26DC0"/>
    <w:rsid w:val="00F3074E"/>
    <w:rsid w:val="00F475CC"/>
    <w:rsid w:val="00F52291"/>
    <w:rsid w:val="00FB1918"/>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1F925"/>
  <w15:docId w15:val="{85DF2D00-5DD4-439C-81E1-EB0051F2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6438AD"/>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6438AD"/>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386C5B"/>
    <w:rPr>
      <w:rFonts w:ascii="新細明體" w:hAnsi="新細明體"/>
      <w:sz w:val="20"/>
      <w:szCs w:val="18"/>
    </w:rPr>
  </w:style>
  <w:style w:type="character" w:customStyle="1" w:styleId="a9">
    <w:name w:val="文件引導模式 字元"/>
    <w:link w:val="a8"/>
    <w:rsid w:val="00386C5B"/>
    <w:rPr>
      <w:rFonts w:ascii="新細明體" w:hAnsi="新細明體"/>
      <w:kern w:val="2"/>
      <w:szCs w:val="18"/>
    </w:rPr>
  </w:style>
  <w:style w:type="character" w:customStyle="1" w:styleId="20">
    <w:name w:val="標題 2 字元"/>
    <w:link w:val="2"/>
    <w:rsid w:val="006438AD"/>
    <w:rPr>
      <w:rFonts w:ascii="Arial Unicode MS" w:hAnsi="Arial Unicode MS" w:cs="Arial Unicode MS"/>
      <w:b/>
      <w:bCs/>
      <w:color w:val="990000"/>
      <w:kern w:val="2"/>
      <w:szCs w:val="48"/>
    </w:rPr>
  </w:style>
  <w:style w:type="character" w:styleId="aa">
    <w:name w:val="Unresolved Mention"/>
    <w:uiPriority w:val="99"/>
    <w:semiHidden/>
    <w:unhideWhenUsed/>
    <w:rsid w:val="00294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mailto:anita399646@hot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8023;&#27915;&#29872;&#22659;&#20445;&#35703;&#27861;.docx" TargetMode="External"/><Relationship Id="rId2" Type="http://schemas.openxmlformats.org/officeDocument/2006/relationships/styles" Target="styles.xml"/><Relationship Id="rId16" Type="http://schemas.openxmlformats.org/officeDocument/2006/relationships/hyperlink" Target="../law-gb/&#20013;&#33775;&#20154;&#27665;&#20849;&#21644;&#22283;&#28023;&#22495;&#20351;&#29992;&#31649;&#29702;&#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chinalaw.gov.cn/law/searchTitleDetail?LawID=333532&amp;Query=" TargetMode="External"/><Relationship Id="rId5" Type="http://schemas.openxmlformats.org/officeDocument/2006/relationships/footnotes" Target="footnotes.xml"/><Relationship Id="rId15" Type="http://schemas.openxmlformats.org/officeDocument/2006/relationships/hyperlink" Target="../law-gb/&#20013;&#33775;&#20154;&#27665;&#20849;&#21644;&#22283;&#28023;&#22495;&#20351;&#29992;&#31649;&#29702;&#27861;.docx" TargetMode="External"/><Relationship Id="rId10" Type="http://schemas.openxmlformats.org/officeDocument/2006/relationships/hyperlink" Target="http://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8023;&#23798;&#20445;&#35703;&#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Links>
    <vt:vector size="186" baseType="variant">
      <vt:variant>
        <vt:i4>2949124</vt:i4>
      </vt:variant>
      <vt:variant>
        <vt:i4>90</vt:i4>
      </vt:variant>
      <vt:variant>
        <vt:i4>0</vt:i4>
      </vt:variant>
      <vt:variant>
        <vt:i4>5</vt:i4>
      </vt:variant>
      <vt:variant>
        <vt:lpwstr>mailto:anita399646@hotmail.com</vt:lpwstr>
      </vt:variant>
      <vt:variant>
        <vt:lpwstr/>
      </vt:variant>
      <vt:variant>
        <vt:i4>7274612</vt:i4>
      </vt:variant>
      <vt:variant>
        <vt:i4>87</vt:i4>
      </vt:variant>
      <vt:variant>
        <vt:i4>0</vt:i4>
      </vt:variant>
      <vt:variant>
        <vt:i4>5</vt:i4>
      </vt:variant>
      <vt:variant>
        <vt:lpwstr/>
      </vt:variant>
      <vt:variant>
        <vt:lpwstr>top</vt:lpwstr>
      </vt:variant>
      <vt:variant>
        <vt:i4>6357089</vt:i4>
      </vt:variant>
      <vt:variant>
        <vt:i4>84</vt:i4>
      </vt:variant>
      <vt:variant>
        <vt:i4>0</vt:i4>
      </vt:variant>
      <vt:variant>
        <vt:i4>5</vt:i4>
      </vt:variant>
      <vt:variant>
        <vt:lpwstr/>
      </vt:variant>
      <vt:variant>
        <vt:lpwstr>aaa</vt:lpwstr>
      </vt:variant>
      <vt:variant>
        <vt:i4>-2118469549</vt:i4>
      </vt:variant>
      <vt:variant>
        <vt:i4>81</vt:i4>
      </vt:variant>
      <vt:variant>
        <vt:i4>0</vt:i4>
      </vt:variant>
      <vt:variant>
        <vt:i4>5</vt:i4>
      </vt:variant>
      <vt:variant>
        <vt:lpwstr>中華人民共和國海洋環境保護法.doc</vt:lpwstr>
      </vt:variant>
      <vt:variant>
        <vt:lpwstr/>
      </vt:variant>
      <vt:variant>
        <vt:i4>-1911992227</vt:i4>
      </vt:variant>
      <vt:variant>
        <vt:i4>78</vt:i4>
      </vt:variant>
      <vt:variant>
        <vt:i4>0</vt:i4>
      </vt:variant>
      <vt:variant>
        <vt:i4>5</vt:i4>
      </vt:variant>
      <vt:variant>
        <vt:lpwstr>中華人民共和國海域使用管理法.doc</vt:lpwstr>
      </vt:variant>
      <vt:variant>
        <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6357089</vt:i4>
      </vt:variant>
      <vt:variant>
        <vt:i4>69</vt:i4>
      </vt:variant>
      <vt:variant>
        <vt:i4>0</vt:i4>
      </vt:variant>
      <vt:variant>
        <vt:i4>5</vt:i4>
      </vt:variant>
      <vt:variant>
        <vt:lpwstr/>
      </vt:variant>
      <vt:variant>
        <vt:lpwstr>aaa</vt:lpwstr>
      </vt:variant>
      <vt:variant>
        <vt:i4>6357089</vt:i4>
      </vt:variant>
      <vt:variant>
        <vt:i4>66</vt:i4>
      </vt:variant>
      <vt:variant>
        <vt:i4>0</vt:i4>
      </vt:variant>
      <vt:variant>
        <vt:i4>5</vt:i4>
      </vt:variant>
      <vt:variant>
        <vt:lpwstr/>
      </vt:variant>
      <vt:variant>
        <vt:lpwstr>aaa</vt:lpwstr>
      </vt:variant>
      <vt:variant>
        <vt:i4>-1911992227</vt:i4>
      </vt:variant>
      <vt:variant>
        <vt:i4>63</vt:i4>
      </vt:variant>
      <vt:variant>
        <vt:i4>0</vt:i4>
      </vt:variant>
      <vt:variant>
        <vt:i4>5</vt:i4>
      </vt:variant>
      <vt:variant>
        <vt:lpwstr>中華人民共和國海域使用管理法.doc</vt:lpwstr>
      </vt:variant>
      <vt:variant>
        <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3211361</vt:i4>
      </vt:variant>
      <vt:variant>
        <vt:i4>54</vt:i4>
      </vt:variant>
      <vt:variant>
        <vt:i4>0</vt:i4>
      </vt:variant>
      <vt:variant>
        <vt:i4>5</vt:i4>
      </vt:variant>
      <vt:variant>
        <vt:lpwstr/>
      </vt:variant>
      <vt:variant>
        <vt:lpwstr>a11</vt:lpwstr>
      </vt:variant>
      <vt:variant>
        <vt:i4>3211361</vt:i4>
      </vt:variant>
      <vt:variant>
        <vt:i4>51</vt:i4>
      </vt:variant>
      <vt:variant>
        <vt:i4>0</vt:i4>
      </vt:variant>
      <vt:variant>
        <vt:i4>5</vt:i4>
      </vt:variant>
      <vt:variant>
        <vt:lpwstr/>
      </vt:variant>
      <vt:variant>
        <vt:lpwstr>a10</vt:lpwstr>
      </vt:variant>
      <vt:variant>
        <vt:i4>3735649</vt:i4>
      </vt:variant>
      <vt:variant>
        <vt:i4>48</vt:i4>
      </vt:variant>
      <vt:variant>
        <vt:i4>0</vt:i4>
      </vt:variant>
      <vt:variant>
        <vt:i4>5</vt:i4>
      </vt:variant>
      <vt:variant>
        <vt:lpwstr/>
      </vt:variant>
      <vt:variant>
        <vt:lpwstr>a9</vt:lpwstr>
      </vt:variant>
      <vt:variant>
        <vt:i4>6357089</vt:i4>
      </vt:variant>
      <vt:variant>
        <vt:i4>45</vt:i4>
      </vt:variant>
      <vt:variant>
        <vt:i4>0</vt:i4>
      </vt:variant>
      <vt:variant>
        <vt:i4>5</vt:i4>
      </vt:variant>
      <vt:variant>
        <vt:lpwstr/>
      </vt:variant>
      <vt:variant>
        <vt:lpwstr>aaa</vt:lpwstr>
      </vt:variant>
      <vt:variant>
        <vt:i4>1401669494</vt:i4>
      </vt:variant>
      <vt:variant>
        <vt:i4>42</vt:i4>
      </vt:variant>
      <vt:variant>
        <vt:i4>0</vt:i4>
      </vt:variant>
      <vt:variant>
        <vt:i4>5</vt:i4>
      </vt:variant>
      <vt:variant>
        <vt:lpwstr/>
      </vt:variant>
      <vt:variant>
        <vt:lpwstr>_第六章附則</vt:lpwstr>
      </vt:variant>
      <vt:variant>
        <vt:i4>283356909</vt:i4>
      </vt:variant>
      <vt:variant>
        <vt:i4>39</vt:i4>
      </vt:variant>
      <vt:variant>
        <vt:i4>0</vt:i4>
      </vt:variant>
      <vt:variant>
        <vt:i4>5</vt:i4>
      </vt:variant>
      <vt:variant>
        <vt:lpwstr/>
      </vt:variant>
      <vt:variant>
        <vt:lpwstr>_第五章__法律責任</vt:lpwstr>
      </vt:variant>
      <vt:variant>
        <vt:i4>286608026</vt:i4>
      </vt:variant>
      <vt:variant>
        <vt:i4>36</vt:i4>
      </vt:variant>
      <vt:variant>
        <vt:i4>0</vt:i4>
      </vt:variant>
      <vt:variant>
        <vt:i4>5</vt:i4>
      </vt:variant>
      <vt:variant>
        <vt:lpwstr/>
      </vt:variant>
      <vt:variant>
        <vt:lpwstr>_第四章__監督檢查</vt:lpwstr>
      </vt:variant>
      <vt:variant>
        <vt:i4>317185677</vt:i4>
      </vt:variant>
      <vt:variant>
        <vt:i4>33</vt:i4>
      </vt:variant>
      <vt:variant>
        <vt:i4>0</vt:i4>
      </vt:variant>
      <vt:variant>
        <vt:i4>5</vt:i4>
      </vt:variant>
      <vt:variant>
        <vt:lpwstr/>
      </vt:variant>
      <vt:variant>
        <vt:lpwstr>_第三章__海島的保護_3</vt:lpwstr>
      </vt:variant>
      <vt:variant>
        <vt:i4>317185677</vt:i4>
      </vt:variant>
      <vt:variant>
        <vt:i4>30</vt:i4>
      </vt:variant>
      <vt:variant>
        <vt:i4>0</vt:i4>
      </vt:variant>
      <vt:variant>
        <vt:i4>5</vt:i4>
      </vt:variant>
      <vt:variant>
        <vt:lpwstr/>
      </vt:variant>
      <vt:variant>
        <vt:lpwstr>_第三章__海島的保護_2</vt:lpwstr>
      </vt:variant>
      <vt:variant>
        <vt:i4>317185677</vt:i4>
      </vt:variant>
      <vt:variant>
        <vt:i4>27</vt:i4>
      </vt:variant>
      <vt:variant>
        <vt:i4>0</vt:i4>
      </vt:variant>
      <vt:variant>
        <vt:i4>5</vt:i4>
      </vt:variant>
      <vt:variant>
        <vt:lpwstr/>
      </vt:variant>
      <vt:variant>
        <vt:lpwstr>_第三章__海島的保護_1</vt:lpwstr>
      </vt:variant>
      <vt:variant>
        <vt:i4>314070522</vt:i4>
      </vt:variant>
      <vt:variant>
        <vt:i4>24</vt:i4>
      </vt:variant>
      <vt:variant>
        <vt:i4>0</vt:i4>
      </vt:variant>
      <vt:variant>
        <vt:i4>5</vt:i4>
      </vt:variant>
      <vt:variant>
        <vt:lpwstr/>
      </vt:variant>
      <vt:variant>
        <vt:lpwstr>_第三章__海島的保護</vt:lpwstr>
      </vt:variant>
      <vt:variant>
        <vt:i4>-2070813271</vt:i4>
      </vt:variant>
      <vt:variant>
        <vt:i4>21</vt:i4>
      </vt:variant>
      <vt:variant>
        <vt:i4>0</vt:i4>
      </vt:variant>
      <vt:variant>
        <vt:i4>5</vt:i4>
      </vt:variant>
      <vt:variant>
        <vt:lpwstr/>
      </vt:variant>
      <vt:variant>
        <vt:lpwstr>_第二章__海島保護規劃</vt:lpwstr>
      </vt:variant>
      <vt:variant>
        <vt:i4>1406414909</vt:i4>
      </vt:variant>
      <vt:variant>
        <vt:i4>18</vt:i4>
      </vt:variant>
      <vt:variant>
        <vt:i4>0</vt:i4>
      </vt:variant>
      <vt:variant>
        <vt:i4>5</vt:i4>
      </vt:variant>
      <vt:variant>
        <vt:lpwstr/>
      </vt:variant>
      <vt:variant>
        <vt:lpwstr>_第一章__總則</vt:lpwstr>
      </vt:variant>
      <vt:variant>
        <vt:i4>-787483358</vt:i4>
      </vt:variant>
      <vt:variant>
        <vt:i4>15</vt:i4>
      </vt:variant>
      <vt:variant>
        <vt:i4>0</vt:i4>
      </vt:variant>
      <vt:variant>
        <vt:i4>5</vt:i4>
      </vt:variant>
      <vt:variant>
        <vt:lpwstr>http://www.6law.idv.tw/6law/law-gb/中華人民共和國海島保護法.htm</vt:lpwstr>
      </vt:variant>
      <vt:variant>
        <vt:lpwstr/>
      </vt:variant>
      <vt:variant>
        <vt:i4>-1111256636</vt:i4>
      </vt:variant>
      <vt:variant>
        <vt:i4>12</vt:i4>
      </vt:variant>
      <vt:variant>
        <vt:i4>0</vt:i4>
      </vt:variant>
      <vt:variant>
        <vt:i4>5</vt:i4>
      </vt:variant>
      <vt:variant>
        <vt:lpwstr>../S-link大陸法規索引.doc</vt:lpwstr>
      </vt:variant>
      <vt:variant>
        <vt:lpwstr>中華人民共和國海島保護法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中華人民共和國海島保護法</dc:title>
  <dc:subject/>
  <dc:creator>S-link 電子六法-黃婉玲</dc:creator>
  <cp:keywords/>
  <cp:lastModifiedBy>黃 S</cp:lastModifiedBy>
  <cp:revision>11</cp:revision>
  <dcterms:created xsi:type="dcterms:W3CDTF">2014-11-28T01:06:00Z</dcterms:created>
  <dcterms:modified xsi:type="dcterms:W3CDTF">2023-02-22T20:18:00Z</dcterms:modified>
</cp:coreProperties>
</file>