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2D1" w:rsidRDefault="00940F7C" w:rsidP="005D7873">
      <w:pPr>
        <w:adjustRightInd w:val="0"/>
        <w:snapToGrid w:val="0"/>
        <w:ind w:rightChars="8" w:right="16"/>
        <w:jc w:val="right"/>
        <w:rPr>
          <w:rFonts w:ascii="Arial Unicode MS" w:hAnsi="Arial Unicode M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pt;height:33.1pt">
            <v:imagedata r:id="rId7" o:title="word6law"/>
          </v:shape>
        </w:pict>
      </w:r>
      <w:r>
        <w:rPr>
          <w:rFonts w:ascii="Arial Unicode MS" w:hAnsi="Arial Unicode MS"/>
        </w:rPr>
        <w:t xml:space="preserve"> </w:t>
      </w:r>
    </w:p>
    <w:p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Start w:id="1" w:name="_GoBack"/>
      <w:bookmarkEnd w:id="0"/>
      <w:bookmarkEnd w:id="1"/>
      <w:r>
        <w:rPr>
          <w:rFonts w:hint="eastAsia"/>
          <w:color w:val="5F5F5F"/>
          <w:sz w:val="18"/>
          <w:szCs w:val="20"/>
          <w:lang w:val="zh-TW"/>
        </w:rPr>
        <w:t>【</w:t>
      </w:r>
      <w:hyperlink r:id="rId8" w:tgtFrame="_blank" w:history="1">
        <w:r w:rsidRPr="00A75E40">
          <w:rPr>
            <w:rStyle w:val="a3"/>
            <w:sz w:val="18"/>
            <w:szCs w:val="20"/>
          </w:rPr>
          <w:t>更新</w:t>
        </w:r>
      </w:hyperlink>
      <w:r>
        <w:rPr>
          <w:rFonts w:hint="eastAsia"/>
          <w:color w:val="7F7F7F"/>
          <w:sz w:val="18"/>
          <w:szCs w:val="20"/>
          <w:lang w:val="zh-TW"/>
        </w:rPr>
        <w:t>】</w:t>
      </w:r>
      <w:r w:rsidR="00940F7C">
        <w:rPr>
          <w:rFonts w:ascii="Arial Unicode MS" w:hAnsi="Arial Unicode MS"/>
          <w:color w:val="5F5F5F"/>
          <w:sz w:val="18"/>
          <w:szCs w:val="20"/>
        </w:rPr>
        <w:t>2019/6/6</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30085E">
        <w:rPr>
          <w:rFonts w:hint="eastAsia"/>
          <w:color w:val="808000"/>
          <w:sz w:val="18"/>
          <w:szCs w:val="20"/>
        </w:rPr>
        <w:t>〉</w:t>
      </w:r>
      <w:r>
        <w:rPr>
          <w:rFonts w:hint="eastAsia"/>
          <w:color w:val="808000"/>
          <w:sz w:val="18"/>
          <w:szCs w:val="20"/>
        </w:rPr>
        <w:t>檢視</w:t>
      </w:r>
      <w:r>
        <w:rPr>
          <w:rFonts w:hint="eastAsia"/>
          <w:color w:val="808000"/>
          <w:sz w:val="18"/>
          <w:szCs w:val="20"/>
        </w:rPr>
        <w:t>--</w:t>
      </w:r>
      <w:r w:rsidR="0030085E">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01E46" w:rsidRDefault="00B35320" w:rsidP="00D44AB2">
      <w:pPr>
        <w:jc w:val="right"/>
        <w:rPr>
          <w:rFonts w:ascii="Arial Unicode MS" w:hAnsi="Arial Unicode MS"/>
          <w:b/>
          <w:color w:val="5F5F5F"/>
          <w:sz w:val="18"/>
        </w:rPr>
      </w:pPr>
      <w:hyperlink r:id="rId10"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30085E">
        <w:rPr>
          <w:rFonts w:ascii="Arial Unicode MS" w:hAnsi="Arial Unicode MS" w:hint="eastAsia"/>
          <w:b/>
          <w:color w:val="808000"/>
          <w:sz w:val="18"/>
          <w:szCs w:val="20"/>
        </w:rPr>
        <w:t>〉〉</w:t>
      </w:r>
      <w:hyperlink r:id="rId11" w:anchor="中華人民共和國深海海底區域資源勘探開發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30085E">
        <w:rPr>
          <w:rFonts w:ascii="Arial Unicode MS" w:hAnsi="Arial Unicode MS" w:hint="eastAsia"/>
          <w:b/>
          <w:color w:val="5F5F5F"/>
          <w:sz w:val="18"/>
        </w:rPr>
        <w:t>〉〉</w:t>
      </w:r>
      <w:hyperlink r:id="rId12" w:tgtFrame="_blank" w:history="1">
        <w:r w:rsidR="00D44AB2" w:rsidRPr="007E576E">
          <w:rPr>
            <w:rStyle w:val="a3"/>
            <w:rFonts w:hint="eastAsia"/>
            <w:sz w:val="18"/>
          </w:rPr>
          <w:t>線上網頁版</w:t>
        </w:r>
      </w:hyperlink>
      <w:r w:rsidR="0030085E">
        <w:rPr>
          <w:rFonts w:ascii="Arial Unicode MS" w:hAnsi="Arial Unicode MS" w:hint="eastAsia"/>
          <w:b/>
          <w:color w:val="5F5F5F"/>
          <w:sz w:val="18"/>
        </w:rPr>
        <w:t>〉〉</w:t>
      </w:r>
    </w:p>
    <w:p w:rsidR="0030085E" w:rsidRPr="00E9022C" w:rsidRDefault="0030085E" w:rsidP="00D44AB2">
      <w:pPr>
        <w:jc w:val="right"/>
        <w:rPr>
          <w:rFonts w:ascii="Arial Unicode MS" w:hAnsi="Arial Unicode MS"/>
          <w:color w:val="000000"/>
          <w:u w:val="single"/>
        </w:rPr>
      </w:pPr>
    </w:p>
    <w:p w:rsidR="00172209" w:rsidRPr="00E9022C" w:rsidRDefault="00201E46" w:rsidP="00940F7C">
      <w:pPr>
        <w:tabs>
          <w:tab w:val="num" w:pos="960"/>
        </w:tabs>
        <w:adjustRightInd w:val="0"/>
        <w:snapToGrid w:val="0"/>
        <w:spacing w:beforeLines="50" w:before="180"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6822F4" w:rsidRPr="0030085E">
        <w:rPr>
          <w:rFonts w:ascii="標楷體" w:eastAsia="標楷體" w:hAnsi="標楷體" w:hint="eastAsia"/>
          <w:bCs/>
          <w:shadow/>
          <w:color w:val="000000"/>
          <w:kern w:val="0"/>
          <w:sz w:val="30"/>
          <w:szCs w:val="22"/>
        </w:rPr>
        <w:t>中華人民共和國深海海底區域資源勘探開發法</w:t>
      </w:r>
    </w:p>
    <w:p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F229B8" w:rsidRPr="00F229B8">
        <w:rPr>
          <w:rFonts w:ascii="Arial Unicode MS" w:hAnsi="Arial Unicode MS" w:hint="eastAsia"/>
          <w:bCs/>
          <w:color w:val="000000"/>
        </w:rPr>
        <w:t>2016</w:t>
      </w:r>
      <w:r w:rsidR="00F229B8" w:rsidRPr="00F229B8">
        <w:rPr>
          <w:rFonts w:ascii="Arial Unicode MS" w:hAnsi="Arial Unicode MS" w:hint="eastAsia"/>
          <w:bCs/>
          <w:color w:val="000000"/>
        </w:rPr>
        <w:t>年</w:t>
      </w:r>
      <w:r w:rsidR="00F229B8" w:rsidRPr="00F229B8">
        <w:rPr>
          <w:rFonts w:ascii="Arial Unicode MS" w:hAnsi="Arial Unicode MS" w:hint="eastAsia"/>
          <w:bCs/>
          <w:color w:val="000000"/>
        </w:rPr>
        <w:t>2</w:t>
      </w:r>
      <w:r w:rsidR="00F229B8" w:rsidRPr="00F229B8">
        <w:rPr>
          <w:rFonts w:ascii="Arial Unicode MS" w:hAnsi="Arial Unicode MS" w:hint="eastAsia"/>
          <w:bCs/>
          <w:color w:val="000000"/>
        </w:rPr>
        <w:t>月</w:t>
      </w:r>
      <w:r w:rsidR="00F229B8" w:rsidRPr="00F229B8">
        <w:rPr>
          <w:rFonts w:ascii="Arial Unicode MS" w:hAnsi="Arial Unicode MS" w:hint="eastAsia"/>
          <w:bCs/>
          <w:color w:val="000000"/>
        </w:rPr>
        <w:t>26</w:t>
      </w:r>
      <w:r w:rsidR="00F229B8" w:rsidRPr="00F229B8">
        <w:rPr>
          <w:rFonts w:ascii="Arial Unicode MS" w:hAnsi="Arial Unicode MS" w:hint="eastAsia"/>
          <w:bCs/>
          <w:color w:val="000000"/>
        </w:rPr>
        <w:t>日</w:t>
      </w:r>
    </w:p>
    <w:p w:rsidR="006822F4"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B83435" w:rsidRPr="00B83435">
        <w:rPr>
          <w:rFonts w:ascii="Arial Unicode MS" w:hAnsi="Arial Unicode MS" w:hint="eastAsia"/>
          <w:bCs/>
          <w:color w:val="000000"/>
        </w:rPr>
        <w:t>2016</w:t>
      </w:r>
      <w:r w:rsidR="00B83435" w:rsidRPr="00B83435">
        <w:rPr>
          <w:rFonts w:ascii="Arial Unicode MS" w:hAnsi="Arial Unicode MS" w:hint="eastAsia"/>
          <w:bCs/>
          <w:color w:val="000000"/>
        </w:rPr>
        <w:t>年</w:t>
      </w:r>
      <w:r w:rsidR="00B83435" w:rsidRPr="00B83435">
        <w:rPr>
          <w:rFonts w:ascii="Arial Unicode MS" w:hAnsi="Arial Unicode MS" w:hint="eastAsia"/>
          <w:bCs/>
          <w:color w:val="000000"/>
        </w:rPr>
        <w:t>5</w:t>
      </w:r>
      <w:r w:rsidR="00B83435" w:rsidRPr="00B83435">
        <w:rPr>
          <w:rFonts w:ascii="Arial Unicode MS" w:hAnsi="Arial Unicode MS" w:hint="eastAsia"/>
          <w:bCs/>
          <w:color w:val="000000"/>
        </w:rPr>
        <w:t>月</w:t>
      </w:r>
      <w:r w:rsidR="00B83435" w:rsidRPr="00B83435">
        <w:rPr>
          <w:rFonts w:ascii="Arial Unicode MS" w:hAnsi="Arial Unicode MS" w:hint="eastAsia"/>
          <w:bCs/>
          <w:color w:val="000000"/>
        </w:rPr>
        <w:t>1</w:t>
      </w:r>
      <w:r w:rsidR="00B83435" w:rsidRPr="00B83435">
        <w:rPr>
          <w:rFonts w:ascii="Arial Unicode MS" w:hAnsi="Arial Unicode MS" w:hint="eastAsia"/>
          <w:bCs/>
          <w:color w:val="000000"/>
        </w:rPr>
        <w:t>日</w:t>
      </w:r>
    </w:p>
    <w:p w:rsidR="001974AB" w:rsidRPr="00334965" w:rsidRDefault="00201E46" w:rsidP="00334965">
      <w:pPr>
        <w:pStyle w:val="1"/>
        <w:rPr>
          <w:color w:val="990000"/>
        </w:rPr>
      </w:pPr>
      <w:r w:rsidRPr="00334965">
        <w:rPr>
          <w:color w:val="990000"/>
        </w:rPr>
        <w:t>【</w:t>
      </w:r>
      <w:r w:rsidRPr="00334965">
        <w:rPr>
          <w:rFonts w:hint="eastAsia"/>
          <w:color w:val="990000"/>
        </w:rPr>
        <w:t>法規沿革</w:t>
      </w:r>
      <w:r w:rsidRPr="00334965">
        <w:rPr>
          <w:color w:val="990000"/>
        </w:rPr>
        <w:t>】</w:t>
      </w:r>
    </w:p>
    <w:p w:rsidR="006822F4" w:rsidRDefault="003F1567"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F229B8" w:rsidRPr="00F229B8">
        <w:rPr>
          <w:rFonts w:ascii="Arial Unicode MS" w:hAnsi="Arial Unicode MS" w:hint="eastAsia"/>
          <w:bCs/>
          <w:color w:val="000000"/>
          <w:sz w:val="18"/>
        </w:rPr>
        <w:t>2016</w:t>
      </w:r>
      <w:r w:rsidR="00F229B8" w:rsidRPr="00F229B8">
        <w:rPr>
          <w:rFonts w:ascii="Arial Unicode MS" w:hAnsi="Arial Unicode MS" w:hint="eastAsia"/>
          <w:bCs/>
          <w:color w:val="000000"/>
          <w:sz w:val="18"/>
        </w:rPr>
        <w:t>年</w:t>
      </w:r>
      <w:r w:rsidR="00F229B8" w:rsidRPr="00F229B8">
        <w:rPr>
          <w:rFonts w:ascii="Arial Unicode MS" w:hAnsi="Arial Unicode MS" w:hint="eastAsia"/>
          <w:bCs/>
          <w:color w:val="000000"/>
          <w:sz w:val="18"/>
        </w:rPr>
        <w:t>2</w:t>
      </w:r>
      <w:r w:rsidR="00F229B8" w:rsidRPr="00F229B8">
        <w:rPr>
          <w:rFonts w:ascii="Arial Unicode MS" w:hAnsi="Arial Unicode MS" w:hint="eastAsia"/>
          <w:bCs/>
          <w:color w:val="000000"/>
          <w:sz w:val="18"/>
        </w:rPr>
        <w:t>月</w:t>
      </w:r>
      <w:r w:rsidR="00F229B8" w:rsidRPr="00F229B8">
        <w:rPr>
          <w:rFonts w:ascii="Arial Unicode MS" w:hAnsi="Arial Unicode MS" w:hint="eastAsia"/>
          <w:bCs/>
          <w:color w:val="000000"/>
          <w:sz w:val="18"/>
        </w:rPr>
        <w:t>26</w:t>
      </w:r>
      <w:r w:rsidR="00F229B8" w:rsidRPr="00F229B8">
        <w:rPr>
          <w:rFonts w:ascii="Arial Unicode MS" w:hAnsi="Arial Unicode MS" w:hint="eastAsia"/>
          <w:bCs/>
          <w:color w:val="000000"/>
          <w:sz w:val="18"/>
        </w:rPr>
        <w:t>日第十二屆全國人民代表大會常務委員會第十九次會議通過</w:t>
      </w:r>
    </w:p>
    <w:p w:rsidR="00F229B8" w:rsidRDefault="00F229B8" w:rsidP="005D7873">
      <w:pPr>
        <w:ind w:leftChars="59" w:left="118"/>
        <w:rPr>
          <w:rFonts w:ascii="Arial Unicode MS" w:hAnsi="Arial Unicode MS"/>
          <w:bCs/>
          <w:color w:val="000000"/>
          <w:sz w:val="18"/>
        </w:rPr>
      </w:pPr>
    </w:p>
    <w:p w:rsidR="006822F4" w:rsidRDefault="00201E46" w:rsidP="00334965">
      <w:pPr>
        <w:pStyle w:val="1"/>
        <w:rPr>
          <w:color w:val="990000"/>
        </w:rPr>
      </w:pPr>
      <w:bookmarkStart w:id="2" w:name="aaa"/>
      <w:bookmarkEnd w:id="2"/>
      <w:r w:rsidRPr="00334965">
        <w:rPr>
          <w:color w:val="990000"/>
        </w:rPr>
        <w:t>【</w:t>
      </w:r>
      <w:r w:rsidRPr="00334965">
        <w:rPr>
          <w:rFonts w:hint="eastAsia"/>
          <w:color w:val="990000"/>
        </w:rPr>
        <w:t>章節索引</w:t>
      </w:r>
      <w:r w:rsidRPr="00334965">
        <w:rPr>
          <w:color w:val="990000"/>
        </w:rPr>
        <w:t>】</w:t>
      </w:r>
    </w:p>
    <w:p w:rsidR="006822F4" w:rsidRPr="00B83435" w:rsidRDefault="00B83435" w:rsidP="00B83435">
      <w:pPr>
        <w:ind w:left="142"/>
        <w:rPr>
          <w:color w:val="990000"/>
        </w:rPr>
      </w:pPr>
      <w:r w:rsidRPr="00B83435">
        <w:rPr>
          <w:rFonts w:hint="eastAsia"/>
          <w:color w:val="990000"/>
        </w:rPr>
        <w:t xml:space="preserve">第一章　</w:t>
      </w:r>
      <w:hyperlink w:anchor="_第一章__總" w:history="1">
        <w:r w:rsidRPr="00B0268C">
          <w:rPr>
            <w:rStyle w:val="a3"/>
            <w:rFonts w:ascii="Times New Roman" w:hAnsi="Times New Roman" w:hint="eastAsia"/>
          </w:rPr>
          <w:t>總則</w:t>
        </w:r>
      </w:hyperlink>
      <w:r w:rsidR="00047E89" w:rsidRPr="00391FAD">
        <w:rPr>
          <w:rFonts w:ascii="Arial Unicode MS" w:hAnsi="Arial Unicode MS" w:hint="eastAsia"/>
          <w:color w:val="990000"/>
        </w:rPr>
        <w:t xml:space="preserve">　§</w:t>
      </w:r>
      <w:r w:rsidR="00047E89" w:rsidRPr="00391FAD">
        <w:rPr>
          <w:rFonts w:ascii="Arial Unicode MS" w:hAnsi="Arial Unicode MS" w:hint="eastAsia"/>
          <w:color w:val="990000"/>
        </w:rPr>
        <w:t>1</w:t>
      </w:r>
    </w:p>
    <w:p w:rsidR="00F229B8" w:rsidRPr="00B83435" w:rsidRDefault="00B83435" w:rsidP="00B83435">
      <w:pPr>
        <w:ind w:left="142"/>
        <w:rPr>
          <w:color w:val="990000"/>
        </w:rPr>
      </w:pPr>
      <w:r w:rsidRPr="00B83435">
        <w:rPr>
          <w:rFonts w:hint="eastAsia"/>
          <w:color w:val="990000"/>
        </w:rPr>
        <w:t xml:space="preserve">第二章　</w:t>
      </w:r>
      <w:hyperlink w:anchor="_第二章__勘探、開發" w:history="1">
        <w:r w:rsidRPr="00B0268C">
          <w:rPr>
            <w:rStyle w:val="a3"/>
            <w:rFonts w:ascii="Times New Roman" w:hAnsi="Times New Roman" w:hint="eastAsia"/>
          </w:rPr>
          <w:t>勘探、開發</w:t>
        </w:r>
      </w:hyperlink>
      <w:r w:rsidR="00047E89" w:rsidRPr="00391FAD">
        <w:rPr>
          <w:rFonts w:ascii="Arial Unicode MS" w:hAnsi="Arial Unicode MS" w:hint="eastAsia"/>
          <w:color w:val="990000"/>
        </w:rPr>
        <w:t xml:space="preserve">　§</w:t>
      </w:r>
      <w:r w:rsidR="00B0268C">
        <w:rPr>
          <w:rFonts w:ascii="Arial Unicode MS" w:hAnsi="Arial Unicode MS" w:hint="eastAsia"/>
          <w:color w:val="990000"/>
        </w:rPr>
        <w:t>7</w:t>
      </w:r>
    </w:p>
    <w:p w:rsidR="00F229B8" w:rsidRPr="00B83435" w:rsidRDefault="00B83435" w:rsidP="00B83435">
      <w:pPr>
        <w:ind w:left="142"/>
        <w:rPr>
          <w:color w:val="990000"/>
        </w:rPr>
      </w:pPr>
      <w:r w:rsidRPr="00B83435">
        <w:rPr>
          <w:rFonts w:hint="eastAsia"/>
          <w:color w:val="990000"/>
        </w:rPr>
        <w:t xml:space="preserve">第三章　</w:t>
      </w:r>
      <w:hyperlink w:anchor="_第三章__環境保護" w:history="1">
        <w:r w:rsidRPr="00B0268C">
          <w:rPr>
            <w:rStyle w:val="a3"/>
            <w:rFonts w:ascii="Times New Roman" w:hAnsi="Times New Roman" w:hint="eastAsia"/>
          </w:rPr>
          <w:t>環境保護</w:t>
        </w:r>
      </w:hyperlink>
      <w:r w:rsidR="00047E89" w:rsidRPr="00391FAD">
        <w:rPr>
          <w:rFonts w:ascii="Arial Unicode MS" w:hAnsi="Arial Unicode MS" w:hint="eastAsia"/>
          <w:color w:val="990000"/>
        </w:rPr>
        <w:t xml:space="preserve">　§</w:t>
      </w:r>
      <w:r w:rsidR="00047E89" w:rsidRPr="00391FAD">
        <w:rPr>
          <w:rFonts w:ascii="Arial Unicode MS" w:hAnsi="Arial Unicode MS" w:hint="eastAsia"/>
          <w:color w:val="990000"/>
        </w:rPr>
        <w:t>1</w:t>
      </w:r>
      <w:r w:rsidR="00B0268C">
        <w:rPr>
          <w:rFonts w:ascii="Arial Unicode MS" w:hAnsi="Arial Unicode MS" w:hint="eastAsia"/>
          <w:color w:val="990000"/>
        </w:rPr>
        <w:t>2</w:t>
      </w:r>
    </w:p>
    <w:p w:rsidR="00B83435" w:rsidRPr="00B83435" w:rsidRDefault="00B83435" w:rsidP="00B83435">
      <w:pPr>
        <w:ind w:left="142"/>
        <w:rPr>
          <w:color w:val="990000"/>
        </w:rPr>
      </w:pPr>
      <w:r w:rsidRPr="00B83435">
        <w:rPr>
          <w:rFonts w:hint="eastAsia"/>
          <w:color w:val="990000"/>
        </w:rPr>
        <w:t xml:space="preserve">第四章　</w:t>
      </w:r>
      <w:hyperlink w:anchor="_第四章__科學技術研究與資源調查" w:history="1">
        <w:r w:rsidRPr="00B0268C">
          <w:rPr>
            <w:rStyle w:val="a3"/>
            <w:rFonts w:ascii="Times New Roman" w:hAnsi="Times New Roman" w:hint="eastAsia"/>
          </w:rPr>
          <w:t>科學技術研究與資源調查</w:t>
        </w:r>
      </w:hyperlink>
      <w:r w:rsidR="00047E89" w:rsidRPr="00391FAD">
        <w:rPr>
          <w:rFonts w:ascii="Arial Unicode MS" w:hAnsi="Arial Unicode MS" w:hint="eastAsia"/>
          <w:color w:val="990000"/>
        </w:rPr>
        <w:t xml:space="preserve">　§</w:t>
      </w:r>
      <w:r w:rsidR="00047E89" w:rsidRPr="00391FAD">
        <w:rPr>
          <w:rFonts w:ascii="Arial Unicode MS" w:hAnsi="Arial Unicode MS" w:hint="eastAsia"/>
          <w:color w:val="990000"/>
        </w:rPr>
        <w:t>1</w:t>
      </w:r>
      <w:r w:rsidR="00B0268C">
        <w:rPr>
          <w:rFonts w:ascii="Arial Unicode MS" w:hAnsi="Arial Unicode MS" w:hint="eastAsia"/>
          <w:color w:val="990000"/>
        </w:rPr>
        <w:t>5</w:t>
      </w:r>
    </w:p>
    <w:p w:rsidR="00B83435" w:rsidRPr="00B83435" w:rsidRDefault="00B83435" w:rsidP="00B83435">
      <w:pPr>
        <w:ind w:left="142"/>
        <w:rPr>
          <w:color w:val="990000"/>
        </w:rPr>
      </w:pPr>
      <w:r w:rsidRPr="00B83435">
        <w:rPr>
          <w:rFonts w:hint="eastAsia"/>
          <w:color w:val="990000"/>
        </w:rPr>
        <w:t xml:space="preserve">第五章　</w:t>
      </w:r>
      <w:hyperlink w:anchor="_第五章__監督檢查" w:history="1">
        <w:r w:rsidRPr="00B0268C">
          <w:rPr>
            <w:rStyle w:val="a3"/>
            <w:rFonts w:ascii="Times New Roman" w:hAnsi="Times New Roman" w:hint="eastAsia"/>
          </w:rPr>
          <w:t>監督檢查</w:t>
        </w:r>
      </w:hyperlink>
      <w:r w:rsidR="00047E89" w:rsidRPr="00391FAD">
        <w:rPr>
          <w:rFonts w:ascii="Arial Unicode MS" w:hAnsi="Arial Unicode MS" w:hint="eastAsia"/>
          <w:color w:val="990000"/>
        </w:rPr>
        <w:t xml:space="preserve">　§</w:t>
      </w:r>
      <w:r w:rsidR="00047E89" w:rsidRPr="00391FAD">
        <w:rPr>
          <w:rFonts w:ascii="Arial Unicode MS" w:hAnsi="Arial Unicode MS" w:hint="eastAsia"/>
          <w:color w:val="990000"/>
        </w:rPr>
        <w:t>1</w:t>
      </w:r>
      <w:r w:rsidR="00B0268C">
        <w:rPr>
          <w:rFonts w:ascii="Arial Unicode MS" w:hAnsi="Arial Unicode MS" w:hint="eastAsia"/>
          <w:color w:val="990000"/>
        </w:rPr>
        <w:t>9</w:t>
      </w:r>
    </w:p>
    <w:p w:rsidR="00B83435" w:rsidRPr="00B83435" w:rsidRDefault="00B83435" w:rsidP="00B83435">
      <w:pPr>
        <w:ind w:left="142"/>
        <w:rPr>
          <w:color w:val="990000"/>
        </w:rPr>
      </w:pPr>
      <w:r w:rsidRPr="00B83435">
        <w:rPr>
          <w:rFonts w:hint="eastAsia"/>
          <w:color w:val="990000"/>
        </w:rPr>
        <w:t xml:space="preserve">第六章　</w:t>
      </w:r>
      <w:hyperlink w:anchor="_第六章__法律責任" w:history="1">
        <w:r w:rsidRPr="00B0268C">
          <w:rPr>
            <w:rStyle w:val="a3"/>
            <w:rFonts w:ascii="Times New Roman" w:hAnsi="Times New Roman" w:hint="eastAsia"/>
          </w:rPr>
          <w:t>法律責任</w:t>
        </w:r>
      </w:hyperlink>
      <w:r w:rsidR="00047E89" w:rsidRPr="00391FAD">
        <w:rPr>
          <w:rFonts w:ascii="Arial Unicode MS" w:hAnsi="Arial Unicode MS" w:hint="eastAsia"/>
          <w:color w:val="990000"/>
        </w:rPr>
        <w:t xml:space="preserve">　§</w:t>
      </w:r>
      <w:r w:rsidR="00B0268C">
        <w:rPr>
          <w:rFonts w:ascii="Arial Unicode MS" w:hAnsi="Arial Unicode MS" w:hint="eastAsia"/>
          <w:color w:val="990000"/>
        </w:rPr>
        <w:t>23</w:t>
      </w:r>
    </w:p>
    <w:p w:rsidR="00B83435" w:rsidRPr="00B83435" w:rsidRDefault="00B83435" w:rsidP="00B83435">
      <w:pPr>
        <w:ind w:left="142"/>
      </w:pPr>
      <w:r w:rsidRPr="00B83435">
        <w:rPr>
          <w:color w:val="990000"/>
        </w:rPr>
        <w:t xml:space="preserve">第七章　</w:t>
      </w:r>
      <w:hyperlink w:anchor="_第七章__附則" w:history="1">
        <w:r w:rsidRPr="00B0268C">
          <w:rPr>
            <w:rStyle w:val="a3"/>
            <w:rFonts w:ascii="Times New Roman" w:hAnsi="Times New Roman"/>
          </w:rPr>
          <w:t>附則</w:t>
        </w:r>
      </w:hyperlink>
      <w:r w:rsidR="00047E89" w:rsidRPr="00391FAD">
        <w:rPr>
          <w:rFonts w:ascii="Arial Unicode MS" w:hAnsi="Arial Unicode MS" w:hint="eastAsia"/>
          <w:color w:val="990000"/>
        </w:rPr>
        <w:t xml:space="preserve">　§</w:t>
      </w:r>
      <w:r w:rsidR="00B0268C">
        <w:rPr>
          <w:rFonts w:ascii="Arial Unicode MS" w:hAnsi="Arial Unicode MS" w:hint="eastAsia"/>
          <w:color w:val="990000"/>
        </w:rPr>
        <w:t>27</w:t>
      </w:r>
    </w:p>
    <w:p w:rsidR="00F96907" w:rsidRPr="00E9022C" w:rsidRDefault="00F96907" w:rsidP="00B83435">
      <w:pPr>
        <w:ind w:leftChars="75" w:left="150" w:firstLineChars="90" w:firstLine="180"/>
        <w:rPr>
          <w:rFonts w:ascii="Arial Unicode MS" w:hAnsi="Arial Unicode MS"/>
          <w:color w:val="800000"/>
        </w:rPr>
      </w:pPr>
    </w:p>
    <w:p w:rsidR="00201E46" w:rsidRPr="00334965" w:rsidRDefault="00201E46" w:rsidP="00334965">
      <w:pPr>
        <w:pStyle w:val="1"/>
        <w:rPr>
          <w:color w:val="990000"/>
          <w:szCs w:val="27"/>
          <w:lang w:val="zh-TW"/>
        </w:rPr>
      </w:pPr>
      <w:r w:rsidRPr="00334965">
        <w:rPr>
          <w:color w:val="990000"/>
        </w:rPr>
        <w:t>【</w:t>
      </w:r>
      <w:r w:rsidRPr="00334965">
        <w:rPr>
          <w:rFonts w:hint="eastAsia"/>
          <w:color w:val="990000"/>
        </w:rPr>
        <w:t>法規內容</w:t>
      </w:r>
      <w:r w:rsidRPr="00334965">
        <w:rPr>
          <w:color w:val="990000"/>
        </w:rPr>
        <w:t>】</w:t>
      </w:r>
    </w:p>
    <w:p w:rsidR="00201E46" w:rsidRPr="00334965" w:rsidRDefault="00201E46" w:rsidP="00334965">
      <w:pPr>
        <w:pStyle w:val="1"/>
      </w:pPr>
      <w:bookmarkStart w:id="3" w:name="_第一章__總"/>
      <w:bookmarkEnd w:id="3"/>
      <w:r w:rsidRPr="00334965">
        <w:rPr>
          <w:rFonts w:hint="eastAsia"/>
        </w:rPr>
        <w:t>第一章　　總　則</w:t>
      </w:r>
    </w:p>
    <w:p w:rsidR="001635EA" w:rsidRPr="005D7873" w:rsidRDefault="00201E46" w:rsidP="005D7873">
      <w:pPr>
        <w:pStyle w:val="2"/>
      </w:pPr>
      <w:bookmarkStart w:id="4" w:name="a1"/>
      <w:bookmarkEnd w:id="4"/>
      <w:r w:rsidRPr="005D7873">
        <w:rPr>
          <w:rFonts w:hint="eastAsia"/>
        </w:rPr>
        <w:t>第</w:t>
      </w:r>
      <w:r w:rsidR="005D7873" w:rsidRPr="005D7873">
        <w:rPr>
          <w:rFonts w:hint="eastAsia"/>
        </w:rPr>
        <w:t>1</w:t>
      </w:r>
      <w:r w:rsidR="001635EA" w:rsidRPr="005D7873">
        <w:rPr>
          <w:rFonts w:hint="eastAsia"/>
        </w:rPr>
        <w:t>條</w:t>
      </w:r>
    </w:p>
    <w:p w:rsidR="006822F4" w:rsidRDefault="006822F4" w:rsidP="006822F4">
      <w:r>
        <w:t xml:space="preserve">　　為了規範深海海底區域資源勘探、開發活動，推進深海科學技術研究、資源調查，保護海洋環境，促進深海海底區域資源可持續利用，維護人類共同利益，制定本法。</w:t>
      </w:r>
    </w:p>
    <w:p w:rsidR="006822F4" w:rsidRDefault="006822F4" w:rsidP="006822F4">
      <w:pPr>
        <w:pStyle w:val="2"/>
      </w:pPr>
      <w:r>
        <w:t>第</w:t>
      </w:r>
      <w:r>
        <w:t>2</w:t>
      </w:r>
      <w:r>
        <w:t>條</w:t>
      </w:r>
    </w:p>
    <w:p w:rsidR="006822F4" w:rsidRDefault="006822F4" w:rsidP="006822F4">
      <w:r>
        <w:t xml:space="preserve">　　中華人民共和國的公民、法人或者其他組織從事深海海底區域資源勘探、開發和相關環境保護、科學技術研究、資源調查活動，適用本法。</w:t>
      </w:r>
    </w:p>
    <w:p w:rsidR="006822F4" w:rsidRPr="006822F4" w:rsidRDefault="006822F4" w:rsidP="006822F4">
      <w:pPr>
        <w:rPr>
          <w:color w:val="17365D"/>
        </w:rPr>
      </w:pPr>
      <w:r w:rsidRPr="006822F4">
        <w:rPr>
          <w:color w:val="17365D"/>
        </w:rPr>
        <w:t xml:space="preserve">　　本法所稱深海海底區域，是指中華人民共和國和其他國家管轄範圍以外的海床、洋底及其底土。</w:t>
      </w:r>
    </w:p>
    <w:p w:rsidR="006822F4" w:rsidRDefault="006822F4" w:rsidP="006822F4">
      <w:pPr>
        <w:pStyle w:val="2"/>
      </w:pPr>
      <w:r>
        <w:t>第</w:t>
      </w:r>
      <w:r>
        <w:t>3</w:t>
      </w:r>
      <w:r>
        <w:t>條</w:t>
      </w:r>
    </w:p>
    <w:p w:rsidR="006822F4" w:rsidRDefault="006822F4" w:rsidP="006822F4">
      <w:r>
        <w:t xml:space="preserve">　　深海海底區域資源勘探、開發活動應當堅持和平利用、合作</w:t>
      </w:r>
      <w:r w:rsidR="00940F7C">
        <w:t>共享</w:t>
      </w:r>
      <w:r>
        <w:t>、保護環境、維護人類共同利益的原則。</w:t>
      </w:r>
    </w:p>
    <w:p w:rsidR="006822F4" w:rsidRPr="00B83435" w:rsidRDefault="006822F4" w:rsidP="006822F4">
      <w:pPr>
        <w:rPr>
          <w:color w:val="17365D"/>
        </w:rPr>
      </w:pPr>
      <w:r w:rsidRPr="00B83435">
        <w:rPr>
          <w:color w:val="17365D"/>
        </w:rPr>
        <w:t xml:space="preserve">　　國家保護從事深海海底區域資源勘探、開發和資源調查活動的中華人民共和國公民、法人或者其他組織的正當權益。</w:t>
      </w:r>
    </w:p>
    <w:p w:rsidR="006822F4" w:rsidRDefault="006822F4" w:rsidP="006822F4">
      <w:pPr>
        <w:pStyle w:val="2"/>
      </w:pPr>
      <w:r>
        <w:t>第</w:t>
      </w:r>
      <w:r>
        <w:t>4</w:t>
      </w:r>
      <w:r>
        <w:t>條</w:t>
      </w:r>
    </w:p>
    <w:p w:rsidR="006822F4" w:rsidRDefault="006822F4" w:rsidP="006822F4">
      <w:r>
        <w:t xml:space="preserve">　　國家制定有關深海海底區域資源勘探、開發規劃，並採取經濟、技術政策和措施，鼓勵深海科學技術研究和</w:t>
      </w:r>
      <w:r>
        <w:lastRenderedPageBreak/>
        <w:t>資源調查，提升資源勘探、開發和海洋環境保護的能力。</w:t>
      </w:r>
    </w:p>
    <w:p w:rsidR="006822F4" w:rsidRDefault="006822F4" w:rsidP="006822F4">
      <w:pPr>
        <w:pStyle w:val="2"/>
      </w:pPr>
      <w:r>
        <w:t>第</w:t>
      </w:r>
      <w:r>
        <w:t>5</w:t>
      </w:r>
      <w:r>
        <w:t>條</w:t>
      </w:r>
    </w:p>
    <w:p w:rsidR="006822F4" w:rsidRDefault="006822F4" w:rsidP="006822F4">
      <w:r>
        <w:t xml:space="preserve">　　國務院海洋主管部門負責對深海海底區域資源勘探、開發和資源調查活動的監督管理。國務院其他有關部門按照國務院規定的職責負責相關管理工作。</w:t>
      </w:r>
    </w:p>
    <w:p w:rsidR="006822F4" w:rsidRDefault="006822F4" w:rsidP="006822F4">
      <w:pPr>
        <w:pStyle w:val="2"/>
      </w:pPr>
      <w:r>
        <w:t>第</w:t>
      </w:r>
      <w:r>
        <w:t>6</w:t>
      </w:r>
      <w:r>
        <w:t>條</w:t>
      </w:r>
    </w:p>
    <w:p w:rsidR="006822F4" w:rsidRDefault="006822F4" w:rsidP="006822F4">
      <w:r>
        <w:t xml:space="preserve">　　國家鼓勵和支援在深海海底區域資源勘探、開發和相關環境保護、資源調查、科學技術研究和教育培訓等方面，開展國際合作。</w:t>
      </w:r>
    </w:p>
    <w:p w:rsidR="00B83435" w:rsidRDefault="00B83435" w:rsidP="006822F4">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30085E">
        <w:rPr>
          <w:rFonts w:ascii="Arial Unicode MS" w:hAnsi="Arial Unicode MS" w:hint="eastAsia"/>
          <w:color w:val="808000"/>
          <w:sz w:val="18"/>
        </w:rPr>
        <w:t>〉〉</w:t>
      </w:r>
    </w:p>
    <w:p w:rsidR="006822F4" w:rsidRDefault="006822F4" w:rsidP="006822F4">
      <w:pPr>
        <w:pStyle w:val="1"/>
      </w:pPr>
      <w:bookmarkStart w:id="5" w:name="_第二章__勘探、開發"/>
      <w:bookmarkEnd w:id="5"/>
      <w:r>
        <w:t>第二章　　勘探、開發</w:t>
      </w:r>
    </w:p>
    <w:p w:rsidR="006822F4" w:rsidRDefault="006822F4" w:rsidP="006822F4">
      <w:pPr>
        <w:pStyle w:val="2"/>
      </w:pPr>
      <w:bookmarkStart w:id="6" w:name="a7"/>
      <w:bookmarkEnd w:id="6"/>
      <w:r>
        <w:t>第</w:t>
      </w:r>
      <w:r>
        <w:t>7</w:t>
      </w:r>
      <w:r>
        <w:t>條</w:t>
      </w:r>
      <w:r w:rsidR="00F42C2A" w:rsidRPr="00A75E40">
        <w:rPr>
          <w:rFonts w:hint="eastAsia"/>
          <w:color w:val="5F5F5F"/>
          <w:sz w:val="18"/>
        </w:rPr>
        <w:t xml:space="preserve">　</w:t>
      </w:r>
      <w:r w:rsidR="00F42C2A" w:rsidRPr="00A75E40">
        <w:rPr>
          <w:rFonts w:hint="eastAsia"/>
          <w:b w:val="0"/>
          <w:color w:val="5F5F5F"/>
          <w:sz w:val="18"/>
        </w:rPr>
        <w:t>【法律責任】</w:t>
      </w:r>
      <w:hyperlink w:anchor="a23" w:history="1">
        <w:r w:rsidR="00F42C2A" w:rsidRPr="00A75E40">
          <w:rPr>
            <w:rStyle w:val="a3"/>
            <w:rFonts w:ascii="Arial Unicode MS" w:hint="eastAsia"/>
            <w:b w:val="0"/>
            <w:color w:val="5F5F5F"/>
            <w:sz w:val="18"/>
            <w:szCs w:val="20"/>
          </w:rPr>
          <w:t>§</w:t>
        </w:r>
        <w:r w:rsidR="00F42C2A" w:rsidRPr="00A75E40">
          <w:rPr>
            <w:rStyle w:val="a3"/>
            <w:rFonts w:ascii="Arial Unicode MS" w:hint="eastAsia"/>
            <w:b w:val="0"/>
            <w:color w:val="5F5F5F"/>
            <w:sz w:val="18"/>
            <w:szCs w:val="20"/>
          </w:rPr>
          <w:t>23</w:t>
        </w:r>
      </w:hyperlink>
    </w:p>
    <w:p w:rsidR="006822F4" w:rsidRDefault="006822F4" w:rsidP="006822F4">
      <w:r>
        <w:t xml:space="preserve">　　中華人民共和國的公民、法人或者其他組織在向國際海底管理局申請從事深海海底區域資源勘探、開發活動前，應當向國務院海洋主管部門提出申請，並提交下列材料：</w:t>
      </w:r>
    </w:p>
    <w:p w:rsidR="006822F4" w:rsidRDefault="006822F4" w:rsidP="006822F4">
      <w:r>
        <w:t xml:space="preserve">　　（一）申請者基本情況。</w:t>
      </w:r>
    </w:p>
    <w:p w:rsidR="006822F4" w:rsidRDefault="006822F4" w:rsidP="006822F4">
      <w:r>
        <w:t xml:space="preserve">　　（二）擬勘探、開發區域位置、面積、礦產種類等說明。</w:t>
      </w:r>
    </w:p>
    <w:p w:rsidR="006822F4" w:rsidRDefault="006822F4" w:rsidP="006822F4">
      <w:r>
        <w:t xml:space="preserve">　　（三）財務狀況、投資能力證明和技術能力說明。</w:t>
      </w:r>
    </w:p>
    <w:p w:rsidR="006822F4" w:rsidRDefault="006822F4" w:rsidP="006822F4">
      <w:r>
        <w:t xml:space="preserve">　　（四）勘探、開發工作計畫，包括勘探、開發活動可能對海洋環境造成影響的相關資料，海洋環境嚴重損害等的應急預案。</w:t>
      </w:r>
    </w:p>
    <w:p w:rsidR="006822F4" w:rsidRDefault="006822F4" w:rsidP="006822F4">
      <w:r>
        <w:t xml:space="preserve">　　（五）國務院海洋主管部門規定的其他材料。</w:t>
      </w:r>
    </w:p>
    <w:p w:rsidR="006822F4" w:rsidRDefault="006822F4" w:rsidP="006822F4">
      <w:pPr>
        <w:pStyle w:val="2"/>
      </w:pPr>
      <w:bookmarkStart w:id="7" w:name="a8"/>
      <w:bookmarkEnd w:id="7"/>
      <w:r>
        <w:t>第</w:t>
      </w:r>
      <w:r>
        <w:t>8</w:t>
      </w:r>
      <w:r>
        <w:t>條</w:t>
      </w:r>
      <w:r w:rsidR="00A75E40">
        <w:rPr>
          <w:rFonts w:hint="eastAsia"/>
        </w:rPr>
        <w:t xml:space="preserve">　</w:t>
      </w:r>
      <w:r w:rsidR="00A75E40" w:rsidRPr="00A75E40">
        <w:rPr>
          <w:rFonts w:hint="eastAsia"/>
          <w:b w:val="0"/>
          <w:color w:val="5F5F5F"/>
          <w:sz w:val="18"/>
        </w:rPr>
        <w:t>【法律責任】</w:t>
      </w:r>
      <w:r w:rsidR="00A75E40" w:rsidRPr="00A75E40">
        <w:rPr>
          <w:b w:val="0"/>
          <w:color w:val="5F5F5F"/>
          <w:sz w:val="18"/>
        </w:rPr>
        <w:t>第</w:t>
      </w:r>
      <w:r w:rsidR="00A75E40" w:rsidRPr="00A75E40">
        <w:rPr>
          <w:rFonts w:hint="eastAsia"/>
          <w:b w:val="0"/>
          <w:color w:val="5F5F5F"/>
          <w:sz w:val="18"/>
        </w:rPr>
        <w:t>三</w:t>
      </w:r>
      <w:r w:rsidR="00A75E40" w:rsidRPr="00A75E40">
        <w:rPr>
          <w:b w:val="0"/>
          <w:color w:val="5F5F5F"/>
          <w:sz w:val="18"/>
        </w:rPr>
        <w:t>款</w:t>
      </w:r>
      <w:r w:rsidR="00A75E40" w:rsidRPr="00A75E40">
        <w:rPr>
          <w:rFonts w:hint="eastAsia"/>
          <w:color w:val="5F5F5F"/>
          <w:sz w:val="18"/>
        </w:rPr>
        <w:t>~</w:t>
      </w:r>
      <w:hyperlink w:anchor="a24" w:history="1">
        <w:r w:rsidR="00A75E40">
          <w:rPr>
            <w:rStyle w:val="a3"/>
            <w:rFonts w:ascii="Arial Unicode MS" w:hint="eastAsia"/>
            <w:b w:val="0"/>
            <w:color w:val="5F5F5F"/>
            <w:sz w:val="18"/>
            <w:szCs w:val="20"/>
          </w:rPr>
          <w:t>§</w:t>
        </w:r>
        <w:r w:rsidR="00A75E40">
          <w:rPr>
            <w:rStyle w:val="a3"/>
            <w:rFonts w:ascii="Arial Unicode MS" w:hint="eastAsia"/>
            <w:b w:val="0"/>
            <w:color w:val="5F5F5F"/>
            <w:sz w:val="18"/>
            <w:szCs w:val="20"/>
          </w:rPr>
          <w:t>24</w:t>
        </w:r>
      </w:hyperlink>
      <w:r w:rsidR="00A75E40" w:rsidRPr="00A75E40">
        <w:rPr>
          <w:rFonts w:hint="eastAsia"/>
          <w:color w:val="5F5F5F"/>
          <w:sz w:val="18"/>
        </w:rPr>
        <w:t>；</w:t>
      </w:r>
      <w:r w:rsidR="00A75E40" w:rsidRPr="00A75E40">
        <w:rPr>
          <w:b w:val="0"/>
          <w:color w:val="5F5F5F"/>
          <w:sz w:val="18"/>
        </w:rPr>
        <w:t>第</w:t>
      </w:r>
      <w:r w:rsidR="00A75E40" w:rsidRPr="00A75E40">
        <w:rPr>
          <w:rFonts w:hint="eastAsia"/>
          <w:b w:val="0"/>
          <w:color w:val="5F5F5F"/>
          <w:sz w:val="18"/>
        </w:rPr>
        <w:t>二</w:t>
      </w:r>
      <w:r w:rsidR="00A75E40" w:rsidRPr="00A75E40">
        <w:rPr>
          <w:b w:val="0"/>
          <w:color w:val="5F5F5F"/>
          <w:sz w:val="18"/>
        </w:rPr>
        <w:t>款</w:t>
      </w:r>
      <w:r w:rsidR="00A75E40" w:rsidRPr="00A75E40">
        <w:rPr>
          <w:rFonts w:hint="eastAsia"/>
          <w:color w:val="5F5F5F"/>
          <w:sz w:val="18"/>
        </w:rPr>
        <w:t>~</w:t>
      </w:r>
      <w:hyperlink w:anchor="a25" w:history="1">
        <w:r w:rsidR="00A75E40">
          <w:rPr>
            <w:rStyle w:val="a3"/>
            <w:rFonts w:ascii="Arial Unicode MS" w:hint="eastAsia"/>
            <w:b w:val="0"/>
            <w:color w:val="5F5F5F"/>
            <w:sz w:val="18"/>
            <w:szCs w:val="20"/>
          </w:rPr>
          <w:t>§</w:t>
        </w:r>
        <w:r w:rsidR="00A75E40">
          <w:rPr>
            <w:rStyle w:val="a3"/>
            <w:rFonts w:ascii="Arial Unicode MS" w:hint="eastAsia"/>
            <w:b w:val="0"/>
            <w:color w:val="5F5F5F"/>
            <w:sz w:val="18"/>
            <w:szCs w:val="20"/>
          </w:rPr>
          <w:t>25</w:t>
        </w:r>
      </w:hyperlink>
    </w:p>
    <w:p w:rsidR="006822F4" w:rsidRDefault="006822F4" w:rsidP="006822F4">
      <w:r>
        <w:t xml:space="preserve">　　國務院海洋主管部門應當對申請者提交的材料進行審查，對於符合國家利益並具備資金、技術、裝備等能力條件的，應當在六十個工作日內予以許可，並出具相關文件。</w:t>
      </w:r>
    </w:p>
    <w:p w:rsidR="006822F4" w:rsidRPr="00B83435" w:rsidRDefault="006822F4" w:rsidP="006822F4">
      <w:pPr>
        <w:rPr>
          <w:color w:val="17365D"/>
        </w:rPr>
      </w:pPr>
      <w:r w:rsidRPr="00B83435">
        <w:rPr>
          <w:color w:val="17365D"/>
        </w:rPr>
        <w:t xml:space="preserve">　　獲得許可的申請者在與國際海底管理局簽訂勘探、開發合同成為承包者後，方可從事勘探、開發活動。</w:t>
      </w:r>
    </w:p>
    <w:p w:rsidR="006822F4" w:rsidRDefault="006822F4" w:rsidP="006822F4">
      <w:r>
        <w:t xml:space="preserve">　　承包者應當自勘探、開發合同簽訂之日起三十日內，將合同副本報國務院海洋主管部門備案。</w:t>
      </w:r>
    </w:p>
    <w:p w:rsidR="006822F4" w:rsidRPr="00B83435" w:rsidRDefault="006822F4" w:rsidP="006822F4">
      <w:pPr>
        <w:rPr>
          <w:color w:val="17365D"/>
        </w:rPr>
      </w:pPr>
      <w:r w:rsidRPr="00B83435">
        <w:rPr>
          <w:color w:val="17365D"/>
        </w:rPr>
        <w:t xml:space="preserve">　　國務院海洋主管部門應當將承包者及其勘探、開發的區域位置、面積等資訊通報有關機關。</w:t>
      </w:r>
    </w:p>
    <w:p w:rsidR="006822F4" w:rsidRDefault="006822F4" w:rsidP="006822F4">
      <w:pPr>
        <w:pStyle w:val="2"/>
      </w:pPr>
      <w:bookmarkStart w:id="8" w:name="a9"/>
      <w:bookmarkEnd w:id="8"/>
      <w:r>
        <w:t>第</w:t>
      </w:r>
      <w:r>
        <w:t>9</w:t>
      </w:r>
      <w:r>
        <w:t>條</w:t>
      </w:r>
      <w:r w:rsidR="00A75E40">
        <w:rPr>
          <w:rFonts w:hint="eastAsia"/>
        </w:rPr>
        <w:t xml:space="preserve">　</w:t>
      </w:r>
      <w:r w:rsidR="00A75E40" w:rsidRPr="00A75E40">
        <w:rPr>
          <w:rFonts w:hint="eastAsia"/>
          <w:b w:val="0"/>
          <w:color w:val="5F5F5F"/>
          <w:sz w:val="18"/>
        </w:rPr>
        <w:t>【法律責任】</w:t>
      </w:r>
      <w:r w:rsidR="00A75E40" w:rsidRPr="00A75E40">
        <w:rPr>
          <w:b w:val="0"/>
          <w:color w:val="5F5F5F"/>
          <w:sz w:val="18"/>
        </w:rPr>
        <w:t>第二款</w:t>
      </w:r>
      <w:r w:rsidR="00A75E40" w:rsidRPr="00A75E40">
        <w:rPr>
          <w:rFonts w:hint="eastAsia"/>
          <w:color w:val="5F5F5F"/>
          <w:sz w:val="18"/>
        </w:rPr>
        <w:t>~</w:t>
      </w:r>
      <w:hyperlink w:anchor="a23" w:history="1">
        <w:r w:rsidR="00A75E40" w:rsidRPr="00A75E40">
          <w:rPr>
            <w:rStyle w:val="a3"/>
            <w:rFonts w:ascii="Arial Unicode MS" w:hint="eastAsia"/>
            <w:b w:val="0"/>
            <w:color w:val="5F5F5F"/>
            <w:sz w:val="18"/>
            <w:szCs w:val="20"/>
          </w:rPr>
          <w:t>§</w:t>
        </w:r>
        <w:r w:rsidR="00A75E40" w:rsidRPr="00A75E40">
          <w:rPr>
            <w:rStyle w:val="a3"/>
            <w:rFonts w:ascii="Arial Unicode MS" w:hint="eastAsia"/>
            <w:b w:val="0"/>
            <w:color w:val="5F5F5F"/>
            <w:sz w:val="18"/>
            <w:szCs w:val="20"/>
          </w:rPr>
          <w:t>23</w:t>
        </w:r>
      </w:hyperlink>
      <w:r w:rsidR="00A75E40" w:rsidRPr="00A75E40">
        <w:rPr>
          <w:rFonts w:hint="eastAsia"/>
          <w:color w:val="5F5F5F"/>
          <w:sz w:val="18"/>
        </w:rPr>
        <w:t>；</w:t>
      </w:r>
      <w:r w:rsidR="00A75E40" w:rsidRPr="00A75E40">
        <w:rPr>
          <w:b w:val="0"/>
          <w:color w:val="5F5F5F"/>
          <w:sz w:val="18"/>
        </w:rPr>
        <w:t>第</w:t>
      </w:r>
      <w:r w:rsidR="00A75E40" w:rsidRPr="00A75E40">
        <w:rPr>
          <w:rFonts w:hint="eastAsia"/>
          <w:b w:val="0"/>
          <w:color w:val="5F5F5F"/>
          <w:sz w:val="18"/>
        </w:rPr>
        <w:t>三</w:t>
      </w:r>
      <w:r w:rsidR="00A75E40" w:rsidRPr="00A75E40">
        <w:rPr>
          <w:b w:val="0"/>
          <w:color w:val="5F5F5F"/>
          <w:sz w:val="18"/>
        </w:rPr>
        <w:t>款</w:t>
      </w:r>
      <w:r w:rsidR="00A75E40" w:rsidRPr="00A75E40">
        <w:rPr>
          <w:rFonts w:hint="eastAsia"/>
          <w:color w:val="5F5F5F"/>
          <w:sz w:val="18"/>
        </w:rPr>
        <w:t>~</w:t>
      </w:r>
      <w:hyperlink w:anchor="a26" w:history="1">
        <w:r w:rsidR="00A75E40">
          <w:rPr>
            <w:rStyle w:val="a3"/>
            <w:rFonts w:ascii="Arial Unicode MS" w:hint="eastAsia"/>
            <w:b w:val="0"/>
            <w:color w:val="5F5F5F"/>
            <w:sz w:val="18"/>
            <w:szCs w:val="20"/>
          </w:rPr>
          <w:t>§</w:t>
        </w:r>
        <w:r w:rsidR="00A75E40">
          <w:rPr>
            <w:rStyle w:val="a3"/>
            <w:rFonts w:ascii="Arial Unicode MS" w:hint="eastAsia"/>
            <w:b w:val="0"/>
            <w:color w:val="5F5F5F"/>
            <w:sz w:val="18"/>
            <w:szCs w:val="20"/>
          </w:rPr>
          <w:t>26</w:t>
        </w:r>
      </w:hyperlink>
    </w:p>
    <w:p w:rsidR="006822F4" w:rsidRDefault="006822F4" w:rsidP="006822F4">
      <w:r>
        <w:t xml:space="preserve">　　承包者對勘探、開發合同區域內特定資源享有相應的專屬勘探、開發權。</w:t>
      </w:r>
    </w:p>
    <w:p w:rsidR="006822F4" w:rsidRPr="00B83435" w:rsidRDefault="006822F4" w:rsidP="006822F4">
      <w:pPr>
        <w:rPr>
          <w:color w:val="17365D"/>
        </w:rPr>
      </w:pPr>
      <w:r w:rsidRPr="00B83435">
        <w:rPr>
          <w:color w:val="17365D"/>
        </w:rPr>
        <w:t xml:space="preserve">　　承包者應當履行勘探、開發合同義務，保障從事勘探、開發作業人員的人身安全，保護海洋環境。</w:t>
      </w:r>
    </w:p>
    <w:p w:rsidR="006822F4" w:rsidRDefault="006822F4" w:rsidP="006822F4">
      <w:r>
        <w:t xml:space="preserve">　　承包者從事勘探、開發作業應當保護作業區域內的文物、鋪設物等。</w:t>
      </w:r>
    </w:p>
    <w:p w:rsidR="006822F4" w:rsidRPr="00B83435" w:rsidRDefault="006822F4" w:rsidP="006822F4">
      <w:pPr>
        <w:rPr>
          <w:color w:val="17365D"/>
        </w:rPr>
      </w:pPr>
      <w:r w:rsidRPr="00B83435">
        <w:rPr>
          <w:color w:val="17365D"/>
        </w:rPr>
        <w:t xml:space="preserve">　　承包者從事勘探、開發作業還應當遵守中華人民共和國有關安全生產、勞動保護方面的法律、行政法規。</w:t>
      </w:r>
    </w:p>
    <w:p w:rsidR="006822F4" w:rsidRDefault="006822F4" w:rsidP="006822F4">
      <w:pPr>
        <w:pStyle w:val="2"/>
      </w:pPr>
      <w:bookmarkStart w:id="9" w:name="a10"/>
      <w:bookmarkEnd w:id="9"/>
      <w:r>
        <w:t>第</w:t>
      </w:r>
      <w:r>
        <w:t>10</w:t>
      </w:r>
      <w:r>
        <w:t>條</w:t>
      </w:r>
      <w:r w:rsidR="00A75E40">
        <w:rPr>
          <w:rFonts w:hint="eastAsia"/>
        </w:rPr>
        <w:t xml:space="preserve">　</w:t>
      </w:r>
      <w:r w:rsidR="00A75E40" w:rsidRPr="00A75E40">
        <w:rPr>
          <w:rFonts w:hint="eastAsia"/>
          <w:b w:val="0"/>
          <w:color w:val="5F5F5F"/>
          <w:sz w:val="18"/>
        </w:rPr>
        <w:t>【法律責任】</w:t>
      </w:r>
      <w:r w:rsidR="00A75E40" w:rsidRPr="00A75E40">
        <w:rPr>
          <w:b w:val="0"/>
          <w:color w:val="5F5F5F"/>
          <w:sz w:val="18"/>
        </w:rPr>
        <w:t>第</w:t>
      </w:r>
      <w:r w:rsidR="00A75E40" w:rsidRPr="00A75E40">
        <w:rPr>
          <w:rFonts w:hint="eastAsia"/>
          <w:b w:val="0"/>
          <w:color w:val="5F5F5F"/>
          <w:sz w:val="18"/>
        </w:rPr>
        <w:t>一</w:t>
      </w:r>
      <w:r w:rsidR="00A75E40" w:rsidRPr="00A75E40">
        <w:rPr>
          <w:b w:val="0"/>
          <w:color w:val="5F5F5F"/>
          <w:sz w:val="18"/>
        </w:rPr>
        <w:t>款</w:t>
      </w:r>
      <w:r w:rsidR="00A75E40" w:rsidRPr="00A75E40">
        <w:rPr>
          <w:rFonts w:hint="eastAsia"/>
          <w:color w:val="5F5F5F"/>
          <w:sz w:val="18"/>
        </w:rPr>
        <w:t>~</w:t>
      </w:r>
      <w:hyperlink w:anchor="a23" w:history="1">
        <w:r w:rsidR="00A75E40" w:rsidRPr="00A75E40">
          <w:rPr>
            <w:rStyle w:val="a3"/>
            <w:rFonts w:ascii="Arial Unicode MS" w:hint="eastAsia"/>
            <w:b w:val="0"/>
            <w:color w:val="5F5F5F"/>
            <w:sz w:val="18"/>
            <w:szCs w:val="20"/>
          </w:rPr>
          <w:t>§</w:t>
        </w:r>
        <w:r w:rsidR="00A75E40" w:rsidRPr="00A75E40">
          <w:rPr>
            <w:rStyle w:val="a3"/>
            <w:rFonts w:ascii="Arial Unicode MS" w:hint="eastAsia"/>
            <w:b w:val="0"/>
            <w:color w:val="5F5F5F"/>
            <w:sz w:val="18"/>
            <w:szCs w:val="20"/>
          </w:rPr>
          <w:t>23</w:t>
        </w:r>
      </w:hyperlink>
      <w:r w:rsidR="00A75E40" w:rsidRPr="00A75E40">
        <w:rPr>
          <w:rFonts w:hint="eastAsia"/>
          <w:color w:val="5F5F5F"/>
          <w:sz w:val="18"/>
        </w:rPr>
        <w:t>；</w:t>
      </w:r>
      <w:r w:rsidR="00A75E40" w:rsidRPr="00A75E40">
        <w:rPr>
          <w:b w:val="0"/>
          <w:color w:val="5F5F5F"/>
          <w:sz w:val="18"/>
        </w:rPr>
        <w:t>第</w:t>
      </w:r>
      <w:r w:rsidR="00A75E40" w:rsidRPr="00A75E40">
        <w:rPr>
          <w:rFonts w:hint="eastAsia"/>
          <w:b w:val="0"/>
          <w:color w:val="5F5F5F"/>
          <w:sz w:val="18"/>
        </w:rPr>
        <w:t>二</w:t>
      </w:r>
      <w:r w:rsidR="00A75E40" w:rsidRPr="00A75E40">
        <w:rPr>
          <w:b w:val="0"/>
          <w:color w:val="5F5F5F"/>
          <w:sz w:val="18"/>
        </w:rPr>
        <w:t>款</w:t>
      </w:r>
      <w:r w:rsidR="00A75E40" w:rsidRPr="00A75E40">
        <w:rPr>
          <w:rFonts w:hint="eastAsia"/>
          <w:color w:val="5F5F5F"/>
          <w:sz w:val="18"/>
        </w:rPr>
        <w:t>~</w:t>
      </w:r>
      <w:hyperlink w:anchor="a24" w:history="1">
        <w:r w:rsidR="00A75E40">
          <w:rPr>
            <w:rStyle w:val="a3"/>
            <w:rFonts w:ascii="Arial Unicode MS" w:hint="eastAsia"/>
            <w:b w:val="0"/>
            <w:color w:val="5F5F5F"/>
            <w:sz w:val="18"/>
            <w:szCs w:val="20"/>
          </w:rPr>
          <w:t>§</w:t>
        </w:r>
        <w:r w:rsidR="00A75E40">
          <w:rPr>
            <w:rStyle w:val="a3"/>
            <w:rFonts w:ascii="Arial Unicode MS" w:hint="eastAsia"/>
            <w:b w:val="0"/>
            <w:color w:val="5F5F5F"/>
            <w:sz w:val="18"/>
            <w:szCs w:val="20"/>
          </w:rPr>
          <w:t>24</w:t>
        </w:r>
      </w:hyperlink>
    </w:p>
    <w:p w:rsidR="006822F4" w:rsidRDefault="006822F4" w:rsidP="006822F4">
      <w:r>
        <w:t xml:space="preserve">　　承包者在轉讓勘探、開發合同的權利、義務前，或者在對勘探、開發合同作出重大變更前，應當報經國務院海洋主管部門同意。</w:t>
      </w:r>
    </w:p>
    <w:p w:rsidR="006822F4" w:rsidRPr="00B83435" w:rsidRDefault="006822F4" w:rsidP="006822F4">
      <w:pPr>
        <w:rPr>
          <w:color w:val="17365D"/>
        </w:rPr>
      </w:pPr>
      <w:r w:rsidRPr="00B83435">
        <w:rPr>
          <w:color w:val="17365D"/>
        </w:rPr>
        <w:t xml:space="preserve">　　承包者應當自勘探、開發合同轉讓、變更或者終止之日起三十日內，報國務院海洋主管部門備案。</w:t>
      </w:r>
    </w:p>
    <w:p w:rsidR="006822F4" w:rsidRDefault="006822F4" w:rsidP="006822F4">
      <w:r>
        <w:t xml:space="preserve">　　國務院海洋主管部門應當及時將勘探、開發合同轉讓、變更或者終止的資訊通報有關機關。</w:t>
      </w:r>
    </w:p>
    <w:p w:rsidR="006822F4" w:rsidRDefault="006822F4" w:rsidP="006822F4">
      <w:pPr>
        <w:pStyle w:val="2"/>
      </w:pPr>
      <w:bookmarkStart w:id="10" w:name="a11"/>
      <w:bookmarkEnd w:id="10"/>
      <w:r>
        <w:t>第</w:t>
      </w:r>
      <w:r>
        <w:t>11</w:t>
      </w:r>
      <w:r>
        <w:t>條</w:t>
      </w:r>
      <w:r w:rsidR="00A75E40">
        <w:rPr>
          <w:rFonts w:hint="eastAsia"/>
        </w:rPr>
        <w:t xml:space="preserve">　</w:t>
      </w:r>
      <w:r w:rsidR="00A75E40" w:rsidRPr="00A75E40">
        <w:rPr>
          <w:rFonts w:hint="eastAsia"/>
          <w:b w:val="0"/>
          <w:color w:val="5F5F5F"/>
          <w:sz w:val="18"/>
        </w:rPr>
        <w:t>【法律責任】</w:t>
      </w:r>
      <w:hyperlink w:anchor="a26" w:history="1">
        <w:r w:rsidR="00A75E40">
          <w:rPr>
            <w:rStyle w:val="a3"/>
            <w:rFonts w:ascii="Arial Unicode MS" w:hint="eastAsia"/>
            <w:b w:val="0"/>
            <w:color w:val="5F5F5F"/>
            <w:sz w:val="18"/>
            <w:szCs w:val="20"/>
          </w:rPr>
          <w:t>§</w:t>
        </w:r>
        <w:r w:rsidR="00A75E40">
          <w:rPr>
            <w:rStyle w:val="a3"/>
            <w:rFonts w:ascii="Arial Unicode MS" w:hint="eastAsia"/>
            <w:b w:val="0"/>
            <w:color w:val="5F5F5F"/>
            <w:sz w:val="18"/>
            <w:szCs w:val="20"/>
          </w:rPr>
          <w:t>26</w:t>
        </w:r>
      </w:hyperlink>
    </w:p>
    <w:p w:rsidR="006822F4" w:rsidRDefault="006822F4" w:rsidP="006822F4">
      <w:r>
        <w:t xml:space="preserve">　　發生或者可能發生嚴重損害海洋環境等事故，承包者應當立即啟動應急預案，並採取下列措施：</w:t>
      </w:r>
    </w:p>
    <w:p w:rsidR="006822F4" w:rsidRDefault="006822F4" w:rsidP="006822F4">
      <w:r>
        <w:lastRenderedPageBreak/>
        <w:t xml:space="preserve">　　（一）立即發出警報。</w:t>
      </w:r>
    </w:p>
    <w:p w:rsidR="006822F4" w:rsidRDefault="006822F4" w:rsidP="006822F4">
      <w:r>
        <w:t xml:space="preserve">　　（二）立即報告國務院海洋主管部門，國務院海洋主管部門應當及時通報有關機關。</w:t>
      </w:r>
    </w:p>
    <w:p w:rsidR="006822F4" w:rsidRDefault="006822F4" w:rsidP="006822F4">
      <w:r>
        <w:t xml:space="preserve">　　（三）採取一切實際可行與合理的措施，防止、減少、控制對人身、財產、海洋環境的損害。</w:t>
      </w:r>
    </w:p>
    <w:p w:rsidR="00B83435" w:rsidRDefault="00B83435" w:rsidP="006822F4">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30085E">
        <w:rPr>
          <w:rFonts w:ascii="Arial Unicode MS" w:hAnsi="Arial Unicode MS" w:hint="eastAsia"/>
          <w:color w:val="808000"/>
          <w:sz w:val="18"/>
        </w:rPr>
        <w:t>〉〉</w:t>
      </w:r>
    </w:p>
    <w:p w:rsidR="006822F4" w:rsidRDefault="006822F4" w:rsidP="006822F4">
      <w:pPr>
        <w:pStyle w:val="1"/>
      </w:pPr>
      <w:bookmarkStart w:id="11" w:name="_第三章__環境保護"/>
      <w:bookmarkEnd w:id="11"/>
      <w:r>
        <w:t>第三章　　環境保護</w:t>
      </w:r>
    </w:p>
    <w:p w:rsidR="006822F4" w:rsidRDefault="006822F4" w:rsidP="006822F4">
      <w:pPr>
        <w:pStyle w:val="2"/>
      </w:pPr>
      <w:bookmarkStart w:id="12" w:name="a12"/>
      <w:bookmarkEnd w:id="12"/>
      <w:r>
        <w:t>第</w:t>
      </w:r>
      <w:r>
        <w:t>12</w:t>
      </w:r>
      <w:r>
        <w:t>條</w:t>
      </w:r>
      <w:r w:rsidR="00A75E40">
        <w:rPr>
          <w:rFonts w:hint="eastAsia"/>
        </w:rPr>
        <w:t xml:space="preserve">　</w:t>
      </w:r>
      <w:r w:rsidR="00A75E40" w:rsidRPr="00A75E40">
        <w:rPr>
          <w:rFonts w:hint="eastAsia"/>
          <w:b w:val="0"/>
          <w:color w:val="5F5F5F"/>
          <w:sz w:val="18"/>
        </w:rPr>
        <w:t>【法律責任】</w:t>
      </w:r>
      <w:hyperlink w:anchor="a26" w:history="1">
        <w:r w:rsidR="00A75E40">
          <w:rPr>
            <w:rStyle w:val="a3"/>
            <w:rFonts w:ascii="Arial Unicode MS" w:hint="eastAsia"/>
            <w:b w:val="0"/>
            <w:color w:val="5F5F5F"/>
            <w:sz w:val="18"/>
            <w:szCs w:val="20"/>
          </w:rPr>
          <w:t>§</w:t>
        </w:r>
        <w:r w:rsidR="00A75E40">
          <w:rPr>
            <w:rStyle w:val="a3"/>
            <w:rFonts w:ascii="Arial Unicode MS" w:hint="eastAsia"/>
            <w:b w:val="0"/>
            <w:color w:val="5F5F5F"/>
            <w:sz w:val="18"/>
            <w:szCs w:val="20"/>
          </w:rPr>
          <w:t>26</w:t>
        </w:r>
      </w:hyperlink>
    </w:p>
    <w:p w:rsidR="006822F4" w:rsidRDefault="006822F4" w:rsidP="006822F4">
      <w:r>
        <w:t xml:space="preserve">　　承包者應當在合理、可行的範圍內，利用可獲得的先進技術，採取必要措施，防止、減少、控制勘探、開發區域內的活動對海洋環境造成的污染和其他危害。</w:t>
      </w:r>
    </w:p>
    <w:p w:rsidR="006822F4" w:rsidRDefault="006822F4" w:rsidP="006822F4">
      <w:pPr>
        <w:pStyle w:val="2"/>
      </w:pPr>
      <w:r>
        <w:t>第</w:t>
      </w:r>
      <w:r>
        <w:t>13</w:t>
      </w:r>
      <w:r>
        <w:t>條</w:t>
      </w:r>
    </w:p>
    <w:p w:rsidR="006822F4" w:rsidRDefault="006822F4" w:rsidP="006822F4">
      <w:r>
        <w:t xml:space="preserve">　　承包者應當按照勘探、開發合同的約定和要求、國務院海洋主管部門規定，調查研究勘探、開發區域的海洋狀況，確定環境基線，評估勘探、開發活動可能對海洋環境的影響；制定和執行環境監測方案，監測勘探、開發活動對勘探、開發區域海洋環境的影響，並保證監測設備正常運行，保存原始監測記錄。</w:t>
      </w:r>
    </w:p>
    <w:p w:rsidR="006822F4" w:rsidRDefault="006822F4" w:rsidP="006822F4">
      <w:pPr>
        <w:pStyle w:val="2"/>
      </w:pPr>
      <w:r>
        <w:t>第</w:t>
      </w:r>
      <w:r>
        <w:t>14</w:t>
      </w:r>
      <w:r>
        <w:t>條</w:t>
      </w:r>
    </w:p>
    <w:p w:rsidR="006822F4" w:rsidRDefault="006822F4" w:rsidP="006822F4">
      <w:r>
        <w:t xml:space="preserve">　　承包者從事勘探、開發活動應當採取必要措施，保護和保全稀有或者脆弱的生態系統，以及衰竭、受威脅或者有滅絕危險的物種和其他海洋生物的生存環境，保護海洋生物多樣性，維護海洋資源的可持續利用。</w:t>
      </w:r>
    </w:p>
    <w:p w:rsidR="00B83435" w:rsidRDefault="00B83435" w:rsidP="006822F4">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30085E">
        <w:rPr>
          <w:rFonts w:ascii="Arial Unicode MS" w:hAnsi="Arial Unicode MS" w:hint="eastAsia"/>
          <w:color w:val="808000"/>
          <w:sz w:val="18"/>
        </w:rPr>
        <w:t>〉〉</w:t>
      </w:r>
    </w:p>
    <w:p w:rsidR="006822F4" w:rsidRDefault="006822F4" w:rsidP="006822F4">
      <w:pPr>
        <w:pStyle w:val="1"/>
      </w:pPr>
      <w:bookmarkStart w:id="13" w:name="_第四章__科學技術研究與資源調查"/>
      <w:bookmarkEnd w:id="13"/>
      <w:r>
        <w:t>第四章　　科學技術研究與資源調查</w:t>
      </w:r>
    </w:p>
    <w:p w:rsidR="006822F4" w:rsidRDefault="006822F4" w:rsidP="006822F4">
      <w:pPr>
        <w:pStyle w:val="2"/>
      </w:pPr>
      <w:r>
        <w:t>第</w:t>
      </w:r>
      <w:r>
        <w:t>15</w:t>
      </w:r>
      <w:r>
        <w:t>條</w:t>
      </w:r>
    </w:p>
    <w:p w:rsidR="006822F4" w:rsidRDefault="006822F4" w:rsidP="006822F4">
      <w:r>
        <w:t xml:space="preserve">　　國家支持深海科學技術研究和專業人才培養，將深海科學技術列入科學技術發展的優先領域，鼓勵與相關產業的合作研究。</w:t>
      </w:r>
    </w:p>
    <w:p w:rsidR="006822F4" w:rsidRPr="00B83435" w:rsidRDefault="006822F4" w:rsidP="006822F4">
      <w:pPr>
        <w:rPr>
          <w:color w:val="17365D"/>
        </w:rPr>
      </w:pPr>
      <w:r w:rsidRPr="00B83435">
        <w:rPr>
          <w:color w:val="17365D"/>
        </w:rPr>
        <w:t xml:space="preserve">　　國家支援企業進行深海科學技術研究與技術裝備研發。</w:t>
      </w:r>
    </w:p>
    <w:p w:rsidR="006822F4" w:rsidRDefault="006822F4" w:rsidP="006822F4">
      <w:pPr>
        <w:pStyle w:val="2"/>
      </w:pPr>
      <w:r>
        <w:t>第</w:t>
      </w:r>
      <w:r>
        <w:t>16</w:t>
      </w:r>
      <w:r>
        <w:t>條</w:t>
      </w:r>
    </w:p>
    <w:p w:rsidR="006822F4" w:rsidRDefault="006822F4" w:rsidP="006822F4">
      <w:r>
        <w:t xml:space="preserve">　　國家支援深海公共平臺的建設和運行，建立深海公共平臺</w:t>
      </w:r>
      <w:r w:rsidR="00940F7C">
        <w:t>共享</w:t>
      </w:r>
      <w:r>
        <w:t>合作機制，為深海科學技術研究、資源調查活動提供專業服務，促進深海科學技術交流、合作及成果</w:t>
      </w:r>
      <w:r w:rsidR="00940F7C">
        <w:t>共享</w:t>
      </w:r>
      <w:r>
        <w:t>。</w:t>
      </w:r>
    </w:p>
    <w:p w:rsidR="006822F4" w:rsidRDefault="006822F4" w:rsidP="006822F4">
      <w:pPr>
        <w:pStyle w:val="2"/>
      </w:pPr>
      <w:r>
        <w:t>第</w:t>
      </w:r>
      <w:r>
        <w:t>17</w:t>
      </w:r>
      <w:r>
        <w:t>條</w:t>
      </w:r>
    </w:p>
    <w:p w:rsidR="006822F4" w:rsidRDefault="006822F4" w:rsidP="006822F4">
      <w:r>
        <w:t xml:space="preserve">　　國家鼓勵單位和個人通過開放科學考察船舶、實驗室、陳列室和其他場地、設施，舉辦講座或者提供諮詢等多種方式，開展深海科學普及活動。</w:t>
      </w:r>
    </w:p>
    <w:p w:rsidR="006822F4" w:rsidRDefault="006822F4" w:rsidP="006822F4">
      <w:pPr>
        <w:pStyle w:val="2"/>
      </w:pPr>
      <w:bookmarkStart w:id="14" w:name="a18"/>
      <w:bookmarkEnd w:id="14"/>
      <w:r>
        <w:t>第</w:t>
      </w:r>
      <w:r>
        <w:t>18</w:t>
      </w:r>
      <w:r>
        <w:t>條</w:t>
      </w:r>
      <w:r w:rsidR="00A75E40">
        <w:rPr>
          <w:rFonts w:hint="eastAsia"/>
        </w:rPr>
        <w:t xml:space="preserve">　</w:t>
      </w:r>
      <w:r w:rsidR="00A75E40" w:rsidRPr="00A75E40">
        <w:rPr>
          <w:rFonts w:hint="eastAsia"/>
          <w:b w:val="0"/>
          <w:color w:val="5F5F5F"/>
          <w:sz w:val="18"/>
        </w:rPr>
        <w:t>【法律責任】</w:t>
      </w:r>
      <w:hyperlink w:anchor="a24" w:history="1">
        <w:r w:rsidR="00A75E40">
          <w:rPr>
            <w:rStyle w:val="a3"/>
            <w:rFonts w:ascii="Arial Unicode MS" w:hint="eastAsia"/>
            <w:b w:val="0"/>
            <w:color w:val="5F5F5F"/>
            <w:sz w:val="18"/>
            <w:szCs w:val="20"/>
          </w:rPr>
          <w:t>§</w:t>
        </w:r>
        <w:r w:rsidR="00A75E40">
          <w:rPr>
            <w:rStyle w:val="a3"/>
            <w:rFonts w:ascii="Arial Unicode MS" w:hint="eastAsia"/>
            <w:b w:val="0"/>
            <w:color w:val="5F5F5F"/>
            <w:sz w:val="18"/>
            <w:szCs w:val="20"/>
          </w:rPr>
          <w:t>24</w:t>
        </w:r>
      </w:hyperlink>
    </w:p>
    <w:p w:rsidR="006822F4" w:rsidRDefault="006822F4" w:rsidP="006822F4">
      <w:r>
        <w:t xml:space="preserve">　　從事深海海底區域資源調查活動的公民、法人或者其他組織，應當按照有關規定將有關資料副本、實物樣本或者目錄匯交國務院海洋主管部門和其他相關部門。負責接受匯交的部門應當對匯交的資料和實物樣本進行登記、保管，並按照有關規定向社會提供利用。</w:t>
      </w:r>
    </w:p>
    <w:p w:rsidR="006822F4" w:rsidRPr="00B83435" w:rsidRDefault="006822F4" w:rsidP="006822F4">
      <w:pPr>
        <w:rPr>
          <w:color w:val="17365D"/>
        </w:rPr>
      </w:pPr>
      <w:r w:rsidRPr="00B83435">
        <w:rPr>
          <w:color w:val="17365D"/>
        </w:rPr>
        <w:t xml:space="preserve">　　承包者從事深海海底區域資源勘探、開發活動取得的有關資料、實物樣本等的匯交，適用前款規定。</w:t>
      </w:r>
    </w:p>
    <w:p w:rsidR="00B83435" w:rsidRDefault="00B83435" w:rsidP="006822F4">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30085E">
        <w:rPr>
          <w:rFonts w:ascii="Arial Unicode MS" w:hAnsi="Arial Unicode MS" w:hint="eastAsia"/>
          <w:color w:val="808000"/>
          <w:sz w:val="18"/>
        </w:rPr>
        <w:t>〉〉</w:t>
      </w:r>
    </w:p>
    <w:p w:rsidR="006822F4" w:rsidRDefault="006822F4" w:rsidP="006822F4">
      <w:pPr>
        <w:pStyle w:val="1"/>
      </w:pPr>
      <w:bookmarkStart w:id="15" w:name="_第五章__監督檢查"/>
      <w:bookmarkEnd w:id="15"/>
      <w:r>
        <w:lastRenderedPageBreak/>
        <w:t>第五章　　監督檢查</w:t>
      </w:r>
    </w:p>
    <w:p w:rsidR="006822F4" w:rsidRDefault="006822F4" w:rsidP="006822F4">
      <w:pPr>
        <w:pStyle w:val="2"/>
      </w:pPr>
      <w:r>
        <w:t>第</w:t>
      </w:r>
      <w:r>
        <w:t>19</w:t>
      </w:r>
      <w:r>
        <w:t>條</w:t>
      </w:r>
    </w:p>
    <w:p w:rsidR="006822F4" w:rsidRDefault="006822F4" w:rsidP="006822F4">
      <w:r>
        <w:t xml:space="preserve">　　國務院海洋主管部門應當對承包者勘探、開發活動進行監督檢查。</w:t>
      </w:r>
    </w:p>
    <w:p w:rsidR="006822F4" w:rsidRDefault="006822F4" w:rsidP="006822F4">
      <w:pPr>
        <w:pStyle w:val="2"/>
      </w:pPr>
      <w:bookmarkStart w:id="16" w:name="a20"/>
      <w:bookmarkEnd w:id="16"/>
      <w:r>
        <w:t>第</w:t>
      </w:r>
      <w:r>
        <w:t>20</w:t>
      </w:r>
      <w:r>
        <w:t>條</w:t>
      </w:r>
      <w:r w:rsidR="00A75E40">
        <w:rPr>
          <w:rFonts w:hint="eastAsia"/>
        </w:rPr>
        <w:t xml:space="preserve">　</w:t>
      </w:r>
      <w:r w:rsidR="00A75E40" w:rsidRPr="00A75E40">
        <w:rPr>
          <w:rFonts w:hint="eastAsia"/>
          <w:b w:val="0"/>
          <w:color w:val="5F5F5F"/>
          <w:sz w:val="18"/>
        </w:rPr>
        <w:t>【法律責任】</w:t>
      </w:r>
      <w:hyperlink w:anchor="a24" w:history="1">
        <w:r w:rsidR="00A75E40">
          <w:rPr>
            <w:rStyle w:val="a3"/>
            <w:rFonts w:ascii="Arial Unicode MS" w:hint="eastAsia"/>
            <w:b w:val="0"/>
            <w:color w:val="5F5F5F"/>
            <w:sz w:val="18"/>
            <w:szCs w:val="20"/>
          </w:rPr>
          <w:t>§</w:t>
        </w:r>
        <w:r w:rsidR="00A75E40">
          <w:rPr>
            <w:rStyle w:val="a3"/>
            <w:rFonts w:ascii="Arial Unicode MS" w:hint="eastAsia"/>
            <w:b w:val="0"/>
            <w:color w:val="5F5F5F"/>
            <w:sz w:val="18"/>
            <w:szCs w:val="20"/>
          </w:rPr>
          <w:t>24</w:t>
        </w:r>
      </w:hyperlink>
    </w:p>
    <w:p w:rsidR="006822F4" w:rsidRDefault="006822F4" w:rsidP="006822F4">
      <w:r>
        <w:t xml:space="preserve">　　承包者應當定期向國務院海洋主管部門報告下列履行勘探、開發合同的事項：</w:t>
      </w:r>
    </w:p>
    <w:p w:rsidR="006822F4" w:rsidRDefault="006822F4" w:rsidP="006822F4">
      <w:r>
        <w:t xml:space="preserve">　　（一）勘探、開發活動情況。</w:t>
      </w:r>
    </w:p>
    <w:p w:rsidR="006822F4" w:rsidRDefault="006822F4" w:rsidP="006822F4">
      <w:r>
        <w:t xml:space="preserve">　　（二）環境監測情況。</w:t>
      </w:r>
    </w:p>
    <w:p w:rsidR="006822F4" w:rsidRDefault="006822F4" w:rsidP="006822F4">
      <w:r>
        <w:t xml:space="preserve">　　（三）年度投資情況。</w:t>
      </w:r>
    </w:p>
    <w:p w:rsidR="006822F4" w:rsidRDefault="006822F4" w:rsidP="006822F4">
      <w:r>
        <w:t xml:space="preserve">　　（四）國務院海洋主管部門要求的其他事項。</w:t>
      </w:r>
    </w:p>
    <w:p w:rsidR="006822F4" w:rsidRDefault="006822F4" w:rsidP="006822F4">
      <w:pPr>
        <w:pStyle w:val="2"/>
      </w:pPr>
      <w:r>
        <w:t>第</w:t>
      </w:r>
      <w:r>
        <w:t>21</w:t>
      </w:r>
      <w:r>
        <w:t>條</w:t>
      </w:r>
    </w:p>
    <w:p w:rsidR="006822F4" w:rsidRDefault="006822F4" w:rsidP="006822F4">
      <w:r>
        <w:t xml:space="preserve">　　國務院海洋主管部門可以檢查承包者用於勘探、開發活動的船舶、設施、設備以及航海日誌、記錄、資料等。</w:t>
      </w:r>
    </w:p>
    <w:p w:rsidR="006822F4" w:rsidRDefault="006822F4" w:rsidP="006822F4">
      <w:pPr>
        <w:pStyle w:val="2"/>
      </w:pPr>
      <w:bookmarkStart w:id="17" w:name="a22"/>
      <w:bookmarkEnd w:id="17"/>
      <w:r>
        <w:t>第</w:t>
      </w:r>
      <w:r>
        <w:t>22</w:t>
      </w:r>
      <w:r>
        <w:t>條</w:t>
      </w:r>
      <w:r w:rsidR="00A75E40">
        <w:rPr>
          <w:rFonts w:hint="eastAsia"/>
        </w:rPr>
        <w:t xml:space="preserve">　</w:t>
      </w:r>
      <w:r w:rsidR="00A75E40" w:rsidRPr="00A75E40">
        <w:rPr>
          <w:rFonts w:hint="eastAsia"/>
          <w:b w:val="0"/>
          <w:color w:val="5F5F5F"/>
          <w:sz w:val="18"/>
        </w:rPr>
        <w:t>【法律責任】</w:t>
      </w:r>
      <w:hyperlink w:anchor="a24" w:history="1">
        <w:r w:rsidR="00A75E40">
          <w:rPr>
            <w:rStyle w:val="a3"/>
            <w:rFonts w:ascii="Arial Unicode MS" w:hint="eastAsia"/>
            <w:b w:val="0"/>
            <w:color w:val="5F5F5F"/>
            <w:sz w:val="18"/>
            <w:szCs w:val="20"/>
          </w:rPr>
          <w:t>§</w:t>
        </w:r>
        <w:r w:rsidR="00A75E40">
          <w:rPr>
            <w:rStyle w:val="a3"/>
            <w:rFonts w:ascii="Arial Unicode MS" w:hint="eastAsia"/>
            <w:b w:val="0"/>
            <w:color w:val="5F5F5F"/>
            <w:sz w:val="18"/>
            <w:szCs w:val="20"/>
          </w:rPr>
          <w:t>24</w:t>
        </w:r>
      </w:hyperlink>
    </w:p>
    <w:p w:rsidR="006822F4" w:rsidRDefault="006822F4" w:rsidP="006822F4">
      <w:r>
        <w:t xml:space="preserve">　　承包者應當對國務院海洋主管部門的監督檢查予以協助、配合。</w:t>
      </w:r>
    </w:p>
    <w:p w:rsidR="00B83435" w:rsidRDefault="00B83435" w:rsidP="006822F4">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30085E">
        <w:rPr>
          <w:rFonts w:ascii="Arial Unicode MS" w:hAnsi="Arial Unicode MS" w:hint="eastAsia"/>
          <w:color w:val="808000"/>
          <w:sz w:val="18"/>
        </w:rPr>
        <w:t>〉〉</w:t>
      </w:r>
    </w:p>
    <w:p w:rsidR="006822F4" w:rsidRDefault="006822F4" w:rsidP="006822F4">
      <w:pPr>
        <w:pStyle w:val="1"/>
      </w:pPr>
      <w:bookmarkStart w:id="18" w:name="_第六章__法律責任"/>
      <w:bookmarkEnd w:id="18"/>
      <w:r>
        <w:t>第六章　　法律責任</w:t>
      </w:r>
    </w:p>
    <w:p w:rsidR="006822F4" w:rsidRDefault="006822F4" w:rsidP="006822F4">
      <w:pPr>
        <w:pStyle w:val="2"/>
      </w:pPr>
      <w:bookmarkStart w:id="19" w:name="a23"/>
      <w:bookmarkEnd w:id="19"/>
      <w:r>
        <w:t>第</w:t>
      </w:r>
      <w:r>
        <w:t>23</w:t>
      </w:r>
      <w:r>
        <w:t>條</w:t>
      </w:r>
    </w:p>
    <w:p w:rsidR="006822F4" w:rsidRDefault="006822F4" w:rsidP="006822F4">
      <w:r>
        <w:t xml:space="preserve">　　違反本法</w:t>
      </w:r>
      <w:hyperlink w:anchor="a7" w:history="1">
        <w:r w:rsidRPr="00A75E40">
          <w:rPr>
            <w:rStyle w:val="a3"/>
            <w:rFonts w:ascii="Times New Roman" w:hAnsi="Times New Roman"/>
          </w:rPr>
          <w:t>第七條</w:t>
        </w:r>
      </w:hyperlink>
      <w:r>
        <w:t>、</w:t>
      </w:r>
      <w:hyperlink w:anchor="a9" w:history="1">
        <w:r w:rsidRPr="00A75E40">
          <w:rPr>
            <w:rStyle w:val="a3"/>
            <w:rFonts w:ascii="Times New Roman" w:hAnsi="Times New Roman"/>
          </w:rPr>
          <w:t>第九條</w:t>
        </w:r>
      </w:hyperlink>
      <w:r>
        <w:t>第二款、</w:t>
      </w:r>
      <w:hyperlink w:anchor="a10" w:history="1">
        <w:r w:rsidRPr="00A75E40">
          <w:rPr>
            <w:rStyle w:val="a3"/>
            <w:rFonts w:ascii="Times New Roman" w:hAnsi="Times New Roman"/>
          </w:rPr>
          <w:t>第十條</w:t>
        </w:r>
      </w:hyperlink>
      <w:r>
        <w:t>第一款規定，有下列行為之一的，國務院海洋主管部門可以撤銷許可並撤回相關檔：</w:t>
      </w:r>
    </w:p>
    <w:p w:rsidR="006822F4" w:rsidRDefault="006822F4" w:rsidP="006822F4">
      <w:r>
        <w:t xml:space="preserve">　　（一）提交虛假材料取得許可的。</w:t>
      </w:r>
    </w:p>
    <w:p w:rsidR="006822F4" w:rsidRDefault="006822F4" w:rsidP="006822F4">
      <w:r>
        <w:t xml:space="preserve">　　（二）不履行勘探、開發合同義務或者履行合同義務不符合約定的。</w:t>
      </w:r>
    </w:p>
    <w:p w:rsidR="006822F4" w:rsidRDefault="006822F4" w:rsidP="006822F4">
      <w:r>
        <w:t xml:space="preserve">　　（三）未經同意，轉讓勘探、開發合同的權利、義務或者對勘探、開發合同作出重大變更的。</w:t>
      </w:r>
    </w:p>
    <w:p w:rsidR="006822F4" w:rsidRPr="00B83435" w:rsidRDefault="006822F4" w:rsidP="006822F4">
      <w:pPr>
        <w:rPr>
          <w:color w:val="17365D"/>
        </w:rPr>
      </w:pPr>
      <w:r w:rsidRPr="00B83435">
        <w:rPr>
          <w:color w:val="17365D"/>
        </w:rPr>
        <w:t xml:space="preserve">　　承包者有前款第二項行為的，還應當承擔相應的賠償責任。</w:t>
      </w:r>
    </w:p>
    <w:p w:rsidR="006822F4" w:rsidRDefault="006822F4" w:rsidP="006822F4">
      <w:pPr>
        <w:pStyle w:val="2"/>
      </w:pPr>
      <w:bookmarkStart w:id="20" w:name="a24"/>
      <w:bookmarkEnd w:id="20"/>
      <w:r>
        <w:t>第</w:t>
      </w:r>
      <w:r>
        <w:t>24</w:t>
      </w:r>
      <w:r>
        <w:t>條</w:t>
      </w:r>
    </w:p>
    <w:p w:rsidR="006822F4" w:rsidRDefault="006822F4" w:rsidP="006822F4">
      <w:r>
        <w:t xml:space="preserve">　　違反本法</w:t>
      </w:r>
      <w:hyperlink w:anchor="a8" w:history="1">
        <w:r w:rsidRPr="00A75E40">
          <w:rPr>
            <w:rStyle w:val="a3"/>
            <w:rFonts w:ascii="Times New Roman" w:hAnsi="Times New Roman"/>
          </w:rPr>
          <w:t>第八條</w:t>
        </w:r>
      </w:hyperlink>
      <w:r>
        <w:t>第三款、</w:t>
      </w:r>
      <w:hyperlink w:anchor="a10" w:history="1">
        <w:r w:rsidR="00A75E40" w:rsidRPr="00A75E40">
          <w:rPr>
            <w:rStyle w:val="a3"/>
            <w:rFonts w:ascii="Times New Roman" w:hAnsi="Times New Roman"/>
          </w:rPr>
          <w:t>第十條</w:t>
        </w:r>
      </w:hyperlink>
      <w:r>
        <w:t>第二款、第</w:t>
      </w:r>
      <w:hyperlink w:anchor="a18" w:history="1">
        <w:r w:rsidRPr="00A75E40">
          <w:rPr>
            <w:rStyle w:val="a3"/>
            <w:rFonts w:ascii="Times New Roman" w:hAnsi="Times New Roman"/>
          </w:rPr>
          <w:t>十八</w:t>
        </w:r>
      </w:hyperlink>
      <w:r>
        <w:t>條、第</w:t>
      </w:r>
      <w:hyperlink w:anchor="a20" w:history="1">
        <w:r w:rsidRPr="00A75E40">
          <w:rPr>
            <w:rStyle w:val="a3"/>
            <w:rFonts w:ascii="Times New Roman" w:hAnsi="Times New Roman"/>
          </w:rPr>
          <w:t>二十</w:t>
        </w:r>
      </w:hyperlink>
      <w:r>
        <w:t>條、第</w:t>
      </w:r>
      <w:hyperlink w:anchor="a22" w:history="1">
        <w:r w:rsidRPr="00A75E40">
          <w:rPr>
            <w:rStyle w:val="a3"/>
            <w:rFonts w:ascii="Times New Roman" w:hAnsi="Times New Roman"/>
          </w:rPr>
          <w:t>二十二</w:t>
        </w:r>
      </w:hyperlink>
      <w:r>
        <w:t>條規定，有下列行為之一的，由國務院海洋主管部門責令改正，處二萬元以上十萬元以下的罰款：</w:t>
      </w:r>
    </w:p>
    <w:p w:rsidR="006822F4" w:rsidRDefault="006822F4" w:rsidP="006822F4">
      <w:r>
        <w:t xml:space="preserve">　　（一）未按規定將勘探、開發合同副本報備案的。</w:t>
      </w:r>
    </w:p>
    <w:p w:rsidR="006822F4" w:rsidRDefault="006822F4" w:rsidP="006822F4">
      <w:r>
        <w:t xml:space="preserve">　　（二）轉讓、變更或者終止勘探、開發合同，未按規定報備案的。</w:t>
      </w:r>
    </w:p>
    <w:p w:rsidR="006822F4" w:rsidRDefault="006822F4" w:rsidP="006822F4">
      <w:r>
        <w:t xml:space="preserve">　　（三）未按規定匯交有關資料副本、實物樣本或者目錄的。</w:t>
      </w:r>
    </w:p>
    <w:p w:rsidR="006822F4" w:rsidRDefault="006822F4" w:rsidP="006822F4">
      <w:r>
        <w:t xml:space="preserve">　　（四）未按規定報告履行勘探、開發合同事項的。</w:t>
      </w:r>
    </w:p>
    <w:p w:rsidR="006822F4" w:rsidRDefault="006822F4" w:rsidP="006822F4">
      <w:r>
        <w:t xml:space="preserve">　　（五）不協助、配合監督檢查的。</w:t>
      </w:r>
    </w:p>
    <w:p w:rsidR="006822F4" w:rsidRDefault="006822F4" w:rsidP="006822F4">
      <w:pPr>
        <w:pStyle w:val="2"/>
      </w:pPr>
      <w:bookmarkStart w:id="21" w:name="a25"/>
      <w:bookmarkEnd w:id="21"/>
      <w:r>
        <w:t>第</w:t>
      </w:r>
      <w:r>
        <w:t>25</w:t>
      </w:r>
      <w:r>
        <w:t>條</w:t>
      </w:r>
    </w:p>
    <w:p w:rsidR="006822F4" w:rsidRDefault="006822F4" w:rsidP="006822F4">
      <w:r>
        <w:t xml:space="preserve">　　違反本法</w:t>
      </w:r>
      <w:hyperlink w:anchor="a8" w:history="1">
        <w:r w:rsidR="00A75E40" w:rsidRPr="00A75E40">
          <w:rPr>
            <w:rStyle w:val="a3"/>
            <w:rFonts w:ascii="Times New Roman" w:hAnsi="Times New Roman"/>
          </w:rPr>
          <w:t>第八條</w:t>
        </w:r>
      </w:hyperlink>
      <w:r>
        <w:t>第二款規定，未經許可或者未簽訂勘探、開發合同從事深海海底區域資源勘探、開發活動的，由國務院海洋主管部門責令停止違法行為，處十萬元以上五十萬元以下的罰款；有違法所得的，並處沒收違法所得。</w:t>
      </w:r>
    </w:p>
    <w:p w:rsidR="006822F4" w:rsidRDefault="006822F4" w:rsidP="006822F4">
      <w:pPr>
        <w:pStyle w:val="2"/>
      </w:pPr>
      <w:bookmarkStart w:id="22" w:name="a26"/>
      <w:bookmarkEnd w:id="22"/>
      <w:r>
        <w:lastRenderedPageBreak/>
        <w:t>第</w:t>
      </w:r>
      <w:r>
        <w:t>26</w:t>
      </w:r>
      <w:r>
        <w:t>條</w:t>
      </w:r>
    </w:p>
    <w:p w:rsidR="006822F4" w:rsidRDefault="006822F4" w:rsidP="006822F4">
      <w:r>
        <w:t xml:space="preserve">　　違反本法</w:t>
      </w:r>
      <w:hyperlink w:anchor="a9" w:history="1">
        <w:r w:rsidR="00A75E40" w:rsidRPr="00A75E40">
          <w:rPr>
            <w:rStyle w:val="a3"/>
            <w:rFonts w:ascii="Times New Roman" w:hAnsi="Times New Roman"/>
          </w:rPr>
          <w:t>第九條</w:t>
        </w:r>
      </w:hyperlink>
      <w:r>
        <w:t>第三款、第</w:t>
      </w:r>
      <w:hyperlink w:anchor="a11" w:history="1">
        <w:r w:rsidRPr="00A75E40">
          <w:rPr>
            <w:rStyle w:val="a3"/>
            <w:rFonts w:ascii="Times New Roman" w:hAnsi="Times New Roman"/>
          </w:rPr>
          <w:t>十一</w:t>
        </w:r>
      </w:hyperlink>
      <w:r>
        <w:t>條、第</w:t>
      </w:r>
      <w:hyperlink w:anchor="a12" w:history="1">
        <w:r w:rsidRPr="00A75E40">
          <w:rPr>
            <w:rStyle w:val="a3"/>
            <w:rFonts w:ascii="Times New Roman" w:hAnsi="Times New Roman"/>
          </w:rPr>
          <w:t>十二</w:t>
        </w:r>
      </w:hyperlink>
      <w:r>
        <w:t>條規定，造成海洋環境污染損害或者作業區域內文物、鋪設物等損害的，由國務院海洋主管部門責令停止違法行為，處五十萬元以上一百萬元以下的罰款；構成犯罪的，依法追究刑事責任。</w:t>
      </w:r>
    </w:p>
    <w:p w:rsidR="00B83435" w:rsidRDefault="00B83435" w:rsidP="006822F4">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30085E">
        <w:rPr>
          <w:rFonts w:ascii="Arial Unicode MS" w:hAnsi="Arial Unicode MS" w:hint="eastAsia"/>
          <w:color w:val="808000"/>
          <w:sz w:val="18"/>
        </w:rPr>
        <w:t>〉〉</w:t>
      </w:r>
    </w:p>
    <w:p w:rsidR="006822F4" w:rsidRDefault="006822F4" w:rsidP="006822F4">
      <w:pPr>
        <w:pStyle w:val="1"/>
      </w:pPr>
      <w:bookmarkStart w:id="23" w:name="_第七章__附則"/>
      <w:bookmarkEnd w:id="23"/>
      <w:r>
        <w:t>第七章　　附</w:t>
      </w:r>
      <w:r w:rsidR="00A75E40" w:rsidRPr="00334965">
        <w:rPr>
          <w:rFonts w:hint="eastAsia"/>
        </w:rPr>
        <w:t xml:space="preserve">　</w:t>
      </w:r>
      <w:r>
        <w:t>則</w:t>
      </w:r>
    </w:p>
    <w:p w:rsidR="006822F4" w:rsidRDefault="006822F4" w:rsidP="006822F4">
      <w:pPr>
        <w:pStyle w:val="2"/>
      </w:pPr>
      <w:r>
        <w:t>第</w:t>
      </w:r>
      <w:r>
        <w:t>27</w:t>
      </w:r>
      <w:r>
        <w:t>條</w:t>
      </w:r>
    </w:p>
    <w:p w:rsidR="006822F4" w:rsidRDefault="006822F4" w:rsidP="006822F4">
      <w:pPr>
        <w:ind w:leftChars="75" w:left="150"/>
        <w:jc w:val="both"/>
      </w:pPr>
      <w:r>
        <w:t xml:space="preserve">　　本法下列用語的含義：</w:t>
      </w:r>
    </w:p>
    <w:p w:rsidR="006822F4" w:rsidRDefault="006822F4" w:rsidP="006822F4">
      <w:pPr>
        <w:ind w:leftChars="75" w:left="150"/>
        <w:jc w:val="both"/>
      </w:pPr>
      <w:r>
        <w:t xml:space="preserve">　　（一）勘探，是指在深海海底區域探尋資源，分析資源，使用和測試資源採集系統和設備、加工設施及運輸系統，以及對開發時應當考慮的環境、技術、經濟、商業和其他有關因素的研究。</w:t>
      </w:r>
    </w:p>
    <w:p w:rsidR="006822F4" w:rsidRDefault="006822F4" w:rsidP="006822F4">
      <w:pPr>
        <w:ind w:leftChars="75" w:left="150"/>
        <w:jc w:val="both"/>
      </w:pPr>
      <w:r>
        <w:t xml:space="preserve">　　（二）開發，是指在深海海底區域為商業目的收回並選取資源，包括建造和操作為生產和銷售資源服務的採集、加工和運輸系統。</w:t>
      </w:r>
    </w:p>
    <w:p w:rsidR="00B83435" w:rsidRPr="00B83435" w:rsidRDefault="006822F4" w:rsidP="00B83435">
      <w:pPr>
        <w:ind w:leftChars="75" w:left="150"/>
        <w:jc w:val="both"/>
        <w:rPr>
          <w:rFonts w:ascii="Arial Unicode MS" w:hAnsi="Arial Unicode MS"/>
        </w:rPr>
      </w:pPr>
      <w:r>
        <w:t xml:space="preserve">　　（三）資源調查，是指在深海海底區域搜尋資源，包括</w:t>
      </w:r>
      <w:r w:rsidR="00B83435" w:rsidRPr="00B83435">
        <w:rPr>
          <w:rFonts w:ascii="Arial Unicode MS" w:hAnsi="Arial Unicode MS" w:hint="eastAsia"/>
        </w:rPr>
        <w:t>估計資源成分、多少和分佈情況及經濟價值。</w:t>
      </w:r>
    </w:p>
    <w:p w:rsidR="00B83435" w:rsidRDefault="00B83435" w:rsidP="00B83435">
      <w:pPr>
        <w:pStyle w:val="2"/>
      </w:pPr>
      <w:r w:rsidRPr="00B83435">
        <w:rPr>
          <w:rFonts w:hint="eastAsia"/>
        </w:rPr>
        <w:t>第</w:t>
      </w:r>
      <w:r>
        <w:rPr>
          <w:rFonts w:hint="eastAsia"/>
        </w:rPr>
        <w:t>28</w:t>
      </w:r>
      <w:r w:rsidRPr="00B83435">
        <w:rPr>
          <w:rFonts w:hint="eastAsia"/>
        </w:rPr>
        <w:t>條</w:t>
      </w:r>
    </w:p>
    <w:p w:rsidR="00B83435" w:rsidRPr="00B83435" w:rsidRDefault="00B83435" w:rsidP="00B83435">
      <w:pPr>
        <w:ind w:leftChars="75" w:left="150"/>
        <w:jc w:val="both"/>
        <w:rPr>
          <w:rFonts w:ascii="Arial Unicode MS" w:hAnsi="Arial Unicode MS"/>
        </w:rPr>
      </w:pPr>
      <w:r>
        <w:t xml:space="preserve">　　</w:t>
      </w:r>
      <w:r w:rsidRPr="00B83435">
        <w:rPr>
          <w:rFonts w:ascii="Arial Unicode MS" w:hAnsi="Arial Unicode MS" w:hint="eastAsia"/>
        </w:rPr>
        <w:t>深海海底區域資源開發活動涉稅事項，依照中華人民共和國稅收法律、行政法規的規定執行。</w:t>
      </w:r>
    </w:p>
    <w:p w:rsidR="00B83435" w:rsidRDefault="00B83435" w:rsidP="00B83435">
      <w:pPr>
        <w:pStyle w:val="2"/>
      </w:pPr>
      <w:r w:rsidRPr="00B83435">
        <w:rPr>
          <w:rFonts w:hint="eastAsia"/>
        </w:rPr>
        <w:t>第</w:t>
      </w:r>
      <w:r>
        <w:rPr>
          <w:rFonts w:hint="eastAsia"/>
        </w:rPr>
        <w:t>29</w:t>
      </w:r>
      <w:r w:rsidRPr="00B83435">
        <w:rPr>
          <w:rFonts w:hint="eastAsia"/>
        </w:rPr>
        <w:t>條</w:t>
      </w:r>
    </w:p>
    <w:p w:rsidR="006822F4" w:rsidRDefault="00B83435" w:rsidP="00B83435">
      <w:pPr>
        <w:ind w:leftChars="75" w:left="150"/>
        <w:jc w:val="both"/>
        <w:rPr>
          <w:rFonts w:ascii="Arial Unicode MS" w:hAnsi="Arial Unicode MS"/>
        </w:rPr>
      </w:pPr>
      <w:r>
        <w:t xml:space="preserve">　　</w:t>
      </w:r>
      <w:r w:rsidRPr="00B83435">
        <w:rPr>
          <w:rFonts w:ascii="Arial Unicode MS" w:hAnsi="Arial Unicode MS" w:hint="eastAsia"/>
        </w:rPr>
        <w:t>本法自</w:t>
      </w:r>
      <w:r w:rsidRPr="00B83435">
        <w:rPr>
          <w:rFonts w:ascii="Arial Unicode MS" w:hAnsi="Arial Unicode MS" w:hint="eastAsia"/>
        </w:rPr>
        <w:t>2016</w:t>
      </w:r>
      <w:r w:rsidRPr="00B83435">
        <w:rPr>
          <w:rFonts w:ascii="Arial Unicode MS" w:hAnsi="Arial Unicode MS" w:hint="eastAsia"/>
        </w:rPr>
        <w:t>年</w:t>
      </w:r>
      <w:r w:rsidRPr="00B83435">
        <w:rPr>
          <w:rFonts w:ascii="Arial Unicode MS" w:hAnsi="Arial Unicode MS" w:hint="eastAsia"/>
        </w:rPr>
        <w:t>5</w:t>
      </w:r>
      <w:r w:rsidRPr="00B83435">
        <w:rPr>
          <w:rFonts w:ascii="Arial Unicode MS" w:hAnsi="Arial Unicode MS" w:hint="eastAsia"/>
        </w:rPr>
        <w:t>月</w:t>
      </w:r>
      <w:r w:rsidRPr="00B83435">
        <w:rPr>
          <w:rFonts w:ascii="Arial Unicode MS" w:hAnsi="Arial Unicode MS" w:hint="eastAsia"/>
        </w:rPr>
        <w:t>1</w:t>
      </w:r>
      <w:r w:rsidRPr="00B83435">
        <w:rPr>
          <w:rFonts w:ascii="Arial Unicode MS" w:hAnsi="Arial Unicode MS" w:hint="eastAsia"/>
        </w:rPr>
        <w:t>日起施行。</w:t>
      </w:r>
    </w:p>
    <w:p w:rsidR="001635EA" w:rsidRDefault="001635EA" w:rsidP="005D7873">
      <w:pPr>
        <w:ind w:leftChars="75" w:left="150"/>
        <w:jc w:val="both"/>
        <w:rPr>
          <w:rFonts w:ascii="Arial Unicode MS" w:hAnsi="Arial Unicode MS"/>
        </w:rPr>
      </w:pPr>
    </w:p>
    <w:p w:rsidR="00B83435" w:rsidRPr="00B83435" w:rsidRDefault="00B83435" w:rsidP="005D7873">
      <w:pPr>
        <w:ind w:leftChars="75" w:left="150"/>
        <w:jc w:val="both"/>
        <w:rPr>
          <w:rFonts w:ascii="Arial Unicode MS" w:hAnsi="Arial Unicode MS"/>
        </w:rPr>
      </w:pPr>
    </w:p>
    <w:p w:rsidR="00940F7C" w:rsidRPr="00C1655B" w:rsidRDefault="00940F7C" w:rsidP="00940F7C">
      <w:pPr>
        <w:ind w:leftChars="50" w:left="100"/>
        <w:jc w:val="both"/>
        <w:rPr>
          <w:color w:val="808000"/>
          <w:szCs w:val="20"/>
        </w:rPr>
      </w:pPr>
      <w:bookmarkStart w:id="24" w:name="_Hlk10662572"/>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rsidR="00201E46" w:rsidRPr="00940F7C" w:rsidRDefault="00940F7C" w:rsidP="00940F7C">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3" w:history="1">
        <w:r w:rsidRPr="00F83BB6">
          <w:rPr>
            <w:rStyle w:val="a3"/>
            <w:rFonts w:ascii="Arial Unicode MS" w:hAnsi="Arial Unicode MS"/>
            <w:sz w:val="18"/>
            <w:szCs w:val="20"/>
          </w:rPr>
          <w:t>告知</w:t>
        </w:r>
      </w:hyperlink>
      <w:r w:rsidRPr="003D460F">
        <w:rPr>
          <w:rFonts w:hint="eastAsia"/>
          <w:color w:val="5F5F5F"/>
          <w:sz w:val="18"/>
          <w:szCs w:val="20"/>
        </w:rPr>
        <w:t>，謝謝！</w:t>
      </w:r>
      <w:bookmarkEnd w:id="24"/>
    </w:p>
    <w:sectPr w:rsidR="00201E46" w:rsidRPr="00940F7C">
      <w:footerReference w:type="even" r:id="rId14"/>
      <w:footerReference w:type="default" r:id="rId1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320" w:rsidRDefault="00B35320">
      <w:r>
        <w:separator/>
      </w:r>
    </w:p>
  </w:endnote>
  <w:endnote w:type="continuationSeparator" w:id="0">
    <w:p w:rsidR="00B35320" w:rsidRDefault="00B3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E5777">
      <w:rPr>
        <w:rStyle w:val="a7"/>
        <w:noProof/>
      </w:rPr>
      <w:t>1</w:t>
    </w:r>
    <w:r>
      <w:rPr>
        <w:rStyle w:val="a7"/>
      </w:rPr>
      <w:fldChar w:fldCharType="end"/>
    </w:r>
  </w:p>
  <w:p w:rsidR="00626027" w:rsidRPr="0030085E" w:rsidRDefault="0030085E" w:rsidP="001635EA">
    <w:pPr>
      <w:pStyle w:val="a6"/>
      <w:ind w:right="360"/>
      <w:jc w:val="right"/>
      <w:rPr>
        <w:rFonts w:ascii="Arial Unicode MS" w:hAnsi="Arial Unicode MS"/>
        <w:sz w:val="18"/>
      </w:rPr>
    </w:pPr>
    <w:r w:rsidRPr="0030085E">
      <w:rPr>
        <w:rFonts w:ascii="Arial Unicode MS" w:hAnsi="Arial Unicode MS"/>
        <w:sz w:val="18"/>
        <w:szCs w:val="18"/>
      </w:rPr>
      <w:t>〈〈</w:t>
    </w:r>
    <w:r w:rsidR="00F229B8" w:rsidRPr="0030085E">
      <w:rPr>
        <w:rFonts w:hint="eastAsia"/>
        <w:sz w:val="18"/>
      </w:rPr>
      <w:t>中華人民共和國深海海底區域資源勘探開發法</w:t>
    </w:r>
    <w:r w:rsidRPr="0030085E">
      <w:rPr>
        <w:rFonts w:ascii="Arial Unicode MS" w:hAnsi="Arial Unicode MS"/>
        <w:sz w:val="18"/>
        <w:szCs w:val="18"/>
      </w:rPr>
      <w:t>〉〉</w:t>
    </w:r>
    <w:r w:rsidR="001635EA" w:rsidRPr="0030085E">
      <w:rPr>
        <w:rFonts w:ascii="Arial Unicode MS" w:hAnsi="Arial Unicode MS"/>
        <w:sz w:val="18"/>
        <w:szCs w:val="18"/>
      </w:rPr>
      <w:t xml:space="preserve">S-link </w:t>
    </w:r>
    <w:r w:rsidR="001635EA" w:rsidRPr="0030085E">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320" w:rsidRDefault="00B35320">
      <w:r>
        <w:separator/>
      </w:r>
    </w:p>
  </w:footnote>
  <w:footnote w:type="continuationSeparator" w:id="0">
    <w:p w:rsidR="00B35320" w:rsidRDefault="00B35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E46"/>
    <w:rsid w:val="00047E89"/>
    <w:rsid w:val="0005486F"/>
    <w:rsid w:val="0009697B"/>
    <w:rsid w:val="001635EA"/>
    <w:rsid w:val="00172209"/>
    <w:rsid w:val="00177DCB"/>
    <w:rsid w:val="00183C56"/>
    <w:rsid w:val="001974AB"/>
    <w:rsid w:val="00201E46"/>
    <w:rsid w:val="0023765D"/>
    <w:rsid w:val="00296040"/>
    <w:rsid w:val="0030009C"/>
    <w:rsid w:val="0030085E"/>
    <w:rsid w:val="00334965"/>
    <w:rsid w:val="003906B2"/>
    <w:rsid w:val="00391575"/>
    <w:rsid w:val="003A1E5A"/>
    <w:rsid w:val="003D1419"/>
    <w:rsid w:val="003F13C2"/>
    <w:rsid w:val="003F1567"/>
    <w:rsid w:val="004528B7"/>
    <w:rsid w:val="00482686"/>
    <w:rsid w:val="00514F72"/>
    <w:rsid w:val="0057446C"/>
    <w:rsid w:val="005B4CC0"/>
    <w:rsid w:val="005D7873"/>
    <w:rsid w:val="00626027"/>
    <w:rsid w:val="006822F4"/>
    <w:rsid w:val="00797FAF"/>
    <w:rsid w:val="007B3157"/>
    <w:rsid w:val="007B625B"/>
    <w:rsid w:val="00806947"/>
    <w:rsid w:val="0083478A"/>
    <w:rsid w:val="0087702E"/>
    <w:rsid w:val="008829E0"/>
    <w:rsid w:val="00911C69"/>
    <w:rsid w:val="00940F7C"/>
    <w:rsid w:val="00A101CC"/>
    <w:rsid w:val="00A75E40"/>
    <w:rsid w:val="00AB02D1"/>
    <w:rsid w:val="00AC493C"/>
    <w:rsid w:val="00B0268C"/>
    <w:rsid w:val="00B2293B"/>
    <w:rsid w:val="00B35320"/>
    <w:rsid w:val="00B83435"/>
    <w:rsid w:val="00B90155"/>
    <w:rsid w:val="00BA702B"/>
    <w:rsid w:val="00C2437D"/>
    <w:rsid w:val="00CD2FEE"/>
    <w:rsid w:val="00CE5777"/>
    <w:rsid w:val="00D44AB2"/>
    <w:rsid w:val="00D54DAF"/>
    <w:rsid w:val="00DC51B7"/>
    <w:rsid w:val="00E06C95"/>
    <w:rsid w:val="00E16B54"/>
    <w:rsid w:val="00E9022C"/>
    <w:rsid w:val="00EE6475"/>
    <w:rsid w:val="00F229B8"/>
    <w:rsid w:val="00F42C2A"/>
    <w:rsid w:val="00F86C8B"/>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5D787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5D7873"/>
    <w:rPr>
      <w:rFonts w:ascii="Arial Unicode MS" w:hAnsi="Arial Unicode MS" w:cs="Arial Unicode MS"/>
      <w:b/>
      <w:bCs/>
      <w:color w:val="990000"/>
      <w:kern w:val="2"/>
      <w:szCs w:val="48"/>
    </w:rPr>
  </w:style>
  <w:style w:type="character" w:customStyle="1" w:styleId="10">
    <w:name w:val="標題 1 字元"/>
    <w:link w:val="1"/>
    <w:uiPriority w:val="9"/>
    <w:rsid w:val="006822F4"/>
    <w:rPr>
      <w:rFonts w:ascii="Arial Unicode MS" w:hAnsi="Arial Unicode MS" w:cs="Arial Unicode MS"/>
      <w:b/>
      <w:bCs/>
      <w:color w:val="333399"/>
      <w:kern w:val="2"/>
      <w:szCs w:val="52"/>
    </w:rPr>
  </w:style>
  <w:style w:type="character" w:styleId="aa">
    <w:name w:val="Unresolved Mention"/>
    <w:uiPriority w:val="99"/>
    <w:semiHidden/>
    <w:unhideWhenUsed/>
    <w:rsid w:val="00940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09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comment.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6laws.net/6law/law-gb/&#20013;&#33775;&#20154;&#27665;&#20849;&#21644;&#22283;&#28145;&#28023;&#28023;&#24213;&#21312;&#22495;&#36039;&#28304;&#21208;&#25506;&#38283;&#30332;&#27861;.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S-link&#38651;&#23376;&#20845;&#27861;&#32317;&#32034;&#24341;.docx" TargetMode="Externa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中華人民共和國深海海底區域資源勘探開發法</dc:title>
  <dc:creator>S-link 電子六法-黃婉玲</dc:creator>
  <cp:lastModifiedBy>黃婉玲 S-link電子六法</cp:lastModifiedBy>
  <cp:revision>15</cp:revision>
  <dcterms:created xsi:type="dcterms:W3CDTF">2016-03-07T05:44:00Z</dcterms:created>
  <dcterms:modified xsi:type="dcterms:W3CDTF">2019-06-06T14:51:00Z</dcterms:modified>
</cp:coreProperties>
</file>