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3D93" w14:textId="2DB0E10C" w:rsidR="005B58BE" w:rsidRDefault="00C95204" w:rsidP="0027084D">
      <w:pPr>
        <w:adjustRightInd w:val="0"/>
        <w:snapToGrid w:val="0"/>
        <w:ind w:rightChars="8" w:right="16"/>
        <w:jc w:val="right"/>
        <w:rPr>
          <w:rFonts w:ascii="Arial Unicode MS" w:hAnsi="Arial Unicode MS"/>
        </w:rPr>
      </w:pPr>
      <w:hyperlink r:id="rId7" w:history="1">
        <w:r w:rsidR="00091D10">
          <w:rPr>
            <w:rFonts w:ascii="Arial Unicode MS" w:hAnsi="Arial Unicode MS"/>
            <w:noProof/>
            <w:color w:val="5F5F5F"/>
            <w:sz w:val="18"/>
            <w:szCs w:val="20"/>
            <w:lang w:val="zh-TW"/>
          </w:rPr>
          <w:pict w14:anchorId="1D1AF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95pt;height:32.95pt;visibility:visible;mso-wrap-style:square" o:button="t">
              <v:fill o:detectmouseclick="t"/>
              <v:imagedata r:id="rId8" o:title=""/>
            </v:shape>
          </w:pict>
        </w:r>
      </w:hyperlink>
    </w:p>
    <w:p w14:paraId="6C8B163A" w14:textId="7B5D786B" w:rsidR="005B58BE" w:rsidRDefault="005B58BE" w:rsidP="0027084D">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4B4875">
          <w:rPr>
            <w:rStyle w:val="a3"/>
            <w:sz w:val="18"/>
            <w:szCs w:val="20"/>
          </w:rPr>
          <w:t>更新</w:t>
        </w:r>
      </w:hyperlink>
      <w:r>
        <w:rPr>
          <w:rFonts w:hint="eastAsia"/>
          <w:color w:val="7F7F7F"/>
          <w:sz w:val="18"/>
          <w:szCs w:val="20"/>
          <w:lang w:val="zh-TW"/>
        </w:rPr>
        <w:t>】</w:t>
      </w:r>
      <w:r w:rsidR="00091D10" w:rsidRPr="008631EB">
        <w:rPr>
          <w:rFonts w:ascii="Segoe UI Emoji" w:hAnsi="Segoe UI Emoji" w:cs="Segoe UI Emoji"/>
          <w:kern w:val="0"/>
          <w:sz w:val="18"/>
        </w:rPr>
        <w:t>⏰</w:t>
      </w:r>
      <w:r w:rsidR="00E454AB">
        <w:rPr>
          <w:rFonts w:ascii="Arial Unicode MS" w:hAnsi="Arial Unicode MS"/>
          <w:color w:val="5F5F5F"/>
          <w:sz w:val="18"/>
          <w:szCs w:val="20"/>
        </w:rPr>
        <w:t>2021/5/31</w:t>
      </w:r>
      <w:r>
        <w:rPr>
          <w:rFonts w:hint="eastAsia"/>
          <w:color w:val="7F7F7F"/>
          <w:sz w:val="18"/>
          <w:szCs w:val="20"/>
          <w:lang w:val="zh-TW"/>
        </w:rPr>
        <w:t>【</w:t>
      </w:r>
      <w:hyperlink r:id="rId10" w:history="1">
        <w:r w:rsidRPr="0080114B">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05DD6757" w14:textId="5B91E976" w:rsidR="00E454AB" w:rsidRDefault="00E454AB" w:rsidP="00E454AB">
      <w:pPr>
        <w:ind w:rightChars="-66" w:right="-132" w:firstLineChars="2880" w:firstLine="5184"/>
        <w:jc w:val="right"/>
        <w:rPr>
          <w:color w:val="808000"/>
          <w:sz w:val="18"/>
        </w:rPr>
      </w:pPr>
      <w:bookmarkStart w:id="1" w:name="_Hlk73037927"/>
      <w:bookmarkStart w:id="2" w:name="_Hlk73024852"/>
      <w:r w:rsidRPr="003F438B">
        <w:rPr>
          <w:rFonts w:hint="eastAsia"/>
          <w:color w:val="5F5F5F"/>
          <w:sz w:val="18"/>
          <w:szCs w:val="20"/>
        </w:rPr>
        <w:t>（建議使用工具列</w:t>
      </w:r>
      <w:r w:rsidRPr="003F438B">
        <w:rPr>
          <w:rFonts w:hint="eastAsia"/>
          <w:color w:val="5F5F5F"/>
          <w:sz w:val="18"/>
          <w:szCs w:val="20"/>
        </w:rPr>
        <w:t>--</w:t>
      </w:r>
      <w:r w:rsidRPr="003F438B">
        <w:rPr>
          <w:rFonts w:hint="eastAsia"/>
          <w:color w:val="5F5F5F"/>
          <w:sz w:val="18"/>
          <w:szCs w:val="20"/>
        </w:rPr>
        <w:t>〉檢視</w:t>
      </w:r>
      <w:r w:rsidRPr="003F438B">
        <w:rPr>
          <w:rFonts w:hint="eastAsia"/>
          <w:color w:val="5F5F5F"/>
          <w:sz w:val="18"/>
          <w:szCs w:val="20"/>
        </w:rPr>
        <w:t>--</w:t>
      </w:r>
      <w:r w:rsidRPr="003F438B">
        <w:rPr>
          <w:rFonts w:hint="eastAsia"/>
          <w:color w:val="5F5F5F"/>
          <w:sz w:val="18"/>
          <w:szCs w:val="20"/>
        </w:rPr>
        <w:t>〉文件引導模式</w:t>
      </w:r>
      <w:r w:rsidRPr="003F438B">
        <w:rPr>
          <w:rFonts w:hint="eastAsia"/>
          <w:color w:val="5F5F5F"/>
          <w:sz w:val="18"/>
          <w:szCs w:val="20"/>
        </w:rPr>
        <w:t>/</w:t>
      </w:r>
      <w:hyperlink r:id="rId12" w:history="1">
        <w:r w:rsidRPr="00AE161B">
          <w:rPr>
            <w:rStyle w:val="a3"/>
            <w:rFonts w:hint="eastAsia"/>
            <w:color w:val="5F5F5F"/>
            <w:sz w:val="18"/>
            <w:szCs w:val="20"/>
            <w:u w:val="none"/>
          </w:rPr>
          <w:t>功能窗格</w:t>
        </w:r>
      </w:hyperlink>
      <w:r w:rsidRPr="003F438B">
        <w:rPr>
          <w:rFonts w:hint="eastAsia"/>
          <w:color w:val="5F5F5F"/>
          <w:sz w:val="18"/>
          <w:szCs w:val="20"/>
        </w:rPr>
        <w:t>）</w:t>
      </w:r>
      <w:bookmarkEnd w:id="1"/>
    </w:p>
    <w:bookmarkEnd w:id="2"/>
    <w:p w14:paraId="7BD38C35" w14:textId="2F47B0D0" w:rsidR="002A00C9" w:rsidRDefault="005B58BE" w:rsidP="005B58BE">
      <w:pPr>
        <w:jc w:val="right"/>
        <w:rPr>
          <w:rFonts w:ascii="Arial Unicode MS" w:hAnsi="Arial Unicode MS"/>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AC2179">
        <w:rPr>
          <w:rFonts w:ascii="Arial Unicode MS" w:hAnsi="Arial Unicode MS" w:hint="eastAsia"/>
          <w:b/>
          <w:color w:val="808000"/>
          <w:sz w:val="18"/>
        </w:rPr>
        <w:t>〉〉</w:t>
      </w:r>
      <w:hyperlink r:id="rId14" w:anchor="中華人民共和國物權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AC2179">
        <w:rPr>
          <w:rFonts w:ascii="Arial Unicode MS" w:hAnsi="Arial Unicode MS" w:hint="eastAsia"/>
          <w:b/>
          <w:color w:val="5F5F5F"/>
          <w:sz w:val="18"/>
        </w:rPr>
        <w:t>〉〉</w:t>
      </w:r>
      <w:hyperlink r:id="rId15" w:tgtFrame="_blank" w:history="1">
        <w:r w:rsidRPr="00BC5C62">
          <w:rPr>
            <w:rStyle w:val="a3"/>
            <w:rFonts w:ascii="Arial Unicode MS" w:hAnsi="Arial Unicode MS" w:hint="eastAsia"/>
            <w:sz w:val="18"/>
          </w:rPr>
          <w:t>線上網頁版</w:t>
        </w:r>
      </w:hyperlink>
      <w:r w:rsidR="00AC2179">
        <w:rPr>
          <w:rFonts w:ascii="Arial Unicode MS" w:hAnsi="Arial Unicode MS" w:hint="eastAsia"/>
          <w:b/>
          <w:color w:val="5F5F5F"/>
          <w:sz w:val="18"/>
        </w:rPr>
        <w:t>〉〉</w:t>
      </w:r>
    </w:p>
    <w:p w14:paraId="7DB6BEFE" w14:textId="77777777" w:rsidR="00E5190F" w:rsidRPr="00C35BDE" w:rsidRDefault="00E5190F" w:rsidP="005B58BE">
      <w:pPr>
        <w:jc w:val="right"/>
        <w:rPr>
          <w:rFonts w:ascii="Arial Unicode MS" w:hAnsi="Arial Unicode MS"/>
          <w:color w:val="666699"/>
        </w:rPr>
      </w:pPr>
    </w:p>
    <w:p w14:paraId="66CA0C49" w14:textId="139FA36B" w:rsidR="002A00C9" w:rsidRPr="00C35BDE" w:rsidRDefault="00EB7F08" w:rsidP="00C35BDE">
      <w:pPr>
        <w:rPr>
          <w:rFonts w:ascii="Arial Unicode MS" w:hAnsi="Arial Unicode MS"/>
          <w:b/>
          <w:bCs/>
          <w:color w:val="993300"/>
        </w:rPr>
      </w:pPr>
      <w:r w:rsidRPr="00C35BDE">
        <w:rPr>
          <w:rFonts w:ascii="Arial Unicode MS" w:hAnsi="Arial Unicode MS" w:hint="eastAsia"/>
          <w:b/>
          <w:bCs/>
          <w:color w:val="993300"/>
          <w:szCs w:val="20"/>
        </w:rPr>
        <w:t>【</w:t>
      </w:r>
      <w:bookmarkStart w:id="3" w:name="_Hlk73057892"/>
      <w:r w:rsidR="00E454AB" w:rsidRPr="00EF658A">
        <w:rPr>
          <w:rFonts w:hint="eastAsia"/>
          <w:b/>
          <w:color w:val="990000"/>
        </w:rPr>
        <w:t>法律法規</w:t>
      </w:r>
      <w:bookmarkEnd w:id="3"/>
      <w:r w:rsidRPr="00C35BDE">
        <w:rPr>
          <w:rFonts w:ascii="Arial Unicode MS" w:hAnsi="Arial Unicode MS" w:hint="eastAsia"/>
          <w:b/>
          <w:bCs/>
          <w:color w:val="993300"/>
          <w:szCs w:val="20"/>
        </w:rPr>
        <w:t>】</w:t>
      </w:r>
      <w:r w:rsidR="00FA305F" w:rsidRPr="00C35BDE">
        <w:rPr>
          <w:rFonts w:eastAsia="標楷體" w:hint="eastAsia"/>
          <w:shadow/>
          <w:sz w:val="32"/>
        </w:rPr>
        <w:t>中華人民共和國物權法</w:t>
      </w:r>
    </w:p>
    <w:p w14:paraId="704629A7" w14:textId="77777777" w:rsidR="002A00C9" w:rsidRPr="00C35BDE" w:rsidRDefault="00EB7F08" w:rsidP="00806F82">
      <w:pPr>
        <w:jc w:val="both"/>
        <w:rPr>
          <w:rFonts w:ascii="Arial Unicode MS" w:hAnsi="Arial Unicode MS"/>
          <w:color w:val="666699"/>
        </w:rPr>
      </w:pPr>
      <w:r w:rsidRPr="00E454AB">
        <w:rPr>
          <w:rFonts w:ascii="Arial Unicode MS" w:hAnsi="Arial Unicode MS" w:hint="eastAsia"/>
          <w:b/>
          <w:bCs/>
          <w:color w:val="990000"/>
        </w:rPr>
        <w:t>【發</w:t>
      </w:r>
      <w:r w:rsidR="000D2EFC" w:rsidRPr="00E454AB">
        <w:rPr>
          <w:rFonts w:ascii="Arial Unicode MS" w:hAnsi="Arial Unicode MS" w:hint="eastAsia"/>
          <w:b/>
          <w:bCs/>
          <w:color w:val="990000"/>
        </w:rPr>
        <w:t>布</w:t>
      </w:r>
      <w:r w:rsidRPr="00E454AB">
        <w:rPr>
          <w:rFonts w:ascii="Arial Unicode MS" w:hAnsi="Arial Unicode MS" w:hint="eastAsia"/>
          <w:b/>
          <w:bCs/>
          <w:color w:val="990000"/>
        </w:rPr>
        <w:t>單位】</w:t>
      </w:r>
      <w:r w:rsidR="00826CA8" w:rsidRPr="0027084D">
        <w:rPr>
          <w:rFonts w:ascii="Arial Unicode MS" w:hAnsi="Arial Unicode MS" w:hint="eastAsia"/>
          <w:sz w:val="18"/>
        </w:rPr>
        <w:t>全國人民代表大會</w:t>
      </w:r>
    </w:p>
    <w:p w14:paraId="4EB8E367" w14:textId="01A6A9BF" w:rsidR="002A00C9" w:rsidRPr="00C35BDE" w:rsidRDefault="00EB7F08" w:rsidP="00806F82">
      <w:pPr>
        <w:jc w:val="both"/>
        <w:rPr>
          <w:rFonts w:ascii="Arial Unicode MS" w:hAnsi="Arial Unicode MS"/>
          <w:color w:val="993300"/>
        </w:rPr>
      </w:pPr>
      <w:r w:rsidRPr="00E454AB">
        <w:rPr>
          <w:rFonts w:ascii="Arial Unicode MS" w:hAnsi="Arial Unicode MS" w:hint="eastAsia"/>
          <w:b/>
          <w:bCs/>
          <w:color w:val="990000"/>
        </w:rPr>
        <w:t>【</w:t>
      </w:r>
      <w:bookmarkStart w:id="4" w:name="_Hlk48636737"/>
      <w:r w:rsidR="00E454AB" w:rsidRPr="008C6F6E">
        <w:rPr>
          <w:rFonts w:ascii="Arial Unicode MS" w:hAnsi="Arial Unicode MS" w:hint="eastAsia"/>
          <w:b/>
          <w:color w:val="990000"/>
          <w:szCs w:val="20"/>
        </w:rPr>
        <w:t>發布</w:t>
      </w:r>
      <w:r w:rsidR="00E454AB" w:rsidRPr="008C6F6E">
        <w:rPr>
          <w:rFonts w:ascii="Arial Unicode MS" w:hAnsi="Arial Unicode MS"/>
          <w:b/>
          <w:color w:val="990000"/>
          <w:szCs w:val="20"/>
        </w:rPr>
        <w:t>/</w:t>
      </w:r>
      <w:r w:rsidR="00E454AB" w:rsidRPr="008C6F6E">
        <w:rPr>
          <w:rFonts w:ascii="Arial Unicode MS" w:hAnsi="Arial Unicode MS" w:hint="eastAsia"/>
          <w:b/>
          <w:color w:val="990000"/>
          <w:szCs w:val="20"/>
        </w:rPr>
        <w:t>修正</w:t>
      </w:r>
      <w:bookmarkEnd w:id="4"/>
      <w:r w:rsidRPr="00C35BDE">
        <w:rPr>
          <w:rFonts w:ascii="Arial Unicode MS" w:hAnsi="Arial Unicode MS" w:hint="eastAsia"/>
          <w:b/>
          <w:bCs/>
          <w:color w:val="993300"/>
        </w:rPr>
        <w:t>】</w:t>
      </w:r>
      <w:r w:rsidR="00FA305F" w:rsidRPr="00C35BDE">
        <w:rPr>
          <w:rFonts w:ascii="Arial Unicode MS" w:hAnsi="Arial Unicode MS"/>
          <w:color w:val="000000"/>
        </w:rPr>
        <w:t>2007</w:t>
      </w:r>
      <w:r w:rsidR="00FA305F" w:rsidRPr="00C35BDE">
        <w:rPr>
          <w:rFonts w:ascii="Arial Unicode MS" w:hAnsi="Arial Unicode MS" w:hint="eastAsia"/>
          <w:color w:val="000000"/>
        </w:rPr>
        <w:t>年</w:t>
      </w:r>
      <w:r w:rsidR="00FA305F" w:rsidRPr="00C35BDE">
        <w:rPr>
          <w:rFonts w:ascii="Arial Unicode MS" w:hAnsi="Arial Unicode MS"/>
          <w:color w:val="000000"/>
        </w:rPr>
        <w:t>3</w:t>
      </w:r>
      <w:r w:rsidR="00FA305F" w:rsidRPr="00C35BDE">
        <w:rPr>
          <w:rFonts w:ascii="Arial Unicode MS" w:hAnsi="Arial Unicode MS" w:hint="eastAsia"/>
          <w:color w:val="000000"/>
        </w:rPr>
        <w:t>月</w:t>
      </w:r>
      <w:r w:rsidR="00FA305F" w:rsidRPr="00C35BDE">
        <w:rPr>
          <w:rFonts w:ascii="Arial Unicode MS" w:hAnsi="Arial Unicode MS"/>
          <w:color w:val="000000"/>
        </w:rPr>
        <w:t>16</w:t>
      </w:r>
      <w:r w:rsidR="00FA305F" w:rsidRPr="00C35BDE">
        <w:rPr>
          <w:rFonts w:ascii="Arial Unicode MS" w:hAnsi="Arial Unicode MS" w:hint="eastAsia"/>
          <w:color w:val="000000"/>
        </w:rPr>
        <w:t>日</w:t>
      </w:r>
    </w:p>
    <w:p w14:paraId="25F8CA73" w14:textId="77777777" w:rsidR="002A00C9" w:rsidRDefault="00EB7F08" w:rsidP="00806F82">
      <w:pPr>
        <w:jc w:val="both"/>
        <w:rPr>
          <w:rFonts w:ascii="Arial Unicode MS" w:hAnsi="Arial Unicode MS"/>
          <w:color w:val="000000"/>
        </w:rPr>
      </w:pPr>
      <w:r w:rsidRPr="00E454AB">
        <w:rPr>
          <w:rFonts w:ascii="Arial Unicode MS" w:hAnsi="Arial Unicode MS" w:hint="eastAsia"/>
          <w:b/>
          <w:bCs/>
          <w:color w:val="990000"/>
        </w:rPr>
        <w:t>【實施日期】</w:t>
      </w:r>
      <w:r w:rsidR="00FA305F" w:rsidRPr="00C35BDE">
        <w:rPr>
          <w:rFonts w:ascii="Arial Unicode MS" w:hAnsi="Arial Unicode MS"/>
          <w:color w:val="000000"/>
        </w:rPr>
        <w:t>2007</w:t>
      </w:r>
      <w:r w:rsidR="00FA305F" w:rsidRPr="00C35BDE">
        <w:rPr>
          <w:rFonts w:ascii="Arial Unicode MS" w:hAnsi="Arial Unicode MS" w:hint="eastAsia"/>
          <w:color w:val="000000"/>
        </w:rPr>
        <w:t>年</w:t>
      </w:r>
      <w:r w:rsidR="00FA305F" w:rsidRPr="00C35BDE">
        <w:rPr>
          <w:rFonts w:ascii="Arial Unicode MS" w:hAnsi="Arial Unicode MS"/>
          <w:color w:val="000000"/>
        </w:rPr>
        <w:t>10</w:t>
      </w:r>
      <w:r w:rsidR="00FA305F" w:rsidRPr="00C35BDE">
        <w:rPr>
          <w:rFonts w:ascii="Arial Unicode MS" w:hAnsi="Arial Unicode MS" w:hint="eastAsia"/>
          <w:color w:val="000000"/>
        </w:rPr>
        <w:t>月</w:t>
      </w:r>
      <w:r w:rsidR="00FA305F" w:rsidRPr="00C35BDE">
        <w:rPr>
          <w:rFonts w:ascii="Arial Unicode MS" w:hAnsi="Arial Unicode MS"/>
          <w:color w:val="000000"/>
        </w:rPr>
        <w:t>1</w:t>
      </w:r>
      <w:r w:rsidR="00FA305F" w:rsidRPr="00C35BDE">
        <w:rPr>
          <w:rFonts w:ascii="Arial Unicode MS" w:hAnsi="Arial Unicode MS" w:hint="eastAsia"/>
          <w:color w:val="000000"/>
        </w:rPr>
        <w:t>日</w:t>
      </w:r>
    </w:p>
    <w:p w14:paraId="547B640F" w14:textId="77777777" w:rsidR="00CB62AF" w:rsidRPr="00C35BDE" w:rsidRDefault="00CB62AF" w:rsidP="00806F82">
      <w:pPr>
        <w:jc w:val="both"/>
        <w:rPr>
          <w:rFonts w:ascii="Arial Unicode MS" w:hAnsi="Arial Unicode MS"/>
          <w:b/>
          <w:bCs/>
          <w:color w:val="993300"/>
          <w:szCs w:val="27"/>
        </w:rPr>
      </w:pPr>
    </w:p>
    <w:p w14:paraId="1CBA7BD4" w14:textId="77777777" w:rsidR="00400E54" w:rsidRPr="00C35BDE" w:rsidRDefault="00EB7F08" w:rsidP="00CB62AF">
      <w:pPr>
        <w:pStyle w:val="2"/>
        <w:spacing w:beforeLines="30" w:before="108" w:beforeAutospacing="0" w:afterLines="30" w:after="108" w:afterAutospacing="0"/>
      </w:pPr>
      <w:r w:rsidRPr="00C35BDE">
        <w:rPr>
          <w:rFonts w:hint="eastAsia"/>
        </w:rPr>
        <w:t>【法規沿革】</w:t>
      </w:r>
    </w:p>
    <w:p w14:paraId="392D2877" w14:textId="77777777" w:rsidR="00FA305F" w:rsidRPr="0027084D" w:rsidRDefault="0027084D" w:rsidP="005D4F11">
      <w:pPr>
        <w:ind w:left="2"/>
        <w:rPr>
          <w:rFonts w:ascii="Arial Unicode MS" w:hAnsi="Arial Unicode MS"/>
          <w:sz w:val="18"/>
        </w:rPr>
      </w:pPr>
      <w:r w:rsidRPr="0027084D">
        <w:rPr>
          <w:rFonts w:ascii="Arial Unicode MS" w:hAnsi="Arial Unicode MS" w:hint="eastAsia"/>
          <w:b/>
          <w:bCs/>
          <w:sz w:val="18"/>
        </w:rPr>
        <w:t>‧</w:t>
      </w:r>
      <w:r w:rsidR="006E6709" w:rsidRPr="0027084D">
        <w:rPr>
          <w:rFonts w:ascii="Arial Unicode MS" w:hAnsi="Arial Unicode MS"/>
          <w:sz w:val="18"/>
        </w:rPr>
        <w:t>2007</w:t>
      </w:r>
      <w:r w:rsidR="006E6709" w:rsidRPr="0027084D">
        <w:rPr>
          <w:rFonts w:ascii="Arial Unicode MS" w:hAnsi="Arial Unicode MS" w:hint="eastAsia"/>
          <w:sz w:val="18"/>
        </w:rPr>
        <w:t>年</w:t>
      </w:r>
      <w:r w:rsidR="006E6709" w:rsidRPr="0027084D">
        <w:rPr>
          <w:rFonts w:ascii="Arial Unicode MS" w:hAnsi="Arial Unicode MS"/>
          <w:sz w:val="18"/>
        </w:rPr>
        <w:t>3</w:t>
      </w:r>
      <w:r w:rsidR="006E6709" w:rsidRPr="0027084D">
        <w:rPr>
          <w:rFonts w:ascii="Arial Unicode MS" w:hAnsi="Arial Unicode MS" w:hint="eastAsia"/>
          <w:sz w:val="18"/>
        </w:rPr>
        <w:t>月</w:t>
      </w:r>
      <w:r w:rsidR="006E6709" w:rsidRPr="0027084D">
        <w:rPr>
          <w:rFonts w:ascii="Arial Unicode MS" w:hAnsi="Arial Unicode MS"/>
          <w:sz w:val="18"/>
        </w:rPr>
        <w:t>16</w:t>
      </w:r>
      <w:r w:rsidR="006E6709" w:rsidRPr="0027084D">
        <w:rPr>
          <w:rFonts w:ascii="Arial Unicode MS" w:hAnsi="Arial Unicode MS" w:hint="eastAsia"/>
          <w:sz w:val="18"/>
        </w:rPr>
        <w:t>日</w:t>
      </w:r>
      <w:r w:rsidR="00FA305F" w:rsidRPr="0027084D">
        <w:rPr>
          <w:rFonts w:ascii="Arial Unicode MS" w:hAnsi="Arial Unicode MS" w:hint="eastAsia"/>
          <w:sz w:val="18"/>
        </w:rPr>
        <w:t>中華人民共和國第十屆全國人民代表大會第五次會議通過，自</w:t>
      </w:r>
      <w:r w:rsidR="00FA305F" w:rsidRPr="0027084D">
        <w:rPr>
          <w:rFonts w:ascii="Arial Unicode MS" w:hAnsi="Arial Unicode MS"/>
          <w:sz w:val="18"/>
        </w:rPr>
        <w:t>2007</w:t>
      </w:r>
      <w:r w:rsidR="00FA305F" w:rsidRPr="0027084D">
        <w:rPr>
          <w:rFonts w:ascii="Arial Unicode MS" w:hAnsi="Arial Unicode MS" w:hint="eastAsia"/>
          <w:sz w:val="18"/>
        </w:rPr>
        <w:t>年</w:t>
      </w:r>
      <w:r w:rsidR="00FA305F" w:rsidRPr="0027084D">
        <w:rPr>
          <w:rFonts w:ascii="Arial Unicode MS" w:hAnsi="Arial Unicode MS"/>
          <w:sz w:val="18"/>
        </w:rPr>
        <w:t>10</w:t>
      </w:r>
      <w:r w:rsidR="00FA305F" w:rsidRPr="0027084D">
        <w:rPr>
          <w:rFonts w:ascii="Arial Unicode MS" w:hAnsi="Arial Unicode MS" w:hint="eastAsia"/>
          <w:sz w:val="18"/>
        </w:rPr>
        <w:t>月</w:t>
      </w:r>
      <w:r w:rsidR="00FA305F" w:rsidRPr="0027084D">
        <w:rPr>
          <w:rFonts w:ascii="Arial Unicode MS" w:hAnsi="Arial Unicode MS"/>
          <w:sz w:val="18"/>
        </w:rPr>
        <w:t>1</w:t>
      </w:r>
      <w:r w:rsidR="00FA305F" w:rsidRPr="0027084D">
        <w:rPr>
          <w:rFonts w:ascii="Arial Unicode MS" w:hAnsi="Arial Unicode MS" w:hint="eastAsia"/>
          <w:sz w:val="18"/>
        </w:rPr>
        <w:t>日起施行</w:t>
      </w:r>
    </w:p>
    <w:p w14:paraId="14763CC4" w14:textId="77777777" w:rsidR="00A0153F" w:rsidRPr="00C35BDE" w:rsidRDefault="00A0153F" w:rsidP="00806F82">
      <w:pPr>
        <w:jc w:val="both"/>
        <w:rPr>
          <w:rFonts w:ascii="Arial Unicode MS" w:hAnsi="Arial Unicode MS"/>
          <w:color w:val="993300"/>
        </w:rPr>
      </w:pPr>
    </w:p>
    <w:p w14:paraId="1705F563" w14:textId="77777777" w:rsidR="00FA305F" w:rsidRPr="00FC280A" w:rsidRDefault="00FA305F" w:rsidP="00FC280A">
      <w:pPr>
        <w:pStyle w:val="1"/>
        <w:rPr>
          <w:color w:val="990000"/>
        </w:rPr>
      </w:pPr>
      <w:bookmarkStart w:id="5" w:name="a章節索引"/>
      <w:bookmarkEnd w:id="5"/>
      <w:r w:rsidRPr="00FC280A">
        <w:rPr>
          <w:rFonts w:hint="eastAsia"/>
          <w:color w:val="990000"/>
        </w:rPr>
        <w:t>【章節索引】</w:t>
      </w:r>
    </w:p>
    <w:p w14:paraId="5AA383B2" w14:textId="77777777" w:rsidR="004B4875" w:rsidRPr="00CB2C5B" w:rsidRDefault="00EB7F08" w:rsidP="007C78AA">
      <w:pPr>
        <w:ind w:firstLineChars="100" w:firstLine="200"/>
        <w:rPr>
          <w:rFonts w:ascii="Arial Unicode MS" w:hAnsi="Arial Unicode MS"/>
          <w:b/>
          <w:color w:val="990000"/>
        </w:rPr>
      </w:pPr>
      <w:r w:rsidRPr="00CB2C5B">
        <w:rPr>
          <w:rFonts w:ascii="Arial Unicode MS" w:hAnsi="Arial Unicode MS" w:hint="eastAsia"/>
          <w:b/>
          <w:color w:val="990000"/>
        </w:rPr>
        <w:t>第一編　總則</w:t>
      </w:r>
    </w:p>
    <w:p w14:paraId="4E002E5D"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第一章　</w:t>
      </w:r>
      <w:hyperlink w:anchor="_第一編__總則" w:history="1">
        <w:r w:rsidR="00EB7F08" w:rsidRPr="00CB2C5B">
          <w:rPr>
            <w:rStyle w:val="a3"/>
            <w:rFonts w:hint="eastAsia"/>
          </w:rPr>
          <w:t>基本原則</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p>
    <w:p w14:paraId="77FF726F" w14:textId="77777777" w:rsidR="004B4875"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第二章　物權的設立、變更、轉讓和消滅</w:t>
      </w:r>
    </w:p>
    <w:p w14:paraId="1DD60590"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第一節　</w:t>
      </w:r>
      <w:hyperlink w:anchor="_第一編__總則__第二章_物權的設立、變更、轉讓和消滅__第一節_不動" w:history="1">
        <w:r w:rsidR="00EB7F08" w:rsidRPr="00CB2C5B">
          <w:rPr>
            <w:rStyle w:val="a3"/>
            <w:rFonts w:hint="eastAsia"/>
          </w:rPr>
          <w:t>不動產登記</w:t>
        </w:r>
      </w:hyperlink>
      <w:r w:rsidR="00FA305F" w:rsidRPr="00CB2C5B">
        <w:rPr>
          <w:rFonts w:ascii="Arial Unicode MS" w:hAnsi="Arial Unicode MS" w:hint="eastAsia"/>
          <w:color w:val="990000"/>
        </w:rPr>
        <w:t xml:space="preserve">　§</w:t>
      </w:r>
      <w:r w:rsidR="00D06D0A" w:rsidRPr="00CB2C5B">
        <w:rPr>
          <w:rFonts w:ascii="Arial Unicode MS" w:hAnsi="Arial Unicode MS" w:hint="eastAsia"/>
          <w:color w:val="990000"/>
        </w:rPr>
        <w:t>9</w:t>
      </w:r>
    </w:p>
    <w:p w14:paraId="36A014E5"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第二節　</w:t>
      </w:r>
      <w:hyperlink w:anchor="_第一編__總則__第二章_物權的設立、變更、轉讓和消滅__第二節_動產" w:history="1">
        <w:r w:rsidR="00EB7F08" w:rsidRPr="00CB2C5B">
          <w:rPr>
            <w:rStyle w:val="a3"/>
            <w:rFonts w:hint="eastAsia"/>
          </w:rPr>
          <w:t>動產交付</w:t>
        </w:r>
      </w:hyperlink>
      <w:r w:rsidR="00FA305F" w:rsidRPr="00CB2C5B">
        <w:rPr>
          <w:rFonts w:ascii="Arial Unicode MS" w:hAnsi="Arial Unicode MS" w:hint="eastAsia"/>
          <w:color w:val="990000"/>
        </w:rPr>
        <w:t xml:space="preserve">　§</w:t>
      </w:r>
      <w:r w:rsidR="00D06D0A" w:rsidRPr="00CB2C5B">
        <w:rPr>
          <w:rFonts w:ascii="Arial Unicode MS" w:hAnsi="Arial Unicode MS" w:hint="eastAsia"/>
          <w:color w:val="990000"/>
        </w:rPr>
        <w:t>23</w:t>
      </w:r>
    </w:p>
    <w:p w14:paraId="364E55C8" w14:textId="77777777" w:rsidR="00EB7F08"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第三節　</w:t>
      </w:r>
      <w:hyperlink w:anchor="_第一編__總則__第二章_物權的設立、變更、轉讓和消滅__第三節_其他" w:history="1">
        <w:r w:rsidR="00EB7F08" w:rsidRPr="00CB2C5B">
          <w:rPr>
            <w:rStyle w:val="a3"/>
            <w:rFonts w:hint="eastAsia"/>
          </w:rPr>
          <w:t>其他規定</w:t>
        </w:r>
      </w:hyperlink>
      <w:r w:rsidR="00FA305F" w:rsidRPr="00CB2C5B">
        <w:rPr>
          <w:rFonts w:ascii="Arial Unicode MS" w:hAnsi="Arial Unicode MS" w:hint="eastAsia"/>
          <w:color w:val="990000"/>
        </w:rPr>
        <w:t xml:space="preserve">　§</w:t>
      </w:r>
      <w:r w:rsidR="00D06D0A" w:rsidRPr="00CB2C5B">
        <w:rPr>
          <w:rFonts w:ascii="Arial Unicode MS" w:hAnsi="Arial Unicode MS" w:hint="eastAsia"/>
          <w:color w:val="990000"/>
        </w:rPr>
        <w:t>28</w:t>
      </w:r>
    </w:p>
    <w:p w14:paraId="763DA328" w14:textId="77777777" w:rsidR="00EB7F08" w:rsidRPr="00CB2C5B" w:rsidRDefault="004B4875" w:rsidP="00EB7F08">
      <w:pPr>
        <w:ind w:firstLineChars="100" w:firstLine="200"/>
        <w:rPr>
          <w:rFonts w:ascii="Arial Unicode MS" w:hAnsi="Arial Unicode MS"/>
          <w:color w:val="990000"/>
          <w:lang w:eastAsia="zh-CN"/>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第三章　</w:t>
      </w:r>
      <w:hyperlink w:anchor="_第一編__總" w:history="1">
        <w:r w:rsidR="00EB7F08" w:rsidRPr="00CB2C5B">
          <w:rPr>
            <w:rStyle w:val="a3"/>
            <w:rFonts w:hint="eastAsia"/>
          </w:rPr>
          <w:t>物權的保護</w:t>
        </w:r>
      </w:hyperlink>
      <w:r w:rsidR="00FA305F" w:rsidRPr="00CB2C5B">
        <w:rPr>
          <w:rFonts w:ascii="Arial Unicode MS" w:hAnsi="Arial Unicode MS" w:hint="eastAsia"/>
          <w:color w:val="990000"/>
        </w:rPr>
        <w:t xml:space="preserve">　§</w:t>
      </w:r>
      <w:r w:rsidR="00D06D0A" w:rsidRPr="00CB2C5B">
        <w:rPr>
          <w:rFonts w:ascii="Arial Unicode MS" w:hAnsi="Arial Unicode MS" w:hint="eastAsia"/>
          <w:color w:val="990000"/>
        </w:rPr>
        <w:t>32</w:t>
      </w:r>
    </w:p>
    <w:p w14:paraId="35A93D01" w14:textId="77777777" w:rsidR="004B4875" w:rsidRPr="00CB2C5B" w:rsidRDefault="00EB7F08" w:rsidP="00EB7F08">
      <w:pPr>
        <w:ind w:firstLineChars="100" w:firstLine="200"/>
        <w:rPr>
          <w:rFonts w:ascii="Arial Unicode MS" w:hAnsi="Arial Unicode MS"/>
          <w:b/>
          <w:color w:val="990000"/>
        </w:rPr>
      </w:pPr>
      <w:bookmarkStart w:id="6" w:name="a章節索引02"/>
      <w:bookmarkEnd w:id="6"/>
      <w:r w:rsidRPr="00CB2C5B">
        <w:rPr>
          <w:rFonts w:ascii="Arial Unicode MS" w:hAnsi="Arial Unicode MS" w:hint="eastAsia"/>
          <w:b/>
          <w:color w:val="990000"/>
        </w:rPr>
        <w:t>第二編　所有權</w:t>
      </w:r>
    </w:p>
    <w:p w14:paraId="3896126D" w14:textId="77777777" w:rsidR="00EB7F08" w:rsidRPr="00CB2C5B" w:rsidRDefault="004B4875" w:rsidP="00EB7F08">
      <w:pPr>
        <w:ind w:firstLineChars="100" w:firstLine="200"/>
        <w:rPr>
          <w:rFonts w:ascii="Arial Unicode MS" w:hAnsi="Arial Unicode MS"/>
          <w:color w:val="990000"/>
          <w:lang w:eastAsia="zh-CN"/>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第四章　</w:t>
      </w:r>
      <w:hyperlink w:anchor="_第二編__所有權" w:history="1">
        <w:r w:rsidR="00EB7F08" w:rsidRPr="00CB2C5B">
          <w:rPr>
            <w:rStyle w:val="a3"/>
            <w:rFonts w:hint="eastAsia"/>
          </w:rPr>
          <w:t>一般規定</w:t>
        </w:r>
      </w:hyperlink>
      <w:r w:rsidR="00FA305F" w:rsidRPr="00CB2C5B">
        <w:rPr>
          <w:rFonts w:ascii="Arial Unicode MS" w:hAnsi="Arial Unicode MS" w:hint="eastAsia"/>
          <w:color w:val="990000"/>
        </w:rPr>
        <w:t xml:space="preserve">　§</w:t>
      </w:r>
      <w:r w:rsidR="00D06D0A" w:rsidRPr="00CB2C5B">
        <w:rPr>
          <w:rFonts w:ascii="Arial Unicode MS" w:hAnsi="Arial Unicode MS" w:hint="eastAsia"/>
          <w:color w:val="990000"/>
        </w:rPr>
        <w:t>39</w:t>
      </w:r>
    </w:p>
    <w:p w14:paraId="704DA8E0" w14:textId="77777777" w:rsidR="00EB7F08" w:rsidRPr="00CB2C5B" w:rsidRDefault="004B4875" w:rsidP="00EB7F08">
      <w:pPr>
        <w:ind w:firstLineChars="100" w:firstLine="200"/>
        <w:rPr>
          <w:rFonts w:ascii="Arial Unicode MS" w:hAnsi="Arial Unicode MS"/>
          <w:color w:val="990000"/>
          <w:lang w:eastAsia="zh-CN"/>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第五章　</w:t>
      </w:r>
      <w:hyperlink w:anchor="_第二編__所有權__第五章__國家所有權和集體所有權、私人所有權" w:history="1">
        <w:r w:rsidR="00EB7F08" w:rsidRPr="00CB2C5B">
          <w:rPr>
            <w:rStyle w:val="a3"/>
            <w:rFonts w:hint="eastAsia"/>
          </w:rPr>
          <w:t>國家所有權和集體所有權、私人所有權</w:t>
        </w:r>
      </w:hyperlink>
      <w:r w:rsidR="00FA305F" w:rsidRPr="00CB2C5B">
        <w:rPr>
          <w:rFonts w:ascii="Arial Unicode MS" w:hAnsi="Arial Unicode MS" w:hint="eastAsia"/>
          <w:color w:val="990000"/>
        </w:rPr>
        <w:t xml:space="preserve">　§</w:t>
      </w:r>
      <w:r w:rsidR="004C2776" w:rsidRPr="00CB2C5B">
        <w:rPr>
          <w:rFonts w:ascii="Arial Unicode MS" w:hAnsi="Arial Unicode MS" w:hint="eastAsia"/>
          <w:color w:val="990000"/>
        </w:rPr>
        <w:t>45</w:t>
      </w:r>
    </w:p>
    <w:p w14:paraId="6E548BF0" w14:textId="77777777" w:rsidR="00EB7F08" w:rsidRPr="00CB2C5B" w:rsidRDefault="004B4875" w:rsidP="00EB7F08">
      <w:pPr>
        <w:ind w:firstLineChars="100" w:firstLine="200"/>
        <w:rPr>
          <w:rFonts w:ascii="Arial Unicode MS" w:hAnsi="Arial Unicode MS"/>
          <w:color w:val="990000"/>
          <w:lang w:eastAsia="zh-CN"/>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第六章　</w:t>
      </w:r>
      <w:hyperlink w:anchor="_第二編__所有權__第六章__業主的建築物區分所有權" w:history="1">
        <w:r w:rsidR="00EB7F08" w:rsidRPr="00CB2C5B">
          <w:rPr>
            <w:rStyle w:val="a3"/>
            <w:rFonts w:hint="eastAsia"/>
          </w:rPr>
          <w:t>業主的建築物區分所有權</w:t>
        </w:r>
      </w:hyperlink>
      <w:r w:rsidR="00FA305F" w:rsidRPr="00CB2C5B">
        <w:rPr>
          <w:rFonts w:ascii="Arial Unicode MS" w:hAnsi="Arial Unicode MS" w:hint="eastAsia"/>
          <w:color w:val="990000"/>
        </w:rPr>
        <w:t xml:space="preserve">　§</w:t>
      </w:r>
      <w:r w:rsidR="004C2776" w:rsidRPr="00CB2C5B">
        <w:rPr>
          <w:rFonts w:ascii="Arial Unicode MS" w:hAnsi="Arial Unicode MS" w:hint="eastAsia"/>
          <w:color w:val="990000"/>
        </w:rPr>
        <w:t>70</w:t>
      </w:r>
    </w:p>
    <w:p w14:paraId="3C896C0D"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第七章　</w:t>
      </w:r>
      <w:hyperlink w:anchor="_第二編__所有權__第七章__相_鄰_關_係" w:history="1">
        <w:r w:rsidR="00EB7F08" w:rsidRPr="00CB2C5B">
          <w:rPr>
            <w:rStyle w:val="a3"/>
            <w:rFonts w:hint="eastAsia"/>
          </w:rPr>
          <w:t>相鄰關係</w:t>
        </w:r>
      </w:hyperlink>
      <w:r w:rsidR="00FA305F" w:rsidRPr="00CB2C5B">
        <w:rPr>
          <w:rFonts w:ascii="Arial Unicode MS" w:hAnsi="Arial Unicode MS" w:hint="eastAsia"/>
          <w:color w:val="990000"/>
        </w:rPr>
        <w:t xml:space="preserve">　§</w:t>
      </w:r>
      <w:r w:rsidR="004C2776" w:rsidRPr="00CB2C5B">
        <w:rPr>
          <w:rFonts w:ascii="Arial Unicode MS" w:hAnsi="Arial Unicode MS" w:hint="eastAsia"/>
          <w:color w:val="990000"/>
        </w:rPr>
        <w:t>84</w:t>
      </w:r>
    </w:p>
    <w:p w14:paraId="7F02FDEB" w14:textId="77777777" w:rsidR="00EB7F08" w:rsidRPr="00CB2C5B" w:rsidRDefault="004B4875" w:rsidP="007C78AA">
      <w:pPr>
        <w:ind w:firstLineChars="100" w:firstLine="200"/>
        <w:rPr>
          <w:rFonts w:ascii="Arial Unicode MS" w:hAnsi="Arial Unicode MS"/>
          <w:color w:val="990000"/>
          <w:lang w:eastAsia="zh-CN"/>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第八章　</w:t>
      </w:r>
      <w:hyperlink w:anchor="_第二編__所有權__第八章_共有" w:history="1">
        <w:r w:rsidR="00EB7F08" w:rsidRPr="00CB2C5B">
          <w:rPr>
            <w:rStyle w:val="a3"/>
            <w:rFonts w:hint="eastAsia"/>
          </w:rPr>
          <w:t>共有</w:t>
        </w:r>
      </w:hyperlink>
      <w:r w:rsidR="00FA305F" w:rsidRPr="00CB2C5B">
        <w:rPr>
          <w:rFonts w:ascii="Arial Unicode MS" w:hAnsi="Arial Unicode MS" w:hint="eastAsia"/>
          <w:color w:val="990000"/>
        </w:rPr>
        <w:t xml:space="preserve">　§</w:t>
      </w:r>
      <w:r w:rsidR="004C2776" w:rsidRPr="00CB2C5B">
        <w:rPr>
          <w:rFonts w:ascii="Arial Unicode MS" w:hAnsi="Arial Unicode MS" w:hint="eastAsia"/>
          <w:color w:val="990000"/>
        </w:rPr>
        <w:t>93</w:t>
      </w:r>
    </w:p>
    <w:p w14:paraId="30D4205A" w14:textId="77777777" w:rsidR="00EB7F08" w:rsidRPr="00CB2C5B" w:rsidRDefault="004B4875" w:rsidP="00EB7F08">
      <w:pPr>
        <w:ind w:firstLineChars="100" w:firstLine="200"/>
        <w:rPr>
          <w:rFonts w:ascii="Arial Unicode MS" w:hAnsi="Arial Unicode MS"/>
          <w:color w:val="990000"/>
          <w:lang w:eastAsia="zh-CN"/>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第九章　</w:t>
      </w:r>
      <w:hyperlink w:anchor="_第二編__所有權__第九章_所有權取得的特別規定" w:history="1">
        <w:r w:rsidR="00EB7F08" w:rsidRPr="00CB2C5B">
          <w:rPr>
            <w:rStyle w:val="a3"/>
            <w:rFonts w:hint="eastAsia"/>
          </w:rPr>
          <w:t>所有權取得的特別規定</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r w:rsidR="004C2776" w:rsidRPr="00CB2C5B">
        <w:rPr>
          <w:rFonts w:ascii="Arial Unicode MS" w:hAnsi="Arial Unicode MS" w:hint="eastAsia"/>
          <w:color w:val="990000"/>
        </w:rPr>
        <w:t>06</w:t>
      </w:r>
    </w:p>
    <w:p w14:paraId="54E9D976" w14:textId="77777777" w:rsidR="004B4875" w:rsidRPr="00CB2C5B" w:rsidRDefault="00EB7F08" w:rsidP="007C78AA">
      <w:pPr>
        <w:ind w:firstLineChars="100" w:firstLine="200"/>
        <w:rPr>
          <w:rFonts w:ascii="Arial Unicode MS" w:hAnsi="Arial Unicode MS"/>
          <w:b/>
          <w:color w:val="990000"/>
        </w:rPr>
      </w:pPr>
      <w:bookmarkStart w:id="7" w:name="a章節索引03"/>
      <w:bookmarkEnd w:id="7"/>
      <w:r w:rsidRPr="00CB2C5B">
        <w:rPr>
          <w:rFonts w:ascii="Arial Unicode MS" w:hAnsi="Arial Unicode MS" w:hint="eastAsia"/>
          <w:b/>
          <w:color w:val="990000"/>
        </w:rPr>
        <w:t>第三編　用益物權</w:t>
      </w:r>
    </w:p>
    <w:p w14:paraId="2A48699F"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第十章　</w:t>
      </w:r>
      <w:hyperlink w:anchor="_第三編__用益物權" w:history="1">
        <w:r w:rsidR="00EB7F08" w:rsidRPr="00CB2C5B">
          <w:rPr>
            <w:rStyle w:val="a3"/>
            <w:rFonts w:hint="eastAsia"/>
          </w:rPr>
          <w:t>一般規定</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r w:rsidR="004C2776" w:rsidRPr="00CB2C5B">
        <w:rPr>
          <w:rFonts w:ascii="Arial Unicode MS" w:hAnsi="Arial Unicode MS" w:hint="eastAsia"/>
          <w:color w:val="990000"/>
        </w:rPr>
        <w:t>17</w:t>
      </w:r>
    </w:p>
    <w:p w14:paraId="3708C5DD"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第十一章　</w:t>
      </w:r>
      <w:hyperlink w:anchor="_第三編__用益物權__第十一章__土地承包經營權" w:history="1">
        <w:r w:rsidR="00EB7F08" w:rsidRPr="00CB2C5B">
          <w:rPr>
            <w:rStyle w:val="a3"/>
            <w:rFonts w:hint="eastAsia"/>
          </w:rPr>
          <w:t>土地承包經營權</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r w:rsidR="004C2776" w:rsidRPr="00CB2C5B">
        <w:rPr>
          <w:rFonts w:ascii="Arial Unicode MS" w:hAnsi="Arial Unicode MS" w:hint="eastAsia"/>
          <w:color w:val="990000"/>
        </w:rPr>
        <w:t>24</w:t>
      </w:r>
    </w:p>
    <w:p w14:paraId="669B859A"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第十二章　</w:t>
      </w:r>
      <w:hyperlink w:anchor="_第三編__用益物權__第十二章_建設用地使用權" w:history="1">
        <w:r w:rsidR="00EB7F08" w:rsidRPr="00CB2C5B">
          <w:rPr>
            <w:rStyle w:val="a3"/>
            <w:rFonts w:hint="eastAsia"/>
          </w:rPr>
          <w:t>建設用地使用權</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r w:rsidR="00DD23BD" w:rsidRPr="00CB2C5B">
        <w:rPr>
          <w:rFonts w:ascii="Arial Unicode MS" w:hAnsi="Arial Unicode MS" w:hint="eastAsia"/>
          <w:color w:val="990000"/>
        </w:rPr>
        <w:t>35</w:t>
      </w:r>
    </w:p>
    <w:p w14:paraId="7761485F" w14:textId="77777777" w:rsidR="00EB7F08" w:rsidRPr="00CB2C5B" w:rsidRDefault="004B4875" w:rsidP="007C78AA">
      <w:pPr>
        <w:ind w:firstLineChars="100" w:firstLine="200"/>
        <w:rPr>
          <w:rFonts w:ascii="Arial Unicode MS" w:hAnsi="Arial Unicode MS"/>
          <w:color w:val="990000"/>
          <w:lang w:eastAsia="zh-CN"/>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第十三章　</w:t>
      </w:r>
      <w:hyperlink w:anchor="_第三編__用益物權__第十三章_宅基地使用權" w:history="1">
        <w:r w:rsidR="00EB7F08" w:rsidRPr="00CB2C5B">
          <w:rPr>
            <w:rStyle w:val="a3"/>
            <w:rFonts w:hint="eastAsia"/>
          </w:rPr>
          <w:t>宅基地使用權</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r w:rsidR="00DD23BD" w:rsidRPr="00CB2C5B">
        <w:rPr>
          <w:rFonts w:ascii="Arial Unicode MS" w:hAnsi="Arial Unicode MS" w:hint="eastAsia"/>
          <w:color w:val="990000"/>
        </w:rPr>
        <w:t>52</w:t>
      </w:r>
    </w:p>
    <w:p w14:paraId="6A226623" w14:textId="77777777" w:rsidR="00EB7F08" w:rsidRPr="00CB2C5B" w:rsidRDefault="004B4875" w:rsidP="00EB7F08">
      <w:pPr>
        <w:ind w:firstLineChars="100" w:firstLine="200"/>
        <w:rPr>
          <w:rFonts w:ascii="Arial Unicode MS" w:hAnsi="Arial Unicode MS"/>
          <w:color w:val="990000"/>
          <w:lang w:eastAsia="zh-CN"/>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第十四章　</w:t>
      </w:r>
      <w:hyperlink w:anchor="_第三編__用益物權__第十四章_地役權" w:history="1">
        <w:r w:rsidR="00EB7F08" w:rsidRPr="00CB2C5B">
          <w:rPr>
            <w:rStyle w:val="a3"/>
            <w:rFonts w:hint="eastAsia"/>
          </w:rPr>
          <w:t>地役權</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r w:rsidR="00DD23BD" w:rsidRPr="00CB2C5B">
        <w:rPr>
          <w:rFonts w:ascii="Arial Unicode MS" w:hAnsi="Arial Unicode MS" w:hint="eastAsia"/>
          <w:color w:val="990000"/>
        </w:rPr>
        <w:t>56</w:t>
      </w:r>
    </w:p>
    <w:p w14:paraId="44B52FD8" w14:textId="77777777" w:rsidR="004B4875" w:rsidRPr="00CB2C5B" w:rsidRDefault="00EB7F08" w:rsidP="00EB7F08">
      <w:pPr>
        <w:ind w:firstLineChars="100" w:firstLine="200"/>
        <w:rPr>
          <w:rFonts w:ascii="Arial Unicode MS" w:hAnsi="Arial Unicode MS"/>
          <w:b/>
          <w:color w:val="990000"/>
        </w:rPr>
      </w:pPr>
      <w:bookmarkStart w:id="8" w:name="a章節索引04"/>
      <w:bookmarkEnd w:id="8"/>
      <w:r w:rsidRPr="00CB2C5B">
        <w:rPr>
          <w:rFonts w:ascii="Arial Unicode MS" w:hAnsi="Arial Unicode MS" w:hint="eastAsia"/>
          <w:b/>
          <w:color w:val="990000"/>
        </w:rPr>
        <w:t>第四編　擔保物權</w:t>
      </w:r>
    </w:p>
    <w:p w14:paraId="75F95738" w14:textId="77777777" w:rsidR="007C78AA" w:rsidRPr="00CB2C5B" w:rsidRDefault="004B4875" w:rsidP="00EB7F08">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第十五章　</w:t>
      </w:r>
      <w:hyperlink w:anchor="_第四編__擔保物權" w:history="1">
        <w:r w:rsidR="00EB7F08" w:rsidRPr="00CB2C5B">
          <w:rPr>
            <w:rStyle w:val="a3"/>
            <w:rFonts w:hint="eastAsia"/>
          </w:rPr>
          <w:t>一般規定</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r w:rsidR="00DD23BD" w:rsidRPr="00CB2C5B">
        <w:rPr>
          <w:rFonts w:ascii="Arial Unicode MS" w:hAnsi="Arial Unicode MS" w:hint="eastAsia"/>
          <w:color w:val="990000"/>
        </w:rPr>
        <w:t>70</w:t>
      </w:r>
    </w:p>
    <w:p w14:paraId="7993F2CE" w14:textId="77777777" w:rsidR="004B4875"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第十六章　抵押權</w:t>
      </w:r>
    </w:p>
    <w:p w14:paraId="3BD6C598"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第一節　</w:t>
      </w:r>
      <w:hyperlink w:anchor="_第四編__擔保物權__第十六章__抵押權__第一節__一般抵押權" w:history="1">
        <w:r w:rsidR="00EB7F08" w:rsidRPr="00CB2C5B">
          <w:rPr>
            <w:rStyle w:val="a3"/>
            <w:rFonts w:hint="eastAsia"/>
          </w:rPr>
          <w:t>一般抵押權</w:t>
        </w:r>
      </w:hyperlink>
      <w:r w:rsidR="00FA305F" w:rsidRPr="00CB2C5B">
        <w:rPr>
          <w:rFonts w:ascii="Arial Unicode MS" w:hAnsi="Arial Unicode MS" w:hint="eastAsia"/>
          <w:color w:val="990000"/>
        </w:rPr>
        <w:t xml:space="preserve">　§</w:t>
      </w:r>
      <w:r w:rsidR="00FA305F" w:rsidRPr="00CB2C5B">
        <w:rPr>
          <w:rFonts w:ascii="Arial Unicode MS" w:hAnsi="Arial Unicode MS" w:hint="eastAsia"/>
          <w:color w:val="990000"/>
        </w:rPr>
        <w:t>1</w:t>
      </w:r>
      <w:r w:rsidR="00DD23BD" w:rsidRPr="00CB2C5B">
        <w:rPr>
          <w:rFonts w:ascii="Arial Unicode MS" w:hAnsi="Arial Unicode MS" w:hint="eastAsia"/>
          <w:color w:val="990000"/>
        </w:rPr>
        <w:t>79</w:t>
      </w:r>
    </w:p>
    <w:p w14:paraId="39671C54" w14:textId="77777777" w:rsidR="00EB7F08"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lastRenderedPageBreak/>
        <w:t>》》</w:t>
      </w:r>
      <w:r w:rsidR="00EB7F08" w:rsidRPr="00CB2C5B">
        <w:rPr>
          <w:rFonts w:ascii="Arial Unicode MS" w:hAnsi="Arial Unicode MS" w:hint="eastAsia"/>
          <w:color w:val="990000"/>
        </w:rPr>
        <w:t xml:space="preserve">第二節　</w:t>
      </w:r>
      <w:hyperlink w:anchor="_第四編__擔保物權__第十六章__抵押權__第二節_最高額抵押權" w:history="1">
        <w:r w:rsidR="00EB7F08" w:rsidRPr="00CB2C5B">
          <w:rPr>
            <w:rStyle w:val="a3"/>
            <w:rFonts w:hint="eastAsia"/>
          </w:rPr>
          <w:t>最高額抵押權</w:t>
        </w:r>
      </w:hyperlink>
      <w:r w:rsidR="00FA305F" w:rsidRPr="00CB2C5B">
        <w:rPr>
          <w:rFonts w:ascii="Arial Unicode MS" w:hAnsi="Arial Unicode MS" w:hint="eastAsia"/>
          <w:color w:val="990000"/>
        </w:rPr>
        <w:t xml:space="preserve">　§</w:t>
      </w:r>
      <w:r w:rsidR="00DD23BD" w:rsidRPr="00CB2C5B">
        <w:rPr>
          <w:rFonts w:ascii="Arial Unicode MS" w:hAnsi="Arial Unicode MS" w:hint="eastAsia"/>
          <w:color w:val="990000"/>
        </w:rPr>
        <w:t>203</w:t>
      </w:r>
    </w:p>
    <w:p w14:paraId="43B6A0A0" w14:textId="77777777" w:rsidR="004B4875"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第十七章　質權</w:t>
      </w:r>
    </w:p>
    <w:p w14:paraId="503CF95C" w14:textId="77777777" w:rsidR="007C78AA"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第一節　</w:t>
      </w:r>
      <w:hyperlink w:anchor="_第四編__擔保物權__第十七章__質權__第一節__動產質權" w:history="1">
        <w:r w:rsidR="00EB7F08" w:rsidRPr="00CB2C5B">
          <w:rPr>
            <w:rStyle w:val="a3"/>
            <w:rFonts w:hint="eastAsia"/>
          </w:rPr>
          <w:t>動產質權</w:t>
        </w:r>
      </w:hyperlink>
      <w:r w:rsidR="00FA305F" w:rsidRPr="00CB2C5B">
        <w:rPr>
          <w:rFonts w:ascii="Arial Unicode MS" w:hAnsi="Arial Unicode MS" w:hint="eastAsia"/>
          <w:color w:val="990000"/>
        </w:rPr>
        <w:t xml:space="preserve">　§</w:t>
      </w:r>
      <w:r w:rsidR="00DD23BD" w:rsidRPr="00CB2C5B">
        <w:rPr>
          <w:rFonts w:ascii="Arial Unicode MS" w:hAnsi="Arial Unicode MS" w:hint="eastAsia"/>
          <w:color w:val="990000"/>
        </w:rPr>
        <w:t>208</w:t>
      </w:r>
    </w:p>
    <w:p w14:paraId="4E371317" w14:textId="77777777" w:rsidR="00EB7F08" w:rsidRPr="00CB2C5B" w:rsidRDefault="004B4875" w:rsidP="007C78AA">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第二節　</w:t>
      </w:r>
      <w:hyperlink w:anchor="_第四編__擔保物權__第十七章__質權__第二節__權利質權" w:history="1">
        <w:r w:rsidR="00EB7F08" w:rsidRPr="00CB2C5B">
          <w:rPr>
            <w:rStyle w:val="a3"/>
            <w:rFonts w:hint="eastAsia"/>
          </w:rPr>
          <w:t>權利質權</w:t>
        </w:r>
      </w:hyperlink>
      <w:r w:rsidR="00FA305F" w:rsidRPr="00CB2C5B">
        <w:rPr>
          <w:rFonts w:ascii="Arial Unicode MS" w:hAnsi="Arial Unicode MS" w:hint="eastAsia"/>
          <w:color w:val="990000"/>
        </w:rPr>
        <w:t xml:space="preserve">　§</w:t>
      </w:r>
      <w:r w:rsidR="00DD23BD" w:rsidRPr="00CB2C5B">
        <w:rPr>
          <w:rFonts w:ascii="Arial Unicode MS" w:hAnsi="Arial Unicode MS" w:hint="eastAsia"/>
          <w:color w:val="990000"/>
        </w:rPr>
        <w:t>223</w:t>
      </w:r>
    </w:p>
    <w:p w14:paraId="31E43CF0" w14:textId="77777777" w:rsidR="00EB7F08" w:rsidRPr="00CB2C5B" w:rsidRDefault="004B4875" w:rsidP="00EB7F08">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第十八章　</w:t>
      </w:r>
      <w:hyperlink w:anchor="_第四編__擔保物權__第十八章__留_置_權" w:history="1">
        <w:r w:rsidR="00EB7F08" w:rsidRPr="00CB2C5B">
          <w:rPr>
            <w:rStyle w:val="a3"/>
            <w:rFonts w:hint="eastAsia"/>
          </w:rPr>
          <w:t>留置權</w:t>
        </w:r>
      </w:hyperlink>
      <w:r w:rsidR="00FA305F" w:rsidRPr="00CB2C5B">
        <w:rPr>
          <w:rFonts w:ascii="Arial Unicode MS" w:hAnsi="Arial Unicode MS" w:hint="eastAsia"/>
          <w:color w:val="990000"/>
        </w:rPr>
        <w:t xml:space="preserve">　§</w:t>
      </w:r>
      <w:r w:rsidR="00DD23BD" w:rsidRPr="00CB2C5B">
        <w:rPr>
          <w:rFonts w:ascii="Arial Unicode MS" w:hAnsi="Arial Unicode MS" w:hint="eastAsia"/>
          <w:color w:val="990000"/>
        </w:rPr>
        <w:t>230</w:t>
      </w:r>
    </w:p>
    <w:p w14:paraId="1C028607" w14:textId="77777777" w:rsidR="004B4875" w:rsidRPr="00CB2C5B" w:rsidRDefault="00EB7F08" w:rsidP="00EB7F08">
      <w:pPr>
        <w:ind w:firstLineChars="100" w:firstLine="200"/>
        <w:rPr>
          <w:rFonts w:ascii="Arial Unicode MS" w:hAnsi="Arial Unicode MS"/>
          <w:b/>
          <w:color w:val="990000"/>
        </w:rPr>
      </w:pPr>
      <w:r w:rsidRPr="00CB2C5B">
        <w:rPr>
          <w:rFonts w:ascii="Arial Unicode MS" w:hAnsi="Arial Unicode MS" w:hint="eastAsia"/>
          <w:b/>
          <w:color w:val="990000"/>
        </w:rPr>
        <w:t>第五編　佔有</w:t>
      </w:r>
    </w:p>
    <w:p w14:paraId="27DC6EEB" w14:textId="77777777" w:rsidR="00EB7F08" w:rsidRPr="00CB2C5B" w:rsidRDefault="004B4875" w:rsidP="00EB7F08">
      <w:pPr>
        <w:ind w:firstLineChars="100" w:firstLine="200"/>
        <w:rPr>
          <w:rFonts w:ascii="Arial Unicode MS" w:hAnsi="Arial Unicode MS"/>
          <w:color w:val="990000"/>
        </w:rPr>
      </w:pPr>
      <w:r w:rsidRPr="00CB2C5B">
        <w:rPr>
          <w:rFonts w:ascii="Arial Unicode MS" w:hAnsi="Arial Unicode MS" w:hint="eastAsia"/>
          <w:b/>
          <w:color w:val="990000"/>
        </w:rPr>
        <w:t>》</w:t>
      </w:r>
      <w:r w:rsidR="00EB7F08" w:rsidRPr="00CB2C5B">
        <w:rPr>
          <w:rFonts w:ascii="Arial Unicode MS" w:hAnsi="Arial Unicode MS" w:hint="eastAsia"/>
          <w:color w:val="990000"/>
        </w:rPr>
        <w:t xml:space="preserve">第十九章　</w:t>
      </w:r>
      <w:hyperlink w:anchor="_第五編__佔" w:history="1">
        <w:r w:rsidR="00EB7F08" w:rsidRPr="00CB2C5B">
          <w:rPr>
            <w:rStyle w:val="a3"/>
            <w:rFonts w:hint="eastAsia"/>
          </w:rPr>
          <w:t>佔有</w:t>
        </w:r>
      </w:hyperlink>
      <w:r w:rsidR="00FA305F" w:rsidRPr="00CB2C5B">
        <w:rPr>
          <w:rFonts w:ascii="Arial Unicode MS" w:hAnsi="Arial Unicode MS" w:hint="eastAsia"/>
          <w:color w:val="990000"/>
        </w:rPr>
        <w:t xml:space="preserve">　§</w:t>
      </w:r>
      <w:r w:rsidR="00DD23BD" w:rsidRPr="00CB2C5B">
        <w:rPr>
          <w:rFonts w:ascii="Arial Unicode MS" w:hAnsi="Arial Unicode MS" w:hint="eastAsia"/>
          <w:color w:val="990000"/>
        </w:rPr>
        <w:t>24</w:t>
      </w:r>
      <w:r w:rsidR="00FA305F" w:rsidRPr="00CB2C5B">
        <w:rPr>
          <w:rFonts w:ascii="Arial Unicode MS" w:hAnsi="Arial Unicode MS" w:hint="eastAsia"/>
          <w:color w:val="990000"/>
        </w:rPr>
        <w:t>1</w:t>
      </w:r>
    </w:p>
    <w:p w14:paraId="4E9805F0" w14:textId="77777777" w:rsidR="00EB7F08" w:rsidRPr="00CB2C5B" w:rsidRDefault="004B4875" w:rsidP="00EB7F08">
      <w:pPr>
        <w:ind w:firstLineChars="100" w:firstLine="200"/>
        <w:rPr>
          <w:rFonts w:ascii="Arial Unicode MS" w:hAnsi="Arial Unicode MS"/>
          <w:color w:val="990000"/>
        </w:rPr>
      </w:pPr>
      <w:r w:rsidRPr="00CB2C5B">
        <w:rPr>
          <w:rFonts w:ascii="Arial Unicode MS" w:hAnsi="Arial Unicode MS" w:hint="eastAsia"/>
          <w:b/>
          <w:color w:val="990000"/>
        </w:rPr>
        <w:t>》</w:t>
      </w:r>
      <w:hyperlink w:anchor="_附則" w:history="1">
        <w:r w:rsidR="00EB7F08" w:rsidRPr="00CB2C5B">
          <w:rPr>
            <w:rStyle w:val="a3"/>
            <w:rFonts w:hint="eastAsia"/>
          </w:rPr>
          <w:t>附則</w:t>
        </w:r>
      </w:hyperlink>
      <w:r w:rsidR="004661FA" w:rsidRPr="00CB2C5B">
        <w:rPr>
          <w:rFonts w:ascii="Arial Unicode MS" w:hAnsi="Arial Unicode MS" w:hint="eastAsia"/>
          <w:color w:val="990000"/>
        </w:rPr>
        <w:t xml:space="preserve">　§</w:t>
      </w:r>
      <w:r w:rsidR="004661FA" w:rsidRPr="00CB2C5B">
        <w:rPr>
          <w:rFonts w:ascii="Arial Unicode MS" w:hAnsi="Arial Unicode MS" w:hint="eastAsia"/>
          <w:color w:val="990000"/>
        </w:rPr>
        <w:t>246</w:t>
      </w:r>
    </w:p>
    <w:p w14:paraId="3928967D" w14:textId="041DFB25" w:rsidR="00FA305F" w:rsidRPr="00C35BDE" w:rsidRDefault="007C78AA" w:rsidP="00FA305F">
      <w:pPr>
        <w:ind w:left="119"/>
        <w:jc w:val="right"/>
        <w:rPr>
          <w:rFonts w:ascii="Arial Unicode MS" w:hAnsi="Arial Unicode MS"/>
          <w:color w:val="7E84B8"/>
        </w:rPr>
      </w:pPr>
      <w:r w:rsidRPr="00C35BDE">
        <w:rPr>
          <w:rFonts w:ascii="Arial Unicode MS" w:hAnsi="Arial Unicode MS"/>
          <w:color w:val="808000"/>
          <w:sz w:val="18"/>
        </w:rPr>
        <w:t xml:space="preserve">　　　　　　　　　　　　　　　　　　　　　　　　　　　　　　　　　　　　　　　　　　　　　　　　</w:t>
      </w:r>
      <w:hyperlink w:anchor="a章節索引" w:history="1">
        <w:r w:rsidR="00FA305F" w:rsidRPr="00C35BDE">
          <w:rPr>
            <w:rStyle w:val="a3"/>
            <w:rFonts w:ascii="Arial Unicode MS" w:hAnsi="Arial Unicode MS" w:hint="eastAsia"/>
            <w:sz w:val="18"/>
          </w:rPr>
          <w:t>回索引</w:t>
        </w:r>
      </w:hyperlink>
      <w:r w:rsidR="00AC2179">
        <w:rPr>
          <w:rFonts w:ascii="Arial Unicode MS" w:hAnsi="Arial Unicode MS"/>
          <w:color w:val="808000"/>
          <w:sz w:val="18"/>
        </w:rPr>
        <w:t>〉〉</w:t>
      </w:r>
    </w:p>
    <w:p w14:paraId="65220C21" w14:textId="77777777" w:rsidR="00FA305F" w:rsidRPr="00FC280A" w:rsidRDefault="00FA305F" w:rsidP="00FC280A">
      <w:pPr>
        <w:pStyle w:val="1"/>
        <w:rPr>
          <w:color w:val="990000"/>
        </w:rPr>
      </w:pPr>
      <w:r w:rsidRPr="00FC280A">
        <w:rPr>
          <w:rFonts w:hint="eastAsia"/>
          <w:color w:val="990000"/>
        </w:rPr>
        <w:t>【法規內容】</w:t>
      </w:r>
    </w:p>
    <w:p w14:paraId="66383C35" w14:textId="77777777" w:rsidR="00EB7F08" w:rsidRPr="00FC280A" w:rsidRDefault="00EB7F08" w:rsidP="00FC280A">
      <w:pPr>
        <w:pStyle w:val="1"/>
      </w:pPr>
      <w:bookmarkStart w:id="9" w:name="_第一編__總則__第一章_基本原則"/>
      <w:bookmarkStart w:id="10" w:name="_第一編__總則"/>
      <w:bookmarkEnd w:id="9"/>
      <w:bookmarkEnd w:id="10"/>
      <w:r w:rsidRPr="00FC280A">
        <w:rPr>
          <w:rFonts w:hint="eastAsia"/>
        </w:rPr>
        <w:t>第一編</w:t>
      </w:r>
      <w:r w:rsidR="00FA305F" w:rsidRPr="00FC280A">
        <w:rPr>
          <w:rFonts w:hint="eastAsia"/>
        </w:rPr>
        <w:t xml:space="preserve">　　</w:t>
      </w:r>
      <w:r w:rsidRPr="00FC280A">
        <w:rPr>
          <w:rFonts w:hint="eastAsia"/>
        </w:rPr>
        <w:t>總則</w:t>
      </w:r>
      <w:r w:rsidR="00FA305F" w:rsidRPr="00FC280A">
        <w:rPr>
          <w:rFonts w:hint="eastAsia"/>
        </w:rPr>
        <w:t xml:space="preserve">　　</w:t>
      </w:r>
      <w:r w:rsidRPr="00FC280A">
        <w:rPr>
          <w:rFonts w:hint="eastAsia"/>
        </w:rPr>
        <w:t>第一章</w:t>
      </w:r>
      <w:r w:rsidR="00D36DFD" w:rsidRPr="00FC280A">
        <w:rPr>
          <w:rFonts w:hint="eastAsia"/>
        </w:rPr>
        <w:t xml:space="preserve">　　</w:t>
      </w:r>
      <w:r w:rsidRPr="00FC280A">
        <w:rPr>
          <w:rFonts w:hint="eastAsia"/>
        </w:rPr>
        <w:t>基本原則</w:t>
      </w:r>
    </w:p>
    <w:p w14:paraId="166A9E84" w14:textId="77777777" w:rsidR="000F1CA1" w:rsidRPr="00C35BDE" w:rsidRDefault="00EB7F08" w:rsidP="0027084D">
      <w:pPr>
        <w:pStyle w:val="2"/>
      </w:pPr>
      <w:r w:rsidRPr="00C35BDE">
        <w:rPr>
          <w:rFonts w:hint="eastAsia"/>
        </w:rPr>
        <w:t>第</w:t>
      </w:r>
      <w:r w:rsidR="0027084D">
        <w:rPr>
          <w:rFonts w:hint="eastAsia"/>
        </w:rPr>
        <w:t>1</w:t>
      </w:r>
      <w:r w:rsidR="007C78AA" w:rsidRPr="00C35BDE">
        <w:rPr>
          <w:rFonts w:hint="eastAsia"/>
        </w:rPr>
        <w:t>條</w:t>
      </w:r>
    </w:p>
    <w:p w14:paraId="134FD897"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為了維護國家基本經濟制度，維護社會主義市場經濟秩序，明確物的歸屬，發揮物的效用，保護權利人的物權，根據</w:t>
      </w:r>
      <w:hyperlink r:id="rId16" w:history="1">
        <w:r w:rsidR="00EB7F08" w:rsidRPr="00C35BDE">
          <w:rPr>
            <w:rStyle w:val="a3"/>
            <w:rFonts w:ascii="Arial Unicode MS" w:hAnsi="Arial Unicode MS" w:hint="eastAsia"/>
          </w:rPr>
          <w:t>憲法</w:t>
        </w:r>
      </w:hyperlink>
      <w:r w:rsidR="00EB7F08" w:rsidRPr="00C35BDE">
        <w:rPr>
          <w:rFonts w:ascii="Arial Unicode MS" w:hAnsi="Arial Unicode MS" w:hint="eastAsia"/>
          <w:color w:val="000000"/>
        </w:rPr>
        <w:t>，制定本法。</w:t>
      </w:r>
    </w:p>
    <w:p w14:paraId="7934D9E4" w14:textId="77777777" w:rsidR="000F1CA1" w:rsidRPr="00C35BDE" w:rsidRDefault="00EB7F08" w:rsidP="0027084D">
      <w:pPr>
        <w:pStyle w:val="2"/>
      </w:pPr>
      <w:r w:rsidRPr="00C35BDE">
        <w:rPr>
          <w:rFonts w:hint="eastAsia"/>
        </w:rPr>
        <w:t>第</w:t>
      </w:r>
      <w:r w:rsidR="0027084D">
        <w:rPr>
          <w:rFonts w:hint="eastAsia"/>
        </w:rPr>
        <w:t>2</w:t>
      </w:r>
      <w:r w:rsidR="007C78AA" w:rsidRPr="00C35BDE">
        <w:rPr>
          <w:rFonts w:hint="eastAsia"/>
        </w:rPr>
        <w:t>條</w:t>
      </w:r>
    </w:p>
    <w:p w14:paraId="7B97F32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因物的歸屬和利用而產生的民事關係，適用本法。</w:t>
      </w:r>
    </w:p>
    <w:p w14:paraId="0F579AE6" w14:textId="77777777" w:rsidR="00EB7F08" w:rsidRPr="001105FC" w:rsidRDefault="00D36DFD" w:rsidP="000F1CA1">
      <w:pPr>
        <w:ind w:left="119"/>
        <w:jc w:val="both"/>
        <w:rPr>
          <w:rFonts w:ascii="Arial Unicode MS" w:hAnsi="Arial Unicode MS"/>
          <w:color w:val="17365D"/>
          <w:lang w:eastAsia="zh-CN"/>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本法所稱物，包括不動產和動產。法律規定權利作為物權客體的，依照其規定。</w:t>
      </w:r>
    </w:p>
    <w:p w14:paraId="2EDE35E8"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本法所稱物權，是指權利人依法對特定的物享有直接支配和排他的權利，包括所有權、用益物權和擔保物權。</w:t>
      </w:r>
    </w:p>
    <w:p w14:paraId="1DC6E2A5" w14:textId="77777777" w:rsidR="000F1CA1" w:rsidRPr="00C35BDE" w:rsidRDefault="00EB7F08" w:rsidP="0027084D">
      <w:pPr>
        <w:pStyle w:val="2"/>
      </w:pPr>
      <w:r w:rsidRPr="00C35BDE">
        <w:rPr>
          <w:rFonts w:hint="eastAsia"/>
        </w:rPr>
        <w:t>第</w:t>
      </w:r>
      <w:r w:rsidR="0027084D">
        <w:rPr>
          <w:rFonts w:hint="eastAsia"/>
        </w:rPr>
        <w:t>3</w:t>
      </w:r>
      <w:r w:rsidR="007C78AA" w:rsidRPr="00C35BDE">
        <w:rPr>
          <w:rFonts w:hint="eastAsia"/>
        </w:rPr>
        <w:t>條</w:t>
      </w:r>
    </w:p>
    <w:p w14:paraId="71F193DA"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國家在社會主義初級階段，堅持公有制為主體、多種所有制經濟共同發展的基本經濟制度。</w:t>
      </w:r>
    </w:p>
    <w:p w14:paraId="5BC21013"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國家鞏固和發展公有制經濟，鼓勵、支持和引導非公有制經濟的發展。</w:t>
      </w:r>
    </w:p>
    <w:p w14:paraId="3EEF88BC"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國家實行社會主義市場經濟，保障一切市場主體的平等法律地位和發展權利。</w:t>
      </w:r>
    </w:p>
    <w:p w14:paraId="065D7A5A" w14:textId="77777777" w:rsidR="000F1CA1" w:rsidRPr="00C35BDE" w:rsidRDefault="00EB7F08" w:rsidP="0027084D">
      <w:pPr>
        <w:pStyle w:val="2"/>
      </w:pPr>
      <w:r w:rsidRPr="00C35BDE">
        <w:rPr>
          <w:rFonts w:hint="eastAsia"/>
        </w:rPr>
        <w:t>第</w:t>
      </w:r>
      <w:r w:rsidR="0027084D">
        <w:rPr>
          <w:rFonts w:hint="eastAsia"/>
        </w:rPr>
        <w:t>4</w:t>
      </w:r>
      <w:r w:rsidR="007C78AA" w:rsidRPr="00C35BDE">
        <w:rPr>
          <w:rFonts w:hint="eastAsia"/>
        </w:rPr>
        <w:t>條</w:t>
      </w:r>
    </w:p>
    <w:p w14:paraId="4B2B914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國家、集體、私人的物權和其他權利人的物權受法律保護，任何單位和個人不得侵犯。</w:t>
      </w:r>
    </w:p>
    <w:p w14:paraId="61724988" w14:textId="77777777" w:rsidR="000F1CA1" w:rsidRPr="00C35BDE" w:rsidRDefault="00EB7F08" w:rsidP="0027084D">
      <w:pPr>
        <w:pStyle w:val="2"/>
      </w:pPr>
      <w:r w:rsidRPr="00C35BDE">
        <w:rPr>
          <w:rFonts w:hint="eastAsia"/>
        </w:rPr>
        <w:t>第</w:t>
      </w:r>
      <w:r w:rsidR="0027084D">
        <w:rPr>
          <w:rFonts w:hint="eastAsia"/>
        </w:rPr>
        <w:t>5</w:t>
      </w:r>
      <w:r w:rsidR="007C78AA" w:rsidRPr="00C35BDE">
        <w:rPr>
          <w:rFonts w:hint="eastAsia"/>
        </w:rPr>
        <w:t>條</w:t>
      </w:r>
    </w:p>
    <w:p w14:paraId="787BCB55"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物權的種類和內容，由法律規定。</w:t>
      </w:r>
    </w:p>
    <w:p w14:paraId="40346F6B" w14:textId="77777777" w:rsidR="000F1CA1" w:rsidRPr="00C35BDE" w:rsidRDefault="00EB7F08" w:rsidP="0027084D">
      <w:pPr>
        <w:pStyle w:val="2"/>
      </w:pPr>
      <w:r w:rsidRPr="00C35BDE">
        <w:rPr>
          <w:rFonts w:hint="eastAsia"/>
        </w:rPr>
        <w:t>第</w:t>
      </w:r>
      <w:r w:rsidR="0027084D">
        <w:rPr>
          <w:rFonts w:hint="eastAsia"/>
        </w:rPr>
        <w:t>6</w:t>
      </w:r>
      <w:r w:rsidR="007C78AA" w:rsidRPr="00C35BDE">
        <w:rPr>
          <w:rFonts w:hint="eastAsia"/>
        </w:rPr>
        <w:t>條</w:t>
      </w:r>
    </w:p>
    <w:p w14:paraId="36A3394F"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不動產物權的設立、變更、轉讓和消滅，應當依照法律規定登記。動產物權的設立和轉讓，應當依照法律規定交付。</w:t>
      </w:r>
    </w:p>
    <w:p w14:paraId="2EDA5295" w14:textId="77777777" w:rsidR="000F1CA1" w:rsidRPr="00C35BDE" w:rsidRDefault="00EB7F08" w:rsidP="0027084D">
      <w:pPr>
        <w:pStyle w:val="2"/>
      </w:pPr>
      <w:r w:rsidRPr="00C35BDE">
        <w:rPr>
          <w:rFonts w:hint="eastAsia"/>
        </w:rPr>
        <w:t>第</w:t>
      </w:r>
      <w:r w:rsidR="0027084D">
        <w:rPr>
          <w:rFonts w:hint="eastAsia"/>
        </w:rPr>
        <w:t>7</w:t>
      </w:r>
      <w:r w:rsidR="007C78AA" w:rsidRPr="00C35BDE">
        <w:rPr>
          <w:rFonts w:hint="eastAsia"/>
        </w:rPr>
        <w:t>條</w:t>
      </w:r>
    </w:p>
    <w:p w14:paraId="089EF187"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物權的取得和行使，應當遵守法律，尊重社會公德，不得損害公共利益和他人合法權益。</w:t>
      </w:r>
    </w:p>
    <w:p w14:paraId="54A481E3" w14:textId="77777777" w:rsidR="000F1CA1" w:rsidRPr="00C35BDE" w:rsidRDefault="00EB7F08" w:rsidP="0027084D">
      <w:pPr>
        <w:pStyle w:val="2"/>
      </w:pPr>
      <w:r w:rsidRPr="00C35BDE">
        <w:rPr>
          <w:rFonts w:hint="eastAsia"/>
        </w:rPr>
        <w:t>第</w:t>
      </w:r>
      <w:r w:rsidR="0027084D">
        <w:rPr>
          <w:rFonts w:hint="eastAsia"/>
        </w:rPr>
        <w:t>8</w:t>
      </w:r>
      <w:r w:rsidR="007C78AA" w:rsidRPr="00C35BDE">
        <w:rPr>
          <w:rFonts w:hint="eastAsia"/>
        </w:rPr>
        <w:t>條</w:t>
      </w:r>
    </w:p>
    <w:p w14:paraId="4617C3F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其他相關法律對物權另有特別規定的，依照其規定。</w:t>
      </w:r>
    </w:p>
    <w:p w14:paraId="18C6E202" w14:textId="27D0F6C7" w:rsidR="00A739D1" w:rsidRPr="00C35BDE" w:rsidRDefault="00400E54" w:rsidP="006F5BF5">
      <w:pPr>
        <w:ind w:left="119"/>
        <w:jc w:val="right"/>
        <w:rPr>
          <w:rFonts w:ascii="Arial Unicode MS" w:hAnsi="Arial Unicode MS"/>
          <w:color w:val="000000"/>
        </w:rPr>
      </w:pPr>
      <w:r w:rsidRPr="00C35BDE">
        <w:rPr>
          <w:rFonts w:ascii="Arial Unicode MS" w:hAnsi="Arial Unicode MS"/>
          <w:color w:val="808000"/>
          <w:sz w:val="18"/>
        </w:rPr>
        <w:t xml:space="preserve">　　　　　　　　　　　　　　　　　　　　　　　　　　　　　　　　　　　　　　　　　　　　　　　　</w:t>
      </w:r>
      <w:hyperlink w:anchor="a章節索引" w:history="1">
        <w:r w:rsidR="006F5BF5"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20D92E6F" w14:textId="77777777" w:rsidR="00EB7F08" w:rsidRPr="00C35BDE" w:rsidRDefault="00630A87" w:rsidP="00FC280A">
      <w:pPr>
        <w:pStyle w:val="1"/>
      </w:pPr>
      <w:bookmarkStart w:id="11" w:name="_第一編__總則__第二章_物權的設立、變更、轉讓和消滅__第一節_不動"/>
      <w:bookmarkEnd w:id="11"/>
      <w:r w:rsidRPr="00C35BDE">
        <w:rPr>
          <w:rFonts w:hint="eastAsia"/>
        </w:rPr>
        <w:lastRenderedPageBreak/>
        <w:t xml:space="preserve">第一編　　總則　　</w:t>
      </w:r>
      <w:r w:rsidR="00EB7F08" w:rsidRPr="00C35BDE">
        <w:rPr>
          <w:rFonts w:hint="eastAsia"/>
        </w:rPr>
        <w:t>第二章</w:t>
      </w:r>
      <w:r w:rsidR="004F1E2C" w:rsidRPr="00C35BDE">
        <w:rPr>
          <w:rFonts w:hint="eastAsia"/>
        </w:rPr>
        <w:t xml:space="preserve">　　</w:t>
      </w:r>
      <w:r w:rsidR="00EB7F08" w:rsidRPr="00C35BDE">
        <w:rPr>
          <w:rFonts w:hint="eastAsia"/>
        </w:rPr>
        <w:t>物權的設立、變更、轉讓和消滅</w:t>
      </w:r>
      <w:r w:rsidRPr="00C35BDE">
        <w:rPr>
          <w:rFonts w:hint="eastAsia"/>
        </w:rPr>
        <w:t xml:space="preserve">　　</w:t>
      </w:r>
      <w:r w:rsidR="00EB7F08" w:rsidRPr="00C35BDE">
        <w:rPr>
          <w:rFonts w:hint="eastAsia"/>
        </w:rPr>
        <w:t>第一節　不動產登記</w:t>
      </w:r>
    </w:p>
    <w:p w14:paraId="46D72BA5" w14:textId="77777777" w:rsidR="004661FA" w:rsidRPr="00C35BDE" w:rsidRDefault="00EB7F08" w:rsidP="0027084D">
      <w:pPr>
        <w:pStyle w:val="2"/>
      </w:pPr>
      <w:r w:rsidRPr="00C35BDE">
        <w:rPr>
          <w:rFonts w:hint="eastAsia"/>
        </w:rPr>
        <w:t>第</w:t>
      </w:r>
      <w:r w:rsidR="0027084D">
        <w:rPr>
          <w:rFonts w:hint="eastAsia"/>
        </w:rPr>
        <w:t>9</w:t>
      </w:r>
      <w:r w:rsidR="007C78AA" w:rsidRPr="00C35BDE">
        <w:rPr>
          <w:rFonts w:hint="eastAsia"/>
        </w:rPr>
        <w:t>條</w:t>
      </w:r>
    </w:p>
    <w:p w14:paraId="47B2322E"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不動產物權的設立、變更、轉讓和消滅，經依法登記，發生效力；未經登記，不發生效力，但法律另有規定的除外。</w:t>
      </w:r>
    </w:p>
    <w:p w14:paraId="1A3BF55E" w14:textId="77777777" w:rsidR="00EB7F08" w:rsidRPr="001105FC" w:rsidRDefault="00630A87"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依法屬於國家所有的自然資源，所有權可以不登記。</w:t>
      </w:r>
    </w:p>
    <w:p w14:paraId="0940C4C9" w14:textId="77777777" w:rsidR="004661FA" w:rsidRPr="0027084D" w:rsidRDefault="0027084D" w:rsidP="0027084D">
      <w:pPr>
        <w:pStyle w:val="2"/>
      </w:pPr>
      <w:r w:rsidRPr="0027084D">
        <w:rPr>
          <w:rFonts w:hint="eastAsia"/>
        </w:rPr>
        <w:t>第</w:t>
      </w:r>
      <w:r w:rsidRPr="0027084D">
        <w:rPr>
          <w:rFonts w:hint="eastAsia"/>
        </w:rPr>
        <w:t>10</w:t>
      </w:r>
      <w:r w:rsidR="007C78AA" w:rsidRPr="0027084D">
        <w:rPr>
          <w:rFonts w:hint="eastAsia"/>
        </w:rPr>
        <w:t>條</w:t>
      </w:r>
    </w:p>
    <w:p w14:paraId="14C9F7E3"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不動產登記，由不動產所在地的登記機構辦理。</w:t>
      </w:r>
    </w:p>
    <w:p w14:paraId="23378107" w14:textId="77777777" w:rsidR="00EB7F08" w:rsidRPr="001105FC" w:rsidRDefault="00630A87"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國家對不動產實行統一登記制度。統一登記的範圍、登記機構和登記辦法，由法律、行政法規規定。</w:t>
      </w:r>
    </w:p>
    <w:p w14:paraId="235DC0E9" w14:textId="77777777" w:rsidR="004661FA" w:rsidRPr="00C35BDE" w:rsidRDefault="0027084D" w:rsidP="0027084D">
      <w:pPr>
        <w:pStyle w:val="2"/>
      </w:pPr>
      <w:r>
        <w:rPr>
          <w:rFonts w:hint="eastAsia"/>
        </w:rPr>
        <w:t>第</w:t>
      </w:r>
      <w:r>
        <w:rPr>
          <w:rFonts w:hint="eastAsia"/>
        </w:rPr>
        <w:t>11</w:t>
      </w:r>
      <w:r w:rsidR="007C78AA" w:rsidRPr="00C35BDE">
        <w:rPr>
          <w:rFonts w:hint="eastAsia"/>
        </w:rPr>
        <w:t>條</w:t>
      </w:r>
    </w:p>
    <w:p w14:paraId="5EBE7C8A"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當事人申請登記，應當根據不同登記事項提供權屬證明和不動產界址、面積等必要材料。</w:t>
      </w:r>
    </w:p>
    <w:p w14:paraId="4CBCA86D" w14:textId="77777777" w:rsidR="004661FA" w:rsidRPr="00C35BDE" w:rsidRDefault="0027084D" w:rsidP="0027084D">
      <w:pPr>
        <w:pStyle w:val="2"/>
      </w:pPr>
      <w:r>
        <w:rPr>
          <w:rFonts w:hint="eastAsia"/>
        </w:rPr>
        <w:t>第</w:t>
      </w:r>
      <w:r>
        <w:rPr>
          <w:rFonts w:hint="eastAsia"/>
        </w:rPr>
        <w:t>12</w:t>
      </w:r>
      <w:r w:rsidR="007C78AA" w:rsidRPr="00C35BDE">
        <w:rPr>
          <w:rFonts w:hint="eastAsia"/>
        </w:rPr>
        <w:t>條</w:t>
      </w:r>
    </w:p>
    <w:p w14:paraId="7C9645D2"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登記機構應當履行下列職責：</w:t>
      </w:r>
    </w:p>
    <w:p w14:paraId="2C017C88"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（一）查驗申請人提供的權屬證明和其他必要材料；</w:t>
      </w:r>
    </w:p>
    <w:p w14:paraId="50132EF8"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（二）就有關登記事項詢問申請人；</w:t>
      </w:r>
    </w:p>
    <w:p w14:paraId="0AFDB777"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（三）如實、及時登記有關事項；</w:t>
      </w:r>
    </w:p>
    <w:p w14:paraId="4273FBC4"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（四）法律、行政法規規定的其他職責。</w:t>
      </w:r>
    </w:p>
    <w:p w14:paraId="768E5622" w14:textId="77777777" w:rsidR="00EB7F08" w:rsidRPr="001105FC" w:rsidRDefault="00630A87"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申請登記的不動產的有關情況需要進一步證明的，登記機構可以要求申請人補充材料，必要時可以實地查看。</w:t>
      </w:r>
    </w:p>
    <w:p w14:paraId="4D8B3E94" w14:textId="77777777" w:rsidR="000F1CA1" w:rsidRPr="00C35BDE" w:rsidRDefault="0027084D" w:rsidP="0027084D">
      <w:pPr>
        <w:pStyle w:val="2"/>
      </w:pPr>
      <w:r>
        <w:rPr>
          <w:rFonts w:hint="eastAsia"/>
        </w:rPr>
        <w:t>第</w:t>
      </w:r>
      <w:r>
        <w:rPr>
          <w:rFonts w:hint="eastAsia"/>
        </w:rPr>
        <w:t>13</w:t>
      </w:r>
      <w:r w:rsidR="007C78AA" w:rsidRPr="00C35BDE">
        <w:rPr>
          <w:rFonts w:hint="eastAsia"/>
        </w:rPr>
        <w:t>條</w:t>
      </w:r>
    </w:p>
    <w:p w14:paraId="71EC80B7"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登記機構不得有下列行為：</w:t>
      </w:r>
    </w:p>
    <w:p w14:paraId="1912DB3A"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（一）要求對不動產進行評估；</w:t>
      </w:r>
    </w:p>
    <w:p w14:paraId="03710588"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（二）以年檢等名義進行重複登記；</w:t>
      </w:r>
    </w:p>
    <w:p w14:paraId="21EDF47F"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（三）超出登記職責範圍的其他行為。</w:t>
      </w:r>
    </w:p>
    <w:p w14:paraId="40C9678E" w14:textId="77777777" w:rsidR="000F1CA1" w:rsidRPr="00C35BDE" w:rsidRDefault="0027084D" w:rsidP="0027084D">
      <w:pPr>
        <w:pStyle w:val="2"/>
      </w:pPr>
      <w:r>
        <w:rPr>
          <w:rFonts w:hint="eastAsia"/>
        </w:rPr>
        <w:t>第</w:t>
      </w:r>
      <w:r>
        <w:rPr>
          <w:rFonts w:hint="eastAsia"/>
        </w:rPr>
        <w:t>14</w:t>
      </w:r>
      <w:r w:rsidR="007C78AA" w:rsidRPr="00C35BDE">
        <w:rPr>
          <w:rFonts w:hint="eastAsia"/>
        </w:rPr>
        <w:t>條</w:t>
      </w:r>
    </w:p>
    <w:p w14:paraId="09968E0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不動產物權的設立、變更、轉讓和消滅，依照法律規定應當登記的，自記載於不動產登記簿時發生效力。</w:t>
      </w:r>
    </w:p>
    <w:p w14:paraId="6FD2608D" w14:textId="77777777" w:rsidR="000F1CA1" w:rsidRPr="00C35BDE" w:rsidRDefault="0027084D" w:rsidP="0027084D">
      <w:pPr>
        <w:pStyle w:val="2"/>
      </w:pPr>
      <w:r>
        <w:rPr>
          <w:rFonts w:hint="eastAsia"/>
        </w:rPr>
        <w:t>第</w:t>
      </w:r>
      <w:r>
        <w:rPr>
          <w:rFonts w:hint="eastAsia"/>
        </w:rPr>
        <w:t>15</w:t>
      </w:r>
      <w:r w:rsidR="007C78AA" w:rsidRPr="00C35BDE">
        <w:rPr>
          <w:rFonts w:hint="eastAsia"/>
        </w:rPr>
        <w:t>條</w:t>
      </w:r>
    </w:p>
    <w:p w14:paraId="74CEF72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當事人之間訂立有關設立、變更、轉讓和消滅不動產物權的合同，除法律另有規定或者合同另有約定外，自合同成立時生效；未辦理物權登記的，不影響合同效力。</w:t>
      </w:r>
    </w:p>
    <w:p w14:paraId="42ECB623" w14:textId="77777777" w:rsidR="000F1CA1" w:rsidRPr="00C35BDE" w:rsidRDefault="0027084D" w:rsidP="0027084D">
      <w:pPr>
        <w:pStyle w:val="2"/>
      </w:pPr>
      <w:r>
        <w:rPr>
          <w:rFonts w:hint="eastAsia"/>
        </w:rPr>
        <w:t>第</w:t>
      </w:r>
      <w:r>
        <w:rPr>
          <w:rFonts w:hint="eastAsia"/>
        </w:rPr>
        <w:t>16</w:t>
      </w:r>
      <w:r w:rsidR="007C78AA" w:rsidRPr="00C35BDE">
        <w:rPr>
          <w:rFonts w:hint="eastAsia"/>
        </w:rPr>
        <w:t>條</w:t>
      </w:r>
    </w:p>
    <w:p w14:paraId="0E14394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不動產登記簿是物權歸屬和內容的根據。不動產登記簿由登記機構管理。</w:t>
      </w:r>
    </w:p>
    <w:p w14:paraId="38E5329A" w14:textId="77777777" w:rsidR="000F1CA1" w:rsidRPr="00C35BDE" w:rsidRDefault="0027084D" w:rsidP="0027084D">
      <w:pPr>
        <w:pStyle w:val="2"/>
      </w:pPr>
      <w:r>
        <w:rPr>
          <w:rFonts w:hint="eastAsia"/>
        </w:rPr>
        <w:t>第</w:t>
      </w:r>
      <w:r>
        <w:rPr>
          <w:rFonts w:hint="eastAsia"/>
        </w:rPr>
        <w:t>17</w:t>
      </w:r>
      <w:r w:rsidR="007C78AA" w:rsidRPr="00C35BDE">
        <w:rPr>
          <w:rFonts w:hint="eastAsia"/>
        </w:rPr>
        <w:t>條</w:t>
      </w:r>
    </w:p>
    <w:p w14:paraId="4BD31C6E"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不動產權屬證書是權利人享有該不動產物權的證明。不動產權屬證書記載的事項，應當與不動產登記簿一致；記載不一致的，除有證據證明不動產登記簿確有錯誤外，以不動產登記簿為准。</w:t>
      </w:r>
    </w:p>
    <w:p w14:paraId="7CF683AB" w14:textId="77777777" w:rsidR="000F1CA1" w:rsidRPr="00C35BDE" w:rsidRDefault="0027084D" w:rsidP="0027084D">
      <w:pPr>
        <w:pStyle w:val="2"/>
      </w:pPr>
      <w:r>
        <w:rPr>
          <w:rFonts w:hint="eastAsia"/>
        </w:rPr>
        <w:t>第</w:t>
      </w:r>
      <w:r>
        <w:rPr>
          <w:rFonts w:hint="eastAsia"/>
        </w:rPr>
        <w:t>18</w:t>
      </w:r>
      <w:r w:rsidR="007C78AA" w:rsidRPr="00C35BDE">
        <w:rPr>
          <w:rFonts w:hint="eastAsia"/>
        </w:rPr>
        <w:t>條</w:t>
      </w:r>
    </w:p>
    <w:p w14:paraId="182643EA"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權利人、利害關係人可以申請查詢、複製登記資料，登記機構應當提供。</w:t>
      </w:r>
    </w:p>
    <w:p w14:paraId="0F08272D" w14:textId="77777777" w:rsidR="000F1CA1" w:rsidRPr="00C35BDE" w:rsidRDefault="0027084D" w:rsidP="0027084D">
      <w:pPr>
        <w:pStyle w:val="2"/>
      </w:pPr>
      <w:r>
        <w:rPr>
          <w:rFonts w:hint="eastAsia"/>
        </w:rPr>
        <w:lastRenderedPageBreak/>
        <w:t>第</w:t>
      </w:r>
      <w:r>
        <w:rPr>
          <w:rFonts w:hint="eastAsia"/>
        </w:rPr>
        <w:t>19</w:t>
      </w:r>
      <w:r w:rsidR="007C78AA" w:rsidRPr="00C35BDE">
        <w:rPr>
          <w:rFonts w:hint="eastAsia"/>
        </w:rPr>
        <w:t>條</w:t>
      </w:r>
    </w:p>
    <w:p w14:paraId="46D3A18B"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權利人、利害關係人認為不動產登記簿記載的事項錯誤的，可以申請更正登記。不動產登記簿記載的權利人書面同意更正或者有證據證明登記確有錯誤的，登記機構應當予以更正。</w:t>
      </w:r>
    </w:p>
    <w:p w14:paraId="3FE9342D" w14:textId="77777777" w:rsidR="00EB7F08" w:rsidRPr="001105FC" w:rsidRDefault="00D36DFD" w:rsidP="000F1CA1">
      <w:pPr>
        <w:ind w:left="119"/>
        <w:jc w:val="both"/>
        <w:rPr>
          <w:rFonts w:ascii="Arial Unicode MS" w:hAnsi="Arial Unicode MS"/>
          <w:color w:val="17365D"/>
          <w:lang w:eastAsia="zh-CN"/>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不動產登記簿記載的權利人不同意更正的，利害關係人可以申請異議登記。登記機構予以異議登記的，申請人在異議登記之日起十五日內不起訴，異議登記失效。異議登記不當，造成權利人損害的，權利人可以向申請人請求損害賠償。</w:t>
      </w:r>
    </w:p>
    <w:p w14:paraId="708384A7" w14:textId="77777777" w:rsidR="004661FA" w:rsidRPr="00C35BDE" w:rsidRDefault="00EB7F08" w:rsidP="0027084D">
      <w:pPr>
        <w:pStyle w:val="2"/>
      </w:pPr>
      <w:r w:rsidRPr="00C35BDE">
        <w:rPr>
          <w:rFonts w:hint="eastAsia"/>
        </w:rPr>
        <w:t>第</w:t>
      </w:r>
      <w:r w:rsidR="0027084D">
        <w:rPr>
          <w:rFonts w:hint="eastAsia"/>
        </w:rPr>
        <w:t>20</w:t>
      </w:r>
      <w:r w:rsidR="0027084D">
        <w:rPr>
          <w:rFonts w:hint="eastAsia"/>
        </w:rPr>
        <w:t>條</w:t>
      </w:r>
    </w:p>
    <w:p w14:paraId="0084E080"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當事人簽訂買賣房屋或者其他不動產物權的</w:t>
      </w:r>
      <w:r w:rsidR="00191CEB">
        <w:rPr>
          <w:rFonts w:ascii="Arial Unicode MS" w:hAnsi="Arial Unicode MS" w:hint="eastAsia"/>
          <w:color w:val="000000"/>
        </w:rPr>
        <w:t>協議</w:t>
      </w:r>
      <w:r w:rsidR="00EB7F08" w:rsidRPr="00C35BDE">
        <w:rPr>
          <w:rFonts w:ascii="Arial Unicode MS" w:hAnsi="Arial Unicode MS" w:hint="eastAsia"/>
          <w:color w:val="000000"/>
        </w:rPr>
        <w:t>，為保障將來實現物權，按照約定可以向登記機構申請預告登記。預告登記後，未經預告登記的權利人同意，處分該不動產的，不發生物權效力。</w:t>
      </w:r>
    </w:p>
    <w:p w14:paraId="04A53C49" w14:textId="77777777" w:rsidR="00EB7F08" w:rsidRPr="001105FC" w:rsidRDefault="00D423E9"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預告登記後，債權消滅或者自能夠進行不動產登記之日起三個月內未申請登記的，預告登記失效。</w:t>
      </w:r>
    </w:p>
    <w:p w14:paraId="52066F52" w14:textId="77777777" w:rsidR="004661FA" w:rsidRPr="00C35BDE" w:rsidRDefault="00EB7F08" w:rsidP="0027084D">
      <w:pPr>
        <w:pStyle w:val="2"/>
      </w:pPr>
      <w:r w:rsidRPr="00C35BDE">
        <w:rPr>
          <w:rFonts w:hint="eastAsia"/>
        </w:rPr>
        <w:t>第</w:t>
      </w:r>
      <w:r w:rsidR="0027084D">
        <w:rPr>
          <w:rFonts w:hint="eastAsia"/>
        </w:rPr>
        <w:t>21</w:t>
      </w:r>
      <w:r w:rsidR="007C78AA" w:rsidRPr="00C35BDE">
        <w:rPr>
          <w:rFonts w:hint="eastAsia"/>
        </w:rPr>
        <w:t>條</w:t>
      </w:r>
    </w:p>
    <w:p w14:paraId="5BE987F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當事人提供虛假材料申請登記，給他人造成損害的，應當承擔賠償責任。</w:t>
      </w:r>
    </w:p>
    <w:p w14:paraId="29121441" w14:textId="77777777" w:rsidR="00EB7F08" w:rsidRPr="001105FC" w:rsidRDefault="00D36DFD" w:rsidP="000F1CA1">
      <w:pPr>
        <w:ind w:left="119"/>
        <w:jc w:val="both"/>
        <w:rPr>
          <w:rFonts w:ascii="Arial Unicode MS" w:hAnsi="Arial Unicode MS"/>
          <w:color w:val="17365D"/>
          <w:lang w:eastAsia="zh-CN"/>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因登記錯誤，給他人造成損害的，登記機構應當承擔賠償責任。登記機構賠償後，可以向造成登記錯誤的人追償。</w:t>
      </w:r>
    </w:p>
    <w:p w14:paraId="359FCF51" w14:textId="77777777" w:rsidR="004661FA" w:rsidRPr="00C35BDE" w:rsidRDefault="00EB7F08" w:rsidP="0027084D">
      <w:pPr>
        <w:pStyle w:val="2"/>
      </w:pPr>
      <w:r w:rsidRPr="00C35BDE">
        <w:rPr>
          <w:rFonts w:hint="eastAsia"/>
        </w:rPr>
        <w:t>第</w:t>
      </w:r>
      <w:r w:rsidR="0027084D">
        <w:rPr>
          <w:rFonts w:hint="eastAsia"/>
        </w:rPr>
        <w:t>22</w:t>
      </w:r>
      <w:r w:rsidR="007C78AA" w:rsidRPr="00C35BDE">
        <w:rPr>
          <w:rFonts w:hint="eastAsia"/>
        </w:rPr>
        <w:t>條</w:t>
      </w:r>
    </w:p>
    <w:p w14:paraId="4EE117C3"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不動產登記費按件收取，不得按照不動產的面積、體積或者價款的比例收取。具體收費標準由國務院有關部門會同價格主管部門規定。</w:t>
      </w:r>
    </w:p>
    <w:p w14:paraId="2C597CAB" w14:textId="1716F889" w:rsidR="00D06D0A" w:rsidRPr="00C35BDE" w:rsidRDefault="00400E54" w:rsidP="00D06D0A">
      <w:pPr>
        <w:ind w:left="119"/>
        <w:jc w:val="right"/>
        <w:rPr>
          <w:rFonts w:ascii="Arial Unicode MS" w:hAnsi="Arial Unicode MS"/>
          <w:color w:val="000000"/>
          <w:lang w:eastAsia="zh-CN"/>
        </w:rPr>
      </w:pPr>
      <w:r w:rsidRPr="00C35BDE">
        <w:rPr>
          <w:rFonts w:ascii="Arial Unicode MS" w:hAnsi="Arial Unicode MS"/>
          <w:color w:val="808000"/>
          <w:sz w:val="18"/>
        </w:rPr>
        <w:t xml:space="preserve">　　　　　　　　　　　　　　　　　　　　　　　　　　　　　　　　　　　　　　　　　　　　　　　　</w:t>
      </w:r>
      <w:hyperlink w:anchor="a章節索引" w:history="1">
        <w:r w:rsidR="00D06D0A"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00106406" w14:textId="77777777" w:rsidR="00EB7F08" w:rsidRPr="00C35BDE" w:rsidRDefault="00630A87" w:rsidP="00FC280A">
      <w:pPr>
        <w:pStyle w:val="1"/>
        <w:rPr>
          <w:lang w:eastAsia="zh-CN"/>
        </w:rPr>
      </w:pPr>
      <w:bookmarkStart w:id="12" w:name="_第一編__總則__第二章_物權的設立、變更、轉讓和消滅__第二節_動產"/>
      <w:bookmarkEnd w:id="12"/>
      <w:r w:rsidRPr="00C35BDE">
        <w:rPr>
          <w:rFonts w:hint="eastAsia"/>
        </w:rPr>
        <w:t xml:space="preserve">第一編　　總則　　第二章　物權的設立、變更、轉讓和消滅　　</w:t>
      </w:r>
      <w:r w:rsidR="00EB7F08" w:rsidRPr="00C35BDE">
        <w:rPr>
          <w:rFonts w:hint="eastAsia"/>
        </w:rPr>
        <w:t>第二節　動產交付</w:t>
      </w:r>
    </w:p>
    <w:p w14:paraId="0FD9DAA0" w14:textId="77777777" w:rsidR="004661FA" w:rsidRPr="00C35BDE" w:rsidRDefault="00EB7F08" w:rsidP="0027084D">
      <w:pPr>
        <w:pStyle w:val="2"/>
      </w:pPr>
      <w:r w:rsidRPr="00C35BDE">
        <w:rPr>
          <w:rFonts w:hint="eastAsia"/>
        </w:rPr>
        <w:t>第</w:t>
      </w:r>
      <w:r w:rsidR="0027084D">
        <w:rPr>
          <w:rFonts w:hint="eastAsia"/>
        </w:rPr>
        <w:t>23</w:t>
      </w:r>
      <w:r w:rsidR="007C78AA" w:rsidRPr="00C35BDE">
        <w:rPr>
          <w:rFonts w:hint="eastAsia"/>
        </w:rPr>
        <w:t>條</w:t>
      </w:r>
    </w:p>
    <w:p w14:paraId="33A4F88E"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動產物權的設立和轉讓，自交付時發生效力，但法律另有規定的除外。</w:t>
      </w:r>
    </w:p>
    <w:p w14:paraId="5AE02B35" w14:textId="77777777" w:rsidR="004661FA" w:rsidRPr="00C35BDE" w:rsidRDefault="00EB7F08" w:rsidP="0027084D">
      <w:pPr>
        <w:pStyle w:val="2"/>
      </w:pPr>
      <w:r w:rsidRPr="00C35BDE">
        <w:rPr>
          <w:rFonts w:hint="eastAsia"/>
        </w:rPr>
        <w:t>第</w:t>
      </w:r>
      <w:r w:rsidR="0027084D">
        <w:rPr>
          <w:rFonts w:hint="eastAsia"/>
        </w:rPr>
        <w:t>24</w:t>
      </w:r>
      <w:r w:rsidR="007C78AA" w:rsidRPr="00C35BDE">
        <w:rPr>
          <w:rFonts w:hint="eastAsia"/>
        </w:rPr>
        <w:t>條</w:t>
      </w:r>
    </w:p>
    <w:p w14:paraId="64E66CCA"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船舶、航空器和機動車等物權的設立、變更、轉讓和消滅，未經登記，不得對抗善意第三人。</w:t>
      </w:r>
    </w:p>
    <w:p w14:paraId="76E867BB" w14:textId="77777777" w:rsidR="004661FA" w:rsidRPr="00C35BDE" w:rsidRDefault="00EB7F08" w:rsidP="0027084D">
      <w:pPr>
        <w:pStyle w:val="2"/>
      </w:pPr>
      <w:r w:rsidRPr="00C35BDE">
        <w:rPr>
          <w:rFonts w:hint="eastAsia"/>
        </w:rPr>
        <w:t>第</w:t>
      </w:r>
      <w:r w:rsidR="0027084D">
        <w:rPr>
          <w:rFonts w:hint="eastAsia"/>
        </w:rPr>
        <w:t>25</w:t>
      </w:r>
      <w:r w:rsidR="007C78AA" w:rsidRPr="00C35BDE">
        <w:rPr>
          <w:rFonts w:hint="eastAsia"/>
        </w:rPr>
        <w:t>條</w:t>
      </w:r>
    </w:p>
    <w:p w14:paraId="4CE075C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動產物權設立和轉讓前，權利人已經依法佔有該動產的，物權自法律行為生效時發生效力。</w:t>
      </w:r>
    </w:p>
    <w:p w14:paraId="5A135571" w14:textId="77777777" w:rsidR="004661FA" w:rsidRPr="00C35BDE" w:rsidRDefault="00EB7F08" w:rsidP="0027084D">
      <w:pPr>
        <w:pStyle w:val="2"/>
      </w:pPr>
      <w:r w:rsidRPr="00C35BDE">
        <w:rPr>
          <w:rFonts w:hint="eastAsia"/>
        </w:rPr>
        <w:t>第</w:t>
      </w:r>
      <w:r w:rsidR="0027084D">
        <w:rPr>
          <w:rFonts w:hint="eastAsia"/>
        </w:rPr>
        <w:t>26</w:t>
      </w:r>
      <w:r w:rsidR="007C78AA" w:rsidRPr="00C35BDE">
        <w:rPr>
          <w:rFonts w:hint="eastAsia"/>
        </w:rPr>
        <w:t>條</w:t>
      </w:r>
    </w:p>
    <w:p w14:paraId="32C1BD72"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動產物權設立和轉讓前，第三人依法佔有該動產的，負有交付義務的人可以通過轉讓請求第三人返還原物的權利代替交付。</w:t>
      </w:r>
    </w:p>
    <w:p w14:paraId="4D8D9FBF" w14:textId="77777777" w:rsidR="004661FA" w:rsidRPr="00C35BDE" w:rsidRDefault="00EB7F08" w:rsidP="0027084D">
      <w:pPr>
        <w:pStyle w:val="2"/>
      </w:pPr>
      <w:r w:rsidRPr="00C35BDE">
        <w:rPr>
          <w:rFonts w:hint="eastAsia"/>
        </w:rPr>
        <w:t>第</w:t>
      </w:r>
      <w:r w:rsidR="0027084D">
        <w:rPr>
          <w:rFonts w:hint="eastAsia"/>
        </w:rPr>
        <w:t>27</w:t>
      </w:r>
      <w:r w:rsidR="007C78AA" w:rsidRPr="00C35BDE">
        <w:rPr>
          <w:rFonts w:hint="eastAsia"/>
        </w:rPr>
        <w:t>條</w:t>
      </w:r>
    </w:p>
    <w:p w14:paraId="4D363A5A"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動產物權轉讓時，雙方又約定由出讓人繼續佔有該動產的，物權自該約定生效時發生效力。</w:t>
      </w:r>
    </w:p>
    <w:p w14:paraId="346971FA" w14:textId="6F4F7F93" w:rsidR="00D06D0A" w:rsidRPr="00C35BDE" w:rsidRDefault="00400E54" w:rsidP="00D06D0A">
      <w:pPr>
        <w:ind w:left="119"/>
        <w:jc w:val="right"/>
        <w:rPr>
          <w:rFonts w:ascii="Arial Unicode MS" w:hAnsi="Arial Unicode MS"/>
          <w:color w:val="000000"/>
        </w:rPr>
      </w:pPr>
      <w:r w:rsidRPr="00C35BDE">
        <w:rPr>
          <w:rFonts w:ascii="Arial Unicode MS" w:hAnsi="Arial Unicode MS"/>
          <w:color w:val="808000"/>
          <w:sz w:val="18"/>
        </w:rPr>
        <w:t xml:space="preserve">　　　　　　　　　　　　　　　　　　　　　　　　　　　　　　　　　　　　　　　　　　　　　　　　</w:t>
      </w:r>
      <w:hyperlink w:anchor="a章節索引" w:history="1">
        <w:r w:rsidR="00D06D0A"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4C465125" w14:textId="77777777" w:rsidR="00EB7F08" w:rsidRPr="00C35BDE" w:rsidRDefault="00630A87" w:rsidP="00FC280A">
      <w:pPr>
        <w:pStyle w:val="1"/>
        <w:rPr>
          <w:color w:val="000000"/>
        </w:rPr>
      </w:pPr>
      <w:bookmarkStart w:id="13" w:name="_第一編__總則__第二章_物權的設立、變更、轉讓和消滅__第三節_其他"/>
      <w:bookmarkEnd w:id="13"/>
      <w:r w:rsidRPr="00C35BDE">
        <w:rPr>
          <w:rFonts w:hint="eastAsia"/>
        </w:rPr>
        <w:t xml:space="preserve">第一編　　總則　　第二章　物權的設立、變更、轉讓和消滅　　</w:t>
      </w:r>
      <w:r w:rsidR="00EB7F08" w:rsidRPr="00C35BDE">
        <w:rPr>
          <w:rFonts w:hint="eastAsia"/>
        </w:rPr>
        <w:t>第三節　其他規定</w:t>
      </w:r>
    </w:p>
    <w:p w14:paraId="40A3E3AA" w14:textId="77777777" w:rsidR="004661FA" w:rsidRPr="00C35BDE" w:rsidRDefault="00EB7F08" w:rsidP="0027084D">
      <w:pPr>
        <w:pStyle w:val="2"/>
      </w:pPr>
      <w:bookmarkStart w:id="14" w:name="a28"/>
      <w:bookmarkEnd w:id="14"/>
      <w:r w:rsidRPr="00C35BDE">
        <w:rPr>
          <w:rFonts w:hint="eastAsia"/>
        </w:rPr>
        <w:t>第</w:t>
      </w:r>
      <w:r w:rsidR="0027084D">
        <w:rPr>
          <w:rFonts w:hint="eastAsia"/>
        </w:rPr>
        <w:t>28</w:t>
      </w:r>
      <w:r w:rsidR="007C78AA" w:rsidRPr="00C35BDE">
        <w:rPr>
          <w:rFonts w:hint="eastAsia"/>
        </w:rPr>
        <w:t>條</w:t>
      </w:r>
    </w:p>
    <w:p w14:paraId="6A61C7D2"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因人民法院、仲裁委員會的法律文書或者人民政府的徵收決定等，導致物權設立、變更、轉讓或者消滅的，自法律文書或者人民政府的徵收決定等生效時發生效力。</w:t>
      </w:r>
    </w:p>
    <w:p w14:paraId="443BC60A" w14:textId="77777777" w:rsidR="004661FA" w:rsidRPr="00C35BDE" w:rsidRDefault="00EB7F08" w:rsidP="0027084D">
      <w:pPr>
        <w:pStyle w:val="2"/>
      </w:pPr>
      <w:r w:rsidRPr="00C35BDE">
        <w:rPr>
          <w:rFonts w:hint="eastAsia"/>
        </w:rPr>
        <w:lastRenderedPageBreak/>
        <w:t>第</w:t>
      </w:r>
      <w:r w:rsidR="0027084D">
        <w:rPr>
          <w:rFonts w:hint="eastAsia"/>
        </w:rPr>
        <w:t>29</w:t>
      </w:r>
      <w:r w:rsidR="007C78AA" w:rsidRPr="00C35BDE">
        <w:rPr>
          <w:rFonts w:hint="eastAsia"/>
        </w:rPr>
        <w:t>條</w:t>
      </w:r>
    </w:p>
    <w:p w14:paraId="4429460C"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因繼承或者受遺贈取得物權的，自繼承或者受遺贈開始時發生效力。</w:t>
      </w:r>
    </w:p>
    <w:p w14:paraId="7E712115" w14:textId="77777777" w:rsidR="004661FA" w:rsidRPr="00C35BDE" w:rsidRDefault="00EB7F08" w:rsidP="0027084D">
      <w:pPr>
        <w:pStyle w:val="2"/>
      </w:pPr>
      <w:r w:rsidRPr="00C35BDE">
        <w:rPr>
          <w:rFonts w:hint="eastAsia"/>
        </w:rPr>
        <w:t>第</w:t>
      </w:r>
      <w:r w:rsidR="0027084D">
        <w:rPr>
          <w:rFonts w:hint="eastAsia"/>
        </w:rPr>
        <w:t>30</w:t>
      </w:r>
      <w:r w:rsidR="0027084D">
        <w:rPr>
          <w:rFonts w:hint="eastAsia"/>
        </w:rPr>
        <w:t>條</w:t>
      </w:r>
    </w:p>
    <w:p w14:paraId="550F23F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因合法建造、拆除房屋等事實行為設立或者消滅物權的，自事實行為成就時發生效力。</w:t>
      </w:r>
    </w:p>
    <w:p w14:paraId="40E33543" w14:textId="77777777" w:rsidR="004661FA" w:rsidRPr="00C35BDE" w:rsidRDefault="00EB7F08" w:rsidP="0027084D">
      <w:pPr>
        <w:pStyle w:val="2"/>
      </w:pPr>
      <w:r w:rsidRPr="00C35BDE">
        <w:rPr>
          <w:rFonts w:hint="eastAsia"/>
        </w:rPr>
        <w:t>第</w:t>
      </w:r>
      <w:r w:rsidR="0027084D">
        <w:rPr>
          <w:rFonts w:hint="eastAsia"/>
        </w:rPr>
        <w:t>31</w:t>
      </w:r>
      <w:r w:rsidR="007C78AA" w:rsidRPr="00C35BDE">
        <w:rPr>
          <w:rFonts w:hint="eastAsia"/>
        </w:rPr>
        <w:t>條</w:t>
      </w:r>
    </w:p>
    <w:p w14:paraId="677F1B3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依照本法第</w:t>
      </w:r>
      <w:hyperlink w:anchor="a28" w:history="1">
        <w:r w:rsidR="00EB7F08" w:rsidRPr="00C35BDE">
          <w:rPr>
            <w:rStyle w:val="a3"/>
            <w:rFonts w:ascii="Arial Unicode MS" w:hAnsi="Arial Unicode MS" w:hint="eastAsia"/>
          </w:rPr>
          <w:t>二十八</w:t>
        </w:r>
      </w:hyperlink>
      <w:r w:rsidR="00EB7F08" w:rsidRPr="00C35BDE">
        <w:rPr>
          <w:rFonts w:ascii="Arial Unicode MS" w:hAnsi="Arial Unicode MS" w:hint="eastAsia"/>
          <w:color w:val="000000"/>
        </w:rPr>
        <w:t>條至第三十條規定享有不動產物權的，處分該物權時，依照法律規定需要辦理登記的，未經登記，不發生物權效力。</w:t>
      </w:r>
    </w:p>
    <w:p w14:paraId="1243D896" w14:textId="64A5DB54" w:rsidR="00D36DFD" w:rsidRPr="00C35BDE" w:rsidRDefault="00400E54" w:rsidP="00D06D0A">
      <w:pPr>
        <w:ind w:left="119"/>
        <w:jc w:val="right"/>
        <w:rPr>
          <w:rFonts w:ascii="Arial Unicode MS" w:hAnsi="Arial Unicode MS"/>
          <w:color w:val="000000"/>
        </w:rPr>
      </w:pPr>
      <w:r w:rsidRPr="00C35BDE">
        <w:rPr>
          <w:rFonts w:ascii="Arial Unicode MS" w:hAnsi="Arial Unicode MS"/>
          <w:color w:val="808000"/>
          <w:sz w:val="18"/>
        </w:rPr>
        <w:t xml:space="preserve">　　　　　　　　　　　　　　　　　　　　　　　　　　　　　　　　　　　　　　　　　　　　　　　　</w:t>
      </w:r>
      <w:hyperlink w:anchor="a章節索引" w:history="1">
        <w:r w:rsidR="00D06D0A"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4FD8B088" w14:textId="77777777" w:rsidR="00EB7F08" w:rsidRPr="00C35BDE" w:rsidRDefault="00630A87" w:rsidP="00FC280A">
      <w:pPr>
        <w:pStyle w:val="1"/>
      </w:pPr>
      <w:bookmarkStart w:id="15" w:name="_第一編__總_則__第三章__物權的保護"/>
      <w:bookmarkStart w:id="16" w:name="_第一編__總"/>
      <w:bookmarkEnd w:id="15"/>
      <w:bookmarkEnd w:id="16"/>
      <w:r w:rsidRPr="00C35BDE">
        <w:rPr>
          <w:rFonts w:hint="eastAsia"/>
        </w:rPr>
        <w:t>第一編　　總</w:t>
      </w:r>
      <w:r w:rsidR="00D36DFD" w:rsidRPr="00C35BDE">
        <w:rPr>
          <w:rFonts w:hint="eastAsia"/>
        </w:rPr>
        <w:t xml:space="preserve">　</w:t>
      </w:r>
      <w:r w:rsidRPr="00C35BDE">
        <w:rPr>
          <w:rFonts w:hint="eastAsia"/>
        </w:rPr>
        <w:t xml:space="preserve">則　　</w:t>
      </w:r>
      <w:r w:rsidR="00EB7F08" w:rsidRPr="00C35BDE">
        <w:rPr>
          <w:rFonts w:hint="eastAsia"/>
        </w:rPr>
        <w:t>第三章</w:t>
      </w:r>
      <w:r w:rsidR="00D36DFD" w:rsidRPr="00C35BDE">
        <w:rPr>
          <w:rFonts w:hint="eastAsia"/>
        </w:rPr>
        <w:t xml:space="preserve">　　</w:t>
      </w:r>
      <w:r w:rsidR="00EB7F08" w:rsidRPr="00C35BDE">
        <w:rPr>
          <w:rFonts w:hint="eastAsia"/>
        </w:rPr>
        <w:t>物權的保護</w:t>
      </w:r>
    </w:p>
    <w:p w14:paraId="46F93A88" w14:textId="77777777" w:rsidR="004661FA" w:rsidRPr="00C35BDE" w:rsidRDefault="00EB7F08" w:rsidP="0027084D">
      <w:pPr>
        <w:pStyle w:val="2"/>
      </w:pPr>
      <w:r w:rsidRPr="00C35BDE">
        <w:rPr>
          <w:rFonts w:hint="eastAsia"/>
        </w:rPr>
        <w:t>第</w:t>
      </w:r>
      <w:r w:rsidR="0027084D">
        <w:rPr>
          <w:rFonts w:hint="eastAsia"/>
        </w:rPr>
        <w:t>32</w:t>
      </w:r>
      <w:r w:rsidR="007C78AA" w:rsidRPr="00C35BDE">
        <w:rPr>
          <w:rFonts w:hint="eastAsia"/>
        </w:rPr>
        <w:t>條</w:t>
      </w:r>
    </w:p>
    <w:p w14:paraId="6247472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物權受到侵害的，權利人可以通過和解、調解、仲裁、訴訟等途徑解決。</w:t>
      </w:r>
    </w:p>
    <w:p w14:paraId="63826608" w14:textId="77777777" w:rsidR="004661FA" w:rsidRPr="00C35BDE" w:rsidRDefault="00EB7F08" w:rsidP="0027084D">
      <w:pPr>
        <w:pStyle w:val="2"/>
      </w:pPr>
      <w:r w:rsidRPr="00C35BDE">
        <w:rPr>
          <w:rFonts w:hint="eastAsia"/>
        </w:rPr>
        <w:t>第</w:t>
      </w:r>
      <w:r w:rsidR="0027084D">
        <w:rPr>
          <w:rFonts w:hint="eastAsia"/>
        </w:rPr>
        <w:t>33</w:t>
      </w:r>
      <w:r w:rsidR="007C78AA" w:rsidRPr="00C35BDE">
        <w:rPr>
          <w:rFonts w:hint="eastAsia"/>
        </w:rPr>
        <w:t>條</w:t>
      </w:r>
    </w:p>
    <w:p w14:paraId="1C913533"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因物權的歸屬、內容發生爭議的，利害關係人可以請求確認權利。</w:t>
      </w:r>
    </w:p>
    <w:p w14:paraId="09B29569" w14:textId="77777777" w:rsidR="004661FA" w:rsidRPr="00C35BDE" w:rsidRDefault="00EB7F08" w:rsidP="0027084D">
      <w:pPr>
        <w:pStyle w:val="2"/>
      </w:pPr>
      <w:r w:rsidRPr="00C35BDE">
        <w:rPr>
          <w:rFonts w:hint="eastAsia"/>
        </w:rPr>
        <w:t>第</w:t>
      </w:r>
      <w:r w:rsidR="0027084D">
        <w:rPr>
          <w:rFonts w:hint="eastAsia"/>
        </w:rPr>
        <w:t>34</w:t>
      </w:r>
      <w:r w:rsidR="007C78AA" w:rsidRPr="00C35BDE">
        <w:rPr>
          <w:rFonts w:hint="eastAsia"/>
        </w:rPr>
        <w:t>條</w:t>
      </w:r>
    </w:p>
    <w:p w14:paraId="231A933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無權佔有不動產或者動產的，權利人可以請求返還原物。</w:t>
      </w:r>
    </w:p>
    <w:p w14:paraId="4D8F90E8" w14:textId="77777777" w:rsidR="004661FA" w:rsidRPr="00C35BDE" w:rsidRDefault="00EB7F08" w:rsidP="0027084D">
      <w:pPr>
        <w:pStyle w:val="2"/>
      </w:pPr>
      <w:r w:rsidRPr="00C35BDE">
        <w:rPr>
          <w:rFonts w:hint="eastAsia"/>
        </w:rPr>
        <w:t>第</w:t>
      </w:r>
      <w:r w:rsidR="0027084D">
        <w:rPr>
          <w:rFonts w:hint="eastAsia"/>
        </w:rPr>
        <w:t>35</w:t>
      </w:r>
      <w:r w:rsidR="007C78AA" w:rsidRPr="00C35BDE">
        <w:rPr>
          <w:rFonts w:hint="eastAsia"/>
        </w:rPr>
        <w:t>條</w:t>
      </w:r>
    </w:p>
    <w:p w14:paraId="17B6F6E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妨害物權或者可能妨害物權的，權利人可以請求排除妨害或者消除危險。</w:t>
      </w:r>
    </w:p>
    <w:p w14:paraId="612A3DCD" w14:textId="77777777" w:rsidR="004661FA" w:rsidRPr="00C35BDE" w:rsidRDefault="00EB7F08" w:rsidP="0027084D">
      <w:pPr>
        <w:pStyle w:val="2"/>
      </w:pPr>
      <w:r w:rsidRPr="00C35BDE">
        <w:rPr>
          <w:rFonts w:hint="eastAsia"/>
        </w:rPr>
        <w:t>第</w:t>
      </w:r>
      <w:r w:rsidR="0027084D">
        <w:rPr>
          <w:rFonts w:hint="eastAsia"/>
        </w:rPr>
        <w:t>36</w:t>
      </w:r>
      <w:r w:rsidR="007C78AA" w:rsidRPr="00C35BDE">
        <w:rPr>
          <w:rFonts w:hint="eastAsia"/>
        </w:rPr>
        <w:t>條</w:t>
      </w:r>
    </w:p>
    <w:p w14:paraId="2C91CB6C"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造成不動產或者動產毀損的，權利人可以請求修理、重作、更換或者恢復原狀。</w:t>
      </w:r>
    </w:p>
    <w:p w14:paraId="7035C1ED" w14:textId="77777777" w:rsidR="004661FA" w:rsidRPr="00C35BDE" w:rsidRDefault="00EB7F08" w:rsidP="0027084D">
      <w:pPr>
        <w:pStyle w:val="2"/>
      </w:pPr>
      <w:r w:rsidRPr="00C35BDE">
        <w:rPr>
          <w:rFonts w:hint="eastAsia"/>
        </w:rPr>
        <w:t>第</w:t>
      </w:r>
      <w:r w:rsidR="0027084D">
        <w:rPr>
          <w:rFonts w:hint="eastAsia"/>
        </w:rPr>
        <w:t>37</w:t>
      </w:r>
      <w:r w:rsidR="007C78AA" w:rsidRPr="00C35BDE">
        <w:rPr>
          <w:rFonts w:hint="eastAsia"/>
        </w:rPr>
        <w:t>條</w:t>
      </w:r>
    </w:p>
    <w:p w14:paraId="595D9D2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侵害物權，造成權利人損害的，權利人可以請求損害賠償，也可以請求承擔其他民事責任。</w:t>
      </w:r>
    </w:p>
    <w:p w14:paraId="7763BFC1" w14:textId="77777777" w:rsidR="004661FA" w:rsidRPr="00C35BDE" w:rsidRDefault="00EB7F08" w:rsidP="0027084D">
      <w:pPr>
        <w:pStyle w:val="2"/>
      </w:pPr>
      <w:r w:rsidRPr="00C35BDE">
        <w:rPr>
          <w:rFonts w:hint="eastAsia"/>
        </w:rPr>
        <w:t>第</w:t>
      </w:r>
      <w:r w:rsidR="0027084D">
        <w:rPr>
          <w:rFonts w:hint="eastAsia"/>
        </w:rPr>
        <w:t>38</w:t>
      </w:r>
      <w:r w:rsidR="007C78AA" w:rsidRPr="00C35BDE">
        <w:rPr>
          <w:rFonts w:hint="eastAsia"/>
        </w:rPr>
        <w:t>條</w:t>
      </w:r>
    </w:p>
    <w:p w14:paraId="48C04B5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本章規定的物權保護方式，可以單獨適用，也可以根據權利被侵害的情形合併適用。</w:t>
      </w:r>
    </w:p>
    <w:p w14:paraId="14174F1B"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侵害物權，除承擔民事責任外，違反行政管理規定的，依法承擔行政責任；構成犯罪的，依法追究刑事責任。</w:t>
      </w:r>
    </w:p>
    <w:p w14:paraId="5D427402" w14:textId="28DC1C8C" w:rsidR="00D06D0A" w:rsidRPr="00C35BDE" w:rsidRDefault="00400E54" w:rsidP="00D06D0A">
      <w:pPr>
        <w:ind w:left="119"/>
        <w:jc w:val="right"/>
        <w:rPr>
          <w:rFonts w:ascii="Arial Unicode MS" w:hAnsi="Arial Unicode MS"/>
          <w:color w:val="000000"/>
        </w:rPr>
      </w:pPr>
      <w:r w:rsidRPr="00C35BDE">
        <w:rPr>
          <w:rFonts w:ascii="Arial Unicode MS" w:hAnsi="Arial Unicode MS"/>
          <w:color w:val="808000"/>
          <w:sz w:val="18"/>
        </w:rPr>
        <w:t xml:space="preserve">　　　　　　　　　　　　　　　　　　　　　　　　　　　　　　　　　　　　　　　　　　　　　　　　</w:t>
      </w:r>
      <w:hyperlink w:anchor="a章節索引02" w:history="1">
        <w:r w:rsidR="00D06D0A"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59694937" w14:textId="77777777" w:rsidR="00EB7F08" w:rsidRPr="00C35BDE" w:rsidRDefault="00EB7F08" w:rsidP="00FC280A">
      <w:pPr>
        <w:pStyle w:val="1"/>
      </w:pPr>
      <w:bookmarkStart w:id="17" w:name="_第二編__所有權__第四章__一般規定"/>
      <w:bookmarkStart w:id="18" w:name="_第二編__所有權"/>
      <w:bookmarkEnd w:id="17"/>
      <w:bookmarkEnd w:id="18"/>
      <w:r w:rsidRPr="00C35BDE">
        <w:rPr>
          <w:rFonts w:hint="eastAsia"/>
        </w:rPr>
        <w:t>第二編</w:t>
      </w:r>
      <w:r w:rsidR="00630A87" w:rsidRPr="00C35BDE">
        <w:rPr>
          <w:rFonts w:hint="eastAsia"/>
        </w:rPr>
        <w:t xml:space="preserve">　　</w:t>
      </w:r>
      <w:r w:rsidRPr="00C35BDE">
        <w:rPr>
          <w:rFonts w:hint="eastAsia"/>
        </w:rPr>
        <w:t>所有權</w:t>
      </w:r>
      <w:r w:rsidR="00630A87" w:rsidRPr="00C35BDE">
        <w:rPr>
          <w:rFonts w:hint="eastAsia"/>
        </w:rPr>
        <w:t xml:space="preserve">　　</w:t>
      </w:r>
      <w:r w:rsidRPr="00C35BDE">
        <w:rPr>
          <w:rFonts w:hint="eastAsia"/>
        </w:rPr>
        <w:t>第四章</w:t>
      </w:r>
      <w:r w:rsidR="00630A87" w:rsidRPr="00C35BDE">
        <w:rPr>
          <w:rFonts w:hint="eastAsia"/>
        </w:rPr>
        <w:t xml:space="preserve">　　</w:t>
      </w:r>
      <w:r w:rsidRPr="00C35BDE">
        <w:rPr>
          <w:rFonts w:hint="eastAsia"/>
        </w:rPr>
        <w:t>一般規定</w:t>
      </w:r>
    </w:p>
    <w:p w14:paraId="372AB0AD" w14:textId="77777777" w:rsidR="004661FA" w:rsidRPr="00C35BDE" w:rsidRDefault="00EB7F08" w:rsidP="0027084D">
      <w:pPr>
        <w:pStyle w:val="2"/>
      </w:pPr>
      <w:r w:rsidRPr="00C35BDE">
        <w:rPr>
          <w:rFonts w:hint="eastAsia"/>
        </w:rPr>
        <w:t>第</w:t>
      </w:r>
      <w:r w:rsidR="0027084D">
        <w:rPr>
          <w:rFonts w:hint="eastAsia"/>
        </w:rPr>
        <w:t>39</w:t>
      </w:r>
      <w:r w:rsidR="007C78AA" w:rsidRPr="00C35BDE">
        <w:rPr>
          <w:rFonts w:hint="eastAsia"/>
        </w:rPr>
        <w:t>條</w:t>
      </w:r>
    </w:p>
    <w:p w14:paraId="7BC8B3B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所有權人對自己的不動產或者動產，依法享有佔有、使用、收益和處分的權利。</w:t>
      </w:r>
    </w:p>
    <w:p w14:paraId="5DA254C8" w14:textId="77777777" w:rsidR="004661FA" w:rsidRPr="00C35BDE" w:rsidRDefault="00EB7F08" w:rsidP="0027084D">
      <w:pPr>
        <w:pStyle w:val="2"/>
      </w:pPr>
      <w:r w:rsidRPr="00C35BDE">
        <w:rPr>
          <w:rFonts w:hint="eastAsia"/>
        </w:rPr>
        <w:t>第</w:t>
      </w:r>
      <w:r w:rsidR="0027084D">
        <w:rPr>
          <w:rFonts w:hint="eastAsia"/>
        </w:rPr>
        <w:t>40</w:t>
      </w:r>
      <w:r w:rsidR="0027084D">
        <w:rPr>
          <w:rFonts w:hint="eastAsia"/>
        </w:rPr>
        <w:t>條</w:t>
      </w:r>
    </w:p>
    <w:p w14:paraId="379B619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所有權人有權在自己的不動產或者動產上設立用益物權和擔保物權。用益物權人、擔保物權人行使權利，不得損害所有權人的權益。</w:t>
      </w:r>
    </w:p>
    <w:p w14:paraId="5EFB84AB" w14:textId="77777777" w:rsidR="004661FA" w:rsidRPr="00C35BDE" w:rsidRDefault="00EB7F08" w:rsidP="0027084D">
      <w:pPr>
        <w:pStyle w:val="2"/>
      </w:pPr>
      <w:r w:rsidRPr="00C35BDE">
        <w:rPr>
          <w:rFonts w:hint="eastAsia"/>
        </w:rPr>
        <w:lastRenderedPageBreak/>
        <w:t>第</w:t>
      </w:r>
      <w:r w:rsidR="0027084D">
        <w:rPr>
          <w:rFonts w:hint="eastAsia"/>
        </w:rPr>
        <w:t>41</w:t>
      </w:r>
      <w:r w:rsidR="007C78AA" w:rsidRPr="00C35BDE">
        <w:rPr>
          <w:rFonts w:hint="eastAsia"/>
        </w:rPr>
        <w:t>條</w:t>
      </w:r>
    </w:p>
    <w:p w14:paraId="721D7167"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法律規定專屬於國家所有的不動產和動產，任何單位和個人不能取得所有權。</w:t>
      </w:r>
    </w:p>
    <w:p w14:paraId="6E948216" w14:textId="77777777" w:rsidR="004661FA" w:rsidRPr="00C35BDE" w:rsidRDefault="00EB7F08" w:rsidP="0027084D">
      <w:pPr>
        <w:pStyle w:val="2"/>
      </w:pPr>
      <w:bookmarkStart w:id="19" w:name="a42"/>
      <w:bookmarkEnd w:id="19"/>
      <w:r w:rsidRPr="00C35BDE">
        <w:rPr>
          <w:rFonts w:hint="eastAsia"/>
        </w:rPr>
        <w:t>第</w:t>
      </w:r>
      <w:r w:rsidR="0027084D">
        <w:rPr>
          <w:rFonts w:hint="eastAsia"/>
        </w:rPr>
        <w:t>42</w:t>
      </w:r>
      <w:r w:rsidR="007C78AA" w:rsidRPr="00C35BDE">
        <w:rPr>
          <w:rFonts w:hint="eastAsia"/>
        </w:rPr>
        <w:t>條</w:t>
      </w:r>
    </w:p>
    <w:p w14:paraId="524F87F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為了公共利益的需要，依照法律規定的</w:t>
      </w:r>
      <w:r w:rsidR="005371FA">
        <w:rPr>
          <w:rFonts w:ascii="Arial Unicode MS" w:hAnsi="Arial Unicode MS" w:hint="eastAsia"/>
          <w:color w:val="000000"/>
        </w:rPr>
        <w:t>權限</w:t>
      </w:r>
      <w:r w:rsidR="00EB7F08" w:rsidRPr="00C35BDE">
        <w:rPr>
          <w:rFonts w:ascii="Arial Unicode MS" w:hAnsi="Arial Unicode MS" w:hint="eastAsia"/>
          <w:color w:val="000000"/>
        </w:rPr>
        <w:t>和</w:t>
      </w:r>
      <w:r w:rsidR="005371FA">
        <w:rPr>
          <w:rFonts w:ascii="Arial Unicode MS" w:hAnsi="Arial Unicode MS" w:hint="eastAsia"/>
          <w:color w:val="000000"/>
        </w:rPr>
        <w:t>程序</w:t>
      </w:r>
      <w:r w:rsidR="00EB7F08" w:rsidRPr="00C35BDE">
        <w:rPr>
          <w:rFonts w:ascii="Arial Unicode MS" w:hAnsi="Arial Unicode MS" w:hint="eastAsia"/>
          <w:color w:val="000000"/>
        </w:rPr>
        <w:t>可以徵收集體所有的土地和單位、個人的房屋及其它不動產。</w:t>
      </w:r>
    </w:p>
    <w:p w14:paraId="5020FACE"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徵收集體所有的土地，應當依法足額支付土地補償費、安置補助費、地上附著物和青苗的補償費等費用，安排被</w:t>
      </w:r>
      <w:r w:rsidR="00080372">
        <w:rPr>
          <w:rFonts w:ascii="Arial Unicode MS" w:hAnsi="Arial Unicode MS" w:hint="eastAsia"/>
          <w:color w:val="17365D"/>
        </w:rPr>
        <w:t>徵地</w:t>
      </w:r>
      <w:r w:rsidR="00EB7F08" w:rsidRPr="001105FC">
        <w:rPr>
          <w:rFonts w:ascii="Arial Unicode MS" w:hAnsi="Arial Unicode MS" w:hint="eastAsia"/>
          <w:color w:val="17365D"/>
        </w:rPr>
        <w:t>農民的社會保障費用，保障被</w:t>
      </w:r>
      <w:r w:rsidR="00080372">
        <w:rPr>
          <w:rFonts w:ascii="Arial Unicode MS" w:hAnsi="Arial Unicode MS" w:hint="eastAsia"/>
          <w:color w:val="17365D"/>
        </w:rPr>
        <w:t>徵地</w:t>
      </w:r>
      <w:r w:rsidR="00EB7F08" w:rsidRPr="001105FC">
        <w:rPr>
          <w:rFonts w:ascii="Arial Unicode MS" w:hAnsi="Arial Unicode MS" w:hint="eastAsia"/>
          <w:color w:val="17365D"/>
        </w:rPr>
        <w:t>農民的生活，維護被</w:t>
      </w:r>
      <w:r w:rsidR="00080372">
        <w:rPr>
          <w:rFonts w:ascii="Arial Unicode MS" w:hAnsi="Arial Unicode MS" w:hint="eastAsia"/>
          <w:color w:val="17365D"/>
        </w:rPr>
        <w:t>徵地</w:t>
      </w:r>
      <w:r w:rsidR="00EB7F08" w:rsidRPr="001105FC">
        <w:rPr>
          <w:rFonts w:ascii="Arial Unicode MS" w:hAnsi="Arial Unicode MS" w:hint="eastAsia"/>
          <w:color w:val="17365D"/>
        </w:rPr>
        <w:t>農民的合法權益。</w:t>
      </w:r>
    </w:p>
    <w:p w14:paraId="1C42A16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徵收單位、個人的房屋及其它不動產，應當依法給予拆遷補償，維護被徵收人的合法權益；徵收個人住宅的，還應當保障被徵收人的居住條件。</w:t>
      </w:r>
    </w:p>
    <w:p w14:paraId="4335D955"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任何單位和個人不得貪污、挪用、私分、截留、拖欠徵收補償費等費用。</w:t>
      </w:r>
    </w:p>
    <w:p w14:paraId="03DF7C95" w14:textId="77777777" w:rsidR="004661FA" w:rsidRPr="00C35BDE" w:rsidRDefault="00EB7F08" w:rsidP="0027084D">
      <w:pPr>
        <w:pStyle w:val="2"/>
      </w:pPr>
      <w:r w:rsidRPr="00C35BDE">
        <w:rPr>
          <w:rFonts w:hint="eastAsia"/>
        </w:rPr>
        <w:t>第</w:t>
      </w:r>
      <w:r w:rsidR="0027084D">
        <w:rPr>
          <w:rFonts w:hint="eastAsia"/>
        </w:rPr>
        <w:t>43</w:t>
      </w:r>
      <w:r w:rsidR="007C78AA" w:rsidRPr="00C35BDE">
        <w:rPr>
          <w:rFonts w:hint="eastAsia"/>
        </w:rPr>
        <w:t>條</w:t>
      </w:r>
    </w:p>
    <w:p w14:paraId="2FBB066B"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國家對耕地實行特殊保護，嚴格限制農用地轉為建設用地，控制建設用地總量。不得違反法律規定的</w:t>
      </w:r>
      <w:r w:rsidR="005371FA">
        <w:rPr>
          <w:rFonts w:ascii="Arial Unicode MS" w:hAnsi="Arial Unicode MS" w:hint="eastAsia"/>
          <w:color w:val="000000"/>
        </w:rPr>
        <w:t>權限</w:t>
      </w:r>
      <w:r w:rsidR="00EB7F08" w:rsidRPr="00C35BDE">
        <w:rPr>
          <w:rFonts w:ascii="Arial Unicode MS" w:hAnsi="Arial Unicode MS" w:hint="eastAsia"/>
          <w:color w:val="000000"/>
        </w:rPr>
        <w:t>和</w:t>
      </w:r>
      <w:r w:rsidR="005371FA">
        <w:rPr>
          <w:rFonts w:ascii="Arial Unicode MS" w:hAnsi="Arial Unicode MS" w:hint="eastAsia"/>
          <w:color w:val="000000"/>
        </w:rPr>
        <w:t>程序</w:t>
      </w:r>
      <w:r w:rsidR="00EB7F08" w:rsidRPr="00C35BDE">
        <w:rPr>
          <w:rFonts w:ascii="Arial Unicode MS" w:hAnsi="Arial Unicode MS" w:hint="eastAsia"/>
          <w:color w:val="000000"/>
        </w:rPr>
        <w:t>徵收集體所有的土地。</w:t>
      </w:r>
    </w:p>
    <w:p w14:paraId="34F209BE" w14:textId="77777777" w:rsidR="004661FA" w:rsidRPr="00C35BDE" w:rsidRDefault="00EB7F08" w:rsidP="0027084D">
      <w:pPr>
        <w:pStyle w:val="2"/>
      </w:pPr>
      <w:bookmarkStart w:id="20" w:name="a44"/>
      <w:bookmarkEnd w:id="20"/>
      <w:r w:rsidRPr="00C35BDE">
        <w:rPr>
          <w:rFonts w:hint="eastAsia"/>
        </w:rPr>
        <w:t>第</w:t>
      </w:r>
      <w:r w:rsidR="0027084D">
        <w:rPr>
          <w:rFonts w:hint="eastAsia"/>
        </w:rPr>
        <w:t>44</w:t>
      </w:r>
      <w:r w:rsidR="007C78AA" w:rsidRPr="00C35BDE">
        <w:rPr>
          <w:rFonts w:hint="eastAsia"/>
        </w:rPr>
        <w:t>條</w:t>
      </w:r>
    </w:p>
    <w:p w14:paraId="446C93D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因搶險、救災等緊急需要，依照法律規定的</w:t>
      </w:r>
      <w:r w:rsidR="005371FA">
        <w:rPr>
          <w:rFonts w:ascii="Arial Unicode MS" w:hAnsi="Arial Unicode MS" w:hint="eastAsia"/>
          <w:color w:val="000000"/>
        </w:rPr>
        <w:t>權限</w:t>
      </w:r>
      <w:r w:rsidR="00EB7F08" w:rsidRPr="00C35BDE">
        <w:rPr>
          <w:rFonts w:ascii="Arial Unicode MS" w:hAnsi="Arial Unicode MS" w:hint="eastAsia"/>
          <w:color w:val="000000"/>
        </w:rPr>
        <w:t>和</w:t>
      </w:r>
      <w:r w:rsidR="005371FA">
        <w:rPr>
          <w:rFonts w:ascii="Arial Unicode MS" w:hAnsi="Arial Unicode MS" w:hint="eastAsia"/>
          <w:color w:val="000000"/>
        </w:rPr>
        <w:t>程序</w:t>
      </w:r>
      <w:r w:rsidR="00EB7F08" w:rsidRPr="00C35BDE">
        <w:rPr>
          <w:rFonts w:ascii="Arial Unicode MS" w:hAnsi="Arial Unicode MS" w:hint="eastAsia"/>
          <w:color w:val="000000"/>
        </w:rPr>
        <w:t>可以徵用單位、個人的不動產或者動產。被徵用的不動產或者動產使用後，應當返還被徵用人。單位、個人的不動產或者動產被徵用或者徵用後毀損、滅失的，應當給予補償。</w:t>
      </w:r>
    </w:p>
    <w:p w14:paraId="146F91F2" w14:textId="24F5BC55" w:rsidR="004C2776" w:rsidRPr="00C35BDE" w:rsidRDefault="00400E54" w:rsidP="004C2776">
      <w:pPr>
        <w:ind w:left="119"/>
        <w:jc w:val="right"/>
        <w:rPr>
          <w:rFonts w:ascii="Arial Unicode MS" w:hAnsi="Arial Unicode MS"/>
          <w:color w:val="000000"/>
          <w:lang w:eastAsia="zh-CN"/>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2"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173E9C4D" w14:textId="77777777" w:rsidR="00EB7F08" w:rsidRPr="00C35BDE" w:rsidRDefault="00630A87" w:rsidP="00FC280A">
      <w:pPr>
        <w:pStyle w:val="1"/>
      </w:pPr>
      <w:bookmarkStart w:id="21" w:name="_第二編__所有權__第五章__國家所有權和集體所有權、私人所有權"/>
      <w:bookmarkEnd w:id="21"/>
      <w:r w:rsidRPr="00C35BDE">
        <w:rPr>
          <w:rFonts w:hint="eastAsia"/>
        </w:rPr>
        <w:t>第二編</w:t>
      </w:r>
      <w:r w:rsidR="00D36DFD" w:rsidRPr="00C35BDE">
        <w:rPr>
          <w:rFonts w:hint="eastAsia"/>
        </w:rPr>
        <w:t xml:space="preserve">　　</w:t>
      </w:r>
      <w:r w:rsidRPr="00C35BDE">
        <w:rPr>
          <w:rFonts w:hint="eastAsia"/>
        </w:rPr>
        <w:t xml:space="preserve">所有權　　</w:t>
      </w:r>
      <w:r w:rsidR="00EB7F08" w:rsidRPr="00C35BDE">
        <w:rPr>
          <w:rFonts w:hint="eastAsia"/>
        </w:rPr>
        <w:t>第五章</w:t>
      </w:r>
      <w:r w:rsidR="00D36DFD" w:rsidRPr="00C35BDE">
        <w:rPr>
          <w:rFonts w:hint="eastAsia"/>
        </w:rPr>
        <w:t xml:space="preserve">　　</w:t>
      </w:r>
      <w:r w:rsidR="00EB7F08" w:rsidRPr="00C35BDE">
        <w:rPr>
          <w:rFonts w:hint="eastAsia"/>
        </w:rPr>
        <w:t>國家所有權和集體所有權、私人所有權</w:t>
      </w:r>
    </w:p>
    <w:p w14:paraId="57FEEFF7" w14:textId="77777777" w:rsidR="004661FA" w:rsidRPr="00C35BDE" w:rsidRDefault="00EB7F08" w:rsidP="0027084D">
      <w:pPr>
        <w:pStyle w:val="2"/>
      </w:pPr>
      <w:r w:rsidRPr="00C35BDE">
        <w:rPr>
          <w:rFonts w:hint="eastAsia"/>
        </w:rPr>
        <w:t>第</w:t>
      </w:r>
      <w:r w:rsidR="0027084D">
        <w:rPr>
          <w:rFonts w:hint="eastAsia"/>
        </w:rPr>
        <w:t>45</w:t>
      </w:r>
      <w:r w:rsidR="007C78AA" w:rsidRPr="00C35BDE">
        <w:rPr>
          <w:rFonts w:hint="eastAsia"/>
        </w:rPr>
        <w:t>條</w:t>
      </w:r>
    </w:p>
    <w:p w14:paraId="6A48C732"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法律規定屬於國家所有的財產，屬於國家所有即全民所有。</w:t>
      </w:r>
    </w:p>
    <w:p w14:paraId="050EBBA9"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國有財產由國務院代表國家行使所有權；法律另有規定的，依照其規定。</w:t>
      </w:r>
    </w:p>
    <w:p w14:paraId="2141E47D" w14:textId="77777777" w:rsidR="004661FA" w:rsidRPr="00C35BDE" w:rsidRDefault="00EB7F08" w:rsidP="0027084D">
      <w:pPr>
        <w:pStyle w:val="2"/>
      </w:pPr>
      <w:r w:rsidRPr="00C35BDE">
        <w:rPr>
          <w:rFonts w:hint="eastAsia"/>
        </w:rPr>
        <w:t>第</w:t>
      </w:r>
      <w:r w:rsidR="0027084D">
        <w:rPr>
          <w:rFonts w:hint="eastAsia"/>
        </w:rPr>
        <w:t>46</w:t>
      </w:r>
      <w:r w:rsidR="007C78AA" w:rsidRPr="00C35BDE">
        <w:rPr>
          <w:rFonts w:hint="eastAsia"/>
        </w:rPr>
        <w:t>條</w:t>
      </w:r>
    </w:p>
    <w:p w14:paraId="77E75BA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礦藏、水流、海域屬於國家所有。</w:t>
      </w:r>
    </w:p>
    <w:p w14:paraId="01B54555" w14:textId="77777777" w:rsidR="004661FA" w:rsidRPr="00C35BDE" w:rsidRDefault="00EB7F08" w:rsidP="0027084D">
      <w:pPr>
        <w:pStyle w:val="2"/>
      </w:pPr>
      <w:r w:rsidRPr="00C35BDE">
        <w:rPr>
          <w:rFonts w:hint="eastAsia"/>
        </w:rPr>
        <w:t>第</w:t>
      </w:r>
      <w:r w:rsidR="0027084D">
        <w:rPr>
          <w:rFonts w:hint="eastAsia"/>
        </w:rPr>
        <w:t>47</w:t>
      </w:r>
      <w:r w:rsidR="007C78AA" w:rsidRPr="00C35BDE">
        <w:rPr>
          <w:rFonts w:hint="eastAsia"/>
        </w:rPr>
        <w:t>條</w:t>
      </w:r>
    </w:p>
    <w:p w14:paraId="223191F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城市的土地，屬於國家所有。法律規定屬於國家所有的農村和城市郊區的土地，屬於國家所有。</w:t>
      </w:r>
    </w:p>
    <w:p w14:paraId="62BA7505" w14:textId="77777777" w:rsidR="004661FA" w:rsidRPr="00C35BDE" w:rsidRDefault="00EB7F08" w:rsidP="0027084D">
      <w:pPr>
        <w:pStyle w:val="2"/>
      </w:pPr>
      <w:r w:rsidRPr="00C35BDE">
        <w:rPr>
          <w:rFonts w:hint="eastAsia"/>
        </w:rPr>
        <w:t>第</w:t>
      </w:r>
      <w:r w:rsidR="0027084D">
        <w:rPr>
          <w:rFonts w:hint="eastAsia"/>
        </w:rPr>
        <w:t>48</w:t>
      </w:r>
      <w:r w:rsidR="007C78AA" w:rsidRPr="00C35BDE">
        <w:rPr>
          <w:rFonts w:hint="eastAsia"/>
        </w:rPr>
        <w:t>條</w:t>
      </w:r>
    </w:p>
    <w:p w14:paraId="2628370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森林、山嶺、草原、荒地、灘塗等自然資源，屬於國家所有，但法律規定屬於集體所有的除外。</w:t>
      </w:r>
    </w:p>
    <w:p w14:paraId="6FD4DFB0" w14:textId="77777777" w:rsidR="004661FA" w:rsidRPr="00C35BDE" w:rsidRDefault="00EB7F08" w:rsidP="0027084D">
      <w:pPr>
        <w:pStyle w:val="2"/>
      </w:pPr>
      <w:r w:rsidRPr="00C35BDE">
        <w:rPr>
          <w:rFonts w:hint="eastAsia"/>
        </w:rPr>
        <w:t>第</w:t>
      </w:r>
      <w:r w:rsidR="0027084D">
        <w:rPr>
          <w:rFonts w:hint="eastAsia"/>
        </w:rPr>
        <w:t>49</w:t>
      </w:r>
      <w:r w:rsidR="007C78AA" w:rsidRPr="00C35BDE">
        <w:rPr>
          <w:rFonts w:hint="eastAsia"/>
        </w:rPr>
        <w:t>條</w:t>
      </w:r>
    </w:p>
    <w:p w14:paraId="54964757"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法律規定屬於國家所有的野生動植物資源，屬於國家所有。</w:t>
      </w:r>
    </w:p>
    <w:p w14:paraId="243BBDBB" w14:textId="77777777" w:rsidR="004661FA" w:rsidRPr="00C35BDE" w:rsidRDefault="00EB7F08" w:rsidP="0027084D">
      <w:pPr>
        <w:pStyle w:val="2"/>
      </w:pPr>
      <w:r w:rsidRPr="00C35BDE">
        <w:rPr>
          <w:rFonts w:hint="eastAsia"/>
        </w:rPr>
        <w:t>第</w:t>
      </w:r>
      <w:r w:rsidR="0027084D">
        <w:rPr>
          <w:rFonts w:hint="eastAsia"/>
        </w:rPr>
        <w:t>50</w:t>
      </w:r>
      <w:r w:rsidR="0027084D">
        <w:rPr>
          <w:rFonts w:hint="eastAsia"/>
        </w:rPr>
        <w:t>條</w:t>
      </w:r>
    </w:p>
    <w:p w14:paraId="22EA82B5"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無線電頻譜資源屬於國家所有。</w:t>
      </w:r>
    </w:p>
    <w:p w14:paraId="19A51014" w14:textId="77777777" w:rsidR="004661FA" w:rsidRPr="00C35BDE" w:rsidRDefault="00EB7F08" w:rsidP="0027084D">
      <w:pPr>
        <w:pStyle w:val="2"/>
      </w:pPr>
      <w:r w:rsidRPr="00C35BDE">
        <w:rPr>
          <w:rFonts w:hint="eastAsia"/>
        </w:rPr>
        <w:t>第</w:t>
      </w:r>
      <w:r w:rsidR="0027084D">
        <w:rPr>
          <w:rFonts w:hint="eastAsia"/>
        </w:rPr>
        <w:t>51</w:t>
      </w:r>
      <w:r w:rsidR="007C78AA" w:rsidRPr="00C35BDE">
        <w:rPr>
          <w:rFonts w:hint="eastAsia"/>
        </w:rPr>
        <w:t>條</w:t>
      </w:r>
    </w:p>
    <w:p w14:paraId="6C669D3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法律規定屬於國家所有的文物，屬於國家所有。</w:t>
      </w:r>
    </w:p>
    <w:p w14:paraId="37A9370B" w14:textId="77777777" w:rsidR="004661FA" w:rsidRPr="00C35BDE" w:rsidRDefault="00EB7F08" w:rsidP="0027084D">
      <w:pPr>
        <w:pStyle w:val="2"/>
      </w:pPr>
      <w:r w:rsidRPr="00C35BDE">
        <w:rPr>
          <w:rFonts w:hint="eastAsia"/>
        </w:rPr>
        <w:lastRenderedPageBreak/>
        <w:t>第</w:t>
      </w:r>
      <w:r w:rsidR="0027084D">
        <w:rPr>
          <w:rFonts w:hint="eastAsia"/>
        </w:rPr>
        <w:t>52</w:t>
      </w:r>
      <w:r w:rsidR="007C78AA" w:rsidRPr="00C35BDE">
        <w:rPr>
          <w:rFonts w:hint="eastAsia"/>
        </w:rPr>
        <w:t>條</w:t>
      </w:r>
    </w:p>
    <w:p w14:paraId="71B17D8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國防資產屬於國家所有。</w:t>
      </w:r>
    </w:p>
    <w:p w14:paraId="4129B0C2"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鐵路、公路、電力設施、電信設施和油氣管道等基礎設施，依照法律規定為國家所有的，屬於國家所有。</w:t>
      </w:r>
    </w:p>
    <w:p w14:paraId="776EE11C" w14:textId="77777777" w:rsidR="004661FA" w:rsidRPr="00C35BDE" w:rsidRDefault="00EB7F08" w:rsidP="0027084D">
      <w:pPr>
        <w:pStyle w:val="2"/>
      </w:pPr>
      <w:r w:rsidRPr="00C35BDE">
        <w:rPr>
          <w:rFonts w:hint="eastAsia"/>
        </w:rPr>
        <w:t>第</w:t>
      </w:r>
      <w:r w:rsidR="0027084D">
        <w:rPr>
          <w:rFonts w:hint="eastAsia"/>
        </w:rPr>
        <w:t>53</w:t>
      </w:r>
      <w:r w:rsidR="007C78AA" w:rsidRPr="00C35BDE">
        <w:rPr>
          <w:rFonts w:hint="eastAsia"/>
        </w:rPr>
        <w:t>條</w:t>
      </w:r>
    </w:p>
    <w:p w14:paraId="73BED8D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國家機關對其直接支配的不動產和動產，享有佔有、使用以及依照法律和國務院的有關規定處分的權利。</w:t>
      </w:r>
    </w:p>
    <w:p w14:paraId="7B90CE9F" w14:textId="77777777" w:rsidR="004661FA" w:rsidRPr="00C35BDE" w:rsidRDefault="00EB7F08" w:rsidP="0027084D">
      <w:pPr>
        <w:pStyle w:val="2"/>
      </w:pPr>
      <w:r w:rsidRPr="00C35BDE">
        <w:rPr>
          <w:rFonts w:hint="eastAsia"/>
        </w:rPr>
        <w:t>第</w:t>
      </w:r>
      <w:r w:rsidR="0027084D">
        <w:rPr>
          <w:rFonts w:hint="eastAsia"/>
        </w:rPr>
        <w:t>54</w:t>
      </w:r>
      <w:r w:rsidR="007C78AA" w:rsidRPr="00C35BDE">
        <w:rPr>
          <w:rFonts w:hint="eastAsia"/>
        </w:rPr>
        <w:t>條</w:t>
      </w:r>
    </w:p>
    <w:p w14:paraId="7D539DF9"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國家舉辦的事業單位對其直接支配的不動產和動產，享有佔有、使用以及依照法律和國務院的有關規定收益、處分的權利。</w:t>
      </w:r>
    </w:p>
    <w:p w14:paraId="0BE04F2C" w14:textId="77777777" w:rsidR="004661FA" w:rsidRPr="00C35BDE" w:rsidRDefault="00EB7F08" w:rsidP="0027084D">
      <w:pPr>
        <w:pStyle w:val="2"/>
      </w:pPr>
      <w:r w:rsidRPr="00C35BDE">
        <w:rPr>
          <w:rFonts w:hint="eastAsia"/>
        </w:rPr>
        <w:t>第</w:t>
      </w:r>
      <w:r w:rsidR="0027084D">
        <w:rPr>
          <w:rFonts w:hint="eastAsia"/>
        </w:rPr>
        <w:t>55</w:t>
      </w:r>
      <w:r w:rsidR="007C78AA" w:rsidRPr="00C35BDE">
        <w:rPr>
          <w:rFonts w:hint="eastAsia"/>
        </w:rPr>
        <w:t>條</w:t>
      </w:r>
    </w:p>
    <w:p w14:paraId="374A0C3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國家出資的企業，由國務院、地方人民政府依照法律、行政法規規定分別代表國家履行出資人職責，享有出資人權益。</w:t>
      </w:r>
    </w:p>
    <w:p w14:paraId="2EC4AEBF" w14:textId="77777777" w:rsidR="004661FA" w:rsidRPr="00C35BDE" w:rsidRDefault="00EB7F08" w:rsidP="0027084D">
      <w:pPr>
        <w:pStyle w:val="2"/>
      </w:pPr>
      <w:r w:rsidRPr="00C35BDE">
        <w:rPr>
          <w:rFonts w:hint="eastAsia"/>
        </w:rPr>
        <w:t>第</w:t>
      </w:r>
      <w:r w:rsidR="0027084D">
        <w:rPr>
          <w:rFonts w:hint="eastAsia"/>
        </w:rPr>
        <w:t>56</w:t>
      </w:r>
      <w:r w:rsidR="007C78AA" w:rsidRPr="00C35BDE">
        <w:rPr>
          <w:rFonts w:hint="eastAsia"/>
        </w:rPr>
        <w:t>條</w:t>
      </w:r>
    </w:p>
    <w:p w14:paraId="4A709167"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國家所有的財產受法律保護，禁止任何單位和個人侵佔、哄搶、私分、截留、破壞。</w:t>
      </w:r>
    </w:p>
    <w:p w14:paraId="5B870936" w14:textId="77777777" w:rsidR="004661FA" w:rsidRPr="00C35BDE" w:rsidRDefault="00EB7F08" w:rsidP="0027084D">
      <w:pPr>
        <w:pStyle w:val="2"/>
      </w:pPr>
      <w:r w:rsidRPr="00C35BDE">
        <w:rPr>
          <w:rFonts w:hint="eastAsia"/>
        </w:rPr>
        <w:t>第</w:t>
      </w:r>
      <w:r w:rsidR="0027084D">
        <w:rPr>
          <w:rFonts w:hint="eastAsia"/>
        </w:rPr>
        <w:t>57</w:t>
      </w:r>
      <w:r w:rsidR="007C78AA" w:rsidRPr="00C35BDE">
        <w:rPr>
          <w:rFonts w:hint="eastAsia"/>
        </w:rPr>
        <w:t>條</w:t>
      </w:r>
    </w:p>
    <w:p w14:paraId="667952E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履行國有財產管理、監督職責的機構及其工作人員，應當依法加強對國有財產的管理、監督，促進國有財產保值增值，防止國有財產損失；濫用職權，怠忽職守，造成國有財產損失的，應當依法承擔法律責任。</w:t>
      </w:r>
    </w:p>
    <w:p w14:paraId="576F4708"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違反國有財產管理規定，在企業改制、合併分立、關聯交易等過程中，低價轉讓、合謀私分、擅自擔保或者以其他方式造成國有財產損失的，應當依法承擔法律責任。</w:t>
      </w:r>
    </w:p>
    <w:p w14:paraId="6304DE30" w14:textId="77777777" w:rsidR="004661FA" w:rsidRPr="00C35BDE" w:rsidRDefault="00EB7F08" w:rsidP="0027084D">
      <w:pPr>
        <w:pStyle w:val="2"/>
      </w:pPr>
      <w:r w:rsidRPr="00C35BDE">
        <w:rPr>
          <w:rFonts w:hint="eastAsia"/>
        </w:rPr>
        <w:t>第</w:t>
      </w:r>
      <w:r w:rsidR="0027084D">
        <w:rPr>
          <w:rFonts w:hint="eastAsia"/>
        </w:rPr>
        <w:t>58</w:t>
      </w:r>
      <w:r w:rsidR="007C78AA" w:rsidRPr="00C35BDE">
        <w:rPr>
          <w:rFonts w:hint="eastAsia"/>
        </w:rPr>
        <w:t>條</w:t>
      </w:r>
    </w:p>
    <w:p w14:paraId="4CCCC0F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集體所有的不動產和動產包括：</w:t>
      </w:r>
    </w:p>
    <w:p w14:paraId="6612876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（一）法律規定屬於集體所有的土地和森林、山嶺、草原、荒地、灘塗；</w:t>
      </w:r>
    </w:p>
    <w:p w14:paraId="6FE29BC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（二）集體所有的建築物、生產設施、農田水利設施；</w:t>
      </w:r>
    </w:p>
    <w:p w14:paraId="637EA45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（三）集體所有的教育、科學、文化、衛生、體育等設施；</w:t>
      </w:r>
    </w:p>
    <w:p w14:paraId="0C746EDC"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（四）集體所有的其他不動產和動產。</w:t>
      </w:r>
    </w:p>
    <w:p w14:paraId="69CDB70D" w14:textId="77777777" w:rsidR="004661FA" w:rsidRPr="00C35BDE" w:rsidRDefault="00EB7F08" w:rsidP="0027084D">
      <w:pPr>
        <w:pStyle w:val="2"/>
      </w:pPr>
      <w:r w:rsidRPr="00C35BDE">
        <w:rPr>
          <w:rFonts w:hint="eastAsia"/>
        </w:rPr>
        <w:t>第</w:t>
      </w:r>
      <w:r w:rsidR="0027084D">
        <w:rPr>
          <w:rFonts w:hint="eastAsia"/>
        </w:rPr>
        <w:t>59</w:t>
      </w:r>
      <w:r w:rsidR="007C78AA" w:rsidRPr="00C35BDE">
        <w:rPr>
          <w:rFonts w:hint="eastAsia"/>
        </w:rPr>
        <w:t>條</w:t>
      </w:r>
    </w:p>
    <w:p w14:paraId="13F4525B"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農民集體所有的不動產和動產，屬於本集體成員集體所有。</w:t>
      </w:r>
    </w:p>
    <w:p w14:paraId="1F081E5D"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下列事項應當依照法定</w:t>
      </w:r>
      <w:r w:rsidR="005371FA">
        <w:rPr>
          <w:rFonts w:ascii="Arial Unicode MS" w:hAnsi="Arial Unicode MS" w:hint="eastAsia"/>
          <w:color w:val="17365D"/>
        </w:rPr>
        <w:t>程序</w:t>
      </w:r>
      <w:r w:rsidR="00EB7F08" w:rsidRPr="001105FC">
        <w:rPr>
          <w:rFonts w:ascii="Arial Unicode MS" w:hAnsi="Arial Unicode MS" w:hint="eastAsia"/>
          <w:color w:val="17365D"/>
        </w:rPr>
        <w:t>經本集體成員決定：</w:t>
      </w:r>
    </w:p>
    <w:p w14:paraId="15819D32"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（一）土地承包方案以及將土地發包給本集體以外的單位或者個人承包；</w:t>
      </w:r>
    </w:p>
    <w:p w14:paraId="28783E9D"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（二）個別土地承包經營權人之間承包地的調整；</w:t>
      </w:r>
    </w:p>
    <w:p w14:paraId="2806D066"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（三）土地補償費等費用的使用、分配辦法；</w:t>
      </w:r>
    </w:p>
    <w:p w14:paraId="287597D9"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（四）集體出資的企業的所有權變動等事項；</w:t>
      </w:r>
    </w:p>
    <w:p w14:paraId="424F1B8D"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（五）法律規定的其他事項。</w:t>
      </w:r>
    </w:p>
    <w:p w14:paraId="6FE0C125" w14:textId="77777777" w:rsidR="004661FA" w:rsidRPr="00C35BDE" w:rsidRDefault="00EB7F08" w:rsidP="0027084D">
      <w:pPr>
        <w:pStyle w:val="2"/>
      </w:pPr>
      <w:r w:rsidRPr="00C35BDE">
        <w:rPr>
          <w:rFonts w:hint="eastAsia"/>
        </w:rPr>
        <w:t>第</w:t>
      </w:r>
      <w:r w:rsidR="0027084D">
        <w:rPr>
          <w:rFonts w:hint="eastAsia"/>
        </w:rPr>
        <w:t>60</w:t>
      </w:r>
      <w:r w:rsidR="0027084D">
        <w:rPr>
          <w:rFonts w:hint="eastAsia"/>
        </w:rPr>
        <w:t>條</w:t>
      </w:r>
    </w:p>
    <w:p w14:paraId="1C5E88E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對於集體所有的土地和森林、山嶺、草原、荒地、灘塗等，依照下列規定行使所有權：</w:t>
      </w:r>
    </w:p>
    <w:p w14:paraId="71B5CA85" w14:textId="77777777" w:rsidR="001105FC"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（一）屬於村農民集體所有的，由村集體經濟組織或者村民委員會代表集體行使所有權；</w:t>
      </w:r>
    </w:p>
    <w:p w14:paraId="662745A7" w14:textId="77777777" w:rsidR="00EB7F08" w:rsidRPr="00C35BDE" w:rsidRDefault="001105FC" w:rsidP="000F1CA1">
      <w:pPr>
        <w:ind w:left="119"/>
        <w:jc w:val="both"/>
        <w:rPr>
          <w:rFonts w:ascii="Arial Unicode MS" w:hAnsi="Arial Unicode MS"/>
          <w:color w:val="000000"/>
        </w:rPr>
      </w:pPr>
      <w:r>
        <w:rPr>
          <w:rFonts w:ascii="Arial Unicode MS" w:hAnsi="Arial Unicode MS" w:hint="eastAsia"/>
          <w:color w:val="000000"/>
        </w:rPr>
        <w:t xml:space="preserve">　　</w:t>
      </w:r>
      <w:r w:rsidR="00EB7F08" w:rsidRPr="00C35BDE">
        <w:rPr>
          <w:rFonts w:ascii="Arial Unicode MS" w:hAnsi="Arial Unicode MS" w:hint="eastAsia"/>
          <w:color w:val="000000"/>
        </w:rPr>
        <w:t>（二）分別屬於村內兩個以上農民集體所有的，由村內各該集體經濟組織或者村民小組代表集體行使所有權；</w:t>
      </w:r>
    </w:p>
    <w:p w14:paraId="0BA802E5"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lastRenderedPageBreak/>
        <w:t xml:space="preserve">　　</w:t>
      </w:r>
      <w:r w:rsidR="00EB7F08" w:rsidRPr="00C35BDE">
        <w:rPr>
          <w:rFonts w:ascii="Arial Unicode MS" w:hAnsi="Arial Unicode MS" w:hint="eastAsia"/>
          <w:color w:val="000000"/>
        </w:rPr>
        <w:t>（三）屬於鄉鎮農民集體所有的，由鄉鎮集體經濟組織代表集體行使所有權。</w:t>
      </w:r>
    </w:p>
    <w:p w14:paraId="4783BBE5" w14:textId="77777777" w:rsidR="004661FA" w:rsidRPr="00C35BDE" w:rsidRDefault="00EB7F08" w:rsidP="0027084D">
      <w:pPr>
        <w:pStyle w:val="2"/>
      </w:pPr>
      <w:r w:rsidRPr="00C35BDE">
        <w:rPr>
          <w:rFonts w:hint="eastAsia"/>
        </w:rPr>
        <w:t>第</w:t>
      </w:r>
      <w:r w:rsidR="0027084D">
        <w:rPr>
          <w:rFonts w:hint="eastAsia"/>
        </w:rPr>
        <w:t>61</w:t>
      </w:r>
      <w:r w:rsidR="007C78AA" w:rsidRPr="00C35BDE">
        <w:rPr>
          <w:rFonts w:hint="eastAsia"/>
        </w:rPr>
        <w:t>條</w:t>
      </w:r>
    </w:p>
    <w:p w14:paraId="23CC1C9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城鎮集體所有的不動產和動產，依照法律、行政法規的規定由本集體享有佔有、使用、收益和處分的權利。</w:t>
      </w:r>
    </w:p>
    <w:p w14:paraId="6871322E" w14:textId="77777777" w:rsidR="004661FA" w:rsidRPr="00C35BDE" w:rsidRDefault="00EB7F08" w:rsidP="0027084D">
      <w:pPr>
        <w:pStyle w:val="2"/>
      </w:pPr>
      <w:r w:rsidRPr="00C35BDE">
        <w:rPr>
          <w:rFonts w:hint="eastAsia"/>
        </w:rPr>
        <w:t>第</w:t>
      </w:r>
      <w:r w:rsidR="0027084D">
        <w:rPr>
          <w:rFonts w:hint="eastAsia"/>
        </w:rPr>
        <w:t>62</w:t>
      </w:r>
      <w:r w:rsidR="007C78AA" w:rsidRPr="00C35BDE">
        <w:rPr>
          <w:rFonts w:hint="eastAsia"/>
        </w:rPr>
        <w:t>條</w:t>
      </w:r>
    </w:p>
    <w:p w14:paraId="599EF57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集體經濟組織或者村民委員會、村民小組應當依照法律、行政法規以及章程、村規民約向本集體成員</w:t>
      </w:r>
      <w:r w:rsidR="00295B43">
        <w:rPr>
          <w:rFonts w:ascii="Arial Unicode MS" w:hAnsi="Arial Unicode MS" w:hint="eastAsia"/>
          <w:color w:val="000000"/>
        </w:rPr>
        <w:t>公布</w:t>
      </w:r>
      <w:r w:rsidR="00EB7F08" w:rsidRPr="00C35BDE">
        <w:rPr>
          <w:rFonts w:ascii="Arial Unicode MS" w:hAnsi="Arial Unicode MS" w:hint="eastAsia"/>
          <w:color w:val="000000"/>
        </w:rPr>
        <w:t>集體財產的狀況。</w:t>
      </w:r>
    </w:p>
    <w:p w14:paraId="423AA4A7" w14:textId="77777777" w:rsidR="004661FA" w:rsidRPr="00C35BDE" w:rsidRDefault="00EB7F08" w:rsidP="0027084D">
      <w:pPr>
        <w:pStyle w:val="2"/>
      </w:pPr>
      <w:r w:rsidRPr="00C35BDE">
        <w:rPr>
          <w:rFonts w:hint="eastAsia"/>
        </w:rPr>
        <w:t>第</w:t>
      </w:r>
      <w:r w:rsidR="0027084D">
        <w:rPr>
          <w:rFonts w:hint="eastAsia"/>
        </w:rPr>
        <w:t>63</w:t>
      </w:r>
      <w:r w:rsidR="007C78AA" w:rsidRPr="00C35BDE">
        <w:rPr>
          <w:rFonts w:hint="eastAsia"/>
        </w:rPr>
        <w:t>條</w:t>
      </w:r>
    </w:p>
    <w:p w14:paraId="5ECB61C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集體所有的財產受法律保護，禁止任何單位和個人侵佔、哄搶、私分、破壞。</w:t>
      </w:r>
    </w:p>
    <w:p w14:paraId="3B72D13B"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集體經濟組織、村民委員會或者其負責人作出的決定侵害集體成員合法權益的，受侵害的集體成員可以請求人民法院予以撤銷。</w:t>
      </w:r>
    </w:p>
    <w:p w14:paraId="3ED19847" w14:textId="77777777" w:rsidR="004661FA" w:rsidRPr="00C35BDE" w:rsidRDefault="00EB7F08" w:rsidP="0027084D">
      <w:pPr>
        <w:pStyle w:val="2"/>
      </w:pPr>
      <w:r w:rsidRPr="00C35BDE">
        <w:rPr>
          <w:rFonts w:hint="eastAsia"/>
        </w:rPr>
        <w:t>第</w:t>
      </w:r>
      <w:r w:rsidR="0027084D">
        <w:rPr>
          <w:rFonts w:hint="eastAsia"/>
        </w:rPr>
        <w:t>64</w:t>
      </w:r>
      <w:r w:rsidR="007C78AA" w:rsidRPr="00C35BDE">
        <w:rPr>
          <w:rFonts w:hint="eastAsia"/>
        </w:rPr>
        <w:t>條</w:t>
      </w:r>
    </w:p>
    <w:p w14:paraId="09CBBF7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私人對其合法的收入、房屋、生活用品、生產工具、原材料等不動產和動產享有所有權。</w:t>
      </w:r>
    </w:p>
    <w:p w14:paraId="687C6894" w14:textId="77777777" w:rsidR="004661FA" w:rsidRPr="00C35BDE" w:rsidRDefault="00EB7F08" w:rsidP="0027084D">
      <w:pPr>
        <w:pStyle w:val="2"/>
      </w:pPr>
      <w:r w:rsidRPr="00C35BDE">
        <w:rPr>
          <w:rFonts w:hint="eastAsia"/>
        </w:rPr>
        <w:t>第</w:t>
      </w:r>
      <w:r w:rsidR="0027084D">
        <w:rPr>
          <w:rFonts w:hint="eastAsia"/>
        </w:rPr>
        <w:t>65</w:t>
      </w:r>
      <w:r w:rsidR="007C78AA" w:rsidRPr="00C35BDE">
        <w:rPr>
          <w:rFonts w:hint="eastAsia"/>
        </w:rPr>
        <w:t>條</w:t>
      </w:r>
    </w:p>
    <w:p w14:paraId="07C4F2C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私人合法的儲蓄、投資及其收益受法律保護。</w:t>
      </w:r>
    </w:p>
    <w:p w14:paraId="29A16254"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國家依照法律規定保護私人的繼承權及其它合法權益。</w:t>
      </w:r>
    </w:p>
    <w:p w14:paraId="2F45FB4C" w14:textId="77777777" w:rsidR="004661FA" w:rsidRPr="00C35BDE" w:rsidRDefault="00EB7F08" w:rsidP="0027084D">
      <w:pPr>
        <w:pStyle w:val="2"/>
      </w:pPr>
      <w:r w:rsidRPr="00C35BDE">
        <w:rPr>
          <w:rFonts w:hint="eastAsia"/>
        </w:rPr>
        <w:t>第</w:t>
      </w:r>
      <w:r w:rsidR="0027084D">
        <w:rPr>
          <w:rFonts w:hint="eastAsia"/>
        </w:rPr>
        <w:t>66</w:t>
      </w:r>
      <w:r w:rsidR="007C78AA" w:rsidRPr="00C35BDE">
        <w:rPr>
          <w:rFonts w:hint="eastAsia"/>
        </w:rPr>
        <w:t>條</w:t>
      </w:r>
    </w:p>
    <w:p w14:paraId="2AC650BA"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私人的合法財產受法律保護，禁止任何單位和個人侵佔、哄搶、破壞。</w:t>
      </w:r>
    </w:p>
    <w:p w14:paraId="1513B94D" w14:textId="77777777" w:rsidR="004661FA" w:rsidRPr="00C35BDE" w:rsidRDefault="00EB7F08" w:rsidP="0027084D">
      <w:pPr>
        <w:pStyle w:val="2"/>
      </w:pPr>
      <w:r w:rsidRPr="00C35BDE">
        <w:rPr>
          <w:rFonts w:hint="eastAsia"/>
        </w:rPr>
        <w:t>第</w:t>
      </w:r>
      <w:r w:rsidR="0027084D">
        <w:rPr>
          <w:rFonts w:hint="eastAsia"/>
        </w:rPr>
        <w:t>67</w:t>
      </w:r>
      <w:r w:rsidR="007C78AA" w:rsidRPr="00C35BDE">
        <w:rPr>
          <w:rFonts w:hint="eastAsia"/>
        </w:rPr>
        <w:t>條</w:t>
      </w:r>
    </w:p>
    <w:p w14:paraId="30B88E9F"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集體和私人依法可以出資設立有限責任公司、股份有限公司或者其他企業。國家、集體和私人所有的不動產或者動產，投到企業的，由出資人按照約定或者出資比例享有資產收益、重大決策以及選擇經營管理者等權利並履行義務。</w:t>
      </w:r>
    </w:p>
    <w:p w14:paraId="334446D3" w14:textId="77777777" w:rsidR="004661FA" w:rsidRPr="00C35BDE" w:rsidRDefault="00EB7F08" w:rsidP="0027084D">
      <w:pPr>
        <w:pStyle w:val="2"/>
      </w:pPr>
      <w:r w:rsidRPr="00C35BDE">
        <w:rPr>
          <w:rFonts w:hint="eastAsia"/>
        </w:rPr>
        <w:t>第</w:t>
      </w:r>
      <w:r w:rsidR="0027084D">
        <w:rPr>
          <w:rFonts w:hint="eastAsia"/>
        </w:rPr>
        <w:t>68</w:t>
      </w:r>
      <w:r w:rsidR="007C78AA" w:rsidRPr="00C35BDE">
        <w:rPr>
          <w:rFonts w:hint="eastAsia"/>
        </w:rPr>
        <w:t>條</w:t>
      </w:r>
    </w:p>
    <w:p w14:paraId="5D5DD70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企業法人對其不動產和動產依照法律、行政法規以及章程享有佔有、使用、收益和處分的權利。</w:t>
      </w:r>
    </w:p>
    <w:p w14:paraId="74101C15"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企業法人以外的法人，對其不動產和動產的權利，適用有關法律、行政法規以及章程的規定。</w:t>
      </w:r>
    </w:p>
    <w:p w14:paraId="29125654" w14:textId="77777777" w:rsidR="004661FA" w:rsidRPr="00C35BDE" w:rsidRDefault="00EB7F08" w:rsidP="0027084D">
      <w:pPr>
        <w:pStyle w:val="2"/>
      </w:pPr>
      <w:r w:rsidRPr="00C35BDE">
        <w:rPr>
          <w:rFonts w:hint="eastAsia"/>
        </w:rPr>
        <w:t>第</w:t>
      </w:r>
      <w:r w:rsidR="0027084D">
        <w:rPr>
          <w:rFonts w:hint="eastAsia"/>
        </w:rPr>
        <w:t>69</w:t>
      </w:r>
      <w:r w:rsidR="007C78AA" w:rsidRPr="00C35BDE">
        <w:rPr>
          <w:rFonts w:hint="eastAsia"/>
        </w:rPr>
        <w:t>條</w:t>
      </w:r>
    </w:p>
    <w:p w14:paraId="3F86A25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社會團體依法所有的不動產和動產，受法律保護。</w:t>
      </w:r>
    </w:p>
    <w:p w14:paraId="2B0FBF6D" w14:textId="5A19C9FC" w:rsidR="004C2776" w:rsidRPr="00C35BDE" w:rsidRDefault="00400E54" w:rsidP="004C2776">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2"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162F72D2" w14:textId="77777777" w:rsidR="00EB7F08" w:rsidRPr="00C35BDE" w:rsidRDefault="00630A87" w:rsidP="00FC280A">
      <w:pPr>
        <w:pStyle w:val="1"/>
      </w:pPr>
      <w:bookmarkStart w:id="22" w:name="_第二編__所有權__第六章__業主的建築物區分所有權"/>
      <w:bookmarkEnd w:id="22"/>
      <w:r w:rsidRPr="00C35BDE">
        <w:rPr>
          <w:rFonts w:hint="eastAsia"/>
        </w:rPr>
        <w:t xml:space="preserve">第二編　　所有權　　</w:t>
      </w:r>
      <w:r w:rsidR="00EB7F08" w:rsidRPr="00C35BDE">
        <w:rPr>
          <w:rFonts w:hint="eastAsia"/>
        </w:rPr>
        <w:t>第六章</w:t>
      </w:r>
      <w:r w:rsidRPr="00C35BDE">
        <w:rPr>
          <w:rFonts w:hint="eastAsia"/>
        </w:rPr>
        <w:t xml:space="preserve">　　</w:t>
      </w:r>
      <w:r w:rsidR="00EB7F08" w:rsidRPr="00C35BDE">
        <w:rPr>
          <w:rFonts w:hint="eastAsia"/>
        </w:rPr>
        <w:t>業主的建築物區分所有權</w:t>
      </w:r>
    </w:p>
    <w:p w14:paraId="35549AF0" w14:textId="77777777" w:rsidR="004661FA" w:rsidRPr="00C35BDE" w:rsidRDefault="00EB7F08" w:rsidP="0027084D">
      <w:pPr>
        <w:pStyle w:val="2"/>
      </w:pPr>
      <w:r w:rsidRPr="00C35BDE">
        <w:rPr>
          <w:rFonts w:hint="eastAsia"/>
        </w:rPr>
        <w:t>第</w:t>
      </w:r>
      <w:r w:rsidR="0027084D">
        <w:rPr>
          <w:rFonts w:hint="eastAsia"/>
        </w:rPr>
        <w:t>70</w:t>
      </w:r>
      <w:r w:rsidR="0027084D">
        <w:rPr>
          <w:rFonts w:hint="eastAsia"/>
        </w:rPr>
        <w:t>條</w:t>
      </w:r>
    </w:p>
    <w:p w14:paraId="09C8A8F5"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業主對建築物內的住宅、經營性用房等專有部分享有所有權，對專有部分以外的共有部分享有共有和共同管理的權利。</w:t>
      </w:r>
    </w:p>
    <w:p w14:paraId="72066238" w14:textId="77777777" w:rsidR="004661FA" w:rsidRPr="00C35BDE" w:rsidRDefault="00EB7F08" w:rsidP="0027084D">
      <w:pPr>
        <w:pStyle w:val="2"/>
      </w:pPr>
      <w:r w:rsidRPr="00C35BDE">
        <w:rPr>
          <w:rFonts w:hint="eastAsia"/>
        </w:rPr>
        <w:t>第</w:t>
      </w:r>
      <w:r w:rsidR="0027084D">
        <w:rPr>
          <w:rFonts w:hint="eastAsia"/>
        </w:rPr>
        <w:t>71</w:t>
      </w:r>
      <w:r w:rsidR="007C78AA" w:rsidRPr="00C35BDE">
        <w:rPr>
          <w:rFonts w:hint="eastAsia"/>
        </w:rPr>
        <w:t>條</w:t>
      </w:r>
    </w:p>
    <w:p w14:paraId="79F2E66A"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業主對其建築物專有部分享有佔有、使用、收益和處分的權利。業主行使權利不得危及建築物的安全，不得損害其他業主的合法權益。</w:t>
      </w:r>
    </w:p>
    <w:p w14:paraId="767E7C3F" w14:textId="77777777" w:rsidR="004661FA" w:rsidRPr="00C35BDE" w:rsidRDefault="00EB7F08" w:rsidP="0027084D">
      <w:pPr>
        <w:pStyle w:val="2"/>
      </w:pPr>
      <w:r w:rsidRPr="00C35BDE">
        <w:rPr>
          <w:rFonts w:hint="eastAsia"/>
        </w:rPr>
        <w:lastRenderedPageBreak/>
        <w:t>第</w:t>
      </w:r>
      <w:r w:rsidR="0027084D">
        <w:rPr>
          <w:rFonts w:hint="eastAsia"/>
        </w:rPr>
        <w:t>72</w:t>
      </w:r>
      <w:r w:rsidR="007C78AA" w:rsidRPr="00C35BDE">
        <w:rPr>
          <w:rFonts w:hint="eastAsia"/>
        </w:rPr>
        <w:t>條</w:t>
      </w:r>
    </w:p>
    <w:p w14:paraId="6DAEEFAE" w14:textId="77777777" w:rsidR="008E34DC" w:rsidRPr="008E34DC" w:rsidRDefault="008E34DC" w:rsidP="008E34DC">
      <w:pPr>
        <w:ind w:left="142"/>
      </w:pPr>
      <w:r w:rsidRPr="008E34DC">
        <w:rPr>
          <w:rFonts w:hint="eastAsia"/>
        </w:rPr>
        <w:t xml:space="preserve">　　業主對建築物專有部分以外的共有部分，享有權利，承擔義務；不得以放棄權利不履行義務。</w:t>
      </w:r>
    </w:p>
    <w:p w14:paraId="6B2DD22E" w14:textId="77777777" w:rsidR="008E34DC" w:rsidRPr="008E34DC" w:rsidRDefault="008E34DC" w:rsidP="008E34DC">
      <w:pPr>
        <w:ind w:left="142"/>
        <w:rPr>
          <w:color w:val="17365D"/>
        </w:rPr>
      </w:pPr>
      <w:r w:rsidRPr="008E34DC">
        <w:rPr>
          <w:rFonts w:hint="eastAsia"/>
          <w:color w:val="17365D"/>
        </w:rPr>
        <w:t xml:space="preserve">　　業主轉讓建築物內的住宅、經營性用房，其對共有部分享有的共有和共同管理的權利一併轉讓。</w:t>
      </w:r>
    </w:p>
    <w:p w14:paraId="3479FCE2" w14:textId="77777777" w:rsidR="00DA24E3" w:rsidRPr="00C35BDE" w:rsidRDefault="00EB7F08" w:rsidP="0027084D">
      <w:pPr>
        <w:pStyle w:val="2"/>
      </w:pPr>
      <w:r w:rsidRPr="00C35BDE">
        <w:rPr>
          <w:rFonts w:hint="eastAsia"/>
        </w:rPr>
        <w:t>第</w:t>
      </w:r>
      <w:r w:rsidR="0027084D">
        <w:rPr>
          <w:rFonts w:hint="eastAsia"/>
        </w:rPr>
        <w:t>73</w:t>
      </w:r>
      <w:r w:rsidR="007C78AA" w:rsidRPr="00C35BDE">
        <w:rPr>
          <w:rFonts w:hint="eastAsia"/>
        </w:rPr>
        <w:t>條</w:t>
      </w:r>
    </w:p>
    <w:p w14:paraId="46E72838"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築區劃內的道路，屬於業主共有，但屬於城鎮公共道路的除外。建築區劃內的綠地，屬於業主共有，但屬於城鎮公共綠地或者明示屬於個人的除外。建築區劃內的其他公共場所、公用設施和物業服務用房，屬於業主共有。</w:t>
      </w:r>
    </w:p>
    <w:p w14:paraId="2CFEB613" w14:textId="77777777" w:rsidR="004661FA" w:rsidRPr="00C35BDE" w:rsidRDefault="00EB7F08" w:rsidP="0027084D">
      <w:pPr>
        <w:pStyle w:val="2"/>
      </w:pPr>
      <w:r w:rsidRPr="00C35BDE">
        <w:rPr>
          <w:rFonts w:hint="eastAsia"/>
        </w:rPr>
        <w:t>第</w:t>
      </w:r>
      <w:r w:rsidR="0027084D">
        <w:rPr>
          <w:rFonts w:hint="eastAsia"/>
        </w:rPr>
        <w:t>74</w:t>
      </w:r>
      <w:r w:rsidR="007C78AA" w:rsidRPr="00C35BDE">
        <w:rPr>
          <w:rFonts w:hint="eastAsia"/>
        </w:rPr>
        <w:t>條</w:t>
      </w:r>
    </w:p>
    <w:p w14:paraId="429BC68D"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建築區劃內，規劃用於停放汽車的車位、車庫應當首先滿足業主的需要。</w:t>
      </w:r>
    </w:p>
    <w:p w14:paraId="6D1CEC48"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建築區劃內，規劃用於停放汽車的車位、車庫的歸屬，由當事人通過出售、附贈或者出租等方式約定。</w:t>
      </w:r>
    </w:p>
    <w:p w14:paraId="09A176E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佔用業主共有的道路或者其他場地用於停放汽車的車位，屬於業主共有。</w:t>
      </w:r>
    </w:p>
    <w:p w14:paraId="125C23D0" w14:textId="77777777" w:rsidR="004661FA" w:rsidRPr="00C35BDE" w:rsidRDefault="00EB7F08" w:rsidP="0027084D">
      <w:pPr>
        <w:pStyle w:val="2"/>
      </w:pPr>
      <w:r w:rsidRPr="00C35BDE">
        <w:rPr>
          <w:rFonts w:hint="eastAsia"/>
        </w:rPr>
        <w:t>第</w:t>
      </w:r>
      <w:r w:rsidR="0027084D">
        <w:rPr>
          <w:rFonts w:hint="eastAsia"/>
        </w:rPr>
        <w:t>75</w:t>
      </w:r>
      <w:r w:rsidR="007C78AA" w:rsidRPr="00C35BDE">
        <w:rPr>
          <w:rFonts w:hint="eastAsia"/>
        </w:rPr>
        <w:t>條</w:t>
      </w:r>
    </w:p>
    <w:p w14:paraId="73D6A18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業主可以設立業主大會，選舉業主委員會。</w:t>
      </w:r>
    </w:p>
    <w:p w14:paraId="0BFE9B85"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地方人民政府有關部門應當對設立業主大會和選舉業主委員會給予指導和協助。</w:t>
      </w:r>
    </w:p>
    <w:p w14:paraId="41A10612" w14:textId="77777777" w:rsidR="004661FA" w:rsidRPr="00C35BDE" w:rsidRDefault="00EB7F08" w:rsidP="0027084D">
      <w:pPr>
        <w:pStyle w:val="2"/>
      </w:pPr>
      <w:r w:rsidRPr="00C35BDE">
        <w:rPr>
          <w:rFonts w:hint="eastAsia"/>
        </w:rPr>
        <w:t>第</w:t>
      </w:r>
      <w:r w:rsidR="0027084D">
        <w:rPr>
          <w:rFonts w:hint="eastAsia"/>
        </w:rPr>
        <w:t>76</w:t>
      </w:r>
      <w:r w:rsidR="007C78AA" w:rsidRPr="00C35BDE">
        <w:rPr>
          <w:rFonts w:hint="eastAsia"/>
        </w:rPr>
        <w:t>條</w:t>
      </w:r>
    </w:p>
    <w:p w14:paraId="5972C8B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下列事項由業主共同決定：</w:t>
      </w:r>
    </w:p>
    <w:p w14:paraId="2389F43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（一）制定和修改業主大會議事規則；</w:t>
      </w:r>
    </w:p>
    <w:p w14:paraId="7E6A812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（二）制定和修改建築物及其附屬設施的管理規約；</w:t>
      </w:r>
    </w:p>
    <w:p w14:paraId="56E97E39"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（三）選舉業主委員會或者更換業主委員會成員；</w:t>
      </w:r>
    </w:p>
    <w:p w14:paraId="569C2E7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（四）選聘和解聘物業服務企業或者其他管理人；</w:t>
      </w:r>
    </w:p>
    <w:p w14:paraId="40AE87C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（五）籌集和使用建築物及其附屬設施的維修資金；</w:t>
      </w:r>
    </w:p>
    <w:p w14:paraId="029CD31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（六）改建、重建建築物及其附屬設施；</w:t>
      </w:r>
    </w:p>
    <w:p w14:paraId="555BBAE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（七）有關共有和共同管理權利的其他重大事項。</w:t>
      </w:r>
    </w:p>
    <w:p w14:paraId="3B1D1E2F" w14:textId="77777777" w:rsidR="00EB7F08" w:rsidRPr="001105FC" w:rsidRDefault="00D36DFD" w:rsidP="000F1CA1">
      <w:pPr>
        <w:ind w:left="119"/>
        <w:jc w:val="both"/>
        <w:rPr>
          <w:rFonts w:ascii="Arial Unicode MS" w:hAnsi="Arial Unicode MS"/>
          <w:color w:val="17365D"/>
          <w:lang w:eastAsia="zh-CN"/>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決定前款第五項和第六項規定的事項，應當經專有部分占建築物總面積三分之二以上的業主且占總人數三分之二以上的業主同意。決定前款其他事項，應當經專有部分占建築物總面積過半數的業主且占總人數過半數的業主同意。</w:t>
      </w:r>
    </w:p>
    <w:p w14:paraId="671BD6C0" w14:textId="77777777" w:rsidR="004661FA" w:rsidRPr="00C35BDE" w:rsidRDefault="00EB7F08" w:rsidP="0027084D">
      <w:pPr>
        <w:pStyle w:val="2"/>
      </w:pPr>
      <w:r w:rsidRPr="00C35BDE">
        <w:rPr>
          <w:rFonts w:hint="eastAsia"/>
        </w:rPr>
        <w:t>第</w:t>
      </w:r>
      <w:r w:rsidR="0027084D">
        <w:rPr>
          <w:rFonts w:hint="eastAsia"/>
        </w:rPr>
        <w:t>77</w:t>
      </w:r>
      <w:r w:rsidR="007C78AA" w:rsidRPr="00C35BDE">
        <w:rPr>
          <w:rFonts w:hint="eastAsia"/>
        </w:rPr>
        <w:t>條</w:t>
      </w:r>
    </w:p>
    <w:p w14:paraId="320A703F" w14:textId="77777777" w:rsidR="00EB7F08" w:rsidRPr="00C35BDE" w:rsidRDefault="00DA24E3"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業主不得違反法律、法規以及管理規約，將住宅改變為經營性用房。業主將住宅改變為經營性用房的，除遵守法律、法規以及管理規約外，應當經有利害關係的業主同意。</w:t>
      </w:r>
    </w:p>
    <w:p w14:paraId="5580FB53" w14:textId="77777777" w:rsidR="004661FA" w:rsidRPr="00C35BDE" w:rsidRDefault="00EB7F08" w:rsidP="0027084D">
      <w:pPr>
        <w:pStyle w:val="2"/>
      </w:pPr>
      <w:r w:rsidRPr="00C35BDE">
        <w:rPr>
          <w:rFonts w:hint="eastAsia"/>
        </w:rPr>
        <w:t>第</w:t>
      </w:r>
      <w:r w:rsidR="0027084D">
        <w:rPr>
          <w:rFonts w:hint="eastAsia"/>
        </w:rPr>
        <w:t>78</w:t>
      </w:r>
      <w:r w:rsidR="007C78AA" w:rsidRPr="00C35BDE">
        <w:rPr>
          <w:rFonts w:hint="eastAsia"/>
        </w:rPr>
        <w:t>條</w:t>
      </w:r>
    </w:p>
    <w:p w14:paraId="50368235"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業主大會或者業主委員會的決定，對業主具有約束力。</w:t>
      </w:r>
    </w:p>
    <w:p w14:paraId="562E0A0A" w14:textId="77777777" w:rsidR="00EB7F08" w:rsidRPr="001105FC" w:rsidRDefault="00DA24E3"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業主大會或者業主委員會作出的決定侵害業主合法權益的，受侵害的業主可以請求人民法院予以撤銷。</w:t>
      </w:r>
    </w:p>
    <w:p w14:paraId="3F43F2DB" w14:textId="77777777" w:rsidR="004661FA" w:rsidRPr="00C35BDE" w:rsidRDefault="00EB7F08" w:rsidP="0027084D">
      <w:pPr>
        <w:pStyle w:val="2"/>
      </w:pPr>
      <w:r w:rsidRPr="00C35BDE">
        <w:rPr>
          <w:rFonts w:hint="eastAsia"/>
        </w:rPr>
        <w:t>第</w:t>
      </w:r>
      <w:r w:rsidR="0027084D">
        <w:rPr>
          <w:rFonts w:hint="eastAsia"/>
        </w:rPr>
        <w:t>79</w:t>
      </w:r>
      <w:r w:rsidR="007C78AA" w:rsidRPr="00C35BDE">
        <w:rPr>
          <w:rFonts w:hint="eastAsia"/>
        </w:rPr>
        <w:t>條</w:t>
      </w:r>
    </w:p>
    <w:p w14:paraId="2CC89181" w14:textId="77777777" w:rsidR="00EB7F08" w:rsidRPr="00C35BDE" w:rsidRDefault="00DA24E3"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建築物及其附屬設施的維修資金，屬於業主共有。經業主共同決定，可以用於電梯、水箱等共有部分的維修。維修資金的籌集、使用情況應當</w:t>
      </w:r>
      <w:r w:rsidR="00295B43">
        <w:rPr>
          <w:rFonts w:ascii="Arial Unicode MS" w:hAnsi="Arial Unicode MS" w:hint="eastAsia"/>
          <w:color w:val="000000"/>
        </w:rPr>
        <w:t>公布</w:t>
      </w:r>
      <w:r w:rsidR="00EB7F08" w:rsidRPr="00C35BDE">
        <w:rPr>
          <w:rFonts w:ascii="Arial Unicode MS" w:hAnsi="Arial Unicode MS" w:hint="eastAsia"/>
          <w:color w:val="000000"/>
        </w:rPr>
        <w:t>。</w:t>
      </w:r>
    </w:p>
    <w:p w14:paraId="2582C274" w14:textId="77777777" w:rsidR="004661FA" w:rsidRPr="00C35BDE" w:rsidRDefault="00EB7F08" w:rsidP="0027084D">
      <w:pPr>
        <w:pStyle w:val="2"/>
      </w:pPr>
      <w:r w:rsidRPr="00C35BDE">
        <w:rPr>
          <w:rFonts w:hint="eastAsia"/>
        </w:rPr>
        <w:lastRenderedPageBreak/>
        <w:t>第</w:t>
      </w:r>
      <w:r w:rsidR="0027084D">
        <w:rPr>
          <w:rFonts w:hint="eastAsia"/>
        </w:rPr>
        <w:t>80</w:t>
      </w:r>
      <w:r w:rsidR="0027084D">
        <w:rPr>
          <w:rFonts w:hint="eastAsia"/>
        </w:rPr>
        <w:t>條</w:t>
      </w:r>
    </w:p>
    <w:p w14:paraId="246AA5A6" w14:textId="77777777" w:rsidR="00EB7F08" w:rsidRPr="00C35BDE" w:rsidRDefault="00DA24E3"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建築物及其附屬設施的費用分攤、收益分配等事項，有約定的，按照約定；沒有約定或者約定不明確的，按照業主專有部分占建築物總面積的比例確定。</w:t>
      </w:r>
    </w:p>
    <w:p w14:paraId="2A618C0D" w14:textId="77777777" w:rsidR="004661FA" w:rsidRPr="00C35BDE" w:rsidRDefault="00EB7F08" w:rsidP="0027084D">
      <w:pPr>
        <w:pStyle w:val="2"/>
      </w:pPr>
      <w:r w:rsidRPr="00C35BDE">
        <w:rPr>
          <w:rFonts w:hint="eastAsia"/>
        </w:rPr>
        <w:t>第</w:t>
      </w:r>
      <w:r w:rsidR="0027084D">
        <w:rPr>
          <w:rFonts w:hint="eastAsia"/>
        </w:rPr>
        <w:t>81</w:t>
      </w:r>
      <w:r w:rsidR="007C78AA" w:rsidRPr="00C35BDE">
        <w:rPr>
          <w:rFonts w:hint="eastAsia"/>
        </w:rPr>
        <w:t>條</w:t>
      </w:r>
    </w:p>
    <w:p w14:paraId="7B4691C8"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業主可以自行管理建築物及其附屬設施，也可以委託物業服務企業或者其他管理人管理。</w:t>
      </w:r>
    </w:p>
    <w:p w14:paraId="5D53954C" w14:textId="77777777" w:rsidR="00EB7F08" w:rsidRPr="001105FC" w:rsidRDefault="00DA24E3"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對建設單位聘請的物業服務企業或者其他管理人，業主有權依法更換。</w:t>
      </w:r>
    </w:p>
    <w:p w14:paraId="6A937753" w14:textId="77777777" w:rsidR="004661FA" w:rsidRPr="00C35BDE" w:rsidRDefault="00EB7F08" w:rsidP="0027084D">
      <w:pPr>
        <w:pStyle w:val="2"/>
      </w:pPr>
      <w:r w:rsidRPr="00C35BDE">
        <w:rPr>
          <w:rFonts w:hint="eastAsia"/>
        </w:rPr>
        <w:t>第</w:t>
      </w:r>
      <w:r w:rsidR="0027084D">
        <w:rPr>
          <w:rFonts w:hint="eastAsia"/>
        </w:rPr>
        <w:t>82</w:t>
      </w:r>
      <w:r w:rsidR="007C78AA" w:rsidRPr="00C35BDE">
        <w:rPr>
          <w:rFonts w:hint="eastAsia"/>
        </w:rPr>
        <w:t>條</w:t>
      </w:r>
    </w:p>
    <w:p w14:paraId="36558884"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物業服務企業或者其他管理人根據業主的委託管理建築區劃內的建築物及其附屬設施，並接受業主的監督。</w:t>
      </w:r>
    </w:p>
    <w:p w14:paraId="0A62EFDF" w14:textId="77777777" w:rsidR="004661FA" w:rsidRPr="00C35BDE" w:rsidRDefault="00EB7F08" w:rsidP="0027084D">
      <w:pPr>
        <w:pStyle w:val="2"/>
      </w:pPr>
      <w:r w:rsidRPr="00C35BDE">
        <w:rPr>
          <w:rFonts w:hint="eastAsia"/>
        </w:rPr>
        <w:t>第</w:t>
      </w:r>
      <w:r w:rsidR="0027084D">
        <w:rPr>
          <w:rFonts w:hint="eastAsia"/>
        </w:rPr>
        <w:t>83</w:t>
      </w:r>
      <w:r w:rsidR="007C78AA" w:rsidRPr="00C35BDE">
        <w:rPr>
          <w:rFonts w:hint="eastAsia"/>
        </w:rPr>
        <w:t>條</w:t>
      </w:r>
    </w:p>
    <w:p w14:paraId="1098EF2B"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業主應當遵守法律、法規以及管理規約。</w:t>
      </w:r>
    </w:p>
    <w:p w14:paraId="561BFE17" w14:textId="77777777" w:rsidR="00EB7F08" w:rsidRPr="001105FC" w:rsidRDefault="00DA24E3"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業主大會和業主委員會，對任意棄置垃圾、排放污染物或者雜訊、違反規定飼養動物、違章搭建、侵佔通道、拒付物業費等損害他人合法權益的行為，有權依照法律、法規以及管理規約，要求行為人停止侵害、消除危險、排除妨害、賠償損失。業主對侵害自己合法權益的行為，可以依法向人民法院提起訴訟。</w:t>
      </w:r>
    </w:p>
    <w:p w14:paraId="0AEF9E69" w14:textId="2054BB89" w:rsidR="004C2776" w:rsidRPr="00C35BDE" w:rsidRDefault="00400E54" w:rsidP="004C2776">
      <w:pPr>
        <w:ind w:left="119"/>
        <w:jc w:val="right"/>
        <w:rPr>
          <w:rFonts w:ascii="Arial Unicode MS" w:hAnsi="Arial Unicode MS"/>
          <w:color w:val="000000"/>
          <w:lang w:eastAsia="zh-CN"/>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2"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259CE4C2" w14:textId="77777777" w:rsidR="00EB7F08" w:rsidRPr="00C35BDE" w:rsidRDefault="00630A87" w:rsidP="00FC280A">
      <w:pPr>
        <w:pStyle w:val="1"/>
        <w:rPr>
          <w:lang w:eastAsia="zh-CN"/>
        </w:rPr>
      </w:pPr>
      <w:bookmarkStart w:id="23" w:name="_第二編__所有權__第七章__相_鄰_關_係"/>
      <w:bookmarkEnd w:id="23"/>
      <w:r w:rsidRPr="00C35BDE">
        <w:rPr>
          <w:rFonts w:hint="eastAsia"/>
        </w:rPr>
        <w:t xml:space="preserve">第二編　　所有權　　</w:t>
      </w:r>
      <w:r w:rsidR="00EB7F08" w:rsidRPr="00C35BDE">
        <w:rPr>
          <w:rFonts w:hint="eastAsia"/>
        </w:rPr>
        <w:t>第七章</w:t>
      </w:r>
      <w:r w:rsidR="00DA24E3" w:rsidRPr="00C35BDE">
        <w:rPr>
          <w:rFonts w:hint="eastAsia"/>
        </w:rPr>
        <w:t xml:space="preserve">　　</w:t>
      </w:r>
      <w:r w:rsidR="00EB7F08" w:rsidRPr="00C35BDE">
        <w:rPr>
          <w:rFonts w:hint="eastAsia"/>
        </w:rPr>
        <w:t>相鄰關係</w:t>
      </w:r>
    </w:p>
    <w:p w14:paraId="0F00AC50" w14:textId="77777777" w:rsidR="00DA24E3" w:rsidRPr="00C35BDE" w:rsidRDefault="00EB7F08" w:rsidP="0027084D">
      <w:pPr>
        <w:pStyle w:val="2"/>
      </w:pPr>
      <w:r w:rsidRPr="00C35BDE">
        <w:rPr>
          <w:rFonts w:hint="eastAsia"/>
        </w:rPr>
        <w:t>第</w:t>
      </w:r>
      <w:r w:rsidR="0027084D">
        <w:rPr>
          <w:rFonts w:hint="eastAsia"/>
        </w:rPr>
        <w:t>84</w:t>
      </w:r>
      <w:r w:rsidR="007C78AA" w:rsidRPr="00C35BDE">
        <w:rPr>
          <w:rFonts w:hint="eastAsia"/>
        </w:rPr>
        <w:t>條</w:t>
      </w:r>
    </w:p>
    <w:p w14:paraId="27DF37A1" w14:textId="77777777" w:rsidR="00EB7F08" w:rsidRPr="00C35BDE" w:rsidRDefault="004C2776"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不動產的相鄰權利人應當按照有利生產、方便生活、團結互助、公平合理的原則，正確處理相鄰關係。</w:t>
      </w:r>
    </w:p>
    <w:p w14:paraId="3965E8AA" w14:textId="77777777" w:rsidR="00DA24E3" w:rsidRPr="00C35BDE" w:rsidRDefault="00EB7F08" w:rsidP="0027084D">
      <w:pPr>
        <w:pStyle w:val="2"/>
      </w:pPr>
      <w:r w:rsidRPr="00C35BDE">
        <w:rPr>
          <w:rFonts w:hint="eastAsia"/>
        </w:rPr>
        <w:t>第</w:t>
      </w:r>
      <w:r w:rsidR="0027084D">
        <w:rPr>
          <w:rFonts w:hint="eastAsia"/>
        </w:rPr>
        <w:t>85</w:t>
      </w:r>
      <w:r w:rsidR="007C78AA" w:rsidRPr="00C35BDE">
        <w:rPr>
          <w:rFonts w:hint="eastAsia"/>
        </w:rPr>
        <w:t>條</w:t>
      </w:r>
    </w:p>
    <w:p w14:paraId="159B9F0C"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法律、法規對處理相鄰關係有規定的，依照其規定；法律、法規沒有規定的，可以按照當地習慣。</w:t>
      </w:r>
    </w:p>
    <w:p w14:paraId="0E31484F" w14:textId="77777777" w:rsidR="00DA24E3" w:rsidRPr="00C35BDE" w:rsidRDefault="00EB7F08" w:rsidP="0027084D">
      <w:pPr>
        <w:pStyle w:val="2"/>
      </w:pPr>
      <w:r w:rsidRPr="00C35BDE">
        <w:rPr>
          <w:rFonts w:hint="eastAsia"/>
        </w:rPr>
        <w:t>第</w:t>
      </w:r>
      <w:r w:rsidR="0027084D">
        <w:rPr>
          <w:rFonts w:hint="eastAsia"/>
        </w:rPr>
        <w:t>86</w:t>
      </w:r>
      <w:r w:rsidR="007C78AA" w:rsidRPr="00C35BDE">
        <w:rPr>
          <w:rFonts w:hint="eastAsia"/>
        </w:rPr>
        <w:t>條</w:t>
      </w:r>
    </w:p>
    <w:p w14:paraId="13AFB3FA"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不動產權利人應當為相鄰權利人用水、排水提供必要的便利。</w:t>
      </w:r>
    </w:p>
    <w:p w14:paraId="569836EA" w14:textId="77777777" w:rsidR="00EB7F08" w:rsidRPr="001105FC" w:rsidRDefault="004C2776" w:rsidP="000F1CA1">
      <w:pPr>
        <w:ind w:left="119"/>
        <w:jc w:val="both"/>
        <w:rPr>
          <w:rFonts w:ascii="Arial Unicode MS" w:hAnsi="Arial Unicode MS"/>
          <w:color w:val="17365D"/>
          <w:lang w:eastAsia="zh-CN"/>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對自然流水的利用，應當在不動產的相鄰權利人之間合理分配。對自然流水的排放，應當尊重自然流向。</w:t>
      </w:r>
    </w:p>
    <w:p w14:paraId="287F9895" w14:textId="77777777" w:rsidR="00DA24E3" w:rsidRPr="00C35BDE" w:rsidRDefault="00EB7F08" w:rsidP="0027084D">
      <w:pPr>
        <w:pStyle w:val="2"/>
      </w:pPr>
      <w:r w:rsidRPr="00C35BDE">
        <w:rPr>
          <w:rFonts w:hint="eastAsia"/>
        </w:rPr>
        <w:t>第</w:t>
      </w:r>
      <w:r w:rsidR="0027084D">
        <w:rPr>
          <w:rFonts w:hint="eastAsia"/>
        </w:rPr>
        <w:t>87</w:t>
      </w:r>
      <w:r w:rsidR="007C78AA" w:rsidRPr="00C35BDE">
        <w:rPr>
          <w:rFonts w:hint="eastAsia"/>
        </w:rPr>
        <w:t>條</w:t>
      </w:r>
    </w:p>
    <w:p w14:paraId="420D6358" w14:textId="77777777" w:rsidR="00EB7F08" w:rsidRPr="00C35BDE" w:rsidRDefault="004C2776"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不動產權利人對相鄰權利人因通行等必須利用其土地的，應當提供必要的便利。</w:t>
      </w:r>
    </w:p>
    <w:p w14:paraId="16A9114B" w14:textId="77777777" w:rsidR="00DA24E3" w:rsidRPr="00C35BDE" w:rsidRDefault="00EB7F08" w:rsidP="0027084D">
      <w:pPr>
        <w:pStyle w:val="2"/>
      </w:pPr>
      <w:r w:rsidRPr="00C35BDE">
        <w:rPr>
          <w:rFonts w:hint="eastAsia"/>
        </w:rPr>
        <w:t>第</w:t>
      </w:r>
      <w:r w:rsidR="0027084D">
        <w:rPr>
          <w:rFonts w:hint="eastAsia"/>
        </w:rPr>
        <w:t>88</w:t>
      </w:r>
      <w:r w:rsidR="007C78AA" w:rsidRPr="00C35BDE">
        <w:rPr>
          <w:rFonts w:hint="eastAsia"/>
        </w:rPr>
        <w:t>條</w:t>
      </w:r>
    </w:p>
    <w:p w14:paraId="6F093A6B"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不動產權利人因建造、修繕建築物以及鋪設電線、電纜、水管、暖氣和燃氣管線等必須利用相鄰土地、建築物的，該土地、建築物的權利人應當提供必要的便利。</w:t>
      </w:r>
    </w:p>
    <w:p w14:paraId="50130259" w14:textId="77777777" w:rsidR="00DA24E3" w:rsidRPr="00C35BDE" w:rsidRDefault="00EB7F08" w:rsidP="0027084D">
      <w:pPr>
        <w:pStyle w:val="2"/>
      </w:pPr>
      <w:r w:rsidRPr="00C35BDE">
        <w:rPr>
          <w:rFonts w:hint="eastAsia"/>
        </w:rPr>
        <w:t>第</w:t>
      </w:r>
      <w:r w:rsidR="0027084D">
        <w:rPr>
          <w:rFonts w:hint="eastAsia"/>
        </w:rPr>
        <w:t>89</w:t>
      </w:r>
      <w:r w:rsidR="007C78AA" w:rsidRPr="00C35BDE">
        <w:rPr>
          <w:rFonts w:hint="eastAsia"/>
        </w:rPr>
        <w:t>條</w:t>
      </w:r>
    </w:p>
    <w:p w14:paraId="044DE455"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建造建築物，不得違反國家有關工程建設標準，妨礙相鄰建築物的通風、採光和日照。</w:t>
      </w:r>
    </w:p>
    <w:p w14:paraId="3B3D35BF" w14:textId="77777777" w:rsidR="00DA24E3" w:rsidRPr="00C35BDE" w:rsidRDefault="00EB7F08" w:rsidP="0027084D">
      <w:pPr>
        <w:pStyle w:val="2"/>
      </w:pPr>
      <w:r w:rsidRPr="00C35BDE">
        <w:rPr>
          <w:rFonts w:hint="eastAsia"/>
        </w:rPr>
        <w:t>第</w:t>
      </w:r>
      <w:r w:rsidR="0027084D">
        <w:rPr>
          <w:rFonts w:hint="eastAsia"/>
        </w:rPr>
        <w:t>90</w:t>
      </w:r>
      <w:r w:rsidR="0027084D">
        <w:rPr>
          <w:rFonts w:hint="eastAsia"/>
        </w:rPr>
        <w:t>條</w:t>
      </w:r>
    </w:p>
    <w:p w14:paraId="3643A1F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不動產權利人不得違反國家規定棄置固體廢物，排放大氣污染物、水污染物、雜訊、光、電磁波輻射等有害物質。</w:t>
      </w:r>
    </w:p>
    <w:p w14:paraId="5BA8BEA4" w14:textId="77777777" w:rsidR="00DA24E3" w:rsidRPr="00C35BDE" w:rsidRDefault="00EB7F08" w:rsidP="0027084D">
      <w:pPr>
        <w:pStyle w:val="2"/>
      </w:pPr>
      <w:r w:rsidRPr="00C35BDE">
        <w:rPr>
          <w:rFonts w:hint="eastAsia"/>
        </w:rPr>
        <w:t>第</w:t>
      </w:r>
      <w:r w:rsidR="0027084D">
        <w:rPr>
          <w:rFonts w:hint="eastAsia"/>
        </w:rPr>
        <w:t>91</w:t>
      </w:r>
      <w:r w:rsidR="007C78AA" w:rsidRPr="00C35BDE">
        <w:rPr>
          <w:rFonts w:hint="eastAsia"/>
        </w:rPr>
        <w:t>條</w:t>
      </w:r>
    </w:p>
    <w:p w14:paraId="73A691D6"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不動產權利人挖掘土地、建造建築物、鋪設管線以及安裝設備等，不得危及相鄰不動產的安全。</w:t>
      </w:r>
    </w:p>
    <w:p w14:paraId="5835AD09" w14:textId="77777777" w:rsidR="00DA24E3" w:rsidRPr="00C35BDE" w:rsidRDefault="00EB7F08" w:rsidP="0027084D">
      <w:pPr>
        <w:pStyle w:val="2"/>
      </w:pPr>
      <w:r w:rsidRPr="00C35BDE">
        <w:rPr>
          <w:rFonts w:hint="eastAsia"/>
        </w:rPr>
        <w:lastRenderedPageBreak/>
        <w:t>第</w:t>
      </w:r>
      <w:r w:rsidR="0027084D">
        <w:rPr>
          <w:rFonts w:hint="eastAsia"/>
        </w:rPr>
        <w:t>92</w:t>
      </w:r>
      <w:r w:rsidR="007C78AA" w:rsidRPr="00C35BDE">
        <w:rPr>
          <w:rFonts w:hint="eastAsia"/>
        </w:rPr>
        <w:t>條</w:t>
      </w:r>
    </w:p>
    <w:p w14:paraId="1E3C1A7F"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不動產權利人因用水、排水、通行、鋪設管線等利用相鄰不動產的，應當儘量避免對相鄰的不動產權利人造成損害；造成損害的，應當給予賠償。</w:t>
      </w:r>
    </w:p>
    <w:p w14:paraId="02D14704" w14:textId="308DF10B" w:rsidR="004C2776" w:rsidRPr="00C35BDE" w:rsidRDefault="00400E54" w:rsidP="004C2776">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2"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319E25DE" w14:textId="77777777" w:rsidR="00EB7F08" w:rsidRPr="00C35BDE" w:rsidRDefault="00630A87" w:rsidP="00FC280A">
      <w:pPr>
        <w:pStyle w:val="1"/>
      </w:pPr>
      <w:bookmarkStart w:id="24" w:name="_第二編__所有權__第八章_共有"/>
      <w:bookmarkEnd w:id="24"/>
      <w:r w:rsidRPr="00C35BDE">
        <w:rPr>
          <w:rFonts w:hint="eastAsia"/>
        </w:rPr>
        <w:t xml:space="preserve">第二編　　所有權　　</w:t>
      </w:r>
      <w:r w:rsidR="00EB7F08" w:rsidRPr="00C35BDE">
        <w:rPr>
          <w:rFonts w:hint="eastAsia"/>
        </w:rPr>
        <w:t>第八章　共有</w:t>
      </w:r>
    </w:p>
    <w:p w14:paraId="1B1F7F15" w14:textId="77777777" w:rsidR="00DA24E3" w:rsidRPr="00C35BDE" w:rsidRDefault="00EB7F08" w:rsidP="0027084D">
      <w:pPr>
        <w:pStyle w:val="2"/>
      </w:pPr>
      <w:r w:rsidRPr="00C35BDE">
        <w:rPr>
          <w:rFonts w:hint="eastAsia"/>
        </w:rPr>
        <w:t>第</w:t>
      </w:r>
      <w:r w:rsidR="0027084D">
        <w:rPr>
          <w:rFonts w:hint="eastAsia"/>
        </w:rPr>
        <w:t>93</w:t>
      </w:r>
      <w:r w:rsidR="007C78AA" w:rsidRPr="00C35BDE">
        <w:rPr>
          <w:rFonts w:hint="eastAsia"/>
        </w:rPr>
        <w:t>條</w:t>
      </w:r>
    </w:p>
    <w:p w14:paraId="225B1369"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不動產或者動產可以由兩個以上單位、個人共有。共有包括按份共有和共同共有。</w:t>
      </w:r>
    </w:p>
    <w:p w14:paraId="1B046143" w14:textId="77777777" w:rsidR="00DA24E3" w:rsidRPr="00C35BDE" w:rsidRDefault="00EB7F08" w:rsidP="0027084D">
      <w:pPr>
        <w:pStyle w:val="2"/>
      </w:pPr>
      <w:r w:rsidRPr="00C35BDE">
        <w:rPr>
          <w:rFonts w:hint="eastAsia"/>
        </w:rPr>
        <w:t>第</w:t>
      </w:r>
      <w:r w:rsidR="0027084D">
        <w:rPr>
          <w:rFonts w:hint="eastAsia"/>
        </w:rPr>
        <w:t>94</w:t>
      </w:r>
      <w:r w:rsidR="007C78AA" w:rsidRPr="00C35BDE">
        <w:rPr>
          <w:rFonts w:hint="eastAsia"/>
        </w:rPr>
        <w:t>條</w:t>
      </w:r>
    </w:p>
    <w:p w14:paraId="12141113"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按份共有人對共有的不動產或者動產按照其份額享有所有權。</w:t>
      </w:r>
    </w:p>
    <w:p w14:paraId="26DFAF31" w14:textId="77777777" w:rsidR="00DA24E3" w:rsidRPr="00C35BDE" w:rsidRDefault="00EB7F08" w:rsidP="0027084D">
      <w:pPr>
        <w:pStyle w:val="2"/>
      </w:pPr>
      <w:r w:rsidRPr="00C35BDE">
        <w:rPr>
          <w:rFonts w:hint="eastAsia"/>
        </w:rPr>
        <w:t>第</w:t>
      </w:r>
      <w:r w:rsidR="0027084D">
        <w:rPr>
          <w:rFonts w:hint="eastAsia"/>
        </w:rPr>
        <w:t>95</w:t>
      </w:r>
      <w:r w:rsidR="007C78AA" w:rsidRPr="00C35BDE">
        <w:rPr>
          <w:rFonts w:hint="eastAsia"/>
        </w:rPr>
        <w:t>條</w:t>
      </w:r>
    </w:p>
    <w:p w14:paraId="6E50A17F"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共同共有人對共有的不動產或者動產共同享有所有權。</w:t>
      </w:r>
    </w:p>
    <w:p w14:paraId="265075E8" w14:textId="77777777" w:rsidR="00DA24E3" w:rsidRPr="00C35BDE" w:rsidRDefault="00EB7F08" w:rsidP="0027084D">
      <w:pPr>
        <w:pStyle w:val="2"/>
      </w:pPr>
      <w:r w:rsidRPr="00C35BDE">
        <w:rPr>
          <w:rFonts w:hint="eastAsia"/>
        </w:rPr>
        <w:t>第</w:t>
      </w:r>
      <w:r w:rsidR="0027084D">
        <w:rPr>
          <w:rFonts w:hint="eastAsia"/>
        </w:rPr>
        <w:t>96</w:t>
      </w:r>
      <w:r w:rsidR="007C78AA" w:rsidRPr="00C35BDE">
        <w:rPr>
          <w:rFonts w:hint="eastAsia"/>
        </w:rPr>
        <w:t>條</w:t>
      </w:r>
    </w:p>
    <w:p w14:paraId="77C806F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共有人按照約定管理共有的不動產或者動產；沒有約定或者約定不明確的，各共有人都有管理的權利和義務。</w:t>
      </w:r>
    </w:p>
    <w:p w14:paraId="4FC12393" w14:textId="77777777" w:rsidR="00DA24E3" w:rsidRPr="00C35BDE" w:rsidRDefault="00EB7F08" w:rsidP="0027084D">
      <w:pPr>
        <w:pStyle w:val="2"/>
      </w:pPr>
      <w:r w:rsidRPr="00C35BDE">
        <w:rPr>
          <w:rFonts w:hint="eastAsia"/>
        </w:rPr>
        <w:t>第</w:t>
      </w:r>
      <w:r w:rsidR="0027084D">
        <w:rPr>
          <w:rFonts w:hint="eastAsia"/>
        </w:rPr>
        <w:t>97</w:t>
      </w:r>
      <w:r w:rsidR="007C78AA" w:rsidRPr="00C35BDE">
        <w:rPr>
          <w:rFonts w:hint="eastAsia"/>
        </w:rPr>
        <w:t>條</w:t>
      </w:r>
    </w:p>
    <w:p w14:paraId="3F7EAE6C"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處分共有的不動產或者動產以及對共有的不動產或者動產作重大修繕的，應當經占份額三分之二以上的按份共有人或者全體共同共有人同意，但共有人之間另有約定的除外。</w:t>
      </w:r>
    </w:p>
    <w:p w14:paraId="79F62DE9" w14:textId="77777777" w:rsidR="00DA24E3" w:rsidRPr="00C35BDE" w:rsidRDefault="00EB7F08" w:rsidP="0027084D">
      <w:pPr>
        <w:pStyle w:val="2"/>
      </w:pPr>
      <w:r w:rsidRPr="00C35BDE">
        <w:rPr>
          <w:rFonts w:hint="eastAsia"/>
        </w:rPr>
        <w:t>第</w:t>
      </w:r>
      <w:r w:rsidR="0027084D">
        <w:rPr>
          <w:rFonts w:hint="eastAsia"/>
        </w:rPr>
        <w:t>98</w:t>
      </w:r>
      <w:r w:rsidR="007C78AA" w:rsidRPr="00C35BDE">
        <w:rPr>
          <w:rFonts w:hint="eastAsia"/>
        </w:rPr>
        <w:t>條</w:t>
      </w:r>
    </w:p>
    <w:p w14:paraId="744C4B3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對共有物的管理費用以及其他負擔，有約定的，按照約定；沒有約定或者約定不明確的，按份共有人按照其份額負擔，共同共有人共同負擔。</w:t>
      </w:r>
    </w:p>
    <w:p w14:paraId="2DED60E8" w14:textId="77777777" w:rsidR="00DA24E3" w:rsidRPr="00C35BDE" w:rsidRDefault="00EB7F08" w:rsidP="0027084D">
      <w:pPr>
        <w:pStyle w:val="2"/>
      </w:pPr>
      <w:r w:rsidRPr="00C35BDE">
        <w:rPr>
          <w:rFonts w:hint="eastAsia"/>
        </w:rPr>
        <w:t>第</w:t>
      </w:r>
      <w:r w:rsidR="0027084D">
        <w:rPr>
          <w:rFonts w:hint="eastAsia"/>
        </w:rPr>
        <w:t>99</w:t>
      </w:r>
      <w:r w:rsidR="007C78AA" w:rsidRPr="00C35BDE">
        <w:rPr>
          <w:rFonts w:hint="eastAsia"/>
        </w:rPr>
        <w:t>條</w:t>
      </w:r>
    </w:p>
    <w:p w14:paraId="06AB707D"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共有人約定不得分割共有的不動產或者動產，以維持共有關係的，應當按照約定，但共有人有重大理由需</w:t>
      </w:r>
      <w:r w:rsidR="00EB7F08" w:rsidRPr="00C35BDE">
        <w:rPr>
          <w:rFonts w:ascii="Arial Unicode MS" w:hAnsi="Arial Unicode MS" w:hint="eastAsia"/>
          <w:b/>
          <w:color w:val="000000"/>
        </w:rPr>
        <w:t>要</w:t>
      </w:r>
      <w:r w:rsidR="00EB7F08" w:rsidRPr="00C35BDE">
        <w:rPr>
          <w:rFonts w:ascii="Arial Unicode MS" w:hAnsi="Arial Unicode MS" w:hint="eastAsia"/>
          <w:color w:val="000000"/>
        </w:rPr>
        <w:t>分割的，可以請求分割；沒有約定或者約定不明確的，按份共有人可以隨時請求分割，共同共有人在共有的基礎喪失或者有重大理由需要分割時可以請求分割。因分割對其他共有人造成損害的，應當給予賠償。</w:t>
      </w:r>
    </w:p>
    <w:p w14:paraId="7A071478" w14:textId="77777777" w:rsidR="00DA24E3" w:rsidRPr="00C35BDE" w:rsidRDefault="00EB7F08" w:rsidP="0027084D">
      <w:pPr>
        <w:pStyle w:val="2"/>
      </w:pPr>
      <w:r w:rsidRPr="00C35BDE">
        <w:rPr>
          <w:rFonts w:hint="eastAsia"/>
        </w:rPr>
        <w:t>第</w:t>
      </w:r>
      <w:r w:rsidR="0027084D">
        <w:rPr>
          <w:rFonts w:hint="eastAsia"/>
        </w:rPr>
        <w:t>100</w:t>
      </w:r>
      <w:r w:rsidR="007C78AA" w:rsidRPr="00C35BDE">
        <w:rPr>
          <w:rFonts w:hint="eastAsia"/>
        </w:rPr>
        <w:t>條</w:t>
      </w:r>
    </w:p>
    <w:p w14:paraId="7CA92E1C"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共有人可以協商確定分割方式。達不成協議，共有的不動產或者動產可以分割並且不會因分割減損價值的，應當對實物予以分割；難以分割或者因分割會減損價值的，應當對折價或者拍賣、變賣取得的價款予以分割。</w:t>
      </w:r>
    </w:p>
    <w:p w14:paraId="015AE562" w14:textId="77777777" w:rsidR="00EB7F08" w:rsidRPr="001105FC" w:rsidRDefault="00461905"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共有人分割所得的不動產或者動產有瑕疵的，其他共有人應當分擔損失。</w:t>
      </w:r>
    </w:p>
    <w:p w14:paraId="171E81CC" w14:textId="77777777" w:rsidR="00DA24E3" w:rsidRPr="00C35BDE" w:rsidRDefault="00EB7F08" w:rsidP="0027084D">
      <w:pPr>
        <w:pStyle w:val="2"/>
      </w:pPr>
      <w:r w:rsidRPr="00C35BDE">
        <w:rPr>
          <w:rFonts w:hint="eastAsia"/>
        </w:rPr>
        <w:t>第</w:t>
      </w:r>
      <w:r w:rsidR="0027084D">
        <w:rPr>
          <w:rFonts w:hint="eastAsia"/>
        </w:rPr>
        <w:t>101</w:t>
      </w:r>
      <w:r w:rsidR="007C78AA" w:rsidRPr="00C35BDE">
        <w:rPr>
          <w:rFonts w:hint="eastAsia"/>
        </w:rPr>
        <w:t>條</w:t>
      </w:r>
    </w:p>
    <w:p w14:paraId="0866347F"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按份共有人可以轉讓其享有的共有的不動產或者動產份額。其他共有人在同等條件下享有優先購買的權利。</w:t>
      </w:r>
    </w:p>
    <w:p w14:paraId="53F8B2C1" w14:textId="77777777" w:rsidR="00DA24E3" w:rsidRPr="00C35BDE" w:rsidRDefault="00EB7F08" w:rsidP="0027084D">
      <w:pPr>
        <w:pStyle w:val="2"/>
      </w:pPr>
      <w:r w:rsidRPr="00C35BDE">
        <w:rPr>
          <w:rFonts w:hint="eastAsia"/>
        </w:rPr>
        <w:t>第</w:t>
      </w:r>
      <w:r w:rsidR="0027084D">
        <w:rPr>
          <w:rFonts w:hint="eastAsia"/>
        </w:rPr>
        <w:t>102</w:t>
      </w:r>
      <w:r w:rsidR="007C78AA" w:rsidRPr="00C35BDE">
        <w:rPr>
          <w:rFonts w:hint="eastAsia"/>
        </w:rPr>
        <w:t>條</w:t>
      </w:r>
    </w:p>
    <w:p w14:paraId="06EE8AAB"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共有的不動產或者動產產生的債權債務，在對外關係上，共有人享有連帶債權、承擔連帶債務，但法律另有規定或者第三人知道共有人不具有連帶債權債務關係的除外；在共有人內部關係上，除共有人另有約定外，按份共有人按照份額享有債權、承擔債務，共同共有人共同享有債權、承擔債務。償還債務超過自己應當承擔份額的按份共有人，有權向其他共有人追償。</w:t>
      </w:r>
    </w:p>
    <w:p w14:paraId="084A772D" w14:textId="77777777" w:rsidR="00DA24E3" w:rsidRPr="00C35BDE" w:rsidRDefault="00EB7F08" w:rsidP="0027084D">
      <w:pPr>
        <w:pStyle w:val="2"/>
      </w:pPr>
      <w:r w:rsidRPr="00C35BDE">
        <w:rPr>
          <w:rFonts w:hint="eastAsia"/>
        </w:rPr>
        <w:lastRenderedPageBreak/>
        <w:t>第</w:t>
      </w:r>
      <w:r w:rsidR="0027084D">
        <w:rPr>
          <w:rFonts w:hint="eastAsia"/>
        </w:rPr>
        <w:t>103</w:t>
      </w:r>
      <w:r w:rsidR="007C78AA" w:rsidRPr="00C35BDE">
        <w:rPr>
          <w:rFonts w:hint="eastAsia"/>
        </w:rPr>
        <w:t>條</w:t>
      </w:r>
    </w:p>
    <w:p w14:paraId="2BCA9D8A"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共有人對共有的不動產或者動產沒有約定為按份共有或者共同共有，或者約定不明確的，除共有人具有家庭關係等外，視為按份共有。</w:t>
      </w:r>
    </w:p>
    <w:p w14:paraId="170A86B6" w14:textId="77777777" w:rsidR="00DA24E3" w:rsidRPr="00C35BDE" w:rsidRDefault="00EB7F08" w:rsidP="0027084D">
      <w:pPr>
        <w:pStyle w:val="2"/>
      </w:pPr>
      <w:r w:rsidRPr="00C35BDE">
        <w:rPr>
          <w:rFonts w:hint="eastAsia"/>
        </w:rPr>
        <w:t>第</w:t>
      </w:r>
      <w:r w:rsidR="0027084D">
        <w:rPr>
          <w:rFonts w:hint="eastAsia"/>
        </w:rPr>
        <w:t>104</w:t>
      </w:r>
      <w:r w:rsidR="007C78AA" w:rsidRPr="00C35BDE">
        <w:rPr>
          <w:rFonts w:hint="eastAsia"/>
        </w:rPr>
        <w:t>條</w:t>
      </w:r>
    </w:p>
    <w:p w14:paraId="09DEA3DA"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按份共有人對共有的不動產或者動產享有的份額，沒有約定或者約定不明確的，按照出資額確定；不能確定出資額的，視為等額享有。</w:t>
      </w:r>
    </w:p>
    <w:p w14:paraId="3D408A5B" w14:textId="77777777" w:rsidR="00DA24E3" w:rsidRPr="00C35BDE" w:rsidRDefault="00EB7F08" w:rsidP="0027084D">
      <w:pPr>
        <w:pStyle w:val="2"/>
      </w:pPr>
      <w:r w:rsidRPr="00C35BDE">
        <w:rPr>
          <w:rFonts w:hint="eastAsia"/>
        </w:rPr>
        <w:t>第</w:t>
      </w:r>
      <w:r w:rsidR="0027084D">
        <w:rPr>
          <w:rFonts w:hint="eastAsia"/>
        </w:rPr>
        <w:t>105</w:t>
      </w:r>
      <w:r w:rsidR="007C78AA" w:rsidRPr="00C35BDE">
        <w:rPr>
          <w:rFonts w:hint="eastAsia"/>
        </w:rPr>
        <w:t>條</w:t>
      </w:r>
    </w:p>
    <w:p w14:paraId="7008ACAF" w14:textId="77777777" w:rsidR="00DA24E3"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兩個以上單位、個人共同享有用益物權、擔保物權的，參照本章規定。</w:t>
      </w:r>
    </w:p>
    <w:p w14:paraId="17D5976F" w14:textId="31ED4F6E" w:rsidR="00D36DFD" w:rsidRPr="00C35BDE" w:rsidRDefault="00400E54" w:rsidP="004C2776">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2"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781F397D" w14:textId="77777777" w:rsidR="00EB7F08" w:rsidRPr="00C35BDE" w:rsidRDefault="00630A87" w:rsidP="00FC280A">
      <w:pPr>
        <w:pStyle w:val="1"/>
      </w:pPr>
      <w:bookmarkStart w:id="25" w:name="_第二編__所有權__第九章_所有權取得的特別規定"/>
      <w:bookmarkEnd w:id="25"/>
      <w:r w:rsidRPr="00C35BDE">
        <w:rPr>
          <w:rFonts w:hint="eastAsia"/>
        </w:rPr>
        <w:t xml:space="preserve">第二編　　所有權　　</w:t>
      </w:r>
      <w:r w:rsidR="00EB7F08" w:rsidRPr="00C35BDE">
        <w:rPr>
          <w:rFonts w:hint="eastAsia"/>
        </w:rPr>
        <w:t>第九章　所有權取得的特別規定</w:t>
      </w:r>
    </w:p>
    <w:p w14:paraId="60ED6B24" w14:textId="77777777" w:rsidR="00DA24E3" w:rsidRPr="00C35BDE" w:rsidRDefault="00EB7F08" w:rsidP="0027084D">
      <w:pPr>
        <w:pStyle w:val="2"/>
      </w:pPr>
      <w:bookmarkStart w:id="26" w:name="a106"/>
      <w:bookmarkEnd w:id="26"/>
      <w:r w:rsidRPr="00C35BDE">
        <w:rPr>
          <w:rFonts w:hint="eastAsia"/>
        </w:rPr>
        <w:t>第</w:t>
      </w:r>
      <w:r w:rsidR="0027084D">
        <w:rPr>
          <w:rFonts w:hint="eastAsia"/>
        </w:rPr>
        <w:t>106</w:t>
      </w:r>
      <w:r w:rsidR="007C78AA" w:rsidRPr="00C35BDE">
        <w:rPr>
          <w:rFonts w:hint="eastAsia"/>
        </w:rPr>
        <w:t>條</w:t>
      </w:r>
    </w:p>
    <w:p w14:paraId="0F34324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無處分權人將不動產或者動產轉讓給受讓人的，所有權人有權追回；除法律另有規定外，符合下列情形的，受讓人取得該不動產或者動產的所有權：</w:t>
      </w:r>
    </w:p>
    <w:p w14:paraId="607A6ED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（一）受讓人受讓該不動產或者動產時是善意的；</w:t>
      </w:r>
    </w:p>
    <w:p w14:paraId="53FC0BA5"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（二）以合理的價格轉讓；</w:t>
      </w:r>
    </w:p>
    <w:p w14:paraId="0757A059"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（三）轉讓的不動產或者動產依照法律規定應當登記的已經登記，不需要登記的已經交付給受讓人。</w:t>
      </w:r>
    </w:p>
    <w:p w14:paraId="47AF1CEC" w14:textId="77777777" w:rsidR="00EB7F08" w:rsidRPr="001105FC" w:rsidRDefault="00ED311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受讓人依照前款規定取得不動產或者動產的所有權的，原所有權人有權向無處分權人請求賠償損失。</w:t>
      </w:r>
    </w:p>
    <w:p w14:paraId="23F5521E" w14:textId="77777777" w:rsidR="00EB7F08" w:rsidRPr="00C35BDE" w:rsidRDefault="00ED311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當事人善意取得其他物權的，參照前兩款規定。</w:t>
      </w:r>
    </w:p>
    <w:p w14:paraId="155C0E36" w14:textId="77777777" w:rsidR="00DA24E3" w:rsidRPr="00C35BDE" w:rsidRDefault="00EB7F08" w:rsidP="0027084D">
      <w:pPr>
        <w:pStyle w:val="2"/>
      </w:pPr>
      <w:r w:rsidRPr="00C35BDE">
        <w:rPr>
          <w:rFonts w:hint="eastAsia"/>
        </w:rPr>
        <w:t>第</w:t>
      </w:r>
      <w:r w:rsidR="0027084D">
        <w:rPr>
          <w:rFonts w:hint="eastAsia"/>
        </w:rPr>
        <w:t>107</w:t>
      </w:r>
      <w:r w:rsidR="007C78AA" w:rsidRPr="00C35BDE">
        <w:rPr>
          <w:rFonts w:hint="eastAsia"/>
        </w:rPr>
        <w:t>條</w:t>
      </w:r>
    </w:p>
    <w:p w14:paraId="0799E1C5"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所有權人或者其他權利人有權追回遺失物。該遺失物通過轉讓被他人佔有的，權利人有權向無處分權人請求損害賠償，或者自知道或者應當知道受讓人之日起二年內向受讓人請求返還原物，但受讓人通過拍賣或者向具有經營資格的經營者購得該遺失物的，權利人請求返還原物時應當支付受讓人所付的費用。權利人向受讓人支付所付費用後，有權向無處分權人追償。</w:t>
      </w:r>
    </w:p>
    <w:p w14:paraId="3577063A" w14:textId="77777777" w:rsidR="00DA24E3" w:rsidRPr="00C35BDE" w:rsidRDefault="00EB7F08" w:rsidP="0027084D">
      <w:pPr>
        <w:pStyle w:val="2"/>
      </w:pPr>
      <w:r w:rsidRPr="00C35BDE">
        <w:rPr>
          <w:rFonts w:hint="eastAsia"/>
        </w:rPr>
        <w:t>第</w:t>
      </w:r>
      <w:r w:rsidR="0027084D">
        <w:rPr>
          <w:rFonts w:hint="eastAsia"/>
        </w:rPr>
        <w:t>108</w:t>
      </w:r>
      <w:r w:rsidR="007C78AA" w:rsidRPr="00C35BDE">
        <w:rPr>
          <w:rFonts w:hint="eastAsia"/>
        </w:rPr>
        <w:t>條</w:t>
      </w:r>
    </w:p>
    <w:p w14:paraId="3236B9BC"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善意受讓人取得動產後，該動產上的原有權利消滅，但善意受讓人在受讓時知道或者應當知道該權利的除外。</w:t>
      </w:r>
    </w:p>
    <w:p w14:paraId="788032E4" w14:textId="77777777" w:rsidR="00DA24E3" w:rsidRPr="00C35BDE" w:rsidRDefault="00EB7F08" w:rsidP="0027084D">
      <w:pPr>
        <w:pStyle w:val="2"/>
      </w:pPr>
      <w:r w:rsidRPr="00C35BDE">
        <w:rPr>
          <w:rFonts w:hint="eastAsia"/>
        </w:rPr>
        <w:t>第</w:t>
      </w:r>
      <w:r w:rsidR="0027084D">
        <w:rPr>
          <w:rFonts w:hint="eastAsia"/>
        </w:rPr>
        <w:t>109</w:t>
      </w:r>
      <w:r w:rsidR="007C78AA" w:rsidRPr="00C35BDE">
        <w:rPr>
          <w:rFonts w:hint="eastAsia"/>
        </w:rPr>
        <w:t>條</w:t>
      </w:r>
    </w:p>
    <w:p w14:paraId="692D4D9C"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拾得遺失物，應當返還權利人。拾得人應當及時通知權利人領取，或者送交公安等有關部門。</w:t>
      </w:r>
    </w:p>
    <w:p w14:paraId="0A075263" w14:textId="77777777" w:rsidR="00DA24E3" w:rsidRPr="00C35BDE" w:rsidRDefault="00EB7F08" w:rsidP="0027084D">
      <w:pPr>
        <w:pStyle w:val="2"/>
      </w:pPr>
      <w:r w:rsidRPr="00C35BDE">
        <w:rPr>
          <w:rFonts w:hint="eastAsia"/>
        </w:rPr>
        <w:t>第</w:t>
      </w:r>
      <w:r w:rsidR="0027084D">
        <w:rPr>
          <w:rFonts w:hint="eastAsia"/>
        </w:rPr>
        <w:t>110</w:t>
      </w:r>
      <w:r w:rsidR="0027084D">
        <w:rPr>
          <w:rFonts w:hint="eastAsia"/>
        </w:rPr>
        <w:t>條</w:t>
      </w:r>
    </w:p>
    <w:p w14:paraId="55F044FA"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有關部門收到遺失物，知道權利人的，應當及時通知其領取；不知道的，應當及時發</w:t>
      </w:r>
      <w:r w:rsidR="00295B43">
        <w:rPr>
          <w:rFonts w:ascii="Arial Unicode MS" w:hAnsi="Arial Unicode MS" w:hint="eastAsia"/>
          <w:color w:val="000000"/>
        </w:rPr>
        <w:t>布</w:t>
      </w:r>
      <w:r w:rsidR="00EB7F08" w:rsidRPr="00C35BDE">
        <w:rPr>
          <w:rFonts w:ascii="Arial Unicode MS" w:hAnsi="Arial Unicode MS" w:hint="eastAsia"/>
          <w:color w:val="000000"/>
        </w:rPr>
        <w:t>招領公告。</w:t>
      </w:r>
    </w:p>
    <w:p w14:paraId="7D9320AE" w14:textId="77777777" w:rsidR="00DA24E3" w:rsidRPr="00C35BDE" w:rsidRDefault="00EB7F08" w:rsidP="0027084D">
      <w:pPr>
        <w:pStyle w:val="2"/>
      </w:pPr>
      <w:r w:rsidRPr="00C35BDE">
        <w:rPr>
          <w:rFonts w:hint="eastAsia"/>
        </w:rPr>
        <w:t>第</w:t>
      </w:r>
      <w:r w:rsidR="0027084D">
        <w:rPr>
          <w:rFonts w:hint="eastAsia"/>
        </w:rPr>
        <w:t>111</w:t>
      </w:r>
      <w:r w:rsidR="007C78AA" w:rsidRPr="00C35BDE">
        <w:rPr>
          <w:rFonts w:hint="eastAsia"/>
        </w:rPr>
        <w:t>條</w:t>
      </w:r>
    </w:p>
    <w:p w14:paraId="1059A8B4"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拾得人在遺失物送交有關部門前，有關部門在遺失物被領取前，應當妥善保管遺失物。因故意或者重大過失致使遺失物毀損、滅失的，應當承擔民事責任。</w:t>
      </w:r>
    </w:p>
    <w:p w14:paraId="5AA9ADAC" w14:textId="77777777" w:rsidR="00DA24E3" w:rsidRPr="00C35BDE" w:rsidRDefault="00EB7F08" w:rsidP="0027084D">
      <w:pPr>
        <w:pStyle w:val="2"/>
      </w:pPr>
      <w:r w:rsidRPr="00C35BDE">
        <w:rPr>
          <w:rFonts w:hint="eastAsia"/>
        </w:rPr>
        <w:t>第</w:t>
      </w:r>
      <w:r w:rsidR="0027084D">
        <w:rPr>
          <w:rFonts w:hint="eastAsia"/>
        </w:rPr>
        <w:t>112</w:t>
      </w:r>
      <w:r w:rsidR="007C78AA" w:rsidRPr="00C35BDE">
        <w:rPr>
          <w:rFonts w:hint="eastAsia"/>
        </w:rPr>
        <w:t>條</w:t>
      </w:r>
    </w:p>
    <w:p w14:paraId="3A7886BC"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權利人領取遺失物時，應當向拾得人或者有關部門支付保管遺失物等支出的必要費用。</w:t>
      </w:r>
    </w:p>
    <w:p w14:paraId="3CD5BFAD"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lastRenderedPageBreak/>
        <w:t xml:space="preserve">　　</w:t>
      </w:r>
      <w:r w:rsidR="00EB7F08" w:rsidRPr="001105FC">
        <w:rPr>
          <w:rFonts w:ascii="Arial Unicode MS" w:hAnsi="Arial Unicode MS" w:hint="eastAsia"/>
          <w:color w:val="17365D"/>
        </w:rPr>
        <w:t>權利人懸賞尋找遺失物的，領取遺失物時應當按照承諾履行義務。</w:t>
      </w:r>
    </w:p>
    <w:p w14:paraId="6F27207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拾得人侵佔遺失物的，無權請求保管遺失物等支出的費用，也無權請求權利人按照承諾履行義務。</w:t>
      </w:r>
    </w:p>
    <w:p w14:paraId="4B158684" w14:textId="77777777" w:rsidR="00DA24E3" w:rsidRPr="00C35BDE" w:rsidRDefault="00EB7F08" w:rsidP="0027084D">
      <w:pPr>
        <w:pStyle w:val="2"/>
      </w:pPr>
      <w:r w:rsidRPr="00C35BDE">
        <w:rPr>
          <w:rFonts w:hint="eastAsia"/>
        </w:rPr>
        <w:t>第</w:t>
      </w:r>
      <w:r w:rsidR="0027084D">
        <w:rPr>
          <w:rFonts w:hint="eastAsia"/>
        </w:rPr>
        <w:t>113</w:t>
      </w:r>
      <w:r w:rsidR="007C78AA" w:rsidRPr="00C35BDE">
        <w:rPr>
          <w:rFonts w:hint="eastAsia"/>
        </w:rPr>
        <w:t>條</w:t>
      </w:r>
    </w:p>
    <w:p w14:paraId="13D6579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遺失物自發</w:t>
      </w:r>
      <w:r w:rsidR="00295B43">
        <w:rPr>
          <w:rFonts w:ascii="Arial Unicode MS" w:hAnsi="Arial Unicode MS" w:hint="eastAsia"/>
          <w:color w:val="000000"/>
        </w:rPr>
        <w:t>布</w:t>
      </w:r>
      <w:r w:rsidR="00EB7F08" w:rsidRPr="00C35BDE">
        <w:rPr>
          <w:rFonts w:ascii="Arial Unicode MS" w:hAnsi="Arial Unicode MS" w:hint="eastAsia"/>
          <w:color w:val="000000"/>
        </w:rPr>
        <w:t>招領公告之日起六個月內無人認領的，歸國家所有。</w:t>
      </w:r>
    </w:p>
    <w:p w14:paraId="20EAE2F8" w14:textId="77777777" w:rsidR="00DA24E3" w:rsidRPr="00C35BDE" w:rsidRDefault="00EB7F08" w:rsidP="0027084D">
      <w:pPr>
        <w:pStyle w:val="2"/>
      </w:pPr>
      <w:r w:rsidRPr="00C35BDE">
        <w:rPr>
          <w:rFonts w:hint="eastAsia"/>
        </w:rPr>
        <w:t>第</w:t>
      </w:r>
      <w:r w:rsidR="0027084D">
        <w:rPr>
          <w:rFonts w:hint="eastAsia"/>
        </w:rPr>
        <w:t>114</w:t>
      </w:r>
      <w:r w:rsidR="007C78AA" w:rsidRPr="00C35BDE">
        <w:rPr>
          <w:rFonts w:hint="eastAsia"/>
        </w:rPr>
        <w:t>條</w:t>
      </w:r>
    </w:p>
    <w:p w14:paraId="6E1216E3"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拾得漂流物、發現埋藏物或者隱藏物的，參照拾得遺失物的有關規定。文物保護法等法律另有規定的，依照其規定。</w:t>
      </w:r>
    </w:p>
    <w:p w14:paraId="4704F7A7" w14:textId="77777777" w:rsidR="00DA24E3" w:rsidRPr="00C35BDE" w:rsidRDefault="00EB7F08" w:rsidP="0027084D">
      <w:pPr>
        <w:pStyle w:val="2"/>
      </w:pPr>
      <w:r w:rsidRPr="00C35BDE">
        <w:rPr>
          <w:rFonts w:hint="eastAsia"/>
        </w:rPr>
        <w:t>第</w:t>
      </w:r>
      <w:r w:rsidR="0027084D">
        <w:rPr>
          <w:rFonts w:hint="eastAsia"/>
        </w:rPr>
        <w:t>115</w:t>
      </w:r>
      <w:r w:rsidR="007C78AA" w:rsidRPr="00C35BDE">
        <w:rPr>
          <w:rFonts w:hint="eastAsia"/>
        </w:rPr>
        <w:t>條</w:t>
      </w:r>
    </w:p>
    <w:p w14:paraId="249D9ECE"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主物轉讓的，從物隨主物轉讓，但當事人另有約定的除外。</w:t>
      </w:r>
    </w:p>
    <w:p w14:paraId="4DE21635" w14:textId="77777777" w:rsidR="00DA24E3" w:rsidRPr="00C35BDE" w:rsidRDefault="00EB7F08" w:rsidP="0027084D">
      <w:pPr>
        <w:pStyle w:val="2"/>
      </w:pPr>
      <w:bookmarkStart w:id="27" w:name="a116"/>
      <w:bookmarkEnd w:id="27"/>
      <w:r w:rsidRPr="00C35BDE">
        <w:rPr>
          <w:rFonts w:hint="eastAsia"/>
        </w:rPr>
        <w:t>第</w:t>
      </w:r>
      <w:r w:rsidR="0027084D">
        <w:rPr>
          <w:rFonts w:hint="eastAsia"/>
        </w:rPr>
        <w:t>116</w:t>
      </w:r>
      <w:r w:rsidR="007C78AA" w:rsidRPr="00C35BDE">
        <w:rPr>
          <w:rFonts w:hint="eastAsia"/>
        </w:rPr>
        <w:t>條</w:t>
      </w:r>
    </w:p>
    <w:p w14:paraId="757AD321"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天然孳息，由所有權人取得；既有所有權人又有用益物權人的，由用益物權人取得。當事人另有約定的，按照約定。</w:t>
      </w:r>
    </w:p>
    <w:p w14:paraId="04029E11"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法定孳息，當事人有約定的，按照約定取得；沒有約定或者約定不明確的，按照交易習慣取得。</w:t>
      </w:r>
    </w:p>
    <w:p w14:paraId="73769610" w14:textId="194A6D94" w:rsidR="004C2776" w:rsidRPr="00C35BDE" w:rsidRDefault="00400E54" w:rsidP="004C2776">
      <w:pPr>
        <w:ind w:left="119"/>
        <w:jc w:val="right"/>
        <w:rPr>
          <w:rFonts w:ascii="Arial Unicode MS" w:hAnsi="Arial Unicode MS"/>
          <w:color w:val="000000"/>
          <w:lang w:eastAsia="zh-CN"/>
        </w:rPr>
      </w:pPr>
      <w:r w:rsidRPr="00C35BDE">
        <w:rPr>
          <w:rFonts w:ascii="Arial Unicode MS" w:hAnsi="Arial Unicode MS"/>
          <w:color w:val="808000"/>
          <w:sz w:val="18"/>
        </w:rPr>
        <w:t xml:space="preserve">　　　　　　　　　　　　　　　　　　　　　　　　　　　　　　　　　　　　　　　　　　　　　　　　</w:t>
      </w:r>
      <w:hyperlink w:anchor="a章節索引03" w:history="1">
        <w:r w:rsidR="004C2776"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2767E43E" w14:textId="77777777" w:rsidR="00EB7F08" w:rsidRPr="00C35BDE" w:rsidRDefault="00EB7F08" w:rsidP="00FC280A">
      <w:pPr>
        <w:pStyle w:val="1"/>
      </w:pPr>
      <w:bookmarkStart w:id="28" w:name="_第三編__用益物權__第十章__一般規定"/>
      <w:bookmarkStart w:id="29" w:name="_第三編__用益物權"/>
      <w:bookmarkEnd w:id="28"/>
      <w:bookmarkEnd w:id="29"/>
      <w:r w:rsidRPr="00C35BDE">
        <w:rPr>
          <w:rFonts w:hint="eastAsia"/>
        </w:rPr>
        <w:t>第三編</w:t>
      </w:r>
      <w:r w:rsidR="00630A87" w:rsidRPr="00C35BDE">
        <w:rPr>
          <w:rFonts w:hint="eastAsia"/>
        </w:rPr>
        <w:t xml:space="preserve">　　</w:t>
      </w:r>
      <w:r w:rsidRPr="00C35BDE">
        <w:rPr>
          <w:rFonts w:hint="eastAsia"/>
        </w:rPr>
        <w:t>用益物權</w:t>
      </w:r>
      <w:r w:rsidR="00DA24E3" w:rsidRPr="00C35BDE">
        <w:rPr>
          <w:rFonts w:hint="eastAsia"/>
        </w:rPr>
        <w:t xml:space="preserve">　　</w:t>
      </w:r>
      <w:r w:rsidRPr="00C35BDE">
        <w:rPr>
          <w:rFonts w:hint="eastAsia"/>
        </w:rPr>
        <w:t>第十章</w:t>
      </w:r>
      <w:r w:rsidR="00630A87" w:rsidRPr="00C35BDE">
        <w:rPr>
          <w:rFonts w:hint="eastAsia"/>
        </w:rPr>
        <w:t xml:space="preserve">　　</w:t>
      </w:r>
      <w:r w:rsidRPr="00C35BDE">
        <w:rPr>
          <w:rFonts w:hint="eastAsia"/>
        </w:rPr>
        <w:t>一般規定</w:t>
      </w:r>
    </w:p>
    <w:p w14:paraId="57ABDEE3" w14:textId="77777777" w:rsidR="00DA24E3" w:rsidRPr="00C35BDE" w:rsidRDefault="00EB7F08" w:rsidP="0027084D">
      <w:pPr>
        <w:pStyle w:val="2"/>
      </w:pPr>
      <w:r w:rsidRPr="00C35BDE">
        <w:rPr>
          <w:rFonts w:hint="eastAsia"/>
        </w:rPr>
        <w:t>第</w:t>
      </w:r>
      <w:r w:rsidR="0027084D">
        <w:rPr>
          <w:rFonts w:hint="eastAsia"/>
        </w:rPr>
        <w:t>117</w:t>
      </w:r>
      <w:r w:rsidR="007C78AA" w:rsidRPr="00C35BDE">
        <w:rPr>
          <w:rFonts w:hint="eastAsia"/>
        </w:rPr>
        <w:t>條</w:t>
      </w:r>
    </w:p>
    <w:p w14:paraId="7792856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用益物權人對他人所有的不動產或者動產，依法享有佔有、使用和收益的權利。</w:t>
      </w:r>
    </w:p>
    <w:p w14:paraId="4B159411" w14:textId="77777777" w:rsidR="00DA24E3" w:rsidRPr="00C35BDE" w:rsidRDefault="00EB7F08" w:rsidP="0027084D">
      <w:pPr>
        <w:pStyle w:val="2"/>
      </w:pPr>
      <w:r w:rsidRPr="00C35BDE">
        <w:rPr>
          <w:rFonts w:hint="eastAsia"/>
        </w:rPr>
        <w:t>第</w:t>
      </w:r>
      <w:r w:rsidR="0027084D">
        <w:rPr>
          <w:rFonts w:hint="eastAsia"/>
        </w:rPr>
        <w:t>118</w:t>
      </w:r>
      <w:r w:rsidR="007C78AA" w:rsidRPr="00C35BDE">
        <w:rPr>
          <w:rFonts w:hint="eastAsia"/>
        </w:rPr>
        <w:t>條</w:t>
      </w:r>
    </w:p>
    <w:p w14:paraId="15DE388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國家所有或者國家所有由集體使用以及法律規定屬於集體所有的自然資源，單位、個人依法可以佔有、使用和收益。</w:t>
      </w:r>
    </w:p>
    <w:p w14:paraId="092C540A" w14:textId="77777777" w:rsidR="00DA24E3" w:rsidRPr="00C35BDE" w:rsidRDefault="00EB7F08" w:rsidP="0027084D">
      <w:pPr>
        <w:pStyle w:val="2"/>
      </w:pPr>
      <w:r w:rsidRPr="00C35BDE">
        <w:rPr>
          <w:rFonts w:hint="eastAsia"/>
        </w:rPr>
        <w:t>第</w:t>
      </w:r>
      <w:r w:rsidR="0027084D">
        <w:rPr>
          <w:rFonts w:hint="eastAsia"/>
        </w:rPr>
        <w:t>119</w:t>
      </w:r>
      <w:r w:rsidR="007C78AA" w:rsidRPr="00C35BDE">
        <w:rPr>
          <w:rFonts w:hint="eastAsia"/>
        </w:rPr>
        <w:t>條</w:t>
      </w:r>
    </w:p>
    <w:p w14:paraId="04A0BCC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國家實行自然資源有償使用制度，但法律另有規定的除外。</w:t>
      </w:r>
    </w:p>
    <w:p w14:paraId="2577F504" w14:textId="77777777" w:rsidR="00DA24E3" w:rsidRPr="00C35BDE" w:rsidRDefault="00EB7F08" w:rsidP="0027084D">
      <w:pPr>
        <w:pStyle w:val="2"/>
      </w:pPr>
      <w:r w:rsidRPr="00C35BDE">
        <w:rPr>
          <w:rFonts w:hint="eastAsia"/>
        </w:rPr>
        <w:t>第</w:t>
      </w:r>
      <w:r w:rsidR="0027084D">
        <w:rPr>
          <w:rFonts w:hint="eastAsia"/>
        </w:rPr>
        <w:t>120</w:t>
      </w:r>
      <w:r w:rsidR="0027084D">
        <w:rPr>
          <w:rFonts w:hint="eastAsia"/>
        </w:rPr>
        <w:t>條</w:t>
      </w:r>
    </w:p>
    <w:p w14:paraId="05FF6D8D"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用益物權人行使權利，應當遵守法律有關保護和合理開發利用資源的規定。所有權人不得干涉用益物權人行使權利。</w:t>
      </w:r>
    </w:p>
    <w:p w14:paraId="331A7E8F" w14:textId="77777777" w:rsidR="00DA24E3" w:rsidRPr="00C35BDE" w:rsidRDefault="00EB7F08" w:rsidP="0027084D">
      <w:pPr>
        <w:pStyle w:val="2"/>
      </w:pPr>
      <w:r w:rsidRPr="00C35BDE">
        <w:rPr>
          <w:rFonts w:hint="eastAsia"/>
        </w:rPr>
        <w:t>第</w:t>
      </w:r>
      <w:r w:rsidR="0027084D">
        <w:rPr>
          <w:rFonts w:hint="eastAsia"/>
        </w:rPr>
        <w:t>121</w:t>
      </w:r>
      <w:r w:rsidR="007C78AA" w:rsidRPr="00C35BDE">
        <w:rPr>
          <w:rFonts w:hint="eastAsia"/>
        </w:rPr>
        <w:t>條</w:t>
      </w:r>
    </w:p>
    <w:p w14:paraId="1A76009A" w14:textId="77777777" w:rsidR="00EB7F08" w:rsidRPr="00C35BDE" w:rsidRDefault="00D36DFD"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因不動產或者動產被徵收、徵用致使用益物權消滅或者影響用益物權行使的，用益物權人有權依照本法第</w:t>
      </w:r>
      <w:hyperlink w:anchor="a42" w:history="1">
        <w:r w:rsidR="00EB7F08" w:rsidRPr="00C35BDE">
          <w:rPr>
            <w:rStyle w:val="a3"/>
            <w:rFonts w:ascii="Arial Unicode MS" w:hAnsi="Arial Unicode MS" w:hint="eastAsia"/>
          </w:rPr>
          <w:t>四十二</w:t>
        </w:r>
      </w:hyperlink>
      <w:r w:rsidR="00EB7F08" w:rsidRPr="00C35BDE">
        <w:rPr>
          <w:rFonts w:ascii="Arial Unicode MS" w:hAnsi="Arial Unicode MS" w:hint="eastAsia"/>
          <w:color w:val="000000"/>
        </w:rPr>
        <w:t>條、第</w:t>
      </w:r>
      <w:hyperlink w:anchor="a44" w:history="1">
        <w:r w:rsidR="00EB7F08" w:rsidRPr="00C35BDE">
          <w:rPr>
            <w:rStyle w:val="a3"/>
            <w:rFonts w:ascii="Arial Unicode MS" w:hAnsi="Arial Unicode MS" w:hint="eastAsia"/>
          </w:rPr>
          <w:t>四十四</w:t>
        </w:r>
      </w:hyperlink>
      <w:r w:rsidR="00EB7F08" w:rsidRPr="00C35BDE">
        <w:rPr>
          <w:rFonts w:ascii="Arial Unicode MS" w:hAnsi="Arial Unicode MS" w:hint="eastAsia"/>
          <w:color w:val="000000"/>
        </w:rPr>
        <w:t>條的規定獲得相應補償。</w:t>
      </w:r>
    </w:p>
    <w:p w14:paraId="3C01E6D1" w14:textId="77777777" w:rsidR="00DA24E3" w:rsidRPr="00C35BDE" w:rsidRDefault="00EB7F08" w:rsidP="0027084D">
      <w:pPr>
        <w:pStyle w:val="2"/>
      </w:pPr>
      <w:r w:rsidRPr="00C35BDE">
        <w:rPr>
          <w:rFonts w:hint="eastAsia"/>
        </w:rPr>
        <w:t>第</w:t>
      </w:r>
      <w:r w:rsidR="0027084D">
        <w:rPr>
          <w:rFonts w:hint="eastAsia"/>
        </w:rPr>
        <w:t>122</w:t>
      </w:r>
      <w:r w:rsidR="007C78AA" w:rsidRPr="00C35BDE">
        <w:rPr>
          <w:rFonts w:hint="eastAsia"/>
        </w:rPr>
        <w:t>條</w:t>
      </w:r>
    </w:p>
    <w:p w14:paraId="3000B5B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依法取得的海域使用權受法律保護。</w:t>
      </w:r>
    </w:p>
    <w:p w14:paraId="26482CDC" w14:textId="77777777" w:rsidR="00DA24E3" w:rsidRPr="00C35BDE" w:rsidRDefault="00EB7F08" w:rsidP="0027084D">
      <w:pPr>
        <w:pStyle w:val="2"/>
      </w:pPr>
      <w:r w:rsidRPr="00C35BDE">
        <w:rPr>
          <w:rFonts w:hint="eastAsia"/>
        </w:rPr>
        <w:t>第</w:t>
      </w:r>
      <w:r w:rsidR="0027084D">
        <w:rPr>
          <w:rFonts w:hint="eastAsia"/>
        </w:rPr>
        <w:t>123</w:t>
      </w:r>
      <w:r w:rsidR="007C78AA" w:rsidRPr="00C35BDE">
        <w:rPr>
          <w:rFonts w:hint="eastAsia"/>
        </w:rPr>
        <w:t>條</w:t>
      </w:r>
    </w:p>
    <w:p w14:paraId="39EDC5AB"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依法取得的探礦權、採礦權、取水權和使用水域、灘塗從事養殖、捕撈的權利受法律保護。</w:t>
      </w:r>
    </w:p>
    <w:p w14:paraId="71C5117A" w14:textId="0C350866" w:rsidR="004C2776" w:rsidRPr="00C35BDE" w:rsidRDefault="00400E54" w:rsidP="004C2776">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3"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303C65CA" w14:textId="77777777" w:rsidR="00EB7F08" w:rsidRPr="00C35BDE" w:rsidRDefault="00630A87" w:rsidP="00FC280A">
      <w:pPr>
        <w:pStyle w:val="1"/>
      </w:pPr>
      <w:bookmarkStart w:id="30" w:name="_第三編__用益物權__第十一章__土地承包經營權"/>
      <w:bookmarkEnd w:id="30"/>
      <w:r w:rsidRPr="00C35BDE">
        <w:rPr>
          <w:rFonts w:hint="eastAsia"/>
        </w:rPr>
        <w:lastRenderedPageBreak/>
        <w:t xml:space="preserve">第三編　　用益物權　　</w:t>
      </w:r>
      <w:r w:rsidR="00EB7F08" w:rsidRPr="00C35BDE">
        <w:rPr>
          <w:rFonts w:hint="eastAsia"/>
        </w:rPr>
        <w:t>第十一章</w:t>
      </w:r>
      <w:r w:rsidR="00D36DFD" w:rsidRPr="00C35BDE">
        <w:rPr>
          <w:rFonts w:hint="eastAsia"/>
        </w:rPr>
        <w:t xml:space="preserve">　　</w:t>
      </w:r>
      <w:r w:rsidR="00EB7F08" w:rsidRPr="00C35BDE">
        <w:rPr>
          <w:rFonts w:hint="eastAsia"/>
        </w:rPr>
        <w:t>土地承包經營權</w:t>
      </w:r>
    </w:p>
    <w:p w14:paraId="1819C296" w14:textId="77777777" w:rsidR="00DA24E3" w:rsidRPr="00C35BDE" w:rsidRDefault="00EB7F08" w:rsidP="0027084D">
      <w:pPr>
        <w:pStyle w:val="2"/>
      </w:pPr>
      <w:r w:rsidRPr="00C35BDE">
        <w:rPr>
          <w:rFonts w:hint="eastAsia"/>
        </w:rPr>
        <w:t>第</w:t>
      </w:r>
      <w:r w:rsidR="0027084D">
        <w:rPr>
          <w:rFonts w:hint="eastAsia"/>
        </w:rPr>
        <w:t>124</w:t>
      </w:r>
      <w:r w:rsidR="007C78AA" w:rsidRPr="00C35BDE">
        <w:rPr>
          <w:rFonts w:hint="eastAsia"/>
        </w:rPr>
        <w:t>條</w:t>
      </w:r>
    </w:p>
    <w:p w14:paraId="2F4AC3EB"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農村集體經濟組織實行家庭承包經營為基礎、統分結合的雙層經營體制。</w:t>
      </w:r>
    </w:p>
    <w:p w14:paraId="624AD686"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農民集體所有和國家所有由農民集體使用的耕地、林地、草地以及其他用於農業的土地，依法實行土地承包經營制度。</w:t>
      </w:r>
    </w:p>
    <w:p w14:paraId="6C14CFCF" w14:textId="77777777" w:rsidR="00DA24E3" w:rsidRPr="00C35BDE" w:rsidRDefault="00EB7F08" w:rsidP="0027084D">
      <w:pPr>
        <w:pStyle w:val="2"/>
      </w:pPr>
      <w:r w:rsidRPr="00C35BDE">
        <w:rPr>
          <w:rFonts w:hint="eastAsia"/>
        </w:rPr>
        <w:t>第</w:t>
      </w:r>
      <w:r w:rsidR="0027084D">
        <w:rPr>
          <w:rFonts w:hint="eastAsia"/>
        </w:rPr>
        <w:t>125</w:t>
      </w:r>
      <w:r w:rsidR="007C78AA" w:rsidRPr="00C35BDE">
        <w:rPr>
          <w:rFonts w:hint="eastAsia"/>
        </w:rPr>
        <w:t>條</w:t>
      </w:r>
    </w:p>
    <w:p w14:paraId="75751F1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土地承包經營權人依法對其承包經營的耕地、林地、草地等享有佔有、使用和收益的權利，有權從事種植業、林業、畜牧業等農業生產。</w:t>
      </w:r>
    </w:p>
    <w:p w14:paraId="293604E1" w14:textId="77777777" w:rsidR="00DA24E3" w:rsidRPr="00C35BDE" w:rsidRDefault="00EB7F08" w:rsidP="0027084D">
      <w:pPr>
        <w:pStyle w:val="2"/>
      </w:pPr>
      <w:r w:rsidRPr="00C35BDE">
        <w:rPr>
          <w:rFonts w:hint="eastAsia"/>
        </w:rPr>
        <w:t>第</w:t>
      </w:r>
      <w:r w:rsidR="0027084D">
        <w:rPr>
          <w:rFonts w:hint="eastAsia"/>
        </w:rPr>
        <w:t>126</w:t>
      </w:r>
      <w:r w:rsidR="007C78AA" w:rsidRPr="00C35BDE">
        <w:rPr>
          <w:rFonts w:hint="eastAsia"/>
        </w:rPr>
        <w:t>條</w:t>
      </w:r>
    </w:p>
    <w:p w14:paraId="1865F1A6"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耕地的承包期為三十年。草地的承包期為三十年至五十年。林地的承包期為三十年至七十年；特殊林木的林地承包期，經國務院林業行政主管部門批准可以延長。</w:t>
      </w:r>
    </w:p>
    <w:p w14:paraId="19F432D7"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前款規定的承包期屆滿，由土地承包經營權人按照國家有關規定繼續承包。</w:t>
      </w:r>
    </w:p>
    <w:p w14:paraId="484F2B29" w14:textId="77777777" w:rsidR="00DA24E3" w:rsidRPr="00C35BDE" w:rsidRDefault="00EB7F08" w:rsidP="0027084D">
      <w:pPr>
        <w:pStyle w:val="2"/>
      </w:pPr>
      <w:r w:rsidRPr="00C35BDE">
        <w:rPr>
          <w:rFonts w:hint="eastAsia"/>
        </w:rPr>
        <w:t>第</w:t>
      </w:r>
      <w:r w:rsidR="0027084D">
        <w:rPr>
          <w:rFonts w:hint="eastAsia"/>
        </w:rPr>
        <w:t>127</w:t>
      </w:r>
      <w:r w:rsidR="007C78AA" w:rsidRPr="00C35BDE">
        <w:rPr>
          <w:rFonts w:hint="eastAsia"/>
        </w:rPr>
        <w:t>條</w:t>
      </w:r>
    </w:p>
    <w:p w14:paraId="2037A18F"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土地承包經營權自土地承包經營權合同生效時設立。</w:t>
      </w:r>
    </w:p>
    <w:p w14:paraId="113DA060"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縣級以上地方人民政府應當向土地承包經營權人發放土地承包經營權證、林權證、草原使用權證，並登記造冊，確認土地承包經營權。</w:t>
      </w:r>
    </w:p>
    <w:p w14:paraId="043E49E9" w14:textId="77777777" w:rsidR="00DA24E3" w:rsidRPr="00C35BDE" w:rsidRDefault="00EB7F08" w:rsidP="0027084D">
      <w:pPr>
        <w:pStyle w:val="2"/>
      </w:pPr>
      <w:r w:rsidRPr="00C35BDE">
        <w:rPr>
          <w:rFonts w:hint="eastAsia"/>
        </w:rPr>
        <w:t>第</w:t>
      </w:r>
      <w:r w:rsidR="0027084D">
        <w:rPr>
          <w:rFonts w:hint="eastAsia"/>
        </w:rPr>
        <w:t>128</w:t>
      </w:r>
      <w:r w:rsidR="007C78AA" w:rsidRPr="00C35BDE">
        <w:rPr>
          <w:rFonts w:hint="eastAsia"/>
        </w:rPr>
        <w:t>條</w:t>
      </w:r>
    </w:p>
    <w:p w14:paraId="64A62A9C" w14:textId="77777777" w:rsidR="00EB7F08" w:rsidRPr="00C35BDE" w:rsidRDefault="004C2776" w:rsidP="000F1CA1">
      <w:pPr>
        <w:ind w:left="119"/>
        <w:jc w:val="both"/>
        <w:rPr>
          <w:rFonts w:ascii="Arial Unicode MS" w:hAnsi="Arial Unicode MS"/>
          <w:color w:val="000000"/>
          <w:lang w:eastAsia="zh-CN"/>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土地承包經營權人依照</w:t>
      </w:r>
      <w:hyperlink r:id="rId17" w:history="1">
        <w:r w:rsidR="00EB7F08" w:rsidRPr="00C35BDE">
          <w:rPr>
            <w:rStyle w:val="a3"/>
            <w:rFonts w:ascii="Arial Unicode MS" w:hAnsi="Arial Unicode MS" w:hint="eastAsia"/>
          </w:rPr>
          <w:t>農村土地承包法</w:t>
        </w:r>
      </w:hyperlink>
      <w:r w:rsidR="00EB7F08" w:rsidRPr="00C35BDE">
        <w:rPr>
          <w:rFonts w:ascii="Arial Unicode MS" w:hAnsi="Arial Unicode MS" w:hint="eastAsia"/>
          <w:color w:val="000000"/>
        </w:rPr>
        <w:t>的規定，有權將土地承包經營權採取轉包、互換、轉讓等方式流轉。流轉的期限不得超過承包期的剩餘期限。未經依法批准，不得將承包地用於非農建設。</w:t>
      </w:r>
    </w:p>
    <w:p w14:paraId="55BDA100" w14:textId="77777777" w:rsidR="00DA24E3" w:rsidRPr="00C35BDE" w:rsidRDefault="00EB7F08" w:rsidP="0027084D">
      <w:pPr>
        <w:pStyle w:val="2"/>
      </w:pPr>
      <w:r w:rsidRPr="00C35BDE">
        <w:rPr>
          <w:rFonts w:hint="eastAsia"/>
        </w:rPr>
        <w:t>第</w:t>
      </w:r>
      <w:r w:rsidR="0027084D">
        <w:rPr>
          <w:rFonts w:hint="eastAsia"/>
        </w:rPr>
        <w:t>129</w:t>
      </w:r>
      <w:r w:rsidR="007C78AA" w:rsidRPr="00C35BDE">
        <w:rPr>
          <w:rFonts w:hint="eastAsia"/>
        </w:rPr>
        <w:t>條</w:t>
      </w:r>
    </w:p>
    <w:p w14:paraId="66D66047"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土地承包經營權人將土地承包經營權互換、轉讓，當事人要求登記的，應當向縣級以上地方人民政府申請土地承包經營權變更登記；未經登記，不得對抗善意第三人。</w:t>
      </w:r>
    </w:p>
    <w:p w14:paraId="4938777B" w14:textId="77777777" w:rsidR="00DA24E3" w:rsidRPr="00C35BDE" w:rsidRDefault="00EB7F08" w:rsidP="0027084D">
      <w:pPr>
        <w:pStyle w:val="2"/>
      </w:pPr>
      <w:r w:rsidRPr="00C35BDE">
        <w:rPr>
          <w:rFonts w:hint="eastAsia"/>
        </w:rPr>
        <w:t>第</w:t>
      </w:r>
      <w:r w:rsidR="0027084D">
        <w:rPr>
          <w:rFonts w:hint="eastAsia"/>
        </w:rPr>
        <w:t>130</w:t>
      </w:r>
      <w:r w:rsidR="0027084D">
        <w:rPr>
          <w:rFonts w:hint="eastAsia"/>
        </w:rPr>
        <w:t>條</w:t>
      </w:r>
    </w:p>
    <w:p w14:paraId="164C94E9"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承包期內發包人不得調整承包地。</w:t>
      </w:r>
    </w:p>
    <w:p w14:paraId="12F95F5A"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因自然災害嚴重毀損承包地等特殊情形，需要適當調整承包的耕地和草地的，應當依</w:t>
      </w:r>
      <w:r w:rsidR="0000651C" w:rsidRPr="001105FC">
        <w:rPr>
          <w:rFonts w:ascii="Arial Unicode MS" w:hAnsi="Arial Unicode MS" w:hint="eastAsia"/>
          <w:color w:val="17365D"/>
        </w:rPr>
        <w:t>照</w:t>
      </w:r>
      <w:hyperlink r:id="rId18" w:history="1">
        <w:r w:rsidR="0000651C" w:rsidRPr="001105FC">
          <w:rPr>
            <w:rStyle w:val="a3"/>
            <w:rFonts w:hint="eastAsia"/>
          </w:rPr>
          <w:t>農村土地承包法</w:t>
        </w:r>
      </w:hyperlink>
      <w:r w:rsidR="00EB7F08" w:rsidRPr="001105FC">
        <w:rPr>
          <w:rFonts w:ascii="Arial Unicode MS" w:hAnsi="Arial Unicode MS" w:hint="eastAsia"/>
          <w:color w:val="17365D"/>
        </w:rPr>
        <w:t>等法律規定辦理。</w:t>
      </w:r>
    </w:p>
    <w:p w14:paraId="03CBB5B9" w14:textId="77777777" w:rsidR="00DA24E3" w:rsidRPr="00C35BDE" w:rsidRDefault="00EB7F08" w:rsidP="0027084D">
      <w:pPr>
        <w:pStyle w:val="2"/>
      </w:pPr>
      <w:r w:rsidRPr="00C35BDE">
        <w:rPr>
          <w:rFonts w:hint="eastAsia"/>
        </w:rPr>
        <w:t>第</w:t>
      </w:r>
      <w:r w:rsidR="0027084D">
        <w:rPr>
          <w:rFonts w:hint="eastAsia"/>
        </w:rPr>
        <w:t>131</w:t>
      </w:r>
      <w:r w:rsidR="007C78AA" w:rsidRPr="00C35BDE">
        <w:rPr>
          <w:rFonts w:hint="eastAsia"/>
        </w:rPr>
        <w:t>條</w:t>
      </w:r>
    </w:p>
    <w:p w14:paraId="39072C4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承包期內發包人不得收回承包地。</w:t>
      </w:r>
      <w:hyperlink r:id="rId19" w:history="1">
        <w:r w:rsidR="0000651C" w:rsidRPr="00C35BDE">
          <w:rPr>
            <w:rStyle w:val="a3"/>
            <w:rFonts w:ascii="Arial Unicode MS" w:hAnsi="Arial Unicode MS" w:hint="eastAsia"/>
          </w:rPr>
          <w:t>農村土地承包法</w:t>
        </w:r>
      </w:hyperlink>
      <w:r w:rsidR="00EB7F08" w:rsidRPr="00C35BDE">
        <w:rPr>
          <w:rFonts w:ascii="Arial Unicode MS" w:hAnsi="Arial Unicode MS" w:hint="eastAsia"/>
          <w:color w:val="000000"/>
        </w:rPr>
        <w:t>等法律另有規定的，依照其規定。</w:t>
      </w:r>
    </w:p>
    <w:p w14:paraId="6339C6B4" w14:textId="77777777" w:rsidR="00DA24E3" w:rsidRPr="00C35BDE" w:rsidRDefault="00EB7F08" w:rsidP="0027084D">
      <w:pPr>
        <w:pStyle w:val="2"/>
      </w:pPr>
      <w:r w:rsidRPr="00C35BDE">
        <w:rPr>
          <w:rFonts w:hint="eastAsia"/>
        </w:rPr>
        <w:t>第</w:t>
      </w:r>
      <w:r w:rsidR="0027084D">
        <w:rPr>
          <w:rFonts w:hint="eastAsia"/>
        </w:rPr>
        <w:t>132</w:t>
      </w:r>
      <w:r w:rsidR="007C78AA" w:rsidRPr="00C35BDE">
        <w:rPr>
          <w:rFonts w:hint="eastAsia"/>
        </w:rPr>
        <w:t>條</w:t>
      </w:r>
    </w:p>
    <w:p w14:paraId="3A88C25B"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承包地被徵收的，土地承包經營權人有權依照本法第</w:t>
      </w:r>
      <w:hyperlink w:anchor="a42" w:history="1">
        <w:r w:rsidR="00EB7F08" w:rsidRPr="00C35BDE">
          <w:rPr>
            <w:rStyle w:val="a3"/>
            <w:rFonts w:ascii="Arial Unicode MS" w:hAnsi="Arial Unicode MS" w:hint="eastAsia"/>
          </w:rPr>
          <w:t>四十二</w:t>
        </w:r>
      </w:hyperlink>
      <w:r w:rsidR="00EB7F08" w:rsidRPr="00C35BDE">
        <w:rPr>
          <w:rFonts w:ascii="Arial Unicode MS" w:hAnsi="Arial Unicode MS" w:hint="eastAsia"/>
          <w:color w:val="000000"/>
        </w:rPr>
        <w:t>條第二款的規定獲得相應補償。</w:t>
      </w:r>
    </w:p>
    <w:p w14:paraId="2B94E42B" w14:textId="77777777" w:rsidR="00DA24E3" w:rsidRPr="00C35BDE" w:rsidRDefault="00EB7F08" w:rsidP="0027084D">
      <w:pPr>
        <w:pStyle w:val="2"/>
      </w:pPr>
      <w:r w:rsidRPr="00C35BDE">
        <w:rPr>
          <w:rFonts w:hint="eastAsia"/>
        </w:rPr>
        <w:t>第</w:t>
      </w:r>
      <w:r w:rsidR="0027084D">
        <w:rPr>
          <w:rFonts w:hint="eastAsia"/>
        </w:rPr>
        <w:t>133</w:t>
      </w:r>
      <w:r w:rsidR="007C78AA" w:rsidRPr="00C35BDE">
        <w:rPr>
          <w:rFonts w:hint="eastAsia"/>
        </w:rPr>
        <w:t>條</w:t>
      </w:r>
    </w:p>
    <w:p w14:paraId="0A020790"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通過招標、拍賣、公開協商等方式承包荒地等農村土地，依</w:t>
      </w:r>
      <w:r w:rsidR="0000651C" w:rsidRPr="00C35BDE">
        <w:rPr>
          <w:rFonts w:ascii="Arial Unicode MS" w:hAnsi="Arial Unicode MS" w:hint="eastAsia"/>
          <w:color w:val="000000"/>
        </w:rPr>
        <w:t>照</w:t>
      </w:r>
      <w:hyperlink r:id="rId20" w:history="1">
        <w:r w:rsidR="0000651C" w:rsidRPr="00C35BDE">
          <w:rPr>
            <w:rStyle w:val="a3"/>
            <w:rFonts w:ascii="Arial Unicode MS" w:hAnsi="Arial Unicode MS" w:hint="eastAsia"/>
          </w:rPr>
          <w:t>農村土地承包法</w:t>
        </w:r>
      </w:hyperlink>
      <w:r w:rsidR="00EB7F08" w:rsidRPr="00C35BDE">
        <w:rPr>
          <w:rFonts w:ascii="Arial Unicode MS" w:hAnsi="Arial Unicode MS" w:hint="eastAsia"/>
          <w:color w:val="000000"/>
        </w:rPr>
        <w:t>等法律和國務院的有關規定，其土地承包經營權可以轉讓、入股、抵押或者以其他方式流轉。</w:t>
      </w:r>
    </w:p>
    <w:p w14:paraId="0AE8CCCC" w14:textId="77777777" w:rsidR="00DA24E3" w:rsidRPr="00C35BDE" w:rsidRDefault="00EB7F08" w:rsidP="0027084D">
      <w:pPr>
        <w:pStyle w:val="2"/>
      </w:pPr>
      <w:r w:rsidRPr="00C35BDE">
        <w:rPr>
          <w:rFonts w:hint="eastAsia"/>
        </w:rPr>
        <w:t>第</w:t>
      </w:r>
      <w:r w:rsidR="0027084D">
        <w:rPr>
          <w:rFonts w:hint="eastAsia"/>
        </w:rPr>
        <w:t>134</w:t>
      </w:r>
      <w:r w:rsidR="007C78AA" w:rsidRPr="00C35BDE">
        <w:rPr>
          <w:rFonts w:hint="eastAsia"/>
        </w:rPr>
        <w:t>條</w:t>
      </w:r>
    </w:p>
    <w:p w14:paraId="20056B67"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國家所有的農用地實行承包經營的，參照本法的有關規定。</w:t>
      </w:r>
    </w:p>
    <w:p w14:paraId="0AF6183A" w14:textId="42792CA7" w:rsidR="00DA24E3" w:rsidRPr="00C35BDE" w:rsidRDefault="00400E54" w:rsidP="00DD23BD">
      <w:pPr>
        <w:ind w:left="119"/>
        <w:jc w:val="right"/>
        <w:rPr>
          <w:rFonts w:ascii="Arial Unicode MS" w:hAnsi="Arial Unicode MS"/>
          <w:color w:val="000000"/>
        </w:rPr>
      </w:pPr>
      <w:r w:rsidRPr="00C35BDE">
        <w:rPr>
          <w:rFonts w:ascii="Arial Unicode MS" w:hAnsi="Arial Unicode MS"/>
          <w:color w:val="808000"/>
          <w:sz w:val="18"/>
        </w:rPr>
        <w:lastRenderedPageBreak/>
        <w:t xml:space="preserve">　　　　　　　　　　　　　　　　　　　　　　　　　　　　　　　　　　　　　　　　　　　　　　　</w:t>
      </w:r>
      <w:r w:rsidR="00C63FA9" w:rsidRPr="00C35BDE">
        <w:rPr>
          <w:rFonts w:ascii="Arial Unicode MS" w:hAnsi="Arial Unicode MS"/>
          <w:color w:val="808000"/>
          <w:sz w:val="18"/>
        </w:rPr>
        <w:t xml:space="preserve">　</w:t>
      </w:r>
      <w:hyperlink w:anchor="a章節索引03"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1E0C1954" w14:textId="77777777" w:rsidR="00EB7F08" w:rsidRPr="00C35BDE" w:rsidRDefault="00630A87" w:rsidP="00FC280A">
      <w:pPr>
        <w:pStyle w:val="1"/>
      </w:pPr>
      <w:bookmarkStart w:id="31" w:name="_第三編__用益物權__第十二章_建設用地使用權"/>
      <w:bookmarkEnd w:id="31"/>
      <w:r w:rsidRPr="00C35BDE">
        <w:rPr>
          <w:rFonts w:hint="eastAsia"/>
        </w:rPr>
        <w:t xml:space="preserve">第三編　　用益物權　　</w:t>
      </w:r>
      <w:r w:rsidR="00EB7F08" w:rsidRPr="00C35BDE">
        <w:rPr>
          <w:rFonts w:hint="eastAsia"/>
        </w:rPr>
        <w:t>第十二章　建設用地使用權</w:t>
      </w:r>
    </w:p>
    <w:p w14:paraId="51345E17" w14:textId="77777777" w:rsidR="00A13EC5" w:rsidRPr="00C35BDE" w:rsidRDefault="00EB7F08" w:rsidP="0027084D">
      <w:pPr>
        <w:pStyle w:val="2"/>
      </w:pPr>
      <w:r w:rsidRPr="00C35BDE">
        <w:rPr>
          <w:rFonts w:hint="eastAsia"/>
        </w:rPr>
        <w:t>第</w:t>
      </w:r>
      <w:r w:rsidR="0027084D">
        <w:rPr>
          <w:rFonts w:hint="eastAsia"/>
        </w:rPr>
        <w:t>135</w:t>
      </w:r>
      <w:r w:rsidR="007C78AA" w:rsidRPr="00C35BDE">
        <w:rPr>
          <w:rFonts w:hint="eastAsia"/>
        </w:rPr>
        <w:t>條</w:t>
      </w:r>
    </w:p>
    <w:p w14:paraId="610A897F"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建設用地使用權人依法對國家所有的土地享有佔有、使用和收益的權利，有權利用該土地建造建築物、構築物及其附屬設施。</w:t>
      </w:r>
    </w:p>
    <w:p w14:paraId="6C49B19D" w14:textId="77777777" w:rsidR="00A13EC5" w:rsidRPr="00C35BDE" w:rsidRDefault="00EB7F08" w:rsidP="0027084D">
      <w:pPr>
        <w:pStyle w:val="2"/>
      </w:pPr>
      <w:r w:rsidRPr="00C35BDE">
        <w:rPr>
          <w:rFonts w:hint="eastAsia"/>
        </w:rPr>
        <w:t>第</w:t>
      </w:r>
      <w:r w:rsidR="0027084D">
        <w:rPr>
          <w:rFonts w:hint="eastAsia"/>
        </w:rPr>
        <w:t>136</w:t>
      </w:r>
      <w:r w:rsidR="007C78AA" w:rsidRPr="00C35BDE">
        <w:rPr>
          <w:rFonts w:hint="eastAsia"/>
        </w:rPr>
        <w:t>條</w:t>
      </w:r>
    </w:p>
    <w:p w14:paraId="622FC420"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建設用地使用權可以在土地的地表、地上或者地下分別設立。新設立的建設用地使用權，不得損害已設立的用益物權。</w:t>
      </w:r>
    </w:p>
    <w:p w14:paraId="5D83F5A3" w14:textId="77777777" w:rsidR="00A13EC5" w:rsidRPr="00C35BDE" w:rsidRDefault="00EB7F08" w:rsidP="0027084D">
      <w:pPr>
        <w:pStyle w:val="2"/>
      </w:pPr>
      <w:r w:rsidRPr="00C35BDE">
        <w:rPr>
          <w:rFonts w:hint="eastAsia"/>
        </w:rPr>
        <w:t>第</w:t>
      </w:r>
      <w:r w:rsidR="0027084D">
        <w:rPr>
          <w:rFonts w:hint="eastAsia"/>
        </w:rPr>
        <w:t>137</w:t>
      </w:r>
      <w:r w:rsidR="007C78AA" w:rsidRPr="00C35BDE">
        <w:rPr>
          <w:rFonts w:hint="eastAsia"/>
        </w:rPr>
        <w:t>條</w:t>
      </w:r>
    </w:p>
    <w:p w14:paraId="2A734B47"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設立建設用地使用權，可以採取出讓或者劃撥等方式。</w:t>
      </w:r>
    </w:p>
    <w:p w14:paraId="241BAD33"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工業、商業、旅遊、娛樂和商品住宅等經營性用地以及同一土地有兩個以上意向用地者的，應當採取招標、拍賣等公開競價的方式出讓。</w:t>
      </w:r>
    </w:p>
    <w:p w14:paraId="54D03F2A"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嚴格限制以劃撥方式設立建設用地使用權。採取劃撥方式的，應當遵守法律、行政法規關於土地用途的規定。</w:t>
      </w:r>
    </w:p>
    <w:p w14:paraId="54140C97" w14:textId="77777777" w:rsidR="00A13EC5" w:rsidRPr="00C35BDE" w:rsidRDefault="00EB7F08" w:rsidP="0027084D">
      <w:pPr>
        <w:pStyle w:val="2"/>
      </w:pPr>
      <w:r w:rsidRPr="00C35BDE">
        <w:rPr>
          <w:rFonts w:hint="eastAsia"/>
        </w:rPr>
        <w:t>第</w:t>
      </w:r>
      <w:r w:rsidR="0027084D">
        <w:rPr>
          <w:rFonts w:hint="eastAsia"/>
        </w:rPr>
        <w:t>138</w:t>
      </w:r>
      <w:r w:rsidR="007C78AA" w:rsidRPr="00C35BDE">
        <w:rPr>
          <w:rFonts w:hint="eastAsia"/>
        </w:rPr>
        <w:t>條</w:t>
      </w:r>
    </w:p>
    <w:p w14:paraId="2033F0FF"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採取招標、拍賣、</w:t>
      </w:r>
      <w:r w:rsidR="00191CEB">
        <w:rPr>
          <w:rFonts w:ascii="Arial Unicode MS" w:hAnsi="Arial Unicode MS" w:hint="eastAsia"/>
          <w:color w:val="000000"/>
        </w:rPr>
        <w:t>協議</w:t>
      </w:r>
      <w:r w:rsidR="00EB7F08" w:rsidRPr="00C35BDE">
        <w:rPr>
          <w:rFonts w:ascii="Arial Unicode MS" w:hAnsi="Arial Unicode MS" w:hint="eastAsia"/>
          <w:color w:val="000000"/>
        </w:rPr>
        <w:t>等出讓方式設立建設用地使用權的，當事人應當採取書面形式訂立建設用地使用權出讓合同。</w:t>
      </w:r>
    </w:p>
    <w:p w14:paraId="03B12EF2"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建設用地使用權出讓合同一般包括下列條款：</w:t>
      </w:r>
    </w:p>
    <w:p w14:paraId="3F62B841"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（一）當事人的名稱和住所；</w:t>
      </w:r>
    </w:p>
    <w:p w14:paraId="4943743F"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（二）土地界址、面積等；</w:t>
      </w:r>
    </w:p>
    <w:p w14:paraId="3BCF7E89"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（三）建築物、構築物及其附屬設施佔用的空間；</w:t>
      </w:r>
    </w:p>
    <w:p w14:paraId="22362BF5"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（四）土地用途；</w:t>
      </w:r>
    </w:p>
    <w:p w14:paraId="134115D9"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（五）使用期限；</w:t>
      </w:r>
    </w:p>
    <w:p w14:paraId="42EFD004"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（六）出讓金等費用及其支付方式；</w:t>
      </w:r>
    </w:p>
    <w:p w14:paraId="050C0D69"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（七）解決爭議的方法。</w:t>
      </w:r>
    </w:p>
    <w:p w14:paraId="3A6B3476" w14:textId="77777777" w:rsidR="00A13EC5" w:rsidRPr="00C35BDE" w:rsidRDefault="00EB7F08" w:rsidP="0027084D">
      <w:pPr>
        <w:pStyle w:val="2"/>
      </w:pPr>
      <w:r w:rsidRPr="00C35BDE">
        <w:rPr>
          <w:rFonts w:hint="eastAsia"/>
        </w:rPr>
        <w:t>第</w:t>
      </w:r>
      <w:r w:rsidR="0027084D">
        <w:rPr>
          <w:rFonts w:hint="eastAsia"/>
        </w:rPr>
        <w:t>139</w:t>
      </w:r>
      <w:r w:rsidR="007C78AA" w:rsidRPr="00C35BDE">
        <w:rPr>
          <w:rFonts w:hint="eastAsia"/>
        </w:rPr>
        <w:t>條</w:t>
      </w:r>
    </w:p>
    <w:p w14:paraId="3DC85900"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設立建設用地使用權的，應當向登記機構申請建設用地使用權登記。建設用地使用權自登記時設立。登記機構應當向建設用地使用權人發放建設用地使用權證書。</w:t>
      </w:r>
    </w:p>
    <w:p w14:paraId="4A0B2F70" w14:textId="77777777" w:rsidR="00A13EC5" w:rsidRPr="00C35BDE" w:rsidRDefault="00EB7F08" w:rsidP="0027084D">
      <w:pPr>
        <w:pStyle w:val="2"/>
      </w:pPr>
      <w:r w:rsidRPr="00C35BDE">
        <w:rPr>
          <w:rFonts w:hint="eastAsia"/>
        </w:rPr>
        <w:t>第</w:t>
      </w:r>
      <w:r w:rsidR="0027084D">
        <w:rPr>
          <w:rFonts w:hint="eastAsia"/>
        </w:rPr>
        <w:t>140</w:t>
      </w:r>
      <w:r w:rsidR="0027084D">
        <w:rPr>
          <w:rFonts w:hint="eastAsia"/>
        </w:rPr>
        <w:t>條</w:t>
      </w:r>
    </w:p>
    <w:p w14:paraId="2A27BEBF"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建設用地使用權人應當合理利用土地，不得改變土地用途；需要改變土地用途的，應當依法經有關行政主管部門批准。</w:t>
      </w:r>
    </w:p>
    <w:p w14:paraId="51CD5DCF" w14:textId="77777777" w:rsidR="00A13EC5" w:rsidRPr="00C35BDE" w:rsidRDefault="00EB7F08" w:rsidP="0027084D">
      <w:pPr>
        <w:pStyle w:val="2"/>
      </w:pPr>
      <w:r w:rsidRPr="00C35BDE">
        <w:rPr>
          <w:rFonts w:hint="eastAsia"/>
        </w:rPr>
        <w:t>第</w:t>
      </w:r>
      <w:r w:rsidR="0027084D">
        <w:rPr>
          <w:rFonts w:hint="eastAsia"/>
        </w:rPr>
        <w:t>141</w:t>
      </w:r>
      <w:r w:rsidR="007C78AA" w:rsidRPr="00C35BDE">
        <w:rPr>
          <w:rFonts w:hint="eastAsia"/>
        </w:rPr>
        <w:t>條</w:t>
      </w:r>
    </w:p>
    <w:p w14:paraId="4E949F6C"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建設用地使用權人應當依照法律規定以及合同約定支付出讓金等費用。</w:t>
      </w:r>
    </w:p>
    <w:p w14:paraId="36B4C82E" w14:textId="77777777" w:rsidR="00A13EC5" w:rsidRPr="00C35BDE" w:rsidRDefault="00EB7F08" w:rsidP="0027084D">
      <w:pPr>
        <w:pStyle w:val="2"/>
      </w:pPr>
      <w:r w:rsidRPr="00C35BDE">
        <w:rPr>
          <w:rFonts w:hint="eastAsia"/>
        </w:rPr>
        <w:t>第</w:t>
      </w:r>
      <w:r w:rsidR="0027084D">
        <w:rPr>
          <w:rFonts w:hint="eastAsia"/>
        </w:rPr>
        <w:t>142</w:t>
      </w:r>
      <w:r w:rsidR="007C78AA" w:rsidRPr="00C35BDE">
        <w:rPr>
          <w:rFonts w:hint="eastAsia"/>
        </w:rPr>
        <w:t>條</w:t>
      </w:r>
    </w:p>
    <w:p w14:paraId="50704D4C"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建設用地使用權人建造的建築物、構築物及其附屬設施的所有權屬</w:t>
      </w:r>
      <w:r w:rsidR="005D5136">
        <w:rPr>
          <w:rFonts w:ascii="Arial Unicode MS" w:hAnsi="Arial Unicode MS" w:hint="eastAsia"/>
          <w:color w:val="000000"/>
        </w:rPr>
        <w:t>於</w:t>
      </w:r>
      <w:r w:rsidR="00EB7F08" w:rsidRPr="00C35BDE">
        <w:rPr>
          <w:rFonts w:ascii="Arial Unicode MS" w:hAnsi="Arial Unicode MS" w:hint="eastAsia"/>
          <w:color w:val="000000"/>
        </w:rPr>
        <w:t>建設用地使用權人，但有相反證據證明的除外。</w:t>
      </w:r>
    </w:p>
    <w:p w14:paraId="7F524C79" w14:textId="77777777" w:rsidR="00A13EC5" w:rsidRPr="00C35BDE" w:rsidRDefault="00EB7F08" w:rsidP="0027084D">
      <w:pPr>
        <w:pStyle w:val="2"/>
      </w:pPr>
      <w:r w:rsidRPr="00C35BDE">
        <w:rPr>
          <w:rFonts w:hint="eastAsia"/>
        </w:rPr>
        <w:lastRenderedPageBreak/>
        <w:t>第</w:t>
      </w:r>
      <w:r w:rsidR="0027084D">
        <w:rPr>
          <w:rFonts w:hint="eastAsia"/>
        </w:rPr>
        <w:t>143</w:t>
      </w:r>
      <w:r w:rsidR="007C78AA" w:rsidRPr="00C35BDE">
        <w:rPr>
          <w:rFonts w:hint="eastAsia"/>
        </w:rPr>
        <w:t>條</w:t>
      </w:r>
    </w:p>
    <w:p w14:paraId="134CC56E"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建設用地使用權人有權將建設用地使用權轉讓、互換、出資、贈與或者抵押，但法律另有規定的除外。</w:t>
      </w:r>
    </w:p>
    <w:p w14:paraId="033ED007" w14:textId="77777777" w:rsidR="00A13EC5" w:rsidRPr="00C35BDE" w:rsidRDefault="00EB7F08" w:rsidP="0027084D">
      <w:pPr>
        <w:pStyle w:val="2"/>
      </w:pPr>
      <w:r w:rsidRPr="00C35BDE">
        <w:rPr>
          <w:rFonts w:hint="eastAsia"/>
        </w:rPr>
        <w:t>第</w:t>
      </w:r>
      <w:r w:rsidR="0027084D">
        <w:rPr>
          <w:rFonts w:hint="eastAsia"/>
        </w:rPr>
        <w:t>144</w:t>
      </w:r>
      <w:r w:rsidR="007C78AA" w:rsidRPr="00C35BDE">
        <w:rPr>
          <w:rFonts w:hint="eastAsia"/>
        </w:rPr>
        <w:t>條</w:t>
      </w:r>
    </w:p>
    <w:p w14:paraId="1BBF3F76"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建設用地使用權轉讓、互換、出資、贈與或者抵押的，當事人應當採取書面形式訂立相應的合同。使用期限由當事人約定，但不得超過建設用地使用權的剩餘期限。</w:t>
      </w:r>
    </w:p>
    <w:p w14:paraId="12F25E13" w14:textId="77777777" w:rsidR="00D36DFD" w:rsidRPr="00C35BDE" w:rsidRDefault="00EB7F08" w:rsidP="0027084D">
      <w:pPr>
        <w:pStyle w:val="2"/>
      </w:pPr>
      <w:r w:rsidRPr="00C35BDE">
        <w:rPr>
          <w:rFonts w:hint="eastAsia"/>
        </w:rPr>
        <w:t>第</w:t>
      </w:r>
      <w:r w:rsidR="0027084D">
        <w:rPr>
          <w:rFonts w:hint="eastAsia"/>
        </w:rPr>
        <w:t>145</w:t>
      </w:r>
      <w:r w:rsidR="007C78AA" w:rsidRPr="00C35BDE">
        <w:rPr>
          <w:rFonts w:hint="eastAsia"/>
        </w:rPr>
        <w:t>條</w:t>
      </w:r>
    </w:p>
    <w:p w14:paraId="770FBEF7"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建設用地使用權轉讓、互換、出資或者贈與的，應當向登記機構申請變更登記。</w:t>
      </w:r>
    </w:p>
    <w:p w14:paraId="321DEF2F" w14:textId="77777777" w:rsidR="00A13EC5" w:rsidRPr="00C35BDE" w:rsidRDefault="00EB7F08" w:rsidP="0027084D">
      <w:pPr>
        <w:pStyle w:val="2"/>
      </w:pPr>
      <w:r w:rsidRPr="00C35BDE">
        <w:rPr>
          <w:rFonts w:hint="eastAsia"/>
        </w:rPr>
        <w:t>第</w:t>
      </w:r>
      <w:r w:rsidR="0027084D">
        <w:rPr>
          <w:rFonts w:hint="eastAsia"/>
        </w:rPr>
        <w:t>146</w:t>
      </w:r>
      <w:r w:rsidR="007C78AA" w:rsidRPr="00C35BDE">
        <w:rPr>
          <w:rFonts w:hint="eastAsia"/>
        </w:rPr>
        <w:t>條</w:t>
      </w:r>
    </w:p>
    <w:p w14:paraId="416DB5D1"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建設用地使用權轉讓、互換、出資或者贈與的，附著於該土地上的建築物、構築物及其附屬設施一併處分。</w:t>
      </w:r>
    </w:p>
    <w:p w14:paraId="28E4E14D" w14:textId="77777777" w:rsidR="00A13EC5" w:rsidRPr="00C35BDE" w:rsidRDefault="00EB7F08" w:rsidP="0027084D">
      <w:pPr>
        <w:pStyle w:val="2"/>
      </w:pPr>
      <w:r w:rsidRPr="00C35BDE">
        <w:rPr>
          <w:rFonts w:hint="eastAsia"/>
        </w:rPr>
        <w:t>第</w:t>
      </w:r>
      <w:r w:rsidR="0027084D">
        <w:rPr>
          <w:rFonts w:hint="eastAsia"/>
        </w:rPr>
        <w:t>147</w:t>
      </w:r>
      <w:r w:rsidR="007C78AA" w:rsidRPr="00C35BDE">
        <w:rPr>
          <w:rFonts w:hint="eastAsia"/>
        </w:rPr>
        <w:t>條</w:t>
      </w:r>
    </w:p>
    <w:p w14:paraId="6FA420A9"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建築物、構築物及其附屬設施轉讓、互換、出資或者贈與的，該建築物、構築物及其附屬設施佔用範圍內的建設用地使用權一併處分。</w:t>
      </w:r>
    </w:p>
    <w:p w14:paraId="0685DD7F" w14:textId="77777777" w:rsidR="00A13EC5" w:rsidRPr="00C35BDE" w:rsidRDefault="00EB7F08" w:rsidP="0027084D">
      <w:pPr>
        <w:pStyle w:val="2"/>
      </w:pPr>
      <w:r w:rsidRPr="00C35BDE">
        <w:rPr>
          <w:rFonts w:hint="eastAsia"/>
        </w:rPr>
        <w:t>第</w:t>
      </w:r>
      <w:r w:rsidR="0027084D">
        <w:rPr>
          <w:rFonts w:hint="eastAsia"/>
        </w:rPr>
        <w:t>148</w:t>
      </w:r>
      <w:r w:rsidR="007C78AA" w:rsidRPr="00C35BDE">
        <w:rPr>
          <w:rFonts w:hint="eastAsia"/>
        </w:rPr>
        <w:t>條</w:t>
      </w:r>
    </w:p>
    <w:p w14:paraId="588F0C67"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建設用地使用權期間屆滿前，因公共利益需要提前收回該土地的，應當依照本法第</w:t>
      </w:r>
      <w:hyperlink w:anchor="a42" w:history="1">
        <w:r w:rsidR="00EB7F08" w:rsidRPr="00C35BDE">
          <w:rPr>
            <w:rStyle w:val="a3"/>
            <w:rFonts w:ascii="Arial Unicode MS" w:hAnsi="Arial Unicode MS" w:hint="eastAsia"/>
          </w:rPr>
          <w:t>四十二</w:t>
        </w:r>
      </w:hyperlink>
      <w:r w:rsidR="00EB7F08" w:rsidRPr="00C35BDE">
        <w:rPr>
          <w:rFonts w:ascii="Arial Unicode MS" w:hAnsi="Arial Unicode MS" w:hint="eastAsia"/>
          <w:color w:val="000000"/>
        </w:rPr>
        <w:t>條的規定對該土地上的房屋及其它不動產給予補償，並退還相應的出讓金。</w:t>
      </w:r>
    </w:p>
    <w:p w14:paraId="02DBBF43" w14:textId="77777777" w:rsidR="00A13EC5" w:rsidRPr="00C35BDE" w:rsidRDefault="00EB7F08" w:rsidP="0027084D">
      <w:pPr>
        <w:pStyle w:val="2"/>
      </w:pPr>
      <w:r w:rsidRPr="00C35BDE">
        <w:rPr>
          <w:rFonts w:hint="eastAsia"/>
        </w:rPr>
        <w:t>第</w:t>
      </w:r>
      <w:r w:rsidR="0027084D">
        <w:rPr>
          <w:rFonts w:hint="eastAsia"/>
        </w:rPr>
        <w:t>149</w:t>
      </w:r>
      <w:r w:rsidR="007C78AA" w:rsidRPr="00C35BDE">
        <w:rPr>
          <w:rFonts w:hint="eastAsia"/>
        </w:rPr>
        <w:t>條</w:t>
      </w:r>
    </w:p>
    <w:p w14:paraId="434519C6"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住宅建設用地使用權期間屆滿的，自動續期。</w:t>
      </w:r>
    </w:p>
    <w:p w14:paraId="4CFA8FC2"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非住宅建設用地使用權期間屆滿後的續期，依照法律規定辦理。該土地上的房屋及其它不動產的歸屬，有約定的，按照約定；沒有約定或者約定不明確的，依照法律、行政法規的規定辦理。</w:t>
      </w:r>
    </w:p>
    <w:p w14:paraId="4369D341" w14:textId="77777777" w:rsidR="00A13EC5" w:rsidRPr="00C35BDE" w:rsidRDefault="00EB7F08" w:rsidP="0027084D">
      <w:pPr>
        <w:pStyle w:val="2"/>
      </w:pPr>
      <w:r w:rsidRPr="00C35BDE">
        <w:rPr>
          <w:rFonts w:hint="eastAsia"/>
        </w:rPr>
        <w:t>第</w:t>
      </w:r>
      <w:r w:rsidR="0027084D">
        <w:rPr>
          <w:rFonts w:hint="eastAsia"/>
        </w:rPr>
        <w:t>150</w:t>
      </w:r>
      <w:r w:rsidR="0027084D">
        <w:rPr>
          <w:rFonts w:hint="eastAsia"/>
        </w:rPr>
        <w:t>條</w:t>
      </w:r>
    </w:p>
    <w:p w14:paraId="4DDA2CEB"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建設用地使用權消滅的，出讓人應當及時辦理註銷登記。登記機構應當收回建設用地使用權證書。</w:t>
      </w:r>
    </w:p>
    <w:p w14:paraId="45FA1813" w14:textId="77777777" w:rsidR="00A13EC5" w:rsidRPr="00C35BDE" w:rsidRDefault="00EB7F08" w:rsidP="0027084D">
      <w:pPr>
        <w:pStyle w:val="2"/>
      </w:pPr>
      <w:r w:rsidRPr="00C35BDE">
        <w:rPr>
          <w:rFonts w:hint="eastAsia"/>
        </w:rPr>
        <w:t>第</w:t>
      </w:r>
      <w:r w:rsidR="0027084D">
        <w:rPr>
          <w:rFonts w:hint="eastAsia"/>
        </w:rPr>
        <w:t>151</w:t>
      </w:r>
      <w:r w:rsidR="007C78AA" w:rsidRPr="00C35BDE">
        <w:rPr>
          <w:rFonts w:hint="eastAsia"/>
        </w:rPr>
        <w:t>條</w:t>
      </w:r>
    </w:p>
    <w:p w14:paraId="267A6F8A"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集體所有的土地作為建設用地的，應當依照</w:t>
      </w:r>
      <w:hyperlink r:id="rId21" w:history="1">
        <w:r w:rsidR="00EB7F08" w:rsidRPr="00C35BDE">
          <w:rPr>
            <w:rStyle w:val="a3"/>
            <w:rFonts w:ascii="Arial Unicode MS" w:hAnsi="Arial Unicode MS" w:hint="eastAsia"/>
          </w:rPr>
          <w:t>土地管理法</w:t>
        </w:r>
      </w:hyperlink>
      <w:r w:rsidR="00EB7F08" w:rsidRPr="00C35BDE">
        <w:rPr>
          <w:rFonts w:ascii="Arial Unicode MS" w:hAnsi="Arial Unicode MS" w:hint="eastAsia"/>
          <w:color w:val="000000"/>
        </w:rPr>
        <w:t>等法律規定辦理。</w:t>
      </w:r>
    </w:p>
    <w:p w14:paraId="4215C46B" w14:textId="67E66E6A" w:rsidR="00DD23BD" w:rsidRPr="00C35BDE" w:rsidRDefault="00400E54" w:rsidP="00DD23BD">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3"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581D1B0E" w14:textId="77777777" w:rsidR="00EB7F08" w:rsidRPr="00C35BDE" w:rsidRDefault="00630A87" w:rsidP="00FC280A">
      <w:pPr>
        <w:pStyle w:val="1"/>
      </w:pPr>
      <w:bookmarkStart w:id="32" w:name="_第三編__用益物權__第十三章_宅基地使用權"/>
      <w:bookmarkEnd w:id="32"/>
      <w:r w:rsidRPr="00C35BDE">
        <w:rPr>
          <w:rFonts w:hint="eastAsia"/>
        </w:rPr>
        <w:t xml:space="preserve">第三編　　用益物權　　</w:t>
      </w:r>
      <w:r w:rsidR="00EB7F08" w:rsidRPr="00C35BDE">
        <w:rPr>
          <w:rFonts w:hint="eastAsia"/>
        </w:rPr>
        <w:t>第十三章</w:t>
      </w:r>
      <w:r w:rsidR="00DD23BD" w:rsidRPr="00C35BDE">
        <w:rPr>
          <w:rFonts w:hint="eastAsia"/>
        </w:rPr>
        <w:t xml:space="preserve">　　</w:t>
      </w:r>
      <w:r w:rsidR="00EB7F08" w:rsidRPr="00C35BDE">
        <w:rPr>
          <w:rFonts w:hint="eastAsia"/>
        </w:rPr>
        <w:t>宅基地使用權</w:t>
      </w:r>
    </w:p>
    <w:p w14:paraId="6FA3CE49" w14:textId="77777777" w:rsidR="00A13EC5" w:rsidRPr="00C35BDE" w:rsidRDefault="00EB7F08" w:rsidP="0027084D">
      <w:pPr>
        <w:pStyle w:val="2"/>
      </w:pPr>
      <w:r w:rsidRPr="00C35BDE">
        <w:rPr>
          <w:rFonts w:hint="eastAsia"/>
        </w:rPr>
        <w:t>第</w:t>
      </w:r>
      <w:r w:rsidR="0027084D">
        <w:rPr>
          <w:rFonts w:hint="eastAsia"/>
        </w:rPr>
        <w:t>152</w:t>
      </w:r>
      <w:r w:rsidR="007C78AA" w:rsidRPr="00C35BDE">
        <w:rPr>
          <w:rFonts w:hint="eastAsia"/>
        </w:rPr>
        <w:t>條</w:t>
      </w:r>
    </w:p>
    <w:p w14:paraId="7A2DBD6D"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宅基地使用權人依法對集體所有的土地享有佔有和使用的權利，有權依法利用該土地建造住宅及其附屬設施。</w:t>
      </w:r>
    </w:p>
    <w:p w14:paraId="47C908FD" w14:textId="77777777" w:rsidR="00A13EC5" w:rsidRPr="00C35BDE" w:rsidRDefault="00EB7F08" w:rsidP="0027084D">
      <w:pPr>
        <w:pStyle w:val="2"/>
      </w:pPr>
      <w:r w:rsidRPr="00C35BDE">
        <w:rPr>
          <w:rFonts w:hint="eastAsia"/>
        </w:rPr>
        <w:t>第</w:t>
      </w:r>
      <w:r w:rsidR="0027084D">
        <w:rPr>
          <w:rFonts w:hint="eastAsia"/>
        </w:rPr>
        <w:t>153</w:t>
      </w:r>
      <w:r w:rsidR="007C78AA" w:rsidRPr="00C35BDE">
        <w:rPr>
          <w:rFonts w:hint="eastAsia"/>
        </w:rPr>
        <w:t>條</w:t>
      </w:r>
    </w:p>
    <w:p w14:paraId="066ABEA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宅基地使用權的取得、行使和轉讓，適用</w:t>
      </w:r>
      <w:hyperlink r:id="rId22" w:history="1">
        <w:r w:rsidR="0000651C" w:rsidRPr="00C35BDE">
          <w:rPr>
            <w:rStyle w:val="a3"/>
            <w:rFonts w:ascii="Arial Unicode MS" w:hAnsi="Arial Unicode MS" w:hint="eastAsia"/>
          </w:rPr>
          <w:t>土地管理法</w:t>
        </w:r>
      </w:hyperlink>
      <w:r w:rsidR="00EB7F08" w:rsidRPr="00C35BDE">
        <w:rPr>
          <w:rFonts w:ascii="Arial Unicode MS" w:hAnsi="Arial Unicode MS" w:hint="eastAsia"/>
          <w:color w:val="000000"/>
        </w:rPr>
        <w:t>等法律和國家有關規定。</w:t>
      </w:r>
    </w:p>
    <w:p w14:paraId="482015D5" w14:textId="77777777" w:rsidR="00A13EC5" w:rsidRPr="00C35BDE" w:rsidRDefault="00EB7F08" w:rsidP="0027084D">
      <w:pPr>
        <w:pStyle w:val="2"/>
      </w:pPr>
      <w:r w:rsidRPr="00C35BDE">
        <w:rPr>
          <w:rFonts w:hint="eastAsia"/>
        </w:rPr>
        <w:t>第</w:t>
      </w:r>
      <w:r w:rsidR="0027084D">
        <w:rPr>
          <w:rFonts w:hint="eastAsia"/>
        </w:rPr>
        <w:t>154</w:t>
      </w:r>
      <w:r w:rsidR="007C78AA" w:rsidRPr="00C35BDE">
        <w:rPr>
          <w:rFonts w:hint="eastAsia"/>
        </w:rPr>
        <w:t>條</w:t>
      </w:r>
    </w:p>
    <w:p w14:paraId="11F2631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宅基地因自然災害等原因滅失的，宅基地使用權消滅。對失去宅基地的村民，應當重新分配宅基地。</w:t>
      </w:r>
    </w:p>
    <w:p w14:paraId="1ACF8973" w14:textId="77777777" w:rsidR="00A13EC5" w:rsidRPr="00C35BDE" w:rsidRDefault="00EB7F08" w:rsidP="0027084D">
      <w:pPr>
        <w:pStyle w:val="2"/>
      </w:pPr>
      <w:r w:rsidRPr="00C35BDE">
        <w:rPr>
          <w:rFonts w:hint="eastAsia"/>
        </w:rPr>
        <w:t>第</w:t>
      </w:r>
      <w:r w:rsidR="0027084D">
        <w:rPr>
          <w:rFonts w:hint="eastAsia"/>
        </w:rPr>
        <w:t>155</w:t>
      </w:r>
      <w:r w:rsidR="007C78AA" w:rsidRPr="00C35BDE">
        <w:rPr>
          <w:rFonts w:hint="eastAsia"/>
        </w:rPr>
        <w:t>條</w:t>
      </w:r>
    </w:p>
    <w:p w14:paraId="26D8C770"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已經登記的宅基地使用權轉讓或者消滅的，應當及時辦理變更登記或者註銷登記。</w:t>
      </w:r>
    </w:p>
    <w:p w14:paraId="6567D22D" w14:textId="00C7EE63" w:rsidR="00DD23BD" w:rsidRPr="00C35BDE" w:rsidRDefault="00400E54" w:rsidP="00DD23BD">
      <w:pPr>
        <w:ind w:left="119"/>
        <w:jc w:val="right"/>
        <w:rPr>
          <w:rFonts w:ascii="Arial Unicode MS" w:hAnsi="Arial Unicode MS"/>
          <w:color w:val="000000"/>
        </w:rPr>
      </w:pPr>
      <w:r w:rsidRPr="00C35BDE">
        <w:rPr>
          <w:rFonts w:ascii="Arial Unicode MS" w:hAnsi="Arial Unicode MS"/>
          <w:color w:val="808000"/>
          <w:sz w:val="18"/>
        </w:rPr>
        <w:lastRenderedPageBreak/>
        <w:t xml:space="preserve">　　　　　　　　　　　　　　　　　　　　　　　　　　　　　　　　　　　　　　　　　　　　　　　</w:t>
      </w:r>
      <w:r w:rsidR="00C63FA9" w:rsidRPr="00C35BDE">
        <w:rPr>
          <w:rFonts w:ascii="Arial Unicode MS" w:hAnsi="Arial Unicode MS"/>
          <w:color w:val="808000"/>
          <w:sz w:val="18"/>
        </w:rPr>
        <w:t xml:space="preserve">　</w:t>
      </w:r>
      <w:hyperlink w:anchor="a章節索引03"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5AF6F4EB" w14:textId="77777777" w:rsidR="00EB7F08" w:rsidRPr="00C35BDE" w:rsidRDefault="00630A87" w:rsidP="00FC280A">
      <w:pPr>
        <w:pStyle w:val="1"/>
      </w:pPr>
      <w:bookmarkStart w:id="33" w:name="_第三編__用益物權__第十四章_地役權"/>
      <w:bookmarkEnd w:id="33"/>
      <w:r w:rsidRPr="00C35BDE">
        <w:rPr>
          <w:rFonts w:hint="eastAsia"/>
        </w:rPr>
        <w:t xml:space="preserve">第三編　　用益物權　　</w:t>
      </w:r>
      <w:r w:rsidR="00EB7F08" w:rsidRPr="00C35BDE">
        <w:rPr>
          <w:rFonts w:hint="eastAsia"/>
        </w:rPr>
        <w:t>第十四章</w:t>
      </w:r>
      <w:r w:rsidR="00DD23BD" w:rsidRPr="00C35BDE">
        <w:rPr>
          <w:rFonts w:hint="eastAsia"/>
        </w:rPr>
        <w:t xml:space="preserve">　　</w:t>
      </w:r>
      <w:r w:rsidR="00EB7F08" w:rsidRPr="00C35BDE">
        <w:rPr>
          <w:rFonts w:hint="eastAsia"/>
        </w:rPr>
        <w:t>地役權</w:t>
      </w:r>
    </w:p>
    <w:p w14:paraId="4F1EBCC7" w14:textId="77777777" w:rsidR="00A13EC5" w:rsidRPr="00C35BDE" w:rsidRDefault="00EB7F08" w:rsidP="0027084D">
      <w:pPr>
        <w:pStyle w:val="2"/>
      </w:pPr>
      <w:r w:rsidRPr="00C35BDE">
        <w:rPr>
          <w:rFonts w:hint="eastAsia"/>
        </w:rPr>
        <w:t>第</w:t>
      </w:r>
      <w:r w:rsidR="0027084D">
        <w:rPr>
          <w:rFonts w:hint="eastAsia"/>
        </w:rPr>
        <w:t>156</w:t>
      </w:r>
      <w:r w:rsidR="007C78AA" w:rsidRPr="00C35BDE">
        <w:rPr>
          <w:rFonts w:hint="eastAsia"/>
        </w:rPr>
        <w:t>條</w:t>
      </w:r>
    </w:p>
    <w:p w14:paraId="693CFD3A"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地役權人有權按照合同約定，利用他人的不動產</w:t>
      </w:r>
      <w:r w:rsidR="00EB7F08" w:rsidRPr="00C35BDE">
        <w:rPr>
          <w:rFonts w:ascii="Arial Unicode MS" w:hAnsi="Arial Unicode MS"/>
          <w:color w:val="000000"/>
        </w:rPr>
        <w:t>,</w:t>
      </w:r>
      <w:r w:rsidR="00EB7F08" w:rsidRPr="00C35BDE">
        <w:rPr>
          <w:rFonts w:ascii="Arial Unicode MS" w:hAnsi="Arial Unicode MS" w:hint="eastAsia"/>
          <w:color w:val="000000"/>
        </w:rPr>
        <w:t>以提高自己的不動產的效益。</w:t>
      </w:r>
    </w:p>
    <w:p w14:paraId="63CB793A"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前款所稱他人的不動產為供役地，自己的不動產為需役地。</w:t>
      </w:r>
    </w:p>
    <w:p w14:paraId="0FF69A23" w14:textId="77777777" w:rsidR="00A13EC5" w:rsidRPr="00C35BDE" w:rsidRDefault="00EB7F08" w:rsidP="0027084D">
      <w:pPr>
        <w:pStyle w:val="2"/>
      </w:pPr>
      <w:r w:rsidRPr="00C35BDE">
        <w:rPr>
          <w:rFonts w:hint="eastAsia"/>
        </w:rPr>
        <w:t>第</w:t>
      </w:r>
      <w:r w:rsidR="0027084D">
        <w:rPr>
          <w:rFonts w:hint="eastAsia"/>
        </w:rPr>
        <w:t>157</w:t>
      </w:r>
      <w:r w:rsidR="007C78AA" w:rsidRPr="00C35BDE">
        <w:rPr>
          <w:rFonts w:hint="eastAsia"/>
        </w:rPr>
        <w:t>條</w:t>
      </w:r>
    </w:p>
    <w:p w14:paraId="0283F20E"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設立地役權，當事人應當採取書面形式訂立地役權合同。</w:t>
      </w:r>
    </w:p>
    <w:p w14:paraId="1AE9C58D"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地役權合同一般包括下列條款：</w:t>
      </w:r>
    </w:p>
    <w:p w14:paraId="154C6A20"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（一）當事人的姓名或者名稱和住所；</w:t>
      </w:r>
    </w:p>
    <w:p w14:paraId="2F900513"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（二）供役地和需役地的位置；</w:t>
      </w:r>
    </w:p>
    <w:p w14:paraId="431F6D43"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（三）利用目的和方法；</w:t>
      </w:r>
    </w:p>
    <w:p w14:paraId="27AF887F"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（四）利用期限；</w:t>
      </w:r>
    </w:p>
    <w:p w14:paraId="14142BDC"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（五）費用及其支付方式；</w:t>
      </w:r>
    </w:p>
    <w:p w14:paraId="64E3417B"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（六）解決爭議的方法。</w:t>
      </w:r>
    </w:p>
    <w:p w14:paraId="7D53EC1D" w14:textId="77777777" w:rsidR="00A13EC5" w:rsidRPr="00C35BDE" w:rsidRDefault="00EB7F08" w:rsidP="0027084D">
      <w:pPr>
        <w:pStyle w:val="2"/>
      </w:pPr>
      <w:r w:rsidRPr="00C35BDE">
        <w:rPr>
          <w:rFonts w:hint="eastAsia"/>
        </w:rPr>
        <w:t>第</w:t>
      </w:r>
      <w:r w:rsidR="0027084D">
        <w:rPr>
          <w:rFonts w:hint="eastAsia"/>
        </w:rPr>
        <w:t>158</w:t>
      </w:r>
      <w:r w:rsidR="007C78AA" w:rsidRPr="00C35BDE">
        <w:rPr>
          <w:rFonts w:hint="eastAsia"/>
        </w:rPr>
        <w:t>條</w:t>
      </w:r>
    </w:p>
    <w:p w14:paraId="17960BF9"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地役權自地役權合同生效時設立。當事人要求登記的，可以向登記機構申請地役權登記；未經登記，不得對抗善意第三人。</w:t>
      </w:r>
    </w:p>
    <w:p w14:paraId="7256179C" w14:textId="77777777" w:rsidR="00A13EC5" w:rsidRPr="00C35BDE" w:rsidRDefault="00EB7F08" w:rsidP="0027084D">
      <w:pPr>
        <w:pStyle w:val="2"/>
      </w:pPr>
      <w:r w:rsidRPr="00C35BDE">
        <w:rPr>
          <w:rFonts w:hint="eastAsia"/>
        </w:rPr>
        <w:t>第</w:t>
      </w:r>
      <w:r w:rsidR="0027084D">
        <w:rPr>
          <w:rFonts w:hint="eastAsia"/>
        </w:rPr>
        <w:t>159</w:t>
      </w:r>
      <w:r w:rsidR="007C78AA" w:rsidRPr="00C35BDE">
        <w:rPr>
          <w:rFonts w:hint="eastAsia"/>
        </w:rPr>
        <w:t>條</w:t>
      </w:r>
    </w:p>
    <w:p w14:paraId="6BD4B8CD"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供役地權利人應當按照合同約定，允許地役權人利用其土地，不得妨害地役權人行使權利。</w:t>
      </w:r>
    </w:p>
    <w:p w14:paraId="5AC2777F" w14:textId="77777777" w:rsidR="00A13EC5" w:rsidRPr="00C35BDE" w:rsidRDefault="00EB7F08" w:rsidP="0027084D">
      <w:pPr>
        <w:pStyle w:val="2"/>
      </w:pPr>
      <w:r w:rsidRPr="00C35BDE">
        <w:rPr>
          <w:rFonts w:hint="eastAsia"/>
        </w:rPr>
        <w:t>第</w:t>
      </w:r>
      <w:r w:rsidR="0027084D">
        <w:rPr>
          <w:rFonts w:hint="eastAsia"/>
        </w:rPr>
        <w:t>160</w:t>
      </w:r>
      <w:r w:rsidR="0027084D">
        <w:rPr>
          <w:rFonts w:hint="eastAsia"/>
        </w:rPr>
        <w:t>條</w:t>
      </w:r>
    </w:p>
    <w:p w14:paraId="716F3A0C"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地役權人應當按照合同約定的利用目的和方法利用供役地，儘量減少對供役地權利人物權的限制。</w:t>
      </w:r>
    </w:p>
    <w:p w14:paraId="5312C250" w14:textId="77777777" w:rsidR="00A13EC5" w:rsidRPr="00C35BDE" w:rsidRDefault="00EB7F08" w:rsidP="0027084D">
      <w:pPr>
        <w:pStyle w:val="2"/>
      </w:pPr>
      <w:r w:rsidRPr="00C35BDE">
        <w:rPr>
          <w:rFonts w:hint="eastAsia"/>
        </w:rPr>
        <w:t>第</w:t>
      </w:r>
      <w:r w:rsidR="0027084D">
        <w:rPr>
          <w:rFonts w:hint="eastAsia"/>
        </w:rPr>
        <w:t>161</w:t>
      </w:r>
      <w:r w:rsidR="007C78AA" w:rsidRPr="00C35BDE">
        <w:rPr>
          <w:rFonts w:hint="eastAsia"/>
        </w:rPr>
        <w:t>條</w:t>
      </w:r>
    </w:p>
    <w:p w14:paraId="11B55CE5"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地役權的期限由當事人約定，但不得超過土地承包經營權、建設用地使用權等用益物權的剩餘期限。</w:t>
      </w:r>
    </w:p>
    <w:p w14:paraId="75B96AE5" w14:textId="77777777" w:rsidR="00A13EC5" w:rsidRPr="00C35BDE" w:rsidRDefault="00EB7F08" w:rsidP="0027084D">
      <w:pPr>
        <w:pStyle w:val="2"/>
      </w:pPr>
      <w:r w:rsidRPr="00C35BDE">
        <w:rPr>
          <w:rFonts w:hint="eastAsia"/>
        </w:rPr>
        <w:t>第</w:t>
      </w:r>
      <w:r w:rsidR="0027084D">
        <w:rPr>
          <w:rFonts w:hint="eastAsia"/>
        </w:rPr>
        <w:t>162</w:t>
      </w:r>
      <w:r w:rsidR="007C78AA" w:rsidRPr="00C35BDE">
        <w:rPr>
          <w:rFonts w:hint="eastAsia"/>
        </w:rPr>
        <w:t>條</w:t>
      </w:r>
    </w:p>
    <w:p w14:paraId="6546CBC0"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土地所有權人享有地役權或者負擔地役權的，設立土地承包經營權、宅基地使用權時，該土地承包經營權人、宅基地使用權人繼續享有或者負擔已設立的地役權。</w:t>
      </w:r>
    </w:p>
    <w:p w14:paraId="680368A1" w14:textId="77777777" w:rsidR="00A13EC5" w:rsidRPr="00C35BDE" w:rsidRDefault="00EB7F08" w:rsidP="0027084D">
      <w:pPr>
        <w:pStyle w:val="2"/>
      </w:pPr>
      <w:r w:rsidRPr="00C35BDE">
        <w:rPr>
          <w:rFonts w:hint="eastAsia"/>
        </w:rPr>
        <w:t>第</w:t>
      </w:r>
      <w:r w:rsidR="0027084D">
        <w:rPr>
          <w:rFonts w:hint="eastAsia"/>
        </w:rPr>
        <w:t>163</w:t>
      </w:r>
      <w:r w:rsidR="007C78AA" w:rsidRPr="00C35BDE">
        <w:rPr>
          <w:rFonts w:hint="eastAsia"/>
        </w:rPr>
        <w:t>條</w:t>
      </w:r>
    </w:p>
    <w:p w14:paraId="65D1C732"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土地上已設立土地承包經營權、建設用地使用權、宅基地使用權等權利的，未經用益物權人同意，土地所有權人不得設立地役權。</w:t>
      </w:r>
    </w:p>
    <w:p w14:paraId="3BD3B9C8" w14:textId="77777777" w:rsidR="00A13EC5" w:rsidRPr="00C35BDE" w:rsidRDefault="00EB7F08" w:rsidP="0027084D">
      <w:pPr>
        <w:pStyle w:val="2"/>
      </w:pPr>
      <w:r w:rsidRPr="00C35BDE">
        <w:rPr>
          <w:rFonts w:hint="eastAsia"/>
        </w:rPr>
        <w:t>第</w:t>
      </w:r>
      <w:r w:rsidR="0027084D">
        <w:rPr>
          <w:rFonts w:hint="eastAsia"/>
        </w:rPr>
        <w:t>164</w:t>
      </w:r>
      <w:r w:rsidR="007C78AA" w:rsidRPr="00C35BDE">
        <w:rPr>
          <w:rFonts w:hint="eastAsia"/>
        </w:rPr>
        <w:t>條</w:t>
      </w:r>
    </w:p>
    <w:p w14:paraId="448B07B8"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地役權不得單獨轉讓。土地承包經營權、建設用地使用權等轉讓的，地役權一併轉讓，但合同另有約定的除外。</w:t>
      </w:r>
    </w:p>
    <w:p w14:paraId="24B4046C" w14:textId="77777777" w:rsidR="00A13EC5" w:rsidRPr="00C35BDE" w:rsidRDefault="00EB7F08" w:rsidP="0027084D">
      <w:pPr>
        <w:pStyle w:val="2"/>
      </w:pPr>
      <w:r w:rsidRPr="00C35BDE">
        <w:rPr>
          <w:rFonts w:hint="eastAsia"/>
        </w:rPr>
        <w:t>第</w:t>
      </w:r>
      <w:r w:rsidR="0027084D">
        <w:rPr>
          <w:rFonts w:hint="eastAsia"/>
        </w:rPr>
        <w:t>165</w:t>
      </w:r>
      <w:r w:rsidR="007C78AA" w:rsidRPr="00C35BDE">
        <w:rPr>
          <w:rFonts w:hint="eastAsia"/>
        </w:rPr>
        <w:t>條</w:t>
      </w:r>
    </w:p>
    <w:p w14:paraId="291A704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地役權不得單獨抵押。土地承包經營權、建設用地使用權等抵押的，在實現抵押權時，地役權一併轉讓。</w:t>
      </w:r>
    </w:p>
    <w:p w14:paraId="765189B0" w14:textId="77777777" w:rsidR="00A13EC5" w:rsidRPr="00C35BDE" w:rsidRDefault="00EB7F08" w:rsidP="0027084D">
      <w:pPr>
        <w:pStyle w:val="2"/>
      </w:pPr>
      <w:r w:rsidRPr="00C35BDE">
        <w:rPr>
          <w:rFonts w:hint="eastAsia"/>
        </w:rPr>
        <w:lastRenderedPageBreak/>
        <w:t>第</w:t>
      </w:r>
      <w:r w:rsidR="0027084D">
        <w:rPr>
          <w:rFonts w:hint="eastAsia"/>
        </w:rPr>
        <w:t>166</w:t>
      </w:r>
      <w:r w:rsidR="007C78AA" w:rsidRPr="00C35BDE">
        <w:rPr>
          <w:rFonts w:hint="eastAsia"/>
        </w:rPr>
        <w:t>條</w:t>
      </w:r>
    </w:p>
    <w:p w14:paraId="311C0C7D"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需役地以及需役地上的土地承包經營權、建設用地使用權部分轉讓時，轉讓部分涉及地役權的，受讓人同時享有地役權。</w:t>
      </w:r>
    </w:p>
    <w:p w14:paraId="1C17F273" w14:textId="77777777" w:rsidR="00A13EC5" w:rsidRPr="00C35BDE" w:rsidRDefault="00EB7F08" w:rsidP="0027084D">
      <w:pPr>
        <w:pStyle w:val="2"/>
      </w:pPr>
      <w:r w:rsidRPr="00C35BDE">
        <w:rPr>
          <w:rFonts w:hint="eastAsia"/>
        </w:rPr>
        <w:t>第</w:t>
      </w:r>
      <w:r w:rsidR="0027084D">
        <w:rPr>
          <w:rFonts w:hint="eastAsia"/>
        </w:rPr>
        <w:t>167</w:t>
      </w:r>
      <w:r w:rsidR="007C78AA" w:rsidRPr="00C35BDE">
        <w:rPr>
          <w:rFonts w:hint="eastAsia"/>
        </w:rPr>
        <w:t>條</w:t>
      </w:r>
    </w:p>
    <w:p w14:paraId="5DBCF3DA"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供役地以及供役地上的土地承包經營權、建設用地使用權部分轉讓時，轉讓部分涉及地役權的，地役權對受讓人具有約束力。</w:t>
      </w:r>
    </w:p>
    <w:p w14:paraId="34E3D660" w14:textId="77777777" w:rsidR="00A13EC5" w:rsidRPr="00C35BDE" w:rsidRDefault="00EB7F08" w:rsidP="0027084D">
      <w:pPr>
        <w:pStyle w:val="2"/>
      </w:pPr>
      <w:r w:rsidRPr="00C35BDE">
        <w:rPr>
          <w:rFonts w:hint="eastAsia"/>
        </w:rPr>
        <w:t>第</w:t>
      </w:r>
      <w:r w:rsidR="0027084D">
        <w:rPr>
          <w:rFonts w:hint="eastAsia"/>
        </w:rPr>
        <w:t>168</w:t>
      </w:r>
      <w:r w:rsidR="007C78AA" w:rsidRPr="00C35BDE">
        <w:rPr>
          <w:rFonts w:hint="eastAsia"/>
        </w:rPr>
        <w:t>條</w:t>
      </w:r>
    </w:p>
    <w:p w14:paraId="23A3F519"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地役權人有下列情形之一的，供役地權利人有權解除地役權合同，地役權消滅：</w:t>
      </w:r>
    </w:p>
    <w:p w14:paraId="63FE79DA"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（一）違反法律規定或者合同約定，濫用地役權；</w:t>
      </w:r>
    </w:p>
    <w:p w14:paraId="34957BC2"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（二）有償利用供役地，約定的付款期間屆滿後在合理期限內經兩次催告未支付費用。</w:t>
      </w:r>
    </w:p>
    <w:p w14:paraId="65B999F7" w14:textId="77777777" w:rsidR="00A13EC5" w:rsidRPr="00C35BDE" w:rsidRDefault="00EB7F08" w:rsidP="0027084D">
      <w:pPr>
        <w:pStyle w:val="2"/>
      </w:pPr>
      <w:r w:rsidRPr="00C35BDE">
        <w:rPr>
          <w:rFonts w:hint="eastAsia"/>
        </w:rPr>
        <w:t>第</w:t>
      </w:r>
      <w:r w:rsidR="0027084D">
        <w:rPr>
          <w:rFonts w:hint="eastAsia"/>
        </w:rPr>
        <w:t>169</w:t>
      </w:r>
      <w:r w:rsidR="007C78AA" w:rsidRPr="00C35BDE">
        <w:rPr>
          <w:rFonts w:hint="eastAsia"/>
        </w:rPr>
        <w:t>條</w:t>
      </w:r>
    </w:p>
    <w:p w14:paraId="1C54866E"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已經登記的地役權變更、轉讓或者消滅的，應當及時辦理變更登記或者註銷登記。</w:t>
      </w:r>
    </w:p>
    <w:p w14:paraId="71B5DA70" w14:textId="62D05EFB" w:rsidR="004C2776" w:rsidRPr="00C35BDE" w:rsidRDefault="00400E54" w:rsidP="00DD23BD">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4"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6889E888" w14:textId="77777777" w:rsidR="00EB7F08" w:rsidRPr="00C35BDE" w:rsidRDefault="00EB7F08" w:rsidP="00FC280A">
      <w:pPr>
        <w:pStyle w:val="1"/>
      </w:pPr>
      <w:bookmarkStart w:id="34" w:name="_第四編__擔保物權__第十五章__一般規定"/>
      <w:bookmarkStart w:id="35" w:name="_第四編__擔保物權"/>
      <w:bookmarkEnd w:id="34"/>
      <w:bookmarkEnd w:id="35"/>
      <w:r w:rsidRPr="00C35BDE">
        <w:rPr>
          <w:rFonts w:hint="eastAsia"/>
        </w:rPr>
        <w:t>第四編</w:t>
      </w:r>
      <w:r w:rsidR="00630A87" w:rsidRPr="00C35BDE">
        <w:rPr>
          <w:rFonts w:hint="eastAsia"/>
        </w:rPr>
        <w:t xml:space="preserve">　　</w:t>
      </w:r>
      <w:r w:rsidRPr="00C35BDE">
        <w:rPr>
          <w:rFonts w:hint="eastAsia"/>
        </w:rPr>
        <w:t>擔保物權</w:t>
      </w:r>
      <w:r w:rsidR="00630A87" w:rsidRPr="00C35BDE">
        <w:rPr>
          <w:rFonts w:hint="eastAsia"/>
        </w:rPr>
        <w:t xml:space="preserve">　　</w:t>
      </w:r>
      <w:r w:rsidRPr="00C35BDE">
        <w:rPr>
          <w:rFonts w:hint="eastAsia"/>
        </w:rPr>
        <w:t>第十五章</w:t>
      </w:r>
      <w:r w:rsidR="00630A87" w:rsidRPr="00C35BDE">
        <w:rPr>
          <w:rFonts w:hint="eastAsia"/>
        </w:rPr>
        <w:t xml:space="preserve">　　</w:t>
      </w:r>
      <w:r w:rsidRPr="00C35BDE">
        <w:rPr>
          <w:rFonts w:hint="eastAsia"/>
        </w:rPr>
        <w:t>一般規定</w:t>
      </w:r>
    </w:p>
    <w:p w14:paraId="0DAA8E57" w14:textId="77777777" w:rsidR="00A13EC5" w:rsidRPr="00C35BDE" w:rsidRDefault="00EB7F08" w:rsidP="0027084D">
      <w:pPr>
        <w:pStyle w:val="2"/>
      </w:pPr>
      <w:r w:rsidRPr="00C35BDE">
        <w:rPr>
          <w:rFonts w:hint="eastAsia"/>
        </w:rPr>
        <w:t>第</w:t>
      </w:r>
      <w:r w:rsidR="0027084D">
        <w:rPr>
          <w:rFonts w:hint="eastAsia"/>
        </w:rPr>
        <w:t>170</w:t>
      </w:r>
      <w:r w:rsidR="0027084D">
        <w:rPr>
          <w:rFonts w:hint="eastAsia"/>
        </w:rPr>
        <w:t>條</w:t>
      </w:r>
    </w:p>
    <w:p w14:paraId="6323466B"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擔保物權人在債務人不履行到期債務或者發生當事人約定的實現擔保物權的情形，依法享有就擔保財產優先受償的權利，但法律另有規定的除外。</w:t>
      </w:r>
    </w:p>
    <w:p w14:paraId="5B515428" w14:textId="77777777" w:rsidR="00A13EC5" w:rsidRPr="00C35BDE" w:rsidRDefault="00EB7F08" w:rsidP="0027084D">
      <w:pPr>
        <w:pStyle w:val="2"/>
      </w:pPr>
      <w:r w:rsidRPr="00C35BDE">
        <w:rPr>
          <w:rFonts w:hint="eastAsia"/>
        </w:rPr>
        <w:t>第</w:t>
      </w:r>
      <w:r w:rsidR="0027084D">
        <w:rPr>
          <w:rFonts w:hint="eastAsia"/>
        </w:rPr>
        <w:t>171</w:t>
      </w:r>
      <w:r w:rsidR="007C78AA" w:rsidRPr="00C35BDE">
        <w:rPr>
          <w:rFonts w:hint="eastAsia"/>
        </w:rPr>
        <w:t>條</w:t>
      </w:r>
    </w:p>
    <w:p w14:paraId="5A1661D7"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債權人在借貸、買賣等民事活動中，為保障實現其債權，需要擔保的，可以依照本法和其他法律的規定設立擔保物權。</w:t>
      </w:r>
    </w:p>
    <w:p w14:paraId="27B450BF" w14:textId="77777777" w:rsidR="00EB7F08" w:rsidRPr="003B4EF2" w:rsidRDefault="004C2776" w:rsidP="000F1CA1">
      <w:pPr>
        <w:ind w:left="119"/>
        <w:jc w:val="both"/>
        <w:rPr>
          <w:rFonts w:ascii="Arial Unicode MS" w:hAnsi="Arial Unicode MS"/>
          <w:color w:val="17365D"/>
        </w:rPr>
      </w:pPr>
      <w:r w:rsidRPr="003B4EF2">
        <w:rPr>
          <w:rFonts w:ascii="Arial Unicode MS" w:hAnsi="Arial Unicode MS" w:hint="eastAsia"/>
          <w:color w:val="17365D"/>
        </w:rPr>
        <w:t xml:space="preserve">　　</w:t>
      </w:r>
      <w:r w:rsidR="00EB7F08" w:rsidRPr="003B4EF2">
        <w:rPr>
          <w:rFonts w:ascii="Arial Unicode MS" w:hAnsi="Arial Unicode MS" w:hint="eastAsia"/>
          <w:color w:val="17365D"/>
        </w:rPr>
        <w:t>第三人為債務人向債權人提供擔保的，可以要求債務人提供反擔保。反擔保適用本法和其他法律的規定。</w:t>
      </w:r>
    </w:p>
    <w:p w14:paraId="4B8A687B" w14:textId="77777777" w:rsidR="00DA24E3" w:rsidRPr="00C35BDE" w:rsidRDefault="00EB7F08" w:rsidP="0027084D">
      <w:pPr>
        <w:pStyle w:val="2"/>
      </w:pPr>
      <w:r w:rsidRPr="00C35BDE">
        <w:rPr>
          <w:rFonts w:hint="eastAsia"/>
        </w:rPr>
        <w:t>第</w:t>
      </w:r>
      <w:r w:rsidR="0027084D">
        <w:rPr>
          <w:rFonts w:hint="eastAsia"/>
        </w:rPr>
        <w:t>172</w:t>
      </w:r>
      <w:r w:rsidR="007C78AA" w:rsidRPr="00C35BDE">
        <w:rPr>
          <w:rFonts w:hint="eastAsia"/>
        </w:rPr>
        <w:t>條</w:t>
      </w:r>
    </w:p>
    <w:p w14:paraId="17D7204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設立擔保物權，應當依照本法和其他法律的規定訂立擔保合同。擔保合同是主債權債務合同的從合同。主債權債務合同無效，擔保合同無效，但法律另有規定的除外。</w:t>
      </w:r>
    </w:p>
    <w:p w14:paraId="32FD5B32"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擔保合同被確認無效後，債務人、擔保人、債權人有過錯的，應當根據其過錯各自承擔相應的民事責任。</w:t>
      </w:r>
    </w:p>
    <w:p w14:paraId="3CA05120" w14:textId="77777777" w:rsidR="00A13EC5" w:rsidRPr="00C35BDE" w:rsidRDefault="00EB7F08" w:rsidP="0027084D">
      <w:pPr>
        <w:pStyle w:val="2"/>
      </w:pPr>
      <w:r w:rsidRPr="00C35BDE">
        <w:rPr>
          <w:rFonts w:hint="eastAsia"/>
        </w:rPr>
        <w:t>第</w:t>
      </w:r>
      <w:r w:rsidR="0027084D">
        <w:rPr>
          <w:rFonts w:hint="eastAsia"/>
        </w:rPr>
        <w:t>173</w:t>
      </w:r>
      <w:r w:rsidR="007C78AA" w:rsidRPr="00C35BDE">
        <w:rPr>
          <w:rFonts w:hint="eastAsia"/>
        </w:rPr>
        <w:t>條</w:t>
      </w:r>
    </w:p>
    <w:p w14:paraId="6D5508CC"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擔保物權的擔保範圍包括主債權及其利息、違約金、損害賠償金、保管擔保財產和實現擔保物權的費用。當事人另有約定的，按照約定。</w:t>
      </w:r>
    </w:p>
    <w:p w14:paraId="723F6195" w14:textId="77777777" w:rsidR="00A13EC5" w:rsidRPr="00C35BDE" w:rsidRDefault="00EB7F08" w:rsidP="0027084D">
      <w:pPr>
        <w:pStyle w:val="2"/>
      </w:pPr>
      <w:r w:rsidRPr="00C35BDE">
        <w:rPr>
          <w:rFonts w:hint="eastAsia"/>
        </w:rPr>
        <w:t>第</w:t>
      </w:r>
      <w:r w:rsidR="0027084D">
        <w:rPr>
          <w:rFonts w:hint="eastAsia"/>
        </w:rPr>
        <w:t>174</w:t>
      </w:r>
      <w:r w:rsidR="007C78AA" w:rsidRPr="00C35BDE">
        <w:rPr>
          <w:rFonts w:hint="eastAsia"/>
        </w:rPr>
        <w:t>條</w:t>
      </w:r>
    </w:p>
    <w:p w14:paraId="048F8B7E"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擔保期間，擔保財產毀損、滅失或者被徵收等，擔保物權人可以就獲得的保險金、賠償金或者補償金等優先受償。被擔保債權的履行期未屆滿的，也可以提存該保險金、賠償金或者補償金等。</w:t>
      </w:r>
    </w:p>
    <w:p w14:paraId="11E705B7" w14:textId="77777777" w:rsidR="00A13EC5" w:rsidRPr="00C35BDE" w:rsidRDefault="00EB7F08" w:rsidP="0027084D">
      <w:pPr>
        <w:pStyle w:val="2"/>
      </w:pPr>
      <w:r w:rsidRPr="00C35BDE">
        <w:rPr>
          <w:rFonts w:hint="eastAsia"/>
        </w:rPr>
        <w:t>第</w:t>
      </w:r>
      <w:r w:rsidR="0027084D">
        <w:rPr>
          <w:rFonts w:hint="eastAsia"/>
        </w:rPr>
        <w:t>175</w:t>
      </w:r>
      <w:r w:rsidR="007C78AA" w:rsidRPr="00C35BDE">
        <w:rPr>
          <w:rFonts w:hint="eastAsia"/>
        </w:rPr>
        <w:t>條</w:t>
      </w:r>
    </w:p>
    <w:p w14:paraId="66D30602"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第三人提供擔保，未經其書面同意，債權人允許債務人轉移全部或者部分債務的，擔保人不再承擔相應的擔保責任。</w:t>
      </w:r>
    </w:p>
    <w:p w14:paraId="489A7456" w14:textId="77777777" w:rsidR="00A13EC5" w:rsidRPr="00C35BDE" w:rsidRDefault="00EB7F08" w:rsidP="0027084D">
      <w:pPr>
        <w:pStyle w:val="2"/>
      </w:pPr>
      <w:r w:rsidRPr="00C35BDE">
        <w:rPr>
          <w:rFonts w:hint="eastAsia"/>
        </w:rPr>
        <w:lastRenderedPageBreak/>
        <w:t>第</w:t>
      </w:r>
      <w:r w:rsidR="0027084D">
        <w:rPr>
          <w:rFonts w:hint="eastAsia"/>
        </w:rPr>
        <w:t>176</w:t>
      </w:r>
      <w:r w:rsidR="007C78AA" w:rsidRPr="00C35BDE">
        <w:rPr>
          <w:rFonts w:hint="eastAsia"/>
        </w:rPr>
        <w:t>條</w:t>
      </w:r>
    </w:p>
    <w:p w14:paraId="686DD98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被擔保的債權既有物的擔保又有人的擔保的，債務人不履行到期債務或者發生當事人約定的實現擔保物權的情形，債權人應當按照約定實現債權；沒有約定或者約定不明確，債務人自己提供物的擔保的，債權人應當先就該物的擔保實現債權；第三人提供物的擔保的，債權人可以就物的擔保實現債權，也可以要求保證人承擔保證責任。提供擔保的第三人承擔擔保責任後，有權向債務人追償。</w:t>
      </w:r>
    </w:p>
    <w:p w14:paraId="593E615D" w14:textId="77777777" w:rsidR="00A13EC5" w:rsidRPr="00C35BDE" w:rsidRDefault="00EB7F08" w:rsidP="0027084D">
      <w:pPr>
        <w:pStyle w:val="2"/>
      </w:pPr>
      <w:r w:rsidRPr="00C35BDE">
        <w:rPr>
          <w:rFonts w:hint="eastAsia"/>
        </w:rPr>
        <w:t>第</w:t>
      </w:r>
      <w:r w:rsidR="0027084D">
        <w:rPr>
          <w:rFonts w:hint="eastAsia"/>
        </w:rPr>
        <w:t>177</w:t>
      </w:r>
      <w:r w:rsidR="007C78AA" w:rsidRPr="00C35BDE">
        <w:rPr>
          <w:rFonts w:hint="eastAsia"/>
        </w:rPr>
        <w:t>條</w:t>
      </w:r>
    </w:p>
    <w:p w14:paraId="492A0068"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有下列情形之一的，擔保物權消滅：</w:t>
      </w:r>
    </w:p>
    <w:p w14:paraId="6B5E6487"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（一）主債權消滅；</w:t>
      </w:r>
    </w:p>
    <w:p w14:paraId="1F438B93"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（二）擔保物權實現；</w:t>
      </w:r>
    </w:p>
    <w:p w14:paraId="7D4E5C0B"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（三）債權人放棄擔保物權；</w:t>
      </w:r>
    </w:p>
    <w:p w14:paraId="422E0370"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（四）法律規定擔保物權消滅的其他情形。</w:t>
      </w:r>
    </w:p>
    <w:p w14:paraId="7A46B9D3" w14:textId="77777777" w:rsidR="00DA24E3" w:rsidRPr="00C35BDE" w:rsidRDefault="00EB7F08" w:rsidP="0027084D">
      <w:pPr>
        <w:pStyle w:val="2"/>
      </w:pPr>
      <w:r w:rsidRPr="00C35BDE">
        <w:rPr>
          <w:rFonts w:hint="eastAsia"/>
        </w:rPr>
        <w:t>第</w:t>
      </w:r>
      <w:r w:rsidR="0027084D">
        <w:rPr>
          <w:rFonts w:hint="eastAsia"/>
        </w:rPr>
        <w:t>178</w:t>
      </w:r>
      <w:r w:rsidR="007C78AA" w:rsidRPr="00C35BDE">
        <w:rPr>
          <w:rFonts w:hint="eastAsia"/>
        </w:rPr>
        <w:t>條</w:t>
      </w:r>
    </w:p>
    <w:p w14:paraId="0653C134"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hyperlink r:id="rId23" w:history="1">
        <w:r w:rsidR="00EB7F08" w:rsidRPr="00C35BDE">
          <w:rPr>
            <w:rStyle w:val="a3"/>
            <w:rFonts w:ascii="Arial Unicode MS" w:hAnsi="Arial Unicode MS" w:hint="eastAsia"/>
          </w:rPr>
          <w:t>擔保法</w:t>
        </w:r>
      </w:hyperlink>
      <w:r w:rsidR="00EB7F08" w:rsidRPr="00C35BDE">
        <w:rPr>
          <w:rFonts w:ascii="Arial Unicode MS" w:hAnsi="Arial Unicode MS" w:hint="eastAsia"/>
          <w:color w:val="000000"/>
        </w:rPr>
        <w:t>與本法的規定不一致的，適用本法。</w:t>
      </w:r>
    </w:p>
    <w:p w14:paraId="56278A95" w14:textId="5840519F" w:rsidR="004C2776" w:rsidRPr="00C35BDE" w:rsidRDefault="00400E54" w:rsidP="00DD23BD">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4"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45FC53CA" w14:textId="77777777" w:rsidR="00EB7F08" w:rsidRPr="00C35BDE" w:rsidRDefault="00630A87" w:rsidP="00FC280A">
      <w:pPr>
        <w:pStyle w:val="1"/>
      </w:pPr>
      <w:bookmarkStart w:id="36" w:name="_第四編__擔保物權__第十六章__抵押權__第一節__一般抵押權"/>
      <w:bookmarkEnd w:id="36"/>
      <w:r w:rsidRPr="00C35BDE">
        <w:rPr>
          <w:rFonts w:hint="eastAsia"/>
        </w:rPr>
        <w:t xml:space="preserve">第四編　　擔保物權　　</w:t>
      </w:r>
      <w:r w:rsidR="00EB7F08" w:rsidRPr="00C35BDE">
        <w:rPr>
          <w:rFonts w:hint="eastAsia"/>
        </w:rPr>
        <w:t>第十六章</w:t>
      </w:r>
      <w:r w:rsidRPr="00C35BDE">
        <w:rPr>
          <w:rFonts w:hint="eastAsia"/>
        </w:rPr>
        <w:t xml:space="preserve">　　</w:t>
      </w:r>
      <w:r w:rsidR="00EB7F08" w:rsidRPr="00C35BDE">
        <w:rPr>
          <w:rFonts w:hint="eastAsia"/>
        </w:rPr>
        <w:t>抵押權</w:t>
      </w:r>
      <w:r w:rsidRPr="00C35BDE">
        <w:rPr>
          <w:rFonts w:hint="eastAsia"/>
        </w:rPr>
        <w:t xml:space="preserve">　　</w:t>
      </w:r>
      <w:r w:rsidR="00EB7F08" w:rsidRPr="00C35BDE">
        <w:rPr>
          <w:rFonts w:hint="eastAsia"/>
        </w:rPr>
        <w:t>第一節</w:t>
      </w:r>
      <w:r w:rsidRPr="00C35BDE">
        <w:rPr>
          <w:rFonts w:hint="eastAsia"/>
        </w:rPr>
        <w:t xml:space="preserve">　　</w:t>
      </w:r>
      <w:r w:rsidR="00EB7F08" w:rsidRPr="00C35BDE">
        <w:rPr>
          <w:rFonts w:hint="eastAsia"/>
        </w:rPr>
        <w:t>一般抵押權</w:t>
      </w:r>
    </w:p>
    <w:p w14:paraId="7C27482B" w14:textId="77777777" w:rsidR="00DA24E3" w:rsidRPr="00C35BDE" w:rsidRDefault="00EB7F08" w:rsidP="0027084D">
      <w:pPr>
        <w:pStyle w:val="2"/>
      </w:pPr>
      <w:r w:rsidRPr="00C35BDE">
        <w:rPr>
          <w:rFonts w:hint="eastAsia"/>
        </w:rPr>
        <w:t>第</w:t>
      </w:r>
      <w:r w:rsidR="0027084D">
        <w:rPr>
          <w:rFonts w:hint="eastAsia"/>
        </w:rPr>
        <w:t>179</w:t>
      </w:r>
      <w:r w:rsidR="007C78AA" w:rsidRPr="00C35BDE">
        <w:rPr>
          <w:rFonts w:hint="eastAsia"/>
        </w:rPr>
        <w:t>條</w:t>
      </w:r>
    </w:p>
    <w:p w14:paraId="0A088705" w14:textId="77777777" w:rsidR="00EB7F08" w:rsidRPr="00C35BDE" w:rsidRDefault="004C2776"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為擔保債務的履行，債務人或者第三人不轉移財產的佔有，將該財產抵押給債權人的，債務人不履行到期債務或者發生當事人約定的實現抵押權的情形，債權人有權就該財產優先受償。</w:t>
      </w:r>
    </w:p>
    <w:p w14:paraId="043085CA" w14:textId="77777777" w:rsidR="00EB7F08" w:rsidRPr="001105FC" w:rsidRDefault="004C2776"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前款規定的債務人或者第三人為抵押人，債權人為抵押權人，提供擔保的財產為抵押財產。</w:t>
      </w:r>
    </w:p>
    <w:p w14:paraId="548947FC" w14:textId="77777777" w:rsidR="00A13EC5" w:rsidRPr="00C35BDE" w:rsidRDefault="00EB7F08" w:rsidP="0027084D">
      <w:pPr>
        <w:pStyle w:val="2"/>
      </w:pPr>
      <w:bookmarkStart w:id="37" w:name="a180"/>
      <w:bookmarkEnd w:id="37"/>
      <w:r w:rsidRPr="00C35BDE">
        <w:rPr>
          <w:rFonts w:hint="eastAsia"/>
        </w:rPr>
        <w:t>第</w:t>
      </w:r>
      <w:r w:rsidR="0027084D">
        <w:rPr>
          <w:rFonts w:hint="eastAsia"/>
        </w:rPr>
        <w:t>180</w:t>
      </w:r>
      <w:r w:rsidR="0027084D">
        <w:rPr>
          <w:rFonts w:hint="eastAsia"/>
        </w:rPr>
        <w:t>條</w:t>
      </w:r>
    </w:p>
    <w:p w14:paraId="319B71D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債務人或者第三人有權處分的下列財產可以抵押：</w:t>
      </w:r>
    </w:p>
    <w:p w14:paraId="336A9F5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（一）建築物和其他土地附著物；</w:t>
      </w:r>
    </w:p>
    <w:p w14:paraId="1C6FB7D5"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（二）建設用地使用權；</w:t>
      </w:r>
    </w:p>
    <w:p w14:paraId="04EC171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（三）以招標、拍賣、公開協商等方式取得的荒地等土地承包經營權；</w:t>
      </w:r>
    </w:p>
    <w:p w14:paraId="703E5D03"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（四）生產設備、原材料、半成品、產品；</w:t>
      </w:r>
    </w:p>
    <w:p w14:paraId="23833AD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（五）正在建造的建築物、船舶、航空器；</w:t>
      </w:r>
    </w:p>
    <w:p w14:paraId="7C763D5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（六）交通運輸工具；</w:t>
      </w:r>
    </w:p>
    <w:p w14:paraId="5F1D66D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（七）法律、行政法規未禁止抵押的其他財產。</w:t>
      </w:r>
    </w:p>
    <w:p w14:paraId="05FF0D5E"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抵押人可以將前款所列財產一併抵押。</w:t>
      </w:r>
    </w:p>
    <w:p w14:paraId="24B078A9" w14:textId="77777777" w:rsidR="00A13EC5" w:rsidRPr="00C35BDE" w:rsidRDefault="00EB7F08" w:rsidP="0027084D">
      <w:pPr>
        <w:pStyle w:val="2"/>
      </w:pPr>
      <w:bookmarkStart w:id="38" w:name="a181"/>
      <w:bookmarkEnd w:id="38"/>
      <w:r w:rsidRPr="00C35BDE">
        <w:rPr>
          <w:rFonts w:hint="eastAsia"/>
        </w:rPr>
        <w:t>第</w:t>
      </w:r>
      <w:r w:rsidR="0027084D">
        <w:rPr>
          <w:rFonts w:hint="eastAsia"/>
        </w:rPr>
        <w:t>181</w:t>
      </w:r>
      <w:r w:rsidR="007C78AA" w:rsidRPr="00C35BDE">
        <w:rPr>
          <w:rFonts w:hint="eastAsia"/>
        </w:rPr>
        <w:t>條</w:t>
      </w:r>
    </w:p>
    <w:p w14:paraId="2111B700"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經當事人書面協議，企業、個體工商戶、農業生產經營者可以將現有的以及將有的生產設備、原材料、半成品、產品抵押，債務人不履行到期債務或者發生當事人約定的實現抵押權的情形，債權人有權就實現抵押權時的動產優先受償。</w:t>
      </w:r>
    </w:p>
    <w:p w14:paraId="3FA6390A" w14:textId="77777777" w:rsidR="00A13EC5" w:rsidRPr="00C35BDE" w:rsidRDefault="00EB7F08" w:rsidP="0027084D">
      <w:pPr>
        <w:pStyle w:val="2"/>
      </w:pPr>
      <w:r w:rsidRPr="00C35BDE">
        <w:rPr>
          <w:rFonts w:hint="eastAsia"/>
        </w:rPr>
        <w:t>第</w:t>
      </w:r>
      <w:r w:rsidR="0027084D">
        <w:rPr>
          <w:rFonts w:hint="eastAsia"/>
        </w:rPr>
        <w:t>182</w:t>
      </w:r>
      <w:r w:rsidR="007C78AA" w:rsidRPr="00C35BDE">
        <w:rPr>
          <w:rFonts w:hint="eastAsia"/>
        </w:rPr>
        <w:t>條</w:t>
      </w:r>
    </w:p>
    <w:p w14:paraId="66E71DC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以建築物抵押的，該建築物佔用範圍內的建設用地使用權一併抵押。以建設用地使用權抵押的，該土地上的建築物一併抵押。</w:t>
      </w:r>
    </w:p>
    <w:p w14:paraId="4B6D6F3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抵押人未依照前款規定一併抵押的，未抵押的財產視為一併抵押。</w:t>
      </w:r>
    </w:p>
    <w:p w14:paraId="4051A093" w14:textId="77777777" w:rsidR="00A13EC5" w:rsidRPr="00C35BDE" w:rsidRDefault="00EB7F08" w:rsidP="0027084D">
      <w:pPr>
        <w:pStyle w:val="2"/>
      </w:pPr>
      <w:bookmarkStart w:id="39" w:name="a183"/>
      <w:bookmarkEnd w:id="39"/>
      <w:r w:rsidRPr="00C35BDE">
        <w:rPr>
          <w:rFonts w:hint="eastAsia"/>
        </w:rPr>
        <w:lastRenderedPageBreak/>
        <w:t>第</w:t>
      </w:r>
      <w:r w:rsidR="0027084D">
        <w:rPr>
          <w:rFonts w:hint="eastAsia"/>
        </w:rPr>
        <w:t>183</w:t>
      </w:r>
      <w:r w:rsidR="007C78AA" w:rsidRPr="00C35BDE">
        <w:rPr>
          <w:rFonts w:hint="eastAsia"/>
        </w:rPr>
        <w:t>條</w:t>
      </w:r>
    </w:p>
    <w:p w14:paraId="1689F555"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鄉鎮、村企業的建設用地使用權不得單獨抵押。以鄉鎮、村企業的廠房等建築物抵押的，其佔用範圍內的建設用地使用權一併抵押。</w:t>
      </w:r>
    </w:p>
    <w:p w14:paraId="45956DC2" w14:textId="77777777" w:rsidR="00A13EC5" w:rsidRPr="00C35BDE" w:rsidRDefault="00EB7F08" w:rsidP="0027084D">
      <w:pPr>
        <w:pStyle w:val="2"/>
      </w:pPr>
      <w:r w:rsidRPr="00C35BDE">
        <w:rPr>
          <w:rFonts w:hint="eastAsia"/>
        </w:rPr>
        <w:t>第</w:t>
      </w:r>
      <w:r w:rsidR="0027084D">
        <w:rPr>
          <w:rFonts w:hint="eastAsia"/>
        </w:rPr>
        <w:t>184</w:t>
      </w:r>
      <w:r w:rsidR="007C78AA" w:rsidRPr="00C35BDE">
        <w:rPr>
          <w:rFonts w:hint="eastAsia"/>
        </w:rPr>
        <w:t>條</w:t>
      </w:r>
    </w:p>
    <w:p w14:paraId="10A087F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下列財產不得抵押：</w:t>
      </w:r>
    </w:p>
    <w:p w14:paraId="798BE19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（一）土地所有權；</w:t>
      </w:r>
    </w:p>
    <w:p w14:paraId="065980A6"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（二）耕地、宅基地、自留地、自留山等集體所有的土地使用權，但法律規定可以抵押的除外；</w:t>
      </w:r>
    </w:p>
    <w:p w14:paraId="32A9154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（三）學校、幼稚園、醫院等以公益為目的的事業單位、社會團體的教育設施、醫療衛生設施和其他社會公益設施；</w:t>
      </w:r>
    </w:p>
    <w:p w14:paraId="1BA22EBE"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（四）所有權、使用權不明或者有爭議的財產；</w:t>
      </w:r>
    </w:p>
    <w:p w14:paraId="37E802B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（五）依法被查封、扣押、監管的財產；</w:t>
      </w:r>
    </w:p>
    <w:p w14:paraId="5ABD228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（六）法律、行政法規規定不得抵押的其他財產。</w:t>
      </w:r>
    </w:p>
    <w:p w14:paraId="24E3C05C" w14:textId="77777777" w:rsidR="00A13EC5" w:rsidRPr="00C35BDE" w:rsidRDefault="00EB7F08" w:rsidP="0027084D">
      <w:pPr>
        <w:pStyle w:val="2"/>
      </w:pPr>
      <w:r w:rsidRPr="00C35BDE">
        <w:rPr>
          <w:rFonts w:hint="eastAsia"/>
        </w:rPr>
        <w:t>第</w:t>
      </w:r>
      <w:r w:rsidR="0027084D">
        <w:rPr>
          <w:rFonts w:hint="eastAsia"/>
        </w:rPr>
        <w:t>185</w:t>
      </w:r>
      <w:r w:rsidRPr="00C35BDE">
        <w:rPr>
          <w:rFonts w:hint="eastAsia"/>
        </w:rPr>
        <w:t>條</w:t>
      </w:r>
    </w:p>
    <w:p w14:paraId="50575F4A"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設立抵押權，當事人應當採取書面形式訂立抵押合同。</w:t>
      </w:r>
    </w:p>
    <w:p w14:paraId="42EF79DE"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抵押合同一般包括下列條款：</w:t>
      </w:r>
    </w:p>
    <w:p w14:paraId="78230745"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（一）被擔保債權的種類和數額；</w:t>
      </w:r>
    </w:p>
    <w:p w14:paraId="72DAE929"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（二）債務人履行債務的期限；</w:t>
      </w:r>
    </w:p>
    <w:p w14:paraId="532FB6EA"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（三）抵押財產的名稱、數量、品質、狀況、所在地、所有權歸屬或者使用權歸屬；</w:t>
      </w:r>
    </w:p>
    <w:p w14:paraId="688913EF"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（四）擔保的範圍。</w:t>
      </w:r>
    </w:p>
    <w:p w14:paraId="6DCEAB5C" w14:textId="77777777" w:rsidR="00A13EC5" w:rsidRPr="00C35BDE" w:rsidRDefault="00EB7F08" w:rsidP="0027084D">
      <w:pPr>
        <w:pStyle w:val="2"/>
      </w:pPr>
      <w:r w:rsidRPr="00C35BDE">
        <w:rPr>
          <w:rFonts w:hint="eastAsia"/>
        </w:rPr>
        <w:t>第</w:t>
      </w:r>
      <w:r w:rsidR="0027084D">
        <w:rPr>
          <w:rFonts w:hint="eastAsia"/>
        </w:rPr>
        <w:t>186</w:t>
      </w:r>
      <w:r w:rsidR="007C78AA" w:rsidRPr="00C35BDE">
        <w:rPr>
          <w:rFonts w:hint="eastAsia"/>
        </w:rPr>
        <w:t>條</w:t>
      </w:r>
    </w:p>
    <w:p w14:paraId="2C90EC13"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抵押權人在債務履行期屆滿前，不得與抵押人約定債務人不履行到期債務時抵押財產歸債權人所有。</w:t>
      </w:r>
    </w:p>
    <w:p w14:paraId="4EBD4DEC" w14:textId="77777777" w:rsidR="00A13EC5" w:rsidRPr="00C35BDE" w:rsidRDefault="00EB7F08" w:rsidP="0027084D">
      <w:pPr>
        <w:pStyle w:val="2"/>
      </w:pPr>
      <w:r w:rsidRPr="00C35BDE">
        <w:rPr>
          <w:rFonts w:hint="eastAsia"/>
        </w:rPr>
        <w:t>第</w:t>
      </w:r>
      <w:r w:rsidR="0027084D">
        <w:rPr>
          <w:rFonts w:hint="eastAsia"/>
        </w:rPr>
        <w:t>187</w:t>
      </w:r>
      <w:r w:rsidR="007C78AA" w:rsidRPr="00C35BDE">
        <w:rPr>
          <w:rFonts w:hint="eastAsia"/>
        </w:rPr>
        <w:t>條</w:t>
      </w:r>
    </w:p>
    <w:p w14:paraId="4F633957"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以本法第</w:t>
      </w:r>
      <w:hyperlink w:anchor="a180" w:history="1">
        <w:r w:rsidR="00EB7F08" w:rsidRPr="00C35BDE">
          <w:rPr>
            <w:rStyle w:val="a3"/>
            <w:rFonts w:ascii="Arial Unicode MS" w:hAnsi="Arial Unicode MS" w:hint="eastAsia"/>
          </w:rPr>
          <w:t>一百八十</w:t>
        </w:r>
      </w:hyperlink>
      <w:r w:rsidR="00EB7F08" w:rsidRPr="00C35BDE">
        <w:rPr>
          <w:rFonts w:ascii="Arial Unicode MS" w:hAnsi="Arial Unicode MS" w:hint="eastAsia"/>
          <w:color w:val="000000"/>
        </w:rPr>
        <w:t>條第一款第一項至第三項規定的財產或者第五項規定的正在建造的建築物抵押的，應當辦理抵押登記。抵押權自登記時設立。</w:t>
      </w:r>
    </w:p>
    <w:p w14:paraId="2C9B99F2" w14:textId="77777777" w:rsidR="00A13EC5" w:rsidRPr="00C35BDE" w:rsidRDefault="00EB7F08" w:rsidP="0027084D">
      <w:pPr>
        <w:pStyle w:val="2"/>
      </w:pPr>
      <w:r w:rsidRPr="00C35BDE">
        <w:rPr>
          <w:rFonts w:hint="eastAsia"/>
        </w:rPr>
        <w:t>第</w:t>
      </w:r>
      <w:r w:rsidR="0027084D">
        <w:rPr>
          <w:rFonts w:hint="eastAsia"/>
        </w:rPr>
        <w:t>188</w:t>
      </w:r>
      <w:r w:rsidR="007C78AA" w:rsidRPr="00C35BDE">
        <w:rPr>
          <w:rFonts w:hint="eastAsia"/>
        </w:rPr>
        <w:t>條</w:t>
      </w:r>
    </w:p>
    <w:p w14:paraId="686D9C7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以本法</w:t>
      </w:r>
      <w:r w:rsidRPr="00C35BDE">
        <w:rPr>
          <w:rFonts w:ascii="Arial Unicode MS" w:hAnsi="Arial Unicode MS" w:hint="eastAsia"/>
          <w:color w:val="000000"/>
        </w:rPr>
        <w:t>第</w:t>
      </w:r>
      <w:hyperlink w:anchor="a180" w:history="1">
        <w:r w:rsidRPr="00C35BDE">
          <w:rPr>
            <w:rStyle w:val="a3"/>
            <w:rFonts w:ascii="Arial Unicode MS" w:hAnsi="Arial Unicode MS" w:hint="eastAsia"/>
          </w:rPr>
          <w:t>一百八十</w:t>
        </w:r>
      </w:hyperlink>
      <w:r w:rsidRPr="00C35BDE">
        <w:rPr>
          <w:rFonts w:ascii="Arial Unicode MS" w:hAnsi="Arial Unicode MS" w:hint="eastAsia"/>
          <w:color w:val="000000"/>
        </w:rPr>
        <w:t>條</w:t>
      </w:r>
      <w:r w:rsidR="00EB7F08" w:rsidRPr="00C35BDE">
        <w:rPr>
          <w:rFonts w:ascii="Arial Unicode MS" w:hAnsi="Arial Unicode MS" w:hint="eastAsia"/>
          <w:color w:val="000000"/>
        </w:rPr>
        <w:t>第一款第四項、第六項規定的財產或者第五項規定的正在建造的船舶、航空器抵押的，抵押權自抵押合同生效時設立；未經登記，不得對抗善意第三人。</w:t>
      </w:r>
    </w:p>
    <w:p w14:paraId="5019AE32" w14:textId="77777777" w:rsidR="00A13EC5" w:rsidRPr="00C35BDE" w:rsidRDefault="00EB7F08" w:rsidP="0027084D">
      <w:pPr>
        <w:pStyle w:val="2"/>
      </w:pPr>
      <w:r w:rsidRPr="00C35BDE">
        <w:rPr>
          <w:rFonts w:hint="eastAsia"/>
        </w:rPr>
        <w:t>第</w:t>
      </w:r>
      <w:r w:rsidR="0027084D">
        <w:rPr>
          <w:rFonts w:hint="eastAsia"/>
        </w:rPr>
        <w:t>189</w:t>
      </w:r>
      <w:r w:rsidR="007C78AA" w:rsidRPr="00C35BDE">
        <w:rPr>
          <w:rFonts w:hint="eastAsia"/>
        </w:rPr>
        <w:t>條</w:t>
      </w:r>
    </w:p>
    <w:p w14:paraId="043C89E3"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企業、個體工商戶、農業生產經營者以本法第</w:t>
      </w:r>
      <w:hyperlink w:anchor="a181" w:history="1">
        <w:r w:rsidR="00EB7F08" w:rsidRPr="00C35BDE">
          <w:rPr>
            <w:rStyle w:val="a3"/>
            <w:rFonts w:ascii="Arial Unicode MS" w:hAnsi="Arial Unicode MS" w:hint="eastAsia"/>
          </w:rPr>
          <w:t>一百八十一</w:t>
        </w:r>
      </w:hyperlink>
      <w:r w:rsidR="00EB7F08" w:rsidRPr="00C35BDE">
        <w:rPr>
          <w:rFonts w:ascii="Arial Unicode MS" w:hAnsi="Arial Unicode MS" w:hint="eastAsia"/>
          <w:color w:val="000000"/>
        </w:rPr>
        <w:t>條規定的動產抵押的，應當向抵押人住所地的工商行政管理部門辦理登記。抵押權自抵押合同生效時設立；未經登記，不得對抗善意第三人。</w:t>
      </w:r>
    </w:p>
    <w:p w14:paraId="21827526" w14:textId="77777777" w:rsidR="00EB7F08" w:rsidRPr="001105FC" w:rsidRDefault="001D3C59"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依照本法</w:t>
      </w:r>
      <w:r w:rsidR="00D36DFD" w:rsidRPr="001105FC">
        <w:rPr>
          <w:rFonts w:ascii="Arial Unicode MS" w:hAnsi="Arial Unicode MS" w:hint="eastAsia"/>
          <w:color w:val="17365D"/>
        </w:rPr>
        <w:t>第</w:t>
      </w:r>
      <w:hyperlink w:anchor="a181" w:history="1">
        <w:r w:rsidR="00D36DFD" w:rsidRPr="001105FC">
          <w:rPr>
            <w:rStyle w:val="a3"/>
            <w:rFonts w:hint="eastAsia"/>
          </w:rPr>
          <w:t>一百八十一</w:t>
        </w:r>
      </w:hyperlink>
      <w:r w:rsidR="00D36DFD" w:rsidRPr="001105FC">
        <w:rPr>
          <w:rFonts w:ascii="Arial Unicode MS" w:hAnsi="Arial Unicode MS" w:hint="eastAsia"/>
          <w:color w:val="17365D"/>
        </w:rPr>
        <w:t>條</w:t>
      </w:r>
      <w:r w:rsidR="00EB7F08" w:rsidRPr="001105FC">
        <w:rPr>
          <w:rFonts w:ascii="Arial Unicode MS" w:hAnsi="Arial Unicode MS" w:hint="eastAsia"/>
          <w:color w:val="17365D"/>
        </w:rPr>
        <w:t>規定抵押的，不得對抗正常經營活動中已支付合理價款並取得抵押財產的買受人。</w:t>
      </w:r>
    </w:p>
    <w:p w14:paraId="24D508AD" w14:textId="77777777" w:rsidR="00A13EC5" w:rsidRPr="00C35BDE" w:rsidRDefault="00EB7F08" w:rsidP="0027084D">
      <w:pPr>
        <w:pStyle w:val="2"/>
      </w:pPr>
      <w:r w:rsidRPr="00C35BDE">
        <w:rPr>
          <w:rFonts w:hint="eastAsia"/>
        </w:rPr>
        <w:t>第</w:t>
      </w:r>
      <w:r w:rsidR="0027084D">
        <w:rPr>
          <w:rFonts w:hint="eastAsia"/>
        </w:rPr>
        <w:t>190</w:t>
      </w:r>
      <w:r w:rsidR="0027084D">
        <w:rPr>
          <w:rFonts w:hint="eastAsia"/>
        </w:rPr>
        <w:t>條</w:t>
      </w:r>
    </w:p>
    <w:p w14:paraId="1BBA8E78"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訂立抵押合同前抵押財產已出租的，原租賃關係不受該抵押權的影響。抵押權設立後抵押財產出租的，該租賃關係不得對抗已登記的抵押權。</w:t>
      </w:r>
    </w:p>
    <w:p w14:paraId="5EF85F38" w14:textId="77777777" w:rsidR="00A13EC5" w:rsidRPr="00C35BDE" w:rsidRDefault="00EB7F08" w:rsidP="0027084D">
      <w:pPr>
        <w:pStyle w:val="2"/>
      </w:pPr>
      <w:r w:rsidRPr="00C35BDE">
        <w:rPr>
          <w:rFonts w:hint="eastAsia"/>
        </w:rPr>
        <w:t>第</w:t>
      </w:r>
      <w:r w:rsidR="0027084D">
        <w:rPr>
          <w:rFonts w:hint="eastAsia"/>
        </w:rPr>
        <w:t>191</w:t>
      </w:r>
      <w:r w:rsidR="007C78AA" w:rsidRPr="00C35BDE">
        <w:rPr>
          <w:rFonts w:hint="eastAsia"/>
        </w:rPr>
        <w:t>條</w:t>
      </w:r>
    </w:p>
    <w:p w14:paraId="7969C813"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抵押期間，抵押人經抵押權人同意轉讓抵押財產的，應當將轉讓所得的價款向抵押權人提前清償債務或者提</w:t>
      </w:r>
      <w:r w:rsidR="00EB7F08" w:rsidRPr="00C35BDE">
        <w:rPr>
          <w:rFonts w:ascii="Arial Unicode MS" w:hAnsi="Arial Unicode MS" w:hint="eastAsia"/>
          <w:color w:val="000000"/>
        </w:rPr>
        <w:lastRenderedPageBreak/>
        <w:t>存。轉讓的價款超過債權數額的部分歸抵押人所有，不足部分由債務人清償。</w:t>
      </w:r>
    </w:p>
    <w:p w14:paraId="6A2D6DD9"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抵押期間，抵押人未經抵押權人同意，不得轉讓抵押財產，但受讓人代為清償債務消滅抵押權的除外。</w:t>
      </w:r>
    </w:p>
    <w:p w14:paraId="6BDBFBDD" w14:textId="77777777" w:rsidR="00A13EC5" w:rsidRPr="00C35BDE" w:rsidRDefault="00EB7F08" w:rsidP="0027084D">
      <w:pPr>
        <w:pStyle w:val="2"/>
      </w:pPr>
      <w:r w:rsidRPr="00C35BDE">
        <w:rPr>
          <w:rFonts w:hint="eastAsia"/>
        </w:rPr>
        <w:t>第</w:t>
      </w:r>
      <w:r w:rsidR="0027084D">
        <w:rPr>
          <w:rFonts w:hint="eastAsia"/>
        </w:rPr>
        <w:t>192</w:t>
      </w:r>
      <w:r w:rsidR="007C78AA" w:rsidRPr="00C35BDE">
        <w:rPr>
          <w:rFonts w:hint="eastAsia"/>
        </w:rPr>
        <w:t>條</w:t>
      </w:r>
    </w:p>
    <w:p w14:paraId="715A4BE9"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抵押權不得與債權分離而單獨轉讓或者作為其他債權的擔保。債權轉讓的，擔保該債權的抵押權一併轉讓，但法律另有規定或者當事人另有約定的除外。</w:t>
      </w:r>
    </w:p>
    <w:p w14:paraId="301F28F3" w14:textId="77777777" w:rsidR="00D36DFD" w:rsidRPr="00C35BDE" w:rsidRDefault="00EB7F08" w:rsidP="0027084D">
      <w:pPr>
        <w:pStyle w:val="2"/>
      </w:pPr>
      <w:r w:rsidRPr="00C35BDE">
        <w:rPr>
          <w:rFonts w:hint="eastAsia"/>
        </w:rPr>
        <w:t>第</w:t>
      </w:r>
      <w:r w:rsidR="0027084D">
        <w:rPr>
          <w:rFonts w:hint="eastAsia"/>
        </w:rPr>
        <w:t>193</w:t>
      </w:r>
      <w:r w:rsidR="007C78AA" w:rsidRPr="00C35BDE">
        <w:rPr>
          <w:rFonts w:hint="eastAsia"/>
        </w:rPr>
        <w:t>條</w:t>
      </w:r>
    </w:p>
    <w:p w14:paraId="3672BD22"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人的行為足以使抵押財產價值減少的，抵押權人有權要求抵押人停止其行為。抵押財產價值減少的，抵押權人有權要求恢復抵押財產的價值，或者提供與減少的價值相應的擔保。抵押人不恢復抵押財產的價值也不提供擔保的，抵押權人有權要求債務人提前清償債務。</w:t>
      </w:r>
    </w:p>
    <w:p w14:paraId="6ACE866F" w14:textId="77777777" w:rsidR="00A13EC5" w:rsidRPr="00C35BDE" w:rsidRDefault="00EB7F08" w:rsidP="0027084D">
      <w:pPr>
        <w:pStyle w:val="2"/>
      </w:pPr>
      <w:r w:rsidRPr="00C35BDE">
        <w:rPr>
          <w:rFonts w:hint="eastAsia"/>
        </w:rPr>
        <w:t>第</w:t>
      </w:r>
      <w:r w:rsidR="0027084D">
        <w:rPr>
          <w:rFonts w:hint="eastAsia"/>
        </w:rPr>
        <w:t>194</w:t>
      </w:r>
      <w:r w:rsidR="007C78AA" w:rsidRPr="00C35BDE">
        <w:rPr>
          <w:rFonts w:hint="eastAsia"/>
        </w:rPr>
        <w:t>條</w:t>
      </w:r>
    </w:p>
    <w:p w14:paraId="10083C4D"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抵押權人可以放棄抵押權或者抵押權的順位。抵押權人與抵押人可以協議變更抵押權順位元以及被擔保的債權數額等內容，但抵押權的變更，未經其他抵押權人書面同意，不得對其他抵押權人產生不利影響。</w:t>
      </w:r>
    </w:p>
    <w:p w14:paraId="26FDFFB6"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債務人以自己的財產設定抵押，抵押權人放棄該抵押權、抵押權順位或者變更抵押權的，其他擔保人在抵押權人喪失優先受償權益的範圍內免除擔保責任，但其他擔保人承諾仍然提供擔保的除外。</w:t>
      </w:r>
    </w:p>
    <w:p w14:paraId="7947A342" w14:textId="77777777" w:rsidR="00A13EC5" w:rsidRPr="00C35BDE" w:rsidRDefault="00EB7F08" w:rsidP="0027084D">
      <w:pPr>
        <w:pStyle w:val="2"/>
      </w:pPr>
      <w:r w:rsidRPr="00C35BDE">
        <w:rPr>
          <w:rFonts w:hint="eastAsia"/>
        </w:rPr>
        <w:t>第</w:t>
      </w:r>
      <w:r w:rsidR="0027084D">
        <w:rPr>
          <w:rFonts w:hint="eastAsia"/>
        </w:rPr>
        <w:t>195</w:t>
      </w:r>
      <w:r w:rsidR="007C78AA" w:rsidRPr="00C35BDE">
        <w:rPr>
          <w:rFonts w:hint="eastAsia"/>
        </w:rPr>
        <w:t>條</w:t>
      </w:r>
    </w:p>
    <w:p w14:paraId="4C4F1961"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務人不履行到期債務或者發生當事人約定的實現抵押權的情形，抵押權人可以與抵押人協議以抵押財產折價或者以拍賣、變賣該抵押財產所得的價款優先受償。協議損害其他債權人利益的，其他債權人可以在知道或者應當知道撤銷事由之日起一年內請求人民法院撤銷該協議。</w:t>
      </w:r>
    </w:p>
    <w:p w14:paraId="118D8891" w14:textId="77777777" w:rsidR="00EB7F08" w:rsidRPr="001105FC" w:rsidRDefault="00D36DF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抵押權人與抵押人未就抵押權實現方式達成</w:t>
      </w:r>
      <w:r w:rsidR="00191CEB">
        <w:rPr>
          <w:rFonts w:ascii="Arial Unicode MS" w:hAnsi="Arial Unicode MS" w:hint="eastAsia"/>
          <w:color w:val="17365D"/>
        </w:rPr>
        <w:t>協議</w:t>
      </w:r>
      <w:r w:rsidR="00EB7F08" w:rsidRPr="001105FC">
        <w:rPr>
          <w:rFonts w:ascii="Arial Unicode MS" w:hAnsi="Arial Unicode MS" w:hint="eastAsia"/>
          <w:color w:val="17365D"/>
        </w:rPr>
        <w:t>的，抵押權人可以請求人民法院拍賣、變賣抵押財產。</w:t>
      </w:r>
    </w:p>
    <w:p w14:paraId="7DBCCC7B"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抵押財產折價或者變賣的，應當參照市場價格。</w:t>
      </w:r>
    </w:p>
    <w:p w14:paraId="4EFD9886" w14:textId="77777777" w:rsidR="00A13EC5" w:rsidRPr="00C35BDE" w:rsidRDefault="00EB7F08" w:rsidP="0027084D">
      <w:pPr>
        <w:pStyle w:val="2"/>
      </w:pPr>
      <w:r w:rsidRPr="00C35BDE">
        <w:rPr>
          <w:rFonts w:hint="eastAsia"/>
        </w:rPr>
        <w:t>第</w:t>
      </w:r>
      <w:r w:rsidR="0027084D">
        <w:rPr>
          <w:rFonts w:hint="eastAsia"/>
        </w:rPr>
        <w:t>196</w:t>
      </w:r>
      <w:r w:rsidR="007C78AA" w:rsidRPr="00C35BDE">
        <w:rPr>
          <w:rFonts w:hint="eastAsia"/>
        </w:rPr>
        <w:t>條</w:t>
      </w:r>
    </w:p>
    <w:p w14:paraId="71D120AC"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依照本法</w:t>
      </w:r>
      <w:r w:rsidRPr="00C35BDE">
        <w:rPr>
          <w:rFonts w:ascii="Arial Unicode MS" w:hAnsi="Arial Unicode MS" w:hint="eastAsia"/>
          <w:color w:val="000000"/>
        </w:rPr>
        <w:t>第</w:t>
      </w:r>
      <w:hyperlink w:anchor="a181" w:history="1">
        <w:r w:rsidRPr="00C35BDE">
          <w:rPr>
            <w:rStyle w:val="a3"/>
            <w:rFonts w:ascii="Arial Unicode MS" w:hAnsi="Arial Unicode MS" w:hint="eastAsia"/>
          </w:rPr>
          <w:t>一百八十一</w:t>
        </w:r>
      </w:hyperlink>
      <w:r w:rsidRPr="00C35BDE">
        <w:rPr>
          <w:rFonts w:ascii="Arial Unicode MS" w:hAnsi="Arial Unicode MS" w:hint="eastAsia"/>
          <w:color w:val="000000"/>
        </w:rPr>
        <w:t>條</w:t>
      </w:r>
      <w:r w:rsidR="00EB7F08" w:rsidRPr="00C35BDE">
        <w:rPr>
          <w:rFonts w:ascii="Arial Unicode MS" w:hAnsi="Arial Unicode MS" w:hint="eastAsia"/>
          <w:color w:val="000000"/>
        </w:rPr>
        <w:t>規定設定抵押的，抵押財產自下列情形之一發生時確定：</w:t>
      </w:r>
    </w:p>
    <w:p w14:paraId="7EDF5812"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（一）債務履行期屆滿，債權未實現；</w:t>
      </w:r>
    </w:p>
    <w:p w14:paraId="5942B8D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（二）抵押人被宣告破產或者被撤銷；</w:t>
      </w:r>
    </w:p>
    <w:p w14:paraId="6FB97474"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（三）當事人約定的實現抵押權的情形；</w:t>
      </w:r>
    </w:p>
    <w:p w14:paraId="38B5855F" w14:textId="77777777" w:rsidR="00EB7F08" w:rsidRPr="00C35BDE" w:rsidRDefault="00D36DFD"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（四）嚴重影響債權實現的其他情形。</w:t>
      </w:r>
    </w:p>
    <w:p w14:paraId="26CA5179" w14:textId="77777777" w:rsidR="00A13EC5" w:rsidRPr="00C35BDE" w:rsidRDefault="00EB7F08" w:rsidP="0027084D">
      <w:pPr>
        <w:pStyle w:val="2"/>
      </w:pPr>
      <w:r w:rsidRPr="00C35BDE">
        <w:rPr>
          <w:rFonts w:hint="eastAsia"/>
        </w:rPr>
        <w:t>第</w:t>
      </w:r>
      <w:r w:rsidR="0027084D">
        <w:rPr>
          <w:rFonts w:hint="eastAsia"/>
        </w:rPr>
        <w:t>197</w:t>
      </w:r>
      <w:r w:rsidR="007C78AA" w:rsidRPr="00C35BDE">
        <w:rPr>
          <w:rFonts w:hint="eastAsia"/>
        </w:rPr>
        <w:t>條</w:t>
      </w:r>
    </w:p>
    <w:p w14:paraId="3AA45F22"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務人不履行到期債務或者發生當事人約定的實現抵押權的情形，致使抵押財產被人民法院依法扣押的，自扣押之日起抵押權人有權收取該抵押財產的天然孳息或者法定孳息，但抵押權人未通知應當清償法定孳息的義務人的除外。</w:t>
      </w:r>
    </w:p>
    <w:p w14:paraId="4EE25C77"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前款規定的孳息應當先充抵收取孳息的費用。</w:t>
      </w:r>
    </w:p>
    <w:p w14:paraId="5D021526" w14:textId="77777777" w:rsidR="00A13EC5" w:rsidRPr="00C35BDE" w:rsidRDefault="00EB7F08" w:rsidP="0027084D">
      <w:pPr>
        <w:pStyle w:val="2"/>
      </w:pPr>
      <w:r w:rsidRPr="00C35BDE">
        <w:rPr>
          <w:rFonts w:hint="eastAsia"/>
        </w:rPr>
        <w:t>第</w:t>
      </w:r>
      <w:r w:rsidR="0027084D">
        <w:rPr>
          <w:rFonts w:hint="eastAsia"/>
        </w:rPr>
        <w:t>198</w:t>
      </w:r>
      <w:r w:rsidR="007C78AA" w:rsidRPr="00C35BDE">
        <w:rPr>
          <w:rFonts w:hint="eastAsia"/>
        </w:rPr>
        <w:t>條</w:t>
      </w:r>
    </w:p>
    <w:p w14:paraId="33F23D6E"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抵押財產折價或者拍賣、變賣後，其價款超過債權數額的部分歸抵押人所有，不足部分由債務人清償。</w:t>
      </w:r>
    </w:p>
    <w:p w14:paraId="6F2B6AA4" w14:textId="77777777" w:rsidR="00A13EC5" w:rsidRPr="00C35BDE" w:rsidRDefault="00EB7F08" w:rsidP="0027084D">
      <w:pPr>
        <w:pStyle w:val="2"/>
      </w:pPr>
      <w:r w:rsidRPr="00C35BDE">
        <w:rPr>
          <w:rFonts w:hint="eastAsia"/>
        </w:rPr>
        <w:t>第</w:t>
      </w:r>
      <w:r w:rsidR="0027084D">
        <w:rPr>
          <w:rFonts w:hint="eastAsia"/>
        </w:rPr>
        <w:t>199</w:t>
      </w:r>
      <w:r w:rsidR="007C78AA" w:rsidRPr="00C35BDE">
        <w:rPr>
          <w:rFonts w:hint="eastAsia"/>
        </w:rPr>
        <w:t>條</w:t>
      </w:r>
    </w:p>
    <w:p w14:paraId="6FA712EE"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同一財產向兩個以上債權人抵押的，拍賣、變賣抵押財產所得的價款依照下列規定清償：</w:t>
      </w:r>
    </w:p>
    <w:p w14:paraId="778E3050"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（一）抵押權已登記的，按照登記的先後順序清償；順序相同的，按照債權比例清償；</w:t>
      </w:r>
    </w:p>
    <w:p w14:paraId="24E07702"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lastRenderedPageBreak/>
        <w:t xml:space="preserve">　　</w:t>
      </w:r>
      <w:r w:rsidR="00EB7F08" w:rsidRPr="00C35BDE">
        <w:rPr>
          <w:rFonts w:ascii="Arial Unicode MS" w:hAnsi="Arial Unicode MS" w:hint="eastAsia"/>
          <w:color w:val="000000"/>
        </w:rPr>
        <w:t>（二）抵押權已登記的先於未登記的受償；</w:t>
      </w:r>
    </w:p>
    <w:p w14:paraId="52424AA3"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（三）抵押權未登記的，按照債權比例清償。</w:t>
      </w:r>
    </w:p>
    <w:p w14:paraId="543630EC" w14:textId="77777777" w:rsidR="00A13EC5" w:rsidRPr="00C35BDE" w:rsidRDefault="00EB7F08" w:rsidP="0027084D">
      <w:pPr>
        <w:pStyle w:val="2"/>
      </w:pPr>
      <w:r w:rsidRPr="00C35BDE">
        <w:rPr>
          <w:rFonts w:hint="eastAsia"/>
        </w:rPr>
        <w:t>第</w:t>
      </w:r>
      <w:r w:rsidR="0027084D">
        <w:rPr>
          <w:rFonts w:hint="eastAsia"/>
        </w:rPr>
        <w:t>200</w:t>
      </w:r>
      <w:r w:rsidR="007C78AA" w:rsidRPr="00C35BDE">
        <w:rPr>
          <w:rFonts w:hint="eastAsia"/>
        </w:rPr>
        <w:t>條</w:t>
      </w:r>
    </w:p>
    <w:p w14:paraId="3DFFA22E"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建設用地使用權抵押後，該土地上新增的建築物不屬於抵押財產。該建設用地使用權實現抵押權時，應當將該土地上新增的建築物與建設用地使用權一併處分，但新增建築物所得的價款，抵押權人無權優先受償。</w:t>
      </w:r>
    </w:p>
    <w:p w14:paraId="12FD8D64" w14:textId="77777777" w:rsidR="00A13EC5" w:rsidRPr="00C35BDE" w:rsidRDefault="00EB7F08" w:rsidP="0027084D">
      <w:pPr>
        <w:pStyle w:val="2"/>
      </w:pPr>
      <w:r w:rsidRPr="00C35BDE">
        <w:rPr>
          <w:rFonts w:hint="eastAsia"/>
        </w:rPr>
        <w:t>第</w:t>
      </w:r>
      <w:r w:rsidR="0027084D">
        <w:rPr>
          <w:rFonts w:hint="eastAsia"/>
        </w:rPr>
        <w:t>201</w:t>
      </w:r>
      <w:r w:rsidR="007C78AA" w:rsidRPr="00C35BDE">
        <w:rPr>
          <w:rFonts w:hint="eastAsia"/>
        </w:rPr>
        <w:t>條</w:t>
      </w:r>
    </w:p>
    <w:p w14:paraId="2425DE2B"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依照本法第</w:t>
      </w:r>
      <w:hyperlink w:anchor="a180" w:history="1">
        <w:r w:rsidR="00EB7F08" w:rsidRPr="00C35BDE">
          <w:rPr>
            <w:rStyle w:val="a3"/>
            <w:rFonts w:ascii="Arial Unicode MS" w:hAnsi="Arial Unicode MS" w:hint="eastAsia"/>
          </w:rPr>
          <w:t>一百八十</w:t>
        </w:r>
      </w:hyperlink>
      <w:r w:rsidR="00EB7F08" w:rsidRPr="00C35BDE">
        <w:rPr>
          <w:rFonts w:ascii="Arial Unicode MS" w:hAnsi="Arial Unicode MS" w:hint="eastAsia"/>
          <w:color w:val="000000"/>
        </w:rPr>
        <w:t>條第一款第三項規定的土地承包經營權抵押的，或者依照本法第</w:t>
      </w:r>
      <w:hyperlink w:anchor="a183" w:history="1">
        <w:r w:rsidR="00EB7F08" w:rsidRPr="00C35BDE">
          <w:rPr>
            <w:rStyle w:val="a3"/>
            <w:rFonts w:ascii="Arial Unicode MS" w:hAnsi="Arial Unicode MS" w:hint="eastAsia"/>
          </w:rPr>
          <w:t>一百八十三</w:t>
        </w:r>
      </w:hyperlink>
      <w:r w:rsidR="00EB7F08" w:rsidRPr="00C35BDE">
        <w:rPr>
          <w:rFonts w:ascii="Arial Unicode MS" w:hAnsi="Arial Unicode MS" w:hint="eastAsia"/>
          <w:color w:val="000000"/>
        </w:rPr>
        <w:t>條規定以鄉鎮、村企業的廠房等建築物佔用範圍內的建設用地使用權一併抵押的，實現抵押權後，未經法定</w:t>
      </w:r>
      <w:r w:rsidR="005371FA">
        <w:rPr>
          <w:rFonts w:ascii="Arial Unicode MS" w:hAnsi="Arial Unicode MS" w:hint="eastAsia"/>
          <w:color w:val="000000"/>
        </w:rPr>
        <w:t>程序</w:t>
      </w:r>
      <w:r w:rsidR="00EB7F08" w:rsidRPr="00C35BDE">
        <w:rPr>
          <w:rFonts w:ascii="Arial Unicode MS" w:hAnsi="Arial Unicode MS" w:hint="eastAsia"/>
          <w:color w:val="000000"/>
        </w:rPr>
        <w:t>，不得改變土地所有權的性質和土地用途。</w:t>
      </w:r>
    </w:p>
    <w:p w14:paraId="5BC8CADF" w14:textId="77777777" w:rsidR="00A13EC5" w:rsidRPr="00C35BDE" w:rsidRDefault="00EB7F08" w:rsidP="0027084D">
      <w:pPr>
        <w:pStyle w:val="2"/>
      </w:pPr>
      <w:r w:rsidRPr="00C35BDE">
        <w:rPr>
          <w:rFonts w:hint="eastAsia"/>
        </w:rPr>
        <w:t>第</w:t>
      </w:r>
      <w:r w:rsidR="0027084D">
        <w:rPr>
          <w:rFonts w:hint="eastAsia"/>
        </w:rPr>
        <w:t>202</w:t>
      </w:r>
      <w:r w:rsidR="007C78AA" w:rsidRPr="00C35BDE">
        <w:rPr>
          <w:rFonts w:hint="eastAsia"/>
        </w:rPr>
        <w:t>條</w:t>
      </w:r>
    </w:p>
    <w:p w14:paraId="411BB024"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抵押權人應當在主債權訴訟時效期間行使抵押權；未行使的，人民法院不予保護。</w:t>
      </w:r>
    </w:p>
    <w:p w14:paraId="5E413AD4" w14:textId="0046C2D3" w:rsidR="00DD23BD" w:rsidRPr="00C35BDE" w:rsidRDefault="00C63FA9" w:rsidP="00DD23BD">
      <w:pPr>
        <w:ind w:left="119"/>
        <w:jc w:val="right"/>
        <w:rPr>
          <w:rFonts w:ascii="Arial Unicode MS" w:hAnsi="Arial Unicode MS"/>
          <w:color w:val="000000"/>
        </w:rPr>
      </w:pPr>
      <w:r w:rsidRPr="00C35BDE">
        <w:rPr>
          <w:rFonts w:ascii="Arial Unicode MS" w:hAnsi="Arial Unicode MS"/>
          <w:color w:val="808000"/>
          <w:sz w:val="18"/>
        </w:rPr>
        <w:t xml:space="preserve">　　　　　　　　　　　　　　　　　　　　　　　　　　　　　　　　　　　　　　　　　　　　　　　　</w:t>
      </w:r>
      <w:hyperlink w:anchor="a章節索引04" w:history="1">
        <w:r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077ACA7C" w14:textId="77777777" w:rsidR="00EB7F08" w:rsidRPr="00C35BDE" w:rsidRDefault="00630A87" w:rsidP="00FC280A">
      <w:pPr>
        <w:pStyle w:val="1"/>
        <w:rPr>
          <w:color w:val="000000"/>
        </w:rPr>
      </w:pPr>
      <w:bookmarkStart w:id="40" w:name="_第四編__擔保物權__第十六章__抵押權__第二節_最高額抵押權"/>
      <w:bookmarkEnd w:id="40"/>
      <w:r w:rsidRPr="00C35BDE">
        <w:rPr>
          <w:rFonts w:hint="eastAsia"/>
        </w:rPr>
        <w:t xml:space="preserve">第四編　　擔保物權　　第十六章　　抵押權　　</w:t>
      </w:r>
      <w:r w:rsidR="00EB7F08" w:rsidRPr="00C35BDE">
        <w:rPr>
          <w:rFonts w:hint="eastAsia"/>
        </w:rPr>
        <w:t>第二節　最高額抵押權</w:t>
      </w:r>
    </w:p>
    <w:p w14:paraId="0CB6A701" w14:textId="77777777" w:rsidR="00DA24E3" w:rsidRPr="00C35BDE" w:rsidRDefault="00EB7F08" w:rsidP="0027084D">
      <w:pPr>
        <w:pStyle w:val="2"/>
      </w:pPr>
      <w:r w:rsidRPr="00C35BDE">
        <w:rPr>
          <w:rFonts w:hint="eastAsia"/>
        </w:rPr>
        <w:t>第</w:t>
      </w:r>
      <w:r w:rsidR="0027084D">
        <w:rPr>
          <w:rFonts w:hint="eastAsia"/>
        </w:rPr>
        <w:t>203</w:t>
      </w:r>
      <w:r w:rsidR="007C78AA" w:rsidRPr="00C35BDE">
        <w:rPr>
          <w:rFonts w:hint="eastAsia"/>
        </w:rPr>
        <w:t>條</w:t>
      </w:r>
    </w:p>
    <w:p w14:paraId="56318E6E"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為擔保債務的履行，債務人或者第三人對一定期間內將要連續發生的債權提供擔保財產的，債務人不履行到期債務或者發生當事人約定的實現抵押權的情形，抵押權人有權在最高債權額限度內就該擔保財產優先受償。</w:t>
      </w:r>
    </w:p>
    <w:p w14:paraId="4631ED39" w14:textId="77777777" w:rsidR="00EB7F08" w:rsidRPr="001105FC" w:rsidRDefault="00ED311D"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最高額抵押權設立前已經存在的債權，經當事人同意，可以轉入最高額抵押擔保的債權範圍。</w:t>
      </w:r>
    </w:p>
    <w:p w14:paraId="046686B1" w14:textId="77777777" w:rsidR="00DA24E3" w:rsidRPr="00C35BDE" w:rsidRDefault="00EB7F08" w:rsidP="0027084D">
      <w:pPr>
        <w:pStyle w:val="2"/>
      </w:pPr>
      <w:r w:rsidRPr="00C35BDE">
        <w:rPr>
          <w:rFonts w:hint="eastAsia"/>
        </w:rPr>
        <w:t>第</w:t>
      </w:r>
      <w:r w:rsidR="0027084D">
        <w:rPr>
          <w:rFonts w:hint="eastAsia"/>
        </w:rPr>
        <w:t>204</w:t>
      </w:r>
      <w:r w:rsidR="007C78AA" w:rsidRPr="00C35BDE">
        <w:rPr>
          <w:rFonts w:hint="eastAsia"/>
        </w:rPr>
        <w:t>條</w:t>
      </w:r>
    </w:p>
    <w:p w14:paraId="6C49E5C0"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最高額抵押擔保的債權確定前，部分債權轉讓的，最高額抵押權不得轉讓，但當事人另有約定的除外。</w:t>
      </w:r>
    </w:p>
    <w:p w14:paraId="69FFF274" w14:textId="77777777" w:rsidR="00A13EC5" w:rsidRPr="00C35BDE" w:rsidRDefault="00EB7F08" w:rsidP="0027084D">
      <w:pPr>
        <w:pStyle w:val="2"/>
      </w:pPr>
      <w:r w:rsidRPr="00C35BDE">
        <w:rPr>
          <w:rFonts w:hint="eastAsia"/>
        </w:rPr>
        <w:t>第</w:t>
      </w:r>
      <w:r w:rsidR="0027084D">
        <w:rPr>
          <w:rFonts w:hint="eastAsia"/>
        </w:rPr>
        <w:t>205</w:t>
      </w:r>
      <w:r w:rsidR="007C78AA" w:rsidRPr="00C35BDE">
        <w:rPr>
          <w:rFonts w:hint="eastAsia"/>
        </w:rPr>
        <w:t>條</w:t>
      </w:r>
    </w:p>
    <w:p w14:paraId="1B054826"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最高額抵押擔保的債權確定前，抵押權人與抵押人可以通過協議變更債權確定的期間、債權範圍以及最高債權額，但變更的內容不得對其他抵押權人產生不利影響。</w:t>
      </w:r>
    </w:p>
    <w:p w14:paraId="34ADA4E2" w14:textId="77777777" w:rsidR="00A13EC5" w:rsidRPr="00C35BDE" w:rsidRDefault="00EB7F08" w:rsidP="0027084D">
      <w:pPr>
        <w:pStyle w:val="2"/>
      </w:pPr>
      <w:r w:rsidRPr="00C35BDE">
        <w:rPr>
          <w:rFonts w:hint="eastAsia"/>
        </w:rPr>
        <w:t>第</w:t>
      </w:r>
      <w:r w:rsidR="0027084D">
        <w:rPr>
          <w:rFonts w:hint="eastAsia"/>
        </w:rPr>
        <w:t>206</w:t>
      </w:r>
      <w:r w:rsidR="007C78AA" w:rsidRPr="00C35BDE">
        <w:rPr>
          <w:rFonts w:hint="eastAsia"/>
        </w:rPr>
        <w:t>條</w:t>
      </w:r>
    </w:p>
    <w:p w14:paraId="049B4C18"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有下列情形之一的，抵押權人的債權確定：</w:t>
      </w:r>
    </w:p>
    <w:p w14:paraId="54C2EDF7"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（一）約定的債權確定期間屆滿；</w:t>
      </w:r>
    </w:p>
    <w:p w14:paraId="552FEDE0"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（二）沒有約定債權確定期間或者約定不明確，抵押權人或者抵押人自最高額抵押權設立之日起滿二年後請求確定債權；</w:t>
      </w:r>
    </w:p>
    <w:p w14:paraId="2AC59FB7"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（三）新的債權不可能發生；</w:t>
      </w:r>
    </w:p>
    <w:p w14:paraId="7A8CF430"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（四）抵押財產被查封、扣押；</w:t>
      </w:r>
    </w:p>
    <w:p w14:paraId="0C80C4EF"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（五）債務人、抵押人被宣告破產或者被撤銷；</w:t>
      </w:r>
    </w:p>
    <w:p w14:paraId="430FC317"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（六）法律規定債權確定的其他情形。</w:t>
      </w:r>
    </w:p>
    <w:p w14:paraId="4EBC2105" w14:textId="77777777" w:rsidR="00A13EC5" w:rsidRPr="00C35BDE" w:rsidRDefault="00EB7F08" w:rsidP="0027084D">
      <w:pPr>
        <w:pStyle w:val="2"/>
      </w:pPr>
      <w:r w:rsidRPr="00C35BDE">
        <w:rPr>
          <w:rFonts w:hint="eastAsia"/>
        </w:rPr>
        <w:t>第</w:t>
      </w:r>
      <w:r w:rsidR="0027084D">
        <w:rPr>
          <w:rFonts w:hint="eastAsia"/>
        </w:rPr>
        <w:t>207</w:t>
      </w:r>
      <w:r w:rsidR="007C78AA" w:rsidRPr="00C35BDE">
        <w:rPr>
          <w:rFonts w:hint="eastAsia"/>
        </w:rPr>
        <w:t>條</w:t>
      </w:r>
    </w:p>
    <w:p w14:paraId="224BAA97"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最高額抵押權除適用本節規定外，適用</w:t>
      </w:r>
      <w:hyperlink w:anchor="_第四編__擔保物權_　第十六章　　抵押權　　第一節　　一般抵押權" w:history="1">
        <w:r w:rsidR="00EB7F08" w:rsidRPr="00C35BDE">
          <w:rPr>
            <w:rStyle w:val="a3"/>
            <w:rFonts w:ascii="Arial Unicode MS" w:hAnsi="Arial Unicode MS" w:hint="eastAsia"/>
          </w:rPr>
          <w:t>本章第一節</w:t>
        </w:r>
      </w:hyperlink>
      <w:r w:rsidR="00EB7F08" w:rsidRPr="00C35BDE">
        <w:rPr>
          <w:rFonts w:ascii="Arial Unicode MS" w:hAnsi="Arial Unicode MS" w:hint="eastAsia"/>
          <w:color w:val="000000"/>
        </w:rPr>
        <w:t>一般抵押權的規定。</w:t>
      </w:r>
    </w:p>
    <w:p w14:paraId="4BDC1A4D" w14:textId="5C4DDA70" w:rsidR="00DD23BD" w:rsidRPr="00C35BDE" w:rsidRDefault="00400E54" w:rsidP="00DD23BD">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4"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55E9E5B2" w14:textId="77777777" w:rsidR="00EB7F08" w:rsidRPr="00C35BDE" w:rsidRDefault="00630A87" w:rsidP="00FC280A">
      <w:pPr>
        <w:pStyle w:val="1"/>
      </w:pPr>
      <w:bookmarkStart w:id="41" w:name="_第四編__擔保物權__第十七章__質權__第一節__動產質權"/>
      <w:bookmarkEnd w:id="41"/>
      <w:r w:rsidRPr="00C35BDE">
        <w:rPr>
          <w:rFonts w:hint="eastAsia"/>
        </w:rPr>
        <w:lastRenderedPageBreak/>
        <w:t xml:space="preserve">第四編　　擔保物權　　</w:t>
      </w:r>
      <w:r w:rsidR="00EB7F08" w:rsidRPr="00C35BDE">
        <w:rPr>
          <w:rFonts w:hint="eastAsia"/>
        </w:rPr>
        <w:t>第十七章</w:t>
      </w:r>
      <w:r w:rsidRPr="00C35BDE">
        <w:rPr>
          <w:rFonts w:hint="eastAsia"/>
        </w:rPr>
        <w:t xml:space="preserve">　　</w:t>
      </w:r>
      <w:r w:rsidR="00EB7F08" w:rsidRPr="00C35BDE">
        <w:rPr>
          <w:rFonts w:hint="eastAsia"/>
        </w:rPr>
        <w:t>質權</w:t>
      </w:r>
      <w:r w:rsidRPr="00C35BDE">
        <w:rPr>
          <w:rFonts w:hint="eastAsia"/>
        </w:rPr>
        <w:t xml:space="preserve">　　</w:t>
      </w:r>
      <w:r w:rsidR="00EB7F08" w:rsidRPr="00C35BDE">
        <w:rPr>
          <w:rFonts w:hint="eastAsia"/>
        </w:rPr>
        <w:t>第一節</w:t>
      </w:r>
      <w:r w:rsidRPr="00C35BDE">
        <w:rPr>
          <w:rFonts w:hint="eastAsia"/>
        </w:rPr>
        <w:t xml:space="preserve">　　</w:t>
      </w:r>
      <w:r w:rsidR="00EB7F08" w:rsidRPr="00C35BDE">
        <w:rPr>
          <w:rFonts w:hint="eastAsia"/>
        </w:rPr>
        <w:t>動產質權</w:t>
      </w:r>
    </w:p>
    <w:p w14:paraId="091DC2D2" w14:textId="77777777" w:rsidR="00A13EC5" w:rsidRPr="00C35BDE" w:rsidRDefault="00EB7F08" w:rsidP="0027084D">
      <w:pPr>
        <w:pStyle w:val="2"/>
      </w:pPr>
      <w:r w:rsidRPr="00C35BDE">
        <w:rPr>
          <w:rFonts w:hint="eastAsia"/>
        </w:rPr>
        <w:t>第</w:t>
      </w:r>
      <w:r w:rsidR="0027084D">
        <w:rPr>
          <w:rFonts w:hint="eastAsia"/>
        </w:rPr>
        <w:t>208</w:t>
      </w:r>
      <w:r w:rsidR="007C78AA" w:rsidRPr="00C35BDE">
        <w:rPr>
          <w:rFonts w:hint="eastAsia"/>
        </w:rPr>
        <w:t>條</w:t>
      </w:r>
    </w:p>
    <w:p w14:paraId="55C7AE02"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為擔保債務的履行，債務人或者第三人將其動產出質給債權人佔有的，債務人不履行到期債務或者發生當事人約定的實現質權的情形，債權人有權就該動產優先受償。</w:t>
      </w:r>
    </w:p>
    <w:p w14:paraId="686B53A6"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前款規定的債務人或者第三人為出質人，債權人為質權人，交付的動產為質押財產。</w:t>
      </w:r>
    </w:p>
    <w:p w14:paraId="7874E7BC" w14:textId="77777777" w:rsidR="00A13EC5" w:rsidRPr="00C35BDE" w:rsidRDefault="00EB7F08" w:rsidP="0027084D">
      <w:pPr>
        <w:pStyle w:val="2"/>
      </w:pPr>
      <w:r w:rsidRPr="00C35BDE">
        <w:rPr>
          <w:rFonts w:hint="eastAsia"/>
        </w:rPr>
        <w:t>第</w:t>
      </w:r>
      <w:r w:rsidR="0027084D">
        <w:rPr>
          <w:rFonts w:hint="eastAsia"/>
        </w:rPr>
        <w:t>209</w:t>
      </w:r>
      <w:r w:rsidR="007C78AA" w:rsidRPr="00C35BDE">
        <w:rPr>
          <w:rFonts w:hint="eastAsia"/>
        </w:rPr>
        <w:t>條</w:t>
      </w:r>
    </w:p>
    <w:p w14:paraId="37EB0EBC"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法律、行政法規禁止轉讓的動產不得出質。</w:t>
      </w:r>
    </w:p>
    <w:p w14:paraId="4FA10A74" w14:textId="77777777" w:rsidR="00A13EC5" w:rsidRPr="00C35BDE" w:rsidRDefault="00EB7F08" w:rsidP="0027084D">
      <w:pPr>
        <w:pStyle w:val="2"/>
      </w:pPr>
      <w:r w:rsidRPr="00C35BDE">
        <w:rPr>
          <w:rFonts w:hint="eastAsia"/>
        </w:rPr>
        <w:t>第</w:t>
      </w:r>
      <w:r w:rsidR="0027084D">
        <w:rPr>
          <w:rFonts w:hint="eastAsia"/>
        </w:rPr>
        <w:t>210</w:t>
      </w:r>
      <w:r w:rsidR="0027084D">
        <w:rPr>
          <w:rFonts w:hint="eastAsia"/>
        </w:rPr>
        <w:t>條</w:t>
      </w:r>
    </w:p>
    <w:p w14:paraId="701ADAE8"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設立質權，當事人應當採取書面形式訂立質權合同。</w:t>
      </w:r>
    </w:p>
    <w:p w14:paraId="514CDD28"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質權合同一般包括下列條款：</w:t>
      </w:r>
    </w:p>
    <w:p w14:paraId="0CCD3082"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（一）被擔保債權的種類和數額；</w:t>
      </w:r>
    </w:p>
    <w:p w14:paraId="36CAB110"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（二）債務人履行債務的期限；</w:t>
      </w:r>
    </w:p>
    <w:p w14:paraId="18F77161"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（三）質押財產的名稱、數量、品質、狀況；</w:t>
      </w:r>
    </w:p>
    <w:p w14:paraId="67C5636A"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（四）擔保的範圍；</w:t>
      </w:r>
    </w:p>
    <w:p w14:paraId="1A83B6CC"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（五）質押財產交付的時間。</w:t>
      </w:r>
    </w:p>
    <w:p w14:paraId="4A08690E" w14:textId="77777777" w:rsidR="00A13EC5" w:rsidRPr="00C35BDE" w:rsidRDefault="00EB7F08" w:rsidP="0027084D">
      <w:pPr>
        <w:pStyle w:val="2"/>
      </w:pPr>
      <w:r w:rsidRPr="00C35BDE">
        <w:rPr>
          <w:rFonts w:hint="eastAsia"/>
        </w:rPr>
        <w:t>第</w:t>
      </w:r>
      <w:r w:rsidR="0027084D">
        <w:rPr>
          <w:rFonts w:hint="eastAsia"/>
        </w:rPr>
        <w:t>211</w:t>
      </w:r>
      <w:r w:rsidR="007C78AA" w:rsidRPr="00C35BDE">
        <w:rPr>
          <w:rFonts w:hint="eastAsia"/>
        </w:rPr>
        <w:t>條</w:t>
      </w:r>
    </w:p>
    <w:p w14:paraId="3FB319B9"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質權人在債務履行期屆滿前，不得與出質人約定債務人不履行到期債務時質押財產歸債權人所有。</w:t>
      </w:r>
    </w:p>
    <w:p w14:paraId="54EEADAA" w14:textId="77777777" w:rsidR="00A13EC5" w:rsidRPr="00C35BDE" w:rsidRDefault="00EB7F08" w:rsidP="0027084D">
      <w:pPr>
        <w:pStyle w:val="2"/>
      </w:pPr>
      <w:r w:rsidRPr="00C35BDE">
        <w:rPr>
          <w:rFonts w:hint="eastAsia"/>
        </w:rPr>
        <w:t>第</w:t>
      </w:r>
      <w:r w:rsidR="0027084D">
        <w:rPr>
          <w:rFonts w:hint="eastAsia"/>
        </w:rPr>
        <w:t>212</w:t>
      </w:r>
      <w:r w:rsidR="007C78AA" w:rsidRPr="00C35BDE">
        <w:rPr>
          <w:rFonts w:hint="eastAsia"/>
        </w:rPr>
        <w:t>條</w:t>
      </w:r>
    </w:p>
    <w:p w14:paraId="63893C54"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質權自出質人交付質押財產時設立。</w:t>
      </w:r>
    </w:p>
    <w:p w14:paraId="22DC6019" w14:textId="77777777" w:rsidR="00A13EC5" w:rsidRPr="00C35BDE" w:rsidRDefault="00EB7F08" w:rsidP="0027084D">
      <w:pPr>
        <w:pStyle w:val="2"/>
      </w:pPr>
      <w:r w:rsidRPr="00C35BDE">
        <w:rPr>
          <w:rFonts w:hint="eastAsia"/>
        </w:rPr>
        <w:t>第</w:t>
      </w:r>
      <w:r w:rsidR="0027084D">
        <w:rPr>
          <w:rFonts w:hint="eastAsia"/>
        </w:rPr>
        <w:t>213</w:t>
      </w:r>
      <w:r w:rsidR="007C78AA" w:rsidRPr="00C35BDE">
        <w:rPr>
          <w:rFonts w:hint="eastAsia"/>
        </w:rPr>
        <w:t>條</w:t>
      </w:r>
    </w:p>
    <w:p w14:paraId="7B5F630A"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質權人有權收取質押財產的孳息，但合同另有約定的除外。</w:t>
      </w:r>
    </w:p>
    <w:p w14:paraId="15676D2C"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前款規定的孳息應當先充抵收取孳息的費用。</w:t>
      </w:r>
    </w:p>
    <w:p w14:paraId="3BD3F23F" w14:textId="77777777" w:rsidR="00A13EC5" w:rsidRPr="00C35BDE" w:rsidRDefault="00EB7F08" w:rsidP="0027084D">
      <w:pPr>
        <w:pStyle w:val="2"/>
      </w:pPr>
      <w:r w:rsidRPr="00C35BDE">
        <w:rPr>
          <w:rFonts w:hint="eastAsia"/>
        </w:rPr>
        <w:t>第</w:t>
      </w:r>
      <w:r w:rsidR="0027084D">
        <w:rPr>
          <w:rFonts w:hint="eastAsia"/>
        </w:rPr>
        <w:t>214</w:t>
      </w:r>
      <w:r w:rsidR="007C78AA" w:rsidRPr="00C35BDE">
        <w:rPr>
          <w:rFonts w:hint="eastAsia"/>
        </w:rPr>
        <w:t>條</w:t>
      </w:r>
    </w:p>
    <w:p w14:paraId="4D013CBE"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質權人在質權存續期間，未經出質人同意，擅自使用、處分質押財產，給出質人造成損害的，應當承擔賠償責任。</w:t>
      </w:r>
    </w:p>
    <w:p w14:paraId="43842768" w14:textId="77777777" w:rsidR="00A13EC5" w:rsidRPr="00C35BDE" w:rsidRDefault="00EB7F08" w:rsidP="0027084D">
      <w:pPr>
        <w:pStyle w:val="2"/>
      </w:pPr>
      <w:r w:rsidRPr="00C35BDE">
        <w:rPr>
          <w:rFonts w:hint="eastAsia"/>
        </w:rPr>
        <w:t>第</w:t>
      </w:r>
      <w:r w:rsidR="0027084D">
        <w:rPr>
          <w:rFonts w:hint="eastAsia"/>
        </w:rPr>
        <w:t>215</w:t>
      </w:r>
      <w:r w:rsidR="007C78AA" w:rsidRPr="00C35BDE">
        <w:rPr>
          <w:rFonts w:hint="eastAsia"/>
        </w:rPr>
        <w:t>條</w:t>
      </w:r>
    </w:p>
    <w:p w14:paraId="3FE88737"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質權人負有妥善保管質押財產的義務；因保管不善致使質押財產毀損、滅失的，應當承擔賠償責任。</w:t>
      </w:r>
    </w:p>
    <w:p w14:paraId="569818EE"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質權人的行為可能使質押財產毀損、滅失的，出質人可以要求質權人將質押財產提存，或者要求提前清償債務並返還質押財產。</w:t>
      </w:r>
    </w:p>
    <w:p w14:paraId="24013509" w14:textId="77777777" w:rsidR="00A13EC5" w:rsidRPr="00C35BDE" w:rsidRDefault="00EB7F08" w:rsidP="0027084D">
      <w:pPr>
        <w:pStyle w:val="2"/>
      </w:pPr>
      <w:r w:rsidRPr="00C35BDE">
        <w:rPr>
          <w:rFonts w:hint="eastAsia"/>
        </w:rPr>
        <w:t>第</w:t>
      </w:r>
      <w:r w:rsidR="0027084D">
        <w:rPr>
          <w:rFonts w:hint="eastAsia"/>
        </w:rPr>
        <w:t>216</w:t>
      </w:r>
      <w:r w:rsidR="007C78AA" w:rsidRPr="00C35BDE">
        <w:rPr>
          <w:rFonts w:hint="eastAsia"/>
        </w:rPr>
        <w:t>條</w:t>
      </w:r>
    </w:p>
    <w:p w14:paraId="5D5C5430"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因不能歸責</w:t>
      </w:r>
      <w:r w:rsidR="005D5136">
        <w:rPr>
          <w:rFonts w:ascii="Arial Unicode MS" w:hAnsi="Arial Unicode MS" w:hint="eastAsia"/>
          <w:color w:val="000000"/>
        </w:rPr>
        <w:t>於</w:t>
      </w:r>
      <w:r w:rsidR="00EB7F08" w:rsidRPr="00C35BDE">
        <w:rPr>
          <w:rFonts w:ascii="Arial Unicode MS" w:hAnsi="Arial Unicode MS" w:hint="eastAsia"/>
          <w:color w:val="000000"/>
        </w:rPr>
        <w:t>質權人的事由可能使質押財產毀損或者價值明顯減少，足以危害質權人權利的，質權人有權要求出質人提供相應的擔保；出質人不提供的，質權人可以拍賣、變賣質押財產，並與出質人通過協議將拍賣、變賣所得的價款提前清償債務或者提存。</w:t>
      </w:r>
    </w:p>
    <w:p w14:paraId="3A169EF0" w14:textId="77777777" w:rsidR="00A13EC5" w:rsidRPr="00C35BDE" w:rsidRDefault="00EB7F08" w:rsidP="0027084D">
      <w:pPr>
        <w:pStyle w:val="2"/>
      </w:pPr>
      <w:r w:rsidRPr="00C35BDE">
        <w:rPr>
          <w:rFonts w:hint="eastAsia"/>
        </w:rPr>
        <w:t>第</w:t>
      </w:r>
      <w:r w:rsidR="0027084D">
        <w:rPr>
          <w:rFonts w:hint="eastAsia"/>
        </w:rPr>
        <w:t>217</w:t>
      </w:r>
      <w:r w:rsidR="007C78AA" w:rsidRPr="00C35BDE">
        <w:rPr>
          <w:rFonts w:hint="eastAsia"/>
        </w:rPr>
        <w:t>條</w:t>
      </w:r>
    </w:p>
    <w:p w14:paraId="10DC2D70"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質權人在質權存續期間，未經出質人同意轉質，造成質押財產毀損、滅失的，應當向出質人承擔賠償責任。</w:t>
      </w:r>
    </w:p>
    <w:p w14:paraId="69C7E9C4" w14:textId="77777777" w:rsidR="00A13EC5" w:rsidRPr="00C35BDE" w:rsidRDefault="00EB7F08" w:rsidP="0027084D">
      <w:pPr>
        <w:pStyle w:val="2"/>
      </w:pPr>
      <w:r w:rsidRPr="00C35BDE">
        <w:rPr>
          <w:rFonts w:hint="eastAsia"/>
        </w:rPr>
        <w:lastRenderedPageBreak/>
        <w:t>第</w:t>
      </w:r>
      <w:r w:rsidR="0027084D">
        <w:rPr>
          <w:rFonts w:hint="eastAsia"/>
        </w:rPr>
        <w:t>218</w:t>
      </w:r>
      <w:r w:rsidR="007C78AA" w:rsidRPr="00C35BDE">
        <w:rPr>
          <w:rFonts w:hint="eastAsia"/>
        </w:rPr>
        <w:t>條</w:t>
      </w:r>
    </w:p>
    <w:p w14:paraId="355FFA5E"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質權人可以放棄質權。債務人以自己的財產出質，質權人放棄該質權的，其他擔保人在質權人喪失優先受償權益的範圍內免除擔保責任，但其他擔保人承諾仍然提供擔保的除外。</w:t>
      </w:r>
    </w:p>
    <w:p w14:paraId="3E14ACC8" w14:textId="77777777" w:rsidR="00A13EC5" w:rsidRPr="00C35BDE" w:rsidRDefault="00EB7F08" w:rsidP="0027084D">
      <w:pPr>
        <w:pStyle w:val="2"/>
      </w:pPr>
      <w:r w:rsidRPr="00C35BDE">
        <w:rPr>
          <w:rFonts w:hint="eastAsia"/>
        </w:rPr>
        <w:t>第</w:t>
      </w:r>
      <w:r w:rsidR="0027084D">
        <w:rPr>
          <w:rFonts w:hint="eastAsia"/>
        </w:rPr>
        <w:t>219</w:t>
      </w:r>
      <w:r w:rsidR="007C78AA" w:rsidRPr="00C35BDE">
        <w:rPr>
          <w:rFonts w:hint="eastAsia"/>
        </w:rPr>
        <w:t>條</w:t>
      </w:r>
    </w:p>
    <w:p w14:paraId="3A355D2F"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債務人履行債務或者出質人提前清償所擔保的債權的，質權人應當返還質押財產。</w:t>
      </w:r>
    </w:p>
    <w:p w14:paraId="2C449676"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債務人不履行到期債務或者發生當事人約定的實現質權的情形，質權人可以與出質人協議以質押財產折價，也可以就拍賣、變賣質押財產所得的價款優先受償。</w:t>
      </w:r>
    </w:p>
    <w:p w14:paraId="5E4D0428"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質押財產折價或者變賣的，應當參照市場價格。</w:t>
      </w:r>
    </w:p>
    <w:p w14:paraId="4BA563D3" w14:textId="77777777" w:rsidR="00A13EC5" w:rsidRPr="00C35BDE" w:rsidRDefault="00EB7F08" w:rsidP="0027084D">
      <w:pPr>
        <w:pStyle w:val="2"/>
      </w:pPr>
      <w:r w:rsidRPr="00C35BDE">
        <w:rPr>
          <w:rFonts w:hint="eastAsia"/>
        </w:rPr>
        <w:t>第</w:t>
      </w:r>
      <w:r w:rsidR="0027084D">
        <w:rPr>
          <w:rFonts w:hint="eastAsia"/>
        </w:rPr>
        <w:t>220</w:t>
      </w:r>
      <w:r w:rsidR="0027084D">
        <w:rPr>
          <w:rFonts w:hint="eastAsia"/>
        </w:rPr>
        <w:t>條</w:t>
      </w:r>
    </w:p>
    <w:p w14:paraId="22F361B5"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出質人可以請求質權人在債務履行期屆滿後及時行使質權；質權人不行使的，出質人可以請求人民法院拍賣、變賣質押財產。</w:t>
      </w:r>
    </w:p>
    <w:p w14:paraId="6DF81E3D"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出質人請求質權人及時行使質權，因質權人怠於行使權利造成損害的，由質權人承擔賠償責任。</w:t>
      </w:r>
    </w:p>
    <w:p w14:paraId="62AD00EB" w14:textId="77777777" w:rsidR="00A13EC5" w:rsidRPr="00C35BDE" w:rsidRDefault="00EB7F08" w:rsidP="0027084D">
      <w:pPr>
        <w:pStyle w:val="2"/>
      </w:pPr>
      <w:r w:rsidRPr="00C35BDE">
        <w:rPr>
          <w:rFonts w:hint="eastAsia"/>
        </w:rPr>
        <w:t>第</w:t>
      </w:r>
      <w:r w:rsidR="0027084D">
        <w:rPr>
          <w:rFonts w:hint="eastAsia"/>
        </w:rPr>
        <w:t>221</w:t>
      </w:r>
      <w:r w:rsidR="007C78AA" w:rsidRPr="00C35BDE">
        <w:rPr>
          <w:rFonts w:hint="eastAsia"/>
        </w:rPr>
        <w:t>條</w:t>
      </w:r>
    </w:p>
    <w:p w14:paraId="220933D4"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質押財產折價或者拍賣、變賣後，其價款超過債權數額的部分歸出質人所有，不足部分由債務人清償。</w:t>
      </w:r>
    </w:p>
    <w:p w14:paraId="56161A8A" w14:textId="77777777" w:rsidR="00A13EC5" w:rsidRPr="00C35BDE" w:rsidRDefault="00EB7F08" w:rsidP="0027084D">
      <w:pPr>
        <w:pStyle w:val="2"/>
      </w:pPr>
      <w:r w:rsidRPr="00C35BDE">
        <w:rPr>
          <w:rFonts w:hint="eastAsia"/>
        </w:rPr>
        <w:t>第</w:t>
      </w:r>
      <w:r w:rsidR="0027084D">
        <w:rPr>
          <w:rFonts w:hint="eastAsia"/>
        </w:rPr>
        <w:t>222</w:t>
      </w:r>
      <w:r w:rsidR="007C78AA" w:rsidRPr="00C35BDE">
        <w:rPr>
          <w:rFonts w:hint="eastAsia"/>
        </w:rPr>
        <w:t>條</w:t>
      </w:r>
    </w:p>
    <w:p w14:paraId="290507C3"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出質人與質權人可以協議設立最高額質權。</w:t>
      </w:r>
    </w:p>
    <w:p w14:paraId="41077F55"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最高額質權除適用本節有關規定外，參照本法</w:t>
      </w:r>
      <w:hyperlink w:anchor="_第四編__擔保物權_　第十六章　　抵押權　　第二節　最高額抵押權" w:history="1">
        <w:r w:rsidR="00EB7F08" w:rsidRPr="001105FC">
          <w:rPr>
            <w:rStyle w:val="a3"/>
            <w:rFonts w:hint="eastAsia"/>
          </w:rPr>
          <w:t>第十六章第二節</w:t>
        </w:r>
      </w:hyperlink>
      <w:r w:rsidR="00EB7F08" w:rsidRPr="001105FC">
        <w:rPr>
          <w:rFonts w:ascii="Arial Unicode MS" w:hAnsi="Arial Unicode MS" w:hint="eastAsia"/>
          <w:color w:val="17365D"/>
        </w:rPr>
        <w:t>最高額抵押權的規定。</w:t>
      </w:r>
    </w:p>
    <w:p w14:paraId="57ACC242" w14:textId="76620E25" w:rsidR="00D06D0A" w:rsidRPr="00C35BDE" w:rsidRDefault="00400E54" w:rsidP="00D06D0A">
      <w:pPr>
        <w:ind w:left="119"/>
        <w:jc w:val="right"/>
        <w:rPr>
          <w:rFonts w:ascii="Arial Unicode MS" w:hAnsi="Arial Unicode MS"/>
          <w:color w:val="7E84B8"/>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4"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19A54AC6" w14:textId="77777777" w:rsidR="00EB7F08" w:rsidRPr="00C35BDE" w:rsidRDefault="00630A87" w:rsidP="00FC280A">
      <w:pPr>
        <w:pStyle w:val="1"/>
      </w:pPr>
      <w:bookmarkStart w:id="42" w:name="_第四編__擔保物權__第十七章__質權__第二節__權利質權"/>
      <w:bookmarkEnd w:id="42"/>
      <w:r w:rsidRPr="00C35BDE">
        <w:rPr>
          <w:rFonts w:hint="eastAsia"/>
        </w:rPr>
        <w:t xml:space="preserve">第四編　　擔保物權　　第十七章　　質權　　</w:t>
      </w:r>
      <w:r w:rsidR="00EB7F08" w:rsidRPr="00C35BDE">
        <w:rPr>
          <w:rFonts w:hint="eastAsia"/>
        </w:rPr>
        <w:t>第二節</w:t>
      </w:r>
      <w:r w:rsidRPr="00C35BDE">
        <w:rPr>
          <w:rFonts w:hint="eastAsia"/>
        </w:rPr>
        <w:t xml:space="preserve">　　</w:t>
      </w:r>
      <w:r w:rsidR="00EB7F08" w:rsidRPr="00C35BDE">
        <w:rPr>
          <w:rFonts w:hint="eastAsia"/>
        </w:rPr>
        <w:t>權利質權</w:t>
      </w:r>
    </w:p>
    <w:p w14:paraId="75325DE0" w14:textId="77777777" w:rsidR="00A13EC5" w:rsidRPr="00C35BDE" w:rsidRDefault="00EB7F08" w:rsidP="0027084D">
      <w:pPr>
        <w:pStyle w:val="2"/>
      </w:pPr>
      <w:r w:rsidRPr="00C35BDE">
        <w:rPr>
          <w:rFonts w:hint="eastAsia"/>
        </w:rPr>
        <w:t>第</w:t>
      </w:r>
      <w:r w:rsidR="0027084D">
        <w:rPr>
          <w:rFonts w:hint="eastAsia"/>
        </w:rPr>
        <w:t>223</w:t>
      </w:r>
      <w:r w:rsidR="007C78AA" w:rsidRPr="00C35BDE">
        <w:rPr>
          <w:rFonts w:hint="eastAsia"/>
        </w:rPr>
        <w:t>條</w:t>
      </w:r>
    </w:p>
    <w:p w14:paraId="28485350"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債務人或者第三人有權處分的下列權利可以出質：</w:t>
      </w:r>
    </w:p>
    <w:p w14:paraId="79B0DE21"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（一）匯票、支票、本票；</w:t>
      </w:r>
    </w:p>
    <w:p w14:paraId="11468F6D"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（二）債券、存款單；</w:t>
      </w:r>
    </w:p>
    <w:p w14:paraId="5AF910C1"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（三）倉單、提單；</w:t>
      </w:r>
    </w:p>
    <w:p w14:paraId="200492E2"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（四）可以轉讓的基金份額、股權；</w:t>
      </w:r>
    </w:p>
    <w:p w14:paraId="6A83A89D"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（五）可以轉讓的</w:t>
      </w:r>
      <w:r w:rsidR="00191CEB">
        <w:rPr>
          <w:rFonts w:ascii="Arial Unicode MS" w:hAnsi="Arial Unicode MS" w:hint="eastAsia"/>
          <w:color w:val="000000"/>
        </w:rPr>
        <w:t>註</w:t>
      </w:r>
      <w:r w:rsidR="00EB7F08" w:rsidRPr="00C35BDE">
        <w:rPr>
          <w:rFonts w:ascii="Arial Unicode MS" w:hAnsi="Arial Unicode MS" w:hint="eastAsia"/>
          <w:color w:val="000000"/>
        </w:rPr>
        <w:t>冊商標專用權、專利權、著作權等知識產權中的財產權；</w:t>
      </w:r>
    </w:p>
    <w:p w14:paraId="57E877EF"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（六）應收賬款；</w:t>
      </w:r>
    </w:p>
    <w:p w14:paraId="0C4DF10E"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（七）法律、行政法規規定可以出質的其他財產權利。</w:t>
      </w:r>
    </w:p>
    <w:p w14:paraId="252568C6" w14:textId="77777777" w:rsidR="00A13EC5" w:rsidRPr="00C35BDE" w:rsidRDefault="00EB7F08" w:rsidP="0027084D">
      <w:pPr>
        <w:pStyle w:val="2"/>
      </w:pPr>
      <w:r w:rsidRPr="00C35BDE">
        <w:rPr>
          <w:rFonts w:hint="eastAsia"/>
        </w:rPr>
        <w:t>第</w:t>
      </w:r>
      <w:r w:rsidR="0027084D">
        <w:rPr>
          <w:rFonts w:hint="eastAsia"/>
        </w:rPr>
        <w:t>224</w:t>
      </w:r>
      <w:r w:rsidR="007C78AA" w:rsidRPr="00C35BDE">
        <w:rPr>
          <w:rFonts w:hint="eastAsia"/>
        </w:rPr>
        <w:t>條</w:t>
      </w:r>
    </w:p>
    <w:p w14:paraId="273140BC"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以匯票、支票、本票、債券、存款單、倉單、提單出質的，當事人應當訂立書面合同。質權自權利憑證交付質權人時設立；沒有權利憑證的，質權自有關部門辦理出質登記時設立。</w:t>
      </w:r>
    </w:p>
    <w:p w14:paraId="278D26BE" w14:textId="77777777" w:rsidR="00A13EC5" w:rsidRPr="00C35BDE" w:rsidRDefault="00EB7F08" w:rsidP="0027084D">
      <w:pPr>
        <w:pStyle w:val="2"/>
      </w:pPr>
      <w:r w:rsidRPr="00C35BDE">
        <w:rPr>
          <w:rFonts w:hint="eastAsia"/>
        </w:rPr>
        <w:t>第</w:t>
      </w:r>
      <w:r w:rsidR="0027084D">
        <w:rPr>
          <w:rFonts w:hint="eastAsia"/>
        </w:rPr>
        <w:t>225</w:t>
      </w:r>
      <w:r w:rsidR="007C78AA" w:rsidRPr="00C35BDE">
        <w:rPr>
          <w:rFonts w:hint="eastAsia"/>
        </w:rPr>
        <w:t>條</w:t>
      </w:r>
    </w:p>
    <w:p w14:paraId="6D141492"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匯票、支票、本票、債券、存款單、倉單、提單的兌現日期或者提貨日期先於主債權到期的，質權人可以兌現或者提貨，並與出質人協議將兌現的價款或者提取的貨物提前清償債務或者提存。</w:t>
      </w:r>
    </w:p>
    <w:p w14:paraId="3666252B" w14:textId="77777777" w:rsidR="00A13EC5" w:rsidRPr="00C35BDE" w:rsidRDefault="00EB7F08" w:rsidP="0027084D">
      <w:pPr>
        <w:pStyle w:val="2"/>
      </w:pPr>
      <w:r w:rsidRPr="00C35BDE">
        <w:rPr>
          <w:rFonts w:hint="eastAsia"/>
        </w:rPr>
        <w:t>第</w:t>
      </w:r>
      <w:r w:rsidR="0027084D">
        <w:rPr>
          <w:rFonts w:hint="eastAsia"/>
        </w:rPr>
        <w:t>226</w:t>
      </w:r>
      <w:r w:rsidR="007C78AA" w:rsidRPr="00C35BDE">
        <w:rPr>
          <w:rFonts w:hint="eastAsia"/>
        </w:rPr>
        <w:t>條</w:t>
      </w:r>
    </w:p>
    <w:p w14:paraId="07ACAD7A"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以基金份額、股權出質的，當事人應當訂立書面合同。以基金份額、證券登記結算機構登記的股權出質的，</w:t>
      </w:r>
      <w:r w:rsidR="00EB7F08" w:rsidRPr="00C35BDE">
        <w:rPr>
          <w:rFonts w:ascii="Arial Unicode MS" w:hAnsi="Arial Unicode MS" w:hint="eastAsia"/>
          <w:color w:val="000000"/>
        </w:rPr>
        <w:lastRenderedPageBreak/>
        <w:t>質權自證券登記結算機構辦理出質登記時設立；以其他股權出質的，質權自工商行政管理部門辦理出質登記時設立。</w:t>
      </w:r>
    </w:p>
    <w:p w14:paraId="0687E668"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基金份額、股權出質後，不得轉讓，但經出質人與質權人協商同意的除外。出質人轉讓基金份額、股權所得的價款，應當向質權人提前清償債務或者提存。</w:t>
      </w:r>
    </w:p>
    <w:p w14:paraId="269EE964" w14:textId="77777777" w:rsidR="00A13EC5" w:rsidRPr="00C35BDE" w:rsidRDefault="00EB7F08" w:rsidP="0027084D">
      <w:pPr>
        <w:pStyle w:val="2"/>
      </w:pPr>
      <w:r w:rsidRPr="00C35BDE">
        <w:rPr>
          <w:rFonts w:hint="eastAsia"/>
        </w:rPr>
        <w:t>第</w:t>
      </w:r>
      <w:r w:rsidR="0027084D">
        <w:rPr>
          <w:rFonts w:hint="eastAsia"/>
        </w:rPr>
        <w:t>227</w:t>
      </w:r>
      <w:r w:rsidR="007C78AA" w:rsidRPr="00C35BDE">
        <w:rPr>
          <w:rFonts w:hint="eastAsia"/>
        </w:rPr>
        <w:t>條</w:t>
      </w:r>
    </w:p>
    <w:p w14:paraId="396C715A"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以</w:t>
      </w:r>
      <w:r w:rsidR="00191CEB">
        <w:rPr>
          <w:rFonts w:ascii="Arial Unicode MS" w:hAnsi="Arial Unicode MS" w:hint="eastAsia"/>
          <w:color w:val="000000"/>
        </w:rPr>
        <w:t>註</w:t>
      </w:r>
      <w:r w:rsidR="00EB7F08" w:rsidRPr="00C35BDE">
        <w:rPr>
          <w:rFonts w:ascii="Arial Unicode MS" w:hAnsi="Arial Unicode MS" w:hint="eastAsia"/>
          <w:color w:val="000000"/>
        </w:rPr>
        <w:t>冊商標專用權、專利權、著作權等知識產權中的財產權出質的，當事人應當訂立書面合同。質權自有關主管部門辦理出質登記時設立。</w:t>
      </w:r>
    </w:p>
    <w:p w14:paraId="1045633D"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知識產權中的財產權出質後，出質人不得轉讓或者許可他人使用，但經出質人與質權人協商同意的除外。出質人轉讓或者許可他人使用出質的知識產權中的財產權所得的價款，應當向質權人提前清償債務或者提存。</w:t>
      </w:r>
    </w:p>
    <w:p w14:paraId="50FCD0F5" w14:textId="77777777" w:rsidR="00A13EC5" w:rsidRPr="00C35BDE" w:rsidRDefault="00EB7F08" w:rsidP="0027084D">
      <w:pPr>
        <w:pStyle w:val="2"/>
      </w:pPr>
      <w:r w:rsidRPr="00C35BDE">
        <w:rPr>
          <w:rFonts w:hint="eastAsia"/>
        </w:rPr>
        <w:t>第</w:t>
      </w:r>
      <w:r w:rsidR="0027084D">
        <w:rPr>
          <w:rFonts w:hint="eastAsia"/>
        </w:rPr>
        <w:t>228</w:t>
      </w:r>
      <w:r w:rsidR="007C78AA" w:rsidRPr="00C35BDE">
        <w:rPr>
          <w:rFonts w:hint="eastAsia"/>
        </w:rPr>
        <w:t>條</w:t>
      </w:r>
    </w:p>
    <w:p w14:paraId="0DE930E2"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以應收賬款出質的，當事人應當訂立書面合同。質權自信貸</w:t>
      </w:r>
      <w:r w:rsidR="00AB3EEC">
        <w:rPr>
          <w:rFonts w:ascii="Arial Unicode MS" w:hAnsi="Arial Unicode MS" w:hint="eastAsia"/>
          <w:color w:val="000000"/>
        </w:rPr>
        <w:t>徵</w:t>
      </w:r>
      <w:r w:rsidR="00EB7F08" w:rsidRPr="00C35BDE">
        <w:rPr>
          <w:rFonts w:ascii="Arial Unicode MS" w:hAnsi="Arial Unicode MS" w:hint="eastAsia"/>
          <w:color w:val="000000"/>
        </w:rPr>
        <w:t>信機構辦理出質登記時設立。</w:t>
      </w:r>
    </w:p>
    <w:p w14:paraId="4604F477"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應收賬款出質後，不得轉讓，但經出質人與質權人協商同意的除外。出質人轉讓應收賬款所得的價款，應當向質權人提前清償債務或者提存。</w:t>
      </w:r>
    </w:p>
    <w:p w14:paraId="47235312" w14:textId="77777777" w:rsidR="00A13EC5" w:rsidRPr="00C35BDE" w:rsidRDefault="00EB7F08" w:rsidP="0027084D">
      <w:pPr>
        <w:pStyle w:val="2"/>
      </w:pPr>
      <w:r w:rsidRPr="00C35BDE">
        <w:rPr>
          <w:rFonts w:hint="eastAsia"/>
        </w:rPr>
        <w:t>第</w:t>
      </w:r>
      <w:r w:rsidR="0027084D">
        <w:rPr>
          <w:rFonts w:hint="eastAsia"/>
        </w:rPr>
        <w:t>229</w:t>
      </w:r>
      <w:r w:rsidR="007C78AA" w:rsidRPr="00C35BDE">
        <w:rPr>
          <w:rFonts w:hint="eastAsia"/>
        </w:rPr>
        <w:t>條</w:t>
      </w:r>
    </w:p>
    <w:p w14:paraId="3136AB36"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權利質權除適用本節規定外，適用</w:t>
      </w:r>
      <w:hyperlink w:anchor="_第四編__擔保物權_　第十七章　　質權　　第一節　　動產質權" w:history="1">
        <w:r w:rsidR="00EB7F08" w:rsidRPr="00C35BDE">
          <w:rPr>
            <w:rStyle w:val="a3"/>
            <w:rFonts w:ascii="Arial Unicode MS" w:hAnsi="Arial Unicode MS" w:hint="eastAsia"/>
          </w:rPr>
          <w:t>本章第一節</w:t>
        </w:r>
      </w:hyperlink>
      <w:r w:rsidR="00EB7F08" w:rsidRPr="00C35BDE">
        <w:rPr>
          <w:rFonts w:ascii="Arial Unicode MS" w:hAnsi="Arial Unicode MS" w:hint="eastAsia"/>
          <w:color w:val="000000"/>
        </w:rPr>
        <w:t>動產質權的規定。</w:t>
      </w:r>
    </w:p>
    <w:p w14:paraId="19531002" w14:textId="10E0959E" w:rsidR="00D06D0A" w:rsidRPr="00C35BDE" w:rsidRDefault="00400E54" w:rsidP="004C2776">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4"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2299EAF4" w14:textId="77777777" w:rsidR="00EB7F08" w:rsidRPr="00C35BDE" w:rsidRDefault="00630A87" w:rsidP="00FC280A">
      <w:pPr>
        <w:pStyle w:val="1"/>
      </w:pPr>
      <w:bookmarkStart w:id="43" w:name="_第四編__擔保物權__第十八章__留_置_權"/>
      <w:bookmarkEnd w:id="43"/>
      <w:r w:rsidRPr="00C35BDE">
        <w:rPr>
          <w:rFonts w:hint="eastAsia"/>
        </w:rPr>
        <w:t xml:space="preserve">第四編　　擔保物權　　</w:t>
      </w:r>
      <w:r w:rsidR="00EB7F08" w:rsidRPr="00C35BDE">
        <w:rPr>
          <w:rFonts w:hint="eastAsia"/>
        </w:rPr>
        <w:t>第十八章</w:t>
      </w:r>
      <w:r w:rsidR="00DA24E3" w:rsidRPr="00C35BDE">
        <w:rPr>
          <w:rFonts w:hint="eastAsia"/>
        </w:rPr>
        <w:t xml:space="preserve">　　</w:t>
      </w:r>
      <w:r w:rsidR="00EB7F08" w:rsidRPr="00C35BDE">
        <w:rPr>
          <w:rFonts w:hint="eastAsia"/>
        </w:rPr>
        <w:t>留</w:t>
      </w:r>
      <w:r w:rsidR="00DA24E3" w:rsidRPr="00C35BDE">
        <w:rPr>
          <w:rFonts w:hint="eastAsia"/>
        </w:rPr>
        <w:t xml:space="preserve">　</w:t>
      </w:r>
      <w:r w:rsidR="00EB7F08" w:rsidRPr="00C35BDE">
        <w:rPr>
          <w:rFonts w:hint="eastAsia"/>
        </w:rPr>
        <w:t>置</w:t>
      </w:r>
      <w:r w:rsidR="00DA24E3" w:rsidRPr="00C35BDE">
        <w:rPr>
          <w:rFonts w:hint="eastAsia"/>
        </w:rPr>
        <w:t xml:space="preserve">　</w:t>
      </w:r>
      <w:r w:rsidR="00EB7F08" w:rsidRPr="00C35BDE">
        <w:rPr>
          <w:rFonts w:hint="eastAsia"/>
        </w:rPr>
        <w:t>權</w:t>
      </w:r>
    </w:p>
    <w:p w14:paraId="05D75E66" w14:textId="77777777" w:rsidR="00A13EC5" w:rsidRPr="00C35BDE" w:rsidRDefault="00EB7F08" w:rsidP="0027084D">
      <w:pPr>
        <w:pStyle w:val="2"/>
      </w:pPr>
      <w:r w:rsidRPr="00C35BDE">
        <w:rPr>
          <w:rFonts w:hint="eastAsia"/>
        </w:rPr>
        <w:t>第</w:t>
      </w:r>
      <w:r w:rsidR="0027084D">
        <w:rPr>
          <w:rFonts w:hint="eastAsia"/>
        </w:rPr>
        <w:t>230</w:t>
      </w:r>
      <w:r w:rsidR="0027084D">
        <w:rPr>
          <w:rFonts w:hint="eastAsia"/>
        </w:rPr>
        <w:t>條</w:t>
      </w:r>
    </w:p>
    <w:p w14:paraId="324D14AB"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債務人不履行到期債務，債權人可以留置已經合法佔有的債務人的動產，並有權就該動產優先受償。</w:t>
      </w:r>
    </w:p>
    <w:p w14:paraId="521EC501"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前款規定的債權人為留置權人，佔有的動產為留置財產。</w:t>
      </w:r>
    </w:p>
    <w:p w14:paraId="01788BE3" w14:textId="77777777" w:rsidR="00A13EC5" w:rsidRPr="00C35BDE" w:rsidRDefault="00EB7F08" w:rsidP="0027084D">
      <w:pPr>
        <w:pStyle w:val="2"/>
      </w:pPr>
      <w:r w:rsidRPr="00C35BDE">
        <w:rPr>
          <w:rFonts w:hint="eastAsia"/>
        </w:rPr>
        <w:t>第</w:t>
      </w:r>
      <w:r w:rsidR="0027084D">
        <w:rPr>
          <w:rFonts w:hint="eastAsia"/>
        </w:rPr>
        <w:t>231</w:t>
      </w:r>
      <w:r w:rsidR="007C78AA" w:rsidRPr="00C35BDE">
        <w:rPr>
          <w:rFonts w:hint="eastAsia"/>
        </w:rPr>
        <w:t>條</w:t>
      </w:r>
    </w:p>
    <w:p w14:paraId="089B32C0"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債權人留置的動產，應當與債權屬於同一法律關係，但企業之間留置的除外。</w:t>
      </w:r>
    </w:p>
    <w:p w14:paraId="44F69477" w14:textId="77777777" w:rsidR="00A13EC5" w:rsidRPr="00C35BDE" w:rsidRDefault="00EB7F08" w:rsidP="0027084D">
      <w:pPr>
        <w:pStyle w:val="2"/>
      </w:pPr>
      <w:r w:rsidRPr="00C35BDE">
        <w:rPr>
          <w:rFonts w:hint="eastAsia"/>
        </w:rPr>
        <w:t>第</w:t>
      </w:r>
      <w:r w:rsidR="0027084D">
        <w:rPr>
          <w:rFonts w:hint="eastAsia"/>
        </w:rPr>
        <w:t>232</w:t>
      </w:r>
      <w:r w:rsidR="007C78AA" w:rsidRPr="00C35BDE">
        <w:rPr>
          <w:rFonts w:hint="eastAsia"/>
        </w:rPr>
        <w:t>條</w:t>
      </w:r>
    </w:p>
    <w:p w14:paraId="42AA7EB9"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法律規定或者當事人約定不得留置的動產，不得留置。</w:t>
      </w:r>
    </w:p>
    <w:p w14:paraId="21CC4724" w14:textId="77777777" w:rsidR="00A13EC5" w:rsidRPr="00C35BDE" w:rsidRDefault="00EB7F08" w:rsidP="0027084D">
      <w:pPr>
        <w:pStyle w:val="2"/>
      </w:pPr>
      <w:r w:rsidRPr="00C35BDE">
        <w:rPr>
          <w:rFonts w:hint="eastAsia"/>
        </w:rPr>
        <w:t>第</w:t>
      </w:r>
      <w:r w:rsidR="0027084D">
        <w:rPr>
          <w:rFonts w:hint="eastAsia"/>
        </w:rPr>
        <w:t>233</w:t>
      </w:r>
      <w:r w:rsidR="007C78AA" w:rsidRPr="00C35BDE">
        <w:rPr>
          <w:rFonts w:hint="eastAsia"/>
        </w:rPr>
        <w:t>條</w:t>
      </w:r>
    </w:p>
    <w:p w14:paraId="34D1F1F1"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留置財產為可分物的，留置財產的價值應當相當於債務的金額。</w:t>
      </w:r>
    </w:p>
    <w:p w14:paraId="753B776D" w14:textId="77777777" w:rsidR="00A13EC5" w:rsidRPr="00C35BDE" w:rsidRDefault="00EB7F08" w:rsidP="0027084D">
      <w:pPr>
        <w:pStyle w:val="2"/>
      </w:pPr>
      <w:r w:rsidRPr="00C35BDE">
        <w:rPr>
          <w:rFonts w:hint="eastAsia"/>
        </w:rPr>
        <w:t>第</w:t>
      </w:r>
      <w:r w:rsidR="0027084D">
        <w:rPr>
          <w:rFonts w:hint="eastAsia"/>
        </w:rPr>
        <w:t>234</w:t>
      </w:r>
      <w:r w:rsidR="007C78AA" w:rsidRPr="00C35BDE">
        <w:rPr>
          <w:rFonts w:hint="eastAsia"/>
        </w:rPr>
        <w:t>條</w:t>
      </w:r>
    </w:p>
    <w:p w14:paraId="05617861"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留置權人負有妥善保管留置財產的義務；因保管不善致使留置財產毀損、滅失的，應當承擔賠償責任。</w:t>
      </w:r>
    </w:p>
    <w:p w14:paraId="0753C462" w14:textId="77777777" w:rsidR="00DA24E3" w:rsidRPr="00C35BDE" w:rsidRDefault="00EB7F08" w:rsidP="0027084D">
      <w:pPr>
        <w:pStyle w:val="2"/>
      </w:pPr>
      <w:r w:rsidRPr="00C35BDE">
        <w:rPr>
          <w:rFonts w:hint="eastAsia"/>
        </w:rPr>
        <w:t>第</w:t>
      </w:r>
      <w:r w:rsidR="0027084D">
        <w:rPr>
          <w:rFonts w:hint="eastAsia"/>
        </w:rPr>
        <w:t>235</w:t>
      </w:r>
      <w:r w:rsidR="007C78AA" w:rsidRPr="00C35BDE">
        <w:rPr>
          <w:rFonts w:hint="eastAsia"/>
        </w:rPr>
        <w:t>條</w:t>
      </w:r>
    </w:p>
    <w:p w14:paraId="33A19E59" w14:textId="77777777" w:rsidR="00EB7F08" w:rsidRPr="00C35BDE" w:rsidRDefault="00D06D0A"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留置權人有權收取留置財產的孳息。</w:t>
      </w:r>
    </w:p>
    <w:p w14:paraId="5A447F64" w14:textId="77777777" w:rsidR="00EB7F08" w:rsidRPr="001105FC" w:rsidRDefault="00D06D0A"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前款規定的孳息應當先充抵收取孳息的費用。</w:t>
      </w:r>
    </w:p>
    <w:p w14:paraId="10D80EF9" w14:textId="77777777" w:rsidR="00DA24E3" w:rsidRPr="00C35BDE" w:rsidRDefault="00EB7F08" w:rsidP="0027084D">
      <w:pPr>
        <w:pStyle w:val="2"/>
      </w:pPr>
      <w:r w:rsidRPr="00C35BDE">
        <w:rPr>
          <w:rFonts w:hint="eastAsia"/>
        </w:rPr>
        <w:t>第</w:t>
      </w:r>
      <w:r w:rsidR="0027084D">
        <w:rPr>
          <w:rFonts w:hint="eastAsia"/>
        </w:rPr>
        <w:t>236</w:t>
      </w:r>
      <w:r w:rsidR="007C78AA" w:rsidRPr="00C35BDE">
        <w:rPr>
          <w:rFonts w:hint="eastAsia"/>
        </w:rPr>
        <w:t>條</w:t>
      </w:r>
    </w:p>
    <w:p w14:paraId="4BC332A9" w14:textId="77777777" w:rsidR="00EB7F08" w:rsidRPr="00C35BDE" w:rsidRDefault="00630A87"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留置權人與債務人應當約定留置財產後的債務履行期間；沒有約定或者約定不明確的，留置權人應當給債務人兩個月以上履行債務的期間，但鮮活易腐等不易保管的動產除外。債務人逾期未履行的，留置權人可以與債務人協議以留置財產折價，也可以就拍賣、變賣留置財產所得的價款優先受償。</w:t>
      </w:r>
    </w:p>
    <w:p w14:paraId="1A7B4CD2" w14:textId="77777777" w:rsidR="00EB7F08" w:rsidRPr="001105FC" w:rsidRDefault="00630A87" w:rsidP="000F1CA1">
      <w:pPr>
        <w:ind w:left="119"/>
        <w:jc w:val="both"/>
        <w:rPr>
          <w:rFonts w:ascii="Arial Unicode MS" w:hAnsi="Arial Unicode MS"/>
          <w:color w:val="17365D"/>
        </w:rPr>
      </w:pPr>
      <w:r w:rsidRPr="001105FC">
        <w:rPr>
          <w:rFonts w:ascii="Arial Unicode MS" w:hAnsi="Arial Unicode MS" w:hint="eastAsia"/>
          <w:color w:val="17365D"/>
        </w:rPr>
        <w:lastRenderedPageBreak/>
        <w:t xml:space="preserve">　　</w:t>
      </w:r>
      <w:r w:rsidR="00EB7F08" w:rsidRPr="001105FC">
        <w:rPr>
          <w:rFonts w:ascii="Arial Unicode MS" w:hAnsi="Arial Unicode MS" w:hint="eastAsia"/>
          <w:color w:val="17365D"/>
        </w:rPr>
        <w:t>留置財產折價或者變賣的，應當參照市場價格。</w:t>
      </w:r>
    </w:p>
    <w:p w14:paraId="073EDC73" w14:textId="77777777" w:rsidR="00DA24E3" w:rsidRPr="00C35BDE" w:rsidRDefault="00EB7F08" w:rsidP="0027084D">
      <w:pPr>
        <w:pStyle w:val="2"/>
      </w:pPr>
      <w:r w:rsidRPr="00C35BDE">
        <w:rPr>
          <w:rFonts w:hint="eastAsia"/>
        </w:rPr>
        <w:t>第</w:t>
      </w:r>
      <w:r w:rsidR="0027084D">
        <w:rPr>
          <w:rFonts w:hint="eastAsia"/>
        </w:rPr>
        <w:t>237</w:t>
      </w:r>
      <w:r w:rsidR="007C78AA" w:rsidRPr="00C35BDE">
        <w:rPr>
          <w:rFonts w:hint="eastAsia"/>
        </w:rPr>
        <w:t>條</w:t>
      </w:r>
    </w:p>
    <w:p w14:paraId="119BD82F"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債務人可以請求留置權人在債務履行期屆滿後行使留置權；留置權人不行使的，債務人可以請求人民法院拍賣、變賣留置財產。</w:t>
      </w:r>
    </w:p>
    <w:p w14:paraId="22C14397" w14:textId="77777777" w:rsidR="00DA24E3" w:rsidRPr="00C35BDE" w:rsidRDefault="00EB7F08" w:rsidP="0027084D">
      <w:pPr>
        <w:pStyle w:val="2"/>
      </w:pPr>
      <w:r w:rsidRPr="00C35BDE">
        <w:rPr>
          <w:rFonts w:hint="eastAsia"/>
        </w:rPr>
        <w:t>第</w:t>
      </w:r>
      <w:r w:rsidR="0027084D">
        <w:rPr>
          <w:rFonts w:hint="eastAsia"/>
        </w:rPr>
        <w:t>238</w:t>
      </w:r>
      <w:r w:rsidR="007C78AA" w:rsidRPr="00C35BDE">
        <w:rPr>
          <w:rFonts w:hint="eastAsia"/>
        </w:rPr>
        <w:t>條</w:t>
      </w:r>
    </w:p>
    <w:p w14:paraId="6B4ABA64"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留置財產折價或者拍賣、變賣後，其價款超過債權數額的部分歸債務人所有，不足部分由債務人清償。</w:t>
      </w:r>
    </w:p>
    <w:p w14:paraId="2CDD738F" w14:textId="77777777" w:rsidR="000F1CA1" w:rsidRPr="00C35BDE" w:rsidRDefault="00EB7F08" w:rsidP="0027084D">
      <w:pPr>
        <w:pStyle w:val="2"/>
      </w:pPr>
      <w:r w:rsidRPr="00C35BDE">
        <w:rPr>
          <w:rFonts w:hint="eastAsia"/>
        </w:rPr>
        <w:t>第</w:t>
      </w:r>
      <w:r w:rsidR="0027084D">
        <w:rPr>
          <w:rFonts w:hint="eastAsia"/>
        </w:rPr>
        <w:t>239</w:t>
      </w:r>
      <w:r w:rsidR="007C78AA" w:rsidRPr="00C35BDE">
        <w:rPr>
          <w:rFonts w:hint="eastAsia"/>
        </w:rPr>
        <w:t>條</w:t>
      </w:r>
    </w:p>
    <w:p w14:paraId="46A6F7B6"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同一動產上已設立抵押權或者質權，該動產又被留置的，留置權人優先受償。</w:t>
      </w:r>
    </w:p>
    <w:p w14:paraId="0E79D4E4" w14:textId="77777777" w:rsidR="000F1CA1" w:rsidRPr="00C35BDE" w:rsidRDefault="00EB7F08" w:rsidP="0027084D">
      <w:pPr>
        <w:pStyle w:val="2"/>
      </w:pPr>
      <w:r w:rsidRPr="00C35BDE">
        <w:rPr>
          <w:rFonts w:hint="eastAsia"/>
        </w:rPr>
        <w:t>第</w:t>
      </w:r>
      <w:r w:rsidR="0027084D">
        <w:rPr>
          <w:rFonts w:hint="eastAsia"/>
        </w:rPr>
        <w:t>240</w:t>
      </w:r>
      <w:r w:rsidR="0027084D">
        <w:rPr>
          <w:rFonts w:hint="eastAsia"/>
        </w:rPr>
        <w:t>條</w:t>
      </w:r>
    </w:p>
    <w:p w14:paraId="72E8E526"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留置權人對留置財產喪失佔有或者留置權人接受債務人另行提供擔保的，留置權消滅。</w:t>
      </w:r>
    </w:p>
    <w:p w14:paraId="6BABD717" w14:textId="678AA55C" w:rsidR="00146ACC" w:rsidRPr="00C35BDE" w:rsidRDefault="00400E54" w:rsidP="00146ACC">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4"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3A6789F6" w14:textId="77777777" w:rsidR="00EB7F08" w:rsidRPr="00C35BDE" w:rsidRDefault="00EB7F08" w:rsidP="00FC280A">
      <w:pPr>
        <w:pStyle w:val="1"/>
      </w:pPr>
      <w:bookmarkStart w:id="44" w:name="_第五編__佔_有__第十九章__佔_有"/>
      <w:bookmarkStart w:id="45" w:name="_第五編__佔"/>
      <w:bookmarkEnd w:id="44"/>
      <w:bookmarkEnd w:id="45"/>
      <w:r w:rsidRPr="00C35BDE">
        <w:rPr>
          <w:rFonts w:hint="eastAsia"/>
        </w:rPr>
        <w:t>第五編</w:t>
      </w:r>
      <w:r w:rsidR="00630A87" w:rsidRPr="00C35BDE">
        <w:rPr>
          <w:rFonts w:hint="eastAsia"/>
        </w:rPr>
        <w:t xml:space="preserve">　　</w:t>
      </w:r>
      <w:r w:rsidRPr="00C35BDE">
        <w:rPr>
          <w:rFonts w:hint="eastAsia"/>
        </w:rPr>
        <w:t>佔</w:t>
      </w:r>
      <w:r w:rsidR="00630A87" w:rsidRPr="00C35BDE">
        <w:rPr>
          <w:rFonts w:hint="eastAsia"/>
        </w:rPr>
        <w:t xml:space="preserve">　</w:t>
      </w:r>
      <w:r w:rsidRPr="00C35BDE">
        <w:rPr>
          <w:rFonts w:hint="eastAsia"/>
        </w:rPr>
        <w:t>有</w:t>
      </w:r>
      <w:r w:rsidR="00630A87" w:rsidRPr="00C35BDE">
        <w:rPr>
          <w:rFonts w:hint="eastAsia"/>
        </w:rPr>
        <w:t xml:space="preserve">　　</w:t>
      </w:r>
      <w:r w:rsidRPr="00C35BDE">
        <w:rPr>
          <w:rFonts w:hint="eastAsia"/>
        </w:rPr>
        <w:t>第十九章</w:t>
      </w:r>
      <w:r w:rsidR="00630A87" w:rsidRPr="00C35BDE">
        <w:rPr>
          <w:rFonts w:hint="eastAsia"/>
        </w:rPr>
        <w:t xml:space="preserve">　　</w:t>
      </w:r>
      <w:r w:rsidRPr="00C35BDE">
        <w:rPr>
          <w:rFonts w:hint="eastAsia"/>
        </w:rPr>
        <w:t>佔</w:t>
      </w:r>
      <w:r w:rsidR="00630A87" w:rsidRPr="00C35BDE">
        <w:rPr>
          <w:rFonts w:hint="eastAsia"/>
        </w:rPr>
        <w:t xml:space="preserve">　</w:t>
      </w:r>
      <w:r w:rsidRPr="00C35BDE">
        <w:rPr>
          <w:rFonts w:hint="eastAsia"/>
        </w:rPr>
        <w:t>有</w:t>
      </w:r>
    </w:p>
    <w:p w14:paraId="31247EE8" w14:textId="77777777" w:rsidR="000F1CA1" w:rsidRPr="00C35BDE" w:rsidRDefault="00EB7F08" w:rsidP="0027084D">
      <w:pPr>
        <w:pStyle w:val="2"/>
      </w:pPr>
      <w:r w:rsidRPr="00C35BDE">
        <w:rPr>
          <w:rFonts w:hint="eastAsia"/>
        </w:rPr>
        <w:t>第</w:t>
      </w:r>
      <w:r w:rsidR="0027084D">
        <w:rPr>
          <w:rFonts w:hint="eastAsia"/>
        </w:rPr>
        <w:t>241</w:t>
      </w:r>
      <w:r w:rsidR="007C78AA" w:rsidRPr="00C35BDE">
        <w:rPr>
          <w:rFonts w:hint="eastAsia"/>
        </w:rPr>
        <w:t>條</w:t>
      </w:r>
    </w:p>
    <w:p w14:paraId="60254A45"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基於合同關係等產生的佔有，有關不動產或者動產的使用、收益、違約責任等，按照合同約定；合同沒有約定或者約定不明確的，依照有關法律規定。</w:t>
      </w:r>
    </w:p>
    <w:p w14:paraId="119F178E" w14:textId="77777777" w:rsidR="000F1CA1" w:rsidRPr="00C35BDE" w:rsidRDefault="00EB7F08" w:rsidP="0027084D">
      <w:pPr>
        <w:pStyle w:val="2"/>
      </w:pPr>
      <w:r w:rsidRPr="00C35BDE">
        <w:rPr>
          <w:rFonts w:hint="eastAsia"/>
        </w:rPr>
        <w:t>第</w:t>
      </w:r>
      <w:r w:rsidR="0027084D">
        <w:rPr>
          <w:rFonts w:hint="eastAsia"/>
        </w:rPr>
        <w:t>242</w:t>
      </w:r>
      <w:r w:rsidR="007C78AA" w:rsidRPr="00C35BDE">
        <w:rPr>
          <w:rFonts w:hint="eastAsia"/>
        </w:rPr>
        <w:t>條</w:t>
      </w:r>
    </w:p>
    <w:p w14:paraId="1F5757F0"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佔有人因使用佔有的不動產或者動產，致使該不動產或者動產受到損害的，惡意佔有人應當承擔賠償責任。</w:t>
      </w:r>
    </w:p>
    <w:p w14:paraId="74D55240" w14:textId="77777777" w:rsidR="000F1CA1" w:rsidRPr="00C35BDE" w:rsidRDefault="00EB7F08" w:rsidP="0027084D">
      <w:pPr>
        <w:pStyle w:val="2"/>
      </w:pPr>
      <w:r w:rsidRPr="00C35BDE">
        <w:rPr>
          <w:rFonts w:hint="eastAsia"/>
        </w:rPr>
        <w:t>第</w:t>
      </w:r>
      <w:r w:rsidR="0027084D">
        <w:rPr>
          <w:rFonts w:hint="eastAsia"/>
        </w:rPr>
        <w:t>243</w:t>
      </w:r>
      <w:r w:rsidR="007C78AA" w:rsidRPr="00C35BDE">
        <w:rPr>
          <w:rFonts w:hint="eastAsia"/>
        </w:rPr>
        <w:t>條</w:t>
      </w:r>
    </w:p>
    <w:p w14:paraId="36C146B4"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不動產或者動產被佔有人佔有的，權利人可以請求返還原物及其孳息，但應當支付善意佔有人因維護該不動產或者動產支出的必要費用。</w:t>
      </w:r>
    </w:p>
    <w:p w14:paraId="2FC23F22" w14:textId="77777777" w:rsidR="000F1CA1" w:rsidRPr="00C35BDE" w:rsidRDefault="00EB7F08" w:rsidP="0027084D">
      <w:pPr>
        <w:pStyle w:val="2"/>
      </w:pPr>
      <w:r w:rsidRPr="00C35BDE">
        <w:rPr>
          <w:rFonts w:hint="eastAsia"/>
        </w:rPr>
        <w:t>第</w:t>
      </w:r>
      <w:r w:rsidR="0027084D">
        <w:rPr>
          <w:rFonts w:hint="eastAsia"/>
        </w:rPr>
        <w:t>244</w:t>
      </w:r>
      <w:r w:rsidR="007C78AA" w:rsidRPr="00C35BDE">
        <w:rPr>
          <w:rFonts w:hint="eastAsia"/>
        </w:rPr>
        <w:t>條</w:t>
      </w:r>
    </w:p>
    <w:p w14:paraId="49FCC9BA"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佔有的不動產或者動產毀損、滅失，該不動產或者動產的權利人請求賠償的，佔有人應當將因毀損、滅失取得的保險金、賠償金或者補償金等返還給權利人；權利人的損害未得到足夠彌補的，惡意佔有人還應當賠償損失。</w:t>
      </w:r>
    </w:p>
    <w:p w14:paraId="01D3BE43" w14:textId="77777777" w:rsidR="000F1CA1" w:rsidRPr="00B92CE1" w:rsidRDefault="00EB7F08" w:rsidP="0027084D">
      <w:pPr>
        <w:pStyle w:val="2"/>
      </w:pPr>
      <w:r w:rsidRPr="00B92CE1">
        <w:rPr>
          <w:rFonts w:hint="eastAsia"/>
        </w:rPr>
        <w:t>第</w:t>
      </w:r>
      <w:r w:rsidR="0027084D">
        <w:rPr>
          <w:rFonts w:hint="eastAsia"/>
        </w:rPr>
        <w:t>245</w:t>
      </w:r>
      <w:r w:rsidR="007C78AA" w:rsidRPr="00B92CE1">
        <w:rPr>
          <w:rFonts w:hint="eastAsia"/>
        </w:rPr>
        <w:t>條</w:t>
      </w:r>
    </w:p>
    <w:p w14:paraId="3336D413"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佔有的不動產或者動產被侵佔的，佔有人有權請求返還原物；對妨害佔有的行為，佔有人有權請求排除妨害或者消除危險；因侵佔或者妨害造成損害的，佔有人有權請求損害賠償。</w:t>
      </w:r>
    </w:p>
    <w:p w14:paraId="5972BE89" w14:textId="77777777" w:rsidR="00EB7F08" w:rsidRPr="001105FC" w:rsidRDefault="00DA24E3" w:rsidP="000F1CA1">
      <w:pPr>
        <w:ind w:left="119"/>
        <w:jc w:val="both"/>
        <w:rPr>
          <w:rFonts w:ascii="Arial Unicode MS" w:hAnsi="Arial Unicode MS"/>
          <w:color w:val="17365D"/>
        </w:rPr>
      </w:pPr>
      <w:r w:rsidRPr="001105FC">
        <w:rPr>
          <w:rFonts w:ascii="Arial Unicode MS" w:hAnsi="Arial Unicode MS" w:hint="eastAsia"/>
          <w:color w:val="17365D"/>
        </w:rPr>
        <w:t xml:space="preserve">　　</w:t>
      </w:r>
      <w:r w:rsidR="00EB7F08" w:rsidRPr="001105FC">
        <w:rPr>
          <w:rFonts w:ascii="Arial Unicode MS" w:hAnsi="Arial Unicode MS" w:hint="eastAsia"/>
          <w:color w:val="17365D"/>
        </w:rPr>
        <w:t>佔有人返還原物的請求權，自侵佔發生之日起一年內未行使的，該請求權消滅。</w:t>
      </w:r>
    </w:p>
    <w:p w14:paraId="22047240" w14:textId="720FF1B3" w:rsidR="00812F34" w:rsidRPr="00C35BDE" w:rsidRDefault="00400E54" w:rsidP="00812F34">
      <w:pPr>
        <w:ind w:left="119"/>
        <w:jc w:val="right"/>
        <w:rPr>
          <w:rFonts w:ascii="Arial Unicode MS" w:hAnsi="Arial Unicode MS"/>
          <w:color w:val="000000"/>
        </w:rPr>
      </w:pPr>
      <w:r w:rsidRPr="00C35BDE">
        <w:rPr>
          <w:rFonts w:ascii="Arial Unicode MS" w:hAnsi="Arial Unicode MS"/>
          <w:color w:val="808000"/>
          <w:sz w:val="18"/>
        </w:rPr>
        <w:t xml:space="preserve">　　　　　　　　　　　　　　　　　　　　　　　　　　　　　　　　　　　　　　　　　　　　　　　</w:t>
      </w:r>
      <w:r w:rsidR="00C63FA9" w:rsidRPr="00C35BDE">
        <w:rPr>
          <w:rFonts w:ascii="Arial Unicode MS" w:hAnsi="Arial Unicode MS"/>
          <w:color w:val="808000"/>
          <w:sz w:val="18"/>
        </w:rPr>
        <w:t xml:space="preserve">　</w:t>
      </w:r>
      <w:hyperlink w:anchor="a章節索引04" w:history="1">
        <w:r w:rsidR="00C63FA9" w:rsidRPr="00C35BDE">
          <w:rPr>
            <w:rStyle w:val="a3"/>
            <w:rFonts w:ascii="Arial Unicode MS" w:hAnsi="Arial Unicode MS" w:hint="eastAsia"/>
            <w:sz w:val="18"/>
          </w:rPr>
          <w:t>回索引</w:t>
        </w:r>
      </w:hyperlink>
      <w:r w:rsidR="00AC2179">
        <w:rPr>
          <w:rFonts w:ascii="Arial Unicode MS" w:hAnsi="Arial Unicode MS" w:hint="eastAsia"/>
          <w:color w:val="808000"/>
          <w:sz w:val="18"/>
        </w:rPr>
        <w:t>〉〉</w:t>
      </w:r>
    </w:p>
    <w:p w14:paraId="1F9FCAFB" w14:textId="77777777" w:rsidR="00EB7F08" w:rsidRPr="00C35BDE" w:rsidRDefault="00EB7F08" w:rsidP="00FC280A">
      <w:pPr>
        <w:pStyle w:val="1"/>
      </w:pPr>
      <w:bookmarkStart w:id="46" w:name="_附則"/>
      <w:bookmarkEnd w:id="46"/>
      <w:r w:rsidRPr="00C35BDE">
        <w:rPr>
          <w:rFonts w:hint="eastAsia"/>
        </w:rPr>
        <w:t>附則</w:t>
      </w:r>
    </w:p>
    <w:p w14:paraId="503ACED5" w14:textId="77777777" w:rsidR="000F1CA1" w:rsidRPr="00C35BDE" w:rsidRDefault="00EB7F08" w:rsidP="0027084D">
      <w:pPr>
        <w:pStyle w:val="2"/>
      </w:pPr>
      <w:r w:rsidRPr="00C35BDE">
        <w:rPr>
          <w:rFonts w:hint="eastAsia"/>
        </w:rPr>
        <w:t>第</w:t>
      </w:r>
      <w:r w:rsidR="0027084D">
        <w:rPr>
          <w:rFonts w:hint="eastAsia"/>
        </w:rPr>
        <w:t>246</w:t>
      </w:r>
      <w:r w:rsidR="007C78AA" w:rsidRPr="00C35BDE">
        <w:rPr>
          <w:rFonts w:hint="eastAsia"/>
        </w:rPr>
        <w:t>條</w:t>
      </w:r>
    </w:p>
    <w:p w14:paraId="7B1D9E70"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法律、行政法規對不動產統一登記的範圍、登記機構和登記辦法作出規定前，地方性法規可以依照本法有關規定作出規定。</w:t>
      </w:r>
    </w:p>
    <w:p w14:paraId="3A541F75" w14:textId="77777777" w:rsidR="000F1CA1" w:rsidRPr="00C35BDE" w:rsidRDefault="00EB7F08" w:rsidP="0027084D">
      <w:pPr>
        <w:pStyle w:val="2"/>
      </w:pPr>
      <w:r w:rsidRPr="00C35BDE">
        <w:rPr>
          <w:rFonts w:hint="eastAsia"/>
        </w:rPr>
        <w:lastRenderedPageBreak/>
        <w:t>第</w:t>
      </w:r>
      <w:r w:rsidR="0027084D">
        <w:rPr>
          <w:rFonts w:hint="eastAsia"/>
        </w:rPr>
        <w:t>247</w:t>
      </w:r>
      <w:r w:rsidR="007C78AA" w:rsidRPr="00C35BDE">
        <w:rPr>
          <w:rFonts w:hint="eastAsia"/>
        </w:rPr>
        <w:t>條</w:t>
      </w:r>
    </w:p>
    <w:p w14:paraId="48478D37" w14:textId="77777777" w:rsidR="00EB7F08" w:rsidRPr="00C35BDE" w:rsidRDefault="00DA24E3" w:rsidP="000F1CA1">
      <w:pPr>
        <w:ind w:left="119"/>
        <w:jc w:val="both"/>
        <w:rPr>
          <w:rFonts w:ascii="Arial Unicode MS" w:hAnsi="Arial Unicode MS"/>
          <w:color w:val="000000"/>
        </w:rPr>
      </w:pPr>
      <w:r w:rsidRPr="00C35BDE">
        <w:rPr>
          <w:rFonts w:ascii="Arial Unicode MS" w:hAnsi="Arial Unicode MS" w:hint="eastAsia"/>
          <w:color w:val="000000"/>
        </w:rPr>
        <w:t xml:space="preserve">　　</w:t>
      </w:r>
      <w:r w:rsidR="00EB7F08" w:rsidRPr="00C35BDE">
        <w:rPr>
          <w:rFonts w:ascii="Arial Unicode MS" w:hAnsi="Arial Unicode MS" w:hint="eastAsia"/>
          <w:color w:val="000000"/>
        </w:rPr>
        <w:t>本法自</w:t>
      </w:r>
      <w:r w:rsidR="00EB7F08" w:rsidRPr="00C35BDE">
        <w:rPr>
          <w:rFonts w:ascii="Arial Unicode MS" w:hAnsi="Arial Unicode MS"/>
          <w:color w:val="000000"/>
        </w:rPr>
        <w:t>2007</w:t>
      </w:r>
      <w:r w:rsidR="00EB7F08" w:rsidRPr="00C35BDE">
        <w:rPr>
          <w:rFonts w:ascii="Arial Unicode MS" w:hAnsi="Arial Unicode MS" w:hint="eastAsia"/>
          <w:color w:val="000000"/>
        </w:rPr>
        <w:t>年</w:t>
      </w:r>
      <w:r w:rsidR="00EB7F08" w:rsidRPr="00C35BDE">
        <w:rPr>
          <w:rFonts w:ascii="Arial Unicode MS" w:hAnsi="Arial Unicode MS"/>
          <w:color w:val="000000"/>
        </w:rPr>
        <w:t>10</w:t>
      </w:r>
      <w:r w:rsidR="00EB7F08" w:rsidRPr="00C35BDE">
        <w:rPr>
          <w:rFonts w:ascii="Arial Unicode MS" w:hAnsi="Arial Unicode MS" w:hint="eastAsia"/>
          <w:color w:val="000000"/>
        </w:rPr>
        <w:t>月</w:t>
      </w:r>
      <w:r w:rsidR="00EB7F08" w:rsidRPr="00C35BDE">
        <w:rPr>
          <w:rFonts w:ascii="Arial Unicode MS" w:hAnsi="Arial Unicode MS"/>
          <w:color w:val="000000"/>
        </w:rPr>
        <w:t>1</w:t>
      </w:r>
      <w:r w:rsidR="00EB7F08" w:rsidRPr="00C35BDE">
        <w:rPr>
          <w:rFonts w:ascii="Arial Unicode MS" w:hAnsi="Arial Unicode MS" w:hint="eastAsia"/>
          <w:color w:val="000000"/>
        </w:rPr>
        <w:t>日起施行。</w:t>
      </w:r>
    </w:p>
    <w:p w14:paraId="7C015C48" w14:textId="77777777" w:rsidR="00EB7F08" w:rsidRPr="00C35BDE" w:rsidRDefault="00EB7F08" w:rsidP="00EB7F08">
      <w:pPr>
        <w:ind w:firstLineChars="100" w:firstLine="200"/>
        <w:rPr>
          <w:rFonts w:ascii="Arial Unicode MS" w:hAnsi="Arial Unicode MS"/>
          <w:color w:val="000000"/>
        </w:rPr>
      </w:pPr>
    </w:p>
    <w:p w14:paraId="5B3E262C" w14:textId="77777777" w:rsidR="00EB7F08" w:rsidRPr="00C35BDE" w:rsidRDefault="00EB7F08" w:rsidP="000364E4">
      <w:pPr>
        <w:ind w:firstLineChars="100" w:firstLine="200"/>
        <w:rPr>
          <w:rFonts w:ascii="Arial Unicode MS" w:hAnsi="Arial Unicode MS"/>
          <w:b/>
          <w:color w:val="993300"/>
        </w:rPr>
      </w:pPr>
    </w:p>
    <w:p w14:paraId="1450958B" w14:textId="77777777" w:rsidR="00AE161B" w:rsidRPr="00352001" w:rsidRDefault="00AE161B" w:rsidP="00AE161B">
      <w:pPr>
        <w:ind w:leftChars="50" w:left="100"/>
        <w:jc w:val="both"/>
        <w:rPr>
          <w:rFonts w:ascii="微軟正黑體" w:eastAsia="微軟正黑體" w:hAnsi="微軟正黑體"/>
          <w:color w:val="808000"/>
          <w:szCs w:val="20"/>
        </w:rPr>
      </w:pPr>
      <w:bookmarkStart w:id="47" w:name="_Hlk67442028"/>
      <w:bookmarkStart w:id="48"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hyperlink>
      <w:r w:rsidRPr="00AE161B">
        <w:rPr>
          <w:rStyle w:val="a3"/>
          <w:rFonts w:ascii="微軟正黑體" w:eastAsia="微軟正黑體" w:hAnsi="微軟正黑體" w:hint="eastAsia"/>
          <w:sz w:val="18"/>
          <w:u w:val="none"/>
        </w:rPr>
        <w:t>〉〉</w:t>
      </w:r>
    </w:p>
    <w:p w14:paraId="370CAE99" w14:textId="16C72BAB" w:rsidR="00DB4ABA" w:rsidRPr="00AE161B" w:rsidRDefault="00AE161B" w:rsidP="002E1ABA">
      <w:pPr>
        <w:jc w:val="both"/>
        <w:rPr>
          <w:rFonts w:ascii="Arial Unicode MS" w:hAnsi="Arial Unicode MS"/>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47"/>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24"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48"/>
    </w:p>
    <w:sectPr w:rsidR="00DB4ABA" w:rsidRPr="00AE161B">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2B80" w14:textId="77777777" w:rsidR="00C95204" w:rsidRDefault="00C95204">
      <w:r>
        <w:separator/>
      </w:r>
    </w:p>
  </w:endnote>
  <w:endnote w:type="continuationSeparator" w:id="0">
    <w:p w14:paraId="60DB1870" w14:textId="77777777" w:rsidR="00C95204" w:rsidRDefault="00C9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AB2F" w14:textId="77777777" w:rsidR="00AB3EEC" w:rsidRDefault="00AB3EE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FE4F05B" w14:textId="77777777" w:rsidR="00AB3EEC" w:rsidRDefault="00AB3EE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6C23" w14:textId="77777777" w:rsidR="00AB3EEC" w:rsidRDefault="00AB3EE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C6A77">
      <w:rPr>
        <w:rStyle w:val="a7"/>
        <w:noProof/>
      </w:rPr>
      <w:t>1</w:t>
    </w:r>
    <w:r>
      <w:rPr>
        <w:rStyle w:val="a7"/>
      </w:rPr>
      <w:fldChar w:fldCharType="end"/>
    </w:r>
  </w:p>
  <w:p w14:paraId="75C55A3F" w14:textId="6140D7AB" w:rsidR="00AB3EEC" w:rsidRDefault="00AC2179" w:rsidP="00EB7F08">
    <w:pPr>
      <w:pStyle w:val="a6"/>
      <w:ind w:right="360"/>
      <w:jc w:val="right"/>
    </w:pPr>
    <w:r>
      <w:rPr>
        <w:rFonts w:ascii="Arial Unicode MS" w:hAnsi="Arial Unicode MS" w:hint="eastAsia"/>
        <w:color w:val="000000"/>
        <w:sz w:val="18"/>
      </w:rPr>
      <w:t>〈〈</w:t>
    </w:r>
    <w:r w:rsidR="00AB3EEC" w:rsidRPr="005371FA">
      <w:rPr>
        <w:rFonts w:ascii="Arial Unicode MS" w:hAnsi="Arial Unicode MS" w:hint="eastAsia"/>
        <w:color w:val="000000"/>
        <w:sz w:val="18"/>
      </w:rPr>
      <w:t>中華人民共和國物權法</w:t>
    </w:r>
    <w:r>
      <w:rPr>
        <w:rFonts w:ascii="Arial Unicode MS" w:hAnsi="Arial Unicode MS" w:hint="eastAsia"/>
        <w:color w:val="000000"/>
        <w:sz w:val="18"/>
      </w:rPr>
      <w:t>〉〉</w:t>
    </w:r>
    <w:r w:rsidR="00AB3EEC" w:rsidRPr="005371FA">
      <w:rPr>
        <w:rFonts w:ascii="Arial Unicode MS" w:hAnsi="Arial Unicode MS" w:hint="eastAsia"/>
        <w:color w:val="000000"/>
        <w:sz w:val="18"/>
      </w:rPr>
      <w:t xml:space="preserve"> </w:t>
    </w:r>
    <w:r w:rsidR="00AB3EEC" w:rsidRPr="005371FA">
      <w:rPr>
        <w:rFonts w:ascii="Arial Unicode MS" w:hAnsi="Arial Unicode MS"/>
        <w:sz w:val="18"/>
      </w:rPr>
      <w:t>S</w:t>
    </w:r>
    <w:r w:rsidR="00AB3EEC" w:rsidRPr="005371FA">
      <w:rPr>
        <w:rFonts w:ascii="Arial Unicode MS" w:hAnsi="Arial Unicode MS" w:hint="eastAsia"/>
        <w:sz w:val="18"/>
      </w:rPr>
      <w:t xml:space="preserve">-link </w:t>
    </w:r>
    <w:r w:rsidR="00AB3EEC" w:rsidRPr="005371FA">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C2C7" w14:textId="77777777" w:rsidR="00C95204" w:rsidRDefault="00C95204">
      <w:r>
        <w:separator/>
      </w:r>
    </w:p>
  </w:footnote>
  <w:footnote w:type="continuationSeparator" w:id="0">
    <w:p w14:paraId="77625EC3" w14:textId="77777777" w:rsidR="00C95204" w:rsidRDefault="00C95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651C"/>
    <w:rsid w:val="0002234B"/>
    <w:rsid w:val="000364E4"/>
    <w:rsid w:val="000757DB"/>
    <w:rsid w:val="00080372"/>
    <w:rsid w:val="00091D10"/>
    <w:rsid w:val="000A22A0"/>
    <w:rsid w:val="000B3B2C"/>
    <w:rsid w:val="000C58A8"/>
    <w:rsid w:val="000D2EFC"/>
    <w:rsid w:val="000F1CA1"/>
    <w:rsid w:val="001105FC"/>
    <w:rsid w:val="00146ACC"/>
    <w:rsid w:val="00187906"/>
    <w:rsid w:val="00191CEB"/>
    <w:rsid w:val="001C39A6"/>
    <w:rsid w:val="001D3C59"/>
    <w:rsid w:val="001D5B6D"/>
    <w:rsid w:val="001E1466"/>
    <w:rsid w:val="001E698B"/>
    <w:rsid w:val="001F4F28"/>
    <w:rsid w:val="001F6469"/>
    <w:rsid w:val="00205A43"/>
    <w:rsid w:val="00216232"/>
    <w:rsid w:val="00240CBB"/>
    <w:rsid w:val="00254837"/>
    <w:rsid w:val="0027084D"/>
    <w:rsid w:val="00295B43"/>
    <w:rsid w:val="002A00C9"/>
    <w:rsid w:val="002E1ABA"/>
    <w:rsid w:val="00357771"/>
    <w:rsid w:val="00367403"/>
    <w:rsid w:val="003A098F"/>
    <w:rsid w:val="003B4EF2"/>
    <w:rsid w:val="00400024"/>
    <w:rsid w:val="00400E54"/>
    <w:rsid w:val="00425BD2"/>
    <w:rsid w:val="00430D1C"/>
    <w:rsid w:val="00434129"/>
    <w:rsid w:val="004361CE"/>
    <w:rsid w:val="004438D6"/>
    <w:rsid w:val="00461905"/>
    <w:rsid w:val="004661FA"/>
    <w:rsid w:val="004B4875"/>
    <w:rsid w:val="004B565F"/>
    <w:rsid w:val="004C2776"/>
    <w:rsid w:val="004D2AAD"/>
    <w:rsid w:val="004F1E2C"/>
    <w:rsid w:val="00507C3E"/>
    <w:rsid w:val="00520589"/>
    <w:rsid w:val="005362B2"/>
    <w:rsid w:val="005371FA"/>
    <w:rsid w:val="00547303"/>
    <w:rsid w:val="00564924"/>
    <w:rsid w:val="00593D8B"/>
    <w:rsid w:val="005B58BE"/>
    <w:rsid w:val="005D4F11"/>
    <w:rsid w:val="005D5136"/>
    <w:rsid w:val="005F3D1A"/>
    <w:rsid w:val="00610C7F"/>
    <w:rsid w:val="0061719E"/>
    <w:rsid w:val="00630A87"/>
    <w:rsid w:val="00630DAB"/>
    <w:rsid w:val="006327FE"/>
    <w:rsid w:val="00644D23"/>
    <w:rsid w:val="00657CE6"/>
    <w:rsid w:val="00671D16"/>
    <w:rsid w:val="00683D82"/>
    <w:rsid w:val="006C01A4"/>
    <w:rsid w:val="006E6709"/>
    <w:rsid w:val="006F39F6"/>
    <w:rsid w:val="006F4F17"/>
    <w:rsid w:val="006F5BF5"/>
    <w:rsid w:val="00703C53"/>
    <w:rsid w:val="007047FF"/>
    <w:rsid w:val="007C78AA"/>
    <w:rsid w:val="007E6CDF"/>
    <w:rsid w:val="0080114B"/>
    <w:rsid w:val="00806F82"/>
    <w:rsid w:val="00812F34"/>
    <w:rsid w:val="00823D11"/>
    <w:rsid w:val="00826B78"/>
    <w:rsid w:val="00826CA8"/>
    <w:rsid w:val="0086081B"/>
    <w:rsid w:val="00876B1F"/>
    <w:rsid w:val="008B5224"/>
    <w:rsid w:val="008E34DC"/>
    <w:rsid w:val="008E4075"/>
    <w:rsid w:val="008F5B52"/>
    <w:rsid w:val="009228A4"/>
    <w:rsid w:val="009372A7"/>
    <w:rsid w:val="00940632"/>
    <w:rsid w:val="0094452D"/>
    <w:rsid w:val="00984DE9"/>
    <w:rsid w:val="009B3480"/>
    <w:rsid w:val="009D0211"/>
    <w:rsid w:val="009D6CCC"/>
    <w:rsid w:val="009F6333"/>
    <w:rsid w:val="00A0153F"/>
    <w:rsid w:val="00A13EC5"/>
    <w:rsid w:val="00A255BE"/>
    <w:rsid w:val="00A548F5"/>
    <w:rsid w:val="00A739D1"/>
    <w:rsid w:val="00A8721A"/>
    <w:rsid w:val="00AB3EEC"/>
    <w:rsid w:val="00AC2179"/>
    <w:rsid w:val="00AC6A77"/>
    <w:rsid w:val="00AC6EBF"/>
    <w:rsid w:val="00AE161B"/>
    <w:rsid w:val="00B00E56"/>
    <w:rsid w:val="00B26BB2"/>
    <w:rsid w:val="00B616AE"/>
    <w:rsid w:val="00B67257"/>
    <w:rsid w:val="00B75761"/>
    <w:rsid w:val="00B86C53"/>
    <w:rsid w:val="00B92CE1"/>
    <w:rsid w:val="00BA5D78"/>
    <w:rsid w:val="00C17CC6"/>
    <w:rsid w:val="00C354C7"/>
    <w:rsid w:val="00C35BDE"/>
    <w:rsid w:val="00C55973"/>
    <w:rsid w:val="00C63FA9"/>
    <w:rsid w:val="00C95204"/>
    <w:rsid w:val="00CB2C5B"/>
    <w:rsid w:val="00CB62AF"/>
    <w:rsid w:val="00CC4E6C"/>
    <w:rsid w:val="00CD0FA6"/>
    <w:rsid w:val="00CD3C3B"/>
    <w:rsid w:val="00D06D0A"/>
    <w:rsid w:val="00D10FE6"/>
    <w:rsid w:val="00D359B1"/>
    <w:rsid w:val="00D36DFD"/>
    <w:rsid w:val="00D423E9"/>
    <w:rsid w:val="00D46AE7"/>
    <w:rsid w:val="00D51F19"/>
    <w:rsid w:val="00D70BFB"/>
    <w:rsid w:val="00D759C3"/>
    <w:rsid w:val="00D83225"/>
    <w:rsid w:val="00D93244"/>
    <w:rsid w:val="00DA24E3"/>
    <w:rsid w:val="00DB020E"/>
    <w:rsid w:val="00DB4ABA"/>
    <w:rsid w:val="00DD1E3C"/>
    <w:rsid w:val="00DD23BD"/>
    <w:rsid w:val="00E454AB"/>
    <w:rsid w:val="00E5190F"/>
    <w:rsid w:val="00E52397"/>
    <w:rsid w:val="00E67B0E"/>
    <w:rsid w:val="00E70715"/>
    <w:rsid w:val="00E730E0"/>
    <w:rsid w:val="00EA5287"/>
    <w:rsid w:val="00EA7D2E"/>
    <w:rsid w:val="00EB2515"/>
    <w:rsid w:val="00EB7F08"/>
    <w:rsid w:val="00EC1757"/>
    <w:rsid w:val="00ED311D"/>
    <w:rsid w:val="00EE53DC"/>
    <w:rsid w:val="00F008C3"/>
    <w:rsid w:val="00F11C83"/>
    <w:rsid w:val="00F2371C"/>
    <w:rsid w:val="00F3074E"/>
    <w:rsid w:val="00F52291"/>
    <w:rsid w:val="00F564C9"/>
    <w:rsid w:val="00F7688A"/>
    <w:rsid w:val="00FA305F"/>
    <w:rsid w:val="00FC280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03C74"/>
  <w15:docId w15:val="{64914B28-DF0D-418F-A8C5-09B66FE7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C280A"/>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27084D"/>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qFormat/>
    <w:rsid w:val="00A13EC5"/>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630A87"/>
    <w:pPr>
      <w:shd w:val="clear" w:color="auto" w:fill="000080"/>
    </w:pPr>
    <w:rPr>
      <w:rFonts w:ascii="新細明體" w:hAnsi="新細明體"/>
    </w:rPr>
  </w:style>
  <w:style w:type="character" w:customStyle="1" w:styleId="20">
    <w:name w:val="標題 2 字元"/>
    <w:link w:val="2"/>
    <w:rsid w:val="0027084D"/>
    <w:rPr>
      <w:rFonts w:ascii="Arial Unicode MS" w:hAnsi="Arial Unicode MS" w:cs="Arial Unicode MS"/>
      <w:b/>
      <w:bCs/>
      <w:color w:val="990000"/>
      <w:kern w:val="2"/>
      <w:szCs w:val="48"/>
    </w:rPr>
  </w:style>
  <w:style w:type="character" w:styleId="a9">
    <w:name w:val="Unresolved Mention"/>
    <w:uiPriority w:val="99"/>
    <w:semiHidden/>
    <w:unhideWhenUsed/>
    <w:rsid w:val="00AC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966">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401950156">
      <w:bodyDiv w:val="1"/>
      <w:marLeft w:val="0"/>
      <w:marRight w:val="0"/>
      <w:marTop w:val="0"/>
      <w:marBottom w:val="0"/>
      <w:divBdr>
        <w:top w:val="none" w:sz="0" w:space="0" w:color="auto"/>
        <w:left w:val="none" w:sz="0" w:space="0" w:color="auto"/>
        <w:bottom w:val="none" w:sz="0" w:space="0" w:color="auto"/>
        <w:right w:val="none" w:sz="0" w:space="0" w:color="auto"/>
      </w:divBdr>
    </w:div>
    <w:div w:id="1455177812">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36786;&#26449;&#22303;&#22320;&#25215;&#21253;&#27861;.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law-gb/&#20013;&#33775;&#20154;&#27665;&#20849;&#21644;&#22283;&#22303;&#22320;&#31649;&#29702;&#27861;.docx" TargetMode="External"/><Relationship Id="rId7" Type="http://schemas.openxmlformats.org/officeDocument/2006/relationships/hyperlink" Target="https://www.6laws.net/" TargetMode="External"/><Relationship Id="rId12" Type="http://schemas.openxmlformats.org/officeDocument/2006/relationships/hyperlink" Target="file:///D:\Googledrive\!!s6law.net\6lawword\lawgb\&#20013;&#21326;&#20154;&#27665;&#20849;&#21644;&#22269;&#29289;&#26435;&#27861;.docx" TargetMode="External"/><Relationship Id="rId17" Type="http://schemas.openxmlformats.org/officeDocument/2006/relationships/hyperlink" Target="../law-gb/&#20013;&#33775;&#20154;&#27665;&#20849;&#21644;&#22283;&#36786;&#26449;&#22303;&#22320;&#25215;&#21253;&#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hyperlink" Target="../law-gb/&#20013;&#33775;&#20154;&#27665;&#20849;&#21644;&#22283;&#36786;&#26449;&#22303;&#22320;&#25215;&#21253;&#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https://www.6laws.net/6law/law-gb/&#20013;&#33775;&#20154;&#27665;&#20849;&#21644;&#22283;&#29289;&#27402;&#27861;.htm" TargetMode="External"/><Relationship Id="rId23" Type="http://schemas.openxmlformats.org/officeDocument/2006/relationships/hyperlink" Target="../law-gb/&#20013;&#33775;&#20154;&#27665;&#20849;&#21644;&#22283;&#25812;&#20445;&#27861;.docx" TargetMode="External"/><Relationship Id="rId28" Type="http://schemas.openxmlformats.org/officeDocument/2006/relationships/theme" Target="theme/theme1.xml"/><Relationship Id="rId10" Type="http://schemas.openxmlformats.org/officeDocument/2006/relationships/hyperlink" Target="http://www.pkulaw.cn/fulltext_form.aspx?Db=chl&amp;Gid=89386" TargetMode="External"/><Relationship Id="rId19" Type="http://schemas.openxmlformats.org/officeDocument/2006/relationships/hyperlink" Target="../law-gb/&#20013;&#33775;&#20154;&#27665;&#20849;&#21644;&#22283;&#36786;&#26449;&#22303;&#22320;&#25215;&#21253;&#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2303;&#22320;&#31649;&#29702;&#27861;.docx"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27</Pages>
  <Words>3840</Words>
  <Characters>21893</Characters>
  <Application>Microsoft Office Word</Application>
  <DocSecurity>0</DocSecurity>
  <Lines>182</Lines>
  <Paragraphs>51</Paragraphs>
  <ScaleCrop>false</ScaleCrop>
  <Company/>
  <LinksUpToDate>false</LinksUpToDate>
  <CharactersWithSpaces>25682</CharactersWithSpaces>
  <SharedDoc>false</SharedDoc>
  <HLinks>
    <vt:vector size="474" baseType="variant">
      <vt:variant>
        <vt:i4>2949124</vt:i4>
      </vt:variant>
      <vt:variant>
        <vt:i4>234</vt:i4>
      </vt:variant>
      <vt:variant>
        <vt:i4>0</vt:i4>
      </vt:variant>
      <vt:variant>
        <vt:i4>5</vt:i4>
      </vt:variant>
      <vt:variant>
        <vt:lpwstr>mailto:anita399646@hotmail.com</vt:lpwstr>
      </vt:variant>
      <vt:variant>
        <vt:lpwstr/>
      </vt:variant>
      <vt:variant>
        <vt:i4>7274612</vt:i4>
      </vt:variant>
      <vt:variant>
        <vt:i4>231</vt:i4>
      </vt:variant>
      <vt:variant>
        <vt:i4>0</vt:i4>
      </vt:variant>
      <vt:variant>
        <vt:i4>5</vt:i4>
      </vt:variant>
      <vt:variant>
        <vt:lpwstr/>
      </vt:variant>
      <vt:variant>
        <vt:lpwstr>top</vt:lpwstr>
      </vt:variant>
      <vt:variant>
        <vt:i4>133309620</vt:i4>
      </vt:variant>
      <vt:variant>
        <vt:i4>228</vt:i4>
      </vt:variant>
      <vt:variant>
        <vt:i4>0</vt:i4>
      </vt:variant>
      <vt:variant>
        <vt:i4>5</vt:i4>
      </vt:variant>
      <vt:variant>
        <vt:lpwstr/>
      </vt:variant>
      <vt:variant>
        <vt:lpwstr>a章節索引04</vt:lpwstr>
      </vt:variant>
      <vt:variant>
        <vt:i4>133309620</vt:i4>
      </vt:variant>
      <vt:variant>
        <vt:i4>225</vt:i4>
      </vt:variant>
      <vt:variant>
        <vt:i4>0</vt:i4>
      </vt:variant>
      <vt:variant>
        <vt:i4>5</vt:i4>
      </vt:variant>
      <vt:variant>
        <vt:lpwstr/>
      </vt:variant>
      <vt:variant>
        <vt:lpwstr>a章節索引04</vt:lpwstr>
      </vt:variant>
      <vt:variant>
        <vt:i4>133309620</vt:i4>
      </vt:variant>
      <vt:variant>
        <vt:i4>222</vt:i4>
      </vt:variant>
      <vt:variant>
        <vt:i4>0</vt:i4>
      </vt:variant>
      <vt:variant>
        <vt:i4>5</vt:i4>
      </vt:variant>
      <vt:variant>
        <vt:lpwstr/>
      </vt:variant>
      <vt:variant>
        <vt:lpwstr>a章節索引04</vt:lpwstr>
      </vt:variant>
      <vt:variant>
        <vt:i4>-254231502</vt:i4>
      </vt:variant>
      <vt:variant>
        <vt:i4>219</vt:i4>
      </vt:variant>
      <vt:variant>
        <vt:i4>0</vt:i4>
      </vt:variant>
      <vt:variant>
        <vt:i4>5</vt:i4>
      </vt:variant>
      <vt:variant>
        <vt:lpwstr/>
      </vt:variant>
      <vt:variant>
        <vt:lpwstr>_第四編__擔保物權_　第十七章　　質權　　第一節　　動產質權</vt:lpwstr>
      </vt:variant>
      <vt:variant>
        <vt:i4>133309620</vt:i4>
      </vt:variant>
      <vt:variant>
        <vt:i4>216</vt:i4>
      </vt:variant>
      <vt:variant>
        <vt:i4>0</vt:i4>
      </vt:variant>
      <vt:variant>
        <vt:i4>5</vt:i4>
      </vt:variant>
      <vt:variant>
        <vt:lpwstr/>
      </vt:variant>
      <vt:variant>
        <vt:lpwstr>a章節索引04</vt:lpwstr>
      </vt:variant>
      <vt:variant>
        <vt:i4>-1001593562</vt:i4>
      </vt:variant>
      <vt:variant>
        <vt:i4>213</vt:i4>
      </vt:variant>
      <vt:variant>
        <vt:i4>0</vt:i4>
      </vt:variant>
      <vt:variant>
        <vt:i4>5</vt:i4>
      </vt:variant>
      <vt:variant>
        <vt:lpwstr/>
      </vt:variant>
      <vt:variant>
        <vt:lpwstr>_第四編__擔保物權_　第十六章　　抵押權　　第二節　最高額抵押權</vt:lpwstr>
      </vt:variant>
      <vt:variant>
        <vt:i4>133309620</vt:i4>
      </vt:variant>
      <vt:variant>
        <vt:i4>210</vt:i4>
      </vt:variant>
      <vt:variant>
        <vt:i4>0</vt:i4>
      </vt:variant>
      <vt:variant>
        <vt:i4>5</vt:i4>
      </vt:variant>
      <vt:variant>
        <vt:lpwstr/>
      </vt:variant>
      <vt:variant>
        <vt:lpwstr>a章節索引04</vt:lpwstr>
      </vt:variant>
      <vt:variant>
        <vt:i4>-1993526926</vt:i4>
      </vt:variant>
      <vt:variant>
        <vt:i4>207</vt:i4>
      </vt:variant>
      <vt:variant>
        <vt:i4>0</vt:i4>
      </vt:variant>
      <vt:variant>
        <vt:i4>5</vt:i4>
      </vt:variant>
      <vt:variant>
        <vt:lpwstr/>
      </vt:variant>
      <vt:variant>
        <vt:lpwstr>_第四編__擔保物權_　第十六章　　抵押權　　第一節　　一般抵押權</vt:lpwstr>
      </vt:variant>
      <vt:variant>
        <vt:i4>133309620</vt:i4>
      </vt:variant>
      <vt:variant>
        <vt:i4>204</vt:i4>
      </vt:variant>
      <vt:variant>
        <vt:i4>0</vt:i4>
      </vt:variant>
      <vt:variant>
        <vt:i4>5</vt:i4>
      </vt:variant>
      <vt:variant>
        <vt:lpwstr/>
      </vt:variant>
      <vt:variant>
        <vt:lpwstr>a章節索引04</vt:lpwstr>
      </vt:variant>
      <vt:variant>
        <vt:i4>131161</vt:i4>
      </vt:variant>
      <vt:variant>
        <vt:i4>201</vt:i4>
      </vt:variant>
      <vt:variant>
        <vt:i4>0</vt:i4>
      </vt:variant>
      <vt:variant>
        <vt:i4>5</vt:i4>
      </vt:variant>
      <vt:variant>
        <vt:lpwstr/>
      </vt:variant>
      <vt:variant>
        <vt:lpwstr>a183</vt:lpwstr>
      </vt:variant>
      <vt:variant>
        <vt:i4>65625</vt:i4>
      </vt:variant>
      <vt:variant>
        <vt:i4>198</vt:i4>
      </vt:variant>
      <vt:variant>
        <vt:i4>0</vt:i4>
      </vt:variant>
      <vt:variant>
        <vt:i4>5</vt:i4>
      </vt:variant>
      <vt:variant>
        <vt:lpwstr/>
      </vt:variant>
      <vt:variant>
        <vt:lpwstr>a180</vt:lpwstr>
      </vt:variant>
      <vt:variant>
        <vt:i4>89</vt:i4>
      </vt:variant>
      <vt:variant>
        <vt:i4>195</vt:i4>
      </vt:variant>
      <vt:variant>
        <vt:i4>0</vt:i4>
      </vt:variant>
      <vt:variant>
        <vt:i4>5</vt:i4>
      </vt:variant>
      <vt:variant>
        <vt:lpwstr/>
      </vt:variant>
      <vt:variant>
        <vt:lpwstr>a181</vt:lpwstr>
      </vt:variant>
      <vt:variant>
        <vt:i4>89</vt:i4>
      </vt:variant>
      <vt:variant>
        <vt:i4>192</vt:i4>
      </vt:variant>
      <vt:variant>
        <vt:i4>0</vt:i4>
      </vt:variant>
      <vt:variant>
        <vt:i4>5</vt:i4>
      </vt:variant>
      <vt:variant>
        <vt:lpwstr/>
      </vt:variant>
      <vt:variant>
        <vt:lpwstr>a181</vt:lpwstr>
      </vt:variant>
      <vt:variant>
        <vt:i4>89</vt:i4>
      </vt:variant>
      <vt:variant>
        <vt:i4>189</vt:i4>
      </vt:variant>
      <vt:variant>
        <vt:i4>0</vt:i4>
      </vt:variant>
      <vt:variant>
        <vt:i4>5</vt:i4>
      </vt:variant>
      <vt:variant>
        <vt:lpwstr/>
      </vt:variant>
      <vt:variant>
        <vt:lpwstr>a181</vt:lpwstr>
      </vt:variant>
      <vt:variant>
        <vt:i4>65625</vt:i4>
      </vt:variant>
      <vt:variant>
        <vt:i4>186</vt:i4>
      </vt:variant>
      <vt:variant>
        <vt:i4>0</vt:i4>
      </vt:variant>
      <vt:variant>
        <vt:i4>5</vt:i4>
      </vt:variant>
      <vt:variant>
        <vt:lpwstr/>
      </vt:variant>
      <vt:variant>
        <vt:lpwstr>a180</vt:lpwstr>
      </vt:variant>
      <vt:variant>
        <vt:i4>65625</vt:i4>
      </vt:variant>
      <vt:variant>
        <vt:i4>183</vt:i4>
      </vt:variant>
      <vt:variant>
        <vt:i4>0</vt:i4>
      </vt:variant>
      <vt:variant>
        <vt:i4>5</vt:i4>
      </vt:variant>
      <vt:variant>
        <vt:lpwstr/>
      </vt:variant>
      <vt:variant>
        <vt:lpwstr>a180</vt:lpwstr>
      </vt:variant>
      <vt:variant>
        <vt:i4>133309620</vt:i4>
      </vt:variant>
      <vt:variant>
        <vt:i4>180</vt:i4>
      </vt:variant>
      <vt:variant>
        <vt:i4>0</vt:i4>
      </vt:variant>
      <vt:variant>
        <vt:i4>5</vt:i4>
      </vt:variant>
      <vt:variant>
        <vt:lpwstr/>
      </vt:variant>
      <vt:variant>
        <vt:lpwstr>a章節索引04</vt:lpwstr>
      </vt:variant>
      <vt:variant>
        <vt:i4>-1284224655</vt:i4>
      </vt:variant>
      <vt:variant>
        <vt:i4>177</vt:i4>
      </vt:variant>
      <vt:variant>
        <vt:i4>0</vt:i4>
      </vt:variant>
      <vt:variant>
        <vt:i4>5</vt:i4>
      </vt:variant>
      <vt:variant>
        <vt:lpwstr>中華人民共和國擔保法.doc</vt:lpwstr>
      </vt:variant>
      <vt:variant>
        <vt:lpwstr/>
      </vt:variant>
      <vt:variant>
        <vt:i4>133309620</vt:i4>
      </vt:variant>
      <vt:variant>
        <vt:i4>174</vt:i4>
      </vt:variant>
      <vt:variant>
        <vt:i4>0</vt:i4>
      </vt:variant>
      <vt:variant>
        <vt:i4>5</vt:i4>
      </vt:variant>
      <vt:variant>
        <vt:lpwstr/>
      </vt:variant>
      <vt:variant>
        <vt:lpwstr>a章節索引04</vt:lpwstr>
      </vt:variant>
      <vt:variant>
        <vt:i4>133309620</vt:i4>
      </vt:variant>
      <vt:variant>
        <vt:i4>171</vt:i4>
      </vt:variant>
      <vt:variant>
        <vt:i4>0</vt:i4>
      </vt:variant>
      <vt:variant>
        <vt:i4>5</vt:i4>
      </vt:variant>
      <vt:variant>
        <vt:lpwstr/>
      </vt:variant>
      <vt:variant>
        <vt:lpwstr>a章節索引03</vt:lpwstr>
      </vt:variant>
      <vt:variant>
        <vt:i4>-81910374</vt:i4>
      </vt:variant>
      <vt:variant>
        <vt:i4>168</vt:i4>
      </vt:variant>
      <vt:variant>
        <vt:i4>0</vt:i4>
      </vt:variant>
      <vt:variant>
        <vt:i4>5</vt:i4>
      </vt:variant>
      <vt:variant>
        <vt:lpwstr>中華人民共和國土地管理法.doc</vt:lpwstr>
      </vt:variant>
      <vt:variant>
        <vt:lpwstr/>
      </vt:variant>
      <vt:variant>
        <vt:i4>133309620</vt:i4>
      </vt:variant>
      <vt:variant>
        <vt:i4>165</vt:i4>
      </vt:variant>
      <vt:variant>
        <vt:i4>0</vt:i4>
      </vt:variant>
      <vt:variant>
        <vt:i4>5</vt:i4>
      </vt:variant>
      <vt:variant>
        <vt:lpwstr/>
      </vt:variant>
      <vt:variant>
        <vt:lpwstr>a章節索引03</vt:lpwstr>
      </vt:variant>
      <vt:variant>
        <vt:i4>-81910374</vt:i4>
      </vt:variant>
      <vt:variant>
        <vt:i4>162</vt:i4>
      </vt:variant>
      <vt:variant>
        <vt:i4>0</vt:i4>
      </vt:variant>
      <vt:variant>
        <vt:i4>5</vt:i4>
      </vt:variant>
      <vt:variant>
        <vt:lpwstr>中華人民共和國土地管理法.doc</vt:lpwstr>
      </vt:variant>
      <vt:variant>
        <vt:lpwstr/>
      </vt:variant>
      <vt:variant>
        <vt:i4>3407969</vt:i4>
      </vt:variant>
      <vt:variant>
        <vt:i4>159</vt:i4>
      </vt:variant>
      <vt:variant>
        <vt:i4>0</vt:i4>
      </vt:variant>
      <vt:variant>
        <vt:i4>5</vt:i4>
      </vt:variant>
      <vt:variant>
        <vt:lpwstr/>
      </vt:variant>
      <vt:variant>
        <vt:lpwstr>a42</vt:lpwstr>
      </vt:variant>
      <vt:variant>
        <vt:i4>133309620</vt:i4>
      </vt:variant>
      <vt:variant>
        <vt:i4>156</vt:i4>
      </vt:variant>
      <vt:variant>
        <vt:i4>0</vt:i4>
      </vt:variant>
      <vt:variant>
        <vt:i4>5</vt:i4>
      </vt:variant>
      <vt:variant>
        <vt:lpwstr/>
      </vt:variant>
      <vt:variant>
        <vt:lpwstr>a章節索引03</vt:lpwstr>
      </vt:variant>
      <vt:variant>
        <vt:i4>1836213704</vt:i4>
      </vt:variant>
      <vt:variant>
        <vt:i4>153</vt:i4>
      </vt:variant>
      <vt:variant>
        <vt:i4>0</vt:i4>
      </vt:variant>
      <vt:variant>
        <vt:i4>5</vt:i4>
      </vt:variant>
      <vt:variant>
        <vt:lpwstr>中華人民共和國農村土地承包法.doc</vt:lpwstr>
      </vt:variant>
      <vt:variant>
        <vt:lpwstr/>
      </vt:variant>
      <vt:variant>
        <vt:i4>3407969</vt:i4>
      </vt:variant>
      <vt:variant>
        <vt:i4>150</vt:i4>
      </vt:variant>
      <vt:variant>
        <vt:i4>0</vt:i4>
      </vt:variant>
      <vt:variant>
        <vt:i4>5</vt:i4>
      </vt:variant>
      <vt:variant>
        <vt:lpwstr/>
      </vt:variant>
      <vt:variant>
        <vt:lpwstr>a42</vt:lpwstr>
      </vt:variant>
      <vt:variant>
        <vt:i4>1836213704</vt:i4>
      </vt:variant>
      <vt:variant>
        <vt:i4>147</vt:i4>
      </vt:variant>
      <vt:variant>
        <vt:i4>0</vt:i4>
      </vt:variant>
      <vt:variant>
        <vt:i4>5</vt:i4>
      </vt:variant>
      <vt:variant>
        <vt:lpwstr>中華人民共和國農村土地承包法.doc</vt:lpwstr>
      </vt:variant>
      <vt:variant>
        <vt:lpwstr/>
      </vt:variant>
      <vt:variant>
        <vt:i4>1836213704</vt:i4>
      </vt:variant>
      <vt:variant>
        <vt:i4>144</vt:i4>
      </vt:variant>
      <vt:variant>
        <vt:i4>0</vt:i4>
      </vt:variant>
      <vt:variant>
        <vt:i4>5</vt:i4>
      </vt:variant>
      <vt:variant>
        <vt:lpwstr>中華人民共和國農村土地承包法.doc</vt:lpwstr>
      </vt:variant>
      <vt:variant>
        <vt:lpwstr/>
      </vt:variant>
      <vt:variant>
        <vt:i4>1836213704</vt:i4>
      </vt:variant>
      <vt:variant>
        <vt:i4>141</vt:i4>
      </vt:variant>
      <vt:variant>
        <vt:i4>0</vt:i4>
      </vt:variant>
      <vt:variant>
        <vt:i4>5</vt:i4>
      </vt:variant>
      <vt:variant>
        <vt:lpwstr>中華人民共和國農村土地承包法.doc</vt:lpwstr>
      </vt:variant>
      <vt:variant>
        <vt:lpwstr/>
      </vt:variant>
      <vt:variant>
        <vt:i4>133309620</vt:i4>
      </vt:variant>
      <vt:variant>
        <vt:i4>138</vt:i4>
      </vt:variant>
      <vt:variant>
        <vt:i4>0</vt:i4>
      </vt:variant>
      <vt:variant>
        <vt:i4>5</vt:i4>
      </vt:variant>
      <vt:variant>
        <vt:lpwstr/>
      </vt:variant>
      <vt:variant>
        <vt:lpwstr>a章節索引03</vt:lpwstr>
      </vt:variant>
      <vt:variant>
        <vt:i4>3407969</vt:i4>
      </vt:variant>
      <vt:variant>
        <vt:i4>135</vt:i4>
      </vt:variant>
      <vt:variant>
        <vt:i4>0</vt:i4>
      </vt:variant>
      <vt:variant>
        <vt:i4>5</vt:i4>
      </vt:variant>
      <vt:variant>
        <vt:lpwstr/>
      </vt:variant>
      <vt:variant>
        <vt:lpwstr>a44</vt:lpwstr>
      </vt:variant>
      <vt:variant>
        <vt:i4>3407969</vt:i4>
      </vt:variant>
      <vt:variant>
        <vt:i4>132</vt:i4>
      </vt:variant>
      <vt:variant>
        <vt:i4>0</vt:i4>
      </vt:variant>
      <vt:variant>
        <vt:i4>5</vt:i4>
      </vt:variant>
      <vt:variant>
        <vt:lpwstr/>
      </vt:variant>
      <vt:variant>
        <vt:lpwstr>a42</vt:lpwstr>
      </vt:variant>
      <vt:variant>
        <vt:i4>133309620</vt:i4>
      </vt:variant>
      <vt:variant>
        <vt:i4>129</vt:i4>
      </vt:variant>
      <vt:variant>
        <vt:i4>0</vt:i4>
      </vt:variant>
      <vt:variant>
        <vt:i4>5</vt:i4>
      </vt:variant>
      <vt:variant>
        <vt:lpwstr/>
      </vt:variant>
      <vt:variant>
        <vt:lpwstr>a章節索引03</vt:lpwstr>
      </vt:variant>
      <vt:variant>
        <vt:i4>133309620</vt:i4>
      </vt:variant>
      <vt:variant>
        <vt:i4>126</vt:i4>
      </vt:variant>
      <vt:variant>
        <vt:i4>0</vt:i4>
      </vt:variant>
      <vt:variant>
        <vt:i4>5</vt:i4>
      </vt:variant>
      <vt:variant>
        <vt:lpwstr/>
      </vt:variant>
      <vt:variant>
        <vt:lpwstr>a章節索引02</vt:lpwstr>
      </vt:variant>
      <vt:variant>
        <vt:i4>133309620</vt:i4>
      </vt:variant>
      <vt:variant>
        <vt:i4>123</vt:i4>
      </vt:variant>
      <vt:variant>
        <vt:i4>0</vt:i4>
      </vt:variant>
      <vt:variant>
        <vt:i4>5</vt:i4>
      </vt:variant>
      <vt:variant>
        <vt:lpwstr/>
      </vt:variant>
      <vt:variant>
        <vt:lpwstr>a章節索引02</vt:lpwstr>
      </vt:variant>
      <vt:variant>
        <vt:i4>133309620</vt:i4>
      </vt:variant>
      <vt:variant>
        <vt:i4>120</vt:i4>
      </vt:variant>
      <vt:variant>
        <vt:i4>0</vt:i4>
      </vt:variant>
      <vt:variant>
        <vt:i4>5</vt:i4>
      </vt:variant>
      <vt:variant>
        <vt:lpwstr/>
      </vt:variant>
      <vt:variant>
        <vt:lpwstr>a章節索引02</vt:lpwstr>
      </vt:variant>
      <vt:variant>
        <vt:i4>133309620</vt:i4>
      </vt:variant>
      <vt:variant>
        <vt:i4>117</vt:i4>
      </vt:variant>
      <vt:variant>
        <vt:i4>0</vt:i4>
      </vt:variant>
      <vt:variant>
        <vt:i4>5</vt:i4>
      </vt:variant>
      <vt:variant>
        <vt:lpwstr/>
      </vt:variant>
      <vt:variant>
        <vt:lpwstr>a章節索引02</vt:lpwstr>
      </vt:variant>
      <vt:variant>
        <vt:i4>133309620</vt:i4>
      </vt:variant>
      <vt:variant>
        <vt:i4>114</vt:i4>
      </vt:variant>
      <vt:variant>
        <vt:i4>0</vt:i4>
      </vt:variant>
      <vt:variant>
        <vt:i4>5</vt:i4>
      </vt:variant>
      <vt:variant>
        <vt:lpwstr/>
      </vt:variant>
      <vt:variant>
        <vt:lpwstr>a章節索引02</vt:lpwstr>
      </vt:variant>
      <vt:variant>
        <vt:i4>133309620</vt:i4>
      </vt:variant>
      <vt:variant>
        <vt:i4>111</vt:i4>
      </vt:variant>
      <vt:variant>
        <vt:i4>0</vt:i4>
      </vt:variant>
      <vt:variant>
        <vt:i4>5</vt:i4>
      </vt:variant>
      <vt:variant>
        <vt:lpwstr/>
      </vt:variant>
      <vt:variant>
        <vt:lpwstr>a章節索引02</vt:lpwstr>
      </vt:variant>
      <vt:variant>
        <vt:i4>130186145</vt:i4>
      </vt:variant>
      <vt:variant>
        <vt:i4>108</vt:i4>
      </vt:variant>
      <vt:variant>
        <vt:i4>0</vt:i4>
      </vt:variant>
      <vt:variant>
        <vt:i4>5</vt:i4>
      </vt:variant>
      <vt:variant>
        <vt:lpwstr/>
      </vt:variant>
      <vt:variant>
        <vt:lpwstr>a章節索引</vt:lpwstr>
      </vt:variant>
      <vt:variant>
        <vt:i4>3276897</vt:i4>
      </vt:variant>
      <vt:variant>
        <vt:i4>105</vt:i4>
      </vt:variant>
      <vt:variant>
        <vt:i4>0</vt:i4>
      </vt:variant>
      <vt:variant>
        <vt:i4>5</vt:i4>
      </vt:variant>
      <vt:variant>
        <vt:lpwstr/>
      </vt:variant>
      <vt:variant>
        <vt:lpwstr>a28</vt:lpwstr>
      </vt:variant>
      <vt:variant>
        <vt:i4>130186145</vt:i4>
      </vt:variant>
      <vt:variant>
        <vt:i4>102</vt:i4>
      </vt:variant>
      <vt:variant>
        <vt:i4>0</vt:i4>
      </vt:variant>
      <vt:variant>
        <vt:i4>5</vt:i4>
      </vt:variant>
      <vt:variant>
        <vt:lpwstr/>
      </vt:variant>
      <vt:variant>
        <vt:lpwstr>a章節索引</vt:lpwstr>
      </vt:variant>
      <vt:variant>
        <vt:i4>130186145</vt:i4>
      </vt:variant>
      <vt:variant>
        <vt:i4>99</vt:i4>
      </vt:variant>
      <vt:variant>
        <vt:i4>0</vt:i4>
      </vt:variant>
      <vt:variant>
        <vt:i4>5</vt:i4>
      </vt:variant>
      <vt:variant>
        <vt:lpwstr/>
      </vt:variant>
      <vt:variant>
        <vt:lpwstr>a章節索引</vt:lpwstr>
      </vt:variant>
      <vt:variant>
        <vt:i4>130186145</vt:i4>
      </vt:variant>
      <vt:variant>
        <vt:i4>96</vt:i4>
      </vt:variant>
      <vt:variant>
        <vt:i4>0</vt:i4>
      </vt:variant>
      <vt:variant>
        <vt:i4>5</vt:i4>
      </vt:variant>
      <vt:variant>
        <vt:lpwstr/>
      </vt:variant>
      <vt:variant>
        <vt:lpwstr>a章節索引</vt:lpwstr>
      </vt:variant>
      <vt:variant>
        <vt:i4>-629052836</vt:i4>
      </vt:variant>
      <vt:variant>
        <vt:i4>93</vt:i4>
      </vt:variant>
      <vt:variant>
        <vt:i4>0</vt:i4>
      </vt:variant>
      <vt:variant>
        <vt:i4>5</vt:i4>
      </vt:variant>
      <vt:variant>
        <vt:lpwstr>中華人民共和國憲法.doc</vt:lpwstr>
      </vt:variant>
      <vt:variant>
        <vt:lpwstr/>
      </vt:variant>
      <vt:variant>
        <vt:i4>130186145</vt:i4>
      </vt:variant>
      <vt:variant>
        <vt:i4>90</vt:i4>
      </vt:variant>
      <vt:variant>
        <vt:i4>0</vt:i4>
      </vt:variant>
      <vt:variant>
        <vt:i4>5</vt:i4>
      </vt:variant>
      <vt:variant>
        <vt:lpwstr/>
      </vt:variant>
      <vt:variant>
        <vt:lpwstr>a章節索引</vt:lpwstr>
      </vt:variant>
      <vt:variant>
        <vt:i4>-1773928353</vt:i4>
      </vt:variant>
      <vt:variant>
        <vt:i4>87</vt:i4>
      </vt:variant>
      <vt:variant>
        <vt:i4>0</vt:i4>
      </vt:variant>
      <vt:variant>
        <vt:i4>5</vt:i4>
      </vt:variant>
      <vt:variant>
        <vt:lpwstr/>
      </vt:variant>
      <vt:variant>
        <vt:lpwstr>_附則</vt:lpwstr>
      </vt:variant>
      <vt:variant>
        <vt:i4>468221800</vt:i4>
      </vt:variant>
      <vt:variant>
        <vt:i4>84</vt:i4>
      </vt:variant>
      <vt:variant>
        <vt:i4>0</vt:i4>
      </vt:variant>
      <vt:variant>
        <vt:i4>5</vt:i4>
      </vt:variant>
      <vt:variant>
        <vt:lpwstr/>
      </vt:variant>
      <vt:variant>
        <vt:lpwstr>_第五編__佔_有　　第十九章　　佔　有</vt:lpwstr>
      </vt:variant>
      <vt:variant>
        <vt:i4>200101961</vt:i4>
      </vt:variant>
      <vt:variant>
        <vt:i4>81</vt:i4>
      </vt:variant>
      <vt:variant>
        <vt:i4>0</vt:i4>
      </vt:variant>
      <vt:variant>
        <vt:i4>5</vt:i4>
      </vt:variant>
      <vt:variant>
        <vt:lpwstr/>
      </vt:variant>
      <vt:variant>
        <vt:lpwstr>_第四編__擔保物權_　第十八章　　留　置　權</vt:lpwstr>
      </vt:variant>
      <vt:variant>
        <vt:i4>-913597639</vt:i4>
      </vt:variant>
      <vt:variant>
        <vt:i4>78</vt:i4>
      </vt:variant>
      <vt:variant>
        <vt:i4>0</vt:i4>
      </vt:variant>
      <vt:variant>
        <vt:i4>5</vt:i4>
      </vt:variant>
      <vt:variant>
        <vt:lpwstr/>
      </vt:variant>
      <vt:variant>
        <vt:lpwstr>_第四編__擔保物權_　第十七章　　質權　　第二節　　權利質權</vt:lpwstr>
      </vt:variant>
      <vt:variant>
        <vt:i4>-254231502</vt:i4>
      </vt:variant>
      <vt:variant>
        <vt:i4>75</vt:i4>
      </vt:variant>
      <vt:variant>
        <vt:i4>0</vt:i4>
      </vt:variant>
      <vt:variant>
        <vt:i4>5</vt:i4>
      </vt:variant>
      <vt:variant>
        <vt:lpwstr/>
      </vt:variant>
      <vt:variant>
        <vt:lpwstr>_第四編__擔保物權_　第十七章　　質權　　第一節　　動產質權</vt:lpwstr>
      </vt:variant>
      <vt:variant>
        <vt:i4>-1001593562</vt:i4>
      </vt:variant>
      <vt:variant>
        <vt:i4>72</vt:i4>
      </vt:variant>
      <vt:variant>
        <vt:i4>0</vt:i4>
      </vt:variant>
      <vt:variant>
        <vt:i4>5</vt:i4>
      </vt:variant>
      <vt:variant>
        <vt:lpwstr/>
      </vt:variant>
      <vt:variant>
        <vt:lpwstr>_第四編__擔保物權_　第十六章　　抵押權　　第二節　最高額抵押權</vt:lpwstr>
      </vt:variant>
      <vt:variant>
        <vt:i4>-1993526926</vt:i4>
      </vt:variant>
      <vt:variant>
        <vt:i4>69</vt:i4>
      </vt:variant>
      <vt:variant>
        <vt:i4>0</vt:i4>
      </vt:variant>
      <vt:variant>
        <vt:i4>5</vt:i4>
      </vt:variant>
      <vt:variant>
        <vt:lpwstr/>
      </vt:variant>
      <vt:variant>
        <vt:lpwstr>_第四編__擔保物權_　第十六章　　抵押權　　第一節　　一般抵押權</vt:lpwstr>
      </vt:variant>
      <vt:variant>
        <vt:i4>-765754866</vt:i4>
      </vt:variant>
      <vt:variant>
        <vt:i4>66</vt:i4>
      </vt:variant>
      <vt:variant>
        <vt:i4>0</vt:i4>
      </vt:variant>
      <vt:variant>
        <vt:i4>5</vt:i4>
      </vt:variant>
      <vt:variant>
        <vt:lpwstr/>
      </vt:variant>
      <vt:variant>
        <vt:lpwstr>_第四編__擔保物權_　第十五章　　一般規定</vt:lpwstr>
      </vt:variant>
      <vt:variant>
        <vt:i4>1052773273</vt:i4>
      </vt:variant>
      <vt:variant>
        <vt:i4>63</vt:i4>
      </vt:variant>
      <vt:variant>
        <vt:i4>0</vt:i4>
      </vt:variant>
      <vt:variant>
        <vt:i4>5</vt:i4>
      </vt:variant>
      <vt:variant>
        <vt:lpwstr/>
      </vt:variant>
      <vt:variant>
        <vt:lpwstr>_第三編__用益物權_　第十四章　地役權</vt:lpwstr>
      </vt:variant>
      <vt:variant>
        <vt:i4>2070369463</vt:i4>
      </vt:variant>
      <vt:variant>
        <vt:i4>60</vt:i4>
      </vt:variant>
      <vt:variant>
        <vt:i4>0</vt:i4>
      </vt:variant>
      <vt:variant>
        <vt:i4>5</vt:i4>
      </vt:variant>
      <vt:variant>
        <vt:lpwstr/>
      </vt:variant>
      <vt:variant>
        <vt:lpwstr>_第三編__用益物權_　第十三章　宅基地使用權</vt:lpwstr>
      </vt:variant>
      <vt:variant>
        <vt:i4>224257154</vt:i4>
      </vt:variant>
      <vt:variant>
        <vt:i4>57</vt:i4>
      </vt:variant>
      <vt:variant>
        <vt:i4>0</vt:i4>
      </vt:variant>
      <vt:variant>
        <vt:i4>5</vt:i4>
      </vt:variant>
      <vt:variant>
        <vt:lpwstr/>
      </vt:variant>
      <vt:variant>
        <vt:lpwstr>_第三編__用益物權_　第十二章　建設用地使用權</vt:lpwstr>
      </vt:variant>
      <vt:variant>
        <vt:i4>1192232136</vt:i4>
      </vt:variant>
      <vt:variant>
        <vt:i4>54</vt:i4>
      </vt:variant>
      <vt:variant>
        <vt:i4>0</vt:i4>
      </vt:variant>
      <vt:variant>
        <vt:i4>5</vt:i4>
      </vt:variant>
      <vt:variant>
        <vt:lpwstr/>
      </vt:variant>
      <vt:variant>
        <vt:lpwstr>_第三編__用益物權_　第十一章　　土地承包經營權</vt:lpwstr>
      </vt:variant>
      <vt:variant>
        <vt:i4>-1885996297</vt:i4>
      </vt:variant>
      <vt:variant>
        <vt:i4>51</vt:i4>
      </vt:variant>
      <vt:variant>
        <vt:i4>0</vt:i4>
      </vt:variant>
      <vt:variant>
        <vt:i4>5</vt:i4>
      </vt:variant>
      <vt:variant>
        <vt:lpwstr/>
      </vt:variant>
      <vt:variant>
        <vt:lpwstr>_第三編__用益物權_　第十章　　一般規定</vt:lpwstr>
      </vt:variant>
      <vt:variant>
        <vt:i4>-852878875</vt:i4>
      </vt:variant>
      <vt:variant>
        <vt:i4>48</vt:i4>
      </vt:variant>
      <vt:variant>
        <vt:i4>0</vt:i4>
      </vt:variant>
      <vt:variant>
        <vt:i4>5</vt:i4>
      </vt:variant>
      <vt:variant>
        <vt:lpwstr/>
      </vt:variant>
      <vt:variant>
        <vt:lpwstr>_第二編__所有權_　第九章　所有權取得的特別規定</vt:lpwstr>
      </vt:variant>
      <vt:variant>
        <vt:i4>829429421</vt:i4>
      </vt:variant>
      <vt:variant>
        <vt:i4>45</vt:i4>
      </vt:variant>
      <vt:variant>
        <vt:i4>0</vt:i4>
      </vt:variant>
      <vt:variant>
        <vt:i4>5</vt:i4>
      </vt:variant>
      <vt:variant>
        <vt:lpwstr/>
      </vt:variant>
      <vt:variant>
        <vt:lpwstr>_第二編__所有權_　第八章　共有</vt:lpwstr>
      </vt:variant>
      <vt:variant>
        <vt:i4>1610709969</vt:i4>
      </vt:variant>
      <vt:variant>
        <vt:i4>42</vt:i4>
      </vt:variant>
      <vt:variant>
        <vt:i4>0</vt:i4>
      </vt:variant>
      <vt:variant>
        <vt:i4>5</vt:i4>
      </vt:variant>
      <vt:variant>
        <vt:lpwstr/>
      </vt:variant>
      <vt:variant>
        <vt:lpwstr>_第二編__所有權_　第七章　　相　鄰　關　係</vt:lpwstr>
      </vt:variant>
      <vt:variant>
        <vt:i4>128336779</vt:i4>
      </vt:variant>
      <vt:variant>
        <vt:i4>39</vt:i4>
      </vt:variant>
      <vt:variant>
        <vt:i4>0</vt:i4>
      </vt:variant>
      <vt:variant>
        <vt:i4>5</vt:i4>
      </vt:variant>
      <vt:variant>
        <vt:lpwstr/>
      </vt:variant>
      <vt:variant>
        <vt:lpwstr>_第二編__所有權_　第六章　　業主的建築物區分所有權</vt:lpwstr>
      </vt:variant>
      <vt:variant>
        <vt:i4>-597830882</vt:i4>
      </vt:variant>
      <vt:variant>
        <vt:i4>36</vt:i4>
      </vt:variant>
      <vt:variant>
        <vt:i4>0</vt:i4>
      </vt:variant>
      <vt:variant>
        <vt:i4>5</vt:i4>
      </vt:variant>
      <vt:variant>
        <vt:lpwstr/>
      </vt:variant>
      <vt:variant>
        <vt:lpwstr>_第二編__所有權_　第五章　　國家所有權和集體所有權、私人所有權</vt:lpwstr>
      </vt:variant>
      <vt:variant>
        <vt:i4>-1984440686</vt:i4>
      </vt:variant>
      <vt:variant>
        <vt:i4>33</vt:i4>
      </vt:variant>
      <vt:variant>
        <vt:i4>0</vt:i4>
      </vt:variant>
      <vt:variant>
        <vt:i4>5</vt:i4>
      </vt:variant>
      <vt:variant>
        <vt:lpwstr/>
      </vt:variant>
      <vt:variant>
        <vt:lpwstr>_第二編__所有權_　第四章　　一般規定</vt:lpwstr>
      </vt:variant>
      <vt:variant>
        <vt:i4>601827486</vt:i4>
      </vt:variant>
      <vt:variant>
        <vt:i4>30</vt:i4>
      </vt:variant>
      <vt:variant>
        <vt:i4>0</vt:i4>
      </vt:variant>
      <vt:variant>
        <vt:i4>5</vt:i4>
      </vt:variant>
      <vt:variant>
        <vt:lpwstr/>
      </vt:variant>
      <vt:variant>
        <vt:lpwstr>_第一編__總_則　　第三章　　物權的保護</vt:lpwstr>
      </vt:variant>
      <vt:variant>
        <vt:i4>408777602</vt:i4>
      </vt:variant>
      <vt:variant>
        <vt:i4>27</vt:i4>
      </vt:variant>
      <vt:variant>
        <vt:i4>0</vt:i4>
      </vt:variant>
      <vt:variant>
        <vt:i4>5</vt:i4>
      </vt:variant>
      <vt:variant>
        <vt:lpwstr/>
      </vt:variant>
      <vt:variant>
        <vt:lpwstr>_第一編__總則_　第二章　物權的設立、變更、轉讓和消滅　　第三節　其他</vt:lpwstr>
      </vt:variant>
      <vt:variant>
        <vt:i4>590114849</vt:i4>
      </vt:variant>
      <vt:variant>
        <vt:i4>24</vt:i4>
      </vt:variant>
      <vt:variant>
        <vt:i4>0</vt:i4>
      </vt:variant>
      <vt:variant>
        <vt:i4>5</vt:i4>
      </vt:variant>
      <vt:variant>
        <vt:lpwstr/>
      </vt:variant>
      <vt:variant>
        <vt:lpwstr>_第一編__總則_　第二章　物權的設立、變更、轉讓和消滅　　第二節　動產</vt:lpwstr>
      </vt:variant>
      <vt:variant>
        <vt:i4>72838393</vt:i4>
      </vt:variant>
      <vt:variant>
        <vt:i4>21</vt:i4>
      </vt:variant>
      <vt:variant>
        <vt:i4>0</vt:i4>
      </vt:variant>
      <vt:variant>
        <vt:i4>5</vt:i4>
      </vt:variant>
      <vt:variant>
        <vt:lpwstr/>
      </vt:variant>
      <vt:variant>
        <vt:lpwstr>_第一編__總則_　第二章　物權的設立、變更、轉讓和消滅　　第一節　不動</vt:lpwstr>
      </vt:variant>
      <vt:variant>
        <vt:i4>800536011</vt:i4>
      </vt:variant>
      <vt:variant>
        <vt:i4>18</vt:i4>
      </vt:variant>
      <vt:variant>
        <vt:i4>0</vt:i4>
      </vt:variant>
      <vt:variant>
        <vt:i4>5</vt:i4>
      </vt:variant>
      <vt:variant>
        <vt:lpwstr/>
      </vt:variant>
      <vt:variant>
        <vt:lpwstr>_第一編__總則_　第一章　基本原則</vt:lpwstr>
      </vt:variant>
      <vt:variant>
        <vt:i4>1837409761</vt:i4>
      </vt:variant>
      <vt:variant>
        <vt:i4>15</vt:i4>
      </vt:variant>
      <vt:variant>
        <vt:i4>0</vt:i4>
      </vt:variant>
      <vt:variant>
        <vt:i4>5</vt:i4>
      </vt:variant>
      <vt:variant>
        <vt:lpwstr>http://www.6law.idv.tw/6law/law-gb/中華人民共和國物權法.htm</vt:lpwstr>
      </vt:variant>
      <vt:variant>
        <vt:lpwstr/>
      </vt:variant>
      <vt:variant>
        <vt:i4>-318755505</vt:i4>
      </vt:variant>
      <vt:variant>
        <vt:i4>12</vt:i4>
      </vt:variant>
      <vt:variant>
        <vt:i4>0</vt:i4>
      </vt:variant>
      <vt:variant>
        <vt:i4>5</vt:i4>
      </vt:variant>
      <vt:variant>
        <vt:lpwstr>../S-link大陸法規索引.doc</vt:lpwstr>
      </vt:variant>
      <vt:variant>
        <vt:lpwstr>中華人民共和國物權法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中華人民共和國物權法</dc:title>
  <dc:subject/>
  <dc:creator>S-link 電子六法-黃婉玲</dc:creator>
  <cp:keywords/>
  <dc:description/>
  <cp:lastModifiedBy>黃婉玲 S-link電子六法</cp:lastModifiedBy>
  <cp:revision>26</cp:revision>
  <dcterms:created xsi:type="dcterms:W3CDTF">2014-11-28T01:07:00Z</dcterms:created>
  <dcterms:modified xsi:type="dcterms:W3CDTF">2021-05-31T08:15:00Z</dcterms:modified>
</cp:coreProperties>
</file>