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B8ECE" w14:textId="079EF65C" w:rsidR="00817E7E" w:rsidRDefault="00C76403" w:rsidP="004644D0">
      <w:pPr>
        <w:adjustRightInd w:val="0"/>
        <w:snapToGrid w:val="0"/>
        <w:ind w:rightChars="8" w:right="16"/>
        <w:jc w:val="right"/>
        <w:rPr>
          <w:rFonts w:ascii="Arial Unicode MS" w:hAnsi="Arial Unicode MS"/>
        </w:rPr>
      </w:pPr>
      <w:hyperlink r:id="rId7" w:history="1">
        <w:r w:rsidRPr="00C76403">
          <w:rPr>
            <w:rFonts w:ascii="Arial Unicode MS" w:hAnsi="Arial Unicode MS"/>
            <w:noProof/>
            <w:color w:val="5F5F5F"/>
            <w:sz w:val="18"/>
            <w:szCs w:val="20"/>
            <w:lang w:val="zh-TW"/>
          </w:rPr>
          <w:pict w14:anchorId="475E4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href="https://www.6laws.net/" style="width:32.95pt;height:32.95pt;visibility:visible;mso-wrap-style:square" o:button="t">
              <v:fill o:detectmouseclick="t"/>
              <v:imagedata r:id="rId8" o:title=""/>
            </v:shape>
          </w:pict>
        </w:r>
      </w:hyperlink>
    </w:p>
    <w:p w14:paraId="31D25CB0" w14:textId="5D386ADF" w:rsidR="00817E7E" w:rsidRDefault="00817E7E" w:rsidP="004644D0">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0D74C1">
          <w:rPr>
            <w:rStyle w:val="a3"/>
            <w:sz w:val="18"/>
            <w:szCs w:val="20"/>
          </w:rPr>
          <w:t>更新</w:t>
        </w:r>
      </w:hyperlink>
      <w:r>
        <w:rPr>
          <w:rFonts w:hint="eastAsia"/>
          <w:color w:val="7F7F7F"/>
          <w:sz w:val="18"/>
          <w:szCs w:val="20"/>
          <w:lang w:val="zh-TW"/>
        </w:rPr>
        <w:t>】</w:t>
      </w:r>
      <w:r w:rsidR="001013CD">
        <w:rPr>
          <w:rFonts w:ascii="Arial Unicode MS" w:hAnsi="Arial Unicode MS"/>
          <w:color w:val="5F5F5F"/>
          <w:sz w:val="18"/>
          <w:szCs w:val="20"/>
        </w:rPr>
        <w:t>2021/5/30</w:t>
      </w:r>
      <w:r>
        <w:rPr>
          <w:rFonts w:hint="eastAsia"/>
          <w:color w:val="7F7F7F"/>
          <w:sz w:val="18"/>
          <w:szCs w:val="20"/>
          <w:lang w:val="zh-TW"/>
        </w:rPr>
        <w:t>【</w:t>
      </w:r>
      <w:hyperlink r:id="rId10" w:history="1">
        <w:r w:rsidRPr="000D74C1">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651AF08C" w14:textId="630DB241" w:rsidR="006C2B24" w:rsidRDefault="006C2B24" w:rsidP="006C2B24">
      <w:pPr>
        <w:ind w:rightChars="-66" w:right="-132" w:firstLineChars="2880" w:firstLine="5184"/>
        <w:jc w:val="right"/>
        <w:rPr>
          <w:color w:val="808000"/>
          <w:sz w:val="18"/>
        </w:rPr>
      </w:pPr>
      <w:bookmarkStart w:id="1" w:name="_Hlk73037927"/>
      <w:bookmarkStart w:id="2" w:name="_Hlk73024852"/>
      <w:r w:rsidRPr="003F438B">
        <w:rPr>
          <w:rFonts w:hint="eastAsia"/>
          <w:color w:val="5F5F5F"/>
          <w:sz w:val="18"/>
          <w:szCs w:val="20"/>
        </w:rPr>
        <w:t>（建議使用工具列</w:t>
      </w:r>
      <w:r w:rsidRPr="003F438B">
        <w:rPr>
          <w:rFonts w:hint="eastAsia"/>
          <w:color w:val="5F5F5F"/>
          <w:sz w:val="18"/>
          <w:szCs w:val="20"/>
        </w:rPr>
        <w:t>--</w:t>
      </w:r>
      <w:r w:rsidRPr="003F438B">
        <w:rPr>
          <w:rFonts w:hint="eastAsia"/>
          <w:color w:val="5F5F5F"/>
          <w:sz w:val="18"/>
          <w:szCs w:val="20"/>
        </w:rPr>
        <w:t>〉檢視</w:t>
      </w:r>
      <w:r w:rsidRPr="003F438B">
        <w:rPr>
          <w:rFonts w:hint="eastAsia"/>
          <w:color w:val="5F5F5F"/>
          <w:sz w:val="18"/>
          <w:szCs w:val="20"/>
        </w:rPr>
        <w:t>--</w:t>
      </w:r>
      <w:r w:rsidRPr="003F438B">
        <w:rPr>
          <w:rFonts w:hint="eastAsia"/>
          <w:color w:val="5F5F5F"/>
          <w:sz w:val="18"/>
          <w:szCs w:val="20"/>
        </w:rPr>
        <w:t>〉文件引導模式</w:t>
      </w:r>
      <w:r w:rsidRPr="003F438B">
        <w:rPr>
          <w:rFonts w:hint="eastAsia"/>
          <w:color w:val="5F5F5F"/>
          <w:sz w:val="18"/>
          <w:szCs w:val="20"/>
        </w:rPr>
        <w:t>/</w:t>
      </w:r>
      <w:r w:rsidRPr="006C2B24">
        <w:fldChar w:fldCharType="begin"/>
      </w:r>
      <w:r>
        <w:instrText>HYPERLINK "D:\\Googledrive\\!!s6law.net\\6lawword\\lawgb\\</w:instrText>
      </w:r>
      <w:r>
        <w:instrText>中华人民共和国药品管理法</w:instrText>
      </w:r>
      <w:r>
        <w:instrText>.docx"</w:instrText>
      </w:r>
      <w:r w:rsidRPr="006C2B24">
        <w:fldChar w:fldCharType="separate"/>
      </w:r>
      <w:r w:rsidRPr="006C2B24">
        <w:rPr>
          <w:rStyle w:val="a3"/>
          <w:rFonts w:hint="eastAsia"/>
          <w:color w:val="5F5F5F"/>
          <w:sz w:val="18"/>
          <w:szCs w:val="20"/>
          <w:u w:val="none"/>
        </w:rPr>
        <w:t>功</w:t>
      </w:r>
      <w:r w:rsidRPr="006C2B24">
        <w:rPr>
          <w:rStyle w:val="a3"/>
          <w:rFonts w:hint="eastAsia"/>
          <w:color w:val="5F5F5F"/>
          <w:sz w:val="18"/>
          <w:szCs w:val="20"/>
          <w:u w:val="none"/>
        </w:rPr>
        <w:t>能</w:t>
      </w:r>
      <w:r w:rsidRPr="006C2B24">
        <w:rPr>
          <w:rStyle w:val="a3"/>
          <w:rFonts w:hint="eastAsia"/>
          <w:color w:val="5F5F5F"/>
          <w:sz w:val="18"/>
          <w:szCs w:val="20"/>
          <w:u w:val="none"/>
        </w:rPr>
        <w:t>窗</w:t>
      </w:r>
      <w:r w:rsidRPr="006C2B24">
        <w:rPr>
          <w:rStyle w:val="a3"/>
          <w:rFonts w:hint="eastAsia"/>
          <w:color w:val="5F5F5F"/>
          <w:sz w:val="18"/>
          <w:szCs w:val="20"/>
          <w:u w:val="none"/>
        </w:rPr>
        <w:t>格</w:t>
      </w:r>
      <w:r w:rsidRPr="006C2B24">
        <w:rPr>
          <w:rStyle w:val="a3"/>
          <w:rFonts w:ascii="Times New Roman" w:hAnsi="Times New Roman"/>
          <w:color w:val="5F5F5F"/>
          <w:sz w:val="18"/>
          <w:szCs w:val="20"/>
          <w:u w:val="none"/>
        </w:rPr>
        <w:fldChar w:fldCharType="end"/>
      </w:r>
      <w:r w:rsidRPr="003F438B">
        <w:rPr>
          <w:rFonts w:hint="eastAsia"/>
          <w:color w:val="5F5F5F"/>
          <w:sz w:val="18"/>
          <w:szCs w:val="20"/>
        </w:rPr>
        <w:t>）</w:t>
      </w:r>
      <w:bookmarkEnd w:id="1"/>
    </w:p>
    <w:bookmarkEnd w:id="2"/>
    <w:p w14:paraId="598C6542" w14:textId="77777777" w:rsidR="009D5B79" w:rsidRDefault="004644D0" w:rsidP="004644D0">
      <w:pPr>
        <w:ind w:rightChars="-60" w:right="-120"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2"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4646F3">
        <w:rPr>
          <w:rFonts w:ascii="Arial Unicode MS" w:hAnsi="Arial Unicode MS" w:hint="eastAsia"/>
          <w:b/>
          <w:color w:val="808000"/>
          <w:sz w:val="18"/>
        </w:rPr>
        <w:t>〉〉</w:t>
      </w:r>
      <w:hyperlink r:id="rId13" w:anchor="中華人民共和國藥品管理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4646F3">
        <w:rPr>
          <w:rFonts w:ascii="Arial Unicode MS" w:hAnsi="Arial Unicode MS" w:hint="eastAsia"/>
          <w:b/>
          <w:color w:val="5F5F5F"/>
          <w:sz w:val="18"/>
        </w:rPr>
        <w:t>〉〉</w:t>
      </w:r>
      <w:hyperlink r:id="rId14" w:tgtFrame="_blank" w:history="1">
        <w:r w:rsidRPr="00BC5C62">
          <w:rPr>
            <w:rStyle w:val="a3"/>
            <w:rFonts w:ascii="Arial Unicode MS" w:hAnsi="Arial Unicode MS" w:hint="eastAsia"/>
            <w:sz w:val="18"/>
          </w:rPr>
          <w:t>線上網頁版</w:t>
        </w:r>
      </w:hyperlink>
      <w:r w:rsidR="004646F3">
        <w:rPr>
          <w:rFonts w:ascii="Arial Unicode MS" w:hAnsi="Arial Unicode MS" w:hint="eastAsia"/>
          <w:b/>
          <w:color w:val="5F5F5F"/>
          <w:sz w:val="18"/>
        </w:rPr>
        <w:t>〉〉</w:t>
      </w:r>
    </w:p>
    <w:p w14:paraId="7A1582E5" w14:textId="77777777" w:rsidR="004B33E6" w:rsidRPr="00817E7E" w:rsidRDefault="004B33E6" w:rsidP="004B33E6">
      <w:pPr>
        <w:ind w:rightChars="-60" w:right="-120" w:firstLineChars="2880" w:firstLine="5760"/>
        <w:jc w:val="right"/>
        <w:rPr>
          <w:rFonts w:ascii="Arial Unicode MS" w:hAnsi="Arial Unicode MS"/>
          <w:color w:val="000000"/>
          <w:u w:val="single"/>
        </w:rPr>
      </w:pPr>
    </w:p>
    <w:p w14:paraId="264B76F1" w14:textId="453B4265" w:rsidR="009D5B79" w:rsidRPr="0013505B" w:rsidRDefault="009D5B79" w:rsidP="004646F3">
      <w:pPr>
        <w:tabs>
          <w:tab w:val="num" w:pos="960"/>
        </w:tabs>
        <w:adjustRightInd w:val="0"/>
        <w:snapToGrid w:val="0"/>
        <w:spacing w:beforeLines="50" w:before="180" w:afterLines="50" w:after="180"/>
        <w:ind w:rightChars="-60" w:right="-120"/>
        <w:rPr>
          <w:rFonts w:ascii="Arial Unicode MS" w:hAnsi="Arial Unicode MS"/>
          <w:b/>
          <w:bCs/>
          <w:color w:val="000000"/>
          <w:sz w:val="22"/>
          <w:szCs w:val="22"/>
        </w:rPr>
      </w:pPr>
      <w:r w:rsidRPr="00E23E05">
        <w:rPr>
          <w:rFonts w:ascii="Arial Unicode MS" w:hAnsi="Arial Unicode MS"/>
          <w:b/>
          <w:bCs/>
          <w:color w:val="990000"/>
          <w:szCs w:val="20"/>
        </w:rPr>
        <w:t>【</w:t>
      </w:r>
      <w:bookmarkStart w:id="3" w:name="_Hlk73057892"/>
      <w:r w:rsidR="004911BB" w:rsidRPr="00EF658A">
        <w:rPr>
          <w:rFonts w:hint="eastAsia"/>
          <w:b/>
          <w:color w:val="990000"/>
        </w:rPr>
        <w:t>法律法規</w:t>
      </w:r>
      <w:bookmarkEnd w:id="3"/>
      <w:r w:rsidRPr="00E23E05">
        <w:rPr>
          <w:rFonts w:ascii="Arial Unicode MS" w:hAnsi="Arial Unicode MS"/>
          <w:b/>
          <w:bCs/>
          <w:color w:val="990000"/>
          <w:szCs w:val="20"/>
        </w:rPr>
        <w:t>】</w:t>
      </w:r>
      <w:r w:rsidRPr="0013505B">
        <w:rPr>
          <w:rFonts w:eastAsia="標楷體" w:hint="eastAsia"/>
          <w:shadow/>
          <w:sz w:val="32"/>
        </w:rPr>
        <w:t>中華人民共和國藥品管理法</w:t>
      </w:r>
    </w:p>
    <w:p w14:paraId="381EB6D2" w14:textId="77777777" w:rsidR="009D5B79" w:rsidRPr="0013505B" w:rsidRDefault="009D5B79" w:rsidP="004644D0">
      <w:pPr>
        <w:tabs>
          <w:tab w:val="num" w:pos="960"/>
        </w:tabs>
        <w:ind w:rightChars="-60" w:right="-120"/>
        <w:rPr>
          <w:rFonts w:ascii="Arial Unicode MS" w:hAnsi="Arial Unicode MS"/>
          <w:color w:val="333333"/>
        </w:rPr>
      </w:pPr>
      <w:r w:rsidRPr="00E23E05">
        <w:rPr>
          <w:rFonts w:ascii="Arial Unicode MS" w:hAnsi="Arial Unicode MS"/>
          <w:b/>
          <w:bCs/>
          <w:color w:val="990000"/>
        </w:rPr>
        <w:t>【</w:t>
      </w:r>
      <w:r w:rsidRPr="00E23E05">
        <w:rPr>
          <w:rFonts w:ascii="Arial Unicode MS" w:hAnsi="Arial Unicode MS" w:hint="eastAsia"/>
          <w:b/>
          <w:bCs/>
          <w:color w:val="990000"/>
        </w:rPr>
        <w:t>發布單位</w:t>
      </w:r>
      <w:r w:rsidRPr="00E23E05">
        <w:rPr>
          <w:rFonts w:ascii="Arial Unicode MS" w:hAnsi="Arial Unicode MS"/>
          <w:b/>
          <w:bCs/>
          <w:color w:val="990000"/>
        </w:rPr>
        <w:t>】</w:t>
      </w:r>
      <w:r w:rsidR="00C61D91" w:rsidRPr="00E23E05">
        <w:rPr>
          <w:rFonts w:ascii="Arial Unicode MS" w:hAnsi="Arial Unicode MS" w:hint="eastAsia"/>
        </w:rPr>
        <w:t>全</w:t>
      </w:r>
      <w:r w:rsidR="00C61D91" w:rsidRPr="00C61D91">
        <w:rPr>
          <w:rFonts w:ascii="Arial Unicode MS" w:hAnsi="Arial Unicode MS" w:hint="eastAsia"/>
          <w:color w:val="000000"/>
        </w:rPr>
        <w:t>國人民代表大會常務委員會</w:t>
      </w:r>
    </w:p>
    <w:p w14:paraId="0D5863C5" w14:textId="79FEBD4F" w:rsidR="003C5658" w:rsidRPr="003C5658" w:rsidRDefault="003C5658" w:rsidP="003C5658">
      <w:pPr>
        <w:ind w:left="1401" w:rightChars="-60" w:right="-120" w:hangingChars="700" w:hanging="1401"/>
        <w:rPr>
          <w:rFonts w:ascii="Arial Unicode MS" w:hAnsi="Arial Unicode MS"/>
          <w:bCs/>
          <w:color w:val="993300"/>
        </w:rPr>
      </w:pPr>
      <w:r w:rsidRPr="003C5658">
        <w:rPr>
          <w:rFonts w:ascii="Arial Unicode MS" w:hAnsi="Arial Unicode MS" w:hint="eastAsia"/>
          <w:b/>
          <w:bCs/>
          <w:color w:val="993300"/>
        </w:rPr>
        <w:t>【</w:t>
      </w:r>
      <w:r w:rsidR="00FC2A47" w:rsidRPr="00133949">
        <w:rPr>
          <w:rFonts w:ascii="Arial Unicode MS" w:hAnsi="Arial Unicode MS" w:hint="eastAsia"/>
          <w:b/>
          <w:color w:val="990000"/>
          <w:szCs w:val="20"/>
        </w:rPr>
        <w:t>發布</w:t>
      </w:r>
      <w:r w:rsidR="00FC2A47" w:rsidRPr="00133949">
        <w:rPr>
          <w:rFonts w:ascii="Arial Unicode MS" w:hAnsi="Arial Unicode MS" w:hint="eastAsia"/>
          <w:b/>
          <w:color w:val="990000"/>
          <w:szCs w:val="20"/>
        </w:rPr>
        <w:t>/</w:t>
      </w:r>
      <w:r w:rsidR="00FC2A47" w:rsidRPr="00133949">
        <w:rPr>
          <w:rFonts w:ascii="Arial Unicode MS" w:hAnsi="Arial Unicode MS" w:hint="eastAsia"/>
          <w:b/>
          <w:color w:val="990000"/>
          <w:szCs w:val="20"/>
        </w:rPr>
        <w:t>修正</w:t>
      </w:r>
      <w:r w:rsidRPr="003C5658">
        <w:rPr>
          <w:rFonts w:ascii="Arial Unicode MS" w:hAnsi="Arial Unicode MS" w:hint="eastAsia"/>
          <w:b/>
          <w:bCs/>
          <w:color w:val="993300"/>
        </w:rPr>
        <w:t>】</w:t>
      </w:r>
      <w:r w:rsidR="0034103B" w:rsidRPr="0034103B">
        <w:rPr>
          <w:rFonts w:ascii="Arial Unicode MS" w:hAnsi="Arial Unicode MS" w:hint="eastAsia"/>
          <w:color w:val="000000"/>
          <w:szCs w:val="26"/>
        </w:rPr>
        <w:t>2019</w:t>
      </w:r>
      <w:r w:rsidR="0034103B" w:rsidRPr="0034103B">
        <w:rPr>
          <w:rFonts w:ascii="Arial Unicode MS" w:hAnsi="Arial Unicode MS" w:hint="eastAsia"/>
          <w:color w:val="000000"/>
          <w:szCs w:val="26"/>
        </w:rPr>
        <w:t>年</w:t>
      </w:r>
      <w:r w:rsidR="0034103B" w:rsidRPr="0034103B">
        <w:rPr>
          <w:rFonts w:ascii="Arial Unicode MS" w:hAnsi="Arial Unicode MS" w:hint="eastAsia"/>
          <w:color w:val="000000"/>
          <w:szCs w:val="26"/>
        </w:rPr>
        <w:t>8</w:t>
      </w:r>
      <w:r w:rsidR="0034103B" w:rsidRPr="0034103B">
        <w:rPr>
          <w:rFonts w:ascii="Arial Unicode MS" w:hAnsi="Arial Unicode MS" w:hint="eastAsia"/>
          <w:color w:val="000000"/>
          <w:szCs w:val="26"/>
        </w:rPr>
        <w:t>月</w:t>
      </w:r>
      <w:r w:rsidR="0034103B" w:rsidRPr="0034103B">
        <w:rPr>
          <w:rFonts w:ascii="Arial Unicode MS" w:hAnsi="Arial Unicode MS" w:hint="eastAsia"/>
          <w:color w:val="000000"/>
          <w:szCs w:val="26"/>
        </w:rPr>
        <w:t>26</w:t>
      </w:r>
      <w:r w:rsidR="0034103B" w:rsidRPr="0034103B">
        <w:rPr>
          <w:rFonts w:ascii="Arial Unicode MS" w:hAnsi="Arial Unicode MS" w:hint="eastAsia"/>
          <w:color w:val="000000"/>
          <w:szCs w:val="26"/>
        </w:rPr>
        <w:t>日</w:t>
      </w:r>
    </w:p>
    <w:p w14:paraId="12F82901" w14:textId="40ED936B" w:rsidR="008B102E" w:rsidRPr="003C5658" w:rsidRDefault="003C5658" w:rsidP="003C5658">
      <w:pPr>
        <w:ind w:left="1401" w:rightChars="-60" w:right="-120" w:hangingChars="700" w:hanging="1401"/>
        <w:rPr>
          <w:rFonts w:ascii="Arial Unicode MS" w:hAnsi="Arial Unicode MS"/>
          <w:bCs/>
          <w:color w:val="993300"/>
        </w:rPr>
      </w:pPr>
      <w:r w:rsidRPr="00E23E05">
        <w:rPr>
          <w:rFonts w:ascii="Arial Unicode MS" w:hAnsi="Arial Unicode MS" w:hint="eastAsia"/>
          <w:b/>
          <w:bCs/>
          <w:color w:val="990000"/>
        </w:rPr>
        <w:t>【實施日期】</w:t>
      </w:r>
      <w:r w:rsidR="0034103B" w:rsidRPr="0034103B">
        <w:rPr>
          <w:rFonts w:ascii="Arial Unicode MS" w:hAnsi="Arial Unicode MS" w:hint="eastAsia"/>
          <w:color w:val="000000"/>
          <w:szCs w:val="26"/>
        </w:rPr>
        <w:t>2019</w:t>
      </w:r>
      <w:r w:rsidR="0034103B" w:rsidRPr="0034103B">
        <w:rPr>
          <w:rFonts w:ascii="Arial Unicode MS" w:hAnsi="Arial Unicode MS" w:hint="eastAsia"/>
          <w:color w:val="000000"/>
          <w:szCs w:val="26"/>
        </w:rPr>
        <w:t>年</w:t>
      </w:r>
      <w:r w:rsidR="0034103B" w:rsidRPr="0034103B">
        <w:rPr>
          <w:rFonts w:ascii="Arial Unicode MS" w:hAnsi="Arial Unicode MS" w:hint="eastAsia"/>
          <w:color w:val="000000"/>
          <w:szCs w:val="26"/>
        </w:rPr>
        <w:t>8</w:t>
      </w:r>
      <w:r w:rsidR="0034103B" w:rsidRPr="0034103B">
        <w:rPr>
          <w:rFonts w:ascii="Arial Unicode MS" w:hAnsi="Arial Unicode MS" w:hint="eastAsia"/>
          <w:color w:val="000000"/>
          <w:szCs w:val="26"/>
        </w:rPr>
        <w:t>月</w:t>
      </w:r>
      <w:r w:rsidR="0034103B" w:rsidRPr="0034103B">
        <w:rPr>
          <w:rFonts w:ascii="Arial Unicode MS" w:hAnsi="Arial Unicode MS" w:hint="eastAsia"/>
          <w:color w:val="000000"/>
          <w:szCs w:val="26"/>
        </w:rPr>
        <w:t>26</w:t>
      </w:r>
      <w:r w:rsidR="0034103B" w:rsidRPr="0034103B">
        <w:rPr>
          <w:rFonts w:ascii="Arial Unicode MS" w:hAnsi="Arial Unicode MS" w:hint="eastAsia"/>
          <w:color w:val="000000"/>
          <w:szCs w:val="26"/>
        </w:rPr>
        <w:t>日</w:t>
      </w:r>
    </w:p>
    <w:p w14:paraId="5549B3D3" w14:textId="77777777" w:rsidR="003C5658" w:rsidRPr="0013505B" w:rsidRDefault="003C5658" w:rsidP="003C5658">
      <w:pPr>
        <w:ind w:left="1400" w:rightChars="-60" w:right="-120" w:hangingChars="700" w:hanging="1400"/>
        <w:rPr>
          <w:rFonts w:ascii="Arial Unicode MS" w:hAnsi="Arial Unicode MS"/>
          <w:color w:val="333333"/>
        </w:rPr>
      </w:pPr>
    </w:p>
    <w:p w14:paraId="078482CB" w14:textId="77777777" w:rsidR="00192B80" w:rsidRPr="00743859" w:rsidRDefault="009D5B79" w:rsidP="00C45F9E">
      <w:pPr>
        <w:pStyle w:val="1"/>
        <w:rPr>
          <w:color w:val="990000"/>
        </w:rPr>
      </w:pPr>
      <w:r w:rsidRPr="00743859">
        <w:rPr>
          <w:color w:val="990000"/>
        </w:rPr>
        <w:t>【</w:t>
      </w:r>
      <w:r w:rsidRPr="00743859">
        <w:rPr>
          <w:rFonts w:hint="eastAsia"/>
          <w:color w:val="990000"/>
        </w:rPr>
        <w:t>法規沿革</w:t>
      </w:r>
      <w:r w:rsidRPr="00743859">
        <w:rPr>
          <w:color w:val="990000"/>
        </w:rPr>
        <w:t>】</w:t>
      </w:r>
    </w:p>
    <w:p w14:paraId="019A50C2" w14:textId="4773A236" w:rsidR="000D74C1" w:rsidRPr="000D74C1" w:rsidRDefault="000D74C1" w:rsidP="004644D0">
      <w:pPr>
        <w:ind w:left="142" w:rightChars="-60" w:right="-120"/>
        <w:jc w:val="both"/>
        <w:rPr>
          <w:rFonts w:ascii="Arial Unicode MS" w:hAnsi="Arial Unicode MS"/>
          <w:color w:val="000000"/>
          <w:sz w:val="18"/>
        </w:rPr>
      </w:pPr>
      <w:r w:rsidRPr="000D74C1">
        <w:rPr>
          <w:rFonts w:ascii="Arial Unicode MS" w:hAnsi="Arial Unicode MS" w:hint="eastAsia"/>
          <w:sz w:val="18"/>
        </w:rPr>
        <w:t>‧</w:t>
      </w:r>
      <w:r w:rsidRPr="000D74C1">
        <w:rPr>
          <w:rFonts w:ascii="Arial Unicode MS" w:hAnsi="Arial Unicode MS" w:hint="eastAsia"/>
          <w:color w:val="000000"/>
          <w:sz w:val="18"/>
        </w:rPr>
        <w:t>1984</w:t>
      </w:r>
      <w:r w:rsidRPr="000D74C1">
        <w:rPr>
          <w:rFonts w:ascii="Arial Unicode MS" w:hAnsi="Arial Unicode MS" w:hint="eastAsia"/>
          <w:color w:val="000000"/>
          <w:sz w:val="18"/>
        </w:rPr>
        <w:t>年</w:t>
      </w:r>
      <w:r w:rsidRPr="000D74C1">
        <w:rPr>
          <w:rFonts w:ascii="Arial Unicode MS" w:hAnsi="Arial Unicode MS" w:hint="eastAsia"/>
          <w:color w:val="000000"/>
          <w:sz w:val="18"/>
        </w:rPr>
        <w:t>9</w:t>
      </w:r>
      <w:r w:rsidRPr="000D74C1">
        <w:rPr>
          <w:rFonts w:ascii="Arial Unicode MS" w:hAnsi="Arial Unicode MS" w:hint="eastAsia"/>
          <w:color w:val="000000"/>
          <w:sz w:val="18"/>
        </w:rPr>
        <w:t>月</w:t>
      </w:r>
      <w:r w:rsidRPr="000D74C1">
        <w:rPr>
          <w:rFonts w:ascii="Arial Unicode MS" w:hAnsi="Arial Unicode MS" w:hint="eastAsia"/>
          <w:color w:val="000000"/>
          <w:sz w:val="18"/>
        </w:rPr>
        <w:t>20</w:t>
      </w:r>
      <w:r w:rsidRPr="000D74C1">
        <w:rPr>
          <w:rFonts w:ascii="Arial Unicode MS" w:hAnsi="Arial Unicode MS" w:hint="eastAsia"/>
          <w:color w:val="000000"/>
          <w:sz w:val="18"/>
        </w:rPr>
        <w:t>日第六屆全國人民代表大會常務委員會第七次會議通過</w:t>
      </w:r>
    </w:p>
    <w:p w14:paraId="1818DFFF" w14:textId="3A22BC52" w:rsidR="000D74C1" w:rsidRPr="000D74C1" w:rsidRDefault="000D74C1" w:rsidP="004644D0">
      <w:pPr>
        <w:ind w:left="142" w:rightChars="-60" w:right="-120"/>
        <w:jc w:val="both"/>
        <w:rPr>
          <w:rFonts w:ascii="Arial Unicode MS" w:hAnsi="Arial Unicode MS"/>
          <w:color w:val="000000"/>
          <w:sz w:val="18"/>
        </w:rPr>
      </w:pPr>
      <w:r w:rsidRPr="000D74C1">
        <w:rPr>
          <w:rFonts w:ascii="Arial Unicode MS" w:hAnsi="Arial Unicode MS" w:hint="eastAsia"/>
          <w:sz w:val="18"/>
        </w:rPr>
        <w:t>‧</w:t>
      </w:r>
      <w:r w:rsidRPr="000D74C1">
        <w:rPr>
          <w:rFonts w:ascii="Arial Unicode MS" w:hAnsi="Arial Unicode MS" w:hint="eastAsia"/>
          <w:color w:val="000000"/>
          <w:sz w:val="18"/>
        </w:rPr>
        <w:t>2001</w:t>
      </w:r>
      <w:r w:rsidRPr="000D74C1">
        <w:rPr>
          <w:rFonts w:ascii="Arial Unicode MS" w:hAnsi="Arial Unicode MS" w:hint="eastAsia"/>
          <w:color w:val="000000"/>
          <w:sz w:val="18"/>
        </w:rPr>
        <w:t>年</w:t>
      </w:r>
      <w:r w:rsidRPr="000D74C1">
        <w:rPr>
          <w:rFonts w:ascii="Arial Unicode MS" w:hAnsi="Arial Unicode MS" w:hint="eastAsia"/>
          <w:color w:val="000000"/>
          <w:sz w:val="18"/>
        </w:rPr>
        <w:t>2</w:t>
      </w:r>
      <w:r w:rsidRPr="000D74C1">
        <w:rPr>
          <w:rFonts w:ascii="Arial Unicode MS" w:hAnsi="Arial Unicode MS" w:hint="eastAsia"/>
          <w:color w:val="000000"/>
          <w:sz w:val="18"/>
        </w:rPr>
        <w:t>月</w:t>
      </w:r>
      <w:r w:rsidRPr="000D74C1">
        <w:rPr>
          <w:rFonts w:ascii="Arial Unicode MS" w:hAnsi="Arial Unicode MS" w:hint="eastAsia"/>
          <w:color w:val="000000"/>
          <w:sz w:val="18"/>
        </w:rPr>
        <w:t>28</w:t>
      </w:r>
      <w:r w:rsidRPr="000D74C1">
        <w:rPr>
          <w:rFonts w:ascii="Arial Unicode MS" w:hAnsi="Arial Unicode MS" w:hint="eastAsia"/>
          <w:color w:val="000000"/>
          <w:sz w:val="18"/>
        </w:rPr>
        <w:t>日第九屆全國人民代表大會常務委員會第二十次會議修訂</w:t>
      </w:r>
      <w:r w:rsidRPr="000D74C1">
        <w:rPr>
          <w:rFonts w:ascii="Arial Unicode MS" w:hAnsi="Arial Unicode MS" w:hint="eastAsia"/>
          <w:sz w:val="18"/>
        </w:rPr>
        <w:t>，自</w:t>
      </w:r>
      <w:r w:rsidRPr="000D74C1">
        <w:rPr>
          <w:rFonts w:ascii="Arial Unicode MS" w:hAnsi="Arial Unicode MS" w:hint="eastAsia"/>
          <w:sz w:val="18"/>
        </w:rPr>
        <w:t>2001</w:t>
      </w:r>
      <w:r w:rsidRPr="000D74C1">
        <w:rPr>
          <w:rFonts w:ascii="Arial Unicode MS" w:hAnsi="Arial Unicode MS" w:hint="eastAsia"/>
          <w:sz w:val="18"/>
        </w:rPr>
        <w:t>年</w:t>
      </w:r>
      <w:r w:rsidRPr="000D74C1">
        <w:rPr>
          <w:rFonts w:ascii="Arial Unicode MS" w:hAnsi="Arial Unicode MS" w:hint="eastAsia"/>
          <w:sz w:val="18"/>
        </w:rPr>
        <w:t>12</w:t>
      </w:r>
      <w:r w:rsidRPr="000D74C1">
        <w:rPr>
          <w:rFonts w:ascii="Arial Unicode MS" w:hAnsi="Arial Unicode MS" w:hint="eastAsia"/>
          <w:sz w:val="18"/>
        </w:rPr>
        <w:t>月</w:t>
      </w:r>
      <w:r w:rsidRPr="000D74C1">
        <w:rPr>
          <w:rFonts w:ascii="Arial Unicode MS" w:hAnsi="Arial Unicode MS" w:hint="eastAsia"/>
          <w:sz w:val="18"/>
        </w:rPr>
        <w:t>1</w:t>
      </w:r>
      <w:r w:rsidRPr="000D74C1">
        <w:rPr>
          <w:rFonts w:ascii="Arial Unicode MS" w:hAnsi="Arial Unicode MS" w:hint="eastAsia"/>
          <w:sz w:val="18"/>
        </w:rPr>
        <w:t>日起施行</w:t>
      </w:r>
    </w:p>
    <w:p w14:paraId="0D55F1FD" w14:textId="7D8DAD79" w:rsidR="000D74C1" w:rsidRPr="000D74C1" w:rsidRDefault="000D74C1" w:rsidP="004644D0">
      <w:pPr>
        <w:ind w:left="142" w:rightChars="-60" w:right="-120"/>
        <w:jc w:val="both"/>
        <w:rPr>
          <w:rFonts w:ascii="Arial Unicode MS" w:hAnsi="Arial Unicode MS"/>
          <w:color w:val="000000"/>
          <w:sz w:val="18"/>
        </w:rPr>
      </w:pPr>
      <w:r w:rsidRPr="000D74C1">
        <w:rPr>
          <w:rFonts w:ascii="Arial Unicode MS" w:hAnsi="Arial Unicode MS" w:hint="eastAsia"/>
          <w:sz w:val="18"/>
        </w:rPr>
        <w:t>‧</w:t>
      </w:r>
      <w:r w:rsidRPr="000D74C1">
        <w:rPr>
          <w:rFonts w:ascii="Arial Unicode MS" w:hAnsi="Arial Unicode MS" w:hint="eastAsia"/>
          <w:color w:val="000000"/>
          <w:sz w:val="18"/>
        </w:rPr>
        <w:t>2013</w:t>
      </w:r>
      <w:r w:rsidRPr="000D74C1">
        <w:rPr>
          <w:rFonts w:ascii="Arial Unicode MS" w:hAnsi="Arial Unicode MS" w:hint="eastAsia"/>
          <w:color w:val="000000"/>
          <w:sz w:val="18"/>
        </w:rPr>
        <w:t>年</w:t>
      </w:r>
      <w:r w:rsidRPr="000D74C1">
        <w:rPr>
          <w:rFonts w:ascii="Arial Unicode MS" w:hAnsi="Arial Unicode MS" w:hint="eastAsia"/>
          <w:color w:val="000000"/>
          <w:sz w:val="18"/>
        </w:rPr>
        <w:t>12</w:t>
      </w:r>
      <w:r w:rsidRPr="000D74C1">
        <w:rPr>
          <w:rFonts w:ascii="Arial Unicode MS" w:hAnsi="Arial Unicode MS" w:hint="eastAsia"/>
          <w:color w:val="000000"/>
          <w:sz w:val="18"/>
        </w:rPr>
        <w:t>月</w:t>
      </w:r>
      <w:r w:rsidRPr="000D74C1">
        <w:rPr>
          <w:rFonts w:ascii="Arial Unicode MS" w:hAnsi="Arial Unicode MS" w:hint="eastAsia"/>
          <w:color w:val="000000"/>
          <w:sz w:val="18"/>
        </w:rPr>
        <w:t>28</w:t>
      </w:r>
      <w:r w:rsidRPr="000D74C1">
        <w:rPr>
          <w:rFonts w:ascii="Arial Unicode MS" w:hAnsi="Arial Unicode MS" w:hint="eastAsia"/>
          <w:color w:val="000000"/>
          <w:sz w:val="18"/>
        </w:rPr>
        <w:t>日第十二屆全國人民代表大會常務委員會第六次會議《</w:t>
      </w:r>
      <w:hyperlink r:id="rId15" w:anchor="a2" w:history="1">
        <w:r w:rsidRPr="000D74C1">
          <w:rPr>
            <w:rStyle w:val="a3"/>
            <w:rFonts w:ascii="Arial Unicode MS" w:hAnsi="Arial Unicode MS" w:hint="eastAsia"/>
            <w:sz w:val="18"/>
          </w:rPr>
          <w:t>關於修改〈中華人民共和國海洋環境保護法〉等七部法律的決定</w:t>
        </w:r>
      </w:hyperlink>
      <w:r w:rsidRPr="000D74C1">
        <w:rPr>
          <w:rFonts w:ascii="Arial Unicode MS" w:hAnsi="Arial Unicode MS" w:hint="eastAsia"/>
          <w:color w:val="000000"/>
          <w:sz w:val="18"/>
        </w:rPr>
        <w:t>》第一次修正（</w:t>
      </w:r>
      <w:r w:rsidRPr="000D74C1">
        <w:rPr>
          <w:rFonts w:hint="eastAsia"/>
          <w:sz w:val="18"/>
        </w:rPr>
        <w:t>註：</w:t>
      </w:r>
      <w:r w:rsidRPr="000D74C1">
        <w:rPr>
          <w:rFonts w:ascii="Arial Unicode MS" w:hAnsi="Arial Unicode MS" w:hint="eastAsia"/>
          <w:kern w:val="0"/>
          <w:sz w:val="18"/>
        </w:rPr>
        <w:t>修改</w:t>
      </w:r>
      <w:r w:rsidRPr="000D74C1">
        <w:rPr>
          <w:rFonts w:ascii="Arial Unicode MS" w:hAnsi="Arial Unicode MS" w:hint="eastAsia"/>
          <w:bCs/>
          <w:sz w:val="18"/>
          <w:szCs w:val="27"/>
        </w:rPr>
        <w:t>第</w:t>
      </w:r>
      <w:hyperlink w:anchor="a13" w:history="1">
        <w:r w:rsidRPr="000D74C1">
          <w:rPr>
            <w:rStyle w:val="a3"/>
            <w:rFonts w:ascii="Arial Unicode MS" w:hAnsi="Arial Unicode MS" w:hint="eastAsia"/>
            <w:sz w:val="18"/>
          </w:rPr>
          <w:t>十三</w:t>
        </w:r>
      </w:hyperlink>
      <w:r w:rsidRPr="000D74C1">
        <w:rPr>
          <w:rFonts w:ascii="Arial Unicode MS" w:hAnsi="Arial Unicode MS" w:hint="eastAsia"/>
          <w:bCs/>
          <w:sz w:val="18"/>
          <w:szCs w:val="27"/>
        </w:rPr>
        <w:t>條</w:t>
      </w:r>
      <w:r w:rsidRPr="000D74C1">
        <w:rPr>
          <w:rFonts w:ascii="Arial Unicode MS" w:hAnsi="Arial Unicode MS" w:hint="eastAsia"/>
          <w:color w:val="000000"/>
          <w:sz w:val="18"/>
        </w:rPr>
        <w:t>）</w:t>
      </w:r>
      <w:r w:rsidR="001F209D" w:rsidRPr="009556B3">
        <w:rPr>
          <w:rFonts w:ascii="Arial Unicode MS" w:hAnsi="Arial Unicode MS"/>
        </w:rPr>
        <w:t>【</w:t>
      </w:r>
      <w:hyperlink w:anchor="_:::2013年12月28日公布條文:::" w:history="1">
        <w:r w:rsidR="001F209D" w:rsidRPr="005F4768">
          <w:rPr>
            <w:rStyle w:val="a3"/>
            <w:rFonts w:ascii="Arial Unicode MS" w:hAnsi="Arial Unicode MS" w:hint="eastAsia"/>
            <w:sz w:val="18"/>
            <w:szCs w:val="20"/>
          </w:rPr>
          <w:t>原</w:t>
        </w:r>
        <w:r w:rsidR="001F209D" w:rsidRPr="005F4768">
          <w:rPr>
            <w:rStyle w:val="a3"/>
            <w:rFonts w:ascii="Arial Unicode MS" w:hAnsi="Arial Unicode MS" w:hint="eastAsia"/>
            <w:sz w:val="18"/>
            <w:szCs w:val="20"/>
          </w:rPr>
          <w:t>條</w:t>
        </w:r>
        <w:r w:rsidR="001F209D" w:rsidRPr="005F4768">
          <w:rPr>
            <w:rStyle w:val="a3"/>
            <w:rFonts w:ascii="Arial Unicode MS" w:hAnsi="Arial Unicode MS" w:hint="eastAsia"/>
            <w:sz w:val="18"/>
            <w:szCs w:val="20"/>
          </w:rPr>
          <w:t>文</w:t>
        </w:r>
      </w:hyperlink>
      <w:r w:rsidR="001F209D" w:rsidRPr="009556B3">
        <w:rPr>
          <w:rFonts w:ascii="Arial Unicode MS" w:hAnsi="Arial Unicode MS" w:hint="eastAsia"/>
        </w:rPr>
        <w:t>】</w:t>
      </w:r>
      <w:r w:rsidR="0058500B" w:rsidRPr="00CE26FD">
        <w:rPr>
          <w:rFonts w:ascii="Arial Unicode MS" w:hAnsi="Arial Unicode MS" w:hint="eastAsia"/>
          <w:color w:val="FFFFFF"/>
        </w:rPr>
        <w:t>▲</w:t>
      </w:r>
    </w:p>
    <w:p w14:paraId="690F8AF3" w14:textId="25A5A896" w:rsidR="00B8528B" w:rsidRDefault="000D74C1" w:rsidP="004644D0">
      <w:pPr>
        <w:ind w:left="142" w:rightChars="-60" w:right="-120"/>
        <w:jc w:val="both"/>
        <w:rPr>
          <w:rFonts w:ascii="Arial Unicode MS" w:hAnsi="Arial Unicode MS"/>
          <w:color w:val="000000"/>
          <w:sz w:val="18"/>
        </w:rPr>
      </w:pPr>
      <w:r w:rsidRPr="000D74C1">
        <w:rPr>
          <w:rFonts w:ascii="Arial Unicode MS" w:hAnsi="Arial Unicode MS" w:hint="eastAsia"/>
          <w:sz w:val="18"/>
        </w:rPr>
        <w:t>‧</w:t>
      </w:r>
      <w:r w:rsidRPr="000D74C1">
        <w:rPr>
          <w:rFonts w:ascii="Arial Unicode MS" w:hAnsi="Arial Unicode MS" w:hint="eastAsia"/>
          <w:color w:val="000000"/>
          <w:sz w:val="18"/>
        </w:rPr>
        <w:t>2015</w:t>
      </w:r>
      <w:r w:rsidRPr="000D74C1">
        <w:rPr>
          <w:rFonts w:ascii="Arial Unicode MS" w:hAnsi="Arial Unicode MS" w:hint="eastAsia"/>
          <w:color w:val="000000"/>
          <w:sz w:val="18"/>
        </w:rPr>
        <w:t>年</w:t>
      </w:r>
      <w:r w:rsidRPr="000D74C1">
        <w:rPr>
          <w:rFonts w:ascii="Arial Unicode MS" w:hAnsi="Arial Unicode MS" w:hint="eastAsia"/>
          <w:color w:val="000000"/>
          <w:sz w:val="18"/>
        </w:rPr>
        <w:t>4</w:t>
      </w:r>
      <w:r w:rsidRPr="000D74C1">
        <w:rPr>
          <w:rFonts w:ascii="Arial Unicode MS" w:hAnsi="Arial Unicode MS" w:hint="eastAsia"/>
          <w:color w:val="000000"/>
          <w:sz w:val="18"/>
        </w:rPr>
        <w:t>月</w:t>
      </w:r>
      <w:r w:rsidRPr="000D74C1">
        <w:rPr>
          <w:rFonts w:ascii="Arial Unicode MS" w:hAnsi="Arial Unicode MS" w:hint="eastAsia"/>
          <w:color w:val="000000"/>
          <w:sz w:val="18"/>
        </w:rPr>
        <w:t>24</w:t>
      </w:r>
      <w:r w:rsidRPr="000D74C1">
        <w:rPr>
          <w:rFonts w:ascii="Arial Unicode MS" w:hAnsi="Arial Unicode MS" w:hint="eastAsia"/>
          <w:color w:val="000000"/>
          <w:sz w:val="18"/>
        </w:rPr>
        <w:t>日第十二屆全國人民代表大會常務委員會第十四次會議《關於修改〈中華人民共和國藥品管理法〉的決定》第二次修正</w:t>
      </w:r>
      <w:r w:rsidR="001609CE" w:rsidRPr="009556B3">
        <w:rPr>
          <w:rFonts w:ascii="Arial Unicode MS" w:hAnsi="Arial Unicode MS"/>
        </w:rPr>
        <w:t>【</w:t>
      </w:r>
      <w:hyperlink w:anchor="_:::2015年4月24日公布條文:::" w:history="1">
        <w:r w:rsidR="001609CE" w:rsidRPr="005F4768">
          <w:rPr>
            <w:rStyle w:val="a3"/>
            <w:rFonts w:ascii="Arial Unicode MS" w:hAnsi="Arial Unicode MS" w:hint="eastAsia"/>
            <w:sz w:val="18"/>
            <w:szCs w:val="20"/>
          </w:rPr>
          <w:t>原條文</w:t>
        </w:r>
      </w:hyperlink>
      <w:r w:rsidR="001609CE" w:rsidRPr="009556B3">
        <w:rPr>
          <w:rFonts w:ascii="Arial Unicode MS" w:hAnsi="Arial Unicode MS" w:hint="eastAsia"/>
        </w:rPr>
        <w:t>】</w:t>
      </w:r>
    </w:p>
    <w:p w14:paraId="3531264E" w14:textId="4E8146CE" w:rsidR="000D74C1" w:rsidRDefault="00B8528B" w:rsidP="004644D0">
      <w:pPr>
        <w:ind w:left="142" w:rightChars="-60" w:right="-120"/>
        <w:jc w:val="both"/>
        <w:rPr>
          <w:rFonts w:ascii="Arial Unicode MS" w:hAnsi="Arial Unicode MS"/>
          <w:color w:val="000000"/>
        </w:rPr>
      </w:pPr>
      <w:r w:rsidRPr="000D74C1">
        <w:rPr>
          <w:rFonts w:ascii="Arial Unicode MS" w:hAnsi="Arial Unicode MS" w:hint="eastAsia"/>
          <w:sz w:val="18"/>
        </w:rPr>
        <w:t>‧</w:t>
      </w:r>
      <w:r w:rsidRPr="00B8528B">
        <w:rPr>
          <w:rFonts w:ascii="Arial Unicode MS" w:hAnsi="Arial Unicode MS" w:hint="eastAsia"/>
          <w:color w:val="000000"/>
          <w:sz w:val="18"/>
        </w:rPr>
        <w:t>2019</w:t>
      </w:r>
      <w:r w:rsidRPr="00B8528B">
        <w:rPr>
          <w:rFonts w:ascii="Arial Unicode MS" w:hAnsi="Arial Unicode MS" w:hint="eastAsia"/>
          <w:color w:val="000000"/>
          <w:sz w:val="18"/>
        </w:rPr>
        <w:t>年</w:t>
      </w:r>
      <w:r w:rsidRPr="00B8528B">
        <w:rPr>
          <w:rFonts w:ascii="Arial Unicode MS" w:hAnsi="Arial Unicode MS" w:hint="eastAsia"/>
          <w:color w:val="000000"/>
          <w:sz w:val="18"/>
        </w:rPr>
        <w:t>8</w:t>
      </w:r>
      <w:r w:rsidRPr="00B8528B">
        <w:rPr>
          <w:rFonts w:ascii="Arial Unicode MS" w:hAnsi="Arial Unicode MS" w:hint="eastAsia"/>
          <w:color w:val="000000"/>
          <w:sz w:val="18"/>
        </w:rPr>
        <w:t>月</w:t>
      </w:r>
      <w:r w:rsidRPr="00B8528B">
        <w:rPr>
          <w:rFonts w:ascii="Arial Unicode MS" w:hAnsi="Arial Unicode MS" w:hint="eastAsia"/>
          <w:color w:val="000000"/>
          <w:sz w:val="18"/>
        </w:rPr>
        <w:t>26</w:t>
      </w:r>
      <w:r w:rsidRPr="00B8528B">
        <w:rPr>
          <w:rFonts w:ascii="Arial Unicode MS" w:hAnsi="Arial Unicode MS" w:hint="eastAsia"/>
          <w:color w:val="000000"/>
          <w:sz w:val="18"/>
        </w:rPr>
        <w:t>日第十三屆全國人民代表大會常務委員會第十二次會議第二次修訂</w:t>
      </w:r>
    </w:p>
    <w:p w14:paraId="12FA2D34" w14:textId="1A2D868C" w:rsidR="00B63784" w:rsidRPr="001609CE" w:rsidRDefault="00B63784" w:rsidP="004644D0">
      <w:pPr>
        <w:ind w:left="142" w:rightChars="-60" w:right="-120"/>
        <w:jc w:val="both"/>
        <w:rPr>
          <w:rFonts w:ascii="Arial Unicode MS" w:hAnsi="Arial Unicode MS"/>
          <w:color w:val="000000"/>
        </w:rPr>
      </w:pPr>
    </w:p>
    <w:p w14:paraId="4D065103" w14:textId="77777777" w:rsidR="00B8528B" w:rsidRPr="00743859" w:rsidRDefault="00B8528B" w:rsidP="00C45F9E">
      <w:pPr>
        <w:pStyle w:val="1"/>
        <w:rPr>
          <w:color w:val="990000"/>
        </w:rPr>
      </w:pPr>
      <w:bookmarkStart w:id="4" w:name="c章節索引"/>
      <w:bookmarkEnd w:id="4"/>
      <w:r w:rsidRPr="00743859">
        <w:rPr>
          <w:color w:val="990000"/>
        </w:rPr>
        <w:t>【</w:t>
      </w:r>
      <w:r w:rsidRPr="00743859">
        <w:rPr>
          <w:rFonts w:hint="eastAsia"/>
          <w:color w:val="990000"/>
        </w:rPr>
        <w:t>章節索引</w:t>
      </w:r>
      <w:r w:rsidRPr="00743859">
        <w:rPr>
          <w:color w:val="990000"/>
        </w:rPr>
        <w:t>】</w:t>
      </w:r>
    </w:p>
    <w:p w14:paraId="00529DA5" w14:textId="4A55FEEC" w:rsidR="00772DF6" w:rsidRPr="00772DF6" w:rsidRDefault="00772DF6" w:rsidP="00772DF6">
      <w:pPr>
        <w:ind w:left="142" w:rightChars="-60" w:right="-120"/>
        <w:jc w:val="both"/>
        <w:rPr>
          <w:rFonts w:ascii="Arial Unicode MS" w:hAnsi="Arial Unicode MS"/>
          <w:color w:val="990000"/>
        </w:rPr>
      </w:pPr>
      <w:r w:rsidRPr="00772DF6">
        <w:rPr>
          <w:rFonts w:ascii="Arial Unicode MS" w:hAnsi="Arial Unicode MS" w:hint="eastAsia"/>
          <w:color w:val="990000"/>
        </w:rPr>
        <w:t xml:space="preserve">第一章　</w:t>
      </w:r>
      <w:hyperlink w:anchor="_第一章__總_2" w:history="1">
        <w:r w:rsidRPr="00743859">
          <w:rPr>
            <w:rStyle w:val="a3"/>
            <w:rFonts w:ascii="Arial Unicode MS" w:hAnsi="Arial Unicode MS" w:hint="eastAsia"/>
          </w:rPr>
          <w:t>總則</w:t>
        </w:r>
      </w:hyperlink>
      <w:r w:rsidRPr="00772DF6">
        <w:rPr>
          <w:rFonts w:ascii="Arial Unicode MS" w:hAnsi="Arial Unicode MS" w:hint="eastAsia"/>
          <w:color w:val="990000"/>
        </w:rPr>
        <w:t xml:space="preserve">　§</w:t>
      </w:r>
      <w:r w:rsidRPr="00772DF6">
        <w:rPr>
          <w:rFonts w:ascii="Arial Unicode MS" w:hAnsi="Arial Unicode MS" w:hint="eastAsia"/>
          <w:color w:val="990000"/>
        </w:rPr>
        <w:t>1</w:t>
      </w:r>
    </w:p>
    <w:p w14:paraId="7C767F1B" w14:textId="7DF1299D" w:rsidR="00772DF6" w:rsidRPr="00772DF6" w:rsidRDefault="00772DF6" w:rsidP="00772DF6">
      <w:pPr>
        <w:ind w:left="142" w:rightChars="-60" w:right="-120"/>
        <w:jc w:val="both"/>
        <w:rPr>
          <w:rFonts w:ascii="Arial Unicode MS" w:hAnsi="Arial Unicode MS"/>
          <w:color w:val="990000"/>
        </w:rPr>
      </w:pPr>
      <w:r w:rsidRPr="00772DF6">
        <w:rPr>
          <w:rFonts w:ascii="Arial Unicode MS" w:hAnsi="Arial Unicode MS" w:hint="eastAsia"/>
          <w:color w:val="990000"/>
        </w:rPr>
        <w:t xml:space="preserve">第二章　</w:t>
      </w:r>
      <w:hyperlink w:anchor="_第二章__藥品研製和註冊" w:history="1">
        <w:r w:rsidRPr="00743859">
          <w:rPr>
            <w:rStyle w:val="a3"/>
            <w:rFonts w:ascii="Arial Unicode MS" w:hAnsi="Arial Unicode MS" w:hint="eastAsia"/>
          </w:rPr>
          <w:t>藥品研製和註冊</w:t>
        </w:r>
      </w:hyperlink>
      <w:r w:rsidRPr="00772DF6">
        <w:rPr>
          <w:rFonts w:ascii="Arial Unicode MS" w:hAnsi="Arial Unicode MS" w:hint="eastAsia"/>
          <w:color w:val="990000"/>
        </w:rPr>
        <w:t xml:space="preserve">　§</w:t>
      </w:r>
      <w:r w:rsidRPr="00772DF6">
        <w:rPr>
          <w:rFonts w:ascii="Arial Unicode MS" w:hAnsi="Arial Unicode MS" w:hint="eastAsia"/>
          <w:color w:val="990000"/>
        </w:rPr>
        <w:t>1</w:t>
      </w:r>
      <w:r w:rsidR="00743859">
        <w:rPr>
          <w:rFonts w:ascii="Arial Unicode MS" w:hAnsi="Arial Unicode MS"/>
          <w:color w:val="990000"/>
        </w:rPr>
        <w:t>6</w:t>
      </w:r>
    </w:p>
    <w:p w14:paraId="68F7298A" w14:textId="7B62AC8A" w:rsidR="00772DF6" w:rsidRPr="00772DF6" w:rsidRDefault="00772DF6" w:rsidP="00772DF6">
      <w:pPr>
        <w:ind w:left="142" w:rightChars="-60" w:right="-120"/>
        <w:jc w:val="both"/>
        <w:rPr>
          <w:rFonts w:ascii="Arial Unicode MS" w:hAnsi="Arial Unicode MS"/>
          <w:color w:val="990000"/>
        </w:rPr>
      </w:pPr>
      <w:r w:rsidRPr="00772DF6">
        <w:rPr>
          <w:rFonts w:ascii="Arial Unicode MS" w:hAnsi="Arial Unicode MS" w:hint="eastAsia"/>
          <w:color w:val="990000"/>
        </w:rPr>
        <w:t xml:space="preserve">第三章　</w:t>
      </w:r>
      <w:hyperlink w:anchor="_第三章__藥品上市許可持有人" w:history="1">
        <w:r w:rsidRPr="00743859">
          <w:rPr>
            <w:rStyle w:val="a3"/>
            <w:rFonts w:ascii="Arial Unicode MS" w:hAnsi="Arial Unicode MS" w:hint="eastAsia"/>
          </w:rPr>
          <w:t>藥品上市許可持有人</w:t>
        </w:r>
      </w:hyperlink>
      <w:r w:rsidRPr="00772DF6">
        <w:rPr>
          <w:rFonts w:ascii="Arial Unicode MS" w:hAnsi="Arial Unicode MS" w:hint="eastAsia"/>
          <w:color w:val="990000"/>
        </w:rPr>
        <w:t xml:space="preserve">　§</w:t>
      </w:r>
      <w:r w:rsidR="00743859">
        <w:rPr>
          <w:rFonts w:ascii="Arial Unicode MS" w:hAnsi="Arial Unicode MS"/>
          <w:color w:val="990000"/>
        </w:rPr>
        <w:t>30</w:t>
      </w:r>
    </w:p>
    <w:p w14:paraId="6D018F96" w14:textId="535AD0AE" w:rsidR="00772DF6" w:rsidRPr="00772DF6" w:rsidRDefault="00772DF6" w:rsidP="00772DF6">
      <w:pPr>
        <w:ind w:left="142" w:rightChars="-60" w:right="-120"/>
        <w:jc w:val="both"/>
        <w:rPr>
          <w:rFonts w:ascii="Arial Unicode MS" w:hAnsi="Arial Unicode MS"/>
          <w:color w:val="990000"/>
        </w:rPr>
      </w:pPr>
      <w:r w:rsidRPr="00772DF6">
        <w:rPr>
          <w:rFonts w:ascii="Arial Unicode MS" w:hAnsi="Arial Unicode MS" w:hint="eastAsia"/>
          <w:color w:val="990000"/>
        </w:rPr>
        <w:t xml:space="preserve">第四章　</w:t>
      </w:r>
      <w:hyperlink w:anchor="_第四章__藥品生產" w:history="1">
        <w:r w:rsidRPr="00743859">
          <w:rPr>
            <w:rStyle w:val="a3"/>
            <w:rFonts w:ascii="Arial Unicode MS" w:hAnsi="Arial Unicode MS" w:hint="eastAsia"/>
          </w:rPr>
          <w:t>藥品生產</w:t>
        </w:r>
      </w:hyperlink>
      <w:r w:rsidRPr="00772DF6">
        <w:rPr>
          <w:rFonts w:ascii="Arial Unicode MS" w:hAnsi="Arial Unicode MS" w:hint="eastAsia"/>
          <w:color w:val="990000"/>
        </w:rPr>
        <w:t xml:space="preserve">　§</w:t>
      </w:r>
      <w:r w:rsidR="00743859">
        <w:rPr>
          <w:rFonts w:ascii="Arial Unicode MS" w:hAnsi="Arial Unicode MS" w:hint="eastAsia"/>
          <w:color w:val="990000"/>
        </w:rPr>
        <w:t>4</w:t>
      </w:r>
      <w:r w:rsidRPr="00772DF6">
        <w:rPr>
          <w:rFonts w:ascii="Arial Unicode MS" w:hAnsi="Arial Unicode MS" w:hint="eastAsia"/>
          <w:color w:val="990000"/>
        </w:rPr>
        <w:t>1</w:t>
      </w:r>
    </w:p>
    <w:p w14:paraId="6FEE6261" w14:textId="28C92023" w:rsidR="00772DF6" w:rsidRPr="00772DF6" w:rsidRDefault="00772DF6" w:rsidP="00772DF6">
      <w:pPr>
        <w:ind w:left="142" w:rightChars="-60" w:right="-120"/>
        <w:jc w:val="both"/>
        <w:rPr>
          <w:rFonts w:ascii="Arial Unicode MS" w:hAnsi="Arial Unicode MS"/>
          <w:color w:val="990000"/>
        </w:rPr>
      </w:pPr>
      <w:r w:rsidRPr="00772DF6">
        <w:rPr>
          <w:rFonts w:ascii="Arial Unicode MS" w:hAnsi="Arial Unicode MS" w:hint="eastAsia"/>
          <w:color w:val="990000"/>
        </w:rPr>
        <w:t xml:space="preserve">第五章　</w:t>
      </w:r>
      <w:hyperlink w:anchor="_第五章__藥品經營" w:history="1">
        <w:r w:rsidRPr="00743859">
          <w:rPr>
            <w:rStyle w:val="a3"/>
            <w:rFonts w:ascii="Arial Unicode MS" w:hAnsi="Arial Unicode MS" w:hint="eastAsia"/>
          </w:rPr>
          <w:t>藥品經營</w:t>
        </w:r>
      </w:hyperlink>
      <w:r w:rsidRPr="00772DF6">
        <w:rPr>
          <w:rFonts w:ascii="Arial Unicode MS" w:hAnsi="Arial Unicode MS" w:hint="eastAsia"/>
          <w:color w:val="990000"/>
        </w:rPr>
        <w:t xml:space="preserve">　§</w:t>
      </w:r>
      <w:r w:rsidR="00743859">
        <w:rPr>
          <w:rFonts w:ascii="Arial Unicode MS" w:hAnsi="Arial Unicode MS" w:hint="eastAsia"/>
          <w:color w:val="990000"/>
        </w:rPr>
        <w:t>5</w:t>
      </w:r>
      <w:r w:rsidRPr="00772DF6">
        <w:rPr>
          <w:rFonts w:ascii="Arial Unicode MS" w:hAnsi="Arial Unicode MS" w:hint="eastAsia"/>
          <w:color w:val="990000"/>
        </w:rPr>
        <w:t>1</w:t>
      </w:r>
    </w:p>
    <w:p w14:paraId="27410ADE" w14:textId="39F8D739" w:rsidR="00772DF6" w:rsidRPr="00772DF6" w:rsidRDefault="00772DF6" w:rsidP="00772DF6">
      <w:pPr>
        <w:ind w:left="142" w:rightChars="-60" w:right="-120"/>
        <w:jc w:val="both"/>
        <w:rPr>
          <w:rFonts w:ascii="Arial Unicode MS" w:hAnsi="Arial Unicode MS"/>
          <w:color w:val="990000"/>
        </w:rPr>
      </w:pPr>
      <w:r w:rsidRPr="00772DF6">
        <w:rPr>
          <w:rFonts w:ascii="Arial Unicode MS" w:hAnsi="Arial Unicode MS" w:hint="eastAsia"/>
          <w:color w:val="990000"/>
        </w:rPr>
        <w:t xml:space="preserve">第六章　</w:t>
      </w:r>
      <w:hyperlink w:anchor="_第六章__醫療機構藥事管理" w:history="1">
        <w:r w:rsidRPr="00743859">
          <w:rPr>
            <w:rStyle w:val="a3"/>
            <w:rFonts w:ascii="Arial Unicode MS" w:hAnsi="Arial Unicode MS" w:hint="eastAsia"/>
          </w:rPr>
          <w:t>醫療機構藥事管理</w:t>
        </w:r>
      </w:hyperlink>
      <w:r w:rsidRPr="00772DF6">
        <w:rPr>
          <w:rFonts w:ascii="Arial Unicode MS" w:hAnsi="Arial Unicode MS" w:hint="eastAsia"/>
          <w:color w:val="990000"/>
        </w:rPr>
        <w:t xml:space="preserve">　§</w:t>
      </w:r>
      <w:r w:rsidR="00743859">
        <w:rPr>
          <w:rFonts w:ascii="Arial Unicode MS" w:hAnsi="Arial Unicode MS"/>
          <w:color w:val="990000"/>
        </w:rPr>
        <w:t>69</w:t>
      </w:r>
    </w:p>
    <w:p w14:paraId="054AA238" w14:textId="14C919B4" w:rsidR="00772DF6" w:rsidRPr="00772DF6" w:rsidRDefault="00772DF6" w:rsidP="00772DF6">
      <w:pPr>
        <w:ind w:left="142" w:rightChars="-60" w:right="-120"/>
        <w:jc w:val="both"/>
        <w:rPr>
          <w:rFonts w:ascii="Arial Unicode MS" w:hAnsi="Arial Unicode MS"/>
          <w:color w:val="990000"/>
        </w:rPr>
      </w:pPr>
      <w:r w:rsidRPr="00772DF6">
        <w:rPr>
          <w:rFonts w:ascii="Arial Unicode MS" w:hAnsi="Arial Unicode MS" w:hint="eastAsia"/>
          <w:color w:val="990000"/>
        </w:rPr>
        <w:t xml:space="preserve">第七章　</w:t>
      </w:r>
      <w:hyperlink w:anchor="_第七章__藥品上市後管理" w:history="1">
        <w:r w:rsidRPr="00743859">
          <w:rPr>
            <w:rStyle w:val="a3"/>
            <w:rFonts w:ascii="Arial Unicode MS" w:hAnsi="Arial Unicode MS" w:hint="eastAsia"/>
          </w:rPr>
          <w:t>藥品上市後管理</w:t>
        </w:r>
      </w:hyperlink>
      <w:r w:rsidRPr="00772DF6">
        <w:rPr>
          <w:rFonts w:ascii="Arial Unicode MS" w:hAnsi="Arial Unicode MS" w:hint="eastAsia"/>
          <w:color w:val="990000"/>
        </w:rPr>
        <w:t xml:space="preserve">　§</w:t>
      </w:r>
      <w:r w:rsidR="00743859">
        <w:rPr>
          <w:rFonts w:ascii="Arial Unicode MS" w:hAnsi="Arial Unicode MS"/>
          <w:color w:val="990000"/>
        </w:rPr>
        <w:t>77</w:t>
      </w:r>
    </w:p>
    <w:p w14:paraId="1B3E0155" w14:textId="59F32731" w:rsidR="00772DF6" w:rsidRPr="00772DF6" w:rsidRDefault="00772DF6" w:rsidP="00772DF6">
      <w:pPr>
        <w:ind w:left="142" w:rightChars="-60" w:right="-120"/>
        <w:jc w:val="both"/>
        <w:rPr>
          <w:rFonts w:ascii="Arial Unicode MS" w:hAnsi="Arial Unicode MS"/>
          <w:color w:val="990000"/>
        </w:rPr>
      </w:pPr>
      <w:r w:rsidRPr="00772DF6">
        <w:rPr>
          <w:rFonts w:ascii="Arial Unicode MS" w:hAnsi="Arial Unicode MS" w:hint="eastAsia"/>
          <w:color w:val="990000"/>
        </w:rPr>
        <w:t xml:space="preserve">第八章　</w:t>
      </w:r>
      <w:hyperlink w:anchor="_第八章__藥品價格和廣告" w:history="1">
        <w:r w:rsidRPr="004F5CBB">
          <w:rPr>
            <w:rStyle w:val="a3"/>
            <w:rFonts w:ascii="Arial Unicode MS" w:hAnsi="Arial Unicode MS" w:hint="eastAsia"/>
          </w:rPr>
          <w:t>藥品價格和廣告</w:t>
        </w:r>
      </w:hyperlink>
      <w:r w:rsidRPr="00772DF6">
        <w:rPr>
          <w:rFonts w:ascii="Arial Unicode MS" w:hAnsi="Arial Unicode MS" w:hint="eastAsia"/>
          <w:color w:val="990000"/>
        </w:rPr>
        <w:t xml:space="preserve">　§</w:t>
      </w:r>
      <w:r w:rsidR="004F5CBB">
        <w:rPr>
          <w:rFonts w:ascii="Arial Unicode MS" w:hAnsi="Arial Unicode MS"/>
          <w:color w:val="990000"/>
        </w:rPr>
        <w:t>84</w:t>
      </w:r>
    </w:p>
    <w:p w14:paraId="34C5DC31" w14:textId="3C3B7A65" w:rsidR="00772DF6" w:rsidRPr="00772DF6" w:rsidRDefault="00772DF6" w:rsidP="00772DF6">
      <w:pPr>
        <w:ind w:left="142" w:rightChars="-60" w:right="-120"/>
        <w:jc w:val="both"/>
        <w:rPr>
          <w:rFonts w:ascii="Arial Unicode MS" w:hAnsi="Arial Unicode MS"/>
          <w:color w:val="990000"/>
        </w:rPr>
      </w:pPr>
      <w:r w:rsidRPr="00772DF6">
        <w:rPr>
          <w:rFonts w:ascii="Arial Unicode MS" w:hAnsi="Arial Unicode MS" w:hint="eastAsia"/>
          <w:color w:val="990000"/>
        </w:rPr>
        <w:t xml:space="preserve">第九章　</w:t>
      </w:r>
      <w:hyperlink w:anchor="_第九章__藥品儲備和供應" w:history="1">
        <w:r w:rsidRPr="004F5CBB">
          <w:rPr>
            <w:rStyle w:val="a3"/>
            <w:rFonts w:ascii="Arial Unicode MS" w:hAnsi="Arial Unicode MS" w:hint="eastAsia"/>
          </w:rPr>
          <w:t>藥品儲備和供應</w:t>
        </w:r>
      </w:hyperlink>
      <w:r w:rsidRPr="00772DF6">
        <w:rPr>
          <w:rFonts w:ascii="Arial Unicode MS" w:hAnsi="Arial Unicode MS" w:hint="eastAsia"/>
          <w:color w:val="990000"/>
        </w:rPr>
        <w:t xml:space="preserve">　§</w:t>
      </w:r>
      <w:r w:rsidR="004F5CBB">
        <w:rPr>
          <w:rFonts w:ascii="Arial Unicode MS" w:hAnsi="Arial Unicode MS"/>
          <w:color w:val="990000"/>
        </w:rPr>
        <w:t>92</w:t>
      </w:r>
    </w:p>
    <w:p w14:paraId="259D1420" w14:textId="7B651FE2" w:rsidR="00772DF6" w:rsidRPr="00772DF6" w:rsidRDefault="00772DF6" w:rsidP="00772DF6">
      <w:pPr>
        <w:ind w:left="142" w:rightChars="-60" w:right="-120"/>
        <w:jc w:val="both"/>
        <w:rPr>
          <w:rFonts w:ascii="Arial Unicode MS" w:hAnsi="Arial Unicode MS"/>
          <w:color w:val="990000"/>
        </w:rPr>
      </w:pPr>
      <w:r w:rsidRPr="00772DF6">
        <w:rPr>
          <w:rFonts w:ascii="Arial Unicode MS" w:hAnsi="Arial Unicode MS" w:hint="eastAsia"/>
          <w:color w:val="990000"/>
        </w:rPr>
        <w:t xml:space="preserve">第十章　</w:t>
      </w:r>
      <w:hyperlink w:anchor="_第十章__監督管理" w:history="1">
        <w:r w:rsidRPr="004F5CBB">
          <w:rPr>
            <w:rStyle w:val="a3"/>
            <w:rFonts w:ascii="Arial Unicode MS" w:hAnsi="Arial Unicode MS" w:hint="eastAsia"/>
          </w:rPr>
          <w:t>監督管理</w:t>
        </w:r>
      </w:hyperlink>
      <w:r w:rsidRPr="00772DF6">
        <w:rPr>
          <w:rFonts w:ascii="Arial Unicode MS" w:hAnsi="Arial Unicode MS" w:hint="eastAsia"/>
          <w:color w:val="990000"/>
        </w:rPr>
        <w:t xml:space="preserve">　§</w:t>
      </w:r>
      <w:r w:rsidR="004F5CBB">
        <w:rPr>
          <w:rFonts w:ascii="Arial Unicode MS" w:hAnsi="Arial Unicode MS"/>
          <w:color w:val="990000"/>
        </w:rPr>
        <w:t>98</w:t>
      </w:r>
    </w:p>
    <w:p w14:paraId="1619DEAD" w14:textId="4BAB47AE" w:rsidR="00772DF6" w:rsidRPr="00772DF6" w:rsidRDefault="00772DF6" w:rsidP="00772DF6">
      <w:pPr>
        <w:ind w:left="142" w:rightChars="-60" w:right="-120"/>
        <w:jc w:val="both"/>
        <w:rPr>
          <w:rFonts w:ascii="Arial Unicode MS" w:hAnsi="Arial Unicode MS"/>
          <w:color w:val="990000"/>
        </w:rPr>
      </w:pPr>
      <w:r w:rsidRPr="00772DF6">
        <w:rPr>
          <w:rFonts w:ascii="Arial Unicode MS" w:hAnsi="Arial Unicode MS" w:hint="eastAsia"/>
          <w:color w:val="990000"/>
        </w:rPr>
        <w:t xml:space="preserve">第十一章　</w:t>
      </w:r>
      <w:hyperlink w:anchor="_第十一章__法律責任" w:history="1">
        <w:r w:rsidRPr="004F5CBB">
          <w:rPr>
            <w:rStyle w:val="a3"/>
            <w:rFonts w:ascii="Arial Unicode MS" w:hAnsi="Arial Unicode MS" w:hint="eastAsia"/>
          </w:rPr>
          <w:t>法律責任</w:t>
        </w:r>
      </w:hyperlink>
      <w:r w:rsidRPr="00772DF6">
        <w:rPr>
          <w:rFonts w:ascii="Arial Unicode MS" w:hAnsi="Arial Unicode MS" w:hint="eastAsia"/>
          <w:color w:val="990000"/>
        </w:rPr>
        <w:t xml:space="preserve">　§</w:t>
      </w:r>
      <w:r w:rsidRPr="00772DF6">
        <w:rPr>
          <w:rFonts w:ascii="Arial Unicode MS" w:hAnsi="Arial Unicode MS" w:hint="eastAsia"/>
          <w:color w:val="990000"/>
        </w:rPr>
        <w:t>1</w:t>
      </w:r>
      <w:r w:rsidR="004F5CBB">
        <w:rPr>
          <w:rFonts w:ascii="Arial Unicode MS" w:hAnsi="Arial Unicode MS"/>
          <w:color w:val="990000"/>
        </w:rPr>
        <w:t>14</w:t>
      </w:r>
    </w:p>
    <w:p w14:paraId="5F8F6EC4" w14:textId="1141943D" w:rsidR="00B8528B" w:rsidRPr="00772DF6" w:rsidRDefault="00772DF6" w:rsidP="00772DF6">
      <w:pPr>
        <w:ind w:left="142" w:rightChars="-60" w:right="-120"/>
        <w:jc w:val="both"/>
        <w:rPr>
          <w:rFonts w:ascii="Arial Unicode MS" w:hAnsi="Arial Unicode MS"/>
          <w:color w:val="990000"/>
        </w:rPr>
      </w:pPr>
      <w:r w:rsidRPr="00772DF6">
        <w:rPr>
          <w:rFonts w:ascii="Arial Unicode MS" w:hAnsi="Arial Unicode MS" w:hint="eastAsia"/>
          <w:color w:val="990000"/>
        </w:rPr>
        <w:t xml:space="preserve">第十二章　</w:t>
      </w:r>
      <w:hyperlink w:anchor="_第十二章__附" w:history="1">
        <w:r w:rsidRPr="004F5CBB">
          <w:rPr>
            <w:rStyle w:val="a3"/>
            <w:rFonts w:ascii="Arial Unicode MS" w:hAnsi="Arial Unicode MS" w:hint="eastAsia"/>
          </w:rPr>
          <w:t>附則</w:t>
        </w:r>
      </w:hyperlink>
      <w:r w:rsidRPr="00772DF6">
        <w:rPr>
          <w:rFonts w:ascii="Arial Unicode MS" w:hAnsi="Arial Unicode MS" w:hint="eastAsia"/>
          <w:color w:val="990000"/>
        </w:rPr>
        <w:t xml:space="preserve">　§</w:t>
      </w:r>
      <w:r w:rsidRPr="00772DF6">
        <w:rPr>
          <w:rFonts w:ascii="Arial Unicode MS" w:hAnsi="Arial Unicode MS" w:hint="eastAsia"/>
          <w:color w:val="990000"/>
        </w:rPr>
        <w:t>1</w:t>
      </w:r>
      <w:r w:rsidR="004F5CBB">
        <w:rPr>
          <w:rFonts w:ascii="Arial Unicode MS" w:hAnsi="Arial Unicode MS"/>
          <w:color w:val="990000"/>
        </w:rPr>
        <w:t>52</w:t>
      </w:r>
    </w:p>
    <w:p w14:paraId="4277A9B8" w14:textId="03B6CDB7" w:rsidR="00B8528B" w:rsidRDefault="00B8528B" w:rsidP="004644D0">
      <w:pPr>
        <w:ind w:left="142" w:rightChars="-60" w:right="-120"/>
        <w:jc w:val="both"/>
        <w:rPr>
          <w:rFonts w:ascii="Arial Unicode MS" w:hAnsi="Arial Unicode MS"/>
          <w:color w:val="000000"/>
        </w:rPr>
      </w:pPr>
    </w:p>
    <w:p w14:paraId="7BAAEA25" w14:textId="63283DFC" w:rsidR="00B8528B" w:rsidRPr="00DD5E1A" w:rsidRDefault="00B8528B" w:rsidP="00C45F9E">
      <w:pPr>
        <w:pStyle w:val="1"/>
        <w:rPr>
          <w:color w:val="990000"/>
        </w:rPr>
      </w:pPr>
      <w:r w:rsidRPr="00DD5E1A">
        <w:rPr>
          <w:color w:val="990000"/>
        </w:rPr>
        <w:t>【</w:t>
      </w:r>
      <w:r w:rsidRPr="00DD5E1A">
        <w:rPr>
          <w:rFonts w:hint="eastAsia"/>
          <w:color w:val="990000"/>
        </w:rPr>
        <w:t>法規內容</w:t>
      </w:r>
      <w:r w:rsidRPr="00DD5E1A">
        <w:rPr>
          <w:color w:val="990000"/>
        </w:rPr>
        <w:t>】</w:t>
      </w:r>
    </w:p>
    <w:p w14:paraId="7C032798" w14:textId="77777777" w:rsidR="009B3CFC" w:rsidRDefault="009B3CFC" w:rsidP="00C45F9E">
      <w:pPr>
        <w:pStyle w:val="1"/>
        <w:rPr>
          <w:kern w:val="36"/>
          <w:szCs w:val="24"/>
        </w:rPr>
      </w:pPr>
      <w:bookmarkStart w:id="5" w:name="_第一章__總_2"/>
      <w:bookmarkEnd w:id="5"/>
      <w:r>
        <w:t>第一章　　總　則</w:t>
      </w:r>
    </w:p>
    <w:p w14:paraId="660EE1B4" w14:textId="77777777" w:rsidR="009B3CFC" w:rsidRDefault="009B3CFC" w:rsidP="009B3CFC">
      <w:pPr>
        <w:pStyle w:val="2"/>
      </w:pPr>
      <w:bookmarkStart w:id="6" w:name="c1"/>
      <w:bookmarkEnd w:id="6"/>
      <w:r>
        <w:t>第</w:t>
      </w:r>
      <w:r>
        <w:t>1</w:t>
      </w:r>
      <w:r>
        <w:t>條</w:t>
      </w:r>
    </w:p>
    <w:p w14:paraId="1091FA81" w14:textId="6190AEBE" w:rsidR="009B3CFC" w:rsidRDefault="009B3CFC" w:rsidP="009B3CFC">
      <w:pPr>
        <w:ind w:left="142"/>
        <w:jc w:val="both"/>
      </w:pPr>
      <w:r>
        <w:t xml:space="preserve">　　為了加強藥品管理，保證藥品品質，保障公眾用藥安全和合法權益，保護和促進公眾健康，制定本法。</w:t>
      </w:r>
    </w:p>
    <w:p w14:paraId="47849D29" w14:textId="77777777" w:rsidR="009B3CFC" w:rsidRDefault="009B3CFC" w:rsidP="009B3CFC">
      <w:pPr>
        <w:pStyle w:val="2"/>
      </w:pPr>
      <w:bookmarkStart w:id="7" w:name="c2"/>
      <w:bookmarkEnd w:id="7"/>
      <w:r>
        <w:lastRenderedPageBreak/>
        <w:t>第</w:t>
      </w:r>
      <w:r>
        <w:t>2</w:t>
      </w:r>
      <w:r>
        <w:t>條</w:t>
      </w:r>
    </w:p>
    <w:p w14:paraId="397075DD" w14:textId="58A1F580" w:rsidR="009B3CFC" w:rsidRDefault="009B3CFC" w:rsidP="009B3CFC">
      <w:pPr>
        <w:ind w:left="142"/>
        <w:jc w:val="both"/>
      </w:pPr>
      <w:r>
        <w:t xml:space="preserve">　　在中華人民共和國境內從事藥品研製、生產、經營、使用和監督管理活動，適用本法。</w:t>
      </w:r>
    </w:p>
    <w:p w14:paraId="05752946" w14:textId="2AA983C5" w:rsidR="009B3CFC" w:rsidRPr="009014F0" w:rsidRDefault="009B3CFC" w:rsidP="009B3CFC">
      <w:pPr>
        <w:ind w:left="142"/>
        <w:jc w:val="both"/>
        <w:rPr>
          <w:color w:val="17365D"/>
        </w:rPr>
      </w:pPr>
      <w:r w:rsidRPr="009014F0">
        <w:rPr>
          <w:color w:val="17365D"/>
        </w:rPr>
        <w:t xml:space="preserve">　　本法所稱藥品，是指用於預防、治療、診斷人的疾病，有目的地調節人的生理機能並規定有適應症或者功能主治、用法和用量的物質，包括中藥、化學藥和生物製品等。</w:t>
      </w:r>
    </w:p>
    <w:p w14:paraId="7225277D" w14:textId="77777777" w:rsidR="009B3CFC" w:rsidRDefault="009B3CFC" w:rsidP="009B3CFC">
      <w:pPr>
        <w:pStyle w:val="2"/>
      </w:pPr>
      <w:bookmarkStart w:id="8" w:name="c3"/>
      <w:bookmarkEnd w:id="8"/>
      <w:r>
        <w:t>第</w:t>
      </w:r>
      <w:r>
        <w:t>3</w:t>
      </w:r>
      <w:r>
        <w:t>條</w:t>
      </w:r>
    </w:p>
    <w:p w14:paraId="41072D96" w14:textId="24C5ECD4" w:rsidR="009B3CFC" w:rsidRDefault="009B3CFC" w:rsidP="009B3CFC">
      <w:pPr>
        <w:ind w:left="142"/>
        <w:jc w:val="both"/>
      </w:pPr>
      <w:r>
        <w:t xml:space="preserve">　　藥品管理應當以人民健康為中心，堅持風險管理、全程管控、社會共治的原則，建立科學、嚴格的監督管理制度，全面提升藥品品質，保障藥品的安全、有效、可及。</w:t>
      </w:r>
    </w:p>
    <w:p w14:paraId="4D98527E" w14:textId="77777777" w:rsidR="009B3CFC" w:rsidRDefault="009B3CFC" w:rsidP="009B3CFC">
      <w:pPr>
        <w:pStyle w:val="2"/>
      </w:pPr>
      <w:bookmarkStart w:id="9" w:name="c4"/>
      <w:bookmarkEnd w:id="9"/>
      <w:r>
        <w:t>第</w:t>
      </w:r>
      <w:r>
        <w:t>4</w:t>
      </w:r>
      <w:r>
        <w:t>條</w:t>
      </w:r>
    </w:p>
    <w:p w14:paraId="4813FFEE" w14:textId="275D7013" w:rsidR="009B3CFC" w:rsidRDefault="009B3CFC" w:rsidP="009B3CFC">
      <w:pPr>
        <w:ind w:left="142"/>
        <w:jc w:val="both"/>
      </w:pPr>
      <w:r>
        <w:t xml:space="preserve">　　國家發展現代藥和傳統藥，充分發揮其在預防、醫療和保健中的作用。</w:t>
      </w:r>
    </w:p>
    <w:p w14:paraId="220BF585" w14:textId="378F8D9F" w:rsidR="009B3CFC" w:rsidRPr="009014F0" w:rsidRDefault="009B3CFC" w:rsidP="009B3CFC">
      <w:pPr>
        <w:ind w:left="142"/>
        <w:jc w:val="both"/>
        <w:rPr>
          <w:color w:val="17365D"/>
        </w:rPr>
      </w:pPr>
      <w:r w:rsidRPr="009014F0">
        <w:rPr>
          <w:color w:val="17365D"/>
        </w:rPr>
        <w:t xml:space="preserve">　　國家保護野生藥材資源和中藥品種，鼓勵培育道地中藥材。</w:t>
      </w:r>
    </w:p>
    <w:p w14:paraId="3D4FEA06" w14:textId="77777777" w:rsidR="009B3CFC" w:rsidRDefault="009B3CFC" w:rsidP="009B3CFC">
      <w:pPr>
        <w:pStyle w:val="2"/>
      </w:pPr>
      <w:bookmarkStart w:id="10" w:name="c5"/>
      <w:bookmarkEnd w:id="10"/>
      <w:r>
        <w:t>第</w:t>
      </w:r>
      <w:r>
        <w:t>5</w:t>
      </w:r>
      <w:r>
        <w:t>條</w:t>
      </w:r>
    </w:p>
    <w:p w14:paraId="2B94305D" w14:textId="3380FB52" w:rsidR="009B3CFC" w:rsidRDefault="009B3CFC" w:rsidP="009B3CFC">
      <w:pPr>
        <w:ind w:left="142"/>
        <w:jc w:val="both"/>
      </w:pPr>
      <w:r>
        <w:t xml:space="preserve">　　國家鼓勵研究和創製新藥，保護公民、法人和其他組織研究、開發新藥的合法權益。</w:t>
      </w:r>
    </w:p>
    <w:p w14:paraId="31274158" w14:textId="77777777" w:rsidR="009B3CFC" w:rsidRDefault="009B3CFC" w:rsidP="009B3CFC">
      <w:pPr>
        <w:pStyle w:val="2"/>
      </w:pPr>
      <w:bookmarkStart w:id="11" w:name="c6"/>
      <w:bookmarkEnd w:id="11"/>
      <w:r>
        <w:t>第</w:t>
      </w:r>
      <w:r>
        <w:t>6</w:t>
      </w:r>
      <w:r>
        <w:t>條</w:t>
      </w:r>
    </w:p>
    <w:p w14:paraId="59E49ECD" w14:textId="1CDBDE5C" w:rsidR="009B3CFC" w:rsidRDefault="009B3CFC" w:rsidP="009B3CFC">
      <w:pPr>
        <w:ind w:left="142"/>
        <w:jc w:val="both"/>
      </w:pPr>
      <w:r>
        <w:t xml:space="preserve">　　國家對藥品管理實行藥品上市許可持有人制度。藥品上市許可持有人依法對藥品研製、生產、經營、使用全過程中藥品的安全性、有效性和品質可控性負責。</w:t>
      </w:r>
    </w:p>
    <w:p w14:paraId="6397FB6E" w14:textId="77777777" w:rsidR="009B3CFC" w:rsidRDefault="009B3CFC" w:rsidP="009B3CFC">
      <w:pPr>
        <w:pStyle w:val="2"/>
      </w:pPr>
      <w:bookmarkStart w:id="12" w:name="c7"/>
      <w:bookmarkEnd w:id="12"/>
      <w:r>
        <w:t>第</w:t>
      </w:r>
      <w:r>
        <w:t>7</w:t>
      </w:r>
      <w:r>
        <w:t>條</w:t>
      </w:r>
    </w:p>
    <w:p w14:paraId="30406C6D" w14:textId="046F2D2C" w:rsidR="009B3CFC" w:rsidRDefault="009B3CFC" w:rsidP="009B3CFC">
      <w:pPr>
        <w:ind w:left="142"/>
        <w:jc w:val="both"/>
      </w:pPr>
      <w:r>
        <w:t xml:space="preserve">　　從事藥品研製、生產、經營、使用活動，應當遵守法律、法規、規章、標準和規範，保證全過程資訊真實、準確、完整和可追溯。</w:t>
      </w:r>
    </w:p>
    <w:p w14:paraId="7BEC1471" w14:textId="77777777" w:rsidR="009B3CFC" w:rsidRDefault="009B3CFC" w:rsidP="009B3CFC">
      <w:pPr>
        <w:pStyle w:val="2"/>
      </w:pPr>
      <w:bookmarkStart w:id="13" w:name="c8"/>
      <w:bookmarkEnd w:id="13"/>
      <w:r>
        <w:t>第</w:t>
      </w:r>
      <w:r>
        <w:t>8</w:t>
      </w:r>
      <w:r>
        <w:t>條</w:t>
      </w:r>
    </w:p>
    <w:p w14:paraId="2FEDFF14" w14:textId="71448ED9" w:rsidR="009B3CFC" w:rsidRDefault="009B3CFC" w:rsidP="009B3CFC">
      <w:pPr>
        <w:ind w:left="142"/>
        <w:jc w:val="both"/>
      </w:pPr>
      <w:r>
        <w:t xml:space="preserve">　　國務院藥品監督管理部門主管全國藥品監督管理工作。國務院有關部門在各自職責範圍內負責與藥品有關的監督管理工作。國務院藥品監督管理部門配合國務院有關部門，執行國家藥品行業發展規劃和產業政策。</w:t>
      </w:r>
    </w:p>
    <w:p w14:paraId="4E5ECC3E" w14:textId="35C06AE7" w:rsidR="009B3CFC" w:rsidRPr="009014F0" w:rsidRDefault="009B3CFC" w:rsidP="009B3CFC">
      <w:pPr>
        <w:ind w:left="142"/>
        <w:jc w:val="both"/>
        <w:rPr>
          <w:color w:val="17365D"/>
        </w:rPr>
      </w:pPr>
      <w:r w:rsidRPr="009014F0">
        <w:rPr>
          <w:color w:val="17365D"/>
        </w:rPr>
        <w:t xml:space="preserve">　　省、自治區、直轄市人民政府藥品監督管理部門負責本行政區域內的藥品監督管理工作。設區的市級、縣級人民政府承擔藥品監督管理職責的部門（以下稱藥品監督管理部門）負責本行政區域內的藥品監督管理工作。縣級以上地方人民政府有關部門在各自職責範圍內負責與藥品有關的監督管理工作。</w:t>
      </w:r>
    </w:p>
    <w:p w14:paraId="692B7ACF" w14:textId="77777777" w:rsidR="009B3CFC" w:rsidRDefault="009B3CFC" w:rsidP="009B3CFC">
      <w:pPr>
        <w:pStyle w:val="2"/>
      </w:pPr>
      <w:bookmarkStart w:id="14" w:name="c9"/>
      <w:bookmarkEnd w:id="14"/>
      <w:r>
        <w:t>第</w:t>
      </w:r>
      <w:r>
        <w:t>9</w:t>
      </w:r>
      <w:r>
        <w:t>條</w:t>
      </w:r>
    </w:p>
    <w:p w14:paraId="72A5172E" w14:textId="5E1FA7E4" w:rsidR="009B3CFC" w:rsidRDefault="009B3CFC" w:rsidP="009B3CFC">
      <w:pPr>
        <w:ind w:left="142"/>
        <w:jc w:val="both"/>
      </w:pPr>
      <w:r>
        <w:t xml:space="preserve">　　縣級以上地方人民政府對本行政區域內的藥品監督管理工作負責，統一領導、組織、協調本行政區域內的藥品監督管理工作以及藥品安全突發事件應對工作，建立健全藥品監督管理工作機制和資訊共享機制。</w:t>
      </w:r>
    </w:p>
    <w:p w14:paraId="339A0CC6" w14:textId="77777777" w:rsidR="009B3CFC" w:rsidRDefault="009B3CFC" w:rsidP="009B3CFC">
      <w:pPr>
        <w:pStyle w:val="2"/>
      </w:pPr>
      <w:bookmarkStart w:id="15" w:name="c10"/>
      <w:bookmarkEnd w:id="15"/>
      <w:r>
        <w:t>第</w:t>
      </w:r>
      <w:r>
        <w:t>10</w:t>
      </w:r>
      <w:r>
        <w:t>條</w:t>
      </w:r>
    </w:p>
    <w:p w14:paraId="740F836D" w14:textId="5550F546" w:rsidR="009B3CFC" w:rsidRDefault="009B3CFC" w:rsidP="009B3CFC">
      <w:pPr>
        <w:ind w:left="142"/>
        <w:jc w:val="both"/>
      </w:pPr>
      <w:r>
        <w:t xml:space="preserve">　　縣級以上人民政府應當將藥品安全工作納入本級國民經濟和社會發展規劃，將藥品安全工作經費列入本級政府預算，加強藥品監督管理能力建設，為藥品安全工作提供保障。</w:t>
      </w:r>
    </w:p>
    <w:p w14:paraId="7B46FE74" w14:textId="77777777" w:rsidR="009B3CFC" w:rsidRDefault="009B3CFC" w:rsidP="009B3CFC">
      <w:pPr>
        <w:pStyle w:val="2"/>
      </w:pPr>
      <w:bookmarkStart w:id="16" w:name="c11"/>
      <w:bookmarkEnd w:id="16"/>
      <w:r>
        <w:t>第</w:t>
      </w:r>
      <w:r>
        <w:t>11</w:t>
      </w:r>
      <w:r>
        <w:t>條</w:t>
      </w:r>
    </w:p>
    <w:p w14:paraId="1BF258B7" w14:textId="76829A03" w:rsidR="009B3CFC" w:rsidRDefault="009B3CFC" w:rsidP="009B3CFC">
      <w:pPr>
        <w:ind w:left="142"/>
        <w:jc w:val="both"/>
      </w:pPr>
      <w:r>
        <w:t xml:space="preserve">　　藥品監督管理部門設置或者指定的藥品專業技術機構，承擔依法實施藥品監督管理所需的審評、檢驗、核查、監測與評價等工作。</w:t>
      </w:r>
    </w:p>
    <w:p w14:paraId="2AEDCC95" w14:textId="77777777" w:rsidR="009B3CFC" w:rsidRDefault="009B3CFC" w:rsidP="009B3CFC">
      <w:pPr>
        <w:pStyle w:val="2"/>
      </w:pPr>
      <w:bookmarkStart w:id="17" w:name="c12"/>
      <w:bookmarkEnd w:id="17"/>
      <w:r>
        <w:lastRenderedPageBreak/>
        <w:t>第</w:t>
      </w:r>
      <w:r>
        <w:t>12</w:t>
      </w:r>
      <w:r>
        <w:t>條</w:t>
      </w:r>
    </w:p>
    <w:p w14:paraId="43750907" w14:textId="48DA2791" w:rsidR="009B3CFC" w:rsidRDefault="009B3CFC" w:rsidP="009B3CFC">
      <w:pPr>
        <w:ind w:left="142"/>
        <w:jc w:val="both"/>
      </w:pPr>
      <w:r>
        <w:t xml:space="preserve">　　國家建立健全藥品追溯制度。國務院藥品監督管理部門應當制定統一的藥品追溯標準和規範，推進藥品追溯資訊互通互享，實現藥品可追溯。</w:t>
      </w:r>
    </w:p>
    <w:p w14:paraId="718F8452" w14:textId="73F859E8" w:rsidR="009B3CFC" w:rsidRPr="009014F0" w:rsidRDefault="009B3CFC" w:rsidP="009B3CFC">
      <w:pPr>
        <w:ind w:left="142"/>
        <w:jc w:val="both"/>
        <w:rPr>
          <w:color w:val="17365D"/>
        </w:rPr>
      </w:pPr>
      <w:r w:rsidRPr="009014F0">
        <w:rPr>
          <w:color w:val="17365D"/>
        </w:rPr>
        <w:t xml:space="preserve">　　國家建立藥物警戒制度，對藥品不良反應及其他與用藥有關的有害反應進行監測、識別、評估和控制。</w:t>
      </w:r>
    </w:p>
    <w:p w14:paraId="23A8B26E" w14:textId="77777777" w:rsidR="009B3CFC" w:rsidRDefault="009B3CFC" w:rsidP="009B3CFC">
      <w:pPr>
        <w:pStyle w:val="2"/>
      </w:pPr>
      <w:bookmarkStart w:id="18" w:name="c13"/>
      <w:bookmarkEnd w:id="18"/>
      <w:r>
        <w:t>第</w:t>
      </w:r>
      <w:r>
        <w:t>13</w:t>
      </w:r>
      <w:r>
        <w:t>條</w:t>
      </w:r>
    </w:p>
    <w:p w14:paraId="13DC5DC5" w14:textId="5FBD8D61" w:rsidR="009B3CFC" w:rsidRDefault="009B3CFC" w:rsidP="009B3CFC">
      <w:pPr>
        <w:ind w:left="142"/>
        <w:jc w:val="both"/>
      </w:pPr>
      <w:r>
        <w:t xml:space="preserve">　　各級人民政府及其有關部門、藥品行業協會等應當加強藥品安全宣傳教育，開展藥品安全法律法規等知識的普及工作。</w:t>
      </w:r>
    </w:p>
    <w:p w14:paraId="4BA08A5F" w14:textId="591C6956" w:rsidR="009B3CFC" w:rsidRPr="009014F0" w:rsidRDefault="009B3CFC" w:rsidP="009B3CFC">
      <w:pPr>
        <w:ind w:left="142"/>
        <w:jc w:val="both"/>
        <w:rPr>
          <w:color w:val="17365D"/>
        </w:rPr>
      </w:pPr>
      <w:r w:rsidRPr="009014F0">
        <w:rPr>
          <w:color w:val="17365D"/>
        </w:rPr>
        <w:t xml:space="preserve">　　新聞媒體應當開展藥品安全法律法規等知識的公益宣傳，並對藥品違法行為進行輿論監督。有關藥品的宣傳報道應當全面、科學、客觀、公正。</w:t>
      </w:r>
    </w:p>
    <w:p w14:paraId="23F3DF53" w14:textId="77777777" w:rsidR="009B3CFC" w:rsidRDefault="009B3CFC" w:rsidP="009B3CFC">
      <w:pPr>
        <w:pStyle w:val="2"/>
      </w:pPr>
      <w:bookmarkStart w:id="19" w:name="c14"/>
      <w:bookmarkEnd w:id="19"/>
      <w:r>
        <w:t>第</w:t>
      </w:r>
      <w:r>
        <w:t>14</w:t>
      </w:r>
      <w:r>
        <w:t>條</w:t>
      </w:r>
    </w:p>
    <w:p w14:paraId="56AAC04A" w14:textId="0E05E8E6" w:rsidR="009B3CFC" w:rsidRDefault="009B3CFC" w:rsidP="009B3CFC">
      <w:pPr>
        <w:ind w:left="142"/>
        <w:jc w:val="both"/>
      </w:pPr>
      <w:r>
        <w:t xml:space="preserve">　　藥品行業協會應當加強行業自律，建立健全行業規範，推動行業誠信體系建設，引導和督促會員依法開展藥品生產經營等活動。</w:t>
      </w:r>
    </w:p>
    <w:p w14:paraId="596CD3EE" w14:textId="77777777" w:rsidR="009B3CFC" w:rsidRDefault="009B3CFC" w:rsidP="009B3CFC">
      <w:pPr>
        <w:pStyle w:val="2"/>
      </w:pPr>
      <w:bookmarkStart w:id="20" w:name="c15"/>
      <w:bookmarkEnd w:id="20"/>
      <w:r>
        <w:t>第</w:t>
      </w:r>
      <w:r>
        <w:t>15</w:t>
      </w:r>
      <w:r>
        <w:t>條</w:t>
      </w:r>
    </w:p>
    <w:p w14:paraId="5BF25EE3" w14:textId="0B152D08" w:rsidR="009B3CFC" w:rsidRDefault="009B3CFC" w:rsidP="009B3CFC">
      <w:pPr>
        <w:ind w:left="142"/>
        <w:jc w:val="both"/>
      </w:pPr>
      <w:r>
        <w:t xml:space="preserve">　　縣級以上人民政府及其有關部門對在藥品研製、生產、經營、使用和監督管理工作中做出突出貢獻的單位和個人，按照國家有關規定給予表彰、獎勵。</w:t>
      </w:r>
    </w:p>
    <w:p w14:paraId="466D393D" w14:textId="2E5360F3" w:rsidR="00C45F9E" w:rsidRDefault="004F5CBB" w:rsidP="009B3CFC">
      <w:pPr>
        <w:ind w:left="142"/>
        <w:jc w:val="both"/>
      </w:pPr>
      <w:r w:rsidRPr="005F4768">
        <w:rPr>
          <w:rFonts w:ascii="Arial Unicode MS" w:hAnsi="Arial Unicode MS"/>
          <w:color w:val="5F5F5F"/>
          <w:sz w:val="18"/>
        </w:rPr>
        <w:t xml:space="preserve">　　　　　　　　　　　　　　　　　　　　　　　　　　　　　　　　　　　　　　　　　　　　　　　　　</w:t>
      </w:r>
      <w:hyperlink w:anchor="c章節索引" w:history="1">
        <w:r w:rsidRPr="007E2256">
          <w:rPr>
            <w:rStyle w:val="a3"/>
            <w:rFonts w:hint="eastAsia"/>
            <w:sz w:val="18"/>
          </w:rPr>
          <w:t>回索引</w:t>
        </w:r>
      </w:hyperlink>
      <w:r>
        <w:rPr>
          <w:rFonts w:ascii="Arial Unicode MS" w:hAnsi="Arial Unicode MS" w:hint="eastAsia"/>
          <w:color w:val="5F5F5F"/>
          <w:sz w:val="18"/>
        </w:rPr>
        <w:t>〉〉</w:t>
      </w:r>
    </w:p>
    <w:p w14:paraId="7C2F1097" w14:textId="1A5079E7" w:rsidR="009B3CFC" w:rsidRPr="00C45F9E" w:rsidRDefault="009B3CFC" w:rsidP="00C45F9E">
      <w:pPr>
        <w:pStyle w:val="1"/>
      </w:pPr>
      <w:bookmarkStart w:id="21" w:name="_第二章__藥品研製和註冊"/>
      <w:bookmarkEnd w:id="21"/>
      <w:r w:rsidRPr="00C45F9E">
        <w:t>第二章</w:t>
      </w:r>
      <w:r w:rsidR="00C45F9E">
        <w:t xml:space="preserve">　　</w:t>
      </w:r>
      <w:r w:rsidRPr="00C45F9E">
        <w:t>藥品研製和註冊</w:t>
      </w:r>
    </w:p>
    <w:p w14:paraId="2BF8EA18" w14:textId="77777777" w:rsidR="009B3CFC" w:rsidRDefault="009B3CFC" w:rsidP="009B3CFC">
      <w:pPr>
        <w:pStyle w:val="2"/>
      </w:pPr>
      <w:bookmarkStart w:id="22" w:name="c16"/>
      <w:bookmarkEnd w:id="22"/>
      <w:r>
        <w:t>第</w:t>
      </w:r>
      <w:r>
        <w:t>16</w:t>
      </w:r>
      <w:r>
        <w:t>條</w:t>
      </w:r>
    </w:p>
    <w:p w14:paraId="095584B0" w14:textId="6C5EAB5D" w:rsidR="009B3CFC" w:rsidRDefault="009B3CFC" w:rsidP="009B3CFC">
      <w:pPr>
        <w:ind w:left="142"/>
        <w:jc w:val="both"/>
      </w:pPr>
      <w:r>
        <w:t xml:space="preserve">　　國家支持以臨床價值為導向、對人的疾病具有明確或者特殊療效的藥物創新，鼓勵具有新的治療機理、治療嚴重危及生命的疾病或者罕見病、對人體具有多靶向系統性調節干預功能等的新藥研製，推動藥品技術進步。</w:t>
      </w:r>
    </w:p>
    <w:p w14:paraId="3554FABA" w14:textId="7F571C47" w:rsidR="009B3CFC" w:rsidRPr="009014F0" w:rsidRDefault="009B3CFC" w:rsidP="009B3CFC">
      <w:pPr>
        <w:ind w:left="142"/>
        <w:jc w:val="both"/>
        <w:rPr>
          <w:color w:val="17365D"/>
        </w:rPr>
      </w:pPr>
      <w:r w:rsidRPr="009014F0">
        <w:rPr>
          <w:color w:val="17365D"/>
        </w:rPr>
        <w:t xml:space="preserve">　　國家鼓勵運用現代科學技術和傳統中藥研究方法開展中藥科學技術研究和藥物開發，建立和完善符合中藥特點的技術評價體系，促進中藥傳承創新。</w:t>
      </w:r>
    </w:p>
    <w:p w14:paraId="6E3A5A55" w14:textId="2248EFC4" w:rsidR="009B3CFC" w:rsidRDefault="009B3CFC" w:rsidP="009B3CFC">
      <w:pPr>
        <w:ind w:left="142"/>
        <w:jc w:val="both"/>
      </w:pPr>
      <w:r>
        <w:t xml:space="preserve">　　國家採取有效措施，鼓勵兒童用藥品的研製和創新，支持開發符合兒童生理特徵的兒童用藥品新品種、劑型和規格，對兒童用藥品予以優先審評審批。</w:t>
      </w:r>
    </w:p>
    <w:p w14:paraId="3DD8560F" w14:textId="77777777" w:rsidR="009B3CFC" w:rsidRDefault="009B3CFC" w:rsidP="009B3CFC">
      <w:pPr>
        <w:pStyle w:val="2"/>
      </w:pPr>
      <w:bookmarkStart w:id="23" w:name="c17"/>
      <w:bookmarkEnd w:id="23"/>
      <w:r>
        <w:t>第</w:t>
      </w:r>
      <w:r>
        <w:t>17</w:t>
      </w:r>
      <w:r>
        <w:t>條</w:t>
      </w:r>
    </w:p>
    <w:p w14:paraId="0A5AFF12" w14:textId="4E112787" w:rsidR="009B3CFC" w:rsidRDefault="009B3CFC" w:rsidP="009B3CFC">
      <w:pPr>
        <w:ind w:left="142"/>
        <w:jc w:val="both"/>
      </w:pPr>
      <w:r>
        <w:t xml:space="preserve">　　從事藥品研製活動，應當遵守藥物非臨床研究品質管理規範、藥物臨床試驗品質管理規範，保證藥品研製全過程持續符合法定要求。</w:t>
      </w:r>
    </w:p>
    <w:p w14:paraId="09C900D4" w14:textId="6DCC6E81" w:rsidR="009B3CFC" w:rsidRPr="009014F0" w:rsidRDefault="009B3CFC" w:rsidP="009B3CFC">
      <w:pPr>
        <w:ind w:left="142"/>
        <w:jc w:val="both"/>
        <w:rPr>
          <w:color w:val="17365D"/>
        </w:rPr>
      </w:pPr>
      <w:r w:rsidRPr="009014F0">
        <w:rPr>
          <w:color w:val="17365D"/>
        </w:rPr>
        <w:t xml:space="preserve">　　藥物非臨床研究品質管理規範、藥物臨床試驗品質管理規範由國務院藥品監督管理部門會同國務院有關部門制定。</w:t>
      </w:r>
    </w:p>
    <w:p w14:paraId="1CF70B51" w14:textId="77777777" w:rsidR="009B3CFC" w:rsidRDefault="009B3CFC" w:rsidP="009B3CFC">
      <w:pPr>
        <w:pStyle w:val="2"/>
      </w:pPr>
      <w:bookmarkStart w:id="24" w:name="c18"/>
      <w:bookmarkEnd w:id="24"/>
      <w:r>
        <w:t>第</w:t>
      </w:r>
      <w:r>
        <w:t>18</w:t>
      </w:r>
      <w:r>
        <w:t>條</w:t>
      </w:r>
    </w:p>
    <w:p w14:paraId="27896FB7" w14:textId="73F178C8" w:rsidR="009B3CFC" w:rsidRDefault="009B3CFC" w:rsidP="009B3CFC">
      <w:pPr>
        <w:ind w:left="142"/>
        <w:jc w:val="both"/>
      </w:pPr>
      <w:r>
        <w:t xml:space="preserve">　　開展藥物非臨床研究，應當符合國家有關規定，有與研究項目相適應的人員、場地、設備、儀器和管理制度，保證有關數據、資料和樣品的真實性。</w:t>
      </w:r>
    </w:p>
    <w:p w14:paraId="7B8DF3E0" w14:textId="77777777" w:rsidR="009B3CFC" w:rsidRDefault="009B3CFC" w:rsidP="009B3CFC">
      <w:pPr>
        <w:pStyle w:val="2"/>
      </w:pPr>
      <w:bookmarkStart w:id="25" w:name="c19"/>
      <w:bookmarkEnd w:id="25"/>
      <w:r>
        <w:t>第</w:t>
      </w:r>
      <w:r>
        <w:t>19</w:t>
      </w:r>
      <w:r>
        <w:t>條</w:t>
      </w:r>
    </w:p>
    <w:p w14:paraId="1CFC3B18" w14:textId="2E311778" w:rsidR="009B3CFC" w:rsidRDefault="009B3CFC" w:rsidP="009B3CFC">
      <w:pPr>
        <w:ind w:left="142"/>
        <w:jc w:val="both"/>
      </w:pPr>
      <w:r>
        <w:t xml:space="preserve">　　開展藥物臨床試驗，應當按照國務院藥品監督管理部門的規定如實報送研製方法、品質指標、藥理及毒理試驗結果等有關數據、資料和樣品，經國務院藥品監督管理部門批准。國務院藥品監督管理部門應當自受理臨</w:t>
      </w:r>
      <w:r>
        <w:lastRenderedPageBreak/>
        <w:t>床試驗申請之日起六十個工作日內決定是否同意並通知臨床試驗申辦者，逾期未通知的，視為同意。其中，開展生物等效性試驗的，報國務院藥品監督管理部門備案。</w:t>
      </w:r>
    </w:p>
    <w:p w14:paraId="434D8F3E" w14:textId="3352910F" w:rsidR="009B3CFC" w:rsidRPr="009014F0" w:rsidRDefault="009B3CFC" w:rsidP="009B3CFC">
      <w:pPr>
        <w:ind w:left="142"/>
        <w:jc w:val="both"/>
        <w:rPr>
          <w:color w:val="17365D"/>
        </w:rPr>
      </w:pPr>
      <w:r w:rsidRPr="009014F0">
        <w:rPr>
          <w:color w:val="17365D"/>
        </w:rPr>
        <w:t xml:space="preserve">　　開展藥物臨床試驗，應當在具備相應條件的臨床試驗機構進行。藥物臨床試驗機構實行備案管理，具體辦法由國務院藥品監督管理部門、國務院衛生健康主管部門共同制定。</w:t>
      </w:r>
    </w:p>
    <w:p w14:paraId="013D6E35" w14:textId="77777777" w:rsidR="009B3CFC" w:rsidRDefault="009B3CFC" w:rsidP="009B3CFC">
      <w:pPr>
        <w:pStyle w:val="2"/>
      </w:pPr>
      <w:bookmarkStart w:id="26" w:name="c20"/>
      <w:bookmarkEnd w:id="26"/>
      <w:r>
        <w:t>第</w:t>
      </w:r>
      <w:r>
        <w:t>20</w:t>
      </w:r>
      <w:r>
        <w:t>條</w:t>
      </w:r>
    </w:p>
    <w:p w14:paraId="4D7372DC" w14:textId="1C3C414B" w:rsidR="009B3CFC" w:rsidRDefault="009B3CFC" w:rsidP="009B3CFC">
      <w:pPr>
        <w:ind w:left="142"/>
        <w:jc w:val="both"/>
      </w:pPr>
      <w:r>
        <w:t xml:space="preserve">　　開展藥物臨床試驗，應當符合倫理原則，制定臨床試驗方案，經倫理委員會審查同意。</w:t>
      </w:r>
    </w:p>
    <w:p w14:paraId="0466B9F2" w14:textId="2639F5B8" w:rsidR="009B3CFC" w:rsidRPr="009014F0" w:rsidRDefault="009B3CFC" w:rsidP="009B3CFC">
      <w:pPr>
        <w:ind w:left="142"/>
        <w:jc w:val="both"/>
        <w:rPr>
          <w:color w:val="17365D"/>
        </w:rPr>
      </w:pPr>
      <w:r w:rsidRPr="009014F0">
        <w:rPr>
          <w:color w:val="17365D"/>
        </w:rPr>
        <w:t xml:space="preserve">　　倫理委員會應當建立倫理審查工作制度，保證倫理審查過程獨立、客觀、公正，監督規範開展藥物臨床試驗，保障受試者合法權益，維護社會公共利益。</w:t>
      </w:r>
    </w:p>
    <w:p w14:paraId="64330EFB" w14:textId="77777777" w:rsidR="009B3CFC" w:rsidRDefault="009B3CFC" w:rsidP="009B3CFC">
      <w:pPr>
        <w:pStyle w:val="2"/>
      </w:pPr>
      <w:bookmarkStart w:id="27" w:name="c21"/>
      <w:bookmarkEnd w:id="27"/>
      <w:r>
        <w:t>第</w:t>
      </w:r>
      <w:r>
        <w:t>21</w:t>
      </w:r>
      <w:r>
        <w:t>條</w:t>
      </w:r>
    </w:p>
    <w:p w14:paraId="158EEA30" w14:textId="0F271C6F" w:rsidR="009B3CFC" w:rsidRDefault="009B3CFC" w:rsidP="009B3CFC">
      <w:pPr>
        <w:ind w:left="142"/>
        <w:jc w:val="both"/>
      </w:pPr>
      <w:r>
        <w:t xml:space="preserve">　　實施藥物臨床試驗，應當向受試者或者其監護人如實說明和解釋臨床試驗的目的和風險等詳細情況，取得受試者或者其監護人自願簽署的知情同意書，並採取有效措施保護受試者合法權益。</w:t>
      </w:r>
    </w:p>
    <w:p w14:paraId="4B630AC3" w14:textId="77777777" w:rsidR="009B3CFC" w:rsidRDefault="009B3CFC" w:rsidP="009B3CFC">
      <w:pPr>
        <w:pStyle w:val="2"/>
      </w:pPr>
      <w:bookmarkStart w:id="28" w:name="c22"/>
      <w:bookmarkEnd w:id="28"/>
      <w:r>
        <w:t>第</w:t>
      </w:r>
      <w:r>
        <w:t>22</w:t>
      </w:r>
      <w:r>
        <w:t>條</w:t>
      </w:r>
    </w:p>
    <w:p w14:paraId="6E754B6E" w14:textId="79428219" w:rsidR="009B3CFC" w:rsidRDefault="009B3CFC" w:rsidP="009B3CFC">
      <w:pPr>
        <w:ind w:left="142"/>
        <w:jc w:val="both"/>
      </w:pPr>
      <w:r>
        <w:t xml:space="preserve">　　藥物臨床試驗期間，發現存在安全性問題或者其他風險的，臨床試驗申辦者應當及時調整臨床試驗方案、暫停或者終止臨床試驗，並向國務院藥品監督管理部門報告。必要時，國務院藥品監督管理部門可以責令調整臨床試驗方案、暫停或者終止臨床試驗。</w:t>
      </w:r>
    </w:p>
    <w:p w14:paraId="0098E259" w14:textId="77777777" w:rsidR="009B3CFC" w:rsidRDefault="009B3CFC" w:rsidP="009B3CFC">
      <w:pPr>
        <w:pStyle w:val="2"/>
      </w:pPr>
      <w:bookmarkStart w:id="29" w:name="c23"/>
      <w:bookmarkEnd w:id="29"/>
      <w:r>
        <w:t>第</w:t>
      </w:r>
      <w:r>
        <w:t>23</w:t>
      </w:r>
      <w:r>
        <w:t>條</w:t>
      </w:r>
    </w:p>
    <w:p w14:paraId="1CF2C8A5" w14:textId="38912483" w:rsidR="009B3CFC" w:rsidRDefault="009B3CFC" w:rsidP="009B3CFC">
      <w:pPr>
        <w:ind w:left="142"/>
        <w:jc w:val="both"/>
      </w:pPr>
      <w:r>
        <w:t xml:space="preserve">　　對正在開展臨床試驗的用於治療嚴重危及生命且尚無有效治療手段的疾病的藥物，經醫學觀察可能獲益，並且符合倫理原則的，經審查、知情同意後可以在開展臨床試驗的機構內用於其他病情相同的患者。</w:t>
      </w:r>
    </w:p>
    <w:p w14:paraId="45B80F6D" w14:textId="77777777" w:rsidR="009B3CFC" w:rsidRDefault="009B3CFC" w:rsidP="009B3CFC">
      <w:pPr>
        <w:pStyle w:val="2"/>
      </w:pPr>
      <w:bookmarkStart w:id="30" w:name="c24"/>
      <w:bookmarkEnd w:id="30"/>
      <w:r>
        <w:t>第</w:t>
      </w:r>
      <w:r>
        <w:t>24</w:t>
      </w:r>
      <w:r>
        <w:t>條</w:t>
      </w:r>
    </w:p>
    <w:p w14:paraId="510BEF88" w14:textId="3602DD24" w:rsidR="009B3CFC" w:rsidRDefault="009B3CFC" w:rsidP="009B3CFC">
      <w:pPr>
        <w:ind w:left="142"/>
        <w:jc w:val="both"/>
      </w:pPr>
      <w:r>
        <w:t xml:space="preserve">　　在中國境內上市的藥品，應當經國務院藥品監督管理部門批准，取得藥品註冊證書；但是，未實施審批管理的中藥材和中藥飲片除外。實施審批管理的中藥材、中藥飲片品種目錄由國務院藥品監督管理部門會同國務院中醫藥主管部門制定。</w:t>
      </w:r>
    </w:p>
    <w:p w14:paraId="38554295" w14:textId="0EEE6E3A" w:rsidR="009B3CFC" w:rsidRPr="009014F0" w:rsidRDefault="009B3CFC" w:rsidP="009B3CFC">
      <w:pPr>
        <w:ind w:left="142"/>
        <w:jc w:val="both"/>
        <w:rPr>
          <w:color w:val="17365D"/>
        </w:rPr>
      </w:pPr>
      <w:r w:rsidRPr="009014F0">
        <w:rPr>
          <w:color w:val="17365D"/>
        </w:rPr>
        <w:t xml:space="preserve">　　申請藥品註冊，應當提供真實、充分、可靠的數據、資料和樣品，證明藥品的安全性、有效性和品質可控性。</w:t>
      </w:r>
    </w:p>
    <w:p w14:paraId="18D9F265" w14:textId="77777777" w:rsidR="009B3CFC" w:rsidRDefault="009B3CFC" w:rsidP="009B3CFC">
      <w:pPr>
        <w:pStyle w:val="2"/>
      </w:pPr>
      <w:bookmarkStart w:id="31" w:name="c25"/>
      <w:bookmarkEnd w:id="31"/>
      <w:r>
        <w:t>第</w:t>
      </w:r>
      <w:r>
        <w:t>25</w:t>
      </w:r>
      <w:r>
        <w:t>條</w:t>
      </w:r>
    </w:p>
    <w:p w14:paraId="416C2767" w14:textId="720C9450" w:rsidR="009B3CFC" w:rsidRDefault="009B3CFC" w:rsidP="009B3CFC">
      <w:pPr>
        <w:ind w:left="142"/>
        <w:jc w:val="both"/>
      </w:pPr>
      <w:r>
        <w:t xml:space="preserve">　　對申請註冊的藥品，國務院藥品監督管理部門應當組織藥學、醫學和其他技術人員進行審評，對藥品的安全性、有效性和品質可控性以及申請人的品質管理、風險防控和責任賠償等能力進行審查；符合條件的，頒發藥品註冊證書。</w:t>
      </w:r>
    </w:p>
    <w:p w14:paraId="76929D86" w14:textId="6703004C" w:rsidR="009B3CFC" w:rsidRPr="009014F0" w:rsidRDefault="009B3CFC" w:rsidP="009B3CFC">
      <w:pPr>
        <w:ind w:left="142"/>
        <w:jc w:val="both"/>
        <w:rPr>
          <w:color w:val="17365D"/>
        </w:rPr>
      </w:pPr>
      <w:r w:rsidRPr="009014F0">
        <w:rPr>
          <w:color w:val="17365D"/>
        </w:rPr>
        <w:t xml:space="preserve">　　國務院藥品監督管理部門在審批藥品時，對化學原料藥一併審評審批，對相關輔料、直接接觸藥品的包裝材料和容器一併審評，對藥品的品質標準、生產工藝、標籤和說明書一併核准。</w:t>
      </w:r>
    </w:p>
    <w:p w14:paraId="1BCAB5D4" w14:textId="26F2F851" w:rsidR="009B3CFC" w:rsidRDefault="009B3CFC" w:rsidP="009B3CFC">
      <w:pPr>
        <w:ind w:left="142"/>
        <w:jc w:val="both"/>
      </w:pPr>
      <w:r>
        <w:t xml:space="preserve">　　本法所稱輔料，是指生產藥品和調配處方時所用的賦形劑和附加劑。</w:t>
      </w:r>
    </w:p>
    <w:p w14:paraId="0DA34FF8" w14:textId="77777777" w:rsidR="009B3CFC" w:rsidRDefault="009B3CFC" w:rsidP="009B3CFC">
      <w:pPr>
        <w:pStyle w:val="2"/>
      </w:pPr>
      <w:bookmarkStart w:id="32" w:name="c26"/>
      <w:bookmarkEnd w:id="32"/>
      <w:r>
        <w:t>第</w:t>
      </w:r>
      <w:r>
        <w:t>26</w:t>
      </w:r>
      <w:r>
        <w:t>條</w:t>
      </w:r>
    </w:p>
    <w:p w14:paraId="1864CE02" w14:textId="265C25F7" w:rsidR="009B3CFC" w:rsidRDefault="009B3CFC" w:rsidP="009B3CFC">
      <w:pPr>
        <w:ind w:left="142"/>
        <w:jc w:val="both"/>
      </w:pPr>
      <w:r>
        <w:t xml:space="preserve">　　對治療嚴重危及生命且尚無有效治療手段的疾病以及公共衛生方面急需的藥品，藥物臨床試驗已有數據顯示療效並能預測其臨床價值的，可以附條件批准，並在藥品註冊證書中載明相關事項。</w:t>
      </w:r>
    </w:p>
    <w:p w14:paraId="1D90E092" w14:textId="77777777" w:rsidR="009B3CFC" w:rsidRDefault="009B3CFC" w:rsidP="009B3CFC">
      <w:pPr>
        <w:pStyle w:val="2"/>
      </w:pPr>
      <w:bookmarkStart w:id="33" w:name="c27"/>
      <w:bookmarkEnd w:id="33"/>
      <w:r>
        <w:t>第</w:t>
      </w:r>
      <w:r>
        <w:t>27</w:t>
      </w:r>
      <w:r>
        <w:t>條</w:t>
      </w:r>
    </w:p>
    <w:p w14:paraId="33E0F8B3" w14:textId="1EC181E0" w:rsidR="009B3CFC" w:rsidRDefault="009B3CFC" w:rsidP="009B3CFC">
      <w:pPr>
        <w:ind w:left="142"/>
        <w:jc w:val="both"/>
      </w:pPr>
      <w:r>
        <w:t xml:space="preserve">　　國務院藥品監督管理部門應當完善藥品審評審批工作制度，加強能力建設，建立健全溝通交流、專家諮詢</w:t>
      </w:r>
      <w:r>
        <w:lastRenderedPageBreak/>
        <w:t>等機制，優化審評審批流程，提高審評審批效率。</w:t>
      </w:r>
    </w:p>
    <w:p w14:paraId="25875258" w14:textId="1CF15AD5" w:rsidR="009B3CFC" w:rsidRPr="009014F0" w:rsidRDefault="009B3CFC" w:rsidP="009B3CFC">
      <w:pPr>
        <w:ind w:left="142"/>
        <w:jc w:val="both"/>
        <w:rPr>
          <w:color w:val="17365D"/>
        </w:rPr>
      </w:pPr>
      <w:r w:rsidRPr="009014F0">
        <w:rPr>
          <w:color w:val="17365D"/>
        </w:rPr>
        <w:t xml:space="preserve">　　批准上市藥品的審評結論和依據應當依法公開，接受社會監督。對審評審批中知悉的商業秘密應當保密。</w:t>
      </w:r>
    </w:p>
    <w:p w14:paraId="6865D3FB" w14:textId="77777777" w:rsidR="009B3CFC" w:rsidRDefault="009B3CFC" w:rsidP="009B3CFC">
      <w:pPr>
        <w:pStyle w:val="2"/>
      </w:pPr>
      <w:bookmarkStart w:id="34" w:name="c28"/>
      <w:bookmarkEnd w:id="34"/>
      <w:r>
        <w:t>第</w:t>
      </w:r>
      <w:r>
        <w:t>28</w:t>
      </w:r>
      <w:r>
        <w:t>條</w:t>
      </w:r>
    </w:p>
    <w:p w14:paraId="7C31F217" w14:textId="29F97106" w:rsidR="009B3CFC" w:rsidRDefault="009B3CFC" w:rsidP="009B3CFC">
      <w:pPr>
        <w:ind w:left="142"/>
        <w:jc w:val="both"/>
      </w:pPr>
      <w:r>
        <w:t xml:space="preserve">　　藥品應當符合國家藥品標準。經國務院藥品監督管理部門核准的藥品品質標準高於國家藥品標準的，按照經核准的藥品品質標準執行；沒有國家藥品標準的，應當符合經核准的藥品品質標準。</w:t>
      </w:r>
    </w:p>
    <w:p w14:paraId="503F3ED6" w14:textId="65BC0B85" w:rsidR="009B3CFC" w:rsidRPr="009014F0" w:rsidRDefault="009B3CFC" w:rsidP="009B3CFC">
      <w:pPr>
        <w:ind w:left="142"/>
        <w:jc w:val="both"/>
        <w:rPr>
          <w:color w:val="17365D"/>
        </w:rPr>
      </w:pPr>
      <w:r w:rsidRPr="009014F0">
        <w:rPr>
          <w:color w:val="17365D"/>
        </w:rPr>
        <w:t xml:space="preserve">　　國務院藥品監督管理部門頒布的《中華人民共和國藥典》和藥品標準為國家藥品標準。</w:t>
      </w:r>
    </w:p>
    <w:p w14:paraId="1A28CE47" w14:textId="424EA313" w:rsidR="009B3CFC" w:rsidRDefault="009B3CFC" w:rsidP="009B3CFC">
      <w:pPr>
        <w:ind w:left="142"/>
        <w:jc w:val="both"/>
      </w:pPr>
      <w:r>
        <w:t xml:space="preserve">　　國務院藥品監督管理部門會同國務院衛生健康主管部門組織藥典委員會，負責國家藥品標準的制定和修訂。</w:t>
      </w:r>
    </w:p>
    <w:p w14:paraId="5B59598C" w14:textId="017A5763" w:rsidR="009B3CFC" w:rsidRPr="009014F0" w:rsidRDefault="009B3CFC" w:rsidP="009B3CFC">
      <w:pPr>
        <w:ind w:left="142"/>
        <w:jc w:val="both"/>
        <w:rPr>
          <w:color w:val="17365D"/>
        </w:rPr>
      </w:pPr>
      <w:r w:rsidRPr="009014F0">
        <w:rPr>
          <w:color w:val="17365D"/>
        </w:rPr>
        <w:t xml:space="preserve">　　國務院藥品監督管理部門設置或者指定的藥品檢驗機構負責標定國家藥品標準品、對照品。</w:t>
      </w:r>
    </w:p>
    <w:p w14:paraId="0E110379" w14:textId="77777777" w:rsidR="009B3CFC" w:rsidRDefault="009B3CFC" w:rsidP="009B3CFC">
      <w:pPr>
        <w:pStyle w:val="2"/>
      </w:pPr>
      <w:bookmarkStart w:id="35" w:name="c29"/>
      <w:bookmarkEnd w:id="35"/>
      <w:r>
        <w:t>第</w:t>
      </w:r>
      <w:r>
        <w:t>29</w:t>
      </w:r>
      <w:r>
        <w:t>條</w:t>
      </w:r>
    </w:p>
    <w:p w14:paraId="12A30B41" w14:textId="1C615EBF" w:rsidR="009B3CFC" w:rsidRDefault="009B3CFC" w:rsidP="009B3CFC">
      <w:pPr>
        <w:ind w:left="142"/>
        <w:jc w:val="both"/>
      </w:pPr>
      <w:r>
        <w:t xml:space="preserve">　　列入國家藥品標準的藥品名稱為藥品通用名稱。已經作為藥品通用名稱的，該名稱不得作為藥品商標使用。</w:t>
      </w:r>
    </w:p>
    <w:p w14:paraId="5E7C9855" w14:textId="0C299317" w:rsidR="00C45F9E" w:rsidRDefault="004F5CBB" w:rsidP="009B3CFC">
      <w:pPr>
        <w:ind w:left="142"/>
        <w:jc w:val="both"/>
      </w:pPr>
      <w:r w:rsidRPr="005F4768">
        <w:rPr>
          <w:rFonts w:ascii="Arial Unicode MS" w:hAnsi="Arial Unicode MS"/>
          <w:color w:val="5F5F5F"/>
          <w:sz w:val="18"/>
        </w:rPr>
        <w:t xml:space="preserve">　　　　　　　　　　　　　　　　　　　　　　　　　　　　　　　　　　　　　　　　　　　　　　　　　</w:t>
      </w:r>
      <w:hyperlink w:anchor="c章節索引" w:history="1">
        <w:r w:rsidRPr="007E2256">
          <w:rPr>
            <w:rStyle w:val="a3"/>
            <w:rFonts w:hint="eastAsia"/>
            <w:sz w:val="18"/>
          </w:rPr>
          <w:t>回索引</w:t>
        </w:r>
      </w:hyperlink>
      <w:r>
        <w:rPr>
          <w:rFonts w:ascii="Arial Unicode MS" w:hAnsi="Arial Unicode MS" w:hint="eastAsia"/>
          <w:color w:val="5F5F5F"/>
          <w:sz w:val="18"/>
        </w:rPr>
        <w:t>〉〉</w:t>
      </w:r>
    </w:p>
    <w:p w14:paraId="13F37ABB" w14:textId="77777777" w:rsidR="009B3CFC" w:rsidRDefault="009B3CFC" w:rsidP="00C45F9E">
      <w:pPr>
        <w:pStyle w:val="1"/>
      </w:pPr>
      <w:bookmarkStart w:id="36" w:name="_第三章__藥品上市許可持有人"/>
      <w:bookmarkEnd w:id="36"/>
      <w:r>
        <w:t>第三章　　藥品上市許可持有人</w:t>
      </w:r>
    </w:p>
    <w:p w14:paraId="60EE6B14" w14:textId="77777777" w:rsidR="009B3CFC" w:rsidRDefault="009B3CFC" w:rsidP="009B3CFC">
      <w:pPr>
        <w:pStyle w:val="2"/>
      </w:pPr>
      <w:bookmarkStart w:id="37" w:name="c30"/>
      <w:bookmarkEnd w:id="37"/>
      <w:r>
        <w:t>第</w:t>
      </w:r>
      <w:r>
        <w:t>30</w:t>
      </w:r>
      <w:r>
        <w:t>條</w:t>
      </w:r>
    </w:p>
    <w:p w14:paraId="3E0D1DF0" w14:textId="673AD086" w:rsidR="009B3CFC" w:rsidRDefault="009B3CFC" w:rsidP="009B3CFC">
      <w:pPr>
        <w:ind w:left="142"/>
        <w:jc w:val="both"/>
      </w:pPr>
      <w:r>
        <w:t xml:space="preserve">　　藥品上市許可持有人是指取得藥品註冊證書的企業或者藥品研製機構等。</w:t>
      </w:r>
    </w:p>
    <w:p w14:paraId="43EC3712" w14:textId="077DE890" w:rsidR="009B3CFC" w:rsidRPr="00C45F9E" w:rsidRDefault="009B3CFC" w:rsidP="009B3CFC">
      <w:pPr>
        <w:ind w:left="142"/>
        <w:jc w:val="both"/>
        <w:rPr>
          <w:color w:val="17365D"/>
        </w:rPr>
      </w:pPr>
      <w:r w:rsidRPr="00C45F9E">
        <w:rPr>
          <w:color w:val="17365D"/>
        </w:rPr>
        <w:t xml:space="preserve">　　藥品上市許可持有人應當依照本法規定，對藥品的非臨床研究、臨床試驗、生產經營、上市後研究、不良反應監測及報告與處理等承擔責任。其他從事藥品研製、生產、經營、儲存、運輸、使用等活動的單位和個人依法承擔相應責任。</w:t>
      </w:r>
    </w:p>
    <w:p w14:paraId="78F04667" w14:textId="7B156C82" w:rsidR="009B3CFC" w:rsidRDefault="009B3CFC" w:rsidP="009B3CFC">
      <w:pPr>
        <w:ind w:left="142"/>
        <w:jc w:val="both"/>
      </w:pPr>
      <w:r>
        <w:t xml:space="preserve">　　藥品上市許可持有人的法定代表人、主要負責人對藥品品質全面負責。</w:t>
      </w:r>
    </w:p>
    <w:p w14:paraId="446F7979" w14:textId="77777777" w:rsidR="009B3CFC" w:rsidRDefault="009B3CFC" w:rsidP="009B3CFC">
      <w:pPr>
        <w:pStyle w:val="2"/>
      </w:pPr>
      <w:bookmarkStart w:id="38" w:name="c31"/>
      <w:bookmarkEnd w:id="38"/>
      <w:r>
        <w:t>第</w:t>
      </w:r>
      <w:r>
        <w:t>31</w:t>
      </w:r>
      <w:r>
        <w:t>條</w:t>
      </w:r>
    </w:p>
    <w:p w14:paraId="077C9799" w14:textId="50E4E6D8" w:rsidR="009B3CFC" w:rsidRDefault="009B3CFC" w:rsidP="009B3CFC">
      <w:pPr>
        <w:ind w:left="142"/>
        <w:jc w:val="both"/>
      </w:pPr>
      <w:r>
        <w:t xml:space="preserve">　　藥品上市許可持有人應當建立藥品品質保證體系，配備專門人員獨立負責藥品品質管理。</w:t>
      </w:r>
    </w:p>
    <w:p w14:paraId="3FC668D2" w14:textId="4AE12771" w:rsidR="009B3CFC" w:rsidRPr="00C45F9E" w:rsidRDefault="009B3CFC" w:rsidP="009B3CFC">
      <w:pPr>
        <w:ind w:left="142"/>
        <w:jc w:val="both"/>
        <w:rPr>
          <w:color w:val="17365D"/>
        </w:rPr>
      </w:pPr>
      <w:r w:rsidRPr="00C45F9E">
        <w:rPr>
          <w:color w:val="17365D"/>
        </w:rPr>
        <w:t xml:space="preserve">　　藥品上市許可持有人應當對受托藥品生產企業、藥品經營企業的品質管理體系進行定期審核，監督其持續具備品質保證和控制能力。</w:t>
      </w:r>
    </w:p>
    <w:p w14:paraId="5E5E4A36" w14:textId="77777777" w:rsidR="009B3CFC" w:rsidRDefault="009B3CFC" w:rsidP="009B3CFC">
      <w:pPr>
        <w:pStyle w:val="2"/>
      </w:pPr>
      <w:bookmarkStart w:id="39" w:name="c32"/>
      <w:bookmarkEnd w:id="39"/>
      <w:r>
        <w:t>第</w:t>
      </w:r>
      <w:r>
        <w:t>32</w:t>
      </w:r>
      <w:r>
        <w:t>條</w:t>
      </w:r>
    </w:p>
    <w:p w14:paraId="7F45CBA2" w14:textId="7F40381E" w:rsidR="009B3CFC" w:rsidRDefault="009B3CFC" w:rsidP="009B3CFC">
      <w:pPr>
        <w:ind w:left="142"/>
        <w:jc w:val="both"/>
      </w:pPr>
      <w:r>
        <w:t xml:space="preserve">　　藥品上市許可持有人可以自行生產藥品，也可以委託藥品生產企業生產。</w:t>
      </w:r>
    </w:p>
    <w:p w14:paraId="67485601" w14:textId="215DB0F9" w:rsidR="009B3CFC" w:rsidRPr="00C45F9E" w:rsidRDefault="009B3CFC" w:rsidP="009B3CFC">
      <w:pPr>
        <w:ind w:left="142"/>
        <w:jc w:val="both"/>
        <w:rPr>
          <w:color w:val="17365D"/>
        </w:rPr>
      </w:pPr>
      <w:r w:rsidRPr="00C45F9E">
        <w:rPr>
          <w:color w:val="17365D"/>
        </w:rPr>
        <w:t xml:space="preserve">　　藥品上市許可持有人自行生產藥品的，應當依照本法規定取得藥品生產許可證；委託生產的，應當委託符合條件的藥品生產企業。藥品上市許可持有人和受托生產企業應當簽訂委託協議和品質協議，並嚴格履行協議約定的義務。</w:t>
      </w:r>
    </w:p>
    <w:p w14:paraId="0916A009" w14:textId="1A8898BE" w:rsidR="009B3CFC" w:rsidRDefault="009B3CFC" w:rsidP="009B3CFC">
      <w:pPr>
        <w:ind w:left="142"/>
        <w:jc w:val="both"/>
      </w:pPr>
      <w:r>
        <w:t xml:space="preserve">　　國務院藥品監督管理部門制定藥品委託生產品質協議指南，指導、監督藥品上市許可持有人和受托生產企業履行藥品品質保證義務。</w:t>
      </w:r>
    </w:p>
    <w:p w14:paraId="30B3FA85" w14:textId="2DE5D3B6" w:rsidR="009B3CFC" w:rsidRPr="00C45F9E" w:rsidRDefault="009B3CFC" w:rsidP="009B3CFC">
      <w:pPr>
        <w:ind w:left="142"/>
        <w:jc w:val="both"/>
        <w:rPr>
          <w:color w:val="17365D"/>
        </w:rPr>
      </w:pPr>
      <w:r w:rsidRPr="00C45F9E">
        <w:rPr>
          <w:color w:val="17365D"/>
        </w:rPr>
        <w:t xml:space="preserve">　　血液製品、麻醉藥品、精神藥品、醫療用毒性藥品、藥品類易製毒化學品不得委託生產；但是，國務院藥品監督管理部門另有規定的除外。</w:t>
      </w:r>
    </w:p>
    <w:p w14:paraId="78637E96" w14:textId="77777777" w:rsidR="009B3CFC" w:rsidRDefault="009B3CFC" w:rsidP="009B3CFC">
      <w:pPr>
        <w:pStyle w:val="2"/>
      </w:pPr>
      <w:bookmarkStart w:id="40" w:name="c33"/>
      <w:bookmarkEnd w:id="40"/>
      <w:r>
        <w:t>第</w:t>
      </w:r>
      <w:r>
        <w:t>33</w:t>
      </w:r>
      <w:r>
        <w:t>條</w:t>
      </w:r>
    </w:p>
    <w:p w14:paraId="74453C74" w14:textId="10BDD4FF" w:rsidR="009B3CFC" w:rsidRDefault="009B3CFC" w:rsidP="009B3CFC">
      <w:pPr>
        <w:ind w:left="142"/>
        <w:jc w:val="both"/>
      </w:pPr>
      <w:r>
        <w:t xml:space="preserve">　　藥品上市許可持有人應當建立藥品上市放行規程，對藥品生產企業出廠放行的藥品進行審核，經品質受權人簽字後方可放行。不符合國家藥品標準的，不得放行。</w:t>
      </w:r>
    </w:p>
    <w:p w14:paraId="365F0904" w14:textId="77777777" w:rsidR="009B3CFC" w:rsidRDefault="009B3CFC" w:rsidP="009B3CFC">
      <w:pPr>
        <w:pStyle w:val="2"/>
      </w:pPr>
      <w:bookmarkStart w:id="41" w:name="c34"/>
      <w:bookmarkEnd w:id="41"/>
      <w:r>
        <w:lastRenderedPageBreak/>
        <w:t>第</w:t>
      </w:r>
      <w:r>
        <w:t>34</w:t>
      </w:r>
      <w:r>
        <w:t>條</w:t>
      </w:r>
    </w:p>
    <w:p w14:paraId="2F78AE24" w14:textId="05429906" w:rsidR="009B3CFC" w:rsidRDefault="009B3CFC" w:rsidP="009B3CFC">
      <w:pPr>
        <w:ind w:left="142"/>
        <w:jc w:val="both"/>
      </w:pPr>
      <w:r>
        <w:t xml:space="preserve">　　藥品上市許可持有人可以自行銷售其取得藥品註冊證書的藥品，也可以委託藥品經營企業銷售。藥品上市許可持有人從事藥品零售活動的，應當取得藥品經營許可證。</w:t>
      </w:r>
    </w:p>
    <w:p w14:paraId="2229E55F" w14:textId="54EB55CE" w:rsidR="009B3CFC" w:rsidRPr="00C45F9E" w:rsidRDefault="009B3CFC" w:rsidP="009B3CFC">
      <w:pPr>
        <w:ind w:left="142"/>
        <w:jc w:val="both"/>
        <w:rPr>
          <w:color w:val="17365D"/>
        </w:rPr>
      </w:pPr>
      <w:r w:rsidRPr="00C45F9E">
        <w:rPr>
          <w:color w:val="17365D"/>
        </w:rPr>
        <w:t xml:space="preserve">　　藥品上市許可持有人自行銷售藥品的，應當具備本法第</w:t>
      </w:r>
      <w:hyperlink w:anchor="c52" w:history="1">
        <w:r w:rsidRPr="002F0444">
          <w:rPr>
            <w:rStyle w:val="a3"/>
            <w:rFonts w:ascii="Times New Roman" w:hAnsi="Times New Roman"/>
          </w:rPr>
          <w:t>五十二</w:t>
        </w:r>
      </w:hyperlink>
      <w:r w:rsidRPr="00C45F9E">
        <w:rPr>
          <w:color w:val="17365D"/>
        </w:rPr>
        <w:t>條規定的條件；委託銷售的，應當委託符合條件的藥品經營企業。藥品上市許可持有人和受托經營企業應當簽訂委託協議，並嚴格履行協議約定的義務。</w:t>
      </w:r>
    </w:p>
    <w:p w14:paraId="7F304856" w14:textId="77777777" w:rsidR="009B3CFC" w:rsidRDefault="009B3CFC" w:rsidP="009B3CFC">
      <w:pPr>
        <w:pStyle w:val="2"/>
      </w:pPr>
      <w:bookmarkStart w:id="42" w:name="c35"/>
      <w:bookmarkEnd w:id="42"/>
      <w:r>
        <w:t>第</w:t>
      </w:r>
      <w:r>
        <w:t>35</w:t>
      </w:r>
      <w:r>
        <w:t>條</w:t>
      </w:r>
    </w:p>
    <w:p w14:paraId="130BD1D0" w14:textId="1FF4E282" w:rsidR="009B3CFC" w:rsidRDefault="009B3CFC" w:rsidP="009B3CFC">
      <w:pPr>
        <w:ind w:left="142"/>
        <w:jc w:val="both"/>
      </w:pPr>
      <w:r>
        <w:t xml:space="preserve">　　藥品上市許可持有人、藥品生產企業、藥品經營企業委託儲存、運輸藥品的，應當對受托方的品質保證能力和風險管理能力進行評估，與其簽訂委託協議，約定藥品品質責任、操作規程等內容，並對受托方進行監督。</w:t>
      </w:r>
    </w:p>
    <w:p w14:paraId="0644DAC9" w14:textId="77777777" w:rsidR="009B3CFC" w:rsidRDefault="009B3CFC" w:rsidP="009B3CFC">
      <w:pPr>
        <w:pStyle w:val="2"/>
      </w:pPr>
      <w:bookmarkStart w:id="43" w:name="c36"/>
      <w:bookmarkEnd w:id="43"/>
      <w:r>
        <w:t>第</w:t>
      </w:r>
      <w:r>
        <w:t>36</w:t>
      </w:r>
      <w:r>
        <w:t>條</w:t>
      </w:r>
    </w:p>
    <w:p w14:paraId="1B58BA0A" w14:textId="3CAC547C" w:rsidR="009B3CFC" w:rsidRDefault="009B3CFC" w:rsidP="009B3CFC">
      <w:pPr>
        <w:ind w:left="142"/>
        <w:jc w:val="both"/>
      </w:pPr>
      <w:r>
        <w:t xml:space="preserve">　　藥品上市許可持有人、藥品生產企業、藥品經營企業和醫療機構應當建立並實施藥品追溯制度，按照規定提供追溯資訊，保證藥品可追溯。</w:t>
      </w:r>
    </w:p>
    <w:p w14:paraId="3A3D606F" w14:textId="77777777" w:rsidR="009B3CFC" w:rsidRDefault="009B3CFC" w:rsidP="009B3CFC">
      <w:pPr>
        <w:pStyle w:val="2"/>
      </w:pPr>
      <w:bookmarkStart w:id="44" w:name="c37"/>
      <w:bookmarkEnd w:id="44"/>
      <w:r>
        <w:t>第</w:t>
      </w:r>
      <w:r>
        <w:t>37</w:t>
      </w:r>
      <w:r>
        <w:t>條</w:t>
      </w:r>
    </w:p>
    <w:p w14:paraId="4AADB602" w14:textId="2A39D4E3" w:rsidR="009B3CFC" w:rsidRDefault="009B3CFC" w:rsidP="009B3CFC">
      <w:pPr>
        <w:ind w:left="142"/>
        <w:jc w:val="both"/>
      </w:pPr>
      <w:r>
        <w:t xml:space="preserve">　　藥品上市許可持有人應當建立年度報告制度，每年將藥品生產銷售、上市後研究、風險管理等情況按照規定向省、自治區、直轄市人民政府藥品監督管理部門報告。</w:t>
      </w:r>
    </w:p>
    <w:p w14:paraId="7C226CE1" w14:textId="77777777" w:rsidR="009B3CFC" w:rsidRDefault="009B3CFC" w:rsidP="009B3CFC">
      <w:pPr>
        <w:pStyle w:val="2"/>
      </w:pPr>
      <w:bookmarkStart w:id="45" w:name="c38"/>
      <w:bookmarkEnd w:id="45"/>
      <w:r>
        <w:t>第</w:t>
      </w:r>
      <w:r>
        <w:t>38</w:t>
      </w:r>
      <w:r>
        <w:t>條</w:t>
      </w:r>
    </w:p>
    <w:p w14:paraId="0E0D2353" w14:textId="72F093AC" w:rsidR="009B3CFC" w:rsidRDefault="009B3CFC" w:rsidP="009B3CFC">
      <w:pPr>
        <w:ind w:left="142"/>
        <w:jc w:val="both"/>
      </w:pPr>
      <w:r>
        <w:t xml:space="preserve">　　藥品上市許可持有人為境外企業的，應當由其指定的在中國境內的企業法人履行藥品上市許可持有人義務，與藥品上市許可持有人承擔連帶責任。</w:t>
      </w:r>
    </w:p>
    <w:p w14:paraId="5E3BC020" w14:textId="77777777" w:rsidR="009B3CFC" w:rsidRDefault="009B3CFC" w:rsidP="009B3CFC">
      <w:pPr>
        <w:pStyle w:val="2"/>
      </w:pPr>
      <w:bookmarkStart w:id="46" w:name="c39"/>
      <w:bookmarkEnd w:id="46"/>
      <w:r>
        <w:t>第</w:t>
      </w:r>
      <w:r>
        <w:t>39</w:t>
      </w:r>
      <w:r>
        <w:t>條</w:t>
      </w:r>
    </w:p>
    <w:p w14:paraId="0943A5C6" w14:textId="4003422B" w:rsidR="009B3CFC" w:rsidRDefault="009B3CFC" w:rsidP="009B3CFC">
      <w:pPr>
        <w:ind w:left="142"/>
        <w:jc w:val="both"/>
      </w:pPr>
      <w:r>
        <w:t xml:space="preserve">　　中藥飲片生產企業履行藥品上市許可持有人的相關義務，對中藥飲片生產、銷售實行全過程管理，建立中藥飲片追溯體系，保證中藥飲片安全、有效、可追溯。</w:t>
      </w:r>
    </w:p>
    <w:p w14:paraId="6A9AE1C9" w14:textId="77777777" w:rsidR="009B3CFC" w:rsidRDefault="009B3CFC" w:rsidP="009B3CFC">
      <w:pPr>
        <w:pStyle w:val="2"/>
      </w:pPr>
      <w:bookmarkStart w:id="47" w:name="c40"/>
      <w:bookmarkEnd w:id="47"/>
      <w:r>
        <w:t>第</w:t>
      </w:r>
      <w:r>
        <w:t>40</w:t>
      </w:r>
      <w:r>
        <w:t>條</w:t>
      </w:r>
    </w:p>
    <w:p w14:paraId="140FE866" w14:textId="6CECD1A3" w:rsidR="009B3CFC" w:rsidRDefault="009B3CFC" w:rsidP="009B3CFC">
      <w:pPr>
        <w:ind w:left="142"/>
        <w:jc w:val="both"/>
      </w:pPr>
      <w:r>
        <w:t xml:space="preserve">　　經國務院藥品監督管理部門批准，藥品上市許可持有人可以轉讓藥品上市許可。受讓方應當具備保障藥品安全性、有效性和品質可控性的品質管理、風險防控和責任賠償等能力，履行藥品上市許可持有人義務。</w:t>
      </w:r>
    </w:p>
    <w:p w14:paraId="54335579" w14:textId="31FC7EF8" w:rsidR="00C45F9E" w:rsidRDefault="004F5CBB" w:rsidP="009B3CFC">
      <w:pPr>
        <w:ind w:left="142"/>
        <w:jc w:val="both"/>
      </w:pPr>
      <w:r w:rsidRPr="005F4768">
        <w:rPr>
          <w:rFonts w:ascii="Arial Unicode MS" w:hAnsi="Arial Unicode MS"/>
          <w:color w:val="5F5F5F"/>
          <w:sz w:val="18"/>
        </w:rPr>
        <w:t xml:space="preserve">　　　　　　　　　　　　　　　　　　　　　　　　　　　　　　　　　　　　　　　　　　　　　　　　　</w:t>
      </w:r>
      <w:hyperlink w:anchor="c章節索引" w:history="1">
        <w:r w:rsidRPr="007E2256">
          <w:rPr>
            <w:rStyle w:val="a3"/>
            <w:rFonts w:hint="eastAsia"/>
            <w:sz w:val="18"/>
          </w:rPr>
          <w:t>回索引</w:t>
        </w:r>
      </w:hyperlink>
      <w:r>
        <w:rPr>
          <w:rFonts w:ascii="Arial Unicode MS" w:hAnsi="Arial Unicode MS" w:hint="eastAsia"/>
          <w:color w:val="5F5F5F"/>
          <w:sz w:val="18"/>
        </w:rPr>
        <w:t>〉〉</w:t>
      </w:r>
    </w:p>
    <w:p w14:paraId="415346DB" w14:textId="77777777" w:rsidR="009B3CFC" w:rsidRDefault="009B3CFC" w:rsidP="00C45F9E">
      <w:pPr>
        <w:pStyle w:val="1"/>
      </w:pPr>
      <w:bookmarkStart w:id="48" w:name="_第四章__藥品生產"/>
      <w:bookmarkEnd w:id="48"/>
      <w:r>
        <w:t>第四章　　藥品生產</w:t>
      </w:r>
    </w:p>
    <w:p w14:paraId="48E0C199" w14:textId="77777777" w:rsidR="009B3CFC" w:rsidRDefault="009B3CFC" w:rsidP="009B3CFC">
      <w:pPr>
        <w:pStyle w:val="2"/>
      </w:pPr>
      <w:bookmarkStart w:id="49" w:name="c41"/>
      <w:bookmarkEnd w:id="49"/>
      <w:r>
        <w:t>第</w:t>
      </w:r>
      <w:r>
        <w:t>41</w:t>
      </w:r>
      <w:r>
        <w:t>條</w:t>
      </w:r>
    </w:p>
    <w:p w14:paraId="6C54AC2A" w14:textId="22ADE19E" w:rsidR="009B3CFC" w:rsidRDefault="009B3CFC" w:rsidP="009B3CFC">
      <w:pPr>
        <w:ind w:left="142"/>
        <w:jc w:val="both"/>
      </w:pPr>
      <w:r>
        <w:t xml:space="preserve">　　從事藥品生產活動，應當經所在地省、自治區、直轄市人民政府藥品監督管理部門批准，取得藥品生產許可證。無藥品生產許可證的，不得生產藥品。</w:t>
      </w:r>
    </w:p>
    <w:p w14:paraId="413F0E90" w14:textId="57D77A12" w:rsidR="009B3CFC" w:rsidRPr="00C45F9E" w:rsidRDefault="009B3CFC" w:rsidP="009B3CFC">
      <w:pPr>
        <w:ind w:left="142"/>
        <w:jc w:val="both"/>
        <w:rPr>
          <w:color w:val="17365D"/>
        </w:rPr>
      </w:pPr>
      <w:r w:rsidRPr="00C45F9E">
        <w:rPr>
          <w:color w:val="17365D"/>
        </w:rPr>
        <w:t xml:space="preserve">　　藥品生產許可證應當標明有效期和生產範圍，到期重新審查發證。</w:t>
      </w:r>
    </w:p>
    <w:p w14:paraId="6C3BF92C" w14:textId="77777777" w:rsidR="009B3CFC" w:rsidRDefault="009B3CFC" w:rsidP="009B3CFC">
      <w:pPr>
        <w:pStyle w:val="2"/>
      </w:pPr>
      <w:bookmarkStart w:id="50" w:name="c42"/>
      <w:bookmarkEnd w:id="50"/>
      <w:r>
        <w:t>第</w:t>
      </w:r>
      <w:r>
        <w:t>42</w:t>
      </w:r>
      <w:r>
        <w:t>條</w:t>
      </w:r>
    </w:p>
    <w:p w14:paraId="5AFF57E2" w14:textId="7B2BFA2B" w:rsidR="009B3CFC" w:rsidRDefault="009B3CFC" w:rsidP="009B3CFC">
      <w:pPr>
        <w:ind w:left="142"/>
        <w:jc w:val="both"/>
      </w:pPr>
      <w:r>
        <w:t xml:space="preserve">　　從事藥品生產活動，應當具備以下條件：</w:t>
      </w:r>
    </w:p>
    <w:p w14:paraId="1688E59B" w14:textId="77777777" w:rsidR="009B3CFC" w:rsidRDefault="009B3CFC" w:rsidP="009B3CFC">
      <w:pPr>
        <w:ind w:left="142"/>
        <w:jc w:val="both"/>
      </w:pPr>
      <w:r>
        <w:t xml:space="preserve">　　（一）有依法經過資格認定的藥學技術人員、工程技術人員及相應的技術工人；</w:t>
      </w:r>
    </w:p>
    <w:p w14:paraId="69351F3A" w14:textId="77777777" w:rsidR="009B3CFC" w:rsidRDefault="009B3CFC" w:rsidP="009B3CFC">
      <w:pPr>
        <w:ind w:left="142"/>
        <w:jc w:val="both"/>
      </w:pPr>
      <w:r>
        <w:t xml:space="preserve">　　（二）有與藥品生產相適應的廠房、設施和衛生環境；</w:t>
      </w:r>
    </w:p>
    <w:p w14:paraId="188A3025" w14:textId="77777777" w:rsidR="009B3CFC" w:rsidRDefault="009B3CFC" w:rsidP="009B3CFC">
      <w:pPr>
        <w:ind w:left="142"/>
        <w:jc w:val="both"/>
      </w:pPr>
      <w:r>
        <w:t xml:space="preserve">　　（三）有能對所生產藥品進行品質管理和品質檢驗的機構、人員及必要的儀器設備；</w:t>
      </w:r>
    </w:p>
    <w:p w14:paraId="4CE03C6B" w14:textId="35FBD0E8" w:rsidR="009B3CFC" w:rsidRDefault="009B3CFC" w:rsidP="009B3CFC">
      <w:pPr>
        <w:ind w:left="142"/>
        <w:jc w:val="both"/>
      </w:pPr>
      <w:r>
        <w:lastRenderedPageBreak/>
        <w:t xml:space="preserve">　　（四）有保證藥品品質的規章制度，並符合國務院藥品監督管理部門依據本法制定的藥品生產品質管理規範要求。</w:t>
      </w:r>
    </w:p>
    <w:p w14:paraId="60019AF6" w14:textId="77777777" w:rsidR="009B3CFC" w:rsidRDefault="009B3CFC" w:rsidP="009B3CFC">
      <w:pPr>
        <w:pStyle w:val="2"/>
      </w:pPr>
      <w:bookmarkStart w:id="51" w:name="c43"/>
      <w:bookmarkEnd w:id="51"/>
      <w:r>
        <w:t>第</w:t>
      </w:r>
      <w:r>
        <w:t>43</w:t>
      </w:r>
      <w:r>
        <w:t>條</w:t>
      </w:r>
    </w:p>
    <w:p w14:paraId="713A90A9" w14:textId="4BBF7CD7" w:rsidR="009B3CFC" w:rsidRDefault="009B3CFC" w:rsidP="009B3CFC">
      <w:pPr>
        <w:ind w:left="142"/>
        <w:jc w:val="both"/>
      </w:pPr>
      <w:r>
        <w:t xml:space="preserve">　　從事藥品生產活動，應當遵守藥品生產品質管理規範，建立健全藥品生產品質管理體系，保證藥品生產全過程持續符合法定要求。</w:t>
      </w:r>
    </w:p>
    <w:p w14:paraId="6970BA97" w14:textId="059BEE5E" w:rsidR="009B3CFC" w:rsidRPr="00C45F9E" w:rsidRDefault="009B3CFC" w:rsidP="009B3CFC">
      <w:pPr>
        <w:ind w:left="142"/>
        <w:jc w:val="both"/>
        <w:rPr>
          <w:color w:val="17365D"/>
        </w:rPr>
      </w:pPr>
      <w:r w:rsidRPr="00C45F9E">
        <w:rPr>
          <w:color w:val="17365D"/>
        </w:rPr>
        <w:t xml:space="preserve">　　藥品生產企業的法定代表人、主要負責人對本企業的藥品生產活動全面負責。</w:t>
      </w:r>
    </w:p>
    <w:p w14:paraId="577DD72B" w14:textId="77777777" w:rsidR="009B3CFC" w:rsidRDefault="009B3CFC" w:rsidP="009B3CFC">
      <w:pPr>
        <w:pStyle w:val="2"/>
      </w:pPr>
      <w:bookmarkStart w:id="52" w:name="c44"/>
      <w:bookmarkEnd w:id="52"/>
      <w:r>
        <w:t>第</w:t>
      </w:r>
      <w:r>
        <w:t>44</w:t>
      </w:r>
      <w:r>
        <w:t>條</w:t>
      </w:r>
    </w:p>
    <w:p w14:paraId="176E442F" w14:textId="0663A898" w:rsidR="009B3CFC" w:rsidRDefault="009B3CFC" w:rsidP="009B3CFC">
      <w:pPr>
        <w:ind w:left="142"/>
        <w:jc w:val="both"/>
      </w:pPr>
      <w:r>
        <w:t xml:space="preserve">　　藥品應當按照國家藥品標準和經藥品監督管理部門核准的生產工藝進行生產。生產、檢驗記錄應當完整準確，不得編造。</w:t>
      </w:r>
    </w:p>
    <w:p w14:paraId="078FD116" w14:textId="29768376" w:rsidR="009B3CFC" w:rsidRPr="00C45F9E" w:rsidRDefault="009B3CFC" w:rsidP="009B3CFC">
      <w:pPr>
        <w:ind w:left="142"/>
        <w:jc w:val="both"/>
        <w:rPr>
          <w:color w:val="17365D"/>
        </w:rPr>
      </w:pPr>
      <w:r w:rsidRPr="00C45F9E">
        <w:rPr>
          <w:color w:val="17365D"/>
        </w:rPr>
        <w:t xml:space="preserve">　　中藥飲片應當按照國家藥品標準炮製；國家藥品標準沒有規定的，應當按照省、自治區、直轄市人民政府藥品監督管理部門制定的炮製規範炮製。省、自治區、直轄市人民政府藥品監督管理部門制定的炮製規範應當報國務院藥品監督管理部門備案。不符合國家藥品標準或者不按照省、自治區、直轄市人民政府藥品監督管理部門制定的炮製規範炮製的，不得出廠、銷售。</w:t>
      </w:r>
    </w:p>
    <w:p w14:paraId="539D0E14" w14:textId="77777777" w:rsidR="009B3CFC" w:rsidRDefault="009B3CFC" w:rsidP="009B3CFC">
      <w:pPr>
        <w:pStyle w:val="2"/>
      </w:pPr>
      <w:bookmarkStart w:id="53" w:name="c45"/>
      <w:bookmarkEnd w:id="53"/>
      <w:r>
        <w:t>第</w:t>
      </w:r>
      <w:r>
        <w:t>45</w:t>
      </w:r>
      <w:r>
        <w:t>條</w:t>
      </w:r>
    </w:p>
    <w:p w14:paraId="5E020F10" w14:textId="42C0E7A4" w:rsidR="009B3CFC" w:rsidRDefault="009B3CFC" w:rsidP="009B3CFC">
      <w:pPr>
        <w:ind w:left="142"/>
        <w:jc w:val="both"/>
      </w:pPr>
      <w:r>
        <w:t xml:space="preserve">　　生產藥品所需的原料、輔料，應當符合藥用要求、藥品生產品質管理規範的有關要求。</w:t>
      </w:r>
    </w:p>
    <w:p w14:paraId="5A657BC2" w14:textId="302C31D7" w:rsidR="009B3CFC" w:rsidRPr="00C45F9E" w:rsidRDefault="009B3CFC" w:rsidP="009B3CFC">
      <w:pPr>
        <w:ind w:left="142"/>
        <w:jc w:val="both"/>
        <w:rPr>
          <w:color w:val="17365D"/>
        </w:rPr>
      </w:pPr>
      <w:r w:rsidRPr="00C45F9E">
        <w:rPr>
          <w:color w:val="17365D"/>
        </w:rPr>
        <w:t xml:space="preserve">　　生產藥品，應當按照規定對供應原料、輔料等的供應商進行審核，保證購進、使用的原料、輔料等符合前款規定要求。</w:t>
      </w:r>
    </w:p>
    <w:p w14:paraId="55D40ECC" w14:textId="77777777" w:rsidR="009B3CFC" w:rsidRDefault="009B3CFC" w:rsidP="009B3CFC">
      <w:pPr>
        <w:pStyle w:val="2"/>
      </w:pPr>
      <w:bookmarkStart w:id="54" w:name="c46"/>
      <w:bookmarkEnd w:id="54"/>
      <w:r>
        <w:t>第</w:t>
      </w:r>
      <w:r>
        <w:t>46</w:t>
      </w:r>
      <w:r>
        <w:t>條</w:t>
      </w:r>
    </w:p>
    <w:p w14:paraId="5F3CDE3E" w14:textId="2CDEBC9F" w:rsidR="009B3CFC" w:rsidRDefault="009B3CFC" w:rsidP="009B3CFC">
      <w:pPr>
        <w:ind w:left="142"/>
        <w:jc w:val="both"/>
      </w:pPr>
      <w:r>
        <w:t xml:space="preserve">　　直接接觸藥品的包裝材料和容器，應當符合藥用要求，符合保障人體健康、安全的標準。</w:t>
      </w:r>
    </w:p>
    <w:p w14:paraId="5EDACCF2" w14:textId="57F224B4" w:rsidR="009B3CFC" w:rsidRPr="00C45F9E" w:rsidRDefault="009B3CFC" w:rsidP="009B3CFC">
      <w:pPr>
        <w:ind w:left="142"/>
        <w:jc w:val="both"/>
        <w:rPr>
          <w:color w:val="17365D"/>
        </w:rPr>
      </w:pPr>
      <w:r w:rsidRPr="00C45F9E">
        <w:rPr>
          <w:color w:val="17365D"/>
        </w:rPr>
        <w:t xml:space="preserve">　　對不合格的直接接觸藥品的包裝材料和容器，由藥品監督管理部門責令停止使用。</w:t>
      </w:r>
    </w:p>
    <w:p w14:paraId="531511C3" w14:textId="77777777" w:rsidR="009B3CFC" w:rsidRDefault="009B3CFC" w:rsidP="009B3CFC">
      <w:pPr>
        <w:pStyle w:val="2"/>
      </w:pPr>
      <w:bookmarkStart w:id="55" w:name="c47"/>
      <w:bookmarkEnd w:id="55"/>
      <w:r>
        <w:t>第</w:t>
      </w:r>
      <w:r>
        <w:t>47</w:t>
      </w:r>
      <w:r>
        <w:t>條</w:t>
      </w:r>
    </w:p>
    <w:p w14:paraId="4652F308" w14:textId="11ADFBCC" w:rsidR="009B3CFC" w:rsidRDefault="009B3CFC" w:rsidP="009B3CFC">
      <w:pPr>
        <w:ind w:left="142"/>
        <w:jc w:val="both"/>
      </w:pPr>
      <w:r>
        <w:t xml:space="preserve">　　藥品生產企業應當對藥品進行品質檢驗。不符合國家藥品標準的，不得出廠。</w:t>
      </w:r>
    </w:p>
    <w:p w14:paraId="0113B77C" w14:textId="7DD77D9C" w:rsidR="009B3CFC" w:rsidRPr="00C45F9E" w:rsidRDefault="009B3CFC" w:rsidP="009B3CFC">
      <w:pPr>
        <w:ind w:left="142"/>
        <w:jc w:val="both"/>
        <w:rPr>
          <w:color w:val="17365D"/>
        </w:rPr>
      </w:pPr>
      <w:r w:rsidRPr="00C45F9E">
        <w:rPr>
          <w:color w:val="17365D"/>
        </w:rPr>
        <w:t xml:space="preserve">　　藥品生產企業應當建立藥品出廠放行規程，明確出廠放行的標準、條件。符合標準、條件的，經品質受權人簽字後方可放行。</w:t>
      </w:r>
    </w:p>
    <w:p w14:paraId="32B98AC9" w14:textId="77777777" w:rsidR="009B3CFC" w:rsidRDefault="009B3CFC" w:rsidP="009B3CFC">
      <w:pPr>
        <w:pStyle w:val="2"/>
      </w:pPr>
      <w:bookmarkStart w:id="56" w:name="c48"/>
      <w:bookmarkEnd w:id="56"/>
      <w:r>
        <w:t>第</w:t>
      </w:r>
      <w:r>
        <w:t>48</w:t>
      </w:r>
      <w:r>
        <w:t>條</w:t>
      </w:r>
    </w:p>
    <w:p w14:paraId="24B07193" w14:textId="070B1D85" w:rsidR="009B3CFC" w:rsidRDefault="009B3CFC" w:rsidP="009B3CFC">
      <w:pPr>
        <w:ind w:left="142"/>
        <w:jc w:val="both"/>
      </w:pPr>
      <w:r>
        <w:t xml:space="preserve">　　藥品包裝應當適合藥品品質的要求，方便儲存、運輸和醫療使用。</w:t>
      </w:r>
    </w:p>
    <w:p w14:paraId="098FFFAF" w14:textId="2F22477E" w:rsidR="009B3CFC" w:rsidRPr="00C45F9E" w:rsidRDefault="009B3CFC" w:rsidP="009B3CFC">
      <w:pPr>
        <w:ind w:left="142"/>
        <w:jc w:val="both"/>
        <w:rPr>
          <w:color w:val="17365D"/>
        </w:rPr>
      </w:pPr>
      <w:r w:rsidRPr="00C45F9E">
        <w:rPr>
          <w:color w:val="17365D"/>
        </w:rPr>
        <w:t xml:space="preserve">　　發運中藥材應當有包裝。在每件包裝上，應當註明品名、產地、日期、供貨單位，並附有品質合格的標誌。</w:t>
      </w:r>
    </w:p>
    <w:p w14:paraId="1E1DE7A0" w14:textId="77777777" w:rsidR="009B3CFC" w:rsidRDefault="009B3CFC" w:rsidP="009B3CFC">
      <w:pPr>
        <w:pStyle w:val="2"/>
      </w:pPr>
      <w:bookmarkStart w:id="57" w:name="c49"/>
      <w:bookmarkEnd w:id="57"/>
      <w:r>
        <w:t>第</w:t>
      </w:r>
      <w:r>
        <w:t>49</w:t>
      </w:r>
      <w:r>
        <w:t>條</w:t>
      </w:r>
    </w:p>
    <w:p w14:paraId="5A7FECBA" w14:textId="756B9F13" w:rsidR="009B3CFC" w:rsidRDefault="009B3CFC" w:rsidP="009B3CFC">
      <w:pPr>
        <w:ind w:left="142"/>
        <w:jc w:val="both"/>
      </w:pPr>
      <w:r>
        <w:t xml:space="preserve">　　藥品包裝應當按照規定印有或者貼有標籤並附有說明書。</w:t>
      </w:r>
    </w:p>
    <w:p w14:paraId="1A48F4F4" w14:textId="0EE900A2" w:rsidR="009B3CFC" w:rsidRPr="00C45F9E" w:rsidRDefault="009B3CFC" w:rsidP="009B3CFC">
      <w:pPr>
        <w:ind w:left="142"/>
        <w:jc w:val="both"/>
        <w:rPr>
          <w:color w:val="17365D"/>
        </w:rPr>
      </w:pPr>
      <w:r w:rsidRPr="00C45F9E">
        <w:rPr>
          <w:color w:val="17365D"/>
        </w:rPr>
        <w:t xml:space="preserve">　　標籤或者說明書應當註明藥品的通用名稱、成份、規格、上市許可持有人及其地址、生產企業及其地址、批准文號、產品批號、生產日期、有效期、適應症或者功能主治、用法、用量、禁忌、不良反應和注意事項。標籤、說明書中的文字應當清晰，生產日期、有效期等事項應當顯著標注，容易辨識。</w:t>
      </w:r>
    </w:p>
    <w:p w14:paraId="52FAC5A7" w14:textId="2FD44BD5" w:rsidR="009B3CFC" w:rsidRDefault="009B3CFC" w:rsidP="009B3CFC">
      <w:pPr>
        <w:ind w:left="142"/>
        <w:jc w:val="both"/>
      </w:pPr>
      <w:r>
        <w:t xml:space="preserve">　　麻醉藥品、精神藥品、醫療用毒性藥品、放射性藥品、外用藥品和非處方藥的標籤、說明書，應當印有規定的標誌。</w:t>
      </w:r>
    </w:p>
    <w:p w14:paraId="7B0A7F09" w14:textId="77777777" w:rsidR="009B3CFC" w:rsidRDefault="009B3CFC" w:rsidP="009B3CFC">
      <w:pPr>
        <w:pStyle w:val="2"/>
      </w:pPr>
      <w:bookmarkStart w:id="58" w:name="c50"/>
      <w:bookmarkEnd w:id="58"/>
      <w:r>
        <w:lastRenderedPageBreak/>
        <w:t>第</w:t>
      </w:r>
      <w:r>
        <w:t>50</w:t>
      </w:r>
      <w:r>
        <w:t>條</w:t>
      </w:r>
    </w:p>
    <w:p w14:paraId="5AFCEAF8" w14:textId="5062D527" w:rsidR="009B3CFC" w:rsidRDefault="009B3CFC" w:rsidP="009B3CFC">
      <w:pPr>
        <w:ind w:left="142"/>
        <w:jc w:val="both"/>
      </w:pPr>
      <w:r>
        <w:t xml:space="preserve">　　藥品上市許可持有人、藥品生產企業、藥品經營企業和醫療機構中直接接觸藥品的工作人員，應當每年進行健康檢查。患有傳染病或者其他可能污染藥品的疾病的，不得從事直接接觸藥品的工作。</w:t>
      </w:r>
    </w:p>
    <w:p w14:paraId="7A981CF8" w14:textId="3E9FD0FA" w:rsidR="00C45F9E" w:rsidRDefault="004F5CBB" w:rsidP="009B3CFC">
      <w:pPr>
        <w:ind w:left="142"/>
        <w:jc w:val="both"/>
      </w:pPr>
      <w:r w:rsidRPr="005F4768">
        <w:rPr>
          <w:rFonts w:ascii="Arial Unicode MS" w:hAnsi="Arial Unicode MS"/>
          <w:color w:val="5F5F5F"/>
          <w:sz w:val="18"/>
        </w:rPr>
        <w:t xml:space="preserve">　　　　　　　　　　　　　　　　　　　　　　　　　　　　　　　　　　　　　　　　　　　　　　　　　</w:t>
      </w:r>
      <w:hyperlink w:anchor="c章節索引" w:history="1">
        <w:r w:rsidRPr="007E2256">
          <w:rPr>
            <w:rStyle w:val="a3"/>
            <w:rFonts w:hint="eastAsia"/>
            <w:sz w:val="18"/>
          </w:rPr>
          <w:t>回索引</w:t>
        </w:r>
      </w:hyperlink>
      <w:r>
        <w:rPr>
          <w:rFonts w:ascii="Arial Unicode MS" w:hAnsi="Arial Unicode MS" w:hint="eastAsia"/>
          <w:color w:val="5F5F5F"/>
          <w:sz w:val="18"/>
        </w:rPr>
        <w:t>〉〉</w:t>
      </w:r>
    </w:p>
    <w:p w14:paraId="33CF0C87" w14:textId="77777777" w:rsidR="009B3CFC" w:rsidRDefault="009B3CFC" w:rsidP="00C45F9E">
      <w:pPr>
        <w:pStyle w:val="1"/>
      </w:pPr>
      <w:bookmarkStart w:id="59" w:name="_第五章__藥品經營"/>
      <w:bookmarkEnd w:id="59"/>
      <w:r>
        <w:t>第五章　　藥品經營</w:t>
      </w:r>
    </w:p>
    <w:p w14:paraId="2D88F453" w14:textId="77777777" w:rsidR="009B3CFC" w:rsidRDefault="009B3CFC" w:rsidP="009B3CFC">
      <w:pPr>
        <w:pStyle w:val="2"/>
      </w:pPr>
      <w:bookmarkStart w:id="60" w:name="c51"/>
      <w:bookmarkEnd w:id="60"/>
      <w:r>
        <w:t>第</w:t>
      </w:r>
      <w:r>
        <w:t>51</w:t>
      </w:r>
      <w:r>
        <w:t>條</w:t>
      </w:r>
    </w:p>
    <w:p w14:paraId="4C3674DC" w14:textId="48A04741" w:rsidR="009B3CFC" w:rsidRDefault="009B3CFC" w:rsidP="009B3CFC">
      <w:pPr>
        <w:ind w:left="142"/>
        <w:jc w:val="both"/>
      </w:pPr>
      <w:r>
        <w:t xml:space="preserve">　　從事藥品批發活動，應當經所在地省、自治區、直轄市人民政府藥品監督管理部門批准，取得藥品經營許可證。從事藥品零售活動，應當經所在地縣級以上地方人民政府藥品監督管理部門批准，取得藥品經營許可證。無藥品經營許可證的，不得經營藥品。</w:t>
      </w:r>
    </w:p>
    <w:p w14:paraId="5C799FAF" w14:textId="22D9ECF7" w:rsidR="009B3CFC" w:rsidRPr="00C45F9E" w:rsidRDefault="009B3CFC" w:rsidP="009B3CFC">
      <w:pPr>
        <w:ind w:left="142"/>
        <w:jc w:val="both"/>
        <w:rPr>
          <w:color w:val="17365D"/>
        </w:rPr>
      </w:pPr>
      <w:r w:rsidRPr="00C45F9E">
        <w:rPr>
          <w:color w:val="17365D"/>
        </w:rPr>
        <w:t xml:space="preserve">　　藥品經營許可證應當標明有效期和經營範圍，到期重新審查發證。</w:t>
      </w:r>
    </w:p>
    <w:p w14:paraId="5B470EE7" w14:textId="38AD2097" w:rsidR="009B3CFC" w:rsidRDefault="009B3CFC" w:rsidP="009B3CFC">
      <w:pPr>
        <w:ind w:left="142"/>
        <w:jc w:val="both"/>
      </w:pPr>
      <w:r>
        <w:t xml:space="preserve">　　藥品監督管理部門實施藥品經營許可，除依據本法第</w:t>
      </w:r>
      <w:hyperlink w:anchor="c52" w:history="1">
        <w:r w:rsidRPr="00C45F9E">
          <w:rPr>
            <w:rStyle w:val="a3"/>
            <w:rFonts w:ascii="Times New Roman" w:hAnsi="Times New Roman"/>
          </w:rPr>
          <w:t>五十二</w:t>
        </w:r>
      </w:hyperlink>
      <w:r>
        <w:t>條規定的條件外，還應當遵循方便群眾購藥的原則。</w:t>
      </w:r>
    </w:p>
    <w:p w14:paraId="1B432DB3" w14:textId="77777777" w:rsidR="009B3CFC" w:rsidRDefault="009B3CFC" w:rsidP="009B3CFC">
      <w:pPr>
        <w:pStyle w:val="2"/>
      </w:pPr>
      <w:bookmarkStart w:id="61" w:name="c52"/>
      <w:bookmarkEnd w:id="61"/>
      <w:r>
        <w:t>第</w:t>
      </w:r>
      <w:r>
        <w:t>52</w:t>
      </w:r>
      <w:r>
        <w:t>條</w:t>
      </w:r>
    </w:p>
    <w:p w14:paraId="179CE921" w14:textId="0410CA60" w:rsidR="009B3CFC" w:rsidRDefault="009B3CFC" w:rsidP="009B3CFC">
      <w:pPr>
        <w:ind w:left="142"/>
        <w:jc w:val="both"/>
      </w:pPr>
      <w:r>
        <w:t xml:space="preserve">　　從事藥品經營活動應當具備以下條件：</w:t>
      </w:r>
    </w:p>
    <w:p w14:paraId="43EDD143" w14:textId="77777777" w:rsidR="009B3CFC" w:rsidRDefault="009B3CFC" w:rsidP="009B3CFC">
      <w:pPr>
        <w:ind w:left="142"/>
        <w:jc w:val="both"/>
      </w:pPr>
      <w:r>
        <w:t xml:space="preserve">　　（一）有依法經過資格認定的藥師或者其他藥學技術人員；</w:t>
      </w:r>
    </w:p>
    <w:p w14:paraId="300925F8" w14:textId="77777777" w:rsidR="009B3CFC" w:rsidRDefault="009B3CFC" w:rsidP="009B3CFC">
      <w:pPr>
        <w:ind w:left="142"/>
        <w:jc w:val="both"/>
      </w:pPr>
      <w:r>
        <w:t xml:space="preserve">　　（二）有與所經營藥品相適應的營業場所、設備、倉儲設施和衛生環境；</w:t>
      </w:r>
    </w:p>
    <w:p w14:paraId="7C15FD71" w14:textId="77777777" w:rsidR="009B3CFC" w:rsidRDefault="009B3CFC" w:rsidP="009B3CFC">
      <w:pPr>
        <w:ind w:left="142"/>
        <w:jc w:val="both"/>
      </w:pPr>
      <w:r>
        <w:t xml:space="preserve">　　（三）有與所經營藥品相適應的品質管理機構或者人員；</w:t>
      </w:r>
    </w:p>
    <w:p w14:paraId="1C65584B" w14:textId="6A027A2D" w:rsidR="009B3CFC" w:rsidRDefault="009B3CFC" w:rsidP="009B3CFC">
      <w:pPr>
        <w:ind w:left="142"/>
        <w:jc w:val="both"/>
      </w:pPr>
      <w:r>
        <w:t xml:space="preserve">　　（四）有保證藥品品質的規章制度，並符合國務院藥品監督管理部門依據本法制定的藥品經營品質管理規範要求。</w:t>
      </w:r>
    </w:p>
    <w:p w14:paraId="6C98C407" w14:textId="77777777" w:rsidR="009B3CFC" w:rsidRDefault="009B3CFC" w:rsidP="009B3CFC">
      <w:pPr>
        <w:pStyle w:val="2"/>
      </w:pPr>
      <w:bookmarkStart w:id="62" w:name="c53"/>
      <w:bookmarkEnd w:id="62"/>
      <w:r>
        <w:t>第</w:t>
      </w:r>
      <w:r>
        <w:t>53</w:t>
      </w:r>
      <w:r>
        <w:t>條</w:t>
      </w:r>
    </w:p>
    <w:p w14:paraId="09B2ED73" w14:textId="6AC99F76" w:rsidR="009B3CFC" w:rsidRDefault="009B3CFC" w:rsidP="009B3CFC">
      <w:pPr>
        <w:ind w:left="142"/>
        <w:jc w:val="both"/>
      </w:pPr>
      <w:r>
        <w:t xml:space="preserve">　　從事藥品經營活動，應當遵守藥品經營品質管理規範，建立健全藥品經營品質管理體系，保證藥品經營全過程持續符合法定要求。</w:t>
      </w:r>
    </w:p>
    <w:p w14:paraId="72DC5524" w14:textId="568C921C" w:rsidR="009B3CFC" w:rsidRPr="00C45F9E" w:rsidRDefault="009B3CFC" w:rsidP="009B3CFC">
      <w:pPr>
        <w:ind w:left="142"/>
        <w:jc w:val="both"/>
        <w:rPr>
          <w:color w:val="17365D"/>
        </w:rPr>
      </w:pPr>
      <w:r w:rsidRPr="00C45F9E">
        <w:rPr>
          <w:color w:val="17365D"/>
        </w:rPr>
        <w:t xml:space="preserve">　　國家鼓勵、引導藥品零售連鎖經營。從事藥品零售連鎖經營活動的企業總部，應當建立統一的品質管理制度，對所屬零售企業的經營活動履行管理責任。</w:t>
      </w:r>
    </w:p>
    <w:p w14:paraId="4829DA2D" w14:textId="24DE43DB" w:rsidR="009B3CFC" w:rsidRDefault="009B3CFC" w:rsidP="009B3CFC">
      <w:pPr>
        <w:ind w:left="142"/>
        <w:jc w:val="both"/>
      </w:pPr>
      <w:r>
        <w:t xml:space="preserve">　　藥品經營企業的法定代表人、主要負責人對本企業的藥品經營活動全面負責。</w:t>
      </w:r>
    </w:p>
    <w:p w14:paraId="4CC03BFF" w14:textId="77777777" w:rsidR="009B3CFC" w:rsidRDefault="009B3CFC" w:rsidP="009B3CFC">
      <w:pPr>
        <w:pStyle w:val="2"/>
      </w:pPr>
      <w:bookmarkStart w:id="63" w:name="c54"/>
      <w:bookmarkEnd w:id="63"/>
      <w:r>
        <w:t>第</w:t>
      </w:r>
      <w:r>
        <w:t>54</w:t>
      </w:r>
      <w:r>
        <w:t>條</w:t>
      </w:r>
    </w:p>
    <w:p w14:paraId="114805D1" w14:textId="451DE21F" w:rsidR="009B3CFC" w:rsidRDefault="009B3CFC" w:rsidP="009B3CFC">
      <w:pPr>
        <w:ind w:left="142"/>
        <w:jc w:val="both"/>
      </w:pPr>
      <w:r>
        <w:t xml:space="preserve">　　國家對藥品實行處方藥與非處方藥分類管理制度。具體辦法由國務院藥品監督管理部門會同國務院衛生健康主管部門制定。</w:t>
      </w:r>
    </w:p>
    <w:p w14:paraId="45A5D030" w14:textId="77777777" w:rsidR="009B3CFC" w:rsidRDefault="009B3CFC" w:rsidP="009B3CFC">
      <w:pPr>
        <w:pStyle w:val="2"/>
      </w:pPr>
      <w:bookmarkStart w:id="64" w:name="c55"/>
      <w:bookmarkEnd w:id="64"/>
      <w:r>
        <w:t>第</w:t>
      </w:r>
      <w:r>
        <w:t>55</w:t>
      </w:r>
      <w:r>
        <w:t>條</w:t>
      </w:r>
    </w:p>
    <w:p w14:paraId="7B097F9B" w14:textId="79D5E04A" w:rsidR="009B3CFC" w:rsidRDefault="009B3CFC" w:rsidP="009B3CFC">
      <w:pPr>
        <w:ind w:left="142"/>
        <w:jc w:val="both"/>
      </w:pPr>
      <w:r>
        <w:t xml:space="preserve">　　藥品上市許可持有人、藥品生產企業、藥品經營企業和醫療機構應當從藥品上市許可持有人或者具有藥品生產、經營資格的企業購進藥品；但是，購進未實施審批管理的中藥材除外。</w:t>
      </w:r>
    </w:p>
    <w:p w14:paraId="36CA0D0F" w14:textId="77777777" w:rsidR="009B3CFC" w:rsidRDefault="009B3CFC" w:rsidP="009B3CFC">
      <w:pPr>
        <w:pStyle w:val="2"/>
      </w:pPr>
      <w:bookmarkStart w:id="65" w:name="c56"/>
      <w:bookmarkEnd w:id="65"/>
      <w:r>
        <w:t>第</w:t>
      </w:r>
      <w:r>
        <w:t>56</w:t>
      </w:r>
      <w:r>
        <w:t>條</w:t>
      </w:r>
    </w:p>
    <w:p w14:paraId="32C4A2E0" w14:textId="3411A98D" w:rsidR="009B3CFC" w:rsidRDefault="009B3CFC" w:rsidP="009B3CFC">
      <w:pPr>
        <w:ind w:left="142"/>
        <w:jc w:val="both"/>
      </w:pPr>
      <w:r>
        <w:t xml:space="preserve">　　藥品經營企業購進藥品，應當建立並執行進貨檢查驗收制度，驗明藥品合格證明和其他標識；不符合規定要求的，不得購進和銷售。</w:t>
      </w:r>
    </w:p>
    <w:p w14:paraId="0DE970B1" w14:textId="77777777" w:rsidR="009B3CFC" w:rsidRDefault="009B3CFC" w:rsidP="009B3CFC">
      <w:pPr>
        <w:pStyle w:val="2"/>
      </w:pPr>
      <w:bookmarkStart w:id="66" w:name="c57"/>
      <w:bookmarkEnd w:id="66"/>
      <w:r>
        <w:t>第</w:t>
      </w:r>
      <w:r>
        <w:t>57</w:t>
      </w:r>
      <w:r>
        <w:t>條</w:t>
      </w:r>
    </w:p>
    <w:p w14:paraId="45DC74A0" w14:textId="05126E91" w:rsidR="009B3CFC" w:rsidRDefault="009B3CFC" w:rsidP="009B3CFC">
      <w:pPr>
        <w:ind w:left="142"/>
        <w:jc w:val="both"/>
      </w:pPr>
      <w:r>
        <w:t xml:space="preserve">　　藥品經營企業購銷藥品，應當有真實、完整的購銷記錄。購銷記錄應當註明藥品的通用名稱、劑型、規</w:t>
      </w:r>
      <w:r>
        <w:lastRenderedPageBreak/>
        <w:t>格、產品批號、有效期、上市許可持有人、生產企業、購銷單位、購銷數量、購銷價格、購銷日期及國務院藥品監督管理部門規定的其他內容。</w:t>
      </w:r>
    </w:p>
    <w:p w14:paraId="1EF3362C" w14:textId="77777777" w:rsidR="009B3CFC" w:rsidRDefault="009B3CFC" w:rsidP="009B3CFC">
      <w:pPr>
        <w:pStyle w:val="2"/>
      </w:pPr>
      <w:bookmarkStart w:id="67" w:name="c58"/>
      <w:bookmarkEnd w:id="67"/>
      <w:r>
        <w:t>第</w:t>
      </w:r>
      <w:r>
        <w:t>58</w:t>
      </w:r>
      <w:r>
        <w:t>條</w:t>
      </w:r>
    </w:p>
    <w:p w14:paraId="6233325A" w14:textId="392739E7" w:rsidR="009B3CFC" w:rsidRDefault="009B3CFC" w:rsidP="009B3CFC">
      <w:pPr>
        <w:ind w:left="142"/>
        <w:jc w:val="both"/>
      </w:pPr>
      <w:r>
        <w:t xml:space="preserve">　　藥品經營企業零售藥品應當準確無誤，並正確說明用法、用量和注意事項；調配處方應當經過核對，對處方所列藥品不得擅自更改或者代用。對有配伍禁忌或者超劑量的處方，應當拒絕調配；必要時，經處方醫師更正或者重新簽字，方可調配。</w:t>
      </w:r>
    </w:p>
    <w:p w14:paraId="12534545" w14:textId="64AAAC5C" w:rsidR="009B3CFC" w:rsidRPr="00C45F9E" w:rsidRDefault="009B3CFC" w:rsidP="009B3CFC">
      <w:pPr>
        <w:ind w:left="142"/>
        <w:jc w:val="both"/>
        <w:rPr>
          <w:color w:val="17365D"/>
        </w:rPr>
      </w:pPr>
      <w:r w:rsidRPr="00C45F9E">
        <w:rPr>
          <w:color w:val="17365D"/>
        </w:rPr>
        <w:t xml:space="preserve">　　藥品經營企業銷售中藥材，應當標明產地。</w:t>
      </w:r>
    </w:p>
    <w:p w14:paraId="169CB089" w14:textId="4A209A6A" w:rsidR="009B3CFC" w:rsidRDefault="009B3CFC" w:rsidP="009B3CFC">
      <w:pPr>
        <w:ind w:left="142"/>
        <w:jc w:val="both"/>
      </w:pPr>
      <w:r>
        <w:t xml:space="preserve">　　依法經過資格認定的藥師或者其他藥學技術人員負責本企業的藥品管理、處方審核和調配、合理用藥指導等工作。</w:t>
      </w:r>
    </w:p>
    <w:p w14:paraId="74AB9ED0" w14:textId="77777777" w:rsidR="009B3CFC" w:rsidRDefault="009B3CFC" w:rsidP="009B3CFC">
      <w:pPr>
        <w:pStyle w:val="2"/>
      </w:pPr>
      <w:bookmarkStart w:id="68" w:name="c59"/>
      <w:bookmarkEnd w:id="68"/>
      <w:r>
        <w:t>第</w:t>
      </w:r>
      <w:r>
        <w:t>59</w:t>
      </w:r>
      <w:r>
        <w:t>條</w:t>
      </w:r>
    </w:p>
    <w:p w14:paraId="2E59553E" w14:textId="615EF04B" w:rsidR="009B3CFC" w:rsidRDefault="009B3CFC" w:rsidP="009B3CFC">
      <w:pPr>
        <w:ind w:left="142"/>
        <w:jc w:val="both"/>
      </w:pPr>
      <w:r>
        <w:t xml:space="preserve">　　藥品經營企業應當制定和執行藥品保管制度，採取必要的冷藏、防凍、防潮、防蟲、防鼠等措施，保證藥品品質。</w:t>
      </w:r>
    </w:p>
    <w:p w14:paraId="246DBB39" w14:textId="235C0CFE" w:rsidR="009B3CFC" w:rsidRPr="00C45F9E" w:rsidRDefault="009B3CFC" w:rsidP="009B3CFC">
      <w:pPr>
        <w:ind w:left="142"/>
        <w:jc w:val="both"/>
        <w:rPr>
          <w:color w:val="17365D"/>
        </w:rPr>
      </w:pPr>
      <w:r w:rsidRPr="00C45F9E">
        <w:rPr>
          <w:color w:val="17365D"/>
        </w:rPr>
        <w:t xml:space="preserve">　　藥品入庫和出庫應當執行檢查制度。</w:t>
      </w:r>
    </w:p>
    <w:p w14:paraId="35930544" w14:textId="77777777" w:rsidR="009B3CFC" w:rsidRDefault="009B3CFC" w:rsidP="009B3CFC">
      <w:pPr>
        <w:pStyle w:val="2"/>
      </w:pPr>
      <w:bookmarkStart w:id="69" w:name="c60"/>
      <w:bookmarkEnd w:id="69"/>
      <w:r>
        <w:t>第</w:t>
      </w:r>
      <w:r>
        <w:t>60</w:t>
      </w:r>
      <w:r>
        <w:t>條</w:t>
      </w:r>
    </w:p>
    <w:p w14:paraId="3F60A5C4" w14:textId="31ADDA6C" w:rsidR="009B3CFC" w:rsidRDefault="009B3CFC" w:rsidP="009B3CFC">
      <w:pPr>
        <w:ind w:left="142"/>
        <w:jc w:val="both"/>
      </w:pPr>
      <w:r>
        <w:t xml:space="preserve">　　城鄉集市貿易市場可以出售中藥材，國務院另有規定的除外。</w:t>
      </w:r>
    </w:p>
    <w:p w14:paraId="331F408D" w14:textId="77777777" w:rsidR="009B3CFC" w:rsidRDefault="009B3CFC" w:rsidP="009B3CFC">
      <w:pPr>
        <w:pStyle w:val="2"/>
      </w:pPr>
      <w:bookmarkStart w:id="70" w:name="c61"/>
      <w:bookmarkEnd w:id="70"/>
      <w:r>
        <w:t>第</w:t>
      </w:r>
      <w:r>
        <w:t>61</w:t>
      </w:r>
      <w:r>
        <w:t>條</w:t>
      </w:r>
    </w:p>
    <w:p w14:paraId="6216F989" w14:textId="4552DA5A" w:rsidR="009B3CFC" w:rsidRDefault="009B3CFC" w:rsidP="009B3CFC">
      <w:pPr>
        <w:ind w:left="142"/>
        <w:jc w:val="both"/>
      </w:pPr>
      <w:r>
        <w:t xml:space="preserve">　　藥品上市許可持有人、藥品經營企業通過網路銷售藥品，應當遵守本法藥品經營的有關規定。具體管理辦法由國務院藥品監督管理部門會同國務院衛生健康主管部門等部門制定。</w:t>
      </w:r>
    </w:p>
    <w:p w14:paraId="765410BE" w14:textId="195959C2" w:rsidR="009B3CFC" w:rsidRPr="00C45F9E" w:rsidRDefault="009B3CFC" w:rsidP="009B3CFC">
      <w:pPr>
        <w:ind w:left="142"/>
        <w:jc w:val="both"/>
        <w:rPr>
          <w:color w:val="17365D"/>
        </w:rPr>
      </w:pPr>
      <w:r w:rsidRPr="00C45F9E">
        <w:rPr>
          <w:color w:val="17365D"/>
        </w:rPr>
        <w:t xml:space="preserve">　　疫苗、血液製品、麻醉藥品、精神藥品、醫療用毒性藥品、放射性藥品、藥品類易製毒化學品等國家實行特殊管理的藥品不得在網路上銷售。</w:t>
      </w:r>
    </w:p>
    <w:p w14:paraId="743C8B78" w14:textId="77777777" w:rsidR="009B3CFC" w:rsidRDefault="009B3CFC" w:rsidP="009B3CFC">
      <w:pPr>
        <w:pStyle w:val="2"/>
      </w:pPr>
      <w:bookmarkStart w:id="71" w:name="c62"/>
      <w:bookmarkEnd w:id="71"/>
      <w:r>
        <w:t>第</w:t>
      </w:r>
      <w:r>
        <w:t>62</w:t>
      </w:r>
      <w:r>
        <w:t>條</w:t>
      </w:r>
    </w:p>
    <w:p w14:paraId="068023C1" w14:textId="72860827" w:rsidR="009B3CFC" w:rsidRDefault="009B3CFC" w:rsidP="009B3CFC">
      <w:pPr>
        <w:ind w:left="142"/>
        <w:jc w:val="both"/>
      </w:pPr>
      <w:r>
        <w:t xml:space="preserve">　　藥品網路交易第三方平台提供者應當按照國務院藥品監督管理部門的規定，向所在地省、自治區、直轄市人民政府藥品監督管理部門備案。</w:t>
      </w:r>
    </w:p>
    <w:p w14:paraId="7CE864E6" w14:textId="64C813E0" w:rsidR="009B3CFC" w:rsidRPr="00C45F9E" w:rsidRDefault="00C45F9E" w:rsidP="00C45F9E">
      <w:pPr>
        <w:ind w:left="142"/>
        <w:rPr>
          <w:color w:val="17365D"/>
        </w:rPr>
      </w:pPr>
      <w:r w:rsidRPr="00C45F9E">
        <w:rPr>
          <w:rFonts w:hint="eastAsia"/>
          <w:color w:val="17365D"/>
        </w:rPr>
        <w:t xml:space="preserve">　　</w:t>
      </w:r>
      <w:r w:rsidR="009B3CFC" w:rsidRPr="00C45F9E">
        <w:rPr>
          <w:color w:val="17365D"/>
        </w:rPr>
        <w:t>第三方平台提供者應當依法對申請進入平台經營的藥品上市許可持有人、藥品經營企業的資質等進行審核，保證其符合法定要求，並對發生在平台的藥品經營行為進行管理。</w:t>
      </w:r>
    </w:p>
    <w:p w14:paraId="7A73B7D3" w14:textId="6AAF5C1A" w:rsidR="009B3CFC" w:rsidRPr="00C45F9E" w:rsidRDefault="00C45F9E" w:rsidP="00C45F9E">
      <w:pPr>
        <w:ind w:left="142"/>
      </w:pPr>
      <w:r>
        <w:rPr>
          <w:rFonts w:hint="eastAsia"/>
        </w:rPr>
        <w:t xml:space="preserve">　　</w:t>
      </w:r>
      <w:r w:rsidR="009B3CFC" w:rsidRPr="00C45F9E">
        <w:t>第三方平台提供者發現進入平台經營的藥品上市許可持有人、藥品經營企業有違反本法規定行為的，應當及時制止並立即報告所在地縣級人民政府藥品監督管理部門；發現嚴重違法行為的，應當立即停止提供網路交易平台服務。</w:t>
      </w:r>
    </w:p>
    <w:p w14:paraId="382D48FF" w14:textId="77777777" w:rsidR="009B3CFC" w:rsidRDefault="009B3CFC" w:rsidP="009B3CFC">
      <w:pPr>
        <w:pStyle w:val="2"/>
      </w:pPr>
      <w:bookmarkStart w:id="72" w:name="c63"/>
      <w:bookmarkEnd w:id="72"/>
      <w:r>
        <w:t>第</w:t>
      </w:r>
      <w:r>
        <w:t>63</w:t>
      </w:r>
      <w:r>
        <w:t>條</w:t>
      </w:r>
    </w:p>
    <w:p w14:paraId="32C49B39" w14:textId="1386D581" w:rsidR="009B3CFC" w:rsidRDefault="009B3CFC" w:rsidP="009B3CFC">
      <w:pPr>
        <w:ind w:left="142"/>
        <w:jc w:val="both"/>
      </w:pPr>
      <w:r>
        <w:t xml:space="preserve">　　新發現和從境外引種的藥材，經國務院藥品監督管理部門批准後，方可銷售。</w:t>
      </w:r>
    </w:p>
    <w:p w14:paraId="53260D77" w14:textId="77777777" w:rsidR="009B3CFC" w:rsidRDefault="009B3CFC" w:rsidP="009B3CFC">
      <w:pPr>
        <w:pStyle w:val="2"/>
      </w:pPr>
      <w:bookmarkStart w:id="73" w:name="c64"/>
      <w:bookmarkEnd w:id="73"/>
      <w:r>
        <w:t>第</w:t>
      </w:r>
      <w:r>
        <w:t>64</w:t>
      </w:r>
      <w:r>
        <w:t>條</w:t>
      </w:r>
    </w:p>
    <w:p w14:paraId="44038CD2" w14:textId="031C13FF" w:rsidR="009B3CFC" w:rsidRDefault="009B3CFC" w:rsidP="009B3CFC">
      <w:pPr>
        <w:ind w:left="142"/>
        <w:jc w:val="both"/>
      </w:pPr>
      <w:r>
        <w:t xml:space="preserve">　　藥品應當從允許藥品進口的口岸進口，並由進口藥品的企業向口岸所在地藥品監督管理部門備案。海關憑藥品監督管理部門出具的進口藥品通關單辦理通關手續。無進口藥品通關單的，海關不得放行。</w:t>
      </w:r>
    </w:p>
    <w:p w14:paraId="0870E5AD" w14:textId="621F0590" w:rsidR="009B3CFC" w:rsidRPr="00C45F9E" w:rsidRDefault="009B3CFC" w:rsidP="009B3CFC">
      <w:pPr>
        <w:ind w:left="142"/>
        <w:jc w:val="both"/>
        <w:rPr>
          <w:color w:val="17365D"/>
        </w:rPr>
      </w:pPr>
      <w:r w:rsidRPr="00C45F9E">
        <w:rPr>
          <w:color w:val="17365D"/>
        </w:rPr>
        <w:t xml:space="preserve">　　口岸所在地藥品監督管理部門應當通知藥品檢驗機構按照國務院藥品監督管理部門的規定對進口藥品進行抽查檢驗。</w:t>
      </w:r>
    </w:p>
    <w:p w14:paraId="478BA805" w14:textId="41E5AAF5" w:rsidR="009B3CFC" w:rsidRDefault="009B3CFC" w:rsidP="009B3CFC">
      <w:pPr>
        <w:ind w:left="142"/>
        <w:jc w:val="both"/>
      </w:pPr>
      <w:r>
        <w:t xml:space="preserve">　　允許藥品進口的口岸由國務院藥品監督管理部門會同海關總署提出，報國務院批准。</w:t>
      </w:r>
    </w:p>
    <w:p w14:paraId="17F89D15" w14:textId="77777777" w:rsidR="009B3CFC" w:rsidRDefault="009B3CFC" w:rsidP="009B3CFC">
      <w:pPr>
        <w:pStyle w:val="2"/>
      </w:pPr>
      <w:bookmarkStart w:id="74" w:name="c65"/>
      <w:bookmarkEnd w:id="74"/>
      <w:r>
        <w:lastRenderedPageBreak/>
        <w:t>第</w:t>
      </w:r>
      <w:r>
        <w:t>65</w:t>
      </w:r>
      <w:r>
        <w:t>條</w:t>
      </w:r>
    </w:p>
    <w:p w14:paraId="041162E3" w14:textId="787D047C" w:rsidR="009B3CFC" w:rsidRDefault="009B3CFC" w:rsidP="009B3CFC">
      <w:pPr>
        <w:ind w:left="142"/>
        <w:jc w:val="both"/>
      </w:pPr>
      <w:r>
        <w:t xml:space="preserve">　　醫療機構因臨床急需進口少量藥品的，經國務院藥品監督管理部門或者國務院授權的省、自治區、直轄市人民政府批准，可以進口。進口的藥品應當在指定醫療機構內用於特定醫療目的。</w:t>
      </w:r>
    </w:p>
    <w:p w14:paraId="15F0FF62" w14:textId="056289AD" w:rsidR="009B3CFC" w:rsidRPr="00C45F9E" w:rsidRDefault="009B3CFC" w:rsidP="009B3CFC">
      <w:pPr>
        <w:ind w:left="142"/>
        <w:jc w:val="both"/>
        <w:rPr>
          <w:color w:val="17365D"/>
        </w:rPr>
      </w:pPr>
      <w:r w:rsidRPr="00C45F9E">
        <w:rPr>
          <w:color w:val="17365D"/>
        </w:rPr>
        <w:t xml:space="preserve">　　個人自用攜帶入境少量藥品，按照國家有關規定辦理。</w:t>
      </w:r>
    </w:p>
    <w:p w14:paraId="4D91DB8C" w14:textId="77777777" w:rsidR="009B3CFC" w:rsidRDefault="009B3CFC" w:rsidP="009B3CFC">
      <w:pPr>
        <w:pStyle w:val="2"/>
      </w:pPr>
      <w:bookmarkStart w:id="75" w:name="c66"/>
      <w:bookmarkEnd w:id="75"/>
      <w:r>
        <w:t>第</w:t>
      </w:r>
      <w:r>
        <w:t>66</w:t>
      </w:r>
      <w:r>
        <w:t>條</w:t>
      </w:r>
    </w:p>
    <w:p w14:paraId="6ED94049" w14:textId="654FA838" w:rsidR="009B3CFC" w:rsidRDefault="009B3CFC" w:rsidP="009B3CFC">
      <w:pPr>
        <w:ind w:left="142"/>
        <w:jc w:val="both"/>
      </w:pPr>
      <w:r>
        <w:t xml:space="preserve">　　進口、出口麻醉藥品和國家規定範圍內的精神藥品，應當持有國務院藥品監督管理部門頒發的進口准許證、出口准許證。</w:t>
      </w:r>
    </w:p>
    <w:p w14:paraId="75E169EC" w14:textId="77777777" w:rsidR="009B3CFC" w:rsidRDefault="009B3CFC" w:rsidP="009B3CFC">
      <w:pPr>
        <w:pStyle w:val="2"/>
      </w:pPr>
      <w:bookmarkStart w:id="76" w:name="c67"/>
      <w:bookmarkEnd w:id="76"/>
      <w:r>
        <w:t>第</w:t>
      </w:r>
      <w:r>
        <w:t>67</w:t>
      </w:r>
      <w:r>
        <w:t>條</w:t>
      </w:r>
    </w:p>
    <w:p w14:paraId="2A993A33" w14:textId="4C9ABED9" w:rsidR="009B3CFC" w:rsidRDefault="009B3CFC" w:rsidP="009B3CFC">
      <w:pPr>
        <w:ind w:left="142"/>
        <w:jc w:val="both"/>
      </w:pPr>
      <w:r>
        <w:t xml:space="preserve">　　禁止進口療效不確切、不良反應大或者因其他原因危害人體健康的藥品。</w:t>
      </w:r>
    </w:p>
    <w:p w14:paraId="77F18FDD" w14:textId="77777777" w:rsidR="009B3CFC" w:rsidRDefault="009B3CFC" w:rsidP="009B3CFC">
      <w:pPr>
        <w:pStyle w:val="2"/>
      </w:pPr>
      <w:bookmarkStart w:id="77" w:name="c68"/>
      <w:bookmarkEnd w:id="77"/>
      <w:r>
        <w:t>第</w:t>
      </w:r>
      <w:r>
        <w:t>68</w:t>
      </w:r>
      <w:r>
        <w:t>條</w:t>
      </w:r>
    </w:p>
    <w:p w14:paraId="369D47B8" w14:textId="46187FC6" w:rsidR="009B3CFC" w:rsidRDefault="009B3CFC" w:rsidP="009B3CFC">
      <w:pPr>
        <w:ind w:left="142"/>
        <w:jc w:val="both"/>
      </w:pPr>
      <w:r>
        <w:t xml:space="preserve">　　國務院藥品監督管理部門對下列藥品在銷售前或者進口時，應當指定藥品檢驗機構進行檢驗；未經檢驗或者檢驗不合格的，不得銷售或者進口：</w:t>
      </w:r>
    </w:p>
    <w:p w14:paraId="4F6F2A89" w14:textId="77777777" w:rsidR="009B3CFC" w:rsidRDefault="009B3CFC" w:rsidP="009B3CFC">
      <w:pPr>
        <w:ind w:left="142"/>
        <w:jc w:val="both"/>
      </w:pPr>
      <w:r>
        <w:t xml:space="preserve">　　（一）首次在中國境內銷售的藥品；</w:t>
      </w:r>
    </w:p>
    <w:p w14:paraId="33334F7B" w14:textId="77777777" w:rsidR="009B3CFC" w:rsidRDefault="009B3CFC" w:rsidP="009B3CFC">
      <w:pPr>
        <w:ind w:left="142"/>
        <w:jc w:val="both"/>
      </w:pPr>
      <w:r>
        <w:t xml:space="preserve">　　（二）國務院藥品監督管理部門規定的生物製品；</w:t>
      </w:r>
    </w:p>
    <w:p w14:paraId="50030A21" w14:textId="646D4894" w:rsidR="009B3CFC" w:rsidRDefault="009B3CFC" w:rsidP="009B3CFC">
      <w:pPr>
        <w:ind w:left="142"/>
        <w:jc w:val="both"/>
      </w:pPr>
      <w:r>
        <w:t xml:space="preserve">　　（三）國務院規定的其他藥品。</w:t>
      </w:r>
    </w:p>
    <w:p w14:paraId="4F864EA0" w14:textId="1420DB58" w:rsidR="00C45F9E" w:rsidRDefault="004F5CBB" w:rsidP="009B3CFC">
      <w:pPr>
        <w:ind w:left="142"/>
        <w:jc w:val="both"/>
      </w:pPr>
      <w:r w:rsidRPr="005F4768">
        <w:rPr>
          <w:rFonts w:ascii="Arial Unicode MS" w:hAnsi="Arial Unicode MS"/>
          <w:color w:val="5F5F5F"/>
          <w:sz w:val="18"/>
        </w:rPr>
        <w:t xml:space="preserve">　　　　　　　　　　　　　　　　　　　　　　　　　　　　　　　　　　　　　　　　　　　　　　　　　</w:t>
      </w:r>
      <w:hyperlink w:anchor="c章節索引" w:history="1">
        <w:r w:rsidRPr="007E2256">
          <w:rPr>
            <w:rStyle w:val="a3"/>
            <w:rFonts w:hint="eastAsia"/>
            <w:sz w:val="18"/>
          </w:rPr>
          <w:t>回索引</w:t>
        </w:r>
      </w:hyperlink>
      <w:r>
        <w:rPr>
          <w:rFonts w:ascii="Arial Unicode MS" w:hAnsi="Arial Unicode MS" w:hint="eastAsia"/>
          <w:color w:val="5F5F5F"/>
          <w:sz w:val="18"/>
        </w:rPr>
        <w:t>〉〉</w:t>
      </w:r>
    </w:p>
    <w:p w14:paraId="1FA86536" w14:textId="77777777" w:rsidR="009B3CFC" w:rsidRDefault="009B3CFC" w:rsidP="00C45F9E">
      <w:pPr>
        <w:pStyle w:val="1"/>
      </w:pPr>
      <w:bookmarkStart w:id="78" w:name="_第六章__醫療機構藥事管理"/>
      <w:bookmarkEnd w:id="78"/>
      <w:r>
        <w:t>第六章　　醫療機構藥事管理</w:t>
      </w:r>
    </w:p>
    <w:p w14:paraId="070F600E" w14:textId="77777777" w:rsidR="009B3CFC" w:rsidRDefault="009B3CFC" w:rsidP="009B3CFC">
      <w:pPr>
        <w:pStyle w:val="2"/>
      </w:pPr>
      <w:bookmarkStart w:id="79" w:name="c69"/>
      <w:bookmarkEnd w:id="79"/>
      <w:r>
        <w:t>第</w:t>
      </w:r>
      <w:r>
        <w:t>69</w:t>
      </w:r>
      <w:r>
        <w:t>條</w:t>
      </w:r>
    </w:p>
    <w:p w14:paraId="15B2BAE7" w14:textId="26AA7DE9" w:rsidR="009B3CFC" w:rsidRDefault="009B3CFC" w:rsidP="009B3CFC">
      <w:pPr>
        <w:ind w:left="142"/>
        <w:jc w:val="both"/>
      </w:pPr>
      <w:r>
        <w:t xml:space="preserve">　　醫療機構應當配備依法經過資格認定的藥師或者其他藥學技術人員，負責本單位的藥品管理、處方審核和調配、合理用藥指導等工作。非藥學技術人員不得直接從事藥劑技術工作。</w:t>
      </w:r>
    </w:p>
    <w:p w14:paraId="27CDF5B3" w14:textId="77777777" w:rsidR="009B3CFC" w:rsidRDefault="009B3CFC" w:rsidP="009B3CFC">
      <w:pPr>
        <w:pStyle w:val="2"/>
      </w:pPr>
      <w:bookmarkStart w:id="80" w:name="c70"/>
      <w:bookmarkEnd w:id="80"/>
      <w:r>
        <w:t>第</w:t>
      </w:r>
      <w:r>
        <w:t>70</w:t>
      </w:r>
      <w:r>
        <w:t>條</w:t>
      </w:r>
    </w:p>
    <w:p w14:paraId="47458557" w14:textId="0DD99531" w:rsidR="009B3CFC" w:rsidRDefault="009B3CFC" w:rsidP="009B3CFC">
      <w:pPr>
        <w:ind w:left="142"/>
        <w:jc w:val="both"/>
      </w:pPr>
      <w:r>
        <w:t xml:space="preserve">　　醫療機構購進藥品，應當建立並執行進貨檢查驗收制度，驗明藥品合格證明和其他標識；不符合規定要求的，不得購進和使用。</w:t>
      </w:r>
    </w:p>
    <w:p w14:paraId="7479BD8B" w14:textId="77777777" w:rsidR="009B3CFC" w:rsidRDefault="009B3CFC" w:rsidP="009B3CFC">
      <w:pPr>
        <w:pStyle w:val="2"/>
      </w:pPr>
      <w:bookmarkStart w:id="81" w:name="c71"/>
      <w:bookmarkEnd w:id="81"/>
      <w:r>
        <w:t>第</w:t>
      </w:r>
      <w:r>
        <w:t>71</w:t>
      </w:r>
      <w:r>
        <w:t>條</w:t>
      </w:r>
    </w:p>
    <w:p w14:paraId="5153B02F" w14:textId="17CFFD5E" w:rsidR="009B3CFC" w:rsidRDefault="009B3CFC" w:rsidP="009B3CFC">
      <w:pPr>
        <w:ind w:left="142"/>
        <w:jc w:val="both"/>
      </w:pPr>
      <w:r>
        <w:t xml:space="preserve">　　醫療機構應當有與所使用藥品相適應的場所、設備、倉儲設施和衛生環境，制定和執行藥品保管制度，採取必要的冷藏、防凍、防潮、防蟲、防鼠等措施，保證藥品品質。</w:t>
      </w:r>
    </w:p>
    <w:p w14:paraId="51E89AB5" w14:textId="77777777" w:rsidR="009B3CFC" w:rsidRDefault="009B3CFC" w:rsidP="009B3CFC">
      <w:pPr>
        <w:pStyle w:val="2"/>
      </w:pPr>
      <w:bookmarkStart w:id="82" w:name="c72"/>
      <w:bookmarkEnd w:id="82"/>
      <w:r>
        <w:t>第</w:t>
      </w:r>
      <w:r>
        <w:t>72</w:t>
      </w:r>
      <w:r>
        <w:t>條</w:t>
      </w:r>
    </w:p>
    <w:p w14:paraId="78C17ADC" w14:textId="70147E12" w:rsidR="009B3CFC" w:rsidRDefault="009B3CFC" w:rsidP="009B3CFC">
      <w:pPr>
        <w:ind w:left="142"/>
        <w:jc w:val="both"/>
      </w:pPr>
      <w:r>
        <w:t xml:space="preserve">　　醫療機構應當堅持安全有效、經濟合理的用藥原則，遵循藥品臨床應用指導原則、臨床診療指南和藥品說明書等合理用藥，對醫師處方、用藥醫囑的適宜性進行審核。</w:t>
      </w:r>
    </w:p>
    <w:p w14:paraId="5C9B7C00" w14:textId="669CABD2" w:rsidR="009B3CFC" w:rsidRPr="00C45F9E" w:rsidRDefault="009B3CFC" w:rsidP="009B3CFC">
      <w:pPr>
        <w:ind w:left="142"/>
        <w:jc w:val="both"/>
        <w:rPr>
          <w:color w:val="17365D"/>
        </w:rPr>
      </w:pPr>
      <w:r w:rsidRPr="00C45F9E">
        <w:rPr>
          <w:color w:val="17365D"/>
        </w:rPr>
        <w:t xml:space="preserve">　　醫療機構以外的其他藥品使用單位，應當遵守本法有關醫療機構使用藥品的規定。</w:t>
      </w:r>
    </w:p>
    <w:p w14:paraId="56737D94" w14:textId="77777777" w:rsidR="009B3CFC" w:rsidRDefault="009B3CFC" w:rsidP="009B3CFC">
      <w:pPr>
        <w:pStyle w:val="2"/>
      </w:pPr>
      <w:bookmarkStart w:id="83" w:name="c73"/>
      <w:bookmarkEnd w:id="83"/>
      <w:r>
        <w:t>第</w:t>
      </w:r>
      <w:r>
        <w:t>73</w:t>
      </w:r>
      <w:r>
        <w:t>條</w:t>
      </w:r>
    </w:p>
    <w:p w14:paraId="5EC79715" w14:textId="628F8302" w:rsidR="009B3CFC" w:rsidRDefault="009B3CFC" w:rsidP="009B3CFC">
      <w:pPr>
        <w:ind w:left="142"/>
        <w:jc w:val="both"/>
      </w:pPr>
      <w:r>
        <w:t xml:space="preserve">　　依法經過資格認定的藥師或者其他藥學技術人員調配處方，應當進行核對，對處方所列藥品不得擅自更改或者代用。對有配伍禁忌或者超劑量的處方，應當拒絕調配；必要時，經處方醫師更正或者重新簽字，方可調配。</w:t>
      </w:r>
    </w:p>
    <w:p w14:paraId="14F9CCA6" w14:textId="77777777" w:rsidR="009B3CFC" w:rsidRDefault="009B3CFC" w:rsidP="009B3CFC">
      <w:pPr>
        <w:pStyle w:val="2"/>
      </w:pPr>
      <w:bookmarkStart w:id="84" w:name="c74"/>
      <w:bookmarkEnd w:id="84"/>
      <w:r>
        <w:lastRenderedPageBreak/>
        <w:t>第</w:t>
      </w:r>
      <w:r>
        <w:t>74</w:t>
      </w:r>
      <w:r>
        <w:t>條</w:t>
      </w:r>
    </w:p>
    <w:p w14:paraId="1B9FEC14" w14:textId="7656D0D1" w:rsidR="009B3CFC" w:rsidRDefault="009B3CFC" w:rsidP="009B3CFC">
      <w:pPr>
        <w:ind w:left="142"/>
        <w:jc w:val="both"/>
      </w:pPr>
      <w:r>
        <w:t xml:space="preserve">　　醫療機構配製制劑，應當經所在地省、自治區、直轄市人民政府藥品監督管理部門批准，取得醫療機構制劑許可證。無醫療機構制劑許可證的，不得配製制劑。</w:t>
      </w:r>
    </w:p>
    <w:p w14:paraId="3FED28C3" w14:textId="41612E87" w:rsidR="009B3CFC" w:rsidRPr="00C45F9E" w:rsidRDefault="009B3CFC" w:rsidP="009B3CFC">
      <w:pPr>
        <w:ind w:left="142"/>
        <w:jc w:val="both"/>
        <w:rPr>
          <w:color w:val="17365D"/>
        </w:rPr>
      </w:pPr>
      <w:r w:rsidRPr="00C45F9E">
        <w:rPr>
          <w:color w:val="17365D"/>
        </w:rPr>
        <w:t xml:space="preserve">　　醫療機構制劑許可證應當標明有效期，到期重新審查發證。</w:t>
      </w:r>
    </w:p>
    <w:p w14:paraId="273D30D8" w14:textId="77777777" w:rsidR="009B3CFC" w:rsidRDefault="009B3CFC" w:rsidP="009B3CFC">
      <w:pPr>
        <w:pStyle w:val="2"/>
      </w:pPr>
      <w:bookmarkStart w:id="85" w:name="c75"/>
      <w:bookmarkEnd w:id="85"/>
      <w:r>
        <w:t>第</w:t>
      </w:r>
      <w:r>
        <w:t>75</w:t>
      </w:r>
      <w:r>
        <w:t>條</w:t>
      </w:r>
    </w:p>
    <w:p w14:paraId="0F6EB0F2" w14:textId="47DAF5D7" w:rsidR="009B3CFC" w:rsidRDefault="009B3CFC" w:rsidP="009B3CFC">
      <w:pPr>
        <w:ind w:left="142"/>
        <w:jc w:val="both"/>
      </w:pPr>
      <w:r>
        <w:t xml:space="preserve">　　醫療機構配製制劑，應當有能夠保證制劑品質的設施、管理制度、檢驗儀器和衛生環境。</w:t>
      </w:r>
    </w:p>
    <w:p w14:paraId="598CC339" w14:textId="06A56DD1" w:rsidR="009B3CFC" w:rsidRPr="00C45F9E" w:rsidRDefault="009B3CFC" w:rsidP="009B3CFC">
      <w:pPr>
        <w:ind w:left="142"/>
        <w:jc w:val="both"/>
        <w:rPr>
          <w:color w:val="17365D"/>
        </w:rPr>
      </w:pPr>
      <w:r w:rsidRPr="00C45F9E">
        <w:rPr>
          <w:color w:val="17365D"/>
        </w:rPr>
        <w:t xml:space="preserve">　　醫療機構配製制劑，應當按照經核准的工藝進行，所需的原料、輔料和包裝材料等應當符合藥用要求。</w:t>
      </w:r>
    </w:p>
    <w:p w14:paraId="76C4B041" w14:textId="77777777" w:rsidR="009B3CFC" w:rsidRDefault="009B3CFC" w:rsidP="009B3CFC">
      <w:pPr>
        <w:pStyle w:val="2"/>
      </w:pPr>
      <w:bookmarkStart w:id="86" w:name="c76"/>
      <w:bookmarkEnd w:id="86"/>
      <w:r>
        <w:t>第</w:t>
      </w:r>
      <w:r>
        <w:t>76</w:t>
      </w:r>
      <w:r>
        <w:t>條</w:t>
      </w:r>
    </w:p>
    <w:p w14:paraId="6FECD94F" w14:textId="2E143406" w:rsidR="009B3CFC" w:rsidRDefault="009B3CFC" w:rsidP="009B3CFC">
      <w:pPr>
        <w:ind w:left="142"/>
        <w:jc w:val="both"/>
      </w:pPr>
      <w:r>
        <w:t xml:space="preserve">　　醫療機構配製的制劑，應當是本單位臨床需要而市場上沒有供應的品種，並應當經所在地省、自治區、直轄市人民政府藥品監督管理部門批准；但是，法律對配製中藥製劑另有規定的除外。</w:t>
      </w:r>
    </w:p>
    <w:p w14:paraId="427024C7" w14:textId="5C407755" w:rsidR="009B3CFC" w:rsidRPr="00C45F9E" w:rsidRDefault="009B3CFC" w:rsidP="009B3CFC">
      <w:pPr>
        <w:ind w:left="142"/>
        <w:jc w:val="both"/>
        <w:rPr>
          <w:color w:val="17365D"/>
        </w:rPr>
      </w:pPr>
      <w:r w:rsidRPr="00C45F9E">
        <w:rPr>
          <w:color w:val="17365D"/>
        </w:rPr>
        <w:t xml:space="preserve">　　醫療機構配製的制劑應當按照規定進行品質檢驗；合格的，憑醫師處方在本單位使用。經國務院藥品監督管理部門或者省、自治區、直轄市人民政府藥品監督管理部門批准，醫療機構配製的制劑可以在指定的醫療機構之間調劑使用。</w:t>
      </w:r>
    </w:p>
    <w:p w14:paraId="5B06CFD1" w14:textId="44FDAE88" w:rsidR="009B3CFC" w:rsidRDefault="009B3CFC" w:rsidP="009B3CFC">
      <w:pPr>
        <w:ind w:left="142"/>
        <w:jc w:val="both"/>
      </w:pPr>
      <w:r>
        <w:t xml:space="preserve">　　醫療機構配製的制劑不得在市場上銷售。</w:t>
      </w:r>
    </w:p>
    <w:p w14:paraId="531D67A7" w14:textId="4B8B6E40" w:rsidR="00C45F9E" w:rsidRDefault="004F5CBB" w:rsidP="009B3CFC">
      <w:pPr>
        <w:ind w:left="142"/>
        <w:jc w:val="both"/>
      </w:pPr>
      <w:r w:rsidRPr="005F4768">
        <w:rPr>
          <w:rFonts w:ascii="Arial Unicode MS" w:hAnsi="Arial Unicode MS"/>
          <w:color w:val="5F5F5F"/>
          <w:sz w:val="18"/>
        </w:rPr>
        <w:t xml:space="preserve">　　　　　　　　　　　　　　　　　　　　　　　　　　　　　　　　　　　　　　　　　　　　　　　　　</w:t>
      </w:r>
      <w:hyperlink w:anchor="c章節索引" w:history="1">
        <w:r w:rsidRPr="007E2256">
          <w:rPr>
            <w:rStyle w:val="a3"/>
            <w:rFonts w:hint="eastAsia"/>
            <w:sz w:val="18"/>
          </w:rPr>
          <w:t>回索引</w:t>
        </w:r>
      </w:hyperlink>
      <w:r>
        <w:rPr>
          <w:rFonts w:ascii="Arial Unicode MS" w:hAnsi="Arial Unicode MS" w:hint="eastAsia"/>
          <w:color w:val="5F5F5F"/>
          <w:sz w:val="18"/>
        </w:rPr>
        <w:t>〉〉</w:t>
      </w:r>
    </w:p>
    <w:p w14:paraId="2F5F78D7" w14:textId="77777777" w:rsidR="009B3CFC" w:rsidRDefault="009B3CFC" w:rsidP="00C45F9E">
      <w:pPr>
        <w:pStyle w:val="1"/>
      </w:pPr>
      <w:bookmarkStart w:id="87" w:name="_第七章__藥品上市後管理"/>
      <w:bookmarkEnd w:id="87"/>
      <w:r>
        <w:t>第七章　　藥品上市後管理</w:t>
      </w:r>
    </w:p>
    <w:p w14:paraId="192B790E" w14:textId="77777777" w:rsidR="009B3CFC" w:rsidRDefault="009B3CFC" w:rsidP="009B3CFC">
      <w:pPr>
        <w:pStyle w:val="2"/>
      </w:pPr>
      <w:bookmarkStart w:id="88" w:name="c77"/>
      <w:bookmarkEnd w:id="88"/>
      <w:r>
        <w:t>第</w:t>
      </w:r>
      <w:r>
        <w:t>77</w:t>
      </w:r>
      <w:r>
        <w:t>條</w:t>
      </w:r>
    </w:p>
    <w:p w14:paraId="60A09AB7" w14:textId="3199688C" w:rsidR="009B3CFC" w:rsidRDefault="009B3CFC" w:rsidP="009B3CFC">
      <w:pPr>
        <w:ind w:left="142"/>
        <w:jc w:val="both"/>
      </w:pPr>
      <w:r>
        <w:t xml:space="preserve">　　藥品上市許可持有人應當制定藥品上市後風險管理計畫，主動開展藥品上市後研究，對藥品的安全性、有效性和品質可控性進行進一步確證，加強對已上市藥品的持續管理。</w:t>
      </w:r>
    </w:p>
    <w:p w14:paraId="4532F81F" w14:textId="77777777" w:rsidR="009B3CFC" w:rsidRDefault="009B3CFC" w:rsidP="009B3CFC">
      <w:pPr>
        <w:pStyle w:val="2"/>
      </w:pPr>
      <w:bookmarkStart w:id="89" w:name="c78"/>
      <w:bookmarkEnd w:id="89"/>
      <w:r>
        <w:t>第</w:t>
      </w:r>
      <w:r>
        <w:t>78</w:t>
      </w:r>
      <w:r>
        <w:t>條</w:t>
      </w:r>
    </w:p>
    <w:p w14:paraId="49792CFF" w14:textId="43F3F56E" w:rsidR="009B3CFC" w:rsidRDefault="009B3CFC" w:rsidP="009B3CFC">
      <w:pPr>
        <w:ind w:left="142"/>
        <w:jc w:val="both"/>
      </w:pPr>
      <w:r>
        <w:t xml:space="preserve">　　對附條件批准的藥品，藥品上市許可持有人應當採取相應風險管理措施，並在規定期限內按照要求完成相關研究；逾期未按照要求完成研究或者不能證明其獲益大於風險的，國務院藥品監督管理部門應當依法處理，直至註銷藥品註冊證書。</w:t>
      </w:r>
    </w:p>
    <w:p w14:paraId="072ED473" w14:textId="77777777" w:rsidR="009B3CFC" w:rsidRDefault="009B3CFC" w:rsidP="009B3CFC">
      <w:pPr>
        <w:pStyle w:val="2"/>
      </w:pPr>
      <w:bookmarkStart w:id="90" w:name="c79"/>
      <w:bookmarkEnd w:id="90"/>
      <w:r>
        <w:t>第</w:t>
      </w:r>
      <w:r>
        <w:t>79</w:t>
      </w:r>
      <w:r>
        <w:t>條</w:t>
      </w:r>
    </w:p>
    <w:p w14:paraId="2D756E32" w14:textId="0DF82984" w:rsidR="009B3CFC" w:rsidRDefault="009B3CFC" w:rsidP="009B3CFC">
      <w:pPr>
        <w:ind w:left="142"/>
        <w:jc w:val="both"/>
      </w:pPr>
      <w:r>
        <w:t xml:space="preserve">　　對藥品生產過程中的變更，按照其對藥品安全性、有效性和品質可控性的風險和產生影響的程度，實行分類管理。屬於重大變更的，應當經國務院藥品監督管理部門批准，其他變更應當按照國務院藥品監督管理部門的規定備案或者報告。</w:t>
      </w:r>
    </w:p>
    <w:p w14:paraId="08780F58" w14:textId="0B944CCC" w:rsidR="009B3CFC" w:rsidRPr="00C45F9E" w:rsidRDefault="009B3CFC" w:rsidP="009B3CFC">
      <w:pPr>
        <w:ind w:left="142"/>
        <w:jc w:val="both"/>
        <w:rPr>
          <w:color w:val="17365D"/>
        </w:rPr>
      </w:pPr>
      <w:r w:rsidRPr="00C45F9E">
        <w:rPr>
          <w:color w:val="17365D"/>
        </w:rPr>
        <w:t xml:space="preserve">　　藥品上市許可持有人應當按照國務院藥品監督管理部門的規定，全面評估、驗證變更事項對藥品安全性、有效性和品質可控性的影響。</w:t>
      </w:r>
    </w:p>
    <w:p w14:paraId="4845DB75" w14:textId="77777777" w:rsidR="009B3CFC" w:rsidRDefault="009B3CFC" w:rsidP="009B3CFC">
      <w:pPr>
        <w:pStyle w:val="2"/>
      </w:pPr>
      <w:bookmarkStart w:id="91" w:name="c80"/>
      <w:bookmarkEnd w:id="91"/>
      <w:r>
        <w:t>第</w:t>
      </w:r>
      <w:r>
        <w:t>80</w:t>
      </w:r>
      <w:r>
        <w:t>條</w:t>
      </w:r>
    </w:p>
    <w:p w14:paraId="45CD623E" w14:textId="2BE8ED25" w:rsidR="009B3CFC" w:rsidRDefault="009B3CFC" w:rsidP="009B3CFC">
      <w:pPr>
        <w:ind w:left="142"/>
        <w:jc w:val="both"/>
      </w:pPr>
      <w:r>
        <w:t xml:space="preserve">　　藥品上市許可持有人應當開展藥品上市後不良反應監測，主動收集、跟蹤分析疑似藥品不良反應資訊，對已識別風險的藥品及時採取風險控制措施。</w:t>
      </w:r>
    </w:p>
    <w:p w14:paraId="2FDB3BC3" w14:textId="77777777" w:rsidR="009B3CFC" w:rsidRDefault="009B3CFC" w:rsidP="009B3CFC">
      <w:pPr>
        <w:pStyle w:val="2"/>
      </w:pPr>
      <w:bookmarkStart w:id="92" w:name="c81"/>
      <w:bookmarkEnd w:id="92"/>
      <w:r>
        <w:t>第</w:t>
      </w:r>
      <w:r>
        <w:t>81</w:t>
      </w:r>
      <w:r>
        <w:t>條</w:t>
      </w:r>
    </w:p>
    <w:p w14:paraId="09428EEF" w14:textId="701AFC44" w:rsidR="009B3CFC" w:rsidRDefault="009B3CFC" w:rsidP="009B3CFC">
      <w:pPr>
        <w:ind w:left="142"/>
        <w:jc w:val="both"/>
      </w:pPr>
      <w:r>
        <w:t xml:space="preserve">　　藥品上市許可持有人、藥品生產企業、藥品經營企業和醫療機構應當經常考察本單位所生產、經營、使用的藥品品質、療效和不良反應。發現疑似不良反應的，應當及時向藥品監督管理部門和衛生健康主管部門報告。具體辦法由國務院藥品監督管理部門會同國務院衛生健康主管部門制定。</w:t>
      </w:r>
    </w:p>
    <w:p w14:paraId="46F1EBC0" w14:textId="55576BB9" w:rsidR="009B3CFC" w:rsidRPr="00C45F9E" w:rsidRDefault="009B3CFC" w:rsidP="009B3CFC">
      <w:pPr>
        <w:ind w:left="142"/>
        <w:jc w:val="both"/>
        <w:rPr>
          <w:color w:val="17365D"/>
        </w:rPr>
      </w:pPr>
      <w:r w:rsidRPr="00C45F9E">
        <w:rPr>
          <w:color w:val="17365D"/>
        </w:rPr>
        <w:lastRenderedPageBreak/>
        <w:t xml:space="preserve">　　對已確認發生嚴重不良反應的藥品，由國務院藥品監督管理部門或者省、自治區、直轄市人民政府藥品監督管理部門根據實際情況採取停止生產、銷售、使用等緊急控制措施，並應當在五日內組織鑑定，自鑑定結論作出之日起十五日內依法作出行政處理決定。</w:t>
      </w:r>
    </w:p>
    <w:p w14:paraId="26CC6FED" w14:textId="77777777" w:rsidR="009B3CFC" w:rsidRDefault="009B3CFC" w:rsidP="009B3CFC">
      <w:pPr>
        <w:pStyle w:val="2"/>
      </w:pPr>
      <w:bookmarkStart w:id="93" w:name="c82"/>
      <w:bookmarkEnd w:id="93"/>
      <w:r>
        <w:t>第</w:t>
      </w:r>
      <w:r>
        <w:t>82</w:t>
      </w:r>
      <w:r>
        <w:t>條</w:t>
      </w:r>
    </w:p>
    <w:p w14:paraId="55134B9A" w14:textId="6330FAA3" w:rsidR="009B3CFC" w:rsidRDefault="009B3CFC" w:rsidP="009B3CFC">
      <w:pPr>
        <w:ind w:left="142"/>
        <w:jc w:val="both"/>
      </w:pPr>
      <w:r>
        <w:t xml:space="preserve">　　藥品存在品質問題或者其他安全隱患的，藥品上市許可持有人應當立即停止銷售，告知相關藥品經營企業和醫療機構停止銷售和使用，召回已銷售的藥品，及時公開召回資訊，必要時應當立即停止生產，並將藥品召回和處理情況向省、自治區、直轄市人民政府藥品監督管理部門和衛生健康主管部門報告。藥品生產企業、藥品經營企業和醫療機構應當配合。</w:t>
      </w:r>
    </w:p>
    <w:p w14:paraId="4CA29DA1" w14:textId="11CACD02" w:rsidR="009B3CFC" w:rsidRPr="00C45F9E" w:rsidRDefault="009B3CFC" w:rsidP="009B3CFC">
      <w:pPr>
        <w:ind w:left="142"/>
        <w:jc w:val="both"/>
        <w:rPr>
          <w:color w:val="17365D"/>
        </w:rPr>
      </w:pPr>
      <w:r w:rsidRPr="00C45F9E">
        <w:rPr>
          <w:color w:val="17365D"/>
        </w:rPr>
        <w:t xml:space="preserve">　　藥品上市許可持有人依法應當召回藥品而未召回的，省、自治區、直轄市人民政府藥品監督管理部門應當責令其召回。</w:t>
      </w:r>
    </w:p>
    <w:p w14:paraId="5A9A2BD0" w14:textId="77777777" w:rsidR="009B3CFC" w:rsidRDefault="009B3CFC" w:rsidP="009B3CFC">
      <w:pPr>
        <w:pStyle w:val="2"/>
      </w:pPr>
      <w:bookmarkStart w:id="94" w:name="c83"/>
      <w:bookmarkEnd w:id="94"/>
      <w:r>
        <w:t>第</w:t>
      </w:r>
      <w:r>
        <w:t>83</w:t>
      </w:r>
      <w:r>
        <w:t>條</w:t>
      </w:r>
    </w:p>
    <w:p w14:paraId="28EFAEE2" w14:textId="03C01647" w:rsidR="009B3CFC" w:rsidRDefault="009B3CFC" w:rsidP="009B3CFC">
      <w:pPr>
        <w:ind w:left="142"/>
        <w:jc w:val="both"/>
      </w:pPr>
      <w:r>
        <w:t xml:space="preserve">　　藥品上市許可持有人應當對已上市藥品的安全性、有效性和品質可控性定期開展上市後評價。必要時，國務院藥品監督管理部門可以責令藥品上市許可持有人開展上市後評價或者直接組織開展上市後評價。</w:t>
      </w:r>
    </w:p>
    <w:p w14:paraId="510DA9D9" w14:textId="17655467" w:rsidR="009B3CFC" w:rsidRPr="00C45F9E" w:rsidRDefault="009B3CFC" w:rsidP="009B3CFC">
      <w:pPr>
        <w:ind w:left="142"/>
        <w:jc w:val="both"/>
        <w:rPr>
          <w:color w:val="17365D"/>
        </w:rPr>
      </w:pPr>
      <w:r w:rsidRPr="00C45F9E">
        <w:rPr>
          <w:color w:val="17365D"/>
        </w:rPr>
        <w:t xml:space="preserve">　　經評價，對療效不確切、不良反應大或者因其他原因危害人體健康的藥品，應當註銷藥品註冊證書。</w:t>
      </w:r>
    </w:p>
    <w:p w14:paraId="069BB497" w14:textId="7C8D5F46" w:rsidR="009B3CFC" w:rsidRDefault="009B3CFC" w:rsidP="009B3CFC">
      <w:pPr>
        <w:ind w:left="142"/>
        <w:jc w:val="both"/>
      </w:pPr>
      <w:r>
        <w:t xml:space="preserve">　　已被註銷藥品註冊證書的藥品，不得生產或者進口、銷售和使用。</w:t>
      </w:r>
    </w:p>
    <w:p w14:paraId="4F2F56B9" w14:textId="2A1E601D" w:rsidR="009B3CFC" w:rsidRDefault="009B3CFC" w:rsidP="009B3CFC">
      <w:pPr>
        <w:ind w:left="142"/>
        <w:jc w:val="both"/>
        <w:rPr>
          <w:color w:val="17365D"/>
        </w:rPr>
      </w:pPr>
      <w:r w:rsidRPr="00C45F9E">
        <w:rPr>
          <w:color w:val="17365D"/>
        </w:rPr>
        <w:t xml:space="preserve">　　已被註銷藥品註冊證書、超過有效期等的藥品，應當由藥品監督管理部門監督銷毀或者依法採取其他無害化處理等措施。</w:t>
      </w:r>
    </w:p>
    <w:p w14:paraId="32E26CE7" w14:textId="3F115854" w:rsidR="00C45F9E" w:rsidRPr="00C45F9E" w:rsidRDefault="004F5CBB" w:rsidP="009B3CFC">
      <w:pPr>
        <w:ind w:left="142"/>
        <w:jc w:val="both"/>
        <w:rPr>
          <w:color w:val="17365D"/>
        </w:rPr>
      </w:pPr>
      <w:r w:rsidRPr="005F4768">
        <w:rPr>
          <w:rFonts w:ascii="Arial Unicode MS" w:hAnsi="Arial Unicode MS"/>
          <w:color w:val="5F5F5F"/>
          <w:sz w:val="18"/>
        </w:rPr>
        <w:t xml:space="preserve">　　　　　　　　　　　　　　　　　　　　　　　　　　　　　　　　　　　　　　　　　　　　　　　　　</w:t>
      </w:r>
      <w:hyperlink w:anchor="c章節索引" w:history="1">
        <w:r w:rsidRPr="007E2256">
          <w:rPr>
            <w:rStyle w:val="a3"/>
            <w:rFonts w:hint="eastAsia"/>
            <w:sz w:val="18"/>
          </w:rPr>
          <w:t>回索引</w:t>
        </w:r>
      </w:hyperlink>
      <w:r>
        <w:rPr>
          <w:rFonts w:ascii="Arial Unicode MS" w:hAnsi="Arial Unicode MS" w:hint="eastAsia"/>
          <w:color w:val="5F5F5F"/>
          <w:sz w:val="18"/>
        </w:rPr>
        <w:t>〉〉</w:t>
      </w:r>
    </w:p>
    <w:p w14:paraId="661EE5B9" w14:textId="77777777" w:rsidR="009B3CFC" w:rsidRDefault="009B3CFC" w:rsidP="00C45F9E">
      <w:pPr>
        <w:pStyle w:val="1"/>
      </w:pPr>
      <w:bookmarkStart w:id="95" w:name="_第八章__藥品價格和廣告"/>
      <w:bookmarkEnd w:id="95"/>
      <w:r>
        <w:t>第八章　　藥品價格和廣告</w:t>
      </w:r>
    </w:p>
    <w:p w14:paraId="0E6EC067" w14:textId="77777777" w:rsidR="009B3CFC" w:rsidRDefault="009B3CFC" w:rsidP="009B3CFC">
      <w:pPr>
        <w:pStyle w:val="2"/>
      </w:pPr>
      <w:bookmarkStart w:id="96" w:name="c84"/>
      <w:bookmarkEnd w:id="96"/>
      <w:r>
        <w:t>第</w:t>
      </w:r>
      <w:r>
        <w:t>84</w:t>
      </w:r>
      <w:r>
        <w:t>條</w:t>
      </w:r>
    </w:p>
    <w:p w14:paraId="5C3AB51E" w14:textId="226D982D" w:rsidR="009B3CFC" w:rsidRDefault="009B3CFC" w:rsidP="009B3CFC">
      <w:pPr>
        <w:ind w:left="142"/>
        <w:jc w:val="both"/>
      </w:pPr>
      <w:r>
        <w:t xml:space="preserve">　　國家完善藥品採購管理制度，對藥品價格進行監測，開展成本價格調查，加強藥品價格監督檢查，依法查處價格壟斷、哄抬價格等藥品價格違法行為，維護藥品價格秩序。</w:t>
      </w:r>
    </w:p>
    <w:p w14:paraId="79030A0D" w14:textId="77777777" w:rsidR="009B3CFC" w:rsidRDefault="009B3CFC" w:rsidP="009B3CFC">
      <w:pPr>
        <w:pStyle w:val="2"/>
      </w:pPr>
      <w:bookmarkStart w:id="97" w:name="c85"/>
      <w:bookmarkEnd w:id="97"/>
      <w:r>
        <w:t>第</w:t>
      </w:r>
      <w:r>
        <w:t>85</w:t>
      </w:r>
      <w:r>
        <w:t>條</w:t>
      </w:r>
    </w:p>
    <w:p w14:paraId="677CEFBE" w14:textId="32123E1A" w:rsidR="009B3CFC" w:rsidRDefault="009B3CFC" w:rsidP="009B3CFC">
      <w:pPr>
        <w:ind w:left="142"/>
        <w:jc w:val="both"/>
      </w:pPr>
      <w:r>
        <w:t xml:space="preserve">　　依法實行市場調節價的藥品，藥品上市許可持有人、藥品生產企業、藥品經營企業和醫療機構應當按照公平、合理和誠實信用、質價相符的原則制定價格，為用藥者提供價格合理的藥品。</w:t>
      </w:r>
    </w:p>
    <w:p w14:paraId="5280FF56" w14:textId="774F2B4D" w:rsidR="009B3CFC" w:rsidRPr="00C45F9E" w:rsidRDefault="009B3CFC" w:rsidP="009B3CFC">
      <w:pPr>
        <w:ind w:left="142"/>
        <w:jc w:val="both"/>
        <w:rPr>
          <w:color w:val="17365D"/>
        </w:rPr>
      </w:pPr>
      <w:r w:rsidRPr="00C45F9E">
        <w:rPr>
          <w:color w:val="17365D"/>
        </w:rPr>
        <w:t xml:space="preserve">　　藥品上市許可持有人、藥品生產企業、藥品經營企業和醫療機構應當遵守國務院藥品價格主管部門關於藥品價格管理的規定，制定和標明藥品零售價格，禁止暴利、價格壟斷和價格欺詐等行為。</w:t>
      </w:r>
    </w:p>
    <w:p w14:paraId="5EFE9D77" w14:textId="77777777" w:rsidR="009B3CFC" w:rsidRDefault="009B3CFC" w:rsidP="009B3CFC">
      <w:pPr>
        <w:pStyle w:val="2"/>
      </w:pPr>
      <w:bookmarkStart w:id="98" w:name="c86"/>
      <w:bookmarkEnd w:id="98"/>
      <w:r>
        <w:t>第</w:t>
      </w:r>
      <w:r>
        <w:t>86</w:t>
      </w:r>
      <w:r>
        <w:t>條</w:t>
      </w:r>
    </w:p>
    <w:p w14:paraId="0C4A5D0D" w14:textId="4922C5EF" w:rsidR="009B3CFC" w:rsidRDefault="009B3CFC" w:rsidP="009B3CFC">
      <w:pPr>
        <w:ind w:left="142"/>
        <w:jc w:val="both"/>
      </w:pPr>
      <w:r>
        <w:t xml:space="preserve">　　藥品上市許可持有人、藥品生產企業、藥品經營企業和醫療機構應當依法向藥品價格主管部門提供其藥品的實際購銷價格和購銷數量等資料。</w:t>
      </w:r>
    </w:p>
    <w:p w14:paraId="3706F071" w14:textId="77777777" w:rsidR="009B3CFC" w:rsidRDefault="009B3CFC" w:rsidP="009B3CFC">
      <w:pPr>
        <w:pStyle w:val="2"/>
      </w:pPr>
      <w:bookmarkStart w:id="99" w:name="c87"/>
      <w:bookmarkEnd w:id="99"/>
      <w:r>
        <w:t>第</w:t>
      </w:r>
      <w:r>
        <w:t>87</w:t>
      </w:r>
      <w:r>
        <w:t>條</w:t>
      </w:r>
    </w:p>
    <w:p w14:paraId="0D221D2D" w14:textId="47D65A0B" w:rsidR="009B3CFC" w:rsidRDefault="009B3CFC" w:rsidP="009B3CFC">
      <w:pPr>
        <w:ind w:left="142"/>
        <w:jc w:val="both"/>
      </w:pPr>
      <w:r>
        <w:t xml:space="preserve">　　醫療機構應當向患者提供所用藥品的價格清單，按照規定如實公布其常用藥品的價格，加強合理用藥管理。具體辦法由國務院衛生健康主管部門制定。</w:t>
      </w:r>
    </w:p>
    <w:p w14:paraId="458C6667" w14:textId="77777777" w:rsidR="009B3CFC" w:rsidRDefault="009B3CFC" w:rsidP="009B3CFC">
      <w:pPr>
        <w:pStyle w:val="2"/>
      </w:pPr>
      <w:bookmarkStart w:id="100" w:name="c88"/>
      <w:bookmarkEnd w:id="100"/>
      <w:r>
        <w:t>第</w:t>
      </w:r>
      <w:r>
        <w:t>88</w:t>
      </w:r>
      <w:r>
        <w:t>條</w:t>
      </w:r>
    </w:p>
    <w:p w14:paraId="413F71B8" w14:textId="621E2687" w:rsidR="009B3CFC" w:rsidRDefault="009B3CFC" w:rsidP="009B3CFC">
      <w:pPr>
        <w:ind w:left="142"/>
        <w:jc w:val="both"/>
      </w:pPr>
      <w:r>
        <w:t xml:space="preserve">　　禁止藥品上市許可持有人、藥品生產企業、藥品經營企業和醫療機構在藥品購銷中給予、收受回扣或者其他不正當利益。</w:t>
      </w:r>
    </w:p>
    <w:p w14:paraId="76316273" w14:textId="06F2D21C" w:rsidR="009B3CFC" w:rsidRPr="00C45F9E" w:rsidRDefault="009B3CFC" w:rsidP="009B3CFC">
      <w:pPr>
        <w:ind w:left="142"/>
        <w:jc w:val="both"/>
        <w:rPr>
          <w:color w:val="17365D"/>
        </w:rPr>
      </w:pPr>
      <w:r w:rsidRPr="00C45F9E">
        <w:rPr>
          <w:color w:val="17365D"/>
        </w:rPr>
        <w:lastRenderedPageBreak/>
        <w:t xml:space="preserve">　　禁止藥品上市許可持有人、藥品生產企業、藥品經營企業或者代理人以任何名義給予使用其藥品的醫療機構的負責人、藥品採購人員、醫師、藥師等有關人員財物或者其他不正當利益。禁止醫療機構的負責人、藥品採購人員、醫師、藥師等有關人員以任何名義收受藥品上市許可持有人、藥品生產企業、藥品經營企業或者代理人給予的財物或者其他不正當利益。</w:t>
      </w:r>
    </w:p>
    <w:p w14:paraId="05585E29" w14:textId="77777777" w:rsidR="009B3CFC" w:rsidRDefault="009B3CFC" w:rsidP="009B3CFC">
      <w:pPr>
        <w:pStyle w:val="2"/>
      </w:pPr>
      <w:bookmarkStart w:id="101" w:name="c89"/>
      <w:bookmarkEnd w:id="101"/>
      <w:r>
        <w:t>第</w:t>
      </w:r>
      <w:r>
        <w:t>89</w:t>
      </w:r>
      <w:r>
        <w:t>條</w:t>
      </w:r>
    </w:p>
    <w:p w14:paraId="529F8977" w14:textId="5BDD8F1E" w:rsidR="009B3CFC" w:rsidRDefault="009B3CFC" w:rsidP="009B3CFC">
      <w:pPr>
        <w:ind w:left="142"/>
        <w:jc w:val="both"/>
      </w:pPr>
      <w:r>
        <w:t xml:space="preserve">　　藥品廣告應當經廣告主所在地省、自治區、直轄市人民政府確定的廣告審查機關批准；未經批准的，不得發布。</w:t>
      </w:r>
    </w:p>
    <w:p w14:paraId="4CA64CE2" w14:textId="77777777" w:rsidR="009B3CFC" w:rsidRDefault="009B3CFC" w:rsidP="009B3CFC">
      <w:pPr>
        <w:pStyle w:val="2"/>
      </w:pPr>
      <w:bookmarkStart w:id="102" w:name="c90"/>
      <w:bookmarkEnd w:id="102"/>
      <w:r>
        <w:t>第</w:t>
      </w:r>
      <w:r>
        <w:t>90</w:t>
      </w:r>
      <w:r>
        <w:t>條</w:t>
      </w:r>
    </w:p>
    <w:p w14:paraId="127D0F14" w14:textId="6CD9CC1C" w:rsidR="009B3CFC" w:rsidRDefault="009B3CFC" w:rsidP="009B3CFC">
      <w:pPr>
        <w:ind w:left="142"/>
        <w:jc w:val="both"/>
      </w:pPr>
      <w:r>
        <w:t xml:space="preserve">　　藥品廣告的內容應當真實、合法，以國務院藥品監督管理部門核准的藥品說明書為準，不得含有虛假的內容。</w:t>
      </w:r>
    </w:p>
    <w:p w14:paraId="4BDAAF39" w14:textId="6F5324DF" w:rsidR="009B3CFC" w:rsidRPr="00C45F9E" w:rsidRDefault="009B3CFC" w:rsidP="009B3CFC">
      <w:pPr>
        <w:ind w:left="142"/>
        <w:jc w:val="both"/>
        <w:rPr>
          <w:color w:val="17365D"/>
        </w:rPr>
      </w:pPr>
      <w:r w:rsidRPr="00C45F9E">
        <w:rPr>
          <w:color w:val="17365D"/>
        </w:rPr>
        <w:t xml:space="preserve">　　藥品廣告不得含有表示功效、安全性的斷言或者保證；不得利用國家機關、科研單位、學術機構、行業協會或者專家、學者、醫師、藥師、患者等的名義或者形象作推薦、證明。</w:t>
      </w:r>
    </w:p>
    <w:p w14:paraId="606E9588" w14:textId="017357FA" w:rsidR="009B3CFC" w:rsidRPr="00C45F9E" w:rsidRDefault="009B3CFC" w:rsidP="009B3CFC">
      <w:pPr>
        <w:ind w:left="142"/>
        <w:jc w:val="both"/>
        <w:rPr>
          <w:color w:val="17365D"/>
        </w:rPr>
      </w:pPr>
      <w:r w:rsidRPr="00C45F9E">
        <w:rPr>
          <w:color w:val="17365D"/>
        </w:rPr>
        <w:t xml:space="preserve">　　非藥品廣告不得有涉及藥品的宣傳。</w:t>
      </w:r>
    </w:p>
    <w:p w14:paraId="15E994BB" w14:textId="77777777" w:rsidR="009B3CFC" w:rsidRDefault="009B3CFC" w:rsidP="009B3CFC">
      <w:pPr>
        <w:pStyle w:val="2"/>
      </w:pPr>
      <w:bookmarkStart w:id="103" w:name="c91"/>
      <w:bookmarkEnd w:id="103"/>
      <w:r>
        <w:t>第</w:t>
      </w:r>
      <w:r>
        <w:t>91</w:t>
      </w:r>
      <w:r>
        <w:t>條</w:t>
      </w:r>
    </w:p>
    <w:p w14:paraId="6B0C4B11" w14:textId="23F53FD9" w:rsidR="009B3CFC" w:rsidRDefault="009B3CFC" w:rsidP="009B3CFC">
      <w:pPr>
        <w:ind w:left="142"/>
        <w:jc w:val="both"/>
      </w:pPr>
      <w:r>
        <w:t xml:space="preserve">　　藥品價格和廣告，本法未作規定的，適用</w:t>
      </w:r>
      <w:r w:rsidR="002F0444" w:rsidRPr="005F4768">
        <w:rPr>
          <w:rFonts w:ascii="Arial Unicode MS" w:hAnsi="Arial Unicode MS"/>
        </w:rPr>
        <w:t>《</w:t>
      </w:r>
      <w:hyperlink r:id="rId16" w:history="1">
        <w:r w:rsidR="002F0444" w:rsidRPr="00EA6785">
          <w:rPr>
            <w:rStyle w:val="a3"/>
            <w:rFonts w:ascii="Arial Unicode MS" w:hAnsi="Arial Unicode MS"/>
          </w:rPr>
          <w:t>中華人民共和國價格法</w:t>
        </w:r>
      </w:hyperlink>
      <w:r>
        <w:t>》、《</w:t>
      </w:r>
      <w:hyperlink r:id="rId17" w:history="1">
        <w:r w:rsidRPr="002F0444">
          <w:rPr>
            <w:rStyle w:val="a3"/>
            <w:rFonts w:ascii="Times New Roman" w:hAnsi="Times New Roman"/>
          </w:rPr>
          <w:t>中華人民共和國反壟斷法</w:t>
        </w:r>
      </w:hyperlink>
      <w:r>
        <w:t>》、《</w:t>
      </w:r>
      <w:hyperlink r:id="rId18" w:history="1">
        <w:r w:rsidRPr="002F0444">
          <w:rPr>
            <w:rStyle w:val="a3"/>
            <w:rFonts w:ascii="Times New Roman" w:hAnsi="Times New Roman"/>
          </w:rPr>
          <w:t>中華人民共和國反不正當競爭法</w:t>
        </w:r>
      </w:hyperlink>
      <w:r>
        <w:t>》、</w:t>
      </w:r>
      <w:r w:rsidR="002F0444" w:rsidRPr="005F4768">
        <w:rPr>
          <w:rFonts w:ascii="Arial Unicode MS" w:hAnsi="Arial Unicode MS"/>
        </w:rPr>
        <w:t>《</w:t>
      </w:r>
      <w:hyperlink r:id="rId19" w:history="1">
        <w:r w:rsidR="002F0444" w:rsidRPr="00EA6785">
          <w:rPr>
            <w:rStyle w:val="a3"/>
            <w:rFonts w:ascii="Arial Unicode MS" w:hAnsi="Arial Unicode MS"/>
          </w:rPr>
          <w:t>中華人民共和國廣告法</w:t>
        </w:r>
      </w:hyperlink>
      <w:r>
        <w:t>》等的規定。</w:t>
      </w:r>
    </w:p>
    <w:p w14:paraId="351133A1" w14:textId="17766882" w:rsidR="00C45F9E" w:rsidRDefault="004F5CBB" w:rsidP="009B3CFC">
      <w:pPr>
        <w:ind w:left="142"/>
        <w:jc w:val="both"/>
      </w:pPr>
      <w:r w:rsidRPr="005F4768">
        <w:rPr>
          <w:rFonts w:ascii="Arial Unicode MS" w:hAnsi="Arial Unicode MS"/>
          <w:color w:val="5F5F5F"/>
          <w:sz w:val="18"/>
        </w:rPr>
        <w:t xml:space="preserve">　　　　　　　　　　　　　　　　　　　　　　　　　　　　　　　　　　　　　　　　　　　　　　　　　</w:t>
      </w:r>
      <w:hyperlink w:anchor="c章節索引" w:history="1">
        <w:r w:rsidRPr="007E2256">
          <w:rPr>
            <w:rStyle w:val="a3"/>
            <w:rFonts w:hint="eastAsia"/>
            <w:sz w:val="18"/>
          </w:rPr>
          <w:t>回索引</w:t>
        </w:r>
      </w:hyperlink>
      <w:r>
        <w:rPr>
          <w:rFonts w:ascii="Arial Unicode MS" w:hAnsi="Arial Unicode MS" w:hint="eastAsia"/>
          <w:color w:val="5F5F5F"/>
          <w:sz w:val="18"/>
        </w:rPr>
        <w:t>〉〉</w:t>
      </w:r>
    </w:p>
    <w:p w14:paraId="51A8A863" w14:textId="77777777" w:rsidR="009B3CFC" w:rsidRDefault="009B3CFC" w:rsidP="00C45F9E">
      <w:pPr>
        <w:pStyle w:val="1"/>
      </w:pPr>
      <w:bookmarkStart w:id="104" w:name="_第九章__藥品儲備和供應"/>
      <w:bookmarkEnd w:id="104"/>
      <w:r>
        <w:t>第九章　　藥品儲備和供應</w:t>
      </w:r>
    </w:p>
    <w:p w14:paraId="17FB4BD4" w14:textId="77777777" w:rsidR="009B3CFC" w:rsidRDefault="009B3CFC" w:rsidP="009B3CFC">
      <w:pPr>
        <w:pStyle w:val="2"/>
      </w:pPr>
      <w:bookmarkStart w:id="105" w:name="c92"/>
      <w:bookmarkEnd w:id="105"/>
      <w:r>
        <w:t>第</w:t>
      </w:r>
      <w:r>
        <w:t>92</w:t>
      </w:r>
      <w:r>
        <w:t>條</w:t>
      </w:r>
    </w:p>
    <w:p w14:paraId="4D71E89A" w14:textId="2A1F7D74" w:rsidR="009B3CFC" w:rsidRDefault="009B3CFC" w:rsidP="009B3CFC">
      <w:pPr>
        <w:ind w:left="142"/>
        <w:jc w:val="both"/>
      </w:pPr>
      <w:r>
        <w:t xml:space="preserve">　　國家實行藥品儲備制度，建立中央和地方兩級藥品儲備。</w:t>
      </w:r>
    </w:p>
    <w:p w14:paraId="096EAE19" w14:textId="5A6ED83B" w:rsidR="009B3CFC" w:rsidRPr="00C45F9E" w:rsidRDefault="009B3CFC" w:rsidP="009B3CFC">
      <w:pPr>
        <w:ind w:left="142"/>
        <w:jc w:val="both"/>
        <w:rPr>
          <w:color w:val="17365D"/>
        </w:rPr>
      </w:pPr>
      <w:r w:rsidRPr="00C45F9E">
        <w:rPr>
          <w:color w:val="17365D"/>
        </w:rPr>
        <w:t xml:space="preserve">　　發生重大災情、疫情或者其他突發事件時，依照《</w:t>
      </w:r>
      <w:hyperlink r:id="rId20" w:history="1">
        <w:r w:rsidRPr="00C173B6">
          <w:rPr>
            <w:rStyle w:val="a3"/>
            <w:rFonts w:ascii="Times New Roman" w:hAnsi="Times New Roman"/>
          </w:rPr>
          <w:t>中華人民共和國突發事件應對法</w:t>
        </w:r>
      </w:hyperlink>
      <w:r w:rsidRPr="00C45F9E">
        <w:rPr>
          <w:color w:val="17365D"/>
        </w:rPr>
        <w:t>》的規定，可以緊急調用藥品。</w:t>
      </w:r>
    </w:p>
    <w:p w14:paraId="62F257E2" w14:textId="77777777" w:rsidR="009B3CFC" w:rsidRDefault="009B3CFC" w:rsidP="009B3CFC">
      <w:pPr>
        <w:pStyle w:val="2"/>
      </w:pPr>
      <w:bookmarkStart w:id="106" w:name="c93"/>
      <w:bookmarkEnd w:id="106"/>
      <w:r>
        <w:t>第</w:t>
      </w:r>
      <w:r>
        <w:t>93</w:t>
      </w:r>
      <w:r>
        <w:t>條</w:t>
      </w:r>
    </w:p>
    <w:p w14:paraId="522D7E91" w14:textId="4188F419" w:rsidR="009B3CFC" w:rsidRDefault="009B3CFC" w:rsidP="009B3CFC">
      <w:pPr>
        <w:ind w:left="142"/>
        <w:jc w:val="both"/>
      </w:pPr>
      <w:r>
        <w:t xml:space="preserve">　　國家實行基本藥物制度，遴選適當數量的基本藥物品種，加強組織生產和儲備，提高基本藥物的供給能力，滿足疾病防治基本用藥需求。</w:t>
      </w:r>
    </w:p>
    <w:p w14:paraId="729A6242" w14:textId="77777777" w:rsidR="009B3CFC" w:rsidRDefault="009B3CFC" w:rsidP="009B3CFC">
      <w:pPr>
        <w:pStyle w:val="2"/>
      </w:pPr>
      <w:bookmarkStart w:id="107" w:name="c94"/>
      <w:bookmarkEnd w:id="107"/>
      <w:r>
        <w:t>第</w:t>
      </w:r>
      <w:r>
        <w:t>94</w:t>
      </w:r>
      <w:r>
        <w:t>條</w:t>
      </w:r>
    </w:p>
    <w:p w14:paraId="39182C96" w14:textId="04EB8A78" w:rsidR="009B3CFC" w:rsidRDefault="009B3CFC" w:rsidP="009B3CFC">
      <w:pPr>
        <w:ind w:left="142"/>
        <w:jc w:val="both"/>
      </w:pPr>
      <w:r>
        <w:t xml:space="preserve">　　國家建立藥品供求監測體系，及時收集和匯總分析短缺藥品供求資訊，對短缺藥品實行預警，採取應對措施。</w:t>
      </w:r>
    </w:p>
    <w:p w14:paraId="67F948A1" w14:textId="77777777" w:rsidR="009B3CFC" w:rsidRDefault="009B3CFC" w:rsidP="009B3CFC">
      <w:pPr>
        <w:pStyle w:val="2"/>
      </w:pPr>
      <w:bookmarkStart w:id="108" w:name="c95"/>
      <w:bookmarkEnd w:id="108"/>
      <w:r>
        <w:t>第</w:t>
      </w:r>
      <w:r>
        <w:t>95</w:t>
      </w:r>
      <w:r>
        <w:t>條</w:t>
      </w:r>
    </w:p>
    <w:p w14:paraId="7FF2CAD2" w14:textId="3A84D6C6" w:rsidR="009B3CFC" w:rsidRDefault="009B3CFC" w:rsidP="009B3CFC">
      <w:pPr>
        <w:ind w:left="142"/>
        <w:jc w:val="both"/>
      </w:pPr>
      <w:r>
        <w:t xml:space="preserve">　　國家實行短缺藥品清單管理制度。具體辦法由國務院衛生健康主管部門會同國務院藥品監督管理部門等部門制定。</w:t>
      </w:r>
    </w:p>
    <w:p w14:paraId="370E50D8" w14:textId="7562E83B" w:rsidR="009B3CFC" w:rsidRPr="00C45F9E" w:rsidRDefault="009B3CFC" w:rsidP="009B3CFC">
      <w:pPr>
        <w:ind w:left="142"/>
        <w:jc w:val="both"/>
        <w:rPr>
          <w:color w:val="17365D"/>
        </w:rPr>
      </w:pPr>
      <w:r w:rsidRPr="00C45F9E">
        <w:rPr>
          <w:color w:val="17365D"/>
        </w:rPr>
        <w:t xml:space="preserve">　　藥品上市許可持有人停止生產短缺藥品的，應當按照規定向國務院藥品監督管理部門或者省、自治區、直轄市人民政府藥品監督管理部門報告。</w:t>
      </w:r>
    </w:p>
    <w:p w14:paraId="5F2BA123" w14:textId="77777777" w:rsidR="009B3CFC" w:rsidRDefault="009B3CFC" w:rsidP="009B3CFC">
      <w:pPr>
        <w:pStyle w:val="2"/>
      </w:pPr>
      <w:bookmarkStart w:id="109" w:name="c96"/>
      <w:bookmarkEnd w:id="109"/>
      <w:r>
        <w:t>第</w:t>
      </w:r>
      <w:r>
        <w:t>96</w:t>
      </w:r>
      <w:r>
        <w:t>條</w:t>
      </w:r>
    </w:p>
    <w:p w14:paraId="29D86AC1" w14:textId="75847DB0" w:rsidR="009B3CFC" w:rsidRDefault="009B3CFC" w:rsidP="009B3CFC">
      <w:pPr>
        <w:ind w:left="142"/>
        <w:jc w:val="both"/>
      </w:pPr>
      <w:r>
        <w:t xml:space="preserve">　　國家鼓勵短缺藥品的研製和生產，對臨床急需的短缺藥品、防治重大傳染病和罕見病等疾病的新藥予以優先審評審批。</w:t>
      </w:r>
    </w:p>
    <w:p w14:paraId="2E211D3C" w14:textId="77777777" w:rsidR="009B3CFC" w:rsidRDefault="009B3CFC" w:rsidP="009B3CFC">
      <w:pPr>
        <w:pStyle w:val="2"/>
      </w:pPr>
      <w:bookmarkStart w:id="110" w:name="c97"/>
      <w:bookmarkEnd w:id="110"/>
      <w:r>
        <w:lastRenderedPageBreak/>
        <w:t>第</w:t>
      </w:r>
      <w:r>
        <w:t>97</w:t>
      </w:r>
      <w:r>
        <w:t>條</w:t>
      </w:r>
    </w:p>
    <w:p w14:paraId="5B8C950D" w14:textId="296DB623" w:rsidR="009B3CFC" w:rsidRDefault="009B3CFC" w:rsidP="009B3CFC">
      <w:pPr>
        <w:ind w:left="142"/>
        <w:jc w:val="both"/>
      </w:pPr>
      <w:r>
        <w:t xml:space="preserve">　　對短缺藥品，國務院可以限制或者禁止出口。必要時，國務院有關部門可以採取組織生產、價格干預和擴大進口等措施，保障藥品供應。</w:t>
      </w:r>
    </w:p>
    <w:p w14:paraId="633973C7" w14:textId="6FF6726A" w:rsidR="009B3CFC" w:rsidRDefault="009B3CFC" w:rsidP="009B3CFC">
      <w:pPr>
        <w:ind w:left="142"/>
        <w:jc w:val="both"/>
        <w:rPr>
          <w:color w:val="17365D"/>
        </w:rPr>
      </w:pPr>
      <w:r w:rsidRPr="00C45F9E">
        <w:rPr>
          <w:color w:val="17365D"/>
        </w:rPr>
        <w:t xml:space="preserve">　　藥品上市許可持有人、藥品生產企業、藥品經營企業應當按照規定保障藥品的生產和供應。</w:t>
      </w:r>
    </w:p>
    <w:p w14:paraId="5C903EEC" w14:textId="3493FC79" w:rsidR="00C45F9E" w:rsidRPr="00C45F9E" w:rsidRDefault="004F5CBB" w:rsidP="009B3CFC">
      <w:pPr>
        <w:ind w:left="142"/>
        <w:jc w:val="both"/>
        <w:rPr>
          <w:color w:val="17365D"/>
        </w:rPr>
      </w:pPr>
      <w:r w:rsidRPr="005F4768">
        <w:rPr>
          <w:rFonts w:ascii="Arial Unicode MS" w:hAnsi="Arial Unicode MS"/>
          <w:color w:val="5F5F5F"/>
          <w:sz w:val="18"/>
        </w:rPr>
        <w:t xml:space="preserve">　　　　　　　　　　　　　　　　　　　　　　　　　　　　　　　　　　　　　　　　　　　　　　　　　</w:t>
      </w:r>
      <w:hyperlink w:anchor="c章節索引" w:history="1">
        <w:r w:rsidRPr="007E2256">
          <w:rPr>
            <w:rStyle w:val="a3"/>
            <w:rFonts w:hint="eastAsia"/>
            <w:sz w:val="18"/>
          </w:rPr>
          <w:t>回索引</w:t>
        </w:r>
      </w:hyperlink>
      <w:r>
        <w:rPr>
          <w:rFonts w:ascii="Arial Unicode MS" w:hAnsi="Arial Unicode MS" w:hint="eastAsia"/>
          <w:color w:val="5F5F5F"/>
          <w:sz w:val="18"/>
        </w:rPr>
        <w:t>〉〉</w:t>
      </w:r>
    </w:p>
    <w:p w14:paraId="2E1B80EC" w14:textId="77777777" w:rsidR="009B3CFC" w:rsidRDefault="009B3CFC" w:rsidP="00C45F9E">
      <w:pPr>
        <w:pStyle w:val="1"/>
      </w:pPr>
      <w:bookmarkStart w:id="111" w:name="_第十章__監督管理"/>
      <w:bookmarkEnd w:id="111"/>
      <w:r>
        <w:t>第十章　　監督管理</w:t>
      </w:r>
    </w:p>
    <w:p w14:paraId="7A4AE2B5" w14:textId="77777777" w:rsidR="009B3CFC" w:rsidRDefault="009B3CFC" w:rsidP="009B3CFC">
      <w:pPr>
        <w:pStyle w:val="2"/>
      </w:pPr>
      <w:bookmarkStart w:id="112" w:name="c98"/>
      <w:bookmarkEnd w:id="112"/>
      <w:r>
        <w:t>第</w:t>
      </w:r>
      <w:r>
        <w:t>98</w:t>
      </w:r>
      <w:r>
        <w:t>條</w:t>
      </w:r>
    </w:p>
    <w:p w14:paraId="6AEA620D" w14:textId="73E9029A" w:rsidR="009B3CFC" w:rsidRDefault="009B3CFC" w:rsidP="009B3CFC">
      <w:pPr>
        <w:ind w:left="142"/>
        <w:jc w:val="both"/>
      </w:pPr>
      <w:r>
        <w:t xml:space="preserve">　　禁止生產（包括配製，下同）、銷售、使用假藥、劣藥。</w:t>
      </w:r>
    </w:p>
    <w:p w14:paraId="3CF78AF4" w14:textId="2687DFB3" w:rsidR="009B3CFC" w:rsidRPr="00C45F9E" w:rsidRDefault="009B3CFC" w:rsidP="009B3CFC">
      <w:pPr>
        <w:ind w:left="142"/>
        <w:jc w:val="both"/>
        <w:rPr>
          <w:color w:val="17365D"/>
        </w:rPr>
      </w:pPr>
      <w:r w:rsidRPr="00C45F9E">
        <w:rPr>
          <w:color w:val="17365D"/>
        </w:rPr>
        <w:t xml:space="preserve">　　有下列情形之一的，為假藥：</w:t>
      </w:r>
    </w:p>
    <w:p w14:paraId="1CF5B5F2" w14:textId="77777777" w:rsidR="009B3CFC" w:rsidRPr="00C45F9E" w:rsidRDefault="009B3CFC" w:rsidP="009B3CFC">
      <w:pPr>
        <w:ind w:left="142"/>
        <w:jc w:val="both"/>
        <w:rPr>
          <w:color w:val="17365D"/>
        </w:rPr>
      </w:pPr>
      <w:r w:rsidRPr="00C45F9E">
        <w:rPr>
          <w:color w:val="17365D"/>
        </w:rPr>
        <w:t xml:space="preserve">　　（一）藥品所含成份與國家藥品標準規定的成份不符；</w:t>
      </w:r>
    </w:p>
    <w:p w14:paraId="6F71E21E" w14:textId="77777777" w:rsidR="009B3CFC" w:rsidRPr="00C45F9E" w:rsidRDefault="009B3CFC" w:rsidP="009B3CFC">
      <w:pPr>
        <w:ind w:left="142"/>
        <w:jc w:val="both"/>
        <w:rPr>
          <w:color w:val="17365D"/>
        </w:rPr>
      </w:pPr>
      <w:r w:rsidRPr="00C45F9E">
        <w:rPr>
          <w:color w:val="17365D"/>
        </w:rPr>
        <w:t xml:space="preserve">　　（二）以非藥品冒充藥品或者以他種藥品冒充此種藥品；</w:t>
      </w:r>
    </w:p>
    <w:p w14:paraId="3A315BB6" w14:textId="77777777" w:rsidR="009B3CFC" w:rsidRPr="00C45F9E" w:rsidRDefault="009B3CFC" w:rsidP="009B3CFC">
      <w:pPr>
        <w:ind w:left="142"/>
        <w:jc w:val="both"/>
        <w:rPr>
          <w:color w:val="17365D"/>
        </w:rPr>
      </w:pPr>
      <w:r w:rsidRPr="00C45F9E">
        <w:rPr>
          <w:color w:val="17365D"/>
        </w:rPr>
        <w:t xml:space="preserve">　　（三）變質的藥品；</w:t>
      </w:r>
    </w:p>
    <w:p w14:paraId="643BAD3E" w14:textId="7EFC901B" w:rsidR="009B3CFC" w:rsidRPr="00C45F9E" w:rsidRDefault="009B3CFC" w:rsidP="009B3CFC">
      <w:pPr>
        <w:ind w:left="142"/>
        <w:jc w:val="both"/>
        <w:rPr>
          <w:color w:val="17365D"/>
        </w:rPr>
      </w:pPr>
      <w:r w:rsidRPr="00C45F9E">
        <w:rPr>
          <w:color w:val="17365D"/>
        </w:rPr>
        <w:t xml:space="preserve">　　（四）藥品所標明的適應症或者功能主治超出規定範圍。</w:t>
      </w:r>
    </w:p>
    <w:p w14:paraId="138702A1" w14:textId="4D28CC8E" w:rsidR="009B3CFC" w:rsidRPr="00C45F9E" w:rsidRDefault="009B3CFC" w:rsidP="009B3CFC">
      <w:pPr>
        <w:ind w:left="142"/>
        <w:jc w:val="both"/>
        <w:rPr>
          <w:color w:val="17365D"/>
        </w:rPr>
      </w:pPr>
      <w:r w:rsidRPr="00C45F9E">
        <w:rPr>
          <w:color w:val="17365D"/>
        </w:rPr>
        <w:t xml:space="preserve">　　有下列情形之一的，為劣藥：</w:t>
      </w:r>
    </w:p>
    <w:p w14:paraId="73AA3A89" w14:textId="77777777" w:rsidR="009B3CFC" w:rsidRPr="00C45F9E" w:rsidRDefault="009B3CFC" w:rsidP="009B3CFC">
      <w:pPr>
        <w:ind w:left="142"/>
        <w:jc w:val="both"/>
        <w:rPr>
          <w:color w:val="17365D"/>
        </w:rPr>
      </w:pPr>
      <w:r w:rsidRPr="00C45F9E">
        <w:rPr>
          <w:color w:val="17365D"/>
        </w:rPr>
        <w:t xml:space="preserve">　　（一）藥品成份的含量不符合國家藥品標準；</w:t>
      </w:r>
    </w:p>
    <w:p w14:paraId="314E94F3" w14:textId="77777777" w:rsidR="009B3CFC" w:rsidRPr="00C45F9E" w:rsidRDefault="009B3CFC" w:rsidP="009B3CFC">
      <w:pPr>
        <w:ind w:left="142"/>
        <w:jc w:val="both"/>
        <w:rPr>
          <w:color w:val="17365D"/>
        </w:rPr>
      </w:pPr>
      <w:r w:rsidRPr="00C45F9E">
        <w:rPr>
          <w:color w:val="17365D"/>
        </w:rPr>
        <w:t xml:space="preserve">　　（二）被污染的藥品；</w:t>
      </w:r>
    </w:p>
    <w:p w14:paraId="715020B7" w14:textId="77777777" w:rsidR="009B3CFC" w:rsidRPr="00C45F9E" w:rsidRDefault="009B3CFC" w:rsidP="009B3CFC">
      <w:pPr>
        <w:ind w:left="142"/>
        <w:jc w:val="both"/>
        <w:rPr>
          <w:color w:val="17365D"/>
        </w:rPr>
      </w:pPr>
      <w:r w:rsidRPr="00C45F9E">
        <w:rPr>
          <w:color w:val="17365D"/>
        </w:rPr>
        <w:t xml:space="preserve">　　（三）未標明或者更改有效期的藥品；</w:t>
      </w:r>
    </w:p>
    <w:p w14:paraId="7700178F" w14:textId="77777777" w:rsidR="009B3CFC" w:rsidRPr="00C45F9E" w:rsidRDefault="009B3CFC" w:rsidP="009B3CFC">
      <w:pPr>
        <w:ind w:left="142"/>
        <w:jc w:val="both"/>
        <w:rPr>
          <w:color w:val="17365D"/>
        </w:rPr>
      </w:pPr>
      <w:r w:rsidRPr="00C45F9E">
        <w:rPr>
          <w:color w:val="17365D"/>
        </w:rPr>
        <w:t xml:space="preserve">　　（四）未註明或者更改產品批號的藥品；</w:t>
      </w:r>
    </w:p>
    <w:p w14:paraId="3AB0DD9B" w14:textId="77777777" w:rsidR="009B3CFC" w:rsidRPr="00C45F9E" w:rsidRDefault="009B3CFC" w:rsidP="009B3CFC">
      <w:pPr>
        <w:ind w:left="142"/>
        <w:jc w:val="both"/>
        <w:rPr>
          <w:color w:val="17365D"/>
        </w:rPr>
      </w:pPr>
      <w:r w:rsidRPr="00C45F9E">
        <w:rPr>
          <w:color w:val="17365D"/>
        </w:rPr>
        <w:t xml:space="preserve">　　（五）超過有效期的藥品；</w:t>
      </w:r>
    </w:p>
    <w:p w14:paraId="5A3E0E3B" w14:textId="77777777" w:rsidR="009B3CFC" w:rsidRPr="00C45F9E" w:rsidRDefault="009B3CFC" w:rsidP="009B3CFC">
      <w:pPr>
        <w:ind w:left="142"/>
        <w:jc w:val="both"/>
        <w:rPr>
          <w:color w:val="17365D"/>
        </w:rPr>
      </w:pPr>
      <w:r w:rsidRPr="00C45F9E">
        <w:rPr>
          <w:color w:val="17365D"/>
        </w:rPr>
        <w:t xml:space="preserve">　　（六）擅自添加防腐劑、輔料的藥品；</w:t>
      </w:r>
    </w:p>
    <w:p w14:paraId="01897531" w14:textId="2E324998" w:rsidR="009B3CFC" w:rsidRPr="00C45F9E" w:rsidRDefault="009B3CFC" w:rsidP="009B3CFC">
      <w:pPr>
        <w:ind w:left="142"/>
        <w:jc w:val="both"/>
        <w:rPr>
          <w:color w:val="17365D"/>
        </w:rPr>
      </w:pPr>
      <w:r w:rsidRPr="00C45F9E">
        <w:rPr>
          <w:color w:val="17365D"/>
        </w:rPr>
        <w:t xml:space="preserve">　　（七）其他不符合藥品標準的藥品。</w:t>
      </w:r>
    </w:p>
    <w:p w14:paraId="205C2874" w14:textId="438339BC" w:rsidR="009B3CFC" w:rsidRDefault="009B3CFC" w:rsidP="009B3CFC">
      <w:pPr>
        <w:ind w:left="142"/>
        <w:jc w:val="both"/>
      </w:pPr>
      <w:r>
        <w:t xml:space="preserve">　　禁止未取得藥品批准證明文件生產、進口藥品；禁止使用未按照規定審評、審批的原料藥、包裝材料和容器生產藥品。</w:t>
      </w:r>
    </w:p>
    <w:p w14:paraId="578BAE9E" w14:textId="77777777" w:rsidR="009B3CFC" w:rsidRDefault="009B3CFC" w:rsidP="009B3CFC">
      <w:pPr>
        <w:pStyle w:val="2"/>
      </w:pPr>
      <w:bookmarkStart w:id="113" w:name="c99"/>
      <w:bookmarkEnd w:id="113"/>
      <w:r>
        <w:t>第</w:t>
      </w:r>
      <w:r>
        <w:t>99</w:t>
      </w:r>
      <w:r>
        <w:t>條</w:t>
      </w:r>
    </w:p>
    <w:p w14:paraId="5A36FD4D" w14:textId="792828D3" w:rsidR="009B3CFC" w:rsidRDefault="009B3CFC" w:rsidP="009B3CFC">
      <w:pPr>
        <w:ind w:left="142"/>
        <w:jc w:val="both"/>
      </w:pPr>
      <w:r>
        <w:t xml:space="preserve">　　藥品監督管理部門應當依照法律、法規的規定對藥品研製、生產、經營和藥品使用單位使用藥品等活動進行監督檢查，必要時可以對為藥品研製、生產、經營、使用提供產品或者服務的單位和個人進行延伸檢查，有關單位和個人應當予以配合，不得拒絕和隱瞞。</w:t>
      </w:r>
    </w:p>
    <w:p w14:paraId="42761BD2" w14:textId="36EC5C7C" w:rsidR="009B3CFC" w:rsidRPr="00C45F9E" w:rsidRDefault="009B3CFC" w:rsidP="009B3CFC">
      <w:pPr>
        <w:ind w:left="142"/>
        <w:jc w:val="both"/>
        <w:rPr>
          <w:color w:val="17365D"/>
        </w:rPr>
      </w:pPr>
      <w:r w:rsidRPr="00C45F9E">
        <w:rPr>
          <w:color w:val="17365D"/>
        </w:rPr>
        <w:t xml:space="preserve">　　藥品監督管理部門應當對高風險的藥品實施重點監督檢查。</w:t>
      </w:r>
    </w:p>
    <w:p w14:paraId="14CAF79C" w14:textId="5F99D43C" w:rsidR="009B3CFC" w:rsidRDefault="009B3CFC" w:rsidP="009B3CFC">
      <w:pPr>
        <w:ind w:left="142"/>
        <w:jc w:val="both"/>
      </w:pPr>
      <w:r>
        <w:t xml:space="preserve">　　對有證據證明可能存在安全隱患的，藥品監督管理部門根據監督檢查情況，應當採取告誡、約談、限期整改以及暫停生產、銷售、使用、進口等措施，並及時公布檢查處理結果。</w:t>
      </w:r>
    </w:p>
    <w:p w14:paraId="38EDA739" w14:textId="00D904E5" w:rsidR="009B3CFC" w:rsidRPr="00C45F9E" w:rsidRDefault="009B3CFC" w:rsidP="009B3CFC">
      <w:pPr>
        <w:ind w:left="142"/>
        <w:jc w:val="both"/>
        <w:rPr>
          <w:color w:val="17365D"/>
        </w:rPr>
      </w:pPr>
      <w:r w:rsidRPr="00C45F9E">
        <w:rPr>
          <w:color w:val="17365D"/>
        </w:rPr>
        <w:t xml:space="preserve">　　藥品監督管理部門進行監督檢查時，應當出示證明文件，對監督檢查中知悉的商業秘密應當保密。</w:t>
      </w:r>
    </w:p>
    <w:p w14:paraId="11DFBAD3" w14:textId="77777777" w:rsidR="009B3CFC" w:rsidRDefault="009B3CFC" w:rsidP="009B3CFC">
      <w:pPr>
        <w:pStyle w:val="2"/>
      </w:pPr>
      <w:bookmarkStart w:id="114" w:name="c100"/>
      <w:bookmarkEnd w:id="114"/>
      <w:r>
        <w:t>第</w:t>
      </w:r>
      <w:r>
        <w:t>100</w:t>
      </w:r>
      <w:r>
        <w:t>條</w:t>
      </w:r>
    </w:p>
    <w:p w14:paraId="0B912803" w14:textId="53CC2E10" w:rsidR="009B3CFC" w:rsidRDefault="009B3CFC" w:rsidP="009B3CFC">
      <w:pPr>
        <w:ind w:left="142"/>
        <w:jc w:val="both"/>
      </w:pPr>
      <w:r>
        <w:t xml:space="preserve">　　藥品監督管理部門根據監督管理的需要，可以對藥品品質進行抽查檢驗。抽查檢驗應當按照規定抽樣，並不得收取任何費用；抽樣應當購買樣品。所需費用按照國務院規定列支。</w:t>
      </w:r>
    </w:p>
    <w:p w14:paraId="5CED5330" w14:textId="0D5A145D" w:rsidR="009B3CFC" w:rsidRPr="00C45F9E" w:rsidRDefault="009B3CFC" w:rsidP="009B3CFC">
      <w:pPr>
        <w:ind w:left="142"/>
        <w:jc w:val="both"/>
        <w:rPr>
          <w:color w:val="17365D"/>
        </w:rPr>
      </w:pPr>
      <w:r w:rsidRPr="00C45F9E">
        <w:rPr>
          <w:color w:val="17365D"/>
        </w:rPr>
        <w:t xml:space="preserve">　　對有證據證明可能危害人體健康的藥品及其有關材料，藥品監督管理部門可以查封、扣押，並在七日內作出行政處理決定；藥品需要檢驗的，應當自檢驗報告書發出之日起十五日內作出行政處理決定。</w:t>
      </w:r>
    </w:p>
    <w:p w14:paraId="0D1B4C15" w14:textId="77777777" w:rsidR="009B3CFC" w:rsidRDefault="009B3CFC" w:rsidP="009B3CFC">
      <w:pPr>
        <w:pStyle w:val="2"/>
      </w:pPr>
      <w:bookmarkStart w:id="115" w:name="c101"/>
      <w:bookmarkEnd w:id="115"/>
      <w:r>
        <w:t>第</w:t>
      </w:r>
      <w:r>
        <w:t>101</w:t>
      </w:r>
      <w:r>
        <w:t>條</w:t>
      </w:r>
    </w:p>
    <w:p w14:paraId="06704A85" w14:textId="50EC8194" w:rsidR="009B3CFC" w:rsidRDefault="009B3CFC" w:rsidP="009B3CFC">
      <w:pPr>
        <w:ind w:left="142"/>
        <w:jc w:val="both"/>
      </w:pPr>
      <w:r>
        <w:t xml:space="preserve">　　國務院和省、自治區、直轄市人民政府的藥品監督管理部門應當定期公告藥品品質抽查檢驗結果；公告不</w:t>
      </w:r>
      <w:r>
        <w:lastRenderedPageBreak/>
        <w:t>當的，應當在原公告範圍內予以更正。</w:t>
      </w:r>
    </w:p>
    <w:p w14:paraId="6E5A0C93" w14:textId="77777777" w:rsidR="009B3CFC" w:rsidRDefault="009B3CFC" w:rsidP="009B3CFC">
      <w:pPr>
        <w:pStyle w:val="2"/>
      </w:pPr>
      <w:bookmarkStart w:id="116" w:name="c102"/>
      <w:bookmarkEnd w:id="116"/>
      <w:r>
        <w:t>第</w:t>
      </w:r>
      <w:r>
        <w:t>102</w:t>
      </w:r>
      <w:r>
        <w:t>條</w:t>
      </w:r>
    </w:p>
    <w:p w14:paraId="76566FD5" w14:textId="1093406E" w:rsidR="009B3CFC" w:rsidRDefault="009B3CFC" w:rsidP="009B3CFC">
      <w:pPr>
        <w:ind w:left="142"/>
        <w:jc w:val="both"/>
      </w:pPr>
      <w:r>
        <w:t xml:space="preserve">　　當事人對藥品檢驗結果有異議的，可以自收到藥品檢驗結果之日起七日內向原藥品檢驗機構或者上一級藥品監督管理部門設置或者指定的藥品檢驗機構申請複驗，也可以直接向國務院藥品監督管理部門設置或者指定的藥品檢驗機構申請複驗。受理複驗的藥品檢驗機構應當在國務院藥品監督管理部門規定的時間內作出複驗結論。</w:t>
      </w:r>
    </w:p>
    <w:p w14:paraId="3BBC56F9" w14:textId="77777777" w:rsidR="009B3CFC" w:rsidRDefault="009B3CFC" w:rsidP="009B3CFC">
      <w:pPr>
        <w:pStyle w:val="2"/>
      </w:pPr>
      <w:bookmarkStart w:id="117" w:name="c103"/>
      <w:bookmarkEnd w:id="117"/>
      <w:r>
        <w:t>第</w:t>
      </w:r>
      <w:r>
        <w:t>103</w:t>
      </w:r>
      <w:r>
        <w:t>條</w:t>
      </w:r>
    </w:p>
    <w:p w14:paraId="2EC7FBA8" w14:textId="42473C1A" w:rsidR="009B3CFC" w:rsidRDefault="009B3CFC" w:rsidP="009B3CFC">
      <w:pPr>
        <w:ind w:left="142"/>
        <w:jc w:val="both"/>
      </w:pPr>
      <w:r>
        <w:t xml:space="preserve">　　藥品監督管理部門應當對藥品上市許可持有人、藥品生產企業、藥品經營企業和藥物非臨床安全性評價研究機構、藥物臨床試驗機構等遵守藥品生產品質管理規範、藥品經營品質管理規範、藥物非臨床研究品質管理規範、藥物臨床試驗品質管理規範等情況進行檢查，監督其持續符合法定要求。</w:t>
      </w:r>
    </w:p>
    <w:p w14:paraId="0944704C" w14:textId="77777777" w:rsidR="009B3CFC" w:rsidRDefault="009B3CFC" w:rsidP="009B3CFC">
      <w:pPr>
        <w:pStyle w:val="2"/>
      </w:pPr>
      <w:bookmarkStart w:id="118" w:name="c104"/>
      <w:bookmarkEnd w:id="118"/>
      <w:r>
        <w:t>第</w:t>
      </w:r>
      <w:r>
        <w:t>104</w:t>
      </w:r>
      <w:r>
        <w:t>條</w:t>
      </w:r>
    </w:p>
    <w:p w14:paraId="3D0DED89" w14:textId="531A31AC" w:rsidR="009B3CFC" w:rsidRDefault="009B3CFC" w:rsidP="009B3CFC">
      <w:pPr>
        <w:ind w:left="142"/>
        <w:jc w:val="both"/>
      </w:pPr>
      <w:r>
        <w:t xml:space="preserve">　　國家建立職業化、專業化藥品檢查員隊伍。檢查員應當熟悉藥品法律法規，具備藥品專業知識。</w:t>
      </w:r>
    </w:p>
    <w:p w14:paraId="62619747" w14:textId="77777777" w:rsidR="009B3CFC" w:rsidRDefault="009B3CFC" w:rsidP="009B3CFC">
      <w:pPr>
        <w:pStyle w:val="2"/>
      </w:pPr>
      <w:bookmarkStart w:id="119" w:name="c105"/>
      <w:bookmarkEnd w:id="119"/>
      <w:r>
        <w:t>第</w:t>
      </w:r>
      <w:r>
        <w:t>105</w:t>
      </w:r>
      <w:r>
        <w:t>條</w:t>
      </w:r>
    </w:p>
    <w:p w14:paraId="740B95EE" w14:textId="592E945B" w:rsidR="009B3CFC" w:rsidRDefault="009B3CFC" w:rsidP="009B3CFC">
      <w:pPr>
        <w:ind w:left="142"/>
        <w:jc w:val="both"/>
      </w:pPr>
      <w:r>
        <w:t xml:space="preserve">　　藥品監督管理部門建立藥品上市許可持有人、藥品生產企業、藥品經營企業、藥物非臨床安全性評價研究機構、藥物臨床試驗機構和醫療機構藥品安全信用檔案，記錄許可頒發、日常監督檢查結果、違法行為查處等情況，依法向社會公布並及時更新；對有不良信用記錄的，增加監督檢查頻次，並可以按照國家規定實施聯合懲戒。</w:t>
      </w:r>
    </w:p>
    <w:p w14:paraId="6410E81E" w14:textId="77777777" w:rsidR="009B3CFC" w:rsidRDefault="009B3CFC" w:rsidP="009B3CFC">
      <w:pPr>
        <w:pStyle w:val="2"/>
      </w:pPr>
      <w:bookmarkStart w:id="120" w:name="c106"/>
      <w:bookmarkEnd w:id="120"/>
      <w:r>
        <w:t>第</w:t>
      </w:r>
      <w:r>
        <w:t>106</w:t>
      </w:r>
      <w:r>
        <w:t>條</w:t>
      </w:r>
    </w:p>
    <w:p w14:paraId="1B439F8B" w14:textId="3A98E05C" w:rsidR="009B3CFC" w:rsidRDefault="009B3CFC" w:rsidP="009B3CFC">
      <w:pPr>
        <w:ind w:left="142"/>
        <w:jc w:val="both"/>
      </w:pPr>
      <w:r>
        <w:t xml:space="preserve">　　藥品監督管理部門應當公布本部門的電子郵件地址、電話，接受諮詢、投訴、舉報，並依法及時答覆、核實、處理。對查證屬實的舉報，按照有關規定給予舉報人獎勵。</w:t>
      </w:r>
    </w:p>
    <w:p w14:paraId="07D8E526" w14:textId="67A2EFE8" w:rsidR="009B3CFC" w:rsidRPr="00C45F9E" w:rsidRDefault="009B3CFC" w:rsidP="009B3CFC">
      <w:pPr>
        <w:ind w:left="142"/>
        <w:jc w:val="both"/>
        <w:rPr>
          <w:color w:val="17365D"/>
        </w:rPr>
      </w:pPr>
      <w:r w:rsidRPr="00C45F9E">
        <w:rPr>
          <w:color w:val="17365D"/>
        </w:rPr>
        <w:t xml:space="preserve">　　藥品監督管理部門應當對舉報人的資訊予以保密，保護舉報人的合法權益。舉報人舉報所在單位的，該單位不得以解除、變更勞動合同或者其他方式對舉報人進行打擊報復。</w:t>
      </w:r>
    </w:p>
    <w:p w14:paraId="281CE3F2" w14:textId="77777777" w:rsidR="009B3CFC" w:rsidRDefault="009B3CFC" w:rsidP="009B3CFC">
      <w:pPr>
        <w:pStyle w:val="2"/>
      </w:pPr>
      <w:bookmarkStart w:id="121" w:name="c107"/>
      <w:bookmarkEnd w:id="121"/>
      <w:r>
        <w:t>第</w:t>
      </w:r>
      <w:r>
        <w:t>107</w:t>
      </w:r>
      <w:r>
        <w:t>條</w:t>
      </w:r>
    </w:p>
    <w:p w14:paraId="2FFD62FB" w14:textId="098E28C7" w:rsidR="009B3CFC" w:rsidRDefault="009B3CFC" w:rsidP="009B3CFC">
      <w:pPr>
        <w:ind w:left="142"/>
        <w:jc w:val="both"/>
      </w:pPr>
      <w:r>
        <w:t xml:space="preserve">　　國家實行藥品安全資訊統一公布制度。國家藥品安全總體情況、藥品安全風險警示資訊、重大藥品安全事件及其調查處理資訊和國務院確定需要統一公布的其他資訊由國務院藥品監督管理部門統一公布。藥品安全風險警示資訊和重大藥品安全事件及其調查處理資訊的影響限於特定區域的，也可以由有關省、自治區、直轄市人民政府藥品監督管理部門公布。未經授權不得發布上述資訊。</w:t>
      </w:r>
    </w:p>
    <w:p w14:paraId="56113398" w14:textId="17F873CA" w:rsidR="009B3CFC" w:rsidRPr="00C45F9E" w:rsidRDefault="009B3CFC" w:rsidP="009B3CFC">
      <w:pPr>
        <w:ind w:left="142"/>
        <w:jc w:val="both"/>
        <w:rPr>
          <w:color w:val="17365D"/>
        </w:rPr>
      </w:pPr>
      <w:r w:rsidRPr="00C45F9E">
        <w:rPr>
          <w:color w:val="17365D"/>
        </w:rPr>
        <w:t xml:space="preserve">　　公布藥品安全資訊，應當及時、準確、全面，並進行必要的說明，避免誤導。</w:t>
      </w:r>
    </w:p>
    <w:p w14:paraId="52DBC5E9" w14:textId="689E550E" w:rsidR="009B3CFC" w:rsidRDefault="009B3CFC" w:rsidP="009B3CFC">
      <w:pPr>
        <w:ind w:left="142"/>
        <w:jc w:val="both"/>
      </w:pPr>
      <w:r>
        <w:t xml:space="preserve">　　任何單位和個人不得編造、散布虛假藥品安全資訊。</w:t>
      </w:r>
    </w:p>
    <w:p w14:paraId="73ABD7C5" w14:textId="77777777" w:rsidR="009B3CFC" w:rsidRDefault="009B3CFC" w:rsidP="009B3CFC">
      <w:pPr>
        <w:pStyle w:val="2"/>
      </w:pPr>
      <w:bookmarkStart w:id="122" w:name="c108"/>
      <w:bookmarkEnd w:id="122"/>
      <w:r>
        <w:t>第</w:t>
      </w:r>
      <w:r>
        <w:t>108</w:t>
      </w:r>
      <w:r>
        <w:t>條</w:t>
      </w:r>
    </w:p>
    <w:p w14:paraId="426B13F7" w14:textId="1E1FDFCE" w:rsidR="009B3CFC" w:rsidRDefault="009B3CFC" w:rsidP="009B3CFC">
      <w:pPr>
        <w:ind w:left="142"/>
        <w:jc w:val="both"/>
      </w:pPr>
      <w:r>
        <w:t xml:space="preserve">　　縣級以上人民政府應當制定藥品安全事件應急預案。藥品上市許可持有人、藥品生產企業、藥品經營企業和醫療機構等應當制定本單位的藥品安全事件處置方案，並組織開展培訓和應急演練。</w:t>
      </w:r>
    </w:p>
    <w:p w14:paraId="5F1FAA3B" w14:textId="00D4B4A7" w:rsidR="009B3CFC" w:rsidRPr="00C45F9E" w:rsidRDefault="009B3CFC" w:rsidP="009B3CFC">
      <w:pPr>
        <w:ind w:left="142"/>
        <w:jc w:val="both"/>
        <w:rPr>
          <w:color w:val="17365D"/>
        </w:rPr>
      </w:pPr>
      <w:r w:rsidRPr="00C45F9E">
        <w:rPr>
          <w:color w:val="17365D"/>
        </w:rPr>
        <w:t xml:space="preserve">　　發生藥品安全事件，縣級以上人民政府應當按照應急預案立即組織開展應對工作；有關單位應當立即採取有效措施進行處置，防止危害擴大。</w:t>
      </w:r>
    </w:p>
    <w:p w14:paraId="5DB1A8F9" w14:textId="77777777" w:rsidR="009B3CFC" w:rsidRDefault="009B3CFC" w:rsidP="009B3CFC">
      <w:pPr>
        <w:pStyle w:val="2"/>
      </w:pPr>
      <w:bookmarkStart w:id="123" w:name="c109"/>
      <w:bookmarkEnd w:id="123"/>
      <w:r>
        <w:t>第</w:t>
      </w:r>
      <w:r>
        <w:t>109</w:t>
      </w:r>
      <w:r>
        <w:t>條</w:t>
      </w:r>
    </w:p>
    <w:p w14:paraId="200EAC39" w14:textId="0DAFBE76" w:rsidR="009B3CFC" w:rsidRDefault="009B3CFC" w:rsidP="009B3CFC">
      <w:pPr>
        <w:ind w:left="142"/>
        <w:jc w:val="both"/>
      </w:pPr>
      <w:r>
        <w:t xml:space="preserve">　　藥品監督管理部門未及時發現藥品安全系統性風險，未及時消除監督管理區域內藥品安全隱患的，本級人</w:t>
      </w:r>
      <w:r>
        <w:lastRenderedPageBreak/>
        <w:t>民政府或者上級人民政府藥品監督管理部門應當對其主要負責人進行約談。</w:t>
      </w:r>
    </w:p>
    <w:p w14:paraId="71A815E5" w14:textId="3A5EADB5" w:rsidR="009B3CFC" w:rsidRPr="00C45F9E" w:rsidRDefault="009B3CFC" w:rsidP="009B3CFC">
      <w:pPr>
        <w:ind w:left="142"/>
        <w:jc w:val="both"/>
        <w:rPr>
          <w:color w:val="17365D"/>
        </w:rPr>
      </w:pPr>
      <w:r w:rsidRPr="00C45F9E">
        <w:rPr>
          <w:color w:val="17365D"/>
        </w:rPr>
        <w:t xml:space="preserve">　　地方人民政府未履行藥品安全職責，未及時消除區域性重大藥品安全隱患的，上級人民政府或者上級人民政府藥品監督管理部門應當對其主要負責人進行約談。</w:t>
      </w:r>
    </w:p>
    <w:p w14:paraId="00D75DED" w14:textId="3371B11E" w:rsidR="009B3CFC" w:rsidRDefault="009B3CFC" w:rsidP="009B3CFC">
      <w:pPr>
        <w:ind w:left="142"/>
        <w:jc w:val="both"/>
      </w:pPr>
      <w:r>
        <w:t xml:space="preserve">　　被約談的部門和地方人民政府應當立即採取措施，對藥品監督管理工作進行整改。</w:t>
      </w:r>
    </w:p>
    <w:p w14:paraId="13773541" w14:textId="6557A243" w:rsidR="009B3CFC" w:rsidRPr="00C45F9E" w:rsidRDefault="009B3CFC" w:rsidP="009B3CFC">
      <w:pPr>
        <w:ind w:left="142"/>
        <w:jc w:val="both"/>
        <w:rPr>
          <w:color w:val="17365D"/>
        </w:rPr>
      </w:pPr>
      <w:r w:rsidRPr="00C45F9E">
        <w:rPr>
          <w:color w:val="17365D"/>
        </w:rPr>
        <w:t xml:space="preserve">　　約談情況和整改情況應當納入有關部門和地方人民政府藥品監督管理工作評議、考核記錄。</w:t>
      </w:r>
    </w:p>
    <w:p w14:paraId="027C637B" w14:textId="77777777" w:rsidR="009B3CFC" w:rsidRDefault="009B3CFC" w:rsidP="009B3CFC">
      <w:pPr>
        <w:pStyle w:val="2"/>
      </w:pPr>
      <w:bookmarkStart w:id="124" w:name="c110"/>
      <w:bookmarkEnd w:id="124"/>
      <w:r>
        <w:t>第</w:t>
      </w:r>
      <w:r>
        <w:t>110</w:t>
      </w:r>
      <w:r>
        <w:t>條</w:t>
      </w:r>
    </w:p>
    <w:p w14:paraId="20C1BF79" w14:textId="7ED7CC03" w:rsidR="009B3CFC" w:rsidRDefault="009B3CFC" w:rsidP="009B3CFC">
      <w:pPr>
        <w:ind w:left="142"/>
        <w:jc w:val="both"/>
      </w:pPr>
      <w:r>
        <w:t xml:space="preserve">　　地方人民政府及其藥品監督管理部門不得以要求實施藥品檢驗、審批等手段限制或者排斥非本地區藥品上市許可持有人、藥品生產企業生產的藥品進入本地區。</w:t>
      </w:r>
    </w:p>
    <w:p w14:paraId="3990F2AF" w14:textId="77777777" w:rsidR="009B3CFC" w:rsidRDefault="009B3CFC" w:rsidP="009B3CFC">
      <w:pPr>
        <w:pStyle w:val="2"/>
      </w:pPr>
      <w:bookmarkStart w:id="125" w:name="c111"/>
      <w:bookmarkEnd w:id="125"/>
      <w:r>
        <w:t>第</w:t>
      </w:r>
      <w:r>
        <w:t>111</w:t>
      </w:r>
      <w:r>
        <w:t>條</w:t>
      </w:r>
    </w:p>
    <w:p w14:paraId="47CC9DA3" w14:textId="0A040E69" w:rsidR="009B3CFC" w:rsidRDefault="009B3CFC" w:rsidP="009B3CFC">
      <w:pPr>
        <w:ind w:left="142"/>
        <w:jc w:val="both"/>
      </w:pPr>
      <w:r>
        <w:t xml:space="preserve">　　藥品監督管理部門及其設置或者指定的藥品專業技術機構不得參與藥品生產經營活動，不得以其名義推薦或者監製、監銷藥品。</w:t>
      </w:r>
    </w:p>
    <w:p w14:paraId="4DE2770B" w14:textId="7D3DF67D" w:rsidR="009B3CFC" w:rsidRPr="00C45F9E" w:rsidRDefault="009B3CFC" w:rsidP="009B3CFC">
      <w:pPr>
        <w:ind w:left="142"/>
        <w:jc w:val="both"/>
        <w:rPr>
          <w:color w:val="17365D"/>
        </w:rPr>
      </w:pPr>
      <w:r w:rsidRPr="00C45F9E">
        <w:rPr>
          <w:color w:val="17365D"/>
        </w:rPr>
        <w:t xml:space="preserve">　　藥品監督管理部門及其設置或者指定的藥品專業技術機構的工作人員不得參與藥品生產經營活動。</w:t>
      </w:r>
    </w:p>
    <w:p w14:paraId="05B2FE8D" w14:textId="77777777" w:rsidR="009B3CFC" w:rsidRDefault="009B3CFC" w:rsidP="009B3CFC">
      <w:pPr>
        <w:pStyle w:val="2"/>
      </w:pPr>
      <w:bookmarkStart w:id="126" w:name="c112"/>
      <w:bookmarkEnd w:id="126"/>
      <w:r>
        <w:t>第</w:t>
      </w:r>
      <w:r>
        <w:t>112</w:t>
      </w:r>
      <w:r>
        <w:t>條</w:t>
      </w:r>
    </w:p>
    <w:p w14:paraId="3B53CE9E" w14:textId="468F71CA" w:rsidR="009B3CFC" w:rsidRDefault="009B3CFC" w:rsidP="009B3CFC">
      <w:pPr>
        <w:ind w:left="142"/>
        <w:jc w:val="both"/>
      </w:pPr>
      <w:r>
        <w:t xml:space="preserve">　　國務院對麻醉藥品、精神藥品、醫療用毒性藥品、放射性藥品、藥品類易製毒化學品等有其他特殊管理規定的，依照其規定。</w:t>
      </w:r>
    </w:p>
    <w:p w14:paraId="1B442A5C" w14:textId="77777777" w:rsidR="009B3CFC" w:rsidRDefault="009B3CFC" w:rsidP="009B3CFC">
      <w:pPr>
        <w:pStyle w:val="2"/>
      </w:pPr>
      <w:bookmarkStart w:id="127" w:name="c113"/>
      <w:bookmarkEnd w:id="127"/>
      <w:r>
        <w:t>第</w:t>
      </w:r>
      <w:r>
        <w:t>113</w:t>
      </w:r>
      <w:r>
        <w:t>條</w:t>
      </w:r>
    </w:p>
    <w:p w14:paraId="608F174A" w14:textId="7C29FB17" w:rsidR="009B3CFC" w:rsidRDefault="009B3CFC" w:rsidP="009B3CFC">
      <w:pPr>
        <w:ind w:left="142"/>
        <w:jc w:val="both"/>
      </w:pPr>
      <w:r>
        <w:t xml:space="preserve">　　藥品監督管理部門發現藥品違法行為涉嫌犯罪的，應當及時將案件移送公安機關。</w:t>
      </w:r>
    </w:p>
    <w:p w14:paraId="229FF266" w14:textId="22B40C75" w:rsidR="009B3CFC" w:rsidRPr="00C45F9E" w:rsidRDefault="009B3CFC" w:rsidP="009B3CFC">
      <w:pPr>
        <w:ind w:left="142"/>
        <w:jc w:val="both"/>
        <w:rPr>
          <w:color w:val="17365D"/>
        </w:rPr>
      </w:pPr>
      <w:r w:rsidRPr="00C45F9E">
        <w:rPr>
          <w:color w:val="17365D"/>
        </w:rPr>
        <w:t xml:space="preserve">　　對依法不需要追究刑事責任或者免予刑事處罰，但應當追究行政責任的，公安機關、人民檢察院、人民法院應當及時將案件移送藥品監督管理部門。</w:t>
      </w:r>
    </w:p>
    <w:p w14:paraId="07E90E9D" w14:textId="325BAFBD" w:rsidR="009B3CFC" w:rsidRDefault="009B3CFC" w:rsidP="009B3CFC">
      <w:pPr>
        <w:ind w:left="142"/>
        <w:jc w:val="both"/>
      </w:pPr>
      <w:r>
        <w:t xml:space="preserve">　　公安機關、人民檢察院、人民法院商請藥品監督管理部門、生態環境主管部門等部門提供檢驗結論、認定意見以及對涉案藥品進行無害化處理等協助的，有關部門應當及時提供，予以協助。</w:t>
      </w:r>
    </w:p>
    <w:p w14:paraId="0271AD98" w14:textId="2C497F1B" w:rsidR="00C45F9E" w:rsidRDefault="004F5CBB" w:rsidP="009B3CFC">
      <w:pPr>
        <w:ind w:left="142"/>
        <w:jc w:val="both"/>
      </w:pPr>
      <w:r w:rsidRPr="005F4768">
        <w:rPr>
          <w:rFonts w:ascii="Arial Unicode MS" w:hAnsi="Arial Unicode MS"/>
          <w:color w:val="5F5F5F"/>
          <w:sz w:val="18"/>
        </w:rPr>
        <w:t xml:space="preserve">　　　　　　　　　　　　　　　　　　　　　　　　　　　　　　　　　　　　　　　　　　　　　　　　　</w:t>
      </w:r>
      <w:hyperlink w:anchor="c章節索引" w:history="1">
        <w:r w:rsidRPr="007E2256">
          <w:rPr>
            <w:rStyle w:val="a3"/>
            <w:rFonts w:hint="eastAsia"/>
            <w:sz w:val="18"/>
          </w:rPr>
          <w:t>回索引</w:t>
        </w:r>
      </w:hyperlink>
      <w:r>
        <w:rPr>
          <w:rFonts w:ascii="Arial Unicode MS" w:hAnsi="Arial Unicode MS" w:hint="eastAsia"/>
          <w:color w:val="5F5F5F"/>
          <w:sz w:val="18"/>
        </w:rPr>
        <w:t>〉〉</w:t>
      </w:r>
    </w:p>
    <w:p w14:paraId="12E2541C" w14:textId="77777777" w:rsidR="009B3CFC" w:rsidRDefault="009B3CFC" w:rsidP="00C45F9E">
      <w:pPr>
        <w:pStyle w:val="1"/>
      </w:pPr>
      <w:bookmarkStart w:id="128" w:name="_第十一章__法律責任"/>
      <w:bookmarkEnd w:id="128"/>
      <w:r>
        <w:t>第十一章　　法律責任</w:t>
      </w:r>
    </w:p>
    <w:p w14:paraId="758EFA46" w14:textId="77777777" w:rsidR="009B3CFC" w:rsidRDefault="009B3CFC" w:rsidP="009B3CFC">
      <w:pPr>
        <w:pStyle w:val="2"/>
      </w:pPr>
      <w:bookmarkStart w:id="129" w:name="c114"/>
      <w:bookmarkEnd w:id="129"/>
      <w:r>
        <w:t>第</w:t>
      </w:r>
      <w:r>
        <w:t>114</w:t>
      </w:r>
      <w:r>
        <w:t>條</w:t>
      </w:r>
    </w:p>
    <w:p w14:paraId="0CE7557C" w14:textId="2C3345A4" w:rsidR="009B3CFC" w:rsidRDefault="009B3CFC" w:rsidP="009B3CFC">
      <w:pPr>
        <w:ind w:left="142"/>
        <w:jc w:val="both"/>
      </w:pPr>
      <w:r>
        <w:t xml:space="preserve">　　違反本法規定，構成犯罪的，依法追究刑事責任。</w:t>
      </w:r>
    </w:p>
    <w:p w14:paraId="4EAE6704" w14:textId="77777777" w:rsidR="009B3CFC" w:rsidRDefault="009B3CFC" w:rsidP="009B3CFC">
      <w:pPr>
        <w:pStyle w:val="2"/>
      </w:pPr>
      <w:bookmarkStart w:id="130" w:name="c115"/>
      <w:bookmarkEnd w:id="130"/>
      <w:r>
        <w:t>第</w:t>
      </w:r>
      <w:r>
        <w:t>115</w:t>
      </w:r>
      <w:r>
        <w:t>條</w:t>
      </w:r>
    </w:p>
    <w:p w14:paraId="7185205B" w14:textId="0EF8E1D7" w:rsidR="009B3CFC" w:rsidRDefault="009B3CFC" w:rsidP="009B3CFC">
      <w:pPr>
        <w:ind w:left="142"/>
        <w:jc w:val="both"/>
      </w:pPr>
      <w:r>
        <w:t xml:space="preserve">　　未取得藥品生產許可證、藥品經營許可證或者醫療機構制劑許可證生產、銷售藥品的，責令關閉，沒收違法生產、銷售的藥品和違法所得，並處違法生產、銷售的藥品（包括已售出和未售出的藥品，下同）貨值金額十五倍以上三十倍以下的罰款；貨值金額不足十萬元的，按十萬元計算。</w:t>
      </w:r>
    </w:p>
    <w:p w14:paraId="4FB358AB" w14:textId="77777777" w:rsidR="009B3CFC" w:rsidRDefault="009B3CFC" w:rsidP="009B3CFC">
      <w:pPr>
        <w:pStyle w:val="2"/>
      </w:pPr>
      <w:bookmarkStart w:id="131" w:name="c116"/>
      <w:bookmarkEnd w:id="131"/>
      <w:r>
        <w:t>第</w:t>
      </w:r>
      <w:r>
        <w:t>116</w:t>
      </w:r>
      <w:r>
        <w:t>條</w:t>
      </w:r>
    </w:p>
    <w:p w14:paraId="314A5C9B" w14:textId="043829AB" w:rsidR="009B3CFC" w:rsidRDefault="009B3CFC" w:rsidP="009B3CFC">
      <w:pPr>
        <w:ind w:left="142"/>
        <w:jc w:val="both"/>
      </w:pPr>
      <w:r>
        <w:t xml:space="preserve">　　生產、銷售假藥的，沒收違法生產、銷售的藥品和違法所得，責令停產停業整頓，吊銷藥品批准證明文件，並處違法生產、銷售的藥品貨值金額十五倍以上三十倍以下的罰款；貨值金額不足十萬元的，按十萬元計算；情節嚴重的，吊銷藥品生產許可證、藥品經營許可證或者醫療機構制劑許可證，十年內不受理其相應申請；藥品上市許可持有人為境外企業的，十年內禁止其藥品進口。</w:t>
      </w:r>
    </w:p>
    <w:p w14:paraId="5282152F" w14:textId="77777777" w:rsidR="009B3CFC" w:rsidRDefault="009B3CFC" w:rsidP="009B3CFC">
      <w:pPr>
        <w:pStyle w:val="2"/>
      </w:pPr>
      <w:bookmarkStart w:id="132" w:name="c117"/>
      <w:bookmarkEnd w:id="132"/>
      <w:r>
        <w:t>第</w:t>
      </w:r>
      <w:r>
        <w:t>117</w:t>
      </w:r>
      <w:r>
        <w:t>條</w:t>
      </w:r>
    </w:p>
    <w:p w14:paraId="480DF5A3" w14:textId="032FB4BF" w:rsidR="009B3CFC" w:rsidRDefault="009B3CFC" w:rsidP="009B3CFC">
      <w:pPr>
        <w:ind w:left="142"/>
        <w:jc w:val="both"/>
      </w:pPr>
      <w:r>
        <w:t xml:space="preserve">　　生產、銷售劣藥的，沒收違法生產、銷售的藥品和違法所得，並處違法生產、銷售的藥品貨值金額十倍以</w:t>
      </w:r>
      <w:r>
        <w:lastRenderedPageBreak/>
        <w:t>上二十倍以下的罰款；違法生產、批發的藥品貨值金額不足十萬元的，按十萬元計算，違法零售的藥品貨值金額不足一萬元的，按一萬元計算；情節嚴重的，責令停產停業整頓直至吊銷藥品批准證明文件、藥品生產許可證、藥品經營許可證或者醫療機構制劑許可證。</w:t>
      </w:r>
    </w:p>
    <w:p w14:paraId="0AD0D8E4" w14:textId="1CBE301B" w:rsidR="009B3CFC" w:rsidRPr="00C45F9E" w:rsidRDefault="009B3CFC" w:rsidP="009B3CFC">
      <w:pPr>
        <w:ind w:left="142"/>
        <w:jc w:val="both"/>
        <w:rPr>
          <w:color w:val="17365D"/>
        </w:rPr>
      </w:pPr>
      <w:r w:rsidRPr="00C45F9E">
        <w:rPr>
          <w:color w:val="17365D"/>
        </w:rPr>
        <w:t xml:space="preserve">　　生產、銷售的中藥飲片不符合藥品標準，尚不影響安全性、有效性的，責令限期改正，給予警告；可以處十萬元以上五十萬元以下的罰款。</w:t>
      </w:r>
    </w:p>
    <w:p w14:paraId="63974026" w14:textId="77777777" w:rsidR="009B3CFC" w:rsidRDefault="009B3CFC" w:rsidP="009B3CFC">
      <w:pPr>
        <w:pStyle w:val="2"/>
      </w:pPr>
      <w:bookmarkStart w:id="133" w:name="c118"/>
      <w:bookmarkEnd w:id="133"/>
      <w:r>
        <w:t>第</w:t>
      </w:r>
      <w:r>
        <w:t>118</w:t>
      </w:r>
      <w:r>
        <w:t>條</w:t>
      </w:r>
    </w:p>
    <w:p w14:paraId="34632279" w14:textId="36FD38AF" w:rsidR="009B3CFC" w:rsidRDefault="009B3CFC" w:rsidP="009B3CFC">
      <w:pPr>
        <w:ind w:left="142"/>
        <w:jc w:val="both"/>
      </w:pPr>
      <w:r>
        <w:t xml:space="preserve">　　生產、銷售假藥，或者生產、銷售劣藥且情節嚴重的，對法定代表人、主要負責人、直接負責的主管人員和其他責任人員，沒收違法行為發生期間自本單位所獲收入，並處所獲收入百分之三十以上三倍以下的罰款，終身禁止從事藥品生產經營活動，並可以由公安機關處五日以上十五日以下的拘留。</w:t>
      </w:r>
    </w:p>
    <w:p w14:paraId="478D089A" w14:textId="2BA5BA8E" w:rsidR="009B3CFC" w:rsidRPr="00C45F9E" w:rsidRDefault="009B3CFC" w:rsidP="009B3CFC">
      <w:pPr>
        <w:ind w:left="142"/>
        <w:jc w:val="both"/>
        <w:rPr>
          <w:color w:val="17365D"/>
        </w:rPr>
      </w:pPr>
      <w:r w:rsidRPr="00C45F9E">
        <w:rPr>
          <w:color w:val="17365D"/>
        </w:rPr>
        <w:t xml:space="preserve">　　對生產者專門用於生產假藥、劣藥的原料、輔料、包裝材料、生產設備予以沒收。</w:t>
      </w:r>
    </w:p>
    <w:p w14:paraId="51EEF7CA" w14:textId="77777777" w:rsidR="009B3CFC" w:rsidRDefault="009B3CFC" w:rsidP="009B3CFC">
      <w:pPr>
        <w:pStyle w:val="2"/>
      </w:pPr>
      <w:bookmarkStart w:id="134" w:name="c119"/>
      <w:bookmarkEnd w:id="134"/>
      <w:r>
        <w:t>第</w:t>
      </w:r>
      <w:r>
        <w:t>119</w:t>
      </w:r>
      <w:r>
        <w:t>條</w:t>
      </w:r>
    </w:p>
    <w:p w14:paraId="0E6B8FD4" w14:textId="67BE491C" w:rsidR="009B3CFC" w:rsidRDefault="009B3CFC" w:rsidP="009B3CFC">
      <w:pPr>
        <w:ind w:left="142"/>
        <w:jc w:val="both"/>
      </w:pPr>
      <w:r>
        <w:t xml:space="preserve">　　藥品使用單位使用假藥、劣藥的，按照銷售假藥、零售劣藥的規定處罰；情節嚴重的，法定代表人、主要負責人、直接負責的主管人員和其他責任人員有醫療衛生人員執業證書的，還應當吊銷執業證書。</w:t>
      </w:r>
    </w:p>
    <w:p w14:paraId="69043D82" w14:textId="77777777" w:rsidR="009B3CFC" w:rsidRDefault="009B3CFC" w:rsidP="009B3CFC">
      <w:pPr>
        <w:pStyle w:val="2"/>
      </w:pPr>
      <w:bookmarkStart w:id="135" w:name="c120"/>
      <w:bookmarkEnd w:id="135"/>
      <w:r>
        <w:t>第</w:t>
      </w:r>
      <w:r>
        <w:t>120</w:t>
      </w:r>
      <w:r>
        <w:t>條</w:t>
      </w:r>
    </w:p>
    <w:p w14:paraId="00377149" w14:textId="1D884B1F" w:rsidR="009B3CFC" w:rsidRDefault="009B3CFC" w:rsidP="009B3CFC">
      <w:pPr>
        <w:ind w:left="142"/>
        <w:jc w:val="both"/>
      </w:pPr>
      <w:r>
        <w:t xml:space="preserve">　　知道或者應當知道屬於假藥、劣藥或者本法第</w:t>
      </w:r>
      <w:hyperlink w:anchor="c124" w:history="1">
        <w:r w:rsidRPr="002F0444">
          <w:rPr>
            <w:rStyle w:val="a3"/>
            <w:rFonts w:ascii="Times New Roman" w:hAnsi="Times New Roman"/>
          </w:rPr>
          <w:t>一百二十四</w:t>
        </w:r>
      </w:hyperlink>
      <w:r>
        <w:t>條第一款第一項至第五項規定的藥品，而為其提供儲存、運輸等便利條件的，沒收全部儲存、運輸收入，並處違法收入一倍以上五倍以下的罰款；情節嚴重的，並處違法收入五倍以上十五倍以下的罰款；違法收入不足五萬元的，按五萬元計算。</w:t>
      </w:r>
    </w:p>
    <w:p w14:paraId="5DFC5EFD" w14:textId="77777777" w:rsidR="009B3CFC" w:rsidRDefault="009B3CFC" w:rsidP="009B3CFC">
      <w:pPr>
        <w:pStyle w:val="2"/>
      </w:pPr>
      <w:bookmarkStart w:id="136" w:name="c121"/>
      <w:bookmarkEnd w:id="136"/>
      <w:r>
        <w:t>第</w:t>
      </w:r>
      <w:r>
        <w:t>121</w:t>
      </w:r>
      <w:r>
        <w:t>條</w:t>
      </w:r>
    </w:p>
    <w:p w14:paraId="5E0F96E3" w14:textId="5025327C" w:rsidR="009B3CFC" w:rsidRDefault="009B3CFC" w:rsidP="009B3CFC">
      <w:pPr>
        <w:ind w:left="142"/>
        <w:jc w:val="both"/>
      </w:pPr>
      <w:r>
        <w:t xml:space="preserve">　　對假藥、劣藥的處罰決定，應當依法載明藥品檢驗機構的品質檢驗結論。</w:t>
      </w:r>
    </w:p>
    <w:p w14:paraId="463D43B8" w14:textId="77777777" w:rsidR="009B3CFC" w:rsidRDefault="009B3CFC" w:rsidP="009B3CFC">
      <w:pPr>
        <w:pStyle w:val="2"/>
      </w:pPr>
      <w:bookmarkStart w:id="137" w:name="c122"/>
      <w:bookmarkEnd w:id="137"/>
      <w:r>
        <w:t>第</w:t>
      </w:r>
      <w:r>
        <w:t>122</w:t>
      </w:r>
      <w:r>
        <w:t>條</w:t>
      </w:r>
    </w:p>
    <w:p w14:paraId="371941FB" w14:textId="50DB3056" w:rsidR="009B3CFC" w:rsidRDefault="009B3CFC" w:rsidP="009B3CFC">
      <w:pPr>
        <w:ind w:left="142"/>
        <w:jc w:val="both"/>
      </w:pPr>
      <w:r>
        <w:t xml:space="preserve">　　偽造、變造、出租、出借、非法買賣許可證或者藥品批准證明文件的，沒收違法所得，並處違法所得一倍以上五倍以下的罰款；情節嚴重的，並處違法所得五倍以上十五倍以下的罰款，吊銷藥品生產許可證、藥品經營許可證、醫療機構制劑許可證或者藥品批准證明文件，對法定代表人、主要負責人、直接負責的主管人員和其他責任人員，處二萬元以上二十萬元以下的罰款，十年內禁止從事藥品生產經營活動，並可以由公安機關處五日以上十五日以下的拘留；違法所得不足十萬元的，按十萬元計算。</w:t>
      </w:r>
    </w:p>
    <w:p w14:paraId="5923A314" w14:textId="77777777" w:rsidR="009B3CFC" w:rsidRDefault="009B3CFC" w:rsidP="009B3CFC">
      <w:pPr>
        <w:pStyle w:val="2"/>
      </w:pPr>
      <w:bookmarkStart w:id="138" w:name="c123"/>
      <w:bookmarkEnd w:id="138"/>
      <w:r>
        <w:t>第</w:t>
      </w:r>
      <w:r>
        <w:t>123</w:t>
      </w:r>
      <w:r>
        <w:t>條</w:t>
      </w:r>
    </w:p>
    <w:p w14:paraId="60DB1BFB" w14:textId="62EF3C96" w:rsidR="009B3CFC" w:rsidRDefault="009B3CFC" w:rsidP="009B3CFC">
      <w:pPr>
        <w:ind w:left="142"/>
        <w:jc w:val="both"/>
      </w:pPr>
      <w:r>
        <w:t xml:space="preserve">　　提供虛假的證明、數據、資料、樣品或者採取其他手段騙取臨床試驗許可、藥品生產許可、藥品經營許可、醫療機構制劑許可或者藥品註冊等許可的，撤銷相關許可，十年內不受理其相應申請，並處五十萬元以上五百萬元以下的罰款；情節嚴重的，對法定代表人、主要負責人、直接負責的主管人員和其他責任人員，處二萬元以上二十萬元以下的罰款，十年內禁止從事藥品生產經營活動，並可以由公安機關處五日以上十五日以下的拘留。</w:t>
      </w:r>
    </w:p>
    <w:p w14:paraId="33ED46E3" w14:textId="77777777" w:rsidR="009B3CFC" w:rsidRDefault="009B3CFC" w:rsidP="009B3CFC">
      <w:pPr>
        <w:pStyle w:val="2"/>
      </w:pPr>
      <w:bookmarkStart w:id="139" w:name="c124"/>
      <w:bookmarkEnd w:id="139"/>
      <w:r>
        <w:t>第</w:t>
      </w:r>
      <w:r>
        <w:t>124</w:t>
      </w:r>
      <w:r>
        <w:t>條</w:t>
      </w:r>
    </w:p>
    <w:p w14:paraId="1EB50646" w14:textId="6D2D45DD" w:rsidR="009B3CFC" w:rsidRDefault="009B3CFC" w:rsidP="009B3CFC">
      <w:pPr>
        <w:ind w:left="142"/>
        <w:jc w:val="both"/>
      </w:pPr>
      <w:r>
        <w:t xml:space="preserve">　　違反本法規定，有下列行為之一的，沒收違法生產、進口、銷售的藥品和違法所得以及專門用於違法生產的原料、輔料、包裝材料和生產設備，責令停產停業整頓，並處違法生產、進口、銷售的藥品貨值金額十五倍以上三十倍以下的罰款；貨值金額不足十萬元的，按十萬元計算；情節嚴重的，吊銷藥品批准證明文件直至吊銷藥品生產許可證、藥品經營許可證或者醫療機構制劑許可證，對法定代表人、主要負責人、直接負責的主管</w:t>
      </w:r>
      <w:r>
        <w:lastRenderedPageBreak/>
        <w:t>人員和其他責任人員，沒收違法行為發生期間自本單位所獲收入，並處所獲收入百分之三十以上三倍以下的罰款，十年直至終身禁止從事藥品生產經營活動，並可以由公安機關處五日以上十五日以下的拘留：</w:t>
      </w:r>
    </w:p>
    <w:p w14:paraId="4772F86C" w14:textId="77777777" w:rsidR="009B3CFC" w:rsidRDefault="009B3CFC" w:rsidP="009B3CFC">
      <w:pPr>
        <w:ind w:left="142"/>
        <w:jc w:val="both"/>
      </w:pPr>
      <w:r>
        <w:t xml:space="preserve">　　（一）未取得藥品批准證明文件生產、進口藥品；</w:t>
      </w:r>
    </w:p>
    <w:p w14:paraId="43F5E29A" w14:textId="77777777" w:rsidR="009B3CFC" w:rsidRDefault="009B3CFC" w:rsidP="009B3CFC">
      <w:pPr>
        <w:ind w:left="142"/>
        <w:jc w:val="both"/>
      </w:pPr>
      <w:r>
        <w:t xml:space="preserve">　　（二）使用採取欺騙手段取得的藥品批准證明文件生產、進口藥品；</w:t>
      </w:r>
    </w:p>
    <w:p w14:paraId="50D53E98" w14:textId="77777777" w:rsidR="009B3CFC" w:rsidRDefault="009B3CFC" w:rsidP="009B3CFC">
      <w:pPr>
        <w:ind w:left="142"/>
        <w:jc w:val="both"/>
      </w:pPr>
      <w:r>
        <w:t xml:space="preserve">　　（三）使用未經審評審批的原料藥生產藥品；</w:t>
      </w:r>
    </w:p>
    <w:p w14:paraId="680EE825" w14:textId="77777777" w:rsidR="009B3CFC" w:rsidRDefault="009B3CFC" w:rsidP="009B3CFC">
      <w:pPr>
        <w:ind w:left="142"/>
        <w:jc w:val="both"/>
      </w:pPr>
      <w:r>
        <w:t xml:space="preserve">　　（四）應當檢驗而未經檢驗即銷售藥品；</w:t>
      </w:r>
    </w:p>
    <w:p w14:paraId="7E609408" w14:textId="77777777" w:rsidR="009B3CFC" w:rsidRDefault="009B3CFC" w:rsidP="009B3CFC">
      <w:pPr>
        <w:ind w:left="142"/>
        <w:jc w:val="both"/>
      </w:pPr>
      <w:r>
        <w:t xml:space="preserve">　　（五）生產、銷售國務院藥品監督管理部門禁止使用的藥品；</w:t>
      </w:r>
    </w:p>
    <w:p w14:paraId="7EDDD3BD" w14:textId="77777777" w:rsidR="009B3CFC" w:rsidRDefault="009B3CFC" w:rsidP="009B3CFC">
      <w:pPr>
        <w:ind w:left="142"/>
        <w:jc w:val="both"/>
      </w:pPr>
      <w:r>
        <w:t xml:space="preserve">　　（六）編造生產、檢驗記錄；</w:t>
      </w:r>
    </w:p>
    <w:p w14:paraId="5B30C709" w14:textId="5A1BFDA0" w:rsidR="009B3CFC" w:rsidRDefault="009B3CFC" w:rsidP="009B3CFC">
      <w:pPr>
        <w:ind w:left="142"/>
        <w:jc w:val="both"/>
      </w:pPr>
      <w:r>
        <w:t xml:space="preserve">　　（七）未經批准在藥品生產過程中進行重大變更。</w:t>
      </w:r>
    </w:p>
    <w:p w14:paraId="2144BB5D" w14:textId="42C64956" w:rsidR="009B3CFC" w:rsidRPr="00C45F9E" w:rsidRDefault="009B3CFC" w:rsidP="009B3CFC">
      <w:pPr>
        <w:ind w:left="142"/>
        <w:jc w:val="both"/>
        <w:rPr>
          <w:color w:val="17365D"/>
        </w:rPr>
      </w:pPr>
      <w:r w:rsidRPr="00C45F9E">
        <w:rPr>
          <w:color w:val="17365D"/>
        </w:rPr>
        <w:t xml:space="preserve">　　銷售前款第一項至第三項規定的藥品，或者藥品使用單位使用前款第一項至第五項規定的藥品的，依照前款規定處罰；情節嚴重的，藥品使用單位的法定代表人、主要負責人、直接負責的主管人員和其他責任人員有醫療衛生人員執業證書的，還應當吊銷執業證書。</w:t>
      </w:r>
    </w:p>
    <w:p w14:paraId="6E90FF83" w14:textId="0B6E2F70" w:rsidR="009B3CFC" w:rsidRDefault="009B3CFC" w:rsidP="009B3CFC">
      <w:pPr>
        <w:ind w:left="142"/>
        <w:jc w:val="both"/>
      </w:pPr>
      <w:r>
        <w:t xml:space="preserve">　　未經批准進口少量境外已合法上市的藥品，情節較輕的，可以依法減輕或者免予處罰。</w:t>
      </w:r>
    </w:p>
    <w:p w14:paraId="193B9E79" w14:textId="77777777" w:rsidR="009B3CFC" w:rsidRDefault="009B3CFC" w:rsidP="009B3CFC">
      <w:pPr>
        <w:pStyle w:val="2"/>
      </w:pPr>
      <w:bookmarkStart w:id="140" w:name="c125"/>
      <w:bookmarkEnd w:id="140"/>
      <w:r>
        <w:t>第</w:t>
      </w:r>
      <w:r>
        <w:t>125</w:t>
      </w:r>
      <w:r>
        <w:t>條</w:t>
      </w:r>
    </w:p>
    <w:p w14:paraId="4FDB2ADA" w14:textId="72664504" w:rsidR="009B3CFC" w:rsidRDefault="009B3CFC" w:rsidP="009B3CFC">
      <w:pPr>
        <w:ind w:left="142"/>
        <w:jc w:val="both"/>
      </w:pPr>
      <w:r>
        <w:t xml:space="preserve">　　違反本法規定，有下列行為之一的，沒收違法生產、銷售的藥品和違法所得以及包裝材料、容器，責令停產停業整頓，並處五十萬元以上五百萬元以下的罰款；情節嚴重的，吊銷藥品批准證明文件、藥品生產許可證、藥品經營許可證，對法定代表人、主要負責人、直接負責的主管人員和其他責任人員處二萬元以上二十萬元以下的罰款，十年直至終身禁止從事藥品生產經營活動：</w:t>
      </w:r>
    </w:p>
    <w:p w14:paraId="695704B7" w14:textId="77777777" w:rsidR="009B3CFC" w:rsidRDefault="009B3CFC" w:rsidP="009B3CFC">
      <w:pPr>
        <w:ind w:left="142"/>
        <w:jc w:val="both"/>
      </w:pPr>
      <w:r>
        <w:t xml:space="preserve">　　（一）未經批准開展藥物臨床試驗；</w:t>
      </w:r>
    </w:p>
    <w:p w14:paraId="684F894E" w14:textId="77777777" w:rsidR="009B3CFC" w:rsidRDefault="009B3CFC" w:rsidP="009B3CFC">
      <w:pPr>
        <w:ind w:left="142"/>
        <w:jc w:val="both"/>
      </w:pPr>
      <w:r>
        <w:t xml:space="preserve">　　（二）使用未經審評的直接接觸藥品的包裝材料或者容器生產藥品，或者銷售該類藥品；</w:t>
      </w:r>
    </w:p>
    <w:p w14:paraId="6971A3CD" w14:textId="4A5CE1CE" w:rsidR="009B3CFC" w:rsidRDefault="009B3CFC" w:rsidP="009B3CFC">
      <w:pPr>
        <w:ind w:left="142"/>
        <w:jc w:val="both"/>
      </w:pPr>
      <w:r>
        <w:t xml:space="preserve">　　（三）使用未經核准的標籤、說明書。</w:t>
      </w:r>
    </w:p>
    <w:p w14:paraId="3E1C063B" w14:textId="77777777" w:rsidR="009B3CFC" w:rsidRDefault="009B3CFC" w:rsidP="009B3CFC">
      <w:pPr>
        <w:pStyle w:val="2"/>
      </w:pPr>
      <w:bookmarkStart w:id="141" w:name="c126"/>
      <w:bookmarkEnd w:id="141"/>
      <w:r>
        <w:t>第</w:t>
      </w:r>
      <w:r>
        <w:t>126</w:t>
      </w:r>
      <w:r>
        <w:t>條</w:t>
      </w:r>
    </w:p>
    <w:p w14:paraId="4105D2C2" w14:textId="5CEBA93E" w:rsidR="009B3CFC" w:rsidRDefault="009B3CFC" w:rsidP="009B3CFC">
      <w:pPr>
        <w:ind w:left="142"/>
        <w:jc w:val="both"/>
      </w:pPr>
      <w:r>
        <w:t xml:space="preserve">　　除本法另有規定的情形外，藥品上市許可持有人、藥品生產企業、藥品經營企業、藥物非臨床安全性評價研究機構、藥物臨床試驗機構等未遵守藥品生產品質管理規範、藥品經營品質管理規範、藥物非臨床研究品質管理規範、藥物臨床試驗品質管理規範等的，責令限期改正，給予警告；逾期不改正的，處十萬元以上五十萬元以下的罰款；情節嚴重的，處五十萬元以上二百萬元以下的罰款，責令停產停業整頓直至吊銷藥品批准證明文件、藥品生產許可證、藥品經營許可證等，藥物非臨床安全性評價研究機構、藥物臨床試驗機構等五年內不得開展藥物非臨床安全性評價研究、藥物臨床試驗，對法定代表人、主要負責人、直接負責的主管人員和其他責任人員，沒收違法行為發生期間自本單位所獲收入，並處所獲收入百分之十以上百分之五十以下的罰款，十年直至終身禁止從事藥品生產經營等活動。</w:t>
      </w:r>
    </w:p>
    <w:p w14:paraId="16CD47B4" w14:textId="77777777" w:rsidR="009B3CFC" w:rsidRDefault="009B3CFC" w:rsidP="009B3CFC">
      <w:pPr>
        <w:pStyle w:val="2"/>
      </w:pPr>
      <w:bookmarkStart w:id="142" w:name="c127"/>
      <w:bookmarkEnd w:id="142"/>
      <w:r>
        <w:t>第</w:t>
      </w:r>
      <w:r>
        <w:t>127</w:t>
      </w:r>
      <w:r>
        <w:t>條</w:t>
      </w:r>
    </w:p>
    <w:p w14:paraId="514A8E2B" w14:textId="3E2CED44" w:rsidR="009B3CFC" w:rsidRDefault="009B3CFC" w:rsidP="009B3CFC">
      <w:pPr>
        <w:ind w:left="142"/>
        <w:jc w:val="both"/>
      </w:pPr>
      <w:r>
        <w:t xml:space="preserve">　　違反本法規定，有下列行為之一的，責令限期改正，給予警告；逾期不改正的，處十萬元以上五十萬元以下的罰款：</w:t>
      </w:r>
    </w:p>
    <w:p w14:paraId="6F3C0A0F" w14:textId="77777777" w:rsidR="009B3CFC" w:rsidRDefault="009B3CFC" w:rsidP="009B3CFC">
      <w:pPr>
        <w:ind w:left="142"/>
        <w:jc w:val="both"/>
      </w:pPr>
      <w:r>
        <w:t xml:space="preserve">　　（一）開展生物等效性試驗未備案；</w:t>
      </w:r>
    </w:p>
    <w:p w14:paraId="4E4866C3" w14:textId="77777777" w:rsidR="009B3CFC" w:rsidRDefault="009B3CFC" w:rsidP="009B3CFC">
      <w:pPr>
        <w:ind w:left="142"/>
        <w:jc w:val="both"/>
      </w:pPr>
      <w:r>
        <w:t xml:space="preserve">　　（二）藥物臨床試驗期間，發現存在安全性問題或者其他風險，臨床試驗申辦者未及時調整臨床試驗方案、暫停或者終止臨床試驗，或者未向國務院藥品監督管理部門報告；</w:t>
      </w:r>
    </w:p>
    <w:p w14:paraId="3DDF7243" w14:textId="77777777" w:rsidR="009B3CFC" w:rsidRDefault="009B3CFC" w:rsidP="009B3CFC">
      <w:pPr>
        <w:ind w:left="142"/>
        <w:jc w:val="both"/>
      </w:pPr>
      <w:r>
        <w:t xml:space="preserve">　　（三）未按照規定建立並實施藥品追溯制度；</w:t>
      </w:r>
    </w:p>
    <w:p w14:paraId="6F13EC32" w14:textId="77777777" w:rsidR="009B3CFC" w:rsidRDefault="009B3CFC" w:rsidP="009B3CFC">
      <w:pPr>
        <w:ind w:left="142"/>
        <w:jc w:val="both"/>
      </w:pPr>
      <w:r>
        <w:t xml:space="preserve">　　（四）未按照規定提交年度報告；</w:t>
      </w:r>
    </w:p>
    <w:p w14:paraId="78C2A0B1" w14:textId="77777777" w:rsidR="009B3CFC" w:rsidRDefault="009B3CFC" w:rsidP="009B3CFC">
      <w:pPr>
        <w:ind w:left="142"/>
        <w:jc w:val="both"/>
      </w:pPr>
      <w:r>
        <w:t xml:space="preserve">　　（五）未按照規定對藥品生產過程中的變更進行備案或者報告；</w:t>
      </w:r>
    </w:p>
    <w:p w14:paraId="33D73CA6" w14:textId="77777777" w:rsidR="009B3CFC" w:rsidRDefault="009B3CFC" w:rsidP="009B3CFC">
      <w:pPr>
        <w:ind w:left="142"/>
        <w:jc w:val="both"/>
      </w:pPr>
      <w:r>
        <w:lastRenderedPageBreak/>
        <w:t xml:space="preserve">　　（六）未制定藥品上市後風險管理計畫；</w:t>
      </w:r>
    </w:p>
    <w:p w14:paraId="37A48DDE" w14:textId="5D9B8F59" w:rsidR="009B3CFC" w:rsidRDefault="009B3CFC" w:rsidP="009B3CFC">
      <w:pPr>
        <w:ind w:left="142"/>
        <w:jc w:val="both"/>
      </w:pPr>
      <w:r>
        <w:t xml:space="preserve">　　（七）未按照規定開展藥品上市後研究或者上市後評價。</w:t>
      </w:r>
    </w:p>
    <w:p w14:paraId="494CF61B" w14:textId="77777777" w:rsidR="009B3CFC" w:rsidRDefault="009B3CFC" w:rsidP="009B3CFC">
      <w:pPr>
        <w:pStyle w:val="2"/>
      </w:pPr>
      <w:bookmarkStart w:id="143" w:name="c128"/>
      <w:bookmarkEnd w:id="143"/>
      <w:r>
        <w:t>第</w:t>
      </w:r>
      <w:r>
        <w:t>128</w:t>
      </w:r>
      <w:r>
        <w:t>條</w:t>
      </w:r>
    </w:p>
    <w:p w14:paraId="33EAB936" w14:textId="1E2CF629" w:rsidR="009B3CFC" w:rsidRDefault="009B3CFC" w:rsidP="009B3CFC">
      <w:pPr>
        <w:ind w:left="142"/>
        <w:jc w:val="both"/>
      </w:pPr>
      <w:r>
        <w:t xml:space="preserve">　　除依法應當按照假藥、劣藥處罰的外，藥品包裝未按照規定印有、貼有標籤或者附有說明書，標籤、說明書未按照規定註明相關資訊或者印有規定標誌的，責令改正，給予警告；情節嚴重的，吊銷藥品註冊證書。</w:t>
      </w:r>
    </w:p>
    <w:p w14:paraId="5B1B6B6F" w14:textId="77777777" w:rsidR="009B3CFC" w:rsidRDefault="009B3CFC" w:rsidP="009B3CFC">
      <w:pPr>
        <w:pStyle w:val="2"/>
      </w:pPr>
      <w:bookmarkStart w:id="144" w:name="c129"/>
      <w:bookmarkEnd w:id="144"/>
      <w:r>
        <w:t>第</w:t>
      </w:r>
      <w:r>
        <w:t>129</w:t>
      </w:r>
      <w:r>
        <w:t>條</w:t>
      </w:r>
    </w:p>
    <w:p w14:paraId="2046A05D" w14:textId="2E135C77" w:rsidR="009B3CFC" w:rsidRDefault="009B3CFC" w:rsidP="009B3CFC">
      <w:pPr>
        <w:ind w:left="142"/>
        <w:jc w:val="both"/>
      </w:pPr>
      <w:r>
        <w:t xml:space="preserve">　　違反本法規定，藥品上市許可持有人、藥品生產企業、藥品經營企業或者醫療機構未從藥品上市許可持有人或者具有藥品生產、經營資格的企業購進藥品的，責令改正，沒收違法購進的藥品和違法所得，並處違法購進藥品貨值金額二倍以上十倍以下的罰款；情節嚴重的，並處貨值金額十倍以上三十倍以下的罰款，吊銷藥品批准證明文件、藥品生產許可證、藥品經營許可證或者醫療機構執業許可證；貨值金額不足五萬元的，按五萬元計算。</w:t>
      </w:r>
    </w:p>
    <w:p w14:paraId="70E249FD" w14:textId="77777777" w:rsidR="009B3CFC" w:rsidRDefault="009B3CFC" w:rsidP="009B3CFC">
      <w:pPr>
        <w:pStyle w:val="2"/>
      </w:pPr>
      <w:bookmarkStart w:id="145" w:name="c130"/>
      <w:bookmarkEnd w:id="145"/>
      <w:r>
        <w:t>第</w:t>
      </w:r>
      <w:r>
        <w:t>130</w:t>
      </w:r>
      <w:r>
        <w:t>條</w:t>
      </w:r>
    </w:p>
    <w:p w14:paraId="43F9CDF8" w14:textId="1B911E47" w:rsidR="009B3CFC" w:rsidRDefault="009B3CFC" w:rsidP="009B3CFC">
      <w:pPr>
        <w:ind w:left="142"/>
        <w:jc w:val="both"/>
      </w:pPr>
      <w:r>
        <w:t xml:space="preserve">　　違反本法規定，藥品經營企業購銷藥品未按照規定進行記錄，零售藥品未正確說明用法、用量等事項，或者未按照規定調配處方的，責令改正，給予警告；情節嚴重的，吊銷藥品經營許可證。</w:t>
      </w:r>
    </w:p>
    <w:p w14:paraId="30478677" w14:textId="77777777" w:rsidR="009B3CFC" w:rsidRDefault="009B3CFC" w:rsidP="009B3CFC">
      <w:pPr>
        <w:pStyle w:val="2"/>
      </w:pPr>
      <w:bookmarkStart w:id="146" w:name="c131"/>
      <w:bookmarkEnd w:id="146"/>
      <w:r>
        <w:t>第</w:t>
      </w:r>
      <w:r>
        <w:t>131</w:t>
      </w:r>
      <w:r>
        <w:t>條</w:t>
      </w:r>
    </w:p>
    <w:p w14:paraId="26209BD2" w14:textId="17F07F6F" w:rsidR="009B3CFC" w:rsidRDefault="009B3CFC" w:rsidP="009B3CFC">
      <w:pPr>
        <w:ind w:left="142"/>
        <w:jc w:val="both"/>
      </w:pPr>
      <w:r>
        <w:t xml:space="preserve">　　違反本法規定，藥品網路交易第三方平台提供者未履行資質審核、報告、停止提供網路交易平台服務等義務的，責令改正，沒收違法所得，並處二十萬元以上二百萬元以下的罰款；情節嚴重的，責令停業整頓，並處二百萬元以上五百萬元以下的罰款。</w:t>
      </w:r>
    </w:p>
    <w:p w14:paraId="2EFE1E7C" w14:textId="77777777" w:rsidR="009B3CFC" w:rsidRDefault="009B3CFC" w:rsidP="009B3CFC">
      <w:pPr>
        <w:pStyle w:val="2"/>
      </w:pPr>
      <w:bookmarkStart w:id="147" w:name="c132"/>
      <w:bookmarkEnd w:id="147"/>
      <w:r>
        <w:t>第</w:t>
      </w:r>
      <w:r>
        <w:t>132</w:t>
      </w:r>
      <w:r>
        <w:t>條</w:t>
      </w:r>
    </w:p>
    <w:p w14:paraId="2FEE1F62" w14:textId="6B3034D2" w:rsidR="009B3CFC" w:rsidRDefault="009B3CFC" w:rsidP="009B3CFC">
      <w:pPr>
        <w:ind w:left="142"/>
        <w:jc w:val="both"/>
      </w:pPr>
      <w:r>
        <w:t xml:space="preserve">　　進口已獲得藥品註冊證書的藥品，未按照規定向允許藥品進口的口岸所在地藥品監督管理部門備案的，責令限期改正，給予警告；逾期不改正的，吊銷藥品註冊證書。</w:t>
      </w:r>
    </w:p>
    <w:p w14:paraId="031DBFB4" w14:textId="77777777" w:rsidR="009B3CFC" w:rsidRDefault="009B3CFC" w:rsidP="009B3CFC">
      <w:pPr>
        <w:pStyle w:val="2"/>
      </w:pPr>
      <w:bookmarkStart w:id="148" w:name="c133"/>
      <w:bookmarkEnd w:id="148"/>
      <w:r>
        <w:t>第</w:t>
      </w:r>
      <w:r>
        <w:t>133</w:t>
      </w:r>
      <w:r>
        <w:t>條</w:t>
      </w:r>
    </w:p>
    <w:p w14:paraId="1ACF36E8" w14:textId="1EE412E1" w:rsidR="009B3CFC" w:rsidRDefault="009B3CFC" w:rsidP="009B3CFC">
      <w:pPr>
        <w:ind w:left="142"/>
        <w:jc w:val="both"/>
      </w:pPr>
      <w:r>
        <w:t xml:space="preserve">　　違反本法規定，醫療機構將其配製的制劑在市場上銷售的，責令改正，沒收違法銷售的制劑和違法所得，並處違法銷售制劑貨值金額二倍以上五倍以下的罰款；情節嚴重的，並處貨值金額五倍以上十五倍以下的罰款；貨值金額不足五萬元的，按五萬元計算。</w:t>
      </w:r>
    </w:p>
    <w:p w14:paraId="433BC351" w14:textId="77777777" w:rsidR="009B3CFC" w:rsidRDefault="009B3CFC" w:rsidP="009B3CFC">
      <w:pPr>
        <w:pStyle w:val="2"/>
      </w:pPr>
      <w:bookmarkStart w:id="149" w:name="c134"/>
      <w:bookmarkEnd w:id="149"/>
      <w:r>
        <w:t>第</w:t>
      </w:r>
      <w:r>
        <w:t>134</w:t>
      </w:r>
      <w:r>
        <w:t>條</w:t>
      </w:r>
    </w:p>
    <w:p w14:paraId="2626F2EA" w14:textId="6F7DAD28" w:rsidR="009B3CFC" w:rsidRDefault="009B3CFC" w:rsidP="009B3CFC">
      <w:pPr>
        <w:ind w:left="142"/>
        <w:jc w:val="both"/>
      </w:pPr>
      <w:r>
        <w:t xml:space="preserve">　　藥品上市許可持有人未按照規定開展藥品不良反應監測或者報告疑似藥品不良反應的，責令限期改正，給予警告；逾期不改正的，責令停產停業整頓，並處十萬元以上一百萬元以下的罰款。</w:t>
      </w:r>
    </w:p>
    <w:p w14:paraId="58703E75" w14:textId="28AA7327" w:rsidR="009B3CFC" w:rsidRPr="00C45F9E" w:rsidRDefault="009B3CFC" w:rsidP="009B3CFC">
      <w:pPr>
        <w:ind w:left="142"/>
        <w:jc w:val="both"/>
        <w:rPr>
          <w:color w:val="17365D"/>
        </w:rPr>
      </w:pPr>
      <w:r w:rsidRPr="00C45F9E">
        <w:rPr>
          <w:color w:val="17365D"/>
        </w:rPr>
        <w:t xml:space="preserve">　　藥品經營企業未按照規定報告疑似藥品不良反應的，責令限期改正，給予警告；逾期不改正的，責令停產停業整頓，並處五萬元以上五十萬元以下的罰款。</w:t>
      </w:r>
    </w:p>
    <w:p w14:paraId="59849AEE" w14:textId="44226B66" w:rsidR="009B3CFC" w:rsidRDefault="009B3CFC" w:rsidP="009B3CFC">
      <w:pPr>
        <w:ind w:left="142"/>
        <w:jc w:val="both"/>
      </w:pPr>
      <w:r>
        <w:t xml:space="preserve">　　醫療機構未按照規定報告疑似藥品不良反應的，責令限期改正，給予警告；逾期不改正的，處五萬元以上五十萬元以下的罰款。</w:t>
      </w:r>
    </w:p>
    <w:p w14:paraId="0FA47A7B" w14:textId="77777777" w:rsidR="009B3CFC" w:rsidRDefault="009B3CFC" w:rsidP="009B3CFC">
      <w:pPr>
        <w:pStyle w:val="2"/>
      </w:pPr>
      <w:bookmarkStart w:id="150" w:name="c135"/>
      <w:bookmarkEnd w:id="150"/>
      <w:r>
        <w:t>第</w:t>
      </w:r>
      <w:r>
        <w:t>135</w:t>
      </w:r>
      <w:r>
        <w:t>條</w:t>
      </w:r>
    </w:p>
    <w:p w14:paraId="4701F868" w14:textId="5B9B80D7" w:rsidR="009B3CFC" w:rsidRDefault="009B3CFC" w:rsidP="009B3CFC">
      <w:pPr>
        <w:ind w:left="142"/>
        <w:jc w:val="both"/>
      </w:pPr>
      <w:r>
        <w:t xml:space="preserve">　　藥品上市許可持有人在省、自治區、直轄市人民政府藥品監督管理部門責令其召回後，拒不召回的，處應召回藥品貨值金額五倍以上十倍以下的罰款；貨值金額不足十萬元的，按十萬元計算；情節嚴重的，吊銷藥品批准證明文件、藥品生產許可證、藥品經營許可證，對法定代表人、主要負責人、直接負責的主管人員和其他</w:t>
      </w:r>
      <w:r>
        <w:lastRenderedPageBreak/>
        <w:t>責任人員，處二萬元以上二十萬元以下的罰款。藥品生產企業、藥品經營企業、醫療機構拒不配合召回的，處十萬元以上五十萬元以下的罰款。</w:t>
      </w:r>
    </w:p>
    <w:p w14:paraId="513F5395" w14:textId="77777777" w:rsidR="009B3CFC" w:rsidRDefault="009B3CFC" w:rsidP="009B3CFC">
      <w:pPr>
        <w:pStyle w:val="2"/>
      </w:pPr>
      <w:bookmarkStart w:id="151" w:name="c136"/>
      <w:bookmarkEnd w:id="151"/>
      <w:r>
        <w:t>第</w:t>
      </w:r>
      <w:r>
        <w:t>136</w:t>
      </w:r>
      <w:r>
        <w:t>條</w:t>
      </w:r>
    </w:p>
    <w:p w14:paraId="6BC73736" w14:textId="67E1293C" w:rsidR="009B3CFC" w:rsidRDefault="009B3CFC" w:rsidP="009B3CFC">
      <w:pPr>
        <w:ind w:left="142"/>
        <w:jc w:val="both"/>
      </w:pPr>
      <w:r>
        <w:t xml:space="preserve">　　藥品上市許可持有人為境外企業的，其指定的在中國境內的企業法人未依照本法規定履行相關義務的，適用本法有關藥品上市許可持有人法律責任的規定。</w:t>
      </w:r>
    </w:p>
    <w:p w14:paraId="28BA735A" w14:textId="77777777" w:rsidR="009B3CFC" w:rsidRDefault="009B3CFC" w:rsidP="009B3CFC">
      <w:pPr>
        <w:pStyle w:val="2"/>
      </w:pPr>
      <w:bookmarkStart w:id="152" w:name="c137"/>
      <w:bookmarkEnd w:id="152"/>
      <w:r>
        <w:t>第</w:t>
      </w:r>
      <w:r>
        <w:t>137</w:t>
      </w:r>
      <w:r>
        <w:t>條</w:t>
      </w:r>
    </w:p>
    <w:p w14:paraId="3E4D785C" w14:textId="2DF07506" w:rsidR="009B3CFC" w:rsidRDefault="009B3CFC" w:rsidP="009B3CFC">
      <w:pPr>
        <w:ind w:left="142"/>
        <w:jc w:val="both"/>
      </w:pPr>
      <w:r>
        <w:t xml:space="preserve">　　有下列行為之一的，在本法規定的處罰幅度內從重處罰：</w:t>
      </w:r>
    </w:p>
    <w:p w14:paraId="6E0F493E" w14:textId="77777777" w:rsidR="009B3CFC" w:rsidRDefault="009B3CFC" w:rsidP="009B3CFC">
      <w:pPr>
        <w:ind w:left="142"/>
        <w:jc w:val="both"/>
      </w:pPr>
      <w:r>
        <w:t xml:space="preserve">　　（一）以麻醉藥品、精神藥品、醫療用毒性藥品、放射性藥品、藥品類易製毒化學品冒充其他藥品，或者以其他藥品冒充上述藥品；</w:t>
      </w:r>
    </w:p>
    <w:p w14:paraId="6B3CC313" w14:textId="77777777" w:rsidR="009B3CFC" w:rsidRDefault="009B3CFC" w:rsidP="009B3CFC">
      <w:pPr>
        <w:ind w:left="142"/>
        <w:jc w:val="both"/>
      </w:pPr>
      <w:r>
        <w:t xml:space="preserve">　　（二）生產、銷售以孕產婦、兒童為主要使用對象的假藥、劣藥；</w:t>
      </w:r>
    </w:p>
    <w:p w14:paraId="55D46C35" w14:textId="77777777" w:rsidR="009B3CFC" w:rsidRDefault="009B3CFC" w:rsidP="009B3CFC">
      <w:pPr>
        <w:ind w:left="142"/>
        <w:jc w:val="both"/>
      </w:pPr>
      <w:r>
        <w:t xml:space="preserve">　　（三）生產、銷售的生物製品屬於假藥、劣藥；</w:t>
      </w:r>
    </w:p>
    <w:p w14:paraId="543F0A23" w14:textId="77777777" w:rsidR="009B3CFC" w:rsidRDefault="009B3CFC" w:rsidP="009B3CFC">
      <w:pPr>
        <w:ind w:left="142"/>
        <w:jc w:val="both"/>
      </w:pPr>
      <w:r>
        <w:t xml:space="preserve">　　（四）生產、銷售假藥、劣藥，造成人身傷害後果；</w:t>
      </w:r>
    </w:p>
    <w:p w14:paraId="49D760B6" w14:textId="77777777" w:rsidR="009B3CFC" w:rsidRDefault="009B3CFC" w:rsidP="009B3CFC">
      <w:pPr>
        <w:ind w:left="142"/>
        <w:jc w:val="both"/>
      </w:pPr>
      <w:r>
        <w:t xml:space="preserve">　　（五）生產、銷售假藥、劣藥，經處理後再犯；</w:t>
      </w:r>
    </w:p>
    <w:p w14:paraId="4F81313F" w14:textId="1174D335" w:rsidR="009B3CFC" w:rsidRDefault="009B3CFC" w:rsidP="009B3CFC">
      <w:pPr>
        <w:ind w:left="142"/>
        <w:jc w:val="both"/>
      </w:pPr>
      <w:r>
        <w:t xml:space="preserve">　　（六）拒絕、逃避監督檢查，偽造、銷毀、隱匿有關證據材料，或者擅自動用查封、扣押物品。</w:t>
      </w:r>
    </w:p>
    <w:p w14:paraId="48E4B7E9" w14:textId="77777777" w:rsidR="009B3CFC" w:rsidRDefault="009B3CFC" w:rsidP="009B3CFC">
      <w:pPr>
        <w:pStyle w:val="2"/>
      </w:pPr>
      <w:bookmarkStart w:id="153" w:name="c138"/>
      <w:bookmarkEnd w:id="153"/>
      <w:r>
        <w:t>第</w:t>
      </w:r>
      <w:r>
        <w:t>138</w:t>
      </w:r>
      <w:r>
        <w:t>條</w:t>
      </w:r>
    </w:p>
    <w:p w14:paraId="1C503DF6" w14:textId="02D2A41E" w:rsidR="009B3CFC" w:rsidRDefault="009B3CFC" w:rsidP="009B3CFC">
      <w:pPr>
        <w:ind w:left="142"/>
        <w:jc w:val="both"/>
      </w:pPr>
      <w:r>
        <w:t xml:space="preserve">　　藥品檢驗機構出具虛假檢驗報告的，責令改正，給予警告，對單位並處二十萬元以上一百萬元以下的罰款；對直接負責的主管人員和其他直接責任人員依法給予降級、撤職、開除處分，沒收違法所得，並處五萬元以下的罰款；情節嚴重的，撤銷其檢驗資格。藥品檢驗機構出具的檢驗結果不實，造成損失的，應當承擔相應的賠償責任。</w:t>
      </w:r>
    </w:p>
    <w:p w14:paraId="3137D59E" w14:textId="77777777" w:rsidR="009B3CFC" w:rsidRDefault="009B3CFC" w:rsidP="009B3CFC">
      <w:pPr>
        <w:pStyle w:val="2"/>
      </w:pPr>
      <w:bookmarkStart w:id="154" w:name="c139"/>
      <w:bookmarkEnd w:id="154"/>
      <w:r>
        <w:t>第</w:t>
      </w:r>
      <w:r>
        <w:t>139</w:t>
      </w:r>
      <w:r>
        <w:t>條</w:t>
      </w:r>
    </w:p>
    <w:p w14:paraId="56A51674" w14:textId="2D59263C" w:rsidR="009B3CFC" w:rsidRDefault="009B3CFC" w:rsidP="009B3CFC">
      <w:pPr>
        <w:ind w:left="142"/>
        <w:jc w:val="both"/>
      </w:pPr>
      <w:r>
        <w:t xml:space="preserve">　　本法第</w:t>
      </w:r>
      <w:hyperlink w:anchor="c115" w:history="1">
        <w:r w:rsidRPr="00C45F9E">
          <w:rPr>
            <w:rStyle w:val="a3"/>
            <w:rFonts w:ascii="Times New Roman" w:hAnsi="Times New Roman"/>
          </w:rPr>
          <w:t>一百一十五</w:t>
        </w:r>
      </w:hyperlink>
      <w:r>
        <w:t>條至第一百三十八條規定的行政處罰，由縣級以上人民政府藥品監督管理部門按照職責分工決定；撤銷許可、吊銷許可證件的，由原批准、發證的部門決定。</w:t>
      </w:r>
    </w:p>
    <w:p w14:paraId="2ABE865E" w14:textId="77777777" w:rsidR="009B3CFC" w:rsidRDefault="009B3CFC" w:rsidP="009B3CFC">
      <w:pPr>
        <w:pStyle w:val="2"/>
      </w:pPr>
      <w:bookmarkStart w:id="155" w:name="c140"/>
      <w:bookmarkEnd w:id="155"/>
      <w:r>
        <w:t>第</w:t>
      </w:r>
      <w:r>
        <w:t>140</w:t>
      </w:r>
      <w:r>
        <w:t>條</w:t>
      </w:r>
    </w:p>
    <w:p w14:paraId="45FFB604" w14:textId="0DCFA72B" w:rsidR="009B3CFC" w:rsidRDefault="009B3CFC" w:rsidP="009B3CFC">
      <w:pPr>
        <w:ind w:left="142"/>
        <w:jc w:val="both"/>
      </w:pPr>
      <w:r>
        <w:t xml:space="preserve">　　藥品上市許可持有人、藥品生產企業、藥品經營企業或者醫療機構違反本法規定聘用人員的，由藥品監督管理部門或者衛生健康主管部門責令解聘，處五萬元以上二十萬元以下的罰款。</w:t>
      </w:r>
    </w:p>
    <w:p w14:paraId="266DBF69" w14:textId="77777777" w:rsidR="009B3CFC" w:rsidRDefault="009B3CFC" w:rsidP="009B3CFC">
      <w:pPr>
        <w:pStyle w:val="2"/>
      </w:pPr>
      <w:bookmarkStart w:id="156" w:name="c141"/>
      <w:bookmarkEnd w:id="156"/>
      <w:r>
        <w:t>第</w:t>
      </w:r>
      <w:r>
        <w:t>141</w:t>
      </w:r>
      <w:r>
        <w:t>條</w:t>
      </w:r>
    </w:p>
    <w:p w14:paraId="2CA1D215" w14:textId="06FACAB7" w:rsidR="009B3CFC" w:rsidRDefault="009B3CFC" w:rsidP="009B3CFC">
      <w:pPr>
        <w:ind w:left="142"/>
        <w:jc w:val="both"/>
      </w:pPr>
      <w:r>
        <w:t xml:space="preserve">　　藥品上市許可持有人、藥品生產企業、藥品經營企業或者醫療機構在藥品購銷中給予、收受回扣或者其他不正當利益的，藥品上市許可持有人、藥品生產企業、藥品經營企業或者代理人給予使用其藥品的醫療機構的負責人、藥品採購人員、醫師、藥師等有關人員財物或者其他不正當利益的，由市場監督管理部門沒收違法所得，並處三十萬元以上三百萬元以下的罰款；情節嚴重的，吊銷藥品上市許可持有人、藥品生產企業、藥品經營企業營業執照，並由藥品監督管理部門吊銷藥品批准證明文件、藥品生產許可證、藥品經營許可證。</w:t>
      </w:r>
    </w:p>
    <w:p w14:paraId="7A07FB32" w14:textId="46EA9459" w:rsidR="009B3CFC" w:rsidRPr="00C45F9E" w:rsidRDefault="009B3CFC" w:rsidP="009B3CFC">
      <w:pPr>
        <w:ind w:left="142"/>
        <w:jc w:val="both"/>
        <w:rPr>
          <w:color w:val="17365D"/>
        </w:rPr>
      </w:pPr>
      <w:r w:rsidRPr="00C45F9E">
        <w:rPr>
          <w:color w:val="17365D"/>
        </w:rPr>
        <w:t xml:space="preserve">　　藥品上市許可持有人、藥品生產企業、藥品經營企業在藥品研製、生產、經營中向國家工作人員行賄的，對法定代表人、主要負責人、直接負責的主管人員和其他責任人員終身禁止從事藥品生產經營活動。</w:t>
      </w:r>
    </w:p>
    <w:p w14:paraId="641A81A6" w14:textId="77777777" w:rsidR="009B3CFC" w:rsidRDefault="009B3CFC" w:rsidP="009B3CFC">
      <w:pPr>
        <w:pStyle w:val="2"/>
      </w:pPr>
      <w:bookmarkStart w:id="157" w:name="c142"/>
      <w:bookmarkEnd w:id="157"/>
      <w:r>
        <w:t>第</w:t>
      </w:r>
      <w:r>
        <w:t>142</w:t>
      </w:r>
      <w:r>
        <w:t>條</w:t>
      </w:r>
    </w:p>
    <w:p w14:paraId="637104DC" w14:textId="1DD3288F" w:rsidR="009B3CFC" w:rsidRDefault="009B3CFC" w:rsidP="009B3CFC">
      <w:pPr>
        <w:ind w:left="142"/>
        <w:jc w:val="both"/>
      </w:pPr>
      <w:r>
        <w:t xml:space="preserve">　　藥品上市許可持有人、藥品生產企業、藥品經營企業的負責人、採購人員等有關人員在藥品購銷中收受其他藥品上市許可持有人、藥品生產企業、藥品經營企業或者代理人給予的財物或者其他不正當利益的，沒收違</w:t>
      </w:r>
      <w:r>
        <w:lastRenderedPageBreak/>
        <w:t>法所得，依法給予處罰；情節嚴重的，五年內禁止從事藥品生產經營活動。</w:t>
      </w:r>
    </w:p>
    <w:p w14:paraId="74BFCD4F" w14:textId="30A43649" w:rsidR="009B3CFC" w:rsidRPr="00C45F9E" w:rsidRDefault="009B3CFC" w:rsidP="009B3CFC">
      <w:pPr>
        <w:ind w:left="142"/>
        <w:jc w:val="both"/>
        <w:rPr>
          <w:color w:val="17365D"/>
        </w:rPr>
      </w:pPr>
      <w:r w:rsidRPr="00C45F9E">
        <w:rPr>
          <w:color w:val="17365D"/>
        </w:rPr>
        <w:t xml:space="preserve">　　醫療機構的負責人、藥品採購人員、醫師、藥師等有關人員收受藥品上市許可持有人、藥品生產企業、藥品經營企業或者代理人給予的財物或者其他不正當利益的，由衛生健康主管部門或者本單位給予處分，沒收違法所得；情節嚴重的，還應當吊銷其執業證書。</w:t>
      </w:r>
    </w:p>
    <w:p w14:paraId="7FF5787B" w14:textId="77777777" w:rsidR="009B3CFC" w:rsidRDefault="009B3CFC" w:rsidP="009B3CFC">
      <w:pPr>
        <w:pStyle w:val="2"/>
      </w:pPr>
      <w:bookmarkStart w:id="158" w:name="c143"/>
      <w:bookmarkEnd w:id="158"/>
      <w:r>
        <w:t>第</w:t>
      </w:r>
      <w:r>
        <w:t>143</w:t>
      </w:r>
      <w:r>
        <w:t>條</w:t>
      </w:r>
    </w:p>
    <w:p w14:paraId="57F06503" w14:textId="2FF4F533" w:rsidR="009B3CFC" w:rsidRDefault="009B3CFC" w:rsidP="009B3CFC">
      <w:pPr>
        <w:ind w:left="142"/>
        <w:jc w:val="both"/>
      </w:pPr>
      <w:r>
        <w:t xml:space="preserve">　　違反本法規定，編造、散布虛假藥品安全資訊，構成違反治安管理行為的，由公安機關依法給予治安管理處罰。</w:t>
      </w:r>
    </w:p>
    <w:p w14:paraId="5A0A3B28" w14:textId="77777777" w:rsidR="009B3CFC" w:rsidRDefault="009B3CFC" w:rsidP="009B3CFC">
      <w:pPr>
        <w:pStyle w:val="2"/>
      </w:pPr>
      <w:bookmarkStart w:id="159" w:name="c144"/>
      <w:bookmarkEnd w:id="159"/>
      <w:r>
        <w:t>第</w:t>
      </w:r>
      <w:r>
        <w:t>144</w:t>
      </w:r>
      <w:r>
        <w:t>條</w:t>
      </w:r>
    </w:p>
    <w:p w14:paraId="0BF3941C" w14:textId="479E4902" w:rsidR="009B3CFC" w:rsidRDefault="009B3CFC" w:rsidP="009B3CFC">
      <w:pPr>
        <w:ind w:left="142"/>
        <w:jc w:val="both"/>
      </w:pPr>
      <w:r>
        <w:t xml:space="preserve">　　藥品上市許可持有人、藥品生產企業、藥品經營企業或者醫療機構違反本法規定，給用藥者造成損害的，依法承擔賠償責任。</w:t>
      </w:r>
    </w:p>
    <w:p w14:paraId="16EC3E68" w14:textId="73828B46" w:rsidR="009B3CFC" w:rsidRPr="00C45F9E" w:rsidRDefault="009B3CFC" w:rsidP="009B3CFC">
      <w:pPr>
        <w:ind w:left="142"/>
        <w:jc w:val="both"/>
        <w:rPr>
          <w:color w:val="17365D"/>
        </w:rPr>
      </w:pPr>
      <w:r w:rsidRPr="00C45F9E">
        <w:rPr>
          <w:color w:val="17365D"/>
        </w:rPr>
        <w:t xml:space="preserve">　　因藥品品質問題受到損害的，受害人可以向藥品上市許可持有人、藥品生產企業請求賠償損失，也可以向藥品經營企業、醫療機構請求賠償損失。接到受害人賠償請求的，應當實行首負責任制，先行賠付；先行賠付後，可以依法追償。</w:t>
      </w:r>
    </w:p>
    <w:p w14:paraId="4894F108" w14:textId="32998FCB" w:rsidR="009B3CFC" w:rsidRDefault="009B3CFC" w:rsidP="009B3CFC">
      <w:pPr>
        <w:ind w:left="142"/>
        <w:jc w:val="both"/>
      </w:pPr>
      <w:r>
        <w:t xml:space="preserve">　　生產假藥、劣藥或者明知是假藥、劣藥仍然銷售、使用的，受害人或者其近親屬除請求賠償損失外，還可以請求支付價款十倍或者損失三倍的賠償金；增加賠償的金額不足一千元的，為一千元。</w:t>
      </w:r>
    </w:p>
    <w:p w14:paraId="05580E1F" w14:textId="77777777" w:rsidR="009B3CFC" w:rsidRDefault="009B3CFC" w:rsidP="009B3CFC">
      <w:pPr>
        <w:pStyle w:val="2"/>
      </w:pPr>
      <w:bookmarkStart w:id="160" w:name="c145"/>
      <w:bookmarkEnd w:id="160"/>
      <w:r>
        <w:t>第</w:t>
      </w:r>
      <w:r>
        <w:t>145</w:t>
      </w:r>
      <w:r>
        <w:t>條</w:t>
      </w:r>
    </w:p>
    <w:p w14:paraId="4469A24B" w14:textId="308860CE" w:rsidR="009B3CFC" w:rsidRDefault="009B3CFC" w:rsidP="009B3CFC">
      <w:pPr>
        <w:ind w:left="142"/>
        <w:jc w:val="both"/>
      </w:pPr>
      <w:r>
        <w:t xml:space="preserve">　　藥品監督管理部門或者其設置、指定的藥品專業技術機構參與藥品生產經營活動的，由其上級主管機關責令改正，沒收違法收入；情節嚴重的，對直接負責的主管人員和其他直接責任人員依法給予處分。</w:t>
      </w:r>
    </w:p>
    <w:p w14:paraId="462C4E98" w14:textId="5CABABCD" w:rsidR="009B3CFC" w:rsidRPr="00C45F9E" w:rsidRDefault="009B3CFC" w:rsidP="009B3CFC">
      <w:pPr>
        <w:ind w:left="142"/>
        <w:jc w:val="both"/>
        <w:rPr>
          <w:color w:val="17365D"/>
        </w:rPr>
      </w:pPr>
      <w:r w:rsidRPr="00C45F9E">
        <w:rPr>
          <w:color w:val="17365D"/>
        </w:rPr>
        <w:t xml:space="preserve">　　藥品監督管理部門或者其設置、指定的藥品專業技術機構的工作人員參與藥品生產經營活動的，依法給予處分。</w:t>
      </w:r>
    </w:p>
    <w:p w14:paraId="2B3E2BFA" w14:textId="77777777" w:rsidR="009B3CFC" w:rsidRDefault="009B3CFC" w:rsidP="009B3CFC">
      <w:pPr>
        <w:pStyle w:val="2"/>
      </w:pPr>
      <w:bookmarkStart w:id="161" w:name="c146"/>
      <w:bookmarkEnd w:id="161"/>
      <w:r>
        <w:t>第</w:t>
      </w:r>
      <w:r>
        <w:t>146</w:t>
      </w:r>
      <w:r>
        <w:t>條</w:t>
      </w:r>
    </w:p>
    <w:p w14:paraId="41B8C6F3" w14:textId="08110B2F" w:rsidR="009B3CFC" w:rsidRDefault="009B3CFC" w:rsidP="009B3CFC">
      <w:pPr>
        <w:ind w:left="142"/>
        <w:jc w:val="both"/>
      </w:pPr>
      <w:r>
        <w:t xml:space="preserve">　　藥品監督管理部門或者其設置、指定的藥品檢驗機構在藥品監督檢驗中違法收取檢驗費用的，由政府有關部門責令退還，對直接負責的主管人員和其他直接責任人員依法給予處分；情節嚴重的，撤銷其檢驗資格。</w:t>
      </w:r>
    </w:p>
    <w:p w14:paraId="633AD3CC" w14:textId="77777777" w:rsidR="009B3CFC" w:rsidRDefault="009B3CFC" w:rsidP="009B3CFC">
      <w:pPr>
        <w:pStyle w:val="2"/>
      </w:pPr>
      <w:bookmarkStart w:id="162" w:name="c147"/>
      <w:bookmarkEnd w:id="162"/>
      <w:r>
        <w:t>第</w:t>
      </w:r>
      <w:r>
        <w:t>147</w:t>
      </w:r>
      <w:r>
        <w:t>條</w:t>
      </w:r>
    </w:p>
    <w:p w14:paraId="3B374248" w14:textId="583E4217" w:rsidR="009B3CFC" w:rsidRDefault="009B3CFC" w:rsidP="009B3CFC">
      <w:pPr>
        <w:ind w:left="142"/>
        <w:jc w:val="both"/>
      </w:pPr>
      <w:r>
        <w:t xml:space="preserve">　　違反本法規定，藥品監督管理部門有下列行為之一的，應當撤銷相關許可，對直接負責的主管人員和其他直接責任人員依法給予處分：</w:t>
      </w:r>
    </w:p>
    <w:p w14:paraId="0750E316" w14:textId="77777777" w:rsidR="009B3CFC" w:rsidRDefault="009B3CFC" w:rsidP="009B3CFC">
      <w:pPr>
        <w:ind w:left="142"/>
        <w:jc w:val="both"/>
      </w:pPr>
      <w:r>
        <w:t xml:space="preserve">　　（一）不符合條件而批准進行藥物臨床試驗；</w:t>
      </w:r>
    </w:p>
    <w:p w14:paraId="255CEEB0" w14:textId="77777777" w:rsidR="009B3CFC" w:rsidRDefault="009B3CFC" w:rsidP="009B3CFC">
      <w:pPr>
        <w:ind w:left="142"/>
        <w:jc w:val="both"/>
      </w:pPr>
      <w:r>
        <w:t xml:space="preserve">　　（二）對不符合條件的藥品頒發藥品註冊證書；</w:t>
      </w:r>
    </w:p>
    <w:p w14:paraId="088A4F02" w14:textId="45248707" w:rsidR="009B3CFC" w:rsidRDefault="009B3CFC" w:rsidP="009B3CFC">
      <w:pPr>
        <w:ind w:left="142"/>
        <w:jc w:val="both"/>
      </w:pPr>
      <w:r>
        <w:t xml:space="preserve">　　（三）對不符合條件的單位頒發藥品生產許可證、藥品經營許可證或者醫療機構制劑許可證。</w:t>
      </w:r>
    </w:p>
    <w:p w14:paraId="325C4898" w14:textId="77777777" w:rsidR="009B3CFC" w:rsidRDefault="009B3CFC" w:rsidP="009B3CFC">
      <w:pPr>
        <w:pStyle w:val="2"/>
      </w:pPr>
      <w:bookmarkStart w:id="163" w:name="c148"/>
      <w:bookmarkEnd w:id="163"/>
      <w:r>
        <w:t>第</w:t>
      </w:r>
      <w:r>
        <w:t>148</w:t>
      </w:r>
      <w:r>
        <w:t>條</w:t>
      </w:r>
    </w:p>
    <w:p w14:paraId="4F3F6E5A" w14:textId="580947AA" w:rsidR="009B3CFC" w:rsidRDefault="009B3CFC" w:rsidP="009B3CFC">
      <w:pPr>
        <w:ind w:left="142"/>
        <w:jc w:val="both"/>
      </w:pPr>
      <w:r>
        <w:t xml:space="preserve">　　違反本法規定，縣級以上地方人民政府有下列行為之一的，對直接負責的主管人員和其他直接責任人員給予記過或者記大過處分；情節嚴重的，給予降級、撤職或者開除處分：</w:t>
      </w:r>
    </w:p>
    <w:p w14:paraId="4A3A88C1" w14:textId="77777777" w:rsidR="009B3CFC" w:rsidRDefault="009B3CFC" w:rsidP="009B3CFC">
      <w:pPr>
        <w:ind w:left="142"/>
        <w:jc w:val="both"/>
      </w:pPr>
      <w:r>
        <w:t xml:space="preserve">　　（一）瞞報、謊報、緩報、漏報藥品安全事件；</w:t>
      </w:r>
    </w:p>
    <w:p w14:paraId="24F8644B" w14:textId="77777777" w:rsidR="009B3CFC" w:rsidRDefault="009B3CFC" w:rsidP="009B3CFC">
      <w:pPr>
        <w:ind w:left="142"/>
        <w:jc w:val="both"/>
      </w:pPr>
      <w:r>
        <w:t xml:space="preserve">　　（二）未及時消除區域性重大藥品安全隱患，造成本行政區域內發生特別重大藥品安全事件，或者連續發生重大藥品安全事件；</w:t>
      </w:r>
    </w:p>
    <w:p w14:paraId="1E7F2627" w14:textId="429D3B4A" w:rsidR="009B3CFC" w:rsidRDefault="009B3CFC" w:rsidP="009B3CFC">
      <w:pPr>
        <w:ind w:left="142"/>
        <w:jc w:val="both"/>
      </w:pPr>
      <w:r>
        <w:t xml:space="preserve">　　（三）履行職責不力，造成嚴重不良影響或者重大損失。</w:t>
      </w:r>
    </w:p>
    <w:p w14:paraId="223B9060" w14:textId="77777777" w:rsidR="009B3CFC" w:rsidRDefault="009B3CFC" w:rsidP="009B3CFC">
      <w:pPr>
        <w:pStyle w:val="2"/>
      </w:pPr>
      <w:bookmarkStart w:id="164" w:name="c149"/>
      <w:bookmarkEnd w:id="164"/>
      <w:r>
        <w:lastRenderedPageBreak/>
        <w:t>第</w:t>
      </w:r>
      <w:r>
        <w:t>149</w:t>
      </w:r>
      <w:r>
        <w:t>條</w:t>
      </w:r>
    </w:p>
    <w:p w14:paraId="58A7C43E" w14:textId="1AF5DB2B" w:rsidR="009B3CFC" w:rsidRDefault="009B3CFC" w:rsidP="009B3CFC">
      <w:pPr>
        <w:ind w:left="142"/>
        <w:jc w:val="both"/>
      </w:pPr>
      <w:r>
        <w:t xml:space="preserve">　　違反本法規定，藥品監督管理等部門有下列行為之一的，對直接負責的主管人員和其他直接責任人員給予記過或者記大過處分；情節較重的，給予降級或者撤職處分；情節嚴重的，給予開除處分：</w:t>
      </w:r>
    </w:p>
    <w:p w14:paraId="0A518576" w14:textId="77777777" w:rsidR="009B3CFC" w:rsidRDefault="009B3CFC" w:rsidP="009B3CFC">
      <w:pPr>
        <w:ind w:left="142"/>
        <w:jc w:val="both"/>
      </w:pPr>
      <w:r>
        <w:t xml:space="preserve">　　（一）瞞報、謊報、緩報、漏報藥品安全事件；</w:t>
      </w:r>
    </w:p>
    <w:p w14:paraId="7D91353D" w14:textId="77777777" w:rsidR="009B3CFC" w:rsidRDefault="009B3CFC" w:rsidP="009B3CFC">
      <w:pPr>
        <w:ind w:left="142"/>
        <w:jc w:val="both"/>
      </w:pPr>
      <w:r>
        <w:t xml:space="preserve">　　（二）對發現的藥品安全違法行為未及時查處；</w:t>
      </w:r>
    </w:p>
    <w:p w14:paraId="10E97AD0" w14:textId="77777777" w:rsidR="009B3CFC" w:rsidRDefault="009B3CFC" w:rsidP="009B3CFC">
      <w:pPr>
        <w:ind w:left="142"/>
        <w:jc w:val="both"/>
      </w:pPr>
      <w:r>
        <w:t xml:space="preserve">　　（三）未及時發現藥品安全系統性風險，或者未及時消除監督管理區域內藥品安全隱患，造成嚴重影響；</w:t>
      </w:r>
    </w:p>
    <w:p w14:paraId="5D30178F" w14:textId="46B46091" w:rsidR="009B3CFC" w:rsidRDefault="009B3CFC" w:rsidP="009B3CFC">
      <w:pPr>
        <w:ind w:left="142"/>
        <w:jc w:val="both"/>
      </w:pPr>
      <w:r>
        <w:t xml:space="preserve">　　（四）其他不履行藥品監督管理職責，造成嚴重不良影響或者重大損失。</w:t>
      </w:r>
    </w:p>
    <w:p w14:paraId="47DB47BB" w14:textId="77777777" w:rsidR="009B3CFC" w:rsidRDefault="009B3CFC" w:rsidP="009B3CFC">
      <w:pPr>
        <w:pStyle w:val="2"/>
      </w:pPr>
      <w:bookmarkStart w:id="165" w:name="c150"/>
      <w:bookmarkEnd w:id="165"/>
      <w:r>
        <w:t>第</w:t>
      </w:r>
      <w:r>
        <w:t>150</w:t>
      </w:r>
      <w:r>
        <w:t>條</w:t>
      </w:r>
    </w:p>
    <w:p w14:paraId="3435AB94" w14:textId="0B90CC87" w:rsidR="009B3CFC" w:rsidRDefault="009B3CFC" w:rsidP="009B3CFC">
      <w:pPr>
        <w:ind w:left="142"/>
        <w:jc w:val="both"/>
      </w:pPr>
      <w:r>
        <w:t xml:space="preserve">　　藥品監督管理人員濫用職權、徇私舞弊、玩忽職守的，依法給予處分。</w:t>
      </w:r>
    </w:p>
    <w:p w14:paraId="6497D204" w14:textId="069AFA4E" w:rsidR="009B3CFC" w:rsidRPr="00C45F9E" w:rsidRDefault="009B3CFC" w:rsidP="009B3CFC">
      <w:pPr>
        <w:ind w:left="142"/>
        <w:jc w:val="both"/>
        <w:rPr>
          <w:color w:val="17365D"/>
        </w:rPr>
      </w:pPr>
      <w:r w:rsidRPr="00C45F9E">
        <w:rPr>
          <w:color w:val="17365D"/>
        </w:rPr>
        <w:t xml:space="preserve">　　查處假藥、劣藥違法行為有失職、瀆職行為的，對藥品監督管理部門直接負責的主管人員和其他直接責任人員依法從重給予處分。</w:t>
      </w:r>
    </w:p>
    <w:p w14:paraId="533D0DE2" w14:textId="77777777" w:rsidR="009B3CFC" w:rsidRDefault="009B3CFC" w:rsidP="009B3CFC">
      <w:pPr>
        <w:pStyle w:val="2"/>
      </w:pPr>
      <w:bookmarkStart w:id="166" w:name="c151"/>
      <w:bookmarkEnd w:id="166"/>
      <w:r>
        <w:t>第</w:t>
      </w:r>
      <w:r>
        <w:t>151</w:t>
      </w:r>
      <w:r>
        <w:t>條</w:t>
      </w:r>
    </w:p>
    <w:p w14:paraId="2E7B6A36" w14:textId="5B99F336" w:rsidR="009B3CFC" w:rsidRDefault="009B3CFC" w:rsidP="009B3CFC">
      <w:pPr>
        <w:ind w:left="142"/>
        <w:jc w:val="both"/>
      </w:pPr>
      <w:r>
        <w:t xml:space="preserve">　　本章規定的貨值金額以違法生產、銷售藥品的標價計算；沒有標價的，按照同類藥品的市場價格計算。</w:t>
      </w:r>
    </w:p>
    <w:p w14:paraId="3C143576" w14:textId="1A9DFDC9" w:rsidR="009B3CFC" w:rsidRDefault="004F5CBB" w:rsidP="009B3CFC">
      <w:pPr>
        <w:ind w:left="142"/>
        <w:jc w:val="both"/>
      </w:pPr>
      <w:r w:rsidRPr="005F4768">
        <w:rPr>
          <w:rFonts w:ascii="Arial Unicode MS" w:hAnsi="Arial Unicode MS"/>
          <w:color w:val="5F5F5F"/>
          <w:sz w:val="18"/>
        </w:rPr>
        <w:t xml:space="preserve">　　　　　　　　　　　　　　　　　　　　　　　　　　　　　　　　　　　　　　　　　　　　　　　　　</w:t>
      </w:r>
      <w:hyperlink w:anchor="c章節索引" w:history="1">
        <w:r w:rsidRPr="007E2256">
          <w:rPr>
            <w:rStyle w:val="a3"/>
            <w:rFonts w:hint="eastAsia"/>
            <w:sz w:val="18"/>
          </w:rPr>
          <w:t>回索引</w:t>
        </w:r>
      </w:hyperlink>
      <w:r>
        <w:rPr>
          <w:rFonts w:ascii="Arial Unicode MS" w:hAnsi="Arial Unicode MS" w:hint="eastAsia"/>
          <w:color w:val="5F5F5F"/>
          <w:sz w:val="18"/>
        </w:rPr>
        <w:t>〉〉</w:t>
      </w:r>
    </w:p>
    <w:p w14:paraId="29BD3B55" w14:textId="77777777" w:rsidR="009B3CFC" w:rsidRDefault="009B3CFC" w:rsidP="00C45F9E">
      <w:pPr>
        <w:pStyle w:val="1"/>
      </w:pPr>
      <w:bookmarkStart w:id="167" w:name="_第十二章__附"/>
      <w:bookmarkEnd w:id="167"/>
      <w:r>
        <w:t>第十二章　　附　則</w:t>
      </w:r>
    </w:p>
    <w:p w14:paraId="0C6B2D40" w14:textId="681932C2" w:rsidR="009B3CFC" w:rsidRDefault="009B3CFC" w:rsidP="009B3CFC">
      <w:pPr>
        <w:pStyle w:val="2"/>
      </w:pPr>
      <w:bookmarkStart w:id="168" w:name="c152"/>
      <w:bookmarkEnd w:id="168"/>
      <w:r>
        <w:t>第</w:t>
      </w:r>
      <w:r>
        <w:t>152</w:t>
      </w:r>
      <w:r>
        <w:t>條</w:t>
      </w:r>
    </w:p>
    <w:p w14:paraId="733FFB85" w14:textId="253352BA" w:rsidR="009B3CFC" w:rsidRDefault="009B3CFC" w:rsidP="009B3CFC">
      <w:pPr>
        <w:ind w:left="142"/>
        <w:jc w:val="both"/>
      </w:pPr>
      <w:r>
        <w:t xml:space="preserve">　　中藥材種植、採集和飼養的管理，依照有關法律、法規的規定執行。</w:t>
      </w:r>
    </w:p>
    <w:p w14:paraId="34F0447E" w14:textId="77777777" w:rsidR="009B3CFC" w:rsidRDefault="009B3CFC" w:rsidP="009B3CFC">
      <w:pPr>
        <w:pStyle w:val="2"/>
      </w:pPr>
      <w:bookmarkStart w:id="169" w:name="c153"/>
      <w:bookmarkEnd w:id="169"/>
      <w:r>
        <w:t>第</w:t>
      </w:r>
      <w:r>
        <w:t>153</w:t>
      </w:r>
      <w:r>
        <w:t>條</w:t>
      </w:r>
    </w:p>
    <w:p w14:paraId="5447737B" w14:textId="49DD1435" w:rsidR="009B3CFC" w:rsidRDefault="009B3CFC" w:rsidP="009B3CFC">
      <w:pPr>
        <w:ind w:left="142"/>
        <w:jc w:val="both"/>
      </w:pPr>
      <w:r>
        <w:t xml:space="preserve">　　地區性民間習用藥材的管理辦法，由國務院藥品監督管理部門會同國務院中醫藥主管部門制定。</w:t>
      </w:r>
    </w:p>
    <w:p w14:paraId="598BD41D" w14:textId="77777777" w:rsidR="009B3CFC" w:rsidRDefault="009B3CFC" w:rsidP="009B3CFC">
      <w:pPr>
        <w:pStyle w:val="2"/>
      </w:pPr>
      <w:bookmarkStart w:id="170" w:name="c154"/>
      <w:bookmarkEnd w:id="170"/>
      <w:r>
        <w:t>第</w:t>
      </w:r>
      <w:r>
        <w:t>154</w:t>
      </w:r>
      <w:r>
        <w:t>條</w:t>
      </w:r>
    </w:p>
    <w:p w14:paraId="55843E73" w14:textId="28C88C86" w:rsidR="009B3CFC" w:rsidRDefault="009B3CFC" w:rsidP="009B3CFC">
      <w:pPr>
        <w:ind w:left="142"/>
        <w:jc w:val="both"/>
      </w:pPr>
      <w:r>
        <w:t xml:space="preserve">　　中國人民解放軍和中國人民武裝警察部隊執行本法的具體辦法，由國務院、中央軍事委員會依據本法制定。</w:t>
      </w:r>
    </w:p>
    <w:p w14:paraId="33E8BFF4" w14:textId="77777777" w:rsidR="009B3CFC" w:rsidRPr="009B3CFC" w:rsidRDefault="009B3CFC" w:rsidP="009B3CFC">
      <w:pPr>
        <w:pStyle w:val="2"/>
      </w:pPr>
      <w:bookmarkStart w:id="171" w:name="c155"/>
      <w:bookmarkEnd w:id="171"/>
      <w:r w:rsidRPr="009B3CFC">
        <w:t>第</w:t>
      </w:r>
      <w:r w:rsidRPr="009B3CFC">
        <w:t>155</w:t>
      </w:r>
      <w:r w:rsidRPr="009B3CFC">
        <w:t>條</w:t>
      </w:r>
    </w:p>
    <w:p w14:paraId="095E212C" w14:textId="5FB09F58" w:rsidR="009B3CFC" w:rsidRPr="009B3CFC" w:rsidRDefault="009B3CFC" w:rsidP="009B3CFC">
      <w:pPr>
        <w:ind w:left="142"/>
        <w:jc w:val="both"/>
        <w:rPr>
          <w:rFonts w:ascii="Arial Unicode MS" w:hAnsi="Arial Unicode MS"/>
        </w:rPr>
      </w:pPr>
      <w:r w:rsidRPr="009B3CFC">
        <w:rPr>
          <w:rFonts w:ascii="Arial Unicode MS" w:hAnsi="Arial Unicode MS"/>
        </w:rPr>
        <w:t xml:space="preserve">　　本法自</w:t>
      </w:r>
      <w:r w:rsidRPr="009B3CFC">
        <w:rPr>
          <w:rFonts w:ascii="Arial Unicode MS" w:hAnsi="Arial Unicode MS"/>
        </w:rPr>
        <w:t>2019</w:t>
      </w:r>
      <w:r w:rsidRPr="009B3CFC">
        <w:rPr>
          <w:rFonts w:ascii="Arial Unicode MS" w:hAnsi="Arial Unicode MS"/>
        </w:rPr>
        <w:t>年</w:t>
      </w:r>
      <w:r w:rsidRPr="009B3CFC">
        <w:rPr>
          <w:rFonts w:ascii="Arial Unicode MS" w:hAnsi="Arial Unicode MS"/>
        </w:rPr>
        <w:t>12</w:t>
      </w:r>
      <w:r w:rsidRPr="009B3CFC">
        <w:rPr>
          <w:rFonts w:ascii="Arial Unicode MS" w:hAnsi="Arial Unicode MS"/>
        </w:rPr>
        <w:t>月</w:t>
      </w:r>
      <w:r w:rsidRPr="009B3CFC">
        <w:rPr>
          <w:rFonts w:ascii="Arial Unicode MS" w:hAnsi="Arial Unicode MS"/>
        </w:rPr>
        <w:t>1</w:t>
      </w:r>
      <w:r w:rsidRPr="009B3CFC">
        <w:rPr>
          <w:rFonts w:ascii="Arial Unicode MS" w:hAnsi="Arial Unicode MS"/>
        </w:rPr>
        <w:t>日起施行。</w:t>
      </w:r>
    </w:p>
    <w:p w14:paraId="489F0FCA" w14:textId="77777777" w:rsidR="009B3CFC" w:rsidRPr="009B3CFC" w:rsidRDefault="009B3CFC" w:rsidP="009B3CFC"/>
    <w:p w14:paraId="1F32B9CD" w14:textId="780EA60A" w:rsidR="001609CE" w:rsidRDefault="001609CE" w:rsidP="001609CE">
      <w:pPr>
        <w:ind w:left="142" w:rightChars="-60" w:right="-120"/>
        <w:jc w:val="both"/>
      </w:pPr>
    </w:p>
    <w:p w14:paraId="7888282B" w14:textId="77777777" w:rsidR="00A8498A" w:rsidRPr="00C1655B" w:rsidRDefault="00A8498A" w:rsidP="00A8498A">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1A79F5EE" w14:textId="7EA2DF61" w:rsidR="00A8498A" w:rsidRPr="00C06F22" w:rsidRDefault="00A8498A" w:rsidP="00A8498A">
      <w:pPr>
        <w:jc w:val="both"/>
      </w:pPr>
      <w:r w:rsidRPr="003D460F">
        <w:rPr>
          <w:rFonts w:hint="eastAsia"/>
          <w:color w:val="5F5F5F"/>
          <w:sz w:val="18"/>
          <w:szCs w:val="18"/>
        </w:rPr>
        <w:t>【編註】</w:t>
      </w:r>
      <w:r w:rsidR="00BB4452">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1" w:history="1">
        <w:r w:rsidRPr="00ED09DA">
          <w:rPr>
            <w:rStyle w:val="a3"/>
            <w:rFonts w:ascii="Arial Unicode MS" w:hAnsi="Arial Unicode MS"/>
            <w:sz w:val="18"/>
            <w:szCs w:val="20"/>
          </w:rPr>
          <w:t>告知</w:t>
        </w:r>
      </w:hyperlink>
      <w:r w:rsidRPr="003D460F">
        <w:rPr>
          <w:rFonts w:hint="eastAsia"/>
          <w:color w:val="5F5F5F"/>
          <w:sz w:val="18"/>
          <w:szCs w:val="20"/>
        </w:rPr>
        <w:t>，謝謝！</w:t>
      </w:r>
    </w:p>
    <w:p w14:paraId="6504D327" w14:textId="77777777" w:rsidR="001609CE" w:rsidRPr="00A8498A" w:rsidRDefault="001609CE" w:rsidP="001609CE">
      <w:pPr>
        <w:ind w:left="142" w:rightChars="-60" w:right="-120"/>
        <w:jc w:val="both"/>
        <w:rPr>
          <w:rFonts w:ascii="Arial Unicode MS" w:hAnsi="Arial Unicode MS"/>
          <w:color w:val="000000"/>
        </w:rPr>
      </w:pPr>
    </w:p>
    <w:p w14:paraId="15007146" w14:textId="392F325F" w:rsidR="00B8528B" w:rsidRDefault="001609CE" w:rsidP="00C45F9E">
      <w:pPr>
        <w:pStyle w:val="1"/>
      </w:pPr>
      <w:bookmarkStart w:id="172" w:name="_:::2015年4月24日公布條文:::"/>
      <w:bookmarkEnd w:id="172"/>
      <w:r w:rsidRPr="005F4768">
        <w:rPr>
          <w:rFonts w:hint="eastAsia"/>
        </w:rPr>
        <w:t>:::</w:t>
      </w:r>
      <w:r w:rsidR="00B8528B" w:rsidRPr="000D74C1">
        <w:rPr>
          <w:rFonts w:hint="eastAsia"/>
        </w:rPr>
        <w:t>2015</w:t>
      </w:r>
      <w:r w:rsidR="00B8528B" w:rsidRPr="000D74C1">
        <w:rPr>
          <w:rFonts w:hint="eastAsia"/>
        </w:rPr>
        <w:t>年</w:t>
      </w:r>
      <w:r w:rsidR="00B8528B" w:rsidRPr="000D74C1">
        <w:rPr>
          <w:rFonts w:hint="eastAsia"/>
        </w:rPr>
        <w:t>4</w:t>
      </w:r>
      <w:r w:rsidR="00B8528B" w:rsidRPr="000D74C1">
        <w:rPr>
          <w:rFonts w:hint="eastAsia"/>
        </w:rPr>
        <w:t>月</w:t>
      </w:r>
      <w:r w:rsidR="00B8528B" w:rsidRPr="000D74C1">
        <w:rPr>
          <w:rFonts w:hint="eastAsia"/>
        </w:rPr>
        <w:t>24</w:t>
      </w:r>
      <w:r w:rsidR="00B8528B" w:rsidRPr="000D74C1">
        <w:rPr>
          <w:rFonts w:hint="eastAsia"/>
        </w:rPr>
        <w:t>日</w:t>
      </w:r>
      <w:r w:rsidRPr="005F4768">
        <w:rPr>
          <w:rFonts w:hint="eastAsia"/>
        </w:rPr>
        <w:t>公布條文</w:t>
      </w:r>
      <w:r w:rsidRPr="005F4768">
        <w:rPr>
          <w:rFonts w:hint="eastAsia"/>
        </w:rPr>
        <w:t>:::</w:t>
      </w:r>
      <w:r w:rsidR="002211F1" w:rsidRPr="00CE26FD">
        <w:rPr>
          <w:rFonts w:hint="eastAsia"/>
          <w:color w:val="FFFFFF"/>
        </w:rPr>
        <w:t>b</w:t>
      </w:r>
    </w:p>
    <w:p w14:paraId="7A99608F" w14:textId="77777777" w:rsidR="000D74C1" w:rsidRPr="005F4768" w:rsidRDefault="000D74C1" w:rsidP="00C45F9E">
      <w:pPr>
        <w:pStyle w:val="1"/>
      </w:pPr>
      <w:bookmarkStart w:id="173" w:name="b章節索引"/>
      <w:bookmarkEnd w:id="173"/>
      <w:r w:rsidRPr="005F4768">
        <w:t>【</w:t>
      </w:r>
      <w:r w:rsidRPr="005F4768">
        <w:rPr>
          <w:rFonts w:hint="eastAsia"/>
        </w:rPr>
        <w:t>章節索引</w:t>
      </w:r>
      <w:r w:rsidRPr="005F4768">
        <w:t>】</w:t>
      </w:r>
    </w:p>
    <w:p w14:paraId="691A5485" w14:textId="77777777" w:rsidR="000D74C1" w:rsidRPr="000D74C1" w:rsidRDefault="000D74C1" w:rsidP="000D74C1">
      <w:pPr>
        <w:ind w:left="142"/>
        <w:rPr>
          <w:color w:val="990000"/>
        </w:rPr>
      </w:pPr>
      <w:r w:rsidRPr="000D74C1">
        <w:rPr>
          <w:rFonts w:hint="eastAsia"/>
          <w:color w:val="990000"/>
        </w:rPr>
        <w:t xml:space="preserve">第一章　</w:t>
      </w:r>
      <w:hyperlink w:anchor="_第一章__總_1" w:history="1">
        <w:r w:rsidRPr="00155993">
          <w:rPr>
            <w:rStyle w:val="a3"/>
            <w:rFonts w:ascii="Times New Roman" w:hAnsi="Times New Roman" w:hint="eastAsia"/>
          </w:rPr>
          <w:t>總則</w:t>
        </w:r>
      </w:hyperlink>
      <w:r w:rsidRPr="000D74C1">
        <w:rPr>
          <w:rFonts w:hint="eastAsia"/>
          <w:color w:val="990000"/>
        </w:rPr>
        <w:t xml:space="preserve">　</w:t>
      </w:r>
      <w:r w:rsidRPr="000D74C1">
        <w:rPr>
          <w:rFonts w:ascii="Arial Unicode MS" w:hAnsi="Arial Unicode MS" w:hint="eastAsia"/>
          <w:color w:val="990000"/>
        </w:rPr>
        <w:t>§</w:t>
      </w:r>
      <w:r w:rsidRPr="000D74C1">
        <w:rPr>
          <w:rFonts w:ascii="Arial Unicode MS" w:hAnsi="Arial Unicode MS" w:hint="eastAsia"/>
          <w:color w:val="990000"/>
        </w:rPr>
        <w:t>1</w:t>
      </w:r>
    </w:p>
    <w:p w14:paraId="322954D9" w14:textId="77777777" w:rsidR="000D74C1" w:rsidRPr="000D74C1" w:rsidRDefault="000D74C1" w:rsidP="000D74C1">
      <w:pPr>
        <w:ind w:left="142"/>
        <w:rPr>
          <w:color w:val="990000"/>
        </w:rPr>
      </w:pPr>
      <w:r w:rsidRPr="000D74C1">
        <w:rPr>
          <w:rFonts w:hint="eastAsia"/>
          <w:color w:val="990000"/>
        </w:rPr>
        <w:t xml:space="preserve">第二章　</w:t>
      </w:r>
      <w:hyperlink w:anchor="_第二章__藥品生產企業管理_1" w:history="1">
        <w:r w:rsidRPr="00DD727A">
          <w:rPr>
            <w:rStyle w:val="a3"/>
            <w:rFonts w:ascii="Times New Roman" w:hAnsi="Times New Roman" w:hint="eastAsia"/>
          </w:rPr>
          <w:t>藥品生產企業管理</w:t>
        </w:r>
      </w:hyperlink>
      <w:r w:rsidR="005F4768" w:rsidRPr="00F41DC9">
        <w:rPr>
          <w:rFonts w:ascii="Arial Unicode MS" w:hAnsi="Arial Unicode MS" w:hint="eastAsia"/>
          <w:color w:val="800000"/>
        </w:rPr>
        <w:t xml:space="preserve">　§</w:t>
      </w:r>
      <w:r w:rsidR="00DD727A">
        <w:rPr>
          <w:rFonts w:ascii="Arial Unicode MS" w:hAnsi="Arial Unicode MS" w:hint="eastAsia"/>
          <w:color w:val="800000"/>
        </w:rPr>
        <w:t>7</w:t>
      </w:r>
    </w:p>
    <w:p w14:paraId="76A8DD33" w14:textId="77777777" w:rsidR="000D74C1" w:rsidRPr="000D74C1" w:rsidRDefault="000D74C1" w:rsidP="000D74C1">
      <w:pPr>
        <w:ind w:left="142"/>
        <w:rPr>
          <w:color w:val="990000"/>
        </w:rPr>
      </w:pPr>
      <w:r w:rsidRPr="000D74C1">
        <w:rPr>
          <w:rFonts w:hint="eastAsia"/>
          <w:color w:val="990000"/>
        </w:rPr>
        <w:t xml:space="preserve">第三章　</w:t>
      </w:r>
      <w:hyperlink w:anchor="_第三章__藥品經營企業管理_1" w:history="1">
        <w:r w:rsidRPr="00DD727A">
          <w:rPr>
            <w:rStyle w:val="a3"/>
            <w:rFonts w:ascii="Times New Roman" w:hAnsi="Times New Roman" w:hint="eastAsia"/>
          </w:rPr>
          <w:t>藥品經營企業管理</w:t>
        </w:r>
      </w:hyperlink>
      <w:r w:rsidR="005F4768" w:rsidRPr="00F41DC9">
        <w:rPr>
          <w:rFonts w:ascii="Arial Unicode MS" w:hAnsi="Arial Unicode MS" w:hint="eastAsia"/>
          <w:color w:val="800000"/>
        </w:rPr>
        <w:t xml:space="preserve">　§</w:t>
      </w:r>
      <w:r w:rsidR="005F4768" w:rsidRPr="00F41DC9">
        <w:rPr>
          <w:rFonts w:ascii="Arial Unicode MS" w:hAnsi="Arial Unicode MS" w:hint="eastAsia"/>
          <w:color w:val="800000"/>
        </w:rPr>
        <w:t>1</w:t>
      </w:r>
      <w:r w:rsidR="00DD727A">
        <w:rPr>
          <w:rFonts w:ascii="Arial Unicode MS" w:hAnsi="Arial Unicode MS" w:hint="eastAsia"/>
          <w:color w:val="800000"/>
        </w:rPr>
        <w:t>4</w:t>
      </w:r>
    </w:p>
    <w:p w14:paraId="473ADB99" w14:textId="77777777" w:rsidR="000D74C1" w:rsidRPr="000D74C1" w:rsidRDefault="000D74C1" w:rsidP="000D74C1">
      <w:pPr>
        <w:ind w:left="142"/>
        <w:rPr>
          <w:color w:val="990000"/>
        </w:rPr>
      </w:pPr>
      <w:r w:rsidRPr="000D74C1">
        <w:rPr>
          <w:rFonts w:hint="eastAsia"/>
          <w:color w:val="990000"/>
        </w:rPr>
        <w:lastRenderedPageBreak/>
        <w:t xml:space="preserve">第四章　</w:t>
      </w:r>
      <w:hyperlink w:anchor="_第四章__醫療機構的藥劑管理_1" w:history="1">
        <w:r w:rsidRPr="00DD727A">
          <w:rPr>
            <w:rStyle w:val="a3"/>
            <w:rFonts w:ascii="Times New Roman" w:hAnsi="Times New Roman" w:hint="eastAsia"/>
          </w:rPr>
          <w:t>醫療機構的藥劑管理</w:t>
        </w:r>
      </w:hyperlink>
      <w:r w:rsidR="005F4768" w:rsidRPr="00F41DC9">
        <w:rPr>
          <w:rFonts w:ascii="Arial Unicode MS" w:hAnsi="Arial Unicode MS" w:hint="eastAsia"/>
          <w:color w:val="800000"/>
        </w:rPr>
        <w:t xml:space="preserve">　§</w:t>
      </w:r>
      <w:r w:rsidR="00DD727A">
        <w:rPr>
          <w:rFonts w:ascii="Arial Unicode MS" w:hAnsi="Arial Unicode MS" w:hint="eastAsia"/>
          <w:color w:val="800000"/>
        </w:rPr>
        <w:t>22</w:t>
      </w:r>
    </w:p>
    <w:p w14:paraId="38074FFA" w14:textId="77777777" w:rsidR="000D74C1" w:rsidRPr="000D74C1" w:rsidRDefault="000D74C1" w:rsidP="000D74C1">
      <w:pPr>
        <w:ind w:left="142"/>
        <w:rPr>
          <w:color w:val="990000"/>
        </w:rPr>
      </w:pPr>
      <w:r w:rsidRPr="000D74C1">
        <w:rPr>
          <w:rFonts w:hint="eastAsia"/>
          <w:color w:val="990000"/>
        </w:rPr>
        <w:t xml:space="preserve">第五章　</w:t>
      </w:r>
      <w:hyperlink w:anchor="_第五章__藥品管理" w:history="1">
        <w:r w:rsidRPr="00DD727A">
          <w:rPr>
            <w:rStyle w:val="a3"/>
            <w:rFonts w:ascii="Times New Roman" w:hAnsi="Times New Roman" w:hint="eastAsia"/>
          </w:rPr>
          <w:t>藥品管理</w:t>
        </w:r>
      </w:hyperlink>
      <w:r w:rsidR="005F4768" w:rsidRPr="00F41DC9">
        <w:rPr>
          <w:rFonts w:ascii="Arial Unicode MS" w:hAnsi="Arial Unicode MS" w:hint="eastAsia"/>
          <w:color w:val="800000"/>
        </w:rPr>
        <w:t xml:space="preserve">　§</w:t>
      </w:r>
      <w:r w:rsidR="00DD727A">
        <w:rPr>
          <w:rFonts w:ascii="Arial Unicode MS" w:hAnsi="Arial Unicode MS" w:hint="eastAsia"/>
          <w:color w:val="800000"/>
        </w:rPr>
        <w:t>29</w:t>
      </w:r>
    </w:p>
    <w:p w14:paraId="0B940A08" w14:textId="77777777" w:rsidR="000D74C1" w:rsidRPr="000D74C1" w:rsidRDefault="000D74C1" w:rsidP="000D74C1">
      <w:pPr>
        <w:ind w:left="142"/>
        <w:rPr>
          <w:color w:val="990000"/>
        </w:rPr>
      </w:pPr>
      <w:r w:rsidRPr="000D74C1">
        <w:rPr>
          <w:rFonts w:hint="eastAsia"/>
          <w:color w:val="990000"/>
        </w:rPr>
        <w:t xml:space="preserve">第六章　</w:t>
      </w:r>
      <w:hyperlink w:anchor="_第六章__藥品包裝的管理_1" w:history="1">
        <w:r w:rsidRPr="00DD727A">
          <w:rPr>
            <w:rStyle w:val="a3"/>
            <w:rFonts w:ascii="Times New Roman" w:hAnsi="Times New Roman" w:hint="eastAsia"/>
          </w:rPr>
          <w:t>藥品包裝的管理</w:t>
        </w:r>
      </w:hyperlink>
      <w:r w:rsidR="005F4768" w:rsidRPr="00F41DC9">
        <w:rPr>
          <w:rFonts w:ascii="Arial Unicode MS" w:hAnsi="Arial Unicode MS" w:hint="eastAsia"/>
          <w:color w:val="800000"/>
        </w:rPr>
        <w:t xml:space="preserve">　§</w:t>
      </w:r>
      <w:r w:rsidR="00DD727A">
        <w:rPr>
          <w:rFonts w:ascii="Arial Unicode MS" w:hAnsi="Arial Unicode MS" w:hint="eastAsia"/>
          <w:color w:val="800000"/>
        </w:rPr>
        <w:t>52</w:t>
      </w:r>
    </w:p>
    <w:p w14:paraId="49519113" w14:textId="77777777" w:rsidR="000D74C1" w:rsidRPr="000D74C1" w:rsidRDefault="000D74C1" w:rsidP="000D74C1">
      <w:pPr>
        <w:ind w:left="142"/>
        <w:rPr>
          <w:color w:val="990000"/>
        </w:rPr>
      </w:pPr>
      <w:r w:rsidRPr="000D74C1">
        <w:rPr>
          <w:rFonts w:hint="eastAsia"/>
          <w:color w:val="990000"/>
        </w:rPr>
        <w:t xml:space="preserve">第七章　</w:t>
      </w:r>
      <w:hyperlink w:anchor="_第七章__藥品價格和廣告的管理_1" w:history="1">
        <w:r w:rsidRPr="00DD727A">
          <w:rPr>
            <w:rStyle w:val="a3"/>
            <w:rFonts w:ascii="Times New Roman" w:hAnsi="Times New Roman" w:hint="eastAsia"/>
          </w:rPr>
          <w:t>藥品價格和廣告的管理</w:t>
        </w:r>
      </w:hyperlink>
      <w:r w:rsidR="005F4768" w:rsidRPr="00F41DC9">
        <w:rPr>
          <w:rFonts w:ascii="Arial Unicode MS" w:hAnsi="Arial Unicode MS" w:hint="eastAsia"/>
          <w:color w:val="800000"/>
        </w:rPr>
        <w:t xml:space="preserve">　§</w:t>
      </w:r>
      <w:r w:rsidR="00DD727A">
        <w:rPr>
          <w:rFonts w:ascii="Arial Unicode MS" w:hAnsi="Arial Unicode MS" w:hint="eastAsia"/>
          <w:color w:val="800000"/>
        </w:rPr>
        <w:t>55</w:t>
      </w:r>
    </w:p>
    <w:p w14:paraId="59375A45" w14:textId="77777777" w:rsidR="000D74C1" w:rsidRPr="000D74C1" w:rsidRDefault="000D74C1" w:rsidP="000D74C1">
      <w:pPr>
        <w:ind w:left="142"/>
        <w:rPr>
          <w:color w:val="990000"/>
        </w:rPr>
      </w:pPr>
      <w:r w:rsidRPr="000D74C1">
        <w:rPr>
          <w:rFonts w:hint="eastAsia"/>
          <w:color w:val="990000"/>
        </w:rPr>
        <w:t xml:space="preserve">第八章　</w:t>
      </w:r>
      <w:hyperlink w:anchor="_第八章__藥品監督" w:history="1">
        <w:r w:rsidRPr="00DD727A">
          <w:rPr>
            <w:rStyle w:val="a3"/>
            <w:rFonts w:ascii="Times New Roman" w:hAnsi="Times New Roman" w:hint="eastAsia"/>
          </w:rPr>
          <w:t>藥品監督</w:t>
        </w:r>
      </w:hyperlink>
      <w:r w:rsidR="005F4768" w:rsidRPr="00F41DC9">
        <w:rPr>
          <w:rFonts w:ascii="Arial Unicode MS" w:hAnsi="Arial Unicode MS" w:hint="eastAsia"/>
          <w:color w:val="800000"/>
        </w:rPr>
        <w:t xml:space="preserve">　§</w:t>
      </w:r>
      <w:r w:rsidR="00DD727A">
        <w:rPr>
          <w:rFonts w:ascii="Arial Unicode MS" w:hAnsi="Arial Unicode MS" w:hint="eastAsia"/>
          <w:color w:val="800000"/>
        </w:rPr>
        <w:t>63</w:t>
      </w:r>
    </w:p>
    <w:p w14:paraId="3B8EF723" w14:textId="77777777" w:rsidR="000D74C1" w:rsidRPr="000D74C1" w:rsidRDefault="000D74C1" w:rsidP="000D74C1">
      <w:pPr>
        <w:ind w:left="142"/>
        <w:rPr>
          <w:color w:val="990000"/>
        </w:rPr>
      </w:pPr>
      <w:r w:rsidRPr="000D74C1">
        <w:rPr>
          <w:rFonts w:hint="eastAsia"/>
          <w:color w:val="990000"/>
        </w:rPr>
        <w:t xml:space="preserve">第九章　</w:t>
      </w:r>
      <w:hyperlink w:anchor="_第九章__法律責任" w:history="1">
        <w:r w:rsidRPr="00DD727A">
          <w:rPr>
            <w:rStyle w:val="a3"/>
            <w:rFonts w:ascii="Times New Roman" w:hAnsi="Times New Roman" w:hint="eastAsia"/>
          </w:rPr>
          <w:t>法律責任</w:t>
        </w:r>
      </w:hyperlink>
      <w:r w:rsidR="005F4768" w:rsidRPr="00F41DC9">
        <w:rPr>
          <w:rFonts w:ascii="Arial Unicode MS" w:hAnsi="Arial Unicode MS" w:hint="eastAsia"/>
          <w:color w:val="800000"/>
        </w:rPr>
        <w:t xml:space="preserve">　§</w:t>
      </w:r>
      <w:r w:rsidR="00DD727A">
        <w:rPr>
          <w:rFonts w:ascii="Arial Unicode MS" w:hAnsi="Arial Unicode MS" w:hint="eastAsia"/>
          <w:color w:val="800000"/>
        </w:rPr>
        <w:t>72</w:t>
      </w:r>
    </w:p>
    <w:p w14:paraId="76ABCD08" w14:textId="77777777" w:rsidR="000D74C1" w:rsidRPr="000D74C1" w:rsidRDefault="000D74C1" w:rsidP="000D74C1">
      <w:pPr>
        <w:ind w:left="142"/>
        <w:rPr>
          <w:color w:val="990000"/>
        </w:rPr>
      </w:pPr>
      <w:r w:rsidRPr="000D74C1">
        <w:rPr>
          <w:rFonts w:hint="eastAsia"/>
          <w:color w:val="990000"/>
        </w:rPr>
        <w:t xml:space="preserve">第十章　</w:t>
      </w:r>
      <w:hyperlink w:anchor="_第十章__附則" w:history="1">
        <w:r w:rsidRPr="005F4768">
          <w:rPr>
            <w:rStyle w:val="a3"/>
            <w:rFonts w:ascii="Times New Roman" w:hAnsi="Times New Roman" w:hint="eastAsia"/>
          </w:rPr>
          <w:t>附則</w:t>
        </w:r>
      </w:hyperlink>
      <w:r w:rsidR="005F4768" w:rsidRPr="00F41DC9">
        <w:rPr>
          <w:rFonts w:ascii="Arial Unicode MS" w:hAnsi="Arial Unicode MS" w:hint="eastAsia"/>
          <w:color w:val="800000"/>
        </w:rPr>
        <w:t xml:space="preserve">　§</w:t>
      </w:r>
      <w:r w:rsidR="005F4768" w:rsidRPr="00F41DC9">
        <w:rPr>
          <w:rFonts w:ascii="Arial Unicode MS" w:hAnsi="Arial Unicode MS" w:hint="eastAsia"/>
          <w:color w:val="800000"/>
        </w:rPr>
        <w:t>1</w:t>
      </w:r>
      <w:r w:rsidR="005F4768">
        <w:rPr>
          <w:rFonts w:ascii="Arial Unicode MS" w:hAnsi="Arial Unicode MS" w:hint="eastAsia"/>
          <w:color w:val="800000"/>
        </w:rPr>
        <w:t>00</w:t>
      </w:r>
    </w:p>
    <w:p w14:paraId="37E5AB83" w14:textId="77777777" w:rsidR="000D74C1" w:rsidRDefault="000D74C1" w:rsidP="004644D0">
      <w:pPr>
        <w:ind w:left="142" w:rightChars="-60" w:right="-120"/>
        <w:jc w:val="both"/>
        <w:rPr>
          <w:rFonts w:ascii="Arial Unicode MS" w:hAnsi="Arial Unicode MS"/>
          <w:bCs/>
          <w:sz w:val="18"/>
          <w:szCs w:val="27"/>
        </w:rPr>
      </w:pPr>
    </w:p>
    <w:p w14:paraId="00F180F5" w14:textId="77777777" w:rsidR="000D74C1" w:rsidRDefault="000D74C1" w:rsidP="00C45F9E">
      <w:pPr>
        <w:pStyle w:val="1"/>
      </w:pPr>
      <w:r w:rsidRPr="005F4768">
        <w:t>【</w:t>
      </w:r>
      <w:r w:rsidRPr="005F4768">
        <w:rPr>
          <w:rFonts w:hint="eastAsia"/>
        </w:rPr>
        <w:t>法規內容</w:t>
      </w:r>
      <w:r w:rsidRPr="005F4768">
        <w:t>】</w:t>
      </w:r>
    </w:p>
    <w:p w14:paraId="4BECEB9A" w14:textId="77777777" w:rsidR="00155993" w:rsidRPr="00155993" w:rsidRDefault="00155993" w:rsidP="00C45F9E">
      <w:pPr>
        <w:pStyle w:val="1"/>
      </w:pPr>
      <w:bookmarkStart w:id="174" w:name="_第一章__總_1"/>
      <w:bookmarkEnd w:id="174"/>
      <w:r w:rsidRPr="000D74C1">
        <w:rPr>
          <w:rFonts w:hint="eastAsia"/>
        </w:rPr>
        <w:t>第一章　　總　則</w:t>
      </w:r>
    </w:p>
    <w:p w14:paraId="5B17606A" w14:textId="77777777" w:rsidR="005F4768" w:rsidRPr="00CE26FD" w:rsidRDefault="005F4768" w:rsidP="009B3CFC">
      <w:pPr>
        <w:pStyle w:val="2"/>
        <w:rPr>
          <w:color w:val="31849B"/>
        </w:rPr>
      </w:pPr>
      <w:bookmarkStart w:id="175" w:name="b1"/>
      <w:bookmarkEnd w:id="175"/>
      <w:r w:rsidRPr="00CE26FD">
        <w:rPr>
          <w:color w:val="31849B"/>
        </w:rPr>
        <w:t>第</w:t>
      </w:r>
      <w:r w:rsidRPr="00CE26FD">
        <w:rPr>
          <w:color w:val="31849B"/>
        </w:rPr>
        <w:t>1</w:t>
      </w:r>
      <w:r w:rsidRPr="00CE26FD">
        <w:rPr>
          <w:color w:val="31849B"/>
        </w:rPr>
        <w:t>條</w:t>
      </w:r>
    </w:p>
    <w:p w14:paraId="2ADAB646"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為加強藥品監督管理，保證藥品</w:t>
      </w:r>
      <w:r w:rsidR="00FB64B9">
        <w:rPr>
          <w:rFonts w:ascii="Arial Unicode MS" w:hAnsi="Arial Unicode MS"/>
        </w:rPr>
        <w:t>品質</w:t>
      </w:r>
      <w:r w:rsidRPr="005F4768">
        <w:rPr>
          <w:rFonts w:ascii="Arial Unicode MS" w:hAnsi="Arial Unicode MS"/>
        </w:rPr>
        <w:t>，保障人體用藥安全，維護人民身體健康和用藥的合法權益，特制定本法。</w:t>
      </w:r>
    </w:p>
    <w:p w14:paraId="238F6742" w14:textId="77777777" w:rsidR="005F4768" w:rsidRPr="00CE26FD" w:rsidRDefault="005F4768" w:rsidP="009B3CFC">
      <w:pPr>
        <w:pStyle w:val="2"/>
        <w:rPr>
          <w:color w:val="31849B"/>
        </w:rPr>
      </w:pPr>
      <w:bookmarkStart w:id="176" w:name="b2"/>
      <w:bookmarkEnd w:id="176"/>
      <w:r w:rsidRPr="00CE26FD">
        <w:rPr>
          <w:color w:val="31849B"/>
        </w:rPr>
        <w:t>第</w:t>
      </w:r>
      <w:r w:rsidRPr="00CE26FD">
        <w:rPr>
          <w:color w:val="31849B"/>
        </w:rPr>
        <w:t>2</w:t>
      </w:r>
      <w:r w:rsidRPr="00CE26FD">
        <w:rPr>
          <w:color w:val="31849B"/>
        </w:rPr>
        <w:t>條</w:t>
      </w:r>
    </w:p>
    <w:p w14:paraId="4F7921EC"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在中華人民共和國境內從事藥品的研製、生產、經營、使用和監督管理的單位或者個人，必須遵守本法。</w:t>
      </w:r>
    </w:p>
    <w:p w14:paraId="7517377E" w14:textId="77777777" w:rsidR="005F4768" w:rsidRPr="00CE26FD" w:rsidRDefault="005F4768" w:rsidP="009B3CFC">
      <w:pPr>
        <w:pStyle w:val="2"/>
        <w:rPr>
          <w:color w:val="31849B"/>
        </w:rPr>
      </w:pPr>
      <w:bookmarkStart w:id="177" w:name="b3"/>
      <w:bookmarkEnd w:id="177"/>
      <w:r w:rsidRPr="00CE26FD">
        <w:rPr>
          <w:color w:val="31849B"/>
        </w:rPr>
        <w:t>第</w:t>
      </w:r>
      <w:r w:rsidRPr="00CE26FD">
        <w:rPr>
          <w:color w:val="31849B"/>
        </w:rPr>
        <w:t>3</w:t>
      </w:r>
      <w:r w:rsidRPr="00CE26FD">
        <w:rPr>
          <w:color w:val="31849B"/>
        </w:rPr>
        <w:t>條</w:t>
      </w:r>
    </w:p>
    <w:p w14:paraId="16B8D809"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國家發展現代藥和傳統藥，充分發揮其在預防、醫療和保健中的作用。</w:t>
      </w:r>
    </w:p>
    <w:p w14:paraId="4C447D1A"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國家保護野生藥材資源，鼓勵培育中藥材。</w:t>
      </w:r>
    </w:p>
    <w:p w14:paraId="7A80323F" w14:textId="77777777" w:rsidR="005F4768" w:rsidRPr="00CE26FD" w:rsidRDefault="005F4768" w:rsidP="009B3CFC">
      <w:pPr>
        <w:pStyle w:val="2"/>
        <w:rPr>
          <w:color w:val="31849B"/>
        </w:rPr>
      </w:pPr>
      <w:bookmarkStart w:id="178" w:name="b4"/>
      <w:bookmarkEnd w:id="178"/>
      <w:r w:rsidRPr="00CE26FD">
        <w:rPr>
          <w:color w:val="31849B"/>
        </w:rPr>
        <w:t>第</w:t>
      </w:r>
      <w:r w:rsidRPr="00CE26FD">
        <w:rPr>
          <w:color w:val="31849B"/>
        </w:rPr>
        <w:t>4</w:t>
      </w:r>
      <w:r w:rsidRPr="00CE26FD">
        <w:rPr>
          <w:color w:val="31849B"/>
        </w:rPr>
        <w:t>條</w:t>
      </w:r>
    </w:p>
    <w:p w14:paraId="231498FE"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國家鼓勵研究和創制新藥，保護公民、法人和其他組織研究、開發新藥的合法權益。</w:t>
      </w:r>
    </w:p>
    <w:p w14:paraId="683E16B9" w14:textId="77777777" w:rsidR="005F4768" w:rsidRPr="00CE26FD" w:rsidRDefault="005F4768" w:rsidP="009B3CFC">
      <w:pPr>
        <w:pStyle w:val="2"/>
        <w:rPr>
          <w:color w:val="31849B"/>
        </w:rPr>
      </w:pPr>
      <w:bookmarkStart w:id="179" w:name="b5"/>
      <w:bookmarkEnd w:id="179"/>
      <w:r w:rsidRPr="00CE26FD">
        <w:rPr>
          <w:color w:val="31849B"/>
        </w:rPr>
        <w:t>第</w:t>
      </w:r>
      <w:r w:rsidRPr="00CE26FD">
        <w:rPr>
          <w:color w:val="31849B"/>
        </w:rPr>
        <w:t>5</w:t>
      </w:r>
      <w:r w:rsidRPr="00CE26FD">
        <w:rPr>
          <w:color w:val="31849B"/>
        </w:rPr>
        <w:t>條</w:t>
      </w:r>
    </w:p>
    <w:p w14:paraId="30FA97DE"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國務院藥品監督管理部門主管全國藥品監督管理工作。國務院有關部門在各自的職責範圍內負責與藥品有關的監督管理工作。</w:t>
      </w:r>
    </w:p>
    <w:p w14:paraId="18A0DF44"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省、自治區、直轄市人民政府藥品監督管理部門負責本行政區域內的藥品監督管理工作。省、自治區、直轄市人民政府有關部門在各自的職責範圍內負責與藥品有關的監督管理工作。</w:t>
      </w:r>
    </w:p>
    <w:p w14:paraId="6EA1EF58"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國務院藥品監督管理部門應當配合國務院經濟綜合主管部門，執行國家制定的藥品行業發展規劃和產業政策。</w:t>
      </w:r>
    </w:p>
    <w:p w14:paraId="5567F349" w14:textId="77777777" w:rsidR="005F4768" w:rsidRPr="00CE26FD" w:rsidRDefault="005F4768" w:rsidP="009B3CFC">
      <w:pPr>
        <w:pStyle w:val="2"/>
        <w:rPr>
          <w:color w:val="31849B"/>
        </w:rPr>
      </w:pPr>
      <w:bookmarkStart w:id="180" w:name="b6"/>
      <w:bookmarkEnd w:id="180"/>
      <w:r w:rsidRPr="00CE26FD">
        <w:rPr>
          <w:color w:val="31849B"/>
        </w:rPr>
        <w:t>第</w:t>
      </w:r>
      <w:r w:rsidRPr="00CE26FD">
        <w:rPr>
          <w:color w:val="31849B"/>
        </w:rPr>
        <w:t>6</w:t>
      </w:r>
      <w:r w:rsidRPr="00CE26FD">
        <w:rPr>
          <w:color w:val="31849B"/>
        </w:rPr>
        <w:t>條</w:t>
      </w:r>
    </w:p>
    <w:p w14:paraId="0FED1C27" w14:textId="77777777" w:rsidR="005F4768" w:rsidRDefault="005F4768" w:rsidP="005F4768">
      <w:pPr>
        <w:ind w:left="142"/>
        <w:jc w:val="both"/>
        <w:rPr>
          <w:rFonts w:ascii="Arial Unicode MS" w:hAnsi="Arial Unicode MS"/>
        </w:rPr>
      </w:pPr>
      <w:r w:rsidRPr="005F4768">
        <w:rPr>
          <w:rFonts w:ascii="Arial Unicode MS" w:hAnsi="Arial Unicode MS"/>
        </w:rPr>
        <w:t xml:space="preserve">　　藥品監督管理部門設置或者確定的藥品檢驗機構，承擔依法實施藥品審批和藥品</w:t>
      </w:r>
      <w:r w:rsidR="00FB64B9">
        <w:rPr>
          <w:rFonts w:ascii="Arial Unicode MS" w:hAnsi="Arial Unicode MS"/>
        </w:rPr>
        <w:t>品質</w:t>
      </w:r>
      <w:r w:rsidRPr="005F4768">
        <w:rPr>
          <w:rFonts w:ascii="Arial Unicode MS" w:hAnsi="Arial Unicode MS"/>
        </w:rPr>
        <w:t>監督檢查所需的藥品檢驗工作。</w:t>
      </w:r>
    </w:p>
    <w:p w14:paraId="165DB579" w14:textId="77777777" w:rsidR="005F4768" w:rsidRPr="005F4768" w:rsidRDefault="007E2256" w:rsidP="005F4768">
      <w:pPr>
        <w:ind w:left="142"/>
        <w:jc w:val="both"/>
        <w:rPr>
          <w:rFonts w:ascii="Arial Unicode MS" w:hAnsi="Arial Unicode MS"/>
        </w:rPr>
      </w:pPr>
      <w:r w:rsidRPr="005F4768">
        <w:rPr>
          <w:rFonts w:ascii="Arial Unicode MS" w:hAnsi="Arial Unicode MS"/>
          <w:color w:val="5F5F5F"/>
          <w:sz w:val="18"/>
        </w:rPr>
        <w:t xml:space="preserve">　　　　　　　　　　　　　　　　　　　　　　　　　　　　　　　　　　　　　　　　　　　　　　　　　</w:t>
      </w:r>
      <w:hyperlink w:anchor="b章節索引" w:history="1">
        <w:r w:rsidRPr="007E2256">
          <w:rPr>
            <w:rStyle w:val="a3"/>
            <w:rFonts w:hint="eastAsia"/>
            <w:sz w:val="18"/>
          </w:rPr>
          <w:t>回索引</w:t>
        </w:r>
      </w:hyperlink>
      <w:r w:rsidR="004646F3">
        <w:rPr>
          <w:rFonts w:ascii="Arial Unicode MS" w:hAnsi="Arial Unicode MS" w:hint="eastAsia"/>
          <w:color w:val="5F5F5F"/>
          <w:sz w:val="18"/>
        </w:rPr>
        <w:t>〉〉</w:t>
      </w:r>
    </w:p>
    <w:p w14:paraId="2407AA5E" w14:textId="77777777" w:rsidR="005F4768" w:rsidRPr="005F4768" w:rsidRDefault="005F4768" w:rsidP="00C45F9E">
      <w:pPr>
        <w:pStyle w:val="1"/>
      </w:pPr>
      <w:bookmarkStart w:id="181" w:name="_第二章__藥品生產企業管理_1"/>
      <w:bookmarkEnd w:id="181"/>
      <w:r w:rsidRPr="005F4768">
        <w:t>第二章　　藥品生產企業管理</w:t>
      </w:r>
    </w:p>
    <w:p w14:paraId="551F8F98" w14:textId="77777777" w:rsidR="005F4768" w:rsidRPr="00CE26FD" w:rsidRDefault="005F4768" w:rsidP="009B3CFC">
      <w:pPr>
        <w:pStyle w:val="2"/>
        <w:rPr>
          <w:color w:val="31849B"/>
        </w:rPr>
      </w:pPr>
      <w:bookmarkStart w:id="182" w:name="b7"/>
      <w:bookmarkEnd w:id="182"/>
      <w:r w:rsidRPr="00CE26FD">
        <w:rPr>
          <w:color w:val="31849B"/>
        </w:rPr>
        <w:t>第</w:t>
      </w:r>
      <w:r w:rsidRPr="00CE26FD">
        <w:rPr>
          <w:color w:val="31849B"/>
        </w:rPr>
        <w:t>7</w:t>
      </w:r>
      <w:r w:rsidRPr="00CE26FD">
        <w:rPr>
          <w:color w:val="31849B"/>
        </w:rPr>
        <w:t>條</w:t>
      </w:r>
    </w:p>
    <w:p w14:paraId="36D4A3F2"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開辦藥品生產企業，須經企業所在地省、自治區、直轄市人民政府藥品監督管理部門批准並發給《藥品生產許可證》。無《藥品生產許可證》的，不得生產藥品。</w:t>
      </w:r>
    </w:p>
    <w:p w14:paraId="16A239B5"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lastRenderedPageBreak/>
        <w:t xml:space="preserve">　　《藥品生產許可證》應當標明有效期和生產範圍，到期重新審查發證。</w:t>
      </w:r>
    </w:p>
    <w:p w14:paraId="688C9078"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藥品監督管理部門批准開辦藥品生產企業，除依據本法</w:t>
      </w:r>
      <w:hyperlink w:anchor="b8" w:history="1">
        <w:r w:rsidRPr="00EA6785">
          <w:rPr>
            <w:rStyle w:val="a3"/>
            <w:rFonts w:ascii="Arial Unicode MS" w:hAnsi="Arial Unicode MS"/>
          </w:rPr>
          <w:t>第八條</w:t>
        </w:r>
      </w:hyperlink>
      <w:r w:rsidRPr="005F4768">
        <w:rPr>
          <w:rFonts w:ascii="Arial Unicode MS" w:hAnsi="Arial Unicode MS"/>
        </w:rPr>
        <w:t>規定的條件外，還應當符合國家制定的藥品行業發展規劃和產業政策，防止重複建設。</w:t>
      </w:r>
    </w:p>
    <w:p w14:paraId="738F42E0" w14:textId="77777777" w:rsidR="005F4768" w:rsidRPr="00CE26FD" w:rsidRDefault="005F4768" w:rsidP="009B3CFC">
      <w:pPr>
        <w:pStyle w:val="2"/>
        <w:rPr>
          <w:color w:val="31849B"/>
        </w:rPr>
      </w:pPr>
      <w:bookmarkStart w:id="183" w:name="b8"/>
      <w:bookmarkEnd w:id="183"/>
      <w:r w:rsidRPr="00CE26FD">
        <w:rPr>
          <w:color w:val="31849B"/>
        </w:rPr>
        <w:t>第</w:t>
      </w:r>
      <w:r w:rsidRPr="00CE26FD">
        <w:rPr>
          <w:color w:val="31849B"/>
        </w:rPr>
        <w:t>8</w:t>
      </w:r>
      <w:r w:rsidRPr="00CE26FD">
        <w:rPr>
          <w:color w:val="31849B"/>
        </w:rPr>
        <w:t>條</w:t>
      </w:r>
    </w:p>
    <w:p w14:paraId="5A05922B"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開辦藥品生產企業，必須具備以下條件：</w:t>
      </w:r>
    </w:p>
    <w:p w14:paraId="22C57322"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（一）具有依法經過資格認定的藥學技術人員、工程技術人員及相應的技術工人</w:t>
      </w:r>
      <w:r w:rsidR="00EA6785">
        <w:rPr>
          <w:rFonts w:ascii="Arial Unicode MS" w:hAnsi="Arial Unicode MS"/>
        </w:rPr>
        <w:t>；</w:t>
      </w:r>
    </w:p>
    <w:p w14:paraId="0BDEAE54"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（二）具有與其藥品生產相適應的廠房、設施和衛生環境</w:t>
      </w:r>
      <w:r w:rsidR="00EA6785">
        <w:rPr>
          <w:rFonts w:ascii="Arial Unicode MS" w:hAnsi="Arial Unicode MS"/>
        </w:rPr>
        <w:t>；</w:t>
      </w:r>
    </w:p>
    <w:p w14:paraId="78D29139"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（三）具有能對所生產藥品進行</w:t>
      </w:r>
      <w:r w:rsidR="00FB64B9">
        <w:rPr>
          <w:rFonts w:ascii="Arial Unicode MS" w:hAnsi="Arial Unicode MS"/>
        </w:rPr>
        <w:t>品質</w:t>
      </w:r>
      <w:r w:rsidRPr="005F4768">
        <w:rPr>
          <w:rFonts w:ascii="Arial Unicode MS" w:hAnsi="Arial Unicode MS"/>
        </w:rPr>
        <w:t>管理和</w:t>
      </w:r>
      <w:r w:rsidR="00FB64B9">
        <w:rPr>
          <w:rFonts w:ascii="Arial Unicode MS" w:hAnsi="Arial Unicode MS"/>
        </w:rPr>
        <w:t>品質</w:t>
      </w:r>
      <w:r w:rsidRPr="005F4768">
        <w:rPr>
          <w:rFonts w:ascii="Arial Unicode MS" w:hAnsi="Arial Unicode MS"/>
        </w:rPr>
        <w:t>檢驗的機構、人員以及必要的儀器設備</w:t>
      </w:r>
      <w:r w:rsidR="00EA6785">
        <w:rPr>
          <w:rFonts w:ascii="Arial Unicode MS" w:hAnsi="Arial Unicode MS"/>
        </w:rPr>
        <w:t>；</w:t>
      </w:r>
    </w:p>
    <w:p w14:paraId="411A2733"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（四）具有保證藥品</w:t>
      </w:r>
      <w:r w:rsidR="00FB64B9">
        <w:rPr>
          <w:rFonts w:ascii="Arial Unicode MS" w:hAnsi="Arial Unicode MS"/>
        </w:rPr>
        <w:t>品質</w:t>
      </w:r>
      <w:r w:rsidRPr="005F4768">
        <w:rPr>
          <w:rFonts w:ascii="Arial Unicode MS" w:hAnsi="Arial Unicode MS"/>
        </w:rPr>
        <w:t>的規章制度。</w:t>
      </w:r>
    </w:p>
    <w:p w14:paraId="235EB428" w14:textId="77777777" w:rsidR="005F4768" w:rsidRPr="00CE26FD" w:rsidRDefault="005F4768" w:rsidP="009B3CFC">
      <w:pPr>
        <w:pStyle w:val="2"/>
        <w:rPr>
          <w:color w:val="31849B"/>
        </w:rPr>
      </w:pPr>
      <w:bookmarkStart w:id="184" w:name="b9"/>
      <w:bookmarkEnd w:id="184"/>
      <w:r w:rsidRPr="00CE26FD">
        <w:rPr>
          <w:color w:val="31849B"/>
        </w:rPr>
        <w:t>第</w:t>
      </w:r>
      <w:r w:rsidRPr="00CE26FD">
        <w:rPr>
          <w:color w:val="31849B"/>
        </w:rPr>
        <w:t>9</w:t>
      </w:r>
      <w:r w:rsidRPr="00CE26FD">
        <w:rPr>
          <w:color w:val="31849B"/>
        </w:rPr>
        <w:t>條</w:t>
      </w:r>
    </w:p>
    <w:p w14:paraId="03323A34"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藥品生產企業必須按照國務院藥品監督管理部門依據本法制定的《藥品生產</w:t>
      </w:r>
      <w:r w:rsidR="00FB64B9">
        <w:rPr>
          <w:rFonts w:ascii="Arial Unicode MS" w:hAnsi="Arial Unicode MS"/>
        </w:rPr>
        <w:t>品質</w:t>
      </w:r>
      <w:r w:rsidRPr="005F4768">
        <w:rPr>
          <w:rFonts w:ascii="Arial Unicode MS" w:hAnsi="Arial Unicode MS"/>
        </w:rPr>
        <w:t>管理規範》組織生產。藥品監督管理部門按照規定對藥品生產企業是否符合《藥品生產</w:t>
      </w:r>
      <w:r w:rsidR="00FB64B9">
        <w:rPr>
          <w:rFonts w:ascii="Arial Unicode MS" w:hAnsi="Arial Unicode MS"/>
        </w:rPr>
        <w:t>品質</w:t>
      </w:r>
      <w:r w:rsidRPr="005F4768">
        <w:rPr>
          <w:rFonts w:ascii="Arial Unicode MS" w:hAnsi="Arial Unicode MS"/>
        </w:rPr>
        <w:t>管理規範》的要求進行認證；對認證合格的，發給認證證書。</w:t>
      </w:r>
    </w:p>
    <w:p w14:paraId="38EF7DEF"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《藥品生產</w:t>
      </w:r>
      <w:r w:rsidR="00FB64B9">
        <w:rPr>
          <w:rFonts w:ascii="Arial Unicode MS" w:hAnsi="Arial Unicode MS"/>
          <w:color w:val="17365D"/>
        </w:rPr>
        <w:t>品質</w:t>
      </w:r>
      <w:r w:rsidRPr="005F4768">
        <w:rPr>
          <w:rFonts w:ascii="Arial Unicode MS" w:hAnsi="Arial Unicode MS"/>
          <w:color w:val="17365D"/>
        </w:rPr>
        <w:t>管理規範》的具體實施辦法、實施步驟由國務院藥品監督管理部門規定。</w:t>
      </w:r>
    </w:p>
    <w:p w14:paraId="56BF17A3" w14:textId="77777777" w:rsidR="005F4768" w:rsidRPr="00CE26FD" w:rsidRDefault="005F4768" w:rsidP="009B3CFC">
      <w:pPr>
        <w:pStyle w:val="2"/>
        <w:rPr>
          <w:color w:val="31849B"/>
        </w:rPr>
      </w:pPr>
      <w:bookmarkStart w:id="185" w:name="b10"/>
      <w:bookmarkEnd w:id="185"/>
      <w:r w:rsidRPr="00CE26FD">
        <w:rPr>
          <w:color w:val="31849B"/>
        </w:rPr>
        <w:t>第</w:t>
      </w:r>
      <w:r w:rsidRPr="00CE26FD">
        <w:rPr>
          <w:color w:val="31849B"/>
        </w:rPr>
        <w:t>10</w:t>
      </w:r>
      <w:r w:rsidRPr="00CE26FD">
        <w:rPr>
          <w:color w:val="31849B"/>
        </w:rPr>
        <w:t>條</w:t>
      </w:r>
    </w:p>
    <w:p w14:paraId="7BFAA293"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除中藥飲片的炮製外，藥品必須按照國家藥品標準和國務院藥品監督管理部門批准的生產工藝進行生產，生產記錄必須完整準確。藥品生產企業改變影響藥品</w:t>
      </w:r>
      <w:r w:rsidR="00FB64B9">
        <w:rPr>
          <w:rFonts w:ascii="Arial Unicode MS" w:hAnsi="Arial Unicode MS"/>
        </w:rPr>
        <w:t>品質</w:t>
      </w:r>
      <w:r w:rsidRPr="005F4768">
        <w:rPr>
          <w:rFonts w:ascii="Arial Unicode MS" w:hAnsi="Arial Unicode MS"/>
        </w:rPr>
        <w:t>的生產工藝的，必須報原批准部門審核批准。</w:t>
      </w:r>
    </w:p>
    <w:p w14:paraId="593BE3DA"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中藥飲片必須按照國家藥品標準炮製；國家藥品標準沒有規定的，必須按照省、自治區、直轄市人民政府藥品監督管理部門制定的炮製規範炮製。省、自治區、直轄市人民政府藥品監督管理部門制定的炮製規範應當報國務院藥品監督管理部門備案。</w:t>
      </w:r>
    </w:p>
    <w:p w14:paraId="69A1052C" w14:textId="77777777" w:rsidR="005F4768" w:rsidRPr="00CE26FD" w:rsidRDefault="005F4768" w:rsidP="009B3CFC">
      <w:pPr>
        <w:pStyle w:val="2"/>
        <w:rPr>
          <w:color w:val="31849B"/>
        </w:rPr>
      </w:pPr>
      <w:bookmarkStart w:id="186" w:name="b11"/>
      <w:bookmarkEnd w:id="186"/>
      <w:r w:rsidRPr="00CE26FD">
        <w:rPr>
          <w:color w:val="31849B"/>
        </w:rPr>
        <w:t>第</w:t>
      </w:r>
      <w:r w:rsidRPr="00CE26FD">
        <w:rPr>
          <w:color w:val="31849B"/>
        </w:rPr>
        <w:t>11</w:t>
      </w:r>
      <w:r w:rsidRPr="00CE26FD">
        <w:rPr>
          <w:color w:val="31849B"/>
        </w:rPr>
        <w:t>條</w:t>
      </w:r>
    </w:p>
    <w:p w14:paraId="61506729"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生產藥品所需的原料、輔料，必須符合藥用要求。</w:t>
      </w:r>
    </w:p>
    <w:p w14:paraId="64928B99" w14:textId="77777777" w:rsidR="005F4768" w:rsidRPr="00CE26FD" w:rsidRDefault="005F4768" w:rsidP="009B3CFC">
      <w:pPr>
        <w:pStyle w:val="2"/>
        <w:rPr>
          <w:color w:val="31849B"/>
        </w:rPr>
      </w:pPr>
      <w:bookmarkStart w:id="187" w:name="b12"/>
      <w:bookmarkEnd w:id="187"/>
      <w:r w:rsidRPr="00CE26FD">
        <w:rPr>
          <w:color w:val="31849B"/>
        </w:rPr>
        <w:t>第</w:t>
      </w:r>
      <w:r w:rsidRPr="00CE26FD">
        <w:rPr>
          <w:color w:val="31849B"/>
        </w:rPr>
        <w:t>12</w:t>
      </w:r>
      <w:r w:rsidRPr="00CE26FD">
        <w:rPr>
          <w:color w:val="31849B"/>
        </w:rPr>
        <w:t>條</w:t>
      </w:r>
    </w:p>
    <w:p w14:paraId="65026883"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藥品生產企業必須對其生產的藥品進行</w:t>
      </w:r>
      <w:r w:rsidR="00FB64B9">
        <w:rPr>
          <w:rFonts w:ascii="Arial Unicode MS" w:hAnsi="Arial Unicode MS"/>
        </w:rPr>
        <w:t>品質</w:t>
      </w:r>
      <w:r w:rsidRPr="005F4768">
        <w:rPr>
          <w:rFonts w:ascii="Arial Unicode MS" w:hAnsi="Arial Unicode MS"/>
        </w:rPr>
        <w:t>檢驗；不符合國家藥品標準或者不按照省、自治區、直轄市人民政府藥品監督管理部門制定的中藥飲片炮製規範炮製的，不得出廠。</w:t>
      </w:r>
    </w:p>
    <w:p w14:paraId="28705411" w14:textId="77777777" w:rsidR="005F4768" w:rsidRPr="00CE26FD" w:rsidRDefault="005F4768" w:rsidP="009B3CFC">
      <w:pPr>
        <w:pStyle w:val="2"/>
        <w:rPr>
          <w:color w:val="31849B"/>
        </w:rPr>
      </w:pPr>
      <w:bookmarkStart w:id="188" w:name="b13"/>
      <w:bookmarkEnd w:id="188"/>
      <w:r w:rsidRPr="00CE26FD">
        <w:rPr>
          <w:color w:val="31849B"/>
        </w:rPr>
        <w:t>第</w:t>
      </w:r>
      <w:r w:rsidRPr="00CE26FD">
        <w:rPr>
          <w:color w:val="31849B"/>
        </w:rPr>
        <w:t>13</w:t>
      </w:r>
      <w:r w:rsidRPr="00CE26FD">
        <w:rPr>
          <w:color w:val="31849B"/>
        </w:rPr>
        <w:t>條</w:t>
      </w:r>
    </w:p>
    <w:p w14:paraId="7855C7EB" w14:textId="77777777" w:rsidR="005F4768" w:rsidRDefault="005F4768" w:rsidP="005F4768">
      <w:pPr>
        <w:ind w:left="142"/>
        <w:jc w:val="both"/>
        <w:rPr>
          <w:rFonts w:ascii="Arial Unicode MS" w:hAnsi="Arial Unicode MS"/>
        </w:rPr>
      </w:pPr>
      <w:r w:rsidRPr="005F4768">
        <w:rPr>
          <w:rFonts w:ascii="Arial Unicode MS" w:hAnsi="Arial Unicode MS"/>
        </w:rPr>
        <w:t xml:space="preserve">　　經省、自治區、直轄市人民政府藥品監督管理部門批准，藥品生產企業可以接受委託生產藥品。</w:t>
      </w:r>
    </w:p>
    <w:p w14:paraId="0DE387F9" w14:textId="77777777" w:rsidR="005F4768" w:rsidRPr="005F4768" w:rsidRDefault="007E2256" w:rsidP="005F4768">
      <w:pPr>
        <w:ind w:left="142"/>
        <w:jc w:val="both"/>
        <w:rPr>
          <w:rFonts w:ascii="Arial Unicode MS" w:hAnsi="Arial Unicode MS"/>
        </w:rPr>
      </w:pPr>
      <w:r w:rsidRPr="005F4768">
        <w:rPr>
          <w:rFonts w:ascii="Arial Unicode MS" w:hAnsi="Arial Unicode MS"/>
          <w:color w:val="5F5F5F"/>
          <w:sz w:val="18"/>
        </w:rPr>
        <w:t xml:space="preserve">　　　　　　　　　　　　　　　　　　　　　　　　　　　　　　　　　　　　　　　　　　　　　　　　　</w:t>
      </w:r>
      <w:hyperlink w:anchor="b章節索引" w:history="1">
        <w:r w:rsidRPr="007E2256">
          <w:rPr>
            <w:rStyle w:val="a3"/>
            <w:rFonts w:hint="eastAsia"/>
            <w:sz w:val="18"/>
          </w:rPr>
          <w:t>回索引</w:t>
        </w:r>
      </w:hyperlink>
      <w:r w:rsidR="004646F3">
        <w:rPr>
          <w:rFonts w:ascii="Arial Unicode MS" w:hAnsi="Arial Unicode MS" w:hint="eastAsia"/>
          <w:color w:val="5F5F5F"/>
          <w:sz w:val="18"/>
        </w:rPr>
        <w:t>〉〉</w:t>
      </w:r>
    </w:p>
    <w:p w14:paraId="6CE409D6" w14:textId="77777777" w:rsidR="005F4768" w:rsidRPr="005F4768" w:rsidRDefault="005F4768" w:rsidP="00C45F9E">
      <w:pPr>
        <w:pStyle w:val="1"/>
      </w:pPr>
      <w:bookmarkStart w:id="189" w:name="_第三章__藥品經營企業管理_1"/>
      <w:bookmarkEnd w:id="189"/>
      <w:r w:rsidRPr="005F4768">
        <w:t>第三章　　藥品經營企業管理</w:t>
      </w:r>
    </w:p>
    <w:p w14:paraId="035A414B" w14:textId="77777777" w:rsidR="005F4768" w:rsidRPr="00CE26FD" w:rsidRDefault="005F4768" w:rsidP="009B3CFC">
      <w:pPr>
        <w:pStyle w:val="2"/>
        <w:rPr>
          <w:color w:val="31849B"/>
        </w:rPr>
      </w:pPr>
      <w:bookmarkStart w:id="190" w:name="b14"/>
      <w:bookmarkEnd w:id="190"/>
      <w:r w:rsidRPr="00CE26FD">
        <w:rPr>
          <w:color w:val="31849B"/>
        </w:rPr>
        <w:t>第</w:t>
      </w:r>
      <w:r w:rsidRPr="00CE26FD">
        <w:rPr>
          <w:color w:val="31849B"/>
        </w:rPr>
        <w:t>14</w:t>
      </w:r>
      <w:r w:rsidRPr="00CE26FD">
        <w:rPr>
          <w:color w:val="31849B"/>
        </w:rPr>
        <w:t>條</w:t>
      </w:r>
    </w:p>
    <w:p w14:paraId="3887991D"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開辦藥品批發企業，須經企業所在地省、自治區、直轄市人民政府藥品監督管理部門批准並發給《藥品經營許可證》；開辦藥品零售企業，須經企業所在地縣級以上地方藥品監督管理部門批准並發給《藥品經營許可證》。無《藥品經營許可證》的，不得經營藥品。</w:t>
      </w:r>
    </w:p>
    <w:p w14:paraId="4509B039"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《藥品經營許可證》應當標明有效期和經營範圍，到期重新審查發證。</w:t>
      </w:r>
    </w:p>
    <w:p w14:paraId="1FBA4783"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藥品監督管理部門批准開辦藥品經營企業，除依據本法第</w:t>
      </w:r>
      <w:hyperlink w:anchor="b15" w:history="1">
        <w:r w:rsidRPr="00EA6785">
          <w:rPr>
            <w:rStyle w:val="a3"/>
            <w:rFonts w:ascii="Arial Unicode MS" w:hAnsi="Arial Unicode MS"/>
          </w:rPr>
          <w:t>十五</w:t>
        </w:r>
      </w:hyperlink>
      <w:r w:rsidRPr="005F4768">
        <w:rPr>
          <w:rFonts w:ascii="Arial Unicode MS" w:hAnsi="Arial Unicode MS"/>
        </w:rPr>
        <w:t>條規定的條件外，還應當遵循合理布局和方便群眾購藥的原則。</w:t>
      </w:r>
    </w:p>
    <w:p w14:paraId="48562709" w14:textId="77777777" w:rsidR="005F4768" w:rsidRPr="00CE26FD" w:rsidRDefault="005F4768" w:rsidP="009B3CFC">
      <w:pPr>
        <w:pStyle w:val="2"/>
        <w:rPr>
          <w:color w:val="31849B"/>
        </w:rPr>
      </w:pPr>
      <w:bookmarkStart w:id="191" w:name="b15"/>
      <w:bookmarkEnd w:id="191"/>
      <w:r w:rsidRPr="00CE26FD">
        <w:rPr>
          <w:color w:val="31849B"/>
        </w:rPr>
        <w:lastRenderedPageBreak/>
        <w:t>第</w:t>
      </w:r>
      <w:r w:rsidRPr="00CE26FD">
        <w:rPr>
          <w:color w:val="31849B"/>
        </w:rPr>
        <w:t>15</w:t>
      </w:r>
      <w:r w:rsidRPr="00CE26FD">
        <w:rPr>
          <w:color w:val="31849B"/>
        </w:rPr>
        <w:t>條</w:t>
      </w:r>
    </w:p>
    <w:p w14:paraId="2C2451D2"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開辦藥品經營企業必須具備以下條件：</w:t>
      </w:r>
    </w:p>
    <w:p w14:paraId="0863BF0F"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（一）具有依法經過資格認定的藥學技術人員</w:t>
      </w:r>
      <w:r w:rsidR="00EA6785">
        <w:rPr>
          <w:rFonts w:ascii="Arial Unicode MS" w:hAnsi="Arial Unicode MS"/>
        </w:rPr>
        <w:t>；</w:t>
      </w:r>
    </w:p>
    <w:p w14:paraId="75A546C9"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（二）具有與所經營藥品相適應的營業場所、設備、倉儲設施、衛生環境</w:t>
      </w:r>
      <w:r w:rsidR="00EA6785">
        <w:rPr>
          <w:rFonts w:ascii="Arial Unicode MS" w:hAnsi="Arial Unicode MS"/>
        </w:rPr>
        <w:t>；</w:t>
      </w:r>
    </w:p>
    <w:p w14:paraId="609990E4"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（三）具有與所經營藥品相適應的</w:t>
      </w:r>
      <w:r w:rsidR="00FB64B9">
        <w:rPr>
          <w:rFonts w:ascii="Arial Unicode MS" w:hAnsi="Arial Unicode MS"/>
        </w:rPr>
        <w:t>品質</w:t>
      </w:r>
      <w:r w:rsidRPr="005F4768">
        <w:rPr>
          <w:rFonts w:ascii="Arial Unicode MS" w:hAnsi="Arial Unicode MS"/>
        </w:rPr>
        <w:t>管理機構或者人員</w:t>
      </w:r>
      <w:r w:rsidR="00EA6785">
        <w:rPr>
          <w:rFonts w:ascii="Arial Unicode MS" w:hAnsi="Arial Unicode MS"/>
        </w:rPr>
        <w:t>；</w:t>
      </w:r>
    </w:p>
    <w:p w14:paraId="7E586F0A"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（四）具有保證所經營藥品</w:t>
      </w:r>
      <w:r w:rsidR="00FB64B9">
        <w:rPr>
          <w:rFonts w:ascii="Arial Unicode MS" w:hAnsi="Arial Unicode MS"/>
        </w:rPr>
        <w:t>品質</w:t>
      </w:r>
      <w:r w:rsidRPr="005F4768">
        <w:rPr>
          <w:rFonts w:ascii="Arial Unicode MS" w:hAnsi="Arial Unicode MS"/>
        </w:rPr>
        <w:t>的規章制度。</w:t>
      </w:r>
    </w:p>
    <w:p w14:paraId="21A8C846" w14:textId="77777777" w:rsidR="005F4768" w:rsidRPr="00CE26FD" w:rsidRDefault="005F4768" w:rsidP="009B3CFC">
      <w:pPr>
        <w:pStyle w:val="2"/>
        <w:rPr>
          <w:color w:val="31849B"/>
        </w:rPr>
      </w:pPr>
      <w:bookmarkStart w:id="192" w:name="b16"/>
      <w:bookmarkEnd w:id="192"/>
      <w:r w:rsidRPr="00CE26FD">
        <w:rPr>
          <w:color w:val="31849B"/>
        </w:rPr>
        <w:t>第</w:t>
      </w:r>
      <w:r w:rsidRPr="00CE26FD">
        <w:rPr>
          <w:color w:val="31849B"/>
        </w:rPr>
        <w:t>16</w:t>
      </w:r>
      <w:r w:rsidRPr="00CE26FD">
        <w:rPr>
          <w:color w:val="31849B"/>
        </w:rPr>
        <w:t>條</w:t>
      </w:r>
    </w:p>
    <w:p w14:paraId="6317DFCC"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藥品經營企業必須按照國務院藥品監督管理部門依據本法制定的《藥品經營</w:t>
      </w:r>
      <w:r w:rsidR="00FB64B9">
        <w:rPr>
          <w:rFonts w:ascii="Arial Unicode MS" w:hAnsi="Arial Unicode MS"/>
        </w:rPr>
        <w:t>品質</w:t>
      </w:r>
      <w:r w:rsidRPr="005F4768">
        <w:rPr>
          <w:rFonts w:ascii="Arial Unicode MS" w:hAnsi="Arial Unicode MS"/>
        </w:rPr>
        <w:t>管理規範》經營藥品。藥品監督管理部門按照規定對藥品經營企業是否符合《藥品經營</w:t>
      </w:r>
      <w:r w:rsidR="00FB64B9">
        <w:rPr>
          <w:rFonts w:ascii="Arial Unicode MS" w:hAnsi="Arial Unicode MS"/>
        </w:rPr>
        <w:t>品質</w:t>
      </w:r>
      <w:r w:rsidRPr="005F4768">
        <w:rPr>
          <w:rFonts w:ascii="Arial Unicode MS" w:hAnsi="Arial Unicode MS"/>
        </w:rPr>
        <w:t>管理規範》的要求進行認證；對認證合格的，發給認證證書。</w:t>
      </w:r>
    </w:p>
    <w:p w14:paraId="25F1820F"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《藥品經營</w:t>
      </w:r>
      <w:r w:rsidR="00FB64B9">
        <w:rPr>
          <w:rFonts w:ascii="Arial Unicode MS" w:hAnsi="Arial Unicode MS"/>
          <w:color w:val="17365D"/>
        </w:rPr>
        <w:t>品質</w:t>
      </w:r>
      <w:r w:rsidRPr="005F4768">
        <w:rPr>
          <w:rFonts w:ascii="Arial Unicode MS" w:hAnsi="Arial Unicode MS"/>
          <w:color w:val="17365D"/>
        </w:rPr>
        <w:t>管理規範》的具體實施辦法、實施步驟由國務院藥品監督管理部門規定。</w:t>
      </w:r>
    </w:p>
    <w:p w14:paraId="3D1730F9" w14:textId="77777777" w:rsidR="005F4768" w:rsidRPr="00CE26FD" w:rsidRDefault="005F4768" w:rsidP="009B3CFC">
      <w:pPr>
        <w:pStyle w:val="2"/>
        <w:rPr>
          <w:color w:val="31849B"/>
        </w:rPr>
      </w:pPr>
      <w:bookmarkStart w:id="193" w:name="b17"/>
      <w:bookmarkEnd w:id="193"/>
      <w:r w:rsidRPr="00CE26FD">
        <w:rPr>
          <w:color w:val="31849B"/>
        </w:rPr>
        <w:t>第</w:t>
      </w:r>
      <w:r w:rsidRPr="00CE26FD">
        <w:rPr>
          <w:color w:val="31849B"/>
        </w:rPr>
        <w:t>17</w:t>
      </w:r>
      <w:r w:rsidRPr="00CE26FD">
        <w:rPr>
          <w:color w:val="31849B"/>
        </w:rPr>
        <w:t>條</w:t>
      </w:r>
    </w:p>
    <w:p w14:paraId="3DBE8AC9"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藥品經營企業購進藥品，必須建立並執行進貨檢查驗收制度，驗明藥品合格證明和其他標識；不符合規定要求的，不得購進。</w:t>
      </w:r>
    </w:p>
    <w:p w14:paraId="51DF220D" w14:textId="77777777" w:rsidR="005F4768" w:rsidRPr="00CE26FD" w:rsidRDefault="005F4768" w:rsidP="009B3CFC">
      <w:pPr>
        <w:pStyle w:val="2"/>
        <w:rPr>
          <w:color w:val="31849B"/>
        </w:rPr>
      </w:pPr>
      <w:bookmarkStart w:id="194" w:name="b18"/>
      <w:bookmarkEnd w:id="194"/>
      <w:r w:rsidRPr="00CE26FD">
        <w:rPr>
          <w:color w:val="31849B"/>
        </w:rPr>
        <w:t>第</w:t>
      </w:r>
      <w:r w:rsidRPr="00CE26FD">
        <w:rPr>
          <w:color w:val="31849B"/>
        </w:rPr>
        <w:t>18</w:t>
      </w:r>
      <w:r w:rsidRPr="00CE26FD">
        <w:rPr>
          <w:color w:val="31849B"/>
        </w:rPr>
        <w:t>條</w:t>
      </w:r>
    </w:p>
    <w:p w14:paraId="782A2F2D"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經營企業購銷藥品，必須有真實完整的購銷記錄。購銷記錄必須註明藥品的通用名稱、劑型、規格、批號、有效期、生產廠商、購（銷）貨單位、購（銷）貨數量、購銷價格、購（銷）貨日期及國務院藥品監督管理部門規定的其他內容。</w:t>
      </w:r>
    </w:p>
    <w:p w14:paraId="0560C51E" w14:textId="77777777" w:rsidR="005F4768" w:rsidRPr="00CE26FD" w:rsidRDefault="005F4768" w:rsidP="009B3CFC">
      <w:pPr>
        <w:pStyle w:val="2"/>
        <w:rPr>
          <w:color w:val="31849B"/>
        </w:rPr>
      </w:pPr>
      <w:bookmarkStart w:id="195" w:name="b19"/>
      <w:bookmarkEnd w:id="195"/>
      <w:r w:rsidRPr="00CE26FD">
        <w:rPr>
          <w:color w:val="31849B"/>
        </w:rPr>
        <w:t>第</w:t>
      </w:r>
      <w:r w:rsidRPr="00CE26FD">
        <w:rPr>
          <w:color w:val="31849B"/>
        </w:rPr>
        <w:t>19</w:t>
      </w:r>
      <w:r w:rsidRPr="00CE26FD">
        <w:rPr>
          <w:color w:val="31849B"/>
        </w:rPr>
        <w:t>條</w:t>
      </w:r>
    </w:p>
    <w:p w14:paraId="6C76B56F"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經營企業銷售藥品必須準確無誤，並正確說明用法、用量和注意事項；調配處方必須經過核對，對處方所列藥品不得擅自更改或者代用。對有配伍禁忌或者超劑量的處方，應當拒絕調配；必要時，經處方醫師更正或者重新簽字，方可調配。</w:t>
      </w:r>
    </w:p>
    <w:p w14:paraId="211B639B"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藥品經營企業銷售中藥材，必須標明產地。</w:t>
      </w:r>
    </w:p>
    <w:p w14:paraId="32C8E396" w14:textId="77777777" w:rsidR="005F4768" w:rsidRPr="00CE26FD" w:rsidRDefault="005F4768" w:rsidP="009B3CFC">
      <w:pPr>
        <w:pStyle w:val="2"/>
        <w:rPr>
          <w:color w:val="31849B"/>
        </w:rPr>
      </w:pPr>
      <w:bookmarkStart w:id="196" w:name="b20"/>
      <w:bookmarkEnd w:id="196"/>
      <w:r w:rsidRPr="00CE26FD">
        <w:rPr>
          <w:color w:val="31849B"/>
        </w:rPr>
        <w:t>第</w:t>
      </w:r>
      <w:r w:rsidRPr="00CE26FD">
        <w:rPr>
          <w:color w:val="31849B"/>
        </w:rPr>
        <w:t>20</w:t>
      </w:r>
      <w:r w:rsidRPr="00CE26FD">
        <w:rPr>
          <w:color w:val="31849B"/>
        </w:rPr>
        <w:t>條</w:t>
      </w:r>
    </w:p>
    <w:p w14:paraId="5FCFC6C2"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藥品經營企業必須制定和執行藥品保管制度，採取必要的冷藏、防凍、防潮、防蟲、防鼠等措施，保證藥品</w:t>
      </w:r>
      <w:r w:rsidR="00FB64B9">
        <w:rPr>
          <w:rFonts w:ascii="Arial Unicode MS" w:hAnsi="Arial Unicode MS"/>
        </w:rPr>
        <w:t>品質</w:t>
      </w:r>
      <w:r w:rsidRPr="005F4768">
        <w:rPr>
          <w:rFonts w:ascii="Arial Unicode MS" w:hAnsi="Arial Unicode MS"/>
        </w:rPr>
        <w:t>。</w:t>
      </w:r>
    </w:p>
    <w:p w14:paraId="4108F571"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藥品入庫和出庫必須執行檢查制度。</w:t>
      </w:r>
    </w:p>
    <w:p w14:paraId="0FBCB849" w14:textId="77777777" w:rsidR="005F4768" w:rsidRPr="00CE26FD" w:rsidRDefault="005F4768" w:rsidP="009B3CFC">
      <w:pPr>
        <w:pStyle w:val="2"/>
        <w:rPr>
          <w:color w:val="31849B"/>
        </w:rPr>
      </w:pPr>
      <w:bookmarkStart w:id="197" w:name="b21"/>
      <w:bookmarkEnd w:id="197"/>
      <w:r w:rsidRPr="00CE26FD">
        <w:rPr>
          <w:color w:val="31849B"/>
        </w:rPr>
        <w:t>第</w:t>
      </w:r>
      <w:r w:rsidRPr="00CE26FD">
        <w:rPr>
          <w:color w:val="31849B"/>
        </w:rPr>
        <w:t>21</w:t>
      </w:r>
      <w:r w:rsidRPr="00CE26FD">
        <w:rPr>
          <w:color w:val="31849B"/>
        </w:rPr>
        <w:t>條</w:t>
      </w:r>
    </w:p>
    <w:p w14:paraId="55F67FE4"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城鄉集市貿易市場可以出售中藥材，國務院另有規定的除外。</w:t>
      </w:r>
    </w:p>
    <w:p w14:paraId="6C953095" w14:textId="77777777" w:rsidR="005F4768" w:rsidRDefault="005F4768" w:rsidP="005F4768">
      <w:pPr>
        <w:ind w:left="142"/>
        <w:jc w:val="both"/>
        <w:rPr>
          <w:rFonts w:ascii="Arial Unicode MS" w:hAnsi="Arial Unicode MS"/>
        </w:rPr>
      </w:pPr>
      <w:r w:rsidRPr="005F4768">
        <w:rPr>
          <w:rFonts w:ascii="Arial Unicode MS" w:hAnsi="Arial Unicode MS"/>
          <w:color w:val="17365D"/>
        </w:rPr>
        <w:t xml:space="preserve">　　城鄉集市貿易市場不得出售中藥材以外的藥品，但持有《藥品經營許可證》的藥品零售企業在規定的範圍內</w:t>
      </w:r>
      <w:r w:rsidRPr="005F4768">
        <w:rPr>
          <w:rFonts w:ascii="Arial Unicode MS" w:hAnsi="Arial Unicode MS"/>
        </w:rPr>
        <w:t>可以在城鄉集市貿易市場設點出售中藥材以外的藥品。具體辦法由國務院規定。</w:t>
      </w:r>
    </w:p>
    <w:p w14:paraId="3275AD68" w14:textId="77777777" w:rsidR="005F4768" w:rsidRPr="005F4768" w:rsidRDefault="007E2256" w:rsidP="005F4768">
      <w:pPr>
        <w:ind w:left="142"/>
        <w:jc w:val="both"/>
        <w:rPr>
          <w:rFonts w:ascii="Arial Unicode MS" w:hAnsi="Arial Unicode MS"/>
        </w:rPr>
      </w:pPr>
      <w:r w:rsidRPr="005F4768">
        <w:rPr>
          <w:rFonts w:ascii="Arial Unicode MS" w:hAnsi="Arial Unicode MS"/>
          <w:color w:val="5F5F5F"/>
          <w:sz w:val="18"/>
        </w:rPr>
        <w:t xml:space="preserve">　　　　　　　　　　　　　　　　　　　　　　　　　　　　　　　　　　　　　　　　　　　　　　　　　</w:t>
      </w:r>
      <w:hyperlink w:anchor="b章節索引" w:history="1">
        <w:r w:rsidRPr="007E2256">
          <w:rPr>
            <w:rStyle w:val="a3"/>
            <w:rFonts w:hint="eastAsia"/>
            <w:sz w:val="18"/>
          </w:rPr>
          <w:t>回索引</w:t>
        </w:r>
      </w:hyperlink>
      <w:r w:rsidR="004646F3">
        <w:rPr>
          <w:rFonts w:ascii="Arial Unicode MS" w:hAnsi="Arial Unicode MS" w:hint="eastAsia"/>
          <w:color w:val="5F5F5F"/>
          <w:sz w:val="18"/>
        </w:rPr>
        <w:t>〉〉</w:t>
      </w:r>
    </w:p>
    <w:p w14:paraId="678A2A33" w14:textId="77777777" w:rsidR="005F4768" w:rsidRPr="005F4768" w:rsidRDefault="005F4768" w:rsidP="00C45F9E">
      <w:pPr>
        <w:pStyle w:val="1"/>
      </w:pPr>
      <w:bookmarkStart w:id="198" w:name="_第四章__醫療機構的藥劑管理_1"/>
      <w:bookmarkEnd w:id="198"/>
      <w:r w:rsidRPr="005F4768">
        <w:t>第四章　　醫療機構的藥劑管理</w:t>
      </w:r>
    </w:p>
    <w:p w14:paraId="3A81C1F1" w14:textId="77777777" w:rsidR="005F4768" w:rsidRPr="00CE26FD" w:rsidRDefault="005F4768" w:rsidP="009B3CFC">
      <w:pPr>
        <w:pStyle w:val="2"/>
        <w:rPr>
          <w:color w:val="31849B"/>
        </w:rPr>
      </w:pPr>
      <w:bookmarkStart w:id="199" w:name="b22"/>
      <w:bookmarkEnd w:id="199"/>
      <w:r w:rsidRPr="00CE26FD">
        <w:rPr>
          <w:color w:val="31849B"/>
        </w:rPr>
        <w:t>第</w:t>
      </w:r>
      <w:r w:rsidRPr="00CE26FD">
        <w:rPr>
          <w:color w:val="31849B"/>
        </w:rPr>
        <w:t>22</w:t>
      </w:r>
      <w:r w:rsidRPr="00CE26FD">
        <w:rPr>
          <w:color w:val="31849B"/>
        </w:rPr>
        <w:t>條</w:t>
      </w:r>
    </w:p>
    <w:p w14:paraId="1EFA051B"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醫療機構必須配備依法經過資格認定的藥學技術人員。非藥學技術人員不得直接從事藥劑技術工作。</w:t>
      </w:r>
    </w:p>
    <w:p w14:paraId="78A2AC61" w14:textId="77777777" w:rsidR="005F4768" w:rsidRPr="00CE26FD" w:rsidRDefault="005F4768" w:rsidP="009B3CFC">
      <w:pPr>
        <w:pStyle w:val="2"/>
        <w:rPr>
          <w:color w:val="31849B"/>
        </w:rPr>
      </w:pPr>
      <w:bookmarkStart w:id="200" w:name="b23"/>
      <w:bookmarkEnd w:id="200"/>
      <w:r w:rsidRPr="00CE26FD">
        <w:rPr>
          <w:color w:val="31849B"/>
        </w:rPr>
        <w:lastRenderedPageBreak/>
        <w:t>第</w:t>
      </w:r>
      <w:r w:rsidRPr="00CE26FD">
        <w:rPr>
          <w:color w:val="31849B"/>
        </w:rPr>
        <w:t>23</w:t>
      </w:r>
      <w:r w:rsidRPr="00CE26FD">
        <w:rPr>
          <w:color w:val="31849B"/>
        </w:rPr>
        <w:t>條</w:t>
      </w:r>
    </w:p>
    <w:p w14:paraId="13BC01B2"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醫療機構配製製劑，須經所在地省、自治區、直轄市人民政府衛生行政部門審核同意，由省、自治區、直轄市人民政府藥品監督管理部門批准，發給《醫療機構製劑許可證》。無《醫療機構製劑許可證》的，不得配製製劑。</w:t>
      </w:r>
    </w:p>
    <w:p w14:paraId="2E99D844"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《醫療機構製劑許可證》應當標明有效期，到期重新審查發證。</w:t>
      </w:r>
    </w:p>
    <w:p w14:paraId="5F0A70EF" w14:textId="77777777" w:rsidR="005F4768" w:rsidRPr="00CE26FD" w:rsidRDefault="005F4768" w:rsidP="009B3CFC">
      <w:pPr>
        <w:pStyle w:val="2"/>
        <w:rPr>
          <w:color w:val="31849B"/>
        </w:rPr>
      </w:pPr>
      <w:bookmarkStart w:id="201" w:name="b24"/>
      <w:bookmarkEnd w:id="201"/>
      <w:r w:rsidRPr="00CE26FD">
        <w:rPr>
          <w:color w:val="31849B"/>
        </w:rPr>
        <w:t>第</w:t>
      </w:r>
      <w:r w:rsidRPr="00CE26FD">
        <w:rPr>
          <w:color w:val="31849B"/>
        </w:rPr>
        <w:t>24</w:t>
      </w:r>
      <w:r w:rsidRPr="00CE26FD">
        <w:rPr>
          <w:color w:val="31849B"/>
        </w:rPr>
        <w:t>條</w:t>
      </w:r>
    </w:p>
    <w:p w14:paraId="2E9B5E90"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醫療機構配製製劑，必須具有能夠保證製劑</w:t>
      </w:r>
      <w:r w:rsidR="00FB64B9">
        <w:rPr>
          <w:rFonts w:ascii="Arial Unicode MS" w:hAnsi="Arial Unicode MS"/>
        </w:rPr>
        <w:t>品質</w:t>
      </w:r>
      <w:r w:rsidRPr="005F4768">
        <w:rPr>
          <w:rFonts w:ascii="Arial Unicode MS" w:hAnsi="Arial Unicode MS"/>
        </w:rPr>
        <w:t>的設施、管理制度、檢驗儀器和衛生條件。</w:t>
      </w:r>
    </w:p>
    <w:p w14:paraId="198776B5" w14:textId="77777777" w:rsidR="005F4768" w:rsidRPr="00CE26FD" w:rsidRDefault="005F4768" w:rsidP="009B3CFC">
      <w:pPr>
        <w:pStyle w:val="2"/>
        <w:rPr>
          <w:color w:val="31849B"/>
        </w:rPr>
      </w:pPr>
      <w:bookmarkStart w:id="202" w:name="b25"/>
      <w:bookmarkEnd w:id="202"/>
      <w:r w:rsidRPr="00CE26FD">
        <w:rPr>
          <w:color w:val="31849B"/>
        </w:rPr>
        <w:t>第</w:t>
      </w:r>
      <w:r w:rsidRPr="00CE26FD">
        <w:rPr>
          <w:color w:val="31849B"/>
        </w:rPr>
        <w:t>25</w:t>
      </w:r>
      <w:r w:rsidRPr="00CE26FD">
        <w:rPr>
          <w:color w:val="31849B"/>
        </w:rPr>
        <w:t>條</w:t>
      </w:r>
    </w:p>
    <w:p w14:paraId="7CE1C0A9"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醫療機構配製的製劑，應當是本單位臨床需要而市場上沒有供應的品種，並須經所在地省、自治區、直轄市人民政府藥品監督管理部門批准後方可配製。配製的製劑必須按照規定進行</w:t>
      </w:r>
      <w:r w:rsidR="00FB64B9">
        <w:rPr>
          <w:rFonts w:ascii="Arial Unicode MS" w:hAnsi="Arial Unicode MS"/>
        </w:rPr>
        <w:t>品質</w:t>
      </w:r>
      <w:r w:rsidRPr="005F4768">
        <w:rPr>
          <w:rFonts w:ascii="Arial Unicode MS" w:hAnsi="Arial Unicode MS"/>
        </w:rPr>
        <w:t>檢驗；合格的，憑醫師處方在本醫療機構使用。特殊情況下，經國務院或者省、自治區、直轄市人民政府的藥品監督管理部門批准，醫療機構配製的製劑可以在指定的醫療機構之間調劑使用。</w:t>
      </w:r>
    </w:p>
    <w:p w14:paraId="7BA91B76"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醫療機構配製的製劑，不得在市場銷售。</w:t>
      </w:r>
    </w:p>
    <w:p w14:paraId="218F78AD" w14:textId="77777777" w:rsidR="005F4768" w:rsidRPr="00CE26FD" w:rsidRDefault="005F4768" w:rsidP="009B3CFC">
      <w:pPr>
        <w:pStyle w:val="2"/>
        <w:rPr>
          <w:color w:val="31849B"/>
        </w:rPr>
      </w:pPr>
      <w:bookmarkStart w:id="203" w:name="b26"/>
      <w:bookmarkEnd w:id="203"/>
      <w:r w:rsidRPr="00CE26FD">
        <w:rPr>
          <w:color w:val="31849B"/>
        </w:rPr>
        <w:t>第</w:t>
      </w:r>
      <w:r w:rsidRPr="00CE26FD">
        <w:rPr>
          <w:color w:val="31849B"/>
        </w:rPr>
        <w:t>26</w:t>
      </w:r>
      <w:r w:rsidRPr="00CE26FD">
        <w:rPr>
          <w:color w:val="31849B"/>
        </w:rPr>
        <w:t>條</w:t>
      </w:r>
    </w:p>
    <w:p w14:paraId="1815539A"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醫療機構購進藥品，必須建立並執行進貨檢查驗收制度，驗明藥品合格證明和其他標識；不符合規定要求的，不得購進和使用。</w:t>
      </w:r>
    </w:p>
    <w:p w14:paraId="0534EAC1" w14:textId="77777777" w:rsidR="005F4768" w:rsidRPr="00CE26FD" w:rsidRDefault="005F4768" w:rsidP="009B3CFC">
      <w:pPr>
        <w:pStyle w:val="2"/>
        <w:rPr>
          <w:color w:val="31849B"/>
        </w:rPr>
      </w:pPr>
      <w:bookmarkStart w:id="204" w:name="b27"/>
      <w:bookmarkEnd w:id="204"/>
      <w:r w:rsidRPr="00CE26FD">
        <w:rPr>
          <w:color w:val="31849B"/>
        </w:rPr>
        <w:t>第</w:t>
      </w:r>
      <w:r w:rsidRPr="00CE26FD">
        <w:rPr>
          <w:color w:val="31849B"/>
        </w:rPr>
        <w:t>27</w:t>
      </w:r>
      <w:r w:rsidRPr="00CE26FD">
        <w:rPr>
          <w:color w:val="31849B"/>
        </w:rPr>
        <w:t>條</w:t>
      </w:r>
    </w:p>
    <w:p w14:paraId="5A1E9D3E"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醫療機構的藥劑人員調配處方，必須經過核對，對處方所列藥品不得擅自更改或者代用。對有配伍禁忌或者超劑量的處方，應當拒絕調配；必要時，經處方醫師更正或者重新簽字，方可調配。</w:t>
      </w:r>
    </w:p>
    <w:p w14:paraId="63833707" w14:textId="77777777" w:rsidR="005F4768" w:rsidRPr="00CE26FD" w:rsidRDefault="005F4768" w:rsidP="009B3CFC">
      <w:pPr>
        <w:pStyle w:val="2"/>
        <w:rPr>
          <w:color w:val="31849B"/>
        </w:rPr>
      </w:pPr>
      <w:bookmarkStart w:id="205" w:name="b28"/>
      <w:bookmarkEnd w:id="205"/>
      <w:r w:rsidRPr="00CE26FD">
        <w:rPr>
          <w:color w:val="31849B"/>
        </w:rPr>
        <w:t>第</w:t>
      </w:r>
      <w:r w:rsidRPr="00CE26FD">
        <w:rPr>
          <w:color w:val="31849B"/>
        </w:rPr>
        <w:t>28</w:t>
      </w:r>
      <w:r w:rsidRPr="00CE26FD">
        <w:rPr>
          <w:color w:val="31849B"/>
        </w:rPr>
        <w:t>條</w:t>
      </w:r>
    </w:p>
    <w:p w14:paraId="3BE2E9C6" w14:textId="77777777" w:rsidR="005F4768" w:rsidRDefault="005F4768" w:rsidP="005F4768">
      <w:pPr>
        <w:ind w:left="142"/>
        <w:jc w:val="both"/>
        <w:rPr>
          <w:rFonts w:ascii="Arial Unicode MS" w:hAnsi="Arial Unicode MS"/>
        </w:rPr>
      </w:pPr>
      <w:r w:rsidRPr="005F4768">
        <w:rPr>
          <w:rFonts w:ascii="Arial Unicode MS" w:hAnsi="Arial Unicode MS"/>
        </w:rPr>
        <w:t xml:space="preserve">　　醫療機構必須制定和執行藥品保管制度，採取必要的冷藏、防凍、防潮、防蟲、防鼠等措施，保證藥品</w:t>
      </w:r>
      <w:r w:rsidR="00FB64B9">
        <w:rPr>
          <w:rFonts w:ascii="Arial Unicode MS" w:hAnsi="Arial Unicode MS"/>
        </w:rPr>
        <w:t>品質</w:t>
      </w:r>
      <w:r w:rsidRPr="005F4768">
        <w:rPr>
          <w:rFonts w:ascii="Arial Unicode MS" w:hAnsi="Arial Unicode MS"/>
        </w:rPr>
        <w:t>。</w:t>
      </w:r>
    </w:p>
    <w:p w14:paraId="0B2F2FCB" w14:textId="77777777" w:rsidR="005F4768" w:rsidRPr="005F4768" w:rsidRDefault="007E2256" w:rsidP="005F4768">
      <w:pPr>
        <w:ind w:left="142"/>
        <w:jc w:val="both"/>
        <w:rPr>
          <w:rFonts w:ascii="Arial Unicode MS" w:hAnsi="Arial Unicode MS"/>
        </w:rPr>
      </w:pPr>
      <w:r w:rsidRPr="005F4768">
        <w:rPr>
          <w:rFonts w:ascii="Arial Unicode MS" w:hAnsi="Arial Unicode MS"/>
          <w:color w:val="5F5F5F"/>
          <w:sz w:val="18"/>
        </w:rPr>
        <w:t xml:space="preserve">　　　　　　　　　　　　　　　　　　　　　　　　　　　　　　　　　　　　　　　　　　　　　　　　　</w:t>
      </w:r>
      <w:hyperlink w:anchor="b章節索引" w:history="1">
        <w:r w:rsidRPr="007E2256">
          <w:rPr>
            <w:rStyle w:val="a3"/>
            <w:rFonts w:hint="eastAsia"/>
            <w:sz w:val="18"/>
          </w:rPr>
          <w:t>回索引</w:t>
        </w:r>
      </w:hyperlink>
      <w:r w:rsidR="004646F3">
        <w:rPr>
          <w:rFonts w:ascii="Arial Unicode MS" w:hAnsi="Arial Unicode MS" w:hint="eastAsia"/>
          <w:color w:val="5F5F5F"/>
          <w:sz w:val="18"/>
        </w:rPr>
        <w:t>〉〉</w:t>
      </w:r>
    </w:p>
    <w:p w14:paraId="2C493093" w14:textId="77777777" w:rsidR="005F4768" w:rsidRPr="005F4768" w:rsidRDefault="005F4768" w:rsidP="00C45F9E">
      <w:pPr>
        <w:pStyle w:val="1"/>
      </w:pPr>
      <w:bookmarkStart w:id="206" w:name="_第五章__藥品管理"/>
      <w:bookmarkEnd w:id="206"/>
      <w:r w:rsidRPr="005F4768">
        <w:t>第五章　　藥品管理</w:t>
      </w:r>
    </w:p>
    <w:p w14:paraId="0ED9493A" w14:textId="77777777" w:rsidR="005F4768" w:rsidRPr="00CE26FD" w:rsidRDefault="005F4768" w:rsidP="009B3CFC">
      <w:pPr>
        <w:pStyle w:val="2"/>
        <w:rPr>
          <w:color w:val="31849B"/>
        </w:rPr>
      </w:pPr>
      <w:bookmarkStart w:id="207" w:name="b29"/>
      <w:bookmarkEnd w:id="207"/>
      <w:r w:rsidRPr="00CE26FD">
        <w:rPr>
          <w:color w:val="31849B"/>
        </w:rPr>
        <w:t>第</w:t>
      </w:r>
      <w:r w:rsidRPr="00CE26FD">
        <w:rPr>
          <w:color w:val="31849B"/>
        </w:rPr>
        <w:t>29</w:t>
      </w:r>
      <w:r w:rsidRPr="00CE26FD">
        <w:rPr>
          <w:color w:val="31849B"/>
        </w:rPr>
        <w:t>條</w:t>
      </w:r>
    </w:p>
    <w:p w14:paraId="40DAF709"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研製新藥，必須按照國務院藥品監督管理部門的規定如實報送研製方法、</w:t>
      </w:r>
      <w:r w:rsidR="00FB64B9">
        <w:rPr>
          <w:rFonts w:ascii="Arial Unicode MS" w:hAnsi="Arial Unicode MS"/>
        </w:rPr>
        <w:t>品質</w:t>
      </w:r>
      <w:r w:rsidRPr="005F4768">
        <w:rPr>
          <w:rFonts w:ascii="Arial Unicode MS" w:hAnsi="Arial Unicode MS"/>
        </w:rPr>
        <w:t>指標、藥理及毒理試驗結果等有關資料和樣品，經國務院藥品監督管理部門批准後，方可進行臨床試驗。藥物臨床試驗機構資格的認定辦法，由國務院藥品監督管理部門、國務院衛生行政部門共同制定。</w:t>
      </w:r>
    </w:p>
    <w:p w14:paraId="2B43DA41"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完成臨床試驗並通過審批的新藥，由國務院藥品監督管理部門批准，發給新藥證書。</w:t>
      </w:r>
    </w:p>
    <w:p w14:paraId="6518BC1D" w14:textId="77777777" w:rsidR="005F4768" w:rsidRPr="00CE26FD" w:rsidRDefault="005F4768" w:rsidP="009B3CFC">
      <w:pPr>
        <w:pStyle w:val="2"/>
        <w:rPr>
          <w:color w:val="31849B"/>
        </w:rPr>
      </w:pPr>
      <w:bookmarkStart w:id="208" w:name="b30"/>
      <w:bookmarkEnd w:id="208"/>
      <w:r w:rsidRPr="00CE26FD">
        <w:rPr>
          <w:color w:val="31849B"/>
        </w:rPr>
        <w:t>第</w:t>
      </w:r>
      <w:r w:rsidRPr="00CE26FD">
        <w:rPr>
          <w:color w:val="31849B"/>
        </w:rPr>
        <w:t>30</w:t>
      </w:r>
      <w:r w:rsidRPr="00CE26FD">
        <w:rPr>
          <w:color w:val="31849B"/>
        </w:rPr>
        <w:t>條</w:t>
      </w:r>
    </w:p>
    <w:p w14:paraId="00F58FD6"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藥物的非臨床安全性評價研究機構和臨床試驗機構必須分別執行藥物非臨床研究</w:t>
      </w:r>
      <w:r w:rsidR="00FB64B9">
        <w:rPr>
          <w:rFonts w:ascii="Arial Unicode MS" w:hAnsi="Arial Unicode MS"/>
        </w:rPr>
        <w:t>品質</w:t>
      </w:r>
      <w:r w:rsidRPr="005F4768">
        <w:rPr>
          <w:rFonts w:ascii="Arial Unicode MS" w:hAnsi="Arial Unicode MS"/>
        </w:rPr>
        <w:t>管理規範、藥物臨床試驗</w:t>
      </w:r>
      <w:r w:rsidR="00FB64B9">
        <w:rPr>
          <w:rFonts w:ascii="Arial Unicode MS" w:hAnsi="Arial Unicode MS"/>
        </w:rPr>
        <w:t>品質</w:t>
      </w:r>
      <w:r w:rsidRPr="005F4768">
        <w:rPr>
          <w:rFonts w:ascii="Arial Unicode MS" w:hAnsi="Arial Unicode MS"/>
        </w:rPr>
        <w:t>管理規範。</w:t>
      </w:r>
    </w:p>
    <w:p w14:paraId="679BBC69"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藥物非臨床研究</w:t>
      </w:r>
      <w:r w:rsidR="00FB64B9">
        <w:rPr>
          <w:rFonts w:ascii="Arial Unicode MS" w:hAnsi="Arial Unicode MS"/>
          <w:color w:val="17365D"/>
        </w:rPr>
        <w:t>品質</w:t>
      </w:r>
      <w:r w:rsidRPr="005F4768">
        <w:rPr>
          <w:rFonts w:ascii="Arial Unicode MS" w:hAnsi="Arial Unicode MS"/>
          <w:color w:val="17365D"/>
        </w:rPr>
        <w:t>管理規範、藥物臨床試驗</w:t>
      </w:r>
      <w:r w:rsidR="00FB64B9">
        <w:rPr>
          <w:rFonts w:ascii="Arial Unicode MS" w:hAnsi="Arial Unicode MS"/>
          <w:color w:val="17365D"/>
        </w:rPr>
        <w:t>品質</w:t>
      </w:r>
      <w:r w:rsidRPr="005F4768">
        <w:rPr>
          <w:rFonts w:ascii="Arial Unicode MS" w:hAnsi="Arial Unicode MS"/>
          <w:color w:val="17365D"/>
        </w:rPr>
        <w:t>管理規範由國務院確定的部門制定。</w:t>
      </w:r>
    </w:p>
    <w:p w14:paraId="5C9806C6" w14:textId="77777777" w:rsidR="005F4768" w:rsidRPr="00CE26FD" w:rsidRDefault="005F4768" w:rsidP="009B3CFC">
      <w:pPr>
        <w:pStyle w:val="2"/>
        <w:rPr>
          <w:color w:val="31849B"/>
        </w:rPr>
      </w:pPr>
      <w:bookmarkStart w:id="209" w:name="b31"/>
      <w:bookmarkEnd w:id="209"/>
      <w:r w:rsidRPr="00CE26FD">
        <w:rPr>
          <w:color w:val="31849B"/>
        </w:rPr>
        <w:t>第</w:t>
      </w:r>
      <w:r w:rsidRPr="00CE26FD">
        <w:rPr>
          <w:color w:val="31849B"/>
        </w:rPr>
        <w:t>31</w:t>
      </w:r>
      <w:r w:rsidRPr="00CE26FD">
        <w:rPr>
          <w:color w:val="31849B"/>
        </w:rPr>
        <w:t>條</w:t>
      </w:r>
    </w:p>
    <w:p w14:paraId="4F48BE2F"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生產新藥或者已有國家標準的藥品的，須經國務院藥品監督管理部門批准，並發給藥品批准文號；但是，</w:t>
      </w:r>
      <w:r w:rsidRPr="005F4768">
        <w:rPr>
          <w:rFonts w:ascii="Arial Unicode MS" w:hAnsi="Arial Unicode MS"/>
        </w:rPr>
        <w:lastRenderedPageBreak/>
        <w:t>生產沒有實施批准文號管理的中藥材和中藥飲片除外。實施批准文號管理的中藥材、中藥飲片品種目錄由國務院藥品監督管理部門會同國務院中醫藥管理部門制定。</w:t>
      </w:r>
    </w:p>
    <w:p w14:paraId="34B4EC43"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藥品生產企業在取得藥品批准文號後，方可生產該藥品。</w:t>
      </w:r>
    </w:p>
    <w:p w14:paraId="1BD8A25B" w14:textId="77777777" w:rsidR="005F4768" w:rsidRPr="00CE26FD" w:rsidRDefault="005F4768" w:rsidP="009B3CFC">
      <w:pPr>
        <w:pStyle w:val="2"/>
        <w:rPr>
          <w:color w:val="31849B"/>
        </w:rPr>
      </w:pPr>
      <w:bookmarkStart w:id="210" w:name="b32"/>
      <w:bookmarkEnd w:id="210"/>
      <w:r w:rsidRPr="00CE26FD">
        <w:rPr>
          <w:color w:val="31849B"/>
        </w:rPr>
        <w:t>第</w:t>
      </w:r>
      <w:r w:rsidRPr="00CE26FD">
        <w:rPr>
          <w:color w:val="31849B"/>
        </w:rPr>
        <w:t>32</w:t>
      </w:r>
      <w:r w:rsidRPr="00CE26FD">
        <w:rPr>
          <w:color w:val="31849B"/>
        </w:rPr>
        <w:t>條</w:t>
      </w:r>
    </w:p>
    <w:p w14:paraId="60D932A1"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藥品必須符合國家藥品標準。中藥飲片依照本法</w:t>
      </w:r>
      <w:hyperlink w:anchor="b10" w:history="1">
        <w:r w:rsidRPr="005F4768">
          <w:rPr>
            <w:rStyle w:val="a3"/>
            <w:rFonts w:ascii="Arial Unicode MS" w:hAnsi="Arial Unicode MS"/>
          </w:rPr>
          <w:t>第十條</w:t>
        </w:r>
      </w:hyperlink>
      <w:r w:rsidRPr="005F4768">
        <w:rPr>
          <w:rFonts w:ascii="Arial Unicode MS" w:hAnsi="Arial Unicode MS"/>
        </w:rPr>
        <w:t>第二款的規定執行。</w:t>
      </w:r>
    </w:p>
    <w:p w14:paraId="077845D3"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國務院藥品監督管理部門頒布的《中華人民共和國藥典》和藥品標準為國家藥品標準。</w:t>
      </w:r>
    </w:p>
    <w:p w14:paraId="2C1B6261"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國務院藥品監督管理部門組織藥典委員會，負責國家藥品標準的制定和修訂。</w:t>
      </w:r>
    </w:p>
    <w:p w14:paraId="3199FBF4"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國務院藥品監督管理部門的藥品檢驗機構負責標定國家藥品標準品、對照品。</w:t>
      </w:r>
    </w:p>
    <w:p w14:paraId="7B639BE0" w14:textId="77777777" w:rsidR="005F4768" w:rsidRPr="00CE26FD" w:rsidRDefault="005F4768" w:rsidP="009B3CFC">
      <w:pPr>
        <w:pStyle w:val="2"/>
        <w:rPr>
          <w:color w:val="31849B"/>
        </w:rPr>
      </w:pPr>
      <w:bookmarkStart w:id="211" w:name="b33"/>
      <w:bookmarkEnd w:id="211"/>
      <w:r w:rsidRPr="00CE26FD">
        <w:rPr>
          <w:color w:val="31849B"/>
        </w:rPr>
        <w:t>第</w:t>
      </w:r>
      <w:r w:rsidRPr="00CE26FD">
        <w:rPr>
          <w:color w:val="31849B"/>
        </w:rPr>
        <w:t>33</w:t>
      </w:r>
      <w:r w:rsidRPr="00CE26FD">
        <w:rPr>
          <w:color w:val="31849B"/>
        </w:rPr>
        <w:t>條</w:t>
      </w:r>
    </w:p>
    <w:p w14:paraId="375FD138"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國務院藥品監督管理部門組織藥學、醫學和其他技術人員，對新藥進行審評，對已經批准生產的藥品進行再評價。</w:t>
      </w:r>
    </w:p>
    <w:p w14:paraId="71EA1A19" w14:textId="77777777" w:rsidR="005F4768" w:rsidRPr="00CE26FD" w:rsidRDefault="005F4768" w:rsidP="009B3CFC">
      <w:pPr>
        <w:pStyle w:val="2"/>
        <w:rPr>
          <w:color w:val="31849B"/>
        </w:rPr>
      </w:pPr>
      <w:bookmarkStart w:id="212" w:name="b34"/>
      <w:bookmarkEnd w:id="212"/>
      <w:r w:rsidRPr="00CE26FD">
        <w:rPr>
          <w:color w:val="31849B"/>
        </w:rPr>
        <w:t>第</w:t>
      </w:r>
      <w:r w:rsidRPr="00CE26FD">
        <w:rPr>
          <w:color w:val="31849B"/>
        </w:rPr>
        <w:t>34</w:t>
      </w:r>
      <w:r w:rsidRPr="00CE26FD">
        <w:rPr>
          <w:color w:val="31849B"/>
        </w:rPr>
        <w:t>條</w:t>
      </w:r>
    </w:p>
    <w:p w14:paraId="3CF8193C"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藥品生產企業、藥品經營企業、醫療機構必須從具有藥品生產、經營資格的企業購進藥品；但是，購進沒有實施批准文號管理的中藥材除外。</w:t>
      </w:r>
    </w:p>
    <w:p w14:paraId="14ECD8DC" w14:textId="77777777" w:rsidR="005F4768" w:rsidRPr="00CE26FD" w:rsidRDefault="005F4768" w:rsidP="009B3CFC">
      <w:pPr>
        <w:pStyle w:val="2"/>
        <w:rPr>
          <w:color w:val="31849B"/>
        </w:rPr>
      </w:pPr>
      <w:bookmarkStart w:id="213" w:name="b35"/>
      <w:bookmarkEnd w:id="213"/>
      <w:r w:rsidRPr="00CE26FD">
        <w:rPr>
          <w:color w:val="31849B"/>
        </w:rPr>
        <w:t>第</w:t>
      </w:r>
      <w:r w:rsidRPr="00CE26FD">
        <w:rPr>
          <w:color w:val="31849B"/>
        </w:rPr>
        <w:t>35</w:t>
      </w:r>
      <w:r w:rsidRPr="00CE26FD">
        <w:rPr>
          <w:color w:val="31849B"/>
        </w:rPr>
        <w:t>條</w:t>
      </w:r>
    </w:p>
    <w:p w14:paraId="5D481D07"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國家對麻醉藥品、精神藥品、醫療用毒性藥品、放射性藥品，實行特殊管理。管理辦法由國務院制定。</w:t>
      </w:r>
    </w:p>
    <w:p w14:paraId="328E7CB8" w14:textId="77777777" w:rsidR="005F4768" w:rsidRPr="00CE26FD" w:rsidRDefault="005F4768" w:rsidP="009B3CFC">
      <w:pPr>
        <w:pStyle w:val="2"/>
        <w:rPr>
          <w:color w:val="31849B"/>
        </w:rPr>
      </w:pPr>
      <w:bookmarkStart w:id="214" w:name="b36"/>
      <w:bookmarkEnd w:id="214"/>
      <w:r w:rsidRPr="00CE26FD">
        <w:rPr>
          <w:color w:val="31849B"/>
        </w:rPr>
        <w:t>第</w:t>
      </w:r>
      <w:r w:rsidRPr="00CE26FD">
        <w:rPr>
          <w:color w:val="31849B"/>
        </w:rPr>
        <w:t>36</w:t>
      </w:r>
      <w:r w:rsidRPr="00CE26FD">
        <w:rPr>
          <w:color w:val="31849B"/>
        </w:rPr>
        <w:t>條</w:t>
      </w:r>
    </w:p>
    <w:p w14:paraId="1F537D41"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國家實行中藥品種保護制度。具體辦法由國務院制定。</w:t>
      </w:r>
    </w:p>
    <w:p w14:paraId="60F8FB5B" w14:textId="77777777" w:rsidR="005F4768" w:rsidRPr="00CE26FD" w:rsidRDefault="005F4768" w:rsidP="009B3CFC">
      <w:pPr>
        <w:pStyle w:val="2"/>
        <w:rPr>
          <w:color w:val="31849B"/>
        </w:rPr>
      </w:pPr>
      <w:bookmarkStart w:id="215" w:name="b37"/>
      <w:bookmarkEnd w:id="215"/>
      <w:r w:rsidRPr="00CE26FD">
        <w:rPr>
          <w:color w:val="31849B"/>
        </w:rPr>
        <w:t>第</w:t>
      </w:r>
      <w:r w:rsidRPr="00CE26FD">
        <w:rPr>
          <w:color w:val="31849B"/>
        </w:rPr>
        <w:t>37</w:t>
      </w:r>
      <w:r w:rsidRPr="00CE26FD">
        <w:rPr>
          <w:color w:val="31849B"/>
        </w:rPr>
        <w:t>條</w:t>
      </w:r>
    </w:p>
    <w:p w14:paraId="4ACFBC9B"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國家對藥品實行處方藥與非處方藥分類管理制度。具體辦法由國務院制定。</w:t>
      </w:r>
    </w:p>
    <w:p w14:paraId="1E836B64" w14:textId="77777777" w:rsidR="005F4768" w:rsidRPr="00CE26FD" w:rsidRDefault="005F4768" w:rsidP="009B3CFC">
      <w:pPr>
        <w:pStyle w:val="2"/>
        <w:rPr>
          <w:color w:val="31849B"/>
        </w:rPr>
      </w:pPr>
      <w:bookmarkStart w:id="216" w:name="b38"/>
      <w:bookmarkEnd w:id="216"/>
      <w:r w:rsidRPr="00CE26FD">
        <w:rPr>
          <w:color w:val="31849B"/>
        </w:rPr>
        <w:t>第</w:t>
      </w:r>
      <w:r w:rsidRPr="00CE26FD">
        <w:rPr>
          <w:color w:val="31849B"/>
        </w:rPr>
        <w:t>38</w:t>
      </w:r>
      <w:r w:rsidRPr="00CE26FD">
        <w:rPr>
          <w:color w:val="31849B"/>
        </w:rPr>
        <w:t>條</w:t>
      </w:r>
    </w:p>
    <w:p w14:paraId="32BB9014"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禁止進口療效不確、不良反應大或者其他原因危害人體健康的藥品。</w:t>
      </w:r>
    </w:p>
    <w:p w14:paraId="6093244F" w14:textId="77777777" w:rsidR="005F4768" w:rsidRPr="00CE26FD" w:rsidRDefault="005F4768" w:rsidP="009B3CFC">
      <w:pPr>
        <w:pStyle w:val="2"/>
        <w:rPr>
          <w:color w:val="31849B"/>
        </w:rPr>
      </w:pPr>
      <w:bookmarkStart w:id="217" w:name="b39"/>
      <w:bookmarkEnd w:id="217"/>
      <w:r w:rsidRPr="00CE26FD">
        <w:rPr>
          <w:color w:val="31849B"/>
        </w:rPr>
        <w:t>第</w:t>
      </w:r>
      <w:r w:rsidRPr="00CE26FD">
        <w:rPr>
          <w:color w:val="31849B"/>
        </w:rPr>
        <w:t>39</w:t>
      </w:r>
      <w:r w:rsidRPr="00CE26FD">
        <w:rPr>
          <w:color w:val="31849B"/>
        </w:rPr>
        <w:t>條</w:t>
      </w:r>
    </w:p>
    <w:p w14:paraId="07E4CAC3"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藥品進口，須經國務院藥品監督管理部門組織審查，經審查確認符合</w:t>
      </w:r>
      <w:r w:rsidR="00FB64B9">
        <w:rPr>
          <w:rFonts w:ascii="Arial Unicode MS" w:hAnsi="Arial Unicode MS"/>
        </w:rPr>
        <w:t>品質</w:t>
      </w:r>
      <w:r w:rsidRPr="005F4768">
        <w:rPr>
          <w:rFonts w:ascii="Arial Unicode MS" w:hAnsi="Arial Unicode MS"/>
        </w:rPr>
        <w:t>標準、安全有效的，方可批准進口，並發給進口藥品註冊證書。</w:t>
      </w:r>
    </w:p>
    <w:p w14:paraId="6F434911"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醫療單位臨床急需或者個人自用進口的少量藥品，按照國家有關規定辦理進口手續。</w:t>
      </w:r>
    </w:p>
    <w:p w14:paraId="03571428" w14:textId="77777777" w:rsidR="005F4768" w:rsidRPr="00CE26FD" w:rsidRDefault="005F4768" w:rsidP="009B3CFC">
      <w:pPr>
        <w:pStyle w:val="2"/>
        <w:rPr>
          <w:color w:val="31849B"/>
        </w:rPr>
      </w:pPr>
      <w:bookmarkStart w:id="218" w:name="b40"/>
      <w:bookmarkEnd w:id="218"/>
      <w:r w:rsidRPr="00CE26FD">
        <w:rPr>
          <w:color w:val="31849B"/>
        </w:rPr>
        <w:t>第</w:t>
      </w:r>
      <w:r w:rsidRPr="00CE26FD">
        <w:rPr>
          <w:color w:val="31849B"/>
        </w:rPr>
        <w:t>40</w:t>
      </w:r>
      <w:r w:rsidRPr="00CE26FD">
        <w:rPr>
          <w:color w:val="31849B"/>
        </w:rPr>
        <w:t>條</w:t>
      </w:r>
    </w:p>
    <w:p w14:paraId="3EACE320"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藥品必須從允許藥品進口的口岸進口，並由進口藥品的企業向口岸所在地藥品監督管理部門登記備案。海關憑藥品監督管理部門出具的《進口藥品通關單》放行。無《進口藥品通關單》的，海關不得放行。</w:t>
      </w:r>
    </w:p>
    <w:p w14:paraId="09921CFE"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口岸所在地藥品監督管理部門應當通知藥品檢驗機構按照國務院藥品監督管理部門的規定對進口藥品進行抽查檢驗，並依照本法第</w:t>
      </w:r>
      <w:hyperlink w:anchor="b41" w:history="1">
        <w:r w:rsidRPr="005F4768">
          <w:rPr>
            <w:rStyle w:val="a3"/>
            <w:rFonts w:ascii="Arial Unicode MS" w:hAnsi="Arial Unicode MS"/>
          </w:rPr>
          <w:t>四十一</w:t>
        </w:r>
      </w:hyperlink>
      <w:r w:rsidRPr="005F4768">
        <w:rPr>
          <w:rFonts w:ascii="Arial Unicode MS" w:hAnsi="Arial Unicode MS"/>
          <w:color w:val="17365D"/>
        </w:rPr>
        <w:t>條第二款的規定收取檢驗費。</w:t>
      </w:r>
    </w:p>
    <w:p w14:paraId="456EF1FF"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允許藥品進口的口岸由國務院藥品監督管理部門會同海關總署提出，報國務院批准。</w:t>
      </w:r>
    </w:p>
    <w:p w14:paraId="4C46A68B" w14:textId="77777777" w:rsidR="005F4768" w:rsidRPr="00CE26FD" w:rsidRDefault="005F4768" w:rsidP="009B3CFC">
      <w:pPr>
        <w:pStyle w:val="2"/>
        <w:rPr>
          <w:color w:val="31849B"/>
        </w:rPr>
      </w:pPr>
      <w:bookmarkStart w:id="219" w:name="b41"/>
      <w:bookmarkEnd w:id="219"/>
      <w:r w:rsidRPr="00CE26FD">
        <w:rPr>
          <w:color w:val="31849B"/>
        </w:rPr>
        <w:t>第</w:t>
      </w:r>
      <w:r w:rsidRPr="00CE26FD">
        <w:rPr>
          <w:color w:val="31849B"/>
        </w:rPr>
        <w:t>41</w:t>
      </w:r>
      <w:r w:rsidRPr="00CE26FD">
        <w:rPr>
          <w:color w:val="31849B"/>
        </w:rPr>
        <w:t>條</w:t>
      </w:r>
    </w:p>
    <w:p w14:paraId="4D6FF358"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國務院藥品監督管理部門對下列藥品在銷售前或者進口時，指定藥品檢驗機構進行檢驗；檢驗不合格的，不得銷售或者進口：</w:t>
      </w:r>
    </w:p>
    <w:p w14:paraId="5AD7506F" w14:textId="77777777" w:rsidR="005F4768" w:rsidRPr="005F4768" w:rsidRDefault="005F4768" w:rsidP="005F4768">
      <w:pPr>
        <w:ind w:left="142"/>
        <w:jc w:val="both"/>
        <w:rPr>
          <w:rFonts w:ascii="Arial Unicode MS" w:hAnsi="Arial Unicode MS"/>
        </w:rPr>
      </w:pPr>
      <w:r w:rsidRPr="005F4768">
        <w:rPr>
          <w:rFonts w:ascii="Arial Unicode MS" w:hAnsi="Arial Unicode MS"/>
        </w:rPr>
        <w:lastRenderedPageBreak/>
        <w:t xml:space="preserve">　　（一）國務院藥品監督管理部門規定的生物製品</w:t>
      </w:r>
      <w:r w:rsidR="00EA6785">
        <w:rPr>
          <w:rFonts w:ascii="Arial Unicode MS" w:hAnsi="Arial Unicode MS"/>
        </w:rPr>
        <w:t>；</w:t>
      </w:r>
    </w:p>
    <w:p w14:paraId="11358785"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（二）首次在中國銷售的藥品</w:t>
      </w:r>
      <w:r w:rsidR="00EA6785">
        <w:rPr>
          <w:rFonts w:ascii="Arial Unicode MS" w:hAnsi="Arial Unicode MS"/>
        </w:rPr>
        <w:t>；</w:t>
      </w:r>
    </w:p>
    <w:p w14:paraId="4D9CC0F3"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（三）國務院規定的其他藥品。</w:t>
      </w:r>
    </w:p>
    <w:p w14:paraId="11A2F6A2"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前款所列藥品的檢驗費項目和收費標準由國務院財政部門會同國務院價格主管部門核定並公告。檢驗費收繳辦法由國務院財政部門會同國務院藥品監督管理部門制定。</w:t>
      </w:r>
    </w:p>
    <w:p w14:paraId="33DC5BDA" w14:textId="77777777" w:rsidR="005F4768" w:rsidRPr="00CE26FD" w:rsidRDefault="005F4768" w:rsidP="009B3CFC">
      <w:pPr>
        <w:pStyle w:val="2"/>
        <w:rPr>
          <w:color w:val="31849B"/>
        </w:rPr>
      </w:pPr>
      <w:bookmarkStart w:id="220" w:name="b42"/>
      <w:bookmarkEnd w:id="220"/>
      <w:r w:rsidRPr="00CE26FD">
        <w:rPr>
          <w:color w:val="31849B"/>
        </w:rPr>
        <w:t>第</w:t>
      </w:r>
      <w:r w:rsidRPr="00CE26FD">
        <w:rPr>
          <w:color w:val="31849B"/>
        </w:rPr>
        <w:t>42</w:t>
      </w:r>
      <w:r w:rsidRPr="00CE26FD">
        <w:rPr>
          <w:color w:val="31849B"/>
        </w:rPr>
        <w:t>條</w:t>
      </w:r>
    </w:p>
    <w:p w14:paraId="27BC7A1C"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國務院藥品監督管理部門對已經批准生產或者進口的藥品，應當組織調查；對療效不確、不良反應大或者其他原因危害人體健康的藥品，應當撤銷批准文號或者進口藥品註冊證書。</w:t>
      </w:r>
    </w:p>
    <w:p w14:paraId="04A55BB1"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已被撤銷批准文號或者進口藥品註冊證書的藥品，不得生產或者進口、銷售和使用；已經生產或者進口的，由當地藥品監督管理部門監督銷毀或者處理。</w:t>
      </w:r>
    </w:p>
    <w:p w14:paraId="56BB4EC5" w14:textId="77777777" w:rsidR="005F4768" w:rsidRPr="00CE26FD" w:rsidRDefault="005F4768" w:rsidP="009B3CFC">
      <w:pPr>
        <w:pStyle w:val="2"/>
        <w:rPr>
          <w:color w:val="31849B"/>
        </w:rPr>
      </w:pPr>
      <w:bookmarkStart w:id="221" w:name="b43"/>
      <w:bookmarkEnd w:id="221"/>
      <w:r w:rsidRPr="00CE26FD">
        <w:rPr>
          <w:color w:val="31849B"/>
        </w:rPr>
        <w:t>第</w:t>
      </w:r>
      <w:r w:rsidRPr="00CE26FD">
        <w:rPr>
          <w:color w:val="31849B"/>
        </w:rPr>
        <w:t>43</w:t>
      </w:r>
      <w:r w:rsidRPr="00CE26FD">
        <w:rPr>
          <w:color w:val="31849B"/>
        </w:rPr>
        <w:t>條</w:t>
      </w:r>
    </w:p>
    <w:p w14:paraId="6AC9C19E"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國家實行藥品儲備制度。</w:t>
      </w:r>
    </w:p>
    <w:p w14:paraId="5915B35F"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國內發生重大災情、疫情及其他突發事件時，國務院規定的部門可以緊急調用企業藥品。</w:t>
      </w:r>
    </w:p>
    <w:p w14:paraId="308F2FC9" w14:textId="77777777" w:rsidR="005F4768" w:rsidRPr="00CE26FD" w:rsidRDefault="005F4768" w:rsidP="009B3CFC">
      <w:pPr>
        <w:pStyle w:val="2"/>
        <w:rPr>
          <w:color w:val="31849B"/>
        </w:rPr>
      </w:pPr>
      <w:bookmarkStart w:id="222" w:name="b44"/>
      <w:bookmarkEnd w:id="222"/>
      <w:r w:rsidRPr="00CE26FD">
        <w:rPr>
          <w:color w:val="31849B"/>
        </w:rPr>
        <w:t>第</w:t>
      </w:r>
      <w:r w:rsidRPr="00CE26FD">
        <w:rPr>
          <w:color w:val="31849B"/>
        </w:rPr>
        <w:t>44</w:t>
      </w:r>
      <w:r w:rsidRPr="00CE26FD">
        <w:rPr>
          <w:color w:val="31849B"/>
        </w:rPr>
        <w:t>條</w:t>
      </w:r>
    </w:p>
    <w:p w14:paraId="0028F78F"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對國內供應不足的藥品，國務院有權限制或者禁止出口。</w:t>
      </w:r>
    </w:p>
    <w:p w14:paraId="3EADCBA4" w14:textId="77777777" w:rsidR="005F4768" w:rsidRPr="00CE26FD" w:rsidRDefault="005F4768" w:rsidP="009B3CFC">
      <w:pPr>
        <w:pStyle w:val="2"/>
        <w:rPr>
          <w:color w:val="31849B"/>
        </w:rPr>
      </w:pPr>
      <w:bookmarkStart w:id="223" w:name="b45"/>
      <w:bookmarkEnd w:id="223"/>
      <w:r w:rsidRPr="00CE26FD">
        <w:rPr>
          <w:color w:val="31849B"/>
        </w:rPr>
        <w:t>第</w:t>
      </w:r>
      <w:r w:rsidRPr="00CE26FD">
        <w:rPr>
          <w:color w:val="31849B"/>
        </w:rPr>
        <w:t>45</w:t>
      </w:r>
      <w:r w:rsidRPr="00CE26FD">
        <w:rPr>
          <w:color w:val="31849B"/>
        </w:rPr>
        <w:t>條</w:t>
      </w:r>
    </w:p>
    <w:p w14:paraId="2C6A303E"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進口、出口麻醉藥品和國家規定範圍內的精神藥品，必須持有國務院藥品監督管理部門發給的《進口准許證》、《出口准許證》。</w:t>
      </w:r>
    </w:p>
    <w:p w14:paraId="00C97E56" w14:textId="77777777" w:rsidR="005F4768" w:rsidRPr="00CE26FD" w:rsidRDefault="005F4768" w:rsidP="009B3CFC">
      <w:pPr>
        <w:pStyle w:val="2"/>
        <w:rPr>
          <w:color w:val="31849B"/>
        </w:rPr>
      </w:pPr>
      <w:bookmarkStart w:id="224" w:name="b46"/>
      <w:bookmarkEnd w:id="224"/>
      <w:r w:rsidRPr="00CE26FD">
        <w:rPr>
          <w:color w:val="31849B"/>
        </w:rPr>
        <w:t>第</w:t>
      </w:r>
      <w:r w:rsidRPr="00CE26FD">
        <w:rPr>
          <w:color w:val="31849B"/>
        </w:rPr>
        <w:t>46</w:t>
      </w:r>
      <w:r w:rsidRPr="00CE26FD">
        <w:rPr>
          <w:color w:val="31849B"/>
        </w:rPr>
        <w:t>條</w:t>
      </w:r>
    </w:p>
    <w:p w14:paraId="4D006B7A"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新發現和從國外引種的藥材，經國務院藥品監督管理部門審核批准後，方可銷售。</w:t>
      </w:r>
    </w:p>
    <w:p w14:paraId="2428170B" w14:textId="77777777" w:rsidR="005F4768" w:rsidRPr="00CE26FD" w:rsidRDefault="005F4768" w:rsidP="009B3CFC">
      <w:pPr>
        <w:pStyle w:val="2"/>
        <w:rPr>
          <w:color w:val="31849B"/>
        </w:rPr>
      </w:pPr>
      <w:bookmarkStart w:id="225" w:name="b47"/>
      <w:bookmarkEnd w:id="225"/>
      <w:r w:rsidRPr="00CE26FD">
        <w:rPr>
          <w:color w:val="31849B"/>
        </w:rPr>
        <w:t>第</w:t>
      </w:r>
      <w:r w:rsidRPr="00CE26FD">
        <w:rPr>
          <w:color w:val="31849B"/>
        </w:rPr>
        <w:t>47</w:t>
      </w:r>
      <w:r w:rsidRPr="00CE26FD">
        <w:rPr>
          <w:color w:val="31849B"/>
        </w:rPr>
        <w:t>條</w:t>
      </w:r>
    </w:p>
    <w:p w14:paraId="3108B945"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地區性民間習用藥材的管理辦法，由國務院藥品監督管理部門會同國務院中醫藥管理部門制定。</w:t>
      </w:r>
    </w:p>
    <w:p w14:paraId="36B84F5A" w14:textId="77777777" w:rsidR="005F4768" w:rsidRPr="00CE26FD" w:rsidRDefault="005F4768" w:rsidP="009B3CFC">
      <w:pPr>
        <w:pStyle w:val="2"/>
        <w:rPr>
          <w:color w:val="31849B"/>
        </w:rPr>
      </w:pPr>
      <w:bookmarkStart w:id="226" w:name="b48"/>
      <w:bookmarkEnd w:id="226"/>
      <w:r w:rsidRPr="00CE26FD">
        <w:rPr>
          <w:color w:val="31849B"/>
        </w:rPr>
        <w:t>第</w:t>
      </w:r>
      <w:r w:rsidRPr="00CE26FD">
        <w:rPr>
          <w:color w:val="31849B"/>
        </w:rPr>
        <w:t>48</w:t>
      </w:r>
      <w:r w:rsidRPr="00CE26FD">
        <w:rPr>
          <w:color w:val="31849B"/>
        </w:rPr>
        <w:t>條</w:t>
      </w:r>
    </w:p>
    <w:p w14:paraId="57C90DE1"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禁止生產（包括配製，下同）、銷售假藥。</w:t>
      </w:r>
    </w:p>
    <w:p w14:paraId="572656F0"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有下列情形之一的，為假藥：</w:t>
      </w:r>
    </w:p>
    <w:p w14:paraId="74E22C19"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（一）藥品所含成份與國家藥品標準規定的成份不符的</w:t>
      </w:r>
      <w:r w:rsidR="00EA6785">
        <w:rPr>
          <w:rFonts w:ascii="Arial Unicode MS" w:hAnsi="Arial Unicode MS"/>
          <w:color w:val="17365D"/>
        </w:rPr>
        <w:t>；</w:t>
      </w:r>
    </w:p>
    <w:p w14:paraId="23C29F0A"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（二）以非藥品冒充藥品或者以他種藥品冒充此種藥品的。</w:t>
      </w:r>
    </w:p>
    <w:p w14:paraId="7C5C0218"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有下列情形之一的藥品，按假藥論處：</w:t>
      </w:r>
    </w:p>
    <w:p w14:paraId="70C94D26"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（一）國務院藥品監督管理部門規定禁止使用的</w:t>
      </w:r>
      <w:r w:rsidR="00EA6785">
        <w:rPr>
          <w:rFonts w:ascii="Arial Unicode MS" w:hAnsi="Arial Unicode MS"/>
        </w:rPr>
        <w:t>；</w:t>
      </w:r>
    </w:p>
    <w:p w14:paraId="75A1A383"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（二）依照本法必須批准而未經批准生產、進口，或者依照本法必須檢驗而未經檢驗即銷售的</w:t>
      </w:r>
      <w:r w:rsidR="00EA6785">
        <w:rPr>
          <w:rFonts w:ascii="Arial Unicode MS" w:hAnsi="Arial Unicode MS"/>
        </w:rPr>
        <w:t>；</w:t>
      </w:r>
    </w:p>
    <w:p w14:paraId="550ACA68"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（三）變質的</w:t>
      </w:r>
      <w:r w:rsidR="00EA6785">
        <w:rPr>
          <w:rFonts w:ascii="Arial Unicode MS" w:hAnsi="Arial Unicode MS"/>
        </w:rPr>
        <w:t>；</w:t>
      </w:r>
    </w:p>
    <w:p w14:paraId="1A03CE53"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（四）被污染的</w:t>
      </w:r>
      <w:r w:rsidR="00EA6785">
        <w:rPr>
          <w:rFonts w:ascii="Arial Unicode MS" w:hAnsi="Arial Unicode MS"/>
        </w:rPr>
        <w:t>；</w:t>
      </w:r>
    </w:p>
    <w:p w14:paraId="1F0F1820"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（五）使用依照本法必須取得批准文號而未取得批准文號的原料藥生產的</w:t>
      </w:r>
      <w:r w:rsidR="00EA6785">
        <w:rPr>
          <w:rFonts w:ascii="Arial Unicode MS" w:hAnsi="Arial Unicode MS"/>
        </w:rPr>
        <w:t>；</w:t>
      </w:r>
    </w:p>
    <w:p w14:paraId="211D5287"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（六）所標明的適應症或者功能主治超出規定範圍的。</w:t>
      </w:r>
    </w:p>
    <w:p w14:paraId="7CF3C2C8" w14:textId="77777777" w:rsidR="005F4768" w:rsidRPr="00CE26FD" w:rsidRDefault="005F4768" w:rsidP="009B3CFC">
      <w:pPr>
        <w:pStyle w:val="2"/>
        <w:rPr>
          <w:color w:val="31849B"/>
        </w:rPr>
      </w:pPr>
      <w:bookmarkStart w:id="227" w:name="b49"/>
      <w:bookmarkEnd w:id="227"/>
      <w:r w:rsidRPr="00CE26FD">
        <w:rPr>
          <w:color w:val="31849B"/>
        </w:rPr>
        <w:t>第</w:t>
      </w:r>
      <w:r w:rsidRPr="00CE26FD">
        <w:rPr>
          <w:color w:val="31849B"/>
        </w:rPr>
        <w:t>49</w:t>
      </w:r>
      <w:r w:rsidRPr="00CE26FD">
        <w:rPr>
          <w:color w:val="31849B"/>
        </w:rPr>
        <w:t>條</w:t>
      </w:r>
    </w:p>
    <w:p w14:paraId="2E846646"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禁止生產、銷售劣藥。</w:t>
      </w:r>
    </w:p>
    <w:p w14:paraId="28544966"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lastRenderedPageBreak/>
        <w:t xml:space="preserve">　　藥品成份的含量不符合國家藥品標準的，為劣藥。</w:t>
      </w:r>
    </w:p>
    <w:p w14:paraId="449089D9"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有下列情形之一的藥品，按劣藥論處：</w:t>
      </w:r>
    </w:p>
    <w:p w14:paraId="780521B8"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（一）未標明有效期或者更改有效期的</w:t>
      </w:r>
      <w:r w:rsidR="00EA6785">
        <w:rPr>
          <w:rFonts w:ascii="Arial Unicode MS" w:hAnsi="Arial Unicode MS"/>
        </w:rPr>
        <w:t>；</w:t>
      </w:r>
    </w:p>
    <w:p w14:paraId="77EB9284"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（二）不註明或者更改生產批號的</w:t>
      </w:r>
      <w:r w:rsidR="00EA6785">
        <w:rPr>
          <w:rFonts w:ascii="Arial Unicode MS" w:hAnsi="Arial Unicode MS"/>
        </w:rPr>
        <w:t>；</w:t>
      </w:r>
    </w:p>
    <w:p w14:paraId="2360C9C4"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（三）超過有效期的</w:t>
      </w:r>
      <w:r w:rsidR="00EA6785">
        <w:rPr>
          <w:rFonts w:ascii="Arial Unicode MS" w:hAnsi="Arial Unicode MS"/>
        </w:rPr>
        <w:t>；</w:t>
      </w:r>
    </w:p>
    <w:p w14:paraId="532928C3"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（四）直接接觸藥品的包裝材料和容器未經批准的</w:t>
      </w:r>
      <w:r w:rsidR="00EA6785">
        <w:rPr>
          <w:rFonts w:ascii="Arial Unicode MS" w:hAnsi="Arial Unicode MS"/>
        </w:rPr>
        <w:t>；</w:t>
      </w:r>
    </w:p>
    <w:p w14:paraId="6D0DA265"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（五）擅自添加著色劑、防腐劑、香料、矯味劑及輔料的</w:t>
      </w:r>
      <w:r w:rsidR="00EA6785">
        <w:rPr>
          <w:rFonts w:ascii="Arial Unicode MS" w:hAnsi="Arial Unicode MS"/>
        </w:rPr>
        <w:t>；</w:t>
      </w:r>
    </w:p>
    <w:p w14:paraId="3F1BE990"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（六）其他不符合藥品標準規定的。</w:t>
      </w:r>
    </w:p>
    <w:p w14:paraId="2CDC104E" w14:textId="77777777" w:rsidR="005F4768" w:rsidRPr="00CE26FD" w:rsidRDefault="005F4768" w:rsidP="009B3CFC">
      <w:pPr>
        <w:pStyle w:val="2"/>
        <w:rPr>
          <w:color w:val="31849B"/>
        </w:rPr>
      </w:pPr>
      <w:bookmarkStart w:id="228" w:name="b50"/>
      <w:bookmarkEnd w:id="228"/>
      <w:r w:rsidRPr="00CE26FD">
        <w:rPr>
          <w:color w:val="31849B"/>
        </w:rPr>
        <w:t>第</w:t>
      </w:r>
      <w:r w:rsidRPr="00CE26FD">
        <w:rPr>
          <w:color w:val="31849B"/>
        </w:rPr>
        <w:t>50</w:t>
      </w:r>
      <w:r w:rsidRPr="00CE26FD">
        <w:rPr>
          <w:color w:val="31849B"/>
        </w:rPr>
        <w:t>條</w:t>
      </w:r>
    </w:p>
    <w:p w14:paraId="116A55C2"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列入國家藥品標準的藥品名稱為藥品通用名稱。已經作為藥品通用名稱的，該名稱不得作為藥品商標使用。</w:t>
      </w:r>
    </w:p>
    <w:p w14:paraId="3768A9A7" w14:textId="77777777" w:rsidR="005F4768" w:rsidRPr="00CE26FD" w:rsidRDefault="005F4768" w:rsidP="009B3CFC">
      <w:pPr>
        <w:pStyle w:val="2"/>
        <w:rPr>
          <w:color w:val="31849B"/>
        </w:rPr>
      </w:pPr>
      <w:bookmarkStart w:id="229" w:name="b51"/>
      <w:bookmarkEnd w:id="229"/>
      <w:r w:rsidRPr="00CE26FD">
        <w:rPr>
          <w:color w:val="31849B"/>
        </w:rPr>
        <w:t>第</w:t>
      </w:r>
      <w:r w:rsidRPr="00CE26FD">
        <w:rPr>
          <w:color w:val="31849B"/>
        </w:rPr>
        <w:t>51</w:t>
      </w:r>
      <w:r w:rsidRPr="00CE26FD">
        <w:rPr>
          <w:color w:val="31849B"/>
        </w:rPr>
        <w:t>條</w:t>
      </w:r>
    </w:p>
    <w:p w14:paraId="45412BA8" w14:textId="77777777" w:rsidR="005F4768" w:rsidRDefault="005F4768" w:rsidP="005F4768">
      <w:pPr>
        <w:ind w:left="142"/>
        <w:jc w:val="both"/>
        <w:rPr>
          <w:rFonts w:ascii="Arial Unicode MS" w:hAnsi="Arial Unicode MS"/>
        </w:rPr>
      </w:pPr>
      <w:r w:rsidRPr="005F4768">
        <w:rPr>
          <w:rFonts w:ascii="Arial Unicode MS" w:hAnsi="Arial Unicode MS"/>
        </w:rPr>
        <w:t xml:space="preserve">　　藥品生產企業、藥品經營企業和醫療機構直接接觸藥品的工作人員，必須每年進行健康檢查。患有傳染病或者其他可能污染藥品的疾病的，不得從事直接接觸藥品的工作。</w:t>
      </w:r>
    </w:p>
    <w:p w14:paraId="7034AA83" w14:textId="77777777" w:rsidR="005F4768" w:rsidRPr="005F4768" w:rsidRDefault="007E2256" w:rsidP="005F4768">
      <w:pPr>
        <w:ind w:left="142"/>
        <w:jc w:val="both"/>
        <w:rPr>
          <w:rFonts w:ascii="Arial Unicode MS" w:hAnsi="Arial Unicode MS"/>
        </w:rPr>
      </w:pPr>
      <w:r w:rsidRPr="005F4768">
        <w:rPr>
          <w:rFonts w:ascii="Arial Unicode MS" w:hAnsi="Arial Unicode MS"/>
          <w:color w:val="5F5F5F"/>
          <w:sz w:val="18"/>
        </w:rPr>
        <w:t xml:space="preserve">　　　　　　　　　　　　　　　　　　　　　　　　　　　　　　　　　　　　　　　　　　　　　　　　　</w:t>
      </w:r>
      <w:hyperlink w:anchor="b章節索引" w:history="1">
        <w:r w:rsidRPr="007E2256">
          <w:rPr>
            <w:rStyle w:val="a3"/>
            <w:rFonts w:hint="eastAsia"/>
            <w:sz w:val="18"/>
          </w:rPr>
          <w:t>回索引</w:t>
        </w:r>
      </w:hyperlink>
      <w:r w:rsidR="004646F3">
        <w:rPr>
          <w:rFonts w:ascii="Arial Unicode MS" w:hAnsi="Arial Unicode MS" w:hint="eastAsia"/>
          <w:color w:val="5F5F5F"/>
          <w:sz w:val="18"/>
        </w:rPr>
        <w:t>〉〉</w:t>
      </w:r>
    </w:p>
    <w:p w14:paraId="2F7E65AB" w14:textId="77777777" w:rsidR="005F4768" w:rsidRPr="005F4768" w:rsidRDefault="005F4768" w:rsidP="00C45F9E">
      <w:pPr>
        <w:pStyle w:val="1"/>
      </w:pPr>
      <w:bookmarkStart w:id="230" w:name="_第六章__藥品包裝的管理_1"/>
      <w:bookmarkEnd w:id="230"/>
      <w:r w:rsidRPr="005F4768">
        <w:t>第六章　　藥品包裝的管理</w:t>
      </w:r>
    </w:p>
    <w:p w14:paraId="1F0F1130" w14:textId="77777777" w:rsidR="005F4768" w:rsidRPr="00CE26FD" w:rsidRDefault="005F4768" w:rsidP="009B3CFC">
      <w:pPr>
        <w:pStyle w:val="2"/>
        <w:rPr>
          <w:color w:val="31849B"/>
        </w:rPr>
      </w:pPr>
      <w:bookmarkStart w:id="231" w:name="b52"/>
      <w:bookmarkEnd w:id="231"/>
      <w:r w:rsidRPr="00CE26FD">
        <w:rPr>
          <w:color w:val="31849B"/>
        </w:rPr>
        <w:t>第</w:t>
      </w:r>
      <w:r w:rsidRPr="00CE26FD">
        <w:rPr>
          <w:color w:val="31849B"/>
        </w:rPr>
        <w:t>52</w:t>
      </w:r>
      <w:r w:rsidRPr="00CE26FD">
        <w:rPr>
          <w:color w:val="31849B"/>
        </w:rPr>
        <w:t>條</w:t>
      </w:r>
    </w:p>
    <w:p w14:paraId="20131D88"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直接接觸藥品的包裝材料和容器，必須符合藥用要求，符合保障人體健康、安全的標準，並由藥品監督管理部門在審批藥品時一併審批。</w:t>
      </w:r>
    </w:p>
    <w:p w14:paraId="18609BA3"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藥品生產企業不得使用未經批准的直接接觸藥品的包裝材料和容器。</w:t>
      </w:r>
    </w:p>
    <w:p w14:paraId="4D3F7CA7"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對不合格的直接接觸藥品的包裝材料和容器，由藥品監督管理部門責令停止使用。</w:t>
      </w:r>
    </w:p>
    <w:p w14:paraId="179DF49A" w14:textId="77777777" w:rsidR="005F4768" w:rsidRPr="00CE26FD" w:rsidRDefault="005F4768" w:rsidP="009B3CFC">
      <w:pPr>
        <w:pStyle w:val="2"/>
        <w:rPr>
          <w:color w:val="31849B"/>
        </w:rPr>
      </w:pPr>
      <w:bookmarkStart w:id="232" w:name="b53"/>
      <w:bookmarkEnd w:id="232"/>
      <w:r w:rsidRPr="00CE26FD">
        <w:rPr>
          <w:color w:val="31849B"/>
        </w:rPr>
        <w:t>第</w:t>
      </w:r>
      <w:r w:rsidRPr="00CE26FD">
        <w:rPr>
          <w:color w:val="31849B"/>
        </w:rPr>
        <w:t>53</w:t>
      </w:r>
      <w:r w:rsidRPr="00CE26FD">
        <w:rPr>
          <w:color w:val="31849B"/>
        </w:rPr>
        <w:t>條</w:t>
      </w:r>
    </w:p>
    <w:p w14:paraId="21BD7AEF"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藥品包裝必須適合藥品</w:t>
      </w:r>
      <w:r w:rsidR="00FB64B9">
        <w:rPr>
          <w:rFonts w:ascii="Arial Unicode MS" w:hAnsi="Arial Unicode MS"/>
        </w:rPr>
        <w:t>品質</w:t>
      </w:r>
      <w:r w:rsidRPr="005F4768">
        <w:rPr>
          <w:rFonts w:ascii="Arial Unicode MS" w:hAnsi="Arial Unicode MS"/>
        </w:rPr>
        <w:t>的要求，方便儲存、運輸和醫療使用。</w:t>
      </w:r>
    </w:p>
    <w:p w14:paraId="7D21E522"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發運中藥材必須有包裝。在每件包裝上，必須註明品名、產地、日期、調出單位，並附有</w:t>
      </w:r>
      <w:r w:rsidR="00FB64B9">
        <w:rPr>
          <w:rFonts w:ascii="Arial Unicode MS" w:hAnsi="Arial Unicode MS"/>
          <w:color w:val="17365D"/>
        </w:rPr>
        <w:t>品質</w:t>
      </w:r>
      <w:r w:rsidRPr="005F4768">
        <w:rPr>
          <w:rFonts w:ascii="Arial Unicode MS" w:hAnsi="Arial Unicode MS"/>
          <w:color w:val="17365D"/>
        </w:rPr>
        <w:t>合格的標誌。</w:t>
      </w:r>
    </w:p>
    <w:p w14:paraId="1860400A" w14:textId="77777777" w:rsidR="005F4768" w:rsidRPr="00CE26FD" w:rsidRDefault="005F4768" w:rsidP="009B3CFC">
      <w:pPr>
        <w:pStyle w:val="2"/>
        <w:rPr>
          <w:color w:val="31849B"/>
        </w:rPr>
      </w:pPr>
      <w:bookmarkStart w:id="233" w:name="b54"/>
      <w:bookmarkEnd w:id="233"/>
      <w:r w:rsidRPr="00CE26FD">
        <w:rPr>
          <w:color w:val="31849B"/>
        </w:rPr>
        <w:t>第</w:t>
      </w:r>
      <w:r w:rsidRPr="00CE26FD">
        <w:rPr>
          <w:color w:val="31849B"/>
        </w:rPr>
        <w:t>54</w:t>
      </w:r>
      <w:r w:rsidRPr="00CE26FD">
        <w:rPr>
          <w:color w:val="31849B"/>
        </w:rPr>
        <w:t>條</w:t>
      </w:r>
    </w:p>
    <w:p w14:paraId="3F858EAF"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藥品包裝必須按照規定印有或者貼有標簽並附有說明書。</w:t>
      </w:r>
    </w:p>
    <w:p w14:paraId="01BF9B42"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標簽或者說明書上必須註明藥品的通用名稱、成份、規格、生產企業、批准文號、產品批號、生產日期、有效期、適應症或者功能主治、用法、用量、禁忌、不良反應和注意事項。</w:t>
      </w:r>
    </w:p>
    <w:p w14:paraId="2EB3D1A0" w14:textId="77777777" w:rsidR="005F4768" w:rsidRDefault="005F4768" w:rsidP="005F4768">
      <w:pPr>
        <w:ind w:left="142"/>
        <w:jc w:val="both"/>
        <w:rPr>
          <w:rFonts w:ascii="Arial Unicode MS" w:hAnsi="Arial Unicode MS"/>
        </w:rPr>
      </w:pPr>
      <w:r w:rsidRPr="005F4768">
        <w:rPr>
          <w:rFonts w:ascii="Arial Unicode MS" w:hAnsi="Arial Unicode MS"/>
        </w:rPr>
        <w:t xml:space="preserve">　　麻醉藥品、精神藥品、醫療用毒性藥品、放射性藥品、外用藥品和非處方藥的標簽，必須印有規定的標誌。</w:t>
      </w:r>
    </w:p>
    <w:p w14:paraId="437DA5C4" w14:textId="77777777" w:rsidR="005F4768" w:rsidRPr="005F4768" w:rsidRDefault="007E2256" w:rsidP="005F4768">
      <w:pPr>
        <w:ind w:left="142"/>
        <w:jc w:val="both"/>
        <w:rPr>
          <w:rFonts w:ascii="Arial Unicode MS" w:hAnsi="Arial Unicode MS"/>
        </w:rPr>
      </w:pPr>
      <w:r w:rsidRPr="005F4768">
        <w:rPr>
          <w:rFonts w:ascii="Arial Unicode MS" w:hAnsi="Arial Unicode MS"/>
          <w:color w:val="5F5F5F"/>
          <w:sz w:val="18"/>
        </w:rPr>
        <w:t xml:space="preserve">　　　　　　　　　　　　　　　　　　　　　　　　　　　　　　　　　　　　　　　　　　　　　　　　　</w:t>
      </w:r>
      <w:hyperlink w:anchor="b章節索引" w:history="1">
        <w:r w:rsidRPr="007E2256">
          <w:rPr>
            <w:rStyle w:val="a3"/>
            <w:rFonts w:hint="eastAsia"/>
            <w:sz w:val="18"/>
          </w:rPr>
          <w:t>回索引</w:t>
        </w:r>
      </w:hyperlink>
      <w:r w:rsidR="004646F3">
        <w:rPr>
          <w:rFonts w:ascii="Arial Unicode MS" w:hAnsi="Arial Unicode MS" w:hint="eastAsia"/>
          <w:color w:val="5F5F5F"/>
          <w:sz w:val="18"/>
        </w:rPr>
        <w:t>〉〉</w:t>
      </w:r>
    </w:p>
    <w:p w14:paraId="464D3B5A" w14:textId="77777777" w:rsidR="005F4768" w:rsidRPr="005F4768" w:rsidRDefault="005F4768" w:rsidP="00C45F9E">
      <w:pPr>
        <w:pStyle w:val="1"/>
      </w:pPr>
      <w:bookmarkStart w:id="234" w:name="_第七章__藥品價格和廣告的管理_1"/>
      <w:bookmarkEnd w:id="234"/>
      <w:r w:rsidRPr="005F4768">
        <w:t>第七章　　藥品價格和廣告的管理</w:t>
      </w:r>
    </w:p>
    <w:p w14:paraId="1BEABBCC" w14:textId="77777777" w:rsidR="005F4768" w:rsidRPr="00CE26FD" w:rsidRDefault="005F4768" w:rsidP="009B3CFC">
      <w:pPr>
        <w:pStyle w:val="2"/>
        <w:rPr>
          <w:color w:val="31849B"/>
        </w:rPr>
      </w:pPr>
      <w:bookmarkStart w:id="235" w:name="b55"/>
      <w:bookmarkEnd w:id="235"/>
      <w:r w:rsidRPr="00CE26FD">
        <w:rPr>
          <w:color w:val="31849B"/>
        </w:rPr>
        <w:t>第</w:t>
      </w:r>
      <w:r w:rsidRPr="00CE26FD">
        <w:rPr>
          <w:color w:val="31849B"/>
        </w:rPr>
        <w:t>55</w:t>
      </w:r>
      <w:r w:rsidRPr="00CE26FD">
        <w:rPr>
          <w:color w:val="31849B"/>
        </w:rPr>
        <w:t>條</w:t>
      </w:r>
    </w:p>
    <w:p w14:paraId="17333B42"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依法實行市場調節價的藥品，藥品的生產企業、經營企業和醫療機構應當按照公平、合理和誠實信用、質價相符的原則制定價格，為用藥者提供價格合理的藥品。</w:t>
      </w:r>
    </w:p>
    <w:p w14:paraId="237504A8"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lastRenderedPageBreak/>
        <w:t xml:space="preserve">　　藥品的生產企業、經營企業和醫療機構應當遵守國務院價格主管部門關於藥價管理的規定，制定和標明藥品零售價格，禁止暴利和損害用藥者利益的價格欺詐行為。</w:t>
      </w:r>
    </w:p>
    <w:p w14:paraId="5B4064EA" w14:textId="77777777" w:rsidR="005F4768" w:rsidRPr="00CE26FD" w:rsidRDefault="005F4768" w:rsidP="009B3CFC">
      <w:pPr>
        <w:pStyle w:val="2"/>
        <w:rPr>
          <w:color w:val="31849B"/>
        </w:rPr>
      </w:pPr>
      <w:bookmarkStart w:id="236" w:name="b56"/>
      <w:bookmarkEnd w:id="236"/>
      <w:r w:rsidRPr="00CE26FD">
        <w:rPr>
          <w:color w:val="31849B"/>
        </w:rPr>
        <w:t>第</w:t>
      </w:r>
      <w:r w:rsidRPr="00CE26FD">
        <w:rPr>
          <w:color w:val="31849B"/>
        </w:rPr>
        <w:t>56</w:t>
      </w:r>
      <w:r w:rsidRPr="00CE26FD">
        <w:rPr>
          <w:color w:val="31849B"/>
        </w:rPr>
        <w:t>條</w:t>
      </w:r>
    </w:p>
    <w:p w14:paraId="506C5493"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藥品的生產企業、經營企業、醫療機構應當依法向政府價格主管部門提供其藥品的實際購銷價格和購銷數量等資料。</w:t>
      </w:r>
    </w:p>
    <w:p w14:paraId="66F576FF" w14:textId="77777777" w:rsidR="005F4768" w:rsidRPr="00CE26FD" w:rsidRDefault="005F4768" w:rsidP="009B3CFC">
      <w:pPr>
        <w:pStyle w:val="2"/>
        <w:rPr>
          <w:color w:val="31849B"/>
        </w:rPr>
      </w:pPr>
      <w:bookmarkStart w:id="237" w:name="b57"/>
      <w:bookmarkEnd w:id="237"/>
      <w:r w:rsidRPr="00CE26FD">
        <w:rPr>
          <w:color w:val="31849B"/>
        </w:rPr>
        <w:t>第</w:t>
      </w:r>
      <w:r w:rsidRPr="00CE26FD">
        <w:rPr>
          <w:color w:val="31849B"/>
        </w:rPr>
        <w:t>57</w:t>
      </w:r>
      <w:r w:rsidRPr="00CE26FD">
        <w:rPr>
          <w:color w:val="31849B"/>
        </w:rPr>
        <w:t>條</w:t>
      </w:r>
    </w:p>
    <w:p w14:paraId="71E30E8B"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醫療機構應當向患者提供所用藥品的價格清單；醫療保險定點醫療機構還應當按照規定的辦法如實公布其常用藥品的價格，加強合理用藥的管理。具體辦法由國務院衛生行政部門規定。</w:t>
      </w:r>
    </w:p>
    <w:p w14:paraId="2EB1D8A4" w14:textId="77777777" w:rsidR="005F4768" w:rsidRPr="00CE26FD" w:rsidRDefault="005F4768" w:rsidP="009B3CFC">
      <w:pPr>
        <w:pStyle w:val="2"/>
        <w:rPr>
          <w:color w:val="31849B"/>
        </w:rPr>
      </w:pPr>
      <w:bookmarkStart w:id="238" w:name="b58"/>
      <w:bookmarkEnd w:id="238"/>
      <w:r w:rsidRPr="00CE26FD">
        <w:rPr>
          <w:color w:val="31849B"/>
        </w:rPr>
        <w:t>第</w:t>
      </w:r>
      <w:r w:rsidRPr="00CE26FD">
        <w:rPr>
          <w:color w:val="31849B"/>
        </w:rPr>
        <w:t>58</w:t>
      </w:r>
      <w:r w:rsidRPr="00CE26FD">
        <w:rPr>
          <w:color w:val="31849B"/>
        </w:rPr>
        <w:t>條</w:t>
      </w:r>
    </w:p>
    <w:p w14:paraId="77D0E603"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禁止藥品的生產企業、經營企業和醫療機構在藥品購銷中帳外暗中給予、收受回扣或者其他利益。</w:t>
      </w:r>
    </w:p>
    <w:p w14:paraId="24150A83"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禁止藥品的生產企業、經營企業或者其代理人以任何名義給予使用其藥品的醫療機構的負責人、藥品採購人員、醫師等有關人員以財物或者其他利益。禁止醫療機構的負責人、藥品採購人員、醫師等有關人員以任何名義收受藥品的生產企業、經營企業或者其代理人給予的財物或者其他利益。</w:t>
      </w:r>
    </w:p>
    <w:p w14:paraId="5640FC29" w14:textId="77777777" w:rsidR="005F4768" w:rsidRPr="00CE26FD" w:rsidRDefault="005F4768" w:rsidP="009B3CFC">
      <w:pPr>
        <w:pStyle w:val="2"/>
        <w:rPr>
          <w:color w:val="31849B"/>
        </w:rPr>
      </w:pPr>
      <w:bookmarkStart w:id="239" w:name="b59"/>
      <w:bookmarkEnd w:id="239"/>
      <w:r w:rsidRPr="00CE26FD">
        <w:rPr>
          <w:color w:val="31849B"/>
        </w:rPr>
        <w:t>第</w:t>
      </w:r>
      <w:r w:rsidRPr="00CE26FD">
        <w:rPr>
          <w:color w:val="31849B"/>
        </w:rPr>
        <w:t>59</w:t>
      </w:r>
      <w:r w:rsidRPr="00CE26FD">
        <w:rPr>
          <w:color w:val="31849B"/>
        </w:rPr>
        <w:t>條</w:t>
      </w:r>
    </w:p>
    <w:p w14:paraId="1616900E"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藥品廣告須經企業所在地省、自治區、直轄市人民政府藥品監督管理部門批准，並發給藥品廣告批准文號；未取得藥品廣告批准文號的，不得發布。</w:t>
      </w:r>
    </w:p>
    <w:p w14:paraId="7AA136C9"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處方藥可以在國務院衛生行政部門和國務院藥品監督管理部門共同指定的醫學、藥學專業刊物上介紹，但不得在大眾傳播媒介發布廣告或者以其他方式進行以公眾為對象的廣告宣傳。</w:t>
      </w:r>
    </w:p>
    <w:p w14:paraId="15BFA4B9" w14:textId="77777777" w:rsidR="005F4768" w:rsidRPr="00CE26FD" w:rsidRDefault="005F4768" w:rsidP="009B3CFC">
      <w:pPr>
        <w:pStyle w:val="2"/>
        <w:rPr>
          <w:color w:val="31849B"/>
        </w:rPr>
      </w:pPr>
      <w:bookmarkStart w:id="240" w:name="b60"/>
      <w:bookmarkEnd w:id="240"/>
      <w:r w:rsidRPr="00CE26FD">
        <w:rPr>
          <w:color w:val="31849B"/>
        </w:rPr>
        <w:t>第</w:t>
      </w:r>
      <w:r w:rsidRPr="00CE26FD">
        <w:rPr>
          <w:color w:val="31849B"/>
        </w:rPr>
        <w:t>60</w:t>
      </w:r>
      <w:r w:rsidRPr="00CE26FD">
        <w:rPr>
          <w:color w:val="31849B"/>
        </w:rPr>
        <w:t>條</w:t>
      </w:r>
    </w:p>
    <w:p w14:paraId="741F0FAA"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藥品廣告的內容必須真實、合法，以國務院藥品監督管理部門批准的說明書為准，不得含有虛假的內容。</w:t>
      </w:r>
    </w:p>
    <w:p w14:paraId="66A8F161"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藥品廣告不得含有不科學的表示功效的斷言或者保證；不得利用國家機關、醫藥科研單位、學術機構或者專家、學者、醫師、患者的名義和形象作證明。</w:t>
      </w:r>
    </w:p>
    <w:p w14:paraId="7A41038E"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非藥品廣告不得有涉及藥品的宣傳。</w:t>
      </w:r>
    </w:p>
    <w:p w14:paraId="2B325F50" w14:textId="77777777" w:rsidR="005F4768" w:rsidRPr="00CE26FD" w:rsidRDefault="005F4768" w:rsidP="009B3CFC">
      <w:pPr>
        <w:pStyle w:val="2"/>
        <w:rPr>
          <w:color w:val="31849B"/>
        </w:rPr>
      </w:pPr>
      <w:bookmarkStart w:id="241" w:name="b61"/>
      <w:bookmarkEnd w:id="241"/>
      <w:r w:rsidRPr="00CE26FD">
        <w:rPr>
          <w:color w:val="31849B"/>
        </w:rPr>
        <w:t>第</w:t>
      </w:r>
      <w:r w:rsidRPr="00CE26FD">
        <w:rPr>
          <w:color w:val="31849B"/>
        </w:rPr>
        <w:t>61</w:t>
      </w:r>
      <w:r w:rsidRPr="00CE26FD">
        <w:rPr>
          <w:color w:val="31849B"/>
        </w:rPr>
        <w:t>條</w:t>
      </w:r>
    </w:p>
    <w:p w14:paraId="467F5C4D"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省、自治區、直轄市人民政府藥品監督管理部門應當對其批准的藥品廣告進行檢查，對於違反本法和</w:t>
      </w:r>
      <w:r w:rsidR="000E08F0" w:rsidRPr="005F4768">
        <w:rPr>
          <w:rFonts w:ascii="Arial Unicode MS" w:hAnsi="Arial Unicode MS"/>
        </w:rPr>
        <w:t>《</w:t>
      </w:r>
      <w:hyperlink r:id="rId22" w:history="1">
        <w:r w:rsidR="000E08F0" w:rsidRPr="00EA6785">
          <w:rPr>
            <w:rStyle w:val="a3"/>
            <w:rFonts w:ascii="Arial Unicode MS" w:hAnsi="Arial Unicode MS"/>
          </w:rPr>
          <w:t>中華人民共和國廣告法</w:t>
        </w:r>
      </w:hyperlink>
      <w:r w:rsidR="000E08F0" w:rsidRPr="005F4768">
        <w:rPr>
          <w:rFonts w:ascii="Arial Unicode MS" w:hAnsi="Arial Unicode MS"/>
        </w:rPr>
        <w:t>》</w:t>
      </w:r>
      <w:r w:rsidRPr="005F4768">
        <w:rPr>
          <w:rFonts w:ascii="Arial Unicode MS" w:hAnsi="Arial Unicode MS"/>
        </w:rPr>
        <w:t>的廣告，應當向廣告監督管理機關通報並提出處理建議，廣告監督管理機關應當依法作出處理。</w:t>
      </w:r>
    </w:p>
    <w:p w14:paraId="1F04C074" w14:textId="77777777" w:rsidR="005F4768" w:rsidRPr="00CE26FD" w:rsidRDefault="005F4768" w:rsidP="009B3CFC">
      <w:pPr>
        <w:pStyle w:val="2"/>
        <w:rPr>
          <w:color w:val="31849B"/>
        </w:rPr>
      </w:pPr>
      <w:bookmarkStart w:id="242" w:name="b62"/>
      <w:bookmarkEnd w:id="242"/>
      <w:r w:rsidRPr="00CE26FD">
        <w:rPr>
          <w:color w:val="31849B"/>
        </w:rPr>
        <w:t>第</w:t>
      </w:r>
      <w:r w:rsidRPr="00CE26FD">
        <w:rPr>
          <w:color w:val="31849B"/>
        </w:rPr>
        <w:t>62</w:t>
      </w:r>
      <w:r w:rsidRPr="00CE26FD">
        <w:rPr>
          <w:color w:val="31849B"/>
        </w:rPr>
        <w:t>條</w:t>
      </w:r>
    </w:p>
    <w:p w14:paraId="1457EAC0" w14:textId="77777777" w:rsidR="005F4768" w:rsidRDefault="005F4768" w:rsidP="005F4768">
      <w:pPr>
        <w:ind w:left="142"/>
        <w:jc w:val="both"/>
        <w:rPr>
          <w:rFonts w:ascii="Arial Unicode MS" w:hAnsi="Arial Unicode MS"/>
        </w:rPr>
      </w:pPr>
      <w:r w:rsidRPr="005F4768">
        <w:rPr>
          <w:rFonts w:ascii="Arial Unicode MS" w:hAnsi="Arial Unicode MS"/>
        </w:rPr>
        <w:t xml:space="preserve">　　藥品價格和廣告，本法未規定的，適用《</w:t>
      </w:r>
      <w:hyperlink r:id="rId23" w:history="1">
        <w:r w:rsidRPr="00EA6785">
          <w:rPr>
            <w:rStyle w:val="a3"/>
            <w:rFonts w:ascii="Arial Unicode MS" w:hAnsi="Arial Unicode MS"/>
          </w:rPr>
          <w:t>中華人民共和國價格法</w:t>
        </w:r>
      </w:hyperlink>
      <w:r w:rsidRPr="005F4768">
        <w:rPr>
          <w:rFonts w:ascii="Arial Unicode MS" w:hAnsi="Arial Unicode MS"/>
        </w:rPr>
        <w:t>》、《</w:t>
      </w:r>
      <w:hyperlink r:id="rId24" w:history="1">
        <w:r w:rsidRPr="00EA6785">
          <w:rPr>
            <w:rStyle w:val="a3"/>
            <w:rFonts w:ascii="Arial Unicode MS" w:hAnsi="Arial Unicode MS"/>
          </w:rPr>
          <w:t>中華人民共和國廣告法</w:t>
        </w:r>
      </w:hyperlink>
      <w:r w:rsidRPr="005F4768">
        <w:rPr>
          <w:rFonts w:ascii="Arial Unicode MS" w:hAnsi="Arial Unicode MS"/>
        </w:rPr>
        <w:t>》的規定。</w:t>
      </w:r>
    </w:p>
    <w:p w14:paraId="0BD57B9B" w14:textId="77777777" w:rsidR="005F4768" w:rsidRPr="005F4768" w:rsidRDefault="007E2256" w:rsidP="005F4768">
      <w:pPr>
        <w:ind w:left="142"/>
        <w:jc w:val="both"/>
        <w:rPr>
          <w:rFonts w:ascii="Arial Unicode MS" w:hAnsi="Arial Unicode MS"/>
        </w:rPr>
      </w:pPr>
      <w:r w:rsidRPr="005F4768">
        <w:rPr>
          <w:rFonts w:ascii="Arial Unicode MS" w:hAnsi="Arial Unicode MS"/>
          <w:color w:val="5F5F5F"/>
          <w:sz w:val="18"/>
        </w:rPr>
        <w:t xml:space="preserve">　　　　　　　　　　　　　　　　　　　　　　　　　　　　　　　　　　　　　　　　　　　　　　　　　</w:t>
      </w:r>
      <w:hyperlink w:anchor="b章節索引" w:history="1">
        <w:r w:rsidRPr="007E2256">
          <w:rPr>
            <w:rStyle w:val="a3"/>
            <w:rFonts w:hint="eastAsia"/>
            <w:sz w:val="18"/>
          </w:rPr>
          <w:t>回索引</w:t>
        </w:r>
      </w:hyperlink>
      <w:r w:rsidR="004646F3">
        <w:rPr>
          <w:rFonts w:ascii="Arial Unicode MS" w:hAnsi="Arial Unicode MS" w:hint="eastAsia"/>
          <w:color w:val="5F5F5F"/>
          <w:sz w:val="18"/>
        </w:rPr>
        <w:t>〉〉</w:t>
      </w:r>
    </w:p>
    <w:p w14:paraId="17F39119" w14:textId="77777777" w:rsidR="005F4768" w:rsidRPr="005F4768" w:rsidRDefault="005F4768" w:rsidP="00C45F9E">
      <w:pPr>
        <w:pStyle w:val="1"/>
      </w:pPr>
      <w:bookmarkStart w:id="243" w:name="_第八章__藥品監督"/>
      <w:bookmarkEnd w:id="243"/>
      <w:r w:rsidRPr="005F4768">
        <w:t>第八章　　藥品監督</w:t>
      </w:r>
    </w:p>
    <w:p w14:paraId="761230DD" w14:textId="77777777" w:rsidR="005F4768" w:rsidRPr="00CE26FD" w:rsidRDefault="005F4768" w:rsidP="009B3CFC">
      <w:pPr>
        <w:pStyle w:val="2"/>
        <w:rPr>
          <w:color w:val="31849B"/>
        </w:rPr>
      </w:pPr>
      <w:bookmarkStart w:id="244" w:name="b63"/>
      <w:bookmarkEnd w:id="244"/>
      <w:r w:rsidRPr="00CE26FD">
        <w:rPr>
          <w:color w:val="31849B"/>
        </w:rPr>
        <w:t>第</w:t>
      </w:r>
      <w:r w:rsidRPr="00CE26FD">
        <w:rPr>
          <w:color w:val="31849B"/>
        </w:rPr>
        <w:t>63</w:t>
      </w:r>
      <w:r w:rsidRPr="00CE26FD">
        <w:rPr>
          <w:color w:val="31849B"/>
        </w:rPr>
        <w:t>條</w:t>
      </w:r>
    </w:p>
    <w:p w14:paraId="32E984BF"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藥品監督管理部門有權按照法律、行政法規的規定對報經其審批的藥品研製和藥品的生產、經營以及醫療機構使用藥品的事項進行監督檢查，有關單位和個人不得拒絕和隱瞞。</w:t>
      </w:r>
    </w:p>
    <w:p w14:paraId="439673F8"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藥品監督管理部門進行監督檢查時，必須出示證明文件，對監督檢查中知悉的被檢查人的技術秘密和業務秘密應當保密。</w:t>
      </w:r>
    </w:p>
    <w:p w14:paraId="7DEBD019" w14:textId="77777777" w:rsidR="005F4768" w:rsidRPr="00CE26FD" w:rsidRDefault="005F4768" w:rsidP="009B3CFC">
      <w:pPr>
        <w:pStyle w:val="2"/>
        <w:rPr>
          <w:color w:val="31849B"/>
        </w:rPr>
      </w:pPr>
      <w:bookmarkStart w:id="245" w:name="b64"/>
      <w:bookmarkEnd w:id="245"/>
      <w:r w:rsidRPr="00CE26FD">
        <w:rPr>
          <w:color w:val="31849B"/>
        </w:rPr>
        <w:lastRenderedPageBreak/>
        <w:t>第</w:t>
      </w:r>
      <w:r w:rsidRPr="00CE26FD">
        <w:rPr>
          <w:color w:val="31849B"/>
        </w:rPr>
        <w:t>64</w:t>
      </w:r>
      <w:r w:rsidRPr="00CE26FD">
        <w:rPr>
          <w:color w:val="31849B"/>
        </w:rPr>
        <w:t>條</w:t>
      </w:r>
    </w:p>
    <w:p w14:paraId="5A9B5B92"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藥品監督管理部門根據監督檢查的需要，可以對藥品</w:t>
      </w:r>
      <w:r w:rsidR="00FB64B9">
        <w:rPr>
          <w:rFonts w:ascii="Arial Unicode MS" w:hAnsi="Arial Unicode MS"/>
        </w:rPr>
        <w:t>品質</w:t>
      </w:r>
      <w:r w:rsidRPr="005F4768">
        <w:rPr>
          <w:rFonts w:ascii="Arial Unicode MS" w:hAnsi="Arial Unicode MS"/>
        </w:rPr>
        <w:t>進行抽查檢驗。抽查檢驗應當按照規定抽樣，並不得收取任何費用。所需費用按照國務院規定列支。</w:t>
      </w:r>
    </w:p>
    <w:p w14:paraId="1514E00F"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藥品監督管理部門對有證據證明可能危害人體健康的藥品及其有關材料可以採取查封、扣押的行政強制措施，並在七日內作出行政處理決定；藥品需要檢驗的，必須自檢驗報告書發出之日起十五日內作出行政處理決定。</w:t>
      </w:r>
    </w:p>
    <w:p w14:paraId="5CE46821" w14:textId="77777777" w:rsidR="005F4768" w:rsidRPr="00CE26FD" w:rsidRDefault="005F4768" w:rsidP="009B3CFC">
      <w:pPr>
        <w:pStyle w:val="2"/>
        <w:rPr>
          <w:color w:val="31849B"/>
        </w:rPr>
      </w:pPr>
      <w:bookmarkStart w:id="246" w:name="b65"/>
      <w:bookmarkEnd w:id="246"/>
      <w:r w:rsidRPr="00CE26FD">
        <w:rPr>
          <w:color w:val="31849B"/>
        </w:rPr>
        <w:t>第</w:t>
      </w:r>
      <w:r w:rsidRPr="00CE26FD">
        <w:rPr>
          <w:color w:val="31849B"/>
        </w:rPr>
        <w:t>65</w:t>
      </w:r>
      <w:r w:rsidRPr="00CE26FD">
        <w:rPr>
          <w:color w:val="31849B"/>
        </w:rPr>
        <w:t>條</w:t>
      </w:r>
    </w:p>
    <w:p w14:paraId="417B9B2C"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國務院和省、自治區、直轄市人民政府的藥品監督管理部門應當定期公告藥品</w:t>
      </w:r>
      <w:r w:rsidR="00FB64B9">
        <w:rPr>
          <w:rFonts w:ascii="Arial Unicode MS" w:hAnsi="Arial Unicode MS"/>
        </w:rPr>
        <w:t>品質</w:t>
      </w:r>
      <w:r w:rsidRPr="005F4768">
        <w:rPr>
          <w:rFonts w:ascii="Arial Unicode MS" w:hAnsi="Arial Unicode MS"/>
        </w:rPr>
        <w:t>抽查檢驗的結果；公告不當的，必須在原公告範圍內予以更正。</w:t>
      </w:r>
    </w:p>
    <w:p w14:paraId="3DFCB104" w14:textId="77777777" w:rsidR="005F4768" w:rsidRPr="00CE26FD" w:rsidRDefault="005F4768" w:rsidP="009B3CFC">
      <w:pPr>
        <w:pStyle w:val="2"/>
        <w:rPr>
          <w:color w:val="31849B"/>
        </w:rPr>
      </w:pPr>
      <w:bookmarkStart w:id="247" w:name="b66"/>
      <w:bookmarkEnd w:id="247"/>
      <w:r w:rsidRPr="00CE26FD">
        <w:rPr>
          <w:color w:val="31849B"/>
        </w:rPr>
        <w:t>第</w:t>
      </w:r>
      <w:r w:rsidRPr="00CE26FD">
        <w:rPr>
          <w:color w:val="31849B"/>
        </w:rPr>
        <w:t>66</w:t>
      </w:r>
      <w:r w:rsidRPr="00CE26FD">
        <w:rPr>
          <w:color w:val="31849B"/>
        </w:rPr>
        <w:t>條</w:t>
      </w:r>
    </w:p>
    <w:p w14:paraId="221FAB9D"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當事人對藥品檢驗機構的檢驗結果有異議的，可以自收到藥品檢驗結果之日起七日內向原藥品檢驗機構或者上一級藥品監督管理部門設置或者確定的藥品檢驗機構申請複驗，也可以直接向國務院藥品監督管理部門設置或者確定的藥品檢驗機構申請複驗。受理複驗的藥品檢驗機構必須在國務院藥品監督管理部門規定的時間內作出複驗結論。</w:t>
      </w:r>
    </w:p>
    <w:p w14:paraId="3407729D" w14:textId="77777777" w:rsidR="005F4768" w:rsidRPr="00CE26FD" w:rsidRDefault="005F4768" w:rsidP="009B3CFC">
      <w:pPr>
        <w:pStyle w:val="2"/>
        <w:rPr>
          <w:color w:val="31849B"/>
        </w:rPr>
      </w:pPr>
      <w:bookmarkStart w:id="248" w:name="b67"/>
      <w:bookmarkEnd w:id="248"/>
      <w:r w:rsidRPr="00CE26FD">
        <w:rPr>
          <w:color w:val="31849B"/>
        </w:rPr>
        <w:t>第</w:t>
      </w:r>
      <w:r w:rsidRPr="00CE26FD">
        <w:rPr>
          <w:color w:val="31849B"/>
        </w:rPr>
        <w:t>67</w:t>
      </w:r>
      <w:r w:rsidRPr="00CE26FD">
        <w:rPr>
          <w:color w:val="31849B"/>
        </w:rPr>
        <w:t>條</w:t>
      </w:r>
    </w:p>
    <w:p w14:paraId="1CC4BCF1"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藥品監督管理部門應當按照規定，依據《藥品生產</w:t>
      </w:r>
      <w:r w:rsidR="00FB64B9">
        <w:rPr>
          <w:rFonts w:ascii="Arial Unicode MS" w:hAnsi="Arial Unicode MS"/>
        </w:rPr>
        <w:t>品質</w:t>
      </w:r>
      <w:r w:rsidRPr="005F4768">
        <w:rPr>
          <w:rFonts w:ascii="Arial Unicode MS" w:hAnsi="Arial Unicode MS"/>
        </w:rPr>
        <w:t>管理規範》、《藥品經營</w:t>
      </w:r>
      <w:r w:rsidR="00FB64B9">
        <w:rPr>
          <w:rFonts w:ascii="Arial Unicode MS" w:hAnsi="Arial Unicode MS"/>
        </w:rPr>
        <w:t>品質</w:t>
      </w:r>
      <w:r w:rsidRPr="005F4768">
        <w:rPr>
          <w:rFonts w:ascii="Arial Unicode MS" w:hAnsi="Arial Unicode MS"/>
        </w:rPr>
        <w:t>管理規範》，對經其認證合格的藥品生產企業、藥品經營企業進行認證後的跟蹤檢查。</w:t>
      </w:r>
    </w:p>
    <w:p w14:paraId="42911D1A" w14:textId="77777777" w:rsidR="005F4768" w:rsidRPr="00CE26FD" w:rsidRDefault="005F4768" w:rsidP="009B3CFC">
      <w:pPr>
        <w:pStyle w:val="2"/>
        <w:rPr>
          <w:color w:val="31849B"/>
        </w:rPr>
      </w:pPr>
      <w:bookmarkStart w:id="249" w:name="b68"/>
      <w:bookmarkEnd w:id="249"/>
      <w:r w:rsidRPr="00CE26FD">
        <w:rPr>
          <w:color w:val="31849B"/>
        </w:rPr>
        <w:t>第</w:t>
      </w:r>
      <w:r w:rsidRPr="00CE26FD">
        <w:rPr>
          <w:color w:val="31849B"/>
        </w:rPr>
        <w:t>68</w:t>
      </w:r>
      <w:r w:rsidRPr="00CE26FD">
        <w:rPr>
          <w:color w:val="31849B"/>
        </w:rPr>
        <w:t>條</w:t>
      </w:r>
    </w:p>
    <w:p w14:paraId="54164716"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地方人民政府和藥品監督管理部門不得以要求實施藥品檢驗、審批等手段限制或者排斥非本地區藥品生產企業依照本法規定生產的藥品進入本地區。</w:t>
      </w:r>
    </w:p>
    <w:p w14:paraId="75B1EC42" w14:textId="77777777" w:rsidR="005F4768" w:rsidRPr="00CE26FD" w:rsidRDefault="005F4768" w:rsidP="009B3CFC">
      <w:pPr>
        <w:pStyle w:val="2"/>
        <w:rPr>
          <w:color w:val="31849B"/>
        </w:rPr>
      </w:pPr>
      <w:bookmarkStart w:id="250" w:name="b69"/>
      <w:bookmarkEnd w:id="250"/>
      <w:r w:rsidRPr="00CE26FD">
        <w:rPr>
          <w:color w:val="31849B"/>
        </w:rPr>
        <w:t>第</w:t>
      </w:r>
      <w:r w:rsidRPr="00CE26FD">
        <w:rPr>
          <w:color w:val="31849B"/>
        </w:rPr>
        <w:t>69</w:t>
      </w:r>
      <w:r w:rsidRPr="00CE26FD">
        <w:rPr>
          <w:color w:val="31849B"/>
        </w:rPr>
        <w:t>條</w:t>
      </w:r>
    </w:p>
    <w:p w14:paraId="45C194F1"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藥品監督管理部門及其設置的藥品檢驗機構和確定的專業從事藥品檢驗的機構不得參與藥品生產經營活動，不得以其名義推薦或者監製、監銷藥品。</w:t>
      </w:r>
    </w:p>
    <w:p w14:paraId="2E7BA9DC"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藥品監督管理部門及其設置的藥品檢驗機構和確定的專業從事藥品檢驗的機構的工作人員不得參與藥品生產經營活動。</w:t>
      </w:r>
    </w:p>
    <w:p w14:paraId="59301B43" w14:textId="77777777" w:rsidR="005F4768" w:rsidRPr="00CE26FD" w:rsidRDefault="005F4768" w:rsidP="009B3CFC">
      <w:pPr>
        <w:pStyle w:val="2"/>
        <w:rPr>
          <w:color w:val="31849B"/>
        </w:rPr>
      </w:pPr>
      <w:bookmarkStart w:id="251" w:name="b70"/>
      <w:bookmarkEnd w:id="251"/>
      <w:r w:rsidRPr="00CE26FD">
        <w:rPr>
          <w:color w:val="31849B"/>
        </w:rPr>
        <w:t>第</w:t>
      </w:r>
      <w:r w:rsidRPr="00CE26FD">
        <w:rPr>
          <w:color w:val="31849B"/>
        </w:rPr>
        <w:t>70</w:t>
      </w:r>
      <w:r w:rsidRPr="00CE26FD">
        <w:rPr>
          <w:color w:val="31849B"/>
        </w:rPr>
        <w:t>條</w:t>
      </w:r>
    </w:p>
    <w:p w14:paraId="2592B7FA"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國家實行藥品不良反應報告制度。藥品生產企業、藥品經營企業和醫療機構必須經常考察本單位所生產、經營、使用的藥品</w:t>
      </w:r>
      <w:r w:rsidR="00FB64B9">
        <w:rPr>
          <w:rFonts w:ascii="Arial Unicode MS" w:hAnsi="Arial Unicode MS"/>
        </w:rPr>
        <w:t>品質</w:t>
      </w:r>
      <w:r w:rsidRPr="005F4768">
        <w:rPr>
          <w:rFonts w:ascii="Arial Unicode MS" w:hAnsi="Arial Unicode MS"/>
        </w:rPr>
        <w:t>、療效和反應。發現可能與用藥有關的嚴重不良反應，必須及時向當地省、自治區、直轄市人民政府藥品監督管理部門和衛生行政部門報告。具體辦法由國務院藥品監督管理部門會同國務院衛生行政部門制定。</w:t>
      </w:r>
    </w:p>
    <w:p w14:paraId="08A8B51C"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對已確認發生嚴重不良反應的藥品，國務院或者省、自治區、直轄市人民政府的藥品監督管理部門可以採取停止生產、銷售、使用的緊急控制措施，並應當在五日內組織鑒定，自鑒定結論作出之日起十五日內依法作出行政處理決定。</w:t>
      </w:r>
    </w:p>
    <w:p w14:paraId="4B38AAFE" w14:textId="77777777" w:rsidR="005F4768" w:rsidRPr="00CE26FD" w:rsidRDefault="005F4768" w:rsidP="009B3CFC">
      <w:pPr>
        <w:pStyle w:val="2"/>
        <w:rPr>
          <w:color w:val="31849B"/>
        </w:rPr>
      </w:pPr>
      <w:bookmarkStart w:id="252" w:name="b71"/>
      <w:bookmarkEnd w:id="252"/>
      <w:r w:rsidRPr="00CE26FD">
        <w:rPr>
          <w:color w:val="31849B"/>
        </w:rPr>
        <w:t>第</w:t>
      </w:r>
      <w:r w:rsidRPr="00CE26FD">
        <w:rPr>
          <w:color w:val="31849B"/>
        </w:rPr>
        <w:t>71</w:t>
      </w:r>
      <w:r w:rsidRPr="00CE26FD">
        <w:rPr>
          <w:color w:val="31849B"/>
        </w:rPr>
        <w:t>條</w:t>
      </w:r>
    </w:p>
    <w:p w14:paraId="5804B879" w14:textId="77777777" w:rsidR="005F4768" w:rsidRDefault="005F4768" w:rsidP="005F4768">
      <w:pPr>
        <w:ind w:left="142"/>
        <w:jc w:val="both"/>
        <w:rPr>
          <w:rFonts w:ascii="Arial Unicode MS" w:hAnsi="Arial Unicode MS"/>
        </w:rPr>
      </w:pPr>
      <w:r w:rsidRPr="005F4768">
        <w:rPr>
          <w:rFonts w:ascii="Arial Unicode MS" w:hAnsi="Arial Unicode MS"/>
        </w:rPr>
        <w:t xml:space="preserve">　　藥品生產企業、藥品經營企業和醫療機構的藥品檢驗機構或者人員，應當接受當地藥品監督管理部門設置的藥品檢驗機構的業務指導。</w:t>
      </w:r>
    </w:p>
    <w:p w14:paraId="4825F0DE" w14:textId="77777777" w:rsidR="005F4768" w:rsidRPr="005F4768" w:rsidRDefault="007E2256" w:rsidP="005F4768">
      <w:pPr>
        <w:ind w:left="142"/>
        <w:jc w:val="both"/>
        <w:rPr>
          <w:rFonts w:ascii="Arial Unicode MS" w:hAnsi="Arial Unicode MS"/>
        </w:rPr>
      </w:pPr>
      <w:r w:rsidRPr="005F4768">
        <w:rPr>
          <w:rFonts w:ascii="Arial Unicode MS" w:hAnsi="Arial Unicode MS"/>
          <w:color w:val="5F5F5F"/>
          <w:sz w:val="18"/>
        </w:rPr>
        <w:lastRenderedPageBreak/>
        <w:t xml:space="preserve">　　　　　　　　　　　　　　　　　　　　　　　　　　　　　　　　　　　　　　　　　　　　　　　　　</w:t>
      </w:r>
      <w:hyperlink w:anchor="b章節索引" w:history="1">
        <w:r w:rsidRPr="007E2256">
          <w:rPr>
            <w:rStyle w:val="a3"/>
            <w:rFonts w:hint="eastAsia"/>
            <w:sz w:val="18"/>
          </w:rPr>
          <w:t>回索引</w:t>
        </w:r>
      </w:hyperlink>
      <w:r w:rsidR="004646F3">
        <w:rPr>
          <w:rFonts w:ascii="Arial Unicode MS" w:hAnsi="Arial Unicode MS" w:hint="eastAsia"/>
          <w:color w:val="5F5F5F"/>
          <w:sz w:val="18"/>
        </w:rPr>
        <w:t>〉〉</w:t>
      </w:r>
    </w:p>
    <w:p w14:paraId="7296589A" w14:textId="77777777" w:rsidR="005F4768" w:rsidRPr="005F4768" w:rsidRDefault="005F4768" w:rsidP="00C45F9E">
      <w:pPr>
        <w:pStyle w:val="1"/>
      </w:pPr>
      <w:bookmarkStart w:id="253" w:name="_第九章__法律責任"/>
      <w:bookmarkEnd w:id="253"/>
      <w:r w:rsidRPr="005F4768">
        <w:t>第九章　　法律責任</w:t>
      </w:r>
    </w:p>
    <w:p w14:paraId="0CD1F1A0" w14:textId="77777777" w:rsidR="005F4768" w:rsidRPr="00CE26FD" w:rsidRDefault="005F4768" w:rsidP="009B3CFC">
      <w:pPr>
        <w:pStyle w:val="2"/>
        <w:rPr>
          <w:color w:val="31849B"/>
        </w:rPr>
      </w:pPr>
      <w:bookmarkStart w:id="254" w:name="b72"/>
      <w:bookmarkEnd w:id="254"/>
      <w:r w:rsidRPr="00CE26FD">
        <w:rPr>
          <w:color w:val="31849B"/>
        </w:rPr>
        <w:t>第</w:t>
      </w:r>
      <w:r w:rsidRPr="00CE26FD">
        <w:rPr>
          <w:color w:val="31849B"/>
        </w:rPr>
        <w:t>72</w:t>
      </w:r>
      <w:r w:rsidRPr="00CE26FD">
        <w:rPr>
          <w:color w:val="31849B"/>
        </w:rPr>
        <w:t>條</w:t>
      </w:r>
    </w:p>
    <w:p w14:paraId="6D2F4D55"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未取得《藥品生產許可證》、《藥品經營許可證》或者《醫療機構製劑許可證》生產藥品、經營藥品的，依法予以取締，沒收違法生產、銷售的藥品和違法所得，並處違法生產、銷售的藥品（包括已售出的和未售出的藥品，下同）貨值金額二倍以上五倍以下的罰款；構成犯罪的，依法追究刑事責任。</w:t>
      </w:r>
    </w:p>
    <w:p w14:paraId="4AB69749" w14:textId="77777777" w:rsidR="005F4768" w:rsidRPr="00CE26FD" w:rsidRDefault="005F4768" w:rsidP="009B3CFC">
      <w:pPr>
        <w:pStyle w:val="2"/>
        <w:rPr>
          <w:color w:val="31849B"/>
        </w:rPr>
      </w:pPr>
      <w:bookmarkStart w:id="255" w:name="b73"/>
      <w:bookmarkEnd w:id="255"/>
      <w:r w:rsidRPr="00CE26FD">
        <w:rPr>
          <w:color w:val="31849B"/>
        </w:rPr>
        <w:t>第</w:t>
      </w:r>
      <w:r w:rsidRPr="00CE26FD">
        <w:rPr>
          <w:color w:val="31849B"/>
        </w:rPr>
        <w:t>73</w:t>
      </w:r>
      <w:r w:rsidRPr="00CE26FD">
        <w:rPr>
          <w:color w:val="31849B"/>
        </w:rPr>
        <w:t>條</w:t>
      </w:r>
    </w:p>
    <w:p w14:paraId="59D6AA74"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生產、銷售假藥的，沒收違法生產、銷售的藥品和違法所得，並處違法生產、銷售藥品貨值金額二倍以上五倍以下的罰款；有藥品批准證明文件的予以撤銷，並責令停產、停業整頓；情節嚴重的，吊銷《藥品生產許可證》、《藥品經營許可證》或者《醫療機構製劑許可證》；構成犯罪的，依法追究刑事責任。</w:t>
      </w:r>
    </w:p>
    <w:p w14:paraId="1B56034D" w14:textId="77777777" w:rsidR="005F4768" w:rsidRPr="00CE26FD" w:rsidRDefault="005F4768" w:rsidP="009B3CFC">
      <w:pPr>
        <w:pStyle w:val="2"/>
        <w:rPr>
          <w:color w:val="31849B"/>
        </w:rPr>
      </w:pPr>
      <w:bookmarkStart w:id="256" w:name="b74"/>
      <w:bookmarkEnd w:id="256"/>
      <w:r w:rsidRPr="00CE26FD">
        <w:rPr>
          <w:color w:val="31849B"/>
        </w:rPr>
        <w:t>第</w:t>
      </w:r>
      <w:r w:rsidRPr="00CE26FD">
        <w:rPr>
          <w:color w:val="31849B"/>
        </w:rPr>
        <w:t>74</w:t>
      </w:r>
      <w:r w:rsidRPr="00CE26FD">
        <w:rPr>
          <w:color w:val="31849B"/>
        </w:rPr>
        <w:t>條</w:t>
      </w:r>
    </w:p>
    <w:p w14:paraId="4DC96EAC"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生產、銷售劣藥的，沒收違法生產、銷售的藥品和違法所得，並處違法生產、銷售藥品貨值金額一倍以上三倍以下的罰款；情節嚴重的，責令停產、停業整頓或者撤銷藥品批准證明文件、吊銷《藥品生產許可證》、《藥品經營許可證》或者《醫療機構製劑許可證》；構成犯罪的，依法追究刑事責任。</w:t>
      </w:r>
    </w:p>
    <w:p w14:paraId="43A7A42F" w14:textId="77777777" w:rsidR="005F4768" w:rsidRPr="00CE26FD" w:rsidRDefault="005F4768" w:rsidP="009B3CFC">
      <w:pPr>
        <w:pStyle w:val="2"/>
        <w:rPr>
          <w:color w:val="31849B"/>
        </w:rPr>
      </w:pPr>
      <w:bookmarkStart w:id="257" w:name="b75"/>
      <w:bookmarkEnd w:id="257"/>
      <w:r w:rsidRPr="00CE26FD">
        <w:rPr>
          <w:color w:val="31849B"/>
        </w:rPr>
        <w:t>第</w:t>
      </w:r>
      <w:r w:rsidRPr="00CE26FD">
        <w:rPr>
          <w:color w:val="31849B"/>
        </w:rPr>
        <w:t>75</w:t>
      </w:r>
      <w:r w:rsidRPr="00CE26FD">
        <w:rPr>
          <w:color w:val="31849B"/>
        </w:rPr>
        <w:t>條</w:t>
      </w:r>
    </w:p>
    <w:p w14:paraId="115287E7"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從事生產、銷售假藥及生產、銷售劣藥情節嚴重的企業或者其他單位，其直接負責的主管人員和其他直接責任人員十年內不得從事藥品生產、經營活動。</w:t>
      </w:r>
    </w:p>
    <w:p w14:paraId="263460D1"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對生產者專門用於生產假藥、劣藥的原輔材料、包裝材料、生產設備，予以沒收。</w:t>
      </w:r>
    </w:p>
    <w:p w14:paraId="4272F8BC" w14:textId="77777777" w:rsidR="005F4768" w:rsidRPr="00CE26FD" w:rsidRDefault="005F4768" w:rsidP="009B3CFC">
      <w:pPr>
        <w:pStyle w:val="2"/>
        <w:rPr>
          <w:color w:val="31849B"/>
        </w:rPr>
      </w:pPr>
      <w:bookmarkStart w:id="258" w:name="b76"/>
      <w:bookmarkEnd w:id="258"/>
      <w:r w:rsidRPr="00CE26FD">
        <w:rPr>
          <w:color w:val="31849B"/>
        </w:rPr>
        <w:t>第</w:t>
      </w:r>
      <w:r w:rsidRPr="00CE26FD">
        <w:rPr>
          <w:color w:val="31849B"/>
        </w:rPr>
        <w:t>76</w:t>
      </w:r>
      <w:r w:rsidRPr="00CE26FD">
        <w:rPr>
          <w:color w:val="31849B"/>
        </w:rPr>
        <w:t>條</w:t>
      </w:r>
    </w:p>
    <w:p w14:paraId="4FBD10B9"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知道或者應當知道屬於假劣藥品而為其提供運輸、保管、倉儲等便利條件的，沒收全部運輸、保管、倉儲的收入，並處違法收入百分之五十以上三倍以下的罰款；構成犯罪的，依法追究刑事責任。</w:t>
      </w:r>
    </w:p>
    <w:p w14:paraId="23376D8A" w14:textId="77777777" w:rsidR="005F4768" w:rsidRPr="00CE26FD" w:rsidRDefault="005F4768" w:rsidP="009B3CFC">
      <w:pPr>
        <w:pStyle w:val="2"/>
        <w:rPr>
          <w:color w:val="31849B"/>
        </w:rPr>
      </w:pPr>
      <w:bookmarkStart w:id="259" w:name="b77"/>
      <w:bookmarkEnd w:id="259"/>
      <w:r w:rsidRPr="00CE26FD">
        <w:rPr>
          <w:color w:val="31849B"/>
        </w:rPr>
        <w:t>第</w:t>
      </w:r>
      <w:r w:rsidRPr="00CE26FD">
        <w:rPr>
          <w:color w:val="31849B"/>
        </w:rPr>
        <w:t>77</w:t>
      </w:r>
      <w:r w:rsidRPr="00CE26FD">
        <w:rPr>
          <w:color w:val="31849B"/>
        </w:rPr>
        <w:t>條</w:t>
      </w:r>
    </w:p>
    <w:p w14:paraId="207202EE"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對假藥、劣藥的處罰通知，必須載明藥品檢驗機構的</w:t>
      </w:r>
      <w:r w:rsidR="00FB64B9">
        <w:rPr>
          <w:rFonts w:ascii="Arial Unicode MS" w:hAnsi="Arial Unicode MS"/>
        </w:rPr>
        <w:t>品質</w:t>
      </w:r>
      <w:r w:rsidRPr="005F4768">
        <w:rPr>
          <w:rFonts w:ascii="Arial Unicode MS" w:hAnsi="Arial Unicode MS"/>
        </w:rPr>
        <w:t>檢驗結果；但是，本法第</w:t>
      </w:r>
      <w:hyperlink w:anchor="b48" w:history="1">
        <w:r w:rsidRPr="00C75F9D">
          <w:rPr>
            <w:rStyle w:val="a3"/>
            <w:rFonts w:ascii="Arial Unicode MS" w:hAnsi="Arial Unicode MS"/>
          </w:rPr>
          <w:t>四十八</w:t>
        </w:r>
      </w:hyperlink>
      <w:r w:rsidRPr="005F4768">
        <w:rPr>
          <w:rFonts w:ascii="Arial Unicode MS" w:hAnsi="Arial Unicode MS"/>
        </w:rPr>
        <w:t>條第三款第（一）、（二）、（五）、（六）項和第</w:t>
      </w:r>
      <w:hyperlink w:anchor="b49" w:history="1">
        <w:r w:rsidRPr="00C75F9D">
          <w:rPr>
            <w:rStyle w:val="a3"/>
            <w:rFonts w:ascii="Arial Unicode MS" w:hAnsi="Arial Unicode MS"/>
          </w:rPr>
          <w:t>四十九</w:t>
        </w:r>
      </w:hyperlink>
      <w:r w:rsidRPr="005F4768">
        <w:rPr>
          <w:rFonts w:ascii="Arial Unicode MS" w:hAnsi="Arial Unicode MS"/>
        </w:rPr>
        <w:t>條第三款規定的情形除外。</w:t>
      </w:r>
    </w:p>
    <w:p w14:paraId="50E715FD" w14:textId="77777777" w:rsidR="005F4768" w:rsidRPr="00CE26FD" w:rsidRDefault="005F4768" w:rsidP="009B3CFC">
      <w:pPr>
        <w:pStyle w:val="2"/>
        <w:rPr>
          <w:color w:val="31849B"/>
        </w:rPr>
      </w:pPr>
      <w:bookmarkStart w:id="260" w:name="b78"/>
      <w:bookmarkEnd w:id="260"/>
      <w:r w:rsidRPr="00CE26FD">
        <w:rPr>
          <w:color w:val="31849B"/>
        </w:rPr>
        <w:t>第</w:t>
      </w:r>
      <w:r w:rsidRPr="00CE26FD">
        <w:rPr>
          <w:color w:val="31849B"/>
        </w:rPr>
        <w:t>78</w:t>
      </w:r>
      <w:r w:rsidRPr="00CE26FD">
        <w:rPr>
          <w:color w:val="31849B"/>
        </w:rPr>
        <w:t>條</w:t>
      </w:r>
    </w:p>
    <w:p w14:paraId="4C436739"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藥品的生產企業、經營企業、藥物非臨床安全性評價研究機構、藥物臨床試驗機構未按照規定實施《藥品生產</w:t>
      </w:r>
      <w:r w:rsidR="00FB64B9">
        <w:rPr>
          <w:rFonts w:ascii="Arial Unicode MS" w:hAnsi="Arial Unicode MS"/>
        </w:rPr>
        <w:t>品質</w:t>
      </w:r>
      <w:r w:rsidRPr="005F4768">
        <w:rPr>
          <w:rFonts w:ascii="Arial Unicode MS" w:hAnsi="Arial Unicode MS"/>
        </w:rPr>
        <w:t>管理規範》、《藥品經營</w:t>
      </w:r>
      <w:r w:rsidR="00FB64B9">
        <w:rPr>
          <w:rFonts w:ascii="Arial Unicode MS" w:hAnsi="Arial Unicode MS"/>
        </w:rPr>
        <w:t>品質</w:t>
      </w:r>
      <w:r w:rsidRPr="005F4768">
        <w:rPr>
          <w:rFonts w:ascii="Arial Unicode MS" w:hAnsi="Arial Unicode MS"/>
        </w:rPr>
        <w:t>管理規範》、藥物非臨床研究</w:t>
      </w:r>
      <w:r w:rsidR="00FB64B9">
        <w:rPr>
          <w:rFonts w:ascii="Arial Unicode MS" w:hAnsi="Arial Unicode MS"/>
        </w:rPr>
        <w:t>品質</w:t>
      </w:r>
      <w:r w:rsidRPr="005F4768">
        <w:rPr>
          <w:rFonts w:ascii="Arial Unicode MS" w:hAnsi="Arial Unicode MS"/>
        </w:rPr>
        <w:t>管理規範、藥物臨床試驗</w:t>
      </w:r>
      <w:r w:rsidR="00FB64B9">
        <w:rPr>
          <w:rFonts w:ascii="Arial Unicode MS" w:hAnsi="Arial Unicode MS"/>
        </w:rPr>
        <w:t>品質</w:t>
      </w:r>
      <w:r w:rsidRPr="005F4768">
        <w:rPr>
          <w:rFonts w:ascii="Arial Unicode MS" w:hAnsi="Arial Unicode MS"/>
        </w:rPr>
        <w:t>管理規範的，給予警告，責令限期改正；逾期不改正的，責令停產、停業整頓，並處五千元以上二萬元以下的罰款；情節嚴重的，吊銷《藥品生產許可證》、《藥品經營許可證》和藥物臨床試驗機構的資格。</w:t>
      </w:r>
    </w:p>
    <w:p w14:paraId="50DBC727" w14:textId="77777777" w:rsidR="005F4768" w:rsidRPr="00CE26FD" w:rsidRDefault="005F4768" w:rsidP="009B3CFC">
      <w:pPr>
        <w:pStyle w:val="2"/>
        <w:rPr>
          <w:color w:val="31849B"/>
        </w:rPr>
      </w:pPr>
      <w:bookmarkStart w:id="261" w:name="b79"/>
      <w:bookmarkEnd w:id="261"/>
      <w:r w:rsidRPr="00CE26FD">
        <w:rPr>
          <w:color w:val="31849B"/>
        </w:rPr>
        <w:t>第</w:t>
      </w:r>
      <w:r w:rsidRPr="00CE26FD">
        <w:rPr>
          <w:color w:val="31849B"/>
        </w:rPr>
        <w:t>79</w:t>
      </w:r>
      <w:r w:rsidRPr="00CE26FD">
        <w:rPr>
          <w:color w:val="31849B"/>
        </w:rPr>
        <w:t>條</w:t>
      </w:r>
    </w:p>
    <w:p w14:paraId="1A740E05"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藥品的生產企業、經營企業或者醫療機構違反本法第</w:t>
      </w:r>
      <w:hyperlink w:anchor="b34" w:history="1">
        <w:r w:rsidRPr="00C75F9D">
          <w:rPr>
            <w:rStyle w:val="a3"/>
            <w:rFonts w:ascii="Arial Unicode MS" w:hAnsi="Arial Unicode MS"/>
          </w:rPr>
          <w:t>三十四</w:t>
        </w:r>
      </w:hyperlink>
      <w:r w:rsidRPr="005F4768">
        <w:rPr>
          <w:rFonts w:ascii="Arial Unicode MS" w:hAnsi="Arial Unicode MS"/>
        </w:rPr>
        <w:t>條的規定，從無《藥品生產許可證》、《藥品經營許可證》的企業購進藥品的，責令改正，沒收違法購進的藥品，並處違法購進藥品貨值金額二倍以上五倍以下的罰款；有違法所得的，沒收違法所得；情節嚴重的，吊銷《藥品生產許可證》、《藥品經營許可證》或者醫療機構執業許可證書。</w:t>
      </w:r>
    </w:p>
    <w:p w14:paraId="714A8A0A" w14:textId="77777777" w:rsidR="005F4768" w:rsidRPr="00CE26FD" w:rsidRDefault="005F4768" w:rsidP="009B3CFC">
      <w:pPr>
        <w:pStyle w:val="2"/>
        <w:rPr>
          <w:color w:val="31849B"/>
        </w:rPr>
      </w:pPr>
      <w:bookmarkStart w:id="262" w:name="b80"/>
      <w:bookmarkEnd w:id="262"/>
      <w:r w:rsidRPr="00CE26FD">
        <w:rPr>
          <w:color w:val="31849B"/>
        </w:rPr>
        <w:lastRenderedPageBreak/>
        <w:t>第</w:t>
      </w:r>
      <w:r w:rsidRPr="00CE26FD">
        <w:rPr>
          <w:color w:val="31849B"/>
        </w:rPr>
        <w:t>80</w:t>
      </w:r>
      <w:r w:rsidRPr="00CE26FD">
        <w:rPr>
          <w:color w:val="31849B"/>
        </w:rPr>
        <w:t>條</w:t>
      </w:r>
    </w:p>
    <w:p w14:paraId="539E92A0"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進口已獲得藥品進口註冊證書的藥品，未按照本法規定向允許藥品進口的口岸所在地的藥品監督管理部門登記備案的，給予警告，責令限期改正；逾期不改正的，撤銷進口藥品註冊證書。</w:t>
      </w:r>
    </w:p>
    <w:p w14:paraId="056BDAAC" w14:textId="77777777" w:rsidR="005F4768" w:rsidRPr="00CE26FD" w:rsidRDefault="005F4768" w:rsidP="009B3CFC">
      <w:pPr>
        <w:pStyle w:val="2"/>
        <w:rPr>
          <w:color w:val="31849B"/>
        </w:rPr>
      </w:pPr>
      <w:bookmarkStart w:id="263" w:name="b81"/>
      <w:bookmarkEnd w:id="263"/>
      <w:r w:rsidRPr="00CE26FD">
        <w:rPr>
          <w:color w:val="31849B"/>
        </w:rPr>
        <w:t>第</w:t>
      </w:r>
      <w:r w:rsidRPr="00CE26FD">
        <w:rPr>
          <w:color w:val="31849B"/>
        </w:rPr>
        <w:t>81</w:t>
      </w:r>
      <w:r w:rsidRPr="00CE26FD">
        <w:rPr>
          <w:color w:val="31849B"/>
        </w:rPr>
        <w:t>條</w:t>
      </w:r>
    </w:p>
    <w:p w14:paraId="15B0A418"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偽造、變造、買賣、出租、出借許可證或者藥品批准證明文件的，沒收違法所得，並處違法所得一倍以上三倍以下的罰款；沒有違法所得的，處二萬元以上十萬元以下的罰款；情節嚴重的，並吊銷賣方、出租方、出借方的《藥品生產許可證》、《藥品經營許可證》、《醫療機構製劑許可證》或者撤銷藥品批准證明文件；構成犯罪的，依法追究刑事責任。</w:t>
      </w:r>
    </w:p>
    <w:p w14:paraId="3493FB9F" w14:textId="77777777" w:rsidR="005F4768" w:rsidRPr="00CE26FD" w:rsidRDefault="005F4768" w:rsidP="009B3CFC">
      <w:pPr>
        <w:pStyle w:val="2"/>
        <w:rPr>
          <w:color w:val="31849B"/>
        </w:rPr>
      </w:pPr>
      <w:bookmarkStart w:id="264" w:name="b82"/>
      <w:bookmarkEnd w:id="264"/>
      <w:r w:rsidRPr="00CE26FD">
        <w:rPr>
          <w:color w:val="31849B"/>
        </w:rPr>
        <w:t>第</w:t>
      </w:r>
      <w:r w:rsidRPr="00CE26FD">
        <w:rPr>
          <w:color w:val="31849B"/>
        </w:rPr>
        <w:t>82</w:t>
      </w:r>
      <w:r w:rsidRPr="00CE26FD">
        <w:rPr>
          <w:color w:val="31849B"/>
        </w:rPr>
        <w:t>條</w:t>
      </w:r>
    </w:p>
    <w:p w14:paraId="2C28C081"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違反本法規定，提供虛假的證明、文件資料、樣品或者採取其他欺騙手段取得《藥品生產許可證》、《藥品經營許可證》、《醫療機構製劑許可證》或者藥品批准證明文件的，吊銷《藥品生產許可證》、《藥品經營許可證》、《醫療機構製劑許可證》或者撤銷藥品批准證明文件，五年內不受理其申請，並處一萬元以上三萬元以下的罰款。</w:t>
      </w:r>
    </w:p>
    <w:p w14:paraId="326DE21E" w14:textId="77777777" w:rsidR="005F4768" w:rsidRPr="00CE26FD" w:rsidRDefault="005F4768" w:rsidP="009B3CFC">
      <w:pPr>
        <w:pStyle w:val="2"/>
        <w:rPr>
          <w:color w:val="31849B"/>
        </w:rPr>
      </w:pPr>
      <w:bookmarkStart w:id="265" w:name="b83"/>
      <w:bookmarkEnd w:id="265"/>
      <w:r w:rsidRPr="00CE26FD">
        <w:rPr>
          <w:color w:val="31849B"/>
        </w:rPr>
        <w:t>第</w:t>
      </w:r>
      <w:r w:rsidRPr="00CE26FD">
        <w:rPr>
          <w:color w:val="31849B"/>
        </w:rPr>
        <w:t>83</w:t>
      </w:r>
      <w:r w:rsidRPr="00CE26FD">
        <w:rPr>
          <w:color w:val="31849B"/>
        </w:rPr>
        <w:t>條</w:t>
      </w:r>
    </w:p>
    <w:p w14:paraId="3C8856CA"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醫療機構將其配製的製劑在市場銷售的，責令改正，沒收違法銷售的製劑，並處違法銷售製劑貨值金額一倍以上三倍以下的罰款；有違法所得的，沒收違法所得。</w:t>
      </w:r>
    </w:p>
    <w:p w14:paraId="55765E92" w14:textId="77777777" w:rsidR="005F4768" w:rsidRPr="00CE26FD" w:rsidRDefault="005F4768" w:rsidP="009B3CFC">
      <w:pPr>
        <w:pStyle w:val="2"/>
        <w:rPr>
          <w:color w:val="31849B"/>
        </w:rPr>
      </w:pPr>
      <w:bookmarkStart w:id="266" w:name="b84"/>
      <w:bookmarkEnd w:id="266"/>
      <w:r w:rsidRPr="00CE26FD">
        <w:rPr>
          <w:color w:val="31849B"/>
        </w:rPr>
        <w:t>第</w:t>
      </w:r>
      <w:r w:rsidRPr="00CE26FD">
        <w:rPr>
          <w:color w:val="31849B"/>
        </w:rPr>
        <w:t>84</w:t>
      </w:r>
      <w:r w:rsidRPr="00CE26FD">
        <w:rPr>
          <w:color w:val="31849B"/>
        </w:rPr>
        <w:t>條</w:t>
      </w:r>
    </w:p>
    <w:p w14:paraId="3916E30D"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藥品經營企業違反本法第</w:t>
      </w:r>
      <w:hyperlink w:anchor="b18" w:history="1">
        <w:r w:rsidRPr="00C75F9D">
          <w:rPr>
            <w:rStyle w:val="a3"/>
            <w:rFonts w:ascii="Arial Unicode MS" w:hAnsi="Arial Unicode MS"/>
          </w:rPr>
          <w:t>十八</w:t>
        </w:r>
      </w:hyperlink>
      <w:r w:rsidRPr="005F4768">
        <w:rPr>
          <w:rFonts w:ascii="Arial Unicode MS" w:hAnsi="Arial Unicode MS"/>
        </w:rPr>
        <w:t>條、第</w:t>
      </w:r>
      <w:hyperlink w:anchor="b19" w:history="1">
        <w:r w:rsidRPr="00C75F9D">
          <w:rPr>
            <w:rStyle w:val="a3"/>
            <w:rFonts w:ascii="Arial Unicode MS" w:hAnsi="Arial Unicode MS"/>
          </w:rPr>
          <w:t>十九</w:t>
        </w:r>
      </w:hyperlink>
      <w:r w:rsidRPr="005F4768">
        <w:rPr>
          <w:rFonts w:ascii="Arial Unicode MS" w:hAnsi="Arial Unicode MS"/>
        </w:rPr>
        <w:t>條規定的，責令改正，給予警告；情節嚴重的，吊銷《藥品經營許可證》。</w:t>
      </w:r>
    </w:p>
    <w:p w14:paraId="3E1145A9" w14:textId="77777777" w:rsidR="005F4768" w:rsidRPr="00CE26FD" w:rsidRDefault="005F4768" w:rsidP="009B3CFC">
      <w:pPr>
        <w:pStyle w:val="2"/>
        <w:rPr>
          <w:color w:val="31849B"/>
        </w:rPr>
      </w:pPr>
      <w:bookmarkStart w:id="267" w:name="b85"/>
      <w:bookmarkEnd w:id="267"/>
      <w:r w:rsidRPr="00CE26FD">
        <w:rPr>
          <w:color w:val="31849B"/>
        </w:rPr>
        <w:t>第</w:t>
      </w:r>
      <w:r w:rsidRPr="00CE26FD">
        <w:rPr>
          <w:color w:val="31849B"/>
        </w:rPr>
        <w:t>85</w:t>
      </w:r>
      <w:r w:rsidRPr="00CE26FD">
        <w:rPr>
          <w:color w:val="31849B"/>
        </w:rPr>
        <w:t>條</w:t>
      </w:r>
    </w:p>
    <w:p w14:paraId="37AA395D"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藥品標識不符合本法第</w:t>
      </w:r>
      <w:hyperlink w:anchor="b54" w:history="1">
        <w:r w:rsidRPr="00C75F9D">
          <w:rPr>
            <w:rStyle w:val="a3"/>
            <w:rFonts w:ascii="Arial Unicode MS" w:hAnsi="Arial Unicode MS"/>
          </w:rPr>
          <w:t>五十四</w:t>
        </w:r>
      </w:hyperlink>
      <w:r w:rsidRPr="005F4768">
        <w:rPr>
          <w:rFonts w:ascii="Arial Unicode MS" w:hAnsi="Arial Unicode MS"/>
        </w:rPr>
        <w:t>條規定的，除依法應當按照假藥、劣藥論處的外，責令改正，給予警告；情節嚴重的，撤銷該藥品的批准證明文件。</w:t>
      </w:r>
    </w:p>
    <w:p w14:paraId="18677DE1" w14:textId="77777777" w:rsidR="005F4768" w:rsidRPr="00CE26FD" w:rsidRDefault="005F4768" w:rsidP="009B3CFC">
      <w:pPr>
        <w:pStyle w:val="2"/>
        <w:rPr>
          <w:color w:val="31849B"/>
        </w:rPr>
      </w:pPr>
      <w:bookmarkStart w:id="268" w:name="b86"/>
      <w:bookmarkEnd w:id="268"/>
      <w:r w:rsidRPr="00CE26FD">
        <w:rPr>
          <w:color w:val="31849B"/>
        </w:rPr>
        <w:t>第</w:t>
      </w:r>
      <w:r w:rsidRPr="00CE26FD">
        <w:rPr>
          <w:color w:val="31849B"/>
        </w:rPr>
        <w:t>86</w:t>
      </w:r>
      <w:r w:rsidRPr="00CE26FD">
        <w:rPr>
          <w:color w:val="31849B"/>
        </w:rPr>
        <w:t>條</w:t>
      </w:r>
    </w:p>
    <w:p w14:paraId="5554D317"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檢驗機構出具虛假檢驗報告，構成犯罪的，依法追究刑事責任；不構成犯罪的，責令改正，給予警告，對單位並處三萬元以上五萬元以下的罰款；對直接負責的主管人員和其他直接責任人員依法給予降級、撤職、開除的處分，並處三萬元以下的罰款；有違法所得的，沒收違法所得；情節嚴重的，撤銷其檢驗資格。藥品檢驗機構出具的檢驗結果不實，造成損失的，應當承擔相應的賠償責任。</w:t>
      </w:r>
    </w:p>
    <w:p w14:paraId="3232F598" w14:textId="77777777" w:rsidR="005F4768" w:rsidRPr="00CE26FD" w:rsidRDefault="005F4768" w:rsidP="009B3CFC">
      <w:pPr>
        <w:pStyle w:val="2"/>
        <w:rPr>
          <w:color w:val="31849B"/>
        </w:rPr>
      </w:pPr>
      <w:bookmarkStart w:id="269" w:name="b87"/>
      <w:bookmarkEnd w:id="269"/>
      <w:r w:rsidRPr="00CE26FD">
        <w:rPr>
          <w:color w:val="31849B"/>
        </w:rPr>
        <w:t>第</w:t>
      </w:r>
      <w:r w:rsidRPr="00CE26FD">
        <w:rPr>
          <w:color w:val="31849B"/>
        </w:rPr>
        <w:t>87</w:t>
      </w:r>
      <w:r w:rsidRPr="00CE26FD">
        <w:rPr>
          <w:color w:val="31849B"/>
        </w:rPr>
        <w:t>條</w:t>
      </w:r>
    </w:p>
    <w:p w14:paraId="680492B2"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本法第</w:t>
      </w:r>
      <w:hyperlink w:anchor="b72" w:history="1">
        <w:r w:rsidRPr="00C75F9D">
          <w:rPr>
            <w:rStyle w:val="a3"/>
            <w:rFonts w:ascii="Arial Unicode MS" w:hAnsi="Arial Unicode MS"/>
          </w:rPr>
          <w:t>七十二</w:t>
        </w:r>
      </w:hyperlink>
      <w:r w:rsidRPr="005F4768">
        <w:rPr>
          <w:rFonts w:ascii="Arial Unicode MS" w:hAnsi="Arial Unicode MS"/>
        </w:rPr>
        <w:t>條至第八十六條規定的行政處罰，由縣級以上藥品監督管理部門按照國務院藥品監督管理部門規定的職責分工決定；吊銷《藥品生產許可證》、《藥品經營許可證》、《醫療機構製劑許可證》、醫療機構執業許可證書或者撤銷藥品批准證明文件的，由原發證、批准的部門決定。</w:t>
      </w:r>
    </w:p>
    <w:p w14:paraId="127CA5A3" w14:textId="77777777" w:rsidR="005F4768" w:rsidRPr="00CE26FD" w:rsidRDefault="005F4768" w:rsidP="009B3CFC">
      <w:pPr>
        <w:pStyle w:val="2"/>
        <w:rPr>
          <w:color w:val="31849B"/>
        </w:rPr>
      </w:pPr>
      <w:bookmarkStart w:id="270" w:name="b88"/>
      <w:bookmarkEnd w:id="270"/>
      <w:r w:rsidRPr="00CE26FD">
        <w:rPr>
          <w:color w:val="31849B"/>
        </w:rPr>
        <w:t>第</w:t>
      </w:r>
      <w:r w:rsidRPr="00CE26FD">
        <w:rPr>
          <w:color w:val="31849B"/>
        </w:rPr>
        <w:t>88</w:t>
      </w:r>
      <w:r w:rsidRPr="00CE26FD">
        <w:rPr>
          <w:color w:val="31849B"/>
        </w:rPr>
        <w:t>條</w:t>
      </w:r>
    </w:p>
    <w:p w14:paraId="52EB1210"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違反本法第</w:t>
      </w:r>
      <w:hyperlink w:anchor="b55" w:history="1">
        <w:r w:rsidRPr="00C75F9D">
          <w:rPr>
            <w:rStyle w:val="a3"/>
            <w:rFonts w:ascii="Arial Unicode MS" w:hAnsi="Arial Unicode MS"/>
          </w:rPr>
          <w:t>五十五</w:t>
        </w:r>
      </w:hyperlink>
      <w:r w:rsidRPr="005F4768">
        <w:rPr>
          <w:rFonts w:ascii="Arial Unicode MS" w:hAnsi="Arial Unicode MS"/>
        </w:rPr>
        <w:t>條、第</w:t>
      </w:r>
      <w:hyperlink w:anchor="b56" w:history="1">
        <w:r w:rsidRPr="00C75F9D">
          <w:rPr>
            <w:rStyle w:val="a3"/>
            <w:rFonts w:ascii="Arial Unicode MS" w:hAnsi="Arial Unicode MS"/>
          </w:rPr>
          <w:t>五十六</w:t>
        </w:r>
      </w:hyperlink>
      <w:r w:rsidRPr="005F4768">
        <w:rPr>
          <w:rFonts w:ascii="Arial Unicode MS" w:hAnsi="Arial Unicode MS"/>
        </w:rPr>
        <w:t>條關於藥品價格管理的規定的，依照《</w:t>
      </w:r>
      <w:hyperlink r:id="rId25" w:history="1">
        <w:r w:rsidRPr="00C75F9D">
          <w:rPr>
            <w:rStyle w:val="a3"/>
            <w:rFonts w:ascii="Arial Unicode MS" w:hAnsi="Arial Unicode MS"/>
          </w:rPr>
          <w:t>中華人民共和國價格法</w:t>
        </w:r>
      </w:hyperlink>
      <w:r w:rsidRPr="005F4768">
        <w:rPr>
          <w:rFonts w:ascii="Arial Unicode MS" w:hAnsi="Arial Unicode MS"/>
        </w:rPr>
        <w:t>》的規定處罰。</w:t>
      </w:r>
    </w:p>
    <w:p w14:paraId="1F20E454" w14:textId="77777777" w:rsidR="005F4768" w:rsidRPr="00CE26FD" w:rsidRDefault="005F4768" w:rsidP="009B3CFC">
      <w:pPr>
        <w:pStyle w:val="2"/>
        <w:rPr>
          <w:color w:val="31849B"/>
        </w:rPr>
      </w:pPr>
      <w:bookmarkStart w:id="271" w:name="b89"/>
      <w:bookmarkEnd w:id="271"/>
      <w:r w:rsidRPr="00CE26FD">
        <w:rPr>
          <w:color w:val="31849B"/>
        </w:rPr>
        <w:lastRenderedPageBreak/>
        <w:t>第</w:t>
      </w:r>
      <w:r w:rsidRPr="00CE26FD">
        <w:rPr>
          <w:color w:val="31849B"/>
        </w:rPr>
        <w:t>89</w:t>
      </w:r>
      <w:r w:rsidRPr="00CE26FD">
        <w:rPr>
          <w:color w:val="31849B"/>
        </w:rPr>
        <w:t>條</w:t>
      </w:r>
    </w:p>
    <w:p w14:paraId="4BE42F4D"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的生產企業、經營企業、醫療機構在藥品購銷中暗中給予、收受回扣或者其他利益的，藥品的生產企業、經營企業或者其代理人給予使用其藥品的醫療機構的負責人、藥品採購人員、醫師等有關人員以財物或者其他利益的，由工商行政管理部門處一萬元以上二十萬元以下的罰款，有違法所得的，予以沒收；情節嚴重的，由工商行政管理部門吊銷藥品生產企業、藥品經營企業的營業執照，並通知藥品監督管理部門，由藥品監督管理部門吊銷其《藥品生產許可證》、《藥品經營許可證》；構成犯罪的，依法追究刑事責任。</w:t>
      </w:r>
    </w:p>
    <w:p w14:paraId="0BF76D13" w14:textId="77777777" w:rsidR="005F4768" w:rsidRPr="00CE26FD" w:rsidRDefault="005F4768" w:rsidP="009B3CFC">
      <w:pPr>
        <w:pStyle w:val="2"/>
        <w:rPr>
          <w:color w:val="31849B"/>
        </w:rPr>
      </w:pPr>
      <w:bookmarkStart w:id="272" w:name="b90"/>
      <w:bookmarkEnd w:id="272"/>
      <w:r w:rsidRPr="00CE26FD">
        <w:rPr>
          <w:color w:val="31849B"/>
        </w:rPr>
        <w:t>第</w:t>
      </w:r>
      <w:r w:rsidRPr="00CE26FD">
        <w:rPr>
          <w:color w:val="31849B"/>
        </w:rPr>
        <w:t>90</w:t>
      </w:r>
      <w:r w:rsidRPr="00CE26FD">
        <w:rPr>
          <w:color w:val="31849B"/>
        </w:rPr>
        <w:t>條</w:t>
      </w:r>
    </w:p>
    <w:p w14:paraId="2E202C0C"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藥品的生產企業、經營企業的負責人、採購人員等有關人員在藥品購銷中收受其他生產企業、經營企業或者其代理人給予的財物或者其他利益的，依法給予處分，沒收違法所得；構成犯罪的，依法追究刑事責任。</w:t>
      </w:r>
    </w:p>
    <w:p w14:paraId="2346A067"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醫療機構的負責人、藥品採購人員、醫師等有關人員收受藥品生產企業、藥品經營企業或者其代理人給予的財物或者其他利益的，由衛生行政部門或者本單位給予處分，沒收違法所得；對違法行為情節嚴重的執業醫師，由衛生行政部門吊銷其執業證書；構成犯罪的，依法追究刑事責任。</w:t>
      </w:r>
    </w:p>
    <w:p w14:paraId="6784534D" w14:textId="77777777" w:rsidR="005F4768" w:rsidRPr="00CE26FD" w:rsidRDefault="005F4768" w:rsidP="009B3CFC">
      <w:pPr>
        <w:pStyle w:val="2"/>
        <w:rPr>
          <w:color w:val="31849B"/>
        </w:rPr>
      </w:pPr>
      <w:bookmarkStart w:id="273" w:name="b91"/>
      <w:bookmarkEnd w:id="273"/>
      <w:r w:rsidRPr="00CE26FD">
        <w:rPr>
          <w:color w:val="31849B"/>
        </w:rPr>
        <w:t>第</w:t>
      </w:r>
      <w:r w:rsidRPr="00CE26FD">
        <w:rPr>
          <w:color w:val="31849B"/>
        </w:rPr>
        <w:t>91</w:t>
      </w:r>
      <w:r w:rsidRPr="00CE26FD">
        <w:rPr>
          <w:color w:val="31849B"/>
        </w:rPr>
        <w:t>條</w:t>
      </w:r>
    </w:p>
    <w:p w14:paraId="5A7CA08A"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違反本法有關藥品廣告的管理規定的，依照《</w:t>
      </w:r>
      <w:hyperlink r:id="rId26" w:history="1">
        <w:r w:rsidRPr="000E08F0">
          <w:rPr>
            <w:rStyle w:val="a3"/>
            <w:rFonts w:ascii="Arial Unicode MS" w:hAnsi="Arial Unicode MS"/>
          </w:rPr>
          <w:t>中華人民共和國廣告法</w:t>
        </w:r>
      </w:hyperlink>
      <w:r w:rsidRPr="005F4768">
        <w:rPr>
          <w:rFonts w:ascii="Arial Unicode MS" w:hAnsi="Arial Unicode MS"/>
        </w:rPr>
        <w:t>》的規定處罰，並由發給廣告批准文號的藥品監督管理部門撤銷廣告批准文號，一年內不受理該品種的廣告審批申請；構成犯罪的，依法追究刑事責任。</w:t>
      </w:r>
    </w:p>
    <w:p w14:paraId="7A27B9BA"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藥品監督管理部門對藥品廣告不依法履行審查職責，批准發布的廣告有虛假或者其他違反法律、行政法規的內容的，對直接負責的主管人員和其他直接責任人員依法給予行政處分；構成犯罪的，依法追究刑事責任。</w:t>
      </w:r>
    </w:p>
    <w:p w14:paraId="610D0E7A" w14:textId="77777777" w:rsidR="005F4768" w:rsidRPr="00CE26FD" w:rsidRDefault="005F4768" w:rsidP="009B3CFC">
      <w:pPr>
        <w:pStyle w:val="2"/>
        <w:rPr>
          <w:color w:val="31849B"/>
        </w:rPr>
      </w:pPr>
      <w:bookmarkStart w:id="274" w:name="b92"/>
      <w:bookmarkEnd w:id="274"/>
      <w:r w:rsidRPr="00CE26FD">
        <w:rPr>
          <w:color w:val="31849B"/>
        </w:rPr>
        <w:t>第</w:t>
      </w:r>
      <w:r w:rsidRPr="00CE26FD">
        <w:rPr>
          <w:color w:val="31849B"/>
        </w:rPr>
        <w:t>92</w:t>
      </w:r>
      <w:r w:rsidRPr="00CE26FD">
        <w:rPr>
          <w:color w:val="31849B"/>
        </w:rPr>
        <w:t>條</w:t>
      </w:r>
    </w:p>
    <w:p w14:paraId="4CF14C8A"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藥品的生產企業、經營企業、醫療機構違反本法規定，給藥品使用者造成損害的，依法承擔賠償責任。</w:t>
      </w:r>
    </w:p>
    <w:p w14:paraId="60122B63" w14:textId="77777777" w:rsidR="005F4768" w:rsidRPr="00CE26FD" w:rsidRDefault="005F4768" w:rsidP="009B3CFC">
      <w:pPr>
        <w:pStyle w:val="2"/>
        <w:rPr>
          <w:color w:val="31849B"/>
        </w:rPr>
      </w:pPr>
      <w:bookmarkStart w:id="275" w:name="b93"/>
      <w:bookmarkEnd w:id="275"/>
      <w:r w:rsidRPr="00CE26FD">
        <w:rPr>
          <w:color w:val="31849B"/>
        </w:rPr>
        <w:t>第</w:t>
      </w:r>
      <w:r w:rsidRPr="00CE26FD">
        <w:rPr>
          <w:color w:val="31849B"/>
        </w:rPr>
        <w:t>93</w:t>
      </w:r>
      <w:r w:rsidRPr="00CE26FD">
        <w:rPr>
          <w:color w:val="31849B"/>
        </w:rPr>
        <w:t>條</w:t>
      </w:r>
    </w:p>
    <w:p w14:paraId="34176C54"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監督管理部門違反本法規定，有下列行為之一的，由其上級主管機關或者監察機關責令收回違法發給的證書、撤銷藥品批准證明文件，對直接負責的主管人員和其他直接責任人員依法給予行政處分；構成犯罪的，依法追究刑事責任：</w:t>
      </w:r>
    </w:p>
    <w:p w14:paraId="01A3938F"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（一）對不符合《藥品生產</w:t>
      </w:r>
      <w:r w:rsidR="00FB64B9">
        <w:rPr>
          <w:rFonts w:ascii="Arial Unicode MS" w:hAnsi="Arial Unicode MS"/>
        </w:rPr>
        <w:t>品質</w:t>
      </w:r>
      <w:r w:rsidRPr="005F4768">
        <w:rPr>
          <w:rFonts w:ascii="Arial Unicode MS" w:hAnsi="Arial Unicode MS"/>
        </w:rPr>
        <w:t>管理規範》、《藥品經營</w:t>
      </w:r>
      <w:r w:rsidR="00FB64B9">
        <w:rPr>
          <w:rFonts w:ascii="Arial Unicode MS" w:hAnsi="Arial Unicode MS"/>
        </w:rPr>
        <w:t>品質</w:t>
      </w:r>
      <w:r w:rsidRPr="005F4768">
        <w:rPr>
          <w:rFonts w:ascii="Arial Unicode MS" w:hAnsi="Arial Unicode MS"/>
        </w:rPr>
        <w:t>管理規範》的企業發給符合有關規範的認證證書的，或者對取得認證證書的企業未按照規定履行跟蹤檢查的職責，對不符合認證條件的企業未依法責令其改正或者撤銷其認證證書的</w:t>
      </w:r>
      <w:r w:rsidR="00EA6785">
        <w:rPr>
          <w:rFonts w:ascii="Arial Unicode MS" w:hAnsi="Arial Unicode MS"/>
        </w:rPr>
        <w:t>；</w:t>
      </w:r>
    </w:p>
    <w:p w14:paraId="7B607B89"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（二）對不符合法定條件的單位發給《藥品生產許可證》、《藥品經營許可證》或者《醫療機構製劑許可證》的</w:t>
      </w:r>
      <w:r w:rsidR="00EA6785">
        <w:rPr>
          <w:rFonts w:ascii="Arial Unicode MS" w:hAnsi="Arial Unicode MS"/>
        </w:rPr>
        <w:t>；</w:t>
      </w:r>
    </w:p>
    <w:p w14:paraId="3F702584"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（三）對不符合進口條件的藥品發給進口藥品註冊證書的</w:t>
      </w:r>
      <w:r w:rsidR="00EA6785">
        <w:rPr>
          <w:rFonts w:ascii="Arial Unicode MS" w:hAnsi="Arial Unicode MS"/>
        </w:rPr>
        <w:t>；</w:t>
      </w:r>
    </w:p>
    <w:p w14:paraId="4C5C09CD"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（四）對不具備臨床試驗條件或者生產條件而批准進行臨床試驗、發給新藥證書、發給藥品批准文號的。</w:t>
      </w:r>
    </w:p>
    <w:p w14:paraId="01F0D6F1" w14:textId="77777777" w:rsidR="005F4768" w:rsidRPr="00CE26FD" w:rsidRDefault="005F4768" w:rsidP="009B3CFC">
      <w:pPr>
        <w:pStyle w:val="2"/>
        <w:rPr>
          <w:color w:val="31849B"/>
        </w:rPr>
      </w:pPr>
      <w:bookmarkStart w:id="276" w:name="b94"/>
      <w:bookmarkEnd w:id="276"/>
      <w:r w:rsidRPr="00CE26FD">
        <w:rPr>
          <w:color w:val="31849B"/>
        </w:rPr>
        <w:t>第</w:t>
      </w:r>
      <w:r w:rsidRPr="00CE26FD">
        <w:rPr>
          <w:color w:val="31849B"/>
        </w:rPr>
        <w:t>94</w:t>
      </w:r>
      <w:r w:rsidRPr="00CE26FD">
        <w:rPr>
          <w:color w:val="31849B"/>
        </w:rPr>
        <w:t>條</w:t>
      </w:r>
    </w:p>
    <w:p w14:paraId="0F728A62"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監督管理部門或者其設置的藥品檢驗機構或者其確定的專業從事藥品檢驗的機構參與藥品生產經營活動的，由其上級機關或者監察機關責令改正，有違法收入的予以沒收；情節嚴重的，對直接負責的主管人員和其他直接責任人員依法給予行政處分。</w:t>
      </w:r>
    </w:p>
    <w:p w14:paraId="3833993C"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藥品監督管理部門或者其設置的藥品檢驗機構或者其確定的專業從事藥品檢驗的機構的工作人員參與藥品生產經營活動的，依法給予行政處分。</w:t>
      </w:r>
    </w:p>
    <w:p w14:paraId="2E8A7627" w14:textId="77777777" w:rsidR="005F4768" w:rsidRPr="00CE26FD" w:rsidRDefault="005F4768" w:rsidP="009B3CFC">
      <w:pPr>
        <w:pStyle w:val="2"/>
        <w:rPr>
          <w:color w:val="31849B"/>
        </w:rPr>
      </w:pPr>
      <w:bookmarkStart w:id="277" w:name="b95"/>
      <w:bookmarkEnd w:id="277"/>
      <w:r w:rsidRPr="00CE26FD">
        <w:rPr>
          <w:color w:val="31849B"/>
        </w:rPr>
        <w:lastRenderedPageBreak/>
        <w:t>第</w:t>
      </w:r>
      <w:r w:rsidRPr="00CE26FD">
        <w:rPr>
          <w:color w:val="31849B"/>
        </w:rPr>
        <w:t>95</w:t>
      </w:r>
      <w:r w:rsidRPr="00CE26FD">
        <w:rPr>
          <w:color w:val="31849B"/>
        </w:rPr>
        <w:t>條</w:t>
      </w:r>
    </w:p>
    <w:p w14:paraId="10E38A77"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監督管理部門或者其設置、確定的藥品檢驗機構在藥品監督檢驗中違法收取檢驗費用的，由政府有關部門責令退還，對直接負責的主管人員和其他直接責任人員依法給予行政處分。對違法收取檢驗費用情節嚴重的藥品檢驗機構，撤銷其檢驗資格。</w:t>
      </w:r>
    </w:p>
    <w:p w14:paraId="0443B7F9" w14:textId="77777777" w:rsidR="005F4768" w:rsidRPr="00CE26FD" w:rsidRDefault="005F4768" w:rsidP="009B3CFC">
      <w:pPr>
        <w:pStyle w:val="2"/>
        <w:rPr>
          <w:color w:val="31849B"/>
        </w:rPr>
      </w:pPr>
      <w:bookmarkStart w:id="278" w:name="b96"/>
      <w:bookmarkEnd w:id="278"/>
      <w:r w:rsidRPr="00CE26FD">
        <w:rPr>
          <w:color w:val="31849B"/>
        </w:rPr>
        <w:t>第</w:t>
      </w:r>
      <w:r w:rsidRPr="00CE26FD">
        <w:rPr>
          <w:color w:val="31849B"/>
        </w:rPr>
        <w:t>96</w:t>
      </w:r>
      <w:r w:rsidRPr="00CE26FD">
        <w:rPr>
          <w:color w:val="31849B"/>
        </w:rPr>
        <w:t>條</w:t>
      </w:r>
    </w:p>
    <w:p w14:paraId="34F57C89"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藥品監督管理部門應當依法履行監督檢查職責，監督已取得《藥品生產許可證》、《藥品經營許可證》的企業依照本法規定從事藥品生產、經營活動。</w:t>
      </w:r>
    </w:p>
    <w:p w14:paraId="48B76CA2"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已取得《藥品生產許可證》、《藥品經營許可證》的企業生產、銷售假藥、劣藥的，除依法追究該企業的法律責任外，對有失職、瀆職行為的藥品監督管理部門直接負責的主管人員和其他直接責任人員依法給予行政處分；構成犯罪的，依法追究刑事責任。</w:t>
      </w:r>
    </w:p>
    <w:p w14:paraId="3FCF6D06" w14:textId="77777777" w:rsidR="005F4768" w:rsidRPr="00CE26FD" w:rsidRDefault="005F4768" w:rsidP="009B3CFC">
      <w:pPr>
        <w:pStyle w:val="2"/>
        <w:rPr>
          <w:color w:val="31849B"/>
        </w:rPr>
      </w:pPr>
      <w:bookmarkStart w:id="279" w:name="b97"/>
      <w:bookmarkEnd w:id="279"/>
      <w:r w:rsidRPr="00CE26FD">
        <w:rPr>
          <w:color w:val="31849B"/>
        </w:rPr>
        <w:t>第</w:t>
      </w:r>
      <w:r w:rsidRPr="00CE26FD">
        <w:rPr>
          <w:color w:val="31849B"/>
        </w:rPr>
        <w:t>97</w:t>
      </w:r>
      <w:r w:rsidRPr="00CE26FD">
        <w:rPr>
          <w:color w:val="31849B"/>
        </w:rPr>
        <w:t>條</w:t>
      </w:r>
    </w:p>
    <w:p w14:paraId="139667C8"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藥品監督管理部門對下級藥品監督管理部門違反本法的行政行為，責令限期改正；逾期不改正的，有權予以改變或者撤銷。</w:t>
      </w:r>
    </w:p>
    <w:p w14:paraId="0C182D04" w14:textId="77777777" w:rsidR="005F4768" w:rsidRPr="00CE26FD" w:rsidRDefault="005F4768" w:rsidP="009B3CFC">
      <w:pPr>
        <w:pStyle w:val="2"/>
        <w:rPr>
          <w:color w:val="31849B"/>
        </w:rPr>
      </w:pPr>
      <w:bookmarkStart w:id="280" w:name="b98"/>
      <w:bookmarkEnd w:id="280"/>
      <w:r w:rsidRPr="00CE26FD">
        <w:rPr>
          <w:color w:val="31849B"/>
        </w:rPr>
        <w:t>第</w:t>
      </w:r>
      <w:r w:rsidRPr="00CE26FD">
        <w:rPr>
          <w:color w:val="31849B"/>
        </w:rPr>
        <w:t>98</w:t>
      </w:r>
      <w:r w:rsidRPr="00CE26FD">
        <w:rPr>
          <w:color w:val="31849B"/>
        </w:rPr>
        <w:t>條</w:t>
      </w:r>
    </w:p>
    <w:p w14:paraId="16839F43"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藥品監督管理人員濫用職權、徇私舞弊、玩忽職守，構成犯罪的，依法追究刑事責任；尚不構成犯罪的，依法給予行政處分。</w:t>
      </w:r>
    </w:p>
    <w:p w14:paraId="528198A4" w14:textId="77777777" w:rsidR="005F4768" w:rsidRPr="00CE26FD" w:rsidRDefault="005F4768" w:rsidP="009B3CFC">
      <w:pPr>
        <w:pStyle w:val="2"/>
        <w:rPr>
          <w:color w:val="31849B"/>
        </w:rPr>
      </w:pPr>
      <w:bookmarkStart w:id="281" w:name="b99"/>
      <w:bookmarkEnd w:id="281"/>
      <w:r w:rsidRPr="00CE26FD">
        <w:rPr>
          <w:color w:val="31849B"/>
        </w:rPr>
        <w:t>第</w:t>
      </w:r>
      <w:r w:rsidRPr="00CE26FD">
        <w:rPr>
          <w:color w:val="31849B"/>
        </w:rPr>
        <w:t>99</w:t>
      </w:r>
      <w:r w:rsidRPr="00CE26FD">
        <w:rPr>
          <w:color w:val="31849B"/>
        </w:rPr>
        <w:t>條</w:t>
      </w:r>
    </w:p>
    <w:p w14:paraId="50C9BA79" w14:textId="77777777" w:rsidR="005F4768" w:rsidRDefault="005F4768" w:rsidP="005F4768">
      <w:pPr>
        <w:ind w:left="142"/>
        <w:jc w:val="both"/>
        <w:rPr>
          <w:rFonts w:ascii="Arial Unicode MS" w:hAnsi="Arial Unicode MS"/>
        </w:rPr>
      </w:pPr>
      <w:r w:rsidRPr="005F4768">
        <w:rPr>
          <w:rFonts w:ascii="Arial Unicode MS" w:hAnsi="Arial Unicode MS"/>
        </w:rPr>
        <w:t xml:space="preserve">　　本章規定的貨值金額以違法生產、銷售藥品的標價計算；沒有標價的，按照同類藥品的市場價格計算。</w:t>
      </w:r>
    </w:p>
    <w:p w14:paraId="66038733" w14:textId="77777777" w:rsidR="005F4768" w:rsidRPr="005F4768" w:rsidRDefault="005F4768" w:rsidP="005F4768">
      <w:pPr>
        <w:ind w:left="119" w:rightChars="-60" w:right="-120"/>
        <w:jc w:val="right"/>
        <w:rPr>
          <w:rFonts w:ascii="Arial Unicode MS" w:hAnsi="Arial Unicode MS"/>
        </w:rPr>
      </w:pPr>
      <w:r w:rsidRPr="0013505B">
        <w:rPr>
          <w:rFonts w:ascii="Arial Unicode MS" w:hAnsi="Arial Unicode MS"/>
          <w:color w:val="808000"/>
          <w:sz w:val="18"/>
        </w:rPr>
        <w:t xml:space="preserve">　　　　　　　　　　　　　　　　　　　　　　　　　　　　　　　　　　　　　　　　　　　　　　　　　</w:t>
      </w:r>
      <w:hyperlink w:anchor="b章節索引" w:history="1">
        <w:r w:rsidRPr="0013505B">
          <w:rPr>
            <w:rStyle w:val="a3"/>
            <w:rFonts w:ascii="Arial Unicode MS" w:hAnsi="Arial Unicode MS" w:hint="eastAsia"/>
            <w:sz w:val="18"/>
          </w:rPr>
          <w:t>回索引</w:t>
        </w:r>
      </w:hyperlink>
      <w:r w:rsidR="004646F3">
        <w:rPr>
          <w:rFonts w:ascii="Arial Unicode MS" w:hAnsi="Arial Unicode MS" w:hint="eastAsia"/>
          <w:color w:val="808000"/>
          <w:sz w:val="18"/>
        </w:rPr>
        <w:t>〉〉</w:t>
      </w:r>
    </w:p>
    <w:p w14:paraId="3066A82A" w14:textId="77777777" w:rsidR="005F4768" w:rsidRPr="005F4768" w:rsidRDefault="005F4768" w:rsidP="00C45F9E">
      <w:pPr>
        <w:pStyle w:val="1"/>
      </w:pPr>
      <w:bookmarkStart w:id="282" w:name="_第十章__附則"/>
      <w:bookmarkEnd w:id="282"/>
      <w:r w:rsidRPr="005F4768">
        <w:t>第十章　　附　則</w:t>
      </w:r>
    </w:p>
    <w:p w14:paraId="6D4E17AA" w14:textId="77777777" w:rsidR="005F4768" w:rsidRPr="00CE26FD" w:rsidRDefault="005F4768" w:rsidP="009B3CFC">
      <w:pPr>
        <w:pStyle w:val="2"/>
        <w:rPr>
          <w:color w:val="31849B"/>
        </w:rPr>
      </w:pPr>
      <w:bookmarkStart w:id="283" w:name="b100"/>
      <w:bookmarkEnd w:id="283"/>
      <w:r w:rsidRPr="00CE26FD">
        <w:rPr>
          <w:color w:val="31849B"/>
        </w:rPr>
        <w:t>第</w:t>
      </w:r>
      <w:r w:rsidRPr="00CE26FD">
        <w:rPr>
          <w:color w:val="31849B"/>
        </w:rPr>
        <w:t>100</w:t>
      </w:r>
      <w:r w:rsidRPr="00CE26FD">
        <w:rPr>
          <w:color w:val="31849B"/>
        </w:rPr>
        <w:t>條</w:t>
      </w:r>
    </w:p>
    <w:p w14:paraId="67EECEBD"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本法下列用語的含義是：</w:t>
      </w:r>
    </w:p>
    <w:p w14:paraId="4F7E1DC6"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藥品，是指用於預防、治療、診斷人的疾病，有目的地調節人的生理機能並規定有適應症或者功能主治、用法和用量的物質，包括中藥材、中藥飲片、中成藥、化學原料藥及其製劑、抗生素、生化藥品、放射性藥品、血清、疫苗、血液製品和診斷藥品等。</w:t>
      </w:r>
    </w:p>
    <w:p w14:paraId="34490B19"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輔料，是指生產藥品和調配處方時所用的賦形劑和附加劑。</w:t>
      </w:r>
    </w:p>
    <w:p w14:paraId="713B9393" w14:textId="77777777" w:rsidR="005F4768" w:rsidRPr="005F4768" w:rsidRDefault="005F4768" w:rsidP="005F4768">
      <w:pPr>
        <w:ind w:left="142"/>
        <w:jc w:val="both"/>
        <w:rPr>
          <w:rFonts w:ascii="Arial Unicode MS" w:hAnsi="Arial Unicode MS"/>
          <w:color w:val="17365D"/>
        </w:rPr>
      </w:pPr>
      <w:r w:rsidRPr="005F4768">
        <w:rPr>
          <w:rFonts w:ascii="Arial Unicode MS" w:hAnsi="Arial Unicode MS"/>
          <w:color w:val="17365D"/>
        </w:rPr>
        <w:t xml:space="preserve">　　藥品生產企業，是指生產藥品的專營企業或者兼營企業。</w:t>
      </w:r>
    </w:p>
    <w:p w14:paraId="159951E9"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藥品經營企業，是指經營藥品的專營企業或者兼營企業。</w:t>
      </w:r>
    </w:p>
    <w:p w14:paraId="35E81383" w14:textId="77777777" w:rsidR="005F4768" w:rsidRPr="00CE26FD" w:rsidRDefault="005F4768" w:rsidP="009B3CFC">
      <w:pPr>
        <w:pStyle w:val="2"/>
        <w:rPr>
          <w:color w:val="31849B"/>
        </w:rPr>
      </w:pPr>
      <w:bookmarkStart w:id="284" w:name="b101"/>
      <w:bookmarkEnd w:id="284"/>
      <w:r w:rsidRPr="00CE26FD">
        <w:rPr>
          <w:color w:val="31849B"/>
        </w:rPr>
        <w:t>第</w:t>
      </w:r>
      <w:r w:rsidRPr="00CE26FD">
        <w:rPr>
          <w:color w:val="31849B"/>
        </w:rPr>
        <w:t>101</w:t>
      </w:r>
      <w:r w:rsidRPr="00CE26FD">
        <w:rPr>
          <w:color w:val="31849B"/>
        </w:rPr>
        <w:t>條</w:t>
      </w:r>
    </w:p>
    <w:p w14:paraId="23416773"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中藥材的種植、採集和飼養的管理辦法，由國務院另行制定。</w:t>
      </w:r>
    </w:p>
    <w:p w14:paraId="1F2A7EF8" w14:textId="77777777" w:rsidR="005F4768" w:rsidRPr="00CE26FD" w:rsidRDefault="005F4768" w:rsidP="009B3CFC">
      <w:pPr>
        <w:pStyle w:val="2"/>
        <w:rPr>
          <w:color w:val="31849B"/>
        </w:rPr>
      </w:pPr>
      <w:bookmarkStart w:id="285" w:name="b102"/>
      <w:bookmarkEnd w:id="285"/>
      <w:r w:rsidRPr="00CE26FD">
        <w:rPr>
          <w:color w:val="31849B"/>
        </w:rPr>
        <w:t>第</w:t>
      </w:r>
      <w:r w:rsidRPr="00CE26FD">
        <w:rPr>
          <w:color w:val="31849B"/>
        </w:rPr>
        <w:t>102</w:t>
      </w:r>
      <w:r w:rsidRPr="00CE26FD">
        <w:rPr>
          <w:color w:val="31849B"/>
        </w:rPr>
        <w:t>條</w:t>
      </w:r>
    </w:p>
    <w:p w14:paraId="3C55C1EA"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國家對預防性生物製品的流通實行特殊管理。具體辦法由國務院制定。</w:t>
      </w:r>
    </w:p>
    <w:p w14:paraId="40FD1556" w14:textId="77777777" w:rsidR="005F4768" w:rsidRPr="00CE26FD" w:rsidRDefault="005F4768" w:rsidP="009B3CFC">
      <w:pPr>
        <w:pStyle w:val="2"/>
        <w:rPr>
          <w:color w:val="31849B"/>
        </w:rPr>
      </w:pPr>
      <w:bookmarkStart w:id="286" w:name="b103"/>
      <w:bookmarkEnd w:id="286"/>
      <w:r w:rsidRPr="00CE26FD">
        <w:rPr>
          <w:color w:val="31849B"/>
        </w:rPr>
        <w:t>第</w:t>
      </w:r>
      <w:r w:rsidRPr="00CE26FD">
        <w:rPr>
          <w:color w:val="31849B"/>
        </w:rPr>
        <w:t>103</w:t>
      </w:r>
      <w:r w:rsidRPr="00CE26FD">
        <w:rPr>
          <w:color w:val="31849B"/>
        </w:rPr>
        <w:t>條</w:t>
      </w:r>
    </w:p>
    <w:p w14:paraId="48284A3A" w14:textId="77777777" w:rsidR="005F4768" w:rsidRPr="005F4768" w:rsidRDefault="005F4768" w:rsidP="005F4768">
      <w:pPr>
        <w:ind w:left="142"/>
        <w:jc w:val="both"/>
        <w:rPr>
          <w:rFonts w:ascii="Arial Unicode MS" w:hAnsi="Arial Unicode MS"/>
        </w:rPr>
      </w:pPr>
      <w:r w:rsidRPr="005F4768">
        <w:rPr>
          <w:rFonts w:ascii="Arial Unicode MS" w:hAnsi="Arial Unicode MS"/>
        </w:rPr>
        <w:t xml:space="preserve">　　中國人民解放軍執行本法的具體辦法，由國務院、中央軍事委員會依據本法制定。</w:t>
      </w:r>
    </w:p>
    <w:p w14:paraId="4CB45F92" w14:textId="77777777" w:rsidR="005F4768" w:rsidRPr="00CE26FD" w:rsidRDefault="005F4768" w:rsidP="009B3CFC">
      <w:pPr>
        <w:pStyle w:val="2"/>
        <w:rPr>
          <w:color w:val="31849B"/>
        </w:rPr>
      </w:pPr>
      <w:bookmarkStart w:id="287" w:name="b104"/>
      <w:bookmarkEnd w:id="287"/>
      <w:r w:rsidRPr="00CE26FD">
        <w:rPr>
          <w:color w:val="31849B"/>
        </w:rPr>
        <w:lastRenderedPageBreak/>
        <w:t>第</w:t>
      </w:r>
      <w:r w:rsidRPr="00CE26FD">
        <w:rPr>
          <w:color w:val="31849B"/>
        </w:rPr>
        <w:t>104</w:t>
      </w:r>
      <w:r w:rsidRPr="00CE26FD">
        <w:rPr>
          <w:color w:val="31849B"/>
        </w:rPr>
        <w:t>條</w:t>
      </w:r>
    </w:p>
    <w:p w14:paraId="3EC34F56" w14:textId="77777777" w:rsidR="000D74C1" w:rsidRPr="005F4768" w:rsidRDefault="005F4768" w:rsidP="005F4768">
      <w:pPr>
        <w:ind w:left="142" w:rightChars="-60" w:right="-120"/>
        <w:jc w:val="both"/>
        <w:rPr>
          <w:rFonts w:ascii="Arial Unicode MS" w:hAnsi="Arial Unicode MS"/>
          <w:bCs/>
          <w:sz w:val="18"/>
          <w:szCs w:val="27"/>
        </w:rPr>
      </w:pPr>
      <w:r w:rsidRPr="005F4768">
        <w:rPr>
          <w:rFonts w:ascii="Arial Unicode MS" w:hAnsi="Arial Unicode MS"/>
        </w:rPr>
        <w:t xml:space="preserve">　　本法自</w:t>
      </w:r>
      <w:r w:rsidRPr="005F4768">
        <w:rPr>
          <w:rFonts w:ascii="Arial Unicode MS" w:hAnsi="Arial Unicode MS"/>
        </w:rPr>
        <w:t>2001</w:t>
      </w:r>
      <w:r w:rsidRPr="005F4768">
        <w:rPr>
          <w:rFonts w:ascii="Arial Unicode MS" w:hAnsi="Arial Unicode MS"/>
        </w:rPr>
        <w:t>年</w:t>
      </w:r>
      <w:r w:rsidRPr="005F4768">
        <w:rPr>
          <w:rFonts w:ascii="Arial Unicode MS" w:hAnsi="Arial Unicode MS"/>
        </w:rPr>
        <w:t>12</w:t>
      </w:r>
      <w:r w:rsidRPr="005F4768">
        <w:rPr>
          <w:rFonts w:ascii="Arial Unicode MS" w:hAnsi="Arial Unicode MS"/>
        </w:rPr>
        <w:t>月</w:t>
      </w:r>
      <w:r w:rsidRPr="005F4768">
        <w:rPr>
          <w:rFonts w:ascii="Arial Unicode MS" w:hAnsi="Arial Unicode MS"/>
        </w:rPr>
        <w:t>1</w:t>
      </w:r>
      <w:r w:rsidRPr="005F4768">
        <w:rPr>
          <w:rFonts w:ascii="Arial Unicode MS" w:hAnsi="Arial Unicode MS"/>
        </w:rPr>
        <w:t>日起施行。</w:t>
      </w:r>
    </w:p>
    <w:p w14:paraId="65C77446" w14:textId="77777777" w:rsidR="000D74C1" w:rsidRPr="005F4768" w:rsidRDefault="000D74C1" w:rsidP="005F4768"/>
    <w:p w14:paraId="2FC4A00F" w14:textId="77777777" w:rsidR="000D74C1" w:rsidRDefault="000D74C1" w:rsidP="004644D0">
      <w:pPr>
        <w:ind w:left="142" w:rightChars="-60" w:right="-120"/>
        <w:jc w:val="both"/>
        <w:rPr>
          <w:rFonts w:ascii="Arial Unicode MS" w:hAnsi="Arial Unicode MS"/>
          <w:bCs/>
          <w:sz w:val="18"/>
          <w:szCs w:val="27"/>
        </w:rPr>
      </w:pPr>
    </w:p>
    <w:p w14:paraId="0199CA9B" w14:textId="77777777" w:rsidR="001609CE" w:rsidRPr="00C1655B" w:rsidRDefault="001609CE" w:rsidP="001609CE">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3FE44B3" w14:textId="3DF252D7" w:rsidR="001609CE" w:rsidRPr="00C06F22" w:rsidRDefault="001609CE" w:rsidP="001609CE">
      <w:pPr>
        <w:jc w:val="both"/>
      </w:pPr>
      <w:r w:rsidRPr="003D460F">
        <w:rPr>
          <w:rFonts w:hint="eastAsia"/>
          <w:color w:val="5F5F5F"/>
          <w:sz w:val="18"/>
          <w:szCs w:val="18"/>
        </w:rPr>
        <w:t>【編註】</w:t>
      </w:r>
      <w:r w:rsidR="00BB4452">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7" w:history="1">
        <w:r w:rsidRPr="00ED09DA">
          <w:rPr>
            <w:rStyle w:val="a3"/>
            <w:rFonts w:ascii="Arial Unicode MS" w:hAnsi="Arial Unicode MS"/>
            <w:sz w:val="18"/>
            <w:szCs w:val="20"/>
          </w:rPr>
          <w:t>告知</w:t>
        </w:r>
      </w:hyperlink>
      <w:r w:rsidRPr="003D460F">
        <w:rPr>
          <w:rFonts w:hint="eastAsia"/>
          <w:color w:val="5F5F5F"/>
          <w:sz w:val="18"/>
          <w:szCs w:val="20"/>
        </w:rPr>
        <w:t>，謝謝！</w:t>
      </w:r>
    </w:p>
    <w:p w14:paraId="6E8E5F81" w14:textId="77777777" w:rsidR="000D74C1" w:rsidRPr="001609CE" w:rsidRDefault="000D74C1" w:rsidP="004644D0">
      <w:pPr>
        <w:ind w:left="142" w:rightChars="-60" w:right="-120"/>
        <w:jc w:val="both"/>
        <w:rPr>
          <w:rFonts w:ascii="Arial Unicode MS" w:hAnsi="Arial Unicode MS"/>
          <w:bCs/>
          <w:sz w:val="18"/>
          <w:szCs w:val="27"/>
        </w:rPr>
      </w:pPr>
    </w:p>
    <w:p w14:paraId="66F2C734" w14:textId="62AC4153" w:rsidR="003C5658" w:rsidRPr="003C5658" w:rsidRDefault="005F4768" w:rsidP="00C45F9E">
      <w:pPr>
        <w:pStyle w:val="1"/>
        <w:rPr>
          <w:szCs w:val="27"/>
        </w:rPr>
      </w:pPr>
      <w:bookmarkStart w:id="288" w:name="_:::2013年12月28日公布條文:::"/>
      <w:bookmarkEnd w:id="288"/>
      <w:r w:rsidRPr="005F4768">
        <w:rPr>
          <w:rFonts w:hint="eastAsia"/>
        </w:rPr>
        <w:t>:::</w:t>
      </w:r>
      <w:r w:rsidR="000D74C1" w:rsidRPr="00DD0511">
        <w:rPr>
          <w:rFonts w:hint="eastAsia"/>
        </w:rPr>
        <w:t>2013</w:t>
      </w:r>
      <w:r w:rsidR="000D74C1" w:rsidRPr="00DD0511">
        <w:rPr>
          <w:rFonts w:hint="eastAsia"/>
        </w:rPr>
        <w:t>年</w:t>
      </w:r>
      <w:r w:rsidR="000D74C1" w:rsidRPr="00DD0511">
        <w:rPr>
          <w:rFonts w:hint="eastAsia"/>
        </w:rPr>
        <w:t>12</w:t>
      </w:r>
      <w:r w:rsidR="000D74C1" w:rsidRPr="00DD0511">
        <w:rPr>
          <w:rFonts w:hint="eastAsia"/>
        </w:rPr>
        <w:t>月</w:t>
      </w:r>
      <w:r w:rsidR="000D74C1" w:rsidRPr="00DD0511">
        <w:rPr>
          <w:rFonts w:hint="eastAsia"/>
        </w:rPr>
        <w:t>28</w:t>
      </w:r>
      <w:r w:rsidR="000D74C1" w:rsidRPr="00DD0511">
        <w:rPr>
          <w:rFonts w:hint="eastAsia"/>
        </w:rPr>
        <w:t>日</w:t>
      </w:r>
      <w:r w:rsidRPr="005F4768">
        <w:rPr>
          <w:rFonts w:hint="eastAsia"/>
        </w:rPr>
        <w:t>公布條文</w:t>
      </w:r>
      <w:r w:rsidRPr="005F4768">
        <w:rPr>
          <w:rFonts w:hint="eastAsia"/>
        </w:rPr>
        <w:t>:::</w:t>
      </w:r>
      <w:r w:rsidRPr="0063398E">
        <w:rPr>
          <w:rFonts w:hint="eastAsia"/>
          <w:color w:val="FFFFFF"/>
        </w:rPr>
        <w:t>a</w:t>
      </w:r>
    </w:p>
    <w:p w14:paraId="0AD11319" w14:textId="77777777" w:rsidR="009D5B79" w:rsidRPr="00817E7E" w:rsidRDefault="009D5B79" w:rsidP="00C45F9E">
      <w:pPr>
        <w:pStyle w:val="1"/>
      </w:pPr>
      <w:bookmarkStart w:id="289" w:name="aaa"/>
      <w:bookmarkEnd w:id="289"/>
      <w:r w:rsidRPr="00817E7E">
        <w:t>【</w:t>
      </w:r>
      <w:r w:rsidRPr="00817E7E">
        <w:rPr>
          <w:rFonts w:hint="eastAsia"/>
        </w:rPr>
        <w:t>章節索引</w:t>
      </w:r>
      <w:r w:rsidRPr="00817E7E">
        <w:t>】</w:t>
      </w:r>
    </w:p>
    <w:p w14:paraId="11D66D91" w14:textId="77777777" w:rsidR="00F41DC9" w:rsidRPr="00F41DC9" w:rsidRDefault="00F41DC9" w:rsidP="0053114D">
      <w:pPr>
        <w:tabs>
          <w:tab w:val="num" w:pos="960"/>
        </w:tabs>
        <w:ind w:left="142" w:rightChars="-60" w:right="-120"/>
        <w:rPr>
          <w:rFonts w:ascii="Arial Unicode MS" w:hAnsi="Arial Unicode MS"/>
          <w:color w:val="800000"/>
        </w:rPr>
      </w:pPr>
      <w:r w:rsidRPr="00F41DC9">
        <w:rPr>
          <w:rFonts w:ascii="Arial Unicode MS" w:hAnsi="Arial Unicode MS" w:hint="eastAsia"/>
          <w:color w:val="800000"/>
        </w:rPr>
        <w:t xml:space="preserve">第一章　</w:t>
      </w:r>
      <w:hyperlink w:anchor="_第一章__總" w:history="1">
        <w:r w:rsidRPr="00F41DC9">
          <w:rPr>
            <w:rStyle w:val="a3"/>
            <w:rFonts w:ascii="Arial Unicode MS" w:hAnsi="Arial Unicode MS" w:hint="eastAsia"/>
          </w:rPr>
          <w:t>總則</w:t>
        </w:r>
      </w:hyperlink>
      <w:r w:rsidRPr="00F41DC9">
        <w:rPr>
          <w:rFonts w:ascii="Arial Unicode MS" w:hAnsi="Arial Unicode MS" w:hint="eastAsia"/>
          <w:color w:val="800000"/>
        </w:rPr>
        <w:t xml:space="preserve">　§</w:t>
      </w:r>
      <w:r w:rsidRPr="00F41DC9">
        <w:rPr>
          <w:rFonts w:ascii="Arial Unicode MS" w:hAnsi="Arial Unicode MS" w:hint="eastAsia"/>
          <w:color w:val="800000"/>
        </w:rPr>
        <w:t>1</w:t>
      </w:r>
    </w:p>
    <w:p w14:paraId="6A361217" w14:textId="77777777" w:rsidR="00F41DC9" w:rsidRPr="00F41DC9" w:rsidRDefault="00F41DC9" w:rsidP="0053114D">
      <w:pPr>
        <w:tabs>
          <w:tab w:val="num" w:pos="960"/>
        </w:tabs>
        <w:ind w:left="142" w:rightChars="-60" w:right="-120"/>
        <w:rPr>
          <w:rFonts w:ascii="Arial Unicode MS" w:hAnsi="Arial Unicode MS"/>
          <w:color w:val="800000"/>
        </w:rPr>
      </w:pPr>
      <w:r w:rsidRPr="00F41DC9">
        <w:rPr>
          <w:rFonts w:ascii="Arial Unicode MS" w:hAnsi="Arial Unicode MS" w:hint="eastAsia"/>
          <w:color w:val="800000"/>
        </w:rPr>
        <w:t xml:space="preserve">第二章　</w:t>
      </w:r>
      <w:hyperlink w:anchor="_第二章__藥品生產企業管理" w:history="1">
        <w:r w:rsidRPr="00F41DC9">
          <w:rPr>
            <w:rStyle w:val="a3"/>
            <w:rFonts w:ascii="Arial Unicode MS" w:hAnsi="Arial Unicode MS" w:hint="eastAsia"/>
          </w:rPr>
          <w:t>藥品生產企業管理</w:t>
        </w:r>
      </w:hyperlink>
      <w:r w:rsidRPr="00F41DC9">
        <w:rPr>
          <w:rFonts w:ascii="Arial Unicode MS" w:hAnsi="Arial Unicode MS" w:hint="eastAsia"/>
          <w:color w:val="800000"/>
        </w:rPr>
        <w:t xml:space="preserve">　§</w:t>
      </w:r>
      <w:r w:rsidRPr="00F41DC9">
        <w:rPr>
          <w:rFonts w:ascii="Arial Unicode MS" w:hAnsi="Arial Unicode MS" w:hint="eastAsia"/>
          <w:color w:val="800000"/>
        </w:rPr>
        <w:t>7</w:t>
      </w:r>
    </w:p>
    <w:p w14:paraId="3760E1F6" w14:textId="77777777" w:rsidR="00F41DC9" w:rsidRPr="00F41DC9" w:rsidRDefault="00F41DC9" w:rsidP="0053114D">
      <w:pPr>
        <w:tabs>
          <w:tab w:val="num" w:pos="960"/>
        </w:tabs>
        <w:ind w:left="142" w:rightChars="-60" w:right="-120"/>
        <w:rPr>
          <w:rFonts w:ascii="Arial Unicode MS" w:hAnsi="Arial Unicode MS"/>
          <w:color w:val="800000"/>
        </w:rPr>
      </w:pPr>
      <w:r w:rsidRPr="00F41DC9">
        <w:rPr>
          <w:rFonts w:ascii="Arial Unicode MS" w:hAnsi="Arial Unicode MS" w:hint="eastAsia"/>
          <w:color w:val="800000"/>
        </w:rPr>
        <w:t xml:space="preserve">第三章　</w:t>
      </w:r>
      <w:hyperlink w:anchor="_第三章__藥品經營企業管理" w:history="1">
        <w:r w:rsidRPr="00F41DC9">
          <w:rPr>
            <w:rStyle w:val="a3"/>
            <w:rFonts w:ascii="Arial Unicode MS" w:hAnsi="Arial Unicode MS" w:hint="eastAsia"/>
          </w:rPr>
          <w:t>藥品經營企業管理</w:t>
        </w:r>
      </w:hyperlink>
      <w:r w:rsidRPr="00F41DC9">
        <w:rPr>
          <w:rFonts w:ascii="Arial Unicode MS" w:hAnsi="Arial Unicode MS" w:hint="eastAsia"/>
          <w:color w:val="800000"/>
        </w:rPr>
        <w:t xml:space="preserve">　§</w:t>
      </w:r>
      <w:r w:rsidRPr="00F41DC9">
        <w:rPr>
          <w:rFonts w:ascii="Arial Unicode MS" w:hAnsi="Arial Unicode MS" w:hint="eastAsia"/>
          <w:color w:val="800000"/>
        </w:rPr>
        <w:t>14</w:t>
      </w:r>
    </w:p>
    <w:p w14:paraId="1AC95989" w14:textId="77777777" w:rsidR="00F41DC9" w:rsidRPr="00F41DC9" w:rsidRDefault="00F41DC9" w:rsidP="0053114D">
      <w:pPr>
        <w:tabs>
          <w:tab w:val="num" w:pos="960"/>
        </w:tabs>
        <w:ind w:left="142" w:rightChars="-60" w:right="-120"/>
        <w:rPr>
          <w:rFonts w:ascii="Arial Unicode MS" w:hAnsi="Arial Unicode MS"/>
          <w:color w:val="800000"/>
        </w:rPr>
      </w:pPr>
      <w:r w:rsidRPr="00F41DC9">
        <w:rPr>
          <w:rFonts w:ascii="Arial Unicode MS" w:hAnsi="Arial Unicode MS" w:hint="eastAsia"/>
          <w:color w:val="800000"/>
        </w:rPr>
        <w:t xml:space="preserve">第四章　</w:t>
      </w:r>
      <w:hyperlink w:anchor="_第四章__醫療機構的藥劑管理" w:history="1">
        <w:r w:rsidRPr="00F41DC9">
          <w:rPr>
            <w:rStyle w:val="a3"/>
            <w:rFonts w:ascii="Arial Unicode MS" w:hAnsi="Arial Unicode MS" w:hint="eastAsia"/>
          </w:rPr>
          <w:t>醫療機構的藥劑管理</w:t>
        </w:r>
      </w:hyperlink>
      <w:r w:rsidRPr="00F41DC9">
        <w:rPr>
          <w:rFonts w:ascii="Arial Unicode MS" w:hAnsi="Arial Unicode MS" w:hint="eastAsia"/>
          <w:color w:val="800000"/>
        </w:rPr>
        <w:t xml:space="preserve">　§</w:t>
      </w:r>
      <w:r w:rsidRPr="00F41DC9">
        <w:rPr>
          <w:rFonts w:ascii="Arial Unicode MS" w:hAnsi="Arial Unicode MS" w:hint="eastAsia"/>
          <w:color w:val="800000"/>
        </w:rPr>
        <w:t>22</w:t>
      </w:r>
    </w:p>
    <w:p w14:paraId="397C94F7" w14:textId="77777777" w:rsidR="00F41DC9" w:rsidRPr="00F41DC9" w:rsidRDefault="00F41DC9" w:rsidP="0053114D">
      <w:pPr>
        <w:tabs>
          <w:tab w:val="num" w:pos="960"/>
        </w:tabs>
        <w:ind w:left="142" w:rightChars="-60" w:right="-120"/>
        <w:rPr>
          <w:rFonts w:ascii="Arial Unicode MS" w:hAnsi="Arial Unicode MS"/>
          <w:color w:val="800000"/>
        </w:rPr>
      </w:pPr>
      <w:r w:rsidRPr="00F41DC9">
        <w:rPr>
          <w:rFonts w:ascii="Arial Unicode MS" w:hAnsi="Arial Unicode MS" w:hint="eastAsia"/>
          <w:color w:val="800000"/>
        </w:rPr>
        <w:t xml:space="preserve">第五章　</w:t>
      </w:r>
      <w:hyperlink w:anchor="_第五章__藥" w:history="1">
        <w:r w:rsidRPr="00F41DC9">
          <w:rPr>
            <w:rStyle w:val="a3"/>
            <w:rFonts w:ascii="Arial Unicode MS" w:hAnsi="Arial Unicode MS" w:hint="eastAsia"/>
          </w:rPr>
          <w:t>藥品管理</w:t>
        </w:r>
      </w:hyperlink>
      <w:r w:rsidRPr="00F41DC9">
        <w:rPr>
          <w:rFonts w:ascii="Arial Unicode MS" w:hAnsi="Arial Unicode MS" w:hint="eastAsia"/>
          <w:color w:val="800000"/>
        </w:rPr>
        <w:t xml:space="preserve">　§</w:t>
      </w:r>
      <w:r w:rsidRPr="00F41DC9">
        <w:rPr>
          <w:rFonts w:ascii="Arial Unicode MS" w:hAnsi="Arial Unicode MS" w:hint="eastAsia"/>
          <w:color w:val="800000"/>
        </w:rPr>
        <w:t>29</w:t>
      </w:r>
    </w:p>
    <w:p w14:paraId="7B6BAA68" w14:textId="77777777" w:rsidR="00F41DC9" w:rsidRPr="00F41DC9" w:rsidRDefault="00F41DC9" w:rsidP="0053114D">
      <w:pPr>
        <w:tabs>
          <w:tab w:val="num" w:pos="960"/>
        </w:tabs>
        <w:ind w:left="142" w:rightChars="-60" w:right="-120"/>
        <w:rPr>
          <w:rFonts w:ascii="Arial Unicode MS" w:hAnsi="Arial Unicode MS"/>
          <w:color w:val="800000"/>
        </w:rPr>
      </w:pPr>
      <w:r w:rsidRPr="00F41DC9">
        <w:rPr>
          <w:rFonts w:ascii="Arial Unicode MS" w:hAnsi="Arial Unicode MS" w:hint="eastAsia"/>
          <w:color w:val="800000"/>
        </w:rPr>
        <w:t xml:space="preserve">第六章　</w:t>
      </w:r>
      <w:hyperlink w:anchor="_第六章__藥品包裝的管理" w:history="1">
        <w:r w:rsidRPr="00F41DC9">
          <w:rPr>
            <w:rStyle w:val="a3"/>
            <w:rFonts w:ascii="Arial Unicode MS" w:hAnsi="Arial Unicode MS" w:hint="eastAsia"/>
          </w:rPr>
          <w:t>藥品包裝的管理</w:t>
        </w:r>
      </w:hyperlink>
      <w:r w:rsidRPr="00F41DC9">
        <w:rPr>
          <w:rFonts w:ascii="Arial Unicode MS" w:hAnsi="Arial Unicode MS" w:hint="eastAsia"/>
          <w:color w:val="800000"/>
        </w:rPr>
        <w:t xml:space="preserve">　§</w:t>
      </w:r>
      <w:r w:rsidRPr="00F41DC9">
        <w:rPr>
          <w:rFonts w:ascii="Arial Unicode MS" w:hAnsi="Arial Unicode MS" w:hint="eastAsia"/>
          <w:color w:val="800000"/>
        </w:rPr>
        <w:t>52</w:t>
      </w:r>
    </w:p>
    <w:p w14:paraId="6C756073" w14:textId="77777777" w:rsidR="00F41DC9" w:rsidRPr="00F41DC9" w:rsidRDefault="00F41DC9" w:rsidP="0053114D">
      <w:pPr>
        <w:tabs>
          <w:tab w:val="num" w:pos="960"/>
        </w:tabs>
        <w:ind w:left="142" w:rightChars="-60" w:right="-120"/>
        <w:rPr>
          <w:rFonts w:ascii="Arial Unicode MS" w:hAnsi="Arial Unicode MS"/>
          <w:color w:val="800000"/>
        </w:rPr>
      </w:pPr>
      <w:r w:rsidRPr="00F41DC9">
        <w:rPr>
          <w:rFonts w:ascii="Arial Unicode MS" w:hAnsi="Arial Unicode MS" w:hint="eastAsia"/>
          <w:color w:val="800000"/>
        </w:rPr>
        <w:t xml:space="preserve">第七章　</w:t>
      </w:r>
      <w:hyperlink w:anchor="_第七章__藥品價格和廣告的管理" w:history="1">
        <w:r w:rsidRPr="00F41DC9">
          <w:rPr>
            <w:rStyle w:val="a3"/>
            <w:rFonts w:ascii="Arial Unicode MS" w:hAnsi="Arial Unicode MS" w:hint="eastAsia"/>
          </w:rPr>
          <w:t>藥品價格和廣告的管理</w:t>
        </w:r>
      </w:hyperlink>
      <w:r w:rsidRPr="00F41DC9">
        <w:rPr>
          <w:rFonts w:ascii="Arial Unicode MS" w:hAnsi="Arial Unicode MS" w:hint="eastAsia"/>
          <w:color w:val="800000"/>
        </w:rPr>
        <w:t xml:space="preserve">　§</w:t>
      </w:r>
      <w:r w:rsidRPr="00F41DC9">
        <w:rPr>
          <w:rFonts w:ascii="Arial Unicode MS" w:hAnsi="Arial Unicode MS" w:hint="eastAsia"/>
          <w:color w:val="800000"/>
        </w:rPr>
        <w:t>55</w:t>
      </w:r>
    </w:p>
    <w:p w14:paraId="6E02019A" w14:textId="77777777" w:rsidR="00F41DC9" w:rsidRPr="00F41DC9" w:rsidRDefault="00F41DC9" w:rsidP="0053114D">
      <w:pPr>
        <w:tabs>
          <w:tab w:val="num" w:pos="960"/>
        </w:tabs>
        <w:ind w:left="142" w:rightChars="-60" w:right="-120"/>
        <w:rPr>
          <w:rFonts w:ascii="Arial Unicode MS" w:hAnsi="Arial Unicode MS"/>
          <w:color w:val="800000"/>
        </w:rPr>
      </w:pPr>
      <w:r w:rsidRPr="00F41DC9">
        <w:rPr>
          <w:rFonts w:ascii="Arial Unicode MS" w:hAnsi="Arial Unicode MS" w:hint="eastAsia"/>
          <w:color w:val="800000"/>
        </w:rPr>
        <w:t xml:space="preserve">第八章　</w:t>
      </w:r>
      <w:hyperlink w:anchor="_第八章__藥" w:history="1">
        <w:r w:rsidRPr="00F41DC9">
          <w:rPr>
            <w:rStyle w:val="a3"/>
            <w:rFonts w:ascii="Arial Unicode MS" w:hAnsi="Arial Unicode MS" w:hint="eastAsia"/>
          </w:rPr>
          <w:t>藥品監督</w:t>
        </w:r>
      </w:hyperlink>
      <w:r w:rsidRPr="00F41DC9">
        <w:rPr>
          <w:rFonts w:ascii="Arial Unicode MS" w:hAnsi="Arial Unicode MS" w:hint="eastAsia"/>
          <w:color w:val="800000"/>
        </w:rPr>
        <w:t xml:space="preserve">　§</w:t>
      </w:r>
      <w:r w:rsidRPr="00F41DC9">
        <w:rPr>
          <w:rFonts w:ascii="Arial Unicode MS" w:hAnsi="Arial Unicode MS" w:hint="eastAsia"/>
          <w:color w:val="800000"/>
        </w:rPr>
        <w:t>64</w:t>
      </w:r>
    </w:p>
    <w:p w14:paraId="5E046B74" w14:textId="77777777" w:rsidR="00F41DC9" w:rsidRPr="00F41DC9" w:rsidRDefault="00F41DC9" w:rsidP="0053114D">
      <w:pPr>
        <w:tabs>
          <w:tab w:val="num" w:pos="960"/>
        </w:tabs>
        <w:ind w:left="142" w:rightChars="-60" w:right="-120"/>
        <w:rPr>
          <w:rFonts w:ascii="Arial Unicode MS" w:hAnsi="Arial Unicode MS"/>
          <w:color w:val="800000"/>
        </w:rPr>
      </w:pPr>
      <w:r w:rsidRPr="00F41DC9">
        <w:rPr>
          <w:rFonts w:ascii="Arial Unicode MS" w:hAnsi="Arial Unicode MS" w:hint="eastAsia"/>
          <w:color w:val="800000"/>
        </w:rPr>
        <w:t xml:space="preserve">第九章　</w:t>
      </w:r>
      <w:hyperlink w:anchor="_第九章__法" w:history="1">
        <w:r w:rsidRPr="00F41DC9">
          <w:rPr>
            <w:rStyle w:val="a3"/>
            <w:rFonts w:ascii="Arial Unicode MS" w:hAnsi="Arial Unicode MS" w:hint="eastAsia"/>
          </w:rPr>
          <w:t>法律責任</w:t>
        </w:r>
      </w:hyperlink>
      <w:r w:rsidRPr="00F41DC9">
        <w:rPr>
          <w:rFonts w:ascii="Arial Unicode MS" w:hAnsi="Arial Unicode MS" w:hint="eastAsia"/>
          <w:color w:val="800000"/>
        </w:rPr>
        <w:t xml:space="preserve">　§</w:t>
      </w:r>
      <w:r w:rsidRPr="00F41DC9">
        <w:rPr>
          <w:rFonts w:ascii="Arial Unicode MS" w:hAnsi="Arial Unicode MS" w:hint="eastAsia"/>
          <w:color w:val="800000"/>
        </w:rPr>
        <w:t>73</w:t>
      </w:r>
    </w:p>
    <w:p w14:paraId="6A9B1A61" w14:textId="77777777" w:rsidR="009D5B79" w:rsidRDefault="00F41DC9" w:rsidP="0053114D">
      <w:pPr>
        <w:tabs>
          <w:tab w:val="num" w:pos="960"/>
        </w:tabs>
        <w:ind w:left="142" w:rightChars="-60" w:right="-120"/>
        <w:rPr>
          <w:rFonts w:ascii="Arial Unicode MS" w:hAnsi="Arial Unicode MS"/>
          <w:color w:val="800000"/>
        </w:rPr>
      </w:pPr>
      <w:r w:rsidRPr="00F41DC9">
        <w:rPr>
          <w:rFonts w:ascii="Arial Unicode MS" w:hAnsi="Arial Unicode MS" w:hint="eastAsia"/>
          <w:color w:val="800000"/>
        </w:rPr>
        <w:t xml:space="preserve">第十章　</w:t>
      </w:r>
      <w:hyperlink w:anchor="_第十章__附" w:history="1">
        <w:r w:rsidRPr="00F41DC9">
          <w:rPr>
            <w:rStyle w:val="a3"/>
            <w:rFonts w:ascii="Arial Unicode MS" w:hAnsi="Arial Unicode MS" w:hint="eastAsia"/>
          </w:rPr>
          <w:t>附則</w:t>
        </w:r>
      </w:hyperlink>
      <w:r w:rsidRPr="00F41DC9">
        <w:rPr>
          <w:rFonts w:ascii="Arial Unicode MS" w:hAnsi="Arial Unicode MS" w:hint="eastAsia"/>
          <w:color w:val="800000"/>
        </w:rPr>
        <w:t xml:space="preserve">　§</w:t>
      </w:r>
      <w:r w:rsidRPr="00F41DC9">
        <w:rPr>
          <w:rFonts w:ascii="Arial Unicode MS" w:hAnsi="Arial Unicode MS" w:hint="eastAsia"/>
          <w:color w:val="800000"/>
        </w:rPr>
        <w:t>102</w:t>
      </w:r>
    </w:p>
    <w:p w14:paraId="5B4FE1E4" w14:textId="77777777" w:rsidR="00F41DC9" w:rsidRPr="0013505B" w:rsidRDefault="00F41DC9" w:rsidP="00F41DC9">
      <w:pPr>
        <w:tabs>
          <w:tab w:val="num" w:pos="960"/>
        </w:tabs>
        <w:ind w:rightChars="-60" w:right="-120"/>
        <w:rPr>
          <w:rFonts w:ascii="Arial Unicode MS" w:hAnsi="Arial Unicode MS"/>
        </w:rPr>
      </w:pPr>
    </w:p>
    <w:p w14:paraId="2299BBD3" w14:textId="77777777" w:rsidR="009D5B79" w:rsidRPr="001609CE" w:rsidRDefault="009D5B79" w:rsidP="00C45F9E">
      <w:pPr>
        <w:pStyle w:val="1"/>
        <w:rPr>
          <w:szCs w:val="21"/>
        </w:rPr>
      </w:pPr>
      <w:r w:rsidRPr="001609CE">
        <w:t>【</w:t>
      </w:r>
      <w:r w:rsidRPr="001609CE">
        <w:rPr>
          <w:rFonts w:hint="eastAsia"/>
        </w:rPr>
        <w:t>法規內容</w:t>
      </w:r>
      <w:r w:rsidRPr="001609CE">
        <w:t>】</w:t>
      </w:r>
    </w:p>
    <w:p w14:paraId="7EC758E0" w14:textId="77777777" w:rsidR="009D5B79" w:rsidRPr="00817E7E" w:rsidRDefault="009D5B79" w:rsidP="00C45F9E">
      <w:pPr>
        <w:pStyle w:val="1"/>
      </w:pPr>
      <w:bookmarkStart w:id="290" w:name="_第一章__總"/>
      <w:bookmarkEnd w:id="290"/>
      <w:r w:rsidRPr="00817E7E">
        <w:rPr>
          <w:rFonts w:hint="eastAsia"/>
        </w:rPr>
        <w:t>第一章　　總　則</w:t>
      </w:r>
    </w:p>
    <w:p w14:paraId="40A997AA" w14:textId="77777777" w:rsidR="00752F46" w:rsidRPr="003A6790" w:rsidRDefault="009D5B79" w:rsidP="009B3CFC">
      <w:pPr>
        <w:pStyle w:val="2"/>
      </w:pPr>
      <w:bookmarkStart w:id="291" w:name="a1"/>
      <w:bookmarkEnd w:id="291"/>
      <w:r w:rsidRPr="003A6790">
        <w:rPr>
          <w:rFonts w:hint="eastAsia"/>
        </w:rPr>
        <w:t>第</w:t>
      </w:r>
      <w:r w:rsidR="004644D0">
        <w:rPr>
          <w:rFonts w:hint="eastAsia"/>
        </w:rPr>
        <w:t>1</w:t>
      </w:r>
      <w:r w:rsidR="00752F46" w:rsidRPr="003A6790">
        <w:rPr>
          <w:rFonts w:hint="eastAsia"/>
        </w:rPr>
        <w:t>條</w:t>
      </w:r>
    </w:p>
    <w:p w14:paraId="452C2C33"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為加強藥品監督管理，保證藥品</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，保障人體用藥安全，維護人民身體健康和用藥的合法權益，特制定本法。</w:t>
      </w:r>
    </w:p>
    <w:p w14:paraId="4AA87964" w14:textId="77777777" w:rsidR="00752F46" w:rsidRPr="005F4768" w:rsidRDefault="009D5B79" w:rsidP="009B3CFC">
      <w:pPr>
        <w:pStyle w:val="2"/>
      </w:pPr>
      <w:r w:rsidRPr="005F4768">
        <w:rPr>
          <w:rFonts w:hint="eastAsia"/>
        </w:rPr>
        <w:t>第</w:t>
      </w:r>
      <w:r w:rsidR="004644D0" w:rsidRPr="005F4768">
        <w:rPr>
          <w:rFonts w:hint="eastAsia"/>
        </w:rPr>
        <w:t>2</w:t>
      </w:r>
      <w:r w:rsidR="00752F46" w:rsidRPr="005F4768">
        <w:rPr>
          <w:rFonts w:hint="eastAsia"/>
        </w:rPr>
        <w:t>條</w:t>
      </w:r>
    </w:p>
    <w:p w14:paraId="3C45DB81" w14:textId="77777777" w:rsidR="009D5B79" w:rsidRPr="005F4768" w:rsidRDefault="00752F46" w:rsidP="004644D0">
      <w:pPr>
        <w:ind w:left="142"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在中華人民共和國境內從事藥品的研製、生產、經營、使用和監督管理的單位或者個人，必須遵守本法。</w:t>
      </w:r>
    </w:p>
    <w:p w14:paraId="5F02A619" w14:textId="77777777" w:rsidR="00752F46" w:rsidRPr="005F4768" w:rsidRDefault="009D5B79" w:rsidP="009B3CFC">
      <w:pPr>
        <w:pStyle w:val="2"/>
      </w:pPr>
      <w:r w:rsidRPr="005F4768">
        <w:rPr>
          <w:rFonts w:hint="eastAsia"/>
        </w:rPr>
        <w:t>第</w:t>
      </w:r>
      <w:r w:rsidR="004644D0" w:rsidRPr="005F4768">
        <w:rPr>
          <w:rFonts w:hint="eastAsia"/>
        </w:rPr>
        <w:t>3</w:t>
      </w:r>
      <w:r w:rsidR="00752F46" w:rsidRPr="005F4768">
        <w:rPr>
          <w:rFonts w:hint="eastAsia"/>
        </w:rPr>
        <w:t>條</w:t>
      </w:r>
    </w:p>
    <w:p w14:paraId="03AAFCCE"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國家發展現代藥和傳統藥，充分發揮其在預防、醫療和保健中的作用。</w:t>
      </w:r>
    </w:p>
    <w:p w14:paraId="51B117A4"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國家保護野生藥材資源，鼓勵培育中藥材。</w:t>
      </w:r>
    </w:p>
    <w:p w14:paraId="11E4E03F" w14:textId="77777777" w:rsidR="00752F46" w:rsidRPr="005F4768" w:rsidRDefault="009D5B79" w:rsidP="009B3CFC">
      <w:pPr>
        <w:pStyle w:val="2"/>
      </w:pPr>
      <w:r w:rsidRPr="005F4768">
        <w:rPr>
          <w:rFonts w:hint="eastAsia"/>
        </w:rPr>
        <w:t>第</w:t>
      </w:r>
      <w:r w:rsidR="004644D0" w:rsidRPr="005F4768">
        <w:rPr>
          <w:rFonts w:hint="eastAsia"/>
        </w:rPr>
        <w:t>4</w:t>
      </w:r>
      <w:r w:rsidR="00752F46" w:rsidRPr="005F4768">
        <w:rPr>
          <w:rFonts w:hint="eastAsia"/>
        </w:rPr>
        <w:t>條</w:t>
      </w:r>
    </w:p>
    <w:p w14:paraId="147B996C"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國家鼓勵研究和創製新藥，保護公民、法人和其他組織研究、開發新藥的合法權益。</w:t>
      </w:r>
    </w:p>
    <w:p w14:paraId="64B9711D" w14:textId="77777777" w:rsidR="00752F46" w:rsidRPr="005F4768" w:rsidRDefault="009D5B79" w:rsidP="009B3CFC">
      <w:pPr>
        <w:pStyle w:val="2"/>
      </w:pPr>
      <w:r w:rsidRPr="005F4768">
        <w:rPr>
          <w:rFonts w:hint="eastAsia"/>
        </w:rPr>
        <w:t>第</w:t>
      </w:r>
      <w:r w:rsidR="004644D0" w:rsidRPr="005F4768">
        <w:rPr>
          <w:rFonts w:hint="eastAsia"/>
        </w:rPr>
        <w:t>5</w:t>
      </w:r>
      <w:r w:rsidR="00752F46" w:rsidRPr="005F4768">
        <w:rPr>
          <w:rFonts w:hint="eastAsia"/>
        </w:rPr>
        <w:t>條</w:t>
      </w:r>
    </w:p>
    <w:p w14:paraId="39355E2C"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國務院藥品監督管理部門主管全國藥品監督管理工作。國務院有關部門在各自的職責範圍內負責與藥品有關的監督管理工作。</w:t>
      </w:r>
    </w:p>
    <w:p w14:paraId="4F6A8265"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lastRenderedPageBreak/>
        <w:t xml:space="preserve">　　省、自治區、直轄市人民政府藥品監督管理部門負責本行政區域內的藥品監督管理工作。省、自治區、直轄市人民政府有關部門在各自的職責範圍內負責與藥品有關的監督管理工作。</w:t>
      </w:r>
    </w:p>
    <w:p w14:paraId="44193050"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國務院藥品監督管理部門應當配合國務院經濟綜合主管部門，執行國家制定的藥品行業發展規劃和產業政策。</w:t>
      </w:r>
    </w:p>
    <w:p w14:paraId="155F3BD1" w14:textId="77777777" w:rsidR="00752F46" w:rsidRPr="005F4768" w:rsidRDefault="009D5B79" w:rsidP="009B3CFC">
      <w:pPr>
        <w:pStyle w:val="2"/>
      </w:pPr>
      <w:r w:rsidRPr="005F4768">
        <w:rPr>
          <w:rFonts w:hint="eastAsia"/>
        </w:rPr>
        <w:t>第</w:t>
      </w:r>
      <w:r w:rsidR="004644D0" w:rsidRPr="005F4768">
        <w:rPr>
          <w:rFonts w:hint="eastAsia"/>
        </w:rPr>
        <w:t>6</w:t>
      </w:r>
      <w:r w:rsidR="00752F46" w:rsidRPr="005F4768">
        <w:rPr>
          <w:rFonts w:hint="eastAsia"/>
        </w:rPr>
        <w:t>條</w:t>
      </w:r>
    </w:p>
    <w:p w14:paraId="018670BC"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藥品監督管理部門設置或者確定的藥品檢驗機構，承擔依法實施藥品審批和藥品</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監督檢查所需的藥品檢驗工作。</w:t>
      </w:r>
    </w:p>
    <w:p w14:paraId="1D9F8B6E" w14:textId="77777777" w:rsidR="00752F46" w:rsidRPr="005F4768" w:rsidRDefault="000977D0" w:rsidP="004644D0">
      <w:pPr>
        <w:ind w:left="119" w:rightChars="-60" w:right="-120"/>
        <w:jc w:val="right"/>
        <w:rPr>
          <w:rFonts w:ascii="Arial Unicode MS" w:hAnsi="Arial Unicode MS"/>
          <w:color w:val="5F5F5F"/>
        </w:rPr>
      </w:pPr>
      <w:r w:rsidRPr="005F4768">
        <w:rPr>
          <w:rFonts w:ascii="Arial Unicode MS" w:hAnsi="Arial Unicode MS"/>
          <w:color w:val="5F5F5F"/>
          <w:sz w:val="18"/>
        </w:rPr>
        <w:t xml:space="preserve">　　　　　　　　　　　　　　　　　　　　　　　　　　　　　　　　　　　　　　　　　　　　　　　　　</w:t>
      </w:r>
      <w:hyperlink w:anchor="aaa" w:history="1">
        <w:r w:rsidRPr="005F4768">
          <w:rPr>
            <w:rStyle w:val="a3"/>
            <w:rFonts w:ascii="Arial Unicode MS" w:hAnsi="Arial Unicode MS" w:hint="eastAsia"/>
            <w:color w:val="5F5F5F"/>
            <w:sz w:val="18"/>
          </w:rPr>
          <w:t>回索引</w:t>
        </w:r>
      </w:hyperlink>
      <w:r w:rsidR="004646F3">
        <w:rPr>
          <w:rFonts w:ascii="Arial Unicode MS" w:hAnsi="Arial Unicode MS" w:hint="eastAsia"/>
          <w:color w:val="5F5F5F"/>
          <w:sz w:val="18"/>
        </w:rPr>
        <w:t>〉〉</w:t>
      </w:r>
    </w:p>
    <w:p w14:paraId="0CB4B81B" w14:textId="77777777" w:rsidR="009D5B79" w:rsidRPr="005F4768" w:rsidRDefault="009D5B79" w:rsidP="00C45F9E">
      <w:pPr>
        <w:pStyle w:val="1"/>
      </w:pPr>
      <w:bookmarkStart w:id="292" w:name="_第二章__藥品生產企業管理"/>
      <w:bookmarkEnd w:id="292"/>
      <w:r w:rsidRPr="005F4768">
        <w:rPr>
          <w:rFonts w:hint="eastAsia"/>
        </w:rPr>
        <w:t>第二章　　藥品生產企業管理</w:t>
      </w:r>
    </w:p>
    <w:p w14:paraId="0C07AB2E" w14:textId="77777777" w:rsidR="00752F46" w:rsidRPr="005F4768" w:rsidRDefault="009D5B79" w:rsidP="009B3CFC">
      <w:pPr>
        <w:pStyle w:val="2"/>
      </w:pPr>
      <w:bookmarkStart w:id="293" w:name="a7"/>
      <w:bookmarkEnd w:id="293"/>
      <w:r w:rsidRPr="005F4768">
        <w:rPr>
          <w:rFonts w:hint="eastAsia"/>
        </w:rPr>
        <w:t>第</w:t>
      </w:r>
      <w:r w:rsidR="004644D0" w:rsidRPr="005F4768">
        <w:rPr>
          <w:rFonts w:hint="eastAsia"/>
        </w:rPr>
        <w:t>7</w:t>
      </w:r>
      <w:r w:rsidR="00752F46" w:rsidRPr="005F4768">
        <w:rPr>
          <w:rFonts w:hint="eastAsia"/>
        </w:rPr>
        <w:t>條</w:t>
      </w:r>
    </w:p>
    <w:p w14:paraId="1D3ECADC"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開辦藥品生產企業，須經企業所在地省、自治區、直轄市人民政府藥品監督管理部門批准並發給《藥品生產許可證》，憑《藥品生產許可證》到工商行政管理部門辦理登記註冊。無《藥品生產許可證》的，不得生產藥品。</w:t>
      </w:r>
    </w:p>
    <w:p w14:paraId="0CF90C2A"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《藥品生產許可證》應當標明有效期和生產範圍，到期重新審查發證。</w:t>
      </w:r>
    </w:p>
    <w:p w14:paraId="495465DC"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藥品監督管理部門批准開辦藥品生產企業，除依據本法</w:t>
      </w:r>
      <w:hyperlink w:anchor="a8" w:history="1">
        <w:r w:rsidRPr="005F4768">
          <w:rPr>
            <w:rStyle w:val="a3"/>
            <w:rFonts w:ascii="Arial Unicode MS" w:hAnsi="Arial Unicode MS" w:hint="eastAsia"/>
            <w:color w:val="5F5F5F"/>
          </w:rPr>
          <w:t>第八條</w:t>
        </w:r>
      </w:hyperlink>
      <w:r w:rsidRPr="005F4768">
        <w:rPr>
          <w:rFonts w:ascii="Arial Unicode MS" w:hAnsi="Arial Unicode MS" w:hint="eastAsia"/>
          <w:color w:val="5F5F5F"/>
        </w:rPr>
        <w:t>規定的條件外，還應當符合國家制定的藥品行業發展規劃和產業政策，防止重複建設。</w:t>
      </w:r>
    </w:p>
    <w:p w14:paraId="45D48CC4" w14:textId="77777777" w:rsidR="00752F46" w:rsidRPr="005F4768" w:rsidRDefault="009D5B79" w:rsidP="009B3CFC">
      <w:pPr>
        <w:pStyle w:val="2"/>
      </w:pPr>
      <w:bookmarkStart w:id="294" w:name="a8"/>
      <w:bookmarkEnd w:id="294"/>
      <w:r w:rsidRPr="005F4768">
        <w:rPr>
          <w:rFonts w:hint="eastAsia"/>
        </w:rPr>
        <w:t>第</w:t>
      </w:r>
      <w:r w:rsidR="004644D0" w:rsidRPr="005F4768">
        <w:rPr>
          <w:rFonts w:hint="eastAsia"/>
        </w:rPr>
        <w:t>8</w:t>
      </w:r>
      <w:r w:rsidR="00752F46" w:rsidRPr="005F4768">
        <w:rPr>
          <w:rFonts w:hint="eastAsia"/>
        </w:rPr>
        <w:t>條</w:t>
      </w:r>
    </w:p>
    <w:p w14:paraId="0629034A"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開辦藥品生產企業，必須具備以下條件﹕</w:t>
      </w:r>
    </w:p>
    <w:p w14:paraId="6E6FD751"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（一）具有依法經過資格認定的藥學技術人員、工程技術人員及相應的技術工人﹔</w:t>
      </w:r>
    </w:p>
    <w:p w14:paraId="53A4296C"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（二）具有與其藥品生產相適應的廠房、設施和衛生環境﹔</w:t>
      </w:r>
    </w:p>
    <w:p w14:paraId="5BD5FCC2"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（三）具有能對所生產藥品進行</w:t>
      </w:r>
      <w:r w:rsidR="008B102E" w:rsidRPr="005F4768">
        <w:rPr>
          <w:rFonts w:ascii="Arial Unicode MS" w:hAnsi="Arial Unicode MS" w:hint="eastAsia"/>
          <w:color w:val="5F5F5F"/>
        </w:rPr>
        <w:t>品質</w:t>
      </w:r>
      <w:r w:rsidRPr="005F4768">
        <w:rPr>
          <w:rFonts w:ascii="Arial Unicode MS" w:hAnsi="Arial Unicode MS" w:hint="eastAsia"/>
          <w:color w:val="5F5F5F"/>
        </w:rPr>
        <w:t>管理和</w:t>
      </w:r>
      <w:r w:rsidR="008B102E" w:rsidRPr="005F4768">
        <w:rPr>
          <w:rFonts w:ascii="Arial Unicode MS" w:hAnsi="Arial Unicode MS" w:hint="eastAsia"/>
          <w:color w:val="5F5F5F"/>
        </w:rPr>
        <w:t>品質</w:t>
      </w:r>
      <w:r w:rsidRPr="005F4768">
        <w:rPr>
          <w:rFonts w:ascii="Arial Unicode MS" w:hAnsi="Arial Unicode MS" w:hint="eastAsia"/>
          <w:color w:val="5F5F5F"/>
        </w:rPr>
        <w:t>檢驗的機構、人員以及必要的儀器設備﹔</w:t>
      </w:r>
    </w:p>
    <w:p w14:paraId="3B4E873A"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（四）具有保證藥品</w:t>
      </w:r>
      <w:r w:rsidR="008B102E" w:rsidRPr="005F4768">
        <w:rPr>
          <w:rFonts w:ascii="Arial Unicode MS" w:hAnsi="Arial Unicode MS" w:hint="eastAsia"/>
          <w:color w:val="5F5F5F"/>
        </w:rPr>
        <w:t>品質</w:t>
      </w:r>
      <w:r w:rsidRPr="005F4768">
        <w:rPr>
          <w:rFonts w:ascii="Arial Unicode MS" w:hAnsi="Arial Unicode MS" w:hint="eastAsia"/>
          <w:color w:val="5F5F5F"/>
        </w:rPr>
        <w:t>的規章制度。</w:t>
      </w:r>
    </w:p>
    <w:p w14:paraId="4EA6935C" w14:textId="77777777" w:rsidR="00752F46" w:rsidRPr="005F4768" w:rsidRDefault="009D5B79" w:rsidP="009B3CFC">
      <w:pPr>
        <w:pStyle w:val="2"/>
      </w:pPr>
      <w:r w:rsidRPr="005F4768">
        <w:rPr>
          <w:rFonts w:hint="eastAsia"/>
        </w:rPr>
        <w:t>第</w:t>
      </w:r>
      <w:r w:rsidR="004644D0" w:rsidRPr="005F4768">
        <w:rPr>
          <w:rFonts w:hint="eastAsia"/>
        </w:rPr>
        <w:t>9</w:t>
      </w:r>
      <w:r w:rsidR="00752F46" w:rsidRPr="005F4768">
        <w:rPr>
          <w:rFonts w:hint="eastAsia"/>
        </w:rPr>
        <w:t>條</w:t>
      </w:r>
    </w:p>
    <w:p w14:paraId="677021B6"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藥品生產企業必須按照國務院藥品監督管理部門依據本法制定的《藥品生產</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管理規範》組織生產。藥品監督管理部門按照規定對藥品生產企業是否符合《藥品生產</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管理規範》的要求進行認證﹔對認證合格的，發給認證證書。</w:t>
      </w:r>
    </w:p>
    <w:p w14:paraId="53CA3588"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《藥品生產</w:t>
      </w:r>
      <w:r w:rsidR="008B102E" w:rsidRPr="00461668">
        <w:rPr>
          <w:rFonts w:ascii="Arial Unicode MS" w:hAnsi="Arial Unicode MS" w:hint="eastAsia"/>
          <w:color w:val="666699"/>
        </w:rPr>
        <w:t>品質</w:t>
      </w:r>
      <w:r w:rsidRPr="00461668">
        <w:rPr>
          <w:rFonts w:ascii="Arial Unicode MS" w:hAnsi="Arial Unicode MS" w:hint="eastAsia"/>
          <w:color w:val="666699"/>
        </w:rPr>
        <w:t>管理規範》的具體實施辦法、實施步驟由國務院藥品監督管理部門規定。</w:t>
      </w:r>
    </w:p>
    <w:p w14:paraId="0F748A43" w14:textId="77777777" w:rsidR="00752F46" w:rsidRPr="005F4768" w:rsidRDefault="004644D0" w:rsidP="009B3CFC">
      <w:pPr>
        <w:pStyle w:val="2"/>
      </w:pPr>
      <w:bookmarkStart w:id="295" w:name="a10"/>
      <w:bookmarkEnd w:id="295"/>
      <w:r w:rsidRPr="005F4768">
        <w:rPr>
          <w:rFonts w:hint="eastAsia"/>
        </w:rPr>
        <w:t>第</w:t>
      </w:r>
      <w:r w:rsidRPr="005F4768">
        <w:rPr>
          <w:rFonts w:hint="eastAsia"/>
        </w:rPr>
        <w:t>10</w:t>
      </w:r>
      <w:r w:rsidR="00752F46" w:rsidRPr="005F4768">
        <w:rPr>
          <w:rFonts w:hint="eastAsia"/>
        </w:rPr>
        <w:t>條</w:t>
      </w:r>
    </w:p>
    <w:p w14:paraId="04E8D661"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除中藥飲片的泡製外，藥品必須按照國家藥品標準和國務院藥品監督管理部門批准的生產工藝進行生產，生產記錄必須完整準確。藥品生產企業改變影響藥品</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的生產工藝的，必須報原批准部門審核批准。</w:t>
      </w:r>
    </w:p>
    <w:p w14:paraId="7374F6E4"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中藥飲片必須按照國家藥品標準泡製﹔國家藥品標準沒有規定的，必須按照省、自治區、直轄市人民政府藥品監督管理部門制定的泡製規範泡製。省、自治區、直轄市人民政府藥品監督管理部門制定的泡製規範應當報國務院藥品監督管理部門備案。</w:t>
      </w:r>
    </w:p>
    <w:p w14:paraId="693076BF" w14:textId="77777777" w:rsidR="00752F46" w:rsidRPr="005F4768" w:rsidRDefault="004644D0" w:rsidP="009B3CFC">
      <w:pPr>
        <w:pStyle w:val="2"/>
      </w:pPr>
      <w:r w:rsidRPr="005F4768">
        <w:rPr>
          <w:rFonts w:hint="eastAsia"/>
        </w:rPr>
        <w:t>第</w:t>
      </w:r>
      <w:r w:rsidRPr="005F4768">
        <w:rPr>
          <w:rFonts w:hint="eastAsia"/>
        </w:rPr>
        <w:t>11</w:t>
      </w:r>
      <w:r w:rsidR="00752F46" w:rsidRPr="005F4768">
        <w:rPr>
          <w:rFonts w:hint="eastAsia"/>
        </w:rPr>
        <w:t>條</w:t>
      </w:r>
    </w:p>
    <w:p w14:paraId="03486936"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生產藥品所需的原料、輔料，必須符合藥用要求。</w:t>
      </w:r>
    </w:p>
    <w:p w14:paraId="0BF8FEB5" w14:textId="77777777" w:rsidR="00752F46" w:rsidRPr="005F4768" w:rsidRDefault="004644D0" w:rsidP="009B3CFC">
      <w:pPr>
        <w:pStyle w:val="2"/>
      </w:pPr>
      <w:r w:rsidRPr="005F4768">
        <w:rPr>
          <w:rFonts w:hint="eastAsia"/>
        </w:rPr>
        <w:t>第</w:t>
      </w:r>
      <w:r w:rsidRPr="005F4768">
        <w:rPr>
          <w:rFonts w:hint="eastAsia"/>
        </w:rPr>
        <w:t>12</w:t>
      </w:r>
      <w:r w:rsidR="00752F46" w:rsidRPr="005F4768">
        <w:rPr>
          <w:rFonts w:hint="eastAsia"/>
        </w:rPr>
        <w:t>條</w:t>
      </w:r>
    </w:p>
    <w:p w14:paraId="6A50212C"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藥品生產企業必須對其生產的藥品進行</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檢驗﹔不符合國家藥品標準或者不按照省、自治區、直轄市人民</w:t>
      </w:r>
      <w:r w:rsidR="009D5B79" w:rsidRPr="005F4768">
        <w:rPr>
          <w:rFonts w:ascii="Arial Unicode MS" w:hAnsi="Arial Unicode MS" w:hint="eastAsia"/>
          <w:color w:val="5F5F5F"/>
        </w:rPr>
        <w:lastRenderedPageBreak/>
        <w:t>政府藥品監督管理部門制定的中藥飲片泡製規範泡製的，不得出廠。</w:t>
      </w:r>
    </w:p>
    <w:p w14:paraId="1F158765" w14:textId="77777777" w:rsidR="00752F46" w:rsidRPr="005F4768" w:rsidRDefault="004644D0" w:rsidP="009B3CFC">
      <w:pPr>
        <w:pStyle w:val="2"/>
      </w:pPr>
      <w:bookmarkStart w:id="296" w:name="a13"/>
      <w:bookmarkEnd w:id="296"/>
      <w:r w:rsidRPr="005F4768">
        <w:rPr>
          <w:rFonts w:hint="eastAsia"/>
        </w:rPr>
        <w:t>第</w:t>
      </w:r>
      <w:r w:rsidRPr="005F4768">
        <w:rPr>
          <w:rFonts w:hint="eastAsia"/>
        </w:rPr>
        <w:t>13</w:t>
      </w:r>
      <w:r w:rsidR="00752F46" w:rsidRPr="005F4768">
        <w:rPr>
          <w:rFonts w:hint="eastAsia"/>
        </w:rPr>
        <w:t>條</w:t>
      </w:r>
    </w:p>
    <w:p w14:paraId="17F7DFE5" w14:textId="77777777" w:rsidR="003C5658" w:rsidRPr="005F4768" w:rsidRDefault="003C5658" w:rsidP="003C5658">
      <w:pPr>
        <w:ind w:leftChars="71" w:left="142"/>
        <w:rPr>
          <w:color w:val="5F5F5F"/>
        </w:rPr>
      </w:pPr>
      <w:r w:rsidRPr="005F4768">
        <w:rPr>
          <w:rFonts w:hint="eastAsia"/>
          <w:color w:val="5F5F5F"/>
        </w:rPr>
        <w:t xml:space="preserve">　　經省、自治區、直轄市人民政府藥品監督管理部門批准，藥品生產企業可以接受委託生產藥品。</w:t>
      </w:r>
    </w:p>
    <w:p w14:paraId="1B55227E" w14:textId="77777777" w:rsidR="003C5658" w:rsidRPr="00461668" w:rsidRDefault="003C5658" w:rsidP="003C5658">
      <w:pPr>
        <w:pStyle w:val="3"/>
      </w:pPr>
      <w:r w:rsidRPr="00461668">
        <w:rPr>
          <w:rFonts w:hint="eastAsia"/>
        </w:rPr>
        <w:t>--2013</w:t>
      </w:r>
      <w:r w:rsidRPr="00461668">
        <w:rPr>
          <w:rFonts w:hint="eastAsia"/>
        </w:rPr>
        <w:t>年</w:t>
      </w:r>
      <w:r w:rsidRPr="00461668">
        <w:rPr>
          <w:rFonts w:hint="eastAsia"/>
        </w:rPr>
        <w:t>12</w:t>
      </w:r>
      <w:r w:rsidRPr="00461668">
        <w:rPr>
          <w:rFonts w:hint="eastAsia"/>
        </w:rPr>
        <w:t>月</w:t>
      </w:r>
      <w:r w:rsidRPr="00461668">
        <w:rPr>
          <w:rFonts w:hint="eastAsia"/>
        </w:rPr>
        <w:t>28</w:t>
      </w:r>
      <w:r w:rsidRPr="00461668">
        <w:t>日修正</w:t>
      </w:r>
      <w:r w:rsidRPr="00461668">
        <w:rPr>
          <w:rFonts w:hint="eastAsia"/>
        </w:rPr>
        <w:t>條文</w:t>
      </w:r>
      <w:r w:rsidRPr="00461668">
        <w:t>--</w:t>
      </w:r>
      <w:hyperlink r:id="rId28" w:history="1">
        <w:r w:rsidRPr="00461668">
          <w:rPr>
            <w:rStyle w:val="a3"/>
          </w:rPr>
          <w:t>比對程式</w:t>
        </w:r>
      </w:hyperlink>
    </w:p>
    <w:p w14:paraId="2C190E7F"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經國務院藥品監督管理部門或者國務院藥品監督管理部門授權的省、自治區、直轄市人民政府藥品監督管理部門批准，藥品生產企業可以接受委託生產藥品。</w:t>
      </w:r>
    </w:p>
    <w:p w14:paraId="584DE5FE" w14:textId="77777777" w:rsidR="00752F46" w:rsidRPr="005F4768" w:rsidRDefault="000977D0" w:rsidP="004644D0">
      <w:pPr>
        <w:ind w:left="119" w:rightChars="-60" w:right="-120"/>
        <w:jc w:val="right"/>
        <w:rPr>
          <w:rFonts w:ascii="Arial Unicode MS" w:hAnsi="Arial Unicode MS"/>
          <w:color w:val="5F5F5F"/>
        </w:rPr>
      </w:pPr>
      <w:r w:rsidRPr="005F4768">
        <w:rPr>
          <w:rFonts w:ascii="Arial Unicode MS" w:hAnsi="Arial Unicode MS"/>
          <w:color w:val="5F5F5F"/>
          <w:sz w:val="18"/>
        </w:rPr>
        <w:t xml:space="preserve">　　　　　　　　　　　　　　　　　　　　　　　　　　　　　　　　　　　　　　　　　　　　　　　　　</w:t>
      </w:r>
      <w:hyperlink w:anchor="aaa" w:history="1">
        <w:r w:rsidRPr="005F4768">
          <w:rPr>
            <w:rStyle w:val="a3"/>
            <w:rFonts w:ascii="Arial Unicode MS" w:hAnsi="Arial Unicode MS" w:hint="eastAsia"/>
            <w:color w:val="5F5F5F"/>
            <w:sz w:val="18"/>
          </w:rPr>
          <w:t>回索引</w:t>
        </w:r>
      </w:hyperlink>
      <w:r w:rsidR="004646F3">
        <w:rPr>
          <w:rFonts w:ascii="Arial Unicode MS" w:hAnsi="Arial Unicode MS" w:hint="eastAsia"/>
          <w:color w:val="5F5F5F"/>
          <w:sz w:val="18"/>
        </w:rPr>
        <w:t>〉〉</w:t>
      </w:r>
    </w:p>
    <w:p w14:paraId="3F7D2288" w14:textId="77777777" w:rsidR="009D5B79" w:rsidRPr="005F4768" w:rsidRDefault="009D5B79" w:rsidP="00C45F9E">
      <w:pPr>
        <w:pStyle w:val="1"/>
      </w:pPr>
      <w:bookmarkStart w:id="297" w:name="_第三章__藥品經營企業管理"/>
      <w:bookmarkEnd w:id="297"/>
      <w:r w:rsidRPr="005F4768">
        <w:rPr>
          <w:rFonts w:hint="eastAsia"/>
        </w:rPr>
        <w:t>第三章　　藥品經營企業管理</w:t>
      </w:r>
    </w:p>
    <w:p w14:paraId="3EA28C67" w14:textId="77777777" w:rsidR="00752F46" w:rsidRPr="005F4768" w:rsidRDefault="004644D0" w:rsidP="009B3CFC">
      <w:pPr>
        <w:pStyle w:val="2"/>
      </w:pPr>
      <w:bookmarkStart w:id="298" w:name="a14"/>
      <w:bookmarkEnd w:id="298"/>
      <w:r w:rsidRPr="005F4768">
        <w:rPr>
          <w:rFonts w:hint="eastAsia"/>
        </w:rPr>
        <w:t>第</w:t>
      </w:r>
      <w:r w:rsidRPr="005F4768">
        <w:rPr>
          <w:rFonts w:hint="eastAsia"/>
        </w:rPr>
        <w:t>14</w:t>
      </w:r>
      <w:r w:rsidR="00752F46" w:rsidRPr="005F4768">
        <w:rPr>
          <w:rFonts w:hint="eastAsia"/>
        </w:rPr>
        <w:t>條</w:t>
      </w:r>
    </w:p>
    <w:p w14:paraId="7CF132D1"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開辦藥品批發企業，須經企業所在地省、自治區、直轄市人民政府藥品監督管理部門批准並發給《藥品經營許可證》﹔開辦藥品零售企業，須經企業所在地縣級以上地方藥品監督管理部門批准並發給《藥品經營許可證》，憑《藥品經營許可證》到工商行政管理部門辦理登記註冊。無《藥品經營許可證》的，不得經營藥品。</w:t>
      </w:r>
    </w:p>
    <w:p w14:paraId="4C376F3D"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《藥品經營許可證》應當標明有效期和經營範圍，到期重新審查發證。</w:t>
      </w:r>
    </w:p>
    <w:p w14:paraId="05B365FC"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藥品監督管理部門批准開辦藥品經營企業，除依據本法第</w:t>
      </w:r>
      <w:hyperlink w:anchor="a15" w:history="1">
        <w:r w:rsidRPr="005F4768">
          <w:rPr>
            <w:rStyle w:val="a3"/>
            <w:rFonts w:ascii="Arial Unicode MS" w:hAnsi="Arial Unicode MS" w:hint="eastAsia"/>
            <w:color w:val="5F5F5F"/>
          </w:rPr>
          <w:t>十五</w:t>
        </w:r>
      </w:hyperlink>
      <w:r w:rsidRPr="005F4768">
        <w:rPr>
          <w:rFonts w:ascii="Arial Unicode MS" w:hAnsi="Arial Unicode MS" w:hint="eastAsia"/>
          <w:color w:val="5F5F5F"/>
        </w:rPr>
        <w:t>條規定的條件外，還應當遵循合理布局和方便群眾購藥的原則。</w:t>
      </w:r>
    </w:p>
    <w:p w14:paraId="4E5C1A76" w14:textId="77777777" w:rsidR="00752F46" w:rsidRPr="005F4768" w:rsidRDefault="004644D0" w:rsidP="009B3CFC">
      <w:pPr>
        <w:pStyle w:val="2"/>
      </w:pPr>
      <w:bookmarkStart w:id="299" w:name="a15"/>
      <w:bookmarkEnd w:id="299"/>
      <w:r w:rsidRPr="005F4768">
        <w:rPr>
          <w:rFonts w:hint="eastAsia"/>
        </w:rPr>
        <w:t>第</w:t>
      </w:r>
      <w:r w:rsidRPr="005F4768">
        <w:rPr>
          <w:rFonts w:hint="eastAsia"/>
        </w:rPr>
        <w:t>15</w:t>
      </w:r>
      <w:r w:rsidR="00752F46" w:rsidRPr="005F4768">
        <w:rPr>
          <w:rFonts w:hint="eastAsia"/>
        </w:rPr>
        <w:t>條</w:t>
      </w:r>
    </w:p>
    <w:p w14:paraId="3E6FF743"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開辦藥品經營企業必須具備以下條件﹕</w:t>
      </w:r>
    </w:p>
    <w:p w14:paraId="686D895F"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（一）具有依法經過資格認定的藥學技術人員﹔</w:t>
      </w:r>
    </w:p>
    <w:p w14:paraId="4D3BFF04"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（二）具有與所經營藥品相適應的營業場所、設備、倉儲設施、衛生環境﹔</w:t>
      </w:r>
    </w:p>
    <w:p w14:paraId="11B31FD0"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（三）具有與所經營藥品相適應的</w:t>
      </w:r>
      <w:r w:rsidR="008B102E" w:rsidRPr="005F4768">
        <w:rPr>
          <w:rFonts w:ascii="Arial Unicode MS" w:hAnsi="Arial Unicode MS" w:hint="eastAsia"/>
          <w:color w:val="5F5F5F"/>
        </w:rPr>
        <w:t>品質</w:t>
      </w:r>
      <w:r w:rsidRPr="005F4768">
        <w:rPr>
          <w:rFonts w:ascii="Arial Unicode MS" w:hAnsi="Arial Unicode MS" w:hint="eastAsia"/>
          <w:color w:val="5F5F5F"/>
        </w:rPr>
        <w:t>管理機構或者人員﹔</w:t>
      </w:r>
    </w:p>
    <w:p w14:paraId="1FD81C7F"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（四）具有保證所經營藥品</w:t>
      </w:r>
      <w:r w:rsidR="008B102E" w:rsidRPr="005F4768">
        <w:rPr>
          <w:rFonts w:ascii="Arial Unicode MS" w:hAnsi="Arial Unicode MS" w:hint="eastAsia"/>
          <w:color w:val="5F5F5F"/>
        </w:rPr>
        <w:t>品質</w:t>
      </w:r>
      <w:r w:rsidRPr="005F4768">
        <w:rPr>
          <w:rFonts w:ascii="Arial Unicode MS" w:hAnsi="Arial Unicode MS" w:hint="eastAsia"/>
          <w:color w:val="5F5F5F"/>
        </w:rPr>
        <w:t>的規章制度。</w:t>
      </w:r>
    </w:p>
    <w:p w14:paraId="40C9F4E0" w14:textId="77777777" w:rsidR="00752F46" w:rsidRPr="005F4768" w:rsidRDefault="004644D0" w:rsidP="009B3CFC">
      <w:pPr>
        <w:pStyle w:val="2"/>
      </w:pPr>
      <w:r w:rsidRPr="005F4768">
        <w:rPr>
          <w:rFonts w:hint="eastAsia"/>
        </w:rPr>
        <w:t>第</w:t>
      </w:r>
      <w:r w:rsidRPr="005F4768">
        <w:rPr>
          <w:rFonts w:hint="eastAsia"/>
        </w:rPr>
        <w:t>16</w:t>
      </w:r>
      <w:r w:rsidR="00752F46" w:rsidRPr="005F4768">
        <w:rPr>
          <w:rFonts w:hint="eastAsia"/>
        </w:rPr>
        <w:t>條</w:t>
      </w:r>
    </w:p>
    <w:p w14:paraId="1EC40CD2"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藥品經營企業必須按照國務院藥品監督管理部門依據本法制定的《藥品經營</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管理規範》經營藥品。藥品監督管理部門按照規定對藥品經營企業是否符合《藥品經營</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管理規範》的要求進行認證﹔對認證合格的，發給認證證書。</w:t>
      </w:r>
    </w:p>
    <w:p w14:paraId="622C86CA"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《藥品經營</w:t>
      </w:r>
      <w:r w:rsidR="008B102E" w:rsidRPr="00461668">
        <w:rPr>
          <w:rFonts w:ascii="Arial Unicode MS" w:hAnsi="Arial Unicode MS" w:hint="eastAsia"/>
          <w:color w:val="666699"/>
        </w:rPr>
        <w:t>品質</w:t>
      </w:r>
      <w:r w:rsidRPr="00461668">
        <w:rPr>
          <w:rFonts w:ascii="Arial Unicode MS" w:hAnsi="Arial Unicode MS" w:hint="eastAsia"/>
          <w:color w:val="666699"/>
        </w:rPr>
        <w:t>管理規範》的具體實施辦法、實施步驟由國務院藥品監督管理部門規定。</w:t>
      </w:r>
    </w:p>
    <w:p w14:paraId="613BDD8E" w14:textId="77777777" w:rsidR="00752F46" w:rsidRPr="005F4768" w:rsidRDefault="004644D0" w:rsidP="009B3CFC">
      <w:pPr>
        <w:pStyle w:val="2"/>
      </w:pPr>
      <w:r w:rsidRPr="005F4768">
        <w:rPr>
          <w:rFonts w:hint="eastAsia"/>
        </w:rPr>
        <w:t>第</w:t>
      </w:r>
      <w:r w:rsidRPr="005F4768">
        <w:rPr>
          <w:rFonts w:hint="eastAsia"/>
        </w:rPr>
        <w:t>17</w:t>
      </w:r>
      <w:r w:rsidR="00752F46" w:rsidRPr="005F4768">
        <w:rPr>
          <w:rFonts w:hint="eastAsia"/>
        </w:rPr>
        <w:t>條</w:t>
      </w:r>
    </w:p>
    <w:p w14:paraId="50AF792F"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藥品經營企業購進藥品，必須建立並執行進貨檢查驗收制度，驗明藥品合格證明和其他標識﹔不符合規定要求的，不得購進。</w:t>
      </w:r>
    </w:p>
    <w:p w14:paraId="76C8EFCA" w14:textId="77777777" w:rsidR="00752F46" w:rsidRPr="005F4768" w:rsidRDefault="004644D0" w:rsidP="009B3CFC">
      <w:pPr>
        <w:pStyle w:val="2"/>
      </w:pPr>
      <w:bookmarkStart w:id="300" w:name="a18"/>
      <w:bookmarkEnd w:id="300"/>
      <w:r w:rsidRPr="005F4768">
        <w:rPr>
          <w:rFonts w:hint="eastAsia"/>
        </w:rPr>
        <w:t>第</w:t>
      </w:r>
      <w:r w:rsidRPr="005F4768">
        <w:rPr>
          <w:rFonts w:hint="eastAsia"/>
        </w:rPr>
        <w:t>18</w:t>
      </w:r>
      <w:r w:rsidR="00752F46" w:rsidRPr="005F4768">
        <w:rPr>
          <w:rFonts w:hint="eastAsia"/>
        </w:rPr>
        <w:t>條</w:t>
      </w:r>
      <w:r w:rsidR="003E5FAC" w:rsidRPr="005F4768">
        <w:rPr>
          <w:rFonts w:hint="eastAsia"/>
        </w:rPr>
        <w:t xml:space="preserve">　【法律責任】</w:t>
      </w:r>
      <w:hyperlink w:anchor="a85" w:history="1">
        <w:r w:rsidR="003E5FAC" w:rsidRPr="005F4768">
          <w:rPr>
            <w:rStyle w:val="a3"/>
            <w:rFonts w:ascii="Arial Unicode MS" w:hAnsi="Arial Unicode MS"/>
            <w:b w:val="0"/>
            <w:color w:val="5F5F5F"/>
            <w:sz w:val="18"/>
            <w:szCs w:val="20"/>
          </w:rPr>
          <w:t>§85</w:t>
        </w:r>
      </w:hyperlink>
    </w:p>
    <w:p w14:paraId="15A411EB"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經營企業購銷藥品，必須有真實完整的購銷記錄。購銷記錄必須註明藥品的通用名稱、劑型、規格、批號、有效期、生產廠商、購（銷）貨單位、購（銷）貨數量、購銷價格、購（銷）貨日期及國務院藥品監督管理部門規定的其他內容。</w:t>
      </w:r>
    </w:p>
    <w:p w14:paraId="52502FD3" w14:textId="77777777" w:rsidR="00752F46" w:rsidRPr="005F4768" w:rsidRDefault="004644D0" w:rsidP="009B3CFC">
      <w:pPr>
        <w:pStyle w:val="2"/>
      </w:pPr>
      <w:bookmarkStart w:id="301" w:name="a19"/>
      <w:bookmarkEnd w:id="301"/>
      <w:r w:rsidRPr="005F4768">
        <w:rPr>
          <w:rFonts w:hint="eastAsia"/>
        </w:rPr>
        <w:t>第</w:t>
      </w:r>
      <w:r w:rsidRPr="005F4768">
        <w:rPr>
          <w:rFonts w:hint="eastAsia"/>
        </w:rPr>
        <w:t>19</w:t>
      </w:r>
      <w:r w:rsidR="00752F46" w:rsidRPr="005F4768">
        <w:rPr>
          <w:rFonts w:hint="eastAsia"/>
        </w:rPr>
        <w:t>條</w:t>
      </w:r>
      <w:r w:rsidR="003E5FAC" w:rsidRPr="005F4768">
        <w:rPr>
          <w:rFonts w:hint="eastAsia"/>
        </w:rPr>
        <w:t xml:space="preserve">　【法律責任】</w:t>
      </w:r>
      <w:hyperlink w:anchor="a85" w:history="1">
        <w:r w:rsidR="003E5FAC" w:rsidRPr="005F4768">
          <w:rPr>
            <w:rStyle w:val="a3"/>
            <w:rFonts w:ascii="Arial Unicode MS" w:hAnsi="Arial Unicode MS"/>
            <w:b w:val="0"/>
            <w:color w:val="5F5F5F"/>
            <w:sz w:val="18"/>
            <w:szCs w:val="20"/>
          </w:rPr>
          <w:t>§85</w:t>
        </w:r>
      </w:hyperlink>
    </w:p>
    <w:p w14:paraId="6947881E"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經營企業銷售藥品必須準確無誤，並正確說明用法、用量和注意事項﹔調配處方必須經過核對，對處方所列藥品不得擅自更改或者代用。對有配伍禁忌或者超劑量的處方，應當拒絕調配﹔必要時，經處方醫師更正或</w:t>
      </w:r>
      <w:r w:rsidR="009D5B79" w:rsidRPr="005F4768">
        <w:rPr>
          <w:rFonts w:ascii="Arial Unicode MS" w:hAnsi="Arial Unicode MS" w:hint="eastAsia"/>
          <w:color w:val="5F5F5F"/>
        </w:rPr>
        <w:lastRenderedPageBreak/>
        <w:t>者重新簽字，方可調配。</w:t>
      </w:r>
    </w:p>
    <w:p w14:paraId="783DD843"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藥品經營企業銷售中藥材，必須標明產地。</w:t>
      </w:r>
    </w:p>
    <w:p w14:paraId="779E7BB8" w14:textId="77777777" w:rsidR="00752F46" w:rsidRPr="005F4768" w:rsidRDefault="009D5B79" w:rsidP="009B3CFC">
      <w:pPr>
        <w:pStyle w:val="2"/>
      </w:pPr>
      <w:r w:rsidRPr="005F4768">
        <w:rPr>
          <w:rFonts w:hint="eastAsia"/>
        </w:rPr>
        <w:t>第</w:t>
      </w:r>
      <w:r w:rsidR="004644D0" w:rsidRPr="005F4768">
        <w:rPr>
          <w:rFonts w:hint="eastAsia"/>
        </w:rPr>
        <w:t>20</w:t>
      </w:r>
      <w:r w:rsidR="004644D0" w:rsidRPr="005F4768">
        <w:rPr>
          <w:rFonts w:hint="eastAsia"/>
        </w:rPr>
        <w:t>條</w:t>
      </w:r>
    </w:p>
    <w:p w14:paraId="15FD4BF1"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藥品經營企業必須制定和執行藥品保管制度，採取必要的冷藏、防凍、防潮、防蟲、防鼠等措施，保證藥品</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w:t>
      </w:r>
    </w:p>
    <w:p w14:paraId="31570709"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藥品入庫和出庫必須執行檢查制度。</w:t>
      </w:r>
    </w:p>
    <w:p w14:paraId="72B5BDBB" w14:textId="77777777" w:rsidR="00752F46" w:rsidRPr="005F4768" w:rsidRDefault="009D5B79" w:rsidP="009B3CFC">
      <w:pPr>
        <w:pStyle w:val="2"/>
      </w:pPr>
      <w:r w:rsidRPr="005F4768">
        <w:rPr>
          <w:rFonts w:hint="eastAsia"/>
        </w:rPr>
        <w:t>第</w:t>
      </w:r>
      <w:r w:rsidR="004644D0" w:rsidRPr="005F4768">
        <w:rPr>
          <w:rFonts w:hint="eastAsia"/>
        </w:rPr>
        <w:t>21</w:t>
      </w:r>
      <w:r w:rsidR="00752F46" w:rsidRPr="005F4768">
        <w:rPr>
          <w:rFonts w:hint="eastAsia"/>
        </w:rPr>
        <w:t>條</w:t>
      </w:r>
    </w:p>
    <w:p w14:paraId="413CAA7E"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城鄉集市貿易市場可以出售中藥材，國務院另有規定的除外。</w:t>
      </w:r>
    </w:p>
    <w:p w14:paraId="4F656B7B"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城鄉集市貿易市場不得出售中藥材以外的藥品，但持有《藥品經營許可證》的藥品零售企業在規定的範圍內可以在城鄉集市貿易市場設點出售中藥材以外的藥品。具體辦法由國務院規定。</w:t>
      </w:r>
    </w:p>
    <w:p w14:paraId="00D92102" w14:textId="77777777" w:rsidR="00752F46" w:rsidRPr="005F4768" w:rsidRDefault="000977D0" w:rsidP="004644D0">
      <w:pPr>
        <w:ind w:left="119" w:rightChars="-60" w:right="-120"/>
        <w:jc w:val="right"/>
        <w:rPr>
          <w:rFonts w:ascii="Arial Unicode MS" w:hAnsi="Arial Unicode MS"/>
          <w:color w:val="5F5F5F"/>
        </w:rPr>
      </w:pPr>
      <w:r w:rsidRPr="005F4768">
        <w:rPr>
          <w:rFonts w:ascii="Arial Unicode MS" w:hAnsi="Arial Unicode MS"/>
          <w:color w:val="5F5F5F"/>
          <w:sz w:val="18"/>
        </w:rPr>
        <w:t xml:space="preserve">　　　　　　　　　　　　　　　　　　　　　　　　　　　　　　　　　　　　　　　　　　　　　　　　　</w:t>
      </w:r>
      <w:hyperlink w:anchor="aaa" w:history="1">
        <w:r w:rsidRPr="005F4768">
          <w:rPr>
            <w:rStyle w:val="a3"/>
            <w:rFonts w:ascii="Arial Unicode MS" w:hAnsi="Arial Unicode MS" w:hint="eastAsia"/>
            <w:color w:val="5F5F5F"/>
            <w:sz w:val="18"/>
          </w:rPr>
          <w:t>回索引</w:t>
        </w:r>
      </w:hyperlink>
      <w:r w:rsidR="004646F3">
        <w:rPr>
          <w:rFonts w:ascii="Arial Unicode MS" w:hAnsi="Arial Unicode MS" w:hint="eastAsia"/>
          <w:color w:val="5F5F5F"/>
          <w:sz w:val="18"/>
        </w:rPr>
        <w:t>〉〉</w:t>
      </w:r>
    </w:p>
    <w:p w14:paraId="24D3FC9B" w14:textId="77777777" w:rsidR="009D5B79" w:rsidRPr="005F4768" w:rsidRDefault="009D5B79" w:rsidP="00C45F9E">
      <w:pPr>
        <w:pStyle w:val="1"/>
      </w:pPr>
      <w:bookmarkStart w:id="302" w:name="_第四章__醫療機構的藥劑管理"/>
      <w:bookmarkEnd w:id="302"/>
      <w:r w:rsidRPr="005F4768">
        <w:rPr>
          <w:rFonts w:hint="eastAsia"/>
        </w:rPr>
        <w:t>第四章　　醫療機構的藥劑管理</w:t>
      </w:r>
    </w:p>
    <w:p w14:paraId="738E8698" w14:textId="77777777" w:rsidR="00752F46" w:rsidRPr="005F4768" w:rsidRDefault="009D5B79" w:rsidP="009B3CFC">
      <w:pPr>
        <w:pStyle w:val="2"/>
      </w:pPr>
      <w:bookmarkStart w:id="303" w:name="a22"/>
      <w:bookmarkEnd w:id="303"/>
      <w:r w:rsidRPr="005F4768">
        <w:rPr>
          <w:rFonts w:hint="eastAsia"/>
        </w:rPr>
        <w:t>第</w:t>
      </w:r>
      <w:r w:rsidR="004644D0" w:rsidRPr="005F4768">
        <w:rPr>
          <w:rFonts w:hint="eastAsia"/>
        </w:rPr>
        <w:t>22</w:t>
      </w:r>
      <w:r w:rsidR="00752F46" w:rsidRPr="005F4768">
        <w:rPr>
          <w:rFonts w:hint="eastAsia"/>
        </w:rPr>
        <w:t>條</w:t>
      </w:r>
    </w:p>
    <w:p w14:paraId="3DCE7B14"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醫療機構必須配備依法經過資格認定的藥學技術人員。非藥學技術人員不得直接從事藥劑技術工作。</w:t>
      </w:r>
    </w:p>
    <w:p w14:paraId="35548841" w14:textId="77777777" w:rsidR="00752F46" w:rsidRPr="005F4768" w:rsidRDefault="009D5B79" w:rsidP="009B3CFC">
      <w:pPr>
        <w:pStyle w:val="2"/>
      </w:pPr>
      <w:r w:rsidRPr="005F4768">
        <w:rPr>
          <w:rFonts w:hint="eastAsia"/>
        </w:rPr>
        <w:t>第</w:t>
      </w:r>
      <w:r w:rsidR="004644D0" w:rsidRPr="005F4768">
        <w:rPr>
          <w:rFonts w:hint="eastAsia"/>
        </w:rPr>
        <w:t>23</w:t>
      </w:r>
      <w:r w:rsidR="00752F46" w:rsidRPr="005F4768">
        <w:rPr>
          <w:rFonts w:hint="eastAsia"/>
        </w:rPr>
        <w:t>條</w:t>
      </w:r>
    </w:p>
    <w:p w14:paraId="06FC053A"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醫療機構配制制劑，須經所在地省、自治區、直轄市人民政府衛生行政部門審核同意，由省、自治區、直轄市人民政府藥品監督管理部門批准，發給《醫療機構制劑許可證》。無《醫療機構制劑許可證》的，不得配制制劑。</w:t>
      </w:r>
    </w:p>
    <w:p w14:paraId="0D612CDC"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《醫療機構制劑許可證》應當標明有效期，到期重新審查發證。</w:t>
      </w:r>
    </w:p>
    <w:p w14:paraId="64029C88" w14:textId="77777777" w:rsidR="00752F46" w:rsidRPr="005F4768" w:rsidRDefault="009D5B79" w:rsidP="009B3CFC">
      <w:pPr>
        <w:pStyle w:val="2"/>
      </w:pPr>
      <w:r w:rsidRPr="005F4768">
        <w:rPr>
          <w:rFonts w:hint="eastAsia"/>
        </w:rPr>
        <w:t>第</w:t>
      </w:r>
      <w:r w:rsidR="004644D0" w:rsidRPr="005F4768">
        <w:rPr>
          <w:rFonts w:hint="eastAsia"/>
        </w:rPr>
        <w:t>24</w:t>
      </w:r>
      <w:r w:rsidR="00752F46" w:rsidRPr="005F4768">
        <w:rPr>
          <w:rFonts w:hint="eastAsia"/>
        </w:rPr>
        <w:t>條</w:t>
      </w:r>
    </w:p>
    <w:p w14:paraId="533BF87A"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醫療機構配制制劑，必須具有能夠保證制劑</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的設施、管理制度、檢驗儀器和衛生條件。</w:t>
      </w:r>
    </w:p>
    <w:p w14:paraId="3EB84FD0" w14:textId="77777777" w:rsidR="00752F46" w:rsidRPr="005F4768" w:rsidRDefault="009D5B79" w:rsidP="009B3CFC">
      <w:pPr>
        <w:pStyle w:val="2"/>
      </w:pPr>
      <w:r w:rsidRPr="005F4768">
        <w:rPr>
          <w:rFonts w:hint="eastAsia"/>
        </w:rPr>
        <w:t>第</w:t>
      </w:r>
      <w:r w:rsidR="004644D0" w:rsidRPr="005F4768">
        <w:rPr>
          <w:rFonts w:hint="eastAsia"/>
        </w:rPr>
        <w:t>25</w:t>
      </w:r>
      <w:r w:rsidR="00752F46" w:rsidRPr="005F4768">
        <w:rPr>
          <w:rFonts w:hint="eastAsia"/>
        </w:rPr>
        <w:t>條</w:t>
      </w:r>
    </w:p>
    <w:p w14:paraId="3FDAC331"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醫療機構配制的制劑，應當是本單位臨床需要而市場上沒有供應的品種，並須經所在地省、自治區、直轄市人民政府藥品監督管理部門批准後方可配制。配制的制劑必須按照規定進行</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檢驗﹔合格的，憑醫師處方在本醫療機構使用。特殊情況下，經國務院或者省、自治區、直轄市人民政府的藥品監督管理部門批准，醫療機構配制的制劑可以在指定的醫療機構之間調劑使用。</w:t>
      </w:r>
    </w:p>
    <w:p w14:paraId="467F0678"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醫療機構配制的制劑，不得在市場銷售。</w:t>
      </w:r>
    </w:p>
    <w:p w14:paraId="1227F101" w14:textId="77777777" w:rsidR="00752F46" w:rsidRPr="005F4768" w:rsidRDefault="009D5B79" w:rsidP="009B3CFC">
      <w:pPr>
        <w:pStyle w:val="2"/>
      </w:pPr>
      <w:r w:rsidRPr="005F4768">
        <w:rPr>
          <w:rFonts w:hint="eastAsia"/>
        </w:rPr>
        <w:t>第</w:t>
      </w:r>
      <w:r w:rsidR="004644D0" w:rsidRPr="005F4768">
        <w:rPr>
          <w:rFonts w:hint="eastAsia"/>
        </w:rPr>
        <w:t>26</w:t>
      </w:r>
      <w:r w:rsidR="00752F46" w:rsidRPr="005F4768">
        <w:rPr>
          <w:rFonts w:hint="eastAsia"/>
        </w:rPr>
        <w:t>條</w:t>
      </w:r>
    </w:p>
    <w:p w14:paraId="21556AD0"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醫療機構購進藥品，必須建立並執行進貨檢查驗收制度，驗明藥品合格證明和其他標識﹔不符合規定要求的，不得購進和使用。</w:t>
      </w:r>
    </w:p>
    <w:p w14:paraId="64EF70EC" w14:textId="77777777" w:rsidR="00752F46" w:rsidRPr="005F4768" w:rsidRDefault="009D5B79" w:rsidP="009B3CFC">
      <w:pPr>
        <w:pStyle w:val="2"/>
      </w:pPr>
      <w:r w:rsidRPr="005F4768">
        <w:rPr>
          <w:rFonts w:hint="eastAsia"/>
        </w:rPr>
        <w:t>第</w:t>
      </w:r>
      <w:r w:rsidR="004644D0" w:rsidRPr="005F4768">
        <w:rPr>
          <w:rFonts w:hint="eastAsia"/>
        </w:rPr>
        <w:t>27</w:t>
      </w:r>
      <w:r w:rsidR="00752F46" w:rsidRPr="005F4768">
        <w:rPr>
          <w:rFonts w:hint="eastAsia"/>
        </w:rPr>
        <w:t>條</w:t>
      </w:r>
    </w:p>
    <w:p w14:paraId="50CBF2E3"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醫療機構的藥劑人員調配處方，必須經過核對，對處方所列藥品不得擅自更改或者代用。對有配伍禁忌或者超劑量的處方，應當拒絕調配﹔必要時，經處方醫師更正或者重新簽字，方可調配。</w:t>
      </w:r>
    </w:p>
    <w:p w14:paraId="3B31D08C" w14:textId="77777777" w:rsidR="00752F46" w:rsidRPr="005F4768" w:rsidRDefault="009D5B79" w:rsidP="009B3CFC">
      <w:pPr>
        <w:pStyle w:val="2"/>
      </w:pPr>
      <w:r w:rsidRPr="005F4768">
        <w:rPr>
          <w:rFonts w:hint="eastAsia"/>
        </w:rPr>
        <w:t>第</w:t>
      </w:r>
      <w:r w:rsidR="004644D0" w:rsidRPr="005F4768">
        <w:rPr>
          <w:rFonts w:hint="eastAsia"/>
        </w:rPr>
        <w:t>28</w:t>
      </w:r>
      <w:r w:rsidR="00752F46" w:rsidRPr="005F4768">
        <w:rPr>
          <w:rFonts w:hint="eastAsia"/>
        </w:rPr>
        <w:t>條</w:t>
      </w:r>
    </w:p>
    <w:p w14:paraId="011A5BC9"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醫療機構必須制定和執行藥品保管制度，採取必要的冷藏、防凍、防潮、防蟲、防鼠等措施，保證藥品</w:t>
      </w:r>
      <w:r w:rsidR="008B102E" w:rsidRPr="005F4768">
        <w:rPr>
          <w:rFonts w:ascii="Arial Unicode MS" w:hAnsi="Arial Unicode MS" w:hint="eastAsia"/>
          <w:color w:val="5F5F5F"/>
        </w:rPr>
        <w:t>品</w:t>
      </w:r>
      <w:r w:rsidR="008B102E" w:rsidRPr="005F4768">
        <w:rPr>
          <w:rFonts w:ascii="Arial Unicode MS" w:hAnsi="Arial Unicode MS" w:hint="eastAsia"/>
          <w:color w:val="5F5F5F"/>
        </w:rPr>
        <w:lastRenderedPageBreak/>
        <w:t>質</w:t>
      </w:r>
      <w:r w:rsidR="009D5B79" w:rsidRPr="005F4768">
        <w:rPr>
          <w:rFonts w:ascii="Arial Unicode MS" w:hAnsi="Arial Unicode MS" w:hint="eastAsia"/>
          <w:color w:val="5F5F5F"/>
        </w:rPr>
        <w:t>。</w:t>
      </w:r>
    </w:p>
    <w:p w14:paraId="6B3FE816" w14:textId="77777777" w:rsidR="00752F46" w:rsidRPr="005F4768" w:rsidRDefault="000977D0" w:rsidP="004644D0">
      <w:pPr>
        <w:ind w:left="119" w:rightChars="-60" w:right="-120"/>
        <w:jc w:val="right"/>
        <w:rPr>
          <w:rFonts w:ascii="Arial Unicode MS" w:hAnsi="Arial Unicode MS"/>
          <w:color w:val="5F5F5F"/>
        </w:rPr>
      </w:pPr>
      <w:r w:rsidRPr="005F4768">
        <w:rPr>
          <w:rFonts w:ascii="Arial Unicode MS" w:hAnsi="Arial Unicode MS"/>
          <w:color w:val="5F5F5F"/>
          <w:sz w:val="18"/>
        </w:rPr>
        <w:t xml:space="preserve">　　　　　　　　　　　　　　　　　　　　　　　　　　　　　　　　　　　　　　　　　　　　　　　　　</w:t>
      </w:r>
      <w:hyperlink w:anchor="aaa" w:history="1">
        <w:r w:rsidRPr="005F4768">
          <w:rPr>
            <w:rStyle w:val="a3"/>
            <w:rFonts w:ascii="Arial Unicode MS" w:hAnsi="Arial Unicode MS" w:hint="eastAsia"/>
            <w:color w:val="5F5F5F"/>
            <w:sz w:val="18"/>
          </w:rPr>
          <w:t>回索引</w:t>
        </w:r>
      </w:hyperlink>
      <w:r w:rsidR="004646F3">
        <w:rPr>
          <w:rFonts w:ascii="Arial Unicode MS" w:hAnsi="Arial Unicode MS" w:hint="eastAsia"/>
          <w:color w:val="5F5F5F"/>
          <w:sz w:val="18"/>
        </w:rPr>
        <w:t>〉〉</w:t>
      </w:r>
    </w:p>
    <w:p w14:paraId="0DB78B6F" w14:textId="77777777" w:rsidR="009D5B79" w:rsidRPr="005F4768" w:rsidRDefault="00F41DC9" w:rsidP="00C45F9E">
      <w:pPr>
        <w:pStyle w:val="1"/>
      </w:pPr>
      <w:bookmarkStart w:id="304" w:name="_第五章__藥"/>
      <w:bookmarkEnd w:id="304"/>
      <w:r w:rsidRPr="005F4768">
        <w:rPr>
          <w:rFonts w:hint="eastAsia"/>
        </w:rPr>
        <w:t>第五章　　藥品管</w:t>
      </w:r>
      <w:r w:rsidR="009D5B79" w:rsidRPr="005F4768">
        <w:rPr>
          <w:rFonts w:hint="eastAsia"/>
        </w:rPr>
        <w:t>理</w:t>
      </w:r>
    </w:p>
    <w:p w14:paraId="556CCE81" w14:textId="77777777" w:rsidR="00752F46" w:rsidRPr="005F4768" w:rsidRDefault="009D5B79" w:rsidP="009B3CFC">
      <w:pPr>
        <w:pStyle w:val="2"/>
      </w:pPr>
      <w:bookmarkStart w:id="305" w:name="a29"/>
      <w:bookmarkEnd w:id="305"/>
      <w:r w:rsidRPr="005F4768">
        <w:rPr>
          <w:rFonts w:hint="eastAsia"/>
        </w:rPr>
        <w:t>第</w:t>
      </w:r>
      <w:r w:rsidR="004644D0" w:rsidRPr="005F4768">
        <w:rPr>
          <w:rFonts w:hint="eastAsia"/>
        </w:rPr>
        <w:t>29</w:t>
      </w:r>
      <w:r w:rsidR="00752F46" w:rsidRPr="005F4768">
        <w:rPr>
          <w:rFonts w:hint="eastAsia"/>
        </w:rPr>
        <w:t>條</w:t>
      </w:r>
    </w:p>
    <w:p w14:paraId="4A3B1902"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研制新藥，必須按照國務院藥品監督管理部門的規定如實報送研製方法、</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指標、藥理及毒理試驗結果等有關資料和樣品，經國務院藥品監督管理部門批准後，方可進行臨床試驗。藥物臨床試驗機構資格的認定辦法，由國務院藥品監督管理部門、國務院衛生行政部門共同制定。</w:t>
      </w:r>
    </w:p>
    <w:p w14:paraId="583B3C04"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完成臨床試驗並通過審批的新藥，由國務院藥品監督管理部門批准，發給新藥證書。</w:t>
      </w:r>
    </w:p>
    <w:p w14:paraId="737A3A92" w14:textId="77777777" w:rsidR="00752F46" w:rsidRPr="005F4768" w:rsidRDefault="009D5B79" w:rsidP="009B3CFC">
      <w:pPr>
        <w:pStyle w:val="2"/>
      </w:pPr>
      <w:r w:rsidRPr="005F4768">
        <w:rPr>
          <w:rFonts w:hint="eastAsia"/>
        </w:rPr>
        <w:t>第</w:t>
      </w:r>
      <w:r w:rsidR="004644D0" w:rsidRPr="005F4768">
        <w:rPr>
          <w:rFonts w:hint="eastAsia"/>
        </w:rPr>
        <w:t>30</w:t>
      </w:r>
      <w:r w:rsidR="004644D0" w:rsidRPr="005F4768">
        <w:rPr>
          <w:rFonts w:hint="eastAsia"/>
        </w:rPr>
        <w:t>條</w:t>
      </w:r>
    </w:p>
    <w:p w14:paraId="3325DA11"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藥物的非臨床安全性評價研究機構和臨床試驗機構必須分別執行藥物非臨床研究</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管理規範、藥物臨床試驗</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管理規範。</w:t>
      </w:r>
    </w:p>
    <w:p w14:paraId="4E2B8EB9"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藥物非臨床研究</w:t>
      </w:r>
      <w:r w:rsidR="008B102E" w:rsidRPr="00461668">
        <w:rPr>
          <w:rFonts w:ascii="Arial Unicode MS" w:hAnsi="Arial Unicode MS" w:hint="eastAsia"/>
          <w:color w:val="666699"/>
        </w:rPr>
        <w:t>品質</w:t>
      </w:r>
      <w:r w:rsidRPr="00461668">
        <w:rPr>
          <w:rFonts w:ascii="Arial Unicode MS" w:hAnsi="Arial Unicode MS" w:hint="eastAsia"/>
          <w:color w:val="666699"/>
        </w:rPr>
        <w:t>管理規範、藥物臨床試驗</w:t>
      </w:r>
      <w:r w:rsidR="008B102E" w:rsidRPr="00461668">
        <w:rPr>
          <w:rFonts w:ascii="Arial Unicode MS" w:hAnsi="Arial Unicode MS" w:hint="eastAsia"/>
          <w:color w:val="666699"/>
        </w:rPr>
        <w:t>品質</w:t>
      </w:r>
      <w:r w:rsidRPr="00461668">
        <w:rPr>
          <w:rFonts w:ascii="Arial Unicode MS" w:hAnsi="Arial Unicode MS" w:hint="eastAsia"/>
          <w:color w:val="666699"/>
        </w:rPr>
        <w:t>管理規範由國務院確定的部門制定。</w:t>
      </w:r>
    </w:p>
    <w:p w14:paraId="780F3329" w14:textId="77777777" w:rsidR="00752F46" w:rsidRPr="005F4768" w:rsidRDefault="009D5B79" w:rsidP="009B3CFC">
      <w:pPr>
        <w:pStyle w:val="2"/>
      </w:pPr>
      <w:r w:rsidRPr="005F4768">
        <w:rPr>
          <w:rFonts w:hint="eastAsia"/>
        </w:rPr>
        <w:t>第</w:t>
      </w:r>
      <w:r w:rsidR="004644D0" w:rsidRPr="005F4768">
        <w:rPr>
          <w:rFonts w:hint="eastAsia"/>
        </w:rPr>
        <w:t>31</w:t>
      </w:r>
      <w:r w:rsidR="00752F46" w:rsidRPr="005F4768">
        <w:rPr>
          <w:rFonts w:hint="eastAsia"/>
        </w:rPr>
        <w:t>條</w:t>
      </w:r>
    </w:p>
    <w:p w14:paraId="7A2A9192"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生產新藥或者已有國家標準的藥品的，須經國務院藥品監督管理部門批准，並發給藥品批准文號﹔但是，生產沒有實施批准文號管理的中藥材和中藥飲片除外。實施批准文號管理的中藥材、中藥飲片品種目錄由國務院藥品監督管理部門會同國務院中醫藥管理部門制定。</w:t>
      </w:r>
    </w:p>
    <w:p w14:paraId="4E1F7A9C"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藥品生產企業在取得藥品批准文號後，方可生產該藥品。</w:t>
      </w:r>
    </w:p>
    <w:p w14:paraId="28AF9428" w14:textId="77777777" w:rsidR="00752F46" w:rsidRPr="005F4768" w:rsidRDefault="009D5B79" w:rsidP="009B3CFC">
      <w:pPr>
        <w:pStyle w:val="2"/>
      </w:pPr>
      <w:r w:rsidRPr="005F4768">
        <w:rPr>
          <w:rFonts w:hint="eastAsia"/>
        </w:rPr>
        <w:t>第</w:t>
      </w:r>
      <w:r w:rsidR="004644D0" w:rsidRPr="005F4768">
        <w:rPr>
          <w:rFonts w:hint="eastAsia"/>
        </w:rPr>
        <w:t>32</w:t>
      </w:r>
      <w:r w:rsidR="00752F46" w:rsidRPr="005F4768">
        <w:rPr>
          <w:rFonts w:hint="eastAsia"/>
        </w:rPr>
        <w:t>條</w:t>
      </w:r>
    </w:p>
    <w:p w14:paraId="72D38211"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藥品必須符合國家藥品標準。中藥飲片依照本法</w:t>
      </w:r>
      <w:hyperlink w:anchor="a10" w:history="1">
        <w:r w:rsidR="009D5B79" w:rsidRPr="005F4768">
          <w:rPr>
            <w:rStyle w:val="a3"/>
            <w:rFonts w:ascii="Arial Unicode MS" w:hAnsi="Arial Unicode MS" w:hint="eastAsia"/>
            <w:color w:val="5F5F5F"/>
          </w:rPr>
          <w:t>第十條</w:t>
        </w:r>
      </w:hyperlink>
      <w:r w:rsidR="009D5B79" w:rsidRPr="005F4768">
        <w:rPr>
          <w:rFonts w:ascii="Arial Unicode MS" w:hAnsi="Arial Unicode MS" w:hint="eastAsia"/>
          <w:color w:val="5F5F5F"/>
        </w:rPr>
        <w:t>第二款的規定執行。</w:t>
      </w:r>
    </w:p>
    <w:p w14:paraId="3731C794"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國務院藥品監督管理部門頒布的《中華人民共和國藥典》和藥品標準為國家藥品標準。</w:t>
      </w:r>
    </w:p>
    <w:p w14:paraId="0BC246EB"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國務院藥品監督管理部門組織藥典委員會，負責國家藥品標準的制定和修訂。</w:t>
      </w:r>
    </w:p>
    <w:p w14:paraId="37276A28"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國務院藥品監督管理部門的藥品檢驗機構負責標定國家藥品標準品、對照品。</w:t>
      </w:r>
    </w:p>
    <w:p w14:paraId="7E2050A0" w14:textId="77777777" w:rsidR="00752F46" w:rsidRPr="005F4768" w:rsidRDefault="009D5B79" w:rsidP="009B3CFC">
      <w:pPr>
        <w:pStyle w:val="2"/>
      </w:pPr>
      <w:r w:rsidRPr="005F4768">
        <w:rPr>
          <w:rFonts w:hint="eastAsia"/>
        </w:rPr>
        <w:t>第</w:t>
      </w:r>
      <w:r w:rsidR="004644D0" w:rsidRPr="005F4768">
        <w:rPr>
          <w:rFonts w:hint="eastAsia"/>
        </w:rPr>
        <w:t>33</w:t>
      </w:r>
      <w:r w:rsidR="00752F46" w:rsidRPr="005F4768">
        <w:rPr>
          <w:rFonts w:hint="eastAsia"/>
        </w:rPr>
        <w:t>條</w:t>
      </w:r>
    </w:p>
    <w:p w14:paraId="38C210FF"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國務院藥品監督管理部門組織藥學、醫學和其他技術人員，對新藥進行審評，對已經批准生產的藥品進行再評價。</w:t>
      </w:r>
    </w:p>
    <w:p w14:paraId="0812DEAE" w14:textId="77777777" w:rsidR="00752F46" w:rsidRPr="005F4768" w:rsidRDefault="009D5B79" w:rsidP="009B3CFC">
      <w:pPr>
        <w:pStyle w:val="2"/>
      </w:pPr>
      <w:bookmarkStart w:id="306" w:name="a34"/>
      <w:bookmarkEnd w:id="306"/>
      <w:r w:rsidRPr="005F4768">
        <w:rPr>
          <w:rFonts w:hint="eastAsia"/>
        </w:rPr>
        <w:t>第</w:t>
      </w:r>
      <w:r w:rsidR="004644D0" w:rsidRPr="005F4768">
        <w:rPr>
          <w:rFonts w:hint="eastAsia"/>
        </w:rPr>
        <w:t>34</w:t>
      </w:r>
      <w:r w:rsidR="00752F46" w:rsidRPr="005F4768">
        <w:rPr>
          <w:rFonts w:hint="eastAsia"/>
        </w:rPr>
        <w:t>條</w:t>
      </w:r>
      <w:r w:rsidR="003E5FAC" w:rsidRPr="005F4768">
        <w:rPr>
          <w:rFonts w:hint="eastAsia"/>
        </w:rPr>
        <w:t xml:space="preserve">　【法律責任】</w:t>
      </w:r>
      <w:hyperlink w:anchor="a80" w:history="1">
        <w:r w:rsidR="003E5FAC" w:rsidRPr="005F4768">
          <w:rPr>
            <w:rStyle w:val="a3"/>
            <w:rFonts w:ascii="Arial Unicode MS" w:hAnsi="Arial Unicode MS"/>
            <w:b w:val="0"/>
            <w:color w:val="5F5F5F"/>
            <w:sz w:val="18"/>
            <w:szCs w:val="20"/>
          </w:rPr>
          <w:t>§80</w:t>
        </w:r>
      </w:hyperlink>
    </w:p>
    <w:p w14:paraId="56F57D18"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藥品生產企業、藥品經營企業、醫療機構必須從具有藥品生產、經營資格的企業購進藥品﹔但是，購進沒有實施批准文號管理的中藥材除外。</w:t>
      </w:r>
    </w:p>
    <w:p w14:paraId="22CCF14A" w14:textId="77777777" w:rsidR="00752F46" w:rsidRPr="005F4768" w:rsidRDefault="009D5B79" w:rsidP="009B3CFC">
      <w:pPr>
        <w:pStyle w:val="2"/>
      </w:pPr>
      <w:r w:rsidRPr="005F4768">
        <w:rPr>
          <w:rFonts w:hint="eastAsia"/>
        </w:rPr>
        <w:t>第</w:t>
      </w:r>
      <w:r w:rsidR="004644D0" w:rsidRPr="005F4768">
        <w:rPr>
          <w:rFonts w:hint="eastAsia"/>
        </w:rPr>
        <w:t>35</w:t>
      </w:r>
      <w:r w:rsidR="00752F46" w:rsidRPr="005F4768">
        <w:rPr>
          <w:rFonts w:hint="eastAsia"/>
        </w:rPr>
        <w:t>條</w:t>
      </w:r>
    </w:p>
    <w:p w14:paraId="2B51691E"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國家對麻醉藥品、精神藥品、醫療用毒性藥品、放射性藥品，實行特殊管理。管理辦法由國務院制定。</w:t>
      </w:r>
    </w:p>
    <w:p w14:paraId="6D3A7771" w14:textId="77777777" w:rsidR="00752F46" w:rsidRPr="005F4768" w:rsidRDefault="009D5B79" w:rsidP="009B3CFC">
      <w:pPr>
        <w:pStyle w:val="2"/>
      </w:pPr>
      <w:r w:rsidRPr="005F4768">
        <w:rPr>
          <w:rFonts w:hint="eastAsia"/>
        </w:rPr>
        <w:t>第</w:t>
      </w:r>
      <w:r w:rsidR="004644D0" w:rsidRPr="005F4768">
        <w:rPr>
          <w:rFonts w:hint="eastAsia"/>
        </w:rPr>
        <w:t>36</w:t>
      </w:r>
      <w:r w:rsidR="00752F46" w:rsidRPr="005F4768">
        <w:rPr>
          <w:rFonts w:hint="eastAsia"/>
        </w:rPr>
        <w:t>條</w:t>
      </w:r>
    </w:p>
    <w:p w14:paraId="77051831"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國家實行中藥品種保護制度。具體辦法由國務院制定。</w:t>
      </w:r>
    </w:p>
    <w:p w14:paraId="197E109B" w14:textId="77777777" w:rsidR="00752F46" w:rsidRPr="005F4768" w:rsidRDefault="009D5B79" w:rsidP="009B3CFC">
      <w:pPr>
        <w:pStyle w:val="2"/>
      </w:pPr>
      <w:r w:rsidRPr="005F4768">
        <w:rPr>
          <w:rFonts w:hint="eastAsia"/>
        </w:rPr>
        <w:t>第</w:t>
      </w:r>
      <w:r w:rsidR="004644D0" w:rsidRPr="005F4768">
        <w:rPr>
          <w:rFonts w:hint="eastAsia"/>
        </w:rPr>
        <w:t>37</w:t>
      </w:r>
      <w:r w:rsidR="00752F46" w:rsidRPr="005F4768">
        <w:rPr>
          <w:rFonts w:hint="eastAsia"/>
        </w:rPr>
        <w:t>條</w:t>
      </w:r>
    </w:p>
    <w:p w14:paraId="144FC714"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國家對藥品實行處方藥與非處方藥分類管理制度。具體辦法由國務院制定。</w:t>
      </w:r>
    </w:p>
    <w:p w14:paraId="539509A7" w14:textId="77777777" w:rsidR="00752F46" w:rsidRPr="005F4768" w:rsidRDefault="009D5B79" w:rsidP="009B3CFC">
      <w:pPr>
        <w:pStyle w:val="2"/>
      </w:pPr>
      <w:r w:rsidRPr="005F4768">
        <w:rPr>
          <w:rFonts w:hint="eastAsia"/>
        </w:rPr>
        <w:lastRenderedPageBreak/>
        <w:t>第</w:t>
      </w:r>
      <w:r w:rsidR="004644D0" w:rsidRPr="005F4768">
        <w:rPr>
          <w:rFonts w:hint="eastAsia"/>
        </w:rPr>
        <w:t>38</w:t>
      </w:r>
      <w:r w:rsidR="00752F46" w:rsidRPr="005F4768">
        <w:rPr>
          <w:rFonts w:hint="eastAsia"/>
        </w:rPr>
        <w:t>條</w:t>
      </w:r>
    </w:p>
    <w:p w14:paraId="17A03F23"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禁止進口療效不確、不良反應大或者其他原因危害人體健康的藥品。</w:t>
      </w:r>
    </w:p>
    <w:p w14:paraId="79A2D1AA" w14:textId="77777777" w:rsidR="00752F46" w:rsidRPr="005F4768" w:rsidRDefault="009D5B79" w:rsidP="009B3CFC">
      <w:pPr>
        <w:pStyle w:val="2"/>
      </w:pPr>
      <w:r w:rsidRPr="005F4768">
        <w:rPr>
          <w:rFonts w:hint="eastAsia"/>
        </w:rPr>
        <w:t>第</w:t>
      </w:r>
      <w:r w:rsidR="004644D0" w:rsidRPr="005F4768">
        <w:rPr>
          <w:rFonts w:hint="eastAsia"/>
        </w:rPr>
        <w:t>39</w:t>
      </w:r>
      <w:r w:rsidR="00752F46" w:rsidRPr="005F4768">
        <w:rPr>
          <w:rFonts w:hint="eastAsia"/>
        </w:rPr>
        <w:t>條</w:t>
      </w:r>
    </w:p>
    <w:p w14:paraId="7652708C"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藥品進口，須經國務院藥品監督管理部門組織審查，經審查確認符合</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標準、安全有效的，方可批准進口，並發給進口藥品註冊證書。</w:t>
      </w:r>
    </w:p>
    <w:p w14:paraId="53B4AC8F"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醫療單位臨床急需或者個人自用進口的少量藥品，按照國家有關規定辦理進口手續。</w:t>
      </w:r>
    </w:p>
    <w:p w14:paraId="554CD3F9" w14:textId="77777777" w:rsidR="00752F46" w:rsidRPr="005F4768" w:rsidRDefault="009D5B79" w:rsidP="009B3CFC">
      <w:pPr>
        <w:pStyle w:val="2"/>
      </w:pPr>
      <w:r w:rsidRPr="005F4768">
        <w:rPr>
          <w:rFonts w:hint="eastAsia"/>
        </w:rPr>
        <w:t>第</w:t>
      </w:r>
      <w:r w:rsidR="004644D0" w:rsidRPr="005F4768">
        <w:rPr>
          <w:rFonts w:hint="eastAsia"/>
        </w:rPr>
        <w:t>40</w:t>
      </w:r>
      <w:r w:rsidR="004644D0" w:rsidRPr="005F4768">
        <w:rPr>
          <w:rFonts w:hint="eastAsia"/>
        </w:rPr>
        <w:t>條</w:t>
      </w:r>
    </w:p>
    <w:p w14:paraId="7F6CD21E"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藥品必須從允許藥品進口的口岸進口，並由進口藥品的企業向口岸所在地藥品監督管理部門登記備案。海關憑藥品監督管理部門出具的《進口藥品通關單》放行。無《進口藥品通關單》的，海關不得放行。</w:t>
      </w:r>
    </w:p>
    <w:p w14:paraId="0CC5C0DD"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口岸所在地藥品監督管理部門應當通知藥品檢驗機構按照國務院藥品監督管理部門的規定對進口藥品進行抽查檢驗，並依照本法第</w:t>
      </w:r>
      <w:hyperlink w:anchor="a41" w:history="1">
        <w:r w:rsidRPr="005F4768">
          <w:rPr>
            <w:rStyle w:val="a3"/>
            <w:rFonts w:hint="eastAsia"/>
            <w:color w:val="5F5F5F"/>
          </w:rPr>
          <w:t>四十一</w:t>
        </w:r>
      </w:hyperlink>
      <w:r w:rsidRPr="005F4768">
        <w:rPr>
          <w:rFonts w:ascii="Arial Unicode MS" w:hAnsi="Arial Unicode MS" w:hint="eastAsia"/>
          <w:color w:val="5F5F5F"/>
        </w:rPr>
        <w:t>條第二款的規定收取檢驗費。</w:t>
      </w:r>
    </w:p>
    <w:p w14:paraId="19848A6C"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允許藥品進口的口岸由國務院藥品監督管理部門會同海關總署提出，報國務院批准。</w:t>
      </w:r>
    </w:p>
    <w:p w14:paraId="0CBF0430" w14:textId="77777777" w:rsidR="00752F46" w:rsidRPr="005F4768" w:rsidRDefault="009D5B79" w:rsidP="009B3CFC">
      <w:pPr>
        <w:pStyle w:val="2"/>
      </w:pPr>
      <w:bookmarkStart w:id="307" w:name="a41"/>
      <w:bookmarkEnd w:id="307"/>
      <w:r w:rsidRPr="005F4768">
        <w:rPr>
          <w:rFonts w:hint="eastAsia"/>
        </w:rPr>
        <w:t>第</w:t>
      </w:r>
      <w:r w:rsidR="004644D0" w:rsidRPr="005F4768">
        <w:rPr>
          <w:rFonts w:hint="eastAsia"/>
        </w:rPr>
        <w:t>41</w:t>
      </w:r>
      <w:r w:rsidR="00752F46" w:rsidRPr="005F4768">
        <w:rPr>
          <w:rFonts w:hint="eastAsia"/>
        </w:rPr>
        <w:t>條</w:t>
      </w:r>
    </w:p>
    <w:p w14:paraId="17106CB2"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國務院藥品監督管理部門對下列藥品在銷售前或者進口時，指定藥品檢驗機構進行檢驗﹔檢驗不合格的，不得銷售或者進口﹕</w:t>
      </w:r>
    </w:p>
    <w:p w14:paraId="6C26B889"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（一）國務院藥品監督管理部門規定的生物製品﹔</w:t>
      </w:r>
    </w:p>
    <w:p w14:paraId="248251BD"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（二）首次在中國銷售的藥品﹔</w:t>
      </w:r>
    </w:p>
    <w:p w14:paraId="36867DC7"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（三）國務院規定的其他藥品。</w:t>
      </w:r>
    </w:p>
    <w:p w14:paraId="60940505"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前款所列藥品的檢驗費項目和收費標準由國務院財政部門會同國務院價格主管部門核定並公告。檢驗費收繳辦法由國務院財政部門會同國務院藥品監督管理部門制定。</w:t>
      </w:r>
    </w:p>
    <w:p w14:paraId="299186D5" w14:textId="77777777" w:rsidR="00752F46" w:rsidRPr="005F4768" w:rsidRDefault="009D5B79" w:rsidP="009B3CFC">
      <w:pPr>
        <w:pStyle w:val="2"/>
      </w:pPr>
      <w:r w:rsidRPr="005F4768">
        <w:rPr>
          <w:rFonts w:hint="eastAsia"/>
        </w:rPr>
        <w:t>第</w:t>
      </w:r>
      <w:r w:rsidR="004644D0" w:rsidRPr="005F4768">
        <w:rPr>
          <w:rFonts w:hint="eastAsia"/>
        </w:rPr>
        <w:t>42</w:t>
      </w:r>
      <w:r w:rsidR="00752F46" w:rsidRPr="005F4768">
        <w:rPr>
          <w:rFonts w:hint="eastAsia"/>
        </w:rPr>
        <w:t>條</w:t>
      </w:r>
    </w:p>
    <w:p w14:paraId="4EEE5013"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國務院藥品監督管理部門對已經批准生產或者進口的藥品，應當組織調查﹔對療效不確、不良反應大或者其他原因危害人體健康的藥品，應當撤銷批准文號或者進口藥品註冊證書。</w:t>
      </w:r>
    </w:p>
    <w:p w14:paraId="2782D9AC"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已被撤銷批准文號或者進口藥品註冊證書的藥品，不得生產或者進口、銷售和使用﹔已經生產或者進口的，由當地藥品監督管理部門監督銷毀或者處理。</w:t>
      </w:r>
    </w:p>
    <w:p w14:paraId="61E55D1F" w14:textId="77777777" w:rsidR="00752F46" w:rsidRPr="005F4768" w:rsidRDefault="009D5B79" w:rsidP="009B3CFC">
      <w:pPr>
        <w:pStyle w:val="2"/>
      </w:pPr>
      <w:r w:rsidRPr="005F4768">
        <w:rPr>
          <w:rFonts w:hint="eastAsia"/>
        </w:rPr>
        <w:t>第</w:t>
      </w:r>
      <w:r w:rsidR="004644D0" w:rsidRPr="005F4768">
        <w:rPr>
          <w:rFonts w:hint="eastAsia"/>
        </w:rPr>
        <w:t>43</w:t>
      </w:r>
      <w:r w:rsidR="00752F46" w:rsidRPr="005F4768">
        <w:rPr>
          <w:rFonts w:hint="eastAsia"/>
        </w:rPr>
        <w:t>條</w:t>
      </w:r>
    </w:p>
    <w:p w14:paraId="37324C99"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國家實行藥品儲備制度。</w:t>
      </w:r>
    </w:p>
    <w:p w14:paraId="1FB1575C"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國內發生重大災情、疫情及其他突發事件時，國務院規定的部門可以緊急調用企業藥品。</w:t>
      </w:r>
    </w:p>
    <w:p w14:paraId="71712CBA" w14:textId="77777777" w:rsidR="00752F46" w:rsidRPr="005F4768" w:rsidRDefault="009D5B79" w:rsidP="009B3CFC">
      <w:pPr>
        <w:pStyle w:val="2"/>
      </w:pPr>
      <w:r w:rsidRPr="005F4768">
        <w:rPr>
          <w:rFonts w:hint="eastAsia"/>
        </w:rPr>
        <w:t>第</w:t>
      </w:r>
      <w:r w:rsidR="004644D0" w:rsidRPr="005F4768">
        <w:rPr>
          <w:rFonts w:hint="eastAsia"/>
        </w:rPr>
        <w:t>44</w:t>
      </w:r>
      <w:r w:rsidR="00752F46" w:rsidRPr="005F4768">
        <w:rPr>
          <w:rFonts w:hint="eastAsia"/>
        </w:rPr>
        <w:t>條</w:t>
      </w:r>
    </w:p>
    <w:p w14:paraId="1DCDC047"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對國內供應不足的藥品，國務院有權限制或者禁止出口。</w:t>
      </w:r>
    </w:p>
    <w:p w14:paraId="79561C10" w14:textId="77777777" w:rsidR="00752F46" w:rsidRPr="005F4768" w:rsidRDefault="009D5B79" w:rsidP="009B3CFC">
      <w:pPr>
        <w:pStyle w:val="2"/>
      </w:pPr>
      <w:r w:rsidRPr="005F4768">
        <w:rPr>
          <w:rFonts w:hint="eastAsia"/>
        </w:rPr>
        <w:t>第</w:t>
      </w:r>
      <w:r w:rsidR="004644D0" w:rsidRPr="005F4768">
        <w:rPr>
          <w:rFonts w:hint="eastAsia"/>
        </w:rPr>
        <w:t>45</w:t>
      </w:r>
      <w:r w:rsidR="00752F46" w:rsidRPr="005F4768">
        <w:rPr>
          <w:rFonts w:hint="eastAsia"/>
        </w:rPr>
        <w:t>條</w:t>
      </w:r>
    </w:p>
    <w:p w14:paraId="777F7B75"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進口、出口麻醉藥品和國家規定範圍內的精神藥品，必須持有國務院藥品監督管理部門發給的《進口准許證》、《出口准許證》。</w:t>
      </w:r>
    </w:p>
    <w:p w14:paraId="70B03C33" w14:textId="77777777" w:rsidR="00752F46" w:rsidRPr="005F4768" w:rsidRDefault="009D5B79" w:rsidP="009B3CFC">
      <w:pPr>
        <w:pStyle w:val="2"/>
      </w:pPr>
      <w:r w:rsidRPr="005F4768">
        <w:rPr>
          <w:rFonts w:hint="eastAsia"/>
        </w:rPr>
        <w:t>第</w:t>
      </w:r>
      <w:r w:rsidR="004644D0" w:rsidRPr="005F4768">
        <w:rPr>
          <w:rFonts w:hint="eastAsia"/>
        </w:rPr>
        <w:t>46</w:t>
      </w:r>
      <w:r w:rsidR="00752F46" w:rsidRPr="005F4768">
        <w:rPr>
          <w:rFonts w:hint="eastAsia"/>
        </w:rPr>
        <w:t>條</w:t>
      </w:r>
    </w:p>
    <w:p w14:paraId="340264BE"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新發現和從國外引種的藥材，經國務院藥品監督管理部門審核批准後，方可銷售。</w:t>
      </w:r>
    </w:p>
    <w:p w14:paraId="5ADF9C5F" w14:textId="77777777" w:rsidR="00752F46" w:rsidRPr="005F4768" w:rsidRDefault="009D5B79" w:rsidP="009B3CFC">
      <w:pPr>
        <w:pStyle w:val="2"/>
      </w:pPr>
      <w:r w:rsidRPr="005F4768">
        <w:rPr>
          <w:rFonts w:hint="eastAsia"/>
        </w:rPr>
        <w:lastRenderedPageBreak/>
        <w:t>第</w:t>
      </w:r>
      <w:r w:rsidR="004644D0" w:rsidRPr="005F4768">
        <w:rPr>
          <w:rFonts w:hint="eastAsia"/>
        </w:rPr>
        <w:t>47</w:t>
      </w:r>
      <w:r w:rsidR="00752F46" w:rsidRPr="005F4768">
        <w:rPr>
          <w:rFonts w:hint="eastAsia"/>
        </w:rPr>
        <w:t>條</w:t>
      </w:r>
    </w:p>
    <w:p w14:paraId="4F7ED010"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地區性民間習用藥材的管理辦法，由國務院藥品監督管理部門會同國務院中醫藥管理部門制定。</w:t>
      </w:r>
    </w:p>
    <w:p w14:paraId="4F00D0B3" w14:textId="77777777" w:rsidR="00752F46" w:rsidRPr="005F4768" w:rsidRDefault="009D5B79" w:rsidP="009B3CFC">
      <w:pPr>
        <w:pStyle w:val="2"/>
      </w:pPr>
      <w:bookmarkStart w:id="308" w:name="a48"/>
      <w:bookmarkEnd w:id="308"/>
      <w:r w:rsidRPr="005F4768">
        <w:rPr>
          <w:rFonts w:hint="eastAsia"/>
        </w:rPr>
        <w:t>第</w:t>
      </w:r>
      <w:r w:rsidR="004644D0" w:rsidRPr="005F4768">
        <w:rPr>
          <w:rFonts w:hint="eastAsia"/>
        </w:rPr>
        <w:t>48</w:t>
      </w:r>
      <w:r w:rsidR="00752F46" w:rsidRPr="005F4768">
        <w:rPr>
          <w:rFonts w:hint="eastAsia"/>
        </w:rPr>
        <w:t>條</w:t>
      </w:r>
    </w:p>
    <w:p w14:paraId="6D534987"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禁止生產（包括配製，下同）、銷售假藥。</w:t>
      </w:r>
    </w:p>
    <w:p w14:paraId="2F38AC77"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有下列情形之一的，為假藥﹕</w:t>
      </w:r>
    </w:p>
    <w:p w14:paraId="2C3D24C7"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（一）藥品所含成份與國家藥品標準規定的成份不符的﹔</w:t>
      </w:r>
    </w:p>
    <w:p w14:paraId="40B8AE13"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（二）以非藥品冒充藥品或者以他種藥品冒充此種藥品的。</w:t>
      </w:r>
    </w:p>
    <w:p w14:paraId="07FAE932"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有下列情形之一的藥品，按假藥論處﹕</w:t>
      </w:r>
    </w:p>
    <w:p w14:paraId="3FD0D1EB"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（一）國務院藥品監督管理部門規定禁止使用的﹔</w:t>
      </w:r>
    </w:p>
    <w:p w14:paraId="49120B66"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（二）依照本法必須批准而未經批准生產、進口，或者依照本法必須檢驗而未經檢驗即銷售的﹔</w:t>
      </w:r>
    </w:p>
    <w:p w14:paraId="544C1887"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（三）變質的﹔</w:t>
      </w:r>
    </w:p>
    <w:p w14:paraId="0655D008"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（四）被污染的﹔</w:t>
      </w:r>
    </w:p>
    <w:p w14:paraId="251A8658"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（五）使用依照本法必須取得批准文號而未取得批准文號的原料藥生產的﹔</w:t>
      </w:r>
    </w:p>
    <w:p w14:paraId="05A0A3BB"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（六）所標明的適應癥或者功能主治超出規定範圍的。</w:t>
      </w:r>
    </w:p>
    <w:p w14:paraId="7EB5F487" w14:textId="77777777" w:rsidR="00752F46" w:rsidRPr="005F4768" w:rsidRDefault="009D5B79" w:rsidP="009B3CFC">
      <w:pPr>
        <w:pStyle w:val="2"/>
      </w:pPr>
      <w:bookmarkStart w:id="309" w:name="a49"/>
      <w:bookmarkEnd w:id="309"/>
      <w:r w:rsidRPr="005F4768">
        <w:rPr>
          <w:rFonts w:hint="eastAsia"/>
        </w:rPr>
        <w:t>第</w:t>
      </w:r>
      <w:r w:rsidR="004644D0" w:rsidRPr="005F4768">
        <w:rPr>
          <w:rFonts w:hint="eastAsia"/>
        </w:rPr>
        <w:t>49</w:t>
      </w:r>
      <w:r w:rsidR="00752F46" w:rsidRPr="005F4768">
        <w:rPr>
          <w:rFonts w:hint="eastAsia"/>
        </w:rPr>
        <w:t>條</w:t>
      </w:r>
    </w:p>
    <w:p w14:paraId="2572D6B5"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禁止生產、銷售劣藥。</w:t>
      </w:r>
    </w:p>
    <w:p w14:paraId="41A39460"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藥品成份的含量不符合國家藥品標準的，為劣藥。</w:t>
      </w:r>
    </w:p>
    <w:p w14:paraId="3B8010AD"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有下列情形之一的藥品，按劣藥論處﹕</w:t>
      </w:r>
    </w:p>
    <w:p w14:paraId="3B0C829B"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（一）未標明有效期或者更改有效期的﹔</w:t>
      </w:r>
    </w:p>
    <w:p w14:paraId="69FB5244"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（二）不註明或者更改生產批號的﹔</w:t>
      </w:r>
    </w:p>
    <w:p w14:paraId="698FF25D"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（三）超過有效期的﹔</w:t>
      </w:r>
    </w:p>
    <w:p w14:paraId="5251B6B2"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（四）直接接觸藥品的包裝材料和容器未經批准的﹔</w:t>
      </w:r>
    </w:p>
    <w:p w14:paraId="23DAAD7F"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（五）擅自添加著色劑、防腐劑、香料、矯味劑及輔料的﹔</w:t>
      </w:r>
    </w:p>
    <w:p w14:paraId="173EAB05"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（六）其他不符合藥品標準規定的。</w:t>
      </w:r>
    </w:p>
    <w:p w14:paraId="5A33960A" w14:textId="77777777" w:rsidR="00752F46" w:rsidRPr="005F4768" w:rsidRDefault="009D5B79" w:rsidP="009B3CFC">
      <w:pPr>
        <w:pStyle w:val="2"/>
      </w:pPr>
      <w:r w:rsidRPr="005F4768">
        <w:rPr>
          <w:rFonts w:hint="eastAsia"/>
        </w:rPr>
        <w:t>第</w:t>
      </w:r>
      <w:r w:rsidR="004644D0" w:rsidRPr="005F4768">
        <w:rPr>
          <w:rFonts w:hint="eastAsia"/>
        </w:rPr>
        <w:t>50</w:t>
      </w:r>
      <w:r w:rsidR="004644D0" w:rsidRPr="005F4768">
        <w:rPr>
          <w:rFonts w:hint="eastAsia"/>
        </w:rPr>
        <w:t>條</w:t>
      </w:r>
    </w:p>
    <w:p w14:paraId="080FD275"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列入國家藥品標準的藥品名稱為藥品通用名稱。已經作為藥品通用名稱的，該名稱不得作為藥品商標使用。</w:t>
      </w:r>
    </w:p>
    <w:p w14:paraId="6209774B" w14:textId="77777777" w:rsidR="00752F46" w:rsidRPr="005F4768" w:rsidRDefault="009D5B79" w:rsidP="009B3CFC">
      <w:pPr>
        <w:pStyle w:val="2"/>
      </w:pPr>
      <w:r w:rsidRPr="005F4768">
        <w:rPr>
          <w:rFonts w:hint="eastAsia"/>
        </w:rPr>
        <w:t>第</w:t>
      </w:r>
      <w:r w:rsidR="004644D0" w:rsidRPr="005F4768">
        <w:rPr>
          <w:rFonts w:hint="eastAsia"/>
        </w:rPr>
        <w:t>51</w:t>
      </w:r>
      <w:r w:rsidR="00752F46" w:rsidRPr="005F4768">
        <w:rPr>
          <w:rFonts w:hint="eastAsia"/>
        </w:rPr>
        <w:t>條</w:t>
      </w:r>
    </w:p>
    <w:p w14:paraId="20325935"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藥品生產企業、藥品經營企業和醫療機構直接接觸藥品的工作人員，必須每年進行健康檢查。患有傳染病或者其他可能污染藥品的疾病的，不得從事直接接觸藥品的工作。</w:t>
      </w:r>
    </w:p>
    <w:p w14:paraId="4694FB61" w14:textId="77777777" w:rsidR="00752F46" w:rsidRPr="005F4768" w:rsidRDefault="000977D0" w:rsidP="004644D0">
      <w:pPr>
        <w:ind w:left="119" w:rightChars="-60" w:right="-120"/>
        <w:jc w:val="right"/>
        <w:rPr>
          <w:rFonts w:ascii="Arial Unicode MS" w:hAnsi="Arial Unicode MS"/>
          <w:color w:val="5F5F5F"/>
        </w:rPr>
      </w:pPr>
      <w:r w:rsidRPr="005F4768">
        <w:rPr>
          <w:rFonts w:ascii="Arial Unicode MS" w:hAnsi="Arial Unicode MS"/>
          <w:color w:val="5F5F5F"/>
          <w:sz w:val="18"/>
        </w:rPr>
        <w:t xml:space="preserve">　　　　　　　　　　　　　　　　　　　　　　　　　　　　　　　　　　　　　　　　　　　　　　　　　</w:t>
      </w:r>
      <w:hyperlink w:anchor="aaa" w:history="1">
        <w:r w:rsidRPr="005F4768">
          <w:rPr>
            <w:rStyle w:val="a3"/>
            <w:rFonts w:ascii="Arial Unicode MS" w:hAnsi="Arial Unicode MS" w:hint="eastAsia"/>
            <w:color w:val="5F5F5F"/>
            <w:sz w:val="18"/>
          </w:rPr>
          <w:t>回索引</w:t>
        </w:r>
      </w:hyperlink>
      <w:r w:rsidR="004646F3">
        <w:rPr>
          <w:rFonts w:ascii="Arial Unicode MS" w:hAnsi="Arial Unicode MS" w:hint="eastAsia"/>
          <w:color w:val="5F5F5F"/>
          <w:sz w:val="18"/>
        </w:rPr>
        <w:t>〉〉</w:t>
      </w:r>
    </w:p>
    <w:p w14:paraId="5C7C89C2" w14:textId="77777777" w:rsidR="009D5B79" w:rsidRPr="005F4768" w:rsidRDefault="009D5B79" w:rsidP="00C45F9E">
      <w:pPr>
        <w:pStyle w:val="1"/>
      </w:pPr>
      <w:bookmarkStart w:id="310" w:name="_第六章__藥品包裝的管理"/>
      <w:bookmarkEnd w:id="310"/>
      <w:r w:rsidRPr="005F4768">
        <w:rPr>
          <w:rFonts w:hint="eastAsia"/>
        </w:rPr>
        <w:t>第六章　　藥品包裝的管理</w:t>
      </w:r>
    </w:p>
    <w:p w14:paraId="30BDC94B" w14:textId="77777777" w:rsidR="00752F46" w:rsidRPr="005F4768" w:rsidRDefault="009D5B79" w:rsidP="009B3CFC">
      <w:pPr>
        <w:pStyle w:val="2"/>
      </w:pPr>
      <w:bookmarkStart w:id="311" w:name="a52"/>
      <w:bookmarkEnd w:id="311"/>
      <w:r w:rsidRPr="005F4768">
        <w:rPr>
          <w:rFonts w:hint="eastAsia"/>
        </w:rPr>
        <w:t>第</w:t>
      </w:r>
      <w:r w:rsidR="004644D0" w:rsidRPr="005F4768">
        <w:rPr>
          <w:rFonts w:hint="eastAsia"/>
        </w:rPr>
        <w:t>52</w:t>
      </w:r>
      <w:r w:rsidR="00752F46" w:rsidRPr="005F4768">
        <w:rPr>
          <w:rFonts w:hint="eastAsia"/>
        </w:rPr>
        <w:t>條</w:t>
      </w:r>
    </w:p>
    <w:p w14:paraId="7BE018B6"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直接接觸藥品的包裝材料和容器，必須符合藥用要求，符合保障人體健康、安全的標準，並由藥品監督管理部門在審批藥品時一並審批。</w:t>
      </w:r>
    </w:p>
    <w:p w14:paraId="5F20EF7B"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藥品生產企業不得使用未經批准的直接接觸藥品的包裝材料和容器。</w:t>
      </w:r>
    </w:p>
    <w:p w14:paraId="0D903B25"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對不合格的直接接觸藥品的包裝材料和容器，由藥品監督管理部門責令停止使用。</w:t>
      </w:r>
    </w:p>
    <w:p w14:paraId="7139BEC6" w14:textId="77777777" w:rsidR="00752F46" w:rsidRPr="005F4768" w:rsidRDefault="009D5B79" w:rsidP="009B3CFC">
      <w:pPr>
        <w:pStyle w:val="2"/>
      </w:pPr>
      <w:r w:rsidRPr="005F4768">
        <w:rPr>
          <w:rFonts w:hint="eastAsia"/>
        </w:rPr>
        <w:lastRenderedPageBreak/>
        <w:t>第</w:t>
      </w:r>
      <w:r w:rsidR="004644D0" w:rsidRPr="005F4768">
        <w:rPr>
          <w:rFonts w:hint="eastAsia"/>
        </w:rPr>
        <w:t>53</w:t>
      </w:r>
      <w:r w:rsidR="00752F46" w:rsidRPr="005F4768">
        <w:rPr>
          <w:rFonts w:hint="eastAsia"/>
        </w:rPr>
        <w:t>條</w:t>
      </w:r>
    </w:p>
    <w:p w14:paraId="4F58A4F2"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藥品包裝必須適合藥品</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的要求，方便儲存、運輸和醫療使用。</w:t>
      </w:r>
    </w:p>
    <w:p w14:paraId="16BCAADD"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發運中藥材必須有包裝。在每件包裝上，必須註明品名、產地、日期、調出單位，並附有</w:t>
      </w:r>
      <w:r w:rsidR="008B102E" w:rsidRPr="005F4768">
        <w:rPr>
          <w:rFonts w:ascii="Arial Unicode MS" w:hAnsi="Arial Unicode MS" w:hint="eastAsia"/>
          <w:color w:val="5F5F5F"/>
        </w:rPr>
        <w:t>品質</w:t>
      </w:r>
      <w:r w:rsidRPr="005F4768">
        <w:rPr>
          <w:rFonts w:ascii="Arial Unicode MS" w:hAnsi="Arial Unicode MS" w:hint="eastAsia"/>
          <w:color w:val="5F5F5F"/>
        </w:rPr>
        <w:t>合格的標誌。</w:t>
      </w:r>
    </w:p>
    <w:p w14:paraId="5EF396AE" w14:textId="77777777" w:rsidR="00752F46" w:rsidRPr="005F4768" w:rsidRDefault="009D5B79" w:rsidP="009B3CFC">
      <w:pPr>
        <w:pStyle w:val="2"/>
      </w:pPr>
      <w:bookmarkStart w:id="312" w:name="a54"/>
      <w:bookmarkEnd w:id="312"/>
      <w:r w:rsidRPr="005F4768">
        <w:rPr>
          <w:rFonts w:hint="eastAsia"/>
        </w:rPr>
        <w:t>第</w:t>
      </w:r>
      <w:r w:rsidR="004644D0" w:rsidRPr="005F4768">
        <w:rPr>
          <w:rFonts w:hint="eastAsia"/>
        </w:rPr>
        <w:t>54</w:t>
      </w:r>
      <w:r w:rsidR="00752F46" w:rsidRPr="005F4768">
        <w:rPr>
          <w:rFonts w:hint="eastAsia"/>
        </w:rPr>
        <w:t>條</w:t>
      </w:r>
      <w:r w:rsidR="003E5FAC" w:rsidRPr="005F4768">
        <w:rPr>
          <w:rFonts w:hint="eastAsia"/>
        </w:rPr>
        <w:t xml:space="preserve">　【法律責任】</w:t>
      </w:r>
      <w:hyperlink w:anchor="a86" w:history="1">
        <w:r w:rsidR="003E5FAC" w:rsidRPr="005F4768">
          <w:rPr>
            <w:rStyle w:val="a3"/>
            <w:rFonts w:ascii="Arial Unicode MS" w:hAnsi="Arial Unicode MS"/>
            <w:b w:val="0"/>
            <w:color w:val="5F5F5F"/>
            <w:sz w:val="18"/>
            <w:szCs w:val="20"/>
          </w:rPr>
          <w:t>§86</w:t>
        </w:r>
      </w:hyperlink>
    </w:p>
    <w:p w14:paraId="41E88C78"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藥品包裝必須按照規定印有或者貼有標簽並附有說明書。</w:t>
      </w:r>
    </w:p>
    <w:p w14:paraId="1161A9B8"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標簽或者說明書上必須註明藥品的通用名稱、成份、規格、生產企業、批准文號、產品批號、生產日期、有效期、適應癥或者功能主治、用法、用量、禁忌、不良反應和注意事項。</w:t>
      </w:r>
    </w:p>
    <w:p w14:paraId="6AB8AE50"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麻醉藥品、精神藥品、醫療用毒性藥品、放射性藥品、外用藥品和非處方藥的標簽，必須印有規定的標誌。</w:t>
      </w:r>
    </w:p>
    <w:p w14:paraId="4A04354A" w14:textId="77777777" w:rsidR="00752F46" w:rsidRPr="005F4768" w:rsidRDefault="000977D0" w:rsidP="004644D0">
      <w:pPr>
        <w:ind w:left="119" w:rightChars="-60" w:right="-120"/>
        <w:jc w:val="right"/>
        <w:rPr>
          <w:rFonts w:ascii="Arial Unicode MS" w:hAnsi="Arial Unicode MS"/>
          <w:color w:val="5F5F5F"/>
        </w:rPr>
      </w:pPr>
      <w:r w:rsidRPr="005F4768">
        <w:rPr>
          <w:rFonts w:ascii="Arial Unicode MS" w:hAnsi="Arial Unicode MS"/>
          <w:color w:val="5F5F5F"/>
          <w:sz w:val="18"/>
        </w:rPr>
        <w:t xml:space="preserve">　　　　　　　　　　　　　　　　　　　　　　　　　　　　　　　　　　　　　　　　　　　　　　　　　</w:t>
      </w:r>
      <w:hyperlink w:anchor="aaa" w:history="1">
        <w:r w:rsidRPr="005F4768">
          <w:rPr>
            <w:rStyle w:val="a3"/>
            <w:rFonts w:ascii="Arial Unicode MS" w:hAnsi="Arial Unicode MS" w:hint="eastAsia"/>
            <w:color w:val="5F5F5F"/>
            <w:sz w:val="18"/>
          </w:rPr>
          <w:t>回索引</w:t>
        </w:r>
      </w:hyperlink>
      <w:r w:rsidR="004646F3">
        <w:rPr>
          <w:rFonts w:ascii="Arial Unicode MS" w:hAnsi="Arial Unicode MS" w:hint="eastAsia"/>
          <w:color w:val="5F5F5F"/>
          <w:sz w:val="18"/>
        </w:rPr>
        <w:t>〉〉</w:t>
      </w:r>
    </w:p>
    <w:p w14:paraId="1E7D25E3" w14:textId="77777777" w:rsidR="009D5B79" w:rsidRPr="005F4768" w:rsidRDefault="009D5B79" w:rsidP="00C45F9E">
      <w:pPr>
        <w:pStyle w:val="1"/>
      </w:pPr>
      <w:bookmarkStart w:id="313" w:name="_第七章__藥品價格和廣告的管理"/>
      <w:bookmarkEnd w:id="313"/>
      <w:r w:rsidRPr="005F4768">
        <w:rPr>
          <w:rFonts w:hint="eastAsia"/>
        </w:rPr>
        <w:t>第七章　　藥品價格和廣告的管理</w:t>
      </w:r>
    </w:p>
    <w:p w14:paraId="42232C50" w14:textId="77777777" w:rsidR="00752F46" w:rsidRPr="005F4768" w:rsidRDefault="009D5B79" w:rsidP="009B3CFC">
      <w:pPr>
        <w:pStyle w:val="2"/>
      </w:pPr>
      <w:bookmarkStart w:id="314" w:name="a55"/>
      <w:bookmarkEnd w:id="314"/>
      <w:r w:rsidRPr="005F4768">
        <w:rPr>
          <w:rFonts w:hint="eastAsia"/>
        </w:rPr>
        <w:t>第</w:t>
      </w:r>
      <w:r w:rsidR="004644D0" w:rsidRPr="005F4768">
        <w:rPr>
          <w:rFonts w:hint="eastAsia"/>
        </w:rPr>
        <w:t>55</w:t>
      </w:r>
      <w:r w:rsidR="00752F46" w:rsidRPr="005F4768">
        <w:rPr>
          <w:rFonts w:hint="eastAsia"/>
        </w:rPr>
        <w:t>條</w:t>
      </w:r>
      <w:r w:rsidR="003E4B94" w:rsidRPr="005F4768">
        <w:rPr>
          <w:rFonts w:hint="eastAsia"/>
        </w:rPr>
        <w:t xml:space="preserve">　【法律責任】</w:t>
      </w:r>
      <w:hyperlink w:anchor="a89" w:history="1">
        <w:r w:rsidR="003E4B94" w:rsidRPr="005F4768">
          <w:rPr>
            <w:rStyle w:val="a3"/>
            <w:rFonts w:ascii="Arial Unicode MS" w:hAnsi="Arial Unicode MS"/>
            <w:b w:val="0"/>
            <w:color w:val="5F5F5F"/>
            <w:sz w:val="18"/>
            <w:szCs w:val="20"/>
          </w:rPr>
          <w:t>§89</w:t>
        </w:r>
      </w:hyperlink>
    </w:p>
    <w:p w14:paraId="5A67D167"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依法實行政府定價、政府指導價的藥品，政府價格主管部門應當依照《</w:t>
      </w:r>
      <w:hyperlink r:id="rId29" w:history="1">
        <w:r w:rsidR="009D5B79" w:rsidRPr="005F4768">
          <w:rPr>
            <w:rStyle w:val="a3"/>
            <w:rFonts w:ascii="Arial Unicode MS" w:hAnsi="Arial Unicode MS" w:hint="eastAsia"/>
            <w:color w:val="5F5F5F"/>
          </w:rPr>
          <w:t>中華人民共和國價格法</w:t>
        </w:r>
      </w:hyperlink>
      <w:r w:rsidR="009D5B79" w:rsidRPr="005F4768">
        <w:rPr>
          <w:rFonts w:ascii="Arial Unicode MS" w:hAnsi="Arial Unicode MS" w:hint="eastAsia"/>
          <w:color w:val="5F5F5F"/>
        </w:rPr>
        <w:t>》規定的定價原則，依據社會平均成本、市場供求狀況和社會承受能力合理制定和調整價格，做到質價相符，消除虛高價格，保護用藥者的正當利益。</w:t>
      </w:r>
    </w:p>
    <w:p w14:paraId="5BD93C2D" w14:textId="77777777" w:rsidR="009D5B79" w:rsidRPr="00461668" w:rsidRDefault="009D5B79" w:rsidP="004644D0">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960"/>
        </w:tabs>
        <w:ind w:leftChars="75" w:left="150" w:rightChars="-60" w:right="-120"/>
        <w:jc w:val="both"/>
        <w:rPr>
          <w:rFonts w:eastAsia="新細明體" w:cs="Times New Roman"/>
          <w:color w:val="666699"/>
          <w:kern w:val="2"/>
          <w:szCs w:val="24"/>
        </w:rPr>
      </w:pPr>
      <w:r w:rsidRPr="00461668">
        <w:rPr>
          <w:rFonts w:eastAsia="新細明體" w:cs="Times New Roman" w:hint="eastAsia"/>
          <w:color w:val="666699"/>
          <w:kern w:val="2"/>
          <w:szCs w:val="24"/>
        </w:rPr>
        <w:t xml:space="preserve">　　藥品的生產企業、經營企業和醫療機構必須執行政府定價、政府指導價，不得以任何形式擅自提高價格。</w:t>
      </w:r>
    </w:p>
    <w:p w14:paraId="37E6696F"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藥品生產企業應當依法向政府價格主管部門如實提供藥品的生產經營成本，不得拒報、虛報、瞞報。</w:t>
      </w:r>
    </w:p>
    <w:p w14:paraId="1D678E0F" w14:textId="77777777" w:rsidR="00752F46" w:rsidRPr="005F4768" w:rsidRDefault="009D5B79" w:rsidP="009B3CFC">
      <w:pPr>
        <w:pStyle w:val="2"/>
      </w:pPr>
      <w:bookmarkStart w:id="315" w:name="a56"/>
      <w:bookmarkEnd w:id="315"/>
      <w:r w:rsidRPr="005F4768">
        <w:rPr>
          <w:rFonts w:hint="eastAsia"/>
        </w:rPr>
        <w:t>第</w:t>
      </w:r>
      <w:r w:rsidR="004644D0" w:rsidRPr="005F4768">
        <w:rPr>
          <w:rFonts w:hint="eastAsia"/>
        </w:rPr>
        <w:t>56</w:t>
      </w:r>
      <w:r w:rsidR="00752F46" w:rsidRPr="005F4768">
        <w:rPr>
          <w:rFonts w:hint="eastAsia"/>
        </w:rPr>
        <w:t>條</w:t>
      </w:r>
      <w:r w:rsidR="003E4B94" w:rsidRPr="005F4768">
        <w:rPr>
          <w:rFonts w:hint="eastAsia"/>
        </w:rPr>
        <w:t xml:space="preserve">　【法律責任】</w:t>
      </w:r>
      <w:hyperlink w:anchor="a89" w:history="1">
        <w:r w:rsidR="003E4B94" w:rsidRPr="005F4768">
          <w:rPr>
            <w:rStyle w:val="a3"/>
            <w:rFonts w:ascii="Arial Unicode MS" w:hAnsi="Arial Unicode MS"/>
            <w:b w:val="0"/>
            <w:color w:val="5F5F5F"/>
            <w:sz w:val="18"/>
            <w:szCs w:val="20"/>
          </w:rPr>
          <w:t>§89</w:t>
        </w:r>
      </w:hyperlink>
    </w:p>
    <w:p w14:paraId="28C19AE9" w14:textId="77777777" w:rsidR="009D5B79" w:rsidRPr="005F4768" w:rsidRDefault="00752F46"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依法實行市場調節價的藥品，藥品的生產企業、經營企業和醫療機構應當按照公平、合理和誠實信用、質價相符的原則制定價格，為用藥者提供價格合理的藥品。</w:t>
      </w:r>
    </w:p>
    <w:p w14:paraId="26609EBC"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藥品的生產企業、經營企業和醫療機構應當遵守國務院價格主管部門關於藥價管理的規定，制定和標明藥品零售價格，禁止暴利和損害用藥者利益的價格欺詐行為。</w:t>
      </w:r>
    </w:p>
    <w:p w14:paraId="63B64DB7" w14:textId="77777777" w:rsidR="000977D0" w:rsidRPr="005F4768" w:rsidRDefault="009D5B79" w:rsidP="009B3CFC">
      <w:pPr>
        <w:pStyle w:val="2"/>
      </w:pPr>
      <w:bookmarkStart w:id="316" w:name="a57"/>
      <w:bookmarkEnd w:id="316"/>
      <w:r w:rsidRPr="005F4768">
        <w:rPr>
          <w:rFonts w:hint="eastAsia"/>
        </w:rPr>
        <w:t>第</w:t>
      </w:r>
      <w:r w:rsidR="004644D0" w:rsidRPr="005F4768">
        <w:rPr>
          <w:rFonts w:hint="eastAsia"/>
        </w:rPr>
        <w:t>57</w:t>
      </w:r>
      <w:r w:rsidR="00752F46" w:rsidRPr="005F4768">
        <w:rPr>
          <w:rFonts w:hint="eastAsia"/>
        </w:rPr>
        <w:t>條</w:t>
      </w:r>
      <w:r w:rsidR="003E4B94" w:rsidRPr="005F4768">
        <w:rPr>
          <w:rFonts w:hint="eastAsia"/>
        </w:rPr>
        <w:t xml:space="preserve">　【法律責任】</w:t>
      </w:r>
      <w:hyperlink w:anchor="a89" w:history="1">
        <w:r w:rsidR="003E4B94" w:rsidRPr="005F4768">
          <w:rPr>
            <w:rStyle w:val="a3"/>
            <w:rFonts w:ascii="Arial Unicode MS" w:hAnsi="Arial Unicode MS"/>
            <w:b w:val="0"/>
            <w:color w:val="5F5F5F"/>
            <w:sz w:val="18"/>
            <w:szCs w:val="20"/>
          </w:rPr>
          <w:t>§89</w:t>
        </w:r>
      </w:hyperlink>
    </w:p>
    <w:p w14:paraId="63D040E4"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藥品的生產企業、經營企業、醫療機構應當依法向政府價格主管部門提供其藥品的實際購銷價格和購銷數量等資料。</w:t>
      </w:r>
    </w:p>
    <w:p w14:paraId="47565BBF" w14:textId="77777777" w:rsidR="000977D0" w:rsidRPr="005F4768" w:rsidRDefault="009D5B79" w:rsidP="009B3CFC">
      <w:pPr>
        <w:pStyle w:val="2"/>
      </w:pPr>
      <w:r w:rsidRPr="005F4768">
        <w:rPr>
          <w:rFonts w:hint="eastAsia"/>
        </w:rPr>
        <w:t>第</w:t>
      </w:r>
      <w:r w:rsidR="004644D0" w:rsidRPr="005F4768">
        <w:rPr>
          <w:rFonts w:hint="eastAsia"/>
        </w:rPr>
        <w:t>58</w:t>
      </w:r>
      <w:r w:rsidR="00752F46" w:rsidRPr="005F4768">
        <w:rPr>
          <w:rFonts w:hint="eastAsia"/>
        </w:rPr>
        <w:t>條</w:t>
      </w:r>
    </w:p>
    <w:p w14:paraId="570A7DF6"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醫療機構應當向患者提供所用藥品的價格清單﹔醫療保險定點醫療機構還應當按照規定的辦法如實公布其常用藥品的價格，加強合理用藥的管理。具體辦法由國務院衛生行政部門規定。</w:t>
      </w:r>
    </w:p>
    <w:p w14:paraId="488F1C76" w14:textId="77777777" w:rsidR="000977D0" w:rsidRPr="005F4768" w:rsidRDefault="009D5B79" w:rsidP="009B3CFC">
      <w:pPr>
        <w:pStyle w:val="2"/>
      </w:pPr>
      <w:r w:rsidRPr="005F4768">
        <w:rPr>
          <w:rFonts w:hint="eastAsia"/>
        </w:rPr>
        <w:t>第</w:t>
      </w:r>
      <w:r w:rsidR="004644D0" w:rsidRPr="005F4768">
        <w:rPr>
          <w:rFonts w:hint="eastAsia"/>
        </w:rPr>
        <w:t>59</w:t>
      </w:r>
      <w:r w:rsidR="00752F46" w:rsidRPr="005F4768">
        <w:rPr>
          <w:rFonts w:hint="eastAsia"/>
        </w:rPr>
        <w:t>條</w:t>
      </w:r>
    </w:p>
    <w:p w14:paraId="3543A965"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禁止藥品的生產企業、經營企業和醫療機構在藥品購銷中帳外暗中給予、收受回扣或者其他利益。</w:t>
      </w:r>
    </w:p>
    <w:p w14:paraId="7FC648F3"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禁止藥品的生產企業、經營企業或者其代理人以任何名義給予使用其藥品的醫療機構的負責人、藥品採購人員、醫師等有關人員以財物或者其他利益。禁止醫療機構的負責人、藥品採購人員、醫師等有關人員以任何名義收受藥品的生產企業、經營企業或者其代理人給予的財物或者其他利益。</w:t>
      </w:r>
    </w:p>
    <w:p w14:paraId="74E99A7E" w14:textId="77777777" w:rsidR="000977D0" w:rsidRPr="005F4768" w:rsidRDefault="009D5B79" w:rsidP="009B3CFC">
      <w:pPr>
        <w:pStyle w:val="2"/>
      </w:pPr>
      <w:r w:rsidRPr="005F4768">
        <w:rPr>
          <w:rFonts w:hint="eastAsia"/>
        </w:rPr>
        <w:t>第</w:t>
      </w:r>
      <w:r w:rsidR="004644D0" w:rsidRPr="005F4768">
        <w:rPr>
          <w:rFonts w:hint="eastAsia"/>
        </w:rPr>
        <w:t>60</w:t>
      </w:r>
      <w:r w:rsidR="004644D0" w:rsidRPr="005F4768">
        <w:rPr>
          <w:rFonts w:hint="eastAsia"/>
        </w:rPr>
        <w:t>條</w:t>
      </w:r>
    </w:p>
    <w:p w14:paraId="40D8DCAB"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藥品廣告須經企業所在地省、自治區、直轄市人民政府藥品監督管理部門批准，並發給藥品廣告批准文號﹔未取得藥品廣告批准文號的，不得發布。</w:t>
      </w:r>
    </w:p>
    <w:p w14:paraId="5A966090"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處方藥可以在國務院衛生行政部門和國務院藥品監督管理部門共同指定的醫學、藥學專業刊物上介紹，但不</w:t>
      </w:r>
      <w:r w:rsidRPr="00461668">
        <w:rPr>
          <w:rFonts w:ascii="Arial Unicode MS" w:hAnsi="Arial Unicode MS" w:hint="eastAsia"/>
          <w:color w:val="666699"/>
        </w:rPr>
        <w:lastRenderedPageBreak/>
        <w:t>得在大眾傳播媒介發布廣告或者以其他方式進行以公眾為對象的廣告宣傳。</w:t>
      </w:r>
    </w:p>
    <w:p w14:paraId="56036959" w14:textId="77777777" w:rsidR="000977D0" w:rsidRPr="005F4768" w:rsidRDefault="009D5B79" w:rsidP="009B3CFC">
      <w:pPr>
        <w:pStyle w:val="2"/>
      </w:pPr>
      <w:r w:rsidRPr="005F4768">
        <w:rPr>
          <w:rFonts w:hint="eastAsia"/>
        </w:rPr>
        <w:t>第</w:t>
      </w:r>
      <w:r w:rsidR="004644D0" w:rsidRPr="005F4768">
        <w:rPr>
          <w:rFonts w:hint="eastAsia"/>
        </w:rPr>
        <w:t>61</w:t>
      </w:r>
      <w:r w:rsidR="00752F46" w:rsidRPr="005F4768">
        <w:rPr>
          <w:rFonts w:hint="eastAsia"/>
        </w:rPr>
        <w:t>條</w:t>
      </w:r>
    </w:p>
    <w:p w14:paraId="5BED70E5"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藥品廣告的內容必須真實、合法，以國務院藥品監督管理部門批准的說明書為准，不得含有虛假的內容。</w:t>
      </w:r>
    </w:p>
    <w:p w14:paraId="3F10DACE"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藥品廣告不得含有不科學的表示功效的斷言或者保證﹔不得利用國家機關、醫藥科研單位、學術機構或者專家、學者、醫師、患者的名義和形象作證明。</w:t>
      </w:r>
    </w:p>
    <w:p w14:paraId="04A6F3F8"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非藥品廣告不得有涉及藥品的宣傳。</w:t>
      </w:r>
    </w:p>
    <w:p w14:paraId="13EA307C" w14:textId="77777777" w:rsidR="000977D0" w:rsidRPr="005F4768" w:rsidRDefault="009D5B79" w:rsidP="009B3CFC">
      <w:pPr>
        <w:pStyle w:val="2"/>
      </w:pPr>
      <w:r w:rsidRPr="005F4768">
        <w:rPr>
          <w:rFonts w:hint="eastAsia"/>
        </w:rPr>
        <w:t>第</w:t>
      </w:r>
      <w:r w:rsidR="004644D0" w:rsidRPr="005F4768">
        <w:rPr>
          <w:rFonts w:hint="eastAsia"/>
        </w:rPr>
        <w:t>62</w:t>
      </w:r>
      <w:r w:rsidR="00752F46" w:rsidRPr="005F4768">
        <w:rPr>
          <w:rFonts w:hint="eastAsia"/>
        </w:rPr>
        <w:t>條</w:t>
      </w:r>
    </w:p>
    <w:p w14:paraId="1A52D227"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省、自治區、直轄市人民政府藥品監督管理部門應當對其批准的藥品廣告進行檢查，對於違反本法和《</w:t>
      </w:r>
      <w:hyperlink r:id="rId30" w:history="1">
        <w:r w:rsidR="009D5B79" w:rsidRPr="005F4768">
          <w:rPr>
            <w:rStyle w:val="a3"/>
            <w:rFonts w:ascii="Arial Unicode MS" w:hAnsi="Arial Unicode MS" w:hint="eastAsia"/>
            <w:color w:val="5F5F5F"/>
          </w:rPr>
          <w:t>中華人民共和國廣告法</w:t>
        </w:r>
      </w:hyperlink>
      <w:r w:rsidR="009D5B79" w:rsidRPr="005F4768">
        <w:rPr>
          <w:rFonts w:ascii="Arial Unicode MS" w:hAnsi="Arial Unicode MS" w:hint="eastAsia"/>
          <w:color w:val="5F5F5F"/>
        </w:rPr>
        <w:t>》的廣告，應當向廣告監督管理機關通報並提出處理建議，廣告監督管理機關應當依法作出處理。</w:t>
      </w:r>
    </w:p>
    <w:p w14:paraId="7654D21E" w14:textId="77777777" w:rsidR="000977D0" w:rsidRPr="005F4768" w:rsidRDefault="009D5B79" w:rsidP="009B3CFC">
      <w:pPr>
        <w:pStyle w:val="2"/>
      </w:pPr>
      <w:r w:rsidRPr="005F4768">
        <w:rPr>
          <w:rFonts w:hint="eastAsia"/>
        </w:rPr>
        <w:t>第</w:t>
      </w:r>
      <w:r w:rsidR="004644D0" w:rsidRPr="005F4768">
        <w:rPr>
          <w:rFonts w:hint="eastAsia"/>
        </w:rPr>
        <w:t>63</w:t>
      </w:r>
      <w:r w:rsidR="00752F46" w:rsidRPr="005F4768">
        <w:rPr>
          <w:rFonts w:hint="eastAsia"/>
        </w:rPr>
        <w:t>條</w:t>
      </w:r>
    </w:p>
    <w:p w14:paraId="2F0DD2B1"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藥品價格和廣告，本法未規定的，適用《</w:t>
      </w:r>
      <w:hyperlink r:id="rId31" w:history="1">
        <w:r w:rsidR="009D5B79" w:rsidRPr="005F4768">
          <w:rPr>
            <w:rStyle w:val="a3"/>
            <w:rFonts w:ascii="Arial Unicode MS" w:hAnsi="Arial Unicode MS" w:hint="eastAsia"/>
            <w:color w:val="5F5F5F"/>
          </w:rPr>
          <w:t>中華人民共和國價格法</w:t>
        </w:r>
      </w:hyperlink>
      <w:r w:rsidR="009D5B79" w:rsidRPr="005F4768">
        <w:rPr>
          <w:rFonts w:ascii="Arial Unicode MS" w:hAnsi="Arial Unicode MS" w:hint="eastAsia"/>
          <w:color w:val="5F5F5F"/>
        </w:rPr>
        <w:t>》、《</w:t>
      </w:r>
      <w:hyperlink r:id="rId32" w:history="1">
        <w:r w:rsidR="009D5B79" w:rsidRPr="005F4768">
          <w:rPr>
            <w:rStyle w:val="a3"/>
            <w:rFonts w:ascii="Arial Unicode MS" w:hAnsi="Arial Unicode MS" w:hint="eastAsia"/>
            <w:color w:val="5F5F5F"/>
          </w:rPr>
          <w:t>中華人民共和國廣告法</w:t>
        </w:r>
      </w:hyperlink>
      <w:r w:rsidR="009D5B79" w:rsidRPr="005F4768">
        <w:rPr>
          <w:rFonts w:ascii="Arial Unicode MS" w:hAnsi="Arial Unicode MS" w:hint="eastAsia"/>
          <w:color w:val="5F5F5F"/>
        </w:rPr>
        <w:t>》的規定。</w:t>
      </w:r>
    </w:p>
    <w:p w14:paraId="4058ABA4" w14:textId="77777777" w:rsidR="000977D0" w:rsidRPr="005F4768" w:rsidRDefault="000977D0" w:rsidP="004644D0">
      <w:pPr>
        <w:ind w:left="119" w:rightChars="-60" w:right="-120"/>
        <w:jc w:val="right"/>
        <w:rPr>
          <w:rFonts w:ascii="Arial Unicode MS" w:hAnsi="Arial Unicode MS"/>
          <w:color w:val="5F5F5F"/>
        </w:rPr>
      </w:pPr>
      <w:r w:rsidRPr="005F4768">
        <w:rPr>
          <w:rFonts w:ascii="Arial Unicode MS" w:hAnsi="Arial Unicode MS"/>
          <w:color w:val="5F5F5F"/>
          <w:sz w:val="18"/>
        </w:rPr>
        <w:t xml:space="preserve">　　　　　　　　　　　　　　　　　　　　　　　　　　　　　　　　　　　　　　　　　　　　　　　　　</w:t>
      </w:r>
      <w:hyperlink w:anchor="aaa" w:history="1">
        <w:r w:rsidRPr="005F4768">
          <w:rPr>
            <w:rStyle w:val="a3"/>
            <w:rFonts w:ascii="Arial Unicode MS" w:hAnsi="Arial Unicode MS" w:hint="eastAsia"/>
            <w:color w:val="5F5F5F"/>
            <w:sz w:val="18"/>
          </w:rPr>
          <w:t>回索引</w:t>
        </w:r>
      </w:hyperlink>
      <w:r w:rsidR="004646F3">
        <w:rPr>
          <w:rFonts w:ascii="Arial Unicode MS" w:hAnsi="Arial Unicode MS" w:hint="eastAsia"/>
          <w:color w:val="5F5F5F"/>
          <w:sz w:val="18"/>
        </w:rPr>
        <w:t>〉〉</w:t>
      </w:r>
    </w:p>
    <w:p w14:paraId="24BD762A" w14:textId="77777777" w:rsidR="009D5B79" w:rsidRPr="005F4768" w:rsidRDefault="00F41DC9" w:rsidP="00C45F9E">
      <w:pPr>
        <w:pStyle w:val="1"/>
      </w:pPr>
      <w:bookmarkStart w:id="317" w:name="_第八章__藥"/>
      <w:bookmarkEnd w:id="317"/>
      <w:r w:rsidRPr="005F4768">
        <w:rPr>
          <w:rFonts w:hint="eastAsia"/>
        </w:rPr>
        <w:t>第八章　　藥品監</w:t>
      </w:r>
      <w:r w:rsidR="009D5B79" w:rsidRPr="005F4768">
        <w:rPr>
          <w:rFonts w:hint="eastAsia"/>
        </w:rPr>
        <w:t>督</w:t>
      </w:r>
    </w:p>
    <w:p w14:paraId="136AFCF5" w14:textId="77777777" w:rsidR="000977D0" w:rsidRPr="005F4768" w:rsidRDefault="009D5B79" w:rsidP="009B3CFC">
      <w:pPr>
        <w:pStyle w:val="2"/>
      </w:pPr>
      <w:bookmarkStart w:id="318" w:name="a64"/>
      <w:bookmarkEnd w:id="318"/>
      <w:r w:rsidRPr="005F4768">
        <w:rPr>
          <w:rFonts w:hint="eastAsia"/>
        </w:rPr>
        <w:t>第</w:t>
      </w:r>
      <w:r w:rsidR="004644D0" w:rsidRPr="005F4768">
        <w:rPr>
          <w:rFonts w:hint="eastAsia"/>
        </w:rPr>
        <w:t>64</w:t>
      </w:r>
      <w:r w:rsidR="00752F46" w:rsidRPr="005F4768">
        <w:rPr>
          <w:rFonts w:hint="eastAsia"/>
        </w:rPr>
        <w:t>條</w:t>
      </w:r>
    </w:p>
    <w:p w14:paraId="0A76F25D"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藥品監督管理部門有權按照法律、行政法規的規定對報經其審批的藥品研製和藥品的生產、經營以及醫療機構使用藥品的事項進行監督檢查，有關單位和個人不得拒絕和隱瞞。</w:t>
      </w:r>
    </w:p>
    <w:p w14:paraId="103C8579"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藥品監督管理部門進行監督檢查時，必須出示證明文件，對監督檢查中知悉的被檢查人的技術祕密和業務祕密應當保密。</w:t>
      </w:r>
    </w:p>
    <w:p w14:paraId="7CD92275" w14:textId="77777777" w:rsidR="000977D0" w:rsidRPr="005F4768" w:rsidRDefault="009D5B79" w:rsidP="009B3CFC">
      <w:pPr>
        <w:pStyle w:val="2"/>
      </w:pPr>
      <w:r w:rsidRPr="005F4768">
        <w:rPr>
          <w:rFonts w:hint="eastAsia"/>
        </w:rPr>
        <w:t>第</w:t>
      </w:r>
      <w:r w:rsidR="004644D0" w:rsidRPr="005F4768">
        <w:rPr>
          <w:rFonts w:hint="eastAsia"/>
        </w:rPr>
        <w:t>65</w:t>
      </w:r>
      <w:r w:rsidR="00752F46" w:rsidRPr="005F4768">
        <w:rPr>
          <w:rFonts w:hint="eastAsia"/>
        </w:rPr>
        <w:t>條</w:t>
      </w:r>
    </w:p>
    <w:p w14:paraId="310BE8DA"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藥品監督管理部門根據監督檢查的需要，可以對藥品</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進行抽查檢驗。抽查檢驗應當按照規定抽樣，並不得收取任何費用。所需費用按照國務院規定列支。</w:t>
      </w:r>
    </w:p>
    <w:p w14:paraId="30F0C0E6"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藥品監督管理部門對有證據證明可能危害人體健康的藥品及其有關材料可以採取查封、扣押的行政強制措施，並在七日內作出行政處理決定﹔藥品需要檢驗的，必須自檢驗報告書發出之日起十五日內作出行政處理決定。</w:t>
      </w:r>
    </w:p>
    <w:p w14:paraId="1F24F8E5" w14:textId="77777777" w:rsidR="000977D0" w:rsidRPr="005F4768" w:rsidRDefault="009D5B79" w:rsidP="009B3CFC">
      <w:pPr>
        <w:pStyle w:val="2"/>
      </w:pPr>
      <w:r w:rsidRPr="005F4768">
        <w:rPr>
          <w:rFonts w:hint="eastAsia"/>
        </w:rPr>
        <w:t>第</w:t>
      </w:r>
      <w:r w:rsidR="004644D0" w:rsidRPr="005F4768">
        <w:rPr>
          <w:rFonts w:hint="eastAsia"/>
        </w:rPr>
        <w:t>66</w:t>
      </w:r>
      <w:r w:rsidR="00752F46" w:rsidRPr="005F4768">
        <w:rPr>
          <w:rFonts w:hint="eastAsia"/>
        </w:rPr>
        <w:t>條</w:t>
      </w:r>
    </w:p>
    <w:p w14:paraId="686D2BA7"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國務院和省、自治區、直轄市人民政府的藥品監督管理部門應當定期公告藥品</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抽查檢驗的結果﹔公告不當的，必須在原公告範圍內予以更正。</w:t>
      </w:r>
    </w:p>
    <w:p w14:paraId="3F3083EE" w14:textId="77777777" w:rsidR="000977D0" w:rsidRPr="005F4768" w:rsidRDefault="009D5B79" w:rsidP="009B3CFC">
      <w:pPr>
        <w:pStyle w:val="2"/>
      </w:pPr>
      <w:r w:rsidRPr="005F4768">
        <w:rPr>
          <w:rFonts w:hint="eastAsia"/>
        </w:rPr>
        <w:t>第</w:t>
      </w:r>
      <w:r w:rsidR="004644D0" w:rsidRPr="005F4768">
        <w:rPr>
          <w:rFonts w:hint="eastAsia"/>
        </w:rPr>
        <w:t>67</w:t>
      </w:r>
      <w:r w:rsidR="00752F46" w:rsidRPr="005F4768">
        <w:rPr>
          <w:rFonts w:hint="eastAsia"/>
        </w:rPr>
        <w:t>條</w:t>
      </w:r>
    </w:p>
    <w:p w14:paraId="43420845"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當事人對藥品檢驗機構的檢驗結果有異議的，可以自收到藥品檢驗結果之日起七日內向原藥品檢驗機構或者上一級藥品監督管理部門設置或者確定的藥品檢驗機構申請複驗，也可以直接向國務院藥品監督管理部門設置或者確定的藥品檢驗機構申請複驗。受理複驗的藥品檢驗機構必須在國務院藥品監督管理部門規定的時間內作出複驗結論。</w:t>
      </w:r>
    </w:p>
    <w:p w14:paraId="57440B7E" w14:textId="77777777" w:rsidR="000977D0" w:rsidRPr="005F4768" w:rsidRDefault="009D5B79" w:rsidP="009B3CFC">
      <w:pPr>
        <w:pStyle w:val="2"/>
      </w:pPr>
      <w:r w:rsidRPr="005F4768">
        <w:rPr>
          <w:rFonts w:hint="eastAsia"/>
        </w:rPr>
        <w:t>第</w:t>
      </w:r>
      <w:r w:rsidR="004644D0" w:rsidRPr="005F4768">
        <w:rPr>
          <w:rFonts w:hint="eastAsia"/>
        </w:rPr>
        <w:t>68</w:t>
      </w:r>
      <w:r w:rsidR="00752F46" w:rsidRPr="005F4768">
        <w:rPr>
          <w:rFonts w:hint="eastAsia"/>
        </w:rPr>
        <w:t>條</w:t>
      </w:r>
    </w:p>
    <w:p w14:paraId="6879C51A"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藥品監督管理部門應當按照規定，依據《藥品生產</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管理規範》、《藥品經營</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管理規範》，對經其認證合格的藥品生產企業、藥品經營企業進行認證後的跟蹤檢查。</w:t>
      </w:r>
    </w:p>
    <w:p w14:paraId="228B589A" w14:textId="77777777" w:rsidR="000977D0" w:rsidRPr="005F4768" w:rsidRDefault="009D5B79" w:rsidP="009B3CFC">
      <w:pPr>
        <w:pStyle w:val="2"/>
      </w:pPr>
      <w:r w:rsidRPr="005F4768">
        <w:rPr>
          <w:rFonts w:hint="eastAsia"/>
        </w:rPr>
        <w:lastRenderedPageBreak/>
        <w:t>第</w:t>
      </w:r>
      <w:r w:rsidR="004644D0" w:rsidRPr="005F4768">
        <w:rPr>
          <w:rFonts w:hint="eastAsia"/>
        </w:rPr>
        <w:t>69</w:t>
      </w:r>
      <w:r w:rsidR="00752F46" w:rsidRPr="005F4768">
        <w:rPr>
          <w:rFonts w:hint="eastAsia"/>
        </w:rPr>
        <w:t>條</w:t>
      </w:r>
    </w:p>
    <w:p w14:paraId="56D2E3D6"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地方人民政府和藥品監督管理部門不得以要求實施藥品檢驗、審批等手段限制或者排斥非本地區藥品生產企業依照本法規定生產的藥品進入本地區。</w:t>
      </w:r>
    </w:p>
    <w:p w14:paraId="737B650D" w14:textId="77777777" w:rsidR="000977D0" w:rsidRPr="005F4768" w:rsidRDefault="009D5B79" w:rsidP="009B3CFC">
      <w:pPr>
        <w:pStyle w:val="2"/>
      </w:pPr>
      <w:r w:rsidRPr="005F4768">
        <w:rPr>
          <w:rFonts w:hint="eastAsia"/>
        </w:rPr>
        <w:t>第</w:t>
      </w:r>
      <w:r w:rsidR="004644D0" w:rsidRPr="005F4768">
        <w:rPr>
          <w:rFonts w:hint="eastAsia"/>
        </w:rPr>
        <w:t>70</w:t>
      </w:r>
      <w:r w:rsidR="004644D0" w:rsidRPr="005F4768">
        <w:rPr>
          <w:rFonts w:hint="eastAsia"/>
        </w:rPr>
        <w:t>條</w:t>
      </w:r>
    </w:p>
    <w:p w14:paraId="5FE09B88"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藥品監督管理部門及其設置的藥品檢驗機構和確定的專業從事藥品檢驗的機構不得參與藥品生產經營活動，不得以其名義推荐或者監製、監銷藥品。</w:t>
      </w:r>
    </w:p>
    <w:p w14:paraId="46BB9B54"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藥品監督管理部門及其設置的藥品檢驗機構和確定的專業從事藥品檢驗的機構的工作人員不得參與藥品生產經營活動。</w:t>
      </w:r>
    </w:p>
    <w:p w14:paraId="2642C713" w14:textId="77777777" w:rsidR="000977D0" w:rsidRPr="005F4768" w:rsidRDefault="009D5B79" w:rsidP="009B3CFC">
      <w:pPr>
        <w:pStyle w:val="2"/>
      </w:pPr>
      <w:r w:rsidRPr="005F4768">
        <w:rPr>
          <w:rFonts w:hint="eastAsia"/>
        </w:rPr>
        <w:t>第</w:t>
      </w:r>
      <w:r w:rsidR="004644D0" w:rsidRPr="005F4768">
        <w:rPr>
          <w:rFonts w:hint="eastAsia"/>
        </w:rPr>
        <w:t>71</w:t>
      </w:r>
      <w:r w:rsidR="00752F46" w:rsidRPr="005F4768">
        <w:rPr>
          <w:rFonts w:hint="eastAsia"/>
        </w:rPr>
        <w:t>條</w:t>
      </w:r>
    </w:p>
    <w:p w14:paraId="6ADBEA68"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國家實行藥品不良反應報告制度。藥品生產企業、藥品經營企業和醫療機構必須經常考察本單位所生產、經營、使用的藥品</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、療效和反應。發現可能與用藥有關的嚴重不良反應，必須及時向當地省、自治區、直轄市人民政府藥品監督管理部門和衛生行政部門報告。具體辦法由國務院藥品監督管理部門會同國務院衛生行政部門制定。</w:t>
      </w:r>
    </w:p>
    <w:p w14:paraId="11BC9511"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對已確認發生嚴重不良反應的藥品，國務院或者省、自治區、直轄市人民政府的藥品監督管理部門可以採取停止生產、銷售、使用的緊急控製措施，並應當在五日內組織鑑定，自鑑定結論作出之日起十五日內依法作出行政處理決定。</w:t>
      </w:r>
    </w:p>
    <w:p w14:paraId="0AAF5544" w14:textId="77777777" w:rsidR="000977D0" w:rsidRPr="005F4768" w:rsidRDefault="009D5B79" w:rsidP="009B3CFC">
      <w:pPr>
        <w:pStyle w:val="2"/>
      </w:pPr>
      <w:r w:rsidRPr="005F4768">
        <w:rPr>
          <w:rFonts w:hint="eastAsia"/>
        </w:rPr>
        <w:t>第</w:t>
      </w:r>
      <w:r w:rsidR="004644D0" w:rsidRPr="005F4768">
        <w:rPr>
          <w:rFonts w:hint="eastAsia"/>
        </w:rPr>
        <w:t>72</w:t>
      </w:r>
      <w:r w:rsidR="00752F46" w:rsidRPr="005F4768">
        <w:rPr>
          <w:rFonts w:hint="eastAsia"/>
        </w:rPr>
        <w:t>條</w:t>
      </w:r>
    </w:p>
    <w:p w14:paraId="0366CC00"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藥品生產企業、藥品經營企業和醫療機構的藥品檢驗機構或者人員，應當接受當地藥品監督管理部門設置的藥品檢驗機構的業務指導。</w:t>
      </w:r>
    </w:p>
    <w:p w14:paraId="19ACDB9E" w14:textId="77777777" w:rsidR="000977D0" w:rsidRPr="005F4768" w:rsidRDefault="000977D0" w:rsidP="004644D0">
      <w:pPr>
        <w:ind w:left="119" w:rightChars="-60" w:right="-120"/>
        <w:jc w:val="right"/>
        <w:rPr>
          <w:rFonts w:ascii="Arial Unicode MS" w:hAnsi="Arial Unicode MS"/>
          <w:color w:val="5F5F5F"/>
        </w:rPr>
      </w:pPr>
      <w:r w:rsidRPr="005F4768">
        <w:rPr>
          <w:rFonts w:ascii="Arial Unicode MS" w:hAnsi="Arial Unicode MS"/>
          <w:color w:val="5F5F5F"/>
          <w:sz w:val="18"/>
        </w:rPr>
        <w:t xml:space="preserve">　　　　　　　　　　　　　　　　　　　　　　　　　　　　　　　　　　　　　　　　　　　　　　　　　</w:t>
      </w:r>
      <w:hyperlink w:anchor="aaa" w:history="1">
        <w:r w:rsidRPr="005F4768">
          <w:rPr>
            <w:rStyle w:val="a3"/>
            <w:rFonts w:ascii="Arial Unicode MS" w:hAnsi="Arial Unicode MS" w:hint="eastAsia"/>
            <w:color w:val="5F5F5F"/>
            <w:sz w:val="18"/>
          </w:rPr>
          <w:t>回索引</w:t>
        </w:r>
      </w:hyperlink>
      <w:r w:rsidR="004646F3">
        <w:rPr>
          <w:rFonts w:ascii="Arial Unicode MS" w:hAnsi="Arial Unicode MS" w:hint="eastAsia"/>
          <w:color w:val="5F5F5F"/>
          <w:sz w:val="18"/>
        </w:rPr>
        <w:t>〉〉</w:t>
      </w:r>
    </w:p>
    <w:p w14:paraId="1771F80B" w14:textId="77777777" w:rsidR="009D5B79" w:rsidRPr="005F4768" w:rsidRDefault="00F41DC9" w:rsidP="00C45F9E">
      <w:pPr>
        <w:pStyle w:val="1"/>
      </w:pPr>
      <w:bookmarkStart w:id="319" w:name="_第九章__法"/>
      <w:bookmarkEnd w:id="319"/>
      <w:r w:rsidRPr="005F4768">
        <w:rPr>
          <w:rFonts w:hint="eastAsia"/>
        </w:rPr>
        <w:t>第九章　　法律責</w:t>
      </w:r>
      <w:r w:rsidR="009D5B79" w:rsidRPr="005F4768">
        <w:rPr>
          <w:rFonts w:hint="eastAsia"/>
        </w:rPr>
        <w:t>任</w:t>
      </w:r>
    </w:p>
    <w:p w14:paraId="0A4587F4" w14:textId="77777777" w:rsidR="000977D0" w:rsidRPr="005F4768" w:rsidRDefault="009D5B79" w:rsidP="009B3CFC">
      <w:pPr>
        <w:pStyle w:val="2"/>
      </w:pPr>
      <w:bookmarkStart w:id="320" w:name="a73"/>
      <w:bookmarkEnd w:id="320"/>
      <w:r w:rsidRPr="005F4768">
        <w:rPr>
          <w:rFonts w:hint="eastAsia"/>
        </w:rPr>
        <w:t>第</w:t>
      </w:r>
      <w:r w:rsidR="004644D0" w:rsidRPr="005F4768">
        <w:rPr>
          <w:rFonts w:hint="eastAsia"/>
        </w:rPr>
        <w:t>73</w:t>
      </w:r>
      <w:r w:rsidR="00752F46" w:rsidRPr="005F4768">
        <w:rPr>
          <w:rFonts w:hint="eastAsia"/>
        </w:rPr>
        <w:t>條</w:t>
      </w:r>
    </w:p>
    <w:p w14:paraId="287D59D5"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未取得《藥品生產許可證》、《藥品經營許可證》或者《醫療機構製劑許可證》生產藥品、經營藥品的，依法予以取締，沒收違法生產、銷售的藥品和違法所得，並處違法生產、銷售的藥品（包括已售出的和未售出的藥品，下同）貨值金額二倍以上五倍以下的罰款﹔構成犯罪的，依法追究刑事責任。</w:t>
      </w:r>
    </w:p>
    <w:p w14:paraId="6BEC1113" w14:textId="77777777" w:rsidR="000977D0" w:rsidRPr="005F4768" w:rsidRDefault="009D5B79" w:rsidP="009B3CFC">
      <w:pPr>
        <w:pStyle w:val="2"/>
      </w:pPr>
      <w:r w:rsidRPr="005F4768">
        <w:rPr>
          <w:rFonts w:hint="eastAsia"/>
        </w:rPr>
        <w:t>第</w:t>
      </w:r>
      <w:r w:rsidR="004644D0" w:rsidRPr="005F4768">
        <w:rPr>
          <w:rFonts w:hint="eastAsia"/>
        </w:rPr>
        <w:t>74</w:t>
      </w:r>
      <w:r w:rsidR="00752F46" w:rsidRPr="005F4768">
        <w:rPr>
          <w:rFonts w:hint="eastAsia"/>
        </w:rPr>
        <w:t>條</w:t>
      </w:r>
    </w:p>
    <w:p w14:paraId="5A57F7CB"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生產、銷售假藥的，沒收違法生產、銷售的藥品和違法所得，並處違法生產、銷售藥品貨值金額二倍以上五倍以下的罰款﹔有藥品批准證明文件的予以撤銷，並責令停產、停業整頓﹔情節嚴重的，吊銷《藥品生產許可證》、《藥品經營許可證》或者《醫療機構製劑許可證》﹔構成犯罪的，依法追究刑事責任。</w:t>
      </w:r>
    </w:p>
    <w:p w14:paraId="7BCA042E" w14:textId="77777777" w:rsidR="000977D0" w:rsidRPr="005F4768" w:rsidRDefault="009D5B79" w:rsidP="009B3CFC">
      <w:pPr>
        <w:pStyle w:val="2"/>
      </w:pPr>
      <w:r w:rsidRPr="005F4768">
        <w:rPr>
          <w:rFonts w:hint="eastAsia"/>
        </w:rPr>
        <w:t>第</w:t>
      </w:r>
      <w:r w:rsidR="004644D0" w:rsidRPr="005F4768">
        <w:rPr>
          <w:rFonts w:hint="eastAsia"/>
        </w:rPr>
        <w:t>75</w:t>
      </w:r>
      <w:r w:rsidR="00752F46" w:rsidRPr="005F4768">
        <w:rPr>
          <w:rFonts w:hint="eastAsia"/>
        </w:rPr>
        <w:t>條</w:t>
      </w:r>
    </w:p>
    <w:p w14:paraId="100F45F6"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生產、銷售劣藥的，沒收違法生產、銷售的藥品和違法所得，並處違法生產、銷售藥品貨值金額一倍以上三倍以下的罰款﹔情節嚴重的，責令停產、停業整頓或者撤銷藥品批准證明文件、吊銷《藥品生產許可證》、《藥品經營許可證》或者《醫療機構製劑許可證》﹔構成犯罪的，依法追究刑事責任。</w:t>
      </w:r>
    </w:p>
    <w:p w14:paraId="34FB9B8D" w14:textId="77777777" w:rsidR="000977D0" w:rsidRPr="005F4768" w:rsidRDefault="009D5B79" w:rsidP="009B3CFC">
      <w:pPr>
        <w:pStyle w:val="2"/>
      </w:pPr>
      <w:r w:rsidRPr="005F4768">
        <w:rPr>
          <w:rFonts w:hint="eastAsia"/>
        </w:rPr>
        <w:t>第</w:t>
      </w:r>
      <w:r w:rsidR="004644D0" w:rsidRPr="005F4768">
        <w:rPr>
          <w:rFonts w:hint="eastAsia"/>
        </w:rPr>
        <w:t>76</w:t>
      </w:r>
      <w:r w:rsidR="00752F46" w:rsidRPr="005F4768">
        <w:rPr>
          <w:rFonts w:hint="eastAsia"/>
        </w:rPr>
        <w:t>條</w:t>
      </w:r>
    </w:p>
    <w:p w14:paraId="338B3801"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從事生產、銷售假藥及生產、銷售劣藥情節嚴重的企業或者其他單位，其直接負責的主管人員和其他直接責任人員十年內不得從事藥品生產、經營活動。</w:t>
      </w:r>
    </w:p>
    <w:p w14:paraId="7EF058A6"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lastRenderedPageBreak/>
        <w:t xml:space="preserve">　　對生產者專門用於生產假藥、劣藥的原輔材料、包裝材料、生產設備，予以沒收。</w:t>
      </w:r>
    </w:p>
    <w:p w14:paraId="6585D3C9" w14:textId="77777777" w:rsidR="000977D0" w:rsidRPr="005F4768" w:rsidRDefault="009D5B79" w:rsidP="009B3CFC">
      <w:pPr>
        <w:pStyle w:val="2"/>
      </w:pPr>
      <w:r w:rsidRPr="005F4768">
        <w:rPr>
          <w:rFonts w:hint="eastAsia"/>
        </w:rPr>
        <w:t>第</w:t>
      </w:r>
      <w:r w:rsidR="004644D0" w:rsidRPr="005F4768">
        <w:rPr>
          <w:rFonts w:hint="eastAsia"/>
        </w:rPr>
        <w:t>77</w:t>
      </w:r>
      <w:r w:rsidR="00752F46" w:rsidRPr="005F4768">
        <w:rPr>
          <w:rFonts w:hint="eastAsia"/>
        </w:rPr>
        <w:t>條</w:t>
      </w:r>
    </w:p>
    <w:p w14:paraId="5A1AAD0B"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知道或者應當知道屬於假劣藥品而為其提供運輸、保管、倉儲等便利條件的，沒收全部運輸、保管、倉儲的收入，並處違法收入百分之五十以上三倍以下的罰款﹔構成犯罪的，依法追究刑事責任。</w:t>
      </w:r>
    </w:p>
    <w:p w14:paraId="4C6D75D5" w14:textId="77777777" w:rsidR="000977D0" w:rsidRPr="005F4768" w:rsidRDefault="009D5B79" w:rsidP="009B3CFC">
      <w:pPr>
        <w:pStyle w:val="2"/>
      </w:pPr>
      <w:r w:rsidRPr="005F4768">
        <w:rPr>
          <w:rFonts w:hint="eastAsia"/>
        </w:rPr>
        <w:t>第</w:t>
      </w:r>
      <w:r w:rsidR="004644D0" w:rsidRPr="005F4768">
        <w:rPr>
          <w:rFonts w:hint="eastAsia"/>
        </w:rPr>
        <w:t>78</w:t>
      </w:r>
      <w:r w:rsidR="00752F46" w:rsidRPr="005F4768">
        <w:rPr>
          <w:rFonts w:hint="eastAsia"/>
        </w:rPr>
        <w:t>條</w:t>
      </w:r>
    </w:p>
    <w:p w14:paraId="1E4E495E"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對假藥、劣藥的處罰通知，必須載明藥品檢驗機構的</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檢驗結果﹔但是，本法第</w:t>
      </w:r>
      <w:hyperlink w:anchor="a48" w:history="1">
        <w:r w:rsidR="009D5B79" w:rsidRPr="005F4768">
          <w:rPr>
            <w:rStyle w:val="a3"/>
            <w:rFonts w:ascii="Arial Unicode MS" w:hAnsi="Arial Unicode MS" w:hint="eastAsia"/>
            <w:color w:val="5F5F5F"/>
          </w:rPr>
          <w:t>四十八</w:t>
        </w:r>
      </w:hyperlink>
      <w:r w:rsidR="009D5B79" w:rsidRPr="005F4768">
        <w:rPr>
          <w:rFonts w:ascii="Arial Unicode MS" w:hAnsi="Arial Unicode MS" w:hint="eastAsia"/>
          <w:color w:val="5F5F5F"/>
        </w:rPr>
        <w:t>條第三款第（一）、（二）、（五）、（六）項和第</w:t>
      </w:r>
      <w:hyperlink w:anchor="a49" w:history="1">
        <w:r w:rsidR="009D5B79" w:rsidRPr="005F4768">
          <w:rPr>
            <w:rStyle w:val="a3"/>
            <w:rFonts w:ascii="Arial Unicode MS" w:hAnsi="Arial Unicode MS" w:hint="eastAsia"/>
            <w:color w:val="5F5F5F"/>
          </w:rPr>
          <w:t>四十九</w:t>
        </w:r>
      </w:hyperlink>
      <w:r w:rsidR="009D5B79" w:rsidRPr="005F4768">
        <w:rPr>
          <w:rFonts w:ascii="Arial Unicode MS" w:hAnsi="Arial Unicode MS" w:hint="eastAsia"/>
          <w:color w:val="5F5F5F"/>
        </w:rPr>
        <w:t>條第三款規定的情形除外。</w:t>
      </w:r>
    </w:p>
    <w:p w14:paraId="3C615E96" w14:textId="77777777" w:rsidR="000977D0" w:rsidRPr="005F4768" w:rsidRDefault="009D5B79" w:rsidP="009B3CFC">
      <w:pPr>
        <w:pStyle w:val="2"/>
      </w:pPr>
      <w:r w:rsidRPr="005F4768">
        <w:rPr>
          <w:rFonts w:hint="eastAsia"/>
        </w:rPr>
        <w:t>第</w:t>
      </w:r>
      <w:r w:rsidR="004644D0" w:rsidRPr="005F4768">
        <w:rPr>
          <w:rFonts w:hint="eastAsia"/>
        </w:rPr>
        <w:t>79</w:t>
      </w:r>
      <w:r w:rsidR="00752F46" w:rsidRPr="005F4768">
        <w:rPr>
          <w:rFonts w:hint="eastAsia"/>
        </w:rPr>
        <w:t>條</w:t>
      </w:r>
    </w:p>
    <w:p w14:paraId="7E76663F"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藥品的生產企業、經營企業、藥物非臨床安全性評價研究機構、藥物臨床試驗機構未按照規定實施《藥品生產</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管理規範》、《藥品經營</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管理規範》、藥物非臨床研究</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管理規範、藥物臨床試驗</w:t>
      </w:r>
      <w:r w:rsidR="008B102E" w:rsidRPr="005F4768">
        <w:rPr>
          <w:rFonts w:ascii="Arial Unicode MS" w:hAnsi="Arial Unicode MS" w:hint="eastAsia"/>
          <w:color w:val="5F5F5F"/>
        </w:rPr>
        <w:t>品質</w:t>
      </w:r>
      <w:r w:rsidR="009D5B79" w:rsidRPr="005F4768">
        <w:rPr>
          <w:rFonts w:ascii="Arial Unicode MS" w:hAnsi="Arial Unicode MS" w:hint="eastAsia"/>
          <w:color w:val="5F5F5F"/>
        </w:rPr>
        <w:t>管理規範的，給予警告，責令限期改正﹔逾期不改正的，責令停產、停業整頓，並處五千元以上二萬元以下的罰款﹔情節嚴重的，吊銷《藥品生產許可證》、《藥品經營許可證》和藥物臨床試驗機構的資格。</w:t>
      </w:r>
    </w:p>
    <w:p w14:paraId="1F3D8336" w14:textId="77777777" w:rsidR="000977D0" w:rsidRPr="005F4768" w:rsidRDefault="009D5B79" w:rsidP="009B3CFC">
      <w:pPr>
        <w:pStyle w:val="2"/>
      </w:pPr>
      <w:bookmarkStart w:id="321" w:name="a80"/>
      <w:bookmarkEnd w:id="321"/>
      <w:r w:rsidRPr="005F4768">
        <w:rPr>
          <w:rFonts w:hint="eastAsia"/>
        </w:rPr>
        <w:t>第</w:t>
      </w:r>
      <w:r w:rsidR="004644D0" w:rsidRPr="005F4768">
        <w:rPr>
          <w:rFonts w:hint="eastAsia"/>
        </w:rPr>
        <w:t>80</w:t>
      </w:r>
      <w:r w:rsidR="004644D0" w:rsidRPr="005F4768">
        <w:rPr>
          <w:rFonts w:hint="eastAsia"/>
        </w:rPr>
        <w:t>條</w:t>
      </w:r>
    </w:p>
    <w:p w14:paraId="15DF8011"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藥品的生產企業、經營企業或者醫療機構違反本法第</w:t>
      </w:r>
      <w:hyperlink w:anchor="a34" w:history="1">
        <w:r w:rsidR="009D5B79" w:rsidRPr="005F4768">
          <w:rPr>
            <w:rStyle w:val="a3"/>
            <w:rFonts w:ascii="Arial Unicode MS" w:hAnsi="Arial Unicode MS" w:hint="eastAsia"/>
            <w:color w:val="5F5F5F"/>
          </w:rPr>
          <w:t>三十四</w:t>
        </w:r>
      </w:hyperlink>
      <w:r w:rsidR="009D5B79" w:rsidRPr="005F4768">
        <w:rPr>
          <w:rFonts w:ascii="Arial Unicode MS" w:hAnsi="Arial Unicode MS" w:hint="eastAsia"/>
          <w:color w:val="5F5F5F"/>
        </w:rPr>
        <w:t>條的規定，從無《藥品生產許可證》、《藥品經營許可證》的企業購進藥品的，責令改正，沒收違法購進的藥品，並處違法購進藥品貨值金額二倍以上五倍以下的罰款﹔有違法所得的，沒收違法所得﹔情節嚴重的，吊銷《藥品生產許可證、《藥品經營許可證》或者醫療機構執業許可證書。</w:t>
      </w:r>
    </w:p>
    <w:p w14:paraId="3A40D0A9" w14:textId="77777777" w:rsidR="000977D0" w:rsidRPr="005F4768" w:rsidRDefault="009D5B79" w:rsidP="009B3CFC">
      <w:pPr>
        <w:pStyle w:val="2"/>
      </w:pPr>
      <w:r w:rsidRPr="005F4768">
        <w:rPr>
          <w:rFonts w:hint="eastAsia"/>
        </w:rPr>
        <w:t>第</w:t>
      </w:r>
      <w:r w:rsidR="004644D0" w:rsidRPr="005F4768">
        <w:rPr>
          <w:rFonts w:hint="eastAsia"/>
        </w:rPr>
        <w:t>81</w:t>
      </w:r>
      <w:r w:rsidR="00752F46" w:rsidRPr="005F4768">
        <w:rPr>
          <w:rFonts w:hint="eastAsia"/>
        </w:rPr>
        <w:t>條</w:t>
      </w:r>
    </w:p>
    <w:p w14:paraId="6391BDFB"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進口已獲得藥品進口註冊證書的藥品，未按照本法規定向允許藥品進口的口岸所在地的藥品監督管理部門登記備案的，給予警告，責令限期改正﹔逾期不改正的，撤銷進口藥品註冊證書。</w:t>
      </w:r>
    </w:p>
    <w:p w14:paraId="6932372C" w14:textId="77777777" w:rsidR="000977D0" w:rsidRPr="005F4768" w:rsidRDefault="009D5B79" w:rsidP="009B3CFC">
      <w:pPr>
        <w:pStyle w:val="2"/>
      </w:pPr>
      <w:r w:rsidRPr="005F4768">
        <w:rPr>
          <w:rFonts w:hint="eastAsia"/>
        </w:rPr>
        <w:t>第</w:t>
      </w:r>
      <w:r w:rsidR="004644D0" w:rsidRPr="005F4768">
        <w:rPr>
          <w:rFonts w:hint="eastAsia"/>
        </w:rPr>
        <w:t>82</w:t>
      </w:r>
      <w:r w:rsidR="00752F46" w:rsidRPr="005F4768">
        <w:rPr>
          <w:rFonts w:hint="eastAsia"/>
        </w:rPr>
        <w:t>條</w:t>
      </w:r>
    </w:p>
    <w:p w14:paraId="467B8FE4"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偽造、變造、買賣、出租、出借許可證或者藥品批准證明文件的，沒收違法所得，並處違法所得一倍以上三倍以下的罰款﹔沒有違法所得的，處二萬元以上十萬元以下的罰款﹔情節嚴重的，並吊銷賣方、出租方、出借方的《藥品生產許可證》、《藥品經營許可證》、《醫療機構製劑許可證》或者撤銷藥品批准證明文件﹔構成犯罪的，依法追究刑事責任。</w:t>
      </w:r>
    </w:p>
    <w:p w14:paraId="0D4BEFCE" w14:textId="77777777" w:rsidR="000977D0" w:rsidRPr="005F4768" w:rsidRDefault="009D5B79" w:rsidP="009B3CFC">
      <w:pPr>
        <w:pStyle w:val="2"/>
      </w:pPr>
      <w:r w:rsidRPr="005F4768">
        <w:rPr>
          <w:rFonts w:hint="eastAsia"/>
        </w:rPr>
        <w:t>第</w:t>
      </w:r>
      <w:r w:rsidR="004644D0" w:rsidRPr="005F4768">
        <w:rPr>
          <w:rFonts w:hint="eastAsia"/>
        </w:rPr>
        <w:t>83</w:t>
      </w:r>
      <w:r w:rsidR="00752F46" w:rsidRPr="005F4768">
        <w:rPr>
          <w:rFonts w:hint="eastAsia"/>
        </w:rPr>
        <w:t>條</w:t>
      </w:r>
    </w:p>
    <w:p w14:paraId="353B5A60" w14:textId="7E3B018C"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違反本法規定，提供虛假的證明、文件資料</w:t>
      </w:r>
      <w:r w:rsidR="006C2B24" w:rsidRPr="006C2B24">
        <w:rPr>
          <w:rFonts w:ascii="Arial Unicode MS" w:hAnsi="Arial Unicode MS" w:hint="eastAsia"/>
          <w:color w:val="5F5F5F"/>
        </w:rPr>
        <w:t>、</w:t>
      </w:r>
      <w:r w:rsidR="009D5B79" w:rsidRPr="005F4768">
        <w:rPr>
          <w:rFonts w:ascii="Arial Unicode MS" w:hAnsi="Arial Unicode MS" w:hint="eastAsia"/>
          <w:color w:val="5F5F5F"/>
        </w:rPr>
        <w:t>樣品或者採取其他欺騙手段取得《藥品生產許可證》、《藥品經營許可證》、《醫療機構製劑許可證》或者藥品批准證明文件的，吊銷《藥品生產許可證》、《藥品經營許可證》、《醫療機構製劑許可證》或者撤銷藥品批准證明文件，五年內不受理其申請，並處一萬元以上三萬元以下的罰款。</w:t>
      </w:r>
    </w:p>
    <w:p w14:paraId="4106D29E" w14:textId="77777777" w:rsidR="000977D0" w:rsidRPr="005F4768" w:rsidRDefault="009D5B79" w:rsidP="009B3CFC">
      <w:pPr>
        <w:pStyle w:val="2"/>
      </w:pPr>
      <w:r w:rsidRPr="005F4768">
        <w:rPr>
          <w:rFonts w:hint="eastAsia"/>
        </w:rPr>
        <w:t>第</w:t>
      </w:r>
      <w:r w:rsidR="004644D0" w:rsidRPr="005F4768">
        <w:rPr>
          <w:rFonts w:hint="eastAsia"/>
        </w:rPr>
        <w:t>84</w:t>
      </w:r>
      <w:r w:rsidR="00752F46" w:rsidRPr="005F4768">
        <w:rPr>
          <w:rFonts w:hint="eastAsia"/>
        </w:rPr>
        <w:t>條</w:t>
      </w:r>
    </w:p>
    <w:p w14:paraId="3DCAC4A6"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醫療機構將其配製的製劑在市場銷售的，責令改正，沒收違法銷售的製劑，並處違法銷售製劑貨值金額一倍以上三倍以下的罰款﹔有違法所得的，沒收違法所得。</w:t>
      </w:r>
    </w:p>
    <w:p w14:paraId="26E6F890" w14:textId="77777777" w:rsidR="000977D0" w:rsidRPr="005F4768" w:rsidRDefault="009D5B79" w:rsidP="009B3CFC">
      <w:pPr>
        <w:pStyle w:val="2"/>
      </w:pPr>
      <w:bookmarkStart w:id="322" w:name="a85"/>
      <w:bookmarkEnd w:id="322"/>
      <w:r w:rsidRPr="005F4768">
        <w:rPr>
          <w:rFonts w:hint="eastAsia"/>
        </w:rPr>
        <w:t>第</w:t>
      </w:r>
      <w:r w:rsidR="004644D0" w:rsidRPr="005F4768">
        <w:rPr>
          <w:rFonts w:hint="eastAsia"/>
        </w:rPr>
        <w:t>85</w:t>
      </w:r>
      <w:r w:rsidR="00752F46" w:rsidRPr="005F4768">
        <w:rPr>
          <w:rFonts w:hint="eastAsia"/>
        </w:rPr>
        <w:t>條</w:t>
      </w:r>
    </w:p>
    <w:p w14:paraId="05DA6124"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藥品經營企業違反本法第</w:t>
      </w:r>
      <w:hyperlink w:anchor="a18" w:history="1">
        <w:r w:rsidR="009D5B79" w:rsidRPr="005F4768">
          <w:rPr>
            <w:rStyle w:val="a3"/>
            <w:rFonts w:ascii="Arial Unicode MS" w:hAnsi="Arial Unicode MS" w:hint="eastAsia"/>
            <w:color w:val="5F5F5F"/>
          </w:rPr>
          <w:t>十八</w:t>
        </w:r>
      </w:hyperlink>
      <w:r w:rsidR="009D5B79" w:rsidRPr="005F4768">
        <w:rPr>
          <w:rFonts w:ascii="Arial Unicode MS" w:hAnsi="Arial Unicode MS" w:hint="eastAsia"/>
          <w:color w:val="5F5F5F"/>
        </w:rPr>
        <w:t>條、第</w:t>
      </w:r>
      <w:hyperlink w:anchor="a19" w:history="1">
        <w:r w:rsidR="009D5B79" w:rsidRPr="005F4768">
          <w:rPr>
            <w:rStyle w:val="a3"/>
            <w:rFonts w:ascii="Arial Unicode MS" w:hAnsi="Arial Unicode MS" w:hint="eastAsia"/>
            <w:color w:val="5F5F5F"/>
          </w:rPr>
          <w:t>十九</w:t>
        </w:r>
      </w:hyperlink>
      <w:r w:rsidR="009D5B79" w:rsidRPr="005F4768">
        <w:rPr>
          <w:rFonts w:ascii="Arial Unicode MS" w:hAnsi="Arial Unicode MS" w:hint="eastAsia"/>
          <w:color w:val="5F5F5F"/>
        </w:rPr>
        <w:t>條規定的，責令改正，給予警告﹔情節嚴重的，吊銷《藥品經營許</w:t>
      </w:r>
      <w:r w:rsidR="009D5B79" w:rsidRPr="005F4768">
        <w:rPr>
          <w:rFonts w:ascii="Arial Unicode MS" w:hAnsi="Arial Unicode MS" w:hint="eastAsia"/>
          <w:color w:val="5F5F5F"/>
        </w:rPr>
        <w:lastRenderedPageBreak/>
        <w:t>可證》。</w:t>
      </w:r>
    </w:p>
    <w:p w14:paraId="25CD57BB" w14:textId="77777777" w:rsidR="000977D0" w:rsidRPr="005F4768" w:rsidRDefault="009D5B79" w:rsidP="009B3CFC">
      <w:pPr>
        <w:pStyle w:val="2"/>
      </w:pPr>
      <w:bookmarkStart w:id="323" w:name="a86"/>
      <w:bookmarkEnd w:id="323"/>
      <w:r w:rsidRPr="005F4768">
        <w:rPr>
          <w:rFonts w:hint="eastAsia"/>
        </w:rPr>
        <w:t>第</w:t>
      </w:r>
      <w:r w:rsidR="004644D0" w:rsidRPr="005F4768">
        <w:rPr>
          <w:rFonts w:hint="eastAsia"/>
        </w:rPr>
        <w:t>86</w:t>
      </w:r>
      <w:r w:rsidR="00752F46" w:rsidRPr="005F4768">
        <w:rPr>
          <w:rFonts w:hint="eastAsia"/>
        </w:rPr>
        <w:t>條</w:t>
      </w:r>
    </w:p>
    <w:p w14:paraId="51AB5682"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藥品標識不符合本法第</w:t>
      </w:r>
      <w:hyperlink w:anchor="a54" w:history="1">
        <w:r w:rsidR="009D5B79" w:rsidRPr="005F4768">
          <w:rPr>
            <w:rStyle w:val="a3"/>
            <w:rFonts w:ascii="Arial Unicode MS" w:hAnsi="Arial Unicode MS" w:hint="eastAsia"/>
            <w:color w:val="5F5F5F"/>
          </w:rPr>
          <w:t>五十四</w:t>
        </w:r>
      </w:hyperlink>
      <w:r w:rsidR="009D5B79" w:rsidRPr="005F4768">
        <w:rPr>
          <w:rFonts w:ascii="Arial Unicode MS" w:hAnsi="Arial Unicode MS" w:hint="eastAsia"/>
          <w:color w:val="5F5F5F"/>
        </w:rPr>
        <w:t>條規定的，除依法應當按照假藥、劣藥論處的外，責令改正，給予警告﹔情節嚴重的，撤銷該藥品的批准證明文件。</w:t>
      </w:r>
    </w:p>
    <w:p w14:paraId="35228E32" w14:textId="77777777" w:rsidR="000977D0" w:rsidRPr="005F4768" w:rsidRDefault="009D5B79" w:rsidP="009B3CFC">
      <w:pPr>
        <w:pStyle w:val="2"/>
      </w:pPr>
      <w:r w:rsidRPr="005F4768">
        <w:rPr>
          <w:rFonts w:hint="eastAsia"/>
        </w:rPr>
        <w:t>第</w:t>
      </w:r>
      <w:r w:rsidR="004644D0" w:rsidRPr="005F4768">
        <w:rPr>
          <w:rFonts w:hint="eastAsia"/>
        </w:rPr>
        <w:t>87</w:t>
      </w:r>
      <w:r w:rsidR="00752F46" w:rsidRPr="005F4768">
        <w:rPr>
          <w:rFonts w:hint="eastAsia"/>
        </w:rPr>
        <w:t>條</w:t>
      </w:r>
    </w:p>
    <w:p w14:paraId="09B5ED42"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檢驗機構出具虛假檢驗報告，構成犯罪的，依法追究刑事責任﹔不構成犯罪的，責令改正，給予警告，對單位並處三萬元以上五萬元以下的罰款﹔對直接負責的主管人員和其他直接責任人員依法給予降級、撤職、開除的處分，並處三萬元以下的罰款﹔有違法所得的，沒收違法所得﹔情節嚴重的，撤銷其檢驗資格。藥品檢驗機構出具的檢驗結果不實，造成損失的，應當承擔相應的賠償責任。</w:t>
      </w:r>
    </w:p>
    <w:p w14:paraId="235BAF55" w14:textId="77777777" w:rsidR="000977D0" w:rsidRPr="005F4768" w:rsidRDefault="009D5B79" w:rsidP="009B3CFC">
      <w:pPr>
        <w:pStyle w:val="2"/>
      </w:pPr>
      <w:r w:rsidRPr="005F4768">
        <w:rPr>
          <w:rFonts w:hint="eastAsia"/>
        </w:rPr>
        <w:t>第</w:t>
      </w:r>
      <w:r w:rsidR="004644D0" w:rsidRPr="005F4768">
        <w:rPr>
          <w:rFonts w:hint="eastAsia"/>
        </w:rPr>
        <w:t>88</w:t>
      </w:r>
      <w:r w:rsidR="00752F46" w:rsidRPr="005F4768">
        <w:rPr>
          <w:rFonts w:hint="eastAsia"/>
        </w:rPr>
        <w:t>條</w:t>
      </w:r>
    </w:p>
    <w:p w14:paraId="0F6205C1"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本法第</w:t>
      </w:r>
      <w:hyperlink w:anchor="a73" w:history="1">
        <w:r w:rsidR="009D5B79" w:rsidRPr="005F4768">
          <w:rPr>
            <w:rStyle w:val="a3"/>
            <w:rFonts w:ascii="Arial Unicode MS" w:hAnsi="Arial Unicode MS" w:hint="eastAsia"/>
            <w:color w:val="5F5F5F"/>
          </w:rPr>
          <w:t>七十三</w:t>
        </w:r>
      </w:hyperlink>
      <w:r w:rsidR="009D5B79" w:rsidRPr="005F4768">
        <w:rPr>
          <w:rFonts w:ascii="Arial Unicode MS" w:hAnsi="Arial Unicode MS" w:hint="eastAsia"/>
          <w:color w:val="5F5F5F"/>
        </w:rPr>
        <w:t>條至第八十七條規定的行政處罰，由縣級以上藥品監督管理部門按照國務院藥品監督管理部門規定的職責分工決定﹔吊銷《藥品生產許可證》、《藥品經營許可證、《醫療機構製劑許可證》、醫療機構執業許可證書或者撤銷藥品批准證明文件的，由原發證、批准的部門決定。</w:t>
      </w:r>
    </w:p>
    <w:p w14:paraId="3E838798" w14:textId="77777777" w:rsidR="000977D0" w:rsidRPr="005F4768" w:rsidRDefault="009D5B79" w:rsidP="009B3CFC">
      <w:pPr>
        <w:pStyle w:val="2"/>
      </w:pPr>
      <w:bookmarkStart w:id="324" w:name="a89"/>
      <w:bookmarkEnd w:id="324"/>
      <w:r w:rsidRPr="005F4768">
        <w:rPr>
          <w:rFonts w:hint="eastAsia"/>
        </w:rPr>
        <w:t>第</w:t>
      </w:r>
      <w:r w:rsidR="004644D0" w:rsidRPr="005F4768">
        <w:rPr>
          <w:rFonts w:hint="eastAsia"/>
        </w:rPr>
        <w:t>89</w:t>
      </w:r>
      <w:r w:rsidR="00752F46" w:rsidRPr="005F4768">
        <w:rPr>
          <w:rFonts w:hint="eastAsia"/>
        </w:rPr>
        <w:t>條</w:t>
      </w:r>
    </w:p>
    <w:p w14:paraId="56F59AD3"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違反本法第</w:t>
      </w:r>
      <w:hyperlink w:anchor="a55" w:history="1">
        <w:r w:rsidR="009D5B79" w:rsidRPr="005F4768">
          <w:rPr>
            <w:rStyle w:val="a3"/>
            <w:rFonts w:ascii="Arial Unicode MS" w:hAnsi="Arial Unicode MS" w:hint="eastAsia"/>
            <w:color w:val="5F5F5F"/>
          </w:rPr>
          <w:t>五十五</w:t>
        </w:r>
      </w:hyperlink>
      <w:r w:rsidR="009D5B79" w:rsidRPr="005F4768">
        <w:rPr>
          <w:rFonts w:ascii="Arial Unicode MS" w:hAnsi="Arial Unicode MS" w:hint="eastAsia"/>
          <w:color w:val="5F5F5F"/>
        </w:rPr>
        <w:t>條、第</w:t>
      </w:r>
      <w:hyperlink w:anchor="a56" w:history="1">
        <w:r w:rsidR="009D5B79" w:rsidRPr="005F4768">
          <w:rPr>
            <w:rStyle w:val="a3"/>
            <w:rFonts w:ascii="Arial Unicode MS" w:hAnsi="Arial Unicode MS" w:hint="eastAsia"/>
            <w:color w:val="5F5F5F"/>
          </w:rPr>
          <w:t>五十六</w:t>
        </w:r>
      </w:hyperlink>
      <w:r w:rsidR="009D5B79" w:rsidRPr="005F4768">
        <w:rPr>
          <w:rFonts w:ascii="Arial Unicode MS" w:hAnsi="Arial Unicode MS" w:hint="eastAsia"/>
          <w:color w:val="5F5F5F"/>
        </w:rPr>
        <w:t>條、第</w:t>
      </w:r>
      <w:hyperlink w:anchor="a57" w:history="1">
        <w:r w:rsidR="009D5B79" w:rsidRPr="005F4768">
          <w:rPr>
            <w:rStyle w:val="a3"/>
            <w:rFonts w:ascii="Arial Unicode MS" w:hAnsi="Arial Unicode MS" w:hint="eastAsia"/>
            <w:color w:val="5F5F5F"/>
          </w:rPr>
          <w:t>五十七</w:t>
        </w:r>
      </w:hyperlink>
      <w:r w:rsidR="009D5B79" w:rsidRPr="005F4768">
        <w:rPr>
          <w:rFonts w:ascii="Arial Unicode MS" w:hAnsi="Arial Unicode MS" w:hint="eastAsia"/>
          <w:color w:val="5F5F5F"/>
        </w:rPr>
        <w:t>條關於藥品價格管理的規定的，依照《</w:t>
      </w:r>
      <w:hyperlink r:id="rId33" w:history="1">
        <w:r w:rsidR="009D5B79" w:rsidRPr="005F4768">
          <w:rPr>
            <w:rStyle w:val="a3"/>
            <w:rFonts w:ascii="Arial Unicode MS" w:hAnsi="Arial Unicode MS" w:hint="eastAsia"/>
            <w:color w:val="5F5F5F"/>
          </w:rPr>
          <w:t>中華人民共和國價格法</w:t>
        </w:r>
      </w:hyperlink>
      <w:r w:rsidR="009D5B79" w:rsidRPr="005F4768">
        <w:rPr>
          <w:rFonts w:ascii="Arial Unicode MS" w:hAnsi="Arial Unicode MS" w:hint="eastAsia"/>
          <w:color w:val="5F5F5F"/>
        </w:rPr>
        <w:t>》的規定處罰。</w:t>
      </w:r>
    </w:p>
    <w:p w14:paraId="27416ADE" w14:textId="77777777" w:rsidR="000977D0" w:rsidRPr="005F4768" w:rsidRDefault="009D5B79" w:rsidP="009B3CFC">
      <w:pPr>
        <w:pStyle w:val="2"/>
      </w:pPr>
      <w:r w:rsidRPr="005F4768">
        <w:rPr>
          <w:rFonts w:hint="eastAsia"/>
        </w:rPr>
        <w:t>第</w:t>
      </w:r>
      <w:r w:rsidR="004644D0" w:rsidRPr="005F4768">
        <w:rPr>
          <w:rFonts w:hint="eastAsia"/>
        </w:rPr>
        <w:t>90</w:t>
      </w:r>
      <w:r w:rsidR="004644D0" w:rsidRPr="005F4768">
        <w:rPr>
          <w:rFonts w:hint="eastAsia"/>
        </w:rPr>
        <w:t>條</w:t>
      </w:r>
    </w:p>
    <w:p w14:paraId="13AD94CD"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的生產企業、經營企業、醫療機構在藥品購銷中暗中給予、收受回扣或者其他利益的，藥品的生產企業、經營企業或者其代理人給予使用其藥品的醫療機構的負責人、藥品採購人員、醫師等有關人員以財物或者其他利益的，由工商行政管理部門處一萬元以上二十萬元以下的罰款，有違法所得的，予以沒收﹔情節嚴重的，由工商行政管理部門吊銷藥品生產企業、藥品經營企業的營業執照，並通知藥品監督管理部門，由藥品監督管理部門吊銷其《藥品生產許可證》、《藥品經營許可證》﹔構成犯罪的，依法追究刑事責任。</w:t>
      </w:r>
    </w:p>
    <w:p w14:paraId="05324143" w14:textId="77777777" w:rsidR="000977D0" w:rsidRPr="005F4768" w:rsidRDefault="009D5B79" w:rsidP="009B3CFC">
      <w:pPr>
        <w:pStyle w:val="2"/>
      </w:pPr>
      <w:r w:rsidRPr="005F4768">
        <w:rPr>
          <w:rFonts w:hint="eastAsia"/>
        </w:rPr>
        <w:t>第</w:t>
      </w:r>
      <w:r w:rsidR="004644D0" w:rsidRPr="005F4768">
        <w:rPr>
          <w:rFonts w:hint="eastAsia"/>
        </w:rPr>
        <w:t>91</w:t>
      </w:r>
      <w:r w:rsidR="00752F46" w:rsidRPr="005F4768">
        <w:rPr>
          <w:rFonts w:hint="eastAsia"/>
        </w:rPr>
        <w:t>條</w:t>
      </w:r>
    </w:p>
    <w:p w14:paraId="73FE5112"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藥品的生產企業、經營企業的負責人、採購人員等有關人員在藥品購銷中收受其他生產企業、經營企業或者其代理人給予的財物或者其他利益的，依法給予處分，沒收違法所得﹔構成犯罪的，依法追究刑事責任。</w:t>
      </w:r>
    </w:p>
    <w:p w14:paraId="7E792668"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醫療機構的負責人、藥品採購人員、醫師等有關人員收受藥品生產企業、藥品經營企業或者其代理人給予的財物或者其他利益的，由衛生行政部門或者本單位給予處分，沒收違法所得﹔對違法行為情節嚴重的執業醫師，由衛生行政部門吊銷其執業證書﹔構成犯罪的，依法追究刑事責任。</w:t>
      </w:r>
    </w:p>
    <w:p w14:paraId="08C36230" w14:textId="77777777" w:rsidR="000977D0" w:rsidRPr="005F4768" w:rsidRDefault="009D5B79" w:rsidP="009B3CFC">
      <w:pPr>
        <w:pStyle w:val="2"/>
      </w:pPr>
      <w:r w:rsidRPr="005F4768">
        <w:rPr>
          <w:rFonts w:hint="eastAsia"/>
        </w:rPr>
        <w:t>第</w:t>
      </w:r>
      <w:r w:rsidR="004644D0" w:rsidRPr="005F4768">
        <w:rPr>
          <w:rFonts w:hint="eastAsia"/>
        </w:rPr>
        <w:t>92</w:t>
      </w:r>
      <w:r w:rsidR="00752F46" w:rsidRPr="005F4768">
        <w:rPr>
          <w:rFonts w:hint="eastAsia"/>
        </w:rPr>
        <w:t>條</w:t>
      </w:r>
    </w:p>
    <w:p w14:paraId="4A9A8F66" w14:textId="77777777" w:rsidR="000977D0"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違反本法有關藥品廣告的管理規定的，依照《</w:t>
      </w:r>
      <w:hyperlink r:id="rId34" w:history="1">
        <w:r w:rsidR="009D5B79" w:rsidRPr="005F4768">
          <w:rPr>
            <w:rStyle w:val="a3"/>
            <w:rFonts w:ascii="Arial Unicode MS" w:hAnsi="Arial Unicode MS" w:hint="eastAsia"/>
            <w:color w:val="5F5F5F"/>
          </w:rPr>
          <w:t>中華人民共和國廣告法</w:t>
        </w:r>
      </w:hyperlink>
      <w:r w:rsidR="009D5B79" w:rsidRPr="005F4768">
        <w:rPr>
          <w:rFonts w:ascii="Arial Unicode MS" w:hAnsi="Arial Unicode MS" w:hint="eastAsia"/>
          <w:color w:val="5F5F5F"/>
        </w:rPr>
        <w:t>》的規定處罰，並由發給廣告批准文號的藥品監督管理部門撤銷廣告批准文號，一年內不受理該品種的廣告審批申請﹔構成犯罪的，依法追究刑事責任。</w:t>
      </w:r>
    </w:p>
    <w:p w14:paraId="267C0C3B" w14:textId="77777777" w:rsidR="009D5B79" w:rsidRPr="00461668" w:rsidRDefault="000977D0" w:rsidP="004644D0">
      <w:pPr>
        <w:ind w:left="142" w:rightChars="-60" w:right="-120"/>
        <w:jc w:val="both"/>
        <w:rPr>
          <w:rFonts w:ascii="Arial Unicode MS" w:hAnsi="Arial Unicode MS"/>
          <w:color w:val="666699"/>
        </w:rPr>
      </w:pPr>
      <w:r w:rsidRPr="00461668">
        <w:rPr>
          <w:rFonts w:ascii="Arial Unicode MS" w:hAnsi="Arial Unicode MS" w:hint="eastAsia"/>
          <w:color w:val="666699"/>
        </w:rPr>
        <w:t xml:space="preserve">　　</w:t>
      </w:r>
      <w:r w:rsidR="009D5B79" w:rsidRPr="00461668">
        <w:rPr>
          <w:rFonts w:ascii="Arial Unicode MS" w:hAnsi="Arial Unicode MS" w:hint="eastAsia"/>
          <w:color w:val="666699"/>
        </w:rPr>
        <w:t>藥品監督管理部門對藥品廣告不依法履行審查職責，批准發布的廣告有虛假或者其他違反法律、行政法規的內容的，對直接負責的主管人員和其他直接責任人員依法給予行政處分﹔構成犯罪的，依法追究刑事責任。</w:t>
      </w:r>
    </w:p>
    <w:p w14:paraId="7FEDF48B" w14:textId="77777777" w:rsidR="000977D0" w:rsidRPr="005F4768" w:rsidRDefault="009D5B79" w:rsidP="009B3CFC">
      <w:pPr>
        <w:pStyle w:val="2"/>
      </w:pPr>
      <w:r w:rsidRPr="005F4768">
        <w:rPr>
          <w:rFonts w:hint="eastAsia"/>
        </w:rPr>
        <w:t>第</w:t>
      </w:r>
      <w:r w:rsidR="004644D0" w:rsidRPr="005F4768">
        <w:rPr>
          <w:rFonts w:hint="eastAsia"/>
        </w:rPr>
        <w:t>93</w:t>
      </w:r>
      <w:r w:rsidR="00752F46" w:rsidRPr="005F4768">
        <w:rPr>
          <w:rFonts w:hint="eastAsia"/>
        </w:rPr>
        <w:t>條</w:t>
      </w:r>
    </w:p>
    <w:p w14:paraId="66CB72C7"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藥品的生產企業、經營企業、醫療機構違反本法規定，給藥品使用者造成損害的，依法承擔賠償責任。</w:t>
      </w:r>
    </w:p>
    <w:p w14:paraId="25FF26EB" w14:textId="77777777" w:rsidR="000977D0" w:rsidRPr="005F4768" w:rsidRDefault="009D5B79" w:rsidP="009B3CFC">
      <w:pPr>
        <w:pStyle w:val="2"/>
      </w:pPr>
      <w:r w:rsidRPr="005F4768">
        <w:rPr>
          <w:rFonts w:hint="eastAsia"/>
        </w:rPr>
        <w:lastRenderedPageBreak/>
        <w:t>第</w:t>
      </w:r>
      <w:r w:rsidR="004644D0" w:rsidRPr="005F4768">
        <w:rPr>
          <w:rFonts w:hint="eastAsia"/>
        </w:rPr>
        <w:t>94</w:t>
      </w:r>
      <w:r w:rsidR="00752F46" w:rsidRPr="005F4768">
        <w:rPr>
          <w:rFonts w:hint="eastAsia"/>
        </w:rPr>
        <w:t>條</w:t>
      </w:r>
    </w:p>
    <w:p w14:paraId="4884CB0E" w14:textId="77777777" w:rsidR="000977D0"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監督管理部門違反本法規定，有下列行為之一的，由其上級主管機關或者監察機關責令收回違法發給的證書、撤銷藥品批准證明文件，對直接負責的主管人員和其他直接責任人員依法給予行政處分﹔構成犯罪的，依法追究刑事責任﹕</w:t>
      </w:r>
    </w:p>
    <w:p w14:paraId="296EAF14" w14:textId="77777777" w:rsidR="000977D0"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（一）對不符合《藥品生產</w:t>
      </w:r>
      <w:r w:rsidR="008B102E" w:rsidRPr="005F4768">
        <w:rPr>
          <w:rFonts w:ascii="Arial Unicode MS" w:hAnsi="Arial Unicode MS" w:hint="eastAsia"/>
          <w:color w:val="5F5F5F"/>
        </w:rPr>
        <w:t>品質</w:t>
      </w:r>
      <w:r w:rsidRPr="005F4768">
        <w:rPr>
          <w:rFonts w:ascii="Arial Unicode MS" w:hAnsi="Arial Unicode MS" w:hint="eastAsia"/>
          <w:color w:val="5F5F5F"/>
        </w:rPr>
        <w:t>管理規範》、《藥品經營</w:t>
      </w:r>
      <w:r w:rsidR="008B102E" w:rsidRPr="005F4768">
        <w:rPr>
          <w:rFonts w:ascii="Arial Unicode MS" w:hAnsi="Arial Unicode MS" w:hint="eastAsia"/>
          <w:color w:val="5F5F5F"/>
        </w:rPr>
        <w:t>品質</w:t>
      </w:r>
      <w:r w:rsidRPr="005F4768">
        <w:rPr>
          <w:rFonts w:ascii="Arial Unicode MS" w:hAnsi="Arial Unicode MS" w:hint="eastAsia"/>
          <w:color w:val="5F5F5F"/>
        </w:rPr>
        <w:t>管理規範》的企業發給符合有關規範的認證證書的，或者對取得認證證書的企業未按照規定履行跟蹤檢查的職責，對不符合認證條件的企業未依法責令其改正或者撤銷其認證證書的﹔</w:t>
      </w:r>
    </w:p>
    <w:p w14:paraId="163F67B0" w14:textId="77777777" w:rsidR="000977D0"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（二）對不符合法定條件的單位發給《藥品生產許可證》、《藥品經營許可證》或者《醫療機構製劑許可證》的﹔</w:t>
      </w:r>
    </w:p>
    <w:p w14:paraId="1979811D"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（三）對不符合進口條件的藥品發給進口藥品註冊證書的﹔</w:t>
      </w:r>
    </w:p>
    <w:p w14:paraId="655AF586"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（四）對不具備臨床試驗條件或者生產條件而批准進行臨床試驗、發給新藥證書、發給藥品批准文號的。</w:t>
      </w:r>
    </w:p>
    <w:p w14:paraId="6D89F429" w14:textId="77777777" w:rsidR="000977D0" w:rsidRPr="005F4768" w:rsidRDefault="009D5B79" w:rsidP="009B3CFC">
      <w:pPr>
        <w:pStyle w:val="2"/>
      </w:pPr>
      <w:r w:rsidRPr="005F4768">
        <w:rPr>
          <w:rFonts w:hint="eastAsia"/>
        </w:rPr>
        <w:t>第</w:t>
      </w:r>
      <w:r w:rsidR="004644D0" w:rsidRPr="005F4768">
        <w:rPr>
          <w:rFonts w:hint="eastAsia"/>
        </w:rPr>
        <w:t>95</w:t>
      </w:r>
      <w:r w:rsidR="00752F46" w:rsidRPr="005F4768">
        <w:rPr>
          <w:rFonts w:hint="eastAsia"/>
        </w:rPr>
        <w:t>條</w:t>
      </w:r>
    </w:p>
    <w:p w14:paraId="6068CAF8"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監督管理部門或者其設置的藥品檢驗機構或者其確定的專業從事藥品檢驗的機構參與藥品生產經營活動的，由其上級機關或者監察機關責令改正，有違法收入的予以沒收﹔情節嚴重的，對直接負責的主管人員和其他直接責任人員依法給予行政處分。</w:t>
      </w:r>
    </w:p>
    <w:p w14:paraId="2F3F7286"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藥品監督管理部門或者其設置的藥品檢驗機構或者其確定的專業從事藥品檢驗的機構的工作人員參與藥品生產經營活動的，依法給予行政處分。</w:t>
      </w:r>
    </w:p>
    <w:p w14:paraId="30193DC5" w14:textId="77777777" w:rsidR="000977D0" w:rsidRPr="005F4768" w:rsidRDefault="009D5B79" w:rsidP="009B3CFC">
      <w:pPr>
        <w:pStyle w:val="2"/>
      </w:pPr>
      <w:r w:rsidRPr="005F4768">
        <w:rPr>
          <w:rFonts w:hint="eastAsia"/>
        </w:rPr>
        <w:t>第</w:t>
      </w:r>
      <w:r w:rsidR="004644D0" w:rsidRPr="005F4768">
        <w:rPr>
          <w:rFonts w:hint="eastAsia"/>
        </w:rPr>
        <w:t>96</w:t>
      </w:r>
      <w:r w:rsidR="00752F46" w:rsidRPr="005F4768">
        <w:rPr>
          <w:rFonts w:hint="eastAsia"/>
        </w:rPr>
        <w:t>條</w:t>
      </w:r>
    </w:p>
    <w:p w14:paraId="53638628"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監督管理部門或者其設置、確定的藥品檢驗機構在藥品監督檢驗中違法收取檢驗費用的，由政府有關部門責令退還，對直接負責的主管人員和其他直接責任人員依法給予行政處分。對違法收取檢驗費用情節嚴重的藥品檢驗機構，撤銷其檢驗資格。</w:t>
      </w:r>
    </w:p>
    <w:p w14:paraId="2C1E9356" w14:textId="77777777" w:rsidR="000977D0" w:rsidRPr="005F4768" w:rsidRDefault="009D5B79" w:rsidP="009B3CFC">
      <w:pPr>
        <w:pStyle w:val="2"/>
      </w:pPr>
      <w:r w:rsidRPr="005F4768">
        <w:rPr>
          <w:rFonts w:hint="eastAsia"/>
        </w:rPr>
        <w:t>第</w:t>
      </w:r>
      <w:r w:rsidR="004644D0" w:rsidRPr="005F4768">
        <w:rPr>
          <w:rFonts w:hint="eastAsia"/>
        </w:rPr>
        <w:t>97</w:t>
      </w:r>
      <w:r w:rsidR="00752F46" w:rsidRPr="005F4768">
        <w:rPr>
          <w:rFonts w:hint="eastAsia"/>
        </w:rPr>
        <w:t>條</w:t>
      </w:r>
    </w:p>
    <w:p w14:paraId="2C0705D0"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藥品監督管理部門應當依法履行監督檢查職責，監督已取得《藥品生產許可證》、《藥品經營許可證》的企業依照本法規定從事藥品生產、經營活動。</w:t>
      </w:r>
    </w:p>
    <w:p w14:paraId="2476BF8D"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已取得《藥品生產許可證》、《藥品經營許可證》的企業生產、銷售假藥、劣藥的，除依法追究該企業的法律責任外，對有失職、瀆職行為的藥品監督管理部門直接負責的主管人員和其他直接責任人員依法給予行政處分﹔構成犯罪的，依法追究刑事責任。</w:t>
      </w:r>
    </w:p>
    <w:p w14:paraId="7A9F4688" w14:textId="77777777" w:rsidR="000977D0" w:rsidRPr="005F4768" w:rsidRDefault="009D5B79" w:rsidP="009B3CFC">
      <w:pPr>
        <w:pStyle w:val="2"/>
      </w:pPr>
      <w:r w:rsidRPr="005F4768">
        <w:rPr>
          <w:rFonts w:hint="eastAsia"/>
        </w:rPr>
        <w:t>第</w:t>
      </w:r>
      <w:r w:rsidR="004644D0" w:rsidRPr="005F4768">
        <w:rPr>
          <w:rFonts w:hint="eastAsia"/>
        </w:rPr>
        <w:t>98</w:t>
      </w:r>
      <w:r w:rsidR="00752F46" w:rsidRPr="005F4768">
        <w:rPr>
          <w:rFonts w:hint="eastAsia"/>
        </w:rPr>
        <w:t>條</w:t>
      </w:r>
    </w:p>
    <w:p w14:paraId="4B61C618"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藥品監督管理部門對下級藥品監督管理部門違反本法的行政行為，責令限期改正﹔逾期不改正的，有權予以改變或者撤銷。</w:t>
      </w:r>
    </w:p>
    <w:p w14:paraId="00F955C6" w14:textId="77777777" w:rsidR="000977D0" w:rsidRPr="005F4768" w:rsidRDefault="009D5B79" w:rsidP="009B3CFC">
      <w:pPr>
        <w:pStyle w:val="2"/>
      </w:pPr>
      <w:r w:rsidRPr="005F4768">
        <w:rPr>
          <w:rFonts w:hint="eastAsia"/>
        </w:rPr>
        <w:t>第</w:t>
      </w:r>
      <w:r w:rsidR="004644D0" w:rsidRPr="005F4768">
        <w:rPr>
          <w:rFonts w:hint="eastAsia"/>
        </w:rPr>
        <w:t>99</w:t>
      </w:r>
      <w:r w:rsidR="00752F46" w:rsidRPr="005F4768">
        <w:rPr>
          <w:rFonts w:hint="eastAsia"/>
        </w:rPr>
        <w:t>條</w:t>
      </w:r>
    </w:p>
    <w:p w14:paraId="785C323E"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藥品監督管理人員濫用職權、徇私舞弊、玩忽職守，構成犯罪的，依法追究刑事責任﹔尚不構成犯罪的，依法給予行政處分。</w:t>
      </w:r>
    </w:p>
    <w:p w14:paraId="04005FE7" w14:textId="77777777" w:rsidR="000977D0" w:rsidRPr="005F4768" w:rsidRDefault="009D5B79" w:rsidP="009B3CFC">
      <w:pPr>
        <w:pStyle w:val="2"/>
      </w:pPr>
      <w:r w:rsidRPr="005F4768">
        <w:rPr>
          <w:rFonts w:hint="eastAsia"/>
        </w:rPr>
        <w:t>第</w:t>
      </w:r>
      <w:r w:rsidR="004644D0" w:rsidRPr="005F4768">
        <w:rPr>
          <w:rFonts w:hint="eastAsia"/>
        </w:rPr>
        <w:t>100</w:t>
      </w:r>
      <w:r w:rsidR="00752F46" w:rsidRPr="005F4768">
        <w:rPr>
          <w:rFonts w:hint="eastAsia"/>
        </w:rPr>
        <w:t>條</w:t>
      </w:r>
    </w:p>
    <w:p w14:paraId="1D6BC4D0"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依照本法被吊銷《藥品生產許可證》、《藥品經營許可證》的，由藥品監督管理部門通知工商行政管理部門辦理變更或者註銷登記。</w:t>
      </w:r>
    </w:p>
    <w:p w14:paraId="4A6A1343" w14:textId="77777777" w:rsidR="000977D0" w:rsidRPr="005F4768" w:rsidRDefault="009D5B79" w:rsidP="009B3CFC">
      <w:pPr>
        <w:pStyle w:val="2"/>
      </w:pPr>
      <w:r w:rsidRPr="005F4768">
        <w:rPr>
          <w:rFonts w:hint="eastAsia"/>
        </w:rPr>
        <w:lastRenderedPageBreak/>
        <w:t>第</w:t>
      </w:r>
      <w:r w:rsidR="004644D0" w:rsidRPr="005F4768">
        <w:rPr>
          <w:rFonts w:hint="eastAsia"/>
        </w:rPr>
        <w:t>101</w:t>
      </w:r>
      <w:r w:rsidR="00752F46" w:rsidRPr="005F4768">
        <w:rPr>
          <w:rFonts w:hint="eastAsia"/>
        </w:rPr>
        <w:t>條</w:t>
      </w:r>
    </w:p>
    <w:p w14:paraId="6271D7EA"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本章規定的貨值金額以違法生產、銷售藥品的標價計算﹔沒有標價的，按照同類藥品的市場價格計算。</w:t>
      </w:r>
    </w:p>
    <w:p w14:paraId="44751F66" w14:textId="77777777" w:rsidR="000977D0" w:rsidRPr="005F4768" w:rsidRDefault="000977D0" w:rsidP="004644D0">
      <w:pPr>
        <w:ind w:left="119" w:rightChars="-60" w:right="-120"/>
        <w:jc w:val="right"/>
        <w:rPr>
          <w:rFonts w:ascii="Arial Unicode MS" w:hAnsi="Arial Unicode MS"/>
          <w:color w:val="5F5F5F"/>
        </w:rPr>
      </w:pPr>
      <w:r w:rsidRPr="005F4768">
        <w:rPr>
          <w:rFonts w:ascii="Arial Unicode MS" w:hAnsi="Arial Unicode MS"/>
          <w:color w:val="5F5F5F"/>
          <w:sz w:val="18"/>
        </w:rPr>
        <w:t xml:space="preserve">　　　　　　　　　　　　　　　　　　　　　　　　　　　　　　　　　　　　　　　　　　　　　　　　　</w:t>
      </w:r>
      <w:hyperlink w:anchor="aaa" w:history="1">
        <w:r w:rsidRPr="005F4768">
          <w:rPr>
            <w:rStyle w:val="a3"/>
            <w:rFonts w:ascii="Arial Unicode MS" w:hAnsi="Arial Unicode MS" w:hint="eastAsia"/>
            <w:color w:val="5F5F5F"/>
            <w:sz w:val="18"/>
          </w:rPr>
          <w:t>回索引</w:t>
        </w:r>
      </w:hyperlink>
      <w:r w:rsidR="004646F3">
        <w:rPr>
          <w:rFonts w:ascii="Arial Unicode MS" w:hAnsi="Arial Unicode MS" w:hint="eastAsia"/>
          <w:color w:val="5F5F5F"/>
          <w:sz w:val="18"/>
        </w:rPr>
        <w:t>〉〉</w:t>
      </w:r>
    </w:p>
    <w:p w14:paraId="5C425B67" w14:textId="77777777" w:rsidR="009D5B79" w:rsidRPr="005F4768" w:rsidRDefault="009D5B79" w:rsidP="00C45F9E">
      <w:pPr>
        <w:pStyle w:val="1"/>
      </w:pPr>
      <w:bookmarkStart w:id="325" w:name="_第十章__附"/>
      <w:bookmarkEnd w:id="325"/>
      <w:r w:rsidRPr="005F4768">
        <w:rPr>
          <w:rFonts w:hint="eastAsia"/>
        </w:rPr>
        <w:t>第十章　　附　則</w:t>
      </w:r>
    </w:p>
    <w:p w14:paraId="78B965F7" w14:textId="77777777" w:rsidR="000977D0" w:rsidRPr="005F4768" w:rsidRDefault="009D5B79" w:rsidP="009B3CFC">
      <w:pPr>
        <w:pStyle w:val="2"/>
      </w:pPr>
      <w:bookmarkStart w:id="326" w:name="a102"/>
      <w:bookmarkEnd w:id="326"/>
      <w:r w:rsidRPr="005F4768">
        <w:rPr>
          <w:rFonts w:hint="eastAsia"/>
        </w:rPr>
        <w:t>第</w:t>
      </w:r>
      <w:r w:rsidR="004644D0" w:rsidRPr="005F4768">
        <w:rPr>
          <w:rFonts w:hint="eastAsia"/>
        </w:rPr>
        <w:t>102</w:t>
      </w:r>
      <w:r w:rsidR="00752F46" w:rsidRPr="005F4768">
        <w:rPr>
          <w:rFonts w:hint="eastAsia"/>
        </w:rPr>
        <w:t>條</w:t>
      </w:r>
    </w:p>
    <w:p w14:paraId="7B89B5FA"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本法下列用語的含義是﹕</w:t>
      </w:r>
    </w:p>
    <w:p w14:paraId="6D1744C2"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藥品，是指用於預防、治療、診斷人的疾病，有目的地調節人的生理機能並規定有適應癥或者功能主治、用法和用量的物質，包括中藥材、中藥飲片、中成藥、化學原料藥及其製劑、抗生素、生化藥品、放射性藥品、血清、疫苗、血液製品和診斷藥品等。</w:t>
      </w:r>
    </w:p>
    <w:p w14:paraId="30B5B9F1"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輔料，是指生產藥品和調配處方時所用的賦形劑和附加劑。</w:t>
      </w:r>
    </w:p>
    <w:p w14:paraId="46AB28F1" w14:textId="77777777" w:rsidR="009D5B79" w:rsidRPr="00461668" w:rsidRDefault="009D5B79" w:rsidP="004644D0">
      <w:pPr>
        <w:tabs>
          <w:tab w:val="num" w:pos="960"/>
        </w:tabs>
        <w:ind w:leftChars="75" w:left="150" w:rightChars="-60" w:right="-120"/>
        <w:jc w:val="both"/>
        <w:rPr>
          <w:rFonts w:ascii="Arial Unicode MS" w:hAnsi="Arial Unicode MS"/>
          <w:color w:val="666699"/>
        </w:rPr>
      </w:pPr>
      <w:r w:rsidRPr="00461668">
        <w:rPr>
          <w:rFonts w:ascii="Arial Unicode MS" w:hAnsi="Arial Unicode MS" w:hint="eastAsia"/>
          <w:color w:val="666699"/>
        </w:rPr>
        <w:t xml:space="preserve">　　藥品生產企業，是指生產藥品的專營企業或者兼營企業。</w:t>
      </w:r>
    </w:p>
    <w:p w14:paraId="2F4E8FF3" w14:textId="77777777" w:rsidR="009D5B79" w:rsidRPr="005F4768" w:rsidRDefault="009D5B79"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藥品經營企業，是指經營藥品的專營企業或者兼營企業。</w:t>
      </w:r>
    </w:p>
    <w:p w14:paraId="73F5346B" w14:textId="77777777" w:rsidR="000977D0" w:rsidRPr="005F4768" w:rsidRDefault="009D5B79" w:rsidP="009B3CFC">
      <w:pPr>
        <w:pStyle w:val="2"/>
      </w:pPr>
      <w:r w:rsidRPr="005F4768">
        <w:rPr>
          <w:rFonts w:hint="eastAsia"/>
        </w:rPr>
        <w:t>第</w:t>
      </w:r>
      <w:r w:rsidR="004644D0" w:rsidRPr="005F4768">
        <w:rPr>
          <w:rFonts w:hint="eastAsia"/>
        </w:rPr>
        <w:t>103</w:t>
      </w:r>
      <w:r w:rsidR="00752F46" w:rsidRPr="005F4768">
        <w:rPr>
          <w:rFonts w:hint="eastAsia"/>
        </w:rPr>
        <w:t>條</w:t>
      </w:r>
    </w:p>
    <w:p w14:paraId="20E8D03A"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中藥材的種植、採集和飼養的管理辦法，由國務院另行制定。</w:t>
      </w:r>
    </w:p>
    <w:p w14:paraId="1E891584" w14:textId="77777777" w:rsidR="000977D0" w:rsidRPr="005F4768" w:rsidRDefault="009D5B79" w:rsidP="009B3CFC">
      <w:pPr>
        <w:pStyle w:val="2"/>
      </w:pPr>
      <w:r w:rsidRPr="005F4768">
        <w:rPr>
          <w:rFonts w:hint="eastAsia"/>
        </w:rPr>
        <w:t>第</w:t>
      </w:r>
      <w:r w:rsidR="004644D0" w:rsidRPr="005F4768">
        <w:rPr>
          <w:rFonts w:hint="eastAsia"/>
        </w:rPr>
        <w:t>104</w:t>
      </w:r>
      <w:r w:rsidR="00752F46" w:rsidRPr="005F4768">
        <w:rPr>
          <w:rFonts w:hint="eastAsia"/>
        </w:rPr>
        <w:t>條</w:t>
      </w:r>
    </w:p>
    <w:p w14:paraId="0C0B37A2"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國家對預防性生物製品的流通實行特殊管理。具體辦法由國務院制定。</w:t>
      </w:r>
    </w:p>
    <w:p w14:paraId="2561EAB0" w14:textId="77777777" w:rsidR="000977D0" w:rsidRPr="005F4768" w:rsidRDefault="009D5B79" w:rsidP="009B3CFC">
      <w:pPr>
        <w:pStyle w:val="2"/>
      </w:pPr>
      <w:r w:rsidRPr="005F4768">
        <w:rPr>
          <w:rFonts w:hint="eastAsia"/>
        </w:rPr>
        <w:t>第</w:t>
      </w:r>
      <w:r w:rsidR="004644D0" w:rsidRPr="005F4768">
        <w:rPr>
          <w:rFonts w:hint="eastAsia"/>
        </w:rPr>
        <w:t>105</w:t>
      </w:r>
      <w:r w:rsidR="00752F46" w:rsidRPr="005F4768">
        <w:rPr>
          <w:rFonts w:hint="eastAsia"/>
        </w:rPr>
        <w:t>條</w:t>
      </w:r>
    </w:p>
    <w:p w14:paraId="38753B8D"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中國人民解放軍執行本法的具體辦法，由國務院、中央軍事委員會依據本法制定。</w:t>
      </w:r>
    </w:p>
    <w:p w14:paraId="047A735B" w14:textId="77777777" w:rsidR="000977D0" w:rsidRPr="005F4768" w:rsidRDefault="009D5B79" w:rsidP="009B3CFC">
      <w:pPr>
        <w:pStyle w:val="2"/>
      </w:pPr>
      <w:r w:rsidRPr="005F4768">
        <w:rPr>
          <w:rFonts w:hint="eastAsia"/>
        </w:rPr>
        <w:t>第</w:t>
      </w:r>
      <w:r w:rsidR="004644D0" w:rsidRPr="005F4768">
        <w:rPr>
          <w:rFonts w:hint="eastAsia"/>
        </w:rPr>
        <w:t>106</w:t>
      </w:r>
      <w:r w:rsidR="00752F46" w:rsidRPr="005F4768">
        <w:rPr>
          <w:rFonts w:hint="eastAsia"/>
        </w:rPr>
        <w:t>條</w:t>
      </w:r>
    </w:p>
    <w:p w14:paraId="68A82972" w14:textId="77777777" w:rsidR="009D5B79" w:rsidRPr="005F4768" w:rsidRDefault="000977D0" w:rsidP="004644D0">
      <w:pPr>
        <w:tabs>
          <w:tab w:val="num" w:pos="960"/>
        </w:tabs>
        <w:ind w:leftChars="75" w:left="150" w:rightChars="-60" w:right="-120"/>
        <w:jc w:val="both"/>
        <w:rPr>
          <w:rFonts w:ascii="Arial Unicode MS" w:hAnsi="Arial Unicode MS"/>
          <w:color w:val="5F5F5F"/>
        </w:rPr>
      </w:pPr>
      <w:r w:rsidRPr="005F4768">
        <w:rPr>
          <w:rFonts w:ascii="Arial Unicode MS" w:hAnsi="Arial Unicode MS" w:hint="eastAsia"/>
          <w:color w:val="5F5F5F"/>
        </w:rPr>
        <w:t xml:space="preserve">　　</w:t>
      </w:r>
      <w:r w:rsidR="009D5B79" w:rsidRPr="005F4768">
        <w:rPr>
          <w:rFonts w:ascii="Arial Unicode MS" w:hAnsi="Arial Unicode MS" w:hint="eastAsia"/>
          <w:color w:val="5F5F5F"/>
        </w:rPr>
        <w:t>本法自</w:t>
      </w:r>
      <w:r w:rsidR="008B102E" w:rsidRPr="005F4768">
        <w:rPr>
          <w:rFonts w:ascii="Arial Unicode MS" w:hAnsi="Arial Unicode MS" w:hint="eastAsia"/>
          <w:color w:val="5F5F5F"/>
        </w:rPr>
        <w:t>2001</w:t>
      </w:r>
      <w:r w:rsidR="009D5B79" w:rsidRPr="005F4768">
        <w:rPr>
          <w:rFonts w:ascii="Arial Unicode MS" w:hAnsi="Arial Unicode MS" w:hint="eastAsia"/>
          <w:color w:val="5F5F5F"/>
        </w:rPr>
        <w:t>年</w:t>
      </w:r>
      <w:r w:rsidR="008B102E" w:rsidRPr="005F4768">
        <w:rPr>
          <w:rFonts w:ascii="Arial Unicode MS" w:hAnsi="Arial Unicode MS" w:hint="eastAsia"/>
          <w:color w:val="5F5F5F"/>
        </w:rPr>
        <w:t>12</w:t>
      </w:r>
      <w:r w:rsidR="009D5B79" w:rsidRPr="005F4768">
        <w:rPr>
          <w:rFonts w:ascii="Arial Unicode MS" w:hAnsi="Arial Unicode MS" w:hint="eastAsia"/>
          <w:color w:val="5F5F5F"/>
        </w:rPr>
        <w:t>月</w:t>
      </w:r>
      <w:r w:rsidR="008B102E" w:rsidRPr="005F4768">
        <w:rPr>
          <w:rFonts w:ascii="Arial Unicode MS" w:hAnsi="Arial Unicode MS" w:hint="eastAsia"/>
          <w:color w:val="5F5F5F"/>
        </w:rPr>
        <w:t>1</w:t>
      </w:r>
      <w:r w:rsidR="009D5B79" w:rsidRPr="005F4768">
        <w:rPr>
          <w:rFonts w:ascii="Arial Unicode MS" w:hAnsi="Arial Unicode MS" w:hint="eastAsia"/>
          <w:color w:val="5F5F5F"/>
        </w:rPr>
        <w:t>日起施行。</w:t>
      </w:r>
    </w:p>
    <w:p w14:paraId="164AEDE2" w14:textId="77777777" w:rsidR="00F03098" w:rsidRPr="005F4768" w:rsidRDefault="00F03098" w:rsidP="005F4768"/>
    <w:p w14:paraId="5394A70E" w14:textId="77777777" w:rsidR="00F03098" w:rsidRPr="001338DF" w:rsidRDefault="00F03098" w:rsidP="004644D0">
      <w:pPr>
        <w:ind w:left="119" w:rightChars="-60" w:right="-120"/>
        <w:jc w:val="both"/>
        <w:rPr>
          <w:rFonts w:ascii="Arial Unicode MS" w:hAnsi="Arial Unicode MS"/>
          <w:color w:val="000000"/>
          <w:szCs w:val="16"/>
        </w:rPr>
      </w:pPr>
    </w:p>
    <w:p w14:paraId="08D9A785" w14:textId="77777777" w:rsidR="000C394F" w:rsidRPr="00C1655B" w:rsidRDefault="000C394F" w:rsidP="000C394F">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20FC4E38" w14:textId="60AC5E10" w:rsidR="000C394F" w:rsidRPr="00C06F22" w:rsidRDefault="000C394F" w:rsidP="000C394F">
      <w:pPr>
        <w:jc w:val="both"/>
      </w:pPr>
      <w:r w:rsidRPr="003D460F">
        <w:rPr>
          <w:rFonts w:hint="eastAsia"/>
          <w:color w:val="5F5F5F"/>
          <w:sz w:val="18"/>
          <w:szCs w:val="18"/>
        </w:rPr>
        <w:t>【編註】</w:t>
      </w:r>
      <w:r w:rsidR="00BB4452">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5" w:history="1">
        <w:r w:rsidRPr="00ED09DA">
          <w:rPr>
            <w:rStyle w:val="a3"/>
            <w:rFonts w:ascii="Arial Unicode MS" w:hAnsi="Arial Unicode MS"/>
            <w:sz w:val="18"/>
            <w:szCs w:val="20"/>
          </w:rPr>
          <w:t>告知</w:t>
        </w:r>
      </w:hyperlink>
      <w:r w:rsidRPr="003D460F">
        <w:rPr>
          <w:rFonts w:hint="eastAsia"/>
          <w:color w:val="5F5F5F"/>
          <w:sz w:val="18"/>
          <w:szCs w:val="20"/>
        </w:rPr>
        <w:t>，謝謝！</w:t>
      </w:r>
    </w:p>
    <w:p w14:paraId="0A5176F7" w14:textId="77777777" w:rsidR="00F03098" w:rsidRPr="000C394F" w:rsidRDefault="00F03098" w:rsidP="000C394F">
      <w:pPr>
        <w:ind w:leftChars="50" w:left="100"/>
        <w:jc w:val="both"/>
        <w:rPr>
          <w:rFonts w:ascii="Arial Unicode MS" w:hAnsi="Arial Unicode MS"/>
        </w:rPr>
      </w:pPr>
    </w:p>
    <w:sectPr w:rsidR="00F03098" w:rsidRPr="000C394F">
      <w:footerReference w:type="even" r:id="rId36"/>
      <w:footerReference w:type="default" r:id="rId3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37185" w14:textId="77777777" w:rsidR="00CE26FD" w:rsidRDefault="00CE26FD">
      <w:r>
        <w:separator/>
      </w:r>
    </w:p>
  </w:endnote>
  <w:endnote w:type="continuationSeparator" w:id="0">
    <w:p w14:paraId="2C860BCA" w14:textId="77777777" w:rsidR="00CE26FD" w:rsidRDefault="00CE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C3A5" w14:textId="77777777" w:rsidR="00C173B6" w:rsidRDefault="00C173B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3814F35" w14:textId="77777777" w:rsidR="00C173B6" w:rsidRDefault="00C173B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D425" w14:textId="77777777" w:rsidR="00C173B6" w:rsidRDefault="00C173B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14</w:t>
    </w:r>
    <w:r>
      <w:rPr>
        <w:rStyle w:val="a8"/>
      </w:rPr>
      <w:fldChar w:fldCharType="end"/>
    </w:r>
  </w:p>
  <w:p w14:paraId="384546E4" w14:textId="77777777" w:rsidR="00C173B6" w:rsidRPr="00B46CA2" w:rsidRDefault="00C173B6" w:rsidP="000977D0">
    <w:pPr>
      <w:pStyle w:val="a7"/>
      <w:ind w:right="360"/>
      <w:jc w:val="right"/>
      <w:rPr>
        <w:rFonts w:ascii="Arial Unicode MS" w:hAnsi="Arial Unicode MS"/>
      </w:rPr>
    </w:pPr>
    <w:r>
      <w:rPr>
        <w:rFonts w:ascii="Arial Unicode MS" w:hAnsi="Arial Unicode MS"/>
        <w:sz w:val="18"/>
        <w:szCs w:val="18"/>
      </w:rPr>
      <w:t>〈〈</w:t>
    </w:r>
    <w:r w:rsidRPr="00B46CA2">
      <w:rPr>
        <w:rFonts w:ascii="Arial Unicode MS" w:hAnsi="Arial Unicode MS" w:hint="eastAsia"/>
        <w:sz w:val="18"/>
        <w:szCs w:val="18"/>
      </w:rPr>
      <w:t>中華人民共和國藥品管理法</w:t>
    </w:r>
    <w:r>
      <w:rPr>
        <w:rFonts w:ascii="Arial Unicode MS" w:hAnsi="Arial Unicode MS"/>
        <w:sz w:val="18"/>
        <w:szCs w:val="18"/>
      </w:rPr>
      <w:t>〉〉</w:t>
    </w:r>
    <w:r w:rsidRPr="00B46CA2">
      <w:rPr>
        <w:rFonts w:ascii="Arial Unicode MS" w:hAnsi="Arial Unicode MS"/>
        <w:sz w:val="18"/>
        <w:szCs w:val="18"/>
      </w:rPr>
      <w:t xml:space="preserve">S-link </w:t>
    </w:r>
    <w:r w:rsidRPr="00B46CA2">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85FB2" w14:textId="77777777" w:rsidR="00CE26FD" w:rsidRDefault="00CE26FD">
      <w:r>
        <w:separator/>
      </w:r>
    </w:p>
  </w:footnote>
  <w:footnote w:type="continuationSeparator" w:id="0">
    <w:p w14:paraId="6BA1825A" w14:textId="77777777" w:rsidR="00CE26FD" w:rsidRDefault="00CE2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104B4"/>
    <w:multiLevelType w:val="hybridMultilevel"/>
    <w:tmpl w:val="7E9A71BC"/>
    <w:lvl w:ilvl="0" w:tplc="DA06A00C">
      <w:start w:val="6"/>
      <w:numFmt w:val="taiwaneseCountingThousand"/>
      <w:lvlText w:val="第%1章"/>
      <w:lvlJc w:val="left"/>
      <w:pPr>
        <w:tabs>
          <w:tab w:val="num" w:pos="1185"/>
        </w:tabs>
        <w:ind w:left="1185" w:hanging="795"/>
      </w:pPr>
      <w:rPr>
        <w:rFonts w:hint="eastAsia"/>
      </w:rPr>
    </w:lvl>
    <w:lvl w:ilvl="1" w:tplc="04090019" w:tentative="1">
      <w:start w:val="1"/>
      <w:numFmt w:val="ideographTraditional"/>
      <w:lvlText w:val="%2、"/>
      <w:lvlJc w:val="left"/>
      <w:pPr>
        <w:tabs>
          <w:tab w:val="num" w:pos="1350"/>
        </w:tabs>
        <w:ind w:left="1350" w:hanging="480"/>
      </w:pPr>
    </w:lvl>
    <w:lvl w:ilvl="2" w:tplc="0409001B" w:tentative="1">
      <w:start w:val="1"/>
      <w:numFmt w:val="lowerRoman"/>
      <w:lvlText w:val="%3."/>
      <w:lvlJc w:val="right"/>
      <w:pPr>
        <w:tabs>
          <w:tab w:val="num" w:pos="1830"/>
        </w:tabs>
        <w:ind w:left="1830" w:hanging="480"/>
      </w:pPr>
    </w:lvl>
    <w:lvl w:ilvl="3" w:tplc="0409000F" w:tentative="1">
      <w:start w:val="1"/>
      <w:numFmt w:val="decimal"/>
      <w:lvlText w:val="%4."/>
      <w:lvlJc w:val="left"/>
      <w:pPr>
        <w:tabs>
          <w:tab w:val="num" w:pos="2310"/>
        </w:tabs>
        <w:ind w:left="2310" w:hanging="480"/>
      </w:pPr>
    </w:lvl>
    <w:lvl w:ilvl="4" w:tplc="04090019" w:tentative="1">
      <w:start w:val="1"/>
      <w:numFmt w:val="ideographTraditional"/>
      <w:lvlText w:val="%5、"/>
      <w:lvlJc w:val="left"/>
      <w:pPr>
        <w:tabs>
          <w:tab w:val="num" w:pos="2790"/>
        </w:tabs>
        <w:ind w:left="2790" w:hanging="480"/>
      </w:pPr>
    </w:lvl>
    <w:lvl w:ilvl="5" w:tplc="0409001B" w:tentative="1">
      <w:start w:val="1"/>
      <w:numFmt w:val="lowerRoman"/>
      <w:lvlText w:val="%6."/>
      <w:lvlJc w:val="right"/>
      <w:pPr>
        <w:tabs>
          <w:tab w:val="num" w:pos="3270"/>
        </w:tabs>
        <w:ind w:left="3270" w:hanging="480"/>
      </w:pPr>
    </w:lvl>
    <w:lvl w:ilvl="6" w:tplc="0409000F" w:tentative="1">
      <w:start w:val="1"/>
      <w:numFmt w:val="decimal"/>
      <w:lvlText w:val="%7."/>
      <w:lvlJc w:val="left"/>
      <w:pPr>
        <w:tabs>
          <w:tab w:val="num" w:pos="3750"/>
        </w:tabs>
        <w:ind w:left="3750" w:hanging="480"/>
      </w:pPr>
    </w:lvl>
    <w:lvl w:ilvl="7" w:tplc="04090019" w:tentative="1">
      <w:start w:val="1"/>
      <w:numFmt w:val="ideographTraditional"/>
      <w:lvlText w:val="%8、"/>
      <w:lvlJc w:val="left"/>
      <w:pPr>
        <w:tabs>
          <w:tab w:val="num" w:pos="4230"/>
        </w:tabs>
        <w:ind w:left="4230" w:hanging="480"/>
      </w:pPr>
    </w:lvl>
    <w:lvl w:ilvl="8" w:tplc="0409001B" w:tentative="1">
      <w:start w:val="1"/>
      <w:numFmt w:val="lowerRoman"/>
      <w:lvlText w:val="%9."/>
      <w:lvlJc w:val="right"/>
      <w:pPr>
        <w:tabs>
          <w:tab w:val="num" w:pos="4710"/>
        </w:tabs>
        <w:ind w:left="4710" w:hanging="480"/>
      </w:pPr>
    </w:lvl>
  </w:abstractNum>
  <w:abstractNum w:abstractNumId="1"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5B79"/>
    <w:rsid w:val="000977D0"/>
    <w:rsid w:val="000B42CA"/>
    <w:rsid w:val="000C394F"/>
    <w:rsid w:val="000D74C1"/>
    <w:rsid w:val="000E08F0"/>
    <w:rsid w:val="001013CD"/>
    <w:rsid w:val="0013074D"/>
    <w:rsid w:val="0013505B"/>
    <w:rsid w:val="00155993"/>
    <w:rsid w:val="001609CE"/>
    <w:rsid w:val="00192B80"/>
    <w:rsid w:val="001B1BA7"/>
    <w:rsid w:val="001E0098"/>
    <w:rsid w:val="001F209D"/>
    <w:rsid w:val="002211F1"/>
    <w:rsid w:val="002F0444"/>
    <w:rsid w:val="00316E35"/>
    <w:rsid w:val="00327B8A"/>
    <w:rsid w:val="0034103B"/>
    <w:rsid w:val="00372BB4"/>
    <w:rsid w:val="003A6790"/>
    <w:rsid w:val="003C5658"/>
    <w:rsid w:val="003E4B94"/>
    <w:rsid w:val="003E5FAC"/>
    <w:rsid w:val="00461668"/>
    <w:rsid w:val="00463F1C"/>
    <w:rsid w:val="004644D0"/>
    <w:rsid w:val="004646F3"/>
    <w:rsid w:val="004911BB"/>
    <w:rsid w:val="0049736F"/>
    <w:rsid w:val="004B33E6"/>
    <w:rsid w:val="004F5CBB"/>
    <w:rsid w:val="0053114D"/>
    <w:rsid w:val="0058500B"/>
    <w:rsid w:val="005F4768"/>
    <w:rsid w:val="0063398E"/>
    <w:rsid w:val="00636C3B"/>
    <w:rsid w:val="006A1CEE"/>
    <w:rsid w:val="006B3D34"/>
    <w:rsid w:val="006C2B24"/>
    <w:rsid w:val="006F40CF"/>
    <w:rsid w:val="007226E3"/>
    <w:rsid w:val="00743859"/>
    <w:rsid w:val="007519DF"/>
    <w:rsid w:val="00752F46"/>
    <w:rsid w:val="00772DF6"/>
    <w:rsid w:val="007866EF"/>
    <w:rsid w:val="007E2256"/>
    <w:rsid w:val="00817E7E"/>
    <w:rsid w:val="00822611"/>
    <w:rsid w:val="008356DD"/>
    <w:rsid w:val="008A1720"/>
    <w:rsid w:val="008B102E"/>
    <w:rsid w:val="009014F0"/>
    <w:rsid w:val="0098152C"/>
    <w:rsid w:val="009B3CFC"/>
    <w:rsid w:val="009D5B79"/>
    <w:rsid w:val="009E069B"/>
    <w:rsid w:val="00A13ED5"/>
    <w:rsid w:val="00A35E6E"/>
    <w:rsid w:val="00A3649A"/>
    <w:rsid w:val="00A8498A"/>
    <w:rsid w:val="00A969DD"/>
    <w:rsid w:val="00AC541F"/>
    <w:rsid w:val="00B12B4C"/>
    <w:rsid w:val="00B20BF4"/>
    <w:rsid w:val="00B46CA2"/>
    <w:rsid w:val="00B47D92"/>
    <w:rsid w:val="00B63784"/>
    <w:rsid w:val="00B8528B"/>
    <w:rsid w:val="00BB4452"/>
    <w:rsid w:val="00BD208B"/>
    <w:rsid w:val="00C101B6"/>
    <w:rsid w:val="00C173B6"/>
    <w:rsid w:val="00C42EF1"/>
    <w:rsid w:val="00C43E3E"/>
    <w:rsid w:val="00C45F9E"/>
    <w:rsid w:val="00C61D91"/>
    <w:rsid w:val="00C75F9D"/>
    <w:rsid w:val="00C76403"/>
    <w:rsid w:val="00CB03DD"/>
    <w:rsid w:val="00CE26FD"/>
    <w:rsid w:val="00D204F1"/>
    <w:rsid w:val="00D31C1F"/>
    <w:rsid w:val="00D87646"/>
    <w:rsid w:val="00DD5E1A"/>
    <w:rsid w:val="00DD727A"/>
    <w:rsid w:val="00DF0F72"/>
    <w:rsid w:val="00E220AD"/>
    <w:rsid w:val="00E23E05"/>
    <w:rsid w:val="00E3153F"/>
    <w:rsid w:val="00E64DC7"/>
    <w:rsid w:val="00E71123"/>
    <w:rsid w:val="00E832FF"/>
    <w:rsid w:val="00EA6785"/>
    <w:rsid w:val="00F03098"/>
    <w:rsid w:val="00F41DC9"/>
    <w:rsid w:val="00F83DEB"/>
    <w:rsid w:val="00FB64B9"/>
    <w:rsid w:val="00FC2A47"/>
    <w:rsid w:val="00FF13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C87F31"/>
  <w15:docId w15:val="{37733C43-741B-48FC-AA0A-69E5A0FC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C45F9E"/>
    <w:pPr>
      <w:keepNext/>
      <w:adjustRightInd w:val="0"/>
      <w:snapToGrid w:val="0"/>
      <w:spacing w:beforeLines="30" w:before="108" w:afterLines="30" w:after="108"/>
      <w:outlineLvl w:val="0"/>
    </w:pPr>
    <w:rPr>
      <w:rFonts w:ascii="Arial Unicode MS" w:hAnsi="Arial Unicode MS" w:cs="Arial Unicode MS"/>
      <w:b/>
      <w:bCs/>
      <w:color w:val="000080"/>
      <w:szCs w:val="52"/>
    </w:rPr>
  </w:style>
  <w:style w:type="paragraph" w:styleId="2">
    <w:name w:val="heading 2"/>
    <w:basedOn w:val="a"/>
    <w:next w:val="a"/>
    <w:link w:val="20"/>
    <w:uiPriority w:val="9"/>
    <w:unhideWhenUsed/>
    <w:qFormat/>
    <w:rsid w:val="009B3CFC"/>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3C5658"/>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A969DD"/>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Body Text Indent"/>
    <w:basedOn w:val="a"/>
    <w:pPr>
      <w:tabs>
        <w:tab w:val="num" w:pos="960"/>
      </w:tabs>
      <w:ind w:firstLineChars="100" w:firstLine="200"/>
    </w:pPr>
    <w:rPr>
      <w:rFonts w:ascii="新細明體" w:hAnsi="新細明體"/>
    </w:rPr>
  </w:style>
  <w:style w:type="paragraph" w:styleId="a6">
    <w:name w:val="header"/>
    <w:basedOn w:val="a"/>
    <w:pPr>
      <w:tabs>
        <w:tab w:val="center" w:pos="4153"/>
        <w:tab w:val="right" w:pos="8306"/>
      </w:tabs>
      <w:snapToGrid w:val="0"/>
    </w:pPr>
    <w:rPr>
      <w:szCs w:val="20"/>
    </w:rPr>
  </w:style>
  <w:style w:type="paragraph" w:styleId="a7">
    <w:name w:val="footer"/>
    <w:basedOn w:val="a"/>
    <w:pPr>
      <w:tabs>
        <w:tab w:val="center" w:pos="4153"/>
        <w:tab w:val="right" w:pos="8306"/>
      </w:tabs>
      <w:snapToGrid w:val="0"/>
    </w:pPr>
    <w:rPr>
      <w:szCs w:val="20"/>
    </w:rPr>
  </w:style>
  <w:style w:type="character" w:styleId="a8">
    <w:name w:val="page number"/>
    <w:basedOn w:val="a0"/>
  </w:style>
  <w:style w:type="character" w:customStyle="1" w:styleId="20">
    <w:name w:val="標題 2 字元"/>
    <w:link w:val="2"/>
    <w:uiPriority w:val="9"/>
    <w:rsid w:val="009B3CFC"/>
    <w:rPr>
      <w:rFonts w:ascii="Arial Unicode MS" w:hAnsi="Arial Unicode MS" w:cs="Arial Unicode MS"/>
      <w:b/>
      <w:bCs/>
      <w:color w:val="990000"/>
      <w:kern w:val="2"/>
      <w:szCs w:val="48"/>
    </w:rPr>
  </w:style>
  <w:style w:type="paragraph" w:styleId="a9">
    <w:name w:val="Document Map"/>
    <w:basedOn w:val="a"/>
    <w:link w:val="aa"/>
    <w:rsid w:val="00AC541F"/>
    <w:rPr>
      <w:rFonts w:ascii="新細明體" w:hAnsi="新細明體"/>
      <w:szCs w:val="18"/>
    </w:rPr>
  </w:style>
  <w:style w:type="character" w:customStyle="1" w:styleId="aa">
    <w:name w:val="文件引導模式 字元"/>
    <w:link w:val="a9"/>
    <w:rsid w:val="00AC541F"/>
    <w:rPr>
      <w:rFonts w:ascii="新細明體" w:hAnsi="新細明體"/>
      <w:kern w:val="2"/>
      <w:szCs w:val="18"/>
    </w:rPr>
  </w:style>
  <w:style w:type="character" w:customStyle="1" w:styleId="30">
    <w:name w:val="標題 3 字元"/>
    <w:link w:val="3"/>
    <w:rsid w:val="003C5658"/>
    <w:rPr>
      <w:rFonts w:ascii="Arial Unicode MS" w:hAnsi="Arial Unicode MS" w:cs="Arial Unicode MS"/>
      <w:bCs/>
      <w:color w:val="808000"/>
      <w:kern w:val="2"/>
      <w:szCs w:val="36"/>
    </w:rPr>
  </w:style>
  <w:style w:type="character" w:customStyle="1" w:styleId="10">
    <w:name w:val="標題 1 字元"/>
    <w:link w:val="1"/>
    <w:uiPriority w:val="9"/>
    <w:rsid w:val="00C45F9E"/>
    <w:rPr>
      <w:rFonts w:ascii="Arial Unicode MS" w:hAnsi="Arial Unicode MS" w:cs="Arial Unicode MS"/>
      <w:b/>
      <w:bCs/>
      <w:color w:val="000080"/>
      <w:kern w:val="2"/>
      <w:szCs w:val="52"/>
    </w:rPr>
  </w:style>
  <w:style w:type="character" w:styleId="ab">
    <w:name w:val="Unresolved Mention"/>
    <w:uiPriority w:val="99"/>
    <w:semiHidden/>
    <w:unhideWhenUsed/>
    <w:rsid w:val="00464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1494">
      <w:bodyDiv w:val="1"/>
      <w:marLeft w:val="0"/>
      <w:marRight w:val="0"/>
      <w:marTop w:val="0"/>
      <w:marBottom w:val="0"/>
      <w:divBdr>
        <w:top w:val="none" w:sz="0" w:space="0" w:color="auto"/>
        <w:left w:val="none" w:sz="0" w:space="0" w:color="auto"/>
        <w:bottom w:val="none" w:sz="0" w:space="0" w:color="auto"/>
        <w:right w:val="none" w:sz="0" w:space="0" w:color="auto"/>
      </w:divBdr>
    </w:div>
    <w:div w:id="1116605477">
      <w:bodyDiv w:val="1"/>
      <w:marLeft w:val="0"/>
      <w:marRight w:val="0"/>
      <w:marTop w:val="0"/>
      <w:marBottom w:val="0"/>
      <w:divBdr>
        <w:top w:val="none" w:sz="0" w:space="0" w:color="auto"/>
        <w:left w:val="none" w:sz="0" w:space="0" w:color="auto"/>
        <w:bottom w:val="none" w:sz="0" w:space="0" w:color="auto"/>
        <w:right w:val="none" w:sz="0" w:space="0" w:color="auto"/>
      </w:divBdr>
    </w:div>
    <w:div w:id="1360811833">
      <w:bodyDiv w:val="1"/>
      <w:marLeft w:val="0"/>
      <w:marRight w:val="0"/>
      <w:marTop w:val="0"/>
      <w:marBottom w:val="0"/>
      <w:divBdr>
        <w:top w:val="none" w:sz="0" w:space="0" w:color="auto"/>
        <w:left w:val="none" w:sz="0" w:space="0" w:color="auto"/>
        <w:bottom w:val="none" w:sz="0" w:space="0" w:color="auto"/>
        <w:right w:val="none" w:sz="0" w:space="0" w:color="auto"/>
      </w:divBdr>
    </w:div>
    <w:div w:id="1471481586">
      <w:bodyDiv w:val="1"/>
      <w:marLeft w:val="0"/>
      <w:marRight w:val="0"/>
      <w:marTop w:val="0"/>
      <w:marBottom w:val="0"/>
      <w:divBdr>
        <w:top w:val="none" w:sz="0" w:space="0" w:color="auto"/>
        <w:left w:val="none" w:sz="0" w:space="0" w:color="auto"/>
        <w:bottom w:val="none" w:sz="0" w:space="0" w:color="auto"/>
        <w:right w:val="none" w:sz="0" w:space="0" w:color="auto"/>
      </w:divBdr>
    </w:div>
    <w:div w:id="186228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22823;&#38520;&#27861;&#35215;&#32034;&#24341;.docx" TargetMode="External"/><Relationship Id="rId18" Type="http://schemas.openxmlformats.org/officeDocument/2006/relationships/hyperlink" Target="&#20013;&#33775;&#20154;&#27665;&#20849;&#21644;&#22283;&#21453;&#19981;&#27491;&#30070;&#31478;&#29229;&#27861;.docx" TargetMode="External"/><Relationship Id="rId26" Type="http://schemas.openxmlformats.org/officeDocument/2006/relationships/hyperlink" Target="&#20013;&#33775;&#20154;&#27665;&#20849;&#21644;&#22283;&#24291;&#21578;&#27861;.docx" TargetMode="External"/><Relationship Id="rId39" Type="http://schemas.openxmlformats.org/officeDocument/2006/relationships/theme" Target="theme/theme1.xml"/><Relationship Id="rId21" Type="http://schemas.openxmlformats.org/officeDocument/2006/relationships/hyperlink" Target="https://www.6laws.net/comment.htm" TargetMode="External"/><Relationship Id="rId34" Type="http://schemas.openxmlformats.org/officeDocument/2006/relationships/hyperlink" Target="../law-gb/&#20013;&#33775;&#20154;&#27665;&#20849;&#21644;&#22283;&#24291;&#21578;&#27861;.docx" TargetMode="Externa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20013;&#33775;&#20154;&#27665;&#20849;&#21644;&#22283;&#21453;&#22751;&#26039;&#27861;.docx" TargetMode="External"/><Relationship Id="rId25" Type="http://schemas.openxmlformats.org/officeDocument/2006/relationships/hyperlink" Target="&#20013;&#33775;&#20154;&#27665;&#20849;&#21644;&#22283;&#20729;&#26684;&#27861;.docx" TargetMode="External"/><Relationship Id="rId33" Type="http://schemas.openxmlformats.org/officeDocument/2006/relationships/hyperlink" Target="../law-gb/&#20013;&#33775;&#20154;&#27665;&#20849;&#21644;&#22283;&#20729;&#26684;&#27861;.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20013;&#33775;&#20154;&#27665;&#20849;&#21644;&#22283;&#20729;&#26684;&#27861;.docx" TargetMode="External"/><Relationship Id="rId20" Type="http://schemas.openxmlformats.org/officeDocument/2006/relationships/hyperlink" Target="&#20013;&#33775;&#20154;&#27665;&#20849;&#21644;&#22283;&#31361;&#30332;&#20107;&#20214;&#25033;&#23565;&#27861;.docx" TargetMode="External"/><Relationship Id="rId29" Type="http://schemas.openxmlformats.org/officeDocument/2006/relationships/hyperlink" Target="../law-gb/&#20013;&#33775;&#20154;&#27665;&#20849;&#21644;&#22283;&#20729;&#26684;&#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20013;&#33775;&#20154;&#27665;&#20849;&#21644;&#22283;&#24291;&#21578;&#27861;.docx" TargetMode="External"/><Relationship Id="rId32" Type="http://schemas.openxmlformats.org/officeDocument/2006/relationships/hyperlink" Target="../law-gb/&#20013;&#33775;&#20154;&#27665;&#20849;&#21644;&#22283;&#24291;&#21578;&#27861;.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law-gb/&#20840;&#22283;&#20154;&#27665;&#20195;&#34920;&#22823;&#26371;&#24120;&#21209;&#22996;&#21729;&#26371;&#38364;&#26044;&#20462;&#25913;&#12298;&#20013;&#33775;&#20154;&#27665;&#20849;&#21644;&#22283;&#28023;&#27915;&#29872;&#22659;&#20445;&#35703;&#27861;&#12299;&#31561;&#19971;&#37096;&#27861;&#24459;&#30340;&#27770;&#23450;.docx" TargetMode="External"/><Relationship Id="rId23" Type="http://schemas.openxmlformats.org/officeDocument/2006/relationships/hyperlink" Target="&#20013;&#33775;&#20154;&#27665;&#20849;&#21644;&#22283;&#20729;&#26684;&#27861;.docx" TargetMode="External"/><Relationship Id="rId28" Type="http://schemas.openxmlformats.org/officeDocument/2006/relationships/hyperlink" Target="../diff/index.html" TargetMode="External"/><Relationship Id="rId36" Type="http://schemas.openxmlformats.org/officeDocument/2006/relationships/footer" Target="footer1.xml"/><Relationship Id="rId10" Type="http://schemas.openxmlformats.org/officeDocument/2006/relationships/hyperlink" Target="http://www.pkulaw.cn/fulltext_form.aspx?Db=chl&amp;Gid=252632" TargetMode="External"/><Relationship Id="rId19" Type="http://schemas.openxmlformats.org/officeDocument/2006/relationships/hyperlink" Target="&#20013;&#33775;&#20154;&#27665;&#20849;&#21644;&#22283;&#24291;&#21578;&#27861;.docx" TargetMode="External"/><Relationship Id="rId31" Type="http://schemas.openxmlformats.org/officeDocument/2006/relationships/hyperlink" Target="../law-gb/&#20013;&#33775;&#20154;&#27665;&#20849;&#21644;&#22283;&#20729;&#26684;&#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34277;&#21697;&#31649;&#29702;&#27861;.htm" TargetMode="External"/><Relationship Id="rId22" Type="http://schemas.openxmlformats.org/officeDocument/2006/relationships/hyperlink" Target="&#20013;&#33775;&#20154;&#27665;&#20849;&#21644;&#22283;&#24291;&#21578;&#27861;.docx" TargetMode="External"/><Relationship Id="rId27" Type="http://schemas.openxmlformats.org/officeDocument/2006/relationships/hyperlink" Target="https://www.6laws.net/comment.htm" TargetMode="External"/><Relationship Id="rId30" Type="http://schemas.openxmlformats.org/officeDocument/2006/relationships/hyperlink" Target="../law-gb/&#20013;&#33775;&#20154;&#27665;&#20849;&#21644;&#22283;&#24291;&#21578;&#27861;.docx" TargetMode="External"/><Relationship Id="rId35" Type="http://schemas.openxmlformats.org/officeDocument/2006/relationships/hyperlink" Target="https://www.6laws.net/comment.htm" TargetMode="Externa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49</Pages>
  <Words>7947</Words>
  <Characters>45301</Characters>
  <Application>Microsoft Office Word</Application>
  <DocSecurity>0</DocSecurity>
  <Lines>377</Lines>
  <Paragraphs>106</Paragraphs>
  <ScaleCrop>false</ScaleCrop>
  <Company/>
  <LinksUpToDate>false</LinksUpToDate>
  <CharactersWithSpaces>53142</CharactersWithSpaces>
  <SharedDoc>false</SharedDoc>
  <HLinks>
    <vt:vector size="342" baseType="variant">
      <vt:variant>
        <vt:i4>2949124</vt:i4>
      </vt:variant>
      <vt:variant>
        <vt:i4>168</vt:i4>
      </vt:variant>
      <vt:variant>
        <vt:i4>0</vt:i4>
      </vt:variant>
      <vt:variant>
        <vt:i4>5</vt:i4>
      </vt:variant>
      <vt:variant>
        <vt:lpwstr>mailto:anita399646@hotmail.com</vt:lpwstr>
      </vt:variant>
      <vt:variant>
        <vt:lpwstr/>
      </vt:variant>
      <vt:variant>
        <vt:i4>7274612</vt:i4>
      </vt:variant>
      <vt:variant>
        <vt:i4>165</vt:i4>
      </vt:variant>
      <vt:variant>
        <vt:i4>0</vt:i4>
      </vt:variant>
      <vt:variant>
        <vt:i4>5</vt:i4>
      </vt:variant>
      <vt:variant>
        <vt:lpwstr/>
      </vt:variant>
      <vt:variant>
        <vt:lpwstr>top</vt:lpwstr>
      </vt:variant>
      <vt:variant>
        <vt:i4>6357089</vt:i4>
      </vt:variant>
      <vt:variant>
        <vt:i4>162</vt:i4>
      </vt:variant>
      <vt:variant>
        <vt:i4>0</vt:i4>
      </vt:variant>
      <vt:variant>
        <vt:i4>5</vt:i4>
      </vt:variant>
      <vt:variant>
        <vt:lpwstr/>
      </vt:variant>
      <vt:variant>
        <vt:lpwstr>aaa</vt:lpwstr>
      </vt:variant>
      <vt:variant>
        <vt:i4>-1992076570</vt:i4>
      </vt:variant>
      <vt:variant>
        <vt:i4>159</vt:i4>
      </vt:variant>
      <vt:variant>
        <vt:i4>0</vt:i4>
      </vt:variant>
      <vt:variant>
        <vt:i4>5</vt:i4>
      </vt:variant>
      <vt:variant>
        <vt:lpwstr>中華人民共和國廣告法.doc</vt:lpwstr>
      </vt:variant>
      <vt:variant>
        <vt:lpwstr/>
      </vt:variant>
      <vt:variant>
        <vt:i4>-2024182128</vt:i4>
      </vt:variant>
      <vt:variant>
        <vt:i4>156</vt:i4>
      </vt:variant>
      <vt:variant>
        <vt:i4>0</vt:i4>
      </vt:variant>
      <vt:variant>
        <vt:i4>5</vt:i4>
      </vt:variant>
      <vt:variant>
        <vt:lpwstr>中華人民共和國價格法.doc</vt:lpwstr>
      </vt:variant>
      <vt:variant>
        <vt:lpwstr/>
      </vt:variant>
      <vt:variant>
        <vt:i4>3473505</vt:i4>
      </vt:variant>
      <vt:variant>
        <vt:i4>153</vt:i4>
      </vt:variant>
      <vt:variant>
        <vt:i4>0</vt:i4>
      </vt:variant>
      <vt:variant>
        <vt:i4>5</vt:i4>
      </vt:variant>
      <vt:variant>
        <vt:lpwstr/>
      </vt:variant>
      <vt:variant>
        <vt:lpwstr>a57</vt:lpwstr>
      </vt:variant>
      <vt:variant>
        <vt:i4>3473505</vt:i4>
      </vt:variant>
      <vt:variant>
        <vt:i4>150</vt:i4>
      </vt:variant>
      <vt:variant>
        <vt:i4>0</vt:i4>
      </vt:variant>
      <vt:variant>
        <vt:i4>5</vt:i4>
      </vt:variant>
      <vt:variant>
        <vt:lpwstr/>
      </vt:variant>
      <vt:variant>
        <vt:lpwstr>a56</vt:lpwstr>
      </vt:variant>
      <vt:variant>
        <vt:i4>3473505</vt:i4>
      </vt:variant>
      <vt:variant>
        <vt:i4>147</vt:i4>
      </vt:variant>
      <vt:variant>
        <vt:i4>0</vt:i4>
      </vt:variant>
      <vt:variant>
        <vt:i4>5</vt:i4>
      </vt:variant>
      <vt:variant>
        <vt:lpwstr/>
      </vt:variant>
      <vt:variant>
        <vt:lpwstr>a55</vt:lpwstr>
      </vt:variant>
      <vt:variant>
        <vt:i4>3604577</vt:i4>
      </vt:variant>
      <vt:variant>
        <vt:i4>144</vt:i4>
      </vt:variant>
      <vt:variant>
        <vt:i4>0</vt:i4>
      </vt:variant>
      <vt:variant>
        <vt:i4>5</vt:i4>
      </vt:variant>
      <vt:variant>
        <vt:lpwstr/>
      </vt:variant>
      <vt:variant>
        <vt:lpwstr>a73</vt:lpwstr>
      </vt:variant>
      <vt:variant>
        <vt:i4>3473505</vt:i4>
      </vt:variant>
      <vt:variant>
        <vt:i4>141</vt:i4>
      </vt:variant>
      <vt:variant>
        <vt:i4>0</vt:i4>
      </vt:variant>
      <vt:variant>
        <vt:i4>5</vt:i4>
      </vt:variant>
      <vt:variant>
        <vt:lpwstr/>
      </vt:variant>
      <vt:variant>
        <vt:lpwstr>a54</vt:lpwstr>
      </vt:variant>
      <vt:variant>
        <vt:i4>3211361</vt:i4>
      </vt:variant>
      <vt:variant>
        <vt:i4>138</vt:i4>
      </vt:variant>
      <vt:variant>
        <vt:i4>0</vt:i4>
      </vt:variant>
      <vt:variant>
        <vt:i4>5</vt:i4>
      </vt:variant>
      <vt:variant>
        <vt:lpwstr/>
      </vt:variant>
      <vt:variant>
        <vt:lpwstr>a19</vt:lpwstr>
      </vt:variant>
      <vt:variant>
        <vt:i4>3211361</vt:i4>
      </vt:variant>
      <vt:variant>
        <vt:i4>135</vt:i4>
      </vt:variant>
      <vt:variant>
        <vt:i4>0</vt:i4>
      </vt:variant>
      <vt:variant>
        <vt:i4>5</vt:i4>
      </vt:variant>
      <vt:variant>
        <vt:lpwstr/>
      </vt:variant>
      <vt:variant>
        <vt:lpwstr>a18</vt:lpwstr>
      </vt:variant>
      <vt:variant>
        <vt:i4>3342433</vt:i4>
      </vt:variant>
      <vt:variant>
        <vt:i4>132</vt:i4>
      </vt:variant>
      <vt:variant>
        <vt:i4>0</vt:i4>
      </vt:variant>
      <vt:variant>
        <vt:i4>5</vt:i4>
      </vt:variant>
      <vt:variant>
        <vt:lpwstr/>
      </vt:variant>
      <vt:variant>
        <vt:lpwstr>a34</vt:lpwstr>
      </vt:variant>
      <vt:variant>
        <vt:i4>3407969</vt:i4>
      </vt:variant>
      <vt:variant>
        <vt:i4>129</vt:i4>
      </vt:variant>
      <vt:variant>
        <vt:i4>0</vt:i4>
      </vt:variant>
      <vt:variant>
        <vt:i4>5</vt:i4>
      </vt:variant>
      <vt:variant>
        <vt:lpwstr/>
      </vt:variant>
      <vt:variant>
        <vt:lpwstr>a49</vt:lpwstr>
      </vt:variant>
      <vt:variant>
        <vt:i4>3407969</vt:i4>
      </vt:variant>
      <vt:variant>
        <vt:i4>126</vt:i4>
      </vt:variant>
      <vt:variant>
        <vt:i4>0</vt:i4>
      </vt:variant>
      <vt:variant>
        <vt:i4>5</vt:i4>
      </vt:variant>
      <vt:variant>
        <vt:lpwstr/>
      </vt:variant>
      <vt:variant>
        <vt:lpwstr>a48</vt:lpwstr>
      </vt:variant>
      <vt:variant>
        <vt:i4>6357089</vt:i4>
      </vt:variant>
      <vt:variant>
        <vt:i4>123</vt:i4>
      </vt:variant>
      <vt:variant>
        <vt:i4>0</vt:i4>
      </vt:variant>
      <vt:variant>
        <vt:i4>5</vt:i4>
      </vt:variant>
      <vt:variant>
        <vt:lpwstr/>
      </vt:variant>
      <vt:variant>
        <vt:lpwstr>aaa</vt:lpwstr>
      </vt:variant>
      <vt:variant>
        <vt:i4>6357089</vt:i4>
      </vt:variant>
      <vt:variant>
        <vt:i4>120</vt:i4>
      </vt:variant>
      <vt:variant>
        <vt:i4>0</vt:i4>
      </vt:variant>
      <vt:variant>
        <vt:i4>5</vt:i4>
      </vt:variant>
      <vt:variant>
        <vt:lpwstr/>
      </vt:variant>
      <vt:variant>
        <vt:lpwstr>aaa</vt:lpwstr>
      </vt:variant>
      <vt:variant>
        <vt:i4>-1992076570</vt:i4>
      </vt:variant>
      <vt:variant>
        <vt:i4>117</vt:i4>
      </vt:variant>
      <vt:variant>
        <vt:i4>0</vt:i4>
      </vt:variant>
      <vt:variant>
        <vt:i4>5</vt:i4>
      </vt:variant>
      <vt:variant>
        <vt:lpwstr>中華人民共和國廣告法.doc</vt:lpwstr>
      </vt:variant>
      <vt:variant>
        <vt:lpwstr/>
      </vt:variant>
      <vt:variant>
        <vt:i4>-2024182128</vt:i4>
      </vt:variant>
      <vt:variant>
        <vt:i4>114</vt:i4>
      </vt:variant>
      <vt:variant>
        <vt:i4>0</vt:i4>
      </vt:variant>
      <vt:variant>
        <vt:i4>5</vt:i4>
      </vt:variant>
      <vt:variant>
        <vt:lpwstr>中華人民共和國價格法.doc</vt:lpwstr>
      </vt:variant>
      <vt:variant>
        <vt:lpwstr/>
      </vt:variant>
      <vt:variant>
        <vt:i4>-1992076570</vt:i4>
      </vt:variant>
      <vt:variant>
        <vt:i4>111</vt:i4>
      </vt:variant>
      <vt:variant>
        <vt:i4>0</vt:i4>
      </vt:variant>
      <vt:variant>
        <vt:i4>5</vt:i4>
      </vt:variant>
      <vt:variant>
        <vt:lpwstr>中華人民共和國廣告法.doc</vt:lpwstr>
      </vt:variant>
      <vt:variant>
        <vt:lpwstr/>
      </vt:variant>
      <vt:variant>
        <vt:i4>3670113</vt:i4>
      </vt:variant>
      <vt:variant>
        <vt:i4>108</vt:i4>
      </vt:variant>
      <vt:variant>
        <vt:i4>0</vt:i4>
      </vt:variant>
      <vt:variant>
        <vt:i4>5</vt:i4>
      </vt:variant>
      <vt:variant>
        <vt:lpwstr/>
      </vt:variant>
      <vt:variant>
        <vt:lpwstr>a89</vt:lpwstr>
      </vt:variant>
      <vt:variant>
        <vt:i4>3670113</vt:i4>
      </vt:variant>
      <vt:variant>
        <vt:i4>105</vt:i4>
      </vt:variant>
      <vt:variant>
        <vt:i4>0</vt:i4>
      </vt:variant>
      <vt:variant>
        <vt:i4>5</vt:i4>
      </vt:variant>
      <vt:variant>
        <vt:lpwstr/>
      </vt:variant>
      <vt:variant>
        <vt:lpwstr>a89</vt:lpwstr>
      </vt:variant>
      <vt:variant>
        <vt:i4>-2024182128</vt:i4>
      </vt:variant>
      <vt:variant>
        <vt:i4>102</vt:i4>
      </vt:variant>
      <vt:variant>
        <vt:i4>0</vt:i4>
      </vt:variant>
      <vt:variant>
        <vt:i4>5</vt:i4>
      </vt:variant>
      <vt:variant>
        <vt:lpwstr>中華人民共和國價格法.doc</vt:lpwstr>
      </vt:variant>
      <vt:variant>
        <vt:lpwstr/>
      </vt:variant>
      <vt:variant>
        <vt:i4>3670113</vt:i4>
      </vt:variant>
      <vt:variant>
        <vt:i4>99</vt:i4>
      </vt:variant>
      <vt:variant>
        <vt:i4>0</vt:i4>
      </vt:variant>
      <vt:variant>
        <vt:i4>5</vt:i4>
      </vt:variant>
      <vt:variant>
        <vt:lpwstr/>
      </vt:variant>
      <vt:variant>
        <vt:lpwstr>a89</vt:lpwstr>
      </vt:variant>
      <vt:variant>
        <vt:i4>6357089</vt:i4>
      </vt:variant>
      <vt:variant>
        <vt:i4>96</vt:i4>
      </vt:variant>
      <vt:variant>
        <vt:i4>0</vt:i4>
      </vt:variant>
      <vt:variant>
        <vt:i4>5</vt:i4>
      </vt:variant>
      <vt:variant>
        <vt:lpwstr/>
      </vt:variant>
      <vt:variant>
        <vt:lpwstr>aaa</vt:lpwstr>
      </vt:variant>
      <vt:variant>
        <vt:i4>3670113</vt:i4>
      </vt:variant>
      <vt:variant>
        <vt:i4>93</vt:i4>
      </vt:variant>
      <vt:variant>
        <vt:i4>0</vt:i4>
      </vt:variant>
      <vt:variant>
        <vt:i4>5</vt:i4>
      </vt:variant>
      <vt:variant>
        <vt:lpwstr/>
      </vt:variant>
      <vt:variant>
        <vt:lpwstr>a86</vt:lpwstr>
      </vt:variant>
      <vt:variant>
        <vt:i4>6357089</vt:i4>
      </vt:variant>
      <vt:variant>
        <vt:i4>90</vt:i4>
      </vt:variant>
      <vt:variant>
        <vt:i4>0</vt:i4>
      </vt:variant>
      <vt:variant>
        <vt:i4>5</vt:i4>
      </vt:variant>
      <vt:variant>
        <vt:lpwstr/>
      </vt:variant>
      <vt:variant>
        <vt:lpwstr>aaa</vt:lpwstr>
      </vt:variant>
      <vt:variant>
        <vt:i4>3407969</vt:i4>
      </vt:variant>
      <vt:variant>
        <vt:i4>87</vt:i4>
      </vt:variant>
      <vt:variant>
        <vt:i4>0</vt:i4>
      </vt:variant>
      <vt:variant>
        <vt:i4>5</vt:i4>
      </vt:variant>
      <vt:variant>
        <vt:lpwstr/>
      </vt:variant>
      <vt:variant>
        <vt:lpwstr>a41</vt:lpwstr>
      </vt:variant>
      <vt:variant>
        <vt:i4>3670113</vt:i4>
      </vt:variant>
      <vt:variant>
        <vt:i4>84</vt:i4>
      </vt:variant>
      <vt:variant>
        <vt:i4>0</vt:i4>
      </vt:variant>
      <vt:variant>
        <vt:i4>5</vt:i4>
      </vt:variant>
      <vt:variant>
        <vt:lpwstr/>
      </vt:variant>
      <vt:variant>
        <vt:lpwstr>a80</vt:lpwstr>
      </vt:variant>
      <vt:variant>
        <vt:i4>3211361</vt:i4>
      </vt:variant>
      <vt:variant>
        <vt:i4>81</vt:i4>
      </vt:variant>
      <vt:variant>
        <vt:i4>0</vt:i4>
      </vt:variant>
      <vt:variant>
        <vt:i4>5</vt:i4>
      </vt:variant>
      <vt:variant>
        <vt:lpwstr/>
      </vt:variant>
      <vt:variant>
        <vt:lpwstr>a10</vt:lpwstr>
      </vt:variant>
      <vt:variant>
        <vt:i4>6357089</vt:i4>
      </vt:variant>
      <vt:variant>
        <vt:i4>78</vt:i4>
      </vt:variant>
      <vt:variant>
        <vt:i4>0</vt:i4>
      </vt:variant>
      <vt:variant>
        <vt:i4>5</vt:i4>
      </vt:variant>
      <vt:variant>
        <vt:lpwstr/>
      </vt:variant>
      <vt:variant>
        <vt:lpwstr>aaa</vt:lpwstr>
      </vt:variant>
      <vt:variant>
        <vt:i4>6357089</vt:i4>
      </vt:variant>
      <vt:variant>
        <vt:i4>75</vt:i4>
      </vt:variant>
      <vt:variant>
        <vt:i4>0</vt:i4>
      </vt:variant>
      <vt:variant>
        <vt:i4>5</vt:i4>
      </vt:variant>
      <vt:variant>
        <vt:lpwstr/>
      </vt:variant>
      <vt:variant>
        <vt:lpwstr>aaa</vt:lpwstr>
      </vt:variant>
      <vt:variant>
        <vt:i4>3670113</vt:i4>
      </vt:variant>
      <vt:variant>
        <vt:i4>72</vt:i4>
      </vt:variant>
      <vt:variant>
        <vt:i4>0</vt:i4>
      </vt:variant>
      <vt:variant>
        <vt:i4>5</vt:i4>
      </vt:variant>
      <vt:variant>
        <vt:lpwstr/>
      </vt:variant>
      <vt:variant>
        <vt:lpwstr>a85</vt:lpwstr>
      </vt:variant>
      <vt:variant>
        <vt:i4>3670113</vt:i4>
      </vt:variant>
      <vt:variant>
        <vt:i4>69</vt:i4>
      </vt:variant>
      <vt:variant>
        <vt:i4>0</vt:i4>
      </vt:variant>
      <vt:variant>
        <vt:i4>5</vt:i4>
      </vt:variant>
      <vt:variant>
        <vt:lpwstr/>
      </vt:variant>
      <vt:variant>
        <vt:lpwstr>a85</vt:lpwstr>
      </vt:variant>
      <vt:variant>
        <vt:i4>3211361</vt:i4>
      </vt:variant>
      <vt:variant>
        <vt:i4>66</vt:i4>
      </vt:variant>
      <vt:variant>
        <vt:i4>0</vt:i4>
      </vt:variant>
      <vt:variant>
        <vt:i4>5</vt:i4>
      </vt:variant>
      <vt:variant>
        <vt:lpwstr/>
      </vt:variant>
      <vt:variant>
        <vt:lpwstr>a15</vt:lpwstr>
      </vt:variant>
      <vt:variant>
        <vt:i4>6357089</vt:i4>
      </vt:variant>
      <vt:variant>
        <vt:i4>63</vt:i4>
      </vt:variant>
      <vt:variant>
        <vt:i4>0</vt:i4>
      </vt:variant>
      <vt:variant>
        <vt:i4>5</vt:i4>
      </vt:variant>
      <vt:variant>
        <vt:lpwstr/>
      </vt:variant>
      <vt:variant>
        <vt:lpwstr>aaa</vt:lpwstr>
      </vt:variant>
      <vt:variant>
        <vt:i4>4063358</vt:i4>
      </vt:variant>
      <vt:variant>
        <vt:i4>60</vt:i4>
      </vt:variant>
      <vt:variant>
        <vt:i4>0</vt:i4>
      </vt:variant>
      <vt:variant>
        <vt:i4>5</vt:i4>
      </vt:variant>
      <vt:variant>
        <vt:lpwstr>../diff/index.html</vt:lpwstr>
      </vt:variant>
      <vt:variant>
        <vt:lpwstr/>
      </vt:variant>
      <vt:variant>
        <vt:i4>3670113</vt:i4>
      </vt:variant>
      <vt:variant>
        <vt:i4>57</vt:i4>
      </vt:variant>
      <vt:variant>
        <vt:i4>0</vt:i4>
      </vt:variant>
      <vt:variant>
        <vt:i4>5</vt:i4>
      </vt:variant>
      <vt:variant>
        <vt:lpwstr/>
      </vt:variant>
      <vt:variant>
        <vt:lpwstr>a8</vt:lpwstr>
      </vt:variant>
      <vt:variant>
        <vt:i4>6357089</vt:i4>
      </vt:variant>
      <vt:variant>
        <vt:i4>54</vt:i4>
      </vt:variant>
      <vt:variant>
        <vt:i4>0</vt:i4>
      </vt:variant>
      <vt:variant>
        <vt:i4>5</vt:i4>
      </vt:variant>
      <vt:variant>
        <vt:lpwstr/>
      </vt:variant>
      <vt:variant>
        <vt:lpwstr>aaa</vt:lpwstr>
      </vt:variant>
      <vt:variant>
        <vt:i4>26432321</vt:i4>
      </vt:variant>
      <vt:variant>
        <vt:i4>51</vt:i4>
      </vt:variant>
      <vt:variant>
        <vt:i4>0</vt:i4>
      </vt:variant>
      <vt:variant>
        <vt:i4>5</vt:i4>
      </vt:variant>
      <vt:variant>
        <vt:lpwstr/>
      </vt:variant>
      <vt:variant>
        <vt:lpwstr>_第十章__附</vt:lpwstr>
      </vt:variant>
      <vt:variant>
        <vt:i4>26431069</vt:i4>
      </vt:variant>
      <vt:variant>
        <vt:i4>48</vt:i4>
      </vt:variant>
      <vt:variant>
        <vt:i4>0</vt:i4>
      </vt:variant>
      <vt:variant>
        <vt:i4>5</vt:i4>
      </vt:variant>
      <vt:variant>
        <vt:lpwstr/>
      </vt:variant>
      <vt:variant>
        <vt:lpwstr>_第九章__法</vt:lpwstr>
      </vt:variant>
      <vt:variant>
        <vt:i4>26431851</vt:i4>
      </vt:variant>
      <vt:variant>
        <vt:i4>45</vt:i4>
      </vt:variant>
      <vt:variant>
        <vt:i4>0</vt:i4>
      </vt:variant>
      <vt:variant>
        <vt:i4>5</vt:i4>
      </vt:variant>
      <vt:variant>
        <vt:lpwstr/>
      </vt:variant>
      <vt:variant>
        <vt:lpwstr>_第八章__藥</vt:lpwstr>
      </vt:variant>
      <vt:variant>
        <vt:i4>1628430456</vt:i4>
      </vt:variant>
      <vt:variant>
        <vt:i4>42</vt:i4>
      </vt:variant>
      <vt:variant>
        <vt:i4>0</vt:i4>
      </vt:variant>
      <vt:variant>
        <vt:i4>5</vt:i4>
      </vt:variant>
      <vt:variant>
        <vt:lpwstr/>
      </vt:variant>
      <vt:variant>
        <vt:lpwstr>_第七章__藥品價格和廣告的管理</vt:lpwstr>
      </vt:variant>
      <vt:variant>
        <vt:i4>-1506873079</vt:i4>
      </vt:variant>
      <vt:variant>
        <vt:i4>39</vt:i4>
      </vt:variant>
      <vt:variant>
        <vt:i4>0</vt:i4>
      </vt:variant>
      <vt:variant>
        <vt:i4>5</vt:i4>
      </vt:variant>
      <vt:variant>
        <vt:lpwstr/>
      </vt:variant>
      <vt:variant>
        <vt:lpwstr>_第六章__藥品包裝的管理</vt:lpwstr>
      </vt:variant>
      <vt:variant>
        <vt:i4>26431124</vt:i4>
      </vt:variant>
      <vt:variant>
        <vt:i4>36</vt:i4>
      </vt:variant>
      <vt:variant>
        <vt:i4>0</vt:i4>
      </vt:variant>
      <vt:variant>
        <vt:i4>5</vt:i4>
      </vt:variant>
      <vt:variant>
        <vt:lpwstr/>
      </vt:variant>
      <vt:variant>
        <vt:lpwstr>_第五章__藥</vt:lpwstr>
      </vt:variant>
      <vt:variant>
        <vt:i4>-530675398</vt:i4>
      </vt:variant>
      <vt:variant>
        <vt:i4>33</vt:i4>
      </vt:variant>
      <vt:variant>
        <vt:i4>0</vt:i4>
      </vt:variant>
      <vt:variant>
        <vt:i4>5</vt:i4>
      </vt:variant>
      <vt:variant>
        <vt:lpwstr/>
      </vt:variant>
      <vt:variant>
        <vt:lpwstr>_第四章__醫療機構的藥劑管理</vt:lpwstr>
      </vt:variant>
      <vt:variant>
        <vt:i4>971408095</vt:i4>
      </vt:variant>
      <vt:variant>
        <vt:i4>30</vt:i4>
      </vt:variant>
      <vt:variant>
        <vt:i4>0</vt:i4>
      </vt:variant>
      <vt:variant>
        <vt:i4>5</vt:i4>
      </vt:variant>
      <vt:variant>
        <vt:lpwstr/>
      </vt:variant>
      <vt:variant>
        <vt:lpwstr>_第三章__藥品經營企業管理</vt:lpwstr>
      </vt:variant>
      <vt:variant>
        <vt:i4>1025215190</vt:i4>
      </vt:variant>
      <vt:variant>
        <vt:i4>27</vt:i4>
      </vt:variant>
      <vt:variant>
        <vt:i4>0</vt:i4>
      </vt:variant>
      <vt:variant>
        <vt:i4>5</vt:i4>
      </vt:variant>
      <vt:variant>
        <vt:lpwstr/>
      </vt:variant>
      <vt:variant>
        <vt:lpwstr>_第二章__藥品生產企業管理</vt:lpwstr>
      </vt:variant>
      <vt:variant>
        <vt:i4>26430976</vt:i4>
      </vt:variant>
      <vt:variant>
        <vt:i4>24</vt:i4>
      </vt:variant>
      <vt:variant>
        <vt:i4>0</vt:i4>
      </vt:variant>
      <vt:variant>
        <vt:i4>5</vt:i4>
      </vt:variant>
      <vt:variant>
        <vt:lpwstr/>
      </vt:variant>
      <vt:variant>
        <vt:lpwstr>_第一章__總</vt:lpwstr>
      </vt:variant>
      <vt:variant>
        <vt:i4>3211361</vt:i4>
      </vt:variant>
      <vt:variant>
        <vt:i4>21</vt:i4>
      </vt:variant>
      <vt:variant>
        <vt:i4>0</vt:i4>
      </vt:variant>
      <vt:variant>
        <vt:i4>5</vt:i4>
      </vt:variant>
      <vt:variant>
        <vt:lpwstr/>
      </vt:variant>
      <vt:variant>
        <vt:lpwstr>a13</vt:lpwstr>
      </vt:variant>
      <vt:variant>
        <vt:i4>1641934793</vt:i4>
      </vt:variant>
      <vt:variant>
        <vt:i4>18</vt:i4>
      </vt:variant>
      <vt:variant>
        <vt:i4>0</vt:i4>
      </vt:variant>
      <vt:variant>
        <vt:i4>5</vt:i4>
      </vt:variant>
      <vt:variant>
        <vt:lpwstr>全國人民代表大會常務委員會關於修改《中華人民共和國海洋環境保護法》等七部法律的決定.doc</vt:lpwstr>
      </vt:variant>
      <vt:variant>
        <vt:lpwstr/>
      </vt:variant>
      <vt:variant>
        <vt:i4>642329036</vt:i4>
      </vt:variant>
      <vt:variant>
        <vt:i4>15</vt:i4>
      </vt:variant>
      <vt:variant>
        <vt:i4>0</vt:i4>
      </vt:variant>
      <vt:variant>
        <vt:i4>5</vt:i4>
      </vt:variant>
      <vt:variant>
        <vt:lpwstr>http://www.6law.idv.tw/6law/law-gb/中華人民共和國藥品管理法.htm</vt:lpwstr>
      </vt:variant>
      <vt:variant>
        <vt:lpwstr/>
      </vt:variant>
      <vt:variant>
        <vt:i4>1630365314</vt:i4>
      </vt:variant>
      <vt:variant>
        <vt:i4>12</vt:i4>
      </vt:variant>
      <vt:variant>
        <vt:i4>0</vt:i4>
      </vt:variant>
      <vt:variant>
        <vt:i4>5</vt:i4>
      </vt:variant>
      <vt:variant>
        <vt:lpwstr>../S-link大陸法規索引.doc</vt:lpwstr>
      </vt:variant>
      <vt:variant>
        <vt:lpwstr>中華人民共和國藥品管理法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中華人民共和國藥品管理法</dc:title>
  <dc:subject/>
  <dc:creator>S-link 電子六法-黃婉玲</dc:creator>
  <cp:keywords/>
  <dc:description/>
  <cp:lastModifiedBy>黃婉玲 S-link電子六法</cp:lastModifiedBy>
  <cp:revision>49</cp:revision>
  <dcterms:created xsi:type="dcterms:W3CDTF">2014-11-28T01:08:00Z</dcterms:created>
  <dcterms:modified xsi:type="dcterms:W3CDTF">2021-05-30T11:36:00Z</dcterms:modified>
</cp:coreProperties>
</file>