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76B8" w14:textId="60E42996" w:rsidR="00E62C41" w:rsidRDefault="008C42B6" w:rsidP="00E62C41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22BA51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72D32EBB" w14:textId="0E5FD041" w:rsidR="00E62C41" w:rsidRPr="007841B0" w:rsidRDefault="00E62C41" w:rsidP="00E62C41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6A55C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83BE6" w:rsidRPr="005B461F">
        <w:rPr>
          <w:rFonts w:ascii="Segoe UI Emoji" w:hAnsi="Segoe UI Emoji" w:cs="Segoe UI Emoji"/>
          <w:kern w:val="0"/>
          <w:sz w:val="18"/>
        </w:rPr>
        <w:t>⏰</w:t>
      </w:r>
      <w:r w:rsidR="005B461F">
        <w:rPr>
          <w:rFonts w:ascii="Arial Unicode MS" w:hAnsi="Arial Unicode MS"/>
          <w:color w:val="7F7F7F"/>
          <w:sz w:val="18"/>
        </w:rPr>
        <w:t>2021/5/29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6A55C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CF641B">
          <w:rPr>
            <w:rStyle w:val="a3"/>
            <w:sz w:val="18"/>
            <w:szCs w:val="20"/>
          </w:rPr>
          <w:t>黃婉玲</w:t>
        </w:r>
      </w:hyperlink>
    </w:p>
    <w:p w14:paraId="2AB4BD7C" w14:textId="41B9FAD9" w:rsidR="00E62C41" w:rsidRDefault="00C963CF" w:rsidP="00E62C41">
      <w:pPr>
        <w:ind w:rightChars="-66" w:right="-158" w:firstLineChars="2880" w:firstLine="5184"/>
        <w:jc w:val="right"/>
        <w:rPr>
          <w:color w:val="808000"/>
          <w:sz w:val="18"/>
        </w:rPr>
      </w:pPr>
      <w:bookmarkStart w:id="1" w:name="_Hlk73037927"/>
      <w:r w:rsidRPr="003F438B">
        <w:rPr>
          <w:rFonts w:hint="eastAsia"/>
          <w:color w:val="5F5F5F"/>
          <w:sz w:val="18"/>
          <w:szCs w:val="20"/>
        </w:rPr>
        <w:t>（建議使用工具列</w:t>
      </w:r>
      <w:r w:rsidRPr="003F438B">
        <w:rPr>
          <w:rFonts w:hint="eastAsia"/>
          <w:color w:val="5F5F5F"/>
          <w:sz w:val="18"/>
          <w:szCs w:val="20"/>
        </w:rPr>
        <w:t>--</w:t>
      </w:r>
      <w:r w:rsidRPr="003F438B">
        <w:rPr>
          <w:rFonts w:hint="eastAsia"/>
          <w:color w:val="5F5F5F"/>
          <w:sz w:val="18"/>
          <w:szCs w:val="20"/>
        </w:rPr>
        <w:t>〉檢視</w:t>
      </w:r>
      <w:r w:rsidRPr="003F438B">
        <w:rPr>
          <w:rFonts w:hint="eastAsia"/>
          <w:color w:val="5F5F5F"/>
          <w:sz w:val="18"/>
          <w:szCs w:val="20"/>
        </w:rPr>
        <w:t>--</w:t>
      </w:r>
      <w:r w:rsidRPr="003F438B">
        <w:rPr>
          <w:rFonts w:hint="eastAsia"/>
          <w:color w:val="5F5F5F"/>
          <w:sz w:val="18"/>
          <w:szCs w:val="20"/>
        </w:rPr>
        <w:t>〉文件引導模式</w:t>
      </w:r>
      <w:r w:rsidRPr="003F438B">
        <w:rPr>
          <w:rFonts w:hint="eastAsia"/>
          <w:color w:val="5F5F5F"/>
          <w:sz w:val="18"/>
          <w:szCs w:val="20"/>
        </w:rPr>
        <w:t>/</w:t>
      </w:r>
      <w:hyperlink r:id="rId12" w:history="1">
        <w:r w:rsidRPr="00C963C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功</w:t>
        </w:r>
        <w:r w:rsidRPr="00C963C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能</w:t>
        </w:r>
        <w:r w:rsidRPr="00C963C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窗</w:t>
        </w:r>
        <w:r w:rsidRPr="00C963C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格</w:t>
        </w:r>
      </w:hyperlink>
      <w:r w:rsidRPr="003F438B">
        <w:rPr>
          <w:rFonts w:hint="eastAsia"/>
          <w:color w:val="5F5F5F"/>
          <w:sz w:val="18"/>
          <w:szCs w:val="20"/>
        </w:rPr>
        <w:t>）</w:t>
      </w:r>
      <w:bookmarkEnd w:id="1"/>
    </w:p>
    <w:p w14:paraId="72D61A22" w14:textId="6A1C2E15" w:rsidR="002A00C9" w:rsidRDefault="00E62C41" w:rsidP="00E62C41">
      <w:pPr>
        <w:ind w:rightChars="-66" w:right="-158" w:firstLineChars="2880" w:firstLine="5184"/>
        <w:jc w:val="right"/>
        <w:rPr>
          <w:rFonts w:ascii="Arial Unicode MS" w:hAnsi="Arial Unicode MS"/>
          <w:b/>
          <w:color w:val="5F5F5F"/>
          <w:sz w:val="18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3" w:history="1">
        <w:r w:rsidRPr="005E4C35">
          <w:rPr>
            <w:rStyle w:val="a3"/>
            <w:rFonts w:ascii="Arial Unicode MS" w:hAnsi="Arial Unicode MS" w:hint="eastAsia"/>
            <w:sz w:val="18"/>
          </w:rPr>
          <w:t>S-link</w:t>
        </w:r>
        <w:r w:rsidRPr="005E4C35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CF641B">
        <w:rPr>
          <w:rFonts w:ascii="Arial Unicode MS" w:hAnsi="Arial Unicode MS" w:hint="eastAsia"/>
          <w:b/>
          <w:color w:val="808000"/>
          <w:sz w:val="18"/>
        </w:rPr>
        <w:t>〉〉</w:t>
      </w:r>
      <w:hyperlink r:id="rId14" w:anchor="中華人民共和國電腦資訊系統安全保護條例" w:history="1">
        <w:r w:rsidRPr="005E4C35">
          <w:rPr>
            <w:rStyle w:val="a3"/>
            <w:rFonts w:ascii="Arial Unicode MS" w:hAnsi="Arial Unicode MS" w:hint="eastAsia"/>
            <w:sz w:val="18"/>
          </w:rPr>
          <w:t>S-link</w:t>
        </w:r>
        <w:r w:rsidRPr="005E4C35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="00CF641B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5" w:tgtFrame="_blank" w:history="1">
        <w:r w:rsidRPr="005E4C35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CF641B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1AB56D42" w14:textId="77777777" w:rsidR="009860E1" w:rsidRPr="00E62C41" w:rsidRDefault="009860E1" w:rsidP="009860E1">
      <w:pPr>
        <w:ind w:rightChars="-66" w:right="-158" w:firstLineChars="2880" w:firstLine="5760"/>
        <w:jc w:val="right"/>
        <w:rPr>
          <w:rFonts w:ascii="Arial Unicode MS" w:hAnsi="Arial Unicode MS"/>
          <w:color w:val="666699"/>
          <w:sz w:val="20"/>
        </w:rPr>
      </w:pPr>
    </w:p>
    <w:p w14:paraId="3D2D4DD3" w14:textId="36CD6A3E" w:rsidR="002A00C9" w:rsidRPr="002C7B09" w:rsidRDefault="000364E4" w:rsidP="000F685C">
      <w:pPr>
        <w:rPr>
          <w:rFonts w:ascii="Arial Unicode MS" w:hAnsi="Arial Unicode MS"/>
          <w:b/>
          <w:bCs/>
          <w:color w:val="993300"/>
          <w:sz w:val="20"/>
        </w:rPr>
      </w:pPr>
      <w:r w:rsidRPr="008C3D29">
        <w:rPr>
          <w:rFonts w:ascii="Arial Unicode MS" w:hAnsi="Arial Unicode MS"/>
          <w:b/>
          <w:bCs/>
          <w:color w:val="990000"/>
          <w:sz w:val="20"/>
          <w:szCs w:val="20"/>
        </w:rPr>
        <w:t>【</w:t>
      </w:r>
      <w:r w:rsidR="00CB3B05" w:rsidRPr="008C3D29">
        <w:rPr>
          <w:rFonts w:ascii="Arial Unicode MS" w:hAnsi="Arial Unicode MS" w:hint="eastAsia"/>
          <w:b/>
          <w:bCs/>
          <w:color w:val="990000"/>
          <w:sz w:val="20"/>
          <w:szCs w:val="20"/>
        </w:rPr>
        <w:t>法律法規</w:t>
      </w:r>
      <w:r w:rsidRPr="008C3D29">
        <w:rPr>
          <w:rFonts w:ascii="Arial Unicode MS" w:hAnsi="Arial Unicode MS"/>
          <w:b/>
          <w:bCs/>
          <w:color w:val="990000"/>
          <w:sz w:val="20"/>
          <w:szCs w:val="20"/>
        </w:rPr>
        <w:t>】</w:t>
      </w:r>
      <w:r w:rsidR="002634D2" w:rsidRPr="008C42B6">
        <w:rPr>
          <w:rFonts w:eastAsia="標楷體" w:hint="eastAsia"/>
          <w:shadow/>
          <w:sz w:val="30"/>
          <w:szCs w:val="22"/>
        </w:rPr>
        <w:t>中華人民共和國計算機信息系統安全保護條例</w:t>
      </w:r>
    </w:p>
    <w:p w14:paraId="0E0F711F" w14:textId="77777777" w:rsidR="002A00C9" w:rsidRPr="002C7B09" w:rsidRDefault="002A00C9" w:rsidP="00806F82">
      <w:pPr>
        <w:jc w:val="both"/>
        <w:rPr>
          <w:rFonts w:ascii="Arial Unicode MS" w:hAnsi="Arial Unicode MS"/>
          <w:color w:val="666699"/>
          <w:sz w:val="20"/>
        </w:rPr>
      </w:pPr>
      <w:r w:rsidRPr="008C3D29">
        <w:rPr>
          <w:rFonts w:ascii="Arial Unicode MS" w:hAnsi="Arial Unicode MS"/>
          <w:b/>
          <w:bCs/>
          <w:color w:val="990000"/>
          <w:sz w:val="20"/>
        </w:rPr>
        <w:t>【</w:t>
      </w:r>
      <w:r w:rsidRPr="008C3D29">
        <w:rPr>
          <w:rFonts w:ascii="Arial Unicode MS" w:hAnsi="Arial Unicode MS" w:hint="eastAsia"/>
          <w:b/>
          <w:bCs/>
          <w:color w:val="990000"/>
          <w:sz w:val="20"/>
        </w:rPr>
        <w:t>發布單位</w:t>
      </w:r>
      <w:r w:rsidRPr="008C3D29">
        <w:rPr>
          <w:rFonts w:ascii="Arial Unicode MS" w:hAnsi="Arial Unicode MS"/>
          <w:b/>
          <w:bCs/>
          <w:color w:val="990000"/>
          <w:sz w:val="20"/>
        </w:rPr>
        <w:t>】</w:t>
      </w:r>
      <w:r w:rsidR="009860E1" w:rsidRPr="008C3D29">
        <w:rPr>
          <w:rFonts w:ascii="Arial Unicode MS" w:hAnsi="Arial Unicode MS" w:hint="eastAsia"/>
          <w:sz w:val="20"/>
          <w:szCs w:val="26"/>
        </w:rPr>
        <w:t>中華人民共和國國</w:t>
      </w:r>
      <w:r w:rsidR="000F685C" w:rsidRPr="008C3D29">
        <w:rPr>
          <w:rFonts w:ascii="Arial Unicode MS" w:hAnsi="Arial Unicode MS" w:hint="eastAsia"/>
          <w:sz w:val="20"/>
          <w:szCs w:val="26"/>
        </w:rPr>
        <w:t>務院</w:t>
      </w:r>
    </w:p>
    <w:p w14:paraId="01736119" w14:textId="337EB09C" w:rsidR="002A00C9" w:rsidRPr="002C7B09" w:rsidRDefault="002A00C9" w:rsidP="00806F82">
      <w:pPr>
        <w:jc w:val="both"/>
        <w:rPr>
          <w:rFonts w:ascii="Arial Unicode MS" w:hAnsi="Arial Unicode MS"/>
          <w:color w:val="993300"/>
          <w:sz w:val="20"/>
        </w:rPr>
      </w:pPr>
      <w:r w:rsidRPr="008C3D29">
        <w:rPr>
          <w:rFonts w:ascii="Arial Unicode MS" w:hAnsi="Arial Unicode MS"/>
          <w:b/>
          <w:bCs/>
          <w:color w:val="990000"/>
          <w:sz w:val="20"/>
        </w:rPr>
        <w:t>【</w:t>
      </w:r>
      <w:r w:rsidR="00C97789" w:rsidRPr="00C97789">
        <w:rPr>
          <w:rFonts w:ascii="Arial Unicode MS" w:hAnsi="Arial Unicode MS" w:hint="eastAsia"/>
          <w:b/>
          <w:bCs/>
          <w:color w:val="990000"/>
          <w:sz w:val="20"/>
        </w:rPr>
        <w:t>發布</w:t>
      </w:r>
      <w:r w:rsidR="00C97789" w:rsidRPr="00C97789">
        <w:rPr>
          <w:rFonts w:ascii="Arial Unicode MS" w:hAnsi="Arial Unicode MS" w:hint="eastAsia"/>
          <w:b/>
          <w:bCs/>
          <w:color w:val="990000"/>
          <w:sz w:val="20"/>
        </w:rPr>
        <w:t>/</w:t>
      </w:r>
      <w:r w:rsidR="00C97789" w:rsidRPr="00C97789">
        <w:rPr>
          <w:rFonts w:ascii="Arial Unicode MS" w:hAnsi="Arial Unicode MS" w:hint="eastAsia"/>
          <w:b/>
          <w:bCs/>
          <w:color w:val="990000"/>
          <w:sz w:val="20"/>
        </w:rPr>
        <w:t>修正</w:t>
      </w:r>
      <w:r w:rsidRPr="008C3D29">
        <w:rPr>
          <w:rFonts w:ascii="Arial Unicode MS" w:hAnsi="Arial Unicode MS"/>
          <w:b/>
          <w:bCs/>
          <w:color w:val="990000"/>
          <w:sz w:val="20"/>
        </w:rPr>
        <w:t>】</w:t>
      </w:r>
      <w:r w:rsidR="00A46CBE" w:rsidRPr="00A46CBE">
        <w:rPr>
          <w:rFonts w:ascii="Arial Unicode MS" w:hAnsi="Arial Unicode MS" w:hint="eastAsia"/>
          <w:sz w:val="20"/>
        </w:rPr>
        <w:t>2011</w:t>
      </w:r>
      <w:r w:rsidR="00A46CBE" w:rsidRPr="00A46CBE">
        <w:rPr>
          <w:rFonts w:ascii="Arial Unicode MS" w:hAnsi="Arial Unicode MS" w:hint="eastAsia"/>
          <w:sz w:val="20"/>
        </w:rPr>
        <w:t>年</w:t>
      </w:r>
      <w:r w:rsidR="00A46CBE" w:rsidRPr="00A46CBE">
        <w:rPr>
          <w:rFonts w:ascii="Arial Unicode MS" w:hAnsi="Arial Unicode MS" w:hint="eastAsia"/>
          <w:sz w:val="20"/>
        </w:rPr>
        <w:t>1</w:t>
      </w:r>
      <w:r w:rsidR="00A46CBE" w:rsidRPr="00A46CBE">
        <w:rPr>
          <w:rFonts w:ascii="Arial Unicode MS" w:hAnsi="Arial Unicode MS" w:hint="eastAsia"/>
          <w:sz w:val="20"/>
        </w:rPr>
        <w:t>月</w:t>
      </w:r>
      <w:r w:rsidR="00A46CBE" w:rsidRPr="00A46CBE">
        <w:rPr>
          <w:rFonts w:ascii="Arial Unicode MS" w:hAnsi="Arial Unicode MS" w:hint="eastAsia"/>
          <w:sz w:val="20"/>
        </w:rPr>
        <w:t>8</w:t>
      </w:r>
      <w:r w:rsidR="00A46CBE" w:rsidRPr="00A46CBE">
        <w:rPr>
          <w:rFonts w:ascii="Arial Unicode MS" w:hAnsi="Arial Unicode MS" w:hint="eastAsia"/>
          <w:sz w:val="20"/>
        </w:rPr>
        <w:t>日</w:t>
      </w:r>
    </w:p>
    <w:p w14:paraId="42609D5A" w14:textId="77777777" w:rsidR="000F685C" w:rsidRDefault="002A00C9" w:rsidP="000F685C">
      <w:pPr>
        <w:jc w:val="both"/>
        <w:rPr>
          <w:rFonts w:ascii="Arial Unicode MS" w:hAnsi="Arial Unicode MS"/>
          <w:color w:val="000000"/>
          <w:sz w:val="20"/>
          <w:szCs w:val="18"/>
        </w:rPr>
      </w:pPr>
      <w:r w:rsidRPr="008C3D29">
        <w:rPr>
          <w:rFonts w:ascii="Arial Unicode MS" w:hAnsi="Arial Unicode MS"/>
          <w:b/>
          <w:bCs/>
          <w:color w:val="990000"/>
          <w:sz w:val="20"/>
        </w:rPr>
        <w:t>【</w:t>
      </w:r>
      <w:r w:rsidRPr="008C3D29">
        <w:rPr>
          <w:rFonts w:ascii="Arial Unicode MS" w:hAnsi="Arial Unicode MS" w:hint="eastAsia"/>
          <w:b/>
          <w:bCs/>
          <w:color w:val="990000"/>
          <w:sz w:val="20"/>
        </w:rPr>
        <w:t>實施日期</w:t>
      </w:r>
      <w:r w:rsidRPr="008C3D29">
        <w:rPr>
          <w:rFonts w:ascii="Arial Unicode MS" w:hAnsi="Arial Unicode MS"/>
          <w:b/>
          <w:bCs/>
          <w:color w:val="990000"/>
          <w:sz w:val="20"/>
        </w:rPr>
        <w:t>】</w:t>
      </w:r>
      <w:r w:rsidR="00A46CBE" w:rsidRPr="00A46CBE">
        <w:rPr>
          <w:rFonts w:ascii="Arial Unicode MS" w:hAnsi="Arial Unicode MS" w:hint="eastAsia"/>
          <w:sz w:val="20"/>
        </w:rPr>
        <w:t>2011</w:t>
      </w:r>
      <w:r w:rsidR="00A46CBE" w:rsidRPr="00A46CBE">
        <w:rPr>
          <w:rFonts w:ascii="Arial Unicode MS" w:hAnsi="Arial Unicode MS" w:hint="eastAsia"/>
          <w:sz w:val="20"/>
        </w:rPr>
        <w:t>年</w:t>
      </w:r>
      <w:r w:rsidR="00A46CBE" w:rsidRPr="00A46CBE">
        <w:rPr>
          <w:rFonts w:ascii="Arial Unicode MS" w:hAnsi="Arial Unicode MS" w:hint="eastAsia"/>
          <w:sz w:val="20"/>
        </w:rPr>
        <w:t>1</w:t>
      </w:r>
      <w:r w:rsidR="00A46CBE" w:rsidRPr="00A46CBE">
        <w:rPr>
          <w:rFonts w:ascii="Arial Unicode MS" w:hAnsi="Arial Unicode MS" w:hint="eastAsia"/>
          <w:sz w:val="20"/>
        </w:rPr>
        <w:t>月</w:t>
      </w:r>
      <w:r w:rsidR="00A46CBE" w:rsidRPr="00A46CBE">
        <w:rPr>
          <w:rFonts w:ascii="Arial Unicode MS" w:hAnsi="Arial Unicode MS" w:hint="eastAsia"/>
          <w:sz w:val="20"/>
        </w:rPr>
        <w:t>8</w:t>
      </w:r>
      <w:r w:rsidR="00A46CBE" w:rsidRPr="00A46CBE">
        <w:rPr>
          <w:rFonts w:ascii="Arial Unicode MS" w:hAnsi="Arial Unicode MS" w:hint="eastAsia"/>
          <w:sz w:val="20"/>
        </w:rPr>
        <w:t>日</w:t>
      </w:r>
    </w:p>
    <w:p w14:paraId="0F81520D" w14:textId="77777777" w:rsidR="00CE3C51" w:rsidRDefault="00CE3C51" w:rsidP="000F685C">
      <w:pPr>
        <w:jc w:val="both"/>
        <w:rPr>
          <w:rFonts w:ascii="Arial Unicode MS" w:hAnsi="Arial Unicode MS"/>
          <w:color w:val="000000"/>
          <w:sz w:val="20"/>
          <w:szCs w:val="18"/>
        </w:rPr>
      </w:pPr>
    </w:p>
    <w:p w14:paraId="6F357F2E" w14:textId="77777777" w:rsidR="006B4284" w:rsidRPr="00CE3C51" w:rsidRDefault="001F4F28" w:rsidP="00CE3C51">
      <w:pPr>
        <w:pStyle w:val="1"/>
        <w:rPr>
          <w:color w:val="990000"/>
        </w:rPr>
      </w:pPr>
      <w:r w:rsidRPr="00CE3C51">
        <w:rPr>
          <w:color w:val="990000"/>
        </w:rPr>
        <w:t>【</w:t>
      </w:r>
      <w:r w:rsidR="002A00C9" w:rsidRPr="00CE3C51">
        <w:rPr>
          <w:rFonts w:hint="eastAsia"/>
          <w:color w:val="990000"/>
        </w:rPr>
        <w:t>法規沿革</w:t>
      </w:r>
      <w:r w:rsidR="002A00C9" w:rsidRPr="00CE3C51">
        <w:rPr>
          <w:color w:val="990000"/>
        </w:rPr>
        <w:t>】</w:t>
      </w:r>
    </w:p>
    <w:p w14:paraId="725D0C55" w14:textId="77777777" w:rsidR="00A46CBE" w:rsidRDefault="00A46CBE" w:rsidP="000F685C">
      <w:pPr>
        <w:jc w:val="both"/>
        <w:rPr>
          <w:rFonts w:ascii="Arial Unicode MS" w:hAnsi="Arial Unicode MS"/>
          <w:sz w:val="18"/>
        </w:rPr>
      </w:pPr>
      <w:r w:rsidRPr="00CE3C51">
        <w:rPr>
          <w:rFonts w:ascii="Arial Unicode MS" w:hAnsi="Arial Unicode MS" w:hint="eastAsia"/>
          <w:b/>
          <w:bCs/>
          <w:sz w:val="18"/>
        </w:rPr>
        <w:t>‧</w:t>
      </w:r>
      <w:r w:rsidRPr="00A46CBE">
        <w:rPr>
          <w:rFonts w:ascii="Arial Unicode MS" w:hAnsi="Arial Unicode MS" w:hint="eastAsia"/>
          <w:sz w:val="18"/>
        </w:rPr>
        <w:t>1994</w:t>
      </w:r>
      <w:r w:rsidRPr="00A46CBE">
        <w:rPr>
          <w:rFonts w:ascii="Arial Unicode MS" w:hAnsi="Arial Unicode MS" w:hint="eastAsia"/>
          <w:sz w:val="18"/>
        </w:rPr>
        <w:t>年</w:t>
      </w:r>
      <w:r w:rsidRPr="00A46CBE">
        <w:rPr>
          <w:rFonts w:ascii="Arial Unicode MS" w:hAnsi="Arial Unicode MS" w:hint="eastAsia"/>
          <w:sz w:val="18"/>
        </w:rPr>
        <w:t>2</w:t>
      </w:r>
      <w:r w:rsidRPr="00A46CBE">
        <w:rPr>
          <w:rFonts w:ascii="Arial Unicode MS" w:hAnsi="Arial Unicode MS" w:hint="eastAsia"/>
          <w:sz w:val="18"/>
        </w:rPr>
        <w:t>月</w:t>
      </w:r>
      <w:r w:rsidRPr="00A46CBE">
        <w:rPr>
          <w:rFonts w:ascii="Arial Unicode MS" w:hAnsi="Arial Unicode MS" w:hint="eastAsia"/>
          <w:sz w:val="18"/>
        </w:rPr>
        <w:t>18</w:t>
      </w:r>
      <w:r w:rsidRPr="00A46CBE">
        <w:rPr>
          <w:rFonts w:ascii="Arial Unicode MS" w:hAnsi="Arial Unicode MS" w:hint="eastAsia"/>
          <w:sz w:val="18"/>
        </w:rPr>
        <w:t>日中華人民共和國國務院令第</w:t>
      </w:r>
      <w:r w:rsidRPr="00A46CBE">
        <w:rPr>
          <w:rFonts w:ascii="Arial Unicode MS" w:hAnsi="Arial Unicode MS" w:hint="eastAsia"/>
          <w:sz w:val="18"/>
        </w:rPr>
        <w:t>147</w:t>
      </w:r>
      <w:r w:rsidRPr="00A46CBE">
        <w:rPr>
          <w:rFonts w:ascii="Arial Unicode MS" w:hAnsi="Arial Unicode MS" w:hint="eastAsia"/>
          <w:sz w:val="18"/>
        </w:rPr>
        <w:t>號發布</w:t>
      </w:r>
      <w:r w:rsidR="0090692F" w:rsidRPr="000076A3">
        <w:rPr>
          <w:rFonts w:ascii="Arial Unicode MS" w:hAnsi="Arial Unicode MS" w:hint="eastAsia"/>
          <w:color w:val="FFFFFF"/>
          <w:sz w:val="18"/>
        </w:rPr>
        <w:t>*</w:t>
      </w:r>
    </w:p>
    <w:p w14:paraId="76AF0632" w14:textId="77777777" w:rsidR="00A46CBE" w:rsidRPr="00CE3C51" w:rsidRDefault="00A46CBE" w:rsidP="000F685C">
      <w:pPr>
        <w:jc w:val="both"/>
        <w:rPr>
          <w:rFonts w:ascii="Arial Unicode MS" w:hAnsi="Arial Unicode MS"/>
          <w:sz w:val="18"/>
        </w:rPr>
      </w:pPr>
      <w:r w:rsidRPr="00CE3C51">
        <w:rPr>
          <w:rFonts w:ascii="Arial Unicode MS" w:hAnsi="Arial Unicode MS" w:hint="eastAsia"/>
          <w:b/>
          <w:bCs/>
          <w:sz w:val="18"/>
        </w:rPr>
        <w:t>‧</w:t>
      </w:r>
      <w:r w:rsidRPr="00A46CBE">
        <w:rPr>
          <w:rFonts w:ascii="Arial Unicode MS" w:hAnsi="Arial Unicode MS" w:hint="eastAsia"/>
          <w:sz w:val="18"/>
        </w:rPr>
        <w:t>2011</w:t>
      </w:r>
      <w:r w:rsidRPr="00A46CBE">
        <w:rPr>
          <w:rFonts w:ascii="Arial Unicode MS" w:hAnsi="Arial Unicode MS" w:hint="eastAsia"/>
          <w:sz w:val="18"/>
        </w:rPr>
        <w:t>年</w:t>
      </w:r>
      <w:r w:rsidRPr="00A46CBE">
        <w:rPr>
          <w:rFonts w:ascii="Arial Unicode MS" w:hAnsi="Arial Unicode MS" w:hint="eastAsia"/>
          <w:sz w:val="18"/>
        </w:rPr>
        <w:t>1</w:t>
      </w:r>
      <w:r w:rsidRPr="00A46CBE">
        <w:rPr>
          <w:rFonts w:ascii="Arial Unicode MS" w:hAnsi="Arial Unicode MS" w:hint="eastAsia"/>
          <w:sz w:val="18"/>
        </w:rPr>
        <w:t>月</w:t>
      </w:r>
      <w:r w:rsidRPr="00A46CBE">
        <w:rPr>
          <w:rFonts w:ascii="Arial Unicode MS" w:hAnsi="Arial Unicode MS" w:hint="eastAsia"/>
          <w:sz w:val="18"/>
        </w:rPr>
        <w:t>8</w:t>
      </w:r>
      <w:r w:rsidRPr="00A46CBE">
        <w:rPr>
          <w:rFonts w:ascii="Arial Unicode MS" w:hAnsi="Arial Unicode MS" w:hint="eastAsia"/>
          <w:sz w:val="18"/>
        </w:rPr>
        <w:t>日國務院令第</w:t>
      </w:r>
      <w:r w:rsidRPr="00A46CBE">
        <w:rPr>
          <w:rFonts w:ascii="Arial Unicode MS" w:hAnsi="Arial Unicode MS" w:hint="eastAsia"/>
          <w:sz w:val="18"/>
        </w:rPr>
        <w:t>588</w:t>
      </w:r>
      <w:r w:rsidRPr="00A46CBE">
        <w:rPr>
          <w:rFonts w:ascii="Arial Unicode MS" w:hAnsi="Arial Unicode MS" w:hint="eastAsia"/>
          <w:sz w:val="18"/>
        </w:rPr>
        <w:t>號《國務院關於廢止和修改部分行政法規的決定》修訂</w:t>
      </w:r>
      <w:r w:rsidR="002C45C6" w:rsidRPr="002C45C6">
        <w:rPr>
          <w:rFonts w:ascii="Arial Unicode MS" w:hAnsi="Arial Unicode MS" w:hint="eastAsia"/>
          <w:sz w:val="18"/>
        </w:rPr>
        <w:t>（註：修改</w:t>
      </w:r>
      <w:hyperlink w:anchor="a24" w:history="1">
        <w:r w:rsidR="002C45C6" w:rsidRPr="002C45C6">
          <w:rPr>
            <w:rStyle w:val="a3"/>
            <w:rFonts w:ascii="Arial Unicode MS" w:hAnsi="Arial Unicode MS" w:hint="eastAsia"/>
            <w:sz w:val="18"/>
          </w:rPr>
          <w:t>第</w:t>
        </w:r>
        <w:r w:rsidR="002C45C6" w:rsidRPr="002C45C6">
          <w:rPr>
            <w:rStyle w:val="a3"/>
            <w:rFonts w:ascii="Arial Unicode MS" w:hAnsi="Arial Unicode MS" w:hint="eastAsia"/>
            <w:sz w:val="18"/>
          </w:rPr>
          <w:t>2</w:t>
        </w:r>
        <w:r w:rsidR="002C45C6" w:rsidRPr="002C45C6">
          <w:rPr>
            <w:rStyle w:val="a3"/>
            <w:rFonts w:ascii="Arial Unicode MS" w:hAnsi="Arial Unicode MS" w:hint="eastAsia"/>
            <w:sz w:val="18"/>
          </w:rPr>
          <w:t>4</w:t>
        </w:r>
        <w:r w:rsidR="002C45C6" w:rsidRPr="002C45C6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2C45C6" w:rsidRPr="002C45C6">
        <w:rPr>
          <w:rFonts w:ascii="Arial Unicode MS" w:hAnsi="Arial Unicode MS" w:hint="eastAsia"/>
          <w:sz w:val="18"/>
        </w:rPr>
        <w:t>）</w:t>
      </w:r>
    </w:p>
    <w:p w14:paraId="338DACF8" w14:textId="77777777" w:rsidR="00A0153F" w:rsidRPr="002C7B09" w:rsidRDefault="00A0153F" w:rsidP="00806F82">
      <w:pPr>
        <w:jc w:val="both"/>
        <w:rPr>
          <w:rFonts w:ascii="Arial Unicode MS" w:hAnsi="Arial Unicode MS"/>
          <w:color w:val="993300"/>
          <w:sz w:val="20"/>
        </w:rPr>
      </w:pPr>
    </w:p>
    <w:p w14:paraId="5D3162DC" w14:textId="77777777" w:rsidR="000F685C" w:rsidRPr="00CE3C51" w:rsidRDefault="000F685C" w:rsidP="00CE3C51">
      <w:pPr>
        <w:pStyle w:val="1"/>
        <w:rPr>
          <w:color w:val="990000"/>
        </w:rPr>
      </w:pPr>
      <w:bookmarkStart w:id="2" w:name="_第一章__總_則"/>
      <w:bookmarkStart w:id="3" w:name="aaa"/>
      <w:bookmarkEnd w:id="2"/>
      <w:bookmarkEnd w:id="3"/>
      <w:r w:rsidRPr="00CE3C51">
        <w:rPr>
          <w:color w:val="990000"/>
        </w:rPr>
        <w:t>【</w:t>
      </w:r>
      <w:r w:rsidRPr="00CE3C51">
        <w:rPr>
          <w:rFonts w:hint="eastAsia"/>
          <w:color w:val="990000"/>
        </w:rPr>
        <w:t>章節索引</w:t>
      </w:r>
      <w:r w:rsidRPr="00CE3C51">
        <w:rPr>
          <w:color w:val="990000"/>
        </w:rPr>
        <w:t>】</w:t>
      </w:r>
    </w:p>
    <w:p w14:paraId="4AAA77AD" w14:textId="77777777" w:rsidR="00E2589E" w:rsidRPr="000F685C" w:rsidRDefault="00E2589E" w:rsidP="00E2589E">
      <w:pPr>
        <w:ind w:left="142"/>
        <w:jc w:val="both"/>
        <w:rPr>
          <w:rFonts w:ascii="Arial Unicode MS" w:hAnsi="Arial Unicode MS"/>
          <w:color w:val="990000"/>
          <w:sz w:val="20"/>
        </w:rPr>
      </w:pPr>
      <w:r w:rsidRPr="000F685C">
        <w:rPr>
          <w:rFonts w:ascii="Arial Unicode MS" w:hAnsi="Arial Unicode MS" w:hint="eastAsia"/>
          <w:color w:val="990000"/>
          <w:sz w:val="20"/>
        </w:rPr>
        <w:t xml:space="preserve">第一章　</w:t>
      </w:r>
      <w:hyperlink w:anchor="_第一章__總則" w:history="1">
        <w:r w:rsidRPr="00C10ED7">
          <w:rPr>
            <w:rStyle w:val="a3"/>
            <w:rFonts w:ascii="Arial Unicode MS" w:hAnsi="Arial Unicode MS" w:hint="eastAsia"/>
          </w:rPr>
          <w:t>總則</w:t>
        </w:r>
      </w:hyperlink>
      <w:r w:rsidR="000F685C">
        <w:rPr>
          <w:rFonts w:ascii="Arial Unicode MS" w:hAnsi="Arial Unicode MS" w:hint="eastAsia"/>
          <w:color w:val="990000"/>
          <w:sz w:val="20"/>
        </w:rPr>
        <w:t xml:space="preserve">　</w:t>
      </w:r>
      <w:r w:rsidR="000F685C">
        <w:rPr>
          <w:rFonts w:ascii="新細明體" w:hAnsi="新細明體"/>
          <w:color w:val="990000"/>
          <w:sz w:val="20"/>
        </w:rPr>
        <w:t>§</w:t>
      </w:r>
      <w:r w:rsidR="000F685C">
        <w:rPr>
          <w:rFonts w:ascii="Arial Unicode MS" w:hAnsi="Arial Unicode MS" w:hint="eastAsia"/>
          <w:color w:val="990000"/>
          <w:sz w:val="20"/>
        </w:rPr>
        <w:t>1</w:t>
      </w:r>
    </w:p>
    <w:p w14:paraId="08BDF4F4" w14:textId="77777777" w:rsidR="00E2589E" w:rsidRPr="000F685C" w:rsidRDefault="00E2589E" w:rsidP="00E2589E">
      <w:pPr>
        <w:ind w:left="142"/>
        <w:jc w:val="both"/>
        <w:rPr>
          <w:rFonts w:ascii="Arial Unicode MS" w:hAnsi="Arial Unicode MS"/>
          <w:color w:val="990000"/>
          <w:sz w:val="20"/>
        </w:rPr>
      </w:pPr>
      <w:r w:rsidRPr="000F685C">
        <w:rPr>
          <w:rFonts w:ascii="Arial Unicode MS" w:hAnsi="Arial Unicode MS" w:hint="eastAsia"/>
          <w:color w:val="990000"/>
          <w:sz w:val="20"/>
        </w:rPr>
        <w:t xml:space="preserve">第二章　</w:t>
      </w:r>
      <w:hyperlink w:anchor="_第二章_安全保護制度" w:history="1">
        <w:r w:rsidRPr="000E556E">
          <w:rPr>
            <w:rStyle w:val="a3"/>
            <w:rFonts w:ascii="Arial Unicode MS" w:hAnsi="Arial Unicode MS" w:hint="eastAsia"/>
          </w:rPr>
          <w:t>安全保護制度</w:t>
        </w:r>
      </w:hyperlink>
      <w:r w:rsidR="000F685C">
        <w:rPr>
          <w:rFonts w:ascii="Arial Unicode MS" w:hAnsi="Arial Unicode MS" w:hint="eastAsia"/>
          <w:color w:val="990000"/>
          <w:sz w:val="20"/>
        </w:rPr>
        <w:t xml:space="preserve">　</w:t>
      </w:r>
      <w:r w:rsidR="000F685C">
        <w:rPr>
          <w:rFonts w:ascii="新細明體" w:hAnsi="新細明體"/>
          <w:color w:val="990000"/>
          <w:sz w:val="20"/>
        </w:rPr>
        <w:t>§</w:t>
      </w:r>
      <w:r w:rsidR="000E556E">
        <w:rPr>
          <w:rFonts w:ascii="Arial Unicode MS" w:hAnsi="Arial Unicode MS" w:hint="eastAsia"/>
          <w:color w:val="990000"/>
          <w:sz w:val="20"/>
        </w:rPr>
        <w:t>8</w:t>
      </w:r>
    </w:p>
    <w:p w14:paraId="7A6AE497" w14:textId="77777777" w:rsidR="00E2589E" w:rsidRPr="000F685C" w:rsidRDefault="00E2589E" w:rsidP="00E2589E">
      <w:pPr>
        <w:ind w:left="142"/>
        <w:jc w:val="both"/>
        <w:rPr>
          <w:rFonts w:ascii="Arial Unicode MS" w:hAnsi="Arial Unicode MS"/>
          <w:color w:val="990000"/>
          <w:sz w:val="20"/>
        </w:rPr>
      </w:pPr>
      <w:r w:rsidRPr="000F685C">
        <w:rPr>
          <w:rFonts w:ascii="Arial Unicode MS" w:hAnsi="Arial Unicode MS" w:hint="eastAsia"/>
          <w:color w:val="990000"/>
          <w:sz w:val="20"/>
        </w:rPr>
        <w:t xml:space="preserve">第三章　</w:t>
      </w:r>
      <w:hyperlink w:anchor="_第三章_安全監督" w:history="1">
        <w:r w:rsidRPr="000E556E">
          <w:rPr>
            <w:rStyle w:val="a3"/>
            <w:rFonts w:ascii="Arial Unicode MS" w:hAnsi="Arial Unicode MS" w:hint="eastAsia"/>
          </w:rPr>
          <w:t>安全監督</w:t>
        </w:r>
      </w:hyperlink>
      <w:r w:rsidR="000F685C">
        <w:rPr>
          <w:rFonts w:ascii="Arial Unicode MS" w:hAnsi="Arial Unicode MS" w:hint="eastAsia"/>
          <w:color w:val="990000"/>
          <w:sz w:val="20"/>
        </w:rPr>
        <w:t xml:space="preserve">　</w:t>
      </w:r>
      <w:r w:rsidR="000F685C">
        <w:rPr>
          <w:rFonts w:ascii="新細明體" w:hAnsi="新細明體"/>
          <w:color w:val="990000"/>
          <w:sz w:val="20"/>
        </w:rPr>
        <w:t>§</w:t>
      </w:r>
      <w:r w:rsidR="000F685C">
        <w:rPr>
          <w:rFonts w:ascii="Arial Unicode MS" w:hAnsi="Arial Unicode MS" w:hint="eastAsia"/>
          <w:color w:val="990000"/>
          <w:sz w:val="20"/>
        </w:rPr>
        <w:t>1</w:t>
      </w:r>
      <w:r w:rsidR="000E556E">
        <w:rPr>
          <w:rFonts w:ascii="Arial Unicode MS" w:hAnsi="Arial Unicode MS" w:hint="eastAsia"/>
          <w:color w:val="990000"/>
          <w:sz w:val="20"/>
        </w:rPr>
        <w:t>7</w:t>
      </w:r>
    </w:p>
    <w:p w14:paraId="71D07EA5" w14:textId="77777777" w:rsidR="000F685C" w:rsidRDefault="00E2589E" w:rsidP="00E2589E">
      <w:pPr>
        <w:ind w:left="142"/>
        <w:jc w:val="both"/>
        <w:rPr>
          <w:rFonts w:ascii="Arial Unicode MS" w:hAnsi="Arial Unicode MS"/>
          <w:color w:val="990000"/>
          <w:sz w:val="20"/>
        </w:rPr>
      </w:pPr>
      <w:r w:rsidRPr="000F685C">
        <w:rPr>
          <w:rFonts w:ascii="Arial Unicode MS" w:hAnsi="Arial Unicode MS" w:hint="eastAsia"/>
          <w:color w:val="990000"/>
          <w:sz w:val="20"/>
        </w:rPr>
        <w:t xml:space="preserve">第四章　</w:t>
      </w:r>
      <w:hyperlink w:anchor="_第四章_法律責任" w:history="1">
        <w:r w:rsidRPr="000E556E">
          <w:rPr>
            <w:rStyle w:val="a3"/>
            <w:rFonts w:ascii="Arial Unicode MS" w:hAnsi="Arial Unicode MS" w:hint="eastAsia"/>
          </w:rPr>
          <w:t>法律責任</w:t>
        </w:r>
      </w:hyperlink>
      <w:r w:rsidR="000F685C">
        <w:rPr>
          <w:rFonts w:ascii="Arial Unicode MS" w:hAnsi="Arial Unicode MS" w:hint="eastAsia"/>
          <w:color w:val="990000"/>
          <w:sz w:val="20"/>
        </w:rPr>
        <w:t xml:space="preserve">　</w:t>
      </w:r>
      <w:r w:rsidR="000F685C">
        <w:rPr>
          <w:rFonts w:ascii="新細明體" w:hAnsi="新細明體"/>
          <w:color w:val="990000"/>
          <w:sz w:val="20"/>
        </w:rPr>
        <w:t>§</w:t>
      </w:r>
      <w:r w:rsidR="000E556E">
        <w:rPr>
          <w:rFonts w:ascii="Arial Unicode MS" w:hAnsi="Arial Unicode MS" w:hint="eastAsia"/>
          <w:color w:val="990000"/>
          <w:sz w:val="20"/>
        </w:rPr>
        <w:t>20</w:t>
      </w:r>
    </w:p>
    <w:p w14:paraId="669781A4" w14:textId="77777777" w:rsidR="00E2589E" w:rsidRPr="000F685C" w:rsidRDefault="00E2589E" w:rsidP="00E2589E">
      <w:pPr>
        <w:ind w:left="142"/>
        <w:jc w:val="both"/>
        <w:rPr>
          <w:rFonts w:ascii="Arial Unicode MS" w:hAnsi="Arial Unicode MS"/>
          <w:color w:val="990000"/>
          <w:sz w:val="20"/>
        </w:rPr>
      </w:pPr>
      <w:r w:rsidRPr="000F685C">
        <w:rPr>
          <w:rFonts w:ascii="Arial Unicode MS" w:hAnsi="Arial Unicode MS" w:hint="eastAsia"/>
          <w:color w:val="990000"/>
          <w:sz w:val="20"/>
        </w:rPr>
        <w:t xml:space="preserve">第五章　</w:t>
      </w:r>
      <w:hyperlink w:anchor="_第五章__附則" w:history="1">
        <w:r w:rsidRPr="000E556E">
          <w:rPr>
            <w:rStyle w:val="a3"/>
            <w:rFonts w:ascii="Arial Unicode MS" w:hAnsi="Arial Unicode MS" w:hint="eastAsia"/>
          </w:rPr>
          <w:t>附則</w:t>
        </w:r>
      </w:hyperlink>
      <w:r w:rsidR="000F685C">
        <w:rPr>
          <w:rFonts w:ascii="Arial Unicode MS" w:hAnsi="Arial Unicode MS" w:hint="eastAsia"/>
          <w:color w:val="990000"/>
          <w:sz w:val="20"/>
        </w:rPr>
        <w:t xml:space="preserve">　</w:t>
      </w:r>
      <w:r w:rsidR="000F685C">
        <w:rPr>
          <w:rFonts w:ascii="新細明體" w:hAnsi="新細明體"/>
          <w:color w:val="990000"/>
          <w:sz w:val="20"/>
        </w:rPr>
        <w:t>§</w:t>
      </w:r>
      <w:r w:rsidR="00C82567">
        <w:rPr>
          <w:rFonts w:ascii="Arial Unicode MS" w:hAnsi="Arial Unicode MS" w:hint="eastAsia"/>
          <w:color w:val="990000"/>
          <w:sz w:val="20"/>
        </w:rPr>
        <w:t>28</w:t>
      </w:r>
    </w:p>
    <w:p w14:paraId="5D555A9A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</w:p>
    <w:p w14:paraId="2E81A09C" w14:textId="77777777" w:rsidR="000F685C" w:rsidRPr="00CE3C51" w:rsidRDefault="000F685C" w:rsidP="00CE3C51">
      <w:pPr>
        <w:pStyle w:val="1"/>
        <w:rPr>
          <w:color w:val="990000"/>
        </w:rPr>
      </w:pPr>
      <w:r w:rsidRPr="00CE3C51">
        <w:rPr>
          <w:color w:val="990000"/>
        </w:rPr>
        <w:t>【</w:t>
      </w:r>
      <w:r w:rsidRPr="00CE3C51">
        <w:rPr>
          <w:rFonts w:hint="eastAsia"/>
          <w:color w:val="990000"/>
        </w:rPr>
        <w:t>法規內容</w:t>
      </w:r>
      <w:r w:rsidRPr="00CE3C51">
        <w:rPr>
          <w:color w:val="990000"/>
        </w:rPr>
        <w:t>】</w:t>
      </w:r>
    </w:p>
    <w:p w14:paraId="3DFB5245" w14:textId="77777777" w:rsidR="00E2589E" w:rsidRPr="00CE3C51" w:rsidRDefault="00E2589E" w:rsidP="00CE3C51">
      <w:pPr>
        <w:pStyle w:val="1"/>
      </w:pPr>
      <w:bookmarkStart w:id="4" w:name="_第一章__總則"/>
      <w:bookmarkEnd w:id="4"/>
      <w:r w:rsidRPr="00CE3C51">
        <w:rPr>
          <w:rFonts w:hint="eastAsia"/>
        </w:rPr>
        <w:t>第一章</w:t>
      </w:r>
      <w:r w:rsidR="000F685C" w:rsidRPr="00CE3C51">
        <w:rPr>
          <w:rFonts w:hint="eastAsia"/>
        </w:rPr>
        <w:t xml:space="preserve">　　</w:t>
      </w:r>
      <w:r w:rsidRPr="00CE3C51">
        <w:rPr>
          <w:rFonts w:hint="eastAsia"/>
        </w:rPr>
        <w:t>總</w:t>
      </w:r>
      <w:r w:rsidR="00CE3C51" w:rsidRPr="00CE3C51">
        <w:rPr>
          <w:rFonts w:hint="eastAsia"/>
        </w:rPr>
        <w:t xml:space="preserve">　</w:t>
      </w:r>
      <w:r w:rsidRPr="00CE3C51">
        <w:rPr>
          <w:rFonts w:hint="eastAsia"/>
        </w:rPr>
        <w:t>則</w:t>
      </w:r>
    </w:p>
    <w:p w14:paraId="6D8FF37C" w14:textId="77777777" w:rsidR="000F685C" w:rsidRPr="00CE3C51" w:rsidRDefault="000F685C" w:rsidP="00CE3C51">
      <w:pPr>
        <w:pStyle w:val="2"/>
      </w:pPr>
      <w:r w:rsidRPr="00CE3C51">
        <w:rPr>
          <w:rFonts w:hint="eastAsia"/>
        </w:rPr>
        <w:t>第</w:t>
      </w:r>
      <w:r w:rsidR="00262365">
        <w:rPr>
          <w:rFonts w:hint="eastAsia"/>
        </w:rPr>
        <w:t>1</w:t>
      </w:r>
      <w:r w:rsidRPr="00CE3C51">
        <w:rPr>
          <w:rFonts w:hint="eastAsia"/>
        </w:rPr>
        <w:t>條</w:t>
      </w:r>
    </w:p>
    <w:p w14:paraId="467CD4C2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  <w:lang w:eastAsia="zh-CN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為了保護電腦資訊系統的安全，促進電腦的應用和發展，保障社會主義現代化建設的順利進行，制定本條例。</w:t>
      </w:r>
    </w:p>
    <w:p w14:paraId="3DFAE1EE" w14:textId="77777777" w:rsidR="000F685C" w:rsidRPr="0089671B" w:rsidRDefault="000F685C" w:rsidP="00CE3C51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</w:t>
      </w:r>
      <w:r w:rsidRPr="0089671B">
        <w:rPr>
          <w:rFonts w:hint="eastAsia"/>
        </w:rPr>
        <w:t>條</w:t>
      </w:r>
    </w:p>
    <w:p w14:paraId="5CBA3DED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本條例所稱的電腦資訊系統，是指由電腦及其相關的和配套的設備、設施（含網路）構成的，按照一定的應用目標和規則對資訊進行採集、加工、存儲、傳輸、檢索等處理的人機系統。</w:t>
      </w:r>
    </w:p>
    <w:p w14:paraId="6FE69E76" w14:textId="77777777" w:rsidR="000F685C" w:rsidRPr="0089671B" w:rsidRDefault="000F685C" w:rsidP="00CE3C51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3</w:t>
      </w:r>
      <w:r w:rsidRPr="0089671B">
        <w:rPr>
          <w:rFonts w:hint="eastAsia"/>
        </w:rPr>
        <w:t>條</w:t>
      </w:r>
    </w:p>
    <w:p w14:paraId="7D5A0E3F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電腦資訊系統的安全保護，應當保障電腦及其相關的和配套的設備、設施（含網路）的安全，運行環境的安全，保障資訊的安全，保障電腦功能的正常發揮，以維護電腦資訊系統的安全運行。</w:t>
      </w:r>
    </w:p>
    <w:p w14:paraId="02E190FC" w14:textId="77777777" w:rsidR="000F685C" w:rsidRPr="0089671B" w:rsidRDefault="000F685C" w:rsidP="00CE3C51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4</w:t>
      </w:r>
      <w:r w:rsidRPr="0089671B">
        <w:rPr>
          <w:rFonts w:hint="eastAsia"/>
        </w:rPr>
        <w:t>條</w:t>
      </w:r>
    </w:p>
    <w:p w14:paraId="2283BE09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電腦資訊系統的安全保護工作，重點維護國家事務、經濟建設、國防建設、尖端科學技術等重要領域的電腦資訊系統的安全。</w:t>
      </w:r>
    </w:p>
    <w:p w14:paraId="331E1260" w14:textId="77777777" w:rsidR="000F685C" w:rsidRPr="0089671B" w:rsidRDefault="000F685C" w:rsidP="00CE3C51">
      <w:pPr>
        <w:pStyle w:val="2"/>
      </w:pPr>
      <w:r w:rsidRPr="0089671B">
        <w:rPr>
          <w:rFonts w:hint="eastAsia"/>
        </w:rPr>
        <w:lastRenderedPageBreak/>
        <w:t>第</w:t>
      </w:r>
      <w:r w:rsidR="00262365">
        <w:rPr>
          <w:rFonts w:hint="eastAsia"/>
        </w:rPr>
        <w:t>5</w:t>
      </w:r>
      <w:r w:rsidRPr="0089671B">
        <w:rPr>
          <w:rFonts w:hint="eastAsia"/>
        </w:rPr>
        <w:t>條</w:t>
      </w:r>
    </w:p>
    <w:p w14:paraId="23B3B2B6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中華人民共和國境內的電腦資訊系統的安全保護，適用本條例。</w:t>
      </w:r>
    </w:p>
    <w:p w14:paraId="3FDBAEAF" w14:textId="77777777" w:rsidR="00E2589E" w:rsidRPr="008A5E43" w:rsidRDefault="00E2589E" w:rsidP="00E2589E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8A5E43">
        <w:rPr>
          <w:rFonts w:ascii="Arial Unicode MS" w:hAnsi="Arial Unicode MS" w:hint="eastAsia"/>
          <w:color w:val="17365D"/>
          <w:sz w:val="20"/>
        </w:rPr>
        <w:t xml:space="preserve">　　未聯網的微型電腦的安全保護辦法，另行制定。</w:t>
      </w:r>
    </w:p>
    <w:p w14:paraId="69C93CC0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6</w:t>
      </w:r>
      <w:r w:rsidRPr="0089671B">
        <w:rPr>
          <w:rFonts w:hint="eastAsia"/>
        </w:rPr>
        <w:t>條</w:t>
      </w:r>
    </w:p>
    <w:p w14:paraId="682C6F09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公安部主管全國電腦資訊系統安全保護工作。</w:t>
      </w:r>
    </w:p>
    <w:p w14:paraId="0BAC8B95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國家安全部、國家保密局和國務院其他有關部門，在國務院規定的職責範圍內做好電腦資訊系統安全保護的有關工作。</w:t>
      </w:r>
    </w:p>
    <w:p w14:paraId="75738866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7</w:t>
      </w:r>
      <w:r w:rsidRPr="0089671B">
        <w:rPr>
          <w:rFonts w:hint="eastAsia"/>
        </w:rPr>
        <w:t>條</w:t>
      </w:r>
    </w:p>
    <w:p w14:paraId="6C44B6E0" w14:textId="77777777" w:rsid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任何組織或者個人，不得利用電腦資訊系統從事危害國家利益、集體利益和公民合法利益的活動，不得危害電腦資訊系統的安全。</w:t>
      </w:r>
    </w:p>
    <w:p w14:paraId="2328991A" w14:textId="77777777" w:rsidR="000F685C" w:rsidRPr="00E2589E" w:rsidRDefault="000F685C" w:rsidP="000F685C">
      <w:pPr>
        <w:ind w:left="119"/>
        <w:jc w:val="right"/>
        <w:rPr>
          <w:rFonts w:ascii="Arial Unicode MS" w:hAnsi="Arial Unicode MS"/>
          <w:sz w:val="20"/>
        </w:rPr>
      </w:pPr>
      <w:r w:rsidRPr="002C7B09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aa" w:history="1">
        <w:r w:rsidRPr="002C7B09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F641B">
        <w:rPr>
          <w:rFonts w:ascii="Arial Unicode MS" w:hAnsi="Arial Unicode MS" w:hint="eastAsia"/>
          <w:color w:val="808000"/>
          <w:sz w:val="18"/>
        </w:rPr>
        <w:t>〉〉</w:t>
      </w:r>
    </w:p>
    <w:p w14:paraId="6786394F" w14:textId="77777777" w:rsidR="00E2589E" w:rsidRPr="00E2589E" w:rsidRDefault="00E2589E" w:rsidP="00CE3C51">
      <w:pPr>
        <w:pStyle w:val="1"/>
      </w:pPr>
      <w:bookmarkStart w:id="5" w:name="_第二章_安全保護制度"/>
      <w:bookmarkEnd w:id="5"/>
      <w:r w:rsidRPr="00E2589E">
        <w:rPr>
          <w:rFonts w:hint="eastAsia"/>
        </w:rPr>
        <w:t>第二章　安全保護制度</w:t>
      </w:r>
    </w:p>
    <w:p w14:paraId="235174C0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8</w:t>
      </w:r>
      <w:r w:rsidRPr="0089671B">
        <w:rPr>
          <w:rFonts w:hint="eastAsia"/>
        </w:rPr>
        <w:t>條</w:t>
      </w:r>
    </w:p>
    <w:p w14:paraId="06F8B68E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電腦資訊系統的建設和應用，應當遵守法律、行政法規和國家其他有關規定。</w:t>
      </w:r>
    </w:p>
    <w:p w14:paraId="0E802009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9</w:t>
      </w:r>
      <w:r w:rsidRPr="0089671B">
        <w:rPr>
          <w:rFonts w:hint="eastAsia"/>
        </w:rPr>
        <w:t>條</w:t>
      </w:r>
    </w:p>
    <w:p w14:paraId="6459A075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電腦資訊系統實行安全等級保護。安全等級的劃分標準和安全等級保護的具體辦法，由公安部會同有關部門制定。</w:t>
      </w:r>
    </w:p>
    <w:p w14:paraId="5D6D8244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5E4C35">
        <w:rPr>
          <w:rFonts w:hint="eastAsia"/>
        </w:rPr>
        <w:t>0</w:t>
      </w:r>
      <w:r w:rsidR="000F685C" w:rsidRPr="0089671B">
        <w:rPr>
          <w:rFonts w:hint="eastAsia"/>
        </w:rPr>
        <w:t>條</w:t>
      </w:r>
    </w:p>
    <w:p w14:paraId="4D2B5BC5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電腦機房應當符合國家標準和國家有關規定。</w:t>
      </w:r>
    </w:p>
    <w:p w14:paraId="136C7214" w14:textId="77777777" w:rsidR="00E2589E" w:rsidRPr="008A5E43" w:rsidRDefault="00E2589E" w:rsidP="00E2589E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8A5E43">
        <w:rPr>
          <w:rFonts w:ascii="Arial Unicode MS" w:hAnsi="Arial Unicode MS" w:hint="eastAsia"/>
          <w:color w:val="17365D"/>
          <w:sz w:val="20"/>
        </w:rPr>
        <w:t xml:space="preserve">　　在電腦機房附近施工，不得危害電腦資訊系統的安全。</w:t>
      </w:r>
    </w:p>
    <w:p w14:paraId="4261371E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 w:rsidR="000F685C" w:rsidRPr="0089671B">
        <w:rPr>
          <w:rFonts w:hint="eastAsia"/>
        </w:rPr>
        <w:t>條</w:t>
      </w:r>
    </w:p>
    <w:p w14:paraId="268C492D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進行國際聯網的電腦資訊系統，由電腦資訊系統的使用單位報省級以上人民政府公安機關備案。</w:t>
      </w:r>
    </w:p>
    <w:p w14:paraId="6EDFFD90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 w:rsidR="000F685C" w:rsidRPr="0089671B">
        <w:rPr>
          <w:rFonts w:hint="eastAsia"/>
        </w:rPr>
        <w:t>條</w:t>
      </w:r>
    </w:p>
    <w:p w14:paraId="220F82B0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運輸、攜帶、郵寄電腦資訊媒體進出境的，應當如實向海關申報。</w:t>
      </w:r>
    </w:p>
    <w:p w14:paraId="481559B4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 w:rsidR="000F685C" w:rsidRPr="0089671B">
        <w:rPr>
          <w:rFonts w:hint="eastAsia"/>
        </w:rPr>
        <w:t>條</w:t>
      </w:r>
    </w:p>
    <w:p w14:paraId="761F17F8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電腦資訊系統的使用單位應當建立健全安全管理制度，負責本單位電腦資訊系統的安全保護工作。</w:t>
      </w:r>
    </w:p>
    <w:p w14:paraId="21E76D2C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 w:rsidR="000F685C" w:rsidRPr="0089671B">
        <w:rPr>
          <w:rFonts w:hint="eastAsia"/>
        </w:rPr>
        <w:t>條</w:t>
      </w:r>
    </w:p>
    <w:p w14:paraId="4653F000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對電腦資訊系統中發生的案件，有關使用單位應當在</w:t>
      </w:r>
      <w:r w:rsidR="00E2589E" w:rsidRPr="00E2589E">
        <w:rPr>
          <w:rFonts w:ascii="Arial Unicode MS" w:hAnsi="Arial Unicode MS" w:hint="eastAsia"/>
          <w:sz w:val="20"/>
        </w:rPr>
        <w:t>24</w:t>
      </w:r>
      <w:r w:rsidR="00E2589E" w:rsidRPr="00E2589E">
        <w:rPr>
          <w:rFonts w:ascii="Arial Unicode MS" w:hAnsi="Arial Unicode MS" w:hint="eastAsia"/>
          <w:sz w:val="20"/>
        </w:rPr>
        <w:t>小時內向當地縣級以上人民政府公安機關報告。</w:t>
      </w:r>
    </w:p>
    <w:p w14:paraId="1D2B00A0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 w:rsidR="000F685C" w:rsidRPr="0089671B">
        <w:rPr>
          <w:rFonts w:hint="eastAsia"/>
        </w:rPr>
        <w:t>條</w:t>
      </w:r>
    </w:p>
    <w:p w14:paraId="15C3BEB0" w14:textId="4CC6B31C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對電腦病毒和危害社會公共安全的其他有害</w:t>
      </w:r>
      <w:r w:rsidR="0049612F">
        <w:rPr>
          <w:rFonts w:ascii="Arial Unicode MS" w:hAnsi="Arial Unicode MS" w:hint="eastAsia"/>
          <w:sz w:val="20"/>
        </w:rPr>
        <w:t>數據</w:t>
      </w:r>
      <w:r w:rsidR="00E2589E" w:rsidRPr="00E2589E">
        <w:rPr>
          <w:rFonts w:ascii="Arial Unicode MS" w:hAnsi="Arial Unicode MS" w:hint="eastAsia"/>
          <w:sz w:val="20"/>
        </w:rPr>
        <w:t>的防治研究工作，由公安部歸口管理。</w:t>
      </w:r>
    </w:p>
    <w:p w14:paraId="11772122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 w:rsidR="000F685C" w:rsidRPr="0089671B">
        <w:rPr>
          <w:rFonts w:hint="eastAsia"/>
        </w:rPr>
        <w:t>條</w:t>
      </w:r>
    </w:p>
    <w:p w14:paraId="223EDBDC" w14:textId="77777777" w:rsidR="00E2589E" w:rsidRPr="0089671B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 w:rsidRPr="0089671B">
        <w:rPr>
          <w:rFonts w:ascii="Arial Unicode MS" w:hAnsi="Arial Unicode MS" w:hint="eastAsia"/>
          <w:sz w:val="20"/>
        </w:rPr>
        <w:t xml:space="preserve">　　</w:t>
      </w:r>
      <w:r w:rsidR="00E2589E" w:rsidRPr="0089671B">
        <w:rPr>
          <w:rFonts w:ascii="Arial Unicode MS" w:hAnsi="Arial Unicode MS" w:hint="eastAsia"/>
          <w:sz w:val="20"/>
        </w:rPr>
        <w:t>國家對電腦資訊系統安全專用產品的銷售實行許可證制度。具體辦法由公安部會同有關部門制定。</w:t>
      </w:r>
    </w:p>
    <w:p w14:paraId="60855DD6" w14:textId="77777777" w:rsidR="000F685C" w:rsidRPr="000F685C" w:rsidRDefault="000F685C" w:rsidP="000F685C">
      <w:pPr>
        <w:ind w:left="119"/>
        <w:jc w:val="right"/>
        <w:rPr>
          <w:rFonts w:ascii="Arial Unicode MS" w:hAnsi="Arial Unicode MS"/>
          <w:sz w:val="20"/>
        </w:rPr>
      </w:pPr>
      <w:r w:rsidRPr="002C7B09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aa" w:history="1">
        <w:r w:rsidRPr="002C7B09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F641B">
        <w:rPr>
          <w:rFonts w:ascii="Arial Unicode MS" w:hAnsi="Arial Unicode MS" w:hint="eastAsia"/>
          <w:color w:val="808000"/>
          <w:sz w:val="18"/>
        </w:rPr>
        <w:t>〉〉</w:t>
      </w:r>
    </w:p>
    <w:p w14:paraId="776DCF8D" w14:textId="77777777" w:rsidR="00E2589E" w:rsidRPr="00E2589E" w:rsidRDefault="00E2589E" w:rsidP="00CE3C51">
      <w:pPr>
        <w:pStyle w:val="1"/>
      </w:pPr>
      <w:bookmarkStart w:id="6" w:name="_第三章_安全監督"/>
      <w:bookmarkEnd w:id="6"/>
      <w:r w:rsidRPr="00E2589E">
        <w:rPr>
          <w:rFonts w:hint="eastAsia"/>
        </w:rPr>
        <w:lastRenderedPageBreak/>
        <w:t>第三章</w:t>
      </w:r>
      <w:r w:rsidR="000E556E">
        <w:rPr>
          <w:rFonts w:hint="eastAsia"/>
        </w:rPr>
        <w:t xml:space="preserve">　　</w:t>
      </w:r>
      <w:r w:rsidRPr="00E2589E">
        <w:rPr>
          <w:rFonts w:hint="eastAsia"/>
        </w:rPr>
        <w:t>安全監督</w:t>
      </w:r>
    </w:p>
    <w:p w14:paraId="4AC05B3E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 w:rsidR="000F685C" w:rsidRPr="0089671B">
        <w:rPr>
          <w:rFonts w:hint="eastAsia"/>
        </w:rPr>
        <w:t>條</w:t>
      </w:r>
    </w:p>
    <w:p w14:paraId="50793FA6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公安機關對電腦資訊系統安全保護工作行使下列監督職權：</w:t>
      </w:r>
    </w:p>
    <w:p w14:paraId="568BB33F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（一）監督、檢查、指導電腦資訊系統安全保護工作；</w:t>
      </w:r>
    </w:p>
    <w:p w14:paraId="48685FF6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（二）查處危害電腦資訊系統安全的違法犯罪案件；</w:t>
      </w:r>
    </w:p>
    <w:p w14:paraId="673645AB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（三）履行電腦資訊系統安全保護工作的其他監督職責。</w:t>
      </w:r>
    </w:p>
    <w:p w14:paraId="281BA124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 w:rsidR="000F685C" w:rsidRPr="0089671B">
        <w:rPr>
          <w:rFonts w:hint="eastAsia"/>
        </w:rPr>
        <w:t>條</w:t>
      </w:r>
    </w:p>
    <w:p w14:paraId="4701AAC2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公安機關發現影響電腦資訊系統安全的隱患時，應當及時通知使用單位採取安全保護措施。</w:t>
      </w:r>
    </w:p>
    <w:p w14:paraId="2600B5A9" w14:textId="77777777" w:rsidR="000F685C" w:rsidRPr="0089671B" w:rsidRDefault="00262365" w:rsidP="00E6396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 w:rsidR="000F685C" w:rsidRPr="0089671B">
        <w:rPr>
          <w:rFonts w:hint="eastAsia"/>
        </w:rPr>
        <w:t>條</w:t>
      </w:r>
    </w:p>
    <w:p w14:paraId="0445DE6D" w14:textId="77777777" w:rsid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公安部在緊急情況下，可以就涉及電腦資訊系統安全的特定事項發佈專項通令。</w:t>
      </w:r>
    </w:p>
    <w:p w14:paraId="0772C0C3" w14:textId="77777777" w:rsidR="000F685C" w:rsidRPr="000F685C" w:rsidRDefault="000F685C" w:rsidP="000F685C">
      <w:pPr>
        <w:ind w:left="119"/>
        <w:jc w:val="right"/>
        <w:rPr>
          <w:rFonts w:ascii="Arial Unicode MS" w:hAnsi="Arial Unicode MS"/>
          <w:sz w:val="20"/>
        </w:rPr>
      </w:pPr>
      <w:r w:rsidRPr="002C7B09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aa" w:history="1">
        <w:r w:rsidRPr="002C7B09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F641B">
        <w:rPr>
          <w:rFonts w:ascii="Arial Unicode MS" w:hAnsi="Arial Unicode MS" w:hint="eastAsia"/>
          <w:color w:val="808000"/>
          <w:sz w:val="18"/>
        </w:rPr>
        <w:t>〉〉</w:t>
      </w:r>
    </w:p>
    <w:p w14:paraId="58599F0D" w14:textId="77777777" w:rsidR="00E2589E" w:rsidRPr="00E2589E" w:rsidRDefault="00E2589E" w:rsidP="00CE3C51">
      <w:pPr>
        <w:pStyle w:val="1"/>
      </w:pPr>
      <w:bookmarkStart w:id="7" w:name="_第四章_法律責任"/>
      <w:bookmarkEnd w:id="7"/>
      <w:r w:rsidRPr="00E2589E">
        <w:rPr>
          <w:rFonts w:hint="eastAsia"/>
        </w:rPr>
        <w:t>第四章</w:t>
      </w:r>
      <w:r w:rsidR="000E556E">
        <w:rPr>
          <w:rFonts w:hint="eastAsia"/>
        </w:rPr>
        <w:t xml:space="preserve">　　</w:t>
      </w:r>
      <w:r w:rsidRPr="00E2589E">
        <w:rPr>
          <w:rFonts w:hint="eastAsia"/>
        </w:rPr>
        <w:t>法律責任</w:t>
      </w:r>
    </w:p>
    <w:p w14:paraId="0137A7FE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20</w:t>
      </w:r>
      <w:r w:rsidR="00262365">
        <w:rPr>
          <w:rFonts w:hint="eastAsia"/>
        </w:rPr>
        <w:t>條</w:t>
      </w:r>
    </w:p>
    <w:p w14:paraId="4F346ED3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違反本條例的規定，有下列行為之一的，由公安機關處以警告或者停機整頓：</w:t>
      </w:r>
    </w:p>
    <w:p w14:paraId="298C6D4C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（一）違反電腦資訊系統安全等級保護制度，危害電腦資訊系統安全的；</w:t>
      </w:r>
    </w:p>
    <w:p w14:paraId="0B49B6FB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（二）違反電腦資訊系統國際聯網備案制度的；</w:t>
      </w:r>
    </w:p>
    <w:p w14:paraId="25FD81C5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（三）不按照規定時間報告電腦資訊系統中發生的案件的；</w:t>
      </w:r>
    </w:p>
    <w:p w14:paraId="09681A18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（四）接到公安機關要求改進安全狀況的通知後，在限期內拒不改進的；</w:t>
      </w:r>
    </w:p>
    <w:p w14:paraId="79BDAEAE" w14:textId="77777777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（五）有危害電腦資訊系統安全的其他行為的。</w:t>
      </w:r>
    </w:p>
    <w:p w14:paraId="7CE3509A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21</w:t>
      </w:r>
      <w:r w:rsidRPr="0089671B">
        <w:rPr>
          <w:rFonts w:hint="eastAsia"/>
        </w:rPr>
        <w:t>條</w:t>
      </w:r>
    </w:p>
    <w:p w14:paraId="37982CD7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電腦機房不符合國家標準和國家其他有關規定的，或者在電腦機房附近施工危害電腦資訊系統安全的，由公安機關會同有關單位進行處理。</w:t>
      </w:r>
    </w:p>
    <w:p w14:paraId="63FD088C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22</w:t>
      </w:r>
      <w:r w:rsidRPr="0089671B">
        <w:rPr>
          <w:rFonts w:hint="eastAsia"/>
        </w:rPr>
        <w:t>條</w:t>
      </w:r>
    </w:p>
    <w:p w14:paraId="7D3DD7E5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運輸、攜帶、郵寄電腦資訊媒體進出境，不如實向海關申報的，由海關依照《</w:t>
      </w:r>
      <w:hyperlink r:id="rId16" w:history="1">
        <w:r w:rsidR="00E2589E" w:rsidRPr="00F11F5A">
          <w:rPr>
            <w:rStyle w:val="a3"/>
            <w:rFonts w:ascii="Arial Unicode MS" w:hAnsi="Arial Unicode MS" w:hint="eastAsia"/>
          </w:rPr>
          <w:t>中華人民共和國海關法</w:t>
        </w:r>
      </w:hyperlink>
      <w:r w:rsidR="00E2589E" w:rsidRPr="00E2589E">
        <w:rPr>
          <w:rFonts w:ascii="Arial Unicode MS" w:hAnsi="Arial Unicode MS" w:hint="eastAsia"/>
          <w:sz w:val="20"/>
        </w:rPr>
        <w:t>》和本條例以及其他有關法律、法規的規定處理。</w:t>
      </w:r>
    </w:p>
    <w:p w14:paraId="489061C1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23</w:t>
      </w:r>
      <w:r w:rsidRPr="0089671B">
        <w:rPr>
          <w:rFonts w:hint="eastAsia"/>
        </w:rPr>
        <w:t>條</w:t>
      </w:r>
    </w:p>
    <w:p w14:paraId="660302CD" w14:textId="2D9C988A" w:rsid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故意輸入電腦病毒以及其他有害</w:t>
      </w:r>
      <w:r w:rsidR="0049612F">
        <w:rPr>
          <w:rFonts w:ascii="Arial Unicode MS" w:hAnsi="Arial Unicode MS" w:hint="eastAsia"/>
          <w:sz w:val="20"/>
        </w:rPr>
        <w:t>數據</w:t>
      </w:r>
      <w:r w:rsidR="00E2589E" w:rsidRPr="00E2589E">
        <w:rPr>
          <w:rFonts w:ascii="Arial Unicode MS" w:hAnsi="Arial Unicode MS" w:hint="eastAsia"/>
          <w:sz w:val="20"/>
        </w:rPr>
        <w:t>危害電腦資訊系統安全的，或者未經許可出售電腦資訊系統安全專用產品的，由公安機關處以警告或者對個人處以</w:t>
      </w:r>
      <w:r w:rsidR="00E2589E" w:rsidRPr="00E2589E">
        <w:rPr>
          <w:rFonts w:ascii="Arial Unicode MS" w:hAnsi="Arial Unicode MS" w:hint="eastAsia"/>
          <w:sz w:val="20"/>
        </w:rPr>
        <w:t>5000</w:t>
      </w:r>
      <w:r w:rsidR="00E2589E" w:rsidRPr="00E2589E">
        <w:rPr>
          <w:rFonts w:ascii="Arial Unicode MS" w:hAnsi="Arial Unicode MS" w:hint="eastAsia"/>
          <w:sz w:val="20"/>
        </w:rPr>
        <w:t>元以下的罰款、對單位處以</w:t>
      </w:r>
      <w:r w:rsidR="00E2589E" w:rsidRPr="00E2589E">
        <w:rPr>
          <w:rFonts w:ascii="Arial Unicode MS" w:hAnsi="Arial Unicode MS" w:hint="eastAsia"/>
          <w:sz w:val="20"/>
        </w:rPr>
        <w:t>15000</w:t>
      </w:r>
      <w:r w:rsidR="00E2589E" w:rsidRPr="00E2589E">
        <w:rPr>
          <w:rFonts w:ascii="Arial Unicode MS" w:hAnsi="Arial Unicode MS" w:hint="eastAsia"/>
          <w:sz w:val="20"/>
        </w:rPr>
        <w:t>元以下的罰款；有違法所得的，除予以沒收外，可以處以違法所得</w:t>
      </w:r>
      <w:r w:rsidR="00E2589E" w:rsidRPr="00E2589E">
        <w:rPr>
          <w:rFonts w:ascii="Arial Unicode MS" w:hAnsi="Arial Unicode MS" w:hint="eastAsia"/>
          <w:sz w:val="20"/>
        </w:rPr>
        <w:t>1</w:t>
      </w:r>
      <w:r w:rsidR="00E2589E" w:rsidRPr="00E2589E">
        <w:rPr>
          <w:rFonts w:ascii="Arial Unicode MS" w:hAnsi="Arial Unicode MS" w:hint="eastAsia"/>
          <w:sz w:val="20"/>
        </w:rPr>
        <w:t>至</w:t>
      </w:r>
      <w:r w:rsidR="00E2589E" w:rsidRPr="00E2589E">
        <w:rPr>
          <w:rFonts w:ascii="Arial Unicode MS" w:hAnsi="Arial Unicode MS" w:hint="eastAsia"/>
          <w:sz w:val="20"/>
        </w:rPr>
        <w:t>3</w:t>
      </w:r>
      <w:r w:rsidR="00E2589E" w:rsidRPr="00E2589E">
        <w:rPr>
          <w:rFonts w:ascii="Arial Unicode MS" w:hAnsi="Arial Unicode MS" w:hint="eastAsia"/>
          <w:sz w:val="20"/>
        </w:rPr>
        <w:t>倍的罰款。</w:t>
      </w:r>
    </w:p>
    <w:p w14:paraId="1C8F5C93" w14:textId="77777777" w:rsidR="000F685C" w:rsidRPr="0089671B" w:rsidRDefault="000F685C" w:rsidP="00E6396C">
      <w:pPr>
        <w:pStyle w:val="2"/>
      </w:pPr>
      <w:bookmarkStart w:id="8" w:name="a24"/>
      <w:bookmarkEnd w:id="8"/>
      <w:r w:rsidRPr="0089671B">
        <w:rPr>
          <w:rFonts w:hint="eastAsia"/>
        </w:rPr>
        <w:t>第</w:t>
      </w:r>
      <w:r w:rsidR="00262365">
        <w:rPr>
          <w:rFonts w:hint="eastAsia"/>
        </w:rPr>
        <w:t>24</w:t>
      </w:r>
      <w:r w:rsidRPr="0089671B">
        <w:rPr>
          <w:rFonts w:hint="eastAsia"/>
        </w:rPr>
        <w:t>條</w:t>
      </w:r>
    </w:p>
    <w:p w14:paraId="42DF2EAC" w14:textId="77777777" w:rsidR="00EC0F36" w:rsidRPr="00E2589E" w:rsidRDefault="00EC0F36" w:rsidP="00EC0F36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Pr="00E2589E">
        <w:rPr>
          <w:rFonts w:ascii="Arial Unicode MS" w:hAnsi="Arial Unicode MS" w:hint="eastAsia"/>
          <w:sz w:val="20"/>
        </w:rPr>
        <w:t>違反本條例的規定，構成違反治安管理行為的，依照《</w:t>
      </w:r>
      <w:hyperlink r:id="rId17" w:history="1">
        <w:r>
          <w:rPr>
            <w:rStyle w:val="a3"/>
            <w:rFonts w:ascii="Arial Unicode MS" w:hAnsi="Arial Unicode MS" w:hint="eastAsia"/>
          </w:rPr>
          <w:t>中華人民共和國治安管理處罰法</w:t>
        </w:r>
      </w:hyperlink>
      <w:r w:rsidRPr="00E2589E">
        <w:rPr>
          <w:rFonts w:ascii="Arial Unicode MS" w:hAnsi="Arial Unicode MS" w:hint="eastAsia"/>
          <w:sz w:val="20"/>
        </w:rPr>
        <w:t>》的有關規定處罰；構成犯罪的，依法追究刑事責任。</w:t>
      </w:r>
    </w:p>
    <w:p w14:paraId="070E49F7" w14:textId="77777777" w:rsidR="00EC0F36" w:rsidRPr="00EC0F36" w:rsidRDefault="00EC0F36" w:rsidP="00EC0F36">
      <w:pPr>
        <w:pStyle w:val="3"/>
      </w:pPr>
      <w:r w:rsidRPr="00EC0F36">
        <w:rPr>
          <w:rFonts w:hint="eastAsia"/>
        </w:rPr>
        <w:t>--2011</w:t>
      </w:r>
      <w:r w:rsidRPr="00EC0F36">
        <w:rPr>
          <w:rFonts w:hint="eastAsia"/>
        </w:rPr>
        <w:t>年</w:t>
      </w:r>
      <w:r w:rsidRPr="00EC0F36">
        <w:rPr>
          <w:rFonts w:hint="eastAsia"/>
        </w:rPr>
        <w:t>1</w:t>
      </w:r>
      <w:r w:rsidRPr="00EC0F36">
        <w:rPr>
          <w:rFonts w:hint="eastAsia"/>
        </w:rPr>
        <w:t>月</w:t>
      </w:r>
      <w:r w:rsidRPr="00EC0F36">
        <w:rPr>
          <w:rFonts w:hint="eastAsia"/>
        </w:rPr>
        <w:t>8</w:t>
      </w:r>
      <w:r w:rsidRPr="00EC0F36">
        <w:rPr>
          <w:rFonts w:hint="eastAsia"/>
        </w:rPr>
        <w:t>日修正前條文</w:t>
      </w:r>
      <w:r w:rsidRPr="00EC0F36">
        <w:t>--</w:t>
      </w:r>
      <w:hyperlink r:id="rId18" w:history="1">
        <w:r w:rsidRPr="00EC0F36">
          <w:rPr>
            <w:rStyle w:val="a3"/>
          </w:rPr>
          <w:t>比對程式</w:t>
        </w:r>
      </w:hyperlink>
    </w:p>
    <w:p w14:paraId="4A38352A" w14:textId="77777777" w:rsidR="00E2589E" w:rsidRPr="00EC0F36" w:rsidRDefault="000F685C" w:rsidP="00E2589E">
      <w:pPr>
        <w:ind w:left="142"/>
        <w:jc w:val="both"/>
        <w:rPr>
          <w:rFonts w:ascii="Arial Unicode MS" w:hAnsi="Arial Unicode MS"/>
          <w:color w:val="5F5F5F"/>
          <w:sz w:val="20"/>
        </w:rPr>
      </w:pPr>
      <w:r w:rsidRPr="00EC0F36">
        <w:rPr>
          <w:rFonts w:ascii="Arial Unicode MS" w:hAnsi="Arial Unicode MS" w:hint="eastAsia"/>
          <w:color w:val="5F5F5F"/>
          <w:sz w:val="20"/>
        </w:rPr>
        <w:t xml:space="preserve">　　</w:t>
      </w:r>
      <w:r w:rsidR="00E2589E" w:rsidRPr="00EC0F36">
        <w:rPr>
          <w:rFonts w:ascii="Arial Unicode MS" w:hAnsi="Arial Unicode MS" w:hint="eastAsia"/>
          <w:color w:val="5F5F5F"/>
          <w:sz w:val="20"/>
        </w:rPr>
        <w:t>違反本條例的規定，構成違反治安管理行為的，依照《</w:t>
      </w:r>
      <w:hyperlink r:id="rId19" w:history="1">
        <w:r w:rsidR="00E2589E" w:rsidRPr="00EC0F36">
          <w:rPr>
            <w:rStyle w:val="a3"/>
            <w:rFonts w:ascii="Arial Unicode MS" w:hAnsi="Arial Unicode MS" w:hint="eastAsia"/>
            <w:color w:val="5F5F5F"/>
          </w:rPr>
          <w:t>中華人民共和國治安管理處罰條例</w:t>
        </w:r>
      </w:hyperlink>
      <w:r w:rsidR="00E2589E" w:rsidRPr="00EC0F36">
        <w:rPr>
          <w:rFonts w:ascii="Arial Unicode MS" w:hAnsi="Arial Unicode MS" w:hint="eastAsia"/>
          <w:color w:val="5F5F5F"/>
          <w:sz w:val="20"/>
        </w:rPr>
        <w:t>》的有關規定處罰；構成犯罪的，依法追究刑事責任。</w:t>
      </w:r>
    </w:p>
    <w:p w14:paraId="695C5B15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lastRenderedPageBreak/>
        <w:t>第</w:t>
      </w:r>
      <w:r w:rsidR="00262365">
        <w:rPr>
          <w:rFonts w:hint="eastAsia"/>
        </w:rPr>
        <w:t>25</w:t>
      </w:r>
      <w:r w:rsidRPr="0089671B">
        <w:rPr>
          <w:rFonts w:hint="eastAsia"/>
        </w:rPr>
        <w:t>條</w:t>
      </w:r>
    </w:p>
    <w:p w14:paraId="171F11C5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任何組織或者個人違反本條例的規定，給國家、集體或者他人財產造成損失的，應當依法承擔民事責任。</w:t>
      </w:r>
    </w:p>
    <w:p w14:paraId="1DF95D94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26</w:t>
      </w:r>
      <w:r w:rsidRPr="0089671B">
        <w:rPr>
          <w:rFonts w:hint="eastAsia"/>
        </w:rPr>
        <w:t>條</w:t>
      </w:r>
    </w:p>
    <w:p w14:paraId="0287B449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當事人對公安機關依照本條例所作出的具體行政行為不服的，可以依法申請行政覆議或者提起行政訴訟。</w:t>
      </w:r>
    </w:p>
    <w:p w14:paraId="2B1C0CDE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27</w:t>
      </w:r>
      <w:r w:rsidRPr="0089671B">
        <w:rPr>
          <w:rFonts w:hint="eastAsia"/>
        </w:rPr>
        <w:t>條</w:t>
      </w:r>
    </w:p>
    <w:p w14:paraId="6E266AE7" w14:textId="77777777" w:rsid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執行本條例的國家公務員利用職權，索取、收受賄賂或者有其他違法、失職行為，構成犯罪的，依法追究刑事責任；尚不構成犯罪的，給予行政處分。</w:t>
      </w:r>
    </w:p>
    <w:p w14:paraId="52E010FC" w14:textId="77777777" w:rsidR="000F685C" w:rsidRPr="002C7B09" w:rsidRDefault="000F685C" w:rsidP="000F685C">
      <w:pPr>
        <w:ind w:left="119"/>
        <w:jc w:val="right"/>
        <w:rPr>
          <w:rFonts w:ascii="Arial Unicode MS" w:hAnsi="Arial Unicode MS"/>
          <w:color w:val="7E84B8"/>
        </w:rPr>
      </w:pPr>
      <w:r w:rsidRPr="002C7B09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aaa" w:history="1">
        <w:r w:rsidRPr="002C7B09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F641B">
        <w:rPr>
          <w:rFonts w:ascii="Arial Unicode MS" w:hAnsi="Arial Unicode MS" w:hint="eastAsia"/>
          <w:color w:val="808000"/>
          <w:sz w:val="18"/>
        </w:rPr>
        <w:t>〉〉</w:t>
      </w:r>
    </w:p>
    <w:p w14:paraId="78F87121" w14:textId="77777777" w:rsidR="00E2589E" w:rsidRPr="00E2589E" w:rsidRDefault="00E2589E" w:rsidP="00CE3C51">
      <w:pPr>
        <w:pStyle w:val="1"/>
      </w:pPr>
      <w:bookmarkStart w:id="9" w:name="_第五章__附則"/>
      <w:bookmarkEnd w:id="9"/>
      <w:r w:rsidRPr="00E2589E">
        <w:rPr>
          <w:rFonts w:hint="eastAsia"/>
        </w:rPr>
        <w:t>第五章</w:t>
      </w:r>
      <w:r w:rsidR="000F685C">
        <w:rPr>
          <w:rFonts w:hint="eastAsia"/>
        </w:rPr>
        <w:t xml:space="preserve">　　</w:t>
      </w:r>
      <w:r w:rsidRPr="00E2589E">
        <w:rPr>
          <w:rFonts w:hint="eastAsia"/>
        </w:rPr>
        <w:t>附</w:t>
      </w:r>
      <w:r w:rsidR="00E6396C">
        <w:rPr>
          <w:rFonts w:hint="eastAsia"/>
        </w:rPr>
        <w:t xml:space="preserve">　</w:t>
      </w:r>
      <w:r w:rsidRPr="00E2589E">
        <w:rPr>
          <w:rFonts w:hint="eastAsia"/>
        </w:rPr>
        <w:t>則</w:t>
      </w:r>
    </w:p>
    <w:p w14:paraId="6E18FA2B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28</w:t>
      </w:r>
      <w:r w:rsidRPr="0089671B">
        <w:rPr>
          <w:rFonts w:hint="eastAsia"/>
        </w:rPr>
        <w:t>條</w:t>
      </w:r>
    </w:p>
    <w:p w14:paraId="4F423523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本條例下列用語的含義：</w:t>
      </w:r>
    </w:p>
    <w:p w14:paraId="39FD60BF" w14:textId="58153521" w:rsidR="00E2589E" w:rsidRPr="00E2589E" w:rsidRDefault="00E2589E" w:rsidP="00E2589E">
      <w:pPr>
        <w:ind w:left="142"/>
        <w:jc w:val="both"/>
        <w:rPr>
          <w:rFonts w:ascii="Arial Unicode MS" w:hAnsi="Arial Unicode MS"/>
          <w:sz w:val="20"/>
        </w:rPr>
      </w:pPr>
      <w:r w:rsidRPr="00E2589E">
        <w:rPr>
          <w:rFonts w:ascii="Arial Unicode MS" w:hAnsi="Arial Unicode MS" w:hint="eastAsia"/>
          <w:sz w:val="20"/>
        </w:rPr>
        <w:t xml:space="preserve">　　電腦病毒，是指編制或者在電腦程式中插入的破壞電腦功能或者毀壞</w:t>
      </w:r>
      <w:r w:rsidR="0049612F">
        <w:rPr>
          <w:rFonts w:ascii="Arial Unicode MS" w:hAnsi="Arial Unicode MS" w:hint="eastAsia"/>
          <w:sz w:val="20"/>
        </w:rPr>
        <w:t>數據</w:t>
      </w:r>
      <w:r w:rsidRPr="00E2589E">
        <w:rPr>
          <w:rFonts w:ascii="Arial Unicode MS" w:hAnsi="Arial Unicode MS" w:hint="eastAsia"/>
          <w:sz w:val="20"/>
        </w:rPr>
        <w:t>，影響電腦使用，並能自我複製的一組電腦指令或者程式碼。</w:t>
      </w:r>
    </w:p>
    <w:p w14:paraId="487561D8" w14:textId="77777777" w:rsidR="00E2589E" w:rsidRPr="008A5E43" w:rsidRDefault="00E2589E" w:rsidP="00E2589E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8A5E43">
        <w:rPr>
          <w:rFonts w:ascii="Arial Unicode MS" w:hAnsi="Arial Unicode MS" w:hint="eastAsia"/>
          <w:color w:val="17365D"/>
          <w:sz w:val="20"/>
        </w:rPr>
        <w:t xml:space="preserve">　　電腦資訊系統安全專用產品，是指用於保護電腦資訊系統安全的專用硬體和軟體產品。</w:t>
      </w:r>
    </w:p>
    <w:p w14:paraId="5A3768DE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29</w:t>
      </w:r>
      <w:r w:rsidRPr="0089671B">
        <w:rPr>
          <w:rFonts w:hint="eastAsia"/>
        </w:rPr>
        <w:t>條</w:t>
      </w:r>
    </w:p>
    <w:p w14:paraId="1ABEFED7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軍隊的電腦資訊系統安全保護工作，按照軍隊的有關法規執行。</w:t>
      </w:r>
    </w:p>
    <w:p w14:paraId="2C43510D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30</w:t>
      </w:r>
      <w:r w:rsidR="00262365">
        <w:rPr>
          <w:rFonts w:hint="eastAsia"/>
        </w:rPr>
        <w:t>條</w:t>
      </w:r>
    </w:p>
    <w:p w14:paraId="2D893C7C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公安部可以根據本條例制定實施辦法。</w:t>
      </w:r>
    </w:p>
    <w:p w14:paraId="04E235F2" w14:textId="77777777" w:rsidR="000F685C" w:rsidRPr="0089671B" w:rsidRDefault="000F685C" w:rsidP="00E6396C">
      <w:pPr>
        <w:pStyle w:val="2"/>
      </w:pPr>
      <w:r w:rsidRPr="0089671B">
        <w:rPr>
          <w:rFonts w:hint="eastAsia"/>
        </w:rPr>
        <w:t>第</w:t>
      </w:r>
      <w:r w:rsidR="00262365">
        <w:rPr>
          <w:rFonts w:hint="eastAsia"/>
        </w:rPr>
        <w:t>31</w:t>
      </w:r>
      <w:r w:rsidRPr="0089671B">
        <w:rPr>
          <w:rFonts w:hint="eastAsia"/>
        </w:rPr>
        <w:t>條</w:t>
      </w:r>
    </w:p>
    <w:p w14:paraId="753C30AB" w14:textId="77777777" w:rsidR="00E2589E" w:rsidRPr="00E2589E" w:rsidRDefault="000F685C" w:rsidP="00E2589E">
      <w:pPr>
        <w:ind w:left="142"/>
        <w:jc w:val="both"/>
        <w:rPr>
          <w:rFonts w:ascii="Arial Unicode MS" w:hAnsi="Arial Unicode MS"/>
          <w:sz w:val="20"/>
        </w:rPr>
      </w:pPr>
      <w:r>
        <w:rPr>
          <w:rFonts w:ascii="Arial Unicode MS" w:hAnsi="Arial Unicode MS" w:hint="eastAsia"/>
          <w:sz w:val="20"/>
        </w:rPr>
        <w:t xml:space="preserve">　　</w:t>
      </w:r>
      <w:r w:rsidR="00E2589E" w:rsidRPr="00E2589E">
        <w:rPr>
          <w:rFonts w:ascii="Arial Unicode MS" w:hAnsi="Arial Unicode MS" w:hint="eastAsia"/>
          <w:sz w:val="20"/>
        </w:rPr>
        <w:t>本條例自發佈之日起施行。</w:t>
      </w:r>
    </w:p>
    <w:p w14:paraId="21241353" w14:textId="77777777" w:rsidR="00A54ED0" w:rsidRPr="002C7B09" w:rsidRDefault="00A54ED0" w:rsidP="00593E98">
      <w:pPr>
        <w:ind w:left="142"/>
        <w:jc w:val="both"/>
        <w:rPr>
          <w:rFonts w:ascii="Arial Unicode MS" w:hAnsi="Arial Unicode MS"/>
          <w:sz w:val="20"/>
        </w:rPr>
      </w:pPr>
    </w:p>
    <w:p w14:paraId="00060CBB" w14:textId="77777777" w:rsidR="00422423" w:rsidRPr="002C7B09" w:rsidRDefault="00422423" w:rsidP="000364E4">
      <w:pPr>
        <w:ind w:firstLineChars="100" w:firstLine="200"/>
        <w:rPr>
          <w:rFonts w:ascii="Arial Unicode MS" w:hAnsi="Arial Unicode MS"/>
          <w:b/>
          <w:color w:val="993300"/>
          <w:sz w:val="20"/>
        </w:rPr>
      </w:pPr>
    </w:p>
    <w:p w14:paraId="6EA413B7" w14:textId="77777777" w:rsidR="00C963CF" w:rsidRPr="00352001" w:rsidRDefault="00C963CF" w:rsidP="00C963CF">
      <w:pPr>
        <w:ind w:leftChars="50" w:left="120"/>
        <w:jc w:val="both"/>
        <w:rPr>
          <w:rFonts w:ascii="微軟正黑體" w:eastAsia="微軟正黑體" w:hAnsi="微軟正黑體"/>
          <w:color w:val="808000"/>
          <w:szCs w:val="20"/>
        </w:rPr>
      </w:pPr>
      <w:bookmarkStart w:id="10" w:name="_Hlk67442028"/>
      <w:bookmarkStart w:id="11" w:name="_Hlk67344893"/>
      <w:r w:rsidRPr="00352001">
        <w:rPr>
          <w:rFonts w:ascii="微軟正黑體" w:eastAsia="微軟正黑體" w:hAnsi="微軟正黑體"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352001">
          <w:rPr>
            <w:rStyle w:val="a3"/>
            <w:rFonts w:ascii="微軟正黑體" w:eastAsia="微軟正黑體" w:hAnsi="微軟正黑體" w:hint="eastAsia"/>
            <w:sz w:val="18"/>
          </w:rPr>
          <w:t>回</w:t>
        </w:r>
        <w:r w:rsidRPr="00352001">
          <w:rPr>
            <w:rStyle w:val="a3"/>
            <w:rFonts w:ascii="微軟正黑體" w:eastAsia="微軟正黑體" w:hAnsi="微軟正黑體" w:hint="eastAsia"/>
            <w:sz w:val="18"/>
          </w:rPr>
          <w:t>首</w:t>
        </w:r>
        <w:r w:rsidRPr="00352001">
          <w:rPr>
            <w:rStyle w:val="a3"/>
            <w:rFonts w:ascii="微軟正黑體" w:eastAsia="微軟正黑體" w:hAnsi="微軟正黑體" w:hint="eastAsia"/>
            <w:sz w:val="18"/>
          </w:rPr>
          <w:t>頁</w:t>
        </w:r>
      </w:hyperlink>
      <w:r w:rsidRPr="00C963CF">
        <w:rPr>
          <w:rStyle w:val="a3"/>
          <w:rFonts w:ascii="微軟正黑體" w:eastAsia="微軟正黑體" w:hAnsi="微軟正黑體" w:hint="eastAsia"/>
          <w:sz w:val="18"/>
          <w:u w:val="none"/>
        </w:rPr>
        <w:t>〉〉</w:t>
      </w:r>
    </w:p>
    <w:p w14:paraId="733E5739" w14:textId="441D0960" w:rsidR="00DB4ABA" w:rsidRPr="00C963CF" w:rsidRDefault="00C963CF" w:rsidP="00C963CF">
      <w:pPr>
        <w:jc w:val="both"/>
        <w:rPr>
          <w:rFonts w:ascii="Arial Unicode MS" w:hAnsi="Arial Unicode MS"/>
        </w:rPr>
      </w:pPr>
      <w:r w:rsidRPr="00352001">
        <w:rPr>
          <w:rFonts w:ascii="微軟正黑體" w:eastAsia="微軟正黑體" w:hAnsi="微軟正黑體" w:hint="eastAsia"/>
          <w:color w:val="5F5F5F"/>
          <w:sz w:val="18"/>
          <w:szCs w:val="18"/>
        </w:rPr>
        <w:t>【編註】本檔法規資料來源為官方資訊網，提供學習與參考為原則，如需引用請以正式檔爲準。如有發現待更正部份及您所需</w:t>
      </w:r>
      <w:bookmarkEnd w:id="10"/>
      <w:r w:rsidRPr="00352001">
        <w:rPr>
          <w:rFonts w:ascii="微軟正黑體" w:eastAsia="微軟正黑體" w:hAnsi="微軟正黑體" w:hint="eastAsia"/>
          <w:color w:val="5F5F5F"/>
          <w:sz w:val="18"/>
          <w:szCs w:val="18"/>
        </w:rPr>
        <w:t>本站未收編之法規</w:t>
      </w:r>
      <w:r w:rsidRPr="00352001">
        <w:rPr>
          <w:rFonts w:ascii="微軟正黑體" w:eastAsia="微軟正黑體" w:hAnsi="微軟正黑體" w:hint="eastAsia"/>
          <w:color w:val="5F5F5F"/>
          <w:sz w:val="18"/>
          <w:szCs w:val="20"/>
        </w:rPr>
        <w:t>，敬請</w:t>
      </w:r>
      <w:hyperlink r:id="rId20" w:history="1">
        <w:r w:rsidRPr="00352001">
          <w:rPr>
            <w:rStyle w:val="a3"/>
            <w:rFonts w:ascii="微軟正黑體" w:eastAsia="微軟正黑體" w:hAnsi="微軟正黑體" w:hint="eastAsia"/>
            <w:sz w:val="18"/>
            <w:szCs w:val="20"/>
          </w:rPr>
          <w:t>告知</w:t>
        </w:r>
      </w:hyperlink>
      <w:r w:rsidRPr="00352001">
        <w:rPr>
          <w:rFonts w:ascii="微軟正黑體" w:eastAsia="微軟正黑體" w:hAnsi="微軟正黑體" w:hint="eastAsia"/>
          <w:color w:val="5F5F5F"/>
          <w:sz w:val="18"/>
          <w:szCs w:val="20"/>
        </w:rPr>
        <w:t>，謝謝！</w:t>
      </w:r>
      <w:bookmarkEnd w:id="11"/>
    </w:p>
    <w:sectPr w:rsidR="00DB4ABA" w:rsidRPr="00C963CF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3A42" w14:textId="77777777" w:rsidR="00517F64" w:rsidRDefault="00517F64">
      <w:r>
        <w:separator/>
      </w:r>
    </w:p>
  </w:endnote>
  <w:endnote w:type="continuationSeparator" w:id="0">
    <w:p w14:paraId="51A5B0C7" w14:textId="77777777" w:rsidR="00517F64" w:rsidRDefault="0051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3F0C" w14:textId="77777777" w:rsidR="00C10ED7" w:rsidRDefault="00C10E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87EA3" w14:textId="77777777" w:rsidR="00C10ED7" w:rsidRDefault="00C10ED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9A56" w14:textId="77777777" w:rsidR="00C10ED7" w:rsidRDefault="00C10ED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641B">
      <w:rPr>
        <w:rStyle w:val="a7"/>
        <w:noProof/>
      </w:rPr>
      <w:t>1</w:t>
    </w:r>
    <w:r>
      <w:rPr>
        <w:rStyle w:val="a7"/>
      </w:rPr>
      <w:fldChar w:fldCharType="end"/>
    </w:r>
  </w:p>
  <w:p w14:paraId="48789502" w14:textId="538BF0C8" w:rsidR="00C10ED7" w:rsidRPr="00E6396C" w:rsidRDefault="00CF641B" w:rsidP="009C7DF2">
    <w:pPr>
      <w:pStyle w:val="a6"/>
      <w:ind w:right="360"/>
      <w:jc w:val="right"/>
      <w:rPr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4B6142" w:rsidRPr="004B6142">
      <w:rPr>
        <w:rFonts w:ascii="Arial Unicode MS" w:hAnsi="Arial Unicode MS" w:hint="eastAsia"/>
        <w:sz w:val="18"/>
      </w:rPr>
      <w:t>中華人民共和國計算機信息系統安全保護條例</w:t>
    </w:r>
    <w:r>
      <w:rPr>
        <w:rFonts w:ascii="Arial Unicode MS" w:hAnsi="Arial Unicode MS" w:hint="eastAsia"/>
        <w:color w:val="000000"/>
        <w:sz w:val="18"/>
      </w:rPr>
      <w:t>〉〉</w:t>
    </w:r>
    <w:r w:rsidR="00C10ED7" w:rsidRPr="00E6396C">
      <w:rPr>
        <w:rFonts w:ascii="Arial Unicode MS" w:hAnsi="Arial Unicode MS"/>
        <w:sz w:val="18"/>
      </w:rPr>
      <w:t>S</w:t>
    </w:r>
    <w:r w:rsidR="00C10ED7" w:rsidRPr="00E6396C">
      <w:rPr>
        <w:rFonts w:ascii="Arial Unicode MS" w:hAnsi="Arial Unicode MS" w:hint="eastAsia"/>
        <w:sz w:val="18"/>
      </w:rPr>
      <w:t>-link</w:t>
    </w:r>
    <w:r w:rsidR="00C10ED7" w:rsidRPr="00E6396C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E1E8" w14:textId="77777777" w:rsidR="00517F64" w:rsidRDefault="00517F64">
      <w:r>
        <w:separator/>
      </w:r>
    </w:p>
  </w:footnote>
  <w:footnote w:type="continuationSeparator" w:id="0">
    <w:p w14:paraId="4F5DCFB1" w14:textId="77777777" w:rsidR="00517F64" w:rsidRDefault="0051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F19"/>
    <w:rsid w:val="000076A3"/>
    <w:rsid w:val="0002689F"/>
    <w:rsid w:val="000364E4"/>
    <w:rsid w:val="000757DB"/>
    <w:rsid w:val="000A22A0"/>
    <w:rsid w:val="000E556E"/>
    <w:rsid w:val="000F685C"/>
    <w:rsid w:val="0014481F"/>
    <w:rsid w:val="00187906"/>
    <w:rsid w:val="001D3916"/>
    <w:rsid w:val="001D5B6D"/>
    <w:rsid w:val="001E1466"/>
    <w:rsid w:val="001E698B"/>
    <w:rsid w:val="001F4F28"/>
    <w:rsid w:val="00205A43"/>
    <w:rsid w:val="00216232"/>
    <w:rsid w:val="00246691"/>
    <w:rsid w:val="00262365"/>
    <w:rsid w:val="002634D2"/>
    <w:rsid w:val="002A00C9"/>
    <w:rsid w:val="002A7099"/>
    <w:rsid w:val="002C267A"/>
    <w:rsid w:val="002C45C6"/>
    <w:rsid w:val="002C7B09"/>
    <w:rsid w:val="00357771"/>
    <w:rsid w:val="00367403"/>
    <w:rsid w:val="003A098F"/>
    <w:rsid w:val="003B175B"/>
    <w:rsid w:val="003D6C6E"/>
    <w:rsid w:val="003F4765"/>
    <w:rsid w:val="00400024"/>
    <w:rsid w:val="00422423"/>
    <w:rsid w:val="00425BD2"/>
    <w:rsid w:val="00434129"/>
    <w:rsid w:val="004438D6"/>
    <w:rsid w:val="0049612F"/>
    <w:rsid w:val="004B565F"/>
    <w:rsid w:val="004B6142"/>
    <w:rsid w:val="00507C3E"/>
    <w:rsid w:val="00517F64"/>
    <w:rsid w:val="00520589"/>
    <w:rsid w:val="005362B2"/>
    <w:rsid w:val="00547303"/>
    <w:rsid w:val="00564924"/>
    <w:rsid w:val="00583BE6"/>
    <w:rsid w:val="00593D8B"/>
    <w:rsid w:val="00593E98"/>
    <w:rsid w:val="005B461F"/>
    <w:rsid w:val="005E2EEA"/>
    <w:rsid w:val="005E4C35"/>
    <w:rsid w:val="006327FE"/>
    <w:rsid w:val="00644D23"/>
    <w:rsid w:val="00657CE6"/>
    <w:rsid w:val="00662D33"/>
    <w:rsid w:val="00671D16"/>
    <w:rsid w:val="006815F6"/>
    <w:rsid w:val="006A55C7"/>
    <w:rsid w:val="006B11E3"/>
    <w:rsid w:val="006B4284"/>
    <w:rsid w:val="006F39F6"/>
    <w:rsid w:val="006F4F17"/>
    <w:rsid w:val="00703C53"/>
    <w:rsid w:val="007659BF"/>
    <w:rsid w:val="00792F1E"/>
    <w:rsid w:val="00806F82"/>
    <w:rsid w:val="00826B78"/>
    <w:rsid w:val="00856D15"/>
    <w:rsid w:val="00861746"/>
    <w:rsid w:val="0089671B"/>
    <w:rsid w:val="008A42FD"/>
    <w:rsid w:val="008A5E43"/>
    <w:rsid w:val="008C23C2"/>
    <w:rsid w:val="008C2F57"/>
    <w:rsid w:val="008C3D29"/>
    <w:rsid w:val="008C42B6"/>
    <w:rsid w:val="008E1EA1"/>
    <w:rsid w:val="008E4075"/>
    <w:rsid w:val="008F5B52"/>
    <w:rsid w:val="00902FF3"/>
    <w:rsid w:val="0090692F"/>
    <w:rsid w:val="009437A3"/>
    <w:rsid w:val="0094452D"/>
    <w:rsid w:val="00984DE9"/>
    <w:rsid w:val="00985167"/>
    <w:rsid w:val="009860E1"/>
    <w:rsid w:val="009B3480"/>
    <w:rsid w:val="009C7DF2"/>
    <w:rsid w:val="009D0211"/>
    <w:rsid w:val="009F6333"/>
    <w:rsid w:val="00A0153F"/>
    <w:rsid w:val="00A438FE"/>
    <w:rsid w:val="00A46CBE"/>
    <w:rsid w:val="00A54ED0"/>
    <w:rsid w:val="00A8721A"/>
    <w:rsid w:val="00AF2C2D"/>
    <w:rsid w:val="00AF6772"/>
    <w:rsid w:val="00B0460A"/>
    <w:rsid w:val="00B26BB2"/>
    <w:rsid w:val="00B340AD"/>
    <w:rsid w:val="00B53C8C"/>
    <w:rsid w:val="00B67257"/>
    <w:rsid w:val="00B72A18"/>
    <w:rsid w:val="00B86C53"/>
    <w:rsid w:val="00C10ED7"/>
    <w:rsid w:val="00C17CC6"/>
    <w:rsid w:val="00C44DFB"/>
    <w:rsid w:val="00C47730"/>
    <w:rsid w:val="00C55973"/>
    <w:rsid w:val="00C82567"/>
    <w:rsid w:val="00C963CF"/>
    <w:rsid w:val="00C97789"/>
    <w:rsid w:val="00CA6D32"/>
    <w:rsid w:val="00CB3B05"/>
    <w:rsid w:val="00CB3F45"/>
    <w:rsid w:val="00CD0FA6"/>
    <w:rsid w:val="00CD32D9"/>
    <w:rsid w:val="00CD3C3B"/>
    <w:rsid w:val="00CE3C51"/>
    <w:rsid w:val="00CF444E"/>
    <w:rsid w:val="00CF641B"/>
    <w:rsid w:val="00D10FE6"/>
    <w:rsid w:val="00D46AE7"/>
    <w:rsid w:val="00D51F19"/>
    <w:rsid w:val="00D70BFB"/>
    <w:rsid w:val="00D759C3"/>
    <w:rsid w:val="00D93244"/>
    <w:rsid w:val="00DB4ABA"/>
    <w:rsid w:val="00DF347A"/>
    <w:rsid w:val="00DF4ADE"/>
    <w:rsid w:val="00E2589E"/>
    <w:rsid w:val="00E52397"/>
    <w:rsid w:val="00E62C41"/>
    <w:rsid w:val="00E6396C"/>
    <w:rsid w:val="00E65D87"/>
    <w:rsid w:val="00E67B0E"/>
    <w:rsid w:val="00E70715"/>
    <w:rsid w:val="00E730E0"/>
    <w:rsid w:val="00E95805"/>
    <w:rsid w:val="00EA5287"/>
    <w:rsid w:val="00EA7D2E"/>
    <w:rsid w:val="00EB2515"/>
    <w:rsid w:val="00EC0F36"/>
    <w:rsid w:val="00EC1757"/>
    <w:rsid w:val="00EC27F7"/>
    <w:rsid w:val="00EE53DC"/>
    <w:rsid w:val="00F11C83"/>
    <w:rsid w:val="00F11F5A"/>
    <w:rsid w:val="00F229F5"/>
    <w:rsid w:val="00F2371C"/>
    <w:rsid w:val="00F26DC0"/>
    <w:rsid w:val="00F3074E"/>
    <w:rsid w:val="00F475CC"/>
    <w:rsid w:val="00F52291"/>
    <w:rsid w:val="00FE1B5B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C7ED6F"/>
  <w15:docId w15:val="{55EB6B9C-4E11-4BD4-8D1D-FDD05FEE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CE3C51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CE3C51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paragraph" w:styleId="3">
    <w:name w:val="heading 3"/>
    <w:basedOn w:val="a"/>
    <w:next w:val="a"/>
    <w:link w:val="30"/>
    <w:unhideWhenUsed/>
    <w:qFormat/>
    <w:rsid w:val="00EC0F36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CE3C51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6396C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E6396C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EC0F36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uiPriority w:val="99"/>
    <w:semiHidden/>
    <w:unhideWhenUsed/>
    <w:rsid w:val="0058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diff/index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file:///D:\Googledrive\!!s6law.net\6lawword\lawgb\&#20013;&#21326;&#20154;&#27665;&#20849;&#21644;&#22269;&#35745;&#31639;&#26426;&#20449;&#24687;&#31995;&#32479;&#23433;&#20840;&#20445;&#25252;&#26465;&#20363;.docx" TargetMode="External"/><Relationship Id="rId17" Type="http://schemas.openxmlformats.org/officeDocument/2006/relationships/hyperlink" Target="../law-gb/&#20013;&#33775;&#20154;&#27665;&#20849;&#21644;&#22283;&#27835;&#23433;&#31649;&#29702;&#34389;&#32624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-gb/&#20013;&#33775;&#20154;&#27665;&#20849;&#21644;&#22283;&#28023;&#38364;&#27861;.docx" TargetMode="External"/><Relationship Id="rId20" Type="http://schemas.openxmlformats.org/officeDocument/2006/relationships/hyperlink" Target="https://www.6laws.net/comment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-gb/&#20013;&#33775;&#20154;&#27665;&#20849;&#21644;&#22283;&#38651;&#33126;&#36039;&#35338;&#31995;&#32113;&#23433;&#20840;&#20445;&#35703;&#26781;&#20363;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kulaw.cn/fulltext_form.aspx?Gid=174716" TargetMode="External"/><Relationship Id="rId19" Type="http://schemas.openxmlformats.org/officeDocument/2006/relationships/hyperlink" Target="../law-gb/&#20013;&#33775;&#20154;&#27665;&#20849;&#21644;&#22283;&#27835;&#23433;&#31649;&#29702;&#34389;&#32624;&#26781;&#2036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22823;&#38520;&#27861;&#35215;&#32034;&#24341;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6357089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1122048509</vt:i4>
      </vt:variant>
      <vt:variant>
        <vt:i4>45</vt:i4>
      </vt:variant>
      <vt:variant>
        <vt:i4>0</vt:i4>
      </vt:variant>
      <vt:variant>
        <vt:i4>5</vt:i4>
      </vt:variant>
      <vt:variant>
        <vt:lpwstr>中華人民共和國治安管理處罰條例.doc</vt:lpwstr>
      </vt:variant>
      <vt:variant>
        <vt:lpwstr/>
      </vt:variant>
      <vt:variant>
        <vt:i4>-1160277136</vt:i4>
      </vt:variant>
      <vt:variant>
        <vt:i4>42</vt:i4>
      </vt:variant>
      <vt:variant>
        <vt:i4>0</vt:i4>
      </vt:variant>
      <vt:variant>
        <vt:i4>5</vt:i4>
      </vt:variant>
      <vt:variant>
        <vt:lpwstr>中華人民共和國海關法.doc</vt:lpwstr>
      </vt:variant>
      <vt:variant>
        <vt:lpwstr/>
      </vt:variant>
      <vt:variant>
        <vt:i4>6357089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aaa</vt:lpwstr>
      </vt:variant>
      <vt:variant>
        <vt:i4>1406458064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_第五章__附則</vt:lpwstr>
      </vt:variant>
      <vt:variant>
        <vt:i4>-508229296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_第四章_法律責任</vt:lpwstr>
      </vt:variant>
      <vt:variant>
        <vt:i4>749084513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_第三章_安全監督</vt:lpwstr>
      </vt:variant>
      <vt:variant>
        <vt:i4>1202623635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_第二章_安全保護制度</vt:lpwstr>
      </vt:variant>
      <vt:variant>
        <vt:i4>1406414909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_第一章__總則</vt:lpwstr>
      </vt:variant>
      <vt:variant>
        <vt:i4>-447176351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http://www.6law.idv.tw/6law/law-gb/中華人民共和國電腦資訊系統安全保護條例.htm</vt:lpwstr>
      </vt:variant>
      <vt:variant>
        <vt:lpwstr/>
      </vt:variant>
      <vt:variant>
        <vt:i4>-374150585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中華人民共和國電腦資訊系統安全保護條例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中華人民共和國計算機信息系統安全保護條例(中華人民共和國電腦資訊系統安全保護條例)</dc:title>
  <dc:subject/>
  <dc:creator>S-link 電子六法-黃婉玲</dc:creator>
  <cp:keywords/>
  <cp:lastModifiedBy>黃婉玲 S-link電子六法</cp:lastModifiedBy>
  <cp:revision>27</cp:revision>
  <dcterms:created xsi:type="dcterms:W3CDTF">2014-11-28T01:09:00Z</dcterms:created>
  <dcterms:modified xsi:type="dcterms:W3CDTF">2021-05-29T13:16:00Z</dcterms:modified>
</cp:coreProperties>
</file>