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D9786" w14:textId="67E23484" w:rsidR="00AB02D1" w:rsidRDefault="00C5645C"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14:anchorId="5606610C" wp14:editId="3BAFACF1">
            <wp:extent cx="419343" cy="419343"/>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419343" cy="419343"/>
                    </a:xfrm>
                    <a:prstGeom prst="rect">
                      <a:avLst/>
                    </a:prstGeom>
                  </pic:spPr>
                </pic:pic>
              </a:graphicData>
            </a:graphic>
          </wp:inline>
        </w:drawing>
      </w:r>
    </w:p>
    <w:p w14:paraId="3B0AF0EE" w14:textId="2D8E1007"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8" w:tgtFrame="_blank" w:history="1">
        <w:r w:rsidRPr="001D4937">
          <w:rPr>
            <w:rStyle w:val="a3"/>
            <w:sz w:val="18"/>
            <w:szCs w:val="20"/>
          </w:rPr>
          <w:t>更新</w:t>
        </w:r>
      </w:hyperlink>
      <w:r>
        <w:rPr>
          <w:rFonts w:hint="eastAsia"/>
          <w:color w:val="7F7F7F"/>
          <w:sz w:val="18"/>
          <w:szCs w:val="20"/>
          <w:lang w:val="zh-TW"/>
        </w:rPr>
        <w:t>】</w:t>
      </w:r>
      <w:r w:rsidR="00C5645C">
        <w:rPr>
          <w:rFonts w:ascii="Arial Unicode MS" w:hAnsi="Arial Unicode MS"/>
          <w:color w:val="5F5F5F"/>
          <w:sz w:val="18"/>
          <w:szCs w:val="20"/>
        </w:rPr>
        <w:t>2019/10/3</w:t>
      </w:r>
      <w:r>
        <w:rPr>
          <w:rFonts w:hint="eastAsia"/>
          <w:color w:val="7F7F7F"/>
          <w:sz w:val="18"/>
          <w:szCs w:val="20"/>
          <w:lang w:val="zh-TW"/>
        </w:rPr>
        <w:t>【</w:t>
      </w:r>
      <w:hyperlink r:id="rId9" w:history="1">
        <w:r w:rsidRPr="001D493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2DC9C0F7" w14:textId="5B2EAED1"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C5645C">
        <w:rPr>
          <w:rFonts w:hint="eastAsia"/>
          <w:color w:val="808000"/>
          <w:sz w:val="18"/>
          <w:szCs w:val="20"/>
        </w:rPr>
        <w:t>〉</w:t>
      </w:r>
      <w:r>
        <w:rPr>
          <w:rFonts w:hint="eastAsia"/>
          <w:color w:val="808000"/>
          <w:sz w:val="18"/>
          <w:szCs w:val="20"/>
        </w:rPr>
        <w:t>檢視</w:t>
      </w:r>
      <w:r>
        <w:rPr>
          <w:rFonts w:hint="eastAsia"/>
          <w:color w:val="808000"/>
          <w:sz w:val="18"/>
          <w:szCs w:val="20"/>
        </w:rPr>
        <w:t>--</w:t>
      </w:r>
      <w:r w:rsidR="00C5645C">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2FFC89CA" w14:textId="1C60D17A" w:rsidR="00201E46" w:rsidRDefault="00243875" w:rsidP="00D44AB2">
      <w:pPr>
        <w:jc w:val="right"/>
        <w:rPr>
          <w:rFonts w:ascii="Arial Unicode MS" w:hAnsi="Arial Unicode MS"/>
          <w:b/>
          <w:color w:val="5F5F5F"/>
          <w:sz w:val="18"/>
        </w:rPr>
      </w:pPr>
      <w:hyperlink r:id="rId11"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C5645C">
        <w:rPr>
          <w:rFonts w:ascii="Arial Unicode MS" w:hAnsi="Arial Unicode MS" w:hint="eastAsia"/>
          <w:b/>
          <w:color w:val="808000"/>
          <w:sz w:val="18"/>
          <w:szCs w:val="20"/>
        </w:rPr>
        <w:t>〉〉</w:t>
      </w:r>
      <w:hyperlink r:id="rId12" w:anchor="中華人民共和國護照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大陸法規索引</w:t>
        </w:r>
      </w:hyperlink>
      <w:r w:rsidR="00C5645C">
        <w:rPr>
          <w:rFonts w:ascii="Arial Unicode MS" w:hAnsi="Arial Unicode MS" w:hint="eastAsia"/>
          <w:b/>
          <w:color w:val="5F5F5F"/>
          <w:sz w:val="18"/>
        </w:rPr>
        <w:t>〉〉</w:t>
      </w:r>
      <w:hyperlink r:id="rId13" w:tgtFrame="_blank" w:history="1">
        <w:r w:rsidR="00D44AB2" w:rsidRPr="007E576E">
          <w:rPr>
            <w:rStyle w:val="a3"/>
            <w:rFonts w:hint="eastAsia"/>
            <w:sz w:val="18"/>
          </w:rPr>
          <w:t>線上網頁版</w:t>
        </w:r>
      </w:hyperlink>
      <w:r w:rsidR="00C5645C">
        <w:rPr>
          <w:rFonts w:ascii="Arial Unicode MS" w:hAnsi="Arial Unicode MS" w:hint="eastAsia"/>
          <w:b/>
          <w:color w:val="5F5F5F"/>
          <w:sz w:val="18"/>
        </w:rPr>
        <w:t>〉〉</w:t>
      </w:r>
    </w:p>
    <w:p w14:paraId="063EDDDB" w14:textId="77777777" w:rsidR="00454A6B" w:rsidRPr="00E9022C" w:rsidRDefault="00454A6B" w:rsidP="00D44AB2">
      <w:pPr>
        <w:jc w:val="right"/>
        <w:rPr>
          <w:rFonts w:ascii="Arial Unicode MS" w:hAnsi="Arial Unicode MS"/>
          <w:color w:val="000000"/>
          <w:u w:val="single"/>
        </w:rPr>
      </w:pPr>
    </w:p>
    <w:p w14:paraId="34D1DB5F" w14:textId="77777777"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270177" w:rsidRPr="00270177">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中華人民共和國護照法</w:t>
      </w:r>
    </w:p>
    <w:p w14:paraId="71D9A9EB" w14:textId="77777777"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7702E" w:rsidRPr="0087702E">
        <w:rPr>
          <w:rFonts w:ascii="Arial Unicode MS" w:hAnsi="Arial Unicode MS" w:hint="eastAsia"/>
          <w:szCs w:val="20"/>
        </w:rPr>
        <w:t>全國人民代表大會常務委員會</w:t>
      </w:r>
    </w:p>
    <w:p w14:paraId="4658977A" w14:textId="38F336B2"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243875" w:rsidRPr="0086604F">
        <w:rPr>
          <w:rFonts w:ascii="Arial Unicode MS" w:hAnsi="Arial Unicode MS" w:hint="eastAsia"/>
          <w:b/>
          <w:bCs/>
          <w:color w:val="993300"/>
        </w:rPr>
        <w:t>發</w:t>
      </w:r>
      <w:r w:rsidR="00243875" w:rsidRPr="00F34F8D">
        <w:rPr>
          <w:rFonts w:ascii="Arial Unicode MS" w:hAnsi="Arial Unicode MS" w:hint="eastAsia"/>
          <w:b/>
          <w:bCs/>
          <w:color w:val="993300"/>
        </w:rPr>
        <w:t>布</w:t>
      </w:r>
      <w:r w:rsidR="00243875" w:rsidRPr="00133949">
        <w:rPr>
          <w:rFonts w:ascii="Arial Unicode MS" w:hAnsi="Arial Unicode MS" w:hint="eastAsia"/>
          <w:b/>
          <w:color w:val="990000"/>
          <w:szCs w:val="20"/>
        </w:rPr>
        <w:t>/</w:t>
      </w:r>
      <w:r w:rsidR="00243875" w:rsidRPr="00133949">
        <w:rPr>
          <w:rFonts w:ascii="Arial Unicode MS" w:hAnsi="Arial Unicode MS" w:hint="eastAsia"/>
          <w:b/>
          <w:color w:val="990000"/>
          <w:szCs w:val="20"/>
        </w:rPr>
        <w:t>修正</w:t>
      </w:r>
      <w:r w:rsidRPr="00B2293B">
        <w:rPr>
          <w:rFonts w:ascii="Arial Unicode MS" w:hAnsi="Arial Unicode MS"/>
          <w:b/>
          <w:color w:val="990000"/>
          <w:szCs w:val="20"/>
        </w:rPr>
        <w:t>】</w:t>
      </w:r>
      <w:r w:rsidR="004D23B2" w:rsidRPr="004D23B2">
        <w:rPr>
          <w:rFonts w:ascii="Arial Unicode MS" w:hAnsi="Arial Unicode MS" w:hint="eastAsia"/>
          <w:bCs/>
          <w:color w:val="000000"/>
          <w:szCs w:val="20"/>
        </w:rPr>
        <w:t>2006</w:t>
      </w:r>
      <w:r w:rsidR="004D23B2" w:rsidRPr="004D23B2">
        <w:rPr>
          <w:rFonts w:ascii="Arial Unicode MS" w:hAnsi="Arial Unicode MS" w:hint="eastAsia"/>
          <w:bCs/>
          <w:color w:val="000000"/>
          <w:szCs w:val="20"/>
        </w:rPr>
        <w:t>年</w:t>
      </w:r>
      <w:r w:rsidR="004D23B2" w:rsidRPr="004D23B2">
        <w:rPr>
          <w:rFonts w:ascii="Arial Unicode MS" w:hAnsi="Arial Unicode MS" w:hint="eastAsia"/>
          <w:bCs/>
          <w:color w:val="000000"/>
          <w:szCs w:val="20"/>
        </w:rPr>
        <w:t>4</w:t>
      </w:r>
      <w:r w:rsidR="004D23B2" w:rsidRPr="004D23B2">
        <w:rPr>
          <w:rFonts w:ascii="Arial Unicode MS" w:hAnsi="Arial Unicode MS" w:hint="eastAsia"/>
          <w:bCs/>
          <w:color w:val="000000"/>
          <w:szCs w:val="20"/>
        </w:rPr>
        <w:t>月</w:t>
      </w:r>
      <w:r w:rsidR="004D23B2" w:rsidRPr="004D23B2">
        <w:rPr>
          <w:rFonts w:ascii="Arial Unicode MS" w:hAnsi="Arial Unicode MS" w:hint="eastAsia"/>
          <w:bCs/>
          <w:color w:val="000000"/>
          <w:szCs w:val="20"/>
        </w:rPr>
        <w:t>29</w:t>
      </w:r>
      <w:r w:rsidR="004D23B2" w:rsidRPr="004D23B2">
        <w:rPr>
          <w:rFonts w:ascii="Arial Unicode MS" w:hAnsi="Arial Unicode MS" w:hint="eastAsia"/>
          <w:bCs/>
          <w:color w:val="000000"/>
          <w:szCs w:val="20"/>
        </w:rPr>
        <w:t>日</w:t>
      </w:r>
    </w:p>
    <w:p w14:paraId="4FB80DF1" w14:textId="77777777"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4D23B2" w:rsidRPr="004D23B2">
        <w:rPr>
          <w:rFonts w:ascii="Arial Unicode MS" w:hAnsi="Arial Unicode MS" w:hint="eastAsia"/>
          <w:bCs/>
          <w:color w:val="000000"/>
        </w:rPr>
        <w:t>200</w:t>
      </w:r>
      <w:r w:rsidR="004D23B2">
        <w:rPr>
          <w:rFonts w:ascii="Arial Unicode MS" w:hAnsi="Arial Unicode MS" w:hint="eastAsia"/>
          <w:bCs/>
          <w:color w:val="000000"/>
        </w:rPr>
        <w:t>7</w:t>
      </w:r>
      <w:r w:rsidR="004D23B2" w:rsidRPr="004D23B2">
        <w:rPr>
          <w:rFonts w:ascii="Arial Unicode MS" w:hAnsi="Arial Unicode MS" w:hint="eastAsia"/>
          <w:bCs/>
          <w:color w:val="000000"/>
        </w:rPr>
        <w:t>年</w:t>
      </w:r>
      <w:r w:rsidR="004D23B2">
        <w:rPr>
          <w:rFonts w:ascii="Arial Unicode MS" w:hAnsi="Arial Unicode MS" w:hint="eastAsia"/>
          <w:bCs/>
          <w:color w:val="000000"/>
        </w:rPr>
        <w:t>1</w:t>
      </w:r>
      <w:r w:rsidR="004D23B2" w:rsidRPr="004D23B2">
        <w:rPr>
          <w:rFonts w:ascii="Arial Unicode MS" w:hAnsi="Arial Unicode MS" w:hint="eastAsia"/>
          <w:bCs/>
          <w:color w:val="000000"/>
        </w:rPr>
        <w:t>月</w:t>
      </w:r>
      <w:r w:rsidR="004D23B2">
        <w:rPr>
          <w:rFonts w:ascii="Arial Unicode MS" w:hAnsi="Arial Unicode MS" w:hint="eastAsia"/>
          <w:bCs/>
          <w:color w:val="000000"/>
        </w:rPr>
        <w:t>1</w:t>
      </w:r>
      <w:r w:rsidR="004D23B2" w:rsidRPr="004D23B2">
        <w:rPr>
          <w:rFonts w:ascii="Arial Unicode MS" w:hAnsi="Arial Unicode MS" w:hint="eastAsia"/>
          <w:bCs/>
          <w:color w:val="000000"/>
        </w:rPr>
        <w:t>日</w:t>
      </w:r>
    </w:p>
    <w:p w14:paraId="62FBC298" w14:textId="77777777" w:rsidR="00177DCB" w:rsidRPr="00E9022C" w:rsidRDefault="00177DCB" w:rsidP="00177DCB">
      <w:pPr>
        <w:ind w:left="1400" w:hangingChars="700" w:hanging="1400"/>
        <w:rPr>
          <w:rFonts w:ascii="Arial Unicode MS" w:hAnsi="Arial Unicode MS"/>
          <w:color w:val="333333"/>
        </w:rPr>
      </w:pPr>
      <w:bookmarkStart w:id="1" w:name="_GoBack"/>
      <w:bookmarkEnd w:id="1"/>
    </w:p>
    <w:p w14:paraId="6F653E92" w14:textId="77777777" w:rsidR="001974AB" w:rsidRPr="004D23B2" w:rsidRDefault="00201E46" w:rsidP="004D23B2">
      <w:pPr>
        <w:pStyle w:val="1"/>
        <w:rPr>
          <w:color w:val="990000"/>
        </w:rPr>
      </w:pPr>
      <w:r w:rsidRPr="004D23B2">
        <w:rPr>
          <w:color w:val="990000"/>
        </w:rPr>
        <w:t>【</w:t>
      </w:r>
      <w:r w:rsidRPr="004D23B2">
        <w:rPr>
          <w:rFonts w:hint="eastAsia"/>
          <w:color w:val="990000"/>
        </w:rPr>
        <w:t>法規沿革</w:t>
      </w:r>
      <w:r w:rsidRPr="004D23B2">
        <w:rPr>
          <w:color w:val="990000"/>
        </w:rPr>
        <w:t>】</w:t>
      </w:r>
    </w:p>
    <w:p w14:paraId="1A1E62D3" w14:textId="77777777" w:rsidR="00201E46" w:rsidRPr="003F1567" w:rsidRDefault="003F1567" w:rsidP="005D7873">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4D23B2" w:rsidRPr="004D23B2">
        <w:rPr>
          <w:rFonts w:ascii="Arial Unicode MS" w:hAnsi="Arial Unicode MS" w:hint="eastAsia"/>
          <w:bCs/>
          <w:color w:val="000000"/>
          <w:sz w:val="18"/>
        </w:rPr>
        <w:t>2006</w:t>
      </w:r>
      <w:r w:rsidR="004D23B2" w:rsidRPr="004D23B2">
        <w:rPr>
          <w:rFonts w:ascii="Arial Unicode MS" w:hAnsi="Arial Unicode MS" w:hint="eastAsia"/>
          <w:bCs/>
          <w:color w:val="000000"/>
          <w:sz w:val="18"/>
        </w:rPr>
        <w:t>年</w:t>
      </w:r>
      <w:r w:rsidR="004D23B2" w:rsidRPr="004D23B2">
        <w:rPr>
          <w:rFonts w:ascii="Arial Unicode MS" w:hAnsi="Arial Unicode MS" w:hint="eastAsia"/>
          <w:bCs/>
          <w:color w:val="000000"/>
          <w:sz w:val="18"/>
        </w:rPr>
        <w:t>4</w:t>
      </w:r>
      <w:r w:rsidR="004D23B2" w:rsidRPr="004D23B2">
        <w:rPr>
          <w:rFonts w:ascii="Arial Unicode MS" w:hAnsi="Arial Unicode MS" w:hint="eastAsia"/>
          <w:bCs/>
          <w:color w:val="000000"/>
          <w:sz w:val="18"/>
        </w:rPr>
        <w:t>月</w:t>
      </w:r>
      <w:r w:rsidR="004D23B2" w:rsidRPr="004D23B2">
        <w:rPr>
          <w:rFonts w:ascii="Arial Unicode MS" w:hAnsi="Arial Unicode MS" w:hint="eastAsia"/>
          <w:bCs/>
          <w:color w:val="000000"/>
          <w:sz w:val="18"/>
        </w:rPr>
        <w:t>29</w:t>
      </w:r>
      <w:r w:rsidR="004D23B2" w:rsidRPr="004D23B2">
        <w:rPr>
          <w:rFonts w:ascii="Arial Unicode MS" w:hAnsi="Arial Unicode MS" w:hint="eastAsia"/>
          <w:bCs/>
          <w:color w:val="000000"/>
          <w:sz w:val="18"/>
        </w:rPr>
        <w:t>日第十屆全國人民代表大會常務委員會第二十一次會議通過</w:t>
      </w:r>
    </w:p>
    <w:p w14:paraId="1AC1EED4" w14:textId="77777777" w:rsidR="00343275" w:rsidRPr="00B2293B" w:rsidRDefault="00343275" w:rsidP="004D23B2"/>
    <w:p w14:paraId="1CF3FB02" w14:textId="77777777" w:rsidR="00201E46" w:rsidRPr="004D23B2" w:rsidRDefault="00201E46" w:rsidP="004D23B2">
      <w:pPr>
        <w:pStyle w:val="1"/>
        <w:spacing w:beforeLines="30" w:before="108" w:afterLines="30" w:after="108"/>
        <w:jc w:val="left"/>
        <w:rPr>
          <w:color w:val="990000"/>
          <w:szCs w:val="27"/>
          <w:lang w:val="zh-TW"/>
        </w:rPr>
      </w:pPr>
      <w:r w:rsidRPr="004D23B2">
        <w:rPr>
          <w:color w:val="990000"/>
        </w:rPr>
        <w:t>【</w:t>
      </w:r>
      <w:r w:rsidRPr="004D23B2">
        <w:rPr>
          <w:rFonts w:hint="eastAsia"/>
          <w:color w:val="990000"/>
        </w:rPr>
        <w:t>法規內容</w:t>
      </w:r>
      <w:r w:rsidRPr="004D23B2">
        <w:rPr>
          <w:color w:val="990000"/>
        </w:rPr>
        <w:t>】</w:t>
      </w:r>
    </w:p>
    <w:p w14:paraId="56F133D9" w14:textId="77777777" w:rsidR="00270177" w:rsidRPr="004D23B2" w:rsidRDefault="00201E46" w:rsidP="004D23B2">
      <w:pPr>
        <w:pStyle w:val="2"/>
      </w:pPr>
      <w:bookmarkStart w:id="2" w:name="_第一章__總"/>
      <w:bookmarkStart w:id="3" w:name="a1"/>
      <w:bookmarkEnd w:id="2"/>
      <w:bookmarkEnd w:id="3"/>
      <w:r w:rsidRPr="004D23B2">
        <w:rPr>
          <w:rFonts w:hint="eastAsia"/>
        </w:rPr>
        <w:t>第</w:t>
      </w:r>
      <w:r w:rsidR="005D7873" w:rsidRPr="004D23B2">
        <w:rPr>
          <w:rFonts w:hint="eastAsia"/>
        </w:rPr>
        <w:t>1</w:t>
      </w:r>
      <w:r w:rsidR="00270177" w:rsidRPr="004D23B2">
        <w:rPr>
          <w:rFonts w:hint="eastAsia"/>
        </w:rPr>
        <w:t>條</w:t>
      </w:r>
    </w:p>
    <w:p w14:paraId="7E5EE78A"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為了規範中華人民共和國護照的申請、簽發和管理，保障中華人民共和國公民出入中華人民共和國國境的權益，促進對外交往，制定本法。</w:t>
      </w:r>
    </w:p>
    <w:p w14:paraId="19E5A5ED" w14:textId="77777777" w:rsidR="00270177" w:rsidRPr="004D23B2" w:rsidRDefault="00270177" w:rsidP="004D23B2">
      <w:pPr>
        <w:pStyle w:val="2"/>
      </w:pPr>
      <w:bookmarkStart w:id="4" w:name="a2"/>
      <w:bookmarkEnd w:id="4"/>
      <w:r w:rsidRPr="004D23B2">
        <w:t>第</w:t>
      </w:r>
      <w:r w:rsidRPr="004D23B2">
        <w:t>2</w:t>
      </w:r>
      <w:r w:rsidRPr="004D23B2">
        <w:t>條</w:t>
      </w:r>
    </w:p>
    <w:p w14:paraId="1A1B3444"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中華人民共和國護照是中華人民共和國公民出入國境和在國外證明國籍和身份的證件。</w:t>
      </w:r>
    </w:p>
    <w:p w14:paraId="20B0CCE7"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任何組織或者個人不得偽造、變造、轉讓、故意損毀或者非法扣押護照。</w:t>
      </w:r>
    </w:p>
    <w:p w14:paraId="39B1763C" w14:textId="77777777" w:rsidR="00270177" w:rsidRPr="004D23B2" w:rsidRDefault="00270177" w:rsidP="004D23B2">
      <w:pPr>
        <w:pStyle w:val="2"/>
      </w:pPr>
      <w:bookmarkStart w:id="5" w:name="a3"/>
      <w:bookmarkEnd w:id="5"/>
      <w:r w:rsidRPr="004D23B2">
        <w:t>第</w:t>
      </w:r>
      <w:r w:rsidRPr="004D23B2">
        <w:t>3</w:t>
      </w:r>
      <w:r w:rsidRPr="004D23B2">
        <w:t>條</w:t>
      </w:r>
    </w:p>
    <w:p w14:paraId="6811BE1A"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護照分為普通護照、外交護照和公務護照。</w:t>
      </w:r>
    </w:p>
    <w:p w14:paraId="0BB6D147"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護照由外交部通過外交途徑向外國政府推介。</w:t>
      </w:r>
    </w:p>
    <w:p w14:paraId="7F873E7F" w14:textId="77777777" w:rsidR="00270177" w:rsidRPr="004D23B2" w:rsidRDefault="00270177" w:rsidP="004D23B2">
      <w:pPr>
        <w:pStyle w:val="2"/>
      </w:pPr>
      <w:bookmarkStart w:id="6" w:name="a4"/>
      <w:bookmarkEnd w:id="6"/>
      <w:r w:rsidRPr="004D23B2">
        <w:t>第</w:t>
      </w:r>
      <w:r w:rsidRPr="004D23B2">
        <w:t>4</w:t>
      </w:r>
      <w:r w:rsidRPr="004D23B2">
        <w:t>條</w:t>
      </w:r>
    </w:p>
    <w:p w14:paraId="027586B3"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普通護照由公安部出入境管理機構或者公安部委託的縣級以上地方人民政府公安機關出入境管理機構以及中華人民共和國駐外使館、領館和外交部委託的其他駐外機構簽發。</w:t>
      </w:r>
    </w:p>
    <w:p w14:paraId="71BD3E8A"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外交護照由外交部簽發。</w:t>
      </w:r>
    </w:p>
    <w:p w14:paraId="04153936"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公務護照由外交部、中華人民共和國駐外使館、領館或者外交部委託的其他駐外機構以及外交部委託的省、自治區、直轄市和設區的市人民政府外事部門簽發。</w:t>
      </w:r>
    </w:p>
    <w:p w14:paraId="3D408796" w14:textId="77777777" w:rsidR="00270177" w:rsidRPr="004D23B2" w:rsidRDefault="00270177" w:rsidP="004D23B2">
      <w:pPr>
        <w:pStyle w:val="2"/>
      </w:pPr>
      <w:bookmarkStart w:id="7" w:name="a5"/>
      <w:bookmarkEnd w:id="7"/>
      <w:r w:rsidRPr="004D23B2">
        <w:t>第</w:t>
      </w:r>
      <w:r w:rsidRPr="004D23B2">
        <w:t>5</w:t>
      </w:r>
      <w:r w:rsidRPr="004D23B2">
        <w:t>條</w:t>
      </w:r>
    </w:p>
    <w:p w14:paraId="6F9E5D75"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公民因前往外國定居、探親、學習、就業、旅行、從事商務活動等非公務原因出國的，由本人向戶籍所在地的縣級以上地方人民政府公安機關出入境管理機構申請普通護照。</w:t>
      </w:r>
    </w:p>
    <w:p w14:paraId="297434C9" w14:textId="77777777" w:rsidR="00270177" w:rsidRPr="004D23B2" w:rsidRDefault="00270177" w:rsidP="004D23B2">
      <w:pPr>
        <w:pStyle w:val="2"/>
      </w:pPr>
      <w:bookmarkStart w:id="8" w:name="a6"/>
      <w:bookmarkEnd w:id="8"/>
      <w:r w:rsidRPr="004D23B2">
        <w:lastRenderedPageBreak/>
        <w:t>第</w:t>
      </w:r>
      <w:r w:rsidRPr="004D23B2">
        <w:t>6</w:t>
      </w:r>
      <w:r w:rsidRPr="004D23B2">
        <w:t>條</w:t>
      </w:r>
    </w:p>
    <w:p w14:paraId="6A19D06B"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公民申請普通護照，應當提交本人的居民身份證、戶口簿、近期免冠照片以及申請事由的相關材料。國家工作人員因本法</w:t>
      </w:r>
      <w:hyperlink w:anchor="a5" w:history="1">
        <w:r w:rsidRPr="004D23B2">
          <w:rPr>
            <w:rStyle w:val="a3"/>
            <w:rFonts w:ascii="Arial Unicode MS" w:hAnsi="Arial Unicode MS"/>
          </w:rPr>
          <w:t>第五條</w:t>
        </w:r>
      </w:hyperlink>
      <w:r w:rsidRPr="004D23B2">
        <w:rPr>
          <w:rFonts w:ascii="Arial Unicode MS" w:hAnsi="Arial Unicode MS"/>
        </w:rPr>
        <w:t>規定的原因出境申請普通護照的，還應當按照國家有關規定提交相關證明文件。</w:t>
      </w:r>
    </w:p>
    <w:p w14:paraId="7B5D8B0F"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公安機關出入境管理機構應當自收到申請材料之日起十五日內簽發普通護照；對不符合規定不予簽發的，應當書面說明理由，並告知申請人享有依法申請行政覆議或者提起行政訴訟的權利。</w:t>
      </w:r>
    </w:p>
    <w:p w14:paraId="4EACB7C2"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在偏遠地區或者交通不便的地區或者因特殊情況，不能按期簽發護照的，經護照簽發機關負責人批准，簽發時間可以延長至三十日。</w:t>
      </w:r>
    </w:p>
    <w:p w14:paraId="53126A50"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公民因合理緊急事由請求加急辦理的，公安機關出入境管理機構應當及時辦理。</w:t>
      </w:r>
    </w:p>
    <w:p w14:paraId="04855AEE" w14:textId="77777777" w:rsidR="00270177" w:rsidRPr="004D23B2" w:rsidRDefault="00270177" w:rsidP="004D23B2">
      <w:pPr>
        <w:pStyle w:val="2"/>
      </w:pPr>
      <w:bookmarkStart w:id="9" w:name="a7"/>
      <w:bookmarkEnd w:id="9"/>
      <w:r w:rsidRPr="004D23B2">
        <w:t>第</w:t>
      </w:r>
      <w:r w:rsidRPr="004D23B2">
        <w:t>7</w:t>
      </w:r>
      <w:r w:rsidRPr="004D23B2">
        <w:t>條</w:t>
      </w:r>
    </w:p>
    <w:p w14:paraId="0AFE041A"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普通護照的登記項目包括：護照持有人的姓名、性別、出生日期、出生地，護照的簽發日期、有效期、簽發地點和簽發機關。</w:t>
      </w:r>
    </w:p>
    <w:p w14:paraId="4DF0104B"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普通護照的有效期為：護照持有人未滿十六週歲的五年，十六週歲以上的十年。</w:t>
      </w:r>
    </w:p>
    <w:p w14:paraId="0DADE597"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普通護照的具體簽發辦法，由公安部規定。</w:t>
      </w:r>
    </w:p>
    <w:p w14:paraId="634D8B40" w14:textId="77777777" w:rsidR="00270177" w:rsidRPr="004D23B2" w:rsidRDefault="00270177" w:rsidP="004D23B2">
      <w:pPr>
        <w:pStyle w:val="2"/>
      </w:pPr>
      <w:bookmarkStart w:id="10" w:name="a8"/>
      <w:bookmarkEnd w:id="10"/>
      <w:r w:rsidRPr="004D23B2">
        <w:t>第</w:t>
      </w:r>
      <w:r w:rsidRPr="004D23B2">
        <w:t>8</w:t>
      </w:r>
      <w:r w:rsidRPr="004D23B2">
        <w:t>條</w:t>
      </w:r>
    </w:p>
    <w:p w14:paraId="30E3F556"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外交官員、領事官員及其隨行配偶、未成年子女和外交信使持用外交護照。</w:t>
      </w:r>
    </w:p>
    <w:p w14:paraId="3447AAFA"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在中華人民共和國駐外使館、領館或者聯合國、聯合國專門機構以及其他政府間國際組織中工作的中國政府派出的職員及其隨行配偶、未成年子女持用公務護照。</w:t>
      </w:r>
    </w:p>
    <w:p w14:paraId="3C76FE48"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前兩款規定之外的公民出國執行公務的，由其工作單位依照本法</w:t>
      </w:r>
      <w:hyperlink w:anchor="a4" w:history="1">
        <w:r w:rsidRPr="004D23B2">
          <w:rPr>
            <w:rStyle w:val="a3"/>
            <w:rFonts w:ascii="Arial Unicode MS" w:hAnsi="Arial Unicode MS"/>
          </w:rPr>
          <w:t>第四條</w:t>
        </w:r>
      </w:hyperlink>
      <w:r w:rsidRPr="004D23B2">
        <w:rPr>
          <w:rFonts w:ascii="Arial Unicode MS" w:hAnsi="Arial Unicode MS"/>
        </w:rPr>
        <w:t>第二款、第三款的規定向外交部門提出申請，由外交部門根據需要簽發外交護照或者公務護照。</w:t>
      </w:r>
    </w:p>
    <w:p w14:paraId="3C05D23E" w14:textId="77777777" w:rsidR="00270177" w:rsidRPr="004D23B2" w:rsidRDefault="00270177" w:rsidP="004D23B2">
      <w:pPr>
        <w:pStyle w:val="2"/>
      </w:pPr>
      <w:bookmarkStart w:id="11" w:name="a9"/>
      <w:bookmarkEnd w:id="11"/>
      <w:r w:rsidRPr="004D23B2">
        <w:t>第</w:t>
      </w:r>
      <w:r w:rsidRPr="004D23B2">
        <w:t>9</w:t>
      </w:r>
      <w:r w:rsidRPr="004D23B2">
        <w:t>條</w:t>
      </w:r>
    </w:p>
    <w:p w14:paraId="465F764E"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外交護照、公務護照的登記項目包括：護照持有人的姓名、性別、出生日期、出生地，護照的簽發日期、有效期和簽發機關。</w:t>
      </w:r>
    </w:p>
    <w:p w14:paraId="574A69BF"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外交護照、公務護照的簽發範圍、簽發辦法、有效期以及公務護照的具體類別，由外交部規定。</w:t>
      </w:r>
    </w:p>
    <w:p w14:paraId="5CC7B54D" w14:textId="77777777" w:rsidR="00270177" w:rsidRPr="004D23B2" w:rsidRDefault="00270177" w:rsidP="004D23B2">
      <w:pPr>
        <w:pStyle w:val="2"/>
      </w:pPr>
      <w:bookmarkStart w:id="12" w:name="a10"/>
      <w:bookmarkEnd w:id="12"/>
      <w:r w:rsidRPr="004D23B2">
        <w:t>第</w:t>
      </w:r>
      <w:r w:rsidRPr="004D23B2">
        <w:t>10</w:t>
      </w:r>
      <w:r w:rsidRPr="004D23B2">
        <w:t>條</w:t>
      </w:r>
    </w:p>
    <w:p w14:paraId="748340E8"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護照持有人所持護照的登記事項發生變更時，應當持相關證明材料，向護照簽發機關申請護照變更加注。</w:t>
      </w:r>
    </w:p>
    <w:p w14:paraId="6A5E00BC" w14:textId="77777777" w:rsidR="00270177" w:rsidRPr="004D23B2" w:rsidRDefault="00270177" w:rsidP="004D23B2">
      <w:pPr>
        <w:pStyle w:val="2"/>
      </w:pPr>
      <w:bookmarkStart w:id="13" w:name="a11"/>
      <w:bookmarkEnd w:id="13"/>
      <w:r w:rsidRPr="004D23B2">
        <w:t>第</w:t>
      </w:r>
      <w:r w:rsidRPr="004D23B2">
        <w:t>11</w:t>
      </w:r>
      <w:r w:rsidRPr="004D23B2">
        <w:t>條</w:t>
      </w:r>
    </w:p>
    <w:p w14:paraId="334F2143"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有下列情形之一的，護照持有人可以按照規定申請換發或者補發護照：</w:t>
      </w:r>
    </w:p>
    <w:p w14:paraId="7DBBCF91"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（一）護照有效期即將屆滿的；</w:t>
      </w:r>
      <w:r w:rsidRPr="004D23B2">
        <w:rPr>
          <w:rFonts w:ascii="Arial Unicode MS" w:hAnsi="Arial Unicode MS"/>
        </w:rPr>
        <w:t xml:space="preserve"> </w:t>
      </w:r>
    </w:p>
    <w:p w14:paraId="2916F1C7"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（二）護照簽證頁即將使用完畢的；</w:t>
      </w:r>
      <w:r w:rsidRPr="004D23B2">
        <w:rPr>
          <w:rFonts w:ascii="Arial Unicode MS" w:hAnsi="Arial Unicode MS"/>
        </w:rPr>
        <w:t xml:space="preserve"> </w:t>
      </w:r>
    </w:p>
    <w:p w14:paraId="70461BC2"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（三）護照損毀不能使用的；</w:t>
      </w:r>
      <w:r w:rsidRPr="004D23B2">
        <w:rPr>
          <w:rFonts w:ascii="Arial Unicode MS" w:hAnsi="Arial Unicode MS"/>
        </w:rPr>
        <w:t xml:space="preserve"> </w:t>
      </w:r>
    </w:p>
    <w:p w14:paraId="4CA3D1B8"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（四）護照遺失或者被盜的；</w:t>
      </w:r>
      <w:r w:rsidRPr="004D23B2">
        <w:rPr>
          <w:rFonts w:ascii="Arial Unicode MS" w:hAnsi="Arial Unicode MS"/>
        </w:rPr>
        <w:t xml:space="preserve"> </w:t>
      </w:r>
    </w:p>
    <w:p w14:paraId="43B15D94"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（五）有正當理由需要換發或者補發護照的其他情形。</w:t>
      </w:r>
    </w:p>
    <w:p w14:paraId="065FD986"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護照持有人申請換發或者補發普通護照，在國內，由本人向戶籍所在地的縣級以上地方人民政府公安機關出入境管理機構提出；在國外，由本人向中華人民共和國駐外使館、領館或者外交部委託的其他駐外機構提出。定居國外的中國公民回國後申請換發或者補發普通護照的，由本人向暫住地的縣級以上地方人民政府公安機關出入境管理機構提出。</w:t>
      </w:r>
    </w:p>
    <w:p w14:paraId="2628AC98" w14:textId="77777777" w:rsidR="00270177" w:rsidRPr="004D23B2" w:rsidRDefault="00270177" w:rsidP="004D23B2">
      <w:pPr>
        <w:ind w:left="142"/>
        <w:jc w:val="both"/>
        <w:rPr>
          <w:rFonts w:ascii="Arial Unicode MS" w:hAnsi="Arial Unicode MS"/>
        </w:rPr>
      </w:pPr>
      <w:r w:rsidRPr="004D23B2">
        <w:rPr>
          <w:rFonts w:ascii="Arial Unicode MS" w:hAnsi="Arial Unicode MS"/>
        </w:rPr>
        <w:lastRenderedPageBreak/>
        <w:t xml:space="preserve">　　外交護照、公務護照的換發或者補發，按照外交部的有關規定辦理。</w:t>
      </w:r>
    </w:p>
    <w:p w14:paraId="0171FE91" w14:textId="77777777" w:rsidR="00270177" w:rsidRPr="004D23B2" w:rsidRDefault="00270177" w:rsidP="004D23B2">
      <w:pPr>
        <w:pStyle w:val="2"/>
      </w:pPr>
      <w:bookmarkStart w:id="14" w:name="a12"/>
      <w:bookmarkEnd w:id="14"/>
      <w:r w:rsidRPr="004D23B2">
        <w:t>第</w:t>
      </w:r>
      <w:r w:rsidRPr="004D23B2">
        <w:t>12</w:t>
      </w:r>
      <w:r w:rsidRPr="004D23B2">
        <w:t>條</w:t>
      </w:r>
    </w:p>
    <w:p w14:paraId="0D3FAEC3"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護照具備視讀與機讀兩種功能。</w:t>
      </w:r>
    </w:p>
    <w:p w14:paraId="5F201727"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護照的防偽性能參照國際技術標準制定。</w:t>
      </w:r>
    </w:p>
    <w:p w14:paraId="6D250DDE"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護照簽發機關及其工作人員對因製作、簽發護照而知悉的公民個人資訊，應當予以保密。</w:t>
      </w:r>
    </w:p>
    <w:p w14:paraId="4191E5F3" w14:textId="77777777" w:rsidR="00270177" w:rsidRPr="004D23B2" w:rsidRDefault="00270177" w:rsidP="004D23B2">
      <w:pPr>
        <w:pStyle w:val="2"/>
      </w:pPr>
      <w:bookmarkStart w:id="15" w:name="a13"/>
      <w:bookmarkEnd w:id="15"/>
      <w:r w:rsidRPr="004D23B2">
        <w:t>第</w:t>
      </w:r>
      <w:r w:rsidRPr="004D23B2">
        <w:t>13</w:t>
      </w:r>
      <w:r w:rsidRPr="004D23B2">
        <w:t>條</w:t>
      </w:r>
    </w:p>
    <w:p w14:paraId="152F6F20"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申請人有下列情形之一的，護照簽發機關不予簽發護照：</w:t>
      </w:r>
    </w:p>
    <w:p w14:paraId="57C6DBEA"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（一）不具有中華人民共和國國籍的；</w:t>
      </w:r>
      <w:r w:rsidRPr="004D23B2">
        <w:rPr>
          <w:rFonts w:ascii="Arial Unicode MS" w:hAnsi="Arial Unicode MS"/>
        </w:rPr>
        <w:t xml:space="preserve"> </w:t>
      </w:r>
    </w:p>
    <w:p w14:paraId="02EF902E"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（二）無法證明身份的；</w:t>
      </w:r>
      <w:r w:rsidRPr="004D23B2">
        <w:rPr>
          <w:rFonts w:ascii="Arial Unicode MS" w:hAnsi="Arial Unicode MS"/>
        </w:rPr>
        <w:t xml:space="preserve"> </w:t>
      </w:r>
    </w:p>
    <w:p w14:paraId="3B7AE4F7"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（三）在申請過程中弄虛作假的；</w:t>
      </w:r>
      <w:r w:rsidRPr="004D23B2">
        <w:rPr>
          <w:rFonts w:ascii="Arial Unicode MS" w:hAnsi="Arial Unicode MS"/>
        </w:rPr>
        <w:t xml:space="preserve"> </w:t>
      </w:r>
    </w:p>
    <w:p w14:paraId="74AEB0AB"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（四）被判處刑罰正在服刑的；</w:t>
      </w:r>
      <w:r w:rsidRPr="004D23B2">
        <w:rPr>
          <w:rFonts w:ascii="Arial Unicode MS" w:hAnsi="Arial Unicode MS"/>
        </w:rPr>
        <w:t xml:space="preserve"> </w:t>
      </w:r>
    </w:p>
    <w:p w14:paraId="6CBC9843"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（五）人民法院通知有未了結的民事案件不能出境的；</w:t>
      </w:r>
      <w:r w:rsidRPr="004D23B2">
        <w:rPr>
          <w:rFonts w:ascii="Arial Unicode MS" w:hAnsi="Arial Unicode MS"/>
        </w:rPr>
        <w:t xml:space="preserve"> </w:t>
      </w:r>
    </w:p>
    <w:p w14:paraId="1A2A4431"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（六）屬於刑事案件被告人或者犯罪嫌疑人的；</w:t>
      </w:r>
      <w:r w:rsidRPr="004D23B2">
        <w:rPr>
          <w:rFonts w:ascii="Arial Unicode MS" w:hAnsi="Arial Unicode MS"/>
        </w:rPr>
        <w:t xml:space="preserve"> </w:t>
      </w:r>
    </w:p>
    <w:p w14:paraId="6286DD65"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（七）國務院有關主管部門認為出境後將對國家安全造成危害或者對國家利益造成重大損失的。</w:t>
      </w:r>
    </w:p>
    <w:p w14:paraId="6AE86479" w14:textId="77777777" w:rsidR="00270177" w:rsidRPr="004D23B2" w:rsidRDefault="00270177" w:rsidP="004D23B2">
      <w:pPr>
        <w:pStyle w:val="2"/>
      </w:pPr>
      <w:bookmarkStart w:id="16" w:name="a14"/>
      <w:bookmarkEnd w:id="16"/>
      <w:r w:rsidRPr="004D23B2">
        <w:t>第</w:t>
      </w:r>
      <w:r w:rsidRPr="004D23B2">
        <w:t>14</w:t>
      </w:r>
      <w:r w:rsidRPr="004D23B2">
        <w:t>條</w:t>
      </w:r>
    </w:p>
    <w:p w14:paraId="70636EAA"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申請人有下列情形之一的，護照簽發機關自其刑罰執行完畢或者被遣返回國之日起六個月至三年以內不予簽發護照：</w:t>
      </w:r>
    </w:p>
    <w:p w14:paraId="31996193"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（一）因妨害國（邊）境管理受到刑事處罰的；</w:t>
      </w:r>
      <w:r w:rsidRPr="004D23B2">
        <w:rPr>
          <w:rFonts w:ascii="Arial Unicode MS" w:hAnsi="Arial Unicode MS"/>
        </w:rPr>
        <w:t xml:space="preserve"> </w:t>
      </w:r>
    </w:p>
    <w:p w14:paraId="64411AF1"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（二）因非法出境、非法居留、非法就業被遣返回國的。</w:t>
      </w:r>
    </w:p>
    <w:p w14:paraId="30B387E3" w14:textId="77777777" w:rsidR="00270177" w:rsidRPr="004D23B2" w:rsidRDefault="00270177" w:rsidP="004D23B2">
      <w:pPr>
        <w:pStyle w:val="2"/>
      </w:pPr>
      <w:bookmarkStart w:id="17" w:name="a15"/>
      <w:bookmarkEnd w:id="17"/>
      <w:r w:rsidRPr="004D23B2">
        <w:t>第</w:t>
      </w:r>
      <w:r w:rsidRPr="004D23B2">
        <w:t>15</w:t>
      </w:r>
      <w:r w:rsidRPr="004D23B2">
        <w:t>條</w:t>
      </w:r>
    </w:p>
    <w:p w14:paraId="7270DE5D"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人民法院、人民檢察院、公安機關、國家安全機關、行政監察機關因辦理案件需要，可以依法扣押案件當事人的護照。</w:t>
      </w:r>
    </w:p>
    <w:p w14:paraId="6F0F79E3"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案件當事人拒不交出護照的，前款規定的國家機關可以提請護照簽發機關宣布案件當事人的護照作廢。</w:t>
      </w:r>
    </w:p>
    <w:p w14:paraId="3FC3ED14" w14:textId="77777777" w:rsidR="00270177" w:rsidRPr="004D23B2" w:rsidRDefault="00270177" w:rsidP="004D23B2">
      <w:pPr>
        <w:pStyle w:val="2"/>
      </w:pPr>
      <w:bookmarkStart w:id="18" w:name="a16"/>
      <w:bookmarkEnd w:id="18"/>
      <w:r w:rsidRPr="004D23B2">
        <w:t>第</w:t>
      </w:r>
      <w:r w:rsidRPr="004D23B2">
        <w:t>16</w:t>
      </w:r>
      <w:r w:rsidRPr="004D23B2">
        <w:t>條</w:t>
      </w:r>
    </w:p>
    <w:p w14:paraId="5A6AFC98"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護照持有人喪失中華人民共和國國籍，或者護照遺失、被盜等情形，由護照簽發機關宣布該護照作廢。</w:t>
      </w:r>
    </w:p>
    <w:p w14:paraId="55693560"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偽造、變造、騙取或者被簽發機關宣布作廢的護照無效。</w:t>
      </w:r>
    </w:p>
    <w:p w14:paraId="40317BC4" w14:textId="77777777" w:rsidR="00270177" w:rsidRPr="004D23B2" w:rsidRDefault="00270177" w:rsidP="004D23B2">
      <w:pPr>
        <w:pStyle w:val="2"/>
      </w:pPr>
      <w:bookmarkStart w:id="19" w:name="a17"/>
      <w:bookmarkEnd w:id="19"/>
      <w:r w:rsidRPr="004D23B2">
        <w:t>第</w:t>
      </w:r>
      <w:r w:rsidRPr="004D23B2">
        <w:t>17</w:t>
      </w:r>
      <w:r w:rsidRPr="004D23B2">
        <w:t>條</w:t>
      </w:r>
    </w:p>
    <w:p w14:paraId="4565EA84"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弄虛作假騙取護照的，由護照簽發機關收繳護照或者宣布護照作廢；由公安機關處二千元以上五千元以下罰款；構成犯罪的，依法追究刑事責任。</w:t>
      </w:r>
    </w:p>
    <w:p w14:paraId="71E29B66" w14:textId="77777777" w:rsidR="00270177" w:rsidRPr="004D23B2" w:rsidRDefault="00270177" w:rsidP="004D23B2">
      <w:pPr>
        <w:pStyle w:val="2"/>
      </w:pPr>
      <w:bookmarkStart w:id="20" w:name="a18"/>
      <w:bookmarkEnd w:id="20"/>
      <w:r w:rsidRPr="004D23B2">
        <w:t>第</w:t>
      </w:r>
      <w:r w:rsidRPr="004D23B2">
        <w:t>18</w:t>
      </w:r>
      <w:r w:rsidRPr="004D23B2">
        <w:t>條</w:t>
      </w:r>
    </w:p>
    <w:p w14:paraId="1D7082E8"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為他人提供偽造、變造的護照，或者出售護照的，依法追究刑事責任；尚不夠刑事處罰的，由公安機關沒收違法所得，處十日以上十五日以下拘留，並處二千元以上五千元以下罰款；非法護照及其印製設備由公安機關收繳。</w:t>
      </w:r>
    </w:p>
    <w:p w14:paraId="005AB2A9" w14:textId="77777777" w:rsidR="00270177" w:rsidRPr="004D23B2" w:rsidRDefault="00270177" w:rsidP="004D23B2">
      <w:pPr>
        <w:pStyle w:val="2"/>
      </w:pPr>
      <w:bookmarkStart w:id="21" w:name="a19"/>
      <w:bookmarkEnd w:id="21"/>
      <w:r w:rsidRPr="004D23B2">
        <w:t>第</w:t>
      </w:r>
      <w:r w:rsidRPr="004D23B2">
        <w:t>19</w:t>
      </w:r>
      <w:r w:rsidRPr="004D23B2">
        <w:t>條</w:t>
      </w:r>
    </w:p>
    <w:p w14:paraId="3284AF99"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持用偽造或者變造的護照或者冒用他人護照出入國（邊）境的，由公安機關依照出境入境管理的法律規定予以處罰；非法護照由公安機關收繳。</w:t>
      </w:r>
    </w:p>
    <w:p w14:paraId="27514EE3" w14:textId="77777777" w:rsidR="00270177" w:rsidRPr="004D23B2" w:rsidRDefault="00270177" w:rsidP="004D23B2">
      <w:pPr>
        <w:pStyle w:val="2"/>
      </w:pPr>
      <w:bookmarkStart w:id="22" w:name="a20"/>
      <w:bookmarkEnd w:id="22"/>
      <w:r w:rsidRPr="004D23B2">
        <w:t>第</w:t>
      </w:r>
      <w:r w:rsidRPr="004D23B2">
        <w:t>20</w:t>
      </w:r>
      <w:r w:rsidRPr="004D23B2">
        <w:t>條</w:t>
      </w:r>
    </w:p>
    <w:p w14:paraId="754C1535"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護照簽發機關工作人員在辦理護照過程中有下列行為之一的，依法給予行政處分；構成犯罪的，依法追究刑事責任：</w:t>
      </w:r>
    </w:p>
    <w:p w14:paraId="02D67BAF"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（一）應當受理而不予受理的；</w:t>
      </w:r>
      <w:r w:rsidRPr="004D23B2">
        <w:rPr>
          <w:rFonts w:ascii="Arial Unicode MS" w:hAnsi="Arial Unicode MS"/>
        </w:rPr>
        <w:t xml:space="preserve"> </w:t>
      </w:r>
    </w:p>
    <w:p w14:paraId="79538B90"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（二）無正當理由不在法定期限內簽發的；</w:t>
      </w:r>
      <w:r w:rsidRPr="004D23B2">
        <w:rPr>
          <w:rFonts w:ascii="Arial Unicode MS" w:hAnsi="Arial Unicode MS"/>
        </w:rPr>
        <w:t xml:space="preserve"> </w:t>
      </w:r>
    </w:p>
    <w:p w14:paraId="151E0CDA"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（三）超出國家規定標準收取費用的；</w:t>
      </w:r>
      <w:r w:rsidRPr="004D23B2">
        <w:rPr>
          <w:rFonts w:ascii="Arial Unicode MS" w:hAnsi="Arial Unicode MS"/>
        </w:rPr>
        <w:t xml:space="preserve"> </w:t>
      </w:r>
    </w:p>
    <w:p w14:paraId="3CDFC337"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（四）向申請人索取或者收受賄賂的；</w:t>
      </w:r>
      <w:r w:rsidRPr="004D23B2">
        <w:rPr>
          <w:rFonts w:ascii="Arial Unicode MS" w:hAnsi="Arial Unicode MS"/>
        </w:rPr>
        <w:t xml:space="preserve"> </w:t>
      </w:r>
    </w:p>
    <w:p w14:paraId="6F50DB69"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（五）洩露因製作、簽發護照而知悉的公民個人資訊，侵害公民合法權益的；</w:t>
      </w:r>
      <w:r w:rsidRPr="004D23B2">
        <w:rPr>
          <w:rFonts w:ascii="Arial Unicode MS" w:hAnsi="Arial Unicode MS"/>
        </w:rPr>
        <w:t xml:space="preserve"> </w:t>
      </w:r>
    </w:p>
    <w:p w14:paraId="0BFE4176"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（六）濫用職權、玩忽職守、徇私舞弊的其他行為。</w:t>
      </w:r>
    </w:p>
    <w:p w14:paraId="3421F827" w14:textId="77777777" w:rsidR="00270177" w:rsidRPr="004D23B2" w:rsidRDefault="00270177" w:rsidP="004D23B2">
      <w:pPr>
        <w:pStyle w:val="2"/>
      </w:pPr>
      <w:bookmarkStart w:id="23" w:name="a21"/>
      <w:bookmarkEnd w:id="23"/>
      <w:r w:rsidRPr="004D23B2">
        <w:t>第</w:t>
      </w:r>
      <w:r w:rsidRPr="004D23B2">
        <w:t>21</w:t>
      </w:r>
      <w:r w:rsidRPr="004D23B2">
        <w:t>條</w:t>
      </w:r>
    </w:p>
    <w:p w14:paraId="1639B10F"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普通護照由公安部規定式樣並監製；外交護照、公務護照由外交部規定式樣並監製。</w:t>
      </w:r>
    </w:p>
    <w:p w14:paraId="3E4A4B77" w14:textId="77777777" w:rsidR="00270177" w:rsidRPr="004D23B2" w:rsidRDefault="00270177" w:rsidP="004D23B2">
      <w:pPr>
        <w:pStyle w:val="2"/>
      </w:pPr>
      <w:bookmarkStart w:id="24" w:name="a22"/>
      <w:bookmarkEnd w:id="24"/>
      <w:r w:rsidRPr="004D23B2">
        <w:t>第</w:t>
      </w:r>
      <w:r w:rsidRPr="004D23B2">
        <w:t>22</w:t>
      </w:r>
      <w:r w:rsidRPr="004D23B2">
        <w:t>條</w:t>
      </w:r>
    </w:p>
    <w:p w14:paraId="433DE4DA"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護照簽發機關可以收取護照的工本費、加注費。收取的工本費和加注費上繳國庫。</w:t>
      </w:r>
    </w:p>
    <w:p w14:paraId="38816A1E" w14:textId="77777777" w:rsidR="00270177" w:rsidRPr="004D23B2" w:rsidRDefault="00270177" w:rsidP="004D23B2">
      <w:pPr>
        <w:ind w:left="142"/>
        <w:jc w:val="both"/>
        <w:rPr>
          <w:rFonts w:ascii="Arial Unicode MS" w:hAnsi="Arial Unicode MS"/>
          <w:color w:val="17365D"/>
        </w:rPr>
      </w:pPr>
      <w:r w:rsidRPr="004D23B2">
        <w:rPr>
          <w:rFonts w:ascii="Arial Unicode MS" w:hAnsi="Arial Unicode MS"/>
          <w:color w:val="17365D"/>
        </w:rPr>
        <w:t xml:space="preserve">　　護照工本費和加注費的標準由國務院價格行政部門會同國務院財政部門規定、公布。</w:t>
      </w:r>
    </w:p>
    <w:p w14:paraId="57D0E274" w14:textId="77777777" w:rsidR="00270177" w:rsidRPr="004D23B2" w:rsidRDefault="00270177" w:rsidP="004D23B2">
      <w:pPr>
        <w:pStyle w:val="2"/>
      </w:pPr>
      <w:bookmarkStart w:id="25" w:name="a23"/>
      <w:bookmarkEnd w:id="25"/>
      <w:r w:rsidRPr="004D23B2">
        <w:t>第</w:t>
      </w:r>
      <w:r w:rsidRPr="004D23B2">
        <w:t>23</w:t>
      </w:r>
      <w:r w:rsidRPr="004D23B2">
        <w:t>條</w:t>
      </w:r>
    </w:p>
    <w:p w14:paraId="038C6904"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短期出國的公民在國外發生護照遺失、被盜或者損毀不能使用等情形，應當向中華人民共和國駐外使館、領館或者外交部委託的其他駐外機構申請中華人民共和國旅行證。</w:t>
      </w:r>
    </w:p>
    <w:p w14:paraId="3CA56F02" w14:textId="77777777" w:rsidR="00270177" w:rsidRPr="004D23B2" w:rsidRDefault="00270177" w:rsidP="004D23B2">
      <w:pPr>
        <w:pStyle w:val="2"/>
      </w:pPr>
      <w:bookmarkStart w:id="26" w:name="a24"/>
      <w:bookmarkEnd w:id="26"/>
      <w:r w:rsidRPr="004D23B2">
        <w:t>第</w:t>
      </w:r>
      <w:r w:rsidRPr="004D23B2">
        <w:t>24</w:t>
      </w:r>
      <w:r w:rsidRPr="004D23B2">
        <w:t>條</w:t>
      </w:r>
    </w:p>
    <w:p w14:paraId="31A06E2D"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公民從事邊境貿易、邊境旅遊服務或者參加邊境旅遊等情形，可以向公安部委託的縣級以上地方人民政府公安機關出入境管理機構申請中華人民共和國出入境通行證。</w:t>
      </w:r>
    </w:p>
    <w:p w14:paraId="72AF9501" w14:textId="77777777" w:rsidR="00270177" w:rsidRPr="004D23B2" w:rsidRDefault="00270177" w:rsidP="004D23B2">
      <w:pPr>
        <w:pStyle w:val="2"/>
      </w:pPr>
      <w:bookmarkStart w:id="27" w:name="a25"/>
      <w:bookmarkEnd w:id="27"/>
      <w:r w:rsidRPr="004D23B2">
        <w:t>第</w:t>
      </w:r>
      <w:r w:rsidRPr="004D23B2">
        <w:t>25</w:t>
      </w:r>
      <w:r w:rsidRPr="004D23B2">
        <w:t>條</w:t>
      </w:r>
    </w:p>
    <w:p w14:paraId="54F42D57" w14:textId="77777777" w:rsidR="00270177" w:rsidRPr="004D23B2" w:rsidRDefault="00270177" w:rsidP="004D23B2">
      <w:pPr>
        <w:ind w:left="142"/>
        <w:jc w:val="both"/>
        <w:rPr>
          <w:rFonts w:ascii="Arial Unicode MS" w:hAnsi="Arial Unicode MS"/>
        </w:rPr>
      </w:pPr>
      <w:r w:rsidRPr="004D23B2">
        <w:rPr>
          <w:rFonts w:ascii="Arial Unicode MS" w:hAnsi="Arial Unicode MS"/>
        </w:rPr>
        <w:t xml:space="preserve">　　公民以海員身份出入國境和在國外船舶上從事工作的，應當向交通部委託的海事管理機構申請中華人民共和國海員證。</w:t>
      </w:r>
    </w:p>
    <w:p w14:paraId="367C44B0" w14:textId="77777777" w:rsidR="00270177" w:rsidRPr="004D23B2" w:rsidRDefault="00270177" w:rsidP="004D23B2">
      <w:pPr>
        <w:pStyle w:val="2"/>
      </w:pPr>
      <w:bookmarkStart w:id="28" w:name="a26"/>
      <w:bookmarkEnd w:id="28"/>
      <w:r w:rsidRPr="004D23B2">
        <w:t>第</w:t>
      </w:r>
      <w:r w:rsidRPr="004D23B2">
        <w:t>26</w:t>
      </w:r>
      <w:r w:rsidRPr="004D23B2">
        <w:t>條</w:t>
      </w:r>
    </w:p>
    <w:p w14:paraId="5863E4DC" w14:textId="77777777" w:rsidR="00270177" w:rsidRPr="004D23B2" w:rsidRDefault="00270177" w:rsidP="004D23B2">
      <w:pPr>
        <w:ind w:leftChars="75" w:left="150"/>
        <w:jc w:val="both"/>
        <w:rPr>
          <w:rFonts w:ascii="Arial Unicode MS" w:hAnsi="Arial Unicode MS"/>
        </w:rPr>
      </w:pPr>
      <w:r w:rsidRPr="004D23B2">
        <w:rPr>
          <w:rFonts w:ascii="Arial Unicode MS" w:hAnsi="Arial Unicode MS"/>
        </w:rPr>
        <w:t xml:space="preserve">　　本法自</w:t>
      </w:r>
      <w:r w:rsidRPr="004D23B2">
        <w:rPr>
          <w:rFonts w:ascii="Arial Unicode MS" w:hAnsi="Arial Unicode MS"/>
        </w:rPr>
        <w:t>2007</w:t>
      </w:r>
      <w:r w:rsidRPr="004D23B2">
        <w:rPr>
          <w:rFonts w:ascii="Arial Unicode MS" w:hAnsi="Arial Unicode MS"/>
        </w:rPr>
        <w:t>年</w:t>
      </w:r>
      <w:r w:rsidRPr="004D23B2">
        <w:rPr>
          <w:rFonts w:ascii="Arial Unicode MS" w:hAnsi="Arial Unicode MS"/>
        </w:rPr>
        <w:t>1</w:t>
      </w:r>
      <w:r w:rsidRPr="004D23B2">
        <w:rPr>
          <w:rFonts w:ascii="Arial Unicode MS" w:hAnsi="Arial Unicode MS"/>
        </w:rPr>
        <w:t>月</w:t>
      </w:r>
      <w:r w:rsidRPr="004D23B2">
        <w:rPr>
          <w:rFonts w:ascii="Arial Unicode MS" w:hAnsi="Arial Unicode MS"/>
        </w:rPr>
        <w:t>1</w:t>
      </w:r>
      <w:r w:rsidRPr="004D23B2">
        <w:rPr>
          <w:rFonts w:ascii="Arial Unicode MS" w:hAnsi="Arial Unicode MS"/>
        </w:rPr>
        <w:t>日起施行。本法施行前簽發的護照在有效期內繼續有效。</w:t>
      </w:r>
    </w:p>
    <w:p w14:paraId="0B4FAC5C" w14:textId="77777777" w:rsidR="001635EA" w:rsidRDefault="001635EA" w:rsidP="005D7873">
      <w:pPr>
        <w:ind w:leftChars="75" w:left="150"/>
        <w:jc w:val="both"/>
        <w:rPr>
          <w:rFonts w:ascii="Arial Unicode MS" w:hAnsi="Arial Unicode MS"/>
        </w:rPr>
      </w:pPr>
    </w:p>
    <w:p w14:paraId="0A93F022" w14:textId="77777777" w:rsidR="004D23B2" w:rsidRPr="00E9022C" w:rsidRDefault="004D23B2" w:rsidP="005D7873">
      <w:pPr>
        <w:ind w:leftChars="75" w:left="150"/>
        <w:jc w:val="both"/>
        <w:rPr>
          <w:rFonts w:ascii="Arial Unicode MS" w:hAnsi="Arial Unicode MS"/>
        </w:rPr>
      </w:pPr>
    </w:p>
    <w:p w14:paraId="7E3644BC" w14:textId="77777777" w:rsidR="00C5645C" w:rsidRPr="00C1655B" w:rsidRDefault="00C5645C" w:rsidP="00C5645C">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986DDF">
        <w:rPr>
          <w:rStyle w:val="a3"/>
          <w:rFonts w:ascii="Arial Unicode MS" w:hAnsi="Arial Unicode MS" w:hint="eastAsia"/>
          <w:b/>
          <w:sz w:val="18"/>
          <w:u w:val="none"/>
        </w:rPr>
        <w:t>〉〉</w:t>
      </w:r>
    </w:p>
    <w:p w14:paraId="2E306241" w14:textId="0AEE8D6C" w:rsidR="00201E46" w:rsidRPr="00C5645C" w:rsidRDefault="00C5645C" w:rsidP="00C5645C">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 w:history="1">
        <w:r w:rsidRPr="00FB38FD">
          <w:rPr>
            <w:rStyle w:val="a3"/>
            <w:rFonts w:ascii="Arial Unicode MS" w:hAnsi="Arial Unicode MS"/>
            <w:sz w:val="18"/>
            <w:szCs w:val="20"/>
          </w:rPr>
          <w:t>告知</w:t>
        </w:r>
      </w:hyperlink>
      <w:r w:rsidRPr="003D460F">
        <w:rPr>
          <w:rFonts w:hint="eastAsia"/>
          <w:color w:val="5F5F5F"/>
          <w:sz w:val="18"/>
          <w:szCs w:val="20"/>
        </w:rPr>
        <w:t>，謝謝！</w:t>
      </w:r>
    </w:p>
    <w:sectPr w:rsidR="00201E46" w:rsidRPr="00C5645C">
      <w:footerReference w:type="even" r:id="rId15"/>
      <w:footerReference w:type="default" r:id="rId1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F95B" w14:textId="77777777" w:rsidR="00B91C77" w:rsidRDefault="00B91C77">
      <w:r>
        <w:separator/>
      </w:r>
    </w:p>
  </w:endnote>
  <w:endnote w:type="continuationSeparator" w:id="0">
    <w:p w14:paraId="0571147A" w14:textId="77777777" w:rsidR="00B91C77" w:rsidRDefault="00B9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49E3"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7D52AB"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763"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D4937">
      <w:rPr>
        <w:rStyle w:val="a7"/>
        <w:noProof/>
      </w:rPr>
      <w:t>1</w:t>
    </w:r>
    <w:r>
      <w:rPr>
        <w:rStyle w:val="a7"/>
      </w:rPr>
      <w:fldChar w:fldCharType="end"/>
    </w:r>
  </w:p>
  <w:p w14:paraId="2D518F1C" w14:textId="5917B74B" w:rsidR="00626027" w:rsidRPr="00C5645C" w:rsidRDefault="00C5645C" w:rsidP="001635EA">
    <w:pPr>
      <w:pStyle w:val="a6"/>
      <w:ind w:right="360"/>
      <w:jc w:val="right"/>
      <w:rPr>
        <w:rFonts w:ascii="Arial Unicode MS" w:hAnsi="Arial Unicode MS"/>
        <w:sz w:val="18"/>
      </w:rPr>
    </w:pPr>
    <w:r w:rsidRPr="00C5645C">
      <w:rPr>
        <w:rFonts w:ascii="Arial Unicode MS" w:hAnsi="Arial Unicode MS"/>
        <w:sz w:val="18"/>
        <w:szCs w:val="18"/>
      </w:rPr>
      <w:t>〈〈</w:t>
    </w:r>
    <w:r w:rsidR="004D23B2" w:rsidRPr="00C5645C">
      <w:rPr>
        <w:rFonts w:hint="eastAsia"/>
        <w:sz w:val="18"/>
      </w:rPr>
      <w:t>中華人民共和國護照法</w:t>
    </w:r>
    <w:r w:rsidRPr="00C5645C">
      <w:rPr>
        <w:rFonts w:ascii="Arial Unicode MS" w:hAnsi="Arial Unicode MS"/>
        <w:sz w:val="18"/>
        <w:szCs w:val="18"/>
      </w:rPr>
      <w:t>〉〉</w:t>
    </w:r>
    <w:r w:rsidR="001635EA" w:rsidRPr="00C5645C">
      <w:rPr>
        <w:rFonts w:ascii="Arial Unicode MS" w:hAnsi="Arial Unicode MS"/>
        <w:sz w:val="18"/>
        <w:szCs w:val="18"/>
      </w:rPr>
      <w:t>S-link</w:t>
    </w:r>
    <w:r w:rsidR="001635EA" w:rsidRPr="00C5645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9B5E1" w14:textId="77777777" w:rsidR="00B91C77" w:rsidRDefault="00B91C77">
      <w:r>
        <w:separator/>
      </w:r>
    </w:p>
  </w:footnote>
  <w:footnote w:type="continuationSeparator" w:id="0">
    <w:p w14:paraId="5CB88A45" w14:textId="77777777" w:rsidR="00B91C77" w:rsidRDefault="00B91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E46"/>
    <w:rsid w:val="0005486F"/>
    <w:rsid w:val="0009697B"/>
    <w:rsid w:val="000F1F46"/>
    <w:rsid w:val="001635EA"/>
    <w:rsid w:val="00172209"/>
    <w:rsid w:val="00177DCB"/>
    <w:rsid w:val="001974AB"/>
    <w:rsid w:val="001D4937"/>
    <w:rsid w:val="00201E46"/>
    <w:rsid w:val="0023765D"/>
    <w:rsid w:val="00243875"/>
    <w:rsid w:val="00270177"/>
    <w:rsid w:val="00273668"/>
    <w:rsid w:val="00296040"/>
    <w:rsid w:val="0030009C"/>
    <w:rsid w:val="00334965"/>
    <w:rsid w:val="003365FD"/>
    <w:rsid w:val="00343275"/>
    <w:rsid w:val="00362C6F"/>
    <w:rsid w:val="003906B2"/>
    <w:rsid w:val="003D1419"/>
    <w:rsid w:val="003F13C2"/>
    <w:rsid w:val="003F1567"/>
    <w:rsid w:val="00434439"/>
    <w:rsid w:val="004528B7"/>
    <w:rsid w:val="00454643"/>
    <w:rsid w:val="00454A6B"/>
    <w:rsid w:val="004D23B2"/>
    <w:rsid w:val="00514F72"/>
    <w:rsid w:val="00537188"/>
    <w:rsid w:val="0057446C"/>
    <w:rsid w:val="005B4CC0"/>
    <w:rsid w:val="005D7873"/>
    <w:rsid w:val="00626027"/>
    <w:rsid w:val="006F3E18"/>
    <w:rsid w:val="00793D0C"/>
    <w:rsid w:val="00797FAF"/>
    <w:rsid w:val="007B3157"/>
    <w:rsid w:val="00806947"/>
    <w:rsid w:val="0083478A"/>
    <w:rsid w:val="0087702E"/>
    <w:rsid w:val="008829E0"/>
    <w:rsid w:val="008D6226"/>
    <w:rsid w:val="008F7B9F"/>
    <w:rsid w:val="00911C69"/>
    <w:rsid w:val="009F6C66"/>
    <w:rsid w:val="00A101CC"/>
    <w:rsid w:val="00AB02D1"/>
    <w:rsid w:val="00AC493C"/>
    <w:rsid w:val="00AD7F37"/>
    <w:rsid w:val="00B2293B"/>
    <w:rsid w:val="00B51CF4"/>
    <w:rsid w:val="00B90155"/>
    <w:rsid w:val="00B91C77"/>
    <w:rsid w:val="00BA702B"/>
    <w:rsid w:val="00BA7B85"/>
    <w:rsid w:val="00C2437D"/>
    <w:rsid w:val="00C5645C"/>
    <w:rsid w:val="00C96C88"/>
    <w:rsid w:val="00D44AB2"/>
    <w:rsid w:val="00D54DAF"/>
    <w:rsid w:val="00DC51B7"/>
    <w:rsid w:val="00E9022C"/>
    <w:rsid w:val="00EE6475"/>
    <w:rsid w:val="00EF293B"/>
    <w:rsid w:val="00F073A8"/>
    <w:rsid w:val="00F86C8B"/>
    <w:rsid w:val="00F93722"/>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466FF2"/>
  <w15:docId w15:val="{C9DF2606-9EBB-4906-9DC4-A08C5C9D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4D23B2"/>
    <w:pPr>
      <w:keepNext/>
      <w:adjustRightInd w:val="0"/>
      <w:snapToGrid w:val="0"/>
      <w:spacing w:before="100" w:after="100"/>
      <w:jc w:val="both"/>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4D23B2"/>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4D23B2"/>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paragraph" w:styleId="aa">
    <w:name w:val="Balloon Text"/>
    <w:basedOn w:val="a"/>
    <w:link w:val="ab"/>
    <w:rsid w:val="00F073A8"/>
    <w:rPr>
      <w:rFonts w:asciiTheme="majorHAnsi" w:eastAsiaTheme="majorEastAsia" w:hAnsiTheme="majorHAnsi" w:cstheme="majorBidi"/>
      <w:sz w:val="18"/>
      <w:szCs w:val="18"/>
    </w:rPr>
  </w:style>
  <w:style w:type="character" w:customStyle="1" w:styleId="ab">
    <w:name w:val="註解方塊文字 字元"/>
    <w:basedOn w:val="a0"/>
    <w:link w:val="aa"/>
    <w:rsid w:val="00F073A8"/>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C5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20013;&#33775;&#20154;&#27665;&#20849;&#21644;&#22283;&#35703;&#29031;&#2786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S-link&#22823;&#38520;&#27861;&#35215;&#32034;&#2434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nita\Dropbox\6law.idv.tw\6lawword\S-link&#38651;&#23376;&#20845;&#27861;&#32317;&#32034;&#2434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anita6law" TargetMode="External"/><Relationship Id="rId4" Type="http://schemas.openxmlformats.org/officeDocument/2006/relationships/webSettings" Target="webSettings.xml"/><Relationship Id="rId9" Type="http://schemas.openxmlformats.org/officeDocument/2006/relationships/hyperlink" Target="http://www.pkulaw.cn/fulltext_form.aspx?Db=chl&amp;Gid=76284" TargetMode="External"/><Relationship Id="rId14"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中華人民共和國護照法</dc:title>
  <dc:creator>S-link 電子六法-黃婉玲</dc:creator>
  <cp:lastModifiedBy>黃婉玲 S-link電子六法</cp:lastModifiedBy>
  <cp:revision>8</cp:revision>
  <dcterms:created xsi:type="dcterms:W3CDTF">2017-10-09T12:48:00Z</dcterms:created>
  <dcterms:modified xsi:type="dcterms:W3CDTF">2019-10-02T19:03:00Z</dcterms:modified>
</cp:coreProperties>
</file>