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67E03" w14:textId="4E826CD8" w:rsidR="00FC3DA9" w:rsidRDefault="00BA4B14" w:rsidP="00FC3DA9">
      <w:pPr>
        <w:adjustRightInd w:val="0"/>
        <w:snapToGrid w:val="0"/>
        <w:ind w:rightChars="8" w:right="16"/>
        <w:jc w:val="right"/>
        <w:rPr>
          <w:rFonts w:ascii="Arial Unicode MS" w:hAnsi="Arial Unicode MS"/>
        </w:rPr>
      </w:pPr>
      <w:hyperlink r:id="rId7" w:history="1">
        <w:r w:rsidRPr="00F108CB">
          <w:rPr>
            <w:rFonts w:ascii="Calibri" w:hAnsi="Calibri"/>
            <w:noProof/>
            <w:color w:val="5F5F5F"/>
            <w:sz w:val="18"/>
            <w:szCs w:val="20"/>
            <w:lang w:val="zh-TW"/>
          </w:rPr>
          <w:pict w14:anchorId="1A8DD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30" type="#_x0000_t75" href="https://www.6laws.net/" style="width:32.75pt;height:32.75pt;visibility:visible;mso-wrap-style:square" o:button="t">
              <v:fill o:detectmouseclick="t"/>
              <v:imagedata r:id="rId8" o:title=""/>
            </v:shape>
          </w:pict>
        </w:r>
      </w:hyperlink>
    </w:p>
    <w:p w14:paraId="5BAD2403" w14:textId="28B22073" w:rsidR="00FC3DA9" w:rsidRPr="007841B0" w:rsidRDefault="00FC3DA9" w:rsidP="00FC3DA9">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Start w:id="1" w:name="_GoBack"/>
      <w:bookmarkEnd w:id="0"/>
      <w:bookmarkEnd w:id="1"/>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276E6B">
        <w:rPr>
          <w:rFonts w:ascii="Arial Unicode MS" w:hAnsi="Arial Unicode MS"/>
          <w:color w:val="7F7F7F"/>
          <w:sz w:val="18"/>
        </w:rPr>
        <w:t>2020/2/21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1C4B68A6" w14:textId="77777777" w:rsidR="00FC3DA9" w:rsidRDefault="00FC3DA9" w:rsidP="00FC3DA9">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hyperlink r:id="rId11" w:history="1">
        <w:r w:rsidRPr="00811AF2">
          <w:rPr>
            <w:rStyle w:val="a3"/>
            <w:rFonts w:ascii="Times New Roman" w:hAnsi="Times New Roman" w:hint="eastAsia"/>
            <w:sz w:val="18"/>
            <w:szCs w:val="20"/>
            <w:u w:val="none"/>
          </w:rPr>
          <w:t>文件引導模式</w:t>
        </w:r>
      </w:hyperlink>
      <w:r>
        <w:rPr>
          <w:rFonts w:hint="eastAsia"/>
          <w:color w:val="808000"/>
          <w:sz w:val="18"/>
          <w:szCs w:val="20"/>
        </w:rPr>
        <w:t>/</w:t>
      </w:r>
      <w:r>
        <w:rPr>
          <w:rFonts w:hint="eastAsia"/>
          <w:color w:val="808000"/>
          <w:sz w:val="18"/>
          <w:szCs w:val="20"/>
        </w:rPr>
        <w:t>功能窗格）</w:t>
      </w:r>
    </w:p>
    <w:p w14:paraId="13FA6ED1" w14:textId="7A8980BF" w:rsidR="005D0D2E" w:rsidRDefault="00FC3DA9" w:rsidP="00FC3DA9">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AB51DC">
        <w:rPr>
          <w:rFonts w:ascii="Arial Unicode MS" w:hAnsi="Arial Unicode MS" w:hint="eastAsia"/>
          <w:b/>
          <w:color w:val="808000"/>
          <w:sz w:val="18"/>
        </w:rPr>
        <w:t>〉〉</w:t>
      </w:r>
      <w:hyperlink r:id="rId13" w:anchor="中華人民共和國貨物進出口管理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AB51DC">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p>
    <w:p w14:paraId="0979F87C" w14:textId="77777777" w:rsidR="004A08B3" w:rsidRPr="00FC3DA9" w:rsidRDefault="004A08B3" w:rsidP="004A08B3">
      <w:pPr>
        <w:ind w:rightChars="-66" w:right="-132" w:firstLineChars="2880" w:firstLine="5760"/>
        <w:jc w:val="right"/>
        <w:rPr>
          <w:rFonts w:ascii="Arial Unicode MS" w:hAnsi="Arial Unicode MS"/>
          <w:color w:val="000000"/>
          <w:u w:val="single"/>
        </w:rPr>
      </w:pPr>
    </w:p>
    <w:p w14:paraId="273E5523" w14:textId="77777777" w:rsidR="00374DC2" w:rsidRPr="001018A0" w:rsidRDefault="000364E4" w:rsidP="00BA4B14">
      <w:pPr>
        <w:adjustRightInd w:val="0"/>
        <w:snapToGrid w:val="0"/>
        <w:spacing w:afterLines="50" w:after="180"/>
        <w:ind w:left="119"/>
        <w:jc w:val="both"/>
        <w:rPr>
          <w:rFonts w:ascii="Arial Unicode MS" w:hAnsi="Arial Unicode MS"/>
          <w:color w:val="000000"/>
        </w:rPr>
      </w:pPr>
      <w:r w:rsidRPr="001018A0">
        <w:rPr>
          <w:rFonts w:ascii="Arial Unicode MS" w:hAnsi="Arial Unicode MS"/>
          <w:b/>
          <w:bCs/>
          <w:color w:val="993300"/>
          <w:szCs w:val="20"/>
        </w:rPr>
        <w:t>【</w:t>
      </w:r>
      <w:r w:rsidRPr="001018A0">
        <w:rPr>
          <w:rFonts w:ascii="Arial Unicode MS" w:hAnsi="Arial Unicode MS" w:hint="eastAsia"/>
          <w:b/>
          <w:bCs/>
          <w:color w:val="993300"/>
          <w:szCs w:val="20"/>
        </w:rPr>
        <w:t>大陸</w:t>
      </w:r>
      <w:r w:rsidRPr="001018A0">
        <w:rPr>
          <w:rFonts w:ascii="Arial Unicode MS" w:hAnsi="Arial Unicode MS"/>
          <w:b/>
          <w:bCs/>
          <w:color w:val="993300"/>
          <w:szCs w:val="20"/>
        </w:rPr>
        <w:t>法規】</w:t>
      </w:r>
      <w:r w:rsidR="00374DC2" w:rsidRPr="00FC3DA9">
        <w:rPr>
          <w:rFonts w:ascii="標楷體" w:eastAsia="標楷體" w:hAnsi="標楷體" w:hint="eastAsia"/>
          <w:shadow/>
          <w:color w:val="000000"/>
          <w:kern w:val="0"/>
          <w:sz w:val="30"/>
          <w:szCs w:val="30"/>
        </w:rPr>
        <w:t>中華人民共和國貨物進出口管理條例</w:t>
      </w:r>
    </w:p>
    <w:p w14:paraId="1D54DA03" w14:textId="77777777" w:rsidR="002A00C9" w:rsidRPr="001018A0" w:rsidRDefault="002A00C9" w:rsidP="00B77694">
      <w:pPr>
        <w:tabs>
          <w:tab w:val="num" w:pos="960"/>
        </w:tabs>
        <w:ind w:leftChars="75" w:left="350" w:hangingChars="100" w:hanging="200"/>
        <w:rPr>
          <w:rFonts w:ascii="Arial Unicode MS" w:hAnsi="Arial Unicode MS"/>
          <w:color w:val="800000"/>
        </w:rPr>
      </w:pPr>
      <w:r w:rsidRPr="001018A0">
        <w:rPr>
          <w:rFonts w:ascii="Arial Unicode MS" w:hAnsi="Arial Unicode MS"/>
          <w:b/>
          <w:bCs/>
          <w:color w:val="993300"/>
        </w:rPr>
        <w:t>【</w:t>
      </w:r>
      <w:r w:rsidRPr="001018A0">
        <w:rPr>
          <w:rFonts w:ascii="Arial Unicode MS" w:hAnsi="Arial Unicode MS" w:hint="eastAsia"/>
          <w:b/>
          <w:bCs/>
          <w:color w:val="993300"/>
        </w:rPr>
        <w:t>發布單位</w:t>
      </w:r>
      <w:r w:rsidRPr="001018A0">
        <w:rPr>
          <w:rFonts w:ascii="Arial Unicode MS" w:hAnsi="Arial Unicode MS"/>
          <w:b/>
          <w:bCs/>
          <w:color w:val="993300"/>
        </w:rPr>
        <w:t>】</w:t>
      </w:r>
      <w:r w:rsidR="00E70A8E" w:rsidRPr="00E70A8E">
        <w:rPr>
          <w:rFonts w:ascii="Arial Unicode MS" w:hAnsi="Arial Unicode MS" w:hint="eastAsia"/>
          <w:color w:val="000000"/>
          <w:sz w:val="18"/>
        </w:rPr>
        <w:t>中華人民共和國國務院</w:t>
      </w:r>
    </w:p>
    <w:p w14:paraId="5B3C64B4" w14:textId="28C3A517" w:rsidR="002A00C9" w:rsidRPr="001018A0" w:rsidRDefault="002A00C9" w:rsidP="00B77694">
      <w:pPr>
        <w:tabs>
          <w:tab w:val="num" w:pos="960"/>
        </w:tabs>
        <w:ind w:leftChars="75" w:left="150"/>
        <w:rPr>
          <w:rFonts w:ascii="Arial Unicode MS" w:hAnsi="Arial Unicode MS"/>
          <w:color w:val="800000"/>
        </w:rPr>
      </w:pPr>
      <w:r w:rsidRPr="001018A0">
        <w:rPr>
          <w:rFonts w:ascii="Arial Unicode MS" w:hAnsi="Arial Unicode MS"/>
          <w:b/>
          <w:bCs/>
          <w:color w:val="993300"/>
        </w:rPr>
        <w:t>【</w:t>
      </w:r>
      <w:r w:rsidR="00276E6B" w:rsidRPr="006969F8">
        <w:rPr>
          <w:rFonts w:ascii="Arial Unicode MS" w:hAnsi="Arial Unicode MS" w:hint="eastAsia"/>
          <w:b/>
          <w:color w:val="990000"/>
          <w:szCs w:val="21"/>
        </w:rPr>
        <w:t>發布</w:t>
      </w:r>
      <w:r w:rsidR="00276E6B" w:rsidRPr="006969F8">
        <w:rPr>
          <w:rFonts w:ascii="Arial Unicode MS" w:hAnsi="Arial Unicode MS" w:hint="eastAsia"/>
          <w:b/>
          <w:color w:val="990000"/>
          <w:szCs w:val="21"/>
        </w:rPr>
        <w:t>/</w:t>
      </w:r>
      <w:r w:rsidR="00276E6B" w:rsidRPr="006969F8">
        <w:rPr>
          <w:rFonts w:ascii="Arial Unicode MS" w:hAnsi="Arial Unicode MS" w:hint="eastAsia"/>
          <w:b/>
          <w:color w:val="990000"/>
          <w:szCs w:val="21"/>
        </w:rPr>
        <w:t>修正</w:t>
      </w:r>
      <w:r w:rsidRPr="001018A0">
        <w:rPr>
          <w:rFonts w:ascii="Arial Unicode MS" w:hAnsi="Arial Unicode MS"/>
          <w:b/>
          <w:bCs/>
          <w:color w:val="993300"/>
        </w:rPr>
        <w:t>】</w:t>
      </w:r>
      <w:r w:rsidR="002512EE" w:rsidRPr="001018A0">
        <w:rPr>
          <w:rFonts w:ascii="Arial Unicode MS" w:hAnsi="Arial Unicode MS" w:hint="eastAsia"/>
          <w:color w:val="000000"/>
        </w:rPr>
        <w:t>2001</w:t>
      </w:r>
      <w:r w:rsidR="00B77694" w:rsidRPr="001018A0">
        <w:rPr>
          <w:rFonts w:ascii="Arial Unicode MS" w:hAnsi="Arial Unicode MS" w:hint="eastAsia"/>
          <w:color w:val="000000"/>
        </w:rPr>
        <w:t>年</w:t>
      </w:r>
      <w:r w:rsidR="002512EE" w:rsidRPr="001018A0">
        <w:rPr>
          <w:rFonts w:ascii="Arial Unicode MS" w:hAnsi="Arial Unicode MS" w:hint="eastAsia"/>
          <w:color w:val="000000"/>
        </w:rPr>
        <w:t>12</w:t>
      </w:r>
      <w:r w:rsidR="00B77694" w:rsidRPr="001018A0">
        <w:rPr>
          <w:rFonts w:ascii="Arial Unicode MS" w:hAnsi="Arial Unicode MS" w:hint="eastAsia"/>
          <w:color w:val="000000"/>
        </w:rPr>
        <w:t>月</w:t>
      </w:r>
      <w:r w:rsidR="002512EE" w:rsidRPr="001018A0">
        <w:rPr>
          <w:rFonts w:ascii="Arial Unicode MS" w:hAnsi="Arial Unicode MS" w:hint="eastAsia"/>
          <w:color w:val="000000"/>
        </w:rPr>
        <w:t>10</w:t>
      </w:r>
      <w:r w:rsidR="00B77694" w:rsidRPr="001018A0">
        <w:rPr>
          <w:rFonts w:ascii="Arial Unicode MS" w:hAnsi="Arial Unicode MS" w:hint="eastAsia"/>
          <w:color w:val="000000"/>
        </w:rPr>
        <w:t>日</w:t>
      </w:r>
    </w:p>
    <w:p w14:paraId="36F02F66" w14:textId="77777777" w:rsidR="002A00C9" w:rsidRDefault="002A00C9" w:rsidP="00B77694">
      <w:pPr>
        <w:ind w:leftChars="75" w:left="1551" w:hangingChars="700" w:hanging="1401"/>
        <w:rPr>
          <w:rFonts w:ascii="Arial Unicode MS" w:hAnsi="Arial Unicode MS"/>
          <w:color w:val="000000"/>
        </w:rPr>
      </w:pPr>
      <w:r w:rsidRPr="001018A0">
        <w:rPr>
          <w:rFonts w:ascii="Arial Unicode MS" w:hAnsi="Arial Unicode MS"/>
          <w:b/>
          <w:bCs/>
          <w:color w:val="993300"/>
        </w:rPr>
        <w:t>【</w:t>
      </w:r>
      <w:r w:rsidRPr="001018A0">
        <w:rPr>
          <w:rFonts w:ascii="Arial Unicode MS" w:hAnsi="Arial Unicode MS" w:hint="eastAsia"/>
          <w:b/>
          <w:bCs/>
          <w:color w:val="993300"/>
        </w:rPr>
        <w:t>實施日期</w:t>
      </w:r>
      <w:r w:rsidRPr="001018A0">
        <w:rPr>
          <w:rFonts w:ascii="Arial Unicode MS" w:hAnsi="Arial Unicode MS"/>
          <w:b/>
          <w:bCs/>
          <w:color w:val="993300"/>
        </w:rPr>
        <w:t>】</w:t>
      </w:r>
      <w:r w:rsidR="002512EE" w:rsidRPr="001018A0">
        <w:rPr>
          <w:rFonts w:ascii="Arial Unicode MS" w:hAnsi="Arial Unicode MS" w:hint="eastAsia"/>
          <w:color w:val="000000"/>
        </w:rPr>
        <w:t>2002</w:t>
      </w:r>
      <w:r w:rsidR="00B77694" w:rsidRPr="001018A0">
        <w:rPr>
          <w:rFonts w:ascii="Arial Unicode MS" w:hAnsi="Arial Unicode MS" w:hint="eastAsia"/>
          <w:color w:val="000000"/>
        </w:rPr>
        <w:t>年</w:t>
      </w:r>
      <w:r w:rsidR="002512EE" w:rsidRPr="001018A0">
        <w:rPr>
          <w:rFonts w:ascii="Arial Unicode MS" w:hAnsi="Arial Unicode MS" w:hint="eastAsia"/>
          <w:color w:val="000000"/>
        </w:rPr>
        <w:t>1</w:t>
      </w:r>
      <w:r w:rsidR="00B77694" w:rsidRPr="001018A0">
        <w:rPr>
          <w:rFonts w:ascii="Arial Unicode MS" w:hAnsi="Arial Unicode MS" w:hint="eastAsia"/>
          <w:color w:val="000000"/>
        </w:rPr>
        <w:t>月</w:t>
      </w:r>
      <w:r w:rsidR="002512EE" w:rsidRPr="001018A0">
        <w:rPr>
          <w:rFonts w:ascii="Arial Unicode MS" w:hAnsi="Arial Unicode MS" w:hint="eastAsia"/>
          <w:color w:val="000000"/>
        </w:rPr>
        <w:t>1</w:t>
      </w:r>
      <w:r w:rsidR="00B77694" w:rsidRPr="001018A0">
        <w:rPr>
          <w:rFonts w:ascii="Arial Unicode MS" w:hAnsi="Arial Unicode MS" w:hint="eastAsia"/>
          <w:color w:val="000000"/>
        </w:rPr>
        <w:t>日</w:t>
      </w:r>
    </w:p>
    <w:p w14:paraId="37572603" w14:textId="77777777" w:rsidR="000A7ABC" w:rsidRPr="001018A0" w:rsidRDefault="000A7ABC" w:rsidP="00276E6B">
      <w:pPr>
        <w:rPr>
          <w:lang w:val="zh-TW"/>
        </w:rPr>
      </w:pPr>
    </w:p>
    <w:p w14:paraId="2559FF48" w14:textId="77777777" w:rsidR="00F12A00" w:rsidRPr="000A7ABC" w:rsidRDefault="001F4F28" w:rsidP="000A7ABC">
      <w:pPr>
        <w:pStyle w:val="1"/>
        <w:rPr>
          <w:color w:val="990000"/>
        </w:rPr>
      </w:pPr>
      <w:r w:rsidRPr="000A7ABC">
        <w:rPr>
          <w:color w:val="990000"/>
        </w:rPr>
        <w:t>【</w:t>
      </w:r>
      <w:r w:rsidR="002A00C9" w:rsidRPr="000A7ABC">
        <w:rPr>
          <w:rFonts w:hint="eastAsia"/>
          <w:color w:val="990000"/>
        </w:rPr>
        <w:t>法規沿革</w:t>
      </w:r>
      <w:r w:rsidR="002A00C9" w:rsidRPr="000A7ABC">
        <w:rPr>
          <w:color w:val="990000"/>
        </w:rPr>
        <w:t>】</w:t>
      </w:r>
    </w:p>
    <w:p w14:paraId="08A33DDC" w14:textId="77777777" w:rsidR="00B77694" w:rsidRDefault="000A7ABC" w:rsidP="001018A0">
      <w:pPr>
        <w:ind w:leftChars="92" w:left="274" w:hangingChars="50" w:hanging="90"/>
        <w:jc w:val="both"/>
        <w:rPr>
          <w:rFonts w:ascii="Arial Unicode MS" w:hAnsi="Arial Unicode MS"/>
          <w:color w:val="000000"/>
          <w:sz w:val="18"/>
        </w:rPr>
      </w:pPr>
      <w:r>
        <w:rPr>
          <w:rFonts w:ascii="Arial Unicode MS" w:hAnsi="Arial Unicode MS" w:hint="eastAsia"/>
          <w:b/>
          <w:color w:val="000000"/>
          <w:sz w:val="18"/>
        </w:rPr>
        <w:t>‧</w:t>
      </w:r>
      <w:r w:rsidR="00E70A8E" w:rsidRPr="00E70A8E">
        <w:rPr>
          <w:rFonts w:ascii="Arial Unicode MS" w:hAnsi="Arial Unicode MS" w:hint="eastAsia"/>
          <w:color w:val="000000"/>
          <w:sz w:val="18"/>
        </w:rPr>
        <w:t>2001</w:t>
      </w:r>
      <w:r w:rsidR="00E70A8E" w:rsidRPr="00E70A8E">
        <w:rPr>
          <w:rFonts w:ascii="Arial Unicode MS" w:hAnsi="Arial Unicode MS" w:hint="eastAsia"/>
          <w:color w:val="000000"/>
          <w:sz w:val="18"/>
        </w:rPr>
        <w:t>年</w:t>
      </w:r>
      <w:r w:rsidR="00E70A8E" w:rsidRPr="00E70A8E">
        <w:rPr>
          <w:rFonts w:ascii="Arial Unicode MS" w:hAnsi="Arial Unicode MS" w:hint="eastAsia"/>
          <w:color w:val="000000"/>
          <w:sz w:val="18"/>
        </w:rPr>
        <w:t>10</w:t>
      </w:r>
      <w:r w:rsidR="00E70A8E" w:rsidRPr="00E70A8E">
        <w:rPr>
          <w:rFonts w:ascii="Arial Unicode MS" w:hAnsi="Arial Unicode MS" w:hint="eastAsia"/>
          <w:color w:val="000000"/>
          <w:sz w:val="18"/>
        </w:rPr>
        <w:t>月</w:t>
      </w:r>
      <w:r w:rsidR="00E70A8E" w:rsidRPr="00E70A8E">
        <w:rPr>
          <w:rFonts w:ascii="Arial Unicode MS" w:hAnsi="Arial Unicode MS" w:hint="eastAsia"/>
          <w:color w:val="000000"/>
          <w:sz w:val="18"/>
        </w:rPr>
        <w:t>31</w:t>
      </w:r>
      <w:r w:rsidR="00E70A8E" w:rsidRPr="00E70A8E">
        <w:rPr>
          <w:rFonts w:ascii="Arial Unicode MS" w:hAnsi="Arial Unicode MS" w:hint="eastAsia"/>
          <w:color w:val="000000"/>
          <w:sz w:val="18"/>
        </w:rPr>
        <w:t>日國務院第</w:t>
      </w:r>
      <w:r w:rsidR="00E70A8E" w:rsidRPr="00E70A8E">
        <w:rPr>
          <w:rFonts w:ascii="Arial Unicode MS" w:hAnsi="Arial Unicode MS" w:hint="eastAsia"/>
          <w:color w:val="000000"/>
          <w:sz w:val="18"/>
        </w:rPr>
        <w:t>46</w:t>
      </w:r>
      <w:r w:rsidR="00E70A8E" w:rsidRPr="00E70A8E">
        <w:rPr>
          <w:rFonts w:ascii="Arial Unicode MS" w:hAnsi="Arial Unicode MS" w:hint="eastAsia"/>
          <w:color w:val="000000"/>
          <w:sz w:val="18"/>
        </w:rPr>
        <w:t>次常務會議通過；</w:t>
      </w:r>
      <w:r w:rsidR="00E70A8E" w:rsidRPr="00E70A8E">
        <w:rPr>
          <w:rFonts w:ascii="Arial Unicode MS" w:hAnsi="Arial Unicode MS" w:hint="eastAsia"/>
          <w:color w:val="000000"/>
          <w:sz w:val="18"/>
        </w:rPr>
        <w:t>2001</w:t>
      </w:r>
      <w:r w:rsidR="00E70A8E" w:rsidRPr="00E70A8E">
        <w:rPr>
          <w:rFonts w:ascii="Arial Unicode MS" w:hAnsi="Arial Unicode MS" w:hint="eastAsia"/>
          <w:color w:val="000000"/>
          <w:sz w:val="18"/>
        </w:rPr>
        <w:t>年</w:t>
      </w:r>
      <w:r w:rsidR="00E70A8E" w:rsidRPr="00E70A8E">
        <w:rPr>
          <w:rFonts w:ascii="Arial Unicode MS" w:hAnsi="Arial Unicode MS" w:hint="eastAsia"/>
          <w:color w:val="000000"/>
          <w:sz w:val="18"/>
        </w:rPr>
        <w:t>12</w:t>
      </w:r>
      <w:r w:rsidR="00E70A8E" w:rsidRPr="00E70A8E">
        <w:rPr>
          <w:rFonts w:ascii="Arial Unicode MS" w:hAnsi="Arial Unicode MS" w:hint="eastAsia"/>
          <w:color w:val="000000"/>
          <w:sz w:val="18"/>
        </w:rPr>
        <w:t>月</w:t>
      </w:r>
      <w:r w:rsidR="00E70A8E" w:rsidRPr="00E70A8E">
        <w:rPr>
          <w:rFonts w:ascii="Arial Unicode MS" w:hAnsi="Arial Unicode MS" w:hint="eastAsia"/>
          <w:color w:val="000000"/>
          <w:sz w:val="18"/>
        </w:rPr>
        <w:t>10</w:t>
      </w:r>
      <w:r w:rsidR="00E70A8E" w:rsidRPr="00E70A8E">
        <w:rPr>
          <w:rFonts w:ascii="Arial Unicode MS" w:hAnsi="Arial Unicode MS" w:hint="eastAsia"/>
          <w:color w:val="000000"/>
          <w:sz w:val="18"/>
        </w:rPr>
        <w:t>日中華人民共和國國務院令第</w:t>
      </w:r>
      <w:r w:rsidR="00E70A8E" w:rsidRPr="00E70A8E">
        <w:rPr>
          <w:rFonts w:ascii="Arial Unicode MS" w:hAnsi="Arial Unicode MS" w:hint="eastAsia"/>
          <w:color w:val="000000"/>
          <w:sz w:val="18"/>
        </w:rPr>
        <w:t>332</w:t>
      </w:r>
      <w:r w:rsidR="00E70A8E" w:rsidRPr="00E70A8E">
        <w:rPr>
          <w:rFonts w:ascii="Arial Unicode MS" w:hAnsi="Arial Unicode MS" w:hint="eastAsia"/>
          <w:color w:val="000000"/>
          <w:sz w:val="18"/>
        </w:rPr>
        <w:t>號公布；自</w:t>
      </w:r>
      <w:r w:rsidR="00E70A8E" w:rsidRPr="00E70A8E">
        <w:rPr>
          <w:rFonts w:ascii="Arial Unicode MS" w:hAnsi="Arial Unicode MS" w:hint="eastAsia"/>
          <w:color w:val="000000"/>
          <w:sz w:val="18"/>
        </w:rPr>
        <w:t>2002</w:t>
      </w:r>
      <w:r w:rsidR="00E70A8E" w:rsidRPr="00E70A8E">
        <w:rPr>
          <w:rFonts w:ascii="Arial Unicode MS" w:hAnsi="Arial Unicode MS" w:hint="eastAsia"/>
          <w:color w:val="000000"/>
          <w:sz w:val="18"/>
        </w:rPr>
        <w:t>年</w:t>
      </w:r>
      <w:r w:rsidR="00E70A8E" w:rsidRPr="00E70A8E">
        <w:rPr>
          <w:rFonts w:ascii="Arial Unicode MS" w:hAnsi="Arial Unicode MS" w:hint="eastAsia"/>
          <w:color w:val="000000"/>
          <w:sz w:val="18"/>
        </w:rPr>
        <w:t>1</w:t>
      </w:r>
      <w:r w:rsidR="00E70A8E" w:rsidRPr="00E70A8E">
        <w:rPr>
          <w:rFonts w:ascii="Arial Unicode MS" w:hAnsi="Arial Unicode MS" w:hint="eastAsia"/>
          <w:color w:val="000000"/>
          <w:sz w:val="18"/>
        </w:rPr>
        <w:t>月</w:t>
      </w:r>
      <w:r w:rsidR="00E70A8E" w:rsidRPr="00E70A8E">
        <w:rPr>
          <w:rFonts w:ascii="Arial Unicode MS" w:hAnsi="Arial Unicode MS" w:hint="eastAsia"/>
          <w:color w:val="000000"/>
          <w:sz w:val="18"/>
        </w:rPr>
        <w:t>1</w:t>
      </w:r>
      <w:r w:rsidR="00E70A8E" w:rsidRPr="00E70A8E">
        <w:rPr>
          <w:rFonts w:ascii="Arial Unicode MS" w:hAnsi="Arial Unicode MS" w:hint="eastAsia"/>
          <w:color w:val="000000"/>
          <w:sz w:val="18"/>
        </w:rPr>
        <w:t>日起施行</w:t>
      </w:r>
    </w:p>
    <w:p w14:paraId="7988C615" w14:textId="77777777" w:rsidR="000A7ABC" w:rsidRPr="00E70A8E" w:rsidRDefault="000A7ABC" w:rsidP="001018A0">
      <w:pPr>
        <w:ind w:leftChars="92" w:left="274" w:hangingChars="50" w:hanging="90"/>
        <w:jc w:val="both"/>
        <w:rPr>
          <w:rFonts w:ascii="Arial Unicode MS" w:hAnsi="Arial Unicode MS"/>
          <w:color w:val="000000"/>
          <w:sz w:val="18"/>
        </w:rPr>
      </w:pPr>
    </w:p>
    <w:p w14:paraId="0F24176E" w14:textId="77777777" w:rsidR="002A00C9" w:rsidRPr="000A7ABC" w:rsidRDefault="002A00C9" w:rsidP="000A7ABC">
      <w:pPr>
        <w:pStyle w:val="1"/>
        <w:rPr>
          <w:color w:val="990000"/>
        </w:rPr>
      </w:pPr>
      <w:bookmarkStart w:id="2" w:name="aaa"/>
      <w:bookmarkEnd w:id="2"/>
      <w:r w:rsidRPr="000A7ABC">
        <w:rPr>
          <w:color w:val="990000"/>
        </w:rPr>
        <w:t>【</w:t>
      </w:r>
      <w:r w:rsidRPr="000A7ABC">
        <w:rPr>
          <w:rFonts w:hint="eastAsia"/>
          <w:color w:val="990000"/>
        </w:rPr>
        <w:t>章節索引</w:t>
      </w:r>
      <w:r w:rsidRPr="000A7ABC">
        <w:rPr>
          <w:color w:val="990000"/>
        </w:rPr>
        <w:t>】</w:t>
      </w:r>
    </w:p>
    <w:p w14:paraId="76A39DEA" w14:textId="77777777" w:rsidR="00F12A00" w:rsidRPr="00811AF2" w:rsidRDefault="00374DC2" w:rsidP="00811AF2">
      <w:pPr>
        <w:ind w:left="142"/>
        <w:jc w:val="both"/>
        <w:rPr>
          <w:rFonts w:ascii="Arial Unicode MS" w:hAnsi="Arial Unicode MS" w:cs="Arial"/>
          <w:color w:val="990000"/>
        </w:rPr>
      </w:pPr>
      <w:r w:rsidRPr="00811AF2">
        <w:rPr>
          <w:rFonts w:ascii="Arial Unicode MS" w:hAnsi="Arial Unicode MS" w:cs="Arial" w:hint="eastAsia"/>
          <w:color w:val="990000"/>
        </w:rPr>
        <w:t>第一章</w:t>
      </w:r>
      <w:r w:rsidR="002512EE" w:rsidRPr="00811AF2">
        <w:rPr>
          <w:rFonts w:ascii="Arial Unicode MS" w:hAnsi="Arial Unicode MS" w:cs="Arial"/>
          <w:color w:val="990000"/>
        </w:rPr>
        <w:t xml:space="preserve">　</w:t>
      </w:r>
      <w:hyperlink w:anchor="_第一章__總_則" w:history="1">
        <w:r w:rsidRPr="00811AF2">
          <w:rPr>
            <w:rStyle w:val="a3"/>
            <w:rFonts w:hint="eastAsia"/>
          </w:rPr>
          <w:t>總則</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1</w:t>
      </w:r>
    </w:p>
    <w:p w14:paraId="7DEE1ABB" w14:textId="77777777" w:rsidR="00E70A8E" w:rsidRPr="00811AF2" w:rsidRDefault="00374DC2" w:rsidP="00811AF2">
      <w:pPr>
        <w:ind w:left="142"/>
        <w:jc w:val="both"/>
        <w:rPr>
          <w:rFonts w:ascii="Arial Unicode MS" w:hAnsi="Arial Unicode MS" w:cs="Arial"/>
          <w:color w:val="990000"/>
        </w:rPr>
      </w:pPr>
      <w:r w:rsidRPr="00811AF2">
        <w:rPr>
          <w:rFonts w:ascii="Arial Unicode MS" w:hAnsi="Arial Unicode MS" w:cs="Arial" w:hint="eastAsia"/>
          <w:color w:val="990000"/>
        </w:rPr>
        <w:t>第二章</w:t>
      </w:r>
      <w:r w:rsidR="002512EE" w:rsidRPr="00811AF2">
        <w:rPr>
          <w:rFonts w:ascii="Arial Unicode MS" w:hAnsi="Arial Unicode MS" w:cs="Arial"/>
          <w:color w:val="990000"/>
        </w:rPr>
        <w:t xml:space="preserve">　</w:t>
      </w:r>
      <w:r w:rsidRPr="00811AF2">
        <w:rPr>
          <w:rFonts w:ascii="Arial Unicode MS" w:hAnsi="Arial Unicode MS" w:cs="Arial" w:hint="eastAsia"/>
          <w:color w:val="990000"/>
        </w:rPr>
        <w:t>貨物進口管理</w:t>
      </w:r>
    </w:p>
    <w:p w14:paraId="32847A89" w14:textId="77777777" w:rsidR="00F12A00" w:rsidRPr="00811AF2" w:rsidRDefault="00E70A8E" w:rsidP="00811AF2">
      <w:pPr>
        <w:ind w:left="142"/>
        <w:jc w:val="both"/>
        <w:rPr>
          <w:rFonts w:ascii="Arial Unicode MS" w:hAnsi="Arial Unicode MS" w:cs="Arial"/>
          <w:color w:val="990000"/>
        </w:rPr>
      </w:pPr>
      <w:r w:rsidRPr="00811AF2">
        <w:rPr>
          <w:rFonts w:ascii="Arial Unicode MS" w:hAnsi="Arial Unicode MS" w:hint="eastAsia"/>
          <w:b/>
          <w:color w:val="990000"/>
        </w:rPr>
        <w:t>》</w:t>
      </w:r>
      <w:r w:rsidR="00374DC2" w:rsidRPr="00811AF2">
        <w:rPr>
          <w:rFonts w:ascii="Arial Unicode MS" w:hAnsi="Arial Unicode MS" w:cs="Arial" w:hint="eastAsia"/>
          <w:color w:val="990000"/>
        </w:rPr>
        <w:t>第一節</w:t>
      </w:r>
      <w:r w:rsidR="00D2090F" w:rsidRPr="00811AF2">
        <w:rPr>
          <w:rFonts w:ascii="Arial Unicode MS" w:hAnsi="Arial Unicode MS" w:cs="Arial"/>
          <w:color w:val="990000"/>
        </w:rPr>
        <w:t xml:space="preserve">　</w:t>
      </w:r>
      <w:hyperlink w:anchor="_第二章__貨物進口管理" w:history="1">
        <w:r w:rsidR="00374DC2" w:rsidRPr="00811AF2">
          <w:rPr>
            <w:rStyle w:val="a3"/>
            <w:rFonts w:hint="eastAsia"/>
          </w:rPr>
          <w:t>禁止進口的貨物</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8</w:t>
      </w:r>
    </w:p>
    <w:p w14:paraId="1F5DA453" w14:textId="77777777" w:rsidR="00F12A00" w:rsidRPr="00811AF2" w:rsidRDefault="00E70A8E" w:rsidP="00811AF2">
      <w:pPr>
        <w:ind w:left="142"/>
        <w:jc w:val="both"/>
        <w:rPr>
          <w:rFonts w:ascii="Arial Unicode MS" w:hAnsi="Arial Unicode MS" w:cs="Arial"/>
          <w:color w:val="990000"/>
        </w:rPr>
      </w:pPr>
      <w:r w:rsidRPr="00811AF2">
        <w:rPr>
          <w:rFonts w:ascii="Arial Unicode MS" w:hAnsi="Arial Unicode MS" w:hint="eastAsia"/>
          <w:b/>
          <w:color w:val="990000"/>
        </w:rPr>
        <w:t>》</w:t>
      </w:r>
      <w:r w:rsidR="00374DC2" w:rsidRPr="00811AF2">
        <w:rPr>
          <w:rFonts w:ascii="Arial Unicode MS" w:hAnsi="Arial Unicode MS" w:cs="Arial" w:hint="eastAsia"/>
          <w:color w:val="990000"/>
        </w:rPr>
        <w:t>第二節</w:t>
      </w:r>
      <w:r w:rsidR="00D2090F" w:rsidRPr="00811AF2">
        <w:rPr>
          <w:rFonts w:ascii="Arial Unicode MS" w:hAnsi="Arial Unicode MS" w:cs="Arial"/>
          <w:color w:val="990000"/>
        </w:rPr>
        <w:t xml:space="preserve">　</w:t>
      </w:r>
      <w:hyperlink w:anchor="_第二節__限制進口的貨物" w:history="1">
        <w:r w:rsidR="00374DC2" w:rsidRPr="00811AF2">
          <w:rPr>
            <w:rStyle w:val="a3"/>
            <w:rFonts w:hint="eastAsia"/>
          </w:rPr>
          <w:t>限制進口的貨物</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10</w:t>
      </w:r>
    </w:p>
    <w:p w14:paraId="6675D3B9" w14:textId="77777777" w:rsidR="00F12A00" w:rsidRPr="00811AF2" w:rsidRDefault="00E70A8E" w:rsidP="00811AF2">
      <w:pPr>
        <w:ind w:left="142"/>
        <w:jc w:val="both"/>
        <w:rPr>
          <w:rFonts w:ascii="Arial Unicode MS" w:hAnsi="Arial Unicode MS" w:cs="Arial"/>
          <w:color w:val="990000"/>
        </w:rPr>
      </w:pPr>
      <w:r w:rsidRPr="00811AF2">
        <w:rPr>
          <w:rFonts w:ascii="Arial Unicode MS" w:hAnsi="Arial Unicode MS" w:hint="eastAsia"/>
          <w:b/>
          <w:color w:val="990000"/>
        </w:rPr>
        <w:t>》</w:t>
      </w:r>
      <w:r w:rsidR="00374DC2" w:rsidRPr="00811AF2">
        <w:rPr>
          <w:rFonts w:ascii="Arial Unicode MS" w:hAnsi="Arial Unicode MS" w:cs="Arial" w:hint="eastAsia"/>
          <w:color w:val="990000"/>
        </w:rPr>
        <w:t>第三節</w:t>
      </w:r>
      <w:r w:rsidR="00D2090F" w:rsidRPr="00811AF2">
        <w:rPr>
          <w:rFonts w:ascii="Arial Unicode MS" w:hAnsi="Arial Unicode MS" w:cs="Arial"/>
          <w:color w:val="990000"/>
        </w:rPr>
        <w:t xml:space="preserve">　</w:t>
      </w:r>
      <w:hyperlink w:anchor="_第三節__自由進口的貨物" w:history="1">
        <w:r w:rsidR="00374DC2" w:rsidRPr="00811AF2">
          <w:rPr>
            <w:rStyle w:val="a3"/>
            <w:rFonts w:hint="eastAsia"/>
          </w:rPr>
          <w:t>自由進口的貨物</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21</w:t>
      </w:r>
    </w:p>
    <w:p w14:paraId="51485CAA" w14:textId="77777777" w:rsidR="00F12A00" w:rsidRPr="00811AF2" w:rsidRDefault="00E70A8E" w:rsidP="00811AF2">
      <w:pPr>
        <w:ind w:left="142"/>
        <w:jc w:val="both"/>
        <w:rPr>
          <w:rFonts w:ascii="Arial Unicode MS" w:hAnsi="Arial Unicode MS" w:cs="Arial"/>
          <w:color w:val="990000"/>
        </w:rPr>
      </w:pPr>
      <w:r w:rsidRPr="00811AF2">
        <w:rPr>
          <w:rFonts w:ascii="Arial Unicode MS" w:hAnsi="Arial Unicode MS" w:hint="eastAsia"/>
          <w:b/>
          <w:color w:val="990000"/>
        </w:rPr>
        <w:t>》</w:t>
      </w:r>
      <w:r w:rsidR="00374DC2" w:rsidRPr="00811AF2">
        <w:rPr>
          <w:rFonts w:ascii="Arial Unicode MS" w:hAnsi="Arial Unicode MS" w:cs="Arial" w:hint="eastAsia"/>
          <w:color w:val="990000"/>
        </w:rPr>
        <w:t>第四節</w:t>
      </w:r>
      <w:r w:rsidR="00D2090F" w:rsidRPr="00811AF2">
        <w:rPr>
          <w:rFonts w:ascii="Arial Unicode MS" w:hAnsi="Arial Unicode MS" w:cs="Arial"/>
          <w:color w:val="990000"/>
        </w:rPr>
        <w:t xml:space="preserve">　</w:t>
      </w:r>
      <w:hyperlink w:anchor="_第四節__關稅配額管理的貨物" w:history="1">
        <w:r w:rsidR="00374DC2" w:rsidRPr="00811AF2">
          <w:rPr>
            <w:rStyle w:val="a3"/>
            <w:rFonts w:hint="eastAsia"/>
          </w:rPr>
          <w:t>關稅配額管理的貨物</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25</w:t>
      </w:r>
    </w:p>
    <w:p w14:paraId="6017B448" w14:textId="77777777" w:rsidR="00E70A8E" w:rsidRPr="00811AF2" w:rsidRDefault="00374DC2" w:rsidP="00811AF2">
      <w:pPr>
        <w:ind w:left="142"/>
        <w:jc w:val="both"/>
        <w:rPr>
          <w:rFonts w:ascii="Arial Unicode MS" w:hAnsi="Arial Unicode MS" w:cs="Arial"/>
          <w:color w:val="990000"/>
        </w:rPr>
      </w:pPr>
      <w:r w:rsidRPr="00811AF2">
        <w:rPr>
          <w:rFonts w:ascii="Arial Unicode MS" w:hAnsi="Arial Unicode MS" w:cs="Arial" w:hint="eastAsia"/>
          <w:color w:val="990000"/>
        </w:rPr>
        <w:t>第三章</w:t>
      </w:r>
      <w:r w:rsidR="002512EE" w:rsidRPr="00811AF2">
        <w:rPr>
          <w:rFonts w:ascii="Arial Unicode MS" w:hAnsi="Arial Unicode MS" w:cs="Arial"/>
          <w:color w:val="990000"/>
        </w:rPr>
        <w:t xml:space="preserve">　</w:t>
      </w:r>
      <w:r w:rsidRPr="00811AF2">
        <w:rPr>
          <w:rFonts w:ascii="Arial Unicode MS" w:hAnsi="Arial Unicode MS" w:cs="Arial" w:hint="eastAsia"/>
          <w:color w:val="990000"/>
        </w:rPr>
        <w:t>貨物出口管理</w:t>
      </w:r>
    </w:p>
    <w:p w14:paraId="086C15C9" w14:textId="77777777" w:rsidR="00F12A00" w:rsidRPr="00811AF2" w:rsidRDefault="00E70A8E" w:rsidP="00811AF2">
      <w:pPr>
        <w:ind w:left="142"/>
        <w:jc w:val="both"/>
        <w:rPr>
          <w:rFonts w:ascii="Arial Unicode MS" w:hAnsi="Arial Unicode MS" w:cs="Arial"/>
          <w:color w:val="990000"/>
        </w:rPr>
      </w:pPr>
      <w:r w:rsidRPr="00811AF2">
        <w:rPr>
          <w:rFonts w:ascii="Arial Unicode MS" w:hAnsi="Arial Unicode MS" w:hint="eastAsia"/>
          <w:b/>
          <w:color w:val="990000"/>
        </w:rPr>
        <w:t>》</w:t>
      </w:r>
      <w:r w:rsidR="00374DC2" w:rsidRPr="00811AF2">
        <w:rPr>
          <w:rFonts w:ascii="Arial Unicode MS" w:hAnsi="Arial Unicode MS" w:cs="Arial" w:hint="eastAsia"/>
          <w:color w:val="990000"/>
        </w:rPr>
        <w:t>第一節</w:t>
      </w:r>
      <w:r w:rsidR="00D2090F" w:rsidRPr="00811AF2">
        <w:rPr>
          <w:rFonts w:ascii="Arial Unicode MS" w:hAnsi="Arial Unicode MS" w:cs="Arial"/>
          <w:color w:val="990000"/>
        </w:rPr>
        <w:t xml:space="preserve">　</w:t>
      </w:r>
      <w:hyperlink w:anchor="_第三章__貨物出口管理" w:history="1">
        <w:r w:rsidR="00374DC2" w:rsidRPr="00811AF2">
          <w:rPr>
            <w:rStyle w:val="a3"/>
            <w:rFonts w:hint="eastAsia"/>
          </w:rPr>
          <w:t>禁止出口的貨物</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33</w:t>
      </w:r>
    </w:p>
    <w:p w14:paraId="358C7B83" w14:textId="77777777" w:rsidR="00F12A00" w:rsidRPr="00811AF2" w:rsidRDefault="00E70A8E" w:rsidP="00811AF2">
      <w:pPr>
        <w:ind w:left="142"/>
        <w:jc w:val="both"/>
        <w:rPr>
          <w:rFonts w:ascii="Arial Unicode MS" w:hAnsi="Arial Unicode MS" w:cs="Arial"/>
          <w:color w:val="990000"/>
        </w:rPr>
      </w:pPr>
      <w:r w:rsidRPr="00811AF2">
        <w:rPr>
          <w:rFonts w:ascii="Arial Unicode MS" w:hAnsi="Arial Unicode MS" w:hint="eastAsia"/>
          <w:b/>
          <w:color w:val="990000"/>
        </w:rPr>
        <w:t>》</w:t>
      </w:r>
      <w:r w:rsidR="00374DC2" w:rsidRPr="00811AF2">
        <w:rPr>
          <w:rFonts w:ascii="Arial Unicode MS" w:hAnsi="Arial Unicode MS" w:cs="Arial" w:hint="eastAsia"/>
          <w:color w:val="990000"/>
        </w:rPr>
        <w:t>第二節</w:t>
      </w:r>
      <w:r w:rsidR="00D2090F" w:rsidRPr="00811AF2">
        <w:rPr>
          <w:rFonts w:ascii="Arial Unicode MS" w:hAnsi="Arial Unicode MS" w:cs="Arial"/>
          <w:color w:val="990000"/>
        </w:rPr>
        <w:t xml:space="preserve">　</w:t>
      </w:r>
      <w:hyperlink w:anchor="_第二節__限制出口的貨物" w:history="1">
        <w:r w:rsidR="00374DC2" w:rsidRPr="00811AF2">
          <w:rPr>
            <w:rStyle w:val="a3"/>
            <w:rFonts w:hint="eastAsia"/>
          </w:rPr>
          <w:t>限制出口的貨物</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35</w:t>
      </w:r>
    </w:p>
    <w:p w14:paraId="696B32F8" w14:textId="77777777" w:rsidR="00F12A00" w:rsidRPr="00811AF2" w:rsidRDefault="00374DC2" w:rsidP="00811AF2">
      <w:pPr>
        <w:ind w:left="142"/>
        <w:jc w:val="both"/>
        <w:rPr>
          <w:rFonts w:ascii="Arial Unicode MS" w:hAnsi="Arial Unicode MS" w:cs="Arial"/>
          <w:color w:val="990000"/>
        </w:rPr>
      </w:pPr>
      <w:r w:rsidRPr="00811AF2">
        <w:rPr>
          <w:rFonts w:ascii="Arial Unicode MS" w:hAnsi="Arial Unicode MS" w:cs="Arial" w:hint="eastAsia"/>
          <w:color w:val="990000"/>
        </w:rPr>
        <w:t>第四章</w:t>
      </w:r>
      <w:r w:rsidR="002512EE" w:rsidRPr="00811AF2">
        <w:rPr>
          <w:rFonts w:ascii="Arial Unicode MS" w:hAnsi="Arial Unicode MS" w:cs="Arial"/>
          <w:color w:val="990000"/>
        </w:rPr>
        <w:t xml:space="preserve">　</w:t>
      </w:r>
      <w:hyperlink w:anchor="_第四章__國營貿易和指定經營" w:history="1">
        <w:r w:rsidRPr="00811AF2">
          <w:rPr>
            <w:rStyle w:val="a3"/>
            <w:rFonts w:hint="eastAsia"/>
          </w:rPr>
          <w:t>國營貿易和指定經營</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45</w:t>
      </w:r>
    </w:p>
    <w:p w14:paraId="508F40E4" w14:textId="77777777" w:rsidR="00F12A00" w:rsidRPr="00811AF2" w:rsidRDefault="00374DC2" w:rsidP="00811AF2">
      <w:pPr>
        <w:ind w:left="142"/>
        <w:jc w:val="both"/>
        <w:rPr>
          <w:rFonts w:ascii="Arial Unicode MS" w:hAnsi="Arial Unicode MS" w:cs="Arial"/>
          <w:color w:val="990000"/>
        </w:rPr>
      </w:pPr>
      <w:r w:rsidRPr="00811AF2">
        <w:rPr>
          <w:rFonts w:ascii="Arial Unicode MS" w:hAnsi="Arial Unicode MS" w:cs="Arial" w:hint="eastAsia"/>
          <w:color w:val="990000"/>
        </w:rPr>
        <w:t>第五章</w:t>
      </w:r>
      <w:r w:rsidR="002512EE" w:rsidRPr="00811AF2">
        <w:rPr>
          <w:rFonts w:ascii="Arial Unicode MS" w:hAnsi="Arial Unicode MS" w:cs="Arial"/>
          <w:color w:val="990000"/>
        </w:rPr>
        <w:t xml:space="preserve">　</w:t>
      </w:r>
      <w:hyperlink w:anchor="_第五章__進出口監測和臨時措施" w:history="1">
        <w:r w:rsidRPr="00811AF2">
          <w:rPr>
            <w:rStyle w:val="a3"/>
            <w:rFonts w:hint="eastAsia"/>
          </w:rPr>
          <w:t>進出口監測和臨時措施</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53</w:t>
      </w:r>
    </w:p>
    <w:p w14:paraId="22B93AC7" w14:textId="77777777" w:rsidR="00F12A00" w:rsidRPr="00811AF2" w:rsidRDefault="00374DC2" w:rsidP="00811AF2">
      <w:pPr>
        <w:ind w:left="142"/>
        <w:jc w:val="both"/>
        <w:rPr>
          <w:rFonts w:ascii="Arial Unicode MS" w:hAnsi="Arial Unicode MS" w:cs="Arial"/>
          <w:color w:val="990000"/>
        </w:rPr>
      </w:pPr>
      <w:r w:rsidRPr="00811AF2">
        <w:rPr>
          <w:rFonts w:ascii="Arial Unicode MS" w:hAnsi="Arial Unicode MS" w:cs="Arial" w:hint="eastAsia"/>
          <w:color w:val="990000"/>
        </w:rPr>
        <w:t>第六章</w:t>
      </w:r>
      <w:r w:rsidR="002512EE" w:rsidRPr="00811AF2">
        <w:rPr>
          <w:rFonts w:ascii="Arial Unicode MS" w:hAnsi="Arial Unicode MS" w:cs="Arial"/>
          <w:color w:val="990000"/>
        </w:rPr>
        <w:t xml:space="preserve">　</w:t>
      </w:r>
      <w:hyperlink w:anchor="_第六章__對外貿易促進" w:history="1">
        <w:r w:rsidRPr="00811AF2">
          <w:rPr>
            <w:rStyle w:val="a3"/>
            <w:rFonts w:hint="eastAsia"/>
          </w:rPr>
          <w:t>對外貿易促進</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59</w:t>
      </w:r>
    </w:p>
    <w:p w14:paraId="3710B6DD" w14:textId="77777777" w:rsidR="00F12A00" w:rsidRPr="00811AF2" w:rsidRDefault="00374DC2" w:rsidP="00811AF2">
      <w:pPr>
        <w:ind w:left="142"/>
        <w:jc w:val="both"/>
        <w:rPr>
          <w:rFonts w:ascii="Arial Unicode MS" w:hAnsi="Arial Unicode MS" w:cs="Arial"/>
          <w:color w:val="990000"/>
        </w:rPr>
      </w:pPr>
      <w:r w:rsidRPr="00811AF2">
        <w:rPr>
          <w:rFonts w:ascii="Arial Unicode MS" w:hAnsi="Arial Unicode MS" w:cs="Arial" w:hint="eastAsia"/>
          <w:color w:val="990000"/>
        </w:rPr>
        <w:t>第七章</w:t>
      </w:r>
      <w:r w:rsidR="002512EE" w:rsidRPr="00811AF2">
        <w:rPr>
          <w:rFonts w:ascii="Arial Unicode MS" w:hAnsi="Arial Unicode MS" w:cs="Arial"/>
          <w:color w:val="990000"/>
        </w:rPr>
        <w:t xml:space="preserve">　</w:t>
      </w:r>
      <w:hyperlink w:anchor="_第七章__法律責任" w:history="1">
        <w:r w:rsidRPr="00811AF2">
          <w:rPr>
            <w:rStyle w:val="a3"/>
            <w:rFonts w:hint="eastAsia"/>
          </w:rPr>
          <w:t>法律責任</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64</w:t>
      </w:r>
    </w:p>
    <w:p w14:paraId="17441C92" w14:textId="77777777" w:rsidR="00374DC2" w:rsidRPr="00811AF2" w:rsidRDefault="00374DC2" w:rsidP="00811AF2">
      <w:pPr>
        <w:ind w:left="142"/>
        <w:jc w:val="both"/>
        <w:rPr>
          <w:rFonts w:ascii="Arial Unicode MS" w:hAnsi="Arial Unicode MS"/>
          <w:color w:val="990000"/>
        </w:rPr>
      </w:pPr>
      <w:r w:rsidRPr="00811AF2">
        <w:rPr>
          <w:rFonts w:ascii="Arial Unicode MS" w:hAnsi="Arial Unicode MS" w:cs="Arial" w:hint="eastAsia"/>
          <w:color w:val="990000"/>
        </w:rPr>
        <w:t>第八章</w:t>
      </w:r>
      <w:r w:rsidR="002512EE" w:rsidRPr="00811AF2">
        <w:rPr>
          <w:rFonts w:ascii="Arial Unicode MS" w:hAnsi="Arial Unicode MS" w:cs="Arial"/>
          <w:color w:val="990000"/>
        </w:rPr>
        <w:t xml:space="preserve">　</w:t>
      </w:r>
      <w:hyperlink w:anchor="_第八章__附_則" w:history="1">
        <w:r w:rsidRPr="00811AF2">
          <w:rPr>
            <w:rStyle w:val="a3"/>
            <w:rFonts w:hint="eastAsia"/>
          </w:rPr>
          <w:t>附則</w:t>
        </w:r>
      </w:hyperlink>
      <w:r w:rsidR="00B3710B" w:rsidRPr="00811AF2">
        <w:rPr>
          <w:rFonts w:ascii="Arial Unicode MS" w:hAnsi="Arial Unicode MS" w:cs="Arial"/>
          <w:color w:val="990000"/>
        </w:rPr>
        <w:t xml:space="preserve">　</w:t>
      </w:r>
      <w:r w:rsidR="00B3710B" w:rsidRPr="00811AF2">
        <w:rPr>
          <w:rFonts w:ascii="Arial Unicode MS" w:hAnsi="Arial Unicode MS" w:cs="Arial" w:hint="eastAsia"/>
          <w:color w:val="990000"/>
        </w:rPr>
        <w:t>§</w:t>
      </w:r>
      <w:r w:rsidR="00B3710B" w:rsidRPr="00811AF2">
        <w:rPr>
          <w:rFonts w:ascii="Arial Unicode MS" w:hAnsi="Arial Unicode MS" w:cs="Arial" w:hint="eastAsia"/>
          <w:color w:val="990000"/>
        </w:rPr>
        <w:t>71</w:t>
      </w:r>
    </w:p>
    <w:p w14:paraId="2B08D02D" w14:textId="77777777" w:rsidR="00374DC2" w:rsidRPr="001018A0" w:rsidRDefault="00374DC2" w:rsidP="00374DC2">
      <w:pPr>
        <w:ind w:left="119"/>
        <w:jc w:val="both"/>
        <w:rPr>
          <w:rFonts w:ascii="Arial Unicode MS" w:hAnsi="Arial Unicode MS"/>
          <w:color w:val="000000"/>
          <w:szCs w:val="16"/>
        </w:rPr>
      </w:pPr>
    </w:p>
    <w:p w14:paraId="0C271E99" w14:textId="77777777" w:rsidR="00B77694" w:rsidRPr="000A7ABC" w:rsidRDefault="00B77694" w:rsidP="000A7ABC">
      <w:pPr>
        <w:pStyle w:val="1"/>
        <w:rPr>
          <w:color w:val="990000"/>
        </w:rPr>
      </w:pPr>
      <w:r w:rsidRPr="000A7ABC">
        <w:rPr>
          <w:color w:val="990000"/>
        </w:rPr>
        <w:t>【</w:t>
      </w:r>
      <w:r w:rsidRPr="000A7ABC">
        <w:rPr>
          <w:rFonts w:hint="eastAsia"/>
          <w:color w:val="990000"/>
        </w:rPr>
        <w:t>法規內容</w:t>
      </w:r>
      <w:r w:rsidRPr="000A7ABC">
        <w:rPr>
          <w:color w:val="990000"/>
        </w:rPr>
        <w:t>】</w:t>
      </w:r>
    </w:p>
    <w:p w14:paraId="53CD9BAA" w14:textId="77777777" w:rsidR="00374DC2" w:rsidRPr="000A7ABC" w:rsidRDefault="00374DC2" w:rsidP="000A7ABC">
      <w:pPr>
        <w:pStyle w:val="1"/>
      </w:pPr>
      <w:bookmarkStart w:id="3" w:name="_第一章__總_則"/>
      <w:bookmarkEnd w:id="3"/>
      <w:r w:rsidRPr="000A7ABC">
        <w:rPr>
          <w:rFonts w:hint="eastAsia"/>
        </w:rPr>
        <w:t>第一章</w:t>
      </w:r>
      <w:r w:rsidR="00DD5E4E" w:rsidRPr="000A7ABC">
        <w:rPr>
          <w:rFonts w:hint="eastAsia"/>
        </w:rPr>
        <w:t xml:space="preserve">　　</w:t>
      </w:r>
      <w:r w:rsidRPr="000A7ABC">
        <w:rPr>
          <w:rFonts w:hint="eastAsia"/>
        </w:rPr>
        <w:t>總</w:t>
      </w:r>
      <w:r w:rsidR="002512EE" w:rsidRPr="000A7ABC">
        <w:rPr>
          <w:rFonts w:hint="eastAsia"/>
        </w:rPr>
        <w:t xml:space="preserve">　</w:t>
      </w:r>
      <w:r w:rsidRPr="000A7ABC">
        <w:rPr>
          <w:rFonts w:hint="eastAsia"/>
        </w:rPr>
        <w:t>則</w:t>
      </w:r>
    </w:p>
    <w:p w14:paraId="11D9988F" w14:textId="77777777" w:rsidR="00B77694" w:rsidRPr="000A7ABC" w:rsidRDefault="00374DC2" w:rsidP="000A7ABC">
      <w:pPr>
        <w:pStyle w:val="2"/>
      </w:pPr>
      <w:r w:rsidRPr="000A7ABC">
        <w:rPr>
          <w:rFonts w:hint="eastAsia"/>
        </w:rPr>
        <w:t>第</w:t>
      </w:r>
      <w:r w:rsidR="00453B35">
        <w:rPr>
          <w:rFonts w:hint="eastAsia"/>
        </w:rPr>
        <w:t>1</w:t>
      </w:r>
      <w:r w:rsidR="00F12A00" w:rsidRPr="000A7ABC">
        <w:rPr>
          <w:rFonts w:hint="eastAsia"/>
        </w:rPr>
        <w:t>條</w:t>
      </w:r>
    </w:p>
    <w:p w14:paraId="63BE6A95" w14:textId="77777777" w:rsidR="00374DC2"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為了規範貨物進出口管理，維護貨物進出口秩序，促進對外貿易健康發展，根據《</w:t>
      </w:r>
      <w:hyperlink r:id="rId15" w:history="1">
        <w:r w:rsidR="00374DC2" w:rsidRPr="001018A0">
          <w:rPr>
            <w:rStyle w:val="a3"/>
            <w:rFonts w:ascii="Arial Unicode MS" w:hAnsi="Arial Unicode MS" w:cs="Arial" w:hint="eastAsia"/>
          </w:rPr>
          <w:t>中華人民共和國對外貿易法</w:t>
        </w:r>
      </w:hyperlink>
      <w:r w:rsidR="00374DC2" w:rsidRPr="001018A0">
        <w:rPr>
          <w:rFonts w:ascii="Arial Unicode MS" w:hAnsi="Arial Unicode MS" w:hint="eastAsia"/>
          <w:color w:val="000000"/>
        </w:rPr>
        <w:t>》（以下簡稱</w:t>
      </w:r>
      <w:hyperlink r:id="rId16" w:history="1">
        <w:r w:rsidR="00374DC2" w:rsidRPr="001018A0">
          <w:rPr>
            <w:rStyle w:val="a3"/>
            <w:rFonts w:ascii="Arial Unicode MS" w:hAnsi="Arial Unicode MS" w:hint="eastAsia"/>
          </w:rPr>
          <w:t>對外貿易法</w:t>
        </w:r>
      </w:hyperlink>
      <w:r w:rsidR="00374DC2" w:rsidRPr="001018A0">
        <w:rPr>
          <w:rFonts w:ascii="Arial Unicode MS" w:hAnsi="Arial Unicode MS" w:hint="eastAsia"/>
          <w:color w:val="000000"/>
        </w:rPr>
        <w:t>）的有關規定，制定本條例。</w:t>
      </w:r>
    </w:p>
    <w:p w14:paraId="1B0BBEA8" w14:textId="77777777" w:rsidR="00B77694" w:rsidRPr="001018A0" w:rsidRDefault="00374DC2" w:rsidP="000A7ABC">
      <w:pPr>
        <w:pStyle w:val="2"/>
      </w:pPr>
      <w:r w:rsidRPr="001018A0">
        <w:rPr>
          <w:rFonts w:hint="eastAsia"/>
        </w:rPr>
        <w:t>第</w:t>
      </w:r>
      <w:r w:rsidR="00453B35">
        <w:rPr>
          <w:rFonts w:hint="eastAsia"/>
        </w:rPr>
        <w:t>2</w:t>
      </w:r>
      <w:r w:rsidR="00F12A00" w:rsidRPr="001018A0">
        <w:rPr>
          <w:rFonts w:hint="eastAsia"/>
        </w:rPr>
        <w:t>條</w:t>
      </w:r>
    </w:p>
    <w:p w14:paraId="2C9DF56B" w14:textId="77777777" w:rsidR="00374DC2"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從事將貨物進口到中華人民共和國關境內或者將貨物出口到中華人民共和國關境外的貿易活動，應當遵守本</w:t>
      </w:r>
      <w:r w:rsidR="00374DC2" w:rsidRPr="001018A0">
        <w:rPr>
          <w:rFonts w:ascii="Arial Unicode MS" w:hAnsi="Arial Unicode MS" w:hint="eastAsia"/>
          <w:color w:val="000000"/>
        </w:rPr>
        <w:lastRenderedPageBreak/>
        <w:t>條例。</w:t>
      </w:r>
    </w:p>
    <w:p w14:paraId="42DCE12A" w14:textId="77777777" w:rsidR="00B77694" w:rsidRPr="001018A0" w:rsidRDefault="00374DC2" w:rsidP="005A627F">
      <w:pPr>
        <w:pStyle w:val="2"/>
      </w:pPr>
      <w:r w:rsidRPr="001018A0">
        <w:rPr>
          <w:rFonts w:hint="eastAsia"/>
        </w:rPr>
        <w:t>第</w:t>
      </w:r>
      <w:r w:rsidR="00453B35">
        <w:rPr>
          <w:rFonts w:hint="eastAsia"/>
        </w:rPr>
        <w:t>3</w:t>
      </w:r>
      <w:r w:rsidR="00F12A00" w:rsidRPr="001018A0">
        <w:rPr>
          <w:rFonts w:hint="eastAsia"/>
        </w:rPr>
        <w:t>條</w:t>
      </w:r>
    </w:p>
    <w:p w14:paraId="2EB6D330" w14:textId="77777777" w:rsidR="00374DC2"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國家對貨物進出口實行統一的管理制度。</w:t>
      </w:r>
    </w:p>
    <w:p w14:paraId="36D0A47E" w14:textId="77777777" w:rsidR="00B77694" w:rsidRPr="001018A0" w:rsidRDefault="00374DC2" w:rsidP="005A627F">
      <w:pPr>
        <w:pStyle w:val="2"/>
      </w:pPr>
      <w:r w:rsidRPr="001018A0">
        <w:rPr>
          <w:rFonts w:hint="eastAsia"/>
        </w:rPr>
        <w:t>第</w:t>
      </w:r>
      <w:r w:rsidR="00453B35">
        <w:rPr>
          <w:rFonts w:hint="eastAsia"/>
        </w:rPr>
        <w:t>4</w:t>
      </w:r>
      <w:r w:rsidR="00F12A00" w:rsidRPr="001018A0">
        <w:rPr>
          <w:rFonts w:hint="eastAsia"/>
        </w:rPr>
        <w:t>條</w:t>
      </w:r>
    </w:p>
    <w:p w14:paraId="7D433742" w14:textId="77777777" w:rsidR="00D3526B"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國家准許貨物的自由進出口，依法維護公平、有序的貨物進出口貿易。</w:t>
      </w:r>
    </w:p>
    <w:p w14:paraId="16ABD5BE"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除法律、行政法規明確禁止或者限制進出口的外，任何單位和個人均不得對貨物進出口設置、維持禁止或者限制措施。</w:t>
      </w:r>
    </w:p>
    <w:p w14:paraId="593389C0" w14:textId="77777777" w:rsidR="00B77694" w:rsidRPr="001018A0" w:rsidRDefault="00374DC2" w:rsidP="005A627F">
      <w:pPr>
        <w:pStyle w:val="2"/>
      </w:pPr>
      <w:r w:rsidRPr="001018A0">
        <w:rPr>
          <w:rFonts w:hint="eastAsia"/>
        </w:rPr>
        <w:t>第</w:t>
      </w:r>
      <w:r w:rsidR="00453B35">
        <w:rPr>
          <w:rFonts w:hint="eastAsia"/>
        </w:rPr>
        <w:t>5</w:t>
      </w:r>
      <w:r w:rsidR="00F12A00" w:rsidRPr="001018A0">
        <w:rPr>
          <w:rFonts w:hint="eastAsia"/>
        </w:rPr>
        <w:t>條</w:t>
      </w:r>
    </w:p>
    <w:p w14:paraId="29387FA4" w14:textId="77777777" w:rsidR="00374DC2"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中華人民共和國在貨物進出口貿易方面根據所締結或者參加的國際條約、協定，給予其他締約方、參加方最惠國待遇、國民待遇，或者根據互惠、對等原則給予對方最惠國待遇、國民待遇。</w:t>
      </w:r>
    </w:p>
    <w:p w14:paraId="778577D6" w14:textId="77777777" w:rsidR="00B77694" w:rsidRPr="001018A0" w:rsidRDefault="00374DC2" w:rsidP="005A627F">
      <w:pPr>
        <w:pStyle w:val="2"/>
      </w:pPr>
      <w:r w:rsidRPr="001018A0">
        <w:rPr>
          <w:rFonts w:hint="eastAsia"/>
        </w:rPr>
        <w:t>第</w:t>
      </w:r>
      <w:r w:rsidR="00453B35">
        <w:rPr>
          <w:rFonts w:hint="eastAsia"/>
        </w:rPr>
        <w:t>6</w:t>
      </w:r>
      <w:r w:rsidR="00F12A00" w:rsidRPr="001018A0">
        <w:rPr>
          <w:rFonts w:hint="eastAsia"/>
        </w:rPr>
        <w:t>條</w:t>
      </w:r>
    </w:p>
    <w:p w14:paraId="565354F6" w14:textId="77777777" w:rsidR="00374DC2"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任何國家或者地區在貨物進出口貿易方面對中華人民共和國採取歧視性的禁止、限制或者其他類似措施的，中華人民共和國可以根據實際情況對該國家或者地區採取相應的措施。</w:t>
      </w:r>
    </w:p>
    <w:p w14:paraId="55EF43E6" w14:textId="77777777" w:rsidR="00B77694" w:rsidRPr="001018A0" w:rsidRDefault="00374DC2" w:rsidP="005A627F">
      <w:pPr>
        <w:pStyle w:val="2"/>
      </w:pPr>
      <w:r w:rsidRPr="001018A0">
        <w:rPr>
          <w:rFonts w:hint="eastAsia"/>
        </w:rPr>
        <w:t>第</w:t>
      </w:r>
      <w:r w:rsidR="00453B35">
        <w:rPr>
          <w:rFonts w:hint="eastAsia"/>
        </w:rPr>
        <w:t>7</w:t>
      </w:r>
      <w:r w:rsidR="00F12A00" w:rsidRPr="001018A0">
        <w:rPr>
          <w:rFonts w:hint="eastAsia"/>
        </w:rPr>
        <w:t>條</w:t>
      </w:r>
    </w:p>
    <w:p w14:paraId="570CA2EC" w14:textId="77777777" w:rsidR="00D3526B"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國務院對外經濟貿易主管部門（以下簡稱國務院外經貿主管部門）依照</w:t>
      </w:r>
      <w:hyperlink r:id="rId17" w:history="1">
        <w:r w:rsidR="002512EE" w:rsidRPr="001018A0">
          <w:rPr>
            <w:rStyle w:val="a3"/>
            <w:rFonts w:ascii="Arial Unicode MS" w:hAnsi="Arial Unicode MS" w:hint="eastAsia"/>
          </w:rPr>
          <w:t>對外貿易法</w:t>
        </w:r>
      </w:hyperlink>
      <w:r w:rsidR="00374DC2" w:rsidRPr="001018A0">
        <w:rPr>
          <w:rFonts w:ascii="Arial Unicode MS" w:hAnsi="Arial Unicode MS" w:hint="eastAsia"/>
          <w:color w:val="000000"/>
        </w:rPr>
        <w:t>和本條例的規定，主管全國貨物進出口貿易工作。</w:t>
      </w:r>
    </w:p>
    <w:p w14:paraId="1AD325CE"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國務院有關部門按照國務院規定的職責，依照本條例的規定負責貨物進出口貿易管理的有關工作。</w:t>
      </w:r>
    </w:p>
    <w:p w14:paraId="315E2328" w14:textId="77777777" w:rsidR="00D3526B"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03778EC6" w14:textId="77777777" w:rsidR="00374DC2" w:rsidRPr="001018A0" w:rsidRDefault="00374DC2" w:rsidP="000A7ABC">
      <w:pPr>
        <w:pStyle w:val="1"/>
      </w:pPr>
      <w:bookmarkStart w:id="4" w:name="_第二章__貨物進口管理__第一節__禁止進口的貨物"/>
      <w:bookmarkStart w:id="5" w:name="_第二章__貨物進口管理"/>
      <w:bookmarkEnd w:id="4"/>
      <w:bookmarkEnd w:id="5"/>
      <w:r w:rsidRPr="001018A0">
        <w:rPr>
          <w:rFonts w:hint="eastAsia"/>
        </w:rPr>
        <w:t>第二章</w:t>
      </w:r>
      <w:r w:rsidR="002512EE" w:rsidRPr="001018A0">
        <w:rPr>
          <w:rFonts w:hint="eastAsia"/>
        </w:rPr>
        <w:t xml:space="preserve">　　</w:t>
      </w:r>
      <w:r w:rsidRPr="001018A0">
        <w:rPr>
          <w:rFonts w:hint="eastAsia"/>
        </w:rPr>
        <w:t>貨物進口管理</w:t>
      </w:r>
      <w:r w:rsidR="00DD5E4E" w:rsidRPr="001018A0">
        <w:rPr>
          <w:rFonts w:hint="eastAsia"/>
        </w:rPr>
        <w:t xml:space="preserve">　　</w:t>
      </w:r>
      <w:r w:rsidRPr="001018A0">
        <w:rPr>
          <w:rFonts w:hint="eastAsia"/>
        </w:rPr>
        <w:t>第一節</w:t>
      </w:r>
      <w:r w:rsidR="002512EE" w:rsidRPr="001018A0">
        <w:rPr>
          <w:rFonts w:hint="eastAsia"/>
        </w:rPr>
        <w:t xml:space="preserve">　　</w:t>
      </w:r>
      <w:r w:rsidRPr="001018A0">
        <w:rPr>
          <w:rFonts w:hint="eastAsia"/>
        </w:rPr>
        <w:t>禁止進口的貨物</w:t>
      </w:r>
    </w:p>
    <w:p w14:paraId="1CAD0238" w14:textId="77777777" w:rsidR="00B77694" w:rsidRPr="001018A0" w:rsidRDefault="00374DC2" w:rsidP="005A627F">
      <w:pPr>
        <w:pStyle w:val="2"/>
      </w:pPr>
      <w:r w:rsidRPr="001018A0">
        <w:rPr>
          <w:rFonts w:hint="eastAsia"/>
        </w:rPr>
        <w:t>第</w:t>
      </w:r>
      <w:r w:rsidR="00453B35">
        <w:rPr>
          <w:rFonts w:hint="eastAsia"/>
        </w:rPr>
        <w:t>8</w:t>
      </w:r>
      <w:r w:rsidR="00F12A00" w:rsidRPr="001018A0">
        <w:rPr>
          <w:rFonts w:hint="eastAsia"/>
        </w:rPr>
        <w:t>條</w:t>
      </w:r>
    </w:p>
    <w:p w14:paraId="343AF257" w14:textId="77777777" w:rsidR="00D3526B"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有</w:t>
      </w:r>
      <w:r w:rsidR="00374DC2" w:rsidRPr="001018A0">
        <w:rPr>
          <w:rFonts w:ascii="Arial Unicode MS" w:hAnsi="Arial Unicode MS" w:cs="Arial" w:hint="eastAsia"/>
          <w:color w:val="000000"/>
        </w:rPr>
        <w:t>對外貿易法第</w:t>
      </w:r>
      <w:hyperlink r:id="rId18" w:anchor="a17" w:history="1">
        <w:r w:rsidR="00374DC2" w:rsidRPr="001018A0">
          <w:rPr>
            <w:rStyle w:val="a3"/>
            <w:rFonts w:ascii="Arial Unicode MS" w:hAnsi="Arial Unicode MS" w:cs="Arial" w:hint="eastAsia"/>
          </w:rPr>
          <w:t>十七</w:t>
        </w:r>
      </w:hyperlink>
      <w:r w:rsidR="00374DC2" w:rsidRPr="001018A0">
        <w:rPr>
          <w:rFonts w:ascii="Arial Unicode MS" w:hAnsi="Arial Unicode MS" w:cs="Arial" w:hint="eastAsia"/>
          <w:color w:val="000000"/>
        </w:rPr>
        <w:t>條</w:t>
      </w:r>
      <w:r w:rsidR="00374DC2" w:rsidRPr="001018A0">
        <w:rPr>
          <w:rFonts w:ascii="Arial Unicode MS" w:hAnsi="Arial Unicode MS" w:hint="eastAsia"/>
          <w:color w:val="000000"/>
        </w:rPr>
        <w:t>規定情形之一的貨物，禁止進口。其他法律、行政法規規定禁止進口的，依照其規定。</w:t>
      </w:r>
    </w:p>
    <w:p w14:paraId="546FBED5"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禁止進口的貨物目錄由國務院外經貿主管部門會同國務院有關部門制定、調整並公佈。</w:t>
      </w:r>
    </w:p>
    <w:p w14:paraId="5DF8D94E" w14:textId="77777777" w:rsidR="00B77694" w:rsidRPr="001018A0" w:rsidRDefault="00374DC2" w:rsidP="005A627F">
      <w:pPr>
        <w:pStyle w:val="2"/>
      </w:pPr>
      <w:r w:rsidRPr="001018A0">
        <w:rPr>
          <w:rFonts w:hint="eastAsia"/>
        </w:rPr>
        <w:t>第</w:t>
      </w:r>
      <w:r w:rsidR="00453B35">
        <w:rPr>
          <w:rFonts w:hint="eastAsia"/>
        </w:rPr>
        <w:t>9</w:t>
      </w:r>
      <w:r w:rsidR="00F12A00" w:rsidRPr="001018A0">
        <w:rPr>
          <w:rFonts w:hint="eastAsia"/>
        </w:rPr>
        <w:t>條</w:t>
      </w:r>
    </w:p>
    <w:p w14:paraId="2EB55CB4" w14:textId="77777777" w:rsidR="00374DC2"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屬於禁止進口的貨物，不得進口。</w:t>
      </w:r>
    </w:p>
    <w:p w14:paraId="7EB23749" w14:textId="77777777" w:rsidR="00D3526B"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15FFD9D1" w14:textId="77777777" w:rsidR="00374DC2" w:rsidRPr="001018A0" w:rsidRDefault="00D3526B" w:rsidP="000A7ABC">
      <w:pPr>
        <w:pStyle w:val="1"/>
      </w:pPr>
      <w:bookmarkStart w:id="6" w:name="_第二節__限制進口的貨物"/>
      <w:bookmarkEnd w:id="6"/>
      <w:r w:rsidRPr="001018A0">
        <w:rPr>
          <w:rFonts w:hint="eastAsia"/>
        </w:rPr>
        <w:t xml:space="preserve">第二章　　貨物進口管理　　</w:t>
      </w:r>
      <w:r w:rsidR="00374DC2" w:rsidRPr="001018A0">
        <w:rPr>
          <w:rFonts w:hint="eastAsia"/>
        </w:rPr>
        <w:t>第二節</w:t>
      </w:r>
      <w:r w:rsidR="00E767CB" w:rsidRPr="001018A0">
        <w:rPr>
          <w:rFonts w:hint="eastAsia"/>
        </w:rPr>
        <w:t xml:space="preserve">　　</w:t>
      </w:r>
      <w:r w:rsidR="00374DC2" w:rsidRPr="001018A0">
        <w:rPr>
          <w:rFonts w:hint="eastAsia"/>
        </w:rPr>
        <w:t>限制進口的貨物</w:t>
      </w:r>
    </w:p>
    <w:p w14:paraId="1353E8CA" w14:textId="77777777" w:rsidR="00B77694" w:rsidRPr="001018A0" w:rsidRDefault="00453B35" w:rsidP="005A627F">
      <w:pPr>
        <w:pStyle w:val="2"/>
      </w:pPr>
      <w:r>
        <w:rPr>
          <w:rFonts w:hint="eastAsia"/>
        </w:rPr>
        <w:t>第</w:t>
      </w:r>
      <w:r>
        <w:rPr>
          <w:rFonts w:hint="eastAsia"/>
        </w:rPr>
        <w:t>1</w:t>
      </w:r>
      <w:r w:rsidR="00FC3DA9">
        <w:rPr>
          <w:rFonts w:hint="eastAsia"/>
        </w:rPr>
        <w:t>0</w:t>
      </w:r>
      <w:r w:rsidR="00F12A00" w:rsidRPr="001018A0">
        <w:rPr>
          <w:rFonts w:hint="eastAsia"/>
        </w:rPr>
        <w:t>條</w:t>
      </w:r>
    </w:p>
    <w:p w14:paraId="15165A43" w14:textId="77777777" w:rsidR="00D3526B"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有</w:t>
      </w:r>
      <w:r w:rsidR="00374DC2" w:rsidRPr="001018A0">
        <w:rPr>
          <w:rFonts w:ascii="Arial Unicode MS" w:hAnsi="Arial Unicode MS" w:cs="Arial" w:hint="eastAsia"/>
          <w:color w:val="000000"/>
        </w:rPr>
        <w:t>對外貿易法第</w:t>
      </w:r>
      <w:hyperlink r:id="rId19" w:anchor="a16" w:history="1">
        <w:r w:rsidR="00374DC2" w:rsidRPr="001018A0">
          <w:rPr>
            <w:rStyle w:val="a3"/>
            <w:rFonts w:ascii="Arial Unicode MS" w:hAnsi="Arial Unicode MS" w:cs="Arial" w:hint="eastAsia"/>
          </w:rPr>
          <w:t>十六</w:t>
        </w:r>
      </w:hyperlink>
      <w:r w:rsidR="00374DC2" w:rsidRPr="001018A0">
        <w:rPr>
          <w:rFonts w:ascii="Arial Unicode MS" w:hAnsi="Arial Unicode MS" w:cs="Arial" w:hint="eastAsia"/>
          <w:color w:val="000000"/>
        </w:rPr>
        <w:t>條</w:t>
      </w:r>
      <w:r w:rsidR="00374DC2" w:rsidRPr="001018A0">
        <w:rPr>
          <w:rFonts w:ascii="Arial Unicode MS" w:hAnsi="Arial Unicode MS" w:hint="eastAsia"/>
          <w:color w:val="000000"/>
        </w:rPr>
        <w:t>第（一）、（四）、（五）、（六）、（七）項規定情形之一的貨物，限制進口。其他法律、行政法規規定限制進口的，依照其規定。</w:t>
      </w:r>
    </w:p>
    <w:p w14:paraId="15917DC1" w14:textId="77777777" w:rsidR="00D3526B"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限制進口的貨物目錄由國務院外經貿主管部門會同國務院有關部門制定、調整並公佈。</w:t>
      </w:r>
    </w:p>
    <w:p w14:paraId="09921E8C" w14:textId="77777777"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限制進口的貨物目錄，應當至少在實施前</w:t>
      </w:r>
      <w:r w:rsidR="005A627F">
        <w:rPr>
          <w:rFonts w:ascii="Arial Unicode MS" w:hAnsi="Arial Unicode MS" w:hint="eastAsia"/>
          <w:color w:val="000000"/>
        </w:rPr>
        <w:t>21</w:t>
      </w:r>
      <w:r w:rsidRPr="001018A0">
        <w:rPr>
          <w:rFonts w:ascii="Arial Unicode MS" w:hAnsi="Arial Unicode MS" w:hint="eastAsia"/>
          <w:color w:val="000000"/>
        </w:rPr>
        <w:t>天公佈；在緊急情況下，應當不遲於實施之日公佈。</w:t>
      </w:r>
    </w:p>
    <w:p w14:paraId="45AA94A3" w14:textId="77777777" w:rsidR="00B77694" w:rsidRPr="001018A0" w:rsidRDefault="00453B35" w:rsidP="005A627F">
      <w:pPr>
        <w:pStyle w:val="2"/>
      </w:pPr>
      <w:r>
        <w:rPr>
          <w:rFonts w:hint="eastAsia"/>
        </w:rPr>
        <w:t>第</w:t>
      </w:r>
      <w:r>
        <w:rPr>
          <w:rFonts w:hint="eastAsia"/>
        </w:rPr>
        <w:t>11</w:t>
      </w:r>
      <w:r w:rsidR="00F12A00" w:rsidRPr="001018A0">
        <w:rPr>
          <w:rFonts w:hint="eastAsia"/>
        </w:rPr>
        <w:t>條</w:t>
      </w:r>
    </w:p>
    <w:p w14:paraId="3C14F866" w14:textId="77777777" w:rsidR="00D3526B"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國家規定有數量限制的限制進口貨物，實行配額管理；其他限制進口貨物，實行許可證管理。</w:t>
      </w:r>
    </w:p>
    <w:p w14:paraId="0B8A29F7"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實行關稅配額管理的進口貨物，依照本章</w:t>
      </w:r>
      <w:hyperlink w:anchor="_第四節__關稅配額管理的貨物" w:history="1">
        <w:r w:rsidRPr="004065B9">
          <w:rPr>
            <w:rStyle w:val="a3"/>
            <w:rFonts w:hint="eastAsia"/>
          </w:rPr>
          <w:t>第四節</w:t>
        </w:r>
      </w:hyperlink>
      <w:r w:rsidRPr="004065B9">
        <w:rPr>
          <w:rFonts w:ascii="Arial Unicode MS" w:hAnsi="Arial Unicode MS" w:hint="eastAsia"/>
          <w:color w:val="17365D"/>
        </w:rPr>
        <w:t>的規定執行。</w:t>
      </w:r>
    </w:p>
    <w:p w14:paraId="4E789217" w14:textId="77777777" w:rsidR="00B77694" w:rsidRPr="001018A0" w:rsidRDefault="00453B35" w:rsidP="005A627F">
      <w:pPr>
        <w:pStyle w:val="2"/>
      </w:pPr>
      <w:r>
        <w:rPr>
          <w:rFonts w:hint="eastAsia"/>
        </w:rPr>
        <w:lastRenderedPageBreak/>
        <w:t>第</w:t>
      </w:r>
      <w:r>
        <w:rPr>
          <w:rFonts w:hint="eastAsia"/>
        </w:rPr>
        <w:t>12</w:t>
      </w:r>
      <w:r w:rsidR="00F12A00" w:rsidRPr="001018A0">
        <w:rPr>
          <w:rFonts w:hint="eastAsia"/>
        </w:rPr>
        <w:t>條</w:t>
      </w:r>
    </w:p>
    <w:p w14:paraId="02896064" w14:textId="77777777" w:rsidR="00374DC2"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實行配額管理的限制進口貨物，由國務院外經貿主管部門和國務院有關經濟管理部門（以下統稱進口配額管理部門）按照國務院規定的職責劃分進行管理。</w:t>
      </w:r>
    </w:p>
    <w:p w14:paraId="6B437C3F" w14:textId="77777777" w:rsidR="00B77694" w:rsidRPr="001018A0" w:rsidRDefault="00453B35" w:rsidP="005A627F">
      <w:pPr>
        <w:pStyle w:val="2"/>
      </w:pPr>
      <w:r>
        <w:rPr>
          <w:rFonts w:hint="eastAsia"/>
        </w:rPr>
        <w:t>第</w:t>
      </w:r>
      <w:r>
        <w:rPr>
          <w:rFonts w:hint="eastAsia"/>
        </w:rPr>
        <w:t>13</w:t>
      </w:r>
      <w:r w:rsidR="00F12A00" w:rsidRPr="001018A0">
        <w:rPr>
          <w:rFonts w:hint="eastAsia"/>
        </w:rPr>
        <w:t>條</w:t>
      </w:r>
    </w:p>
    <w:p w14:paraId="17026544" w14:textId="77777777" w:rsidR="00D3526B"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對實行配額管理的限制進口貨物，進口配額管理部門應當在每年</w:t>
      </w:r>
      <w:r w:rsidR="005A627F">
        <w:rPr>
          <w:rFonts w:ascii="Arial Unicode MS" w:hAnsi="Arial Unicode MS" w:hint="eastAsia"/>
          <w:color w:val="000000"/>
        </w:rPr>
        <w:t>7</w:t>
      </w:r>
      <w:r w:rsidR="00374DC2" w:rsidRPr="001018A0">
        <w:rPr>
          <w:rFonts w:ascii="Arial Unicode MS" w:hAnsi="Arial Unicode MS" w:hint="eastAsia"/>
          <w:color w:val="000000"/>
        </w:rPr>
        <w:t>月</w:t>
      </w:r>
      <w:r w:rsidR="005A627F">
        <w:rPr>
          <w:rFonts w:ascii="Arial Unicode MS" w:hAnsi="Arial Unicode MS" w:hint="eastAsia"/>
          <w:color w:val="000000"/>
        </w:rPr>
        <w:t>31</w:t>
      </w:r>
      <w:r w:rsidR="00374DC2" w:rsidRPr="001018A0">
        <w:rPr>
          <w:rFonts w:ascii="Arial Unicode MS" w:hAnsi="Arial Unicode MS" w:hint="eastAsia"/>
          <w:color w:val="000000"/>
        </w:rPr>
        <w:t>日前公佈下一年度進口配額總量。</w:t>
      </w:r>
    </w:p>
    <w:p w14:paraId="51F3AD28" w14:textId="77777777" w:rsidR="00D3526B"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配額申請人應當在每年</w:t>
      </w:r>
      <w:r w:rsidR="005A627F">
        <w:rPr>
          <w:rFonts w:ascii="Arial Unicode MS" w:hAnsi="Arial Unicode MS" w:hint="eastAsia"/>
          <w:color w:val="17365D"/>
        </w:rPr>
        <w:t>8</w:t>
      </w:r>
      <w:r w:rsidRPr="004065B9">
        <w:rPr>
          <w:rFonts w:ascii="Arial Unicode MS" w:hAnsi="Arial Unicode MS" w:hint="eastAsia"/>
          <w:color w:val="17365D"/>
        </w:rPr>
        <w:t>月</w:t>
      </w:r>
      <w:r w:rsidR="005A627F">
        <w:rPr>
          <w:rFonts w:ascii="Arial Unicode MS" w:hAnsi="Arial Unicode MS" w:hint="eastAsia"/>
          <w:color w:val="17365D"/>
        </w:rPr>
        <w:t>1</w:t>
      </w:r>
      <w:r w:rsidRPr="004065B9">
        <w:rPr>
          <w:rFonts w:ascii="Arial Unicode MS" w:hAnsi="Arial Unicode MS" w:hint="eastAsia"/>
          <w:color w:val="17365D"/>
        </w:rPr>
        <w:t>日至</w:t>
      </w:r>
      <w:r w:rsidR="005A627F">
        <w:rPr>
          <w:rFonts w:ascii="Arial Unicode MS" w:hAnsi="Arial Unicode MS" w:hint="eastAsia"/>
          <w:color w:val="17365D"/>
        </w:rPr>
        <w:t>8</w:t>
      </w:r>
      <w:r w:rsidRPr="004065B9">
        <w:rPr>
          <w:rFonts w:ascii="Arial Unicode MS" w:hAnsi="Arial Unicode MS" w:hint="eastAsia"/>
          <w:color w:val="17365D"/>
        </w:rPr>
        <w:t>月</w:t>
      </w:r>
      <w:r w:rsidR="005A627F">
        <w:rPr>
          <w:rFonts w:ascii="Arial Unicode MS" w:hAnsi="Arial Unicode MS" w:hint="eastAsia"/>
          <w:color w:val="17365D"/>
        </w:rPr>
        <w:t>31</w:t>
      </w:r>
      <w:r w:rsidRPr="004065B9">
        <w:rPr>
          <w:rFonts w:ascii="Arial Unicode MS" w:hAnsi="Arial Unicode MS" w:hint="eastAsia"/>
          <w:color w:val="17365D"/>
        </w:rPr>
        <w:t>日向進口配額管理部門提出下一年度進口配額的申請。</w:t>
      </w:r>
    </w:p>
    <w:p w14:paraId="0C46AE01" w14:textId="77777777" w:rsidR="00D3526B"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進口配額管理部門應當在每年</w:t>
      </w:r>
      <w:r w:rsidR="005A627F">
        <w:rPr>
          <w:rFonts w:ascii="Arial Unicode MS" w:hAnsi="Arial Unicode MS" w:hint="eastAsia"/>
          <w:color w:val="000000"/>
        </w:rPr>
        <w:t>10</w:t>
      </w:r>
      <w:r w:rsidRPr="001018A0">
        <w:rPr>
          <w:rFonts w:ascii="Arial Unicode MS" w:hAnsi="Arial Unicode MS" w:hint="eastAsia"/>
          <w:color w:val="000000"/>
        </w:rPr>
        <w:t>月</w:t>
      </w:r>
      <w:r w:rsidR="005A627F">
        <w:rPr>
          <w:rFonts w:ascii="Arial Unicode MS" w:hAnsi="Arial Unicode MS" w:hint="eastAsia"/>
          <w:color w:val="000000"/>
        </w:rPr>
        <w:t>31</w:t>
      </w:r>
      <w:r w:rsidRPr="001018A0">
        <w:rPr>
          <w:rFonts w:ascii="Arial Unicode MS" w:hAnsi="Arial Unicode MS" w:hint="eastAsia"/>
          <w:color w:val="000000"/>
        </w:rPr>
        <w:t>日前將下一年度的配額分配給配額申請人。</w:t>
      </w:r>
    </w:p>
    <w:p w14:paraId="0E8E0102"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進口配額管理部門可以根據需要對年度配額總量進行調整，並在實施前</w:t>
      </w:r>
      <w:r w:rsidR="005A627F">
        <w:rPr>
          <w:rFonts w:ascii="Arial Unicode MS" w:hAnsi="Arial Unicode MS" w:hint="eastAsia"/>
          <w:color w:val="17365D"/>
        </w:rPr>
        <w:t>21</w:t>
      </w:r>
      <w:r w:rsidRPr="004065B9">
        <w:rPr>
          <w:rFonts w:ascii="Arial Unicode MS" w:hAnsi="Arial Unicode MS" w:hint="eastAsia"/>
          <w:color w:val="17365D"/>
        </w:rPr>
        <w:t>天予以公佈。</w:t>
      </w:r>
    </w:p>
    <w:p w14:paraId="78C95661" w14:textId="77777777" w:rsidR="00B77694" w:rsidRPr="001018A0" w:rsidRDefault="00453B35" w:rsidP="005A627F">
      <w:pPr>
        <w:pStyle w:val="2"/>
      </w:pPr>
      <w:r>
        <w:rPr>
          <w:rFonts w:hint="eastAsia"/>
        </w:rPr>
        <w:t>第</w:t>
      </w:r>
      <w:r>
        <w:rPr>
          <w:rFonts w:hint="eastAsia"/>
        </w:rPr>
        <w:t>14</w:t>
      </w:r>
      <w:r w:rsidR="00F12A00" w:rsidRPr="001018A0">
        <w:rPr>
          <w:rFonts w:hint="eastAsia"/>
        </w:rPr>
        <w:t>條</w:t>
      </w:r>
    </w:p>
    <w:p w14:paraId="5F03D154" w14:textId="77777777" w:rsidR="00374DC2"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配額可以按照對所有申請統一辦理的方式分配。</w:t>
      </w:r>
    </w:p>
    <w:p w14:paraId="30827ABA" w14:textId="77777777" w:rsidR="00B77694" w:rsidRPr="001018A0" w:rsidRDefault="00453B35" w:rsidP="005A627F">
      <w:pPr>
        <w:pStyle w:val="2"/>
      </w:pPr>
      <w:r>
        <w:rPr>
          <w:rFonts w:hint="eastAsia"/>
        </w:rPr>
        <w:t>第</w:t>
      </w:r>
      <w:r>
        <w:rPr>
          <w:rFonts w:hint="eastAsia"/>
        </w:rPr>
        <w:t>15</w:t>
      </w:r>
      <w:r w:rsidR="00F12A00" w:rsidRPr="001018A0">
        <w:rPr>
          <w:rFonts w:hint="eastAsia"/>
        </w:rPr>
        <w:t>條</w:t>
      </w:r>
    </w:p>
    <w:p w14:paraId="18AB0B0A" w14:textId="77777777" w:rsidR="00374DC2" w:rsidRPr="001018A0" w:rsidRDefault="00DD5E4E"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按照對所有申請統一辦理的方式分配配額的，進口配額管理部門應當自規定的申請期限截止之日起</w:t>
      </w:r>
      <w:r w:rsidR="005A627F">
        <w:rPr>
          <w:rFonts w:ascii="Arial Unicode MS" w:hAnsi="Arial Unicode MS" w:hint="eastAsia"/>
          <w:color w:val="000000"/>
        </w:rPr>
        <w:t>60</w:t>
      </w:r>
      <w:r w:rsidR="00374DC2" w:rsidRPr="001018A0">
        <w:rPr>
          <w:rFonts w:ascii="Arial Unicode MS" w:hAnsi="Arial Unicode MS" w:hint="eastAsia"/>
          <w:color w:val="000000"/>
        </w:rPr>
        <w:t>天內作出是否發放配額的決定。</w:t>
      </w:r>
    </w:p>
    <w:p w14:paraId="74D32D76" w14:textId="77777777" w:rsidR="00B77694" w:rsidRPr="001018A0" w:rsidRDefault="00453B35" w:rsidP="005A627F">
      <w:pPr>
        <w:pStyle w:val="2"/>
      </w:pPr>
      <w:r>
        <w:rPr>
          <w:rFonts w:hint="eastAsia"/>
        </w:rPr>
        <w:t>第</w:t>
      </w:r>
      <w:r>
        <w:rPr>
          <w:rFonts w:hint="eastAsia"/>
        </w:rPr>
        <w:t>16</w:t>
      </w:r>
      <w:r w:rsidR="00F12A00" w:rsidRPr="001018A0">
        <w:rPr>
          <w:rFonts w:hint="eastAsia"/>
        </w:rPr>
        <w:t>條</w:t>
      </w:r>
    </w:p>
    <w:p w14:paraId="6483F5DC" w14:textId="77777777" w:rsidR="00D3526B"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進口配額管理部門分配配額時，應當考慮下列因素：</w:t>
      </w:r>
    </w:p>
    <w:p w14:paraId="357BEBA3" w14:textId="77777777" w:rsidR="00D3526B"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（一）申請人的進口實績；</w:t>
      </w:r>
    </w:p>
    <w:p w14:paraId="6E0BA993" w14:textId="77777777" w:rsidR="00D3526B"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（二）以往分配的配額是否得到充分使用；</w:t>
      </w:r>
    </w:p>
    <w:p w14:paraId="507552AE" w14:textId="77777777" w:rsidR="00D3526B"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（三）申請人的生產能力、經營規模、銷售狀況；</w:t>
      </w:r>
    </w:p>
    <w:p w14:paraId="3FF1B4CD" w14:textId="77777777" w:rsidR="00D3526B"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（四）新的進口經營者的申請情況；</w:t>
      </w:r>
    </w:p>
    <w:p w14:paraId="36B20346" w14:textId="77777777" w:rsidR="00D3526B"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（五）申請配額的數量情況；</w:t>
      </w:r>
    </w:p>
    <w:p w14:paraId="6634765C" w14:textId="77777777"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（六）需要考慮的其他因素。</w:t>
      </w:r>
    </w:p>
    <w:p w14:paraId="05AD90C6" w14:textId="77777777" w:rsidR="00B77694" w:rsidRPr="001018A0" w:rsidRDefault="00453B35" w:rsidP="005A627F">
      <w:pPr>
        <w:pStyle w:val="2"/>
      </w:pPr>
      <w:r>
        <w:rPr>
          <w:rFonts w:hint="eastAsia"/>
        </w:rPr>
        <w:t>第</w:t>
      </w:r>
      <w:r>
        <w:rPr>
          <w:rFonts w:hint="eastAsia"/>
        </w:rPr>
        <w:t>17</w:t>
      </w:r>
      <w:r w:rsidR="00F12A00" w:rsidRPr="001018A0">
        <w:rPr>
          <w:rFonts w:hint="eastAsia"/>
        </w:rPr>
        <w:t>條</w:t>
      </w:r>
    </w:p>
    <w:p w14:paraId="6E97BE3D" w14:textId="77777777" w:rsidR="004B65D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進口經營者憑進口配額管理部門發放的配額證明，向海關辦理報關驗放手續。</w:t>
      </w:r>
    </w:p>
    <w:p w14:paraId="4E6A20D9"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國務院有關經濟管理部門應當及時將年度配額總量、分配方案和配額證明實際發放的情況向國務院外經貿主管部門備案。</w:t>
      </w:r>
    </w:p>
    <w:p w14:paraId="587AF3E1" w14:textId="77777777" w:rsidR="00B77694" w:rsidRPr="001018A0" w:rsidRDefault="00453B35" w:rsidP="005A627F">
      <w:pPr>
        <w:pStyle w:val="2"/>
      </w:pPr>
      <w:r>
        <w:rPr>
          <w:rFonts w:hint="eastAsia"/>
        </w:rPr>
        <w:t>第</w:t>
      </w:r>
      <w:r>
        <w:rPr>
          <w:rFonts w:hint="eastAsia"/>
        </w:rPr>
        <w:t>18</w:t>
      </w:r>
      <w:r w:rsidR="00F12A00" w:rsidRPr="001018A0">
        <w:rPr>
          <w:rFonts w:hint="eastAsia"/>
        </w:rPr>
        <w:t>條</w:t>
      </w:r>
    </w:p>
    <w:p w14:paraId="7FEAF0C7"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配額持有者未使用完其持有的年度配額的，應當在當年</w:t>
      </w:r>
      <w:r w:rsidR="005A627F">
        <w:rPr>
          <w:rFonts w:ascii="Arial Unicode MS" w:hAnsi="Arial Unicode MS" w:hint="eastAsia"/>
          <w:color w:val="000000"/>
        </w:rPr>
        <w:t>9</w:t>
      </w:r>
      <w:r w:rsidR="00374DC2" w:rsidRPr="001018A0">
        <w:rPr>
          <w:rFonts w:ascii="Arial Unicode MS" w:hAnsi="Arial Unicode MS" w:hint="eastAsia"/>
          <w:color w:val="000000"/>
        </w:rPr>
        <w:t>月</w:t>
      </w:r>
      <w:r w:rsidR="005A627F">
        <w:rPr>
          <w:rFonts w:ascii="Arial Unicode MS" w:hAnsi="Arial Unicode MS" w:hint="eastAsia"/>
          <w:color w:val="000000"/>
        </w:rPr>
        <w:t>1</w:t>
      </w:r>
      <w:r w:rsidR="00374DC2" w:rsidRPr="001018A0">
        <w:rPr>
          <w:rFonts w:ascii="Arial Unicode MS" w:hAnsi="Arial Unicode MS" w:hint="eastAsia"/>
          <w:color w:val="000000"/>
        </w:rPr>
        <w:t>日前將未使用的配額交還進口配額管理部門；未按期交還並且在當年年底前未使用完的，進口配額管理部門可以在下一年度對其扣減相應的配額。</w:t>
      </w:r>
    </w:p>
    <w:p w14:paraId="7323EDAA" w14:textId="77777777" w:rsidR="00B77694" w:rsidRPr="001018A0" w:rsidRDefault="00453B35" w:rsidP="005A627F">
      <w:pPr>
        <w:pStyle w:val="2"/>
      </w:pPr>
      <w:r>
        <w:rPr>
          <w:rFonts w:hint="eastAsia"/>
        </w:rPr>
        <w:t>第</w:t>
      </w:r>
      <w:r>
        <w:rPr>
          <w:rFonts w:hint="eastAsia"/>
        </w:rPr>
        <w:t>19</w:t>
      </w:r>
      <w:r w:rsidR="00F12A00" w:rsidRPr="001018A0">
        <w:rPr>
          <w:rFonts w:hint="eastAsia"/>
        </w:rPr>
        <w:t>條</w:t>
      </w:r>
    </w:p>
    <w:p w14:paraId="446177D6" w14:textId="77777777" w:rsidR="00D3526B"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實行許可證管理的限制進口貨物，進口經營者應當向國務院外經貿主管部門或者國務院有關部門（以下統稱進口許可證管理部門）提出申請。進口許可證管理部門應當自收到申請之日起</w:t>
      </w:r>
      <w:r w:rsidR="005A627F">
        <w:rPr>
          <w:rFonts w:ascii="Arial Unicode MS" w:hAnsi="Arial Unicode MS" w:hint="eastAsia"/>
          <w:color w:val="000000"/>
        </w:rPr>
        <w:t>30</w:t>
      </w:r>
      <w:r w:rsidR="00374DC2" w:rsidRPr="001018A0">
        <w:rPr>
          <w:rFonts w:ascii="Arial Unicode MS" w:hAnsi="Arial Unicode MS" w:hint="eastAsia"/>
          <w:color w:val="000000"/>
        </w:rPr>
        <w:t>天內決定是否許可。</w:t>
      </w:r>
    </w:p>
    <w:p w14:paraId="6A3F27ED" w14:textId="77777777" w:rsidR="00D3526B"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進口經營者憑進口許可證管理部門發放的進口許可證，向海關辦理報關驗放手續。</w:t>
      </w:r>
    </w:p>
    <w:p w14:paraId="13EBB17A" w14:textId="77777777"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前款所稱進口許可證，包括法律、行政法規規定的各種具有許可進口性質的證明、文件。</w:t>
      </w:r>
    </w:p>
    <w:p w14:paraId="54044AE5" w14:textId="77777777" w:rsidR="00B77694" w:rsidRPr="001018A0" w:rsidRDefault="00374DC2" w:rsidP="005A627F">
      <w:pPr>
        <w:pStyle w:val="2"/>
      </w:pPr>
      <w:r w:rsidRPr="001018A0">
        <w:rPr>
          <w:rFonts w:hint="eastAsia"/>
        </w:rPr>
        <w:t>第</w:t>
      </w:r>
      <w:r w:rsidR="00453B35">
        <w:rPr>
          <w:rFonts w:hint="eastAsia"/>
        </w:rPr>
        <w:t>20</w:t>
      </w:r>
      <w:r w:rsidR="00453B35">
        <w:rPr>
          <w:rFonts w:hint="eastAsia"/>
        </w:rPr>
        <w:t>條</w:t>
      </w:r>
    </w:p>
    <w:p w14:paraId="43BA0829" w14:textId="77777777" w:rsidR="004B65D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進口配額管理部門和進口許可證管理部門應當根據本條例的規定制定具體管理辦法，對申請人的資格、受理申請的部門、審查的原則和程式等事項作出明確規定並在實施前予以公佈。</w:t>
      </w:r>
    </w:p>
    <w:p w14:paraId="52D7E5FC" w14:textId="77777777" w:rsidR="00D3526B"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lastRenderedPageBreak/>
        <w:t xml:space="preserve">　　受理申請的部門一般為一個部門。</w:t>
      </w:r>
    </w:p>
    <w:p w14:paraId="3F9ECD43" w14:textId="1EBE46B2"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進口配額管理部門和進口許可證管理部門要求申請人提交</w:t>
      </w:r>
      <w:r w:rsidR="00276E6B">
        <w:rPr>
          <w:rFonts w:ascii="Arial Unicode MS" w:hAnsi="Arial Unicode MS" w:hint="eastAsia"/>
          <w:color w:val="000000"/>
        </w:rPr>
        <w:t>的文件</w:t>
      </w:r>
      <w:r w:rsidRPr="001018A0">
        <w:rPr>
          <w:rFonts w:ascii="Arial Unicode MS" w:hAnsi="Arial Unicode MS" w:hint="eastAsia"/>
          <w:color w:val="000000"/>
        </w:rPr>
        <w:t>，應當限於為保證實施管理所必需</w:t>
      </w:r>
      <w:r w:rsidR="00276E6B">
        <w:rPr>
          <w:rFonts w:ascii="Arial Unicode MS" w:hAnsi="Arial Unicode MS" w:hint="eastAsia"/>
          <w:color w:val="000000"/>
        </w:rPr>
        <w:t>的文件</w:t>
      </w:r>
      <w:r w:rsidRPr="001018A0">
        <w:rPr>
          <w:rFonts w:ascii="Arial Unicode MS" w:hAnsi="Arial Unicode MS" w:hint="eastAsia"/>
          <w:color w:val="000000"/>
        </w:rPr>
        <w:t>和資料，不得僅因細微的、非實質性的錯訛拒絕接受申請。</w:t>
      </w:r>
    </w:p>
    <w:p w14:paraId="4A355F94" w14:textId="77777777" w:rsidR="00D3526B"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7CA07B3E" w14:textId="77777777" w:rsidR="00374DC2" w:rsidRPr="001018A0" w:rsidRDefault="00D3526B" w:rsidP="000A7ABC">
      <w:pPr>
        <w:pStyle w:val="1"/>
      </w:pPr>
      <w:bookmarkStart w:id="7" w:name="_第三節__自由進口的貨物"/>
      <w:bookmarkEnd w:id="7"/>
      <w:r w:rsidRPr="001018A0">
        <w:rPr>
          <w:rFonts w:hint="eastAsia"/>
        </w:rPr>
        <w:t xml:space="preserve">第二章　　貨物進口管理　　</w:t>
      </w:r>
      <w:r w:rsidR="00374DC2" w:rsidRPr="001018A0">
        <w:rPr>
          <w:rFonts w:hint="eastAsia"/>
        </w:rPr>
        <w:t>第三節</w:t>
      </w:r>
      <w:r w:rsidR="002512EE" w:rsidRPr="001018A0">
        <w:rPr>
          <w:rFonts w:hint="eastAsia"/>
        </w:rPr>
        <w:t xml:space="preserve">　　</w:t>
      </w:r>
      <w:r w:rsidR="00374DC2" w:rsidRPr="001018A0">
        <w:rPr>
          <w:rFonts w:hint="eastAsia"/>
        </w:rPr>
        <w:t>自由進口的貨物</w:t>
      </w:r>
    </w:p>
    <w:p w14:paraId="33A4E87E" w14:textId="77777777" w:rsidR="00B77694" w:rsidRPr="001018A0" w:rsidRDefault="00374DC2" w:rsidP="005A627F">
      <w:pPr>
        <w:pStyle w:val="2"/>
      </w:pPr>
      <w:r w:rsidRPr="001018A0">
        <w:rPr>
          <w:rFonts w:hint="eastAsia"/>
        </w:rPr>
        <w:t>第</w:t>
      </w:r>
      <w:r w:rsidR="00453B35">
        <w:rPr>
          <w:rFonts w:hint="eastAsia"/>
        </w:rPr>
        <w:t>21</w:t>
      </w:r>
      <w:r w:rsidR="00F12A00" w:rsidRPr="001018A0">
        <w:rPr>
          <w:rFonts w:hint="eastAsia"/>
        </w:rPr>
        <w:t>條</w:t>
      </w:r>
    </w:p>
    <w:p w14:paraId="58780410"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進口屬於自由進口的貨物，不受限制。</w:t>
      </w:r>
    </w:p>
    <w:p w14:paraId="0F40AEEF" w14:textId="77777777" w:rsidR="002512EE" w:rsidRPr="001018A0" w:rsidRDefault="00374DC2" w:rsidP="005A627F">
      <w:pPr>
        <w:pStyle w:val="2"/>
      </w:pPr>
      <w:r w:rsidRPr="001018A0">
        <w:rPr>
          <w:rFonts w:hint="eastAsia"/>
        </w:rPr>
        <w:t>第</w:t>
      </w:r>
      <w:r w:rsidR="00453B35">
        <w:rPr>
          <w:rFonts w:hint="eastAsia"/>
        </w:rPr>
        <w:t>22</w:t>
      </w:r>
      <w:r w:rsidR="00F12A00" w:rsidRPr="001018A0">
        <w:rPr>
          <w:rFonts w:hint="eastAsia"/>
        </w:rPr>
        <w:t>條</w:t>
      </w:r>
    </w:p>
    <w:p w14:paraId="3F83C77D" w14:textId="77777777" w:rsidR="00D3526B"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基於監測貨物進口情況的需要，國務院外經貿主管部門和國務院有關經濟管理部門可以按照國務院規定的職責劃分，對部分屬於自由進口的貨物實行自動進口許可管理。</w:t>
      </w:r>
    </w:p>
    <w:p w14:paraId="3D88D6E2"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實行自動進口許可管理的貨物目錄，應當至少在實施前</w:t>
      </w:r>
      <w:r w:rsidR="005A627F">
        <w:rPr>
          <w:rFonts w:ascii="Arial Unicode MS" w:hAnsi="Arial Unicode MS" w:hint="eastAsia"/>
          <w:color w:val="17365D"/>
        </w:rPr>
        <w:t>21</w:t>
      </w:r>
      <w:r w:rsidRPr="004065B9">
        <w:rPr>
          <w:rFonts w:ascii="Arial Unicode MS" w:hAnsi="Arial Unicode MS" w:hint="eastAsia"/>
          <w:color w:val="17365D"/>
        </w:rPr>
        <w:t>天公佈。</w:t>
      </w:r>
    </w:p>
    <w:p w14:paraId="45A87916" w14:textId="77777777" w:rsidR="002512EE" w:rsidRPr="001018A0" w:rsidRDefault="00374DC2" w:rsidP="005A627F">
      <w:pPr>
        <w:pStyle w:val="2"/>
      </w:pPr>
      <w:r w:rsidRPr="001018A0">
        <w:rPr>
          <w:rFonts w:hint="eastAsia"/>
        </w:rPr>
        <w:t>第</w:t>
      </w:r>
      <w:r w:rsidR="00453B35">
        <w:rPr>
          <w:rFonts w:hint="eastAsia"/>
        </w:rPr>
        <w:t>23</w:t>
      </w:r>
      <w:r w:rsidR="00F12A00" w:rsidRPr="001018A0">
        <w:rPr>
          <w:rFonts w:hint="eastAsia"/>
        </w:rPr>
        <w:t>條</w:t>
      </w:r>
    </w:p>
    <w:p w14:paraId="6B3A2ACA"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進口屬於自動進口許可管理的貨物，均應當給予許可。</w:t>
      </w:r>
    </w:p>
    <w:p w14:paraId="31887381" w14:textId="77777777" w:rsidR="002512EE" w:rsidRPr="001018A0" w:rsidRDefault="00374DC2" w:rsidP="005A627F">
      <w:pPr>
        <w:pStyle w:val="2"/>
      </w:pPr>
      <w:r w:rsidRPr="001018A0">
        <w:rPr>
          <w:rFonts w:hint="eastAsia"/>
        </w:rPr>
        <w:t>第</w:t>
      </w:r>
      <w:r w:rsidR="00453B35">
        <w:rPr>
          <w:rFonts w:hint="eastAsia"/>
        </w:rPr>
        <w:t>24</w:t>
      </w:r>
      <w:r w:rsidR="00F12A00" w:rsidRPr="001018A0">
        <w:rPr>
          <w:rFonts w:hint="eastAsia"/>
        </w:rPr>
        <w:t>條</w:t>
      </w:r>
    </w:p>
    <w:p w14:paraId="5AC3F9E6" w14:textId="77777777" w:rsidR="00D3526B"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進口屬於自動進口許可管理的貨物，進口經營者應當在辦理海關報關手續前，向國務院外經貿主管部門或者國務院有關經濟管理部門提交自動進口許可申請。</w:t>
      </w:r>
    </w:p>
    <w:p w14:paraId="2B56C4D2" w14:textId="77777777" w:rsidR="00D3526B"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國務院外經貿主管部門或者國務院有關經濟管理部門應當在收到申請後，立即發放自動進口許可證明；在特殊情況下，最長不得超過</w:t>
      </w:r>
      <w:r w:rsidR="005A627F">
        <w:rPr>
          <w:rFonts w:ascii="Arial Unicode MS" w:hAnsi="Arial Unicode MS" w:hint="eastAsia"/>
          <w:color w:val="17365D"/>
        </w:rPr>
        <w:t>10</w:t>
      </w:r>
      <w:r w:rsidRPr="004065B9">
        <w:rPr>
          <w:rFonts w:ascii="Arial Unicode MS" w:hAnsi="Arial Unicode MS" w:hint="eastAsia"/>
          <w:color w:val="17365D"/>
        </w:rPr>
        <w:t>天。</w:t>
      </w:r>
    </w:p>
    <w:p w14:paraId="3AC98514" w14:textId="77777777"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進口經營者憑國務院外經貿主管部門或者國務院有關經濟管理部門發放的自動進口許可證明，向海關辦理報關驗放手續。</w:t>
      </w:r>
    </w:p>
    <w:p w14:paraId="60033378" w14:textId="77777777" w:rsidR="00D3526B"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75DA6F50" w14:textId="77777777" w:rsidR="00374DC2" w:rsidRPr="001018A0" w:rsidRDefault="00D3526B" w:rsidP="000A7ABC">
      <w:pPr>
        <w:pStyle w:val="1"/>
      </w:pPr>
      <w:bookmarkStart w:id="8" w:name="_第四節__關稅配額管理的貨物"/>
      <w:bookmarkEnd w:id="8"/>
      <w:r w:rsidRPr="001018A0">
        <w:rPr>
          <w:rFonts w:hint="eastAsia"/>
        </w:rPr>
        <w:t xml:space="preserve">第二章　　貨物進口管理　　</w:t>
      </w:r>
      <w:r w:rsidR="00374DC2" w:rsidRPr="001018A0">
        <w:rPr>
          <w:rFonts w:hint="eastAsia"/>
        </w:rPr>
        <w:t>第四節</w:t>
      </w:r>
      <w:r w:rsidR="002231D6" w:rsidRPr="001018A0">
        <w:rPr>
          <w:rFonts w:hint="eastAsia"/>
        </w:rPr>
        <w:t xml:space="preserve">　　</w:t>
      </w:r>
      <w:r w:rsidR="00374DC2" w:rsidRPr="001018A0">
        <w:rPr>
          <w:rFonts w:hint="eastAsia"/>
        </w:rPr>
        <w:t>關稅配額管理的貨物</w:t>
      </w:r>
    </w:p>
    <w:p w14:paraId="57ED3F68" w14:textId="77777777" w:rsidR="002512EE" w:rsidRPr="001018A0" w:rsidRDefault="00374DC2" w:rsidP="005A627F">
      <w:pPr>
        <w:pStyle w:val="2"/>
      </w:pPr>
      <w:r w:rsidRPr="001018A0">
        <w:rPr>
          <w:rFonts w:hint="eastAsia"/>
        </w:rPr>
        <w:t>第</w:t>
      </w:r>
      <w:r w:rsidR="00453B35">
        <w:rPr>
          <w:rFonts w:hint="eastAsia"/>
        </w:rPr>
        <w:t>25</w:t>
      </w:r>
      <w:r w:rsidR="00F12A00" w:rsidRPr="001018A0">
        <w:rPr>
          <w:rFonts w:hint="eastAsia"/>
        </w:rPr>
        <w:t>條</w:t>
      </w:r>
    </w:p>
    <w:p w14:paraId="43A64FA0"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實行關稅配額管理的進口貨物目錄，由國務院外經貿主管部門會同國務院有關經濟管理部門制定、調整並公佈。</w:t>
      </w:r>
    </w:p>
    <w:p w14:paraId="5E49749B" w14:textId="77777777" w:rsidR="002512EE" w:rsidRPr="001018A0" w:rsidRDefault="00374DC2" w:rsidP="005A627F">
      <w:pPr>
        <w:pStyle w:val="2"/>
      </w:pPr>
      <w:r w:rsidRPr="001018A0">
        <w:rPr>
          <w:rFonts w:hint="eastAsia"/>
        </w:rPr>
        <w:t>第</w:t>
      </w:r>
      <w:r w:rsidR="00453B35">
        <w:rPr>
          <w:rFonts w:hint="eastAsia"/>
        </w:rPr>
        <w:t>26</w:t>
      </w:r>
      <w:r w:rsidR="00F12A00" w:rsidRPr="001018A0">
        <w:rPr>
          <w:rFonts w:hint="eastAsia"/>
        </w:rPr>
        <w:t>條</w:t>
      </w:r>
    </w:p>
    <w:p w14:paraId="430B4316"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屬於關稅配額內進口的貨物，按照配額內稅率繳納關稅；屬於關稅配額外進口的貨物，按照配額外稅率繳納關稅。</w:t>
      </w:r>
    </w:p>
    <w:p w14:paraId="22198899" w14:textId="77777777" w:rsidR="002512EE" w:rsidRPr="001018A0" w:rsidRDefault="00374DC2" w:rsidP="005A627F">
      <w:pPr>
        <w:pStyle w:val="2"/>
      </w:pPr>
      <w:r w:rsidRPr="001018A0">
        <w:rPr>
          <w:rFonts w:hint="eastAsia"/>
        </w:rPr>
        <w:t>第</w:t>
      </w:r>
      <w:r w:rsidR="00453B35">
        <w:rPr>
          <w:rFonts w:hint="eastAsia"/>
        </w:rPr>
        <w:t>27</w:t>
      </w:r>
      <w:r w:rsidR="00F12A00" w:rsidRPr="001018A0">
        <w:rPr>
          <w:rFonts w:hint="eastAsia"/>
        </w:rPr>
        <w:t>條</w:t>
      </w:r>
    </w:p>
    <w:p w14:paraId="489A14BF" w14:textId="77777777" w:rsidR="004B65D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進口配額管理部門應當在每年</w:t>
      </w:r>
      <w:r w:rsidR="005A627F">
        <w:rPr>
          <w:rFonts w:ascii="Arial Unicode MS" w:hAnsi="Arial Unicode MS" w:hint="eastAsia"/>
          <w:color w:val="000000"/>
        </w:rPr>
        <w:t>9</w:t>
      </w:r>
      <w:r w:rsidR="00374DC2" w:rsidRPr="001018A0">
        <w:rPr>
          <w:rFonts w:ascii="Arial Unicode MS" w:hAnsi="Arial Unicode MS" w:hint="eastAsia"/>
          <w:color w:val="000000"/>
        </w:rPr>
        <w:t>月</w:t>
      </w:r>
      <w:r w:rsidR="005A627F">
        <w:rPr>
          <w:rFonts w:ascii="Arial Unicode MS" w:hAnsi="Arial Unicode MS" w:hint="eastAsia"/>
          <w:color w:val="000000"/>
        </w:rPr>
        <w:t>15</w:t>
      </w:r>
      <w:r w:rsidR="00374DC2" w:rsidRPr="001018A0">
        <w:rPr>
          <w:rFonts w:ascii="Arial Unicode MS" w:hAnsi="Arial Unicode MS" w:hint="eastAsia"/>
          <w:color w:val="000000"/>
        </w:rPr>
        <w:t>日至</w:t>
      </w:r>
      <w:r w:rsidR="005A627F">
        <w:rPr>
          <w:rFonts w:ascii="Arial Unicode MS" w:hAnsi="Arial Unicode MS" w:hint="eastAsia"/>
          <w:color w:val="000000"/>
        </w:rPr>
        <w:t>10</w:t>
      </w:r>
      <w:r w:rsidR="00374DC2" w:rsidRPr="001018A0">
        <w:rPr>
          <w:rFonts w:ascii="Arial Unicode MS" w:hAnsi="Arial Unicode MS" w:hint="eastAsia"/>
          <w:color w:val="000000"/>
        </w:rPr>
        <w:t>月</w:t>
      </w:r>
      <w:r w:rsidR="005A627F">
        <w:rPr>
          <w:rFonts w:ascii="Arial Unicode MS" w:hAnsi="Arial Unicode MS" w:hint="eastAsia"/>
          <w:color w:val="000000"/>
        </w:rPr>
        <w:t>14</w:t>
      </w:r>
      <w:r w:rsidR="00374DC2" w:rsidRPr="001018A0">
        <w:rPr>
          <w:rFonts w:ascii="Arial Unicode MS" w:hAnsi="Arial Unicode MS" w:hint="eastAsia"/>
          <w:color w:val="000000"/>
        </w:rPr>
        <w:t>日公佈下一年度的關稅配額總量。</w:t>
      </w:r>
    </w:p>
    <w:p w14:paraId="5A1AC1F2"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配額申請人應當在每年</w:t>
      </w:r>
      <w:r w:rsidR="005A627F">
        <w:rPr>
          <w:rFonts w:ascii="Arial Unicode MS" w:hAnsi="Arial Unicode MS" w:hint="eastAsia"/>
          <w:color w:val="17365D"/>
        </w:rPr>
        <w:t>10</w:t>
      </w:r>
      <w:r w:rsidRPr="004065B9">
        <w:rPr>
          <w:rFonts w:ascii="Arial Unicode MS" w:hAnsi="Arial Unicode MS" w:hint="eastAsia"/>
          <w:color w:val="17365D"/>
        </w:rPr>
        <w:t>月</w:t>
      </w:r>
      <w:r w:rsidR="005A627F">
        <w:rPr>
          <w:rFonts w:ascii="Arial Unicode MS" w:hAnsi="Arial Unicode MS" w:hint="eastAsia"/>
          <w:color w:val="17365D"/>
        </w:rPr>
        <w:t>15</w:t>
      </w:r>
      <w:r w:rsidRPr="004065B9">
        <w:rPr>
          <w:rFonts w:ascii="Arial Unicode MS" w:hAnsi="Arial Unicode MS" w:hint="eastAsia"/>
          <w:color w:val="17365D"/>
        </w:rPr>
        <w:t>日至</w:t>
      </w:r>
      <w:r w:rsidR="005A627F">
        <w:rPr>
          <w:rFonts w:ascii="Arial Unicode MS" w:hAnsi="Arial Unicode MS" w:hint="eastAsia"/>
          <w:color w:val="17365D"/>
        </w:rPr>
        <w:t>10</w:t>
      </w:r>
      <w:r w:rsidRPr="004065B9">
        <w:rPr>
          <w:rFonts w:ascii="Arial Unicode MS" w:hAnsi="Arial Unicode MS" w:hint="eastAsia"/>
          <w:color w:val="17365D"/>
        </w:rPr>
        <w:t>月</w:t>
      </w:r>
      <w:r w:rsidR="005A627F">
        <w:rPr>
          <w:rFonts w:ascii="Arial Unicode MS" w:hAnsi="Arial Unicode MS" w:hint="eastAsia"/>
          <w:color w:val="17365D"/>
        </w:rPr>
        <w:t>30</w:t>
      </w:r>
      <w:r w:rsidRPr="004065B9">
        <w:rPr>
          <w:rFonts w:ascii="Arial Unicode MS" w:hAnsi="Arial Unicode MS" w:hint="eastAsia"/>
          <w:color w:val="17365D"/>
        </w:rPr>
        <w:t>日向進口配額管理部門提出關稅配額的申請。</w:t>
      </w:r>
    </w:p>
    <w:p w14:paraId="4F8F4398" w14:textId="77777777" w:rsidR="002512EE" w:rsidRPr="001018A0" w:rsidRDefault="00374DC2" w:rsidP="005A627F">
      <w:pPr>
        <w:pStyle w:val="2"/>
      </w:pPr>
      <w:r w:rsidRPr="001018A0">
        <w:rPr>
          <w:rFonts w:hint="eastAsia"/>
        </w:rPr>
        <w:t>第</w:t>
      </w:r>
      <w:r w:rsidR="00453B35">
        <w:rPr>
          <w:rFonts w:hint="eastAsia"/>
        </w:rPr>
        <w:t>28</w:t>
      </w:r>
      <w:r w:rsidR="00F12A00" w:rsidRPr="001018A0">
        <w:rPr>
          <w:rFonts w:hint="eastAsia"/>
        </w:rPr>
        <w:t>條</w:t>
      </w:r>
    </w:p>
    <w:p w14:paraId="46210086"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關稅配額可以按照對所有申請統一辦理的方式分配。</w:t>
      </w:r>
    </w:p>
    <w:p w14:paraId="7B1DFA81" w14:textId="77777777" w:rsidR="002512EE" w:rsidRPr="001018A0" w:rsidRDefault="00374DC2" w:rsidP="005A627F">
      <w:pPr>
        <w:pStyle w:val="2"/>
      </w:pPr>
      <w:r w:rsidRPr="001018A0">
        <w:rPr>
          <w:rFonts w:hint="eastAsia"/>
        </w:rPr>
        <w:t>第</w:t>
      </w:r>
      <w:r w:rsidR="00453B35">
        <w:rPr>
          <w:rFonts w:hint="eastAsia"/>
        </w:rPr>
        <w:t>29</w:t>
      </w:r>
      <w:r w:rsidR="00F12A00" w:rsidRPr="001018A0">
        <w:rPr>
          <w:rFonts w:hint="eastAsia"/>
        </w:rPr>
        <w:t>條</w:t>
      </w:r>
    </w:p>
    <w:p w14:paraId="4820214C"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按照對所有申請統一辦理的方式分配關稅配額的，進口配額管理部門應當在每年</w:t>
      </w:r>
      <w:r w:rsidR="005A627F">
        <w:rPr>
          <w:rFonts w:ascii="Arial Unicode MS" w:hAnsi="Arial Unicode MS" w:hint="eastAsia"/>
          <w:color w:val="000000"/>
        </w:rPr>
        <w:t>12</w:t>
      </w:r>
      <w:r w:rsidR="00374DC2" w:rsidRPr="001018A0">
        <w:rPr>
          <w:rFonts w:ascii="Arial Unicode MS" w:hAnsi="Arial Unicode MS" w:hint="eastAsia"/>
          <w:color w:val="000000"/>
        </w:rPr>
        <w:t>月</w:t>
      </w:r>
      <w:r w:rsidR="005A627F">
        <w:rPr>
          <w:rFonts w:ascii="Arial Unicode MS" w:hAnsi="Arial Unicode MS" w:hint="eastAsia"/>
          <w:color w:val="000000"/>
        </w:rPr>
        <w:t>31</w:t>
      </w:r>
      <w:r w:rsidR="00374DC2" w:rsidRPr="001018A0">
        <w:rPr>
          <w:rFonts w:ascii="Arial Unicode MS" w:hAnsi="Arial Unicode MS" w:hint="eastAsia"/>
          <w:color w:val="000000"/>
        </w:rPr>
        <w:t>日前作出是否發放</w:t>
      </w:r>
      <w:r w:rsidR="00374DC2" w:rsidRPr="001018A0">
        <w:rPr>
          <w:rFonts w:ascii="Arial Unicode MS" w:hAnsi="Arial Unicode MS" w:hint="eastAsia"/>
          <w:color w:val="000000"/>
        </w:rPr>
        <w:lastRenderedPageBreak/>
        <w:t>配額的決定。</w:t>
      </w:r>
    </w:p>
    <w:p w14:paraId="13AA32F5" w14:textId="77777777" w:rsidR="002512EE" w:rsidRPr="001018A0" w:rsidRDefault="00374DC2" w:rsidP="005A627F">
      <w:pPr>
        <w:pStyle w:val="2"/>
      </w:pPr>
      <w:r w:rsidRPr="001018A0">
        <w:rPr>
          <w:rFonts w:hint="eastAsia"/>
        </w:rPr>
        <w:t>第</w:t>
      </w:r>
      <w:r w:rsidR="00453B35">
        <w:rPr>
          <w:rFonts w:hint="eastAsia"/>
        </w:rPr>
        <w:t>30</w:t>
      </w:r>
      <w:r w:rsidR="00453B35">
        <w:rPr>
          <w:rFonts w:hint="eastAsia"/>
        </w:rPr>
        <w:t>條</w:t>
      </w:r>
    </w:p>
    <w:p w14:paraId="0371AC63" w14:textId="77777777" w:rsidR="00D3526B"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進口經營者憑進口配額管理部門發放的關稅配額證明，向海關辦理關稅配額內貨物的報關驗放手續。</w:t>
      </w:r>
    </w:p>
    <w:p w14:paraId="3AEEFB1A"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國務院有關經濟管理部門應當及時將年度關稅配額總量、分配方案和關稅配額證明實際發放的情況向國務院外經貿主管部門備案。</w:t>
      </w:r>
    </w:p>
    <w:p w14:paraId="7D23E391" w14:textId="77777777" w:rsidR="002512EE" w:rsidRPr="001018A0" w:rsidRDefault="00374DC2" w:rsidP="005A627F">
      <w:pPr>
        <w:pStyle w:val="2"/>
      </w:pPr>
      <w:r w:rsidRPr="001018A0">
        <w:rPr>
          <w:rFonts w:hint="eastAsia"/>
        </w:rPr>
        <w:t>第</w:t>
      </w:r>
      <w:r w:rsidR="00453B35">
        <w:rPr>
          <w:rFonts w:hint="eastAsia"/>
        </w:rPr>
        <w:t>31</w:t>
      </w:r>
      <w:r w:rsidR="00F12A00" w:rsidRPr="001018A0">
        <w:rPr>
          <w:rFonts w:hint="eastAsia"/>
        </w:rPr>
        <w:t>條</w:t>
      </w:r>
    </w:p>
    <w:p w14:paraId="64DE2AAF"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關稅配額持有者未使用完其持有的年度配額的，應當在當年</w:t>
      </w:r>
      <w:r w:rsidR="005A627F">
        <w:rPr>
          <w:rFonts w:ascii="Arial Unicode MS" w:hAnsi="Arial Unicode MS" w:hint="eastAsia"/>
          <w:color w:val="000000"/>
        </w:rPr>
        <w:t>9</w:t>
      </w:r>
      <w:r w:rsidR="00374DC2" w:rsidRPr="001018A0">
        <w:rPr>
          <w:rFonts w:ascii="Arial Unicode MS" w:hAnsi="Arial Unicode MS" w:hint="eastAsia"/>
          <w:color w:val="000000"/>
        </w:rPr>
        <w:t>月</w:t>
      </w:r>
      <w:r w:rsidR="005A627F">
        <w:rPr>
          <w:rFonts w:ascii="Arial Unicode MS" w:hAnsi="Arial Unicode MS" w:hint="eastAsia"/>
          <w:color w:val="000000"/>
        </w:rPr>
        <w:t>15</w:t>
      </w:r>
      <w:r w:rsidR="00374DC2" w:rsidRPr="001018A0">
        <w:rPr>
          <w:rFonts w:ascii="Arial Unicode MS" w:hAnsi="Arial Unicode MS" w:hint="eastAsia"/>
          <w:color w:val="000000"/>
        </w:rPr>
        <w:t>日前將未使用的配額交還進口配額管理部門；未按期交還並且在當年年底前未使用完的，進口配額管理部門可以在下一年度對其扣減相應的配額。</w:t>
      </w:r>
    </w:p>
    <w:p w14:paraId="3A1862E7" w14:textId="77777777" w:rsidR="002512EE" w:rsidRPr="001018A0" w:rsidRDefault="00374DC2" w:rsidP="005A627F">
      <w:pPr>
        <w:pStyle w:val="2"/>
      </w:pPr>
      <w:r w:rsidRPr="001018A0">
        <w:rPr>
          <w:rFonts w:hint="eastAsia"/>
        </w:rPr>
        <w:t>第</w:t>
      </w:r>
      <w:r w:rsidR="00453B35">
        <w:rPr>
          <w:rFonts w:hint="eastAsia"/>
        </w:rPr>
        <w:t>32</w:t>
      </w:r>
      <w:r w:rsidR="00F12A00" w:rsidRPr="001018A0">
        <w:rPr>
          <w:rFonts w:hint="eastAsia"/>
        </w:rPr>
        <w:t>條</w:t>
      </w:r>
    </w:p>
    <w:p w14:paraId="5496FDE6"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進口配額管理部門應當根據本條例的規定制定有關關稅配額的具體管理辦法，對申請人的資格、受理申請的部門、審查的原則和程式等事項作出明確規定並在實施前予以公佈。</w:t>
      </w:r>
    </w:p>
    <w:p w14:paraId="3F97536C" w14:textId="77777777" w:rsidR="004B65D0"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受理申請的部門一般為一個部門。</w:t>
      </w:r>
    </w:p>
    <w:p w14:paraId="2B681B2C" w14:textId="5F6EF777"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進口配額管理部門要求關稅配額申請人提交</w:t>
      </w:r>
      <w:r w:rsidR="00276E6B">
        <w:rPr>
          <w:rFonts w:ascii="Arial Unicode MS" w:hAnsi="Arial Unicode MS" w:hint="eastAsia"/>
          <w:color w:val="000000"/>
        </w:rPr>
        <w:t>的文件</w:t>
      </w:r>
      <w:r w:rsidRPr="001018A0">
        <w:rPr>
          <w:rFonts w:ascii="Arial Unicode MS" w:hAnsi="Arial Unicode MS" w:hint="eastAsia"/>
          <w:color w:val="000000"/>
        </w:rPr>
        <w:t>，應當限於為保證實施關稅配額管理所必需</w:t>
      </w:r>
      <w:r w:rsidR="00276E6B">
        <w:rPr>
          <w:rFonts w:ascii="Arial Unicode MS" w:hAnsi="Arial Unicode MS" w:hint="eastAsia"/>
          <w:color w:val="000000"/>
        </w:rPr>
        <w:t>的文件</w:t>
      </w:r>
      <w:r w:rsidRPr="001018A0">
        <w:rPr>
          <w:rFonts w:ascii="Arial Unicode MS" w:hAnsi="Arial Unicode MS" w:hint="eastAsia"/>
          <w:color w:val="000000"/>
        </w:rPr>
        <w:t>和資料，不得僅因細微的、非實質性的錯訛拒絕接受關稅配額申請。</w:t>
      </w:r>
    </w:p>
    <w:p w14:paraId="53E71EA8" w14:textId="77777777" w:rsidR="00F12A00"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648FEB4B" w14:textId="77777777" w:rsidR="00374DC2" w:rsidRPr="001018A0" w:rsidRDefault="00374DC2" w:rsidP="000A7ABC">
      <w:pPr>
        <w:pStyle w:val="1"/>
      </w:pPr>
      <w:bookmarkStart w:id="9" w:name="_第三章__貨物出口管理__第一節__禁止出口的貨物"/>
      <w:bookmarkStart w:id="10" w:name="_第三章__貨物出口管理"/>
      <w:bookmarkEnd w:id="9"/>
      <w:bookmarkEnd w:id="10"/>
      <w:r w:rsidRPr="001018A0">
        <w:rPr>
          <w:rFonts w:hint="eastAsia"/>
        </w:rPr>
        <w:t>第三章</w:t>
      </w:r>
      <w:r w:rsidR="002231D6" w:rsidRPr="001018A0">
        <w:rPr>
          <w:rFonts w:hint="eastAsia"/>
        </w:rPr>
        <w:t xml:space="preserve">　　</w:t>
      </w:r>
      <w:r w:rsidRPr="001018A0">
        <w:rPr>
          <w:rFonts w:hint="eastAsia"/>
        </w:rPr>
        <w:t>貨物出口管理</w:t>
      </w:r>
      <w:r w:rsidR="002231D6" w:rsidRPr="001018A0">
        <w:rPr>
          <w:rFonts w:hint="eastAsia"/>
        </w:rPr>
        <w:t xml:space="preserve">　　</w:t>
      </w:r>
      <w:r w:rsidRPr="001018A0">
        <w:rPr>
          <w:rFonts w:hint="eastAsia"/>
        </w:rPr>
        <w:t>第一節</w:t>
      </w:r>
      <w:r w:rsidR="002231D6" w:rsidRPr="001018A0">
        <w:rPr>
          <w:rFonts w:hint="eastAsia"/>
        </w:rPr>
        <w:t xml:space="preserve">　　</w:t>
      </w:r>
      <w:r w:rsidRPr="001018A0">
        <w:rPr>
          <w:rFonts w:hint="eastAsia"/>
        </w:rPr>
        <w:t>禁止出口的貨物</w:t>
      </w:r>
    </w:p>
    <w:p w14:paraId="00429B67" w14:textId="77777777" w:rsidR="002512EE" w:rsidRPr="001018A0" w:rsidRDefault="00374DC2" w:rsidP="005A627F">
      <w:pPr>
        <w:pStyle w:val="2"/>
      </w:pPr>
      <w:r w:rsidRPr="001018A0">
        <w:rPr>
          <w:rFonts w:hint="eastAsia"/>
        </w:rPr>
        <w:t>第</w:t>
      </w:r>
      <w:r w:rsidR="00453B35">
        <w:rPr>
          <w:rFonts w:hint="eastAsia"/>
        </w:rPr>
        <w:t>33</w:t>
      </w:r>
      <w:r w:rsidR="00F12A00" w:rsidRPr="001018A0">
        <w:rPr>
          <w:rFonts w:hint="eastAsia"/>
        </w:rPr>
        <w:t>條</w:t>
      </w:r>
    </w:p>
    <w:p w14:paraId="16507B43"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有</w:t>
      </w:r>
      <w:r w:rsidR="00374DC2" w:rsidRPr="001018A0">
        <w:rPr>
          <w:rFonts w:ascii="Arial Unicode MS" w:hAnsi="Arial Unicode MS" w:cs="Arial" w:hint="eastAsia"/>
          <w:color w:val="000000"/>
        </w:rPr>
        <w:t>對外貿易法第</w:t>
      </w:r>
      <w:hyperlink r:id="rId20" w:anchor="a17" w:history="1">
        <w:r w:rsidR="00374DC2" w:rsidRPr="001018A0">
          <w:rPr>
            <w:rStyle w:val="a3"/>
            <w:rFonts w:ascii="Arial Unicode MS" w:hAnsi="Arial Unicode MS" w:cs="Arial" w:hint="eastAsia"/>
          </w:rPr>
          <w:t>十七</w:t>
        </w:r>
      </w:hyperlink>
      <w:r w:rsidR="00374DC2" w:rsidRPr="001018A0">
        <w:rPr>
          <w:rFonts w:ascii="Arial Unicode MS" w:hAnsi="Arial Unicode MS" w:cs="Arial" w:hint="eastAsia"/>
          <w:color w:val="000000"/>
        </w:rPr>
        <w:t>條</w:t>
      </w:r>
      <w:r w:rsidR="00374DC2" w:rsidRPr="001018A0">
        <w:rPr>
          <w:rFonts w:ascii="Arial Unicode MS" w:hAnsi="Arial Unicode MS" w:hint="eastAsia"/>
          <w:color w:val="000000"/>
        </w:rPr>
        <w:t>規定情形之一的貨物，禁止出口。其他法律、行政法規規定禁止出口的，依照其規定。</w:t>
      </w:r>
    </w:p>
    <w:p w14:paraId="28957FB3"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禁止出口的貨物目錄由國務院外經貿主管部門會同國務院有關部門制定、調整並公佈。</w:t>
      </w:r>
    </w:p>
    <w:p w14:paraId="0A50CD61" w14:textId="77777777" w:rsidR="002512EE" w:rsidRPr="001018A0" w:rsidRDefault="00374DC2" w:rsidP="005A627F">
      <w:pPr>
        <w:pStyle w:val="2"/>
      </w:pPr>
      <w:r w:rsidRPr="001018A0">
        <w:rPr>
          <w:rFonts w:hint="eastAsia"/>
        </w:rPr>
        <w:t>第</w:t>
      </w:r>
      <w:r w:rsidR="00453B35">
        <w:rPr>
          <w:rFonts w:hint="eastAsia"/>
        </w:rPr>
        <w:t>34</w:t>
      </w:r>
      <w:r w:rsidR="00F12A00" w:rsidRPr="001018A0">
        <w:rPr>
          <w:rFonts w:hint="eastAsia"/>
        </w:rPr>
        <w:t>條</w:t>
      </w:r>
    </w:p>
    <w:p w14:paraId="58E3B5A3"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屬於禁止出口的貨物，不得出口。</w:t>
      </w:r>
    </w:p>
    <w:p w14:paraId="32BC1F48" w14:textId="77777777" w:rsidR="00F12A00"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7608EAAA" w14:textId="77777777" w:rsidR="00374DC2" w:rsidRPr="001018A0" w:rsidRDefault="00D3526B" w:rsidP="000A7ABC">
      <w:pPr>
        <w:pStyle w:val="1"/>
      </w:pPr>
      <w:bookmarkStart w:id="11" w:name="_第二節__限制出口的貨物"/>
      <w:bookmarkEnd w:id="11"/>
      <w:r w:rsidRPr="001018A0">
        <w:rPr>
          <w:rFonts w:hint="eastAsia"/>
        </w:rPr>
        <w:t xml:space="preserve">第三章　　貨物出口管理　　</w:t>
      </w:r>
      <w:r w:rsidR="00374DC2" w:rsidRPr="001018A0">
        <w:rPr>
          <w:rFonts w:hint="eastAsia"/>
        </w:rPr>
        <w:t>第二節</w:t>
      </w:r>
      <w:r w:rsidR="002231D6" w:rsidRPr="001018A0">
        <w:rPr>
          <w:rFonts w:hint="eastAsia"/>
        </w:rPr>
        <w:t xml:space="preserve">　　</w:t>
      </w:r>
      <w:r w:rsidR="00374DC2" w:rsidRPr="001018A0">
        <w:rPr>
          <w:rFonts w:hint="eastAsia"/>
        </w:rPr>
        <w:t>限制出口的貨物</w:t>
      </w:r>
    </w:p>
    <w:p w14:paraId="4F1F6FF9" w14:textId="77777777" w:rsidR="002512EE" w:rsidRPr="001018A0" w:rsidRDefault="00374DC2" w:rsidP="005A627F">
      <w:pPr>
        <w:pStyle w:val="2"/>
      </w:pPr>
      <w:r w:rsidRPr="001018A0">
        <w:rPr>
          <w:rFonts w:hint="eastAsia"/>
        </w:rPr>
        <w:t>第</w:t>
      </w:r>
      <w:r w:rsidR="00453B35">
        <w:rPr>
          <w:rFonts w:hint="eastAsia"/>
        </w:rPr>
        <w:t>35</w:t>
      </w:r>
      <w:r w:rsidR="00F12A00" w:rsidRPr="001018A0">
        <w:rPr>
          <w:rFonts w:hint="eastAsia"/>
        </w:rPr>
        <w:t>條</w:t>
      </w:r>
    </w:p>
    <w:p w14:paraId="041772CF"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有</w:t>
      </w:r>
      <w:r w:rsidR="00374DC2" w:rsidRPr="001018A0">
        <w:rPr>
          <w:rFonts w:ascii="Arial Unicode MS" w:hAnsi="Arial Unicode MS" w:cs="Arial" w:hint="eastAsia"/>
          <w:color w:val="000000"/>
        </w:rPr>
        <w:t>對外貿易法第</w:t>
      </w:r>
      <w:hyperlink r:id="rId21" w:anchor="a16" w:history="1">
        <w:r w:rsidR="00374DC2" w:rsidRPr="001018A0">
          <w:rPr>
            <w:rStyle w:val="a3"/>
            <w:rFonts w:ascii="Arial Unicode MS" w:hAnsi="Arial Unicode MS" w:cs="Arial" w:hint="eastAsia"/>
          </w:rPr>
          <w:t>十六</w:t>
        </w:r>
      </w:hyperlink>
      <w:r w:rsidR="00374DC2" w:rsidRPr="001018A0">
        <w:rPr>
          <w:rFonts w:ascii="Arial Unicode MS" w:hAnsi="Arial Unicode MS" w:cs="Arial" w:hint="eastAsia"/>
          <w:color w:val="000000"/>
        </w:rPr>
        <w:t>條</w:t>
      </w:r>
      <w:r w:rsidR="00374DC2" w:rsidRPr="001018A0">
        <w:rPr>
          <w:rFonts w:ascii="Arial Unicode MS" w:hAnsi="Arial Unicode MS" w:hint="eastAsia"/>
          <w:color w:val="000000"/>
        </w:rPr>
        <w:t>第（一）、（二）、（三）、（七）項規定情形之一的貨物，限制出口。其他法律、行政法規規定限制出口的，依照其規定。</w:t>
      </w:r>
    </w:p>
    <w:p w14:paraId="129C3064" w14:textId="77777777" w:rsidR="00F12A00"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限制出口的貨物目錄由國務院外經貿主管部門會同國務院有關部門制定、調整並公佈。</w:t>
      </w:r>
    </w:p>
    <w:p w14:paraId="0CF920DB" w14:textId="77777777"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限制出口的貨物目錄，應當至少在實施前</w:t>
      </w:r>
      <w:r w:rsidR="005A627F">
        <w:rPr>
          <w:rFonts w:ascii="Arial Unicode MS" w:hAnsi="Arial Unicode MS" w:hint="eastAsia"/>
          <w:color w:val="000000"/>
        </w:rPr>
        <w:t>21</w:t>
      </w:r>
      <w:r w:rsidRPr="001018A0">
        <w:rPr>
          <w:rFonts w:ascii="Arial Unicode MS" w:hAnsi="Arial Unicode MS" w:hint="eastAsia"/>
          <w:color w:val="000000"/>
        </w:rPr>
        <w:t>天公佈；在緊急情況下，應當不遲於實施之日公佈。</w:t>
      </w:r>
    </w:p>
    <w:p w14:paraId="4C6E31B2" w14:textId="77777777" w:rsidR="002512EE" w:rsidRPr="001018A0" w:rsidRDefault="00374DC2" w:rsidP="005A627F">
      <w:pPr>
        <w:pStyle w:val="2"/>
      </w:pPr>
      <w:r w:rsidRPr="001018A0">
        <w:rPr>
          <w:rFonts w:hint="eastAsia"/>
        </w:rPr>
        <w:t>第</w:t>
      </w:r>
      <w:r w:rsidR="00453B35">
        <w:rPr>
          <w:rFonts w:hint="eastAsia"/>
        </w:rPr>
        <w:t>36</w:t>
      </w:r>
      <w:r w:rsidR="00F12A00" w:rsidRPr="001018A0">
        <w:rPr>
          <w:rFonts w:hint="eastAsia"/>
        </w:rPr>
        <w:t>條</w:t>
      </w:r>
    </w:p>
    <w:p w14:paraId="3A756616"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國家規定有數量限制的限制出口貨物，實行配額管理；其他限制出口貨物，實行許可證管理。</w:t>
      </w:r>
    </w:p>
    <w:p w14:paraId="44DA2D76" w14:textId="77777777" w:rsidR="002512EE" w:rsidRPr="001018A0" w:rsidRDefault="00374DC2" w:rsidP="005A627F">
      <w:pPr>
        <w:pStyle w:val="2"/>
      </w:pPr>
      <w:r w:rsidRPr="001018A0">
        <w:rPr>
          <w:rFonts w:hint="eastAsia"/>
        </w:rPr>
        <w:t>第</w:t>
      </w:r>
      <w:r w:rsidR="00453B35">
        <w:rPr>
          <w:rFonts w:hint="eastAsia"/>
        </w:rPr>
        <w:t>37</w:t>
      </w:r>
      <w:r w:rsidR="00F12A00" w:rsidRPr="001018A0">
        <w:rPr>
          <w:rFonts w:hint="eastAsia"/>
        </w:rPr>
        <w:t>條</w:t>
      </w:r>
    </w:p>
    <w:p w14:paraId="010EEF0C"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實行配額管理的限制出口貨物，由國務院外經貿主管部門和國務院有關經濟管理部門（以下統稱出口配額管理部門）按照國務院規定的職責劃分進行管理。</w:t>
      </w:r>
    </w:p>
    <w:p w14:paraId="34F55768" w14:textId="77777777" w:rsidR="002512EE" w:rsidRPr="001018A0" w:rsidRDefault="00374DC2" w:rsidP="005A627F">
      <w:pPr>
        <w:pStyle w:val="2"/>
      </w:pPr>
      <w:r w:rsidRPr="001018A0">
        <w:rPr>
          <w:rFonts w:hint="eastAsia"/>
        </w:rPr>
        <w:lastRenderedPageBreak/>
        <w:t>第</w:t>
      </w:r>
      <w:r w:rsidR="00453B35">
        <w:rPr>
          <w:rFonts w:hint="eastAsia"/>
        </w:rPr>
        <w:t>38</w:t>
      </w:r>
      <w:r w:rsidR="00F12A00" w:rsidRPr="001018A0">
        <w:rPr>
          <w:rFonts w:hint="eastAsia"/>
        </w:rPr>
        <w:t>條</w:t>
      </w:r>
    </w:p>
    <w:p w14:paraId="43270587"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對實行配額管理的限制出口貨物，出口配額管理部門應當在每年</w:t>
      </w:r>
      <w:r w:rsidR="005A627F">
        <w:rPr>
          <w:rFonts w:ascii="Arial Unicode MS" w:hAnsi="Arial Unicode MS" w:hint="eastAsia"/>
          <w:color w:val="000000"/>
        </w:rPr>
        <w:t>10</w:t>
      </w:r>
      <w:r w:rsidR="00374DC2" w:rsidRPr="001018A0">
        <w:rPr>
          <w:rFonts w:ascii="Arial Unicode MS" w:hAnsi="Arial Unicode MS" w:hint="eastAsia"/>
          <w:color w:val="000000"/>
        </w:rPr>
        <w:t>月</w:t>
      </w:r>
      <w:r w:rsidR="005A627F">
        <w:rPr>
          <w:rFonts w:ascii="Arial Unicode MS" w:hAnsi="Arial Unicode MS" w:hint="eastAsia"/>
          <w:color w:val="000000"/>
        </w:rPr>
        <w:t>31</w:t>
      </w:r>
      <w:r w:rsidR="00374DC2" w:rsidRPr="001018A0">
        <w:rPr>
          <w:rFonts w:ascii="Arial Unicode MS" w:hAnsi="Arial Unicode MS" w:hint="eastAsia"/>
          <w:color w:val="000000"/>
        </w:rPr>
        <w:t>日前公佈下一年度出口配額總量。</w:t>
      </w:r>
    </w:p>
    <w:p w14:paraId="4B0BDBBB" w14:textId="77777777" w:rsidR="00F12A00"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配額申請人應當在每年</w:t>
      </w:r>
      <w:r w:rsidR="005A627F">
        <w:rPr>
          <w:rFonts w:ascii="Arial Unicode MS" w:hAnsi="Arial Unicode MS" w:hint="eastAsia"/>
          <w:color w:val="17365D"/>
        </w:rPr>
        <w:t>11</w:t>
      </w:r>
      <w:r w:rsidRPr="004065B9">
        <w:rPr>
          <w:rFonts w:ascii="Arial Unicode MS" w:hAnsi="Arial Unicode MS" w:hint="eastAsia"/>
          <w:color w:val="17365D"/>
        </w:rPr>
        <w:t>月</w:t>
      </w:r>
      <w:r w:rsidR="005A627F">
        <w:rPr>
          <w:rFonts w:ascii="Arial Unicode MS" w:hAnsi="Arial Unicode MS" w:hint="eastAsia"/>
          <w:color w:val="17365D"/>
        </w:rPr>
        <w:t>1</w:t>
      </w:r>
      <w:r w:rsidRPr="004065B9">
        <w:rPr>
          <w:rFonts w:ascii="Arial Unicode MS" w:hAnsi="Arial Unicode MS" w:hint="eastAsia"/>
          <w:color w:val="17365D"/>
        </w:rPr>
        <w:t>日至</w:t>
      </w:r>
      <w:r w:rsidR="005A627F">
        <w:rPr>
          <w:rFonts w:ascii="Arial Unicode MS" w:hAnsi="Arial Unicode MS" w:hint="eastAsia"/>
          <w:color w:val="17365D"/>
        </w:rPr>
        <w:t>11</w:t>
      </w:r>
      <w:r w:rsidRPr="004065B9">
        <w:rPr>
          <w:rFonts w:ascii="Arial Unicode MS" w:hAnsi="Arial Unicode MS" w:hint="eastAsia"/>
          <w:color w:val="17365D"/>
        </w:rPr>
        <w:t>月</w:t>
      </w:r>
      <w:r w:rsidR="005A627F">
        <w:rPr>
          <w:rFonts w:ascii="Arial Unicode MS" w:hAnsi="Arial Unicode MS" w:hint="eastAsia"/>
          <w:color w:val="17365D"/>
        </w:rPr>
        <w:t>15</w:t>
      </w:r>
      <w:r w:rsidRPr="004065B9">
        <w:rPr>
          <w:rFonts w:ascii="Arial Unicode MS" w:hAnsi="Arial Unicode MS" w:hint="eastAsia"/>
          <w:color w:val="17365D"/>
        </w:rPr>
        <w:t>日向出口配額管理部門提出下一年度出口配額的申請。</w:t>
      </w:r>
    </w:p>
    <w:p w14:paraId="20F96243" w14:textId="77777777"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出口配額管理部門應當在每年</w:t>
      </w:r>
      <w:r w:rsidR="005A627F">
        <w:rPr>
          <w:rFonts w:ascii="Arial Unicode MS" w:hAnsi="Arial Unicode MS" w:hint="eastAsia"/>
          <w:color w:val="000000"/>
        </w:rPr>
        <w:t>12</w:t>
      </w:r>
      <w:r w:rsidRPr="001018A0">
        <w:rPr>
          <w:rFonts w:ascii="Arial Unicode MS" w:hAnsi="Arial Unicode MS" w:hint="eastAsia"/>
          <w:color w:val="000000"/>
        </w:rPr>
        <w:t>月</w:t>
      </w:r>
      <w:r w:rsidR="005A627F">
        <w:rPr>
          <w:rFonts w:ascii="Arial Unicode MS" w:hAnsi="Arial Unicode MS" w:hint="eastAsia"/>
          <w:color w:val="000000"/>
        </w:rPr>
        <w:t>15</w:t>
      </w:r>
      <w:r w:rsidRPr="001018A0">
        <w:rPr>
          <w:rFonts w:ascii="Arial Unicode MS" w:hAnsi="Arial Unicode MS" w:hint="eastAsia"/>
          <w:color w:val="000000"/>
        </w:rPr>
        <w:t>日前將下一年度的配額分配給配額申請人。</w:t>
      </w:r>
    </w:p>
    <w:p w14:paraId="1A3B6934" w14:textId="77777777" w:rsidR="002512EE" w:rsidRPr="001018A0" w:rsidRDefault="00374DC2" w:rsidP="005A627F">
      <w:pPr>
        <w:pStyle w:val="2"/>
      </w:pPr>
      <w:r w:rsidRPr="001018A0">
        <w:rPr>
          <w:rFonts w:hint="eastAsia"/>
        </w:rPr>
        <w:t>第</w:t>
      </w:r>
      <w:r w:rsidR="00453B35">
        <w:rPr>
          <w:rFonts w:hint="eastAsia"/>
        </w:rPr>
        <w:t>39</w:t>
      </w:r>
      <w:r w:rsidR="00F12A00" w:rsidRPr="001018A0">
        <w:rPr>
          <w:rFonts w:hint="eastAsia"/>
        </w:rPr>
        <w:t>條</w:t>
      </w:r>
    </w:p>
    <w:p w14:paraId="743FA097"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配額可以通過直接分配的方式分配，也可以通過招標等方式分配。</w:t>
      </w:r>
    </w:p>
    <w:p w14:paraId="4800C39B" w14:textId="77777777" w:rsidR="002512EE" w:rsidRPr="001018A0" w:rsidRDefault="00374DC2" w:rsidP="005A627F">
      <w:pPr>
        <w:pStyle w:val="2"/>
      </w:pPr>
      <w:r w:rsidRPr="001018A0">
        <w:rPr>
          <w:rFonts w:hint="eastAsia"/>
        </w:rPr>
        <w:t>第</w:t>
      </w:r>
      <w:r w:rsidR="00453B35">
        <w:rPr>
          <w:rFonts w:hint="eastAsia"/>
        </w:rPr>
        <w:t>40</w:t>
      </w:r>
      <w:r w:rsidR="00453B35">
        <w:rPr>
          <w:rFonts w:hint="eastAsia"/>
        </w:rPr>
        <w:t>條</w:t>
      </w:r>
    </w:p>
    <w:p w14:paraId="605CE9CC"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出口配額管理部門應當自收到申請之日起</w:t>
      </w:r>
      <w:r w:rsidR="005A627F">
        <w:rPr>
          <w:rFonts w:ascii="Arial Unicode MS" w:hAnsi="Arial Unicode MS" w:hint="eastAsia"/>
          <w:color w:val="000000"/>
        </w:rPr>
        <w:t>30</w:t>
      </w:r>
      <w:r w:rsidR="00374DC2" w:rsidRPr="001018A0">
        <w:rPr>
          <w:rFonts w:ascii="Arial Unicode MS" w:hAnsi="Arial Unicode MS" w:hint="eastAsia"/>
          <w:color w:val="000000"/>
        </w:rPr>
        <w:t>天內並不晚于當年</w:t>
      </w:r>
      <w:r w:rsidR="005A627F">
        <w:rPr>
          <w:rFonts w:ascii="Arial Unicode MS" w:hAnsi="Arial Unicode MS" w:hint="eastAsia"/>
          <w:color w:val="000000"/>
        </w:rPr>
        <w:t>12</w:t>
      </w:r>
      <w:r w:rsidR="00374DC2" w:rsidRPr="001018A0">
        <w:rPr>
          <w:rFonts w:ascii="Arial Unicode MS" w:hAnsi="Arial Unicode MS" w:hint="eastAsia"/>
          <w:color w:val="000000"/>
        </w:rPr>
        <w:t>月</w:t>
      </w:r>
      <w:r w:rsidR="005A627F">
        <w:rPr>
          <w:rFonts w:ascii="Arial Unicode MS" w:hAnsi="Arial Unicode MS" w:hint="eastAsia"/>
          <w:color w:val="000000"/>
        </w:rPr>
        <w:t>15</w:t>
      </w:r>
      <w:r w:rsidR="00374DC2" w:rsidRPr="001018A0">
        <w:rPr>
          <w:rFonts w:ascii="Arial Unicode MS" w:hAnsi="Arial Unicode MS" w:hint="eastAsia"/>
          <w:color w:val="000000"/>
        </w:rPr>
        <w:t>日作出是否發放配額的決定。</w:t>
      </w:r>
    </w:p>
    <w:p w14:paraId="678224CD" w14:textId="77777777" w:rsidR="002512EE" w:rsidRPr="001018A0" w:rsidRDefault="00374DC2" w:rsidP="005A627F">
      <w:pPr>
        <w:pStyle w:val="2"/>
      </w:pPr>
      <w:r w:rsidRPr="001018A0">
        <w:rPr>
          <w:rFonts w:hint="eastAsia"/>
        </w:rPr>
        <w:t>第</w:t>
      </w:r>
      <w:r w:rsidR="00453B35">
        <w:rPr>
          <w:rFonts w:hint="eastAsia"/>
        </w:rPr>
        <w:t>41</w:t>
      </w:r>
      <w:r w:rsidR="00F12A00" w:rsidRPr="001018A0">
        <w:rPr>
          <w:rFonts w:hint="eastAsia"/>
        </w:rPr>
        <w:t>條</w:t>
      </w:r>
    </w:p>
    <w:p w14:paraId="06CAC9AF" w14:textId="77777777" w:rsidR="004B65D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出口經營者憑出口配額管理部門發放的配額證明，向海關辦理報關驗放手續。</w:t>
      </w:r>
    </w:p>
    <w:p w14:paraId="2CA7DFB2"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國務院有關經濟管理部門應當及時將年度配額總量、分配方案和配額證明實際發放的情況向國務院外經貿主管部門備案。</w:t>
      </w:r>
    </w:p>
    <w:p w14:paraId="3F3D6E14" w14:textId="77777777" w:rsidR="002512EE" w:rsidRPr="001018A0" w:rsidRDefault="00374DC2" w:rsidP="005A627F">
      <w:pPr>
        <w:pStyle w:val="2"/>
      </w:pPr>
      <w:r w:rsidRPr="001018A0">
        <w:rPr>
          <w:rFonts w:hint="eastAsia"/>
        </w:rPr>
        <w:t>第</w:t>
      </w:r>
      <w:r w:rsidR="00453B35">
        <w:rPr>
          <w:rFonts w:hint="eastAsia"/>
        </w:rPr>
        <w:t>42</w:t>
      </w:r>
      <w:r w:rsidR="00F12A00" w:rsidRPr="001018A0">
        <w:rPr>
          <w:rFonts w:hint="eastAsia"/>
        </w:rPr>
        <w:t>條</w:t>
      </w:r>
    </w:p>
    <w:p w14:paraId="32B4DADF"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配額持有者未使用完其持有的年度配額的，應當在當年</w:t>
      </w:r>
      <w:r w:rsidR="005A627F">
        <w:rPr>
          <w:rFonts w:ascii="Arial Unicode MS" w:hAnsi="Arial Unicode MS" w:hint="eastAsia"/>
          <w:color w:val="000000"/>
        </w:rPr>
        <w:t>10</w:t>
      </w:r>
      <w:r w:rsidR="00374DC2" w:rsidRPr="001018A0">
        <w:rPr>
          <w:rFonts w:ascii="Arial Unicode MS" w:hAnsi="Arial Unicode MS" w:hint="eastAsia"/>
          <w:color w:val="000000"/>
        </w:rPr>
        <w:t>月</w:t>
      </w:r>
      <w:r w:rsidR="005A627F">
        <w:rPr>
          <w:rFonts w:ascii="Arial Unicode MS" w:hAnsi="Arial Unicode MS" w:hint="eastAsia"/>
          <w:color w:val="000000"/>
        </w:rPr>
        <w:t>31</w:t>
      </w:r>
      <w:r w:rsidR="00374DC2" w:rsidRPr="001018A0">
        <w:rPr>
          <w:rFonts w:ascii="Arial Unicode MS" w:hAnsi="Arial Unicode MS" w:hint="eastAsia"/>
          <w:color w:val="000000"/>
        </w:rPr>
        <w:t>日前將未使用的配額交還出口配額管理部門；未按期交還並且在當年年底前未使用完的，出口配額管理部門可以在下一年度對其扣減相應的配額。</w:t>
      </w:r>
    </w:p>
    <w:p w14:paraId="5F3D5C2D" w14:textId="77777777" w:rsidR="002512EE" w:rsidRPr="001018A0" w:rsidRDefault="00374DC2" w:rsidP="005A627F">
      <w:pPr>
        <w:pStyle w:val="2"/>
      </w:pPr>
      <w:r w:rsidRPr="001018A0">
        <w:rPr>
          <w:rFonts w:hint="eastAsia"/>
        </w:rPr>
        <w:t>第</w:t>
      </w:r>
      <w:r w:rsidR="00453B35">
        <w:rPr>
          <w:rFonts w:hint="eastAsia"/>
        </w:rPr>
        <w:t>43</w:t>
      </w:r>
      <w:r w:rsidR="00F12A00" w:rsidRPr="001018A0">
        <w:rPr>
          <w:rFonts w:hint="eastAsia"/>
        </w:rPr>
        <w:t>條</w:t>
      </w:r>
    </w:p>
    <w:p w14:paraId="500608E8"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實行許可證管理的限制出口貨物，出口經營者應當向國務院外經貿主管部門或者國務院有關部門（以下統稱出口許可證管理部門）提出申請，出口許可證管理部門應當自收到申請之日起</w:t>
      </w:r>
      <w:r w:rsidR="005A627F">
        <w:rPr>
          <w:rFonts w:ascii="Arial Unicode MS" w:hAnsi="Arial Unicode MS" w:hint="eastAsia"/>
          <w:color w:val="000000"/>
        </w:rPr>
        <w:t>30</w:t>
      </w:r>
      <w:r w:rsidR="00374DC2" w:rsidRPr="001018A0">
        <w:rPr>
          <w:rFonts w:ascii="Arial Unicode MS" w:hAnsi="Arial Unicode MS" w:hint="eastAsia"/>
          <w:color w:val="000000"/>
        </w:rPr>
        <w:t>天內決定是否許可。</w:t>
      </w:r>
    </w:p>
    <w:p w14:paraId="12908EF7" w14:textId="77777777" w:rsidR="00F12A00"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出口經營者憑出口許可證管理部門發放的出口許可證，向海關辦理報關驗放手續。</w:t>
      </w:r>
    </w:p>
    <w:p w14:paraId="4EC955AC" w14:textId="77777777"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前款所稱出口許可證，包括法律、行政法規規定的各種具有許可出口性質的證明、文件。</w:t>
      </w:r>
    </w:p>
    <w:p w14:paraId="1CE88D50" w14:textId="77777777" w:rsidR="002512EE" w:rsidRPr="001018A0" w:rsidRDefault="00374DC2" w:rsidP="005A627F">
      <w:pPr>
        <w:pStyle w:val="2"/>
      </w:pPr>
      <w:r w:rsidRPr="001018A0">
        <w:rPr>
          <w:rFonts w:hint="eastAsia"/>
        </w:rPr>
        <w:t>第</w:t>
      </w:r>
      <w:r w:rsidR="00453B35">
        <w:rPr>
          <w:rFonts w:hint="eastAsia"/>
        </w:rPr>
        <w:t>44</w:t>
      </w:r>
      <w:r w:rsidR="00F12A00" w:rsidRPr="001018A0">
        <w:rPr>
          <w:rFonts w:hint="eastAsia"/>
        </w:rPr>
        <w:t>條</w:t>
      </w:r>
    </w:p>
    <w:p w14:paraId="20820A22"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出口配額管理部門和出口許可證管理部門應當根據本條例的規定制定具體管理辦法，對申請人的資格、受理申請的部門、審查的原則和程式等事項作出明確規定並在實施前予以公佈。</w:t>
      </w:r>
    </w:p>
    <w:p w14:paraId="37CB8C8C" w14:textId="77777777" w:rsidR="00F12A00"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受理申請的部門一般為一個部門。</w:t>
      </w:r>
    </w:p>
    <w:p w14:paraId="16DBBAAB" w14:textId="6D47E60F"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出口配額管理部門和出口許可證管理部門要求申請人提交</w:t>
      </w:r>
      <w:r w:rsidR="00276E6B">
        <w:rPr>
          <w:rFonts w:ascii="Arial Unicode MS" w:hAnsi="Arial Unicode MS" w:hint="eastAsia"/>
          <w:color w:val="000000"/>
        </w:rPr>
        <w:t>的文件</w:t>
      </w:r>
      <w:r w:rsidRPr="001018A0">
        <w:rPr>
          <w:rFonts w:ascii="Arial Unicode MS" w:hAnsi="Arial Unicode MS" w:hint="eastAsia"/>
          <w:color w:val="000000"/>
        </w:rPr>
        <w:t>，應當限於為保證實施管理所必需</w:t>
      </w:r>
      <w:r w:rsidR="00276E6B">
        <w:rPr>
          <w:rFonts w:ascii="Arial Unicode MS" w:hAnsi="Arial Unicode MS" w:hint="eastAsia"/>
          <w:color w:val="000000"/>
        </w:rPr>
        <w:t>的文件</w:t>
      </w:r>
      <w:r w:rsidRPr="001018A0">
        <w:rPr>
          <w:rFonts w:ascii="Arial Unicode MS" w:hAnsi="Arial Unicode MS" w:hint="eastAsia"/>
          <w:color w:val="000000"/>
        </w:rPr>
        <w:t>和資料，不得僅因細微的、非實質性的錯訛拒絕接受申請。</w:t>
      </w:r>
    </w:p>
    <w:p w14:paraId="0694E381" w14:textId="77777777" w:rsidR="00F12A00"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18E873E1" w14:textId="77777777" w:rsidR="00374DC2" w:rsidRPr="001018A0" w:rsidRDefault="00374DC2" w:rsidP="000A7ABC">
      <w:pPr>
        <w:pStyle w:val="1"/>
      </w:pPr>
      <w:bookmarkStart w:id="12" w:name="_第四章__國營貿易和指定經營"/>
      <w:bookmarkEnd w:id="12"/>
      <w:r w:rsidRPr="001018A0">
        <w:rPr>
          <w:rFonts w:hint="eastAsia"/>
        </w:rPr>
        <w:t>第四章</w:t>
      </w:r>
      <w:r w:rsidR="002231D6" w:rsidRPr="001018A0">
        <w:rPr>
          <w:rFonts w:hint="eastAsia"/>
        </w:rPr>
        <w:t xml:space="preserve">　　</w:t>
      </w:r>
      <w:r w:rsidRPr="001018A0">
        <w:rPr>
          <w:rFonts w:hint="eastAsia"/>
        </w:rPr>
        <w:t>國營貿易和指定經營</w:t>
      </w:r>
    </w:p>
    <w:p w14:paraId="28B23211" w14:textId="77777777" w:rsidR="002512EE" w:rsidRPr="001018A0" w:rsidRDefault="00374DC2" w:rsidP="005A627F">
      <w:pPr>
        <w:pStyle w:val="2"/>
      </w:pPr>
      <w:r w:rsidRPr="001018A0">
        <w:rPr>
          <w:rFonts w:hint="eastAsia"/>
        </w:rPr>
        <w:t>第</w:t>
      </w:r>
      <w:r w:rsidR="00453B35">
        <w:rPr>
          <w:rFonts w:hint="eastAsia"/>
        </w:rPr>
        <w:t>45</w:t>
      </w:r>
      <w:r w:rsidR="00F12A00" w:rsidRPr="001018A0">
        <w:rPr>
          <w:rFonts w:hint="eastAsia"/>
        </w:rPr>
        <w:t>條</w:t>
      </w:r>
    </w:p>
    <w:p w14:paraId="573779E9"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國家可以對部分貨物的進出口實行國營貿易管理。</w:t>
      </w:r>
    </w:p>
    <w:p w14:paraId="064CC148"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實行國營貿易管理的進出口貨物目錄由國務院外經貿主管部門會同國務院有關經濟管理部門制定、調整並公佈。</w:t>
      </w:r>
    </w:p>
    <w:p w14:paraId="499F8E45" w14:textId="77777777" w:rsidR="002512EE" w:rsidRPr="001018A0" w:rsidRDefault="00374DC2" w:rsidP="005A627F">
      <w:pPr>
        <w:pStyle w:val="2"/>
      </w:pPr>
      <w:r w:rsidRPr="001018A0">
        <w:rPr>
          <w:rFonts w:hint="eastAsia"/>
        </w:rPr>
        <w:t>第</w:t>
      </w:r>
      <w:r w:rsidR="00453B35">
        <w:rPr>
          <w:rFonts w:hint="eastAsia"/>
        </w:rPr>
        <w:t>46</w:t>
      </w:r>
      <w:r w:rsidR="00F12A00" w:rsidRPr="001018A0">
        <w:rPr>
          <w:rFonts w:hint="eastAsia"/>
        </w:rPr>
        <w:t>條</w:t>
      </w:r>
    </w:p>
    <w:p w14:paraId="0921BFDE"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國務院外經貿主管部門和國務院有關經濟管理部門按照國務院規定的職責劃分確定國營貿易企業名錄並予以公佈。</w:t>
      </w:r>
    </w:p>
    <w:p w14:paraId="6ECA501B" w14:textId="77777777" w:rsidR="002512EE" w:rsidRPr="001018A0" w:rsidRDefault="00374DC2" w:rsidP="005A627F">
      <w:pPr>
        <w:pStyle w:val="2"/>
      </w:pPr>
      <w:bookmarkStart w:id="13" w:name="a47"/>
      <w:bookmarkEnd w:id="13"/>
      <w:r w:rsidRPr="001018A0">
        <w:rPr>
          <w:rFonts w:hint="eastAsia"/>
        </w:rPr>
        <w:lastRenderedPageBreak/>
        <w:t>第</w:t>
      </w:r>
      <w:r w:rsidR="00453B35">
        <w:rPr>
          <w:rFonts w:hint="eastAsia"/>
        </w:rPr>
        <w:t>47</w:t>
      </w:r>
      <w:r w:rsidR="00F12A00" w:rsidRPr="001018A0">
        <w:rPr>
          <w:rFonts w:hint="eastAsia"/>
        </w:rPr>
        <w:t>條</w:t>
      </w:r>
    </w:p>
    <w:p w14:paraId="62701F4E"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實行國營貿易管理的貨物，國家允許非國營貿易企業從事部分數量的進出口。</w:t>
      </w:r>
    </w:p>
    <w:p w14:paraId="026DEB26" w14:textId="77777777" w:rsidR="002512EE" w:rsidRPr="001018A0" w:rsidRDefault="00374DC2" w:rsidP="005A627F">
      <w:pPr>
        <w:pStyle w:val="2"/>
        <w:rPr>
          <w:color w:val="993300"/>
        </w:rPr>
      </w:pPr>
      <w:bookmarkStart w:id="14" w:name="a48"/>
      <w:bookmarkEnd w:id="14"/>
      <w:r w:rsidRPr="001018A0">
        <w:rPr>
          <w:rFonts w:hint="eastAsia"/>
          <w:color w:val="993300"/>
        </w:rPr>
        <w:t>第</w:t>
      </w:r>
      <w:r w:rsidR="00453B35">
        <w:rPr>
          <w:rFonts w:hint="eastAsia"/>
          <w:color w:val="993300"/>
        </w:rPr>
        <w:t>48</w:t>
      </w:r>
      <w:r w:rsidR="00F12A00" w:rsidRPr="001018A0">
        <w:rPr>
          <w:rFonts w:hint="eastAsia"/>
          <w:color w:val="993300"/>
        </w:rPr>
        <w:t>條</w:t>
      </w:r>
      <w:r w:rsidR="00E77DE8" w:rsidRPr="005A627F">
        <w:rPr>
          <w:rFonts w:hint="eastAsia"/>
          <w:b w:val="0"/>
          <w:color w:val="5F5F5F"/>
          <w:sz w:val="18"/>
        </w:rPr>
        <w:t xml:space="preserve">　【法律責任】</w:t>
      </w:r>
      <w:hyperlink w:anchor="a69" w:history="1">
        <w:r w:rsidR="00E77DE8" w:rsidRPr="005A627F">
          <w:rPr>
            <w:rStyle w:val="a3"/>
            <w:rFonts w:ascii="Arial Unicode MS" w:hAnsi="Arial Unicode MS" w:hint="eastAsia"/>
            <w:b w:val="0"/>
            <w:color w:val="5F5F5F"/>
            <w:sz w:val="18"/>
            <w:szCs w:val="20"/>
          </w:rPr>
          <w:t>§</w:t>
        </w:r>
        <w:r w:rsidR="00E77DE8" w:rsidRPr="005A627F">
          <w:rPr>
            <w:rStyle w:val="a3"/>
            <w:rFonts w:ascii="Arial Unicode MS" w:hAnsi="Arial Unicode MS" w:hint="eastAsia"/>
            <w:b w:val="0"/>
            <w:color w:val="5F5F5F"/>
            <w:sz w:val="18"/>
            <w:szCs w:val="20"/>
          </w:rPr>
          <w:t>68</w:t>
        </w:r>
      </w:hyperlink>
    </w:p>
    <w:p w14:paraId="4DE2D54A"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國營貿易企業應當每半年向國務院外經貿主管部門提供實行國營貿易管理的貨物的購買價格、銷售價格等有關資訊。</w:t>
      </w:r>
    </w:p>
    <w:p w14:paraId="121D527A" w14:textId="77777777" w:rsidR="002512EE" w:rsidRPr="001018A0" w:rsidRDefault="00374DC2" w:rsidP="005A627F">
      <w:pPr>
        <w:pStyle w:val="2"/>
      </w:pPr>
      <w:r w:rsidRPr="001018A0">
        <w:rPr>
          <w:rFonts w:hint="eastAsia"/>
        </w:rPr>
        <w:t>第</w:t>
      </w:r>
      <w:r w:rsidR="00453B35">
        <w:rPr>
          <w:rFonts w:hint="eastAsia"/>
        </w:rPr>
        <w:t>49</w:t>
      </w:r>
      <w:r w:rsidR="00F12A00" w:rsidRPr="001018A0">
        <w:rPr>
          <w:rFonts w:hint="eastAsia"/>
        </w:rPr>
        <w:t>條</w:t>
      </w:r>
    </w:p>
    <w:p w14:paraId="09F1CD98"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國務院外經貿主管部門基於維護進出口經營秩序的需要，可以在一定期限內對部分貨物實行指定經營管理。</w:t>
      </w:r>
    </w:p>
    <w:p w14:paraId="1C68E755"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實行指定經營管理的進出口貨物目錄由國務院外經貿主管部門制定、調整並公佈。</w:t>
      </w:r>
    </w:p>
    <w:p w14:paraId="7F7F7AAC" w14:textId="77777777" w:rsidR="002512EE" w:rsidRPr="001018A0" w:rsidRDefault="00374DC2" w:rsidP="005A627F">
      <w:pPr>
        <w:pStyle w:val="2"/>
      </w:pPr>
      <w:r w:rsidRPr="001018A0">
        <w:rPr>
          <w:rFonts w:hint="eastAsia"/>
        </w:rPr>
        <w:t>第</w:t>
      </w:r>
      <w:r w:rsidR="00453B35">
        <w:rPr>
          <w:rFonts w:hint="eastAsia"/>
        </w:rPr>
        <w:t>50</w:t>
      </w:r>
      <w:r w:rsidR="00453B35">
        <w:rPr>
          <w:rFonts w:hint="eastAsia"/>
        </w:rPr>
        <w:t>條</w:t>
      </w:r>
    </w:p>
    <w:p w14:paraId="58920DAC"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確定指定經營企業的具體標準和程式，由國務院外經貿主管部門制定並在實施前公佈。</w:t>
      </w:r>
    </w:p>
    <w:p w14:paraId="76235C9E" w14:textId="77777777" w:rsidR="00374DC2" w:rsidRPr="004065B9" w:rsidRDefault="00374DC2" w:rsidP="00374DC2">
      <w:pPr>
        <w:ind w:left="119"/>
        <w:jc w:val="both"/>
        <w:rPr>
          <w:rFonts w:ascii="Arial Unicode MS" w:hAnsi="Arial Unicode MS"/>
          <w:color w:val="17365D"/>
        </w:rPr>
      </w:pPr>
      <w:r w:rsidRPr="004065B9">
        <w:rPr>
          <w:rFonts w:ascii="Arial Unicode MS" w:hAnsi="Arial Unicode MS" w:hint="eastAsia"/>
          <w:color w:val="17365D"/>
        </w:rPr>
        <w:t xml:space="preserve">　　指定經營企業名錄由國務院外經貿主管部門公佈。</w:t>
      </w:r>
    </w:p>
    <w:p w14:paraId="45A51122" w14:textId="77777777" w:rsidR="002512EE" w:rsidRPr="001018A0" w:rsidRDefault="00374DC2" w:rsidP="005A627F">
      <w:pPr>
        <w:pStyle w:val="2"/>
        <w:rPr>
          <w:color w:val="993300"/>
        </w:rPr>
      </w:pPr>
      <w:bookmarkStart w:id="15" w:name="a51"/>
      <w:bookmarkEnd w:id="15"/>
      <w:r w:rsidRPr="001018A0">
        <w:rPr>
          <w:rFonts w:hint="eastAsia"/>
          <w:color w:val="993300"/>
        </w:rPr>
        <w:t>第</w:t>
      </w:r>
      <w:r w:rsidR="00453B35">
        <w:rPr>
          <w:rFonts w:hint="eastAsia"/>
          <w:color w:val="993300"/>
        </w:rPr>
        <w:t>51</w:t>
      </w:r>
      <w:r w:rsidR="00F12A00" w:rsidRPr="001018A0">
        <w:rPr>
          <w:rFonts w:hint="eastAsia"/>
          <w:color w:val="993300"/>
        </w:rPr>
        <w:t>條</w:t>
      </w:r>
      <w:r w:rsidR="00E77DE8" w:rsidRPr="005A627F">
        <w:rPr>
          <w:rFonts w:hint="eastAsia"/>
          <w:b w:val="0"/>
          <w:color w:val="5F5F5F"/>
          <w:sz w:val="18"/>
        </w:rPr>
        <w:t xml:space="preserve">　【法律責任】</w:t>
      </w:r>
      <w:hyperlink w:anchor="a68" w:history="1">
        <w:r w:rsidR="00E77DE8" w:rsidRPr="005A627F">
          <w:rPr>
            <w:rStyle w:val="a3"/>
            <w:rFonts w:ascii="Arial Unicode MS" w:hAnsi="Arial Unicode MS" w:hint="eastAsia"/>
            <w:b w:val="0"/>
            <w:color w:val="5F5F5F"/>
            <w:sz w:val="18"/>
            <w:szCs w:val="20"/>
          </w:rPr>
          <w:t>§</w:t>
        </w:r>
        <w:r w:rsidR="00E77DE8" w:rsidRPr="005A627F">
          <w:rPr>
            <w:rStyle w:val="a3"/>
            <w:rFonts w:ascii="Arial Unicode MS" w:hAnsi="Arial Unicode MS" w:hint="eastAsia"/>
            <w:b w:val="0"/>
            <w:color w:val="5F5F5F"/>
            <w:sz w:val="18"/>
            <w:szCs w:val="20"/>
          </w:rPr>
          <w:t>68</w:t>
        </w:r>
      </w:hyperlink>
    </w:p>
    <w:p w14:paraId="688F2961"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除本條例第</w:t>
      </w:r>
      <w:hyperlink w:anchor="a47" w:history="1">
        <w:r w:rsidR="00374DC2" w:rsidRPr="001018A0">
          <w:rPr>
            <w:rStyle w:val="a3"/>
            <w:rFonts w:ascii="Arial Unicode MS" w:hAnsi="Arial Unicode MS" w:hint="eastAsia"/>
          </w:rPr>
          <w:t>四十七</w:t>
        </w:r>
      </w:hyperlink>
      <w:r w:rsidR="00374DC2" w:rsidRPr="001018A0">
        <w:rPr>
          <w:rFonts w:ascii="Arial Unicode MS" w:hAnsi="Arial Unicode MS" w:hint="eastAsia"/>
          <w:color w:val="000000"/>
        </w:rPr>
        <w:t>條規定的情形外，未列入國營貿易企業名錄和指定經營企業名錄的企業或者其他組織，不得從事實行國營貿易管理、指定經營管理的貨物的進出口貿易。</w:t>
      </w:r>
    </w:p>
    <w:p w14:paraId="57335AE2" w14:textId="77777777" w:rsidR="002512EE" w:rsidRPr="001018A0" w:rsidRDefault="00374DC2" w:rsidP="005A627F">
      <w:pPr>
        <w:pStyle w:val="2"/>
        <w:rPr>
          <w:color w:val="993300"/>
        </w:rPr>
      </w:pPr>
      <w:bookmarkStart w:id="16" w:name="a52"/>
      <w:bookmarkEnd w:id="16"/>
      <w:r w:rsidRPr="001018A0">
        <w:rPr>
          <w:rFonts w:hint="eastAsia"/>
          <w:color w:val="993300"/>
        </w:rPr>
        <w:t>第</w:t>
      </w:r>
      <w:r w:rsidR="00453B35">
        <w:rPr>
          <w:rFonts w:hint="eastAsia"/>
          <w:color w:val="993300"/>
        </w:rPr>
        <w:t>52</w:t>
      </w:r>
      <w:r w:rsidR="00F12A00" w:rsidRPr="001018A0">
        <w:rPr>
          <w:rFonts w:hint="eastAsia"/>
          <w:color w:val="993300"/>
        </w:rPr>
        <w:t>條</w:t>
      </w:r>
      <w:r w:rsidR="00E77DE8" w:rsidRPr="005A627F">
        <w:rPr>
          <w:rFonts w:hint="eastAsia"/>
          <w:b w:val="0"/>
          <w:color w:val="5F5F5F"/>
          <w:sz w:val="18"/>
        </w:rPr>
        <w:t xml:space="preserve">　【法律責任】</w:t>
      </w:r>
      <w:hyperlink w:anchor="a69" w:history="1">
        <w:r w:rsidR="00E77DE8" w:rsidRPr="005A627F">
          <w:rPr>
            <w:rStyle w:val="a3"/>
            <w:rFonts w:ascii="Arial Unicode MS" w:hAnsi="Arial Unicode MS" w:hint="eastAsia"/>
            <w:b w:val="0"/>
            <w:color w:val="5F5F5F"/>
            <w:sz w:val="18"/>
            <w:szCs w:val="20"/>
          </w:rPr>
          <w:t>§</w:t>
        </w:r>
        <w:r w:rsidR="00E77DE8" w:rsidRPr="005A627F">
          <w:rPr>
            <w:rStyle w:val="a3"/>
            <w:rFonts w:ascii="Arial Unicode MS" w:hAnsi="Arial Unicode MS" w:hint="eastAsia"/>
            <w:b w:val="0"/>
            <w:color w:val="5F5F5F"/>
            <w:sz w:val="18"/>
            <w:szCs w:val="20"/>
          </w:rPr>
          <w:t>68</w:t>
        </w:r>
      </w:hyperlink>
    </w:p>
    <w:p w14:paraId="68327879"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國營貿易企業和指定經營企業應當根據正常的商業條件從事經營活動，不得以非商業因素選擇供應商，不得以非商業因素拒絕其他企業或者組織的委託。</w:t>
      </w:r>
    </w:p>
    <w:p w14:paraId="7344BB21" w14:textId="77777777" w:rsidR="00F12A00"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2ECBE6E3" w14:textId="77777777" w:rsidR="00374DC2" w:rsidRPr="001018A0" w:rsidRDefault="00374DC2" w:rsidP="000A7ABC">
      <w:pPr>
        <w:pStyle w:val="1"/>
      </w:pPr>
      <w:bookmarkStart w:id="17" w:name="_第五章__進出口監測和臨時措施"/>
      <w:bookmarkEnd w:id="17"/>
      <w:r w:rsidRPr="001018A0">
        <w:rPr>
          <w:rFonts w:hint="eastAsia"/>
        </w:rPr>
        <w:t>第五章</w:t>
      </w:r>
      <w:r w:rsidR="00B3710B" w:rsidRPr="001018A0">
        <w:rPr>
          <w:rFonts w:hint="eastAsia"/>
        </w:rPr>
        <w:t xml:space="preserve">　　</w:t>
      </w:r>
      <w:r w:rsidRPr="001018A0">
        <w:rPr>
          <w:rFonts w:hint="eastAsia"/>
        </w:rPr>
        <w:t>進出口監測和臨時措施</w:t>
      </w:r>
    </w:p>
    <w:p w14:paraId="5F655CB8" w14:textId="77777777" w:rsidR="002512EE" w:rsidRPr="001018A0" w:rsidRDefault="00374DC2" w:rsidP="005A627F">
      <w:pPr>
        <w:pStyle w:val="2"/>
      </w:pPr>
      <w:r w:rsidRPr="001018A0">
        <w:rPr>
          <w:rFonts w:hint="eastAsia"/>
        </w:rPr>
        <w:t>第</w:t>
      </w:r>
      <w:r w:rsidR="00453B35">
        <w:rPr>
          <w:rFonts w:hint="eastAsia"/>
        </w:rPr>
        <w:t>53</w:t>
      </w:r>
      <w:r w:rsidR="00F12A00" w:rsidRPr="001018A0">
        <w:rPr>
          <w:rFonts w:hint="eastAsia"/>
        </w:rPr>
        <w:t>條</w:t>
      </w:r>
    </w:p>
    <w:p w14:paraId="4EA2D8E8"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國務院外經貿主管部門負責對貨物進出口情況進行監測、評估，並定期向國務院報告貨物進出口情況，提出建議。</w:t>
      </w:r>
    </w:p>
    <w:p w14:paraId="586822DB" w14:textId="77777777" w:rsidR="002512EE" w:rsidRPr="001018A0" w:rsidRDefault="00374DC2" w:rsidP="005A627F">
      <w:pPr>
        <w:pStyle w:val="2"/>
      </w:pPr>
      <w:r w:rsidRPr="001018A0">
        <w:rPr>
          <w:rFonts w:hint="eastAsia"/>
        </w:rPr>
        <w:t>第</w:t>
      </w:r>
      <w:r w:rsidR="00453B35">
        <w:rPr>
          <w:rFonts w:hint="eastAsia"/>
        </w:rPr>
        <w:t>54</w:t>
      </w:r>
      <w:r w:rsidR="00F12A00" w:rsidRPr="001018A0">
        <w:rPr>
          <w:rFonts w:hint="eastAsia"/>
        </w:rPr>
        <w:t>條</w:t>
      </w:r>
    </w:p>
    <w:p w14:paraId="2E0E1EF3"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國家為維護國際收支平衡，包括國際收支發生嚴重失衡或者受到嚴重失衡威脅時，或者為維持與實施經濟發展計畫相適應的外匯儲備水準，可以對進口貨物的價值或者數量採取臨時限制措施。</w:t>
      </w:r>
    </w:p>
    <w:p w14:paraId="6EC61FA0" w14:textId="77777777" w:rsidR="002512EE" w:rsidRPr="001018A0" w:rsidRDefault="00374DC2" w:rsidP="005A627F">
      <w:pPr>
        <w:pStyle w:val="2"/>
      </w:pPr>
      <w:r w:rsidRPr="001018A0">
        <w:rPr>
          <w:rFonts w:hint="eastAsia"/>
        </w:rPr>
        <w:t>第</w:t>
      </w:r>
      <w:r w:rsidR="00453B35">
        <w:rPr>
          <w:rFonts w:hint="eastAsia"/>
        </w:rPr>
        <w:t>55</w:t>
      </w:r>
      <w:r w:rsidR="00F12A00" w:rsidRPr="001018A0">
        <w:rPr>
          <w:rFonts w:hint="eastAsia"/>
        </w:rPr>
        <w:t>條</w:t>
      </w:r>
    </w:p>
    <w:p w14:paraId="41B824AD"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國家為建立或者加快建立國內特定產業，在採取現有措施無法實現的情況下，可以採取限制或者禁止進口的臨時措施。</w:t>
      </w:r>
    </w:p>
    <w:p w14:paraId="5063DBE3" w14:textId="77777777" w:rsidR="002512EE" w:rsidRPr="001018A0" w:rsidRDefault="00374DC2" w:rsidP="005A627F">
      <w:pPr>
        <w:pStyle w:val="2"/>
      </w:pPr>
      <w:r w:rsidRPr="001018A0">
        <w:rPr>
          <w:rFonts w:hint="eastAsia"/>
        </w:rPr>
        <w:t>第</w:t>
      </w:r>
      <w:r w:rsidR="00453B35">
        <w:rPr>
          <w:rFonts w:hint="eastAsia"/>
        </w:rPr>
        <w:t>56</w:t>
      </w:r>
      <w:r w:rsidR="00F12A00" w:rsidRPr="001018A0">
        <w:rPr>
          <w:rFonts w:hint="eastAsia"/>
        </w:rPr>
        <w:t>條</w:t>
      </w:r>
    </w:p>
    <w:p w14:paraId="21F7618B"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國家為執行下列一項或者數項措施，必要時可以對任何形式的農產品水產品採取限制進口的臨時措施：</w:t>
      </w:r>
    </w:p>
    <w:p w14:paraId="2A65CF50" w14:textId="77777777" w:rsidR="00F12A00"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（一）對相同產品或者直接競爭產品的國內生產或者銷售採取限制措施；</w:t>
      </w:r>
    </w:p>
    <w:p w14:paraId="1ECF0449" w14:textId="77777777" w:rsidR="00F12A00"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（二）通過補貼消費的形式，消除國內過剩的相同產品或者直接競爭產品；</w:t>
      </w:r>
    </w:p>
    <w:p w14:paraId="06E41E4B" w14:textId="77777777" w:rsidR="00F12A00"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（三）對完全或者主要依靠該進口農產品水產品形成的動物產品採取限產措施。</w:t>
      </w:r>
    </w:p>
    <w:p w14:paraId="786AD871" w14:textId="77777777" w:rsidR="002512EE" w:rsidRPr="001018A0" w:rsidRDefault="00374DC2" w:rsidP="005A627F">
      <w:pPr>
        <w:pStyle w:val="2"/>
      </w:pPr>
      <w:r w:rsidRPr="001018A0">
        <w:rPr>
          <w:rFonts w:hint="eastAsia"/>
        </w:rPr>
        <w:t>第</w:t>
      </w:r>
      <w:r w:rsidR="00453B35">
        <w:rPr>
          <w:rFonts w:hint="eastAsia"/>
        </w:rPr>
        <w:t>57</w:t>
      </w:r>
      <w:r w:rsidR="00F12A00" w:rsidRPr="001018A0">
        <w:rPr>
          <w:rFonts w:hint="eastAsia"/>
        </w:rPr>
        <w:t>條</w:t>
      </w:r>
    </w:p>
    <w:p w14:paraId="35FE65E8" w14:textId="77777777" w:rsidR="00F12A00"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有下列情形之一的，國務院外經貿主管部門可以對特定貨物的出口採取限制或者禁止的臨時措施：</w:t>
      </w:r>
    </w:p>
    <w:p w14:paraId="7B983CAF" w14:textId="77777777" w:rsidR="00F12A00"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lastRenderedPageBreak/>
        <w:t xml:space="preserve">　　（一）發生嚴重自然災害等異常情況，需要限制或者禁止出口的；</w:t>
      </w:r>
    </w:p>
    <w:p w14:paraId="1A5D09C0" w14:textId="77777777" w:rsidR="00F12A00"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（二）出口經營秩序嚴重混亂，需要限制出口的；</w:t>
      </w:r>
    </w:p>
    <w:p w14:paraId="7E4BCE1B" w14:textId="77777777" w:rsidR="00374DC2" w:rsidRPr="001018A0" w:rsidRDefault="00374DC2" w:rsidP="00374DC2">
      <w:pPr>
        <w:ind w:left="119"/>
        <w:jc w:val="both"/>
        <w:rPr>
          <w:rFonts w:ascii="Arial Unicode MS" w:hAnsi="Arial Unicode MS"/>
          <w:color w:val="000000"/>
        </w:rPr>
      </w:pPr>
      <w:r w:rsidRPr="001018A0">
        <w:rPr>
          <w:rFonts w:ascii="Arial Unicode MS" w:hAnsi="Arial Unicode MS" w:hint="eastAsia"/>
          <w:color w:val="000000"/>
        </w:rPr>
        <w:t xml:space="preserve">　　（三）依照</w:t>
      </w:r>
      <w:r w:rsidRPr="001018A0">
        <w:rPr>
          <w:rFonts w:ascii="Arial Unicode MS" w:hAnsi="Arial Unicode MS" w:cs="Arial" w:hint="eastAsia"/>
          <w:color w:val="000000"/>
        </w:rPr>
        <w:t>對外貿易法第</w:t>
      </w:r>
      <w:hyperlink r:id="rId22" w:anchor="a16" w:history="1">
        <w:r w:rsidRPr="001018A0">
          <w:rPr>
            <w:rStyle w:val="a3"/>
            <w:rFonts w:ascii="Arial Unicode MS" w:hAnsi="Arial Unicode MS" w:cs="Arial" w:hint="eastAsia"/>
          </w:rPr>
          <w:t>十六</w:t>
        </w:r>
      </w:hyperlink>
      <w:r w:rsidRPr="001018A0">
        <w:rPr>
          <w:rFonts w:ascii="Arial Unicode MS" w:hAnsi="Arial Unicode MS" w:cs="Arial" w:hint="eastAsia"/>
          <w:color w:val="000000"/>
        </w:rPr>
        <w:t>條</w:t>
      </w:r>
      <w:r w:rsidRPr="001018A0">
        <w:rPr>
          <w:rFonts w:ascii="Arial Unicode MS" w:hAnsi="Arial Unicode MS" w:hint="eastAsia"/>
          <w:color w:val="000000"/>
        </w:rPr>
        <w:t>、</w:t>
      </w:r>
      <w:r w:rsidRPr="001018A0">
        <w:rPr>
          <w:rFonts w:ascii="Arial Unicode MS" w:hAnsi="Arial Unicode MS" w:cs="Arial" w:hint="eastAsia"/>
          <w:color w:val="000000"/>
        </w:rPr>
        <w:t>第</w:t>
      </w:r>
      <w:hyperlink r:id="rId23" w:anchor="a17" w:history="1">
        <w:r w:rsidRPr="001018A0">
          <w:rPr>
            <w:rStyle w:val="a3"/>
            <w:rFonts w:ascii="Arial Unicode MS" w:hAnsi="Arial Unicode MS" w:cs="Arial" w:hint="eastAsia"/>
          </w:rPr>
          <w:t>十七</w:t>
        </w:r>
      </w:hyperlink>
      <w:r w:rsidRPr="001018A0">
        <w:rPr>
          <w:rFonts w:ascii="Arial Unicode MS" w:hAnsi="Arial Unicode MS" w:cs="Arial" w:hint="eastAsia"/>
          <w:color w:val="000000"/>
        </w:rPr>
        <w:t>條</w:t>
      </w:r>
      <w:r w:rsidRPr="001018A0">
        <w:rPr>
          <w:rFonts w:ascii="Arial Unicode MS" w:hAnsi="Arial Unicode MS" w:hint="eastAsia"/>
          <w:color w:val="000000"/>
        </w:rPr>
        <w:t>的規定，需要限制或者禁止出口的。</w:t>
      </w:r>
    </w:p>
    <w:p w14:paraId="3D2EED53" w14:textId="77777777" w:rsidR="00B3710B" w:rsidRPr="001018A0" w:rsidRDefault="00374DC2" w:rsidP="005A627F">
      <w:pPr>
        <w:pStyle w:val="2"/>
      </w:pPr>
      <w:r w:rsidRPr="001018A0">
        <w:rPr>
          <w:rFonts w:hint="eastAsia"/>
        </w:rPr>
        <w:t>第</w:t>
      </w:r>
      <w:r w:rsidR="00453B35">
        <w:rPr>
          <w:rFonts w:hint="eastAsia"/>
        </w:rPr>
        <w:t>58</w:t>
      </w:r>
      <w:r w:rsidR="00F12A00" w:rsidRPr="001018A0">
        <w:rPr>
          <w:rFonts w:hint="eastAsia"/>
        </w:rPr>
        <w:t>條</w:t>
      </w:r>
    </w:p>
    <w:p w14:paraId="4C536B62"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對進出口貨物採取限制或者禁止的臨時措施的，國務院外經貿主管部門應當在實施前予以公告。</w:t>
      </w:r>
    </w:p>
    <w:p w14:paraId="374B6D76" w14:textId="77777777" w:rsidR="00F12A00"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63B3200E" w14:textId="77777777" w:rsidR="00374DC2" w:rsidRPr="001018A0" w:rsidRDefault="00374DC2" w:rsidP="000A7ABC">
      <w:pPr>
        <w:pStyle w:val="1"/>
      </w:pPr>
      <w:bookmarkStart w:id="18" w:name="_第六章__對外貿易促進"/>
      <w:bookmarkEnd w:id="18"/>
      <w:r w:rsidRPr="001018A0">
        <w:rPr>
          <w:rFonts w:hint="eastAsia"/>
        </w:rPr>
        <w:t>第六章</w:t>
      </w:r>
      <w:r w:rsidR="002231D6" w:rsidRPr="001018A0">
        <w:rPr>
          <w:rFonts w:hint="eastAsia"/>
        </w:rPr>
        <w:t xml:space="preserve">　　</w:t>
      </w:r>
      <w:r w:rsidRPr="001018A0">
        <w:rPr>
          <w:rFonts w:hint="eastAsia"/>
        </w:rPr>
        <w:t>對外貿易促進</w:t>
      </w:r>
    </w:p>
    <w:p w14:paraId="69E1B145" w14:textId="77777777" w:rsidR="002512EE" w:rsidRPr="001018A0" w:rsidRDefault="00374DC2" w:rsidP="005A627F">
      <w:pPr>
        <w:pStyle w:val="2"/>
      </w:pPr>
      <w:r w:rsidRPr="001018A0">
        <w:rPr>
          <w:rFonts w:hint="eastAsia"/>
        </w:rPr>
        <w:t>第</w:t>
      </w:r>
      <w:r w:rsidR="00453B35">
        <w:rPr>
          <w:rFonts w:hint="eastAsia"/>
        </w:rPr>
        <w:t>59</w:t>
      </w:r>
      <w:r w:rsidR="00F12A00" w:rsidRPr="001018A0">
        <w:rPr>
          <w:rFonts w:hint="eastAsia"/>
        </w:rPr>
        <w:t>條</w:t>
      </w:r>
    </w:p>
    <w:p w14:paraId="125A8B65"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國家採取出口信用保險、出口信貸、出口退稅、設立外貿發展基金等措施，促進對外貿易發展。</w:t>
      </w:r>
    </w:p>
    <w:p w14:paraId="36A267AD" w14:textId="77777777" w:rsidR="002512EE" w:rsidRPr="001018A0" w:rsidRDefault="00374DC2" w:rsidP="005A627F">
      <w:pPr>
        <w:pStyle w:val="2"/>
      </w:pPr>
      <w:r w:rsidRPr="001018A0">
        <w:rPr>
          <w:rFonts w:hint="eastAsia"/>
        </w:rPr>
        <w:t>第</w:t>
      </w:r>
      <w:r w:rsidR="00453B35">
        <w:rPr>
          <w:rFonts w:hint="eastAsia"/>
        </w:rPr>
        <w:t>60</w:t>
      </w:r>
      <w:r w:rsidR="00453B35">
        <w:rPr>
          <w:rFonts w:hint="eastAsia"/>
        </w:rPr>
        <w:t>條</w:t>
      </w:r>
    </w:p>
    <w:p w14:paraId="0F70245A"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國家採取有效措施，促進企業的技術創新和技術進步，提高企業的國際競爭能力。</w:t>
      </w:r>
    </w:p>
    <w:p w14:paraId="5C2F55A1" w14:textId="77777777" w:rsidR="002512EE" w:rsidRPr="001018A0" w:rsidRDefault="00374DC2" w:rsidP="005A627F">
      <w:pPr>
        <w:pStyle w:val="2"/>
      </w:pPr>
      <w:r w:rsidRPr="001018A0">
        <w:rPr>
          <w:rFonts w:hint="eastAsia"/>
        </w:rPr>
        <w:t>第</w:t>
      </w:r>
      <w:r w:rsidR="00453B35">
        <w:rPr>
          <w:rFonts w:hint="eastAsia"/>
        </w:rPr>
        <w:t>61</w:t>
      </w:r>
      <w:r w:rsidR="00F12A00" w:rsidRPr="001018A0">
        <w:rPr>
          <w:rFonts w:hint="eastAsia"/>
        </w:rPr>
        <w:t>條</w:t>
      </w:r>
    </w:p>
    <w:p w14:paraId="1EF4DF87"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國家通過提供資訊諮詢服務，幫助企業開拓國際市場。</w:t>
      </w:r>
    </w:p>
    <w:p w14:paraId="332FEFF2" w14:textId="77777777" w:rsidR="002512EE" w:rsidRPr="001018A0" w:rsidRDefault="00374DC2" w:rsidP="005A627F">
      <w:pPr>
        <w:pStyle w:val="2"/>
      </w:pPr>
      <w:r w:rsidRPr="001018A0">
        <w:rPr>
          <w:rFonts w:hint="eastAsia"/>
        </w:rPr>
        <w:t>第</w:t>
      </w:r>
      <w:r w:rsidR="00453B35">
        <w:rPr>
          <w:rFonts w:hint="eastAsia"/>
        </w:rPr>
        <w:t>62</w:t>
      </w:r>
      <w:r w:rsidR="00F12A00" w:rsidRPr="001018A0">
        <w:rPr>
          <w:rFonts w:hint="eastAsia"/>
        </w:rPr>
        <w:t>條</w:t>
      </w:r>
    </w:p>
    <w:p w14:paraId="5114EFB4"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貨物進出口經營者可以依法成立和參加進出口商會，實行行業自律和協調。</w:t>
      </w:r>
    </w:p>
    <w:p w14:paraId="2B3CAF99" w14:textId="77777777" w:rsidR="002512EE" w:rsidRPr="001018A0" w:rsidRDefault="00374DC2" w:rsidP="005A627F">
      <w:pPr>
        <w:pStyle w:val="2"/>
      </w:pPr>
      <w:r w:rsidRPr="001018A0">
        <w:rPr>
          <w:rFonts w:hint="eastAsia"/>
        </w:rPr>
        <w:t>第</w:t>
      </w:r>
      <w:r w:rsidR="00453B35">
        <w:rPr>
          <w:rFonts w:hint="eastAsia"/>
        </w:rPr>
        <w:t>63</w:t>
      </w:r>
      <w:r w:rsidR="00F12A00" w:rsidRPr="001018A0">
        <w:rPr>
          <w:rFonts w:hint="eastAsia"/>
        </w:rPr>
        <w:t>條</w:t>
      </w:r>
    </w:p>
    <w:p w14:paraId="522946F0"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國家鼓勵企業積極應對國外歧視性反傾銷、反補貼、保障措施及其他限制措施，維護企業的正當貿易權利。</w:t>
      </w:r>
    </w:p>
    <w:p w14:paraId="14935489" w14:textId="77777777" w:rsidR="00F12A00"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731EBC18" w14:textId="77777777" w:rsidR="00374DC2" w:rsidRPr="001018A0" w:rsidRDefault="00374DC2" w:rsidP="000A7ABC">
      <w:pPr>
        <w:pStyle w:val="1"/>
      </w:pPr>
      <w:bookmarkStart w:id="19" w:name="_第七章__法_律_責_任"/>
      <w:bookmarkStart w:id="20" w:name="_第七章__法律責任"/>
      <w:bookmarkEnd w:id="19"/>
      <w:bookmarkEnd w:id="20"/>
      <w:r w:rsidRPr="001018A0">
        <w:rPr>
          <w:rFonts w:hint="eastAsia"/>
        </w:rPr>
        <w:t>第七章</w:t>
      </w:r>
      <w:r w:rsidR="002231D6" w:rsidRPr="001018A0">
        <w:rPr>
          <w:rFonts w:hint="eastAsia"/>
        </w:rPr>
        <w:t xml:space="preserve">　　</w:t>
      </w:r>
      <w:r w:rsidRPr="001018A0">
        <w:rPr>
          <w:rFonts w:hint="eastAsia"/>
        </w:rPr>
        <w:t>法律責任</w:t>
      </w:r>
    </w:p>
    <w:p w14:paraId="7D22EAFD" w14:textId="77777777" w:rsidR="002231D6" w:rsidRPr="001018A0" w:rsidRDefault="00374DC2" w:rsidP="005A627F">
      <w:pPr>
        <w:pStyle w:val="2"/>
      </w:pPr>
      <w:r w:rsidRPr="001018A0">
        <w:rPr>
          <w:rFonts w:hint="eastAsia"/>
        </w:rPr>
        <w:t>第</w:t>
      </w:r>
      <w:r w:rsidR="00453B35">
        <w:rPr>
          <w:rFonts w:hint="eastAsia"/>
        </w:rPr>
        <w:t>64</w:t>
      </w:r>
      <w:r w:rsidR="00F12A00" w:rsidRPr="001018A0">
        <w:rPr>
          <w:rFonts w:hint="eastAsia"/>
        </w:rPr>
        <w:t>條</w:t>
      </w:r>
    </w:p>
    <w:p w14:paraId="3F9DD8EE"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進口或者出口屬於禁止進出口的貨物，或者未經批准、許可擅自進口或者出口屬於限制進出口的貨物的，依</w:t>
      </w:r>
      <w:r w:rsidR="00764DAA" w:rsidRPr="001018A0">
        <w:rPr>
          <w:rFonts w:ascii="Arial Unicode MS" w:hAnsi="Arial Unicode MS" w:hint="eastAsia"/>
          <w:color w:val="000000"/>
        </w:rPr>
        <w:t>照</w:t>
      </w:r>
      <w:hyperlink r:id="rId24" w:history="1">
        <w:r w:rsidR="00764DAA" w:rsidRPr="001018A0">
          <w:rPr>
            <w:rStyle w:val="a3"/>
            <w:rFonts w:ascii="Arial Unicode MS" w:hAnsi="Arial Unicode MS" w:hint="eastAsia"/>
          </w:rPr>
          <w:t>刑法</w:t>
        </w:r>
      </w:hyperlink>
      <w:r w:rsidR="00374DC2" w:rsidRPr="001018A0">
        <w:rPr>
          <w:rFonts w:ascii="Arial Unicode MS" w:hAnsi="Arial Unicode MS" w:hint="eastAsia"/>
          <w:color w:val="000000"/>
        </w:rPr>
        <w:t>關於走私罪的規定，依法追究刑事責任；尚不夠刑事處罰的，依照</w:t>
      </w:r>
      <w:hyperlink r:id="rId25" w:history="1">
        <w:r w:rsidR="00374DC2" w:rsidRPr="001018A0">
          <w:rPr>
            <w:rStyle w:val="a3"/>
            <w:rFonts w:ascii="Arial Unicode MS" w:hAnsi="Arial Unicode MS" w:hint="eastAsia"/>
          </w:rPr>
          <w:t>海關法</w:t>
        </w:r>
      </w:hyperlink>
      <w:r w:rsidR="00374DC2" w:rsidRPr="001018A0">
        <w:rPr>
          <w:rFonts w:ascii="Arial Unicode MS" w:hAnsi="Arial Unicode MS" w:hint="eastAsia"/>
          <w:color w:val="000000"/>
        </w:rPr>
        <w:t>的有關規定處罰；國務院外經貿主管部門並可以撤銷其對外貿易經營許可。</w:t>
      </w:r>
    </w:p>
    <w:p w14:paraId="25980764" w14:textId="77777777" w:rsidR="002231D6" w:rsidRPr="001018A0" w:rsidRDefault="00374DC2" w:rsidP="005A627F">
      <w:pPr>
        <w:pStyle w:val="2"/>
      </w:pPr>
      <w:r w:rsidRPr="001018A0">
        <w:rPr>
          <w:rFonts w:hint="eastAsia"/>
        </w:rPr>
        <w:t>第</w:t>
      </w:r>
      <w:r w:rsidR="00453B35">
        <w:rPr>
          <w:rFonts w:hint="eastAsia"/>
        </w:rPr>
        <w:t>65</w:t>
      </w:r>
      <w:r w:rsidR="00F12A00" w:rsidRPr="001018A0">
        <w:rPr>
          <w:rFonts w:hint="eastAsia"/>
        </w:rPr>
        <w:t>條</w:t>
      </w:r>
    </w:p>
    <w:p w14:paraId="54605481"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擅自超出批准、許可的範圍進口或者出口屬於限制進出口的貨物的，依</w:t>
      </w:r>
      <w:r w:rsidR="00764DAA" w:rsidRPr="001018A0">
        <w:rPr>
          <w:rFonts w:ascii="Arial Unicode MS" w:hAnsi="Arial Unicode MS" w:hint="eastAsia"/>
          <w:color w:val="000000"/>
        </w:rPr>
        <w:t>照</w:t>
      </w:r>
      <w:hyperlink r:id="rId26" w:history="1">
        <w:r w:rsidR="00764DAA" w:rsidRPr="001018A0">
          <w:rPr>
            <w:rStyle w:val="a3"/>
            <w:rFonts w:ascii="Arial Unicode MS" w:hAnsi="Arial Unicode MS" w:hint="eastAsia"/>
          </w:rPr>
          <w:t>刑法</w:t>
        </w:r>
      </w:hyperlink>
      <w:r w:rsidR="00374DC2" w:rsidRPr="001018A0">
        <w:rPr>
          <w:rFonts w:ascii="Arial Unicode MS" w:hAnsi="Arial Unicode MS" w:hint="eastAsia"/>
          <w:color w:val="000000"/>
        </w:rPr>
        <w:t>關於走私罪或者非法經營罪的規定，依法追究刑事責任；尚不夠刑事處罰的，依</w:t>
      </w:r>
      <w:r w:rsidRPr="001018A0">
        <w:rPr>
          <w:rFonts w:ascii="Arial Unicode MS" w:hAnsi="Arial Unicode MS" w:hint="eastAsia"/>
          <w:color w:val="000000"/>
        </w:rPr>
        <w:t>照</w:t>
      </w:r>
      <w:hyperlink r:id="rId27" w:history="1">
        <w:r w:rsidRPr="001018A0">
          <w:rPr>
            <w:rStyle w:val="a3"/>
            <w:rFonts w:ascii="Arial Unicode MS" w:hAnsi="Arial Unicode MS" w:hint="eastAsia"/>
          </w:rPr>
          <w:t>海關法</w:t>
        </w:r>
      </w:hyperlink>
      <w:r w:rsidR="00374DC2" w:rsidRPr="001018A0">
        <w:rPr>
          <w:rFonts w:ascii="Arial Unicode MS" w:hAnsi="Arial Unicode MS" w:hint="eastAsia"/>
          <w:color w:val="000000"/>
        </w:rPr>
        <w:t>的有關規定處罰；國務院外經貿主管部門並可以暫停直至撤銷其對外貿易經營許可。</w:t>
      </w:r>
    </w:p>
    <w:p w14:paraId="0E96B627" w14:textId="77777777" w:rsidR="002231D6" w:rsidRPr="001018A0" w:rsidRDefault="00374DC2" w:rsidP="005A627F">
      <w:pPr>
        <w:pStyle w:val="2"/>
      </w:pPr>
      <w:r w:rsidRPr="001018A0">
        <w:rPr>
          <w:rFonts w:hint="eastAsia"/>
        </w:rPr>
        <w:t>第</w:t>
      </w:r>
      <w:r w:rsidR="00453B35">
        <w:rPr>
          <w:rFonts w:hint="eastAsia"/>
        </w:rPr>
        <w:t>66</w:t>
      </w:r>
      <w:r w:rsidR="00F12A00" w:rsidRPr="001018A0">
        <w:rPr>
          <w:rFonts w:hint="eastAsia"/>
        </w:rPr>
        <w:t>條</w:t>
      </w:r>
    </w:p>
    <w:p w14:paraId="46D6AF1D"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偽造、變造或者買賣貨物進出口配額證明、批准檔、許可證或者自動進口許可證明的，依</w:t>
      </w:r>
      <w:r w:rsidR="00764DAA" w:rsidRPr="001018A0">
        <w:rPr>
          <w:rFonts w:ascii="Arial Unicode MS" w:hAnsi="Arial Unicode MS" w:hint="eastAsia"/>
          <w:color w:val="000000"/>
        </w:rPr>
        <w:t>照</w:t>
      </w:r>
      <w:hyperlink r:id="rId28" w:history="1">
        <w:r w:rsidR="00764DAA" w:rsidRPr="001018A0">
          <w:rPr>
            <w:rStyle w:val="a3"/>
            <w:rFonts w:ascii="Arial Unicode MS" w:hAnsi="Arial Unicode MS" w:hint="eastAsia"/>
          </w:rPr>
          <w:t>刑法</w:t>
        </w:r>
      </w:hyperlink>
      <w:r w:rsidR="00374DC2" w:rsidRPr="001018A0">
        <w:rPr>
          <w:rFonts w:ascii="Arial Unicode MS" w:hAnsi="Arial Unicode MS" w:hint="eastAsia"/>
          <w:color w:val="000000"/>
        </w:rPr>
        <w:t>關於非法經營罪或者偽造、變造、買賣國家機關公文、證件、印章罪的規定，依法追究刑事責任；尚不夠刑事處罰的，依</w:t>
      </w:r>
      <w:r w:rsidRPr="001018A0">
        <w:rPr>
          <w:rFonts w:ascii="Arial Unicode MS" w:hAnsi="Arial Unicode MS" w:hint="eastAsia"/>
          <w:color w:val="000000"/>
        </w:rPr>
        <w:t>照</w:t>
      </w:r>
      <w:hyperlink r:id="rId29" w:history="1">
        <w:r w:rsidRPr="001018A0">
          <w:rPr>
            <w:rStyle w:val="a3"/>
            <w:rFonts w:ascii="Arial Unicode MS" w:hAnsi="Arial Unicode MS" w:hint="eastAsia"/>
          </w:rPr>
          <w:t>海關法</w:t>
        </w:r>
      </w:hyperlink>
      <w:r w:rsidR="00374DC2" w:rsidRPr="001018A0">
        <w:rPr>
          <w:rFonts w:ascii="Arial Unicode MS" w:hAnsi="Arial Unicode MS" w:hint="eastAsia"/>
          <w:color w:val="000000"/>
        </w:rPr>
        <w:t>的有關規定處罰；國務院外經貿主管部門並可以撤銷其對外貿易經營許可。</w:t>
      </w:r>
    </w:p>
    <w:p w14:paraId="3508C72C" w14:textId="77777777" w:rsidR="002231D6" w:rsidRPr="001018A0" w:rsidRDefault="00374DC2" w:rsidP="005A627F">
      <w:pPr>
        <w:pStyle w:val="2"/>
      </w:pPr>
      <w:r w:rsidRPr="001018A0">
        <w:rPr>
          <w:rFonts w:hint="eastAsia"/>
        </w:rPr>
        <w:t>第</w:t>
      </w:r>
      <w:r w:rsidR="00453B35">
        <w:rPr>
          <w:rFonts w:hint="eastAsia"/>
        </w:rPr>
        <w:t>67</w:t>
      </w:r>
      <w:r w:rsidR="00F12A00" w:rsidRPr="001018A0">
        <w:rPr>
          <w:rFonts w:hint="eastAsia"/>
        </w:rPr>
        <w:t>條</w:t>
      </w:r>
    </w:p>
    <w:p w14:paraId="2CCDC272"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進出口經營者以欺騙或者其他不正當手段獲取貨物進出口配額、批准檔、許可證或者自動進口許可證明的，依法收繳其貨物進出口配額、批准檔、許可證或者自動進口許可證明，國務院外經貿主管部門可以暫停直至撤銷其對外貿易經營許可。</w:t>
      </w:r>
    </w:p>
    <w:p w14:paraId="6CA9529F" w14:textId="77777777" w:rsidR="002231D6" w:rsidRPr="001018A0" w:rsidRDefault="00374DC2" w:rsidP="005A627F">
      <w:pPr>
        <w:pStyle w:val="2"/>
      </w:pPr>
      <w:bookmarkStart w:id="21" w:name="a68"/>
      <w:bookmarkEnd w:id="21"/>
      <w:r w:rsidRPr="001018A0">
        <w:rPr>
          <w:rFonts w:hint="eastAsia"/>
        </w:rPr>
        <w:lastRenderedPageBreak/>
        <w:t>第</w:t>
      </w:r>
      <w:r w:rsidR="00453B35">
        <w:rPr>
          <w:rFonts w:hint="eastAsia"/>
        </w:rPr>
        <w:t>68</w:t>
      </w:r>
      <w:r w:rsidR="00F12A00" w:rsidRPr="001018A0">
        <w:rPr>
          <w:rFonts w:hint="eastAsia"/>
        </w:rPr>
        <w:t>條</w:t>
      </w:r>
    </w:p>
    <w:p w14:paraId="36D39B58"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違反本條例第</w:t>
      </w:r>
      <w:hyperlink w:anchor="a51" w:history="1">
        <w:r w:rsidR="00374DC2" w:rsidRPr="001018A0">
          <w:rPr>
            <w:rStyle w:val="a3"/>
            <w:rFonts w:ascii="Arial Unicode MS" w:hAnsi="Arial Unicode MS" w:hint="eastAsia"/>
          </w:rPr>
          <w:t>五十一</w:t>
        </w:r>
      </w:hyperlink>
      <w:r w:rsidR="00374DC2" w:rsidRPr="001018A0">
        <w:rPr>
          <w:rFonts w:ascii="Arial Unicode MS" w:hAnsi="Arial Unicode MS" w:hint="eastAsia"/>
          <w:color w:val="000000"/>
        </w:rPr>
        <w:t>條規定，擅自從事實行國營貿易管理或者指定經營管理的貨物進出口貿易，擾亂市場秩序，情節嚴重的，依照</w:t>
      </w:r>
      <w:hyperlink r:id="rId30" w:history="1">
        <w:r w:rsidR="00374DC2" w:rsidRPr="001018A0">
          <w:rPr>
            <w:rStyle w:val="a3"/>
            <w:rFonts w:ascii="Arial Unicode MS" w:hAnsi="Arial Unicode MS" w:hint="eastAsia"/>
          </w:rPr>
          <w:t>刑法</w:t>
        </w:r>
      </w:hyperlink>
      <w:r w:rsidR="00374DC2" w:rsidRPr="001018A0">
        <w:rPr>
          <w:rFonts w:ascii="Arial Unicode MS" w:hAnsi="Arial Unicode MS" w:hint="eastAsia"/>
          <w:color w:val="000000"/>
        </w:rPr>
        <w:t>關於非法經營罪的規定，依法追究刑事責任；尚不夠刑事處罰的，由工商行政管理機關依法給予行政處罰；國務院外經貿主管部門並可以暫停直至撤銷其對外貿易經營許可。</w:t>
      </w:r>
    </w:p>
    <w:p w14:paraId="6EFB42ED" w14:textId="77777777" w:rsidR="002231D6" w:rsidRPr="001018A0" w:rsidRDefault="00374DC2" w:rsidP="005A627F">
      <w:pPr>
        <w:pStyle w:val="2"/>
      </w:pPr>
      <w:bookmarkStart w:id="22" w:name="a69"/>
      <w:bookmarkEnd w:id="22"/>
      <w:r w:rsidRPr="001018A0">
        <w:rPr>
          <w:rFonts w:hint="eastAsia"/>
        </w:rPr>
        <w:t>第</w:t>
      </w:r>
      <w:r w:rsidR="00453B35">
        <w:rPr>
          <w:rFonts w:hint="eastAsia"/>
        </w:rPr>
        <w:t>69</w:t>
      </w:r>
      <w:r w:rsidR="00F12A00" w:rsidRPr="001018A0">
        <w:rPr>
          <w:rFonts w:hint="eastAsia"/>
        </w:rPr>
        <w:t>條</w:t>
      </w:r>
    </w:p>
    <w:p w14:paraId="384374A3"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國營貿易企業或者指定經營企業違反本條例第</w:t>
      </w:r>
      <w:hyperlink w:anchor="a48" w:history="1">
        <w:r w:rsidR="00374DC2" w:rsidRPr="001018A0">
          <w:rPr>
            <w:rStyle w:val="a3"/>
            <w:rFonts w:ascii="Arial Unicode MS" w:hAnsi="Arial Unicode MS" w:hint="eastAsia"/>
          </w:rPr>
          <w:t>四十八</w:t>
        </w:r>
      </w:hyperlink>
      <w:r w:rsidR="00374DC2" w:rsidRPr="001018A0">
        <w:rPr>
          <w:rFonts w:ascii="Arial Unicode MS" w:hAnsi="Arial Unicode MS" w:hint="eastAsia"/>
          <w:color w:val="000000"/>
        </w:rPr>
        <w:t>條、第</w:t>
      </w:r>
      <w:hyperlink w:anchor="a52" w:history="1">
        <w:r w:rsidR="00374DC2" w:rsidRPr="001018A0">
          <w:rPr>
            <w:rStyle w:val="a3"/>
            <w:rFonts w:ascii="Arial Unicode MS" w:hAnsi="Arial Unicode MS" w:hint="eastAsia"/>
          </w:rPr>
          <w:t>五十二</w:t>
        </w:r>
      </w:hyperlink>
      <w:r w:rsidR="00374DC2" w:rsidRPr="001018A0">
        <w:rPr>
          <w:rFonts w:ascii="Arial Unicode MS" w:hAnsi="Arial Unicode MS" w:hint="eastAsia"/>
          <w:color w:val="000000"/>
        </w:rPr>
        <w:t>條規定的，由國務院外經貿主管部門予以警告；情節嚴重的，可以暫停直至取消其國營貿易企業或者指定經營企業資格。</w:t>
      </w:r>
    </w:p>
    <w:p w14:paraId="0EDE527B" w14:textId="77777777" w:rsidR="002231D6" w:rsidRPr="001018A0" w:rsidRDefault="00374DC2" w:rsidP="005A627F">
      <w:pPr>
        <w:pStyle w:val="2"/>
      </w:pPr>
      <w:r w:rsidRPr="001018A0">
        <w:rPr>
          <w:rFonts w:hint="eastAsia"/>
        </w:rPr>
        <w:t>第</w:t>
      </w:r>
      <w:r w:rsidR="00453B35">
        <w:rPr>
          <w:rFonts w:hint="eastAsia"/>
        </w:rPr>
        <w:t>70</w:t>
      </w:r>
      <w:r w:rsidR="00453B35">
        <w:rPr>
          <w:rFonts w:hint="eastAsia"/>
        </w:rPr>
        <w:t>條</w:t>
      </w:r>
    </w:p>
    <w:p w14:paraId="020EF42E"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貨物進出口管理工作人員在履行貨物進出口管理職責中，濫用職權、怠忽職守或者利用職務上的便利收受、索取他人財物的，依</w:t>
      </w:r>
      <w:r w:rsidR="00764DAA" w:rsidRPr="001018A0">
        <w:rPr>
          <w:rFonts w:ascii="Arial Unicode MS" w:hAnsi="Arial Unicode MS" w:hint="eastAsia"/>
          <w:color w:val="000000"/>
        </w:rPr>
        <w:t>照</w:t>
      </w:r>
      <w:hyperlink r:id="rId31" w:history="1">
        <w:r w:rsidR="00764DAA" w:rsidRPr="001018A0">
          <w:rPr>
            <w:rStyle w:val="a3"/>
            <w:rFonts w:ascii="Arial Unicode MS" w:hAnsi="Arial Unicode MS" w:hint="eastAsia"/>
          </w:rPr>
          <w:t>刑法</w:t>
        </w:r>
      </w:hyperlink>
      <w:r w:rsidR="00374DC2" w:rsidRPr="001018A0">
        <w:rPr>
          <w:rFonts w:ascii="Arial Unicode MS" w:hAnsi="Arial Unicode MS" w:hint="eastAsia"/>
          <w:color w:val="000000"/>
        </w:rPr>
        <w:t>關於濫用職權罪、怠忽職守罪、受賄罪或者其他罪的規定，依法追究刑事責任；尚不夠刑事處罰的，依法給予行政處分。</w:t>
      </w:r>
    </w:p>
    <w:p w14:paraId="12BA44BB" w14:textId="77777777" w:rsidR="00F12A00" w:rsidRPr="001018A0" w:rsidRDefault="00D3526B" w:rsidP="00D3526B">
      <w:pPr>
        <w:ind w:left="119"/>
        <w:jc w:val="right"/>
        <w:rPr>
          <w:rFonts w:ascii="Arial Unicode MS" w:hAnsi="Arial Unicode MS"/>
          <w:color w:val="000000"/>
        </w:rPr>
      </w:pPr>
      <w:r w:rsidRPr="001018A0">
        <w:rPr>
          <w:rFonts w:ascii="Arial Unicode MS" w:hAnsi="Arial Unicode MS"/>
          <w:color w:val="808000"/>
          <w:sz w:val="18"/>
        </w:rPr>
        <w:t xml:space="preserve">　　　　　　　　　　　　　　　　　　　　　　　　　　　　　　　　　　　　　　　　　　　　　　　　　</w:t>
      </w:r>
      <w:hyperlink w:anchor="aaa" w:history="1">
        <w:r w:rsidRPr="001018A0">
          <w:rPr>
            <w:rStyle w:val="a3"/>
            <w:rFonts w:ascii="Arial Unicode MS" w:hAnsi="Arial Unicode MS" w:hint="eastAsia"/>
            <w:sz w:val="18"/>
          </w:rPr>
          <w:t>回索引</w:t>
        </w:r>
      </w:hyperlink>
      <w:r w:rsidR="00AB51DC">
        <w:rPr>
          <w:rFonts w:ascii="Arial Unicode MS" w:hAnsi="Arial Unicode MS" w:hint="eastAsia"/>
          <w:color w:val="808000"/>
          <w:sz w:val="18"/>
        </w:rPr>
        <w:t>〉〉</w:t>
      </w:r>
    </w:p>
    <w:p w14:paraId="0EEB805F" w14:textId="77777777" w:rsidR="00374DC2" w:rsidRPr="001018A0" w:rsidRDefault="00374DC2" w:rsidP="000A7ABC">
      <w:pPr>
        <w:pStyle w:val="1"/>
      </w:pPr>
      <w:bookmarkStart w:id="23" w:name="_第八章__附_則"/>
      <w:bookmarkEnd w:id="23"/>
      <w:r w:rsidRPr="001018A0">
        <w:rPr>
          <w:rFonts w:hint="eastAsia"/>
        </w:rPr>
        <w:t>第八章</w:t>
      </w:r>
      <w:r w:rsidR="002231D6" w:rsidRPr="001018A0">
        <w:rPr>
          <w:rFonts w:hint="eastAsia"/>
        </w:rPr>
        <w:t xml:space="preserve">　　</w:t>
      </w:r>
      <w:r w:rsidRPr="001018A0">
        <w:rPr>
          <w:rFonts w:hint="eastAsia"/>
        </w:rPr>
        <w:t>附</w:t>
      </w:r>
      <w:r w:rsidR="002231D6" w:rsidRPr="001018A0">
        <w:rPr>
          <w:rFonts w:hint="eastAsia"/>
        </w:rPr>
        <w:t xml:space="preserve">　</w:t>
      </w:r>
      <w:r w:rsidRPr="001018A0">
        <w:rPr>
          <w:rFonts w:hint="eastAsia"/>
        </w:rPr>
        <w:t>則</w:t>
      </w:r>
    </w:p>
    <w:p w14:paraId="7BA87D19" w14:textId="77777777" w:rsidR="002231D6" w:rsidRPr="001018A0" w:rsidRDefault="00374DC2" w:rsidP="005A627F">
      <w:pPr>
        <w:pStyle w:val="2"/>
      </w:pPr>
      <w:r w:rsidRPr="001018A0">
        <w:rPr>
          <w:rFonts w:hint="eastAsia"/>
        </w:rPr>
        <w:t>第</w:t>
      </w:r>
      <w:r w:rsidR="00453B35">
        <w:rPr>
          <w:rFonts w:hint="eastAsia"/>
        </w:rPr>
        <w:t>71</w:t>
      </w:r>
      <w:r w:rsidR="00F12A00" w:rsidRPr="001018A0">
        <w:rPr>
          <w:rFonts w:hint="eastAsia"/>
        </w:rPr>
        <w:t>條</w:t>
      </w:r>
    </w:p>
    <w:p w14:paraId="09D417F4"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對本條例規定的行政機關發放配額、關稅配額、許可證或者自動許可證明的決定不服的，對確定國營貿易企業或者指定經營企業資格的決定不服的，或者對行政處罰的決定不服的，可以依法申請行政復議，也可以依法向人民法院提起訴訟。</w:t>
      </w:r>
    </w:p>
    <w:p w14:paraId="28A7A676" w14:textId="77777777" w:rsidR="002231D6" w:rsidRPr="001018A0" w:rsidRDefault="00374DC2" w:rsidP="005A627F">
      <w:pPr>
        <w:pStyle w:val="2"/>
      </w:pPr>
      <w:r w:rsidRPr="001018A0">
        <w:rPr>
          <w:rFonts w:hint="eastAsia"/>
        </w:rPr>
        <w:t>第</w:t>
      </w:r>
      <w:r w:rsidR="00453B35">
        <w:rPr>
          <w:rFonts w:hint="eastAsia"/>
        </w:rPr>
        <w:t>72</w:t>
      </w:r>
      <w:r w:rsidR="00F12A00" w:rsidRPr="001018A0">
        <w:rPr>
          <w:rFonts w:hint="eastAsia"/>
        </w:rPr>
        <w:t>條</w:t>
      </w:r>
    </w:p>
    <w:p w14:paraId="42A9C6E6"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本條例的規定不妨礙依據法律、行政法規對進出口貨物採取的關稅、檢驗檢疫、安全、環保、知識產權保護等措施。</w:t>
      </w:r>
    </w:p>
    <w:p w14:paraId="06402AB8" w14:textId="77777777" w:rsidR="002231D6" w:rsidRPr="001018A0" w:rsidRDefault="00374DC2" w:rsidP="005A627F">
      <w:pPr>
        <w:pStyle w:val="2"/>
      </w:pPr>
      <w:r w:rsidRPr="001018A0">
        <w:rPr>
          <w:rFonts w:hint="eastAsia"/>
        </w:rPr>
        <w:t>第</w:t>
      </w:r>
      <w:r w:rsidR="00453B35">
        <w:rPr>
          <w:rFonts w:hint="eastAsia"/>
        </w:rPr>
        <w:t>73</w:t>
      </w:r>
      <w:r w:rsidR="00F12A00" w:rsidRPr="001018A0">
        <w:rPr>
          <w:rFonts w:hint="eastAsia"/>
        </w:rPr>
        <w:t>條</w:t>
      </w:r>
    </w:p>
    <w:p w14:paraId="66B37B0E"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出口核用品、核兩用品、監控化學品、軍品等出口管制貨物的，依照有關行政法規的規定辦理。</w:t>
      </w:r>
    </w:p>
    <w:p w14:paraId="0E84BA5B" w14:textId="77777777" w:rsidR="002231D6" w:rsidRPr="001018A0" w:rsidRDefault="00374DC2" w:rsidP="005A627F">
      <w:pPr>
        <w:pStyle w:val="2"/>
      </w:pPr>
      <w:r w:rsidRPr="001018A0">
        <w:rPr>
          <w:rFonts w:hint="eastAsia"/>
        </w:rPr>
        <w:t>第</w:t>
      </w:r>
      <w:r w:rsidR="00453B35">
        <w:rPr>
          <w:rFonts w:hint="eastAsia"/>
        </w:rPr>
        <w:t>74</w:t>
      </w:r>
      <w:r w:rsidR="00F12A00" w:rsidRPr="001018A0">
        <w:rPr>
          <w:rFonts w:hint="eastAsia"/>
        </w:rPr>
        <w:t>條</w:t>
      </w:r>
    </w:p>
    <w:p w14:paraId="14EDE89D"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對進口貨物需要採取反傾銷措施、反補貼措施、保障措施的，依照</w:t>
      </w:r>
      <w:r w:rsidR="00374DC2" w:rsidRPr="001018A0">
        <w:rPr>
          <w:rFonts w:ascii="Arial Unicode MS" w:hAnsi="Arial Unicode MS" w:cs="Arial" w:hint="eastAsia"/>
          <w:color w:val="000000"/>
        </w:rPr>
        <w:t>對外貿易法</w:t>
      </w:r>
      <w:r w:rsidR="00374DC2" w:rsidRPr="001018A0">
        <w:rPr>
          <w:rFonts w:ascii="Arial Unicode MS" w:hAnsi="Arial Unicode MS" w:hint="eastAsia"/>
          <w:color w:val="000000"/>
        </w:rPr>
        <w:t>和有關法律、行政法規的規定執行。</w:t>
      </w:r>
    </w:p>
    <w:p w14:paraId="06018151" w14:textId="77777777" w:rsidR="002231D6" w:rsidRPr="001018A0" w:rsidRDefault="00374DC2" w:rsidP="005A627F">
      <w:pPr>
        <w:pStyle w:val="2"/>
      </w:pPr>
      <w:r w:rsidRPr="001018A0">
        <w:rPr>
          <w:rFonts w:hint="eastAsia"/>
        </w:rPr>
        <w:t>第</w:t>
      </w:r>
      <w:r w:rsidR="00453B35">
        <w:rPr>
          <w:rFonts w:hint="eastAsia"/>
        </w:rPr>
        <w:t>75</w:t>
      </w:r>
      <w:r w:rsidR="00F12A00" w:rsidRPr="001018A0">
        <w:rPr>
          <w:rFonts w:hint="eastAsia"/>
        </w:rPr>
        <w:t>條</w:t>
      </w:r>
    </w:p>
    <w:p w14:paraId="02CAAF56"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法律、行政法規對保稅區、出口加工區等特殊經濟區的貨物進出口管理另有規定的，依照其規定。</w:t>
      </w:r>
    </w:p>
    <w:p w14:paraId="34B51E7B" w14:textId="77777777" w:rsidR="002231D6" w:rsidRPr="001018A0" w:rsidRDefault="00374DC2" w:rsidP="005A627F">
      <w:pPr>
        <w:pStyle w:val="2"/>
      </w:pPr>
      <w:r w:rsidRPr="001018A0">
        <w:rPr>
          <w:rFonts w:hint="eastAsia"/>
        </w:rPr>
        <w:t>第</w:t>
      </w:r>
      <w:r w:rsidR="00453B35">
        <w:rPr>
          <w:rFonts w:hint="eastAsia"/>
        </w:rPr>
        <w:t>76</w:t>
      </w:r>
      <w:r w:rsidR="00F12A00" w:rsidRPr="001018A0">
        <w:rPr>
          <w:rFonts w:hint="eastAsia"/>
        </w:rPr>
        <w:t>條</w:t>
      </w:r>
    </w:p>
    <w:p w14:paraId="235F1CEB" w14:textId="77777777" w:rsidR="00374DC2" w:rsidRPr="001018A0" w:rsidRDefault="00B3710B" w:rsidP="00374DC2">
      <w:pPr>
        <w:ind w:left="119"/>
        <w:jc w:val="both"/>
        <w:rPr>
          <w:rFonts w:ascii="Arial Unicode MS" w:hAnsi="Arial Unicode MS"/>
          <w:color w:val="000000"/>
        </w:rPr>
      </w:pPr>
      <w:r w:rsidRPr="001018A0">
        <w:rPr>
          <w:rFonts w:ascii="Arial Unicode MS" w:hAnsi="Arial Unicode MS" w:hint="eastAsia"/>
          <w:color w:val="000000"/>
        </w:rPr>
        <w:t xml:space="preserve">　　</w:t>
      </w:r>
      <w:r w:rsidR="00374DC2" w:rsidRPr="001018A0">
        <w:rPr>
          <w:rFonts w:ascii="Arial Unicode MS" w:hAnsi="Arial Unicode MS" w:hint="eastAsia"/>
          <w:color w:val="000000"/>
        </w:rPr>
        <w:t>國務院外經貿主管部門負責有關貨物進出口貿易的雙邊或者多邊磋商、談判，並負責貿易爭端解決的有關事宜。</w:t>
      </w:r>
    </w:p>
    <w:p w14:paraId="12E531C0" w14:textId="77777777" w:rsidR="002231D6" w:rsidRPr="001018A0" w:rsidRDefault="00374DC2" w:rsidP="005A627F">
      <w:pPr>
        <w:pStyle w:val="2"/>
      </w:pPr>
      <w:r w:rsidRPr="001018A0">
        <w:rPr>
          <w:rFonts w:hint="eastAsia"/>
        </w:rPr>
        <w:t>第</w:t>
      </w:r>
      <w:r w:rsidR="00453B35">
        <w:rPr>
          <w:rFonts w:hint="eastAsia"/>
        </w:rPr>
        <w:t>77</w:t>
      </w:r>
      <w:r w:rsidR="00F12A00" w:rsidRPr="001018A0">
        <w:rPr>
          <w:rFonts w:hint="eastAsia"/>
        </w:rPr>
        <w:t>條</w:t>
      </w:r>
    </w:p>
    <w:p w14:paraId="7DB24613" w14:textId="77777777" w:rsidR="00374DC2" w:rsidRPr="001018A0" w:rsidRDefault="00F12A00" w:rsidP="00374DC2">
      <w:pPr>
        <w:ind w:left="119"/>
        <w:jc w:val="both"/>
        <w:rPr>
          <w:rFonts w:ascii="Arial Unicode MS" w:hAnsi="Arial Unicode MS"/>
          <w:color w:val="000000"/>
        </w:rPr>
      </w:pPr>
      <w:r w:rsidRPr="001018A0">
        <w:rPr>
          <w:rFonts w:ascii="Arial Unicode MS" w:hAnsi="Arial Unicode MS" w:hint="eastAsia"/>
          <w:color w:val="000000"/>
        </w:rPr>
        <w:t xml:space="preserve">　　本條例自</w:t>
      </w:r>
      <w:r w:rsidR="005A627F">
        <w:rPr>
          <w:rFonts w:ascii="Arial Unicode MS" w:hAnsi="Arial Unicode MS" w:hint="eastAsia"/>
          <w:color w:val="000000"/>
        </w:rPr>
        <w:t>2002</w:t>
      </w:r>
      <w:r w:rsidRPr="001018A0">
        <w:rPr>
          <w:rFonts w:ascii="Arial Unicode MS" w:hAnsi="Arial Unicode MS" w:hint="eastAsia"/>
          <w:color w:val="000000"/>
        </w:rPr>
        <w:t>年</w:t>
      </w:r>
      <w:r w:rsidR="005A627F">
        <w:rPr>
          <w:rFonts w:ascii="Arial Unicode MS" w:hAnsi="Arial Unicode MS" w:hint="eastAsia"/>
          <w:color w:val="000000"/>
        </w:rPr>
        <w:t>1</w:t>
      </w:r>
      <w:r w:rsidRPr="001018A0">
        <w:rPr>
          <w:rFonts w:ascii="Arial Unicode MS" w:hAnsi="Arial Unicode MS" w:hint="eastAsia"/>
          <w:color w:val="000000"/>
        </w:rPr>
        <w:t>月</w:t>
      </w:r>
      <w:r w:rsidR="005A627F">
        <w:rPr>
          <w:rFonts w:ascii="Arial Unicode MS" w:hAnsi="Arial Unicode MS" w:hint="eastAsia"/>
          <w:color w:val="000000"/>
        </w:rPr>
        <w:t>1</w:t>
      </w:r>
      <w:r w:rsidRPr="001018A0">
        <w:rPr>
          <w:rFonts w:ascii="Arial Unicode MS" w:hAnsi="Arial Unicode MS" w:hint="eastAsia"/>
          <w:color w:val="000000"/>
        </w:rPr>
        <w:t>日起施行。</w:t>
      </w:r>
      <w:r w:rsidR="005A627F">
        <w:rPr>
          <w:rFonts w:ascii="Arial Unicode MS" w:hAnsi="Arial Unicode MS" w:hint="eastAsia"/>
          <w:color w:val="000000"/>
        </w:rPr>
        <w:t>1984</w:t>
      </w:r>
      <w:r w:rsidRPr="001018A0">
        <w:rPr>
          <w:rFonts w:ascii="Arial Unicode MS" w:hAnsi="Arial Unicode MS" w:hint="eastAsia"/>
          <w:color w:val="000000"/>
        </w:rPr>
        <w:t>年</w:t>
      </w:r>
      <w:r w:rsidR="005A627F">
        <w:rPr>
          <w:rFonts w:ascii="Arial Unicode MS" w:hAnsi="Arial Unicode MS" w:hint="eastAsia"/>
          <w:color w:val="000000"/>
        </w:rPr>
        <w:t>1</w:t>
      </w:r>
      <w:r w:rsidRPr="001018A0">
        <w:rPr>
          <w:rFonts w:ascii="Arial Unicode MS" w:hAnsi="Arial Unicode MS" w:hint="eastAsia"/>
          <w:color w:val="000000"/>
        </w:rPr>
        <w:t>月</w:t>
      </w:r>
      <w:r w:rsidR="005A627F">
        <w:rPr>
          <w:rFonts w:ascii="Arial Unicode MS" w:hAnsi="Arial Unicode MS" w:hint="eastAsia"/>
          <w:color w:val="000000"/>
        </w:rPr>
        <w:t>10</w:t>
      </w:r>
      <w:r w:rsidRPr="001018A0">
        <w:rPr>
          <w:rFonts w:ascii="Arial Unicode MS" w:hAnsi="Arial Unicode MS" w:hint="eastAsia"/>
          <w:color w:val="000000"/>
        </w:rPr>
        <w:t>日國務院發佈的《中華人民共和國進口貨物許可制度暫行條例》，</w:t>
      </w:r>
      <w:r w:rsidR="005A627F">
        <w:rPr>
          <w:rFonts w:ascii="Arial Unicode MS" w:hAnsi="Arial Unicode MS" w:hint="eastAsia"/>
          <w:color w:val="000000"/>
        </w:rPr>
        <w:t>1992</w:t>
      </w:r>
      <w:r w:rsidRPr="001018A0">
        <w:rPr>
          <w:rFonts w:ascii="Arial Unicode MS" w:hAnsi="Arial Unicode MS" w:hint="eastAsia"/>
          <w:color w:val="000000"/>
        </w:rPr>
        <w:t>年</w:t>
      </w:r>
      <w:r w:rsidR="005A627F">
        <w:rPr>
          <w:rFonts w:ascii="Arial Unicode MS" w:hAnsi="Arial Unicode MS" w:hint="eastAsia"/>
          <w:color w:val="000000"/>
        </w:rPr>
        <w:t>12</w:t>
      </w:r>
      <w:r w:rsidRPr="001018A0">
        <w:rPr>
          <w:rFonts w:ascii="Arial Unicode MS" w:hAnsi="Arial Unicode MS" w:hint="eastAsia"/>
          <w:color w:val="000000"/>
        </w:rPr>
        <w:t>月</w:t>
      </w:r>
      <w:r w:rsidR="005A627F">
        <w:rPr>
          <w:rFonts w:ascii="Arial Unicode MS" w:hAnsi="Arial Unicode MS" w:hint="eastAsia"/>
          <w:color w:val="000000"/>
        </w:rPr>
        <w:t>21</w:t>
      </w:r>
      <w:r w:rsidRPr="001018A0">
        <w:rPr>
          <w:rFonts w:ascii="Arial Unicode MS" w:hAnsi="Arial Unicode MS" w:hint="eastAsia"/>
          <w:color w:val="000000"/>
        </w:rPr>
        <w:t>日國務院批准、</w:t>
      </w:r>
      <w:r w:rsidR="005A627F">
        <w:rPr>
          <w:rFonts w:ascii="Arial Unicode MS" w:hAnsi="Arial Unicode MS" w:hint="eastAsia"/>
          <w:color w:val="000000"/>
        </w:rPr>
        <w:t>1992</w:t>
      </w:r>
      <w:r w:rsidRPr="001018A0">
        <w:rPr>
          <w:rFonts w:ascii="Arial Unicode MS" w:hAnsi="Arial Unicode MS" w:hint="eastAsia"/>
          <w:color w:val="000000"/>
        </w:rPr>
        <w:t>年</w:t>
      </w:r>
      <w:r w:rsidR="005A627F">
        <w:rPr>
          <w:rFonts w:ascii="Arial Unicode MS" w:hAnsi="Arial Unicode MS" w:hint="eastAsia"/>
          <w:color w:val="000000"/>
        </w:rPr>
        <w:t>12</w:t>
      </w:r>
      <w:r w:rsidRPr="001018A0">
        <w:rPr>
          <w:rFonts w:ascii="Arial Unicode MS" w:hAnsi="Arial Unicode MS" w:hint="eastAsia"/>
          <w:color w:val="000000"/>
        </w:rPr>
        <w:t>月</w:t>
      </w:r>
      <w:r w:rsidR="005A627F">
        <w:rPr>
          <w:rFonts w:ascii="Arial Unicode MS" w:hAnsi="Arial Unicode MS" w:hint="eastAsia"/>
          <w:color w:val="000000"/>
        </w:rPr>
        <w:t>29</w:t>
      </w:r>
      <w:r w:rsidRPr="001018A0">
        <w:rPr>
          <w:rFonts w:ascii="Arial Unicode MS" w:hAnsi="Arial Unicode MS" w:hint="eastAsia"/>
          <w:color w:val="000000"/>
        </w:rPr>
        <w:t>日對外經濟貿易部發佈的《出口商品管理暫行辦法》，</w:t>
      </w:r>
      <w:r w:rsidR="005A627F">
        <w:rPr>
          <w:rFonts w:ascii="Arial Unicode MS" w:hAnsi="Arial Unicode MS" w:hint="eastAsia"/>
          <w:color w:val="000000"/>
        </w:rPr>
        <w:t>1993</w:t>
      </w:r>
      <w:r w:rsidRPr="001018A0">
        <w:rPr>
          <w:rFonts w:ascii="Arial Unicode MS" w:hAnsi="Arial Unicode MS" w:hint="eastAsia"/>
          <w:color w:val="000000"/>
        </w:rPr>
        <w:t>年</w:t>
      </w:r>
      <w:r w:rsidR="005A627F">
        <w:rPr>
          <w:rFonts w:ascii="Arial Unicode MS" w:hAnsi="Arial Unicode MS" w:hint="eastAsia"/>
          <w:color w:val="000000"/>
        </w:rPr>
        <w:t>9</w:t>
      </w:r>
      <w:r w:rsidRPr="001018A0">
        <w:rPr>
          <w:rFonts w:ascii="Arial Unicode MS" w:hAnsi="Arial Unicode MS" w:hint="eastAsia"/>
          <w:color w:val="000000"/>
        </w:rPr>
        <w:t>月</w:t>
      </w:r>
      <w:r w:rsidR="005A627F">
        <w:rPr>
          <w:rFonts w:ascii="Arial Unicode MS" w:hAnsi="Arial Unicode MS" w:hint="eastAsia"/>
          <w:color w:val="000000"/>
        </w:rPr>
        <w:t>22</w:t>
      </w:r>
      <w:r w:rsidRPr="001018A0">
        <w:rPr>
          <w:rFonts w:ascii="Arial Unicode MS" w:hAnsi="Arial Unicode MS" w:hint="eastAsia"/>
          <w:color w:val="000000"/>
        </w:rPr>
        <w:t>日國務院批准、</w:t>
      </w:r>
      <w:r w:rsidR="005A627F">
        <w:rPr>
          <w:rFonts w:ascii="Arial Unicode MS" w:hAnsi="Arial Unicode MS" w:hint="eastAsia"/>
          <w:color w:val="000000"/>
        </w:rPr>
        <w:t>1993</w:t>
      </w:r>
      <w:r w:rsidRPr="001018A0">
        <w:rPr>
          <w:rFonts w:ascii="Arial Unicode MS" w:hAnsi="Arial Unicode MS" w:hint="eastAsia"/>
          <w:color w:val="000000"/>
        </w:rPr>
        <w:t>年</w:t>
      </w:r>
      <w:r w:rsidR="005A627F">
        <w:rPr>
          <w:rFonts w:ascii="Arial Unicode MS" w:hAnsi="Arial Unicode MS" w:hint="eastAsia"/>
          <w:color w:val="000000"/>
        </w:rPr>
        <w:t>10</w:t>
      </w:r>
      <w:r w:rsidRPr="001018A0">
        <w:rPr>
          <w:rFonts w:ascii="Arial Unicode MS" w:hAnsi="Arial Unicode MS" w:hint="eastAsia"/>
          <w:color w:val="000000"/>
        </w:rPr>
        <w:t>月</w:t>
      </w:r>
      <w:r w:rsidR="005A627F">
        <w:rPr>
          <w:rFonts w:ascii="Arial Unicode MS" w:hAnsi="Arial Unicode MS" w:hint="eastAsia"/>
          <w:color w:val="000000"/>
        </w:rPr>
        <w:t>7</w:t>
      </w:r>
      <w:r w:rsidRPr="001018A0">
        <w:rPr>
          <w:rFonts w:ascii="Arial Unicode MS" w:hAnsi="Arial Unicode MS" w:hint="eastAsia"/>
          <w:color w:val="000000"/>
        </w:rPr>
        <w:t>日國家經濟貿易委員會、對外貿易經濟合作部發佈的《機電產品進口管理暫行辦法》，</w:t>
      </w:r>
      <w:r w:rsidR="005A627F">
        <w:rPr>
          <w:rFonts w:ascii="Arial Unicode MS" w:hAnsi="Arial Unicode MS" w:hint="eastAsia"/>
          <w:color w:val="000000"/>
        </w:rPr>
        <w:t>1993</w:t>
      </w:r>
      <w:r w:rsidRPr="001018A0">
        <w:rPr>
          <w:rFonts w:ascii="Arial Unicode MS" w:hAnsi="Arial Unicode MS" w:hint="eastAsia"/>
          <w:color w:val="000000"/>
        </w:rPr>
        <w:t>年</w:t>
      </w:r>
      <w:r w:rsidR="005A627F">
        <w:rPr>
          <w:rFonts w:ascii="Arial Unicode MS" w:hAnsi="Arial Unicode MS" w:hint="eastAsia"/>
          <w:color w:val="000000"/>
        </w:rPr>
        <w:t>12</w:t>
      </w:r>
      <w:r w:rsidRPr="001018A0">
        <w:rPr>
          <w:rFonts w:ascii="Arial Unicode MS" w:hAnsi="Arial Unicode MS" w:hint="eastAsia"/>
          <w:color w:val="000000"/>
        </w:rPr>
        <w:t>月</w:t>
      </w:r>
      <w:r w:rsidR="005A627F">
        <w:rPr>
          <w:rFonts w:ascii="Arial Unicode MS" w:hAnsi="Arial Unicode MS" w:hint="eastAsia"/>
          <w:color w:val="000000"/>
        </w:rPr>
        <w:t>22</w:t>
      </w:r>
      <w:r w:rsidRPr="001018A0">
        <w:rPr>
          <w:rFonts w:ascii="Arial Unicode MS" w:hAnsi="Arial Unicode MS" w:hint="eastAsia"/>
          <w:color w:val="000000"/>
        </w:rPr>
        <w:t>日國務院批准、</w:t>
      </w:r>
      <w:r w:rsidR="005A627F">
        <w:rPr>
          <w:rFonts w:ascii="Arial Unicode MS" w:hAnsi="Arial Unicode MS" w:hint="eastAsia"/>
          <w:color w:val="000000"/>
        </w:rPr>
        <w:t>1993</w:t>
      </w:r>
      <w:r w:rsidRPr="001018A0">
        <w:rPr>
          <w:rFonts w:ascii="Arial Unicode MS" w:hAnsi="Arial Unicode MS" w:hint="eastAsia"/>
          <w:color w:val="000000"/>
        </w:rPr>
        <w:t>年</w:t>
      </w:r>
      <w:r w:rsidR="005A627F">
        <w:rPr>
          <w:rFonts w:ascii="Arial Unicode MS" w:hAnsi="Arial Unicode MS" w:hint="eastAsia"/>
          <w:color w:val="000000"/>
        </w:rPr>
        <w:t>12</w:t>
      </w:r>
      <w:r w:rsidRPr="001018A0">
        <w:rPr>
          <w:rFonts w:ascii="Arial Unicode MS" w:hAnsi="Arial Unicode MS" w:hint="eastAsia"/>
          <w:color w:val="000000"/>
        </w:rPr>
        <w:t>月</w:t>
      </w:r>
      <w:r w:rsidR="005A627F">
        <w:rPr>
          <w:rFonts w:ascii="Arial Unicode MS" w:hAnsi="Arial Unicode MS" w:hint="eastAsia"/>
          <w:color w:val="000000"/>
        </w:rPr>
        <w:t>29</w:t>
      </w:r>
      <w:r w:rsidRPr="001018A0">
        <w:rPr>
          <w:rFonts w:ascii="Arial Unicode MS" w:hAnsi="Arial Unicode MS" w:hint="eastAsia"/>
          <w:color w:val="000000"/>
        </w:rPr>
        <w:t>日國家計劃委員會、對外貿易經濟合作</w:t>
      </w:r>
      <w:r w:rsidRPr="001018A0">
        <w:rPr>
          <w:rFonts w:ascii="Arial Unicode MS" w:hAnsi="Arial Unicode MS" w:hint="eastAsia"/>
          <w:color w:val="000000"/>
        </w:rPr>
        <w:lastRenderedPageBreak/>
        <w:t>部發佈的《一般商品進口配額管理暫行辦法》，</w:t>
      </w:r>
      <w:r w:rsidR="005A627F">
        <w:rPr>
          <w:rFonts w:ascii="Arial Unicode MS" w:hAnsi="Arial Unicode MS" w:hint="eastAsia"/>
          <w:color w:val="000000"/>
        </w:rPr>
        <w:t>1994</w:t>
      </w:r>
      <w:r w:rsidRPr="001018A0">
        <w:rPr>
          <w:rFonts w:ascii="Arial Unicode MS" w:hAnsi="Arial Unicode MS" w:hint="eastAsia"/>
          <w:color w:val="000000"/>
        </w:rPr>
        <w:t>年</w:t>
      </w:r>
      <w:r w:rsidR="005A627F">
        <w:rPr>
          <w:rFonts w:ascii="Arial Unicode MS" w:hAnsi="Arial Unicode MS" w:hint="eastAsia"/>
          <w:color w:val="000000"/>
        </w:rPr>
        <w:t>6</w:t>
      </w:r>
      <w:r w:rsidRPr="001018A0">
        <w:rPr>
          <w:rFonts w:ascii="Arial Unicode MS" w:hAnsi="Arial Unicode MS" w:hint="eastAsia"/>
          <w:color w:val="000000"/>
        </w:rPr>
        <w:t>月</w:t>
      </w:r>
      <w:r w:rsidR="005A627F">
        <w:rPr>
          <w:rFonts w:ascii="Arial Unicode MS" w:hAnsi="Arial Unicode MS" w:hint="eastAsia"/>
          <w:color w:val="000000"/>
        </w:rPr>
        <w:t>13</w:t>
      </w:r>
      <w:r w:rsidRPr="001018A0">
        <w:rPr>
          <w:rFonts w:ascii="Arial Unicode MS" w:hAnsi="Arial Unicode MS" w:hint="eastAsia"/>
          <w:color w:val="000000"/>
        </w:rPr>
        <w:t>日國務院批准、</w:t>
      </w:r>
      <w:r w:rsidR="005A627F">
        <w:rPr>
          <w:rFonts w:ascii="Arial Unicode MS" w:hAnsi="Arial Unicode MS" w:hint="eastAsia"/>
          <w:color w:val="000000"/>
        </w:rPr>
        <w:t>1994</w:t>
      </w:r>
      <w:r w:rsidRPr="001018A0">
        <w:rPr>
          <w:rFonts w:ascii="Arial Unicode MS" w:hAnsi="Arial Unicode MS" w:hint="eastAsia"/>
          <w:color w:val="000000"/>
        </w:rPr>
        <w:t>年</w:t>
      </w:r>
      <w:r w:rsidR="005A627F">
        <w:rPr>
          <w:rFonts w:ascii="Arial Unicode MS" w:hAnsi="Arial Unicode MS" w:hint="eastAsia"/>
          <w:color w:val="000000"/>
        </w:rPr>
        <w:t>7</w:t>
      </w:r>
      <w:r w:rsidRPr="001018A0">
        <w:rPr>
          <w:rFonts w:ascii="Arial Unicode MS" w:hAnsi="Arial Unicode MS" w:hint="eastAsia"/>
          <w:color w:val="000000"/>
        </w:rPr>
        <w:t>月</w:t>
      </w:r>
      <w:r w:rsidR="005A627F">
        <w:rPr>
          <w:rFonts w:ascii="Arial Unicode MS" w:hAnsi="Arial Unicode MS" w:hint="eastAsia"/>
          <w:color w:val="000000"/>
        </w:rPr>
        <w:t>19</w:t>
      </w:r>
      <w:r w:rsidRPr="001018A0">
        <w:rPr>
          <w:rFonts w:ascii="Arial Unicode MS" w:hAnsi="Arial Unicode MS" w:hint="eastAsia"/>
          <w:color w:val="000000"/>
        </w:rPr>
        <w:t>日對外貿易經濟合作部、國家計劃委員會發佈的《進口商品經營管理暫行辦法》，同時廢止。</w:t>
      </w:r>
    </w:p>
    <w:p w14:paraId="3B373100" w14:textId="77777777" w:rsidR="00D3526B" w:rsidRPr="001018A0" w:rsidRDefault="00D3526B" w:rsidP="00374DC2">
      <w:pPr>
        <w:ind w:left="119"/>
        <w:jc w:val="both"/>
        <w:rPr>
          <w:rFonts w:ascii="Arial Unicode MS" w:hAnsi="Arial Unicode MS"/>
          <w:color w:val="000000"/>
          <w:szCs w:val="16"/>
        </w:rPr>
      </w:pPr>
    </w:p>
    <w:p w14:paraId="4F5FAEA2" w14:textId="77777777" w:rsidR="00F12A00" w:rsidRPr="001018A0" w:rsidRDefault="00F12A00" w:rsidP="000364E4">
      <w:pPr>
        <w:ind w:firstLineChars="100" w:firstLine="200"/>
        <w:rPr>
          <w:rFonts w:ascii="Arial Unicode MS" w:hAnsi="Arial Unicode MS"/>
          <w:b/>
          <w:color w:val="993300"/>
          <w:szCs w:val="27"/>
        </w:rPr>
      </w:pPr>
    </w:p>
    <w:p w14:paraId="4E477742" w14:textId="77777777" w:rsidR="00BA4B14" w:rsidRPr="00C1655B" w:rsidRDefault="00BA4B14" w:rsidP="00BA4B14">
      <w:pPr>
        <w:ind w:leftChars="50" w:left="100"/>
        <w:jc w:val="both"/>
        <w:rPr>
          <w:color w:val="808000"/>
          <w:szCs w:val="20"/>
        </w:rPr>
      </w:pPr>
      <w:bookmarkStart w:id="24" w:name="_Hlk33134418"/>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710B03">
        <w:rPr>
          <w:rStyle w:val="a3"/>
          <w:rFonts w:ascii="Arial Unicode MS" w:hAnsi="Arial Unicode MS" w:hint="eastAsia"/>
          <w:b/>
          <w:sz w:val="18"/>
          <w:u w:val="none"/>
        </w:rPr>
        <w:t>〉〉</w:t>
      </w:r>
    </w:p>
    <w:p w14:paraId="26B70E0F" w14:textId="77777777" w:rsidR="00BA4B14" w:rsidRPr="00445497" w:rsidRDefault="00BA4B14" w:rsidP="00BA4B14">
      <w:pPr>
        <w:jc w:val="both"/>
        <w:rPr>
          <w:rFonts w:ascii="Arial Unicode MS" w:hAnsi="Arial Unicode MS"/>
          <w:b/>
          <w:bCs/>
          <w:color w:val="990000"/>
          <w:szCs w:val="27"/>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2" w:history="1">
        <w:r w:rsidRPr="006D2FD2">
          <w:rPr>
            <w:rStyle w:val="a3"/>
            <w:rFonts w:ascii="Arial Unicode MS" w:hAnsi="Arial Unicode MS"/>
            <w:sz w:val="18"/>
            <w:szCs w:val="20"/>
          </w:rPr>
          <w:t>告知</w:t>
        </w:r>
      </w:hyperlink>
      <w:r w:rsidRPr="003D460F">
        <w:rPr>
          <w:rFonts w:hint="eastAsia"/>
          <w:color w:val="5F5F5F"/>
          <w:sz w:val="18"/>
          <w:szCs w:val="20"/>
        </w:rPr>
        <w:t>，謝謝！</w:t>
      </w:r>
    </w:p>
    <w:bookmarkEnd w:id="24"/>
    <w:p w14:paraId="401F4B50" w14:textId="4DD23C70" w:rsidR="00F12A00" w:rsidRPr="00BA4B14" w:rsidRDefault="00F12A00" w:rsidP="00BA4B14">
      <w:pPr>
        <w:rPr>
          <w:rFonts w:ascii="Arial Unicode MS" w:hAnsi="Arial Unicode MS"/>
          <w:b/>
          <w:color w:val="993300"/>
          <w:szCs w:val="27"/>
        </w:rPr>
      </w:pPr>
    </w:p>
    <w:sectPr w:rsidR="00F12A00" w:rsidRPr="00BA4B14">
      <w:footerReference w:type="even" r:id="rId33"/>
      <w:footerReference w:type="default" r:id="rId3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3A128" w14:textId="77777777" w:rsidR="00BF78C3" w:rsidRDefault="00BF78C3">
      <w:r>
        <w:separator/>
      </w:r>
    </w:p>
  </w:endnote>
  <w:endnote w:type="continuationSeparator" w:id="0">
    <w:p w14:paraId="34F58FC6" w14:textId="77777777" w:rsidR="00BF78C3" w:rsidRDefault="00BF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7162" w14:textId="77777777" w:rsidR="00E70A8E" w:rsidRDefault="00E70A8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C44800A" w14:textId="77777777" w:rsidR="00E70A8E" w:rsidRDefault="00E70A8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6B4A" w14:textId="77777777" w:rsidR="00E70A8E" w:rsidRDefault="00E70A8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B51DC">
      <w:rPr>
        <w:rStyle w:val="a7"/>
        <w:noProof/>
      </w:rPr>
      <w:t>8</w:t>
    </w:r>
    <w:r>
      <w:rPr>
        <w:rStyle w:val="a7"/>
      </w:rPr>
      <w:fldChar w:fldCharType="end"/>
    </w:r>
  </w:p>
  <w:p w14:paraId="1A0DC72F" w14:textId="600D0105" w:rsidR="00E70A8E" w:rsidRPr="000A7ABC" w:rsidRDefault="00BA4B14" w:rsidP="00F12A00">
    <w:pPr>
      <w:pStyle w:val="a6"/>
      <w:ind w:right="360"/>
      <w:jc w:val="right"/>
      <w:rPr>
        <w:rFonts w:ascii="Arial Unicode MS" w:hAnsi="Arial Unicode MS"/>
      </w:rPr>
    </w:pPr>
    <w:r>
      <w:rPr>
        <w:rFonts w:ascii="Arial Unicode MS" w:hAnsi="Arial Unicode MS"/>
        <w:sz w:val="18"/>
        <w:szCs w:val="18"/>
      </w:rPr>
      <w:t>〈〈</w:t>
    </w:r>
    <w:r w:rsidR="00E70A8E" w:rsidRPr="000A7ABC">
      <w:rPr>
        <w:rFonts w:ascii="Arial Unicode MS" w:hAnsi="Arial Unicode MS" w:hint="eastAsia"/>
        <w:sz w:val="18"/>
        <w:szCs w:val="18"/>
      </w:rPr>
      <w:t>中華人民共和國貨物進出口管理條例</w:t>
    </w:r>
    <w:r>
      <w:rPr>
        <w:rFonts w:ascii="Arial Unicode MS" w:hAnsi="Arial Unicode MS"/>
        <w:sz w:val="18"/>
        <w:szCs w:val="18"/>
      </w:rPr>
      <w:t>〉〉</w:t>
    </w:r>
    <w:r w:rsidR="00E70A8E" w:rsidRPr="000A7ABC">
      <w:rPr>
        <w:rFonts w:ascii="Arial Unicode MS" w:hAnsi="Arial Unicode MS"/>
        <w:sz w:val="18"/>
        <w:szCs w:val="18"/>
      </w:rPr>
      <w:t xml:space="preserve">S-link </w:t>
    </w:r>
    <w:r w:rsidR="00E70A8E" w:rsidRPr="000A7ABC">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1DAF4" w14:textId="77777777" w:rsidR="00BF78C3" w:rsidRDefault="00BF78C3">
      <w:r>
        <w:separator/>
      </w:r>
    </w:p>
  </w:footnote>
  <w:footnote w:type="continuationSeparator" w:id="0">
    <w:p w14:paraId="3DD3414F" w14:textId="77777777" w:rsidR="00BF78C3" w:rsidRDefault="00BF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128D2"/>
    <w:rsid w:val="000364E4"/>
    <w:rsid w:val="00087C4F"/>
    <w:rsid w:val="000A7ABC"/>
    <w:rsid w:val="001018A0"/>
    <w:rsid w:val="001F4F28"/>
    <w:rsid w:val="0022082E"/>
    <w:rsid w:val="002231D6"/>
    <w:rsid w:val="002512EE"/>
    <w:rsid w:val="00276E6B"/>
    <w:rsid w:val="002A00C9"/>
    <w:rsid w:val="002C535C"/>
    <w:rsid w:val="002E1049"/>
    <w:rsid w:val="00367403"/>
    <w:rsid w:val="00374DC2"/>
    <w:rsid w:val="00400024"/>
    <w:rsid w:val="004065B9"/>
    <w:rsid w:val="00453B35"/>
    <w:rsid w:val="004A08B3"/>
    <w:rsid w:val="004B65D0"/>
    <w:rsid w:val="004D43B4"/>
    <w:rsid w:val="00593D8B"/>
    <w:rsid w:val="005A627F"/>
    <w:rsid w:val="005D0D2E"/>
    <w:rsid w:val="00613553"/>
    <w:rsid w:val="00720D21"/>
    <w:rsid w:val="00764DAA"/>
    <w:rsid w:val="007A7927"/>
    <w:rsid w:val="00811AF2"/>
    <w:rsid w:val="009669C1"/>
    <w:rsid w:val="00984DE9"/>
    <w:rsid w:val="009F54EF"/>
    <w:rsid w:val="00AB3D89"/>
    <w:rsid w:val="00AB51DC"/>
    <w:rsid w:val="00B3710B"/>
    <w:rsid w:val="00B77694"/>
    <w:rsid w:val="00BA4B14"/>
    <w:rsid w:val="00BF18CB"/>
    <w:rsid w:val="00BF78C3"/>
    <w:rsid w:val="00C55973"/>
    <w:rsid w:val="00D2090F"/>
    <w:rsid w:val="00D3526B"/>
    <w:rsid w:val="00D51F19"/>
    <w:rsid w:val="00DD5E4E"/>
    <w:rsid w:val="00E25E79"/>
    <w:rsid w:val="00E31997"/>
    <w:rsid w:val="00E67B0E"/>
    <w:rsid w:val="00E70A8E"/>
    <w:rsid w:val="00E767CB"/>
    <w:rsid w:val="00E77DE8"/>
    <w:rsid w:val="00E85871"/>
    <w:rsid w:val="00F12A00"/>
    <w:rsid w:val="00F3074E"/>
    <w:rsid w:val="00F810B3"/>
    <w:rsid w:val="00FC3DA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E6BD2"/>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0A7ABC"/>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qFormat/>
    <w:rsid w:val="000A7ABC"/>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2512EE"/>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D3526B"/>
    <w:rPr>
      <w:rFonts w:ascii="新細明體" w:hAnsi="新細明體"/>
      <w:szCs w:val="18"/>
    </w:rPr>
  </w:style>
  <w:style w:type="character" w:customStyle="1" w:styleId="a9">
    <w:name w:val="文件引導模式 字元"/>
    <w:link w:val="a8"/>
    <w:rsid w:val="00D3526B"/>
    <w:rPr>
      <w:rFonts w:ascii="新細明體" w:hAnsi="新細明體"/>
      <w:kern w:val="2"/>
      <w:szCs w:val="18"/>
    </w:rPr>
  </w:style>
  <w:style w:type="character" w:styleId="aa">
    <w:name w:val="Unresolved Mention"/>
    <w:uiPriority w:val="99"/>
    <w:semiHidden/>
    <w:unhideWhenUsed/>
    <w:rsid w:val="00BA4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6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3565;&#22806;&#36031;&#26131;&#27861;.docx" TargetMode="External"/><Relationship Id="rId26" Type="http://schemas.openxmlformats.org/officeDocument/2006/relationships/hyperlink" Target="../law-gb/&#20013;&#33775;&#20154;&#27665;&#20849;&#21644;&#22283;&#21009;&#27861;.docx" TargetMode="External"/><Relationship Id="rId3" Type="http://schemas.openxmlformats.org/officeDocument/2006/relationships/settings" Target="settings.xml"/><Relationship Id="rId21" Type="http://schemas.openxmlformats.org/officeDocument/2006/relationships/hyperlink" Target="../law-gb/&#20013;&#33775;&#20154;&#27665;&#20849;&#21644;&#22283;&#23565;&#22806;&#36031;&#26131;&#27861;.docx" TargetMode="External"/><Relationship Id="rId34" Type="http://schemas.openxmlformats.org/officeDocument/2006/relationships/footer" Target="footer2.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3565;&#22806;&#36031;&#26131;&#27861;.docx" TargetMode="External"/><Relationship Id="rId25" Type="http://schemas.openxmlformats.org/officeDocument/2006/relationships/hyperlink" Target="../law-gb/&#20013;&#33775;&#20154;&#27665;&#20849;&#21644;&#22283;&#28023;&#38364;&#27861;.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law-gb/&#20013;&#33775;&#20154;&#27665;&#20849;&#21644;&#22283;&#23565;&#22806;&#36031;&#26131;&#27861;.docx" TargetMode="External"/><Relationship Id="rId20" Type="http://schemas.openxmlformats.org/officeDocument/2006/relationships/hyperlink" Target="../law-gb/&#20013;&#33775;&#20154;&#27665;&#20849;&#21644;&#22283;&#23565;&#22806;&#36031;&#26131;&#27861;.docx" TargetMode="External"/><Relationship Id="rId29" Type="http://schemas.openxmlformats.org/officeDocument/2006/relationships/hyperlink" Target="../law-gb/&#20013;&#33775;&#20154;&#27665;&#20849;&#21644;&#22283;&#28023;&#38364;&#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chinalaw.gov.cn/law/searchTitleDetail?LawID=334858&amp;Query=" TargetMode="External"/><Relationship Id="rId24" Type="http://schemas.openxmlformats.org/officeDocument/2006/relationships/hyperlink" Target="../law-gb/&#20013;&#33775;&#20154;&#27665;&#20849;&#21644;&#22283;&#21009;&#27861;.docx" TargetMode="External"/><Relationship Id="rId32"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law-gb/&#20013;&#33775;&#20154;&#27665;&#20849;&#21644;&#22283;&#23565;&#22806;&#36031;&#26131;&#27861;.docx" TargetMode="External"/><Relationship Id="rId23" Type="http://schemas.openxmlformats.org/officeDocument/2006/relationships/hyperlink" Target="../law-gb/&#20013;&#33775;&#20154;&#27665;&#20849;&#21644;&#22283;&#23565;&#22806;&#36031;&#26131;&#27861;.docx" TargetMode="External"/><Relationship Id="rId28" Type="http://schemas.openxmlformats.org/officeDocument/2006/relationships/hyperlink" Target="../law-gb/&#20013;&#33775;&#20154;&#27665;&#20849;&#21644;&#22283;&#21009;&#27861;.docx" TargetMode="External"/><Relationship Id="rId36" Type="http://schemas.openxmlformats.org/officeDocument/2006/relationships/theme" Target="theme/theme1.xml"/><Relationship Id="rId10" Type="http://schemas.openxmlformats.org/officeDocument/2006/relationships/hyperlink" Target="http://www.facebook.com/anita6law" TargetMode="External"/><Relationship Id="rId19" Type="http://schemas.openxmlformats.org/officeDocument/2006/relationships/hyperlink" Target="../law-gb/&#20013;&#33775;&#20154;&#27665;&#20849;&#21644;&#22283;&#23565;&#22806;&#36031;&#26131;&#27861;.docx" TargetMode="External"/><Relationship Id="rId31" Type="http://schemas.openxmlformats.org/officeDocument/2006/relationships/hyperlink" Target="../law-gb/&#20013;&#33775;&#20154;&#27665;&#20849;&#21644;&#22283;&#21009;&#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6008;&#29289;&#36914;&#20986;&#21475;&#31649;&#29702;&#26781;&#20363;.htm" TargetMode="External"/><Relationship Id="rId22" Type="http://schemas.openxmlformats.org/officeDocument/2006/relationships/hyperlink" Target="../law-gb/&#20013;&#33775;&#20154;&#27665;&#20849;&#21644;&#22283;&#23565;&#22806;&#36031;&#26131;&#27861;.docx" TargetMode="External"/><Relationship Id="rId27" Type="http://schemas.openxmlformats.org/officeDocument/2006/relationships/hyperlink" Target="../law-gb/&#20013;&#33775;&#20154;&#27665;&#20849;&#21644;&#22283;&#28023;&#38364;&#27861;.docx" TargetMode="External"/><Relationship Id="rId30" Type="http://schemas.openxmlformats.org/officeDocument/2006/relationships/hyperlink" Target="../law-gb/&#20013;&#33775;&#20154;&#27665;&#20849;&#21644;&#22283;&#21009;&#27861;.docx"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1597</Words>
  <Characters>9109</Characters>
  <Application>Microsoft Office Word</Application>
  <DocSecurity>0</DocSecurity>
  <Lines>75</Lines>
  <Paragraphs>21</Paragraphs>
  <ScaleCrop>false</ScaleCrop>
  <Company/>
  <LinksUpToDate>false</LinksUpToDate>
  <CharactersWithSpaces>10685</CharactersWithSpaces>
  <SharedDoc>false</SharedDoc>
  <HLinks>
    <vt:vector size="336" baseType="variant">
      <vt:variant>
        <vt:i4>2949124</vt:i4>
      </vt:variant>
      <vt:variant>
        <vt:i4>165</vt:i4>
      </vt:variant>
      <vt:variant>
        <vt:i4>0</vt:i4>
      </vt:variant>
      <vt:variant>
        <vt:i4>5</vt:i4>
      </vt:variant>
      <vt:variant>
        <vt:lpwstr>mailto:anita399646@hotmail.com</vt:lpwstr>
      </vt:variant>
      <vt:variant>
        <vt:lpwstr/>
      </vt:variant>
      <vt:variant>
        <vt:i4>7274612</vt:i4>
      </vt:variant>
      <vt:variant>
        <vt:i4>162</vt:i4>
      </vt:variant>
      <vt:variant>
        <vt:i4>0</vt:i4>
      </vt:variant>
      <vt:variant>
        <vt:i4>5</vt:i4>
      </vt:variant>
      <vt:variant>
        <vt:lpwstr/>
      </vt:variant>
      <vt:variant>
        <vt:lpwstr>top</vt:lpwstr>
      </vt:variant>
      <vt:variant>
        <vt:i4>6357089</vt:i4>
      </vt:variant>
      <vt:variant>
        <vt:i4>159</vt:i4>
      </vt:variant>
      <vt:variant>
        <vt:i4>0</vt:i4>
      </vt:variant>
      <vt:variant>
        <vt:i4>5</vt:i4>
      </vt:variant>
      <vt:variant>
        <vt:lpwstr/>
      </vt:variant>
      <vt:variant>
        <vt:lpwstr>aaa</vt:lpwstr>
      </vt:variant>
      <vt:variant>
        <vt:i4>-383620516</vt:i4>
      </vt:variant>
      <vt:variant>
        <vt:i4>156</vt:i4>
      </vt:variant>
      <vt:variant>
        <vt:i4>0</vt:i4>
      </vt:variant>
      <vt:variant>
        <vt:i4>5</vt:i4>
      </vt:variant>
      <vt:variant>
        <vt:lpwstr>中華人民共和國刑法.doc</vt:lpwstr>
      </vt:variant>
      <vt:variant>
        <vt:lpwstr/>
      </vt:variant>
      <vt:variant>
        <vt:i4>3473505</vt:i4>
      </vt:variant>
      <vt:variant>
        <vt:i4>153</vt:i4>
      </vt:variant>
      <vt:variant>
        <vt:i4>0</vt:i4>
      </vt:variant>
      <vt:variant>
        <vt:i4>5</vt:i4>
      </vt:variant>
      <vt:variant>
        <vt:lpwstr/>
      </vt:variant>
      <vt:variant>
        <vt:lpwstr>a52</vt:lpwstr>
      </vt:variant>
      <vt:variant>
        <vt:i4>3407969</vt:i4>
      </vt:variant>
      <vt:variant>
        <vt:i4>150</vt:i4>
      </vt:variant>
      <vt:variant>
        <vt:i4>0</vt:i4>
      </vt:variant>
      <vt:variant>
        <vt:i4>5</vt:i4>
      </vt:variant>
      <vt:variant>
        <vt:lpwstr/>
      </vt:variant>
      <vt:variant>
        <vt:lpwstr>a48</vt:lpwstr>
      </vt:variant>
      <vt:variant>
        <vt:i4>-383620516</vt:i4>
      </vt:variant>
      <vt:variant>
        <vt:i4>147</vt:i4>
      </vt:variant>
      <vt:variant>
        <vt:i4>0</vt:i4>
      </vt:variant>
      <vt:variant>
        <vt:i4>5</vt:i4>
      </vt:variant>
      <vt:variant>
        <vt:lpwstr>中華人民共和國刑法.doc</vt:lpwstr>
      </vt:variant>
      <vt:variant>
        <vt:lpwstr/>
      </vt:variant>
      <vt:variant>
        <vt:i4>3473505</vt:i4>
      </vt:variant>
      <vt:variant>
        <vt:i4>144</vt:i4>
      </vt:variant>
      <vt:variant>
        <vt:i4>0</vt:i4>
      </vt:variant>
      <vt:variant>
        <vt:i4>5</vt:i4>
      </vt:variant>
      <vt:variant>
        <vt:lpwstr/>
      </vt:variant>
      <vt:variant>
        <vt:lpwstr>a51</vt:lpwstr>
      </vt:variant>
      <vt:variant>
        <vt:i4>-1160277136</vt:i4>
      </vt:variant>
      <vt:variant>
        <vt:i4>141</vt:i4>
      </vt:variant>
      <vt:variant>
        <vt:i4>0</vt:i4>
      </vt:variant>
      <vt:variant>
        <vt:i4>5</vt:i4>
      </vt:variant>
      <vt:variant>
        <vt:lpwstr>中華人民共和國海關法.doc</vt:lpwstr>
      </vt:variant>
      <vt:variant>
        <vt:lpwstr/>
      </vt:variant>
      <vt:variant>
        <vt:i4>-383620516</vt:i4>
      </vt:variant>
      <vt:variant>
        <vt:i4>138</vt:i4>
      </vt:variant>
      <vt:variant>
        <vt:i4>0</vt:i4>
      </vt:variant>
      <vt:variant>
        <vt:i4>5</vt:i4>
      </vt:variant>
      <vt:variant>
        <vt:lpwstr>中華人民共和國刑法.doc</vt:lpwstr>
      </vt:variant>
      <vt:variant>
        <vt:lpwstr/>
      </vt:variant>
      <vt:variant>
        <vt:i4>-1160277136</vt:i4>
      </vt:variant>
      <vt:variant>
        <vt:i4>135</vt:i4>
      </vt:variant>
      <vt:variant>
        <vt:i4>0</vt:i4>
      </vt:variant>
      <vt:variant>
        <vt:i4>5</vt:i4>
      </vt:variant>
      <vt:variant>
        <vt:lpwstr>中華人民共和國海關法.doc</vt:lpwstr>
      </vt:variant>
      <vt:variant>
        <vt:lpwstr/>
      </vt:variant>
      <vt:variant>
        <vt:i4>-383620516</vt:i4>
      </vt:variant>
      <vt:variant>
        <vt:i4>132</vt:i4>
      </vt:variant>
      <vt:variant>
        <vt:i4>0</vt:i4>
      </vt:variant>
      <vt:variant>
        <vt:i4>5</vt:i4>
      </vt:variant>
      <vt:variant>
        <vt:lpwstr>中華人民共和國刑法.doc</vt:lpwstr>
      </vt:variant>
      <vt:variant>
        <vt:lpwstr/>
      </vt:variant>
      <vt:variant>
        <vt:i4>-1160277136</vt:i4>
      </vt:variant>
      <vt:variant>
        <vt:i4>129</vt:i4>
      </vt:variant>
      <vt:variant>
        <vt:i4>0</vt:i4>
      </vt:variant>
      <vt:variant>
        <vt:i4>5</vt:i4>
      </vt:variant>
      <vt:variant>
        <vt:lpwstr>中華人民共和國海關法.doc</vt:lpwstr>
      </vt:variant>
      <vt:variant>
        <vt:lpwstr/>
      </vt:variant>
      <vt:variant>
        <vt:i4>-383620516</vt:i4>
      </vt:variant>
      <vt:variant>
        <vt:i4>126</vt:i4>
      </vt:variant>
      <vt:variant>
        <vt:i4>0</vt:i4>
      </vt:variant>
      <vt:variant>
        <vt:i4>5</vt:i4>
      </vt:variant>
      <vt:variant>
        <vt:lpwstr>中華人民共和國刑法.doc</vt:lpwstr>
      </vt:variant>
      <vt:variant>
        <vt:lpwstr/>
      </vt:variant>
      <vt:variant>
        <vt:i4>6357089</vt:i4>
      </vt:variant>
      <vt:variant>
        <vt:i4>123</vt:i4>
      </vt:variant>
      <vt:variant>
        <vt:i4>0</vt:i4>
      </vt:variant>
      <vt:variant>
        <vt:i4>5</vt:i4>
      </vt:variant>
      <vt:variant>
        <vt:lpwstr/>
      </vt:variant>
      <vt:variant>
        <vt:lpwstr>aaa</vt:lpwstr>
      </vt:variant>
      <vt:variant>
        <vt:i4>6357089</vt:i4>
      </vt:variant>
      <vt:variant>
        <vt:i4>120</vt:i4>
      </vt:variant>
      <vt:variant>
        <vt:i4>0</vt:i4>
      </vt:variant>
      <vt:variant>
        <vt:i4>5</vt:i4>
      </vt:variant>
      <vt:variant>
        <vt:lpwstr/>
      </vt:variant>
      <vt:variant>
        <vt:lpwstr>aaa</vt:lpwstr>
      </vt:variant>
      <vt:variant>
        <vt:i4>119749064</vt:i4>
      </vt:variant>
      <vt:variant>
        <vt:i4>117</vt:i4>
      </vt:variant>
      <vt:variant>
        <vt:i4>0</vt:i4>
      </vt:variant>
      <vt:variant>
        <vt:i4>5</vt:i4>
      </vt:variant>
      <vt:variant>
        <vt:lpwstr>中華人民共和國對外貿易法.doc</vt:lpwstr>
      </vt:variant>
      <vt:variant>
        <vt:lpwstr>a17</vt:lpwstr>
      </vt:variant>
      <vt:variant>
        <vt:i4>119749064</vt:i4>
      </vt:variant>
      <vt:variant>
        <vt:i4>114</vt:i4>
      </vt:variant>
      <vt:variant>
        <vt:i4>0</vt:i4>
      </vt:variant>
      <vt:variant>
        <vt:i4>5</vt:i4>
      </vt:variant>
      <vt:variant>
        <vt:lpwstr>中華人民共和國對外貿易法.doc</vt:lpwstr>
      </vt:variant>
      <vt:variant>
        <vt:lpwstr>a16</vt:lpwstr>
      </vt:variant>
      <vt:variant>
        <vt:i4>6357089</vt:i4>
      </vt:variant>
      <vt:variant>
        <vt:i4>111</vt:i4>
      </vt:variant>
      <vt:variant>
        <vt:i4>0</vt:i4>
      </vt:variant>
      <vt:variant>
        <vt:i4>5</vt:i4>
      </vt:variant>
      <vt:variant>
        <vt:lpwstr/>
      </vt:variant>
      <vt:variant>
        <vt:lpwstr>aaa</vt:lpwstr>
      </vt:variant>
      <vt:variant>
        <vt:i4>3539041</vt:i4>
      </vt:variant>
      <vt:variant>
        <vt:i4>108</vt:i4>
      </vt:variant>
      <vt:variant>
        <vt:i4>0</vt:i4>
      </vt:variant>
      <vt:variant>
        <vt:i4>5</vt:i4>
      </vt:variant>
      <vt:variant>
        <vt:lpwstr/>
      </vt:variant>
      <vt:variant>
        <vt:lpwstr>a69</vt:lpwstr>
      </vt:variant>
      <vt:variant>
        <vt:i4>3407969</vt:i4>
      </vt:variant>
      <vt:variant>
        <vt:i4>105</vt:i4>
      </vt:variant>
      <vt:variant>
        <vt:i4>0</vt:i4>
      </vt:variant>
      <vt:variant>
        <vt:i4>5</vt:i4>
      </vt:variant>
      <vt:variant>
        <vt:lpwstr/>
      </vt:variant>
      <vt:variant>
        <vt:lpwstr>a47</vt:lpwstr>
      </vt:variant>
      <vt:variant>
        <vt:i4>3539041</vt:i4>
      </vt:variant>
      <vt:variant>
        <vt:i4>102</vt:i4>
      </vt:variant>
      <vt:variant>
        <vt:i4>0</vt:i4>
      </vt:variant>
      <vt:variant>
        <vt:i4>5</vt:i4>
      </vt:variant>
      <vt:variant>
        <vt:lpwstr/>
      </vt:variant>
      <vt:variant>
        <vt:lpwstr>a68</vt:lpwstr>
      </vt:variant>
      <vt:variant>
        <vt:i4>3539041</vt:i4>
      </vt:variant>
      <vt:variant>
        <vt:i4>99</vt:i4>
      </vt:variant>
      <vt:variant>
        <vt:i4>0</vt:i4>
      </vt:variant>
      <vt:variant>
        <vt:i4>5</vt:i4>
      </vt:variant>
      <vt:variant>
        <vt:lpwstr/>
      </vt:variant>
      <vt:variant>
        <vt:lpwstr>a69</vt:lpwstr>
      </vt:variant>
      <vt:variant>
        <vt:i4>6357089</vt:i4>
      </vt:variant>
      <vt:variant>
        <vt:i4>96</vt:i4>
      </vt:variant>
      <vt:variant>
        <vt:i4>0</vt:i4>
      </vt:variant>
      <vt:variant>
        <vt:i4>5</vt:i4>
      </vt:variant>
      <vt:variant>
        <vt:lpwstr/>
      </vt:variant>
      <vt:variant>
        <vt:lpwstr>aaa</vt:lpwstr>
      </vt:variant>
      <vt:variant>
        <vt:i4>119749064</vt:i4>
      </vt:variant>
      <vt:variant>
        <vt:i4>93</vt:i4>
      </vt:variant>
      <vt:variant>
        <vt:i4>0</vt:i4>
      </vt:variant>
      <vt:variant>
        <vt:i4>5</vt:i4>
      </vt:variant>
      <vt:variant>
        <vt:lpwstr>中華人民共和國對外貿易法.doc</vt:lpwstr>
      </vt:variant>
      <vt:variant>
        <vt:lpwstr>a16</vt:lpwstr>
      </vt:variant>
      <vt:variant>
        <vt:i4>6357089</vt:i4>
      </vt:variant>
      <vt:variant>
        <vt:i4>90</vt:i4>
      </vt:variant>
      <vt:variant>
        <vt:i4>0</vt:i4>
      </vt:variant>
      <vt:variant>
        <vt:i4>5</vt:i4>
      </vt:variant>
      <vt:variant>
        <vt:lpwstr/>
      </vt:variant>
      <vt:variant>
        <vt:lpwstr>aaa</vt:lpwstr>
      </vt:variant>
      <vt:variant>
        <vt:i4>119749064</vt:i4>
      </vt:variant>
      <vt:variant>
        <vt:i4>87</vt:i4>
      </vt:variant>
      <vt:variant>
        <vt:i4>0</vt:i4>
      </vt:variant>
      <vt:variant>
        <vt:i4>5</vt:i4>
      </vt:variant>
      <vt:variant>
        <vt:lpwstr>中華人民共和國對外貿易法.doc</vt:lpwstr>
      </vt:variant>
      <vt:variant>
        <vt:lpwstr>a17</vt:lpwstr>
      </vt:variant>
      <vt:variant>
        <vt:i4>6357089</vt:i4>
      </vt:variant>
      <vt:variant>
        <vt:i4>84</vt:i4>
      </vt:variant>
      <vt:variant>
        <vt:i4>0</vt:i4>
      </vt:variant>
      <vt:variant>
        <vt:i4>5</vt:i4>
      </vt:variant>
      <vt:variant>
        <vt:lpwstr/>
      </vt:variant>
      <vt:variant>
        <vt:lpwstr>aaa</vt:lpwstr>
      </vt:variant>
      <vt:variant>
        <vt:i4>6357089</vt:i4>
      </vt:variant>
      <vt:variant>
        <vt:i4>81</vt:i4>
      </vt:variant>
      <vt:variant>
        <vt:i4>0</vt:i4>
      </vt:variant>
      <vt:variant>
        <vt:i4>5</vt:i4>
      </vt:variant>
      <vt:variant>
        <vt:lpwstr/>
      </vt:variant>
      <vt:variant>
        <vt:lpwstr>aaa</vt:lpwstr>
      </vt:variant>
      <vt:variant>
        <vt:i4>6357089</vt:i4>
      </vt:variant>
      <vt:variant>
        <vt:i4>78</vt:i4>
      </vt:variant>
      <vt:variant>
        <vt:i4>0</vt:i4>
      </vt:variant>
      <vt:variant>
        <vt:i4>5</vt:i4>
      </vt:variant>
      <vt:variant>
        <vt:lpwstr/>
      </vt:variant>
      <vt:variant>
        <vt:lpwstr>aaa</vt:lpwstr>
      </vt:variant>
      <vt:variant>
        <vt:i4>441802607</vt:i4>
      </vt:variant>
      <vt:variant>
        <vt:i4>75</vt:i4>
      </vt:variant>
      <vt:variant>
        <vt:i4>0</vt:i4>
      </vt:variant>
      <vt:variant>
        <vt:i4>5</vt:i4>
      </vt:variant>
      <vt:variant>
        <vt:lpwstr/>
      </vt:variant>
      <vt:variant>
        <vt:lpwstr>_第四節__關稅配額管理的貨物</vt:lpwstr>
      </vt:variant>
      <vt:variant>
        <vt:i4>119749064</vt:i4>
      </vt:variant>
      <vt:variant>
        <vt:i4>72</vt:i4>
      </vt:variant>
      <vt:variant>
        <vt:i4>0</vt:i4>
      </vt:variant>
      <vt:variant>
        <vt:i4>5</vt:i4>
      </vt:variant>
      <vt:variant>
        <vt:lpwstr>中華人民共和國對外貿易法.doc</vt:lpwstr>
      </vt:variant>
      <vt:variant>
        <vt:lpwstr>a16</vt:lpwstr>
      </vt:variant>
      <vt:variant>
        <vt:i4>6357089</vt:i4>
      </vt:variant>
      <vt:variant>
        <vt:i4>69</vt:i4>
      </vt:variant>
      <vt:variant>
        <vt:i4>0</vt:i4>
      </vt:variant>
      <vt:variant>
        <vt:i4>5</vt:i4>
      </vt:variant>
      <vt:variant>
        <vt:lpwstr/>
      </vt:variant>
      <vt:variant>
        <vt:lpwstr>aaa</vt:lpwstr>
      </vt:variant>
      <vt:variant>
        <vt:i4>119749064</vt:i4>
      </vt:variant>
      <vt:variant>
        <vt:i4>66</vt:i4>
      </vt:variant>
      <vt:variant>
        <vt:i4>0</vt:i4>
      </vt:variant>
      <vt:variant>
        <vt:i4>5</vt:i4>
      </vt:variant>
      <vt:variant>
        <vt:lpwstr>中華人民共和國對外貿易法.doc</vt:lpwstr>
      </vt:variant>
      <vt:variant>
        <vt:lpwstr>a17</vt:lpwstr>
      </vt:variant>
      <vt:variant>
        <vt:i4>6357089</vt:i4>
      </vt:variant>
      <vt:variant>
        <vt:i4>63</vt:i4>
      </vt:variant>
      <vt:variant>
        <vt:i4>0</vt:i4>
      </vt:variant>
      <vt:variant>
        <vt:i4>5</vt:i4>
      </vt:variant>
      <vt:variant>
        <vt:lpwstr/>
      </vt:variant>
      <vt:variant>
        <vt:lpwstr>aaa</vt:lpwstr>
      </vt:variant>
      <vt:variant>
        <vt:i4>118634921</vt:i4>
      </vt:variant>
      <vt:variant>
        <vt:i4>60</vt:i4>
      </vt:variant>
      <vt:variant>
        <vt:i4>0</vt:i4>
      </vt:variant>
      <vt:variant>
        <vt:i4>5</vt:i4>
      </vt:variant>
      <vt:variant>
        <vt:lpwstr>中華人民共和國對外貿易法.doc</vt:lpwstr>
      </vt:variant>
      <vt:variant>
        <vt:lpwstr/>
      </vt:variant>
      <vt:variant>
        <vt:i4>118634921</vt:i4>
      </vt:variant>
      <vt:variant>
        <vt:i4>57</vt:i4>
      </vt:variant>
      <vt:variant>
        <vt:i4>0</vt:i4>
      </vt:variant>
      <vt:variant>
        <vt:i4>5</vt:i4>
      </vt:variant>
      <vt:variant>
        <vt:lpwstr>中華人民共和國對外貿易法.doc</vt:lpwstr>
      </vt:variant>
      <vt:variant>
        <vt:lpwstr/>
      </vt:variant>
      <vt:variant>
        <vt:i4>118634921</vt:i4>
      </vt:variant>
      <vt:variant>
        <vt:i4>54</vt:i4>
      </vt:variant>
      <vt:variant>
        <vt:i4>0</vt:i4>
      </vt:variant>
      <vt:variant>
        <vt:i4>5</vt:i4>
      </vt:variant>
      <vt:variant>
        <vt:lpwstr>中華人民共和國對外貿易法.doc</vt:lpwstr>
      </vt:variant>
      <vt:variant>
        <vt:lpwstr/>
      </vt:variant>
      <vt:variant>
        <vt:i4>30197551</vt:i4>
      </vt:variant>
      <vt:variant>
        <vt:i4>51</vt:i4>
      </vt:variant>
      <vt:variant>
        <vt:i4>0</vt:i4>
      </vt:variant>
      <vt:variant>
        <vt:i4>5</vt:i4>
      </vt:variant>
      <vt:variant>
        <vt:lpwstr/>
      </vt:variant>
      <vt:variant>
        <vt:lpwstr>_第八章__附_則</vt:lpwstr>
      </vt:variant>
      <vt:variant>
        <vt:i4>30208497</vt:i4>
      </vt:variant>
      <vt:variant>
        <vt:i4>48</vt:i4>
      </vt:variant>
      <vt:variant>
        <vt:i4>0</vt:i4>
      </vt:variant>
      <vt:variant>
        <vt:i4>5</vt:i4>
      </vt:variant>
      <vt:variant>
        <vt:lpwstr/>
      </vt:variant>
      <vt:variant>
        <vt:lpwstr>_第七章__法_律　責　任</vt:lpwstr>
      </vt:variant>
      <vt:variant>
        <vt:i4>-1364931044</vt:i4>
      </vt:variant>
      <vt:variant>
        <vt:i4>45</vt:i4>
      </vt:variant>
      <vt:variant>
        <vt:i4>0</vt:i4>
      </vt:variant>
      <vt:variant>
        <vt:i4>5</vt:i4>
      </vt:variant>
      <vt:variant>
        <vt:lpwstr/>
      </vt:variant>
      <vt:variant>
        <vt:lpwstr>_第六章__對外貿易促進</vt:lpwstr>
      </vt:variant>
      <vt:variant>
        <vt:i4>1912144171</vt:i4>
      </vt:variant>
      <vt:variant>
        <vt:i4>42</vt:i4>
      </vt:variant>
      <vt:variant>
        <vt:i4>0</vt:i4>
      </vt:variant>
      <vt:variant>
        <vt:i4>5</vt:i4>
      </vt:variant>
      <vt:variant>
        <vt:lpwstr/>
      </vt:variant>
      <vt:variant>
        <vt:lpwstr>_第五章__進出口監測和臨時措施</vt:lpwstr>
      </vt:variant>
      <vt:variant>
        <vt:i4>147554937</vt:i4>
      </vt:variant>
      <vt:variant>
        <vt:i4>39</vt:i4>
      </vt:variant>
      <vt:variant>
        <vt:i4>0</vt:i4>
      </vt:variant>
      <vt:variant>
        <vt:i4>5</vt:i4>
      </vt:variant>
      <vt:variant>
        <vt:lpwstr/>
      </vt:variant>
      <vt:variant>
        <vt:lpwstr>_第四章__國營貿易和指定經營</vt:lpwstr>
      </vt:variant>
      <vt:variant>
        <vt:i4>-1915813982</vt:i4>
      </vt:variant>
      <vt:variant>
        <vt:i4>36</vt:i4>
      </vt:variant>
      <vt:variant>
        <vt:i4>0</vt:i4>
      </vt:variant>
      <vt:variant>
        <vt:i4>5</vt:i4>
      </vt:variant>
      <vt:variant>
        <vt:lpwstr/>
      </vt:variant>
      <vt:variant>
        <vt:lpwstr>_第二節__限制出口的貨物</vt:lpwstr>
      </vt:variant>
      <vt:variant>
        <vt:i4>914975840</vt:i4>
      </vt:variant>
      <vt:variant>
        <vt:i4>33</vt:i4>
      </vt:variant>
      <vt:variant>
        <vt:i4>0</vt:i4>
      </vt:variant>
      <vt:variant>
        <vt:i4>5</vt:i4>
      </vt:variant>
      <vt:variant>
        <vt:lpwstr/>
      </vt:variant>
      <vt:variant>
        <vt:lpwstr>_第三章__貨物出口管理_　第一節　　禁止出口的貨物</vt:lpwstr>
      </vt:variant>
      <vt:variant>
        <vt:i4>441802607</vt:i4>
      </vt:variant>
      <vt:variant>
        <vt:i4>30</vt:i4>
      </vt:variant>
      <vt:variant>
        <vt:i4>0</vt:i4>
      </vt:variant>
      <vt:variant>
        <vt:i4>5</vt:i4>
      </vt:variant>
      <vt:variant>
        <vt:lpwstr/>
      </vt:variant>
      <vt:variant>
        <vt:lpwstr>_第四節__關稅配額管理的貨物</vt:lpwstr>
      </vt:variant>
      <vt:variant>
        <vt:i4>-1429657259</vt:i4>
      </vt:variant>
      <vt:variant>
        <vt:i4>27</vt:i4>
      </vt:variant>
      <vt:variant>
        <vt:i4>0</vt:i4>
      </vt:variant>
      <vt:variant>
        <vt:i4>5</vt:i4>
      </vt:variant>
      <vt:variant>
        <vt:lpwstr/>
      </vt:variant>
      <vt:variant>
        <vt:lpwstr>_第三節__自由進口的貨物</vt:lpwstr>
      </vt:variant>
      <vt:variant>
        <vt:i4>-1915863446</vt:i4>
      </vt:variant>
      <vt:variant>
        <vt:i4>24</vt:i4>
      </vt:variant>
      <vt:variant>
        <vt:i4>0</vt:i4>
      </vt:variant>
      <vt:variant>
        <vt:i4>5</vt:i4>
      </vt:variant>
      <vt:variant>
        <vt:lpwstr/>
      </vt:variant>
      <vt:variant>
        <vt:lpwstr>_第二節__限制進口的貨物</vt:lpwstr>
      </vt:variant>
      <vt:variant>
        <vt:i4>-146690771</vt:i4>
      </vt:variant>
      <vt:variant>
        <vt:i4>21</vt:i4>
      </vt:variant>
      <vt:variant>
        <vt:i4>0</vt:i4>
      </vt:variant>
      <vt:variant>
        <vt:i4>5</vt:i4>
      </vt:variant>
      <vt:variant>
        <vt:lpwstr/>
      </vt:variant>
      <vt:variant>
        <vt:lpwstr>_第二章__貨物進口管理_　第一節　　禁止進口的貨物</vt:lpwstr>
      </vt:variant>
      <vt:variant>
        <vt:i4>30158909</vt:i4>
      </vt:variant>
      <vt:variant>
        <vt:i4>18</vt:i4>
      </vt:variant>
      <vt:variant>
        <vt:i4>0</vt:i4>
      </vt:variant>
      <vt:variant>
        <vt:i4>5</vt:i4>
      </vt:variant>
      <vt:variant>
        <vt:lpwstr/>
      </vt:variant>
      <vt:variant>
        <vt:lpwstr>_第一章__總_則</vt:lpwstr>
      </vt:variant>
      <vt:variant>
        <vt:i4>908185513</vt:i4>
      </vt:variant>
      <vt:variant>
        <vt:i4>15</vt:i4>
      </vt:variant>
      <vt:variant>
        <vt:i4>0</vt:i4>
      </vt:variant>
      <vt:variant>
        <vt:i4>5</vt:i4>
      </vt:variant>
      <vt:variant>
        <vt:lpwstr>http://www.6law.idv.tw/6law/law-gb/中華人民共和國貨物進出口管理條例.htm</vt:lpwstr>
      </vt:variant>
      <vt:variant>
        <vt:lpwstr/>
      </vt:variant>
      <vt:variant>
        <vt:i4>-2025294102</vt:i4>
      </vt:variant>
      <vt:variant>
        <vt:i4>12</vt:i4>
      </vt:variant>
      <vt:variant>
        <vt:i4>0</vt:i4>
      </vt:variant>
      <vt:variant>
        <vt:i4>5</vt:i4>
      </vt:variant>
      <vt:variant>
        <vt:lpwstr>../S-link大陸法規索引.doc</vt:lpwstr>
      </vt:variant>
      <vt:variant>
        <vt:lpwstr>中華人民共和國貨物進出口管理條例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中華人民共和國貨物進出口管理條例</dc:title>
  <dc:subject/>
  <dc:creator>S-link 電子六法-黃婉玲</dc:creator>
  <cp:keywords/>
  <dc:description/>
  <cp:lastModifiedBy>黃婉玲 S-link電子六法</cp:lastModifiedBy>
  <cp:revision>8</cp:revision>
  <dcterms:created xsi:type="dcterms:W3CDTF">2014-11-28T01:08:00Z</dcterms:created>
  <dcterms:modified xsi:type="dcterms:W3CDTF">2020-02-21T07:43:00Z</dcterms:modified>
</cp:coreProperties>
</file>