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67441352"/>
    <w:p w14:paraId="119B0F83" w14:textId="54493751" w:rsidR="005919ED" w:rsidRDefault="005A6ECB" w:rsidP="005919ED">
      <w:pPr>
        <w:adjustRightInd w:val="0"/>
        <w:snapToGrid w:val="0"/>
        <w:ind w:rightChars="8" w:right="19"/>
        <w:jc w:val="right"/>
        <w:rPr>
          <w:rFonts w:ascii="Arial Unicode MS" w:hAnsi="Arial Unicode MS"/>
        </w:rPr>
      </w:pPr>
      <w:r>
        <w:fldChar w:fldCharType="begin"/>
      </w:r>
      <w:r>
        <w:instrText xml:space="preserve"> HYPERLINK "https://www.6laws.net/" </w:instrText>
      </w:r>
      <w:r>
        <w:fldChar w:fldCharType="separate"/>
      </w:r>
      <w:r>
        <w:rPr>
          <w:rFonts w:ascii="Calibri" w:hAnsi="Calibri"/>
          <w:noProof/>
          <w:color w:val="5F5F5F"/>
          <w:sz w:val="18"/>
          <w:szCs w:val="20"/>
          <w:lang w:val="zh-TW"/>
        </w:rPr>
        <w:pict w14:anchorId="31779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i1031" type="#_x0000_t75" href="https://www.6laws.net/" style="width:32.95pt;height:32.95pt;visibility:visible;mso-wrap-style:square" o:button="t">
            <v:fill o:detectmouseclick="t"/>
            <v:imagedata r:id="rId7" o:title=""/>
          </v:shape>
        </w:pict>
      </w:r>
      <w:r>
        <w:rPr>
          <w:rFonts w:ascii="Calibri" w:hAnsi="Calibri"/>
          <w:noProof/>
          <w:color w:val="5F5F5F"/>
          <w:sz w:val="18"/>
          <w:szCs w:val="20"/>
          <w:lang w:val="zh-TW"/>
        </w:rPr>
        <w:fldChar w:fldCharType="end"/>
      </w:r>
      <w:bookmarkEnd w:id="0"/>
    </w:p>
    <w:p w14:paraId="04AEDBDA" w14:textId="1DFDA433" w:rsidR="005919ED" w:rsidRPr="007841B0" w:rsidRDefault="005919ED" w:rsidP="005919ED">
      <w:pPr>
        <w:adjustRightInd w:val="0"/>
        <w:snapToGrid w:val="0"/>
        <w:ind w:rightChars="8" w:right="19" w:firstLineChars="2880" w:firstLine="5184"/>
        <w:jc w:val="right"/>
        <w:textAlignment w:val="baseline"/>
        <w:rPr>
          <w:rFonts w:ascii="Arial Unicode MS" w:hAnsi="Arial Unicode MS"/>
          <w:b/>
          <w:color w:val="5F5F5F"/>
          <w:sz w:val="18"/>
        </w:rPr>
      </w:pPr>
      <w:bookmarkStart w:id="1" w:name="top"/>
      <w:bookmarkEnd w:id="1"/>
      <w:r>
        <w:rPr>
          <w:rFonts w:hint="eastAsia"/>
          <w:color w:val="5F5F5F"/>
          <w:sz w:val="18"/>
          <w:szCs w:val="20"/>
          <w:lang w:val="zh-TW"/>
        </w:rPr>
        <w:t>【</w:t>
      </w:r>
      <w:hyperlink r:id="rId8" w:tgtFrame="_blank" w:history="1">
        <w:r w:rsidRPr="00680F06">
          <w:rPr>
            <w:rStyle w:val="a3"/>
            <w:sz w:val="18"/>
            <w:szCs w:val="20"/>
          </w:rPr>
          <w:t>更新</w:t>
        </w:r>
      </w:hyperlink>
      <w:r>
        <w:rPr>
          <w:rFonts w:hint="eastAsia"/>
          <w:color w:val="7F7F7F"/>
          <w:sz w:val="18"/>
          <w:szCs w:val="20"/>
          <w:lang w:val="zh-TW"/>
        </w:rPr>
        <w:t>】</w:t>
      </w:r>
      <w:r w:rsidR="00680F06">
        <w:rPr>
          <w:rFonts w:ascii="Arial Unicode MS" w:hAnsi="Arial Unicode MS"/>
          <w:color w:val="7F7F7F"/>
          <w:sz w:val="18"/>
        </w:rPr>
        <w:t>2017/10/</w:t>
      </w:r>
      <w:r w:rsidR="009E1868">
        <w:rPr>
          <w:rFonts w:ascii="Arial Unicode MS" w:hAnsi="Arial Unicode MS" w:hint="eastAsia"/>
          <w:color w:val="7F7F7F"/>
          <w:sz w:val="18"/>
        </w:rPr>
        <w:t>5</w:t>
      </w:r>
      <w:r>
        <w:rPr>
          <w:rFonts w:hint="eastAsia"/>
          <w:color w:val="7F7F7F"/>
          <w:sz w:val="18"/>
          <w:szCs w:val="20"/>
          <w:lang w:val="zh-TW"/>
        </w:rPr>
        <w:t>【</w:t>
      </w:r>
      <w:hyperlink r:id="rId9" w:history="1">
        <w:r w:rsidRPr="00680F0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4334E3B5" w14:textId="4E5A9203" w:rsidR="005919ED" w:rsidRDefault="005919ED" w:rsidP="005919ED">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416FAA">
        <w:rPr>
          <w:rFonts w:hint="eastAsia"/>
          <w:color w:val="808000"/>
          <w:sz w:val="18"/>
          <w:szCs w:val="20"/>
        </w:rPr>
        <w:t>〉</w:t>
      </w:r>
      <w:r>
        <w:rPr>
          <w:rFonts w:hint="eastAsia"/>
          <w:color w:val="808000"/>
          <w:sz w:val="18"/>
          <w:szCs w:val="20"/>
        </w:rPr>
        <w:t>檢視</w:t>
      </w:r>
      <w:r>
        <w:rPr>
          <w:rFonts w:hint="eastAsia"/>
          <w:color w:val="808000"/>
          <w:sz w:val="18"/>
          <w:szCs w:val="20"/>
        </w:rPr>
        <w:t>--</w:t>
      </w:r>
      <w:r w:rsidR="00416FAA">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5F10625B" w14:textId="35AABF46" w:rsidR="002A00C9" w:rsidRDefault="005919ED" w:rsidP="005E3B1E">
      <w:pPr>
        <w:ind w:rightChars="-66" w:right="-158"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416FAA">
        <w:rPr>
          <w:rFonts w:ascii="Arial Unicode MS" w:hAnsi="Arial Unicode MS" w:hint="eastAsia"/>
          <w:b/>
          <w:color w:val="808000"/>
          <w:sz w:val="18"/>
        </w:rPr>
        <w:t>〉〉</w:t>
      </w:r>
      <w:hyperlink r:id="rId12" w:anchor="中華人民共和國進出境動植物檢疫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416FAA">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416FAA">
        <w:rPr>
          <w:rFonts w:ascii="Arial Unicode MS" w:hAnsi="Arial Unicode MS" w:hint="eastAsia"/>
          <w:b/>
          <w:color w:val="5F5F5F"/>
          <w:sz w:val="18"/>
        </w:rPr>
        <w:t>〉〉</w:t>
      </w:r>
    </w:p>
    <w:p w14:paraId="129A2177" w14:textId="77777777" w:rsidR="00680F06" w:rsidRPr="005919ED" w:rsidRDefault="00680F06" w:rsidP="00680F06">
      <w:pPr>
        <w:ind w:rightChars="-66" w:right="-158" w:firstLineChars="2880" w:firstLine="5760"/>
        <w:jc w:val="right"/>
        <w:rPr>
          <w:rFonts w:ascii="Arial Unicode MS" w:hAnsi="Arial Unicode MS"/>
          <w:color w:val="000000"/>
          <w:sz w:val="20"/>
          <w:u w:val="single"/>
        </w:rPr>
      </w:pPr>
    </w:p>
    <w:p w14:paraId="3E0294FE" w14:textId="33B111F1" w:rsidR="002A00C9" w:rsidRPr="001F60C8" w:rsidRDefault="000364E4" w:rsidP="00286ACF">
      <w:pPr>
        <w:tabs>
          <w:tab w:val="num" w:pos="960"/>
        </w:tabs>
        <w:adjustRightInd w:val="0"/>
        <w:snapToGrid w:val="0"/>
        <w:spacing w:afterLines="50" w:after="180"/>
        <w:ind w:leftChars="75" w:left="180"/>
        <w:rPr>
          <w:rFonts w:ascii="Arial Unicode MS" w:hAnsi="Arial Unicode MS"/>
          <w:b/>
          <w:bCs/>
          <w:color w:val="333399"/>
        </w:rPr>
      </w:pPr>
      <w:r w:rsidRPr="00286ACF">
        <w:rPr>
          <w:rFonts w:ascii="Arial Unicode MS" w:hAnsi="Arial Unicode MS"/>
          <w:b/>
          <w:bCs/>
          <w:color w:val="990000"/>
          <w:sz w:val="20"/>
          <w:szCs w:val="20"/>
        </w:rPr>
        <w:t>【</w:t>
      </w:r>
      <w:r w:rsidR="00286ACF" w:rsidRPr="00286ACF">
        <w:rPr>
          <w:rFonts w:ascii="Arial Unicode MS" w:hAnsi="Arial Unicode MS" w:hint="eastAsia"/>
          <w:b/>
          <w:bCs/>
          <w:color w:val="990000"/>
          <w:sz w:val="20"/>
          <w:szCs w:val="20"/>
        </w:rPr>
        <w:t>法律法規</w:t>
      </w:r>
      <w:r w:rsidRPr="00286ACF">
        <w:rPr>
          <w:rFonts w:ascii="Arial Unicode MS" w:hAnsi="Arial Unicode MS"/>
          <w:b/>
          <w:bCs/>
          <w:color w:val="990000"/>
          <w:sz w:val="20"/>
          <w:szCs w:val="20"/>
        </w:rPr>
        <w:t>】</w:t>
      </w:r>
      <w:r w:rsidR="006A070C" w:rsidRPr="005E3B1E">
        <w:rPr>
          <w:rFonts w:ascii="標楷體" w:eastAsia="標楷體" w:hAnsi="標楷體" w:hint="eastAsia"/>
          <w:shadow/>
          <w:color w:val="000000"/>
          <w:sz w:val="30"/>
          <w:szCs w:val="30"/>
        </w:rPr>
        <w:t>中華人民共和國進出境動植物檢疫法</w:t>
      </w:r>
    </w:p>
    <w:p w14:paraId="041AA80C" w14:textId="77777777" w:rsidR="002A00C9" w:rsidRPr="00BF375C" w:rsidRDefault="002A00C9" w:rsidP="001F4F28">
      <w:pPr>
        <w:tabs>
          <w:tab w:val="num" w:pos="960"/>
        </w:tabs>
        <w:ind w:leftChars="75" w:left="380" w:hangingChars="100" w:hanging="200"/>
        <w:rPr>
          <w:rFonts w:ascii="Arial Unicode MS" w:hAnsi="Arial Unicode MS"/>
          <w:color w:val="800000"/>
          <w:sz w:val="20"/>
        </w:rPr>
      </w:pPr>
      <w:r w:rsidRPr="00286ACF">
        <w:rPr>
          <w:rFonts w:ascii="Arial Unicode MS" w:hAnsi="Arial Unicode MS"/>
          <w:b/>
          <w:bCs/>
          <w:color w:val="990000"/>
          <w:sz w:val="20"/>
        </w:rPr>
        <w:t>【</w:t>
      </w:r>
      <w:r w:rsidRPr="00286ACF">
        <w:rPr>
          <w:rFonts w:ascii="Arial Unicode MS" w:hAnsi="Arial Unicode MS" w:hint="eastAsia"/>
          <w:b/>
          <w:bCs/>
          <w:color w:val="990000"/>
          <w:sz w:val="20"/>
        </w:rPr>
        <w:t>發布單位</w:t>
      </w:r>
      <w:r w:rsidRPr="00286ACF">
        <w:rPr>
          <w:rFonts w:ascii="Arial Unicode MS" w:hAnsi="Arial Unicode MS"/>
          <w:b/>
          <w:bCs/>
          <w:color w:val="990000"/>
          <w:sz w:val="20"/>
        </w:rPr>
        <w:t>】</w:t>
      </w:r>
      <w:r w:rsidR="008B62FA" w:rsidRPr="00D17713">
        <w:rPr>
          <w:rFonts w:ascii="Arial Unicode MS" w:hAnsi="Arial Unicode MS" w:hint="eastAsia"/>
          <w:color w:val="000000"/>
          <w:sz w:val="18"/>
        </w:rPr>
        <w:t>全國人民代表大會常務委員會</w:t>
      </w:r>
    </w:p>
    <w:p w14:paraId="0DAD8AB0" w14:textId="6CF4495D" w:rsidR="002A00C9" w:rsidRPr="00BF375C" w:rsidRDefault="00260438" w:rsidP="001F4F28">
      <w:pPr>
        <w:tabs>
          <w:tab w:val="num" w:pos="960"/>
        </w:tabs>
        <w:ind w:leftChars="75" w:left="180"/>
        <w:rPr>
          <w:rFonts w:ascii="Arial Unicode MS" w:hAnsi="Arial Unicode MS"/>
          <w:color w:val="800000"/>
          <w:sz w:val="20"/>
        </w:rPr>
      </w:pPr>
      <w:r w:rsidRPr="00260438">
        <w:rPr>
          <w:rFonts w:ascii="Arial Unicode MS" w:hAnsi="Arial Unicode MS" w:hint="eastAsia"/>
          <w:b/>
          <w:bCs/>
          <w:color w:val="990000"/>
          <w:sz w:val="20"/>
        </w:rPr>
        <w:t>【發布</w:t>
      </w:r>
      <w:r w:rsidRPr="00260438">
        <w:rPr>
          <w:rFonts w:ascii="Arial Unicode MS" w:hAnsi="Arial Unicode MS" w:hint="eastAsia"/>
          <w:b/>
          <w:bCs/>
          <w:color w:val="990000"/>
          <w:sz w:val="20"/>
        </w:rPr>
        <w:t>/</w:t>
      </w:r>
      <w:r w:rsidRPr="00260438">
        <w:rPr>
          <w:rFonts w:ascii="Arial Unicode MS" w:hAnsi="Arial Unicode MS" w:hint="eastAsia"/>
          <w:b/>
          <w:bCs/>
          <w:color w:val="990000"/>
          <w:sz w:val="20"/>
        </w:rPr>
        <w:t>修正】</w:t>
      </w:r>
      <w:r w:rsidR="00BF375C" w:rsidRPr="00BF375C">
        <w:rPr>
          <w:rFonts w:ascii="Arial Unicode MS" w:hAnsi="Arial Unicode MS"/>
          <w:color w:val="000000"/>
          <w:sz w:val="20"/>
        </w:rPr>
        <w:t>200</w:t>
      </w:r>
      <w:r w:rsidR="00BF375C" w:rsidRPr="00BF375C">
        <w:rPr>
          <w:rFonts w:ascii="Arial Unicode MS" w:hAnsi="Arial Unicode MS" w:hint="eastAsia"/>
          <w:color w:val="000000"/>
          <w:sz w:val="20"/>
        </w:rPr>
        <w:t>9</w:t>
      </w:r>
      <w:r w:rsidR="00BF375C" w:rsidRPr="00BF375C">
        <w:rPr>
          <w:rFonts w:ascii="Arial Unicode MS" w:hAnsi="Arial Unicode MS" w:hint="eastAsia"/>
          <w:color w:val="000000"/>
          <w:sz w:val="20"/>
          <w:szCs w:val="18"/>
        </w:rPr>
        <w:t>年</w:t>
      </w:r>
      <w:r w:rsidR="00BF375C" w:rsidRPr="00BF375C">
        <w:rPr>
          <w:rFonts w:ascii="Arial Unicode MS" w:hAnsi="Arial Unicode MS" w:hint="eastAsia"/>
          <w:color w:val="000000"/>
          <w:sz w:val="20"/>
        </w:rPr>
        <w:t>8</w:t>
      </w:r>
      <w:r w:rsidR="00BF375C" w:rsidRPr="00BF375C">
        <w:rPr>
          <w:rFonts w:ascii="Arial Unicode MS" w:hAnsi="Arial Unicode MS" w:hint="eastAsia"/>
          <w:color w:val="000000"/>
          <w:sz w:val="20"/>
          <w:szCs w:val="18"/>
        </w:rPr>
        <w:t>月</w:t>
      </w:r>
      <w:r w:rsidR="00BF375C" w:rsidRPr="00BF375C">
        <w:rPr>
          <w:rFonts w:ascii="Arial Unicode MS" w:hAnsi="Arial Unicode MS" w:hint="eastAsia"/>
          <w:color w:val="000000"/>
          <w:sz w:val="20"/>
          <w:szCs w:val="18"/>
        </w:rPr>
        <w:t>27</w:t>
      </w:r>
      <w:r w:rsidR="00BF375C" w:rsidRPr="00BF375C">
        <w:rPr>
          <w:rFonts w:ascii="Arial Unicode MS" w:hAnsi="Arial Unicode MS" w:hint="eastAsia"/>
          <w:color w:val="000000"/>
          <w:sz w:val="20"/>
          <w:szCs w:val="18"/>
        </w:rPr>
        <w:t>日</w:t>
      </w:r>
    </w:p>
    <w:p w14:paraId="55AE2980" w14:textId="77777777" w:rsidR="002A00C9" w:rsidRDefault="002A00C9" w:rsidP="001F4F28">
      <w:pPr>
        <w:ind w:leftChars="75" w:left="1581" w:hangingChars="700" w:hanging="1401"/>
        <w:rPr>
          <w:rFonts w:ascii="Arial Unicode MS" w:hAnsi="Arial Unicode MS"/>
          <w:color w:val="000000"/>
          <w:sz w:val="20"/>
          <w:szCs w:val="18"/>
        </w:rPr>
      </w:pPr>
      <w:r w:rsidRPr="00286ACF">
        <w:rPr>
          <w:rFonts w:ascii="Arial Unicode MS" w:hAnsi="Arial Unicode MS"/>
          <w:b/>
          <w:bCs/>
          <w:color w:val="990000"/>
          <w:sz w:val="20"/>
        </w:rPr>
        <w:t>【</w:t>
      </w:r>
      <w:r w:rsidRPr="00286ACF">
        <w:rPr>
          <w:rFonts w:ascii="Arial Unicode MS" w:hAnsi="Arial Unicode MS" w:hint="eastAsia"/>
          <w:b/>
          <w:bCs/>
          <w:color w:val="990000"/>
          <w:sz w:val="20"/>
        </w:rPr>
        <w:t>實施日期</w:t>
      </w:r>
      <w:r w:rsidRPr="00286ACF">
        <w:rPr>
          <w:rFonts w:ascii="Arial Unicode MS" w:hAnsi="Arial Unicode MS"/>
          <w:b/>
          <w:bCs/>
          <w:color w:val="990000"/>
          <w:sz w:val="20"/>
        </w:rPr>
        <w:t>】</w:t>
      </w:r>
      <w:r w:rsidR="00BF375C" w:rsidRPr="00BF375C">
        <w:rPr>
          <w:rFonts w:ascii="Arial Unicode MS" w:hAnsi="Arial Unicode MS"/>
          <w:color w:val="000000"/>
          <w:sz w:val="20"/>
        </w:rPr>
        <w:t>200</w:t>
      </w:r>
      <w:r w:rsidR="00BF375C" w:rsidRPr="00BF375C">
        <w:rPr>
          <w:rFonts w:ascii="Arial Unicode MS" w:hAnsi="Arial Unicode MS" w:hint="eastAsia"/>
          <w:color w:val="000000"/>
          <w:sz w:val="20"/>
        </w:rPr>
        <w:t>9</w:t>
      </w:r>
      <w:r w:rsidR="00BF375C" w:rsidRPr="00BF375C">
        <w:rPr>
          <w:rFonts w:ascii="Arial Unicode MS" w:hAnsi="Arial Unicode MS" w:hint="eastAsia"/>
          <w:color w:val="000000"/>
          <w:sz w:val="20"/>
          <w:szCs w:val="18"/>
        </w:rPr>
        <w:t>年</w:t>
      </w:r>
      <w:r w:rsidR="00BF375C" w:rsidRPr="00BF375C">
        <w:rPr>
          <w:rFonts w:ascii="Arial Unicode MS" w:hAnsi="Arial Unicode MS" w:hint="eastAsia"/>
          <w:color w:val="000000"/>
          <w:sz w:val="20"/>
        </w:rPr>
        <w:t>8</w:t>
      </w:r>
      <w:r w:rsidR="00BF375C" w:rsidRPr="00BF375C">
        <w:rPr>
          <w:rFonts w:ascii="Arial Unicode MS" w:hAnsi="Arial Unicode MS" w:hint="eastAsia"/>
          <w:color w:val="000000"/>
          <w:sz w:val="20"/>
          <w:szCs w:val="18"/>
        </w:rPr>
        <w:t>月</w:t>
      </w:r>
      <w:r w:rsidR="00BF375C" w:rsidRPr="00BF375C">
        <w:rPr>
          <w:rFonts w:ascii="Arial Unicode MS" w:hAnsi="Arial Unicode MS" w:hint="eastAsia"/>
          <w:color w:val="000000"/>
          <w:sz w:val="20"/>
          <w:szCs w:val="18"/>
        </w:rPr>
        <w:t>27</w:t>
      </w:r>
      <w:r w:rsidR="00BF375C" w:rsidRPr="00BF375C">
        <w:rPr>
          <w:rFonts w:ascii="Arial Unicode MS" w:hAnsi="Arial Unicode MS" w:hint="eastAsia"/>
          <w:color w:val="000000"/>
          <w:sz w:val="20"/>
          <w:szCs w:val="18"/>
        </w:rPr>
        <w:t>日</w:t>
      </w:r>
    </w:p>
    <w:p w14:paraId="157AE9BF" w14:textId="77777777" w:rsidR="00D17713" w:rsidRPr="00BF375C" w:rsidRDefault="00D17713" w:rsidP="00D17713">
      <w:pPr>
        <w:ind w:leftChars="75" w:left="1581" w:hangingChars="700" w:hanging="1401"/>
        <w:rPr>
          <w:rFonts w:ascii="Arial Unicode MS" w:hAnsi="Arial Unicode MS"/>
          <w:b/>
          <w:bCs/>
          <w:color w:val="800000"/>
          <w:sz w:val="20"/>
          <w:szCs w:val="27"/>
          <w:lang w:val="zh-TW"/>
        </w:rPr>
      </w:pPr>
    </w:p>
    <w:p w14:paraId="2765FA7D" w14:textId="77777777" w:rsidR="00D81365" w:rsidRPr="00D17713" w:rsidRDefault="001F4F28" w:rsidP="00D17713">
      <w:pPr>
        <w:pStyle w:val="1"/>
        <w:rPr>
          <w:color w:val="990000"/>
        </w:rPr>
      </w:pPr>
      <w:r w:rsidRPr="00D17713">
        <w:rPr>
          <w:color w:val="990000"/>
        </w:rPr>
        <w:t>【</w:t>
      </w:r>
      <w:r w:rsidR="002A00C9" w:rsidRPr="00D17713">
        <w:rPr>
          <w:rFonts w:hint="eastAsia"/>
          <w:color w:val="990000"/>
        </w:rPr>
        <w:t>法規沿革</w:t>
      </w:r>
      <w:r w:rsidR="002A00C9" w:rsidRPr="00D17713">
        <w:rPr>
          <w:color w:val="990000"/>
        </w:rPr>
        <w:t>】</w:t>
      </w:r>
    </w:p>
    <w:p w14:paraId="0E47466F" w14:textId="4208773C" w:rsidR="009E1868" w:rsidRPr="00BA24CA" w:rsidRDefault="00BF375C" w:rsidP="009E1868">
      <w:pPr>
        <w:ind w:leftChars="75" w:left="360" w:hangingChars="100" w:hanging="180"/>
        <w:jc w:val="both"/>
        <w:rPr>
          <w:rFonts w:ascii="Arial Unicode MS" w:hAnsi="Arial Unicode MS"/>
          <w:color w:val="FFFFFF"/>
          <w:sz w:val="18"/>
        </w:rPr>
      </w:pPr>
      <w:r w:rsidRPr="00D17713">
        <w:rPr>
          <w:rFonts w:ascii="Arial Unicode MS" w:hAnsi="Arial Unicode MS" w:hint="eastAsia"/>
          <w:color w:val="000000"/>
          <w:sz w:val="18"/>
        </w:rPr>
        <w:t>‧</w:t>
      </w:r>
      <w:r w:rsidR="00FB1B1C" w:rsidRPr="00D17713">
        <w:rPr>
          <w:rFonts w:ascii="Arial Unicode MS" w:hAnsi="Arial Unicode MS" w:hint="eastAsia"/>
          <w:bCs/>
          <w:color w:val="000000"/>
          <w:sz w:val="18"/>
        </w:rPr>
        <w:t>1991</w:t>
      </w:r>
      <w:r w:rsidR="00FB1B1C" w:rsidRPr="00D17713">
        <w:rPr>
          <w:rFonts w:ascii="Arial Unicode MS" w:hAnsi="Arial Unicode MS" w:hint="eastAsia"/>
          <w:color w:val="000000"/>
          <w:sz w:val="18"/>
          <w:szCs w:val="18"/>
        </w:rPr>
        <w:t>年</w:t>
      </w:r>
      <w:r w:rsidR="00FB1B1C" w:rsidRPr="00D17713">
        <w:rPr>
          <w:rFonts w:ascii="Arial Unicode MS" w:hAnsi="Arial Unicode MS" w:hint="eastAsia"/>
          <w:color w:val="000000"/>
          <w:sz w:val="18"/>
          <w:szCs w:val="18"/>
        </w:rPr>
        <w:t>10</w:t>
      </w:r>
      <w:r w:rsidR="00FB1B1C" w:rsidRPr="00D17713">
        <w:rPr>
          <w:rFonts w:ascii="Arial Unicode MS" w:hAnsi="Arial Unicode MS" w:hint="eastAsia"/>
          <w:color w:val="000000"/>
          <w:sz w:val="18"/>
          <w:szCs w:val="18"/>
        </w:rPr>
        <w:t>月</w:t>
      </w:r>
      <w:r w:rsidR="00FB1B1C" w:rsidRPr="00D17713">
        <w:rPr>
          <w:rFonts w:ascii="Arial Unicode MS" w:hAnsi="Arial Unicode MS" w:hint="eastAsia"/>
          <w:color w:val="000000"/>
          <w:sz w:val="18"/>
          <w:szCs w:val="18"/>
        </w:rPr>
        <w:t>30</w:t>
      </w:r>
      <w:r w:rsidR="00FB1B1C" w:rsidRPr="00D17713">
        <w:rPr>
          <w:rFonts w:ascii="Arial Unicode MS" w:hAnsi="Arial Unicode MS" w:hint="eastAsia"/>
          <w:color w:val="000000"/>
          <w:sz w:val="18"/>
          <w:szCs w:val="18"/>
        </w:rPr>
        <w:t>日</w:t>
      </w:r>
      <w:r w:rsidR="002C5661" w:rsidRPr="00D17713">
        <w:rPr>
          <w:rFonts w:ascii="Arial Unicode MS" w:hAnsi="Arial Unicode MS" w:hint="eastAsia"/>
          <w:color w:val="000000"/>
          <w:sz w:val="18"/>
        </w:rPr>
        <w:t>第七屆全國人民代表大會常務委員會第二十二次會議通過</w:t>
      </w:r>
      <w:r w:rsidR="00D17713" w:rsidRPr="00D17713">
        <w:rPr>
          <w:rFonts w:ascii="微軟正黑體" w:eastAsia="微軟正黑體" w:cs="微軟正黑體" w:hint="eastAsia"/>
          <w:kern w:val="0"/>
          <w:sz w:val="18"/>
          <w:szCs w:val="22"/>
          <w:lang w:val="zh-TW"/>
        </w:rPr>
        <w:t>；</w:t>
      </w:r>
      <w:r w:rsidR="00FB1B1C" w:rsidRPr="00D17713">
        <w:rPr>
          <w:rFonts w:ascii="Arial Unicode MS" w:hAnsi="Arial Unicode MS" w:hint="eastAsia"/>
          <w:bCs/>
          <w:color w:val="000000"/>
          <w:sz w:val="18"/>
        </w:rPr>
        <w:t>1991</w:t>
      </w:r>
      <w:r w:rsidR="00FB1B1C" w:rsidRPr="00D17713">
        <w:rPr>
          <w:rFonts w:ascii="Arial Unicode MS" w:hAnsi="Arial Unicode MS" w:hint="eastAsia"/>
          <w:color w:val="000000"/>
          <w:sz w:val="18"/>
          <w:szCs w:val="18"/>
        </w:rPr>
        <w:t>年</w:t>
      </w:r>
      <w:r w:rsidR="00FB1B1C" w:rsidRPr="00D17713">
        <w:rPr>
          <w:rFonts w:ascii="Arial Unicode MS" w:hAnsi="Arial Unicode MS" w:hint="eastAsia"/>
          <w:color w:val="000000"/>
          <w:sz w:val="18"/>
          <w:szCs w:val="18"/>
        </w:rPr>
        <w:t>10</w:t>
      </w:r>
      <w:r w:rsidR="00FB1B1C" w:rsidRPr="00D17713">
        <w:rPr>
          <w:rFonts w:ascii="Arial Unicode MS" w:hAnsi="Arial Unicode MS" w:hint="eastAsia"/>
          <w:color w:val="000000"/>
          <w:sz w:val="18"/>
          <w:szCs w:val="18"/>
        </w:rPr>
        <w:t>月</w:t>
      </w:r>
      <w:r w:rsidR="00FB1B1C" w:rsidRPr="00D17713">
        <w:rPr>
          <w:rFonts w:ascii="Arial Unicode MS" w:hAnsi="Arial Unicode MS" w:hint="eastAsia"/>
          <w:color w:val="000000"/>
          <w:sz w:val="18"/>
          <w:szCs w:val="18"/>
        </w:rPr>
        <w:t>30</w:t>
      </w:r>
      <w:r w:rsidR="00FB1B1C" w:rsidRPr="00D17713">
        <w:rPr>
          <w:rFonts w:ascii="Arial Unicode MS" w:hAnsi="Arial Unicode MS" w:hint="eastAsia"/>
          <w:color w:val="000000"/>
          <w:sz w:val="18"/>
          <w:szCs w:val="18"/>
        </w:rPr>
        <w:t>日</w:t>
      </w:r>
      <w:r w:rsidR="002C5661" w:rsidRPr="00D17713">
        <w:rPr>
          <w:rFonts w:ascii="Arial Unicode MS" w:hAnsi="Arial Unicode MS" w:hint="eastAsia"/>
          <w:color w:val="000000"/>
          <w:sz w:val="18"/>
        </w:rPr>
        <w:t>中華人民共和國主席令第五十三號公佈</w:t>
      </w:r>
      <w:r w:rsidR="00D17713" w:rsidRPr="00D17713">
        <w:rPr>
          <w:rFonts w:ascii="微軟正黑體" w:eastAsia="微軟正黑體" w:cs="微軟正黑體" w:hint="eastAsia"/>
          <w:kern w:val="0"/>
          <w:sz w:val="18"/>
          <w:szCs w:val="22"/>
          <w:lang w:val="zh-TW"/>
        </w:rPr>
        <w:t>；</w:t>
      </w:r>
      <w:r w:rsidR="002C5661" w:rsidRPr="00D17713">
        <w:rPr>
          <w:rFonts w:ascii="Arial Unicode MS" w:hAnsi="Arial Unicode MS" w:hint="eastAsia"/>
          <w:color w:val="000000"/>
          <w:sz w:val="18"/>
        </w:rPr>
        <w:t>自</w:t>
      </w:r>
      <w:r w:rsidR="00FB1B1C" w:rsidRPr="00D17713">
        <w:rPr>
          <w:rFonts w:ascii="Arial Unicode MS" w:hAnsi="Arial Unicode MS" w:hint="eastAsia"/>
          <w:bCs/>
          <w:color w:val="000000"/>
          <w:sz w:val="18"/>
        </w:rPr>
        <w:t>1992</w:t>
      </w:r>
      <w:r w:rsidR="00FB1B1C" w:rsidRPr="00D17713">
        <w:rPr>
          <w:rFonts w:ascii="Arial Unicode MS" w:hAnsi="Arial Unicode MS" w:hint="eastAsia"/>
          <w:color w:val="000000"/>
          <w:sz w:val="18"/>
          <w:szCs w:val="18"/>
        </w:rPr>
        <w:t>年</w:t>
      </w:r>
      <w:r w:rsidR="00FB1B1C" w:rsidRPr="00D17713">
        <w:rPr>
          <w:rFonts w:ascii="Arial Unicode MS" w:hAnsi="Arial Unicode MS" w:hint="eastAsia"/>
          <w:color w:val="000000"/>
          <w:sz w:val="18"/>
          <w:szCs w:val="18"/>
        </w:rPr>
        <w:t>4</w:t>
      </w:r>
      <w:r w:rsidR="00FB1B1C" w:rsidRPr="00D17713">
        <w:rPr>
          <w:rFonts w:ascii="Arial Unicode MS" w:hAnsi="Arial Unicode MS" w:hint="eastAsia"/>
          <w:color w:val="000000"/>
          <w:sz w:val="18"/>
          <w:szCs w:val="18"/>
        </w:rPr>
        <w:t>月</w:t>
      </w:r>
      <w:r w:rsidR="00FB1B1C" w:rsidRPr="00D17713">
        <w:rPr>
          <w:rFonts w:ascii="Arial Unicode MS" w:hAnsi="Arial Unicode MS" w:hint="eastAsia"/>
          <w:color w:val="000000"/>
          <w:sz w:val="18"/>
          <w:szCs w:val="18"/>
        </w:rPr>
        <w:t>1</w:t>
      </w:r>
      <w:r w:rsidR="00FB1B1C" w:rsidRPr="00D17713">
        <w:rPr>
          <w:rFonts w:ascii="Arial Unicode MS" w:hAnsi="Arial Unicode MS" w:hint="eastAsia"/>
          <w:color w:val="000000"/>
          <w:sz w:val="18"/>
          <w:szCs w:val="18"/>
        </w:rPr>
        <w:t>日</w:t>
      </w:r>
      <w:r w:rsidR="002C5661" w:rsidRPr="00D17713">
        <w:rPr>
          <w:rFonts w:ascii="Arial Unicode MS" w:hAnsi="Arial Unicode MS" w:hint="eastAsia"/>
          <w:color w:val="000000"/>
          <w:sz w:val="18"/>
        </w:rPr>
        <w:t>起施行</w:t>
      </w:r>
      <w:r w:rsidR="00416FAA">
        <w:rPr>
          <w:rFonts w:ascii="Arial Unicode MS" w:hAnsi="Arial Unicode MS" w:hint="eastAsia"/>
          <w:color w:val="FFFFFF"/>
          <w:sz w:val="18"/>
        </w:rPr>
        <w:t>＊</w:t>
      </w:r>
    </w:p>
    <w:p w14:paraId="5F65CC91" w14:textId="77777777" w:rsidR="00BF375C" w:rsidRPr="00D17713" w:rsidRDefault="00BF375C" w:rsidP="009E1868">
      <w:pPr>
        <w:ind w:leftChars="75" w:left="360" w:hangingChars="100" w:hanging="180"/>
        <w:jc w:val="both"/>
        <w:rPr>
          <w:rFonts w:ascii="Arial Unicode MS" w:hAnsi="Arial Unicode MS"/>
          <w:sz w:val="18"/>
        </w:rPr>
      </w:pPr>
      <w:r w:rsidRPr="00D17713">
        <w:rPr>
          <w:rFonts w:ascii="Arial Unicode MS" w:hAnsi="Arial Unicode MS" w:hint="eastAsia"/>
          <w:color w:val="000000"/>
          <w:sz w:val="18"/>
        </w:rPr>
        <w:t>‧</w:t>
      </w:r>
      <w:r w:rsidR="00E07CD3" w:rsidRPr="00D17713">
        <w:rPr>
          <w:rFonts w:ascii="Arial Unicode MS" w:hAnsi="Arial Unicode MS"/>
          <w:color w:val="000000"/>
          <w:sz w:val="18"/>
        </w:rPr>
        <w:t>200</w:t>
      </w:r>
      <w:r w:rsidR="00E07CD3" w:rsidRPr="00D17713">
        <w:rPr>
          <w:rFonts w:ascii="Arial Unicode MS" w:hAnsi="Arial Unicode MS" w:hint="eastAsia"/>
          <w:color w:val="000000"/>
          <w:sz w:val="18"/>
        </w:rPr>
        <w:t>9</w:t>
      </w:r>
      <w:r w:rsidR="00E07CD3" w:rsidRPr="00D17713">
        <w:rPr>
          <w:rFonts w:ascii="Arial Unicode MS" w:hAnsi="Arial Unicode MS" w:hint="eastAsia"/>
          <w:color w:val="000000"/>
          <w:sz w:val="18"/>
          <w:szCs w:val="18"/>
        </w:rPr>
        <w:t>年</w:t>
      </w:r>
      <w:r w:rsidR="00E07CD3" w:rsidRPr="00D17713">
        <w:rPr>
          <w:rFonts w:ascii="Arial Unicode MS" w:hAnsi="Arial Unicode MS" w:hint="eastAsia"/>
          <w:color w:val="000000"/>
          <w:sz w:val="18"/>
        </w:rPr>
        <w:t>8</w:t>
      </w:r>
      <w:r w:rsidR="00E07CD3" w:rsidRPr="00D17713">
        <w:rPr>
          <w:rFonts w:ascii="Arial Unicode MS" w:hAnsi="Arial Unicode MS" w:hint="eastAsia"/>
          <w:color w:val="000000"/>
          <w:sz w:val="18"/>
          <w:szCs w:val="18"/>
        </w:rPr>
        <w:t>月</w:t>
      </w:r>
      <w:r w:rsidR="00E07CD3" w:rsidRPr="00D17713">
        <w:rPr>
          <w:rFonts w:ascii="Arial Unicode MS" w:hAnsi="Arial Unicode MS" w:hint="eastAsia"/>
          <w:color w:val="000000"/>
          <w:sz w:val="18"/>
          <w:szCs w:val="18"/>
        </w:rPr>
        <w:t>27</w:t>
      </w:r>
      <w:r w:rsidR="00E07CD3" w:rsidRPr="00D17713">
        <w:rPr>
          <w:rFonts w:ascii="Arial Unicode MS" w:hAnsi="Arial Unicode MS" w:hint="eastAsia"/>
          <w:color w:val="000000"/>
          <w:sz w:val="18"/>
          <w:szCs w:val="18"/>
        </w:rPr>
        <w:t>日</w:t>
      </w:r>
      <w:r w:rsidRPr="00D17713">
        <w:rPr>
          <w:rFonts w:ascii="SimSun" w:hAnsi="SimSun" w:hint="eastAsia"/>
          <w:sz w:val="18"/>
          <w:szCs w:val="18"/>
        </w:rPr>
        <w:t>中華人民共和國第十一屆全國人民代表大會常務委員會第十次會議通過</w:t>
      </w:r>
      <w:r w:rsidR="006641D7" w:rsidRPr="00D17713">
        <w:rPr>
          <w:rFonts w:ascii="SimSun" w:hAnsi="SimSun" w:hint="eastAsia"/>
          <w:sz w:val="18"/>
          <w:szCs w:val="18"/>
        </w:rPr>
        <w:t>《</w:t>
      </w:r>
      <w:hyperlink r:id="rId14" w:anchor="a30" w:history="1">
        <w:r w:rsidR="006641D7" w:rsidRPr="00D17713">
          <w:rPr>
            <w:rStyle w:val="a3"/>
            <w:rFonts w:ascii="SimSun" w:hAnsi="SimSun" w:hint="eastAsia"/>
            <w:sz w:val="18"/>
            <w:szCs w:val="18"/>
          </w:rPr>
          <w:t>全國人民代表大會常務委員會關於修改部分法律的決定</w:t>
        </w:r>
      </w:hyperlink>
      <w:r w:rsidR="006641D7" w:rsidRPr="00D17713">
        <w:rPr>
          <w:rFonts w:ascii="SimSun" w:hAnsi="SimSun" w:hint="eastAsia"/>
          <w:sz w:val="18"/>
          <w:szCs w:val="18"/>
        </w:rPr>
        <w:t>》</w:t>
      </w:r>
      <w:r w:rsidRPr="00D17713">
        <w:rPr>
          <w:rFonts w:ascii="SimSun" w:hAnsi="SimSun" w:hint="eastAsia"/>
          <w:sz w:val="18"/>
          <w:szCs w:val="18"/>
        </w:rPr>
        <w:t>，自公佈之日起施行</w:t>
      </w:r>
      <w:r w:rsidR="00D635BD" w:rsidRPr="00D635BD">
        <w:rPr>
          <w:rFonts w:ascii="SimSun" w:hAnsi="SimSun" w:hint="eastAsia"/>
          <w:sz w:val="18"/>
          <w:szCs w:val="18"/>
        </w:rPr>
        <w:t>（註：修改第</w:t>
      </w:r>
      <w:hyperlink w:anchor="a42" w:history="1">
        <w:r w:rsidR="00D635BD" w:rsidRPr="00D635BD">
          <w:rPr>
            <w:rStyle w:val="a3"/>
            <w:rFonts w:ascii="SimSun" w:hAnsi="SimSun" w:hint="eastAsia"/>
            <w:sz w:val="18"/>
            <w:szCs w:val="18"/>
          </w:rPr>
          <w:t>四十二</w:t>
        </w:r>
      </w:hyperlink>
      <w:r w:rsidR="00D635BD" w:rsidRPr="00D635BD">
        <w:rPr>
          <w:rFonts w:ascii="SimSun" w:hAnsi="SimSun" w:hint="eastAsia"/>
          <w:sz w:val="18"/>
          <w:szCs w:val="18"/>
        </w:rPr>
        <w:t>條、第</w:t>
      </w:r>
      <w:hyperlink w:anchor="a43" w:history="1">
        <w:r w:rsidR="00D635BD" w:rsidRPr="00D635BD">
          <w:rPr>
            <w:rStyle w:val="a3"/>
            <w:rFonts w:ascii="SimSun" w:hAnsi="SimSun" w:hint="eastAsia"/>
            <w:sz w:val="18"/>
            <w:szCs w:val="18"/>
          </w:rPr>
          <w:t>四十三</w:t>
        </w:r>
      </w:hyperlink>
      <w:r w:rsidR="00D635BD" w:rsidRPr="00D635BD">
        <w:rPr>
          <w:rFonts w:ascii="SimSun" w:hAnsi="SimSun" w:hint="eastAsia"/>
          <w:sz w:val="18"/>
          <w:szCs w:val="18"/>
        </w:rPr>
        <w:t>條）</w:t>
      </w:r>
    </w:p>
    <w:p w14:paraId="5F65B203" w14:textId="77777777" w:rsidR="002A00C9" w:rsidRPr="00E07CD3" w:rsidRDefault="002A00C9">
      <w:pPr>
        <w:rPr>
          <w:rFonts w:ascii="Arial Unicode MS" w:hAnsi="Arial Unicode MS"/>
          <w:sz w:val="20"/>
        </w:rPr>
      </w:pPr>
    </w:p>
    <w:p w14:paraId="5B6B0709" w14:textId="77777777" w:rsidR="002C5661" w:rsidRPr="00D17713" w:rsidRDefault="002C5661" w:rsidP="00D17713">
      <w:pPr>
        <w:pStyle w:val="1"/>
        <w:rPr>
          <w:color w:val="990000"/>
        </w:rPr>
      </w:pPr>
      <w:bookmarkStart w:id="2" w:name="a章節索引"/>
      <w:bookmarkEnd w:id="2"/>
      <w:r w:rsidRPr="00D17713">
        <w:rPr>
          <w:color w:val="990000"/>
        </w:rPr>
        <w:t>【</w:t>
      </w:r>
      <w:r w:rsidRPr="00D17713">
        <w:rPr>
          <w:rFonts w:hint="eastAsia"/>
          <w:color w:val="990000"/>
        </w:rPr>
        <w:t>章節索引</w:t>
      </w:r>
      <w:r w:rsidRPr="00D17713">
        <w:rPr>
          <w:color w:val="990000"/>
        </w:rPr>
        <w:t>】</w:t>
      </w:r>
    </w:p>
    <w:p w14:paraId="33F9DE54" w14:textId="77777777" w:rsidR="002D682A" w:rsidRPr="001F60C8" w:rsidRDefault="006A070C" w:rsidP="00E07CD3">
      <w:pPr>
        <w:ind w:left="142"/>
        <w:jc w:val="both"/>
        <w:rPr>
          <w:rFonts w:ascii="Arial Unicode MS" w:hAnsi="Arial Unicode MS" w:cs="Arial"/>
          <w:color w:val="993300"/>
          <w:sz w:val="20"/>
        </w:rPr>
      </w:pPr>
      <w:r w:rsidRPr="001F60C8">
        <w:rPr>
          <w:rFonts w:ascii="Arial Unicode MS" w:hAnsi="Arial Unicode MS" w:cs="Arial" w:hint="eastAsia"/>
          <w:color w:val="993300"/>
          <w:sz w:val="20"/>
        </w:rPr>
        <w:t xml:space="preserve">第一章　</w:t>
      </w:r>
      <w:hyperlink w:anchor="_第一章__總" w:history="1">
        <w:r w:rsidR="002C5661" w:rsidRPr="001F60C8">
          <w:rPr>
            <w:rStyle w:val="a3"/>
            <w:rFonts w:ascii="Arial Unicode MS" w:hAnsi="Arial Unicode MS" w:cs="Arial" w:hint="eastAsia"/>
          </w:rPr>
          <w:t>總</w:t>
        </w:r>
        <w:r w:rsidRPr="001F60C8">
          <w:rPr>
            <w:rStyle w:val="a3"/>
            <w:rFonts w:ascii="Arial Unicode MS" w:hAnsi="Arial Unicode MS" w:cs="Arial" w:hint="eastAsia"/>
          </w:rPr>
          <w:t>則</w:t>
        </w:r>
      </w:hyperlink>
      <w:r w:rsidR="002D682A" w:rsidRPr="001F60C8">
        <w:rPr>
          <w:rFonts w:ascii="Arial Unicode MS" w:hAnsi="Arial Unicode MS" w:cs="Arial" w:hint="eastAsia"/>
          <w:color w:val="993300"/>
          <w:sz w:val="20"/>
        </w:rPr>
        <w:t xml:space="preserve">　§</w:t>
      </w:r>
      <w:r w:rsidR="002D682A" w:rsidRPr="001F60C8">
        <w:rPr>
          <w:rFonts w:ascii="Arial Unicode MS" w:hAnsi="Arial Unicode MS" w:cs="Arial" w:hint="eastAsia"/>
          <w:color w:val="993300"/>
          <w:sz w:val="20"/>
        </w:rPr>
        <w:t>1</w:t>
      </w:r>
    </w:p>
    <w:p w14:paraId="13D3123D" w14:textId="77777777" w:rsidR="002D682A" w:rsidRPr="001F60C8" w:rsidRDefault="006A070C" w:rsidP="00E07CD3">
      <w:pPr>
        <w:ind w:left="142"/>
        <w:jc w:val="both"/>
        <w:rPr>
          <w:rFonts w:ascii="Arial Unicode MS" w:hAnsi="Arial Unicode MS" w:cs="Arial"/>
          <w:color w:val="993300"/>
          <w:sz w:val="20"/>
        </w:rPr>
      </w:pPr>
      <w:r w:rsidRPr="001F60C8">
        <w:rPr>
          <w:rFonts w:ascii="Arial Unicode MS" w:hAnsi="Arial Unicode MS" w:cs="Arial" w:hint="eastAsia"/>
          <w:color w:val="993300"/>
          <w:sz w:val="20"/>
        </w:rPr>
        <w:t xml:space="preserve">第二章　</w:t>
      </w:r>
      <w:hyperlink w:anchor="_第二章__進境檢疫" w:history="1">
        <w:r w:rsidRPr="001F60C8">
          <w:rPr>
            <w:rStyle w:val="a3"/>
            <w:rFonts w:ascii="Arial Unicode MS" w:hAnsi="Arial Unicode MS" w:cs="Arial" w:hint="eastAsia"/>
          </w:rPr>
          <w:t>進境檢疫</w:t>
        </w:r>
      </w:hyperlink>
      <w:r w:rsidR="002D682A" w:rsidRPr="001F60C8">
        <w:rPr>
          <w:rFonts w:ascii="Arial Unicode MS" w:hAnsi="Arial Unicode MS" w:cs="Arial" w:hint="eastAsia"/>
          <w:color w:val="993300"/>
          <w:sz w:val="20"/>
        </w:rPr>
        <w:t xml:space="preserve">　§</w:t>
      </w:r>
      <w:r w:rsidR="002D682A" w:rsidRPr="001F60C8">
        <w:rPr>
          <w:rFonts w:ascii="Arial Unicode MS" w:hAnsi="Arial Unicode MS" w:cs="Arial" w:hint="eastAsia"/>
          <w:color w:val="993300"/>
          <w:sz w:val="20"/>
        </w:rPr>
        <w:t>10</w:t>
      </w:r>
    </w:p>
    <w:p w14:paraId="236F59D8" w14:textId="77777777" w:rsidR="002D682A" w:rsidRPr="001F60C8" w:rsidRDefault="006A070C" w:rsidP="00E07CD3">
      <w:pPr>
        <w:ind w:left="142"/>
        <w:jc w:val="both"/>
        <w:rPr>
          <w:rFonts w:ascii="Arial Unicode MS" w:hAnsi="Arial Unicode MS" w:cs="Arial"/>
          <w:color w:val="993300"/>
          <w:sz w:val="20"/>
        </w:rPr>
      </w:pPr>
      <w:r w:rsidRPr="001F60C8">
        <w:rPr>
          <w:rFonts w:ascii="Arial Unicode MS" w:hAnsi="Arial Unicode MS" w:cs="Arial" w:hint="eastAsia"/>
          <w:color w:val="993300"/>
          <w:sz w:val="20"/>
        </w:rPr>
        <w:t xml:space="preserve">第三章　</w:t>
      </w:r>
      <w:hyperlink w:anchor="_第三章__出境檢疫" w:history="1">
        <w:r w:rsidRPr="001F60C8">
          <w:rPr>
            <w:rStyle w:val="a3"/>
            <w:rFonts w:ascii="Arial Unicode MS" w:hAnsi="Arial Unicode MS" w:cs="Arial" w:hint="eastAsia"/>
          </w:rPr>
          <w:t>出境檢疫</w:t>
        </w:r>
      </w:hyperlink>
      <w:r w:rsidR="002D682A" w:rsidRPr="001F60C8">
        <w:rPr>
          <w:rFonts w:ascii="Arial Unicode MS" w:hAnsi="Arial Unicode MS" w:cs="Arial" w:hint="eastAsia"/>
          <w:color w:val="993300"/>
          <w:sz w:val="20"/>
        </w:rPr>
        <w:t xml:space="preserve">　§</w:t>
      </w:r>
      <w:r w:rsidR="002D682A" w:rsidRPr="001F60C8">
        <w:rPr>
          <w:rFonts w:ascii="Arial Unicode MS" w:hAnsi="Arial Unicode MS" w:cs="Arial" w:hint="eastAsia"/>
          <w:color w:val="993300"/>
          <w:sz w:val="20"/>
        </w:rPr>
        <w:t>2</w:t>
      </w:r>
      <w:r w:rsidR="00966C64" w:rsidRPr="001F60C8">
        <w:rPr>
          <w:rFonts w:ascii="Arial Unicode MS" w:hAnsi="Arial Unicode MS" w:cs="Arial" w:hint="eastAsia"/>
          <w:color w:val="993300"/>
          <w:sz w:val="20"/>
        </w:rPr>
        <w:t>0</w:t>
      </w:r>
    </w:p>
    <w:p w14:paraId="01D68957" w14:textId="77777777" w:rsidR="00966C64" w:rsidRPr="001F60C8" w:rsidRDefault="006A070C" w:rsidP="00E07CD3">
      <w:pPr>
        <w:ind w:left="142"/>
        <w:jc w:val="both"/>
        <w:rPr>
          <w:rFonts w:ascii="Arial Unicode MS" w:hAnsi="Arial Unicode MS" w:cs="Arial"/>
          <w:color w:val="993300"/>
          <w:sz w:val="20"/>
        </w:rPr>
      </w:pPr>
      <w:r w:rsidRPr="001F60C8">
        <w:rPr>
          <w:rFonts w:ascii="Arial Unicode MS" w:hAnsi="Arial Unicode MS" w:cs="Arial" w:hint="eastAsia"/>
          <w:color w:val="993300"/>
          <w:sz w:val="20"/>
        </w:rPr>
        <w:t xml:space="preserve">第四章　</w:t>
      </w:r>
      <w:hyperlink w:anchor="_第四章__過境檢疫" w:history="1">
        <w:r w:rsidRPr="001F60C8">
          <w:rPr>
            <w:rStyle w:val="a3"/>
            <w:rFonts w:ascii="Arial Unicode MS" w:hAnsi="Arial Unicode MS" w:cs="Arial" w:hint="eastAsia"/>
          </w:rPr>
          <w:t>過境檢疫</w:t>
        </w:r>
      </w:hyperlink>
      <w:r w:rsidR="002D682A" w:rsidRPr="001F60C8">
        <w:rPr>
          <w:rFonts w:ascii="Arial Unicode MS" w:hAnsi="Arial Unicode MS" w:cs="Arial" w:hint="eastAsia"/>
          <w:color w:val="993300"/>
          <w:sz w:val="20"/>
        </w:rPr>
        <w:t xml:space="preserve">　§</w:t>
      </w:r>
      <w:r w:rsidR="00966C64" w:rsidRPr="001F60C8">
        <w:rPr>
          <w:rFonts w:ascii="Arial Unicode MS" w:hAnsi="Arial Unicode MS" w:cs="Arial" w:hint="eastAsia"/>
          <w:color w:val="993300"/>
          <w:sz w:val="20"/>
        </w:rPr>
        <w:t>23</w:t>
      </w:r>
    </w:p>
    <w:p w14:paraId="1E5F883A" w14:textId="77777777" w:rsidR="002C38C1" w:rsidRPr="001F60C8" w:rsidRDefault="006A070C" w:rsidP="00E07CD3">
      <w:pPr>
        <w:ind w:left="142"/>
        <w:jc w:val="both"/>
        <w:rPr>
          <w:rFonts w:ascii="Arial Unicode MS" w:hAnsi="Arial Unicode MS" w:cs="Arial"/>
          <w:color w:val="993300"/>
          <w:sz w:val="20"/>
        </w:rPr>
      </w:pPr>
      <w:r w:rsidRPr="001F60C8">
        <w:rPr>
          <w:rFonts w:ascii="Arial Unicode MS" w:hAnsi="Arial Unicode MS" w:cs="Arial" w:hint="eastAsia"/>
          <w:color w:val="993300"/>
          <w:sz w:val="20"/>
        </w:rPr>
        <w:t xml:space="preserve">第五章　</w:t>
      </w:r>
      <w:hyperlink w:anchor="_第五章__攜帶、郵寄物檢疫_1" w:history="1">
        <w:r w:rsidRPr="001F60C8">
          <w:rPr>
            <w:rStyle w:val="a3"/>
            <w:rFonts w:ascii="Arial Unicode MS" w:hAnsi="Arial Unicode MS" w:cs="Arial" w:hint="eastAsia"/>
          </w:rPr>
          <w:t>攜帶、郵寄物檢疫</w:t>
        </w:r>
      </w:hyperlink>
      <w:r w:rsidR="002D682A" w:rsidRPr="001F60C8">
        <w:rPr>
          <w:rFonts w:ascii="Arial Unicode MS" w:hAnsi="Arial Unicode MS" w:cs="Arial" w:hint="eastAsia"/>
          <w:color w:val="993300"/>
          <w:sz w:val="20"/>
        </w:rPr>
        <w:t xml:space="preserve">　§</w:t>
      </w:r>
      <w:r w:rsidR="00966C64" w:rsidRPr="001F60C8">
        <w:rPr>
          <w:rFonts w:ascii="Arial Unicode MS" w:hAnsi="Arial Unicode MS" w:cs="Arial" w:hint="eastAsia"/>
          <w:color w:val="993300"/>
          <w:sz w:val="20"/>
        </w:rPr>
        <w:t>28</w:t>
      </w:r>
    </w:p>
    <w:p w14:paraId="51F9E6B3" w14:textId="77777777" w:rsidR="002C38C1" w:rsidRPr="001F60C8" w:rsidRDefault="006A070C" w:rsidP="00E07CD3">
      <w:pPr>
        <w:ind w:left="142"/>
        <w:jc w:val="both"/>
        <w:rPr>
          <w:rFonts w:ascii="Arial Unicode MS" w:hAnsi="Arial Unicode MS" w:cs="Arial"/>
          <w:color w:val="993300"/>
          <w:sz w:val="20"/>
        </w:rPr>
      </w:pPr>
      <w:r w:rsidRPr="001F60C8">
        <w:rPr>
          <w:rFonts w:ascii="Arial Unicode MS" w:hAnsi="Arial Unicode MS" w:cs="Arial" w:hint="eastAsia"/>
          <w:color w:val="993300"/>
          <w:sz w:val="20"/>
        </w:rPr>
        <w:t xml:space="preserve">第六章　</w:t>
      </w:r>
      <w:hyperlink w:anchor="_第六章__運輸工具檢疫_1" w:history="1">
        <w:r w:rsidRPr="001F60C8">
          <w:rPr>
            <w:rStyle w:val="a3"/>
            <w:rFonts w:ascii="Arial Unicode MS" w:hAnsi="Arial Unicode MS" w:cs="Arial" w:hint="eastAsia"/>
          </w:rPr>
          <w:t>運輸工具檢疫</w:t>
        </w:r>
      </w:hyperlink>
      <w:r w:rsidR="002D682A" w:rsidRPr="001F60C8">
        <w:rPr>
          <w:rFonts w:ascii="Arial Unicode MS" w:hAnsi="Arial Unicode MS" w:cs="Arial" w:hint="eastAsia"/>
          <w:color w:val="993300"/>
          <w:sz w:val="20"/>
        </w:rPr>
        <w:t xml:space="preserve">　§</w:t>
      </w:r>
      <w:r w:rsidR="00966C64" w:rsidRPr="001F60C8">
        <w:rPr>
          <w:rFonts w:ascii="Arial Unicode MS" w:hAnsi="Arial Unicode MS" w:cs="Arial" w:hint="eastAsia"/>
          <w:color w:val="993300"/>
          <w:sz w:val="20"/>
        </w:rPr>
        <w:t>34</w:t>
      </w:r>
    </w:p>
    <w:p w14:paraId="7B143265" w14:textId="77777777" w:rsidR="002C38C1" w:rsidRPr="001F60C8" w:rsidRDefault="006A070C" w:rsidP="00E07CD3">
      <w:pPr>
        <w:ind w:left="142"/>
        <w:jc w:val="both"/>
        <w:rPr>
          <w:rFonts w:ascii="Arial Unicode MS" w:hAnsi="Arial Unicode MS" w:cs="Arial"/>
          <w:color w:val="993300"/>
          <w:sz w:val="20"/>
        </w:rPr>
      </w:pPr>
      <w:r w:rsidRPr="001F60C8">
        <w:rPr>
          <w:rFonts w:ascii="Arial Unicode MS" w:hAnsi="Arial Unicode MS" w:cs="Arial" w:hint="eastAsia"/>
          <w:color w:val="993300"/>
          <w:sz w:val="20"/>
        </w:rPr>
        <w:t xml:space="preserve">第七章　</w:t>
      </w:r>
      <w:hyperlink w:anchor="_第七章__法律責任" w:history="1">
        <w:r w:rsidRPr="001F60C8">
          <w:rPr>
            <w:rStyle w:val="a3"/>
            <w:rFonts w:ascii="Arial Unicode MS" w:hAnsi="Arial Unicode MS" w:cs="Arial" w:hint="eastAsia"/>
          </w:rPr>
          <w:t>法律責任</w:t>
        </w:r>
      </w:hyperlink>
      <w:r w:rsidR="002D682A" w:rsidRPr="001F60C8">
        <w:rPr>
          <w:rFonts w:ascii="Arial Unicode MS" w:hAnsi="Arial Unicode MS" w:cs="Arial" w:hint="eastAsia"/>
          <w:color w:val="993300"/>
          <w:sz w:val="20"/>
        </w:rPr>
        <w:t xml:space="preserve">　§</w:t>
      </w:r>
      <w:r w:rsidR="00966C64" w:rsidRPr="001F60C8">
        <w:rPr>
          <w:rFonts w:ascii="Arial Unicode MS" w:hAnsi="Arial Unicode MS" w:cs="Arial" w:hint="eastAsia"/>
          <w:color w:val="993300"/>
          <w:sz w:val="20"/>
        </w:rPr>
        <w:t>39</w:t>
      </w:r>
    </w:p>
    <w:p w14:paraId="50DE56EF" w14:textId="77777777" w:rsidR="006A070C" w:rsidRPr="001F60C8" w:rsidRDefault="002C5661" w:rsidP="00E07CD3">
      <w:pPr>
        <w:ind w:left="142"/>
        <w:jc w:val="both"/>
        <w:rPr>
          <w:rFonts w:ascii="Arial Unicode MS" w:hAnsi="Arial Unicode MS"/>
          <w:color w:val="993300"/>
          <w:sz w:val="20"/>
        </w:rPr>
      </w:pPr>
      <w:r w:rsidRPr="001F60C8">
        <w:rPr>
          <w:rFonts w:ascii="Arial Unicode MS" w:hAnsi="Arial Unicode MS" w:cs="Arial" w:hint="eastAsia"/>
          <w:color w:val="993300"/>
          <w:sz w:val="20"/>
        </w:rPr>
        <w:t xml:space="preserve">第八章　</w:t>
      </w:r>
      <w:hyperlink w:anchor="_第八章__附" w:history="1">
        <w:r w:rsidRPr="001F60C8">
          <w:rPr>
            <w:rStyle w:val="a3"/>
            <w:rFonts w:ascii="Arial Unicode MS" w:hAnsi="Arial Unicode MS" w:cs="Arial" w:hint="eastAsia"/>
          </w:rPr>
          <w:t>附</w:t>
        </w:r>
        <w:r w:rsidR="006A070C" w:rsidRPr="001F60C8">
          <w:rPr>
            <w:rStyle w:val="a3"/>
            <w:rFonts w:ascii="Arial Unicode MS" w:hAnsi="Arial Unicode MS" w:cs="Arial" w:hint="eastAsia"/>
          </w:rPr>
          <w:t>則</w:t>
        </w:r>
      </w:hyperlink>
      <w:r w:rsidR="002D682A" w:rsidRPr="001F60C8">
        <w:rPr>
          <w:rFonts w:ascii="Arial Unicode MS" w:hAnsi="Arial Unicode MS" w:cs="Arial" w:hint="eastAsia"/>
          <w:color w:val="993300"/>
          <w:sz w:val="20"/>
        </w:rPr>
        <w:t xml:space="preserve">　§</w:t>
      </w:r>
      <w:r w:rsidR="00966C64" w:rsidRPr="001F60C8">
        <w:rPr>
          <w:rFonts w:ascii="Arial Unicode MS" w:hAnsi="Arial Unicode MS" w:cs="Arial" w:hint="eastAsia"/>
          <w:color w:val="993300"/>
          <w:sz w:val="20"/>
        </w:rPr>
        <w:t>46</w:t>
      </w:r>
    </w:p>
    <w:p w14:paraId="7CB9ED9B" w14:textId="77777777" w:rsidR="002C5661" w:rsidRPr="001F60C8" w:rsidRDefault="002C5661" w:rsidP="00E07CD3">
      <w:pPr>
        <w:ind w:left="142"/>
        <w:jc w:val="both"/>
        <w:rPr>
          <w:rFonts w:ascii="Arial Unicode MS" w:hAnsi="Arial Unicode MS"/>
          <w:color w:val="000000"/>
          <w:sz w:val="20"/>
        </w:rPr>
      </w:pPr>
    </w:p>
    <w:p w14:paraId="03DD4AE6" w14:textId="77777777" w:rsidR="006A070C" w:rsidRPr="00D17713" w:rsidRDefault="002C5661" w:rsidP="00D17713">
      <w:pPr>
        <w:pStyle w:val="1"/>
        <w:rPr>
          <w:color w:val="990000"/>
          <w:szCs w:val="16"/>
        </w:rPr>
      </w:pPr>
      <w:r w:rsidRPr="00D17713">
        <w:rPr>
          <w:color w:val="990000"/>
        </w:rPr>
        <w:lastRenderedPageBreak/>
        <w:t>【</w:t>
      </w:r>
      <w:r w:rsidRPr="00D17713">
        <w:rPr>
          <w:rFonts w:hint="eastAsia"/>
          <w:color w:val="990000"/>
        </w:rPr>
        <w:t>法規內容</w:t>
      </w:r>
      <w:r w:rsidRPr="00D17713">
        <w:rPr>
          <w:color w:val="990000"/>
        </w:rPr>
        <w:t>】</w:t>
      </w:r>
    </w:p>
    <w:p w14:paraId="5B8F0922" w14:textId="77777777" w:rsidR="006A070C" w:rsidRPr="00D17713" w:rsidRDefault="006A070C" w:rsidP="00D17713">
      <w:pPr>
        <w:pStyle w:val="1"/>
      </w:pPr>
      <w:bookmarkStart w:id="3" w:name="_第一章_總_則"/>
      <w:bookmarkStart w:id="4" w:name="_第一章__總"/>
      <w:bookmarkEnd w:id="3"/>
      <w:bookmarkEnd w:id="4"/>
      <w:r w:rsidRPr="00D17713">
        <w:rPr>
          <w:rFonts w:hint="eastAsia"/>
        </w:rPr>
        <w:t>第一章</w:t>
      </w:r>
      <w:r w:rsidR="002D682A" w:rsidRPr="00D17713">
        <w:rPr>
          <w:rFonts w:hint="eastAsia"/>
        </w:rPr>
        <w:t xml:space="preserve">　　</w:t>
      </w:r>
      <w:r w:rsidRPr="00D17713">
        <w:rPr>
          <w:rFonts w:hint="eastAsia"/>
        </w:rPr>
        <w:t>總　則</w:t>
      </w:r>
    </w:p>
    <w:p w14:paraId="195E444E" w14:textId="77777777" w:rsidR="002C5661" w:rsidRPr="00D17713" w:rsidRDefault="006A070C" w:rsidP="00D17713">
      <w:pPr>
        <w:pStyle w:val="2"/>
      </w:pPr>
      <w:r w:rsidRPr="00D17713">
        <w:rPr>
          <w:rFonts w:hint="eastAsia"/>
        </w:rPr>
        <w:t>第</w:t>
      </w:r>
      <w:r w:rsidR="005919ED">
        <w:rPr>
          <w:rFonts w:hint="eastAsia"/>
        </w:rPr>
        <w:t>1</w:t>
      </w:r>
      <w:r w:rsidR="00D81365" w:rsidRPr="00D17713">
        <w:rPr>
          <w:rFonts w:hint="eastAsia"/>
        </w:rPr>
        <w:t>條</w:t>
      </w:r>
    </w:p>
    <w:p w14:paraId="506F2DD7"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為防止動物傳染病、寄生蟲病和植物危險性病、蟲、雜草以及其他有害生物（以下簡稱病蟲害）傳入、傳出國境，保護農、林、牧、漁業生產和人體健康，促進對外經濟貿易的發展，制定本法。</w:t>
      </w:r>
    </w:p>
    <w:p w14:paraId="543E7236" w14:textId="77777777" w:rsidR="002C5661" w:rsidRPr="001F60C8" w:rsidRDefault="006A070C" w:rsidP="00D17713">
      <w:pPr>
        <w:pStyle w:val="2"/>
      </w:pPr>
      <w:r w:rsidRPr="001F60C8">
        <w:rPr>
          <w:rFonts w:hint="eastAsia"/>
        </w:rPr>
        <w:t>第</w:t>
      </w:r>
      <w:r w:rsidR="005919ED">
        <w:rPr>
          <w:rFonts w:hint="eastAsia"/>
        </w:rPr>
        <w:t>2</w:t>
      </w:r>
      <w:r w:rsidR="00D81365" w:rsidRPr="001F60C8">
        <w:rPr>
          <w:rFonts w:hint="eastAsia"/>
        </w:rPr>
        <w:t>條</w:t>
      </w:r>
    </w:p>
    <w:p w14:paraId="7AB06B0A"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進出境的動植物、動植物產品和其他檢疫物，裝載動植物、動植物產品和其他檢疫物的裝載容器、包裝物，以及來自動植物疫區的運輸工具，依照本法規定實施檢疫。</w:t>
      </w:r>
    </w:p>
    <w:p w14:paraId="5D074E46" w14:textId="77777777" w:rsidR="002C5661" w:rsidRPr="001F60C8" w:rsidRDefault="006A070C" w:rsidP="00D17713">
      <w:pPr>
        <w:pStyle w:val="2"/>
      </w:pPr>
      <w:r w:rsidRPr="001F60C8">
        <w:rPr>
          <w:rFonts w:hint="eastAsia"/>
        </w:rPr>
        <w:t>第</w:t>
      </w:r>
      <w:r w:rsidR="005919ED">
        <w:rPr>
          <w:rFonts w:hint="eastAsia"/>
        </w:rPr>
        <w:t>3</w:t>
      </w:r>
      <w:r w:rsidR="00D81365" w:rsidRPr="001F60C8">
        <w:rPr>
          <w:rFonts w:hint="eastAsia"/>
        </w:rPr>
        <w:t>條</w:t>
      </w:r>
    </w:p>
    <w:p w14:paraId="7C52C624" w14:textId="77777777" w:rsidR="00DE4BAE"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國務院設立動植物檢疫機關（以下簡稱國家動植物檢疫機關），統一管理全國進出境動植物檢疫工作。國家動植物檢疫機關在對外開放的口岸和進出境動植物檢疫業務集中的地點設立的口岸動植物檢疫機關，依照本法規定實施進出境動植物檢疫。</w:t>
      </w:r>
    </w:p>
    <w:p w14:paraId="0E8856CE" w14:textId="77777777" w:rsidR="00DE4BAE"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貿易性動物產品出境的檢疫機關，由國務院根據情況規定。</w:t>
      </w:r>
    </w:p>
    <w:p w14:paraId="1F76DCE7"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國務院農業行政主管部門主管全國進出境動植物檢疫工作。</w:t>
      </w:r>
    </w:p>
    <w:p w14:paraId="2E054902" w14:textId="77777777" w:rsidR="002C5661" w:rsidRPr="001F60C8" w:rsidRDefault="006A070C" w:rsidP="00D17713">
      <w:pPr>
        <w:pStyle w:val="2"/>
      </w:pPr>
      <w:r w:rsidRPr="001F60C8">
        <w:rPr>
          <w:rFonts w:hint="eastAsia"/>
        </w:rPr>
        <w:t>第</w:t>
      </w:r>
      <w:r w:rsidR="005919ED">
        <w:rPr>
          <w:rFonts w:hint="eastAsia"/>
        </w:rPr>
        <w:t>4</w:t>
      </w:r>
      <w:r w:rsidR="00D81365" w:rsidRPr="001F60C8">
        <w:rPr>
          <w:rFonts w:hint="eastAsia"/>
        </w:rPr>
        <w:t>條</w:t>
      </w:r>
    </w:p>
    <w:p w14:paraId="1BCEA952" w14:textId="77777777" w:rsidR="00DE4BAE"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口岸動植物檢疫機關在實施檢疫時可以行使下列職權：</w:t>
      </w:r>
    </w:p>
    <w:p w14:paraId="62426F3A"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（一）依照本法規定登船、登車、登機實施檢疫；</w:t>
      </w:r>
    </w:p>
    <w:p w14:paraId="29B1E601"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（二）進入港口、機場、車站、郵局以及檢疫物的存放、加工、養殖、種植場所實施檢疫，並依照規定採樣；</w:t>
      </w:r>
    </w:p>
    <w:p w14:paraId="28D1775A"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（三）根據檢疫需要，進入有關生產、倉庫等場所，進行疫情監測、調查和檢疫監督管理；</w:t>
      </w:r>
    </w:p>
    <w:p w14:paraId="06DC7A03"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（四）查閱、複製、摘錄與檢疫物有關的運行日誌、貨運單、合同、發票及其他單證。</w:t>
      </w:r>
    </w:p>
    <w:p w14:paraId="53416F0D" w14:textId="77777777" w:rsidR="002C5661" w:rsidRPr="001F60C8" w:rsidRDefault="006A070C" w:rsidP="00D17713">
      <w:pPr>
        <w:pStyle w:val="2"/>
      </w:pPr>
      <w:r w:rsidRPr="001F60C8">
        <w:rPr>
          <w:rFonts w:hint="eastAsia"/>
        </w:rPr>
        <w:t>第</w:t>
      </w:r>
      <w:r w:rsidR="005919ED">
        <w:rPr>
          <w:rFonts w:hint="eastAsia"/>
        </w:rPr>
        <w:t>5</w:t>
      </w:r>
      <w:r w:rsidR="00D81365" w:rsidRPr="001F60C8">
        <w:rPr>
          <w:rFonts w:hint="eastAsia"/>
        </w:rPr>
        <w:t>條</w:t>
      </w:r>
    </w:p>
    <w:p w14:paraId="104E14C6"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國家禁止下列各物進境：</w:t>
      </w:r>
    </w:p>
    <w:p w14:paraId="1E7FBB9C"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（一）動植物病原體（包括菌種、毒種等）、害蟲及其他有害生物；</w:t>
      </w:r>
    </w:p>
    <w:p w14:paraId="254D14AF"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（二）動植物疫情流行的國家和地區的有關動植物、動植物產品和其他檢疫物；</w:t>
      </w:r>
    </w:p>
    <w:p w14:paraId="191F3C38"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（三）動物屍體；</w:t>
      </w:r>
    </w:p>
    <w:p w14:paraId="5E55DE20"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（四）土壤。</w:t>
      </w:r>
    </w:p>
    <w:p w14:paraId="1F374ACB" w14:textId="77777777" w:rsidR="002C38C1"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口岸動植物檢疫機關發現有前款規定的禁止進境物的，作退回或者銷毀處理。</w:t>
      </w:r>
    </w:p>
    <w:p w14:paraId="273D0711"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因科學研究等特殊需要引進本條第一款規定的禁止進境物的，必須事先提出申請，經國家動植物檢疫機關批准。</w:t>
      </w:r>
    </w:p>
    <w:p w14:paraId="6B44EF4A"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本條第一款第二項規定的禁止進境物的名錄，由國務院農業行政主管部門制定並公佈。</w:t>
      </w:r>
    </w:p>
    <w:p w14:paraId="4E9CDB19" w14:textId="77777777" w:rsidR="002C5661" w:rsidRPr="001F60C8" w:rsidRDefault="006A070C" w:rsidP="00D17713">
      <w:pPr>
        <w:pStyle w:val="2"/>
      </w:pPr>
      <w:r w:rsidRPr="001F60C8">
        <w:rPr>
          <w:rFonts w:hint="eastAsia"/>
        </w:rPr>
        <w:t>第</w:t>
      </w:r>
      <w:r w:rsidR="005919ED">
        <w:rPr>
          <w:rFonts w:hint="eastAsia"/>
        </w:rPr>
        <w:t>6</w:t>
      </w:r>
      <w:r w:rsidR="00D81365" w:rsidRPr="001F60C8">
        <w:rPr>
          <w:rFonts w:hint="eastAsia"/>
        </w:rPr>
        <w:t>條</w:t>
      </w:r>
    </w:p>
    <w:p w14:paraId="728E399A"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國外發生重大動植物疫情並可能傳入中國時，國務院應當採取緊急預防措施，必要時可以下令禁止來自動植物疫區的運輸工具進境或者封鎖有關口岸；受動植物疫情威脅地區的地方人民政府和有關口岸動植物檢疫機關，應當立即採取緊急措施，同時向上級人民政府和國家動植物檢疫機關報告。</w:t>
      </w:r>
    </w:p>
    <w:p w14:paraId="5544BBE2"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郵電、運輸部門對重大動植物疫情報告和送檢材料應當優先傳送。</w:t>
      </w:r>
    </w:p>
    <w:p w14:paraId="48E8BF84" w14:textId="77777777" w:rsidR="002C5661" w:rsidRPr="001F60C8" w:rsidRDefault="006A070C" w:rsidP="00D17713">
      <w:pPr>
        <w:pStyle w:val="2"/>
      </w:pPr>
      <w:r w:rsidRPr="001F60C8">
        <w:rPr>
          <w:rFonts w:hint="eastAsia"/>
        </w:rPr>
        <w:lastRenderedPageBreak/>
        <w:t>第</w:t>
      </w:r>
      <w:r w:rsidR="005919ED">
        <w:rPr>
          <w:rFonts w:hint="eastAsia"/>
        </w:rPr>
        <w:t>7</w:t>
      </w:r>
      <w:r w:rsidR="00D81365" w:rsidRPr="001F60C8">
        <w:rPr>
          <w:rFonts w:hint="eastAsia"/>
        </w:rPr>
        <w:t>條</w:t>
      </w:r>
    </w:p>
    <w:p w14:paraId="240812CE"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國家動植物檢疫機關和口岸動植物檢疫機關對進出境動植物、動植物產品的生產、加工、存放過程，實行檢疫監督制度。</w:t>
      </w:r>
    </w:p>
    <w:p w14:paraId="64C6393B" w14:textId="77777777" w:rsidR="002C5661" w:rsidRPr="001F60C8" w:rsidRDefault="006A070C" w:rsidP="00D17713">
      <w:pPr>
        <w:pStyle w:val="2"/>
      </w:pPr>
      <w:r w:rsidRPr="001F60C8">
        <w:rPr>
          <w:rFonts w:hint="eastAsia"/>
        </w:rPr>
        <w:t>第</w:t>
      </w:r>
      <w:r w:rsidR="005919ED">
        <w:rPr>
          <w:rFonts w:hint="eastAsia"/>
        </w:rPr>
        <w:t>8</w:t>
      </w:r>
      <w:r w:rsidR="00D81365" w:rsidRPr="001F60C8">
        <w:rPr>
          <w:rFonts w:hint="eastAsia"/>
        </w:rPr>
        <w:t>條</w:t>
      </w:r>
    </w:p>
    <w:p w14:paraId="238E88D1"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口岸動植物檢疫機關在港口、機場、車站、郵局執行檢疫任務時，海關、交通、民航、鐵路、郵電等有關部門應當配合。</w:t>
      </w:r>
    </w:p>
    <w:p w14:paraId="2E23817C" w14:textId="77777777" w:rsidR="002C5661" w:rsidRPr="001F60C8" w:rsidRDefault="006A070C" w:rsidP="00D17713">
      <w:pPr>
        <w:pStyle w:val="2"/>
      </w:pPr>
      <w:r w:rsidRPr="001F60C8">
        <w:rPr>
          <w:rFonts w:hint="eastAsia"/>
        </w:rPr>
        <w:t>第</w:t>
      </w:r>
      <w:r w:rsidR="005919ED">
        <w:rPr>
          <w:rFonts w:hint="eastAsia"/>
        </w:rPr>
        <w:t>9</w:t>
      </w:r>
      <w:r w:rsidR="00D81365" w:rsidRPr="001F60C8">
        <w:rPr>
          <w:rFonts w:hint="eastAsia"/>
        </w:rPr>
        <w:t>條</w:t>
      </w:r>
    </w:p>
    <w:p w14:paraId="232B376F"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動植物檢疫機關檢疫人員必須忠於職守，秉公執法。</w:t>
      </w:r>
    </w:p>
    <w:p w14:paraId="4BFA5871"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動植物檢疫機關檢疫人員依法執行公務，任何單位和個人不得阻撓。</w:t>
      </w:r>
    </w:p>
    <w:p w14:paraId="5E1FCCF4" w14:textId="447D9DD2" w:rsidR="00794D11" w:rsidRPr="001F60C8" w:rsidRDefault="002C38C1" w:rsidP="00794D11">
      <w:pPr>
        <w:ind w:left="119"/>
        <w:jc w:val="right"/>
        <w:rPr>
          <w:rFonts w:ascii="Arial Unicode MS" w:hAnsi="Arial Unicode MS"/>
          <w:color w:val="7E84B8"/>
        </w:rPr>
      </w:pPr>
      <w:bookmarkStart w:id="5" w:name="_第二章__進_境_檢_疫"/>
      <w:bookmarkEnd w:id="5"/>
      <w:r w:rsidRPr="001F60C8">
        <w:rPr>
          <w:rFonts w:ascii="Arial Unicode MS" w:hAnsi="Arial Unicode MS"/>
          <w:color w:val="808000"/>
          <w:sz w:val="18"/>
        </w:rPr>
        <w:t xml:space="preserve">　　　　　　　　　　　　　　　　　　　　　　　　　　　　　　　　　　　　　　　　　　　　　　　　</w:t>
      </w:r>
      <w:hyperlink w:anchor="a章節索引" w:history="1">
        <w:r w:rsidR="00794D11" w:rsidRPr="001F60C8">
          <w:rPr>
            <w:rStyle w:val="a3"/>
            <w:rFonts w:ascii="Arial Unicode MS" w:hAnsi="Arial Unicode MS" w:hint="eastAsia"/>
            <w:sz w:val="18"/>
          </w:rPr>
          <w:t>回索引</w:t>
        </w:r>
      </w:hyperlink>
      <w:r w:rsidR="00416FAA">
        <w:rPr>
          <w:rFonts w:ascii="Arial Unicode MS" w:hAnsi="Arial Unicode MS" w:hint="eastAsia"/>
          <w:color w:val="808000"/>
          <w:sz w:val="18"/>
        </w:rPr>
        <w:t>〉〉</w:t>
      </w:r>
    </w:p>
    <w:p w14:paraId="050687AF" w14:textId="77777777" w:rsidR="006A070C" w:rsidRPr="001F60C8" w:rsidRDefault="006A070C" w:rsidP="00D17713">
      <w:pPr>
        <w:pStyle w:val="1"/>
      </w:pPr>
      <w:bookmarkStart w:id="6" w:name="_第二章__進境檢疫"/>
      <w:bookmarkEnd w:id="6"/>
      <w:r w:rsidRPr="001F60C8">
        <w:rPr>
          <w:rFonts w:hint="eastAsia"/>
        </w:rPr>
        <w:t>第二章</w:t>
      </w:r>
      <w:r w:rsidR="002D682A" w:rsidRPr="001F60C8">
        <w:rPr>
          <w:rFonts w:hint="eastAsia"/>
        </w:rPr>
        <w:t xml:space="preserve">　　</w:t>
      </w:r>
      <w:r w:rsidRPr="001F60C8">
        <w:rPr>
          <w:rFonts w:hint="eastAsia"/>
        </w:rPr>
        <w:t>進境檢疫</w:t>
      </w:r>
    </w:p>
    <w:p w14:paraId="668FEC49" w14:textId="77777777" w:rsidR="002C5661" w:rsidRPr="001F60C8" w:rsidRDefault="005919ED" w:rsidP="00D17713">
      <w:pPr>
        <w:pStyle w:val="2"/>
      </w:pPr>
      <w:r>
        <w:rPr>
          <w:rFonts w:hint="eastAsia"/>
        </w:rPr>
        <w:t>第</w:t>
      </w:r>
      <w:r>
        <w:rPr>
          <w:rFonts w:hint="eastAsia"/>
        </w:rPr>
        <w:t>1</w:t>
      </w:r>
      <w:r w:rsidR="005E3B1E">
        <w:rPr>
          <w:rFonts w:hint="eastAsia"/>
        </w:rPr>
        <w:t>0</w:t>
      </w:r>
      <w:r w:rsidR="00D81365" w:rsidRPr="001F60C8">
        <w:rPr>
          <w:rFonts w:hint="eastAsia"/>
        </w:rPr>
        <w:t>條</w:t>
      </w:r>
    </w:p>
    <w:p w14:paraId="3A6890B3"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輸入動物、動物產品、植物種子、種苗及其他繁殖材料的，必須事先提出申請，辦理檢疫審批手續。</w:t>
      </w:r>
    </w:p>
    <w:p w14:paraId="5883F73F" w14:textId="77777777" w:rsidR="002C5661" w:rsidRPr="001F60C8" w:rsidRDefault="005919ED" w:rsidP="00D17713">
      <w:pPr>
        <w:pStyle w:val="2"/>
      </w:pPr>
      <w:r>
        <w:rPr>
          <w:rFonts w:hint="eastAsia"/>
        </w:rPr>
        <w:t>第</w:t>
      </w:r>
      <w:r>
        <w:rPr>
          <w:rFonts w:hint="eastAsia"/>
        </w:rPr>
        <w:t>11</w:t>
      </w:r>
      <w:r w:rsidR="00D81365" w:rsidRPr="001F60C8">
        <w:rPr>
          <w:rFonts w:hint="eastAsia"/>
        </w:rPr>
        <w:t>條</w:t>
      </w:r>
    </w:p>
    <w:p w14:paraId="59B10C05"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通過貿易、科技合作、交換、贈送、援助等方式輸入動植物、動植物產品和其他檢疫物的，應當在合同或者協議中訂明中國法定的檢疫要求，並訂明必須附有輸出國家或者地區政府動植物檢疫機關出具的檢疫證書。</w:t>
      </w:r>
    </w:p>
    <w:p w14:paraId="7826F760" w14:textId="77777777" w:rsidR="002C5661" w:rsidRPr="001F60C8" w:rsidRDefault="005919ED" w:rsidP="00D17713">
      <w:pPr>
        <w:pStyle w:val="2"/>
      </w:pPr>
      <w:r>
        <w:rPr>
          <w:rFonts w:hint="eastAsia"/>
        </w:rPr>
        <w:t>第</w:t>
      </w:r>
      <w:r>
        <w:rPr>
          <w:rFonts w:hint="eastAsia"/>
        </w:rPr>
        <w:t>12</w:t>
      </w:r>
      <w:r w:rsidR="00D81365" w:rsidRPr="001F60C8">
        <w:rPr>
          <w:rFonts w:hint="eastAsia"/>
        </w:rPr>
        <w:t>條</w:t>
      </w:r>
    </w:p>
    <w:p w14:paraId="09ED1CBB"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貨主或者其代理人應當在動植物、動植物產品和其他檢疫物進境前或者進境時持輸出國家或者地區的檢疫證書、貿易合同等單證，向進境口岸動植物檢疫機關報檢。</w:t>
      </w:r>
    </w:p>
    <w:p w14:paraId="6873F957" w14:textId="77777777" w:rsidR="002C5661" w:rsidRPr="001F60C8" w:rsidRDefault="005919ED" w:rsidP="00D17713">
      <w:pPr>
        <w:pStyle w:val="2"/>
      </w:pPr>
      <w:r>
        <w:rPr>
          <w:rFonts w:hint="eastAsia"/>
        </w:rPr>
        <w:t>第</w:t>
      </w:r>
      <w:r>
        <w:rPr>
          <w:rFonts w:hint="eastAsia"/>
        </w:rPr>
        <w:t>13</w:t>
      </w:r>
      <w:r w:rsidR="00D81365" w:rsidRPr="001F60C8">
        <w:rPr>
          <w:rFonts w:hint="eastAsia"/>
        </w:rPr>
        <w:t>條</w:t>
      </w:r>
    </w:p>
    <w:p w14:paraId="44315C6A"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裝載動物的運輸工具抵達口岸時，口岸動植物檢疫機關應當採取現場預防措施，對上下運輸工具或者接近動物的人員、裝載動物的運輸工具和被污染的場地作防疫消毒處理。</w:t>
      </w:r>
    </w:p>
    <w:p w14:paraId="34B3383C" w14:textId="77777777" w:rsidR="002C5661" w:rsidRPr="001F60C8" w:rsidRDefault="005919ED" w:rsidP="00D17713">
      <w:pPr>
        <w:pStyle w:val="2"/>
      </w:pPr>
      <w:r>
        <w:rPr>
          <w:rFonts w:hint="eastAsia"/>
        </w:rPr>
        <w:t>第</w:t>
      </w:r>
      <w:r>
        <w:rPr>
          <w:rFonts w:hint="eastAsia"/>
        </w:rPr>
        <w:t>14</w:t>
      </w:r>
      <w:r w:rsidR="00D81365" w:rsidRPr="001F60C8">
        <w:rPr>
          <w:rFonts w:hint="eastAsia"/>
        </w:rPr>
        <w:t>條</w:t>
      </w:r>
    </w:p>
    <w:p w14:paraId="5A811496"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輸入動植物、動植物產品和其他檢疫物，應當在進境口岸實施檢疫。未經口岸動植物檢疫機關同意，不得卸離運輸工具。</w:t>
      </w:r>
    </w:p>
    <w:p w14:paraId="24FFA093" w14:textId="77777777" w:rsidR="002C38C1"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輸入動植物，需隔離檢疫的，在口岸動植物檢疫機關指定的隔離場所檢疫。</w:t>
      </w:r>
    </w:p>
    <w:p w14:paraId="7DBFF852"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因口岸條件限制等原因，可以由國家動植物檢疫機關決定將動植物、動植物產品和其他檢疫物運往指定地點檢疫。在運輸、裝卸過程中，貨主或者其代理人應當採取防疫措施。指定的存放、加工和隔離飼養或者隔離種植的場所，應當符合動植物檢疫和防疫的規定。</w:t>
      </w:r>
    </w:p>
    <w:p w14:paraId="48A66896" w14:textId="77777777" w:rsidR="002C5661" w:rsidRPr="001F60C8" w:rsidRDefault="005919ED" w:rsidP="00D17713">
      <w:pPr>
        <w:pStyle w:val="2"/>
      </w:pPr>
      <w:r>
        <w:rPr>
          <w:rFonts w:hint="eastAsia"/>
        </w:rPr>
        <w:t>第</w:t>
      </w:r>
      <w:r>
        <w:rPr>
          <w:rFonts w:hint="eastAsia"/>
        </w:rPr>
        <w:t>15</w:t>
      </w:r>
      <w:r w:rsidR="00D81365" w:rsidRPr="001F60C8">
        <w:rPr>
          <w:rFonts w:hint="eastAsia"/>
        </w:rPr>
        <w:t>條</w:t>
      </w:r>
    </w:p>
    <w:p w14:paraId="330713A4"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輸入動植物、動植物產品和其他檢疫物，經檢疫合格的，准予進境；海關憑口岸動植物檢疫機關簽發的檢疫單證或者在報關單上加蓋的印章驗放。</w:t>
      </w:r>
    </w:p>
    <w:p w14:paraId="3189498E"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輸入動植物、動植物產品和其他檢疫物，需調離海關監管區檢疫的，海關憑口岸動植物檢疫機關簽發的《檢疫調離通知單》驗放。</w:t>
      </w:r>
    </w:p>
    <w:p w14:paraId="7AD7914B" w14:textId="77777777" w:rsidR="002C5661" w:rsidRPr="001F60C8" w:rsidRDefault="005919ED" w:rsidP="00D17713">
      <w:pPr>
        <w:pStyle w:val="2"/>
      </w:pPr>
      <w:bookmarkStart w:id="7" w:name="a16"/>
      <w:bookmarkEnd w:id="7"/>
      <w:r>
        <w:rPr>
          <w:rFonts w:hint="eastAsia"/>
        </w:rPr>
        <w:t>第</w:t>
      </w:r>
      <w:r>
        <w:rPr>
          <w:rFonts w:hint="eastAsia"/>
        </w:rPr>
        <w:t>16</w:t>
      </w:r>
      <w:r w:rsidR="00D81365" w:rsidRPr="001F60C8">
        <w:rPr>
          <w:rFonts w:hint="eastAsia"/>
        </w:rPr>
        <w:t>條</w:t>
      </w:r>
    </w:p>
    <w:p w14:paraId="3AEDD9BD"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輸入動物，經檢疫不合格的，由口岸動植物檢疫機關簽發《檢疫處理通知單》，通知貨主或者其代理人作如下處理：</w:t>
      </w:r>
    </w:p>
    <w:p w14:paraId="51C70C4A"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（一）檢出一類傳染病、寄生蟲病的動物，連同其同群動物全群退回或者全群撲殺並銷毀屍體；</w:t>
      </w:r>
    </w:p>
    <w:p w14:paraId="5C2F4A8C"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（二）檢出二類傳染病、寄生蟲病的動物，退回或者撲殺，同群其他動物在隔離場或者其他指定地點隔離觀察。</w:t>
      </w:r>
    </w:p>
    <w:p w14:paraId="1D4BCAA2"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輸入動物產品和其他檢疫物經檢疫不合格的，由口岸動植物檢疫機關簽發《檢疫處理通知單》，通知貨主或者其代理人作除害、退回或者銷毀處理。經除害處理合格的，准予進境。</w:t>
      </w:r>
    </w:p>
    <w:p w14:paraId="7FA9604C" w14:textId="77777777" w:rsidR="002C5661" w:rsidRPr="001F60C8" w:rsidRDefault="005919ED" w:rsidP="00D17713">
      <w:pPr>
        <w:pStyle w:val="2"/>
      </w:pPr>
      <w:bookmarkStart w:id="8" w:name="a17"/>
      <w:bookmarkEnd w:id="8"/>
      <w:r>
        <w:rPr>
          <w:rFonts w:hint="eastAsia"/>
        </w:rPr>
        <w:t>第</w:t>
      </w:r>
      <w:r>
        <w:rPr>
          <w:rFonts w:hint="eastAsia"/>
        </w:rPr>
        <w:t>17</w:t>
      </w:r>
      <w:r w:rsidR="00D81365" w:rsidRPr="001F60C8">
        <w:rPr>
          <w:rFonts w:hint="eastAsia"/>
        </w:rPr>
        <w:t>條</w:t>
      </w:r>
    </w:p>
    <w:p w14:paraId="1FE02D56"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輸入植物、植物產品和其他檢疫物，經檢疫發現有植物危險性病、蟲、雜草的，由口岸動植物檢疫機關簽發《檢疫處理通知單》，通知貨主或者其代理人作除害、退回或者銷毀處理。經除害處理合格的，准予進境。</w:t>
      </w:r>
    </w:p>
    <w:p w14:paraId="7637FB1B" w14:textId="77777777" w:rsidR="002C5661" w:rsidRPr="001F60C8" w:rsidRDefault="005919ED" w:rsidP="00D17713">
      <w:pPr>
        <w:pStyle w:val="2"/>
      </w:pPr>
      <w:bookmarkStart w:id="9" w:name="a18"/>
      <w:bookmarkEnd w:id="9"/>
      <w:r>
        <w:rPr>
          <w:rFonts w:hint="eastAsia"/>
        </w:rPr>
        <w:t>第</w:t>
      </w:r>
      <w:r>
        <w:rPr>
          <w:rFonts w:hint="eastAsia"/>
        </w:rPr>
        <w:t>18</w:t>
      </w:r>
      <w:r w:rsidR="00D81365" w:rsidRPr="001F60C8">
        <w:rPr>
          <w:rFonts w:hint="eastAsia"/>
        </w:rPr>
        <w:t>條</w:t>
      </w:r>
    </w:p>
    <w:p w14:paraId="5CA923DB"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本法第</w:t>
      </w:r>
      <w:hyperlink w:anchor="a16" w:history="1">
        <w:r w:rsidR="006A070C" w:rsidRPr="001F60C8">
          <w:rPr>
            <w:rStyle w:val="a3"/>
            <w:rFonts w:ascii="Arial Unicode MS" w:hAnsi="Arial Unicode MS" w:hint="eastAsia"/>
          </w:rPr>
          <w:t>十六</w:t>
        </w:r>
      </w:hyperlink>
      <w:r w:rsidR="006A070C" w:rsidRPr="001F60C8">
        <w:rPr>
          <w:rFonts w:ascii="Arial Unicode MS" w:hAnsi="Arial Unicode MS" w:hint="eastAsia"/>
          <w:color w:val="000000"/>
          <w:sz w:val="20"/>
        </w:rPr>
        <w:t>條第一款第一項、第二項所稱一類、二類動物傳染病、寄生蟲病的名錄和本法第</w:t>
      </w:r>
      <w:hyperlink w:anchor="a17" w:history="1">
        <w:r w:rsidR="006A070C" w:rsidRPr="001F60C8">
          <w:rPr>
            <w:rStyle w:val="a3"/>
            <w:rFonts w:ascii="Arial Unicode MS" w:hAnsi="Arial Unicode MS" w:hint="eastAsia"/>
          </w:rPr>
          <w:t>十七</w:t>
        </w:r>
      </w:hyperlink>
      <w:r w:rsidR="006A070C" w:rsidRPr="001F60C8">
        <w:rPr>
          <w:rFonts w:ascii="Arial Unicode MS" w:hAnsi="Arial Unicode MS" w:hint="eastAsia"/>
          <w:color w:val="000000"/>
          <w:sz w:val="20"/>
        </w:rPr>
        <w:t>條所稱植物危險性病、蟲、雜草的名錄，由國務院農業行政主管部門制定並公佈。</w:t>
      </w:r>
    </w:p>
    <w:p w14:paraId="5FD17BDF" w14:textId="77777777" w:rsidR="002C5661" w:rsidRPr="001F60C8" w:rsidRDefault="005919ED" w:rsidP="00D17713">
      <w:pPr>
        <w:pStyle w:val="2"/>
      </w:pPr>
      <w:r>
        <w:rPr>
          <w:rFonts w:hint="eastAsia"/>
        </w:rPr>
        <w:t>第</w:t>
      </w:r>
      <w:r>
        <w:rPr>
          <w:rFonts w:hint="eastAsia"/>
        </w:rPr>
        <w:t>19</w:t>
      </w:r>
      <w:r w:rsidR="00D81365" w:rsidRPr="001F60C8">
        <w:rPr>
          <w:rFonts w:hint="eastAsia"/>
        </w:rPr>
        <w:t>條</w:t>
      </w:r>
    </w:p>
    <w:p w14:paraId="028A08C3"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輸入動植物、動植物產品和其他檢疫物，經檢疫發現有本法第</w:t>
      </w:r>
      <w:hyperlink w:anchor="a18" w:history="1">
        <w:r w:rsidR="006A070C" w:rsidRPr="001F60C8">
          <w:rPr>
            <w:rStyle w:val="a3"/>
            <w:rFonts w:ascii="Arial Unicode MS" w:hAnsi="Arial Unicode MS" w:hint="eastAsia"/>
          </w:rPr>
          <w:t>十八</w:t>
        </w:r>
      </w:hyperlink>
      <w:r w:rsidR="006A070C" w:rsidRPr="001F60C8">
        <w:rPr>
          <w:rFonts w:ascii="Arial Unicode MS" w:hAnsi="Arial Unicode MS" w:hint="eastAsia"/>
          <w:color w:val="000000"/>
          <w:sz w:val="20"/>
        </w:rPr>
        <w:t>條規定的名錄之外，對農、林、牧、漁業有嚴重危害的其他病蟲害的，由口岸動植物檢疫機關依照國務院農業行政主管部門的規定，通知貨主或者其代理人作除害、退回或者銷毀處理。經除害處理合格的，准予進境。</w:t>
      </w:r>
    </w:p>
    <w:p w14:paraId="047EBFCA" w14:textId="27C0983E" w:rsidR="00794D11" w:rsidRPr="001F60C8" w:rsidRDefault="002C38C1" w:rsidP="00794D11">
      <w:pPr>
        <w:ind w:left="119"/>
        <w:jc w:val="right"/>
        <w:rPr>
          <w:rFonts w:ascii="Arial Unicode MS" w:hAnsi="Arial Unicode MS"/>
          <w:color w:val="7E84B8"/>
        </w:rPr>
      </w:pPr>
      <w:bookmarkStart w:id="10" w:name="_第三章__出_境_檢_疫"/>
      <w:bookmarkEnd w:id="10"/>
      <w:r w:rsidRPr="001F60C8">
        <w:rPr>
          <w:rFonts w:ascii="Arial Unicode MS" w:hAnsi="Arial Unicode MS"/>
          <w:color w:val="808000"/>
          <w:sz w:val="18"/>
        </w:rPr>
        <w:t xml:space="preserve">　　　　　　　　　　　　　　　　　　　　　　　　　　　　　　　　　　　　　　　　　　　　　　　　</w:t>
      </w:r>
      <w:hyperlink w:anchor="a章節索引" w:history="1">
        <w:r w:rsidR="00794D11" w:rsidRPr="001F60C8">
          <w:rPr>
            <w:rStyle w:val="a3"/>
            <w:rFonts w:ascii="Arial Unicode MS" w:hAnsi="Arial Unicode MS" w:hint="eastAsia"/>
            <w:sz w:val="18"/>
          </w:rPr>
          <w:t>回索引</w:t>
        </w:r>
      </w:hyperlink>
      <w:r w:rsidR="00416FAA">
        <w:rPr>
          <w:rFonts w:ascii="Arial Unicode MS" w:hAnsi="Arial Unicode MS" w:hint="eastAsia"/>
          <w:color w:val="808000"/>
          <w:sz w:val="18"/>
        </w:rPr>
        <w:t>〉〉</w:t>
      </w:r>
    </w:p>
    <w:p w14:paraId="0D905C8A" w14:textId="77777777" w:rsidR="006A070C" w:rsidRPr="001F60C8" w:rsidRDefault="006A070C" w:rsidP="00D17713">
      <w:pPr>
        <w:pStyle w:val="1"/>
      </w:pPr>
      <w:bookmarkStart w:id="11" w:name="_第三章__出境檢疫"/>
      <w:bookmarkEnd w:id="11"/>
      <w:r w:rsidRPr="001F60C8">
        <w:rPr>
          <w:rFonts w:hint="eastAsia"/>
        </w:rPr>
        <w:t>第三章</w:t>
      </w:r>
      <w:r w:rsidR="002C5661" w:rsidRPr="001F60C8">
        <w:rPr>
          <w:rFonts w:hint="eastAsia"/>
        </w:rPr>
        <w:t xml:space="preserve">　　</w:t>
      </w:r>
      <w:r w:rsidRPr="001F60C8">
        <w:rPr>
          <w:rFonts w:hint="eastAsia"/>
        </w:rPr>
        <w:t>出境檢疫</w:t>
      </w:r>
    </w:p>
    <w:p w14:paraId="763ACE6C" w14:textId="77777777" w:rsidR="002C5661" w:rsidRPr="001F60C8" w:rsidRDefault="006A070C" w:rsidP="00D17713">
      <w:pPr>
        <w:pStyle w:val="2"/>
      </w:pPr>
      <w:r w:rsidRPr="001F60C8">
        <w:rPr>
          <w:rFonts w:hint="eastAsia"/>
        </w:rPr>
        <w:t>第</w:t>
      </w:r>
      <w:r w:rsidR="005919ED">
        <w:rPr>
          <w:rFonts w:hint="eastAsia"/>
        </w:rPr>
        <w:t>20</w:t>
      </w:r>
      <w:r w:rsidR="005919ED">
        <w:rPr>
          <w:rFonts w:hint="eastAsia"/>
        </w:rPr>
        <w:t>條</w:t>
      </w:r>
    </w:p>
    <w:p w14:paraId="490DEDF2"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貨主或者其代理人在動植物、動植物產品和其他檢疫物出境前，向口岸動植物檢疫機關報檢。</w:t>
      </w:r>
    </w:p>
    <w:p w14:paraId="366E43F1"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出境前需經隔離檢疫的動物，在口岸動植物檢疫機關指定的隔離場所檢疫。</w:t>
      </w:r>
    </w:p>
    <w:p w14:paraId="3F314506" w14:textId="77777777" w:rsidR="002C5661" w:rsidRPr="001F60C8" w:rsidRDefault="006A070C" w:rsidP="00D17713">
      <w:pPr>
        <w:pStyle w:val="2"/>
      </w:pPr>
      <w:r w:rsidRPr="001F60C8">
        <w:rPr>
          <w:rFonts w:hint="eastAsia"/>
        </w:rPr>
        <w:t>第</w:t>
      </w:r>
      <w:r w:rsidR="005919ED">
        <w:rPr>
          <w:rFonts w:hint="eastAsia"/>
        </w:rPr>
        <w:t>21</w:t>
      </w:r>
      <w:r w:rsidR="00D81365" w:rsidRPr="001F60C8">
        <w:rPr>
          <w:rFonts w:hint="eastAsia"/>
        </w:rPr>
        <w:t>條</w:t>
      </w:r>
    </w:p>
    <w:p w14:paraId="6031D42A"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輸出動植物、動植物產品和其他檢疫物，由口岸動植物檢疫機關實施檢疫，經檢疫合格或者經除害處理合格的，准予出境；海關憑口岸動植物檢疫機關簽發的檢疫證書或者在報關單上加蓋的印章驗放。檢疫不合格又無有效方法作除害處理的，不准出境。</w:t>
      </w:r>
    </w:p>
    <w:p w14:paraId="72A5390E" w14:textId="77777777" w:rsidR="002C5661" w:rsidRPr="001F60C8" w:rsidRDefault="006A070C" w:rsidP="00D17713">
      <w:pPr>
        <w:pStyle w:val="2"/>
      </w:pPr>
      <w:r w:rsidRPr="001F60C8">
        <w:rPr>
          <w:rFonts w:hint="eastAsia"/>
        </w:rPr>
        <w:t>第</w:t>
      </w:r>
      <w:r w:rsidR="005919ED">
        <w:rPr>
          <w:rFonts w:hint="eastAsia"/>
        </w:rPr>
        <w:t>22</w:t>
      </w:r>
      <w:r w:rsidR="00D81365" w:rsidRPr="001F60C8">
        <w:rPr>
          <w:rFonts w:hint="eastAsia"/>
        </w:rPr>
        <w:t>條</w:t>
      </w:r>
    </w:p>
    <w:p w14:paraId="478ABA35"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經檢疫合格的動植物、動植物產品和其他檢疫物，有下列情形之一的，貨主或者其代理人應當重新報檢：</w:t>
      </w:r>
    </w:p>
    <w:p w14:paraId="3016614A"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（一）更改輸入國家或者地區，更改後的輸入國家或者地區又有不同檢疫要求的；</w:t>
      </w:r>
    </w:p>
    <w:p w14:paraId="659F2C25"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（二）改換包裝或者原未拼裝後來拼裝的；</w:t>
      </w:r>
    </w:p>
    <w:p w14:paraId="266D8699"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（三）超過檢疫規定有效期限的。</w:t>
      </w:r>
    </w:p>
    <w:p w14:paraId="52D1586C" w14:textId="2DA46E1E" w:rsidR="00794D11" w:rsidRPr="001F60C8" w:rsidRDefault="002C38C1" w:rsidP="00794D11">
      <w:pPr>
        <w:ind w:left="119"/>
        <w:jc w:val="right"/>
        <w:rPr>
          <w:rFonts w:ascii="Arial Unicode MS" w:hAnsi="Arial Unicode MS"/>
          <w:color w:val="7E84B8"/>
        </w:rPr>
      </w:pPr>
      <w:bookmarkStart w:id="12" w:name="_第四章__過_境_檢_疫"/>
      <w:bookmarkEnd w:id="12"/>
      <w:r w:rsidRPr="001F60C8">
        <w:rPr>
          <w:rFonts w:ascii="Arial Unicode MS" w:hAnsi="Arial Unicode MS"/>
          <w:color w:val="808000"/>
          <w:sz w:val="18"/>
        </w:rPr>
        <w:t xml:space="preserve">　　　　　　　　　　　　　　　　　　　　　　　　　　　　　　　　　　　　　　　　　　　　　　　　</w:t>
      </w:r>
      <w:hyperlink w:anchor="a章節索引" w:history="1">
        <w:r w:rsidR="00794D11" w:rsidRPr="001F60C8">
          <w:rPr>
            <w:rStyle w:val="a3"/>
            <w:rFonts w:ascii="Arial Unicode MS" w:hAnsi="Arial Unicode MS" w:hint="eastAsia"/>
            <w:sz w:val="18"/>
          </w:rPr>
          <w:t>回索引</w:t>
        </w:r>
      </w:hyperlink>
      <w:r w:rsidR="00416FAA">
        <w:rPr>
          <w:rFonts w:ascii="Arial Unicode MS" w:hAnsi="Arial Unicode MS" w:hint="eastAsia"/>
          <w:color w:val="808000"/>
          <w:sz w:val="18"/>
        </w:rPr>
        <w:t>〉〉</w:t>
      </w:r>
    </w:p>
    <w:p w14:paraId="443A13F5" w14:textId="77777777" w:rsidR="006A070C" w:rsidRPr="001F60C8" w:rsidRDefault="006A070C" w:rsidP="00D17713">
      <w:pPr>
        <w:pStyle w:val="1"/>
      </w:pPr>
      <w:bookmarkStart w:id="13" w:name="_第四章__過境檢疫"/>
      <w:bookmarkEnd w:id="13"/>
      <w:r w:rsidRPr="001F60C8">
        <w:rPr>
          <w:rFonts w:hint="eastAsia"/>
        </w:rPr>
        <w:t>第四章</w:t>
      </w:r>
      <w:r w:rsidR="002C5661" w:rsidRPr="001F60C8">
        <w:rPr>
          <w:rFonts w:hint="eastAsia"/>
        </w:rPr>
        <w:t xml:space="preserve">　　</w:t>
      </w:r>
      <w:r w:rsidRPr="001F60C8">
        <w:rPr>
          <w:rFonts w:hint="eastAsia"/>
        </w:rPr>
        <w:t>過境檢疫</w:t>
      </w:r>
    </w:p>
    <w:p w14:paraId="031C66FD" w14:textId="77777777" w:rsidR="002C5661" w:rsidRPr="001F60C8" w:rsidRDefault="006A070C" w:rsidP="00D17713">
      <w:pPr>
        <w:pStyle w:val="2"/>
      </w:pPr>
      <w:r w:rsidRPr="001F60C8">
        <w:rPr>
          <w:rFonts w:hint="eastAsia"/>
        </w:rPr>
        <w:t>第</w:t>
      </w:r>
      <w:r w:rsidR="005919ED">
        <w:rPr>
          <w:rFonts w:hint="eastAsia"/>
        </w:rPr>
        <w:t>23</w:t>
      </w:r>
      <w:r w:rsidR="00D81365" w:rsidRPr="001F60C8">
        <w:rPr>
          <w:rFonts w:hint="eastAsia"/>
        </w:rPr>
        <w:t>條</w:t>
      </w:r>
    </w:p>
    <w:p w14:paraId="73A7A83C"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要求運輸動物過境的，必須事先商得中國國家動植物檢疫機關同意，並按照指定的口岸和路線過境。</w:t>
      </w:r>
    </w:p>
    <w:p w14:paraId="01EE0C13"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裝載過境動物的運輸工具、裝載容器、飼料和鋪墊材料，必須符合中國動植物檢疫的規定。</w:t>
      </w:r>
    </w:p>
    <w:p w14:paraId="2451EC47" w14:textId="77777777" w:rsidR="002C5661" w:rsidRPr="001F60C8" w:rsidRDefault="006A070C" w:rsidP="00D17713">
      <w:pPr>
        <w:pStyle w:val="2"/>
      </w:pPr>
      <w:r w:rsidRPr="001F60C8">
        <w:rPr>
          <w:rFonts w:hint="eastAsia"/>
        </w:rPr>
        <w:t>第</w:t>
      </w:r>
      <w:r w:rsidR="005919ED">
        <w:rPr>
          <w:rFonts w:hint="eastAsia"/>
        </w:rPr>
        <w:t>24</w:t>
      </w:r>
      <w:r w:rsidR="00D81365" w:rsidRPr="001F60C8">
        <w:rPr>
          <w:rFonts w:hint="eastAsia"/>
        </w:rPr>
        <w:t>條</w:t>
      </w:r>
    </w:p>
    <w:p w14:paraId="75E21C2F"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運輸動植物、動植物產品和其他檢疫物過境的，由承運人或者押運人持貨運單和輸出國家或者地區政府動植物檢疫機關出具的檢疫證書，在進境時向口岸動植物檢疫機關報檢，出境口岸不再檢疫。</w:t>
      </w:r>
    </w:p>
    <w:p w14:paraId="7E603759" w14:textId="77777777" w:rsidR="002C5661" w:rsidRPr="001F60C8" w:rsidRDefault="006A070C" w:rsidP="00D17713">
      <w:pPr>
        <w:pStyle w:val="2"/>
      </w:pPr>
      <w:r w:rsidRPr="001F60C8">
        <w:rPr>
          <w:rFonts w:hint="eastAsia"/>
        </w:rPr>
        <w:t>第</w:t>
      </w:r>
      <w:r w:rsidR="005919ED">
        <w:rPr>
          <w:rFonts w:hint="eastAsia"/>
        </w:rPr>
        <w:t>25</w:t>
      </w:r>
      <w:r w:rsidR="00D81365" w:rsidRPr="001F60C8">
        <w:rPr>
          <w:rFonts w:hint="eastAsia"/>
        </w:rPr>
        <w:t>條</w:t>
      </w:r>
    </w:p>
    <w:p w14:paraId="4C385056"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過境的動物經檢疫合格的，准予過境；發現有本法</w:t>
      </w:r>
      <w:r w:rsidRPr="001F60C8">
        <w:rPr>
          <w:rFonts w:ascii="Arial Unicode MS" w:hAnsi="Arial Unicode MS" w:hint="eastAsia"/>
          <w:color w:val="000000"/>
          <w:sz w:val="20"/>
        </w:rPr>
        <w:t>第</w:t>
      </w:r>
      <w:hyperlink w:anchor="a18" w:history="1">
        <w:r w:rsidRPr="001F60C8">
          <w:rPr>
            <w:rStyle w:val="a3"/>
            <w:rFonts w:ascii="Arial Unicode MS" w:hAnsi="Arial Unicode MS" w:hint="eastAsia"/>
          </w:rPr>
          <w:t>十八</w:t>
        </w:r>
      </w:hyperlink>
      <w:r w:rsidRPr="001F60C8">
        <w:rPr>
          <w:rFonts w:ascii="Arial Unicode MS" w:hAnsi="Arial Unicode MS" w:hint="eastAsia"/>
          <w:color w:val="000000"/>
          <w:sz w:val="20"/>
        </w:rPr>
        <w:t>條</w:t>
      </w:r>
      <w:r w:rsidR="006A070C" w:rsidRPr="001F60C8">
        <w:rPr>
          <w:rFonts w:ascii="Arial Unicode MS" w:hAnsi="Arial Unicode MS" w:hint="eastAsia"/>
          <w:color w:val="000000"/>
          <w:sz w:val="20"/>
        </w:rPr>
        <w:t>規定的名錄所列的動物傳染病、寄生蟲病的，全群動物不准過境。</w:t>
      </w:r>
    </w:p>
    <w:p w14:paraId="276EC896" w14:textId="77777777" w:rsidR="002C38C1"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過境動物的飼料受病蟲害污染的，作除害、不准過境或者銷毀處理。</w:t>
      </w:r>
    </w:p>
    <w:p w14:paraId="6011F80F"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過境的動物的屍體、排泄物、鋪墊材料及其他廢棄物，必須按照動植物檢疫機關的規定處理，不得擅自拋棄。</w:t>
      </w:r>
    </w:p>
    <w:p w14:paraId="2C6641ED" w14:textId="77777777" w:rsidR="002C5661" w:rsidRPr="001F60C8" w:rsidRDefault="006A070C" w:rsidP="00D17713">
      <w:pPr>
        <w:pStyle w:val="2"/>
      </w:pPr>
      <w:r w:rsidRPr="001F60C8">
        <w:rPr>
          <w:rFonts w:hint="eastAsia"/>
        </w:rPr>
        <w:t>第</w:t>
      </w:r>
      <w:r w:rsidR="005919ED">
        <w:rPr>
          <w:rFonts w:hint="eastAsia"/>
        </w:rPr>
        <w:t>26</w:t>
      </w:r>
      <w:r w:rsidR="00D81365" w:rsidRPr="001F60C8">
        <w:rPr>
          <w:rFonts w:hint="eastAsia"/>
        </w:rPr>
        <w:t>條</w:t>
      </w:r>
    </w:p>
    <w:p w14:paraId="69FBD8D8"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對過境植物、動植物產品和其他檢疫物，口岸動植物檢疫機關檢查運輸工具或者包裝，經檢疫合格的，准予過境；發現有本法第</w:t>
      </w:r>
      <w:hyperlink w:anchor="a18" w:history="1">
        <w:r w:rsidR="006A070C" w:rsidRPr="001F60C8">
          <w:rPr>
            <w:rStyle w:val="a3"/>
            <w:rFonts w:ascii="Arial Unicode MS" w:hAnsi="Arial Unicode MS" w:hint="eastAsia"/>
          </w:rPr>
          <w:t>十八</w:t>
        </w:r>
      </w:hyperlink>
      <w:r w:rsidR="006A070C" w:rsidRPr="001F60C8">
        <w:rPr>
          <w:rFonts w:ascii="Arial Unicode MS" w:hAnsi="Arial Unicode MS" w:hint="eastAsia"/>
          <w:color w:val="000000"/>
          <w:sz w:val="20"/>
        </w:rPr>
        <w:t>條規定的名錄所列的病蟲害的，作除害處理或者不准過境。</w:t>
      </w:r>
    </w:p>
    <w:p w14:paraId="7DBAB5B3" w14:textId="77777777" w:rsidR="002C5661" w:rsidRPr="001F60C8" w:rsidRDefault="006A070C" w:rsidP="00D17713">
      <w:pPr>
        <w:pStyle w:val="2"/>
      </w:pPr>
      <w:r w:rsidRPr="001F60C8">
        <w:rPr>
          <w:rFonts w:hint="eastAsia"/>
        </w:rPr>
        <w:t>第</w:t>
      </w:r>
      <w:r w:rsidR="005919ED">
        <w:rPr>
          <w:rFonts w:hint="eastAsia"/>
        </w:rPr>
        <w:t>27</w:t>
      </w:r>
      <w:r w:rsidR="00D81365" w:rsidRPr="001F60C8">
        <w:rPr>
          <w:rFonts w:hint="eastAsia"/>
        </w:rPr>
        <w:t>條</w:t>
      </w:r>
    </w:p>
    <w:p w14:paraId="7ED98F0E" w14:textId="77777777" w:rsidR="006A070C" w:rsidRPr="001F60C8" w:rsidRDefault="00794D11"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動植物、動植物產品和其他檢疫物過境期間，未經動植物檢疫機關批准，不得開拆包裝或者卸離運輸工具。</w:t>
      </w:r>
    </w:p>
    <w:p w14:paraId="7B52162D" w14:textId="28A7DEB2" w:rsidR="00794D11" w:rsidRPr="001F60C8" w:rsidRDefault="002C38C1" w:rsidP="00794D11">
      <w:pPr>
        <w:ind w:left="119"/>
        <w:jc w:val="right"/>
        <w:rPr>
          <w:rFonts w:ascii="Arial Unicode MS" w:hAnsi="Arial Unicode MS"/>
          <w:color w:val="7E84B8"/>
        </w:rPr>
      </w:pPr>
      <w:bookmarkStart w:id="14" w:name="_第五章__攜帶、郵寄物檢疫"/>
      <w:bookmarkEnd w:id="14"/>
      <w:r w:rsidRPr="001F60C8">
        <w:rPr>
          <w:rFonts w:ascii="Arial Unicode MS" w:hAnsi="Arial Unicode MS"/>
          <w:color w:val="808000"/>
          <w:sz w:val="18"/>
        </w:rPr>
        <w:t xml:space="preserve">　　　　　　　　　　　　　　　　　　　　　　　　　　　　　　　　　　　　　　　　　　　　　　　　</w:t>
      </w:r>
      <w:hyperlink w:anchor="a章節索引" w:history="1">
        <w:r w:rsidR="00794D11" w:rsidRPr="001F60C8">
          <w:rPr>
            <w:rStyle w:val="a3"/>
            <w:rFonts w:ascii="Arial Unicode MS" w:hAnsi="Arial Unicode MS" w:hint="eastAsia"/>
            <w:sz w:val="18"/>
          </w:rPr>
          <w:t>回索引</w:t>
        </w:r>
      </w:hyperlink>
      <w:r w:rsidR="00416FAA">
        <w:rPr>
          <w:rFonts w:ascii="Arial Unicode MS" w:hAnsi="Arial Unicode MS" w:hint="eastAsia"/>
          <w:color w:val="808000"/>
          <w:sz w:val="18"/>
        </w:rPr>
        <w:t>〉〉</w:t>
      </w:r>
    </w:p>
    <w:p w14:paraId="1729B390" w14:textId="77777777" w:rsidR="006A070C" w:rsidRPr="001F60C8" w:rsidRDefault="006A070C" w:rsidP="00D17713">
      <w:pPr>
        <w:pStyle w:val="1"/>
      </w:pPr>
      <w:bookmarkStart w:id="15" w:name="_第五章__攜帶、郵寄物檢疫_1"/>
      <w:bookmarkEnd w:id="15"/>
      <w:r w:rsidRPr="001F60C8">
        <w:rPr>
          <w:rFonts w:hint="eastAsia"/>
        </w:rPr>
        <w:t>第五章</w:t>
      </w:r>
      <w:r w:rsidR="002D682A" w:rsidRPr="001F60C8">
        <w:rPr>
          <w:rFonts w:hint="eastAsia"/>
        </w:rPr>
        <w:t xml:space="preserve">　　</w:t>
      </w:r>
      <w:r w:rsidRPr="001F60C8">
        <w:rPr>
          <w:rFonts w:hint="eastAsia"/>
        </w:rPr>
        <w:t>攜帶、郵寄物檢疫</w:t>
      </w:r>
    </w:p>
    <w:p w14:paraId="35DA4E7D" w14:textId="77777777" w:rsidR="002C5661" w:rsidRPr="001F60C8" w:rsidRDefault="006A070C" w:rsidP="00D17713">
      <w:pPr>
        <w:pStyle w:val="2"/>
      </w:pPr>
      <w:r w:rsidRPr="001F60C8">
        <w:rPr>
          <w:rFonts w:hint="eastAsia"/>
        </w:rPr>
        <w:t>第</w:t>
      </w:r>
      <w:r w:rsidR="005919ED">
        <w:rPr>
          <w:rFonts w:hint="eastAsia"/>
        </w:rPr>
        <w:t>28</w:t>
      </w:r>
      <w:r w:rsidR="00D81365" w:rsidRPr="001F60C8">
        <w:rPr>
          <w:rFonts w:hint="eastAsia"/>
        </w:rPr>
        <w:t>條</w:t>
      </w:r>
    </w:p>
    <w:p w14:paraId="1301ED93"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攜帶、郵寄植物種子、種苗及其他繁殖材料進境的，必須事先提出申請，辦理檢疫審批手續。</w:t>
      </w:r>
    </w:p>
    <w:p w14:paraId="4C03E3EA" w14:textId="77777777" w:rsidR="002C5661" w:rsidRPr="001F60C8" w:rsidRDefault="006A070C" w:rsidP="00D17713">
      <w:pPr>
        <w:pStyle w:val="2"/>
      </w:pPr>
      <w:bookmarkStart w:id="16" w:name="a29"/>
      <w:bookmarkEnd w:id="16"/>
      <w:r w:rsidRPr="001F60C8">
        <w:rPr>
          <w:rFonts w:hint="eastAsia"/>
        </w:rPr>
        <w:t>第</w:t>
      </w:r>
      <w:r w:rsidR="005919ED">
        <w:rPr>
          <w:rFonts w:hint="eastAsia"/>
        </w:rPr>
        <w:t>29</w:t>
      </w:r>
      <w:r w:rsidR="00D81365" w:rsidRPr="001F60C8">
        <w:rPr>
          <w:rFonts w:hint="eastAsia"/>
        </w:rPr>
        <w:t>條</w:t>
      </w:r>
    </w:p>
    <w:p w14:paraId="4C4B54BC"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禁止攜帶、郵寄進境的動植物、動植物產品和其他檢疫物的名錄，由國務院農業行政主管部門制定並公佈。</w:t>
      </w:r>
    </w:p>
    <w:p w14:paraId="00FE8A24"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攜帶、郵寄前款規定的名錄所列的動植物、動植物產品和其他檢疫物進境的，作退回或者銷毀處理。</w:t>
      </w:r>
    </w:p>
    <w:p w14:paraId="40063263" w14:textId="77777777" w:rsidR="002C5661" w:rsidRPr="001F60C8" w:rsidRDefault="006A070C" w:rsidP="00D17713">
      <w:pPr>
        <w:pStyle w:val="2"/>
      </w:pPr>
      <w:r w:rsidRPr="001F60C8">
        <w:rPr>
          <w:rFonts w:hint="eastAsia"/>
        </w:rPr>
        <w:t>第</w:t>
      </w:r>
      <w:r w:rsidR="005919ED">
        <w:rPr>
          <w:rFonts w:hint="eastAsia"/>
        </w:rPr>
        <w:t>30</w:t>
      </w:r>
      <w:r w:rsidR="005919ED">
        <w:rPr>
          <w:rFonts w:hint="eastAsia"/>
        </w:rPr>
        <w:t>條</w:t>
      </w:r>
    </w:p>
    <w:p w14:paraId="48C7D95B"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攜帶本法第</w:t>
      </w:r>
      <w:hyperlink w:anchor="a29" w:history="1">
        <w:r w:rsidR="006A070C" w:rsidRPr="001F60C8">
          <w:rPr>
            <w:rStyle w:val="a3"/>
            <w:rFonts w:ascii="Arial Unicode MS" w:hAnsi="Arial Unicode MS" w:hint="eastAsia"/>
          </w:rPr>
          <w:t>二十九</w:t>
        </w:r>
      </w:hyperlink>
      <w:r w:rsidR="006A070C" w:rsidRPr="001F60C8">
        <w:rPr>
          <w:rFonts w:ascii="Arial Unicode MS" w:hAnsi="Arial Unicode MS" w:hint="eastAsia"/>
          <w:color w:val="000000"/>
          <w:sz w:val="20"/>
        </w:rPr>
        <w:t>條規定的名錄以外的動植物、動植物產品和其他檢疫物進境的，在進境時向海關申報並接受口岸動植物檢疫機關檢疫。</w:t>
      </w:r>
    </w:p>
    <w:p w14:paraId="35EA51C0" w14:textId="77777777" w:rsidR="006A070C"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攜帶動物進境的，必須持有輸出國家或者地區的檢疫證書等證件。</w:t>
      </w:r>
    </w:p>
    <w:p w14:paraId="794EF67B" w14:textId="77777777" w:rsidR="002C5661" w:rsidRPr="001F60C8" w:rsidRDefault="006A070C" w:rsidP="00D17713">
      <w:pPr>
        <w:pStyle w:val="2"/>
      </w:pPr>
      <w:r w:rsidRPr="001F60C8">
        <w:rPr>
          <w:rFonts w:hint="eastAsia"/>
        </w:rPr>
        <w:t>第</w:t>
      </w:r>
      <w:r w:rsidR="005919ED">
        <w:rPr>
          <w:rFonts w:hint="eastAsia"/>
        </w:rPr>
        <w:t>31</w:t>
      </w:r>
      <w:r w:rsidR="00D81365" w:rsidRPr="001F60C8">
        <w:rPr>
          <w:rFonts w:hint="eastAsia"/>
        </w:rPr>
        <w:t>條</w:t>
      </w:r>
    </w:p>
    <w:p w14:paraId="6552D4AD"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郵寄本法</w:t>
      </w:r>
      <w:r w:rsidRPr="001F60C8">
        <w:rPr>
          <w:rFonts w:ascii="Arial Unicode MS" w:hAnsi="Arial Unicode MS" w:hint="eastAsia"/>
          <w:color w:val="000000"/>
          <w:sz w:val="20"/>
        </w:rPr>
        <w:t>第</w:t>
      </w:r>
      <w:hyperlink w:anchor="a29" w:history="1">
        <w:r w:rsidRPr="001F60C8">
          <w:rPr>
            <w:rStyle w:val="a3"/>
            <w:rFonts w:ascii="Arial Unicode MS" w:hAnsi="Arial Unicode MS" w:hint="eastAsia"/>
          </w:rPr>
          <w:t>二十九</w:t>
        </w:r>
      </w:hyperlink>
      <w:r w:rsidRPr="001F60C8">
        <w:rPr>
          <w:rFonts w:ascii="Arial Unicode MS" w:hAnsi="Arial Unicode MS" w:hint="eastAsia"/>
          <w:color w:val="000000"/>
          <w:sz w:val="20"/>
        </w:rPr>
        <w:t>條</w:t>
      </w:r>
      <w:r w:rsidR="006A070C" w:rsidRPr="001F60C8">
        <w:rPr>
          <w:rFonts w:ascii="Arial Unicode MS" w:hAnsi="Arial Unicode MS" w:hint="eastAsia"/>
          <w:color w:val="000000"/>
          <w:sz w:val="20"/>
        </w:rPr>
        <w:t>規定的名錄以外的動植物、動植物產品和其他檢疫物進境的，由口岸動植物檢疫機關在國際郵件互換局實施檢疫，必要時可以取回口岸動植物檢疫機關檢疫；未經檢疫不得運遞。</w:t>
      </w:r>
    </w:p>
    <w:p w14:paraId="35B5E4C3" w14:textId="77777777" w:rsidR="002C5661" w:rsidRPr="001F60C8" w:rsidRDefault="006A070C" w:rsidP="00D17713">
      <w:pPr>
        <w:pStyle w:val="2"/>
      </w:pPr>
      <w:r w:rsidRPr="001F60C8">
        <w:rPr>
          <w:rFonts w:hint="eastAsia"/>
        </w:rPr>
        <w:t>第</w:t>
      </w:r>
      <w:r w:rsidR="005919ED">
        <w:rPr>
          <w:rFonts w:hint="eastAsia"/>
        </w:rPr>
        <w:t>32</w:t>
      </w:r>
      <w:r w:rsidR="00D81365" w:rsidRPr="001F60C8">
        <w:rPr>
          <w:rFonts w:hint="eastAsia"/>
        </w:rPr>
        <w:t>條</w:t>
      </w:r>
    </w:p>
    <w:p w14:paraId="1E15E69B"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郵寄進境的動植物、動植物產品和其他檢疫物，經檢疫或者除害處理合格後放行；經檢疫不合格又無有效方法作除害處理的，作退回或者銷毀處理，並簽發《檢疫處理通知單》。</w:t>
      </w:r>
    </w:p>
    <w:p w14:paraId="493C9303" w14:textId="77777777" w:rsidR="002C5661" w:rsidRPr="001F60C8" w:rsidRDefault="006A070C" w:rsidP="00D17713">
      <w:pPr>
        <w:pStyle w:val="2"/>
      </w:pPr>
      <w:r w:rsidRPr="001F60C8">
        <w:rPr>
          <w:rFonts w:hint="eastAsia"/>
        </w:rPr>
        <w:t>第</w:t>
      </w:r>
      <w:r w:rsidR="005919ED">
        <w:rPr>
          <w:rFonts w:hint="eastAsia"/>
        </w:rPr>
        <w:t>33</w:t>
      </w:r>
      <w:r w:rsidR="00D81365" w:rsidRPr="001F60C8">
        <w:rPr>
          <w:rFonts w:hint="eastAsia"/>
        </w:rPr>
        <w:t>條</w:t>
      </w:r>
    </w:p>
    <w:p w14:paraId="33E0B79A"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攜帶、郵寄出境的動植物、動植物產品和其他檢疫物，物主有檢疫要求的，由口岸動植物檢疫機關實施檢疫。</w:t>
      </w:r>
    </w:p>
    <w:p w14:paraId="4EF05CCC" w14:textId="230F5373" w:rsidR="00794D11" w:rsidRPr="001F60C8" w:rsidRDefault="002C38C1" w:rsidP="00794D11">
      <w:pPr>
        <w:ind w:left="119"/>
        <w:jc w:val="right"/>
        <w:rPr>
          <w:rFonts w:ascii="Arial Unicode MS" w:hAnsi="Arial Unicode MS"/>
          <w:color w:val="7E84B8"/>
        </w:rPr>
      </w:pPr>
      <w:bookmarkStart w:id="17" w:name="_第六章__運輸工具檢疫"/>
      <w:bookmarkEnd w:id="17"/>
      <w:r w:rsidRPr="001F60C8">
        <w:rPr>
          <w:rFonts w:ascii="Arial Unicode MS" w:hAnsi="Arial Unicode MS"/>
          <w:color w:val="808000"/>
          <w:sz w:val="18"/>
        </w:rPr>
        <w:t xml:space="preserve">　　　　　　　　　　　　　　　　　　　　　　　　　　　　　　　　　　　　　　　　　　　　　　　　</w:t>
      </w:r>
      <w:hyperlink w:anchor="a章節索引" w:history="1">
        <w:r w:rsidR="00794D11" w:rsidRPr="001F60C8">
          <w:rPr>
            <w:rStyle w:val="a3"/>
            <w:rFonts w:ascii="Arial Unicode MS" w:hAnsi="Arial Unicode MS" w:hint="eastAsia"/>
            <w:sz w:val="18"/>
          </w:rPr>
          <w:t>回索引</w:t>
        </w:r>
      </w:hyperlink>
      <w:r w:rsidR="00416FAA">
        <w:rPr>
          <w:rFonts w:ascii="Arial Unicode MS" w:hAnsi="Arial Unicode MS" w:hint="eastAsia"/>
          <w:color w:val="808000"/>
          <w:sz w:val="18"/>
        </w:rPr>
        <w:t>〉〉</w:t>
      </w:r>
    </w:p>
    <w:p w14:paraId="7624CD61" w14:textId="77777777" w:rsidR="006A070C" w:rsidRPr="001F60C8" w:rsidRDefault="006A070C" w:rsidP="00D17713">
      <w:pPr>
        <w:pStyle w:val="1"/>
      </w:pPr>
      <w:bookmarkStart w:id="18" w:name="_第六章__運輸工具檢疫_1"/>
      <w:bookmarkEnd w:id="18"/>
      <w:r w:rsidRPr="001F60C8">
        <w:rPr>
          <w:rFonts w:hint="eastAsia"/>
        </w:rPr>
        <w:t>第六章</w:t>
      </w:r>
      <w:r w:rsidR="002D682A" w:rsidRPr="001F60C8">
        <w:rPr>
          <w:rFonts w:hint="eastAsia"/>
        </w:rPr>
        <w:t xml:space="preserve">　　</w:t>
      </w:r>
      <w:r w:rsidRPr="001F60C8">
        <w:rPr>
          <w:rFonts w:hint="eastAsia"/>
        </w:rPr>
        <w:t>運輸工具檢疫</w:t>
      </w:r>
    </w:p>
    <w:p w14:paraId="7CE8092E" w14:textId="77777777" w:rsidR="002C5661" w:rsidRPr="001F60C8" w:rsidRDefault="006A070C" w:rsidP="00D17713">
      <w:pPr>
        <w:pStyle w:val="2"/>
      </w:pPr>
      <w:r w:rsidRPr="001F60C8">
        <w:rPr>
          <w:rFonts w:hint="eastAsia"/>
        </w:rPr>
        <w:t>第</w:t>
      </w:r>
      <w:r w:rsidR="005919ED">
        <w:rPr>
          <w:rFonts w:hint="eastAsia"/>
        </w:rPr>
        <w:t>34</w:t>
      </w:r>
      <w:r w:rsidR="00D81365" w:rsidRPr="001F60C8">
        <w:rPr>
          <w:rFonts w:hint="eastAsia"/>
        </w:rPr>
        <w:t>條</w:t>
      </w:r>
    </w:p>
    <w:p w14:paraId="6CB52F28"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來自動植物疫區的船舶、飛機、火車抵達口岸時，由口岸動植物檢疫機關實施檢疫。發現有本法</w:t>
      </w:r>
      <w:r w:rsidRPr="001F60C8">
        <w:rPr>
          <w:rFonts w:ascii="Arial Unicode MS" w:hAnsi="Arial Unicode MS" w:hint="eastAsia"/>
          <w:color w:val="000000"/>
          <w:sz w:val="20"/>
        </w:rPr>
        <w:t>第</w:t>
      </w:r>
      <w:hyperlink w:anchor="a18" w:history="1">
        <w:r w:rsidRPr="001F60C8">
          <w:rPr>
            <w:rStyle w:val="a3"/>
            <w:rFonts w:ascii="Arial Unicode MS" w:hAnsi="Arial Unicode MS" w:hint="eastAsia"/>
          </w:rPr>
          <w:t>十八</w:t>
        </w:r>
      </w:hyperlink>
      <w:r w:rsidRPr="001F60C8">
        <w:rPr>
          <w:rFonts w:ascii="Arial Unicode MS" w:hAnsi="Arial Unicode MS" w:hint="eastAsia"/>
          <w:color w:val="000000"/>
          <w:sz w:val="20"/>
        </w:rPr>
        <w:t>條</w:t>
      </w:r>
      <w:r w:rsidR="006A070C" w:rsidRPr="001F60C8">
        <w:rPr>
          <w:rFonts w:ascii="Arial Unicode MS" w:hAnsi="Arial Unicode MS" w:hint="eastAsia"/>
          <w:color w:val="000000"/>
          <w:sz w:val="20"/>
        </w:rPr>
        <w:t>規定的名錄所列的病蟲害的，作不准帶離運輸工具、除害、封存或者銷毀處理。</w:t>
      </w:r>
    </w:p>
    <w:p w14:paraId="7DDEFEB3" w14:textId="77777777" w:rsidR="002C5661" w:rsidRPr="001F60C8" w:rsidRDefault="006A070C" w:rsidP="00D17713">
      <w:pPr>
        <w:pStyle w:val="2"/>
      </w:pPr>
      <w:r w:rsidRPr="001F60C8">
        <w:rPr>
          <w:rFonts w:hint="eastAsia"/>
        </w:rPr>
        <w:t>第</w:t>
      </w:r>
      <w:r w:rsidR="005919ED">
        <w:rPr>
          <w:rFonts w:hint="eastAsia"/>
        </w:rPr>
        <w:t>35</w:t>
      </w:r>
      <w:r w:rsidR="00D81365" w:rsidRPr="001F60C8">
        <w:rPr>
          <w:rFonts w:hint="eastAsia"/>
        </w:rPr>
        <w:t>條</w:t>
      </w:r>
    </w:p>
    <w:p w14:paraId="6EDE0BE4"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進境的車輛，由口岸動植物檢疫機關作防疫消毒處理。</w:t>
      </w:r>
    </w:p>
    <w:p w14:paraId="577B1533" w14:textId="77777777" w:rsidR="002C5661" w:rsidRPr="001F60C8" w:rsidRDefault="006A070C" w:rsidP="00D17713">
      <w:pPr>
        <w:pStyle w:val="2"/>
      </w:pPr>
      <w:r w:rsidRPr="001F60C8">
        <w:rPr>
          <w:rFonts w:hint="eastAsia"/>
        </w:rPr>
        <w:t>第</w:t>
      </w:r>
      <w:r w:rsidR="005919ED">
        <w:rPr>
          <w:rFonts w:hint="eastAsia"/>
        </w:rPr>
        <w:t>36</w:t>
      </w:r>
      <w:r w:rsidR="00D81365" w:rsidRPr="001F60C8">
        <w:rPr>
          <w:rFonts w:hint="eastAsia"/>
        </w:rPr>
        <w:t>條</w:t>
      </w:r>
    </w:p>
    <w:p w14:paraId="27E92A9B"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進出境運輸工具上的泔水、動植物性廢棄物，依照口岸動植物檢疫機關的規定處理，不得擅自拋棄。</w:t>
      </w:r>
    </w:p>
    <w:p w14:paraId="3714576C" w14:textId="77777777" w:rsidR="002C5661" w:rsidRPr="001F60C8" w:rsidRDefault="006A070C" w:rsidP="00D17713">
      <w:pPr>
        <w:pStyle w:val="2"/>
      </w:pPr>
      <w:r w:rsidRPr="001F60C8">
        <w:rPr>
          <w:rFonts w:hint="eastAsia"/>
        </w:rPr>
        <w:t>第</w:t>
      </w:r>
      <w:r w:rsidR="005919ED">
        <w:rPr>
          <w:rFonts w:hint="eastAsia"/>
        </w:rPr>
        <w:t>37</w:t>
      </w:r>
      <w:r w:rsidR="00D81365" w:rsidRPr="001F60C8">
        <w:rPr>
          <w:rFonts w:hint="eastAsia"/>
        </w:rPr>
        <w:t>條</w:t>
      </w:r>
    </w:p>
    <w:p w14:paraId="226A9F48"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裝載出境的動植物、動植物產品和其他檢疫物的運輸工具，應當符合動植物檢疫和防疫的規定。</w:t>
      </w:r>
    </w:p>
    <w:p w14:paraId="6F6D46D9" w14:textId="77777777" w:rsidR="002C5661" w:rsidRPr="001F60C8" w:rsidRDefault="006A070C" w:rsidP="00D17713">
      <w:pPr>
        <w:pStyle w:val="2"/>
      </w:pPr>
      <w:r w:rsidRPr="001F60C8">
        <w:rPr>
          <w:rFonts w:hint="eastAsia"/>
        </w:rPr>
        <w:t>第</w:t>
      </w:r>
      <w:r w:rsidR="005919ED">
        <w:rPr>
          <w:rFonts w:hint="eastAsia"/>
        </w:rPr>
        <w:t>38</w:t>
      </w:r>
      <w:r w:rsidR="00D81365" w:rsidRPr="001F60C8">
        <w:rPr>
          <w:rFonts w:hint="eastAsia"/>
        </w:rPr>
        <w:t>條</w:t>
      </w:r>
    </w:p>
    <w:p w14:paraId="4E43EDCA"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進境供拆船用的廢舊船舶，由口岸動植物檢疫機關實施檢疫，發現有本法</w:t>
      </w:r>
      <w:r w:rsidRPr="001F60C8">
        <w:rPr>
          <w:rFonts w:ascii="Arial Unicode MS" w:hAnsi="Arial Unicode MS" w:hint="eastAsia"/>
          <w:color w:val="000000"/>
          <w:sz w:val="20"/>
        </w:rPr>
        <w:t>第</w:t>
      </w:r>
      <w:hyperlink w:anchor="a18" w:history="1">
        <w:r w:rsidRPr="001F60C8">
          <w:rPr>
            <w:rStyle w:val="a3"/>
            <w:rFonts w:ascii="Arial Unicode MS" w:hAnsi="Arial Unicode MS" w:hint="eastAsia"/>
          </w:rPr>
          <w:t>十八</w:t>
        </w:r>
      </w:hyperlink>
      <w:r w:rsidRPr="001F60C8">
        <w:rPr>
          <w:rFonts w:ascii="Arial Unicode MS" w:hAnsi="Arial Unicode MS" w:hint="eastAsia"/>
          <w:color w:val="000000"/>
          <w:sz w:val="20"/>
        </w:rPr>
        <w:t>條</w:t>
      </w:r>
      <w:r w:rsidR="006A070C" w:rsidRPr="001F60C8">
        <w:rPr>
          <w:rFonts w:ascii="Arial Unicode MS" w:hAnsi="Arial Unicode MS" w:hint="eastAsia"/>
          <w:color w:val="000000"/>
          <w:sz w:val="20"/>
        </w:rPr>
        <w:t>規定的名錄所列的病蟲害的，作除害處理。</w:t>
      </w:r>
    </w:p>
    <w:p w14:paraId="1F063B12" w14:textId="4F508CD3" w:rsidR="00794D11" w:rsidRPr="001F60C8" w:rsidRDefault="002C38C1" w:rsidP="00794D11">
      <w:pPr>
        <w:ind w:left="119"/>
        <w:jc w:val="right"/>
        <w:rPr>
          <w:rFonts w:ascii="Arial Unicode MS" w:hAnsi="Arial Unicode MS"/>
          <w:color w:val="7E84B8"/>
        </w:rPr>
      </w:pPr>
      <w:bookmarkStart w:id="19" w:name="_第七章__法_律_責_任"/>
      <w:bookmarkEnd w:id="19"/>
      <w:r w:rsidRPr="001F60C8">
        <w:rPr>
          <w:rFonts w:ascii="Arial Unicode MS" w:hAnsi="Arial Unicode MS"/>
          <w:color w:val="808000"/>
          <w:sz w:val="18"/>
        </w:rPr>
        <w:t xml:space="preserve">　　　　　　　　　　　　　　　　　　　　　　　　　　　　　　　　　　　　　　　　　　　　　　　　</w:t>
      </w:r>
      <w:hyperlink w:anchor="a章節索引" w:history="1">
        <w:r w:rsidR="00794D11" w:rsidRPr="001F60C8">
          <w:rPr>
            <w:rStyle w:val="a3"/>
            <w:rFonts w:ascii="Arial Unicode MS" w:hAnsi="Arial Unicode MS" w:hint="eastAsia"/>
            <w:sz w:val="18"/>
          </w:rPr>
          <w:t>回索引</w:t>
        </w:r>
      </w:hyperlink>
      <w:r w:rsidR="00416FAA">
        <w:rPr>
          <w:rFonts w:ascii="Arial Unicode MS" w:hAnsi="Arial Unicode MS" w:hint="eastAsia"/>
          <w:color w:val="808000"/>
          <w:sz w:val="18"/>
        </w:rPr>
        <w:t>〉〉</w:t>
      </w:r>
    </w:p>
    <w:p w14:paraId="4D14EF77" w14:textId="77777777" w:rsidR="006A070C" w:rsidRPr="001F60C8" w:rsidRDefault="006A070C" w:rsidP="00D17713">
      <w:pPr>
        <w:pStyle w:val="1"/>
      </w:pPr>
      <w:bookmarkStart w:id="20" w:name="_第七章__法律責任"/>
      <w:bookmarkEnd w:id="20"/>
      <w:r w:rsidRPr="001F60C8">
        <w:rPr>
          <w:rFonts w:hint="eastAsia"/>
        </w:rPr>
        <w:t>第七章</w:t>
      </w:r>
      <w:r w:rsidR="002D682A" w:rsidRPr="001F60C8">
        <w:rPr>
          <w:rFonts w:hint="eastAsia"/>
        </w:rPr>
        <w:t xml:space="preserve">　　</w:t>
      </w:r>
      <w:r w:rsidRPr="001F60C8">
        <w:rPr>
          <w:rFonts w:hint="eastAsia"/>
        </w:rPr>
        <w:t>法律責任</w:t>
      </w:r>
    </w:p>
    <w:p w14:paraId="37337E79" w14:textId="77777777" w:rsidR="002C5661" w:rsidRPr="001F60C8" w:rsidRDefault="006A070C" w:rsidP="00D17713">
      <w:pPr>
        <w:pStyle w:val="2"/>
      </w:pPr>
      <w:r w:rsidRPr="001F60C8">
        <w:rPr>
          <w:rFonts w:hint="eastAsia"/>
        </w:rPr>
        <w:t>第</w:t>
      </w:r>
      <w:r w:rsidR="005919ED">
        <w:rPr>
          <w:rFonts w:hint="eastAsia"/>
        </w:rPr>
        <w:t>39</w:t>
      </w:r>
      <w:r w:rsidR="00D81365" w:rsidRPr="001F60C8">
        <w:rPr>
          <w:rFonts w:hint="eastAsia"/>
        </w:rPr>
        <w:t>條</w:t>
      </w:r>
    </w:p>
    <w:p w14:paraId="4D87C46B"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違反本法規定，有下列行為之一的，由口岸動植物檢疫機關處以罰款：</w:t>
      </w:r>
    </w:p>
    <w:p w14:paraId="6C871C41"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（一）未報檢或者未依法辦理檢疫審批手續的；</w:t>
      </w:r>
    </w:p>
    <w:p w14:paraId="1653CC39"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（二）未經口岸動植物檢疫機關許可擅自將進境動植物、動植物產品或者其他檢疫物卸離運輸工具或者運遞的；</w:t>
      </w:r>
    </w:p>
    <w:p w14:paraId="27CE5BAF"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（三）擅自調離或者處理在口岸動植物檢疫機關指定的隔離場所中隔離檢疫的動植物的。</w:t>
      </w:r>
    </w:p>
    <w:p w14:paraId="32A00C29" w14:textId="77777777" w:rsidR="002C5661" w:rsidRPr="001F60C8" w:rsidRDefault="006A070C" w:rsidP="00D17713">
      <w:pPr>
        <w:pStyle w:val="2"/>
      </w:pPr>
      <w:r w:rsidRPr="001F60C8">
        <w:rPr>
          <w:rFonts w:hint="eastAsia"/>
        </w:rPr>
        <w:t>第</w:t>
      </w:r>
      <w:r w:rsidR="005919ED">
        <w:rPr>
          <w:rFonts w:hint="eastAsia"/>
        </w:rPr>
        <w:t>40</w:t>
      </w:r>
      <w:r w:rsidR="005919ED">
        <w:rPr>
          <w:rFonts w:hint="eastAsia"/>
        </w:rPr>
        <w:t>條</w:t>
      </w:r>
    </w:p>
    <w:p w14:paraId="40FF5497"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報檢的動植物、動植物產品或者其他檢疫物與實際不符的，由口岸動植物檢疫機關處以罰款；已取得檢疫單證的，予以吊銷。</w:t>
      </w:r>
    </w:p>
    <w:p w14:paraId="1E5CFA93" w14:textId="77777777" w:rsidR="002C5661" w:rsidRPr="001F60C8" w:rsidRDefault="006A070C" w:rsidP="00D17713">
      <w:pPr>
        <w:pStyle w:val="2"/>
      </w:pPr>
      <w:r w:rsidRPr="001F60C8">
        <w:rPr>
          <w:rFonts w:hint="eastAsia"/>
        </w:rPr>
        <w:t>第</w:t>
      </w:r>
      <w:r w:rsidR="005919ED">
        <w:rPr>
          <w:rFonts w:hint="eastAsia"/>
        </w:rPr>
        <w:t>41</w:t>
      </w:r>
      <w:r w:rsidR="00D81365" w:rsidRPr="001F60C8">
        <w:rPr>
          <w:rFonts w:hint="eastAsia"/>
        </w:rPr>
        <w:t>條</w:t>
      </w:r>
    </w:p>
    <w:p w14:paraId="7005AB72"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違反本法規定，擅自開拆過境動植物、動植物產品或者其他檢疫物的包裝的，擅自將過境動植物、動植物產品或者其他檢疫物卸離運輸工具的，擅自拋棄過境動物的屍體、排泄物、鋪墊材料或者其他廢棄物的，由動植物檢疫機關處以罰款。</w:t>
      </w:r>
    </w:p>
    <w:p w14:paraId="248F30A6" w14:textId="77777777" w:rsidR="002C5661" w:rsidRDefault="006A070C" w:rsidP="00D17713">
      <w:pPr>
        <w:pStyle w:val="2"/>
      </w:pPr>
      <w:bookmarkStart w:id="21" w:name="a41"/>
      <w:bookmarkStart w:id="22" w:name="a42"/>
      <w:bookmarkEnd w:id="21"/>
      <w:bookmarkEnd w:id="22"/>
      <w:r w:rsidRPr="001F60C8">
        <w:rPr>
          <w:rFonts w:hint="eastAsia"/>
        </w:rPr>
        <w:t>第</w:t>
      </w:r>
      <w:r w:rsidR="005919ED">
        <w:rPr>
          <w:rFonts w:hint="eastAsia"/>
        </w:rPr>
        <w:t>42</w:t>
      </w:r>
      <w:r w:rsidR="00D81365" w:rsidRPr="001F60C8">
        <w:rPr>
          <w:rFonts w:hint="eastAsia"/>
        </w:rPr>
        <w:t>條</w:t>
      </w:r>
    </w:p>
    <w:p w14:paraId="244A0A14" w14:textId="77777777" w:rsidR="00092C90" w:rsidRPr="001F60C8" w:rsidRDefault="00092C90" w:rsidP="00092C90">
      <w:pPr>
        <w:ind w:left="119"/>
        <w:jc w:val="both"/>
        <w:rPr>
          <w:rFonts w:ascii="Arial Unicode MS" w:hAnsi="Arial Unicode MS"/>
          <w:color w:val="000000"/>
          <w:sz w:val="20"/>
        </w:rPr>
      </w:pPr>
      <w:r w:rsidRPr="001F60C8">
        <w:rPr>
          <w:rFonts w:ascii="Arial Unicode MS" w:hAnsi="Arial Unicode MS" w:hint="eastAsia"/>
          <w:color w:val="000000"/>
          <w:sz w:val="20"/>
        </w:rPr>
        <w:t xml:space="preserve">　　違反本法規定，引起重大動植物疫情的，</w:t>
      </w:r>
      <w:r w:rsidR="00F16837" w:rsidRPr="00F16837">
        <w:rPr>
          <w:rFonts w:ascii="Arial Unicode MS" w:hAnsi="Arial Unicode MS" w:hint="eastAsia"/>
          <w:sz w:val="20"/>
          <w:szCs w:val="20"/>
        </w:rPr>
        <w:t>依照</w:t>
      </w:r>
      <w:hyperlink r:id="rId15" w:history="1">
        <w:r w:rsidR="00F16837" w:rsidRPr="00F16837">
          <w:rPr>
            <w:rStyle w:val="a3"/>
            <w:rFonts w:ascii="Arial Unicode MS" w:hAnsi="Arial Unicode MS" w:hint="eastAsia"/>
            <w:szCs w:val="20"/>
          </w:rPr>
          <w:t>刑法</w:t>
        </w:r>
      </w:hyperlink>
      <w:r w:rsidR="00F16837" w:rsidRPr="00F16837">
        <w:rPr>
          <w:rFonts w:ascii="Arial Unicode MS" w:hAnsi="Arial Unicode MS" w:hint="eastAsia"/>
          <w:sz w:val="20"/>
          <w:szCs w:val="20"/>
        </w:rPr>
        <w:t>有關規定</w:t>
      </w:r>
      <w:r w:rsidRPr="001F60C8">
        <w:rPr>
          <w:rFonts w:ascii="Arial Unicode MS" w:hAnsi="Arial Unicode MS" w:hint="eastAsia"/>
          <w:color w:val="000000"/>
          <w:sz w:val="20"/>
        </w:rPr>
        <w:t>追究刑事責任。</w:t>
      </w:r>
    </w:p>
    <w:p w14:paraId="47715677" w14:textId="77777777" w:rsidR="00092C90" w:rsidRPr="00D17713" w:rsidRDefault="00F16837" w:rsidP="00D17713">
      <w:pPr>
        <w:pStyle w:val="3"/>
      </w:pPr>
      <w:r w:rsidRPr="00D17713">
        <w:rPr>
          <w:rFonts w:hint="eastAsia"/>
        </w:rPr>
        <w:t>--</w:t>
      </w:r>
      <w:r w:rsidRPr="00D17713">
        <w:t>200</w:t>
      </w:r>
      <w:r w:rsidRPr="00D17713">
        <w:rPr>
          <w:rFonts w:hint="eastAsia"/>
        </w:rPr>
        <w:t>9</w:t>
      </w:r>
      <w:r w:rsidRPr="00D17713">
        <w:rPr>
          <w:rFonts w:hint="eastAsia"/>
        </w:rPr>
        <w:t>年</w:t>
      </w:r>
      <w:r w:rsidRPr="00D17713">
        <w:rPr>
          <w:rFonts w:hint="eastAsia"/>
        </w:rPr>
        <w:t>8</w:t>
      </w:r>
      <w:r w:rsidRPr="00D17713">
        <w:rPr>
          <w:rFonts w:hint="eastAsia"/>
        </w:rPr>
        <w:t>月</w:t>
      </w:r>
      <w:r w:rsidRPr="00D17713">
        <w:rPr>
          <w:rFonts w:hint="eastAsia"/>
        </w:rPr>
        <w:t>27</w:t>
      </w:r>
      <w:r w:rsidRPr="00D17713">
        <w:rPr>
          <w:rFonts w:hint="eastAsia"/>
        </w:rPr>
        <w:t>日修正前條</w:t>
      </w:r>
      <w:r w:rsidR="00D635BD" w:rsidRPr="0005591F">
        <w:rPr>
          <w:rFonts w:hint="eastAsia"/>
        </w:rPr>
        <w:t>文</w:t>
      </w:r>
      <w:r w:rsidR="00D635BD" w:rsidRPr="0005591F">
        <w:t>--</w:t>
      </w:r>
      <w:hyperlink r:id="rId16" w:history="1">
        <w:r w:rsidR="00D635BD" w:rsidRPr="0005591F">
          <w:rPr>
            <w:rStyle w:val="a3"/>
          </w:rPr>
          <w:t>比對程式</w:t>
        </w:r>
      </w:hyperlink>
    </w:p>
    <w:p w14:paraId="620EEBB8" w14:textId="77777777" w:rsidR="006A070C" w:rsidRPr="00D17713" w:rsidRDefault="002D682A" w:rsidP="006A070C">
      <w:pPr>
        <w:ind w:left="119"/>
        <w:jc w:val="both"/>
        <w:rPr>
          <w:rFonts w:ascii="Arial Unicode MS" w:hAnsi="Arial Unicode MS"/>
          <w:color w:val="5F5F5F"/>
          <w:sz w:val="20"/>
        </w:rPr>
      </w:pPr>
      <w:r w:rsidRPr="00D17713">
        <w:rPr>
          <w:rFonts w:ascii="Arial Unicode MS" w:hAnsi="Arial Unicode MS" w:hint="eastAsia"/>
          <w:color w:val="5F5F5F"/>
          <w:sz w:val="20"/>
        </w:rPr>
        <w:t xml:space="preserve">　　</w:t>
      </w:r>
      <w:r w:rsidR="006A070C" w:rsidRPr="00D17713">
        <w:rPr>
          <w:rFonts w:ascii="Arial Unicode MS" w:hAnsi="Arial Unicode MS" w:hint="eastAsia"/>
          <w:color w:val="5F5F5F"/>
          <w:sz w:val="20"/>
        </w:rPr>
        <w:t>違反本法規定，引起重大動植物疫情的，比照</w:t>
      </w:r>
      <w:r w:rsidR="006A070C" w:rsidRPr="00D17713">
        <w:rPr>
          <w:rFonts w:ascii="Arial Unicode MS" w:hAnsi="Arial Unicode MS" w:cs="Arial" w:hint="eastAsia"/>
          <w:color w:val="5F5F5F"/>
          <w:sz w:val="20"/>
        </w:rPr>
        <w:t>刑法第</w:t>
      </w:r>
      <w:hyperlink r:id="rId17" w:anchor="a178" w:history="1">
        <w:r w:rsidR="006A070C" w:rsidRPr="00D17713">
          <w:rPr>
            <w:rStyle w:val="a3"/>
            <w:rFonts w:ascii="Arial Unicode MS" w:hAnsi="Arial Unicode MS" w:cs="Arial" w:hint="eastAsia"/>
            <w:color w:val="5F5F5F"/>
          </w:rPr>
          <w:t>一百七十八</w:t>
        </w:r>
      </w:hyperlink>
      <w:r w:rsidR="006A070C" w:rsidRPr="00D17713">
        <w:rPr>
          <w:rFonts w:ascii="Arial Unicode MS" w:hAnsi="Arial Unicode MS" w:cs="Arial" w:hint="eastAsia"/>
          <w:color w:val="5F5F5F"/>
          <w:sz w:val="20"/>
        </w:rPr>
        <w:t>條</w:t>
      </w:r>
      <w:r w:rsidR="006A070C" w:rsidRPr="00D17713">
        <w:rPr>
          <w:rFonts w:ascii="Arial Unicode MS" w:hAnsi="Arial Unicode MS" w:hint="eastAsia"/>
          <w:color w:val="5F5F5F"/>
          <w:sz w:val="20"/>
        </w:rPr>
        <w:t>的規定追究刑事責任。</w:t>
      </w:r>
    </w:p>
    <w:p w14:paraId="7175DF89" w14:textId="77777777" w:rsidR="002C5661" w:rsidRDefault="006A070C" w:rsidP="00D17713">
      <w:pPr>
        <w:pStyle w:val="2"/>
      </w:pPr>
      <w:bookmarkStart w:id="23" w:name="a43"/>
      <w:bookmarkEnd w:id="23"/>
      <w:r w:rsidRPr="001F60C8">
        <w:rPr>
          <w:rFonts w:hint="eastAsia"/>
        </w:rPr>
        <w:t>第</w:t>
      </w:r>
      <w:r w:rsidR="005919ED">
        <w:rPr>
          <w:rFonts w:hint="eastAsia"/>
        </w:rPr>
        <w:t>43</w:t>
      </w:r>
      <w:r w:rsidR="00D81365" w:rsidRPr="001F60C8">
        <w:rPr>
          <w:rFonts w:hint="eastAsia"/>
        </w:rPr>
        <w:t>條</w:t>
      </w:r>
    </w:p>
    <w:p w14:paraId="520D87F9" w14:textId="77777777" w:rsidR="00092C90" w:rsidRPr="001F60C8" w:rsidRDefault="00092C90" w:rsidP="00092C90">
      <w:pPr>
        <w:ind w:left="119"/>
        <w:jc w:val="both"/>
        <w:rPr>
          <w:rFonts w:ascii="Arial Unicode MS" w:hAnsi="Arial Unicode MS"/>
          <w:color w:val="000000"/>
          <w:sz w:val="20"/>
        </w:rPr>
      </w:pPr>
      <w:r w:rsidRPr="001F60C8">
        <w:rPr>
          <w:rFonts w:ascii="Arial Unicode MS" w:hAnsi="Arial Unicode MS" w:hint="eastAsia"/>
          <w:color w:val="000000"/>
          <w:sz w:val="20"/>
        </w:rPr>
        <w:t xml:space="preserve">　　偽造、變造檢疫單證、印章、標誌、封識，</w:t>
      </w:r>
      <w:r w:rsidR="00F16837" w:rsidRPr="00F16837">
        <w:rPr>
          <w:rFonts w:ascii="Arial Unicode MS" w:hAnsi="Arial Unicode MS" w:hint="eastAsia"/>
          <w:sz w:val="20"/>
          <w:szCs w:val="20"/>
        </w:rPr>
        <w:t>依照</w:t>
      </w:r>
      <w:hyperlink r:id="rId18" w:history="1">
        <w:r w:rsidR="00F16837" w:rsidRPr="00F16837">
          <w:rPr>
            <w:rStyle w:val="a3"/>
            <w:rFonts w:ascii="Arial Unicode MS" w:hAnsi="Arial Unicode MS" w:hint="eastAsia"/>
            <w:szCs w:val="20"/>
          </w:rPr>
          <w:t>刑法</w:t>
        </w:r>
      </w:hyperlink>
      <w:r w:rsidR="00F16837" w:rsidRPr="00F16837">
        <w:rPr>
          <w:rFonts w:ascii="Arial Unicode MS" w:hAnsi="Arial Unicode MS" w:hint="eastAsia"/>
          <w:sz w:val="20"/>
          <w:szCs w:val="20"/>
        </w:rPr>
        <w:t>有關規定</w:t>
      </w:r>
      <w:r w:rsidRPr="001F60C8">
        <w:rPr>
          <w:rFonts w:ascii="Arial Unicode MS" w:hAnsi="Arial Unicode MS" w:hint="eastAsia"/>
          <w:color w:val="000000"/>
          <w:sz w:val="20"/>
        </w:rPr>
        <w:t>追究刑事責任。</w:t>
      </w:r>
    </w:p>
    <w:p w14:paraId="6C264960" w14:textId="77777777" w:rsidR="00092C90" w:rsidRPr="00F16837" w:rsidRDefault="00F16837" w:rsidP="00D17713">
      <w:pPr>
        <w:pStyle w:val="3"/>
        <w:rPr>
          <w:b/>
          <w:color w:val="993300"/>
        </w:rPr>
      </w:pPr>
      <w:r w:rsidRPr="00740AB6">
        <w:rPr>
          <w:rFonts w:hint="eastAsia"/>
        </w:rPr>
        <w:t>--</w:t>
      </w:r>
      <w:r w:rsidRPr="00740AB6">
        <w:t>200</w:t>
      </w:r>
      <w:r w:rsidRPr="00740AB6">
        <w:rPr>
          <w:rFonts w:hint="eastAsia"/>
        </w:rPr>
        <w:t>9</w:t>
      </w:r>
      <w:r w:rsidRPr="00740AB6">
        <w:rPr>
          <w:rFonts w:hint="eastAsia"/>
        </w:rPr>
        <w:t>年</w:t>
      </w:r>
      <w:r w:rsidRPr="00740AB6">
        <w:rPr>
          <w:rFonts w:hint="eastAsia"/>
        </w:rPr>
        <w:t>8</w:t>
      </w:r>
      <w:r w:rsidRPr="00740AB6">
        <w:rPr>
          <w:rFonts w:hint="eastAsia"/>
        </w:rPr>
        <w:t>月</w:t>
      </w:r>
      <w:r w:rsidRPr="00740AB6">
        <w:rPr>
          <w:rFonts w:hint="eastAsia"/>
        </w:rPr>
        <w:t>27</w:t>
      </w:r>
      <w:r w:rsidRPr="00740AB6">
        <w:rPr>
          <w:rFonts w:hint="eastAsia"/>
        </w:rPr>
        <w:t>日修正</w:t>
      </w:r>
      <w:r>
        <w:rPr>
          <w:rFonts w:hint="eastAsia"/>
        </w:rPr>
        <w:t>前條</w:t>
      </w:r>
      <w:r w:rsidR="00D635BD" w:rsidRPr="0005591F">
        <w:rPr>
          <w:rFonts w:hint="eastAsia"/>
        </w:rPr>
        <w:t>文</w:t>
      </w:r>
      <w:r w:rsidR="00D635BD" w:rsidRPr="0005591F">
        <w:t>--</w:t>
      </w:r>
      <w:hyperlink r:id="rId19" w:history="1">
        <w:r w:rsidR="00D635BD" w:rsidRPr="0005591F">
          <w:rPr>
            <w:rStyle w:val="a3"/>
          </w:rPr>
          <w:t>比對程式</w:t>
        </w:r>
      </w:hyperlink>
    </w:p>
    <w:p w14:paraId="13D9D3A0" w14:textId="77777777" w:rsidR="006A070C" w:rsidRPr="00D17713" w:rsidRDefault="002D682A" w:rsidP="006A070C">
      <w:pPr>
        <w:ind w:left="119"/>
        <w:jc w:val="both"/>
        <w:rPr>
          <w:rFonts w:ascii="Arial Unicode MS" w:hAnsi="Arial Unicode MS"/>
          <w:color w:val="5F5F5F"/>
          <w:sz w:val="20"/>
        </w:rPr>
      </w:pPr>
      <w:r w:rsidRPr="00D17713">
        <w:rPr>
          <w:rFonts w:ascii="Arial Unicode MS" w:hAnsi="Arial Unicode MS" w:hint="eastAsia"/>
          <w:color w:val="5F5F5F"/>
          <w:sz w:val="20"/>
        </w:rPr>
        <w:t xml:space="preserve">　　</w:t>
      </w:r>
      <w:r w:rsidR="006A070C" w:rsidRPr="00D17713">
        <w:rPr>
          <w:rFonts w:ascii="Arial Unicode MS" w:hAnsi="Arial Unicode MS" w:hint="eastAsia"/>
          <w:color w:val="5F5F5F"/>
          <w:sz w:val="20"/>
        </w:rPr>
        <w:t>偽造、變造檢疫單證、印章、標誌、封識，依照</w:t>
      </w:r>
      <w:r w:rsidR="006A070C" w:rsidRPr="00D17713">
        <w:rPr>
          <w:rFonts w:ascii="Arial Unicode MS" w:hAnsi="Arial Unicode MS" w:cs="Arial" w:hint="eastAsia"/>
          <w:color w:val="5F5F5F"/>
          <w:sz w:val="20"/>
        </w:rPr>
        <w:t>刑法第</w:t>
      </w:r>
      <w:hyperlink r:id="rId20" w:anchor="a167" w:history="1">
        <w:r w:rsidR="006A070C" w:rsidRPr="00D17713">
          <w:rPr>
            <w:rStyle w:val="a3"/>
            <w:rFonts w:ascii="Arial Unicode MS" w:hAnsi="Arial Unicode MS" w:cs="Arial" w:hint="eastAsia"/>
            <w:color w:val="5F5F5F"/>
          </w:rPr>
          <w:t>一百六十七</w:t>
        </w:r>
      </w:hyperlink>
      <w:r w:rsidR="006A070C" w:rsidRPr="00D17713">
        <w:rPr>
          <w:rFonts w:ascii="Arial Unicode MS" w:hAnsi="Arial Unicode MS" w:cs="Arial" w:hint="eastAsia"/>
          <w:color w:val="5F5F5F"/>
          <w:sz w:val="20"/>
        </w:rPr>
        <w:t>條</w:t>
      </w:r>
      <w:r w:rsidR="006A070C" w:rsidRPr="00D17713">
        <w:rPr>
          <w:rFonts w:ascii="Arial Unicode MS" w:hAnsi="Arial Unicode MS" w:hint="eastAsia"/>
          <w:color w:val="5F5F5F"/>
          <w:sz w:val="20"/>
        </w:rPr>
        <w:t>的規定追究刑事責任。</w:t>
      </w:r>
    </w:p>
    <w:p w14:paraId="26985C65" w14:textId="77777777" w:rsidR="002C5661" w:rsidRPr="001F60C8" w:rsidRDefault="006A070C" w:rsidP="00D17713">
      <w:pPr>
        <w:pStyle w:val="2"/>
      </w:pPr>
      <w:r w:rsidRPr="001F60C8">
        <w:rPr>
          <w:rFonts w:hint="eastAsia"/>
        </w:rPr>
        <w:t>第</w:t>
      </w:r>
      <w:r w:rsidR="005919ED">
        <w:rPr>
          <w:rFonts w:hint="eastAsia"/>
        </w:rPr>
        <w:t>44</w:t>
      </w:r>
      <w:r w:rsidR="00D81365" w:rsidRPr="001F60C8">
        <w:rPr>
          <w:rFonts w:hint="eastAsia"/>
        </w:rPr>
        <w:t>條</w:t>
      </w:r>
    </w:p>
    <w:p w14:paraId="3E1D5C2B"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當事人對動植物檢疫機關的處罰決定不服的，可以在接到處罰通知之日起十五日內向作出處罰決定的機關的上一級機關申請復議；當事人也可以在接到處罰通知之日起十五日內直接向人民法院起訴。</w:t>
      </w:r>
    </w:p>
    <w:p w14:paraId="0765B06C" w14:textId="77777777" w:rsidR="002C38C1" w:rsidRPr="008E61B7" w:rsidRDefault="006A070C" w:rsidP="006A070C">
      <w:pPr>
        <w:ind w:left="119"/>
        <w:jc w:val="both"/>
        <w:rPr>
          <w:rFonts w:ascii="Arial Unicode MS" w:hAnsi="Arial Unicode MS"/>
          <w:color w:val="17365D"/>
          <w:sz w:val="20"/>
        </w:rPr>
      </w:pPr>
      <w:r w:rsidRPr="008E61B7">
        <w:rPr>
          <w:rFonts w:ascii="Arial Unicode MS" w:hAnsi="Arial Unicode MS" w:hint="eastAsia"/>
          <w:color w:val="17365D"/>
          <w:sz w:val="20"/>
        </w:rPr>
        <w:t xml:space="preserve">　　復議機關應當在接到復議申請之日起六十日內作出復議決定。當事人對復議決定不服的，可以在接到復議決定之日起十五日內向人民法院起訴。復議機關逾期不作出復議決定的，當事人可以在復議期滿之日起十五日內向人民法院起訴。</w:t>
      </w:r>
    </w:p>
    <w:p w14:paraId="632DC7B2"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當事人逾期不申請復議也不向人民法院起訴、又不履行處罰決定的，作出處罰決定的機關可以申請人民法院強制執行。</w:t>
      </w:r>
    </w:p>
    <w:p w14:paraId="6E52D4CC" w14:textId="77777777" w:rsidR="002C5661" w:rsidRPr="001F60C8" w:rsidRDefault="006A070C" w:rsidP="00D17713">
      <w:pPr>
        <w:pStyle w:val="2"/>
      </w:pPr>
      <w:r w:rsidRPr="001F60C8">
        <w:rPr>
          <w:rFonts w:hint="eastAsia"/>
        </w:rPr>
        <w:t>第</w:t>
      </w:r>
      <w:r w:rsidR="005919ED">
        <w:rPr>
          <w:rFonts w:hint="eastAsia"/>
        </w:rPr>
        <w:t>45</w:t>
      </w:r>
      <w:r w:rsidR="00D81365" w:rsidRPr="001F60C8">
        <w:rPr>
          <w:rFonts w:hint="eastAsia"/>
        </w:rPr>
        <w:t>條</w:t>
      </w:r>
    </w:p>
    <w:p w14:paraId="7ABA8DD7"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動植物檢疫機關檢疫人員濫用職權，徇私舞弊，偽造檢疫結果，或者怠忽職守，延誤檢疫出證，構成犯罪的，依法追究刑事責任；不構成犯罪的，給予行政處分。</w:t>
      </w:r>
    </w:p>
    <w:p w14:paraId="61E07B7F" w14:textId="373B85E5" w:rsidR="00794D11" w:rsidRPr="001F60C8" w:rsidRDefault="002C38C1" w:rsidP="00794D11">
      <w:pPr>
        <w:ind w:left="119"/>
        <w:jc w:val="right"/>
        <w:rPr>
          <w:rFonts w:ascii="Arial Unicode MS" w:hAnsi="Arial Unicode MS"/>
          <w:color w:val="7E84B8"/>
        </w:rPr>
      </w:pPr>
      <w:bookmarkStart w:id="24" w:name="_第八章__附_則"/>
      <w:bookmarkEnd w:id="24"/>
      <w:r w:rsidRPr="001F60C8">
        <w:rPr>
          <w:rFonts w:ascii="Arial Unicode MS" w:hAnsi="Arial Unicode MS"/>
          <w:color w:val="808000"/>
          <w:sz w:val="18"/>
        </w:rPr>
        <w:t xml:space="preserve">　　　　　　　　　　　　　　　　　　　　　　　　　　　　　　　　　　　　　　　　　　　　　　　　</w:t>
      </w:r>
      <w:hyperlink w:anchor="a章節索引" w:history="1">
        <w:r w:rsidR="00794D11" w:rsidRPr="001F60C8">
          <w:rPr>
            <w:rStyle w:val="a3"/>
            <w:rFonts w:ascii="Arial Unicode MS" w:hAnsi="Arial Unicode MS" w:hint="eastAsia"/>
            <w:sz w:val="18"/>
          </w:rPr>
          <w:t>回索引</w:t>
        </w:r>
      </w:hyperlink>
      <w:r w:rsidR="00416FAA">
        <w:rPr>
          <w:rFonts w:ascii="Arial Unicode MS" w:hAnsi="Arial Unicode MS" w:hint="eastAsia"/>
          <w:color w:val="808000"/>
          <w:sz w:val="18"/>
        </w:rPr>
        <w:t>〉〉</w:t>
      </w:r>
    </w:p>
    <w:p w14:paraId="7BEEA3DB" w14:textId="77777777" w:rsidR="006A070C" w:rsidRPr="001F60C8" w:rsidRDefault="006A070C" w:rsidP="00D17713">
      <w:pPr>
        <w:pStyle w:val="1"/>
      </w:pPr>
      <w:bookmarkStart w:id="25" w:name="_第八章__附"/>
      <w:bookmarkEnd w:id="25"/>
      <w:r w:rsidRPr="001F60C8">
        <w:rPr>
          <w:rFonts w:hint="eastAsia"/>
        </w:rPr>
        <w:t>第八章</w:t>
      </w:r>
      <w:r w:rsidR="002C5661" w:rsidRPr="001F60C8">
        <w:rPr>
          <w:rFonts w:hint="eastAsia"/>
        </w:rPr>
        <w:t xml:space="preserve">　　</w:t>
      </w:r>
      <w:r w:rsidRPr="001F60C8">
        <w:rPr>
          <w:rFonts w:hint="eastAsia"/>
        </w:rPr>
        <w:t>附　則</w:t>
      </w:r>
    </w:p>
    <w:p w14:paraId="0D10F7E8" w14:textId="77777777" w:rsidR="002C5661" w:rsidRPr="001F60C8" w:rsidRDefault="006A070C" w:rsidP="00D17713">
      <w:pPr>
        <w:pStyle w:val="2"/>
      </w:pPr>
      <w:r w:rsidRPr="001F60C8">
        <w:rPr>
          <w:rFonts w:hint="eastAsia"/>
        </w:rPr>
        <w:t>第</w:t>
      </w:r>
      <w:r w:rsidR="005919ED">
        <w:rPr>
          <w:rFonts w:hint="eastAsia"/>
        </w:rPr>
        <w:t>46</w:t>
      </w:r>
      <w:r w:rsidR="00D81365" w:rsidRPr="001F60C8">
        <w:rPr>
          <w:rFonts w:hint="eastAsia"/>
        </w:rPr>
        <w:t>條</w:t>
      </w:r>
    </w:p>
    <w:p w14:paraId="5F032FC2" w14:textId="77777777" w:rsidR="002C38C1"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本法下列用語的含義是：</w:t>
      </w:r>
    </w:p>
    <w:p w14:paraId="184C1353"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（一）</w:t>
      </w:r>
      <w:r w:rsidRPr="001F60C8">
        <w:rPr>
          <w:rFonts w:ascii="Arial Unicode MS" w:hAnsi="Arial Unicode MS"/>
          <w:color w:val="000000"/>
          <w:sz w:val="20"/>
        </w:rPr>
        <w:t>“</w:t>
      </w:r>
      <w:r w:rsidRPr="001F60C8">
        <w:rPr>
          <w:rFonts w:ascii="Arial Unicode MS" w:hAnsi="Arial Unicode MS" w:hint="eastAsia"/>
          <w:color w:val="000000"/>
          <w:sz w:val="20"/>
        </w:rPr>
        <w:t>動物</w:t>
      </w:r>
      <w:r w:rsidRPr="001F60C8">
        <w:rPr>
          <w:rFonts w:ascii="Arial Unicode MS" w:hAnsi="Arial Unicode MS"/>
          <w:color w:val="000000"/>
          <w:sz w:val="20"/>
        </w:rPr>
        <w:t>”</w:t>
      </w:r>
      <w:r w:rsidRPr="001F60C8">
        <w:rPr>
          <w:rFonts w:ascii="Arial Unicode MS" w:hAnsi="Arial Unicode MS" w:hint="eastAsia"/>
          <w:color w:val="000000"/>
          <w:sz w:val="20"/>
        </w:rPr>
        <w:t>是指飼養、野生的活動物，如畜、禽、獸、蛇、龜、魚、蝦、蟹、貝、蠶、蜂等；</w:t>
      </w:r>
    </w:p>
    <w:p w14:paraId="398E1591"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（二）</w:t>
      </w:r>
      <w:r w:rsidRPr="001F60C8">
        <w:rPr>
          <w:rFonts w:ascii="Arial Unicode MS" w:hAnsi="Arial Unicode MS"/>
          <w:color w:val="000000"/>
          <w:sz w:val="20"/>
        </w:rPr>
        <w:t>“</w:t>
      </w:r>
      <w:r w:rsidRPr="001F60C8">
        <w:rPr>
          <w:rFonts w:ascii="Arial Unicode MS" w:hAnsi="Arial Unicode MS" w:hint="eastAsia"/>
          <w:color w:val="000000"/>
          <w:sz w:val="20"/>
        </w:rPr>
        <w:t>動物產品</w:t>
      </w:r>
      <w:r w:rsidRPr="001F60C8">
        <w:rPr>
          <w:rFonts w:ascii="Arial Unicode MS" w:hAnsi="Arial Unicode MS"/>
          <w:color w:val="000000"/>
          <w:sz w:val="20"/>
        </w:rPr>
        <w:t>”</w:t>
      </w:r>
      <w:r w:rsidRPr="001F60C8">
        <w:rPr>
          <w:rFonts w:ascii="Arial Unicode MS" w:hAnsi="Arial Unicode MS" w:hint="eastAsia"/>
          <w:color w:val="000000"/>
          <w:sz w:val="20"/>
        </w:rPr>
        <w:t>是指來源於動物未經加工或者雖經加工但仍有可能傳播疫病的產品，如生皮張、毛類、肉類、臟器、油脂、動物水產品、乳製品、蛋類、血液、精液、胚胎、骨、蹄、角等；</w:t>
      </w:r>
    </w:p>
    <w:p w14:paraId="1ADE4148"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（三）</w:t>
      </w:r>
      <w:r w:rsidRPr="001F60C8">
        <w:rPr>
          <w:rFonts w:ascii="Arial Unicode MS" w:hAnsi="Arial Unicode MS"/>
          <w:color w:val="000000"/>
          <w:sz w:val="20"/>
        </w:rPr>
        <w:t>“</w:t>
      </w:r>
      <w:r w:rsidRPr="001F60C8">
        <w:rPr>
          <w:rFonts w:ascii="Arial Unicode MS" w:hAnsi="Arial Unicode MS" w:hint="eastAsia"/>
          <w:color w:val="000000"/>
          <w:sz w:val="20"/>
        </w:rPr>
        <w:t>植物</w:t>
      </w:r>
      <w:r w:rsidRPr="001F60C8">
        <w:rPr>
          <w:rFonts w:ascii="Arial Unicode MS" w:hAnsi="Arial Unicode MS"/>
          <w:color w:val="000000"/>
          <w:sz w:val="20"/>
        </w:rPr>
        <w:t>”</w:t>
      </w:r>
      <w:r w:rsidRPr="001F60C8">
        <w:rPr>
          <w:rFonts w:ascii="Arial Unicode MS" w:hAnsi="Arial Unicode MS" w:hint="eastAsia"/>
          <w:color w:val="000000"/>
          <w:sz w:val="20"/>
        </w:rPr>
        <w:t>是指栽培植物、野生植物及其種子、種苗及其他繁殖材料等；</w:t>
      </w:r>
    </w:p>
    <w:p w14:paraId="5B7B2652" w14:textId="77777777" w:rsidR="002C38C1"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（四）</w:t>
      </w:r>
      <w:r w:rsidRPr="001F60C8">
        <w:rPr>
          <w:rFonts w:ascii="Arial Unicode MS" w:hAnsi="Arial Unicode MS"/>
          <w:color w:val="000000"/>
          <w:sz w:val="20"/>
        </w:rPr>
        <w:t>“</w:t>
      </w:r>
      <w:r w:rsidRPr="001F60C8">
        <w:rPr>
          <w:rFonts w:ascii="Arial Unicode MS" w:hAnsi="Arial Unicode MS" w:hint="eastAsia"/>
          <w:color w:val="000000"/>
          <w:sz w:val="20"/>
        </w:rPr>
        <w:t>植物產品</w:t>
      </w:r>
      <w:r w:rsidRPr="001F60C8">
        <w:rPr>
          <w:rFonts w:ascii="Arial Unicode MS" w:hAnsi="Arial Unicode MS"/>
          <w:color w:val="000000"/>
          <w:sz w:val="20"/>
        </w:rPr>
        <w:t>”</w:t>
      </w:r>
      <w:r w:rsidRPr="001F60C8">
        <w:rPr>
          <w:rFonts w:ascii="Arial Unicode MS" w:hAnsi="Arial Unicode MS" w:hint="eastAsia"/>
          <w:color w:val="000000"/>
          <w:sz w:val="20"/>
        </w:rPr>
        <w:t>是指來源於植物未經加工或者雖經加工但仍有可能傳播病蟲害的產品，如糧食、豆、棉花、油、麻、煙草、籽仁、乾果、鮮果、蔬菜、生藥材、木材、飼料等；</w:t>
      </w:r>
    </w:p>
    <w:p w14:paraId="1E79F65A" w14:textId="77777777" w:rsidR="006A070C" w:rsidRPr="001F60C8" w:rsidRDefault="006A070C"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（五）</w:t>
      </w:r>
      <w:r w:rsidRPr="001F60C8">
        <w:rPr>
          <w:rFonts w:ascii="Arial Unicode MS" w:hAnsi="Arial Unicode MS"/>
          <w:color w:val="000000"/>
          <w:sz w:val="20"/>
        </w:rPr>
        <w:t>“</w:t>
      </w:r>
      <w:r w:rsidRPr="001F60C8">
        <w:rPr>
          <w:rFonts w:ascii="Arial Unicode MS" w:hAnsi="Arial Unicode MS" w:hint="eastAsia"/>
          <w:color w:val="000000"/>
          <w:sz w:val="20"/>
        </w:rPr>
        <w:t>其他檢疫物</w:t>
      </w:r>
      <w:r w:rsidRPr="001F60C8">
        <w:rPr>
          <w:rFonts w:ascii="Arial Unicode MS" w:hAnsi="Arial Unicode MS"/>
          <w:color w:val="000000"/>
          <w:sz w:val="20"/>
        </w:rPr>
        <w:t>”</w:t>
      </w:r>
      <w:r w:rsidRPr="001F60C8">
        <w:rPr>
          <w:rFonts w:ascii="Arial Unicode MS" w:hAnsi="Arial Unicode MS" w:hint="eastAsia"/>
          <w:color w:val="000000"/>
          <w:sz w:val="20"/>
        </w:rPr>
        <w:t>是指動物疫苗、血清、診斷液、動植物性廢棄物等。</w:t>
      </w:r>
    </w:p>
    <w:p w14:paraId="47EC9703" w14:textId="77777777" w:rsidR="002C5661" w:rsidRPr="001F60C8" w:rsidRDefault="006A070C" w:rsidP="00D17713">
      <w:pPr>
        <w:pStyle w:val="2"/>
      </w:pPr>
      <w:r w:rsidRPr="001F60C8">
        <w:rPr>
          <w:rFonts w:hint="eastAsia"/>
        </w:rPr>
        <w:t>第</w:t>
      </w:r>
      <w:r w:rsidR="005919ED">
        <w:rPr>
          <w:rFonts w:hint="eastAsia"/>
        </w:rPr>
        <w:t>47</w:t>
      </w:r>
      <w:r w:rsidR="00D81365" w:rsidRPr="001F60C8">
        <w:rPr>
          <w:rFonts w:hint="eastAsia"/>
        </w:rPr>
        <w:t>條</w:t>
      </w:r>
    </w:p>
    <w:p w14:paraId="5A6A3065"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中華人民共和國締結或者參加的有關動植物檢疫的國際條約與本法有不同規定的，適用該國際條約的規定。但是，中華人民共和國聲明保留的條款除外。</w:t>
      </w:r>
    </w:p>
    <w:p w14:paraId="36CF7885" w14:textId="77777777" w:rsidR="002C5661" w:rsidRPr="001F60C8" w:rsidRDefault="006A070C" w:rsidP="00D17713">
      <w:pPr>
        <w:pStyle w:val="2"/>
      </w:pPr>
      <w:r w:rsidRPr="001F60C8">
        <w:rPr>
          <w:rFonts w:hint="eastAsia"/>
        </w:rPr>
        <w:t>第</w:t>
      </w:r>
      <w:r w:rsidR="005919ED">
        <w:rPr>
          <w:rFonts w:hint="eastAsia"/>
        </w:rPr>
        <w:t>48</w:t>
      </w:r>
      <w:r w:rsidR="00D81365" w:rsidRPr="001F60C8">
        <w:rPr>
          <w:rFonts w:hint="eastAsia"/>
        </w:rPr>
        <w:t>條</w:t>
      </w:r>
    </w:p>
    <w:p w14:paraId="504F5A63"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口岸動植物檢疫機關實施檢疫依照規定收費。收費辦法由國務院農業行政主管部門會同國務院物價等有關主管部門制定。</w:t>
      </w:r>
    </w:p>
    <w:p w14:paraId="0F4B5A2A" w14:textId="77777777" w:rsidR="002C5661" w:rsidRPr="001F60C8" w:rsidRDefault="006A070C" w:rsidP="00D17713">
      <w:pPr>
        <w:pStyle w:val="2"/>
      </w:pPr>
      <w:r w:rsidRPr="001F60C8">
        <w:rPr>
          <w:rFonts w:hint="eastAsia"/>
        </w:rPr>
        <w:t>第</w:t>
      </w:r>
      <w:r w:rsidR="005919ED">
        <w:rPr>
          <w:rFonts w:hint="eastAsia"/>
        </w:rPr>
        <w:t>49</w:t>
      </w:r>
      <w:r w:rsidR="00D81365" w:rsidRPr="001F60C8">
        <w:rPr>
          <w:rFonts w:hint="eastAsia"/>
        </w:rPr>
        <w:t>條</w:t>
      </w:r>
    </w:p>
    <w:p w14:paraId="58CEBAB3"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國務院根據本法制定實施條例。</w:t>
      </w:r>
    </w:p>
    <w:p w14:paraId="0DDD3CC6" w14:textId="77777777" w:rsidR="002C5661" w:rsidRPr="001F60C8" w:rsidRDefault="006A070C" w:rsidP="00D17713">
      <w:pPr>
        <w:pStyle w:val="2"/>
      </w:pPr>
      <w:r w:rsidRPr="001F60C8">
        <w:rPr>
          <w:rFonts w:hint="eastAsia"/>
        </w:rPr>
        <w:t>第</w:t>
      </w:r>
      <w:r w:rsidR="005919ED">
        <w:rPr>
          <w:rFonts w:hint="eastAsia"/>
        </w:rPr>
        <w:t>50</w:t>
      </w:r>
      <w:r w:rsidR="005919ED">
        <w:rPr>
          <w:rFonts w:hint="eastAsia"/>
        </w:rPr>
        <w:t>條</w:t>
      </w:r>
    </w:p>
    <w:p w14:paraId="7B711FF0" w14:textId="77777777" w:rsidR="006A070C" w:rsidRPr="001F60C8" w:rsidRDefault="002D682A" w:rsidP="006A070C">
      <w:pPr>
        <w:ind w:left="119"/>
        <w:jc w:val="both"/>
        <w:rPr>
          <w:rFonts w:ascii="Arial Unicode MS" w:hAnsi="Arial Unicode MS"/>
          <w:color w:val="000000"/>
          <w:sz w:val="20"/>
        </w:rPr>
      </w:pPr>
      <w:r w:rsidRPr="001F60C8">
        <w:rPr>
          <w:rFonts w:ascii="Arial Unicode MS" w:hAnsi="Arial Unicode MS" w:hint="eastAsia"/>
          <w:color w:val="000000"/>
          <w:sz w:val="20"/>
        </w:rPr>
        <w:t xml:space="preserve">　　</w:t>
      </w:r>
      <w:r w:rsidR="006A070C" w:rsidRPr="001F60C8">
        <w:rPr>
          <w:rFonts w:ascii="Arial Unicode MS" w:hAnsi="Arial Unicode MS" w:hint="eastAsia"/>
          <w:color w:val="000000"/>
          <w:sz w:val="20"/>
        </w:rPr>
        <w:t>本法自</w:t>
      </w:r>
      <w:r w:rsidR="00D17713">
        <w:rPr>
          <w:rFonts w:ascii="Arial Unicode MS" w:hAnsi="Arial Unicode MS" w:hint="eastAsia"/>
          <w:color w:val="000000"/>
          <w:sz w:val="20"/>
        </w:rPr>
        <w:t>1992</w:t>
      </w:r>
      <w:r w:rsidR="006A070C" w:rsidRPr="001F60C8">
        <w:rPr>
          <w:rFonts w:ascii="Arial Unicode MS" w:hAnsi="Arial Unicode MS" w:hint="eastAsia"/>
          <w:color w:val="000000"/>
          <w:sz w:val="20"/>
        </w:rPr>
        <w:t>年</w:t>
      </w:r>
      <w:r w:rsidR="00D17713">
        <w:rPr>
          <w:rFonts w:ascii="Arial Unicode MS" w:hAnsi="Arial Unicode MS" w:hint="eastAsia"/>
          <w:color w:val="000000"/>
          <w:sz w:val="20"/>
        </w:rPr>
        <w:t>4</w:t>
      </w:r>
      <w:r w:rsidR="006A070C" w:rsidRPr="001F60C8">
        <w:rPr>
          <w:rFonts w:ascii="Arial Unicode MS" w:hAnsi="Arial Unicode MS" w:hint="eastAsia"/>
          <w:color w:val="000000"/>
          <w:sz w:val="20"/>
        </w:rPr>
        <w:t>月</w:t>
      </w:r>
      <w:r w:rsidR="00D17713">
        <w:rPr>
          <w:rFonts w:ascii="Arial Unicode MS" w:hAnsi="Arial Unicode MS" w:hint="eastAsia"/>
          <w:color w:val="000000"/>
          <w:sz w:val="20"/>
        </w:rPr>
        <w:t>1</w:t>
      </w:r>
      <w:r w:rsidR="006A070C" w:rsidRPr="001F60C8">
        <w:rPr>
          <w:rFonts w:ascii="Arial Unicode MS" w:hAnsi="Arial Unicode MS" w:hint="eastAsia"/>
          <w:color w:val="000000"/>
          <w:sz w:val="20"/>
        </w:rPr>
        <w:t>日起施行。</w:t>
      </w:r>
      <w:r w:rsidR="00D17713">
        <w:rPr>
          <w:rFonts w:ascii="Arial Unicode MS" w:hAnsi="Arial Unicode MS" w:hint="eastAsia"/>
          <w:color w:val="000000"/>
          <w:sz w:val="20"/>
        </w:rPr>
        <w:t>1982</w:t>
      </w:r>
      <w:r w:rsidR="006A070C" w:rsidRPr="001F60C8">
        <w:rPr>
          <w:rFonts w:ascii="Arial Unicode MS" w:hAnsi="Arial Unicode MS" w:hint="eastAsia"/>
          <w:color w:val="000000"/>
          <w:sz w:val="20"/>
        </w:rPr>
        <w:t>年</w:t>
      </w:r>
      <w:r w:rsidR="00D17713">
        <w:rPr>
          <w:rFonts w:ascii="Arial Unicode MS" w:hAnsi="Arial Unicode MS" w:hint="eastAsia"/>
          <w:color w:val="000000"/>
          <w:sz w:val="20"/>
        </w:rPr>
        <w:t>6</w:t>
      </w:r>
      <w:r w:rsidR="006A070C" w:rsidRPr="001F60C8">
        <w:rPr>
          <w:rFonts w:ascii="Arial Unicode MS" w:hAnsi="Arial Unicode MS" w:hint="eastAsia"/>
          <w:color w:val="000000"/>
          <w:sz w:val="20"/>
        </w:rPr>
        <w:t>月</w:t>
      </w:r>
      <w:r w:rsidR="00D17713">
        <w:rPr>
          <w:rFonts w:ascii="Arial Unicode MS" w:hAnsi="Arial Unicode MS" w:hint="eastAsia"/>
          <w:color w:val="000000"/>
          <w:sz w:val="20"/>
        </w:rPr>
        <w:t>4</w:t>
      </w:r>
      <w:r w:rsidR="006A070C" w:rsidRPr="001F60C8">
        <w:rPr>
          <w:rFonts w:ascii="Arial Unicode MS" w:hAnsi="Arial Unicode MS" w:hint="eastAsia"/>
          <w:color w:val="000000"/>
          <w:sz w:val="20"/>
        </w:rPr>
        <w:t>日國務院發佈的《</w:t>
      </w:r>
      <w:r w:rsidR="006A070C" w:rsidRPr="001F60C8">
        <w:rPr>
          <w:rFonts w:ascii="Arial Unicode MS" w:hAnsi="Arial Unicode MS" w:cs="Arial" w:hint="eastAsia"/>
          <w:color w:val="000000"/>
          <w:sz w:val="20"/>
        </w:rPr>
        <w:t>中華人民共和國進出口動植物檢疫條例</w:t>
      </w:r>
      <w:r w:rsidR="006A070C" w:rsidRPr="001F60C8">
        <w:rPr>
          <w:rFonts w:ascii="Arial Unicode MS" w:hAnsi="Arial Unicode MS" w:hint="eastAsia"/>
          <w:color w:val="000000"/>
          <w:sz w:val="20"/>
        </w:rPr>
        <w:t>》同時廢止。</w:t>
      </w:r>
    </w:p>
    <w:p w14:paraId="3DE33A3E" w14:textId="77777777" w:rsidR="006A070C" w:rsidRPr="001F60C8" w:rsidRDefault="006A070C" w:rsidP="006A070C">
      <w:pPr>
        <w:ind w:left="119"/>
        <w:jc w:val="both"/>
        <w:rPr>
          <w:rFonts w:ascii="Arial Unicode MS" w:hAnsi="Arial Unicode MS"/>
          <w:color w:val="000000"/>
          <w:sz w:val="20"/>
          <w:szCs w:val="16"/>
        </w:rPr>
      </w:pPr>
    </w:p>
    <w:p w14:paraId="513E2055" w14:textId="77777777" w:rsidR="00DB4ABA" w:rsidRPr="001F60C8" w:rsidRDefault="00DB4ABA" w:rsidP="000364E4">
      <w:pPr>
        <w:ind w:firstLineChars="100" w:firstLine="200"/>
        <w:rPr>
          <w:rFonts w:ascii="Arial Unicode MS" w:hAnsi="Arial Unicode MS"/>
          <w:b/>
          <w:color w:val="993300"/>
          <w:sz w:val="20"/>
        </w:rPr>
      </w:pPr>
    </w:p>
    <w:p w14:paraId="3A448552" w14:textId="77777777" w:rsidR="00416FAA" w:rsidRPr="00352001" w:rsidRDefault="00416FAA" w:rsidP="00416FAA">
      <w:pPr>
        <w:ind w:leftChars="50" w:left="120"/>
        <w:jc w:val="both"/>
        <w:rPr>
          <w:rFonts w:ascii="微軟正黑體" w:eastAsia="微軟正黑體" w:hAnsi="微軟正黑體"/>
          <w:color w:val="808000"/>
          <w:szCs w:val="20"/>
        </w:rPr>
      </w:pPr>
      <w:bookmarkStart w:id="26" w:name="_Hlk67344893"/>
      <w:bookmarkStart w:id="27" w:name="_Hlk67442028"/>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352001">
        <w:rPr>
          <w:rStyle w:val="a3"/>
          <w:rFonts w:ascii="微軟正黑體" w:eastAsia="微軟正黑體" w:hAnsi="微軟正黑體" w:hint="eastAsia"/>
          <w:b/>
          <w:sz w:val="18"/>
          <w:u w:val="none"/>
        </w:rPr>
        <w:t>〉〉</w:t>
      </w:r>
    </w:p>
    <w:p w14:paraId="67DFD7CD" w14:textId="1F984215" w:rsidR="00DB4ABA" w:rsidRPr="00416FAA" w:rsidRDefault="00416FAA" w:rsidP="00416FAA">
      <w:pPr>
        <w:jc w:val="both"/>
        <w:rPr>
          <w:rFonts w:ascii="Arial Unicode MS" w:hAnsi="Arial Unicode MS"/>
          <w:b/>
          <w:color w:val="993300"/>
          <w:sz w:val="20"/>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27"/>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21"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26"/>
    </w:p>
    <w:sectPr w:rsidR="00DB4ABA" w:rsidRPr="00416FAA">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84450" w14:textId="77777777" w:rsidR="00BA24CA" w:rsidRDefault="00BA24CA">
      <w:r>
        <w:separator/>
      </w:r>
    </w:p>
  </w:endnote>
  <w:endnote w:type="continuationSeparator" w:id="0">
    <w:p w14:paraId="2C50E297" w14:textId="77777777" w:rsidR="00BA24CA" w:rsidRDefault="00BA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9BDAE" w14:textId="77777777" w:rsidR="00BC2442" w:rsidRDefault="00BC244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1E9AB2" w14:textId="77777777" w:rsidR="00BC2442" w:rsidRDefault="00BC244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09B4D" w14:textId="77777777" w:rsidR="00BC2442" w:rsidRDefault="00BC244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E1868">
      <w:rPr>
        <w:rStyle w:val="a7"/>
        <w:noProof/>
      </w:rPr>
      <w:t>1</w:t>
    </w:r>
    <w:r>
      <w:rPr>
        <w:rStyle w:val="a7"/>
      </w:rPr>
      <w:fldChar w:fldCharType="end"/>
    </w:r>
  </w:p>
  <w:p w14:paraId="4632BE80" w14:textId="4EF6EFDF" w:rsidR="00BC2442" w:rsidRPr="00D17713" w:rsidRDefault="00416FAA">
    <w:pPr>
      <w:pStyle w:val="a6"/>
      <w:ind w:right="360"/>
      <w:jc w:val="right"/>
      <w:rPr>
        <w:rFonts w:ascii="Arial Unicode MS" w:hAnsi="Arial Unicode MS"/>
        <w:sz w:val="18"/>
        <w:szCs w:val="18"/>
      </w:rPr>
    </w:pPr>
    <w:r>
      <w:rPr>
        <w:rFonts w:ascii="Arial Unicode MS" w:hAnsi="Arial Unicode MS" w:hint="eastAsia"/>
        <w:bCs/>
        <w:sz w:val="18"/>
        <w:szCs w:val="18"/>
      </w:rPr>
      <w:t>〈〈</w:t>
    </w:r>
    <w:r w:rsidR="00BC2442" w:rsidRPr="00D17713">
      <w:rPr>
        <w:rFonts w:ascii="Arial Unicode MS" w:hAnsi="Arial Unicode MS" w:hint="eastAsia"/>
        <w:bCs/>
        <w:sz w:val="18"/>
        <w:szCs w:val="18"/>
      </w:rPr>
      <w:t>中華人民共和國進出境動植物檢疫法</w:t>
    </w:r>
    <w:r>
      <w:rPr>
        <w:rFonts w:ascii="Arial Unicode MS" w:hAnsi="Arial Unicode MS" w:hint="eastAsia"/>
        <w:bCs/>
        <w:sz w:val="18"/>
        <w:szCs w:val="18"/>
      </w:rPr>
      <w:t>〉〉</w:t>
    </w:r>
    <w:r w:rsidR="00BC2442" w:rsidRPr="00D17713">
      <w:rPr>
        <w:rFonts w:ascii="Arial Unicode MS" w:hAnsi="Arial Unicode MS"/>
        <w:sz w:val="18"/>
        <w:szCs w:val="18"/>
      </w:rPr>
      <w:t>S</w:t>
    </w:r>
    <w:r w:rsidR="00BC2442" w:rsidRPr="00D17713">
      <w:rPr>
        <w:rFonts w:ascii="Arial Unicode MS" w:hAnsi="Arial Unicode MS" w:hint="eastAsia"/>
        <w:sz w:val="18"/>
        <w:szCs w:val="18"/>
      </w:rPr>
      <w:t xml:space="preserve">-link </w:t>
    </w:r>
    <w:r w:rsidR="00BC2442" w:rsidRPr="00D17713">
      <w:rPr>
        <w:rFonts w:ascii="Arial Unicode MS" w:hAnsi="Arial Unicode MS"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5BE9C" w14:textId="77777777" w:rsidR="00BA24CA" w:rsidRDefault="00BA24CA">
      <w:r>
        <w:separator/>
      </w:r>
    </w:p>
  </w:footnote>
  <w:footnote w:type="continuationSeparator" w:id="0">
    <w:p w14:paraId="1650BEA5" w14:textId="77777777" w:rsidR="00BA24CA" w:rsidRDefault="00BA2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10BF8"/>
    <w:rsid w:val="000323C5"/>
    <w:rsid w:val="000364E4"/>
    <w:rsid w:val="00092C90"/>
    <w:rsid w:val="000F2165"/>
    <w:rsid w:val="00172C33"/>
    <w:rsid w:val="00187906"/>
    <w:rsid w:val="001B3D36"/>
    <w:rsid w:val="001E1466"/>
    <w:rsid w:val="001F4F28"/>
    <w:rsid w:val="001F60C8"/>
    <w:rsid w:val="00205A43"/>
    <w:rsid w:val="00230E2E"/>
    <w:rsid w:val="00260438"/>
    <w:rsid w:val="00286ACF"/>
    <w:rsid w:val="002A00C9"/>
    <w:rsid w:val="002A4E75"/>
    <w:rsid w:val="002C38C1"/>
    <w:rsid w:val="002C5661"/>
    <w:rsid w:val="002D2ED5"/>
    <w:rsid w:val="002D682A"/>
    <w:rsid w:val="003507A1"/>
    <w:rsid w:val="00367403"/>
    <w:rsid w:val="00375618"/>
    <w:rsid w:val="003A098F"/>
    <w:rsid w:val="003E4D93"/>
    <w:rsid w:val="003F5B84"/>
    <w:rsid w:val="00400024"/>
    <w:rsid w:val="00416FAA"/>
    <w:rsid w:val="0042363E"/>
    <w:rsid w:val="00434129"/>
    <w:rsid w:val="004438D6"/>
    <w:rsid w:val="00482695"/>
    <w:rsid w:val="00485949"/>
    <w:rsid w:val="004B565F"/>
    <w:rsid w:val="004D4E6C"/>
    <w:rsid w:val="00507C3E"/>
    <w:rsid w:val="00520589"/>
    <w:rsid w:val="005362B2"/>
    <w:rsid w:val="00547303"/>
    <w:rsid w:val="00564924"/>
    <w:rsid w:val="005919ED"/>
    <w:rsid w:val="00593D8B"/>
    <w:rsid w:val="005A172F"/>
    <w:rsid w:val="005A6ECB"/>
    <w:rsid w:val="005E3B1E"/>
    <w:rsid w:val="006327FE"/>
    <w:rsid w:val="00657CE6"/>
    <w:rsid w:val="006641D7"/>
    <w:rsid w:val="00680F06"/>
    <w:rsid w:val="006A070C"/>
    <w:rsid w:val="006F39F6"/>
    <w:rsid w:val="00703C53"/>
    <w:rsid w:val="007600BF"/>
    <w:rsid w:val="00766992"/>
    <w:rsid w:val="00794D11"/>
    <w:rsid w:val="00855CED"/>
    <w:rsid w:val="008B62FA"/>
    <w:rsid w:val="008E4075"/>
    <w:rsid w:val="008E61B7"/>
    <w:rsid w:val="008F3C13"/>
    <w:rsid w:val="008F5B52"/>
    <w:rsid w:val="0094452D"/>
    <w:rsid w:val="009629C0"/>
    <w:rsid w:val="00963590"/>
    <w:rsid w:val="00966C64"/>
    <w:rsid w:val="00984DE9"/>
    <w:rsid w:val="00992A48"/>
    <w:rsid w:val="009B3480"/>
    <w:rsid w:val="009D0211"/>
    <w:rsid w:val="009E1868"/>
    <w:rsid w:val="009F6333"/>
    <w:rsid w:val="00A8721A"/>
    <w:rsid w:val="00AE71F4"/>
    <w:rsid w:val="00B55A6D"/>
    <w:rsid w:val="00B86C53"/>
    <w:rsid w:val="00BA11BD"/>
    <w:rsid w:val="00BA24CA"/>
    <w:rsid w:val="00BC2442"/>
    <w:rsid w:val="00BF375C"/>
    <w:rsid w:val="00C15AEB"/>
    <w:rsid w:val="00C42ED8"/>
    <w:rsid w:val="00C55973"/>
    <w:rsid w:val="00CD3C3B"/>
    <w:rsid w:val="00CE3D53"/>
    <w:rsid w:val="00D10FE6"/>
    <w:rsid w:val="00D17713"/>
    <w:rsid w:val="00D51F19"/>
    <w:rsid w:val="00D635BD"/>
    <w:rsid w:val="00D759C3"/>
    <w:rsid w:val="00D81365"/>
    <w:rsid w:val="00D93244"/>
    <w:rsid w:val="00DA46D6"/>
    <w:rsid w:val="00DB4ABA"/>
    <w:rsid w:val="00DE4BAE"/>
    <w:rsid w:val="00DF0CED"/>
    <w:rsid w:val="00E07CD3"/>
    <w:rsid w:val="00E67B0E"/>
    <w:rsid w:val="00E70715"/>
    <w:rsid w:val="00EA7D2E"/>
    <w:rsid w:val="00EB2515"/>
    <w:rsid w:val="00EE53DC"/>
    <w:rsid w:val="00F11C83"/>
    <w:rsid w:val="00F16837"/>
    <w:rsid w:val="00F3074E"/>
    <w:rsid w:val="00F717FD"/>
    <w:rsid w:val="00FB1B1C"/>
    <w:rsid w:val="00FD5C04"/>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AD3813"/>
  <w15:docId w15:val="{4A15C9DB-9ACE-49FE-87A8-15649ABD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D17713"/>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D17713"/>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paragraph" w:styleId="3">
    <w:name w:val="heading 3"/>
    <w:basedOn w:val="a"/>
    <w:next w:val="a"/>
    <w:link w:val="30"/>
    <w:unhideWhenUsed/>
    <w:qFormat/>
    <w:rsid w:val="00D17713"/>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semiHidden/>
    <w:rsid w:val="003E4D93"/>
    <w:pPr>
      <w:shd w:val="clear" w:color="auto" w:fill="000080"/>
    </w:pPr>
    <w:rPr>
      <w:rFonts w:ascii="新細明體" w:hAnsi="新細明體"/>
      <w:sz w:val="20"/>
    </w:rPr>
  </w:style>
  <w:style w:type="character" w:customStyle="1" w:styleId="20">
    <w:name w:val="標題 2 字元"/>
    <w:link w:val="2"/>
    <w:rsid w:val="00D17713"/>
    <w:rPr>
      <w:rFonts w:ascii="Arial Unicode MS" w:hAnsi="Arial Unicode MS" w:cs="Arial Unicode MS"/>
      <w:b/>
      <w:bCs/>
      <w:color w:val="990000"/>
      <w:kern w:val="2"/>
      <w:szCs w:val="48"/>
    </w:rPr>
  </w:style>
  <w:style w:type="character" w:customStyle="1" w:styleId="30">
    <w:name w:val="標題 3 字元"/>
    <w:link w:val="3"/>
    <w:rsid w:val="00D17713"/>
    <w:rPr>
      <w:rFonts w:ascii="Arial Unicode MS" w:hAnsi="Arial Unicode MS" w:cs="Arial Unicode MS"/>
      <w:bCs/>
      <w:color w:val="808000"/>
      <w:kern w:val="2"/>
      <w:szCs w:val="36"/>
    </w:rPr>
  </w:style>
  <w:style w:type="character" w:styleId="a9">
    <w:name w:val="Unresolved Mention"/>
    <w:basedOn w:val="a0"/>
    <w:uiPriority w:val="99"/>
    <w:semiHidden/>
    <w:unhideWhenUsed/>
    <w:rsid w:val="00416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1216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20013;&#33775;&#20154;&#27665;&#20849;&#21644;&#22283;&#36914;&#20986;&#22659;&#21205;&#26893;&#29289;&#27298;&#30123;&#27861;.htm" TargetMode="External"/><Relationship Id="rId18"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image" Target="media/image1.png"/><Relationship Id="rId12" Type="http://schemas.openxmlformats.org/officeDocument/2006/relationships/hyperlink" Target="../S-link&#22823;&#38520;&#27861;&#35215;&#32034;&#24341;.docx" TargetMode="External"/><Relationship Id="rId17" Type="http://schemas.openxmlformats.org/officeDocument/2006/relationships/hyperlink" Target="../law-gb/&#20013;&#33775;&#20154;&#27665;&#20849;&#21644;&#22283;&#21009;&#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law-gb/&#20013;&#33775;&#20154;&#27665;&#20849;&#21644;&#22283;&#2100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gb/&#20013;&#33775;&#20154;&#27665;&#20849;&#21644;&#22283;&#21009;&#27861;.docx" TargetMode="External"/><Relationship Id="rId23" Type="http://schemas.openxmlformats.org/officeDocument/2006/relationships/footer" Target="footer2.xml"/><Relationship Id="rId10" Type="http://schemas.openxmlformats.org/officeDocument/2006/relationships/hyperlink" Target="http://www.facebook.com/anita6law" TargetMode="External"/><Relationship Id="rId19"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www.pkulaw.cn/fulltext_form.aspx?Db=chl&amp;Gid=167206" TargetMode="External"/><Relationship Id="rId14" Type="http://schemas.openxmlformats.org/officeDocument/2006/relationships/hyperlink" Target="../law-gb/&#20840;&#22283;&#20154;&#27665;&#20195;&#34920;&#22823;&#26371;&#24120;&#21209;&#22996;&#21729;&#26371;&#38364;&#26044;&#20462;&#25913;&#37096;&#20998;&#27861;&#24459;&#30340;&#27770;&#23450;.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Links>
    <vt:vector size="234" baseType="variant">
      <vt:variant>
        <vt:i4>2949124</vt:i4>
      </vt:variant>
      <vt:variant>
        <vt:i4>114</vt:i4>
      </vt:variant>
      <vt:variant>
        <vt:i4>0</vt:i4>
      </vt:variant>
      <vt:variant>
        <vt:i4>5</vt:i4>
      </vt:variant>
      <vt:variant>
        <vt:lpwstr>mailto:anita399646@hotmail.com</vt:lpwstr>
      </vt:variant>
      <vt:variant>
        <vt:lpwstr/>
      </vt:variant>
      <vt:variant>
        <vt:i4>7274612</vt:i4>
      </vt:variant>
      <vt:variant>
        <vt:i4>111</vt:i4>
      </vt:variant>
      <vt:variant>
        <vt:i4>0</vt:i4>
      </vt:variant>
      <vt:variant>
        <vt:i4>5</vt:i4>
      </vt:variant>
      <vt:variant>
        <vt:lpwstr/>
      </vt:variant>
      <vt:variant>
        <vt:lpwstr>top</vt:lpwstr>
      </vt:variant>
      <vt:variant>
        <vt:i4>130186145</vt:i4>
      </vt:variant>
      <vt:variant>
        <vt:i4>108</vt:i4>
      </vt:variant>
      <vt:variant>
        <vt:i4>0</vt:i4>
      </vt:variant>
      <vt:variant>
        <vt:i4>5</vt:i4>
      </vt:variant>
      <vt:variant>
        <vt:lpwstr/>
      </vt:variant>
      <vt:variant>
        <vt:lpwstr>a章節索引</vt:lpwstr>
      </vt:variant>
      <vt:variant>
        <vt:i4>-383489525</vt:i4>
      </vt:variant>
      <vt:variant>
        <vt:i4>105</vt:i4>
      </vt:variant>
      <vt:variant>
        <vt:i4>0</vt:i4>
      </vt:variant>
      <vt:variant>
        <vt:i4>5</vt:i4>
      </vt:variant>
      <vt:variant>
        <vt:lpwstr>中華人民共和國刑法.doc</vt:lpwstr>
      </vt:variant>
      <vt:variant>
        <vt:lpwstr>a167</vt:lpwstr>
      </vt:variant>
      <vt:variant>
        <vt:i4>-647231061</vt:i4>
      </vt:variant>
      <vt:variant>
        <vt:i4>102</vt:i4>
      </vt:variant>
      <vt:variant>
        <vt:i4>0</vt:i4>
      </vt:variant>
      <vt:variant>
        <vt:i4>5</vt:i4>
      </vt:variant>
      <vt:variant>
        <vt:lpwstr>全國人民代表大會常務委員會關於修改部分法律的決定.doc</vt:lpwstr>
      </vt:variant>
      <vt:variant>
        <vt:lpwstr>a30</vt:lpwstr>
      </vt:variant>
      <vt:variant>
        <vt:i4>-383620516</vt:i4>
      </vt:variant>
      <vt:variant>
        <vt:i4>99</vt:i4>
      </vt:variant>
      <vt:variant>
        <vt:i4>0</vt:i4>
      </vt:variant>
      <vt:variant>
        <vt:i4>5</vt:i4>
      </vt:variant>
      <vt:variant>
        <vt:lpwstr>中華人民共和國刑法.doc</vt:lpwstr>
      </vt:variant>
      <vt:variant>
        <vt:lpwstr/>
      </vt:variant>
      <vt:variant>
        <vt:i4>-383030774</vt:i4>
      </vt:variant>
      <vt:variant>
        <vt:i4>96</vt:i4>
      </vt:variant>
      <vt:variant>
        <vt:i4>0</vt:i4>
      </vt:variant>
      <vt:variant>
        <vt:i4>5</vt:i4>
      </vt:variant>
      <vt:variant>
        <vt:lpwstr>中華人民共和國刑法.doc</vt:lpwstr>
      </vt:variant>
      <vt:variant>
        <vt:lpwstr>a178</vt:lpwstr>
      </vt:variant>
      <vt:variant>
        <vt:i4>-647231061</vt:i4>
      </vt:variant>
      <vt:variant>
        <vt:i4>93</vt:i4>
      </vt:variant>
      <vt:variant>
        <vt:i4>0</vt:i4>
      </vt:variant>
      <vt:variant>
        <vt:i4>5</vt:i4>
      </vt:variant>
      <vt:variant>
        <vt:lpwstr>全國人民代表大會常務委員會關於修改部分法律的決定.doc</vt:lpwstr>
      </vt:variant>
      <vt:variant>
        <vt:lpwstr>a30</vt:lpwstr>
      </vt:variant>
      <vt:variant>
        <vt:i4>-383620516</vt:i4>
      </vt:variant>
      <vt:variant>
        <vt:i4>90</vt:i4>
      </vt:variant>
      <vt:variant>
        <vt:i4>0</vt:i4>
      </vt:variant>
      <vt:variant>
        <vt:i4>5</vt:i4>
      </vt:variant>
      <vt:variant>
        <vt:lpwstr>中華人民共和國刑法.doc</vt:lpwstr>
      </vt:variant>
      <vt:variant>
        <vt:lpwstr/>
      </vt:variant>
      <vt:variant>
        <vt:i4>130186145</vt:i4>
      </vt:variant>
      <vt:variant>
        <vt:i4>87</vt:i4>
      </vt:variant>
      <vt:variant>
        <vt:i4>0</vt:i4>
      </vt:variant>
      <vt:variant>
        <vt:i4>5</vt:i4>
      </vt:variant>
      <vt:variant>
        <vt:lpwstr/>
      </vt:variant>
      <vt:variant>
        <vt:lpwstr>a章節索引</vt:lpwstr>
      </vt:variant>
      <vt:variant>
        <vt:i4>3211361</vt:i4>
      </vt:variant>
      <vt:variant>
        <vt:i4>84</vt:i4>
      </vt:variant>
      <vt:variant>
        <vt:i4>0</vt:i4>
      </vt:variant>
      <vt:variant>
        <vt:i4>5</vt:i4>
      </vt:variant>
      <vt:variant>
        <vt:lpwstr/>
      </vt:variant>
      <vt:variant>
        <vt:lpwstr>a18</vt:lpwstr>
      </vt:variant>
      <vt:variant>
        <vt:i4>3211361</vt:i4>
      </vt:variant>
      <vt:variant>
        <vt:i4>81</vt:i4>
      </vt:variant>
      <vt:variant>
        <vt:i4>0</vt:i4>
      </vt:variant>
      <vt:variant>
        <vt:i4>5</vt:i4>
      </vt:variant>
      <vt:variant>
        <vt:lpwstr/>
      </vt:variant>
      <vt:variant>
        <vt:lpwstr>a18</vt:lpwstr>
      </vt:variant>
      <vt:variant>
        <vt:i4>130186145</vt:i4>
      </vt:variant>
      <vt:variant>
        <vt:i4>78</vt:i4>
      </vt:variant>
      <vt:variant>
        <vt:i4>0</vt:i4>
      </vt:variant>
      <vt:variant>
        <vt:i4>5</vt:i4>
      </vt:variant>
      <vt:variant>
        <vt:lpwstr/>
      </vt:variant>
      <vt:variant>
        <vt:lpwstr>a章節索引</vt:lpwstr>
      </vt:variant>
      <vt:variant>
        <vt:i4>3276897</vt:i4>
      </vt:variant>
      <vt:variant>
        <vt:i4>75</vt:i4>
      </vt:variant>
      <vt:variant>
        <vt:i4>0</vt:i4>
      </vt:variant>
      <vt:variant>
        <vt:i4>5</vt:i4>
      </vt:variant>
      <vt:variant>
        <vt:lpwstr/>
      </vt:variant>
      <vt:variant>
        <vt:lpwstr>a29</vt:lpwstr>
      </vt:variant>
      <vt:variant>
        <vt:i4>3276897</vt:i4>
      </vt:variant>
      <vt:variant>
        <vt:i4>72</vt:i4>
      </vt:variant>
      <vt:variant>
        <vt:i4>0</vt:i4>
      </vt:variant>
      <vt:variant>
        <vt:i4>5</vt:i4>
      </vt:variant>
      <vt:variant>
        <vt:lpwstr/>
      </vt:variant>
      <vt:variant>
        <vt:lpwstr>a29</vt:lpwstr>
      </vt:variant>
      <vt:variant>
        <vt:i4>130186145</vt:i4>
      </vt:variant>
      <vt:variant>
        <vt:i4>69</vt:i4>
      </vt:variant>
      <vt:variant>
        <vt:i4>0</vt:i4>
      </vt:variant>
      <vt:variant>
        <vt:i4>5</vt:i4>
      </vt:variant>
      <vt:variant>
        <vt:lpwstr/>
      </vt:variant>
      <vt:variant>
        <vt:lpwstr>a章節索引</vt:lpwstr>
      </vt:variant>
      <vt:variant>
        <vt:i4>3211361</vt:i4>
      </vt:variant>
      <vt:variant>
        <vt:i4>66</vt:i4>
      </vt:variant>
      <vt:variant>
        <vt:i4>0</vt:i4>
      </vt:variant>
      <vt:variant>
        <vt:i4>5</vt:i4>
      </vt:variant>
      <vt:variant>
        <vt:lpwstr/>
      </vt:variant>
      <vt:variant>
        <vt:lpwstr>a18</vt:lpwstr>
      </vt:variant>
      <vt:variant>
        <vt:i4>3211361</vt:i4>
      </vt:variant>
      <vt:variant>
        <vt:i4>63</vt:i4>
      </vt:variant>
      <vt:variant>
        <vt:i4>0</vt:i4>
      </vt:variant>
      <vt:variant>
        <vt:i4>5</vt:i4>
      </vt:variant>
      <vt:variant>
        <vt:lpwstr/>
      </vt:variant>
      <vt:variant>
        <vt:lpwstr>a18</vt:lpwstr>
      </vt:variant>
      <vt:variant>
        <vt:i4>130186145</vt:i4>
      </vt:variant>
      <vt:variant>
        <vt:i4>60</vt:i4>
      </vt:variant>
      <vt:variant>
        <vt:i4>0</vt:i4>
      </vt:variant>
      <vt:variant>
        <vt:i4>5</vt:i4>
      </vt:variant>
      <vt:variant>
        <vt:lpwstr/>
      </vt:variant>
      <vt:variant>
        <vt:lpwstr>a章節索引</vt:lpwstr>
      </vt:variant>
      <vt:variant>
        <vt:i4>130186145</vt:i4>
      </vt:variant>
      <vt:variant>
        <vt:i4>57</vt:i4>
      </vt:variant>
      <vt:variant>
        <vt:i4>0</vt:i4>
      </vt:variant>
      <vt:variant>
        <vt:i4>5</vt:i4>
      </vt:variant>
      <vt:variant>
        <vt:lpwstr/>
      </vt:variant>
      <vt:variant>
        <vt:lpwstr>a章節索引</vt:lpwstr>
      </vt:variant>
      <vt:variant>
        <vt:i4>3211361</vt:i4>
      </vt:variant>
      <vt:variant>
        <vt:i4>54</vt:i4>
      </vt:variant>
      <vt:variant>
        <vt:i4>0</vt:i4>
      </vt:variant>
      <vt:variant>
        <vt:i4>5</vt:i4>
      </vt:variant>
      <vt:variant>
        <vt:lpwstr/>
      </vt:variant>
      <vt:variant>
        <vt:lpwstr>a18</vt:lpwstr>
      </vt:variant>
      <vt:variant>
        <vt:i4>3211361</vt:i4>
      </vt:variant>
      <vt:variant>
        <vt:i4>51</vt:i4>
      </vt:variant>
      <vt:variant>
        <vt:i4>0</vt:i4>
      </vt:variant>
      <vt:variant>
        <vt:i4>5</vt:i4>
      </vt:variant>
      <vt:variant>
        <vt:lpwstr/>
      </vt:variant>
      <vt:variant>
        <vt:lpwstr>a17</vt:lpwstr>
      </vt:variant>
      <vt:variant>
        <vt:i4>3211361</vt:i4>
      </vt:variant>
      <vt:variant>
        <vt:i4>48</vt:i4>
      </vt:variant>
      <vt:variant>
        <vt:i4>0</vt:i4>
      </vt:variant>
      <vt:variant>
        <vt:i4>5</vt:i4>
      </vt:variant>
      <vt:variant>
        <vt:lpwstr/>
      </vt:variant>
      <vt:variant>
        <vt:lpwstr>a16</vt:lpwstr>
      </vt:variant>
      <vt:variant>
        <vt:i4>130186145</vt:i4>
      </vt:variant>
      <vt:variant>
        <vt:i4>45</vt:i4>
      </vt:variant>
      <vt:variant>
        <vt:i4>0</vt:i4>
      </vt:variant>
      <vt:variant>
        <vt:i4>5</vt:i4>
      </vt:variant>
      <vt:variant>
        <vt:lpwstr/>
      </vt:variant>
      <vt:variant>
        <vt:lpwstr>a章節索引</vt:lpwstr>
      </vt:variant>
      <vt:variant>
        <vt:i4>30197551</vt:i4>
      </vt:variant>
      <vt:variant>
        <vt:i4>42</vt:i4>
      </vt:variant>
      <vt:variant>
        <vt:i4>0</vt:i4>
      </vt:variant>
      <vt:variant>
        <vt:i4>5</vt:i4>
      </vt:variant>
      <vt:variant>
        <vt:lpwstr/>
      </vt:variant>
      <vt:variant>
        <vt:lpwstr>_第八章__附_則</vt:lpwstr>
      </vt:variant>
      <vt:variant>
        <vt:i4>30208497</vt:i4>
      </vt:variant>
      <vt:variant>
        <vt:i4>39</vt:i4>
      </vt:variant>
      <vt:variant>
        <vt:i4>0</vt:i4>
      </vt:variant>
      <vt:variant>
        <vt:i4>5</vt:i4>
      </vt:variant>
      <vt:variant>
        <vt:lpwstr/>
      </vt:variant>
      <vt:variant>
        <vt:lpwstr>_第七章__法_律　責　任</vt:lpwstr>
      </vt:variant>
      <vt:variant>
        <vt:i4>-1434978719</vt:i4>
      </vt:variant>
      <vt:variant>
        <vt:i4>36</vt:i4>
      </vt:variant>
      <vt:variant>
        <vt:i4>0</vt:i4>
      </vt:variant>
      <vt:variant>
        <vt:i4>5</vt:i4>
      </vt:variant>
      <vt:variant>
        <vt:lpwstr/>
      </vt:variant>
      <vt:variant>
        <vt:lpwstr>_第六章__運輸工具檢疫</vt:lpwstr>
      </vt:variant>
      <vt:variant>
        <vt:i4>-929944849</vt:i4>
      </vt:variant>
      <vt:variant>
        <vt:i4>33</vt:i4>
      </vt:variant>
      <vt:variant>
        <vt:i4>0</vt:i4>
      </vt:variant>
      <vt:variant>
        <vt:i4>5</vt:i4>
      </vt:variant>
      <vt:variant>
        <vt:lpwstr/>
      </vt:variant>
      <vt:variant>
        <vt:lpwstr>_第五章__攜帶、郵寄物檢疫</vt:lpwstr>
      </vt:variant>
      <vt:variant>
        <vt:i4>30209204</vt:i4>
      </vt:variant>
      <vt:variant>
        <vt:i4>30</vt:i4>
      </vt:variant>
      <vt:variant>
        <vt:i4>0</vt:i4>
      </vt:variant>
      <vt:variant>
        <vt:i4>5</vt:i4>
      </vt:variant>
      <vt:variant>
        <vt:lpwstr/>
      </vt:variant>
      <vt:variant>
        <vt:lpwstr>_第四章__過_境　檢　疫</vt:lpwstr>
      </vt:variant>
      <vt:variant>
        <vt:i4>30158290</vt:i4>
      </vt:variant>
      <vt:variant>
        <vt:i4>27</vt:i4>
      </vt:variant>
      <vt:variant>
        <vt:i4>0</vt:i4>
      </vt:variant>
      <vt:variant>
        <vt:i4>5</vt:i4>
      </vt:variant>
      <vt:variant>
        <vt:lpwstr/>
      </vt:variant>
      <vt:variant>
        <vt:lpwstr>_第三章__出_境　檢　疫</vt:lpwstr>
      </vt:variant>
      <vt:variant>
        <vt:i4>30207135</vt:i4>
      </vt:variant>
      <vt:variant>
        <vt:i4>24</vt:i4>
      </vt:variant>
      <vt:variant>
        <vt:i4>0</vt:i4>
      </vt:variant>
      <vt:variant>
        <vt:i4>5</vt:i4>
      </vt:variant>
      <vt:variant>
        <vt:lpwstr/>
      </vt:variant>
      <vt:variant>
        <vt:lpwstr>_第二章__進_境　檢　疫</vt:lpwstr>
      </vt:variant>
      <vt:variant>
        <vt:i4>766922335</vt:i4>
      </vt:variant>
      <vt:variant>
        <vt:i4>21</vt:i4>
      </vt:variant>
      <vt:variant>
        <vt:i4>0</vt:i4>
      </vt:variant>
      <vt:variant>
        <vt:i4>5</vt:i4>
      </vt:variant>
      <vt:variant>
        <vt:lpwstr/>
      </vt:variant>
      <vt:variant>
        <vt:lpwstr>_第一章_總_則</vt:lpwstr>
      </vt:variant>
      <vt:variant>
        <vt:i4>-647231061</vt:i4>
      </vt:variant>
      <vt:variant>
        <vt:i4>18</vt:i4>
      </vt:variant>
      <vt:variant>
        <vt:i4>0</vt:i4>
      </vt:variant>
      <vt:variant>
        <vt:i4>5</vt:i4>
      </vt:variant>
      <vt:variant>
        <vt:lpwstr>全國人民代表大會常務委員會關於修改部分法律的決定.doc</vt:lpwstr>
      </vt:variant>
      <vt:variant>
        <vt:lpwstr>a30</vt:lpwstr>
      </vt:variant>
      <vt:variant>
        <vt:i4>40049814</vt:i4>
      </vt:variant>
      <vt:variant>
        <vt:i4>15</vt:i4>
      </vt:variant>
      <vt:variant>
        <vt:i4>0</vt:i4>
      </vt:variant>
      <vt:variant>
        <vt:i4>5</vt:i4>
      </vt:variant>
      <vt:variant>
        <vt:lpwstr>http://www.6law.idv.tw/6law/law-gb/中華人民共和國進出境動植物檢疫法.htm</vt:lpwstr>
      </vt:variant>
      <vt:variant>
        <vt:lpwstr/>
      </vt:variant>
      <vt:variant>
        <vt:i4>1417101992</vt:i4>
      </vt:variant>
      <vt:variant>
        <vt:i4>12</vt:i4>
      </vt:variant>
      <vt:variant>
        <vt:i4>0</vt:i4>
      </vt:variant>
      <vt:variant>
        <vt:i4>5</vt:i4>
      </vt:variant>
      <vt:variant>
        <vt:lpwstr>../S-link大陸法規索引.doc</vt:lpwstr>
      </vt:variant>
      <vt:variant>
        <vt:lpwstr>中華人民共和國進出境動植物檢疫法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中華人民共和國進出境動植物檢疫法</dc:title>
  <dc:subject/>
  <dc:creator>S-link 電子六法-黃婉玲</dc:creator>
  <cp:keywords/>
  <dc:description/>
  <cp:lastModifiedBy>黃婉玲 S-link電子六法</cp:lastModifiedBy>
  <cp:revision>20</cp:revision>
  <dcterms:created xsi:type="dcterms:W3CDTF">2014-11-28T01:08:00Z</dcterms:created>
  <dcterms:modified xsi:type="dcterms:W3CDTF">2021-03-23T17:36:00Z</dcterms:modified>
</cp:coreProperties>
</file>