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4E36" w14:textId="3C6E156E" w:rsidR="00533507" w:rsidRDefault="005729FB" w:rsidP="00533507">
      <w:pPr>
        <w:adjustRightInd w:val="0"/>
        <w:snapToGrid w:val="0"/>
        <w:ind w:rightChars="8" w:right="19"/>
        <w:jc w:val="right"/>
        <w:rPr>
          <w:rFonts w:ascii="Arial Unicode MS" w:hAnsi="Arial Unicode MS"/>
        </w:rPr>
      </w:pPr>
      <w:hyperlink r:id="rId7" w:history="1">
        <w:r>
          <w:rPr>
            <w:rFonts w:ascii="Calibri" w:hAnsi="Calibri"/>
            <w:noProof/>
            <w:color w:val="5F5F5F"/>
            <w:sz w:val="18"/>
            <w:szCs w:val="20"/>
            <w:lang w:val="zh-TW"/>
          </w:rPr>
          <w:pict w14:anchorId="0CB95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39F46C79" w14:textId="797DD013" w:rsidR="00533507" w:rsidRPr="007841B0" w:rsidRDefault="00533507" w:rsidP="00533507">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bookmarkStart w:id="1" w:name="_Hlk73009889"/>
      <w:r w:rsidR="00806DAE" w:rsidRPr="00416F68">
        <w:rPr>
          <w:rFonts w:ascii="標楷體" w:eastAsia="標楷體" w:hAnsi="標楷體" w:cs="Segoe UI Emoji"/>
          <w:kern w:val="0"/>
          <w:sz w:val="18"/>
        </w:rPr>
        <w:t>⏰</w:t>
      </w:r>
      <w:bookmarkEnd w:id="1"/>
      <w:r w:rsidR="00806DAE">
        <w:rPr>
          <w:rFonts w:ascii="Arial Unicode MS" w:hAnsi="Arial Unicode MS"/>
          <w:color w:val="7F7F7F"/>
          <w:sz w:val="18"/>
        </w:rPr>
        <w:t>2021/5/29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70F2255C" w14:textId="5E01FAE6" w:rsidR="00533507" w:rsidRPr="00806DAE" w:rsidRDefault="00806DAE" w:rsidP="00533507">
      <w:pPr>
        <w:ind w:rightChars="-66" w:right="-158" w:firstLineChars="2880" w:firstLine="5184"/>
        <w:jc w:val="right"/>
        <w:rPr>
          <w:rFonts w:ascii="Arial Unicode MS" w:hAnsi="Arial Unicode MS"/>
          <w:color w:val="808000"/>
          <w:sz w:val="18"/>
        </w:rPr>
      </w:pPr>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806DAE">
          <w:rPr>
            <w:rStyle w:val="a3"/>
            <w:rFonts w:ascii="Times New Roman" w:hAnsi="Times New Roman" w:hint="eastAsia"/>
            <w:color w:val="5F5F5F"/>
            <w:sz w:val="18"/>
            <w:szCs w:val="20"/>
            <w:u w:val="none"/>
          </w:rPr>
          <w:t>功能</w:t>
        </w:r>
        <w:r w:rsidRPr="00806DAE">
          <w:rPr>
            <w:rStyle w:val="a3"/>
            <w:rFonts w:ascii="Times New Roman" w:hAnsi="Times New Roman" w:hint="eastAsia"/>
            <w:color w:val="5F5F5F"/>
            <w:sz w:val="18"/>
            <w:szCs w:val="20"/>
            <w:u w:val="none"/>
          </w:rPr>
          <w:t>窗</w:t>
        </w:r>
        <w:r w:rsidRPr="00806DAE">
          <w:rPr>
            <w:rStyle w:val="a3"/>
            <w:rFonts w:ascii="Times New Roman" w:hAnsi="Times New Roman" w:hint="eastAsia"/>
            <w:color w:val="5F5F5F"/>
            <w:sz w:val="18"/>
            <w:szCs w:val="20"/>
            <w:u w:val="none"/>
          </w:rPr>
          <w:t>格</w:t>
        </w:r>
      </w:hyperlink>
      <w:r w:rsidRPr="003F438B">
        <w:rPr>
          <w:rFonts w:hint="eastAsia"/>
          <w:color w:val="5F5F5F"/>
          <w:sz w:val="18"/>
          <w:szCs w:val="20"/>
        </w:rPr>
        <w:t>）</w:t>
      </w:r>
      <w:bookmarkEnd w:id="2"/>
      <w:bookmarkEnd w:id="3"/>
    </w:p>
    <w:p w14:paraId="14903E99" w14:textId="4E4B2073" w:rsidR="002A00C9" w:rsidRDefault="00533507" w:rsidP="00533507">
      <w:pPr>
        <w:jc w:val="right"/>
        <w:rPr>
          <w:rFonts w:ascii="Arial Unicode MS" w:hAnsi="Arial Unicode MS"/>
          <w:b/>
          <w:color w:val="5F5F5F"/>
          <w:sz w:val="18"/>
        </w:rPr>
      </w:pPr>
      <w:r w:rsidRPr="00533507">
        <w:rPr>
          <w:rFonts w:ascii="Arial Unicode MS" w:hAnsi="Arial Unicode MS" w:hint="eastAsia"/>
          <w:color w:val="FFFFFF"/>
          <w:sz w:val="18"/>
        </w:rPr>
        <w:t>‧</w:t>
      </w:r>
      <w:hyperlink r:id="rId12" w:history="1">
        <w:r w:rsidRPr="00533507">
          <w:rPr>
            <w:rStyle w:val="a3"/>
            <w:rFonts w:ascii="Arial Unicode MS" w:hAnsi="Arial Unicode MS" w:hint="eastAsia"/>
            <w:sz w:val="18"/>
          </w:rPr>
          <w:t>S-link</w:t>
        </w:r>
        <w:r w:rsidRPr="00533507">
          <w:rPr>
            <w:rStyle w:val="a3"/>
            <w:rFonts w:ascii="Arial Unicode MS" w:hAnsi="Arial Unicode MS" w:hint="eastAsia"/>
            <w:sz w:val="18"/>
          </w:rPr>
          <w:t>總索引</w:t>
        </w:r>
      </w:hyperlink>
      <w:r w:rsidR="004672CA">
        <w:rPr>
          <w:rFonts w:ascii="Arial Unicode MS" w:hAnsi="Arial Unicode MS" w:hint="eastAsia"/>
          <w:b/>
          <w:color w:val="808000"/>
          <w:sz w:val="18"/>
        </w:rPr>
        <w:t>〉〉</w:t>
      </w:r>
      <w:hyperlink r:id="rId13" w:anchor="互聯網安全保護技術措施規定" w:history="1">
        <w:r w:rsidRPr="00533507">
          <w:rPr>
            <w:rStyle w:val="a3"/>
            <w:rFonts w:ascii="Arial Unicode MS" w:hAnsi="Arial Unicode MS" w:hint="eastAsia"/>
            <w:sz w:val="18"/>
          </w:rPr>
          <w:t>S-link</w:t>
        </w:r>
        <w:r w:rsidRPr="00533507">
          <w:rPr>
            <w:rStyle w:val="a3"/>
            <w:rFonts w:ascii="Arial Unicode MS" w:hAnsi="Arial Unicode MS" w:hint="eastAsia"/>
            <w:sz w:val="18"/>
          </w:rPr>
          <w:t>大陸法規索引</w:t>
        </w:r>
      </w:hyperlink>
      <w:r w:rsidR="004672CA">
        <w:rPr>
          <w:rFonts w:ascii="Arial Unicode MS" w:hAnsi="Arial Unicode MS" w:hint="eastAsia"/>
          <w:b/>
          <w:color w:val="5F5F5F"/>
          <w:sz w:val="18"/>
        </w:rPr>
        <w:t>〉〉</w:t>
      </w:r>
      <w:hyperlink r:id="rId14" w:tgtFrame="_blank" w:history="1">
        <w:r w:rsidRPr="00533507">
          <w:rPr>
            <w:rStyle w:val="a3"/>
            <w:rFonts w:ascii="Arial Unicode MS" w:hAnsi="Arial Unicode MS" w:hint="eastAsia"/>
            <w:sz w:val="18"/>
          </w:rPr>
          <w:t>線上網頁版</w:t>
        </w:r>
      </w:hyperlink>
      <w:r w:rsidR="004672CA">
        <w:rPr>
          <w:rFonts w:ascii="Arial Unicode MS" w:hAnsi="Arial Unicode MS" w:hint="eastAsia"/>
          <w:b/>
          <w:color w:val="5F5F5F"/>
          <w:sz w:val="18"/>
        </w:rPr>
        <w:t>〉〉</w:t>
      </w:r>
    </w:p>
    <w:p w14:paraId="7CBE36F0" w14:textId="77777777" w:rsidR="00471EBA" w:rsidRPr="004672CA" w:rsidRDefault="00471EBA" w:rsidP="00533507">
      <w:pPr>
        <w:jc w:val="right"/>
        <w:rPr>
          <w:rFonts w:ascii="Arial Unicode MS" w:hAnsi="Arial Unicode MS"/>
          <w:color w:val="666699"/>
          <w:sz w:val="20"/>
        </w:rPr>
      </w:pPr>
    </w:p>
    <w:p w14:paraId="284EA0B5" w14:textId="50771B48" w:rsidR="002A00C9" w:rsidRPr="002C7B09" w:rsidRDefault="000364E4" w:rsidP="007D6C7D">
      <w:pPr>
        <w:rPr>
          <w:rFonts w:ascii="Arial Unicode MS" w:hAnsi="Arial Unicode MS"/>
          <w:b/>
          <w:bCs/>
          <w:color w:val="993300"/>
          <w:sz w:val="20"/>
        </w:rPr>
      </w:pPr>
      <w:r w:rsidRPr="00806DAE">
        <w:rPr>
          <w:rFonts w:ascii="Arial Unicode MS" w:hAnsi="Arial Unicode MS"/>
          <w:b/>
          <w:bCs/>
          <w:color w:val="990000"/>
          <w:sz w:val="20"/>
          <w:szCs w:val="20"/>
        </w:rPr>
        <w:t>【</w:t>
      </w:r>
      <w:r w:rsidR="00806DAE" w:rsidRPr="00806DAE">
        <w:rPr>
          <w:rFonts w:ascii="Arial Unicode MS" w:hAnsi="Arial Unicode MS" w:hint="eastAsia"/>
          <w:b/>
          <w:bCs/>
          <w:color w:val="990000"/>
          <w:sz w:val="20"/>
          <w:szCs w:val="20"/>
        </w:rPr>
        <w:t>法律法規</w:t>
      </w:r>
      <w:r w:rsidRPr="00806DAE">
        <w:rPr>
          <w:rFonts w:ascii="Arial Unicode MS" w:hAnsi="Arial Unicode MS"/>
          <w:b/>
          <w:bCs/>
          <w:color w:val="990000"/>
          <w:sz w:val="20"/>
          <w:szCs w:val="20"/>
        </w:rPr>
        <w:t>】</w:t>
      </w:r>
      <w:r w:rsidR="001C1060" w:rsidRPr="007D6C7D">
        <w:rPr>
          <w:rFonts w:eastAsia="標楷體" w:hint="eastAsia"/>
          <w:shadow/>
          <w:sz w:val="32"/>
        </w:rPr>
        <w:t>互聯網安全保護技術措施規定</w:t>
      </w:r>
    </w:p>
    <w:p w14:paraId="6B77FB9F" w14:textId="77777777" w:rsidR="002A00C9" w:rsidRPr="002C7B09" w:rsidRDefault="002A00C9" w:rsidP="00806F82">
      <w:pPr>
        <w:jc w:val="both"/>
        <w:rPr>
          <w:rFonts w:ascii="Arial Unicode MS" w:hAnsi="Arial Unicode MS"/>
          <w:color w:val="666699"/>
          <w:sz w:val="20"/>
        </w:rPr>
      </w:pPr>
      <w:r w:rsidRPr="00806DAE">
        <w:rPr>
          <w:rFonts w:ascii="Arial Unicode MS" w:hAnsi="Arial Unicode MS"/>
          <w:b/>
          <w:bCs/>
          <w:color w:val="990000"/>
          <w:sz w:val="20"/>
        </w:rPr>
        <w:t>【</w:t>
      </w:r>
      <w:r w:rsidRPr="00806DAE">
        <w:rPr>
          <w:rFonts w:ascii="Arial Unicode MS" w:hAnsi="Arial Unicode MS" w:hint="eastAsia"/>
          <w:b/>
          <w:bCs/>
          <w:color w:val="990000"/>
          <w:sz w:val="20"/>
        </w:rPr>
        <w:t>發布單位</w:t>
      </w:r>
      <w:r w:rsidRPr="00806DAE">
        <w:rPr>
          <w:rFonts w:ascii="Arial Unicode MS" w:hAnsi="Arial Unicode MS"/>
          <w:b/>
          <w:bCs/>
          <w:color w:val="990000"/>
          <w:sz w:val="20"/>
        </w:rPr>
        <w:t>】</w:t>
      </w:r>
      <w:r w:rsidR="005D47EC" w:rsidRPr="004810A2">
        <w:rPr>
          <w:rFonts w:ascii="Arial Unicode MS" w:hAnsi="Arial Unicode MS" w:hint="eastAsia"/>
          <w:sz w:val="18"/>
        </w:rPr>
        <w:t>公安部</w:t>
      </w:r>
    </w:p>
    <w:p w14:paraId="74FCE19E" w14:textId="3AFB6D62" w:rsidR="002A00C9" w:rsidRPr="002C7B09" w:rsidRDefault="002A00C9" w:rsidP="00806F82">
      <w:pPr>
        <w:jc w:val="both"/>
        <w:rPr>
          <w:rFonts w:ascii="Arial Unicode MS" w:hAnsi="Arial Unicode MS"/>
          <w:color w:val="993300"/>
          <w:sz w:val="20"/>
        </w:rPr>
      </w:pPr>
      <w:r w:rsidRPr="00806DAE">
        <w:rPr>
          <w:rFonts w:ascii="Arial Unicode MS" w:hAnsi="Arial Unicode MS"/>
          <w:b/>
          <w:bCs/>
          <w:color w:val="990000"/>
          <w:sz w:val="20"/>
        </w:rPr>
        <w:t>【</w:t>
      </w:r>
      <w:r w:rsidR="00806DAE" w:rsidRPr="00806DAE">
        <w:rPr>
          <w:rFonts w:ascii="Arial Unicode MS" w:hAnsi="Arial Unicode MS" w:hint="eastAsia"/>
          <w:b/>
          <w:color w:val="990000"/>
          <w:sz w:val="20"/>
          <w:szCs w:val="21"/>
        </w:rPr>
        <w:t>發布</w:t>
      </w:r>
      <w:r w:rsidR="00806DAE" w:rsidRPr="00806DAE">
        <w:rPr>
          <w:rFonts w:ascii="Arial Unicode MS" w:hAnsi="Arial Unicode MS" w:hint="eastAsia"/>
          <w:b/>
          <w:color w:val="990000"/>
          <w:sz w:val="20"/>
          <w:szCs w:val="21"/>
        </w:rPr>
        <w:t>/</w:t>
      </w:r>
      <w:r w:rsidR="00806DAE" w:rsidRPr="00806DAE">
        <w:rPr>
          <w:rFonts w:ascii="Arial Unicode MS" w:hAnsi="Arial Unicode MS" w:hint="eastAsia"/>
          <w:b/>
          <w:color w:val="990000"/>
          <w:sz w:val="20"/>
          <w:szCs w:val="21"/>
        </w:rPr>
        <w:t>修正</w:t>
      </w:r>
      <w:r w:rsidRPr="00806DAE">
        <w:rPr>
          <w:rFonts w:ascii="Arial Unicode MS" w:hAnsi="Arial Unicode MS"/>
          <w:b/>
          <w:bCs/>
          <w:color w:val="990000"/>
          <w:sz w:val="20"/>
        </w:rPr>
        <w:t>】</w:t>
      </w:r>
      <w:r w:rsidR="007D6C7D" w:rsidRPr="001C1060">
        <w:rPr>
          <w:rFonts w:ascii="Arial Unicode MS" w:hAnsi="Arial Unicode MS" w:hint="eastAsia"/>
          <w:sz w:val="20"/>
        </w:rPr>
        <w:t>2005</w:t>
      </w:r>
      <w:r w:rsidR="00593D8B" w:rsidRPr="002C7B09">
        <w:rPr>
          <w:rFonts w:ascii="Arial Unicode MS" w:hAnsi="Arial Unicode MS" w:hint="eastAsia"/>
          <w:color w:val="000000"/>
          <w:sz w:val="20"/>
          <w:szCs w:val="18"/>
        </w:rPr>
        <w:t>年</w:t>
      </w:r>
      <w:r w:rsidR="007D6C7D">
        <w:rPr>
          <w:rFonts w:ascii="Arial Unicode MS" w:hAnsi="Arial Unicode MS" w:hint="eastAsia"/>
          <w:color w:val="000000"/>
          <w:sz w:val="20"/>
          <w:szCs w:val="18"/>
        </w:rPr>
        <w:t>1</w:t>
      </w:r>
      <w:r w:rsidR="00A0153F" w:rsidRPr="002C7B09">
        <w:rPr>
          <w:rFonts w:ascii="Arial Unicode MS" w:hAnsi="Arial Unicode MS"/>
          <w:color w:val="000000"/>
          <w:sz w:val="20"/>
        </w:rPr>
        <w:t>2</w:t>
      </w:r>
      <w:r w:rsidR="00593D8B" w:rsidRPr="002C7B09">
        <w:rPr>
          <w:rFonts w:ascii="Arial Unicode MS" w:hAnsi="Arial Unicode MS" w:hint="eastAsia"/>
          <w:color w:val="000000"/>
          <w:sz w:val="20"/>
          <w:szCs w:val="18"/>
        </w:rPr>
        <w:t>月</w:t>
      </w:r>
      <w:r w:rsidR="00A0153F" w:rsidRPr="002C7B09">
        <w:rPr>
          <w:rFonts w:ascii="Arial Unicode MS" w:hAnsi="Arial Unicode MS" w:hint="eastAsia"/>
          <w:color w:val="000000"/>
          <w:sz w:val="20"/>
          <w:szCs w:val="18"/>
        </w:rPr>
        <w:t>1</w:t>
      </w:r>
      <w:r w:rsidR="007D6C7D">
        <w:rPr>
          <w:rFonts w:ascii="Arial Unicode MS" w:hAnsi="Arial Unicode MS" w:hint="eastAsia"/>
          <w:color w:val="000000"/>
          <w:sz w:val="20"/>
          <w:szCs w:val="18"/>
        </w:rPr>
        <w:t>3</w:t>
      </w:r>
      <w:r w:rsidR="00593D8B" w:rsidRPr="002C7B09">
        <w:rPr>
          <w:rFonts w:ascii="Arial Unicode MS" w:hAnsi="Arial Unicode MS" w:hint="eastAsia"/>
          <w:color w:val="000000"/>
          <w:sz w:val="20"/>
          <w:szCs w:val="18"/>
        </w:rPr>
        <w:t>日</w:t>
      </w:r>
    </w:p>
    <w:p w14:paraId="2468691B" w14:textId="77777777" w:rsidR="002A00C9" w:rsidRPr="002C7B09" w:rsidRDefault="002A00C9" w:rsidP="00806F82">
      <w:pPr>
        <w:jc w:val="both"/>
        <w:rPr>
          <w:rFonts w:ascii="Arial Unicode MS" w:hAnsi="Arial Unicode MS"/>
          <w:b/>
          <w:bCs/>
          <w:color w:val="993300"/>
          <w:sz w:val="20"/>
          <w:szCs w:val="27"/>
          <w:lang w:val="zh-TW"/>
        </w:rPr>
      </w:pPr>
      <w:r w:rsidRPr="00806DAE">
        <w:rPr>
          <w:rFonts w:ascii="Arial Unicode MS" w:hAnsi="Arial Unicode MS"/>
          <w:b/>
          <w:bCs/>
          <w:color w:val="990000"/>
          <w:sz w:val="20"/>
        </w:rPr>
        <w:t>【</w:t>
      </w:r>
      <w:r w:rsidRPr="00806DAE">
        <w:rPr>
          <w:rFonts w:ascii="Arial Unicode MS" w:hAnsi="Arial Unicode MS" w:hint="eastAsia"/>
          <w:b/>
          <w:bCs/>
          <w:color w:val="990000"/>
          <w:sz w:val="20"/>
        </w:rPr>
        <w:t>實施日期</w:t>
      </w:r>
      <w:r w:rsidRPr="00806DAE">
        <w:rPr>
          <w:rFonts w:ascii="Arial Unicode MS" w:hAnsi="Arial Unicode MS"/>
          <w:b/>
          <w:bCs/>
          <w:color w:val="990000"/>
          <w:sz w:val="20"/>
        </w:rPr>
        <w:t>】</w:t>
      </w:r>
      <w:r w:rsidR="00A0153F" w:rsidRPr="002C7B09">
        <w:rPr>
          <w:rFonts w:ascii="Arial Unicode MS" w:hAnsi="Arial Unicode MS"/>
          <w:color w:val="000000"/>
          <w:sz w:val="20"/>
        </w:rPr>
        <w:t>200</w:t>
      </w:r>
      <w:r w:rsidR="007D6C7D">
        <w:rPr>
          <w:rFonts w:ascii="Arial Unicode MS" w:hAnsi="Arial Unicode MS" w:hint="eastAsia"/>
          <w:color w:val="000000"/>
          <w:sz w:val="20"/>
        </w:rPr>
        <w:t>6</w:t>
      </w:r>
      <w:r w:rsidR="00A0153F" w:rsidRPr="002C7B09">
        <w:rPr>
          <w:rFonts w:ascii="Arial Unicode MS" w:hAnsi="Arial Unicode MS" w:hint="eastAsia"/>
          <w:color w:val="000000"/>
          <w:sz w:val="20"/>
          <w:szCs w:val="18"/>
        </w:rPr>
        <w:t>年</w:t>
      </w:r>
      <w:r w:rsidR="007D6C7D">
        <w:rPr>
          <w:rFonts w:ascii="Arial Unicode MS" w:hAnsi="Arial Unicode MS" w:hint="eastAsia"/>
          <w:color w:val="000000"/>
          <w:sz w:val="20"/>
        </w:rPr>
        <w:t>3</w:t>
      </w:r>
      <w:r w:rsidR="00A0153F" w:rsidRPr="002C7B09">
        <w:rPr>
          <w:rFonts w:ascii="Arial Unicode MS" w:hAnsi="Arial Unicode MS" w:hint="eastAsia"/>
          <w:color w:val="000000"/>
          <w:sz w:val="20"/>
          <w:szCs w:val="18"/>
        </w:rPr>
        <w:t>月</w:t>
      </w:r>
      <w:r w:rsidR="00A0153F" w:rsidRPr="002C7B09">
        <w:rPr>
          <w:rFonts w:ascii="Arial Unicode MS" w:hAnsi="Arial Unicode MS" w:hint="eastAsia"/>
          <w:color w:val="000000"/>
          <w:sz w:val="20"/>
          <w:szCs w:val="18"/>
        </w:rPr>
        <w:t>1</w:t>
      </w:r>
      <w:r w:rsidR="00A0153F" w:rsidRPr="002C7B09">
        <w:rPr>
          <w:rFonts w:ascii="Arial Unicode MS" w:hAnsi="Arial Unicode MS" w:hint="eastAsia"/>
          <w:color w:val="000000"/>
          <w:sz w:val="20"/>
          <w:szCs w:val="18"/>
        </w:rPr>
        <w:t>日</w:t>
      </w:r>
    </w:p>
    <w:p w14:paraId="5494EA47" w14:textId="77777777" w:rsidR="00EA3AF4" w:rsidRDefault="00EA3AF4" w:rsidP="00806F82">
      <w:pPr>
        <w:jc w:val="both"/>
        <w:rPr>
          <w:rFonts w:ascii="Arial Unicode MS" w:hAnsi="Arial Unicode MS"/>
          <w:b/>
          <w:bCs/>
          <w:color w:val="993300"/>
          <w:sz w:val="20"/>
        </w:rPr>
      </w:pPr>
    </w:p>
    <w:p w14:paraId="6FEC8BD8" w14:textId="77777777" w:rsidR="00EA3AF4" w:rsidRDefault="001F4F28" w:rsidP="00EA3AF4">
      <w:pPr>
        <w:pStyle w:val="2"/>
      </w:pPr>
      <w:r w:rsidRPr="002C7B09">
        <w:t>【</w:t>
      </w:r>
      <w:r w:rsidR="002A00C9" w:rsidRPr="002C7B09">
        <w:rPr>
          <w:rFonts w:hint="eastAsia"/>
        </w:rPr>
        <w:t>法規沿革</w:t>
      </w:r>
      <w:r w:rsidR="002A00C9" w:rsidRPr="002C7B09">
        <w:t>】</w:t>
      </w:r>
    </w:p>
    <w:p w14:paraId="60BDC671" w14:textId="77777777" w:rsidR="00593D8B" w:rsidRPr="004810A2" w:rsidRDefault="00EA3AF4" w:rsidP="00806F82">
      <w:pPr>
        <w:jc w:val="both"/>
        <w:rPr>
          <w:rFonts w:ascii="Arial Unicode MS" w:hAnsi="Arial Unicode MS"/>
          <w:color w:val="666699"/>
          <w:sz w:val="18"/>
          <w:szCs w:val="18"/>
        </w:rPr>
      </w:pPr>
      <w:r>
        <w:rPr>
          <w:rFonts w:ascii="Arial Unicode MS" w:hAnsi="Arial Unicode MS" w:hint="eastAsia"/>
          <w:sz w:val="18"/>
        </w:rPr>
        <w:t>‧</w:t>
      </w:r>
      <w:r w:rsidR="007D6C7D" w:rsidRPr="004810A2">
        <w:rPr>
          <w:rFonts w:ascii="Arial Unicode MS" w:hAnsi="Arial Unicode MS" w:hint="eastAsia"/>
          <w:sz w:val="18"/>
        </w:rPr>
        <w:t>2005</w:t>
      </w:r>
      <w:r w:rsidR="007D6C7D" w:rsidRPr="004810A2">
        <w:rPr>
          <w:rFonts w:ascii="Arial Unicode MS" w:hAnsi="Arial Unicode MS" w:hint="eastAsia"/>
          <w:sz w:val="18"/>
        </w:rPr>
        <w:t>年</w:t>
      </w:r>
      <w:r w:rsidR="007D6C7D" w:rsidRPr="004810A2">
        <w:rPr>
          <w:rFonts w:ascii="Arial Unicode MS" w:hAnsi="Arial Unicode MS" w:hint="eastAsia"/>
          <w:sz w:val="18"/>
        </w:rPr>
        <w:t>11</w:t>
      </w:r>
      <w:r w:rsidR="007D6C7D" w:rsidRPr="004810A2">
        <w:rPr>
          <w:rFonts w:ascii="Arial Unicode MS" w:hAnsi="Arial Unicode MS" w:hint="eastAsia"/>
          <w:sz w:val="18"/>
        </w:rPr>
        <w:t>月</w:t>
      </w:r>
      <w:r w:rsidR="007D6C7D" w:rsidRPr="004810A2">
        <w:rPr>
          <w:rFonts w:ascii="Arial Unicode MS" w:hAnsi="Arial Unicode MS" w:hint="eastAsia"/>
          <w:sz w:val="18"/>
        </w:rPr>
        <w:t>23</w:t>
      </w:r>
      <w:r w:rsidR="007D6C7D" w:rsidRPr="004810A2">
        <w:rPr>
          <w:rFonts w:ascii="Arial Unicode MS" w:hAnsi="Arial Unicode MS" w:hint="eastAsia"/>
          <w:sz w:val="18"/>
        </w:rPr>
        <w:t>日公安部部長辦公會議通過，現予發佈，自</w:t>
      </w:r>
      <w:r w:rsidR="007D6C7D" w:rsidRPr="004810A2">
        <w:rPr>
          <w:rFonts w:ascii="Arial Unicode MS" w:hAnsi="Arial Unicode MS" w:hint="eastAsia"/>
          <w:sz w:val="18"/>
        </w:rPr>
        <w:t>2006</w:t>
      </w:r>
      <w:r w:rsidR="007D6C7D" w:rsidRPr="004810A2">
        <w:rPr>
          <w:rFonts w:ascii="Arial Unicode MS" w:hAnsi="Arial Unicode MS" w:hint="eastAsia"/>
          <w:sz w:val="18"/>
        </w:rPr>
        <w:t>年</w:t>
      </w:r>
      <w:r w:rsidR="007D6C7D" w:rsidRPr="004810A2">
        <w:rPr>
          <w:rFonts w:ascii="Arial Unicode MS" w:hAnsi="Arial Unicode MS" w:hint="eastAsia"/>
          <w:sz w:val="18"/>
        </w:rPr>
        <w:t>3</w:t>
      </w:r>
      <w:r w:rsidR="007D6C7D" w:rsidRPr="004810A2">
        <w:rPr>
          <w:rFonts w:ascii="Arial Unicode MS" w:hAnsi="Arial Unicode MS" w:hint="eastAsia"/>
          <w:sz w:val="18"/>
        </w:rPr>
        <w:t>月</w:t>
      </w:r>
      <w:r w:rsidR="007D6C7D" w:rsidRPr="004810A2">
        <w:rPr>
          <w:rFonts w:ascii="Arial Unicode MS" w:hAnsi="Arial Unicode MS" w:hint="eastAsia"/>
          <w:sz w:val="18"/>
        </w:rPr>
        <w:t>1</w:t>
      </w:r>
      <w:r w:rsidR="007D6C7D" w:rsidRPr="004810A2">
        <w:rPr>
          <w:rFonts w:ascii="Arial Unicode MS" w:hAnsi="Arial Unicode MS" w:hint="eastAsia"/>
          <w:sz w:val="18"/>
        </w:rPr>
        <w:t>日起施行。公安部令第</w:t>
      </w:r>
      <w:r w:rsidR="007D6C7D" w:rsidRPr="004810A2">
        <w:rPr>
          <w:rFonts w:ascii="Arial Unicode MS" w:hAnsi="Arial Unicode MS" w:hint="eastAsia"/>
          <w:sz w:val="18"/>
        </w:rPr>
        <w:t>82</w:t>
      </w:r>
      <w:r w:rsidR="007B598E">
        <w:rPr>
          <w:rFonts w:ascii="Arial Unicode MS" w:hAnsi="Arial Unicode MS" w:hint="eastAsia"/>
          <w:sz w:val="18"/>
        </w:rPr>
        <w:t>號</w:t>
      </w:r>
    </w:p>
    <w:p w14:paraId="6B72C952" w14:textId="77777777" w:rsidR="00EA5287" w:rsidRPr="002C7B09" w:rsidRDefault="00EA5287" w:rsidP="00806F82">
      <w:pPr>
        <w:jc w:val="both"/>
        <w:rPr>
          <w:rFonts w:ascii="Arial Unicode MS" w:hAnsi="Arial Unicode MS"/>
          <w:b/>
          <w:color w:val="666699"/>
          <w:sz w:val="20"/>
        </w:rPr>
      </w:pPr>
      <w:bookmarkStart w:id="4" w:name="_第一章__總_則"/>
      <w:bookmarkEnd w:id="4"/>
    </w:p>
    <w:p w14:paraId="2DA23AB0" w14:textId="77777777" w:rsidR="00E52397" w:rsidRPr="00B919E5" w:rsidRDefault="00E52397" w:rsidP="00B919E5">
      <w:pPr>
        <w:pStyle w:val="1"/>
        <w:snapToGrid w:val="0"/>
        <w:spacing w:before="100" w:beforeAutospacing="1" w:after="100" w:afterAutospacing="1"/>
        <w:textAlignment w:val="auto"/>
        <w:rPr>
          <w:rFonts w:ascii="Arial Unicode MS" w:hAnsi="Arial Unicode MS" w:cs="Arial Unicode MS"/>
          <w:color w:val="990000"/>
          <w:kern w:val="2"/>
        </w:rPr>
      </w:pPr>
      <w:r w:rsidRPr="00B919E5">
        <w:rPr>
          <w:rFonts w:ascii="Arial Unicode MS" w:hAnsi="Arial Unicode MS" w:cs="Arial Unicode MS"/>
          <w:color w:val="990000"/>
          <w:kern w:val="2"/>
        </w:rPr>
        <w:t>【</w:t>
      </w:r>
      <w:r w:rsidRPr="00B919E5">
        <w:rPr>
          <w:rFonts w:ascii="Arial Unicode MS" w:hAnsi="Arial Unicode MS" w:cs="Arial Unicode MS" w:hint="eastAsia"/>
          <w:color w:val="990000"/>
          <w:kern w:val="2"/>
        </w:rPr>
        <w:t>法規內容</w:t>
      </w:r>
      <w:r w:rsidRPr="00B919E5">
        <w:rPr>
          <w:rFonts w:ascii="Arial Unicode MS" w:hAnsi="Arial Unicode MS" w:cs="Arial Unicode MS"/>
          <w:color w:val="990000"/>
          <w:kern w:val="2"/>
        </w:rPr>
        <w:t>】</w:t>
      </w:r>
    </w:p>
    <w:p w14:paraId="43B23AFE" w14:textId="77777777" w:rsidR="0075542C" w:rsidRPr="00B919E5" w:rsidRDefault="001C1060" w:rsidP="00B919E5">
      <w:pPr>
        <w:pStyle w:val="2"/>
      </w:pPr>
      <w:r w:rsidRPr="00B919E5">
        <w:rPr>
          <w:rFonts w:hint="eastAsia"/>
        </w:rPr>
        <w:t>第</w:t>
      </w:r>
      <w:r w:rsidR="00533507">
        <w:rPr>
          <w:rFonts w:hint="eastAsia"/>
        </w:rPr>
        <w:t>1</w:t>
      </w:r>
      <w:r w:rsidR="0075542C" w:rsidRPr="00B919E5">
        <w:rPr>
          <w:rFonts w:hint="eastAsia"/>
        </w:rPr>
        <w:t>條</w:t>
      </w:r>
    </w:p>
    <w:p w14:paraId="278DFFF0"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為加強和規範互聯網安全技術防範工作，保障互聯網網路安全和資訊安全，促進互聯網健康、有序發展，維護國家安全、社會秩序和公共利益，根據《</w:t>
      </w:r>
      <w:hyperlink r:id="rId15" w:history="1">
        <w:r w:rsidR="001C1060" w:rsidRPr="0075542C">
          <w:rPr>
            <w:rStyle w:val="a3"/>
            <w:rFonts w:ascii="Arial Unicode MS" w:hAnsi="Arial Unicode MS" w:hint="eastAsia"/>
          </w:rPr>
          <w:t>電腦資訊網路國際聯網安全保護管理辦法</w:t>
        </w:r>
      </w:hyperlink>
      <w:r w:rsidR="001C1060" w:rsidRPr="001C1060">
        <w:rPr>
          <w:rFonts w:ascii="Arial Unicode MS" w:hAnsi="Arial Unicode MS" w:hint="eastAsia"/>
          <w:sz w:val="20"/>
        </w:rPr>
        <w:t>》，制定本規定。</w:t>
      </w:r>
    </w:p>
    <w:p w14:paraId="0DA04F9D" w14:textId="77777777" w:rsidR="0075542C" w:rsidRPr="00EE7A31" w:rsidRDefault="001C1060" w:rsidP="00B919E5">
      <w:pPr>
        <w:pStyle w:val="2"/>
      </w:pPr>
      <w:r w:rsidRPr="00EE7A31">
        <w:rPr>
          <w:rFonts w:hint="eastAsia"/>
        </w:rPr>
        <w:t>第</w:t>
      </w:r>
      <w:r w:rsidR="00533507">
        <w:rPr>
          <w:rFonts w:hint="eastAsia"/>
        </w:rPr>
        <w:t>2</w:t>
      </w:r>
      <w:r w:rsidR="0075542C" w:rsidRPr="00EE7A31">
        <w:rPr>
          <w:rFonts w:hint="eastAsia"/>
        </w:rPr>
        <w:t>條</w:t>
      </w:r>
    </w:p>
    <w:p w14:paraId="5A1B0111"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本規定所稱互聯網安全保護技術措施，是指保障互聯網網路安全和資訊安全、防範違法犯罪的技術設施和技術方法。</w:t>
      </w:r>
    </w:p>
    <w:p w14:paraId="5904CA82" w14:textId="77777777" w:rsidR="0075542C" w:rsidRPr="00EE7A31" w:rsidRDefault="001C1060" w:rsidP="00D41F37">
      <w:pPr>
        <w:pStyle w:val="2"/>
      </w:pPr>
      <w:r w:rsidRPr="00EE7A31">
        <w:rPr>
          <w:rFonts w:hint="eastAsia"/>
        </w:rPr>
        <w:t>第</w:t>
      </w:r>
      <w:r w:rsidR="00533507">
        <w:rPr>
          <w:rFonts w:hint="eastAsia"/>
        </w:rPr>
        <w:t>3</w:t>
      </w:r>
      <w:r w:rsidR="0075542C" w:rsidRPr="00EE7A31">
        <w:rPr>
          <w:rFonts w:hint="eastAsia"/>
        </w:rPr>
        <w:t>條</w:t>
      </w:r>
    </w:p>
    <w:p w14:paraId="27D9B532"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互聯網服務提供者、聯網使用單位負責落實互聯網安全保護技術措施，並保障互聯網安全保護技術措施功能的正常發揮。</w:t>
      </w:r>
    </w:p>
    <w:p w14:paraId="6608FC14" w14:textId="77777777" w:rsidR="0075542C" w:rsidRPr="00EE7A31" w:rsidRDefault="001C1060" w:rsidP="00D41F37">
      <w:pPr>
        <w:pStyle w:val="2"/>
      </w:pPr>
      <w:r w:rsidRPr="00EE7A31">
        <w:rPr>
          <w:rFonts w:hint="eastAsia"/>
        </w:rPr>
        <w:t>第</w:t>
      </w:r>
      <w:r w:rsidR="00533507">
        <w:rPr>
          <w:rFonts w:hint="eastAsia"/>
        </w:rPr>
        <w:t>4</w:t>
      </w:r>
      <w:r w:rsidR="0075542C" w:rsidRPr="00EE7A31">
        <w:rPr>
          <w:rFonts w:hint="eastAsia"/>
        </w:rPr>
        <w:t>條</w:t>
      </w:r>
    </w:p>
    <w:p w14:paraId="01BB7EF6" w14:textId="5DCC1B4C"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互聯網服務提供者、聯網使用單位應當建立相應的管理制度。未經</w:t>
      </w:r>
      <w:r w:rsidR="004672CA">
        <w:rPr>
          <w:rFonts w:ascii="Arial Unicode MS" w:hAnsi="Arial Unicode MS" w:hint="eastAsia"/>
          <w:sz w:val="20"/>
        </w:rPr>
        <w:t>用戶</w:t>
      </w:r>
      <w:r w:rsidR="001C1060" w:rsidRPr="001C1060">
        <w:rPr>
          <w:rFonts w:ascii="Arial Unicode MS" w:hAnsi="Arial Unicode MS" w:hint="eastAsia"/>
          <w:sz w:val="20"/>
        </w:rPr>
        <w:t>同意不得公開、洩露</w:t>
      </w:r>
      <w:r w:rsidR="004672CA">
        <w:rPr>
          <w:rFonts w:ascii="Arial Unicode MS" w:hAnsi="Arial Unicode MS" w:hint="eastAsia"/>
          <w:sz w:val="20"/>
        </w:rPr>
        <w:t>用戶</w:t>
      </w:r>
      <w:r w:rsidR="001C1060" w:rsidRPr="001C1060">
        <w:rPr>
          <w:rFonts w:ascii="Arial Unicode MS" w:hAnsi="Arial Unicode MS" w:hint="eastAsia"/>
          <w:sz w:val="20"/>
        </w:rPr>
        <w:t>註冊資訊，但法律、法規另有規定的除外。</w:t>
      </w:r>
    </w:p>
    <w:p w14:paraId="110241DE" w14:textId="77777777" w:rsidR="001C1060" w:rsidRPr="00591C3C" w:rsidRDefault="001C1060" w:rsidP="001C1060">
      <w:pPr>
        <w:ind w:left="142"/>
        <w:jc w:val="both"/>
        <w:rPr>
          <w:rFonts w:ascii="Arial Unicode MS" w:hAnsi="Arial Unicode MS"/>
          <w:color w:val="17365D"/>
          <w:sz w:val="20"/>
        </w:rPr>
      </w:pPr>
      <w:r w:rsidRPr="00591C3C">
        <w:rPr>
          <w:rFonts w:ascii="Arial Unicode MS" w:hAnsi="Arial Unicode MS" w:hint="eastAsia"/>
          <w:color w:val="17365D"/>
          <w:sz w:val="20"/>
        </w:rPr>
        <w:t xml:space="preserve">　　互聯網服務提供者、聯網使用單位應當依法使用互聯網安全保護技術措施，不得利用互聯網安全保護技術措施侵犯用戶的通信自由和通信秘密。</w:t>
      </w:r>
    </w:p>
    <w:p w14:paraId="1EA5925B" w14:textId="77777777" w:rsidR="0075542C" w:rsidRPr="00EE7A31" w:rsidRDefault="001C1060" w:rsidP="00D41F37">
      <w:pPr>
        <w:pStyle w:val="2"/>
      </w:pPr>
      <w:r w:rsidRPr="00EE7A31">
        <w:rPr>
          <w:rFonts w:hint="eastAsia"/>
        </w:rPr>
        <w:t>第</w:t>
      </w:r>
      <w:r w:rsidR="00533507">
        <w:rPr>
          <w:rFonts w:hint="eastAsia"/>
        </w:rPr>
        <w:t>5</w:t>
      </w:r>
      <w:r w:rsidR="0075542C" w:rsidRPr="00EE7A31">
        <w:rPr>
          <w:rFonts w:hint="eastAsia"/>
        </w:rPr>
        <w:t>條</w:t>
      </w:r>
    </w:p>
    <w:p w14:paraId="50EC7A16"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公安機關公共資訊網路安全監察部門負責對互聯網安全保護技術措施的落實情況依法實施監督管理。</w:t>
      </w:r>
    </w:p>
    <w:p w14:paraId="1B146D58" w14:textId="77777777" w:rsidR="00EE7A31" w:rsidRPr="00EE7A31" w:rsidRDefault="001C1060" w:rsidP="00D41F37">
      <w:pPr>
        <w:pStyle w:val="2"/>
      </w:pPr>
      <w:r w:rsidRPr="00EE7A31">
        <w:rPr>
          <w:rFonts w:hint="eastAsia"/>
        </w:rPr>
        <w:t>第</w:t>
      </w:r>
      <w:r w:rsidR="00533507">
        <w:rPr>
          <w:rFonts w:hint="eastAsia"/>
        </w:rPr>
        <w:t>6</w:t>
      </w:r>
      <w:r w:rsidR="0075542C" w:rsidRPr="00EE7A31">
        <w:rPr>
          <w:rFonts w:hint="eastAsia"/>
        </w:rPr>
        <w:t>條</w:t>
      </w:r>
    </w:p>
    <w:p w14:paraId="79B38A27"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互聯網安全保護技術措施應當符合國家標準。沒有國家標準的，應當符合公共安全行業技術標準。</w:t>
      </w:r>
    </w:p>
    <w:p w14:paraId="77C7FB6B" w14:textId="77777777" w:rsidR="00EE7A31" w:rsidRPr="00EE7A31" w:rsidRDefault="001C1060" w:rsidP="00D41F37">
      <w:pPr>
        <w:pStyle w:val="2"/>
      </w:pPr>
      <w:bookmarkStart w:id="5" w:name="a7"/>
      <w:bookmarkEnd w:id="5"/>
      <w:r w:rsidRPr="00EE7A31">
        <w:rPr>
          <w:rFonts w:hint="eastAsia"/>
        </w:rPr>
        <w:t>第</w:t>
      </w:r>
      <w:r w:rsidR="00533507">
        <w:rPr>
          <w:rFonts w:hint="eastAsia"/>
        </w:rPr>
        <w:t>7</w:t>
      </w:r>
      <w:r w:rsidR="0075542C" w:rsidRPr="00EE7A31">
        <w:rPr>
          <w:rFonts w:hint="eastAsia"/>
        </w:rPr>
        <w:t>條</w:t>
      </w:r>
    </w:p>
    <w:p w14:paraId="4E051E73"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互聯網服務提供者和聯網使用單位應當落實以下互聯網安全保護技術措施：</w:t>
      </w:r>
    </w:p>
    <w:p w14:paraId="356DEEE1"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（一）防範電腦病毒、網路入侵和攻擊破壞等危害網路安全事項或者行為的技術措施；</w:t>
      </w:r>
    </w:p>
    <w:p w14:paraId="5572040E"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lastRenderedPageBreak/>
        <w:t xml:space="preserve">　　（二）重要資料庫和系統主要設備的冗災備份措施；</w:t>
      </w:r>
    </w:p>
    <w:p w14:paraId="12127085" w14:textId="36833662"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（三）記錄並留存</w:t>
      </w:r>
      <w:r w:rsidR="004672CA">
        <w:rPr>
          <w:rFonts w:ascii="Arial Unicode MS" w:hAnsi="Arial Unicode MS" w:hint="eastAsia"/>
          <w:sz w:val="20"/>
        </w:rPr>
        <w:t>用戶</w:t>
      </w:r>
      <w:r w:rsidRPr="001C1060">
        <w:rPr>
          <w:rFonts w:ascii="Arial Unicode MS" w:hAnsi="Arial Unicode MS" w:hint="eastAsia"/>
          <w:sz w:val="20"/>
        </w:rPr>
        <w:t>登錄和退出時間、主叫號碼、帳號、互聯網位址或功</w:t>
      </w:r>
      <w:r w:rsidR="009C4FD1">
        <w:rPr>
          <w:rFonts w:ascii="Arial Unicode MS" w:hAnsi="Arial Unicode MS" w:hint="eastAsia"/>
          <w:sz w:val="20"/>
        </w:rPr>
        <w:t>域名</w:t>
      </w:r>
      <w:r w:rsidRPr="001C1060">
        <w:rPr>
          <w:rFonts w:ascii="Arial Unicode MS" w:hAnsi="Arial Unicode MS" w:hint="eastAsia"/>
          <w:sz w:val="20"/>
        </w:rPr>
        <w:t>、系統維護日誌的技術措施；</w:t>
      </w:r>
    </w:p>
    <w:p w14:paraId="68735337"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（四）法律、法規和規章規定應當落實的其他安全保護技術措施。</w:t>
      </w:r>
    </w:p>
    <w:p w14:paraId="2B4C47F6" w14:textId="77777777" w:rsidR="00D26320" w:rsidRPr="00EE7A31" w:rsidRDefault="001C1060" w:rsidP="00D41F37">
      <w:pPr>
        <w:pStyle w:val="2"/>
      </w:pPr>
      <w:r w:rsidRPr="00EE7A31">
        <w:rPr>
          <w:rFonts w:hint="eastAsia"/>
        </w:rPr>
        <w:t>第</w:t>
      </w:r>
      <w:r w:rsidR="00533507">
        <w:rPr>
          <w:rFonts w:hint="eastAsia"/>
        </w:rPr>
        <w:t>8</w:t>
      </w:r>
      <w:r w:rsidR="0075542C" w:rsidRPr="00EE7A31">
        <w:rPr>
          <w:rFonts w:hint="eastAsia"/>
        </w:rPr>
        <w:t>條</w:t>
      </w:r>
    </w:p>
    <w:p w14:paraId="2871802F"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提供互聯網接入服務的單位除落實本規定</w:t>
      </w:r>
      <w:hyperlink w:anchor="a7" w:history="1">
        <w:r w:rsidR="001C1060" w:rsidRPr="00020884">
          <w:rPr>
            <w:rStyle w:val="a3"/>
            <w:rFonts w:ascii="Arial Unicode MS" w:hAnsi="Arial Unicode MS" w:hint="eastAsia"/>
          </w:rPr>
          <w:t>第七條</w:t>
        </w:r>
      </w:hyperlink>
      <w:r w:rsidR="001C1060" w:rsidRPr="001C1060">
        <w:rPr>
          <w:rFonts w:ascii="Arial Unicode MS" w:hAnsi="Arial Unicode MS" w:hint="eastAsia"/>
          <w:sz w:val="20"/>
        </w:rPr>
        <w:t>規定的互聯網安全保護技術措施外，還應當落實具有以下功能的安全保護技術措施：</w:t>
      </w:r>
    </w:p>
    <w:p w14:paraId="254F606B" w14:textId="50CE400A"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（一）記錄並留存</w:t>
      </w:r>
      <w:r w:rsidR="004672CA">
        <w:rPr>
          <w:rFonts w:ascii="Arial Unicode MS" w:hAnsi="Arial Unicode MS" w:hint="eastAsia"/>
          <w:sz w:val="20"/>
        </w:rPr>
        <w:t>用戶</w:t>
      </w:r>
      <w:r w:rsidRPr="001C1060">
        <w:rPr>
          <w:rFonts w:ascii="Arial Unicode MS" w:hAnsi="Arial Unicode MS" w:hint="eastAsia"/>
          <w:sz w:val="20"/>
        </w:rPr>
        <w:t>註冊資訊；</w:t>
      </w:r>
    </w:p>
    <w:p w14:paraId="7132BE70" w14:textId="38202A2C"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（二）使用內部網路位址與互聯網網路位址</w:t>
      </w:r>
      <w:r w:rsidR="009C4FD1" w:rsidRPr="009C4FD1">
        <w:rPr>
          <w:rFonts w:ascii="Arial Unicode MS" w:hAnsi="Arial Unicode MS" w:hint="eastAsia"/>
          <w:sz w:val="20"/>
        </w:rPr>
        <w:t>轉換</w:t>
      </w:r>
      <w:r w:rsidRPr="001C1060">
        <w:rPr>
          <w:rFonts w:ascii="Arial Unicode MS" w:hAnsi="Arial Unicode MS" w:hint="eastAsia"/>
          <w:sz w:val="20"/>
        </w:rPr>
        <w:t>方式為</w:t>
      </w:r>
      <w:r w:rsidR="004672CA">
        <w:rPr>
          <w:rFonts w:ascii="Arial Unicode MS" w:hAnsi="Arial Unicode MS" w:hint="eastAsia"/>
          <w:sz w:val="20"/>
        </w:rPr>
        <w:t>用戶</w:t>
      </w:r>
      <w:r w:rsidRPr="001C1060">
        <w:rPr>
          <w:rFonts w:ascii="Arial Unicode MS" w:hAnsi="Arial Unicode MS" w:hint="eastAsia"/>
          <w:sz w:val="20"/>
        </w:rPr>
        <w:t>提供接入服務的，能夠記錄並留存</w:t>
      </w:r>
      <w:r w:rsidR="004672CA">
        <w:rPr>
          <w:rFonts w:ascii="Arial Unicode MS" w:hAnsi="Arial Unicode MS" w:hint="eastAsia"/>
          <w:sz w:val="20"/>
        </w:rPr>
        <w:t>用戶</w:t>
      </w:r>
      <w:r w:rsidRPr="001C1060">
        <w:rPr>
          <w:rFonts w:ascii="Arial Unicode MS" w:hAnsi="Arial Unicode MS" w:hint="eastAsia"/>
          <w:sz w:val="20"/>
        </w:rPr>
        <w:t>使用的互聯網網路位址和內部網路位址對應關係；</w:t>
      </w:r>
    </w:p>
    <w:p w14:paraId="42C0B929"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（三）記錄、跟蹤網路運行狀態，監測、記錄網路安全事件等安全審計功能。</w:t>
      </w:r>
    </w:p>
    <w:p w14:paraId="768C3814" w14:textId="77777777" w:rsidR="00D26320" w:rsidRPr="00EE7A31" w:rsidRDefault="001C1060" w:rsidP="00D41F37">
      <w:pPr>
        <w:pStyle w:val="2"/>
      </w:pPr>
      <w:r w:rsidRPr="00EE7A31">
        <w:rPr>
          <w:rFonts w:hint="eastAsia"/>
        </w:rPr>
        <w:t>第</w:t>
      </w:r>
      <w:r w:rsidR="00533507">
        <w:rPr>
          <w:rFonts w:hint="eastAsia"/>
        </w:rPr>
        <w:t>9</w:t>
      </w:r>
      <w:r w:rsidR="0075542C" w:rsidRPr="00EE7A31">
        <w:rPr>
          <w:rFonts w:hint="eastAsia"/>
        </w:rPr>
        <w:t>條</w:t>
      </w:r>
    </w:p>
    <w:p w14:paraId="7C503D77"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提供互聯網資訊服務的單位除落實本規定</w:t>
      </w:r>
      <w:hyperlink w:anchor="a7" w:history="1">
        <w:r w:rsidR="00020884" w:rsidRPr="00020884">
          <w:rPr>
            <w:rStyle w:val="a3"/>
            <w:rFonts w:ascii="Arial Unicode MS" w:hAnsi="Arial Unicode MS" w:hint="eastAsia"/>
          </w:rPr>
          <w:t>第七條</w:t>
        </w:r>
      </w:hyperlink>
      <w:r w:rsidR="001C1060" w:rsidRPr="001C1060">
        <w:rPr>
          <w:rFonts w:ascii="Arial Unicode MS" w:hAnsi="Arial Unicode MS" w:hint="eastAsia"/>
          <w:sz w:val="20"/>
        </w:rPr>
        <w:t>規定的互聯網安全保護技術措施外，還應當落實具有以下功能的安全保護技術措施：</w:t>
      </w:r>
    </w:p>
    <w:p w14:paraId="2D52F525"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（一）在公共資訊服務中發現、停止傳輸違法資訊，並保留相關記錄；</w:t>
      </w:r>
    </w:p>
    <w:p w14:paraId="62934A1B"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（二）提供新聞、出版以及電子公告等服務的，能夠記錄並留存發佈的資訊內容及發佈時間；</w:t>
      </w:r>
    </w:p>
    <w:p w14:paraId="478EDA74"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（三）開辦門戶網站、新聞網站、電子商務網站的，能夠防範網站、網頁被篡改，被篡改後能夠自動恢復；</w:t>
      </w:r>
    </w:p>
    <w:p w14:paraId="4E5F7C84" w14:textId="63B1F890"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（四）開辦電子公告服務的，具有</w:t>
      </w:r>
      <w:r w:rsidR="004672CA">
        <w:rPr>
          <w:rFonts w:ascii="Arial Unicode MS" w:hAnsi="Arial Unicode MS" w:hint="eastAsia"/>
          <w:sz w:val="20"/>
        </w:rPr>
        <w:t>用戶</w:t>
      </w:r>
      <w:r w:rsidRPr="001C1060">
        <w:rPr>
          <w:rFonts w:ascii="Arial Unicode MS" w:hAnsi="Arial Unicode MS" w:hint="eastAsia"/>
          <w:sz w:val="20"/>
        </w:rPr>
        <w:t>註冊資訊和發佈資訊審計功能；</w:t>
      </w:r>
    </w:p>
    <w:p w14:paraId="4038AEC4"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（五）開辦電子郵件和網上短資訊服務的，能夠防範、清除以群發方式發送偽造、隱匿資訊發送者真實標記的電子郵件或者短資訊。</w:t>
      </w:r>
    </w:p>
    <w:p w14:paraId="599574BC" w14:textId="77777777" w:rsidR="00EE7A31" w:rsidRPr="00EE7A31" w:rsidRDefault="00533507" w:rsidP="00D41F37">
      <w:pPr>
        <w:pStyle w:val="2"/>
      </w:pPr>
      <w:r>
        <w:rPr>
          <w:rFonts w:hint="eastAsia"/>
        </w:rPr>
        <w:t>第</w:t>
      </w:r>
      <w:r>
        <w:rPr>
          <w:rFonts w:hint="eastAsia"/>
        </w:rPr>
        <w:t>10</w:t>
      </w:r>
      <w:r w:rsidR="0075542C" w:rsidRPr="00EE7A31">
        <w:rPr>
          <w:rFonts w:hint="eastAsia"/>
        </w:rPr>
        <w:t>條</w:t>
      </w:r>
    </w:p>
    <w:p w14:paraId="55AC40D7" w14:textId="227F7136"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提供互聯網</w:t>
      </w:r>
      <w:r w:rsidR="000F12FB">
        <w:rPr>
          <w:rFonts w:ascii="Arial Unicode MS" w:hAnsi="Arial Unicode MS" w:hint="eastAsia"/>
          <w:sz w:val="20"/>
        </w:rPr>
        <w:t>數據中心</w:t>
      </w:r>
      <w:r w:rsidR="001C1060" w:rsidRPr="001C1060">
        <w:rPr>
          <w:rFonts w:ascii="Arial Unicode MS" w:hAnsi="Arial Unicode MS" w:hint="eastAsia"/>
          <w:sz w:val="20"/>
        </w:rPr>
        <w:t>服務的單位和聯網使用單位除落實本規定</w:t>
      </w:r>
      <w:hyperlink w:anchor="a7" w:history="1">
        <w:r w:rsidR="00020884" w:rsidRPr="00020884">
          <w:rPr>
            <w:rStyle w:val="a3"/>
            <w:rFonts w:ascii="Arial Unicode MS" w:hAnsi="Arial Unicode MS" w:hint="eastAsia"/>
          </w:rPr>
          <w:t>第七條</w:t>
        </w:r>
      </w:hyperlink>
      <w:r w:rsidR="001C1060" w:rsidRPr="001C1060">
        <w:rPr>
          <w:rFonts w:ascii="Arial Unicode MS" w:hAnsi="Arial Unicode MS" w:hint="eastAsia"/>
          <w:sz w:val="20"/>
        </w:rPr>
        <w:t>規定的互聯網安全保護技術措施外，還應當落實具有以下功能的安全保護技術措施：</w:t>
      </w:r>
    </w:p>
    <w:p w14:paraId="4C404B33" w14:textId="4706E8F8"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（一）記錄並留存</w:t>
      </w:r>
      <w:r w:rsidR="004672CA">
        <w:rPr>
          <w:rFonts w:ascii="Arial Unicode MS" w:hAnsi="Arial Unicode MS" w:hint="eastAsia"/>
          <w:sz w:val="20"/>
        </w:rPr>
        <w:t>用戶</w:t>
      </w:r>
      <w:r w:rsidRPr="001C1060">
        <w:rPr>
          <w:rFonts w:ascii="Arial Unicode MS" w:hAnsi="Arial Unicode MS" w:hint="eastAsia"/>
          <w:sz w:val="20"/>
        </w:rPr>
        <w:t>註冊資訊；</w:t>
      </w:r>
    </w:p>
    <w:p w14:paraId="5991CE39"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（二）在公共資訊服務中發現、停止傳輸違法資訊，並保留相關記錄；</w:t>
      </w:r>
    </w:p>
    <w:p w14:paraId="49A153B9" w14:textId="60EF186B"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（三）聯網使用單位使用內部網路位址與互聯網網路位址</w:t>
      </w:r>
      <w:r w:rsidR="009C4FD1" w:rsidRPr="009C4FD1">
        <w:rPr>
          <w:rFonts w:ascii="Arial Unicode MS" w:hAnsi="Arial Unicode MS" w:hint="eastAsia"/>
          <w:sz w:val="20"/>
        </w:rPr>
        <w:t>轉換</w:t>
      </w:r>
      <w:r w:rsidRPr="001C1060">
        <w:rPr>
          <w:rFonts w:ascii="Arial Unicode MS" w:hAnsi="Arial Unicode MS" w:hint="eastAsia"/>
          <w:sz w:val="20"/>
        </w:rPr>
        <w:t>方式向</w:t>
      </w:r>
      <w:r w:rsidR="004672CA">
        <w:rPr>
          <w:rFonts w:ascii="Arial Unicode MS" w:hAnsi="Arial Unicode MS" w:hint="eastAsia"/>
          <w:sz w:val="20"/>
        </w:rPr>
        <w:t>用戶</w:t>
      </w:r>
      <w:r w:rsidRPr="001C1060">
        <w:rPr>
          <w:rFonts w:ascii="Arial Unicode MS" w:hAnsi="Arial Unicode MS" w:hint="eastAsia"/>
          <w:sz w:val="20"/>
        </w:rPr>
        <w:t>提供接入服務的，能夠記錄並留存</w:t>
      </w:r>
      <w:r w:rsidR="004672CA">
        <w:rPr>
          <w:rFonts w:ascii="Arial Unicode MS" w:hAnsi="Arial Unicode MS" w:hint="eastAsia"/>
          <w:sz w:val="20"/>
        </w:rPr>
        <w:t>用戶</w:t>
      </w:r>
      <w:r w:rsidRPr="001C1060">
        <w:rPr>
          <w:rFonts w:ascii="Arial Unicode MS" w:hAnsi="Arial Unicode MS" w:hint="eastAsia"/>
          <w:sz w:val="20"/>
        </w:rPr>
        <w:t>使用的互聯網網路位址和內部網路位址對應關係。</w:t>
      </w:r>
    </w:p>
    <w:p w14:paraId="4D15B314" w14:textId="77777777" w:rsidR="00D26320" w:rsidRPr="00EE7A31" w:rsidRDefault="00533507" w:rsidP="00D41F37">
      <w:pPr>
        <w:pStyle w:val="2"/>
      </w:pPr>
      <w:r>
        <w:rPr>
          <w:rFonts w:hint="eastAsia"/>
        </w:rPr>
        <w:t>第</w:t>
      </w:r>
      <w:r>
        <w:rPr>
          <w:rFonts w:hint="eastAsia"/>
        </w:rPr>
        <w:t>11</w:t>
      </w:r>
      <w:r w:rsidR="0075542C" w:rsidRPr="00EE7A31">
        <w:rPr>
          <w:rFonts w:hint="eastAsia"/>
        </w:rPr>
        <w:t>條</w:t>
      </w:r>
    </w:p>
    <w:p w14:paraId="5483DC0F"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提供互聯網上網服務的單位，除落實本規定</w:t>
      </w:r>
      <w:hyperlink w:anchor="a7" w:history="1">
        <w:r w:rsidR="00020884" w:rsidRPr="00020884">
          <w:rPr>
            <w:rStyle w:val="a3"/>
            <w:rFonts w:ascii="Arial Unicode MS" w:hAnsi="Arial Unicode MS" w:hint="eastAsia"/>
          </w:rPr>
          <w:t>第七條</w:t>
        </w:r>
      </w:hyperlink>
      <w:r w:rsidR="001C1060" w:rsidRPr="001C1060">
        <w:rPr>
          <w:rFonts w:ascii="Arial Unicode MS" w:hAnsi="Arial Unicode MS" w:hint="eastAsia"/>
          <w:sz w:val="20"/>
        </w:rPr>
        <w:t>規定的互聯網安全保護技術措施外，還應當安裝並運行互聯網公共上網服務場所安全管理系統。</w:t>
      </w:r>
    </w:p>
    <w:p w14:paraId="619E0476" w14:textId="77777777" w:rsidR="00D26320" w:rsidRPr="00EE7A31" w:rsidRDefault="00533507" w:rsidP="00D41F37">
      <w:pPr>
        <w:pStyle w:val="2"/>
      </w:pPr>
      <w:r>
        <w:rPr>
          <w:rFonts w:hint="eastAsia"/>
        </w:rPr>
        <w:t>第</w:t>
      </w:r>
      <w:r>
        <w:rPr>
          <w:rFonts w:hint="eastAsia"/>
        </w:rPr>
        <w:t>12</w:t>
      </w:r>
      <w:r w:rsidR="0075542C" w:rsidRPr="00EE7A31">
        <w:rPr>
          <w:rFonts w:hint="eastAsia"/>
        </w:rPr>
        <w:t>條</w:t>
      </w:r>
    </w:p>
    <w:p w14:paraId="061E1AFB" w14:textId="3E045CCD"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互聯網服務提供者依照本規定採取的互聯網安全保護技術措施應當具有符合公共安全行業技術標準的聯網</w:t>
      </w:r>
      <w:r w:rsidR="00F0569B" w:rsidRPr="00F0569B">
        <w:rPr>
          <w:rFonts w:ascii="Arial Unicode MS" w:hAnsi="Arial Unicode MS" w:hint="eastAsia"/>
          <w:sz w:val="20"/>
        </w:rPr>
        <w:t>接口</w:t>
      </w:r>
      <w:r w:rsidR="001C1060" w:rsidRPr="001C1060">
        <w:rPr>
          <w:rFonts w:ascii="Arial Unicode MS" w:hAnsi="Arial Unicode MS" w:hint="eastAsia"/>
          <w:sz w:val="20"/>
        </w:rPr>
        <w:t>。</w:t>
      </w:r>
    </w:p>
    <w:p w14:paraId="4BFDC92D" w14:textId="77777777" w:rsidR="00D26320" w:rsidRPr="00EE7A31" w:rsidRDefault="00533507" w:rsidP="00D41F37">
      <w:pPr>
        <w:pStyle w:val="2"/>
      </w:pPr>
      <w:r>
        <w:rPr>
          <w:rFonts w:hint="eastAsia"/>
        </w:rPr>
        <w:t>第</w:t>
      </w:r>
      <w:r>
        <w:rPr>
          <w:rFonts w:hint="eastAsia"/>
        </w:rPr>
        <w:t>13</w:t>
      </w:r>
      <w:r w:rsidR="0075542C" w:rsidRPr="00EE7A31">
        <w:rPr>
          <w:rFonts w:hint="eastAsia"/>
        </w:rPr>
        <w:t>條</w:t>
      </w:r>
    </w:p>
    <w:p w14:paraId="621BB3D0"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互聯網服務提供者和聯網使用單位依照本規定落實的記錄留存技術措施，應當具有至少保存六十天記錄備份的功能。</w:t>
      </w:r>
    </w:p>
    <w:p w14:paraId="5BCE250D" w14:textId="77777777" w:rsidR="00D26320" w:rsidRPr="00EE7A31" w:rsidRDefault="00533507" w:rsidP="00D41F37">
      <w:pPr>
        <w:pStyle w:val="2"/>
      </w:pPr>
      <w:r>
        <w:rPr>
          <w:rFonts w:hint="eastAsia"/>
        </w:rPr>
        <w:lastRenderedPageBreak/>
        <w:t>第</w:t>
      </w:r>
      <w:r>
        <w:rPr>
          <w:rFonts w:hint="eastAsia"/>
        </w:rPr>
        <w:t>14</w:t>
      </w:r>
      <w:r w:rsidR="0075542C" w:rsidRPr="00EE7A31">
        <w:rPr>
          <w:rFonts w:hint="eastAsia"/>
        </w:rPr>
        <w:t>條</w:t>
      </w:r>
    </w:p>
    <w:p w14:paraId="0E70528C"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互聯網服務提供者和聯網使用單位不得實施下列破壞互聯網安全保護技術措施的行為：</w:t>
      </w:r>
    </w:p>
    <w:p w14:paraId="061B6AC7"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（一）擅自停止或者部分停止安全保護技術設施、技術手段運行；</w:t>
      </w:r>
    </w:p>
    <w:p w14:paraId="64DC0452"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（二）故意破壞安全保護技術設施；</w:t>
      </w:r>
    </w:p>
    <w:p w14:paraId="679EA82F"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（三）擅自刪除、篡改安全保護技術設施、技術手段運行程式和記錄；</w:t>
      </w:r>
    </w:p>
    <w:p w14:paraId="4CA71094"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（四）擅自改變安全保護技術措施的用途和範圍；</w:t>
      </w:r>
    </w:p>
    <w:p w14:paraId="4033E11F"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（五）其他故意破壞安全保護技術措施或者妨礙其功能正常發揮的行為。</w:t>
      </w:r>
    </w:p>
    <w:p w14:paraId="2150368F" w14:textId="77777777" w:rsidR="00D26320" w:rsidRPr="00EE7A31" w:rsidRDefault="00533507" w:rsidP="00D41F37">
      <w:pPr>
        <w:pStyle w:val="2"/>
      </w:pPr>
      <w:r>
        <w:rPr>
          <w:rFonts w:hint="eastAsia"/>
        </w:rPr>
        <w:t>第</w:t>
      </w:r>
      <w:r>
        <w:rPr>
          <w:rFonts w:hint="eastAsia"/>
        </w:rPr>
        <w:t>15</w:t>
      </w:r>
      <w:r w:rsidR="0075542C" w:rsidRPr="00EE7A31">
        <w:rPr>
          <w:rFonts w:hint="eastAsia"/>
        </w:rPr>
        <w:t>條</w:t>
      </w:r>
    </w:p>
    <w:p w14:paraId="1D49CCB1"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違反本規定</w:t>
      </w:r>
      <w:hyperlink w:anchor="a7" w:history="1">
        <w:r w:rsidR="00020884" w:rsidRPr="00020884">
          <w:rPr>
            <w:rStyle w:val="a3"/>
            <w:rFonts w:ascii="Arial Unicode MS" w:hAnsi="Arial Unicode MS" w:hint="eastAsia"/>
          </w:rPr>
          <w:t>第七條</w:t>
        </w:r>
      </w:hyperlink>
      <w:r w:rsidR="001C1060" w:rsidRPr="001C1060">
        <w:rPr>
          <w:rFonts w:ascii="Arial Unicode MS" w:hAnsi="Arial Unicode MS" w:hint="eastAsia"/>
          <w:sz w:val="20"/>
        </w:rPr>
        <w:t>至第十四條規定的，由公安機關依照《電腦資訊網路國際聯網安全保護管理辦法》第</w:t>
      </w:r>
      <w:hyperlink r:id="rId16" w:anchor="a21" w:history="1">
        <w:r w:rsidR="001C1060" w:rsidRPr="00560FE5">
          <w:rPr>
            <w:rStyle w:val="a3"/>
            <w:rFonts w:ascii="Arial Unicode MS" w:hAnsi="Arial Unicode MS" w:hint="eastAsia"/>
          </w:rPr>
          <w:t>二十一</w:t>
        </w:r>
      </w:hyperlink>
      <w:r w:rsidR="001C1060" w:rsidRPr="001C1060">
        <w:rPr>
          <w:rFonts w:ascii="Arial Unicode MS" w:hAnsi="Arial Unicode MS" w:hint="eastAsia"/>
          <w:sz w:val="20"/>
        </w:rPr>
        <w:t>條的規定予以處罰。</w:t>
      </w:r>
    </w:p>
    <w:p w14:paraId="333E5361" w14:textId="77777777" w:rsidR="00D26320" w:rsidRPr="00EE7A31" w:rsidRDefault="00533507" w:rsidP="00D41F37">
      <w:pPr>
        <w:pStyle w:val="2"/>
      </w:pPr>
      <w:r>
        <w:rPr>
          <w:rFonts w:hint="eastAsia"/>
        </w:rPr>
        <w:t>第</w:t>
      </w:r>
      <w:r>
        <w:rPr>
          <w:rFonts w:hint="eastAsia"/>
        </w:rPr>
        <w:t>16</w:t>
      </w:r>
      <w:r w:rsidR="0075542C" w:rsidRPr="00EE7A31">
        <w:rPr>
          <w:rFonts w:hint="eastAsia"/>
        </w:rPr>
        <w:t>條</w:t>
      </w:r>
    </w:p>
    <w:p w14:paraId="7911891A"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公安機關應當依法對轄區內互聯網服務提供者和聯網使用單位安全保護技術措施的落實情況進行指導、監督和檢查。</w:t>
      </w:r>
    </w:p>
    <w:p w14:paraId="30C5949F" w14:textId="77777777" w:rsidR="001C1060" w:rsidRPr="00591C3C" w:rsidRDefault="001C1060" w:rsidP="001C1060">
      <w:pPr>
        <w:ind w:left="142"/>
        <w:jc w:val="both"/>
        <w:rPr>
          <w:rFonts w:ascii="Arial Unicode MS" w:hAnsi="Arial Unicode MS"/>
          <w:color w:val="17365D"/>
          <w:sz w:val="20"/>
        </w:rPr>
      </w:pPr>
      <w:r w:rsidRPr="00591C3C">
        <w:rPr>
          <w:rFonts w:ascii="Arial Unicode MS" w:hAnsi="Arial Unicode MS" w:hint="eastAsia"/>
          <w:color w:val="17365D"/>
          <w:sz w:val="20"/>
        </w:rPr>
        <w:t xml:space="preserve">　　公安機關在依法監督檢查時，互聯網服務提供者、聯網使用單位應當派人參加。公安機關對監督檢查發現的問題，應當提出改進意見，通知互聯網服務提供者、聯網使用單位及時整改。</w:t>
      </w:r>
    </w:p>
    <w:p w14:paraId="26E35A13" w14:textId="77777777"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公安機關在監督檢查時，監督檢查人員不得少於二人，並應當出示執法身份證件。</w:t>
      </w:r>
    </w:p>
    <w:p w14:paraId="7B035B39" w14:textId="77777777" w:rsidR="00D26320" w:rsidRPr="00EE7A31" w:rsidRDefault="00533507" w:rsidP="00D41F37">
      <w:pPr>
        <w:pStyle w:val="2"/>
      </w:pPr>
      <w:r>
        <w:rPr>
          <w:rFonts w:hint="eastAsia"/>
        </w:rPr>
        <w:t>第</w:t>
      </w:r>
      <w:r>
        <w:rPr>
          <w:rFonts w:hint="eastAsia"/>
        </w:rPr>
        <w:t>17</w:t>
      </w:r>
      <w:r w:rsidR="0075542C" w:rsidRPr="00EE7A31">
        <w:rPr>
          <w:rFonts w:hint="eastAsia"/>
        </w:rPr>
        <w:t>條</w:t>
      </w:r>
    </w:p>
    <w:p w14:paraId="4ACF8F1F"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公安機關及其工作人員違反本規定，有濫用職權，徇私舞弊行為的，對直接負責的主管人員和其他直接責任人員依法給予行政處分；構成犯罪的，依法追究刑事責任。</w:t>
      </w:r>
    </w:p>
    <w:p w14:paraId="17B26404" w14:textId="77777777" w:rsidR="00D26320" w:rsidRPr="00EE7A31" w:rsidRDefault="00533507" w:rsidP="00D41F37">
      <w:pPr>
        <w:pStyle w:val="2"/>
      </w:pPr>
      <w:r>
        <w:rPr>
          <w:rFonts w:hint="eastAsia"/>
        </w:rPr>
        <w:t>第</w:t>
      </w:r>
      <w:r>
        <w:rPr>
          <w:rFonts w:hint="eastAsia"/>
        </w:rPr>
        <w:t>18</w:t>
      </w:r>
      <w:r w:rsidR="0075542C" w:rsidRPr="00EE7A31">
        <w:rPr>
          <w:rFonts w:hint="eastAsia"/>
        </w:rPr>
        <w:t>條</w:t>
      </w:r>
    </w:p>
    <w:p w14:paraId="31B3B96E" w14:textId="071F75A6"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本規定所稱互聯網服務提供者，是指向用戶提供互聯網接入服務、互聯網</w:t>
      </w:r>
      <w:r w:rsidR="000F12FB">
        <w:rPr>
          <w:rFonts w:ascii="Arial Unicode MS" w:hAnsi="Arial Unicode MS" w:hint="eastAsia"/>
          <w:sz w:val="20"/>
        </w:rPr>
        <w:t>數據中心</w:t>
      </w:r>
      <w:r w:rsidR="001C1060" w:rsidRPr="001C1060">
        <w:rPr>
          <w:rFonts w:ascii="Arial Unicode MS" w:hAnsi="Arial Unicode MS" w:hint="eastAsia"/>
          <w:sz w:val="20"/>
        </w:rPr>
        <w:t>服務、互聯網資訊服務和互聯網上網服務的單位。</w:t>
      </w:r>
    </w:p>
    <w:p w14:paraId="56DD91D8" w14:textId="77777777" w:rsidR="001C1060" w:rsidRPr="00591C3C" w:rsidRDefault="001C1060" w:rsidP="001C1060">
      <w:pPr>
        <w:ind w:left="142"/>
        <w:jc w:val="both"/>
        <w:rPr>
          <w:rFonts w:ascii="Arial Unicode MS" w:hAnsi="Arial Unicode MS"/>
          <w:color w:val="17365D"/>
          <w:sz w:val="20"/>
        </w:rPr>
      </w:pPr>
      <w:r w:rsidRPr="00591C3C">
        <w:rPr>
          <w:rFonts w:ascii="Arial Unicode MS" w:hAnsi="Arial Unicode MS" w:hint="eastAsia"/>
          <w:color w:val="17365D"/>
          <w:sz w:val="20"/>
        </w:rPr>
        <w:t xml:space="preserve">　　本規定所稱聯網使用單位，是指為本單位應用需要連接並使用互聯網的單位。</w:t>
      </w:r>
    </w:p>
    <w:p w14:paraId="0D30DFFE" w14:textId="45BA2091" w:rsidR="001C1060" w:rsidRPr="001C1060" w:rsidRDefault="001C1060" w:rsidP="001C1060">
      <w:pPr>
        <w:ind w:left="142"/>
        <w:jc w:val="both"/>
        <w:rPr>
          <w:rFonts w:ascii="Arial Unicode MS" w:hAnsi="Arial Unicode MS"/>
          <w:sz w:val="20"/>
        </w:rPr>
      </w:pPr>
      <w:r w:rsidRPr="001C1060">
        <w:rPr>
          <w:rFonts w:ascii="Arial Unicode MS" w:hAnsi="Arial Unicode MS" w:hint="eastAsia"/>
          <w:sz w:val="20"/>
        </w:rPr>
        <w:t xml:space="preserve">　　本規定所稱提供互聯網</w:t>
      </w:r>
      <w:r w:rsidR="000F12FB">
        <w:rPr>
          <w:rFonts w:ascii="Arial Unicode MS" w:hAnsi="Arial Unicode MS" w:hint="eastAsia"/>
          <w:sz w:val="20"/>
        </w:rPr>
        <w:t>數據中心</w:t>
      </w:r>
      <w:r w:rsidRPr="001C1060">
        <w:rPr>
          <w:rFonts w:ascii="Arial Unicode MS" w:hAnsi="Arial Unicode MS" w:hint="eastAsia"/>
          <w:sz w:val="20"/>
        </w:rPr>
        <w:t>服務的單位，是指提供主機託管、租賃和虛擬空間租用等服務的單位。</w:t>
      </w:r>
    </w:p>
    <w:p w14:paraId="270DC28E" w14:textId="77777777" w:rsidR="00D26320" w:rsidRPr="00EE7A31" w:rsidRDefault="00533507" w:rsidP="00D41F37">
      <w:pPr>
        <w:pStyle w:val="2"/>
      </w:pPr>
      <w:r>
        <w:rPr>
          <w:rFonts w:hint="eastAsia"/>
        </w:rPr>
        <w:t>第</w:t>
      </w:r>
      <w:r>
        <w:rPr>
          <w:rFonts w:hint="eastAsia"/>
        </w:rPr>
        <w:t>19</w:t>
      </w:r>
      <w:r w:rsidR="0075542C" w:rsidRPr="00EE7A31">
        <w:rPr>
          <w:rFonts w:hint="eastAsia"/>
        </w:rPr>
        <w:t>條</w:t>
      </w:r>
    </w:p>
    <w:p w14:paraId="55ED8CAA" w14:textId="77777777" w:rsidR="001C1060" w:rsidRPr="001C1060" w:rsidRDefault="0075542C" w:rsidP="001C1060">
      <w:pPr>
        <w:ind w:left="142"/>
        <w:jc w:val="both"/>
        <w:rPr>
          <w:rFonts w:ascii="Arial Unicode MS" w:hAnsi="Arial Unicode MS"/>
          <w:sz w:val="20"/>
        </w:rPr>
      </w:pPr>
      <w:r>
        <w:rPr>
          <w:rFonts w:ascii="Arial Unicode MS" w:hAnsi="Arial Unicode MS" w:hint="eastAsia"/>
          <w:sz w:val="20"/>
        </w:rPr>
        <w:t xml:space="preserve">　　</w:t>
      </w:r>
      <w:r w:rsidR="001C1060" w:rsidRPr="001C1060">
        <w:rPr>
          <w:rFonts w:ascii="Arial Unicode MS" w:hAnsi="Arial Unicode MS" w:hint="eastAsia"/>
          <w:sz w:val="20"/>
        </w:rPr>
        <w:t>本規定自</w:t>
      </w:r>
      <w:r w:rsidR="001C1060" w:rsidRPr="001C1060">
        <w:rPr>
          <w:rFonts w:ascii="Arial Unicode MS" w:hAnsi="Arial Unicode MS" w:hint="eastAsia"/>
          <w:sz w:val="20"/>
        </w:rPr>
        <w:t>2006</w:t>
      </w:r>
      <w:r w:rsidR="001C1060" w:rsidRPr="001C1060">
        <w:rPr>
          <w:rFonts w:ascii="Arial Unicode MS" w:hAnsi="Arial Unicode MS" w:hint="eastAsia"/>
          <w:sz w:val="20"/>
        </w:rPr>
        <w:t>年</w:t>
      </w:r>
      <w:r w:rsidR="001C1060" w:rsidRPr="001C1060">
        <w:rPr>
          <w:rFonts w:ascii="Arial Unicode MS" w:hAnsi="Arial Unicode MS" w:hint="eastAsia"/>
          <w:sz w:val="20"/>
        </w:rPr>
        <w:t>3</w:t>
      </w:r>
      <w:r w:rsidR="001C1060" w:rsidRPr="001C1060">
        <w:rPr>
          <w:rFonts w:ascii="Arial Unicode MS" w:hAnsi="Arial Unicode MS" w:hint="eastAsia"/>
          <w:sz w:val="20"/>
        </w:rPr>
        <w:t>月</w:t>
      </w:r>
      <w:r w:rsidR="001C1060" w:rsidRPr="001C1060">
        <w:rPr>
          <w:rFonts w:ascii="Arial Unicode MS" w:hAnsi="Arial Unicode MS" w:hint="eastAsia"/>
          <w:sz w:val="20"/>
        </w:rPr>
        <w:t>1</w:t>
      </w:r>
      <w:r w:rsidR="001C1060" w:rsidRPr="001C1060">
        <w:rPr>
          <w:rFonts w:ascii="Arial Unicode MS" w:hAnsi="Arial Unicode MS" w:hint="eastAsia"/>
          <w:sz w:val="20"/>
        </w:rPr>
        <w:t>日起施行。</w:t>
      </w:r>
    </w:p>
    <w:p w14:paraId="153A2FC0" w14:textId="77777777" w:rsidR="00A54ED0" w:rsidRPr="002C7B09" w:rsidRDefault="00A54ED0" w:rsidP="00593E98">
      <w:pPr>
        <w:ind w:left="142"/>
        <w:jc w:val="both"/>
        <w:rPr>
          <w:rFonts w:ascii="Arial Unicode MS" w:hAnsi="Arial Unicode MS"/>
          <w:sz w:val="20"/>
        </w:rPr>
      </w:pPr>
    </w:p>
    <w:p w14:paraId="744691FE" w14:textId="77777777" w:rsidR="00422423" w:rsidRPr="00D26320" w:rsidRDefault="00422423" w:rsidP="000364E4">
      <w:pPr>
        <w:ind w:firstLineChars="100" w:firstLine="200"/>
        <w:rPr>
          <w:rFonts w:ascii="Arial Unicode MS" w:hAnsi="Arial Unicode MS"/>
          <w:b/>
          <w:color w:val="993300"/>
          <w:sz w:val="20"/>
        </w:rPr>
      </w:pPr>
    </w:p>
    <w:p w14:paraId="596D4A86" w14:textId="77777777" w:rsidR="005729FB" w:rsidRPr="00352001" w:rsidRDefault="005729FB" w:rsidP="005729FB">
      <w:pPr>
        <w:ind w:leftChars="50" w:left="120"/>
        <w:jc w:val="both"/>
        <w:rPr>
          <w:rFonts w:ascii="微軟正黑體" w:eastAsia="微軟正黑體" w:hAnsi="微軟正黑體"/>
          <w:color w:val="808000"/>
          <w:szCs w:val="20"/>
        </w:rPr>
      </w:pPr>
      <w:bookmarkStart w:id="6" w:name="_Hlk67442028"/>
      <w:bookmarkStart w:id="7"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5729FB">
        <w:rPr>
          <w:rStyle w:val="a3"/>
          <w:rFonts w:ascii="微軟正黑體" w:eastAsia="微軟正黑體" w:hAnsi="微軟正黑體" w:hint="eastAsia"/>
          <w:sz w:val="18"/>
          <w:u w:val="none"/>
        </w:rPr>
        <w:t>〉〉</w:t>
      </w:r>
    </w:p>
    <w:p w14:paraId="23335212" w14:textId="20A4950A" w:rsidR="00DB4ABA" w:rsidRPr="005729FB" w:rsidRDefault="005729FB" w:rsidP="005729FB">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6"/>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7"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7"/>
    </w:p>
    <w:sectPr w:rsidR="00DB4ABA" w:rsidRPr="005729FB">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29F6" w14:textId="77777777" w:rsidR="008D0AF1" w:rsidRDefault="008D0AF1">
      <w:r>
        <w:separator/>
      </w:r>
    </w:p>
  </w:endnote>
  <w:endnote w:type="continuationSeparator" w:id="0">
    <w:p w14:paraId="75FF5932" w14:textId="77777777" w:rsidR="008D0AF1" w:rsidRDefault="008D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285" w14:textId="77777777" w:rsidR="00D26320" w:rsidRDefault="00D2632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2D329C" w14:textId="77777777" w:rsidR="00D26320" w:rsidRDefault="00D263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7263" w14:textId="77777777" w:rsidR="00D26320" w:rsidRDefault="00D2632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1EBA">
      <w:rPr>
        <w:rStyle w:val="a7"/>
        <w:noProof/>
      </w:rPr>
      <w:t>3</w:t>
    </w:r>
    <w:r>
      <w:rPr>
        <w:rStyle w:val="a7"/>
      </w:rPr>
      <w:fldChar w:fldCharType="end"/>
    </w:r>
  </w:p>
  <w:p w14:paraId="14BA10E4" w14:textId="2B88F14A" w:rsidR="00D26320" w:rsidRPr="00D41F37" w:rsidRDefault="004672CA" w:rsidP="009C7DF2">
    <w:pPr>
      <w:pStyle w:val="a6"/>
      <w:ind w:right="360"/>
      <w:jc w:val="right"/>
      <w:rPr>
        <w:sz w:val="18"/>
      </w:rPr>
    </w:pPr>
    <w:r>
      <w:rPr>
        <w:rFonts w:ascii="Arial Unicode MS" w:hAnsi="Arial Unicode MS" w:hint="eastAsia"/>
        <w:color w:val="000000"/>
        <w:sz w:val="18"/>
      </w:rPr>
      <w:t>〈〈</w:t>
    </w:r>
    <w:r w:rsidR="004251F4" w:rsidRPr="00D41F37">
      <w:rPr>
        <w:rFonts w:ascii="Arial Unicode MS" w:hAnsi="Arial Unicode MS" w:hint="eastAsia"/>
        <w:sz w:val="18"/>
      </w:rPr>
      <w:t>互聯網安全保護技術措施規定</w:t>
    </w:r>
    <w:r>
      <w:rPr>
        <w:rFonts w:ascii="Arial Unicode MS" w:hAnsi="Arial Unicode MS" w:hint="eastAsia"/>
        <w:color w:val="000000"/>
        <w:sz w:val="18"/>
      </w:rPr>
      <w:t>〉〉</w:t>
    </w:r>
    <w:r w:rsidR="00D26320" w:rsidRPr="00D41F37">
      <w:rPr>
        <w:rFonts w:ascii="Arial Unicode MS" w:hAnsi="Arial Unicode MS"/>
        <w:sz w:val="18"/>
      </w:rPr>
      <w:t>S</w:t>
    </w:r>
    <w:r w:rsidR="00D26320" w:rsidRPr="00D41F37">
      <w:rPr>
        <w:rFonts w:ascii="Arial Unicode MS" w:hAnsi="Arial Unicode MS" w:hint="eastAsia"/>
        <w:sz w:val="18"/>
      </w:rPr>
      <w:t>-link</w:t>
    </w:r>
    <w:r w:rsidR="00D26320" w:rsidRPr="00D41F3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515A" w14:textId="77777777" w:rsidR="008D0AF1" w:rsidRDefault="008D0AF1">
      <w:r>
        <w:separator/>
      </w:r>
    </w:p>
  </w:footnote>
  <w:footnote w:type="continuationSeparator" w:id="0">
    <w:p w14:paraId="76A6943F" w14:textId="77777777" w:rsidR="008D0AF1" w:rsidRDefault="008D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0884"/>
    <w:rsid w:val="0002689F"/>
    <w:rsid w:val="000364E4"/>
    <w:rsid w:val="000757DB"/>
    <w:rsid w:val="000A22A0"/>
    <w:rsid w:val="000F12FB"/>
    <w:rsid w:val="00140E48"/>
    <w:rsid w:val="00187906"/>
    <w:rsid w:val="001C1060"/>
    <w:rsid w:val="001D3916"/>
    <w:rsid w:val="001D5B6D"/>
    <w:rsid w:val="001E1466"/>
    <w:rsid w:val="001E698B"/>
    <w:rsid w:val="001F4F28"/>
    <w:rsid w:val="00205A43"/>
    <w:rsid w:val="00216232"/>
    <w:rsid w:val="00246691"/>
    <w:rsid w:val="002A00C9"/>
    <w:rsid w:val="002C267A"/>
    <w:rsid w:val="002C7B09"/>
    <w:rsid w:val="00357771"/>
    <w:rsid w:val="00367403"/>
    <w:rsid w:val="003A098F"/>
    <w:rsid w:val="00400024"/>
    <w:rsid w:val="00422423"/>
    <w:rsid w:val="00424FB8"/>
    <w:rsid w:val="004251F4"/>
    <w:rsid w:val="00425BD2"/>
    <w:rsid w:val="00434129"/>
    <w:rsid w:val="004438D6"/>
    <w:rsid w:val="004672CA"/>
    <w:rsid w:val="00471EBA"/>
    <w:rsid w:val="004810A2"/>
    <w:rsid w:val="0048530F"/>
    <w:rsid w:val="004B565F"/>
    <w:rsid w:val="004F4117"/>
    <w:rsid w:val="00507C3E"/>
    <w:rsid w:val="00520589"/>
    <w:rsid w:val="00533507"/>
    <w:rsid w:val="005362B2"/>
    <w:rsid w:val="00547303"/>
    <w:rsid w:val="00560FE5"/>
    <w:rsid w:val="00564924"/>
    <w:rsid w:val="005729FB"/>
    <w:rsid w:val="00591C3C"/>
    <w:rsid w:val="00593D8B"/>
    <w:rsid w:val="00593E98"/>
    <w:rsid w:val="005D47EC"/>
    <w:rsid w:val="006327FE"/>
    <w:rsid w:val="00644D23"/>
    <w:rsid w:val="00657CE6"/>
    <w:rsid w:val="00662D33"/>
    <w:rsid w:val="00671D16"/>
    <w:rsid w:val="006815F6"/>
    <w:rsid w:val="006B11E3"/>
    <w:rsid w:val="006E73B8"/>
    <w:rsid w:val="006F39F6"/>
    <w:rsid w:val="006F4F17"/>
    <w:rsid w:val="00703C53"/>
    <w:rsid w:val="0075542C"/>
    <w:rsid w:val="007575ED"/>
    <w:rsid w:val="007659BF"/>
    <w:rsid w:val="00775FF7"/>
    <w:rsid w:val="007A76D5"/>
    <w:rsid w:val="007B598E"/>
    <w:rsid w:val="007D6C7D"/>
    <w:rsid w:val="00806DAE"/>
    <w:rsid w:val="00806F82"/>
    <w:rsid w:val="00826B78"/>
    <w:rsid w:val="00861746"/>
    <w:rsid w:val="008C23C2"/>
    <w:rsid w:val="008C2F57"/>
    <w:rsid w:val="008D0AF1"/>
    <w:rsid w:val="008E4075"/>
    <w:rsid w:val="008F5A4E"/>
    <w:rsid w:val="008F5B52"/>
    <w:rsid w:val="009437A3"/>
    <w:rsid w:val="0094452D"/>
    <w:rsid w:val="00984DE9"/>
    <w:rsid w:val="009B3480"/>
    <w:rsid w:val="009C4FD1"/>
    <w:rsid w:val="009C7DF2"/>
    <w:rsid w:val="009D0211"/>
    <w:rsid w:val="009F2787"/>
    <w:rsid w:val="009F6333"/>
    <w:rsid w:val="00A0153F"/>
    <w:rsid w:val="00A54ED0"/>
    <w:rsid w:val="00A8721A"/>
    <w:rsid w:val="00AC4E7A"/>
    <w:rsid w:val="00AF2C2D"/>
    <w:rsid w:val="00B26BB2"/>
    <w:rsid w:val="00B340AD"/>
    <w:rsid w:val="00B3517D"/>
    <w:rsid w:val="00B456FE"/>
    <w:rsid w:val="00B53C8C"/>
    <w:rsid w:val="00B67257"/>
    <w:rsid w:val="00B86C53"/>
    <w:rsid w:val="00B919E5"/>
    <w:rsid w:val="00BE38C6"/>
    <w:rsid w:val="00C17CC6"/>
    <w:rsid w:val="00C55973"/>
    <w:rsid w:val="00CD0A44"/>
    <w:rsid w:val="00CD0FA6"/>
    <w:rsid w:val="00CD3C3B"/>
    <w:rsid w:val="00CF444E"/>
    <w:rsid w:val="00D10FE6"/>
    <w:rsid w:val="00D26320"/>
    <w:rsid w:val="00D41F37"/>
    <w:rsid w:val="00D46AE7"/>
    <w:rsid w:val="00D51F19"/>
    <w:rsid w:val="00D70BFB"/>
    <w:rsid w:val="00D759C3"/>
    <w:rsid w:val="00D93244"/>
    <w:rsid w:val="00DB4ABA"/>
    <w:rsid w:val="00DF4ADE"/>
    <w:rsid w:val="00E52397"/>
    <w:rsid w:val="00E66CC9"/>
    <w:rsid w:val="00E67B0E"/>
    <w:rsid w:val="00E70715"/>
    <w:rsid w:val="00E730E0"/>
    <w:rsid w:val="00E95805"/>
    <w:rsid w:val="00EA3AF4"/>
    <w:rsid w:val="00EA5287"/>
    <w:rsid w:val="00EA7D2E"/>
    <w:rsid w:val="00EB2515"/>
    <w:rsid w:val="00EC1757"/>
    <w:rsid w:val="00EC27F7"/>
    <w:rsid w:val="00EE53DC"/>
    <w:rsid w:val="00EE7A31"/>
    <w:rsid w:val="00F0569B"/>
    <w:rsid w:val="00F11C4D"/>
    <w:rsid w:val="00F11C83"/>
    <w:rsid w:val="00F229F5"/>
    <w:rsid w:val="00F2371C"/>
    <w:rsid w:val="00F26DC0"/>
    <w:rsid w:val="00F3074E"/>
    <w:rsid w:val="00F475CC"/>
    <w:rsid w:val="00F52291"/>
    <w:rsid w:val="00F55557"/>
    <w:rsid w:val="00F936D4"/>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8A124F8"/>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B919E5"/>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B919E5"/>
    <w:rPr>
      <w:rFonts w:ascii="Arial Unicode MS" w:hAnsi="Arial Unicode MS" w:cs="Arial Unicode MS"/>
      <w:b/>
      <w:bCs/>
      <w:color w:val="990000"/>
      <w:kern w:val="2"/>
      <w:szCs w:val="48"/>
    </w:rPr>
  </w:style>
  <w:style w:type="paragraph" w:styleId="a8">
    <w:name w:val="Document Map"/>
    <w:basedOn w:val="a"/>
    <w:link w:val="a9"/>
    <w:rsid w:val="00D41F37"/>
    <w:rPr>
      <w:rFonts w:ascii="新細明體" w:hAnsi="新細明體"/>
      <w:sz w:val="20"/>
      <w:szCs w:val="18"/>
    </w:rPr>
  </w:style>
  <w:style w:type="character" w:customStyle="1" w:styleId="a9">
    <w:name w:val="文件引導模式 字元"/>
    <w:link w:val="a8"/>
    <w:rsid w:val="00D41F37"/>
    <w:rPr>
      <w:rFonts w:ascii="新細明體" w:hAnsi="新細明體"/>
      <w:kern w:val="2"/>
      <w:szCs w:val="18"/>
    </w:rPr>
  </w:style>
  <w:style w:type="character" w:styleId="aa">
    <w:name w:val="Unresolved Mention"/>
    <w:basedOn w:val="a0"/>
    <w:uiPriority w:val="99"/>
    <w:semiHidden/>
    <w:unhideWhenUsed/>
    <w:rsid w:val="0046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38651;&#33126;&#36039;&#35338;&#32178;&#36335;&#22283;&#38555;&#32879;&#32178;&#23433;&#20840;&#20445;&#35703;&#31649;&#29702;&#36774;&#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114;&#32852;&#32593;&#23433;&#20840;&#20445;&#25252;&#25216;&#26415;&#25514;&#26045;&#35268;&#23450;.docx" TargetMode="External"/><Relationship Id="rId5" Type="http://schemas.openxmlformats.org/officeDocument/2006/relationships/footnotes" Target="footnotes.xml"/><Relationship Id="rId15" Type="http://schemas.openxmlformats.org/officeDocument/2006/relationships/hyperlink" Target="../law-gb/&#38651;&#33126;&#36039;&#35338;&#32178;&#36335;&#22283;&#38555;&#32879;&#32178;&#23433;&#20840;&#20445;&#35703;&#31649;&#29702;&#36774;&#27861;.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114;&#32879;&#32178;&#23433;&#20840;&#20445;&#35703;&#25216;&#34899;&#25514;&#26045;&#35215;&#23450;.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7274612</vt:i4>
      </vt:variant>
      <vt:variant>
        <vt:i4>39</vt:i4>
      </vt:variant>
      <vt:variant>
        <vt:i4>0</vt:i4>
      </vt:variant>
      <vt:variant>
        <vt:i4>5</vt:i4>
      </vt:variant>
      <vt:variant>
        <vt:lpwstr/>
      </vt:variant>
      <vt:variant>
        <vt:lpwstr>top</vt:lpwstr>
      </vt:variant>
      <vt:variant>
        <vt:i4>-1353494375</vt:i4>
      </vt:variant>
      <vt:variant>
        <vt:i4>36</vt:i4>
      </vt:variant>
      <vt:variant>
        <vt:i4>0</vt:i4>
      </vt:variant>
      <vt:variant>
        <vt:i4>5</vt:i4>
      </vt:variant>
      <vt:variant>
        <vt:lpwstr>電腦資訊網路國際聯網安全保護管理辦法.doc</vt:lpwstr>
      </vt:variant>
      <vt:variant>
        <vt:lpwstr>a21</vt:lpwstr>
      </vt:variant>
      <vt:variant>
        <vt:i4>3604577</vt:i4>
      </vt:variant>
      <vt:variant>
        <vt:i4>33</vt:i4>
      </vt:variant>
      <vt:variant>
        <vt:i4>0</vt:i4>
      </vt:variant>
      <vt:variant>
        <vt:i4>5</vt:i4>
      </vt:variant>
      <vt:variant>
        <vt:lpwstr/>
      </vt:variant>
      <vt:variant>
        <vt:lpwstr>a7</vt:lpwstr>
      </vt:variant>
      <vt:variant>
        <vt:i4>3604577</vt:i4>
      </vt:variant>
      <vt:variant>
        <vt:i4>30</vt:i4>
      </vt:variant>
      <vt:variant>
        <vt:i4>0</vt:i4>
      </vt:variant>
      <vt:variant>
        <vt:i4>5</vt:i4>
      </vt:variant>
      <vt:variant>
        <vt:lpwstr/>
      </vt:variant>
      <vt:variant>
        <vt:lpwstr>a7</vt:lpwstr>
      </vt:variant>
      <vt:variant>
        <vt:i4>3604577</vt:i4>
      </vt:variant>
      <vt:variant>
        <vt:i4>27</vt:i4>
      </vt:variant>
      <vt:variant>
        <vt:i4>0</vt:i4>
      </vt:variant>
      <vt:variant>
        <vt:i4>5</vt:i4>
      </vt:variant>
      <vt:variant>
        <vt:lpwstr/>
      </vt:variant>
      <vt:variant>
        <vt:lpwstr>a7</vt:lpwstr>
      </vt:variant>
      <vt:variant>
        <vt:i4>3604577</vt:i4>
      </vt:variant>
      <vt:variant>
        <vt:i4>24</vt:i4>
      </vt:variant>
      <vt:variant>
        <vt:i4>0</vt:i4>
      </vt:variant>
      <vt:variant>
        <vt:i4>5</vt:i4>
      </vt:variant>
      <vt:variant>
        <vt:lpwstr/>
      </vt:variant>
      <vt:variant>
        <vt:lpwstr>a7</vt:lpwstr>
      </vt:variant>
      <vt:variant>
        <vt:i4>3604577</vt:i4>
      </vt:variant>
      <vt:variant>
        <vt:i4>21</vt:i4>
      </vt:variant>
      <vt:variant>
        <vt:i4>0</vt:i4>
      </vt:variant>
      <vt:variant>
        <vt:i4>5</vt:i4>
      </vt:variant>
      <vt:variant>
        <vt:lpwstr/>
      </vt:variant>
      <vt:variant>
        <vt:lpwstr>a7</vt:lpwstr>
      </vt:variant>
      <vt:variant>
        <vt:i4>-1352576776</vt:i4>
      </vt:variant>
      <vt:variant>
        <vt:i4>18</vt:i4>
      </vt:variant>
      <vt:variant>
        <vt:i4>0</vt:i4>
      </vt:variant>
      <vt:variant>
        <vt:i4>5</vt:i4>
      </vt:variant>
      <vt:variant>
        <vt:lpwstr>電腦資訊網路國際聯網安全保護管理辦法.doc</vt:lpwstr>
      </vt:variant>
      <vt:variant>
        <vt:lpwstr/>
      </vt:variant>
      <vt:variant>
        <vt:i4>1601641603</vt:i4>
      </vt:variant>
      <vt:variant>
        <vt:i4>15</vt:i4>
      </vt:variant>
      <vt:variant>
        <vt:i4>0</vt:i4>
      </vt:variant>
      <vt:variant>
        <vt:i4>5</vt:i4>
      </vt:variant>
      <vt:variant>
        <vt:lpwstr>http://www.6law.idv.tw/6law/law-gb/互聯網安全保護技術措施規定.htm</vt:lpwstr>
      </vt:variant>
      <vt:variant>
        <vt:lpwstr/>
      </vt:variant>
      <vt:variant>
        <vt:i4>1414546553</vt:i4>
      </vt:variant>
      <vt:variant>
        <vt:i4>12</vt:i4>
      </vt:variant>
      <vt:variant>
        <vt:i4>0</vt:i4>
      </vt:variant>
      <vt:variant>
        <vt:i4>5</vt:i4>
      </vt:variant>
      <vt:variant>
        <vt:lpwstr>../S-link大陸法規索引.doc</vt:lpwstr>
      </vt:variant>
      <vt:variant>
        <vt:lpwstr>互聯網安全保護技術措施規定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互聯網安全保護技術措施規定</dc:title>
  <dc:subject/>
  <dc:creator>S-link 電子六法-黃婉玲</dc:creator>
  <cp:keywords/>
  <cp:lastModifiedBy>黃婉玲 S-link電子六法</cp:lastModifiedBy>
  <cp:revision>11</cp:revision>
  <dcterms:created xsi:type="dcterms:W3CDTF">2014-11-28T01:09:00Z</dcterms:created>
  <dcterms:modified xsi:type="dcterms:W3CDTF">2021-05-29T05:43:00Z</dcterms:modified>
</cp:coreProperties>
</file>