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FD3" w:rsidRDefault="00584FD3" w:rsidP="00584FD3">
      <w:pPr>
        <w:adjustRightInd w:val="0"/>
        <w:snapToGrid w:val="0"/>
        <w:ind w:rightChars="8" w:right="19"/>
        <w:jc w:val="right"/>
        <w:rPr>
          <w:rFonts w:ascii="Arial Unicode MS" w:hAnsi="Arial Unicode MS"/>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fldChar w:fldCharType="separate"/>
      </w:r>
      <w:r w:rsidR="00FF4A2D">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8" o:title="6lawr"/>
          </v:shape>
        </w:pict>
      </w:r>
      <w:r>
        <w:rPr>
          <w:rFonts w:ascii="Arial Unicode MS" w:hAnsi="Arial Unicode MS"/>
        </w:rPr>
        <w:fldChar w:fldCharType="end"/>
      </w:r>
    </w:p>
    <w:p w:rsidR="00584FD3" w:rsidRPr="007841B0" w:rsidRDefault="00584FD3" w:rsidP="00584FD3">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5B7AD3">
          <w:rPr>
            <w:rStyle w:val="a3"/>
            <w:sz w:val="18"/>
            <w:szCs w:val="20"/>
          </w:rPr>
          <w:t>更新</w:t>
        </w:r>
      </w:hyperlink>
      <w:r>
        <w:rPr>
          <w:rFonts w:hint="eastAsia"/>
          <w:color w:val="7F7F7F"/>
          <w:sz w:val="18"/>
          <w:szCs w:val="20"/>
          <w:lang w:val="zh-TW"/>
        </w:rPr>
        <w:t>】</w:t>
      </w:r>
      <w:r w:rsidR="005B7AD3">
        <w:rPr>
          <w:rFonts w:ascii="Arial Unicode MS" w:hAnsi="Arial Unicode MS"/>
          <w:color w:val="7F7F7F"/>
          <w:sz w:val="18"/>
        </w:rPr>
        <w:t>2017/10/2</w:t>
      </w:r>
      <w:r w:rsidR="00FF4A2D">
        <w:rPr>
          <w:rFonts w:ascii="Arial Unicode MS" w:hAnsi="Arial Unicode MS" w:hint="eastAsia"/>
          <w:color w:val="7F7F7F"/>
          <w:sz w:val="18"/>
        </w:rPr>
        <w:t>0</w:t>
      </w:r>
      <w:r>
        <w:rPr>
          <w:rFonts w:hint="eastAsia"/>
          <w:color w:val="7F7F7F"/>
          <w:sz w:val="18"/>
          <w:szCs w:val="20"/>
          <w:lang w:val="zh-TW"/>
        </w:rPr>
        <w:t>【</w:t>
      </w:r>
      <w:hyperlink r:id="rId10" w:history="1">
        <w:r w:rsidRPr="005B7AD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rsidR="00584FD3" w:rsidRDefault="00584FD3" w:rsidP="00584FD3">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Pr="00584FD3" w:rsidRDefault="00584FD3" w:rsidP="00584FD3">
      <w:pPr>
        <w:ind w:rightChars="-66" w:right="-158" w:firstLineChars="2880" w:firstLine="5184"/>
        <w:jc w:val="right"/>
        <w:rPr>
          <w:rFonts w:ascii="Arial Unicode MS" w:hAnsi="Arial Unicode MS"/>
          <w:color w:val="000000"/>
          <w:sz w:val="20"/>
          <w:u w:val="single"/>
        </w:rPr>
      </w:pPr>
      <w:r w:rsidRPr="00584FD3">
        <w:rPr>
          <w:rFonts w:ascii="Arial Unicode MS" w:hAnsi="Arial Unicode MS" w:hint="eastAsia"/>
          <w:color w:val="FFFFFF"/>
          <w:sz w:val="18"/>
        </w:rPr>
        <w:t>‧</w:t>
      </w:r>
      <w:hyperlink r:id="rId12" w:history="1">
        <w:r w:rsidRPr="00584FD3">
          <w:rPr>
            <w:rStyle w:val="a3"/>
            <w:rFonts w:ascii="Arial Unicode MS" w:hAnsi="Arial Unicode MS" w:hint="eastAsia"/>
            <w:sz w:val="18"/>
          </w:rPr>
          <w:t>S-link</w:t>
        </w:r>
        <w:r w:rsidRPr="00584FD3">
          <w:rPr>
            <w:rStyle w:val="a3"/>
            <w:rFonts w:ascii="Arial Unicode MS" w:hAnsi="Arial Unicode MS" w:hint="eastAsia"/>
            <w:sz w:val="18"/>
          </w:rPr>
          <w:t>總索引</w:t>
        </w:r>
      </w:hyperlink>
      <w:r w:rsidRPr="00584FD3">
        <w:rPr>
          <w:rFonts w:ascii="Arial Unicode MS" w:hAnsi="Arial Unicode MS" w:hint="eastAsia"/>
          <w:b/>
          <w:color w:val="808000"/>
          <w:sz w:val="18"/>
        </w:rPr>
        <w:t>&gt;&gt;</w:t>
      </w:r>
      <w:hyperlink r:id="rId13" w:anchor="傳銷管理辦法" w:history="1">
        <w:r w:rsidRPr="00584FD3">
          <w:rPr>
            <w:rStyle w:val="a3"/>
            <w:rFonts w:ascii="Arial Unicode MS" w:hAnsi="Arial Unicode MS" w:hint="eastAsia"/>
            <w:sz w:val="18"/>
          </w:rPr>
          <w:t>S-link</w:t>
        </w:r>
        <w:r w:rsidRPr="00584FD3">
          <w:rPr>
            <w:rStyle w:val="a3"/>
            <w:rFonts w:ascii="Arial Unicode MS" w:hAnsi="Arial Unicode MS" w:hint="eastAsia"/>
            <w:sz w:val="18"/>
          </w:rPr>
          <w:t>大陸法規索引</w:t>
        </w:r>
      </w:hyperlink>
      <w:r w:rsidRPr="00584FD3">
        <w:rPr>
          <w:rFonts w:ascii="Arial Unicode MS" w:hAnsi="Arial Unicode MS" w:hint="eastAsia"/>
          <w:b/>
          <w:color w:val="5F5F5F"/>
          <w:sz w:val="18"/>
        </w:rPr>
        <w:t>&gt;&gt;</w:t>
      </w:r>
      <w:hyperlink r:id="rId14" w:tgtFrame="_blank" w:history="1">
        <w:r w:rsidRPr="00584FD3">
          <w:rPr>
            <w:rStyle w:val="a3"/>
            <w:rFonts w:ascii="Arial Unicode MS" w:hAnsi="Arial Unicode MS" w:hint="eastAsia"/>
            <w:sz w:val="18"/>
          </w:rPr>
          <w:t>線上網頁版</w:t>
        </w:r>
      </w:hyperlink>
      <w:r w:rsidRPr="00584FD3">
        <w:rPr>
          <w:rFonts w:ascii="Arial Unicode MS" w:hAnsi="Arial Unicode MS" w:hint="eastAsia"/>
          <w:b/>
          <w:color w:val="5F5F5F"/>
          <w:sz w:val="18"/>
        </w:rPr>
        <w:t>&gt;&gt;</w:t>
      </w:r>
    </w:p>
    <w:p w:rsidR="002A00C9" w:rsidRPr="000A2BF1" w:rsidRDefault="000364E4" w:rsidP="00FE1B5B">
      <w:pPr>
        <w:tabs>
          <w:tab w:val="num" w:pos="960"/>
        </w:tabs>
        <w:spacing w:afterLines="50" w:after="180"/>
        <w:ind w:leftChars="75" w:left="180"/>
        <w:rPr>
          <w:rFonts w:ascii="Arial Unicode MS" w:hAnsi="Arial Unicode MS"/>
          <w:b/>
          <w:bCs/>
          <w:color w:val="333399"/>
        </w:rPr>
      </w:pPr>
      <w:r w:rsidRPr="000A2BF1">
        <w:rPr>
          <w:rFonts w:ascii="Arial Unicode MS" w:hAnsi="Arial Unicode MS"/>
          <w:b/>
          <w:bCs/>
          <w:color w:val="993300"/>
          <w:sz w:val="20"/>
          <w:szCs w:val="20"/>
        </w:rPr>
        <w:t>【</w:t>
      </w:r>
      <w:r w:rsidRPr="000A2BF1">
        <w:rPr>
          <w:rFonts w:ascii="Arial Unicode MS" w:hAnsi="Arial Unicode MS" w:hint="eastAsia"/>
          <w:b/>
          <w:bCs/>
          <w:color w:val="993300"/>
          <w:sz w:val="20"/>
          <w:szCs w:val="20"/>
        </w:rPr>
        <w:t>大陸</w:t>
      </w:r>
      <w:r w:rsidRPr="000A2BF1">
        <w:rPr>
          <w:rFonts w:ascii="Arial Unicode MS" w:hAnsi="Arial Unicode MS"/>
          <w:b/>
          <w:bCs/>
          <w:color w:val="993300"/>
          <w:sz w:val="20"/>
          <w:szCs w:val="20"/>
        </w:rPr>
        <w:t>法規】</w:t>
      </w:r>
      <w:r w:rsidR="003F76B3" w:rsidRPr="00101626">
        <w:rPr>
          <w:rFonts w:ascii="標楷體" w:eastAsia="標楷體" w:hAnsi="新細明體" w:hint="eastAsia"/>
          <w:shadow/>
          <w:sz w:val="32"/>
          <w:szCs w:val="32"/>
        </w:rPr>
        <w:t>傳銷管理辦法</w:t>
      </w:r>
    </w:p>
    <w:p w:rsidR="002A00C9" w:rsidRPr="000A2BF1" w:rsidRDefault="002A00C9" w:rsidP="005B7AD3">
      <w:pPr>
        <w:tabs>
          <w:tab w:val="num" w:pos="960"/>
        </w:tabs>
        <w:ind w:leftChars="75" w:left="380" w:hangingChars="100" w:hanging="200"/>
        <w:rPr>
          <w:rFonts w:ascii="Arial Unicode MS" w:hAnsi="Arial Unicode MS"/>
          <w:color w:val="800000"/>
          <w:sz w:val="20"/>
        </w:rPr>
      </w:pPr>
      <w:r w:rsidRPr="000A2BF1">
        <w:rPr>
          <w:rFonts w:ascii="Arial Unicode MS" w:hAnsi="Arial Unicode MS"/>
          <w:b/>
          <w:bCs/>
          <w:color w:val="993300"/>
          <w:sz w:val="20"/>
        </w:rPr>
        <w:t>【</w:t>
      </w:r>
      <w:r w:rsidRPr="000A2BF1">
        <w:rPr>
          <w:rFonts w:ascii="Arial Unicode MS" w:hAnsi="Arial Unicode MS" w:hint="eastAsia"/>
          <w:b/>
          <w:bCs/>
          <w:color w:val="993300"/>
          <w:sz w:val="20"/>
        </w:rPr>
        <w:t>發布單位</w:t>
      </w:r>
      <w:r w:rsidRPr="000A2BF1">
        <w:rPr>
          <w:rFonts w:ascii="Arial Unicode MS" w:hAnsi="Arial Unicode MS"/>
          <w:b/>
          <w:bCs/>
          <w:color w:val="993300"/>
          <w:sz w:val="20"/>
        </w:rPr>
        <w:t>】</w:t>
      </w:r>
      <w:r w:rsidR="00F61E63" w:rsidRPr="000A2BF1">
        <w:rPr>
          <w:rFonts w:ascii="Arial Unicode MS" w:hAnsi="Arial Unicode MS" w:hint="eastAsia"/>
          <w:color w:val="000000"/>
          <w:sz w:val="20"/>
        </w:rPr>
        <w:t>國家工商行政管理局</w:t>
      </w:r>
    </w:p>
    <w:p w:rsidR="002A00C9" w:rsidRPr="000A2BF1" w:rsidRDefault="002A00C9" w:rsidP="005B7AD3">
      <w:pPr>
        <w:tabs>
          <w:tab w:val="num" w:pos="960"/>
        </w:tabs>
        <w:ind w:leftChars="75" w:left="180"/>
        <w:rPr>
          <w:rFonts w:ascii="Arial Unicode MS" w:hAnsi="Arial Unicode MS"/>
          <w:color w:val="800000"/>
          <w:sz w:val="20"/>
        </w:rPr>
      </w:pPr>
      <w:r w:rsidRPr="000A2BF1">
        <w:rPr>
          <w:rFonts w:ascii="Arial Unicode MS" w:hAnsi="Arial Unicode MS"/>
          <w:b/>
          <w:bCs/>
          <w:color w:val="993300"/>
          <w:sz w:val="20"/>
        </w:rPr>
        <w:t>【</w:t>
      </w:r>
      <w:r w:rsidRPr="000A2BF1">
        <w:rPr>
          <w:rFonts w:ascii="Arial Unicode MS" w:hAnsi="Arial Unicode MS" w:hint="eastAsia"/>
          <w:b/>
          <w:bCs/>
          <w:color w:val="993300"/>
          <w:sz w:val="20"/>
        </w:rPr>
        <w:t>發布日期</w:t>
      </w:r>
      <w:r w:rsidRPr="000A2BF1">
        <w:rPr>
          <w:rFonts w:ascii="Arial Unicode MS" w:hAnsi="Arial Unicode MS"/>
          <w:b/>
          <w:bCs/>
          <w:color w:val="993300"/>
          <w:sz w:val="20"/>
        </w:rPr>
        <w:t>】</w:t>
      </w:r>
      <w:r w:rsidR="00F61E63" w:rsidRPr="000A2BF1">
        <w:rPr>
          <w:rFonts w:ascii="Arial Unicode MS" w:hAnsi="Arial Unicode MS"/>
          <w:color w:val="000000"/>
          <w:sz w:val="20"/>
        </w:rPr>
        <w:t>1997</w:t>
      </w:r>
      <w:r w:rsidR="00593D8B" w:rsidRPr="000A2BF1">
        <w:rPr>
          <w:rFonts w:ascii="Arial Unicode MS" w:hAnsi="Arial Unicode MS" w:hint="eastAsia"/>
          <w:color w:val="000000"/>
          <w:kern w:val="0"/>
          <w:sz w:val="20"/>
          <w:szCs w:val="18"/>
        </w:rPr>
        <w:t>年</w:t>
      </w:r>
      <w:r w:rsidR="00F61E63" w:rsidRPr="000A2BF1">
        <w:rPr>
          <w:rFonts w:ascii="Arial Unicode MS" w:hAnsi="Arial Unicode MS"/>
          <w:color w:val="000000"/>
          <w:sz w:val="20"/>
        </w:rPr>
        <w:t>1</w:t>
      </w:r>
      <w:r w:rsidR="00593D8B" w:rsidRPr="000A2BF1">
        <w:rPr>
          <w:rFonts w:ascii="Arial Unicode MS" w:hAnsi="Arial Unicode MS" w:hint="eastAsia"/>
          <w:color w:val="000000"/>
          <w:kern w:val="0"/>
          <w:sz w:val="20"/>
          <w:szCs w:val="18"/>
        </w:rPr>
        <w:t>月</w:t>
      </w:r>
      <w:r w:rsidR="00F61E63" w:rsidRPr="000A2BF1">
        <w:rPr>
          <w:rFonts w:ascii="Arial Unicode MS" w:hAnsi="Arial Unicode MS"/>
          <w:color w:val="000000"/>
          <w:sz w:val="20"/>
        </w:rPr>
        <w:t>10</w:t>
      </w:r>
      <w:r w:rsidR="00593D8B" w:rsidRPr="000A2BF1">
        <w:rPr>
          <w:rFonts w:ascii="Arial Unicode MS" w:hAnsi="Arial Unicode MS" w:hint="eastAsia"/>
          <w:color w:val="000000"/>
          <w:kern w:val="0"/>
          <w:sz w:val="20"/>
          <w:szCs w:val="18"/>
        </w:rPr>
        <w:t>日</w:t>
      </w:r>
    </w:p>
    <w:p w:rsidR="002A00C9" w:rsidRDefault="002A00C9" w:rsidP="005B7AD3">
      <w:pPr>
        <w:ind w:leftChars="75" w:left="1581" w:hangingChars="700" w:hanging="1401"/>
        <w:rPr>
          <w:rFonts w:ascii="Arial Unicode MS" w:hAnsi="Arial Unicode MS" w:hint="eastAsia"/>
          <w:color w:val="000000"/>
          <w:kern w:val="0"/>
          <w:sz w:val="20"/>
          <w:szCs w:val="18"/>
        </w:rPr>
      </w:pPr>
      <w:r w:rsidRPr="000A2BF1">
        <w:rPr>
          <w:rFonts w:ascii="Arial Unicode MS" w:hAnsi="Arial Unicode MS"/>
          <w:b/>
          <w:bCs/>
          <w:color w:val="993300"/>
          <w:sz w:val="20"/>
        </w:rPr>
        <w:t>【</w:t>
      </w:r>
      <w:r w:rsidRPr="000A2BF1">
        <w:rPr>
          <w:rFonts w:ascii="Arial Unicode MS" w:hAnsi="Arial Unicode MS" w:hint="eastAsia"/>
          <w:b/>
          <w:bCs/>
          <w:color w:val="993300"/>
          <w:sz w:val="20"/>
        </w:rPr>
        <w:t>實施日期</w:t>
      </w:r>
      <w:r w:rsidRPr="000A2BF1">
        <w:rPr>
          <w:rFonts w:ascii="Arial Unicode MS" w:hAnsi="Arial Unicode MS"/>
          <w:b/>
          <w:bCs/>
          <w:color w:val="993300"/>
          <w:sz w:val="20"/>
        </w:rPr>
        <w:t>】</w:t>
      </w:r>
      <w:r w:rsidR="00F61E63" w:rsidRPr="000A2BF1">
        <w:rPr>
          <w:rFonts w:ascii="Arial Unicode MS" w:hAnsi="Arial Unicode MS"/>
          <w:color w:val="000000"/>
          <w:sz w:val="20"/>
        </w:rPr>
        <w:t>1997</w:t>
      </w:r>
      <w:r w:rsidR="00F61E63" w:rsidRPr="000A2BF1">
        <w:rPr>
          <w:rFonts w:ascii="Arial Unicode MS" w:hAnsi="Arial Unicode MS" w:hint="eastAsia"/>
          <w:color w:val="000000"/>
          <w:kern w:val="0"/>
          <w:sz w:val="20"/>
          <w:szCs w:val="18"/>
        </w:rPr>
        <w:t>年</w:t>
      </w:r>
      <w:r w:rsidR="00F61E63" w:rsidRPr="000A2BF1">
        <w:rPr>
          <w:rFonts w:ascii="Arial Unicode MS" w:hAnsi="Arial Unicode MS"/>
          <w:color w:val="000000"/>
          <w:sz w:val="20"/>
        </w:rPr>
        <w:t>1</w:t>
      </w:r>
      <w:r w:rsidR="00F61E63" w:rsidRPr="000A2BF1">
        <w:rPr>
          <w:rFonts w:ascii="Arial Unicode MS" w:hAnsi="Arial Unicode MS" w:hint="eastAsia"/>
          <w:color w:val="000000"/>
          <w:kern w:val="0"/>
          <w:sz w:val="20"/>
          <w:szCs w:val="18"/>
        </w:rPr>
        <w:t>月</w:t>
      </w:r>
      <w:r w:rsidR="00F61E63" w:rsidRPr="000A2BF1">
        <w:rPr>
          <w:rFonts w:ascii="Arial Unicode MS" w:hAnsi="Arial Unicode MS"/>
          <w:color w:val="000000"/>
          <w:sz w:val="20"/>
        </w:rPr>
        <w:t>10</w:t>
      </w:r>
      <w:r w:rsidR="00F61E63" w:rsidRPr="000A2BF1">
        <w:rPr>
          <w:rFonts w:ascii="Arial Unicode MS" w:hAnsi="Arial Unicode MS" w:hint="eastAsia"/>
          <w:color w:val="000000"/>
          <w:kern w:val="0"/>
          <w:sz w:val="20"/>
          <w:szCs w:val="18"/>
        </w:rPr>
        <w:t>日</w:t>
      </w:r>
    </w:p>
    <w:p w:rsidR="005B7AD3" w:rsidRPr="000A2BF1" w:rsidRDefault="005B7AD3" w:rsidP="005B7AD3">
      <w:pPr>
        <w:ind w:leftChars="75" w:left="1581" w:hangingChars="700" w:hanging="1401"/>
        <w:rPr>
          <w:rFonts w:ascii="Arial Unicode MS" w:hAnsi="Arial Unicode MS"/>
          <w:b/>
          <w:bCs/>
          <w:color w:val="800000"/>
          <w:sz w:val="20"/>
          <w:szCs w:val="27"/>
          <w:lang w:val="zh-TW"/>
        </w:rPr>
      </w:pPr>
    </w:p>
    <w:p w:rsidR="005B7AD3" w:rsidRDefault="001F4F28" w:rsidP="005B7AD3">
      <w:pPr>
        <w:pStyle w:val="2"/>
        <w:spacing w:beforeLines="30" w:before="108" w:beforeAutospacing="0" w:afterLines="30" w:after="108" w:afterAutospacing="0"/>
        <w:rPr>
          <w:rFonts w:hint="eastAsia"/>
        </w:rPr>
      </w:pPr>
      <w:r w:rsidRPr="000A2BF1">
        <w:t>【</w:t>
      </w:r>
      <w:r w:rsidR="002A00C9" w:rsidRPr="000A2BF1">
        <w:rPr>
          <w:rFonts w:hint="eastAsia"/>
        </w:rPr>
        <w:t>法規沿革</w:t>
      </w:r>
      <w:r w:rsidR="002A00C9" w:rsidRPr="000A2BF1">
        <w:t>】</w:t>
      </w:r>
      <w:bookmarkStart w:id="1" w:name="_GoBack"/>
      <w:bookmarkEnd w:id="1"/>
    </w:p>
    <w:p w:rsidR="00F61E63" w:rsidRPr="00143B3F" w:rsidRDefault="00F61E63" w:rsidP="00143B3F">
      <w:pPr>
        <w:ind w:leftChars="50" w:left="120" w:firstLineChars="50" w:firstLine="90"/>
        <w:jc w:val="both"/>
        <w:rPr>
          <w:rFonts w:ascii="Arial Unicode MS" w:hAnsi="Arial Unicode MS"/>
          <w:color w:val="000000"/>
          <w:sz w:val="18"/>
        </w:rPr>
      </w:pPr>
      <w:r w:rsidRPr="00143B3F">
        <w:rPr>
          <w:rFonts w:ascii="Arial Unicode MS" w:hAnsi="Arial Unicode MS" w:hint="eastAsia"/>
          <w:color w:val="000000"/>
          <w:sz w:val="18"/>
        </w:rPr>
        <w:t>國家工商行政管理局令第</w:t>
      </w:r>
      <w:r w:rsidRPr="00143B3F">
        <w:rPr>
          <w:rFonts w:ascii="Arial Unicode MS" w:hAnsi="Arial Unicode MS"/>
          <w:color w:val="000000"/>
          <w:sz w:val="18"/>
        </w:rPr>
        <w:t>73</w:t>
      </w:r>
      <w:r w:rsidRPr="00143B3F">
        <w:rPr>
          <w:rFonts w:ascii="Arial Unicode MS" w:hAnsi="Arial Unicode MS" w:hint="eastAsia"/>
          <w:color w:val="000000"/>
          <w:sz w:val="18"/>
        </w:rPr>
        <w:t>號</w:t>
      </w:r>
    </w:p>
    <w:p w:rsidR="003F76B3" w:rsidRPr="000A2BF1" w:rsidRDefault="003F76B3" w:rsidP="00B86C53">
      <w:pPr>
        <w:ind w:leftChars="75" w:left="180"/>
        <w:rPr>
          <w:rFonts w:ascii="Arial Unicode MS" w:hAnsi="Arial Unicode MS"/>
          <w:b/>
          <w:color w:val="993300"/>
          <w:sz w:val="20"/>
          <w:szCs w:val="27"/>
        </w:rPr>
      </w:pPr>
    </w:p>
    <w:p w:rsidR="00F61E63" w:rsidRPr="00101626" w:rsidRDefault="00F61E63" w:rsidP="00101626">
      <w:pPr>
        <w:pStyle w:val="1"/>
        <w:rPr>
          <w:color w:val="990000"/>
        </w:rPr>
      </w:pPr>
      <w:bookmarkStart w:id="2" w:name="aaa"/>
      <w:bookmarkEnd w:id="2"/>
      <w:r w:rsidRPr="00101626">
        <w:rPr>
          <w:color w:val="990000"/>
        </w:rPr>
        <w:t>【</w:t>
      </w:r>
      <w:r w:rsidRPr="00101626">
        <w:rPr>
          <w:rFonts w:hint="eastAsia"/>
          <w:color w:val="990000"/>
        </w:rPr>
        <w:t>章節索引</w:t>
      </w:r>
      <w:r w:rsidRPr="00101626">
        <w:rPr>
          <w:color w:val="990000"/>
        </w:rPr>
        <w:t>】</w:t>
      </w:r>
    </w:p>
    <w:p w:rsidR="001F66D0" w:rsidRPr="00143B3F" w:rsidRDefault="003F76B3" w:rsidP="00143B3F">
      <w:pPr>
        <w:ind w:left="142"/>
        <w:jc w:val="both"/>
        <w:rPr>
          <w:rFonts w:ascii="Arial Unicode MS" w:hAnsi="Arial Unicode MS" w:cs="Arial"/>
          <w:color w:val="990000"/>
          <w:sz w:val="20"/>
        </w:rPr>
      </w:pPr>
      <w:r w:rsidRPr="00143B3F">
        <w:rPr>
          <w:rFonts w:ascii="Arial Unicode MS" w:hAnsi="Arial Unicode MS" w:cs="Arial" w:hint="eastAsia"/>
          <w:color w:val="990000"/>
          <w:sz w:val="20"/>
        </w:rPr>
        <w:t xml:space="preserve">第一章　</w:t>
      </w:r>
      <w:r w:rsidR="00FF4A2D" w:rsidRPr="00143B3F">
        <w:rPr>
          <w:rStyle w:val="a3"/>
        </w:rPr>
        <w:fldChar w:fldCharType="begin"/>
      </w:r>
      <w:r w:rsidR="00FF4A2D" w:rsidRPr="00143B3F">
        <w:rPr>
          <w:rStyle w:val="a3"/>
        </w:rPr>
        <w:instrText xml:space="preserve"> HYPERLINK \l "_</w:instrText>
      </w:r>
      <w:r w:rsidR="00FF4A2D" w:rsidRPr="00143B3F">
        <w:rPr>
          <w:rStyle w:val="a3"/>
        </w:rPr>
        <w:instrText>第一章</w:instrText>
      </w:r>
      <w:r w:rsidR="00FF4A2D" w:rsidRPr="00143B3F">
        <w:rPr>
          <w:rStyle w:val="a3"/>
        </w:rPr>
        <w:instrText>__</w:instrText>
      </w:r>
      <w:r w:rsidR="00FF4A2D" w:rsidRPr="00143B3F">
        <w:rPr>
          <w:rStyle w:val="a3"/>
        </w:rPr>
        <w:instrText>總</w:instrText>
      </w:r>
      <w:r w:rsidR="00FF4A2D" w:rsidRPr="00143B3F">
        <w:rPr>
          <w:rStyle w:val="a3"/>
        </w:rPr>
        <w:instrText>_</w:instrText>
      </w:r>
      <w:r w:rsidR="00FF4A2D" w:rsidRPr="00143B3F">
        <w:rPr>
          <w:rStyle w:val="a3"/>
        </w:rPr>
        <w:instrText>則</w:instrText>
      </w:r>
      <w:r w:rsidR="00FF4A2D" w:rsidRPr="00143B3F">
        <w:rPr>
          <w:rStyle w:val="a3"/>
        </w:rPr>
        <w:instrText xml:space="preserve">" </w:instrText>
      </w:r>
      <w:r w:rsidR="00FF4A2D" w:rsidRPr="00143B3F">
        <w:rPr>
          <w:rStyle w:val="a3"/>
        </w:rPr>
        <w:fldChar w:fldCharType="separate"/>
      </w:r>
      <w:r w:rsidRPr="00143B3F">
        <w:rPr>
          <w:rStyle w:val="a3"/>
          <w:rFonts w:hint="eastAsia"/>
        </w:rPr>
        <w:t>總則</w:t>
      </w:r>
      <w:r w:rsidR="00FF4A2D" w:rsidRPr="00143B3F">
        <w:rPr>
          <w:rStyle w:val="a3"/>
        </w:rPr>
        <w:fldChar w:fldCharType="end"/>
      </w:r>
      <w:r w:rsidR="001F66D0" w:rsidRPr="00143B3F">
        <w:rPr>
          <w:rFonts w:ascii="Arial Unicode MS" w:hAnsi="Arial Unicode MS" w:cs="Arial"/>
          <w:color w:val="990000"/>
          <w:sz w:val="20"/>
        </w:rPr>
        <w:t xml:space="preserve">　</w:t>
      </w:r>
      <w:r w:rsidR="001F66D0" w:rsidRPr="00143B3F">
        <w:rPr>
          <w:rFonts w:ascii="Arial Unicode MS" w:hAnsi="Arial Unicode MS" w:cs="Arial" w:hint="eastAsia"/>
          <w:color w:val="990000"/>
          <w:sz w:val="20"/>
        </w:rPr>
        <w:t>§</w:t>
      </w:r>
      <w:r w:rsidR="001F66D0" w:rsidRPr="00143B3F">
        <w:rPr>
          <w:rFonts w:ascii="Arial Unicode MS" w:hAnsi="Arial Unicode MS" w:cs="Arial" w:hint="eastAsia"/>
          <w:color w:val="990000"/>
          <w:sz w:val="20"/>
        </w:rPr>
        <w:t>1</w:t>
      </w:r>
    </w:p>
    <w:p w:rsidR="00372EF9" w:rsidRPr="00143B3F" w:rsidRDefault="003F76B3" w:rsidP="00143B3F">
      <w:pPr>
        <w:ind w:left="142"/>
        <w:jc w:val="both"/>
        <w:rPr>
          <w:rFonts w:ascii="Arial Unicode MS" w:hAnsi="Arial Unicode MS" w:cs="Arial"/>
          <w:color w:val="990000"/>
          <w:sz w:val="20"/>
        </w:rPr>
      </w:pPr>
      <w:r w:rsidRPr="00143B3F">
        <w:rPr>
          <w:rFonts w:ascii="Arial Unicode MS" w:hAnsi="Arial Unicode MS" w:cs="Arial" w:hint="eastAsia"/>
          <w:color w:val="990000"/>
          <w:sz w:val="20"/>
        </w:rPr>
        <w:t xml:space="preserve">第二章　</w:t>
      </w:r>
      <w:hyperlink w:anchor="_第二章__傳銷企業的核准登記" w:history="1">
        <w:r w:rsidRPr="00143B3F">
          <w:rPr>
            <w:rStyle w:val="a3"/>
            <w:rFonts w:hint="eastAsia"/>
          </w:rPr>
          <w:t>傳銷企業</w:t>
        </w:r>
        <w:r w:rsidRPr="00143B3F">
          <w:rPr>
            <w:rStyle w:val="a3"/>
            <w:rFonts w:hint="eastAsia"/>
          </w:rPr>
          <w:t>的</w:t>
        </w:r>
        <w:r w:rsidRPr="00143B3F">
          <w:rPr>
            <w:rStyle w:val="a3"/>
            <w:rFonts w:hint="eastAsia"/>
          </w:rPr>
          <w:t>核准登記</w:t>
        </w:r>
      </w:hyperlink>
      <w:r w:rsidR="00372EF9" w:rsidRPr="00143B3F">
        <w:rPr>
          <w:rFonts w:ascii="Arial Unicode MS" w:hAnsi="Arial Unicode MS" w:cs="Arial"/>
          <w:color w:val="990000"/>
          <w:sz w:val="20"/>
        </w:rPr>
        <w:t xml:space="preserve">　</w:t>
      </w:r>
      <w:r w:rsidR="00372EF9" w:rsidRPr="00143B3F">
        <w:rPr>
          <w:rFonts w:ascii="Arial Unicode MS" w:hAnsi="Arial Unicode MS" w:cs="Arial" w:hint="eastAsia"/>
          <w:color w:val="990000"/>
          <w:sz w:val="20"/>
        </w:rPr>
        <w:t>§</w:t>
      </w:r>
      <w:r w:rsidR="00372EF9" w:rsidRPr="00143B3F">
        <w:rPr>
          <w:rFonts w:ascii="Arial Unicode MS" w:hAnsi="Arial Unicode MS" w:cs="Arial" w:hint="eastAsia"/>
          <w:color w:val="990000"/>
          <w:sz w:val="20"/>
        </w:rPr>
        <w:t>6</w:t>
      </w:r>
    </w:p>
    <w:p w:rsidR="00372EF9" w:rsidRPr="00143B3F" w:rsidRDefault="003F76B3" w:rsidP="00143B3F">
      <w:pPr>
        <w:ind w:left="142"/>
        <w:jc w:val="both"/>
        <w:rPr>
          <w:rFonts w:ascii="Arial Unicode MS" w:hAnsi="Arial Unicode MS" w:cs="Arial"/>
          <w:color w:val="990000"/>
          <w:sz w:val="20"/>
        </w:rPr>
      </w:pPr>
      <w:r w:rsidRPr="00143B3F">
        <w:rPr>
          <w:rFonts w:ascii="Arial Unicode MS" w:hAnsi="Arial Unicode MS" w:cs="Arial" w:hint="eastAsia"/>
          <w:color w:val="990000"/>
          <w:sz w:val="20"/>
        </w:rPr>
        <w:t xml:space="preserve">第三章　</w:t>
      </w:r>
      <w:hyperlink w:anchor="_第三章__傳銷活動參加人" w:history="1">
        <w:r w:rsidRPr="00143B3F">
          <w:rPr>
            <w:rStyle w:val="a3"/>
            <w:rFonts w:hint="eastAsia"/>
          </w:rPr>
          <w:t>傳銷活</w:t>
        </w:r>
        <w:r w:rsidRPr="00143B3F">
          <w:rPr>
            <w:rStyle w:val="a3"/>
            <w:rFonts w:hint="eastAsia"/>
          </w:rPr>
          <w:t>動</w:t>
        </w:r>
        <w:r w:rsidRPr="00143B3F">
          <w:rPr>
            <w:rStyle w:val="a3"/>
            <w:rFonts w:hint="eastAsia"/>
          </w:rPr>
          <w:t>參加人</w:t>
        </w:r>
      </w:hyperlink>
      <w:r w:rsidR="00372EF9" w:rsidRPr="00143B3F">
        <w:rPr>
          <w:rFonts w:ascii="Arial Unicode MS" w:hAnsi="Arial Unicode MS" w:cs="Arial"/>
          <w:color w:val="990000"/>
          <w:sz w:val="20"/>
        </w:rPr>
        <w:t xml:space="preserve">　</w:t>
      </w:r>
      <w:r w:rsidR="00372EF9" w:rsidRPr="00143B3F">
        <w:rPr>
          <w:rFonts w:ascii="Arial Unicode MS" w:hAnsi="Arial Unicode MS" w:cs="Arial" w:hint="eastAsia"/>
          <w:color w:val="990000"/>
          <w:sz w:val="20"/>
        </w:rPr>
        <w:t>§</w:t>
      </w:r>
      <w:r w:rsidR="00372EF9" w:rsidRPr="00143B3F">
        <w:rPr>
          <w:rFonts w:ascii="Arial Unicode MS" w:hAnsi="Arial Unicode MS" w:cs="Arial" w:hint="eastAsia"/>
          <w:color w:val="990000"/>
          <w:sz w:val="20"/>
        </w:rPr>
        <w:t>12</w:t>
      </w:r>
    </w:p>
    <w:p w:rsidR="00372EF9" w:rsidRPr="00143B3F" w:rsidRDefault="003F76B3" w:rsidP="00143B3F">
      <w:pPr>
        <w:ind w:left="142"/>
        <w:jc w:val="both"/>
        <w:rPr>
          <w:rFonts w:ascii="Arial Unicode MS" w:hAnsi="Arial Unicode MS" w:cs="Arial"/>
          <w:color w:val="990000"/>
          <w:sz w:val="20"/>
        </w:rPr>
      </w:pPr>
      <w:r w:rsidRPr="00143B3F">
        <w:rPr>
          <w:rFonts w:ascii="Arial Unicode MS" w:hAnsi="Arial Unicode MS" w:cs="Arial" w:hint="eastAsia"/>
          <w:color w:val="990000"/>
          <w:sz w:val="20"/>
        </w:rPr>
        <w:t xml:space="preserve">第四章　</w:t>
      </w:r>
      <w:hyperlink w:anchor="_第四章__傳_銷　行　為" w:history="1">
        <w:r w:rsidRPr="00143B3F">
          <w:rPr>
            <w:rStyle w:val="a3"/>
            <w:rFonts w:hint="eastAsia"/>
          </w:rPr>
          <w:t>傳銷</w:t>
        </w:r>
        <w:r w:rsidRPr="00143B3F">
          <w:rPr>
            <w:rStyle w:val="a3"/>
            <w:rFonts w:hint="eastAsia"/>
          </w:rPr>
          <w:t>行</w:t>
        </w:r>
        <w:r w:rsidRPr="00143B3F">
          <w:rPr>
            <w:rStyle w:val="a3"/>
            <w:rFonts w:hint="eastAsia"/>
          </w:rPr>
          <w:t>為</w:t>
        </w:r>
      </w:hyperlink>
      <w:r w:rsidR="00372EF9" w:rsidRPr="00143B3F">
        <w:rPr>
          <w:rFonts w:ascii="Arial Unicode MS" w:hAnsi="Arial Unicode MS" w:cs="Arial"/>
          <w:color w:val="990000"/>
          <w:sz w:val="20"/>
        </w:rPr>
        <w:t xml:space="preserve">　</w:t>
      </w:r>
      <w:r w:rsidR="00372EF9" w:rsidRPr="00143B3F">
        <w:rPr>
          <w:rFonts w:ascii="Arial Unicode MS" w:hAnsi="Arial Unicode MS" w:cs="Arial" w:hint="eastAsia"/>
          <w:color w:val="990000"/>
          <w:sz w:val="20"/>
        </w:rPr>
        <w:t>§</w:t>
      </w:r>
      <w:r w:rsidR="00372EF9" w:rsidRPr="00143B3F">
        <w:rPr>
          <w:rFonts w:ascii="Arial Unicode MS" w:hAnsi="Arial Unicode MS" w:cs="Arial" w:hint="eastAsia"/>
          <w:color w:val="990000"/>
          <w:sz w:val="20"/>
        </w:rPr>
        <w:t>20</w:t>
      </w:r>
    </w:p>
    <w:p w:rsidR="006D21B8" w:rsidRPr="00143B3F" w:rsidRDefault="00372EF9" w:rsidP="00143B3F">
      <w:pPr>
        <w:ind w:left="142"/>
        <w:jc w:val="both"/>
        <w:rPr>
          <w:rFonts w:ascii="Arial Unicode MS" w:hAnsi="Arial Unicode MS" w:cs="Arial"/>
          <w:color w:val="990000"/>
          <w:sz w:val="20"/>
        </w:rPr>
      </w:pPr>
      <w:r w:rsidRPr="00143B3F">
        <w:rPr>
          <w:rFonts w:ascii="Arial Unicode MS" w:hAnsi="Arial Unicode MS" w:cs="Arial" w:hint="eastAsia"/>
          <w:color w:val="990000"/>
          <w:sz w:val="20"/>
        </w:rPr>
        <w:t>第</w:t>
      </w:r>
      <w:r w:rsidR="003F76B3" w:rsidRPr="00143B3F">
        <w:rPr>
          <w:rFonts w:ascii="Arial Unicode MS" w:hAnsi="Arial Unicode MS" w:cs="Arial" w:hint="eastAsia"/>
          <w:color w:val="990000"/>
          <w:sz w:val="20"/>
        </w:rPr>
        <w:t xml:space="preserve">五章　</w:t>
      </w:r>
      <w:hyperlink w:anchor="_第五章__監_督　檢　查" w:history="1">
        <w:r w:rsidR="003F76B3" w:rsidRPr="00143B3F">
          <w:rPr>
            <w:rStyle w:val="a3"/>
            <w:rFonts w:hint="eastAsia"/>
          </w:rPr>
          <w:t>監督檢</w:t>
        </w:r>
        <w:r w:rsidR="003F76B3" w:rsidRPr="00143B3F">
          <w:rPr>
            <w:rStyle w:val="a3"/>
            <w:rFonts w:hint="eastAsia"/>
          </w:rPr>
          <w:t>查</w:t>
        </w:r>
      </w:hyperlink>
      <w:r w:rsidRPr="00143B3F">
        <w:rPr>
          <w:rFonts w:ascii="Arial Unicode MS" w:hAnsi="Arial Unicode MS" w:cs="Arial"/>
          <w:color w:val="990000"/>
          <w:sz w:val="20"/>
        </w:rPr>
        <w:t xml:space="preserve">　</w:t>
      </w:r>
      <w:r w:rsidRPr="00143B3F">
        <w:rPr>
          <w:rFonts w:ascii="Arial Unicode MS" w:hAnsi="Arial Unicode MS" w:cs="Arial" w:hint="eastAsia"/>
          <w:color w:val="990000"/>
          <w:sz w:val="20"/>
        </w:rPr>
        <w:t>§</w:t>
      </w:r>
      <w:r w:rsidRPr="00143B3F">
        <w:rPr>
          <w:rFonts w:ascii="Arial Unicode MS" w:hAnsi="Arial Unicode MS" w:cs="Arial" w:hint="eastAsia"/>
          <w:color w:val="990000"/>
          <w:sz w:val="20"/>
        </w:rPr>
        <w:t>26</w:t>
      </w:r>
    </w:p>
    <w:p w:rsidR="006D21B8" w:rsidRPr="00143B3F" w:rsidRDefault="003F76B3" w:rsidP="00143B3F">
      <w:pPr>
        <w:ind w:left="142"/>
        <w:jc w:val="both"/>
        <w:rPr>
          <w:rFonts w:ascii="Arial Unicode MS" w:hAnsi="Arial Unicode MS" w:cs="Arial"/>
          <w:color w:val="990000"/>
          <w:sz w:val="20"/>
        </w:rPr>
      </w:pPr>
      <w:r w:rsidRPr="00143B3F">
        <w:rPr>
          <w:rFonts w:ascii="Arial Unicode MS" w:hAnsi="Arial Unicode MS" w:cs="Arial" w:hint="eastAsia"/>
          <w:color w:val="990000"/>
          <w:sz w:val="20"/>
        </w:rPr>
        <w:t xml:space="preserve">第六章　</w:t>
      </w:r>
      <w:hyperlink w:anchor="_第六章__法_律　責　任" w:history="1">
        <w:r w:rsidRPr="00143B3F">
          <w:rPr>
            <w:rStyle w:val="a3"/>
            <w:rFonts w:hint="eastAsia"/>
          </w:rPr>
          <w:t>法律</w:t>
        </w:r>
        <w:r w:rsidRPr="00143B3F">
          <w:rPr>
            <w:rStyle w:val="a3"/>
            <w:rFonts w:hint="eastAsia"/>
          </w:rPr>
          <w:t>責</w:t>
        </w:r>
        <w:r w:rsidRPr="00143B3F">
          <w:rPr>
            <w:rStyle w:val="a3"/>
            <w:rFonts w:hint="eastAsia"/>
          </w:rPr>
          <w:t>任</w:t>
        </w:r>
      </w:hyperlink>
      <w:r w:rsidR="00372EF9" w:rsidRPr="00143B3F">
        <w:rPr>
          <w:rFonts w:ascii="Arial Unicode MS" w:hAnsi="Arial Unicode MS" w:cs="Arial"/>
          <w:color w:val="990000"/>
          <w:sz w:val="20"/>
        </w:rPr>
        <w:t xml:space="preserve">　</w:t>
      </w:r>
      <w:r w:rsidR="00372EF9" w:rsidRPr="00143B3F">
        <w:rPr>
          <w:rFonts w:ascii="Arial Unicode MS" w:hAnsi="Arial Unicode MS" w:cs="Arial" w:hint="eastAsia"/>
          <w:color w:val="990000"/>
          <w:sz w:val="20"/>
        </w:rPr>
        <w:t>§</w:t>
      </w:r>
      <w:r w:rsidR="00372EF9" w:rsidRPr="00143B3F">
        <w:rPr>
          <w:rFonts w:ascii="Arial Unicode MS" w:hAnsi="Arial Unicode MS" w:cs="Arial" w:hint="eastAsia"/>
          <w:color w:val="990000"/>
          <w:sz w:val="20"/>
        </w:rPr>
        <w:t>30</w:t>
      </w:r>
    </w:p>
    <w:p w:rsidR="003F76B3" w:rsidRPr="00143B3F" w:rsidRDefault="003F76B3" w:rsidP="00143B3F">
      <w:pPr>
        <w:ind w:left="142"/>
        <w:jc w:val="both"/>
        <w:rPr>
          <w:rFonts w:ascii="Arial Unicode MS" w:hAnsi="Arial Unicode MS"/>
          <w:color w:val="990000"/>
          <w:sz w:val="20"/>
        </w:rPr>
      </w:pPr>
      <w:r w:rsidRPr="00143B3F">
        <w:rPr>
          <w:rFonts w:ascii="Arial Unicode MS" w:hAnsi="Arial Unicode MS" w:cs="Arial" w:hint="eastAsia"/>
          <w:color w:val="990000"/>
          <w:sz w:val="20"/>
        </w:rPr>
        <w:t xml:space="preserve">第七章　</w:t>
      </w:r>
      <w:r w:rsidR="00372EF9" w:rsidRPr="00143B3F">
        <w:rPr>
          <w:rFonts w:ascii="Arial Unicode MS" w:hAnsi="Arial Unicode MS" w:cs="Arial"/>
          <w:color w:val="990000"/>
          <w:sz w:val="20"/>
        </w:rPr>
        <w:fldChar w:fldCharType="begin"/>
      </w:r>
      <w:r w:rsidR="00372EF9" w:rsidRPr="00143B3F">
        <w:rPr>
          <w:rFonts w:ascii="Arial Unicode MS" w:hAnsi="Arial Unicode MS" w:cs="Arial"/>
          <w:color w:val="990000"/>
          <w:sz w:val="20"/>
        </w:rPr>
        <w:instrText xml:space="preserve"> HYPERLINK  \l "_</w:instrText>
      </w:r>
      <w:r w:rsidR="00372EF9" w:rsidRPr="00143B3F">
        <w:rPr>
          <w:rFonts w:ascii="Arial Unicode MS" w:hAnsi="Arial Unicode MS" w:cs="Arial"/>
          <w:color w:val="990000"/>
          <w:sz w:val="20"/>
        </w:rPr>
        <w:instrText>第七章</w:instrText>
      </w:r>
      <w:r w:rsidR="00372EF9" w:rsidRPr="00143B3F">
        <w:rPr>
          <w:rFonts w:ascii="Arial Unicode MS" w:hAnsi="Arial Unicode MS" w:cs="Arial"/>
          <w:color w:val="990000"/>
          <w:sz w:val="20"/>
        </w:rPr>
        <w:instrText>__</w:instrText>
      </w:r>
      <w:r w:rsidR="00372EF9" w:rsidRPr="00143B3F">
        <w:rPr>
          <w:rFonts w:ascii="Arial Unicode MS" w:hAnsi="Arial Unicode MS" w:cs="Arial"/>
          <w:color w:val="990000"/>
          <w:sz w:val="20"/>
        </w:rPr>
        <w:instrText>附</w:instrText>
      </w:r>
      <w:r w:rsidR="00372EF9" w:rsidRPr="00143B3F">
        <w:rPr>
          <w:rFonts w:ascii="Arial Unicode MS" w:hAnsi="Arial Unicode MS" w:cs="Arial"/>
          <w:color w:val="990000"/>
          <w:sz w:val="20"/>
        </w:rPr>
        <w:instrText>_</w:instrText>
      </w:r>
      <w:r w:rsidR="00372EF9" w:rsidRPr="00143B3F">
        <w:rPr>
          <w:rFonts w:ascii="Arial Unicode MS" w:hAnsi="Arial Unicode MS" w:cs="Arial"/>
          <w:color w:val="990000"/>
          <w:sz w:val="20"/>
        </w:rPr>
        <w:instrText>則</w:instrText>
      </w:r>
      <w:r w:rsidR="00372EF9" w:rsidRPr="00143B3F">
        <w:rPr>
          <w:rFonts w:ascii="Arial Unicode MS" w:hAnsi="Arial Unicode MS" w:cs="Arial"/>
          <w:color w:val="990000"/>
          <w:sz w:val="20"/>
        </w:rPr>
        <w:instrText xml:space="preserve">" </w:instrText>
      </w:r>
      <w:r w:rsidR="00372EF9" w:rsidRPr="00143B3F">
        <w:rPr>
          <w:rFonts w:ascii="Arial Unicode MS" w:hAnsi="Arial Unicode MS" w:cs="Arial"/>
          <w:color w:val="990000"/>
          <w:sz w:val="20"/>
        </w:rPr>
        <w:fldChar w:fldCharType="separate"/>
      </w:r>
      <w:r w:rsidRPr="00143B3F">
        <w:rPr>
          <w:rStyle w:val="a3"/>
          <w:rFonts w:ascii="Arial Unicode MS" w:hAnsi="Arial Unicode MS" w:cs="Arial" w:hint="eastAsia"/>
          <w:color w:val="990000"/>
        </w:rPr>
        <w:t>附則</w:t>
      </w:r>
      <w:r w:rsidR="00372EF9" w:rsidRPr="00143B3F">
        <w:rPr>
          <w:rFonts w:ascii="Arial Unicode MS" w:hAnsi="Arial Unicode MS" w:cs="Arial"/>
          <w:color w:val="990000"/>
          <w:sz w:val="20"/>
        </w:rPr>
        <w:fldChar w:fldCharType="end"/>
      </w:r>
      <w:r w:rsidR="00372EF9" w:rsidRPr="00143B3F">
        <w:rPr>
          <w:rFonts w:ascii="Arial Unicode MS" w:hAnsi="Arial Unicode MS" w:cs="Arial"/>
          <w:color w:val="990000"/>
          <w:sz w:val="20"/>
        </w:rPr>
        <w:t xml:space="preserve">　</w:t>
      </w:r>
      <w:r w:rsidR="00372EF9" w:rsidRPr="00143B3F">
        <w:rPr>
          <w:rFonts w:ascii="Arial Unicode MS" w:hAnsi="Arial Unicode MS" w:cs="Arial" w:hint="eastAsia"/>
          <w:color w:val="990000"/>
          <w:sz w:val="20"/>
        </w:rPr>
        <w:t>§</w:t>
      </w:r>
      <w:r w:rsidR="00372EF9" w:rsidRPr="00143B3F">
        <w:rPr>
          <w:rFonts w:ascii="Arial Unicode MS" w:hAnsi="Arial Unicode MS" w:cs="Arial" w:hint="eastAsia"/>
          <w:color w:val="990000"/>
          <w:sz w:val="20"/>
        </w:rPr>
        <w:t>31</w:t>
      </w:r>
    </w:p>
    <w:p w:rsidR="00F61E63" w:rsidRPr="000A2BF1" w:rsidRDefault="00F61E63" w:rsidP="003F76B3">
      <w:pPr>
        <w:ind w:left="119"/>
        <w:jc w:val="both"/>
        <w:rPr>
          <w:rFonts w:ascii="Arial Unicode MS" w:hAnsi="Arial Unicode MS"/>
          <w:color w:val="000000"/>
          <w:sz w:val="20"/>
        </w:rPr>
      </w:pPr>
    </w:p>
    <w:p w:rsidR="003F76B3" w:rsidRPr="00101626" w:rsidRDefault="00F61E63" w:rsidP="00101626">
      <w:pPr>
        <w:pStyle w:val="1"/>
        <w:rPr>
          <w:color w:val="990000"/>
          <w:szCs w:val="16"/>
        </w:rPr>
      </w:pPr>
      <w:r w:rsidRPr="00101626">
        <w:rPr>
          <w:color w:val="990000"/>
        </w:rPr>
        <w:t>【</w:t>
      </w:r>
      <w:r w:rsidRPr="00101626">
        <w:rPr>
          <w:rFonts w:hint="eastAsia"/>
          <w:color w:val="990000"/>
        </w:rPr>
        <w:t>法規內容</w:t>
      </w:r>
      <w:r w:rsidRPr="00101626">
        <w:rPr>
          <w:color w:val="990000"/>
        </w:rPr>
        <w:t>】</w:t>
      </w:r>
    </w:p>
    <w:p w:rsidR="003F76B3" w:rsidRPr="00101626" w:rsidRDefault="003F76B3" w:rsidP="00101626">
      <w:pPr>
        <w:pStyle w:val="1"/>
      </w:pPr>
      <w:bookmarkStart w:id="3" w:name="_第一章__總_則"/>
      <w:bookmarkEnd w:id="3"/>
      <w:r w:rsidRPr="00101626">
        <w:rPr>
          <w:rFonts w:hint="eastAsia"/>
        </w:rPr>
        <w:t>第一章</w:t>
      </w:r>
      <w:r w:rsidR="00F61E63" w:rsidRPr="00101626">
        <w:rPr>
          <w:rFonts w:hint="eastAsia"/>
        </w:rPr>
        <w:t xml:space="preserve">　　</w:t>
      </w:r>
      <w:r w:rsidRPr="00101626">
        <w:rPr>
          <w:rFonts w:hint="eastAsia"/>
        </w:rPr>
        <w:t>總　則</w:t>
      </w:r>
    </w:p>
    <w:p w:rsidR="00F61E63" w:rsidRPr="00101626" w:rsidRDefault="003F76B3" w:rsidP="00101626">
      <w:pPr>
        <w:pStyle w:val="2"/>
      </w:pPr>
      <w:r w:rsidRPr="00101626">
        <w:rPr>
          <w:rFonts w:hint="eastAsia"/>
        </w:rPr>
        <w:t>第</w:t>
      </w:r>
      <w:r w:rsidR="006B3D05">
        <w:rPr>
          <w:rFonts w:hint="eastAsia"/>
        </w:rPr>
        <w:t>1</w:t>
      </w:r>
      <w:r w:rsidR="00147E63" w:rsidRPr="00101626">
        <w:rPr>
          <w:rFonts w:hint="eastAsia"/>
        </w:rPr>
        <w:t>條</w:t>
      </w:r>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為加強對傳銷活動的監督管理，維護市場經濟秩序，保護消費者的合法權益，根據國家法律、法規及有關政策的規定，制定本辦法。</w:t>
      </w:r>
    </w:p>
    <w:p w:rsidR="00F61E63" w:rsidRPr="000A2BF1" w:rsidRDefault="003F76B3" w:rsidP="00101626">
      <w:pPr>
        <w:pStyle w:val="2"/>
      </w:pPr>
      <w:r w:rsidRPr="000A2BF1">
        <w:rPr>
          <w:rFonts w:hint="eastAsia"/>
        </w:rPr>
        <w:t>第</w:t>
      </w:r>
      <w:r w:rsidR="006B3D05">
        <w:rPr>
          <w:rFonts w:hint="eastAsia"/>
        </w:rPr>
        <w:t>2</w:t>
      </w:r>
      <w:r w:rsidR="00147E63" w:rsidRPr="000A2BF1">
        <w:rPr>
          <w:rFonts w:hint="eastAsia"/>
        </w:rPr>
        <w:t>條</w:t>
      </w:r>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傳銷是生產企業不通過店鋪銷售，而由傳銷員將本企業產品直接銷售給消費者的經營方式。它包括多層次傳銷和單層次傳銷。</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多層次傳銷，是指生產企業不通過店鋪銷售，而通過發展兩個層次以上的傳銷員並由傳銷員將本企業的產品直接銷售給消費者的一種經營方式。</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單層次傳銷，是指生產企業不通過店鋪銷售，而通過發展一個層次的傳銷員並由傳銷員將本企業的產品直接銷售給消費者的一種經營方式。</w:t>
      </w:r>
    </w:p>
    <w:p w:rsidR="000129B6" w:rsidRPr="000A2BF1" w:rsidRDefault="003F76B3" w:rsidP="000129B6">
      <w:pPr>
        <w:pStyle w:val="2"/>
      </w:pPr>
      <w:bookmarkStart w:id="4" w:name="a3"/>
      <w:bookmarkEnd w:id="4"/>
      <w:r w:rsidRPr="000A2BF1">
        <w:rPr>
          <w:rFonts w:hint="eastAsia"/>
        </w:rPr>
        <w:t>第</w:t>
      </w:r>
      <w:r w:rsidR="006B3D05">
        <w:rPr>
          <w:rFonts w:hint="eastAsia"/>
        </w:rPr>
        <w:t>3</w:t>
      </w:r>
      <w:r w:rsidR="00147E63" w:rsidRPr="000A2BF1">
        <w:rPr>
          <w:rFonts w:hint="eastAsia"/>
        </w:rPr>
        <w:t>條</w:t>
      </w:r>
      <w:r w:rsidR="000129B6" w:rsidRPr="000129B6">
        <w:rPr>
          <w:rFonts w:hint="eastAsia"/>
          <w:b w:val="0"/>
          <w:color w:val="5F5F5F"/>
          <w:sz w:val="18"/>
        </w:rPr>
        <w:t>【法律責任】第</w:t>
      </w:r>
      <w:r w:rsidR="006B3D05">
        <w:rPr>
          <w:rFonts w:hint="eastAsia"/>
          <w:b w:val="0"/>
          <w:color w:val="5F5F5F"/>
          <w:sz w:val="18"/>
        </w:rPr>
        <w:t>1</w:t>
      </w:r>
      <w:r w:rsidR="000129B6" w:rsidRPr="000129B6">
        <w:rPr>
          <w:rFonts w:hint="eastAsia"/>
          <w:b w:val="0"/>
          <w:color w:val="5F5F5F"/>
          <w:sz w:val="18"/>
        </w:rPr>
        <w:t>款</w:t>
      </w:r>
      <w:r w:rsidR="000129B6" w:rsidRPr="000129B6">
        <w:rPr>
          <w:rFonts w:hint="eastAsia"/>
          <w:b w:val="0"/>
          <w:color w:val="5F5F5F"/>
          <w:sz w:val="18"/>
        </w:rPr>
        <w:t>~</w:t>
      </w:r>
      <w:hyperlink w:anchor="a30" w:history="1">
        <w:r w:rsidR="000129B6" w:rsidRPr="000129B6">
          <w:rPr>
            <w:rStyle w:val="a3"/>
            <w:rFonts w:ascii="Arial Unicode MS" w:hAnsi="Arial Unicode MS" w:hint="eastAsia"/>
            <w:b w:val="0"/>
            <w:color w:val="5F5F5F"/>
            <w:sz w:val="18"/>
          </w:rPr>
          <w:t>§</w:t>
        </w:r>
        <w:r w:rsidR="000129B6"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企業從事傳銷活動必須經工商行政管理機關核准登記。</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lastRenderedPageBreak/>
        <w:t xml:space="preserve">　　工商行政管理機關對傳銷活動進行監督管理。</w:t>
      </w:r>
    </w:p>
    <w:p w:rsidR="00F61E63" w:rsidRPr="000A2BF1" w:rsidRDefault="003F76B3" w:rsidP="000129B6">
      <w:pPr>
        <w:pStyle w:val="2"/>
      </w:pPr>
      <w:r w:rsidRPr="000A2BF1">
        <w:rPr>
          <w:rFonts w:hint="eastAsia"/>
        </w:rPr>
        <w:t>第</w:t>
      </w:r>
      <w:r w:rsidR="006B3D05">
        <w:rPr>
          <w:rFonts w:hint="eastAsia"/>
        </w:rPr>
        <w:t>4</w:t>
      </w:r>
      <w:r w:rsidR="00147E63" w:rsidRPr="000A2BF1">
        <w:rPr>
          <w:rFonts w:hint="eastAsia"/>
        </w:rPr>
        <w:t>條</w:t>
      </w:r>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禁止外國（地區）企業及個人在中華人民共和國境內直接從事傳銷活動。</w:t>
      </w:r>
    </w:p>
    <w:p w:rsidR="00F61E63" w:rsidRPr="000A2BF1" w:rsidRDefault="003F76B3" w:rsidP="000129B6">
      <w:pPr>
        <w:pStyle w:val="2"/>
      </w:pPr>
      <w:r w:rsidRPr="000A2BF1">
        <w:rPr>
          <w:rFonts w:hint="eastAsia"/>
        </w:rPr>
        <w:t>第</w:t>
      </w:r>
      <w:r w:rsidR="006B3D05">
        <w:rPr>
          <w:rFonts w:hint="eastAsia"/>
        </w:rPr>
        <w:t>5</w:t>
      </w:r>
      <w:r w:rsidR="00147E63" w:rsidRPr="000A2BF1">
        <w:rPr>
          <w:rFonts w:hint="eastAsia"/>
        </w:rPr>
        <w:t>條</w:t>
      </w:r>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凡在中華人民共和國境內從事傳銷活動的企業和個人，必須遵守本辦法的規定。</w:t>
      </w:r>
    </w:p>
    <w:p w:rsidR="00147E63" w:rsidRPr="000A2BF1" w:rsidRDefault="00147E63" w:rsidP="00147E63">
      <w:pPr>
        <w:ind w:left="119"/>
        <w:jc w:val="right"/>
        <w:rPr>
          <w:rFonts w:ascii="Arial Unicode MS" w:hAnsi="Arial Unicode MS"/>
          <w:color w:val="000000"/>
          <w:sz w:val="20"/>
        </w:rPr>
      </w:pPr>
      <w:r w:rsidRPr="000A2BF1">
        <w:rPr>
          <w:rFonts w:ascii="Arial Unicode MS" w:hAnsi="Arial Unicode MS"/>
          <w:color w:val="808000"/>
          <w:sz w:val="18"/>
        </w:rPr>
        <w:t xml:space="preserve">　　　　　　　　　　　　　　　　　　　　　　　　　　　　　　　　　　　　　　　　　　　　　　　　　</w:t>
      </w:r>
      <w:hyperlink w:anchor="aaa" w:history="1">
        <w:r w:rsidRPr="000A2BF1">
          <w:rPr>
            <w:rStyle w:val="a3"/>
            <w:rFonts w:ascii="Arial Unicode MS" w:hAnsi="Arial Unicode MS" w:hint="eastAsia"/>
            <w:sz w:val="18"/>
          </w:rPr>
          <w:t>回索引</w:t>
        </w:r>
      </w:hyperlink>
      <w:r w:rsidRPr="000A2BF1">
        <w:rPr>
          <w:rFonts w:ascii="Arial Unicode MS" w:hAnsi="Arial Unicode MS" w:hint="eastAsia"/>
          <w:color w:val="808000"/>
          <w:sz w:val="18"/>
        </w:rPr>
        <w:t>&gt;&gt;</w:t>
      </w:r>
    </w:p>
    <w:p w:rsidR="003F76B3" w:rsidRPr="000A2BF1" w:rsidRDefault="003F76B3" w:rsidP="00101626">
      <w:pPr>
        <w:pStyle w:val="1"/>
      </w:pPr>
      <w:bookmarkStart w:id="5" w:name="_第二章__傳銷企業的核准登記"/>
      <w:bookmarkEnd w:id="5"/>
      <w:r w:rsidRPr="000A2BF1">
        <w:rPr>
          <w:rFonts w:hint="eastAsia"/>
        </w:rPr>
        <w:t>第二章</w:t>
      </w:r>
      <w:r w:rsidR="00F61E63" w:rsidRPr="000A2BF1">
        <w:rPr>
          <w:rFonts w:hint="eastAsia"/>
        </w:rPr>
        <w:t xml:space="preserve">　　</w:t>
      </w:r>
      <w:r w:rsidRPr="000A2BF1">
        <w:rPr>
          <w:rFonts w:hint="eastAsia"/>
        </w:rPr>
        <w:t>傳銷企業的核准登記</w:t>
      </w:r>
    </w:p>
    <w:p w:rsidR="00F61E63" w:rsidRPr="000A2BF1" w:rsidRDefault="003F76B3" w:rsidP="000129B6">
      <w:pPr>
        <w:pStyle w:val="2"/>
      </w:pPr>
      <w:r w:rsidRPr="000A2BF1">
        <w:rPr>
          <w:rFonts w:hint="eastAsia"/>
        </w:rPr>
        <w:t>第</w:t>
      </w:r>
      <w:r w:rsidR="006B3D05">
        <w:rPr>
          <w:rFonts w:hint="eastAsia"/>
        </w:rPr>
        <w:t>6</w:t>
      </w:r>
      <w:r w:rsidR="00147E63" w:rsidRPr="000A2BF1">
        <w:rPr>
          <w:rFonts w:hint="eastAsia"/>
        </w:rPr>
        <w:t>條</w:t>
      </w:r>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從事傳銷的企業應當符合下列條件：</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（一）具有企業法人資格；</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（二）企業註冊資本在</w:t>
      </w:r>
      <w:r w:rsidR="000129B6">
        <w:rPr>
          <w:rFonts w:ascii="Arial Unicode MS" w:hAnsi="Arial Unicode MS" w:hint="eastAsia"/>
          <w:color w:val="000000"/>
          <w:sz w:val="20"/>
        </w:rPr>
        <w:t>500</w:t>
      </w:r>
      <w:r w:rsidRPr="000A2BF1">
        <w:rPr>
          <w:rFonts w:ascii="Arial Unicode MS" w:hAnsi="Arial Unicode MS" w:hint="eastAsia"/>
          <w:color w:val="000000"/>
          <w:sz w:val="20"/>
        </w:rPr>
        <w:t>萬元人民幣以上；</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（三）銷售本企業在中國境內生產的產品；</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（四）產品品質經有關部門檢驗合格；</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（五）有符合規定的傳銷計畫以及完善的傳銷員管理制度。</w:t>
      </w:r>
    </w:p>
    <w:p w:rsidR="00F61E63" w:rsidRPr="000A2BF1" w:rsidRDefault="003F76B3" w:rsidP="000129B6">
      <w:pPr>
        <w:pStyle w:val="2"/>
      </w:pPr>
      <w:bookmarkStart w:id="6" w:name="a7"/>
      <w:bookmarkEnd w:id="6"/>
      <w:r w:rsidRPr="000A2BF1">
        <w:rPr>
          <w:rFonts w:hint="eastAsia"/>
        </w:rPr>
        <w:t>第</w:t>
      </w:r>
      <w:r w:rsidR="006B3D05">
        <w:rPr>
          <w:rFonts w:hint="eastAsia"/>
        </w:rPr>
        <w:t>7</w:t>
      </w:r>
      <w:r w:rsidR="00147E63" w:rsidRPr="000A2BF1">
        <w:rPr>
          <w:rFonts w:hint="eastAsia"/>
        </w:rPr>
        <w:t>條</w:t>
      </w:r>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企業及其分支機搆從事傳銷的，應當預先向其原登記註冊的工商行政管理機關提出申請，並由其所屬省（自治區、直轄市）工商行政管理局審核。經審核合格的，報國家工商行政管理局批准。</w:t>
      </w:r>
    </w:p>
    <w:p w:rsidR="00F61E63" w:rsidRPr="000A2BF1" w:rsidRDefault="003F76B3" w:rsidP="000129B6">
      <w:pPr>
        <w:pStyle w:val="2"/>
      </w:pPr>
      <w:bookmarkStart w:id="7" w:name="a8"/>
      <w:bookmarkEnd w:id="7"/>
      <w:r w:rsidRPr="000A2BF1">
        <w:rPr>
          <w:rFonts w:hint="eastAsia"/>
        </w:rPr>
        <w:t>第</w:t>
      </w:r>
      <w:r w:rsidR="006B3D05">
        <w:rPr>
          <w:rFonts w:hint="eastAsia"/>
        </w:rPr>
        <w:t>8</w:t>
      </w:r>
      <w:r w:rsidR="00147E63" w:rsidRPr="000A2BF1">
        <w:rPr>
          <w:rFonts w:hint="eastAsia"/>
        </w:rPr>
        <w:t>條</w:t>
      </w:r>
      <w:r w:rsidR="000129B6" w:rsidRPr="000129B6">
        <w:rPr>
          <w:rFonts w:hint="eastAsia"/>
          <w:b w:val="0"/>
          <w:color w:val="5F5F5F"/>
          <w:sz w:val="18"/>
        </w:rPr>
        <w:t>【法律責任】</w:t>
      </w:r>
      <w:hyperlink w:anchor="a30" w:history="1">
        <w:r w:rsidR="000129B6" w:rsidRPr="000129B6">
          <w:rPr>
            <w:rStyle w:val="a3"/>
            <w:rFonts w:ascii="Arial Unicode MS" w:hAnsi="Arial Unicode MS" w:hint="eastAsia"/>
            <w:b w:val="0"/>
            <w:color w:val="5F5F5F"/>
            <w:sz w:val="18"/>
          </w:rPr>
          <w:t>§</w:t>
        </w:r>
        <w:r w:rsidR="000129B6"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申請傳銷的企業應當向核准登記機關提交下列檔和材料：</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（一）法定代表人簽署的申請書；</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（二）《企業法人營業執照》或者分支機搆《營業執照》；</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（三）企業狀況，包括投資規模、生產場地、技術條件、分支機搆等；</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（四）傳銷動作方案，包括參加傳銷的條件及手續、傳銷員的報酬計算方法、退出傳銷的辦法、傳銷員的行為準則和培訓管理辦法及有關材料；</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（五）申請傳銷的地區；</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（六）傳銷產品品種、型號、商標；</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（七）傳銷產品的品質檢驗合格證明；</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（八）傳銷產品的成本價格的銷售價格；</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（九）退貨、索賠和售後服務辦法；</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（十）傳銷企業與傳銷員的合同樣本、傳銷員證樣本；</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（十一）法律、法規規定或者核准登記機關認為需要提交的其他材料。</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前款所稱核准登記機關指原登記註冊的工商行政管理機關、省（自治區、直轄市）工商行政管理局和國家工商行政管理局（下同）。</w:t>
      </w:r>
    </w:p>
    <w:p w:rsidR="00F61E63" w:rsidRPr="000A2BF1" w:rsidRDefault="003F76B3" w:rsidP="000129B6">
      <w:pPr>
        <w:pStyle w:val="2"/>
      </w:pPr>
      <w:r w:rsidRPr="000A2BF1">
        <w:rPr>
          <w:rFonts w:hint="eastAsia"/>
        </w:rPr>
        <w:t>第</w:t>
      </w:r>
      <w:r w:rsidR="006B3D05">
        <w:rPr>
          <w:rFonts w:hint="eastAsia"/>
        </w:rPr>
        <w:t>9</w:t>
      </w:r>
      <w:r w:rsidR="00147E63" w:rsidRPr="000A2BF1">
        <w:rPr>
          <w:rFonts w:hint="eastAsia"/>
        </w:rPr>
        <w:t>條</w:t>
      </w:r>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國家工商行政管理局根據國家的有關規定和本辦法，對經省（自治區、直轄市）工商行政管理局審核合格的多層次傳銷或者單層次傳銷的申請企業進行審查，作出是否批准的決定。對批准的多層次傳銷企業或者單層次傳銷企業分別頒發《多層次傳銷經營核准證書》、《單層次傳銷經營核准證書》。</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lastRenderedPageBreak/>
        <w:t xml:space="preserve">　　經批准的多層次傳銷企業或者單層次傳銷企業，應當自收到《多層次傳銷經營核准證書》或者《單層次傳銷經營核准證書》之日起</w:t>
      </w:r>
      <w:r w:rsidR="000129B6">
        <w:rPr>
          <w:rFonts w:ascii="Arial Unicode MS" w:hAnsi="Arial Unicode MS" w:hint="eastAsia"/>
          <w:color w:val="17365D"/>
          <w:sz w:val="20"/>
        </w:rPr>
        <w:t>15</w:t>
      </w:r>
      <w:r w:rsidRPr="000A2BF1">
        <w:rPr>
          <w:rFonts w:ascii="Arial Unicode MS" w:hAnsi="Arial Unicode MS" w:hint="eastAsia"/>
          <w:color w:val="17365D"/>
          <w:sz w:val="20"/>
        </w:rPr>
        <w:t>日內，向原登記註冊的工商行政管理機關辦理經營範圍和經營方式的變更登記。</w:t>
      </w:r>
    </w:p>
    <w:p w:rsidR="00F61E63" w:rsidRPr="000A2BF1" w:rsidRDefault="006B3D05" w:rsidP="000129B6">
      <w:pPr>
        <w:pStyle w:val="2"/>
      </w:pPr>
      <w:bookmarkStart w:id="8" w:name="a10"/>
      <w:bookmarkEnd w:id="8"/>
      <w:r>
        <w:rPr>
          <w:rFonts w:hint="eastAsia"/>
        </w:rPr>
        <w:t>第</w:t>
      </w:r>
      <w:r>
        <w:rPr>
          <w:rFonts w:hint="eastAsia"/>
        </w:rPr>
        <w:t>1</w:t>
      </w:r>
      <w:r w:rsidR="00584FD3">
        <w:rPr>
          <w:rFonts w:hint="eastAsia"/>
        </w:rPr>
        <w:t>0</w:t>
      </w:r>
      <w:r w:rsidR="00147E63" w:rsidRPr="000A2BF1">
        <w:rPr>
          <w:rFonts w:hint="eastAsia"/>
        </w:rPr>
        <w:t>條</w:t>
      </w:r>
      <w:r w:rsidR="000129B6" w:rsidRPr="000129B6">
        <w:rPr>
          <w:rFonts w:hint="eastAsia"/>
          <w:b w:val="0"/>
          <w:color w:val="5F5F5F"/>
          <w:sz w:val="18"/>
        </w:rPr>
        <w:t>【法律責任】</w:t>
      </w:r>
      <w:hyperlink w:anchor="a30" w:history="1">
        <w:r w:rsidR="000129B6" w:rsidRPr="000129B6">
          <w:rPr>
            <w:rStyle w:val="a3"/>
            <w:rFonts w:ascii="Arial Unicode MS" w:hAnsi="Arial Unicode MS" w:hint="eastAsia"/>
            <w:b w:val="0"/>
            <w:color w:val="5F5F5F"/>
            <w:sz w:val="18"/>
          </w:rPr>
          <w:t>§</w:t>
        </w:r>
        <w:r w:rsidR="000129B6"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經批准的傳銷企業增加或者減少傳銷的分支機搆、變更傳銷產品品種範圍或者終止傳銷的，應當按本辦法</w:t>
      </w:r>
      <w:hyperlink w:anchor="a7" w:history="1">
        <w:r w:rsidR="003F76B3" w:rsidRPr="000A2BF1">
          <w:rPr>
            <w:rStyle w:val="a3"/>
            <w:rFonts w:ascii="Arial Unicode MS" w:hAnsi="Arial Unicode MS" w:hint="eastAsia"/>
          </w:rPr>
          <w:t>第七條</w:t>
        </w:r>
      </w:hyperlink>
      <w:r w:rsidR="003F76B3" w:rsidRPr="000A2BF1">
        <w:rPr>
          <w:rFonts w:ascii="Arial Unicode MS" w:hAnsi="Arial Unicode MS" w:hint="eastAsia"/>
          <w:color w:val="000000"/>
          <w:sz w:val="20"/>
        </w:rPr>
        <w:t>規定的程式辦理有關變更登記手續。</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經批准的傳銷企業變更本辦法</w:t>
      </w:r>
      <w:hyperlink w:anchor="a8" w:history="1">
        <w:r w:rsidRPr="000A2BF1">
          <w:rPr>
            <w:rStyle w:val="a3"/>
            <w:rFonts w:hint="eastAsia"/>
          </w:rPr>
          <w:t>第八條</w:t>
        </w:r>
      </w:hyperlink>
      <w:r w:rsidRPr="000A2BF1">
        <w:rPr>
          <w:rFonts w:ascii="Arial Unicode MS" w:hAnsi="Arial Unicode MS" w:hint="eastAsia"/>
          <w:color w:val="17365D"/>
          <w:sz w:val="20"/>
        </w:rPr>
        <w:t>第（四）項、（第八）項、第（九）項、第（十）項內容的，應當自變更之日起</w:t>
      </w:r>
      <w:r w:rsidR="000129B6">
        <w:rPr>
          <w:rFonts w:ascii="Arial Unicode MS" w:hAnsi="Arial Unicode MS" w:hint="eastAsia"/>
          <w:color w:val="17365D"/>
          <w:sz w:val="20"/>
        </w:rPr>
        <w:t>30</w:t>
      </w:r>
      <w:r w:rsidRPr="000A2BF1">
        <w:rPr>
          <w:rFonts w:ascii="Arial Unicode MS" w:hAnsi="Arial Unicode MS" w:hint="eastAsia"/>
          <w:color w:val="17365D"/>
          <w:sz w:val="20"/>
        </w:rPr>
        <w:t>日內向核准登記機關備案。</w:t>
      </w:r>
    </w:p>
    <w:p w:rsidR="00F61E63" w:rsidRPr="000265D6" w:rsidRDefault="006B3D05" w:rsidP="000129B6">
      <w:pPr>
        <w:pStyle w:val="2"/>
        <w:rPr>
          <w:color w:val="5F5F5F"/>
          <w:sz w:val="18"/>
        </w:rPr>
      </w:pPr>
      <w:bookmarkStart w:id="9" w:name="a11"/>
      <w:bookmarkEnd w:id="9"/>
      <w:r>
        <w:rPr>
          <w:rFonts w:hint="eastAsia"/>
        </w:rPr>
        <w:t>第</w:t>
      </w:r>
      <w:r>
        <w:rPr>
          <w:rFonts w:hint="eastAsia"/>
        </w:rPr>
        <w:t>11</w:t>
      </w:r>
      <w:r w:rsidR="00147E63" w:rsidRPr="000A2BF1">
        <w:rPr>
          <w:rFonts w:hint="eastAsia"/>
        </w:rPr>
        <w:t>條</w:t>
      </w:r>
      <w:r w:rsidR="000129B6" w:rsidRPr="008B7816">
        <w:rPr>
          <w:rFonts w:ascii="Cambria" w:hAnsi="Cambria" w:cs="Times New Roman" w:hint="eastAsia"/>
          <w:b w:val="0"/>
          <w:color w:val="5F5F5F"/>
          <w:sz w:val="18"/>
          <w:szCs w:val="36"/>
        </w:rPr>
        <w:t>【法律責任】</w:t>
      </w:r>
      <w:r w:rsidR="00F37679" w:rsidRPr="008B7816">
        <w:rPr>
          <w:rFonts w:ascii="Cambria" w:hAnsi="Cambria" w:cs="Times New Roman" w:hint="eastAsia"/>
          <w:b w:val="0"/>
          <w:color w:val="5F5F5F"/>
          <w:sz w:val="18"/>
          <w:szCs w:val="36"/>
        </w:rPr>
        <w:t>第</w:t>
      </w:r>
      <w:r>
        <w:rPr>
          <w:rFonts w:ascii="Cambria" w:hAnsi="Cambria" w:cs="Times New Roman" w:hint="eastAsia"/>
          <w:b w:val="0"/>
          <w:color w:val="5F5F5F"/>
          <w:sz w:val="18"/>
          <w:szCs w:val="36"/>
        </w:rPr>
        <w:t>1</w:t>
      </w:r>
      <w:r w:rsidR="00F37679" w:rsidRPr="008B7816">
        <w:rPr>
          <w:rFonts w:ascii="Cambria" w:hAnsi="Cambria" w:cs="Times New Roman" w:hint="eastAsia"/>
          <w:b w:val="0"/>
          <w:color w:val="5F5F5F"/>
          <w:sz w:val="18"/>
          <w:szCs w:val="36"/>
        </w:rPr>
        <w:t>款</w:t>
      </w:r>
      <w:r w:rsidR="000265D6" w:rsidRPr="000265D6">
        <w:rPr>
          <w:rFonts w:hint="eastAsia"/>
          <w:b w:val="0"/>
          <w:color w:val="5F5F5F"/>
          <w:sz w:val="18"/>
        </w:rPr>
        <w:t>（</w:t>
      </w:r>
      <w:r>
        <w:rPr>
          <w:rFonts w:hint="eastAsia"/>
          <w:b w:val="0"/>
          <w:color w:val="5F5F5F"/>
          <w:sz w:val="18"/>
        </w:rPr>
        <w:t>4</w:t>
      </w:r>
      <w:r w:rsidR="000265D6" w:rsidRPr="000265D6">
        <w:rPr>
          <w:rFonts w:hint="eastAsia"/>
          <w:b w:val="0"/>
          <w:color w:val="5F5F5F"/>
          <w:sz w:val="18"/>
        </w:rPr>
        <w:t>）</w:t>
      </w:r>
      <w:r w:rsidR="00F37679" w:rsidRPr="008B7816">
        <w:rPr>
          <w:rFonts w:ascii="Cambria" w:hAnsi="Cambria" w:cs="Times New Roman" w:hint="eastAsia"/>
          <w:b w:val="0"/>
          <w:color w:val="5F5F5F"/>
          <w:sz w:val="18"/>
          <w:szCs w:val="36"/>
        </w:rPr>
        <w:t>、</w:t>
      </w:r>
      <w:r w:rsidR="00F37679" w:rsidRPr="000265D6">
        <w:rPr>
          <w:rFonts w:ascii="Cambria" w:hAnsi="Cambria" w:cs="Times New Roman" w:hint="eastAsia"/>
          <w:b w:val="0"/>
          <w:color w:val="5F5F5F"/>
          <w:sz w:val="18"/>
          <w:szCs w:val="36"/>
        </w:rPr>
        <w:t>第</w:t>
      </w:r>
      <w:r>
        <w:rPr>
          <w:rFonts w:ascii="Cambria" w:hAnsi="Cambria" w:cs="Times New Roman" w:hint="eastAsia"/>
          <w:b w:val="0"/>
          <w:color w:val="5F5F5F"/>
          <w:sz w:val="18"/>
          <w:szCs w:val="36"/>
        </w:rPr>
        <w:t>2</w:t>
      </w:r>
      <w:r w:rsidR="000129B6" w:rsidRPr="008B7816">
        <w:rPr>
          <w:rFonts w:ascii="Cambria" w:hAnsi="Cambria" w:cs="Times New Roman" w:hint="eastAsia"/>
          <w:b w:val="0"/>
          <w:color w:val="5F5F5F"/>
          <w:sz w:val="18"/>
          <w:szCs w:val="36"/>
        </w:rPr>
        <w:t>款</w:t>
      </w:r>
      <w:r w:rsidR="000265D6" w:rsidRPr="000265D6">
        <w:rPr>
          <w:rFonts w:hint="eastAsia"/>
          <w:b w:val="0"/>
          <w:color w:val="5F5F5F"/>
          <w:sz w:val="18"/>
        </w:rPr>
        <w:t>（</w:t>
      </w:r>
      <w:r>
        <w:rPr>
          <w:rFonts w:hint="eastAsia"/>
          <w:b w:val="0"/>
          <w:color w:val="5F5F5F"/>
          <w:sz w:val="18"/>
        </w:rPr>
        <w:t>2</w:t>
      </w:r>
      <w:r w:rsidR="000265D6" w:rsidRPr="000265D6">
        <w:rPr>
          <w:rFonts w:hint="eastAsia"/>
          <w:b w:val="0"/>
          <w:color w:val="5F5F5F"/>
          <w:sz w:val="18"/>
        </w:rPr>
        <w:t>）</w:t>
      </w:r>
      <w:r w:rsidR="000129B6" w:rsidRPr="008B7816">
        <w:rPr>
          <w:rFonts w:ascii="Cambria" w:hAnsi="Cambria" w:cs="Times New Roman" w:hint="eastAsia"/>
          <w:b w:val="0"/>
          <w:color w:val="5F5F5F"/>
          <w:sz w:val="18"/>
          <w:szCs w:val="36"/>
        </w:rPr>
        <w:t>~</w:t>
      </w:r>
      <w:hyperlink w:anchor="a30" w:history="1">
        <w:r w:rsidR="000129B6" w:rsidRPr="008B7816">
          <w:rPr>
            <w:rStyle w:val="a3"/>
            <w:rFonts w:ascii="Cambria" w:hAnsi="Cambria" w:cs="Times New Roman" w:hint="eastAsia"/>
            <w:b w:val="0"/>
            <w:color w:val="5F5F5F"/>
            <w:sz w:val="18"/>
            <w:szCs w:val="36"/>
          </w:rPr>
          <w:t>§</w:t>
        </w:r>
        <w:r w:rsidR="000129B6" w:rsidRPr="008B7816">
          <w:rPr>
            <w:rStyle w:val="a3"/>
            <w:rFonts w:ascii="Cambria" w:hAnsi="Cambria" w:cs="Times New Roman" w:hint="eastAsia"/>
            <w:b w:val="0"/>
            <w:color w:val="5F5F5F"/>
            <w:sz w:val="18"/>
            <w:szCs w:val="36"/>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傳銷企業不得轉租、轉讓傳銷經營權。</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禁止單層次傳銷企業從事多層次傳銷活動。</w:t>
      </w:r>
    </w:p>
    <w:p w:rsidR="00147E63" w:rsidRPr="000A2BF1" w:rsidRDefault="00147E63" w:rsidP="00147E63">
      <w:pPr>
        <w:ind w:left="119"/>
        <w:jc w:val="right"/>
        <w:rPr>
          <w:rFonts w:ascii="Arial Unicode MS" w:hAnsi="Arial Unicode MS"/>
          <w:color w:val="000000"/>
          <w:sz w:val="20"/>
        </w:rPr>
      </w:pPr>
      <w:r w:rsidRPr="000A2BF1">
        <w:rPr>
          <w:rFonts w:ascii="Arial Unicode MS" w:hAnsi="Arial Unicode MS"/>
          <w:color w:val="808000"/>
          <w:sz w:val="18"/>
        </w:rPr>
        <w:t xml:space="preserve">　　　　　　　　　　　　　　　　　　　　　　　　　　　　　　　　　　　　　　　　　　　　　　　　　</w:t>
      </w:r>
      <w:hyperlink w:anchor="aaa" w:history="1">
        <w:r w:rsidRPr="000A2BF1">
          <w:rPr>
            <w:rStyle w:val="a3"/>
            <w:rFonts w:ascii="Arial Unicode MS" w:hAnsi="Arial Unicode MS" w:hint="eastAsia"/>
            <w:sz w:val="18"/>
          </w:rPr>
          <w:t>回索引</w:t>
        </w:r>
      </w:hyperlink>
      <w:r w:rsidRPr="000A2BF1">
        <w:rPr>
          <w:rFonts w:ascii="Arial Unicode MS" w:hAnsi="Arial Unicode MS" w:hint="eastAsia"/>
          <w:color w:val="808000"/>
          <w:sz w:val="18"/>
        </w:rPr>
        <w:t>&gt;&gt;</w:t>
      </w:r>
    </w:p>
    <w:p w:rsidR="003F76B3" w:rsidRPr="000A2BF1" w:rsidRDefault="003F76B3" w:rsidP="00101626">
      <w:pPr>
        <w:pStyle w:val="1"/>
      </w:pPr>
      <w:bookmarkStart w:id="10" w:name="_第三章__傳銷活動參加人"/>
      <w:bookmarkEnd w:id="10"/>
      <w:r w:rsidRPr="000A2BF1">
        <w:rPr>
          <w:rFonts w:hint="eastAsia"/>
        </w:rPr>
        <w:t>第三章</w:t>
      </w:r>
      <w:r w:rsidR="00F61E63" w:rsidRPr="000A2BF1">
        <w:rPr>
          <w:rFonts w:hint="eastAsia"/>
        </w:rPr>
        <w:t xml:space="preserve">　　</w:t>
      </w:r>
      <w:r w:rsidRPr="000A2BF1">
        <w:rPr>
          <w:rFonts w:hint="eastAsia"/>
        </w:rPr>
        <w:t>傳銷活動參加人</w:t>
      </w:r>
    </w:p>
    <w:p w:rsidR="00F61E63" w:rsidRPr="000A2BF1" w:rsidRDefault="006B3D05" w:rsidP="000129B6">
      <w:pPr>
        <w:pStyle w:val="2"/>
      </w:pPr>
      <w:bookmarkStart w:id="11" w:name="a12"/>
      <w:bookmarkEnd w:id="11"/>
      <w:r>
        <w:rPr>
          <w:rFonts w:hint="eastAsia"/>
        </w:rPr>
        <w:t>第</w:t>
      </w:r>
      <w:r>
        <w:rPr>
          <w:rFonts w:hint="eastAsia"/>
        </w:rPr>
        <w:t>12</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年滿</w:t>
      </w:r>
      <w:r w:rsidR="000129B6">
        <w:rPr>
          <w:rFonts w:ascii="Arial Unicode MS" w:hAnsi="Arial Unicode MS" w:hint="eastAsia"/>
          <w:color w:val="000000"/>
          <w:sz w:val="20"/>
        </w:rPr>
        <w:t>18</w:t>
      </w:r>
      <w:r w:rsidR="003F76B3" w:rsidRPr="000A2BF1">
        <w:rPr>
          <w:rFonts w:ascii="Arial Unicode MS" w:hAnsi="Arial Unicode MS" w:hint="eastAsia"/>
          <w:color w:val="000000"/>
          <w:sz w:val="20"/>
        </w:rPr>
        <w:t>周歲，具備完全民事行為能力的公民，可以作為傳銷員。</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下列人員不得作為傳銷員：</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（一）機關工作人員；</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（二）現役軍人；</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（三）全日制在校學生；</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（四）法律、法規規定不得兼職經商的其他人員。</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多層次傳銷企業的傳銷員必須具有該企業從事多層次傳銷的行政區域內的常住戶口。</w:t>
      </w:r>
    </w:p>
    <w:p w:rsidR="00F61E63" w:rsidRPr="000A2BF1" w:rsidRDefault="006B3D05" w:rsidP="000129B6">
      <w:pPr>
        <w:pStyle w:val="2"/>
      </w:pPr>
      <w:bookmarkStart w:id="12" w:name="a13"/>
      <w:bookmarkEnd w:id="12"/>
      <w:r>
        <w:rPr>
          <w:rFonts w:hint="eastAsia"/>
        </w:rPr>
        <w:t>第</w:t>
      </w:r>
      <w:r>
        <w:rPr>
          <w:rFonts w:hint="eastAsia"/>
        </w:rPr>
        <w:t>13</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傳銷企業應當在傳銷員參加傳銷之前如實告知下列事項：</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（一）《企業法人營業執照》及分支機搆《營業執照》核准的登記事項；</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（二）工商行政管理機關核准的傳銷產品品種及傳銷地區；</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（三）傳銷發展狀況與計畫；</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（四）傳銷企業的運作規則與交易須知；</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（五）傳銷產品的價格、性能、用途、品質檢測結果等；</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（六）參加傳銷的條件。</w:t>
      </w:r>
    </w:p>
    <w:p w:rsidR="003F76B3" w:rsidRPr="000A2BF1" w:rsidRDefault="003F76B3" w:rsidP="00147E6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前款告知事項需得到傳銷員的書面確認。</w:t>
      </w:r>
    </w:p>
    <w:p w:rsidR="00F61E63" w:rsidRPr="000A2BF1" w:rsidRDefault="006B3D05" w:rsidP="000129B6">
      <w:pPr>
        <w:pStyle w:val="2"/>
      </w:pPr>
      <w:bookmarkStart w:id="13" w:name="a14"/>
      <w:bookmarkEnd w:id="13"/>
      <w:r>
        <w:rPr>
          <w:rFonts w:hint="eastAsia"/>
        </w:rPr>
        <w:t>第</w:t>
      </w:r>
      <w:r>
        <w:rPr>
          <w:rFonts w:hint="eastAsia"/>
        </w:rPr>
        <w:t>14</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傳銷企業應當與傳銷員訂立書面合同，明確雙方的權利義務。合同主要條款應當包括：</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（一）傳銷員的權利和義務；</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（二）傳銷員獲得報酬的條件、計算方法、發放程式以及代扣代繳個人所得稅的方法；</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（三）產品品質的責任；</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（四）產品退貨的期限、方法和費用承擔；</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（五）傳銷員退出傳銷的方法；</w:t>
      </w:r>
    </w:p>
    <w:p w:rsidR="00147E63" w:rsidRPr="000A2BF1" w:rsidRDefault="00147E6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（六）糾紛的解決方式；</w:t>
      </w:r>
    </w:p>
    <w:p w:rsidR="003F76B3" w:rsidRPr="000A2BF1" w:rsidRDefault="003F76B3" w:rsidP="00147E6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（七）法律、法規規定的其他事項。</w:t>
      </w:r>
    </w:p>
    <w:p w:rsidR="00F61E63" w:rsidRPr="000A2BF1" w:rsidRDefault="006B3D05" w:rsidP="000129B6">
      <w:pPr>
        <w:pStyle w:val="2"/>
      </w:pPr>
      <w:bookmarkStart w:id="14" w:name="a15"/>
      <w:bookmarkEnd w:id="14"/>
      <w:r>
        <w:rPr>
          <w:rFonts w:hint="eastAsia"/>
        </w:rPr>
        <w:lastRenderedPageBreak/>
        <w:t>第</w:t>
      </w:r>
      <w:r>
        <w:rPr>
          <w:rFonts w:hint="eastAsia"/>
        </w:rPr>
        <w:t>15</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經批准的傳銷企業不得以繳付入會費、保證金或者認購一定數量的產品等作為參加傳銷的條件；不得向傳銷員收取培訓費、手續費等各種名目的費用，不得強制傳銷員購買有關資料。</w:t>
      </w:r>
    </w:p>
    <w:p w:rsidR="00F61E63" w:rsidRPr="000A2BF1" w:rsidRDefault="006B3D05" w:rsidP="000129B6">
      <w:pPr>
        <w:pStyle w:val="2"/>
      </w:pPr>
      <w:bookmarkStart w:id="15" w:name="a16"/>
      <w:bookmarkEnd w:id="15"/>
      <w:r>
        <w:rPr>
          <w:rFonts w:hint="eastAsia"/>
        </w:rPr>
        <w:t>第</w:t>
      </w:r>
      <w:r>
        <w:rPr>
          <w:rFonts w:hint="eastAsia"/>
        </w:rPr>
        <w:t>16</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傳銷員可以自由退出傳銷活動。傳銷員退出傳銷活動，可以向傳銷企業退回未售出的產品，傳銷企業應當接受退貨。但因傳銷員過錯致使產品毀損、不具有再銷售價值的除外。</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傳銷員自加入傳銷活動之日起</w:t>
      </w:r>
      <w:r w:rsidR="000129B6">
        <w:rPr>
          <w:rFonts w:ascii="Arial Unicode MS" w:hAnsi="Arial Unicode MS" w:hint="eastAsia"/>
          <w:color w:val="17365D"/>
          <w:sz w:val="20"/>
        </w:rPr>
        <w:t>30</w:t>
      </w:r>
      <w:r w:rsidRPr="000A2BF1">
        <w:rPr>
          <w:rFonts w:ascii="Arial Unicode MS" w:hAnsi="Arial Unicode MS" w:hint="eastAsia"/>
          <w:color w:val="17365D"/>
          <w:sz w:val="20"/>
        </w:rPr>
        <w:t>日內退出傳銷，並向傳銷企業退回未售出產品的，傳銷企業應當退還全部貨款。</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傳銷員加入傳銷活動之日起</w:t>
      </w:r>
      <w:r w:rsidR="000129B6">
        <w:rPr>
          <w:rFonts w:ascii="Arial Unicode MS" w:hAnsi="Arial Unicode MS" w:hint="eastAsia"/>
          <w:color w:val="000000"/>
          <w:sz w:val="20"/>
        </w:rPr>
        <w:t>30</w:t>
      </w:r>
      <w:r w:rsidRPr="000A2BF1">
        <w:rPr>
          <w:rFonts w:ascii="Arial Unicode MS" w:hAnsi="Arial Unicode MS" w:hint="eastAsia"/>
          <w:color w:val="000000"/>
          <w:sz w:val="20"/>
        </w:rPr>
        <w:t>日以後退出傳銷，並向傳銷企業要求退加未售出產品的，傳銷企業在退還貨款時，可以根據合同約定扣除一定的費用，但扣除的費用不得超過退還貨款的百分之十。</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發生本條第二款、第三款規定的退貨情形，傳銷企業可以從退還給傳銷員的貨款中，扣除根據所退產品計算已經支付給該傳銷員的報酬。</w:t>
      </w:r>
    </w:p>
    <w:p w:rsidR="00F61E63" w:rsidRPr="000A2BF1" w:rsidRDefault="006B3D05" w:rsidP="000129B6">
      <w:pPr>
        <w:pStyle w:val="2"/>
      </w:pPr>
      <w:bookmarkStart w:id="16" w:name="a17"/>
      <w:bookmarkEnd w:id="16"/>
      <w:r>
        <w:rPr>
          <w:rFonts w:hint="eastAsia"/>
        </w:rPr>
        <w:t>第</w:t>
      </w:r>
      <w:r>
        <w:rPr>
          <w:rFonts w:hint="eastAsia"/>
        </w:rPr>
        <w:t>17</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傳銷企業不得強制安排傳銷員發展下線人數，或者根據發展下線的人數計算報酬。</w:t>
      </w:r>
    </w:p>
    <w:p w:rsidR="00F61E63" w:rsidRPr="000A2BF1" w:rsidRDefault="006B3D05" w:rsidP="000129B6">
      <w:pPr>
        <w:pStyle w:val="2"/>
      </w:pPr>
      <w:bookmarkStart w:id="17" w:name="a18"/>
      <w:bookmarkEnd w:id="17"/>
      <w:r>
        <w:rPr>
          <w:rFonts w:hint="eastAsia"/>
        </w:rPr>
        <w:t>第</w:t>
      </w:r>
      <w:r>
        <w:rPr>
          <w:rFonts w:hint="eastAsia"/>
        </w:rPr>
        <w:t>18</w:t>
      </w:r>
      <w:r w:rsidR="00147E63" w:rsidRPr="000A2BF1">
        <w:rPr>
          <w:rFonts w:hint="eastAsia"/>
        </w:rPr>
        <w:t>條</w:t>
      </w:r>
      <w:r w:rsidR="00F37679" w:rsidRPr="00F37679">
        <w:rPr>
          <w:rFonts w:ascii="Cambria" w:hAnsi="Cambria" w:cs="Times New Roman" w:hint="eastAsia"/>
          <w:b w:val="0"/>
          <w:color w:val="5F5F5F"/>
          <w:sz w:val="18"/>
          <w:szCs w:val="36"/>
        </w:rPr>
        <w:t>【法律責任】第</w:t>
      </w:r>
      <w:r>
        <w:rPr>
          <w:rFonts w:ascii="Cambria" w:hAnsi="Cambria" w:cs="Times New Roman" w:hint="eastAsia"/>
          <w:b w:val="0"/>
          <w:color w:val="5F5F5F"/>
          <w:sz w:val="18"/>
          <w:szCs w:val="36"/>
        </w:rPr>
        <w:t>2</w:t>
      </w:r>
      <w:r w:rsidR="00F37679" w:rsidRPr="00F37679">
        <w:rPr>
          <w:rFonts w:ascii="Cambria" w:hAnsi="Cambria" w:cs="Times New Roman" w:hint="eastAsia"/>
          <w:b w:val="0"/>
          <w:color w:val="5F5F5F"/>
          <w:sz w:val="18"/>
          <w:szCs w:val="36"/>
        </w:rPr>
        <w:t>款</w:t>
      </w:r>
      <w:r w:rsidR="00F37679" w:rsidRPr="00F37679">
        <w:rPr>
          <w:rFonts w:ascii="Cambria" w:hAnsi="Cambria" w:cs="Times New Roman" w:hint="eastAsia"/>
          <w:b w:val="0"/>
          <w:color w:val="5F5F5F"/>
          <w:sz w:val="18"/>
          <w:szCs w:val="36"/>
        </w:rPr>
        <w:t>~</w:t>
      </w:r>
      <w:hyperlink w:anchor="a30" w:history="1">
        <w:r w:rsidR="00F37679" w:rsidRPr="00F37679">
          <w:rPr>
            <w:rStyle w:val="a3"/>
            <w:rFonts w:ascii="Cambria" w:hAnsi="Cambria" w:cs="Times New Roman" w:hint="eastAsia"/>
            <w:b w:val="0"/>
            <w:color w:val="5F5F5F"/>
            <w:sz w:val="18"/>
            <w:szCs w:val="36"/>
          </w:rPr>
          <w:t>§</w:t>
        </w:r>
        <w:r w:rsidR="00F37679" w:rsidRPr="00F37679">
          <w:rPr>
            <w:rStyle w:val="a3"/>
            <w:rFonts w:ascii="Cambria" w:hAnsi="Cambria" w:cs="Times New Roman" w:hint="eastAsia"/>
            <w:b w:val="0"/>
            <w:color w:val="5F5F5F"/>
            <w:sz w:val="18"/>
            <w:szCs w:val="36"/>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傳銷企業應當加強對傳銷員的管理。</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經批准的傳銷企業必須在傳銷員參加傳銷活動之前對其進行培訓。培訓內容應當包括從業知識、國家有關法規以及職業道德等方面的教育。</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傳銷員從事非法傳銷，傳銷企業對此沒有盡到管理責任的，該傳銷員以及該傳銷企業均應承擔相應的法律責任。</w:t>
      </w:r>
    </w:p>
    <w:p w:rsidR="00F61E63" w:rsidRPr="000A2BF1" w:rsidRDefault="006B3D05" w:rsidP="000129B6">
      <w:pPr>
        <w:pStyle w:val="2"/>
      </w:pPr>
      <w:bookmarkStart w:id="18" w:name="a19"/>
      <w:bookmarkEnd w:id="18"/>
      <w:r>
        <w:rPr>
          <w:rFonts w:hint="eastAsia"/>
        </w:rPr>
        <w:t>第</w:t>
      </w:r>
      <w:r>
        <w:rPr>
          <w:rFonts w:hint="eastAsia"/>
        </w:rPr>
        <w:t>19</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傳銷企業聘請外籍人員擔任雇員，應當符合國家有關外國人出入境、務工管理等有關規定。</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業務培訓的授課人員應當有明確的身份證明、無犯罪記錄。港、澳、台人員或者外國人作為授課人員的，應當符合國家有關規定。</w:t>
      </w:r>
    </w:p>
    <w:p w:rsidR="00147E63" w:rsidRPr="000A2BF1" w:rsidRDefault="00147E63" w:rsidP="00147E63">
      <w:pPr>
        <w:ind w:left="119"/>
        <w:jc w:val="right"/>
        <w:rPr>
          <w:rFonts w:ascii="Arial Unicode MS" w:hAnsi="Arial Unicode MS"/>
          <w:color w:val="000000"/>
          <w:sz w:val="20"/>
        </w:rPr>
      </w:pPr>
      <w:r w:rsidRPr="000A2BF1">
        <w:rPr>
          <w:rFonts w:ascii="Arial Unicode MS" w:hAnsi="Arial Unicode MS"/>
          <w:color w:val="808000"/>
          <w:sz w:val="18"/>
        </w:rPr>
        <w:t xml:space="preserve">　　　　　　　　　　　　　　　　　　　　　　　　　　　　　　　　　　　　　　　　　　　　　　　　　</w:t>
      </w:r>
      <w:hyperlink w:anchor="aaa" w:history="1">
        <w:r w:rsidRPr="000A2BF1">
          <w:rPr>
            <w:rStyle w:val="a3"/>
            <w:rFonts w:ascii="Arial Unicode MS" w:hAnsi="Arial Unicode MS" w:hint="eastAsia"/>
            <w:sz w:val="18"/>
          </w:rPr>
          <w:t>回索引</w:t>
        </w:r>
      </w:hyperlink>
      <w:r w:rsidRPr="000A2BF1">
        <w:rPr>
          <w:rFonts w:ascii="Arial Unicode MS" w:hAnsi="Arial Unicode MS" w:hint="eastAsia"/>
          <w:color w:val="808000"/>
          <w:sz w:val="18"/>
        </w:rPr>
        <w:t>&gt;&gt;</w:t>
      </w:r>
    </w:p>
    <w:p w:rsidR="003F76B3" w:rsidRPr="000A2BF1" w:rsidRDefault="003F76B3" w:rsidP="00101626">
      <w:pPr>
        <w:pStyle w:val="1"/>
      </w:pPr>
      <w:bookmarkStart w:id="19" w:name="_第四章__傳_銷_行_為"/>
      <w:bookmarkEnd w:id="19"/>
      <w:r w:rsidRPr="000A2BF1">
        <w:rPr>
          <w:rFonts w:hint="eastAsia"/>
        </w:rPr>
        <w:t>第四章</w:t>
      </w:r>
      <w:r w:rsidR="00F61E63" w:rsidRPr="000A2BF1">
        <w:rPr>
          <w:rFonts w:hint="eastAsia"/>
        </w:rPr>
        <w:t xml:space="preserve">　　</w:t>
      </w:r>
      <w:r w:rsidRPr="000A2BF1">
        <w:rPr>
          <w:rFonts w:hint="eastAsia"/>
        </w:rPr>
        <w:t>傳銷行為</w:t>
      </w:r>
    </w:p>
    <w:p w:rsidR="00F61E63" w:rsidRPr="000A2BF1" w:rsidRDefault="003F76B3" w:rsidP="000129B6">
      <w:pPr>
        <w:pStyle w:val="2"/>
      </w:pPr>
      <w:bookmarkStart w:id="20" w:name="a20"/>
      <w:bookmarkEnd w:id="20"/>
      <w:r w:rsidRPr="000A2BF1">
        <w:rPr>
          <w:rFonts w:hint="eastAsia"/>
        </w:rPr>
        <w:t>第</w:t>
      </w:r>
      <w:r w:rsidR="006B3D05">
        <w:rPr>
          <w:rFonts w:hint="eastAsia"/>
        </w:rPr>
        <w:t>20</w:t>
      </w:r>
      <w:r w:rsidR="006B3D05">
        <w:rPr>
          <w:rFonts w:hint="eastAsia"/>
        </w:rPr>
        <w:t>條</w:t>
      </w:r>
      <w:r w:rsidR="000129B6" w:rsidRPr="000129B6">
        <w:rPr>
          <w:rFonts w:hint="eastAsia"/>
          <w:b w:val="0"/>
          <w:color w:val="5F5F5F"/>
          <w:sz w:val="18"/>
        </w:rPr>
        <w:t>【法律責任】</w:t>
      </w:r>
      <w:hyperlink w:anchor="a30" w:history="1">
        <w:r w:rsidR="000129B6" w:rsidRPr="000129B6">
          <w:rPr>
            <w:rStyle w:val="a3"/>
            <w:rFonts w:ascii="Arial Unicode MS" w:hAnsi="Arial Unicode MS" w:hint="eastAsia"/>
            <w:b w:val="0"/>
            <w:color w:val="5F5F5F"/>
            <w:sz w:val="18"/>
          </w:rPr>
          <w:t>§</w:t>
        </w:r>
        <w:r w:rsidR="000129B6" w:rsidRPr="000129B6">
          <w:rPr>
            <w:rStyle w:val="a3"/>
            <w:rFonts w:ascii="Arial Unicode MS" w:hAnsi="Arial Unicode MS" w:hint="eastAsia"/>
            <w:b w:val="0"/>
            <w:color w:val="5F5F5F"/>
            <w:sz w:val="18"/>
          </w:rPr>
          <w:t>30</w:t>
        </w:r>
      </w:hyperlink>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傳銷企業、傳銷員必須在國家工商行政管理局核准的傳銷地區內從事傳銷，不得超出原註冊地的行政區域開展傳銷。</w:t>
      </w:r>
    </w:p>
    <w:p w:rsidR="00F61E63" w:rsidRPr="000A2BF1" w:rsidRDefault="003F76B3" w:rsidP="000129B6">
      <w:pPr>
        <w:pStyle w:val="2"/>
      </w:pPr>
      <w:bookmarkStart w:id="21" w:name="a21"/>
      <w:bookmarkEnd w:id="21"/>
      <w:r w:rsidRPr="000A2BF1">
        <w:rPr>
          <w:rFonts w:hint="eastAsia"/>
        </w:rPr>
        <w:t>第</w:t>
      </w:r>
      <w:r w:rsidR="006B3D05">
        <w:rPr>
          <w:rFonts w:hint="eastAsia"/>
        </w:rPr>
        <w:t>21</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r w:rsidR="000265D6">
        <w:rPr>
          <w:rFonts w:hint="eastAsia"/>
          <w:b w:val="0"/>
          <w:color w:val="5F5F5F"/>
          <w:sz w:val="18"/>
        </w:rPr>
        <w:t>(5)</w:t>
      </w:r>
    </w:p>
    <w:p w:rsidR="00B027EA"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傳銷企業必須按照國家工商行政管理局核准的傳銷產品品種，傳銷本企業在中國境內生產的產品。</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傳銷企業不得傳銷法律、法規禁止銷售或者限制銷售的產品，以及國家工商行政管理局認為不適宜傳銷的其他產品。</w:t>
      </w:r>
    </w:p>
    <w:p w:rsidR="00F61E63" w:rsidRPr="000A2BF1" w:rsidRDefault="003F76B3" w:rsidP="000129B6">
      <w:pPr>
        <w:pStyle w:val="2"/>
      </w:pPr>
      <w:bookmarkStart w:id="22" w:name="a22"/>
      <w:bookmarkEnd w:id="22"/>
      <w:r w:rsidRPr="000A2BF1">
        <w:rPr>
          <w:rFonts w:hint="eastAsia"/>
        </w:rPr>
        <w:t>第</w:t>
      </w:r>
      <w:r w:rsidR="006B3D05">
        <w:rPr>
          <w:rFonts w:hint="eastAsia"/>
        </w:rPr>
        <w:t>22</w:t>
      </w:r>
      <w:r w:rsidR="00147E63" w:rsidRPr="000A2BF1">
        <w:rPr>
          <w:rFonts w:hint="eastAsia"/>
        </w:rPr>
        <w:t>條</w:t>
      </w:r>
      <w:r w:rsidR="00F37679" w:rsidRPr="000265D6">
        <w:rPr>
          <w:rFonts w:ascii="Cambria" w:hAnsi="Cambria" w:cs="Times New Roman" w:hint="eastAsia"/>
          <w:b w:val="0"/>
          <w:color w:val="5F5F5F"/>
          <w:sz w:val="18"/>
          <w:szCs w:val="36"/>
        </w:rPr>
        <w:t>【法律責任】</w:t>
      </w:r>
      <w:r w:rsidR="00F37679" w:rsidRPr="000265D6">
        <w:rPr>
          <w:rFonts w:hint="eastAsia"/>
          <w:b w:val="0"/>
          <w:color w:val="5F5F5F"/>
          <w:sz w:val="18"/>
        </w:rPr>
        <w:t>第</w:t>
      </w:r>
      <w:r w:rsidR="006B3D05">
        <w:rPr>
          <w:rFonts w:hint="eastAsia"/>
          <w:b w:val="0"/>
          <w:color w:val="5F5F5F"/>
          <w:sz w:val="18"/>
        </w:rPr>
        <w:t>1</w:t>
      </w:r>
      <w:r w:rsidR="00F37679" w:rsidRPr="000265D6">
        <w:rPr>
          <w:rFonts w:hint="eastAsia"/>
          <w:b w:val="0"/>
          <w:color w:val="5F5F5F"/>
          <w:sz w:val="18"/>
        </w:rPr>
        <w:t>款、第</w:t>
      </w:r>
      <w:r w:rsidR="006B3D05">
        <w:rPr>
          <w:rFonts w:hint="eastAsia"/>
          <w:b w:val="0"/>
          <w:color w:val="5F5F5F"/>
          <w:sz w:val="18"/>
        </w:rPr>
        <w:t>3</w:t>
      </w:r>
      <w:r w:rsidR="00F37679" w:rsidRPr="000265D6">
        <w:rPr>
          <w:rFonts w:hint="eastAsia"/>
          <w:b w:val="0"/>
          <w:color w:val="5F5F5F"/>
          <w:sz w:val="18"/>
        </w:rPr>
        <w:t>款</w:t>
      </w:r>
      <w:r w:rsidR="000265D6" w:rsidRPr="000265D6">
        <w:rPr>
          <w:rFonts w:hint="eastAsia"/>
          <w:b w:val="0"/>
          <w:color w:val="5F5F5F"/>
          <w:sz w:val="18"/>
        </w:rPr>
        <w:t>（</w:t>
      </w:r>
      <w:r w:rsidR="006B3D05">
        <w:rPr>
          <w:rFonts w:hint="eastAsia"/>
          <w:b w:val="0"/>
          <w:color w:val="5F5F5F"/>
          <w:sz w:val="18"/>
        </w:rPr>
        <w:t>8</w:t>
      </w:r>
      <w:r w:rsidR="000265D6" w:rsidRPr="000265D6">
        <w:rPr>
          <w:rFonts w:hint="eastAsia"/>
          <w:b w:val="0"/>
          <w:color w:val="5F5F5F"/>
          <w:sz w:val="18"/>
        </w:rPr>
        <w:t>）；第</w:t>
      </w:r>
      <w:r w:rsidR="006B3D05">
        <w:rPr>
          <w:rFonts w:hint="eastAsia"/>
          <w:b w:val="0"/>
          <w:color w:val="5F5F5F"/>
          <w:sz w:val="18"/>
        </w:rPr>
        <w:t>2</w:t>
      </w:r>
      <w:r w:rsidR="000265D6" w:rsidRPr="000265D6">
        <w:rPr>
          <w:rFonts w:hint="eastAsia"/>
          <w:b w:val="0"/>
          <w:color w:val="5F5F5F"/>
          <w:sz w:val="18"/>
        </w:rPr>
        <w:t>款和第</w:t>
      </w:r>
      <w:r w:rsidR="006B3D05">
        <w:rPr>
          <w:rFonts w:hint="eastAsia"/>
          <w:b w:val="0"/>
          <w:color w:val="5F5F5F"/>
          <w:sz w:val="18"/>
        </w:rPr>
        <w:t>4</w:t>
      </w:r>
      <w:r w:rsidR="000265D6" w:rsidRPr="000265D6">
        <w:rPr>
          <w:rFonts w:hint="eastAsia"/>
          <w:b w:val="0"/>
          <w:color w:val="5F5F5F"/>
          <w:sz w:val="18"/>
        </w:rPr>
        <w:t>款（</w:t>
      </w:r>
      <w:r w:rsidR="006B3D05">
        <w:rPr>
          <w:rFonts w:hint="eastAsia"/>
          <w:b w:val="0"/>
          <w:color w:val="5F5F5F"/>
          <w:sz w:val="18"/>
        </w:rPr>
        <w:t>6</w:t>
      </w:r>
      <w:r w:rsidR="000265D6" w:rsidRPr="000265D6">
        <w:rPr>
          <w:rFonts w:hint="eastAsia"/>
          <w:b w:val="0"/>
          <w:color w:val="5F5F5F"/>
          <w:sz w:val="18"/>
        </w:rPr>
        <w:t>）</w:t>
      </w:r>
      <w:r w:rsidR="00F37679" w:rsidRPr="000265D6">
        <w:rPr>
          <w:rFonts w:ascii="Cambria" w:hAnsi="Cambria" w:cs="Times New Roman" w:hint="eastAsia"/>
          <w:b w:val="0"/>
          <w:color w:val="5F5F5F"/>
          <w:sz w:val="18"/>
          <w:szCs w:val="36"/>
        </w:rPr>
        <w:t>~</w:t>
      </w:r>
      <w:hyperlink w:anchor="a30" w:history="1">
        <w:r w:rsidR="00F37679" w:rsidRPr="000265D6">
          <w:rPr>
            <w:rStyle w:val="a3"/>
            <w:rFonts w:ascii="Cambria" w:hAnsi="Cambria" w:cs="Times New Roman" w:hint="eastAsia"/>
            <w:b w:val="0"/>
            <w:color w:val="5F5F5F"/>
            <w:sz w:val="18"/>
            <w:szCs w:val="36"/>
          </w:rPr>
          <w:t>§</w:t>
        </w:r>
        <w:r w:rsidR="00F37679" w:rsidRPr="000265D6">
          <w:rPr>
            <w:rStyle w:val="a3"/>
            <w:rFonts w:ascii="Cambria" w:hAnsi="Cambria" w:cs="Times New Roman" w:hint="eastAsia"/>
            <w:b w:val="0"/>
            <w:color w:val="5F5F5F"/>
            <w:sz w:val="18"/>
            <w:szCs w:val="36"/>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消費者因傳銷產品的品質問題使其合法權益受到損害的，可以向傳銷企業或者傳銷員提出退貨或者賠償請求，傳銷企業、傳銷員必須予以退貨或者賠償。</w:t>
      </w:r>
    </w:p>
    <w:p w:rsidR="00147E6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lastRenderedPageBreak/>
        <w:t xml:space="preserve">　　消費者自購買產品之日起</w:t>
      </w:r>
      <w:r w:rsidR="000129B6">
        <w:rPr>
          <w:rFonts w:ascii="Arial Unicode MS" w:hAnsi="Arial Unicode MS" w:hint="eastAsia"/>
          <w:color w:val="17365D"/>
          <w:sz w:val="20"/>
        </w:rPr>
        <w:t>30</w:t>
      </w:r>
      <w:r w:rsidRPr="000A2BF1">
        <w:rPr>
          <w:rFonts w:ascii="Arial Unicode MS" w:hAnsi="Arial Unicode MS" w:hint="eastAsia"/>
          <w:color w:val="17365D"/>
          <w:sz w:val="20"/>
        </w:rPr>
        <w:t>日內可以隨時提出退貨請求，傳銷企業、傳銷員必須接受退貨，並不得要求消費者負擔任何費用。但產品因消費者的過錯致使產品毀損、不具有再銷售價值的除外。</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傳銷員對消費者實施了退貨或者賠償後，根據其與傳銷企業簽訂的合同，應當由傳銷企業承擔責任的，可以向傳銷企業請求補償。</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傳銷企業、傳銷員向消費者銷售產品應當即時清結，禁止預付款交易。</w:t>
      </w:r>
    </w:p>
    <w:p w:rsidR="00F61E63" w:rsidRPr="000A2BF1" w:rsidRDefault="003F76B3" w:rsidP="000129B6">
      <w:pPr>
        <w:pStyle w:val="2"/>
      </w:pPr>
      <w:bookmarkStart w:id="23" w:name="a23"/>
      <w:bookmarkEnd w:id="23"/>
      <w:r w:rsidRPr="000A2BF1">
        <w:rPr>
          <w:rFonts w:hint="eastAsia"/>
        </w:rPr>
        <w:t>第</w:t>
      </w:r>
      <w:r w:rsidR="006B3D05">
        <w:rPr>
          <w:rFonts w:hint="eastAsia"/>
        </w:rPr>
        <w:t>23</w:t>
      </w:r>
      <w:r w:rsidR="00147E63" w:rsidRPr="000A2BF1">
        <w:rPr>
          <w:rFonts w:hint="eastAsia"/>
        </w:rPr>
        <w:t>條</w:t>
      </w:r>
      <w:r w:rsidR="00F37679" w:rsidRPr="00F37679">
        <w:rPr>
          <w:rFonts w:ascii="Cambria" w:hAnsi="Cambria" w:cs="Times New Roman" w:hint="eastAsia"/>
          <w:b w:val="0"/>
          <w:color w:val="5F5F5F"/>
          <w:sz w:val="18"/>
          <w:szCs w:val="36"/>
        </w:rPr>
        <w:t>【法律責任】</w:t>
      </w:r>
      <w:hyperlink w:anchor="a30" w:history="1">
        <w:r w:rsidR="00F37679" w:rsidRPr="00F37679">
          <w:rPr>
            <w:rStyle w:val="a3"/>
            <w:rFonts w:ascii="Cambria" w:hAnsi="Cambria" w:cs="Times New Roman" w:hint="eastAsia"/>
            <w:b w:val="0"/>
            <w:color w:val="5F5F5F"/>
            <w:sz w:val="18"/>
            <w:szCs w:val="36"/>
          </w:rPr>
          <w:t>§</w:t>
        </w:r>
        <w:r w:rsidR="00F37679" w:rsidRPr="00F37679">
          <w:rPr>
            <w:rStyle w:val="a3"/>
            <w:rFonts w:ascii="Cambria" w:hAnsi="Cambria" w:cs="Times New Roman" w:hint="eastAsia"/>
            <w:b w:val="0"/>
            <w:color w:val="5F5F5F"/>
            <w:sz w:val="18"/>
            <w:szCs w:val="36"/>
          </w:rPr>
          <w:t>30</w:t>
        </w:r>
      </w:hyperlink>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傳銷產品的價格水準不得明顯高於同一地區、同一時期、同一檔次、同種產品或者類似產品的市場平均價格。禁止價格欺詐行為。</w:t>
      </w:r>
    </w:p>
    <w:p w:rsidR="00F61E63" w:rsidRPr="000A2BF1" w:rsidRDefault="003F76B3" w:rsidP="000129B6">
      <w:pPr>
        <w:pStyle w:val="2"/>
      </w:pPr>
      <w:bookmarkStart w:id="24" w:name="a24"/>
      <w:bookmarkEnd w:id="24"/>
      <w:r w:rsidRPr="000A2BF1">
        <w:rPr>
          <w:rFonts w:hint="eastAsia"/>
        </w:rPr>
        <w:t>第</w:t>
      </w:r>
      <w:r w:rsidR="006B3D05">
        <w:rPr>
          <w:rFonts w:hint="eastAsia"/>
        </w:rPr>
        <w:t>24</w:t>
      </w:r>
      <w:r w:rsidR="00147E63" w:rsidRPr="000A2BF1">
        <w:rPr>
          <w:rFonts w:hint="eastAsia"/>
        </w:rPr>
        <w:t>條</w:t>
      </w:r>
      <w:r w:rsidR="00F37679" w:rsidRPr="00F37679">
        <w:rPr>
          <w:rFonts w:ascii="Cambria" w:hAnsi="Cambria" w:cs="Times New Roman" w:hint="eastAsia"/>
          <w:b w:val="0"/>
          <w:color w:val="5F5F5F"/>
          <w:sz w:val="18"/>
          <w:szCs w:val="36"/>
        </w:rPr>
        <w:t>【法律責任】</w:t>
      </w:r>
      <w:hyperlink w:anchor="a30" w:history="1">
        <w:r w:rsidR="00F37679" w:rsidRPr="00F37679">
          <w:rPr>
            <w:rStyle w:val="a3"/>
            <w:rFonts w:ascii="Cambria" w:hAnsi="Cambria" w:cs="Times New Roman" w:hint="eastAsia"/>
            <w:b w:val="0"/>
            <w:color w:val="5F5F5F"/>
            <w:sz w:val="18"/>
            <w:szCs w:val="36"/>
          </w:rPr>
          <w:t>§</w:t>
        </w:r>
        <w:r w:rsidR="00F37679" w:rsidRPr="00F37679">
          <w:rPr>
            <w:rStyle w:val="a3"/>
            <w:rFonts w:ascii="Cambria" w:hAnsi="Cambria" w:cs="Times New Roman" w:hint="eastAsia"/>
            <w:b w:val="0"/>
            <w:color w:val="5F5F5F"/>
            <w:sz w:val="18"/>
            <w:szCs w:val="36"/>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傳銷企業不得對傳銷員的工作性質、收入及傳銷產品的品質、用途、產地、使用效果等作虛假或者引人誤解的宣傳，誘人參加傳銷及購買產品。</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傳銷企業的廣告、培訓及聚會等，不得涉及不利於社會穩定及國家安全的內容，不得進行宗教、迷信宣傳。</w:t>
      </w:r>
    </w:p>
    <w:p w:rsidR="00F61E63" w:rsidRPr="000A2BF1" w:rsidRDefault="003F76B3" w:rsidP="000129B6">
      <w:pPr>
        <w:pStyle w:val="2"/>
      </w:pPr>
      <w:bookmarkStart w:id="25" w:name="a25"/>
      <w:bookmarkEnd w:id="25"/>
      <w:r w:rsidRPr="000A2BF1">
        <w:rPr>
          <w:rFonts w:hint="eastAsia"/>
        </w:rPr>
        <w:t>第</w:t>
      </w:r>
      <w:r w:rsidR="006B3D05">
        <w:rPr>
          <w:rFonts w:hint="eastAsia"/>
        </w:rPr>
        <w:t>25</w:t>
      </w:r>
      <w:r w:rsidR="00147E63" w:rsidRPr="000A2BF1">
        <w:rPr>
          <w:rFonts w:hint="eastAsia"/>
        </w:rPr>
        <w:t>條</w:t>
      </w:r>
      <w:r w:rsidR="00F37679" w:rsidRPr="00F37679">
        <w:rPr>
          <w:rFonts w:ascii="Cambria" w:hAnsi="Cambria" w:cs="Times New Roman" w:hint="eastAsia"/>
          <w:b w:val="0"/>
          <w:color w:val="5F5F5F"/>
          <w:sz w:val="18"/>
          <w:szCs w:val="36"/>
        </w:rPr>
        <w:t>【法律責任】</w:t>
      </w:r>
      <w:hyperlink w:anchor="a30" w:history="1">
        <w:r w:rsidR="00F37679" w:rsidRPr="00F37679">
          <w:rPr>
            <w:rStyle w:val="a3"/>
            <w:rFonts w:ascii="Cambria" w:hAnsi="Cambria" w:cs="Times New Roman" w:hint="eastAsia"/>
            <w:b w:val="0"/>
            <w:color w:val="5F5F5F"/>
            <w:sz w:val="18"/>
            <w:szCs w:val="36"/>
          </w:rPr>
          <w:t>§</w:t>
        </w:r>
        <w:r w:rsidR="00F37679" w:rsidRPr="00F37679">
          <w:rPr>
            <w:rStyle w:val="a3"/>
            <w:rFonts w:ascii="Cambria" w:hAnsi="Cambria" w:cs="Times New Roman" w:hint="eastAsia"/>
            <w:b w:val="0"/>
            <w:color w:val="5F5F5F"/>
            <w:sz w:val="18"/>
            <w:szCs w:val="36"/>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傳銷員在向消費者推銷產品時，應當遵守以下規則：</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（一）向消費者出示傳銷員證。傳銷員證應當貼有本人照片，寫明姓名、身份證號碼以及傳銷產品品種、傳銷地區，並加蓋傳銷企業公章；</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（二）在推銷產品時，向消費者告知傳銷企業以及傳銷員本人的聯繫地址及聯繫方法；</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向消費者如實解釋傳銷產品的品質、性能、用途、有效期限、使用方法、使用效果、注意事項及售後服務等事項，並向消費者說明退貨的條件、期限和辦法，不得對上述事項作虛假或者引人誤解的說明和宣傳；</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（四）對應予示範的產品做使用示範；</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（五）在合理的時間內進行傳銷活動；</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（六）進入消費者住宅推銷產品時，應當事先征得消費者的同意，消費者示意退出或者表示不便時，必須退出；</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（七）向消費者出具購貨憑證。購貨憑證應當有傳銷企業公章和傳銷員簽名。</w:t>
      </w:r>
    </w:p>
    <w:p w:rsidR="00147E63" w:rsidRPr="000A2BF1" w:rsidRDefault="00147E63" w:rsidP="00147E63">
      <w:pPr>
        <w:ind w:left="119"/>
        <w:jc w:val="right"/>
        <w:rPr>
          <w:rFonts w:ascii="Arial Unicode MS" w:hAnsi="Arial Unicode MS"/>
          <w:color w:val="000000"/>
          <w:sz w:val="20"/>
        </w:rPr>
      </w:pPr>
      <w:r w:rsidRPr="000A2BF1">
        <w:rPr>
          <w:rFonts w:ascii="Arial Unicode MS" w:hAnsi="Arial Unicode MS"/>
          <w:color w:val="808000"/>
          <w:sz w:val="18"/>
        </w:rPr>
        <w:t xml:space="preserve">　　　　　　　　　　　　　　　　　　　　　　　　　　　　　　　　　　　　　　　　　　　　　　　　　</w:t>
      </w:r>
      <w:hyperlink w:anchor="aaa" w:history="1">
        <w:r w:rsidRPr="000A2BF1">
          <w:rPr>
            <w:rStyle w:val="a3"/>
            <w:rFonts w:ascii="Arial Unicode MS" w:hAnsi="Arial Unicode MS" w:hint="eastAsia"/>
            <w:sz w:val="18"/>
          </w:rPr>
          <w:t>回索引</w:t>
        </w:r>
      </w:hyperlink>
      <w:r w:rsidRPr="000A2BF1">
        <w:rPr>
          <w:rFonts w:ascii="Arial Unicode MS" w:hAnsi="Arial Unicode MS" w:hint="eastAsia"/>
          <w:color w:val="808000"/>
          <w:sz w:val="18"/>
        </w:rPr>
        <w:t>&gt;&gt;</w:t>
      </w:r>
    </w:p>
    <w:p w:rsidR="003F76B3" w:rsidRPr="000A2BF1" w:rsidRDefault="003F76B3" w:rsidP="00101626">
      <w:pPr>
        <w:pStyle w:val="1"/>
      </w:pPr>
      <w:bookmarkStart w:id="26" w:name="_第五章__監_督_檢_查"/>
      <w:bookmarkEnd w:id="26"/>
      <w:r w:rsidRPr="000A2BF1">
        <w:rPr>
          <w:rFonts w:hint="eastAsia"/>
        </w:rPr>
        <w:t>第五章</w:t>
      </w:r>
      <w:r w:rsidR="00F61E63" w:rsidRPr="000A2BF1">
        <w:rPr>
          <w:rFonts w:hint="eastAsia"/>
        </w:rPr>
        <w:t xml:space="preserve">　　</w:t>
      </w:r>
      <w:r w:rsidRPr="000A2BF1">
        <w:rPr>
          <w:rFonts w:hint="eastAsia"/>
        </w:rPr>
        <w:t>監督檢查</w:t>
      </w:r>
    </w:p>
    <w:p w:rsidR="00F61E63" w:rsidRPr="000A2BF1" w:rsidRDefault="003F76B3" w:rsidP="000129B6">
      <w:pPr>
        <w:pStyle w:val="2"/>
      </w:pPr>
      <w:bookmarkStart w:id="27" w:name="a26"/>
      <w:bookmarkEnd w:id="27"/>
      <w:r w:rsidRPr="000A2BF1">
        <w:rPr>
          <w:rFonts w:hint="eastAsia"/>
        </w:rPr>
        <w:t>第</w:t>
      </w:r>
      <w:r w:rsidR="006B3D05">
        <w:rPr>
          <w:rFonts w:hint="eastAsia"/>
        </w:rPr>
        <w:t>26</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傳銷企業應當在每季度終結之日起</w:t>
      </w:r>
      <w:r w:rsidR="000129B6">
        <w:rPr>
          <w:rFonts w:ascii="Arial Unicode MS" w:hAnsi="Arial Unicode MS" w:hint="eastAsia"/>
          <w:color w:val="000000"/>
          <w:sz w:val="20"/>
        </w:rPr>
        <w:t>15</w:t>
      </w:r>
      <w:r w:rsidR="003F76B3" w:rsidRPr="000A2BF1">
        <w:rPr>
          <w:rFonts w:ascii="Arial Unicode MS" w:hAnsi="Arial Unicode MS" w:hint="eastAsia"/>
          <w:color w:val="000000"/>
          <w:sz w:val="20"/>
        </w:rPr>
        <w:t>日之內，將傳銷員人數、銷售產品的數量及金額、支付傳銷員的報酬等情況向原登記註冊的工商行政管理機關備案。</w:t>
      </w:r>
    </w:p>
    <w:p w:rsidR="00F61E63" w:rsidRPr="000A2BF1" w:rsidRDefault="003F76B3" w:rsidP="000129B6">
      <w:pPr>
        <w:pStyle w:val="2"/>
      </w:pPr>
      <w:bookmarkStart w:id="28" w:name="a27"/>
      <w:bookmarkEnd w:id="28"/>
      <w:r w:rsidRPr="000A2BF1">
        <w:rPr>
          <w:rFonts w:hint="eastAsia"/>
        </w:rPr>
        <w:t>第</w:t>
      </w:r>
      <w:r w:rsidR="006B3D05">
        <w:rPr>
          <w:rFonts w:hint="eastAsia"/>
        </w:rPr>
        <w:t>27</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傳銷企業的培訓方案，應當報其原登記註冊的工商行政管理機關備案。培訓方案應當包括授課內容、場地、人數、時間及授課人。</w:t>
      </w:r>
    </w:p>
    <w:p w:rsidR="00F61E63" w:rsidRPr="000A2BF1" w:rsidRDefault="003F76B3" w:rsidP="000129B6">
      <w:pPr>
        <w:pStyle w:val="2"/>
      </w:pPr>
      <w:r w:rsidRPr="000A2BF1">
        <w:rPr>
          <w:rFonts w:hint="eastAsia"/>
        </w:rPr>
        <w:t>第</w:t>
      </w:r>
      <w:r w:rsidR="006B3D05">
        <w:rPr>
          <w:rFonts w:hint="eastAsia"/>
        </w:rPr>
        <w:t>28</w:t>
      </w:r>
      <w:r w:rsidR="00147E63" w:rsidRPr="000A2BF1">
        <w:rPr>
          <w:rFonts w:hint="eastAsia"/>
        </w:rPr>
        <w:t>條</w:t>
      </w:r>
    </w:p>
    <w:p w:rsidR="00B027EA"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工商行政管理機關對傳銷企業的銷售、培訓等活動，可以進行現場監督檢查。對發現有違反法律、法規及本辦法規定的行為，工商行政管理機關應當依法查處。</w:t>
      </w:r>
    </w:p>
    <w:p w:rsidR="003F76B3" w:rsidRPr="000A2BF1" w:rsidRDefault="003F76B3" w:rsidP="003F76B3">
      <w:pPr>
        <w:ind w:left="119"/>
        <w:jc w:val="both"/>
        <w:rPr>
          <w:rFonts w:ascii="Arial Unicode MS" w:hAnsi="Arial Unicode MS"/>
          <w:color w:val="17365D"/>
          <w:sz w:val="20"/>
        </w:rPr>
      </w:pPr>
      <w:r w:rsidRPr="000A2BF1">
        <w:rPr>
          <w:rFonts w:ascii="Arial Unicode MS" w:hAnsi="Arial Unicode MS" w:hint="eastAsia"/>
          <w:color w:val="17365D"/>
          <w:sz w:val="20"/>
        </w:rPr>
        <w:t xml:space="preserve">　　屬於由有關部門管轄的行為，移送有關部門處理。</w:t>
      </w:r>
    </w:p>
    <w:p w:rsidR="00F61E63" w:rsidRPr="000A2BF1" w:rsidRDefault="003F76B3" w:rsidP="000129B6">
      <w:pPr>
        <w:pStyle w:val="2"/>
      </w:pPr>
      <w:bookmarkStart w:id="29" w:name="a29"/>
      <w:bookmarkEnd w:id="29"/>
      <w:r w:rsidRPr="000A2BF1">
        <w:rPr>
          <w:rFonts w:hint="eastAsia"/>
        </w:rPr>
        <w:lastRenderedPageBreak/>
        <w:t>第</w:t>
      </w:r>
      <w:r w:rsidR="006B3D05">
        <w:rPr>
          <w:rFonts w:hint="eastAsia"/>
        </w:rPr>
        <w:t>29</w:t>
      </w:r>
      <w:r w:rsidR="00147E63" w:rsidRPr="000A2BF1">
        <w:rPr>
          <w:rFonts w:hint="eastAsia"/>
        </w:rPr>
        <w:t>條</w:t>
      </w:r>
      <w:r w:rsidR="00F37679" w:rsidRPr="000129B6">
        <w:rPr>
          <w:rFonts w:hint="eastAsia"/>
          <w:b w:val="0"/>
          <w:color w:val="5F5F5F"/>
          <w:sz w:val="18"/>
        </w:rPr>
        <w:t>【法律責任】</w:t>
      </w:r>
      <w:hyperlink w:anchor="a30" w:history="1">
        <w:r w:rsidR="00F37679" w:rsidRPr="000129B6">
          <w:rPr>
            <w:rStyle w:val="a3"/>
            <w:rFonts w:ascii="Arial Unicode MS" w:hAnsi="Arial Unicode MS" w:hint="eastAsia"/>
            <w:b w:val="0"/>
            <w:color w:val="5F5F5F"/>
            <w:sz w:val="18"/>
          </w:rPr>
          <w:t>§</w:t>
        </w:r>
        <w:r w:rsidR="00F37679" w:rsidRPr="000129B6">
          <w:rPr>
            <w:rStyle w:val="a3"/>
            <w:rFonts w:ascii="Arial Unicode MS" w:hAnsi="Arial Unicode MS" w:hint="eastAsia"/>
            <w:b w:val="0"/>
            <w:color w:val="5F5F5F"/>
            <w:sz w:val="18"/>
          </w:rPr>
          <w:t>30</w:t>
        </w:r>
      </w:hyperlink>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傳銷企業除按法律、法規的規定保存有關資料外，還應當將下列資料保存至少</w:t>
      </w:r>
      <w:r w:rsidR="000129B6">
        <w:rPr>
          <w:rFonts w:ascii="Arial Unicode MS" w:hAnsi="Arial Unicode MS" w:hint="eastAsia"/>
          <w:color w:val="000000"/>
          <w:sz w:val="20"/>
        </w:rPr>
        <w:t>5</w:t>
      </w:r>
      <w:r w:rsidR="003F76B3" w:rsidRPr="000A2BF1">
        <w:rPr>
          <w:rFonts w:ascii="Arial Unicode MS" w:hAnsi="Arial Unicode MS" w:hint="eastAsia"/>
          <w:color w:val="000000"/>
          <w:sz w:val="20"/>
        </w:rPr>
        <w:t>年，並接受工商行政管理機關的檢查：</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（一）產品傳銷的原始憑證、帳簿記錄、銀行票據、運輸和儲存等費用票據；</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（二）記載傳銷員姓名、住址、身份證號碼及人數的名冊；</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（三）為傳銷員舉辦培訓的情況；</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（四）向傳銷員支付報酬的記錄和憑證；</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（五）其他與傳銷有關的資料。</w:t>
      </w:r>
    </w:p>
    <w:p w:rsidR="00147E63" w:rsidRPr="000A2BF1" w:rsidRDefault="00147E63" w:rsidP="00147E63">
      <w:pPr>
        <w:ind w:left="119"/>
        <w:jc w:val="right"/>
        <w:rPr>
          <w:rFonts w:ascii="Arial Unicode MS" w:hAnsi="Arial Unicode MS"/>
          <w:color w:val="000000"/>
          <w:sz w:val="20"/>
        </w:rPr>
      </w:pPr>
      <w:r w:rsidRPr="000A2BF1">
        <w:rPr>
          <w:rFonts w:ascii="Arial Unicode MS" w:hAnsi="Arial Unicode MS"/>
          <w:color w:val="808000"/>
          <w:sz w:val="18"/>
        </w:rPr>
        <w:t xml:space="preserve">　　　　　　　　　　　　　　　　　　　　　　　　　　　　　　　　　　　　　　　　　　　　　　　　　</w:t>
      </w:r>
      <w:hyperlink w:anchor="aaa" w:history="1">
        <w:r w:rsidRPr="000A2BF1">
          <w:rPr>
            <w:rStyle w:val="a3"/>
            <w:rFonts w:ascii="Arial Unicode MS" w:hAnsi="Arial Unicode MS" w:hint="eastAsia"/>
            <w:sz w:val="18"/>
          </w:rPr>
          <w:t>回索引</w:t>
        </w:r>
      </w:hyperlink>
      <w:r w:rsidRPr="000A2BF1">
        <w:rPr>
          <w:rFonts w:ascii="Arial Unicode MS" w:hAnsi="Arial Unicode MS" w:hint="eastAsia"/>
          <w:color w:val="808000"/>
          <w:sz w:val="18"/>
        </w:rPr>
        <w:t>&gt;&gt;</w:t>
      </w:r>
    </w:p>
    <w:p w:rsidR="003F76B3" w:rsidRPr="000A2BF1" w:rsidRDefault="003F76B3" w:rsidP="00101626">
      <w:pPr>
        <w:pStyle w:val="1"/>
      </w:pPr>
      <w:bookmarkStart w:id="30" w:name="_第六章__法_律_責_任"/>
      <w:bookmarkEnd w:id="30"/>
      <w:r w:rsidRPr="000A2BF1">
        <w:rPr>
          <w:rFonts w:hint="eastAsia"/>
        </w:rPr>
        <w:t>第六章</w:t>
      </w:r>
      <w:r w:rsidR="00F61E63" w:rsidRPr="000A2BF1">
        <w:rPr>
          <w:rFonts w:hint="eastAsia"/>
        </w:rPr>
        <w:t xml:space="preserve">　　</w:t>
      </w:r>
      <w:r w:rsidRPr="000A2BF1">
        <w:rPr>
          <w:rFonts w:hint="eastAsia"/>
        </w:rPr>
        <w:t>法律責任</w:t>
      </w:r>
    </w:p>
    <w:p w:rsidR="00F61E63" w:rsidRPr="000A2BF1" w:rsidRDefault="003F76B3" w:rsidP="000129B6">
      <w:pPr>
        <w:pStyle w:val="2"/>
      </w:pPr>
      <w:bookmarkStart w:id="31" w:name="a30"/>
      <w:bookmarkEnd w:id="31"/>
      <w:r w:rsidRPr="000A2BF1">
        <w:rPr>
          <w:rFonts w:hint="eastAsia"/>
        </w:rPr>
        <w:t>第</w:t>
      </w:r>
      <w:r w:rsidR="006B3D05">
        <w:rPr>
          <w:rFonts w:hint="eastAsia"/>
        </w:rPr>
        <w:t>30</w:t>
      </w:r>
      <w:r w:rsidR="006B3D05">
        <w:rPr>
          <w:rFonts w:hint="eastAsia"/>
        </w:rPr>
        <w:t>條</w:t>
      </w:r>
    </w:p>
    <w:p w:rsidR="00147E6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對違反本辦法的企業或者個人，工商行政管理機關按下列規定予以處罰：</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（一）違反本辦法</w:t>
      </w:r>
      <w:hyperlink w:anchor="a3" w:history="1">
        <w:r w:rsidRPr="000A2BF1">
          <w:rPr>
            <w:rStyle w:val="a3"/>
            <w:rFonts w:ascii="Arial Unicode MS" w:hAnsi="Arial Unicode MS" w:hint="eastAsia"/>
          </w:rPr>
          <w:t>第三條</w:t>
        </w:r>
      </w:hyperlink>
      <w:r w:rsidRPr="000A2BF1">
        <w:rPr>
          <w:rFonts w:ascii="Arial Unicode MS" w:hAnsi="Arial Unicode MS" w:hint="eastAsia"/>
          <w:color w:val="000000"/>
          <w:sz w:val="20"/>
        </w:rPr>
        <w:t>第一款、第</w:t>
      </w:r>
      <w:hyperlink w:anchor="a20" w:history="1">
        <w:r w:rsidRPr="000A2BF1">
          <w:rPr>
            <w:rStyle w:val="a3"/>
            <w:rFonts w:ascii="Arial Unicode MS" w:hAnsi="Arial Unicode MS" w:hint="eastAsia"/>
          </w:rPr>
          <w:t>二十</w:t>
        </w:r>
      </w:hyperlink>
      <w:r w:rsidRPr="000A2BF1">
        <w:rPr>
          <w:rFonts w:ascii="Arial Unicode MS" w:hAnsi="Arial Unicode MS" w:hint="eastAsia"/>
          <w:color w:val="000000"/>
          <w:sz w:val="20"/>
        </w:rPr>
        <w:t>條規定的，由工商行政管理機關予以取締，沒收傳銷產品、銷貨款和非法所得，並按《</w:t>
      </w:r>
      <w:hyperlink r:id="rId15" w:history="1">
        <w:r w:rsidRPr="000A2BF1">
          <w:rPr>
            <w:rStyle w:val="a3"/>
            <w:rFonts w:ascii="Arial Unicode MS" w:hAnsi="Arial Unicode MS" w:hint="eastAsia"/>
          </w:rPr>
          <w:t>中華人民共和國消費者權益保護法</w:t>
        </w:r>
      </w:hyperlink>
      <w:r w:rsidRPr="000A2BF1">
        <w:rPr>
          <w:rFonts w:ascii="Arial Unicode MS" w:hAnsi="Arial Unicode MS" w:hint="eastAsia"/>
          <w:color w:val="000000"/>
          <w:sz w:val="20"/>
        </w:rPr>
        <w:t>》的規定處以罰款。</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（二）違反本辦法第</w:t>
      </w:r>
      <w:hyperlink w:anchor="a11" w:history="1">
        <w:r w:rsidRPr="000A2BF1">
          <w:rPr>
            <w:rStyle w:val="a3"/>
            <w:rFonts w:ascii="Arial Unicode MS" w:hAnsi="Arial Unicode MS" w:hint="eastAsia"/>
          </w:rPr>
          <w:t>十一</w:t>
        </w:r>
      </w:hyperlink>
      <w:r w:rsidRPr="000A2BF1">
        <w:rPr>
          <w:rFonts w:ascii="Arial Unicode MS" w:hAnsi="Arial Unicode MS" w:hint="eastAsia"/>
          <w:color w:val="000000"/>
          <w:sz w:val="20"/>
        </w:rPr>
        <w:t>條第二款規定的，沒收擅自多層次傳銷的產品、銷貨款和非法所得，並按</w:t>
      </w:r>
      <w:r w:rsidR="008C44AA" w:rsidRPr="000A2BF1">
        <w:rPr>
          <w:rFonts w:ascii="Arial Unicode MS" w:hAnsi="Arial Unicode MS" w:hint="eastAsia"/>
          <w:color w:val="000000"/>
          <w:sz w:val="20"/>
        </w:rPr>
        <w:t>《</w:t>
      </w:r>
      <w:hyperlink r:id="rId16" w:history="1">
        <w:r w:rsidR="008C44AA" w:rsidRPr="000A2BF1">
          <w:rPr>
            <w:rStyle w:val="a3"/>
            <w:rFonts w:ascii="Arial Unicode MS" w:hAnsi="Arial Unicode MS" w:hint="eastAsia"/>
          </w:rPr>
          <w:t>中華人民共和國消費者權益保護法</w:t>
        </w:r>
      </w:hyperlink>
      <w:r w:rsidR="008C44AA" w:rsidRPr="000A2BF1">
        <w:rPr>
          <w:rFonts w:ascii="Arial Unicode MS" w:hAnsi="Arial Unicode MS" w:hint="eastAsia"/>
          <w:color w:val="000000"/>
          <w:sz w:val="20"/>
        </w:rPr>
        <w:t>》</w:t>
      </w:r>
      <w:r w:rsidRPr="000A2BF1">
        <w:rPr>
          <w:rFonts w:ascii="Arial Unicode MS" w:hAnsi="Arial Unicode MS" w:hint="eastAsia"/>
          <w:color w:val="000000"/>
          <w:sz w:val="20"/>
        </w:rPr>
        <w:t>的規定處以罰款；情節嚴重的，取消其單層次傳銷資格。</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（三）違反本辦法</w:t>
      </w:r>
      <w:hyperlink w:anchor="a8" w:history="1">
        <w:r w:rsidRPr="000A2BF1">
          <w:rPr>
            <w:rStyle w:val="a3"/>
            <w:rFonts w:ascii="Arial Unicode MS" w:hAnsi="Arial Unicode MS" w:hint="eastAsia"/>
          </w:rPr>
          <w:t>第八條</w:t>
        </w:r>
      </w:hyperlink>
      <w:r w:rsidRPr="000A2BF1">
        <w:rPr>
          <w:rFonts w:ascii="Arial Unicode MS" w:hAnsi="Arial Unicode MS" w:hint="eastAsia"/>
          <w:color w:val="000000"/>
          <w:sz w:val="20"/>
        </w:rPr>
        <w:t>、</w:t>
      </w:r>
      <w:hyperlink w:anchor="a10" w:history="1">
        <w:r w:rsidRPr="000A2BF1">
          <w:rPr>
            <w:rStyle w:val="a3"/>
            <w:rFonts w:ascii="Arial Unicode MS" w:hAnsi="Arial Unicode MS" w:hint="eastAsia"/>
          </w:rPr>
          <w:t>第十條</w:t>
        </w:r>
      </w:hyperlink>
      <w:r w:rsidRPr="000A2BF1">
        <w:rPr>
          <w:rFonts w:ascii="Arial Unicode MS" w:hAnsi="Arial Unicode MS" w:hint="eastAsia"/>
          <w:color w:val="000000"/>
          <w:sz w:val="20"/>
        </w:rPr>
        <w:t>規定，提交虛假檔或者採取其他欺詐手段取得傳銷企業登記的，依照《</w:t>
      </w:r>
      <w:hyperlink r:id="rId17" w:history="1">
        <w:r w:rsidRPr="000A2BF1">
          <w:rPr>
            <w:rStyle w:val="a3"/>
            <w:rFonts w:ascii="Arial Unicode MS" w:hAnsi="Arial Unicode MS" w:hint="eastAsia"/>
          </w:rPr>
          <w:t>中華人民共和國公司登記管理條例》</w:t>
        </w:r>
      </w:hyperlink>
      <w:r w:rsidRPr="000A2BF1">
        <w:rPr>
          <w:rFonts w:ascii="Arial Unicode MS" w:hAnsi="Arial Unicode MS" w:cs="Arial" w:hint="eastAsia"/>
          <w:color w:val="000000"/>
          <w:sz w:val="20"/>
        </w:rPr>
        <w:t>第</w:t>
      </w:r>
      <w:hyperlink r:id="rId18" w:anchor="a59" w:history="1">
        <w:r w:rsidRPr="000A2BF1">
          <w:rPr>
            <w:rStyle w:val="a3"/>
            <w:rFonts w:ascii="Arial Unicode MS" w:hAnsi="Arial Unicode MS" w:cs="Arial" w:hint="eastAsia"/>
          </w:rPr>
          <w:t>五十九</w:t>
        </w:r>
      </w:hyperlink>
      <w:r w:rsidRPr="000A2BF1">
        <w:rPr>
          <w:rFonts w:ascii="Arial Unicode MS" w:hAnsi="Arial Unicode MS" w:cs="Arial" w:hint="eastAsia"/>
          <w:color w:val="000000"/>
          <w:sz w:val="20"/>
        </w:rPr>
        <w:t>條</w:t>
      </w:r>
      <w:r w:rsidRPr="000A2BF1">
        <w:rPr>
          <w:rFonts w:ascii="Arial Unicode MS" w:hAnsi="Arial Unicode MS" w:hint="eastAsia"/>
          <w:color w:val="000000"/>
          <w:sz w:val="20"/>
        </w:rPr>
        <w:t>或者《</w:t>
      </w:r>
      <w:r w:rsidRPr="000A2BF1">
        <w:rPr>
          <w:rFonts w:ascii="Arial Unicode MS" w:hAnsi="Arial Unicode MS" w:cs="Arial" w:hint="eastAsia"/>
          <w:color w:val="000000"/>
          <w:sz w:val="20"/>
        </w:rPr>
        <w:t>企業法人登記管理條例實施細則</w:t>
      </w:r>
      <w:r w:rsidRPr="000A2BF1">
        <w:rPr>
          <w:rFonts w:ascii="Arial Unicode MS" w:hAnsi="Arial Unicode MS" w:hint="eastAsia"/>
          <w:color w:val="000000"/>
          <w:sz w:val="20"/>
        </w:rPr>
        <w:t>》</w:t>
      </w:r>
      <w:r w:rsidRPr="000A2BF1">
        <w:rPr>
          <w:rFonts w:ascii="Arial Unicode MS" w:hAnsi="Arial Unicode MS" w:cs="Arial" w:hint="eastAsia"/>
          <w:color w:val="000000"/>
          <w:sz w:val="20"/>
        </w:rPr>
        <w:t>第六十六條</w:t>
      </w:r>
      <w:r w:rsidRPr="000A2BF1">
        <w:rPr>
          <w:rFonts w:ascii="Arial Unicode MS" w:hAnsi="Arial Unicode MS" w:hint="eastAsia"/>
          <w:color w:val="000000"/>
          <w:sz w:val="20"/>
        </w:rPr>
        <w:t>第一款第（二）項的規定予以處罰。</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（四）違反本辦法</w:t>
      </w:r>
      <w:r w:rsidR="00433C9E" w:rsidRPr="000A2BF1">
        <w:rPr>
          <w:rFonts w:ascii="Arial Unicode MS" w:hAnsi="Arial Unicode MS" w:hint="eastAsia"/>
          <w:color w:val="000000"/>
          <w:sz w:val="20"/>
        </w:rPr>
        <w:t>第</w:t>
      </w:r>
      <w:hyperlink w:anchor="a11" w:history="1">
        <w:r w:rsidR="00433C9E" w:rsidRPr="000A2BF1">
          <w:rPr>
            <w:rStyle w:val="a3"/>
            <w:rFonts w:ascii="Arial Unicode MS" w:hAnsi="Arial Unicode MS" w:hint="eastAsia"/>
          </w:rPr>
          <w:t>十一</w:t>
        </w:r>
      </w:hyperlink>
      <w:r w:rsidR="00433C9E" w:rsidRPr="000A2BF1">
        <w:rPr>
          <w:rFonts w:ascii="Arial Unicode MS" w:hAnsi="Arial Unicode MS" w:hint="eastAsia"/>
          <w:color w:val="000000"/>
          <w:sz w:val="20"/>
        </w:rPr>
        <w:t>條</w:t>
      </w:r>
      <w:r w:rsidRPr="000A2BF1">
        <w:rPr>
          <w:rFonts w:ascii="Arial Unicode MS" w:hAnsi="Arial Unicode MS" w:hint="eastAsia"/>
          <w:color w:val="000000"/>
          <w:sz w:val="20"/>
        </w:rPr>
        <w:t>第一款規定，依照</w:t>
      </w:r>
      <w:r w:rsidR="00433C9E" w:rsidRPr="000A2BF1">
        <w:rPr>
          <w:rFonts w:ascii="Arial Unicode MS" w:hAnsi="Arial Unicode MS" w:hint="eastAsia"/>
          <w:color w:val="000000"/>
          <w:sz w:val="20"/>
        </w:rPr>
        <w:t>《</w:t>
      </w:r>
      <w:hyperlink r:id="rId19" w:history="1">
        <w:r w:rsidR="00433C9E" w:rsidRPr="000A2BF1">
          <w:rPr>
            <w:rStyle w:val="a3"/>
            <w:rFonts w:ascii="Arial Unicode MS" w:hAnsi="Arial Unicode MS" w:hint="eastAsia"/>
          </w:rPr>
          <w:t>中華人民共和國公司登記管理條例》</w:t>
        </w:r>
      </w:hyperlink>
      <w:r w:rsidR="00C53060" w:rsidRPr="000A2BF1">
        <w:rPr>
          <w:rFonts w:ascii="Arial Unicode MS" w:hAnsi="Arial Unicode MS" w:cs="Arial" w:hint="eastAsia"/>
          <w:color w:val="000000"/>
          <w:sz w:val="20"/>
        </w:rPr>
        <w:t>第</w:t>
      </w:r>
      <w:hyperlink r:id="rId20" w:anchor="a59" w:history="1">
        <w:r w:rsidR="00C53060" w:rsidRPr="000A2BF1">
          <w:rPr>
            <w:rStyle w:val="a3"/>
            <w:rFonts w:ascii="Arial Unicode MS" w:hAnsi="Arial Unicode MS" w:cs="Arial" w:hint="eastAsia"/>
          </w:rPr>
          <w:t>五十九</w:t>
        </w:r>
      </w:hyperlink>
      <w:r w:rsidR="00C53060" w:rsidRPr="000A2BF1">
        <w:rPr>
          <w:rFonts w:ascii="Arial Unicode MS" w:hAnsi="Arial Unicode MS" w:cs="Arial" w:hint="eastAsia"/>
          <w:color w:val="000000"/>
          <w:sz w:val="20"/>
        </w:rPr>
        <w:t>條</w:t>
      </w:r>
      <w:r w:rsidRPr="000A2BF1">
        <w:rPr>
          <w:rFonts w:ascii="Arial Unicode MS" w:hAnsi="Arial Unicode MS" w:hint="eastAsia"/>
          <w:color w:val="000000"/>
          <w:sz w:val="20"/>
        </w:rPr>
        <w:t>或者《</w:t>
      </w:r>
      <w:r w:rsidRPr="000A2BF1">
        <w:rPr>
          <w:rFonts w:ascii="Arial Unicode MS" w:hAnsi="Arial Unicode MS" w:cs="Arial" w:hint="eastAsia"/>
          <w:color w:val="000000"/>
          <w:sz w:val="20"/>
        </w:rPr>
        <w:t>企業法人登記管理條例實施細則</w:t>
      </w:r>
      <w:r w:rsidRPr="000A2BF1">
        <w:rPr>
          <w:rFonts w:ascii="Arial Unicode MS" w:hAnsi="Arial Unicode MS" w:hint="eastAsia"/>
          <w:color w:val="000000"/>
          <w:sz w:val="20"/>
        </w:rPr>
        <w:t>》</w:t>
      </w:r>
      <w:r w:rsidRPr="000A2BF1">
        <w:rPr>
          <w:rFonts w:ascii="Arial Unicode MS" w:hAnsi="Arial Unicode MS" w:cs="Arial" w:hint="eastAsia"/>
          <w:color w:val="000000"/>
          <w:sz w:val="20"/>
        </w:rPr>
        <w:t>第六十六條</w:t>
      </w:r>
      <w:r w:rsidRPr="000A2BF1">
        <w:rPr>
          <w:rFonts w:ascii="Arial Unicode MS" w:hAnsi="Arial Unicode MS" w:hint="eastAsia"/>
          <w:color w:val="000000"/>
          <w:sz w:val="20"/>
        </w:rPr>
        <w:t>第一款第（六）項的規定予以處罰。</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（五）違反本辦法第</w:t>
      </w:r>
      <w:hyperlink w:anchor="a21" w:history="1">
        <w:r w:rsidRPr="000A2BF1">
          <w:rPr>
            <w:rStyle w:val="a3"/>
            <w:rFonts w:ascii="Arial Unicode MS" w:hAnsi="Arial Unicode MS" w:hint="eastAsia"/>
          </w:rPr>
          <w:t>二十一</w:t>
        </w:r>
      </w:hyperlink>
      <w:r w:rsidRPr="000A2BF1">
        <w:rPr>
          <w:rFonts w:ascii="Arial Unicode MS" w:hAnsi="Arial Unicode MS" w:hint="eastAsia"/>
          <w:color w:val="000000"/>
          <w:sz w:val="20"/>
        </w:rPr>
        <w:t>條規定的，對傳銷企業依照</w:t>
      </w:r>
      <w:r w:rsidR="00433C9E" w:rsidRPr="000A2BF1">
        <w:rPr>
          <w:rFonts w:ascii="Arial Unicode MS" w:hAnsi="Arial Unicode MS" w:hint="eastAsia"/>
          <w:color w:val="000000"/>
          <w:sz w:val="20"/>
        </w:rPr>
        <w:t>《</w:t>
      </w:r>
      <w:hyperlink r:id="rId21" w:history="1">
        <w:r w:rsidR="00433C9E" w:rsidRPr="000A2BF1">
          <w:rPr>
            <w:rStyle w:val="a3"/>
            <w:rFonts w:ascii="Arial Unicode MS" w:hAnsi="Arial Unicode MS" w:hint="eastAsia"/>
          </w:rPr>
          <w:t>中華人民共和國公司登記管理條例》</w:t>
        </w:r>
      </w:hyperlink>
      <w:r w:rsidRPr="000A2BF1">
        <w:rPr>
          <w:rFonts w:ascii="Arial Unicode MS" w:hAnsi="Arial Unicode MS" w:cs="Arial" w:hint="eastAsia"/>
          <w:color w:val="000000"/>
          <w:sz w:val="20"/>
        </w:rPr>
        <w:t>第</w:t>
      </w:r>
      <w:hyperlink r:id="rId22" w:anchor="a71" w:history="1">
        <w:r w:rsidRPr="000A2BF1">
          <w:rPr>
            <w:rStyle w:val="a3"/>
            <w:rFonts w:ascii="Arial Unicode MS" w:hAnsi="Arial Unicode MS" w:cs="Arial" w:hint="eastAsia"/>
          </w:rPr>
          <w:t>七十一</w:t>
        </w:r>
      </w:hyperlink>
      <w:r w:rsidRPr="000A2BF1">
        <w:rPr>
          <w:rFonts w:ascii="Arial Unicode MS" w:hAnsi="Arial Unicode MS" w:cs="Arial" w:hint="eastAsia"/>
          <w:color w:val="000000"/>
          <w:sz w:val="20"/>
        </w:rPr>
        <w:t>條</w:t>
      </w:r>
      <w:r w:rsidRPr="000A2BF1">
        <w:rPr>
          <w:rFonts w:ascii="Arial Unicode MS" w:hAnsi="Arial Unicode MS" w:hint="eastAsia"/>
          <w:color w:val="000000"/>
          <w:sz w:val="20"/>
        </w:rPr>
        <w:t>或者《</w:t>
      </w:r>
      <w:r w:rsidRPr="000A2BF1">
        <w:rPr>
          <w:rFonts w:ascii="Arial Unicode MS" w:hAnsi="Arial Unicode MS" w:cs="Arial" w:hint="eastAsia"/>
          <w:color w:val="000000"/>
          <w:sz w:val="20"/>
        </w:rPr>
        <w:t>企業法人登記管理條例實施細則</w:t>
      </w:r>
      <w:r w:rsidRPr="000A2BF1">
        <w:rPr>
          <w:rFonts w:ascii="Arial Unicode MS" w:hAnsi="Arial Unicode MS" w:hint="eastAsia"/>
          <w:color w:val="000000"/>
          <w:sz w:val="20"/>
        </w:rPr>
        <w:t>》</w:t>
      </w:r>
      <w:r w:rsidRPr="000A2BF1">
        <w:rPr>
          <w:rFonts w:ascii="Arial Unicode MS" w:hAnsi="Arial Unicode MS" w:cs="Arial" w:hint="eastAsia"/>
          <w:color w:val="000000"/>
          <w:sz w:val="20"/>
        </w:rPr>
        <w:t>第六十六條</w:t>
      </w:r>
      <w:r w:rsidRPr="000A2BF1">
        <w:rPr>
          <w:rFonts w:ascii="Arial Unicode MS" w:hAnsi="Arial Unicode MS" w:hint="eastAsia"/>
          <w:color w:val="000000"/>
          <w:sz w:val="20"/>
        </w:rPr>
        <w:t>第一款第（四）項的規定予以處罰；對傳銷員處以五百元以上兩千元以下的罰款，並責令傳銷企業終止該傳銷員資格。</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（六）違反本辦法第</w:t>
      </w:r>
      <w:hyperlink w:anchor="a12" w:history="1">
        <w:r w:rsidRPr="000A2BF1">
          <w:rPr>
            <w:rStyle w:val="a3"/>
            <w:rFonts w:ascii="Arial Unicode MS" w:hAnsi="Arial Unicode MS" w:hint="eastAsia"/>
          </w:rPr>
          <w:t>十二</w:t>
        </w:r>
      </w:hyperlink>
      <w:r w:rsidRPr="000A2BF1">
        <w:rPr>
          <w:rFonts w:ascii="Arial Unicode MS" w:hAnsi="Arial Unicode MS" w:hint="eastAsia"/>
          <w:color w:val="000000"/>
          <w:sz w:val="20"/>
        </w:rPr>
        <w:t>條、第</w:t>
      </w:r>
      <w:hyperlink w:anchor="a13" w:history="1">
        <w:r w:rsidRPr="000A2BF1">
          <w:rPr>
            <w:rStyle w:val="a3"/>
            <w:rFonts w:ascii="Arial Unicode MS" w:hAnsi="Arial Unicode MS" w:hint="eastAsia"/>
          </w:rPr>
          <w:t>十三</w:t>
        </w:r>
      </w:hyperlink>
      <w:r w:rsidRPr="000A2BF1">
        <w:rPr>
          <w:rFonts w:ascii="Arial Unicode MS" w:hAnsi="Arial Unicode MS" w:hint="eastAsia"/>
          <w:color w:val="000000"/>
          <w:sz w:val="20"/>
        </w:rPr>
        <w:t>條、第</w:t>
      </w:r>
      <w:hyperlink w:anchor="a14" w:history="1">
        <w:r w:rsidRPr="000A2BF1">
          <w:rPr>
            <w:rStyle w:val="a3"/>
            <w:rFonts w:ascii="Arial Unicode MS" w:hAnsi="Arial Unicode MS" w:hint="eastAsia"/>
          </w:rPr>
          <w:t>十四</w:t>
        </w:r>
      </w:hyperlink>
      <w:r w:rsidRPr="000A2BF1">
        <w:rPr>
          <w:rFonts w:ascii="Arial Unicode MS" w:hAnsi="Arial Unicode MS" w:hint="eastAsia"/>
          <w:color w:val="000000"/>
          <w:sz w:val="20"/>
        </w:rPr>
        <w:t>條、第</w:t>
      </w:r>
      <w:hyperlink w:anchor="a18" w:history="1">
        <w:r w:rsidRPr="000A2BF1">
          <w:rPr>
            <w:rStyle w:val="a3"/>
            <w:rFonts w:ascii="Arial Unicode MS" w:hAnsi="Arial Unicode MS" w:hint="eastAsia"/>
          </w:rPr>
          <w:t>十八</w:t>
        </w:r>
      </w:hyperlink>
      <w:r w:rsidRPr="000A2BF1">
        <w:rPr>
          <w:rFonts w:ascii="Arial Unicode MS" w:hAnsi="Arial Unicode MS" w:hint="eastAsia"/>
          <w:color w:val="000000"/>
          <w:sz w:val="20"/>
        </w:rPr>
        <w:t>條第二款、第</w:t>
      </w:r>
      <w:hyperlink w:anchor="a19" w:history="1">
        <w:r w:rsidRPr="000A2BF1">
          <w:rPr>
            <w:rStyle w:val="a3"/>
            <w:rFonts w:ascii="Arial Unicode MS" w:hAnsi="Arial Unicode MS" w:hint="eastAsia"/>
          </w:rPr>
          <w:t>十九</w:t>
        </w:r>
      </w:hyperlink>
      <w:r w:rsidRPr="000A2BF1">
        <w:rPr>
          <w:rFonts w:ascii="Arial Unicode MS" w:hAnsi="Arial Unicode MS" w:hint="eastAsia"/>
          <w:color w:val="000000"/>
          <w:sz w:val="20"/>
        </w:rPr>
        <w:t>條、第</w:t>
      </w:r>
      <w:hyperlink w:anchor="a22" w:history="1">
        <w:r w:rsidRPr="000A2BF1">
          <w:rPr>
            <w:rStyle w:val="a3"/>
            <w:rFonts w:ascii="Arial Unicode MS" w:hAnsi="Arial Unicode MS" w:hint="eastAsia"/>
          </w:rPr>
          <w:t>二十二</w:t>
        </w:r>
      </w:hyperlink>
      <w:r w:rsidRPr="000A2BF1">
        <w:rPr>
          <w:rFonts w:ascii="Arial Unicode MS" w:hAnsi="Arial Unicode MS" w:hint="eastAsia"/>
          <w:color w:val="000000"/>
          <w:sz w:val="20"/>
        </w:rPr>
        <w:t>條第二款和第四款、第</w:t>
      </w:r>
      <w:hyperlink w:anchor="a26" w:history="1">
        <w:r w:rsidRPr="000A2BF1">
          <w:rPr>
            <w:rStyle w:val="a3"/>
            <w:rFonts w:ascii="Arial Unicode MS" w:hAnsi="Arial Unicode MS" w:hint="eastAsia"/>
          </w:rPr>
          <w:t>二十六</w:t>
        </w:r>
      </w:hyperlink>
      <w:r w:rsidRPr="000A2BF1">
        <w:rPr>
          <w:rFonts w:ascii="Arial Unicode MS" w:hAnsi="Arial Unicode MS" w:hint="eastAsia"/>
          <w:color w:val="000000"/>
          <w:sz w:val="20"/>
        </w:rPr>
        <w:t>條、第</w:t>
      </w:r>
      <w:hyperlink w:anchor="a27" w:history="1">
        <w:r w:rsidRPr="000A2BF1">
          <w:rPr>
            <w:rStyle w:val="a3"/>
            <w:rFonts w:ascii="Arial Unicode MS" w:hAnsi="Arial Unicode MS" w:hint="eastAsia"/>
          </w:rPr>
          <w:t>二十七</w:t>
        </w:r>
      </w:hyperlink>
      <w:r w:rsidRPr="000A2BF1">
        <w:rPr>
          <w:rFonts w:ascii="Arial Unicode MS" w:hAnsi="Arial Unicode MS" w:hint="eastAsia"/>
          <w:color w:val="000000"/>
          <w:sz w:val="20"/>
        </w:rPr>
        <w:t>條、第</w:t>
      </w:r>
      <w:hyperlink w:anchor="a29" w:history="1">
        <w:r w:rsidRPr="000A2BF1">
          <w:rPr>
            <w:rStyle w:val="a3"/>
            <w:rFonts w:ascii="Arial Unicode MS" w:hAnsi="Arial Unicode MS" w:hint="eastAsia"/>
          </w:rPr>
          <w:t>二十九</w:t>
        </w:r>
      </w:hyperlink>
      <w:r w:rsidRPr="000A2BF1">
        <w:rPr>
          <w:rFonts w:ascii="Arial Unicode MS" w:hAnsi="Arial Unicode MS" w:hint="eastAsia"/>
          <w:color w:val="000000"/>
          <w:sz w:val="20"/>
        </w:rPr>
        <w:t>條規定的，責令傳銷企業限期改正，並處以三萬元以下罰款；情節嚴重的，取消其傳銷資格。</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（七）違反本辦法第</w:t>
      </w:r>
      <w:hyperlink w:anchor="a15" w:history="1">
        <w:r w:rsidRPr="000A2BF1">
          <w:rPr>
            <w:rStyle w:val="a3"/>
            <w:rFonts w:ascii="Arial Unicode MS" w:hAnsi="Arial Unicode MS" w:hint="eastAsia"/>
          </w:rPr>
          <w:t>十五</w:t>
        </w:r>
      </w:hyperlink>
      <w:r w:rsidRPr="000A2BF1">
        <w:rPr>
          <w:rFonts w:ascii="Arial Unicode MS" w:hAnsi="Arial Unicode MS" w:hint="eastAsia"/>
          <w:color w:val="000000"/>
          <w:sz w:val="20"/>
        </w:rPr>
        <w:t>條、第</w:t>
      </w:r>
      <w:hyperlink w:anchor="a16" w:history="1">
        <w:r w:rsidRPr="000A2BF1">
          <w:rPr>
            <w:rStyle w:val="a3"/>
            <w:rFonts w:ascii="Arial Unicode MS" w:hAnsi="Arial Unicode MS" w:hint="eastAsia"/>
          </w:rPr>
          <w:t>十六</w:t>
        </w:r>
      </w:hyperlink>
      <w:r w:rsidRPr="000A2BF1">
        <w:rPr>
          <w:rFonts w:ascii="Arial Unicode MS" w:hAnsi="Arial Unicode MS" w:hint="eastAsia"/>
          <w:color w:val="000000"/>
          <w:sz w:val="20"/>
        </w:rPr>
        <w:t>條、第</w:t>
      </w:r>
      <w:hyperlink w:anchor="a17" w:history="1">
        <w:r w:rsidRPr="000A2BF1">
          <w:rPr>
            <w:rStyle w:val="a3"/>
            <w:rFonts w:ascii="Arial Unicode MS" w:hAnsi="Arial Unicode MS" w:hint="eastAsia"/>
          </w:rPr>
          <w:t>十七</w:t>
        </w:r>
      </w:hyperlink>
      <w:r w:rsidRPr="000A2BF1">
        <w:rPr>
          <w:rFonts w:ascii="Arial Unicode MS" w:hAnsi="Arial Unicode MS" w:hint="eastAsia"/>
          <w:color w:val="000000"/>
          <w:sz w:val="20"/>
        </w:rPr>
        <w:t>條規定的，沒收傳銷產品、銷貨款和非法所得，並依據《</w:t>
      </w:r>
      <w:hyperlink r:id="rId23" w:history="1">
        <w:r w:rsidRPr="000A2BF1">
          <w:rPr>
            <w:rStyle w:val="a3"/>
            <w:rFonts w:ascii="Arial Unicode MS" w:hAnsi="Arial Unicode MS" w:hint="eastAsia"/>
          </w:rPr>
          <w:t>中華人民共和國消費者權益保護法</w:t>
        </w:r>
      </w:hyperlink>
      <w:r w:rsidRPr="000A2BF1">
        <w:rPr>
          <w:rFonts w:ascii="Arial Unicode MS" w:hAnsi="Arial Unicode MS" w:hint="eastAsia"/>
          <w:color w:val="000000"/>
          <w:sz w:val="20"/>
        </w:rPr>
        <w:t>》的規定處以罰款。</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（八）違反本辦法</w:t>
      </w:r>
      <w:r w:rsidR="00794E5B" w:rsidRPr="000A2BF1">
        <w:rPr>
          <w:rFonts w:ascii="Arial Unicode MS" w:hAnsi="Arial Unicode MS" w:hint="eastAsia"/>
          <w:color w:val="000000"/>
          <w:sz w:val="20"/>
        </w:rPr>
        <w:t>第</w:t>
      </w:r>
      <w:hyperlink w:anchor="a22" w:history="1">
        <w:r w:rsidR="00794E5B" w:rsidRPr="000A2BF1">
          <w:rPr>
            <w:rStyle w:val="a3"/>
            <w:rFonts w:ascii="Arial Unicode MS" w:hAnsi="Arial Unicode MS" w:hint="eastAsia"/>
          </w:rPr>
          <w:t>二十二</w:t>
        </w:r>
      </w:hyperlink>
      <w:r w:rsidR="00794E5B" w:rsidRPr="000A2BF1">
        <w:rPr>
          <w:rFonts w:ascii="Arial Unicode MS" w:hAnsi="Arial Unicode MS" w:hint="eastAsia"/>
          <w:color w:val="000000"/>
          <w:sz w:val="20"/>
        </w:rPr>
        <w:t>條</w:t>
      </w:r>
      <w:r w:rsidRPr="000A2BF1">
        <w:rPr>
          <w:rFonts w:ascii="Arial Unicode MS" w:hAnsi="Arial Unicode MS" w:hint="eastAsia"/>
          <w:color w:val="000000"/>
          <w:sz w:val="20"/>
        </w:rPr>
        <w:t>第一款、第三款規定的，對傳銷企業依照</w:t>
      </w:r>
      <w:r w:rsidR="00794E5B" w:rsidRPr="000A2BF1">
        <w:rPr>
          <w:rFonts w:ascii="Arial Unicode MS" w:hAnsi="Arial Unicode MS" w:hint="eastAsia"/>
          <w:color w:val="000000"/>
          <w:sz w:val="20"/>
        </w:rPr>
        <w:t>《</w:t>
      </w:r>
      <w:hyperlink r:id="rId24" w:history="1">
        <w:r w:rsidR="00794E5B" w:rsidRPr="000A2BF1">
          <w:rPr>
            <w:rStyle w:val="a3"/>
            <w:rFonts w:ascii="Arial Unicode MS" w:hAnsi="Arial Unicode MS" w:hint="eastAsia"/>
          </w:rPr>
          <w:t>中華人民共和國消費者權益保護法</w:t>
        </w:r>
      </w:hyperlink>
      <w:r w:rsidR="00794E5B" w:rsidRPr="000A2BF1">
        <w:rPr>
          <w:rFonts w:ascii="Arial Unicode MS" w:hAnsi="Arial Unicode MS" w:hint="eastAsia"/>
          <w:color w:val="000000"/>
          <w:sz w:val="20"/>
        </w:rPr>
        <w:t>》</w:t>
      </w:r>
      <w:r w:rsidRPr="000A2BF1">
        <w:rPr>
          <w:rFonts w:ascii="Arial Unicode MS" w:hAnsi="Arial Unicode MS" w:hint="eastAsia"/>
          <w:color w:val="000000"/>
          <w:sz w:val="20"/>
        </w:rPr>
        <w:t>的規定處罰；對傳銷員處以五百以上兩千元以下的罰款，並責令傳銷企業終止該傳銷員資格。</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（九）違反本辦法第</w:t>
      </w:r>
      <w:hyperlink w:anchor="a23" w:history="1">
        <w:r w:rsidRPr="000A2BF1">
          <w:rPr>
            <w:rStyle w:val="a3"/>
            <w:rFonts w:ascii="Arial Unicode MS" w:hAnsi="Arial Unicode MS" w:hint="eastAsia"/>
          </w:rPr>
          <w:t>二十三</w:t>
        </w:r>
      </w:hyperlink>
      <w:r w:rsidRPr="000A2BF1">
        <w:rPr>
          <w:rFonts w:ascii="Arial Unicode MS" w:hAnsi="Arial Unicode MS" w:hint="eastAsia"/>
          <w:color w:val="000000"/>
          <w:sz w:val="20"/>
        </w:rPr>
        <w:t>條規定的，核准登記的工商行政管理機關應當責令傳銷企業限期改正。該企業拒不執行的，沒收傳銷產品、銷貨款和非法所得，並依據</w:t>
      </w:r>
      <w:r w:rsidR="00794E5B" w:rsidRPr="000A2BF1">
        <w:rPr>
          <w:rFonts w:ascii="Arial Unicode MS" w:hAnsi="Arial Unicode MS" w:hint="eastAsia"/>
          <w:color w:val="000000"/>
          <w:sz w:val="20"/>
        </w:rPr>
        <w:t>《</w:t>
      </w:r>
      <w:hyperlink r:id="rId25" w:history="1">
        <w:r w:rsidR="00794E5B" w:rsidRPr="000A2BF1">
          <w:rPr>
            <w:rStyle w:val="a3"/>
            <w:rFonts w:ascii="Arial Unicode MS" w:hAnsi="Arial Unicode MS" w:hint="eastAsia"/>
          </w:rPr>
          <w:t>中華人民共和國消費者權益保護法</w:t>
        </w:r>
      </w:hyperlink>
      <w:r w:rsidR="00794E5B" w:rsidRPr="000A2BF1">
        <w:rPr>
          <w:rFonts w:ascii="Arial Unicode MS" w:hAnsi="Arial Unicode MS" w:hint="eastAsia"/>
          <w:color w:val="000000"/>
          <w:sz w:val="20"/>
        </w:rPr>
        <w:t>》</w:t>
      </w:r>
      <w:r w:rsidRPr="000A2BF1">
        <w:rPr>
          <w:rFonts w:ascii="Arial Unicode MS" w:hAnsi="Arial Unicode MS" w:hint="eastAsia"/>
          <w:color w:val="000000"/>
          <w:sz w:val="20"/>
        </w:rPr>
        <w:t>的規定外以罰款。</w:t>
      </w:r>
    </w:p>
    <w:p w:rsidR="00147E6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（十）違反本辦法第</w:t>
      </w:r>
      <w:hyperlink w:anchor="a24" w:history="1">
        <w:r w:rsidRPr="000A2BF1">
          <w:rPr>
            <w:rStyle w:val="a3"/>
            <w:rFonts w:ascii="Arial Unicode MS" w:hAnsi="Arial Unicode MS" w:hint="eastAsia"/>
          </w:rPr>
          <w:t>二十四</w:t>
        </w:r>
      </w:hyperlink>
      <w:r w:rsidRPr="000A2BF1">
        <w:rPr>
          <w:rFonts w:ascii="Arial Unicode MS" w:hAnsi="Arial Unicode MS" w:hint="eastAsia"/>
          <w:color w:val="000000"/>
          <w:sz w:val="20"/>
        </w:rPr>
        <w:t>條規定的，依照《</w:t>
      </w:r>
      <w:hyperlink r:id="rId26" w:history="1">
        <w:r w:rsidRPr="000A2BF1">
          <w:rPr>
            <w:rStyle w:val="a3"/>
            <w:rFonts w:ascii="Arial Unicode MS" w:hAnsi="Arial Unicode MS" w:hint="eastAsia"/>
          </w:rPr>
          <w:t>中華人民共和國廣告法</w:t>
        </w:r>
      </w:hyperlink>
      <w:r w:rsidRPr="000A2BF1">
        <w:rPr>
          <w:rFonts w:ascii="Arial Unicode MS" w:hAnsi="Arial Unicode MS" w:hint="eastAsia"/>
          <w:color w:val="000000"/>
          <w:sz w:val="20"/>
        </w:rPr>
        <w:t>》、《</w:t>
      </w:r>
      <w:hyperlink r:id="rId27" w:history="1">
        <w:r w:rsidRPr="000A2BF1">
          <w:rPr>
            <w:rStyle w:val="a3"/>
            <w:rFonts w:ascii="Arial Unicode MS" w:hAnsi="Arial Unicode MS" w:hint="eastAsia"/>
          </w:rPr>
          <w:t>中華人民共和國反不正當競爭法</w:t>
        </w:r>
      </w:hyperlink>
      <w:r w:rsidRPr="000A2BF1">
        <w:rPr>
          <w:rFonts w:ascii="Arial Unicode MS" w:hAnsi="Arial Unicode MS" w:hint="eastAsia"/>
          <w:color w:val="000000"/>
          <w:sz w:val="20"/>
        </w:rPr>
        <w:t>》的規定予以處罰。</w:t>
      </w:r>
    </w:p>
    <w:p w:rsidR="003F76B3" w:rsidRPr="000A2BF1" w:rsidRDefault="003F76B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（十一）違反本辦法第</w:t>
      </w:r>
      <w:hyperlink w:anchor="a25" w:history="1">
        <w:r w:rsidRPr="000A2BF1">
          <w:rPr>
            <w:rStyle w:val="a3"/>
            <w:rFonts w:ascii="Arial Unicode MS" w:hAnsi="Arial Unicode MS" w:hint="eastAsia"/>
          </w:rPr>
          <w:t>二十五</w:t>
        </w:r>
      </w:hyperlink>
      <w:r w:rsidRPr="000A2BF1">
        <w:rPr>
          <w:rFonts w:ascii="Arial Unicode MS" w:hAnsi="Arial Unicode MS" w:hint="eastAsia"/>
          <w:color w:val="000000"/>
          <w:sz w:val="20"/>
        </w:rPr>
        <w:t>條規定的，對傳銷員處以五百元以上兩千元以下的罰款，並責令傳銷企業終止該傳銷員資格。</w:t>
      </w:r>
    </w:p>
    <w:p w:rsidR="00147E63" w:rsidRPr="000A2BF1" w:rsidRDefault="00147E63" w:rsidP="00147E63">
      <w:pPr>
        <w:ind w:left="119"/>
        <w:jc w:val="right"/>
        <w:rPr>
          <w:rFonts w:ascii="Arial Unicode MS" w:hAnsi="Arial Unicode MS"/>
          <w:color w:val="000000"/>
          <w:sz w:val="20"/>
        </w:rPr>
      </w:pPr>
      <w:r w:rsidRPr="000A2BF1">
        <w:rPr>
          <w:rFonts w:ascii="Arial Unicode MS" w:hAnsi="Arial Unicode MS"/>
          <w:color w:val="808000"/>
          <w:sz w:val="18"/>
        </w:rPr>
        <w:t xml:space="preserve">　　　　　　　　　　　　　　　　　　　　　　　　　　　　　　　　　　　　　　　　　　　　　　　　　</w:t>
      </w:r>
      <w:hyperlink w:anchor="aaa" w:history="1">
        <w:r w:rsidRPr="000A2BF1">
          <w:rPr>
            <w:rStyle w:val="a3"/>
            <w:rFonts w:ascii="Arial Unicode MS" w:hAnsi="Arial Unicode MS" w:hint="eastAsia"/>
            <w:sz w:val="18"/>
          </w:rPr>
          <w:t>回索引</w:t>
        </w:r>
      </w:hyperlink>
      <w:r w:rsidRPr="000A2BF1">
        <w:rPr>
          <w:rFonts w:ascii="Arial Unicode MS" w:hAnsi="Arial Unicode MS" w:hint="eastAsia"/>
          <w:color w:val="808000"/>
          <w:sz w:val="18"/>
        </w:rPr>
        <w:t>&gt;&gt;</w:t>
      </w:r>
    </w:p>
    <w:p w:rsidR="003F76B3" w:rsidRPr="000A2BF1" w:rsidRDefault="003F76B3" w:rsidP="00101626">
      <w:pPr>
        <w:pStyle w:val="1"/>
      </w:pPr>
      <w:bookmarkStart w:id="32" w:name="_第七章__附_則"/>
      <w:bookmarkEnd w:id="32"/>
      <w:r w:rsidRPr="000A2BF1">
        <w:rPr>
          <w:rFonts w:hint="eastAsia"/>
        </w:rPr>
        <w:lastRenderedPageBreak/>
        <w:t>第七章</w:t>
      </w:r>
      <w:r w:rsidR="00F61E63" w:rsidRPr="000A2BF1">
        <w:rPr>
          <w:rFonts w:hint="eastAsia"/>
        </w:rPr>
        <w:t xml:space="preserve">　　</w:t>
      </w:r>
      <w:r w:rsidRPr="000A2BF1">
        <w:rPr>
          <w:rFonts w:hint="eastAsia"/>
        </w:rPr>
        <w:t>附　則</w:t>
      </w:r>
    </w:p>
    <w:p w:rsidR="00F61E63" w:rsidRPr="000A2BF1" w:rsidRDefault="003F76B3" w:rsidP="000129B6">
      <w:pPr>
        <w:pStyle w:val="2"/>
      </w:pPr>
      <w:r w:rsidRPr="000A2BF1">
        <w:rPr>
          <w:rFonts w:hint="eastAsia"/>
        </w:rPr>
        <w:t>第</w:t>
      </w:r>
      <w:r w:rsidR="006B3D05">
        <w:rPr>
          <w:rFonts w:hint="eastAsia"/>
        </w:rPr>
        <w:t>31</w:t>
      </w:r>
      <w:r w:rsidR="00147E63" w:rsidRPr="000A2BF1">
        <w:rPr>
          <w:rFonts w:hint="eastAsia"/>
        </w:rPr>
        <w:t>條</w:t>
      </w:r>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本辦法由國家工商行政行政管理局負責解釋。</w:t>
      </w:r>
    </w:p>
    <w:p w:rsidR="00F61E63" w:rsidRPr="000A2BF1" w:rsidRDefault="003F76B3" w:rsidP="000129B6">
      <w:pPr>
        <w:pStyle w:val="2"/>
      </w:pPr>
      <w:r w:rsidRPr="000A2BF1">
        <w:rPr>
          <w:rFonts w:hint="eastAsia"/>
        </w:rPr>
        <w:t>第</w:t>
      </w:r>
      <w:r w:rsidR="006B3D05">
        <w:rPr>
          <w:rFonts w:hint="eastAsia"/>
        </w:rPr>
        <w:t>32</w:t>
      </w:r>
      <w:r w:rsidR="00147E63" w:rsidRPr="000A2BF1">
        <w:rPr>
          <w:rFonts w:hint="eastAsia"/>
        </w:rPr>
        <w:t>條</w:t>
      </w:r>
    </w:p>
    <w:p w:rsidR="003F76B3" w:rsidRPr="000A2BF1" w:rsidRDefault="00F61E63" w:rsidP="003F76B3">
      <w:pPr>
        <w:ind w:left="119"/>
        <w:jc w:val="both"/>
        <w:rPr>
          <w:rFonts w:ascii="Arial Unicode MS" w:hAnsi="Arial Unicode MS"/>
          <w:color w:val="000000"/>
          <w:sz w:val="20"/>
        </w:rPr>
      </w:pPr>
      <w:r w:rsidRPr="000A2BF1">
        <w:rPr>
          <w:rFonts w:ascii="Arial Unicode MS" w:hAnsi="Arial Unicode MS" w:hint="eastAsia"/>
          <w:color w:val="000000"/>
          <w:sz w:val="20"/>
        </w:rPr>
        <w:t xml:space="preserve">　　</w:t>
      </w:r>
      <w:r w:rsidR="003F76B3" w:rsidRPr="000A2BF1">
        <w:rPr>
          <w:rFonts w:ascii="Arial Unicode MS" w:hAnsi="Arial Unicode MS" w:hint="eastAsia"/>
          <w:color w:val="000000"/>
          <w:sz w:val="20"/>
        </w:rPr>
        <w:t>本辦法自公佈之日起施行。</w:t>
      </w:r>
    </w:p>
    <w:p w:rsidR="001A11DC" w:rsidRDefault="001A11DC" w:rsidP="003F76B3">
      <w:pPr>
        <w:ind w:left="119"/>
        <w:jc w:val="both"/>
        <w:rPr>
          <w:rFonts w:ascii="Arial Unicode MS" w:hAnsi="Arial Unicode MS"/>
          <w:color w:val="000000"/>
          <w:sz w:val="20"/>
        </w:rPr>
      </w:pPr>
    </w:p>
    <w:p w:rsidR="000A2BF1" w:rsidRPr="000A2BF1" w:rsidRDefault="000A2BF1" w:rsidP="003F76B3">
      <w:pPr>
        <w:ind w:left="119"/>
        <w:jc w:val="both"/>
        <w:rPr>
          <w:rFonts w:ascii="Arial Unicode MS" w:hAnsi="Arial Unicode MS"/>
          <w:color w:val="000000"/>
          <w:sz w:val="20"/>
        </w:rPr>
      </w:pPr>
    </w:p>
    <w:p w:rsidR="005B7AD3" w:rsidRPr="002C7B09" w:rsidRDefault="005B7AD3" w:rsidP="005B7AD3">
      <w:pPr>
        <w:ind w:leftChars="50" w:left="120"/>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1A11DC" w:rsidRPr="005B7AD3" w:rsidRDefault="005B7AD3" w:rsidP="005B7AD3">
      <w:pPr>
        <w:ind w:leftChars="71" w:left="170"/>
        <w:rPr>
          <w:rFonts w:ascii="Arial Unicode MS" w:hAnsi="Arial Unicode MS"/>
          <w:color w:val="000000"/>
          <w:sz w:val="20"/>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8" w:history="1">
        <w:r w:rsidRPr="00233D4E">
          <w:rPr>
            <w:rStyle w:val="a3"/>
            <w:rFonts w:ascii="Arial Unicode MS" w:hAnsi="Arial Unicode MS"/>
            <w:color w:val="5F5F5F"/>
            <w:sz w:val="18"/>
            <w:szCs w:val="20"/>
          </w:rPr>
          <w:t>告知</w:t>
        </w:r>
      </w:hyperlink>
      <w:r w:rsidRPr="004E7FD5">
        <w:rPr>
          <w:rFonts w:ascii="Arial Unicode MS" w:hAnsi="Arial Unicode MS" w:hint="eastAsia"/>
          <w:color w:val="808080"/>
          <w:sz w:val="18"/>
          <w:szCs w:val="20"/>
        </w:rPr>
        <w:t>，謝謝！</w:t>
      </w:r>
    </w:p>
    <w:sectPr w:rsidR="001A11DC" w:rsidRPr="005B7AD3">
      <w:footerReference w:type="even" r:id="rId29"/>
      <w:footerReference w:type="default" r:id="rId3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80" w:rsidRDefault="00473180">
      <w:r>
        <w:separator/>
      </w:r>
    </w:p>
  </w:endnote>
  <w:endnote w:type="continuationSeparator" w:id="0">
    <w:p w:rsidR="00473180" w:rsidRDefault="0047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5B" w:rsidRDefault="00794E5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94E5B" w:rsidRDefault="00794E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5B" w:rsidRDefault="00794E5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4A2D">
      <w:rPr>
        <w:rStyle w:val="a7"/>
        <w:noProof/>
      </w:rPr>
      <w:t>1</w:t>
    </w:r>
    <w:r>
      <w:rPr>
        <w:rStyle w:val="a7"/>
      </w:rPr>
      <w:fldChar w:fldCharType="end"/>
    </w:r>
  </w:p>
  <w:p w:rsidR="00794E5B" w:rsidRPr="000129B6" w:rsidRDefault="001A11DC" w:rsidP="001A11DC">
    <w:pPr>
      <w:pStyle w:val="a6"/>
      <w:ind w:right="360"/>
      <w:jc w:val="right"/>
      <w:rPr>
        <w:rFonts w:ascii="Arial Unicode MS" w:hAnsi="Arial Unicode MS"/>
      </w:rPr>
    </w:pPr>
    <w:r w:rsidRPr="000129B6">
      <w:rPr>
        <w:rFonts w:ascii="Arial Unicode MS" w:hAnsi="Arial Unicode MS"/>
        <w:sz w:val="18"/>
        <w:szCs w:val="18"/>
      </w:rPr>
      <w:t>&lt;&lt;</w:t>
    </w:r>
    <w:r w:rsidR="0035757E" w:rsidRPr="000129B6">
      <w:rPr>
        <w:rFonts w:ascii="Arial Unicode MS" w:hAnsi="Arial Unicode MS" w:hint="eastAsia"/>
        <w:sz w:val="18"/>
        <w:szCs w:val="18"/>
      </w:rPr>
      <w:t>傳銷管理辦法</w:t>
    </w:r>
    <w:r w:rsidRPr="000129B6">
      <w:rPr>
        <w:rFonts w:ascii="Arial Unicode MS" w:hAnsi="Arial Unicode MS"/>
        <w:sz w:val="18"/>
        <w:szCs w:val="18"/>
      </w:rPr>
      <w:t xml:space="preserve">&gt;&gt;S-link </w:t>
    </w:r>
    <w:r w:rsidRPr="000129B6">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80" w:rsidRDefault="00473180">
      <w:r>
        <w:separator/>
      </w:r>
    </w:p>
  </w:footnote>
  <w:footnote w:type="continuationSeparator" w:id="0">
    <w:p w:rsidR="00473180" w:rsidRDefault="00473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129B6"/>
    <w:rsid w:val="000265D6"/>
    <w:rsid w:val="000364E4"/>
    <w:rsid w:val="000A2BF1"/>
    <w:rsid w:val="00101626"/>
    <w:rsid w:val="00133CFE"/>
    <w:rsid w:val="00143B3F"/>
    <w:rsid w:val="00147E63"/>
    <w:rsid w:val="00187906"/>
    <w:rsid w:val="001A11DC"/>
    <w:rsid w:val="001F4F28"/>
    <w:rsid w:val="001F66D0"/>
    <w:rsid w:val="00205A43"/>
    <w:rsid w:val="002A00C9"/>
    <w:rsid w:val="00332354"/>
    <w:rsid w:val="0035757E"/>
    <w:rsid w:val="00367403"/>
    <w:rsid w:val="00372EF9"/>
    <w:rsid w:val="003F76B3"/>
    <w:rsid w:val="00400024"/>
    <w:rsid w:val="00433C9E"/>
    <w:rsid w:val="004438D6"/>
    <w:rsid w:val="00473180"/>
    <w:rsid w:val="00483846"/>
    <w:rsid w:val="004D73A8"/>
    <w:rsid w:val="00584FD3"/>
    <w:rsid w:val="00593D8B"/>
    <w:rsid w:val="005B7AD3"/>
    <w:rsid w:val="006B3D05"/>
    <w:rsid w:val="006D21B8"/>
    <w:rsid w:val="006F39F6"/>
    <w:rsid w:val="00772831"/>
    <w:rsid w:val="00794E5B"/>
    <w:rsid w:val="008924B3"/>
    <w:rsid w:val="008B7816"/>
    <w:rsid w:val="008C44AA"/>
    <w:rsid w:val="008F5B52"/>
    <w:rsid w:val="009652B8"/>
    <w:rsid w:val="00984DE9"/>
    <w:rsid w:val="009C70AF"/>
    <w:rsid w:val="00AC1C90"/>
    <w:rsid w:val="00B027EA"/>
    <w:rsid w:val="00B35165"/>
    <w:rsid w:val="00B86C53"/>
    <w:rsid w:val="00C53060"/>
    <w:rsid w:val="00C55973"/>
    <w:rsid w:val="00D07828"/>
    <w:rsid w:val="00D51F19"/>
    <w:rsid w:val="00D5397E"/>
    <w:rsid w:val="00E67B0E"/>
    <w:rsid w:val="00EB2515"/>
    <w:rsid w:val="00F3074E"/>
    <w:rsid w:val="00F37679"/>
    <w:rsid w:val="00F53A92"/>
    <w:rsid w:val="00F61E63"/>
    <w:rsid w:val="00FC6CA5"/>
    <w:rsid w:val="00FE1B5B"/>
    <w:rsid w:val="00FF4A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101626"/>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101626"/>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paragraph" w:styleId="3">
    <w:name w:val="heading 3"/>
    <w:basedOn w:val="a"/>
    <w:next w:val="a"/>
    <w:link w:val="30"/>
    <w:semiHidden/>
    <w:unhideWhenUsed/>
    <w:qFormat/>
    <w:rsid w:val="00F37679"/>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101626"/>
    <w:rPr>
      <w:rFonts w:ascii="Arial Unicode MS" w:hAnsi="Arial Unicode MS" w:cs="Arial Unicode MS"/>
      <w:b/>
      <w:bCs/>
      <w:color w:val="990000"/>
      <w:kern w:val="2"/>
      <w:szCs w:val="48"/>
    </w:rPr>
  </w:style>
  <w:style w:type="character" w:customStyle="1" w:styleId="30">
    <w:name w:val="標題 3 字元"/>
    <w:link w:val="3"/>
    <w:semiHidden/>
    <w:rsid w:val="00F37679"/>
    <w:rPr>
      <w:rFonts w:ascii="Cambria" w:eastAsia="新細明體" w:hAnsi="Cambria" w:cs="Times New Roman"/>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0844;&#21496;&#30331;&#35352;&#31649;&#29702;&#26781;&#20363;.docx" TargetMode="External"/><Relationship Id="rId26" Type="http://schemas.openxmlformats.org/officeDocument/2006/relationships/hyperlink" Target="../law-gb/&#20013;&#33775;&#20154;&#27665;&#20849;&#21644;&#22283;&#24291;&#21578;&#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0844;&#21496;&#30331;&#35352;&#31649;&#29702;&#26781;&#20363;.docx" TargetMode="Externa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0844;&#21496;&#30331;&#35352;&#31649;&#29702;&#26781;&#20363;.docx" TargetMode="External"/><Relationship Id="rId25" Type="http://schemas.openxmlformats.org/officeDocument/2006/relationships/hyperlink" Target="../law-gb/&#20013;&#33775;&#20154;&#27665;&#20849;&#21644;&#22283;&#28040;&#36027;&#32773;&#27402;&#30410;&#20445;&#35703;&#27861;.docx" TargetMode="External"/><Relationship Id="rId2" Type="http://schemas.openxmlformats.org/officeDocument/2006/relationships/styles" Target="styles.xml"/><Relationship Id="rId16" Type="http://schemas.openxmlformats.org/officeDocument/2006/relationships/hyperlink" Target="../law-gb/&#20013;&#33775;&#20154;&#27665;&#20849;&#21644;&#22283;&#28040;&#36027;&#32773;&#27402;&#30410;&#20445;&#35703;&#27861;.docx" TargetMode="External"/><Relationship Id="rId20" Type="http://schemas.openxmlformats.org/officeDocument/2006/relationships/hyperlink" Target="../law-gb/&#20013;&#33775;&#20154;&#27665;&#20849;&#21644;&#22283;&#20844;&#21496;&#30331;&#35352;&#31649;&#29702;&#26781;&#20363;.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8040;&#36027;&#32773;&#27402;&#30410;&#20445;&#35703;&#27861;.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law-gb/&#20013;&#33775;&#20154;&#27665;&#20849;&#21644;&#22283;&#28040;&#36027;&#32773;&#27402;&#30410;&#20445;&#35703;&#27861;.docx" TargetMode="External"/><Relationship Id="rId23" Type="http://schemas.openxmlformats.org/officeDocument/2006/relationships/hyperlink" Target="../law-gb/&#20013;&#33775;&#20154;&#27665;&#20849;&#21644;&#22283;&#28040;&#36027;&#32773;&#27402;&#30410;&#20445;&#35703;&#27861;.docx" TargetMode="External"/><Relationship Id="rId28" Type="http://schemas.openxmlformats.org/officeDocument/2006/relationships/hyperlink" Target="mailto:anita399646@hotmail.com" TargetMode="External"/><Relationship Id="rId10" Type="http://schemas.openxmlformats.org/officeDocument/2006/relationships/hyperlink" Target="http://www.pkulaw.cn/fulltext_form.aspx?Db=chl&amp;Gid=17395" TargetMode="External"/><Relationship Id="rId19" Type="http://schemas.openxmlformats.org/officeDocument/2006/relationships/hyperlink" Target="../law-gb/&#20013;&#33775;&#20154;&#27665;&#20849;&#21644;&#22283;&#20844;&#21496;&#30331;&#35352;&#31649;&#29702;&#26781;&#20363;.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update.htm" TargetMode="External"/><Relationship Id="rId14" Type="http://schemas.openxmlformats.org/officeDocument/2006/relationships/hyperlink" Target="http://www.6law.idv.tw/6law/law-gb/&#20659;&#37559;&#31649;&#29702;&#36774;&#27861;.htm" TargetMode="External"/><Relationship Id="rId22" Type="http://schemas.openxmlformats.org/officeDocument/2006/relationships/hyperlink" Target="../law-gb/&#20013;&#33775;&#20154;&#27665;&#20849;&#21644;&#22283;&#20844;&#21496;&#30331;&#35352;&#31649;&#29702;&#26781;&#20363;.docx" TargetMode="External"/><Relationship Id="rId27" Type="http://schemas.openxmlformats.org/officeDocument/2006/relationships/hyperlink" Target="../law-gb/&#20013;&#33775;&#20154;&#27665;&#20849;&#21644;&#22283;&#21453;&#19981;&#27491;&#30070;&#31478;&#29229;&#27861;.docx" TargetMode="External"/><Relationship Id="rId3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Links>
    <vt:vector size="480" baseType="variant">
      <vt:variant>
        <vt:i4>2949124</vt:i4>
      </vt:variant>
      <vt:variant>
        <vt:i4>237</vt:i4>
      </vt:variant>
      <vt:variant>
        <vt:i4>0</vt:i4>
      </vt:variant>
      <vt:variant>
        <vt:i4>5</vt:i4>
      </vt:variant>
      <vt:variant>
        <vt:lpwstr>mailto:anita399646@hotmail.com</vt:lpwstr>
      </vt:variant>
      <vt:variant>
        <vt:lpwstr/>
      </vt:variant>
      <vt:variant>
        <vt:i4>7274612</vt:i4>
      </vt:variant>
      <vt:variant>
        <vt:i4>234</vt:i4>
      </vt:variant>
      <vt:variant>
        <vt:i4>0</vt:i4>
      </vt:variant>
      <vt:variant>
        <vt:i4>5</vt:i4>
      </vt:variant>
      <vt:variant>
        <vt:lpwstr/>
      </vt:variant>
      <vt:variant>
        <vt:lpwstr>top</vt:lpwstr>
      </vt:variant>
      <vt:variant>
        <vt:i4>6357089</vt:i4>
      </vt:variant>
      <vt:variant>
        <vt:i4>231</vt:i4>
      </vt:variant>
      <vt:variant>
        <vt:i4>0</vt:i4>
      </vt:variant>
      <vt:variant>
        <vt:i4>5</vt:i4>
      </vt:variant>
      <vt:variant>
        <vt:lpwstr/>
      </vt:variant>
      <vt:variant>
        <vt:lpwstr>aaa</vt:lpwstr>
      </vt:variant>
      <vt:variant>
        <vt:i4>3276897</vt:i4>
      </vt:variant>
      <vt:variant>
        <vt:i4>228</vt:i4>
      </vt:variant>
      <vt:variant>
        <vt:i4>0</vt:i4>
      </vt:variant>
      <vt:variant>
        <vt:i4>5</vt:i4>
      </vt:variant>
      <vt:variant>
        <vt:lpwstr/>
      </vt:variant>
      <vt:variant>
        <vt:lpwstr>a25</vt:lpwstr>
      </vt:variant>
      <vt:variant>
        <vt:i4>-1778888710</vt:i4>
      </vt:variant>
      <vt:variant>
        <vt:i4>225</vt:i4>
      </vt:variant>
      <vt:variant>
        <vt:i4>0</vt:i4>
      </vt:variant>
      <vt:variant>
        <vt:i4>5</vt:i4>
      </vt:variant>
      <vt:variant>
        <vt:lpwstr>中華人民共和國反不正當競爭法.doc</vt:lpwstr>
      </vt:variant>
      <vt:variant>
        <vt:lpwstr/>
      </vt:variant>
      <vt:variant>
        <vt:i4>-1992076570</vt:i4>
      </vt:variant>
      <vt:variant>
        <vt:i4>222</vt:i4>
      </vt:variant>
      <vt:variant>
        <vt:i4>0</vt:i4>
      </vt:variant>
      <vt:variant>
        <vt:i4>5</vt:i4>
      </vt:variant>
      <vt:variant>
        <vt:lpwstr>中華人民共和國廣告法.doc</vt:lpwstr>
      </vt:variant>
      <vt:variant>
        <vt:lpwstr/>
      </vt:variant>
      <vt:variant>
        <vt:i4>3276897</vt:i4>
      </vt:variant>
      <vt:variant>
        <vt:i4>219</vt:i4>
      </vt:variant>
      <vt:variant>
        <vt:i4>0</vt:i4>
      </vt:variant>
      <vt:variant>
        <vt:i4>5</vt:i4>
      </vt:variant>
      <vt:variant>
        <vt:lpwstr/>
      </vt:variant>
      <vt:variant>
        <vt:lpwstr>a24</vt:lpwstr>
      </vt:variant>
      <vt:variant>
        <vt:i4>-1425817040</vt:i4>
      </vt:variant>
      <vt:variant>
        <vt:i4>216</vt:i4>
      </vt:variant>
      <vt:variant>
        <vt:i4>0</vt:i4>
      </vt:variant>
      <vt:variant>
        <vt:i4>5</vt:i4>
      </vt:variant>
      <vt:variant>
        <vt:lpwstr>中華人民共和國消費者權益保護法.doc</vt:lpwstr>
      </vt:variant>
      <vt:variant>
        <vt:lpwstr/>
      </vt:variant>
      <vt:variant>
        <vt:i4>3276897</vt:i4>
      </vt:variant>
      <vt:variant>
        <vt:i4>213</vt:i4>
      </vt:variant>
      <vt:variant>
        <vt:i4>0</vt:i4>
      </vt:variant>
      <vt:variant>
        <vt:i4>5</vt:i4>
      </vt:variant>
      <vt:variant>
        <vt:lpwstr/>
      </vt:variant>
      <vt:variant>
        <vt:lpwstr>a23</vt:lpwstr>
      </vt:variant>
      <vt:variant>
        <vt:i4>-1425817040</vt:i4>
      </vt:variant>
      <vt:variant>
        <vt:i4>210</vt:i4>
      </vt:variant>
      <vt:variant>
        <vt:i4>0</vt:i4>
      </vt:variant>
      <vt:variant>
        <vt:i4>5</vt:i4>
      </vt:variant>
      <vt:variant>
        <vt:lpwstr>中華人民共和國消費者權益保護法.doc</vt:lpwstr>
      </vt:variant>
      <vt:variant>
        <vt:lpwstr/>
      </vt:variant>
      <vt:variant>
        <vt:i4>3276897</vt:i4>
      </vt:variant>
      <vt:variant>
        <vt:i4>207</vt:i4>
      </vt:variant>
      <vt:variant>
        <vt:i4>0</vt:i4>
      </vt:variant>
      <vt:variant>
        <vt:i4>5</vt:i4>
      </vt:variant>
      <vt:variant>
        <vt:lpwstr/>
      </vt:variant>
      <vt:variant>
        <vt:lpwstr>a22</vt:lpwstr>
      </vt:variant>
      <vt:variant>
        <vt:i4>-1425817040</vt:i4>
      </vt:variant>
      <vt:variant>
        <vt:i4>204</vt:i4>
      </vt:variant>
      <vt:variant>
        <vt:i4>0</vt:i4>
      </vt:variant>
      <vt:variant>
        <vt:i4>5</vt:i4>
      </vt:variant>
      <vt:variant>
        <vt:lpwstr>中華人民共和國消費者權益保護法.doc</vt:lpwstr>
      </vt:variant>
      <vt:variant>
        <vt:lpwstr/>
      </vt:variant>
      <vt:variant>
        <vt:i4>3211361</vt:i4>
      </vt:variant>
      <vt:variant>
        <vt:i4>201</vt:i4>
      </vt:variant>
      <vt:variant>
        <vt:i4>0</vt:i4>
      </vt:variant>
      <vt:variant>
        <vt:i4>5</vt:i4>
      </vt:variant>
      <vt:variant>
        <vt:lpwstr/>
      </vt:variant>
      <vt:variant>
        <vt:lpwstr>a17</vt:lpwstr>
      </vt:variant>
      <vt:variant>
        <vt:i4>3211361</vt:i4>
      </vt:variant>
      <vt:variant>
        <vt:i4>198</vt:i4>
      </vt:variant>
      <vt:variant>
        <vt:i4>0</vt:i4>
      </vt:variant>
      <vt:variant>
        <vt:i4>5</vt:i4>
      </vt:variant>
      <vt:variant>
        <vt:lpwstr/>
      </vt:variant>
      <vt:variant>
        <vt:lpwstr>a16</vt:lpwstr>
      </vt:variant>
      <vt:variant>
        <vt:i4>3211361</vt:i4>
      </vt:variant>
      <vt:variant>
        <vt:i4>195</vt:i4>
      </vt:variant>
      <vt:variant>
        <vt:i4>0</vt:i4>
      </vt:variant>
      <vt:variant>
        <vt:i4>5</vt:i4>
      </vt:variant>
      <vt:variant>
        <vt:lpwstr/>
      </vt:variant>
      <vt:variant>
        <vt:lpwstr>a15</vt:lpwstr>
      </vt:variant>
      <vt:variant>
        <vt:i4>3276897</vt:i4>
      </vt:variant>
      <vt:variant>
        <vt:i4>192</vt:i4>
      </vt:variant>
      <vt:variant>
        <vt:i4>0</vt:i4>
      </vt:variant>
      <vt:variant>
        <vt:i4>5</vt:i4>
      </vt:variant>
      <vt:variant>
        <vt:lpwstr/>
      </vt:variant>
      <vt:variant>
        <vt:lpwstr>a29</vt:lpwstr>
      </vt:variant>
      <vt:variant>
        <vt:i4>3276897</vt:i4>
      </vt:variant>
      <vt:variant>
        <vt:i4>189</vt:i4>
      </vt:variant>
      <vt:variant>
        <vt:i4>0</vt:i4>
      </vt:variant>
      <vt:variant>
        <vt:i4>5</vt:i4>
      </vt:variant>
      <vt:variant>
        <vt:lpwstr/>
      </vt:variant>
      <vt:variant>
        <vt:lpwstr>a27</vt:lpwstr>
      </vt:variant>
      <vt:variant>
        <vt:i4>3276897</vt:i4>
      </vt:variant>
      <vt:variant>
        <vt:i4>186</vt:i4>
      </vt:variant>
      <vt:variant>
        <vt:i4>0</vt:i4>
      </vt:variant>
      <vt:variant>
        <vt:i4>5</vt:i4>
      </vt:variant>
      <vt:variant>
        <vt:lpwstr/>
      </vt:variant>
      <vt:variant>
        <vt:lpwstr>a26</vt:lpwstr>
      </vt:variant>
      <vt:variant>
        <vt:i4>3276897</vt:i4>
      </vt:variant>
      <vt:variant>
        <vt:i4>183</vt:i4>
      </vt:variant>
      <vt:variant>
        <vt:i4>0</vt:i4>
      </vt:variant>
      <vt:variant>
        <vt:i4>5</vt:i4>
      </vt:variant>
      <vt:variant>
        <vt:lpwstr/>
      </vt:variant>
      <vt:variant>
        <vt:lpwstr>a22</vt:lpwstr>
      </vt:variant>
      <vt:variant>
        <vt:i4>3211361</vt:i4>
      </vt:variant>
      <vt:variant>
        <vt:i4>180</vt:i4>
      </vt:variant>
      <vt:variant>
        <vt:i4>0</vt:i4>
      </vt:variant>
      <vt:variant>
        <vt:i4>5</vt:i4>
      </vt:variant>
      <vt:variant>
        <vt:lpwstr/>
      </vt:variant>
      <vt:variant>
        <vt:lpwstr>a19</vt:lpwstr>
      </vt:variant>
      <vt:variant>
        <vt:i4>3211361</vt:i4>
      </vt:variant>
      <vt:variant>
        <vt:i4>177</vt:i4>
      </vt:variant>
      <vt:variant>
        <vt:i4>0</vt:i4>
      </vt:variant>
      <vt:variant>
        <vt:i4>5</vt:i4>
      </vt:variant>
      <vt:variant>
        <vt:lpwstr/>
      </vt:variant>
      <vt:variant>
        <vt:lpwstr>a18</vt:lpwstr>
      </vt:variant>
      <vt:variant>
        <vt:i4>3211361</vt:i4>
      </vt:variant>
      <vt:variant>
        <vt:i4>174</vt:i4>
      </vt:variant>
      <vt:variant>
        <vt:i4>0</vt:i4>
      </vt:variant>
      <vt:variant>
        <vt:i4>5</vt:i4>
      </vt:variant>
      <vt:variant>
        <vt:lpwstr/>
      </vt:variant>
      <vt:variant>
        <vt:lpwstr>a14</vt:lpwstr>
      </vt:variant>
      <vt:variant>
        <vt:i4>3211361</vt:i4>
      </vt:variant>
      <vt:variant>
        <vt:i4>171</vt:i4>
      </vt:variant>
      <vt:variant>
        <vt:i4>0</vt:i4>
      </vt:variant>
      <vt:variant>
        <vt:i4>5</vt:i4>
      </vt:variant>
      <vt:variant>
        <vt:lpwstr/>
      </vt:variant>
      <vt:variant>
        <vt:lpwstr>a13</vt:lpwstr>
      </vt:variant>
      <vt:variant>
        <vt:i4>3211361</vt:i4>
      </vt:variant>
      <vt:variant>
        <vt:i4>168</vt:i4>
      </vt:variant>
      <vt:variant>
        <vt:i4>0</vt:i4>
      </vt:variant>
      <vt:variant>
        <vt:i4>5</vt:i4>
      </vt:variant>
      <vt:variant>
        <vt:lpwstr/>
      </vt:variant>
      <vt:variant>
        <vt:lpwstr>a12</vt:lpwstr>
      </vt:variant>
      <vt:variant>
        <vt:i4>-1892686715</vt:i4>
      </vt:variant>
      <vt:variant>
        <vt:i4>165</vt:i4>
      </vt:variant>
      <vt:variant>
        <vt:i4>0</vt:i4>
      </vt:variant>
      <vt:variant>
        <vt:i4>5</vt:i4>
      </vt:variant>
      <vt:variant>
        <vt:lpwstr>中華人民共和國公司登記管理條例.doc</vt:lpwstr>
      </vt:variant>
      <vt:variant>
        <vt:lpwstr>a71</vt:lpwstr>
      </vt:variant>
      <vt:variant>
        <vt:i4>-1894193948</vt:i4>
      </vt:variant>
      <vt:variant>
        <vt:i4>162</vt:i4>
      </vt:variant>
      <vt:variant>
        <vt:i4>0</vt:i4>
      </vt:variant>
      <vt:variant>
        <vt:i4>5</vt:i4>
      </vt:variant>
      <vt:variant>
        <vt:lpwstr>中華人民共和國公司登記管理條例.doc</vt:lpwstr>
      </vt:variant>
      <vt:variant>
        <vt:lpwstr/>
      </vt:variant>
      <vt:variant>
        <vt:i4>3276897</vt:i4>
      </vt:variant>
      <vt:variant>
        <vt:i4>159</vt:i4>
      </vt:variant>
      <vt:variant>
        <vt:i4>0</vt:i4>
      </vt:variant>
      <vt:variant>
        <vt:i4>5</vt:i4>
      </vt:variant>
      <vt:variant>
        <vt:lpwstr/>
      </vt:variant>
      <vt:variant>
        <vt:lpwstr>a21</vt:lpwstr>
      </vt:variant>
      <vt:variant>
        <vt:i4>-1892817787</vt:i4>
      </vt:variant>
      <vt:variant>
        <vt:i4>156</vt:i4>
      </vt:variant>
      <vt:variant>
        <vt:i4>0</vt:i4>
      </vt:variant>
      <vt:variant>
        <vt:i4>5</vt:i4>
      </vt:variant>
      <vt:variant>
        <vt:lpwstr>中華人民共和國公司登記管理條例.doc</vt:lpwstr>
      </vt:variant>
      <vt:variant>
        <vt:lpwstr>a59</vt:lpwstr>
      </vt:variant>
      <vt:variant>
        <vt:i4>-1894193948</vt:i4>
      </vt:variant>
      <vt:variant>
        <vt:i4>153</vt:i4>
      </vt:variant>
      <vt:variant>
        <vt:i4>0</vt:i4>
      </vt:variant>
      <vt:variant>
        <vt:i4>5</vt:i4>
      </vt:variant>
      <vt:variant>
        <vt:lpwstr>中華人民共和國公司登記管理條例.doc</vt:lpwstr>
      </vt:variant>
      <vt:variant>
        <vt:lpwstr/>
      </vt:variant>
      <vt:variant>
        <vt:i4>3211361</vt:i4>
      </vt:variant>
      <vt:variant>
        <vt:i4>150</vt:i4>
      </vt:variant>
      <vt:variant>
        <vt:i4>0</vt:i4>
      </vt:variant>
      <vt:variant>
        <vt:i4>5</vt:i4>
      </vt:variant>
      <vt:variant>
        <vt:lpwstr/>
      </vt:variant>
      <vt:variant>
        <vt:lpwstr>a11</vt:lpwstr>
      </vt:variant>
      <vt:variant>
        <vt:i4>-1892817787</vt:i4>
      </vt:variant>
      <vt:variant>
        <vt:i4>147</vt:i4>
      </vt:variant>
      <vt:variant>
        <vt:i4>0</vt:i4>
      </vt:variant>
      <vt:variant>
        <vt:i4>5</vt:i4>
      </vt:variant>
      <vt:variant>
        <vt:lpwstr>中華人民共和國公司登記管理條例.doc</vt:lpwstr>
      </vt:variant>
      <vt:variant>
        <vt:lpwstr>a59</vt:lpwstr>
      </vt:variant>
      <vt:variant>
        <vt:i4>-1894193948</vt:i4>
      </vt:variant>
      <vt:variant>
        <vt:i4>144</vt:i4>
      </vt:variant>
      <vt:variant>
        <vt:i4>0</vt:i4>
      </vt:variant>
      <vt:variant>
        <vt:i4>5</vt:i4>
      </vt:variant>
      <vt:variant>
        <vt:lpwstr>中華人民共和國公司登記管理條例.doc</vt:lpwstr>
      </vt:variant>
      <vt:variant>
        <vt:lpwstr/>
      </vt:variant>
      <vt:variant>
        <vt:i4>3211361</vt:i4>
      </vt:variant>
      <vt:variant>
        <vt:i4>141</vt:i4>
      </vt:variant>
      <vt:variant>
        <vt:i4>0</vt:i4>
      </vt:variant>
      <vt:variant>
        <vt:i4>5</vt:i4>
      </vt:variant>
      <vt:variant>
        <vt:lpwstr/>
      </vt:variant>
      <vt:variant>
        <vt:lpwstr>a10</vt:lpwstr>
      </vt:variant>
      <vt:variant>
        <vt:i4>3670113</vt:i4>
      </vt:variant>
      <vt:variant>
        <vt:i4>138</vt:i4>
      </vt:variant>
      <vt:variant>
        <vt:i4>0</vt:i4>
      </vt:variant>
      <vt:variant>
        <vt:i4>5</vt:i4>
      </vt:variant>
      <vt:variant>
        <vt:lpwstr/>
      </vt:variant>
      <vt:variant>
        <vt:lpwstr>a8</vt:lpwstr>
      </vt:variant>
      <vt:variant>
        <vt:i4>-1425817040</vt:i4>
      </vt:variant>
      <vt:variant>
        <vt:i4>135</vt:i4>
      </vt:variant>
      <vt:variant>
        <vt:i4>0</vt:i4>
      </vt:variant>
      <vt:variant>
        <vt:i4>5</vt:i4>
      </vt:variant>
      <vt:variant>
        <vt:lpwstr>中華人民共和國消費者權益保護法.doc</vt:lpwstr>
      </vt:variant>
      <vt:variant>
        <vt:lpwstr/>
      </vt:variant>
      <vt:variant>
        <vt:i4>3211361</vt:i4>
      </vt:variant>
      <vt:variant>
        <vt:i4>132</vt:i4>
      </vt:variant>
      <vt:variant>
        <vt:i4>0</vt:i4>
      </vt:variant>
      <vt:variant>
        <vt:i4>5</vt:i4>
      </vt:variant>
      <vt:variant>
        <vt:lpwstr/>
      </vt:variant>
      <vt:variant>
        <vt:lpwstr>a11</vt:lpwstr>
      </vt:variant>
      <vt:variant>
        <vt:i4>-1425817040</vt:i4>
      </vt:variant>
      <vt:variant>
        <vt:i4>129</vt:i4>
      </vt:variant>
      <vt:variant>
        <vt:i4>0</vt:i4>
      </vt:variant>
      <vt:variant>
        <vt:i4>5</vt:i4>
      </vt:variant>
      <vt:variant>
        <vt:lpwstr>中華人民共和國消費者權益保護法.doc</vt:lpwstr>
      </vt:variant>
      <vt:variant>
        <vt:lpwstr/>
      </vt:variant>
      <vt:variant>
        <vt:i4>3276897</vt:i4>
      </vt:variant>
      <vt:variant>
        <vt:i4>126</vt:i4>
      </vt:variant>
      <vt:variant>
        <vt:i4>0</vt:i4>
      </vt:variant>
      <vt:variant>
        <vt:i4>5</vt:i4>
      </vt:variant>
      <vt:variant>
        <vt:lpwstr/>
      </vt:variant>
      <vt:variant>
        <vt:lpwstr>a20</vt:lpwstr>
      </vt:variant>
      <vt:variant>
        <vt:i4>3342433</vt:i4>
      </vt:variant>
      <vt:variant>
        <vt:i4>123</vt:i4>
      </vt:variant>
      <vt:variant>
        <vt:i4>0</vt:i4>
      </vt:variant>
      <vt:variant>
        <vt:i4>5</vt:i4>
      </vt:variant>
      <vt:variant>
        <vt:lpwstr/>
      </vt:variant>
      <vt:variant>
        <vt:lpwstr>a3</vt:lpwstr>
      </vt:variant>
      <vt:variant>
        <vt:i4>6357089</vt:i4>
      </vt:variant>
      <vt:variant>
        <vt:i4>120</vt:i4>
      </vt:variant>
      <vt:variant>
        <vt:i4>0</vt:i4>
      </vt:variant>
      <vt:variant>
        <vt:i4>5</vt:i4>
      </vt:variant>
      <vt:variant>
        <vt:lpwstr/>
      </vt:variant>
      <vt:variant>
        <vt:lpwstr>aaa</vt:lpwstr>
      </vt:variant>
      <vt:variant>
        <vt:i4>3342433</vt:i4>
      </vt:variant>
      <vt:variant>
        <vt:i4>117</vt:i4>
      </vt:variant>
      <vt:variant>
        <vt:i4>0</vt:i4>
      </vt:variant>
      <vt:variant>
        <vt:i4>5</vt:i4>
      </vt:variant>
      <vt:variant>
        <vt:lpwstr/>
      </vt:variant>
      <vt:variant>
        <vt:lpwstr>a30</vt:lpwstr>
      </vt:variant>
      <vt:variant>
        <vt:i4>3342433</vt:i4>
      </vt:variant>
      <vt:variant>
        <vt:i4>114</vt:i4>
      </vt:variant>
      <vt:variant>
        <vt:i4>0</vt:i4>
      </vt:variant>
      <vt:variant>
        <vt:i4>5</vt:i4>
      </vt:variant>
      <vt:variant>
        <vt:lpwstr/>
      </vt:variant>
      <vt:variant>
        <vt:lpwstr>a30</vt:lpwstr>
      </vt:variant>
      <vt:variant>
        <vt:i4>3342433</vt:i4>
      </vt:variant>
      <vt:variant>
        <vt:i4>111</vt:i4>
      </vt:variant>
      <vt:variant>
        <vt:i4>0</vt:i4>
      </vt:variant>
      <vt:variant>
        <vt:i4>5</vt:i4>
      </vt:variant>
      <vt:variant>
        <vt:lpwstr/>
      </vt:variant>
      <vt:variant>
        <vt:lpwstr>a30</vt:lpwstr>
      </vt:variant>
      <vt:variant>
        <vt:i4>6357089</vt:i4>
      </vt:variant>
      <vt:variant>
        <vt:i4>108</vt:i4>
      </vt:variant>
      <vt:variant>
        <vt:i4>0</vt:i4>
      </vt:variant>
      <vt:variant>
        <vt:i4>5</vt:i4>
      </vt:variant>
      <vt:variant>
        <vt:lpwstr/>
      </vt:variant>
      <vt:variant>
        <vt:lpwstr>aaa</vt:lpwstr>
      </vt:variant>
      <vt:variant>
        <vt:i4>3342433</vt:i4>
      </vt:variant>
      <vt:variant>
        <vt:i4>105</vt:i4>
      </vt:variant>
      <vt:variant>
        <vt:i4>0</vt:i4>
      </vt:variant>
      <vt:variant>
        <vt:i4>5</vt:i4>
      </vt:variant>
      <vt:variant>
        <vt:lpwstr/>
      </vt:variant>
      <vt:variant>
        <vt:lpwstr>a30</vt:lpwstr>
      </vt:variant>
      <vt:variant>
        <vt:i4>3342433</vt:i4>
      </vt:variant>
      <vt:variant>
        <vt:i4>102</vt:i4>
      </vt:variant>
      <vt:variant>
        <vt:i4>0</vt:i4>
      </vt:variant>
      <vt:variant>
        <vt:i4>5</vt:i4>
      </vt:variant>
      <vt:variant>
        <vt:lpwstr/>
      </vt:variant>
      <vt:variant>
        <vt:lpwstr>a30</vt:lpwstr>
      </vt:variant>
      <vt:variant>
        <vt:i4>3342433</vt:i4>
      </vt:variant>
      <vt:variant>
        <vt:i4>99</vt:i4>
      </vt:variant>
      <vt:variant>
        <vt:i4>0</vt:i4>
      </vt:variant>
      <vt:variant>
        <vt:i4>5</vt:i4>
      </vt:variant>
      <vt:variant>
        <vt:lpwstr/>
      </vt:variant>
      <vt:variant>
        <vt:lpwstr>a30</vt:lpwstr>
      </vt:variant>
      <vt:variant>
        <vt:i4>3342433</vt:i4>
      </vt:variant>
      <vt:variant>
        <vt:i4>96</vt:i4>
      </vt:variant>
      <vt:variant>
        <vt:i4>0</vt:i4>
      </vt:variant>
      <vt:variant>
        <vt:i4>5</vt:i4>
      </vt:variant>
      <vt:variant>
        <vt:lpwstr/>
      </vt:variant>
      <vt:variant>
        <vt:lpwstr>a30</vt:lpwstr>
      </vt:variant>
      <vt:variant>
        <vt:i4>3342433</vt:i4>
      </vt:variant>
      <vt:variant>
        <vt:i4>93</vt:i4>
      </vt:variant>
      <vt:variant>
        <vt:i4>0</vt:i4>
      </vt:variant>
      <vt:variant>
        <vt:i4>5</vt:i4>
      </vt:variant>
      <vt:variant>
        <vt:lpwstr/>
      </vt:variant>
      <vt:variant>
        <vt:lpwstr>a30</vt:lpwstr>
      </vt:variant>
      <vt:variant>
        <vt:i4>3342433</vt:i4>
      </vt:variant>
      <vt:variant>
        <vt:i4>90</vt:i4>
      </vt:variant>
      <vt:variant>
        <vt:i4>0</vt:i4>
      </vt:variant>
      <vt:variant>
        <vt:i4>5</vt:i4>
      </vt:variant>
      <vt:variant>
        <vt:lpwstr/>
      </vt:variant>
      <vt:variant>
        <vt:lpwstr>a30</vt:lpwstr>
      </vt:variant>
      <vt:variant>
        <vt:i4>6357089</vt:i4>
      </vt:variant>
      <vt:variant>
        <vt:i4>87</vt:i4>
      </vt:variant>
      <vt:variant>
        <vt:i4>0</vt:i4>
      </vt:variant>
      <vt:variant>
        <vt:i4>5</vt:i4>
      </vt:variant>
      <vt:variant>
        <vt:lpwstr/>
      </vt:variant>
      <vt:variant>
        <vt:lpwstr>aaa</vt:lpwstr>
      </vt:variant>
      <vt:variant>
        <vt:i4>3342433</vt:i4>
      </vt:variant>
      <vt:variant>
        <vt:i4>84</vt:i4>
      </vt:variant>
      <vt:variant>
        <vt:i4>0</vt:i4>
      </vt:variant>
      <vt:variant>
        <vt:i4>5</vt:i4>
      </vt:variant>
      <vt:variant>
        <vt:lpwstr/>
      </vt:variant>
      <vt:variant>
        <vt:lpwstr>a30</vt:lpwstr>
      </vt:variant>
      <vt:variant>
        <vt:i4>3342433</vt:i4>
      </vt:variant>
      <vt:variant>
        <vt:i4>81</vt:i4>
      </vt:variant>
      <vt:variant>
        <vt:i4>0</vt:i4>
      </vt:variant>
      <vt:variant>
        <vt:i4>5</vt:i4>
      </vt:variant>
      <vt:variant>
        <vt:lpwstr/>
      </vt:variant>
      <vt:variant>
        <vt:lpwstr>a30</vt:lpwstr>
      </vt:variant>
      <vt:variant>
        <vt:i4>3342433</vt:i4>
      </vt:variant>
      <vt:variant>
        <vt:i4>78</vt:i4>
      </vt:variant>
      <vt:variant>
        <vt:i4>0</vt:i4>
      </vt:variant>
      <vt:variant>
        <vt:i4>5</vt:i4>
      </vt:variant>
      <vt:variant>
        <vt:lpwstr/>
      </vt:variant>
      <vt:variant>
        <vt:lpwstr>a30</vt:lpwstr>
      </vt:variant>
      <vt:variant>
        <vt:i4>3342433</vt:i4>
      </vt:variant>
      <vt:variant>
        <vt:i4>75</vt:i4>
      </vt:variant>
      <vt:variant>
        <vt:i4>0</vt:i4>
      </vt:variant>
      <vt:variant>
        <vt:i4>5</vt:i4>
      </vt:variant>
      <vt:variant>
        <vt:lpwstr/>
      </vt:variant>
      <vt:variant>
        <vt:lpwstr>a30</vt:lpwstr>
      </vt:variant>
      <vt:variant>
        <vt:i4>3342433</vt:i4>
      </vt:variant>
      <vt:variant>
        <vt:i4>72</vt:i4>
      </vt:variant>
      <vt:variant>
        <vt:i4>0</vt:i4>
      </vt:variant>
      <vt:variant>
        <vt:i4>5</vt:i4>
      </vt:variant>
      <vt:variant>
        <vt:lpwstr/>
      </vt:variant>
      <vt:variant>
        <vt:lpwstr>a30</vt:lpwstr>
      </vt:variant>
      <vt:variant>
        <vt:i4>3342433</vt:i4>
      </vt:variant>
      <vt:variant>
        <vt:i4>69</vt:i4>
      </vt:variant>
      <vt:variant>
        <vt:i4>0</vt:i4>
      </vt:variant>
      <vt:variant>
        <vt:i4>5</vt:i4>
      </vt:variant>
      <vt:variant>
        <vt:lpwstr/>
      </vt:variant>
      <vt:variant>
        <vt:lpwstr>a30</vt:lpwstr>
      </vt:variant>
      <vt:variant>
        <vt:i4>3342433</vt:i4>
      </vt:variant>
      <vt:variant>
        <vt:i4>66</vt:i4>
      </vt:variant>
      <vt:variant>
        <vt:i4>0</vt:i4>
      </vt:variant>
      <vt:variant>
        <vt:i4>5</vt:i4>
      </vt:variant>
      <vt:variant>
        <vt:lpwstr/>
      </vt:variant>
      <vt:variant>
        <vt:lpwstr>a30</vt:lpwstr>
      </vt:variant>
      <vt:variant>
        <vt:i4>3342433</vt:i4>
      </vt:variant>
      <vt:variant>
        <vt:i4>63</vt:i4>
      </vt:variant>
      <vt:variant>
        <vt:i4>0</vt:i4>
      </vt:variant>
      <vt:variant>
        <vt:i4>5</vt:i4>
      </vt:variant>
      <vt:variant>
        <vt:lpwstr/>
      </vt:variant>
      <vt:variant>
        <vt:lpwstr>a30</vt:lpwstr>
      </vt:variant>
      <vt:variant>
        <vt:i4>6357089</vt:i4>
      </vt:variant>
      <vt:variant>
        <vt:i4>60</vt:i4>
      </vt:variant>
      <vt:variant>
        <vt:i4>0</vt:i4>
      </vt:variant>
      <vt:variant>
        <vt:i4>5</vt:i4>
      </vt:variant>
      <vt:variant>
        <vt:lpwstr/>
      </vt:variant>
      <vt:variant>
        <vt:lpwstr>aaa</vt:lpwstr>
      </vt:variant>
      <vt:variant>
        <vt:i4>3342433</vt:i4>
      </vt:variant>
      <vt:variant>
        <vt:i4>57</vt:i4>
      </vt:variant>
      <vt:variant>
        <vt:i4>0</vt:i4>
      </vt:variant>
      <vt:variant>
        <vt:i4>5</vt:i4>
      </vt:variant>
      <vt:variant>
        <vt:lpwstr/>
      </vt:variant>
      <vt:variant>
        <vt:lpwstr>a30</vt:lpwstr>
      </vt:variant>
      <vt:variant>
        <vt:i4>3670113</vt:i4>
      </vt:variant>
      <vt:variant>
        <vt:i4>54</vt:i4>
      </vt:variant>
      <vt:variant>
        <vt:i4>0</vt:i4>
      </vt:variant>
      <vt:variant>
        <vt:i4>5</vt:i4>
      </vt:variant>
      <vt:variant>
        <vt:lpwstr/>
      </vt:variant>
      <vt:variant>
        <vt:lpwstr>a8</vt:lpwstr>
      </vt:variant>
      <vt:variant>
        <vt:i4>3604577</vt:i4>
      </vt:variant>
      <vt:variant>
        <vt:i4>51</vt:i4>
      </vt:variant>
      <vt:variant>
        <vt:i4>0</vt:i4>
      </vt:variant>
      <vt:variant>
        <vt:i4>5</vt:i4>
      </vt:variant>
      <vt:variant>
        <vt:lpwstr/>
      </vt:variant>
      <vt:variant>
        <vt:lpwstr>a7</vt:lpwstr>
      </vt:variant>
      <vt:variant>
        <vt:i4>3342433</vt:i4>
      </vt:variant>
      <vt:variant>
        <vt:i4>48</vt:i4>
      </vt:variant>
      <vt:variant>
        <vt:i4>0</vt:i4>
      </vt:variant>
      <vt:variant>
        <vt:i4>5</vt:i4>
      </vt:variant>
      <vt:variant>
        <vt:lpwstr/>
      </vt:variant>
      <vt:variant>
        <vt:lpwstr>a30</vt:lpwstr>
      </vt:variant>
      <vt:variant>
        <vt:i4>3342433</vt:i4>
      </vt:variant>
      <vt:variant>
        <vt:i4>45</vt:i4>
      </vt:variant>
      <vt:variant>
        <vt:i4>0</vt:i4>
      </vt:variant>
      <vt:variant>
        <vt:i4>5</vt:i4>
      </vt:variant>
      <vt:variant>
        <vt:lpwstr/>
      </vt:variant>
      <vt:variant>
        <vt:lpwstr>a30</vt:lpwstr>
      </vt:variant>
      <vt:variant>
        <vt:i4>6357089</vt:i4>
      </vt:variant>
      <vt:variant>
        <vt:i4>42</vt:i4>
      </vt:variant>
      <vt:variant>
        <vt:i4>0</vt:i4>
      </vt:variant>
      <vt:variant>
        <vt:i4>5</vt:i4>
      </vt:variant>
      <vt:variant>
        <vt:lpwstr/>
      </vt:variant>
      <vt:variant>
        <vt:lpwstr>aaa</vt:lpwstr>
      </vt:variant>
      <vt:variant>
        <vt:i4>3342433</vt:i4>
      </vt:variant>
      <vt:variant>
        <vt:i4>39</vt:i4>
      </vt:variant>
      <vt:variant>
        <vt:i4>0</vt:i4>
      </vt:variant>
      <vt:variant>
        <vt:i4>5</vt:i4>
      </vt:variant>
      <vt:variant>
        <vt:lpwstr/>
      </vt:variant>
      <vt:variant>
        <vt:lpwstr>a30</vt:lpwstr>
      </vt:variant>
      <vt:variant>
        <vt:i4>30201927</vt:i4>
      </vt:variant>
      <vt:variant>
        <vt:i4>36</vt:i4>
      </vt:variant>
      <vt:variant>
        <vt:i4>0</vt:i4>
      </vt:variant>
      <vt:variant>
        <vt:i4>5</vt:i4>
      </vt:variant>
      <vt:variant>
        <vt:lpwstr/>
      </vt:variant>
      <vt:variant>
        <vt:lpwstr>_第七章__附_則</vt:lpwstr>
      </vt:variant>
      <vt:variant>
        <vt:i4>30207647</vt:i4>
      </vt:variant>
      <vt:variant>
        <vt:i4>33</vt:i4>
      </vt:variant>
      <vt:variant>
        <vt:i4>0</vt:i4>
      </vt:variant>
      <vt:variant>
        <vt:i4>5</vt:i4>
      </vt:variant>
      <vt:variant>
        <vt:lpwstr/>
      </vt:variant>
      <vt:variant>
        <vt:lpwstr>_第六章__法_律　責　任</vt:lpwstr>
      </vt:variant>
      <vt:variant>
        <vt:i4>30156214</vt:i4>
      </vt:variant>
      <vt:variant>
        <vt:i4>30</vt:i4>
      </vt:variant>
      <vt:variant>
        <vt:i4>0</vt:i4>
      </vt:variant>
      <vt:variant>
        <vt:i4>5</vt:i4>
      </vt:variant>
      <vt:variant>
        <vt:lpwstr/>
      </vt:variant>
      <vt:variant>
        <vt:lpwstr>_第五章__監_督　檢　查</vt:lpwstr>
      </vt:variant>
      <vt:variant>
        <vt:i4>30153875</vt:i4>
      </vt:variant>
      <vt:variant>
        <vt:i4>27</vt:i4>
      </vt:variant>
      <vt:variant>
        <vt:i4>0</vt:i4>
      </vt:variant>
      <vt:variant>
        <vt:i4>5</vt:i4>
      </vt:variant>
      <vt:variant>
        <vt:lpwstr/>
      </vt:variant>
      <vt:variant>
        <vt:lpwstr>_第四章__傳_銷　行　為</vt:lpwstr>
      </vt:variant>
      <vt:variant>
        <vt:i4>-1823399870</vt:i4>
      </vt:variant>
      <vt:variant>
        <vt:i4>24</vt:i4>
      </vt:variant>
      <vt:variant>
        <vt:i4>0</vt:i4>
      </vt:variant>
      <vt:variant>
        <vt:i4>5</vt:i4>
      </vt:variant>
      <vt:variant>
        <vt:lpwstr/>
      </vt:variant>
      <vt:variant>
        <vt:lpwstr>_第三章__傳銷活動參加人</vt:lpwstr>
      </vt:variant>
      <vt:variant>
        <vt:i4>-469076356</vt:i4>
      </vt:variant>
      <vt:variant>
        <vt:i4>21</vt:i4>
      </vt:variant>
      <vt:variant>
        <vt:i4>0</vt:i4>
      </vt:variant>
      <vt:variant>
        <vt:i4>5</vt:i4>
      </vt:variant>
      <vt:variant>
        <vt:lpwstr/>
      </vt:variant>
      <vt:variant>
        <vt:lpwstr>_第二章__傳銷企業的核准登記</vt:lpwstr>
      </vt:variant>
      <vt:variant>
        <vt:i4>30158909</vt:i4>
      </vt:variant>
      <vt:variant>
        <vt:i4>18</vt:i4>
      </vt:variant>
      <vt:variant>
        <vt:i4>0</vt:i4>
      </vt:variant>
      <vt:variant>
        <vt:i4>5</vt:i4>
      </vt:variant>
      <vt:variant>
        <vt:lpwstr/>
      </vt:variant>
      <vt:variant>
        <vt:lpwstr>_第一章__總_則</vt:lpwstr>
      </vt:variant>
      <vt:variant>
        <vt:i4>-1529378229</vt:i4>
      </vt:variant>
      <vt:variant>
        <vt:i4>15</vt:i4>
      </vt:variant>
      <vt:variant>
        <vt:i4>0</vt:i4>
      </vt:variant>
      <vt:variant>
        <vt:i4>5</vt:i4>
      </vt:variant>
      <vt:variant>
        <vt:lpwstr>http://www.6law.idv.tw/6law/law-gb/傳銷管理辦法.htm</vt:lpwstr>
      </vt:variant>
      <vt:variant>
        <vt:lpwstr/>
      </vt:variant>
      <vt:variant>
        <vt:i4>-1028987876</vt:i4>
      </vt:variant>
      <vt:variant>
        <vt:i4>12</vt:i4>
      </vt:variant>
      <vt:variant>
        <vt:i4>0</vt:i4>
      </vt:variant>
      <vt:variant>
        <vt:i4>5</vt:i4>
      </vt:variant>
      <vt:variant>
        <vt:lpwstr>../S-link大陸法規索引.doc</vt:lpwstr>
      </vt:variant>
      <vt:variant>
        <vt:lpwstr>傳銷管理辦法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傳銷管理辦法</dc:title>
  <dc:subject/>
  <dc:creator>S-link 電子六法-黃婉玲</dc:creator>
  <cp:keywords/>
  <dc:description/>
  <cp:lastModifiedBy>S-link電子六法黃婉玲</cp:lastModifiedBy>
  <cp:revision>5</cp:revision>
  <dcterms:created xsi:type="dcterms:W3CDTF">2014-11-28T01:09:00Z</dcterms:created>
  <dcterms:modified xsi:type="dcterms:W3CDTF">2017-10-21T12:47:00Z</dcterms:modified>
</cp:coreProperties>
</file>