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363" w:rsidRDefault="001F5363" w:rsidP="0000014E">
      <w:pPr>
        <w:adjustRightInd w:val="0"/>
        <w:snapToGrid w:val="0"/>
        <w:ind w:rightChars="8" w:right="16"/>
        <w:jc w:val="right"/>
        <w:rPr>
          <w:rFonts w:ascii="Arial Unicode MS" w:hAnsi="Arial Unicode MS"/>
        </w:rPr>
      </w:pPr>
      <w:r>
        <w:rPr>
          <w:rFonts w:ascii="Arial Unicode MS" w:hAnsi="Arial Unicode MS"/>
        </w:rPr>
        <w:fldChar w:fldCharType="begin"/>
      </w:r>
      <w:r>
        <w:rPr>
          <w:rFonts w:ascii="Arial Unicode MS" w:hAnsi="Arial Unicode MS"/>
        </w:rPr>
        <w:instrText xml:space="preserve"> HYPERLINK "http://www.6law.idv.tw/" </w:instrText>
      </w:r>
      <w:r>
        <w:rPr>
          <w:rFonts w:ascii="Arial Unicode MS" w:hAnsi="Arial Unicode MS"/>
        </w:rPr>
        <w:fldChar w:fldCharType="separate"/>
      </w:r>
      <w:r w:rsidR="009D6679">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8" o:title="6lawr"/>
          </v:shape>
        </w:pict>
      </w:r>
      <w:r>
        <w:rPr>
          <w:rFonts w:ascii="Arial Unicode MS" w:hAnsi="Arial Unicode MS"/>
        </w:rPr>
        <w:fldChar w:fldCharType="end"/>
      </w:r>
    </w:p>
    <w:p w:rsidR="001F5363" w:rsidRPr="007841B0" w:rsidRDefault="001F5363" w:rsidP="0000014E">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A709A2">
          <w:rPr>
            <w:rStyle w:val="a3"/>
            <w:sz w:val="18"/>
            <w:szCs w:val="20"/>
          </w:rPr>
          <w:t>更新</w:t>
        </w:r>
      </w:hyperlink>
      <w:r>
        <w:rPr>
          <w:rFonts w:hint="eastAsia"/>
          <w:color w:val="7F7F7F"/>
          <w:sz w:val="18"/>
          <w:szCs w:val="20"/>
          <w:lang w:val="zh-TW"/>
        </w:rPr>
        <w:t>】</w:t>
      </w:r>
      <w:r w:rsidR="00A709A2">
        <w:rPr>
          <w:rFonts w:ascii="Arial Unicode MS" w:hAnsi="Arial Unicode MS"/>
          <w:color w:val="7F7F7F"/>
          <w:sz w:val="18"/>
          <w:szCs w:val="20"/>
        </w:rPr>
        <w:t>2017/10/23</w:t>
      </w:r>
      <w:r>
        <w:rPr>
          <w:rFonts w:hint="eastAsia"/>
          <w:color w:val="7F7F7F"/>
          <w:sz w:val="18"/>
          <w:szCs w:val="20"/>
          <w:lang w:val="zh-TW"/>
        </w:rPr>
        <w:t>【</w:t>
      </w:r>
      <w:hyperlink r:id="rId10" w:history="1">
        <w:r w:rsidRPr="0013140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rsidR="001F5363" w:rsidRDefault="001F5363" w:rsidP="0000014E">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hyperlink r:id="rId12" w:history="1">
        <w:r w:rsidRPr="00131406">
          <w:rPr>
            <w:rStyle w:val="a3"/>
            <w:rFonts w:ascii="Times New Roman" w:hAnsi="Times New Roman" w:hint="eastAsia"/>
            <w:sz w:val="18"/>
            <w:szCs w:val="20"/>
            <w:u w:val="none"/>
          </w:rPr>
          <w:t>功能</w:t>
        </w:r>
        <w:r w:rsidRPr="00131406">
          <w:rPr>
            <w:rStyle w:val="a3"/>
            <w:rFonts w:ascii="Times New Roman" w:hAnsi="Times New Roman" w:hint="eastAsia"/>
            <w:sz w:val="18"/>
            <w:szCs w:val="20"/>
            <w:u w:val="none"/>
          </w:rPr>
          <w:t>窗</w:t>
        </w:r>
        <w:r w:rsidRPr="00131406">
          <w:rPr>
            <w:rStyle w:val="a3"/>
            <w:rFonts w:ascii="Times New Roman" w:hAnsi="Times New Roman" w:hint="eastAsia"/>
            <w:sz w:val="18"/>
            <w:szCs w:val="20"/>
            <w:u w:val="none"/>
          </w:rPr>
          <w:t>格</w:t>
        </w:r>
      </w:hyperlink>
      <w:r>
        <w:rPr>
          <w:rFonts w:hint="eastAsia"/>
          <w:color w:val="808000"/>
          <w:sz w:val="18"/>
          <w:szCs w:val="20"/>
        </w:rPr>
        <w:t>）</w:t>
      </w:r>
    </w:p>
    <w:p w:rsidR="004A16FE" w:rsidRDefault="001F5363" w:rsidP="004A16FE">
      <w:pPr>
        <w:jc w:val="right"/>
        <w:rPr>
          <w:rFonts w:ascii="Arial Unicode MS" w:hAnsi="Arial Unicode MS" w:hint="eastAsia"/>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城市房地產抵押管理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131406" w:rsidRPr="00F57CA7" w:rsidRDefault="00131406" w:rsidP="004A16FE">
      <w:pPr>
        <w:jc w:val="right"/>
        <w:rPr>
          <w:rFonts w:ascii="Arial Unicode MS" w:hAnsi="Arial Unicode MS"/>
          <w:color w:val="000000"/>
          <w:u w:val="single"/>
        </w:rPr>
      </w:pPr>
    </w:p>
    <w:p w:rsidR="00530094" w:rsidRPr="00F57CA7" w:rsidRDefault="000364E4" w:rsidP="00530094">
      <w:pPr>
        <w:spacing w:afterLines="50" w:after="180"/>
        <w:ind w:left="119"/>
        <w:jc w:val="both"/>
        <w:rPr>
          <w:rFonts w:ascii="Arial Unicode MS" w:hAnsi="Arial Unicode MS"/>
          <w:color w:val="000000"/>
          <w:kern w:val="0"/>
          <w:szCs w:val="18"/>
        </w:rPr>
      </w:pPr>
      <w:r w:rsidRPr="00F57CA7">
        <w:rPr>
          <w:rFonts w:ascii="Arial Unicode MS" w:hAnsi="Arial Unicode MS"/>
          <w:b/>
          <w:bCs/>
          <w:color w:val="993300"/>
          <w:szCs w:val="20"/>
        </w:rPr>
        <w:t>【</w:t>
      </w:r>
      <w:r w:rsidRPr="00F57CA7">
        <w:rPr>
          <w:rFonts w:ascii="Arial Unicode MS" w:hAnsi="Arial Unicode MS" w:hint="eastAsia"/>
          <w:b/>
          <w:bCs/>
          <w:color w:val="993300"/>
          <w:szCs w:val="20"/>
        </w:rPr>
        <w:t>大陸</w:t>
      </w:r>
      <w:r w:rsidRPr="00F57CA7">
        <w:rPr>
          <w:rFonts w:ascii="Arial Unicode MS" w:hAnsi="Arial Unicode MS"/>
          <w:b/>
          <w:bCs/>
          <w:color w:val="993300"/>
          <w:szCs w:val="20"/>
        </w:rPr>
        <w:t>法規】</w:t>
      </w:r>
      <w:r w:rsidR="00530094" w:rsidRPr="004A16FE">
        <w:rPr>
          <w:rFonts w:ascii="標楷體" w:eastAsia="標楷體" w:hAnsi="新細明體" w:hint="eastAsia"/>
          <w:shadow/>
          <w:sz w:val="32"/>
          <w:szCs w:val="32"/>
        </w:rPr>
        <w:t>城市房地產抵押管理辦法</w:t>
      </w:r>
    </w:p>
    <w:p w:rsidR="002A00C9" w:rsidRPr="00F57CA7" w:rsidRDefault="002A00C9" w:rsidP="0000014E">
      <w:pPr>
        <w:tabs>
          <w:tab w:val="num" w:pos="960"/>
        </w:tabs>
        <w:ind w:leftChars="75" w:left="350" w:hangingChars="100" w:hanging="200"/>
        <w:rPr>
          <w:rFonts w:ascii="Arial Unicode MS" w:hAnsi="Arial Unicode MS"/>
          <w:color w:val="800000"/>
        </w:rPr>
      </w:pPr>
      <w:r w:rsidRPr="00F57CA7">
        <w:rPr>
          <w:rFonts w:ascii="Arial Unicode MS" w:hAnsi="Arial Unicode MS"/>
          <w:b/>
          <w:bCs/>
          <w:color w:val="993300"/>
        </w:rPr>
        <w:t>【</w:t>
      </w:r>
      <w:r w:rsidRPr="00F57CA7">
        <w:rPr>
          <w:rFonts w:ascii="Arial Unicode MS" w:hAnsi="Arial Unicode MS" w:hint="eastAsia"/>
          <w:b/>
          <w:bCs/>
          <w:color w:val="993300"/>
        </w:rPr>
        <w:t>發布單位</w:t>
      </w:r>
      <w:r w:rsidRPr="00F57CA7">
        <w:rPr>
          <w:rFonts w:ascii="Arial Unicode MS" w:hAnsi="Arial Unicode MS"/>
          <w:b/>
          <w:bCs/>
          <w:color w:val="993300"/>
        </w:rPr>
        <w:t>】</w:t>
      </w:r>
      <w:r w:rsidR="00530094" w:rsidRPr="00F57CA7">
        <w:rPr>
          <w:rFonts w:ascii="Arial Unicode MS" w:hAnsi="Arial Unicode MS" w:hint="eastAsia"/>
          <w:color w:val="000000"/>
          <w:kern w:val="0"/>
          <w:szCs w:val="18"/>
        </w:rPr>
        <w:t>中華人民共和國建設部</w:t>
      </w:r>
      <w:bookmarkStart w:id="1" w:name="_GoBack"/>
      <w:bookmarkEnd w:id="1"/>
    </w:p>
    <w:p w:rsidR="002A00C9" w:rsidRPr="00F57CA7" w:rsidRDefault="002A00C9" w:rsidP="0000014E">
      <w:pPr>
        <w:tabs>
          <w:tab w:val="num" w:pos="960"/>
        </w:tabs>
        <w:ind w:leftChars="75" w:left="150"/>
        <w:rPr>
          <w:rFonts w:ascii="Arial Unicode MS" w:hAnsi="Arial Unicode MS"/>
          <w:color w:val="800000"/>
        </w:rPr>
      </w:pPr>
      <w:r w:rsidRPr="00F57CA7">
        <w:rPr>
          <w:rFonts w:ascii="Arial Unicode MS" w:hAnsi="Arial Unicode MS"/>
          <w:b/>
          <w:bCs/>
          <w:color w:val="993300"/>
        </w:rPr>
        <w:t>【</w:t>
      </w:r>
      <w:r w:rsidRPr="00F57CA7">
        <w:rPr>
          <w:rFonts w:ascii="Arial Unicode MS" w:hAnsi="Arial Unicode MS" w:hint="eastAsia"/>
          <w:b/>
          <w:bCs/>
          <w:color w:val="993300"/>
        </w:rPr>
        <w:t>發布日期</w:t>
      </w:r>
      <w:r w:rsidRPr="00F57CA7">
        <w:rPr>
          <w:rFonts w:ascii="Arial Unicode MS" w:hAnsi="Arial Unicode MS"/>
          <w:b/>
          <w:bCs/>
          <w:color w:val="993300"/>
        </w:rPr>
        <w:t>】</w:t>
      </w:r>
      <w:smartTag w:uri="urn:schemas-microsoft-com:office:smarttags" w:element="chsdate">
        <w:smartTagPr>
          <w:attr w:name="IsROCDate" w:val="False"/>
          <w:attr w:name="IsLunarDate" w:val="False"/>
          <w:attr w:name="Day" w:val="23"/>
          <w:attr w:name="Month" w:val="7"/>
          <w:attr w:name="Year" w:val="2001"/>
        </w:smartTagPr>
        <w:r w:rsidR="00D44F79" w:rsidRPr="00F57CA7">
          <w:rPr>
            <w:rFonts w:ascii="Arial Unicode MS" w:hAnsi="Arial Unicode MS"/>
            <w:color w:val="000000"/>
            <w:kern w:val="0"/>
            <w:szCs w:val="18"/>
          </w:rPr>
          <w:t>2001</w:t>
        </w:r>
        <w:r w:rsidR="00D44F79" w:rsidRPr="00F57CA7">
          <w:rPr>
            <w:rFonts w:ascii="Arial Unicode MS" w:hAnsi="Arial Unicode MS" w:hint="eastAsia"/>
            <w:color w:val="000000"/>
            <w:kern w:val="0"/>
            <w:szCs w:val="18"/>
          </w:rPr>
          <w:t>年</w:t>
        </w:r>
        <w:r w:rsidR="00D44F79" w:rsidRPr="00F57CA7">
          <w:rPr>
            <w:rFonts w:ascii="Arial Unicode MS" w:hAnsi="Arial Unicode MS"/>
            <w:color w:val="000000"/>
            <w:kern w:val="0"/>
            <w:szCs w:val="18"/>
          </w:rPr>
          <w:t>7</w:t>
        </w:r>
        <w:r w:rsidR="00D44F79" w:rsidRPr="00F57CA7">
          <w:rPr>
            <w:rFonts w:ascii="Arial Unicode MS" w:hAnsi="Arial Unicode MS" w:hint="eastAsia"/>
            <w:color w:val="000000"/>
            <w:kern w:val="0"/>
            <w:szCs w:val="18"/>
          </w:rPr>
          <w:t>月</w:t>
        </w:r>
        <w:r w:rsidR="00D44F79" w:rsidRPr="00F57CA7">
          <w:rPr>
            <w:rFonts w:ascii="Arial Unicode MS" w:hAnsi="Arial Unicode MS"/>
            <w:color w:val="000000"/>
            <w:kern w:val="0"/>
            <w:szCs w:val="18"/>
          </w:rPr>
          <w:t>23</w:t>
        </w:r>
        <w:r w:rsidR="00D44F79" w:rsidRPr="00F57CA7">
          <w:rPr>
            <w:rFonts w:ascii="Arial Unicode MS" w:hAnsi="Arial Unicode MS" w:hint="eastAsia"/>
            <w:color w:val="000000"/>
            <w:kern w:val="0"/>
            <w:szCs w:val="18"/>
          </w:rPr>
          <w:t>日</w:t>
        </w:r>
      </w:smartTag>
    </w:p>
    <w:p w:rsidR="002A00C9" w:rsidRDefault="002A00C9" w:rsidP="0000014E">
      <w:pPr>
        <w:ind w:leftChars="75" w:left="1551" w:hangingChars="700" w:hanging="1401"/>
        <w:rPr>
          <w:rFonts w:ascii="Arial Unicode MS" w:hAnsi="Arial Unicode MS"/>
          <w:color w:val="000000"/>
          <w:kern w:val="0"/>
          <w:szCs w:val="18"/>
        </w:rPr>
      </w:pPr>
      <w:r w:rsidRPr="00F57CA7">
        <w:rPr>
          <w:rFonts w:ascii="Arial Unicode MS" w:hAnsi="Arial Unicode MS"/>
          <w:b/>
          <w:bCs/>
          <w:color w:val="993300"/>
        </w:rPr>
        <w:t>【</w:t>
      </w:r>
      <w:r w:rsidRPr="00F57CA7">
        <w:rPr>
          <w:rFonts w:ascii="Arial Unicode MS" w:hAnsi="Arial Unicode MS" w:hint="eastAsia"/>
          <w:b/>
          <w:bCs/>
          <w:color w:val="993300"/>
        </w:rPr>
        <w:t>實施日期</w:t>
      </w:r>
      <w:r w:rsidRPr="00F57CA7">
        <w:rPr>
          <w:rFonts w:ascii="Arial Unicode MS" w:hAnsi="Arial Unicode MS"/>
          <w:b/>
          <w:bCs/>
          <w:color w:val="993300"/>
        </w:rPr>
        <w:t>】</w:t>
      </w:r>
      <w:r w:rsidR="00D44F79" w:rsidRPr="00F57CA7">
        <w:rPr>
          <w:rFonts w:ascii="Arial Unicode MS" w:hAnsi="Arial Unicode MS"/>
          <w:color w:val="000000"/>
          <w:kern w:val="0"/>
          <w:szCs w:val="18"/>
        </w:rPr>
        <w:t>2001</w:t>
      </w:r>
      <w:r w:rsidR="00D44F79" w:rsidRPr="00F57CA7">
        <w:rPr>
          <w:rFonts w:ascii="Arial Unicode MS" w:hAnsi="Arial Unicode MS" w:hint="eastAsia"/>
          <w:color w:val="000000"/>
          <w:kern w:val="0"/>
          <w:szCs w:val="18"/>
        </w:rPr>
        <w:t>年</w:t>
      </w:r>
      <w:r w:rsidR="00D44F79" w:rsidRPr="00F57CA7">
        <w:rPr>
          <w:rFonts w:ascii="Arial Unicode MS" w:hAnsi="Arial Unicode MS"/>
          <w:color w:val="000000"/>
          <w:kern w:val="0"/>
          <w:szCs w:val="18"/>
        </w:rPr>
        <w:t>8</w:t>
      </w:r>
      <w:r w:rsidR="00D44F79" w:rsidRPr="00F57CA7">
        <w:rPr>
          <w:rFonts w:ascii="Arial Unicode MS" w:hAnsi="Arial Unicode MS" w:hint="eastAsia"/>
          <w:color w:val="000000"/>
          <w:kern w:val="0"/>
          <w:szCs w:val="18"/>
        </w:rPr>
        <w:t>月</w:t>
      </w:r>
      <w:r w:rsidR="00D44F79" w:rsidRPr="00F57CA7">
        <w:rPr>
          <w:rFonts w:ascii="Arial Unicode MS" w:hAnsi="Arial Unicode MS"/>
          <w:color w:val="000000"/>
          <w:kern w:val="0"/>
          <w:szCs w:val="18"/>
        </w:rPr>
        <w:t>15</w:t>
      </w:r>
      <w:r w:rsidR="00D44F79" w:rsidRPr="00F57CA7">
        <w:rPr>
          <w:rFonts w:ascii="Arial Unicode MS" w:hAnsi="Arial Unicode MS" w:hint="eastAsia"/>
          <w:color w:val="000000"/>
          <w:kern w:val="0"/>
          <w:szCs w:val="18"/>
        </w:rPr>
        <w:t>日</w:t>
      </w:r>
    </w:p>
    <w:p w:rsidR="00EF275A" w:rsidRPr="00F57CA7" w:rsidRDefault="00EF275A" w:rsidP="0000014E">
      <w:pPr>
        <w:ind w:leftChars="75" w:left="1551" w:hangingChars="700" w:hanging="1401"/>
        <w:rPr>
          <w:rFonts w:ascii="Arial Unicode MS" w:hAnsi="Arial Unicode MS"/>
          <w:b/>
          <w:bCs/>
          <w:color w:val="800000"/>
          <w:szCs w:val="27"/>
          <w:lang w:val="zh-TW"/>
        </w:rPr>
      </w:pPr>
    </w:p>
    <w:p w:rsidR="00530094" w:rsidRPr="0000014E" w:rsidRDefault="001F4F28" w:rsidP="0000014E">
      <w:pPr>
        <w:pStyle w:val="1"/>
        <w:rPr>
          <w:color w:val="800000"/>
        </w:rPr>
      </w:pPr>
      <w:r w:rsidRPr="0000014E">
        <w:rPr>
          <w:color w:val="800000"/>
        </w:rPr>
        <w:t>【</w:t>
      </w:r>
      <w:r w:rsidR="002A00C9" w:rsidRPr="0000014E">
        <w:rPr>
          <w:rFonts w:hint="eastAsia"/>
          <w:color w:val="800000"/>
        </w:rPr>
        <w:t>法規沿革</w:t>
      </w:r>
      <w:r w:rsidR="002A00C9" w:rsidRPr="0000014E">
        <w:rPr>
          <w:color w:val="800000"/>
        </w:rPr>
        <w:t>】</w:t>
      </w:r>
    </w:p>
    <w:p w:rsidR="00530094" w:rsidRPr="00131406" w:rsidRDefault="00530094" w:rsidP="0000014E">
      <w:pPr>
        <w:ind w:leftChars="59" w:left="118"/>
        <w:jc w:val="both"/>
        <w:rPr>
          <w:rFonts w:ascii="Arial Unicode MS" w:hAnsi="Arial Unicode MS"/>
          <w:color w:val="000000"/>
          <w:kern w:val="0"/>
          <w:sz w:val="18"/>
          <w:szCs w:val="18"/>
        </w:rPr>
      </w:pPr>
      <w:r w:rsidRPr="00131406">
        <w:rPr>
          <w:rFonts w:ascii="Arial Unicode MS" w:hAnsi="Arial Unicode MS"/>
          <w:b/>
          <w:color w:val="000000"/>
          <w:kern w:val="0"/>
          <w:sz w:val="18"/>
          <w:szCs w:val="18"/>
        </w:rPr>
        <w:t>．</w:t>
      </w:r>
      <w:smartTag w:uri="urn:schemas-microsoft-com:office:smarttags" w:element="chsdate">
        <w:smartTagPr>
          <w:attr w:name="Year" w:val="1997"/>
          <w:attr w:name="Month" w:val="5"/>
          <w:attr w:name="Day" w:val="9"/>
          <w:attr w:name="IsLunarDate" w:val="False"/>
          <w:attr w:name="IsROCDate" w:val="False"/>
        </w:smartTagPr>
        <w:r w:rsidRPr="00131406">
          <w:rPr>
            <w:rFonts w:ascii="Arial Unicode MS" w:hAnsi="Arial Unicode MS"/>
            <w:color w:val="000000"/>
            <w:kern w:val="0"/>
            <w:sz w:val="18"/>
            <w:szCs w:val="18"/>
          </w:rPr>
          <w:t>1997</w:t>
        </w:r>
        <w:r w:rsidRPr="00131406">
          <w:rPr>
            <w:rFonts w:ascii="Arial Unicode MS" w:hAnsi="Arial Unicode MS" w:hint="eastAsia"/>
            <w:color w:val="000000"/>
            <w:kern w:val="0"/>
            <w:sz w:val="18"/>
            <w:szCs w:val="18"/>
          </w:rPr>
          <w:t>年</w:t>
        </w:r>
        <w:r w:rsidRPr="00131406">
          <w:rPr>
            <w:rFonts w:ascii="Arial Unicode MS" w:hAnsi="Arial Unicode MS"/>
            <w:color w:val="000000"/>
            <w:kern w:val="0"/>
            <w:sz w:val="18"/>
            <w:szCs w:val="18"/>
          </w:rPr>
          <w:t>5</w:t>
        </w:r>
        <w:r w:rsidRPr="00131406">
          <w:rPr>
            <w:rFonts w:ascii="Arial Unicode MS" w:hAnsi="Arial Unicode MS" w:hint="eastAsia"/>
            <w:color w:val="000000"/>
            <w:kern w:val="0"/>
            <w:sz w:val="18"/>
            <w:szCs w:val="18"/>
          </w:rPr>
          <w:t>月</w:t>
        </w:r>
        <w:r w:rsidRPr="00131406">
          <w:rPr>
            <w:rFonts w:ascii="Arial Unicode MS" w:hAnsi="Arial Unicode MS"/>
            <w:color w:val="000000"/>
            <w:kern w:val="0"/>
            <w:sz w:val="18"/>
            <w:szCs w:val="18"/>
          </w:rPr>
          <w:t>9</w:t>
        </w:r>
        <w:r w:rsidRPr="00131406">
          <w:rPr>
            <w:rFonts w:ascii="Arial Unicode MS" w:hAnsi="Arial Unicode MS" w:hint="eastAsia"/>
            <w:color w:val="000000"/>
            <w:kern w:val="0"/>
            <w:sz w:val="18"/>
            <w:szCs w:val="18"/>
          </w:rPr>
          <w:t>日</w:t>
        </w:r>
      </w:smartTag>
      <w:r w:rsidRPr="00131406">
        <w:rPr>
          <w:rFonts w:ascii="Arial Unicode MS" w:hAnsi="Arial Unicode MS" w:hint="eastAsia"/>
          <w:color w:val="000000"/>
          <w:kern w:val="0"/>
          <w:sz w:val="18"/>
          <w:szCs w:val="18"/>
        </w:rPr>
        <w:t>建設部令第</w:t>
      </w:r>
      <w:r w:rsidRPr="00131406">
        <w:rPr>
          <w:rFonts w:ascii="Arial Unicode MS" w:hAnsi="Arial Unicode MS"/>
          <w:color w:val="000000"/>
          <w:kern w:val="0"/>
          <w:sz w:val="18"/>
          <w:szCs w:val="18"/>
        </w:rPr>
        <w:t>56</w:t>
      </w:r>
      <w:r w:rsidRPr="00131406">
        <w:rPr>
          <w:rFonts w:ascii="Arial Unicode MS" w:hAnsi="Arial Unicode MS" w:hint="eastAsia"/>
          <w:color w:val="000000"/>
          <w:kern w:val="0"/>
          <w:sz w:val="18"/>
          <w:szCs w:val="18"/>
        </w:rPr>
        <w:t>號發</w:t>
      </w:r>
      <w:r w:rsidR="00131406" w:rsidRPr="00131406">
        <w:rPr>
          <w:rFonts w:ascii="Arial Unicode MS" w:hAnsi="Arial Unicode MS" w:hint="eastAsia"/>
          <w:color w:val="000000"/>
          <w:kern w:val="0"/>
          <w:sz w:val="18"/>
          <w:szCs w:val="18"/>
        </w:rPr>
        <w:t>布</w:t>
      </w:r>
      <w:r w:rsidRPr="00131406">
        <w:rPr>
          <w:rFonts w:ascii="Arial Unicode MS" w:hAnsi="Arial Unicode MS" w:hint="eastAsia"/>
          <w:color w:val="000000"/>
          <w:kern w:val="0"/>
          <w:sz w:val="18"/>
          <w:szCs w:val="18"/>
        </w:rPr>
        <w:t>，</w:t>
      </w:r>
      <w:smartTag w:uri="urn:schemas-microsoft-com:office:smarttags" w:element="chsdate">
        <w:smartTagPr>
          <w:attr w:name="Year" w:val="2001"/>
          <w:attr w:name="Month" w:val="8"/>
          <w:attr w:name="Day" w:val="15"/>
          <w:attr w:name="IsLunarDate" w:val="False"/>
          <w:attr w:name="IsROCDate" w:val="False"/>
        </w:smartTagPr>
        <w:r w:rsidRPr="00131406">
          <w:rPr>
            <w:rFonts w:ascii="Arial Unicode MS" w:hAnsi="Arial Unicode MS"/>
            <w:color w:val="000000"/>
            <w:kern w:val="0"/>
            <w:sz w:val="18"/>
            <w:szCs w:val="18"/>
          </w:rPr>
          <w:t>2001</w:t>
        </w:r>
        <w:r w:rsidRPr="00131406">
          <w:rPr>
            <w:rFonts w:ascii="Arial Unicode MS" w:hAnsi="Arial Unicode MS" w:hint="eastAsia"/>
            <w:color w:val="000000"/>
            <w:kern w:val="0"/>
            <w:sz w:val="18"/>
            <w:szCs w:val="18"/>
          </w:rPr>
          <w:t>年</w:t>
        </w:r>
        <w:r w:rsidRPr="00131406">
          <w:rPr>
            <w:rFonts w:ascii="Arial Unicode MS" w:hAnsi="Arial Unicode MS"/>
            <w:color w:val="000000"/>
            <w:kern w:val="0"/>
            <w:sz w:val="18"/>
            <w:szCs w:val="18"/>
          </w:rPr>
          <w:t>8</w:t>
        </w:r>
        <w:r w:rsidRPr="00131406">
          <w:rPr>
            <w:rFonts w:ascii="Arial Unicode MS" w:hAnsi="Arial Unicode MS" w:hint="eastAsia"/>
            <w:color w:val="000000"/>
            <w:kern w:val="0"/>
            <w:sz w:val="18"/>
            <w:szCs w:val="18"/>
          </w:rPr>
          <w:t>月</w:t>
        </w:r>
        <w:r w:rsidRPr="00131406">
          <w:rPr>
            <w:rFonts w:ascii="Arial Unicode MS" w:hAnsi="Arial Unicode MS"/>
            <w:color w:val="000000"/>
            <w:kern w:val="0"/>
            <w:sz w:val="18"/>
            <w:szCs w:val="18"/>
          </w:rPr>
          <w:t>15</w:t>
        </w:r>
        <w:r w:rsidRPr="00131406">
          <w:rPr>
            <w:rFonts w:ascii="Arial Unicode MS" w:hAnsi="Arial Unicode MS" w:hint="eastAsia"/>
            <w:color w:val="000000"/>
            <w:kern w:val="0"/>
            <w:sz w:val="18"/>
            <w:szCs w:val="18"/>
          </w:rPr>
          <w:t>日</w:t>
        </w:r>
      </w:smartTag>
      <w:r w:rsidRPr="00131406">
        <w:rPr>
          <w:rFonts w:ascii="Arial Unicode MS" w:hAnsi="Arial Unicode MS" w:hint="eastAsia"/>
          <w:color w:val="000000"/>
          <w:kern w:val="0"/>
          <w:sz w:val="18"/>
          <w:szCs w:val="18"/>
        </w:rPr>
        <w:t>根據《建設部關於修改＜城市城市房地產抵押管理辦法＞的決定》修正</w:t>
      </w:r>
    </w:p>
    <w:p w:rsidR="00530094" w:rsidRPr="00131406" w:rsidRDefault="00530094" w:rsidP="0000014E">
      <w:pPr>
        <w:ind w:leftChars="59" w:left="118"/>
        <w:jc w:val="both"/>
        <w:rPr>
          <w:rFonts w:ascii="Arial Unicode MS" w:hAnsi="Arial Unicode MS"/>
          <w:color w:val="000000"/>
          <w:kern w:val="0"/>
          <w:sz w:val="18"/>
          <w:szCs w:val="18"/>
        </w:rPr>
      </w:pPr>
      <w:r w:rsidRPr="00131406">
        <w:rPr>
          <w:rFonts w:ascii="Arial Unicode MS" w:hAnsi="Arial Unicode MS" w:hint="eastAsia"/>
          <w:b/>
          <w:color w:val="000000"/>
          <w:kern w:val="0"/>
          <w:sz w:val="18"/>
          <w:szCs w:val="18"/>
        </w:rPr>
        <w:t>．</w:t>
      </w:r>
      <w:r w:rsidR="00131406" w:rsidRPr="00131406">
        <w:rPr>
          <w:rFonts w:ascii="Arial Unicode MS" w:hAnsi="Arial Unicode MS"/>
          <w:color w:val="000000"/>
          <w:kern w:val="0"/>
          <w:sz w:val="18"/>
          <w:szCs w:val="18"/>
        </w:rPr>
        <w:t>2001</w:t>
      </w:r>
      <w:r w:rsidR="00131406" w:rsidRPr="00131406">
        <w:rPr>
          <w:rFonts w:ascii="Arial Unicode MS" w:hAnsi="Arial Unicode MS" w:hint="eastAsia"/>
          <w:color w:val="000000"/>
          <w:kern w:val="0"/>
          <w:sz w:val="18"/>
          <w:szCs w:val="18"/>
        </w:rPr>
        <w:t>年</w:t>
      </w:r>
      <w:r w:rsidR="00131406" w:rsidRPr="00131406">
        <w:rPr>
          <w:rFonts w:ascii="Arial Unicode MS" w:hAnsi="Arial Unicode MS"/>
          <w:color w:val="000000"/>
          <w:kern w:val="0"/>
          <w:sz w:val="18"/>
          <w:szCs w:val="18"/>
        </w:rPr>
        <w:t>7</w:t>
      </w:r>
      <w:r w:rsidR="00131406" w:rsidRPr="00131406">
        <w:rPr>
          <w:rFonts w:ascii="Arial Unicode MS" w:hAnsi="Arial Unicode MS" w:hint="eastAsia"/>
          <w:color w:val="000000"/>
          <w:kern w:val="0"/>
          <w:sz w:val="18"/>
          <w:szCs w:val="18"/>
        </w:rPr>
        <w:t>月</w:t>
      </w:r>
      <w:r w:rsidR="00131406" w:rsidRPr="00131406">
        <w:rPr>
          <w:rFonts w:ascii="Arial Unicode MS" w:hAnsi="Arial Unicode MS"/>
          <w:color w:val="000000"/>
          <w:kern w:val="0"/>
          <w:sz w:val="18"/>
          <w:szCs w:val="18"/>
        </w:rPr>
        <w:t>23</w:t>
      </w:r>
      <w:r w:rsidR="00131406" w:rsidRPr="00131406">
        <w:rPr>
          <w:rFonts w:ascii="Arial Unicode MS" w:hAnsi="Arial Unicode MS" w:hint="eastAsia"/>
          <w:color w:val="000000"/>
          <w:kern w:val="0"/>
          <w:sz w:val="18"/>
          <w:szCs w:val="18"/>
        </w:rPr>
        <w:t>日</w:t>
      </w:r>
      <w:r w:rsidRPr="00131406">
        <w:rPr>
          <w:rFonts w:ascii="Arial Unicode MS" w:hAnsi="Arial Unicode MS" w:hint="eastAsia"/>
          <w:color w:val="000000"/>
          <w:kern w:val="0"/>
          <w:sz w:val="18"/>
          <w:szCs w:val="18"/>
        </w:rPr>
        <w:t>《建設部關於修改＜城市房地產抵押管理辦法＞的決定》已經建設部第</w:t>
      </w:r>
      <w:r w:rsidRPr="00131406">
        <w:rPr>
          <w:rFonts w:ascii="Arial Unicode MS" w:hAnsi="Arial Unicode MS"/>
          <w:color w:val="000000"/>
          <w:kern w:val="0"/>
          <w:sz w:val="18"/>
          <w:szCs w:val="18"/>
        </w:rPr>
        <w:t>45</w:t>
      </w:r>
      <w:r w:rsidRPr="00131406">
        <w:rPr>
          <w:rFonts w:ascii="Arial Unicode MS" w:hAnsi="Arial Unicode MS" w:hint="eastAsia"/>
          <w:color w:val="000000"/>
          <w:kern w:val="0"/>
          <w:sz w:val="18"/>
          <w:szCs w:val="18"/>
        </w:rPr>
        <w:t>次常務會議審議通過，</w:t>
      </w:r>
      <w:r w:rsidR="00131406" w:rsidRPr="00131406">
        <w:rPr>
          <w:rFonts w:ascii="Arial Unicode MS" w:hAnsi="Arial Unicode MS"/>
          <w:color w:val="000000"/>
          <w:kern w:val="0"/>
          <w:sz w:val="18"/>
          <w:szCs w:val="18"/>
        </w:rPr>
        <w:t>2001</w:t>
      </w:r>
      <w:r w:rsidR="00131406" w:rsidRPr="00131406">
        <w:rPr>
          <w:rFonts w:ascii="Arial Unicode MS" w:hAnsi="Arial Unicode MS" w:hint="eastAsia"/>
          <w:color w:val="000000"/>
          <w:kern w:val="0"/>
          <w:sz w:val="18"/>
          <w:szCs w:val="18"/>
        </w:rPr>
        <w:t>年</w:t>
      </w:r>
      <w:r w:rsidR="00131406" w:rsidRPr="00131406">
        <w:rPr>
          <w:rFonts w:ascii="Arial Unicode MS" w:hAnsi="Arial Unicode MS"/>
          <w:color w:val="000000"/>
          <w:kern w:val="0"/>
          <w:sz w:val="18"/>
          <w:szCs w:val="18"/>
        </w:rPr>
        <w:t>8</w:t>
      </w:r>
      <w:r w:rsidR="00131406" w:rsidRPr="00131406">
        <w:rPr>
          <w:rFonts w:ascii="Arial Unicode MS" w:hAnsi="Arial Unicode MS" w:hint="eastAsia"/>
          <w:color w:val="000000"/>
          <w:kern w:val="0"/>
          <w:sz w:val="18"/>
          <w:szCs w:val="18"/>
        </w:rPr>
        <w:t>月</w:t>
      </w:r>
      <w:r w:rsidR="00131406" w:rsidRPr="00131406">
        <w:rPr>
          <w:rFonts w:ascii="Arial Unicode MS" w:hAnsi="Arial Unicode MS"/>
          <w:color w:val="000000"/>
          <w:kern w:val="0"/>
          <w:sz w:val="18"/>
          <w:szCs w:val="18"/>
        </w:rPr>
        <w:t>15</w:t>
      </w:r>
      <w:r w:rsidR="00131406" w:rsidRPr="00131406">
        <w:rPr>
          <w:rFonts w:ascii="Arial Unicode MS" w:hAnsi="Arial Unicode MS" w:hint="eastAsia"/>
          <w:color w:val="000000"/>
          <w:kern w:val="0"/>
          <w:sz w:val="18"/>
          <w:szCs w:val="18"/>
        </w:rPr>
        <w:t>日中華人民共和國建設部令第</w:t>
      </w:r>
      <w:r w:rsidR="00131406" w:rsidRPr="00131406">
        <w:rPr>
          <w:rFonts w:ascii="Arial Unicode MS" w:hAnsi="Arial Unicode MS"/>
          <w:color w:val="000000"/>
          <w:kern w:val="0"/>
          <w:sz w:val="18"/>
          <w:szCs w:val="18"/>
        </w:rPr>
        <w:t>98</w:t>
      </w:r>
      <w:r w:rsidR="00131406" w:rsidRPr="00131406">
        <w:rPr>
          <w:rFonts w:ascii="Arial Unicode MS" w:hAnsi="Arial Unicode MS" w:hint="eastAsia"/>
          <w:color w:val="000000"/>
          <w:kern w:val="0"/>
          <w:sz w:val="18"/>
          <w:szCs w:val="18"/>
        </w:rPr>
        <w:t>號</w:t>
      </w:r>
      <w:r w:rsidRPr="00131406">
        <w:rPr>
          <w:rFonts w:ascii="Arial Unicode MS" w:hAnsi="Arial Unicode MS" w:hint="eastAsia"/>
          <w:color w:val="000000"/>
          <w:kern w:val="0"/>
          <w:sz w:val="18"/>
          <w:szCs w:val="18"/>
        </w:rPr>
        <w:t>發</w:t>
      </w:r>
      <w:r w:rsidR="00676D05" w:rsidRPr="00676D05">
        <w:rPr>
          <w:rFonts w:ascii="Arial Unicode MS" w:hAnsi="Arial Unicode MS" w:hint="eastAsia"/>
          <w:color w:val="000000"/>
          <w:kern w:val="0"/>
          <w:sz w:val="18"/>
          <w:szCs w:val="18"/>
        </w:rPr>
        <w:t>布</w:t>
      </w:r>
      <w:r w:rsidRPr="00131406">
        <w:rPr>
          <w:rFonts w:ascii="Arial Unicode MS" w:hAnsi="Arial Unicode MS" w:hint="eastAsia"/>
          <w:color w:val="000000"/>
          <w:kern w:val="0"/>
          <w:sz w:val="18"/>
          <w:szCs w:val="18"/>
        </w:rPr>
        <w:t>，自發</w:t>
      </w:r>
      <w:r w:rsidR="00131406" w:rsidRPr="00131406">
        <w:rPr>
          <w:rFonts w:ascii="Arial Unicode MS" w:hAnsi="Arial Unicode MS" w:hint="eastAsia"/>
          <w:color w:val="000000"/>
          <w:kern w:val="0"/>
          <w:sz w:val="18"/>
          <w:szCs w:val="18"/>
        </w:rPr>
        <w:t>布</w:t>
      </w:r>
      <w:r w:rsidRPr="00131406">
        <w:rPr>
          <w:rFonts w:ascii="Arial Unicode MS" w:hAnsi="Arial Unicode MS" w:hint="eastAsia"/>
          <w:color w:val="000000"/>
          <w:kern w:val="0"/>
          <w:sz w:val="18"/>
          <w:szCs w:val="18"/>
        </w:rPr>
        <w:t>之日起施行</w:t>
      </w:r>
    </w:p>
    <w:p w:rsidR="00530094" w:rsidRPr="00131406" w:rsidRDefault="00530094" w:rsidP="0000014E">
      <w:pPr>
        <w:ind w:leftChars="75" w:left="350" w:hangingChars="100" w:hanging="200"/>
        <w:jc w:val="both"/>
        <w:rPr>
          <w:rFonts w:ascii="Arial Unicode MS" w:hAnsi="Arial Unicode MS"/>
          <w:color w:val="000000"/>
          <w:kern w:val="0"/>
          <w:szCs w:val="18"/>
        </w:rPr>
      </w:pPr>
    </w:p>
    <w:p w:rsidR="002A00C9" w:rsidRPr="0000014E" w:rsidRDefault="002A00C9" w:rsidP="0000014E">
      <w:pPr>
        <w:pStyle w:val="1"/>
        <w:rPr>
          <w:color w:val="800000"/>
        </w:rPr>
      </w:pPr>
      <w:bookmarkStart w:id="2" w:name="aaa"/>
      <w:bookmarkEnd w:id="2"/>
      <w:r w:rsidRPr="0000014E">
        <w:rPr>
          <w:color w:val="800000"/>
        </w:rPr>
        <w:t>【</w:t>
      </w:r>
      <w:r w:rsidRPr="0000014E">
        <w:rPr>
          <w:rFonts w:hint="eastAsia"/>
          <w:color w:val="800000"/>
        </w:rPr>
        <w:t>章節索引</w:t>
      </w:r>
      <w:r w:rsidRPr="0000014E">
        <w:rPr>
          <w:color w:val="800000"/>
        </w:rPr>
        <w:t>】</w:t>
      </w:r>
    </w:p>
    <w:p w:rsidR="00066838" w:rsidRPr="00F57CA7" w:rsidRDefault="00066838" w:rsidP="00EF275A">
      <w:pPr>
        <w:ind w:left="142"/>
        <w:jc w:val="both"/>
        <w:rPr>
          <w:rFonts w:ascii="Arial Unicode MS" w:hAnsi="Arial Unicode MS"/>
          <w:color w:val="993300"/>
          <w:kern w:val="0"/>
        </w:rPr>
      </w:pPr>
      <w:r w:rsidRPr="00F57CA7">
        <w:rPr>
          <w:rFonts w:ascii="Arial Unicode MS" w:hAnsi="Arial Unicode MS" w:hint="eastAsia"/>
          <w:color w:val="993300"/>
          <w:kern w:val="0"/>
        </w:rPr>
        <w:t xml:space="preserve">第一章　</w:t>
      </w:r>
      <w:r w:rsidR="009D6679">
        <w:fldChar w:fldCharType="begin"/>
      </w:r>
      <w:r w:rsidR="009D6679">
        <w:instrText xml:space="preserve"> HYPERLINK \l "_</w:instrText>
      </w:r>
      <w:r w:rsidR="009D6679">
        <w:instrText>第一章</w:instrText>
      </w:r>
      <w:r w:rsidR="009D6679">
        <w:instrText>__</w:instrText>
      </w:r>
      <w:r w:rsidR="009D6679">
        <w:instrText>總</w:instrText>
      </w:r>
      <w:r w:rsidR="009D6679">
        <w:instrText>_</w:instrText>
      </w:r>
      <w:r w:rsidR="009D6679">
        <w:instrText>則</w:instrText>
      </w:r>
      <w:r w:rsidR="009D6679">
        <w:instrText xml:space="preserve">" </w:instrText>
      </w:r>
      <w:r w:rsidR="009D6679">
        <w:fldChar w:fldCharType="separate"/>
      </w:r>
      <w:r w:rsidRPr="00F57CA7">
        <w:rPr>
          <w:rStyle w:val="a3"/>
          <w:rFonts w:ascii="Arial Unicode MS" w:hAnsi="Arial Unicode MS" w:hint="eastAsia"/>
          <w:kern w:val="0"/>
        </w:rPr>
        <w:t>總則</w:t>
      </w:r>
      <w:r w:rsidR="009D6679">
        <w:rPr>
          <w:rStyle w:val="a3"/>
          <w:rFonts w:ascii="Arial Unicode MS" w:hAnsi="Arial Unicode MS"/>
          <w:kern w:val="0"/>
        </w:rPr>
        <w:fldChar w:fldCharType="end"/>
      </w:r>
      <w:r w:rsidR="00842945" w:rsidRPr="00F57CA7">
        <w:rPr>
          <w:rFonts w:ascii="Arial Unicode MS" w:hAnsi="Arial Unicode MS"/>
          <w:color w:val="993300"/>
          <w:kern w:val="0"/>
        </w:rPr>
        <w:t xml:space="preserve">　</w:t>
      </w:r>
      <w:r w:rsidR="00842945" w:rsidRPr="00F57CA7">
        <w:rPr>
          <w:rFonts w:ascii="Arial Unicode MS" w:hAnsi="Arial Unicode MS" w:hint="eastAsia"/>
          <w:color w:val="993300"/>
          <w:kern w:val="0"/>
        </w:rPr>
        <w:t>§</w:t>
      </w:r>
      <w:r w:rsidR="00842945" w:rsidRPr="00F57CA7">
        <w:rPr>
          <w:rFonts w:ascii="Arial Unicode MS" w:hAnsi="Arial Unicode MS" w:hint="eastAsia"/>
          <w:color w:val="993300"/>
          <w:kern w:val="0"/>
        </w:rPr>
        <w:t>1</w:t>
      </w:r>
    </w:p>
    <w:p w:rsidR="00066838" w:rsidRPr="00F57CA7" w:rsidRDefault="00066838" w:rsidP="00EF275A">
      <w:pPr>
        <w:ind w:left="142"/>
        <w:jc w:val="both"/>
        <w:rPr>
          <w:rFonts w:ascii="Arial Unicode MS" w:hAnsi="Arial Unicode MS"/>
          <w:color w:val="993300"/>
          <w:kern w:val="0"/>
        </w:rPr>
      </w:pPr>
      <w:r w:rsidRPr="00F57CA7">
        <w:rPr>
          <w:rFonts w:ascii="Arial Unicode MS" w:hAnsi="Arial Unicode MS" w:hint="eastAsia"/>
          <w:color w:val="993300"/>
          <w:kern w:val="0"/>
        </w:rPr>
        <w:t xml:space="preserve">第二章　</w:t>
      </w:r>
      <w:hyperlink w:anchor="_房地產抵押權的設定" w:history="1">
        <w:r w:rsidRPr="00F57CA7">
          <w:rPr>
            <w:rStyle w:val="a3"/>
            <w:rFonts w:ascii="Arial Unicode MS" w:hAnsi="Arial Unicode MS" w:hint="eastAsia"/>
            <w:kern w:val="0"/>
          </w:rPr>
          <w:t>房地產</w:t>
        </w:r>
        <w:r w:rsidRPr="00F57CA7">
          <w:rPr>
            <w:rStyle w:val="a3"/>
            <w:rFonts w:ascii="Arial Unicode MS" w:hAnsi="Arial Unicode MS" w:hint="eastAsia"/>
            <w:kern w:val="0"/>
          </w:rPr>
          <w:t>抵</w:t>
        </w:r>
        <w:r w:rsidRPr="00F57CA7">
          <w:rPr>
            <w:rStyle w:val="a3"/>
            <w:rFonts w:ascii="Arial Unicode MS" w:hAnsi="Arial Unicode MS" w:hint="eastAsia"/>
            <w:kern w:val="0"/>
          </w:rPr>
          <w:t>押權的設定</w:t>
        </w:r>
      </w:hyperlink>
      <w:r w:rsidR="00696336" w:rsidRPr="00F57CA7">
        <w:rPr>
          <w:rFonts w:ascii="Arial Unicode MS" w:hAnsi="Arial Unicode MS"/>
          <w:color w:val="993300"/>
          <w:kern w:val="0"/>
        </w:rPr>
        <w:t xml:space="preserve">　</w:t>
      </w:r>
      <w:r w:rsidR="00696336" w:rsidRPr="00F57CA7">
        <w:rPr>
          <w:rFonts w:ascii="Arial Unicode MS" w:hAnsi="Arial Unicode MS" w:hint="eastAsia"/>
          <w:color w:val="993300"/>
          <w:kern w:val="0"/>
        </w:rPr>
        <w:t>§</w:t>
      </w:r>
      <w:r w:rsidR="00696336" w:rsidRPr="00F57CA7">
        <w:rPr>
          <w:rFonts w:ascii="Arial Unicode MS" w:hAnsi="Arial Unicode MS" w:hint="eastAsia"/>
          <w:color w:val="993300"/>
          <w:kern w:val="0"/>
        </w:rPr>
        <w:t>8</w:t>
      </w:r>
    </w:p>
    <w:p w:rsidR="00066838" w:rsidRPr="00F57CA7" w:rsidRDefault="00066838" w:rsidP="00EF275A">
      <w:pPr>
        <w:ind w:left="142"/>
        <w:jc w:val="both"/>
        <w:rPr>
          <w:rFonts w:ascii="Arial Unicode MS" w:hAnsi="Arial Unicode MS"/>
          <w:color w:val="993300"/>
          <w:kern w:val="0"/>
        </w:rPr>
      </w:pPr>
      <w:r w:rsidRPr="00F57CA7">
        <w:rPr>
          <w:rFonts w:ascii="Arial Unicode MS" w:hAnsi="Arial Unicode MS" w:hint="eastAsia"/>
          <w:color w:val="993300"/>
          <w:kern w:val="0"/>
        </w:rPr>
        <w:t xml:space="preserve">第三章　</w:t>
      </w:r>
      <w:hyperlink w:anchor="_第三章__房地產抵押合同的訂立" w:history="1">
        <w:r w:rsidRPr="00F57CA7">
          <w:rPr>
            <w:rStyle w:val="a3"/>
            <w:rFonts w:ascii="Arial Unicode MS" w:hAnsi="Arial Unicode MS" w:hint="eastAsia"/>
            <w:kern w:val="0"/>
          </w:rPr>
          <w:t>房地產</w:t>
        </w:r>
        <w:r w:rsidRPr="00F57CA7">
          <w:rPr>
            <w:rStyle w:val="a3"/>
            <w:rFonts w:ascii="Arial Unicode MS" w:hAnsi="Arial Unicode MS" w:hint="eastAsia"/>
            <w:kern w:val="0"/>
          </w:rPr>
          <w:t>抵</w:t>
        </w:r>
        <w:r w:rsidRPr="00F57CA7">
          <w:rPr>
            <w:rStyle w:val="a3"/>
            <w:rFonts w:ascii="Arial Unicode MS" w:hAnsi="Arial Unicode MS" w:hint="eastAsia"/>
            <w:kern w:val="0"/>
          </w:rPr>
          <w:t>押合同的訂立</w:t>
        </w:r>
      </w:hyperlink>
      <w:r w:rsidR="00156E5F" w:rsidRPr="00F57CA7">
        <w:rPr>
          <w:rFonts w:ascii="Arial Unicode MS" w:hAnsi="Arial Unicode MS"/>
          <w:color w:val="993300"/>
          <w:kern w:val="0"/>
        </w:rPr>
        <w:t xml:space="preserve">　</w:t>
      </w:r>
      <w:r w:rsidR="00156E5F" w:rsidRPr="00F57CA7">
        <w:rPr>
          <w:rFonts w:ascii="Arial Unicode MS" w:hAnsi="Arial Unicode MS" w:hint="eastAsia"/>
          <w:color w:val="993300"/>
          <w:kern w:val="0"/>
        </w:rPr>
        <w:t>§</w:t>
      </w:r>
      <w:r w:rsidR="0011301A" w:rsidRPr="00F57CA7">
        <w:rPr>
          <w:rFonts w:ascii="Arial Unicode MS" w:hAnsi="Arial Unicode MS" w:hint="eastAsia"/>
          <w:color w:val="993300"/>
          <w:kern w:val="0"/>
        </w:rPr>
        <w:t>25</w:t>
      </w:r>
    </w:p>
    <w:p w:rsidR="00066838" w:rsidRPr="00F57CA7" w:rsidRDefault="00066838" w:rsidP="00EF275A">
      <w:pPr>
        <w:ind w:left="142"/>
        <w:jc w:val="both"/>
        <w:rPr>
          <w:rFonts w:ascii="Arial Unicode MS" w:hAnsi="Arial Unicode MS"/>
          <w:color w:val="993300"/>
          <w:kern w:val="0"/>
        </w:rPr>
      </w:pPr>
      <w:r w:rsidRPr="00F57CA7">
        <w:rPr>
          <w:rFonts w:ascii="Arial Unicode MS" w:hAnsi="Arial Unicode MS" w:hint="eastAsia"/>
          <w:color w:val="993300"/>
          <w:kern w:val="0"/>
        </w:rPr>
        <w:t xml:space="preserve">第四章　</w:t>
      </w:r>
      <w:hyperlink w:anchor="_第四章__房地產抵押登記" w:history="1">
        <w:r w:rsidRPr="00F57CA7">
          <w:rPr>
            <w:rStyle w:val="a3"/>
            <w:rFonts w:ascii="Arial Unicode MS" w:hAnsi="Arial Unicode MS" w:hint="eastAsia"/>
            <w:kern w:val="0"/>
          </w:rPr>
          <w:t>房地產</w:t>
        </w:r>
        <w:r w:rsidRPr="00F57CA7">
          <w:rPr>
            <w:rStyle w:val="a3"/>
            <w:rFonts w:ascii="Arial Unicode MS" w:hAnsi="Arial Unicode MS" w:hint="eastAsia"/>
            <w:kern w:val="0"/>
          </w:rPr>
          <w:t>抵</w:t>
        </w:r>
        <w:r w:rsidRPr="00F57CA7">
          <w:rPr>
            <w:rStyle w:val="a3"/>
            <w:rFonts w:ascii="Arial Unicode MS" w:hAnsi="Arial Unicode MS" w:hint="eastAsia"/>
            <w:kern w:val="0"/>
          </w:rPr>
          <w:t>押登記</w:t>
        </w:r>
      </w:hyperlink>
      <w:r w:rsidR="00156E5F" w:rsidRPr="00F57CA7">
        <w:rPr>
          <w:rFonts w:ascii="Arial Unicode MS" w:hAnsi="Arial Unicode MS"/>
          <w:color w:val="993300"/>
          <w:kern w:val="0"/>
        </w:rPr>
        <w:t xml:space="preserve">　</w:t>
      </w:r>
      <w:r w:rsidR="00156E5F" w:rsidRPr="00F57CA7">
        <w:rPr>
          <w:rFonts w:ascii="Arial Unicode MS" w:hAnsi="Arial Unicode MS" w:hint="eastAsia"/>
          <w:color w:val="993300"/>
          <w:kern w:val="0"/>
        </w:rPr>
        <w:t>§</w:t>
      </w:r>
      <w:r w:rsidR="0011301A" w:rsidRPr="00F57CA7">
        <w:rPr>
          <w:rFonts w:ascii="Arial Unicode MS" w:hAnsi="Arial Unicode MS" w:hint="eastAsia"/>
          <w:color w:val="993300"/>
          <w:kern w:val="0"/>
        </w:rPr>
        <w:t>30</w:t>
      </w:r>
    </w:p>
    <w:p w:rsidR="00066838" w:rsidRPr="00F57CA7" w:rsidRDefault="00066838" w:rsidP="00EF275A">
      <w:pPr>
        <w:ind w:left="142"/>
        <w:jc w:val="both"/>
        <w:rPr>
          <w:rFonts w:ascii="Arial Unicode MS" w:hAnsi="Arial Unicode MS"/>
          <w:color w:val="993300"/>
          <w:kern w:val="0"/>
        </w:rPr>
      </w:pPr>
      <w:r w:rsidRPr="00F57CA7">
        <w:rPr>
          <w:rFonts w:ascii="Arial Unicode MS" w:hAnsi="Arial Unicode MS" w:hint="eastAsia"/>
          <w:color w:val="993300"/>
          <w:kern w:val="0"/>
        </w:rPr>
        <w:t xml:space="preserve">第五章　</w:t>
      </w:r>
      <w:hyperlink w:anchor="_第五章__抵押房地產的佔用與管理" w:history="1">
        <w:r w:rsidRPr="00F57CA7">
          <w:rPr>
            <w:rStyle w:val="a3"/>
            <w:rFonts w:ascii="Arial Unicode MS" w:hAnsi="Arial Unicode MS" w:hint="eastAsia"/>
            <w:kern w:val="0"/>
          </w:rPr>
          <w:t>抵押房地產</w:t>
        </w:r>
        <w:r w:rsidRPr="00F57CA7">
          <w:rPr>
            <w:rStyle w:val="a3"/>
            <w:rFonts w:ascii="Arial Unicode MS" w:hAnsi="Arial Unicode MS" w:hint="eastAsia"/>
            <w:kern w:val="0"/>
          </w:rPr>
          <w:t>的</w:t>
        </w:r>
        <w:r w:rsidRPr="00F57CA7">
          <w:rPr>
            <w:rStyle w:val="a3"/>
            <w:rFonts w:ascii="Arial Unicode MS" w:hAnsi="Arial Unicode MS" w:hint="eastAsia"/>
            <w:kern w:val="0"/>
          </w:rPr>
          <w:t>佔用與管理</w:t>
        </w:r>
      </w:hyperlink>
      <w:r w:rsidR="00156E5F" w:rsidRPr="00F57CA7">
        <w:rPr>
          <w:rFonts w:ascii="Arial Unicode MS" w:hAnsi="Arial Unicode MS"/>
          <w:color w:val="993300"/>
          <w:kern w:val="0"/>
        </w:rPr>
        <w:t xml:space="preserve">　</w:t>
      </w:r>
      <w:r w:rsidR="00156E5F" w:rsidRPr="00F57CA7">
        <w:rPr>
          <w:rFonts w:ascii="Arial Unicode MS" w:hAnsi="Arial Unicode MS" w:hint="eastAsia"/>
          <w:color w:val="993300"/>
          <w:kern w:val="0"/>
        </w:rPr>
        <w:t>§</w:t>
      </w:r>
      <w:r w:rsidR="0011301A" w:rsidRPr="00F57CA7">
        <w:rPr>
          <w:rFonts w:ascii="Arial Unicode MS" w:hAnsi="Arial Unicode MS" w:hint="eastAsia"/>
          <w:color w:val="993300"/>
          <w:kern w:val="0"/>
        </w:rPr>
        <w:t>36</w:t>
      </w:r>
    </w:p>
    <w:p w:rsidR="00066838" w:rsidRPr="00F57CA7" w:rsidRDefault="00066838" w:rsidP="00EF275A">
      <w:pPr>
        <w:ind w:left="142"/>
        <w:jc w:val="both"/>
        <w:rPr>
          <w:rFonts w:ascii="Arial Unicode MS" w:hAnsi="Arial Unicode MS"/>
          <w:color w:val="993300"/>
          <w:kern w:val="0"/>
        </w:rPr>
      </w:pPr>
      <w:r w:rsidRPr="00F57CA7">
        <w:rPr>
          <w:rFonts w:ascii="Arial Unicode MS" w:hAnsi="Arial Unicode MS" w:hint="eastAsia"/>
          <w:color w:val="993300"/>
          <w:kern w:val="0"/>
        </w:rPr>
        <w:t xml:space="preserve">第六章　</w:t>
      </w:r>
      <w:hyperlink w:anchor="_第六章__抵押房地產的處分" w:history="1">
        <w:r w:rsidRPr="00F57CA7">
          <w:rPr>
            <w:rStyle w:val="a3"/>
            <w:rFonts w:ascii="Arial Unicode MS" w:hAnsi="Arial Unicode MS" w:hint="eastAsia"/>
            <w:kern w:val="0"/>
          </w:rPr>
          <w:t>抵押房</w:t>
        </w:r>
        <w:r w:rsidRPr="00F57CA7">
          <w:rPr>
            <w:rStyle w:val="a3"/>
            <w:rFonts w:ascii="Arial Unicode MS" w:hAnsi="Arial Unicode MS" w:hint="eastAsia"/>
            <w:kern w:val="0"/>
          </w:rPr>
          <w:t>地</w:t>
        </w:r>
        <w:r w:rsidRPr="00F57CA7">
          <w:rPr>
            <w:rStyle w:val="a3"/>
            <w:rFonts w:ascii="Arial Unicode MS" w:hAnsi="Arial Unicode MS" w:hint="eastAsia"/>
            <w:kern w:val="0"/>
          </w:rPr>
          <w:t>產</w:t>
        </w:r>
        <w:r w:rsidRPr="00F57CA7">
          <w:rPr>
            <w:rStyle w:val="a3"/>
            <w:rFonts w:ascii="Arial Unicode MS" w:hAnsi="Arial Unicode MS" w:hint="eastAsia"/>
            <w:kern w:val="0"/>
          </w:rPr>
          <w:t>的處分</w:t>
        </w:r>
      </w:hyperlink>
      <w:r w:rsidR="00156E5F" w:rsidRPr="00F57CA7">
        <w:rPr>
          <w:rFonts w:ascii="Arial Unicode MS" w:hAnsi="Arial Unicode MS"/>
          <w:color w:val="993300"/>
          <w:kern w:val="0"/>
        </w:rPr>
        <w:t xml:space="preserve">　</w:t>
      </w:r>
      <w:r w:rsidR="00156E5F" w:rsidRPr="00F57CA7">
        <w:rPr>
          <w:rFonts w:ascii="Arial Unicode MS" w:hAnsi="Arial Unicode MS" w:hint="eastAsia"/>
          <w:color w:val="993300"/>
          <w:kern w:val="0"/>
        </w:rPr>
        <w:t>§</w:t>
      </w:r>
      <w:r w:rsidR="0011301A" w:rsidRPr="00F57CA7">
        <w:rPr>
          <w:rFonts w:ascii="Arial Unicode MS" w:hAnsi="Arial Unicode MS" w:hint="eastAsia"/>
          <w:color w:val="993300"/>
          <w:kern w:val="0"/>
        </w:rPr>
        <w:t>40</w:t>
      </w:r>
    </w:p>
    <w:p w:rsidR="00066838" w:rsidRPr="00F57CA7" w:rsidRDefault="00066838" w:rsidP="00EF275A">
      <w:pPr>
        <w:ind w:left="142"/>
        <w:jc w:val="both"/>
        <w:rPr>
          <w:rFonts w:ascii="Arial Unicode MS" w:hAnsi="Arial Unicode MS"/>
          <w:color w:val="993300"/>
          <w:kern w:val="0"/>
        </w:rPr>
      </w:pPr>
      <w:r w:rsidRPr="00F57CA7">
        <w:rPr>
          <w:rFonts w:ascii="Arial Unicode MS" w:hAnsi="Arial Unicode MS" w:hint="eastAsia"/>
          <w:color w:val="993300"/>
          <w:kern w:val="0"/>
        </w:rPr>
        <w:t xml:space="preserve">第七章　</w:t>
      </w:r>
      <w:hyperlink w:anchor="_第七章__法律責任" w:history="1">
        <w:r w:rsidRPr="00F57CA7">
          <w:rPr>
            <w:rStyle w:val="a3"/>
            <w:rFonts w:ascii="Arial Unicode MS" w:hAnsi="Arial Unicode MS" w:hint="eastAsia"/>
            <w:kern w:val="0"/>
          </w:rPr>
          <w:t>法律責</w:t>
        </w:r>
        <w:r w:rsidRPr="00F57CA7">
          <w:rPr>
            <w:rStyle w:val="a3"/>
            <w:rFonts w:ascii="Arial Unicode MS" w:hAnsi="Arial Unicode MS" w:hint="eastAsia"/>
            <w:kern w:val="0"/>
          </w:rPr>
          <w:t>任</w:t>
        </w:r>
      </w:hyperlink>
      <w:r w:rsidR="00156E5F" w:rsidRPr="00F57CA7">
        <w:rPr>
          <w:rFonts w:ascii="Arial Unicode MS" w:hAnsi="Arial Unicode MS"/>
          <w:color w:val="993300"/>
          <w:kern w:val="0"/>
        </w:rPr>
        <w:t xml:space="preserve">　</w:t>
      </w:r>
      <w:r w:rsidR="00156E5F" w:rsidRPr="00F57CA7">
        <w:rPr>
          <w:rFonts w:ascii="Arial Unicode MS" w:hAnsi="Arial Unicode MS" w:hint="eastAsia"/>
          <w:color w:val="993300"/>
          <w:kern w:val="0"/>
        </w:rPr>
        <w:t>§</w:t>
      </w:r>
      <w:r w:rsidR="0011301A" w:rsidRPr="00F57CA7">
        <w:rPr>
          <w:rFonts w:ascii="Arial Unicode MS" w:hAnsi="Arial Unicode MS" w:hint="eastAsia"/>
          <w:color w:val="993300"/>
          <w:kern w:val="0"/>
        </w:rPr>
        <w:t>4</w:t>
      </w:r>
      <w:r w:rsidR="00156E5F" w:rsidRPr="00F57CA7">
        <w:rPr>
          <w:rFonts w:ascii="Arial Unicode MS" w:hAnsi="Arial Unicode MS" w:hint="eastAsia"/>
          <w:color w:val="993300"/>
          <w:kern w:val="0"/>
        </w:rPr>
        <w:t>8</w:t>
      </w:r>
    </w:p>
    <w:p w:rsidR="00066838" w:rsidRPr="00F57CA7" w:rsidRDefault="00066838" w:rsidP="00EF275A">
      <w:pPr>
        <w:ind w:left="142"/>
        <w:jc w:val="both"/>
        <w:rPr>
          <w:rFonts w:ascii="Arial Unicode MS" w:hAnsi="Arial Unicode MS"/>
          <w:color w:val="993300"/>
          <w:kern w:val="0"/>
        </w:rPr>
      </w:pPr>
      <w:r w:rsidRPr="00F57CA7">
        <w:rPr>
          <w:rFonts w:ascii="Arial Unicode MS" w:hAnsi="Arial Unicode MS" w:hint="eastAsia"/>
          <w:color w:val="993300"/>
          <w:kern w:val="0"/>
        </w:rPr>
        <w:t xml:space="preserve">第八章　</w:t>
      </w:r>
      <w:hyperlink w:anchor="_第八章__附_則" w:history="1">
        <w:r w:rsidRPr="00F57CA7">
          <w:rPr>
            <w:rStyle w:val="a3"/>
            <w:rFonts w:ascii="Arial Unicode MS" w:hAnsi="Arial Unicode MS" w:hint="eastAsia"/>
            <w:kern w:val="0"/>
          </w:rPr>
          <w:t>附</w:t>
        </w:r>
        <w:r w:rsidRPr="00F57CA7">
          <w:rPr>
            <w:rStyle w:val="a3"/>
            <w:rFonts w:ascii="Arial Unicode MS" w:hAnsi="Arial Unicode MS" w:hint="eastAsia"/>
            <w:kern w:val="0"/>
          </w:rPr>
          <w:t>則</w:t>
        </w:r>
      </w:hyperlink>
      <w:r w:rsidR="00156E5F" w:rsidRPr="00F57CA7">
        <w:rPr>
          <w:rFonts w:ascii="Arial Unicode MS" w:hAnsi="Arial Unicode MS"/>
          <w:color w:val="993300"/>
          <w:kern w:val="0"/>
        </w:rPr>
        <w:t xml:space="preserve">　</w:t>
      </w:r>
      <w:r w:rsidR="00156E5F" w:rsidRPr="00F57CA7">
        <w:rPr>
          <w:rFonts w:ascii="Arial Unicode MS" w:hAnsi="Arial Unicode MS" w:hint="eastAsia"/>
          <w:color w:val="993300"/>
          <w:kern w:val="0"/>
        </w:rPr>
        <w:t>§</w:t>
      </w:r>
      <w:r w:rsidR="0011301A" w:rsidRPr="00F57CA7">
        <w:rPr>
          <w:rFonts w:ascii="Arial Unicode MS" w:hAnsi="Arial Unicode MS" w:hint="eastAsia"/>
          <w:color w:val="993300"/>
          <w:kern w:val="0"/>
        </w:rPr>
        <w:t>53</w:t>
      </w:r>
    </w:p>
    <w:p w:rsidR="00530094" w:rsidRPr="00F57CA7" w:rsidRDefault="00530094" w:rsidP="00066838">
      <w:pPr>
        <w:ind w:left="119"/>
        <w:jc w:val="both"/>
        <w:rPr>
          <w:rFonts w:ascii="Arial Unicode MS" w:hAnsi="Arial Unicode MS"/>
          <w:color w:val="000000"/>
          <w:kern w:val="0"/>
        </w:rPr>
      </w:pPr>
    </w:p>
    <w:p w:rsidR="000B1B9B" w:rsidRPr="0000014E" w:rsidRDefault="00530094" w:rsidP="0000014E">
      <w:pPr>
        <w:pStyle w:val="1"/>
        <w:rPr>
          <w:color w:val="800000"/>
        </w:rPr>
      </w:pPr>
      <w:r w:rsidRPr="0000014E">
        <w:rPr>
          <w:color w:val="800000"/>
        </w:rPr>
        <w:t>【</w:t>
      </w:r>
      <w:r w:rsidRPr="0000014E">
        <w:rPr>
          <w:rFonts w:hint="eastAsia"/>
          <w:color w:val="800000"/>
        </w:rPr>
        <w:t>法規內容</w:t>
      </w:r>
      <w:r w:rsidRPr="0000014E">
        <w:rPr>
          <w:color w:val="800000"/>
        </w:rPr>
        <w:t>】</w:t>
      </w:r>
    </w:p>
    <w:p w:rsidR="00066838" w:rsidRPr="00F57CA7" w:rsidRDefault="00066838" w:rsidP="0000014E">
      <w:pPr>
        <w:pStyle w:val="1"/>
      </w:pPr>
      <w:bookmarkStart w:id="3" w:name="_第一章__總_則"/>
      <w:bookmarkEnd w:id="3"/>
      <w:r w:rsidRPr="00F57CA7">
        <w:rPr>
          <w:rFonts w:hint="eastAsia"/>
        </w:rPr>
        <w:t>第一章</w:t>
      </w:r>
      <w:r w:rsidR="00530094" w:rsidRPr="00F57CA7">
        <w:rPr>
          <w:rFonts w:hint="eastAsia"/>
        </w:rPr>
        <w:t xml:space="preserve">　　</w:t>
      </w:r>
      <w:r w:rsidRPr="00F57CA7">
        <w:rPr>
          <w:rFonts w:hint="eastAsia"/>
        </w:rPr>
        <w:t>總</w:t>
      </w:r>
      <w:r w:rsidR="00530094" w:rsidRPr="00F57CA7">
        <w:rPr>
          <w:rFonts w:hint="eastAsia"/>
        </w:rPr>
        <w:t xml:space="preserve">　</w:t>
      </w:r>
      <w:r w:rsidRPr="00F57CA7">
        <w:rPr>
          <w:rFonts w:hint="eastAsia"/>
        </w:rPr>
        <w:t>則</w:t>
      </w:r>
    </w:p>
    <w:p w:rsidR="00066838" w:rsidRPr="004A16FE" w:rsidRDefault="00066838" w:rsidP="0000014E">
      <w:pPr>
        <w:pStyle w:val="2"/>
      </w:pPr>
      <w:r w:rsidRPr="004A16FE">
        <w:rPr>
          <w:rFonts w:hint="eastAsia"/>
        </w:rPr>
        <w:t>第</w:t>
      </w:r>
      <w:r w:rsidR="0000014E">
        <w:rPr>
          <w:rFonts w:hint="eastAsia"/>
        </w:rPr>
        <w:t>1</w:t>
      </w:r>
      <w:r w:rsidRPr="004A16FE">
        <w:rPr>
          <w:rFonts w:hint="eastAsia"/>
        </w:rPr>
        <w:t>條</w:t>
      </w:r>
    </w:p>
    <w:p w:rsidR="00066838" w:rsidRPr="00F57CA7" w:rsidRDefault="00EE7637" w:rsidP="00066838">
      <w:pPr>
        <w:ind w:left="119"/>
        <w:jc w:val="both"/>
        <w:rPr>
          <w:rFonts w:ascii="Arial Unicode MS" w:hAnsi="Arial Unicode MS"/>
          <w:color w:val="000000"/>
          <w:szCs w:val="18"/>
        </w:rPr>
      </w:pPr>
      <w:r w:rsidRPr="00F57CA7">
        <w:rPr>
          <w:rFonts w:ascii="Arial Unicode MS" w:hAnsi="Arial Unicode MS" w:hint="eastAsia"/>
          <w:color w:val="000000"/>
          <w:szCs w:val="18"/>
        </w:rPr>
        <w:t xml:space="preserve">　　</w:t>
      </w:r>
      <w:r w:rsidR="00066838" w:rsidRPr="00F57CA7">
        <w:rPr>
          <w:rFonts w:ascii="Arial Unicode MS" w:hAnsi="Arial Unicode MS" w:hint="eastAsia"/>
          <w:color w:val="000000"/>
          <w:szCs w:val="18"/>
        </w:rPr>
        <w:t>為了加強房地產抵押管理，維護房地產市場秩序，保障房地產抵押當事人的合法權益，根據《</w:t>
      </w:r>
      <w:hyperlink r:id="rId16" w:history="1">
        <w:r w:rsidR="00066838" w:rsidRPr="00F57CA7">
          <w:rPr>
            <w:rStyle w:val="a3"/>
            <w:rFonts w:ascii="Arial Unicode MS" w:hAnsi="Arial Unicode MS" w:hint="eastAsia"/>
            <w:szCs w:val="18"/>
          </w:rPr>
          <w:t>中華人民共和國城市房地產管理法</w:t>
        </w:r>
      </w:hyperlink>
      <w:r w:rsidR="00066838" w:rsidRPr="00F57CA7">
        <w:rPr>
          <w:rFonts w:ascii="Arial Unicode MS" w:hAnsi="Arial Unicode MS" w:hint="eastAsia"/>
          <w:color w:val="000000"/>
          <w:szCs w:val="18"/>
        </w:rPr>
        <w:t>》、《</w:t>
      </w:r>
      <w:hyperlink r:id="rId17" w:history="1">
        <w:r w:rsidR="00066838" w:rsidRPr="00F57CA7">
          <w:rPr>
            <w:rStyle w:val="a3"/>
            <w:rFonts w:ascii="Arial Unicode MS" w:hAnsi="Arial Unicode MS" w:hint="eastAsia"/>
            <w:szCs w:val="18"/>
          </w:rPr>
          <w:t>中華人民共和國擔保法</w:t>
        </w:r>
      </w:hyperlink>
      <w:r w:rsidR="00066838" w:rsidRPr="00F57CA7">
        <w:rPr>
          <w:rFonts w:ascii="Arial Unicode MS" w:hAnsi="Arial Unicode MS" w:hint="eastAsia"/>
          <w:color w:val="000000"/>
          <w:szCs w:val="18"/>
        </w:rPr>
        <w:t>》，制定本辦法。</w:t>
      </w:r>
    </w:p>
    <w:p w:rsidR="00066838" w:rsidRPr="00F57CA7" w:rsidRDefault="00066838" w:rsidP="0000014E">
      <w:pPr>
        <w:pStyle w:val="2"/>
      </w:pPr>
      <w:r w:rsidRPr="00F57CA7">
        <w:rPr>
          <w:rFonts w:hint="eastAsia"/>
        </w:rPr>
        <w:t>第</w:t>
      </w:r>
      <w:r w:rsidR="0000014E">
        <w:rPr>
          <w:rFonts w:hint="eastAsia"/>
        </w:rPr>
        <w:t>2</w:t>
      </w:r>
      <w:r w:rsidRPr="00F57CA7">
        <w:rPr>
          <w:rFonts w:hint="eastAsia"/>
        </w:rPr>
        <w:t>條</w:t>
      </w:r>
    </w:p>
    <w:p w:rsidR="00066838" w:rsidRPr="00F57CA7" w:rsidRDefault="00EE7637" w:rsidP="00066838">
      <w:pPr>
        <w:ind w:left="119"/>
        <w:jc w:val="both"/>
        <w:rPr>
          <w:rFonts w:ascii="Arial Unicode MS" w:hAnsi="Arial Unicode MS"/>
          <w:color w:val="000000"/>
          <w:szCs w:val="18"/>
        </w:rPr>
      </w:pPr>
      <w:r w:rsidRPr="00F57CA7">
        <w:rPr>
          <w:rFonts w:ascii="Arial Unicode MS" w:hAnsi="Arial Unicode MS" w:hint="eastAsia"/>
          <w:color w:val="000000"/>
          <w:szCs w:val="18"/>
        </w:rPr>
        <w:t xml:space="preserve">　　</w:t>
      </w:r>
      <w:r w:rsidR="00066838" w:rsidRPr="00F57CA7">
        <w:rPr>
          <w:rFonts w:ascii="Arial Unicode MS" w:hAnsi="Arial Unicode MS" w:hint="eastAsia"/>
          <w:color w:val="000000"/>
          <w:szCs w:val="18"/>
        </w:rPr>
        <w:t>凡在城市規劃區國有土地範圍內從事房地產抵押活動的，應當遵守本辦法。</w:t>
      </w:r>
    </w:p>
    <w:p w:rsidR="00066838" w:rsidRPr="00F57CA7" w:rsidRDefault="00066838" w:rsidP="00066838">
      <w:pPr>
        <w:ind w:left="119"/>
        <w:jc w:val="both"/>
        <w:rPr>
          <w:rFonts w:ascii="Arial Unicode MS" w:hAnsi="Arial Unicode MS"/>
          <w:color w:val="17365D"/>
          <w:szCs w:val="18"/>
        </w:rPr>
      </w:pPr>
      <w:r w:rsidRPr="00F57CA7">
        <w:rPr>
          <w:rFonts w:ascii="Arial Unicode MS" w:hAnsi="Arial Unicode MS" w:hint="eastAsia"/>
          <w:color w:val="17365D"/>
          <w:szCs w:val="18"/>
        </w:rPr>
        <w:t xml:space="preserve">　　地上無房屋（包括建築物、構築物及在建工程）的國有土地使用權設定抵押的，不適用本辦法。</w:t>
      </w:r>
    </w:p>
    <w:p w:rsidR="00066838" w:rsidRPr="00F57CA7" w:rsidRDefault="00066838" w:rsidP="0000014E">
      <w:pPr>
        <w:pStyle w:val="2"/>
      </w:pPr>
      <w:r w:rsidRPr="00F57CA7">
        <w:rPr>
          <w:rFonts w:hint="eastAsia"/>
        </w:rPr>
        <w:lastRenderedPageBreak/>
        <w:t>第</w:t>
      </w:r>
      <w:r w:rsidR="0000014E">
        <w:rPr>
          <w:rFonts w:hint="eastAsia"/>
        </w:rPr>
        <w:t>3</w:t>
      </w:r>
      <w:r w:rsidRPr="00F57CA7">
        <w:rPr>
          <w:rFonts w:hint="eastAsia"/>
        </w:rPr>
        <w:t>條</w:t>
      </w:r>
    </w:p>
    <w:p w:rsidR="00066838" w:rsidRPr="00F57CA7" w:rsidRDefault="00EE7637" w:rsidP="00066838">
      <w:pPr>
        <w:ind w:left="119"/>
        <w:jc w:val="both"/>
        <w:rPr>
          <w:rFonts w:ascii="Arial Unicode MS" w:hAnsi="Arial Unicode MS"/>
          <w:color w:val="000000"/>
          <w:szCs w:val="18"/>
        </w:rPr>
      </w:pPr>
      <w:r w:rsidRPr="00F57CA7">
        <w:rPr>
          <w:rFonts w:ascii="Arial Unicode MS" w:hAnsi="Arial Unicode MS" w:hint="eastAsia"/>
          <w:color w:val="000000"/>
          <w:szCs w:val="18"/>
        </w:rPr>
        <w:t xml:space="preserve">　　</w:t>
      </w:r>
      <w:r w:rsidR="00066838" w:rsidRPr="00F57CA7">
        <w:rPr>
          <w:rFonts w:ascii="Arial Unicode MS" w:hAnsi="Arial Unicode MS" w:hint="eastAsia"/>
          <w:color w:val="000000"/>
          <w:szCs w:val="18"/>
        </w:rPr>
        <w:t>本辦法所稱房地產抵押，是指抵押人以其合法的房地產以不轉移佔有的方式向抵押權人提供債務履行擔保的行為。債務人不履行債務時，債權人有權依法以抵押的房地產拍賣所得的價款優先受償。</w:t>
      </w:r>
    </w:p>
    <w:p w:rsidR="00066838" w:rsidRPr="00F57CA7" w:rsidRDefault="00066838" w:rsidP="00066838">
      <w:pPr>
        <w:ind w:left="119"/>
        <w:jc w:val="both"/>
        <w:rPr>
          <w:rFonts w:ascii="Arial Unicode MS" w:hAnsi="Arial Unicode MS"/>
          <w:color w:val="17365D"/>
          <w:szCs w:val="18"/>
        </w:rPr>
      </w:pPr>
      <w:r w:rsidRPr="00F57CA7">
        <w:rPr>
          <w:rFonts w:ascii="Arial Unicode MS" w:hAnsi="Arial Unicode MS" w:hint="eastAsia"/>
          <w:color w:val="17365D"/>
          <w:szCs w:val="18"/>
        </w:rPr>
        <w:t xml:space="preserve">　　本辦法所稱抵押人，是指將依法取得的房地產提供給抵押權人，作為本人或者第三人履行債務擔保的公民、法人或者其他組織。</w:t>
      </w:r>
    </w:p>
    <w:p w:rsidR="00066838" w:rsidRPr="00F57CA7" w:rsidRDefault="00066838" w:rsidP="00066838">
      <w:pPr>
        <w:ind w:left="119"/>
        <w:jc w:val="both"/>
        <w:rPr>
          <w:rFonts w:ascii="Arial Unicode MS" w:hAnsi="Arial Unicode MS"/>
          <w:color w:val="000000"/>
          <w:szCs w:val="18"/>
        </w:rPr>
      </w:pPr>
      <w:r w:rsidRPr="00F57CA7">
        <w:rPr>
          <w:rFonts w:ascii="Arial Unicode MS" w:hAnsi="Arial Unicode MS" w:hint="eastAsia"/>
          <w:color w:val="000000"/>
          <w:szCs w:val="18"/>
        </w:rPr>
        <w:t xml:space="preserve">　　本辦法所稱抵押權人，是指接受房地產抵押作為債務人履行債務擔保的公民、法人或者其他組織。</w:t>
      </w:r>
    </w:p>
    <w:p w:rsidR="00066838" w:rsidRPr="00F57CA7" w:rsidRDefault="00066838" w:rsidP="00066838">
      <w:pPr>
        <w:ind w:left="119"/>
        <w:jc w:val="both"/>
        <w:rPr>
          <w:rFonts w:ascii="Arial Unicode MS" w:hAnsi="Arial Unicode MS"/>
          <w:color w:val="17365D"/>
          <w:szCs w:val="18"/>
        </w:rPr>
      </w:pPr>
      <w:r w:rsidRPr="00F57CA7">
        <w:rPr>
          <w:rFonts w:ascii="Arial Unicode MS" w:hAnsi="Arial Unicode MS" w:hint="eastAsia"/>
          <w:color w:val="17365D"/>
          <w:szCs w:val="18"/>
        </w:rPr>
        <w:t xml:space="preserve">　　本辦法所稱預購商品房貸款抵押，是指購房人在支付首期規定的房價款後，由貸款銀行代其支付其餘的購房款，將所購商品房抵押給貸款銀行作為償還貸款履行擔保的行為。</w:t>
      </w:r>
    </w:p>
    <w:p w:rsidR="00066838" w:rsidRPr="00F57CA7" w:rsidRDefault="00066838" w:rsidP="00066838">
      <w:pPr>
        <w:ind w:left="119"/>
        <w:jc w:val="both"/>
        <w:rPr>
          <w:rFonts w:ascii="Arial Unicode MS" w:hAnsi="Arial Unicode MS"/>
          <w:color w:val="000000"/>
          <w:szCs w:val="18"/>
        </w:rPr>
      </w:pPr>
      <w:r w:rsidRPr="00F57CA7">
        <w:rPr>
          <w:rFonts w:ascii="Arial Unicode MS" w:hAnsi="Arial Unicode MS" w:hint="eastAsia"/>
          <w:color w:val="000000"/>
          <w:szCs w:val="18"/>
        </w:rPr>
        <w:t xml:space="preserve">　　本辦法所稱在建工程抵押，是指抵押人為取得在建工程繼續建造資金的貸款，以其合法方式取得的土地使用權連同在建工程的投入資產，以不轉移佔有的方式抵押給貸款銀行作為償還貸款履行擔保的行為。</w:t>
      </w:r>
    </w:p>
    <w:p w:rsidR="00066838" w:rsidRPr="00F57CA7" w:rsidRDefault="00066838" w:rsidP="0000014E">
      <w:pPr>
        <w:pStyle w:val="2"/>
      </w:pPr>
      <w:r w:rsidRPr="00F57CA7">
        <w:rPr>
          <w:rFonts w:hint="eastAsia"/>
        </w:rPr>
        <w:t>第</w:t>
      </w:r>
      <w:r w:rsidR="0000014E">
        <w:rPr>
          <w:rFonts w:hint="eastAsia"/>
        </w:rPr>
        <w:t>4</w:t>
      </w:r>
      <w:r w:rsidRPr="00F57CA7">
        <w:rPr>
          <w:rFonts w:hint="eastAsia"/>
        </w:rPr>
        <w:t>條</w:t>
      </w:r>
    </w:p>
    <w:p w:rsidR="00066838" w:rsidRPr="00F57CA7" w:rsidRDefault="00C13C17" w:rsidP="00066838">
      <w:pPr>
        <w:ind w:left="119"/>
        <w:jc w:val="both"/>
        <w:rPr>
          <w:rFonts w:ascii="Arial Unicode MS" w:hAnsi="Arial Unicode MS"/>
          <w:color w:val="000000"/>
          <w:szCs w:val="18"/>
        </w:rPr>
      </w:pPr>
      <w:r w:rsidRPr="00F57CA7">
        <w:rPr>
          <w:rFonts w:ascii="Arial Unicode MS" w:hAnsi="Arial Unicode MS" w:hint="eastAsia"/>
          <w:color w:val="000000"/>
          <w:szCs w:val="18"/>
        </w:rPr>
        <w:t xml:space="preserve">　　</w:t>
      </w:r>
      <w:r w:rsidR="00066838" w:rsidRPr="00F57CA7">
        <w:rPr>
          <w:rFonts w:ascii="Arial Unicode MS" w:hAnsi="Arial Unicode MS" w:hint="eastAsia"/>
          <w:color w:val="000000"/>
          <w:szCs w:val="18"/>
        </w:rPr>
        <w:t>以依法取得的房屋所有權抵押的，該房屋佔用範圍內的土地使用權必須同時抵押。</w:t>
      </w:r>
    </w:p>
    <w:p w:rsidR="00066838" w:rsidRPr="00F57CA7" w:rsidRDefault="00066838" w:rsidP="0000014E">
      <w:pPr>
        <w:pStyle w:val="2"/>
      </w:pPr>
      <w:r w:rsidRPr="00F57CA7">
        <w:rPr>
          <w:rFonts w:hint="eastAsia"/>
        </w:rPr>
        <w:t>第</w:t>
      </w:r>
      <w:r w:rsidR="0000014E">
        <w:rPr>
          <w:rFonts w:hint="eastAsia"/>
        </w:rPr>
        <w:t>5</w:t>
      </w:r>
      <w:r w:rsidRPr="00F57CA7">
        <w:rPr>
          <w:rFonts w:hint="eastAsia"/>
        </w:rPr>
        <w:t>條</w:t>
      </w:r>
    </w:p>
    <w:p w:rsidR="00066838" w:rsidRPr="00F57CA7" w:rsidRDefault="00C13C17" w:rsidP="00066838">
      <w:pPr>
        <w:ind w:left="119"/>
        <w:jc w:val="both"/>
        <w:rPr>
          <w:rFonts w:ascii="Arial Unicode MS" w:hAnsi="Arial Unicode MS"/>
          <w:color w:val="000000"/>
          <w:szCs w:val="18"/>
        </w:rPr>
      </w:pPr>
      <w:r w:rsidRPr="00F57CA7">
        <w:rPr>
          <w:rFonts w:ascii="Arial Unicode MS" w:hAnsi="Arial Unicode MS" w:hint="eastAsia"/>
          <w:color w:val="000000"/>
          <w:szCs w:val="18"/>
        </w:rPr>
        <w:t xml:space="preserve">　　</w:t>
      </w:r>
      <w:r w:rsidR="00066838" w:rsidRPr="00F57CA7">
        <w:rPr>
          <w:rFonts w:ascii="Arial Unicode MS" w:hAnsi="Arial Unicode MS" w:hint="eastAsia"/>
          <w:color w:val="000000"/>
          <w:szCs w:val="18"/>
        </w:rPr>
        <w:t>房地產抵押，應當遵循自願、互利、公平和誠實信用的原則。</w:t>
      </w:r>
    </w:p>
    <w:p w:rsidR="00066838" w:rsidRPr="00F57CA7" w:rsidRDefault="00066838" w:rsidP="00066838">
      <w:pPr>
        <w:ind w:left="119"/>
        <w:jc w:val="both"/>
        <w:rPr>
          <w:rFonts w:ascii="Arial Unicode MS" w:hAnsi="Arial Unicode MS"/>
          <w:color w:val="17365D"/>
          <w:szCs w:val="18"/>
        </w:rPr>
      </w:pPr>
      <w:r w:rsidRPr="00F57CA7">
        <w:rPr>
          <w:rFonts w:ascii="Arial Unicode MS" w:hAnsi="Arial Unicode MS" w:hint="eastAsia"/>
          <w:color w:val="17365D"/>
          <w:szCs w:val="18"/>
        </w:rPr>
        <w:t xml:space="preserve">　　依法設定的房地產抵押，受國家法律保護。</w:t>
      </w:r>
    </w:p>
    <w:p w:rsidR="00066838" w:rsidRPr="00F57CA7" w:rsidRDefault="00066838" w:rsidP="0000014E">
      <w:pPr>
        <w:pStyle w:val="2"/>
      </w:pPr>
      <w:r w:rsidRPr="00F57CA7">
        <w:rPr>
          <w:rFonts w:hint="eastAsia"/>
        </w:rPr>
        <w:t>第</w:t>
      </w:r>
      <w:r w:rsidR="0000014E">
        <w:rPr>
          <w:rFonts w:hint="eastAsia"/>
        </w:rPr>
        <w:t>6</w:t>
      </w:r>
      <w:r w:rsidRPr="00F57CA7">
        <w:rPr>
          <w:rFonts w:hint="eastAsia"/>
        </w:rPr>
        <w:t>條</w:t>
      </w:r>
    </w:p>
    <w:p w:rsidR="00066838" w:rsidRPr="00F57CA7" w:rsidRDefault="00C13C17" w:rsidP="00066838">
      <w:pPr>
        <w:ind w:left="119"/>
        <w:jc w:val="both"/>
        <w:rPr>
          <w:rFonts w:ascii="Arial Unicode MS" w:hAnsi="Arial Unicode MS"/>
          <w:color w:val="000000"/>
          <w:szCs w:val="18"/>
        </w:rPr>
      </w:pPr>
      <w:r w:rsidRPr="00F57CA7">
        <w:rPr>
          <w:rFonts w:ascii="Arial Unicode MS" w:hAnsi="Arial Unicode MS" w:hint="eastAsia"/>
          <w:color w:val="000000"/>
          <w:szCs w:val="18"/>
        </w:rPr>
        <w:t xml:space="preserve">　　</w:t>
      </w:r>
      <w:r w:rsidR="00066838" w:rsidRPr="00F57CA7">
        <w:rPr>
          <w:rFonts w:ascii="Arial Unicode MS" w:hAnsi="Arial Unicode MS" w:hint="eastAsia"/>
          <w:color w:val="000000"/>
          <w:szCs w:val="18"/>
        </w:rPr>
        <w:t>國家實行房地產抵押登記制度。</w:t>
      </w:r>
    </w:p>
    <w:p w:rsidR="00066838" w:rsidRPr="00F57CA7" w:rsidRDefault="00066838" w:rsidP="0000014E">
      <w:pPr>
        <w:pStyle w:val="2"/>
      </w:pPr>
      <w:r w:rsidRPr="00F57CA7">
        <w:rPr>
          <w:rFonts w:hint="eastAsia"/>
        </w:rPr>
        <w:t>第</w:t>
      </w:r>
      <w:r w:rsidR="0000014E">
        <w:rPr>
          <w:rFonts w:hint="eastAsia"/>
        </w:rPr>
        <w:t>7</w:t>
      </w:r>
      <w:r w:rsidRPr="00F57CA7">
        <w:rPr>
          <w:rFonts w:hint="eastAsia"/>
        </w:rPr>
        <w:t>條</w:t>
      </w:r>
    </w:p>
    <w:p w:rsidR="00066838" w:rsidRPr="00F57CA7" w:rsidRDefault="00C13C17" w:rsidP="00066838">
      <w:pPr>
        <w:ind w:left="119"/>
        <w:jc w:val="both"/>
        <w:rPr>
          <w:rFonts w:ascii="Arial Unicode MS" w:hAnsi="Arial Unicode MS"/>
          <w:color w:val="000000"/>
          <w:szCs w:val="18"/>
        </w:rPr>
      </w:pPr>
      <w:r w:rsidRPr="00F57CA7">
        <w:rPr>
          <w:rFonts w:ascii="Arial Unicode MS" w:hAnsi="Arial Unicode MS" w:hint="eastAsia"/>
          <w:color w:val="000000"/>
          <w:szCs w:val="18"/>
        </w:rPr>
        <w:t xml:space="preserve">　　</w:t>
      </w:r>
      <w:r w:rsidR="00066838" w:rsidRPr="00F57CA7">
        <w:rPr>
          <w:rFonts w:ascii="Arial Unicode MS" w:hAnsi="Arial Unicode MS" w:hint="eastAsia"/>
          <w:color w:val="000000"/>
          <w:szCs w:val="18"/>
        </w:rPr>
        <w:t>國務院建設行政主管部門歸口管理全國城市房地產抵押管理工作。</w:t>
      </w:r>
    </w:p>
    <w:p w:rsidR="00066838" w:rsidRPr="00F57CA7" w:rsidRDefault="00066838" w:rsidP="00066838">
      <w:pPr>
        <w:ind w:left="119"/>
        <w:jc w:val="both"/>
        <w:rPr>
          <w:rFonts w:ascii="Arial Unicode MS" w:hAnsi="Arial Unicode MS"/>
          <w:color w:val="17365D"/>
          <w:szCs w:val="18"/>
        </w:rPr>
      </w:pPr>
      <w:r w:rsidRPr="00F57CA7">
        <w:rPr>
          <w:rFonts w:ascii="Arial Unicode MS" w:hAnsi="Arial Unicode MS" w:hint="eastAsia"/>
          <w:color w:val="17365D"/>
          <w:szCs w:val="18"/>
        </w:rPr>
        <w:t xml:space="preserve">　　省、自治區建設行政主管部門歸口管理本行政區域內的城市房地產抵押管理工作。</w:t>
      </w:r>
    </w:p>
    <w:p w:rsidR="00066838" w:rsidRPr="00F57CA7" w:rsidRDefault="00066838" w:rsidP="00066838">
      <w:pPr>
        <w:ind w:left="119"/>
        <w:jc w:val="both"/>
        <w:rPr>
          <w:rFonts w:ascii="Arial Unicode MS" w:hAnsi="Arial Unicode MS"/>
          <w:color w:val="000000"/>
          <w:szCs w:val="18"/>
        </w:rPr>
      </w:pPr>
      <w:r w:rsidRPr="00F57CA7">
        <w:rPr>
          <w:rFonts w:ascii="Arial Unicode MS" w:hAnsi="Arial Unicode MS" w:hint="eastAsia"/>
          <w:color w:val="000000"/>
          <w:szCs w:val="18"/>
        </w:rPr>
        <w:t xml:space="preserve">　　直轄市、市、縣人民政府房地產行政主管部門（以下簡稱房地產管理部門）負責管理本行政區域內的房地產抵押管理工作。</w:t>
      </w:r>
    </w:p>
    <w:p w:rsidR="00FD0A56" w:rsidRPr="00F57CA7" w:rsidRDefault="00CB0DC2" w:rsidP="00CB0DC2">
      <w:pPr>
        <w:ind w:left="119"/>
        <w:jc w:val="right"/>
        <w:rPr>
          <w:rFonts w:ascii="Arial Unicode MS" w:hAnsi="Arial Unicode MS"/>
          <w:color w:val="000000"/>
          <w:szCs w:val="18"/>
        </w:rPr>
      </w:pPr>
      <w:r w:rsidRPr="00F57CA7">
        <w:rPr>
          <w:rFonts w:ascii="Arial Unicode MS" w:hAnsi="Arial Unicode MS"/>
          <w:color w:val="808000"/>
          <w:sz w:val="18"/>
        </w:rPr>
        <w:t xml:space="preserve">　　　　　　　　　　　　　　　　　　　　　　　　　　　　　　　　　　　　　　　　　　　　　　　　　</w:t>
      </w:r>
      <w:hyperlink w:anchor="aaa" w:history="1">
        <w:r w:rsidRPr="00F57CA7">
          <w:rPr>
            <w:rStyle w:val="a3"/>
            <w:rFonts w:ascii="Arial Unicode MS" w:hAnsi="Arial Unicode MS" w:hint="eastAsia"/>
            <w:sz w:val="18"/>
          </w:rPr>
          <w:t>回索引</w:t>
        </w:r>
      </w:hyperlink>
      <w:r w:rsidRPr="00F57CA7">
        <w:rPr>
          <w:rFonts w:ascii="Arial Unicode MS" w:hAnsi="Arial Unicode MS" w:hint="eastAsia"/>
          <w:color w:val="808000"/>
          <w:sz w:val="18"/>
        </w:rPr>
        <w:t>&gt;&gt;</w:t>
      </w:r>
    </w:p>
    <w:p w:rsidR="00066838" w:rsidRPr="0000014E" w:rsidRDefault="00C13C17" w:rsidP="0000014E">
      <w:pPr>
        <w:pStyle w:val="1"/>
      </w:pPr>
      <w:bookmarkStart w:id="4" w:name="_房地產抵押權的設定"/>
      <w:bookmarkEnd w:id="4"/>
      <w:r w:rsidRPr="0000014E">
        <w:rPr>
          <w:rFonts w:hint="eastAsia"/>
        </w:rPr>
        <w:t xml:space="preserve">第二章　　</w:t>
      </w:r>
      <w:r w:rsidR="00066838" w:rsidRPr="0000014E">
        <w:rPr>
          <w:rFonts w:hint="eastAsia"/>
        </w:rPr>
        <w:t>房地產抵押權的設定</w:t>
      </w:r>
    </w:p>
    <w:p w:rsidR="00066838" w:rsidRPr="00F57CA7" w:rsidRDefault="00066838" w:rsidP="0000014E">
      <w:pPr>
        <w:pStyle w:val="2"/>
      </w:pPr>
      <w:r w:rsidRPr="00F57CA7">
        <w:rPr>
          <w:rFonts w:hint="eastAsia"/>
        </w:rPr>
        <w:t>第</w:t>
      </w:r>
      <w:r w:rsidR="0000014E">
        <w:rPr>
          <w:rFonts w:hint="eastAsia"/>
        </w:rPr>
        <w:t>8</w:t>
      </w:r>
      <w:r w:rsidRPr="00F57CA7">
        <w:rPr>
          <w:rFonts w:hint="eastAsia"/>
        </w:rPr>
        <w:t>條</w:t>
      </w:r>
    </w:p>
    <w:p w:rsidR="00066838" w:rsidRPr="00F57CA7" w:rsidRDefault="00C13C17"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下列房地產不得設定抵押：</w:t>
      </w:r>
    </w:p>
    <w:p w:rsidR="00066838" w:rsidRPr="00F57CA7" w:rsidRDefault="00066838"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（一）權屬有爭議的房地產；</w:t>
      </w:r>
    </w:p>
    <w:p w:rsidR="00066838" w:rsidRPr="00F57CA7" w:rsidRDefault="00066838"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（二）用於教育、醫療、市政等公共福利事業的房地產；</w:t>
      </w:r>
    </w:p>
    <w:p w:rsidR="00066838" w:rsidRPr="00F57CA7" w:rsidRDefault="00066838"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（三）列入文物保護的建築物和有重要紀念意義的其他建築物；</w:t>
      </w:r>
    </w:p>
    <w:p w:rsidR="00066838" w:rsidRPr="00F57CA7" w:rsidRDefault="00066838" w:rsidP="0000014E">
      <w:r w:rsidRPr="00F57CA7">
        <w:rPr>
          <w:rFonts w:hint="eastAsia"/>
        </w:rPr>
        <w:t xml:space="preserve">　　（四）已依法公告列入拆遷範圍的房地產；</w:t>
      </w:r>
    </w:p>
    <w:p w:rsidR="00066838" w:rsidRPr="00F57CA7" w:rsidRDefault="00066838"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（五）被依法查封、扣押、監管或者以其他形式限制的房地產；</w:t>
      </w:r>
    </w:p>
    <w:p w:rsidR="00066838" w:rsidRPr="00F57CA7" w:rsidRDefault="00066838"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（六）依法不得抵押的其他房地產。</w:t>
      </w:r>
    </w:p>
    <w:p w:rsidR="00066838" w:rsidRPr="00F57CA7" w:rsidRDefault="00066838" w:rsidP="0000014E">
      <w:pPr>
        <w:pStyle w:val="2"/>
      </w:pPr>
      <w:r w:rsidRPr="00F57CA7">
        <w:rPr>
          <w:rFonts w:hint="eastAsia"/>
        </w:rPr>
        <w:t>第</w:t>
      </w:r>
      <w:r w:rsidR="0000014E">
        <w:rPr>
          <w:rFonts w:hint="eastAsia"/>
        </w:rPr>
        <w:t>9</w:t>
      </w:r>
      <w:r w:rsidRPr="00F57CA7">
        <w:rPr>
          <w:rFonts w:hint="eastAsia"/>
        </w:rPr>
        <w:t>條</w:t>
      </w:r>
    </w:p>
    <w:p w:rsidR="00066838" w:rsidRPr="00F57CA7" w:rsidRDefault="00C13C17"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同一房地產設定兩個以上抵押權的，抵押人應當將已經設定過的抵押情況告知抵押權人。</w:t>
      </w:r>
    </w:p>
    <w:p w:rsidR="00066838" w:rsidRPr="00F57CA7" w:rsidRDefault="00066838" w:rsidP="00066838">
      <w:pPr>
        <w:ind w:left="119"/>
        <w:jc w:val="both"/>
        <w:rPr>
          <w:rFonts w:ascii="Arial Unicode MS" w:hAnsi="Arial Unicode MS" w:cs="新細明體"/>
          <w:color w:val="17365D"/>
          <w:kern w:val="0"/>
          <w:szCs w:val="18"/>
        </w:rPr>
      </w:pPr>
      <w:r w:rsidRPr="00F57CA7">
        <w:rPr>
          <w:rFonts w:ascii="Arial Unicode MS" w:hAnsi="Arial Unicode MS" w:cs="新細明體" w:hint="eastAsia"/>
          <w:color w:val="17365D"/>
          <w:kern w:val="0"/>
          <w:szCs w:val="18"/>
        </w:rPr>
        <w:t xml:space="preserve">　　抵押人所擔保的債權不得超出其抵押物的價值。</w:t>
      </w:r>
    </w:p>
    <w:p w:rsidR="00066838" w:rsidRPr="00F57CA7" w:rsidRDefault="00066838"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房地產抵押後，該抵押房地產的價值大於所擔保債權的餘額部分，可以再次抵押，但不得超出餘額部分。</w:t>
      </w:r>
    </w:p>
    <w:p w:rsidR="00066838" w:rsidRPr="00F57CA7" w:rsidRDefault="0000014E" w:rsidP="0000014E">
      <w:pPr>
        <w:pStyle w:val="2"/>
      </w:pPr>
      <w:r>
        <w:rPr>
          <w:rFonts w:hint="eastAsia"/>
        </w:rPr>
        <w:lastRenderedPageBreak/>
        <w:t>第</w:t>
      </w:r>
      <w:r>
        <w:rPr>
          <w:rFonts w:hint="eastAsia"/>
        </w:rPr>
        <w:t>10</w:t>
      </w:r>
      <w:r w:rsidR="00066838" w:rsidRPr="00F57CA7">
        <w:rPr>
          <w:rFonts w:hint="eastAsia"/>
        </w:rPr>
        <w:t>條</w:t>
      </w:r>
    </w:p>
    <w:p w:rsidR="00066838" w:rsidRPr="00F57CA7" w:rsidRDefault="00C13C17"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以兩宗以上房地產設定同一抵押權的，視為同一抵押房地產。但抵押當事人另有約定的除外。</w:t>
      </w:r>
    </w:p>
    <w:p w:rsidR="00066838" w:rsidRPr="0000014E" w:rsidRDefault="0000014E" w:rsidP="0000014E">
      <w:pPr>
        <w:pStyle w:val="2"/>
      </w:pPr>
      <w:r w:rsidRPr="0000014E">
        <w:rPr>
          <w:rFonts w:hint="eastAsia"/>
        </w:rPr>
        <w:t>第</w:t>
      </w:r>
      <w:r w:rsidRPr="0000014E">
        <w:rPr>
          <w:rFonts w:hint="eastAsia"/>
        </w:rPr>
        <w:t>11</w:t>
      </w:r>
      <w:r w:rsidR="00066838" w:rsidRPr="0000014E">
        <w:rPr>
          <w:rFonts w:hint="eastAsia"/>
        </w:rPr>
        <w:t>條</w:t>
      </w:r>
    </w:p>
    <w:p w:rsidR="00066838" w:rsidRPr="00F57CA7" w:rsidRDefault="00C13C17"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以在建工程已完工部分抵押的，其土地使用權隨之抵押。</w:t>
      </w:r>
    </w:p>
    <w:p w:rsidR="00066838" w:rsidRPr="00F57CA7" w:rsidRDefault="0000014E" w:rsidP="0000014E">
      <w:pPr>
        <w:pStyle w:val="2"/>
      </w:pPr>
      <w:r>
        <w:rPr>
          <w:rFonts w:hint="eastAsia"/>
        </w:rPr>
        <w:t>第</w:t>
      </w:r>
      <w:r>
        <w:rPr>
          <w:rFonts w:hint="eastAsia"/>
        </w:rPr>
        <w:t>12</w:t>
      </w:r>
      <w:r w:rsidR="00066838" w:rsidRPr="00F57CA7">
        <w:rPr>
          <w:rFonts w:hint="eastAsia"/>
        </w:rPr>
        <w:t>條</w:t>
      </w:r>
    </w:p>
    <w:p w:rsidR="00066838" w:rsidRPr="00F57CA7" w:rsidRDefault="00C13C17"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以享受國家優惠政策購買的房地產抵押的，其抵押額以房地產權利人可以處分和收益的份額比例為限。</w:t>
      </w:r>
    </w:p>
    <w:p w:rsidR="00066838" w:rsidRPr="00F57CA7" w:rsidRDefault="0000014E" w:rsidP="0000014E">
      <w:pPr>
        <w:pStyle w:val="2"/>
      </w:pPr>
      <w:r>
        <w:rPr>
          <w:rFonts w:hint="eastAsia"/>
        </w:rPr>
        <w:t>第</w:t>
      </w:r>
      <w:r>
        <w:rPr>
          <w:rFonts w:hint="eastAsia"/>
        </w:rPr>
        <w:t>13</w:t>
      </w:r>
      <w:r w:rsidR="00066838" w:rsidRPr="00F57CA7">
        <w:rPr>
          <w:rFonts w:hint="eastAsia"/>
        </w:rPr>
        <w:t>條</w:t>
      </w:r>
    </w:p>
    <w:p w:rsidR="00066838" w:rsidRPr="00F57CA7" w:rsidRDefault="00C13C17"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國有企業、事業單位法人以國家授予其經營管理的房地產抵押的，應當符合國有資產管理的有關規定。</w:t>
      </w:r>
    </w:p>
    <w:p w:rsidR="00066838" w:rsidRPr="00F57CA7" w:rsidRDefault="0000014E" w:rsidP="0000014E">
      <w:pPr>
        <w:pStyle w:val="2"/>
      </w:pPr>
      <w:r>
        <w:rPr>
          <w:rFonts w:hint="eastAsia"/>
        </w:rPr>
        <w:t>第</w:t>
      </w:r>
      <w:r>
        <w:rPr>
          <w:rFonts w:hint="eastAsia"/>
        </w:rPr>
        <w:t>14</w:t>
      </w:r>
      <w:r w:rsidR="00066838" w:rsidRPr="00F57CA7">
        <w:rPr>
          <w:rFonts w:hint="eastAsia"/>
        </w:rPr>
        <w:t>條</w:t>
      </w:r>
    </w:p>
    <w:p w:rsidR="00066838" w:rsidRPr="00F57CA7" w:rsidRDefault="00C13C17"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以集體所有制企業的房地產抵押的，必須經集體所有制企業職工（代表）大會通過，並報其上級主管機關備案。</w:t>
      </w:r>
    </w:p>
    <w:p w:rsidR="00066838" w:rsidRPr="00F57CA7" w:rsidRDefault="0000014E" w:rsidP="0000014E">
      <w:pPr>
        <w:pStyle w:val="2"/>
      </w:pPr>
      <w:r>
        <w:rPr>
          <w:rFonts w:hint="eastAsia"/>
        </w:rPr>
        <w:t>第</w:t>
      </w:r>
      <w:r>
        <w:rPr>
          <w:rFonts w:hint="eastAsia"/>
        </w:rPr>
        <w:t>15</w:t>
      </w:r>
      <w:r w:rsidR="00066838" w:rsidRPr="00F57CA7">
        <w:rPr>
          <w:rFonts w:hint="eastAsia"/>
        </w:rPr>
        <w:t>條</w:t>
      </w:r>
    </w:p>
    <w:p w:rsidR="00066838" w:rsidRPr="00F57CA7" w:rsidRDefault="00C13C17"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以中外合資企業、合作經營企業和外商獨資企業的房地產抵押的，必須經董事會通過，但企業章程另有規定的除外。</w:t>
      </w:r>
    </w:p>
    <w:p w:rsidR="00066838" w:rsidRPr="00F57CA7" w:rsidRDefault="0000014E" w:rsidP="0000014E">
      <w:pPr>
        <w:pStyle w:val="2"/>
      </w:pPr>
      <w:r>
        <w:rPr>
          <w:rFonts w:hint="eastAsia"/>
        </w:rPr>
        <w:t>第</w:t>
      </w:r>
      <w:r>
        <w:rPr>
          <w:rFonts w:hint="eastAsia"/>
        </w:rPr>
        <w:t>16</w:t>
      </w:r>
      <w:r w:rsidR="00066838" w:rsidRPr="00F57CA7">
        <w:rPr>
          <w:rFonts w:hint="eastAsia"/>
        </w:rPr>
        <w:t>條</w:t>
      </w:r>
    </w:p>
    <w:p w:rsidR="00066838" w:rsidRPr="00F57CA7" w:rsidRDefault="00C13C17"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以有限責任公司、股份有限公司的房地產抵押的，必須經董事會或者股東大會通過，但企業章程另有規定的除外。</w:t>
      </w:r>
    </w:p>
    <w:p w:rsidR="00066838" w:rsidRPr="00F57CA7" w:rsidRDefault="0000014E" w:rsidP="0000014E">
      <w:pPr>
        <w:pStyle w:val="2"/>
      </w:pPr>
      <w:r>
        <w:rPr>
          <w:rFonts w:hint="eastAsia"/>
        </w:rPr>
        <w:t>第</w:t>
      </w:r>
      <w:r>
        <w:rPr>
          <w:rFonts w:hint="eastAsia"/>
        </w:rPr>
        <w:t>17</w:t>
      </w:r>
      <w:r w:rsidR="00066838" w:rsidRPr="00F57CA7">
        <w:rPr>
          <w:rFonts w:hint="eastAsia"/>
        </w:rPr>
        <w:t>條</w:t>
      </w:r>
    </w:p>
    <w:p w:rsidR="00066838" w:rsidRPr="00F57CA7" w:rsidRDefault="00C13C17"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有經營期限的企業以其所有的房地產設定抵押的，所擔保債務的履行期限不應當超過該企業的經營期限。</w:t>
      </w:r>
    </w:p>
    <w:p w:rsidR="00066838" w:rsidRPr="00F57CA7" w:rsidRDefault="0000014E" w:rsidP="0000014E">
      <w:pPr>
        <w:pStyle w:val="2"/>
      </w:pPr>
      <w:r>
        <w:rPr>
          <w:rFonts w:hint="eastAsia"/>
        </w:rPr>
        <w:t>第</w:t>
      </w:r>
      <w:r>
        <w:rPr>
          <w:rFonts w:hint="eastAsia"/>
        </w:rPr>
        <w:t>18</w:t>
      </w:r>
      <w:r w:rsidR="00066838" w:rsidRPr="00F57CA7">
        <w:rPr>
          <w:rFonts w:hint="eastAsia"/>
        </w:rPr>
        <w:t>條</w:t>
      </w:r>
    </w:p>
    <w:p w:rsidR="00066838" w:rsidRPr="00F57CA7" w:rsidRDefault="00C13C17"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以具有土地使用年限的房地產設定抵押的，所擔保債務的履行期限不得超過土地使用權出讓合同規定的使用年限減去已經使用年限後的剩餘年限。</w:t>
      </w:r>
    </w:p>
    <w:p w:rsidR="00066838" w:rsidRPr="00F57CA7" w:rsidRDefault="0000014E" w:rsidP="0000014E">
      <w:pPr>
        <w:pStyle w:val="2"/>
      </w:pPr>
      <w:r>
        <w:rPr>
          <w:rFonts w:hint="eastAsia"/>
        </w:rPr>
        <w:t>第</w:t>
      </w:r>
      <w:r>
        <w:rPr>
          <w:rFonts w:hint="eastAsia"/>
        </w:rPr>
        <w:t>19</w:t>
      </w:r>
      <w:r w:rsidR="00066838" w:rsidRPr="00F57CA7">
        <w:rPr>
          <w:rFonts w:hint="eastAsia"/>
        </w:rPr>
        <w:t>條</w:t>
      </w:r>
    </w:p>
    <w:p w:rsidR="00066838" w:rsidRPr="00F57CA7" w:rsidRDefault="00C13C17"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以共有的房地產抵押的，抵押人應當事先</w:t>
      </w:r>
      <w:r w:rsidR="00EF275A">
        <w:rPr>
          <w:rFonts w:ascii="Arial Unicode MS" w:hAnsi="Arial Unicode MS" w:cs="新細明體" w:hint="eastAsia"/>
          <w:color w:val="000000"/>
          <w:kern w:val="0"/>
          <w:szCs w:val="18"/>
        </w:rPr>
        <w:t>徵</w:t>
      </w:r>
      <w:r w:rsidR="00066838" w:rsidRPr="00F57CA7">
        <w:rPr>
          <w:rFonts w:ascii="Arial Unicode MS" w:hAnsi="Arial Unicode MS" w:cs="新細明體" w:hint="eastAsia"/>
          <w:color w:val="000000"/>
          <w:kern w:val="0"/>
          <w:szCs w:val="18"/>
        </w:rPr>
        <w:t>得其他共有人的書面同意。</w:t>
      </w:r>
    </w:p>
    <w:p w:rsidR="00066838" w:rsidRPr="00F57CA7" w:rsidRDefault="00066838" w:rsidP="0000014E">
      <w:pPr>
        <w:pStyle w:val="2"/>
      </w:pPr>
      <w:r w:rsidRPr="00F57CA7">
        <w:rPr>
          <w:rFonts w:hint="eastAsia"/>
        </w:rPr>
        <w:t>第</w:t>
      </w:r>
      <w:r w:rsidR="0000014E">
        <w:rPr>
          <w:rFonts w:hint="eastAsia"/>
        </w:rPr>
        <w:t>20</w:t>
      </w:r>
      <w:r w:rsidR="0000014E">
        <w:rPr>
          <w:rFonts w:hint="eastAsia"/>
        </w:rPr>
        <w:t>條</w:t>
      </w:r>
    </w:p>
    <w:p w:rsidR="00066838" w:rsidRPr="00F57CA7" w:rsidRDefault="00C13C17"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預購商品房貸款抵押的，商品房開發項目必須符合房地產轉讓條件並取得商品房預售許可證。</w:t>
      </w:r>
    </w:p>
    <w:p w:rsidR="00066838" w:rsidRPr="00F57CA7" w:rsidRDefault="00066838" w:rsidP="0000014E">
      <w:pPr>
        <w:pStyle w:val="2"/>
      </w:pPr>
      <w:r w:rsidRPr="00F57CA7">
        <w:rPr>
          <w:rFonts w:hint="eastAsia"/>
        </w:rPr>
        <w:t>第</w:t>
      </w:r>
      <w:r w:rsidR="0000014E">
        <w:rPr>
          <w:rFonts w:hint="eastAsia"/>
        </w:rPr>
        <w:t>21</w:t>
      </w:r>
      <w:r w:rsidRPr="00F57CA7">
        <w:rPr>
          <w:rFonts w:hint="eastAsia"/>
        </w:rPr>
        <w:t>條</w:t>
      </w:r>
    </w:p>
    <w:p w:rsidR="00066838" w:rsidRPr="00F57CA7" w:rsidRDefault="00C13C17"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以已出租的房地產抵押的，抵押人應當將租賃情況告知抵押權人，並將抵押情況告知承租人。原租賃合同繼續有效。</w:t>
      </w:r>
    </w:p>
    <w:p w:rsidR="00066838" w:rsidRPr="00F57CA7" w:rsidRDefault="00066838" w:rsidP="0000014E">
      <w:pPr>
        <w:pStyle w:val="2"/>
      </w:pPr>
      <w:r w:rsidRPr="00F57CA7">
        <w:rPr>
          <w:rFonts w:hint="eastAsia"/>
        </w:rPr>
        <w:t>第</w:t>
      </w:r>
      <w:r w:rsidR="0000014E">
        <w:rPr>
          <w:rFonts w:hint="eastAsia"/>
        </w:rPr>
        <w:t>22</w:t>
      </w:r>
      <w:r w:rsidRPr="00F57CA7">
        <w:rPr>
          <w:rFonts w:hint="eastAsia"/>
        </w:rPr>
        <w:t>條</w:t>
      </w:r>
    </w:p>
    <w:p w:rsidR="00066838" w:rsidRPr="00F57CA7" w:rsidRDefault="00C13C17"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設定房地產抵押時，抵押房地產的價值可以由抵押當事人協商議定，也可以由房地產價格評估機構評估確定。</w:t>
      </w:r>
    </w:p>
    <w:p w:rsidR="00066838" w:rsidRPr="00F57CA7" w:rsidRDefault="00066838"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法律、法規另有規定的除外。</w:t>
      </w:r>
    </w:p>
    <w:p w:rsidR="00066838" w:rsidRPr="00F57CA7" w:rsidRDefault="00066838" w:rsidP="0000014E">
      <w:pPr>
        <w:pStyle w:val="2"/>
      </w:pPr>
      <w:r w:rsidRPr="00F57CA7">
        <w:rPr>
          <w:rFonts w:hint="eastAsia"/>
        </w:rPr>
        <w:lastRenderedPageBreak/>
        <w:t>第</w:t>
      </w:r>
      <w:r w:rsidR="0000014E">
        <w:rPr>
          <w:rFonts w:hint="eastAsia"/>
        </w:rPr>
        <w:t>23</w:t>
      </w:r>
      <w:r w:rsidRPr="00F57CA7">
        <w:rPr>
          <w:rFonts w:hint="eastAsia"/>
        </w:rPr>
        <w:t>條</w:t>
      </w:r>
    </w:p>
    <w:p w:rsidR="00066838" w:rsidRPr="00F57CA7" w:rsidRDefault="00C13C17"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抵押當事人約定對抵押房地產保險的，由抵押人為抵押的房地產投保，保險費由抵押人負擔。抵押房地產投保的，抵押人應當將保險單移送抵押權人保管。在抵押期間，抵押權人為保險賠償的第一受益人。</w:t>
      </w:r>
    </w:p>
    <w:p w:rsidR="00066838" w:rsidRPr="00F57CA7" w:rsidRDefault="00066838" w:rsidP="0000014E">
      <w:pPr>
        <w:pStyle w:val="2"/>
      </w:pPr>
      <w:r w:rsidRPr="00F57CA7">
        <w:rPr>
          <w:rFonts w:hint="eastAsia"/>
        </w:rPr>
        <w:t>第</w:t>
      </w:r>
      <w:r w:rsidR="0000014E">
        <w:rPr>
          <w:rFonts w:hint="eastAsia"/>
        </w:rPr>
        <w:t>24</w:t>
      </w:r>
      <w:r w:rsidRPr="00F57CA7">
        <w:rPr>
          <w:rFonts w:hint="eastAsia"/>
        </w:rPr>
        <w:t>條</w:t>
      </w:r>
    </w:p>
    <w:p w:rsidR="00066838" w:rsidRPr="00F57CA7" w:rsidRDefault="00C13C17"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企業、事業單位法人分立或者合併後，原抵押合同繼續有效，其權利和義務由變更後的法人享有和承擔。</w:t>
      </w:r>
    </w:p>
    <w:p w:rsidR="00066838" w:rsidRPr="00F57CA7" w:rsidRDefault="00066838"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抵押人死亡、依法被宣告死亡或者被宣告失蹤時，其房地產合法繼承人或者代管人應當繼續履行原抵押合同。</w:t>
      </w:r>
    </w:p>
    <w:p w:rsidR="00FD0A56" w:rsidRPr="00F57CA7" w:rsidRDefault="00CB0DC2" w:rsidP="00CB0DC2">
      <w:pPr>
        <w:ind w:left="119"/>
        <w:jc w:val="right"/>
        <w:rPr>
          <w:rFonts w:ascii="Arial Unicode MS" w:hAnsi="Arial Unicode MS" w:cs="新細明體"/>
          <w:color w:val="000000"/>
          <w:kern w:val="0"/>
        </w:rPr>
      </w:pPr>
      <w:r w:rsidRPr="00F57CA7">
        <w:rPr>
          <w:rFonts w:ascii="Arial Unicode MS" w:hAnsi="Arial Unicode MS"/>
          <w:color w:val="808000"/>
          <w:sz w:val="18"/>
        </w:rPr>
        <w:t xml:space="preserve">　　　　　　　　　　　　　　　　　　　　　　　　　　　　　　　　　　　　　　　　　　　　　　　　　</w:t>
      </w:r>
      <w:hyperlink w:anchor="aaa" w:history="1">
        <w:r w:rsidRPr="00F57CA7">
          <w:rPr>
            <w:rStyle w:val="a3"/>
            <w:rFonts w:ascii="Arial Unicode MS" w:hAnsi="Arial Unicode MS" w:hint="eastAsia"/>
            <w:sz w:val="18"/>
          </w:rPr>
          <w:t>回索引</w:t>
        </w:r>
      </w:hyperlink>
      <w:r w:rsidRPr="00F57CA7">
        <w:rPr>
          <w:rFonts w:ascii="Arial Unicode MS" w:hAnsi="Arial Unicode MS" w:hint="eastAsia"/>
          <w:color w:val="808000"/>
          <w:sz w:val="18"/>
        </w:rPr>
        <w:t>&gt;&gt;</w:t>
      </w:r>
    </w:p>
    <w:p w:rsidR="00066838" w:rsidRPr="00F57CA7" w:rsidRDefault="00C13C17" w:rsidP="0000014E">
      <w:pPr>
        <w:pStyle w:val="1"/>
      </w:pPr>
      <w:bookmarkStart w:id="5" w:name="_第三章__房地產抵押合同的訂立"/>
      <w:bookmarkEnd w:id="5"/>
      <w:r w:rsidRPr="00F57CA7">
        <w:rPr>
          <w:rFonts w:hint="eastAsia"/>
        </w:rPr>
        <w:t xml:space="preserve">第三章　　</w:t>
      </w:r>
      <w:r w:rsidR="00066838" w:rsidRPr="00F57CA7">
        <w:rPr>
          <w:rFonts w:hint="eastAsia"/>
        </w:rPr>
        <w:t>房地產抵押合同的訂立</w:t>
      </w:r>
    </w:p>
    <w:p w:rsidR="00066838" w:rsidRPr="00F57CA7" w:rsidRDefault="00066838" w:rsidP="0000014E">
      <w:pPr>
        <w:pStyle w:val="2"/>
      </w:pPr>
      <w:r w:rsidRPr="00F57CA7">
        <w:rPr>
          <w:rFonts w:hint="eastAsia"/>
        </w:rPr>
        <w:t>第</w:t>
      </w:r>
      <w:r w:rsidR="0000014E">
        <w:rPr>
          <w:rFonts w:hint="eastAsia"/>
        </w:rPr>
        <w:t>25</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房地產抵押，抵押當事人應當簽訂書面抵押合同。</w:t>
      </w:r>
    </w:p>
    <w:p w:rsidR="00066838" w:rsidRPr="00F57CA7" w:rsidRDefault="00066838" w:rsidP="0000014E">
      <w:pPr>
        <w:pStyle w:val="2"/>
      </w:pPr>
      <w:r w:rsidRPr="00F57CA7">
        <w:rPr>
          <w:rFonts w:hint="eastAsia"/>
        </w:rPr>
        <w:t>第</w:t>
      </w:r>
      <w:r w:rsidR="0000014E">
        <w:rPr>
          <w:rFonts w:hint="eastAsia"/>
        </w:rPr>
        <w:t>26</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房地產抵押合同應當載明下列主要內容：</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（一）抵押人、抵押權人的名稱或者個人姓名、住所；</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（二）主債權的種類、數額；</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（三）抵押房地產的處所、名稱、狀況、建築面積、用地面積以及四至等；</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（四）抵押房地產的價值；</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（五）抵押房地產的佔用管理人、佔用管理方式、佔用管理責任以及意外損毀、滅失的責任；</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（六）債務人履行債務的期限；</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（七）抵押權滅失的條件；</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（八）違約責任；</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（九）爭議解決方式；</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（十）抵押合同訂立的時間與地點；</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（十一）雙方約定的其他事項。</w:t>
      </w:r>
    </w:p>
    <w:p w:rsidR="00066838" w:rsidRPr="00F57CA7" w:rsidRDefault="00066838" w:rsidP="0000014E">
      <w:pPr>
        <w:pStyle w:val="2"/>
      </w:pPr>
      <w:r w:rsidRPr="00F57CA7">
        <w:rPr>
          <w:rFonts w:hint="eastAsia"/>
        </w:rPr>
        <w:t>第</w:t>
      </w:r>
      <w:r w:rsidR="0000014E">
        <w:rPr>
          <w:rFonts w:hint="eastAsia"/>
        </w:rPr>
        <w:t>27</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以預購商品房貸款抵押的，須提交生效的預購房屋合同。</w:t>
      </w:r>
    </w:p>
    <w:p w:rsidR="00066838" w:rsidRPr="00F57CA7" w:rsidRDefault="00066838" w:rsidP="0000014E">
      <w:pPr>
        <w:pStyle w:val="2"/>
      </w:pPr>
      <w:r w:rsidRPr="00F57CA7">
        <w:rPr>
          <w:rFonts w:hint="eastAsia"/>
        </w:rPr>
        <w:t>第</w:t>
      </w:r>
      <w:r w:rsidR="0000014E">
        <w:rPr>
          <w:rFonts w:hint="eastAsia"/>
        </w:rPr>
        <w:t>28</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以在建工程抵押的，抵押合同還應當載明以下內容：</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（一）《國有土地使用權證》、《建設用地規劃許可證》和《建設工程規劃許可證》編號；</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（二）已交納的土地使用權出讓金或需交納的相當於土地使用權出讓金的款額；</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（三）已投入在建工程的工程款；</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（四）施工進度及工程竣工日期；</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（五）已完成的工作量和工程量。</w:t>
      </w:r>
    </w:p>
    <w:p w:rsidR="00066838" w:rsidRPr="00F57CA7" w:rsidRDefault="00066838" w:rsidP="0000014E">
      <w:pPr>
        <w:pStyle w:val="2"/>
      </w:pPr>
      <w:r w:rsidRPr="00F57CA7">
        <w:rPr>
          <w:rFonts w:hint="eastAsia"/>
        </w:rPr>
        <w:t>第</w:t>
      </w:r>
      <w:r w:rsidR="0000014E">
        <w:rPr>
          <w:rFonts w:hint="eastAsia"/>
        </w:rPr>
        <w:t>29</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抵押權人要求抵押房地產保險的，以及要求在房地產抵押後限制抵押人出租、轉讓抵押房地產或者改變抵押房地產用途的，抵押當事人應當在抵押合同中載明。</w:t>
      </w:r>
    </w:p>
    <w:p w:rsidR="00FD0A56" w:rsidRPr="00F57CA7" w:rsidRDefault="00CB0DC2" w:rsidP="00CB0DC2">
      <w:pPr>
        <w:ind w:left="119"/>
        <w:jc w:val="right"/>
        <w:rPr>
          <w:rFonts w:ascii="Arial Unicode MS" w:hAnsi="Arial Unicode MS"/>
          <w:color w:val="000000"/>
          <w:kern w:val="0"/>
          <w:szCs w:val="18"/>
        </w:rPr>
      </w:pPr>
      <w:r w:rsidRPr="00F57CA7">
        <w:rPr>
          <w:rFonts w:ascii="Arial Unicode MS" w:hAnsi="Arial Unicode MS"/>
          <w:color w:val="808000"/>
          <w:sz w:val="18"/>
        </w:rPr>
        <w:t xml:space="preserve">　　　　　　　　　　　　　　　　　　　　　　　　　　　　　　　　　　　　　　　　　　　　　　　　　</w:t>
      </w:r>
      <w:hyperlink w:anchor="aaa" w:history="1">
        <w:r w:rsidRPr="00F57CA7">
          <w:rPr>
            <w:rStyle w:val="a3"/>
            <w:rFonts w:ascii="Arial Unicode MS" w:hAnsi="Arial Unicode MS" w:hint="eastAsia"/>
            <w:sz w:val="18"/>
          </w:rPr>
          <w:t>回索引</w:t>
        </w:r>
      </w:hyperlink>
      <w:r w:rsidRPr="00F57CA7">
        <w:rPr>
          <w:rFonts w:ascii="Arial Unicode MS" w:hAnsi="Arial Unicode MS" w:hint="eastAsia"/>
          <w:color w:val="808000"/>
          <w:sz w:val="18"/>
        </w:rPr>
        <w:t>&gt;&gt;</w:t>
      </w:r>
    </w:p>
    <w:p w:rsidR="00066838" w:rsidRPr="00F57CA7" w:rsidRDefault="00066838" w:rsidP="0000014E">
      <w:pPr>
        <w:pStyle w:val="1"/>
      </w:pPr>
      <w:bookmarkStart w:id="6" w:name="_第四章__房地產抵押登記"/>
      <w:bookmarkEnd w:id="6"/>
      <w:r w:rsidRPr="00F57CA7">
        <w:lastRenderedPageBreak/>
        <w:t xml:space="preserve">第四章　　</w:t>
      </w:r>
      <w:r w:rsidRPr="00F57CA7">
        <w:rPr>
          <w:rFonts w:hint="eastAsia"/>
        </w:rPr>
        <w:t>房地產抵押登記</w:t>
      </w:r>
    </w:p>
    <w:p w:rsidR="00066838" w:rsidRPr="00F57CA7" w:rsidRDefault="00066838" w:rsidP="0000014E">
      <w:pPr>
        <w:pStyle w:val="2"/>
      </w:pPr>
      <w:r w:rsidRPr="00F57CA7">
        <w:rPr>
          <w:rFonts w:hint="eastAsia"/>
        </w:rPr>
        <w:t>第</w:t>
      </w:r>
      <w:r w:rsidR="0000014E">
        <w:rPr>
          <w:rFonts w:hint="eastAsia"/>
        </w:rPr>
        <w:t>30</w:t>
      </w:r>
      <w:r w:rsidR="0000014E">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房地產抵押合同自簽訂之日起</w:t>
      </w:r>
      <w:r w:rsidR="00066838" w:rsidRPr="00F57CA7">
        <w:rPr>
          <w:rFonts w:ascii="Arial Unicode MS" w:hAnsi="Arial Unicode MS"/>
          <w:color w:val="000000"/>
          <w:kern w:val="0"/>
          <w:szCs w:val="18"/>
        </w:rPr>
        <w:t>30</w:t>
      </w:r>
      <w:r w:rsidR="00066838" w:rsidRPr="00F57CA7">
        <w:rPr>
          <w:rFonts w:ascii="Arial Unicode MS" w:hAnsi="Arial Unicode MS" w:hint="eastAsia"/>
          <w:color w:val="000000"/>
          <w:kern w:val="0"/>
          <w:szCs w:val="18"/>
        </w:rPr>
        <w:t>日內，抵押當事人應當到房地產所在地的房地產管理部門辦理房地產抵押登記。</w:t>
      </w:r>
    </w:p>
    <w:p w:rsidR="00066838" w:rsidRPr="00F57CA7" w:rsidRDefault="00066838" w:rsidP="0000014E">
      <w:pPr>
        <w:pStyle w:val="2"/>
      </w:pPr>
      <w:r w:rsidRPr="00F57CA7">
        <w:rPr>
          <w:rFonts w:hint="eastAsia"/>
        </w:rPr>
        <w:t>第</w:t>
      </w:r>
      <w:r w:rsidR="0000014E">
        <w:rPr>
          <w:rFonts w:hint="eastAsia"/>
        </w:rPr>
        <w:t>31</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房地產抵押合同自抵押登記之日起生效。</w:t>
      </w:r>
    </w:p>
    <w:p w:rsidR="00066838" w:rsidRPr="00F57CA7" w:rsidRDefault="00066838" w:rsidP="0000014E">
      <w:pPr>
        <w:pStyle w:val="2"/>
      </w:pPr>
      <w:r w:rsidRPr="00F57CA7">
        <w:rPr>
          <w:rFonts w:hint="eastAsia"/>
        </w:rPr>
        <w:t>第</w:t>
      </w:r>
      <w:r w:rsidR="0000014E">
        <w:rPr>
          <w:rFonts w:hint="eastAsia"/>
        </w:rPr>
        <w:t>32</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辦理房地產抵押登記，應當向登記機關交驗下列文件：</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（一）抵押當事人的身份證明或法人資格證明；</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（二）抵押登記申請書；</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（三）抵押合同；</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（四）《國有土地使用權證》、《房屋所有權證》或《房地產權證》，共有的房屋還必須提交《房屋共有權證》和其他共有人同意抵押的證明；</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（五）可以證明抵押人有權設定抵押權的檔與證明材料；</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（六）可以證明抵押房地產價值的資料：</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（七）登記機關認為必要的其他檔。</w:t>
      </w:r>
    </w:p>
    <w:p w:rsidR="00066838" w:rsidRPr="00F57CA7" w:rsidRDefault="00066838" w:rsidP="0000014E">
      <w:pPr>
        <w:pStyle w:val="2"/>
      </w:pPr>
      <w:r w:rsidRPr="00F57CA7">
        <w:rPr>
          <w:rFonts w:hint="eastAsia"/>
        </w:rPr>
        <w:t>第</w:t>
      </w:r>
      <w:r w:rsidR="0000014E">
        <w:rPr>
          <w:rFonts w:hint="eastAsia"/>
        </w:rPr>
        <w:t>33</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登記機關應當對申請人的申請進行審核。凡權屬清楚、證明材料齊全的，應當在受理登記之日起</w:t>
      </w:r>
      <w:r w:rsidR="00066838" w:rsidRPr="00F57CA7">
        <w:rPr>
          <w:rFonts w:ascii="Arial Unicode MS" w:hAnsi="Arial Unicode MS"/>
          <w:color w:val="000000"/>
          <w:kern w:val="0"/>
          <w:szCs w:val="18"/>
        </w:rPr>
        <w:t>7</w:t>
      </w:r>
      <w:r w:rsidR="00066838" w:rsidRPr="00F57CA7">
        <w:rPr>
          <w:rFonts w:ascii="Arial Unicode MS" w:hAnsi="Arial Unicode MS" w:hint="eastAsia"/>
          <w:color w:val="000000"/>
          <w:kern w:val="0"/>
          <w:szCs w:val="18"/>
        </w:rPr>
        <w:t>日內決定是否予以登記，對不予登記的，應當書面通知申請人。</w:t>
      </w:r>
    </w:p>
    <w:p w:rsidR="00066838" w:rsidRPr="00F57CA7" w:rsidRDefault="00066838" w:rsidP="0000014E">
      <w:pPr>
        <w:pStyle w:val="2"/>
      </w:pPr>
      <w:r w:rsidRPr="00F57CA7">
        <w:rPr>
          <w:rFonts w:hint="eastAsia"/>
        </w:rPr>
        <w:t>第</w:t>
      </w:r>
      <w:r w:rsidR="0000014E">
        <w:rPr>
          <w:rFonts w:hint="eastAsia"/>
        </w:rPr>
        <w:t>34</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以依法取得的房屋所有權證書的房地產抵押的，登記機關應當在原《房屋所有權證》上作他項權利記載後，由抵押人收執。並向抵押權人頒發《房屋他項權證》。</w:t>
      </w:r>
    </w:p>
    <w:p w:rsidR="00066838" w:rsidRPr="00F57CA7" w:rsidRDefault="00066838" w:rsidP="00066838">
      <w:pPr>
        <w:ind w:left="119"/>
        <w:jc w:val="both"/>
        <w:rPr>
          <w:rFonts w:ascii="Arial Unicode MS" w:hAnsi="Arial Unicode MS"/>
          <w:color w:val="17365D"/>
          <w:kern w:val="0"/>
          <w:szCs w:val="18"/>
        </w:rPr>
      </w:pPr>
      <w:r w:rsidRPr="00F57CA7">
        <w:rPr>
          <w:rFonts w:ascii="Arial Unicode MS" w:hAnsi="Arial Unicode MS" w:hint="eastAsia"/>
          <w:color w:val="17365D"/>
          <w:kern w:val="0"/>
          <w:szCs w:val="18"/>
        </w:rPr>
        <w:t xml:space="preserve">　　以預售商品房或者在建工程抵押的，登記機關應當在抵押合同上作記載。抵押的房地產在抵押期間竣工的，當事人應當在抵押人領取房地產權屬證書後，重新辦理房地產抵押登記。</w:t>
      </w:r>
    </w:p>
    <w:p w:rsidR="00066838" w:rsidRPr="00F57CA7" w:rsidRDefault="00066838" w:rsidP="0000014E">
      <w:pPr>
        <w:pStyle w:val="2"/>
      </w:pPr>
      <w:r w:rsidRPr="00F57CA7">
        <w:rPr>
          <w:rFonts w:hint="eastAsia"/>
        </w:rPr>
        <w:t>第</w:t>
      </w:r>
      <w:r w:rsidR="0000014E">
        <w:rPr>
          <w:rFonts w:hint="eastAsia"/>
        </w:rPr>
        <w:t>35</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抵押合同發生變更或者抵押關係終止時，抵押當事人應當在變更或者終止之日起</w:t>
      </w:r>
      <w:r w:rsidR="00066838" w:rsidRPr="00F57CA7">
        <w:rPr>
          <w:rFonts w:ascii="Arial Unicode MS" w:hAnsi="Arial Unicode MS"/>
          <w:color w:val="000000"/>
          <w:kern w:val="0"/>
          <w:szCs w:val="18"/>
        </w:rPr>
        <w:t>15</w:t>
      </w:r>
      <w:r w:rsidR="00066838" w:rsidRPr="00F57CA7">
        <w:rPr>
          <w:rFonts w:ascii="Arial Unicode MS" w:hAnsi="Arial Unicode MS" w:hint="eastAsia"/>
          <w:color w:val="000000"/>
          <w:kern w:val="0"/>
          <w:szCs w:val="18"/>
        </w:rPr>
        <w:t>日內，到原登記機關辦理變更或者註銷抵押登記。</w:t>
      </w:r>
    </w:p>
    <w:p w:rsidR="00066838" w:rsidRPr="00F57CA7" w:rsidRDefault="00066838" w:rsidP="00066838">
      <w:pPr>
        <w:ind w:left="119"/>
        <w:jc w:val="both"/>
        <w:rPr>
          <w:rFonts w:ascii="Arial Unicode MS" w:hAnsi="Arial Unicode MS"/>
          <w:color w:val="17365D"/>
          <w:kern w:val="0"/>
          <w:szCs w:val="18"/>
        </w:rPr>
      </w:pPr>
      <w:r w:rsidRPr="00F57CA7">
        <w:rPr>
          <w:rFonts w:ascii="Arial Unicode MS" w:hAnsi="Arial Unicode MS" w:hint="eastAsia"/>
          <w:color w:val="17365D"/>
          <w:kern w:val="0"/>
          <w:szCs w:val="18"/>
        </w:rPr>
        <w:t xml:space="preserve">　　因依法處分抵押房地產而取得土地使用權和土地建築物、其他附著物所有權的，抵押當事人應當自處分行為生效之日起</w:t>
      </w:r>
      <w:r w:rsidRPr="00F57CA7">
        <w:rPr>
          <w:rFonts w:ascii="Arial Unicode MS" w:hAnsi="Arial Unicode MS"/>
          <w:color w:val="17365D"/>
          <w:kern w:val="0"/>
          <w:szCs w:val="18"/>
        </w:rPr>
        <w:t>30</w:t>
      </w:r>
      <w:r w:rsidRPr="00F57CA7">
        <w:rPr>
          <w:rFonts w:ascii="Arial Unicode MS" w:hAnsi="Arial Unicode MS" w:hint="eastAsia"/>
          <w:color w:val="17365D"/>
          <w:kern w:val="0"/>
          <w:szCs w:val="18"/>
        </w:rPr>
        <w:t>日內，到縣級以上地方人民政府房地產管理部門申請房屋所有權轉移登記，並憑變更後的房屋所有權證書向同級人民政府土地管理部門申請土地使用權變更登記。</w:t>
      </w:r>
    </w:p>
    <w:p w:rsidR="004340BB" w:rsidRPr="00F57CA7" w:rsidRDefault="00CB0DC2" w:rsidP="00CB0DC2">
      <w:pPr>
        <w:ind w:left="119"/>
        <w:jc w:val="right"/>
        <w:rPr>
          <w:rFonts w:ascii="Arial Unicode MS" w:hAnsi="Arial Unicode MS"/>
          <w:color w:val="000000"/>
          <w:kern w:val="0"/>
          <w:szCs w:val="18"/>
        </w:rPr>
      </w:pPr>
      <w:r w:rsidRPr="00F57CA7">
        <w:rPr>
          <w:rFonts w:ascii="Arial Unicode MS" w:hAnsi="Arial Unicode MS"/>
          <w:color w:val="808000"/>
          <w:sz w:val="18"/>
        </w:rPr>
        <w:t xml:space="preserve">　　　　　　　　　　　　　　　　　　　　　　　　　　　　　　　　　　　　　　　　　　　　　　　　　</w:t>
      </w:r>
      <w:hyperlink w:anchor="aaa" w:history="1">
        <w:r w:rsidRPr="00F57CA7">
          <w:rPr>
            <w:rStyle w:val="a3"/>
            <w:rFonts w:ascii="Arial Unicode MS" w:hAnsi="Arial Unicode MS" w:hint="eastAsia"/>
            <w:sz w:val="18"/>
          </w:rPr>
          <w:t>回索引</w:t>
        </w:r>
      </w:hyperlink>
      <w:r w:rsidRPr="00F57CA7">
        <w:rPr>
          <w:rFonts w:ascii="Arial Unicode MS" w:hAnsi="Arial Unicode MS" w:hint="eastAsia"/>
          <w:color w:val="808000"/>
          <w:sz w:val="18"/>
        </w:rPr>
        <w:t>&gt;&gt;</w:t>
      </w:r>
    </w:p>
    <w:p w:rsidR="00066838" w:rsidRPr="00F57CA7" w:rsidRDefault="00C13C17" w:rsidP="0000014E">
      <w:pPr>
        <w:pStyle w:val="1"/>
      </w:pPr>
      <w:bookmarkStart w:id="7" w:name="_第五章__抵押房地產的佔用與管理"/>
      <w:bookmarkEnd w:id="7"/>
      <w:r w:rsidRPr="00F57CA7">
        <w:rPr>
          <w:rFonts w:hint="eastAsia"/>
        </w:rPr>
        <w:t xml:space="preserve">第五章　　</w:t>
      </w:r>
      <w:r w:rsidR="00066838" w:rsidRPr="00F57CA7">
        <w:rPr>
          <w:rFonts w:hint="eastAsia"/>
        </w:rPr>
        <w:t>抵押房地產的佔用與管理</w:t>
      </w:r>
    </w:p>
    <w:p w:rsidR="00066838" w:rsidRPr="00F57CA7" w:rsidRDefault="00066838" w:rsidP="0000014E">
      <w:pPr>
        <w:pStyle w:val="2"/>
      </w:pPr>
      <w:r w:rsidRPr="00F57CA7">
        <w:rPr>
          <w:rFonts w:hint="eastAsia"/>
        </w:rPr>
        <w:t>第</w:t>
      </w:r>
      <w:r w:rsidR="0000014E">
        <w:rPr>
          <w:rFonts w:hint="eastAsia"/>
        </w:rPr>
        <w:t>36</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已作抵押的房地產，由抵押人佔用與管理。</w:t>
      </w:r>
    </w:p>
    <w:p w:rsidR="00066838" w:rsidRPr="00F57CA7" w:rsidRDefault="00066838" w:rsidP="00066838">
      <w:pPr>
        <w:ind w:left="119"/>
        <w:jc w:val="both"/>
        <w:rPr>
          <w:rFonts w:ascii="Arial Unicode MS" w:hAnsi="Arial Unicode MS"/>
          <w:color w:val="17365D"/>
          <w:kern w:val="0"/>
          <w:szCs w:val="18"/>
        </w:rPr>
      </w:pPr>
      <w:r w:rsidRPr="00F57CA7">
        <w:rPr>
          <w:rFonts w:ascii="Arial Unicode MS" w:hAnsi="Arial Unicode MS" w:hint="eastAsia"/>
          <w:color w:val="17365D"/>
          <w:kern w:val="0"/>
          <w:szCs w:val="18"/>
        </w:rPr>
        <w:t xml:space="preserve">　　抵押人在抵押房地產佔用與管理期間應當維護抵押房地產的安全與完好。抵押權人有權按照抵押合同的規定監督、檢查抵押房地產的管理情況。</w:t>
      </w:r>
    </w:p>
    <w:p w:rsidR="00066838" w:rsidRPr="00F57CA7" w:rsidRDefault="00066838" w:rsidP="0000014E">
      <w:pPr>
        <w:pStyle w:val="2"/>
      </w:pPr>
      <w:r w:rsidRPr="00F57CA7">
        <w:rPr>
          <w:rFonts w:hint="eastAsia"/>
        </w:rPr>
        <w:lastRenderedPageBreak/>
        <w:t>第</w:t>
      </w:r>
      <w:r w:rsidR="0000014E">
        <w:rPr>
          <w:rFonts w:hint="eastAsia"/>
        </w:rPr>
        <w:t>37</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抵押權可以隨債權轉讓。抵押權轉讓時，應當簽訂抵押權轉讓合同，並辦理抵押權變更登記。抵押權轉讓後，原抵押權人應當告知抵押人。</w:t>
      </w:r>
    </w:p>
    <w:p w:rsidR="00066838" w:rsidRPr="00F57CA7" w:rsidRDefault="00066838" w:rsidP="00066838">
      <w:pPr>
        <w:ind w:left="119"/>
        <w:jc w:val="both"/>
        <w:rPr>
          <w:rFonts w:ascii="Arial Unicode MS" w:hAnsi="Arial Unicode MS"/>
          <w:color w:val="17365D"/>
          <w:kern w:val="0"/>
          <w:szCs w:val="18"/>
        </w:rPr>
      </w:pPr>
      <w:r w:rsidRPr="00F57CA7">
        <w:rPr>
          <w:rFonts w:ascii="Arial Unicode MS" w:hAnsi="Arial Unicode MS" w:hint="eastAsia"/>
          <w:color w:val="17365D"/>
          <w:kern w:val="0"/>
          <w:szCs w:val="18"/>
        </w:rPr>
        <w:t xml:space="preserve">　　經抵押權人同意，抵押房地產可以轉讓或者出租。</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抵押房地產轉讓或者出租所得價款，應當向抵押權人提前清償所擔保的債權。超過債權數額的部分，歸抵押人所有，不足部分由債務人清償。</w:t>
      </w:r>
    </w:p>
    <w:p w:rsidR="00066838" w:rsidRPr="00F57CA7" w:rsidRDefault="00066838" w:rsidP="0000014E">
      <w:pPr>
        <w:pStyle w:val="2"/>
      </w:pPr>
      <w:bookmarkStart w:id="8" w:name="a38"/>
      <w:bookmarkEnd w:id="8"/>
      <w:r w:rsidRPr="00F57CA7">
        <w:rPr>
          <w:rFonts w:hint="eastAsia"/>
        </w:rPr>
        <w:t>第</w:t>
      </w:r>
      <w:r w:rsidR="0000014E">
        <w:rPr>
          <w:rFonts w:hint="eastAsia"/>
        </w:rPr>
        <w:t>38</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因國家建設需要，將已設定抵押權的房地產列入拆遷範圍的，抵押人應當及時書面通知抵押權人；抵押雙方可以重新設定抵押房地產，也可以依法清理債權債務，解除抵押合同。</w:t>
      </w:r>
    </w:p>
    <w:p w:rsidR="00066838" w:rsidRPr="00F57CA7" w:rsidRDefault="00066838" w:rsidP="0000014E">
      <w:pPr>
        <w:pStyle w:val="2"/>
      </w:pPr>
      <w:r w:rsidRPr="00F57CA7">
        <w:rPr>
          <w:rFonts w:hint="eastAsia"/>
        </w:rPr>
        <w:t>第</w:t>
      </w:r>
      <w:r w:rsidR="0000014E">
        <w:rPr>
          <w:rFonts w:hint="eastAsia"/>
        </w:rPr>
        <w:t>39</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抵押人佔用與管理的房地產發生損毀、滅失的，抵押人應當及時將情況告知抵押權人，並應當採取措施防止損失的擴大。抵押的房地產因抵押人的行為造成損失使抵押房地產價值不足以作為履行債務的擔保時，抵押權人有權要求抵押人重新提供或者增加擔保以彌補不足。</w:t>
      </w:r>
    </w:p>
    <w:p w:rsidR="00066838" w:rsidRPr="00F57CA7" w:rsidRDefault="00066838" w:rsidP="00066838">
      <w:pPr>
        <w:ind w:left="119"/>
        <w:jc w:val="both"/>
        <w:rPr>
          <w:rFonts w:ascii="Arial Unicode MS" w:hAnsi="Arial Unicode MS"/>
          <w:color w:val="17365D"/>
          <w:kern w:val="0"/>
          <w:szCs w:val="18"/>
        </w:rPr>
      </w:pPr>
      <w:r w:rsidRPr="00F57CA7">
        <w:rPr>
          <w:rFonts w:ascii="Arial Unicode MS" w:hAnsi="Arial Unicode MS" w:hint="eastAsia"/>
          <w:color w:val="17365D"/>
          <w:kern w:val="0"/>
          <w:szCs w:val="18"/>
        </w:rPr>
        <w:t xml:space="preserve">　　抵押人對抵押房地產價值減少無過錯的，抵押權人只能在抵押人因損害而得到的賠償的範圍內要求提供擔保。抵押房地產價值未減少的部分，仍作為債務的擔保。</w:t>
      </w:r>
    </w:p>
    <w:p w:rsidR="004340BB" w:rsidRPr="00F57CA7" w:rsidRDefault="00CB0DC2" w:rsidP="00CB0DC2">
      <w:pPr>
        <w:ind w:left="119"/>
        <w:jc w:val="right"/>
        <w:rPr>
          <w:rFonts w:ascii="Arial Unicode MS" w:hAnsi="Arial Unicode MS"/>
          <w:color w:val="000000"/>
          <w:kern w:val="0"/>
          <w:szCs w:val="18"/>
        </w:rPr>
      </w:pPr>
      <w:r w:rsidRPr="00F57CA7">
        <w:rPr>
          <w:rFonts w:ascii="Arial Unicode MS" w:hAnsi="Arial Unicode MS"/>
          <w:color w:val="808000"/>
          <w:sz w:val="18"/>
        </w:rPr>
        <w:t xml:space="preserve">　　　　　　　　　　　　　　　　　　　　　　　　　　　　　　　　　　　　　　　　　　　　　　　　　</w:t>
      </w:r>
      <w:hyperlink w:anchor="aaa" w:history="1">
        <w:r w:rsidRPr="00F57CA7">
          <w:rPr>
            <w:rStyle w:val="a3"/>
            <w:rFonts w:ascii="Arial Unicode MS" w:hAnsi="Arial Unicode MS" w:hint="eastAsia"/>
            <w:sz w:val="18"/>
          </w:rPr>
          <w:t>回索引</w:t>
        </w:r>
      </w:hyperlink>
      <w:r w:rsidRPr="00F57CA7">
        <w:rPr>
          <w:rFonts w:ascii="Arial Unicode MS" w:hAnsi="Arial Unicode MS" w:hint="eastAsia"/>
          <w:color w:val="808000"/>
          <w:sz w:val="18"/>
        </w:rPr>
        <w:t>&gt;&gt;</w:t>
      </w:r>
    </w:p>
    <w:p w:rsidR="00066838" w:rsidRPr="00F57CA7" w:rsidRDefault="00C13C17" w:rsidP="0000014E">
      <w:pPr>
        <w:pStyle w:val="1"/>
      </w:pPr>
      <w:bookmarkStart w:id="9" w:name="_第六章__抵押房地產的處分"/>
      <w:bookmarkEnd w:id="9"/>
      <w:r w:rsidRPr="00F57CA7">
        <w:rPr>
          <w:rFonts w:hint="eastAsia"/>
        </w:rPr>
        <w:t xml:space="preserve">第六章　　</w:t>
      </w:r>
      <w:r w:rsidR="00066838" w:rsidRPr="00F57CA7">
        <w:rPr>
          <w:rFonts w:hint="eastAsia"/>
        </w:rPr>
        <w:t>抵押房地產的處分</w:t>
      </w:r>
    </w:p>
    <w:p w:rsidR="00066838" w:rsidRPr="00F57CA7" w:rsidRDefault="00066838" w:rsidP="0000014E">
      <w:pPr>
        <w:pStyle w:val="2"/>
      </w:pPr>
      <w:bookmarkStart w:id="10" w:name="a40"/>
      <w:bookmarkEnd w:id="10"/>
      <w:r w:rsidRPr="00F57CA7">
        <w:rPr>
          <w:rFonts w:hint="eastAsia"/>
        </w:rPr>
        <w:t>第</w:t>
      </w:r>
      <w:r w:rsidR="0000014E">
        <w:rPr>
          <w:rFonts w:hint="eastAsia"/>
        </w:rPr>
        <w:t>40</w:t>
      </w:r>
      <w:r w:rsidR="0000014E">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有下列情況之一的，抵押權人有權要求處分抵押的房地產：</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（一）債務履行期滿，抵押權人未受清償的，債務人又未能與抵押權人達成延期履行</w:t>
      </w:r>
      <w:r w:rsidR="00EF275A">
        <w:rPr>
          <w:rFonts w:ascii="Arial Unicode MS" w:hAnsi="Arial Unicode MS" w:hint="eastAsia"/>
          <w:color w:val="000000"/>
          <w:kern w:val="0"/>
          <w:szCs w:val="18"/>
        </w:rPr>
        <w:t>協議</w:t>
      </w:r>
      <w:r w:rsidRPr="00F57CA7">
        <w:rPr>
          <w:rFonts w:ascii="Arial Unicode MS" w:hAnsi="Arial Unicode MS" w:hint="eastAsia"/>
          <w:color w:val="000000"/>
          <w:kern w:val="0"/>
          <w:szCs w:val="18"/>
        </w:rPr>
        <w:t>的；</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（二）抵押人死亡，或者被宣告死亡而無人代為履行到期債務的；或者抵押人的合法繼承人、受遺贈人拒絕履行到期債務的；</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（三）抵押人被依法宣告解散或者破產的；</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（四）抵押人違反本辦法的有關規定，擅自處分抵押房地產的；</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（五）抵押合同約定的其他情況。</w:t>
      </w:r>
    </w:p>
    <w:p w:rsidR="00066838" w:rsidRPr="00F57CA7" w:rsidRDefault="00066838" w:rsidP="0000014E">
      <w:pPr>
        <w:pStyle w:val="2"/>
      </w:pPr>
      <w:r w:rsidRPr="00F57CA7">
        <w:rPr>
          <w:rFonts w:hint="eastAsia"/>
        </w:rPr>
        <w:t>第</w:t>
      </w:r>
      <w:r w:rsidR="0000014E">
        <w:rPr>
          <w:rFonts w:hint="eastAsia"/>
        </w:rPr>
        <w:t>41</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有本辦法第</w:t>
      </w:r>
      <w:hyperlink w:anchor="a40" w:history="1">
        <w:r w:rsidR="00066838" w:rsidRPr="00F57CA7">
          <w:rPr>
            <w:rStyle w:val="a3"/>
            <w:rFonts w:ascii="Arial Unicode MS" w:hAnsi="Arial Unicode MS" w:hint="eastAsia"/>
            <w:kern w:val="0"/>
            <w:szCs w:val="18"/>
          </w:rPr>
          <w:t>四十</w:t>
        </w:r>
      </w:hyperlink>
      <w:r w:rsidR="00066838" w:rsidRPr="00F57CA7">
        <w:rPr>
          <w:rFonts w:ascii="Arial Unicode MS" w:hAnsi="Arial Unicode MS" w:hint="eastAsia"/>
          <w:color w:val="000000"/>
          <w:kern w:val="0"/>
          <w:szCs w:val="18"/>
        </w:rPr>
        <w:t>條規定情況之一的，經抵押當事人協商可以通過拍賣等合法方式處分抵押房地產。協議不成的，抵押權人可以向人民法院提起訴訟。</w:t>
      </w:r>
    </w:p>
    <w:p w:rsidR="00066838" w:rsidRPr="00F57CA7" w:rsidRDefault="00066838" w:rsidP="0000014E">
      <w:pPr>
        <w:pStyle w:val="2"/>
      </w:pPr>
      <w:r w:rsidRPr="00F57CA7">
        <w:rPr>
          <w:rFonts w:hint="eastAsia"/>
        </w:rPr>
        <w:t>第</w:t>
      </w:r>
      <w:r w:rsidR="0000014E">
        <w:rPr>
          <w:rFonts w:hint="eastAsia"/>
        </w:rPr>
        <w:t>42</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抵押權人處分抵押房地產時，應當事先書面通知抵押人；抵押房地產為共有或者出租的，還應當同時書面通知共有人或承租人；在同等條件下，共有人或承租人依法享有優先購買權。</w:t>
      </w:r>
    </w:p>
    <w:p w:rsidR="00066838" w:rsidRPr="00F57CA7" w:rsidRDefault="00066838" w:rsidP="0000014E">
      <w:pPr>
        <w:pStyle w:val="2"/>
      </w:pPr>
      <w:r w:rsidRPr="00F57CA7">
        <w:rPr>
          <w:rFonts w:hint="eastAsia"/>
        </w:rPr>
        <w:t>第</w:t>
      </w:r>
      <w:r w:rsidR="0000014E">
        <w:rPr>
          <w:rFonts w:hint="eastAsia"/>
        </w:rPr>
        <w:t>43</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同一房地產設定兩個以上抵押權時，以抵押登記的先後順序受償。</w:t>
      </w:r>
    </w:p>
    <w:p w:rsidR="00066838" w:rsidRPr="00F57CA7" w:rsidRDefault="00066838" w:rsidP="0000014E">
      <w:pPr>
        <w:pStyle w:val="2"/>
      </w:pPr>
      <w:r w:rsidRPr="00F57CA7">
        <w:rPr>
          <w:rFonts w:hint="eastAsia"/>
        </w:rPr>
        <w:t>第</w:t>
      </w:r>
      <w:r w:rsidR="0000014E">
        <w:rPr>
          <w:rFonts w:hint="eastAsia"/>
        </w:rPr>
        <w:t>44</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處分抵押房地產時，可以依法將土地上新增的房屋與抵押財產一同處分，但對處分新增房屋所得，抵押權人無權優先受償。</w:t>
      </w:r>
    </w:p>
    <w:p w:rsidR="00066838" w:rsidRPr="00F57CA7" w:rsidRDefault="00066838" w:rsidP="0000014E">
      <w:pPr>
        <w:pStyle w:val="2"/>
      </w:pPr>
      <w:r w:rsidRPr="00F57CA7">
        <w:rPr>
          <w:rFonts w:hint="eastAsia"/>
        </w:rPr>
        <w:lastRenderedPageBreak/>
        <w:t>第</w:t>
      </w:r>
      <w:r w:rsidR="0000014E">
        <w:rPr>
          <w:rFonts w:hint="eastAsia"/>
        </w:rPr>
        <w:t>45</w:t>
      </w:r>
      <w:r w:rsidRPr="00F57CA7">
        <w:rPr>
          <w:rFonts w:hint="eastAsia"/>
        </w:rPr>
        <w:t>條</w:t>
      </w:r>
    </w:p>
    <w:p w:rsidR="00066838" w:rsidRPr="00F57CA7" w:rsidRDefault="00C13C17"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以劃撥方式取得的土地使用權連同地上建築物設定的房地產抵押進行處分時，應當從處分所得的價款中繳納相當於應當繳納的土地使用權出讓金的款額後，抵押權人方可優先受償。</w:t>
      </w:r>
    </w:p>
    <w:p w:rsidR="00066838" w:rsidRPr="00F57CA7" w:rsidRDefault="00066838" w:rsidP="00066838">
      <w:pPr>
        <w:ind w:left="119"/>
        <w:jc w:val="both"/>
        <w:rPr>
          <w:rFonts w:ascii="Arial Unicode MS" w:hAnsi="Arial Unicode MS"/>
          <w:color w:val="17365D"/>
          <w:kern w:val="0"/>
          <w:szCs w:val="18"/>
        </w:rPr>
      </w:pPr>
      <w:r w:rsidRPr="00F57CA7">
        <w:rPr>
          <w:rFonts w:ascii="Arial Unicode MS" w:hAnsi="Arial Unicode MS" w:hint="eastAsia"/>
          <w:color w:val="17365D"/>
          <w:kern w:val="0"/>
          <w:szCs w:val="18"/>
        </w:rPr>
        <w:t xml:space="preserve">　　法律、法規另有規定的依照其規定。</w:t>
      </w:r>
    </w:p>
    <w:p w:rsidR="00066838" w:rsidRPr="00F57CA7" w:rsidRDefault="00066838" w:rsidP="0000014E">
      <w:pPr>
        <w:pStyle w:val="2"/>
      </w:pPr>
      <w:r w:rsidRPr="00F57CA7">
        <w:rPr>
          <w:rFonts w:hint="eastAsia"/>
        </w:rPr>
        <w:t>第</w:t>
      </w:r>
      <w:r w:rsidR="0000014E">
        <w:rPr>
          <w:rFonts w:hint="eastAsia"/>
        </w:rPr>
        <w:t>46</w:t>
      </w:r>
      <w:r w:rsidRPr="00F57CA7">
        <w:rPr>
          <w:rFonts w:hint="eastAsia"/>
        </w:rPr>
        <w:t>條</w:t>
      </w:r>
    </w:p>
    <w:p w:rsidR="00066838" w:rsidRPr="00F57CA7" w:rsidRDefault="00842945"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抵押權人對抵押房地產的處分，因下列情況而中止：</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（一）抵押權人請求中止的；</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（二）抵押人申請願意並證明能夠及時履行債務，並經抵押權人同意的；</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（三）發現被拍賣抵押物有權屬爭議的；</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（四）訴訟或仲裁中的抵押房地產；</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（五）其他應當中止的情況。</w:t>
      </w:r>
    </w:p>
    <w:p w:rsidR="00F57CA7" w:rsidRPr="00F57CA7" w:rsidRDefault="00066838" w:rsidP="0000014E">
      <w:pPr>
        <w:pStyle w:val="2"/>
      </w:pPr>
      <w:r w:rsidRPr="00F57CA7">
        <w:rPr>
          <w:rFonts w:hint="eastAsia"/>
        </w:rPr>
        <w:t>第</w:t>
      </w:r>
      <w:r w:rsidR="0000014E">
        <w:rPr>
          <w:rFonts w:hint="eastAsia"/>
        </w:rPr>
        <w:t>47</w:t>
      </w:r>
      <w:r w:rsidRPr="00F57CA7">
        <w:rPr>
          <w:rFonts w:hint="eastAsia"/>
        </w:rPr>
        <w:t>條</w:t>
      </w:r>
    </w:p>
    <w:p w:rsidR="00066838" w:rsidRPr="00F57CA7" w:rsidRDefault="00F57CA7" w:rsidP="00066838">
      <w:pPr>
        <w:ind w:left="119"/>
        <w:jc w:val="both"/>
        <w:rPr>
          <w:rFonts w:ascii="Arial Unicode MS" w:hAnsi="Arial Unicode MS"/>
          <w:color w:val="000000"/>
          <w:kern w:val="0"/>
          <w:szCs w:val="18"/>
        </w:rPr>
      </w:pPr>
      <w:r>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處分抵押房地產所得金額，依下列順序分配：</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（一）支付處分抵押房地產的費用；</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（二）扣除抵押房地產應繳納的稅款；</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（三）償還抵押權人債權本息及支付違約金；</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（四）賠償由債務人違反合同而對抵押權人造成的損害；</w:t>
      </w:r>
    </w:p>
    <w:p w:rsidR="00066838" w:rsidRPr="00F57CA7" w:rsidRDefault="00066838"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（五）剩餘金額交還抵押人。</w:t>
      </w:r>
    </w:p>
    <w:p w:rsidR="00C13C17" w:rsidRPr="00DE3E6B" w:rsidRDefault="00066838" w:rsidP="00066838">
      <w:pPr>
        <w:ind w:left="119"/>
        <w:jc w:val="both"/>
        <w:rPr>
          <w:rFonts w:ascii="Arial Unicode MS" w:hAnsi="Arial Unicode MS"/>
          <w:color w:val="17365D"/>
          <w:kern w:val="0"/>
          <w:szCs w:val="18"/>
        </w:rPr>
      </w:pPr>
      <w:r w:rsidRPr="00DE3E6B">
        <w:rPr>
          <w:rFonts w:ascii="Arial Unicode MS" w:hAnsi="Arial Unicode MS" w:hint="eastAsia"/>
          <w:color w:val="17365D"/>
          <w:kern w:val="0"/>
          <w:szCs w:val="18"/>
        </w:rPr>
        <w:t xml:space="preserve">　　處分抵押房地產所得金額不足以支付債務和違約金、賠償金時，抵押權人有權向債務人追索不足部分。</w:t>
      </w:r>
    </w:p>
    <w:p w:rsidR="00FD0A56" w:rsidRPr="00F57CA7" w:rsidRDefault="00CB0DC2" w:rsidP="00CB0DC2">
      <w:pPr>
        <w:ind w:left="119"/>
        <w:jc w:val="right"/>
        <w:rPr>
          <w:rFonts w:ascii="Arial Unicode MS" w:hAnsi="Arial Unicode MS"/>
          <w:color w:val="000000"/>
          <w:kern w:val="0"/>
          <w:szCs w:val="18"/>
        </w:rPr>
      </w:pPr>
      <w:r w:rsidRPr="00F57CA7">
        <w:rPr>
          <w:rFonts w:ascii="Arial Unicode MS" w:hAnsi="Arial Unicode MS"/>
          <w:color w:val="808000"/>
          <w:sz w:val="18"/>
        </w:rPr>
        <w:t xml:space="preserve">　　　　　　　　　　　　　　　　　　　　　　　　　　　　　　　　　　　　　　　　　　　　　　　　　</w:t>
      </w:r>
      <w:r w:rsidR="009D6679">
        <w:fldChar w:fldCharType="begin"/>
      </w:r>
      <w:r w:rsidR="009D6679">
        <w:instrText xml:space="preserve"> HYPERLINK \l "aaa" </w:instrText>
      </w:r>
      <w:r w:rsidR="009D6679">
        <w:fldChar w:fldCharType="separate"/>
      </w:r>
      <w:r w:rsidRPr="00F57CA7">
        <w:rPr>
          <w:rStyle w:val="a3"/>
          <w:rFonts w:ascii="Arial Unicode MS" w:hAnsi="Arial Unicode MS" w:hint="eastAsia"/>
          <w:sz w:val="18"/>
        </w:rPr>
        <w:t>回索引</w:t>
      </w:r>
      <w:r w:rsidR="009D6679">
        <w:rPr>
          <w:rStyle w:val="a3"/>
          <w:rFonts w:ascii="Arial Unicode MS" w:hAnsi="Arial Unicode MS"/>
          <w:sz w:val="18"/>
        </w:rPr>
        <w:fldChar w:fldCharType="end"/>
      </w:r>
      <w:r w:rsidRPr="00F57CA7">
        <w:rPr>
          <w:rFonts w:ascii="Arial Unicode MS" w:hAnsi="Arial Unicode MS" w:hint="eastAsia"/>
          <w:color w:val="808000"/>
          <w:sz w:val="18"/>
        </w:rPr>
        <w:t>&gt;&gt;</w:t>
      </w:r>
    </w:p>
    <w:p w:rsidR="00066838" w:rsidRPr="00F57CA7" w:rsidRDefault="00066838" w:rsidP="00066838">
      <w:pPr>
        <w:ind w:left="181"/>
        <w:jc w:val="both"/>
        <w:rPr>
          <w:rFonts w:ascii="Arial Unicode MS" w:hAnsi="Arial Unicode MS" w:cs="新細明體"/>
          <w:vanish/>
          <w:color w:val="000000"/>
          <w:kern w:val="0"/>
        </w:rPr>
      </w:pPr>
    </w:p>
    <w:p w:rsidR="00066838" w:rsidRPr="00F57CA7" w:rsidRDefault="000B1B9B" w:rsidP="0000014E">
      <w:pPr>
        <w:pStyle w:val="1"/>
      </w:pPr>
      <w:bookmarkStart w:id="11" w:name="_第七章__法_律_責_任"/>
      <w:bookmarkStart w:id="12" w:name="_第七章__法律責任"/>
      <w:bookmarkEnd w:id="11"/>
      <w:bookmarkEnd w:id="12"/>
      <w:r w:rsidRPr="00F57CA7">
        <w:rPr>
          <w:rFonts w:cs="新細明體"/>
          <w:vanish/>
          <w:color w:val="000000"/>
          <w:szCs w:val="24"/>
        </w:rPr>
        <w:t xml:space="preserve">　　</w:t>
      </w:r>
      <w:r w:rsidR="00C13C17" w:rsidRPr="00F57CA7">
        <w:rPr>
          <w:rFonts w:hint="eastAsia"/>
        </w:rPr>
        <w:t>第七章　　法</w:t>
      </w:r>
      <w:r w:rsidR="00066838" w:rsidRPr="00F57CA7">
        <w:rPr>
          <w:rFonts w:hint="eastAsia"/>
        </w:rPr>
        <w:t>律責任</w:t>
      </w:r>
    </w:p>
    <w:p w:rsidR="00066838" w:rsidRPr="00F57CA7" w:rsidRDefault="00066838" w:rsidP="0000014E">
      <w:pPr>
        <w:pStyle w:val="2"/>
      </w:pPr>
      <w:r w:rsidRPr="00F57CA7">
        <w:rPr>
          <w:rFonts w:hint="eastAsia"/>
        </w:rPr>
        <w:t>第</w:t>
      </w:r>
      <w:r w:rsidR="0000014E">
        <w:rPr>
          <w:rFonts w:hint="eastAsia"/>
        </w:rPr>
        <w:t>48</w:t>
      </w:r>
      <w:r w:rsidRPr="00F57CA7">
        <w:rPr>
          <w:rFonts w:hint="eastAsia"/>
        </w:rPr>
        <w:t>條</w:t>
      </w:r>
    </w:p>
    <w:p w:rsidR="00066838" w:rsidRPr="00F57CA7" w:rsidRDefault="00842945"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抵押人隱瞞抵押的房地產存在共有、產權爭議或者被查封、扣押等情況的，抵押人應當承擔由此產生的法律責任。</w:t>
      </w:r>
    </w:p>
    <w:p w:rsidR="00066838" w:rsidRPr="00F57CA7" w:rsidRDefault="00066838" w:rsidP="0000014E">
      <w:pPr>
        <w:pStyle w:val="2"/>
      </w:pPr>
      <w:r w:rsidRPr="00F57CA7">
        <w:rPr>
          <w:rFonts w:hint="eastAsia"/>
        </w:rPr>
        <w:t>第</w:t>
      </w:r>
      <w:r w:rsidR="0000014E">
        <w:rPr>
          <w:rFonts w:hint="eastAsia"/>
        </w:rPr>
        <w:t>49</w:t>
      </w:r>
      <w:r w:rsidRPr="00F57CA7">
        <w:rPr>
          <w:rFonts w:hint="eastAsia"/>
        </w:rPr>
        <w:t>條</w:t>
      </w:r>
    </w:p>
    <w:p w:rsidR="00066838" w:rsidRPr="00F57CA7" w:rsidRDefault="00842945"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抵押人擅自以出售、出租、交換、贈與或者以其他方式處分抵押房地產的，其行為無效；造成第三人損失的，由抵押人予以賠償。</w:t>
      </w:r>
    </w:p>
    <w:p w:rsidR="00066838" w:rsidRPr="00F57CA7" w:rsidRDefault="00066838" w:rsidP="0000014E">
      <w:pPr>
        <w:pStyle w:val="2"/>
      </w:pPr>
      <w:r w:rsidRPr="00F57CA7">
        <w:rPr>
          <w:rFonts w:hint="eastAsia"/>
        </w:rPr>
        <w:t>第</w:t>
      </w:r>
      <w:r w:rsidR="0000014E">
        <w:rPr>
          <w:rFonts w:hint="eastAsia"/>
        </w:rPr>
        <w:t>50</w:t>
      </w:r>
      <w:r w:rsidR="0000014E">
        <w:rPr>
          <w:rFonts w:hint="eastAsia"/>
        </w:rPr>
        <w:t>條</w:t>
      </w:r>
    </w:p>
    <w:p w:rsidR="00066838" w:rsidRPr="00F57CA7" w:rsidRDefault="00842945"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抵押當事人因履行抵押合同或者處分抵押房地產發生爭議的，可以協商解決；協商不成的，抵押當事人可以根據雙方達成的仲裁</w:t>
      </w:r>
      <w:r w:rsidR="00EF275A">
        <w:rPr>
          <w:rFonts w:ascii="Arial Unicode MS" w:hAnsi="Arial Unicode MS" w:hint="eastAsia"/>
          <w:color w:val="000000"/>
          <w:kern w:val="0"/>
          <w:szCs w:val="18"/>
        </w:rPr>
        <w:t>協議</w:t>
      </w:r>
      <w:r w:rsidR="00066838" w:rsidRPr="00F57CA7">
        <w:rPr>
          <w:rFonts w:ascii="Arial Unicode MS" w:hAnsi="Arial Unicode MS" w:hint="eastAsia"/>
          <w:color w:val="000000"/>
          <w:kern w:val="0"/>
          <w:szCs w:val="18"/>
        </w:rPr>
        <w:t>向仲裁機構申請仲裁；沒有仲裁協議的，也可以直接向人民法院提起訴訟。</w:t>
      </w:r>
    </w:p>
    <w:p w:rsidR="00066838" w:rsidRPr="00F57CA7" w:rsidRDefault="00066838" w:rsidP="0000014E">
      <w:pPr>
        <w:pStyle w:val="2"/>
      </w:pPr>
      <w:r w:rsidRPr="00F57CA7">
        <w:rPr>
          <w:rFonts w:hint="eastAsia"/>
        </w:rPr>
        <w:t>第</w:t>
      </w:r>
      <w:r w:rsidR="0000014E">
        <w:rPr>
          <w:rFonts w:hint="eastAsia"/>
        </w:rPr>
        <w:t>51</w:t>
      </w:r>
      <w:r w:rsidRPr="00F57CA7">
        <w:rPr>
          <w:rFonts w:hint="eastAsia"/>
        </w:rPr>
        <w:t>條</w:t>
      </w:r>
    </w:p>
    <w:p w:rsidR="00066838" w:rsidRPr="00F57CA7" w:rsidRDefault="00842945"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因國家建設需要，將已設定抵押權的房地產列入拆遷範圍時，抵押人違反前述第</w:t>
      </w:r>
      <w:hyperlink w:anchor="a38" w:history="1">
        <w:r w:rsidR="00066838" w:rsidRPr="00F57CA7">
          <w:rPr>
            <w:rStyle w:val="a3"/>
            <w:rFonts w:ascii="Arial Unicode MS" w:hAnsi="Arial Unicode MS" w:hint="eastAsia"/>
            <w:kern w:val="0"/>
            <w:szCs w:val="18"/>
          </w:rPr>
          <w:t>三十八</w:t>
        </w:r>
      </w:hyperlink>
      <w:r w:rsidR="00066838" w:rsidRPr="00F57CA7">
        <w:rPr>
          <w:rFonts w:ascii="Arial Unicode MS" w:hAnsi="Arial Unicode MS" w:hint="eastAsia"/>
          <w:color w:val="000000"/>
          <w:kern w:val="0"/>
          <w:szCs w:val="18"/>
        </w:rPr>
        <w:t>條的規定，不依法清理債務，也不重新設定抵押房地產的，抵押權人可以向人民法院提起訴訟。</w:t>
      </w:r>
    </w:p>
    <w:p w:rsidR="00066838" w:rsidRPr="00F57CA7" w:rsidRDefault="00066838" w:rsidP="0000014E">
      <w:pPr>
        <w:pStyle w:val="2"/>
      </w:pPr>
      <w:r w:rsidRPr="00F57CA7">
        <w:rPr>
          <w:rFonts w:hint="eastAsia"/>
        </w:rPr>
        <w:t>第</w:t>
      </w:r>
      <w:r w:rsidR="0000014E">
        <w:rPr>
          <w:rFonts w:hint="eastAsia"/>
        </w:rPr>
        <w:t>52</w:t>
      </w:r>
      <w:r w:rsidRPr="00F57CA7">
        <w:rPr>
          <w:rFonts w:hint="eastAsia"/>
        </w:rPr>
        <w:t>條</w:t>
      </w:r>
    </w:p>
    <w:p w:rsidR="00C13C17" w:rsidRPr="00F57CA7" w:rsidRDefault="00842945" w:rsidP="00066838">
      <w:pPr>
        <w:ind w:left="119"/>
        <w:jc w:val="both"/>
        <w:rPr>
          <w:rFonts w:ascii="Arial Unicode MS" w:hAnsi="Arial Unicode MS"/>
          <w:color w:val="000000"/>
          <w:kern w:val="0"/>
          <w:szCs w:val="18"/>
        </w:rPr>
      </w:pPr>
      <w:r w:rsidRPr="00F57CA7">
        <w:rPr>
          <w:rFonts w:ascii="Arial Unicode MS" w:hAnsi="Arial Unicode MS" w:hint="eastAsia"/>
          <w:color w:val="000000"/>
          <w:kern w:val="0"/>
          <w:szCs w:val="18"/>
        </w:rPr>
        <w:t xml:space="preserve">　　</w:t>
      </w:r>
      <w:r w:rsidR="00066838" w:rsidRPr="00F57CA7">
        <w:rPr>
          <w:rFonts w:ascii="Arial Unicode MS" w:hAnsi="Arial Unicode MS" w:hint="eastAsia"/>
          <w:color w:val="000000"/>
          <w:kern w:val="0"/>
          <w:szCs w:val="18"/>
        </w:rPr>
        <w:t>登記機關工作人員怠忽職守、濫用職權，或者利用職務上的便利，索取他人財物，或者非法收受他人財物為</w:t>
      </w:r>
      <w:r w:rsidR="00066838" w:rsidRPr="00F57CA7">
        <w:rPr>
          <w:rFonts w:ascii="Arial Unicode MS" w:hAnsi="Arial Unicode MS" w:hint="eastAsia"/>
          <w:color w:val="000000"/>
          <w:kern w:val="0"/>
          <w:szCs w:val="18"/>
        </w:rPr>
        <w:lastRenderedPageBreak/>
        <w:t>他人謀取利益的，依法給予行政處分；構成犯罪的，依法追究刑事責任。</w:t>
      </w:r>
    </w:p>
    <w:p w:rsidR="00FD0A56" w:rsidRPr="00F57CA7" w:rsidRDefault="00CB0DC2" w:rsidP="00CB0DC2">
      <w:pPr>
        <w:ind w:left="119"/>
        <w:jc w:val="right"/>
        <w:rPr>
          <w:rFonts w:ascii="Arial Unicode MS" w:hAnsi="Arial Unicode MS"/>
          <w:color w:val="000000"/>
          <w:kern w:val="0"/>
          <w:szCs w:val="18"/>
        </w:rPr>
      </w:pPr>
      <w:r w:rsidRPr="00F57CA7">
        <w:rPr>
          <w:rFonts w:ascii="Arial Unicode MS" w:hAnsi="Arial Unicode MS"/>
          <w:color w:val="808000"/>
          <w:sz w:val="18"/>
        </w:rPr>
        <w:t xml:space="preserve">　　　　　　　　　　　　　　　　　　　　　　　　　　　　　　　　　　　　　　　　　　　　　　　　　</w:t>
      </w:r>
      <w:hyperlink w:anchor="aaa" w:history="1">
        <w:r w:rsidRPr="00F57CA7">
          <w:rPr>
            <w:rStyle w:val="a3"/>
            <w:rFonts w:ascii="Arial Unicode MS" w:hAnsi="Arial Unicode MS" w:hint="eastAsia"/>
            <w:sz w:val="18"/>
          </w:rPr>
          <w:t>回索引</w:t>
        </w:r>
      </w:hyperlink>
      <w:r w:rsidRPr="00F57CA7">
        <w:rPr>
          <w:rFonts w:ascii="Arial Unicode MS" w:hAnsi="Arial Unicode MS" w:hint="eastAsia"/>
          <w:color w:val="808000"/>
          <w:sz w:val="18"/>
        </w:rPr>
        <w:t>&gt;&gt;</w:t>
      </w:r>
    </w:p>
    <w:p w:rsidR="00C13C17" w:rsidRPr="00F57CA7" w:rsidRDefault="00C13C17" w:rsidP="0000014E">
      <w:pPr>
        <w:pStyle w:val="1"/>
      </w:pPr>
      <w:bookmarkStart w:id="13" w:name="_第八章__附_則"/>
      <w:bookmarkEnd w:id="13"/>
      <w:r w:rsidRPr="00F57CA7">
        <w:rPr>
          <w:rFonts w:cs="新細明體"/>
          <w:vanish/>
          <w:color w:val="000000"/>
          <w:szCs w:val="24"/>
        </w:rPr>
        <w:t xml:space="preserve">　　</w:t>
      </w:r>
      <w:r w:rsidRPr="00F57CA7">
        <w:rPr>
          <w:rFonts w:hint="eastAsia"/>
        </w:rPr>
        <w:t>第八章　　附　則</w:t>
      </w:r>
    </w:p>
    <w:p w:rsidR="000B1B9B" w:rsidRPr="00F57CA7" w:rsidRDefault="00066838" w:rsidP="0000014E">
      <w:pPr>
        <w:pStyle w:val="2"/>
      </w:pPr>
      <w:r w:rsidRPr="00F57CA7">
        <w:rPr>
          <w:rFonts w:hint="eastAsia"/>
        </w:rPr>
        <w:t>第</w:t>
      </w:r>
      <w:r w:rsidR="0000014E">
        <w:rPr>
          <w:rFonts w:hint="eastAsia"/>
        </w:rPr>
        <w:t>53</w:t>
      </w:r>
      <w:r w:rsidRPr="00F57CA7">
        <w:rPr>
          <w:rFonts w:hint="eastAsia"/>
        </w:rPr>
        <w:t>條</w:t>
      </w:r>
    </w:p>
    <w:p w:rsidR="00066838" w:rsidRPr="00F57CA7" w:rsidRDefault="00842945"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在城市規劃區外國有土地上進行房地產抵押活動的，參照本辦法執行。</w:t>
      </w:r>
    </w:p>
    <w:p w:rsidR="000B1B9B" w:rsidRPr="00F57CA7" w:rsidRDefault="00066838" w:rsidP="0000014E">
      <w:pPr>
        <w:pStyle w:val="2"/>
      </w:pPr>
      <w:r w:rsidRPr="00F57CA7">
        <w:rPr>
          <w:rFonts w:hint="eastAsia"/>
        </w:rPr>
        <w:t>第</w:t>
      </w:r>
      <w:r w:rsidR="0000014E">
        <w:rPr>
          <w:rFonts w:hint="eastAsia"/>
        </w:rPr>
        <w:t>54</w:t>
      </w:r>
      <w:r w:rsidRPr="00F57CA7">
        <w:rPr>
          <w:rFonts w:hint="eastAsia"/>
        </w:rPr>
        <w:t>條</w:t>
      </w:r>
    </w:p>
    <w:p w:rsidR="00066838" w:rsidRPr="00F57CA7" w:rsidRDefault="00842945"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本辦法由國務院建設行政主管部門負責解釋。</w:t>
      </w:r>
    </w:p>
    <w:p w:rsidR="000B1B9B" w:rsidRPr="00F57CA7" w:rsidRDefault="00066838" w:rsidP="0000014E">
      <w:pPr>
        <w:pStyle w:val="2"/>
      </w:pPr>
      <w:r w:rsidRPr="00F57CA7">
        <w:rPr>
          <w:rFonts w:hint="eastAsia"/>
        </w:rPr>
        <w:t>第</w:t>
      </w:r>
      <w:r w:rsidR="0000014E">
        <w:rPr>
          <w:rFonts w:hint="eastAsia"/>
        </w:rPr>
        <w:t>55</w:t>
      </w:r>
      <w:r w:rsidRPr="00F57CA7">
        <w:rPr>
          <w:rFonts w:hint="eastAsia"/>
        </w:rPr>
        <w:t>條</w:t>
      </w:r>
    </w:p>
    <w:p w:rsidR="00066838" w:rsidRPr="00F57CA7" w:rsidRDefault="00842945" w:rsidP="00066838">
      <w:pPr>
        <w:ind w:left="119"/>
        <w:jc w:val="both"/>
        <w:rPr>
          <w:rFonts w:ascii="Arial Unicode MS" w:hAnsi="Arial Unicode MS" w:cs="新細明體"/>
          <w:color w:val="000000"/>
          <w:kern w:val="0"/>
          <w:szCs w:val="18"/>
        </w:rPr>
      </w:pPr>
      <w:r w:rsidRPr="00F57CA7">
        <w:rPr>
          <w:rFonts w:ascii="Arial Unicode MS" w:hAnsi="Arial Unicode MS" w:cs="新細明體" w:hint="eastAsia"/>
          <w:color w:val="000000"/>
          <w:kern w:val="0"/>
          <w:szCs w:val="18"/>
        </w:rPr>
        <w:t xml:space="preserve">　　</w:t>
      </w:r>
      <w:r w:rsidR="00066838" w:rsidRPr="00F57CA7">
        <w:rPr>
          <w:rFonts w:ascii="Arial Unicode MS" w:hAnsi="Arial Unicode MS" w:cs="新細明體" w:hint="eastAsia"/>
          <w:color w:val="000000"/>
          <w:kern w:val="0"/>
          <w:szCs w:val="18"/>
        </w:rPr>
        <w:t>本辦法自</w:t>
      </w:r>
      <w:smartTag w:uri="urn:schemas-microsoft-com:office:smarttags" w:element="chsdate">
        <w:smartTagPr>
          <w:attr w:name="Year" w:val="1997"/>
          <w:attr w:name="Month" w:val="6"/>
          <w:attr w:name="Day" w:val="1"/>
          <w:attr w:name="IsLunarDate" w:val="False"/>
          <w:attr w:name="IsROCDate" w:val="False"/>
        </w:smartTagPr>
        <w:r w:rsidR="00066838" w:rsidRPr="00F57CA7">
          <w:rPr>
            <w:rFonts w:ascii="Arial Unicode MS" w:hAnsi="Arial Unicode MS" w:cs="新細明體"/>
            <w:color w:val="000000"/>
            <w:kern w:val="0"/>
            <w:szCs w:val="18"/>
          </w:rPr>
          <w:t>1997</w:t>
        </w:r>
        <w:r w:rsidR="00066838" w:rsidRPr="00F57CA7">
          <w:rPr>
            <w:rFonts w:ascii="Arial Unicode MS" w:hAnsi="Arial Unicode MS" w:cs="新細明體" w:hint="eastAsia"/>
            <w:color w:val="000000"/>
            <w:kern w:val="0"/>
            <w:szCs w:val="18"/>
          </w:rPr>
          <w:t>年</w:t>
        </w:r>
        <w:r w:rsidR="00066838" w:rsidRPr="00F57CA7">
          <w:rPr>
            <w:rFonts w:ascii="Arial Unicode MS" w:hAnsi="Arial Unicode MS" w:cs="新細明體"/>
            <w:color w:val="000000"/>
            <w:kern w:val="0"/>
            <w:szCs w:val="18"/>
          </w:rPr>
          <w:t>6</w:t>
        </w:r>
        <w:r w:rsidR="00066838" w:rsidRPr="00F57CA7">
          <w:rPr>
            <w:rFonts w:ascii="Arial Unicode MS" w:hAnsi="Arial Unicode MS" w:cs="新細明體" w:hint="eastAsia"/>
            <w:color w:val="000000"/>
            <w:kern w:val="0"/>
            <w:szCs w:val="18"/>
          </w:rPr>
          <w:t>月</w:t>
        </w:r>
        <w:r w:rsidR="00066838" w:rsidRPr="00F57CA7">
          <w:rPr>
            <w:rFonts w:ascii="Arial Unicode MS" w:hAnsi="Arial Unicode MS" w:cs="新細明體"/>
            <w:color w:val="000000"/>
            <w:kern w:val="0"/>
            <w:szCs w:val="18"/>
          </w:rPr>
          <w:t>1</w:t>
        </w:r>
        <w:r w:rsidR="00066838" w:rsidRPr="00F57CA7">
          <w:rPr>
            <w:rFonts w:ascii="Arial Unicode MS" w:hAnsi="Arial Unicode MS" w:cs="新細明體" w:hint="eastAsia"/>
            <w:color w:val="000000"/>
            <w:kern w:val="0"/>
            <w:szCs w:val="18"/>
          </w:rPr>
          <w:t>日</w:t>
        </w:r>
      </w:smartTag>
      <w:r w:rsidR="00066838" w:rsidRPr="00F57CA7">
        <w:rPr>
          <w:rFonts w:ascii="Arial Unicode MS" w:hAnsi="Arial Unicode MS" w:cs="新細明體" w:hint="eastAsia"/>
          <w:color w:val="000000"/>
          <w:kern w:val="0"/>
          <w:szCs w:val="18"/>
        </w:rPr>
        <w:t>起施行。</w:t>
      </w:r>
    </w:p>
    <w:p w:rsidR="00CB0DC2" w:rsidRPr="00F57CA7" w:rsidRDefault="00CB0DC2" w:rsidP="00066838">
      <w:pPr>
        <w:ind w:left="119"/>
        <w:jc w:val="both"/>
        <w:rPr>
          <w:rFonts w:ascii="Arial Unicode MS" w:hAnsi="Arial Unicode MS" w:cs="新細明體"/>
          <w:color w:val="000000"/>
          <w:kern w:val="0"/>
          <w:szCs w:val="18"/>
        </w:rPr>
      </w:pPr>
    </w:p>
    <w:p w:rsidR="004340BB" w:rsidRPr="00F57CA7" w:rsidRDefault="004340BB" w:rsidP="00066838">
      <w:pPr>
        <w:ind w:left="119"/>
        <w:jc w:val="both"/>
        <w:rPr>
          <w:rFonts w:ascii="Arial Unicode MS" w:hAnsi="Arial Unicode MS" w:cs="新細明體"/>
          <w:color w:val="000000"/>
          <w:kern w:val="0"/>
          <w:szCs w:val="18"/>
        </w:rPr>
      </w:pPr>
    </w:p>
    <w:p w:rsidR="009D6679" w:rsidRPr="002C7B09" w:rsidRDefault="009D6679" w:rsidP="009D6679">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9D6679" w:rsidRPr="00563A54" w:rsidRDefault="009D6679" w:rsidP="009D6679">
      <w:pPr>
        <w:ind w:leftChars="71" w:left="142"/>
        <w:jc w:val="both"/>
        <w:rPr>
          <w:rFonts w:ascii="Arial Unicode MS" w:hAnsi="Arial Unicode MS"/>
          <w:color w:val="000000"/>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8"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4340BB" w:rsidRPr="009D6679" w:rsidRDefault="004340BB" w:rsidP="009D6679">
      <w:pPr>
        <w:ind w:leftChars="50" w:left="100"/>
        <w:jc w:val="both"/>
        <w:rPr>
          <w:rFonts w:ascii="Arial Unicode MS" w:hAnsi="Arial Unicode MS" w:cs="新細明體"/>
          <w:color w:val="000000"/>
          <w:kern w:val="0"/>
          <w:szCs w:val="18"/>
          <w:u w:val="single"/>
        </w:rPr>
      </w:pPr>
    </w:p>
    <w:sectPr w:rsidR="004340BB" w:rsidRPr="009D6679">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9C8" w:rsidRDefault="003B79C8">
      <w:r>
        <w:separator/>
      </w:r>
    </w:p>
  </w:endnote>
  <w:endnote w:type="continuationSeparator" w:id="0">
    <w:p w:rsidR="003B79C8" w:rsidRDefault="003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BB" w:rsidRDefault="004340B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40BB" w:rsidRDefault="004340B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BB" w:rsidRDefault="004340B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D6679">
      <w:rPr>
        <w:rStyle w:val="a7"/>
        <w:noProof/>
      </w:rPr>
      <w:t>8</w:t>
    </w:r>
    <w:r>
      <w:rPr>
        <w:rStyle w:val="a7"/>
      </w:rPr>
      <w:fldChar w:fldCharType="end"/>
    </w:r>
  </w:p>
  <w:p w:rsidR="004340BB" w:rsidRPr="00EF275A" w:rsidRDefault="004340BB" w:rsidP="004340BB">
    <w:pPr>
      <w:pStyle w:val="a6"/>
      <w:ind w:right="360"/>
      <w:jc w:val="right"/>
      <w:rPr>
        <w:rFonts w:ascii="Arial Unicode MS" w:hAnsi="Arial Unicode MS"/>
      </w:rPr>
    </w:pPr>
    <w:r w:rsidRPr="00EF275A">
      <w:rPr>
        <w:rFonts w:ascii="Arial Unicode MS" w:hAnsi="Arial Unicode MS"/>
        <w:sz w:val="18"/>
        <w:szCs w:val="18"/>
      </w:rPr>
      <w:t>&lt;&lt;</w:t>
    </w:r>
    <w:r w:rsidR="00FD0A56" w:rsidRPr="00EF275A">
      <w:rPr>
        <w:rFonts w:ascii="Arial Unicode MS" w:hAnsi="Arial Unicode MS" w:hint="eastAsia"/>
        <w:sz w:val="18"/>
        <w:szCs w:val="18"/>
      </w:rPr>
      <w:t>城市房地產抵押管理辦法</w:t>
    </w:r>
    <w:r w:rsidRPr="00EF275A">
      <w:rPr>
        <w:rFonts w:ascii="Arial Unicode MS" w:hAnsi="Arial Unicode MS"/>
        <w:sz w:val="18"/>
        <w:szCs w:val="18"/>
      </w:rPr>
      <w:t xml:space="preserve">&gt;&gt;S-link </w:t>
    </w:r>
    <w:r w:rsidRPr="00EF275A">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9C8" w:rsidRDefault="003B79C8">
      <w:r>
        <w:separator/>
      </w:r>
    </w:p>
  </w:footnote>
  <w:footnote w:type="continuationSeparator" w:id="0">
    <w:p w:rsidR="003B79C8" w:rsidRDefault="003B7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81315"/>
    <w:multiLevelType w:val="hybridMultilevel"/>
    <w:tmpl w:val="8F6E10D0"/>
    <w:lvl w:ilvl="0" w:tplc="04090001">
      <w:start w:val="1"/>
      <w:numFmt w:val="bullet"/>
      <w:lvlText w:val=""/>
      <w:lvlJc w:val="left"/>
      <w:pPr>
        <w:tabs>
          <w:tab w:val="num" w:pos="599"/>
        </w:tabs>
        <w:ind w:left="599" w:hanging="480"/>
      </w:pPr>
      <w:rPr>
        <w:rFonts w:ascii="Wingdings" w:hAnsi="Wingdings" w:hint="default"/>
      </w:rPr>
    </w:lvl>
    <w:lvl w:ilvl="1" w:tplc="04090003" w:tentative="1">
      <w:start w:val="1"/>
      <w:numFmt w:val="bullet"/>
      <w:lvlText w:val=""/>
      <w:lvlJc w:val="left"/>
      <w:pPr>
        <w:tabs>
          <w:tab w:val="num" w:pos="1079"/>
        </w:tabs>
        <w:ind w:left="1079" w:hanging="480"/>
      </w:pPr>
      <w:rPr>
        <w:rFonts w:ascii="Wingdings" w:hAnsi="Wingdings" w:hint="default"/>
      </w:rPr>
    </w:lvl>
    <w:lvl w:ilvl="2" w:tplc="04090005" w:tentative="1">
      <w:start w:val="1"/>
      <w:numFmt w:val="bullet"/>
      <w:lvlText w:val=""/>
      <w:lvlJc w:val="left"/>
      <w:pPr>
        <w:tabs>
          <w:tab w:val="num" w:pos="1559"/>
        </w:tabs>
        <w:ind w:left="1559" w:hanging="480"/>
      </w:pPr>
      <w:rPr>
        <w:rFonts w:ascii="Wingdings" w:hAnsi="Wingdings" w:hint="default"/>
      </w:rPr>
    </w:lvl>
    <w:lvl w:ilvl="3" w:tplc="04090001" w:tentative="1">
      <w:start w:val="1"/>
      <w:numFmt w:val="bullet"/>
      <w:lvlText w:val=""/>
      <w:lvlJc w:val="left"/>
      <w:pPr>
        <w:tabs>
          <w:tab w:val="num" w:pos="2039"/>
        </w:tabs>
        <w:ind w:left="2039" w:hanging="480"/>
      </w:pPr>
      <w:rPr>
        <w:rFonts w:ascii="Wingdings" w:hAnsi="Wingdings" w:hint="default"/>
      </w:rPr>
    </w:lvl>
    <w:lvl w:ilvl="4" w:tplc="04090003" w:tentative="1">
      <w:start w:val="1"/>
      <w:numFmt w:val="bullet"/>
      <w:lvlText w:val=""/>
      <w:lvlJc w:val="left"/>
      <w:pPr>
        <w:tabs>
          <w:tab w:val="num" w:pos="2519"/>
        </w:tabs>
        <w:ind w:left="2519" w:hanging="480"/>
      </w:pPr>
      <w:rPr>
        <w:rFonts w:ascii="Wingdings" w:hAnsi="Wingdings" w:hint="default"/>
      </w:rPr>
    </w:lvl>
    <w:lvl w:ilvl="5" w:tplc="04090005" w:tentative="1">
      <w:start w:val="1"/>
      <w:numFmt w:val="bullet"/>
      <w:lvlText w:val=""/>
      <w:lvlJc w:val="left"/>
      <w:pPr>
        <w:tabs>
          <w:tab w:val="num" w:pos="2999"/>
        </w:tabs>
        <w:ind w:left="2999" w:hanging="480"/>
      </w:pPr>
      <w:rPr>
        <w:rFonts w:ascii="Wingdings" w:hAnsi="Wingdings" w:hint="default"/>
      </w:rPr>
    </w:lvl>
    <w:lvl w:ilvl="6" w:tplc="04090001" w:tentative="1">
      <w:start w:val="1"/>
      <w:numFmt w:val="bullet"/>
      <w:lvlText w:val=""/>
      <w:lvlJc w:val="left"/>
      <w:pPr>
        <w:tabs>
          <w:tab w:val="num" w:pos="3479"/>
        </w:tabs>
        <w:ind w:left="3479" w:hanging="480"/>
      </w:pPr>
      <w:rPr>
        <w:rFonts w:ascii="Wingdings" w:hAnsi="Wingdings" w:hint="default"/>
      </w:rPr>
    </w:lvl>
    <w:lvl w:ilvl="7" w:tplc="04090003" w:tentative="1">
      <w:start w:val="1"/>
      <w:numFmt w:val="bullet"/>
      <w:lvlText w:val=""/>
      <w:lvlJc w:val="left"/>
      <w:pPr>
        <w:tabs>
          <w:tab w:val="num" w:pos="3959"/>
        </w:tabs>
        <w:ind w:left="3959" w:hanging="480"/>
      </w:pPr>
      <w:rPr>
        <w:rFonts w:ascii="Wingdings" w:hAnsi="Wingdings" w:hint="default"/>
      </w:rPr>
    </w:lvl>
    <w:lvl w:ilvl="8" w:tplc="04090005" w:tentative="1">
      <w:start w:val="1"/>
      <w:numFmt w:val="bullet"/>
      <w:lvlText w:val=""/>
      <w:lvlJc w:val="left"/>
      <w:pPr>
        <w:tabs>
          <w:tab w:val="num" w:pos="4439"/>
        </w:tabs>
        <w:ind w:left="4439" w:hanging="480"/>
      </w:pPr>
      <w:rPr>
        <w:rFonts w:ascii="Wingdings" w:hAnsi="Wingdings" w:hint="default"/>
      </w:rPr>
    </w:lvl>
  </w:abstractNum>
  <w:abstractNum w:abstractNumId="1">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0014E"/>
    <w:rsid w:val="000364E4"/>
    <w:rsid w:val="00066838"/>
    <w:rsid w:val="000B1B9B"/>
    <w:rsid w:val="0011301A"/>
    <w:rsid w:val="00131406"/>
    <w:rsid w:val="00156E5F"/>
    <w:rsid w:val="00187906"/>
    <w:rsid w:val="001C5431"/>
    <w:rsid w:val="001F4F28"/>
    <w:rsid w:val="001F5363"/>
    <w:rsid w:val="00205A43"/>
    <w:rsid w:val="002A00C9"/>
    <w:rsid w:val="00367403"/>
    <w:rsid w:val="003A7C36"/>
    <w:rsid w:val="003B79C8"/>
    <w:rsid w:val="00400024"/>
    <w:rsid w:val="004340BB"/>
    <w:rsid w:val="004438D6"/>
    <w:rsid w:val="00496AED"/>
    <w:rsid w:val="004A16FE"/>
    <w:rsid w:val="00530094"/>
    <w:rsid w:val="00593D8B"/>
    <w:rsid w:val="00676D05"/>
    <w:rsid w:val="00696336"/>
    <w:rsid w:val="006F39F6"/>
    <w:rsid w:val="00703C53"/>
    <w:rsid w:val="007815C5"/>
    <w:rsid w:val="00842945"/>
    <w:rsid w:val="008F4327"/>
    <w:rsid w:val="008F5B52"/>
    <w:rsid w:val="0094452D"/>
    <w:rsid w:val="00984DE9"/>
    <w:rsid w:val="009D0211"/>
    <w:rsid w:val="009D6679"/>
    <w:rsid w:val="00A04035"/>
    <w:rsid w:val="00A709A2"/>
    <w:rsid w:val="00A83C75"/>
    <w:rsid w:val="00A8721A"/>
    <w:rsid w:val="00B54396"/>
    <w:rsid w:val="00B86C53"/>
    <w:rsid w:val="00BD5183"/>
    <w:rsid w:val="00C13C17"/>
    <w:rsid w:val="00C3431C"/>
    <w:rsid w:val="00C55973"/>
    <w:rsid w:val="00CB0DC2"/>
    <w:rsid w:val="00D44F79"/>
    <w:rsid w:val="00D51F19"/>
    <w:rsid w:val="00DE3E6B"/>
    <w:rsid w:val="00E05700"/>
    <w:rsid w:val="00E67B0E"/>
    <w:rsid w:val="00EB2515"/>
    <w:rsid w:val="00EE7637"/>
    <w:rsid w:val="00EF275A"/>
    <w:rsid w:val="00F3074E"/>
    <w:rsid w:val="00F57CA7"/>
    <w:rsid w:val="00FD0A56"/>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00014E"/>
    <w:pPr>
      <w:keepNext/>
      <w:adjustRightInd w:val="0"/>
      <w:snapToGrid w:val="0"/>
      <w:spacing w:before="100" w:beforeAutospacing="1" w:after="100" w:afterAutospacing="1"/>
      <w:outlineLvl w:val="0"/>
    </w:pPr>
    <w:rPr>
      <w:rFonts w:ascii="Arial Unicode MS" w:hAnsi="Arial Unicode MS" w:cs="Arial Unicode MS"/>
      <w:b/>
      <w:bCs/>
      <w:color w:val="333399"/>
      <w:szCs w:val="18"/>
    </w:rPr>
  </w:style>
  <w:style w:type="paragraph" w:styleId="2">
    <w:name w:val="heading 2"/>
    <w:basedOn w:val="a"/>
    <w:next w:val="a"/>
    <w:link w:val="20"/>
    <w:unhideWhenUsed/>
    <w:qFormat/>
    <w:rsid w:val="0000014E"/>
    <w:pPr>
      <w:keepNext/>
      <w:adjustRightInd w:val="0"/>
      <w:snapToGrid w:val="0"/>
      <w:spacing w:before="100" w:beforeAutospacing="1" w:after="100" w:afterAutospacing="1"/>
      <w:outlineLvl w:val="1"/>
    </w:pPr>
    <w:rPr>
      <w:rFonts w:ascii="Arial Unicode MS" w:hAnsi="Arial Unicode MS" w:cs="Arial Unicode MS"/>
      <w:b/>
      <w:bCs/>
      <w:color w:val="990000"/>
      <w:kern w:val="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Web">
    <w:name w:val="Normal (Web)"/>
    <w:basedOn w:val="a"/>
    <w:rsid w:val="00066838"/>
    <w:pPr>
      <w:widowControl/>
      <w:spacing w:before="100" w:beforeAutospacing="1" w:after="100" w:afterAutospacing="1"/>
    </w:pPr>
    <w:rPr>
      <w:rFonts w:ascii="新細明體" w:hAnsi="新細明體" w:cs="新細明體"/>
      <w:kern w:val="0"/>
    </w:rPr>
  </w:style>
  <w:style w:type="paragraph" w:styleId="a8">
    <w:name w:val="Document Map"/>
    <w:basedOn w:val="a"/>
    <w:link w:val="a9"/>
    <w:rsid w:val="00EF275A"/>
    <w:rPr>
      <w:rFonts w:ascii="新細明體"/>
      <w:sz w:val="18"/>
      <w:szCs w:val="18"/>
    </w:rPr>
  </w:style>
  <w:style w:type="character" w:customStyle="1" w:styleId="a9">
    <w:name w:val="文件引導模式 字元"/>
    <w:link w:val="a8"/>
    <w:rsid w:val="00EF275A"/>
    <w:rPr>
      <w:rFonts w:ascii="新細明體"/>
      <w:kern w:val="2"/>
      <w:sz w:val="18"/>
      <w:szCs w:val="18"/>
    </w:rPr>
  </w:style>
  <w:style w:type="character" w:customStyle="1" w:styleId="20">
    <w:name w:val="標題 2 字元"/>
    <w:link w:val="2"/>
    <w:rsid w:val="0000014E"/>
    <w:rPr>
      <w:rFonts w:ascii="Arial Unicode MS" w:hAnsi="Arial Unicode MS" w:cs="Arial Unicode MS"/>
      <w:b/>
      <w:bCs/>
      <w:color w:val="990000"/>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66798">
      <w:bodyDiv w:val="1"/>
      <w:marLeft w:val="0"/>
      <w:marRight w:val="0"/>
      <w:marTop w:val="0"/>
      <w:marBottom w:val="0"/>
      <w:divBdr>
        <w:top w:val="none" w:sz="0" w:space="0" w:color="auto"/>
        <w:left w:val="none" w:sz="0" w:space="0" w:color="auto"/>
        <w:bottom w:val="none" w:sz="0" w:space="0" w:color="auto"/>
        <w:right w:val="none" w:sz="0" w:space="0" w:color="auto"/>
      </w:divBdr>
    </w:div>
    <w:div w:id="906113962">
      <w:bodyDiv w:val="1"/>
      <w:marLeft w:val="0"/>
      <w:marRight w:val="0"/>
      <w:marTop w:val="0"/>
      <w:marBottom w:val="0"/>
      <w:divBdr>
        <w:top w:val="none" w:sz="0" w:space="0" w:color="auto"/>
        <w:left w:val="none" w:sz="0" w:space="0" w:color="auto"/>
        <w:bottom w:val="none" w:sz="0" w:space="0" w:color="auto"/>
        <w:right w:val="none" w:sz="0" w:space="0" w:color="auto"/>
      </w:divBdr>
    </w:div>
    <w:div w:id="1055154498">
      <w:bodyDiv w:val="1"/>
      <w:marLeft w:val="0"/>
      <w:marRight w:val="0"/>
      <w:marTop w:val="0"/>
      <w:marBottom w:val="0"/>
      <w:divBdr>
        <w:top w:val="none" w:sz="0" w:space="0" w:color="auto"/>
        <w:left w:val="none" w:sz="0" w:space="0" w:color="auto"/>
        <w:bottom w:val="none" w:sz="0" w:space="0" w:color="auto"/>
        <w:right w:val="none" w:sz="0" w:space="0" w:color="auto"/>
      </w:divBdr>
    </w:div>
    <w:div w:id="1258632633">
      <w:bodyDiv w:val="1"/>
      <w:marLeft w:val="0"/>
      <w:marRight w:val="0"/>
      <w:marTop w:val="0"/>
      <w:marBottom w:val="0"/>
      <w:divBdr>
        <w:top w:val="none" w:sz="0" w:space="0" w:color="auto"/>
        <w:left w:val="none" w:sz="0" w:space="0" w:color="auto"/>
        <w:bottom w:val="none" w:sz="0" w:space="0" w:color="auto"/>
        <w:right w:val="none" w:sz="0" w:space="0" w:color="auto"/>
      </w:divBdr>
    </w:div>
    <w:div w:id="1926767052">
      <w:bodyDiv w:val="1"/>
      <w:marLeft w:val="0"/>
      <w:marRight w:val="0"/>
      <w:marTop w:val="0"/>
      <w:marBottom w:val="0"/>
      <w:divBdr>
        <w:top w:val="none" w:sz="0" w:space="0" w:color="auto"/>
        <w:left w:val="none" w:sz="0" w:space="0" w:color="auto"/>
        <w:bottom w:val="none" w:sz="0" w:space="0" w:color="auto"/>
        <w:right w:val="none" w:sz="0" w:space="0" w:color="auto"/>
      </w:divBdr>
    </w:div>
    <w:div w:id="20252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S-link&#38651;&#23376;&#20845;&#27861;&#32317;&#32034;&#24341;.docx" TargetMode="External"/><Relationship Id="rId18"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6law/law-gb/&#22478;&#24066;&#25151;&#22320;&#29986;&#25269;&#25276;&#31649;&#29702;&#36774;&#27861;.htm" TargetMode="External"/><Relationship Id="rId17" Type="http://schemas.openxmlformats.org/officeDocument/2006/relationships/hyperlink" Target="../law-gb/&#20013;&#33775;&#20154;&#27665;&#20849;&#21644;&#22283;&#25812;&#20445;&#27861;.docx" TargetMode="External"/><Relationship Id="rId2" Type="http://schemas.openxmlformats.org/officeDocument/2006/relationships/styles" Target="styles.xml"/><Relationship Id="rId16" Type="http://schemas.openxmlformats.org/officeDocument/2006/relationships/hyperlink" Target="../law-gb/&#20013;&#33775;&#20154;&#27665;&#20849;&#21644;&#22283;&#22478;&#24066;&#25151;&#22320;&#29986;&#31649;&#29702;&#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5" Type="http://schemas.openxmlformats.org/officeDocument/2006/relationships/webSettings" Target="webSettings.xml"/><Relationship Id="rId15" Type="http://schemas.openxmlformats.org/officeDocument/2006/relationships/hyperlink" Target="http://www.6law.idv.tw/6law/law-gb/&#22478;&#24066;&#25151;&#22320;&#29986;&#25269;&#25276;&#31649;&#29702;&#36774;&#27861;.htm" TargetMode="External"/><Relationship Id="rId10" Type="http://schemas.openxmlformats.org/officeDocument/2006/relationships/hyperlink" Target="http://www.pkulaw.cn/fulltext_form.aspx?Db=chl&amp;Gid=3774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6law.idv.tw/update.htm" TargetMode="External"/><Relationship Id="rId14" Type="http://schemas.openxmlformats.org/officeDocument/2006/relationships/hyperlink" Target="../S-link&#22823;&#38520;&#27861;&#35215;&#32034;&#2434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1101</Words>
  <Characters>6281</Characters>
  <Application>Microsoft Office Word</Application>
  <DocSecurity>0</DocSecurity>
  <Lines>52</Lines>
  <Paragraphs>14</Paragraphs>
  <ScaleCrop>false</ScaleCrop>
  <Company/>
  <LinksUpToDate>false</LinksUpToDate>
  <CharactersWithSpaces>7368</CharactersWithSpaces>
  <SharedDoc>false</SharedDoc>
  <HLinks>
    <vt:vector size="162" baseType="variant">
      <vt:variant>
        <vt:i4>2949124</vt:i4>
      </vt:variant>
      <vt:variant>
        <vt:i4>78</vt:i4>
      </vt:variant>
      <vt:variant>
        <vt:i4>0</vt:i4>
      </vt:variant>
      <vt:variant>
        <vt:i4>5</vt:i4>
      </vt:variant>
      <vt:variant>
        <vt:lpwstr>mailto:anita399646@hotmail.com</vt:lpwstr>
      </vt:variant>
      <vt:variant>
        <vt:lpwstr/>
      </vt:variant>
      <vt:variant>
        <vt:i4>7274612</vt:i4>
      </vt:variant>
      <vt:variant>
        <vt:i4>75</vt:i4>
      </vt:variant>
      <vt:variant>
        <vt:i4>0</vt:i4>
      </vt:variant>
      <vt:variant>
        <vt:i4>5</vt:i4>
      </vt:variant>
      <vt:variant>
        <vt:lpwstr/>
      </vt:variant>
      <vt:variant>
        <vt:lpwstr>top</vt:lpwstr>
      </vt:variant>
      <vt:variant>
        <vt:i4>6357089</vt:i4>
      </vt:variant>
      <vt:variant>
        <vt:i4>72</vt:i4>
      </vt:variant>
      <vt:variant>
        <vt:i4>0</vt:i4>
      </vt:variant>
      <vt:variant>
        <vt:i4>5</vt:i4>
      </vt:variant>
      <vt:variant>
        <vt:lpwstr/>
      </vt:variant>
      <vt:variant>
        <vt:lpwstr>aaa</vt:lpwstr>
      </vt:variant>
      <vt:variant>
        <vt:i4>3342433</vt:i4>
      </vt:variant>
      <vt:variant>
        <vt:i4>69</vt:i4>
      </vt:variant>
      <vt:variant>
        <vt:i4>0</vt:i4>
      </vt:variant>
      <vt:variant>
        <vt:i4>5</vt:i4>
      </vt:variant>
      <vt:variant>
        <vt:lpwstr/>
      </vt:variant>
      <vt:variant>
        <vt:lpwstr>a38</vt:lpwstr>
      </vt:variant>
      <vt:variant>
        <vt:i4>6357089</vt:i4>
      </vt:variant>
      <vt:variant>
        <vt:i4>66</vt:i4>
      </vt:variant>
      <vt:variant>
        <vt:i4>0</vt:i4>
      </vt:variant>
      <vt:variant>
        <vt:i4>5</vt:i4>
      </vt:variant>
      <vt:variant>
        <vt:lpwstr/>
      </vt:variant>
      <vt:variant>
        <vt:lpwstr>aaa</vt:lpwstr>
      </vt:variant>
      <vt:variant>
        <vt:i4>3407969</vt:i4>
      </vt:variant>
      <vt:variant>
        <vt:i4>63</vt:i4>
      </vt:variant>
      <vt:variant>
        <vt:i4>0</vt:i4>
      </vt:variant>
      <vt:variant>
        <vt:i4>5</vt:i4>
      </vt:variant>
      <vt:variant>
        <vt:lpwstr/>
      </vt:variant>
      <vt:variant>
        <vt:lpwstr>a40</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-1284224655</vt:i4>
      </vt:variant>
      <vt:variant>
        <vt:i4>45</vt:i4>
      </vt:variant>
      <vt:variant>
        <vt:i4>0</vt:i4>
      </vt:variant>
      <vt:variant>
        <vt:i4>5</vt:i4>
      </vt:variant>
      <vt:variant>
        <vt:lpwstr>中華人民共和國擔保法.doc</vt:lpwstr>
      </vt:variant>
      <vt:variant>
        <vt:lpwstr/>
      </vt:variant>
      <vt:variant>
        <vt:i4>-1880745777</vt:i4>
      </vt:variant>
      <vt:variant>
        <vt:i4>42</vt:i4>
      </vt:variant>
      <vt:variant>
        <vt:i4>0</vt:i4>
      </vt:variant>
      <vt:variant>
        <vt:i4>5</vt:i4>
      </vt:variant>
      <vt:variant>
        <vt:lpwstr>中華人民共和國城市房地產管理法.doc</vt:lpwstr>
      </vt:variant>
      <vt:variant>
        <vt:lpwstr/>
      </vt:variant>
      <vt:variant>
        <vt:i4>30197551</vt:i4>
      </vt:variant>
      <vt:variant>
        <vt:i4>39</vt:i4>
      </vt:variant>
      <vt:variant>
        <vt:i4>0</vt:i4>
      </vt:variant>
      <vt:variant>
        <vt:i4>5</vt:i4>
      </vt:variant>
      <vt:variant>
        <vt:lpwstr/>
      </vt:variant>
      <vt:variant>
        <vt:lpwstr>_第八章__附_則</vt:lpwstr>
      </vt:variant>
      <vt:variant>
        <vt:i4>30208497</vt:i4>
      </vt:variant>
      <vt:variant>
        <vt:i4>36</vt:i4>
      </vt:variant>
      <vt:variant>
        <vt:i4>0</vt:i4>
      </vt:variant>
      <vt:variant>
        <vt:i4>5</vt:i4>
      </vt:variant>
      <vt:variant>
        <vt:lpwstr/>
      </vt:variant>
      <vt:variant>
        <vt:lpwstr>_第七章__法_律　責　任</vt:lpwstr>
      </vt:variant>
      <vt:variant>
        <vt:i4>278766224</vt:i4>
      </vt:variant>
      <vt:variant>
        <vt:i4>33</vt:i4>
      </vt:variant>
      <vt:variant>
        <vt:i4>0</vt:i4>
      </vt:variant>
      <vt:variant>
        <vt:i4>5</vt:i4>
      </vt:variant>
      <vt:variant>
        <vt:lpwstr/>
      </vt:variant>
      <vt:variant>
        <vt:lpwstr>_第六章__抵押房地產的處分</vt:lpwstr>
      </vt:variant>
      <vt:variant>
        <vt:i4>1276311151</vt:i4>
      </vt:variant>
      <vt:variant>
        <vt:i4>30</vt:i4>
      </vt:variant>
      <vt:variant>
        <vt:i4>0</vt:i4>
      </vt:variant>
      <vt:variant>
        <vt:i4>5</vt:i4>
      </vt:variant>
      <vt:variant>
        <vt:lpwstr/>
      </vt:variant>
      <vt:variant>
        <vt:lpwstr>_第五章__抵押房地產的佔用與管理</vt:lpwstr>
      </vt:variant>
      <vt:variant>
        <vt:i4>1114448762</vt:i4>
      </vt:variant>
      <vt:variant>
        <vt:i4>27</vt:i4>
      </vt:variant>
      <vt:variant>
        <vt:i4>0</vt:i4>
      </vt:variant>
      <vt:variant>
        <vt:i4>5</vt:i4>
      </vt:variant>
      <vt:variant>
        <vt:lpwstr/>
      </vt:variant>
      <vt:variant>
        <vt:lpwstr>_第四章__房地產抵押登記</vt:lpwstr>
      </vt:variant>
      <vt:variant>
        <vt:i4>1817306534</vt:i4>
      </vt:variant>
      <vt:variant>
        <vt:i4>24</vt:i4>
      </vt:variant>
      <vt:variant>
        <vt:i4>0</vt:i4>
      </vt:variant>
      <vt:variant>
        <vt:i4>5</vt:i4>
      </vt:variant>
      <vt:variant>
        <vt:lpwstr/>
      </vt:variant>
      <vt:variant>
        <vt:lpwstr>_第三章__房地產抵押合同的訂立</vt:lpwstr>
      </vt:variant>
      <vt:variant>
        <vt:i4>1488966909</vt:i4>
      </vt:variant>
      <vt:variant>
        <vt:i4>21</vt:i4>
      </vt:variant>
      <vt:variant>
        <vt:i4>0</vt:i4>
      </vt:variant>
      <vt:variant>
        <vt:i4>5</vt:i4>
      </vt:variant>
      <vt:variant>
        <vt:lpwstr/>
      </vt:variant>
      <vt:variant>
        <vt:lpwstr>_房地產抵押權的設定</vt:lpwstr>
      </vt:variant>
      <vt:variant>
        <vt:i4>30158909</vt:i4>
      </vt:variant>
      <vt:variant>
        <vt:i4>18</vt:i4>
      </vt:variant>
      <vt:variant>
        <vt:i4>0</vt:i4>
      </vt:variant>
      <vt:variant>
        <vt:i4>5</vt:i4>
      </vt:variant>
      <vt:variant>
        <vt:lpwstr/>
      </vt:variant>
      <vt:variant>
        <vt:lpwstr>_第一章__總_則</vt:lpwstr>
      </vt:variant>
      <vt:variant>
        <vt:i4>981507997</vt:i4>
      </vt:variant>
      <vt:variant>
        <vt:i4>15</vt:i4>
      </vt:variant>
      <vt:variant>
        <vt:i4>0</vt:i4>
      </vt:variant>
      <vt:variant>
        <vt:i4>5</vt:i4>
      </vt:variant>
      <vt:variant>
        <vt:lpwstr>http://www.6law.idv.tw/6law/law-gb/城市房地產抵押管理辦法.htm</vt:lpwstr>
      </vt:variant>
      <vt:variant>
        <vt:lpwstr/>
      </vt:variant>
      <vt:variant>
        <vt:i4>-682748223</vt:i4>
      </vt:variant>
      <vt:variant>
        <vt:i4>12</vt:i4>
      </vt:variant>
      <vt:variant>
        <vt:i4>0</vt:i4>
      </vt:variant>
      <vt:variant>
        <vt:i4>5</vt:i4>
      </vt:variant>
      <vt:variant>
        <vt:lpwstr>../S-link大陸法規索引.doc</vt:lpwstr>
      </vt:variant>
      <vt:variant>
        <vt:lpwstr>城市房地產抵押管理辦法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城市房地產抵押管理辦法</dc:title>
  <dc:subject/>
  <dc:creator>S-link 電子六法-黃婉玲</dc:creator>
  <cp:keywords/>
  <dc:description/>
  <cp:lastModifiedBy>S-link電子六法黃婉玲</cp:lastModifiedBy>
  <cp:revision>7</cp:revision>
  <dcterms:created xsi:type="dcterms:W3CDTF">2014-11-28T01:10:00Z</dcterms:created>
  <dcterms:modified xsi:type="dcterms:W3CDTF">2017-10-23T04:40:00Z</dcterms:modified>
</cp:coreProperties>
</file>