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69FF0" w14:textId="340E844A" w:rsidR="00EF7F66" w:rsidRDefault="0014778D" w:rsidP="00D26E0E">
      <w:pPr>
        <w:adjustRightInd w:val="0"/>
        <w:snapToGrid w:val="0"/>
        <w:ind w:rightChars="8" w:right="16"/>
        <w:jc w:val="right"/>
        <w:rPr>
          <w:rFonts w:ascii="Arial Unicode MS" w:hAnsi="Arial Unicode MS"/>
        </w:rPr>
      </w:pPr>
      <w:hyperlink r:id="rId7" w:history="1">
        <w:r w:rsidRPr="0014778D">
          <w:rPr>
            <w:rFonts w:ascii="Calibri" w:hAnsi="Calibri"/>
            <w:noProof/>
            <w:color w:val="5F5F5F"/>
            <w:sz w:val="18"/>
            <w:szCs w:val="20"/>
            <w:lang w:val="zh-TW"/>
          </w:rPr>
          <w:pict w14:anchorId="5EF33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30" type="#_x0000_t75" href="https://www.6laws.net/" style="width:32.75pt;height:32.75pt;visibility:visible;mso-wrap-style:square" o:button="t">
              <v:fill o:detectmouseclick="t"/>
              <v:imagedata r:id="rId8" o:title=""/>
            </v:shape>
          </w:pict>
        </w:r>
      </w:hyperlink>
    </w:p>
    <w:p w14:paraId="5C629E37" w14:textId="5EDC305C" w:rsidR="00EF7F66" w:rsidRDefault="00EF7F66" w:rsidP="00D26E0E">
      <w:pPr>
        <w:tabs>
          <w:tab w:val="left" w:pos="9498"/>
        </w:tabs>
        <w:adjustRightInd w:val="0"/>
        <w:snapToGrid w:val="0"/>
        <w:ind w:left="4313" w:rightChars="8" w:right="16" w:hangingChars="2396" w:hanging="4313"/>
        <w:jc w:val="right"/>
        <w:rPr>
          <w:color w:val="7F7F7F"/>
          <w:sz w:val="18"/>
          <w:szCs w:val="20"/>
        </w:rPr>
      </w:pPr>
      <w:bookmarkStart w:id="0" w:name="top"/>
      <w:bookmarkStart w:id="1" w:name="_GoBack"/>
      <w:bookmarkEnd w:id="0"/>
      <w:bookmarkEnd w:id="1"/>
      <w:r>
        <w:rPr>
          <w:rFonts w:hint="eastAsia"/>
          <w:color w:val="5F5F5F"/>
          <w:sz w:val="18"/>
          <w:szCs w:val="20"/>
          <w:lang w:val="zh-TW"/>
        </w:rPr>
        <w:t>【</w:t>
      </w:r>
      <w:hyperlink r:id="rId9" w:tgtFrame="_blank" w:history="1">
        <w:r w:rsidRPr="00C60626">
          <w:rPr>
            <w:rStyle w:val="a3"/>
            <w:color w:val="5F5F5F"/>
            <w:sz w:val="18"/>
            <w:szCs w:val="20"/>
          </w:rPr>
          <w:t>更新</w:t>
        </w:r>
      </w:hyperlink>
      <w:r>
        <w:rPr>
          <w:rFonts w:hint="eastAsia"/>
          <w:color w:val="7F7F7F"/>
          <w:sz w:val="18"/>
          <w:szCs w:val="20"/>
          <w:lang w:val="zh-TW"/>
        </w:rPr>
        <w:t>】</w:t>
      </w:r>
      <w:r w:rsidR="0014778D">
        <w:rPr>
          <w:rFonts w:ascii="Arial Unicode MS" w:hAnsi="Arial Unicode MS"/>
          <w:color w:val="5F5F5F"/>
          <w:sz w:val="18"/>
          <w:szCs w:val="20"/>
        </w:rPr>
        <w:t>2020/2/22</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Pr>
            <w:rStyle w:val="a3"/>
            <w:color w:val="7F7F7F"/>
            <w:sz w:val="18"/>
            <w:szCs w:val="20"/>
          </w:rPr>
          <w:t>黃婉玲</w:t>
        </w:r>
      </w:hyperlink>
    </w:p>
    <w:p w14:paraId="4E5C90A0" w14:textId="7C42911C" w:rsidR="00EF7F66" w:rsidRDefault="00EF7F66" w:rsidP="00EF7F66">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w:t>
      </w:r>
      <w:r w:rsidR="0014778D">
        <w:rPr>
          <w:rFonts w:hint="eastAsia"/>
          <w:color w:val="808000"/>
          <w:sz w:val="18"/>
          <w:szCs w:val="20"/>
        </w:rPr>
        <w:t>〉</w:t>
      </w:r>
      <w:r>
        <w:rPr>
          <w:rFonts w:hint="eastAsia"/>
          <w:color w:val="808000"/>
          <w:sz w:val="18"/>
          <w:szCs w:val="20"/>
        </w:rPr>
        <w:t>檢視</w:t>
      </w:r>
      <w:r>
        <w:rPr>
          <w:rFonts w:hint="eastAsia"/>
          <w:color w:val="808000"/>
          <w:sz w:val="18"/>
          <w:szCs w:val="20"/>
        </w:rPr>
        <w:t>--</w:t>
      </w:r>
      <w:r w:rsidR="0014778D">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50253280" w14:textId="17689A79" w:rsidR="002A00C9" w:rsidRDefault="00EF7F66" w:rsidP="00EF7F66">
      <w:pPr>
        <w:jc w:val="right"/>
        <w:rPr>
          <w:rFonts w:ascii="Arial Unicode MS" w:hAnsi="Arial Unicode MS"/>
          <w:b/>
          <w:color w:val="5F5F5F"/>
          <w:sz w:val="18"/>
        </w:rPr>
      </w:pPr>
      <w:r w:rsidRPr="00D26E0E">
        <w:rPr>
          <w:rFonts w:ascii="Arial Unicode MS" w:hAnsi="Arial Unicode MS" w:hint="eastAsia"/>
          <w:color w:val="FFFFFF"/>
          <w:sz w:val="18"/>
        </w:rPr>
        <w:t>‧</w:t>
      </w:r>
      <w:hyperlink r:id="rId11" w:history="1">
        <w:r w:rsidRPr="00D26E0E">
          <w:rPr>
            <w:rStyle w:val="a3"/>
            <w:rFonts w:ascii="Arial Unicode MS" w:hAnsi="Arial Unicode MS" w:hint="eastAsia"/>
            <w:sz w:val="18"/>
          </w:rPr>
          <w:t>S-link</w:t>
        </w:r>
        <w:r w:rsidRPr="00D26E0E">
          <w:rPr>
            <w:rStyle w:val="a3"/>
            <w:rFonts w:ascii="Arial Unicode MS" w:hAnsi="Arial Unicode MS" w:hint="eastAsia"/>
            <w:sz w:val="18"/>
          </w:rPr>
          <w:t>總索引</w:t>
        </w:r>
      </w:hyperlink>
      <w:r w:rsidR="0014778D">
        <w:rPr>
          <w:rFonts w:ascii="Arial Unicode MS" w:hAnsi="Arial Unicode MS" w:hint="eastAsia"/>
          <w:b/>
          <w:color w:val="808000"/>
          <w:sz w:val="18"/>
        </w:rPr>
        <w:t>〉〉</w:t>
      </w:r>
      <w:hyperlink r:id="rId12" w:anchor="城市房屋權屬登記管理辦法" w:history="1">
        <w:r w:rsidRPr="00D26E0E">
          <w:rPr>
            <w:rStyle w:val="a3"/>
            <w:rFonts w:ascii="Arial Unicode MS" w:hAnsi="Arial Unicode MS" w:hint="eastAsia"/>
            <w:sz w:val="18"/>
          </w:rPr>
          <w:t>S-link</w:t>
        </w:r>
        <w:r w:rsidRPr="00D26E0E">
          <w:rPr>
            <w:rStyle w:val="a3"/>
            <w:rFonts w:ascii="Arial Unicode MS" w:hAnsi="Arial Unicode MS" w:hint="eastAsia"/>
            <w:sz w:val="18"/>
          </w:rPr>
          <w:t>大陸法規索引</w:t>
        </w:r>
      </w:hyperlink>
      <w:r w:rsidR="0014778D">
        <w:rPr>
          <w:rFonts w:ascii="Arial Unicode MS" w:hAnsi="Arial Unicode MS" w:hint="eastAsia"/>
          <w:b/>
          <w:color w:val="5F5F5F"/>
          <w:sz w:val="18"/>
        </w:rPr>
        <w:t>〉〉</w:t>
      </w:r>
      <w:hyperlink r:id="rId13" w:tgtFrame="_blank" w:history="1">
        <w:r w:rsidRPr="00D26E0E">
          <w:rPr>
            <w:rStyle w:val="a3"/>
            <w:rFonts w:ascii="Arial Unicode MS" w:hAnsi="Arial Unicode MS" w:hint="eastAsia"/>
            <w:sz w:val="18"/>
          </w:rPr>
          <w:t>線上網頁版</w:t>
        </w:r>
      </w:hyperlink>
      <w:r w:rsidR="0014778D">
        <w:rPr>
          <w:rFonts w:ascii="Arial Unicode MS" w:hAnsi="Arial Unicode MS" w:hint="eastAsia"/>
          <w:b/>
          <w:color w:val="5F5F5F"/>
          <w:sz w:val="18"/>
        </w:rPr>
        <w:t>〉〉</w:t>
      </w:r>
    </w:p>
    <w:p w14:paraId="3E0F3350" w14:textId="77777777" w:rsidR="001B56AE" w:rsidRPr="00D26E0E" w:rsidRDefault="001B56AE" w:rsidP="00EF7F66">
      <w:pPr>
        <w:jc w:val="right"/>
        <w:rPr>
          <w:rFonts w:ascii="Arial Unicode MS" w:hAnsi="Arial Unicode MS"/>
          <w:color w:val="000000"/>
          <w:u w:val="single"/>
        </w:rPr>
      </w:pPr>
    </w:p>
    <w:p w14:paraId="68306398" w14:textId="77777777" w:rsidR="002A00C9" w:rsidRPr="00FA17EC" w:rsidRDefault="000364E4" w:rsidP="0014778D">
      <w:pPr>
        <w:tabs>
          <w:tab w:val="num" w:pos="960"/>
        </w:tabs>
        <w:adjustRightInd w:val="0"/>
        <w:snapToGrid w:val="0"/>
        <w:spacing w:afterLines="50" w:after="180"/>
        <w:ind w:leftChars="75" w:left="150"/>
        <w:rPr>
          <w:rFonts w:ascii="Arial Unicode MS" w:hAnsi="Arial Unicode MS"/>
          <w:b/>
          <w:bCs/>
          <w:color w:val="993300"/>
          <w:szCs w:val="20"/>
        </w:rPr>
      </w:pPr>
      <w:r w:rsidRPr="00D26E0E">
        <w:rPr>
          <w:rFonts w:ascii="Arial Unicode MS" w:hAnsi="Arial Unicode MS"/>
          <w:b/>
          <w:bCs/>
          <w:szCs w:val="20"/>
        </w:rPr>
        <w:t>【</w:t>
      </w:r>
      <w:r w:rsidRPr="00D26E0E">
        <w:rPr>
          <w:rFonts w:ascii="Arial Unicode MS" w:hAnsi="Arial Unicode MS" w:hint="eastAsia"/>
          <w:b/>
          <w:bCs/>
          <w:szCs w:val="20"/>
        </w:rPr>
        <w:t>大陸</w:t>
      </w:r>
      <w:r w:rsidRPr="00D26E0E">
        <w:rPr>
          <w:rFonts w:ascii="Arial Unicode MS" w:hAnsi="Arial Unicode MS"/>
          <w:b/>
          <w:bCs/>
          <w:szCs w:val="20"/>
        </w:rPr>
        <w:t>法規】</w:t>
      </w:r>
      <w:r w:rsidR="00587E78" w:rsidRPr="00E72F63">
        <w:rPr>
          <w:rFonts w:ascii="標楷體" w:eastAsia="標楷體" w:hAnsi="新細明體" w:hint="eastAsia"/>
          <w:shadow/>
          <w:sz w:val="32"/>
          <w:szCs w:val="32"/>
        </w:rPr>
        <w:t>失效:</w:t>
      </w:r>
      <w:r w:rsidR="002E38D9" w:rsidRPr="00F7013C">
        <w:rPr>
          <w:rFonts w:ascii="標楷體" w:eastAsia="標楷體" w:hAnsi="標楷體" w:hint="eastAsia"/>
          <w:bCs/>
          <w:shadow/>
          <w:color w:val="000000"/>
          <w:sz w:val="32"/>
          <w:szCs w:val="22"/>
        </w:rPr>
        <w:t>城市房屋權屬登記管理辦法</w:t>
      </w:r>
    </w:p>
    <w:p w14:paraId="2369AEC3" w14:textId="77777777" w:rsidR="002A00C9" w:rsidRPr="00FA17EC" w:rsidRDefault="002A00C9" w:rsidP="00D26E0E">
      <w:pPr>
        <w:tabs>
          <w:tab w:val="num" w:pos="960"/>
        </w:tabs>
        <w:ind w:leftChars="75" w:left="350" w:hangingChars="100" w:hanging="200"/>
        <w:rPr>
          <w:rFonts w:ascii="Arial Unicode MS" w:hAnsi="Arial Unicode MS"/>
          <w:color w:val="800000"/>
        </w:rPr>
      </w:pPr>
      <w:r w:rsidRPr="00FA17EC">
        <w:rPr>
          <w:rFonts w:ascii="Arial Unicode MS" w:hAnsi="Arial Unicode MS"/>
          <w:b/>
          <w:bCs/>
          <w:color w:val="993300"/>
        </w:rPr>
        <w:t>【</w:t>
      </w:r>
      <w:r w:rsidRPr="00FA17EC">
        <w:rPr>
          <w:rFonts w:ascii="Arial Unicode MS" w:hAnsi="Arial Unicode MS" w:hint="eastAsia"/>
          <w:b/>
          <w:bCs/>
          <w:color w:val="993300"/>
        </w:rPr>
        <w:t>發布單位</w:t>
      </w:r>
      <w:r w:rsidRPr="00FA17EC">
        <w:rPr>
          <w:rFonts w:ascii="Arial Unicode MS" w:hAnsi="Arial Unicode MS"/>
          <w:b/>
          <w:bCs/>
          <w:color w:val="993300"/>
        </w:rPr>
        <w:t>】</w:t>
      </w:r>
      <w:r w:rsidR="00587E78" w:rsidRPr="00FA17EC">
        <w:rPr>
          <w:rFonts w:ascii="Arial Unicode MS" w:hAnsi="Arial Unicode MS" w:hint="eastAsia"/>
          <w:sz w:val="18"/>
        </w:rPr>
        <w:t>建設部</w:t>
      </w:r>
    </w:p>
    <w:p w14:paraId="286241F0" w14:textId="0C96EB62" w:rsidR="002A00C9" w:rsidRPr="00FA17EC" w:rsidRDefault="002A00C9" w:rsidP="00D26E0E">
      <w:pPr>
        <w:tabs>
          <w:tab w:val="num" w:pos="960"/>
        </w:tabs>
        <w:ind w:leftChars="75" w:left="150"/>
        <w:rPr>
          <w:rFonts w:ascii="Arial Unicode MS" w:hAnsi="Arial Unicode MS"/>
          <w:color w:val="800000"/>
        </w:rPr>
      </w:pPr>
      <w:r w:rsidRPr="00FA17EC">
        <w:rPr>
          <w:rFonts w:ascii="Arial Unicode MS" w:hAnsi="Arial Unicode MS"/>
          <w:b/>
          <w:bCs/>
          <w:color w:val="993300"/>
        </w:rPr>
        <w:t>【</w:t>
      </w:r>
      <w:r w:rsidR="0014778D" w:rsidRPr="00D74653">
        <w:rPr>
          <w:rFonts w:ascii="Arial Unicode MS" w:hAnsi="Arial Unicode MS" w:hint="eastAsia"/>
          <w:b/>
          <w:color w:val="990000"/>
          <w:szCs w:val="20"/>
        </w:rPr>
        <w:t>發布</w:t>
      </w:r>
      <w:r w:rsidR="0014778D" w:rsidRPr="00D74653">
        <w:rPr>
          <w:rFonts w:ascii="Arial Unicode MS" w:hAnsi="Arial Unicode MS" w:hint="eastAsia"/>
          <w:b/>
          <w:color w:val="990000"/>
          <w:szCs w:val="20"/>
        </w:rPr>
        <w:t>/</w:t>
      </w:r>
      <w:r w:rsidR="0014778D" w:rsidRPr="00D74653">
        <w:rPr>
          <w:rFonts w:ascii="Arial Unicode MS" w:hAnsi="Arial Unicode MS" w:hint="eastAsia"/>
          <w:b/>
          <w:color w:val="990000"/>
          <w:szCs w:val="20"/>
        </w:rPr>
        <w:t>修正</w:t>
      </w:r>
      <w:r w:rsidRPr="00FA17EC">
        <w:rPr>
          <w:rFonts w:ascii="Arial Unicode MS" w:hAnsi="Arial Unicode MS"/>
          <w:b/>
          <w:bCs/>
          <w:color w:val="993300"/>
        </w:rPr>
        <w:t>】</w:t>
      </w:r>
      <w:r w:rsidR="00587E78" w:rsidRPr="00587E78">
        <w:rPr>
          <w:rFonts w:ascii="Arial Unicode MS" w:hAnsi="Arial Unicode MS"/>
          <w:color w:val="000000"/>
          <w:kern w:val="0"/>
          <w:szCs w:val="18"/>
        </w:rPr>
        <w:t>1998</w:t>
      </w:r>
      <w:r w:rsidR="00593D8B" w:rsidRPr="00FA17EC">
        <w:rPr>
          <w:rFonts w:ascii="Arial Unicode MS" w:hAnsi="Arial Unicode MS" w:hint="eastAsia"/>
          <w:color w:val="000000"/>
          <w:kern w:val="0"/>
          <w:szCs w:val="18"/>
        </w:rPr>
        <w:t>年</w:t>
      </w:r>
      <w:r w:rsidR="00587E78">
        <w:rPr>
          <w:rFonts w:ascii="Arial Unicode MS" w:hAnsi="Arial Unicode MS" w:hint="eastAsia"/>
          <w:color w:val="000000"/>
          <w:kern w:val="0"/>
          <w:szCs w:val="18"/>
        </w:rPr>
        <w:t>1</w:t>
      </w:r>
      <w:r w:rsidR="00593D8B" w:rsidRPr="00FA17EC">
        <w:rPr>
          <w:rFonts w:ascii="Arial Unicode MS" w:hAnsi="Arial Unicode MS" w:hint="eastAsia"/>
          <w:color w:val="000000"/>
          <w:kern w:val="0"/>
          <w:szCs w:val="18"/>
        </w:rPr>
        <w:t>月</w:t>
      </w:r>
      <w:r w:rsidR="002E38D9" w:rsidRPr="00FA17EC">
        <w:rPr>
          <w:rFonts w:ascii="Arial Unicode MS" w:hAnsi="Arial Unicode MS" w:hint="eastAsia"/>
          <w:color w:val="000000"/>
          <w:kern w:val="0"/>
          <w:szCs w:val="18"/>
        </w:rPr>
        <w:t>1</w:t>
      </w:r>
      <w:r w:rsidR="00593D8B" w:rsidRPr="00FA17EC">
        <w:rPr>
          <w:rFonts w:ascii="Arial Unicode MS" w:hAnsi="Arial Unicode MS" w:hint="eastAsia"/>
          <w:color w:val="000000"/>
          <w:kern w:val="0"/>
          <w:szCs w:val="18"/>
        </w:rPr>
        <w:t>日</w:t>
      </w:r>
    </w:p>
    <w:p w14:paraId="5C885885" w14:textId="77777777" w:rsidR="005B4CB1" w:rsidRDefault="002A00C9" w:rsidP="00D26E0E">
      <w:pPr>
        <w:ind w:leftChars="75" w:left="1551" w:hangingChars="700" w:hanging="1401"/>
        <w:rPr>
          <w:rFonts w:ascii="Arial Unicode MS" w:hAnsi="Arial Unicode MS"/>
        </w:rPr>
      </w:pPr>
      <w:r w:rsidRPr="00FA17EC">
        <w:rPr>
          <w:rFonts w:ascii="Arial Unicode MS" w:hAnsi="Arial Unicode MS"/>
          <w:b/>
          <w:bCs/>
          <w:color w:val="993300"/>
        </w:rPr>
        <w:t>【</w:t>
      </w:r>
      <w:r w:rsidR="00587E78" w:rsidRPr="004C176D">
        <w:rPr>
          <w:rFonts w:ascii="Arial Unicode MS" w:hAnsi="Arial Unicode MS"/>
          <w:b/>
          <w:color w:val="993300"/>
        </w:rPr>
        <w:t>失效</w:t>
      </w:r>
      <w:r w:rsidR="00587E78" w:rsidRPr="004C176D">
        <w:rPr>
          <w:rFonts w:ascii="Arial Unicode MS" w:hAnsi="Arial Unicode MS" w:hint="eastAsia"/>
          <w:b/>
          <w:bCs/>
          <w:color w:val="993300"/>
        </w:rPr>
        <w:t>日期</w:t>
      </w:r>
      <w:r w:rsidRPr="00FA17EC">
        <w:rPr>
          <w:rFonts w:ascii="Arial Unicode MS" w:hAnsi="Arial Unicode MS"/>
          <w:b/>
          <w:bCs/>
          <w:color w:val="993300"/>
        </w:rPr>
        <w:t>】</w:t>
      </w:r>
      <w:r w:rsidR="00587E78" w:rsidRPr="00E450F1">
        <w:rPr>
          <w:rFonts w:ascii="Arial Unicode MS" w:hAnsi="Arial Unicode MS" w:hint="eastAsia"/>
        </w:rPr>
        <w:t>2008</w:t>
      </w:r>
      <w:r w:rsidR="00587E78" w:rsidRPr="00E450F1">
        <w:rPr>
          <w:rFonts w:ascii="Arial Unicode MS" w:hAnsi="Arial Unicode MS" w:hint="eastAsia"/>
        </w:rPr>
        <w:t>年</w:t>
      </w:r>
      <w:r w:rsidR="00330EB0">
        <w:rPr>
          <w:rFonts w:ascii="Arial Unicode MS" w:hAnsi="Arial Unicode MS" w:hint="eastAsia"/>
        </w:rPr>
        <w:t>7</w:t>
      </w:r>
      <w:r w:rsidR="00587E78" w:rsidRPr="00E450F1">
        <w:rPr>
          <w:rFonts w:ascii="Arial Unicode MS" w:hAnsi="Arial Unicode MS" w:hint="eastAsia"/>
        </w:rPr>
        <w:t>月</w:t>
      </w:r>
      <w:r w:rsidR="00587E78" w:rsidRPr="00E450F1">
        <w:rPr>
          <w:rFonts w:ascii="Arial Unicode MS" w:hAnsi="Arial Unicode MS" w:hint="eastAsia"/>
        </w:rPr>
        <w:t>1</w:t>
      </w:r>
      <w:r w:rsidR="00587E78" w:rsidRPr="00E450F1">
        <w:rPr>
          <w:rFonts w:ascii="Arial Unicode MS" w:hAnsi="Arial Unicode MS" w:hint="eastAsia"/>
        </w:rPr>
        <w:t>日</w:t>
      </w:r>
    </w:p>
    <w:p w14:paraId="75B8D954" w14:textId="77777777" w:rsidR="00587E78" w:rsidRPr="00FA17EC" w:rsidRDefault="00587E78" w:rsidP="00D26E0E">
      <w:pPr>
        <w:ind w:leftChars="75" w:left="1550" w:hangingChars="700" w:hanging="1400"/>
        <w:rPr>
          <w:rFonts w:ascii="Arial Unicode MS" w:hAnsi="Arial Unicode MS"/>
          <w:color w:val="000000"/>
          <w:kern w:val="0"/>
          <w:szCs w:val="18"/>
        </w:rPr>
      </w:pPr>
    </w:p>
    <w:p w14:paraId="4F7664C0" w14:textId="77777777" w:rsidR="005B4CB1" w:rsidRPr="00D26E0E" w:rsidRDefault="001F4F28" w:rsidP="00D26E0E">
      <w:pPr>
        <w:pStyle w:val="1"/>
        <w:rPr>
          <w:color w:val="auto"/>
        </w:rPr>
      </w:pPr>
      <w:r w:rsidRPr="00D26E0E">
        <w:rPr>
          <w:color w:val="auto"/>
        </w:rPr>
        <w:t>【</w:t>
      </w:r>
      <w:r w:rsidR="002A00C9" w:rsidRPr="00D26E0E">
        <w:rPr>
          <w:rFonts w:hint="eastAsia"/>
          <w:color w:val="auto"/>
        </w:rPr>
        <w:t>法規沿革</w:t>
      </w:r>
      <w:r w:rsidR="002A00C9" w:rsidRPr="00D26E0E">
        <w:rPr>
          <w:color w:val="auto"/>
        </w:rPr>
        <w:t>】</w:t>
      </w:r>
    </w:p>
    <w:p w14:paraId="0C03EFB2" w14:textId="77777777" w:rsidR="00593D8B" w:rsidRPr="00FA17EC" w:rsidRDefault="00587E78" w:rsidP="005B4CB1">
      <w:pPr>
        <w:ind w:left="142"/>
        <w:jc w:val="both"/>
        <w:rPr>
          <w:rFonts w:ascii="Arial Unicode MS" w:hAnsi="Arial Unicode MS"/>
          <w:kern w:val="0"/>
          <w:sz w:val="18"/>
          <w:szCs w:val="18"/>
        </w:rPr>
      </w:pPr>
      <w:r>
        <w:rPr>
          <w:rFonts w:ascii="Arial Unicode MS" w:hAnsi="Arial Unicode MS" w:hint="eastAsia"/>
          <w:sz w:val="18"/>
        </w:rPr>
        <w:t>‧</w:t>
      </w:r>
      <w:r w:rsidR="002E38D9" w:rsidRPr="00FA17EC">
        <w:rPr>
          <w:rFonts w:ascii="Arial Unicode MS" w:hAnsi="Arial Unicode MS"/>
          <w:sz w:val="18"/>
        </w:rPr>
        <w:t>1997</w:t>
      </w:r>
      <w:r w:rsidR="002E38D9" w:rsidRPr="00FA17EC">
        <w:rPr>
          <w:rFonts w:ascii="Arial Unicode MS" w:hAnsi="Arial Unicode MS" w:hint="eastAsia"/>
          <w:sz w:val="18"/>
        </w:rPr>
        <w:t>年</w:t>
      </w:r>
      <w:r w:rsidR="002E38D9" w:rsidRPr="00FA17EC">
        <w:rPr>
          <w:rFonts w:ascii="Arial Unicode MS" w:hAnsi="Arial Unicode MS"/>
          <w:sz w:val="18"/>
        </w:rPr>
        <w:t>10</w:t>
      </w:r>
      <w:r w:rsidR="002E38D9" w:rsidRPr="00FA17EC">
        <w:rPr>
          <w:rFonts w:ascii="Arial Unicode MS" w:hAnsi="Arial Unicode MS" w:hint="eastAsia"/>
          <w:sz w:val="18"/>
        </w:rPr>
        <w:t>月</w:t>
      </w:r>
      <w:r w:rsidR="002E38D9" w:rsidRPr="00FA17EC">
        <w:rPr>
          <w:rFonts w:ascii="Arial Unicode MS" w:hAnsi="Arial Unicode MS"/>
          <w:sz w:val="18"/>
        </w:rPr>
        <w:t>27</w:t>
      </w:r>
      <w:r w:rsidR="002E38D9" w:rsidRPr="00FA17EC">
        <w:rPr>
          <w:rFonts w:ascii="Arial Unicode MS" w:hAnsi="Arial Unicode MS" w:hint="eastAsia"/>
          <w:sz w:val="18"/>
        </w:rPr>
        <w:t>日建設部令第</w:t>
      </w:r>
      <w:r w:rsidR="002E38D9" w:rsidRPr="00FA17EC">
        <w:rPr>
          <w:rFonts w:ascii="Arial Unicode MS" w:hAnsi="Arial Unicode MS"/>
          <w:sz w:val="18"/>
        </w:rPr>
        <w:t>57</w:t>
      </w:r>
      <w:r w:rsidR="002E38D9" w:rsidRPr="00FA17EC">
        <w:rPr>
          <w:rFonts w:ascii="Arial Unicode MS" w:hAnsi="Arial Unicode MS" w:hint="eastAsia"/>
          <w:sz w:val="18"/>
        </w:rPr>
        <w:t>號發佈，</w:t>
      </w:r>
      <w:smartTag w:uri="urn:schemas-microsoft-com:office:smarttags" w:element="chsdate">
        <w:smartTagPr>
          <w:attr w:name="Year" w:val="2001"/>
          <w:attr w:name="Month" w:val="8"/>
          <w:attr w:name="Day" w:val="15"/>
          <w:attr w:name="IsLunarDate" w:val="False"/>
          <w:attr w:name="IsROCDate" w:val="False"/>
        </w:smartTagPr>
        <w:r w:rsidR="002E38D9" w:rsidRPr="00FA17EC">
          <w:rPr>
            <w:rFonts w:ascii="Arial Unicode MS" w:hAnsi="Arial Unicode MS"/>
            <w:sz w:val="18"/>
          </w:rPr>
          <w:t>2001</w:t>
        </w:r>
        <w:r w:rsidR="002E38D9" w:rsidRPr="00FA17EC">
          <w:rPr>
            <w:rFonts w:ascii="Arial Unicode MS" w:hAnsi="Arial Unicode MS" w:hint="eastAsia"/>
            <w:sz w:val="18"/>
          </w:rPr>
          <w:t>年</w:t>
        </w:r>
        <w:r w:rsidR="002E38D9" w:rsidRPr="00FA17EC">
          <w:rPr>
            <w:rFonts w:ascii="Arial Unicode MS" w:hAnsi="Arial Unicode MS"/>
            <w:sz w:val="18"/>
          </w:rPr>
          <w:t>8</w:t>
        </w:r>
        <w:r w:rsidR="002E38D9" w:rsidRPr="00FA17EC">
          <w:rPr>
            <w:rFonts w:ascii="Arial Unicode MS" w:hAnsi="Arial Unicode MS" w:hint="eastAsia"/>
            <w:sz w:val="18"/>
          </w:rPr>
          <w:t>月</w:t>
        </w:r>
        <w:r w:rsidR="002E38D9" w:rsidRPr="00FA17EC">
          <w:rPr>
            <w:rFonts w:ascii="Arial Unicode MS" w:hAnsi="Arial Unicode MS"/>
            <w:sz w:val="18"/>
          </w:rPr>
          <w:t>15</w:t>
        </w:r>
        <w:r w:rsidR="002E38D9" w:rsidRPr="00FA17EC">
          <w:rPr>
            <w:rFonts w:ascii="Arial Unicode MS" w:hAnsi="Arial Unicode MS" w:hint="eastAsia"/>
            <w:sz w:val="18"/>
          </w:rPr>
          <w:t>日</w:t>
        </w:r>
      </w:smartTag>
      <w:r w:rsidR="002E38D9" w:rsidRPr="00FA17EC">
        <w:rPr>
          <w:rFonts w:ascii="Arial Unicode MS" w:hAnsi="Arial Unicode MS" w:hint="eastAsia"/>
          <w:sz w:val="18"/>
        </w:rPr>
        <w:t>根據《建設部關於修改＜城市房地產權屬登記管理辦法＞的決定》建設部令第</w:t>
      </w:r>
      <w:r w:rsidR="002E38D9" w:rsidRPr="00FA17EC">
        <w:rPr>
          <w:rFonts w:ascii="Arial Unicode MS" w:hAnsi="Arial Unicode MS"/>
          <w:sz w:val="18"/>
        </w:rPr>
        <w:t>99</w:t>
      </w:r>
      <w:r w:rsidR="002E38D9" w:rsidRPr="00FA17EC">
        <w:rPr>
          <w:rFonts w:ascii="Arial Unicode MS" w:hAnsi="Arial Unicode MS" w:hint="eastAsia"/>
          <w:sz w:val="18"/>
        </w:rPr>
        <w:t>號修正</w:t>
      </w:r>
    </w:p>
    <w:p w14:paraId="0E0F4041" w14:textId="77777777" w:rsidR="002A00C9" w:rsidRDefault="00C16A4D">
      <w:pPr>
        <w:rPr>
          <w:rFonts w:ascii="Arial Unicode MS" w:hAnsi="Arial Unicode MS"/>
        </w:rPr>
      </w:pPr>
      <w:r w:rsidRPr="00C16A4D">
        <w:rPr>
          <w:rFonts w:ascii="Arial Unicode MS" w:hAnsi="Arial Unicode MS" w:hint="eastAsia"/>
          <w:b/>
        </w:rPr>
        <w:t>【失效依據】</w:t>
      </w:r>
      <w:r w:rsidR="00587E78" w:rsidRPr="00E450F1">
        <w:rPr>
          <w:rFonts w:ascii="Arial Unicode MS" w:hAnsi="Arial Unicode MS" w:hint="eastAsia"/>
        </w:rPr>
        <w:t>本篇法規已被《</w:t>
      </w:r>
      <w:hyperlink r:id="rId14" w:history="1">
        <w:r w:rsidR="00587E78" w:rsidRPr="00E450F1">
          <w:rPr>
            <w:rStyle w:val="a3"/>
            <w:rFonts w:ascii="Arial Unicode MS" w:hAnsi="Arial Unicode MS" w:hint="eastAsia"/>
          </w:rPr>
          <w:t>房屋登記辦法</w:t>
        </w:r>
      </w:hyperlink>
      <w:r w:rsidR="00587E78" w:rsidRPr="00E450F1">
        <w:rPr>
          <w:rFonts w:ascii="Arial Unicode MS" w:hAnsi="Arial Unicode MS" w:hint="eastAsia"/>
        </w:rPr>
        <w:t>》（實施日期：</w:t>
      </w:r>
      <w:r w:rsidR="00587E78" w:rsidRPr="00E450F1">
        <w:rPr>
          <w:rFonts w:ascii="Arial Unicode MS" w:hAnsi="Arial Unicode MS" w:hint="eastAsia"/>
        </w:rPr>
        <w:t>2008</w:t>
      </w:r>
      <w:r w:rsidR="00587E78" w:rsidRPr="00E450F1">
        <w:rPr>
          <w:rFonts w:ascii="Arial Unicode MS" w:hAnsi="Arial Unicode MS" w:hint="eastAsia"/>
        </w:rPr>
        <w:t>年</w:t>
      </w:r>
      <w:r w:rsidR="00587E78" w:rsidRPr="00E450F1">
        <w:rPr>
          <w:rFonts w:ascii="Arial Unicode MS" w:hAnsi="Arial Unicode MS" w:hint="eastAsia"/>
        </w:rPr>
        <w:t>7</w:t>
      </w:r>
      <w:r w:rsidR="00587E78" w:rsidRPr="00E450F1">
        <w:rPr>
          <w:rFonts w:ascii="Arial Unicode MS" w:hAnsi="Arial Unicode MS" w:hint="eastAsia"/>
        </w:rPr>
        <w:t>月</w:t>
      </w:r>
      <w:r w:rsidR="00587E78" w:rsidRPr="00E450F1">
        <w:rPr>
          <w:rFonts w:ascii="Arial Unicode MS" w:hAnsi="Arial Unicode MS" w:hint="eastAsia"/>
        </w:rPr>
        <w:t>1</w:t>
      </w:r>
      <w:r w:rsidR="00587E78" w:rsidRPr="00E450F1">
        <w:rPr>
          <w:rFonts w:ascii="Arial Unicode MS" w:hAnsi="Arial Unicode MS" w:hint="eastAsia"/>
        </w:rPr>
        <w:t>日）廢止</w:t>
      </w:r>
    </w:p>
    <w:p w14:paraId="7A20C71D" w14:textId="77777777" w:rsidR="00587E78" w:rsidRPr="00FA17EC" w:rsidRDefault="00587E78">
      <w:pPr>
        <w:rPr>
          <w:rFonts w:ascii="Arial Unicode MS" w:hAnsi="Arial Unicode MS"/>
        </w:rPr>
      </w:pPr>
    </w:p>
    <w:p w14:paraId="5683AB01" w14:textId="77777777" w:rsidR="002E38D9" w:rsidRPr="00D26E0E" w:rsidRDefault="002E38D9" w:rsidP="00D26E0E">
      <w:pPr>
        <w:pStyle w:val="1"/>
        <w:rPr>
          <w:color w:val="auto"/>
        </w:rPr>
      </w:pPr>
      <w:bookmarkStart w:id="2" w:name="aaa"/>
      <w:bookmarkEnd w:id="2"/>
      <w:r w:rsidRPr="00D26E0E">
        <w:rPr>
          <w:color w:val="auto"/>
        </w:rPr>
        <w:t>【</w:t>
      </w:r>
      <w:r w:rsidRPr="00D26E0E">
        <w:rPr>
          <w:rFonts w:hint="eastAsia"/>
          <w:color w:val="auto"/>
        </w:rPr>
        <w:t>章節索引</w:t>
      </w:r>
      <w:r w:rsidRPr="00D26E0E">
        <w:rPr>
          <w:color w:val="auto"/>
        </w:rPr>
        <w:t>】</w:t>
      </w:r>
    </w:p>
    <w:p w14:paraId="14442ECA" w14:textId="77777777" w:rsidR="005B4CB1" w:rsidRPr="00FA17EC" w:rsidRDefault="00085DBC" w:rsidP="00587E78">
      <w:pPr>
        <w:ind w:left="142"/>
        <w:jc w:val="both"/>
        <w:rPr>
          <w:rFonts w:ascii="Arial Unicode MS" w:hAnsi="Arial Unicode MS"/>
          <w:color w:val="993300"/>
          <w:szCs w:val="19"/>
        </w:rPr>
      </w:pPr>
      <w:r w:rsidRPr="00FA17EC">
        <w:rPr>
          <w:rFonts w:ascii="Arial Unicode MS" w:hAnsi="Arial Unicode MS" w:hint="eastAsia"/>
          <w:color w:val="993300"/>
          <w:szCs w:val="19"/>
        </w:rPr>
        <w:t xml:space="preserve">第一章　</w:t>
      </w:r>
      <w:hyperlink w:anchor="_第一章__總_則" w:history="1">
        <w:r w:rsidRPr="00FA17EC">
          <w:rPr>
            <w:rStyle w:val="a3"/>
            <w:rFonts w:ascii="Arial Unicode MS" w:hAnsi="Arial Unicode MS" w:hint="eastAsia"/>
            <w:szCs w:val="19"/>
          </w:rPr>
          <w:t>總則</w:t>
        </w:r>
      </w:hyperlink>
      <w:r w:rsidR="003D27C9" w:rsidRPr="00FA17EC">
        <w:rPr>
          <w:rFonts w:ascii="Arial Unicode MS" w:hAnsi="Arial Unicode MS"/>
          <w:color w:val="993300"/>
          <w:szCs w:val="19"/>
        </w:rPr>
        <w:t xml:space="preserve">　</w:t>
      </w:r>
      <w:r w:rsidR="003D27C9" w:rsidRPr="00FA17EC">
        <w:rPr>
          <w:rFonts w:ascii="Arial Unicode MS" w:hAnsi="Arial Unicode MS" w:hint="eastAsia"/>
          <w:color w:val="993300"/>
          <w:szCs w:val="19"/>
        </w:rPr>
        <w:t>§</w:t>
      </w:r>
      <w:r w:rsidR="003D27C9" w:rsidRPr="00FA17EC">
        <w:rPr>
          <w:rFonts w:ascii="Arial Unicode MS" w:hAnsi="Arial Unicode MS" w:hint="eastAsia"/>
          <w:color w:val="993300"/>
          <w:szCs w:val="19"/>
        </w:rPr>
        <w:t>1</w:t>
      </w:r>
    </w:p>
    <w:p w14:paraId="16C3C4AA" w14:textId="77777777" w:rsidR="005B4CB1" w:rsidRPr="00FA17EC" w:rsidRDefault="00085DBC" w:rsidP="00587E78">
      <w:pPr>
        <w:ind w:left="142"/>
        <w:jc w:val="both"/>
        <w:rPr>
          <w:rFonts w:ascii="Arial Unicode MS" w:hAnsi="Arial Unicode MS"/>
          <w:color w:val="993300"/>
          <w:szCs w:val="19"/>
        </w:rPr>
      </w:pPr>
      <w:r w:rsidRPr="00FA17EC">
        <w:rPr>
          <w:rFonts w:ascii="Arial Unicode MS" w:hAnsi="Arial Unicode MS" w:hint="eastAsia"/>
          <w:color w:val="993300"/>
          <w:szCs w:val="19"/>
        </w:rPr>
        <w:t xml:space="preserve">第二章　</w:t>
      </w:r>
      <w:hyperlink w:anchor="_第二章__房屋權屬登記_1" w:history="1">
        <w:r w:rsidRPr="00FA17EC">
          <w:rPr>
            <w:rStyle w:val="a3"/>
            <w:rFonts w:ascii="Arial Unicode MS" w:hAnsi="Arial Unicode MS" w:hint="eastAsia"/>
            <w:szCs w:val="19"/>
          </w:rPr>
          <w:t>房屋權屬登記</w:t>
        </w:r>
      </w:hyperlink>
      <w:r w:rsidR="003D27C9" w:rsidRPr="00FA17EC">
        <w:rPr>
          <w:rFonts w:ascii="Arial Unicode MS" w:hAnsi="Arial Unicode MS"/>
          <w:color w:val="993300"/>
          <w:szCs w:val="19"/>
        </w:rPr>
        <w:t xml:space="preserve">　</w:t>
      </w:r>
      <w:r w:rsidR="003D27C9" w:rsidRPr="00FA17EC">
        <w:rPr>
          <w:rFonts w:ascii="Arial Unicode MS" w:hAnsi="Arial Unicode MS" w:hint="eastAsia"/>
          <w:color w:val="993300"/>
          <w:szCs w:val="19"/>
        </w:rPr>
        <w:t>§</w:t>
      </w:r>
      <w:r w:rsidR="003D27C9" w:rsidRPr="00FA17EC">
        <w:rPr>
          <w:rFonts w:ascii="Arial Unicode MS" w:hAnsi="Arial Unicode MS" w:hint="eastAsia"/>
          <w:color w:val="993300"/>
          <w:szCs w:val="19"/>
        </w:rPr>
        <w:t>9</w:t>
      </w:r>
    </w:p>
    <w:p w14:paraId="6F5C79F5" w14:textId="77777777" w:rsidR="005B4CB1" w:rsidRPr="00FA17EC" w:rsidRDefault="00085DBC" w:rsidP="00587E78">
      <w:pPr>
        <w:ind w:left="142"/>
        <w:jc w:val="both"/>
        <w:rPr>
          <w:rFonts w:ascii="Arial Unicode MS" w:hAnsi="Arial Unicode MS"/>
          <w:color w:val="993300"/>
          <w:szCs w:val="19"/>
        </w:rPr>
      </w:pPr>
      <w:r w:rsidRPr="00FA17EC">
        <w:rPr>
          <w:rFonts w:ascii="Arial Unicode MS" w:hAnsi="Arial Unicode MS" w:hint="eastAsia"/>
          <w:color w:val="993300"/>
          <w:szCs w:val="19"/>
        </w:rPr>
        <w:t xml:space="preserve">第三章　</w:t>
      </w:r>
      <w:hyperlink w:anchor="_第三章__房屋權屬證書" w:history="1">
        <w:r w:rsidRPr="00FA17EC">
          <w:rPr>
            <w:rStyle w:val="a3"/>
            <w:rFonts w:ascii="Arial Unicode MS" w:hAnsi="Arial Unicode MS" w:hint="eastAsia"/>
            <w:szCs w:val="19"/>
          </w:rPr>
          <w:t>房屋權屬證書</w:t>
        </w:r>
      </w:hyperlink>
      <w:r w:rsidR="003D27C9" w:rsidRPr="00FA17EC">
        <w:rPr>
          <w:rFonts w:ascii="Arial Unicode MS" w:hAnsi="Arial Unicode MS"/>
          <w:color w:val="993300"/>
          <w:szCs w:val="19"/>
        </w:rPr>
        <w:t xml:space="preserve">　</w:t>
      </w:r>
      <w:r w:rsidR="003D27C9" w:rsidRPr="00FA17EC">
        <w:rPr>
          <w:rFonts w:ascii="Arial Unicode MS" w:hAnsi="Arial Unicode MS" w:hint="eastAsia"/>
          <w:color w:val="993300"/>
          <w:szCs w:val="19"/>
        </w:rPr>
        <w:t>§</w:t>
      </w:r>
      <w:r w:rsidR="003D27C9" w:rsidRPr="00FA17EC">
        <w:rPr>
          <w:rFonts w:ascii="Arial Unicode MS" w:hAnsi="Arial Unicode MS" w:hint="eastAsia"/>
          <w:color w:val="993300"/>
          <w:szCs w:val="19"/>
        </w:rPr>
        <w:t>31</w:t>
      </w:r>
    </w:p>
    <w:p w14:paraId="49BFA1CA" w14:textId="77777777" w:rsidR="005B4CB1" w:rsidRPr="00FA17EC" w:rsidRDefault="00085DBC" w:rsidP="00587E78">
      <w:pPr>
        <w:ind w:left="142"/>
        <w:jc w:val="both"/>
        <w:rPr>
          <w:rFonts w:ascii="Arial Unicode MS" w:hAnsi="Arial Unicode MS"/>
          <w:color w:val="993300"/>
          <w:szCs w:val="19"/>
        </w:rPr>
      </w:pPr>
      <w:r w:rsidRPr="00FA17EC">
        <w:rPr>
          <w:rFonts w:ascii="Arial Unicode MS" w:hAnsi="Arial Unicode MS" w:hint="eastAsia"/>
          <w:color w:val="993300"/>
          <w:szCs w:val="19"/>
        </w:rPr>
        <w:t xml:space="preserve">第四章　</w:t>
      </w:r>
      <w:hyperlink w:anchor="_第四章__法律責任" w:history="1">
        <w:r w:rsidRPr="00FA17EC">
          <w:rPr>
            <w:rStyle w:val="a3"/>
            <w:rFonts w:ascii="Arial Unicode MS" w:hAnsi="Arial Unicode MS" w:hint="eastAsia"/>
            <w:szCs w:val="19"/>
          </w:rPr>
          <w:t>法律責任</w:t>
        </w:r>
      </w:hyperlink>
      <w:r w:rsidR="003D27C9" w:rsidRPr="00FA17EC">
        <w:rPr>
          <w:rFonts w:ascii="Arial Unicode MS" w:hAnsi="Arial Unicode MS"/>
          <w:color w:val="993300"/>
          <w:szCs w:val="19"/>
        </w:rPr>
        <w:t xml:space="preserve">　</w:t>
      </w:r>
      <w:r w:rsidR="003D27C9" w:rsidRPr="00FA17EC">
        <w:rPr>
          <w:rFonts w:ascii="Arial Unicode MS" w:hAnsi="Arial Unicode MS" w:hint="eastAsia"/>
          <w:color w:val="993300"/>
          <w:szCs w:val="19"/>
        </w:rPr>
        <w:t>§</w:t>
      </w:r>
      <w:r w:rsidR="003D27C9" w:rsidRPr="00FA17EC">
        <w:rPr>
          <w:rFonts w:ascii="Arial Unicode MS" w:hAnsi="Arial Unicode MS" w:hint="eastAsia"/>
          <w:color w:val="993300"/>
          <w:szCs w:val="19"/>
        </w:rPr>
        <w:t>36</w:t>
      </w:r>
    </w:p>
    <w:p w14:paraId="57AEB0E7" w14:textId="77777777" w:rsidR="00085DBC" w:rsidRPr="00FA17EC" w:rsidRDefault="00085DBC" w:rsidP="00587E78">
      <w:pPr>
        <w:ind w:left="142"/>
        <w:jc w:val="both"/>
        <w:rPr>
          <w:rFonts w:ascii="Arial Unicode MS" w:hAnsi="Arial Unicode MS" w:cs="新細明體"/>
          <w:color w:val="993300"/>
        </w:rPr>
      </w:pPr>
      <w:r w:rsidRPr="00FA17EC">
        <w:rPr>
          <w:rFonts w:ascii="Arial Unicode MS" w:hAnsi="Arial Unicode MS" w:hint="eastAsia"/>
          <w:color w:val="993300"/>
          <w:szCs w:val="19"/>
        </w:rPr>
        <w:t xml:space="preserve">第五章　</w:t>
      </w:r>
      <w:hyperlink w:anchor="_第五章__附_則" w:history="1">
        <w:r w:rsidRPr="00FA17EC">
          <w:rPr>
            <w:rStyle w:val="a3"/>
            <w:rFonts w:ascii="Arial Unicode MS" w:hAnsi="Arial Unicode MS" w:hint="eastAsia"/>
            <w:szCs w:val="19"/>
          </w:rPr>
          <w:t>附則</w:t>
        </w:r>
      </w:hyperlink>
      <w:r w:rsidR="003D27C9" w:rsidRPr="00FA17EC">
        <w:rPr>
          <w:rFonts w:ascii="Arial Unicode MS" w:hAnsi="Arial Unicode MS"/>
          <w:color w:val="993300"/>
          <w:szCs w:val="19"/>
        </w:rPr>
        <w:t xml:space="preserve">　</w:t>
      </w:r>
      <w:r w:rsidR="003D27C9" w:rsidRPr="00FA17EC">
        <w:rPr>
          <w:rFonts w:ascii="Arial Unicode MS" w:hAnsi="Arial Unicode MS" w:hint="eastAsia"/>
          <w:color w:val="993300"/>
          <w:szCs w:val="19"/>
        </w:rPr>
        <w:t>§</w:t>
      </w:r>
      <w:r w:rsidR="003D27C9" w:rsidRPr="00FA17EC">
        <w:rPr>
          <w:rFonts w:ascii="Arial Unicode MS" w:hAnsi="Arial Unicode MS" w:hint="eastAsia"/>
          <w:color w:val="993300"/>
          <w:szCs w:val="19"/>
        </w:rPr>
        <w:t>39</w:t>
      </w:r>
    </w:p>
    <w:p w14:paraId="63C564AF" w14:textId="77777777" w:rsidR="00085DBC" w:rsidRPr="00FA17EC" w:rsidRDefault="00085DBC" w:rsidP="00085DBC">
      <w:pPr>
        <w:ind w:left="119"/>
        <w:jc w:val="both"/>
        <w:rPr>
          <w:rFonts w:ascii="Arial Unicode MS" w:hAnsi="Arial Unicode MS" w:cs="新細明體"/>
          <w:color w:val="000000"/>
        </w:rPr>
      </w:pPr>
    </w:p>
    <w:p w14:paraId="26B47474" w14:textId="77777777" w:rsidR="00085DBC" w:rsidRPr="00D26E0E" w:rsidRDefault="002E38D9" w:rsidP="00D26E0E">
      <w:pPr>
        <w:pStyle w:val="1"/>
        <w:rPr>
          <w:color w:val="auto"/>
        </w:rPr>
      </w:pPr>
      <w:r w:rsidRPr="00D26E0E">
        <w:rPr>
          <w:color w:val="auto"/>
        </w:rPr>
        <w:t>【</w:t>
      </w:r>
      <w:r w:rsidRPr="00D26E0E">
        <w:rPr>
          <w:rFonts w:hint="eastAsia"/>
          <w:color w:val="auto"/>
        </w:rPr>
        <w:t>法規內容</w:t>
      </w:r>
      <w:r w:rsidRPr="00D26E0E">
        <w:rPr>
          <w:color w:val="auto"/>
        </w:rPr>
        <w:t>】</w:t>
      </w:r>
    </w:p>
    <w:p w14:paraId="73E448AD" w14:textId="77777777" w:rsidR="00085DBC" w:rsidRPr="00D26E0E" w:rsidRDefault="00085DBC" w:rsidP="00D26E0E">
      <w:pPr>
        <w:pStyle w:val="1"/>
      </w:pPr>
      <w:bookmarkStart w:id="3" w:name="_第一章__總_則"/>
      <w:bookmarkEnd w:id="3"/>
      <w:r w:rsidRPr="00D26E0E">
        <w:rPr>
          <w:rFonts w:hint="eastAsia"/>
        </w:rPr>
        <w:t>第一章</w:t>
      </w:r>
      <w:r w:rsidR="002E38D9" w:rsidRPr="00D26E0E">
        <w:rPr>
          <w:rFonts w:hint="eastAsia"/>
        </w:rPr>
        <w:t xml:space="preserve">　　</w:t>
      </w:r>
      <w:r w:rsidRPr="00D26E0E">
        <w:rPr>
          <w:rFonts w:hint="eastAsia"/>
        </w:rPr>
        <w:t>總　則</w:t>
      </w:r>
    </w:p>
    <w:p w14:paraId="17C4FA14" w14:textId="77777777" w:rsidR="002E38D9" w:rsidRPr="001D56B2" w:rsidRDefault="00085DBC" w:rsidP="00D26E0E">
      <w:pPr>
        <w:pStyle w:val="2"/>
      </w:pPr>
      <w:r w:rsidRPr="001D56B2">
        <w:rPr>
          <w:rFonts w:hint="eastAsia"/>
        </w:rPr>
        <w:t>第</w:t>
      </w:r>
      <w:r w:rsidR="00D26E0E">
        <w:rPr>
          <w:rFonts w:hint="eastAsia"/>
        </w:rPr>
        <w:t>1</w:t>
      </w:r>
      <w:r w:rsidR="005B4CB1" w:rsidRPr="001D56B2">
        <w:rPr>
          <w:rFonts w:hint="eastAsia"/>
        </w:rPr>
        <w:t>條</w:t>
      </w:r>
    </w:p>
    <w:p w14:paraId="7ABA9406" w14:textId="77777777" w:rsidR="00085DBC"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為加強城市房屋權屬管理，維護房地產市場秩序，保障房屋權利人的合法權益，根據《</w:t>
      </w:r>
      <w:hyperlink r:id="rId15" w:history="1">
        <w:r w:rsidR="00085DBC" w:rsidRPr="00FA17EC">
          <w:rPr>
            <w:rStyle w:val="a3"/>
            <w:rFonts w:ascii="Arial Unicode MS" w:hAnsi="Arial Unicode MS" w:hint="eastAsia"/>
            <w:szCs w:val="19"/>
          </w:rPr>
          <w:t>中華人民共和國城市房地產管理法</w:t>
        </w:r>
      </w:hyperlink>
      <w:r w:rsidR="00085DBC" w:rsidRPr="00FA17EC">
        <w:rPr>
          <w:rFonts w:ascii="Arial Unicode MS" w:hAnsi="Arial Unicode MS" w:hint="eastAsia"/>
          <w:color w:val="000000"/>
        </w:rPr>
        <w:t>》的規定，制定本辦法。</w:t>
      </w:r>
    </w:p>
    <w:p w14:paraId="62CDA450" w14:textId="77777777" w:rsidR="002E38D9" w:rsidRPr="00FA17EC" w:rsidRDefault="00085DBC" w:rsidP="00D26E0E">
      <w:pPr>
        <w:pStyle w:val="2"/>
      </w:pPr>
      <w:bookmarkStart w:id="4" w:name="a2"/>
      <w:bookmarkEnd w:id="4"/>
      <w:r w:rsidRPr="00FA17EC">
        <w:rPr>
          <w:rFonts w:hint="eastAsia"/>
        </w:rPr>
        <w:t>第</w:t>
      </w:r>
      <w:r w:rsidR="00D26E0E">
        <w:rPr>
          <w:rFonts w:hint="eastAsia"/>
        </w:rPr>
        <w:t>2</w:t>
      </w:r>
      <w:r w:rsidR="005B4CB1" w:rsidRPr="00FA17EC">
        <w:rPr>
          <w:rFonts w:hint="eastAsia"/>
        </w:rPr>
        <w:t>條</w:t>
      </w:r>
    </w:p>
    <w:p w14:paraId="06256DE7" w14:textId="77777777" w:rsidR="00085DBC"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本辦法適用于城市規劃區國有土地範圍內的房屋權屬登記。</w:t>
      </w:r>
    </w:p>
    <w:p w14:paraId="64F5EC6A" w14:textId="77777777" w:rsidR="002E38D9" w:rsidRPr="00FA17EC" w:rsidRDefault="00085DBC" w:rsidP="00D26E0E">
      <w:pPr>
        <w:pStyle w:val="2"/>
      </w:pPr>
      <w:r w:rsidRPr="00FA17EC">
        <w:rPr>
          <w:rFonts w:hint="eastAsia"/>
        </w:rPr>
        <w:t>第</w:t>
      </w:r>
      <w:r w:rsidR="00D26E0E">
        <w:rPr>
          <w:rFonts w:hint="eastAsia"/>
        </w:rPr>
        <w:t>3</w:t>
      </w:r>
      <w:r w:rsidR="005B4CB1" w:rsidRPr="00FA17EC">
        <w:rPr>
          <w:rFonts w:hint="eastAsia"/>
        </w:rPr>
        <w:t>條</w:t>
      </w:r>
    </w:p>
    <w:p w14:paraId="497B92DF" w14:textId="77777777" w:rsidR="005B4CB1"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本辦法所稱房屋權屬登記，是指房地產行政主管部門代表政府對房屋所有權以及由上述權利產生的抵押權、典權等房屋他項權利進行登記，並依法確認房屋產權歸屬關係的行為。</w:t>
      </w:r>
    </w:p>
    <w:p w14:paraId="24BE5239" w14:textId="77777777" w:rsidR="005B4CB1" w:rsidRPr="00F7013C" w:rsidRDefault="00085DBC" w:rsidP="00085DBC">
      <w:pPr>
        <w:ind w:left="119"/>
        <w:jc w:val="both"/>
        <w:rPr>
          <w:rFonts w:ascii="Arial Unicode MS" w:hAnsi="Arial Unicode MS"/>
          <w:color w:val="17365D"/>
        </w:rPr>
      </w:pPr>
      <w:r w:rsidRPr="00F7013C">
        <w:rPr>
          <w:rFonts w:ascii="Arial Unicode MS" w:hAnsi="Arial Unicode MS" w:hint="eastAsia"/>
          <w:color w:val="17365D"/>
        </w:rPr>
        <w:t xml:space="preserve">　　本辦法所稱房屋權利人（以下簡稱權利人），是指依法享有房屋所有權和該房屋佔用範圍內的土地使用權、房地產他項權利的法人、其他組織和自然人。</w:t>
      </w:r>
    </w:p>
    <w:p w14:paraId="34652D0C" w14:textId="77777777" w:rsidR="00085DBC"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本辦法所稱房屋權利申請人（以下簡稱申請人），是指已獲得了房屋並提出房屋登記申請，但尚未取得房屋所有權證書的法人、其他組織和自然人。</w:t>
      </w:r>
    </w:p>
    <w:p w14:paraId="287E051F" w14:textId="77777777" w:rsidR="002E38D9" w:rsidRPr="00FA17EC" w:rsidRDefault="00085DBC" w:rsidP="00D26E0E">
      <w:pPr>
        <w:pStyle w:val="2"/>
      </w:pPr>
      <w:r w:rsidRPr="00FA17EC">
        <w:rPr>
          <w:rFonts w:hint="eastAsia"/>
        </w:rPr>
        <w:lastRenderedPageBreak/>
        <w:t>第</w:t>
      </w:r>
      <w:r w:rsidR="00D26E0E">
        <w:rPr>
          <w:rFonts w:hint="eastAsia"/>
        </w:rPr>
        <w:t>4</w:t>
      </w:r>
      <w:r w:rsidR="005B4CB1" w:rsidRPr="00FA17EC">
        <w:rPr>
          <w:rFonts w:hint="eastAsia"/>
        </w:rPr>
        <w:t>條</w:t>
      </w:r>
    </w:p>
    <w:p w14:paraId="05972EFD" w14:textId="77777777" w:rsidR="005B4CB1"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國家實行房屋所有權登記發證制度。</w:t>
      </w:r>
    </w:p>
    <w:p w14:paraId="13F24048" w14:textId="77777777" w:rsidR="00085DBC" w:rsidRPr="00F7013C" w:rsidRDefault="00085DBC" w:rsidP="00085DBC">
      <w:pPr>
        <w:ind w:left="119"/>
        <w:jc w:val="both"/>
        <w:rPr>
          <w:rFonts w:ascii="Arial Unicode MS" w:hAnsi="Arial Unicode MS"/>
          <w:color w:val="17365D"/>
        </w:rPr>
      </w:pPr>
      <w:r w:rsidRPr="00F7013C">
        <w:rPr>
          <w:rFonts w:ascii="Arial Unicode MS" w:hAnsi="Arial Unicode MS" w:hint="eastAsia"/>
          <w:color w:val="17365D"/>
        </w:rPr>
        <w:t xml:space="preserve">　　申請人應當按照國家規定到房屋所在地的人民政府房地產行政主管部門（以下簡稱登記機關）申請房屋權屬登記，領取房屋權屬證書。</w:t>
      </w:r>
    </w:p>
    <w:p w14:paraId="4F98CF9D" w14:textId="77777777" w:rsidR="002E38D9" w:rsidRPr="00FA17EC" w:rsidRDefault="00085DBC" w:rsidP="00D26E0E">
      <w:pPr>
        <w:pStyle w:val="2"/>
      </w:pPr>
      <w:r w:rsidRPr="00FA17EC">
        <w:rPr>
          <w:rFonts w:hint="eastAsia"/>
        </w:rPr>
        <w:t>第</w:t>
      </w:r>
      <w:r w:rsidR="00D26E0E">
        <w:rPr>
          <w:rFonts w:hint="eastAsia"/>
        </w:rPr>
        <w:t>5</w:t>
      </w:r>
      <w:r w:rsidR="005B4CB1" w:rsidRPr="00FA17EC">
        <w:rPr>
          <w:rFonts w:hint="eastAsia"/>
        </w:rPr>
        <w:t>條</w:t>
      </w:r>
    </w:p>
    <w:p w14:paraId="3461A27C" w14:textId="77777777" w:rsidR="00F97A29"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房屋權屬證書是權利人依法擁有房屋所有權並對房屋行使佔有、使用、收益和處分權利的唯一合法憑證。</w:t>
      </w:r>
    </w:p>
    <w:p w14:paraId="20A350D5" w14:textId="77777777" w:rsidR="00085DBC" w:rsidRPr="00F7013C" w:rsidRDefault="00085DBC" w:rsidP="00085DBC">
      <w:pPr>
        <w:ind w:left="119"/>
        <w:jc w:val="both"/>
        <w:rPr>
          <w:rFonts w:ascii="Arial Unicode MS" w:hAnsi="Arial Unicode MS"/>
          <w:color w:val="17365D"/>
        </w:rPr>
      </w:pPr>
      <w:r w:rsidRPr="00F7013C">
        <w:rPr>
          <w:rFonts w:ascii="Arial Unicode MS" w:hAnsi="Arial Unicode MS" w:hint="eastAsia"/>
          <w:color w:val="17365D"/>
        </w:rPr>
        <w:t xml:space="preserve">　　依法登記的房屋權利受國家法律保護。</w:t>
      </w:r>
    </w:p>
    <w:p w14:paraId="3460B06E" w14:textId="77777777" w:rsidR="002E38D9" w:rsidRPr="00FA17EC" w:rsidRDefault="00085DBC" w:rsidP="00D26E0E">
      <w:pPr>
        <w:pStyle w:val="2"/>
      </w:pPr>
      <w:r w:rsidRPr="00FA17EC">
        <w:rPr>
          <w:rFonts w:hint="eastAsia"/>
        </w:rPr>
        <w:t>第</w:t>
      </w:r>
      <w:r w:rsidR="00D26E0E">
        <w:rPr>
          <w:rFonts w:hint="eastAsia"/>
        </w:rPr>
        <w:t>6</w:t>
      </w:r>
      <w:r w:rsidR="005B4CB1" w:rsidRPr="00FA17EC">
        <w:rPr>
          <w:rFonts w:hint="eastAsia"/>
        </w:rPr>
        <w:t>條</w:t>
      </w:r>
    </w:p>
    <w:p w14:paraId="7C5D3683" w14:textId="77777777" w:rsidR="00085DBC"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房屋權屬登記應當遵循房屋的所有權和該房屋佔用範圍內的土地使用權權利主體一致的原則。</w:t>
      </w:r>
    </w:p>
    <w:p w14:paraId="1F013588" w14:textId="77777777" w:rsidR="002E38D9" w:rsidRPr="00FA17EC" w:rsidRDefault="00085DBC" w:rsidP="00D26E0E">
      <w:pPr>
        <w:pStyle w:val="2"/>
      </w:pPr>
      <w:r w:rsidRPr="00FA17EC">
        <w:rPr>
          <w:rFonts w:hint="eastAsia"/>
        </w:rPr>
        <w:t>第</w:t>
      </w:r>
      <w:r w:rsidR="00D26E0E">
        <w:rPr>
          <w:rFonts w:hint="eastAsia"/>
        </w:rPr>
        <w:t>7</w:t>
      </w:r>
      <w:r w:rsidR="005B4CB1" w:rsidRPr="00FA17EC">
        <w:rPr>
          <w:rFonts w:hint="eastAsia"/>
        </w:rPr>
        <w:t>條</w:t>
      </w:r>
    </w:p>
    <w:p w14:paraId="0C6F524A" w14:textId="77777777" w:rsidR="00085DBC"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縣級以上地方人民政府由一個部門統一負責房產管理和土地管理工作的，可以製作、頒發統一的房地產權證書，依照《</w:t>
      </w:r>
      <w:hyperlink r:id="rId16" w:history="1">
        <w:r w:rsidR="00085DBC" w:rsidRPr="00FA17EC">
          <w:rPr>
            <w:rStyle w:val="a3"/>
            <w:rFonts w:ascii="Arial Unicode MS" w:hAnsi="Arial Unicode MS" w:hint="eastAsia"/>
            <w:szCs w:val="19"/>
          </w:rPr>
          <w:t>城市房地產管理法</w:t>
        </w:r>
      </w:hyperlink>
      <w:r w:rsidR="00085DBC" w:rsidRPr="00FA17EC">
        <w:rPr>
          <w:rFonts w:ascii="Arial Unicode MS" w:hAnsi="Arial Unicode MS" w:hint="eastAsia"/>
          <w:color w:val="000000"/>
        </w:rPr>
        <w:t>》的規定，將房屋的所有權和該房屋佔用範圍內的土地使用權的確認和變更，分別載入房地產權證書。房地產權證書的式樣報國務院建設行政主管部門備案。</w:t>
      </w:r>
    </w:p>
    <w:p w14:paraId="25B496FC" w14:textId="77777777" w:rsidR="002E38D9" w:rsidRPr="00FA17EC" w:rsidRDefault="00085DBC" w:rsidP="00D26E0E">
      <w:pPr>
        <w:pStyle w:val="2"/>
      </w:pPr>
      <w:r w:rsidRPr="00FA17EC">
        <w:rPr>
          <w:rFonts w:hint="eastAsia"/>
        </w:rPr>
        <w:t>第</w:t>
      </w:r>
      <w:r w:rsidR="00D26E0E">
        <w:rPr>
          <w:rFonts w:hint="eastAsia"/>
        </w:rPr>
        <w:t>8</w:t>
      </w:r>
      <w:r w:rsidR="005B4CB1" w:rsidRPr="00FA17EC">
        <w:rPr>
          <w:rFonts w:hint="eastAsia"/>
        </w:rPr>
        <w:t>條</w:t>
      </w:r>
    </w:p>
    <w:p w14:paraId="1C10FA92" w14:textId="77777777" w:rsidR="005B4CB1"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國務院建設行政主管部門負責全國的房屋權屬登記管理工作。</w:t>
      </w:r>
    </w:p>
    <w:p w14:paraId="52696F48" w14:textId="77777777" w:rsidR="005B4CB1" w:rsidRPr="00F7013C" w:rsidRDefault="00085DBC" w:rsidP="00085DBC">
      <w:pPr>
        <w:ind w:left="119"/>
        <w:jc w:val="both"/>
        <w:rPr>
          <w:rFonts w:ascii="Arial Unicode MS" w:hAnsi="Arial Unicode MS"/>
          <w:color w:val="17365D"/>
        </w:rPr>
      </w:pPr>
      <w:r w:rsidRPr="00F7013C">
        <w:rPr>
          <w:rFonts w:ascii="Arial Unicode MS" w:hAnsi="Arial Unicode MS" w:hint="eastAsia"/>
          <w:color w:val="17365D"/>
        </w:rPr>
        <w:t xml:space="preserve">　　省、自治區人民政府建設行政主管部門負責本行政區域內的房屋權屬登記管理工作。</w:t>
      </w:r>
    </w:p>
    <w:p w14:paraId="31DEF87F" w14:textId="77777777" w:rsidR="005B4CB1" w:rsidRPr="00FA17EC" w:rsidRDefault="00085DBC" w:rsidP="005B4CB1">
      <w:pPr>
        <w:ind w:left="119"/>
        <w:jc w:val="both"/>
        <w:rPr>
          <w:rFonts w:ascii="Arial Unicode MS" w:hAnsi="Arial Unicode MS"/>
          <w:color w:val="000000"/>
        </w:rPr>
      </w:pPr>
      <w:r w:rsidRPr="00FA17EC">
        <w:rPr>
          <w:rFonts w:ascii="Arial Unicode MS" w:hAnsi="Arial Unicode MS" w:hint="eastAsia"/>
          <w:color w:val="000000"/>
        </w:rPr>
        <w:t xml:space="preserve">　　直轄市、市、縣人民政府房地產行政主管部門負責本行政區域內的房屋權屬登記管理工作。</w:t>
      </w:r>
      <w:bookmarkStart w:id="5" w:name="_第二章__房屋權屬登記"/>
      <w:bookmarkEnd w:id="5"/>
    </w:p>
    <w:p w14:paraId="51EFE3B9" w14:textId="47A46B28" w:rsidR="00756862" w:rsidRPr="00FA17EC" w:rsidRDefault="00756862" w:rsidP="00756862">
      <w:pPr>
        <w:ind w:left="119"/>
        <w:jc w:val="right"/>
        <w:rPr>
          <w:rFonts w:ascii="Arial Unicode MS" w:hAnsi="Arial Unicode MS"/>
          <w:color w:val="000000"/>
        </w:rPr>
      </w:pPr>
      <w:r w:rsidRPr="00FA17EC">
        <w:rPr>
          <w:rFonts w:ascii="Arial Unicode MS" w:hAnsi="Arial Unicode MS"/>
          <w:color w:val="808000"/>
          <w:sz w:val="18"/>
        </w:rPr>
        <w:t xml:space="preserve">　　　　　　　　　　　　　　　　　　　　　　　　　　　　　　　　　　　　　　　　　　　　　　　　　</w:t>
      </w:r>
      <w:hyperlink w:anchor="aaa" w:history="1">
        <w:r w:rsidRPr="00FA17EC">
          <w:rPr>
            <w:rStyle w:val="a3"/>
            <w:rFonts w:ascii="Arial Unicode MS" w:hAnsi="Arial Unicode MS" w:hint="eastAsia"/>
            <w:sz w:val="18"/>
          </w:rPr>
          <w:t>回索引</w:t>
        </w:r>
      </w:hyperlink>
      <w:r w:rsidR="0014778D">
        <w:rPr>
          <w:rFonts w:ascii="Arial Unicode MS" w:hAnsi="Arial Unicode MS" w:hint="eastAsia"/>
          <w:color w:val="808000"/>
          <w:sz w:val="18"/>
        </w:rPr>
        <w:t>〉〉</w:t>
      </w:r>
    </w:p>
    <w:p w14:paraId="7B0003E6" w14:textId="77777777" w:rsidR="00085DBC" w:rsidRPr="00FA17EC" w:rsidRDefault="00085DBC" w:rsidP="00D26E0E">
      <w:pPr>
        <w:pStyle w:val="1"/>
      </w:pPr>
      <w:bookmarkStart w:id="6" w:name="_第二章__房屋權屬登記_1"/>
      <w:bookmarkEnd w:id="6"/>
      <w:r w:rsidRPr="00FA17EC">
        <w:rPr>
          <w:rFonts w:hint="eastAsia"/>
        </w:rPr>
        <w:t>第二章</w:t>
      </w:r>
      <w:r w:rsidR="002E38D9" w:rsidRPr="00FA17EC">
        <w:rPr>
          <w:rFonts w:hint="eastAsia"/>
        </w:rPr>
        <w:t xml:space="preserve">　　</w:t>
      </w:r>
      <w:r w:rsidRPr="00FA17EC">
        <w:rPr>
          <w:rFonts w:hint="eastAsia"/>
        </w:rPr>
        <w:t>房屋權屬登記</w:t>
      </w:r>
    </w:p>
    <w:p w14:paraId="4AA28AA3" w14:textId="77777777" w:rsidR="002E38D9" w:rsidRPr="00FA17EC" w:rsidRDefault="00085DBC" w:rsidP="00D26E0E">
      <w:pPr>
        <w:pStyle w:val="2"/>
      </w:pPr>
      <w:r w:rsidRPr="00FA17EC">
        <w:rPr>
          <w:rFonts w:hint="eastAsia"/>
        </w:rPr>
        <w:t>第</w:t>
      </w:r>
      <w:r w:rsidR="00D26E0E">
        <w:rPr>
          <w:rFonts w:hint="eastAsia"/>
        </w:rPr>
        <w:t>9</w:t>
      </w:r>
      <w:r w:rsidR="005B4CB1" w:rsidRPr="00FA17EC">
        <w:rPr>
          <w:rFonts w:hint="eastAsia"/>
        </w:rPr>
        <w:t>條</w:t>
      </w:r>
    </w:p>
    <w:p w14:paraId="58AD6143" w14:textId="77777777" w:rsidR="00756862"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房屋權屬登記分為：</w:t>
      </w:r>
    </w:p>
    <w:p w14:paraId="0E791D36" w14:textId="77777777" w:rsidR="00756862"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（一）總登記；</w:t>
      </w:r>
    </w:p>
    <w:p w14:paraId="57625A3C" w14:textId="77777777" w:rsidR="00756862"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（二）初始登記；</w:t>
      </w:r>
    </w:p>
    <w:p w14:paraId="732CA3C8" w14:textId="77777777" w:rsidR="00756862"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（三）轉移登記；</w:t>
      </w:r>
    </w:p>
    <w:p w14:paraId="129436C1" w14:textId="77777777" w:rsidR="00756862"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（四）變更登記；</w:t>
      </w:r>
    </w:p>
    <w:p w14:paraId="5B0550C5" w14:textId="77777777" w:rsidR="00756862"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（五）他項權利登記；</w:t>
      </w:r>
    </w:p>
    <w:p w14:paraId="75F87A6B" w14:textId="77777777" w:rsidR="00085DBC"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（六）註銷登記。</w:t>
      </w:r>
    </w:p>
    <w:p w14:paraId="587D4771" w14:textId="77777777" w:rsidR="002E38D9" w:rsidRPr="00D26E0E" w:rsidRDefault="00D26E0E" w:rsidP="00D26E0E">
      <w:pPr>
        <w:pStyle w:val="2"/>
      </w:pPr>
      <w:r w:rsidRPr="00D26E0E">
        <w:rPr>
          <w:rFonts w:hint="eastAsia"/>
        </w:rPr>
        <w:t>第</w:t>
      </w:r>
      <w:r w:rsidRPr="00D26E0E">
        <w:rPr>
          <w:rFonts w:hint="eastAsia"/>
        </w:rPr>
        <w:t>10</w:t>
      </w:r>
      <w:r w:rsidR="005B4CB1" w:rsidRPr="00D26E0E">
        <w:rPr>
          <w:rFonts w:hint="eastAsia"/>
        </w:rPr>
        <w:t>條</w:t>
      </w:r>
    </w:p>
    <w:p w14:paraId="592A9B88" w14:textId="77777777" w:rsidR="00756862"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房屋權屬登記依以下程式進行：</w:t>
      </w:r>
    </w:p>
    <w:p w14:paraId="529D964F" w14:textId="77777777" w:rsidR="00756862"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（一）受理登記申請；</w:t>
      </w:r>
    </w:p>
    <w:p w14:paraId="029C2FBE" w14:textId="77777777" w:rsidR="00756862"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（二）權屬審核；</w:t>
      </w:r>
    </w:p>
    <w:p w14:paraId="3CE033BC" w14:textId="77777777" w:rsidR="00756862"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（三）公告；</w:t>
      </w:r>
    </w:p>
    <w:p w14:paraId="002D977C" w14:textId="77777777" w:rsidR="00756862"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（四）核准登記，頒發房屋權屬證書。</w:t>
      </w:r>
    </w:p>
    <w:p w14:paraId="70190E8A" w14:textId="77777777" w:rsidR="00085DBC" w:rsidRPr="00F7013C" w:rsidRDefault="00085DBC" w:rsidP="00085DBC">
      <w:pPr>
        <w:ind w:left="119"/>
        <w:jc w:val="both"/>
        <w:rPr>
          <w:rFonts w:ascii="Arial Unicode MS" w:hAnsi="Arial Unicode MS"/>
          <w:color w:val="17365D"/>
        </w:rPr>
      </w:pPr>
      <w:r w:rsidRPr="00F7013C">
        <w:rPr>
          <w:rFonts w:ascii="Arial Unicode MS" w:hAnsi="Arial Unicode MS" w:hint="eastAsia"/>
          <w:color w:val="17365D"/>
        </w:rPr>
        <w:t xml:space="preserve">　　本條第（三）項適用於登記機關認為有必要進行公告的登記。</w:t>
      </w:r>
    </w:p>
    <w:p w14:paraId="0C4FC191" w14:textId="77777777" w:rsidR="002E38D9" w:rsidRPr="00FA17EC" w:rsidRDefault="00D26E0E" w:rsidP="00D26E0E">
      <w:pPr>
        <w:pStyle w:val="2"/>
      </w:pPr>
      <w:r>
        <w:rPr>
          <w:rFonts w:hint="eastAsia"/>
        </w:rPr>
        <w:t>第</w:t>
      </w:r>
      <w:r>
        <w:rPr>
          <w:rFonts w:hint="eastAsia"/>
        </w:rPr>
        <w:t>11</w:t>
      </w:r>
      <w:r w:rsidR="005B4CB1" w:rsidRPr="00FA17EC">
        <w:rPr>
          <w:rFonts w:hint="eastAsia"/>
        </w:rPr>
        <w:t>條</w:t>
      </w:r>
    </w:p>
    <w:p w14:paraId="6AC19C15" w14:textId="77777777" w:rsidR="00756862"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房屋權屬登記由權利人（申請人）申請。權利人（申請人）為法人、其他組織的，應當使用其法定名稱，由</w:t>
      </w:r>
      <w:r w:rsidR="00085DBC" w:rsidRPr="00FA17EC">
        <w:rPr>
          <w:rFonts w:ascii="Arial Unicode MS" w:hAnsi="Arial Unicode MS" w:hint="eastAsia"/>
          <w:color w:val="000000"/>
        </w:rPr>
        <w:lastRenderedPageBreak/>
        <w:t>其法定代表人申請；</w:t>
      </w:r>
    </w:p>
    <w:p w14:paraId="208DCB9D" w14:textId="77777777" w:rsidR="00756862" w:rsidRPr="00F7013C" w:rsidRDefault="00085DBC" w:rsidP="00085DBC">
      <w:pPr>
        <w:ind w:left="119"/>
        <w:jc w:val="both"/>
        <w:rPr>
          <w:rFonts w:ascii="Arial Unicode MS" w:hAnsi="Arial Unicode MS"/>
          <w:color w:val="17365D"/>
        </w:rPr>
      </w:pPr>
      <w:r w:rsidRPr="00F7013C">
        <w:rPr>
          <w:rFonts w:ascii="Arial Unicode MS" w:hAnsi="Arial Unicode MS" w:hint="eastAsia"/>
          <w:color w:val="17365D"/>
        </w:rPr>
        <w:t xml:space="preserve">　　權利人（申請人）為自然人的，應當使用其身份證件上的姓名。</w:t>
      </w:r>
    </w:p>
    <w:p w14:paraId="7AC914C8" w14:textId="77777777" w:rsidR="00756862"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共有的房屋，由共有人共同申請。</w:t>
      </w:r>
    </w:p>
    <w:p w14:paraId="0F2F3931" w14:textId="77777777" w:rsidR="00756862" w:rsidRPr="00F7013C" w:rsidRDefault="00085DBC" w:rsidP="00085DBC">
      <w:pPr>
        <w:ind w:left="119"/>
        <w:jc w:val="both"/>
        <w:rPr>
          <w:rFonts w:ascii="Arial Unicode MS" w:hAnsi="Arial Unicode MS"/>
          <w:color w:val="17365D"/>
        </w:rPr>
      </w:pPr>
      <w:r w:rsidRPr="00F7013C">
        <w:rPr>
          <w:rFonts w:ascii="Arial Unicode MS" w:hAnsi="Arial Unicode MS" w:hint="eastAsia"/>
          <w:color w:val="17365D"/>
        </w:rPr>
        <w:t xml:space="preserve">　　房屋他項權利登記，由權利人和他項權利人共同申請。</w:t>
      </w:r>
    </w:p>
    <w:p w14:paraId="21B1BC15" w14:textId="77777777" w:rsidR="00085DBC"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房地產行政主管部門直管的公房由登記機關直接代為登記。</w:t>
      </w:r>
    </w:p>
    <w:p w14:paraId="3A893CB5" w14:textId="77777777" w:rsidR="002E38D9" w:rsidRPr="00FA17EC" w:rsidRDefault="00D26E0E" w:rsidP="00D26E0E">
      <w:pPr>
        <w:pStyle w:val="2"/>
      </w:pPr>
      <w:r>
        <w:rPr>
          <w:rFonts w:hint="eastAsia"/>
        </w:rPr>
        <w:t>第</w:t>
      </w:r>
      <w:r>
        <w:rPr>
          <w:rFonts w:hint="eastAsia"/>
        </w:rPr>
        <w:t>12</w:t>
      </w:r>
      <w:r w:rsidR="005B4CB1" w:rsidRPr="00FA17EC">
        <w:rPr>
          <w:rFonts w:hint="eastAsia"/>
        </w:rPr>
        <w:t>條</w:t>
      </w:r>
    </w:p>
    <w:p w14:paraId="3DEAC5BE" w14:textId="77777777" w:rsidR="00085DBC"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權利人（申請人）可以委託代理人申請房屋權屬登記。</w:t>
      </w:r>
    </w:p>
    <w:p w14:paraId="72B0E9A1" w14:textId="77777777" w:rsidR="002E38D9" w:rsidRPr="00FA17EC" w:rsidRDefault="00D26E0E" w:rsidP="00D26E0E">
      <w:pPr>
        <w:pStyle w:val="2"/>
      </w:pPr>
      <w:r>
        <w:rPr>
          <w:rFonts w:hint="eastAsia"/>
        </w:rPr>
        <w:t>第</w:t>
      </w:r>
      <w:r>
        <w:rPr>
          <w:rFonts w:hint="eastAsia"/>
        </w:rPr>
        <w:t>13</w:t>
      </w:r>
      <w:r w:rsidR="005B4CB1" w:rsidRPr="00FA17EC">
        <w:rPr>
          <w:rFonts w:hint="eastAsia"/>
        </w:rPr>
        <w:t>條</w:t>
      </w:r>
    </w:p>
    <w:p w14:paraId="07FFBD01" w14:textId="77777777" w:rsidR="00756862"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權利人（申請人）申請登記時，應當向登記機關交驗單位或者相關人的有效證件。</w:t>
      </w:r>
    </w:p>
    <w:p w14:paraId="7902780C" w14:textId="77777777" w:rsidR="00085DBC" w:rsidRPr="00F7013C" w:rsidRDefault="00085DBC" w:rsidP="00085DBC">
      <w:pPr>
        <w:ind w:left="119"/>
        <w:jc w:val="both"/>
        <w:rPr>
          <w:rFonts w:ascii="Arial Unicode MS" w:hAnsi="Arial Unicode MS"/>
          <w:color w:val="17365D"/>
        </w:rPr>
      </w:pPr>
      <w:r w:rsidRPr="00F7013C">
        <w:rPr>
          <w:rFonts w:ascii="Arial Unicode MS" w:hAnsi="Arial Unicode MS" w:hint="eastAsia"/>
          <w:color w:val="17365D"/>
        </w:rPr>
        <w:t xml:space="preserve">　　代理人申請登記時，除向登記機關交驗代理人的有效證件外，還應當向登記機關提交權利人（申請人）的書面委託書。</w:t>
      </w:r>
    </w:p>
    <w:p w14:paraId="6EC45666" w14:textId="77777777" w:rsidR="002E38D9" w:rsidRPr="00FA17EC" w:rsidRDefault="00D26E0E" w:rsidP="00D26E0E">
      <w:pPr>
        <w:pStyle w:val="2"/>
      </w:pPr>
      <w:r>
        <w:rPr>
          <w:rFonts w:hint="eastAsia"/>
        </w:rPr>
        <w:t>第</w:t>
      </w:r>
      <w:r>
        <w:rPr>
          <w:rFonts w:hint="eastAsia"/>
        </w:rPr>
        <w:t>14</w:t>
      </w:r>
      <w:r w:rsidR="005B4CB1" w:rsidRPr="00FA17EC">
        <w:rPr>
          <w:rFonts w:hint="eastAsia"/>
        </w:rPr>
        <w:t>條</w:t>
      </w:r>
    </w:p>
    <w:p w14:paraId="7D337293" w14:textId="77777777" w:rsidR="00F97A29"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總登記是指縣級以上地方人民政府根據需要，在一定期限內對本行政區域內的房屋進行統一的權屬登記。</w:t>
      </w:r>
    </w:p>
    <w:p w14:paraId="39BF646B" w14:textId="77777777" w:rsidR="00756862" w:rsidRPr="00F7013C" w:rsidRDefault="00085DBC" w:rsidP="00085DBC">
      <w:pPr>
        <w:ind w:left="119"/>
        <w:jc w:val="both"/>
        <w:rPr>
          <w:rFonts w:ascii="Arial Unicode MS" w:hAnsi="Arial Unicode MS"/>
          <w:color w:val="17365D"/>
        </w:rPr>
      </w:pPr>
      <w:r w:rsidRPr="00F7013C">
        <w:rPr>
          <w:rFonts w:ascii="Arial Unicode MS" w:hAnsi="Arial Unicode MS" w:hint="eastAsia"/>
          <w:color w:val="17365D"/>
        </w:rPr>
        <w:t xml:space="preserve">　　登記機關認為需要時，經縣級以上地方人民政府批准，可以對本行政區域內的房屋權屬證書進行驗證或者換證。</w:t>
      </w:r>
    </w:p>
    <w:p w14:paraId="7E7C2FD0" w14:textId="77777777" w:rsidR="00756862"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凡列入總登記、驗證或者換證範圍，無論權利人以往是否領取房屋權屬證書，權屬狀況有無變化，均應當在規定的期限內辦理登記。</w:t>
      </w:r>
    </w:p>
    <w:p w14:paraId="7D4341AF" w14:textId="77777777" w:rsidR="00085DBC" w:rsidRPr="00F7013C" w:rsidRDefault="00085DBC" w:rsidP="00085DBC">
      <w:pPr>
        <w:ind w:left="119"/>
        <w:jc w:val="both"/>
        <w:rPr>
          <w:rFonts w:ascii="Arial Unicode MS" w:hAnsi="Arial Unicode MS"/>
          <w:color w:val="17365D"/>
        </w:rPr>
      </w:pPr>
      <w:r w:rsidRPr="00F7013C">
        <w:rPr>
          <w:rFonts w:ascii="Arial Unicode MS" w:hAnsi="Arial Unicode MS" w:hint="eastAsia"/>
          <w:color w:val="17365D"/>
        </w:rPr>
        <w:t xml:space="preserve">　　總登記、驗證、換證的期限，由縣級以上地方人民政府規定。</w:t>
      </w:r>
    </w:p>
    <w:p w14:paraId="183BD1FC" w14:textId="77777777" w:rsidR="002E38D9" w:rsidRPr="00FA17EC" w:rsidRDefault="00D26E0E" w:rsidP="00D26E0E">
      <w:pPr>
        <w:pStyle w:val="2"/>
      </w:pPr>
      <w:r>
        <w:rPr>
          <w:rFonts w:hint="eastAsia"/>
        </w:rPr>
        <w:t>第</w:t>
      </w:r>
      <w:r>
        <w:rPr>
          <w:rFonts w:hint="eastAsia"/>
        </w:rPr>
        <w:t>15</w:t>
      </w:r>
      <w:r w:rsidR="005B4CB1" w:rsidRPr="00FA17EC">
        <w:rPr>
          <w:rFonts w:hint="eastAsia"/>
        </w:rPr>
        <w:t>條</w:t>
      </w:r>
    </w:p>
    <w:p w14:paraId="49F36A51" w14:textId="77777777" w:rsidR="00756862"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總登記、驗證、換證應當由縣級以上地方人民政府在規定期限開始之日</w:t>
      </w:r>
      <w:r w:rsidR="00085DBC" w:rsidRPr="00FA17EC">
        <w:rPr>
          <w:rFonts w:ascii="Arial Unicode MS" w:hAnsi="Arial Unicode MS"/>
          <w:color w:val="000000"/>
        </w:rPr>
        <w:t>30</w:t>
      </w:r>
      <w:r w:rsidR="00085DBC" w:rsidRPr="00FA17EC">
        <w:rPr>
          <w:rFonts w:ascii="Arial Unicode MS" w:hAnsi="Arial Unicode MS" w:hint="eastAsia"/>
          <w:color w:val="000000"/>
        </w:rPr>
        <w:t>日前發佈公告。</w:t>
      </w:r>
    </w:p>
    <w:p w14:paraId="1A4280FE" w14:textId="77777777" w:rsidR="00756862" w:rsidRPr="00F7013C" w:rsidRDefault="00085DBC" w:rsidP="00085DBC">
      <w:pPr>
        <w:ind w:left="119"/>
        <w:jc w:val="both"/>
        <w:rPr>
          <w:rFonts w:ascii="Arial Unicode MS" w:hAnsi="Arial Unicode MS"/>
          <w:color w:val="17365D"/>
        </w:rPr>
      </w:pPr>
      <w:r w:rsidRPr="00F7013C">
        <w:rPr>
          <w:rFonts w:ascii="Arial Unicode MS" w:hAnsi="Arial Unicode MS" w:hint="eastAsia"/>
          <w:color w:val="17365D"/>
        </w:rPr>
        <w:t xml:space="preserve">　　公告應當包括以下內容：</w:t>
      </w:r>
    </w:p>
    <w:p w14:paraId="045B4268" w14:textId="77777777" w:rsidR="00756862" w:rsidRPr="00F7013C" w:rsidRDefault="00085DBC" w:rsidP="00085DBC">
      <w:pPr>
        <w:ind w:left="119"/>
        <w:jc w:val="both"/>
        <w:rPr>
          <w:rFonts w:ascii="Arial Unicode MS" w:hAnsi="Arial Unicode MS"/>
          <w:color w:val="17365D"/>
        </w:rPr>
      </w:pPr>
      <w:r w:rsidRPr="00F7013C">
        <w:rPr>
          <w:rFonts w:ascii="Arial Unicode MS" w:hAnsi="Arial Unicode MS" w:hint="eastAsia"/>
          <w:color w:val="17365D"/>
        </w:rPr>
        <w:t xml:space="preserve">　　（一）登記、驗證、換證的區域；</w:t>
      </w:r>
    </w:p>
    <w:p w14:paraId="3C0F30C0" w14:textId="77777777" w:rsidR="00756862" w:rsidRPr="00F7013C" w:rsidRDefault="00085DBC" w:rsidP="00085DBC">
      <w:pPr>
        <w:ind w:left="119"/>
        <w:jc w:val="both"/>
        <w:rPr>
          <w:rFonts w:ascii="Arial Unicode MS" w:hAnsi="Arial Unicode MS"/>
          <w:color w:val="17365D"/>
        </w:rPr>
      </w:pPr>
      <w:r w:rsidRPr="00F7013C">
        <w:rPr>
          <w:rFonts w:ascii="Arial Unicode MS" w:hAnsi="Arial Unicode MS" w:hint="eastAsia"/>
          <w:color w:val="17365D"/>
        </w:rPr>
        <w:t xml:space="preserve">　　（二）申請期限；</w:t>
      </w:r>
    </w:p>
    <w:p w14:paraId="2DCE0C98" w14:textId="77777777" w:rsidR="00756862" w:rsidRPr="00F7013C" w:rsidRDefault="00085DBC" w:rsidP="00085DBC">
      <w:pPr>
        <w:ind w:left="119"/>
        <w:jc w:val="both"/>
        <w:rPr>
          <w:rFonts w:ascii="Arial Unicode MS" w:hAnsi="Arial Unicode MS"/>
          <w:color w:val="17365D"/>
        </w:rPr>
      </w:pPr>
      <w:r w:rsidRPr="00F7013C">
        <w:rPr>
          <w:rFonts w:ascii="Arial Unicode MS" w:hAnsi="Arial Unicode MS" w:hint="eastAsia"/>
          <w:color w:val="17365D"/>
        </w:rPr>
        <w:t xml:space="preserve">　　（三）當事人應當提交的有關證件；</w:t>
      </w:r>
    </w:p>
    <w:p w14:paraId="54C5EAB3" w14:textId="77777777" w:rsidR="00756862" w:rsidRPr="00F7013C" w:rsidRDefault="00085DBC" w:rsidP="00085DBC">
      <w:pPr>
        <w:ind w:left="119"/>
        <w:jc w:val="both"/>
        <w:rPr>
          <w:rFonts w:ascii="Arial Unicode MS" w:hAnsi="Arial Unicode MS"/>
          <w:color w:val="17365D"/>
        </w:rPr>
      </w:pPr>
      <w:r w:rsidRPr="00F7013C">
        <w:rPr>
          <w:rFonts w:ascii="Arial Unicode MS" w:hAnsi="Arial Unicode MS" w:hint="eastAsia"/>
          <w:color w:val="17365D"/>
        </w:rPr>
        <w:t xml:space="preserve">　　（四）受理申請地點；</w:t>
      </w:r>
    </w:p>
    <w:p w14:paraId="47C9B9CE" w14:textId="77777777" w:rsidR="00085DBC" w:rsidRPr="00F7013C" w:rsidRDefault="00085DBC" w:rsidP="00085DBC">
      <w:pPr>
        <w:ind w:left="119"/>
        <w:jc w:val="both"/>
        <w:rPr>
          <w:rFonts w:ascii="Arial Unicode MS" w:hAnsi="Arial Unicode MS"/>
          <w:color w:val="17365D"/>
        </w:rPr>
      </w:pPr>
      <w:r w:rsidRPr="00F7013C">
        <w:rPr>
          <w:rFonts w:ascii="Arial Unicode MS" w:hAnsi="Arial Unicode MS" w:hint="eastAsia"/>
          <w:color w:val="17365D"/>
        </w:rPr>
        <w:t xml:space="preserve">　　（五）其他應當公告的事項。</w:t>
      </w:r>
    </w:p>
    <w:p w14:paraId="20E9F971" w14:textId="77777777" w:rsidR="002E38D9" w:rsidRPr="00FA17EC" w:rsidRDefault="00D26E0E" w:rsidP="00D26E0E">
      <w:pPr>
        <w:pStyle w:val="2"/>
      </w:pPr>
      <w:r>
        <w:rPr>
          <w:rFonts w:hint="eastAsia"/>
        </w:rPr>
        <w:t>第</w:t>
      </w:r>
      <w:r>
        <w:rPr>
          <w:rFonts w:hint="eastAsia"/>
        </w:rPr>
        <w:t>16</w:t>
      </w:r>
      <w:r w:rsidR="005B4CB1" w:rsidRPr="00FA17EC">
        <w:rPr>
          <w:rFonts w:hint="eastAsia"/>
        </w:rPr>
        <w:t>條</w:t>
      </w:r>
    </w:p>
    <w:p w14:paraId="4B132337" w14:textId="77777777" w:rsidR="00756862"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新建的房屋，申請人應當在房屋竣工後的</w:t>
      </w:r>
      <w:r w:rsidR="00085DBC" w:rsidRPr="00FA17EC">
        <w:rPr>
          <w:rFonts w:ascii="Arial Unicode MS" w:hAnsi="Arial Unicode MS"/>
          <w:color w:val="000000"/>
        </w:rPr>
        <w:t>3</w:t>
      </w:r>
      <w:r w:rsidR="00085DBC" w:rsidRPr="00FA17EC">
        <w:rPr>
          <w:rFonts w:ascii="Arial Unicode MS" w:hAnsi="Arial Unicode MS" w:hint="eastAsia"/>
          <w:color w:val="000000"/>
        </w:rPr>
        <w:t>個月內向登記機關申請房屋所有權初始登記，並應當提交用地證明文件或者土地使用權證、建設用地規劃許可證、建設工程規劃許可證、施工許可證、房屋竣工驗收資料以及其他有關的證明文件。</w:t>
      </w:r>
    </w:p>
    <w:p w14:paraId="383AD38A" w14:textId="77777777" w:rsidR="00085DBC" w:rsidRPr="00F7013C" w:rsidRDefault="00085DBC" w:rsidP="00085DBC">
      <w:pPr>
        <w:ind w:left="119"/>
        <w:jc w:val="both"/>
        <w:rPr>
          <w:rFonts w:ascii="Arial Unicode MS" w:hAnsi="Arial Unicode MS"/>
          <w:color w:val="17365D"/>
        </w:rPr>
      </w:pPr>
      <w:r w:rsidRPr="00F7013C">
        <w:rPr>
          <w:rFonts w:ascii="Arial Unicode MS" w:hAnsi="Arial Unicode MS" w:hint="eastAsia"/>
          <w:color w:val="17365D"/>
        </w:rPr>
        <w:t xml:space="preserve">　　集體土地上的房屋轉為國有土地上的房屋，申請人應當自事實發生之日起</w:t>
      </w:r>
      <w:r w:rsidRPr="00F7013C">
        <w:rPr>
          <w:rFonts w:ascii="Arial Unicode MS" w:hAnsi="Arial Unicode MS"/>
          <w:color w:val="17365D"/>
        </w:rPr>
        <w:t>30</w:t>
      </w:r>
      <w:r w:rsidRPr="00F7013C">
        <w:rPr>
          <w:rFonts w:ascii="Arial Unicode MS" w:hAnsi="Arial Unicode MS" w:hint="eastAsia"/>
          <w:color w:val="17365D"/>
        </w:rPr>
        <w:t>日內向登記機關提交用地證明等有關文件，申請房屋所有權初始登記。</w:t>
      </w:r>
    </w:p>
    <w:p w14:paraId="43D237D0" w14:textId="77777777" w:rsidR="002E38D9" w:rsidRPr="00FA17EC" w:rsidRDefault="00D26E0E" w:rsidP="00D26E0E">
      <w:pPr>
        <w:pStyle w:val="2"/>
      </w:pPr>
      <w:r>
        <w:rPr>
          <w:rFonts w:hint="eastAsia"/>
        </w:rPr>
        <w:t>第</w:t>
      </w:r>
      <w:r>
        <w:rPr>
          <w:rFonts w:hint="eastAsia"/>
        </w:rPr>
        <w:t>17</w:t>
      </w:r>
      <w:r w:rsidR="005B4CB1" w:rsidRPr="00FA17EC">
        <w:rPr>
          <w:rFonts w:hint="eastAsia"/>
        </w:rPr>
        <w:t>條</w:t>
      </w:r>
    </w:p>
    <w:p w14:paraId="72B408DE" w14:textId="77777777" w:rsidR="00756862"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因房屋買賣、交換、贈與、繼承、劃撥、轉讓、分割、合併、裁決等原因致使其權屬發生轉移的，當事人應當自事實發生之日起</w:t>
      </w:r>
      <w:r w:rsidR="00085DBC" w:rsidRPr="00FA17EC">
        <w:rPr>
          <w:rFonts w:ascii="Arial Unicode MS" w:hAnsi="Arial Unicode MS"/>
          <w:color w:val="000000"/>
        </w:rPr>
        <w:t>90</w:t>
      </w:r>
      <w:r w:rsidR="00085DBC" w:rsidRPr="00FA17EC">
        <w:rPr>
          <w:rFonts w:ascii="Arial Unicode MS" w:hAnsi="Arial Unicode MS" w:hint="eastAsia"/>
          <w:color w:val="000000"/>
        </w:rPr>
        <w:t>日內申請轉移登記。</w:t>
      </w:r>
    </w:p>
    <w:p w14:paraId="7FC51279" w14:textId="77777777" w:rsidR="00085DBC" w:rsidRPr="00F7013C" w:rsidRDefault="00085DBC" w:rsidP="00085DBC">
      <w:pPr>
        <w:ind w:left="119"/>
        <w:jc w:val="both"/>
        <w:rPr>
          <w:rFonts w:ascii="Arial Unicode MS" w:hAnsi="Arial Unicode MS"/>
          <w:color w:val="17365D"/>
        </w:rPr>
      </w:pPr>
      <w:r w:rsidRPr="00F7013C">
        <w:rPr>
          <w:rFonts w:ascii="Arial Unicode MS" w:hAnsi="Arial Unicode MS" w:hint="eastAsia"/>
          <w:color w:val="17365D"/>
        </w:rPr>
        <w:t xml:space="preserve">　　申請轉移登記，權利人應當提交房屋權屬證書以及相關的合同、協議、證明等檔。</w:t>
      </w:r>
    </w:p>
    <w:p w14:paraId="4662A677" w14:textId="77777777" w:rsidR="002E38D9" w:rsidRPr="00FA17EC" w:rsidRDefault="00D26E0E" w:rsidP="00D26E0E">
      <w:pPr>
        <w:pStyle w:val="2"/>
      </w:pPr>
      <w:r>
        <w:rPr>
          <w:rFonts w:hint="eastAsia"/>
        </w:rPr>
        <w:lastRenderedPageBreak/>
        <w:t>第</w:t>
      </w:r>
      <w:r>
        <w:rPr>
          <w:rFonts w:hint="eastAsia"/>
        </w:rPr>
        <w:t>18</w:t>
      </w:r>
      <w:r w:rsidR="005B4CB1" w:rsidRPr="00FA17EC">
        <w:rPr>
          <w:rFonts w:hint="eastAsia"/>
        </w:rPr>
        <w:t>條</w:t>
      </w:r>
    </w:p>
    <w:p w14:paraId="5198FC78" w14:textId="77777777" w:rsidR="00756862"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權利人名稱變更和房屋現狀發生下列情形之一的，權利人應當自事實發生之日起</w:t>
      </w:r>
      <w:r w:rsidR="00085DBC" w:rsidRPr="00FA17EC">
        <w:rPr>
          <w:rFonts w:ascii="Arial Unicode MS" w:hAnsi="Arial Unicode MS"/>
          <w:color w:val="000000"/>
        </w:rPr>
        <w:t>30</w:t>
      </w:r>
      <w:r w:rsidR="00085DBC" w:rsidRPr="00FA17EC">
        <w:rPr>
          <w:rFonts w:ascii="Arial Unicode MS" w:hAnsi="Arial Unicode MS" w:hint="eastAsia"/>
          <w:color w:val="000000"/>
        </w:rPr>
        <w:t>日內申請變更登記：</w:t>
      </w:r>
    </w:p>
    <w:p w14:paraId="751A6E3E" w14:textId="77777777" w:rsidR="00756862"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（一）房屋坐落的街道、門牌號或者房屋名稱發生變更的；</w:t>
      </w:r>
    </w:p>
    <w:p w14:paraId="12043AE2" w14:textId="77777777" w:rsidR="00756862"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（二）房屋面積增加或者減少的；</w:t>
      </w:r>
    </w:p>
    <w:p w14:paraId="4753BB68" w14:textId="77777777" w:rsidR="00756862"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（三）房屋翻建的；</w:t>
      </w:r>
    </w:p>
    <w:p w14:paraId="72494D4F" w14:textId="77777777" w:rsidR="00756862"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（四）法律、法規規定的其他情形。</w:t>
      </w:r>
    </w:p>
    <w:p w14:paraId="0127C950" w14:textId="77777777" w:rsidR="00085DBC" w:rsidRPr="00F7013C" w:rsidRDefault="00085DBC" w:rsidP="00085DBC">
      <w:pPr>
        <w:ind w:left="119"/>
        <w:jc w:val="both"/>
        <w:rPr>
          <w:rFonts w:ascii="Arial Unicode MS" w:hAnsi="Arial Unicode MS"/>
          <w:color w:val="17365D"/>
        </w:rPr>
      </w:pPr>
      <w:r w:rsidRPr="00F7013C">
        <w:rPr>
          <w:rFonts w:ascii="Arial Unicode MS" w:hAnsi="Arial Unicode MS" w:hint="eastAsia"/>
          <w:color w:val="17365D"/>
        </w:rPr>
        <w:t xml:space="preserve">　　申請變更登記，權利人應當提交房屋權屬證書以及相關的證明文件。</w:t>
      </w:r>
    </w:p>
    <w:p w14:paraId="6E62AE0B" w14:textId="77777777" w:rsidR="002E38D9" w:rsidRPr="00FA17EC" w:rsidRDefault="00D26E0E" w:rsidP="00D26E0E">
      <w:pPr>
        <w:pStyle w:val="2"/>
      </w:pPr>
      <w:r>
        <w:rPr>
          <w:rFonts w:hint="eastAsia"/>
        </w:rPr>
        <w:t>第</w:t>
      </w:r>
      <w:r>
        <w:rPr>
          <w:rFonts w:hint="eastAsia"/>
        </w:rPr>
        <w:t>19</w:t>
      </w:r>
      <w:r w:rsidR="005B4CB1" w:rsidRPr="00FA17EC">
        <w:rPr>
          <w:rFonts w:hint="eastAsia"/>
        </w:rPr>
        <w:t>條</w:t>
      </w:r>
    </w:p>
    <w:p w14:paraId="5ABBCDBD" w14:textId="77777777" w:rsidR="00756862"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設定房屋抵押權、典權等他項權利的，權利人應當自事實發生之日起</w:t>
      </w:r>
      <w:r w:rsidR="00085DBC" w:rsidRPr="00FA17EC">
        <w:rPr>
          <w:rFonts w:ascii="Arial Unicode MS" w:hAnsi="Arial Unicode MS"/>
          <w:color w:val="000000"/>
        </w:rPr>
        <w:t>30</w:t>
      </w:r>
      <w:r w:rsidR="00085DBC" w:rsidRPr="00FA17EC">
        <w:rPr>
          <w:rFonts w:ascii="Arial Unicode MS" w:hAnsi="Arial Unicode MS" w:hint="eastAsia"/>
          <w:color w:val="000000"/>
        </w:rPr>
        <w:t>日內申請他項權利登記。</w:t>
      </w:r>
    </w:p>
    <w:p w14:paraId="71D0A6B2" w14:textId="0EEA37A0" w:rsidR="00085DBC" w:rsidRPr="00F7013C" w:rsidRDefault="00085DBC" w:rsidP="00085DBC">
      <w:pPr>
        <w:ind w:left="119"/>
        <w:jc w:val="both"/>
        <w:rPr>
          <w:rFonts w:ascii="Arial Unicode MS" w:hAnsi="Arial Unicode MS"/>
          <w:color w:val="17365D"/>
        </w:rPr>
      </w:pPr>
      <w:r w:rsidRPr="00F7013C">
        <w:rPr>
          <w:rFonts w:ascii="Arial Unicode MS" w:hAnsi="Arial Unicode MS" w:hint="eastAsia"/>
          <w:color w:val="17365D"/>
        </w:rPr>
        <w:t xml:space="preserve">　　申請房屋他項權利登記，權利人應當提交房屋權屬證書，設定房屋抵押權、典權等他項權利的合同書以及相關的</w:t>
      </w:r>
      <w:r w:rsidR="0014778D">
        <w:rPr>
          <w:rFonts w:ascii="Arial Unicode MS" w:hAnsi="Arial Unicode MS" w:hint="eastAsia"/>
          <w:color w:val="17365D"/>
        </w:rPr>
        <w:t>證明文件</w:t>
      </w:r>
      <w:r w:rsidRPr="00F7013C">
        <w:rPr>
          <w:rFonts w:ascii="Arial Unicode MS" w:hAnsi="Arial Unicode MS" w:hint="eastAsia"/>
          <w:color w:val="17365D"/>
        </w:rPr>
        <w:t>。</w:t>
      </w:r>
    </w:p>
    <w:p w14:paraId="6C97EF1A" w14:textId="77777777" w:rsidR="002E38D9" w:rsidRPr="00FA17EC" w:rsidRDefault="00085DBC" w:rsidP="00D26E0E">
      <w:pPr>
        <w:pStyle w:val="2"/>
      </w:pPr>
      <w:r w:rsidRPr="00FA17EC">
        <w:rPr>
          <w:rFonts w:hint="eastAsia"/>
        </w:rPr>
        <w:t>第</w:t>
      </w:r>
      <w:r w:rsidR="00D26E0E">
        <w:rPr>
          <w:rFonts w:hint="eastAsia"/>
        </w:rPr>
        <w:t>20</w:t>
      </w:r>
      <w:r w:rsidR="00D26E0E">
        <w:rPr>
          <w:rFonts w:hint="eastAsia"/>
        </w:rPr>
        <w:t>條</w:t>
      </w:r>
    </w:p>
    <w:p w14:paraId="1BBC9CC7" w14:textId="77777777" w:rsidR="00085DBC"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房屋所有權登記應當按照權屬單元以房屋的門牌號、幢、套（間）以及有具體權屬界限的部分為基本單元進行登記。</w:t>
      </w:r>
    </w:p>
    <w:p w14:paraId="2DD73A2A" w14:textId="77777777" w:rsidR="002E38D9" w:rsidRPr="00FA17EC" w:rsidRDefault="00085DBC" w:rsidP="00D26E0E">
      <w:pPr>
        <w:pStyle w:val="2"/>
      </w:pPr>
      <w:r w:rsidRPr="00FA17EC">
        <w:rPr>
          <w:rFonts w:hint="eastAsia"/>
        </w:rPr>
        <w:t>第</w:t>
      </w:r>
      <w:r w:rsidR="00D26E0E">
        <w:rPr>
          <w:rFonts w:hint="eastAsia"/>
        </w:rPr>
        <w:t>21</w:t>
      </w:r>
      <w:r w:rsidR="005B4CB1" w:rsidRPr="00FA17EC">
        <w:rPr>
          <w:rFonts w:hint="eastAsia"/>
        </w:rPr>
        <w:t>條</w:t>
      </w:r>
    </w:p>
    <w:p w14:paraId="34DF15C1" w14:textId="77777777" w:rsidR="00756862"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有下列情形之一的，由登記機關依法直接代為登記，不頒發房屋權屬證書：</w:t>
      </w:r>
    </w:p>
    <w:p w14:paraId="6D52654D" w14:textId="77777777" w:rsidR="00756862"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（一）依法由房地產行政主管部門代管的房屋；</w:t>
      </w:r>
    </w:p>
    <w:p w14:paraId="0D053329" w14:textId="77777777" w:rsidR="00756862"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（二）無人主張權利的房屋；</w:t>
      </w:r>
    </w:p>
    <w:p w14:paraId="1B886CDC" w14:textId="77777777" w:rsidR="00085DBC"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（三）法律、法規規定的其他情形。</w:t>
      </w:r>
    </w:p>
    <w:p w14:paraId="5BC4F9E7" w14:textId="77777777" w:rsidR="002E38D9" w:rsidRPr="00FA17EC" w:rsidRDefault="00085DBC" w:rsidP="00D26E0E">
      <w:pPr>
        <w:pStyle w:val="2"/>
      </w:pPr>
      <w:r w:rsidRPr="00FA17EC">
        <w:rPr>
          <w:rFonts w:hint="eastAsia"/>
        </w:rPr>
        <w:t>第</w:t>
      </w:r>
      <w:r w:rsidR="00D26E0E">
        <w:rPr>
          <w:rFonts w:hint="eastAsia"/>
        </w:rPr>
        <w:t>22</w:t>
      </w:r>
      <w:r w:rsidR="005B4CB1" w:rsidRPr="00FA17EC">
        <w:rPr>
          <w:rFonts w:hint="eastAsia"/>
        </w:rPr>
        <w:t>條</w:t>
      </w:r>
    </w:p>
    <w:p w14:paraId="2EB405C9" w14:textId="77777777" w:rsidR="00756862"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有下列情形之一的，經權利人（申請人）申請可以准予暫緩登記：</w:t>
      </w:r>
    </w:p>
    <w:p w14:paraId="4B4EB4F4" w14:textId="77777777" w:rsidR="00756862"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（一）因正當理由不能按期提交證明材料的；</w:t>
      </w:r>
    </w:p>
    <w:p w14:paraId="2580D2AD" w14:textId="77777777" w:rsidR="00756862"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（二）按照規定需要補辦手續的；</w:t>
      </w:r>
    </w:p>
    <w:p w14:paraId="5A1F0F1D" w14:textId="77777777" w:rsidR="00085DBC"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（三）法律、法規規定可以准予暫緩登記的。</w:t>
      </w:r>
    </w:p>
    <w:p w14:paraId="7493A453" w14:textId="77777777" w:rsidR="002E38D9" w:rsidRPr="00FA17EC" w:rsidRDefault="00085DBC" w:rsidP="00D26E0E">
      <w:pPr>
        <w:pStyle w:val="2"/>
      </w:pPr>
      <w:r w:rsidRPr="00FA17EC">
        <w:rPr>
          <w:rFonts w:hint="eastAsia"/>
        </w:rPr>
        <w:t>第</w:t>
      </w:r>
      <w:r w:rsidR="00D26E0E">
        <w:rPr>
          <w:rFonts w:hint="eastAsia"/>
        </w:rPr>
        <w:t>23</w:t>
      </w:r>
      <w:r w:rsidR="005B4CB1" w:rsidRPr="00FA17EC">
        <w:rPr>
          <w:rFonts w:hint="eastAsia"/>
        </w:rPr>
        <w:t>條</w:t>
      </w:r>
    </w:p>
    <w:p w14:paraId="5F13E75B" w14:textId="77777777" w:rsidR="00756862"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有下列情形之一的，登記機關應當作出不予登記的決定：</w:t>
      </w:r>
    </w:p>
    <w:p w14:paraId="199F7AC8" w14:textId="77777777" w:rsidR="00756862"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（一）屬於違章建築的；</w:t>
      </w:r>
    </w:p>
    <w:p w14:paraId="163613A4" w14:textId="77777777" w:rsidR="00756862"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（二）屬於臨時建築的；</w:t>
      </w:r>
    </w:p>
    <w:p w14:paraId="339C2AE8" w14:textId="77777777" w:rsidR="00085DBC"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（三）法律、法規規定的其他情形。</w:t>
      </w:r>
    </w:p>
    <w:p w14:paraId="0926E631" w14:textId="77777777" w:rsidR="002E38D9" w:rsidRPr="00FA17EC" w:rsidRDefault="00085DBC" w:rsidP="00D26E0E">
      <w:pPr>
        <w:pStyle w:val="2"/>
      </w:pPr>
      <w:r w:rsidRPr="00FA17EC">
        <w:rPr>
          <w:rFonts w:hint="eastAsia"/>
        </w:rPr>
        <w:t>第</w:t>
      </w:r>
      <w:r w:rsidR="00D26E0E">
        <w:rPr>
          <w:rFonts w:hint="eastAsia"/>
        </w:rPr>
        <w:t>24</w:t>
      </w:r>
      <w:r w:rsidR="005B4CB1" w:rsidRPr="00FA17EC">
        <w:rPr>
          <w:rFonts w:hint="eastAsia"/>
        </w:rPr>
        <w:t>條</w:t>
      </w:r>
    </w:p>
    <w:p w14:paraId="3459AC76" w14:textId="77777777" w:rsidR="00756862"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因房屋滅失、土地使用年限屆滿、他項權利終止等，權利人應當自事實發生之日起</w:t>
      </w:r>
      <w:r w:rsidR="00085DBC" w:rsidRPr="00FA17EC">
        <w:rPr>
          <w:rFonts w:ascii="Arial Unicode MS" w:hAnsi="Arial Unicode MS"/>
          <w:color w:val="000000"/>
        </w:rPr>
        <w:t>30</w:t>
      </w:r>
      <w:r w:rsidR="00085DBC" w:rsidRPr="00FA17EC">
        <w:rPr>
          <w:rFonts w:ascii="Arial Unicode MS" w:hAnsi="Arial Unicode MS" w:hint="eastAsia"/>
          <w:color w:val="000000"/>
        </w:rPr>
        <w:t>日內申請註銷登記。</w:t>
      </w:r>
    </w:p>
    <w:p w14:paraId="6F39E95B" w14:textId="77777777" w:rsidR="00085DBC" w:rsidRPr="00F7013C" w:rsidRDefault="00085DBC" w:rsidP="00085DBC">
      <w:pPr>
        <w:ind w:left="119"/>
        <w:jc w:val="both"/>
        <w:rPr>
          <w:rFonts w:ascii="Arial Unicode MS" w:hAnsi="Arial Unicode MS"/>
          <w:color w:val="17365D"/>
        </w:rPr>
      </w:pPr>
      <w:r w:rsidRPr="00F7013C">
        <w:rPr>
          <w:rFonts w:ascii="Arial Unicode MS" w:hAnsi="Arial Unicode MS" w:hint="eastAsia"/>
          <w:color w:val="17365D"/>
        </w:rPr>
        <w:t xml:space="preserve">　　申請註銷登記，權利人應當提交原房屋權屬證書、他項權利證書，相關的合同、協議、證明等檔。</w:t>
      </w:r>
    </w:p>
    <w:p w14:paraId="1BBA34A2" w14:textId="77777777" w:rsidR="002E38D9" w:rsidRPr="00FA17EC" w:rsidRDefault="00085DBC" w:rsidP="00D26E0E">
      <w:pPr>
        <w:pStyle w:val="2"/>
      </w:pPr>
      <w:r w:rsidRPr="00FA17EC">
        <w:rPr>
          <w:rFonts w:hint="eastAsia"/>
        </w:rPr>
        <w:t>第</w:t>
      </w:r>
      <w:r w:rsidR="00D26E0E">
        <w:rPr>
          <w:rFonts w:hint="eastAsia"/>
        </w:rPr>
        <w:t>25</w:t>
      </w:r>
      <w:r w:rsidR="005B4CB1" w:rsidRPr="00FA17EC">
        <w:rPr>
          <w:rFonts w:hint="eastAsia"/>
        </w:rPr>
        <w:t>條</w:t>
      </w:r>
    </w:p>
    <w:p w14:paraId="5181E5F8" w14:textId="77777777" w:rsidR="00756862"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有下列情形之一的，登記機關有權註銷房屋權屬證書：</w:t>
      </w:r>
    </w:p>
    <w:p w14:paraId="7F6040FE" w14:textId="77777777" w:rsidR="00756862"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（一）申報不實的；</w:t>
      </w:r>
    </w:p>
    <w:p w14:paraId="2AAA51AD" w14:textId="77777777" w:rsidR="00756862"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（二）塗改房屋權屬證書的；</w:t>
      </w:r>
    </w:p>
    <w:p w14:paraId="630C27FF" w14:textId="77777777" w:rsidR="00756862"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（三）房屋權利滅失，而權利人未在規定期限內辦理房屋權屬註銷登記的；</w:t>
      </w:r>
    </w:p>
    <w:p w14:paraId="64674CC8" w14:textId="77777777" w:rsidR="00756862"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lastRenderedPageBreak/>
        <w:t xml:space="preserve">　　（四）因登記機關的工作人員工作失誤造成房屋權屬登記不實的。</w:t>
      </w:r>
    </w:p>
    <w:p w14:paraId="69F98B1E" w14:textId="77777777" w:rsidR="00085DBC" w:rsidRPr="00F7013C" w:rsidRDefault="00085DBC" w:rsidP="00085DBC">
      <w:pPr>
        <w:ind w:left="119"/>
        <w:jc w:val="both"/>
        <w:rPr>
          <w:rFonts w:ascii="Arial Unicode MS" w:hAnsi="Arial Unicode MS"/>
          <w:color w:val="17365D"/>
        </w:rPr>
      </w:pPr>
      <w:r w:rsidRPr="00F7013C">
        <w:rPr>
          <w:rFonts w:ascii="Arial Unicode MS" w:hAnsi="Arial Unicode MS" w:hint="eastAsia"/>
          <w:color w:val="17365D"/>
        </w:rPr>
        <w:t xml:space="preserve">　　註銷房屋權屬證書，登記機關應當作出書面決定，送達當事人，並收回原發放的房屋權屬證書或者公告原房屋權屬證書作廢。</w:t>
      </w:r>
    </w:p>
    <w:p w14:paraId="255ADE68" w14:textId="77777777" w:rsidR="002E38D9" w:rsidRPr="00FA17EC" w:rsidRDefault="00085DBC" w:rsidP="00D26E0E">
      <w:pPr>
        <w:pStyle w:val="2"/>
      </w:pPr>
      <w:r w:rsidRPr="00FA17EC">
        <w:rPr>
          <w:rFonts w:hint="eastAsia"/>
        </w:rPr>
        <w:t>第</w:t>
      </w:r>
      <w:r w:rsidR="00D26E0E">
        <w:rPr>
          <w:rFonts w:hint="eastAsia"/>
        </w:rPr>
        <w:t>26</w:t>
      </w:r>
      <w:r w:rsidR="005B4CB1" w:rsidRPr="00FA17EC">
        <w:rPr>
          <w:rFonts w:hint="eastAsia"/>
        </w:rPr>
        <w:t>條</w:t>
      </w:r>
    </w:p>
    <w:p w14:paraId="2A1313D3" w14:textId="77777777" w:rsidR="00085DBC"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登記機關自受理登記申請之日起</w:t>
      </w:r>
      <w:r w:rsidR="00085DBC" w:rsidRPr="00FA17EC">
        <w:rPr>
          <w:rFonts w:ascii="Arial Unicode MS" w:hAnsi="Arial Unicode MS"/>
          <w:color w:val="000000"/>
        </w:rPr>
        <w:t>7</w:t>
      </w:r>
      <w:r w:rsidR="00085DBC" w:rsidRPr="00FA17EC">
        <w:rPr>
          <w:rFonts w:ascii="Arial Unicode MS" w:hAnsi="Arial Unicode MS" w:hint="eastAsia"/>
          <w:color w:val="000000"/>
        </w:rPr>
        <w:t>日內應當決定是否予以登記，對暫緩登記、不予登記的，應當書面通知權利人（申請人）。</w:t>
      </w:r>
    </w:p>
    <w:p w14:paraId="38EC498A" w14:textId="77777777" w:rsidR="002E38D9" w:rsidRPr="00FA17EC" w:rsidRDefault="00085DBC" w:rsidP="00D26E0E">
      <w:pPr>
        <w:pStyle w:val="2"/>
      </w:pPr>
      <w:r w:rsidRPr="00FA17EC">
        <w:rPr>
          <w:rFonts w:hint="eastAsia"/>
        </w:rPr>
        <w:t>第</w:t>
      </w:r>
      <w:r w:rsidR="00D26E0E">
        <w:rPr>
          <w:rFonts w:hint="eastAsia"/>
        </w:rPr>
        <w:t>27</w:t>
      </w:r>
      <w:r w:rsidR="005B4CB1" w:rsidRPr="00FA17EC">
        <w:rPr>
          <w:rFonts w:hint="eastAsia"/>
        </w:rPr>
        <w:t>條</w:t>
      </w:r>
    </w:p>
    <w:p w14:paraId="5BCDFC56" w14:textId="77777777" w:rsidR="00085DBC"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登記機關應當對權利人（申請人）的申請進行審查。凡權屬清楚、產權來源資料齊全的，初始登記、轉移登記、變更登記、他項權利登記應當在受理登記後的</w:t>
      </w:r>
      <w:r w:rsidR="00085DBC" w:rsidRPr="00FA17EC">
        <w:rPr>
          <w:rFonts w:ascii="Arial Unicode MS" w:hAnsi="Arial Unicode MS"/>
          <w:color w:val="000000"/>
        </w:rPr>
        <w:t>30</w:t>
      </w:r>
      <w:r w:rsidR="00085DBC" w:rsidRPr="00FA17EC">
        <w:rPr>
          <w:rFonts w:ascii="Arial Unicode MS" w:hAnsi="Arial Unicode MS" w:hint="eastAsia"/>
          <w:color w:val="000000"/>
        </w:rPr>
        <w:t>日內核准登記，並頒發房屋權屬證書；註銷登記應當在受理登記後的</w:t>
      </w:r>
      <w:r w:rsidR="00085DBC" w:rsidRPr="00FA17EC">
        <w:rPr>
          <w:rFonts w:ascii="Arial Unicode MS" w:hAnsi="Arial Unicode MS"/>
          <w:color w:val="000000"/>
        </w:rPr>
        <w:t>15</w:t>
      </w:r>
      <w:r w:rsidR="00085DBC" w:rsidRPr="00FA17EC">
        <w:rPr>
          <w:rFonts w:ascii="Arial Unicode MS" w:hAnsi="Arial Unicode MS" w:hint="eastAsia"/>
          <w:color w:val="000000"/>
        </w:rPr>
        <w:t>日內核准註銷，並註銷房屋權屬證書。</w:t>
      </w:r>
    </w:p>
    <w:p w14:paraId="08565AD8" w14:textId="77777777" w:rsidR="002E38D9" w:rsidRPr="00FA17EC" w:rsidRDefault="00085DBC" w:rsidP="00D26E0E">
      <w:pPr>
        <w:pStyle w:val="2"/>
      </w:pPr>
      <w:r w:rsidRPr="00FA17EC">
        <w:rPr>
          <w:rFonts w:hint="eastAsia"/>
        </w:rPr>
        <w:t>第</w:t>
      </w:r>
      <w:r w:rsidR="00D26E0E">
        <w:rPr>
          <w:rFonts w:hint="eastAsia"/>
        </w:rPr>
        <w:t>28</w:t>
      </w:r>
      <w:r w:rsidR="005B4CB1" w:rsidRPr="00FA17EC">
        <w:rPr>
          <w:rFonts w:hint="eastAsia"/>
        </w:rPr>
        <w:t>條</w:t>
      </w:r>
    </w:p>
    <w:p w14:paraId="73E7BDA6" w14:textId="77777777" w:rsidR="00756862"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房屋權屬登記，權利人（申請人）應當按照國家規定交納登記費和權屬證書工本費。</w:t>
      </w:r>
    </w:p>
    <w:p w14:paraId="1C637774" w14:textId="77777777" w:rsidR="00085DBC" w:rsidRPr="00F7013C" w:rsidRDefault="00085DBC" w:rsidP="00085DBC">
      <w:pPr>
        <w:ind w:left="119"/>
        <w:jc w:val="both"/>
        <w:rPr>
          <w:rFonts w:ascii="Arial Unicode MS" w:hAnsi="Arial Unicode MS"/>
          <w:color w:val="17365D"/>
        </w:rPr>
      </w:pPr>
      <w:r w:rsidRPr="00F7013C">
        <w:rPr>
          <w:rFonts w:ascii="Arial Unicode MS" w:hAnsi="Arial Unicode MS" w:hint="eastAsia"/>
          <w:color w:val="17365D"/>
        </w:rPr>
        <w:t xml:space="preserve">　　登記費的收取辦法和標準由國家統一制定。在國家統一制定的辦法和標準頒佈之前，按照各省、自治區、直轄市的辦法和標準執行。</w:t>
      </w:r>
    </w:p>
    <w:p w14:paraId="2EEA5138" w14:textId="77777777" w:rsidR="002E38D9" w:rsidRPr="00FA17EC" w:rsidRDefault="00085DBC" w:rsidP="00D26E0E">
      <w:pPr>
        <w:pStyle w:val="2"/>
      </w:pPr>
      <w:r w:rsidRPr="00FA17EC">
        <w:rPr>
          <w:rFonts w:hint="eastAsia"/>
        </w:rPr>
        <w:t>第</w:t>
      </w:r>
      <w:r w:rsidR="00D26E0E">
        <w:rPr>
          <w:rFonts w:hint="eastAsia"/>
        </w:rPr>
        <w:t>29</w:t>
      </w:r>
      <w:r w:rsidR="005B4CB1" w:rsidRPr="00FA17EC">
        <w:rPr>
          <w:rFonts w:hint="eastAsia"/>
        </w:rPr>
        <w:t>條</w:t>
      </w:r>
    </w:p>
    <w:p w14:paraId="6E3A8E08" w14:textId="77777777" w:rsidR="00085DBC"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權利人（申請人）逾期申請房屋權屬登記的，登記機關可以按照規定登記費的</w:t>
      </w:r>
      <w:r w:rsidR="00085DBC" w:rsidRPr="00FA17EC">
        <w:rPr>
          <w:rFonts w:ascii="Arial Unicode MS" w:hAnsi="Arial Unicode MS"/>
          <w:color w:val="000000"/>
        </w:rPr>
        <w:t>3</w:t>
      </w:r>
      <w:r w:rsidR="00085DBC" w:rsidRPr="00FA17EC">
        <w:rPr>
          <w:rFonts w:ascii="Arial Unicode MS" w:hAnsi="Arial Unicode MS" w:hint="eastAsia"/>
          <w:color w:val="000000"/>
        </w:rPr>
        <w:t>倍以下收取登記費。</w:t>
      </w:r>
    </w:p>
    <w:p w14:paraId="5767CE0D" w14:textId="77777777" w:rsidR="002E38D9" w:rsidRPr="00FA17EC" w:rsidRDefault="00085DBC" w:rsidP="00D26E0E">
      <w:pPr>
        <w:pStyle w:val="2"/>
      </w:pPr>
      <w:r w:rsidRPr="00FA17EC">
        <w:rPr>
          <w:rFonts w:hint="eastAsia"/>
        </w:rPr>
        <w:t>第</w:t>
      </w:r>
      <w:r w:rsidR="00D26E0E">
        <w:rPr>
          <w:rFonts w:hint="eastAsia"/>
        </w:rPr>
        <w:t>30</w:t>
      </w:r>
      <w:r w:rsidR="00D26E0E">
        <w:rPr>
          <w:rFonts w:hint="eastAsia"/>
        </w:rPr>
        <w:t>條</w:t>
      </w:r>
    </w:p>
    <w:p w14:paraId="4458C062" w14:textId="77777777" w:rsidR="00085DBC"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從事房屋權屬登記的工作人員必須經過業務培訓，持證上崗。</w:t>
      </w:r>
    </w:p>
    <w:p w14:paraId="1BD94C84" w14:textId="46DBFEB9" w:rsidR="00756862" w:rsidRPr="00FA17EC" w:rsidRDefault="00756862" w:rsidP="00756862">
      <w:pPr>
        <w:ind w:left="119"/>
        <w:jc w:val="right"/>
        <w:rPr>
          <w:rFonts w:ascii="Arial Unicode MS" w:hAnsi="Arial Unicode MS"/>
          <w:color w:val="000000"/>
        </w:rPr>
      </w:pPr>
      <w:r w:rsidRPr="00FA17EC">
        <w:rPr>
          <w:rFonts w:ascii="Arial Unicode MS" w:hAnsi="Arial Unicode MS"/>
          <w:color w:val="808000"/>
          <w:sz w:val="18"/>
        </w:rPr>
        <w:t xml:space="preserve">　　　　　　　　　　　　　　　　　　　　　　　　　　　　　　　　　　　　　　　　　　　　　　　　　</w:t>
      </w:r>
      <w:hyperlink w:anchor="aaa" w:history="1">
        <w:r w:rsidRPr="00FA17EC">
          <w:rPr>
            <w:rStyle w:val="a3"/>
            <w:rFonts w:ascii="Arial Unicode MS" w:hAnsi="Arial Unicode MS" w:hint="eastAsia"/>
            <w:sz w:val="18"/>
          </w:rPr>
          <w:t>回索引</w:t>
        </w:r>
      </w:hyperlink>
      <w:r w:rsidR="0014778D">
        <w:rPr>
          <w:rFonts w:ascii="Arial Unicode MS" w:hAnsi="Arial Unicode MS" w:hint="eastAsia"/>
          <w:color w:val="808000"/>
          <w:sz w:val="18"/>
        </w:rPr>
        <w:t>〉〉</w:t>
      </w:r>
    </w:p>
    <w:p w14:paraId="7A59206B" w14:textId="77777777" w:rsidR="00085DBC" w:rsidRPr="00FA17EC" w:rsidRDefault="00085DBC" w:rsidP="00D26E0E">
      <w:pPr>
        <w:pStyle w:val="1"/>
      </w:pPr>
      <w:bookmarkStart w:id="7" w:name="_第三章__房屋權屬證書"/>
      <w:bookmarkEnd w:id="7"/>
      <w:r w:rsidRPr="00FA17EC">
        <w:rPr>
          <w:rFonts w:hint="eastAsia"/>
        </w:rPr>
        <w:t>第三章</w:t>
      </w:r>
      <w:r w:rsidR="002E38D9" w:rsidRPr="00FA17EC">
        <w:rPr>
          <w:rFonts w:hint="eastAsia"/>
        </w:rPr>
        <w:t xml:space="preserve">　　</w:t>
      </w:r>
      <w:r w:rsidRPr="00FA17EC">
        <w:rPr>
          <w:rFonts w:hint="eastAsia"/>
        </w:rPr>
        <w:t>房屋權屬證書</w:t>
      </w:r>
    </w:p>
    <w:p w14:paraId="483D991D" w14:textId="77777777" w:rsidR="002E38D9" w:rsidRPr="00FA17EC" w:rsidRDefault="00085DBC" w:rsidP="00D26E0E">
      <w:pPr>
        <w:pStyle w:val="2"/>
      </w:pPr>
      <w:r w:rsidRPr="00FA17EC">
        <w:rPr>
          <w:rFonts w:hint="eastAsia"/>
        </w:rPr>
        <w:t>第</w:t>
      </w:r>
      <w:r w:rsidR="00D26E0E">
        <w:rPr>
          <w:rFonts w:hint="eastAsia"/>
        </w:rPr>
        <w:t>31</w:t>
      </w:r>
      <w:r w:rsidR="005B4CB1" w:rsidRPr="00FA17EC">
        <w:rPr>
          <w:rFonts w:hint="eastAsia"/>
        </w:rPr>
        <w:t>條</w:t>
      </w:r>
    </w:p>
    <w:p w14:paraId="7E27CB44" w14:textId="77777777" w:rsidR="00085DBC"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房屋權屬證書包括《房屋所有權證》、《房屋共有權證》、《房屋他項權證》或者《房地產權證》、《房地產共有權證》、《房地產他項權證》。</w:t>
      </w:r>
    </w:p>
    <w:p w14:paraId="57ADF8D2" w14:textId="77777777" w:rsidR="002E38D9" w:rsidRPr="00FA17EC" w:rsidRDefault="00085DBC" w:rsidP="00D26E0E">
      <w:pPr>
        <w:pStyle w:val="2"/>
      </w:pPr>
      <w:r w:rsidRPr="00FA17EC">
        <w:rPr>
          <w:rFonts w:hint="eastAsia"/>
        </w:rPr>
        <w:t>第</w:t>
      </w:r>
      <w:r w:rsidR="00D26E0E">
        <w:rPr>
          <w:rFonts w:hint="eastAsia"/>
        </w:rPr>
        <w:t>32</w:t>
      </w:r>
      <w:r w:rsidR="005B4CB1" w:rsidRPr="00FA17EC">
        <w:rPr>
          <w:rFonts w:hint="eastAsia"/>
        </w:rPr>
        <w:t>條</w:t>
      </w:r>
    </w:p>
    <w:p w14:paraId="482F79B7" w14:textId="77777777" w:rsidR="00756862"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共有的房屋，由權利人推舉的持證人收執房屋所有權證書。其餘共有人各執房屋共有權證書</w:t>
      </w:r>
      <w:r w:rsidR="00085DBC" w:rsidRPr="00FA17EC">
        <w:rPr>
          <w:rFonts w:ascii="Arial Unicode MS" w:hAnsi="Arial Unicode MS"/>
          <w:color w:val="000000"/>
        </w:rPr>
        <w:t>1</w:t>
      </w:r>
      <w:r w:rsidR="00085DBC" w:rsidRPr="00FA17EC">
        <w:rPr>
          <w:rFonts w:ascii="Arial Unicode MS" w:hAnsi="Arial Unicode MS" w:hint="eastAsia"/>
          <w:color w:val="000000"/>
        </w:rPr>
        <w:t>份。</w:t>
      </w:r>
    </w:p>
    <w:p w14:paraId="605D2AC2" w14:textId="77777777" w:rsidR="00085DBC" w:rsidRPr="00F7013C" w:rsidRDefault="00085DBC" w:rsidP="00085DBC">
      <w:pPr>
        <w:ind w:left="119"/>
        <w:jc w:val="both"/>
        <w:rPr>
          <w:rFonts w:ascii="Arial Unicode MS" w:hAnsi="Arial Unicode MS"/>
          <w:color w:val="17365D"/>
        </w:rPr>
      </w:pPr>
      <w:r w:rsidRPr="00F7013C">
        <w:rPr>
          <w:rFonts w:ascii="Arial Unicode MS" w:hAnsi="Arial Unicode MS" w:hint="eastAsia"/>
          <w:color w:val="17365D"/>
        </w:rPr>
        <w:t xml:space="preserve">　　房屋共有權證書與房屋所有權證書具有同等的法律效力。</w:t>
      </w:r>
    </w:p>
    <w:p w14:paraId="713E470A" w14:textId="77777777" w:rsidR="002E38D9" w:rsidRPr="00FA17EC" w:rsidRDefault="00085DBC" w:rsidP="00D26E0E">
      <w:pPr>
        <w:pStyle w:val="2"/>
      </w:pPr>
      <w:r w:rsidRPr="00FA17EC">
        <w:rPr>
          <w:rFonts w:hint="eastAsia"/>
        </w:rPr>
        <w:t>第</w:t>
      </w:r>
      <w:r w:rsidR="00D26E0E">
        <w:rPr>
          <w:rFonts w:hint="eastAsia"/>
        </w:rPr>
        <w:t>33</w:t>
      </w:r>
      <w:r w:rsidR="005B4CB1" w:rsidRPr="00FA17EC">
        <w:rPr>
          <w:rFonts w:hint="eastAsia"/>
        </w:rPr>
        <w:t>條</w:t>
      </w:r>
    </w:p>
    <w:p w14:paraId="7D38406B" w14:textId="77777777" w:rsidR="00085DBC"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房屋他項權證書由他項權利人收執。他項權利人依法憑證行使他項權利，受國家法律保護。</w:t>
      </w:r>
    </w:p>
    <w:p w14:paraId="720C3763" w14:textId="77777777" w:rsidR="002E38D9" w:rsidRPr="00FA17EC" w:rsidRDefault="00085DBC" w:rsidP="00D26E0E">
      <w:pPr>
        <w:pStyle w:val="2"/>
      </w:pPr>
      <w:r w:rsidRPr="00FA17EC">
        <w:rPr>
          <w:rFonts w:hint="eastAsia"/>
        </w:rPr>
        <w:t>第</w:t>
      </w:r>
      <w:r w:rsidR="00D26E0E">
        <w:rPr>
          <w:rFonts w:hint="eastAsia"/>
        </w:rPr>
        <w:t>34</w:t>
      </w:r>
      <w:r w:rsidR="005B4CB1" w:rsidRPr="00FA17EC">
        <w:rPr>
          <w:rFonts w:hint="eastAsia"/>
        </w:rPr>
        <w:t>條</w:t>
      </w:r>
    </w:p>
    <w:p w14:paraId="59B5CE2B" w14:textId="77777777" w:rsidR="00085DBC"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《房屋所有權證》、《房屋共有權證》、《房屋他項權證》的式樣由國務院建設行政主管部門統一制定。證書由國務院建設行政主管部門統一監製，市、縣房地產行政主管部門頒發。</w:t>
      </w:r>
    </w:p>
    <w:p w14:paraId="2EB3358B" w14:textId="77777777" w:rsidR="002E38D9" w:rsidRPr="00FA17EC" w:rsidRDefault="00085DBC" w:rsidP="00D26E0E">
      <w:pPr>
        <w:pStyle w:val="2"/>
      </w:pPr>
      <w:r w:rsidRPr="00FA17EC">
        <w:rPr>
          <w:rFonts w:hint="eastAsia"/>
        </w:rPr>
        <w:t>第</w:t>
      </w:r>
      <w:r w:rsidR="00D26E0E">
        <w:rPr>
          <w:rFonts w:hint="eastAsia"/>
        </w:rPr>
        <w:t>35</w:t>
      </w:r>
      <w:r w:rsidR="005B4CB1" w:rsidRPr="00FA17EC">
        <w:rPr>
          <w:rFonts w:hint="eastAsia"/>
        </w:rPr>
        <w:t>條</w:t>
      </w:r>
    </w:p>
    <w:p w14:paraId="2C19DAE2" w14:textId="77777777" w:rsidR="00085DBC"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房屋權屬證書破損，經登記機關查驗需換領的，予以換證。房屋權屬證書遺失的，權利人應當及時登報聲明作廢，並向登記機關申請補發，由登記機關作出補發公告，經</w:t>
      </w:r>
      <w:r w:rsidR="00085DBC" w:rsidRPr="00FA17EC">
        <w:rPr>
          <w:rFonts w:ascii="Arial Unicode MS" w:hAnsi="Arial Unicode MS"/>
          <w:color w:val="000000"/>
        </w:rPr>
        <w:t>6</w:t>
      </w:r>
      <w:r w:rsidR="00085DBC" w:rsidRPr="00FA17EC">
        <w:rPr>
          <w:rFonts w:ascii="Arial Unicode MS" w:hAnsi="Arial Unicode MS" w:hint="eastAsia"/>
          <w:color w:val="000000"/>
        </w:rPr>
        <w:t>個月無異議的，予以補發。</w:t>
      </w:r>
    </w:p>
    <w:p w14:paraId="76EECB38" w14:textId="32802864" w:rsidR="00756862" w:rsidRPr="00FA17EC" w:rsidRDefault="00756862" w:rsidP="00756862">
      <w:pPr>
        <w:ind w:left="119"/>
        <w:jc w:val="right"/>
        <w:rPr>
          <w:rFonts w:ascii="Arial Unicode MS" w:hAnsi="Arial Unicode MS"/>
          <w:color w:val="000000"/>
        </w:rPr>
      </w:pPr>
      <w:r w:rsidRPr="00FA17EC">
        <w:rPr>
          <w:rFonts w:ascii="Arial Unicode MS" w:hAnsi="Arial Unicode MS"/>
          <w:color w:val="808000"/>
          <w:sz w:val="18"/>
        </w:rPr>
        <w:t xml:space="preserve">　　　　　　　　　　　　　　　　　　　　　　　　　　　　　　　　　　　　　　　　　　　　　　　　　</w:t>
      </w:r>
      <w:hyperlink w:anchor="aaa" w:history="1">
        <w:r w:rsidRPr="00FA17EC">
          <w:rPr>
            <w:rStyle w:val="a3"/>
            <w:rFonts w:ascii="Arial Unicode MS" w:hAnsi="Arial Unicode MS" w:hint="eastAsia"/>
            <w:sz w:val="18"/>
          </w:rPr>
          <w:t>回索引</w:t>
        </w:r>
      </w:hyperlink>
      <w:r w:rsidR="0014778D">
        <w:rPr>
          <w:rFonts w:ascii="Arial Unicode MS" w:hAnsi="Arial Unicode MS" w:hint="eastAsia"/>
          <w:color w:val="808000"/>
          <w:sz w:val="18"/>
        </w:rPr>
        <w:t>〉〉</w:t>
      </w:r>
    </w:p>
    <w:p w14:paraId="41F7093F" w14:textId="77777777" w:rsidR="00085DBC" w:rsidRPr="00FA17EC" w:rsidRDefault="00085DBC" w:rsidP="00D26E0E">
      <w:pPr>
        <w:pStyle w:val="1"/>
      </w:pPr>
      <w:bookmarkStart w:id="8" w:name="_第四章__法_律_責_任"/>
      <w:bookmarkStart w:id="9" w:name="_第四章__法律責任"/>
      <w:bookmarkEnd w:id="8"/>
      <w:bookmarkEnd w:id="9"/>
      <w:r w:rsidRPr="00FA17EC">
        <w:rPr>
          <w:rFonts w:hint="eastAsia"/>
        </w:rPr>
        <w:lastRenderedPageBreak/>
        <w:t>第四章</w:t>
      </w:r>
      <w:r w:rsidR="002E38D9" w:rsidRPr="00FA17EC">
        <w:rPr>
          <w:rFonts w:hint="eastAsia"/>
        </w:rPr>
        <w:t xml:space="preserve">　　</w:t>
      </w:r>
      <w:r w:rsidRPr="00FA17EC">
        <w:rPr>
          <w:rFonts w:hint="eastAsia"/>
        </w:rPr>
        <w:t>法律責任</w:t>
      </w:r>
    </w:p>
    <w:p w14:paraId="3D2A90ED" w14:textId="77777777" w:rsidR="002E38D9" w:rsidRPr="00FA17EC" w:rsidRDefault="00085DBC" w:rsidP="00D26E0E">
      <w:pPr>
        <w:pStyle w:val="2"/>
      </w:pPr>
      <w:r w:rsidRPr="00FA17EC">
        <w:rPr>
          <w:rFonts w:hint="eastAsia"/>
        </w:rPr>
        <w:t>第</w:t>
      </w:r>
      <w:r w:rsidR="00D26E0E">
        <w:rPr>
          <w:rFonts w:hint="eastAsia"/>
        </w:rPr>
        <w:t>36</w:t>
      </w:r>
      <w:r w:rsidR="005B4CB1" w:rsidRPr="00FA17EC">
        <w:rPr>
          <w:rFonts w:hint="eastAsia"/>
        </w:rPr>
        <w:t>條</w:t>
      </w:r>
    </w:p>
    <w:p w14:paraId="2506A22D" w14:textId="77777777" w:rsidR="00756862"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以虛報、瞞報房屋權屬情況等非法手段獲得房屋權屬證書的，由登記機關收回其房屋權屬證書或者公告其房屋權屬證書作廢，並可對當事人處以</w:t>
      </w:r>
      <w:r w:rsidR="00085DBC" w:rsidRPr="00FA17EC">
        <w:rPr>
          <w:rFonts w:ascii="Arial Unicode MS" w:hAnsi="Arial Unicode MS"/>
          <w:color w:val="000000"/>
        </w:rPr>
        <w:t>1</w:t>
      </w:r>
      <w:r w:rsidR="00085DBC" w:rsidRPr="00FA17EC">
        <w:rPr>
          <w:rFonts w:ascii="Arial Unicode MS" w:hAnsi="Arial Unicode MS" w:hint="eastAsia"/>
          <w:color w:val="000000"/>
        </w:rPr>
        <w:t>千元以下罰款。</w:t>
      </w:r>
    </w:p>
    <w:p w14:paraId="0A88562B" w14:textId="77777777" w:rsidR="00756862" w:rsidRPr="00F7013C" w:rsidRDefault="00085DBC" w:rsidP="00085DBC">
      <w:pPr>
        <w:ind w:left="119"/>
        <w:jc w:val="both"/>
        <w:rPr>
          <w:rFonts w:ascii="Arial Unicode MS" w:hAnsi="Arial Unicode MS"/>
          <w:color w:val="17365D"/>
        </w:rPr>
      </w:pPr>
      <w:r w:rsidRPr="00F7013C">
        <w:rPr>
          <w:rFonts w:ascii="Arial Unicode MS" w:hAnsi="Arial Unicode MS" w:hint="eastAsia"/>
          <w:color w:val="17365D"/>
        </w:rPr>
        <w:t xml:space="preserve">　　塗改、偽造房屋權屬證書的，其證書無效，登記機關可對當事人處以</w:t>
      </w:r>
      <w:r w:rsidRPr="00F7013C">
        <w:rPr>
          <w:rFonts w:ascii="Arial Unicode MS" w:hAnsi="Arial Unicode MS"/>
          <w:color w:val="17365D"/>
        </w:rPr>
        <w:t>1</w:t>
      </w:r>
      <w:r w:rsidRPr="00F7013C">
        <w:rPr>
          <w:rFonts w:ascii="Arial Unicode MS" w:hAnsi="Arial Unicode MS" w:hint="eastAsia"/>
          <w:color w:val="17365D"/>
        </w:rPr>
        <w:t>千元以下罰款。</w:t>
      </w:r>
    </w:p>
    <w:p w14:paraId="2B5E5D7B" w14:textId="77777777" w:rsidR="00085DBC" w:rsidRPr="00FA17EC" w:rsidRDefault="00085DBC" w:rsidP="00085DBC">
      <w:pPr>
        <w:ind w:left="119"/>
        <w:jc w:val="both"/>
        <w:rPr>
          <w:rFonts w:ascii="Arial Unicode MS" w:hAnsi="Arial Unicode MS"/>
          <w:color w:val="000000"/>
        </w:rPr>
      </w:pPr>
      <w:r w:rsidRPr="00FA17EC">
        <w:rPr>
          <w:rFonts w:ascii="Arial Unicode MS" w:hAnsi="Arial Unicode MS" w:hint="eastAsia"/>
          <w:color w:val="000000"/>
        </w:rPr>
        <w:t xml:space="preserve">　　非法印製房屋權屬證書的，登記機關應當沒收其非法印製的房屋權屬證書，並可對當事人處以</w:t>
      </w:r>
      <w:r w:rsidRPr="00FA17EC">
        <w:rPr>
          <w:rFonts w:ascii="Arial Unicode MS" w:hAnsi="Arial Unicode MS"/>
          <w:color w:val="000000"/>
        </w:rPr>
        <w:t>1</w:t>
      </w:r>
      <w:r w:rsidRPr="00FA17EC">
        <w:rPr>
          <w:rFonts w:ascii="Arial Unicode MS" w:hAnsi="Arial Unicode MS" w:hint="eastAsia"/>
          <w:color w:val="000000"/>
        </w:rPr>
        <w:t>萬元以上</w:t>
      </w:r>
      <w:r w:rsidRPr="00FA17EC">
        <w:rPr>
          <w:rFonts w:ascii="Arial Unicode MS" w:hAnsi="Arial Unicode MS"/>
          <w:color w:val="000000"/>
        </w:rPr>
        <w:t>3</w:t>
      </w:r>
      <w:r w:rsidRPr="00FA17EC">
        <w:rPr>
          <w:rFonts w:ascii="Arial Unicode MS" w:hAnsi="Arial Unicode MS" w:hint="eastAsia"/>
          <w:color w:val="000000"/>
        </w:rPr>
        <w:t>萬元以下的罰款；構成犯罪的，依法追究刑事責任。</w:t>
      </w:r>
    </w:p>
    <w:p w14:paraId="5E34F174" w14:textId="77777777" w:rsidR="002E38D9" w:rsidRPr="00FA17EC" w:rsidRDefault="00085DBC" w:rsidP="00D26E0E">
      <w:pPr>
        <w:pStyle w:val="2"/>
      </w:pPr>
      <w:r w:rsidRPr="00FA17EC">
        <w:rPr>
          <w:rFonts w:hint="eastAsia"/>
        </w:rPr>
        <w:t>第</w:t>
      </w:r>
      <w:r w:rsidR="00D26E0E">
        <w:rPr>
          <w:rFonts w:hint="eastAsia"/>
        </w:rPr>
        <w:t>37</w:t>
      </w:r>
      <w:r w:rsidR="005B4CB1" w:rsidRPr="00FA17EC">
        <w:rPr>
          <w:rFonts w:hint="eastAsia"/>
        </w:rPr>
        <w:t>條</w:t>
      </w:r>
    </w:p>
    <w:p w14:paraId="301FCAB4" w14:textId="77777777" w:rsidR="00085DBC"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因登記機關工作人員工作過失導致登記不當，致使權利人受到經濟損失的，登記機關對當事人的直接經濟損失負賠償責任。</w:t>
      </w:r>
    </w:p>
    <w:p w14:paraId="4EB033E1" w14:textId="77777777" w:rsidR="002E38D9" w:rsidRPr="00FA17EC" w:rsidRDefault="00085DBC" w:rsidP="00D26E0E">
      <w:pPr>
        <w:pStyle w:val="2"/>
      </w:pPr>
      <w:r w:rsidRPr="00FA17EC">
        <w:rPr>
          <w:rFonts w:hint="eastAsia"/>
        </w:rPr>
        <w:t>第</w:t>
      </w:r>
      <w:r w:rsidR="00D26E0E">
        <w:rPr>
          <w:rFonts w:hint="eastAsia"/>
        </w:rPr>
        <w:t>38</w:t>
      </w:r>
      <w:r w:rsidR="005B4CB1" w:rsidRPr="00FA17EC">
        <w:rPr>
          <w:rFonts w:hint="eastAsia"/>
        </w:rPr>
        <w:t>條</w:t>
      </w:r>
    </w:p>
    <w:p w14:paraId="58C32C6F" w14:textId="77777777" w:rsidR="00085DBC"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登記機關的工作人員怠忽職守、徇私舞弊、貪污受賄的，濫用職權、超越管轄範圍頒發房屋權屬證書的，依法給予行政處分；構成犯罪的，依法追究刑事責任。</w:t>
      </w:r>
    </w:p>
    <w:p w14:paraId="528C752A" w14:textId="1D570CC4" w:rsidR="00756862" w:rsidRPr="00FA17EC" w:rsidRDefault="00C74AC2" w:rsidP="00C74AC2">
      <w:pPr>
        <w:ind w:left="119"/>
        <w:jc w:val="right"/>
        <w:rPr>
          <w:rFonts w:ascii="Arial Unicode MS" w:hAnsi="Arial Unicode MS"/>
          <w:color w:val="000000"/>
        </w:rPr>
      </w:pPr>
      <w:r w:rsidRPr="00FA17EC">
        <w:rPr>
          <w:rFonts w:ascii="Arial Unicode MS" w:hAnsi="Arial Unicode MS"/>
          <w:color w:val="808000"/>
          <w:sz w:val="18"/>
        </w:rPr>
        <w:t xml:space="preserve">　　　　　　　　　　　　　　　　　　　　　　　　　　　　　　　　　　　　　　　　　　　　　　　　　</w:t>
      </w:r>
      <w:hyperlink w:anchor="aaa" w:history="1">
        <w:r w:rsidRPr="00FA17EC">
          <w:rPr>
            <w:rStyle w:val="a3"/>
            <w:rFonts w:ascii="Arial Unicode MS" w:hAnsi="Arial Unicode MS" w:hint="eastAsia"/>
            <w:sz w:val="18"/>
          </w:rPr>
          <w:t>回索引</w:t>
        </w:r>
      </w:hyperlink>
      <w:r w:rsidR="0014778D">
        <w:rPr>
          <w:rFonts w:ascii="Arial Unicode MS" w:hAnsi="Arial Unicode MS" w:hint="eastAsia"/>
          <w:color w:val="808000"/>
          <w:sz w:val="18"/>
        </w:rPr>
        <w:t>〉〉</w:t>
      </w:r>
    </w:p>
    <w:p w14:paraId="7177BA1A" w14:textId="77777777" w:rsidR="00085DBC" w:rsidRPr="00FA17EC" w:rsidRDefault="00085DBC" w:rsidP="00D26E0E">
      <w:pPr>
        <w:pStyle w:val="1"/>
      </w:pPr>
      <w:bookmarkStart w:id="10" w:name="_第五章__附_則"/>
      <w:bookmarkEnd w:id="10"/>
      <w:r w:rsidRPr="00FA17EC">
        <w:rPr>
          <w:rFonts w:hint="eastAsia"/>
        </w:rPr>
        <w:t>第五章</w:t>
      </w:r>
      <w:r w:rsidR="002E38D9" w:rsidRPr="00FA17EC">
        <w:rPr>
          <w:rFonts w:hint="eastAsia"/>
        </w:rPr>
        <w:t xml:space="preserve">　　</w:t>
      </w:r>
      <w:r w:rsidRPr="00FA17EC">
        <w:rPr>
          <w:rFonts w:hint="eastAsia"/>
        </w:rPr>
        <w:t>附　則</w:t>
      </w:r>
    </w:p>
    <w:p w14:paraId="192B5C3A" w14:textId="77777777" w:rsidR="002E38D9" w:rsidRPr="00FA17EC" w:rsidRDefault="00085DBC" w:rsidP="00D26E0E">
      <w:pPr>
        <w:pStyle w:val="2"/>
      </w:pPr>
      <w:r w:rsidRPr="00FA17EC">
        <w:rPr>
          <w:rFonts w:hint="eastAsia"/>
        </w:rPr>
        <w:t>第</w:t>
      </w:r>
      <w:r w:rsidR="00D26E0E">
        <w:rPr>
          <w:rFonts w:hint="eastAsia"/>
        </w:rPr>
        <w:t>39</w:t>
      </w:r>
      <w:r w:rsidR="005B4CB1" w:rsidRPr="00FA17EC">
        <w:rPr>
          <w:rFonts w:hint="eastAsia"/>
        </w:rPr>
        <w:t>條</w:t>
      </w:r>
    </w:p>
    <w:p w14:paraId="2F7DDC63" w14:textId="77777777" w:rsidR="00085DBC"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FF581A" w:rsidRPr="00FA17EC">
        <w:rPr>
          <w:rFonts w:ascii="Arial Unicode MS" w:hAnsi="Arial Unicode MS" w:hint="eastAsia"/>
          <w:color w:val="000000"/>
        </w:rPr>
        <w:t>本辦法</w:t>
      </w:r>
      <w:hyperlink w:anchor="a2" w:history="1">
        <w:r w:rsidR="00FF581A" w:rsidRPr="00FA17EC">
          <w:rPr>
            <w:rStyle w:val="a3"/>
            <w:rFonts w:ascii="Arial Unicode MS" w:hAnsi="Arial Unicode MS" w:hint="eastAsia"/>
          </w:rPr>
          <w:t>第二條</w:t>
        </w:r>
      </w:hyperlink>
      <w:r w:rsidR="00085DBC" w:rsidRPr="00FA17EC">
        <w:rPr>
          <w:rFonts w:ascii="Arial Unicode MS" w:hAnsi="Arial Unicode MS" w:hint="eastAsia"/>
          <w:color w:val="000000"/>
        </w:rPr>
        <w:t>規定範圍外的房屋權屬登記，參照本辦法執行。</w:t>
      </w:r>
    </w:p>
    <w:p w14:paraId="0A7C881A" w14:textId="77777777" w:rsidR="002E38D9" w:rsidRPr="00FA17EC" w:rsidRDefault="00085DBC" w:rsidP="00D26E0E">
      <w:pPr>
        <w:pStyle w:val="2"/>
      </w:pPr>
      <w:r w:rsidRPr="00FA17EC">
        <w:rPr>
          <w:rFonts w:hint="eastAsia"/>
        </w:rPr>
        <w:t>第</w:t>
      </w:r>
      <w:r w:rsidR="00D26E0E">
        <w:rPr>
          <w:rFonts w:hint="eastAsia"/>
        </w:rPr>
        <w:t>40</w:t>
      </w:r>
      <w:r w:rsidR="00D26E0E">
        <w:rPr>
          <w:rFonts w:hint="eastAsia"/>
        </w:rPr>
        <w:t>條</w:t>
      </w:r>
    </w:p>
    <w:p w14:paraId="667E0185" w14:textId="77777777" w:rsidR="00085DBC"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各省、自治區、直轄市人民政府可以根據本辦法制定實施細則。</w:t>
      </w:r>
    </w:p>
    <w:p w14:paraId="0B0D2E60" w14:textId="77777777" w:rsidR="002E38D9" w:rsidRPr="00FA17EC" w:rsidRDefault="00085DBC" w:rsidP="00D26E0E">
      <w:pPr>
        <w:pStyle w:val="2"/>
      </w:pPr>
      <w:r w:rsidRPr="00FA17EC">
        <w:rPr>
          <w:rFonts w:hint="eastAsia"/>
        </w:rPr>
        <w:t>第</w:t>
      </w:r>
      <w:r w:rsidR="00D26E0E">
        <w:rPr>
          <w:rFonts w:hint="eastAsia"/>
        </w:rPr>
        <w:t>41</w:t>
      </w:r>
      <w:r w:rsidR="005B4CB1" w:rsidRPr="00FA17EC">
        <w:rPr>
          <w:rFonts w:hint="eastAsia"/>
        </w:rPr>
        <w:t>條</w:t>
      </w:r>
    </w:p>
    <w:p w14:paraId="13B8D14D" w14:textId="77777777" w:rsidR="00085DBC" w:rsidRPr="00FA17EC" w:rsidRDefault="002E38D9" w:rsidP="00085DBC">
      <w:pPr>
        <w:ind w:left="119"/>
        <w:jc w:val="both"/>
        <w:rPr>
          <w:rFonts w:ascii="Arial Unicode MS" w:hAnsi="Arial Unicode MS"/>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本辦法由國務院建設行政主管部門負責解釋。</w:t>
      </w:r>
    </w:p>
    <w:p w14:paraId="344221D5" w14:textId="77777777" w:rsidR="002E38D9" w:rsidRPr="00FA17EC" w:rsidRDefault="00085DBC" w:rsidP="00D26E0E">
      <w:pPr>
        <w:pStyle w:val="2"/>
      </w:pPr>
      <w:r w:rsidRPr="00FA17EC">
        <w:rPr>
          <w:rFonts w:hint="eastAsia"/>
        </w:rPr>
        <w:t>第</w:t>
      </w:r>
      <w:r w:rsidR="00D26E0E">
        <w:rPr>
          <w:rFonts w:hint="eastAsia"/>
        </w:rPr>
        <w:t>42</w:t>
      </w:r>
      <w:r w:rsidR="005B4CB1" w:rsidRPr="00FA17EC">
        <w:rPr>
          <w:rFonts w:hint="eastAsia"/>
        </w:rPr>
        <w:t>條</w:t>
      </w:r>
    </w:p>
    <w:p w14:paraId="6818BE52" w14:textId="77777777" w:rsidR="00085DBC" w:rsidRPr="00FA17EC" w:rsidRDefault="002E38D9" w:rsidP="00085DBC">
      <w:pPr>
        <w:ind w:left="119"/>
        <w:jc w:val="both"/>
        <w:rPr>
          <w:rFonts w:ascii="Arial Unicode MS" w:hAnsi="Arial Unicode MS" w:cs="新細明體"/>
          <w:color w:val="000000"/>
        </w:rPr>
      </w:pPr>
      <w:r w:rsidRPr="00FA17EC">
        <w:rPr>
          <w:rFonts w:ascii="Arial Unicode MS" w:hAnsi="Arial Unicode MS" w:hint="eastAsia"/>
          <w:color w:val="000000"/>
        </w:rPr>
        <w:t xml:space="preserve">　　</w:t>
      </w:r>
      <w:r w:rsidR="00085DBC" w:rsidRPr="00FA17EC">
        <w:rPr>
          <w:rFonts w:ascii="Arial Unicode MS" w:hAnsi="Arial Unicode MS" w:hint="eastAsia"/>
          <w:color w:val="000000"/>
        </w:rPr>
        <w:t>本辦法自</w:t>
      </w:r>
      <w:smartTag w:uri="urn:schemas-microsoft-com:office:smarttags" w:element="chsdate">
        <w:smartTagPr>
          <w:attr w:name="Year" w:val="1998"/>
          <w:attr w:name="Month" w:val="1"/>
          <w:attr w:name="Day" w:val="1"/>
          <w:attr w:name="IsLunarDate" w:val="False"/>
          <w:attr w:name="IsROCDate" w:val="False"/>
        </w:smartTagPr>
        <w:r w:rsidR="00085DBC" w:rsidRPr="00FA17EC">
          <w:rPr>
            <w:rFonts w:ascii="Arial Unicode MS" w:hAnsi="Arial Unicode MS"/>
            <w:color w:val="000000"/>
          </w:rPr>
          <w:t>1998</w:t>
        </w:r>
        <w:r w:rsidR="00085DBC" w:rsidRPr="00FA17EC">
          <w:rPr>
            <w:rFonts w:ascii="Arial Unicode MS" w:hAnsi="Arial Unicode MS" w:hint="eastAsia"/>
            <w:color w:val="000000"/>
          </w:rPr>
          <w:t>年</w:t>
        </w:r>
        <w:r w:rsidR="00085DBC" w:rsidRPr="00FA17EC">
          <w:rPr>
            <w:rFonts w:ascii="Arial Unicode MS" w:hAnsi="Arial Unicode MS"/>
            <w:color w:val="000000"/>
          </w:rPr>
          <w:t>1</w:t>
        </w:r>
        <w:r w:rsidR="00085DBC" w:rsidRPr="00FA17EC">
          <w:rPr>
            <w:rFonts w:ascii="Arial Unicode MS" w:hAnsi="Arial Unicode MS" w:hint="eastAsia"/>
            <w:color w:val="000000"/>
          </w:rPr>
          <w:t>月</w:t>
        </w:r>
        <w:r w:rsidR="00085DBC" w:rsidRPr="00FA17EC">
          <w:rPr>
            <w:rFonts w:ascii="Arial Unicode MS" w:hAnsi="Arial Unicode MS"/>
            <w:color w:val="000000"/>
          </w:rPr>
          <w:t>1</w:t>
        </w:r>
        <w:r w:rsidR="00085DBC" w:rsidRPr="00FA17EC">
          <w:rPr>
            <w:rFonts w:ascii="Arial Unicode MS" w:hAnsi="Arial Unicode MS" w:hint="eastAsia"/>
            <w:color w:val="000000"/>
          </w:rPr>
          <w:t>日</w:t>
        </w:r>
      </w:smartTag>
      <w:r w:rsidR="00085DBC" w:rsidRPr="00FA17EC">
        <w:rPr>
          <w:rFonts w:ascii="Arial Unicode MS" w:hAnsi="Arial Unicode MS" w:hint="eastAsia"/>
          <w:color w:val="000000"/>
        </w:rPr>
        <w:t>起施行。</w:t>
      </w:r>
    </w:p>
    <w:p w14:paraId="184A36BE" w14:textId="77777777" w:rsidR="00B86C53" w:rsidRPr="00FA17EC" w:rsidRDefault="00B86C53" w:rsidP="00D26E0E">
      <w:pPr>
        <w:ind w:leftChars="75" w:left="150"/>
        <w:rPr>
          <w:rFonts w:ascii="Arial Unicode MS" w:hAnsi="Arial Unicode MS"/>
          <w:b/>
          <w:color w:val="993300"/>
          <w:szCs w:val="27"/>
        </w:rPr>
      </w:pPr>
    </w:p>
    <w:p w14:paraId="7222E086" w14:textId="77777777" w:rsidR="008B5AA5" w:rsidRPr="00FA17EC" w:rsidRDefault="008B5AA5" w:rsidP="00D26E0E">
      <w:pPr>
        <w:ind w:leftChars="75" w:left="150"/>
        <w:rPr>
          <w:rFonts w:ascii="Arial Unicode MS" w:hAnsi="Arial Unicode MS"/>
          <w:b/>
          <w:color w:val="993300"/>
          <w:szCs w:val="27"/>
        </w:rPr>
      </w:pPr>
    </w:p>
    <w:p w14:paraId="2A9853D6" w14:textId="77777777" w:rsidR="0014778D" w:rsidRPr="00C1655B" w:rsidRDefault="0014778D" w:rsidP="0014778D">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C1655B">
        <w:rPr>
          <w:rStyle w:val="a3"/>
          <w:rFonts w:ascii="Arial Unicode MS" w:hAnsi="Arial Unicode MS" w:hint="eastAsia"/>
          <w:b/>
          <w:sz w:val="18"/>
          <w:u w:val="none"/>
        </w:rPr>
        <w:t>〉〉</w:t>
      </w:r>
    </w:p>
    <w:p w14:paraId="5D03A73A" w14:textId="3F4DEC5E" w:rsidR="008B5AA5" w:rsidRPr="0014778D" w:rsidRDefault="0014778D" w:rsidP="0014778D">
      <w:pPr>
        <w:jc w:val="both"/>
        <w:rPr>
          <w:rFonts w:ascii="Arial Unicode MS" w:hAnsi="Arial Unicode MS"/>
          <w:b/>
          <w:color w:val="993300"/>
          <w:szCs w:val="27"/>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7" w:history="1">
        <w:r w:rsidRPr="00327226">
          <w:rPr>
            <w:rStyle w:val="a3"/>
            <w:rFonts w:ascii="Arial Unicode MS" w:hAnsi="Arial Unicode MS"/>
            <w:sz w:val="18"/>
            <w:szCs w:val="20"/>
          </w:rPr>
          <w:t>告知</w:t>
        </w:r>
      </w:hyperlink>
      <w:r w:rsidRPr="003D460F">
        <w:rPr>
          <w:rFonts w:hint="eastAsia"/>
          <w:color w:val="5F5F5F"/>
          <w:sz w:val="18"/>
          <w:szCs w:val="20"/>
        </w:rPr>
        <w:t>，謝謝！</w:t>
      </w:r>
    </w:p>
    <w:sectPr w:rsidR="008B5AA5" w:rsidRPr="0014778D">
      <w:footerReference w:type="even" r:id="rId18"/>
      <w:footerReference w:type="default" r:id="rId1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7F52D" w14:textId="77777777" w:rsidR="005D55D0" w:rsidRDefault="005D55D0">
      <w:r>
        <w:separator/>
      </w:r>
    </w:p>
  </w:endnote>
  <w:endnote w:type="continuationSeparator" w:id="0">
    <w:p w14:paraId="31997C1F" w14:textId="77777777" w:rsidR="005D55D0" w:rsidRDefault="005D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2DADF" w14:textId="77777777" w:rsidR="00FF581A" w:rsidRDefault="00FF58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1F351EA" w14:textId="77777777" w:rsidR="00FF581A" w:rsidRDefault="00FF58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7E3F2" w14:textId="77777777" w:rsidR="00FF581A" w:rsidRDefault="00FF58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B5426">
      <w:rPr>
        <w:rStyle w:val="a7"/>
        <w:noProof/>
      </w:rPr>
      <w:t>6</w:t>
    </w:r>
    <w:r>
      <w:rPr>
        <w:rStyle w:val="a7"/>
      </w:rPr>
      <w:fldChar w:fldCharType="end"/>
    </w:r>
  </w:p>
  <w:p w14:paraId="688080F8" w14:textId="087FDFF0" w:rsidR="00FF581A" w:rsidRPr="00587E78" w:rsidRDefault="0014778D" w:rsidP="008B5AA5">
    <w:pPr>
      <w:pStyle w:val="a6"/>
      <w:ind w:right="360"/>
      <w:jc w:val="right"/>
      <w:rPr>
        <w:rFonts w:ascii="Arial Unicode MS" w:hAnsi="Arial Unicode MS"/>
      </w:rPr>
    </w:pPr>
    <w:r>
      <w:rPr>
        <w:rFonts w:ascii="Arial Unicode MS" w:hAnsi="Arial Unicode MS"/>
        <w:sz w:val="18"/>
        <w:szCs w:val="18"/>
      </w:rPr>
      <w:t>〈〈</w:t>
    </w:r>
    <w:r w:rsidR="00587E78" w:rsidRPr="00587E78">
      <w:rPr>
        <w:rFonts w:ascii="Arial Unicode MS" w:hAnsi="Arial Unicode MS" w:hint="eastAsia"/>
        <w:sz w:val="18"/>
        <w:szCs w:val="18"/>
      </w:rPr>
      <w:t>失效</w:t>
    </w:r>
    <w:r w:rsidR="00587E78" w:rsidRPr="00587E78">
      <w:rPr>
        <w:rFonts w:ascii="Arial Unicode MS" w:hAnsi="Arial Unicode MS" w:hint="eastAsia"/>
        <w:sz w:val="18"/>
        <w:szCs w:val="18"/>
      </w:rPr>
      <w:t>:</w:t>
    </w:r>
    <w:r w:rsidR="005B4CB1" w:rsidRPr="00587E78">
      <w:rPr>
        <w:rFonts w:ascii="Arial Unicode MS" w:hAnsi="Arial Unicode MS" w:hint="eastAsia"/>
        <w:sz w:val="18"/>
        <w:szCs w:val="18"/>
      </w:rPr>
      <w:t>城市房屋權屬登記管理辦法</w:t>
    </w:r>
    <w:r>
      <w:rPr>
        <w:rFonts w:ascii="Arial Unicode MS" w:hAnsi="Arial Unicode MS"/>
        <w:sz w:val="18"/>
        <w:szCs w:val="18"/>
      </w:rPr>
      <w:t>〉〉</w:t>
    </w:r>
    <w:r w:rsidR="008B5AA5" w:rsidRPr="00587E78">
      <w:rPr>
        <w:rFonts w:ascii="Arial Unicode MS" w:hAnsi="Arial Unicode MS"/>
        <w:sz w:val="18"/>
        <w:szCs w:val="18"/>
      </w:rPr>
      <w:t xml:space="preserve">S-link </w:t>
    </w:r>
    <w:r w:rsidR="008B5AA5" w:rsidRPr="00587E78">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B76C5" w14:textId="77777777" w:rsidR="005D55D0" w:rsidRDefault="005D55D0">
      <w:r>
        <w:separator/>
      </w:r>
    </w:p>
  </w:footnote>
  <w:footnote w:type="continuationSeparator" w:id="0">
    <w:p w14:paraId="238DCDAB" w14:textId="77777777" w:rsidR="005D55D0" w:rsidRDefault="005D5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364E4"/>
    <w:rsid w:val="00070C5D"/>
    <w:rsid w:val="00085DBC"/>
    <w:rsid w:val="0014778D"/>
    <w:rsid w:val="00153409"/>
    <w:rsid w:val="00187906"/>
    <w:rsid w:val="001B56AE"/>
    <w:rsid w:val="001D56B2"/>
    <w:rsid w:val="001F4F28"/>
    <w:rsid w:val="00205A43"/>
    <w:rsid w:val="00284498"/>
    <w:rsid w:val="002A00C9"/>
    <w:rsid w:val="002E38D9"/>
    <w:rsid w:val="00330EB0"/>
    <w:rsid w:val="00367403"/>
    <w:rsid w:val="00396733"/>
    <w:rsid w:val="003B5426"/>
    <w:rsid w:val="003D27C9"/>
    <w:rsid w:val="00400024"/>
    <w:rsid w:val="004060C1"/>
    <w:rsid w:val="004438D6"/>
    <w:rsid w:val="00587E78"/>
    <w:rsid w:val="00593D8B"/>
    <w:rsid w:val="005B4CB1"/>
    <w:rsid w:val="005D55D0"/>
    <w:rsid w:val="005D6B0F"/>
    <w:rsid w:val="00661B14"/>
    <w:rsid w:val="006F39F6"/>
    <w:rsid w:val="00756862"/>
    <w:rsid w:val="007E4F9F"/>
    <w:rsid w:val="008B04AD"/>
    <w:rsid w:val="008B5AA5"/>
    <w:rsid w:val="008C572D"/>
    <w:rsid w:val="008F5B52"/>
    <w:rsid w:val="00905C2A"/>
    <w:rsid w:val="0091187A"/>
    <w:rsid w:val="00984DE9"/>
    <w:rsid w:val="00A267F9"/>
    <w:rsid w:val="00B86C53"/>
    <w:rsid w:val="00C16A4D"/>
    <w:rsid w:val="00C172BB"/>
    <w:rsid w:val="00C55973"/>
    <w:rsid w:val="00C74AC2"/>
    <w:rsid w:val="00CE06D1"/>
    <w:rsid w:val="00D26E0E"/>
    <w:rsid w:val="00D51F19"/>
    <w:rsid w:val="00E67B0E"/>
    <w:rsid w:val="00EB2515"/>
    <w:rsid w:val="00EF7F66"/>
    <w:rsid w:val="00F2164A"/>
    <w:rsid w:val="00F3074E"/>
    <w:rsid w:val="00F632F7"/>
    <w:rsid w:val="00F7013C"/>
    <w:rsid w:val="00F97A29"/>
    <w:rsid w:val="00FA17EC"/>
    <w:rsid w:val="00FE1B5B"/>
    <w:rsid w:val="00FF58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7E94DD9"/>
  <w15:docId w15:val="{AAD2C394-83B6-49AC-90F1-04E2D422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D26E0E"/>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D26E0E"/>
    <w:pPr>
      <w:keepNext/>
      <w:adjustRightInd w:val="0"/>
      <w:snapToGrid w:val="0"/>
      <w:spacing w:before="100" w:beforeAutospacing="1" w:after="100" w:afterAutospacing="1"/>
      <w:outlineLvl w:val="1"/>
    </w:pPr>
    <w:rPr>
      <w:rFonts w:ascii="Arial Unicode MS" w:hAnsi="Arial Unicode MS" w:cs="Arial Unicode MS"/>
      <w:b/>
      <w:bCs/>
      <w:color w:val="993366"/>
      <w:szCs w:val="48"/>
    </w:rPr>
  </w:style>
  <w:style w:type="paragraph" w:styleId="3">
    <w:name w:val="heading 3"/>
    <w:basedOn w:val="a"/>
    <w:next w:val="a"/>
    <w:link w:val="30"/>
    <w:unhideWhenUsed/>
    <w:qFormat/>
    <w:rsid w:val="00587E78"/>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rsid w:val="00D26E0E"/>
    <w:rPr>
      <w:rFonts w:ascii="Arial Unicode MS" w:hAnsi="Arial Unicode MS" w:cs="Arial Unicode MS"/>
      <w:b/>
      <w:bCs/>
      <w:color w:val="993366"/>
      <w:kern w:val="2"/>
      <w:szCs w:val="48"/>
    </w:rPr>
  </w:style>
  <w:style w:type="character" w:customStyle="1" w:styleId="30">
    <w:name w:val="標題 3 字元"/>
    <w:link w:val="3"/>
    <w:rsid w:val="00587E78"/>
    <w:rPr>
      <w:rFonts w:ascii="Cambria" w:eastAsia="新細明體" w:hAnsi="Cambria" w:cs="Times New Roman"/>
      <w:b/>
      <w:bCs/>
      <w:kern w:val="2"/>
      <w:sz w:val="36"/>
      <w:szCs w:val="36"/>
    </w:rPr>
  </w:style>
  <w:style w:type="paragraph" w:styleId="a8">
    <w:name w:val="Document Map"/>
    <w:basedOn w:val="a"/>
    <w:link w:val="a9"/>
    <w:rsid w:val="001D56B2"/>
    <w:rPr>
      <w:rFonts w:ascii="新細明體"/>
      <w:sz w:val="18"/>
      <w:szCs w:val="18"/>
    </w:rPr>
  </w:style>
  <w:style w:type="character" w:customStyle="1" w:styleId="a9">
    <w:name w:val="文件引導模式 字元"/>
    <w:link w:val="a8"/>
    <w:rsid w:val="001D56B2"/>
    <w:rPr>
      <w:rFonts w:ascii="新細明體"/>
      <w:kern w:val="2"/>
      <w:sz w:val="18"/>
      <w:szCs w:val="18"/>
    </w:rPr>
  </w:style>
  <w:style w:type="character" w:styleId="aa">
    <w:name w:val="Unresolved Mention"/>
    <w:uiPriority w:val="99"/>
    <w:semiHidden/>
    <w:unhideWhenUsed/>
    <w:rsid w:val="00147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79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6law/law-gb/&#22478;&#24066;&#25151;&#23627;&#27402;&#23660;&#30331;&#35352;&#31649;&#29702;&#36774;&#27861;.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6laws.net/" TargetMode="External"/><Relationship Id="rId12" Type="http://schemas.openxmlformats.org/officeDocument/2006/relationships/hyperlink" Target="../S-link&#22823;&#38520;&#27861;&#35215;&#32034;&#24341;.docx" TargetMode="External"/><Relationship Id="rId17" Type="http://schemas.openxmlformats.org/officeDocument/2006/relationships/hyperlink" Target="https://www.6laws.net/comment.htm" TargetMode="External"/><Relationship Id="rId2" Type="http://schemas.openxmlformats.org/officeDocument/2006/relationships/styles" Target="styles.xml"/><Relationship Id="rId16" Type="http://schemas.openxmlformats.org/officeDocument/2006/relationships/hyperlink" Target="../law-gb/&#20013;&#33775;&#20154;&#27665;&#20849;&#21644;&#22283;&#22478;&#24066;&#25151;&#22320;&#29986;&#31649;&#29702;&#27861;.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5" Type="http://schemas.openxmlformats.org/officeDocument/2006/relationships/footnotes" Target="footnotes.xml"/><Relationship Id="rId15" Type="http://schemas.openxmlformats.org/officeDocument/2006/relationships/hyperlink" Target="../law-gb/&#20013;&#33775;&#20154;&#27665;&#20849;&#21644;&#22283;&#22478;&#24066;&#25151;&#22320;&#29986;&#31649;&#29702;&#27861;.docx" TargetMode="External"/><Relationship Id="rId10" Type="http://schemas.openxmlformats.org/officeDocument/2006/relationships/hyperlink" Target="http://www.facebook.com/anita6law"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law-gb/&#25151;&#23627;&#30331;&#35352;&#36774;&#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834</Words>
  <Characters>4756</Characters>
  <Application>Microsoft Office Word</Application>
  <DocSecurity>0</DocSecurity>
  <Lines>39</Lines>
  <Paragraphs>11</Paragraphs>
  <ScaleCrop>false</ScaleCrop>
  <Company/>
  <LinksUpToDate>false</LinksUpToDate>
  <CharactersWithSpaces>5579</CharactersWithSpaces>
  <SharedDoc>false</SharedDoc>
  <HLinks>
    <vt:vector size="126" baseType="variant">
      <vt:variant>
        <vt:i4>2949124</vt:i4>
      </vt:variant>
      <vt:variant>
        <vt:i4>60</vt:i4>
      </vt:variant>
      <vt:variant>
        <vt:i4>0</vt:i4>
      </vt:variant>
      <vt:variant>
        <vt:i4>5</vt:i4>
      </vt:variant>
      <vt:variant>
        <vt:lpwstr>mailto:anita399646@hotmail.com</vt:lpwstr>
      </vt:variant>
      <vt:variant>
        <vt:lpwstr/>
      </vt:variant>
      <vt:variant>
        <vt:i4>7274612</vt:i4>
      </vt:variant>
      <vt:variant>
        <vt:i4>57</vt:i4>
      </vt:variant>
      <vt:variant>
        <vt:i4>0</vt:i4>
      </vt:variant>
      <vt:variant>
        <vt:i4>5</vt:i4>
      </vt:variant>
      <vt:variant>
        <vt:lpwstr/>
      </vt:variant>
      <vt:variant>
        <vt:lpwstr>top</vt:lpwstr>
      </vt:variant>
      <vt:variant>
        <vt:i4>3276897</vt:i4>
      </vt:variant>
      <vt:variant>
        <vt:i4>54</vt:i4>
      </vt:variant>
      <vt:variant>
        <vt:i4>0</vt:i4>
      </vt:variant>
      <vt:variant>
        <vt:i4>5</vt:i4>
      </vt:variant>
      <vt:variant>
        <vt:lpwstr/>
      </vt:variant>
      <vt:variant>
        <vt:lpwstr>a2</vt:lpwstr>
      </vt:variant>
      <vt:variant>
        <vt:i4>6357089</vt:i4>
      </vt:variant>
      <vt:variant>
        <vt:i4>51</vt:i4>
      </vt:variant>
      <vt:variant>
        <vt:i4>0</vt:i4>
      </vt:variant>
      <vt:variant>
        <vt:i4>5</vt:i4>
      </vt:variant>
      <vt:variant>
        <vt:lpwstr/>
      </vt:variant>
      <vt:variant>
        <vt:lpwstr>aaa</vt:lpwstr>
      </vt:variant>
      <vt:variant>
        <vt:i4>6357089</vt:i4>
      </vt:variant>
      <vt:variant>
        <vt:i4>48</vt:i4>
      </vt:variant>
      <vt:variant>
        <vt:i4>0</vt:i4>
      </vt:variant>
      <vt:variant>
        <vt:i4>5</vt:i4>
      </vt:variant>
      <vt:variant>
        <vt:lpwstr/>
      </vt:variant>
      <vt:variant>
        <vt:lpwstr>aaa</vt:lpwstr>
      </vt:variant>
      <vt:variant>
        <vt:i4>6357089</vt:i4>
      </vt:variant>
      <vt:variant>
        <vt:i4>45</vt:i4>
      </vt:variant>
      <vt:variant>
        <vt:i4>0</vt:i4>
      </vt:variant>
      <vt:variant>
        <vt:i4>5</vt:i4>
      </vt:variant>
      <vt:variant>
        <vt:lpwstr/>
      </vt:variant>
      <vt:variant>
        <vt:lpwstr>aaa</vt:lpwstr>
      </vt:variant>
      <vt:variant>
        <vt:i4>6357089</vt:i4>
      </vt:variant>
      <vt:variant>
        <vt:i4>42</vt:i4>
      </vt:variant>
      <vt:variant>
        <vt:i4>0</vt:i4>
      </vt:variant>
      <vt:variant>
        <vt:i4>5</vt:i4>
      </vt:variant>
      <vt:variant>
        <vt:lpwstr/>
      </vt:variant>
      <vt:variant>
        <vt:lpwstr>aaa</vt:lpwstr>
      </vt:variant>
      <vt:variant>
        <vt:i4>-1880745777</vt:i4>
      </vt:variant>
      <vt:variant>
        <vt:i4>39</vt:i4>
      </vt:variant>
      <vt:variant>
        <vt:i4>0</vt:i4>
      </vt:variant>
      <vt:variant>
        <vt:i4>5</vt:i4>
      </vt:variant>
      <vt:variant>
        <vt:lpwstr>中華人民共和國城市房地產管理法.doc</vt:lpwstr>
      </vt:variant>
      <vt:variant>
        <vt:lpwstr/>
      </vt:variant>
      <vt:variant>
        <vt:i4>-1880745777</vt:i4>
      </vt:variant>
      <vt:variant>
        <vt:i4>36</vt:i4>
      </vt:variant>
      <vt:variant>
        <vt:i4>0</vt:i4>
      </vt:variant>
      <vt:variant>
        <vt:i4>5</vt:i4>
      </vt:variant>
      <vt:variant>
        <vt:lpwstr>中華人民共和國城市房地產管理法.doc</vt:lpwstr>
      </vt:variant>
      <vt:variant>
        <vt:lpwstr/>
      </vt:variant>
      <vt:variant>
        <vt:i4>30202064</vt:i4>
      </vt:variant>
      <vt:variant>
        <vt:i4>33</vt:i4>
      </vt:variant>
      <vt:variant>
        <vt:i4>0</vt:i4>
      </vt:variant>
      <vt:variant>
        <vt:i4>5</vt:i4>
      </vt:variant>
      <vt:variant>
        <vt:lpwstr/>
      </vt:variant>
      <vt:variant>
        <vt:lpwstr>_第五章__附_則</vt:lpwstr>
      </vt:variant>
      <vt:variant>
        <vt:i4>30206249</vt:i4>
      </vt:variant>
      <vt:variant>
        <vt:i4>30</vt:i4>
      </vt:variant>
      <vt:variant>
        <vt:i4>0</vt:i4>
      </vt:variant>
      <vt:variant>
        <vt:i4>5</vt:i4>
      </vt:variant>
      <vt:variant>
        <vt:lpwstr/>
      </vt:variant>
      <vt:variant>
        <vt:lpwstr>_第四章__法_律　責　任</vt:lpwstr>
      </vt:variant>
      <vt:variant>
        <vt:i4>1733086325</vt:i4>
      </vt:variant>
      <vt:variant>
        <vt:i4>27</vt:i4>
      </vt:variant>
      <vt:variant>
        <vt:i4>0</vt:i4>
      </vt:variant>
      <vt:variant>
        <vt:i4>5</vt:i4>
      </vt:variant>
      <vt:variant>
        <vt:lpwstr/>
      </vt:variant>
      <vt:variant>
        <vt:lpwstr>_第三章__房屋權屬證書</vt:lpwstr>
      </vt:variant>
      <vt:variant>
        <vt:i4>-1951649342</vt:i4>
      </vt:variant>
      <vt:variant>
        <vt:i4>24</vt:i4>
      </vt:variant>
      <vt:variant>
        <vt:i4>0</vt:i4>
      </vt:variant>
      <vt:variant>
        <vt:i4>5</vt:i4>
      </vt:variant>
      <vt:variant>
        <vt:lpwstr/>
      </vt:variant>
      <vt:variant>
        <vt:lpwstr>_第二章__房屋權屬登記</vt:lpwstr>
      </vt:variant>
      <vt:variant>
        <vt:i4>30158909</vt:i4>
      </vt:variant>
      <vt:variant>
        <vt:i4>21</vt:i4>
      </vt:variant>
      <vt:variant>
        <vt:i4>0</vt:i4>
      </vt:variant>
      <vt:variant>
        <vt:i4>5</vt:i4>
      </vt:variant>
      <vt:variant>
        <vt:lpwstr/>
      </vt:variant>
      <vt:variant>
        <vt:lpwstr>_第一章__總_則</vt:lpwstr>
      </vt:variant>
      <vt:variant>
        <vt:i4>-1165911133</vt:i4>
      </vt:variant>
      <vt:variant>
        <vt:i4>18</vt:i4>
      </vt:variant>
      <vt:variant>
        <vt:i4>0</vt:i4>
      </vt:variant>
      <vt:variant>
        <vt:i4>5</vt:i4>
      </vt:variant>
      <vt:variant>
        <vt:lpwstr>房屋登記辦法.doc</vt:lpwstr>
      </vt:variant>
      <vt:variant>
        <vt:lpwstr/>
      </vt:variant>
      <vt:variant>
        <vt:i4>-588985151</vt:i4>
      </vt:variant>
      <vt:variant>
        <vt:i4>15</vt:i4>
      </vt:variant>
      <vt:variant>
        <vt:i4>0</vt:i4>
      </vt:variant>
      <vt:variant>
        <vt:i4>5</vt:i4>
      </vt:variant>
      <vt:variant>
        <vt:lpwstr>http://www.6law.idv.tw/6law/law-gb/城市房屋權屬登記管理辦法.htm</vt:lpwstr>
      </vt:variant>
      <vt:variant>
        <vt:lpwstr/>
      </vt:variant>
      <vt:variant>
        <vt:i4>-2078237649</vt:i4>
      </vt:variant>
      <vt:variant>
        <vt:i4>12</vt:i4>
      </vt:variant>
      <vt:variant>
        <vt:i4>0</vt:i4>
      </vt:variant>
      <vt:variant>
        <vt:i4>5</vt:i4>
      </vt:variant>
      <vt:variant>
        <vt:lpwstr>../S-link大陸法規索引.doc</vt:lpwstr>
      </vt:variant>
      <vt:variant>
        <vt:lpwstr>城市房屋權屬登記管理辦法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失效:城市房屋權屬登記管理辦法</dc:title>
  <dc:subject/>
  <dc:creator>S-link 電子六法-黃婉玲</dc:creator>
  <cp:keywords/>
  <dc:description/>
  <cp:lastModifiedBy>黃婉玲 S-link電子六法</cp:lastModifiedBy>
  <cp:revision>7</cp:revision>
  <dcterms:created xsi:type="dcterms:W3CDTF">2014-11-28T01:10:00Z</dcterms:created>
  <dcterms:modified xsi:type="dcterms:W3CDTF">2020-02-22T13:23:00Z</dcterms:modified>
</cp:coreProperties>
</file>