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1D" w:rsidRDefault="0006231D" w:rsidP="002423A9">
      <w:pPr>
        <w:adjustRightInd w:val="0"/>
        <w:snapToGrid w:val="0"/>
        <w:ind w:rightChars="8" w:right="16"/>
        <w:jc w:val="right"/>
        <w:rPr>
          <w:rFonts w:ascii="Arial Unicode MS" w:hAnsi="Arial Unicode MS"/>
        </w:rPr>
      </w:pPr>
      <w:r>
        <w:rPr>
          <w:rFonts w:ascii="Arial Unicode MS" w:hAnsi="Arial Unicode MS"/>
          <w:noProof/>
        </w:rPr>
        <w:fldChar w:fldCharType="begin"/>
      </w:r>
      <w:r>
        <w:rPr>
          <w:rFonts w:ascii="Arial Unicode MS" w:hAnsi="Arial Unicode MS"/>
          <w:noProof/>
        </w:rPr>
        <w:instrText xml:space="preserve"> HYPERLINK "http://www.6law.idv.tw" \t "_blank" </w:instrText>
      </w:r>
      <w:r>
        <w:rPr>
          <w:rFonts w:ascii="Arial Unicode MS" w:hAnsi="Arial Unicode MS"/>
          <w:noProof/>
        </w:rPr>
        <w:fldChar w:fldCharType="separate"/>
      </w:r>
      <w:r w:rsidR="00FC7E29">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8" o:title="6lawr"/>
          </v:shape>
        </w:pict>
      </w:r>
      <w:r>
        <w:rPr>
          <w:rFonts w:ascii="Arial Unicode MS" w:hAnsi="Arial Unicode MS"/>
          <w:noProof/>
        </w:rPr>
        <w:fldChar w:fldCharType="end"/>
      </w:r>
    </w:p>
    <w:p w:rsidR="0006231D" w:rsidRDefault="0006231D" w:rsidP="002423A9">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8F5968">
        <w:rPr>
          <w:rFonts w:ascii="Arial Unicode MS" w:hAnsi="Arial Unicode MS"/>
          <w:color w:val="5F5F5F"/>
          <w:sz w:val="18"/>
          <w:szCs w:val="20"/>
        </w:rPr>
        <w:t>2017/10/2</w:t>
      </w:r>
      <w:r>
        <w:rPr>
          <w:rFonts w:ascii="Arial Unicode MS" w:hAnsi="Arial Unicode MS"/>
          <w:color w:val="5F5F5F"/>
          <w:sz w:val="18"/>
          <w:szCs w:val="20"/>
        </w:rPr>
        <w:t>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Pr>
            <w:rStyle w:val="a3"/>
            <w:color w:val="7F7F7F"/>
            <w:sz w:val="18"/>
            <w:szCs w:val="20"/>
          </w:rPr>
          <w:t>黃婉玲</w:t>
        </w:r>
      </w:hyperlink>
    </w:p>
    <w:p w:rsidR="0006231D" w:rsidRDefault="0006231D" w:rsidP="0006231D">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7706A0" w:rsidRPr="009E2777" w:rsidRDefault="0006231D" w:rsidP="0006231D">
      <w:pPr>
        <w:jc w:val="right"/>
        <w:rPr>
          <w:rFonts w:ascii="Arial Unicode MS" w:hAnsi="Arial Unicode MS"/>
          <w:color w:val="000000"/>
          <w:u w:val="single"/>
        </w:rPr>
      </w:pPr>
      <w:r w:rsidRPr="006E2734">
        <w:rPr>
          <w:rFonts w:ascii="Arial Unicode MS" w:hAnsi="Arial Unicode MS" w:hint="eastAsia"/>
          <w:color w:val="FFFFFF"/>
          <w:sz w:val="18"/>
        </w:rPr>
        <w:t>‧</w:t>
      </w:r>
      <w:hyperlink r:id="rId11"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2" w:anchor="城市房屋租賃管理辦法" w:history="1">
        <w:r w:rsidRPr="00BC5C62">
          <w:rPr>
            <w:rStyle w:val="a3"/>
            <w:rFonts w:ascii="Arial Unicode MS" w:hAnsi="Arial Unicode MS" w:hint="eastAsia"/>
            <w:sz w:val="18"/>
          </w:rPr>
          <w:t>S-l</w:t>
        </w:r>
        <w:r w:rsidRPr="00BC5C62">
          <w:rPr>
            <w:rStyle w:val="a3"/>
            <w:rFonts w:ascii="Arial Unicode MS" w:hAnsi="Arial Unicode MS" w:hint="eastAsia"/>
            <w:sz w:val="18"/>
          </w:rPr>
          <w:t>i</w:t>
        </w:r>
        <w:r w:rsidRPr="00BC5C62">
          <w:rPr>
            <w:rStyle w:val="a3"/>
            <w:rFonts w:ascii="Arial Unicode MS" w:hAnsi="Arial Unicode MS" w:hint="eastAsia"/>
            <w:sz w:val="18"/>
          </w:rPr>
          <w:t>nk</w:t>
        </w:r>
        <w:r w:rsidRPr="00BC5C62">
          <w:rPr>
            <w:rStyle w:val="a3"/>
            <w:rFonts w:ascii="Arial Unicode MS" w:hAnsi="Arial Unicode MS" w:hint="eastAsia"/>
            <w:sz w:val="18"/>
          </w:rPr>
          <w:t>大</w:t>
        </w:r>
        <w:r w:rsidRPr="00BC5C62">
          <w:rPr>
            <w:rStyle w:val="a3"/>
            <w:rFonts w:ascii="Arial Unicode MS" w:hAnsi="Arial Unicode MS" w:hint="eastAsia"/>
            <w:sz w:val="18"/>
          </w:rPr>
          <w:t>陸</w:t>
        </w:r>
        <w:r w:rsidRPr="00BC5C62">
          <w:rPr>
            <w:rStyle w:val="a3"/>
            <w:rFonts w:ascii="Arial Unicode MS" w:hAnsi="Arial Unicode MS" w:hint="eastAsia"/>
            <w:sz w:val="18"/>
          </w:rPr>
          <w:t>法規索引</w:t>
        </w:r>
      </w:hyperlink>
      <w:r w:rsidRPr="00BC5C62">
        <w:rPr>
          <w:rFonts w:ascii="Arial Unicode MS" w:hAnsi="Arial Unicode MS" w:hint="eastAsia"/>
          <w:b/>
          <w:color w:val="5F5F5F"/>
          <w:sz w:val="18"/>
        </w:rPr>
        <w:t>&gt;&gt;</w:t>
      </w:r>
      <w:hyperlink r:id="rId13"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8C732C" w:rsidRPr="00E72F63" w:rsidRDefault="008C732C" w:rsidP="002423A9">
      <w:pPr>
        <w:tabs>
          <w:tab w:val="num" w:pos="960"/>
        </w:tabs>
        <w:spacing w:afterLines="50" w:after="180"/>
        <w:ind w:leftChars="75" w:left="150"/>
        <w:rPr>
          <w:rFonts w:ascii="Arial Unicode MS" w:hAnsi="Arial Unicode MS"/>
          <w:b/>
          <w:bCs/>
        </w:rPr>
      </w:pPr>
      <w:r w:rsidRPr="00E72F63">
        <w:rPr>
          <w:rFonts w:ascii="Arial Unicode MS" w:hAnsi="Arial Unicode MS"/>
          <w:b/>
          <w:bCs/>
          <w:szCs w:val="20"/>
        </w:rPr>
        <w:t>【</w:t>
      </w:r>
      <w:r w:rsidRPr="00E72F63">
        <w:rPr>
          <w:rFonts w:ascii="Arial Unicode MS" w:hAnsi="Arial Unicode MS" w:hint="eastAsia"/>
          <w:b/>
          <w:bCs/>
          <w:szCs w:val="20"/>
        </w:rPr>
        <w:t>大陸</w:t>
      </w:r>
      <w:r w:rsidRPr="00E72F63">
        <w:rPr>
          <w:rFonts w:ascii="Arial Unicode MS" w:hAnsi="Arial Unicode MS"/>
          <w:b/>
          <w:bCs/>
          <w:szCs w:val="20"/>
        </w:rPr>
        <w:t>法規】</w:t>
      </w:r>
      <w:r w:rsidR="00E72F63" w:rsidRPr="00E72F63">
        <w:rPr>
          <w:rFonts w:ascii="標楷體" w:eastAsia="標楷體" w:hAnsi="新細明體" w:hint="eastAsia"/>
          <w:shadow/>
          <w:sz w:val="32"/>
          <w:szCs w:val="32"/>
        </w:rPr>
        <w:t>失效:城</w:t>
      </w:r>
      <w:r w:rsidRPr="00E72F63">
        <w:rPr>
          <w:rFonts w:ascii="標楷體" w:eastAsia="標楷體" w:hAnsi="新細明體" w:hint="eastAsia"/>
          <w:shadow/>
          <w:sz w:val="32"/>
          <w:szCs w:val="32"/>
        </w:rPr>
        <w:t>市房屋租賃管理辦法</w:t>
      </w:r>
    </w:p>
    <w:p w:rsidR="007706A0" w:rsidRPr="00E450F1" w:rsidRDefault="007706A0" w:rsidP="002423A9">
      <w:pPr>
        <w:tabs>
          <w:tab w:val="num" w:pos="960"/>
        </w:tabs>
        <w:ind w:leftChars="75" w:left="350" w:hangingChars="100" w:hanging="200"/>
        <w:rPr>
          <w:rFonts w:ascii="Arial Unicode MS" w:hAnsi="Arial Unicode MS"/>
          <w:color w:val="990000"/>
          <w:szCs w:val="20"/>
        </w:rPr>
      </w:pPr>
      <w:r w:rsidRPr="008F5968">
        <w:rPr>
          <w:rFonts w:ascii="Arial Unicode MS" w:hAnsi="Arial Unicode MS"/>
          <w:b/>
          <w:bCs/>
          <w:color w:val="990000"/>
          <w:szCs w:val="20"/>
        </w:rPr>
        <w:t>【</w:t>
      </w:r>
      <w:r w:rsidR="00FC7E29" w:rsidRPr="008F5968">
        <w:rPr>
          <w:rFonts w:ascii="Arial Unicode MS" w:hAnsi="Arial Unicode MS" w:hint="eastAsia"/>
          <w:b/>
          <w:bCs/>
          <w:color w:val="990000"/>
          <w:szCs w:val="20"/>
        </w:rPr>
        <w:t>發布</w:t>
      </w:r>
      <w:r w:rsidR="00EB52DA" w:rsidRPr="008F5968">
        <w:rPr>
          <w:rFonts w:ascii="Arial Unicode MS" w:hAnsi="Arial Unicode MS" w:cs="Arial" w:hint="eastAsia"/>
          <w:b/>
          <w:color w:val="990000"/>
          <w:kern w:val="0"/>
          <w:szCs w:val="20"/>
        </w:rPr>
        <w:t>單位</w:t>
      </w:r>
      <w:r w:rsidRPr="008F5968">
        <w:rPr>
          <w:rFonts w:ascii="Arial Unicode MS" w:hAnsi="Arial Unicode MS"/>
          <w:b/>
          <w:bCs/>
          <w:color w:val="990000"/>
          <w:szCs w:val="20"/>
        </w:rPr>
        <w:t>】</w:t>
      </w:r>
      <w:r w:rsidR="00EB52DA" w:rsidRPr="00E450F1">
        <w:rPr>
          <w:rFonts w:ascii="Arial Unicode MS" w:hAnsi="Arial Unicode MS" w:cs="Arial" w:hint="eastAsia"/>
          <w:color w:val="990000"/>
          <w:kern w:val="0"/>
          <w:szCs w:val="20"/>
        </w:rPr>
        <w:t>建設部</w:t>
      </w:r>
    </w:p>
    <w:p w:rsidR="007706A0" w:rsidRPr="00E450F1" w:rsidRDefault="00E450F1" w:rsidP="002423A9">
      <w:pPr>
        <w:tabs>
          <w:tab w:val="num" w:pos="960"/>
        </w:tabs>
        <w:ind w:leftChars="75" w:left="150"/>
        <w:rPr>
          <w:rFonts w:ascii="Arial Unicode MS" w:hAnsi="Arial Unicode MS"/>
          <w:color w:val="990000"/>
          <w:szCs w:val="20"/>
        </w:rPr>
      </w:pPr>
      <w:r w:rsidRPr="008F5968">
        <w:rPr>
          <w:rFonts w:ascii="Arial Unicode MS" w:hAnsi="Arial Unicode MS"/>
          <w:b/>
          <w:bCs/>
          <w:color w:val="990000"/>
          <w:szCs w:val="20"/>
        </w:rPr>
        <w:t>【</w:t>
      </w:r>
      <w:r w:rsidRPr="008F5968">
        <w:rPr>
          <w:rFonts w:ascii="Arial Unicode MS" w:hAnsi="Arial Unicode MS" w:hint="eastAsia"/>
          <w:b/>
          <w:bCs/>
          <w:color w:val="990000"/>
          <w:szCs w:val="20"/>
        </w:rPr>
        <w:t>發布日期</w:t>
      </w:r>
      <w:r w:rsidRPr="008F5968">
        <w:rPr>
          <w:rFonts w:ascii="Arial Unicode MS" w:hAnsi="Arial Unicode MS"/>
          <w:b/>
          <w:bCs/>
          <w:color w:val="990000"/>
          <w:szCs w:val="20"/>
        </w:rPr>
        <w:t>】</w:t>
      </w:r>
      <w:r w:rsidRPr="00E450F1">
        <w:rPr>
          <w:rFonts w:ascii="Arial Unicode MS" w:hAnsi="Arial Unicode MS" w:hint="eastAsia"/>
          <w:color w:val="990000"/>
          <w:szCs w:val="20"/>
        </w:rPr>
        <w:t>1995</w:t>
      </w:r>
      <w:r w:rsidRPr="00E450F1">
        <w:rPr>
          <w:rFonts w:ascii="Arial Unicode MS" w:hAnsi="Arial Unicode MS" w:hint="eastAsia"/>
          <w:color w:val="990000"/>
          <w:szCs w:val="20"/>
        </w:rPr>
        <w:t>年</w:t>
      </w:r>
      <w:r w:rsidRPr="00E450F1">
        <w:rPr>
          <w:rFonts w:ascii="Arial Unicode MS" w:hAnsi="Arial Unicode MS" w:hint="eastAsia"/>
          <w:color w:val="990000"/>
          <w:szCs w:val="20"/>
        </w:rPr>
        <w:t>5</w:t>
      </w:r>
      <w:r w:rsidRPr="00E450F1">
        <w:rPr>
          <w:rFonts w:ascii="Arial Unicode MS" w:hAnsi="Arial Unicode MS" w:hint="eastAsia"/>
          <w:color w:val="990000"/>
          <w:szCs w:val="20"/>
        </w:rPr>
        <w:t>月</w:t>
      </w:r>
      <w:r w:rsidRPr="00E450F1">
        <w:rPr>
          <w:rFonts w:ascii="Arial Unicode MS" w:hAnsi="Arial Unicode MS" w:hint="eastAsia"/>
          <w:color w:val="990000"/>
          <w:szCs w:val="20"/>
        </w:rPr>
        <w:t>9</w:t>
      </w:r>
      <w:r w:rsidRPr="00E450F1">
        <w:rPr>
          <w:rFonts w:ascii="Arial Unicode MS" w:hAnsi="Arial Unicode MS" w:hint="eastAsia"/>
          <w:color w:val="990000"/>
          <w:szCs w:val="20"/>
        </w:rPr>
        <w:t>日</w:t>
      </w:r>
      <w:bookmarkStart w:id="1" w:name="_GoBack"/>
      <w:bookmarkEnd w:id="1"/>
    </w:p>
    <w:p w:rsidR="007706A0" w:rsidRPr="00E72F63" w:rsidRDefault="007706A0" w:rsidP="008F5968">
      <w:pPr>
        <w:ind w:leftChars="75" w:left="1551" w:hangingChars="700" w:hanging="1401"/>
        <w:rPr>
          <w:rFonts w:ascii="Arial Unicode MS" w:hAnsi="Arial Unicode MS" w:cs="Arial"/>
          <w:color w:val="990000"/>
          <w:kern w:val="0"/>
          <w:szCs w:val="18"/>
        </w:rPr>
      </w:pPr>
      <w:r w:rsidRPr="008F5968">
        <w:rPr>
          <w:rFonts w:ascii="Arial Unicode MS" w:hAnsi="Arial Unicode MS"/>
          <w:b/>
          <w:bCs/>
          <w:color w:val="990000"/>
          <w:szCs w:val="20"/>
        </w:rPr>
        <w:t>【</w:t>
      </w:r>
      <w:r w:rsidR="00E450F1" w:rsidRPr="008F5968">
        <w:rPr>
          <w:rFonts w:ascii="Arial Unicode MS" w:hAnsi="Arial Unicode MS"/>
          <w:b/>
          <w:color w:val="990000"/>
          <w:szCs w:val="20"/>
        </w:rPr>
        <w:t>失效</w:t>
      </w:r>
      <w:r w:rsidR="00E450F1" w:rsidRPr="008F5968">
        <w:rPr>
          <w:rFonts w:ascii="Arial Unicode MS" w:hAnsi="Arial Unicode MS" w:hint="eastAsia"/>
          <w:b/>
          <w:bCs/>
          <w:color w:val="990000"/>
          <w:szCs w:val="20"/>
        </w:rPr>
        <w:t>日期</w:t>
      </w:r>
      <w:r w:rsidRPr="008F5968">
        <w:rPr>
          <w:rFonts w:ascii="Arial Unicode MS" w:hAnsi="Arial Unicode MS"/>
          <w:b/>
          <w:bCs/>
          <w:color w:val="990000"/>
          <w:szCs w:val="20"/>
        </w:rPr>
        <w:t>】</w:t>
      </w:r>
      <w:r w:rsidR="00E72F63" w:rsidRPr="00E450F1">
        <w:rPr>
          <w:rFonts w:ascii="Arial Unicode MS" w:hAnsi="Arial Unicode MS" w:hint="eastAsia"/>
          <w:color w:val="990000"/>
          <w:szCs w:val="20"/>
        </w:rPr>
        <w:t>2010</w:t>
      </w:r>
      <w:r w:rsidR="00E72F63" w:rsidRPr="00E450F1">
        <w:rPr>
          <w:rFonts w:ascii="Arial Unicode MS" w:hAnsi="Arial Unicode MS" w:hint="eastAsia"/>
          <w:color w:val="990000"/>
          <w:szCs w:val="20"/>
        </w:rPr>
        <w:t>年</w:t>
      </w:r>
      <w:r w:rsidR="00E72F63" w:rsidRPr="00E450F1">
        <w:rPr>
          <w:rFonts w:ascii="Arial Unicode MS" w:hAnsi="Arial Unicode MS" w:hint="eastAsia"/>
          <w:color w:val="990000"/>
          <w:szCs w:val="20"/>
        </w:rPr>
        <w:t>12</w:t>
      </w:r>
      <w:r w:rsidR="00E72F63" w:rsidRPr="00E450F1">
        <w:rPr>
          <w:rFonts w:ascii="Arial Unicode MS" w:hAnsi="Arial Unicode MS" w:hint="eastAsia"/>
          <w:color w:val="990000"/>
          <w:szCs w:val="20"/>
        </w:rPr>
        <w:t>月</w:t>
      </w:r>
      <w:r w:rsidR="00E72F63" w:rsidRPr="00E450F1">
        <w:rPr>
          <w:rFonts w:ascii="Arial Unicode MS" w:hAnsi="Arial Unicode MS" w:hint="eastAsia"/>
          <w:color w:val="990000"/>
          <w:szCs w:val="20"/>
        </w:rPr>
        <w:t>1</w:t>
      </w:r>
      <w:r w:rsidR="00E72F63" w:rsidRPr="00E450F1">
        <w:rPr>
          <w:rFonts w:ascii="Arial Unicode MS" w:hAnsi="Arial Unicode MS" w:hint="eastAsia"/>
          <w:color w:val="990000"/>
          <w:szCs w:val="20"/>
        </w:rPr>
        <w:t>日</w:t>
      </w:r>
    </w:p>
    <w:p w:rsidR="00E72F63" w:rsidRPr="00E72F63" w:rsidRDefault="00E72F63" w:rsidP="002423A9">
      <w:pPr>
        <w:ind w:leftChars="75" w:left="1551" w:hangingChars="700" w:hanging="1401"/>
        <w:rPr>
          <w:rFonts w:ascii="Arial Unicode MS" w:hAnsi="Arial Unicode MS"/>
          <w:b/>
          <w:bCs/>
          <w:szCs w:val="27"/>
          <w:lang w:val="zh-TW"/>
        </w:rPr>
      </w:pPr>
    </w:p>
    <w:p w:rsidR="00E72F63" w:rsidRPr="00E06200" w:rsidRDefault="001F4F28" w:rsidP="002423A9">
      <w:pPr>
        <w:pStyle w:val="1"/>
        <w:rPr>
          <w:color w:val="990000"/>
        </w:rPr>
      </w:pPr>
      <w:r w:rsidRPr="00E06200">
        <w:rPr>
          <w:color w:val="990000"/>
        </w:rPr>
        <w:t>【</w:t>
      </w:r>
      <w:r w:rsidR="007706A0" w:rsidRPr="00E06200">
        <w:rPr>
          <w:rFonts w:hint="eastAsia"/>
          <w:color w:val="990000"/>
        </w:rPr>
        <w:t>法規沿革</w:t>
      </w:r>
      <w:r w:rsidR="007706A0" w:rsidRPr="00E06200">
        <w:rPr>
          <w:color w:val="990000"/>
        </w:rPr>
        <w:t>】</w:t>
      </w:r>
    </w:p>
    <w:p w:rsidR="00E72F63" w:rsidRPr="00E72F63" w:rsidRDefault="00E72F63" w:rsidP="009E2777">
      <w:pPr>
        <w:widowControl/>
        <w:ind w:left="181"/>
        <w:jc w:val="both"/>
        <w:rPr>
          <w:rFonts w:ascii="Arial Unicode MS" w:hAnsi="Arial Unicode MS"/>
          <w:sz w:val="18"/>
          <w:szCs w:val="20"/>
        </w:rPr>
      </w:pPr>
      <w:r w:rsidRPr="00E72F63">
        <w:rPr>
          <w:rFonts w:ascii="Arial Unicode MS" w:hAnsi="Arial Unicode MS" w:hint="eastAsia"/>
          <w:b/>
          <w:bCs/>
          <w:sz w:val="18"/>
        </w:rPr>
        <w:t>‧</w:t>
      </w:r>
      <w:r w:rsidR="00E450F1" w:rsidRPr="00E450F1">
        <w:rPr>
          <w:rFonts w:ascii="Arial Unicode MS" w:hAnsi="Arial Unicode MS" w:hint="eastAsia"/>
          <w:sz w:val="18"/>
          <w:szCs w:val="20"/>
        </w:rPr>
        <w:t>1995</w:t>
      </w:r>
      <w:r w:rsidR="00E450F1" w:rsidRPr="00E450F1">
        <w:rPr>
          <w:rFonts w:ascii="Arial Unicode MS" w:hAnsi="Arial Unicode MS" w:hint="eastAsia"/>
          <w:sz w:val="18"/>
          <w:szCs w:val="20"/>
        </w:rPr>
        <w:t>年</w:t>
      </w:r>
      <w:r w:rsidR="00E450F1" w:rsidRPr="00E450F1">
        <w:rPr>
          <w:rFonts w:ascii="Arial Unicode MS" w:hAnsi="Arial Unicode MS" w:hint="eastAsia"/>
          <w:sz w:val="18"/>
          <w:szCs w:val="20"/>
        </w:rPr>
        <w:t>4</w:t>
      </w:r>
      <w:r w:rsidR="00E450F1" w:rsidRPr="00E450F1">
        <w:rPr>
          <w:rFonts w:ascii="Arial Unicode MS" w:hAnsi="Arial Unicode MS" w:hint="eastAsia"/>
          <w:sz w:val="18"/>
          <w:szCs w:val="20"/>
        </w:rPr>
        <w:t>月</w:t>
      </w:r>
      <w:r w:rsidR="00E450F1" w:rsidRPr="00E450F1">
        <w:rPr>
          <w:rFonts w:ascii="Arial Unicode MS" w:hAnsi="Arial Unicode MS" w:hint="eastAsia"/>
          <w:sz w:val="18"/>
          <w:szCs w:val="20"/>
        </w:rPr>
        <w:t>28</w:t>
      </w:r>
      <w:r w:rsidR="00E450F1" w:rsidRPr="00E450F1">
        <w:rPr>
          <w:rFonts w:ascii="Arial Unicode MS" w:hAnsi="Arial Unicode MS" w:hint="eastAsia"/>
          <w:sz w:val="18"/>
          <w:szCs w:val="20"/>
        </w:rPr>
        <w:t>日建設部部常務會議審議通過</w:t>
      </w:r>
      <w:r w:rsidR="00E450F1">
        <w:rPr>
          <w:rFonts w:ascii="新細明體" w:cs="新細明體" w:hint="eastAsia"/>
          <w:szCs w:val="20"/>
        </w:rPr>
        <w:t>；</w:t>
      </w:r>
      <w:r w:rsidR="00E450F1" w:rsidRPr="00E450F1">
        <w:rPr>
          <w:rFonts w:ascii="Arial Unicode MS" w:hAnsi="Arial Unicode MS" w:hint="eastAsia"/>
          <w:sz w:val="18"/>
          <w:szCs w:val="20"/>
        </w:rPr>
        <w:t>1995</w:t>
      </w:r>
      <w:r w:rsidR="00E450F1" w:rsidRPr="00E450F1">
        <w:rPr>
          <w:rFonts w:ascii="Arial Unicode MS" w:hAnsi="Arial Unicode MS" w:hint="eastAsia"/>
          <w:sz w:val="18"/>
          <w:szCs w:val="20"/>
        </w:rPr>
        <w:t>年</w:t>
      </w:r>
      <w:r w:rsidR="00E450F1" w:rsidRPr="00E450F1">
        <w:rPr>
          <w:rFonts w:ascii="Arial Unicode MS" w:hAnsi="Arial Unicode MS" w:hint="eastAsia"/>
          <w:sz w:val="18"/>
          <w:szCs w:val="20"/>
        </w:rPr>
        <w:t>5</w:t>
      </w:r>
      <w:r w:rsidR="00E450F1" w:rsidRPr="00E450F1">
        <w:rPr>
          <w:rFonts w:ascii="Arial Unicode MS" w:hAnsi="Arial Unicode MS" w:hint="eastAsia"/>
          <w:sz w:val="18"/>
          <w:szCs w:val="20"/>
        </w:rPr>
        <w:t>月</w:t>
      </w:r>
      <w:r w:rsidR="00E450F1" w:rsidRPr="00E450F1">
        <w:rPr>
          <w:rFonts w:ascii="Arial Unicode MS" w:hAnsi="Arial Unicode MS" w:hint="eastAsia"/>
          <w:sz w:val="18"/>
          <w:szCs w:val="20"/>
        </w:rPr>
        <w:t>9</w:t>
      </w:r>
      <w:r w:rsidR="00E450F1" w:rsidRPr="00E450F1">
        <w:rPr>
          <w:rFonts w:ascii="Arial Unicode MS" w:hAnsi="Arial Unicode MS" w:hint="eastAsia"/>
          <w:sz w:val="18"/>
          <w:szCs w:val="20"/>
        </w:rPr>
        <w:t>日建設部以建設部令第</w:t>
      </w:r>
      <w:r w:rsidR="00E450F1" w:rsidRPr="00E450F1">
        <w:rPr>
          <w:rFonts w:ascii="Arial Unicode MS" w:hAnsi="Arial Unicode MS" w:hint="eastAsia"/>
          <w:sz w:val="18"/>
          <w:szCs w:val="20"/>
        </w:rPr>
        <w:t>42</w:t>
      </w:r>
      <w:r w:rsidR="00E450F1" w:rsidRPr="00E450F1">
        <w:rPr>
          <w:rFonts w:ascii="Arial Unicode MS" w:hAnsi="Arial Unicode MS" w:hint="eastAsia"/>
          <w:sz w:val="18"/>
          <w:szCs w:val="20"/>
        </w:rPr>
        <w:t>號發布</w:t>
      </w:r>
      <w:r w:rsidR="00E450F1">
        <w:rPr>
          <w:rFonts w:ascii="新細明體" w:cs="新細明體" w:hint="eastAsia"/>
          <w:szCs w:val="20"/>
        </w:rPr>
        <w:t>；</w:t>
      </w:r>
      <w:r w:rsidR="009E2777" w:rsidRPr="00E72F63">
        <w:rPr>
          <w:rFonts w:ascii="Arial Unicode MS" w:hAnsi="Arial Unicode MS" w:hint="eastAsia"/>
          <w:sz w:val="18"/>
          <w:szCs w:val="20"/>
        </w:rPr>
        <w:t>自一九九五年六月一日起施行</w:t>
      </w:r>
    </w:p>
    <w:p w:rsidR="009E2777" w:rsidRPr="00E450F1" w:rsidRDefault="00243B62" w:rsidP="00F273EC">
      <w:pPr>
        <w:widowControl/>
        <w:jc w:val="both"/>
        <w:rPr>
          <w:rFonts w:ascii="Arial Unicode MS" w:hAnsi="Arial Unicode MS"/>
        </w:rPr>
      </w:pPr>
      <w:r w:rsidRPr="000B332D">
        <w:rPr>
          <w:rFonts w:ascii="Arial Unicode MS" w:hAnsi="Arial Unicode MS" w:hint="eastAsia"/>
          <w:b/>
          <w:color w:val="000000"/>
        </w:rPr>
        <w:t>【失效依據】</w:t>
      </w:r>
      <w:r w:rsidR="00E450F1" w:rsidRPr="00E450F1">
        <w:rPr>
          <w:rFonts w:ascii="Arial Unicode MS" w:hAnsi="Arial Unicode MS" w:hint="eastAsia"/>
          <w:sz w:val="18"/>
          <w:szCs w:val="20"/>
        </w:rPr>
        <w:t>本篇法規已被：</w:t>
      </w:r>
      <w:r w:rsidR="00E450F1">
        <w:rPr>
          <w:rFonts w:ascii="Arial Unicode MS" w:hAnsi="Arial Unicode MS"/>
          <w:sz w:val="18"/>
          <w:szCs w:val="20"/>
        </w:rPr>
        <w:t xml:space="preserve"> </w:t>
      </w:r>
      <w:hyperlink r:id="rId14" w:history="1">
        <w:r w:rsidR="00E450F1" w:rsidRPr="00E72F63">
          <w:rPr>
            <w:rStyle w:val="a3"/>
            <w:rFonts w:ascii="Arial Unicode MS" w:hAnsi="Arial Unicode MS" w:hint="eastAsia"/>
            <w:sz w:val="18"/>
            <w:szCs w:val="20"/>
          </w:rPr>
          <w:t>商品房屋租賃管理辦法</w:t>
        </w:r>
      </w:hyperlink>
      <w:r w:rsidR="00E450F1" w:rsidRPr="00E450F1">
        <w:rPr>
          <w:rFonts w:ascii="Arial Unicode MS" w:hAnsi="Arial Unicode MS" w:hint="eastAsia"/>
          <w:sz w:val="18"/>
          <w:szCs w:val="20"/>
        </w:rPr>
        <w:t>（發布日期：</w:t>
      </w:r>
      <w:r w:rsidR="00E450F1" w:rsidRPr="00E450F1">
        <w:rPr>
          <w:rFonts w:ascii="Arial Unicode MS" w:hAnsi="Arial Unicode MS" w:hint="eastAsia"/>
          <w:sz w:val="18"/>
          <w:szCs w:val="20"/>
        </w:rPr>
        <w:t>2010</w:t>
      </w:r>
      <w:r w:rsidR="00E450F1" w:rsidRPr="00E450F1">
        <w:rPr>
          <w:rFonts w:ascii="Arial Unicode MS" w:hAnsi="Arial Unicode MS" w:hint="eastAsia"/>
          <w:sz w:val="18"/>
          <w:szCs w:val="20"/>
        </w:rPr>
        <w:t>年</w:t>
      </w:r>
      <w:r w:rsidR="00E450F1" w:rsidRPr="00E450F1">
        <w:rPr>
          <w:rFonts w:ascii="Arial Unicode MS" w:hAnsi="Arial Unicode MS" w:hint="eastAsia"/>
          <w:sz w:val="18"/>
          <w:szCs w:val="20"/>
        </w:rPr>
        <w:t>12</w:t>
      </w:r>
      <w:r w:rsidR="00E450F1" w:rsidRPr="00E450F1">
        <w:rPr>
          <w:rFonts w:ascii="Arial Unicode MS" w:hAnsi="Arial Unicode MS" w:hint="eastAsia"/>
          <w:sz w:val="18"/>
          <w:szCs w:val="20"/>
        </w:rPr>
        <w:t>月</w:t>
      </w:r>
      <w:r w:rsidR="00E450F1" w:rsidRPr="00E450F1">
        <w:rPr>
          <w:rFonts w:ascii="Arial Unicode MS" w:hAnsi="Arial Unicode MS" w:hint="eastAsia"/>
          <w:sz w:val="18"/>
          <w:szCs w:val="20"/>
        </w:rPr>
        <w:t>1</w:t>
      </w:r>
      <w:r w:rsidR="00E450F1" w:rsidRPr="00E450F1">
        <w:rPr>
          <w:rFonts w:ascii="Arial Unicode MS" w:hAnsi="Arial Unicode MS" w:hint="eastAsia"/>
          <w:sz w:val="18"/>
          <w:szCs w:val="20"/>
        </w:rPr>
        <w:t>日</w:t>
      </w:r>
      <w:r w:rsidR="00E450F1">
        <w:rPr>
          <w:rFonts w:ascii="新細明體" w:cs="新細明體" w:hint="eastAsia"/>
          <w:szCs w:val="20"/>
        </w:rPr>
        <w:t>；</w:t>
      </w:r>
      <w:r w:rsidR="00E450F1" w:rsidRPr="00E450F1">
        <w:rPr>
          <w:rFonts w:ascii="Arial Unicode MS" w:hAnsi="Arial Unicode MS" w:hint="eastAsia"/>
          <w:sz w:val="18"/>
          <w:szCs w:val="20"/>
        </w:rPr>
        <w:t>實施日期：</w:t>
      </w:r>
      <w:r w:rsidR="00E450F1" w:rsidRPr="00E450F1">
        <w:rPr>
          <w:rFonts w:ascii="Arial Unicode MS" w:hAnsi="Arial Unicode MS" w:hint="eastAsia"/>
          <w:sz w:val="18"/>
          <w:szCs w:val="20"/>
        </w:rPr>
        <w:t>2011</w:t>
      </w:r>
      <w:r w:rsidR="00E450F1" w:rsidRPr="00E450F1">
        <w:rPr>
          <w:rFonts w:ascii="Arial Unicode MS" w:hAnsi="Arial Unicode MS" w:hint="eastAsia"/>
          <w:sz w:val="18"/>
          <w:szCs w:val="20"/>
        </w:rPr>
        <w:t>年</w:t>
      </w:r>
      <w:r w:rsidR="00E450F1" w:rsidRPr="00E450F1">
        <w:rPr>
          <w:rFonts w:ascii="Arial Unicode MS" w:hAnsi="Arial Unicode MS" w:hint="eastAsia"/>
          <w:sz w:val="18"/>
          <w:szCs w:val="20"/>
        </w:rPr>
        <w:t>2</w:t>
      </w:r>
      <w:r w:rsidR="00E450F1" w:rsidRPr="00E450F1">
        <w:rPr>
          <w:rFonts w:ascii="Arial Unicode MS" w:hAnsi="Arial Unicode MS" w:hint="eastAsia"/>
          <w:sz w:val="18"/>
          <w:szCs w:val="20"/>
        </w:rPr>
        <w:t>月</w:t>
      </w:r>
      <w:r w:rsidR="00E450F1" w:rsidRPr="00E450F1">
        <w:rPr>
          <w:rFonts w:ascii="Arial Unicode MS" w:hAnsi="Arial Unicode MS" w:hint="eastAsia"/>
          <w:sz w:val="18"/>
          <w:szCs w:val="20"/>
        </w:rPr>
        <w:t>1</w:t>
      </w:r>
      <w:r w:rsidR="00E450F1" w:rsidRPr="00E450F1">
        <w:rPr>
          <w:rFonts w:ascii="Arial Unicode MS" w:hAnsi="Arial Unicode MS" w:hint="eastAsia"/>
          <w:sz w:val="18"/>
          <w:szCs w:val="20"/>
        </w:rPr>
        <w:t>日）廢止</w:t>
      </w:r>
    </w:p>
    <w:p w:rsidR="00E450F1" w:rsidRPr="009E2777" w:rsidRDefault="00E450F1" w:rsidP="009E2777">
      <w:pPr>
        <w:widowControl/>
        <w:ind w:left="181"/>
        <w:jc w:val="both"/>
        <w:rPr>
          <w:rFonts w:ascii="Arial Unicode MS" w:hAnsi="Arial Unicode MS"/>
          <w:b/>
          <w:bCs/>
          <w:color w:val="800000"/>
        </w:rPr>
      </w:pPr>
    </w:p>
    <w:p w:rsidR="007706A0" w:rsidRPr="002423A9" w:rsidRDefault="007706A0" w:rsidP="002423A9">
      <w:pPr>
        <w:pStyle w:val="1"/>
        <w:rPr>
          <w:color w:val="auto"/>
        </w:rPr>
      </w:pPr>
      <w:bookmarkStart w:id="2" w:name="aaa"/>
      <w:bookmarkEnd w:id="2"/>
      <w:r w:rsidRPr="002423A9">
        <w:rPr>
          <w:color w:val="auto"/>
        </w:rPr>
        <w:t>【</w:t>
      </w:r>
      <w:r w:rsidRPr="002423A9">
        <w:rPr>
          <w:rFonts w:hint="eastAsia"/>
          <w:color w:val="auto"/>
        </w:rPr>
        <w:t>章節索引</w:t>
      </w:r>
      <w:r w:rsidRPr="002423A9">
        <w:rPr>
          <w:color w:val="auto"/>
        </w:rPr>
        <w:t>】</w:t>
      </w:r>
    </w:p>
    <w:p w:rsidR="00583323" w:rsidRPr="009E2777" w:rsidRDefault="009B1D57" w:rsidP="00E72F63">
      <w:pPr>
        <w:widowControl/>
        <w:ind w:left="142"/>
        <w:jc w:val="both"/>
        <w:rPr>
          <w:rFonts w:ascii="Arial Unicode MS" w:hAnsi="Arial Unicode MS" w:cs="Arial"/>
          <w:color w:val="993300"/>
          <w:kern w:val="0"/>
        </w:rPr>
      </w:pPr>
      <w:r w:rsidRPr="009E2777">
        <w:rPr>
          <w:rFonts w:ascii="Arial Unicode MS" w:hAnsi="Arial Unicode MS" w:cs="Arial" w:hint="eastAsia"/>
          <w:color w:val="993300"/>
          <w:kern w:val="0"/>
        </w:rPr>
        <w:t xml:space="preserve">第一章　</w:t>
      </w:r>
      <w:hyperlink w:anchor="_第一章__總_則" w:history="1">
        <w:r w:rsidRPr="009E2777">
          <w:rPr>
            <w:rStyle w:val="a3"/>
            <w:rFonts w:ascii="Arial Unicode MS" w:hAnsi="Arial Unicode MS" w:cs="Arial" w:hint="eastAsia"/>
            <w:kern w:val="0"/>
          </w:rPr>
          <w:t>總</w:t>
        </w:r>
        <w:r w:rsidRPr="009E2777">
          <w:rPr>
            <w:rStyle w:val="a3"/>
            <w:rFonts w:ascii="Arial Unicode MS" w:hAnsi="Arial Unicode MS" w:cs="Arial" w:hint="eastAsia"/>
            <w:kern w:val="0"/>
          </w:rPr>
          <w:t>則</w:t>
        </w:r>
      </w:hyperlink>
      <w:r w:rsidR="003B17A6" w:rsidRPr="009E2777">
        <w:rPr>
          <w:rFonts w:ascii="Arial Unicode MS" w:hAnsi="Arial Unicode MS" w:cs="Arial" w:hint="eastAsia"/>
          <w:color w:val="993300"/>
          <w:kern w:val="0"/>
        </w:rPr>
        <w:t xml:space="preserve">　§</w:t>
      </w:r>
      <w:r w:rsidR="003B17A6" w:rsidRPr="009E2777">
        <w:rPr>
          <w:rFonts w:ascii="Arial Unicode MS" w:hAnsi="Arial Unicode MS" w:cs="Arial" w:hint="eastAsia"/>
          <w:color w:val="993300"/>
          <w:kern w:val="0"/>
        </w:rPr>
        <w:t>1</w:t>
      </w:r>
    </w:p>
    <w:p w:rsidR="00583323" w:rsidRPr="009E2777" w:rsidRDefault="009B1D57" w:rsidP="00E72F63">
      <w:pPr>
        <w:widowControl/>
        <w:ind w:left="142"/>
        <w:jc w:val="both"/>
        <w:rPr>
          <w:rFonts w:ascii="Arial Unicode MS" w:hAnsi="Arial Unicode MS" w:cs="Arial"/>
          <w:color w:val="993300"/>
          <w:kern w:val="0"/>
        </w:rPr>
      </w:pPr>
      <w:r w:rsidRPr="009E2777">
        <w:rPr>
          <w:rFonts w:ascii="Arial Unicode MS" w:hAnsi="Arial Unicode MS" w:cs="Arial" w:hint="eastAsia"/>
          <w:color w:val="993300"/>
          <w:kern w:val="0"/>
        </w:rPr>
        <w:t xml:space="preserve">第二章　</w:t>
      </w:r>
      <w:hyperlink w:anchor="_第二章__租賃合同" w:history="1">
        <w:r w:rsidRPr="009E2777">
          <w:rPr>
            <w:rStyle w:val="a3"/>
            <w:rFonts w:ascii="Arial Unicode MS" w:hAnsi="Arial Unicode MS" w:cs="Arial" w:hint="eastAsia"/>
            <w:kern w:val="0"/>
          </w:rPr>
          <w:t>租</w:t>
        </w:r>
        <w:r w:rsidRPr="009E2777">
          <w:rPr>
            <w:rStyle w:val="a3"/>
            <w:rFonts w:ascii="Arial Unicode MS" w:hAnsi="Arial Unicode MS" w:cs="Arial" w:hint="eastAsia"/>
            <w:kern w:val="0"/>
          </w:rPr>
          <w:t>賃</w:t>
        </w:r>
        <w:r w:rsidRPr="009E2777">
          <w:rPr>
            <w:rStyle w:val="a3"/>
            <w:rFonts w:ascii="Arial Unicode MS" w:hAnsi="Arial Unicode MS" w:cs="Arial" w:hint="eastAsia"/>
            <w:kern w:val="0"/>
          </w:rPr>
          <w:t>合</w:t>
        </w:r>
        <w:r w:rsidRPr="009E2777">
          <w:rPr>
            <w:rStyle w:val="a3"/>
            <w:rFonts w:ascii="Arial Unicode MS" w:hAnsi="Arial Unicode MS" w:cs="Arial" w:hint="eastAsia"/>
            <w:kern w:val="0"/>
          </w:rPr>
          <w:t>同</w:t>
        </w:r>
      </w:hyperlink>
      <w:r w:rsidR="003B17A6" w:rsidRPr="009E2777">
        <w:rPr>
          <w:rFonts w:ascii="Arial Unicode MS" w:hAnsi="Arial Unicode MS" w:cs="Arial" w:hint="eastAsia"/>
          <w:color w:val="993300"/>
          <w:kern w:val="0"/>
        </w:rPr>
        <w:t xml:space="preserve">　§</w:t>
      </w:r>
      <w:r w:rsidR="003B17A6" w:rsidRPr="009E2777">
        <w:rPr>
          <w:rFonts w:ascii="Arial Unicode MS" w:hAnsi="Arial Unicode MS" w:cs="Arial" w:hint="eastAsia"/>
          <w:color w:val="993300"/>
          <w:kern w:val="0"/>
        </w:rPr>
        <w:t>9</w:t>
      </w:r>
    </w:p>
    <w:p w:rsidR="00583323" w:rsidRPr="009E2777" w:rsidRDefault="00EB52DA" w:rsidP="00E72F63">
      <w:pPr>
        <w:widowControl/>
        <w:ind w:left="142"/>
        <w:jc w:val="both"/>
        <w:rPr>
          <w:rFonts w:ascii="Arial Unicode MS" w:hAnsi="Arial Unicode MS" w:cs="Arial"/>
          <w:color w:val="993300"/>
          <w:kern w:val="0"/>
        </w:rPr>
      </w:pPr>
      <w:r w:rsidRPr="009E2777">
        <w:rPr>
          <w:rFonts w:ascii="Arial Unicode MS" w:hAnsi="Arial Unicode MS" w:cs="Arial" w:hint="eastAsia"/>
          <w:color w:val="993300"/>
          <w:kern w:val="0"/>
        </w:rPr>
        <w:t xml:space="preserve">第三章　</w:t>
      </w:r>
      <w:hyperlink w:anchor="_第三章__租賃登記" w:history="1">
        <w:r w:rsidRPr="009E2777">
          <w:rPr>
            <w:rStyle w:val="a3"/>
            <w:rFonts w:ascii="Arial Unicode MS" w:hAnsi="Arial Unicode MS" w:cs="Arial" w:hint="eastAsia"/>
            <w:kern w:val="0"/>
          </w:rPr>
          <w:t>租</w:t>
        </w:r>
        <w:r w:rsidRPr="009E2777">
          <w:rPr>
            <w:rStyle w:val="a3"/>
            <w:rFonts w:ascii="Arial Unicode MS" w:hAnsi="Arial Unicode MS" w:cs="Arial" w:hint="eastAsia"/>
            <w:kern w:val="0"/>
          </w:rPr>
          <w:t>賃</w:t>
        </w:r>
        <w:r w:rsidRPr="009E2777">
          <w:rPr>
            <w:rStyle w:val="a3"/>
            <w:rFonts w:ascii="Arial Unicode MS" w:hAnsi="Arial Unicode MS" w:cs="Arial" w:hint="eastAsia"/>
            <w:kern w:val="0"/>
          </w:rPr>
          <w:t>登</w:t>
        </w:r>
        <w:r w:rsidRPr="009E2777">
          <w:rPr>
            <w:rStyle w:val="a3"/>
            <w:rFonts w:ascii="Arial Unicode MS" w:hAnsi="Arial Unicode MS" w:cs="Arial" w:hint="eastAsia"/>
            <w:kern w:val="0"/>
          </w:rPr>
          <w:t>記</w:t>
        </w:r>
      </w:hyperlink>
      <w:r w:rsidR="003B17A6" w:rsidRPr="009E2777">
        <w:rPr>
          <w:rFonts w:ascii="Arial Unicode MS" w:hAnsi="Arial Unicode MS" w:cs="Arial" w:hint="eastAsia"/>
          <w:color w:val="993300"/>
          <w:kern w:val="0"/>
        </w:rPr>
        <w:t xml:space="preserve">　§</w:t>
      </w:r>
      <w:r w:rsidR="003B17A6" w:rsidRPr="009E2777">
        <w:rPr>
          <w:rFonts w:ascii="Arial Unicode MS" w:hAnsi="Arial Unicode MS" w:cs="Arial" w:hint="eastAsia"/>
          <w:color w:val="993300"/>
          <w:kern w:val="0"/>
        </w:rPr>
        <w:t>13</w:t>
      </w:r>
    </w:p>
    <w:p w:rsidR="00583323" w:rsidRPr="009E2777" w:rsidRDefault="00EB52DA" w:rsidP="00E72F63">
      <w:pPr>
        <w:widowControl/>
        <w:ind w:left="142"/>
        <w:jc w:val="both"/>
        <w:rPr>
          <w:rFonts w:ascii="Arial Unicode MS" w:hAnsi="Arial Unicode MS" w:cs="Arial"/>
          <w:color w:val="993300"/>
          <w:kern w:val="0"/>
        </w:rPr>
      </w:pPr>
      <w:r w:rsidRPr="009E2777">
        <w:rPr>
          <w:rFonts w:ascii="Arial Unicode MS" w:hAnsi="Arial Unicode MS" w:cs="Arial" w:hint="eastAsia"/>
          <w:color w:val="993300"/>
          <w:kern w:val="0"/>
        </w:rPr>
        <w:t xml:space="preserve">第四章　</w:t>
      </w:r>
      <w:hyperlink w:anchor="_第四章__當事人的權利和義務" w:history="1">
        <w:r w:rsidRPr="009E2777">
          <w:rPr>
            <w:rStyle w:val="a3"/>
            <w:rFonts w:ascii="Arial Unicode MS" w:hAnsi="Arial Unicode MS" w:cs="Arial" w:hint="eastAsia"/>
            <w:kern w:val="0"/>
          </w:rPr>
          <w:t>當事人的權</w:t>
        </w:r>
        <w:r w:rsidRPr="009E2777">
          <w:rPr>
            <w:rStyle w:val="a3"/>
            <w:rFonts w:ascii="Arial Unicode MS" w:hAnsi="Arial Unicode MS" w:cs="Arial" w:hint="eastAsia"/>
            <w:kern w:val="0"/>
          </w:rPr>
          <w:t>利</w:t>
        </w:r>
        <w:r w:rsidRPr="009E2777">
          <w:rPr>
            <w:rStyle w:val="a3"/>
            <w:rFonts w:ascii="Arial Unicode MS" w:hAnsi="Arial Unicode MS" w:cs="Arial" w:hint="eastAsia"/>
            <w:kern w:val="0"/>
          </w:rPr>
          <w:t>和義務</w:t>
        </w:r>
      </w:hyperlink>
      <w:r w:rsidR="003B17A6" w:rsidRPr="009E2777">
        <w:rPr>
          <w:rFonts w:ascii="Arial Unicode MS" w:hAnsi="Arial Unicode MS" w:cs="Arial" w:hint="eastAsia"/>
          <w:color w:val="993300"/>
          <w:kern w:val="0"/>
        </w:rPr>
        <w:t xml:space="preserve">　§</w:t>
      </w:r>
      <w:r w:rsidR="003B17A6" w:rsidRPr="009E2777">
        <w:rPr>
          <w:rFonts w:ascii="Arial Unicode MS" w:hAnsi="Arial Unicode MS" w:cs="Arial" w:hint="eastAsia"/>
          <w:color w:val="993300"/>
          <w:kern w:val="0"/>
        </w:rPr>
        <w:t>19</w:t>
      </w:r>
    </w:p>
    <w:p w:rsidR="00583323" w:rsidRPr="009E2777" w:rsidRDefault="00EB52DA" w:rsidP="00E72F63">
      <w:pPr>
        <w:widowControl/>
        <w:ind w:left="142"/>
        <w:jc w:val="both"/>
        <w:rPr>
          <w:rFonts w:ascii="Arial Unicode MS" w:hAnsi="Arial Unicode MS" w:cs="Arial"/>
          <w:color w:val="993300"/>
          <w:kern w:val="0"/>
        </w:rPr>
      </w:pPr>
      <w:r w:rsidRPr="009E2777">
        <w:rPr>
          <w:rFonts w:ascii="Arial Unicode MS" w:hAnsi="Arial Unicode MS" w:cs="Arial" w:hint="eastAsia"/>
          <w:color w:val="993300"/>
          <w:kern w:val="0"/>
        </w:rPr>
        <w:t xml:space="preserve">第五章　</w:t>
      </w:r>
      <w:hyperlink w:anchor="_第五章__轉_租" w:history="1">
        <w:r w:rsidRPr="009E2777">
          <w:rPr>
            <w:rStyle w:val="a3"/>
            <w:rFonts w:ascii="Arial Unicode MS" w:hAnsi="Arial Unicode MS" w:cs="Arial" w:hint="eastAsia"/>
            <w:kern w:val="0"/>
          </w:rPr>
          <w:t>轉</w:t>
        </w:r>
        <w:r w:rsidRPr="009E2777">
          <w:rPr>
            <w:rStyle w:val="a3"/>
            <w:rFonts w:ascii="Arial Unicode MS" w:hAnsi="Arial Unicode MS" w:cs="Arial" w:hint="eastAsia"/>
            <w:kern w:val="0"/>
          </w:rPr>
          <w:t>租</w:t>
        </w:r>
      </w:hyperlink>
      <w:r w:rsidR="003B17A6" w:rsidRPr="009E2777">
        <w:rPr>
          <w:rFonts w:ascii="Arial Unicode MS" w:hAnsi="Arial Unicode MS" w:cs="Arial" w:hint="eastAsia"/>
          <w:color w:val="993300"/>
          <w:kern w:val="0"/>
        </w:rPr>
        <w:t xml:space="preserve">　§</w:t>
      </w:r>
      <w:r w:rsidR="003B17A6" w:rsidRPr="009E2777">
        <w:rPr>
          <w:rFonts w:ascii="Arial Unicode MS" w:hAnsi="Arial Unicode MS" w:cs="Arial" w:hint="eastAsia"/>
          <w:color w:val="993300"/>
          <w:kern w:val="0"/>
        </w:rPr>
        <w:t>26</w:t>
      </w:r>
    </w:p>
    <w:p w:rsidR="00583323" w:rsidRPr="009E2777" w:rsidRDefault="00EB52DA" w:rsidP="00E72F63">
      <w:pPr>
        <w:widowControl/>
        <w:ind w:left="142"/>
        <w:jc w:val="both"/>
        <w:rPr>
          <w:rFonts w:ascii="Arial Unicode MS" w:hAnsi="Arial Unicode MS" w:cs="Arial"/>
          <w:color w:val="993300"/>
          <w:kern w:val="0"/>
        </w:rPr>
      </w:pPr>
      <w:r w:rsidRPr="009E2777">
        <w:rPr>
          <w:rFonts w:ascii="Arial Unicode MS" w:hAnsi="Arial Unicode MS" w:cs="Arial" w:hint="eastAsia"/>
          <w:color w:val="993300"/>
          <w:kern w:val="0"/>
        </w:rPr>
        <w:t xml:space="preserve">第六章　</w:t>
      </w:r>
      <w:hyperlink w:anchor="_第六章__法律責任" w:history="1">
        <w:r w:rsidRPr="009E2777">
          <w:rPr>
            <w:rStyle w:val="a3"/>
            <w:rFonts w:ascii="Arial Unicode MS" w:hAnsi="Arial Unicode MS" w:cs="Arial" w:hint="eastAsia"/>
            <w:kern w:val="0"/>
          </w:rPr>
          <w:t>法</w:t>
        </w:r>
        <w:r w:rsidRPr="009E2777">
          <w:rPr>
            <w:rStyle w:val="a3"/>
            <w:rFonts w:ascii="Arial Unicode MS" w:hAnsi="Arial Unicode MS" w:cs="Arial" w:hint="eastAsia"/>
            <w:kern w:val="0"/>
          </w:rPr>
          <w:t>律</w:t>
        </w:r>
        <w:r w:rsidRPr="009E2777">
          <w:rPr>
            <w:rStyle w:val="a3"/>
            <w:rFonts w:ascii="Arial Unicode MS" w:hAnsi="Arial Unicode MS" w:cs="Arial" w:hint="eastAsia"/>
            <w:kern w:val="0"/>
          </w:rPr>
          <w:t>責</w:t>
        </w:r>
        <w:r w:rsidRPr="009E2777">
          <w:rPr>
            <w:rStyle w:val="a3"/>
            <w:rFonts w:ascii="Arial Unicode MS" w:hAnsi="Arial Unicode MS" w:cs="Arial" w:hint="eastAsia"/>
            <w:kern w:val="0"/>
          </w:rPr>
          <w:t>任</w:t>
        </w:r>
      </w:hyperlink>
      <w:r w:rsidR="003B17A6" w:rsidRPr="009E2777">
        <w:rPr>
          <w:rFonts w:ascii="Arial Unicode MS" w:hAnsi="Arial Unicode MS" w:cs="Arial" w:hint="eastAsia"/>
          <w:color w:val="993300"/>
          <w:kern w:val="0"/>
        </w:rPr>
        <w:t xml:space="preserve">　§</w:t>
      </w:r>
      <w:r w:rsidR="003B17A6" w:rsidRPr="009E2777">
        <w:rPr>
          <w:rFonts w:ascii="Arial Unicode MS" w:hAnsi="Arial Unicode MS" w:cs="Arial" w:hint="eastAsia"/>
          <w:color w:val="993300"/>
          <w:kern w:val="0"/>
        </w:rPr>
        <w:t>32</w:t>
      </w:r>
    </w:p>
    <w:p w:rsidR="00826DF3" w:rsidRPr="009E2777" w:rsidRDefault="00826DF3" w:rsidP="00E72F63">
      <w:pPr>
        <w:widowControl/>
        <w:ind w:left="142"/>
        <w:jc w:val="both"/>
        <w:rPr>
          <w:rFonts w:ascii="Arial Unicode MS" w:hAnsi="Arial Unicode MS" w:cs="Arial"/>
          <w:color w:val="993300"/>
          <w:kern w:val="0"/>
          <w:szCs w:val="18"/>
        </w:rPr>
      </w:pPr>
      <w:r w:rsidRPr="009E2777">
        <w:rPr>
          <w:rFonts w:ascii="Arial Unicode MS" w:hAnsi="Arial Unicode MS" w:cs="Arial" w:hint="eastAsia"/>
          <w:color w:val="993300"/>
          <w:kern w:val="0"/>
        </w:rPr>
        <w:t xml:space="preserve">第七章　</w:t>
      </w:r>
      <w:r w:rsidR="00FC7E29">
        <w:fldChar w:fldCharType="begin"/>
      </w:r>
      <w:r w:rsidR="00FC7E29">
        <w:instrText xml:space="preserve"> HYPERLINK \l "_</w:instrText>
      </w:r>
      <w:r w:rsidR="00FC7E29">
        <w:instrText>第七章</w:instrText>
      </w:r>
      <w:r w:rsidR="00FC7E29">
        <w:instrText>__</w:instrText>
      </w:r>
      <w:r w:rsidR="00FC7E29">
        <w:instrText>附</w:instrText>
      </w:r>
      <w:r w:rsidR="00FC7E29">
        <w:instrText>_</w:instrText>
      </w:r>
      <w:r w:rsidR="00FC7E29">
        <w:instrText>則</w:instrText>
      </w:r>
      <w:r w:rsidR="00FC7E29">
        <w:instrText xml:space="preserve">" </w:instrText>
      </w:r>
      <w:r w:rsidR="00FC7E29">
        <w:fldChar w:fldCharType="separate"/>
      </w:r>
      <w:r w:rsidRPr="009E2777">
        <w:rPr>
          <w:rStyle w:val="a3"/>
          <w:rFonts w:ascii="Arial Unicode MS" w:hAnsi="Arial Unicode MS" w:cs="Arial" w:hint="eastAsia"/>
          <w:kern w:val="0"/>
        </w:rPr>
        <w:t>附</w:t>
      </w:r>
      <w:r w:rsidRPr="009E2777">
        <w:rPr>
          <w:rStyle w:val="a3"/>
          <w:rFonts w:ascii="Arial Unicode MS" w:hAnsi="Arial Unicode MS" w:cs="Arial" w:hint="eastAsia"/>
          <w:kern w:val="0"/>
        </w:rPr>
        <w:t>則</w:t>
      </w:r>
      <w:r w:rsidR="00FC7E29">
        <w:rPr>
          <w:rStyle w:val="a3"/>
          <w:rFonts w:ascii="Arial Unicode MS" w:hAnsi="Arial Unicode MS" w:cs="Arial"/>
          <w:kern w:val="0"/>
        </w:rPr>
        <w:fldChar w:fldCharType="end"/>
      </w:r>
      <w:r w:rsidR="003B17A6" w:rsidRPr="009E2777">
        <w:rPr>
          <w:rFonts w:ascii="Arial Unicode MS" w:hAnsi="Arial Unicode MS" w:cs="Arial" w:hint="eastAsia"/>
          <w:color w:val="993300"/>
          <w:kern w:val="0"/>
        </w:rPr>
        <w:t xml:space="preserve">　§</w:t>
      </w:r>
      <w:r w:rsidR="003B17A6" w:rsidRPr="009E2777">
        <w:rPr>
          <w:rFonts w:ascii="Arial Unicode MS" w:hAnsi="Arial Unicode MS" w:cs="Arial" w:hint="eastAsia"/>
          <w:color w:val="993300"/>
          <w:kern w:val="0"/>
        </w:rPr>
        <w:t>35</w:t>
      </w:r>
    </w:p>
    <w:p w:rsidR="00EB52DA" w:rsidRPr="009E2777" w:rsidRDefault="00EB52DA" w:rsidP="00826DF3">
      <w:pPr>
        <w:widowControl/>
        <w:ind w:left="181"/>
        <w:jc w:val="both"/>
        <w:rPr>
          <w:rFonts w:ascii="Arial Unicode MS" w:hAnsi="Arial Unicode MS" w:cs="Arial"/>
          <w:color w:val="000000"/>
          <w:kern w:val="0"/>
          <w:szCs w:val="18"/>
        </w:rPr>
      </w:pPr>
    </w:p>
    <w:p w:rsidR="00826DF3" w:rsidRPr="002423A9" w:rsidRDefault="00EB52DA" w:rsidP="002423A9">
      <w:pPr>
        <w:pStyle w:val="1"/>
        <w:rPr>
          <w:rFonts w:cs="Arial"/>
          <w:color w:val="auto"/>
          <w:kern w:val="0"/>
          <w:szCs w:val="15"/>
        </w:rPr>
      </w:pPr>
      <w:r w:rsidRPr="002423A9">
        <w:rPr>
          <w:color w:val="auto"/>
        </w:rPr>
        <w:t>【</w:t>
      </w:r>
      <w:r w:rsidRPr="002423A9">
        <w:rPr>
          <w:rFonts w:hint="eastAsia"/>
          <w:color w:val="auto"/>
        </w:rPr>
        <w:t>法規內容</w:t>
      </w:r>
      <w:r w:rsidRPr="002423A9">
        <w:rPr>
          <w:color w:val="auto"/>
        </w:rPr>
        <w:t>】</w:t>
      </w:r>
    </w:p>
    <w:p w:rsidR="00826DF3" w:rsidRPr="009E2777" w:rsidRDefault="00826DF3" w:rsidP="002423A9">
      <w:pPr>
        <w:pStyle w:val="1"/>
      </w:pPr>
      <w:bookmarkStart w:id="3" w:name="_第一章__總_則"/>
      <w:bookmarkEnd w:id="3"/>
      <w:r w:rsidRPr="009E2777">
        <w:rPr>
          <w:rFonts w:hint="eastAsia"/>
        </w:rPr>
        <w:t>第一章</w:t>
      </w:r>
      <w:r w:rsidR="00EB52DA" w:rsidRPr="009E2777">
        <w:rPr>
          <w:rFonts w:hint="eastAsia"/>
        </w:rPr>
        <w:t xml:space="preserve">　　</w:t>
      </w:r>
      <w:r w:rsidRPr="009E2777">
        <w:rPr>
          <w:rFonts w:hint="eastAsia"/>
        </w:rPr>
        <w:t>總</w:t>
      </w:r>
      <w:r w:rsidR="00EB52DA" w:rsidRPr="009E2777">
        <w:rPr>
          <w:rFonts w:hint="eastAsia"/>
        </w:rPr>
        <w:t xml:space="preserve">　</w:t>
      </w:r>
      <w:r w:rsidRPr="009E2777">
        <w:rPr>
          <w:rFonts w:hint="eastAsia"/>
        </w:rPr>
        <w:t>則</w:t>
      </w:r>
    </w:p>
    <w:p w:rsidR="00EB52DA" w:rsidRPr="00E72F63" w:rsidRDefault="00826DF3" w:rsidP="002423A9">
      <w:pPr>
        <w:pStyle w:val="2"/>
      </w:pPr>
      <w:r w:rsidRPr="00E72F63">
        <w:rPr>
          <w:rFonts w:hint="eastAsia"/>
        </w:rPr>
        <w:t>第</w:t>
      </w:r>
      <w:r w:rsidR="002423A9">
        <w:rPr>
          <w:rFonts w:hint="eastAsia"/>
        </w:rPr>
        <w:t>1</w:t>
      </w:r>
      <w:r w:rsidR="00583323" w:rsidRPr="00E72F63">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為加強城市房屋租賃管理，維護房地產市場秩序，保障房屋租賃當事人的合法權益，根據《</w:t>
      </w:r>
      <w:hyperlink r:id="rId15" w:history="1">
        <w:r w:rsidR="00826DF3" w:rsidRPr="009E2777">
          <w:rPr>
            <w:rStyle w:val="a3"/>
            <w:rFonts w:ascii="Arial Unicode MS" w:hAnsi="Arial Unicode MS" w:hint="eastAsia"/>
          </w:rPr>
          <w:t>中華人民共和國城市房地產管理法</w:t>
        </w:r>
      </w:hyperlink>
      <w:r w:rsidR="00826DF3" w:rsidRPr="009E2777">
        <w:rPr>
          <w:rFonts w:ascii="Arial Unicode MS" w:hAnsi="Arial Unicode MS" w:cs="Arial" w:hint="eastAsia"/>
          <w:color w:val="000000"/>
          <w:kern w:val="0"/>
          <w:szCs w:val="18"/>
        </w:rPr>
        <w:t>》，制定本辦法。</w:t>
      </w:r>
    </w:p>
    <w:p w:rsidR="00EB52DA" w:rsidRPr="009E2777" w:rsidRDefault="00826DF3" w:rsidP="002423A9">
      <w:pPr>
        <w:pStyle w:val="2"/>
      </w:pPr>
      <w:r w:rsidRPr="009E2777">
        <w:rPr>
          <w:rFonts w:hint="eastAsia"/>
        </w:rPr>
        <w:t>第</w:t>
      </w:r>
      <w:r w:rsidR="002423A9">
        <w:rPr>
          <w:rFonts w:hint="eastAsia"/>
        </w:rPr>
        <w:t>2</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本辦法適用於直轄市、市、建制鎮的房屋租賃。</w:t>
      </w:r>
    </w:p>
    <w:p w:rsidR="00EB52DA" w:rsidRPr="009E2777" w:rsidRDefault="00826DF3" w:rsidP="002423A9">
      <w:pPr>
        <w:pStyle w:val="2"/>
      </w:pPr>
      <w:r w:rsidRPr="009E2777">
        <w:rPr>
          <w:rFonts w:hint="eastAsia"/>
        </w:rPr>
        <w:t>第</w:t>
      </w:r>
      <w:r w:rsidR="002423A9">
        <w:rPr>
          <w:rFonts w:hint="eastAsia"/>
        </w:rPr>
        <w:t>3</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房屋所有權人將房屋出租給承租人居住或提供給他人從事經營活動及以合作方式與他人從事經營活動的，均應遵守本辦法。</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承租人經出租人同意，可以依照本辦法將承租房屋轉租。</w:t>
      </w:r>
    </w:p>
    <w:p w:rsidR="00EB52DA" w:rsidRPr="009E2777" w:rsidRDefault="00826DF3" w:rsidP="002423A9">
      <w:pPr>
        <w:pStyle w:val="2"/>
      </w:pPr>
      <w:r w:rsidRPr="009E2777">
        <w:rPr>
          <w:rFonts w:hint="eastAsia"/>
        </w:rPr>
        <w:lastRenderedPageBreak/>
        <w:t>第</w:t>
      </w:r>
      <w:r w:rsidR="002423A9">
        <w:rPr>
          <w:rFonts w:hint="eastAsia"/>
        </w:rPr>
        <w:t>4</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公民、法人或其他組織對享有所有權的房屋和國家授權管理和經營的房屋可以依法出租。</w:t>
      </w:r>
    </w:p>
    <w:p w:rsidR="00EB52DA" w:rsidRPr="009E2777" w:rsidRDefault="00826DF3" w:rsidP="002423A9">
      <w:pPr>
        <w:pStyle w:val="2"/>
      </w:pPr>
      <w:r w:rsidRPr="009E2777">
        <w:rPr>
          <w:rFonts w:hint="eastAsia"/>
        </w:rPr>
        <w:t>第</w:t>
      </w:r>
      <w:r w:rsidR="002423A9">
        <w:rPr>
          <w:rFonts w:hint="eastAsia"/>
        </w:rPr>
        <w:t>5</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房屋租賃當事人應當遵循自願、平等、互利的原則。</w:t>
      </w:r>
    </w:p>
    <w:p w:rsidR="00EB52DA" w:rsidRPr="009E2777" w:rsidRDefault="00826DF3" w:rsidP="002423A9">
      <w:pPr>
        <w:pStyle w:val="2"/>
      </w:pPr>
      <w:r w:rsidRPr="009E2777">
        <w:rPr>
          <w:rFonts w:hint="eastAsia"/>
        </w:rPr>
        <w:t>第</w:t>
      </w:r>
      <w:r w:rsidR="002423A9">
        <w:rPr>
          <w:rFonts w:hint="eastAsia"/>
        </w:rPr>
        <w:t>6</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有下列情形之一的房屋不得出租：</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（一）未依法取得房屋所有權證的；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（二）司法機關和行政機關依法裁定、決定查封或者以其他形式限制房地權利的；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（三）共有房屋未取得共有人同意的；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（四）權屬有爭議的；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（五）屬於違法建築的；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（六）不符合安全標準的；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（七）已抵押，未經抵押權人同意的；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（八）不符合公安、環保、衛生等主管部門有關規定的；</w:t>
      </w:r>
    </w:p>
    <w:p w:rsidR="00826DF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（九）有關法律、法規規定禁止出租的其他情形。</w:t>
      </w:r>
    </w:p>
    <w:p w:rsidR="00EB52DA" w:rsidRPr="009E2777" w:rsidRDefault="00826DF3" w:rsidP="002423A9">
      <w:pPr>
        <w:pStyle w:val="2"/>
      </w:pPr>
      <w:r w:rsidRPr="009E2777">
        <w:rPr>
          <w:rFonts w:hint="eastAsia"/>
        </w:rPr>
        <w:t>第</w:t>
      </w:r>
      <w:r w:rsidR="002423A9">
        <w:rPr>
          <w:rFonts w:hint="eastAsia"/>
        </w:rPr>
        <w:t>7</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住宅用房的租賃，應當執行國家的房屋所在地城市人民政府規定的租賃政策。</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租用房屋從事生產、經營活動的，由租賃雙方協商議定租金和其他租賃條款。</w:t>
      </w:r>
    </w:p>
    <w:p w:rsidR="00EB52DA" w:rsidRPr="009E2777" w:rsidRDefault="00826DF3" w:rsidP="002423A9">
      <w:pPr>
        <w:pStyle w:val="2"/>
      </w:pPr>
      <w:r w:rsidRPr="009E2777">
        <w:rPr>
          <w:rFonts w:hint="eastAsia"/>
        </w:rPr>
        <w:t>第</w:t>
      </w:r>
      <w:r w:rsidR="002423A9">
        <w:rPr>
          <w:rFonts w:hint="eastAsia"/>
        </w:rPr>
        <w:t>8</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國務院建設行政主管部門主管全國城市房屋租賃管理工作。</w:t>
      </w:r>
    </w:p>
    <w:p w:rsidR="0058332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省、自治區建設行政主管部門主管本行政區域內城市房屋租賃管理工作。</w:t>
      </w:r>
    </w:p>
    <w:p w:rsidR="00826DF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市、縣人民政府房地產行政主管部門（以下簡稱房地產管理部門）主管本行政區域內的城市房屋租賃管理工作。</w:t>
      </w:r>
    </w:p>
    <w:p w:rsidR="00757510" w:rsidRPr="009E2777" w:rsidRDefault="00757510" w:rsidP="00757510">
      <w:pPr>
        <w:ind w:left="119"/>
        <w:jc w:val="right"/>
        <w:rPr>
          <w:rFonts w:ascii="Arial Unicode MS" w:hAnsi="Arial Unicode MS"/>
          <w:color w:val="808000"/>
          <w:sz w:val="18"/>
        </w:rPr>
      </w:pPr>
      <w:bookmarkStart w:id="4" w:name="_第二章_租賃合同"/>
      <w:bookmarkEnd w:id="4"/>
      <w:r w:rsidRPr="009E2777">
        <w:rPr>
          <w:rFonts w:ascii="Arial Unicode MS" w:hAnsi="Arial Unicode MS"/>
          <w:color w:val="808000"/>
          <w:sz w:val="18"/>
        </w:rPr>
        <w:t xml:space="preserve">　　　　　　　　　　　　　　　　　　　　　　　　　　　　　　　　　　　　　　　　　　　　　　　　　</w:t>
      </w:r>
      <w:hyperlink w:anchor="aaa" w:history="1">
        <w:r w:rsidRPr="009E2777">
          <w:rPr>
            <w:rStyle w:val="a3"/>
            <w:rFonts w:ascii="Arial Unicode MS" w:hAnsi="Arial Unicode MS" w:hint="eastAsia"/>
            <w:sz w:val="18"/>
          </w:rPr>
          <w:t>回索引</w:t>
        </w:r>
      </w:hyperlink>
      <w:r w:rsidRPr="009E2777">
        <w:rPr>
          <w:rFonts w:ascii="Arial Unicode MS" w:hAnsi="Arial Unicode MS" w:hint="eastAsia"/>
          <w:color w:val="808000"/>
          <w:sz w:val="18"/>
        </w:rPr>
        <w:t>&gt;&gt;</w:t>
      </w:r>
    </w:p>
    <w:p w:rsidR="00826DF3" w:rsidRPr="009E2777" w:rsidRDefault="00826DF3" w:rsidP="002423A9">
      <w:pPr>
        <w:pStyle w:val="1"/>
      </w:pPr>
      <w:bookmarkStart w:id="5" w:name="_第二章__租賃合同"/>
      <w:bookmarkEnd w:id="5"/>
      <w:r w:rsidRPr="009E2777">
        <w:rPr>
          <w:rFonts w:hint="eastAsia"/>
        </w:rPr>
        <w:t>第二章</w:t>
      </w:r>
      <w:r w:rsidR="003B17A6" w:rsidRPr="009E2777">
        <w:rPr>
          <w:rFonts w:hint="eastAsia"/>
        </w:rPr>
        <w:t xml:space="preserve">　　</w:t>
      </w:r>
      <w:r w:rsidRPr="009E2777">
        <w:rPr>
          <w:rFonts w:hint="eastAsia"/>
        </w:rPr>
        <w:t>租賃合同</w:t>
      </w:r>
    </w:p>
    <w:p w:rsidR="00EB52DA" w:rsidRPr="009E2777" w:rsidRDefault="00826DF3" w:rsidP="002423A9">
      <w:pPr>
        <w:pStyle w:val="2"/>
      </w:pPr>
      <w:r w:rsidRPr="009E2777">
        <w:rPr>
          <w:rFonts w:hint="eastAsia"/>
        </w:rPr>
        <w:t>第</w:t>
      </w:r>
      <w:r w:rsidR="002423A9">
        <w:rPr>
          <w:rFonts w:hint="eastAsia"/>
        </w:rPr>
        <w:t>9</w:t>
      </w:r>
      <w:r w:rsidR="00583323" w:rsidRPr="009E2777">
        <w:rPr>
          <w:rFonts w:hint="eastAsia"/>
        </w:rPr>
        <w:t>條</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房屋租賃，當事人應當答訂書面租賃合同，租賃合同應當具備以下條款；</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（一）當事人姓名或者名稱及住所；</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（二）房屋的坐落、面積、裝修及設施狀況；</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（三）租賃用途；</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（四）租賃期限；</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（五）租金及交付方式；</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（六）房屋修繕責任；</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（七）轉租的約定；</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（八）變更和解除合同的條件；</w:t>
      </w:r>
    </w:p>
    <w:p w:rsidR="00583323" w:rsidRPr="009E2777" w:rsidRDefault="0058332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（九）違約責任；</w:t>
      </w:r>
    </w:p>
    <w:p w:rsidR="00826DF3" w:rsidRPr="009E2777" w:rsidRDefault="00826DF3" w:rsidP="0058332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（十）當事人約定的其他條款。</w:t>
      </w:r>
    </w:p>
    <w:p w:rsidR="00EB52DA" w:rsidRPr="002423A9" w:rsidRDefault="002423A9" w:rsidP="002423A9">
      <w:pPr>
        <w:pStyle w:val="2"/>
      </w:pPr>
      <w:r w:rsidRPr="002423A9">
        <w:rPr>
          <w:rFonts w:hint="eastAsia"/>
        </w:rPr>
        <w:lastRenderedPageBreak/>
        <w:t>第</w:t>
      </w:r>
      <w:r w:rsidRPr="002423A9">
        <w:rPr>
          <w:rFonts w:hint="eastAsia"/>
        </w:rPr>
        <w:t>10</w:t>
      </w:r>
      <w:r w:rsidR="00583323" w:rsidRPr="002423A9">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房屋租賃期限屆滿，租賃合同約止。承租人需要繼續租用的，應當在租賃期限屆滿前３個月提出，並經出租人同意，重新答訂租賃合同。</w:t>
      </w:r>
    </w:p>
    <w:p w:rsidR="00EB52DA" w:rsidRPr="009E2777" w:rsidRDefault="002423A9" w:rsidP="002423A9">
      <w:pPr>
        <w:pStyle w:val="2"/>
      </w:pPr>
      <w:r>
        <w:rPr>
          <w:rFonts w:hint="eastAsia"/>
        </w:rPr>
        <w:t>第</w:t>
      </w:r>
      <w:r>
        <w:rPr>
          <w:rFonts w:hint="eastAsia"/>
        </w:rPr>
        <w:t>11</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租賃期限內，房屋出租人轉讓房屋所有權的，房屋受讓人應當繼續履行原租賃合同的規定。</w:t>
      </w:r>
    </w:p>
    <w:p w:rsidR="0058332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出租人在租賃期限內死亡的，其繼承人應當繼續履行原租賃合同</w:t>
      </w:r>
    </w:p>
    <w:p w:rsidR="00826DF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住宅用房承租人在租賃期限內死亡的，其共同居住兩年以上的家庭成員可以繼續承租。</w:t>
      </w:r>
    </w:p>
    <w:p w:rsidR="00EB52DA" w:rsidRPr="009E2777" w:rsidRDefault="002423A9" w:rsidP="002423A9">
      <w:pPr>
        <w:pStyle w:val="2"/>
      </w:pPr>
      <w:r>
        <w:rPr>
          <w:rFonts w:hint="eastAsia"/>
        </w:rPr>
        <w:t>第</w:t>
      </w:r>
      <w:r>
        <w:rPr>
          <w:rFonts w:hint="eastAsia"/>
        </w:rPr>
        <w:t>12</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有下列情形之一的，房屋租賃當事人可以變更或者解除租賃合同；</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（一）符合法律規定或者合同約定可以變更或解除合同條款的；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（二）因不可抗力致使租賃合同不能繼續履行的；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（三）當事人協商一致的。</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因變更或者解除租賃合同使一方當事人遭受損失的，除依法可以免除責任的以外，應當由責任方負責賠償。</w:t>
      </w:r>
    </w:p>
    <w:p w:rsidR="00583323" w:rsidRPr="009E2777" w:rsidRDefault="00757510" w:rsidP="00757510">
      <w:pPr>
        <w:ind w:left="119"/>
        <w:jc w:val="right"/>
        <w:rPr>
          <w:rFonts w:ascii="Arial Unicode MS" w:hAnsi="Arial Unicode MS" w:cs="Arial"/>
          <w:color w:val="000000"/>
          <w:kern w:val="0"/>
          <w:szCs w:val="18"/>
        </w:rPr>
      </w:pPr>
      <w:r w:rsidRPr="009E2777">
        <w:rPr>
          <w:rFonts w:ascii="Arial Unicode MS" w:hAnsi="Arial Unicode MS"/>
          <w:color w:val="808000"/>
          <w:sz w:val="18"/>
        </w:rPr>
        <w:t xml:space="preserve">　　　　　　　　　　　　　　　　　　　　　　　　　　　　　　　　　　　　　　　　　　　　　　　　　</w:t>
      </w:r>
      <w:r w:rsidR="00FC7E29">
        <w:fldChar w:fldCharType="begin"/>
      </w:r>
      <w:r w:rsidR="00FC7E29">
        <w:instrText xml:space="preserve"> HYPERLINK \l "aaa" </w:instrText>
      </w:r>
      <w:r w:rsidR="00FC7E29">
        <w:fldChar w:fldCharType="separate"/>
      </w:r>
      <w:r w:rsidRPr="009E2777">
        <w:rPr>
          <w:rStyle w:val="a3"/>
          <w:rFonts w:ascii="Arial Unicode MS" w:hAnsi="Arial Unicode MS" w:hint="eastAsia"/>
          <w:sz w:val="18"/>
        </w:rPr>
        <w:t>回索引</w:t>
      </w:r>
      <w:r w:rsidR="00FC7E29">
        <w:rPr>
          <w:rStyle w:val="a3"/>
          <w:rFonts w:ascii="Arial Unicode MS" w:hAnsi="Arial Unicode MS"/>
          <w:sz w:val="18"/>
        </w:rPr>
        <w:fldChar w:fldCharType="end"/>
      </w:r>
      <w:r w:rsidRPr="009E2777">
        <w:rPr>
          <w:rFonts w:ascii="Arial Unicode MS" w:hAnsi="Arial Unicode MS" w:hint="eastAsia"/>
          <w:color w:val="808000"/>
          <w:sz w:val="18"/>
        </w:rPr>
        <w:t>&gt;&gt;</w:t>
      </w:r>
    </w:p>
    <w:p w:rsidR="00826DF3" w:rsidRPr="002423A9" w:rsidRDefault="00826DF3" w:rsidP="002423A9">
      <w:pPr>
        <w:pStyle w:val="1"/>
      </w:pPr>
      <w:bookmarkStart w:id="6" w:name="_第三章__租_賃_登_記"/>
      <w:bookmarkStart w:id="7" w:name="_第三章__租賃登記"/>
      <w:bookmarkEnd w:id="6"/>
      <w:bookmarkEnd w:id="7"/>
      <w:r w:rsidRPr="002423A9">
        <w:rPr>
          <w:rFonts w:hint="eastAsia"/>
        </w:rPr>
        <w:t>第三章</w:t>
      </w:r>
      <w:r w:rsidR="003B292D" w:rsidRPr="002423A9">
        <w:rPr>
          <w:rFonts w:hint="eastAsia"/>
        </w:rPr>
        <w:t xml:space="preserve">　　</w:t>
      </w:r>
      <w:r w:rsidRPr="002423A9">
        <w:rPr>
          <w:rFonts w:hint="eastAsia"/>
        </w:rPr>
        <w:t>租賃登記</w:t>
      </w:r>
    </w:p>
    <w:p w:rsidR="00EB52DA" w:rsidRPr="009E2777" w:rsidRDefault="002423A9" w:rsidP="002423A9">
      <w:pPr>
        <w:pStyle w:val="2"/>
      </w:pPr>
      <w:r>
        <w:rPr>
          <w:rFonts w:hint="eastAsia"/>
        </w:rPr>
        <w:t>第</w:t>
      </w:r>
      <w:r>
        <w:rPr>
          <w:rFonts w:hint="eastAsia"/>
        </w:rPr>
        <w:t>13</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房屋租賃實行登記備案制度。</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答訂、變更、終止租賃合同的，當事人應當向房屋所在地市、縣人民政府房地產管理部門登記備案。</w:t>
      </w:r>
    </w:p>
    <w:p w:rsidR="00EB52DA" w:rsidRPr="009E2777" w:rsidRDefault="002423A9" w:rsidP="002423A9">
      <w:pPr>
        <w:pStyle w:val="2"/>
      </w:pPr>
      <w:r>
        <w:rPr>
          <w:rFonts w:hint="eastAsia"/>
        </w:rPr>
        <w:t>第</w:t>
      </w:r>
      <w:r>
        <w:rPr>
          <w:rFonts w:hint="eastAsia"/>
        </w:rPr>
        <w:t>14</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房屋租賃當事人應當在租賃合同答訂後３０日內，持本辦法第</w:t>
      </w:r>
      <w:hyperlink w:anchor="a15" w:history="1">
        <w:r w:rsidR="00826DF3" w:rsidRPr="009E2777">
          <w:rPr>
            <w:rStyle w:val="a3"/>
            <w:rFonts w:ascii="Arial Unicode MS" w:hAnsi="Arial Unicode MS" w:cs="Arial" w:hint="eastAsia"/>
            <w:kern w:val="0"/>
            <w:szCs w:val="18"/>
          </w:rPr>
          <w:t>十五</w:t>
        </w:r>
      </w:hyperlink>
      <w:r w:rsidR="00826DF3" w:rsidRPr="009E2777">
        <w:rPr>
          <w:rFonts w:ascii="Arial Unicode MS" w:hAnsi="Arial Unicode MS" w:cs="Arial" w:hint="eastAsia"/>
          <w:color w:val="000000"/>
          <w:kern w:val="0"/>
          <w:szCs w:val="18"/>
        </w:rPr>
        <w:t>條規定的檔到市、縣人民政府房地產管理部門辦理登記備案手續。</w:t>
      </w:r>
    </w:p>
    <w:p w:rsidR="00EB52DA" w:rsidRPr="009E2777" w:rsidRDefault="002423A9" w:rsidP="002423A9">
      <w:pPr>
        <w:pStyle w:val="2"/>
      </w:pPr>
      <w:bookmarkStart w:id="8" w:name="a15"/>
      <w:bookmarkEnd w:id="8"/>
      <w:r>
        <w:rPr>
          <w:rFonts w:hint="eastAsia"/>
        </w:rPr>
        <w:t>第</w:t>
      </w:r>
      <w:r>
        <w:rPr>
          <w:rFonts w:hint="eastAsia"/>
        </w:rPr>
        <w:t>15</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申請房屋租賃登記備案應當提交下列文件：</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（一）書面租賃合同；</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（二）房屋所有權證書；</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（三）當事人的合法證件；</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（四）城市人民政府規定的其他文件。</w:t>
      </w:r>
    </w:p>
    <w:p w:rsidR="0058332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出租共有房屋，還須提交其他共有人同意出租的證明。</w:t>
      </w:r>
    </w:p>
    <w:p w:rsidR="00826DF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出租委託代管房屋，還須提交委託代管人授權出租的證明。</w:t>
      </w:r>
    </w:p>
    <w:p w:rsidR="00EB52DA" w:rsidRPr="009E2777" w:rsidRDefault="002423A9" w:rsidP="002423A9">
      <w:pPr>
        <w:pStyle w:val="2"/>
      </w:pPr>
      <w:r>
        <w:rPr>
          <w:rFonts w:hint="eastAsia"/>
        </w:rPr>
        <w:t>第</w:t>
      </w:r>
      <w:r>
        <w:rPr>
          <w:rFonts w:hint="eastAsia"/>
        </w:rPr>
        <w:t>16</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房屋租賃申請經市、縣人民政府房地產管理部門審查合格後，頒發《房屋租賃證》。</w:t>
      </w:r>
    </w:p>
    <w:p w:rsidR="00826DF3" w:rsidRPr="009E2777" w:rsidRDefault="00EB52DA"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w:t>
      </w:r>
      <w:r w:rsidR="00826DF3" w:rsidRPr="009E2777">
        <w:rPr>
          <w:rFonts w:ascii="Arial Unicode MS" w:hAnsi="Arial Unicode MS" w:cs="Arial" w:hint="eastAsia"/>
          <w:color w:val="17365D"/>
          <w:kern w:val="0"/>
          <w:szCs w:val="18"/>
        </w:rPr>
        <w:t>縣人民政府所在地以外的建制鎮的房屋租賃申請，可由市、縣人民政府房地產管理部門委託的機構審查，並頒發《房屋租賃證》。</w:t>
      </w:r>
    </w:p>
    <w:p w:rsidR="00EB52DA" w:rsidRPr="009E2777" w:rsidRDefault="002423A9" w:rsidP="002423A9">
      <w:pPr>
        <w:pStyle w:val="2"/>
      </w:pPr>
      <w:r>
        <w:rPr>
          <w:rFonts w:hint="eastAsia"/>
        </w:rPr>
        <w:lastRenderedPageBreak/>
        <w:t>第</w:t>
      </w:r>
      <w:r>
        <w:rPr>
          <w:rFonts w:hint="eastAsia"/>
        </w:rPr>
        <w:t>17</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《房屋租賃證》由租賃行為合法有效的憑證。租用房屋從事生產、經營活動的，房屋租賃證作為經營場所合法的憑證。租用房屋用於於居住的，房屋租賃憑證可作為公安部門辦理戶口登記的憑證之一。</w:t>
      </w:r>
    </w:p>
    <w:p w:rsidR="00EB52DA" w:rsidRPr="009E2777" w:rsidRDefault="002423A9" w:rsidP="002423A9">
      <w:pPr>
        <w:pStyle w:val="2"/>
      </w:pPr>
      <w:r>
        <w:rPr>
          <w:rFonts w:hint="eastAsia"/>
        </w:rPr>
        <w:t>第</w:t>
      </w:r>
      <w:r>
        <w:rPr>
          <w:rFonts w:hint="eastAsia"/>
        </w:rPr>
        <w:t>18</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嚴禁偽造、塗改、轉借、轉讓房屋租賃證。遺失房屋租賃證應當向原發證機關申請補發。</w:t>
      </w:r>
    </w:p>
    <w:p w:rsidR="00583323" w:rsidRPr="009E2777" w:rsidRDefault="00757510" w:rsidP="00757510">
      <w:pPr>
        <w:ind w:left="119"/>
        <w:jc w:val="right"/>
        <w:rPr>
          <w:rFonts w:ascii="Arial Unicode MS" w:hAnsi="Arial Unicode MS" w:cs="Arial"/>
          <w:color w:val="000000"/>
          <w:kern w:val="0"/>
          <w:szCs w:val="18"/>
        </w:rPr>
      </w:pPr>
      <w:r w:rsidRPr="009E2777">
        <w:rPr>
          <w:rFonts w:ascii="Arial Unicode MS" w:hAnsi="Arial Unicode MS"/>
          <w:color w:val="808000"/>
          <w:sz w:val="18"/>
        </w:rPr>
        <w:t xml:space="preserve">　　　　　　　　　　　　　　　　　　　　　　　　　　　　　　　　　　　　　　　　　　　　　　　　　</w:t>
      </w:r>
      <w:hyperlink w:anchor="aaa" w:history="1">
        <w:r w:rsidRPr="009E2777">
          <w:rPr>
            <w:rStyle w:val="a3"/>
            <w:rFonts w:ascii="Arial Unicode MS" w:hAnsi="Arial Unicode MS" w:hint="eastAsia"/>
            <w:sz w:val="18"/>
          </w:rPr>
          <w:t>回索引</w:t>
        </w:r>
      </w:hyperlink>
      <w:r w:rsidRPr="009E2777">
        <w:rPr>
          <w:rFonts w:ascii="Arial Unicode MS" w:hAnsi="Arial Unicode MS" w:hint="eastAsia"/>
          <w:color w:val="808000"/>
          <w:sz w:val="18"/>
        </w:rPr>
        <w:t>&gt;&gt;</w:t>
      </w:r>
    </w:p>
    <w:p w:rsidR="00826DF3" w:rsidRPr="009E2777" w:rsidRDefault="00826DF3" w:rsidP="002423A9">
      <w:pPr>
        <w:pStyle w:val="1"/>
      </w:pPr>
      <w:bookmarkStart w:id="9" w:name="_第四章__當事人的權利和義務"/>
      <w:bookmarkEnd w:id="9"/>
      <w:r w:rsidRPr="009E2777">
        <w:rPr>
          <w:rFonts w:hint="eastAsia"/>
        </w:rPr>
        <w:t>第四章</w:t>
      </w:r>
      <w:r w:rsidR="003B292D" w:rsidRPr="009E2777">
        <w:rPr>
          <w:rFonts w:hint="eastAsia"/>
        </w:rPr>
        <w:t xml:space="preserve">　　</w:t>
      </w:r>
      <w:r w:rsidRPr="009E2777">
        <w:rPr>
          <w:rFonts w:hint="eastAsia"/>
        </w:rPr>
        <w:t>當事人的權利和義務</w:t>
      </w:r>
    </w:p>
    <w:p w:rsidR="00EB52DA" w:rsidRPr="009E2777" w:rsidRDefault="002423A9" w:rsidP="002423A9">
      <w:pPr>
        <w:pStyle w:val="2"/>
      </w:pPr>
      <w:r>
        <w:rPr>
          <w:rFonts w:hint="eastAsia"/>
        </w:rPr>
        <w:t>第</w:t>
      </w:r>
      <w:r>
        <w:rPr>
          <w:rFonts w:hint="eastAsia"/>
        </w:rPr>
        <w:t>19</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房屋租賃當事人按照租賃合同的約定，享有權利，並承擔相應的義務。</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出租人在租賃期限內，確需提前收回房屋時，應當事先商得承租人同意，給承租人造成損失的，應當予以賠償。</w:t>
      </w:r>
    </w:p>
    <w:p w:rsidR="00EB52DA" w:rsidRPr="009E2777" w:rsidRDefault="00826DF3" w:rsidP="002423A9">
      <w:pPr>
        <w:pStyle w:val="2"/>
      </w:pPr>
      <w:r w:rsidRPr="009E2777">
        <w:rPr>
          <w:rFonts w:hint="eastAsia"/>
        </w:rPr>
        <w:t>第</w:t>
      </w:r>
      <w:r w:rsidR="002423A9">
        <w:rPr>
          <w:rFonts w:hint="eastAsia"/>
        </w:rPr>
        <w:t>20</w:t>
      </w:r>
      <w:r w:rsidR="002423A9">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出租人應當依照租賃合同約定的期限將房屋交付承租人，不能按期交付的，應當支付違約金，給承租人造成損失的，應當承擔賠償責任。</w:t>
      </w:r>
    </w:p>
    <w:p w:rsidR="00EB52DA" w:rsidRPr="009E2777" w:rsidRDefault="00826DF3" w:rsidP="002423A9">
      <w:pPr>
        <w:pStyle w:val="2"/>
      </w:pPr>
      <w:r w:rsidRPr="009E2777">
        <w:rPr>
          <w:rFonts w:hint="eastAsia"/>
        </w:rPr>
        <w:t>第</w:t>
      </w:r>
      <w:r w:rsidR="002423A9">
        <w:rPr>
          <w:rFonts w:hint="eastAsia"/>
        </w:rPr>
        <w:t>21</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出租住宅用房的自然損壞或合同約定由出租人修繕的，由出租人負責修復。不及時修復，致使房屋發生破壞性事故，造成承租人財產損失或者人身傷害的，應當承擔賠償責任。</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租用房屋從事生產、經營活動的，修繕責任由雙方當事人在租賃合同中約定。</w:t>
      </w:r>
    </w:p>
    <w:p w:rsidR="00EB52DA" w:rsidRPr="009E2777" w:rsidRDefault="00826DF3" w:rsidP="002423A9">
      <w:pPr>
        <w:pStyle w:val="2"/>
      </w:pPr>
      <w:r w:rsidRPr="009E2777">
        <w:rPr>
          <w:rFonts w:hint="eastAsia"/>
        </w:rPr>
        <w:t>第</w:t>
      </w:r>
      <w:r w:rsidR="002423A9">
        <w:rPr>
          <w:rFonts w:hint="eastAsia"/>
        </w:rPr>
        <w:t>22</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承租人必須按期繳納租金，違約的，應當支付違約金。</w:t>
      </w:r>
    </w:p>
    <w:p w:rsidR="00EB52DA" w:rsidRPr="009E2777" w:rsidRDefault="00826DF3" w:rsidP="002423A9">
      <w:pPr>
        <w:pStyle w:val="2"/>
      </w:pPr>
      <w:r w:rsidRPr="009E2777">
        <w:rPr>
          <w:rFonts w:hint="eastAsia"/>
        </w:rPr>
        <w:t>第</w:t>
      </w:r>
      <w:r w:rsidR="002423A9">
        <w:rPr>
          <w:rFonts w:hint="eastAsia"/>
        </w:rPr>
        <w:t>23</w:t>
      </w:r>
      <w:r w:rsidR="00583323" w:rsidRPr="009E2777">
        <w:rPr>
          <w:rFonts w:hint="eastAsia"/>
        </w:rPr>
        <w:t>條</w:t>
      </w:r>
    </w:p>
    <w:p w:rsidR="00757510"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承租人應當愛護並合理使用所承租的房屋及附屬設施，不得擅自拆改。護建或增添。確需變動的，必須征得出租人的同意，並答訂書面合同。</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因承租人過錯造成房屋損壞的，由承租人負責修復或者賠償。</w:t>
      </w:r>
    </w:p>
    <w:p w:rsidR="00EB52DA" w:rsidRPr="009E2777" w:rsidRDefault="00826DF3" w:rsidP="002423A9">
      <w:pPr>
        <w:pStyle w:val="2"/>
      </w:pPr>
      <w:r w:rsidRPr="009E2777">
        <w:rPr>
          <w:rFonts w:hint="eastAsia"/>
        </w:rPr>
        <w:t>第</w:t>
      </w:r>
      <w:r w:rsidR="002423A9">
        <w:rPr>
          <w:rFonts w:hint="eastAsia"/>
        </w:rPr>
        <w:t>24</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承租人有下列行為之一的，出租人有權終止合同，收回房屋，因此而造成損失的，由承租人賠償；</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（一）將承租的房屋擅自轉租的；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（二）將承租的房屋擅自轉讓、轉借他人或擅自調換使用的；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（三）將承租的房屋擅自拆改結構或改變用途的；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（四）拖欠租金累計六個月以上的；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（五）公用住宅用房無正當理由閒置六個月以上的；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（六）租用承租房屋進行違法活動的；</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（七）故意損壞承租房屋的；</w:t>
      </w:r>
    </w:p>
    <w:p w:rsidR="00826DF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（八）法律、法規規定其他可以收回的。</w:t>
      </w:r>
    </w:p>
    <w:p w:rsidR="00EB52DA" w:rsidRPr="009E2777" w:rsidRDefault="00826DF3" w:rsidP="002423A9">
      <w:pPr>
        <w:pStyle w:val="2"/>
      </w:pPr>
      <w:r w:rsidRPr="009E2777">
        <w:rPr>
          <w:rFonts w:hint="eastAsia"/>
        </w:rPr>
        <w:lastRenderedPageBreak/>
        <w:t>第</w:t>
      </w:r>
      <w:r w:rsidR="002423A9">
        <w:rPr>
          <w:rFonts w:hint="eastAsia"/>
        </w:rPr>
        <w:t>25</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以營利為目的，房屋所有權人將以劃撥方式取得使用權的國有士地上建成的房屋出租的，應當將租金中所含土地收益上繳國家。土地收益的上繳辦法，應當按照財政部《</w:t>
      </w:r>
      <w:r w:rsidR="00826DF3" w:rsidRPr="009E2777">
        <w:rPr>
          <w:rFonts w:ascii="Arial Unicode MS" w:hAnsi="Arial Unicode MS" w:cs="Arial" w:hint="eastAsia"/>
          <w:color w:val="000000"/>
          <w:kern w:val="0"/>
        </w:rPr>
        <w:t>關於國有土地使用權有償使用收入徵收管理的暫行辦法</w:t>
      </w:r>
      <w:r w:rsidR="00826DF3" w:rsidRPr="009E2777">
        <w:rPr>
          <w:rFonts w:ascii="Arial Unicode MS" w:hAnsi="Arial Unicode MS" w:cs="Arial" w:hint="eastAsia"/>
          <w:color w:val="000000"/>
          <w:kern w:val="0"/>
          <w:szCs w:val="18"/>
        </w:rPr>
        <w:t>》和《</w:t>
      </w:r>
      <w:r w:rsidR="00826DF3" w:rsidRPr="009E2777">
        <w:rPr>
          <w:rFonts w:ascii="Arial Unicode MS" w:hAnsi="Arial Unicode MS" w:cs="Arial" w:hint="eastAsia"/>
          <w:color w:val="000000"/>
          <w:kern w:val="0"/>
        </w:rPr>
        <w:t>關於國有土地使用權有償使用收入若干財政問題的暫行規定</w:t>
      </w:r>
      <w:r w:rsidR="00826DF3" w:rsidRPr="009E2777">
        <w:rPr>
          <w:rFonts w:ascii="Arial Unicode MS" w:hAnsi="Arial Unicode MS" w:cs="Arial" w:hint="eastAsia"/>
          <w:color w:val="000000"/>
          <w:kern w:val="0"/>
          <w:szCs w:val="18"/>
        </w:rPr>
        <w:t>》的規定，由市、縣人民政府房地產管理部門代收代繳。國務院頒佈有新的規定時，從其規定。</w:t>
      </w:r>
    </w:p>
    <w:p w:rsidR="00583323" w:rsidRPr="009E2777" w:rsidRDefault="00757510" w:rsidP="00757510">
      <w:pPr>
        <w:ind w:left="119"/>
        <w:jc w:val="right"/>
        <w:rPr>
          <w:rFonts w:ascii="Arial Unicode MS" w:hAnsi="Arial Unicode MS" w:cs="Arial"/>
          <w:color w:val="000000"/>
          <w:kern w:val="0"/>
          <w:szCs w:val="18"/>
        </w:rPr>
      </w:pPr>
      <w:r w:rsidRPr="009E2777">
        <w:rPr>
          <w:rFonts w:ascii="Arial Unicode MS" w:hAnsi="Arial Unicode MS"/>
          <w:color w:val="808000"/>
          <w:sz w:val="18"/>
        </w:rPr>
        <w:t xml:space="preserve">　　　　　　　　　　　　　　　　　　　　　　　　　　　　　　　　　　　　　　　　　　　　　　　　　</w:t>
      </w:r>
      <w:hyperlink w:anchor="aaa" w:history="1">
        <w:r w:rsidRPr="009E2777">
          <w:rPr>
            <w:rStyle w:val="a3"/>
            <w:rFonts w:ascii="Arial Unicode MS" w:hAnsi="Arial Unicode MS" w:hint="eastAsia"/>
            <w:sz w:val="18"/>
          </w:rPr>
          <w:t>回索引</w:t>
        </w:r>
      </w:hyperlink>
      <w:r w:rsidRPr="009E2777">
        <w:rPr>
          <w:rFonts w:ascii="Arial Unicode MS" w:hAnsi="Arial Unicode MS" w:hint="eastAsia"/>
          <w:color w:val="808000"/>
          <w:sz w:val="18"/>
        </w:rPr>
        <w:t>&gt;&gt;</w:t>
      </w:r>
    </w:p>
    <w:p w:rsidR="00826DF3" w:rsidRPr="009E2777" w:rsidRDefault="00826DF3" w:rsidP="002423A9">
      <w:pPr>
        <w:pStyle w:val="1"/>
      </w:pPr>
      <w:bookmarkStart w:id="10" w:name="_第五章__轉_租"/>
      <w:bookmarkEnd w:id="10"/>
      <w:r w:rsidRPr="009E2777">
        <w:rPr>
          <w:rFonts w:hint="eastAsia"/>
        </w:rPr>
        <w:t>第五章</w:t>
      </w:r>
      <w:r w:rsidR="003B17A6" w:rsidRPr="009E2777">
        <w:rPr>
          <w:rFonts w:hint="eastAsia"/>
        </w:rPr>
        <w:t xml:space="preserve">　　</w:t>
      </w:r>
      <w:r w:rsidRPr="009E2777">
        <w:rPr>
          <w:rFonts w:hint="eastAsia"/>
        </w:rPr>
        <w:t>轉</w:t>
      </w:r>
      <w:r w:rsidR="003B17A6" w:rsidRPr="009E2777">
        <w:rPr>
          <w:rFonts w:hint="eastAsia"/>
        </w:rPr>
        <w:t xml:space="preserve">　</w:t>
      </w:r>
      <w:r w:rsidRPr="009E2777">
        <w:rPr>
          <w:rFonts w:hint="eastAsia"/>
        </w:rPr>
        <w:t>租</w:t>
      </w:r>
    </w:p>
    <w:p w:rsidR="00EB52DA" w:rsidRPr="009E2777" w:rsidRDefault="00826DF3" w:rsidP="002423A9">
      <w:pPr>
        <w:pStyle w:val="2"/>
      </w:pPr>
      <w:r w:rsidRPr="009E2777">
        <w:rPr>
          <w:rFonts w:hint="eastAsia"/>
        </w:rPr>
        <w:t>第</w:t>
      </w:r>
      <w:r w:rsidR="002423A9">
        <w:rPr>
          <w:rFonts w:hint="eastAsia"/>
        </w:rPr>
        <w:t>26</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房屋轉租，是指房屋承租人將承租的房屋再出租的行為。</w:t>
      </w:r>
    </w:p>
    <w:p w:rsidR="00EB52DA" w:rsidRPr="009E2777" w:rsidRDefault="00826DF3" w:rsidP="002423A9">
      <w:pPr>
        <w:pStyle w:val="2"/>
      </w:pPr>
      <w:r w:rsidRPr="009E2777">
        <w:rPr>
          <w:rFonts w:hint="eastAsia"/>
        </w:rPr>
        <w:t>第</w:t>
      </w:r>
      <w:r w:rsidR="002423A9">
        <w:rPr>
          <w:rFonts w:hint="eastAsia"/>
        </w:rPr>
        <w:t>27</w:t>
      </w:r>
      <w:r w:rsidR="00583323" w:rsidRPr="009E2777">
        <w:rPr>
          <w:rFonts w:hint="eastAsia"/>
        </w:rPr>
        <w:t>條</w:t>
      </w:r>
    </w:p>
    <w:p w:rsidR="0058332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承租人在租賃期限內，征得出租人同意，可以將承租房屋的部分或全部轉租給他人。</w:t>
      </w:r>
    </w:p>
    <w:p w:rsidR="00826DF3" w:rsidRPr="009E2777" w:rsidRDefault="00826DF3" w:rsidP="00826DF3">
      <w:pPr>
        <w:widowControl/>
        <w:spacing w:line="250" w:lineRule="atLeast"/>
        <w:ind w:left="181"/>
        <w:jc w:val="both"/>
        <w:rPr>
          <w:rFonts w:ascii="Arial Unicode MS" w:hAnsi="Arial Unicode MS" w:cs="Arial"/>
          <w:color w:val="17365D"/>
          <w:kern w:val="0"/>
          <w:szCs w:val="18"/>
        </w:rPr>
      </w:pPr>
      <w:r w:rsidRPr="009E2777">
        <w:rPr>
          <w:rFonts w:ascii="Arial Unicode MS" w:hAnsi="Arial Unicode MS" w:cs="Arial" w:hint="eastAsia"/>
          <w:color w:val="17365D"/>
          <w:kern w:val="0"/>
          <w:szCs w:val="18"/>
        </w:rPr>
        <w:t xml:space="preserve">　　出租人可以從轉租中獲得收益。</w:t>
      </w:r>
    </w:p>
    <w:p w:rsidR="00EB52DA" w:rsidRPr="009E2777" w:rsidRDefault="00826DF3" w:rsidP="002423A9">
      <w:pPr>
        <w:pStyle w:val="2"/>
      </w:pPr>
      <w:r w:rsidRPr="009E2777">
        <w:rPr>
          <w:rFonts w:hint="eastAsia"/>
        </w:rPr>
        <w:t>第</w:t>
      </w:r>
      <w:r w:rsidR="002423A9">
        <w:rPr>
          <w:rFonts w:hint="eastAsia"/>
        </w:rPr>
        <w:t>28</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房屋轉租，應當訂立轉租合同。轉租合同必須經原出租人書面同意，並按照本辦法的規定辦理登記備案手續。</w:t>
      </w:r>
    </w:p>
    <w:p w:rsidR="00EB52DA" w:rsidRPr="009E2777" w:rsidRDefault="00826DF3" w:rsidP="002423A9">
      <w:pPr>
        <w:pStyle w:val="2"/>
      </w:pPr>
      <w:r w:rsidRPr="009E2777">
        <w:rPr>
          <w:rFonts w:hint="eastAsia"/>
        </w:rPr>
        <w:t>第</w:t>
      </w:r>
      <w:r w:rsidR="002423A9">
        <w:rPr>
          <w:rFonts w:hint="eastAsia"/>
        </w:rPr>
        <w:t>29</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轉租合同的終止日期不得超過原租賃合同規定的終止日期，但出租人與轉租雙方協商約定的除外。</w:t>
      </w:r>
    </w:p>
    <w:p w:rsidR="00EB52DA" w:rsidRPr="009E2777" w:rsidRDefault="00826DF3" w:rsidP="002423A9">
      <w:pPr>
        <w:pStyle w:val="2"/>
      </w:pPr>
      <w:r w:rsidRPr="009E2777">
        <w:rPr>
          <w:rFonts w:hint="eastAsia"/>
        </w:rPr>
        <w:t>第</w:t>
      </w:r>
      <w:r w:rsidR="002423A9">
        <w:rPr>
          <w:rFonts w:hint="eastAsia"/>
        </w:rPr>
        <w:t>30</w:t>
      </w:r>
      <w:r w:rsidR="002423A9">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轉租合同生效後，轉租人享有並承擔轉租合同規定的出租人的權利和義務，並且應當履行原租賃合同規定的承租人的義務，但出租人與轉租雙方另有約定的除外。</w:t>
      </w:r>
    </w:p>
    <w:p w:rsidR="00EB52DA" w:rsidRPr="009E2777" w:rsidRDefault="00826DF3" w:rsidP="002423A9">
      <w:pPr>
        <w:pStyle w:val="2"/>
      </w:pPr>
      <w:r w:rsidRPr="009E2777">
        <w:rPr>
          <w:rFonts w:hint="eastAsia"/>
        </w:rPr>
        <w:t>第</w:t>
      </w:r>
      <w:r w:rsidR="002423A9">
        <w:rPr>
          <w:rFonts w:hint="eastAsia"/>
        </w:rPr>
        <w:t>31</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轉租期間，原租賃合同變更、解除或者終止，轉租合同也隨之相應的變更、解除或者終止。</w:t>
      </w:r>
    </w:p>
    <w:p w:rsidR="00583323" w:rsidRPr="009E2777" w:rsidRDefault="00757510" w:rsidP="00757510">
      <w:pPr>
        <w:ind w:left="119"/>
        <w:jc w:val="right"/>
        <w:rPr>
          <w:rFonts w:ascii="Arial Unicode MS" w:hAnsi="Arial Unicode MS" w:cs="Arial"/>
          <w:color w:val="000000"/>
          <w:kern w:val="0"/>
          <w:szCs w:val="18"/>
        </w:rPr>
      </w:pPr>
      <w:r w:rsidRPr="009E2777">
        <w:rPr>
          <w:rFonts w:ascii="Arial Unicode MS" w:hAnsi="Arial Unicode MS"/>
          <w:color w:val="808000"/>
          <w:sz w:val="18"/>
        </w:rPr>
        <w:t xml:space="preserve">　　　　　　　　　　　　　　　　　　　　　　　　　　　　　　　　　　　　　　　　　　　　　　　　　</w:t>
      </w:r>
      <w:hyperlink w:anchor="aaa" w:history="1">
        <w:r w:rsidRPr="009E2777">
          <w:rPr>
            <w:rStyle w:val="a3"/>
            <w:rFonts w:ascii="Arial Unicode MS" w:hAnsi="Arial Unicode MS" w:hint="eastAsia"/>
            <w:sz w:val="18"/>
          </w:rPr>
          <w:t>回</w:t>
        </w:r>
        <w:r w:rsidRPr="009E2777">
          <w:rPr>
            <w:rStyle w:val="a3"/>
            <w:rFonts w:ascii="Arial Unicode MS" w:hAnsi="Arial Unicode MS" w:hint="eastAsia"/>
            <w:sz w:val="18"/>
          </w:rPr>
          <w:t>索</w:t>
        </w:r>
        <w:r w:rsidRPr="009E2777">
          <w:rPr>
            <w:rStyle w:val="a3"/>
            <w:rFonts w:ascii="Arial Unicode MS" w:hAnsi="Arial Unicode MS" w:hint="eastAsia"/>
            <w:sz w:val="18"/>
          </w:rPr>
          <w:t>引</w:t>
        </w:r>
      </w:hyperlink>
      <w:r w:rsidRPr="009E2777">
        <w:rPr>
          <w:rFonts w:ascii="Arial Unicode MS" w:hAnsi="Arial Unicode MS" w:hint="eastAsia"/>
          <w:color w:val="808000"/>
          <w:sz w:val="18"/>
        </w:rPr>
        <w:t>&gt;&gt;</w:t>
      </w:r>
    </w:p>
    <w:p w:rsidR="00826DF3" w:rsidRPr="009E2777" w:rsidRDefault="00826DF3" w:rsidP="002423A9">
      <w:pPr>
        <w:pStyle w:val="1"/>
      </w:pPr>
      <w:bookmarkStart w:id="11" w:name="_第六章__法_律_責_任"/>
      <w:bookmarkStart w:id="12" w:name="_第六章__法律責任"/>
      <w:bookmarkEnd w:id="11"/>
      <w:bookmarkEnd w:id="12"/>
      <w:r w:rsidRPr="009E2777">
        <w:rPr>
          <w:rFonts w:hint="eastAsia"/>
        </w:rPr>
        <w:t>第六章</w:t>
      </w:r>
      <w:r w:rsidR="003B17A6" w:rsidRPr="009E2777">
        <w:rPr>
          <w:rFonts w:hint="eastAsia"/>
        </w:rPr>
        <w:t xml:space="preserve">　　</w:t>
      </w:r>
      <w:r w:rsidRPr="009E2777">
        <w:rPr>
          <w:rFonts w:hint="eastAsia"/>
        </w:rPr>
        <w:t>法律責任</w:t>
      </w:r>
    </w:p>
    <w:p w:rsidR="00EB52DA" w:rsidRPr="009E2777" w:rsidRDefault="00826DF3" w:rsidP="002423A9">
      <w:pPr>
        <w:pStyle w:val="2"/>
      </w:pPr>
      <w:r w:rsidRPr="009E2777">
        <w:rPr>
          <w:rFonts w:hint="eastAsia"/>
        </w:rPr>
        <w:t>第</w:t>
      </w:r>
      <w:r w:rsidR="002423A9">
        <w:rPr>
          <w:rFonts w:hint="eastAsia"/>
        </w:rPr>
        <w:t>32</w:t>
      </w:r>
      <w:r w:rsidR="00583323" w:rsidRPr="009E2777">
        <w:rPr>
          <w:rFonts w:hint="eastAsia"/>
        </w:rPr>
        <w:t>條</w:t>
      </w:r>
    </w:p>
    <w:p w:rsidR="00583323" w:rsidRPr="009E2777" w:rsidRDefault="003B17A6"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違反本辦法有下列行為之一的，由人民政府房地產管理部門對責任者給予行政處罰；</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（一）偽造、塗改《房屋租賃證》的，註銷其證書，並可處以罰款；</w:t>
      </w:r>
    </w:p>
    <w:p w:rsidR="0058332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（二）不按期申報、領取《房屋租賃證》的，責令限期補辦手續，並可處以罰款；</w:t>
      </w:r>
    </w:p>
    <w:p w:rsidR="00826DF3" w:rsidRPr="009E2777" w:rsidRDefault="00826DF3"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（三）未征得出租人同意和未辦理登記備案，擅自轉租房屋的，其租賃行為無效，沒收其非法所得，並可處以罰款。</w:t>
      </w:r>
    </w:p>
    <w:p w:rsidR="00EB52DA" w:rsidRPr="009E2777" w:rsidRDefault="00826DF3" w:rsidP="002423A9">
      <w:pPr>
        <w:pStyle w:val="2"/>
      </w:pPr>
      <w:r w:rsidRPr="009E2777">
        <w:rPr>
          <w:rFonts w:hint="eastAsia"/>
        </w:rPr>
        <w:t>第</w:t>
      </w:r>
      <w:r w:rsidR="002423A9">
        <w:rPr>
          <w:rFonts w:hint="eastAsia"/>
        </w:rPr>
        <w:t>33</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違反本辦法，情節嚴重，構成犯罪的，由司法機關依法追究刑事責任。</w:t>
      </w:r>
    </w:p>
    <w:p w:rsidR="00EB52DA" w:rsidRPr="009E2777" w:rsidRDefault="00826DF3" w:rsidP="002423A9">
      <w:pPr>
        <w:pStyle w:val="2"/>
      </w:pPr>
      <w:r w:rsidRPr="009E2777">
        <w:rPr>
          <w:rFonts w:hint="eastAsia"/>
        </w:rPr>
        <w:t>第</w:t>
      </w:r>
      <w:r w:rsidR="002423A9">
        <w:rPr>
          <w:rFonts w:hint="eastAsia"/>
        </w:rPr>
        <w:t>34</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房屋租賃管理工作人員徇私舞弊、貪污受賄的，由所在機關給予行政處分，情節嚴重、構成犯罪的，由司機機關依法追究刑事責任。</w:t>
      </w:r>
    </w:p>
    <w:p w:rsidR="00583323" w:rsidRPr="009E2777" w:rsidRDefault="00757510" w:rsidP="00757510">
      <w:pPr>
        <w:ind w:left="119"/>
        <w:jc w:val="right"/>
        <w:rPr>
          <w:rFonts w:ascii="Arial Unicode MS" w:hAnsi="Arial Unicode MS" w:cs="Arial"/>
          <w:color w:val="000000"/>
          <w:kern w:val="0"/>
          <w:szCs w:val="18"/>
        </w:rPr>
      </w:pPr>
      <w:r w:rsidRPr="009E2777">
        <w:rPr>
          <w:rFonts w:ascii="Arial Unicode MS" w:hAnsi="Arial Unicode MS"/>
          <w:color w:val="808000"/>
          <w:sz w:val="18"/>
        </w:rPr>
        <w:lastRenderedPageBreak/>
        <w:t xml:space="preserve">　　　　　　　　　　　　　　　　　　　　　　　　　　　　　　　　　　　　　　　　　　　　　　　　　</w:t>
      </w:r>
      <w:hyperlink w:anchor="aaa" w:history="1">
        <w:r w:rsidRPr="009E2777">
          <w:rPr>
            <w:rStyle w:val="a3"/>
            <w:rFonts w:ascii="Arial Unicode MS" w:hAnsi="Arial Unicode MS" w:hint="eastAsia"/>
            <w:sz w:val="18"/>
          </w:rPr>
          <w:t>回索引</w:t>
        </w:r>
      </w:hyperlink>
      <w:r w:rsidRPr="009E2777">
        <w:rPr>
          <w:rFonts w:ascii="Arial Unicode MS" w:hAnsi="Arial Unicode MS" w:hint="eastAsia"/>
          <w:color w:val="808000"/>
          <w:sz w:val="18"/>
        </w:rPr>
        <w:t>&gt;&gt;</w:t>
      </w:r>
    </w:p>
    <w:p w:rsidR="00826DF3" w:rsidRPr="009E2777" w:rsidRDefault="00826DF3" w:rsidP="002423A9">
      <w:pPr>
        <w:pStyle w:val="1"/>
      </w:pPr>
      <w:bookmarkStart w:id="13" w:name="_第七章__附_則"/>
      <w:bookmarkEnd w:id="13"/>
      <w:r w:rsidRPr="009E2777">
        <w:rPr>
          <w:rFonts w:hint="eastAsia"/>
        </w:rPr>
        <w:t>第七章</w:t>
      </w:r>
      <w:r w:rsidR="00EB52DA" w:rsidRPr="009E2777">
        <w:rPr>
          <w:rFonts w:hint="eastAsia"/>
        </w:rPr>
        <w:t xml:space="preserve">　　</w:t>
      </w:r>
      <w:r w:rsidRPr="009E2777">
        <w:rPr>
          <w:rFonts w:hint="eastAsia"/>
        </w:rPr>
        <w:t>附</w:t>
      </w:r>
      <w:r w:rsidR="00EB52DA" w:rsidRPr="009E2777">
        <w:rPr>
          <w:rFonts w:hint="eastAsia"/>
        </w:rPr>
        <w:t xml:space="preserve">　</w:t>
      </w:r>
      <w:r w:rsidRPr="009E2777">
        <w:rPr>
          <w:rFonts w:hint="eastAsia"/>
        </w:rPr>
        <w:t>則</w:t>
      </w:r>
    </w:p>
    <w:p w:rsidR="00EB52DA" w:rsidRPr="009E2777" w:rsidRDefault="00826DF3" w:rsidP="002423A9">
      <w:pPr>
        <w:pStyle w:val="2"/>
      </w:pPr>
      <w:r w:rsidRPr="009E2777">
        <w:rPr>
          <w:rFonts w:hint="eastAsia"/>
        </w:rPr>
        <w:t>第</w:t>
      </w:r>
      <w:r w:rsidR="002423A9">
        <w:rPr>
          <w:rFonts w:hint="eastAsia"/>
        </w:rPr>
        <w:t>35</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未設鎮建制的工礦區、國有農場。林場等房屋租賃，參照本辦法執行。</w:t>
      </w:r>
    </w:p>
    <w:p w:rsidR="00EB52DA" w:rsidRPr="009E2777" w:rsidRDefault="00826DF3" w:rsidP="002423A9">
      <w:pPr>
        <w:pStyle w:val="2"/>
      </w:pPr>
      <w:r w:rsidRPr="009E2777">
        <w:rPr>
          <w:rFonts w:hint="eastAsia"/>
        </w:rPr>
        <w:t>第</w:t>
      </w:r>
      <w:r w:rsidR="002423A9">
        <w:rPr>
          <w:rFonts w:hint="eastAsia"/>
        </w:rPr>
        <w:t>36</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省、自治區建設行政主管部門，直轄市人民政府房地產管理部門可以根據本辦法制定實施細則。</w:t>
      </w:r>
    </w:p>
    <w:p w:rsidR="00EB52DA" w:rsidRPr="009E2777" w:rsidRDefault="00826DF3" w:rsidP="002423A9">
      <w:pPr>
        <w:pStyle w:val="2"/>
      </w:pPr>
      <w:r w:rsidRPr="009E2777">
        <w:rPr>
          <w:rFonts w:hint="eastAsia"/>
        </w:rPr>
        <w:t>第</w:t>
      </w:r>
      <w:r w:rsidR="002423A9">
        <w:rPr>
          <w:rFonts w:hint="eastAsia"/>
        </w:rPr>
        <w:t>37</w:t>
      </w:r>
      <w:r w:rsidR="00583323" w:rsidRPr="009E2777">
        <w:rPr>
          <w:rFonts w:hint="eastAsia"/>
        </w:rPr>
        <w:t>條</w:t>
      </w:r>
    </w:p>
    <w:p w:rsidR="00826DF3" w:rsidRPr="009E2777" w:rsidRDefault="00EB52DA" w:rsidP="00826DF3">
      <w:pPr>
        <w:widowControl/>
        <w:spacing w:line="250" w:lineRule="atLeast"/>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本辦法由建設部負責解釋。</w:t>
      </w:r>
    </w:p>
    <w:p w:rsidR="00EB52DA" w:rsidRPr="009E2777" w:rsidRDefault="00826DF3" w:rsidP="002423A9">
      <w:pPr>
        <w:pStyle w:val="2"/>
      </w:pPr>
      <w:r w:rsidRPr="009E2777">
        <w:rPr>
          <w:rFonts w:hint="eastAsia"/>
        </w:rPr>
        <w:t>第</w:t>
      </w:r>
      <w:r w:rsidR="002423A9">
        <w:rPr>
          <w:rFonts w:hint="eastAsia"/>
        </w:rPr>
        <w:t>38</w:t>
      </w:r>
      <w:r w:rsidR="00583323" w:rsidRPr="009E2777">
        <w:rPr>
          <w:rFonts w:hint="eastAsia"/>
        </w:rPr>
        <w:t>條</w:t>
      </w:r>
    </w:p>
    <w:p w:rsidR="00826DF3" w:rsidRPr="009E2777" w:rsidRDefault="00EB52DA" w:rsidP="00826DF3">
      <w:pPr>
        <w:widowControl/>
        <w:ind w:left="181"/>
        <w:jc w:val="both"/>
        <w:rPr>
          <w:rFonts w:ascii="Arial Unicode MS" w:hAnsi="Arial Unicode MS" w:cs="Arial"/>
          <w:color w:val="000000"/>
          <w:kern w:val="0"/>
          <w:szCs w:val="18"/>
        </w:rPr>
      </w:pPr>
      <w:r w:rsidRPr="009E2777">
        <w:rPr>
          <w:rFonts w:ascii="Arial Unicode MS" w:hAnsi="Arial Unicode MS" w:cs="Arial" w:hint="eastAsia"/>
          <w:color w:val="000000"/>
          <w:kern w:val="0"/>
          <w:szCs w:val="18"/>
        </w:rPr>
        <w:t xml:space="preserve">　　</w:t>
      </w:r>
      <w:r w:rsidR="00826DF3" w:rsidRPr="009E2777">
        <w:rPr>
          <w:rFonts w:ascii="Arial Unicode MS" w:hAnsi="Arial Unicode MS" w:cs="Arial" w:hint="eastAsia"/>
          <w:color w:val="000000"/>
          <w:kern w:val="0"/>
          <w:szCs w:val="18"/>
        </w:rPr>
        <w:t>本辦法自１９９５年６月１日起施行。</w:t>
      </w:r>
    </w:p>
    <w:p w:rsidR="00826DF3" w:rsidRPr="00E72F63" w:rsidRDefault="00826DF3" w:rsidP="00E72F63">
      <w:pPr>
        <w:ind w:left="142"/>
        <w:jc w:val="both"/>
        <w:rPr>
          <w:rFonts w:ascii="Arial Unicode MS" w:hAnsi="Arial Unicode MS"/>
        </w:rPr>
      </w:pPr>
    </w:p>
    <w:p w:rsidR="00826DF3" w:rsidRPr="00E72F63" w:rsidRDefault="00826DF3" w:rsidP="00E72F63">
      <w:pPr>
        <w:ind w:left="142"/>
        <w:jc w:val="both"/>
        <w:rPr>
          <w:rFonts w:ascii="Arial Unicode MS" w:hAnsi="Arial Unicode MS"/>
        </w:rPr>
      </w:pPr>
    </w:p>
    <w:p w:rsidR="008F5968" w:rsidRPr="002C7B09" w:rsidRDefault="008F5968" w:rsidP="008F5968">
      <w:pPr>
        <w:ind w:leftChars="50" w:left="100"/>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826DF3" w:rsidRPr="008F5968" w:rsidRDefault="008F5968" w:rsidP="008F5968">
      <w:pPr>
        <w:ind w:leftChars="71" w:left="142"/>
        <w:rPr>
          <w:rFonts w:ascii="Arial Unicode MS" w:hAnsi="Arial Unicode MS"/>
          <w:b/>
          <w:color w:val="000000"/>
          <w:szCs w:val="27"/>
        </w:rPr>
      </w:pPr>
      <w:r w:rsidRPr="002C7B09">
        <w:rPr>
          <w:rFonts w:ascii="Arial Unicode MS" w:hAnsi="Arial Unicode MS" w:hint="eastAsia"/>
          <w:color w:val="808080"/>
          <w:sz w:val="18"/>
          <w:szCs w:val="18"/>
        </w:rPr>
        <w:t>【編註】本檔法規資料以中華人民共和國國家機關資訊網為依據；本文僅供參考，如需引用，請以正式檔為準。如有發現待更正部份及您所需本站未收編之法規</w:t>
      </w:r>
      <w:r w:rsidRPr="004E7FD5">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6" w:history="1">
        <w:r w:rsidRPr="00233D4E">
          <w:rPr>
            <w:rStyle w:val="a3"/>
            <w:rFonts w:ascii="Arial Unicode MS" w:hAnsi="Arial Unicode MS"/>
            <w:color w:val="5F5F5F"/>
            <w:sz w:val="18"/>
            <w:szCs w:val="20"/>
          </w:rPr>
          <w:t>告知</w:t>
        </w:r>
      </w:hyperlink>
      <w:r w:rsidRPr="004E7FD5">
        <w:rPr>
          <w:rFonts w:ascii="Arial Unicode MS" w:hAnsi="Arial Unicode MS" w:hint="eastAsia"/>
          <w:color w:val="808080"/>
          <w:sz w:val="18"/>
          <w:szCs w:val="20"/>
        </w:rPr>
        <w:t>，謝謝！</w:t>
      </w:r>
    </w:p>
    <w:sectPr w:rsidR="00826DF3" w:rsidRPr="008F5968">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E29" w:rsidRDefault="00FC7E29">
      <w:r>
        <w:separator/>
      </w:r>
    </w:p>
  </w:endnote>
  <w:endnote w:type="continuationSeparator" w:id="0">
    <w:p w:rsidR="00FC7E29" w:rsidRDefault="00FC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29" w:rsidRDefault="00FC7E2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C7E29" w:rsidRDefault="00FC7E2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E29" w:rsidRDefault="00FC7E2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06200">
      <w:rPr>
        <w:rStyle w:val="a7"/>
        <w:noProof/>
      </w:rPr>
      <w:t>1</w:t>
    </w:r>
    <w:r>
      <w:rPr>
        <w:rStyle w:val="a7"/>
      </w:rPr>
      <w:fldChar w:fldCharType="end"/>
    </w:r>
  </w:p>
  <w:p w:rsidR="00FC7E29" w:rsidRPr="00E72F63" w:rsidRDefault="00FC7E29" w:rsidP="003A6322">
    <w:pPr>
      <w:pStyle w:val="a6"/>
      <w:ind w:right="360"/>
      <w:jc w:val="right"/>
      <w:rPr>
        <w:rFonts w:ascii="Arial Unicode MS" w:hAnsi="Arial Unicode MS"/>
      </w:rPr>
    </w:pPr>
    <w:r w:rsidRPr="00E72F63">
      <w:rPr>
        <w:rFonts w:ascii="Arial Unicode MS" w:hAnsi="Arial Unicode MS"/>
        <w:sz w:val="18"/>
        <w:szCs w:val="18"/>
      </w:rPr>
      <w:t>&lt;&lt;</w:t>
    </w:r>
    <w:r w:rsidRPr="00E72F63">
      <w:rPr>
        <w:rFonts w:ascii="Arial Unicode MS" w:hAnsi="Arial Unicode MS" w:hint="eastAsia"/>
        <w:sz w:val="18"/>
        <w:szCs w:val="18"/>
      </w:rPr>
      <w:t>失效</w:t>
    </w:r>
    <w:r w:rsidRPr="00E72F63">
      <w:rPr>
        <w:rFonts w:ascii="Arial Unicode MS" w:hAnsi="Arial Unicode MS" w:hint="eastAsia"/>
        <w:sz w:val="18"/>
        <w:szCs w:val="18"/>
      </w:rPr>
      <w:t>:</w:t>
    </w:r>
    <w:r w:rsidRPr="00E72F63">
      <w:rPr>
        <w:rFonts w:ascii="Arial Unicode MS" w:hAnsi="Arial Unicode MS" w:hint="eastAsia"/>
        <w:sz w:val="18"/>
        <w:szCs w:val="18"/>
      </w:rPr>
      <w:t>城市房屋租賃管理辦法</w:t>
    </w:r>
    <w:r w:rsidRPr="00E72F63">
      <w:rPr>
        <w:rFonts w:ascii="Arial Unicode MS" w:hAnsi="Arial Unicode MS"/>
        <w:sz w:val="18"/>
        <w:szCs w:val="18"/>
      </w:rPr>
      <w:t xml:space="preserve">&gt;&gt;S-link </w:t>
    </w:r>
    <w:r w:rsidRPr="00E72F63">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E29" w:rsidRDefault="00FC7E29">
      <w:r>
        <w:separator/>
      </w:r>
    </w:p>
  </w:footnote>
  <w:footnote w:type="continuationSeparator" w:id="0">
    <w:p w:rsidR="00FC7E29" w:rsidRDefault="00FC7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6231D"/>
    <w:rsid w:val="0018122F"/>
    <w:rsid w:val="001C73B4"/>
    <w:rsid w:val="001F4F28"/>
    <w:rsid w:val="00234664"/>
    <w:rsid w:val="002423A9"/>
    <w:rsid w:val="00243B62"/>
    <w:rsid w:val="002E0CC2"/>
    <w:rsid w:val="00351C58"/>
    <w:rsid w:val="00367403"/>
    <w:rsid w:val="00371626"/>
    <w:rsid w:val="003A6322"/>
    <w:rsid w:val="003A7FF3"/>
    <w:rsid w:val="003B17A6"/>
    <w:rsid w:val="003B292D"/>
    <w:rsid w:val="00400024"/>
    <w:rsid w:val="00423318"/>
    <w:rsid w:val="00552BB2"/>
    <w:rsid w:val="00583323"/>
    <w:rsid w:val="00593D8B"/>
    <w:rsid w:val="00607597"/>
    <w:rsid w:val="00635E17"/>
    <w:rsid w:val="00757510"/>
    <w:rsid w:val="007706A0"/>
    <w:rsid w:val="00784746"/>
    <w:rsid w:val="00826DF3"/>
    <w:rsid w:val="008C732C"/>
    <w:rsid w:val="008F5968"/>
    <w:rsid w:val="009B1D57"/>
    <w:rsid w:val="009B51AB"/>
    <w:rsid w:val="009E1FA4"/>
    <w:rsid w:val="009E2777"/>
    <w:rsid w:val="00A12059"/>
    <w:rsid w:val="00AF788E"/>
    <w:rsid w:val="00B17468"/>
    <w:rsid w:val="00C55973"/>
    <w:rsid w:val="00D15189"/>
    <w:rsid w:val="00D51F19"/>
    <w:rsid w:val="00E06200"/>
    <w:rsid w:val="00E450F1"/>
    <w:rsid w:val="00E67B0E"/>
    <w:rsid w:val="00E72F63"/>
    <w:rsid w:val="00EB52DA"/>
    <w:rsid w:val="00F273EC"/>
    <w:rsid w:val="00FC7E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2423A9"/>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2423A9"/>
    <w:pPr>
      <w:keepNext/>
      <w:adjustRightInd w:val="0"/>
      <w:snapToGrid w:val="0"/>
      <w:spacing w:before="100" w:beforeAutospacing="1" w:after="100" w:afterAutospacing="1"/>
      <w:outlineLvl w:val="1"/>
    </w:pPr>
    <w:rPr>
      <w:rFonts w:ascii="Arial Unicode MS" w:hAnsi="Arial Unicode MS" w:cs="Arial Unicode MS"/>
      <w:b/>
      <w:bCs/>
      <w:color w:val="993366"/>
      <w:kern w:val="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9B1D57"/>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E72F63"/>
    <w:rPr>
      <w:rFonts w:ascii="新細明體"/>
      <w:sz w:val="18"/>
      <w:szCs w:val="18"/>
    </w:rPr>
  </w:style>
  <w:style w:type="character" w:customStyle="1" w:styleId="a9">
    <w:name w:val="文件引導模式 字元"/>
    <w:link w:val="a8"/>
    <w:rsid w:val="00E72F63"/>
    <w:rPr>
      <w:rFonts w:ascii="新細明體"/>
      <w:kern w:val="2"/>
      <w:sz w:val="18"/>
      <w:szCs w:val="18"/>
    </w:rPr>
  </w:style>
  <w:style w:type="character" w:customStyle="1" w:styleId="20">
    <w:name w:val="標題 2 字元"/>
    <w:link w:val="2"/>
    <w:rsid w:val="002423A9"/>
    <w:rPr>
      <w:rFonts w:ascii="Arial Unicode MS" w:hAnsi="Arial Unicode MS" w:cs="Arial Unicode MS"/>
      <w:b/>
      <w:bCs/>
      <w:color w:val="993366"/>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6law.idv.tw/6law/law-gb/&#22478;&#24066;&#25151;&#23627;&#31199;&#36035;&#31649;&#29702;&#36774;&#27861;.ht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S-link&#22823;&#38520;&#27861;&#35215;&#32034;&#2434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ta399646@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S-link&#38651;&#23376;&#20845;&#27861;&#32317;&#32034;&#24341;.docx" TargetMode="External"/><Relationship Id="rId5" Type="http://schemas.openxmlformats.org/officeDocument/2006/relationships/webSettings" Target="webSettings.xml"/><Relationship Id="rId15" Type="http://schemas.openxmlformats.org/officeDocument/2006/relationships/hyperlink" Target="../law-gb/&#20013;&#33775;&#20154;&#27665;&#20849;&#21644;&#22283;&#22478;&#24066;&#25151;&#22320;&#29986;&#31649;&#29702;&#27861;.docx" TargetMode="External"/><Relationship Id="rId10" Type="http://schemas.openxmlformats.org/officeDocument/2006/relationships/hyperlink" Target="http://www.facebook.com/anita6la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update.htm" TargetMode="External"/><Relationship Id="rId14" Type="http://schemas.openxmlformats.org/officeDocument/2006/relationships/hyperlink" Target="../law-gb/&#21830;&#21697;&#25151;&#23627;&#31199;&#36035;&#31649;&#29702;&#36774;&#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Links>
    <vt:vector size="144" baseType="variant">
      <vt:variant>
        <vt:i4>2949124</vt:i4>
      </vt:variant>
      <vt:variant>
        <vt:i4>69</vt:i4>
      </vt:variant>
      <vt:variant>
        <vt:i4>0</vt:i4>
      </vt:variant>
      <vt:variant>
        <vt:i4>5</vt:i4>
      </vt:variant>
      <vt:variant>
        <vt:lpwstr>mailto:anita399646@hotmail.com</vt:lpwstr>
      </vt:variant>
      <vt:variant>
        <vt:lpwstr/>
      </vt:variant>
      <vt:variant>
        <vt:i4>7274612</vt:i4>
      </vt:variant>
      <vt:variant>
        <vt:i4>66</vt:i4>
      </vt:variant>
      <vt:variant>
        <vt:i4>0</vt:i4>
      </vt:variant>
      <vt:variant>
        <vt:i4>5</vt:i4>
      </vt:variant>
      <vt:variant>
        <vt:lpwstr/>
      </vt:variant>
      <vt:variant>
        <vt:lpwstr>top</vt:lpwstr>
      </vt:variant>
      <vt:variant>
        <vt:i4>6357089</vt:i4>
      </vt:variant>
      <vt:variant>
        <vt:i4>63</vt:i4>
      </vt:variant>
      <vt:variant>
        <vt:i4>0</vt:i4>
      </vt:variant>
      <vt:variant>
        <vt:i4>5</vt:i4>
      </vt:variant>
      <vt:variant>
        <vt:lpwstr/>
      </vt:variant>
      <vt:variant>
        <vt:lpwstr>aaa</vt:lpwstr>
      </vt:variant>
      <vt:variant>
        <vt:i4>6357089</vt:i4>
      </vt:variant>
      <vt:variant>
        <vt:i4>60</vt:i4>
      </vt:variant>
      <vt:variant>
        <vt:i4>0</vt:i4>
      </vt:variant>
      <vt:variant>
        <vt:i4>5</vt:i4>
      </vt:variant>
      <vt:variant>
        <vt:lpwstr/>
      </vt:variant>
      <vt:variant>
        <vt:lpwstr>aaa</vt:lpwstr>
      </vt:variant>
      <vt:variant>
        <vt:i4>6357089</vt:i4>
      </vt:variant>
      <vt:variant>
        <vt:i4>57</vt:i4>
      </vt:variant>
      <vt:variant>
        <vt:i4>0</vt:i4>
      </vt:variant>
      <vt:variant>
        <vt:i4>5</vt:i4>
      </vt:variant>
      <vt:variant>
        <vt:lpwstr/>
      </vt:variant>
      <vt:variant>
        <vt:lpwstr>aaa</vt:lpwstr>
      </vt:variant>
      <vt:variant>
        <vt:i4>6357089</vt:i4>
      </vt:variant>
      <vt:variant>
        <vt:i4>54</vt:i4>
      </vt:variant>
      <vt:variant>
        <vt:i4>0</vt:i4>
      </vt:variant>
      <vt:variant>
        <vt:i4>5</vt:i4>
      </vt:variant>
      <vt:variant>
        <vt:lpwstr/>
      </vt:variant>
      <vt:variant>
        <vt:lpwstr>aaa</vt:lpwstr>
      </vt:variant>
      <vt:variant>
        <vt:i4>3211361</vt:i4>
      </vt:variant>
      <vt:variant>
        <vt:i4>51</vt:i4>
      </vt:variant>
      <vt:variant>
        <vt:i4>0</vt:i4>
      </vt:variant>
      <vt:variant>
        <vt:i4>5</vt:i4>
      </vt:variant>
      <vt:variant>
        <vt:lpwstr/>
      </vt:variant>
      <vt:variant>
        <vt:lpwstr>a15</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-1880745777</vt:i4>
      </vt:variant>
      <vt:variant>
        <vt:i4>42</vt:i4>
      </vt:variant>
      <vt:variant>
        <vt:i4>0</vt:i4>
      </vt:variant>
      <vt:variant>
        <vt:i4>5</vt:i4>
      </vt:variant>
      <vt:variant>
        <vt:lpwstr>中華人民共和國城市房地產管理法.doc</vt:lpwstr>
      </vt:variant>
      <vt:variant>
        <vt:lpwstr/>
      </vt:variant>
      <vt:variant>
        <vt:i4>30201927</vt:i4>
      </vt:variant>
      <vt:variant>
        <vt:i4>39</vt:i4>
      </vt:variant>
      <vt:variant>
        <vt:i4>0</vt:i4>
      </vt:variant>
      <vt:variant>
        <vt:i4>5</vt:i4>
      </vt:variant>
      <vt:variant>
        <vt:lpwstr/>
      </vt:variant>
      <vt:variant>
        <vt:lpwstr>_第七章__附_則</vt:lpwstr>
      </vt:variant>
      <vt:variant>
        <vt:i4>30207647</vt:i4>
      </vt:variant>
      <vt:variant>
        <vt:i4>36</vt:i4>
      </vt:variant>
      <vt:variant>
        <vt:i4>0</vt:i4>
      </vt:variant>
      <vt:variant>
        <vt:i4>5</vt:i4>
      </vt:variant>
      <vt:variant>
        <vt:lpwstr/>
      </vt:variant>
      <vt:variant>
        <vt:lpwstr>_第六章__法_律　責　任</vt:lpwstr>
      </vt:variant>
      <vt:variant>
        <vt:i4>30196189</vt:i4>
      </vt:variant>
      <vt:variant>
        <vt:i4>33</vt:i4>
      </vt:variant>
      <vt:variant>
        <vt:i4>0</vt:i4>
      </vt:variant>
      <vt:variant>
        <vt:i4>5</vt:i4>
      </vt:variant>
      <vt:variant>
        <vt:lpwstr/>
      </vt:variant>
      <vt:variant>
        <vt:lpwstr>_第五章__轉_租</vt:lpwstr>
      </vt:variant>
      <vt:variant>
        <vt:i4>337400465</vt:i4>
      </vt:variant>
      <vt:variant>
        <vt:i4>30</vt:i4>
      </vt:variant>
      <vt:variant>
        <vt:i4>0</vt:i4>
      </vt:variant>
      <vt:variant>
        <vt:i4>5</vt:i4>
      </vt:variant>
      <vt:variant>
        <vt:lpwstr/>
      </vt:variant>
      <vt:variant>
        <vt:lpwstr>_第四章__當事人的權利和義務</vt:lpwstr>
      </vt:variant>
      <vt:variant>
        <vt:i4>30199150</vt:i4>
      </vt:variant>
      <vt:variant>
        <vt:i4>27</vt:i4>
      </vt:variant>
      <vt:variant>
        <vt:i4>0</vt:i4>
      </vt:variant>
      <vt:variant>
        <vt:i4>5</vt:i4>
      </vt:variant>
      <vt:variant>
        <vt:lpwstr/>
      </vt:variant>
      <vt:variant>
        <vt:lpwstr>_第三章__租_賃　登　記</vt:lpwstr>
      </vt:variant>
      <vt:variant>
        <vt:i4>740016719</vt:i4>
      </vt:variant>
      <vt:variant>
        <vt:i4>24</vt:i4>
      </vt:variant>
      <vt:variant>
        <vt:i4>0</vt:i4>
      </vt:variant>
      <vt:variant>
        <vt:i4>5</vt:i4>
      </vt:variant>
      <vt:variant>
        <vt:lpwstr/>
      </vt:variant>
      <vt:variant>
        <vt:lpwstr>_第二章_租賃合同</vt:lpwstr>
      </vt:variant>
      <vt:variant>
        <vt:i4>30158909</vt:i4>
      </vt:variant>
      <vt:variant>
        <vt:i4>21</vt:i4>
      </vt:variant>
      <vt:variant>
        <vt:i4>0</vt:i4>
      </vt:variant>
      <vt:variant>
        <vt:i4>5</vt:i4>
      </vt:variant>
      <vt:variant>
        <vt:lpwstr/>
      </vt:variant>
      <vt:variant>
        <vt:lpwstr>_第一章__總_則</vt:lpwstr>
      </vt:variant>
      <vt:variant>
        <vt:i4>-1667384608</vt:i4>
      </vt:variant>
      <vt:variant>
        <vt:i4>18</vt:i4>
      </vt:variant>
      <vt:variant>
        <vt:i4>0</vt:i4>
      </vt:variant>
      <vt:variant>
        <vt:i4>5</vt:i4>
      </vt:variant>
      <vt:variant>
        <vt:lpwstr>商品房屋租賃管理辦法.doc</vt:lpwstr>
      </vt:variant>
      <vt:variant>
        <vt:lpwstr/>
      </vt:variant>
      <vt:variant>
        <vt:i4>-1203071370</vt:i4>
      </vt:variant>
      <vt:variant>
        <vt:i4>15</vt:i4>
      </vt:variant>
      <vt:variant>
        <vt:i4>0</vt:i4>
      </vt:variant>
      <vt:variant>
        <vt:i4>5</vt:i4>
      </vt:variant>
      <vt:variant>
        <vt:lpwstr>http://www.6law.idv.tw/6law/law-gb/城市房屋租賃管理辦法.htm</vt:lpwstr>
      </vt:variant>
      <vt:variant>
        <vt:lpwstr/>
      </vt:variant>
      <vt:variant>
        <vt:i4>-560465791</vt:i4>
      </vt:variant>
      <vt:variant>
        <vt:i4>12</vt:i4>
      </vt:variant>
      <vt:variant>
        <vt:i4>0</vt:i4>
      </vt:variant>
      <vt:variant>
        <vt:i4>5</vt:i4>
      </vt:variant>
      <vt:variant>
        <vt:lpwstr>../S-link大陸法規索引.doc</vt:lpwstr>
      </vt:variant>
      <vt:variant>
        <vt:lpwstr>城市房屋租賃管理辦法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失效:城市房屋租賃管理辦法</dc:title>
  <dc:subject/>
  <dc:creator>S-link 電子六法-黃婉玲</dc:creator>
  <cp:keywords/>
  <dc:description/>
  <cp:lastModifiedBy>S-link電子六法黃婉玲</cp:lastModifiedBy>
  <cp:revision>7</cp:revision>
  <dcterms:created xsi:type="dcterms:W3CDTF">2014-11-28T01:10:00Z</dcterms:created>
  <dcterms:modified xsi:type="dcterms:W3CDTF">2017-10-22T15:39:00Z</dcterms:modified>
</cp:coreProperties>
</file>