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A3A2F" w14:textId="17A33BAD" w:rsidR="00863658" w:rsidRPr="00CE1107" w:rsidRDefault="00E35153" w:rsidP="00B67F13">
      <w:pPr>
        <w:adjustRightInd w:val="0"/>
        <w:snapToGrid w:val="0"/>
        <w:ind w:rightChars="8" w:right="16"/>
        <w:jc w:val="right"/>
        <w:rPr>
          <w:rFonts w:ascii="Arial Unicode MS" w:hAnsi="Arial Unicode MS"/>
        </w:rPr>
      </w:pPr>
      <w:hyperlink r:id="rId7" w:history="1">
        <w:r>
          <w:rPr>
            <w:rFonts w:ascii="Arial Unicode MS" w:hAnsi="Arial Unicode MS"/>
            <w:noProof/>
            <w:color w:val="5F5F5F"/>
            <w:sz w:val="18"/>
            <w:szCs w:val="20"/>
            <w:lang w:val="zh-TW"/>
          </w:rPr>
          <w:pict w14:anchorId="13CC1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95pt;height:32.95pt;visibility:visible;mso-wrap-style:square" o:button="t">
              <v:fill o:detectmouseclick="t"/>
              <v:imagedata r:id="rId8" o:title=""/>
            </v:shape>
          </w:pict>
        </w:r>
      </w:hyperlink>
    </w:p>
    <w:p w14:paraId="3BC6D9B1" w14:textId="69BCF993" w:rsidR="00863658" w:rsidRPr="00CE1107" w:rsidRDefault="00863658" w:rsidP="00B67F13">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sidRPr="00CE1107">
        <w:rPr>
          <w:rFonts w:ascii="Arial Unicode MS" w:hAnsi="Arial Unicode MS" w:hint="eastAsia"/>
          <w:color w:val="5F5F5F"/>
          <w:sz w:val="18"/>
          <w:szCs w:val="20"/>
          <w:lang w:val="zh-TW"/>
        </w:rPr>
        <w:t>【</w:t>
      </w:r>
      <w:hyperlink r:id="rId9" w:tgtFrame="_blank" w:history="1">
        <w:r w:rsidRPr="00CE1107">
          <w:rPr>
            <w:rStyle w:val="a3"/>
            <w:rFonts w:ascii="Arial Unicode MS" w:hAnsi="Arial Unicode MS"/>
            <w:color w:val="5F5F5F"/>
            <w:sz w:val="18"/>
            <w:szCs w:val="20"/>
          </w:rPr>
          <w:t>更新</w:t>
        </w:r>
      </w:hyperlink>
      <w:r w:rsidRPr="00CE1107">
        <w:rPr>
          <w:rFonts w:ascii="Arial Unicode MS" w:hAnsi="Arial Unicode MS" w:hint="eastAsia"/>
          <w:color w:val="7F7F7F"/>
          <w:sz w:val="18"/>
          <w:szCs w:val="20"/>
          <w:lang w:val="zh-TW"/>
        </w:rPr>
        <w:t>】</w:t>
      </w:r>
      <w:r w:rsidR="00E02364" w:rsidRPr="002C26A8">
        <w:rPr>
          <w:rFonts w:ascii="Segoe UI Emoji" w:eastAsia="標楷體" w:hAnsi="Segoe UI Emoji" w:cs="Segoe UI Emoji"/>
          <w:kern w:val="0"/>
          <w:sz w:val="18"/>
        </w:rPr>
        <w:t>⏰</w:t>
      </w:r>
      <w:r w:rsidR="002309A1" w:rsidRPr="00CE1107">
        <w:rPr>
          <w:rFonts w:ascii="Arial Unicode MS" w:hAnsi="Arial Unicode MS"/>
          <w:color w:val="7F7F7F"/>
          <w:sz w:val="18"/>
          <w:szCs w:val="20"/>
        </w:rPr>
        <w:t>2021/6/1</w:t>
      </w:r>
      <w:r w:rsidRPr="00CE1107">
        <w:rPr>
          <w:rFonts w:ascii="Arial Unicode MS" w:hAnsi="Arial Unicode MS" w:hint="eastAsia"/>
          <w:color w:val="7F7F7F"/>
          <w:sz w:val="18"/>
          <w:szCs w:val="20"/>
          <w:lang w:val="zh-TW"/>
        </w:rPr>
        <w:t>【</w:t>
      </w:r>
      <w:r w:rsidRPr="00CE1107">
        <w:rPr>
          <w:rFonts w:ascii="Arial Unicode MS" w:hAnsi="Arial Unicode MS" w:hint="eastAsia"/>
          <w:color w:val="7F7F7F"/>
          <w:sz w:val="18"/>
          <w:szCs w:val="20"/>
        </w:rPr>
        <w:t>編輯著作權者</w:t>
      </w:r>
      <w:r w:rsidRPr="00CE1107">
        <w:rPr>
          <w:rFonts w:ascii="Arial Unicode MS" w:hAnsi="Arial Unicode MS" w:hint="eastAsia"/>
          <w:color w:val="7F7F7F"/>
          <w:sz w:val="18"/>
          <w:szCs w:val="20"/>
          <w:lang w:val="zh-TW"/>
        </w:rPr>
        <w:t>】</w:t>
      </w:r>
      <w:hyperlink r:id="rId10" w:tgtFrame="_blank" w:history="1">
        <w:r w:rsidRPr="00CE1107">
          <w:rPr>
            <w:rStyle w:val="a3"/>
            <w:rFonts w:ascii="Arial Unicode MS" w:hAnsi="Arial Unicode MS"/>
            <w:color w:val="7F7F7F"/>
            <w:sz w:val="18"/>
            <w:szCs w:val="20"/>
          </w:rPr>
          <w:t>黃婉玲</w:t>
        </w:r>
      </w:hyperlink>
    </w:p>
    <w:p w14:paraId="569A331E" w14:textId="5735911C" w:rsidR="00863658" w:rsidRPr="00CE1107" w:rsidRDefault="002309A1" w:rsidP="00B67F13">
      <w:pPr>
        <w:adjustRightInd w:val="0"/>
        <w:ind w:rightChars="-66" w:right="-132" w:firstLineChars="2880" w:firstLine="5184"/>
        <w:jc w:val="right"/>
        <w:textAlignment w:val="baseline"/>
        <w:rPr>
          <w:rFonts w:ascii="Arial Unicode MS" w:hAnsi="Arial Unicode MS"/>
          <w:color w:val="5F5F5F"/>
          <w:sz w:val="18"/>
        </w:rPr>
      </w:pPr>
      <w:r w:rsidRPr="00CE1107">
        <w:rPr>
          <w:rFonts w:ascii="Arial Unicode MS" w:hAnsi="Arial Unicode MS" w:hint="eastAsia"/>
          <w:color w:val="5F5F5F"/>
          <w:sz w:val="18"/>
          <w:szCs w:val="20"/>
        </w:rPr>
        <w:t>（建議使用工具列</w:t>
      </w:r>
      <w:r w:rsidRPr="00CE1107">
        <w:rPr>
          <w:rFonts w:ascii="Arial Unicode MS" w:hAnsi="Arial Unicode MS" w:hint="eastAsia"/>
          <w:color w:val="5F5F5F"/>
          <w:sz w:val="18"/>
          <w:szCs w:val="20"/>
        </w:rPr>
        <w:t>--</w:t>
      </w:r>
      <w:r w:rsidRPr="00CE1107">
        <w:rPr>
          <w:rFonts w:ascii="Arial Unicode MS" w:hAnsi="Arial Unicode MS" w:hint="eastAsia"/>
          <w:color w:val="5F5F5F"/>
          <w:sz w:val="18"/>
          <w:szCs w:val="20"/>
        </w:rPr>
        <w:t>〉檢視</w:t>
      </w:r>
      <w:r w:rsidRPr="00CE1107">
        <w:rPr>
          <w:rFonts w:ascii="Arial Unicode MS" w:hAnsi="Arial Unicode MS" w:hint="eastAsia"/>
          <w:color w:val="5F5F5F"/>
          <w:sz w:val="18"/>
          <w:szCs w:val="20"/>
        </w:rPr>
        <w:t>--</w:t>
      </w:r>
      <w:r w:rsidRPr="00CE1107">
        <w:rPr>
          <w:rFonts w:ascii="Arial Unicode MS" w:hAnsi="Arial Unicode MS" w:hint="eastAsia"/>
          <w:color w:val="5F5F5F"/>
          <w:sz w:val="18"/>
          <w:szCs w:val="20"/>
        </w:rPr>
        <w:t>〉文件引導模式</w:t>
      </w:r>
      <w:r w:rsidRPr="00CE1107">
        <w:rPr>
          <w:rFonts w:ascii="Arial Unicode MS" w:hAnsi="Arial Unicode MS" w:hint="eastAsia"/>
          <w:color w:val="5F5F5F"/>
          <w:sz w:val="18"/>
          <w:szCs w:val="20"/>
        </w:rPr>
        <w:t>/</w:t>
      </w:r>
      <w:hyperlink r:id="rId11" w:history="1">
        <w:r w:rsidRPr="00CE1107">
          <w:rPr>
            <w:rStyle w:val="a3"/>
            <w:rFonts w:ascii="Arial Unicode MS" w:hAnsi="Arial Unicode MS" w:hint="eastAsia"/>
            <w:color w:val="5F5F5F"/>
            <w:sz w:val="18"/>
            <w:szCs w:val="20"/>
            <w:u w:val="none"/>
          </w:rPr>
          <w:t>功能窗格</w:t>
        </w:r>
      </w:hyperlink>
      <w:r w:rsidRPr="00CE1107">
        <w:rPr>
          <w:rFonts w:ascii="Arial Unicode MS" w:hAnsi="Arial Unicode MS" w:hint="eastAsia"/>
          <w:color w:val="5F5F5F"/>
          <w:sz w:val="18"/>
          <w:szCs w:val="20"/>
        </w:rPr>
        <w:t>）</w:t>
      </w:r>
      <w:hyperlink r:id="rId12" w:history="1"/>
      <w:hyperlink r:id="rId13" w:history="1"/>
    </w:p>
    <w:p w14:paraId="74A7DB3D" w14:textId="36A9D937" w:rsidR="00863658" w:rsidRPr="00CE1107" w:rsidRDefault="00863658" w:rsidP="00863658">
      <w:pPr>
        <w:jc w:val="right"/>
        <w:rPr>
          <w:rFonts w:ascii="Arial Unicode MS" w:hAnsi="Arial Unicode MS"/>
          <w:b/>
          <w:color w:val="5F5F5F"/>
          <w:sz w:val="18"/>
        </w:rPr>
      </w:pPr>
      <w:r w:rsidRPr="00CE1107">
        <w:rPr>
          <w:rFonts w:ascii="Arial Unicode MS" w:hAnsi="Arial Unicode MS" w:hint="eastAsia"/>
          <w:color w:val="FFFFFF"/>
          <w:sz w:val="18"/>
        </w:rPr>
        <w:t>‧</w:t>
      </w:r>
      <w:hyperlink r:id="rId14" w:history="1">
        <w:r w:rsidRPr="00CE1107">
          <w:rPr>
            <w:rStyle w:val="a3"/>
            <w:rFonts w:ascii="Arial Unicode MS" w:hAnsi="Arial Unicode MS" w:hint="eastAsia"/>
            <w:sz w:val="18"/>
          </w:rPr>
          <w:t>S-link</w:t>
        </w:r>
        <w:r w:rsidRPr="00CE1107">
          <w:rPr>
            <w:rStyle w:val="a3"/>
            <w:rFonts w:ascii="Arial Unicode MS" w:hAnsi="Arial Unicode MS" w:hint="eastAsia"/>
            <w:sz w:val="18"/>
          </w:rPr>
          <w:t>總索引</w:t>
        </w:r>
      </w:hyperlink>
      <w:r w:rsidR="00BB0A2E" w:rsidRPr="00CE1107">
        <w:rPr>
          <w:rFonts w:ascii="Arial Unicode MS" w:hAnsi="Arial Unicode MS" w:hint="eastAsia"/>
          <w:b/>
          <w:color w:val="808000"/>
          <w:sz w:val="18"/>
        </w:rPr>
        <w:t>〉〉</w:t>
      </w:r>
      <w:hyperlink r:id="rId15" w:anchor="建設工程質量管理條例" w:history="1">
        <w:r w:rsidRPr="00CE1107">
          <w:rPr>
            <w:rStyle w:val="a3"/>
            <w:rFonts w:ascii="Arial Unicode MS" w:hAnsi="Arial Unicode MS" w:hint="eastAsia"/>
            <w:sz w:val="18"/>
          </w:rPr>
          <w:t>S-link</w:t>
        </w:r>
        <w:r w:rsidRPr="00CE1107">
          <w:rPr>
            <w:rStyle w:val="a3"/>
            <w:rFonts w:ascii="Arial Unicode MS" w:hAnsi="Arial Unicode MS" w:hint="eastAsia"/>
            <w:sz w:val="18"/>
          </w:rPr>
          <w:t>大陸法規索引</w:t>
        </w:r>
      </w:hyperlink>
      <w:r w:rsidR="00BB0A2E" w:rsidRPr="00CE1107">
        <w:rPr>
          <w:rFonts w:ascii="Arial Unicode MS" w:hAnsi="Arial Unicode MS" w:hint="eastAsia"/>
          <w:b/>
          <w:color w:val="5F5F5F"/>
          <w:sz w:val="18"/>
        </w:rPr>
        <w:t>〉〉</w:t>
      </w:r>
      <w:hyperlink r:id="rId16" w:tgtFrame="_blank" w:history="1">
        <w:r w:rsidRPr="00CE1107">
          <w:rPr>
            <w:rStyle w:val="a3"/>
            <w:rFonts w:ascii="Arial Unicode MS" w:hAnsi="Arial Unicode MS" w:hint="eastAsia"/>
            <w:sz w:val="18"/>
          </w:rPr>
          <w:t>線上網頁版</w:t>
        </w:r>
      </w:hyperlink>
      <w:r w:rsidR="00BB0A2E" w:rsidRPr="00CE1107">
        <w:rPr>
          <w:rFonts w:ascii="Arial Unicode MS" w:hAnsi="Arial Unicode MS" w:hint="eastAsia"/>
          <w:b/>
          <w:color w:val="5F5F5F"/>
          <w:sz w:val="18"/>
        </w:rPr>
        <w:t>〉〉</w:t>
      </w:r>
    </w:p>
    <w:p w14:paraId="3DB9316D" w14:textId="77777777" w:rsidR="002309A1" w:rsidRPr="00CE1107" w:rsidRDefault="002309A1" w:rsidP="002309A1">
      <w:pPr>
        <w:ind w:rightChars="-66" w:right="-132" w:firstLineChars="2880" w:firstLine="5189"/>
        <w:jc w:val="right"/>
        <w:rPr>
          <w:rFonts w:ascii="Arial Unicode MS" w:hAnsi="Arial Unicode MS"/>
          <w:b/>
          <w:color w:val="5F5F5F"/>
          <w:sz w:val="18"/>
        </w:rPr>
      </w:pPr>
    </w:p>
    <w:p w14:paraId="04A9F420" w14:textId="77777777" w:rsidR="002309A1" w:rsidRPr="00CE1107" w:rsidRDefault="002309A1" w:rsidP="002309A1">
      <w:pPr>
        <w:tabs>
          <w:tab w:val="num" w:pos="960"/>
        </w:tabs>
        <w:adjustRightInd w:val="0"/>
        <w:snapToGrid w:val="0"/>
        <w:spacing w:afterLines="50" w:after="180"/>
        <w:rPr>
          <w:rFonts w:ascii="Arial Unicode MS" w:hAnsi="Arial Unicode MS"/>
          <w:b/>
          <w:bCs/>
          <w:color w:val="333399"/>
        </w:rPr>
      </w:pPr>
      <w:r w:rsidRPr="00CE1107">
        <w:rPr>
          <w:rFonts w:ascii="Arial Unicode MS" w:hAnsi="Arial Unicode MS" w:hint="eastAsia"/>
          <w:b/>
          <w:bCs/>
          <w:color w:val="990000"/>
          <w:szCs w:val="20"/>
        </w:rPr>
        <w:t>【法律法規】</w:t>
      </w:r>
      <w:r w:rsidRPr="00685062">
        <w:rPr>
          <w:rFonts w:ascii="標楷體" w:eastAsia="標楷體" w:hAnsi="標楷體" w:hint="eastAsia"/>
          <w:b/>
          <w:color w:val="000000"/>
          <w:sz w:val="32"/>
          <w:szCs w:val="22"/>
        </w:rPr>
        <w:t>建設工程質量管理條例</w:t>
      </w:r>
    </w:p>
    <w:p w14:paraId="070714B8" w14:textId="77777777" w:rsidR="002309A1" w:rsidRPr="00CE1107" w:rsidRDefault="002309A1" w:rsidP="002309A1">
      <w:pPr>
        <w:tabs>
          <w:tab w:val="num" w:pos="960"/>
        </w:tabs>
        <w:rPr>
          <w:rFonts w:ascii="Arial Unicode MS" w:hAnsi="Arial Unicode MS"/>
          <w:color w:val="800000"/>
        </w:rPr>
      </w:pPr>
      <w:r w:rsidRPr="00CE1107">
        <w:rPr>
          <w:rFonts w:ascii="Arial Unicode MS" w:hAnsi="Arial Unicode MS" w:hint="eastAsia"/>
          <w:b/>
          <w:bCs/>
          <w:color w:val="990000"/>
        </w:rPr>
        <w:t>【發布單位】</w:t>
      </w:r>
      <w:r w:rsidRPr="00CE1107">
        <w:rPr>
          <w:rFonts w:ascii="Arial Unicode MS" w:hAnsi="Arial Unicode MS" w:hint="eastAsia"/>
          <w:color w:val="000000"/>
        </w:rPr>
        <w:t>中華人民共和國國務院</w:t>
      </w:r>
    </w:p>
    <w:p w14:paraId="35B286F3" w14:textId="77777777" w:rsidR="002309A1" w:rsidRPr="00CE1107" w:rsidRDefault="002309A1" w:rsidP="002309A1">
      <w:pPr>
        <w:tabs>
          <w:tab w:val="num" w:pos="960"/>
        </w:tabs>
        <w:rPr>
          <w:rFonts w:ascii="Arial Unicode MS" w:hAnsi="Arial Unicode MS"/>
          <w:color w:val="800000"/>
        </w:rPr>
      </w:pPr>
      <w:r w:rsidRPr="00CE1107">
        <w:rPr>
          <w:rFonts w:ascii="Arial Unicode MS" w:hAnsi="Arial Unicode MS" w:hint="eastAsia"/>
          <w:b/>
          <w:bCs/>
          <w:color w:val="993300"/>
        </w:rPr>
        <w:t>【</w:t>
      </w:r>
      <w:r w:rsidRPr="00CE1107">
        <w:rPr>
          <w:rFonts w:ascii="Arial Unicode MS" w:hAnsi="Arial Unicode MS" w:hint="eastAsia"/>
          <w:b/>
          <w:color w:val="990000"/>
          <w:szCs w:val="21"/>
        </w:rPr>
        <w:t>發布</w:t>
      </w:r>
      <w:r w:rsidRPr="00CE1107">
        <w:rPr>
          <w:rFonts w:ascii="Arial Unicode MS" w:hAnsi="Arial Unicode MS" w:hint="eastAsia"/>
          <w:b/>
          <w:color w:val="990000"/>
          <w:szCs w:val="21"/>
        </w:rPr>
        <w:t>/</w:t>
      </w:r>
      <w:r w:rsidRPr="00CE1107">
        <w:rPr>
          <w:rFonts w:ascii="Arial Unicode MS" w:hAnsi="Arial Unicode MS" w:hint="eastAsia"/>
          <w:b/>
          <w:color w:val="990000"/>
          <w:szCs w:val="21"/>
        </w:rPr>
        <w:t>修正</w:t>
      </w:r>
      <w:r w:rsidRPr="00CE1107">
        <w:rPr>
          <w:rFonts w:ascii="Arial Unicode MS" w:hAnsi="Arial Unicode MS" w:hint="eastAsia"/>
          <w:b/>
          <w:bCs/>
          <w:color w:val="993300"/>
        </w:rPr>
        <w:t>】</w:t>
      </w:r>
      <w:r w:rsidRPr="00CE1107">
        <w:rPr>
          <w:rFonts w:ascii="Arial Unicode MS" w:hAnsi="Arial Unicode MS" w:hint="eastAsia"/>
          <w:bCs/>
          <w:szCs w:val="26"/>
        </w:rPr>
        <w:t>2019</w:t>
      </w:r>
      <w:r w:rsidRPr="00CE1107">
        <w:rPr>
          <w:rFonts w:ascii="Arial Unicode MS" w:hAnsi="Arial Unicode MS" w:hint="eastAsia"/>
          <w:bCs/>
          <w:szCs w:val="26"/>
        </w:rPr>
        <w:t>年</w:t>
      </w:r>
      <w:r w:rsidRPr="00CE1107">
        <w:rPr>
          <w:rFonts w:ascii="Arial Unicode MS" w:hAnsi="Arial Unicode MS" w:hint="eastAsia"/>
          <w:bCs/>
          <w:szCs w:val="26"/>
        </w:rPr>
        <w:t>4</w:t>
      </w:r>
      <w:r w:rsidRPr="00CE1107">
        <w:rPr>
          <w:rFonts w:ascii="Arial Unicode MS" w:hAnsi="Arial Unicode MS" w:hint="eastAsia"/>
          <w:bCs/>
          <w:szCs w:val="26"/>
        </w:rPr>
        <w:t>月</w:t>
      </w:r>
      <w:r w:rsidRPr="00CE1107">
        <w:rPr>
          <w:rFonts w:ascii="Arial Unicode MS" w:hAnsi="Arial Unicode MS" w:hint="eastAsia"/>
          <w:bCs/>
          <w:szCs w:val="26"/>
        </w:rPr>
        <w:t>23</w:t>
      </w:r>
      <w:r w:rsidRPr="00CE1107">
        <w:rPr>
          <w:rFonts w:ascii="Arial Unicode MS" w:hAnsi="Arial Unicode MS" w:hint="eastAsia"/>
          <w:bCs/>
          <w:szCs w:val="26"/>
        </w:rPr>
        <w:t>日</w:t>
      </w:r>
    </w:p>
    <w:p w14:paraId="1CEFE348" w14:textId="77777777" w:rsidR="002309A1" w:rsidRPr="00CE1107" w:rsidRDefault="002309A1" w:rsidP="002309A1">
      <w:pPr>
        <w:ind w:leftChars="-4" w:left="2" w:hangingChars="5" w:hanging="10"/>
        <w:rPr>
          <w:rFonts w:ascii="Arial Unicode MS" w:hAnsi="Arial Unicode MS"/>
          <w:color w:val="000000"/>
          <w:szCs w:val="18"/>
        </w:rPr>
      </w:pPr>
      <w:r w:rsidRPr="00CE1107">
        <w:rPr>
          <w:rFonts w:ascii="Arial Unicode MS" w:hAnsi="Arial Unicode MS" w:hint="eastAsia"/>
          <w:b/>
          <w:bCs/>
          <w:color w:val="990000"/>
        </w:rPr>
        <w:t>【實施日期】</w:t>
      </w:r>
      <w:r w:rsidRPr="00CE1107">
        <w:rPr>
          <w:rFonts w:ascii="Arial Unicode MS" w:hAnsi="Arial Unicode MS" w:hint="eastAsia"/>
          <w:bCs/>
          <w:szCs w:val="26"/>
        </w:rPr>
        <w:t>2019</w:t>
      </w:r>
      <w:r w:rsidRPr="00CE1107">
        <w:rPr>
          <w:rFonts w:ascii="Arial Unicode MS" w:hAnsi="Arial Unicode MS" w:hint="eastAsia"/>
          <w:bCs/>
          <w:szCs w:val="26"/>
        </w:rPr>
        <w:t>年</w:t>
      </w:r>
      <w:r w:rsidRPr="00CE1107">
        <w:rPr>
          <w:rFonts w:ascii="Arial Unicode MS" w:hAnsi="Arial Unicode MS" w:hint="eastAsia"/>
          <w:bCs/>
          <w:szCs w:val="26"/>
        </w:rPr>
        <w:t>4</w:t>
      </w:r>
      <w:r w:rsidRPr="00CE1107">
        <w:rPr>
          <w:rFonts w:ascii="Arial Unicode MS" w:hAnsi="Arial Unicode MS" w:hint="eastAsia"/>
          <w:bCs/>
          <w:szCs w:val="26"/>
        </w:rPr>
        <w:t>月</w:t>
      </w:r>
      <w:r w:rsidRPr="00CE1107">
        <w:rPr>
          <w:rFonts w:ascii="Arial Unicode MS" w:hAnsi="Arial Unicode MS" w:hint="eastAsia"/>
          <w:bCs/>
          <w:szCs w:val="26"/>
        </w:rPr>
        <w:t>23</w:t>
      </w:r>
      <w:r w:rsidRPr="00CE1107">
        <w:rPr>
          <w:rFonts w:ascii="Arial Unicode MS" w:hAnsi="Arial Unicode MS" w:hint="eastAsia"/>
          <w:bCs/>
          <w:szCs w:val="26"/>
        </w:rPr>
        <w:t>日</w:t>
      </w:r>
    </w:p>
    <w:p w14:paraId="39EF142D" w14:textId="77777777" w:rsidR="002309A1" w:rsidRPr="00CE1107" w:rsidRDefault="002309A1" w:rsidP="002309A1">
      <w:pPr>
        <w:ind w:leftChars="-4" w:left="2" w:hangingChars="5" w:hanging="10"/>
        <w:rPr>
          <w:rFonts w:ascii="Arial Unicode MS" w:hAnsi="Arial Unicode MS"/>
          <w:color w:val="000000"/>
          <w:szCs w:val="18"/>
        </w:rPr>
      </w:pPr>
    </w:p>
    <w:p w14:paraId="23E5E614" w14:textId="77777777" w:rsidR="002309A1" w:rsidRPr="00CE1107" w:rsidRDefault="002309A1" w:rsidP="002309A1">
      <w:pPr>
        <w:pStyle w:val="1"/>
        <w:rPr>
          <w:color w:val="800000"/>
        </w:rPr>
      </w:pPr>
      <w:r w:rsidRPr="00CE1107">
        <w:rPr>
          <w:rFonts w:hint="eastAsia"/>
          <w:color w:val="800000"/>
        </w:rPr>
        <w:t>【法規沿革】</w:t>
      </w:r>
    </w:p>
    <w:p w14:paraId="45B85E0A" w14:textId="77777777" w:rsidR="002309A1" w:rsidRPr="00CE1107" w:rsidRDefault="002309A1" w:rsidP="002309A1">
      <w:pPr>
        <w:jc w:val="both"/>
        <w:rPr>
          <w:rFonts w:ascii="Arial Unicode MS" w:hAnsi="Arial Unicode MS"/>
          <w:bCs/>
          <w:sz w:val="18"/>
        </w:rPr>
      </w:pPr>
      <w:r w:rsidRPr="00CE1107">
        <w:rPr>
          <w:rFonts w:ascii="Arial Unicode MS" w:hAnsi="Arial Unicode MS" w:hint="eastAsia"/>
          <w:b/>
          <w:bCs/>
          <w:sz w:val="18"/>
        </w:rPr>
        <w:t>．</w:t>
      </w:r>
      <w:r w:rsidRPr="00CE1107">
        <w:rPr>
          <w:rFonts w:ascii="Arial Unicode MS" w:hAnsi="Arial Unicode MS" w:hint="eastAsia"/>
          <w:color w:val="000000"/>
          <w:sz w:val="18"/>
        </w:rPr>
        <w:t>2000</w:t>
      </w:r>
      <w:r w:rsidRPr="00CE1107">
        <w:rPr>
          <w:rFonts w:ascii="Arial Unicode MS" w:hAnsi="Arial Unicode MS" w:hint="eastAsia"/>
          <w:color w:val="000000"/>
          <w:sz w:val="18"/>
          <w:szCs w:val="18"/>
        </w:rPr>
        <w:t>年</w:t>
      </w:r>
      <w:r w:rsidRPr="00CE1107">
        <w:rPr>
          <w:rFonts w:ascii="Arial Unicode MS" w:hAnsi="Arial Unicode MS" w:hint="eastAsia"/>
          <w:color w:val="000000"/>
          <w:sz w:val="18"/>
        </w:rPr>
        <w:t>1</w:t>
      </w:r>
      <w:r w:rsidRPr="00CE1107">
        <w:rPr>
          <w:rFonts w:ascii="Arial Unicode MS" w:hAnsi="Arial Unicode MS" w:hint="eastAsia"/>
          <w:color w:val="000000"/>
          <w:sz w:val="18"/>
          <w:szCs w:val="18"/>
        </w:rPr>
        <w:t>月</w:t>
      </w:r>
      <w:r w:rsidRPr="00CE1107">
        <w:rPr>
          <w:rFonts w:ascii="Arial Unicode MS" w:hAnsi="Arial Unicode MS" w:hint="eastAsia"/>
          <w:color w:val="000000"/>
          <w:sz w:val="18"/>
        </w:rPr>
        <w:t>30</w:t>
      </w:r>
      <w:r w:rsidRPr="00CE1107">
        <w:rPr>
          <w:rFonts w:ascii="Arial Unicode MS" w:hAnsi="Arial Unicode MS" w:hint="eastAsia"/>
          <w:color w:val="000000"/>
          <w:sz w:val="18"/>
          <w:szCs w:val="18"/>
        </w:rPr>
        <w:t>日</w:t>
      </w:r>
      <w:r w:rsidRPr="00CE1107">
        <w:rPr>
          <w:rFonts w:ascii="Arial Unicode MS" w:hAnsi="Arial Unicode MS" w:hint="eastAsia"/>
          <w:sz w:val="18"/>
        </w:rPr>
        <w:t>國務院令第</w:t>
      </w:r>
      <w:r w:rsidRPr="00CE1107">
        <w:rPr>
          <w:rFonts w:ascii="Arial Unicode MS" w:hAnsi="Arial Unicode MS" w:hint="eastAsia"/>
          <w:sz w:val="18"/>
        </w:rPr>
        <w:t>279</w:t>
      </w:r>
      <w:r w:rsidRPr="00CE1107">
        <w:rPr>
          <w:rFonts w:ascii="Arial Unicode MS" w:hAnsi="Arial Unicode MS" w:hint="eastAsia"/>
          <w:sz w:val="18"/>
        </w:rPr>
        <w:t>號</w:t>
      </w:r>
      <w:r w:rsidRPr="00CE1107">
        <w:rPr>
          <w:rFonts w:ascii="Arial Unicode MS" w:hAnsi="Arial Unicode MS" w:cs="細明體" w:hint="eastAsia"/>
          <w:sz w:val="18"/>
          <w:szCs w:val="18"/>
          <w:lang w:val="zh-TW"/>
        </w:rPr>
        <w:t>；</w:t>
      </w:r>
      <w:r w:rsidRPr="00CE1107">
        <w:rPr>
          <w:rFonts w:ascii="Arial Unicode MS" w:hAnsi="Arial Unicode MS" w:hint="eastAsia"/>
          <w:bCs/>
          <w:sz w:val="18"/>
        </w:rPr>
        <w:t>2000</w:t>
      </w:r>
      <w:r w:rsidRPr="00CE1107">
        <w:rPr>
          <w:rFonts w:ascii="Arial Unicode MS" w:hAnsi="Arial Unicode MS" w:hint="eastAsia"/>
          <w:bCs/>
          <w:sz w:val="18"/>
        </w:rPr>
        <w:t>年</w:t>
      </w:r>
      <w:r w:rsidRPr="00CE1107">
        <w:rPr>
          <w:rFonts w:ascii="Arial Unicode MS" w:hAnsi="Arial Unicode MS" w:hint="eastAsia"/>
          <w:bCs/>
          <w:sz w:val="18"/>
        </w:rPr>
        <w:t>1</w:t>
      </w:r>
      <w:r w:rsidRPr="00CE1107">
        <w:rPr>
          <w:rFonts w:ascii="Arial Unicode MS" w:hAnsi="Arial Unicode MS" w:hint="eastAsia"/>
          <w:bCs/>
          <w:sz w:val="18"/>
        </w:rPr>
        <w:t>月</w:t>
      </w:r>
      <w:r w:rsidRPr="00CE1107">
        <w:rPr>
          <w:rFonts w:ascii="Arial Unicode MS" w:hAnsi="Arial Unicode MS" w:hint="eastAsia"/>
          <w:bCs/>
          <w:sz w:val="18"/>
        </w:rPr>
        <w:t>10</w:t>
      </w:r>
      <w:r w:rsidRPr="00CE1107">
        <w:rPr>
          <w:rFonts w:ascii="Arial Unicode MS" w:hAnsi="Arial Unicode MS" w:hint="eastAsia"/>
          <w:bCs/>
          <w:sz w:val="18"/>
        </w:rPr>
        <w:t>日國務院第</w:t>
      </w:r>
      <w:r w:rsidRPr="00CE1107">
        <w:rPr>
          <w:rFonts w:ascii="Arial Unicode MS" w:hAnsi="Arial Unicode MS" w:hint="eastAsia"/>
          <w:bCs/>
          <w:sz w:val="18"/>
        </w:rPr>
        <w:t>25</w:t>
      </w:r>
      <w:r w:rsidRPr="00CE1107">
        <w:rPr>
          <w:rFonts w:ascii="Arial Unicode MS" w:hAnsi="Arial Unicode MS" w:hint="eastAsia"/>
          <w:bCs/>
          <w:sz w:val="18"/>
        </w:rPr>
        <w:t>次常務會議通過，現予發布，自發布之日起施行</w:t>
      </w:r>
    </w:p>
    <w:p w14:paraId="4CFC7821" w14:textId="77777777" w:rsidR="002309A1" w:rsidRPr="00CE1107" w:rsidRDefault="002309A1" w:rsidP="002309A1">
      <w:pPr>
        <w:jc w:val="both"/>
        <w:rPr>
          <w:rFonts w:ascii="Arial Unicode MS" w:hAnsi="Arial Unicode MS"/>
          <w:bCs/>
          <w:sz w:val="18"/>
        </w:rPr>
      </w:pPr>
      <w:r w:rsidRPr="00CE1107">
        <w:rPr>
          <w:rFonts w:ascii="Arial Unicode MS" w:hAnsi="Arial Unicode MS" w:hint="eastAsia"/>
          <w:b/>
          <w:bCs/>
          <w:sz w:val="18"/>
        </w:rPr>
        <w:t>．</w:t>
      </w:r>
      <w:r w:rsidRPr="00CE1107">
        <w:rPr>
          <w:rFonts w:ascii="Arial Unicode MS" w:hAnsi="Arial Unicode MS" w:hint="eastAsia"/>
          <w:bCs/>
          <w:sz w:val="18"/>
        </w:rPr>
        <w:t>2017</w:t>
      </w:r>
      <w:r w:rsidRPr="00CE1107">
        <w:rPr>
          <w:rFonts w:ascii="Arial Unicode MS" w:hAnsi="Arial Unicode MS" w:hint="eastAsia"/>
          <w:bCs/>
          <w:sz w:val="18"/>
        </w:rPr>
        <w:t>年</w:t>
      </w:r>
      <w:r w:rsidRPr="00CE1107">
        <w:rPr>
          <w:rFonts w:ascii="Arial Unicode MS" w:hAnsi="Arial Unicode MS" w:hint="eastAsia"/>
          <w:bCs/>
          <w:sz w:val="18"/>
        </w:rPr>
        <w:t>10</w:t>
      </w:r>
      <w:r w:rsidRPr="00CE1107">
        <w:rPr>
          <w:rFonts w:ascii="Arial Unicode MS" w:hAnsi="Arial Unicode MS" w:hint="eastAsia"/>
          <w:bCs/>
          <w:sz w:val="18"/>
        </w:rPr>
        <w:t>月</w:t>
      </w:r>
      <w:r w:rsidRPr="00CE1107">
        <w:rPr>
          <w:rFonts w:ascii="Arial Unicode MS" w:hAnsi="Arial Unicode MS" w:hint="eastAsia"/>
          <w:bCs/>
          <w:sz w:val="18"/>
        </w:rPr>
        <w:t>7</w:t>
      </w:r>
      <w:r w:rsidRPr="00CE1107">
        <w:rPr>
          <w:rFonts w:ascii="Arial Unicode MS" w:hAnsi="Arial Unicode MS" w:hint="eastAsia"/>
          <w:bCs/>
          <w:sz w:val="18"/>
        </w:rPr>
        <w:t>日《國務院關於修改部分行政法規的決定》第一次修訂</w:t>
      </w:r>
    </w:p>
    <w:p w14:paraId="0C99634E" w14:textId="77777777" w:rsidR="002309A1" w:rsidRPr="00CE1107" w:rsidRDefault="002309A1" w:rsidP="002309A1">
      <w:pPr>
        <w:jc w:val="both"/>
        <w:rPr>
          <w:rFonts w:ascii="Arial Unicode MS" w:hAnsi="Arial Unicode MS"/>
          <w:bCs/>
          <w:sz w:val="18"/>
        </w:rPr>
      </w:pPr>
      <w:r w:rsidRPr="00CE1107">
        <w:rPr>
          <w:rFonts w:ascii="Arial Unicode MS" w:hAnsi="Arial Unicode MS" w:hint="eastAsia"/>
          <w:b/>
          <w:bCs/>
          <w:sz w:val="18"/>
        </w:rPr>
        <w:t>．</w:t>
      </w:r>
      <w:r w:rsidRPr="00CE1107">
        <w:rPr>
          <w:rFonts w:ascii="Arial Unicode MS" w:hAnsi="Arial Unicode MS" w:hint="eastAsia"/>
          <w:bCs/>
          <w:sz w:val="18"/>
        </w:rPr>
        <w:t>2019</w:t>
      </w:r>
      <w:r w:rsidRPr="00CE1107">
        <w:rPr>
          <w:rFonts w:ascii="Arial Unicode MS" w:hAnsi="Arial Unicode MS" w:hint="eastAsia"/>
          <w:bCs/>
          <w:sz w:val="18"/>
        </w:rPr>
        <w:t>年</w:t>
      </w:r>
      <w:r w:rsidRPr="00CE1107">
        <w:rPr>
          <w:rFonts w:ascii="Arial Unicode MS" w:hAnsi="Arial Unicode MS" w:hint="eastAsia"/>
          <w:bCs/>
          <w:sz w:val="18"/>
        </w:rPr>
        <w:t>4</w:t>
      </w:r>
      <w:r w:rsidRPr="00CE1107">
        <w:rPr>
          <w:rFonts w:ascii="Arial Unicode MS" w:hAnsi="Arial Unicode MS" w:hint="eastAsia"/>
          <w:bCs/>
          <w:sz w:val="18"/>
        </w:rPr>
        <w:t>月</w:t>
      </w:r>
      <w:r w:rsidRPr="00CE1107">
        <w:rPr>
          <w:rFonts w:ascii="Arial Unicode MS" w:hAnsi="Arial Unicode MS" w:hint="eastAsia"/>
          <w:bCs/>
          <w:sz w:val="18"/>
        </w:rPr>
        <w:t>23</w:t>
      </w:r>
      <w:r w:rsidRPr="00CE1107">
        <w:rPr>
          <w:rFonts w:ascii="Arial Unicode MS" w:hAnsi="Arial Unicode MS" w:hint="eastAsia"/>
          <w:bCs/>
          <w:sz w:val="18"/>
        </w:rPr>
        <w:t>日《國務院關於修改部分行政法規的決定》第二次修訂</w:t>
      </w:r>
    </w:p>
    <w:p w14:paraId="73836E97" w14:textId="77777777" w:rsidR="002309A1" w:rsidRPr="00CE1107" w:rsidRDefault="002309A1" w:rsidP="002309A1">
      <w:pPr>
        <w:jc w:val="both"/>
        <w:rPr>
          <w:rFonts w:ascii="Arial Unicode MS" w:hAnsi="Arial Unicode MS"/>
          <w:bCs/>
          <w:sz w:val="18"/>
        </w:rPr>
      </w:pPr>
    </w:p>
    <w:p w14:paraId="14368D18" w14:textId="77777777" w:rsidR="002309A1" w:rsidRPr="00CE1107" w:rsidRDefault="002309A1" w:rsidP="002309A1">
      <w:pPr>
        <w:pStyle w:val="1"/>
        <w:rPr>
          <w:color w:val="800000"/>
        </w:rPr>
      </w:pPr>
      <w:bookmarkStart w:id="1" w:name="a章節索引"/>
      <w:bookmarkStart w:id="2" w:name="a章节索引"/>
      <w:bookmarkEnd w:id="1"/>
      <w:bookmarkEnd w:id="2"/>
      <w:r w:rsidRPr="00CE1107">
        <w:rPr>
          <w:rFonts w:hint="eastAsia"/>
          <w:color w:val="800000"/>
        </w:rPr>
        <w:t>【章節索引】</w:t>
      </w:r>
    </w:p>
    <w:p w14:paraId="0BCF9D7A" w14:textId="75DBC2BE" w:rsidR="002309A1" w:rsidRPr="00CE1107" w:rsidRDefault="002309A1" w:rsidP="002309A1">
      <w:pPr>
        <w:ind w:leftChars="59" w:left="118"/>
        <w:jc w:val="both"/>
        <w:rPr>
          <w:rFonts w:ascii="Arial Unicode MS" w:hAnsi="Arial Unicode MS" w:cs="Arial"/>
          <w:color w:val="990000"/>
        </w:rPr>
      </w:pPr>
      <w:r w:rsidRPr="00CE1107">
        <w:rPr>
          <w:rFonts w:ascii="Arial Unicode MS" w:hAnsi="Arial Unicode MS" w:cs="Arial" w:hint="eastAsia"/>
          <w:color w:val="990000"/>
        </w:rPr>
        <w:t xml:space="preserve">第一章　</w:t>
      </w:r>
      <w:hyperlink w:anchor="_第一章__总则" w:history="1">
        <w:r w:rsidRPr="00CE1107">
          <w:rPr>
            <w:rStyle w:val="a3"/>
            <w:rFonts w:ascii="Arial Unicode MS" w:hAnsi="Arial Unicode MS"/>
          </w:rPr>
          <w:t>總則</w:t>
        </w:r>
      </w:hyperlink>
      <w:r w:rsidRPr="00CE1107">
        <w:rPr>
          <w:rFonts w:ascii="Arial Unicode MS" w:hAnsi="Arial Unicode MS" w:cs="Arial" w:hint="eastAsia"/>
          <w:color w:val="990000"/>
        </w:rPr>
        <w:t xml:space="preserve">　§</w:t>
      </w:r>
      <w:r w:rsidRPr="00CE1107">
        <w:rPr>
          <w:rFonts w:ascii="Arial Unicode MS" w:hAnsi="Arial Unicode MS" w:cs="Arial" w:hint="eastAsia"/>
          <w:color w:val="990000"/>
        </w:rPr>
        <w:t>1</w:t>
      </w:r>
    </w:p>
    <w:p w14:paraId="36D8F6EF" w14:textId="6F72CC11" w:rsidR="002309A1" w:rsidRPr="00CE1107" w:rsidRDefault="002309A1" w:rsidP="002309A1">
      <w:pPr>
        <w:ind w:leftChars="59" w:left="118"/>
        <w:jc w:val="both"/>
        <w:rPr>
          <w:rFonts w:ascii="Arial Unicode MS" w:hAnsi="Arial Unicode MS" w:cs="Arial"/>
          <w:color w:val="990000"/>
        </w:rPr>
      </w:pPr>
      <w:r w:rsidRPr="00CE1107">
        <w:rPr>
          <w:rFonts w:ascii="Arial Unicode MS" w:hAnsi="Arial Unicode MS" w:cs="Arial" w:hint="eastAsia"/>
          <w:color w:val="990000"/>
        </w:rPr>
        <w:t xml:space="preserve">第二章　</w:t>
      </w:r>
      <w:hyperlink w:anchor="_第二章__建设单位的质量责任和义务" w:history="1">
        <w:r w:rsidRPr="00CE1107">
          <w:rPr>
            <w:rStyle w:val="a3"/>
            <w:rFonts w:ascii="Arial Unicode MS" w:hAnsi="Arial Unicode MS"/>
          </w:rPr>
          <w:t>建設單位的品質責任和義務</w:t>
        </w:r>
      </w:hyperlink>
      <w:r w:rsidRPr="00CE1107">
        <w:rPr>
          <w:rFonts w:ascii="Arial Unicode MS" w:hAnsi="Arial Unicode MS" w:cs="Arial" w:hint="eastAsia"/>
          <w:color w:val="990000"/>
        </w:rPr>
        <w:t xml:space="preserve">　§</w:t>
      </w:r>
      <w:r w:rsidRPr="00CE1107">
        <w:rPr>
          <w:rFonts w:ascii="Arial Unicode MS" w:hAnsi="Arial Unicode MS" w:cs="Arial" w:hint="eastAsia"/>
          <w:color w:val="990000"/>
        </w:rPr>
        <w:t>7</w:t>
      </w:r>
    </w:p>
    <w:p w14:paraId="3C860FB5" w14:textId="220B8A42" w:rsidR="002309A1" w:rsidRPr="00CE1107" w:rsidRDefault="002309A1" w:rsidP="002309A1">
      <w:pPr>
        <w:ind w:leftChars="59" w:left="118"/>
        <w:jc w:val="both"/>
        <w:rPr>
          <w:rFonts w:ascii="Arial Unicode MS" w:hAnsi="Arial Unicode MS" w:cs="Arial"/>
          <w:color w:val="990000"/>
        </w:rPr>
      </w:pPr>
      <w:r w:rsidRPr="00CE1107">
        <w:rPr>
          <w:rFonts w:ascii="Arial Unicode MS" w:hAnsi="Arial Unicode MS" w:cs="Arial" w:hint="eastAsia"/>
          <w:color w:val="990000"/>
        </w:rPr>
        <w:t xml:space="preserve">第三章　</w:t>
      </w:r>
      <w:hyperlink w:anchor="_第三章__勘察、设计单位的质量责任和义务" w:history="1">
        <w:r w:rsidRPr="00CE1107">
          <w:rPr>
            <w:rStyle w:val="a3"/>
            <w:rFonts w:ascii="Arial Unicode MS" w:hAnsi="Arial Unicode MS"/>
          </w:rPr>
          <w:t>勘察、設計單位的品質責任和義務</w:t>
        </w:r>
      </w:hyperlink>
      <w:r w:rsidRPr="00CE1107">
        <w:rPr>
          <w:rFonts w:ascii="Arial Unicode MS" w:hAnsi="Arial Unicode MS" w:cs="Arial" w:hint="eastAsia"/>
          <w:color w:val="990000"/>
        </w:rPr>
        <w:t xml:space="preserve">　§</w:t>
      </w:r>
      <w:r w:rsidRPr="00CE1107">
        <w:rPr>
          <w:rFonts w:ascii="Arial Unicode MS" w:hAnsi="Arial Unicode MS" w:cs="Arial" w:hint="eastAsia"/>
          <w:color w:val="990000"/>
        </w:rPr>
        <w:t>18</w:t>
      </w:r>
    </w:p>
    <w:p w14:paraId="7E156745" w14:textId="2FC3D6FA" w:rsidR="002309A1" w:rsidRPr="00CE1107" w:rsidRDefault="002309A1" w:rsidP="002309A1">
      <w:pPr>
        <w:ind w:leftChars="59" w:left="118"/>
        <w:jc w:val="both"/>
        <w:rPr>
          <w:rFonts w:ascii="Arial Unicode MS" w:hAnsi="Arial Unicode MS" w:cs="Arial"/>
          <w:color w:val="990000"/>
        </w:rPr>
      </w:pPr>
      <w:r w:rsidRPr="00CE1107">
        <w:rPr>
          <w:rFonts w:ascii="Arial Unicode MS" w:hAnsi="Arial Unicode MS" w:cs="Arial" w:hint="eastAsia"/>
          <w:color w:val="990000"/>
        </w:rPr>
        <w:t xml:space="preserve">第四章　</w:t>
      </w:r>
      <w:hyperlink w:anchor="_第四章__施工单位的质量责任和义务" w:history="1">
        <w:r w:rsidRPr="00CE1107">
          <w:rPr>
            <w:rStyle w:val="a3"/>
            <w:rFonts w:ascii="Arial Unicode MS" w:hAnsi="Arial Unicode MS"/>
          </w:rPr>
          <w:t>施工單位的品質責任和義務</w:t>
        </w:r>
      </w:hyperlink>
      <w:r w:rsidRPr="00CE1107">
        <w:rPr>
          <w:rFonts w:ascii="Arial Unicode MS" w:hAnsi="Arial Unicode MS" w:cs="Arial" w:hint="eastAsia"/>
          <w:color w:val="990000"/>
        </w:rPr>
        <w:t xml:space="preserve">　§</w:t>
      </w:r>
      <w:r w:rsidRPr="00CE1107">
        <w:rPr>
          <w:rFonts w:ascii="Arial Unicode MS" w:hAnsi="Arial Unicode MS" w:cs="Arial" w:hint="eastAsia"/>
          <w:color w:val="990000"/>
        </w:rPr>
        <w:t>25</w:t>
      </w:r>
    </w:p>
    <w:p w14:paraId="1627BE13" w14:textId="071AF5DD" w:rsidR="002309A1" w:rsidRPr="00CE1107" w:rsidRDefault="002309A1" w:rsidP="002309A1">
      <w:pPr>
        <w:ind w:leftChars="59" w:left="118"/>
        <w:jc w:val="both"/>
        <w:rPr>
          <w:rFonts w:ascii="Arial Unicode MS" w:hAnsi="Arial Unicode MS" w:cs="Arial"/>
          <w:color w:val="990000"/>
        </w:rPr>
      </w:pPr>
      <w:r w:rsidRPr="00CE1107">
        <w:rPr>
          <w:rFonts w:ascii="Arial Unicode MS" w:hAnsi="Arial Unicode MS" w:cs="Arial" w:hint="eastAsia"/>
          <w:color w:val="990000"/>
        </w:rPr>
        <w:t xml:space="preserve">第五章　</w:t>
      </w:r>
      <w:hyperlink w:anchor="_第五章__工程监理单位的质量责任和义务" w:history="1">
        <w:r w:rsidRPr="00CE1107">
          <w:rPr>
            <w:rStyle w:val="a3"/>
            <w:rFonts w:ascii="Arial Unicode MS" w:hAnsi="Arial Unicode MS"/>
          </w:rPr>
          <w:t>工程監理單位的品質責任和義務</w:t>
        </w:r>
      </w:hyperlink>
      <w:r w:rsidRPr="00CE1107">
        <w:rPr>
          <w:rFonts w:ascii="Arial Unicode MS" w:hAnsi="Arial Unicode MS" w:cs="Arial" w:hint="eastAsia"/>
          <w:color w:val="990000"/>
        </w:rPr>
        <w:t xml:space="preserve">　§</w:t>
      </w:r>
      <w:r w:rsidRPr="00CE1107">
        <w:rPr>
          <w:rFonts w:ascii="Arial Unicode MS" w:hAnsi="Arial Unicode MS" w:cs="Arial" w:hint="eastAsia"/>
          <w:color w:val="990000"/>
        </w:rPr>
        <w:t>34</w:t>
      </w:r>
    </w:p>
    <w:p w14:paraId="0DB3AA0F" w14:textId="3056C5E0" w:rsidR="002309A1" w:rsidRPr="00CE1107" w:rsidRDefault="002309A1" w:rsidP="002309A1">
      <w:pPr>
        <w:ind w:leftChars="59" w:left="118"/>
        <w:jc w:val="both"/>
        <w:rPr>
          <w:rFonts w:ascii="Arial Unicode MS" w:hAnsi="Arial Unicode MS" w:cs="Arial"/>
          <w:color w:val="990000"/>
        </w:rPr>
      </w:pPr>
      <w:r w:rsidRPr="00CE1107">
        <w:rPr>
          <w:rFonts w:ascii="Arial Unicode MS" w:hAnsi="Arial Unicode MS" w:cs="Arial" w:hint="eastAsia"/>
          <w:color w:val="990000"/>
        </w:rPr>
        <w:t xml:space="preserve">第六章　</w:t>
      </w:r>
      <w:hyperlink w:anchor="_第六章__建设工程质量保修" w:history="1">
        <w:r w:rsidRPr="00CE1107">
          <w:rPr>
            <w:rStyle w:val="a3"/>
            <w:rFonts w:ascii="Arial Unicode MS" w:hAnsi="Arial Unicode MS"/>
          </w:rPr>
          <w:t>建設工程品質保修</w:t>
        </w:r>
      </w:hyperlink>
      <w:r w:rsidRPr="00CE1107">
        <w:rPr>
          <w:rFonts w:ascii="Arial Unicode MS" w:hAnsi="Arial Unicode MS" w:cs="Arial" w:hint="eastAsia"/>
          <w:color w:val="990000"/>
        </w:rPr>
        <w:t xml:space="preserve">　§</w:t>
      </w:r>
      <w:r w:rsidRPr="00CE1107">
        <w:rPr>
          <w:rFonts w:ascii="Arial Unicode MS" w:hAnsi="Arial Unicode MS" w:cs="Arial" w:hint="eastAsia"/>
          <w:color w:val="990000"/>
        </w:rPr>
        <w:t>39</w:t>
      </w:r>
    </w:p>
    <w:p w14:paraId="408FBC0B" w14:textId="0BF1EAC2" w:rsidR="002309A1" w:rsidRPr="00CE1107" w:rsidRDefault="002309A1" w:rsidP="002309A1">
      <w:pPr>
        <w:ind w:leftChars="59" w:left="118"/>
        <w:jc w:val="both"/>
        <w:rPr>
          <w:rFonts w:ascii="Arial Unicode MS" w:hAnsi="Arial Unicode MS" w:cs="Arial"/>
          <w:color w:val="990000"/>
        </w:rPr>
      </w:pPr>
      <w:r w:rsidRPr="00CE1107">
        <w:rPr>
          <w:rFonts w:ascii="Arial Unicode MS" w:hAnsi="Arial Unicode MS" w:cs="Arial" w:hint="eastAsia"/>
          <w:color w:val="990000"/>
        </w:rPr>
        <w:t xml:space="preserve">第七章　</w:t>
      </w:r>
      <w:hyperlink w:anchor="_第七章__监督管理" w:history="1">
        <w:r w:rsidRPr="00CE1107">
          <w:rPr>
            <w:rStyle w:val="a3"/>
            <w:rFonts w:ascii="Arial Unicode MS" w:hAnsi="Arial Unicode MS"/>
          </w:rPr>
          <w:t>監督管理</w:t>
        </w:r>
      </w:hyperlink>
      <w:r w:rsidRPr="00CE1107">
        <w:rPr>
          <w:rFonts w:ascii="Arial Unicode MS" w:hAnsi="Arial Unicode MS" w:cs="Arial" w:hint="eastAsia"/>
          <w:color w:val="990000"/>
        </w:rPr>
        <w:t xml:space="preserve">　§</w:t>
      </w:r>
      <w:r w:rsidRPr="00CE1107">
        <w:rPr>
          <w:rFonts w:ascii="Arial Unicode MS" w:hAnsi="Arial Unicode MS" w:cs="Arial" w:hint="eastAsia"/>
          <w:color w:val="990000"/>
        </w:rPr>
        <w:t>43</w:t>
      </w:r>
    </w:p>
    <w:p w14:paraId="652DCD7B" w14:textId="5AC7D9C9" w:rsidR="002309A1" w:rsidRPr="00CE1107" w:rsidRDefault="002309A1" w:rsidP="002309A1">
      <w:pPr>
        <w:ind w:leftChars="59" w:left="118"/>
        <w:jc w:val="both"/>
        <w:rPr>
          <w:rFonts w:ascii="Arial Unicode MS" w:hAnsi="Arial Unicode MS" w:cs="Arial"/>
          <w:color w:val="990000"/>
        </w:rPr>
      </w:pPr>
      <w:r w:rsidRPr="00CE1107">
        <w:rPr>
          <w:rFonts w:ascii="Arial Unicode MS" w:hAnsi="Arial Unicode MS" w:cs="Arial" w:hint="eastAsia"/>
          <w:color w:val="990000"/>
        </w:rPr>
        <w:t xml:space="preserve">第八章　</w:t>
      </w:r>
      <w:hyperlink w:anchor="_第八章__罚" w:history="1">
        <w:r w:rsidRPr="00CE1107">
          <w:rPr>
            <w:rStyle w:val="a3"/>
            <w:rFonts w:ascii="Arial Unicode MS" w:hAnsi="Arial Unicode MS"/>
          </w:rPr>
          <w:t>罰則</w:t>
        </w:r>
      </w:hyperlink>
      <w:r w:rsidRPr="00CE1107">
        <w:rPr>
          <w:rFonts w:ascii="Arial Unicode MS" w:hAnsi="Arial Unicode MS" w:cs="Arial" w:hint="eastAsia"/>
          <w:color w:val="990000"/>
        </w:rPr>
        <w:t xml:space="preserve">　§</w:t>
      </w:r>
      <w:r w:rsidRPr="00CE1107">
        <w:rPr>
          <w:rFonts w:ascii="Arial Unicode MS" w:hAnsi="Arial Unicode MS" w:cs="Arial" w:hint="eastAsia"/>
          <w:color w:val="990000"/>
        </w:rPr>
        <w:t>54</w:t>
      </w:r>
    </w:p>
    <w:p w14:paraId="2930DF92" w14:textId="3FFACE89" w:rsidR="002309A1" w:rsidRPr="00CE1107" w:rsidRDefault="002309A1" w:rsidP="002309A1">
      <w:pPr>
        <w:ind w:leftChars="59" w:left="118"/>
        <w:jc w:val="both"/>
        <w:rPr>
          <w:rFonts w:ascii="Arial Unicode MS" w:hAnsi="Arial Unicode MS" w:cs="Arial"/>
          <w:color w:val="990000"/>
        </w:rPr>
      </w:pPr>
      <w:r w:rsidRPr="00CE1107">
        <w:rPr>
          <w:rFonts w:ascii="Arial Unicode MS" w:hAnsi="Arial Unicode MS" w:cs="Arial" w:hint="eastAsia"/>
          <w:color w:val="990000"/>
        </w:rPr>
        <w:t xml:space="preserve">第九章　</w:t>
      </w:r>
      <w:hyperlink w:anchor="_第九章__附则" w:history="1">
        <w:r w:rsidRPr="00CE1107">
          <w:rPr>
            <w:rStyle w:val="a3"/>
            <w:rFonts w:ascii="Arial Unicode MS" w:hAnsi="Arial Unicode MS"/>
          </w:rPr>
          <w:t>附則</w:t>
        </w:r>
      </w:hyperlink>
      <w:r w:rsidRPr="00CE1107">
        <w:rPr>
          <w:rFonts w:ascii="Arial Unicode MS" w:hAnsi="Arial Unicode MS" w:cs="Arial" w:hint="eastAsia"/>
          <w:color w:val="990000"/>
        </w:rPr>
        <w:t xml:space="preserve">　§</w:t>
      </w:r>
      <w:r w:rsidRPr="00CE1107">
        <w:rPr>
          <w:rFonts w:ascii="Arial Unicode MS" w:hAnsi="Arial Unicode MS" w:cs="Arial" w:hint="eastAsia"/>
          <w:color w:val="990000"/>
        </w:rPr>
        <w:t>78</w:t>
      </w:r>
    </w:p>
    <w:p w14:paraId="52FDAF7E" w14:textId="77777777" w:rsidR="002309A1" w:rsidRPr="00CE1107" w:rsidRDefault="002309A1" w:rsidP="002309A1">
      <w:pPr>
        <w:ind w:leftChars="59" w:left="118"/>
        <w:jc w:val="both"/>
        <w:rPr>
          <w:rFonts w:ascii="Arial Unicode MS" w:hAnsi="Arial Unicode MS" w:cs="Arial"/>
          <w:color w:val="993300"/>
        </w:rPr>
      </w:pPr>
    </w:p>
    <w:p w14:paraId="69424B3D" w14:textId="77777777" w:rsidR="002309A1" w:rsidRPr="00CE1107" w:rsidRDefault="002309A1" w:rsidP="002309A1">
      <w:pPr>
        <w:pStyle w:val="1"/>
        <w:rPr>
          <w:color w:val="000000"/>
        </w:rPr>
      </w:pPr>
      <w:r w:rsidRPr="00CE1107">
        <w:rPr>
          <w:rFonts w:hint="eastAsia"/>
          <w:color w:val="800000"/>
        </w:rPr>
        <w:t>【法規內容】</w:t>
      </w:r>
    </w:p>
    <w:p w14:paraId="2F4D5487" w14:textId="77777777" w:rsidR="002309A1" w:rsidRPr="00CE1107" w:rsidRDefault="002309A1" w:rsidP="002309A1">
      <w:pPr>
        <w:pStyle w:val="1"/>
        <w:spacing w:beforeLines="30" w:before="108" w:beforeAutospacing="0" w:afterLines="30" w:after="108" w:afterAutospacing="0"/>
        <w:jc w:val="both"/>
      </w:pPr>
      <w:bookmarkStart w:id="3" w:name="_第一章__总则"/>
      <w:bookmarkEnd w:id="3"/>
      <w:r w:rsidRPr="00CE1107">
        <w:rPr>
          <w:rFonts w:hint="eastAsia"/>
        </w:rPr>
        <w:t>第一章　　總則</w:t>
      </w:r>
    </w:p>
    <w:p w14:paraId="44B09210" w14:textId="77777777" w:rsidR="002309A1" w:rsidRPr="00CE1107" w:rsidRDefault="002309A1" w:rsidP="002309A1">
      <w:pPr>
        <w:pStyle w:val="2"/>
        <w:spacing w:before="72" w:after="72"/>
        <w:jc w:val="both"/>
      </w:pPr>
      <w:bookmarkStart w:id="4" w:name="a1"/>
      <w:bookmarkEnd w:id="4"/>
      <w:r w:rsidRPr="00CE1107">
        <w:rPr>
          <w:rFonts w:hint="eastAsia"/>
        </w:rPr>
        <w:t>第</w:t>
      </w:r>
      <w:r w:rsidRPr="00CE1107">
        <w:rPr>
          <w:rFonts w:hint="eastAsia"/>
        </w:rPr>
        <w:t>1</w:t>
      </w:r>
      <w:r w:rsidRPr="00CE1107">
        <w:rPr>
          <w:rFonts w:hint="eastAsia"/>
        </w:rPr>
        <w:t>條</w:t>
      </w:r>
    </w:p>
    <w:p w14:paraId="44E0538B" w14:textId="08F5F0EE"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為了加強對建設工程質量的管理，保證建設工程質量，保護人民生命和財產安全，根據</w:t>
      </w:r>
      <w:r w:rsidRPr="00CE1107">
        <w:rPr>
          <w:rFonts w:ascii="Arial Unicode MS" w:hAnsi="Arial Unicode MS" w:hint="eastAsia"/>
          <w:color w:val="000000"/>
        </w:rPr>
        <w:t>《</w:t>
      </w:r>
      <w:hyperlink r:id="rId17" w:history="1">
        <w:r w:rsidRPr="00CE1107">
          <w:rPr>
            <w:rStyle w:val="a3"/>
            <w:rFonts w:ascii="Arial Unicode MS" w:hAnsi="Arial Unicode MS" w:cs="Arial"/>
          </w:rPr>
          <w:t>中華人民共和國建築法</w:t>
        </w:r>
      </w:hyperlink>
      <w:r w:rsidRPr="00CE1107">
        <w:rPr>
          <w:rFonts w:ascii="Arial Unicode MS" w:hAnsi="Arial Unicode MS" w:hint="eastAsia"/>
          <w:color w:val="000000"/>
        </w:rPr>
        <w:t>》，</w:t>
      </w:r>
      <w:r w:rsidRPr="00CE1107">
        <w:rPr>
          <w:rFonts w:ascii="Arial Unicode MS" w:hAnsi="Arial Unicode MS" w:hint="eastAsia"/>
        </w:rPr>
        <w:t>制定本條例。</w:t>
      </w:r>
    </w:p>
    <w:p w14:paraId="6CF1CC44" w14:textId="77777777" w:rsidR="002309A1" w:rsidRPr="00CE1107" w:rsidRDefault="002309A1" w:rsidP="002309A1">
      <w:pPr>
        <w:pStyle w:val="2"/>
        <w:spacing w:before="72" w:after="72"/>
        <w:jc w:val="both"/>
      </w:pPr>
      <w:bookmarkStart w:id="5" w:name="a2"/>
      <w:bookmarkEnd w:id="5"/>
      <w:r w:rsidRPr="00CE1107">
        <w:rPr>
          <w:rFonts w:hint="eastAsia"/>
        </w:rPr>
        <w:t>第</w:t>
      </w:r>
      <w:r w:rsidRPr="00CE1107">
        <w:rPr>
          <w:rFonts w:hint="eastAsia"/>
        </w:rPr>
        <w:t>2</w:t>
      </w:r>
      <w:r w:rsidRPr="00CE1107">
        <w:rPr>
          <w:rFonts w:hint="eastAsia"/>
        </w:rPr>
        <w:t>條</w:t>
      </w:r>
    </w:p>
    <w:p w14:paraId="13364591"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凡在中華人民共和國境內從事建設工程的新建、擴建、改建等有關活動及實施對建設工程質量監督管理的，必須遵守本條例。</w:t>
      </w:r>
    </w:p>
    <w:p w14:paraId="24177EB4"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lastRenderedPageBreak/>
        <w:t xml:space="preserve">　　本條例所稱建設工程，是指土木工程、建築工程、線路管道和設備安裝工程及裝修工程。</w:t>
      </w:r>
    </w:p>
    <w:p w14:paraId="34648D9E" w14:textId="77777777" w:rsidR="002309A1" w:rsidRPr="00CE1107" w:rsidRDefault="002309A1" w:rsidP="002309A1">
      <w:pPr>
        <w:pStyle w:val="2"/>
        <w:spacing w:before="72" w:after="72"/>
        <w:jc w:val="both"/>
      </w:pPr>
      <w:bookmarkStart w:id="6" w:name="a3"/>
      <w:bookmarkEnd w:id="6"/>
      <w:r w:rsidRPr="00CE1107">
        <w:rPr>
          <w:rFonts w:hint="eastAsia"/>
        </w:rPr>
        <w:t>第</w:t>
      </w:r>
      <w:r w:rsidRPr="00CE1107">
        <w:rPr>
          <w:rFonts w:hint="eastAsia"/>
        </w:rPr>
        <w:t>3</w:t>
      </w:r>
      <w:r w:rsidRPr="00CE1107">
        <w:rPr>
          <w:rFonts w:hint="eastAsia"/>
        </w:rPr>
        <w:t>條</w:t>
      </w:r>
    </w:p>
    <w:p w14:paraId="1099B227"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建設單位、勘察單位、設計單位、施工單位、工程監理單位依法對建設工程質量負責。</w:t>
      </w:r>
    </w:p>
    <w:p w14:paraId="73544E24" w14:textId="77777777" w:rsidR="002309A1" w:rsidRPr="00CE1107" w:rsidRDefault="002309A1" w:rsidP="002309A1">
      <w:pPr>
        <w:pStyle w:val="2"/>
        <w:spacing w:before="72" w:after="72"/>
        <w:jc w:val="both"/>
      </w:pPr>
      <w:bookmarkStart w:id="7" w:name="a4"/>
      <w:bookmarkEnd w:id="7"/>
      <w:r w:rsidRPr="00CE1107">
        <w:rPr>
          <w:rFonts w:hint="eastAsia"/>
        </w:rPr>
        <w:t>第</w:t>
      </w:r>
      <w:r w:rsidRPr="00CE1107">
        <w:rPr>
          <w:rFonts w:hint="eastAsia"/>
        </w:rPr>
        <w:t>4</w:t>
      </w:r>
      <w:r w:rsidRPr="00CE1107">
        <w:rPr>
          <w:rFonts w:hint="eastAsia"/>
        </w:rPr>
        <w:t>條</w:t>
      </w:r>
    </w:p>
    <w:p w14:paraId="0446C254"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縣級以上人民政府建設行政主管部門和其他有關部門應當加強對建設工程質量的監督管理。</w:t>
      </w:r>
    </w:p>
    <w:p w14:paraId="2999BEC0" w14:textId="77777777" w:rsidR="002309A1" w:rsidRPr="00CE1107" w:rsidRDefault="002309A1" w:rsidP="002309A1">
      <w:pPr>
        <w:pStyle w:val="2"/>
        <w:spacing w:before="72" w:after="72"/>
        <w:jc w:val="both"/>
      </w:pPr>
      <w:bookmarkStart w:id="8" w:name="a5"/>
      <w:bookmarkEnd w:id="8"/>
      <w:r w:rsidRPr="00CE1107">
        <w:rPr>
          <w:rFonts w:hint="eastAsia"/>
        </w:rPr>
        <w:t>第</w:t>
      </w:r>
      <w:r w:rsidRPr="00CE1107">
        <w:rPr>
          <w:rFonts w:hint="eastAsia"/>
        </w:rPr>
        <w:t>5</w:t>
      </w:r>
      <w:r w:rsidRPr="00CE1107">
        <w:rPr>
          <w:rFonts w:hint="eastAsia"/>
        </w:rPr>
        <w:t>條</w:t>
      </w:r>
    </w:p>
    <w:p w14:paraId="0A378200"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從事建設工程活動，必須嚴格執行基本建設程序，堅持先勘察、後設計、再施工的原則。</w:t>
      </w:r>
    </w:p>
    <w:p w14:paraId="0E8300F6"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縣級以上人民政府及其有關部門不得超越權限審批建設項目或者擅自簡化基本建設程序。</w:t>
      </w:r>
    </w:p>
    <w:p w14:paraId="52C8915E" w14:textId="77777777" w:rsidR="002309A1" w:rsidRPr="00CE1107" w:rsidRDefault="002309A1" w:rsidP="002309A1">
      <w:pPr>
        <w:pStyle w:val="2"/>
        <w:spacing w:before="72" w:after="72"/>
        <w:jc w:val="both"/>
      </w:pPr>
      <w:bookmarkStart w:id="9" w:name="a6"/>
      <w:bookmarkEnd w:id="9"/>
      <w:r w:rsidRPr="00CE1107">
        <w:rPr>
          <w:rFonts w:hint="eastAsia"/>
        </w:rPr>
        <w:t>第</w:t>
      </w:r>
      <w:r w:rsidRPr="00CE1107">
        <w:rPr>
          <w:rFonts w:hint="eastAsia"/>
        </w:rPr>
        <w:t>6</w:t>
      </w:r>
      <w:r w:rsidRPr="00CE1107">
        <w:rPr>
          <w:rFonts w:hint="eastAsia"/>
        </w:rPr>
        <w:t>條</w:t>
      </w:r>
    </w:p>
    <w:p w14:paraId="737D9F3C"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國家鼓勵採用先進的科學技術和管理方法，提高建設工程質量。</w:t>
      </w:r>
    </w:p>
    <w:p w14:paraId="3552A3B4" w14:textId="13D2216F" w:rsidR="002309A1" w:rsidRPr="00CE1107" w:rsidRDefault="002309A1" w:rsidP="002309A1">
      <w:pPr>
        <w:ind w:left="142"/>
        <w:jc w:val="both"/>
        <w:rPr>
          <w:rFonts w:ascii="Arial Unicode MS" w:hAnsi="Arial Unicode MS"/>
        </w:rPr>
      </w:pPr>
      <w:r w:rsidRPr="00CE1107">
        <w:rPr>
          <w:rFonts w:ascii="Arial Unicode MS" w:hAnsi="Arial Unicode MS" w:hint="eastAsia"/>
          <w:color w:val="808000"/>
          <w:sz w:val="18"/>
        </w:rPr>
        <w:t xml:space="preserve">　　　　　　　　　　　　　　　　　　　　　　　　　　　　　　　　　　　　　　　　　　　　　　　　</w:t>
      </w:r>
      <w:hyperlink w:anchor="a章节索引" w:history="1">
        <w:r w:rsidRPr="00CE1107">
          <w:rPr>
            <w:rStyle w:val="a3"/>
            <w:rFonts w:ascii="Arial Unicode MS" w:hAnsi="Arial Unicode MS"/>
            <w:sz w:val="18"/>
          </w:rPr>
          <w:t>回索引</w:t>
        </w:r>
      </w:hyperlink>
      <w:r w:rsidRPr="00CE1107">
        <w:rPr>
          <w:rFonts w:ascii="Arial Unicode MS" w:hAnsi="Arial Unicode MS" w:hint="eastAsia"/>
          <w:color w:val="808000"/>
          <w:sz w:val="18"/>
        </w:rPr>
        <w:t>〉〉</w:t>
      </w:r>
    </w:p>
    <w:p w14:paraId="3E5F013D" w14:textId="77777777" w:rsidR="002309A1" w:rsidRPr="00CE1107" w:rsidRDefault="002309A1" w:rsidP="002309A1">
      <w:pPr>
        <w:pStyle w:val="1"/>
        <w:spacing w:beforeLines="30" w:before="108" w:beforeAutospacing="0" w:afterLines="30" w:after="108" w:afterAutospacing="0"/>
        <w:jc w:val="both"/>
      </w:pPr>
      <w:bookmarkStart w:id="10" w:name="_第二章__建设单位的质量责任和义务"/>
      <w:bookmarkEnd w:id="10"/>
      <w:r w:rsidRPr="00CE1107">
        <w:rPr>
          <w:rFonts w:hint="eastAsia"/>
        </w:rPr>
        <w:t>第二章　　建設單位的質量責任和義務</w:t>
      </w:r>
    </w:p>
    <w:p w14:paraId="5DBF5AA0" w14:textId="77777777" w:rsidR="002309A1" w:rsidRPr="00CE1107" w:rsidRDefault="002309A1" w:rsidP="002309A1">
      <w:pPr>
        <w:pStyle w:val="2"/>
        <w:spacing w:before="72" w:after="72"/>
        <w:jc w:val="both"/>
      </w:pPr>
      <w:bookmarkStart w:id="11" w:name="a7"/>
      <w:bookmarkEnd w:id="11"/>
      <w:r w:rsidRPr="00CE1107">
        <w:rPr>
          <w:rFonts w:hint="eastAsia"/>
        </w:rPr>
        <w:t>第</w:t>
      </w:r>
      <w:r w:rsidRPr="00CE1107">
        <w:rPr>
          <w:rFonts w:hint="eastAsia"/>
        </w:rPr>
        <w:t>7</w:t>
      </w:r>
      <w:r w:rsidRPr="00CE1107">
        <w:rPr>
          <w:rFonts w:hint="eastAsia"/>
        </w:rPr>
        <w:t>條</w:t>
      </w:r>
    </w:p>
    <w:p w14:paraId="11048152"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建設單位應當將工程發包給具有相應資質等級的單位。</w:t>
      </w:r>
    </w:p>
    <w:p w14:paraId="74E1EE6B"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建設單位不得將建設工程肢解發包。</w:t>
      </w:r>
    </w:p>
    <w:p w14:paraId="1A847197" w14:textId="77777777" w:rsidR="002309A1" w:rsidRPr="00CE1107" w:rsidRDefault="002309A1" w:rsidP="002309A1">
      <w:pPr>
        <w:pStyle w:val="2"/>
        <w:spacing w:before="72" w:after="72"/>
        <w:jc w:val="both"/>
      </w:pPr>
      <w:bookmarkStart w:id="12" w:name="a8"/>
      <w:bookmarkEnd w:id="12"/>
      <w:r w:rsidRPr="00CE1107">
        <w:rPr>
          <w:rFonts w:hint="eastAsia"/>
        </w:rPr>
        <w:t>第</w:t>
      </w:r>
      <w:r w:rsidRPr="00CE1107">
        <w:rPr>
          <w:rFonts w:hint="eastAsia"/>
        </w:rPr>
        <w:t>8</w:t>
      </w:r>
      <w:r w:rsidRPr="00CE1107">
        <w:rPr>
          <w:rFonts w:hint="eastAsia"/>
        </w:rPr>
        <w:t>條</w:t>
      </w:r>
    </w:p>
    <w:p w14:paraId="660664ED"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建設單位應當依法對工程建設項目的勘察、設計、施工、監理以及與工程建設有關的重要設備、材料等的採購進行招標。</w:t>
      </w:r>
    </w:p>
    <w:p w14:paraId="1E5AC558" w14:textId="77777777" w:rsidR="002309A1" w:rsidRPr="00CE1107" w:rsidRDefault="002309A1" w:rsidP="002309A1">
      <w:pPr>
        <w:pStyle w:val="2"/>
        <w:spacing w:before="72" w:after="72"/>
        <w:jc w:val="both"/>
      </w:pPr>
      <w:bookmarkStart w:id="13" w:name="a9"/>
      <w:bookmarkEnd w:id="13"/>
      <w:r w:rsidRPr="00CE1107">
        <w:rPr>
          <w:rFonts w:hint="eastAsia"/>
        </w:rPr>
        <w:t>第</w:t>
      </w:r>
      <w:r w:rsidRPr="00CE1107">
        <w:rPr>
          <w:rFonts w:hint="eastAsia"/>
        </w:rPr>
        <w:t>9</w:t>
      </w:r>
      <w:r w:rsidRPr="00CE1107">
        <w:rPr>
          <w:rFonts w:hint="eastAsia"/>
        </w:rPr>
        <w:t>條</w:t>
      </w:r>
    </w:p>
    <w:p w14:paraId="1B51945E"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建設單位必須向有關的勘察、設計、施工、工程監理等單位提供與建設工程有關的原始資料。</w:t>
      </w:r>
    </w:p>
    <w:p w14:paraId="23B593FF"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原始資料必須真實、準確、齊全。</w:t>
      </w:r>
    </w:p>
    <w:p w14:paraId="07FB59CF" w14:textId="77777777" w:rsidR="002309A1" w:rsidRPr="00CE1107" w:rsidRDefault="002309A1" w:rsidP="002309A1">
      <w:pPr>
        <w:pStyle w:val="2"/>
        <w:spacing w:before="72" w:after="72"/>
        <w:jc w:val="both"/>
      </w:pPr>
      <w:bookmarkStart w:id="14" w:name="a10"/>
      <w:bookmarkEnd w:id="14"/>
      <w:r w:rsidRPr="00CE1107">
        <w:rPr>
          <w:rFonts w:hint="eastAsia"/>
        </w:rPr>
        <w:t>第</w:t>
      </w:r>
      <w:r w:rsidRPr="00CE1107">
        <w:rPr>
          <w:rFonts w:hint="eastAsia"/>
        </w:rPr>
        <w:t>10</w:t>
      </w:r>
      <w:r w:rsidRPr="00CE1107">
        <w:rPr>
          <w:rFonts w:hint="eastAsia"/>
        </w:rPr>
        <w:t>條</w:t>
      </w:r>
    </w:p>
    <w:p w14:paraId="50B10834"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建設工程發包單位，不得迫使承包方以低於成本的價格競標，不得任意壓縮合理工期。</w:t>
      </w:r>
    </w:p>
    <w:p w14:paraId="3294A0F6"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建設單位不得明示或者暗示設計單位或者施工單位違反工程建設強制性標準，降低建設工程質量。</w:t>
      </w:r>
    </w:p>
    <w:p w14:paraId="0AEFD0B1" w14:textId="77777777" w:rsidR="002309A1" w:rsidRPr="00CE1107" w:rsidRDefault="002309A1" w:rsidP="002309A1">
      <w:pPr>
        <w:pStyle w:val="2"/>
        <w:spacing w:before="72" w:after="72"/>
        <w:jc w:val="both"/>
      </w:pPr>
      <w:bookmarkStart w:id="15" w:name="a11"/>
      <w:bookmarkEnd w:id="15"/>
      <w:r w:rsidRPr="00CE1107">
        <w:rPr>
          <w:rFonts w:hint="eastAsia"/>
        </w:rPr>
        <w:t>第</w:t>
      </w:r>
      <w:r w:rsidRPr="00CE1107">
        <w:rPr>
          <w:rFonts w:hint="eastAsia"/>
        </w:rPr>
        <w:t>11</w:t>
      </w:r>
      <w:r w:rsidRPr="00CE1107">
        <w:rPr>
          <w:rFonts w:hint="eastAsia"/>
        </w:rPr>
        <w:t>條</w:t>
      </w:r>
    </w:p>
    <w:p w14:paraId="2D25C92E"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施工圖設計文件審查的具體辦法，由國務院建設行政主管部門、國務院其他有關部門制定。</w:t>
      </w:r>
    </w:p>
    <w:p w14:paraId="1DA3AA00"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施工圖設計文件未經審查批准的，不得使用。</w:t>
      </w:r>
    </w:p>
    <w:p w14:paraId="2ABD95FF" w14:textId="77777777" w:rsidR="002309A1" w:rsidRPr="00CE1107" w:rsidRDefault="002309A1" w:rsidP="002309A1">
      <w:pPr>
        <w:pStyle w:val="2"/>
        <w:spacing w:before="72" w:after="72"/>
        <w:jc w:val="both"/>
      </w:pPr>
      <w:bookmarkStart w:id="16" w:name="a12"/>
      <w:bookmarkEnd w:id="16"/>
      <w:r w:rsidRPr="00CE1107">
        <w:rPr>
          <w:rFonts w:hint="eastAsia"/>
        </w:rPr>
        <w:t>第</w:t>
      </w:r>
      <w:r w:rsidRPr="00CE1107">
        <w:rPr>
          <w:rFonts w:hint="eastAsia"/>
        </w:rPr>
        <w:t>12</w:t>
      </w:r>
      <w:r w:rsidRPr="00CE1107">
        <w:rPr>
          <w:rFonts w:hint="eastAsia"/>
        </w:rPr>
        <w:t>條</w:t>
      </w:r>
    </w:p>
    <w:p w14:paraId="463022DD"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實行監理的建設工程，建設單位應當委託具有相應資質等級的工程監理單位進行監理，也可以委託具有工程監理相應資質等級並與被監理工程的施工承包單位沒有隸屬關係或者其他利害關係的該工程的設計單位進行監理。</w:t>
      </w:r>
    </w:p>
    <w:p w14:paraId="3FB66036"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下列建設工程必須實行監理：</w:t>
      </w:r>
    </w:p>
    <w:p w14:paraId="5295CEFC"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（一）國家重點建設工程；</w:t>
      </w:r>
    </w:p>
    <w:p w14:paraId="58326B71"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（二）大中型公用事業工程；</w:t>
      </w:r>
    </w:p>
    <w:p w14:paraId="2150BC59"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（三）成片開發建設的住宅小區工程；</w:t>
      </w:r>
    </w:p>
    <w:p w14:paraId="31566432"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lastRenderedPageBreak/>
        <w:t xml:space="preserve">　　（四）利用外國政府或者國際組織貸款、援助資金的工程；</w:t>
      </w:r>
    </w:p>
    <w:p w14:paraId="5A4E9F0A"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（五）國家規定必須實行監理的其他工程。</w:t>
      </w:r>
    </w:p>
    <w:p w14:paraId="15382A69" w14:textId="77777777" w:rsidR="002309A1" w:rsidRPr="00CE1107" w:rsidRDefault="002309A1" w:rsidP="002309A1">
      <w:pPr>
        <w:pStyle w:val="2"/>
        <w:spacing w:before="72" w:after="72"/>
        <w:jc w:val="both"/>
      </w:pPr>
      <w:bookmarkStart w:id="17" w:name="a13"/>
      <w:bookmarkEnd w:id="17"/>
      <w:r w:rsidRPr="00CE1107">
        <w:rPr>
          <w:rFonts w:hint="eastAsia"/>
        </w:rPr>
        <w:t>第</w:t>
      </w:r>
      <w:r w:rsidRPr="00CE1107">
        <w:rPr>
          <w:rFonts w:hint="eastAsia"/>
        </w:rPr>
        <w:t>13</w:t>
      </w:r>
      <w:r w:rsidRPr="00CE1107">
        <w:rPr>
          <w:rFonts w:hint="eastAsia"/>
        </w:rPr>
        <w:t>條</w:t>
      </w:r>
    </w:p>
    <w:p w14:paraId="26BFC793"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建設單位在開工前，應當按照國家有關規定辦理工程質量監督手續，工程質量監督手續可以與施工許可證或者開工報告合併辦理。</w:t>
      </w:r>
    </w:p>
    <w:p w14:paraId="26582C8B" w14:textId="77777777" w:rsidR="002309A1" w:rsidRPr="00CE1107" w:rsidRDefault="002309A1" w:rsidP="002309A1">
      <w:pPr>
        <w:pStyle w:val="2"/>
        <w:spacing w:before="72" w:after="72"/>
        <w:jc w:val="both"/>
      </w:pPr>
      <w:bookmarkStart w:id="18" w:name="a14"/>
      <w:bookmarkEnd w:id="18"/>
      <w:r w:rsidRPr="00CE1107">
        <w:rPr>
          <w:rFonts w:hint="eastAsia"/>
        </w:rPr>
        <w:t>第</w:t>
      </w:r>
      <w:r w:rsidRPr="00CE1107">
        <w:rPr>
          <w:rFonts w:hint="eastAsia"/>
        </w:rPr>
        <w:t>14</w:t>
      </w:r>
      <w:r w:rsidRPr="00CE1107">
        <w:rPr>
          <w:rFonts w:hint="eastAsia"/>
        </w:rPr>
        <w:t>條</w:t>
      </w:r>
    </w:p>
    <w:p w14:paraId="1FB197AE"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按照合同約定，由建設單位採購建築材料、建築構配件和設備的，建設單位應當保證建築材料、建築構配件和設備符合設計文件和合同要求。</w:t>
      </w:r>
    </w:p>
    <w:p w14:paraId="7B14B71D"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建設單位不得明示或者暗示施工單位使用不合格的建築材料、建築構配件和設備。</w:t>
      </w:r>
    </w:p>
    <w:p w14:paraId="64C1C99F" w14:textId="77777777" w:rsidR="002309A1" w:rsidRPr="00CE1107" w:rsidRDefault="002309A1" w:rsidP="002309A1">
      <w:pPr>
        <w:pStyle w:val="2"/>
        <w:spacing w:before="72" w:after="72"/>
        <w:jc w:val="both"/>
      </w:pPr>
      <w:bookmarkStart w:id="19" w:name="a15"/>
      <w:bookmarkEnd w:id="19"/>
      <w:r w:rsidRPr="00CE1107">
        <w:rPr>
          <w:rFonts w:hint="eastAsia"/>
        </w:rPr>
        <w:t>第</w:t>
      </w:r>
      <w:r w:rsidRPr="00CE1107">
        <w:rPr>
          <w:rFonts w:hint="eastAsia"/>
        </w:rPr>
        <w:t>15</w:t>
      </w:r>
      <w:r w:rsidRPr="00CE1107">
        <w:rPr>
          <w:rFonts w:hint="eastAsia"/>
        </w:rPr>
        <w:t>條</w:t>
      </w:r>
    </w:p>
    <w:p w14:paraId="7960BCCA"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涉及建築主體和承重結構變動的裝修工程，建設單位應當在施工前委託原設計單位或者具有相應資質等級的設計單位提出設計方案；沒有設計方案的，不得施工。</w:t>
      </w:r>
    </w:p>
    <w:p w14:paraId="0F377E08"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房屋建築使用者在裝修過程中，不得擅自變動房屋建築主體和承重結構。</w:t>
      </w:r>
    </w:p>
    <w:p w14:paraId="5EEABB11" w14:textId="77777777" w:rsidR="002309A1" w:rsidRPr="00CE1107" w:rsidRDefault="002309A1" w:rsidP="002309A1">
      <w:pPr>
        <w:pStyle w:val="2"/>
        <w:spacing w:before="72" w:after="72"/>
        <w:jc w:val="both"/>
      </w:pPr>
      <w:bookmarkStart w:id="20" w:name="a16"/>
      <w:bookmarkEnd w:id="20"/>
      <w:r w:rsidRPr="00CE1107">
        <w:rPr>
          <w:rFonts w:hint="eastAsia"/>
        </w:rPr>
        <w:t>第</w:t>
      </w:r>
      <w:r w:rsidRPr="00CE1107">
        <w:rPr>
          <w:rFonts w:hint="eastAsia"/>
        </w:rPr>
        <w:t>16</w:t>
      </w:r>
      <w:r w:rsidRPr="00CE1107">
        <w:rPr>
          <w:rFonts w:hint="eastAsia"/>
        </w:rPr>
        <w:t>條</w:t>
      </w:r>
    </w:p>
    <w:p w14:paraId="6E1763EC"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建設單位收到建設工程竣工報告後，應當組織設計、施工、工程監理等有關單位進行竣工驗收。</w:t>
      </w:r>
    </w:p>
    <w:p w14:paraId="12615264"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建設工程竣工驗收應當具備下列條件：</w:t>
      </w:r>
    </w:p>
    <w:p w14:paraId="3AA29155"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（一）完成建設工程設計和合同約定的各項內容；</w:t>
      </w:r>
    </w:p>
    <w:p w14:paraId="09AE3CE7"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（二）有完整的技術檔案和施工管理資料；</w:t>
      </w:r>
    </w:p>
    <w:p w14:paraId="7C632748"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（三）有工程使用的主要建築材料、建築構配件和設備的進場試驗報告；</w:t>
      </w:r>
    </w:p>
    <w:p w14:paraId="02E6EC4C"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（四）有勘察、設計、施工、工程監理等單位分別簽署的質量合格文件；</w:t>
      </w:r>
    </w:p>
    <w:p w14:paraId="7003CBE4"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（五）有施工單位簽署的工程保修書。</w:t>
      </w:r>
    </w:p>
    <w:p w14:paraId="5CB1D115"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建設工程經驗收合格的，方可交付使用。</w:t>
      </w:r>
    </w:p>
    <w:p w14:paraId="2CAEE8B9" w14:textId="77777777" w:rsidR="002309A1" w:rsidRPr="00CE1107" w:rsidRDefault="002309A1" w:rsidP="002309A1">
      <w:pPr>
        <w:pStyle w:val="2"/>
        <w:spacing w:before="72" w:after="72"/>
        <w:jc w:val="both"/>
      </w:pPr>
      <w:bookmarkStart w:id="21" w:name="a17"/>
      <w:bookmarkEnd w:id="21"/>
      <w:r w:rsidRPr="00CE1107">
        <w:rPr>
          <w:rFonts w:hint="eastAsia"/>
        </w:rPr>
        <w:t>第</w:t>
      </w:r>
      <w:r w:rsidRPr="00CE1107">
        <w:rPr>
          <w:rFonts w:hint="eastAsia"/>
        </w:rPr>
        <w:t>17</w:t>
      </w:r>
      <w:r w:rsidRPr="00CE1107">
        <w:rPr>
          <w:rFonts w:hint="eastAsia"/>
        </w:rPr>
        <w:t>條</w:t>
      </w:r>
    </w:p>
    <w:p w14:paraId="4D22CFBB"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建設單位應當嚴格按照國家有關檔案管理的規定，及時收集、整理建設項目各環節的文件資料，建立、健全建設項目檔案，並在建設工程竣工驗收後，及時向建設行政主管部門或者其他有關部門移交建設項目檔案。</w:t>
      </w:r>
    </w:p>
    <w:p w14:paraId="4B88208F" w14:textId="7F59539F" w:rsidR="002309A1" w:rsidRPr="00CE1107" w:rsidRDefault="002309A1" w:rsidP="002309A1">
      <w:pPr>
        <w:ind w:left="142"/>
        <w:jc w:val="both"/>
        <w:rPr>
          <w:rFonts w:ascii="Arial Unicode MS" w:hAnsi="Arial Unicode MS"/>
        </w:rPr>
      </w:pPr>
      <w:r w:rsidRPr="00CE1107">
        <w:rPr>
          <w:rFonts w:ascii="Arial Unicode MS" w:hAnsi="Arial Unicode MS" w:hint="eastAsia"/>
          <w:color w:val="808000"/>
          <w:sz w:val="18"/>
        </w:rPr>
        <w:t xml:space="preserve">　　　　　　　　　　　　　　　　　　　　　　　　　　　　　　　　　　　　　　　　　　　　　　　　</w:t>
      </w:r>
      <w:hyperlink w:anchor="a章节索引" w:history="1">
        <w:r w:rsidRPr="00CE1107">
          <w:rPr>
            <w:rStyle w:val="a3"/>
            <w:rFonts w:ascii="Arial Unicode MS" w:hAnsi="Arial Unicode MS"/>
            <w:sz w:val="18"/>
          </w:rPr>
          <w:t>回索引</w:t>
        </w:r>
      </w:hyperlink>
      <w:r w:rsidRPr="00CE1107">
        <w:rPr>
          <w:rFonts w:ascii="Arial Unicode MS" w:hAnsi="Arial Unicode MS" w:hint="eastAsia"/>
          <w:color w:val="808000"/>
          <w:sz w:val="18"/>
        </w:rPr>
        <w:t>〉〉</w:t>
      </w:r>
    </w:p>
    <w:p w14:paraId="4055EFCE" w14:textId="77777777" w:rsidR="002309A1" w:rsidRPr="00CE1107" w:rsidRDefault="002309A1" w:rsidP="002309A1">
      <w:pPr>
        <w:pStyle w:val="1"/>
        <w:spacing w:beforeLines="30" w:before="108" w:beforeAutospacing="0" w:afterLines="30" w:after="108" w:afterAutospacing="0"/>
        <w:jc w:val="both"/>
      </w:pPr>
      <w:bookmarkStart w:id="22" w:name="_第三章__勘察、设计单位的质量责任和义务"/>
      <w:bookmarkEnd w:id="22"/>
      <w:r w:rsidRPr="00CE1107">
        <w:rPr>
          <w:rFonts w:hint="eastAsia"/>
        </w:rPr>
        <w:t>第三章　　勘察、設計單位的質量責任和義務</w:t>
      </w:r>
    </w:p>
    <w:p w14:paraId="3BDD9438" w14:textId="77777777" w:rsidR="002309A1" w:rsidRPr="00CE1107" w:rsidRDefault="002309A1" w:rsidP="002309A1">
      <w:pPr>
        <w:pStyle w:val="2"/>
        <w:spacing w:before="72" w:after="72"/>
        <w:jc w:val="both"/>
      </w:pPr>
      <w:bookmarkStart w:id="23" w:name="a18"/>
      <w:bookmarkEnd w:id="23"/>
      <w:r w:rsidRPr="00CE1107">
        <w:rPr>
          <w:rFonts w:hint="eastAsia"/>
        </w:rPr>
        <w:t>第</w:t>
      </w:r>
      <w:r w:rsidRPr="00CE1107">
        <w:rPr>
          <w:rFonts w:hint="eastAsia"/>
        </w:rPr>
        <w:t>18</w:t>
      </w:r>
      <w:r w:rsidRPr="00CE1107">
        <w:rPr>
          <w:rFonts w:hint="eastAsia"/>
        </w:rPr>
        <w:t>條</w:t>
      </w:r>
    </w:p>
    <w:p w14:paraId="3E8BEEC7"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從事建設工程勘察、設計的單位應當依法取得相應等級的資質證書，並在其資質等級許可的範圍內承攬工程。</w:t>
      </w:r>
    </w:p>
    <w:p w14:paraId="1954183F"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禁止勘察、設計單位超越其資質等級許可的範圍或者以其他勘察、設計單位的名義承攬工程。禁止勘察、設計單位允許其他單位或者個人以本單位的名義承攬工程。</w:t>
      </w:r>
    </w:p>
    <w:p w14:paraId="4A32D518"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勘察、設計單位不得轉包或者違法分包所承攬的工程。</w:t>
      </w:r>
    </w:p>
    <w:p w14:paraId="1B25DA01" w14:textId="77777777" w:rsidR="002309A1" w:rsidRPr="00CE1107" w:rsidRDefault="002309A1" w:rsidP="002309A1">
      <w:pPr>
        <w:pStyle w:val="2"/>
        <w:spacing w:before="72" w:after="72"/>
        <w:jc w:val="both"/>
      </w:pPr>
      <w:bookmarkStart w:id="24" w:name="a19"/>
      <w:bookmarkEnd w:id="24"/>
      <w:r w:rsidRPr="00CE1107">
        <w:rPr>
          <w:rFonts w:hint="eastAsia"/>
        </w:rPr>
        <w:t>第</w:t>
      </w:r>
      <w:r w:rsidRPr="00CE1107">
        <w:rPr>
          <w:rFonts w:hint="eastAsia"/>
        </w:rPr>
        <w:t>19</w:t>
      </w:r>
      <w:r w:rsidRPr="00CE1107">
        <w:rPr>
          <w:rFonts w:hint="eastAsia"/>
        </w:rPr>
        <w:t>條</w:t>
      </w:r>
    </w:p>
    <w:p w14:paraId="16291B80"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勘察、設計單位必須按照工程建設強制性標準進行勘察、設計，並對其勘察、設計的質量負責。</w:t>
      </w:r>
    </w:p>
    <w:p w14:paraId="4210CDC0"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註冊建築師、註冊結構工程師等註冊執業人員應當在設計文件上簽字，對設計文件負責。</w:t>
      </w:r>
    </w:p>
    <w:p w14:paraId="19B206D5" w14:textId="77777777" w:rsidR="002309A1" w:rsidRPr="00CE1107" w:rsidRDefault="002309A1" w:rsidP="002309A1">
      <w:pPr>
        <w:pStyle w:val="2"/>
        <w:spacing w:before="72" w:after="72"/>
        <w:jc w:val="both"/>
      </w:pPr>
      <w:bookmarkStart w:id="25" w:name="a20"/>
      <w:bookmarkEnd w:id="25"/>
      <w:r w:rsidRPr="00CE1107">
        <w:rPr>
          <w:rFonts w:hint="eastAsia"/>
        </w:rPr>
        <w:lastRenderedPageBreak/>
        <w:t>第</w:t>
      </w:r>
      <w:r w:rsidRPr="00CE1107">
        <w:rPr>
          <w:rFonts w:hint="eastAsia"/>
        </w:rPr>
        <w:t>20</w:t>
      </w:r>
      <w:r w:rsidRPr="00CE1107">
        <w:rPr>
          <w:rFonts w:hint="eastAsia"/>
        </w:rPr>
        <w:t>條</w:t>
      </w:r>
    </w:p>
    <w:p w14:paraId="5DBCE92D"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勘察單位提供的地質、測量、水文等勘察成果必須真實、準確。</w:t>
      </w:r>
    </w:p>
    <w:p w14:paraId="334A4E59" w14:textId="77777777" w:rsidR="002309A1" w:rsidRPr="00CE1107" w:rsidRDefault="002309A1" w:rsidP="002309A1">
      <w:pPr>
        <w:pStyle w:val="2"/>
        <w:spacing w:before="72" w:after="72"/>
        <w:jc w:val="both"/>
      </w:pPr>
      <w:bookmarkStart w:id="26" w:name="a21"/>
      <w:bookmarkEnd w:id="26"/>
      <w:r w:rsidRPr="00CE1107">
        <w:rPr>
          <w:rFonts w:hint="eastAsia"/>
        </w:rPr>
        <w:t>第</w:t>
      </w:r>
      <w:r w:rsidRPr="00CE1107">
        <w:rPr>
          <w:rFonts w:hint="eastAsia"/>
        </w:rPr>
        <w:t>21</w:t>
      </w:r>
      <w:r w:rsidRPr="00CE1107">
        <w:rPr>
          <w:rFonts w:hint="eastAsia"/>
        </w:rPr>
        <w:t>條</w:t>
      </w:r>
    </w:p>
    <w:p w14:paraId="44AC6E7E"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設計單位應當根據勘察成果文件進行建設工程設計。</w:t>
      </w:r>
    </w:p>
    <w:p w14:paraId="2617C086"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設計文件應當符合國家規定的設計深度要求，註明工程合理使用年限。</w:t>
      </w:r>
    </w:p>
    <w:p w14:paraId="7841ABF8" w14:textId="77777777" w:rsidR="002309A1" w:rsidRPr="00CE1107" w:rsidRDefault="002309A1" w:rsidP="002309A1">
      <w:pPr>
        <w:pStyle w:val="2"/>
        <w:spacing w:before="72" w:after="72"/>
        <w:jc w:val="both"/>
      </w:pPr>
      <w:bookmarkStart w:id="27" w:name="a22"/>
      <w:bookmarkEnd w:id="27"/>
      <w:r w:rsidRPr="00CE1107">
        <w:rPr>
          <w:rFonts w:hint="eastAsia"/>
        </w:rPr>
        <w:t>第</w:t>
      </w:r>
      <w:r w:rsidRPr="00CE1107">
        <w:rPr>
          <w:rFonts w:hint="eastAsia"/>
        </w:rPr>
        <w:t>22</w:t>
      </w:r>
      <w:r w:rsidRPr="00CE1107">
        <w:rPr>
          <w:rFonts w:hint="eastAsia"/>
        </w:rPr>
        <w:t>條</w:t>
      </w:r>
    </w:p>
    <w:p w14:paraId="0A6F3A64"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設計單位在設計文件中選用的建築材料、建築構配件和設備，應當註明規格、型號、性能等技術指標，其質量要求必須符合國家規定的標準。</w:t>
      </w:r>
    </w:p>
    <w:p w14:paraId="681FB404"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除有特殊要求的建築材料、專用設備、工藝生產線等外，設計單位不得指定生產廠、供應商。</w:t>
      </w:r>
    </w:p>
    <w:p w14:paraId="2349E54E" w14:textId="77777777" w:rsidR="002309A1" w:rsidRPr="00CE1107" w:rsidRDefault="002309A1" w:rsidP="002309A1">
      <w:pPr>
        <w:pStyle w:val="2"/>
        <w:spacing w:before="72" w:after="72"/>
        <w:jc w:val="both"/>
      </w:pPr>
      <w:bookmarkStart w:id="28" w:name="a23"/>
      <w:bookmarkEnd w:id="28"/>
      <w:r w:rsidRPr="00CE1107">
        <w:rPr>
          <w:rFonts w:hint="eastAsia"/>
        </w:rPr>
        <w:t>第</w:t>
      </w:r>
      <w:r w:rsidRPr="00CE1107">
        <w:rPr>
          <w:rFonts w:hint="eastAsia"/>
        </w:rPr>
        <w:t>23</w:t>
      </w:r>
      <w:r w:rsidRPr="00CE1107">
        <w:rPr>
          <w:rFonts w:hint="eastAsia"/>
        </w:rPr>
        <w:t>條</w:t>
      </w:r>
    </w:p>
    <w:p w14:paraId="64EEB1BB"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設計單位應當就審查合格的施工圖設計文件向施工單位作出詳細說明。</w:t>
      </w:r>
    </w:p>
    <w:p w14:paraId="34254F51" w14:textId="77777777" w:rsidR="002309A1" w:rsidRPr="00CE1107" w:rsidRDefault="002309A1" w:rsidP="002309A1">
      <w:pPr>
        <w:pStyle w:val="2"/>
        <w:spacing w:before="72" w:after="72"/>
        <w:jc w:val="both"/>
      </w:pPr>
      <w:bookmarkStart w:id="29" w:name="a24"/>
      <w:bookmarkEnd w:id="29"/>
      <w:r w:rsidRPr="00CE1107">
        <w:rPr>
          <w:rFonts w:hint="eastAsia"/>
        </w:rPr>
        <w:t>第</w:t>
      </w:r>
      <w:r w:rsidRPr="00CE1107">
        <w:rPr>
          <w:rFonts w:hint="eastAsia"/>
        </w:rPr>
        <w:t>24</w:t>
      </w:r>
      <w:r w:rsidRPr="00CE1107">
        <w:rPr>
          <w:rFonts w:hint="eastAsia"/>
        </w:rPr>
        <w:t>條</w:t>
      </w:r>
    </w:p>
    <w:p w14:paraId="16609DFC"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設計單位應當參與建設工程質量事故分析，並對因設計造成的質量事故，提出相應的技術處理方案。</w:t>
      </w:r>
    </w:p>
    <w:p w14:paraId="139991EF" w14:textId="20E9F2B9" w:rsidR="002309A1" w:rsidRPr="00CE1107" w:rsidRDefault="002309A1" w:rsidP="002309A1">
      <w:pPr>
        <w:ind w:left="142"/>
        <w:jc w:val="both"/>
        <w:rPr>
          <w:rFonts w:ascii="Arial Unicode MS" w:hAnsi="Arial Unicode MS"/>
        </w:rPr>
      </w:pPr>
      <w:r w:rsidRPr="00CE1107">
        <w:rPr>
          <w:rFonts w:ascii="Arial Unicode MS" w:hAnsi="Arial Unicode MS" w:hint="eastAsia"/>
          <w:color w:val="808000"/>
          <w:sz w:val="18"/>
        </w:rPr>
        <w:t xml:space="preserve">　　　　　　　　　　　　　　　　　　　　　　　　　　　　　　　　　　　　　　　　　　　　　　　　</w:t>
      </w:r>
      <w:hyperlink w:anchor="a章节索引" w:history="1">
        <w:r w:rsidRPr="00CE1107">
          <w:rPr>
            <w:rStyle w:val="a3"/>
            <w:rFonts w:ascii="Arial Unicode MS" w:hAnsi="Arial Unicode MS"/>
            <w:sz w:val="18"/>
          </w:rPr>
          <w:t>回索引</w:t>
        </w:r>
      </w:hyperlink>
      <w:r w:rsidRPr="00CE1107">
        <w:rPr>
          <w:rFonts w:ascii="Arial Unicode MS" w:hAnsi="Arial Unicode MS" w:hint="eastAsia"/>
          <w:color w:val="808000"/>
          <w:sz w:val="18"/>
        </w:rPr>
        <w:t>〉〉</w:t>
      </w:r>
    </w:p>
    <w:p w14:paraId="058038F2" w14:textId="77777777" w:rsidR="002309A1" w:rsidRPr="00CE1107" w:rsidRDefault="002309A1" w:rsidP="002309A1">
      <w:pPr>
        <w:pStyle w:val="1"/>
        <w:spacing w:beforeLines="30" w:before="108" w:beforeAutospacing="0" w:afterLines="30" w:after="108" w:afterAutospacing="0"/>
        <w:jc w:val="both"/>
      </w:pPr>
      <w:bookmarkStart w:id="30" w:name="_第四章__施工单位的质量责任和义务"/>
      <w:bookmarkEnd w:id="30"/>
      <w:r w:rsidRPr="00CE1107">
        <w:rPr>
          <w:rFonts w:hint="eastAsia"/>
        </w:rPr>
        <w:t>第四章　　施工單位的質量責任和義務</w:t>
      </w:r>
    </w:p>
    <w:p w14:paraId="23155B75" w14:textId="77777777" w:rsidR="002309A1" w:rsidRPr="00CE1107" w:rsidRDefault="002309A1" w:rsidP="002309A1">
      <w:pPr>
        <w:pStyle w:val="2"/>
        <w:spacing w:before="72" w:after="72"/>
        <w:jc w:val="both"/>
      </w:pPr>
      <w:bookmarkStart w:id="31" w:name="a25"/>
      <w:bookmarkEnd w:id="31"/>
      <w:r w:rsidRPr="00CE1107">
        <w:rPr>
          <w:rFonts w:hint="eastAsia"/>
        </w:rPr>
        <w:t>第</w:t>
      </w:r>
      <w:r w:rsidRPr="00CE1107">
        <w:rPr>
          <w:rFonts w:hint="eastAsia"/>
        </w:rPr>
        <w:t>25</w:t>
      </w:r>
      <w:r w:rsidRPr="00CE1107">
        <w:rPr>
          <w:rFonts w:hint="eastAsia"/>
        </w:rPr>
        <w:t>條</w:t>
      </w:r>
    </w:p>
    <w:p w14:paraId="05624C2F"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施工單位應當依法取得相應等級的資質證書，並在其資質等級許可的範圍內承攬工程。</w:t>
      </w:r>
    </w:p>
    <w:p w14:paraId="27114ECA"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禁止施工單位超越本單位資質等級許可的業務範圍或者以其他施工單位的名義承攬工程。禁止施工單位允許其他單位或者個人以本單位的名義承攬工程。</w:t>
      </w:r>
    </w:p>
    <w:p w14:paraId="5E085932"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施工單位不得轉包或者違法分包工程。</w:t>
      </w:r>
    </w:p>
    <w:p w14:paraId="0152CDC0" w14:textId="77777777" w:rsidR="002309A1" w:rsidRPr="00CE1107" w:rsidRDefault="002309A1" w:rsidP="002309A1">
      <w:pPr>
        <w:pStyle w:val="2"/>
        <w:spacing w:before="72" w:after="72"/>
        <w:jc w:val="both"/>
      </w:pPr>
      <w:bookmarkStart w:id="32" w:name="a26"/>
      <w:bookmarkEnd w:id="32"/>
      <w:r w:rsidRPr="00CE1107">
        <w:rPr>
          <w:rFonts w:hint="eastAsia"/>
        </w:rPr>
        <w:t>第</w:t>
      </w:r>
      <w:r w:rsidRPr="00CE1107">
        <w:rPr>
          <w:rFonts w:hint="eastAsia"/>
        </w:rPr>
        <w:t>26</w:t>
      </w:r>
      <w:r w:rsidRPr="00CE1107">
        <w:rPr>
          <w:rFonts w:hint="eastAsia"/>
        </w:rPr>
        <w:t>條</w:t>
      </w:r>
    </w:p>
    <w:p w14:paraId="60ABF885"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施工單位對建設工程的施工質量負責。</w:t>
      </w:r>
    </w:p>
    <w:p w14:paraId="4069E1E1"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施工單位應當建立質量責任制，確定工程項目的項目經理、技術負責人和施工管理負責人。</w:t>
      </w:r>
    </w:p>
    <w:p w14:paraId="390B58B2"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建設工程實行總承包的，總承包單位應當對全部建設工程質量負責；建設工程勘察、設計、施工、設備採購的一項或者多項實行總承包的，總承包單位應當對其承包的建設工程或者採購的設備的質量負責。</w:t>
      </w:r>
    </w:p>
    <w:p w14:paraId="035663FC" w14:textId="77777777" w:rsidR="002309A1" w:rsidRPr="00CE1107" w:rsidRDefault="002309A1" w:rsidP="002309A1">
      <w:pPr>
        <w:pStyle w:val="2"/>
        <w:spacing w:before="72" w:after="72"/>
        <w:jc w:val="both"/>
      </w:pPr>
      <w:bookmarkStart w:id="33" w:name="a27"/>
      <w:bookmarkEnd w:id="33"/>
      <w:r w:rsidRPr="00CE1107">
        <w:rPr>
          <w:rFonts w:hint="eastAsia"/>
        </w:rPr>
        <w:t>第</w:t>
      </w:r>
      <w:r w:rsidRPr="00CE1107">
        <w:rPr>
          <w:rFonts w:hint="eastAsia"/>
        </w:rPr>
        <w:t>27</w:t>
      </w:r>
      <w:r w:rsidRPr="00CE1107">
        <w:rPr>
          <w:rFonts w:hint="eastAsia"/>
        </w:rPr>
        <w:t>條</w:t>
      </w:r>
    </w:p>
    <w:p w14:paraId="24465A52"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總承包單位依法將建設工程分包給其他單位的，分包單位應當按照分包合同的約定對其分包工程的質量向總承包單位負責，總承包單位與分包單位對分包工程的質量承擔連帶責任。</w:t>
      </w:r>
    </w:p>
    <w:p w14:paraId="3A03AFDD" w14:textId="77777777" w:rsidR="002309A1" w:rsidRPr="00CE1107" w:rsidRDefault="002309A1" w:rsidP="002309A1">
      <w:pPr>
        <w:pStyle w:val="2"/>
        <w:spacing w:before="72" w:after="72"/>
        <w:jc w:val="both"/>
      </w:pPr>
      <w:bookmarkStart w:id="34" w:name="a28"/>
      <w:bookmarkEnd w:id="34"/>
      <w:r w:rsidRPr="00CE1107">
        <w:rPr>
          <w:rFonts w:hint="eastAsia"/>
        </w:rPr>
        <w:t>第</w:t>
      </w:r>
      <w:r w:rsidRPr="00CE1107">
        <w:rPr>
          <w:rFonts w:hint="eastAsia"/>
        </w:rPr>
        <w:t>28</w:t>
      </w:r>
      <w:r w:rsidRPr="00CE1107">
        <w:rPr>
          <w:rFonts w:hint="eastAsia"/>
        </w:rPr>
        <w:t>條</w:t>
      </w:r>
    </w:p>
    <w:p w14:paraId="3A7E9457"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施工單位必須按照工程設計圖紙和施工技術標準施工，不得擅自修改工程設計，不得偷工減料。</w:t>
      </w:r>
    </w:p>
    <w:p w14:paraId="250DAC64"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施工單位在施工過程中發現設計文件和圖紙有差錯的，應當及時提出意見和建議。</w:t>
      </w:r>
    </w:p>
    <w:p w14:paraId="189B498E" w14:textId="77777777" w:rsidR="002309A1" w:rsidRPr="00CE1107" w:rsidRDefault="002309A1" w:rsidP="002309A1">
      <w:pPr>
        <w:pStyle w:val="2"/>
        <w:spacing w:before="72" w:after="72"/>
        <w:jc w:val="both"/>
      </w:pPr>
      <w:bookmarkStart w:id="35" w:name="a29"/>
      <w:bookmarkEnd w:id="35"/>
      <w:r w:rsidRPr="00CE1107">
        <w:rPr>
          <w:rFonts w:hint="eastAsia"/>
        </w:rPr>
        <w:t>第</w:t>
      </w:r>
      <w:r w:rsidRPr="00CE1107">
        <w:rPr>
          <w:rFonts w:hint="eastAsia"/>
        </w:rPr>
        <w:t>29</w:t>
      </w:r>
      <w:r w:rsidRPr="00CE1107">
        <w:rPr>
          <w:rFonts w:hint="eastAsia"/>
        </w:rPr>
        <w:t>條</w:t>
      </w:r>
    </w:p>
    <w:p w14:paraId="18617C2B"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施工單位必須按照工程設計要求、施工技術標準和合同約定，對建築材料、建築構配件、設備和商品混凝土進行檢驗，檢驗應當有書面記錄和專人簽字；未經檢驗或者檢驗不合格的，不得使用。</w:t>
      </w:r>
    </w:p>
    <w:p w14:paraId="6EE53E35" w14:textId="77777777" w:rsidR="002309A1" w:rsidRPr="00CE1107" w:rsidRDefault="002309A1" w:rsidP="002309A1">
      <w:pPr>
        <w:pStyle w:val="2"/>
        <w:spacing w:before="72" w:after="72"/>
        <w:jc w:val="both"/>
      </w:pPr>
      <w:bookmarkStart w:id="36" w:name="a30"/>
      <w:bookmarkEnd w:id="36"/>
      <w:r w:rsidRPr="00CE1107">
        <w:rPr>
          <w:rFonts w:hint="eastAsia"/>
        </w:rPr>
        <w:lastRenderedPageBreak/>
        <w:t>第</w:t>
      </w:r>
      <w:r w:rsidRPr="00CE1107">
        <w:rPr>
          <w:rFonts w:hint="eastAsia"/>
        </w:rPr>
        <w:t>30</w:t>
      </w:r>
      <w:r w:rsidRPr="00CE1107">
        <w:rPr>
          <w:rFonts w:hint="eastAsia"/>
        </w:rPr>
        <w:t>條</w:t>
      </w:r>
    </w:p>
    <w:p w14:paraId="6B90671F"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施工單位必須建立、健全施工質量的檢驗制度，嚴格工序管理，作好隱蔽工程的質量檢查和記錄。隱蔽工程在隱蔽前，施工單位應當通知建設單位和建設工程質量監督機構。</w:t>
      </w:r>
    </w:p>
    <w:p w14:paraId="1DD0F172" w14:textId="77777777" w:rsidR="002309A1" w:rsidRPr="00CE1107" w:rsidRDefault="002309A1" w:rsidP="002309A1">
      <w:pPr>
        <w:pStyle w:val="2"/>
        <w:spacing w:before="72" w:after="72"/>
        <w:jc w:val="both"/>
      </w:pPr>
      <w:bookmarkStart w:id="37" w:name="a31"/>
      <w:bookmarkEnd w:id="37"/>
      <w:r w:rsidRPr="00CE1107">
        <w:rPr>
          <w:rFonts w:hint="eastAsia"/>
        </w:rPr>
        <w:t>第</w:t>
      </w:r>
      <w:r w:rsidRPr="00CE1107">
        <w:rPr>
          <w:rFonts w:hint="eastAsia"/>
        </w:rPr>
        <w:t>31</w:t>
      </w:r>
      <w:r w:rsidRPr="00CE1107">
        <w:rPr>
          <w:rFonts w:hint="eastAsia"/>
        </w:rPr>
        <w:t>條</w:t>
      </w:r>
    </w:p>
    <w:p w14:paraId="73CB6C84"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施工人員對涉及結構安全的試塊、試件以及有關材料，應當在建設單位或者工程監理單位監督下現場取樣，並送具有相應資質等級的質量檢測單位進行檢測。</w:t>
      </w:r>
    </w:p>
    <w:p w14:paraId="5E0EF671" w14:textId="77777777" w:rsidR="002309A1" w:rsidRPr="00CE1107" w:rsidRDefault="002309A1" w:rsidP="002309A1">
      <w:pPr>
        <w:pStyle w:val="2"/>
        <w:spacing w:before="72" w:after="72"/>
        <w:jc w:val="both"/>
      </w:pPr>
      <w:bookmarkStart w:id="38" w:name="a32"/>
      <w:bookmarkEnd w:id="38"/>
      <w:r w:rsidRPr="00CE1107">
        <w:rPr>
          <w:rFonts w:hint="eastAsia"/>
        </w:rPr>
        <w:t>第</w:t>
      </w:r>
      <w:r w:rsidRPr="00CE1107">
        <w:rPr>
          <w:rFonts w:hint="eastAsia"/>
        </w:rPr>
        <w:t>32</w:t>
      </w:r>
      <w:r w:rsidRPr="00CE1107">
        <w:rPr>
          <w:rFonts w:hint="eastAsia"/>
        </w:rPr>
        <w:t>條</w:t>
      </w:r>
    </w:p>
    <w:p w14:paraId="7F113BDE"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施工單位對施工中出現質量問題的建設工程或者竣工驗收不合格的建設工程，應當負責返修。</w:t>
      </w:r>
    </w:p>
    <w:p w14:paraId="5332A64A" w14:textId="77777777" w:rsidR="002309A1" w:rsidRPr="00CE1107" w:rsidRDefault="002309A1" w:rsidP="002309A1">
      <w:pPr>
        <w:pStyle w:val="2"/>
        <w:spacing w:before="72" w:after="72"/>
        <w:jc w:val="both"/>
      </w:pPr>
      <w:bookmarkStart w:id="39" w:name="a33"/>
      <w:bookmarkEnd w:id="39"/>
      <w:r w:rsidRPr="00CE1107">
        <w:rPr>
          <w:rFonts w:hint="eastAsia"/>
        </w:rPr>
        <w:t>第</w:t>
      </w:r>
      <w:r w:rsidRPr="00CE1107">
        <w:rPr>
          <w:rFonts w:hint="eastAsia"/>
        </w:rPr>
        <w:t>33</w:t>
      </w:r>
      <w:r w:rsidRPr="00CE1107">
        <w:rPr>
          <w:rFonts w:hint="eastAsia"/>
        </w:rPr>
        <w:t>條</w:t>
      </w:r>
    </w:p>
    <w:p w14:paraId="59223B6C"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施工單位應當建立、健全教育培訓制度，加強對職工的教育培訓；未經教育培訓或者考核不合格的人員，不得上崗作業。</w:t>
      </w:r>
    </w:p>
    <w:p w14:paraId="114E9693" w14:textId="4A1175B4" w:rsidR="002309A1" w:rsidRPr="00CE1107" w:rsidRDefault="002309A1" w:rsidP="002309A1">
      <w:pPr>
        <w:ind w:left="142"/>
        <w:jc w:val="both"/>
        <w:rPr>
          <w:rFonts w:ascii="Arial Unicode MS" w:hAnsi="Arial Unicode MS"/>
        </w:rPr>
      </w:pPr>
      <w:r w:rsidRPr="00CE1107">
        <w:rPr>
          <w:rFonts w:ascii="Arial Unicode MS" w:hAnsi="Arial Unicode MS" w:hint="eastAsia"/>
          <w:color w:val="808000"/>
          <w:sz w:val="18"/>
        </w:rPr>
        <w:t xml:space="preserve">　　　　　　　　　　　　　　　　　　　　　　　　　　　　　　　　　　　　　　　　　　　　　　　　</w:t>
      </w:r>
      <w:hyperlink w:anchor="a章节索引" w:history="1">
        <w:r w:rsidRPr="00CE1107">
          <w:rPr>
            <w:rStyle w:val="a3"/>
            <w:rFonts w:ascii="Arial Unicode MS" w:hAnsi="Arial Unicode MS"/>
            <w:sz w:val="18"/>
          </w:rPr>
          <w:t>回索引</w:t>
        </w:r>
      </w:hyperlink>
      <w:r w:rsidRPr="00CE1107">
        <w:rPr>
          <w:rFonts w:ascii="Arial Unicode MS" w:hAnsi="Arial Unicode MS" w:hint="eastAsia"/>
          <w:color w:val="808000"/>
          <w:sz w:val="18"/>
        </w:rPr>
        <w:t>〉〉</w:t>
      </w:r>
    </w:p>
    <w:p w14:paraId="0EF32DF1" w14:textId="77777777" w:rsidR="002309A1" w:rsidRPr="00CE1107" w:rsidRDefault="002309A1" w:rsidP="002309A1">
      <w:pPr>
        <w:pStyle w:val="1"/>
        <w:spacing w:beforeLines="30" w:before="108" w:beforeAutospacing="0" w:afterLines="30" w:after="108" w:afterAutospacing="0"/>
        <w:jc w:val="both"/>
      </w:pPr>
      <w:bookmarkStart w:id="40" w:name="_第五章__工程监理单位的质量责任和义务"/>
      <w:bookmarkEnd w:id="40"/>
      <w:r w:rsidRPr="00CE1107">
        <w:rPr>
          <w:rFonts w:hint="eastAsia"/>
        </w:rPr>
        <w:t>第五章　　工程監理單位的質量責任和義務</w:t>
      </w:r>
    </w:p>
    <w:p w14:paraId="2236344B" w14:textId="77777777" w:rsidR="002309A1" w:rsidRPr="00CE1107" w:rsidRDefault="002309A1" w:rsidP="002309A1">
      <w:pPr>
        <w:pStyle w:val="2"/>
        <w:spacing w:before="72" w:after="72"/>
        <w:jc w:val="both"/>
      </w:pPr>
      <w:bookmarkStart w:id="41" w:name="a34"/>
      <w:bookmarkEnd w:id="41"/>
      <w:r w:rsidRPr="00CE1107">
        <w:rPr>
          <w:rFonts w:hint="eastAsia"/>
        </w:rPr>
        <w:t>第</w:t>
      </w:r>
      <w:r w:rsidRPr="00CE1107">
        <w:rPr>
          <w:rFonts w:hint="eastAsia"/>
        </w:rPr>
        <w:t>34</w:t>
      </w:r>
      <w:r w:rsidRPr="00CE1107">
        <w:rPr>
          <w:rFonts w:hint="eastAsia"/>
        </w:rPr>
        <w:t>條</w:t>
      </w:r>
    </w:p>
    <w:p w14:paraId="1480EE80"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工程監理單位應當依法取得相應等級的資質證書，並在其資質等級許可的範圍內承擔工程監理業務。</w:t>
      </w:r>
    </w:p>
    <w:p w14:paraId="314A6264"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禁止工程監理單位超越本單位資質等級許可的範圍或者以其他工程監理單位的名義承擔工程監理業務。禁止工程監理單位允許其他單位或者個人以本單位的名義承擔工程監理業務。</w:t>
      </w:r>
    </w:p>
    <w:p w14:paraId="0DAD7185"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工程監理單位不得轉讓工程監理業務。</w:t>
      </w:r>
    </w:p>
    <w:p w14:paraId="51E8B0F7" w14:textId="77777777" w:rsidR="002309A1" w:rsidRPr="00CE1107" w:rsidRDefault="002309A1" w:rsidP="002309A1">
      <w:pPr>
        <w:pStyle w:val="2"/>
        <w:spacing w:before="72" w:after="72"/>
        <w:jc w:val="both"/>
      </w:pPr>
      <w:bookmarkStart w:id="42" w:name="a35"/>
      <w:bookmarkEnd w:id="42"/>
      <w:r w:rsidRPr="00CE1107">
        <w:rPr>
          <w:rFonts w:hint="eastAsia"/>
        </w:rPr>
        <w:t>第</w:t>
      </w:r>
      <w:r w:rsidRPr="00CE1107">
        <w:rPr>
          <w:rFonts w:hint="eastAsia"/>
        </w:rPr>
        <w:t>35</w:t>
      </w:r>
      <w:r w:rsidRPr="00CE1107">
        <w:rPr>
          <w:rFonts w:hint="eastAsia"/>
        </w:rPr>
        <w:t>條</w:t>
      </w:r>
    </w:p>
    <w:p w14:paraId="66D9CFAA"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工程監理單位與被監理工程的施工承包單位以及建築材料、建築構配件和設備供應單位有隸屬關係或者其他利害關係的，不得承擔該項建設工程的監理業務。</w:t>
      </w:r>
    </w:p>
    <w:p w14:paraId="4D00A817" w14:textId="77777777" w:rsidR="002309A1" w:rsidRPr="00CE1107" w:rsidRDefault="002309A1" w:rsidP="002309A1">
      <w:pPr>
        <w:pStyle w:val="2"/>
        <w:spacing w:before="72" w:after="72"/>
        <w:jc w:val="both"/>
      </w:pPr>
      <w:bookmarkStart w:id="43" w:name="a36"/>
      <w:bookmarkEnd w:id="43"/>
      <w:r w:rsidRPr="00CE1107">
        <w:rPr>
          <w:rFonts w:hint="eastAsia"/>
        </w:rPr>
        <w:t>第</w:t>
      </w:r>
      <w:r w:rsidRPr="00CE1107">
        <w:rPr>
          <w:rFonts w:hint="eastAsia"/>
        </w:rPr>
        <w:t>36</w:t>
      </w:r>
      <w:r w:rsidRPr="00CE1107">
        <w:rPr>
          <w:rFonts w:hint="eastAsia"/>
        </w:rPr>
        <w:t>條</w:t>
      </w:r>
    </w:p>
    <w:p w14:paraId="2D3D5372"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工程監理單位應當依照法律、法規以及有關技術標準、設計文件和建設工程承包合同，代表建設單位對施工質量實施監理，並對施工質量承擔監理責任。</w:t>
      </w:r>
    </w:p>
    <w:p w14:paraId="24B71522" w14:textId="77777777" w:rsidR="002309A1" w:rsidRPr="00CE1107" w:rsidRDefault="002309A1" w:rsidP="002309A1">
      <w:pPr>
        <w:pStyle w:val="2"/>
        <w:spacing w:before="72" w:after="72"/>
        <w:jc w:val="both"/>
      </w:pPr>
      <w:bookmarkStart w:id="44" w:name="a37"/>
      <w:bookmarkEnd w:id="44"/>
      <w:r w:rsidRPr="00CE1107">
        <w:rPr>
          <w:rFonts w:hint="eastAsia"/>
        </w:rPr>
        <w:t>第</w:t>
      </w:r>
      <w:r w:rsidRPr="00CE1107">
        <w:rPr>
          <w:rFonts w:hint="eastAsia"/>
        </w:rPr>
        <w:t>37</w:t>
      </w:r>
      <w:r w:rsidRPr="00CE1107">
        <w:rPr>
          <w:rFonts w:hint="eastAsia"/>
        </w:rPr>
        <w:t>條</w:t>
      </w:r>
    </w:p>
    <w:p w14:paraId="1EB26F3A"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工程監理單位應當選派具備相應資格的總監理工程師和監理工程師進駐施工現場。</w:t>
      </w:r>
    </w:p>
    <w:p w14:paraId="3E61CE8D"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未經監理工程師簽字，建築材料、建築構配件和設備不得在工程上使用或者安裝，施工單位不得進行下一道工序的施工。未經總監理工程師簽字，建設單位不撥付工程款，不進行竣工驗收。</w:t>
      </w:r>
    </w:p>
    <w:p w14:paraId="493DBFD4" w14:textId="77777777" w:rsidR="002309A1" w:rsidRPr="00CE1107" w:rsidRDefault="002309A1" w:rsidP="002309A1">
      <w:pPr>
        <w:pStyle w:val="2"/>
        <w:spacing w:before="72" w:after="72"/>
        <w:jc w:val="both"/>
      </w:pPr>
      <w:bookmarkStart w:id="45" w:name="a38"/>
      <w:bookmarkEnd w:id="45"/>
      <w:r w:rsidRPr="00CE1107">
        <w:rPr>
          <w:rFonts w:hint="eastAsia"/>
        </w:rPr>
        <w:t>第</w:t>
      </w:r>
      <w:r w:rsidRPr="00CE1107">
        <w:rPr>
          <w:rFonts w:hint="eastAsia"/>
        </w:rPr>
        <w:t>38</w:t>
      </w:r>
      <w:r w:rsidRPr="00CE1107">
        <w:rPr>
          <w:rFonts w:hint="eastAsia"/>
        </w:rPr>
        <w:t>條</w:t>
      </w:r>
    </w:p>
    <w:p w14:paraId="60F5023A"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監理工程師應當按照工程監理規範的要求，採取旁站、巡視和平行檢驗等形式，對建設工程實施監理。</w:t>
      </w:r>
    </w:p>
    <w:p w14:paraId="32635F96" w14:textId="1ADD53B5" w:rsidR="002309A1" w:rsidRPr="00CE1107" w:rsidRDefault="002309A1" w:rsidP="002309A1">
      <w:pPr>
        <w:ind w:left="142"/>
        <w:jc w:val="both"/>
        <w:rPr>
          <w:rFonts w:ascii="Arial Unicode MS" w:hAnsi="Arial Unicode MS"/>
        </w:rPr>
      </w:pPr>
      <w:r w:rsidRPr="00CE1107">
        <w:rPr>
          <w:rFonts w:ascii="Arial Unicode MS" w:hAnsi="Arial Unicode MS" w:hint="eastAsia"/>
          <w:color w:val="808000"/>
          <w:sz w:val="18"/>
        </w:rPr>
        <w:t xml:space="preserve">　　　　　　　　　　　　　　　　　　　　　　　　　　　　　　　　　　　　　　　　　　　　　　　　</w:t>
      </w:r>
      <w:hyperlink w:anchor="a章节索引" w:history="1">
        <w:r w:rsidRPr="00CE1107">
          <w:rPr>
            <w:rStyle w:val="a3"/>
            <w:rFonts w:ascii="Arial Unicode MS" w:hAnsi="Arial Unicode MS"/>
            <w:sz w:val="18"/>
          </w:rPr>
          <w:t>回索引</w:t>
        </w:r>
      </w:hyperlink>
      <w:r w:rsidRPr="00CE1107">
        <w:rPr>
          <w:rFonts w:ascii="Arial Unicode MS" w:hAnsi="Arial Unicode MS" w:hint="eastAsia"/>
          <w:color w:val="808000"/>
          <w:sz w:val="18"/>
        </w:rPr>
        <w:t>〉〉</w:t>
      </w:r>
    </w:p>
    <w:p w14:paraId="2956C247" w14:textId="77777777" w:rsidR="002309A1" w:rsidRPr="00CE1107" w:rsidRDefault="002309A1" w:rsidP="002309A1">
      <w:pPr>
        <w:pStyle w:val="1"/>
        <w:spacing w:beforeLines="30" w:before="108" w:beforeAutospacing="0" w:afterLines="30" w:after="108" w:afterAutospacing="0"/>
        <w:jc w:val="both"/>
      </w:pPr>
      <w:bookmarkStart w:id="46" w:name="_第六章__建设工程质量保修"/>
      <w:bookmarkEnd w:id="46"/>
      <w:r w:rsidRPr="00CE1107">
        <w:rPr>
          <w:rFonts w:hint="eastAsia"/>
        </w:rPr>
        <w:t>第六章　　建設工程質量保修</w:t>
      </w:r>
    </w:p>
    <w:p w14:paraId="0067EDE5" w14:textId="77777777" w:rsidR="002309A1" w:rsidRPr="00CE1107" w:rsidRDefault="002309A1" w:rsidP="002309A1">
      <w:pPr>
        <w:pStyle w:val="2"/>
        <w:spacing w:before="72" w:after="72"/>
        <w:jc w:val="both"/>
      </w:pPr>
      <w:bookmarkStart w:id="47" w:name="a39"/>
      <w:bookmarkEnd w:id="47"/>
      <w:r w:rsidRPr="00CE1107">
        <w:rPr>
          <w:rFonts w:hint="eastAsia"/>
        </w:rPr>
        <w:t>第</w:t>
      </w:r>
      <w:r w:rsidRPr="00CE1107">
        <w:rPr>
          <w:rFonts w:hint="eastAsia"/>
        </w:rPr>
        <w:t>39</w:t>
      </w:r>
      <w:r w:rsidRPr="00CE1107">
        <w:rPr>
          <w:rFonts w:hint="eastAsia"/>
        </w:rPr>
        <w:t>條</w:t>
      </w:r>
    </w:p>
    <w:p w14:paraId="2E1E2456"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建設工程實行質量保修制度。</w:t>
      </w:r>
    </w:p>
    <w:p w14:paraId="5564CF49"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lastRenderedPageBreak/>
        <w:t xml:space="preserve">　　建設工程承包單位在向建設單位提交工程竣工驗收報告時，應當向建設單位出具質量保修書。質量保修書中應當明確建設工程的保修範圍、保修期限和保修責任等。</w:t>
      </w:r>
    </w:p>
    <w:p w14:paraId="1770F5CB" w14:textId="77777777" w:rsidR="002309A1" w:rsidRPr="00CE1107" w:rsidRDefault="002309A1" w:rsidP="002309A1">
      <w:pPr>
        <w:pStyle w:val="2"/>
        <w:spacing w:before="72" w:after="72"/>
        <w:jc w:val="both"/>
      </w:pPr>
      <w:bookmarkStart w:id="48" w:name="a40"/>
      <w:bookmarkEnd w:id="48"/>
      <w:r w:rsidRPr="00CE1107">
        <w:rPr>
          <w:rFonts w:hint="eastAsia"/>
        </w:rPr>
        <w:t>第</w:t>
      </w:r>
      <w:r w:rsidRPr="00CE1107">
        <w:rPr>
          <w:rFonts w:hint="eastAsia"/>
        </w:rPr>
        <w:t>40</w:t>
      </w:r>
      <w:r w:rsidRPr="00CE1107">
        <w:rPr>
          <w:rFonts w:hint="eastAsia"/>
        </w:rPr>
        <w:t>條</w:t>
      </w:r>
    </w:p>
    <w:p w14:paraId="63923127"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在正常使用條件下，建設工程的最低保修期限為：</w:t>
      </w:r>
    </w:p>
    <w:p w14:paraId="7A749F26"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（一）基礎設施工程、房屋建築的地基基礎工程和主體結構工程，為設計文件規定的該工程的合理使用年限；</w:t>
      </w:r>
    </w:p>
    <w:p w14:paraId="670A69EA"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（二）屋面防水工程、有防水要求的衛生間、房間和外牆面的防滲漏，為</w:t>
      </w:r>
      <w:r w:rsidRPr="00CE1107">
        <w:rPr>
          <w:rFonts w:ascii="Arial Unicode MS" w:hAnsi="Arial Unicode MS" w:hint="eastAsia"/>
        </w:rPr>
        <w:t>5</w:t>
      </w:r>
      <w:r w:rsidRPr="00CE1107">
        <w:rPr>
          <w:rFonts w:ascii="Arial Unicode MS" w:hAnsi="Arial Unicode MS" w:hint="eastAsia"/>
        </w:rPr>
        <w:t>年；</w:t>
      </w:r>
    </w:p>
    <w:p w14:paraId="158E329E"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（三）供熱與供冷系統，為</w:t>
      </w:r>
      <w:r w:rsidRPr="00CE1107">
        <w:rPr>
          <w:rFonts w:ascii="Arial Unicode MS" w:hAnsi="Arial Unicode MS" w:hint="eastAsia"/>
        </w:rPr>
        <w:t>2</w:t>
      </w:r>
      <w:r w:rsidRPr="00CE1107">
        <w:rPr>
          <w:rFonts w:ascii="Arial Unicode MS" w:hAnsi="Arial Unicode MS" w:hint="eastAsia"/>
        </w:rPr>
        <w:t>個采暖期、供冷期；</w:t>
      </w:r>
    </w:p>
    <w:p w14:paraId="0B388D80"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（四）電氣管線、給排水管道、設備安裝和裝修工程，為</w:t>
      </w:r>
      <w:r w:rsidRPr="00CE1107">
        <w:rPr>
          <w:rFonts w:ascii="Arial Unicode MS" w:hAnsi="Arial Unicode MS" w:hint="eastAsia"/>
        </w:rPr>
        <w:t>2</w:t>
      </w:r>
      <w:r w:rsidRPr="00CE1107">
        <w:rPr>
          <w:rFonts w:ascii="Arial Unicode MS" w:hAnsi="Arial Unicode MS" w:hint="eastAsia"/>
        </w:rPr>
        <w:t>年。</w:t>
      </w:r>
    </w:p>
    <w:p w14:paraId="13992086"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其他項目的保修期限由發包方與承包方約定。</w:t>
      </w:r>
    </w:p>
    <w:p w14:paraId="748170EB"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建設工程的保修期，自竣工驗收合格之日起計算。</w:t>
      </w:r>
    </w:p>
    <w:p w14:paraId="24D5E913" w14:textId="77777777" w:rsidR="002309A1" w:rsidRPr="00CE1107" w:rsidRDefault="002309A1" w:rsidP="002309A1">
      <w:pPr>
        <w:pStyle w:val="2"/>
        <w:spacing w:before="72" w:after="72"/>
        <w:jc w:val="both"/>
      </w:pPr>
      <w:bookmarkStart w:id="49" w:name="a41"/>
      <w:bookmarkEnd w:id="49"/>
      <w:r w:rsidRPr="00CE1107">
        <w:rPr>
          <w:rFonts w:hint="eastAsia"/>
        </w:rPr>
        <w:t>第</w:t>
      </w:r>
      <w:r w:rsidRPr="00CE1107">
        <w:rPr>
          <w:rFonts w:hint="eastAsia"/>
        </w:rPr>
        <w:t>41</w:t>
      </w:r>
      <w:r w:rsidRPr="00CE1107">
        <w:rPr>
          <w:rFonts w:hint="eastAsia"/>
        </w:rPr>
        <w:t>條</w:t>
      </w:r>
    </w:p>
    <w:p w14:paraId="3D5B4190"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建設工程在保修範圍和保修期限內發生質量問題的，施工單位應當履行保修義務，並對造成的損失承擔賠償責任。</w:t>
      </w:r>
    </w:p>
    <w:p w14:paraId="70EF0BF9" w14:textId="77777777" w:rsidR="002309A1" w:rsidRPr="00CE1107" w:rsidRDefault="002309A1" w:rsidP="002309A1">
      <w:pPr>
        <w:pStyle w:val="2"/>
        <w:spacing w:before="72" w:after="72"/>
        <w:jc w:val="both"/>
      </w:pPr>
      <w:bookmarkStart w:id="50" w:name="a42"/>
      <w:bookmarkEnd w:id="50"/>
      <w:r w:rsidRPr="00CE1107">
        <w:rPr>
          <w:rFonts w:hint="eastAsia"/>
        </w:rPr>
        <w:t>第</w:t>
      </w:r>
      <w:r w:rsidRPr="00CE1107">
        <w:rPr>
          <w:rFonts w:hint="eastAsia"/>
        </w:rPr>
        <w:t>42</w:t>
      </w:r>
      <w:r w:rsidRPr="00CE1107">
        <w:rPr>
          <w:rFonts w:hint="eastAsia"/>
        </w:rPr>
        <w:t>條</w:t>
      </w:r>
    </w:p>
    <w:p w14:paraId="1DAB476B"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建設工程在超過合理使用年限後需要繼續使用的，產權所有人應當委託具有相應資質等級的勘察、設計單位鑒定，並根據鑒定結果採取加固、維修等措施，重新界定使用期。</w:t>
      </w:r>
    </w:p>
    <w:p w14:paraId="4EDFA65E" w14:textId="37E10E03" w:rsidR="002309A1" w:rsidRPr="00CE1107" w:rsidRDefault="002309A1" w:rsidP="002309A1">
      <w:pPr>
        <w:ind w:left="142"/>
        <w:jc w:val="both"/>
        <w:rPr>
          <w:rFonts w:ascii="Arial Unicode MS" w:hAnsi="Arial Unicode MS"/>
        </w:rPr>
      </w:pPr>
      <w:r w:rsidRPr="00CE1107">
        <w:rPr>
          <w:rFonts w:ascii="Arial Unicode MS" w:hAnsi="Arial Unicode MS" w:hint="eastAsia"/>
          <w:color w:val="808000"/>
          <w:sz w:val="18"/>
        </w:rPr>
        <w:t xml:space="preserve">　　　　　　　　　　　　　　　　　　　　　　　　　　　　　　　　　　　　　　　　　　　　　　　　</w:t>
      </w:r>
      <w:hyperlink w:anchor="a章节索引" w:history="1">
        <w:r w:rsidRPr="00CE1107">
          <w:rPr>
            <w:rStyle w:val="a3"/>
            <w:rFonts w:ascii="Arial Unicode MS" w:hAnsi="Arial Unicode MS"/>
            <w:sz w:val="18"/>
          </w:rPr>
          <w:t>回索引</w:t>
        </w:r>
      </w:hyperlink>
      <w:r w:rsidRPr="00CE1107">
        <w:rPr>
          <w:rFonts w:ascii="Arial Unicode MS" w:hAnsi="Arial Unicode MS" w:hint="eastAsia"/>
          <w:color w:val="808000"/>
          <w:sz w:val="18"/>
        </w:rPr>
        <w:t>〉〉</w:t>
      </w:r>
    </w:p>
    <w:p w14:paraId="74FE3D76" w14:textId="77777777" w:rsidR="002309A1" w:rsidRPr="00CE1107" w:rsidRDefault="002309A1" w:rsidP="002309A1">
      <w:pPr>
        <w:pStyle w:val="1"/>
        <w:spacing w:beforeLines="30" w:before="108" w:beforeAutospacing="0" w:afterLines="30" w:after="108" w:afterAutospacing="0"/>
        <w:jc w:val="both"/>
      </w:pPr>
      <w:bookmarkStart w:id="51" w:name="_第七章__监督管理"/>
      <w:bookmarkEnd w:id="51"/>
      <w:r w:rsidRPr="00CE1107">
        <w:rPr>
          <w:rFonts w:hint="eastAsia"/>
        </w:rPr>
        <w:t>第七章　　監督管理</w:t>
      </w:r>
    </w:p>
    <w:p w14:paraId="5888C57C" w14:textId="77777777" w:rsidR="002309A1" w:rsidRPr="00CE1107" w:rsidRDefault="002309A1" w:rsidP="002309A1">
      <w:pPr>
        <w:pStyle w:val="2"/>
        <w:spacing w:before="72" w:after="72"/>
        <w:jc w:val="both"/>
      </w:pPr>
      <w:bookmarkStart w:id="52" w:name="a43"/>
      <w:bookmarkEnd w:id="52"/>
      <w:r w:rsidRPr="00CE1107">
        <w:rPr>
          <w:rFonts w:hint="eastAsia"/>
        </w:rPr>
        <w:t>第</w:t>
      </w:r>
      <w:r w:rsidRPr="00CE1107">
        <w:rPr>
          <w:rFonts w:hint="eastAsia"/>
        </w:rPr>
        <w:t>43</w:t>
      </w:r>
      <w:r w:rsidRPr="00CE1107">
        <w:rPr>
          <w:rFonts w:hint="eastAsia"/>
        </w:rPr>
        <w:t>條</w:t>
      </w:r>
    </w:p>
    <w:p w14:paraId="120D1C5D"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國家實行建設工程質量監督管理制度。</w:t>
      </w:r>
    </w:p>
    <w:p w14:paraId="1C05C7FF"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國務院建設行政主管部門對全國的建設工程質量實施統一監督管理。國務院鐵路、交通、水利等有關部門按照國務院規定的職責分工，負責對全國的有關專業建設工程質量的監督管理。</w:t>
      </w:r>
    </w:p>
    <w:p w14:paraId="24D63B8F"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縣級以上地方人民政府建設行政主管部門對本行政區域內的建設工程質量實施監督管理。縣級以上地方人民政府交通、水利等有關部門在各自的職責範圍內，負責對本行政區域內的專業建設工程質量的監督管理。</w:t>
      </w:r>
    </w:p>
    <w:p w14:paraId="49B7A016" w14:textId="77777777" w:rsidR="002309A1" w:rsidRPr="00CE1107" w:rsidRDefault="002309A1" w:rsidP="002309A1">
      <w:pPr>
        <w:pStyle w:val="2"/>
        <w:spacing w:before="72" w:after="72"/>
        <w:jc w:val="both"/>
      </w:pPr>
      <w:bookmarkStart w:id="53" w:name="a44"/>
      <w:bookmarkEnd w:id="53"/>
      <w:r w:rsidRPr="00CE1107">
        <w:rPr>
          <w:rFonts w:hint="eastAsia"/>
        </w:rPr>
        <w:t>第</w:t>
      </w:r>
      <w:r w:rsidRPr="00CE1107">
        <w:rPr>
          <w:rFonts w:hint="eastAsia"/>
        </w:rPr>
        <w:t>44</w:t>
      </w:r>
      <w:r w:rsidRPr="00CE1107">
        <w:rPr>
          <w:rFonts w:hint="eastAsia"/>
        </w:rPr>
        <w:t>條</w:t>
      </w:r>
    </w:p>
    <w:p w14:paraId="24853C3E"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國務院建設行政主管部門和國務院鐵路、交通、水利等有關部門應當加強對有關建設工程質量的法律、法規和強制性標準執行情況的監督檢查。</w:t>
      </w:r>
    </w:p>
    <w:p w14:paraId="2664DE9B" w14:textId="77777777" w:rsidR="002309A1" w:rsidRPr="00CE1107" w:rsidRDefault="002309A1" w:rsidP="002309A1">
      <w:pPr>
        <w:pStyle w:val="2"/>
        <w:spacing w:before="72" w:after="72"/>
        <w:jc w:val="both"/>
      </w:pPr>
      <w:bookmarkStart w:id="54" w:name="a45"/>
      <w:bookmarkEnd w:id="54"/>
      <w:r w:rsidRPr="00CE1107">
        <w:rPr>
          <w:rFonts w:hint="eastAsia"/>
        </w:rPr>
        <w:t>第</w:t>
      </w:r>
      <w:r w:rsidRPr="00CE1107">
        <w:rPr>
          <w:rFonts w:hint="eastAsia"/>
        </w:rPr>
        <w:t>45</w:t>
      </w:r>
      <w:r w:rsidRPr="00CE1107">
        <w:rPr>
          <w:rFonts w:hint="eastAsia"/>
        </w:rPr>
        <w:t>條</w:t>
      </w:r>
    </w:p>
    <w:p w14:paraId="06BCB01C"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國務院發展計劃部門按照國務院規定的職責，組織稽察特派員，對國家出資的重大建設項目實施監督檢查。</w:t>
      </w:r>
    </w:p>
    <w:p w14:paraId="0FBCE6CF"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國務院經濟貿易主管部門按照國務院規定的職責，對國家重大技術改造項目實施監督檢查。</w:t>
      </w:r>
    </w:p>
    <w:p w14:paraId="5CEF555C" w14:textId="77777777" w:rsidR="002309A1" w:rsidRPr="00CE1107" w:rsidRDefault="002309A1" w:rsidP="002309A1">
      <w:pPr>
        <w:pStyle w:val="2"/>
        <w:spacing w:before="72" w:after="72"/>
        <w:jc w:val="both"/>
      </w:pPr>
      <w:bookmarkStart w:id="55" w:name="a46"/>
      <w:bookmarkEnd w:id="55"/>
      <w:r w:rsidRPr="00CE1107">
        <w:rPr>
          <w:rFonts w:hint="eastAsia"/>
        </w:rPr>
        <w:t>第</w:t>
      </w:r>
      <w:r w:rsidRPr="00CE1107">
        <w:rPr>
          <w:rFonts w:hint="eastAsia"/>
        </w:rPr>
        <w:t>46</w:t>
      </w:r>
      <w:r w:rsidRPr="00CE1107">
        <w:rPr>
          <w:rFonts w:hint="eastAsia"/>
        </w:rPr>
        <w:t>條</w:t>
      </w:r>
    </w:p>
    <w:p w14:paraId="64AA932B"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建設工程質量監督管理，可以由建設行政主管部門或者其他有關部門委託的建設工程質量監督機構具體實施。</w:t>
      </w:r>
    </w:p>
    <w:p w14:paraId="7EDCD646"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從事房屋建築工程和市政基礎設施工程質量監督的機構，必須按照國家有關規定經國務院建設行政主管部門或者省、自治區、直轄市人民政府建設行政主管部門考核；從事專業建設工程質量監督的機構，必須按照國</w:t>
      </w:r>
      <w:r w:rsidRPr="00CE1107">
        <w:rPr>
          <w:rFonts w:ascii="Arial Unicode MS" w:hAnsi="Arial Unicode MS" w:hint="eastAsia"/>
          <w:color w:val="17365D"/>
        </w:rPr>
        <w:lastRenderedPageBreak/>
        <w:t>家有關規定經國務院有關部門或者省、自治區、直轄市人民政府有關部門考核。經考核合格後，方可實施質量監督。</w:t>
      </w:r>
    </w:p>
    <w:p w14:paraId="79152CB8" w14:textId="77777777" w:rsidR="002309A1" w:rsidRPr="00CE1107" w:rsidRDefault="002309A1" w:rsidP="002309A1">
      <w:pPr>
        <w:pStyle w:val="2"/>
        <w:spacing w:before="72" w:after="72"/>
        <w:jc w:val="both"/>
      </w:pPr>
      <w:r w:rsidRPr="00CE1107">
        <w:rPr>
          <w:rFonts w:hint="eastAsia"/>
        </w:rPr>
        <w:t>第</w:t>
      </w:r>
      <w:r w:rsidRPr="00CE1107">
        <w:rPr>
          <w:rFonts w:hint="eastAsia"/>
        </w:rPr>
        <w:t>47</w:t>
      </w:r>
      <w:r w:rsidRPr="00CE1107">
        <w:rPr>
          <w:rFonts w:hint="eastAsia"/>
        </w:rPr>
        <w:t>條</w:t>
      </w:r>
    </w:p>
    <w:p w14:paraId="3C618143"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縣級以上地方人民政府建設行政主管部門和其他有關部門應當加強對有關建設工程質量的法律、法規和強制性標準執行情況的監督檢查。</w:t>
      </w:r>
    </w:p>
    <w:p w14:paraId="03A8A8E8" w14:textId="77777777" w:rsidR="002309A1" w:rsidRPr="00CE1107" w:rsidRDefault="002309A1" w:rsidP="002309A1">
      <w:pPr>
        <w:pStyle w:val="2"/>
        <w:spacing w:before="72" w:after="72"/>
        <w:jc w:val="both"/>
      </w:pPr>
      <w:bookmarkStart w:id="56" w:name="a48"/>
      <w:bookmarkEnd w:id="56"/>
      <w:r w:rsidRPr="00CE1107">
        <w:rPr>
          <w:rFonts w:hint="eastAsia"/>
        </w:rPr>
        <w:t>第</w:t>
      </w:r>
      <w:r w:rsidRPr="00CE1107">
        <w:rPr>
          <w:rFonts w:hint="eastAsia"/>
        </w:rPr>
        <w:t>48</w:t>
      </w:r>
      <w:r w:rsidRPr="00CE1107">
        <w:rPr>
          <w:rFonts w:hint="eastAsia"/>
        </w:rPr>
        <w:t>條</w:t>
      </w:r>
    </w:p>
    <w:p w14:paraId="78647D48"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縣級以上人民政府建設行政主管部門和其他有關部門履行監督檢查職責時，有權採取下列措施：</w:t>
      </w:r>
    </w:p>
    <w:p w14:paraId="42272B6B"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（一）要求被檢查的單位提供有關工程質量的文件和資料；</w:t>
      </w:r>
    </w:p>
    <w:p w14:paraId="73B96FE0"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（二）進入被檢查單位的施工現場進行檢查；</w:t>
      </w:r>
    </w:p>
    <w:p w14:paraId="2C05D392"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（三）發現有影響工程質量的問題時，責令改正。</w:t>
      </w:r>
    </w:p>
    <w:p w14:paraId="769250CB" w14:textId="77777777" w:rsidR="002309A1" w:rsidRPr="00CE1107" w:rsidRDefault="002309A1" w:rsidP="002309A1">
      <w:pPr>
        <w:pStyle w:val="2"/>
        <w:spacing w:before="72" w:after="72"/>
        <w:jc w:val="both"/>
      </w:pPr>
      <w:bookmarkStart w:id="57" w:name="a49"/>
      <w:bookmarkEnd w:id="57"/>
      <w:r w:rsidRPr="00CE1107">
        <w:rPr>
          <w:rFonts w:hint="eastAsia"/>
        </w:rPr>
        <w:t>第</w:t>
      </w:r>
      <w:r w:rsidRPr="00CE1107">
        <w:rPr>
          <w:rFonts w:hint="eastAsia"/>
        </w:rPr>
        <w:t>49</w:t>
      </w:r>
      <w:r w:rsidRPr="00CE1107">
        <w:rPr>
          <w:rFonts w:hint="eastAsia"/>
        </w:rPr>
        <w:t>條</w:t>
      </w:r>
    </w:p>
    <w:p w14:paraId="663263E5"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建設單位應當自建設工程竣工驗收合格之日起</w:t>
      </w:r>
      <w:r w:rsidRPr="00CE1107">
        <w:rPr>
          <w:rFonts w:ascii="Arial Unicode MS" w:hAnsi="Arial Unicode MS" w:hint="eastAsia"/>
        </w:rPr>
        <w:t>15</w:t>
      </w:r>
      <w:r w:rsidRPr="00CE1107">
        <w:rPr>
          <w:rFonts w:ascii="Arial Unicode MS" w:hAnsi="Arial Unicode MS" w:hint="eastAsia"/>
        </w:rPr>
        <w:t>日內，將建設工程竣工驗收報告和規劃、公安消防、環保等部門出具的認可文件或者准許使用文件報建設行政主管部門或者其他有關部門備案。</w:t>
      </w:r>
    </w:p>
    <w:p w14:paraId="362F349D"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建設行政主管部門或者其他有關部門發現建設單位在竣工驗收過程中有違反國家有關建設工程質量管理規定行為的，責令停止使用，重新組織竣工驗收。</w:t>
      </w:r>
    </w:p>
    <w:p w14:paraId="4C023E81" w14:textId="77777777" w:rsidR="002309A1" w:rsidRPr="00CE1107" w:rsidRDefault="002309A1" w:rsidP="002309A1">
      <w:pPr>
        <w:pStyle w:val="2"/>
        <w:spacing w:before="72" w:after="72"/>
        <w:jc w:val="both"/>
      </w:pPr>
      <w:bookmarkStart w:id="58" w:name="a50"/>
      <w:bookmarkEnd w:id="58"/>
      <w:r w:rsidRPr="00CE1107">
        <w:rPr>
          <w:rFonts w:hint="eastAsia"/>
        </w:rPr>
        <w:t>第</w:t>
      </w:r>
      <w:r w:rsidRPr="00CE1107">
        <w:rPr>
          <w:rFonts w:hint="eastAsia"/>
        </w:rPr>
        <w:t>50</w:t>
      </w:r>
      <w:r w:rsidRPr="00CE1107">
        <w:rPr>
          <w:rFonts w:hint="eastAsia"/>
        </w:rPr>
        <w:t>條</w:t>
      </w:r>
    </w:p>
    <w:p w14:paraId="0D24C20B"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有關單位和個人對縣級以上人民政府建設行政主管部門和其他有關部門進行的監督檢查應當支持與配合，不得拒絕或者阻礙建設工程質量監督檢查人員依法執行職務。</w:t>
      </w:r>
    </w:p>
    <w:p w14:paraId="5634D80B" w14:textId="77777777" w:rsidR="002309A1" w:rsidRPr="00CE1107" w:rsidRDefault="002309A1" w:rsidP="002309A1">
      <w:pPr>
        <w:pStyle w:val="2"/>
        <w:spacing w:before="72" w:after="72"/>
        <w:jc w:val="both"/>
      </w:pPr>
      <w:bookmarkStart w:id="59" w:name="a51"/>
      <w:bookmarkEnd w:id="59"/>
      <w:r w:rsidRPr="00CE1107">
        <w:rPr>
          <w:rFonts w:hint="eastAsia"/>
        </w:rPr>
        <w:t>第</w:t>
      </w:r>
      <w:r w:rsidRPr="00CE1107">
        <w:rPr>
          <w:rFonts w:hint="eastAsia"/>
        </w:rPr>
        <w:t>51</w:t>
      </w:r>
      <w:r w:rsidRPr="00CE1107">
        <w:rPr>
          <w:rFonts w:hint="eastAsia"/>
        </w:rPr>
        <w:t>條</w:t>
      </w:r>
    </w:p>
    <w:p w14:paraId="4450F2BD"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供水、供電、供氣、公安消防等部門或者單位不得明示或者暗示建設單位、施工單位購買其指定的生產供應單位的建築材料、建築構配件和設備。</w:t>
      </w:r>
    </w:p>
    <w:p w14:paraId="707D2735" w14:textId="77777777" w:rsidR="002309A1" w:rsidRPr="00CE1107" w:rsidRDefault="002309A1" w:rsidP="002309A1">
      <w:pPr>
        <w:pStyle w:val="2"/>
        <w:spacing w:before="72" w:after="72"/>
        <w:jc w:val="both"/>
      </w:pPr>
      <w:bookmarkStart w:id="60" w:name="a52"/>
      <w:bookmarkEnd w:id="60"/>
      <w:r w:rsidRPr="00CE1107">
        <w:rPr>
          <w:rFonts w:hint="eastAsia"/>
        </w:rPr>
        <w:t>第</w:t>
      </w:r>
      <w:r w:rsidRPr="00CE1107">
        <w:rPr>
          <w:rFonts w:hint="eastAsia"/>
        </w:rPr>
        <w:t>52</w:t>
      </w:r>
      <w:r w:rsidRPr="00CE1107">
        <w:rPr>
          <w:rFonts w:hint="eastAsia"/>
        </w:rPr>
        <w:t>條</w:t>
      </w:r>
    </w:p>
    <w:p w14:paraId="0C560156"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建設工程發生質量事故，有關單位應當在</w:t>
      </w:r>
      <w:r w:rsidRPr="00CE1107">
        <w:rPr>
          <w:rFonts w:ascii="Arial Unicode MS" w:hAnsi="Arial Unicode MS" w:hint="eastAsia"/>
        </w:rPr>
        <w:t>24</w:t>
      </w:r>
      <w:r w:rsidRPr="00CE1107">
        <w:rPr>
          <w:rFonts w:ascii="Arial Unicode MS" w:hAnsi="Arial Unicode MS" w:hint="eastAsia"/>
        </w:rPr>
        <w:t>小時內向當地建設行政主管部門和其他有關部門報告。對重大質量事故，事故發生地的建設行政主管部門和其他有關部門應當按照事故類別和等級向當地人民政府和上級建設行政主管部門和其他有關部門報告。</w:t>
      </w:r>
    </w:p>
    <w:p w14:paraId="5A7DF511"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特別重大質量事故的調查程序按照國務院有關規定辦理。</w:t>
      </w:r>
    </w:p>
    <w:p w14:paraId="2D2F6930" w14:textId="77777777" w:rsidR="002309A1" w:rsidRPr="00CE1107" w:rsidRDefault="002309A1" w:rsidP="002309A1">
      <w:pPr>
        <w:pStyle w:val="2"/>
        <w:spacing w:before="72" w:after="72"/>
        <w:jc w:val="both"/>
      </w:pPr>
      <w:bookmarkStart w:id="61" w:name="a53"/>
      <w:bookmarkEnd w:id="61"/>
      <w:r w:rsidRPr="00CE1107">
        <w:rPr>
          <w:rFonts w:hint="eastAsia"/>
        </w:rPr>
        <w:t>第</w:t>
      </w:r>
      <w:r w:rsidRPr="00CE1107">
        <w:rPr>
          <w:rFonts w:hint="eastAsia"/>
        </w:rPr>
        <w:t>53</w:t>
      </w:r>
      <w:r w:rsidRPr="00CE1107">
        <w:rPr>
          <w:rFonts w:hint="eastAsia"/>
        </w:rPr>
        <w:t>條</w:t>
      </w:r>
    </w:p>
    <w:p w14:paraId="0EE33261"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任何單位和個人對建設工程的質量事故、質量缺陷都有權檢舉、控告、投訴。</w:t>
      </w:r>
    </w:p>
    <w:p w14:paraId="3D1061D8" w14:textId="4FE358F6" w:rsidR="002309A1" w:rsidRPr="00CE1107" w:rsidRDefault="002309A1" w:rsidP="002309A1">
      <w:pPr>
        <w:ind w:left="142"/>
        <w:jc w:val="both"/>
        <w:rPr>
          <w:rFonts w:ascii="Arial Unicode MS" w:hAnsi="Arial Unicode MS"/>
        </w:rPr>
      </w:pPr>
      <w:r w:rsidRPr="00CE1107">
        <w:rPr>
          <w:rFonts w:ascii="Arial Unicode MS" w:hAnsi="Arial Unicode MS" w:hint="eastAsia"/>
          <w:color w:val="808000"/>
          <w:sz w:val="18"/>
        </w:rPr>
        <w:t xml:space="preserve">　　　　　　　　　　　　　　　　　　　　　　　　　　　　　　　　　　　　　　　　　　　　　　　　</w:t>
      </w:r>
      <w:hyperlink w:anchor="a章节索引" w:history="1">
        <w:r w:rsidRPr="00CE1107">
          <w:rPr>
            <w:rStyle w:val="a3"/>
            <w:rFonts w:ascii="Arial Unicode MS" w:hAnsi="Arial Unicode MS"/>
            <w:sz w:val="18"/>
          </w:rPr>
          <w:t>回索引</w:t>
        </w:r>
      </w:hyperlink>
      <w:r w:rsidRPr="00CE1107">
        <w:rPr>
          <w:rFonts w:ascii="Arial Unicode MS" w:hAnsi="Arial Unicode MS" w:hint="eastAsia"/>
          <w:color w:val="808000"/>
          <w:sz w:val="18"/>
        </w:rPr>
        <w:t>〉〉</w:t>
      </w:r>
    </w:p>
    <w:p w14:paraId="3886748F" w14:textId="77777777" w:rsidR="002309A1" w:rsidRPr="00CE1107" w:rsidRDefault="002309A1" w:rsidP="002309A1">
      <w:pPr>
        <w:pStyle w:val="1"/>
        <w:spacing w:beforeLines="30" w:before="108" w:beforeAutospacing="0" w:afterLines="30" w:after="108" w:afterAutospacing="0"/>
        <w:jc w:val="both"/>
      </w:pPr>
      <w:bookmarkStart w:id="62" w:name="_第八章__罚"/>
      <w:bookmarkEnd w:id="62"/>
      <w:r w:rsidRPr="00CE1107">
        <w:rPr>
          <w:rFonts w:hint="eastAsia"/>
        </w:rPr>
        <w:t>第八章　　罰則</w:t>
      </w:r>
    </w:p>
    <w:p w14:paraId="19326AAB" w14:textId="77777777" w:rsidR="002309A1" w:rsidRPr="00CE1107" w:rsidRDefault="002309A1" w:rsidP="002309A1">
      <w:pPr>
        <w:pStyle w:val="2"/>
        <w:spacing w:before="72" w:after="72"/>
        <w:jc w:val="both"/>
      </w:pPr>
      <w:bookmarkStart w:id="63" w:name="a54"/>
      <w:bookmarkEnd w:id="63"/>
      <w:r w:rsidRPr="00CE1107">
        <w:rPr>
          <w:rFonts w:hint="eastAsia"/>
        </w:rPr>
        <w:t>第</w:t>
      </w:r>
      <w:r w:rsidRPr="00CE1107">
        <w:rPr>
          <w:rFonts w:hint="eastAsia"/>
        </w:rPr>
        <w:t>54</w:t>
      </w:r>
      <w:r w:rsidRPr="00CE1107">
        <w:rPr>
          <w:rFonts w:hint="eastAsia"/>
        </w:rPr>
        <w:t>條</w:t>
      </w:r>
    </w:p>
    <w:p w14:paraId="3E32D7FF"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違反本條例規定，建設單位將建設工程發包給不具有相應資質等級的勘察、設計、施工單位或者委託給不具有相應資質等級的工程監理單位的，責令改正，處</w:t>
      </w:r>
      <w:r w:rsidRPr="00CE1107">
        <w:rPr>
          <w:rFonts w:ascii="Arial Unicode MS" w:hAnsi="Arial Unicode MS" w:hint="eastAsia"/>
        </w:rPr>
        <w:t>50</w:t>
      </w:r>
      <w:r w:rsidRPr="00CE1107">
        <w:rPr>
          <w:rFonts w:ascii="Arial Unicode MS" w:hAnsi="Arial Unicode MS" w:hint="eastAsia"/>
        </w:rPr>
        <w:t>萬元以上</w:t>
      </w:r>
      <w:r w:rsidRPr="00CE1107">
        <w:rPr>
          <w:rFonts w:ascii="Arial Unicode MS" w:hAnsi="Arial Unicode MS" w:hint="eastAsia"/>
        </w:rPr>
        <w:t>100</w:t>
      </w:r>
      <w:r w:rsidRPr="00CE1107">
        <w:rPr>
          <w:rFonts w:ascii="Arial Unicode MS" w:hAnsi="Arial Unicode MS" w:hint="eastAsia"/>
        </w:rPr>
        <w:t>萬元以下的罰款。</w:t>
      </w:r>
    </w:p>
    <w:p w14:paraId="3F951C1E" w14:textId="77777777" w:rsidR="002309A1" w:rsidRPr="00CE1107" w:rsidRDefault="002309A1" w:rsidP="002309A1">
      <w:pPr>
        <w:pStyle w:val="2"/>
        <w:spacing w:before="72" w:after="72"/>
        <w:jc w:val="both"/>
      </w:pPr>
      <w:bookmarkStart w:id="64" w:name="a55"/>
      <w:bookmarkEnd w:id="64"/>
      <w:r w:rsidRPr="00CE1107">
        <w:rPr>
          <w:rFonts w:hint="eastAsia"/>
        </w:rPr>
        <w:t>第</w:t>
      </w:r>
      <w:r w:rsidRPr="00CE1107">
        <w:rPr>
          <w:rFonts w:hint="eastAsia"/>
        </w:rPr>
        <w:t>55</w:t>
      </w:r>
      <w:r w:rsidRPr="00CE1107">
        <w:rPr>
          <w:rFonts w:hint="eastAsia"/>
        </w:rPr>
        <w:t>條</w:t>
      </w:r>
    </w:p>
    <w:p w14:paraId="56647381"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違反本條例規定，建設單位將建設工程肢解發包的，責令改正，處工程合同價款</w:t>
      </w:r>
      <w:r w:rsidRPr="00CE1107">
        <w:rPr>
          <w:rFonts w:ascii="Arial Unicode MS" w:hAnsi="Arial Unicode MS" w:hint="eastAsia"/>
        </w:rPr>
        <w:t>0.5%</w:t>
      </w:r>
      <w:r w:rsidRPr="00CE1107">
        <w:rPr>
          <w:rFonts w:ascii="Arial Unicode MS" w:hAnsi="Arial Unicode MS" w:hint="eastAsia"/>
        </w:rPr>
        <w:t>以上</w:t>
      </w:r>
      <w:r w:rsidRPr="00CE1107">
        <w:rPr>
          <w:rFonts w:ascii="Arial Unicode MS" w:hAnsi="Arial Unicode MS" w:hint="eastAsia"/>
        </w:rPr>
        <w:t>1%</w:t>
      </w:r>
      <w:r w:rsidRPr="00CE1107">
        <w:rPr>
          <w:rFonts w:ascii="Arial Unicode MS" w:hAnsi="Arial Unicode MS" w:hint="eastAsia"/>
        </w:rPr>
        <w:t>以下的罰款；對全部或者部分使用國有資金的項目，並可以暫停項目執行或者暫停資金撥付。</w:t>
      </w:r>
    </w:p>
    <w:p w14:paraId="66AFF613" w14:textId="77777777" w:rsidR="002309A1" w:rsidRPr="00CE1107" w:rsidRDefault="002309A1" w:rsidP="002309A1">
      <w:pPr>
        <w:pStyle w:val="2"/>
        <w:spacing w:before="72" w:after="72"/>
        <w:jc w:val="both"/>
      </w:pPr>
      <w:bookmarkStart w:id="65" w:name="a56"/>
      <w:bookmarkEnd w:id="65"/>
      <w:r w:rsidRPr="00CE1107">
        <w:rPr>
          <w:rFonts w:hint="eastAsia"/>
        </w:rPr>
        <w:lastRenderedPageBreak/>
        <w:t>第</w:t>
      </w:r>
      <w:r w:rsidRPr="00CE1107">
        <w:rPr>
          <w:rFonts w:hint="eastAsia"/>
        </w:rPr>
        <w:t>56</w:t>
      </w:r>
      <w:r w:rsidRPr="00CE1107">
        <w:rPr>
          <w:rFonts w:hint="eastAsia"/>
        </w:rPr>
        <w:t>條</w:t>
      </w:r>
    </w:p>
    <w:p w14:paraId="07802B6B"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違反本條例規定，建設單位有下列行為之一的，責令改正，處</w:t>
      </w:r>
      <w:r w:rsidRPr="00CE1107">
        <w:rPr>
          <w:rFonts w:ascii="Arial Unicode MS" w:hAnsi="Arial Unicode MS" w:hint="eastAsia"/>
        </w:rPr>
        <w:t>20</w:t>
      </w:r>
      <w:r w:rsidRPr="00CE1107">
        <w:rPr>
          <w:rFonts w:ascii="Arial Unicode MS" w:hAnsi="Arial Unicode MS" w:hint="eastAsia"/>
        </w:rPr>
        <w:t>萬元以上</w:t>
      </w:r>
      <w:r w:rsidRPr="00CE1107">
        <w:rPr>
          <w:rFonts w:ascii="Arial Unicode MS" w:hAnsi="Arial Unicode MS" w:hint="eastAsia"/>
        </w:rPr>
        <w:t>50</w:t>
      </w:r>
      <w:r w:rsidRPr="00CE1107">
        <w:rPr>
          <w:rFonts w:ascii="Arial Unicode MS" w:hAnsi="Arial Unicode MS" w:hint="eastAsia"/>
        </w:rPr>
        <w:t>萬元以下的罰款：</w:t>
      </w:r>
    </w:p>
    <w:p w14:paraId="5B0E6CA7"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（一）迫使承包方以低於成本的價格競標的；</w:t>
      </w:r>
    </w:p>
    <w:p w14:paraId="536B3921"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（二）任意壓縮合理工期的；</w:t>
      </w:r>
    </w:p>
    <w:p w14:paraId="537B877F"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（三）明示或者暗示設計單位或者施工單位違反工程建設強制性標準，降低工程質量的；</w:t>
      </w:r>
    </w:p>
    <w:p w14:paraId="4509EB2D"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（四）施工圖設計文件未經審查或者審查不合格，擅自施工的；</w:t>
      </w:r>
    </w:p>
    <w:p w14:paraId="28900799"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（五）建設項目必須實行工程監理而未實行工程監理的；</w:t>
      </w:r>
    </w:p>
    <w:p w14:paraId="388041CA"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（六）未按照國家規定辦理工程質量監督手續的；</w:t>
      </w:r>
    </w:p>
    <w:p w14:paraId="2B68A79E"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（七）明示或者暗示施工單位使用不合格的建築材料、建築構配件和設備的；</w:t>
      </w:r>
    </w:p>
    <w:p w14:paraId="68F32BF1"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（八）未按照國家規定將竣工驗收報告、有關認可文件或者准許使用文件報送備案的。</w:t>
      </w:r>
    </w:p>
    <w:p w14:paraId="53E9AAB2" w14:textId="77777777" w:rsidR="002309A1" w:rsidRPr="00CE1107" w:rsidRDefault="002309A1" w:rsidP="002309A1">
      <w:pPr>
        <w:pStyle w:val="2"/>
        <w:spacing w:before="72" w:after="72"/>
        <w:jc w:val="both"/>
      </w:pPr>
      <w:bookmarkStart w:id="66" w:name="a57"/>
      <w:bookmarkEnd w:id="66"/>
      <w:r w:rsidRPr="00CE1107">
        <w:rPr>
          <w:rFonts w:hint="eastAsia"/>
        </w:rPr>
        <w:t>第</w:t>
      </w:r>
      <w:r w:rsidRPr="00CE1107">
        <w:rPr>
          <w:rFonts w:hint="eastAsia"/>
        </w:rPr>
        <w:t>57</w:t>
      </w:r>
      <w:r w:rsidRPr="00CE1107">
        <w:rPr>
          <w:rFonts w:hint="eastAsia"/>
        </w:rPr>
        <w:t>條</w:t>
      </w:r>
    </w:p>
    <w:p w14:paraId="464648F4"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違反本條例規定，建設單位未取得施工許可證或者開工報告未經批准，擅自施工的，責令停止施工，限期改正，處工程合同價款</w:t>
      </w:r>
      <w:r w:rsidRPr="00CE1107">
        <w:rPr>
          <w:rFonts w:ascii="Arial Unicode MS" w:hAnsi="Arial Unicode MS" w:hint="eastAsia"/>
        </w:rPr>
        <w:t>1%</w:t>
      </w:r>
      <w:r w:rsidRPr="00CE1107">
        <w:rPr>
          <w:rFonts w:ascii="Arial Unicode MS" w:hAnsi="Arial Unicode MS" w:hint="eastAsia"/>
        </w:rPr>
        <w:t>以上</w:t>
      </w:r>
      <w:r w:rsidRPr="00CE1107">
        <w:rPr>
          <w:rFonts w:ascii="Arial Unicode MS" w:hAnsi="Arial Unicode MS" w:hint="eastAsia"/>
        </w:rPr>
        <w:t>2%</w:t>
      </w:r>
      <w:r w:rsidRPr="00CE1107">
        <w:rPr>
          <w:rFonts w:ascii="Arial Unicode MS" w:hAnsi="Arial Unicode MS" w:hint="eastAsia"/>
        </w:rPr>
        <w:t>以下的罰款。</w:t>
      </w:r>
    </w:p>
    <w:p w14:paraId="11698DC3" w14:textId="77777777" w:rsidR="002309A1" w:rsidRPr="00CE1107" w:rsidRDefault="002309A1" w:rsidP="002309A1">
      <w:pPr>
        <w:pStyle w:val="2"/>
        <w:spacing w:before="72" w:after="72"/>
        <w:jc w:val="both"/>
      </w:pPr>
      <w:bookmarkStart w:id="67" w:name="a58"/>
      <w:bookmarkEnd w:id="67"/>
      <w:r w:rsidRPr="00CE1107">
        <w:rPr>
          <w:rFonts w:hint="eastAsia"/>
        </w:rPr>
        <w:t>第</w:t>
      </w:r>
      <w:r w:rsidRPr="00CE1107">
        <w:rPr>
          <w:rFonts w:hint="eastAsia"/>
        </w:rPr>
        <w:t>58</w:t>
      </w:r>
      <w:r w:rsidRPr="00CE1107">
        <w:rPr>
          <w:rFonts w:hint="eastAsia"/>
        </w:rPr>
        <w:t>條</w:t>
      </w:r>
    </w:p>
    <w:p w14:paraId="19703281"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違反本條例規定，建設單位有下列行為之一的，責令改正，處工程合同價款</w:t>
      </w:r>
      <w:r w:rsidRPr="00CE1107">
        <w:rPr>
          <w:rFonts w:ascii="Arial Unicode MS" w:hAnsi="Arial Unicode MS" w:hint="eastAsia"/>
        </w:rPr>
        <w:t>2%</w:t>
      </w:r>
      <w:r w:rsidRPr="00CE1107">
        <w:rPr>
          <w:rFonts w:ascii="Arial Unicode MS" w:hAnsi="Arial Unicode MS" w:hint="eastAsia"/>
        </w:rPr>
        <w:t>以上</w:t>
      </w:r>
      <w:r w:rsidRPr="00CE1107">
        <w:rPr>
          <w:rFonts w:ascii="Arial Unicode MS" w:hAnsi="Arial Unicode MS" w:hint="eastAsia"/>
        </w:rPr>
        <w:t>4%</w:t>
      </w:r>
      <w:r w:rsidRPr="00CE1107">
        <w:rPr>
          <w:rFonts w:ascii="Arial Unicode MS" w:hAnsi="Arial Unicode MS" w:hint="eastAsia"/>
        </w:rPr>
        <w:t>以下的罰款；造成損失的，依法承擔賠償責任：</w:t>
      </w:r>
    </w:p>
    <w:p w14:paraId="004E4F57"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（一）未組織竣工驗收，擅自交付使用的；</w:t>
      </w:r>
    </w:p>
    <w:p w14:paraId="5746733A"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（二）驗收不合格，擅自交付使用的；</w:t>
      </w:r>
    </w:p>
    <w:p w14:paraId="44BF61DF"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（三）對不合格的建設工程按照合格工程驗收的。</w:t>
      </w:r>
    </w:p>
    <w:p w14:paraId="7D1A7C27" w14:textId="77777777" w:rsidR="002309A1" w:rsidRPr="00CE1107" w:rsidRDefault="002309A1" w:rsidP="002309A1">
      <w:pPr>
        <w:pStyle w:val="2"/>
        <w:spacing w:before="72" w:after="72"/>
        <w:jc w:val="both"/>
      </w:pPr>
      <w:bookmarkStart w:id="68" w:name="a59"/>
      <w:bookmarkEnd w:id="68"/>
      <w:r w:rsidRPr="00CE1107">
        <w:rPr>
          <w:rFonts w:hint="eastAsia"/>
        </w:rPr>
        <w:t>第</w:t>
      </w:r>
      <w:r w:rsidRPr="00CE1107">
        <w:rPr>
          <w:rFonts w:hint="eastAsia"/>
        </w:rPr>
        <w:t>59</w:t>
      </w:r>
      <w:r w:rsidRPr="00CE1107">
        <w:rPr>
          <w:rFonts w:hint="eastAsia"/>
        </w:rPr>
        <w:t>條</w:t>
      </w:r>
    </w:p>
    <w:p w14:paraId="7C19E3B1"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違反本條例規定，建設工程竣工驗收後，建設單位未向建設行政主管部門或者其他有關部門移交建設項目檔案的，責令改正，處</w:t>
      </w:r>
      <w:r w:rsidRPr="00CE1107">
        <w:rPr>
          <w:rFonts w:ascii="Arial Unicode MS" w:hAnsi="Arial Unicode MS" w:hint="eastAsia"/>
        </w:rPr>
        <w:t>1</w:t>
      </w:r>
      <w:r w:rsidRPr="00CE1107">
        <w:rPr>
          <w:rFonts w:ascii="Arial Unicode MS" w:hAnsi="Arial Unicode MS" w:hint="eastAsia"/>
        </w:rPr>
        <w:t>萬元以上</w:t>
      </w:r>
      <w:r w:rsidRPr="00CE1107">
        <w:rPr>
          <w:rFonts w:ascii="Arial Unicode MS" w:hAnsi="Arial Unicode MS" w:hint="eastAsia"/>
        </w:rPr>
        <w:t>10</w:t>
      </w:r>
      <w:r w:rsidRPr="00CE1107">
        <w:rPr>
          <w:rFonts w:ascii="Arial Unicode MS" w:hAnsi="Arial Unicode MS" w:hint="eastAsia"/>
        </w:rPr>
        <w:t>萬元以下的罰款。</w:t>
      </w:r>
    </w:p>
    <w:p w14:paraId="08410380" w14:textId="77777777" w:rsidR="002309A1" w:rsidRPr="00CE1107" w:rsidRDefault="002309A1" w:rsidP="002309A1">
      <w:pPr>
        <w:pStyle w:val="2"/>
        <w:spacing w:before="72" w:after="72"/>
        <w:jc w:val="both"/>
      </w:pPr>
      <w:bookmarkStart w:id="69" w:name="a60"/>
      <w:bookmarkEnd w:id="69"/>
      <w:r w:rsidRPr="00CE1107">
        <w:rPr>
          <w:rFonts w:hint="eastAsia"/>
        </w:rPr>
        <w:t>第</w:t>
      </w:r>
      <w:r w:rsidRPr="00CE1107">
        <w:rPr>
          <w:rFonts w:hint="eastAsia"/>
        </w:rPr>
        <w:t>60</w:t>
      </w:r>
      <w:r w:rsidRPr="00CE1107">
        <w:rPr>
          <w:rFonts w:hint="eastAsia"/>
        </w:rPr>
        <w:t>條</w:t>
      </w:r>
    </w:p>
    <w:p w14:paraId="41300544"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違反本條例規定，勘察、設計、施工、工程監理單位超越本單位資質等級承攬工程的，責令停止違法行為，對勘察、設計單位或者工程監理單位處合同約定的勘察費、設計費或者監理酬金</w:t>
      </w:r>
      <w:r w:rsidRPr="00CE1107">
        <w:rPr>
          <w:rFonts w:ascii="Arial Unicode MS" w:hAnsi="Arial Unicode MS" w:hint="eastAsia"/>
        </w:rPr>
        <w:t>1</w:t>
      </w:r>
      <w:r w:rsidRPr="00CE1107">
        <w:rPr>
          <w:rFonts w:ascii="Arial Unicode MS" w:hAnsi="Arial Unicode MS" w:hint="eastAsia"/>
        </w:rPr>
        <w:t>倍以上</w:t>
      </w:r>
      <w:r w:rsidRPr="00CE1107">
        <w:rPr>
          <w:rFonts w:ascii="Arial Unicode MS" w:hAnsi="Arial Unicode MS" w:hint="eastAsia"/>
        </w:rPr>
        <w:t>2</w:t>
      </w:r>
      <w:r w:rsidRPr="00CE1107">
        <w:rPr>
          <w:rFonts w:ascii="Arial Unicode MS" w:hAnsi="Arial Unicode MS" w:hint="eastAsia"/>
        </w:rPr>
        <w:t>倍以下的罰款；對施工單位處工程合同價款</w:t>
      </w:r>
      <w:r w:rsidRPr="00CE1107">
        <w:rPr>
          <w:rFonts w:ascii="Arial Unicode MS" w:hAnsi="Arial Unicode MS" w:hint="eastAsia"/>
        </w:rPr>
        <w:t>2%</w:t>
      </w:r>
      <w:r w:rsidRPr="00CE1107">
        <w:rPr>
          <w:rFonts w:ascii="Arial Unicode MS" w:hAnsi="Arial Unicode MS" w:hint="eastAsia"/>
        </w:rPr>
        <w:t>以上</w:t>
      </w:r>
      <w:r w:rsidRPr="00CE1107">
        <w:rPr>
          <w:rFonts w:ascii="Arial Unicode MS" w:hAnsi="Arial Unicode MS" w:hint="eastAsia"/>
        </w:rPr>
        <w:t>4%</w:t>
      </w:r>
      <w:r w:rsidRPr="00CE1107">
        <w:rPr>
          <w:rFonts w:ascii="Arial Unicode MS" w:hAnsi="Arial Unicode MS" w:hint="eastAsia"/>
        </w:rPr>
        <w:t>以下的罰款，可以責令停業整頓，降低資質等級；情節嚴重的，吊銷資質證書；有違法所得的，予以沒收。</w:t>
      </w:r>
    </w:p>
    <w:p w14:paraId="6A46CB48"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未取得資質證書承攬工程的，予以取締，依照前款規定處以罰款；有違法所得的，予以沒收。</w:t>
      </w:r>
    </w:p>
    <w:p w14:paraId="38F1713B"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以欺騙手段取得資質證書承攬工程的，吊銷資質證書，依照本條第一款規定處以罰款；有違法所得的，予以沒收。</w:t>
      </w:r>
    </w:p>
    <w:p w14:paraId="2191C9BD" w14:textId="77777777" w:rsidR="002309A1" w:rsidRPr="00CE1107" w:rsidRDefault="002309A1" w:rsidP="002309A1">
      <w:pPr>
        <w:pStyle w:val="2"/>
        <w:spacing w:before="72" w:after="72"/>
        <w:jc w:val="both"/>
      </w:pPr>
      <w:bookmarkStart w:id="70" w:name="a61"/>
      <w:bookmarkEnd w:id="70"/>
      <w:r w:rsidRPr="00CE1107">
        <w:rPr>
          <w:rFonts w:hint="eastAsia"/>
        </w:rPr>
        <w:t>第</w:t>
      </w:r>
      <w:r w:rsidRPr="00CE1107">
        <w:rPr>
          <w:rFonts w:hint="eastAsia"/>
        </w:rPr>
        <w:t>61</w:t>
      </w:r>
      <w:r w:rsidRPr="00CE1107">
        <w:rPr>
          <w:rFonts w:hint="eastAsia"/>
        </w:rPr>
        <w:t>條</w:t>
      </w:r>
    </w:p>
    <w:p w14:paraId="70F52150"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違反本條例規定，勘察、設計、施工、工程監理單位允許其他單位或者個人以本單位名義承攬工程的，責令改正，沒收違法所得，對勘察、設計單位和工程監理單位處合同約定的勘察費、設計費和監理酬金</w:t>
      </w:r>
      <w:r w:rsidRPr="00CE1107">
        <w:rPr>
          <w:rFonts w:ascii="Arial Unicode MS" w:hAnsi="Arial Unicode MS" w:hint="eastAsia"/>
        </w:rPr>
        <w:t>1</w:t>
      </w:r>
      <w:r w:rsidRPr="00CE1107">
        <w:rPr>
          <w:rFonts w:ascii="Arial Unicode MS" w:hAnsi="Arial Unicode MS" w:hint="eastAsia"/>
        </w:rPr>
        <w:t>倍以上</w:t>
      </w:r>
      <w:r w:rsidRPr="00CE1107">
        <w:rPr>
          <w:rFonts w:ascii="Arial Unicode MS" w:hAnsi="Arial Unicode MS" w:hint="eastAsia"/>
        </w:rPr>
        <w:t>2</w:t>
      </w:r>
      <w:r w:rsidRPr="00CE1107">
        <w:rPr>
          <w:rFonts w:ascii="Arial Unicode MS" w:hAnsi="Arial Unicode MS" w:hint="eastAsia"/>
        </w:rPr>
        <w:t>倍以下的罰款；對施工單位處工程合同價款</w:t>
      </w:r>
      <w:r w:rsidRPr="00CE1107">
        <w:rPr>
          <w:rFonts w:ascii="Arial Unicode MS" w:hAnsi="Arial Unicode MS" w:hint="eastAsia"/>
        </w:rPr>
        <w:t>2%</w:t>
      </w:r>
      <w:r w:rsidRPr="00CE1107">
        <w:rPr>
          <w:rFonts w:ascii="Arial Unicode MS" w:hAnsi="Arial Unicode MS" w:hint="eastAsia"/>
        </w:rPr>
        <w:t>以上</w:t>
      </w:r>
      <w:r w:rsidRPr="00CE1107">
        <w:rPr>
          <w:rFonts w:ascii="Arial Unicode MS" w:hAnsi="Arial Unicode MS" w:hint="eastAsia"/>
        </w:rPr>
        <w:t>4%</w:t>
      </w:r>
      <w:r w:rsidRPr="00CE1107">
        <w:rPr>
          <w:rFonts w:ascii="Arial Unicode MS" w:hAnsi="Arial Unicode MS" w:hint="eastAsia"/>
        </w:rPr>
        <w:t>以下的罰款；可以責令停業整頓，降低資質等級；情節嚴重的，吊銷資質證書。</w:t>
      </w:r>
    </w:p>
    <w:p w14:paraId="070BE91C" w14:textId="77777777" w:rsidR="002309A1" w:rsidRPr="00CE1107" w:rsidRDefault="002309A1" w:rsidP="002309A1">
      <w:pPr>
        <w:pStyle w:val="2"/>
        <w:spacing w:before="72" w:after="72"/>
        <w:jc w:val="both"/>
      </w:pPr>
      <w:bookmarkStart w:id="71" w:name="a62"/>
      <w:bookmarkEnd w:id="71"/>
      <w:r w:rsidRPr="00CE1107">
        <w:rPr>
          <w:rFonts w:hint="eastAsia"/>
        </w:rPr>
        <w:t>第</w:t>
      </w:r>
      <w:r w:rsidRPr="00CE1107">
        <w:rPr>
          <w:rFonts w:hint="eastAsia"/>
        </w:rPr>
        <w:t>62</w:t>
      </w:r>
      <w:r w:rsidRPr="00CE1107">
        <w:rPr>
          <w:rFonts w:hint="eastAsia"/>
        </w:rPr>
        <w:t>條</w:t>
      </w:r>
    </w:p>
    <w:p w14:paraId="6EFA9223"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違反本條例規定，承包單位將承包的工程轉包或者違法分包的，責令改正，沒收違法所得，對勘察、設計單位處合同約定的勘察費、設計費</w:t>
      </w:r>
      <w:r w:rsidRPr="00CE1107">
        <w:rPr>
          <w:rFonts w:ascii="Arial Unicode MS" w:hAnsi="Arial Unicode MS" w:hint="eastAsia"/>
        </w:rPr>
        <w:t>25%</w:t>
      </w:r>
      <w:r w:rsidRPr="00CE1107">
        <w:rPr>
          <w:rFonts w:ascii="Arial Unicode MS" w:hAnsi="Arial Unicode MS" w:hint="eastAsia"/>
        </w:rPr>
        <w:t>以上</w:t>
      </w:r>
      <w:r w:rsidRPr="00CE1107">
        <w:rPr>
          <w:rFonts w:ascii="Arial Unicode MS" w:hAnsi="Arial Unicode MS" w:hint="eastAsia"/>
        </w:rPr>
        <w:t>50%</w:t>
      </w:r>
      <w:r w:rsidRPr="00CE1107">
        <w:rPr>
          <w:rFonts w:ascii="Arial Unicode MS" w:hAnsi="Arial Unicode MS" w:hint="eastAsia"/>
        </w:rPr>
        <w:t>以下的罰款；對施工單位處工程合同價款</w:t>
      </w:r>
      <w:r w:rsidRPr="00CE1107">
        <w:rPr>
          <w:rFonts w:ascii="Arial Unicode MS" w:hAnsi="Arial Unicode MS" w:hint="eastAsia"/>
        </w:rPr>
        <w:t>0.5%</w:t>
      </w:r>
      <w:r w:rsidRPr="00CE1107">
        <w:rPr>
          <w:rFonts w:ascii="Arial Unicode MS" w:hAnsi="Arial Unicode MS" w:hint="eastAsia"/>
        </w:rPr>
        <w:t>以上</w:t>
      </w:r>
      <w:r w:rsidRPr="00CE1107">
        <w:rPr>
          <w:rFonts w:ascii="Arial Unicode MS" w:hAnsi="Arial Unicode MS" w:hint="eastAsia"/>
        </w:rPr>
        <w:t>1%</w:t>
      </w:r>
      <w:r w:rsidRPr="00CE1107">
        <w:rPr>
          <w:rFonts w:ascii="Arial Unicode MS" w:hAnsi="Arial Unicode MS" w:hint="eastAsia"/>
        </w:rPr>
        <w:t>以下的</w:t>
      </w:r>
      <w:r w:rsidRPr="00CE1107">
        <w:rPr>
          <w:rFonts w:ascii="Arial Unicode MS" w:hAnsi="Arial Unicode MS" w:hint="eastAsia"/>
        </w:rPr>
        <w:lastRenderedPageBreak/>
        <w:t>罰款；可以責令停業整頓，降低資質等級；情節嚴重的，吊銷資質證書。</w:t>
      </w:r>
    </w:p>
    <w:p w14:paraId="1DC5470C"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工程監理單位轉讓工程監理業務的，責令改正，沒收違法所得，處合同約定的監理酬金</w:t>
      </w:r>
      <w:r w:rsidRPr="00CE1107">
        <w:rPr>
          <w:rFonts w:ascii="Arial Unicode MS" w:hAnsi="Arial Unicode MS" w:hint="eastAsia"/>
          <w:color w:val="17365D"/>
        </w:rPr>
        <w:t>25%</w:t>
      </w:r>
      <w:r w:rsidRPr="00CE1107">
        <w:rPr>
          <w:rFonts w:ascii="Arial Unicode MS" w:hAnsi="Arial Unicode MS" w:hint="eastAsia"/>
          <w:color w:val="17365D"/>
        </w:rPr>
        <w:t>以上</w:t>
      </w:r>
      <w:r w:rsidRPr="00CE1107">
        <w:rPr>
          <w:rFonts w:ascii="Arial Unicode MS" w:hAnsi="Arial Unicode MS" w:hint="eastAsia"/>
          <w:color w:val="17365D"/>
        </w:rPr>
        <w:t>50%</w:t>
      </w:r>
      <w:r w:rsidRPr="00CE1107">
        <w:rPr>
          <w:rFonts w:ascii="Arial Unicode MS" w:hAnsi="Arial Unicode MS" w:hint="eastAsia"/>
          <w:color w:val="17365D"/>
        </w:rPr>
        <w:t>以下的罰款；可以責令停業整頓，降低資質等級；情節嚴重的，吊銷資質證書。</w:t>
      </w:r>
    </w:p>
    <w:p w14:paraId="3443546D" w14:textId="77777777" w:rsidR="002309A1" w:rsidRPr="00CE1107" w:rsidRDefault="002309A1" w:rsidP="002309A1">
      <w:pPr>
        <w:pStyle w:val="2"/>
        <w:spacing w:before="72" w:after="72"/>
        <w:jc w:val="both"/>
      </w:pPr>
      <w:bookmarkStart w:id="72" w:name="a63"/>
      <w:bookmarkEnd w:id="72"/>
      <w:r w:rsidRPr="00CE1107">
        <w:rPr>
          <w:rFonts w:hint="eastAsia"/>
        </w:rPr>
        <w:t>第</w:t>
      </w:r>
      <w:r w:rsidRPr="00CE1107">
        <w:rPr>
          <w:rFonts w:hint="eastAsia"/>
        </w:rPr>
        <w:t>63</w:t>
      </w:r>
      <w:r w:rsidRPr="00CE1107">
        <w:rPr>
          <w:rFonts w:hint="eastAsia"/>
        </w:rPr>
        <w:t>條</w:t>
      </w:r>
    </w:p>
    <w:p w14:paraId="160AB4DD"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違反本條例規定，有下列行為之一的，責令改正，處</w:t>
      </w:r>
      <w:r w:rsidRPr="00CE1107">
        <w:rPr>
          <w:rFonts w:ascii="Arial Unicode MS" w:hAnsi="Arial Unicode MS" w:hint="eastAsia"/>
        </w:rPr>
        <w:t>10</w:t>
      </w:r>
      <w:r w:rsidRPr="00CE1107">
        <w:rPr>
          <w:rFonts w:ascii="Arial Unicode MS" w:hAnsi="Arial Unicode MS" w:hint="eastAsia"/>
        </w:rPr>
        <w:t>萬元以上</w:t>
      </w:r>
      <w:r w:rsidRPr="00CE1107">
        <w:rPr>
          <w:rFonts w:ascii="Arial Unicode MS" w:hAnsi="Arial Unicode MS" w:hint="eastAsia"/>
        </w:rPr>
        <w:t>30</w:t>
      </w:r>
      <w:r w:rsidRPr="00CE1107">
        <w:rPr>
          <w:rFonts w:ascii="Arial Unicode MS" w:hAnsi="Arial Unicode MS" w:hint="eastAsia"/>
        </w:rPr>
        <w:t>萬元以下的罰款：</w:t>
      </w:r>
    </w:p>
    <w:p w14:paraId="33C93EE7"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（一）勘察單位未按照工程建設強制性標準進行勘察的；</w:t>
      </w:r>
    </w:p>
    <w:p w14:paraId="4A7EFBBC"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（二）設計單位未根據勘察成果文件進行工程設計的；</w:t>
      </w:r>
    </w:p>
    <w:p w14:paraId="048C30A5"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（三）設計單位指定建築材料、建築構配件的生產廠、供應商的；</w:t>
      </w:r>
    </w:p>
    <w:p w14:paraId="1132D926"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（四）設計單位未按照工程建設強制性標準進行設計的。</w:t>
      </w:r>
    </w:p>
    <w:p w14:paraId="66C14AEA"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有前款所列行為，造成工程質量事故的，責令停業整頓，降低資質等級；情節嚴重的，吊銷資質證書；造成損失的，依法承擔賠償責任。</w:t>
      </w:r>
    </w:p>
    <w:p w14:paraId="2063D11F" w14:textId="77777777" w:rsidR="002309A1" w:rsidRPr="00CE1107" w:rsidRDefault="002309A1" w:rsidP="002309A1">
      <w:pPr>
        <w:pStyle w:val="2"/>
        <w:spacing w:before="72" w:after="72"/>
        <w:jc w:val="both"/>
      </w:pPr>
      <w:bookmarkStart w:id="73" w:name="a64"/>
      <w:bookmarkEnd w:id="73"/>
      <w:r w:rsidRPr="00CE1107">
        <w:rPr>
          <w:rFonts w:hint="eastAsia"/>
        </w:rPr>
        <w:t>第</w:t>
      </w:r>
      <w:r w:rsidRPr="00CE1107">
        <w:rPr>
          <w:rFonts w:hint="eastAsia"/>
        </w:rPr>
        <w:t>64</w:t>
      </w:r>
      <w:r w:rsidRPr="00CE1107">
        <w:rPr>
          <w:rFonts w:hint="eastAsia"/>
        </w:rPr>
        <w:t>條</w:t>
      </w:r>
    </w:p>
    <w:p w14:paraId="305A4B22"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違反本條例規定，施工單位在施工中偷工減料的，使用不合格的建築材料、建築構配件和設備的，或者有不按照工程設計圖紙或者施工技術標準施工的其他行為的，責令改正，處工程合同價款</w:t>
      </w:r>
      <w:r w:rsidRPr="00CE1107">
        <w:rPr>
          <w:rFonts w:ascii="Arial Unicode MS" w:hAnsi="Arial Unicode MS" w:hint="eastAsia"/>
        </w:rPr>
        <w:t>2%</w:t>
      </w:r>
      <w:r w:rsidRPr="00CE1107">
        <w:rPr>
          <w:rFonts w:ascii="Arial Unicode MS" w:hAnsi="Arial Unicode MS" w:hint="eastAsia"/>
        </w:rPr>
        <w:t>以上</w:t>
      </w:r>
      <w:r w:rsidRPr="00CE1107">
        <w:rPr>
          <w:rFonts w:ascii="Arial Unicode MS" w:hAnsi="Arial Unicode MS" w:hint="eastAsia"/>
        </w:rPr>
        <w:t>4%</w:t>
      </w:r>
      <w:r w:rsidRPr="00CE1107">
        <w:rPr>
          <w:rFonts w:ascii="Arial Unicode MS" w:hAnsi="Arial Unicode MS" w:hint="eastAsia"/>
        </w:rPr>
        <w:t>以下的罰款；造成建設工程質量不符合規定的質量標準的，負責返工、修理，並賠償因此造成的損失；情節嚴重的，責令停業整頓，降低資質等級或者吊銷資質證書。</w:t>
      </w:r>
    </w:p>
    <w:p w14:paraId="13012C06" w14:textId="77777777" w:rsidR="002309A1" w:rsidRPr="00CE1107" w:rsidRDefault="002309A1" w:rsidP="002309A1">
      <w:pPr>
        <w:pStyle w:val="2"/>
        <w:spacing w:before="72" w:after="72"/>
        <w:jc w:val="both"/>
      </w:pPr>
      <w:bookmarkStart w:id="74" w:name="a65"/>
      <w:bookmarkEnd w:id="74"/>
      <w:r w:rsidRPr="00CE1107">
        <w:rPr>
          <w:rFonts w:hint="eastAsia"/>
        </w:rPr>
        <w:t>第</w:t>
      </w:r>
      <w:r w:rsidRPr="00CE1107">
        <w:rPr>
          <w:rFonts w:hint="eastAsia"/>
        </w:rPr>
        <w:t>65</w:t>
      </w:r>
      <w:r w:rsidRPr="00CE1107">
        <w:rPr>
          <w:rFonts w:hint="eastAsia"/>
        </w:rPr>
        <w:t>條</w:t>
      </w:r>
    </w:p>
    <w:p w14:paraId="2F029F66"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違反本條例規定，施工單位未對建築材料、建築構配件、設備和商品混凝土進行檢驗，或者未對涉及結構安全的試塊、試件以及有關材料取樣檢測的，責令改正，處</w:t>
      </w:r>
      <w:r w:rsidRPr="00CE1107">
        <w:rPr>
          <w:rFonts w:ascii="Arial Unicode MS" w:hAnsi="Arial Unicode MS" w:hint="eastAsia"/>
        </w:rPr>
        <w:t>10</w:t>
      </w:r>
      <w:r w:rsidRPr="00CE1107">
        <w:rPr>
          <w:rFonts w:ascii="Arial Unicode MS" w:hAnsi="Arial Unicode MS" w:hint="eastAsia"/>
        </w:rPr>
        <w:t>萬元以上</w:t>
      </w:r>
      <w:r w:rsidRPr="00CE1107">
        <w:rPr>
          <w:rFonts w:ascii="Arial Unicode MS" w:hAnsi="Arial Unicode MS" w:hint="eastAsia"/>
        </w:rPr>
        <w:t>20</w:t>
      </w:r>
      <w:r w:rsidRPr="00CE1107">
        <w:rPr>
          <w:rFonts w:ascii="Arial Unicode MS" w:hAnsi="Arial Unicode MS" w:hint="eastAsia"/>
        </w:rPr>
        <w:t>萬元以下的罰款；情節嚴重的，責令停業整頓，降低資質等級或者吊銷資質證書；造成損失的，依法承擔賠償責任。</w:t>
      </w:r>
    </w:p>
    <w:p w14:paraId="12A9CEE5" w14:textId="77777777" w:rsidR="002309A1" w:rsidRPr="00CE1107" w:rsidRDefault="002309A1" w:rsidP="002309A1">
      <w:pPr>
        <w:pStyle w:val="2"/>
        <w:spacing w:before="72" w:after="72"/>
        <w:jc w:val="both"/>
      </w:pPr>
      <w:bookmarkStart w:id="75" w:name="a66"/>
      <w:bookmarkEnd w:id="75"/>
      <w:r w:rsidRPr="00CE1107">
        <w:rPr>
          <w:rFonts w:hint="eastAsia"/>
        </w:rPr>
        <w:t>第</w:t>
      </w:r>
      <w:r w:rsidRPr="00CE1107">
        <w:rPr>
          <w:rFonts w:hint="eastAsia"/>
        </w:rPr>
        <w:t>66</w:t>
      </w:r>
      <w:r w:rsidRPr="00CE1107">
        <w:rPr>
          <w:rFonts w:hint="eastAsia"/>
        </w:rPr>
        <w:t>條</w:t>
      </w:r>
    </w:p>
    <w:p w14:paraId="1772DB92"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違反本條例規定，施工單位不履行保修義務或者拖延履行保修義務的，責令改正，處</w:t>
      </w:r>
      <w:r w:rsidRPr="00CE1107">
        <w:rPr>
          <w:rFonts w:ascii="Arial Unicode MS" w:hAnsi="Arial Unicode MS" w:hint="eastAsia"/>
        </w:rPr>
        <w:t>10</w:t>
      </w:r>
      <w:r w:rsidRPr="00CE1107">
        <w:rPr>
          <w:rFonts w:ascii="Arial Unicode MS" w:hAnsi="Arial Unicode MS" w:hint="eastAsia"/>
        </w:rPr>
        <w:t>萬元以上</w:t>
      </w:r>
      <w:r w:rsidRPr="00CE1107">
        <w:rPr>
          <w:rFonts w:ascii="Arial Unicode MS" w:hAnsi="Arial Unicode MS" w:hint="eastAsia"/>
        </w:rPr>
        <w:t>20</w:t>
      </w:r>
      <w:r w:rsidRPr="00CE1107">
        <w:rPr>
          <w:rFonts w:ascii="Arial Unicode MS" w:hAnsi="Arial Unicode MS" w:hint="eastAsia"/>
        </w:rPr>
        <w:t>萬元以下的罰款，並對在保修期內因質量缺陷造成的損失承擔賠償責任。</w:t>
      </w:r>
    </w:p>
    <w:p w14:paraId="2C5E223E" w14:textId="77777777" w:rsidR="002309A1" w:rsidRPr="00CE1107" w:rsidRDefault="002309A1" w:rsidP="002309A1">
      <w:pPr>
        <w:pStyle w:val="2"/>
        <w:spacing w:before="72" w:after="72"/>
        <w:jc w:val="both"/>
      </w:pPr>
      <w:bookmarkStart w:id="76" w:name="a67"/>
      <w:bookmarkEnd w:id="76"/>
      <w:r w:rsidRPr="00CE1107">
        <w:rPr>
          <w:rFonts w:hint="eastAsia"/>
        </w:rPr>
        <w:t>第</w:t>
      </w:r>
      <w:r w:rsidRPr="00CE1107">
        <w:rPr>
          <w:rFonts w:hint="eastAsia"/>
        </w:rPr>
        <w:t>67</w:t>
      </w:r>
      <w:r w:rsidRPr="00CE1107">
        <w:rPr>
          <w:rFonts w:hint="eastAsia"/>
        </w:rPr>
        <w:t>條</w:t>
      </w:r>
    </w:p>
    <w:p w14:paraId="325472D3"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工程監理單位有下列行為之一的，責令改正，處</w:t>
      </w:r>
      <w:r w:rsidRPr="00CE1107">
        <w:rPr>
          <w:rFonts w:ascii="Arial Unicode MS" w:hAnsi="Arial Unicode MS" w:hint="eastAsia"/>
        </w:rPr>
        <w:t>50</w:t>
      </w:r>
      <w:r w:rsidRPr="00CE1107">
        <w:rPr>
          <w:rFonts w:ascii="Arial Unicode MS" w:hAnsi="Arial Unicode MS" w:hint="eastAsia"/>
        </w:rPr>
        <w:t>萬元以上</w:t>
      </w:r>
      <w:r w:rsidRPr="00CE1107">
        <w:rPr>
          <w:rFonts w:ascii="Arial Unicode MS" w:hAnsi="Arial Unicode MS" w:hint="eastAsia"/>
        </w:rPr>
        <w:t>100</w:t>
      </w:r>
      <w:r w:rsidRPr="00CE1107">
        <w:rPr>
          <w:rFonts w:ascii="Arial Unicode MS" w:hAnsi="Arial Unicode MS" w:hint="eastAsia"/>
        </w:rPr>
        <w:t>萬元以下的罰款，降低資質等級或者吊銷資質證書；有違法所得的，予以沒收；造成損失的，承擔連帶賠償責任：</w:t>
      </w:r>
    </w:p>
    <w:p w14:paraId="6CC5DB5F"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（一）與建設單位或者施工單位串通，弄虛作假、降低工程質量的；</w:t>
      </w:r>
    </w:p>
    <w:p w14:paraId="7D7DB9BA"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（二）將不合格的建設工程、建築材料、建築構配件和設備按照合格簽字的。</w:t>
      </w:r>
    </w:p>
    <w:p w14:paraId="5B4B1C44" w14:textId="77777777" w:rsidR="002309A1" w:rsidRPr="00CE1107" w:rsidRDefault="002309A1" w:rsidP="002309A1">
      <w:pPr>
        <w:pStyle w:val="2"/>
        <w:spacing w:before="72" w:after="72"/>
        <w:jc w:val="both"/>
      </w:pPr>
      <w:bookmarkStart w:id="77" w:name="a68"/>
      <w:bookmarkEnd w:id="77"/>
      <w:r w:rsidRPr="00CE1107">
        <w:rPr>
          <w:rFonts w:hint="eastAsia"/>
        </w:rPr>
        <w:t>第</w:t>
      </w:r>
      <w:r w:rsidRPr="00CE1107">
        <w:rPr>
          <w:rFonts w:hint="eastAsia"/>
        </w:rPr>
        <w:t>68</w:t>
      </w:r>
      <w:r w:rsidRPr="00CE1107">
        <w:rPr>
          <w:rFonts w:hint="eastAsia"/>
        </w:rPr>
        <w:t>條</w:t>
      </w:r>
    </w:p>
    <w:p w14:paraId="6B8834BE"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違反本條例規定，工程監理單位與被監理工程的施工承包單位以及建築材料、建築構配件和設備供應單位有隸屬關係或者其他利害關係承擔該項建設工程的監理業務的，責令改正，處</w:t>
      </w:r>
      <w:r w:rsidRPr="00CE1107">
        <w:rPr>
          <w:rFonts w:ascii="Arial Unicode MS" w:hAnsi="Arial Unicode MS" w:hint="eastAsia"/>
        </w:rPr>
        <w:t>5</w:t>
      </w:r>
      <w:r w:rsidRPr="00CE1107">
        <w:rPr>
          <w:rFonts w:ascii="Arial Unicode MS" w:hAnsi="Arial Unicode MS" w:hint="eastAsia"/>
        </w:rPr>
        <w:t>萬元以上</w:t>
      </w:r>
      <w:r w:rsidRPr="00CE1107">
        <w:rPr>
          <w:rFonts w:ascii="Arial Unicode MS" w:hAnsi="Arial Unicode MS" w:hint="eastAsia"/>
        </w:rPr>
        <w:t>10</w:t>
      </w:r>
      <w:r w:rsidRPr="00CE1107">
        <w:rPr>
          <w:rFonts w:ascii="Arial Unicode MS" w:hAnsi="Arial Unicode MS" w:hint="eastAsia"/>
        </w:rPr>
        <w:t>萬元以下的罰款，降低資質等級或者吊銷資質證書；有違法所得的，予以沒收。</w:t>
      </w:r>
    </w:p>
    <w:p w14:paraId="635C4745" w14:textId="77777777" w:rsidR="002309A1" w:rsidRPr="00CE1107" w:rsidRDefault="002309A1" w:rsidP="002309A1">
      <w:pPr>
        <w:pStyle w:val="2"/>
        <w:spacing w:before="72" w:after="72"/>
        <w:jc w:val="both"/>
      </w:pPr>
      <w:bookmarkStart w:id="78" w:name="a69"/>
      <w:bookmarkEnd w:id="78"/>
      <w:r w:rsidRPr="00CE1107">
        <w:rPr>
          <w:rFonts w:hint="eastAsia"/>
        </w:rPr>
        <w:t>第</w:t>
      </w:r>
      <w:r w:rsidRPr="00CE1107">
        <w:rPr>
          <w:rFonts w:hint="eastAsia"/>
        </w:rPr>
        <w:t>69</w:t>
      </w:r>
      <w:r w:rsidRPr="00CE1107">
        <w:rPr>
          <w:rFonts w:hint="eastAsia"/>
        </w:rPr>
        <w:t>條</w:t>
      </w:r>
    </w:p>
    <w:p w14:paraId="662711C8"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違反本條例規定，涉及建築主體或者承重結構變動的裝修工程，沒有設計方案擅自施工的，責令改正，處</w:t>
      </w:r>
      <w:r w:rsidRPr="00CE1107">
        <w:rPr>
          <w:rFonts w:ascii="Arial Unicode MS" w:hAnsi="Arial Unicode MS" w:hint="eastAsia"/>
        </w:rPr>
        <w:t>50</w:t>
      </w:r>
      <w:r w:rsidRPr="00CE1107">
        <w:rPr>
          <w:rFonts w:ascii="Arial Unicode MS" w:hAnsi="Arial Unicode MS" w:hint="eastAsia"/>
        </w:rPr>
        <w:t>萬元以上</w:t>
      </w:r>
      <w:r w:rsidRPr="00CE1107">
        <w:rPr>
          <w:rFonts w:ascii="Arial Unicode MS" w:hAnsi="Arial Unicode MS" w:hint="eastAsia"/>
        </w:rPr>
        <w:t>100</w:t>
      </w:r>
      <w:r w:rsidRPr="00CE1107">
        <w:rPr>
          <w:rFonts w:ascii="Arial Unicode MS" w:hAnsi="Arial Unicode MS" w:hint="eastAsia"/>
        </w:rPr>
        <w:t>萬元以下的罰款；房屋建築使用者在裝修過程中擅自變動房屋建築主體和承重結構的，責令改正，處</w:t>
      </w:r>
      <w:r w:rsidRPr="00CE1107">
        <w:rPr>
          <w:rFonts w:ascii="Arial Unicode MS" w:hAnsi="Arial Unicode MS" w:hint="eastAsia"/>
        </w:rPr>
        <w:t>5</w:t>
      </w:r>
      <w:r w:rsidRPr="00CE1107">
        <w:rPr>
          <w:rFonts w:ascii="Arial Unicode MS" w:hAnsi="Arial Unicode MS" w:hint="eastAsia"/>
        </w:rPr>
        <w:t>萬元以上</w:t>
      </w:r>
      <w:r w:rsidRPr="00CE1107">
        <w:rPr>
          <w:rFonts w:ascii="Arial Unicode MS" w:hAnsi="Arial Unicode MS" w:hint="eastAsia"/>
        </w:rPr>
        <w:t>10</w:t>
      </w:r>
      <w:r w:rsidRPr="00CE1107">
        <w:rPr>
          <w:rFonts w:ascii="Arial Unicode MS" w:hAnsi="Arial Unicode MS" w:hint="eastAsia"/>
        </w:rPr>
        <w:t>萬元以下的罰款。</w:t>
      </w:r>
    </w:p>
    <w:p w14:paraId="03E21F32"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有前款所列行為，造成損失的，依法承擔賠償責任。</w:t>
      </w:r>
    </w:p>
    <w:p w14:paraId="14D3661B" w14:textId="77777777" w:rsidR="002309A1" w:rsidRPr="00CE1107" w:rsidRDefault="002309A1" w:rsidP="002309A1">
      <w:pPr>
        <w:pStyle w:val="2"/>
        <w:spacing w:before="72" w:after="72"/>
        <w:jc w:val="both"/>
      </w:pPr>
      <w:bookmarkStart w:id="79" w:name="a70"/>
      <w:bookmarkEnd w:id="79"/>
      <w:r w:rsidRPr="00CE1107">
        <w:rPr>
          <w:rFonts w:hint="eastAsia"/>
        </w:rPr>
        <w:lastRenderedPageBreak/>
        <w:t>第</w:t>
      </w:r>
      <w:r w:rsidRPr="00CE1107">
        <w:rPr>
          <w:rFonts w:hint="eastAsia"/>
        </w:rPr>
        <w:t>70</w:t>
      </w:r>
      <w:r w:rsidRPr="00CE1107">
        <w:rPr>
          <w:rFonts w:hint="eastAsia"/>
        </w:rPr>
        <w:t>條</w:t>
      </w:r>
    </w:p>
    <w:p w14:paraId="0D00E258"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發生重大工程質量事故隱瞞不報、謊報或者拖延報告期限的，對直接負責的主管人員和其他責任人員依法給予行政處分。</w:t>
      </w:r>
    </w:p>
    <w:p w14:paraId="75F7F6D9" w14:textId="77777777" w:rsidR="002309A1" w:rsidRPr="00CE1107" w:rsidRDefault="002309A1" w:rsidP="002309A1">
      <w:pPr>
        <w:pStyle w:val="2"/>
        <w:spacing w:before="72" w:after="72"/>
        <w:jc w:val="both"/>
      </w:pPr>
      <w:bookmarkStart w:id="80" w:name="a71"/>
      <w:bookmarkEnd w:id="80"/>
      <w:r w:rsidRPr="00CE1107">
        <w:rPr>
          <w:rFonts w:hint="eastAsia"/>
        </w:rPr>
        <w:t>第</w:t>
      </w:r>
      <w:r w:rsidRPr="00CE1107">
        <w:rPr>
          <w:rFonts w:hint="eastAsia"/>
        </w:rPr>
        <w:t>71</w:t>
      </w:r>
      <w:r w:rsidRPr="00CE1107">
        <w:rPr>
          <w:rFonts w:hint="eastAsia"/>
        </w:rPr>
        <w:t>條</w:t>
      </w:r>
    </w:p>
    <w:p w14:paraId="44C5DB77"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違反本條例規定，供水、供電、供氣、公安消防等部門或者單位明示或者暗示建設單位或者施工單位購買其指定的生產供應單位的建築材料、建築構配件和設備的，責令改正。</w:t>
      </w:r>
    </w:p>
    <w:p w14:paraId="75814F26" w14:textId="77777777" w:rsidR="002309A1" w:rsidRPr="00CE1107" w:rsidRDefault="002309A1" w:rsidP="002309A1">
      <w:pPr>
        <w:pStyle w:val="2"/>
        <w:spacing w:before="72" w:after="72"/>
        <w:jc w:val="both"/>
      </w:pPr>
      <w:bookmarkStart w:id="81" w:name="a72"/>
      <w:bookmarkEnd w:id="81"/>
      <w:r w:rsidRPr="00CE1107">
        <w:rPr>
          <w:rFonts w:hint="eastAsia"/>
        </w:rPr>
        <w:t>第</w:t>
      </w:r>
      <w:r w:rsidRPr="00CE1107">
        <w:rPr>
          <w:rFonts w:hint="eastAsia"/>
        </w:rPr>
        <w:t>72</w:t>
      </w:r>
      <w:r w:rsidRPr="00CE1107">
        <w:rPr>
          <w:rFonts w:hint="eastAsia"/>
        </w:rPr>
        <w:t>條</w:t>
      </w:r>
    </w:p>
    <w:p w14:paraId="7CC66CB9"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違反本條例規定，註冊建築師、註冊結構工程師、監理工程師等註冊執業人員因過錯造成質量事故的，責令停止執業</w:t>
      </w:r>
      <w:r w:rsidRPr="00CE1107">
        <w:rPr>
          <w:rFonts w:ascii="Arial Unicode MS" w:hAnsi="Arial Unicode MS" w:hint="eastAsia"/>
        </w:rPr>
        <w:t>1</w:t>
      </w:r>
      <w:r w:rsidRPr="00CE1107">
        <w:rPr>
          <w:rFonts w:ascii="Arial Unicode MS" w:hAnsi="Arial Unicode MS" w:hint="eastAsia"/>
        </w:rPr>
        <w:t>年；造成重大質量事故的，吊銷執業資格證書，</w:t>
      </w:r>
      <w:r w:rsidRPr="00CE1107">
        <w:rPr>
          <w:rFonts w:ascii="Arial Unicode MS" w:hAnsi="Arial Unicode MS" w:hint="eastAsia"/>
        </w:rPr>
        <w:t>5</w:t>
      </w:r>
      <w:r w:rsidRPr="00CE1107">
        <w:rPr>
          <w:rFonts w:ascii="Arial Unicode MS" w:hAnsi="Arial Unicode MS" w:hint="eastAsia"/>
        </w:rPr>
        <w:t>年以內不予註冊；情節特別惡劣的，終身不予註冊。</w:t>
      </w:r>
    </w:p>
    <w:p w14:paraId="6345E23A" w14:textId="77777777" w:rsidR="002309A1" w:rsidRPr="00CE1107" w:rsidRDefault="002309A1" w:rsidP="002309A1">
      <w:pPr>
        <w:pStyle w:val="2"/>
        <w:spacing w:before="72" w:after="72"/>
        <w:jc w:val="both"/>
      </w:pPr>
      <w:bookmarkStart w:id="82" w:name="a73"/>
      <w:bookmarkEnd w:id="82"/>
      <w:r w:rsidRPr="00CE1107">
        <w:rPr>
          <w:rFonts w:hint="eastAsia"/>
        </w:rPr>
        <w:t>第</w:t>
      </w:r>
      <w:r w:rsidRPr="00CE1107">
        <w:rPr>
          <w:rFonts w:hint="eastAsia"/>
        </w:rPr>
        <w:t>73</w:t>
      </w:r>
      <w:r w:rsidRPr="00CE1107">
        <w:rPr>
          <w:rFonts w:hint="eastAsia"/>
        </w:rPr>
        <w:t>條</w:t>
      </w:r>
    </w:p>
    <w:p w14:paraId="0B04B001"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依照本條例規定，給予單位罰款處罰的，對單位直接負責的主管人員和其他直接責任人員處單位罰款數額</w:t>
      </w:r>
      <w:r w:rsidRPr="00CE1107">
        <w:rPr>
          <w:rFonts w:ascii="Arial Unicode MS" w:hAnsi="Arial Unicode MS" w:hint="eastAsia"/>
        </w:rPr>
        <w:t>5%</w:t>
      </w:r>
      <w:r w:rsidRPr="00CE1107">
        <w:rPr>
          <w:rFonts w:ascii="Arial Unicode MS" w:hAnsi="Arial Unicode MS" w:hint="eastAsia"/>
        </w:rPr>
        <w:t>以上</w:t>
      </w:r>
      <w:r w:rsidRPr="00CE1107">
        <w:rPr>
          <w:rFonts w:ascii="Arial Unicode MS" w:hAnsi="Arial Unicode MS" w:hint="eastAsia"/>
        </w:rPr>
        <w:t>10%</w:t>
      </w:r>
      <w:r w:rsidRPr="00CE1107">
        <w:rPr>
          <w:rFonts w:ascii="Arial Unicode MS" w:hAnsi="Arial Unicode MS" w:hint="eastAsia"/>
        </w:rPr>
        <w:t>以下的罰款。</w:t>
      </w:r>
    </w:p>
    <w:p w14:paraId="4DE0BD2D" w14:textId="77777777" w:rsidR="002309A1" w:rsidRPr="00CE1107" w:rsidRDefault="002309A1" w:rsidP="002309A1">
      <w:pPr>
        <w:pStyle w:val="2"/>
        <w:spacing w:before="72" w:after="72"/>
        <w:jc w:val="both"/>
      </w:pPr>
      <w:bookmarkStart w:id="83" w:name="a74"/>
      <w:bookmarkEnd w:id="83"/>
      <w:r w:rsidRPr="00CE1107">
        <w:rPr>
          <w:rFonts w:hint="eastAsia"/>
        </w:rPr>
        <w:t>第</w:t>
      </w:r>
      <w:r w:rsidRPr="00CE1107">
        <w:rPr>
          <w:rFonts w:hint="eastAsia"/>
        </w:rPr>
        <w:t>74</w:t>
      </w:r>
      <w:r w:rsidRPr="00CE1107">
        <w:rPr>
          <w:rFonts w:hint="eastAsia"/>
        </w:rPr>
        <w:t>條</w:t>
      </w:r>
    </w:p>
    <w:p w14:paraId="41C644A2"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建設單位、設計單位、施工單位、工程監理單位違反國家規定，降低工程質量標準，造成重大安全事故，構成犯罪的，對直接責任人員依法追究刑事責任。</w:t>
      </w:r>
    </w:p>
    <w:p w14:paraId="6E43DA28" w14:textId="77777777" w:rsidR="002309A1" w:rsidRPr="00CE1107" w:rsidRDefault="002309A1" w:rsidP="002309A1">
      <w:pPr>
        <w:pStyle w:val="2"/>
        <w:spacing w:before="72" w:after="72"/>
        <w:jc w:val="both"/>
      </w:pPr>
      <w:bookmarkStart w:id="84" w:name="a75"/>
      <w:bookmarkEnd w:id="84"/>
      <w:r w:rsidRPr="00CE1107">
        <w:rPr>
          <w:rFonts w:hint="eastAsia"/>
        </w:rPr>
        <w:t>第</w:t>
      </w:r>
      <w:r w:rsidRPr="00CE1107">
        <w:rPr>
          <w:rFonts w:hint="eastAsia"/>
        </w:rPr>
        <w:t>75</w:t>
      </w:r>
      <w:r w:rsidRPr="00CE1107">
        <w:rPr>
          <w:rFonts w:hint="eastAsia"/>
        </w:rPr>
        <w:t>條</w:t>
      </w:r>
    </w:p>
    <w:p w14:paraId="3C153288"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本條例規定的責令停業整頓，降低資質等級和吊銷資質證書的行政處罰，由頒發資質證書的機關決定；其他行政處罰，由建設行政主管部門或者其他有關部門依照法定職權決定。</w:t>
      </w:r>
    </w:p>
    <w:p w14:paraId="14406AF1"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依照本條例規定被吊銷資質證書的，由工商行政管理部門吊銷其營業執照。</w:t>
      </w:r>
    </w:p>
    <w:p w14:paraId="065369BC" w14:textId="77777777" w:rsidR="002309A1" w:rsidRPr="00CE1107" w:rsidRDefault="002309A1" w:rsidP="002309A1">
      <w:pPr>
        <w:pStyle w:val="2"/>
        <w:spacing w:before="72" w:after="72"/>
        <w:jc w:val="both"/>
      </w:pPr>
      <w:bookmarkStart w:id="85" w:name="a76"/>
      <w:bookmarkEnd w:id="85"/>
      <w:r w:rsidRPr="00CE1107">
        <w:rPr>
          <w:rFonts w:hint="eastAsia"/>
        </w:rPr>
        <w:t>第</w:t>
      </w:r>
      <w:r w:rsidRPr="00CE1107">
        <w:rPr>
          <w:rFonts w:hint="eastAsia"/>
        </w:rPr>
        <w:t>76</w:t>
      </w:r>
      <w:r w:rsidRPr="00CE1107">
        <w:rPr>
          <w:rFonts w:hint="eastAsia"/>
        </w:rPr>
        <w:t>條</w:t>
      </w:r>
    </w:p>
    <w:p w14:paraId="490BFE07"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國家機關工作人員在建設工程質量監督管理工作中玩忽職守、濫用職權、徇私舞弊，構成犯罪的，依法追究刑事責任；尚不構成犯罪的，依法給予行政處分。</w:t>
      </w:r>
    </w:p>
    <w:p w14:paraId="6C1D3D3D" w14:textId="77777777" w:rsidR="002309A1" w:rsidRPr="00CE1107" w:rsidRDefault="002309A1" w:rsidP="002309A1">
      <w:pPr>
        <w:pStyle w:val="2"/>
        <w:spacing w:before="72" w:after="72"/>
        <w:jc w:val="both"/>
      </w:pPr>
      <w:bookmarkStart w:id="86" w:name="a77"/>
      <w:bookmarkEnd w:id="86"/>
      <w:r w:rsidRPr="00CE1107">
        <w:rPr>
          <w:rFonts w:hint="eastAsia"/>
        </w:rPr>
        <w:t>第</w:t>
      </w:r>
      <w:r w:rsidRPr="00CE1107">
        <w:rPr>
          <w:rFonts w:hint="eastAsia"/>
        </w:rPr>
        <w:t>77</w:t>
      </w:r>
      <w:r w:rsidRPr="00CE1107">
        <w:rPr>
          <w:rFonts w:hint="eastAsia"/>
        </w:rPr>
        <w:t>條</w:t>
      </w:r>
    </w:p>
    <w:p w14:paraId="38C3402D"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建設、勘察、設計、施工、工程監理單位的工作人員因調動工作、退休等原因離開該單位後，被發現在該單位工作期間違反國家有關建設工程質量管理規定，造成重大工程質量事故的，仍應當依法追究法律責任。</w:t>
      </w:r>
    </w:p>
    <w:p w14:paraId="3581D14B" w14:textId="5FD8C755" w:rsidR="002309A1" w:rsidRPr="00CE1107" w:rsidRDefault="002309A1" w:rsidP="002309A1">
      <w:pPr>
        <w:ind w:left="142"/>
        <w:jc w:val="both"/>
        <w:rPr>
          <w:rFonts w:ascii="Arial Unicode MS" w:hAnsi="Arial Unicode MS"/>
        </w:rPr>
      </w:pPr>
      <w:r w:rsidRPr="00CE1107">
        <w:rPr>
          <w:rFonts w:ascii="Arial Unicode MS" w:hAnsi="Arial Unicode MS" w:hint="eastAsia"/>
          <w:color w:val="808000"/>
          <w:sz w:val="18"/>
        </w:rPr>
        <w:t xml:space="preserve">　　　　　　　　　　　　　　　　　　　　　　　　　　　　　　　　　　　　　　　　　　　　　　　　</w:t>
      </w:r>
      <w:hyperlink w:anchor="a章节索引" w:history="1">
        <w:r w:rsidRPr="00CE1107">
          <w:rPr>
            <w:rStyle w:val="a3"/>
            <w:rFonts w:ascii="Arial Unicode MS" w:hAnsi="Arial Unicode MS"/>
            <w:sz w:val="18"/>
          </w:rPr>
          <w:t>回索引</w:t>
        </w:r>
      </w:hyperlink>
      <w:r w:rsidRPr="00CE1107">
        <w:rPr>
          <w:rFonts w:ascii="Arial Unicode MS" w:hAnsi="Arial Unicode MS" w:hint="eastAsia"/>
          <w:color w:val="808000"/>
          <w:sz w:val="18"/>
        </w:rPr>
        <w:t>〉〉</w:t>
      </w:r>
    </w:p>
    <w:p w14:paraId="50470702" w14:textId="77777777" w:rsidR="002309A1" w:rsidRPr="00CE1107" w:rsidRDefault="002309A1" w:rsidP="002309A1">
      <w:pPr>
        <w:pStyle w:val="1"/>
        <w:spacing w:beforeLines="30" w:before="108" w:beforeAutospacing="0" w:afterLines="30" w:after="108" w:afterAutospacing="0"/>
        <w:jc w:val="both"/>
      </w:pPr>
      <w:bookmarkStart w:id="87" w:name="_第九章__附则"/>
      <w:bookmarkEnd w:id="87"/>
      <w:r w:rsidRPr="00CE1107">
        <w:rPr>
          <w:rFonts w:hint="eastAsia"/>
        </w:rPr>
        <w:t>第九章　　附則</w:t>
      </w:r>
    </w:p>
    <w:p w14:paraId="4FE4AC9F" w14:textId="77777777" w:rsidR="002309A1" w:rsidRPr="00CE1107" w:rsidRDefault="002309A1" w:rsidP="002309A1">
      <w:pPr>
        <w:pStyle w:val="2"/>
        <w:spacing w:before="72" w:after="72"/>
        <w:jc w:val="both"/>
      </w:pPr>
      <w:bookmarkStart w:id="88" w:name="a78"/>
      <w:bookmarkEnd w:id="88"/>
      <w:r w:rsidRPr="00CE1107">
        <w:rPr>
          <w:rFonts w:hint="eastAsia"/>
        </w:rPr>
        <w:t>第</w:t>
      </w:r>
      <w:r w:rsidRPr="00CE1107">
        <w:rPr>
          <w:rFonts w:hint="eastAsia"/>
        </w:rPr>
        <w:t>78</w:t>
      </w:r>
      <w:r w:rsidRPr="00CE1107">
        <w:rPr>
          <w:rFonts w:hint="eastAsia"/>
        </w:rPr>
        <w:t>條</w:t>
      </w:r>
    </w:p>
    <w:p w14:paraId="12BF21E3"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本條例所稱肢解發包，是指建設單位將應當由一個承包單位完成的建設工程分解成若幹部分發包給不同的承包單位的行為。</w:t>
      </w:r>
    </w:p>
    <w:p w14:paraId="4983B7F0"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本條例所稱違法分包，是指下列行為：</w:t>
      </w:r>
    </w:p>
    <w:p w14:paraId="5D344E0C"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（一）總承包單位將建設工程分包給不具備相應資質條件的單位的；</w:t>
      </w:r>
    </w:p>
    <w:p w14:paraId="3AA316B9"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（二）建設工程總承包合同中未有約定，又未經建設單位認可，承包單位將其承包的部分建設工程交由其他單位完成的；</w:t>
      </w:r>
    </w:p>
    <w:p w14:paraId="1DAB946C"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t xml:space="preserve">　　（三）施工總承包單位將建設工程主體結構的施工分包給其他單位的；</w:t>
      </w:r>
    </w:p>
    <w:p w14:paraId="5A69A536" w14:textId="77777777" w:rsidR="002309A1" w:rsidRPr="00CE1107" w:rsidRDefault="002309A1" w:rsidP="002309A1">
      <w:pPr>
        <w:ind w:left="142"/>
        <w:jc w:val="both"/>
        <w:rPr>
          <w:rFonts w:ascii="Arial Unicode MS" w:hAnsi="Arial Unicode MS"/>
          <w:color w:val="17365D"/>
        </w:rPr>
      </w:pPr>
      <w:r w:rsidRPr="00CE1107">
        <w:rPr>
          <w:rFonts w:ascii="Arial Unicode MS" w:hAnsi="Arial Unicode MS" w:hint="eastAsia"/>
          <w:color w:val="17365D"/>
        </w:rPr>
        <w:lastRenderedPageBreak/>
        <w:t xml:space="preserve">　　（四）分包單位將其承包的建設工程再分包的。</w:t>
      </w:r>
    </w:p>
    <w:p w14:paraId="21F3E861"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本條例所稱轉包，是指承包單位承包建設工程後，不履行合同約定的責任和義務，將其承包的全部建設工程轉給他人或者將其承包的全部建設工程肢解以後以分包的名義分別轉給其他單位承包的行為。</w:t>
      </w:r>
    </w:p>
    <w:p w14:paraId="252689F6" w14:textId="77777777" w:rsidR="002309A1" w:rsidRPr="00CE1107" w:rsidRDefault="002309A1" w:rsidP="002309A1">
      <w:pPr>
        <w:pStyle w:val="2"/>
        <w:spacing w:before="72" w:after="72"/>
        <w:jc w:val="both"/>
      </w:pPr>
      <w:bookmarkStart w:id="89" w:name="a79"/>
      <w:bookmarkEnd w:id="89"/>
      <w:r w:rsidRPr="00CE1107">
        <w:rPr>
          <w:rFonts w:hint="eastAsia"/>
        </w:rPr>
        <w:t>第</w:t>
      </w:r>
      <w:r w:rsidRPr="00CE1107">
        <w:rPr>
          <w:rFonts w:hint="eastAsia"/>
        </w:rPr>
        <w:t>79</w:t>
      </w:r>
      <w:r w:rsidRPr="00CE1107">
        <w:rPr>
          <w:rFonts w:hint="eastAsia"/>
        </w:rPr>
        <w:t>條</w:t>
      </w:r>
    </w:p>
    <w:p w14:paraId="52876919"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本條例規定的罰款和沒收的違法所得，必須全部上繳國庫。</w:t>
      </w:r>
    </w:p>
    <w:p w14:paraId="2FD7CFE8" w14:textId="77777777" w:rsidR="002309A1" w:rsidRPr="00CE1107" w:rsidRDefault="002309A1" w:rsidP="002309A1">
      <w:pPr>
        <w:pStyle w:val="2"/>
        <w:spacing w:before="72" w:after="72"/>
        <w:jc w:val="both"/>
      </w:pPr>
      <w:bookmarkStart w:id="90" w:name="a80"/>
      <w:bookmarkEnd w:id="90"/>
      <w:r w:rsidRPr="00CE1107">
        <w:rPr>
          <w:rFonts w:hint="eastAsia"/>
        </w:rPr>
        <w:t>第</w:t>
      </w:r>
      <w:r w:rsidRPr="00CE1107">
        <w:rPr>
          <w:rFonts w:hint="eastAsia"/>
        </w:rPr>
        <w:t>80</w:t>
      </w:r>
      <w:r w:rsidRPr="00CE1107">
        <w:rPr>
          <w:rFonts w:hint="eastAsia"/>
        </w:rPr>
        <w:t>條</w:t>
      </w:r>
    </w:p>
    <w:p w14:paraId="054FB95F"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搶險救災及其他臨時性房屋建築和農民自建低層住宅的建設活動，不適用本條例。</w:t>
      </w:r>
    </w:p>
    <w:p w14:paraId="5E872CEE" w14:textId="77777777" w:rsidR="002309A1" w:rsidRPr="00CE1107" w:rsidRDefault="002309A1" w:rsidP="002309A1">
      <w:pPr>
        <w:pStyle w:val="2"/>
        <w:spacing w:before="72" w:after="72"/>
        <w:jc w:val="both"/>
      </w:pPr>
      <w:bookmarkStart w:id="91" w:name="a81"/>
      <w:bookmarkEnd w:id="91"/>
      <w:r w:rsidRPr="00CE1107">
        <w:rPr>
          <w:rFonts w:hint="eastAsia"/>
        </w:rPr>
        <w:t>第</w:t>
      </w:r>
      <w:r w:rsidRPr="00CE1107">
        <w:rPr>
          <w:rFonts w:hint="eastAsia"/>
        </w:rPr>
        <w:t>81</w:t>
      </w:r>
      <w:r w:rsidRPr="00CE1107">
        <w:rPr>
          <w:rFonts w:hint="eastAsia"/>
        </w:rPr>
        <w:t>條</w:t>
      </w:r>
    </w:p>
    <w:p w14:paraId="02D381E1"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軍事建設工程的管理，按照中央軍事委員會的有關規定執行。</w:t>
      </w:r>
    </w:p>
    <w:p w14:paraId="072A38EF" w14:textId="77777777" w:rsidR="002309A1" w:rsidRPr="00CE1107" w:rsidRDefault="002309A1" w:rsidP="002309A1">
      <w:pPr>
        <w:pStyle w:val="2"/>
        <w:spacing w:before="72" w:after="72"/>
        <w:jc w:val="both"/>
      </w:pPr>
      <w:bookmarkStart w:id="92" w:name="a82"/>
      <w:bookmarkEnd w:id="92"/>
      <w:r w:rsidRPr="00CE1107">
        <w:rPr>
          <w:rFonts w:hint="eastAsia"/>
        </w:rPr>
        <w:t>第</w:t>
      </w:r>
      <w:r w:rsidRPr="00CE1107">
        <w:rPr>
          <w:rFonts w:hint="eastAsia"/>
        </w:rPr>
        <w:t>82</w:t>
      </w:r>
      <w:r w:rsidRPr="00CE1107">
        <w:rPr>
          <w:rFonts w:hint="eastAsia"/>
        </w:rPr>
        <w:t>條</w:t>
      </w:r>
    </w:p>
    <w:p w14:paraId="79D6D209" w14:textId="77777777" w:rsidR="002309A1" w:rsidRPr="00CE1107" w:rsidRDefault="002309A1" w:rsidP="002309A1">
      <w:pPr>
        <w:ind w:left="142"/>
        <w:jc w:val="both"/>
        <w:rPr>
          <w:rFonts w:ascii="Arial Unicode MS" w:hAnsi="Arial Unicode MS"/>
        </w:rPr>
      </w:pPr>
      <w:r w:rsidRPr="00CE1107">
        <w:rPr>
          <w:rFonts w:ascii="Arial Unicode MS" w:hAnsi="Arial Unicode MS" w:hint="eastAsia"/>
        </w:rPr>
        <w:t xml:space="preserve">　　本條例自發布之日起施行。</w:t>
      </w:r>
    </w:p>
    <w:p w14:paraId="4144905B" w14:textId="77777777" w:rsidR="002309A1" w:rsidRPr="00CE1107" w:rsidRDefault="002309A1" w:rsidP="002309A1">
      <w:pPr>
        <w:ind w:left="119"/>
        <w:jc w:val="both"/>
        <w:rPr>
          <w:rFonts w:ascii="Arial Unicode MS" w:hAnsi="Arial Unicode MS"/>
          <w:color w:val="000000"/>
        </w:rPr>
      </w:pPr>
    </w:p>
    <w:p w14:paraId="7E62CFBE" w14:textId="77777777" w:rsidR="002309A1" w:rsidRPr="00CE1107" w:rsidRDefault="002309A1" w:rsidP="002309A1">
      <w:pPr>
        <w:ind w:left="119"/>
        <w:jc w:val="both"/>
        <w:rPr>
          <w:rFonts w:ascii="Arial Unicode MS" w:hAnsi="Arial Unicode MS"/>
          <w:color w:val="000000"/>
        </w:rPr>
      </w:pPr>
    </w:p>
    <w:p w14:paraId="5CC3E9B1" w14:textId="77777777" w:rsidR="00BB0A2E" w:rsidRPr="00CE1107" w:rsidRDefault="00BB0A2E" w:rsidP="00BB0A2E">
      <w:pPr>
        <w:ind w:leftChars="50" w:left="100"/>
        <w:jc w:val="both"/>
        <w:rPr>
          <w:rFonts w:ascii="Arial Unicode MS" w:hAnsi="Arial Unicode MS"/>
          <w:color w:val="808000"/>
          <w:szCs w:val="20"/>
        </w:rPr>
      </w:pPr>
      <w:r w:rsidRPr="00CE1107">
        <w:rPr>
          <w:rFonts w:ascii="Arial Unicode MS" w:hAnsi="Arial Unicode MS" w:hint="eastAsia"/>
          <w:color w:val="5F5F5F"/>
          <w:sz w:val="18"/>
        </w:rPr>
        <w:t>。。。。。。。。。。。。。。。。。。。。。。。。。。。。。。。。。。。。。。。。。。。。。。。。。。</w:t>
      </w:r>
      <w:hyperlink w:anchor="top" w:history="1">
        <w:r w:rsidRPr="00CE1107">
          <w:rPr>
            <w:rStyle w:val="a3"/>
            <w:rFonts w:ascii="Arial Unicode MS" w:hAnsi="Arial Unicode MS" w:hint="eastAsia"/>
            <w:sz w:val="18"/>
          </w:rPr>
          <w:t>回首頁</w:t>
        </w:r>
      </w:hyperlink>
      <w:r w:rsidRPr="00CE1107">
        <w:rPr>
          <w:rStyle w:val="a3"/>
          <w:rFonts w:ascii="Arial Unicode MS" w:hAnsi="Arial Unicode MS" w:hint="eastAsia"/>
          <w:b/>
          <w:sz w:val="18"/>
          <w:u w:val="none"/>
        </w:rPr>
        <w:t>〉〉</w:t>
      </w:r>
    </w:p>
    <w:p w14:paraId="012C67DF" w14:textId="56CE7C61" w:rsidR="00B17880" w:rsidRPr="00CE1107" w:rsidRDefault="00BB0A2E" w:rsidP="002309A1">
      <w:pPr>
        <w:jc w:val="both"/>
        <w:rPr>
          <w:rFonts w:ascii="Arial Unicode MS" w:hAnsi="Arial Unicode MS"/>
          <w:color w:val="000000"/>
        </w:rPr>
      </w:pPr>
      <w:r w:rsidRPr="00CE1107">
        <w:rPr>
          <w:rFonts w:ascii="Arial Unicode MS" w:hAnsi="Arial Unicode MS" w:hint="eastAsia"/>
          <w:color w:val="5F5F5F"/>
          <w:sz w:val="18"/>
          <w:szCs w:val="18"/>
        </w:rPr>
        <w:t>【編註】</w:t>
      </w:r>
      <w:r w:rsidR="002309A1" w:rsidRPr="00CE1107">
        <w:rPr>
          <w:rFonts w:ascii="Arial Unicode MS" w:hAnsi="Arial Unicode MS" w:hint="eastAsia"/>
          <w:color w:val="5F5F5F"/>
          <w:sz w:val="18"/>
          <w:szCs w:val="18"/>
        </w:rPr>
        <w:t>本檔法規資料來源為官方資訊網，提供學習與參考為原則，</w:t>
      </w:r>
      <w:r w:rsidRPr="00CE1107">
        <w:rPr>
          <w:rFonts w:ascii="Arial Unicode MS" w:hAnsi="Arial Unicode MS" w:hint="eastAsia"/>
          <w:color w:val="5F5F5F"/>
          <w:sz w:val="18"/>
          <w:szCs w:val="18"/>
        </w:rPr>
        <w:t>如需引用請以正式檔為準。如有發現待更正部份及您所需本站未收編之法規</w:t>
      </w:r>
      <w:r w:rsidRPr="00CE1107">
        <w:rPr>
          <w:rFonts w:ascii="Arial Unicode MS" w:hAnsi="Arial Unicode MS" w:hint="eastAsia"/>
          <w:color w:val="5F5F5F"/>
          <w:sz w:val="18"/>
          <w:szCs w:val="20"/>
        </w:rPr>
        <w:t>，</w:t>
      </w:r>
      <w:r w:rsidRPr="00CE1107">
        <w:rPr>
          <w:rFonts w:ascii="Arial Unicode MS" w:hAnsi="Arial Unicode MS"/>
          <w:color w:val="5F5F5F"/>
          <w:sz w:val="18"/>
          <w:szCs w:val="20"/>
        </w:rPr>
        <w:t>敬</w:t>
      </w:r>
      <w:r w:rsidRPr="00CE1107">
        <w:rPr>
          <w:rFonts w:ascii="Arial Unicode MS" w:hAnsi="Arial Unicode MS" w:hint="eastAsia"/>
          <w:color w:val="5F5F5F"/>
          <w:sz w:val="18"/>
          <w:szCs w:val="20"/>
        </w:rPr>
        <w:t>請</w:t>
      </w:r>
      <w:hyperlink r:id="rId18" w:history="1">
        <w:r w:rsidRPr="00CE1107">
          <w:rPr>
            <w:rStyle w:val="a3"/>
            <w:rFonts w:ascii="Arial Unicode MS" w:hAnsi="Arial Unicode MS"/>
            <w:sz w:val="18"/>
            <w:szCs w:val="20"/>
          </w:rPr>
          <w:t>告知</w:t>
        </w:r>
      </w:hyperlink>
      <w:r w:rsidRPr="00CE1107">
        <w:rPr>
          <w:rFonts w:ascii="Arial Unicode MS" w:hAnsi="Arial Unicode MS" w:hint="eastAsia"/>
          <w:color w:val="5F5F5F"/>
          <w:sz w:val="18"/>
          <w:szCs w:val="20"/>
        </w:rPr>
        <w:t>，謝謝！</w:t>
      </w:r>
    </w:p>
    <w:sectPr w:rsidR="00B17880" w:rsidRPr="00CE1107">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D156A" w14:textId="77777777" w:rsidR="005A05D9" w:rsidRDefault="005A05D9">
      <w:r>
        <w:separator/>
      </w:r>
    </w:p>
  </w:endnote>
  <w:endnote w:type="continuationSeparator" w:id="0">
    <w:p w14:paraId="0EB26A2B" w14:textId="77777777" w:rsidR="005A05D9" w:rsidRDefault="005A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DE7A" w14:textId="77777777" w:rsidR="00B64253" w:rsidRDefault="00B6425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E02D3B2" w14:textId="77777777" w:rsidR="00B64253" w:rsidRDefault="00B6425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8D19" w14:textId="77777777" w:rsidR="00B64253" w:rsidRDefault="00B6425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8002F">
      <w:rPr>
        <w:rStyle w:val="a7"/>
        <w:noProof/>
      </w:rPr>
      <w:t>1</w:t>
    </w:r>
    <w:r>
      <w:rPr>
        <w:rStyle w:val="a7"/>
      </w:rPr>
      <w:fldChar w:fldCharType="end"/>
    </w:r>
  </w:p>
  <w:p w14:paraId="2894D585" w14:textId="34814FF4" w:rsidR="00B64253" w:rsidRPr="000F0577" w:rsidRDefault="00BB0A2E" w:rsidP="000D7C18">
    <w:pPr>
      <w:pStyle w:val="a6"/>
      <w:ind w:right="360"/>
      <w:jc w:val="right"/>
      <w:rPr>
        <w:rFonts w:ascii="Arial Unicode MS" w:hAnsi="Arial Unicode MS"/>
      </w:rPr>
    </w:pPr>
    <w:r>
      <w:rPr>
        <w:rFonts w:ascii="Arial Unicode MS" w:hAnsi="Arial Unicode MS"/>
        <w:sz w:val="18"/>
        <w:szCs w:val="18"/>
      </w:rPr>
      <w:t>〈〈</w:t>
    </w:r>
    <w:r w:rsidR="000D7C18" w:rsidRPr="000F0577">
      <w:rPr>
        <w:rFonts w:ascii="Arial Unicode MS" w:hAnsi="Arial Unicode MS" w:hint="eastAsia"/>
        <w:sz w:val="18"/>
        <w:szCs w:val="18"/>
      </w:rPr>
      <w:t>建設工程品質管制條例</w:t>
    </w:r>
    <w:r>
      <w:rPr>
        <w:rFonts w:ascii="Arial Unicode MS" w:hAnsi="Arial Unicode MS"/>
        <w:sz w:val="18"/>
        <w:szCs w:val="18"/>
      </w:rPr>
      <w:t>〉〉</w:t>
    </w:r>
    <w:r w:rsidR="000D7C18" w:rsidRPr="000F0577">
      <w:rPr>
        <w:rFonts w:ascii="Arial Unicode MS" w:hAnsi="Arial Unicode MS"/>
        <w:sz w:val="18"/>
        <w:szCs w:val="18"/>
      </w:rPr>
      <w:t xml:space="preserve">S-link </w:t>
    </w:r>
    <w:r w:rsidR="000D7C18" w:rsidRPr="000F0577">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9AADA" w14:textId="77777777" w:rsidR="005A05D9" w:rsidRDefault="005A05D9">
      <w:r>
        <w:separator/>
      </w:r>
    </w:p>
  </w:footnote>
  <w:footnote w:type="continuationSeparator" w:id="0">
    <w:p w14:paraId="517029AC" w14:textId="77777777" w:rsidR="005A05D9" w:rsidRDefault="005A0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6CE7"/>
    <w:rsid w:val="00030ECA"/>
    <w:rsid w:val="000364E4"/>
    <w:rsid w:val="00067498"/>
    <w:rsid w:val="000B19B1"/>
    <w:rsid w:val="000D7C18"/>
    <w:rsid w:val="000F0577"/>
    <w:rsid w:val="00103CAA"/>
    <w:rsid w:val="00142F25"/>
    <w:rsid w:val="00187906"/>
    <w:rsid w:val="001E1466"/>
    <w:rsid w:val="001F15A1"/>
    <w:rsid w:val="001F4F28"/>
    <w:rsid w:val="00205A43"/>
    <w:rsid w:val="002309A1"/>
    <w:rsid w:val="002A00C9"/>
    <w:rsid w:val="00323ED0"/>
    <w:rsid w:val="00367403"/>
    <w:rsid w:val="003A098F"/>
    <w:rsid w:val="003E0DC1"/>
    <w:rsid w:val="003F080A"/>
    <w:rsid w:val="00400024"/>
    <w:rsid w:val="00405998"/>
    <w:rsid w:val="004107E8"/>
    <w:rsid w:val="00434129"/>
    <w:rsid w:val="004438D6"/>
    <w:rsid w:val="004B565F"/>
    <w:rsid w:val="004F1C65"/>
    <w:rsid w:val="005362B2"/>
    <w:rsid w:val="00564924"/>
    <w:rsid w:val="00577A1D"/>
    <w:rsid w:val="00593D8B"/>
    <w:rsid w:val="005A05D9"/>
    <w:rsid w:val="006227BA"/>
    <w:rsid w:val="0063010D"/>
    <w:rsid w:val="00685062"/>
    <w:rsid w:val="006C27DE"/>
    <w:rsid w:val="006F39F6"/>
    <w:rsid w:val="00703C53"/>
    <w:rsid w:val="007E7BB8"/>
    <w:rsid w:val="008528A1"/>
    <w:rsid w:val="00863658"/>
    <w:rsid w:val="008F5B52"/>
    <w:rsid w:val="0094452D"/>
    <w:rsid w:val="00984DE9"/>
    <w:rsid w:val="009920B3"/>
    <w:rsid w:val="009D0211"/>
    <w:rsid w:val="009F6333"/>
    <w:rsid w:val="00A26A5D"/>
    <w:rsid w:val="00A60457"/>
    <w:rsid w:val="00A8721A"/>
    <w:rsid w:val="00B17880"/>
    <w:rsid w:val="00B64253"/>
    <w:rsid w:val="00B67F13"/>
    <w:rsid w:val="00B86C53"/>
    <w:rsid w:val="00BB0A2E"/>
    <w:rsid w:val="00C070E5"/>
    <w:rsid w:val="00C32C9E"/>
    <w:rsid w:val="00C55973"/>
    <w:rsid w:val="00C80948"/>
    <w:rsid w:val="00CB1508"/>
    <w:rsid w:val="00CD17FE"/>
    <w:rsid w:val="00CD3C3B"/>
    <w:rsid w:val="00CE1107"/>
    <w:rsid w:val="00D51F19"/>
    <w:rsid w:val="00D8002F"/>
    <w:rsid w:val="00E02364"/>
    <w:rsid w:val="00E35153"/>
    <w:rsid w:val="00E41065"/>
    <w:rsid w:val="00E566E6"/>
    <w:rsid w:val="00E67B0E"/>
    <w:rsid w:val="00E70715"/>
    <w:rsid w:val="00EB2515"/>
    <w:rsid w:val="00EB37EC"/>
    <w:rsid w:val="00EB4E3B"/>
    <w:rsid w:val="00EE53DC"/>
    <w:rsid w:val="00F3074E"/>
    <w:rsid w:val="00F46319"/>
    <w:rsid w:val="00F53A22"/>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F4E607"/>
  <w15:docId w15:val="{55EB6B9C-4E11-4BD4-8D1D-FDD05FEE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B67F13"/>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B67F13"/>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semiHidden/>
    <w:rsid w:val="00142F25"/>
    <w:pPr>
      <w:shd w:val="clear" w:color="auto" w:fill="000080"/>
    </w:pPr>
    <w:rPr>
      <w:rFonts w:ascii="Arial" w:hAnsi="Arial"/>
    </w:rPr>
  </w:style>
  <w:style w:type="character" w:customStyle="1" w:styleId="20">
    <w:name w:val="標題 2 字元"/>
    <w:link w:val="2"/>
    <w:uiPriority w:val="9"/>
    <w:rsid w:val="00B67F13"/>
    <w:rPr>
      <w:rFonts w:ascii="Arial Unicode MS" w:hAnsi="Arial Unicode MS" w:cs="Arial Unicode MS"/>
      <w:b/>
      <w:bCs/>
      <w:color w:val="990000"/>
      <w:kern w:val="2"/>
      <w:szCs w:val="48"/>
    </w:rPr>
  </w:style>
  <w:style w:type="character" w:styleId="a9">
    <w:name w:val="Unresolved Mention"/>
    <w:uiPriority w:val="99"/>
    <w:semiHidden/>
    <w:unhideWhenUsed/>
    <w:rsid w:val="00BB0A2E"/>
    <w:rPr>
      <w:color w:val="605E5C"/>
      <w:shd w:val="clear" w:color="auto" w:fill="E1DFDD"/>
    </w:rPr>
  </w:style>
  <w:style w:type="character" w:customStyle="1" w:styleId="10">
    <w:name w:val="標題 1 字元"/>
    <w:link w:val="1"/>
    <w:uiPriority w:val="9"/>
    <w:rsid w:val="002309A1"/>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646154948">
      <w:bodyDiv w:val="1"/>
      <w:marLeft w:val="0"/>
      <w:marRight w:val="0"/>
      <w:marTop w:val="0"/>
      <w:marBottom w:val="0"/>
      <w:divBdr>
        <w:top w:val="none" w:sz="0" w:space="0" w:color="auto"/>
        <w:left w:val="none" w:sz="0" w:space="0" w:color="auto"/>
        <w:bottom w:val="none" w:sz="0" w:space="0" w:color="auto"/>
        <w:right w:val="none" w:sz="0" w:space="0" w:color="auto"/>
      </w:divBdr>
    </w:div>
    <w:div w:id="186543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 TargetMode="External"/><Relationship Id="rId18"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6laws.net/" TargetMode="External"/><Relationship Id="rId12" Type="http://schemas.openxmlformats.org/officeDocument/2006/relationships/hyperlink" Target="https://www.6laws.net/" TargetMode="External"/><Relationship Id="rId17" Type="http://schemas.openxmlformats.org/officeDocument/2006/relationships/hyperlink" Target="&#20013;&#33775;&#20154;&#27665;&#20849;&#21644;&#22283;&#24314;&#31689;&#27861;.docx" TargetMode="External"/><Relationship Id="rId2" Type="http://schemas.openxmlformats.org/officeDocument/2006/relationships/styles" Target="styles.xml"/><Relationship Id="rId16" Type="http://schemas.openxmlformats.org/officeDocument/2006/relationships/hyperlink" Target="https://www.6laws.net/6law/law-gb/&#24314;&#35373;&#24037;&#31243;&#36074;&#37327;&#31649;&#29702;&#26781;&#20363;.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4314;&#35774;&#24037;&#31243;&#36136;&#37327;&#31649;&#29702;&#26465;&#20363;.docx" TargetMode="External"/><Relationship Id="rId5" Type="http://schemas.openxmlformats.org/officeDocument/2006/relationships/footnotes" Target="footnotes.xml"/><Relationship Id="rId15" Type="http://schemas.openxmlformats.org/officeDocument/2006/relationships/hyperlink" Target="../S-link&#22823;&#38520;&#27861;&#35215;&#32034;&#24341;.docx" TargetMode="External"/><Relationship Id="rId10" Type="http://schemas.openxmlformats.org/officeDocument/2006/relationships/hyperlink" Target="http://www.facebook.com/anita6law"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38651;&#23376;&#20845;&#27861;&#32317;&#32034;&#24341;.docx"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1650</Words>
  <Characters>9410</Characters>
  <Application>Microsoft Office Word</Application>
  <DocSecurity>0</DocSecurity>
  <Lines>78</Lines>
  <Paragraphs>22</Paragraphs>
  <ScaleCrop>false</ScaleCrop>
  <Company/>
  <LinksUpToDate>false</LinksUpToDate>
  <CharactersWithSpaces>11038</CharactersWithSpaces>
  <SharedDoc>false</SharedDoc>
  <HLinks>
    <vt:vector size="174" baseType="variant">
      <vt:variant>
        <vt:i4>2949124</vt:i4>
      </vt:variant>
      <vt:variant>
        <vt:i4>84</vt:i4>
      </vt:variant>
      <vt:variant>
        <vt:i4>0</vt:i4>
      </vt:variant>
      <vt:variant>
        <vt:i4>5</vt:i4>
      </vt:variant>
      <vt:variant>
        <vt:lpwstr>mailto:anita399646@hotmail.com</vt:lpwstr>
      </vt:variant>
      <vt:variant>
        <vt:lpwstr/>
      </vt:variant>
      <vt:variant>
        <vt:i4>7274612</vt:i4>
      </vt:variant>
      <vt:variant>
        <vt:i4>81</vt:i4>
      </vt:variant>
      <vt:variant>
        <vt:i4>0</vt:i4>
      </vt:variant>
      <vt:variant>
        <vt:i4>5</vt:i4>
      </vt:variant>
      <vt:variant>
        <vt:lpwstr/>
      </vt:variant>
      <vt:variant>
        <vt:lpwstr>top</vt:lpwstr>
      </vt:variant>
      <vt:variant>
        <vt:i4>-383620516</vt:i4>
      </vt:variant>
      <vt:variant>
        <vt:i4>78</vt:i4>
      </vt:variant>
      <vt:variant>
        <vt:i4>0</vt:i4>
      </vt:variant>
      <vt:variant>
        <vt:i4>5</vt:i4>
      </vt:variant>
      <vt:variant>
        <vt:lpwstr>中華人民共和國刑法.doc</vt:lpwstr>
      </vt:variant>
      <vt:variant>
        <vt:lpwstr/>
      </vt:variant>
      <vt:variant>
        <vt:i4>130186145</vt:i4>
      </vt:variant>
      <vt:variant>
        <vt:i4>75</vt:i4>
      </vt:variant>
      <vt:variant>
        <vt:i4>0</vt:i4>
      </vt:variant>
      <vt:variant>
        <vt:i4>5</vt:i4>
      </vt:variant>
      <vt:variant>
        <vt:lpwstr/>
      </vt:variant>
      <vt:variant>
        <vt:lpwstr>a章節索引</vt:lpwstr>
      </vt:variant>
      <vt:variant>
        <vt:i4>130186145</vt:i4>
      </vt:variant>
      <vt:variant>
        <vt:i4>72</vt:i4>
      </vt:variant>
      <vt:variant>
        <vt:i4>0</vt:i4>
      </vt:variant>
      <vt:variant>
        <vt:i4>5</vt:i4>
      </vt:variant>
      <vt:variant>
        <vt:lpwstr/>
      </vt:variant>
      <vt:variant>
        <vt:lpwstr>a章節索引</vt:lpwstr>
      </vt:variant>
      <vt:variant>
        <vt:i4>130186145</vt:i4>
      </vt:variant>
      <vt:variant>
        <vt:i4>69</vt:i4>
      </vt:variant>
      <vt:variant>
        <vt:i4>0</vt:i4>
      </vt:variant>
      <vt:variant>
        <vt:i4>5</vt:i4>
      </vt:variant>
      <vt:variant>
        <vt:lpwstr/>
      </vt:variant>
      <vt:variant>
        <vt:lpwstr>a章節索引</vt:lpwstr>
      </vt:variant>
      <vt:variant>
        <vt:i4>130186145</vt:i4>
      </vt:variant>
      <vt:variant>
        <vt:i4>66</vt:i4>
      </vt:variant>
      <vt:variant>
        <vt:i4>0</vt:i4>
      </vt:variant>
      <vt:variant>
        <vt:i4>5</vt:i4>
      </vt:variant>
      <vt:variant>
        <vt:lpwstr/>
      </vt:variant>
      <vt:variant>
        <vt:lpwstr>a章節索引</vt:lpwstr>
      </vt:variant>
      <vt:variant>
        <vt:i4>130186145</vt:i4>
      </vt:variant>
      <vt:variant>
        <vt:i4>63</vt:i4>
      </vt:variant>
      <vt:variant>
        <vt:i4>0</vt:i4>
      </vt:variant>
      <vt:variant>
        <vt:i4>5</vt:i4>
      </vt:variant>
      <vt:variant>
        <vt:lpwstr/>
      </vt:variant>
      <vt:variant>
        <vt:lpwstr>a章節索引</vt:lpwstr>
      </vt:variant>
      <vt:variant>
        <vt:i4>130186145</vt:i4>
      </vt:variant>
      <vt:variant>
        <vt:i4>60</vt:i4>
      </vt:variant>
      <vt:variant>
        <vt:i4>0</vt:i4>
      </vt:variant>
      <vt:variant>
        <vt:i4>5</vt:i4>
      </vt:variant>
      <vt:variant>
        <vt:lpwstr/>
      </vt:variant>
      <vt:variant>
        <vt:lpwstr>a章節索引</vt:lpwstr>
      </vt:variant>
      <vt:variant>
        <vt:i4>130186145</vt:i4>
      </vt:variant>
      <vt:variant>
        <vt:i4>57</vt:i4>
      </vt:variant>
      <vt:variant>
        <vt:i4>0</vt:i4>
      </vt:variant>
      <vt:variant>
        <vt:i4>5</vt:i4>
      </vt:variant>
      <vt:variant>
        <vt:lpwstr/>
      </vt:variant>
      <vt:variant>
        <vt:lpwstr>a章節索引</vt:lpwstr>
      </vt:variant>
      <vt:variant>
        <vt:i4>130186145</vt:i4>
      </vt:variant>
      <vt:variant>
        <vt:i4>54</vt:i4>
      </vt:variant>
      <vt:variant>
        <vt:i4>0</vt:i4>
      </vt:variant>
      <vt:variant>
        <vt:i4>5</vt:i4>
      </vt:variant>
      <vt:variant>
        <vt:lpwstr/>
      </vt:variant>
      <vt:variant>
        <vt:lpwstr>a章節索引</vt:lpwstr>
      </vt:variant>
      <vt:variant>
        <vt:i4>-1990558363</vt:i4>
      </vt:variant>
      <vt:variant>
        <vt:i4>51</vt:i4>
      </vt:variant>
      <vt:variant>
        <vt:i4>0</vt:i4>
      </vt:variant>
      <vt:variant>
        <vt:i4>5</vt:i4>
      </vt:variant>
      <vt:variant>
        <vt:lpwstr>中華人民共和國建築法.doc</vt:lpwstr>
      </vt:variant>
      <vt:variant>
        <vt:lpwstr/>
      </vt:variant>
      <vt:variant>
        <vt:i4>30201881</vt:i4>
      </vt:variant>
      <vt:variant>
        <vt:i4>48</vt:i4>
      </vt:variant>
      <vt:variant>
        <vt:i4>0</vt:i4>
      </vt:variant>
      <vt:variant>
        <vt:i4>5</vt:i4>
      </vt:variant>
      <vt:variant>
        <vt:lpwstr/>
      </vt:variant>
      <vt:variant>
        <vt:lpwstr>_第九章__附_則</vt:lpwstr>
      </vt:variant>
      <vt:variant>
        <vt:i4>30158363</vt:i4>
      </vt:variant>
      <vt:variant>
        <vt:i4>45</vt:i4>
      </vt:variant>
      <vt:variant>
        <vt:i4>0</vt:i4>
      </vt:variant>
      <vt:variant>
        <vt:i4>5</vt:i4>
      </vt:variant>
      <vt:variant>
        <vt:lpwstr/>
      </vt:variant>
      <vt:variant>
        <vt:lpwstr>_第八章__罰_則</vt:lpwstr>
      </vt:variant>
      <vt:variant>
        <vt:i4>30159906</vt:i4>
      </vt:variant>
      <vt:variant>
        <vt:i4>42</vt:i4>
      </vt:variant>
      <vt:variant>
        <vt:i4>0</vt:i4>
      </vt:variant>
      <vt:variant>
        <vt:i4>5</vt:i4>
      </vt:variant>
      <vt:variant>
        <vt:lpwstr/>
      </vt:variant>
      <vt:variant>
        <vt:lpwstr>_第七章__監_督　管　理</vt:lpwstr>
      </vt:variant>
      <vt:variant>
        <vt:i4>850479470</vt:i4>
      </vt:variant>
      <vt:variant>
        <vt:i4>39</vt:i4>
      </vt:variant>
      <vt:variant>
        <vt:i4>0</vt:i4>
      </vt:variant>
      <vt:variant>
        <vt:i4>5</vt:i4>
      </vt:variant>
      <vt:variant>
        <vt:lpwstr/>
      </vt:variant>
      <vt:variant>
        <vt:lpwstr>_第六章__建設工程品質保修</vt:lpwstr>
      </vt:variant>
      <vt:variant>
        <vt:i4>-1628701952</vt:i4>
      </vt:variant>
      <vt:variant>
        <vt:i4>36</vt:i4>
      </vt:variant>
      <vt:variant>
        <vt:i4>0</vt:i4>
      </vt:variant>
      <vt:variant>
        <vt:i4>5</vt:i4>
      </vt:variant>
      <vt:variant>
        <vt:lpwstr/>
      </vt:variant>
      <vt:variant>
        <vt:lpwstr>_第五章__工程監理單位的品質責任和義務</vt:lpwstr>
      </vt:variant>
      <vt:variant>
        <vt:i4>-855396876</vt:i4>
      </vt:variant>
      <vt:variant>
        <vt:i4>33</vt:i4>
      </vt:variant>
      <vt:variant>
        <vt:i4>0</vt:i4>
      </vt:variant>
      <vt:variant>
        <vt:i4>5</vt:i4>
      </vt:variant>
      <vt:variant>
        <vt:lpwstr/>
      </vt:variant>
      <vt:variant>
        <vt:lpwstr>_第四章__施工單位的品質責任和義務</vt:lpwstr>
      </vt:variant>
      <vt:variant>
        <vt:i4>1324574068</vt:i4>
      </vt:variant>
      <vt:variant>
        <vt:i4>30</vt:i4>
      </vt:variant>
      <vt:variant>
        <vt:i4>0</vt:i4>
      </vt:variant>
      <vt:variant>
        <vt:i4>5</vt:i4>
      </vt:variant>
      <vt:variant>
        <vt:lpwstr/>
      </vt:variant>
      <vt:variant>
        <vt:lpwstr>_第三章__勘察、設計單位的品質責任和義務</vt:lpwstr>
      </vt:variant>
      <vt:variant>
        <vt:i4>449548004</vt:i4>
      </vt:variant>
      <vt:variant>
        <vt:i4>27</vt:i4>
      </vt:variant>
      <vt:variant>
        <vt:i4>0</vt:i4>
      </vt:variant>
      <vt:variant>
        <vt:i4>5</vt:i4>
      </vt:variant>
      <vt:variant>
        <vt:lpwstr/>
      </vt:variant>
      <vt:variant>
        <vt:lpwstr>_第二章__建設單位的品質責任和義務</vt:lpwstr>
      </vt:variant>
      <vt:variant>
        <vt:i4>30158909</vt:i4>
      </vt:variant>
      <vt:variant>
        <vt:i4>24</vt:i4>
      </vt:variant>
      <vt:variant>
        <vt:i4>0</vt:i4>
      </vt:variant>
      <vt:variant>
        <vt:i4>5</vt:i4>
      </vt:variant>
      <vt:variant>
        <vt:lpwstr/>
      </vt:variant>
      <vt:variant>
        <vt:lpwstr>_第一章__總_則</vt:lpwstr>
      </vt:variant>
      <vt:variant>
        <vt:i4>1149329758</vt:i4>
      </vt:variant>
      <vt:variant>
        <vt:i4>21</vt:i4>
      </vt:variant>
      <vt:variant>
        <vt:i4>0</vt:i4>
      </vt:variant>
      <vt:variant>
        <vt:i4>5</vt:i4>
      </vt:variant>
      <vt:variant>
        <vt:lpwstr>http://www.6law.idv.tw/6law/law-gb/建設工程品質管制條例.htm</vt:lpwstr>
      </vt:variant>
      <vt:variant>
        <vt:lpwstr/>
      </vt:variant>
      <vt:variant>
        <vt:i4>700384330</vt:i4>
      </vt:variant>
      <vt:variant>
        <vt:i4>18</vt:i4>
      </vt:variant>
      <vt:variant>
        <vt:i4>0</vt:i4>
      </vt:variant>
      <vt:variant>
        <vt:i4>5</vt:i4>
      </vt:variant>
      <vt:variant>
        <vt:lpwstr>../S-link大陸法規索引.doc</vt:lpwstr>
      </vt:variant>
      <vt:variant>
        <vt:lpwstr>建設工程品質管制條例</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建設工程品質管制條例</dc:title>
  <dc:subject/>
  <dc:creator>S-link 電子六法-黃婉玲</dc:creator>
  <cp:keywords/>
  <dc:description/>
  <cp:lastModifiedBy>黃婉玲 S-link電子六法</cp:lastModifiedBy>
  <cp:revision>14</cp:revision>
  <dcterms:created xsi:type="dcterms:W3CDTF">2014-11-28T01:11:00Z</dcterms:created>
  <dcterms:modified xsi:type="dcterms:W3CDTF">2021-06-01T13:06:00Z</dcterms:modified>
</cp:coreProperties>
</file>