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BF773" w14:textId="60CF9DBE" w:rsidR="00632256" w:rsidRDefault="00B67120" w:rsidP="00C16B51">
      <w:pPr>
        <w:adjustRightInd w:val="0"/>
        <w:snapToGrid w:val="0"/>
        <w:ind w:rightChars="8" w:right="16"/>
        <w:jc w:val="right"/>
        <w:rPr>
          <w:rFonts w:ascii="Arial Unicode MS" w:hAnsi="Arial Unicode MS"/>
        </w:rPr>
      </w:pPr>
      <w:hyperlink r:id="rId6" w:history="1">
        <w:r>
          <w:rPr>
            <w:rFonts w:ascii="Calibri" w:hAnsi="Calibri"/>
            <w:noProof/>
            <w:color w:val="5F5F5F"/>
            <w:sz w:val="18"/>
            <w:szCs w:val="20"/>
            <w:lang w:val="zh-TW"/>
          </w:rPr>
          <w:pict w14:anchorId="4294C8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6" o:spid="_x0000_i1025" type="#_x0000_t75" href="https://www.6laws.net/" style="width:33.4pt;height:33.4pt;visibility:visible;mso-wrap-style:square" o:button="t">
              <v:fill o:detectmouseclick="t"/>
              <v:imagedata r:id="rId7" o:title=""/>
            </v:shape>
          </w:pict>
        </w:r>
      </w:hyperlink>
    </w:p>
    <w:p w14:paraId="6210C407" w14:textId="7A9A5227" w:rsidR="00632256" w:rsidRDefault="00632256" w:rsidP="00C16B51">
      <w:pPr>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8" w:tgtFrame="_blank" w:history="1">
        <w:r w:rsidRPr="00632256">
          <w:rPr>
            <w:rStyle w:val="a3"/>
            <w:sz w:val="18"/>
            <w:szCs w:val="20"/>
          </w:rPr>
          <w:t>更新</w:t>
        </w:r>
      </w:hyperlink>
      <w:r>
        <w:rPr>
          <w:rFonts w:hint="eastAsia"/>
          <w:color w:val="7F7F7F"/>
          <w:sz w:val="18"/>
          <w:szCs w:val="20"/>
          <w:lang w:val="zh-TW"/>
        </w:rPr>
        <w:t>】</w:t>
      </w:r>
      <w:r w:rsidR="009C2D69" w:rsidRPr="009C2D69">
        <w:rPr>
          <w:rFonts w:cs="Segoe UI Emoji"/>
          <w:sz w:val="18"/>
        </w:rPr>
        <w:t>⏰</w:t>
      </w:r>
      <w:r w:rsidR="00B67120">
        <w:rPr>
          <w:sz w:val="18"/>
        </w:rPr>
        <w:t>2023/9/8</w:t>
      </w:r>
      <w:r>
        <w:rPr>
          <w:rFonts w:hint="eastAsia"/>
          <w:color w:val="7F7F7F"/>
          <w:sz w:val="18"/>
          <w:szCs w:val="20"/>
          <w:lang w:val="zh-TW"/>
        </w:rPr>
        <w:t>【</w:t>
      </w:r>
      <w:hyperlink r:id="rId9" w:history="1">
        <w:r w:rsidRPr="00A92E3F">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0" w:tgtFrame="_blank" w:history="1">
        <w:r w:rsidRPr="007D0A9B">
          <w:rPr>
            <w:rStyle w:val="a3"/>
            <w:sz w:val="18"/>
            <w:szCs w:val="20"/>
          </w:rPr>
          <w:t>黃婉玲</w:t>
        </w:r>
      </w:hyperlink>
    </w:p>
    <w:p w14:paraId="383D24CC" w14:textId="77777777" w:rsidR="006101AD" w:rsidRPr="003820CC" w:rsidRDefault="00C16B51" w:rsidP="00632256">
      <w:pPr>
        <w:ind w:right="-2" w:firstLineChars="2880" w:firstLine="5184"/>
        <w:jc w:val="right"/>
        <w:rPr>
          <w:rFonts w:ascii="Arial Unicode MS" w:hAnsi="Arial Unicode MS"/>
        </w:rPr>
      </w:pPr>
      <w:r>
        <w:rPr>
          <w:rFonts w:hint="eastAsia"/>
          <w:color w:val="808000"/>
          <w:sz w:val="18"/>
          <w:szCs w:val="20"/>
        </w:rPr>
        <w:t>（建議使用工具列</w:t>
      </w:r>
      <w:r>
        <w:rPr>
          <w:rFonts w:hint="eastAsia"/>
          <w:color w:val="808000"/>
          <w:sz w:val="18"/>
          <w:szCs w:val="20"/>
        </w:rPr>
        <w:t>--</w:t>
      </w:r>
      <w:r w:rsidR="007D0A9B">
        <w:rPr>
          <w:rFonts w:hint="eastAsia"/>
          <w:color w:val="808000"/>
          <w:sz w:val="18"/>
          <w:szCs w:val="20"/>
        </w:rPr>
        <w:t>〉</w:t>
      </w:r>
      <w:r>
        <w:rPr>
          <w:rFonts w:hint="eastAsia"/>
          <w:color w:val="808000"/>
          <w:sz w:val="18"/>
          <w:szCs w:val="20"/>
        </w:rPr>
        <w:t>檢視</w:t>
      </w:r>
      <w:r>
        <w:rPr>
          <w:rFonts w:hint="eastAsia"/>
          <w:color w:val="808000"/>
          <w:sz w:val="18"/>
          <w:szCs w:val="20"/>
        </w:rPr>
        <w:t>--</w:t>
      </w:r>
      <w:r w:rsidR="007D0A9B">
        <w:rPr>
          <w:rFonts w:hint="eastAsia"/>
          <w:color w:val="808000"/>
          <w:sz w:val="18"/>
          <w:szCs w:val="20"/>
        </w:rPr>
        <w:t>〉</w:t>
      </w:r>
      <w:r>
        <w:rPr>
          <w:rFonts w:hint="eastAsia"/>
          <w:color w:val="808000"/>
          <w:sz w:val="18"/>
          <w:szCs w:val="20"/>
        </w:rPr>
        <w:t>文件引導模式</w:t>
      </w:r>
      <w:r>
        <w:rPr>
          <w:rFonts w:hint="eastAsia"/>
          <w:color w:val="808000"/>
          <w:sz w:val="18"/>
          <w:szCs w:val="20"/>
        </w:rPr>
        <w:t>/</w:t>
      </w:r>
      <w:r>
        <w:rPr>
          <w:rFonts w:hint="eastAsia"/>
          <w:color w:val="808000"/>
          <w:sz w:val="18"/>
          <w:szCs w:val="20"/>
        </w:rPr>
        <w:t>功能窗格）</w:t>
      </w:r>
    </w:p>
    <w:tbl>
      <w:tblPr>
        <w:tblW w:w="5063" w:type="pct"/>
        <w:tblCellSpacing w:w="0" w:type="dxa"/>
        <w:tblInd w:w="-105" w:type="dxa"/>
        <w:tblCellMar>
          <w:left w:w="0" w:type="dxa"/>
          <w:right w:w="0" w:type="dxa"/>
        </w:tblCellMar>
        <w:tblLook w:val="0000" w:firstRow="0" w:lastRow="0" w:firstColumn="0" w:lastColumn="0" w:noHBand="0" w:noVBand="0"/>
      </w:tblPr>
      <w:tblGrid>
        <w:gridCol w:w="1097"/>
        <w:gridCol w:w="5529"/>
        <w:gridCol w:w="3420"/>
      </w:tblGrid>
      <w:tr w:rsidR="006101AD" w:rsidRPr="00182AFD" w14:paraId="6D6FADB9" w14:textId="77777777" w:rsidTr="00C37420">
        <w:trPr>
          <w:cantSplit/>
          <w:trHeight w:val="750"/>
          <w:tblCellSpacing w:w="0" w:type="dxa"/>
        </w:trPr>
        <w:tc>
          <w:tcPr>
            <w:tcW w:w="546" w:type="pct"/>
            <w:tcBorders>
              <w:top w:val="nil"/>
              <w:left w:val="nil"/>
              <w:bottom w:val="nil"/>
              <w:right w:val="nil"/>
            </w:tcBorders>
            <w:shd w:val="clear" w:color="auto" w:fill="CC3300"/>
            <w:vAlign w:val="center"/>
          </w:tcPr>
          <w:p w14:paraId="1CB9814D" w14:textId="77777777" w:rsidR="006101AD" w:rsidRPr="00182AFD" w:rsidRDefault="007D0A9B" w:rsidP="00C16B51">
            <w:pPr>
              <w:ind w:leftChars="-6" w:left="-12"/>
              <w:jc w:val="center"/>
              <w:rPr>
                <w:rFonts w:ascii="Arial Unicode MS" w:hAnsi="Arial Unicode MS"/>
                <w:b/>
                <w:bCs/>
                <w:color w:val="FFFFFF"/>
                <w:sz w:val="22"/>
              </w:rPr>
            </w:pPr>
            <w:r w:rsidRPr="007D0A9B">
              <w:rPr>
                <w:rFonts w:ascii="新細明體" w:hAnsi="新細明體"/>
                <w:b/>
                <w:bCs/>
                <w:color w:val="FFFFFF"/>
                <w:sz w:val="18"/>
              </w:rPr>
              <w:t>法規名稱</w:t>
            </w:r>
          </w:p>
        </w:tc>
        <w:tc>
          <w:tcPr>
            <w:tcW w:w="2752" w:type="pct"/>
            <w:tcBorders>
              <w:top w:val="nil"/>
              <w:left w:val="nil"/>
              <w:bottom w:val="nil"/>
              <w:right w:val="nil"/>
            </w:tcBorders>
            <w:shd w:val="clear" w:color="auto" w:fill="FFFAE5"/>
            <w:vAlign w:val="center"/>
          </w:tcPr>
          <w:p w14:paraId="13A21CA0" w14:textId="77777777" w:rsidR="006101AD" w:rsidRPr="00182AFD" w:rsidRDefault="006101AD" w:rsidP="00182AFD">
            <w:pPr>
              <w:jc w:val="center"/>
              <w:rPr>
                <w:rFonts w:eastAsia="標楷體"/>
                <w:shadow/>
                <w:sz w:val="32"/>
              </w:rPr>
            </w:pPr>
            <w:r w:rsidRPr="00682A91">
              <w:rPr>
                <w:rFonts w:eastAsia="標楷體"/>
                <w:shadow/>
                <w:sz w:val="30"/>
                <w:szCs w:val="22"/>
              </w:rPr>
              <w:t>保安處分執行法</w:t>
            </w:r>
          </w:p>
        </w:tc>
        <w:tc>
          <w:tcPr>
            <w:tcW w:w="1702" w:type="pct"/>
            <w:tcBorders>
              <w:top w:val="nil"/>
              <w:left w:val="nil"/>
              <w:bottom w:val="nil"/>
              <w:right w:val="nil"/>
            </w:tcBorders>
            <w:shd w:val="clear" w:color="auto" w:fill="FFFAE5"/>
            <w:vAlign w:val="center"/>
          </w:tcPr>
          <w:p w14:paraId="56E0D3B5" w14:textId="77777777" w:rsidR="00D30D79" w:rsidRPr="00CF78CE" w:rsidRDefault="00167453" w:rsidP="00D30D79">
            <w:pPr>
              <w:ind w:leftChars="-6" w:left="-12"/>
              <w:jc w:val="both"/>
              <w:rPr>
                <w:rFonts w:ascii="Arial Unicode MS" w:hAnsi="Arial Unicode MS"/>
                <w:color w:val="990000"/>
              </w:rPr>
            </w:pPr>
            <w:r w:rsidRPr="00313F31">
              <w:rPr>
                <w:rFonts w:ascii="Arial Unicode MS" w:hAnsi="Arial Unicode MS"/>
                <w:color w:val="800000"/>
              </w:rPr>
              <w:t>【</w:t>
            </w:r>
            <w:r w:rsidRPr="009451FA">
              <w:rPr>
                <w:rFonts w:ascii="Arial Unicode MS" w:hAnsi="Arial Unicode MS" w:hint="eastAsia"/>
                <w:color w:val="990000"/>
              </w:rPr>
              <w:t>修正</w:t>
            </w:r>
            <w:r w:rsidRPr="009451FA">
              <w:rPr>
                <w:rFonts w:ascii="Arial Unicode MS" w:hAnsi="Arial Unicode MS"/>
                <w:color w:val="990000"/>
              </w:rPr>
              <w:t>日期】</w:t>
            </w:r>
            <w:r w:rsidR="00D30D79" w:rsidRPr="00CF78CE">
              <w:rPr>
                <w:rFonts w:ascii="Arial Unicode MS" w:hAnsi="Arial Unicode MS" w:hint="eastAsia"/>
                <w:color w:val="990000"/>
              </w:rPr>
              <w:t>民國</w:t>
            </w:r>
            <w:r w:rsidR="00D30D79">
              <w:rPr>
                <w:rFonts w:ascii="Arial Unicode MS" w:hAnsi="Arial Unicode MS" w:hint="eastAsia"/>
                <w:color w:val="990000"/>
              </w:rPr>
              <w:t>1</w:t>
            </w:r>
            <w:r w:rsidR="00D30D79">
              <w:rPr>
                <w:rFonts w:ascii="Arial Unicode MS" w:hAnsi="Arial Unicode MS"/>
                <w:color w:val="990000"/>
              </w:rPr>
              <w:t>11</w:t>
            </w:r>
            <w:r w:rsidR="00D30D79" w:rsidRPr="00CF78CE">
              <w:rPr>
                <w:rFonts w:ascii="Arial Unicode MS" w:hAnsi="Arial Unicode MS"/>
                <w:color w:val="990000"/>
              </w:rPr>
              <w:t>年</w:t>
            </w:r>
            <w:r w:rsidR="00D30D79">
              <w:rPr>
                <w:rFonts w:ascii="Arial Unicode MS" w:hAnsi="Arial Unicode MS"/>
                <w:color w:val="990000"/>
              </w:rPr>
              <w:t>1</w:t>
            </w:r>
            <w:r w:rsidR="00D30D79" w:rsidRPr="00CF78CE">
              <w:rPr>
                <w:rFonts w:ascii="Arial Unicode MS" w:hAnsi="Arial Unicode MS"/>
                <w:color w:val="990000"/>
              </w:rPr>
              <w:t>月</w:t>
            </w:r>
            <w:r w:rsidR="00D30D79">
              <w:rPr>
                <w:rFonts w:ascii="Arial Unicode MS" w:hAnsi="Arial Unicode MS"/>
                <w:color w:val="990000"/>
              </w:rPr>
              <w:t>27</w:t>
            </w:r>
            <w:r w:rsidR="00D30D79" w:rsidRPr="00CF78CE">
              <w:rPr>
                <w:rFonts w:ascii="Arial Unicode MS" w:hAnsi="Arial Unicode MS"/>
                <w:color w:val="990000"/>
              </w:rPr>
              <w:t>日</w:t>
            </w:r>
          </w:p>
          <w:p w14:paraId="666936FE" w14:textId="0A26A791" w:rsidR="006101AD" w:rsidRPr="00182AFD" w:rsidRDefault="00D30D79" w:rsidP="00D30D79">
            <w:pPr>
              <w:ind w:leftChars="-6" w:left="-12"/>
              <w:jc w:val="both"/>
              <w:rPr>
                <w:rFonts w:ascii="Arial Unicode MS" w:hAnsi="Arial Unicode MS"/>
                <w:color w:val="800000"/>
              </w:rPr>
            </w:pPr>
            <w:r w:rsidRPr="00CF78CE">
              <w:rPr>
                <w:rFonts w:ascii="Arial Unicode MS" w:hAnsi="Arial Unicode MS"/>
                <w:color w:val="990000"/>
              </w:rPr>
              <w:t>【</w:t>
            </w:r>
            <w:r w:rsidRPr="00CF78CE">
              <w:rPr>
                <w:rFonts w:ascii="Arial Unicode MS" w:hAnsi="Arial Unicode MS" w:hint="eastAsia"/>
                <w:color w:val="990000"/>
              </w:rPr>
              <w:t>公布日期</w:t>
            </w:r>
            <w:r w:rsidRPr="00CF78CE">
              <w:rPr>
                <w:rFonts w:ascii="Arial Unicode MS" w:hAnsi="Arial Unicode MS"/>
                <w:color w:val="990000"/>
              </w:rPr>
              <w:t>】</w:t>
            </w:r>
            <w:r w:rsidRPr="00CF78CE">
              <w:rPr>
                <w:rFonts w:ascii="Arial Unicode MS" w:hAnsi="Arial Unicode MS" w:hint="eastAsia"/>
                <w:color w:val="990000"/>
              </w:rPr>
              <w:t>民國</w:t>
            </w:r>
            <w:r>
              <w:rPr>
                <w:rFonts w:ascii="Arial Unicode MS" w:hAnsi="Arial Unicode MS" w:hint="eastAsia"/>
                <w:color w:val="990000"/>
              </w:rPr>
              <w:t>1</w:t>
            </w:r>
            <w:r>
              <w:rPr>
                <w:rFonts w:ascii="Arial Unicode MS" w:hAnsi="Arial Unicode MS"/>
                <w:color w:val="990000"/>
              </w:rPr>
              <w:t>11</w:t>
            </w:r>
            <w:r w:rsidRPr="00CF78CE">
              <w:rPr>
                <w:rFonts w:ascii="Arial Unicode MS" w:hAnsi="Arial Unicode MS"/>
                <w:color w:val="990000"/>
              </w:rPr>
              <w:t>年</w:t>
            </w:r>
            <w:r>
              <w:rPr>
                <w:rFonts w:ascii="Arial Unicode MS" w:hAnsi="Arial Unicode MS"/>
                <w:color w:val="990000"/>
              </w:rPr>
              <w:t>2</w:t>
            </w:r>
            <w:r w:rsidRPr="00CF78CE">
              <w:rPr>
                <w:rFonts w:ascii="Arial Unicode MS" w:hAnsi="Arial Unicode MS"/>
                <w:color w:val="990000"/>
              </w:rPr>
              <w:t>月</w:t>
            </w:r>
            <w:r>
              <w:rPr>
                <w:rFonts w:ascii="Arial Unicode MS" w:hAnsi="Arial Unicode MS"/>
                <w:color w:val="990000"/>
              </w:rPr>
              <w:t>18</w:t>
            </w:r>
            <w:r w:rsidRPr="00CF78CE">
              <w:rPr>
                <w:rFonts w:ascii="Arial Unicode MS" w:hAnsi="Arial Unicode MS"/>
                <w:color w:val="990000"/>
              </w:rPr>
              <w:t>日</w:t>
            </w:r>
          </w:p>
        </w:tc>
      </w:tr>
    </w:tbl>
    <w:p w14:paraId="70689148" w14:textId="7DD193D2" w:rsidR="00F22D33" w:rsidRPr="00182AFD" w:rsidRDefault="00B67120" w:rsidP="00C16B51">
      <w:pPr>
        <w:jc w:val="center"/>
        <w:rPr>
          <w:rFonts w:ascii="Arial Unicode MS" w:hAnsi="Arial Unicode MS"/>
          <w:b/>
          <w:bCs/>
          <w:color w:val="800000"/>
        </w:rPr>
      </w:pPr>
      <w:hyperlink w:anchor="_【章節索引】" w:history="1">
        <w:r w:rsidR="00F30D18" w:rsidRPr="00A22F73">
          <w:rPr>
            <w:rStyle w:val="a3"/>
            <w:rFonts w:ascii="Arial Unicode MS" w:hAnsi="Arial Unicode MS"/>
            <w:sz w:val="18"/>
            <w:szCs w:val="20"/>
          </w:rPr>
          <w:t>章節索引</w:t>
        </w:r>
      </w:hyperlink>
      <w:r w:rsidR="00F30D18" w:rsidRPr="00A22F73">
        <w:rPr>
          <w:rFonts w:ascii="Arial Unicode MS" w:hAnsi="Arial Unicode MS" w:hint="eastAsia"/>
          <w:b/>
          <w:color w:val="5F5F5F"/>
          <w:sz w:val="18"/>
        </w:rPr>
        <w:t>〉〉</w:t>
      </w:r>
      <w:hyperlink w:anchor="_【法規內容】" w:history="1">
        <w:r w:rsidR="00F30D18" w:rsidRPr="00A22F73">
          <w:rPr>
            <w:rStyle w:val="a3"/>
            <w:rFonts w:ascii="Arial Unicode MS" w:hAnsi="Arial Unicode MS"/>
            <w:sz w:val="18"/>
            <w:szCs w:val="20"/>
          </w:rPr>
          <w:t>法規內容</w:t>
        </w:r>
      </w:hyperlink>
      <w:hyperlink r:id="rId11" w:anchor="保安處分執行法" w:history="1">
        <w:r w:rsidR="00F30D18" w:rsidRPr="008C1801">
          <w:rPr>
            <w:rStyle w:val="a3"/>
            <w:rFonts w:ascii="Arial Unicode MS" w:hAnsi="Arial Unicode MS" w:hint="eastAsia"/>
            <w:b/>
            <w:color w:val="FF6600"/>
            <w:sz w:val="18"/>
            <w:u w:val="none"/>
          </w:rPr>
          <w:t>〉〉</w:t>
        </w:r>
      </w:hyperlink>
      <w:hyperlink r:id="rId12" w:anchor="保安處分執行法" w:history="1">
        <w:r w:rsidR="00C16B51" w:rsidRPr="007E576E">
          <w:rPr>
            <w:rStyle w:val="a3"/>
            <w:rFonts w:ascii="Arial Unicode MS" w:hAnsi="Arial Unicode MS" w:hint="eastAsia"/>
            <w:sz w:val="18"/>
          </w:rPr>
          <w:t>S-link</w:t>
        </w:r>
        <w:r w:rsidR="00C16B51" w:rsidRPr="007E576E">
          <w:rPr>
            <w:rStyle w:val="a3"/>
            <w:rFonts w:ascii="Arial Unicode MS" w:hAnsi="Arial Unicode MS" w:hint="eastAsia"/>
            <w:sz w:val="18"/>
          </w:rPr>
          <w:t>總索引</w:t>
        </w:r>
      </w:hyperlink>
      <w:r w:rsidR="007D0A9B">
        <w:rPr>
          <w:rFonts w:ascii="Arial Unicode MS" w:hAnsi="Arial Unicode MS" w:hint="eastAsia"/>
          <w:b/>
          <w:color w:val="5F5F5F"/>
          <w:sz w:val="18"/>
        </w:rPr>
        <w:t>〉〉</w:t>
      </w:r>
      <w:hyperlink r:id="rId13" w:tgtFrame="_blank" w:history="1">
        <w:r w:rsidR="00C16B51" w:rsidRPr="007E576E">
          <w:rPr>
            <w:rStyle w:val="a3"/>
            <w:rFonts w:hint="eastAsia"/>
            <w:sz w:val="18"/>
          </w:rPr>
          <w:t>線上網頁版</w:t>
        </w:r>
      </w:hyperlink>
      <w:r w:rsidR="007D0A9B">
        <w:rPr>
          <w:rFonts w:ascii="Arial Unicode MS" w:hAnsi="Arial Unicode MS" w:hint="eastAsia"/>
          <w:b/>
          <w:color w:val="5F5F5F"/>
          <w:sz w:val="18"/>
        </w:rPr>
        <w:t>〉〉</w:t>
      </w:r>
    </w:p>
    <w:p w14:paraId="769A79C1" w14:textId="77777777" w:rsidR="006101AD" w:rsidRPr="0060392E" w:rsidRDefault="006101AD" w:rsidP="0060392E">
      <w:pPr>
        <w:pStyle w:val="1"/>
        <w:rPr>
          <w:color w:val="990000"/>
        </w:rPr>
      </w:pPr>
      <w:r w:rsidRPr="0060392E">
        <w:rPr>
          <w:color w:val="990000"/>
        </w:rPr>
        <w:t>【</w:t>
      </w:r>
      <w:r w:rsidRPr="0060392E">
        <w:rPr>
          <w:rFonts w:hint="eastAsia"/>
          <w:color w:val="990000"/>
        </w:rPr>
        <w:t>法規沿革</w:t>
      </w:r>
      <w:r w:rsidRPr="0060392E">
        <w:rPr>
          <w:color w:val="990000"/>
        </w:rPr>
        <w:t>】</w:t>
      </w:r>
    </w:p>
    <w:p w14:paraId="1F3DD208" w14:textId="77777777" w:rsidR="005F1468" w:rsidRPr="005A7842" w:rsidRDefault="005F1468" w:rsidP="004E2BAF">
      <w:pPr>
        <w:ind w:left="142"/>
        <w:jc w:val="both"/>
        <w:rPr>
          <w:rFonts w:ascii="Arial Unicode MS" w:hAnsi="Arial Unicode MS"/>
          <w:color w:val="666699"/>
          <w:sz w:val="18"/>
          <w:szCs w:val="20"/>
        </w:rPr>
      </w:pPr>
      <w:r w:rsidRPr="005F1468">
        <w:rPr>
          <w:rFonts w:ascii="Arial Unicode MS" w:hAnsi="Arial Unicode MS" w:hint="eastAsia"/>
          <w:b/>
          <w:color w:val="666699"/>
          <w:sz w:val="18"/>
          <w:szCs w:val="20"/>
        </w:rPr>
        <w:t>1</w:t>
      </w:r>
      <w:r w:rsidR="0060392E">
        <w:rPr>
          <w:rFonts w:ascii="Arial Unicode MS" w:hAnsi="Arial Unicode MS" w:hint="eastAsia"/>
          <w:b/>
          <w:color w:val="666699"/>
          <w:sz w:val="18"/>
        </w:rPr>
        <w:t>‧</w:t>
      </w:r>
      <w:r w:rsidRPr="005A7842">
        <w:rPr>
          <w:rFonts w:ascii="Arial Unicode MS" w:hAnsi="Arial Unicode MS" w:hint="eastAsia"/>
          <w:color w:val="666699"/>
          <w:sz w:val="18"/>
          <w:szCs w:val="20"/>
        </w:rPr>
        <w:t>中華民國五十二年七月三日總統制定公布全文</w:t>
      </w:r>
      <w:r w:rsidRPr="005A7842">
        <w:rPr>
          <w:rFonts w:ascii="Arial Unicode MS" w:hAnsi="Arial Unicode MS" w:hint="eastAsia"/>
          <w:color w:val="666699"/>
          <w:sz w:val="18"/>
          <w:szCs w:val="20"/>
        </w:rPr>
        <w:t>89</w:t>
      </w:r>
      <w:r w:rsidRPr="005A7842">
        <w:rPr>
          <w:rFonts w:ascii="Arial Unicode MS" w:hAnsi="Arial Unicode MS" w:hint="eastAsia"/>
          <w:color w:val="666699"/>
          <w:sz w:val="18"/>
          <w:szCs w:val="20"/>
        </w:rPr>
        <w:t>條</w:t>
      </w:r>
      <w:r w:rsidRPr="00182AFD">
        <w:rPr>
          <w:rFonts w:ascii="Arial Unicode MS" w:hAnsi="Arial Unicode MS"/>
          <w:color w:val="800000"/>
        </w:rPr>
        <w:t xml:space="preserve">　</w:t>
      </w:r>
      <w:r w:rsidRPr="005A7842">
        <w:rPr>
          <w:rFonts w:ascii="Arial Unicode MS" w:hAnsi="Arial Unicode MS" w:hint="eastAsia"/>
          <w:color w:val="666699"/>
          <w:sz w:val="18"/>
          <w:szCs w:val="20"/>
        </w:rPr>
        <w:t>中華民國五十三年八月一日行政院令以臺灣省為本法施行區域</w:t>
      </w:r>
    </w:p>
    <w:p w14:paraId="21AF4C8F" w14:textId="77777777" w:rsidR="005F1468" w:rsidRPr="005A7842" w:rsidRDefault="005F1468" w:rsidP="004E2BAF">
      <w:pPr>
        <w:ind w:left="142"/>
        <w:jc w:val="both"/>
        <w:rPr>
          <w:rFonts w:ascii="Arial Unicode MS" w:hAnsi="Arial Unicode MS"/>
          <w:color w:val="666699"/>
          <w:sz w:val="18"/>
          <w:szCs w:val="20"/>
        </w:rPr>
      </w:pPr>
      <w:r w:rsidRPr="005F1468">
        <w:rPr>
          <w:rFonts w:ascii="Arial Unicode MS" w:hAnsi="Arial Unicode MS" w:hint="eastAsia"/>
          <w:b/>
          <w:color w:val="666699"/>
          <w:sz w:val="18"/>
          <w:szCs w:val="20"/>
        </w:rPr>
        <w:t>2</w:t>
      </w:r>
      <w:r w:rsidR="0060392E">
        <w:rPr>
          <w:rFonts w:ascii="Arial Unicode MS" w:hAnsi="Arial Unicode MS" w:hint="eastAsia"/>
          <w:b/>
          <w:color w:val="666699"/>
          <w:sz w:val="18"/>
        </w:rPr>
        <w:t>‧</w:t>
      </w:r>
      <w:r w:rsidRPr="005A7842">
        <w:rPr>
          <w:rFonts w:ascii="Arial Unicode MS" w:hAnsi="Arial Unicode MS" w:hint="eastAsia"/>
          <w:color w:val="666699"/>
          <w:sz w:val="18"/>
          <w:szCs w:val="20"/>
        </w:rPr>
        <w:t>中華民國五十六年八月一日總統修正公布第</w:t>
      </w:r>
      <w:r w:rsidRPr="005A7842">
        <w:rPr>
          <w:rFonts w:ascii="Arial Unicode MS" w:hAnsi="Arial Unicode MS" w:hint="eastAsia"/>
          <w:color w:val="666699"/>
          <w:sz w:val="18"/>
          <w:szCs w:val="20"/>
        </w:rPr>
        <w:t>5</w:t>
      </w:r>
      <w:r w:rsidRPr="005A7842">
        <w:rPr>
          <w:rFonts w:ascii="Arial Unicode MS" w:hAnsi="Arial Unicode MS" w:hint="eastAsia"/>
          <w:color w:val="666699"/>
          <w:sz w:val="18"/>
          <w:szCs w:val="20"/>
        </w:rPr>
        <w:t>條條文</w:t>
      </w:r>
      <w:r w:rsidRPr="00182AFD">
        <w:rPr>
          <w:rFonts w:ascii="Arial Unicode MS" w:hAnsi="Arial Unicode MS"/>
          <w:color w:val="800000"/>
        </w:rPr>
        <w:t xml:space="preserve">　</w:t>
      </w:r>
      <w:r w:rsidRPr="005A7842">
        <w:rPr>
          <w:rFonts w:ascii="Arial Unicode MS" w:hAnsi="Arial Unicode MS" w:hint="eastAsia"/>
          <w:color w:val="666699"/>
          <w:sz w:val="18"/>
          <w:szCs w:val="20"/>
        </w:rPr>
        <w:t>中華民國五十六年十月四日行政院令以臺灣地區為本法施行區域</w:t>
      </w:r>
    </w:p>
    <w:p w14:paraId="5D18C0A5" w14:textId="77777777" w:rsidR="005F1468" w:rsidRPr="005A7842" w:rsidRDefault="005F1468" w:rsidP="004E2BAF">
      <w:pPr>
        <w:ind w:left="142"/>
        <w:jc w:val="both"/>
        <w:rPr>
          <w:rFonts w:ascii="Arial Unicode MS" w:hAnsi="Arial Unicode MS"/>
          <w:color w:val="666699"/>
          <w:sz w:val="18"/>
          <w:szCs w:val="20"/>
        </w:rPr>
      </w:pPr>
      <w:r w:rsidRPr="005F1468">
        <w:rPr>
          <w:rFonts w:ascii="Arial Unicode MS" w:hAnsi="Arial Unicode MS" w:hint="eastAsia"/>
          <w:b/>
          <w:color w:val="666699"/>
          <w:sz w:val="18"/>
          <w:szCs w:val="20"/>
        </w:rPr>
        <w:t>3</w:t>
      </w:r>
      <w:r w:rsidR="0060392E">
        <w:rPr>
          <w:rFonts w:ascii="Arial Unicode MS" w:hAnsi="Arial Unicode MS" w:hint="eastAsia"/>
          <w:b/>
          <w:color w:val="666699"/>
          <w:sz w:val="18"/>
        </w:rPr>
        <w:t>‧</w:t>
      </w:r>
      <w:r w:rsidRPr="005A7842">
        <w:rPr>
          <w:rFonts w:ascii="Arial Unicode MS" w:hAnsi="Arial Unicode MS" w:hint="eastAsia"/>
          <w:color w:val="666699"/>
          <w:sz w:val="18"/>
          <w:szCs w:val="20"/>
        </w:rPr>
        <w:t>中華民國六十四年一月二十八日總統（</w:t>
      </w:r>
      <w:r w:rsidRPr="005A7842">
        <w:rPr>
          <w:rFonts w:ascii="Arial Unicode MS" w:hAnsi="Arial Unicode MS" w:hint="eastAsia"/>
          <w:color w:val="666699"/>
          <w:sz w:val="18"/>
          <w:szCs w:val="20"/>
        </w:rPr>
        <w:t>69</w:t>
      </w:r>
      <w:r w:rsidRPr="005A7842">
        <w:rPr>
          <w:rFonts w:ascii="Arial Unicode MS" w:hAnsi="Arial Unicode MS" w:hint="eastAsia"/>
          <w:color w:val="666699"/>
          <w:sz w:val="18"/>
          <w:szCs w:val="20"/>
        </w:rPr>
        <w:t>）台統（一）義字第</w:t>
      </w:r>
      <w:r w:rsidRPr="005A7842">
        <w:rPr>
          <w:rFonts w:ascii="Arial Unicode MS" w:hAnsi="Arial Unicode MS" w:hint="eastAsia"/>
          <w:color w:val="666699"/>
          <w:sz w:val="18"/>
          <w:szCs w:val="20"/>
        </w:rPr>
        <w:t>3792</w:t>
      </w:r>
      <w:r w:rsidRPr="005A7842">
        <w:rPr>
          <w:rFonts w:ascii="Arial Unicode MS" w:hAnsi="Arial Unicode MS" w:hint="eastAsia"/>
          <w:color w:val="666699"/>
          <w:sz w:val="18"/>
          <w:szCs w:val="20"/>
        </w:rPr>
        <w:t>號令修正公布第</w:t>
      </w:r>
      <w:r w:rsidRPr="005A7842">
        <w:rPr>
          <w:rFonts w:ascii="Arial Unicode MS" w:hAnsi="Arial Unicode MS" w:hint="eastAsia"/>
          <w:color w:val="666699"/>
          <w:sz w:val="18"/>
          <w:szCs w:val="20"/>
        </w:rPr>
        <w:t>2</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65</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66</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68</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69</w:t>
      </w:r>
      <w:r w:rsidRPr="005A7842">
        <w:rPr>
          <w:rFonts w:ascii="Arial Unicode MS" w:hAnsi="Arial Unicode MS" w:hint="eastAsia"/>
          <w:color w:val="666699"/>
          <w:sz w:val="18"/>
          <w:szCs w:val="20"/>
        </w:rPr>
        <w:t>條；並增訂第</w:t>
      </w:r>
      <w:r w:rsidRPr="005A7842">
        <w:rPr>
          <w:rFonts w:ascii="Arial Unicode MS" w:hAnsi="Arial Unicode MS" w:hint="eastAsia"/>
          <w:color w:val="666699"/>
          <w:sz w:val="18"/>
          <w:szCs w:val="20"/>
        </w:rPr>
        <w:t>4-1</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44-1</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65-1</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69-1</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74-1</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74-3</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77-1</w:t>
      </w:r>
      <w:r w:rsidRPr="005A7842">
        <w:rPr>
          <w:rFonts w:ascii="Arial Unicode MS" w:hAnsi="Arial Unicode MS" w:hint="eastAsia"/>
          <w:color w:val="666699"/>
          <w:sz w:val="18"/>
          <w:szCs w:val="20"/>
        </w:rPr>
        <w:t>條條文</w:t>
      </w:r>
    </w:p>
    <w:p w14:paraId="19A36AB6" w14:textId="77777777" w:rsidR="005F1468" w:rsidRPr="005A7842" w:rsidRDefault="005F1468" w:rsidP="004E2BAF">
      <w:pPr>
        <w:ind w:left="142"/>
        <w:jc w:val="both"/>
        <w:rPr>
          <w:rFonts w:ascii="Arial Unicode MS" w:hAnsi="Arial Unicode MS"/>
          <w:color w:val="666699"/>
          <w:sz w:val="18"/>
          <w:szCs w:val="20"/>
        </w:rPr>
      </w:pPr>
      <w:r w:rsidRPr="005F1468">
        <w:rPr>
          <w:rFonts w:ascii="Arial Unicode MS" w:hAnsi="Arial Unicode MS" w:hint="eastAsia"/>
          <w:b/>
          <w:color w:val="666699"/>
          <w:sz w:val="18"/>
          <w:szCs w:val="20"/>
        </w:rPr>
        <w:t>4</w:t>
      </w:r>
      <w:r w:rsidR="0060392E">
        <w:rPr>
          <w:rFonts w:ascii="Arial Unicode MS" w:hAnsi="Arial Unicode MS" w:hint="eastAsia"/>
          <w:b/>
          <w:color w:val="666699"/>
          <w:sz w:val="18"/>
        </w:rPr>
        <w:t>‧</w:t>
      </w:r>
      <w:r w:rsidRPr="005A7842">
        <w:rPr>
          <w:rFonts w:ascii="Arial Unicode MS" w:hAnsi="Arial Unicode MS" w:hint="eastAsia"/>
          <w:color w:val="666699"/>
          <w:sz w:val="18"/>
          <w:szCs w:val="20"/>
        </w:rPr>
        <w:t>中華民國六十九年七月四日總統修正公布第</w:t>
      </w:r>
      <w:r w:rsidRPr="005A7842">
        <w:rPr>
          <w:rFonts w:ascii="Arial Unicode MS" w:hAnsi="Arial Unicode MS" w:hint="eastAsia"/>
          <w:color w:val="666699"/>
          <w:sz w:val="18"/>
          <w:szCs w:val="20"/>
        </w:rPr>
        <w:t>2</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3</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15</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36</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45</w:t>
      </w:r>
      <w:r w:rsidRPr="005A7842">
        <w:rPr>
          <w:rFonts w:ascii="Arial Unicode MS" w:hAnsi="Arial Unicode MS" w:hint="eastAsia"/>
          <w:color w:val="666699"/>
          <w:sz w:val="18"/>
          <w:szCs w:val="20"/>
        </w:rPr>
        <w:t>、</w:t>
      </w:r>
      <w:r w:rsidRPr="005A7842">
        <w:rPr>
          <w:rFonts w:ascii="Arial Unicode MS" w:hAnsi="Arial Unicode MS" w:hint="eastAsia"/>
          <w:color w:val="666699"/>
          <w:sz w:val="18"/>
          <w:szCs w:val="20"/>
        </w:rPr>
        <w:t>64</w:t>
      </w:r>
      <w:r w:rsidRPr="005A7842">
        <w:rPr>
          <w:rFonts w:ascii="Arial Unicode MS" w:hAnsi="Arial Unicode MS" w:hint="eastAsia"/>
          <w:color w:val="666699"/>
          <w:sz w:val="18"/>
          <w:szCs w:val="20"/>
        </w:rPr>
        <w:t>條條文</w:t>
      </w:r>
    </w:p>
    <w:p w14:paraId="2D4189C1" w14:textId="77777777" w:rsidR="005F1468" w:rsidRPr="005A7842" w:rsidRDefault="005F1468" w:rsidP="004E2BAF">
      <w:pPr>
        <w:ind w:left="142"/>
        <w:jc w:val="both"/>
        <w:rPr>
          <w:rFonts w:ascii="Arial Unicode MS" w:hAnsi="Arial Unicode MS"/>
          <w:color w:val="666699"/>
          <w:sz w:val="18"/>
          <w:szCs w:val="20"/>
        </w:rPr>
      </w:pPr>
      <w:r w:rsidRPr="005F1468">
        <w:rPr>
          <w:rFonts w:ascii="Arial Unicode MS" w:hAnsi="Arial Unicode MS" w:hint="eastAsia"/>
          <w:b/>
          <w:color w:val="666699"/>
          <w:sz w:val="18"/>
          <w:szCs w:val="20"/>
        </w:rPr>
        <w:t>5</w:t>
      </w:r>
      <w:r w:rsidR="0060392E">
        <w:rPr>
          <w:rFonts w:ascii="Arial Unicode MS" w:hAnsi="Arial Unicode MS" w:hint="eastAsia"/>
          <w:b/>
          <w:color w:val="666699"/>
          <w:sz w:val="18"/>
        </w:rPr>
        <w:t>‧</w:t>
      </w:r>
      <w:r w:rsidRPr="005A7842">
        <w:rPr>
          <w:rFonts w:ascii="Arial Unicode MS" w:hAnsi="Arial Unicode MS" w:hint="eastAsia"/>
          <w:color w:val="666699"/>
          <w:sz w:val="18"/>
          <w:szCs w:val="20"/>
        </w:rPr>
        <w:t>中華民國八十四年一月十八日總統（</w:t>
      </w:r>
      <w:r w:rsidRPr="005A7842">
        <w:rPr>
          <w:rFonts w:ascii="Arial Unicode MS" w:hAnsi="Arial Unicode MS" w:hint="eastAsia"/>
          <w:color w:val="666699"/>
          <w:sz w:val="18"/>
          <w:szCs w:val="20"/>
        </w:rPr>
        <w:t>84</w:t>
      </w:r>
      <w:r w:rsidRPr="005A7842">
        <w:rPr>
          <w:rFonts w:ascii="Arial Unicode MS" w:hAnsi="Arial Unicode MS" w:hint="eastAsia"/>
          <w:color w:val="666699"/>
          <w:sz w:val="18"/>
          <w:szCs w:val="20"/>
        </w:rPr>
        <w:t>）華總（一）義字第</w:t>
      </w:r>
      <w:r w:rsidRPr="005A7842">
        <w:rPr>
          <w:rFonts w:ascii="Arial Unicode MS" w:hAnsi="Arial Unicode MS" w:hint="eastAsia"/>
          <w:color w:val="666699"/>
          <w:sz w:val="18"/>
          <w:szCs w:val="20"/>
        </w:rPr>
        <w:t>0253</w:t>
      </w:r>
      <w:r w:rsidRPr="005A7842">
        <w:rPr>
          <w:rFonts w:ascii="Arial Unicode MS" w:hAnsi="Arial Unicode MS" w:hint="eastAsia"/>
          <w:color w:val="666699"/>
          <w:sz w:val="18"/>
          <w:szCs w:val="20"/>
        </w:rPr>
        <w:t>號令修正公布第</w:t>
      </w:r>
      <w:r w:rsidRPr="005A7842">
        <w:rPr>
          <w:rFonts w:ascii="Arial Unicode MS" w:hAnsi="Arial Unicode MS" w:hint="eastAsia"/>
          <w:color w:val="666699"/>
          <w:sz w:val="18"/>
          <w:szCs w:val="20"/>
        </w:rPr>
        <w:t>17</w:t>
      </w:r>
      <w:r w:rsidRPr="005A7842">
        <w:rPr>
          <w:rFonts w:ascii="Arial Unicode MS" w:hAnsi="Arial Unicode MS" w:hint="eastAsia"/>
          <w:color w:val="666699"/>
          <w:sz w:val="18"/>
          <w:szCs w:val="20"/>
        </w:rPr>
        <w:t>條條文</w:t>
      </w:r>
    </w:p>
    <w:p w14:paraId="464E8F73" w14:textId="77777777" w:rsidR="005F1468" w:rsidRPr="005A7842" w:rsidRDefault="005F1468" w:rsidP="004E2BAF">
      <w:pPr>
        <w:ind w:left="142"/>
        <w:jc w:val="both"/>
        <w:rPr>
          <w:rFonts w:ascii="Arial Unicode MS" w:hAnsi="Arial Unicode MS"/>
          <w:color w:val="666699"/>
          <w:sz w:val="18"/>
          <w:szCs w:val="20"/>
        </w:rPr>
      </w:pPr>
      <w:r w:rsidRPr="005F1468">
        <w:rPr>
          <w:rFonts w:ascii="Arial Unicode MS" w:hAnsi="Arial Unicode MS" w:hint="eastAsia"/>
          <w:b/>
          <w:color w:val="666699"/>
          <w:sz w:val="18"/>
          <w:szCs w:val="20"/>
        </w:rPr>
        <w:t>6</w:t>
      </w:r>
      <w:r w:rsidR="0060392E">
        <w:rPr>
          <w:rFonts w:ascii="Arial Unicode MS" w:hAnsi="Arial Unicode MS" w:hint="eastAsia"/>
          <w:b/>
          <w:color w:val="666699"/>
          <w:sz w:val="18"/>
        </w:rPr>
        <w:t>‧</w:t>
      </w:r>
      <w:r w:rsidRPr="005A7842">
        <w:rPr>
          <w:rFonts w:ascii="Arial Unicode MS" w:hAnsi="Arial Unicode MS" w:hint="eastAsia"/>
          <w:color w:val="666699"/>
          <w:sz w:val="18"/>
          <w:szCs w:val="20"/>
        </w:rPr>
        <w:t>中華民國九十一年六月五日總統華總一義字第</w:t>
      </w:r>
      <w:r w:rsidRPr="005A7842">
        <w:rPr>
          <w:rFonts w:ascii="Arial Unicode MS" w:hAnsi="Arial Unicode MS" w:hint="eastAsia"/>
          <w:color w:val="666699"/>
          <w:sz w:val="18"/>
          <w:szCs w:val="20"/>
        </w:rPr>
        <w:t>09100113080</w:t>
      </w:r>
      <w:r w:rsidRPr="005A7842">
        <w:rPr>
          <w:rFonts w:ascii="Arial Unicode MS" w:hAnsi="Arial Unicode MS" w:hint="eastAsia"/>
          <w:color w:val="666699"/>
          <w:sz w:val="18"/>
          <w:szCs w:val="20"/>
        </w:rPr>
        <w:t>號令修正公布</w:t>
      </w:r>
      <w:hyperlink w:anchor="a57" w:history="1">
        <w:r w:rsidRPr="00182AFD">
          <w:rPr>
            <w:rStyle w:val="a3"/>
            <w:rFonts w:ascii="Arial Unicode MS" w:hAnsi="Arial Unicode MS"/>
            <w:sz w:val="18"/>
          </w:rPr>
          <w:t>第</w:t>
        </w:r>
        <w:r w:rsidRPr="00182AFD">
          <w:rPr>
            <w:rStyle w:val="a3"/>
            <w:rFonts w:ascii="Arial Unicode MS" w:hAnsi="Arial Unicode MS" w:hint="eastAsia"/>
            <w:sz w:val="18"/>
          </w:rPr>
          <w:t>57</w:t>
        </w:r>
        <w:r w:rsidRPr="00182AFD">
          <w:rPr>
            <w:rStyle w:val="a3"/>
            <w:rFonts w:ascii="Arial Unicode MS" w:hAnsi="Arial Unicode MS"/>
            <w:sz w:val="18"/>
          </w:rPr>
          <w:t>條</w:t>
        </w:r>
      </w:hyperlink>
      <w:r w:rsidRPr="00182AFD">
        <w:rPr>
          <w:rFonts w:ascii="Arial Unicode MS" w:hAnsi="Arial Unicode MS"/>
          <w:color w:val="666699"/>
          <w:sz w:val="18"/>
        </w:rPr>
        <w:t>條文；並增訂第</w:t>
      </w:r>
      <w:hyperlink w:anchor="a54b1" w:history="1">
        <w:r w:rsidRPr="00182AFD">
          <w:rPr>
            <w:rStyle w:val="a3"/>
            <w:rFonts w:ascii="Arial Unicode MS" w:hAnsi="Arial Unicode MS" w:hint="eastAsia"/>
            <w:sz w:val="18"/>
          </w:rPr>
          <w:t>54-1</w:t>
        </w:r>
      </w:hyperlink>
      <w:r w:rsidRPr="00182AFD">
        <w:rPr>
          <w:rFonts w:ascii="Arial Unicode MS" w:hAnsi="Arial Unicode MS" w:hint="eastAsia"/>
          <w:color w:val="666699"/>
          <w:sz w:val="18"/>
        </w:rPr>
        <w:t>、</w:t>
      </w:r>
      <w:hyperlink w:anchor="a56b1" w:history="1">
        <w:r w:rsidRPr="00182AFD">
          <w:rPr>
            <w:rStyle w:val="a3"/>
            <w:rFonts w:ascii="Arial Unicode MS" w:hAnsi="Arial Unicode MS" w:hint="eastAsia"/>
            <w:sz w:val="18"/>
          </w:rPr>
          <w:t>56-1</w:t>
        </w:r>
      </w:hyperlink>
      <w:r w:rsidRPr="00182AFD">
        <w:rPr>
          <w:rFonts w:ascii="Arial Unicode MS" w:hAnsi="Arial Unicode MS" w:hint="eastAsia"/>
          <w:color w:val="666699"/>
          <w:sz w:val="18"/>
        </w:rPr>
        <w:t>、</w:t>
      </w:r>
      <w:hyperlink w:anchor="a57b1" w:history="1">
        <w:r w:rsidRPr="00182AFD">
          <w:rPr>
            <w:rStyle w:val="a3"/>
            <w:rFonts w:ascii="Arial Unicode MS" w:hAnsi="Arial Unicode MS" w:hint="eastAsia"/>
            <w:sz w:val="18"/>
          </w:rPr>
          <w:t>57-1</w:t>
        </w:r>
      </w:hyperlink>
      <w:r w:rsidRPr="005A7842">
        <w:rPr>
          <w:rFonts w:ascii="Arial Unicode MS" w:hAnsi="Arial Unicode MS" w:hint="eastAsia"/>
          <w:color w:val="666699"/>
          <w:sz w:val="18"/>
          <w:szCs w:val="20"/>
        </w:rPr>
        <w:t>條條文</w:t>
      </w:r>
      <w:r w:rsidR="00180D78" w:rsidRPr="00182AFD">
        <w:rPr>
          <w:rFonts w:ascii="Arial Unicode MS" w:hAnsi="Arial Unicode MS"/>
          <w:color w:val="800000"/>
        </w:rPr>
        <w:t xml:space="preserve">　</w:t>
      </w:r>
      <w:r w:rsidRPr="005A7842">
        <w:rPr>
          <w:rFonts w:ascii="Arial Unicode MS" w:hAnsi="Arial Unicode MS" w:hint="eastAsia"/>
          <w:color w:val="666699"/>
          <w:sz w:val="18"/>
          <w:szCs w:val="20"/>
        </w:rPr>
        <w:t>中華民國九十一年十一月二十五日行政院院臺法字第</w:t>
      </w:r>
      <w:r w:rsidRPr="005A7842">
        <w:rPr>
          <w:rFonts w:ascii="Arial Unicode MS" w:hAnsi="Arial Unicode MS" w:hint="eastAsia"/>
          <w:color w:val="666699"/>
          <w:sz w:val="18"/>
          <w:szCs w:val="20"/>
        </w:rPr>
        <w:t>0910051760</w:t>
      </w:r>
      <w:r w:rsidRPr="005A7842">
        <w:rPr>
          <w:rFonts w:ascii="Arial Unicode MS" w:hAnsi="Arial Unicode MS" w:hint="eastAsia"/>
          <w:color w:val="666699"/>
          <w:sz w:val="18"/>
          <w:szCs w:val="20"/>
        </w:rPr>
        <w:t>號令發布溯自中華民國九十一年七月一日施行</w:t>
      </w:r>
    </w:p>
    <w:p w14:paraId="4EE1FC8D" w14:textId="77777777" w:rsidR="005F1468" w:rsidRDefault="005F1468" w:rsidP="004E2BAF">
      <w:pPr>
        <w:ind w:left="142"/>
        <w:jc w:val="both"/>
        <w:rPr>
          <w:rFonts w:ascii="Arial Unicode MS" w:hAnsi="Arial Unicode MS"/>
          <w:color w:val="666699"/>
        </w:rPr>
      </w:pPr>
      <w:r w:rsidRPr="005F1468">
        <w:rPr>
          <w:rFonts w:ascii="Arial Unicode MS" w:hAnsi="Arial Unicode MS" w:hint="eastAsia"/>
          <w:b/>
          <w:color w:val="666699"/>
          <w:sz w:val="18"/>
          <w:szCs w:val="20"/>
        </w:rPr>
        <w:t>7</w:t>
      </w:r>
      <w:r w:rsidR="0060392E">
        <w:rPr>
          <w:rFonts w:ascii="Arial Unicode MS" w:hAnsi="Arial Unicode MS" w:hint="eastAsia"/>
          <w:b/>
          <w:color w:val="666699"/>
          <w:sz w:val="18"/>
        </w:rPr>
        <w:t>‧</w:t>
      </w:r>
      <w:r w:rsidRPr="005A7842">
        <w:rPr>
          <w:rFonts w:ascii="Arial Unicode MS" w:hAnsi="Arial Unicode MS" w:hint="eastAsia"/>
          <w:color w:val="666699"/>
          <w:sz w:val="18"/>
          <w:szCs w:val="20"/>
        </w:rPr>
        <w:t>中華民國九十五年五月三十日總統華總一義字第</w:t>
      </w:r>
      <w:r w:rsidRPr="005A7842">
        <w:rPr>
          <w:rFonts w:ascii="Arial Unicode MS" w:hAnsi="Arial Unicode MS" w:hint="eastAsia"/>
          <w:color w:val="666699"/>
          <w:sz w:val="18"/>
          <w:szCs w:val="20"/>
        </w:rPr>
        <w:t>09500075681</w:t>
      </w:r>
      <w:r w:rsidRPr="005A7842">
        <w:rPr>
          <w:rFonts w:ascii="Arial Unicode MS" w:hAnsi="Arial Unicode MS" w:hint="eastAsia"/>
          <w:color w:val="666699"/>
          <w:sz w:val="18"/>
          <w:szCs w:val="20"/>
        </w:rPr>
        <w:t>號令修正公布</w:t>
      </w:r>
      <w:r w:rsidRPr="00182AFD">
        <w:rPr>
          <w:rFonts w:ascii="Arial Unicode MS" w:hAnsi="Arial Unicode MS" w:cs="細明體"/>
          <w:color w:val="666699"/>
          <w:sz w:val="18"/>
        </w:rPr>
        <w:t>第</w:t>
      </w:r>
      <w:hyperlink w:anchor="a46" w:history="1">
        <w:r w:rsidRPr="00182AFD">
          <w:rPr>
            <w:rStyle w:val="a3"/>
            <w:rFonts w:ascii="Arial Unicode MS" w:hAnsi="Arial Unicode MS" w:cs="細明體"/>
            <w:sz w:val="18"/>
          </w:rPr>
          <w:t>46</w:t>
        </w:r>
      </w:hyperlink>
      <w:r w:rsidRPr="00182AFD">
        <w:rPr>
          <w:rFonts w:ascii="Arial Unicode MS" w:hAnsi="Arial Unicode MS" w:cs="細明體"/>
          <w:color w:val="666699"/>
          <w:sz w:val="18"/>
        </w:rPr>
        <w:t>、</w:t>
      </w:r>
      <w:hyperlink w:anchor="a47" w:history="1">
        <w:r w:rsidRPr="00182AFD">
          <w:rPr>
            <w:rStyle w:val="a3"/>
            <w:rFonts w:ascii="Arial Unicode MS" w:hAnsi="Arial Unicode MS" w:cs="細明體"/>
            <w:sz w:val="18"/>
          </w:rPr>
          <w:t>47</w:t>
        </w:r>
      </w:hyperlink>
      <w:r w:rsidRPr="005A7842">
        <w:rPr>
          <w:rFonts w:ascii="Arial Unicode MS" w:hAnsi="Arial Unicode MS" w:hint="eastAsia"/>
          <w:color w:val="666699"/>
          <w:sz w:val="18"/>
          <w:szCs w:val="20"/>
        </w:rPr>
        <w:t>條條文；實行之日期及區域，由行政院以命令定之</w:t>
      </w:r>
      <w:r w:rsidRPr="00182AFD">
        <w:rPr>
          <w:rFonts w:ascii="Arial Unicode MS" w:hAnsi="Arial Unicode MS"/>
          <w:color w:val="800000"/>
        </w:rPr>
        <w:t xml:space="preserve">　</w:t>
      </w:r>
      <w:r w:rsidRPr="005A7842">
        <w:rPr>
          <w:rFonts w:ascii="Arial Unicode MS" w:hAnsi="Arial Unicode MS" w:hint="eastAsia"/>
          <w:color w:val="666699"/>
          <w:sz w:val="18"/>
          <w:szCs w:val="20"/>
        </w:rPr>
        <w:t>中華民國九十八年二月十二日行政院院臺法字第</w:t>
      </w:r>
      <w:r w:rsidRPr="005A7842">
        <w:rPr>
          <w:rFonts w:ascii="Arial Unicode MS" w:hAnsi="Arial Unicode MS" w:hint="eastAsia"/>
          <w:color w:val="666699"/>
          <w:sz w:val="18"/>
          <w:szCs w:val="20"/>
        </w:rPr>
        <w:t>0980005095</w:t>
      </w:r>
      <w:r w:rsidRPr="005A7842">
        <w:rPr>
          <w:rFonts w:ascii="Arial Unicode MS" w:hAnsi="Arial Unicode MS" w:hint="eastAsia"/>
          <w:color w:val="666699"/>
          <w:sz w:val="18"/>
          <w:szCs w:val="20"/>
        </w:rPr>
        <w:t>號令發布第</w:t>
      </w:r>
      <w:hyperlink w:anchor="a46" w:history="1">
        <w:r w:rsidRPr="00182AFD">
          <w:rPr>
            <w:rStyle w:val="a3"/>
            <w:rFonts w:ascii="Arial Unicode MS" w:hAnsi="Arial Unicode MS" w:cs="細明體"/>
            <w:sz w:val="18"/>
          </w:rPr>
          <w:t>46</w:t>
        </w:r>
      </w:hyperlink>
      <w:r w:rsidRPr="005A7842">
        <w:rPr>
          <w:rFonts w:ascii="Arial Unicode MS" w:hAnsi="Arial Unicode MS" w:hint="eastAsia"/>
          <w:color w:val="666699"/>
          <w:sz w:val="18"/>
          <w:szCs w:val="20"/>
        </w:rPr>
        <w:t>條及第</w:t>
      </w:r>
      <w:hyperlink w:anchor="a47" w:history="1">
        <w:r w:rsidRPr="00182AFD">
          <w:rPr>
            <w:rStyle w:val="a3"/>
            <w:rFonts w:ascii="Arial Unicode MS" w:hAnsi="Arial Unicode MS" w:cs="細明體"/>
            <w:sz w:val="18"/>
          </w:rPr>
          <w:t>47</w:t>
        </w:r>
      </w:hyperlink>
      <w:r w:rsidRPr="005A7842">
        <w:rPr>
          <w:rFonts w:ascii="Arial Unicode MS" w:hAnsi="Arial Unicode MS" w:hint="eastAsia"/>
          <w:color w:val="666699"/>
          <w:sz w:val="18"/>
          <w:szCs w:val="20"/>
        </w:rPr>
        <w:t>條溯自九十五年七月一日施行，並以臺灣地區為施行區域</w:t>
      </w:r>
    </w:p>
    <w:p w14:paraId="4EA29BE4" w14:textId="77777777" w:rsidR="00167453" w:rsidRDefault="005F1468" w:rsidP="004E2BAF">
      <w:pPr>
        <w:ind w:left="181"/>
        <w:jc w:val="both"/>
        <w:rPr>
          <w:rFonts w:ascii="Arial Unicode MS" w:hAnsi="Arial Unicode MS"/>
          <w:color w:val="666699"/>
          <w:sz w:val="18"/>
          <w:szCs w:val="20"/>
        </w:rPr>
      </w:pPr>
      <w:r w:rsidRPr="005F1468">
        <w:rPr>
          <w:rFonts w:ascii="Arial Unicode MS" w:hAnsi="Arial Unicode MS" w:hint="eastAsia"/>
          <w:b/>
          <w:color w:val="666699"/>
          <w:sz w:val="18"/>
        </w:rPr>
        <w:t>8</w:t>
      </w:r>
      <w:r w:rsidR="0060392E">
        <w:rPr>
          <w:rFonts w:ascii="Arial Unicode MS" w:hAnsi="Arial Unicode MS" w:hint="eastAsia"/>
          <w:b/>
          <w:color w:val="666699"/>
          <w:sz w:val="18"/>
        </w:rPr>
        <w:t>‧</w:t>
      </w:r>
      <w:r w:rsidRPr="005F1468">
        <w:rPr>
          <w:rFonts w:ascii="Arial Unicode MS" w:hAnsi="Arial Unicode MS" w:hint="eastAsia"/>
          <w:color w:val="666699"/>
          <w:sz w:val="18"/>
          <w:szCs w:val="20"/>
        </w:rPr>
        <w:t>中華民國九十九年五月二十六日總統華總一義字第</w:t>
      </w:r>
      <w:r w:rsidRPr="005F1468">
        <w:rPr>
          <w:rFonts w:ascii="Arial Unicode MS" w:hAnsi="Arial Unicode MS" w:hint="eastAsia"/>
          <w:color w:val="666699"/>
          <w:sz w:val="18"/>
          <w:szCs w:val="20"/>
        </w:rPr>
        <w:t>09900125151</w:t>
      </w:r>
      <w:r w:rsidRPr="005F1468">
        <w:rPr>
          <w:rFonts w:ascii="Arial Unicode MS" w:hAnsi="Arial Unicode MS" w:hint="eastAsia"/>
          <w:color w:val="666699"/>
          <w:sz w:val="18"/>
          <w:szCs w:val="20"/>
        </w:rPr>
        <w:t>號令修正公布</w:t>
      </w:r>
      <w:hyperlink w:anchor="a6" w:history="1">
        <w:r w:rsidRPr="005F1468">
          <w:rPr>
            <w:rStyle w:val="a3"/>
            <w:rFonts w:ascii="Arial Unicode MS" w:hAnsi="Arial Unicode MS" w:hint="eastAsia"/>
            <w:sz w:val="18"/>
            <w:szCs w:val="20"/>
          </w:rPr>
          <w:t>第</w:t>
        </w:r>
        <w:r w:rsidRPr="005F1468">
          <w:rPr>
            <w:rStyle w:val="a3"/>
            <w:rFonts w:ascii="Arial Unicode MS" w:hAnsi="Arial Unicode MS" w:hint="eastAsia"/>
            <w:sz w:val="18"/>
            <w:szCs w:val="20"/>
          </w:rPr>
          <w:t>6</w:t>
        </w:r>
        <w:r w:rsidRPr="005F1468">
          <w:rPr>
            <w:rStyle w:val="a3"/>
            <w:rFonts w:ascii="Arial Unicode MS" w:hAnsi="Arial Unicode MS" w:hint="eastAsia"/>
            <w:sz w:val="18"/>
            <w:szCs w:val="20"/>
          </w:rPr>
          <w:t>條</w:t>
        </w:r>
      </w:hyperlink>
      <w:r w:rsidRPr="005F1468">
        <w:rPr>
          <w:rFonts w:ascii="Arial Unicode MS" w:hAnsi="Arial Unicode MS" w:hint="eastAsia"/>
          <w:color w:val="666699"/>
          <w:sz w:val="18"/>
          <w:szCs w:val="20"/>
        </w:rPr>
        <w:t>條文；實行之日期及區域，由行政院以命令定之</w:t>
      </w:r>
      <w:r w:rsidR="00501147" w:rsidRPr="00182AFD">
        <w:rPr>
          <w:rFonts w:ascii="Arial Unicode MS" w:hAnsi="Arial Unicode MS"/>
          <w:color w:val="800000"/>
        </w:rPr>
        <w:t xml:space="preserve">　</w:t>
      </w:r>
      <w:r w:rsidR="00501147" w:rsidRPr="00501147">
        <w:rPr>
          <w:rFonts w:ascii="Arial Unicode MS" w:hAnsi="Arial Unicode MS" w:hint="eastAsia"/>
          <w:color w:val="666699"/>
          <w:sz w:val="18"/>
          <w:szCs w:val="20"/>
        </w:rPr>
        <w:t>中華民國九十九年七月五日行政院院臺法字第</w:t>
      </w:r>
      <w:r w:rsidR="00501147" w:rsidRPr="00501147">
        <w:rPr>
          <w:rFonts w:ascii="Arial Unicode MS" w:hAnsi="Arial Unicode MS" w:hint="eastAsia"/>
          <w:color w:val="666699"/>
          <w:sz w:val="18"/>
          <w:szCs w:val="20"/>
        </w:rPr>
        <w:t>0990037942</w:t>
      </w:r>
      <w:r w:rsidR="00501147" w:rsidRPr="00501147">
        <w:rPr>
          <w:rFonts w:ascii="Arial Unicode MS" w:hAnsi="Arial Unicode MS" w:hint="eastAsia"/>
          <w:color w:val="666699"/>
          <w:sz w:val="18"/>
          <w:szCs w:val="20"/>
        </w:rPr>
        <w:t>號令發布定自九十九年七月一日施行，並以臺灣地區為施行區域</w:t>
      </w:r>
    </w:p>
    <w:p w14:paraId="547D5527" w14:textId="77777777" w:rsidR="004874BC" w:rsidRDefault="00167453" w:rsidP="004E2BAF">
      <w:pPr>
        <w:ind w:left="181"/>
        <w:jc w:val="both"/>
        <w:rPr>
          <w:rFonts w:ascii="Arial Unicode MS" w:hAnsi="Arial Unicode MS"/>
          <w:color w:val="666699"/>
          <w:sz w:val="18"/>
          <w:szCs w:val="20"/>
        </w:rPr>
      </w:pPr>
      <w:r>
        <w:rPr>
          <w:rFonts w:ascii="Arial Unicode MS" w:hAnsi="Arial Unicode MS" w:hint="eastAsia"/>
          <w:b/>
          <w:color w:val="666699"/>
          <w:sz w:val="18"/>
        </w:rPr>
        <w:t>9</w:t>
      </w:r>
      <w:r w:rsidR="0060392E">
        <w:rPr>
          <w:rFonts w:ascii="Arial Unicode MS" w:hAnsi="Arial Unicode MS" w:hint="eastAsia"/>
          <w:b/>
          <w:color w:val="666699"/>
          <w:sz w:val="18"/>
        </w:rPr>
        <w:t>‧</w:t>
      </w:r>
      <w:r w:rsidRPr="00167453">
        <w:rPr>
          <w:rFonts w:ascii="Arial Unicode MS" w:hAnsi="Arial Unicode MS" w:hint="eastAsia"/>
          <w:color w:val="666699"/>
          <w:sz w:val="18"/>
          <w:szCs w:val="20"/>
        </w:rPr>
        <w:t>中華民國一百年一月二十六日總統華總一義字第</w:t>
      </w:r>
      <w:r w:rsidRPr="00167453">
        <w:rPr>
          <w:rFonts w:ascii="Arial Unicode MS" w:hAnsi="Arial Unicode MS" w:hint="eastAsia"/>
          <w:color w:val="666699"/>
          <w:sz w:val="18"/>
          <w:szCs w:val="20"/>
        </w:rPr>
        <w:t>10000015571</w:t>
      </w:r>
      <w:r w:rsidRPr="00167453">
        <w:rPr>
          <w:rFonts w:ascii="Arial Unicode MS" w:hAnsi="Arial Unicode MS" w:hint="eastAsia"/>
          <w:color w:val="666699"/>
          <w:sz w:val="18"/>
          <w:szCs w:val="20"/>
        </w:rPr>
        <w:t>號令修正公布第</w:t>
      </w:r>
      <w:hyperlink w:anchor="a26" w:history="1">
        <w:r w:rsidRPr="00167453">
          <w:rPr>
            <w:rStyle w:val="a3"/>
            <w:rFonts w:ascii="Arial Unicode MS" w:hAnsi="Arial Unicode MS" w:hint="eastAsia"/>
            <w:sz w:val="18"/>
            <w:szCs w:val="20"/>
          </w:rPr>
          <w:t>26</w:t>
        </w:r>
      </w:hyperlink>
      <w:r w:rsidRPr="00167453">
        <w:rPr>
          <w:rFonts w:ascii="Arial Unicode MS" w:hAnsi="Arial Unicode MS" w:hint="eastAsia"/>
          <w:color w:val="666699"/>
          <w:sz w:val="18"/>
          <w:szCs w:val="20"/>
        </w:rPr>
        <w:t>、</w:t>
      </w:r>
      <w:hyperlink w:anchor="a78" w:history="1">
        <w:r w:rsidRPr="00167453">
          <w:rPr>
            <w:rStyle w:val="a3"/>
            <w:rFonts w:ascii="Arial Unicode MS" w:hAnsi="Arial Unicode MS" w:hint="eastAsia"/>
            <w:sz w:val="18"/>
            <w:szCs w:val="20"/>
          </w:rPr>
          <w:t>78</w:t>
        </w:r>
      </w:hyperlink>
      <w:r w:rsidRPr="00167453">
        <w:rPr>
          <w:rFonts w:ascii="Arial Unicode MS" w:hAnsi="Arial Unicode MS" w:hint="eastAsia"/>
          <w:color w:val="666699"/>
          <w:sz w:val="18"/>
          <w:szCs w:val="20"/>
        </w:rPr>
        <w:t>、</w:t>
      </w:r>
      <w:hyperlink w:anchor="a80" w:history="1">
        <w:r w:rsidRPr="00167453">
          <w:rPr>
            <w:rStyle w:val="a3"/>
            <w:rFonts w:ascii="Arial Unicode MS" w:hAnsi="Arial Unicode MS" w:hint="eastAsia"/>
            <w:sz w:val="18"/>
            <w:szCs w:val="20"/>
          </w:rPr>
          <w:t>80</w:t>
        </w:r>
      </w:hyperlink>
      <w:r w:rsidRPr="00167453">
        <w:rPr>
          <w:rFonts w:ascii="Arial Unicode MS" w:hAnsi="Arial Unicode MS" w:hint="eastAsia"/>
          <w:color w:val="666699"/>
          <w:sz w:val="18"/>
          <w:szCs w:val="20"/>
        </w:rPr>
        <w:t>條條文；實行之日期及區域，由</w:t>
      </w:r>
      <w:hyperlink r:id="rId14" w:tgtFrame="_blank" w:history="1">
        <w:r w:rsidR="00FD3FA1" w:rsidRPr="00B56126">
          <w:rPr>
            <w:rStyle w:val="a3"/>
            <w:sz w:val="18"/>
          </w:rPr>
          <w:t>行政院</w:t>
        </w:r>
      </w:hyperlink>
      <w:r w:rsidRPr="00167453">
        <w:rPr>
          <w:rFonts w:ascii="Arial Unicode MS" w:hAnsi="Arial Unicode MS" w:hint="eastAsia"/>
          <w:color w:val="666699"/>
          <w:sz w:val="18"/>
          <w:szCs w:val="20"/>
        </w:rPr>
        <w:t>以命令定之</w:t>
      </w:r>
      <w:r w:rsidR="00A42892">
        <w:rPr>
          <w:rFonts w:ascii="Arial Unicode MS" w:hAnsi="Arial Unicode MS" w:hint="eastAsia"/>
          <w:color w:val="666699"/>
          <w:sz w:val="18"/>
          <w:szCs w:val="20"/>
        </w:rPr>
        <w:t xml:space="preserve">　</w:t>
      </w:r>
      <w:r w:rsidR="00A42892" w:rsidRPr="00A42892">
        <w:rPr>
          <w:rFonts w:ascii="Arial Unicode MS" w:hAnsi="Arial Unicode MS" w:hint="eastAsia"/>
          <w:color w:val="666699"/>
          <w:sz w:val="18"/>
          <w:szCs w:val="20"/>
        </w:rPr>
        <w:t>中華民國一百年三月七日行政院院臺法字第</w:t>
      </w:r>
      <w:r w:rsidR="00A42892" w:rsidRPr="00A42892">
        <w:rPr>
          <w:rFonts w:ascii="Arial Unicode MS" w:hAnsi="Arial Unicode MS" w:hint="eastAsia"/>
          <w:color w:val="666699"/>
          <w:sz w:val="18"/>
          <w:szCs w:val="20"/>
        </w:rPr>
        <w:t>1000011048</w:t>
      </w:r>
      <w:r w:rsidR="00A42892" w:rsidRPr="00A42892">
        <w:rPr>
          <w:rFonts w:ascii="Arial Unicode MS" w:hAnsi="Arial Unicode MS" w:hint="eastAsia"/>
          <w:color w:val="666699"/>
          <w:sz w:val="18"/>
          <w:szCs w:val="20"/>
        </w:rPr>
        <w:t>號令發布定自一百年三月八日施行，並以臺灣地區為施行區域</w:t>
      </w:r>
    </w:p>
    <w:p w14:paraId="4F435E88" w14:textId="7E2E3DDD" w:rsidR="005F1468" w:rsidRDefault="004874BC" w:rsidP="004E2BAF">
      <w:pPr>
        <w:ind w:left="181"/>
        <w:jc w:val="both"/>
        <w:rPr>
          <w:rFonts w:ascii="Arial Unicode MS" w:hAnsi="Arial Unicode MS"/>
          <w:color w:val="666699"/>
          <w:sz w:val="18"/>
          <w:szCs w:val="20"/>
        </w:rPr>
      </w:pPr>
      <w:r>
        <w:rPr>
          <w:rFonts w:ascii="Arial Unicode MS" w:hAnsi="Arial Unicode MS"/>
          <w:b/>
          <w:color w:val="666699"/>
          <w:sz w:val="18"/>
        </w:rPr>
        <w:t>10</w:t>
      </w:r>
      <w:r>
        <w:rPr>
          <w:rFonts w:ascii="Arial Unicode MS" w:hAnsi="Arial Unicode MS" w:hint="eastAsia"/>
          <w:b/>
          <w:color w:val="666699"/>
          <w:sz w:val="18"/>
        </w:rPr>
        <w:t>‧</w:t>
      </w:r>
      <w:r w:rsidRPr="004874BC">
        <w:rPr>
          <w:rFonts w:ascii="Arial Unicode MS" w:hAnsi="Arial Unicode MS" w:hint="eastAsia"/>
          <w:color w:val="666699"/>
          <w:sz w:val="18"/>
          <w:szCs w:val="20"/>
        </w:rPr>
        <w:t>中華民國一百十年六月十六日總統華總一義字第</w:t>
      </w:r>
      <w:r w:rsidRPr="004874BC">
        <w:rPr>
          <w:rFonts w:ascii="Arial Unicode MS" w:hAnsi="Arial Unicode MS" w:hint="eastAsia"/>
          <w:color w:val="666699"/>
          <w:sz w:val="18"/>
          <w:szCs w:val="20"/>
        </w:rPr>
        <w:t>11000055361</w:t>
      </w:r>
      <w:r w:rsidRPr="004874BC">
        <w:rPr>
          <w:rFonts w:ascii="Arial Unicode MS" w:hAnsi="Arial Unicode MS" w:hint="eastAsia"/>
          <w:color w:val="666699"/>
          <w:sz w:val="18"/>
          <w:szCs w:val="20"/>
        </w:rPr>
        <w:t>號令修正公布第</w:t>
      </w:r>
      <w:hyperlink w:anchor="a2" w:history="1">
        <w:r w:rsidRPr="004874BC">
          <w:rPr>
            <w:rStyle w:val="a3"/>
            <w:rFonts w:ascii="Arial Unicode MS" w:hAnsi="Arial Unicode MS" w:hint="eastAsia"/>
            <w:sz w:val="18"/>
            <w:szCs w:val="20"/>
          </w:rPr>
          <w:t>2</w:t>
        </w:r>
      </w:hyperlink>
      <w:r w:rsidRPr="004874BC">
        <w:rPr>
          <w:rFonts w:ascii="Arial Unicode MS" w:hAnsi="Arial Unicode MS" w:hint="eastAsia"/>
          <w:color w:val="666699"/>
          <w:sz w:val="18"/>
          <w:szCs w:val="20"/>
        </w:rPr>
        <w:t>、</w:t>
      </w:r>
      <w:hyperlink w:anchor="a15" w:history="1">
        <w:r w:rsidRPr="004874BC">
          <w:rPr>
            <w:rStyle w:val="a3"/>
            <w:rFonts w:ascii="Arial Unicode MS" w:hAnsi="Arial Unicode MS" w:hint="eastAsia"/>
            <w:sz w:val="18"/>
            <w:szCs w:val="20"/>
          </w:rPr>
          <w:t>15</w:t>
        </w:r>
      </w:hyperlink>
      <w:r w:rsidRPr="004874BC">
        <w:rPr>
          <w:rFonts w:ascii="Arial Unicode MS" w:hAnsi="Arial Unicode MS" w:hint="eastAsia"/>
          <w:color w:val="666699"/>
          <w:sz w:val="18"/>
          <w:szCs w:val="20"/>
        </w:rPr>
        <w:t>、</w:t>
      </w:r>
      <w:hyperlink w:anchor="a89" w:history="1">
        <w:r w:rsidRPr="004874BC">
          <w:rPr>
            <w:rStyle w:val="a3"/>
            <w:rFonts w:ascii="Arial Unicode MS" w:hAnsi="Arial Unicode MS" w:hint="eastAsia"/>
            <w:sz w:val="18"/>
            <w:szCs w:val="20"/>
          </w:rPr>
          <w:t>89</w:t>
        </w:r>
      </w:hyperlink>
      <w:r w:rsidRPr="004874BC">
        <w:rPr>
          <w:rFonts w:ascii="Arial Unicode MS" w:hAnsi="Arial Unicode MS" w:hint="eastAsia"/>
          <w:color w:val="666699"/>
          <w:sz w:val="18"/>
          <w:szCs w:val="20"/>
        </w:rPr>
        <w:t>條條文；並自公布日施行</w:t>
      </w:r>
    </w:p>
    <w:p w14:paraId="4149D715" w14:textId="503B3751" w:rsidR="001840F5" w:rsidRPr="005F1468" w:rsidRDefault="001840F5" w:rsidP="004E2BAF">
      <w:pPr>
        <w:ind w:left="181"/>
        <w:jc w:val="both"/>
        <w:rPr>
          <w:rFonts w:ascii="Arial Unicode MS" w:hAnsi="Arial Unicode MS"/>
          <w:color w:val="666699"/>
          <w:sz w:val="18"/>
        </w:rPr>
      </w:pPr>
      <w:r>
        <w:rPr>
          <w:rFonts w:ascii="Arial Unicode MS" w:hAnsi="Arial Unicode MS"/>
          <w:b/>
          <w:color w:val="666699"/>
          <w:sz w:val="18"/>
        </w:rPr>
        <w:t>11</w:t>
      </w:r>
      <w:r>
        <w:rPr>
          <w:rFonts w:ascii="Arial Unicode MS" w:hAnsi="Arial Unicode MS" w:hint="eastAsia"/>
          <w:b/>
          <w:color w:val="666699"/>
          <w:sz w:val="18"/>
        </w:rPr>
        <w:t>‧</w:t>
      </w:r>
      <w:r w:rsidRPr="001840F5">
        <w:rPr>
          <w:rFonts w:ascii="Arial Unicode MS" w:hAnsi="Arial Unicode MS" w:hint="eastAsia"/>
          <w:color w:val="666699"/>
          <w:sz w:val="18"/>
        </w:rPr>
        <w:t>中華民國一百十一年二月十八日總統華總一義字第</w:t>
      </w:r>
      <w:r w:rsidRPr="001840F5">
        <w:rPr>
          <w:rFonts w:ascii="Arial Unicode MS" w:hAnsi="Arial Unicode MS" w:hint="eastAsia"/>
          <w:color w:val="666699"/>
          <w:sz w:val="18"/>
        </w:rPr>
        <w:t>11100014951</w:t>
      </w:r>
      <w:r w:rsidRPr="001840F5">
        <w:rPr>
          <w:rFonts w:ascii="Arial Unicode MS" w:hAnsi="Arial Unicode MS" w:hint="eastAsia"/>
          <w:color w:val="666699"/>
          <w:sz w:val="18"/>
        </w:rPr>
        <w:t>號令修正公布第</w:t>
      </w:r>
      <w:hyperlink w:anchor="a46" w:history="1">
        <w:r w:rsidRPr="001840F5">
          <w:rPr>
            <w:rStyle w:val="a3"/>
            <w:rFonts w:ascii="Arial Unicode MS" w:hAnsi="Arial Unicode MS" w:hint="eastAsia"/>
            <w:sz w:val="18"/>
          </w:rPr>
          <w:t>46</w:t>
        </w:r>
      </w:hyperlink>
      <w:r w:rsidRPr="001840F5">
        <w:rPr>
          <w:rFonts w:ascii="Arial Unicode MS" w:hAnsi="Arial Unicode MS" w:hint="eastAsia"/>
          <w:color w:val="666699"/>
          <w:sz w:val="18"/>
        </w:rPr>
        <w:t>、</w:t>
      </w:r>
      <w:hyperlink w:anchor="a71" w:history="1">
        <w:r w:rsidRPr="001840F5">
          <w:rPr>
            <w:rStyle w:val="a3"/>
            <w:rFonts w:ascii="Arial Unicode MS" w:hAnsi="Arial Unicode MS" w:hint="eastAsia"/>
            <w:sz w:val="18"/>
          </w:rPr>
          <w:t>71</w:t>
        </w:r>
      </w:hyperlink>
      <w:r w:rsidRPr="001840F5">
        <w:rPr>
          <w:rFonts w:ascii="Arial Unicode MS" w:hAnsi="Arial Unicode MS" w:hint="eastAsia"/>
          <w:color w:val="666699"/>
          <w:sz w:val="18"/>
        </w:rPr>
        <w:t>條條文；增訂第</w:t>
      </w:r>
      <w:hyperlink w:anchor="a46b1" w:history="1">
        <w:r w:rsidRPr="001840F5">
          <w:rPr>
            <w:rStyle w:val="a3"/>
            <w:rFonts w:ascii="Arial Unicode MS" w:hAnsi="Arial Unicode MS" w:hint="eastAsia"/>
            <w:sz w:val="18"/>
          </w:rPr>
          <w:t>46-1</w:t>
        </w:r>
      </w:hyperlink>
      <w:r w:rsidRPr="001840F5">
        <w:rPr>
          <w:rFonts w:ascii="Arial Unicode MS" w:hAnsi="Arial Unicode MS" w:hint="eastAsia"/>
          <w:color w:val="666699"/>
          <w:sz w:val="18"/>
        </w:rPr>
        <w:t>～</w:t>
      </w:r>
      <w:hyperlink w:anchor="a46b3" w:history="1">
        <w:r w:rsidRPr="001840F5">
          <w:rPr>
            <w:rStyle w:val="a3"/>
            <w:rFonts w:ascii="Arial Unicode MS" w:hAnsi="Arial Unicode MS" w:hint="eastAsia"/>
            <w:sz w:val="18"/>
          </w:rPr>
          <w:t>46-3</w:t>
        </w:r>
      </w:hyperlink>
      <w:r w:rsidRPr="001840F5">
        <w:rPr>
          <w:rFonts w:ascii="Arial Unicode MS" w:hAnsi="Arial Unicode MS" w:hint="eastAsia"/>
          <w:color w:val="666699"/>
          <w:sz w:val="18"/>
        </w:rPr>
        <w:t>條條文；刪除</w:t>
      </w:r>
      <w:hyperlink w:anchor="a47" w:history="1">
        <w:r w:rsidRPr="001840F5">
          <w:rPr>
            <w:rStyle w:val="a3"/>
            <w:rFonts w:ascii="Arial Unicode MS" w:hAnsi="Arial Unicode MS" w:hint="eastAsia"/>
            <w:sz w:val="18"/>
          </w:rPr>
          <w:t>第</w:t>
        </w:r>
        <w:r w:rsidRPr="001840F5">
          <w:rPr>
            <w:rStyle w:val="a3"/>
            <w:rFonts w:ascii="Arial Unicode MS" w:hAnsi="Arial Unicode MS" w:hint="eastAsia"/>
            <w:sz w:val="18"/>
          </w:rPr>
          <w:t>47</w:t>
        </w:r>
        <w:r w:rsidRPr="001840F5">
          <w:rPr>
            <w:rStyle w:val="a3"/>
            <w:rFonts w:ascii="Arial Unicode MS" w:hAnsi="Arial Unicode MS" w:hint="eastAsia"/>
            <w:sz w:val="18"/>
          </w:rPr>
          <w:t>條</w:t>
        </w:r>
      </w:hyperlink>
      <w:r w:rsidRPr="001840F5">
        <w:rPr>
          <w:rFonts w:ascii="Arial Unicode MS" w:hAnsi="Arial Unicode MS" w:hint="eastAsia"/>
          <w:color w:val="666699"/>
          <w:sz w:val="18"/>
        </w:rPr>
        <w:t>條文；實行之日期及區域，由行政院以命令定之</w:t>
      </w:r>
      <w:r w:rsidR="00475A4B" w:rsidRPr="00475A4B">
        <w:rPr>
          <w:rFonts w:ascii="Arial Unicode MS" w:hAnsi="Arial Unicode MS" w:hint="eastAsia"/>
          <w:color w:val="666699"/>
          <w:sz w:val="18"/>
        </w:rPr>
        <w:t xml:space="preserve">　中華民國一百十一年三月三十一日行政院院臺法字第</w:t>
      </w:r>
      <w:r w:rsidR="00475A4B" w:rsidRPr="00475A4B">
        <w:rPr>
          <w:rFonts w:ascii="Arial Unicode MS" w:hAnsi="Arial Unicode MS" w:hint="eastAsia"/>
          <w:color w:val="666699"/>
          <w:sz w:val="18"/>
        </w:rPr>
        <w:t>1110009105</w:t>
      </w:r>
      <w:r w:rsidR="00475A4B" w:rsidRPr="00475A4B">
        <w:rPr>
          <w:rFonts w:ascii="Arial Unicode MS" w:hAnsi="Arial Unicode MS" w:hint="eastAsia"/>
          <w:color w:val="666699"/>
          <w:sz w:val="18"/>
        </w:rPr>
        <w:t>號令發布定自一百十一年三月三十一日施行，並以臺灣地區為施行區域</w:t>
      </w:r>
    </w:p>
    <w:p w14:paraId="668E660A" w14:textId="19A2DB26" w:rsidR="00167453" w:rsidRPr="00F30D18" w:rsidRDefault="00F30D18">
      <w:pPr>
        <w:ind w:left="181"/>
        <w:rPr>
          <w:rFonts w:ascii="Arial Unicode MS" w:hAnsi="Arial Unicode MS"/>
          <w:color w:val="666699"/>
        </w:rPr>
      </w:pPr>
      <w:r w:rsidRPr="00F30D18">
        <w:rPr>
          <w:rStyle w:val="a3"/>
          <w:rFonts w:ascii="Arial Unicode MS" w:hAnsi="Arial Unicode MS"/>
          <w:sz w:val="18"/>
          <w:szCs w:val="20"/>
          <w:u w:val="none"/>
        </w:rPr>
        <w:t xml:space="preserve">　　　　　　　　　　　　　　　　　　　　　　　　　　　　　　　　　　　　　　　　　　　　　　　　</w:t>
      </w:r>
      <w:hyperlink w:anchor="top" w:history="1">
        <w:r w:rsidRPr="00F30D18">
          <w:rPr>
            <w:rStyle w:val="a3"/>
            <w:sz w:val="18"/>
          </w:rPr>
          <w:t>回頁首</w:t>
        </w:r>
      </w:hyperlink>
      <w:r w:rsidRPr="00F30D18">
        <w:rPr>
          <w:rStyle w:val="a3"/>
          <w:rFonts w:ascii="Arial Unicode MS" w:hAnsi="Arial Unicode MS"/>
          <w:sz w:val="18"/>
          <w:szCs w:val="20"/>
          <w:u w:val="none"/>
        </w:rPr>
        <w:t>〉〉</w:t>
      </w:r>
    </w:p>
    <w:p w14:paraId="7FED7747" w14:textId="77777777" w:rsidR="006101AD" w:rsidRPr="0060392E" w:rsidRDefault="006101AD" w:rsidP="0060392E">
      <w:pPr>
        <w:pStyle w:val="1"/>
        <w:rPr>
          <w:color w:val="990000"/>
        </w:rPr>
      </w:pPr>
      <w:bookmarkStart w:id="1" w:name="a章節索引"/>
      <w:bookmarkStart w:id="2" w:name="_【章節索引】"/>
      <w:bookmarkEnd w:id="1"/>
      <w:bookmarkEnd w:id="2"/>
      <w:r w:rsidRPr="0060392E">
        <w:rPr>
          <w:color w:val="990000"/>
        </w:rPr>
        <w:t>【</w:t>
      </w:r>
      <w:r w:rsidRPr="0060392E">
        <w:rPr>
          <w:rFonts w:hint="eastAsia"/>
          <w:color w:val="990000"/>
        </w:rPr>
        <w:t>章節索引</w:t>
      </w:r>
      <w:r w:rsidRPr="0060392E">
        <w:rPr>
          <w:color w:val="990000"/>
        </w:rPr>
        <w:t>】</w:t>
      </w:r>
    </w:p>
    <w:p w14:paraId="5405E357" w14:textId="77777777" w:rsidR="00A92E3F" w:rsidRPr="00A92E3F" w:rsidRDefault="00A92E3F" w:rsidP="00A92E3F">
      <w:pPr>
        <w:ind w:leftChars="71" w:left="142"/>
        <w:rPr>
          <w:rFonts w:ascii="Arial Unicode MS" w:hAnsi="Arial Unicode MS"/>
          <w:color w:val="800000"/>
        </w:rPr>
      </w:pPr>
      <w:r w:rsidRPr="00A92E3F">
        <w:rPr>
          <w:rFonts w:ascii="Arial Unicode MS" w:hAnsi="Arial Unicode MS" w:hint="eastAsia"/>
          <w:color w:val="800000"/>
        </w:rPr>
        <w:t xml:space="preserve">第一章　</w:t>
      </w:r>
      <w:hyperlink w:anchor="_第一章__總" w:history="1">
        <w:r w:rsidRPr="00A92E3F">
          <w:rPr>
            <w:rStyle w:val="a3"/>
            <w:rFonts w:ascii="Arial Unicode MS" w:hAnsi="Arial Unicode MS" w:hint="eastAsia"/>
          </w:rPr>
          <w:t>通則</w:t>
        </w:r>
      </w:hyperlink>
      <w:r w:rsidRPr="00A92E3F">
        <w:rPr>
          <w:rFonts w:ascii="Arial Unicode MS" w:hAnsi="Arial Unicode MS" w:hint="eastAsia"/>
          <w:color w:val="800000"/>
        </w:rPr>
        <w:t xml:space="preserve">　§</w:t>
      </w:r>
      <w:r w:rsidRPr="00A92E3F">
        <w:rPr>
          <w:rFonts w:ascii="Arial Unicode MS" w:hAnsi="Arial Unicode MS" w:hint="eastAsia"/>
          <w:color w:val="800000"/>
        </w:rPr>
        <w:t>1</w:t>
      </w:r>
    </w:p>
    <w:p w14:paraId="00EF66E3" w14:textId="77777777" w:rsidR="00A92E3F" w:rsidRPr="00A92E3F" w:rsidRDefault="00A92E3F" w:rsidP="00A92E3F">
      <w:pPr>
        <w:ind w:leftChars="71" w:left="142"/>
        <w:rPr>
          <w:rFonts w:ascii="Arial Unicode MS" w:hAnsi="Arial Unicode MS"/>
          <w:color w:val="800000"/>
        </w:rPr>
      </w:pPr>
      <w:r w:rsidRPr="00A92E3F">
        <w:rPr>
          <w:rFonts w:ascii="Arial Unicode MS" w:hAnsi="Arial Unicode MS" w:hint="eastAsia"/>
          <w:color w:val="800000"/>
        </w:rPr>
        <w:t xml:space="preserve">第二章　</w:t>
      </w:r>
      <w:hyperlink w:anchor="_第二章__感" w:history="1">
        <w:r w:rsidRPr="00A92E3F">
          <w:rPr>
            <w:rStyle w:val="a3"/>
            <w:rFonts w:ascii="Arial Unicode MS" w:hAnsi="Arial Unicode MS" w:hint="eastAsia"/>
          </w:rPr>
          <w:t>感化教育</w:t>
        </w:r>
      </w:hyperlink>
      <w:r w:rsidRPr="00A92E3F">
        <w:rPr>
          <w:rFonts w:ascii="Arial Unicode MS" w:hAnsi="Arial Unicode MS" w:hint="eastAsia"/>
          <w:color w:val="800000"/>
        </w:rPr>
        <w:t xml:space="preserve">　§</w:t>
      </w:r>
      <w:r w:rsidRPr="00A92E3F">
        <w:rPr>
          <w:rFonts w:ascii="Arial Unicode MS" w:hAnsi="Arial Unicode MS" w:hint="eastAsia"/>
          <w:color w:val="800000"/>
        </w:rPr>
        <w:t>30</w:t>
      </w:r>
    </w:p>
    <w:p w14:paraId="7B4AC39D" w14:textId="77777777" w:rsidR="00A92E3F" w:rsidRPr="00A92E3F" w:rsidRDefault="00A92E3F" w:rsidP="00A92E3F">
      <w:pPr>
        <w:ind w:leftChars="71" w:left="142"/>
        <w:rPr>
          <w:rFonts w:ascii="Arial Unicode MS" w:hAnsi="Arial Unicode MS"/>
          <w:color w:val="800000"/>
        </w:rPr>
      </w:pPr>
      <w:r w:rsidRPr="00A92E3F">
        <w:rPr>
          <w:rFonts w:ascii="Arial Unicode MS" w:hAnsi="Arial Unicode MS" w:hint="eastAsia"/>
          <w:color w:val="800000"/>
        </w:rPr>
        <w:t xml:space="preserve">第三章　</w:t>
      </w:r>
      <w:hyperlink w:anchor="_第三章__監" w:history="1">
        <w:r w:rsidRPr="00A92E3F">
          <w:rPr>
            <w:rStyle w:val="a3"/>
            <w:rFonts w:ascii="Arial Unicode MS" w:hAnsi="Arial Unicode MS" w:hint="eastAsia"/>
          </w:rPr>
          <w:t>監護</w:t>
        </w:r>
      </w:hyperlink>
      <w:r w:rsidRPr="00A92E3F">
        <w:rPr>
          <w:rFonts w:ascii="Arial Unicode MS" w:hAnsi="Arial Unicode MS" w:hint="eastAsia"/>
          <w:color w:val="800000"/>
        </w:rPr>
        <w:t xml:space="preserve">　§</w:t>
      </w:r>
      <w:r w:rsidRPr="00A92E3F">
        <w:rPr>
          <w:rFonts w:ascii="Arial Unicode MS" w:hAnsi="Arial Unicode MS" w:hint="eastAsia"/>
          <w:color w:val="800000"/>
        </w:rPr>
        <w:t>46</w:t>
      </w:r>
    </w:p>
    <w:p w14:paraId="7E3F643B" w14:textId="77777777" w:rsidR="00A92E3F" w:rsidRPr="00A92E3F" w:rsidRDefault="00A92E3F" w:rsidP="00A92E3F">
      <w:pPr>
        <w:ind w:leftChars="71" w:left="142"/>
        <w:rPr>
          <w:rFonts w:ascii="Arial Unicode MS" w:hAnsi="Arial Unicode MS"/>
          <w:color w:val="800000"/>
        </w:rPr>
      </w:pPr>
      <w:r w:rsidRPr="00A92E3F">
        <w:rPr>
          <w:rFonts w:ascii="Arial Unicode MS" w:hAnsi="Arial Unicode MS" w:hint="eastAsia"/>
          <w:color w:val="800000"/>
        </w:rPr>
        <w:t xml:space="preserve">第四章　</w:t>
      </w:r>
      <w:hyperlink w:anchor="_第四章__禁" w:history="1">
        <w:r w:rsidRPr="00A92E3F">
          <w:rPr>
            <w:rStyle w:val="a3"/>
            <w:rFonts w:ascii="Arial Unicode MS" w:hAnsi="Arial Unicode MS" w:hint="eastAsia"/>
          </w:rPr>
          <w:t>禁戒</w:t>
        </w:r>
      </w:hyperlink>
      <w:r w:rsidRPr="00A92E3F">
        <w:rPr>
          <w:rFonts w:ascii="Arial Unicode MS" w:hAnsi="Arial Unicode MS" w:hint="eastAsia"/>
          <w:color w:val="800000"/>
        </w:rPr>
        <w:t xml:space="preserve">　§</w:t>
      </w:r>
      <w:r w:rsidRPr="00A92E3F">
        <w:rPr>
          <w:rFonts w:ascii="Arial Unicode MS" w:hAnsi="Arial Unicode MS" w:hint="eastAsia"/>
          <w:color w:val="800000"/>
        </w:rPr>
        <w:t>49</w:t>
      </w:r>
    </w:p>
    <w:p w14:paraId="60F51D19" w14:textId="77777777" w:rsidR="00A92E3F" w:rsidRPr="00A92E3F" w:rsidRDefault="00A92E3F" w:rsidP="00A92E3F">
      <w:pPr>
        <w:ind w:leftChars="71" w:left="142"/>
        <w:rPr>
          <w:rFonts w:ascii="Arial Unicode MS" w:hAnsi="Arial Unicode MS"/>
          <w:color w:val="800000"/>
        </w:rPr>
      </w:pPr>
      <w:r w:rsidRPr="00A92E3F">
        <w:rPr>
          <w:rFonts w:ascii="Arial Unicode MS" w:hAnsi="Arial Unicode MS" w:hint="eastAsia"/>
          <w:color w:val="800000"/>
        </w:rPr>
        <w:t xml:space="preserve">第五章　</w:t>
      </w:r>
      <w:hyperlink w:anchor="_第五章__強" w:history="1">
        <w:r w:rsidRPr="00A92E3F">
          <w:rPr>
            <w:rStyle w:val="a3"/>
            <w:rFonts w:ascii="Arial Unicode MS" w:hAnsi="Arial Unicode MS" w:hint="eastAsia"/>
          </w:rPr>
          <w:t>強制工作</w:t>
        </w:r>
      </w:hyperlink>
      <w:r w:rsidRPr="00A92E3F">
        <w:rPr>
          <w:rFonts w:ascii="Arial Unicode MS" w:hAnsi="Arial Unicode MS" w:hint="eastAsia"/>
          <w:color w:val="800000"/>
        </w:rPr>
        <w:t xml:space="preserve">　§</w:t>
      </w:r>
      <w:r w:rsidRPr="00A92E3F">
        <w:rPr>
          <w:rFonts w:ascii="Arial Unicode MS" w:hAnsi="Arial Unicode MS" w:hint="eastAsia"/>
          <w:color w:val="800000"/>
        </w:rPr>
        <w:t>52</w:t>
      </w:r>
    </w:p>
    <w:p w14:paraId="366A370D" w14:textId="77777777" w:rsidR="00A92E3F" w:rsidRPr="00A92E3F" w:rsidRDefault="00A92E3F" w:rsidP="00A92E3F">
      <w:pPr>
        <w:ind w:leftChars="71" w:left="142"/>
        <w:rPr>
          <w:rFonts w:ascii="Arial Unicode MS" w:hAnsi="Arial Unicode MS"/>
          <w:color w:val="800000"/>
        </w:rPr>
      </w:pPr>
      <w:r w:rsidRPr="00A92E3F">
        <w:rPr>
          <w:rFonts w:ascii="Arial Unicode MS" w:hAnsi="Arial Unicode MS" w:hint="eastAsia"/>
          <w:color w:val="800000"/>
        </w:rPr>
        <w:t xml:space="preserve">第六章　</w:t>
      </w:r>
      <w:hyperlink w:anchor="_第六章__保" w:history="1">
        <w:r w:rsidRPr="00A92E3F">
          <w:rPr>
            <w:rStyle w:val="a3"/>
            <w:rFonts w:ascii="Arial Unicode MS" w:hAnsi="Arial Unicode MS" w:hint="eastAsia"/>
          </w:rPr>
          <w:t>保護管束</w:t>
        </w:r>
      </w:hyperlink>
      <w:r w:rsidRPr="00A92E3F">
        <w:rPr>
          <w:rFonts w:ascii="Arial Unicode MS" w:hAnsi="Arial Unicode MS" w:hint="eastAsia"/>
          <w:color w:val="800000"/>
        </w:rPr>
        <w:t xml:space="preserve">　§</w:t>
      </w:r>
      <w:r w:rsidRPr="00A92E3F">
        <w:rPr>
          <w:rFonts w:ascii="Arial Unicode MS" w:hAnsi="Arial Unicode MS" w:hint="eastAsia"/>
          <w:color w:val="800000"/>
        </w:rPr>
        <w:t>64</w:t>
      </w:r>
    </w:p>
    <w:p w14:paraId="23CEC7F0" w14:textId="77777777" w:rsidR="00A92E3F" w:rsidRPr="00A92E3F" w:rsidRDefault="00A92E3F" w:rsidP="00A92E3F">
      <w:pPr>
        <w:ind w:leftChars="71" w:left="142"/>
        <w:rPr>
          <w:rFonts w:ascii="Arial Unicode MS" w:hAnsi="Arial Unicode MS"/>
          <w:color w:val="800000"/>
        </w:rPr>
      </w:pPr>
      <w:r w:rsidRPr="00A92E3F">
        <w:rPr>
          <w:rFonts w:ascii="Arial Unicode MS" w:hAnsi="Arial Unicode MS" w:hint="eastAsia"/>
          <w:color w:val="800000"/>
        </w:rPr>
        <w:t xml:space="preserve">第七章　</w:t>
      </w:r>
      <w:hyperlink w:anchor="_第七章__強" w:history="1">
        <w:r w:rsidRPr="00A92E3F">
          <w:rPr>
            <w:rStyle w:val="a3"/>
            <w:rFonts w:ascii="Arial Unicode MS" w:hAnsi="Arial Unicode MS" w:hint="eastAsia"/>
          </w:rPr>
          <w:t>強制治療</w:t>
        </w:r>
      </w:hyperlink>
      <w:r w:rsidRPr="00A92E3F">
        <w:rPr>
          <w:rFonts w:ascii="Arial Unicode MS" w:hAnsi="Arial Unicode MS" w:hint="eastAsia"/>
          <w:color w:val="800000"/>
        </w:rPr>
        <w:t xml:space="preserve">　§</w:t>
      </w:r>
      <w:r w:rsidRPr="00A92E3F">
        <w:rPr>
          <w:rFonts w:ascii="Arial Unicode MS" w:hAnsi="Arial Unicode MS" w:hint="eastAsia"/>
          <w:color w:val="800000"/>
        </w:rPr>
        <w:t>78</w:t>
      </w:r>
    </w:p>
    <w:p w14:paraId="4ED91056" w14:textId="77777777" w:rsidR="00A92E3F" w:rsidRPr="00A92E3F" w:rsidRDefault="00A92E3F" w:rsidP="00A92E3F">
      <w:pPr>
        <w:ind w:leftChars="71" w:left="142"/>
        <w:rPr>
          <w:rFonts w:ascii="Arial Unicode MS" w:hAnsi="Arial Unicode MS"/>
          <w:color w:val="800000"/>
        </w:rPr>
      </w:pPr>
      <w:r w:rsidRPr="00A92E3F">
        <w:rPr>
          <w:rFonts w:ascii="Arial Unicode MS" w:hAnsi="Arial Unicode MS" w:hint="eastAsia"/>
          <w:color w:val="800000"/>
        </w:rPr>
        <w:t xml:space="preserve">第八章　</w:t>
      </w:r>
      <w:hyperlink w:anchor="_第八章__驅" w:history="1">
        <w:r w:rsidRPr="00A92E3F">
          <w:rPr>
            <w:rStyle w:val="a3"/>
            <w:rFonts w:ascii="Arial Unicode MS" w:hAnsi="Arial Unicode MS" w:hint="eastAsia"/>
          </w:rPr>
          <w:t>驅逐出境</w:t>
        </w:r>
      </w:hyperlink>
      <w:r w:rsidRPr="00A92E3F">
        <w:rPr>
          <w:rFonts w:ascii="Arial Unicode MS" w:hAnsi="Arial Unicode MS" w:hint="eastAsia"/>
          <w:color w:val="800000"/>
        </w:rPr>
        <w:t xml:space="preserve">　§</w:t>
      </w:r>
      <w:r w:rsidRPr="00A92E3F">
        <w:rPr>
          <w:rFonts w:ascii="Arial Unicode MS" w:hAnsi="Arial Unicode MS" w:hint="eastAsia"/>
          <w:color w:val="800000"/>
        </w:rPr>
        <w:t>82</w:t>
      </w:r>
    </w:p>
    <w:p w14:paraId="78549E63" w14:textId="77777777" w:rsidR="006101AD" w:rsidRPr="00182AFD" w:rsidRDefault="00A92E3F" w:rsidP="00A92E3F">
      <w:pPr>
        <w:ind w:leftChars="71" w:left="142"/>
        <w:rPr>
          <w:rFonts w:ascii="Arial Unicode MS" w:hAnsi="Arial Unicode MS"/>
          <w:color w:val="800000"/>
        </w:rPr>
      </w:pPr>
      <w:r w:rsidRPr="00A92E3F">
        <w:rPr>
          <w:rFonts w:ascii="Arial Unicode MS" w:hAnsi="Arial Unicode MS" w:hint="eastAsia"/>
          <w:color w:val="800000"/>
        </w:rPr>
        <w:t xml:space="preserve">第九章　</w:t>
      </w:r>
      <w:hyperlink w:anchor="_第九章__附" w:history="1">
        <w:r w:rsidRPr="00A92E3F">
          <w:rPr>
            <w:rStyle w:val="a3"/>
            <w:rFonts w:ascii="Arial Unicode MS" w:hAnsi="Arial Unicode MS" w:hint="eastAsia"/>
          </w:rPr>
          <w:t>附則</w:t>
        </w:r>
      </w:hyperlink>
      <w:r w:rsidRPr="00A92E3F">
        <w:rPr>
          <w:rFonts w:ascii="Arial Unicode MS" w:hAnsi="Arial Unicode MS" w:hint="eastAsia"/>
          <w:color w:val="800000"/>
        </w:rPr>
        <w:t xml:space="preserve">　§</w:t>
      </w:r>
      <w:r w:rsidRPr="00A92E3F">
        <w:rPr>
          <w:rFonts w:ascii="Arial Unicode MS" w:hAnsi="Arial Unicode MS" w:hint="eastAsia"/>
          <w:color w:val="800000"/>
        </w:rPr>
        <w:t>88</w:t>
      </w:r>
    </w:p>
    <w:p w14:paraId="614D326D" w14:textId="4126D96A" w:rsidR="006101AD" w:rsidRPr="0060392E" w:rsidRDefault="00516DA0" w:rsidP="0060392E">
      <w:pPr>
        <w:pStyle w:val="1"/>
        <w:rPr>
          <w:color w:val="990000"/>
        </w:rPr>
      </w:pPr>
      <w:bookmarkStart w:id="3" w:name="_【法規內容】"/>
      <w:bookmarkEnd w:id="3"/>
      <w:r>
        <w:rPr>
          <w:color w:val="990000"/>
        </w:rPr>
        <w:lastRenderedPageBreak/>
        <w:t>【法規內容】</w:t>
      </w:r>
    </w:p>
    <w:p w14:paraId="6994602E" w14:textId="77777777" w:rsidR="006101AD" w:rsidRPr="0060392E" w:rsidRDefault="006101AD" w:rsidP="0060392E">
      <w:pPr>
        <w:pStyle w:val="1"/>
      </w:pPr>
      <w:bookmarkStart w:id="4" w:name="_第一章__總"/>
      <w:bookmarkEnd w:id="4"/>
      <w:r w:rsidRPr="0060392E">
        <w:rPr>
          <w:rFonts w:hint="eastAsia"/>
        </w:rPr>
        <w:t>第一章　　總　則</w:t>
      </w:r>
    </w:p>
    <w:p w14:paraId="74D5A630" w14:textId="77777777" w:rsidR="00516DA0" w:rsidRDefault="00C16B51" w:rsidP="00C16B51">
      <w:pPr>
        <w:pStyle w:val="2"/>
      </w:pPr>
      <w:bookmarkStart w:id="5" w:name="a1"/>
      <w:bookmarkEnd w:id="5"/>
      <w:r w:rsidRPr="00C16B51">
        <w:t>第</w:t>
      </w:r>
      <w:r w:rsidRPr="00C16B51">
        <w:t>1</w:t>
      </w:r>
      <w:r w:rsidRPr="00C16B51">
        <w:t>條</w:t>
      </w:r>
      <w:r w:rsidR="006101AD" w:rsidRPr="00C16B51">
        <w:t>（執行保安處分之法律依據</w:t>
      </w:r>
      <w:r w:rsidR="00516DA0">
        <w:t>）</w:t>
      </w:r>
    </w:p>
    <w:p w14:paraId="70A7AFF8" w14:textId="56F1D429"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執行保安處分，除法律別有規定外，依本法行之。</w:t>
      </w:r>
    </w:p>
    <w:p w14:paraId="1F0039DB" w14:textId="77777777" w:rsidR="00516DA0" w:rsidRDefault="00C16B51" w:rsidP="00C16B51">
      <w:pPr>
        <w:pStyle w:val="2"/>
        <w:rPr>
          <w:rFonts w:ascii="新細明體" w:hAnsi="新細明體"/>
          <w:color w:val="FFFFFF"/>
        </w:rPr>
      </w:pPr>
      <w:bookmarkStart w:id="6" w:name="a2"/>
      <w:bookmarkEnd w:id="6"/>
      <w:r>
        <w:t>第</w:t>
      </w:r>
      <w:r>
        <w:t>2</w:t>
      </w:r>
      <w:r>
        <w:t>條</w:t>
      </w:r>
      <w:r w:rsidR="006101AD" w:rsidRPr="00182AFD">
        <w:t>（保安處分處所）</w:t>
      </w:r>
      <w:r w:rsidR="00516DA0">
        <w:rPr>
          <w:rFonts w:ascii="新細明體" w:hAnsi="新細明體" w:hint="eastAsia"/>
          <w:color w:val="FFFFFF"/>
        </w:rPr>
        <w:t>∵</w:t>
      </w:r>
    </w:p>
    <w:p w14:paraId="1AF97041" w14:textId="60791F36" w:rsidR="004874BC" w:rsidRPr="004874BC" w:rsidRDefault="00516DA0" w:rsidP="004874BC">
      <w:pPr>
        <w:ind w:left="142"/>
        <w:rPr>
          <w:rFonts w:ascii="Arial Unicode MS" w:hAnsi="Arial Unicode MS"/>
          <w:color w:val="17365D"/>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4874BC" w:rsidRPr="004874BC">
        <w:rPr>
          <w:rFonts w:ascii="Arial Unicode MS" w:hAnsi="Arial Unicode MS" w:hint="eastAsia"/>
          <w:color w:val="17365D"/>
        </w:rPr>
        <w:t>保安處分執行處所如下：</w:t>
      </w:r>
    </w:p>
    <w:p w14:paraId="00742A28" w14:textId="77777777" w:rsidR="00516DA0" w:rsidRDefault="004874BC" w:rsidP="004874BC">
      <w:pPr>
        <w:ind w:left="142"/>
        <w:rPr>
          <w:rFonts w:ascii="Arial Unicode MS" w:hAnsi="Arial Unicode MS"/>
          <w:color w:val="17365D"/>
        </w:rPr>
      </w:pPr>
      <w:r w:rsidRPr="004874BC">
        <w:rPr>
          <w:rFonts w:ascii="Arial Unicode MS" w:hAnsi="Arial Unicode MS" w:hint="eastAsia"/>
          <w:color w:val="17365D"/>
        </w:rPr>
        <w:t xml:space="preserve">　　一、感化教育及強制工作處所</w:t>
      </w:r>
      <w:r w:rsidR="00516DA0">
        <w:rPr>
          <w:rFonts w:ascii="Arial Unicode MS" w:hAnsi="Arial Unicode MS" w:hint="eastAsia"/>
          <w:color w:val="17365D"/>
        </w:rPr>
        <w:t>。</w:t>
      </w:r>
    </w:p>
    <w:p w14:paraId="37A998E2" w14:textId="23CCA33E" w:rsidR="00516DA0" w:rsidRDefault="00516DA0" w:rsidP="004874BC">
      <w:pPr>
        <w:ind w:left="142"/>
        <w:rPr>
          <w:rFonts w:ascii="Arial Unicode MS" w:hAnsi="Arial Unicode MS"/>
          <w:color w:val="17365D"/>
        </w:rPr>
      </w:pPr>
      <w:r>
        <w:rPr>
          <w:rFonts w:ascii="Arial Unicode MS" w:hAnsi="Arial Unicode MS" w:hint="eastAsia"/>
          <w:color w:val="17365D"/>
        </w:rPr>
        <w:t xml:space="preserve">　　</w:t>
      </w:r>
      <w:r w:rsidRPr="004874BC">
        <w:rPr>
          <w:rFonts w:ascii="Arial Unicode MS" w:hAnsi="Arial Unicode MS" w:hint="eastAsia"/>
          <w:color w:val="17365D"/>
        </w:rPr>
        <w:t>二</w:t>
      </w:r>
      <w:r>
        <w:rPr>
          <w:rFonts w:ascii="Arial Unicode MS" w:hAnsi="Arial Unicode MS" w:hint="eastAsia"/>
          <w:color w:val="17365D"/>
        </w:rPr>
        <w:t>、</w:t>
      </w:r>
      <w:r w:rsidR="004874BC" w:rsidRPr="004874BC">
        <w:rPr>
          <w:rFonts w:ascii="Arial Unicode MS" w:hAnsi="Arial Unicode MS" w:hint="eastAsia"/>
          <w:color w:val="17365D"/>
        </w:rPr>
        <w:t>監護、禁戒及強制治療處所</w:t>
      </w:r>
      <w:r>
        <w:rPr>
          <w:rFonts w:ascii="Arial Unicode MS" w:hAnsi="Arial Unicode MS" w:hint="eastAsia"/>
          <w:color w:val="17365D"/>
        </w:rPr>
        <w:t>。</w:t>
      </w:r>
    </w:p>
    <w:p w14:paraId="164B7A86" w14:textId="16631DC7" w:rsidR="00516DA0" w:rsidRDefault="00516DA0" w:rsidP="004874BC">
      <w:pPr>
        <w:ind w:left="142"/>
        <w:rPr>
          <w:rFonts w:ascii="Arial Unicode MS" w:hAnsi="Arial Unicode MS"/>
          <w:color w:val="17365D"/>
        </w:rPr>
      </w:pPr>
      <w:r w:rsidRPr="005F6521">
        <w:rPr>
          <w:rFonts w:ascii="Calibri" w:hAnsi="Calibri" w:hint="eastAsia"/>
          <w:color w:val="404040"/>
          <w:sz w:val="18"/>
        </w:rPr>
        <w:t>﹝</w:t>
      </w:r>
      <w:r w:rsidRPr="005F6521">
        <w:rPr>
          <w:rFonts w:ascii="Calibri" w:hAnsi="Calibri" w:hint="eastAsia"/>
          <w:color w:val="404040"/>
          <w:sz w:val="18"/>
        </w:rPr>
        <w:t>2</w:t>
      </w:r>
      <w:r w:rsidRPr="005F6521">
        <w:rPr>
          <w:rFonts w:ascii="Calibri" w:hAnsi="Calibri" w:hint="eastAsia"/>
          <w:color w:val="404040"/>
          <w:sz w:val="18"/>
        </w:rPr>
        <w:t>﹞</w:t>
      </w:r>
      <w:r w:rsidRPr="004874BC">
        <w:rPr>
          <w:rFonts w:ascii="Arial Unicode MS" w:hAnsi="Arial Unicode MS" w:hint="eastAsia"/>
          <w:color w:val="666699"/>
        </w:rPr>
        <w:t>前項保安處分執行處所，由法務部設置，必要時法務部得請行政院協調相關中央主管機關設置或委任、委託或委辦其他機關（構）設置或辦理</w:t>
      </w:r>
      <w:r>
        <w:rPr>
          <w:rFonts w:ascii="Arial Unicode MS" w:hAnsi="Arial Unicode MS" w:hint="eastAsia"/>
          <w:color w:val="17365D"/>
        </w:rPr>
        <w:t>。</w:t>
      </w:r>
    </w:p>
    <w:p w14:paraId="0DBA10AF" w14:textId="59ED85CB" w:rsidR="004874BC" w:rsidRPr="004874BC" w:rsidRDefault="00516DA0" w:rsidP="004874BC">
      <w:pPr>
        <w:ind w:left="142"/>
        <w:rPr>
          <w:rFonts w:ascii="Arial Unicode MS" w:hAnsi="Arial Unicode MS"/>
          <w:color w:val="17365D"/>
        </w:rPr>
      </w:pPr>
      <w:r w:rsidRPr="005F6521">
        <w:rPr>
          <w:rFonts w:ascii="Calibri" w:hAnsi="Calibri" w:hint="eastAsia"/>
          <w:color w:val="404040"/>
          <w:sz w:val="18"/>
        </w:rPr>
        <w:t>﹝</w:t>
      </w:r>
      <w:r w:rsidRPr="005F6521">
        <w:rPr>
          <w:rFonts w:ascii="Calibri" w:hAnsi="Calibri" w:hint="eastAsia"/>
          <w:color w:val="404040"/>
          <w:sz w:val="18"/>
        </w:rPr>
        <w:t>3</w:t>
      </w:r>
      <w:r w:rsidRPr="005F6521">
        <w:rPr>
          <w:rFonts w:ascii="Calibri" w:hAnsi="Calibri" w:hint="eastAsia"/>
          <w:color w:val="404040"/>
          <w:sz w:val="18"/>
        </w:rPr>
        <w:t>﹞</w:t>
      </w:r>
      <w:r w:rsidR="004874BC" w:rsidRPr="004874BC">
        <w:rPr>
          <w:rFonts w:ascii="Arial Unicode MS" w:hAnsi="Arial Unicode MS" w:hint="eastAsia"/>
          <w:color w:val="17365D"/>
        </w:rPr>
        <w:t>保安處分之實施，受法務部之指揮、監督。</w:t>
      </w:r>
    </w:p>
    <w:p w14:paraId="75D66695" w14:textId="1BB263BB" w:rsidR="00516DA0" w:rsidRDefault="00516DA0" w:rsidP="006554B4">
      <w:pPr>
        <w:pStyle w:val="3"/>
        <w:ind w:left="118"/>
      </w:pPr>
      <w:r>
        <w:rPr>
          <w:rFonts w:hint="eastAsia"/>
        </w:rPr>
        <w:t>--</w:t>
      </w:r>
      <w:r w:rsidRPr="00A22F73">
        <w:rPr>
          <w:rFonts w:hint="eastAsia"/>
        </w:rPr>
        <w:t>1</w:t>
      </w:r>
      <w:r>
        <w:rPr>
          <w:rFonts w:hint="eastAsia"/>
        </w:rPr>
        <w:t>10</w:t>
      </w:r>
      <w:r w:rsidRPr="00A22F73">
        <w:rPr>
          <w:rFonts w:hint="eastAsia"/>
        </w:rPr>
        <w:t>年</w:t>
      </w:r>
      <w:r>
        <w:t>6</w:t>
      </w:r>
      <w:r w:rsidRPr="00A22F73">
        <w:rPr>
          <w:rFonts w:hint="eastAsia"/>
        </w:rPr>
        <w:t>月</w:t>
      </w:r>
      <w:r>
        <w:t>16</w:t>
      </w:r>
      <w:r w:rsidRPr="00A22F73">
        <w:rPr>
          <w:rFonts w:hint="eastAsia"/>
        </w:rPr>
        <w:t>日修正前條文</w:t>
      </w:r>
      <w:r w:rsidRPr="00A22F73">
        <w:rPr>
          <w:rFonts w:hint="eastAsia"/>
        </w:rPr>
        <w:t>--</w:t>
      </w:r>
      <w:hyperlink r:id="rId15" w:history="1">
        <w:r w:rsidRPr="00A22F73">
          <w:rPr>
            <w:rStyle w:val="a3"/>
          </w:rPr>
          <w:t>比對程式</w:t>
        </w:r>
      </w:hyperlink>
    </w:p>
    <w:p w14:paraId="3CFBFA4B" w14:textId="6EBBB611" w:rsidR="006101AD" w:rsidRPr="004874BC" w:rsidRDefault="00516DA0" w:rsidP="00C16B51">
      <w:pPr>
        <w:ind w:leftChars="75" w:left="150"/>
        <w:jc w:val="both"/>
        <w:rPr>
          <w:rFonts w:ascii="Arial Unicode MS" w:hAnsi="Arial Unicode MS"/>
          <w:color w:val="5F5F5F"/>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6101AD" w:rsidRPr="004874BC">
        <w:rPr>
          <w:rFonts w:ascii="Arial Unicode MS" w:hAnsi="Arial Unicode MS"/>
          <w:color w:val="5F5F5F"/>
        </w:rPr>
        <w:t>保安處分處所如左：</w:t>
      </w:r>
    </w:p>
    <w:p w14:paraId="4C7376BE" w14:textId="77777777" w:rsidR="00516DA0" w:rsidRDefault="00044D6D" w:rsidP="00C16B51">
      <w:pPr>
        <w:ind w:leftChars="75" w:left="150"/>
        <w:jc w:val="both"/>
        <w:rPr>
          <w:rFonts w:ascii="Arial Unicode MS" w:hAnsi="Arial Unicode MS"/>
          <w:color w:val="5F5F5F"/>
        </w:rPr>
      </w:pPr>
      <w:r w:rsidRPr="004874BC">
        <w:rPr>
          <w:rFonts w:ascii="Arial Unicode MS" w:hAnsi="Arial Unicode MS"/>
          <w:color w:val="5F5F5F"/>
        </w:rPr>
        <w:t xml:space="preserve">　　</w:t>
      </w:r>
      <w:r w:rsidR="006101AD" w:rsidRPr="004874BC">
        <w:rPr>
          <w:rFonts w:ascii="Arial Unicode MS" w:hAnsi="Arial Unicode MS"/>
          <w:color w:val="5F5F5F"/>
        </w:rPr>
        <w:t>一、感化教育及強制工作處所</w:t>
      </w:r>
      <w:r w:rsidR="00516DA0">
        <w:rPr>
          <w:rFonts w:ascii="Arial Unicode MS" w:hAnsi="Arial Unicode MS"/>
          <w:color w:val="5F5F5F"/>
        </w:rPr>
        <w:t>。</w:t>
      </w:r>
    </w:p>
    <w:p w14:paraId="57497075" w14:textId="21FA7108" w:rsidR="00516DA0" w:rsidRDefault="00516DA0" w:rsidP="00C16B51">
      <w:pPr>
        <w:ind w:leftChars="75" w:left="150"/>
        <w:jc w:val="both"/>
        <w:rPr>
          <w:rFonts w:ascii="Arial Unicode MS" w:hAnsi="Arial Unicode MS"/>
          <w:color w:val="5F5F5F"/>
        </w:rPr>
      </w:pPr>
      <w:r>
        <w:rPr>
          <w:rFonts w:ascii="Arial Unicode MS" w:hAnsi="Arial Unicode MS"/>
          <w:color w:val="5F5F5F"/>
        </w:rPr>
        <w:t xml:space="preserve">　　</w:t>
      </w:r>
      <w:r w:rsidRPr="004874BC">
        <w:rPr>
          <w:rFonts w:ascii="Arial Unicode MS" w:hAnsi="Arial Unicode MS"/>
          <w:color w:val="5F5F5F"/>
        </w:rPr>
        <w:t>二</w:t>
      </w:r>
      <w:r>
        <w:rPr>
          <w:rFonts w:ascii="Arial Unicode MS" w:hAnsi="Arial Unicode MS"/>
          <w:color w:val="5F5F5F"/>
        </w:rPr>
        <w:t>、</w:t>
      </w:r>
      <w:r w:rsidR="006101AD" w:rsidRPr="004874BC">
        <w:rPr>
          <w:rFonts w:ascii="Arial Unicode MS" w:hAnsi="Arial Unicode MS"/>
          <w:color w:val="5F5F5F"/>
        </w:rPr>
        <w:t>監護、禁戒及強制治療處所</w:t>
      </w:r>
      <w:r>
        <w:rPr>
          <w:rFonts w:ascii="Arial Unicode MS" w:hAnsi="Arial Unicode MS"/>
          <w:color w:val="5F5F5F"/>
        </w:rPr>
        <w:t>。</w:t>
      </w:r>
    </w:p>
    <w:p w14:paraId="3B3D8003" w14:textId="35A548B2" w:rsidR="00516DA0" w:rsidRDefault="00516DA0" w:rsidP="00C16B51">
      <w:pPr>
        <w:ind w:leftChars="75" w:left="150"/>
        <w:jc w:val="both"/>
        <w:rPr>
          <w:rFonts w:ascii="Arial Unicode MS" w:hAnsi="Arial Unicode MS"/>
          <w:color w:val="5F5F5F"/>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Pr="00182AFD">
        <w:rPr>
          <w:rFonts w:ascii="Arial Unicode MS" w:hAnsi="Arial Unicode MS"/>
          <w:color w:val="666699"/>
        </w:rPr>
        <w:t>前項保安處分處所，由法務部或由法務部委託地方行政最高機關設置</w:t>
      </w:r>
      <w:r>
        <w:rPr>
          <w:rFonts w:ascii="Arial Unicode MS" w:hAnsi="Arial Unicode MS"/>
          <w:color w:val="5F5F5F"/>
        </w:rPr>
        <w:t>。</w:t>
      </w:r>
    </w:p>
    <w:p w14:paraId="0AB9B839" w14:textId="672B9854" w:rsidR="006101AD" w:rsidRPr="004874BC" w:rsidRDefault="00516DA0" w:rsidP="00C16B51">
      <w:pPr>
        <w:ind w:leftChars="75" w:left="150"/>
        <w:jc w:val="both"/>
        <w:rPr>
          <w:rFonts w:ascii="Arial Unicode MS" w:hAnsi="Arial Unicode MS"/>
          <w:color w:val="5F5F5F"/>
        </w:rPr>
      </w:pPr>
      <w:r w:rsidRPr="005F6521">
        <w:rPr>
          <w:rFonts w:ascii="Calibri" w:hAnsi="Calibri"/>
          <w:color w:val="404040"/>
          <w:sz w:val="18"/>
        </w:rPr>
        <w:t>﹝</w:t>
      </w:r>
      <w:r w:rsidRPr="005F6521">
        <w:rPr>
          <w:rFonts w:ascii="Calibri" w:hAnsi="Calibri"/>
          <w:color w:val="404040"/>
          <w:sz w:val="18"/>
        </w:rPr>
        <w:t>3</w:t>
      </w:r>
      <w:r w:rsidRPr="005F6521">
        <w:rPr>
          <w:rFonts w:ascii="Calibri" w:hAnsi="Calibri"/>
          <w:color w:val="404040"/>
          <w:sz w:val="18"/>
        </w:rPr>
        <w:t>﹞</w:t>
      </w:r>
      <w:r w:rsidR="006101AD" w:rsidRPr="004874BC">
        <w:rPr>
          <w:rFonts w:ascii="Arial Unicode MS" w:hAnsi="Arial Unicode MS"/>
          <w:color w:val="5F5F5F"/>
        </w:rPr>
        <w:t>保安處分之實施，受法務部之指揮、監督。</w:t>
      </w:r>
      <w:r w:rsidR="00243F86" w:rsidRPr="00742E34">
        <w:rPr>
          <w:rFonts w:ascii="新細明體" w:hAnsi="新細明體" w:hint="eastAsia"/>
          <w:color w:val="FFFFFF"/>
        </w:rPr>
        <w:t>∴</w:t>
      </w:r>
    </w:p>
    <w:p w14:paraId="7701F3D0" w14:textId="77777777" w:rsidR="00516DA0" w:rsidRDefault="00C16B51" w:rsidP="00C16B51">
      <w:pPr>
        <w:pStyle w:val="2"/>
      </w:pPr>
      <w:r>
        <w:t>第</w:t>
      </w:r>
      <w:r>
        <w:t>3</w:t>
      </w:r>
      <w:r>
        <w:t>條</w:t>
      </w:r>
      <w:r w:rsidR="006101AD" w:rsidRPr="00182AFD">
        <w:t>（視察</w:t>
      </w:r>
      <w:r w:rsidR="00516DA0">
        <w:t>）</w:t>
      </w:r>
    </w:p>
    <w:p w14:paraId="33E7FE1A" w14:textId="43000CFA"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法務部應派員視察保安處分處所，每年至少一次，並得授權各高等法院檢察處隨時派員視察</w:t>
      </w:r>
      <w:r>
        <w:rPr>
          <w:rFonts w:ascii="Arial Unicode MS" w:hAnsi="Arial Unicode MS"/>
          <w:color w:val="17365D"/>
        </w:rPr>
        <w:t>。</w:t>
      </w:r>
    </w:p>
    <w:p w14:paraId="568ACA2B" w14:textId="48EE4FCB"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檢察官對於保安處分之執行，應隨時視察，如有改善之處，得建議改善，並得專案陳報法務部。</w:t>
      </w:r>
    </w:p>
    <w:p w14:paraId="458C12C2" w14:textId="77777777" w:rsidR="00516DA0" w:rsidRDefault="00C16B51" w:rsidP="00C16B51">
      <w:pPr>
        <w:pStyle w:val="2"/>
      </w:pPr>
      <w:bookmarkStart w:id="7" w:name="a4"/>
      <w:bookmarkEnd w:id="7"/>
      <w:r>
        <w:t>第</w:t>
      </w:r>
      <w:r>
        <w:t>4</w:t>
      </w:r>
      <w:r>
        <w:t>條</w:t>
      </w:r>
      <w:r w:rsidR="006101AD" w:rsidRPr="00182AFD">
        <w:t>（執行保安處分之裁判</w:t>
      </w:r>
      <w:r w:rsidR="00516DA0">
        <w:t>）</w:t>
      </w:r>
    </w:p>
    <w:p w14:paraId="6EA323D0" w14:textId="138C59DB"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執行保安處分，應依裁判行之</w:t>
      </w:r>
      <w:r>
        <w:rPr>
          <w:rFonts w:ascii="Arial Unicode MS" w:hAnsi="Arial Unicode MS"/>
          <w:color w:val="17365D"/>
        </w:rPr>
        <w:t>。</w:t>
      </w:r>
    </w:p>
    <w:p w14:paraId="3B1C21F7" w14:textId="60B4AAD0"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Pr="00182AFD">
        <w:rPr>
          <w:rFonts w:ascii="Arial Unicode MS" w:hAnsi="Arial Unicode MS"/>
          <w:color w:val="666699"/>
        </w:rPr>
        <w:t>法院對於應付監護、禁戒、強制治療之人，認為有緊急必要時，得於判決前，先以裁定宣告保安處分</w:t>
      </w:r>
      <w:r>
        <w:rPr>
          <w:rFonts w:ascii="Arial Unicode MS" w:hAnsi="Arial Unicode MS"/>
          <w:color w:val="17365D"/>
        </w:rPr>
        <w:t>。</w:t>
      </w:r>
    </w:p>
    <w:p w14:paraId="5D5D76F1" w14:textId="6F0EBFA1"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3</w:t>
      </w:r>
      <w:r w:rsidRPr="005F6521">
        <w:rPr>
          <w:rFonts w:ascii="Calibri" w:hAnsi="Calibri"/>
          <w:color w:val="404040"/>
          <w:sz w:val="18"/>
        </w:rPr>
        <w:t>﹞</w:t>
      </w:r>
      <w:r w:rsidRPr="009E2E35">
        <w:rPr>
          <w:rFonts w:ascii="Arial Unicode MS" w:hAnsi="Arial Unicode MS"/>
          <w:color w:val="17365D"/>
        </w:rPr>
        <w:t>檢察官對於應付監護、禁戒、強制治療之人，於偵查中認為有先付保安處分之必要，亦得聲請法院裁定之</w:t>
      </w:r>
      <w:r>
        <w:rPr>
          <w:rFonts w:ascii="Arial Unicode MS" w:hAnsi="Arial Unicode MS"/>
          <w:color w:val="17365D"/>
        </w:rPr>
        <w:t>。</w:t>
      </w:r>
    </w:p>
    <w:p w14:paraId="68CD2869" w14:textId="1B8E288D"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4</w:t>
      </w:r>
      <w:r w:rsidRPr="005F6521">
        <w:rPr>
          <w:rFonts w:ascii="Calibri" w:hAnsi="Calibri"/>
          <w:color w:val="404040"/>
          <w:sz w:val="18"/>
        </w:rPr>
        <w:t>﹞</w:t>
      </w:r>
      <w:r w:rsidRPr="00182AFD">
        <w:rPr>
          <w:rFonts w:ascii="Arial Unicode MS" w:hAnsi="Arial Unicode MS"/>
          <w:color w:val="666699"/>
        </w:rPr>
        <w:t>前二項裁定，得於收受送達後五日內提起抗告</w:t>
      </w:r>
      <w:r>
        <w:rPr>
          <w:rFonts w:ascii="Arial Unicode MS" w:hAnsi="Arial Unicode MS"/>
          <w:color w:val="17365D"/>
        </w:rPr>
        <w:t>。</w:t>
      </w:r>
    </w:p>
    <w:p w14:paraId="459DDC43" w14:textId="0021545D"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5</w:t>
      </w:r>
      <w:r w:rsidRPr="005F6521">
        <w:rPr>
          <w:rFonts w:ascii="Calibri" w:hAnsi="Calibri"/>
          <w:color w:val="404040"/>
          <w:sz w:val="18"/>
        </w:rPr>
        <w:t>﹞</w:t>
      </w:r>
      <w:r w:rsidR="006101AD" w:rsidRPr="009E2E35">
        <w:rPr>
          <w:rFonts w:ascii="Arial Unicode MS" w:hAnsi="Arial Unicode MS"/>
          <w:color w:val="17365D"/>
        </w:rPr>
        <w:t>抗告無停止執行之效力。但原審法院及抗告法院，均得以裁定停止執行。</w:t>
      </w:r>
    </w:p>
    <w:p w14:paraId="1C7F5912" w14:textId="77777777" w:rsidR="00516DA0" w:rsidRDefault="00C16B51" w:rsidP="00C16B51">
      <w:pPr>
        <w:pStyle w:val="2"/>
      </w:pPr>
      <w:bookmarkStart w:id="8" w:name="a4b1"/>
      <w:bookmarkEnd w:id="8"/>
      <w:r>
        <w:t>第</w:t>
      </w:r>
      <w:r>
        <w:t>4</w:t>
      </w:r>
      <w:r>
        <w:t>條</w:t>
      </w:r>
      <w:r w:rsidR="006101AD" w:rsidRPr="00182AFD">
        <w:t>之</w:t>
      </w:r>
      <w:r>
        <w:t>1</w:t>
      </w:r>
      <w:r w:rsidR="006101AD" w:rsidRPr="00182AFD">
        <w:t>（多數保安處分執行之方法</w:t>
      </w:r>
      <w:r w:rsidR="00516DA0">
        <w:t>）</w:t>
      </w:r>
    </w:p>
    <w:p w14:paraId="325D9214" w14:textId="7ACB134C"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宣告多數保安處分者，依左列各款執行之：</w:t>
      </w:r>
    </w:p>
    <w:p w14:paraId="004A2BCC" w14:textId="77777777" w:rsidR="00516DA0" w:rsidRDefault="00044D6D" w:rsidP="00C16B51">
      <w:pPr>
        <w:ind w:leftChars="75" w:left="150"/>
        <w:jc w:val="both"/>
        <w:rPr>
          <w:rFonts w:ascii="Arial Unicode MS" w:hAnsi="Arial Unicode MS"/>
          <w:color w:val="17365D"/>
        </w:rPr>
      </w:pPr>
      <w:r w:rsidRPr="009E2E35">
        <w:rPr>
          <w:rFonts w:ascii="Arial Unicode MS" w:hAnsi="Arial Unicode MS"/>
          <w:color w:val="17365D"/>
        </w:rPr>
        <w:t xml:space="preserve">　　</w:t>
      </w:r>
      <w:r w:rsidR="006101AD" w:rsidRPr="009E2E35">
        <w:rPr>
          <w:rFonts w:ascii="Arial Unicode MS" w:hAnsi="Arial Unicode MS"/>
          <w:color w:val="17365D"/>
        </w:rPr>
        <w:t>一、宣告多數感化教育，期間相同者，執行其一；期間不同者，僅就其中最長期間者執行之；有不定期者，僅就不定期者執行之</w:t>
      </w:r>
      <w:r w:rsidR="00516DA0">
        <w:rPr>
          <w:rFonts w:ascii="Arial Unicode MS" w:hAnsi="Arial Unicode MS"/>
          <w:color w:val="17365D"/>
        </w:rPr>
        <w:t>。</w:t>
      </w:r>
    </w:p>
    <w:p w14:paraId="5A9F4776" w14:textId="299964BA"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二</w:t>
      </w:r>
      <w:r>
        <w:rPr>
          <w:rFonts w:ascii="Arial Unicode MS" w:hAnsi="Arial Unicode MS"/>
          <w:color w:val="17365D"/>
        </w:rPr>
        <w:t>、</w:t>
      </w:r>
      <w:r w:rsidR="006101AD" w:rsidRPr="009E2E35">
        <w:rPr>
          <w:rFonts w:ascii="Arial Unicode MS" w:hAnsi="Arial Unicode MS"/>
          <w:color w:val="17365D"/>
        </w:rPr>
        <w:t>因同一原因宣告多數監護，期間相同者，執行其一；期間不同者，僅就其中最長期間者執行之；其因不同原因而宣告者，就其中最適合於受處分人者，擇一執行之；如依其性質非均執行，不能達其目的時，分別或同時執行之</w:t>
      </w:r>
      <w:r>
        <w:rPr>
          <w:rFonts w:ascii="Arial Unicode MS" w:hAnsi="Arial Unicode MS"/>
          <w:color w:val="17365D"/>
        </w:rPr>
        <w:t>。</w:t>
      </w:r>
    </w:p>
    <w:p w14:paraId="2E4E5905" w14:textId="0C3DFE37"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三</w:t>
      </w:r>
      <w:r>
        <w:rPr>
          <w:rFonts w:ascii="Arial Unicode MS" w:hAnsi="Arial Unicode MS"/>
          <w:color w:val="17365D"/>
        </w:rPr>
        <w:t>、</w:t>
      </w:r>
      <w:r w:rsidR="006101AD" w:rsidRPr="009E2E35">
        <w:rPr>
          <w:rFonts w:ascii="Arial Unicode MS" w:hAnsi="Arial Unicode MS"/>
          <w:color w:val="17365D"/>
        </w:rPr>
        <w:t>因同一原因，宣告多數禁戒，期間相同者，執行其一；期間不同者，僅就其中最長期間者執行之；其因不同原因宣告者，同時執行之；如不能同時執行時，分別執行之</w:t>
      </w:r>
      <w:r>
        <w:rPr>
          <w:rFonts w:ascii="Arial Unicode MS" w:hAnsi="Arial Unicode MS" w:hint="eastAsia"/>
          <w:color w:val="17365D"/>
        </w:rPr>
        <w:t>。</w:t>
      </w:r>
    </w:p>
    <w:p w14:paraId="027A13E4" w14:textId="24B51A2A" w:rsidR="00516DA0" w:rsidRDefault="00516DA0" w:rsidP="00C16B51">
      <w:pPr>
        <w:ind w:leftChars="75" w:left="150"/>
        <w:jc w:val="both"/>
        <w:rPr>
          <w:rFonts w:ascii="Arial Unicode MS" w:hAnsi="Arial Unicode MS"/>
          <w:color w:val="17365D"/>
        </w:rPr>
      </w:pPr>
      <w:r>
        <w:rPr>
          <w:rFonts w:ascii="Arial Unicode MS" w:hAnsi="Arial Unicode MS" w:hint="eastAsia"/>
          <w:color w:val="17365D"/>
        </w:rPr>
        <w:t xml:space="preserve">　　</w:t>
      </w:r>
      <w:r w:rsidRPr="009E2E35">
        <w:rPr>
          <w:rFonts w:ascii="Arial Unicode MS" w:hAnsi="Arial Unicode MS"/>
          <w:color w:val="17365D"/>
        </w:rPr>
        <w:t>四</w:t>
      </w:r>
      <w:r>
        <w:rPr>
          <w:rFonts w:ascii="Arial Unicode MS" w:hAnsi="Arial Unicode MS" w:hint="eastAsia"/>
          <w:color w:val="17365D"/>
        </w:rPr>
        <w:t>、</w:t>
      </w:r>
      <w:r w:rsidR="006101AD" w:rsidRPr="009E2E35">
        <w:rPr>
          <w:rFonts w:ascii="Arial Unicode MS" w:hAnsi="Arial Unicode MS"/>
          <w:color w:val="17365D"/>
        </w:rPr>
        <w:t>宣告多數強制工作者，比照第一款規定執行之</w:t>
      </w:r>
      <w:r>
        <w:rPr>
          <w:rFonts w:ascii="Arial Unicode MS" w:hAnsi="Arial Unicode MS"/>
          <w:color w:val="17365D"/>
        </w:rPr>
        <w:t>。</w:t>
      </w:r>
    </w:p>
    <w:p w14:paraId="06FA60A0" w14:textId="73BB7F49"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五</w:t>
      </w:r>
      <w:r>
        <w:rPr>
          <w:rFonts w:ascii="Arial Unicode MS" w:hAnsi="Arial Unicode MS"/>
          <w:color w:val="17365D"/>
        </w:rPr>
        <w:t>、</w:t>
      </w:r>
      <w:r w:rsidR="006101AD" w:rsidRPr="009E2E35">
        <w:rPr>
          <w:rFonts w:ascii="Arial Unicode MS" w:hAnsi="Arial Unicode MS"/>
          <w:color w:val="17365D"/>
        </w:rPr>
        <w:t>宣告感化教育之外，另宣告強制工作者，僅就強制工作執行之</w:t>
      </w:r>
      <w:r>
        <w:rPr>
          <w:rFonts w:ascii="Arial Unicode MS" w:hAnsi="Arial Unicode MS"/>
          <w:color w:val="17365D"/>
        </w:rPr>
        <w:t>。</w:t>
      </w:r>
    </w:p>
    <w:p w14:paraId="27AD7179" w14:textId="794C8FDD" w:rsidR="00516DA0" w:rsidRDefault="00516DA0" w:rsidP="00C16B51">
      <w:pPr>
        <w:ind w:leftChars="75" w:left="150"/>
        <w:jc w:val="both"/>
        <w:rPr>
          <w:rFonts w:ascii="Arial Unicode MS" w:hAnsi="Arial Unicode MS"/>
          <w:color w:val="17365D"/>
        </w:rPr>
      </w:pPr>
      <w:r>
        <w:rPr>
          <w:rFonts w:ascii="Arial Unicode MS" w:hAnsi="Arial Unicode MS"/>
          <w:color w:val="17365D"/>
        </w:rPr>
        <w:lastRenderedPageBreak/>
        <w:t xml:space="preserve">　　</w:t>
      </w:r>
      <w:r w:rsidRPr="009E2E35">
        <w:rPr>
          <w:rFonts w:ascii="Arial Unicode MS" w:hAnsi="Arial Unicode MS"/>
          <w:color w:val="17365D"/>
        </w:rPr>
        <w:t>六</w:t>
      </w:r>
      <w:r>
        <w:rPr>
          <w:rFonts w:ascii="Arial Unicode MS" w:hAnsi="Arial Unicode MS"/>
          <w:color w:val="17365D"/>
        </w:rPr>
        <w:t>、</w:t>
      </w:r>
      <w:r w:rsidR="006101AD" w:rsidRPr="009E2E35">
        <w:rPr>
          <w:rFonts w:ascii="Arial Unicode MS" w:hAnsi="Arial Unicode MS"/>
          <w:color w:val="17365D"/>
        </w:rPr>
        <w:t>宣告多數保護管束，期間相同者，執行其一；期間不同者，僅就其中最長期間者執行之。但另因緩刑期內或假釋中付保護管束者，同時執行之</w:t>
      </w:r>
      <w:r>
        <w:rPr>
          <w:rFonts w:ascii="Arial Unicode MS" w:hAnsi="Arial Unicode MS"/>
          <w:color w:val="17365D"/>
        </w:rPr>
        <w:t>。</w:t>
      </w:r>
    </w:p>
    <w:p w14:paraId="3496D36E" w14:textId="2EBF93F8"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七</w:t>
      </w:r>
      <w:r>
        <w:rPr>
          <w:rFonts w:ascii="Arial Unicode MS" w:hAnsi="Arial Unicode MS"/>
          <w:color w:val="17365D"/>
        </w:rPr>
        <w:t>、</w:t>
      </w:r>
      <w:r w:rsidR="006101AD" w:rsidRPr="009E2E35">
        <w:rPr>
          <w:rFonts w:ascii="Arial Unicode MS" w:hAnsi="Arial Unicode MS"/>
          <w:color w:val="17365D"/>
        </w:rPr>
        <w:t>宣告保護管束之外，另宣告感化教育或強制工作者，僅就感化教育或強制工作執行之</w:t>
      </w:r>
      <w:r>
        <w:rPr>
          <w:rFonts w:ascii="Arial Unicode MS" w:hAnsi="Arial Unicode MS"/>
          <w:color w:val="17365D"/>
        </w:rPr>
        <w:t>。</w:t>
      </w:r>
    </w:p>
    <w:p w14:paraId="1A48A1BB" w14:textId="70962687"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八</w:t>
      </w:r>
      <w:r>
        <w:rPr>
          <w:rFonts w:ascii="Arial Unicode MS" w:hAnsi="Arial Unicode MS"/>
          <w:color w:val="17365D"/>
        </w:rPr>
        <w:t>、</w:t>
      </w:r>
      <w:r w:rsidR="006101AD" w:rsidRPr="009E2E35">
        <w:rPr>
          <w:rFonts w:ascii="Arial Unicode MS" w:hAnsi="Arial Unicode MS"/>
          <w:color w:val="17365D"/>
        </w:rPr>
        <w:t>因同一原因宣告多數強制治療者，執行其一；其原因不同者，同時執行之；如不能同時執行時，分別執行之</w:t>
      </w:r>
      <w:r>
        <w:rPr>
          <w:rFonts w:ascii="Arial Unicode MS" w:hAnsi="Arial Unicode MS"/>
          <w:color w:val="17365D"/>
        </w:rPr>
        <w:t>。</w:t>
      </w:r>
    </w:p>
    <w:p w14:paraId="1BC33FE2" w14:textId="0A562A6C"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九</w:t>
      </w:r>
      <w:r>
        <w:rPr>
          <w:rFonts w:ascii="Arial Unicode MS" w:hAnsi="Arial Unicode MS"/>
          <w:color w:val="17365D"/>
        </w:rPr>
        <w:t>、</w:t>
      </w:r>
      <w:r w:rsidR="006101AD" w:rsidRPr="009E2E35">
        <w:rPr>
          <w:rFonts w:ascii="Arial Unicode MS" w:hAnsi="Arial Unicode MS"/>
          <w:color w:val="17365D"/>
        </w:rPr>
        <w:t>宣告監護之外，另宣告禁戒或強制治療者，同時執行之；如不能同時執行者，分別執行之</w:t>
      </w:r>
      <w:r>
        <w:rPr>
          <w:rFonts w:ascii="Arial Unicode MS" w:hAnsi="Arial Unicode MS"/>
          <w:color w:val="17365D"/>
        </w:rPr>
        <w:t>。</w:t>
      </w:r>
    </w:p>
    <w:p w14:paraId="091C374A" w14:textId="23BE808C"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十</w:t>
      </w:r>
      <w:r>
        <w:rPr>
          <w:rFonts w:ascii="Arial Unicode MS" w:hAnsi="Arial Unicode MS"/>
          <w:color w:val="17365D"/>
        </w:rPr>
        <w:t>、</w:t>
      </w:r>
      <w:r w:rsidR="006101AD" w:rsidRPr="009E2E35">
        <w:rPr>
          <w:rFonts w:ascii="Arial Unicode MS" w:hAnsi="Arial Unicode MS"/>
          <w:color w:val="17365D"/>
        </w:rPr>
        <w:t>宣告禁戒、監護或強制治療之外，另宣告感化教育或強制工作者，先執行監護、禁戒或強制治療。但無礙於感化教育或強制工作之執行者，同時執行之</w:t>
      </w:r>
      <w:r>
        <w:rPr>
          <w:rFonts w:ascii="Arial Unicode MS" w:hAnsi="Arial Unicode MS"/>
          <w:color w:val="17365D"/>
        </w:rPr>
        <w:t>。</w:t>
      </w:r>
    </w:p>
    <w:p w14:paraId="0587E017" w14:textId="5926CE27"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十一</w:t>
      </w:r>
      <w:r>
        <w:rPr>
          <w:rFonts w:ascii="Arial Unicode MS" w:hAnsi="Arial Unicode MS"/>
          <w:color w:val="17365D"/>
        </w:rPr>
        <w:t>、</w:t>
      </w:r>
      <w:r w:rsidR="006101AD" w:rsidRPr="009E2E35">
        <w:rPr>
          <w:rFonts w:ascii="Arial Unicode MS" w:hAnsi="Arial Unicode MS"/>
          <w:color w:val="17365D"/>
        </w:rPr>
        <w:t>宣告多數保安處分，其中有驅逐出境者，得僅就驅逐出境執行之</w:t>
      </w:r>
      <w:r>
        <w:rPr>
          <w:rFonts w:ascii="Arial Unicode MS" w:hAnsi="Arial Unicode MS"/>
          <w:color w:val="17365D"/>
        </w:rPr>
        <w:t>。</w:t>
      </w:r>
    </w:p>
    <w:p w14:paraId="2C0120DA" w14:textId="1CEAF697"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Pr="00182AFD">
        <w:rPr>
          <w:rFonts w:ascii="Arial Unicode MS" w:hAnsi="Arial Unicode MS"/>
          <w:color w:val="666699"/>
        </w:rPr>
        <w:t>保安處分開始執行後，未執行完畢前，又受同一保安處分之宣告者，仍僅就原執行之保安處分繼續執行之。但後宣告保安處分之法院檢察官認以執行後宣告之保安處分為適當者，得聲請該法院裁定，就後宣告之保安處分執行之</w:t>
      </w:r>
      <w:r>
        <w:rPr>
          <w:rFonts w:ascii="Arial Unicode MS" w:hAnsi="Arial Unicode MS"/>
          <w:color w:val="17365D"/>
        </w:rPr>
        <w:t>。</w:t>
      </w:r>
    </w:p>
    <w:p w14:paraId="7894F3C2" w14:textId="404F4B32" w:rsidR="006101AD"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3</w:t>
      </w:r>
      <w:r w:rsidRPr="005F6521">
        <w:rPr>
          <w:rFonts w:ascii="Calibri" w:hAnsi="Calibri"/>
          <w:color w:val="404040"/>
          <w:sz w:val="18"/>
        </w:rPr>
        <w:t>﹞</w:t>
      </w:r>
      <w:r w:rsidR="006101AD" w:rsidRPr="009E2E35">
        <w:rPr>
          <w:rFonts w:ascii="Arial Unicode MS" w:hAnsi="Arial Unicode MS"/>
          <w:color w:val="17365D"/>
        </w:rPr>
        <w:t>依前二項規定執行之處分，應在刑之執行前者，於刑之執行前為之；在刑之執行完畢或赦免後者，於刑之執行完畢或赦免後為之。</w:t>
      </w:r>
    </w:p>
    <w:p w14:paraId="5C348769" w14:textId="4535E5F4" w:rsidR="00240988" w:rsidRPr="00240988" w:rsidRDefault="00240988" w:rsidP="00C16B51">
      <w:pPr>
        <w:ind w:leftChars="75" w:left="150"/>
        <w:jc w:val="both"/>
        <w:rPr>
          <w:rFonts w:ascii="Arial Unicode MS" w:hAnsi="Arial Unicode MS"/>
          <w:color w:val="17365D"/>
        </w:rPr>
      </w:pPr>
      <w:r w:rsidRPr="00140D69">
        <w:rPr>
          <w:rFonts w:ascii="Arial Unicode MS" w:hAnsi="Arial Unicode MS" w:hint="eastAsia"/>
          <w:color w:val="626262"/>
          <w:sz w:val="18"/>
        </w:rPr>
        <w:t>【具參考價值】</w:t>
      </w:r>
      <w:hyperlink r:id="rId16" w:anchor="a107b137"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107</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251</w:t>
        </w:r>
        <w:r>
          <w:rPr>
            <w:rStyle w:val="a3"/>
            <w:rFonts w:ascii="Arial Unicode MS" w:hAnsi="Arial Unicode MS" w:hint="eastAsia"/>
            <w:color w:val="5F5F5F"/>
            <w:sz w:val="18"/>
          </w:rPr>
          <w:t>號裁定</w:t>
        </w:r>
      </w:hyperlink>
      <w:r w:rsidR="00C640FF">
        <w:rPr>
          <w:rFonts w:ascii="Arial Unicode MS" w:hAnsi="Arial Unicode MS"/>
          <w:color w:val="626262"/>
          <w:sz w:val="18"/>
        </w:rPr>
        <w:t>＊</w:t>
      </w:r>
      <w:hyperlink r:id="rId17" w:anchor="a105b16" w:history="1">
        <w:r w:rsidR="00C640FF">
          <w:rPr>
            <w:rStyle w:val="a3"/>
            <w:rFonts w:ascii="Arial Unicode MS" w:hAnsi="Arial Unicode MS" w:hint="eastAsia"/>
            <w:color w:val="5F5F5F"/>
            <w:sz w:val="18"/>
          </w:rPr>
          <w:t>臺灣高等法院</w:t>
        </w:r>
        <w:r w:rsidR="00C640FF">
          <w:rPr>
            <w:rStyle w:val="a3"/>
            <w:rFonts w:ascii="Arial Unicode MS" w:hAnsi="Arial Unicode MS" w:hint="eastAsia"/>
            <w:color w:val="5F5F5F"/>
            <w:sz w:val="18"/>
          </w:rPr>
          <w:t>105</w:t>
        </w:r>
        <w:r w:rsidR="00C640FF">
          <w:rPr>
            <w:rStyle w:val="a3"/>
            <w:rFonts w:ascii="Arial Unicode MS" w:hAnsi="Arial Unicode MS" w:hint="eastAsia"/>
            <w:color w:val="5F5F5F"/>
            <w:sz w:val="18"/>
          </w:rPr>
          <w:t>年度上訴字第</w:t>
        </w:r>
        <w:r w:rsidR="00C640FF">
          <w:rPr>
            <w:rStyle w:val="a3"/>
            <w:rFonts w:ascii="Arial Unicode MS" w:hAnsi="Arial Unicode MS" w:hint="eastAsia"/>
            <w:color w:val="5F5F5F"/>
            <w:sz w:val="18"/>
          </w:rPr>
          <w:t>137</w:t>
        </w:r>
        <w:r w:rsidR="00C640FF">
          <w:rPr>
            <w:rStyle w:val="a3"/>
            <w:rFonts w:ascii="Arial Unicode MS" w:hAnsi="Arial Unicode MS" w:hint="eastAsia"/>
            <w:color w:val="5F5F5F"/>
            <w:sz w:val="18"/>
          </w:rPr>
          <w:t>號</w:t>
        </w:r>
      </w:hyperlink>
    </w:p>
    <w:p w14:paraId="28DCB9F0" w14:textId="77777777" w:rsidR="00516DA0" w:rsidRDefault="00C16B51" w:rsidP="00C16B51">
      <w:pPr>
        <w:pStyle w:val="2"/>
      </w:pPr>
      <w:bookmarkStart w:id="9" w:name="a5"/>
      <w:bookmarkEnd w:id="9"/>
      <w:r>
        <w:t>第</w:t>
      </w:r>
      <w:r>
        <w:t>5</w:t>
      </w:r>
      <w:r>
        <w:t>條</w:t>
      </w:r>
      <w:r w:rsidR="006101AD" w:rsidRPr="00182AFD">
        <w:t>（裁判書及應備文件之解送</w:t>
      </w:r>
      <w:r w:rsidR="00516DA0">
        <w:t>）</w:t>
      </w:r>
    </w:p>
    <w:p w14:paraId="2058B474" w14:textId="139E4E88"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保安處分之執行，檢察官應將受處分人連同裁判書及應備文件，命司法警察或司法警察官解送至保安處分處所</w:t>
      </w:r>
      <w:r>
        <w:rPr>
          <w:rFonts w:ascii="Arial Unicode MS" w:hAnsi="Arial Unicode MS"/>
          <w:color w:val="17365D"/>
        </w:rPr>
        <w:t>。</w:t>
      </w:r>
    </w:p>
    <w:p w14:paraId="09A1BC1C" w14:textId="0F00BD44"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刑事訴訟法第</w:t>
      </w:r>
      <w:hyperlink r:id="rId18" w:anchor="a469" w:history="1">
        <w:r w:rsidR="006101AD" w:rsidRPr="00182AFD">
          <w:rPr>
            <w:rStyle w:val="a3"/>
            <w:rFonts w:ascii="Arial Unicode MS" w:hAnsi="Arial Unicode MS"/>
          </w:rPr>
          <w:t>四百六十九</w:t>
        </w:r>
      </w:hyperlink>
      <w:r w:rsidR="006101AD" w:rsidRPr="00182AFD">
        <w:rPr>
          <w:rFonts w:ascii="Arial Unicode MS" w:hAnsi="Arial Unicode MS"/>
          <w:color w:val="666699"/>
        </w:rPr>
        <w:t>條之規定，於保安處分之執行，除感化教育外準用之。</w:t>
      </w:r>
    </w:p>
    <w:p w14:paraId="7EDD8C3C" w14:textId="77777777" w:rsidR="00516DA0" w:rsidRDefault="00C16B51" w:rsidP="00C16B51">
      <w:pPr>
        <w:pStyle w:val="2"/>
        <w:rPr>
          <w:rFonts w:ascii="新細明體" w:hAnsi="新細明體"/>
          <w:color w:val="FFFFFF"/>
        </w:rPr>
      </w:pPr>
      <w:bookmarkStart w:id="10" w:name="a6"/>
      <w:bookmarkEnd w:id="10"/>
      <w:r>
        <w:t>第</w:t>
      </w:r>
      <w:r>
        <w:t>6</w:t>
      </w:r>
      <w:r>
        <w:t>條</w:t>
      </w:r>
      <w:r w:rsidR="006101AD" w:rsidRPr="00182AFD">
        <w:t>（解送之例外及免除執行原因）</w:t>
      </w:r>
      <w:r w:rsidR="00516DA0">
        <w:rPr>
          <w:rFonts w:ascii="新細明體" w:hAnsi="新細明體" w:hint="eastAsia"/>
          <w:color w:val="FFFFFF"/>
        </w:rPr>
        <w:t>∵</w:t>
      </w:r>
    </w:p>
    <w:p w14:paraId="2DC428E1" w14:textId="12F8F319" w:rsidR="00516DA0" w:rsidRDefault="00516DA0" w:rsidP="00C16B51">
      <w:pPr>
        <w:ind w:leftChars="75" w:left="150"/>
        <w:jc w:val="both"/>
        <w:rPr>
          <w:rFonts w:ascii="Arial Unicode MS" w:hAnsi="Arial Unicode MS"/>
          <w:color w:val="17365D"/>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5F1468" w:rsidRPr="005F1468">
        <w:rPr>
          <w:rFonts w:ascii="Arial Unicode MS" w:hAnsi="Arial Unicode MS" w:hint="eastAsia"/>
          <w:color w:val="17365D"/>
        </w:rPr>
        <w:t>受處分人經檢查後，罹有急性傳染病或重大疾病者，檢察官不得命令解送，並應斟酌情形，先送醫院治療或責付於相當之人。但發見受處分人身體有畸形、身心障礙或痼疾不適於強制工作者，檢察官得聲請法院裁定免其處分之執行</w:t>
      </w:r>
      <w:r>
        <w:rPr>
          <w:rFonts w:ascii="Arial Unicode MS" w:hAnsi="Arial Unicode MS" w:hint="eastAsia"/>
          <w:color w:val="17365D"/>
        </w:rPr>
        <w:t>。</w:t>
      </w:r>
    </w:p>
    <w:p w14:paraId="2161F7EF" w14:textId="14EC7E62" w:rsidR="005F1468" w:rsidRPr="005F1468" w:rsidRDefault="00516DA0" w:rsidP="00C16B51">
      <w:pPr>
        <w:ind w:leftChars="75" w:left="150"/>
        <w:jc w:val="both"/>
        <w:rPr>
          <w:rFonts w:ascii="Arial Unicode MS" w:hAnsi="Arial Unicode MS"/>
          <w:color w:val="666699"/>
        </w:rPr>
      </w:pPr>
      <w:r w:rsidRPr="005F6521">
        <w:rPr>
          <w:rFonts w:ascii="Calibri" w:hAnsi="Calibri" w:hint="eastAsia"/>
          <w:color w:val="404040"/>
          <w:sz w:val="18"/>
        </w:rPr>
        <w:t>﹝</w:t>
      </w:r>
      <w:r w:rsidRPr="005F6521">
        <w:rPr>
          <w:rFonts w:ascii="Calibri" w:hAnsi="Calibri" w:hint="eastAsia"/>
          <w:color w:val="404040"/>
          <w:sz w:val="18"/>
        </w:rPr>
        <w:t>2</w:t>
      </w:r>
      <w:r w:rsidRPr="005F6521">
        <w:rPr>
          <w:rFonts w:ascii="Calibri" w:hAnsi="Calibri" w:hint="eastAsia"/>
          <w:color w:val="404040"/>
          <w:sz w:val="18"/>
        </w:rPr>
        <w:t>﹞</w:t>
      </w:r>
      <w:r w:rsidR="005F1468" w:rsidRPr="005F1468">
        <w:rPr>
          <w:rFonts w:ascii="Arial Unicode MS" w:hAnsi="Arial Unicode MS" w:hint="eastAsia"/>
          <w:color w:val="666699"/>
        </w:rPr>
        <w:t>懷胎五月以上或分娩未滿二月者，得準用前項前段之規定。</w:t>
      </w:r>
    </w:p>
    <w:p w14:paraId="7BE05813" w14:textId="5584D1CC" w:rsidR="00516DA0" w:rsidRDefault="00516DA0" w:rsidP="00C16B51">
      <w:pPr>
        <w:pStyle w:val="3"/>
        <w:ind w:left="118"/>
      </w:pPr>
      <w:r>
        <w:rPr>
          <w:rFonts w:hint="eastAsia"/>
        </w:rPr>
        <w:t>--</w:t>
      </w:r>
      <w:r w:rsidRPr="00167453">
        <w:t>9</w:t>
      </w:r>
      <w:r w:rsidRPr="00167453">
        <w:rPr>
          <w:rFonts w:hint="eastAsia"/>
        </w:rPr>
        <w:t>9</w:t>
      </w:r>
      <w:r w:rsidRPr="00167453">
        <w:t>年</w:t>
      </w:r>
      <w:r w:rsidRPr="00167453">
        <w:rPr>
          <w:rFonts w:hint="eastAsia"/>
        </w:rPr>
        <w:t>5</w:t>
      </w:r>
      <w:r w:rsidRPr="00167453">
        <w:t>月</w:t>
      </w:r>
      <w:r w:rsidRPr="00167453">
        <w:rPr>
          <w:rFonts w:hint="eastAsia"/>
        </w:rPr>
        <w:t>26</w:t>
      </w:r>
      <w:r>
        <w:t>日修正前條文</w:t>
      </w:r>
      <w:r>
        <w:t>--</w:t>
      </w:r>
      <w:hyperlink r:id="rId19" w:history="1">
        <w:r w:rsidRPr="005C530E">
          <w:rPr>
            <w:szCs w:val="20"/>
            <w:u w:val="single"/>
          </w:rPr>
          <w:t>比對程式</w:t>
        </w:r>
      </w:hyperlink>
    </w:p>
    <w:p w14:paraId="6FD5CDB4" w14:textId="19219F3A" w:rsidR="00516DA0" w:rsidRDefault="00516DA0" w:rsidP="00C16B51">
      <w:pPr>
        <w:ind w:leftChars="75" w:left="150"/>
        <w:jc w:val="both"/>
        <w:rPr>
          <w:rFonts w:ascii="Arial Unicode MS" w:hAnsi="Arial Unicode MS"/>
          <w:color w:val="626262"/>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6101AD" w:rsidRPr="005F1468">
        <w:rPr>
          <w:rFonts w:ascii="Arial Unicode MS" w:hAnsi="Arial Unicode MS"/>
          <w:color w:val="626262"/>
        </w:rPr>
        <w:t>受處分人經檢查後，罹有急性傳染病或重大疾病者，檢察官不得命令解送，並應斟酌情形，先送醫院治療或責付於相當之人。但發見受處分人身體有畸形、殘廢或痼疾不適於強制工作者，檢察官得聲請法院裁定免其處分之執行</w:t>
      </w:r>
      <w:r>
        <w:rPr>
          <w:rFonts w:ascii="Arial Unicode MS" w:hAnsi="Arial Unicode MS"/>
          <w:color w:val="626262"/>
        </w:rPr>
        <w:t>。</w:t>
      </w:r>
    </w:p>
    <w:p w14:paraId="2C9264E4" w14:textId="04BCF933"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懷胎五月以上或分娩未滿二月者，得準用前項前段之規定。</w:t>
      </w:r>
      <w:r w:rsidR="00742E34" w:rsidRPr="00742E34">
        <w:rPr>
          <w:rFonts w:ascii="新細明體" w:hAnsi="新細明體" w:hint="eastAsia"/>
          <w:color w:val="FFFFFF"/>
        </w:rPr>
        <w:t>∴</w:t>
      </w:r>
    </w:p>
    <w:p w14:paraId="580644EB" w14:textId="77777777" w:rsidR="00516DA0" w:rsidRDefault="00C16B51" w:rsidP="00C16B51">
      <w:pPr>
        <w:pStyle w:val="2"/>
      </w:pPr>
      <w:r>
        <w:t>第</w:t>
      </w:r>
      <w:r>
        <w:t>7</w:t>
      </w:r>
      <w:r>
        <w:t>條</w:t>
      </w:r>
      <w:r w:rsidR="006101AD" w:rsidRPr="00182AFD">
        <w:t>（拒絕執行</w:t>
      </w:r>
      <w:r w:rsidR="00516DA0">
        <w:t>）</w:t>
      </w:r>
    </w:p>
    <w:p w14:paraId="2349F8CC" w14:textId="46889682"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保安處分處所，對於移送執行之受處分人，有前條情形者，得拒絕執行。但應先送醫院治療或責付相當之人，並通知檢察官。</w:t>
      </w:r>
    </w:p>
    <w:p w14:paraId="35E35D0A" w14:textId="77777777" w:rsidR="00516DA0" w:rsidRDefault="00C16B51" w:rsidP="00C16B51">
      <w:pPr>
        <w:pStyle w:val="2"/>
      </w:pPr>
      <w:r>
        <w:t>第</w:t>
      </w:r>
      <w:r>
        <w:t>8</w:t>
      </w:r>
      <w:r>
        <w:t>條</w:t>
      </w:r>
      <w:r w:rsidR="006101AD" w:rsidRPr="00182AFD">
        <w:t>（裁判書及應備文件之調查</w:t>
      </w:r>
      <w:r w:rsidR="00516DA0">
        <w:t>）</w:t>
      </w:r>
    </w:p>
    <w:p w14:paraId="41DA376B" w14:textId="0692F149"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受處分人入保安處分處所時，應調查其裁判書及應備文件，如不具備時，得通知檢察官補送之。</w:t>
      </w:r>
    </w:p>
    <w:p w14:paraId="47445BA7" w14:textId="77777777" w:rsidR="00516DA0" w:rsidRDefault="00C16B51" w:rsidP="00C16B51">
      <w:pPr>
        <w:pStyle w:val="2"/>
      </w:pPr>
      <w:r>
        <w:t>第</w:t>
      </w:r>
      <w:r>
        <w:t>9</w:t>
      </w:r>
      <w:r>
        <w:t>條</w:t>
      </w:r>
      <w:r w:rsidR="006101AD" w:rsidRPr="00182AFD">
        <w:t>（參考事項之調查</w:t>
      </w:r>
      <w:r w:rsidR="00516DA0">
        <w:t>）</w:t>
      </w:r>
    </w:p>
    <w:p w14:paraId="19F0331B" w14:textId="05539A9D"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受處分人入保安處分處所時，應調查其個人關係、犯罪原因、動機、性行、境遇、學歷、經歷、身心狀況及其他可供執行保安處分之參考事項，並命捺指紋或為照</w:t>
      </w:r>
      <w:r w:rsidR="00781415" w:rsidRPr="00781415">
        <w:rPr>
          <w:rFonts w:ascii="Arial Unicode MS" w:hAnsi="Arial Unicode MS" w:hint="eastAsia"/>
          <w:color w:val="17365D"/>
        </w:rPr>
        <w:t>像</w:t>
      </w:r>
      <w:r w:rsidR="006101AD" w:rsidRPr="009E2E35">
        <w:rPr>
          <w:rFonts w:ascii="Arial Unicode MS" w:hAnsi="Arial Unicode MS"/>
          <w:color w:val="17365D"/>
        </w:rPr>
        <w:t>等識別之必要事項</w:t>
      </w:r>
      <w:r>
        <w:rPr>
          <w:rFonts w:ascii="Arial Unicode MS" w:hAnsi="Arial Unicode MS"/>
          <w:color w:val="17365D"/>
        </w:rPr>
        <w:t>。</w:t>
      </w:r>
    </w:p>
    <w:p w14:paraId="47838F2D" w14:textId="27AD151B"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前項調查，得請求機關、團體或私人提出報告。</w:t>
      </w:r>
    </w:p>
    <w:p w14:paraId="107612CE" w14:textId="77777777" w:rsidR="00516DA0" w:rsidRDefault="00C16B51" w:rsidP="00C16B51">
      <w:pPr>
        <w:pStyle w:val="2"/>
      </w:pPr>
      <w:r>
        <w:lastRenderedPageBreak/>
        <w:t>第</w:t>
      </w:r>
      <w:r>
        <w:t>10</w:t>
      </w:r>
      <w:r>
        <w:t>條</w:t>
      </w:r>
      <w:r w:rsidR="006101AD" w:rsidRPr="00182AFD">
        <w:t>（累進處遇</w:t>
      </w:r>
      <w:r w:rsidR="00516DA0">
        <w:t>）</w:t>
      </w:r>
    </w:p>
    <w:p w14:paraId="544F8333" w14:textId="7595988A"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對於受感化教育或強制工作之處分者，為促其改悔向上，應劃分等級，以累進方法處遇之。</w:t>
      </w:r>
    </w:p>
    <w:p w14:paraId="48E9FCEF" w14:textId="77777777" w:rsidR="00516DA0" w:rsidRDefault="00C16B51" w:rsidP="00C16B51">
      <w:pPr>
        <w:pStyle w:val="2"/>
      </w:pPr>
      <w:r>
        <w:t>第</w:t>
      </w:r>
      <w:r>
        <w:t>11</w:t>
      </w:r>
      <w:r>
        <w:t>條</w:t>
      </w:r>
      <w:r w:rsidR="006101AD" w:rsidRPr="00182AFD">
        <w:t>（身體財物之檢查</w:t>
      </w:r>
      <w:r w:rsidR="00516DA0">
        <w:t>）</w:t>
      </w:r>
    </w:p>
    <w:p w14:paraId="35F99CF9" w14:textId="4D4E2436"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受處分人入保安處分處所時，應即檢查其身體及攜帶之財物</w:t>
      </w:r>
      <w:r>
        <w:rPr>
          <w:rFonts w:ascii="Arial Unicode MS" w:hAnsi="Arial Unicode MS"/>
          <w:color w:val="17365D"/>
        </w:rPr>
        <w:t>。</w:t>
      </w:r>
    </w:p>
    <w:p w14:paraId="437989EA" w14:textId="6169E2EC"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Pr="00182AFD">
        <w:rPr>
          <w:rFonts w:ascii="Arial Unicode MS" w:hAnsi="Arial Unicode MS"/>
          <w:color w:val="666699"/>
        </w:rPr>
        <w:t>前項財物，應保管者為之登記保管，除有正當理由得許其使用全部或一部外，於執行完畢時交還，其不適於保管者，通知其家屬領回，如不領回者，得沒入或廢棄之</w:t>
      </w:r>
      <w:r>
        <w:rPr>
          <w:rFonts w:ascii="Arial Unicode MS" w:hAnsi="Arial Unicode MS"/>
          <w:color w:val="17365D"/>
        </w:rPr>
        <w:t>。</w:t>
      </w:r>
    </w:p>
    <w:p w14:paraId="35648715" w14:textId="20AE9CCD"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3</w:t>
      </w:r>
      <w:r w:rsidRPr="005F6521">
        <w:rPr>
          <w:rFonts w:ascii="Calibri" w:hAnsi="Calibri"/>
          <w:color w:val="404040"/>
          <w:sz w:val="18"/>
        </w:rPr>
        <w:t>﹞</w:t>
      </w:r>
      <w:r w:rsidR="006101AD" w:rsidRPr="009E2E35">
        <w:rPr>
          <w:rFonts w:ascii="Arial Unicode MS" w:hAnsi="Arial Unicode MS"/>
          <w:color w:val="17365D"/>
        </w:rPr>
        <w:t>由保安處分處所以外之人送入之財物，準用前二項之規定。</w:t>
      </w:r>
    </w:p>
    <w:p w14:paraId="05C6C974" w14:textId="77777777" w:rsidR="00516DA0" w:rsidRDefault="00C16B51" w:rsidP="00C16B51">
      <w:pPr>
        <w:pStyle w:val="2"/>
      </w:pPr>
      <w:r>
        <w:t>第</w:t>
      </w:r>
      <w:r>
        <w:t>12</w:t>
      </w:r>
      <w:r>
        <w:t>條</w:t>
      </w:r>
      <w:r w:rsidR="006101AD" w:rsidRPr="00182AFD">
        <w:t>（受處分人死亡或脫逃其遺留財物之歸屬</w:t>
      </w:r>
      <w:r w:rsidR="00516DA0">
        <w:t>）</w:t>
      </w:r>
    </w:p>
    <w:p w14:paraId="2B8CB8D6" w14:textId="3209E497"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受處分人死亡時，遺留之財物，應通知其最近親屬或家屬或其他應得之人領取。自死亡之日起，一年內無人領取時，歸入國庫；其脫逃經過一年尚未緝獲者亦同。</w:t>
      </w:r>
    </w:p>
    <w:p w14:paraId="77073F58" w14:textId="77777777" w:rsidR="00516DA0" w:rsidRDefault="00C16B51" w:rsidP="00C16B51">
      <w:pPr>
        <w:pStyle w:val="2"/>
      </w:pPr>
      <w:r>
        <w:t>第</w:t>
      </w:r>
      <w:r>
        <w:t>13</w:t>
      </w:r>
      <w:r>
        <w:t>條</w:t>
      </w:r>
      <w:r w:rsidR="006101AD" w:rsidRPr="00182AFD">
        <w:t>（應遵守事項之告知</w:t>
      </w:r>
      <w:r w:rsidR="00516DA0">
        <w:t>）</w:t>
      </w:r>
    </w:p>
    <w:p w14:paraId="024F00F1" w14:textId="057EDDC3"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受處分人入保安處分處所時，應告知遵守之事項。</w:t>
      </w:r>
    </w:p>
    <w:p w14:paraId="1974616E" w14:textId="77777777" w:rsidR="00516DA0" w:rsidRDefault="00C16B51" w:rsidP="00C16B51">
      <w:pPr>
        <w:pStyle w:val="2"/>
      </w:pPr>
      <w:r>
        <w:t>第</w:t>
      </w:r>
      <w:r>
        <w:t>14</w:t>
      </w:r>
      <w:r>
        <w:t>條</w:t>
      </w:r>
      <w:r w:rsidR="006101AD" w:rsidRPr="00182AFD">
        <w:t>（申訴</w:t>
      </w:r>
      <w:r w:rsidR="00516DA0">
        <w:t>）</w:t>
      </w:r>
    </w:p>
    <w:p w14:paraId="5A0F9513" w14:textId="71C4185F"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受處分人不服保安處分處所之處置時，得經由保安處分處所主管長官，申訴於監督機關</w:t>
      </w:r>
      <w:r>
        <w:rPr>
          <w:rFonts w:ascii="Arial Unicode MS" w:hAnsi="Arial Unicode MS"/>
          <w:color w:val="17365D"/>
        </w:rPr>
        <w:t>。</w:t>
      </w:r>
    </w:p>
    <w:p w14:paraId="7C351989" w14:textId="4C6ED375"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保安處分處所主管長官，接受前項申訴時，應即轉報該管監督機關。</w:t>
      </w:r>
    </w:p>
    <w:p w14:paraId="24D66830" w14:textId="77777777" w:rsidR="00516DA0" w:rsidRDefault="00C16B51" w:rsidP="00C16B51">
      <w:pPr>
        <w:pStyle w:val="2"/>
        <w:rPr>
          <w:rFonts w:ascii="新細明體" w:hAnsi="新細明體"/>
          <w:color w:val="FFFFFF"/>
        </w:rPr>
      </w:pPr>
      <w:bookmarkStart w:id="11" w:name="a15"/>
      <w:bookmarkEnd w:id="11"/>
      <w:r>
        <w:t>第</w:t>
      </w:r>
      <w:r>
        <w:t>15</w:t>
      </w:r>
      <w:r>
        <w:t>條</w:t>
      </w:r>
      <w:r w:rsidR="006101AD" w:rsidRPr="00182AFD">
        <w:t>（戒護）</w:t>
      </w:r>
      <w:r w:rsidR="00516DA0">
        <w:rPr>
          <w:rFonts w:ascii="新細明體" w:hAnsi="新細明體" w:hint="eastAsia"/>
          <w:color w:val="FFFFFF"/>
        </w:rPr>
        <w:t>∵</w:t>
      </w:r>
    </w:p>
    <w:p w14:paraId="45AEA216" w14:textId="53463409" w:rsidR="00516DA0" w:rsidRDefault="00516DA0" w:rsidP="00320EE5">
      <w:pPr>
        <w:ind w:left="142"/>
        <w:jc w:val="both"/>
        <w:rPr>
          <w:rFonts w:ascii="Arial Unicode MS" w:hAnsi="Arial Unicode MS"/>
          <w:color w:val="17365D"/>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4874BC" w:rsidRPr="00710A18">
        <w:rPr>
          <w:rFonts w:ascii="Arial Unicode MS" w:hAnsi="Arial Unicode MS" w:hint="eastAsia"/>
          <w:color w:val="17365D"/>
        </w:rPr>
        <w:t>保安處分執行處所應分別情形，施以適當之戒護；戒護人員為制止或排除危害，得採取必要之措施</w:t>
      </w:r>
      <w:r>
        <w:rPr>
          <w:rFonts w:ascii="Arial Unicode MS" w:hAnsi="Arial Unicode MS" w:hint="eastAsia"/>
          <w:color w:val="17365D"/>
        </w:rPr>
        <w:t>。</w:t>
      </w:r>
    </w:p>
    <w:p w14:paraId="038E4DAC" w14:textId="359391B4" w:rsidR="004874BC" w:rsidRPr="004874BC" w:rsidRDefault="00516DA0" w:rsidP="00320EE5">
      <w:pPr>
        <w:ind w:left="142"/>
        <w:jc w:val="both"/>
        <w:rPr>
          <w:rFonts w:ascii="Arial Unicode MS" w:hAnsi="Arial Unicode MS"/>
          <w:color w:val="666699"/>
        </w:rPr>
      </w:pPr>
      <w:r w:rsidRPr="005F6521">
        <w:rPr>
          <w:rFonts w:ascii="Calibri" w:hAnsi="Calibri" w:hint="eastAsia"/>
          <w:color w:val="404040"/>
          <w:sz w:val="18"/>
        </w:rPr>
        <w:t>﹝</w:t>
      </w:r>
      <w:r w:rsidRPr="005F6521">
        <w:rPr>
          <w:rFonts w:ascii="Calibri" w:hAnsi="Calibri" w:hint="eastAsia"/>
          <w:color w:val="404040"/>
          <w:sz w:val="18"/>
        </w:rPr>
        <w:t>2</w:t>
      </w:r>
      <w:r w:rsidRPr="005F6521">
        <w:rPr>
          <w:rFonts w:ascii="Calibri" w:hAnsi="Calibri" w:hint="eastAsia"/>
          <w:color w:val="404040"/>
          <w:sz w:val="18"/>
        </w:rPr>
        <w:t>﹞</w:t>
      </w:r>
      <w:r w:rsidR="004874BC" w:rsidRPr="004874BC">
        <w:rPr>
          <w:rFonts w:ascii="Arial Unicode MS" w:hAnsi="Arial Unicode MS" w:hint="eastAsia"/>
          <w:color w:val="666699"/>
        </w:rPr>
        <w:t>前項保安處分執行處所施以戒護之條件、方式，戒護人員之資格、遴用、採取必要措施之種類與限制及其他相關事項</w:t>
      </w:r>
      <w:r w:rsidR="004874BC" w:rsidRPr="00182AFD">
        <w:rPr>
          <w:rFonts w:ascii="Arial Unicode MS" w:hAnsi="Arial Unicode MS"/>
          <w:color w:val="666699"/>
        </w:rPr>
        <w:t>之</w:t>
      </w:r>
      <w:hyperlink r:id="rId20" w:history="1">
        <w:r w:rsidR="004874BC" w:rsidRPr="008110B7">
          <w:rPr>
            <w:rStyle w:val="a3"/>
            <w:rFonts w:ascii="Arial Unicode MS" w:hAnsi="Arial Unicode MS"/>
          </w:rPr>
          <w:t>辦法</w:t>
        </w:r>
      </w:hyperlink>
      <w:r w:rsidR="004874BC" w:rsidRPr="004874BC">
        <w:rPr>
          <w:rFonts w:ascii="Arial Unicode MS" w:hAnsi="Arial Unicode MS" w:hint="eastAsia"/>
          <w:color w:val="666699"/>
        </w:rPr>
        <w:t>，由法務部定之。</w:t>
      </w:r>
    </w:p>
    <w:p w14:paraId="40379E24" w14:textId="011C76A7" w:rsidR="00516DA0" w:rsidRDefault="00516DA0" w:rsidP="006554B4">
      <w:pPr>
        <w:pStyle w:val="3"/>
        <w:ind w:left="118"/>
      </w:pPr>
      <w:r>
        <w:rPr>
          <w:rFonts w:hint="eastAsia"/>
        </w:rPr>
        <w:t>--</w:t>
      </w:r>
      <w:r w:rsidRPr="00A22F73">
        <w:rPr>
          <w:rFonts w:hint="eastAsia"/>
        </w:rPr>
        <w:t>1</w:t>
      </w:r>
      <w:r>
        <w:rPr>
          <w:rFonts w:hint="eastAsia"/>
        </w:rPr>
        <w:t>10</w:t>
      </w:r>
      <w:r w:rsidRPr="00A22F73">
        <w:rPr>
          <w:rFonts w:hint="eastAsia"/>
        </w:rPr>
        <w:t>年</w:t>
      </w:r>
      <w:r>
        <w:t>6</w:t>
      </w:r>
      <w:r w:rsidRPr="00A22F73">
        <w:rPr>
          <w:rFonts w:hint="eastAsia"/>
        </w:rPr>
        <w:t>月</w:t>
      </w:r>
      <w:r>
        <w:t>16</w:t>
      </w:r>
      <w:r w:rsidRPr="00A22F73">
        <w:rPr>
          <w:rFonts w:hint="eastAsia"/>
        </w:rPr>
        <w:t>日修正前條文</w:t>
      </w:r>
      <w:r w:rsidRPr="00A22F73">
        <w:rPr>
          <w:rFonts w:hint="eastAsia"/>
        </w:rPr>
        <w:t>--</w:t>
      </w:r>
      <w:hyperlink r:id="rId21" w:history="1">
        <w:r w:rsidRPr="00A22F73">
          <w:rPr>
            <w:rStyle w:val="a3"/>
          </w:rPr>
          <w:t>比對程式</w:t>
        </w:r>
      </w:hyperlink>
    </w:p>
    <w:p w14:paraId="2FDE3A23" w14:textId="15B46EFE" w:rsidR="00516DA0" w:rsidRDefault="00516DA0" w:rsidP="00C16B51">
      <w:pPr>
        <w:ind w:leftChars="75" w:left="150"/>
        <w:jc w:val="both"/>
        <w:rPr>
          <w:rFonts w:ascii="Arial Unicode MS" w:hAnsi="Arial Unicode MS"/>
          <w:color w:val="5F5F5F"/>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6101AD" w:rsidRPr="004874BC">
        <w:rPr>
          <w:rFonts w:ascii="Arial Unicode MS" w:hAnsi="Arial Unicode MS"/>
          <w:color w:val="5F5F5F"/>
        </w:rPr>
        <w:t>保安處分處所應分別情形，施以適當之戒護</w:t>
      </w:r>
      <w:r>
        <w:rPr>
          <w:rFonts w:ascii="Arial Unicode MS" w:hAnsi="Arial Unicode MS"/>
          <w:color w:val="5F5F5F"/>
        </w:rPr>
        <w:t>。</w:t>
      </w:r>
    </w:p>
    <w:p w14:paraId="4223A436" w14:textId="5F393D2A" w:rsidR="006101AD" w:rsidRPr="004874BC"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4874BC">
        <w:rPr>
          <w:rFonts w:ascii="Arial Unicode MS" w:hAnsi="Arial Unicode MS"/>
          <w:color w:val="666699"/>
        </w:rPr>
        <w:t>保安處分處所之</w:t>
      </w:r>
      <w:hyperlink r:id="rId22" w:history="1">
        <w:r w:rsidR="006101AD" w:rsidRPr="004874BC">
          <w:rPr>
            <w:rStyle w:val="a3"/>
            <w:rFonts w:ascii="Arial Unicode MS" w:hAnsi="Arial Unicode MS"/>
            <w:color w:val="666699"/>
          </w:rPr>
          <w:t>戒護辦法</w:t>
        </w:r>
      </w:hyperlink>
      <w:r w:rsidR="006101AD" w:rsidRPr="004874BC">
        <w:rPr>
          <w:rFonts w:ascii="Arial Unicode MS" w:hAnsi="Arial Unicode MS"/>
          <w:color w:val="666699"/>
        </w:rPr>
        <w:t>，由法務部核定之。</w:t>
      </w:r>
      <w:r w:rsidR="00243F86" w:rsidRPr="00742E34">
        <w:rPr>
          <w:rFonts w:ascii="新細明體" w:hAnsi="新細明體" w:hint="eastAsia"/>
          <w:color w:val="FFFFFF"/>
        </w:rPr>
        <w:t>∴</w:t>
      </w:r>
    </w:p>
    <w:p w14:paraId="7685DAED" w14:textId="77777777" w:rsidR="00516DA0" w:rsidRDefault="00C16B51" w:rsidP="00C16B51">
      <w:pPr>
        <w:pStyle w:val="2"/>
      </w:pPr>
      <w:r>
        <w:t>第</w:t>
      </w:r>
      <w:r>
        <w:t>16</w:t>
      </w:r>
      <w:r>
        <w:t>條</w:t>
      </w:r>
      <w:r w:rsidR="006101AD" w:rsidRPr="00182AFD">
        <w:t>（保安處分處所業務之策進</w:t>
      </w:r>
      <w:r w:rsidR="00516DA0">
        <w:t>）</w:t>
      </w:r>
    </w:p>
    <w:p w14:paraId="24E949B3" w14:textId="3572A337"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保安處分處所，應商請公私機關、團體，或延聘犯罪學、心理學、社會學、教育學等專家，協助策進其業務。</w:t>
      </w:r>
    </w:p>
    <w:p w14:paraId="22641DB5" w14:textId="77777777" w:rsidR="00516DA0" w:rsidRDefault="00C16B51" w:rsidP="00C16B51">
      <w:pPr>
        <w:pStyle w:val="2"/>
      </w:pPr>
      <w:bookmarkStart w:id="12" w:name="a17"/>
      <w:bookmarkEnd w:id="12"/>
      <w:r>
        <w:t>第</w:t>
      </w:r>
      <w:r>
        <w:t>17</w:t>
      </w:r>
      <w:r>
        <w:t>條</w:t>
      </w:r>
      <w:r w:rsidR="006101AD" w:rsidRPr="00182AFD">
        <w:t>（必要設備之供給與費用之收取</w:t>
      </w:r>
      <w:r w:rsidR="00516DA0">
        <w:t>）</w:t>
      </w:r>
    </w:p>
    <w:p w14:paraId="1F79058A" w14:textId="43940084"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保安處分處所對於受處分人，應供給飲食衣被及其他維持身體健康之必要設備。但執行感化教育及禁戒或強制治療所需之費用，得斟酌情形，向受處分人或其扶養義務人收取，其無力負擔者，仍由保安處分處所，按一般標準供給之</w:t>
      </w:r>
      <w:r>
        <w:rPr>
          <w:rFonts w:ascii="Arial Unicode MS" w:hAnsi="Arial Unicode MS"/>
          <w:color w:val="17365D"/>
        </w:rPr>
        <w:t>。</w:t>
      </w:r>
    </w:p>
    <w:p w14:paraId="373B23A5" w14:textId="4CA2B039"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Pr="00182AFD">
        <w:rPr>
          <w:rFonts w:ascii="Arial Unicode MS" w:hAnsi="Arial Unicode MS"/>
          <w:color w:val="666699"/>
        </w:rPr>
        <w:t>保安處分受處分人禁用菸酒。但非受感化教育之受處分人年滿十八歲者，得許於指定之時間、處所吸菸</w:t>
      </w:r>
      <w:r>
        <w:rPr>
          <w:rFonts w:ascii="Arial Unicode MS" w:hAnsi="Arial Unicode MS"/>
          <w:color w:val="17365D"/>
        </w:rPr>
        <w:t>。</w:t>
      </w:r>
    </w:p>
    <w:p w14:paraId="2CF03858" w14:textId="2065E214"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3</w:t>
      </w:r>
      <w:r w:rsidRPr="005F6521">
        <w:rPr>
          <w:rFonts w:ascii="Calibri" w:hAnsi="Calibri"/>
          <w:color w:val="404040"/>
          <w:sz w:val="18"/>
        </w:rPr>
        <w:t>﹞</w:t>
      </w:r>
      <w:r w:rsidRPr="009E2E35">
        <w:rPr>
          <w:rFonts w:ascii="Arial Unicode MS" w:hAnsi="Arial Unicode MS"/>
          <w:color w:val="17365D"/>
        </w:rPr>
        <w:t>保安處分處所對於戒菸之受處分人應給予適當之獎勵</w:t>
      </w:r>
      <w:r>
        <w:rPr>
          <w:rFonts w:ascii="Arial Unicode MS" w:hAnsi="Arial Unicode MS"/>
          <w:color w:val="17365D"/>
        </w:rPr>
        <w:t>。</w:t>
      </w:r>
    </w:p>
    <w:p w14:paraId="057FAAF6" w14:textId="17B0B41D"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4</w:t>
      </w:r>
      <w:r w:rsidRPr="005F6521">
        <w:rPr>
          <w:rFonts w:ascii="Calibri" w:hAnsi="Calibri"/>
          <w:color w:val="404040"/>
          <w:sz w:val="18"/>
        </w:rPr>
        <w:t>﹞</w:t>
      </w:r>
      <w:r w:rsidR="006101AD" w:rsidRPr="00182AFD">
        <w:rPr>
          <w:rFonts w:ascii="Arial Unicode MS" w:hAnsi="Arial Unicode MS"/>
          <w:color w:val="666699"/>
        </w:rPr>
        <w:t>受處分人吸菸管理及戒菸獎勵辦法，由法務部定之。</w:t>
      </w:r>
    </w:p>
    <w:p w14:paraId="66F134AD" w14:textId="77777777" w:rsidR="00516DA0" w:rsidRDefault="00C16B51" w:rsidP="00C16B51">
      <w:pPr>
        <w:pStyle w:val="2"/>
      </w:pPr>
      <w:bookmarkStart w:id="13" w:name="a18"/>
      <w:bookmarkEnd w:id="13"/>
      <w:r>
        <w:t>第</w:t>
      </w:r>
      <w:r>
        <w:t>18</w:t>
      </w:r>
      <w:r>
        <w:t>條</w:t>
      </w:r>
      <w:r w:rsidR="006101AD" w:rsidRPr="00182AFD">
        <w:t>（疾病診治</w:t>
      </w:r>
      <w:r w:rsidR="00516DA0">
        <w:t>）</w:t>
      </w:r>
    </w:p>
    <w:p w14:paraId="33103631" w14:textId="6E17DF27"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保安處分處所，對於受處分人罹有疾病，應急予醫治，並為必要之保護，其經醫師診斷後，認為有停止工作之必要者，應停止其工作</w:t>
      </w:r>
      <w:r>
        <w:rPr>
          <w:rFonts w:ascii="Arial Unicode MS" w:hAnsi="Arial Unicode MS"/>
          <w:color w:val="17365D"/>
        </w:rPr>
        <w:t>。</w:t>
      </w:r>
    </w:p>
    <w:p w14:paraId="3FB76626" w14:textId="67D7A9EE"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Pr="00182AFD">
        <w:rPr>
          <w:rFonts w:ascii="Arial Unicode MS" w:hAnsi="Arial Unicode MS"/>
          <w:color w:val="666699"/>
        </w:rPr>
        <w:t>保安處分處所，對於受處分人之疾病，認為不能施以適當之醫治，或無相當之醫療設備者，得呈請監督機</w:t>
      </w:r>
      <w:r w:rsidRPr="00182AFD">
        <w:rPr>
          <w:rFonts w:ascii="Arial Unicode MS" w:hAnsi="Arial Unicode MS"/>
          <w:color w:val="666699"/>
        </w:rPr>
        <w:lastRenderedPageBreak/>
        <w:t>關之許可，將其移送病院或保外醫治，於治癒後，繼續執行</w:t>
      </w:r>
      <w:r>
        <w:rPr>
          <w:rFonts w:ascii="Arial Unicode MS" w:hAnsi="Arial Unicode MS"/>
          <w:color w:val="17365D"/>
        </w:rPr>
        <w:t>。</w:t>
      </w:r>
    </w:p>
    <w:p w14:paraId="64C364DE" w14:textId="41287E51"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3</w:t>
      </w:r>
      <w:r w:rsidRPr="005F6521">
        <w:rPr>
          <w:rFonts w:ascii="Calibri" w:hAnsi="Calibri"/>
          <w:color w:val="404040"/>
          <w:sz w:val="18"/>
        </w:rPr>
        <w:t>﹞</w:t>
      </w:r>
      <w:r w:rsidRPr="009E2E35">
        <w:rPr>
          <w:rFonts w:ascii="Arial Unicode MS" w:hAnsi="Arial Unicode MS"/>
          <w:color w:val="17365D"/>
        </w:rPr>
        <w:t>保安處分處所，認為有緊急情形，不能施以相當之醫治，得先為前項之處分，再行呈報核准</w:t>
      </w:r>
      <w:r>
        <w:rPr>
          <w:rFonts w:ascii="Arial Unicode MS" w:hAnsi="Arial Unicode MS"/>
          <w:color w:val="17365D"/>
        </w:rPr>
        <w:t>。</w:t>
      </w:r>
    </w:p>
    <w:p w14:paraId="39BBC1BF" w14:textId="2332DBA4"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4</w:t>
      </w:r>
      <w:r w:rsidRPr="005F6521">
        <w:rPr>
          <w:rFonts w:ascii="Calibri" w:hAnsi="Calibri"/>
          <w:color w:val="404040"/>
          <w:sz w:val="18"/>
        </w:rPr>
        <w:t>﹞</w:t>
      </w:r>
      <w:r w:rsidRPr="00182AFD">
        <w:rPr>
          <w:rFonts w:ascii="Arial Unicode MS" w:hAnsi="Arial Unicode MS"/>
          <w:color w:val="666699"/>
        </w:rPr>
        <w:t>保外醫治期間，不算入保安處分之執行期間</w:t>
      </w:r>
      <w:r>
        <w:rPr>
          <w:rFonts w:ascii="Arial Unicode MS" w:hAnsi="Arial Unicode MS"/>
          <w:color w:val="17365D"/>
        </w:rPr>
        <w:t>。</w:t>
      </w:r>
    </w:p>
    <w:p w14:paraId="5EFDA6D3" w14:textId="0B20199E"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5</w:t>
      </w:r>
      <w:r w:rsidRPr="005F6521">
        <w:rPr>
          <w:rFonts w:ascii="Calibri" w:hAnsi="Calibri"/>
          <w:color w:val="404040"/>
          <w:sz w:val="18"/>
        </w:rPr>
        <w:t>﹞</w:t>
      </w:r>
      <w:r w:rsidR="006101AD" w:rsidRPr="009E2E35">
        <w:rPr>
          <w:rFonts w:ascii="Arial Unicode MS" w:hAnsi="Arial Unicode MS"/>
          <w:color w:val="17365D"/>
        </w:rPr>
        <w:t>懷胎五月以上或分娩未滿二月者，得準用第二項至第四項之規定。</w:t>
      </w:r>
    </w:p>
    <w:p w14:paraId="5BEBA641" w14:textId="77777777" w:rsidR="00516DA0" w:rsidRDefault="00C16B51" w:rsidP="00C16B51">
      <w:pPr>
        <w:pStyle w:val="2"/>
      </w:pPr>
      <w:r>
        <w:t>第</w:t>
      </w:r>
      <w:r>
        <w:t>19</w:t>
      </w:r>
      <w:r>
        <w:t>條</w:t>
      </w:r>
      <w:r w:rsidR="006101AD" w:rsidRPr="00182AFD">
        <w:t>（強制營養</w:t>
      </w:r>
      <w:r w:rsidR="00516DA0">
        <w:t>）</w:t>
      </w:r>
    </w:p>
    <w:p w14:paraId="4BCBC7E5" w14:textId="55178A71"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受處分人拒絕飲食，經勸告仍不飲食，而有生命之危險者，得由醫師施</w:t>
      </w:r>
      <w:r w:rsidR="00BD21CC" w:rsidRPr="00BD21CC">
        <w:rPr>
          <w:rFonts w:ascii="Arial Unicode MS" w:hAnsi="Arial Unicode MS" w:hint="eastAsia"/>
          <w:color w:val="17365D"/>
        </w:rPr>
        <w:t>以</w:t>
      </w:r>
      <w:r w:rsidR="006101AD" w:rsidRPr="009E2E35">
        <w:rPr>
          <w:rFonts w:ascii="Arial Unicode MS" w:hAnsi="Arial Unicode MS"/>
          <w:color w:val="17365D"/>
        </w:rPr>
        <w:t>強制營養。</w:t>
      </w:r>
    </w:p>
    <w:p w14:paraId="549497BD" w14:textId="77777777" w:rsidR="00516DA0" w:rsidRDefault="00C16B51" w:rsidP="00C16B51">
      <w:pPr>
        <w:pStyle w:val="2"/>
      </w:pPr>
      <w:r>
        <w:t>第</w:t>
      </w:r>
      <w:r>
        <w:t>20</w:t>
      </w:r>
      <w:r>
        <w:t>條</w:t>
      </w:r>
      <w:r w:rsidR="006101AD" w:rsidRPr="00182AFD">
        <w:t>（自費診治</w:t>
      </w:r>
      <w:r w:rsidR="00516DA0">
        <w:t>）</w:t>
      </w:r>
    </w:p>
    <w:p w14:paraId="6A8DF64A" w14:textId="1872BF7E"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罹有疾病之受處分人，請求自費延醫診治者，保安處分處所應予許可。</w:t>
      </w:r>
    </w:p>
    <w:p w14:paraId="79B9453E" w14:textId="77777777" w:rsidR="00516DA0" w:rsidRDefault="00C16B51" w:rsidP="00C16B51">
      <w:pPr>
        <w:pStyle w:val="2"/>
      </w:pPr>
      <w:bookmarkStart w:id="14" w:name="a21"/>
      <w:bookmarkEnd w:id="14"/>
      <w:r>
        <w:t>第</w:t>
      </w:r>
      <w:r>
        <w:t>21</w:t>
      </w:r>
      <w:r>
        <w:t>條</w:t>
      </w:r>
      <w:r w:rsidR="006101AD" w:rsidRPr="00182AFD">
        <w:t>（管理方法</w:t>
      </w:r>
      <w:r w:rsidR="00516DA0">
        <w:t>）</w:t>
      </w:r>
    </w:p>
    <w:p w14:paraId="070F8D06" w14:textId="434525C6"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保安處分處所，對於受處分人，除防止其脫逃、自殺、暴行或其他違反紀律之行為外，應於不妨礙個性發展之範圍內，施以管理。</w:t>
      </w:r>
    </w:p>
    <w:p w14:paraId="1F66F707" w14:textId="77777777" w:rsidR="00516DA0" w:rsidRDefault="00C16B51" w:rsidP="00C16B51">
      <w:pPr>
        <w:pStyle w:val="2"/>
      </w:pPr>
      <w:bookmarkStart w:id="15" w:name="a22"/>
      <w:bookmarkEnd w:id="15"/>
      <w:r>
        <w:t>第</w:t>
      </w:r>
      <w:r>
        <w:t>22</w:t>
      </w:r>
      <w:r>
        <w:t>條</w:t>
      </w:r>
      <w:r w:rsidR="006101AD" w:rsidRPr="00182AFD">
        <w:t>（接見</w:t>
      </w:r>
      <w:r w:rsidR="00516DA0">
        <w:t>）</w:t>
      </w:r>
    </w:p>
    <w:p w14:paraId="11136931" w14:textId="6BA62DAA"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保安處分處所，應許受處分人與其家屬及親友接見</w:t>
      </w:r>
      <w:r>
        <w:rPr>
          <w:rFonts w:ascii="Arial Unicode MS" w:hAnsi="Arial Unicode MS"/>
          <w:color w:val="17365D"/>
        </w:rPr>
        <w:t>。</w:t>
      </w:r>
    </w:p>
    <w:p w14:paraId="268F4074" w14:textId="05422F7A"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Pr="00182AFD">
        <w:rPr>
          <w:rFonts w:ascii="Arial Unicode MS" w:hAnsi="Arial Unicode MS"/>
          <w:color w:val="666699"/>
        </w:rPr>
        <w:t>請求接見受處分人者，應登記其姓名、年齡、住所、職業及受處分人之姓名及其關係與接見事由</w:t>
      </w:r>
      <w:r>
        <w:rPr>
          <w:rFonts w:ascii="Arial Unicode MS" w:hAnsi="Arial Unicode MS"/>
          <w:color w:val="17365D"/>
        </w:rPr>
        <w:t>。</w:t>
      </w:r>
    </w:p>
    <w:p w14:paraId="13FA5FA1" w14:textId="76335B12"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3</w:t>
      </w:r>
      <w:r w:rsidRPr="005F6521">
        <w:rPr>
          <w:rFonts w:ascii="Calibri" w:hAnsi="Calibri"/>
          <w:color w:val="404040"/>
          <w:sz w:val="18"/>
        </w:rPr>
        <w:t>﹞</w:t>
      </w:r>
      <w:r w:rsidR="006101AD" w:rsidRPr="009E2E35">
        <w:rPr>
          <w:rFonts w:ascii="Arial Unicode MS" w:hAnsi="Arial Unicode MS"/>
          <w:color w:val="17365D"/>
        </w:rPr>
        <w:t>請求接見，如認為有妨害保安處分處所之紀律，或受處分人之利益者，不予准許。</w:t>
      </w:r>
    </w:p>
    <w:p w14:paraId="58C65009" w14:textId="77777777" w:rsidR="00516DA0" w:rsidRDefault="00C16B51" w:rsidP="00C16B51">
      <w:pPr>
        <w:pStyle w:val="2"/>
      </w:pPr>
      <w:bookmarkStart w:id="16" w:name="a23"/>
      <w:bookmarkEnd w:id="16"/>
      <w:r>
        <w:t>第</w:t>
      </w:r>
      <w:r>
        <w:t>23</w:t>
      </w:r>
      <w:r>
        <w:t>條</w:t>
      </w:r>
      <w:r w:rsidR="006101AD" w:rsidRPr="00182AFD">
        <w:t>（監視及停止接見</w:t>
      </w:r>
      <w:r w:rsidR="00516DA0">
        <w:t>）</w:t>
      </w:r>
    </w:p>
    <w:p w14:paraId="5B61E7F3" w14:textId="19609791"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接見除另有規定外，應加監視；如在接見中發見有前條第三項之情形，應停止其接見。</w:t>
      </w:r>
    </w:p>
    <w:p w14:paraId="67AD7ECB" w14:textId="77777777" w:rsidR="00516DA0" w:rsidRDefault="00C16B51" w:rsidP="00C16B51">
      <w:pPr>
        <w:pStyle w:val="2"/>
      </w:pPr>
      <w:bookmarkStart w:id="17" w:name="a24"/>
      <w:bookmarkEnd w:id="17"/>
      <w:r>
        <w:t>第</w:t>
      </w:r>
      <w:r>
        <w:t>24</w:t>
      </w:r>
      <w:r>
        <w:t>條</w:t>
      </w:r>
      <w:r w:rsidR="006101AD" w:rsidRPr="00182AFD">
        <w:t>（接見之次數</w:t>
      </w:r>
      <w:r w:rsidR="00516DA0">
        <w:t>）</w:t>
      </w:r>
    </w:p>
    <w:p w14:paraId="2BDD2A8E" w14:textId="750F644D"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接見每星期不得逾二次，每次以三十分鐘為限</w:t>
      </w:r>
      <w:r w:rsidR="007E1E2B" w:rsidRPr="007E1E2B">
        <w:rPr>
          <w:rFonts w:ascii="Arial Unicode MS" w:hAnsi="Arial Unicode MS" w:hint="eastAsia"/>
          <w:color w:val="17365D"/>
        </w:rPr>
        <w:t>，</w:t>
      </w:r>
      <w:r w:rsidR="006101AD" w:rsidRPr="009E2E35">
        <w:rPr>
          <w:rFonts w:ascii="Arial Unicode MS" w:hAnsi="Arial Unicode MS"/>
          <w:color w:val="17365D"/>
        </w:rPr>
        <w:t>但經保安處分處所長官特許者，得增加或延長之。</w:t>
      </w:r>
    </w:p>
    <w:p w14:paraId="779EF74E" w14:textId="77777777" w:rsidR="00516DA0" w:rsidRDefault="00C16B51" w:rsidP="00C16B51">
      <w:pPr>
        <w:pStyle w:val="2"/>
      </w:pPr>
      <w:bookmarkStart w:id="18" w:name="a25"/>
      <w:bookmarkEnd w:id="18"/>
      <w:r>
        <w:t>第</w:t>
      </w:r>
      <w:r>
        <w:t>25</w:t>
      </w:r>
      <w:r>
        <w:t>條</w:t>
      </w:r>
      <w:r w:rsidR="006101AD" w:rsidRPr="00182AFD">
        <w:t>（</w:t>
      </w:r>
      <w:r w:rsidR="000548F0" w:rsidRPr="000548F0">
        <w:rPr>
          <w:rFonts w:hint="eastAsia"/>
        </w:rPr>
        <w:t>發受書信之檢查</w:t>
      </w:r>
      <w:r w:rsidR="00516DA0">
        <w:t>）</w:t>
      </w:r>
    </w:p>
    <w:p w14:paraId="14DAAC3D" w14:textId="6B96FC5E"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受處分人發受書信，應加檢查。書信內容有妨害保安處分處所紀律者，得分別情形，不許發受，或</w:t>
      </w:r>
      <w:r w:rsidR="00BD21CC" w:rsidRPr="00BD21CC">
        <w:rPr>
          <w:rFonts w:ascii="Arial Unicode MS" w:hAnsi="Arial Unicode MS" w:hint="eastAsia"/>
          <w:color w:val="17365D"/>
        </w:rPr>
        <w:t>其</w:t>
      </w:r>
      <w:r w:rsidR="006101AD" w:rsidRPr="009E2E35">
        <w:rPr>
          <w:rFonts w:ascii="Arial Unicode MS" w:hAnsi="Arial Unicode MS"/>
          <w:color w:val="17365D"/>
        </w:rPr>
        <w:t>刪除後，再行發受。</w:t>
      </w:r>
    </w:p>
    <w:p w14:paraId="5B3B4CC2" w14:textId="77777777" w:rsidR="00516DA0" w:rsidRDefault="00C16B51" w:rsidP="00C16B51">
      <w:pPr>
        <w:pStyle w:val="2"/>
        <w:rPr>
          <w:rFonts w:ascii="新細明體" w:hAnsi="新細明體"/>
          <w:color w:val="FFFFFF"/>
        </w:rPr>
      </w:pPr>
      <w:bookmarkStart w:id="19" w:name="a26"/>
      <w:bookmarkEnd w:id="19"/>
      <w:r>
        <w:t>第</w:t>
      </w:r>
      <w:r>
        <w:t>26</w:t>
      </w:r>
      <w:r>
        <w:t>條</w:t>
      </w:r>
      <w:r w:rsidR="006101AD" w:rsidRPr="00182AFD">
        <w:t>（釋放及保護事項之預行策劃）</w:t>
      </w:r>
      <w:r w:rsidR="00516DA0">
        <w:rPr>
          <w:rFonts w:ascii="新細明體" w:hAnsi="新細明體" w:hint="eastAsia"/>
          <w:color w:val="FFFFFF"/>
        </w:rPr>
        <w:t>∵</w:t>
      </w:r>
    </w:p>
    <w:p w14:paraId="14D2E990" w14:textId="241369CF" w:rsidR="00516DA0" w:rsidRDefault="00516DA0" w:rsidP="00167453">
      <w:pPr>
        <w:ind w:left="181"/>
        <w:jc w:val="both"/>
        <w:rPr>
          <w:rFonts w:ascii="Arial Unicode MS" w:hAnsi="Arial Unicode MS"/>
          <w:color w:val="17365D"/>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167453" w:rsidRPr="00167453">
        <w:rPr>
          <w:rFonts w:ascii="Arial Unicode MS" w:hAnsi="Arial Unicode MS" w:hint="eastAsia"/>
          <w:color w:val="17365D"/>
        </w:rPr>
        <w:t>保安處分處所，對於執行完畢之受處分人，除法律另有規定外，應於執行完畢之當日午前釋放</w:t>
      </w:r>
      <w:r>
        <w:rPr>
          <w:rFonts w:ascii="Arial Unicode MS" w:hAnsi="Arial Unicode MS" w:hint="eastAsia"/>
          <w:color w:val="17365D"/>
        </w:rPr>
        <w:t>。</w:t>
      </w:r>
    </w:p>
    <w:p w14:paraId="5A17FC47" w14:textId="5F14DC3C" w:rsidR="00516DA0" w:rsidRDefault="00516DA0" w:rsidP="00167453">
      <w:pPr>
        <w:ind w:left="181"/>
        <w:jc w:val="both"/>
        <w:rPr>
          <w:rFonts w:ascii="Arial Unicode MS" w:hAnsi="Arial Unicode MS"/>
          <w:color w:val="17365D"/>
        </w:rPr>
      </w:pPr>
      <w:r w:rsidRPr="005F6521">
        <w:rPr>
          <w:rFonts w:ascii="Calibri" w:hAnsi="Calibri" w:hint="eastAsia"/>
          <w:color w:val="404040"/>
          <w:sz w:val="18"/>
        </w:rPr>
        <w:t>﹝</w:t>
      </w:r>
      <w:r w:rsidRPr="005F6521">
        <w:rPr>
          <w:rFonts w:ascii="Calibri" w:hAnsi="Calibri" w:hint="eastAsia"/>
          <w:color w:val="404040"/>
          <w:sz w:val="18"/>
        </w:rPr>
        <w:t>2</w:t>
      </w:r>
      <w:r w:rsidRPr="005F6521">
        <w:rPr>
          <w:rFonts w:ascii="Calibri" w:hAnsi="Calibri" w:hint="eastAsia"/>
          <w:color w:val="404040"/>
          <w:sz w:val="18"/>
        </w:rPr>
        <w:t>﹞</w:t>
      </w:r>
      <w:r w:rsidRPr="00167453">
        <w:rPr>
          <w:rFonts w:ascii="Arial Unicode MS" w:hAnsi="Arial Unicode MS" w:hint="eastAsia"/>
          <w:color w:val="666699"/>
        </w:rPr>
        <w:t>釋放後之保護事項，應於初入處所時，即行調查，將釋放時，再予覆查，並經常與保護機關或團體，密切聯繫。對於釋放後，職業之介紹輔導，及衣食住行之維持等有關事項，預行策劃，予以適當解決</w:t>
      </w:r>
      <w:r>
        <w:rPr>
          <w:rFonts w:ascii="Arial Unicode MS" w:hAnsi="Arial Unicode MS" w:hint="eastAsia"/>
          <w:color w:val="17365D"/>
        </w:rPr>
        <w:t>。</w:t>
      </w:r>
    </w:p>
    <w:p w14:paraId="332BD305" w14:textId="1850A003" w:rsidR="00167453" w:rsidRDefault="00516DA0" w:rsidP="00167453">
      <w:pPr>
        <w:ind w:left="181"/>
        <w:jc w:val="both"/>
      </w:pPr>
      <w:r w:rsidRPr="005F6521">
        <w:rPr>
          <w:rFonts w:ascii="Calibri" w:hAnsi="Calibri" w:hint="eastAsia"/>
          <w:color w:val="404040"/>
          <w:sz w:val="18"/>
        </w:rPr>
        <w:t>﹝</w:t>
      </w:r>
      <w:r w:rsidRPr="005F6521">
        <w:rPr>
          <w:rFonts w:ascii="Calibri" w:hAnsi="Calibri" w:hint="eastAsia"/>
          <w:color w:val="404040"/>
          <w:sz w:val="18"/>
        </w:rPr>
        <w:t>3</w:t>
      </w:r>
      <w:r w:rsidRPr="005F6521">
        <w:rPr>
          <w:rFonts w:ascii="Calibri" w:hAnsi="Calibri" w:hint="eastAsia"/>
          <w:color w:val="404040"/>
          <w:sz w:val="18"/>
        </w:rPr>
        <w:t>﹞</w:t>
      </w:r>
      <w:r w:rsidR="00167453" w:rsidRPr="00167453">
        <w:rPr>
          <w:rFonts w:ascii="Arial Unicode MS" w:hAnsi="Arial Unicode MS" w:hint="eastAsia"/>
          <w:color w:val="17365D"/>
        </w:rPr>
        <w:t>前項保護事務，除經保安處分處所，指定團體或受處分人最近親屬承擔者外，司法保護團體應負責處理之。</w:t>
      </w:r>
    </w:p>
    <w:p w14:paraId="3C317DB3" w14:textId="6C6BC9FF" w:rsidR="00516DA0" w:rsidRDefault="00516DA0" w:rsidP="00C16B51">
      <w:pPr>
        <w:pStyle w:val="3"/>
        <w:ind w:left="118"/>
      </w:pPr>
      <w:r>
        <w:rPr>
          <w:rFonts w:hint="eastAsia"/>
        </w:rPr>
        <w:t>--100</w:t>
      </w:r>
      <w:r w:rsidRPr="00313F31">
        <w:t>年</w:t>
      </w:r>
      <w:r>
        <w:rPr>
          <w:rFonts w:hint="eastAsia"/>
        </w:rPr>
        <w:t>1</w:t>
      </w:r>
      <w:r w:rsidRPr="00313F31">
        <w:t>月</w:t>
      </w:r>
      <w:r>
        <w:rPr>
          <w:rFonts w:hint="eastAsia"/>
        </w:rPr>
        <w:t>2</w:t>
      </w:r>
      <w:r w:rsidRPr="00313F31">
        <w:rPr>
          <w:rFonts w:hint="eastAsia"/>
        </w:rPr>
        <w:t>6</w:t>
      </w:r>
      <w:r>
        <w:t>日修正前條文</w:t>
      </w:r>
      <w:r>
        <w:t>--</w:t>
      </w:r>
      <w:hyperlink r:id="rId23" w:history="1">
        <w:r w:rsidRPr="005C530E">
          <w:rPr>
            <w:szCs w:val="20"/>
            <w:u w:val="single"/>
          </w:rPr>
          <w:t>比對程式</w:t>
        </w:r>
      </w:hyperlink>
    </w:p>
    <w:p w14:paraId="3A3D12AF" w14:textId="3F3BC82F" w:rsidR="00516DA0" w:rsidRDefault="00516DA0" w:rsidP="00C16B51">
      <w:pPr>
        <w:ind w:leftChars="75" w:left="150"/>
        <w:jc w:val="both"/>
        <w:rPr>
          <w:rFonts w:ascii="Arial Unicode MS" w:hAnsi="Arial Unicode MS"/>
          <w:color w:val="5F5F5F"/>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6101AD" w:rsidRPr="00167453">
        <w:rPr>
          <w:rFonts w:ascii="Arial Unicode MS" w:hAnsi="Arial Unicode MS"/>
          <w:color w:val="5F5F5F"/>
        </w:rPr>
        <w:t>保安處分處所，對於執行完畢之受處分人，除法律另有規定外，應於執行完畢之次日午前釋放</w:t>
      </w:r>
      <w:r>
        <w:rPr>
          <w:rFonts w:ascii="Arial Unicode MS" w:hAnsi="Arial Unicode MS"/>
          <w:color w:val="5F5F5F"/>
        </w:rPr>
        <w:t>。</w:t>
      </w:r>
    </w:p>
    <w:p w14:paraId="641C8AA5" w14:textId="7CF0470D" w:rsidR="00516DA0" w:rsidRDefault="00516DA0" w:rsidP="00C16B51">
      <w:pPr>
        <w:ind w:leftChars="75" w:left="150"/>
        <w:jc w:val="both"/>
        <w:rPr>
          <w:rFonts w:ascii="Arial Unicode MS" w:hAnsi="Arial Unicode MS"/>
          <w:color w:val="5F5F5F"/>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Pr="00182AFD">
        <w:rPr>
          <w:rFonts w:ascii="Arial Unicode MS" w:hAnsi="Arial Unicode MS"/>
          <w:color w:val="666699"/>
        </w:rPr>
        <w:t>釋放後之保護事項，應於初入處所時，即行調查，將釋放時，再予覆查，並經常與保護機關或團體，密切聯繫。對於釋放後，職業之介紹輔導，及衣食住行之維持等有關事項，預行策劃，予以適當解決</w:t>
      </w:r>
      <w:r>
        <w:rPr>
          <w:rFonts w:ascii="Arial Unicode MS" w:hAnsi="Arial Unicode MS"/>
          <w:color w:val="5F5F5F"/>
        </w:rPr>
        <w:t>。</w:t>
      </w:r>
    </w:p>
    <w:p w14:paraId="33EA558E" w14:textId="521567CF" w:rsidR="006101AD" w:rsidRPr="00167453" w:rsidRDefault="00516DA0" w:rsidP="00C16B51">
      <w:pPr>
        <w:ind w:leftChars="75" w:left="150"/>
        <w:jc w:val="both"/>
        <w:rPr>
          <w:rFonts w:ascii="Arial Unicode MS" w:hAnsi="Arial Unicode MS"/>
          <w:color w:val="5F5F5F"/>
        </w:rPr>
      </w:pPr>
      <w:r w:rsidRPr="005F6521">
        <w:rPr>
          <w:rFonts w:ascii="Calibri" w:hAnsi="Calibri"/>
          <w:color w:val="404040"/>
          <w:sz w:val="18"/>
        </w:rPr>
        <w:t>﹝</w:t>
      </w:r>
      <w:r w:rsidRPr="005F6521">
        <w:rPr>
          <w:rFonts w:ascii="Calibri" w:hAnsi="Calibri"/>
          <w:color w:val="404040"/>
          <w:sz w:val="18"/>
        </w:rPr>
        <w:t>3</w:t>
      </w:r>
      <w:r w:rsidRPr="005F6521">
        <w:rPr>
          <w:rFonts w:ascii="Calibri" w:hAnsi="Calibri"/>
          <w:color w:val="404040"/>
          <w:sz w:val="18"/>
        </w:rPr>
        <w:t>﹞</w:t>
      </w:r>
      <w:r w:rsidR="006101AD" w:rsidRPr="00167453">
        <w:rPr>
          <w:rFonts w:ascii="Arial Unicode MS" w:hAnsi="Arial Unicode MS"/>
          <w:color w:val="5F5F5F"/>
        </w:rPr>
        <w:t>前項保護事務，除經保安處分處所，指定團體或受處分人最近親屬承擔者外，司法保護團體應負責處理之。</w:t>
      </w:r>
      <w:r w:rsidR="00742E34" w:rsidRPr="00742E34">
        <w:rPr>
          <w:rFonts w:ascii="新細明體" w:hAnsi="新細明體" w:hint="eastAsia"/>
          <w:color w:val="FFFFFF"/>
        </w:rPr>
        <w:t>∴</w:t>
      </w:r>
    </w:p>
    <w:p w14:paraId="24E26F07" w14:textId="77777777" w:rsidR="00516DA0" w:rsidRDefault="00C16B51" w:rsidP="00C16B51">
      <w:pPr>
        <w:pStyle w:val="2"/>
      </w:pPr>
      <w:r>
        <w:t>第</w:t>
      </w:r>
      <w:r>
        <w:t>27</w:t>
      </w:r>
      <w:r>
        <w:t>條</w:t>
      </w:r>
      <w:r w:rsidR="006101AD" w:rsidRPr="00182AFD">
        <w:t>（衣類及費用之酌給</w:t>
      </w:r>
      <w:r w:rsidR="00516DA0">
        <w:t>）</w:t>
      </w:r>
    </w:p>
    <w:p w14:paraId="35522AD7" w14:textId="37BBEB03"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保安處分處所，對於釋放之受處分人，確無衣類旅費者，應酌給相當衣類及費用，其因重病請求容留繼續</w:t>
      </w:r>
      <w:r w:rsidR="006101AD" w:rsidRPr="009E2E35">
        <w:rPr>
          <w:rFonts w:ascii="Arial Unicode MS" w:hAnsi="Arial Unicode MS"/>
          <w:color w:val="17365D"/>
        </w:rPr>
        <w:lastRenderedPageBreak/>
        <w:t>醫治者，應予准許，並應通知其最近親屬、家屬或其他適當之人。</w:t>
      </w:r>
    </w:p>
    <w:p w14:paraId="526C1C76" w14:textId="77777777" w:rsidR="00516DA0" w:rsidRDefault="00C16B51" w:rsidP="00C16B51">
      <w:pPr>
        <w:pStyle w:val="2"/>
      </w:pPr>
      <w:bookmarkStart w:id="20" w:name="a28"/>
      <w:bookmarkEnd w:id="20"/>
      <w:r>
        <w:t>第</w:t>
      </w:r>
      <w:r>
        <w:t>28</w:t>
      </w:r>
      <w:r>
        <w:t>條</w:t>
      </w:r>
      <w:r w:rsidR="006101AD" w:rsidRPr="00182AFD">
        <w:t>（免除或延長執行之聲請</w:t>
      </w:r>
      <w:r w:rsidR="00516DA0">
        <w:t>）</w:t>
      </w:r>
    </w:p>
    <w:p w14:paraId="2D63221F" w14:textId="18B82838"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保安處分定有期間者，在期間未終了前，認無繼續執行之必要時，除法律另有規定外，應報請指揮執行法院之檢察官，聲請免其處分之執行；認有延長之必要時，得報請指揮執行法院之檢察官，聲請延長其處分之執行</w:t>
      </w:r>
      <w:r>
        <w:rPr>
          <w:rFonts w:ascii="Arial Unicode MS" w:hAnsi="Arial Unicode MS"/>
          <w:color w:val="17365D"/>
        </w:rPr>
        <w:t>。</w:t>
      </w:r>
    </w:p>
    <w:p w14:paraId="5648F27B" w14:textId="1B8F885C"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Pr="00182AFD">
        <w:rPr>
          <w:rFonts w:ascii="Arial Unicode MS" w:hAnsi="Arial Unicode MS"/>
          <w:color w:val="666699"/>
        </w:rPr>
        <w:t>保安處分處所為前項請求時，應依據受處分人每月成績分數之記載，列舉事實，並述明其理由</w:t>
      </w:r>
      <w:r>
        <w:rPr>
          <w:rFonts w:ascii="Arial Unicode MS" w:hAnsi="Arial Unicode MS"/>
          <w:color w:val="17365D"/>
        </w:rPr>
        <w:t>。</w:t>
      </w:r>
    </w:p>
    <w:p w14:paraId="23F9E8D7" w14:textId="332D2F98" w:rsidR="00044D6D" w:rsidRPr="003313F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3</w:t>
      </w:r>
      <w:r w:rsidRPr="005F6521">
        <w:rPr>
          <w:rFonts w:ascii="Calibri" w:hAnsi="Calibri"/>
          <w:color w:val="404040"/>
          <w:sz w:val="18"/>
        </w:rPr>
        <w:t>﹞</w:t>
      </w:r>
      <w:r w:rsidR="006101AD" w:rsidRPr="003313F5">
        <w:rPr>
          <w:rFonts w:ascii="Arial Unicode MS" w:hAnsi="Arial Unicode MS"/>
          <w:color w:val="17365D"/>
        </w:rPr>
        <w:t>對於法院依第一項聲請所為之裁定，得於五日內，提起抗告，對於抗告法院之裁定，並得提起再抗告。</w:t>
      </w:r>
    </w:p>
    <w:p w14:paraId="45664976" w14:textId="3BFF2157" w:rsidR="0020400F" w:rsidRPr="005F1468" w:rsidRDefault="0020400F" w:rsidP="00C16B51">
      <w:pPr>
        <w:ind w:leftChars="75" w:left="150"/>
        <w:jc w:val="both"/>
        <w:rPr>
          <w:rFonts w:ascii="Arial Unicode MS" w:hAnsi="Arial Unicode MS"/>
          <w:color w:val="626262"/>
        </w:rPr>
      </w:pPr>
      <w:r w:rsidRPr="005F1468">
        <w:rPr>
          <w:rFonts w:ascii="Arial Unicode MS" w:hAnsi="Arial Unicode MS"/>
          <w:color w:val="626262"/>
          <w:sz w:val="18"/>
        </w:rPr>
        <w:t>【</w:t>
      </w:r>
      <w:r w:rsidRPr="005F1468">
        <w:rPr>
          <w:rFonts w:ascii="Arial Unicode MS" w:hAnsi="Arial Unicode MS" w:hint="eastAsia"/>
          <w:color w:val="626262"/>
          <w:sz w:val="18"/>
        </w:rPr>
        <w:t>參考</w:t>
      </w:r>
      <w:r w:rsidRPr="005F1468">
        <w:rPr>
          <w:rFonts w:ascii="Arial Unicode MS" w:hAnsi="Arial Unicode MS"/>
          <w:color w:val="626262"/>
          <w:sz w:val="18"/>
        </w:rPr>
        <w:t>裁判】</w:t>
      </w:r>
      <w:hyperlink r:id="rId24" w:anchor="a保安處分執行法第二十八條" w:history="1">
        <w:r w:rsidRPr="005F1468">
          <w:rPr>
            <w:rStyle w:val="a3"/>
            <w:rFonts w:ascii="Arial Unicode MS" w:hAnsi="Arial Unicode MS"/>
            <w:color w:val="626262"/>
            <w:sz w:val="18"/>
          </w:rPr>
          <w:t>95,</w:t>
        </w:r>
        <w:r w:rsidRPr="005F1468">
          <w:rPr>
            <w:rStyle w:val="a3"/>
            <w:rFonts w:ascii="Arial Unicode MS" w:hAnsi="Arial Unicode MS"/>
            <w:color w:val="626262"/>
            <w:sz w:val="18"/>
          </w:rPr>
          <w:t>聲</w:t>
        </w:r>
        <w:r w:rsidRPr="005F1468">
          <w:rPr>
            <w:rStyle w:val="a3"/>
            <w:rFonts w:ascii="Arial Unicode MS" w:hAnsi="Arial Unicode MS"/>
            <w:color w:val="626262"/>
            <w:sz w:val="18"/>
          </w:rPr>
          <w:t>,842</w:t>
        </w:r>
      </w:hyperlink>
    </w:p>
    <w:p w14:paraId="12604320" w14:textId="77777777" w:rsidR="00516DA0" w:rsidRDefault="00C16B51" w:rsidP="00C16B51">
      <w:pPr>
        <w:pStyle w:val="2"/>
      </w:pPr>
      <w:r>
        <w:t>第</w:t>
      </w:r>
      <w:r>
        <w:t>29</w:t>
      </w:r>
      <w:r>
        <w:t>條</w:t>
      </w:r>
      <w:r w:rsidR="006101AD" w:rsidRPr="00182AFD">
        <w:t>（報告檢察官之事由</w:t>
      </w:r>
      <w:r w:rsidR="00516DA0">
        <w:t>）</w:t>
      </w:r>
    </w:p>
    <w:p w14:paraId="10516478" w14:textId="22CD1268"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受處分人於執行中死亡或執行完畢時，應報告指揮執行法院之檢察官；其於執行中逃亡者，應立即報告檢察官拘提或通緝之</w:t>
      </w:r>
      <w:r>
        <w:rPr>
          <w:rFonts w:ascii="Arial Unicode MS" w:hAnsi="Arial Unicode MS"/>
          <w:color w:val="17365D"/>
        </w:rPr>
        <w:t>。</w:t>
      </w:r>
    </w:p>
    <w:p w14:paraId="4C5320B8" w14:textId="746A1D89" w:rsidR="00193215" w:rsidRPr="00182AFD" w:rsidRDefault="00516DA0" w:rsidP="00193215">
      <w:pPr>
        <w:ind w:left="119"/>
        <w:jc w:val="right"/>
        <w:rPr>
          <w:rFonts w:ascii="Arial Unicode MS" w:hAnsi="Arial Unicode MS"/>
          <w:color w:val="666699"/>
        </w:rPr>
      </w:pPr>
      <w:r>
        <w:rPr>
          <w:rFonts w:ascii="Arial Unicode MS" w:hAnsi="Arial Unicode MS"/>
          <w:color w:val="17365D"/>
        </w:rPr>
        <w:t xml:space="preserve">　　　　</w:t>
      </w:r>
      <w:r w:rsidR="00044D6D" w:rsidRPr="00182AFD">
        <w:rPr>
          <w:rStyle w:val="a3"/>
          <w:rFonts w:ascii="Arial Unicode MS" w:hAnsi="Arial Unicode MS"/>
          <w:sz w:val="18"/>
          <w:u w:val="none"/>
        </w:rPr>
        <w:t xml:space="preserve">　　　　　　　　　　　　　　　　　　　　　　　　　　　　　　　　　　　　　　　　　　　　　</w:t>
      </w:r>
      <w:hyperlink w:anchor="a章節索引" w:history="1">
        <w:r w:rsidR="00193215" w:rsidRPr="00182AFD">
          <w:rPr>
            <w:rStyle w:val="a3"/>
            <w:rFonts w:ascii="Arial Unicode MS" w:hAnsi="Arial Unicode MS" w:hint="eastAsia"/>
            <w:sz w:val="18"/>
          </w:rPr>
          <w:t>回索引</w:t>
        </w:r>
      </w:hyperlink>
      <w:r w:rsidR="007D0A9B">
        <w:rPr>
          <w:rFonts w:ascii="Arial Unicode MS" w:hAnsi="Arial Unicode MS" w:hint="eastAsia"/>
          <w:color w:val="808000"/>
          <w:sz w:val="18"/>
        </w:rPr>
        <w:t>〉〉</w:t>
      </w:r>
    </w:p>
    <w:p w14:paraId="2C1B147A" w14:textId="77777777" w:rsidR="006101AD" w:rsidRPr="00182AFD" w:rsidRDefault="006101AD" w:rsidP="0060392E">
      <w:pPr>
        <w:pStyle w:val="1"/>
      </w:pPr>
      <w:bookmarkStart w:id="21" w:name="_第二章__感"/>
      <w:bookmarkEnd w:id="21"/>
      <w:r w:rsidRPr="00182AFD">
        <w:t>第二章　　感化教育</w:t>
      </w:r>
    </w:p>
    <w:p w14:paraId="4C1595C3" w14:textId="77777777" w:rsidR="00516DA0" w:rsidRDefault="00C16B51" w:rsidP="00C16B51">
      <w:pPr>
        <w:pStyle w:val="2"/>
      </w:pPr>
      <w:bookmarkStart w:id="22" w:name="a30"/>
      <w:bookmarkEnd w:id="22"/>
      <w:r>
        <w:t>第</w:t>
      </w:r>
      <w:r>
        <w:t>30</w:t>
      </w:r>
      <w:r>
        <w:t>條</w:t>
      </w:r>
      <w:r w:rsidR="006101AD" w:rsidRPr="00182AFD">
        <w:t>（感化教育之方式</w:t>
      </w:r>
      <w:r w:rsidR="00516DA0">
        <w:t>）</w:t>
      </w:r>
    </w:p>
    <w:p w14:paraId="044053C0" w14:textId="6C7FBF6B"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實施感化教育，採用學校方式，兼施軍事管理。未滿十四歲者，得併採家庭方式，為教育之實施</w:t>
      </w:r>
      <w:r>
        <w:rPr>
          <w:rFonts w:ascii="Arial Unicode MS" w:hAnsi="Arial Unicode MS"/>
          <w:color w:val="17365D"/>
        </w:rPr>
        <w:t>。</w:t>
      </w:r>
    </w:p>
    <w:p w14:paraId="53DAC81B" w14:textId="0A3738C5"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感化教育處所，應分別設置教員、技師、醫生、生活輔導員等人員，辦理各項事宜。</w:t>
      </w:r>
    </w:p>
    <w:p w14:paraId="3D215FDD" w14:textId="77777777" w:rsidR="00516DA0" w:rsidRDefault="006101AD" w:rsidP="00C16B51">
      <w:pPr>
        <w:pStyle w:val="2"/>
      </w:pPr>
      <w:r w:rsidRPr="00182AFD">
        <w:t>第</w:t>
      </w:r>
      <w:r w:rsidR="00C16B51">
        <w:t>31</w:t>
      </w:r>
      <w:r w:rsidRPr="00182AFD">
        <w:t>條（分班施教</w:t>
      </w:r>
      <w:r w:rsidR="00516DA0">
        <w:t>）</w:t>
      </w:r>
    </w:p>
    <w:p w14:paraId="0734654A" w14:textId="42F5E49F"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實施感化教育，應依受處分人之性別、年齡、性行、知識程度、身心狀況等，分班施教。</w:t>
      </w:r>
    </w:p>
    <w:p w14:paraId="55F02245" w14:textId="77777777" w:rsidR="00516DA0" w:rsidRDefault="006101AD" w:rsidP="00C16B51">
      <w:pPr>
        <w:pStyle w:val="2"/>
      </w:pPr>
      <w:r w:rsidRPr="00182AFD">
        <w:t>第</w:t>
      </w:r>
      <w:r w:rsidR="00C16B51">
        <w:t>32</w:t>
      </w:r>
      <w:r w:rsidRPr="00182AFD">
        <w:t>條（感化教育應注重之內容</w:t>
      </w:r>
      <w:r w:rsidR="00516DA0">
        <w:t>）</w:t>
      </w:r>
    </w:p>
    <w:p w14:paraId="2DF078C4" w14:textId="5F3CB999"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感化教育，應注重國民道德之培養，及增進生活必需之知識與技能。</w:t>
      </w:r>
    </w:p>
    <w:p w14:paraId="44726E51" w14:textId="77777777" w:rsidR="00516DA0" w:rsidRDefault="006101AD" w:rsidP="00C16B51">
      <w:pPr>
        <w:pStyle w:val="2"/>
      </w:pPr>
      <w:r w:rsidRPr="00182AFD">
        <w:t>第</w:t>
      </w:r>
      <w:r w:rsidR="00C16B51">
        <w:t>33</w:t>
      </w:r>
      <w:r w:rsidRPr="00182AFD">
        <w:t>條（宗教儀式之准許</w:t>
      </w:r>
      <w:r w:rsidR="00516DA0">
        <w:t>）</w:t>
      </w:r>
    </w:p>
    <w:p w14:paraId="5DEB8DF4" w14:textId="050DEFCC"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受處分人得依其所屬之宗教，舉行禮拜、祈禱或其他適當之儀式。但以不妨害紀律者為限。</w:t>
      </w:r>
    </w:p>
    <w:p w14:paraId="00A78AB2" w14:textId="77777777" w:rsidR="00516DA0" w:rsidRDefault="006101AD" w:rsidP="00C16B51">
      <w:pPr>
        <w:pStyle w:val="2"/>
      </w:pPr>
      <w:r w:rsidRPr="00182AFD">
        <w:t>第</w:t>
      </w:r>
      <w:r w:rsidR="00C16B51">
        <w:t>34</w:t>
      </w:r>
      <w:r w:rsidRPr="00182AFD">
        <w:t>條（授課時間</w:t>
      </w:r>
      <w:r w:rsidR="00516DA0">
        <w:t>）</w:t>
      </w:r>
    </w:p>
    <w:p w14:paraId="2B0FE964" w14:textId="3F17472F"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感化教育之授課時間，應審酌受處分人之年齡，每日以四小時至六小時為限。</w:t>
      </w:r>
    </w:p>
    <w:p w14:paraId="671F9E13" w14:textId="77777777" w:rsidR="00516DA0" w:rsidRDefault="006101AD" w:rsidP="00C16B51">
      <w:pPr>
        <w:pStyle w:val="2"/>
      </w:pPr>
      <w:r w:rsidRPr="00182AFD">
        <w:t>第</w:t>
      </w:r>
      <w:r w:rsidR="00C16B51">
        <w:t>35</w:t>
      </w:r>
      <w:r w:rsidRPr="00182AFD">
        <w:t>條（康樂設備</w:t>
      </w:r>
      <w:r w:rsidR="00516DA0">
        <w:t>）</w:t>
      </w:r>
    </w:p>
    <w:p w14:paraId="77F05AE6" w14:textId="44881FD9"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感化教育處所，應有康樂之設備。</w:t>
      </w:r>
    </w:p>
    <w:p w14:paraId="5223320F" w14:textId="77777777" w:rsidR="00516DA0" w:rsidRDefault="006101AD" w:rsidP="00C16B51">
      <w:pPr>
        <w:pStyle w:val="2"/>
      </w:pPr>
      <w:r w:rsidRPr="00182AFD">
        <w:t>第</w:t>
      </w:r>
      <w:r w:rsidR="00C16B51">
        <w:t>36</w:t>
      </w:r>
      <w:r w:rsidRPr="00182AFD">
        <w:t>條（課程與作業</w:t>
      </w:r>
      <w:r w:rsidR="00516DA0">
        <w:t>）</w:t>
      </w:r>
    </w:p>
    <w:p w14:paraId="7979AA0B" w14:textId="3D87F907"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感化教育之課程與作業，由法務部會同教育部、內政部定之</w:t>
      </w:r>
      <w:r>
        <w:rPr>
          <w:rFonts w:ascii="Arial Unicode MS" w:hAnsi="Arial Unicode MS"/>
          <w:color w:val="17365D"/>
        </w:rPr>
        <w:t>。</w:t>
      </w:r>
    </w:p>
    <w:p w14:paraId="21AADFD0" w14:textId="43339860"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感化教育期滿時，得由所在地教育行政機關檢定其學業程度，並發給證明書。</w:t>
      </w:r>
    </w:p>
    <w:p w14:paraId="272A42D2" w14:textId="77777777" w:rsidR="00516DA0" w:rsidRDefault="006101AD" w:rsidP="00C16B51">
      <w:pPr>
        <w:pStyle w:val="2"/>
      </w:pPr>
      <w:bookmarkStart w:id="23" w:name="a37"/>
      <w:bookmarkEnd w:id="23"/>
      <w:r w:rsidRPr="00182AFD">
        <w:t>第</w:t>
      </w:r>
      <w:r w:rsidR="00C16B51">
        <w:t>37</w:t>
      </w:r>
      <w:r w:rsidRPr="00182AFD">
        <w:t>條（作業</w:t>
      </w:r>
      <w:r w:rsidR="00516DA0">
        <w:t>）</w:t>
      </w:r>
    </w:p>
    <w:p w14:paraId="6707CAFB" w14:textId="7CDC35AD"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感化教育處所，應設置簡易工場，使受處分人從事適當之作業</w:t>
      </w:r>
      <w:r>
        <w:rPr>
          <w:rFonts w:ascii="Arial Unicode MS" w:hAnsi="Arial Unicode MS"/>
          <w:color w:val="17365D"/>
        </w:rPr>
        <w:t>。</w:t>
      </w:r>
    </w:p>
    <w:p w14:paraId="1AD04A73" w14:textId="5BEB0DDF"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前項作業時間，每日為二小時至四小時。但未滿十四歲或有特殊情形，不適於作業者，得免除其作業。</w:t>
      </w:r>
    </w:p>
    <w:p w14:paraId="272836D6" w14:textId="77777777" w:rsidR="00516DA0" w:rsidRDefault="006101AD" w:rsidP="00C16B51">
      <w:pPr>
        <w:pStyle w:val="2"/>
      </w:pPr>
      <w:bookmarkStart w:id="24" w:name="a38"/>
      <w:bookmarkEnd w:id="24"/>
      <w:r w:rsidRPr="00182AFD">
        <w:t>第</w:t>
      </w:r>
      <w:r w:rsidR="00C16B51">
        <w:t>38</w:t>
      </w:r>
      <w:r w:rsidRPr="00182AFD">
        <w:t>條（累進處遇等級之昇進</w:t>
      </w:r>
      <w:r w:rsidR="00516DA0">
        <w:t>）</w:t>
      </w:r>
    </w:p>
    <w:p w14:paraId="3F3A46F0" w14:textId="4831C649"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累進處遇分一至四等，自第四等依次漸進</w:t>
      </w:r>
      <w:r>
        <w:rPr>
          <w:rFonts w:ascii="Arial Unicode MS" w:hAnsi="Arial Unicode MS"/>
          <w:color w:val="17365D"/>
        </w:rPr>
        <w:t>。</w:t>
      </w:r>
    </w:p>
    <w:p w14:paraId="5D438B5B" w14:textId="5346EE7B"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lastRenderedPageBreak/>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受處分人，如品行善良，具有適於共同生活之情形者，得逕編入第三等。</w:t>
      </w:r>
    </w:p>
    <w:p w14:paraId="66707220" w14:textId="77777777" w:rsidR="00516DA0" w:rsidRDefault="006101AD" w:rsidP="00C16B51">
      <w:pPr>
        <w:pStyle w:val="2"/>
      </w:pPr>
      <w:r w:rsidRPr="00182AFD">
        <w:t>第</w:t>
      </w:r>
      <w:r w:rsidR="00C16B51">
        <w:t>39</w:t>
      </w:r>
      <w:r w:rsidRPr="00182AFD">
        <w:t>條（免予繼續執行</w:t>
      </w:r>
      <w:r w:rsidR="00516DA0">
        <w:t>）</w:t>
      </w:r>
    </w:p>
    <w:p w14:paraId="3361043D" w14:textId="689AC11F"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受處分人執行一年以上，而達第一等時，感化教育處所長官得檢具有關事證，報請上級機關核准，通知檢察官轉請法院裁定，免予繼續執行。</w:t>
      </w:r>
    </w:p>
    <w:p w14:paraId="7C728E98" w14:textId="77777777" w:rsidR="00516DA0" w:rsidRDefault="006101AD" w:rsidP="00C16B51">
      <w:pPr>
        <w:pStyle w:val="2"/>
      </w:pPr>
      <w:bookmarkStart w:id="25" w:name="a40"/>
      <w:bookmarkEnd w:id="25"/>
      <w:r w:rsidRPr="00182AFD">
        <w:t>第</w:t>
      </w:r>
      <w:r w:rsidR="00C16B51">
        <w:t>40</w:t>
      </w:r>
      <w:r w:rsidR="00C16B51">
        <w:t>條</w:t>
      </w:r>
      <w:r w:rsidRPr="00182AFD">
        <w:t>（停止執行及撤銷停止執行</w:t>
      </w:r>
      <w:r w:rsidR="00516DA0">
        <w:t>）</w:t>
      </w:r>
    </w:p>
    <w:p w14:paraId="5B8B0709" w14:textId="2A549965"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受處分人執行一年以上，而達第二等以上時，得準用前條之規定，停止其感化教育處分之執行。但停止期間應併付保護管束</w:t>
      </w:r>
      <w:r>
        <w:rPr>
          <w:rFonts w:ascii="Arial Unicode MS" w:hAnsi="Arial Unicode MS"/>
          <w:color w:val="17365D"/>
        </w:rPr>
        <w:t>。</w:t>
      </w:r>
    </w:p>
    <w:p w14:paraId="6B6ED1F9" w14:textId="43F21BA3"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Pr="00182AFD">
        <w:rPr>
          <w:rFonts w:ascii="Arial Unicode MS" w:hAnsi="Arial Unicode MS"/>
          <w:color w:val="666699"/>
        </w:rPr>
        <w:t>前項停止執行期間，如違反保護管束規則情節重大者，法院得依檢察官之聲請，為撤銷停止執行之裁定</w:t>
      </w:r>
      <w:r>
        <w:rPr>
          <w:rFonts w:ascii="Arial Unicode MS" w:hAnsi="Arial Unicode MS"/>
          <w:color w:val="17365D"/>
        </w:rPr>
        <w:t>。</w:t>
      </w:r>
    </w:p>
    <w:p w14:paraId="557D1DC2" w14:textId="6C9A5B13"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3</w:t>
      </w:r>
      <w:r w:rsidRPr="005F6521">
        <w:rPr>
          <w:rFonts w:ascii="Calibri" w:hAnsi="Calibri"/>
          <w:color w:val="404040"/>
          <w:sz w:val="18"/>
        </w:rPr>
        <w:t>﹞</w:t>
      </w:r>
      <w:r w:rsidR="006101AD" w:rsidRPr="009E2E35">
        <w:rPr>
          <w:rFonts w:ascii="Arial Unicode MS" w:hAnsi="Arial Unicode MS"/>
          <w:color w:val="17365D"/>
        </w:rPr>
        <w:t>停止執行之裁定，經撤銷後，其停止之期間，不算入感化教育之執行期間。</w:t>
      </w:r>
    </w:p>
    <w:p w14:paraId="36DCDD52" w14:textId="77777777" w:rsidR="00516DA0" w:rsidRDefault="006101AD" w:rsidP="00C16B51">
      <w:pPr>
        <w:pStyle w:val="2"/>
      </w:pPr>
      <w:bookmarkStart w:id="26" w:name="a41"/>
      <w:bookmarkEnd w:id="26"/>
      <w:r w:rsidRPr="00182AFD">
        <w:t>第</w:t>
      </w:r>
      <w:r w:rsidR="00C16B51">
        <w:t>41</w:t>
      </w:r>
      <w:r w:rsidRPr="00182AFD">
        <w:t>條（延長感化教育期間</w:t>
      </w:r>
      <w:r w:rsidR="00516DA0">
        <w:t>）</w:t>
      </w:r>
    </w:p>
    <w:p w14:paraId="51E9A2A4" w14:textId="1C6D2A82"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受處分人於執行感化教育期間已達十分之九而仍不能進列第三等者，感化教育處所長官，應列舉事實，檢同有關證據報請檢察官，聲請法院裁定延長其感化教育期間。</w:t>
      </w:r>
    </w:p>
    <w:p w14:paraId="3B7B315F" w14:textId="77777777" w:rsidR="00516DA0" w:rsidRDefault="006101AD" w:rsidP="00C16B51">
      <w:pPr>
        <w:pStyle w:val="2"/>
      </w:pPr>
      <w:bookmarkStart w:id="27" w:name="a42"/>
      <w:bookmarkEnd w:id="27"/>
      <w:r w:rsidRPr="00182AFD">
        <w:t>第</w:t>
      </w:r>
      <w:r w:rsidR="00C16B51">
        <w:t>42</w:t>
      </w:r>
      <w:r w:rsidRPr="00182AFD">
        <w:t>條（勞作金之給予</w:t>
      </w:r>
      <w:r w:rsidR="00516DA0">
        <w:t>）</w:t>
      </w:r>
    </w:p>
    <w:p w14:paraId="41924885" w14:textId="441FDAF3"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受處分人在感化教育期間作業者，應依其成績按月給與勞作金</w:t>
      </w:r>
      <w:r>
        <w:rPr>
          <w:rFonts w:ascii="Arial Unicode MS" w:hAnsi="Arial Unicode MS"/>
          <w:color w:val="17365D"/>
        </w:rPr>
        <w:t>。</w:t>
      </w:r>
    </w:p>
    <w:p w14:paraId="2F711209" w14:textId="533D4897"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前項給與之勞作金，每月得於二分之一範圍內，自由使用</w:t>
      </w:r>
      <w:r w:rsidR="006F7105" w:rsidRPr="006F7105">
        <w:rPr>
          <w:rFonts w:ascii="Arial Unicode MS" w:hAnsi="Arial Unicode MS" w:hint="eastAsia"/>
          <w:color w:val="666699"/>
        </w:rPr>
        <w:t>，</w:t>
      </w:r>
      <w:r w:rsidR="006101AD" w:rsidRPr="00182AFD">
        <w:rPr>
          <w:rFonts w:ascii="Arial Unicode MS" w:hAnsi="Arial Unicode MS"/>
          <w:color w:val="666699"/>
        </w:rPr>
        <w:t>其餘由感化教育處所代為保管，於出保安處分處所時發還之。</w:t>
      </w:r>
    </w:p>
    <w:p w14:paraId="554A6243" w14:textId="77777777" w:rsidR="00516DA0" w:rsidRDefault="006101AD" w:rsidP="00C16B51">
      <w:pPr>
        <w:pStyle w:val="2"/>
      </w:pPr>
      <w:r w:rsidRPr="00182AFD">
        <w:t>第</w:t>
      </w:r>
      <w:r w:rsidR="00C16B51">
        <w:t>43</w:t>
      </w:r>
      <w:r w:rsidRPr="00182AFD">
        <w:t>條（強制到案</w:t>
      </w:r>
      <w:r w:rsidR="00516DA0">
        <w:t>）</w:t>
      </w:r>
    </w:p>
    <w:p w14:paraId="315B7E2D" w14:textId="5C734A84"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在保之受處分人，檢察官通知其到案移送執行而不到者，得強制其到案。執行感化教育之期間之始日，自受處分人到案之日起算。</w:t>
      </w:r>
    </w:p>
    <w:p w14:paraId="0B39838B" w14:textId="77777777" w:rsidR="00516DA0" w:rsidRDefault="006101AD" w:rsidP="00C16B51">
      <w:pPr>
        <w:pStyle w:val="2"/>
      </w:pPr>
      <w:r w:rsidRPr="00182AFD">
        <w:t>第</w:t>
      </w:r>
      <w:r w:rsidR="00C16B51">
        <w:t>44</w:t>
      </w:r>
      <w:r w:rsidRPr="00182AFD">
        <w:t>條（同行書及應記載事項</w:t>
      </w:r>
      <w:r w:rsidR="00516DA0">
        <w:t>）</w:t>
      </w:r>
    </w:p>
    <w:p w14:paraId="0E06F5CE" w14:textId="07220E66"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強制受處分人到案，應用同行書</w:t>
      </w:r>
      <w:r>
        <w:rPr>
          <w:rFonts w:ascii="Arial Unicode MS" w:hAnsi="Arial Unicode MS"/>
          <w:color w:val="17365D"/>
        </w:rPr>
        <w:t>。</w:t>
      </w:r>
    </w:p>
    <w:p w14:paraId="3A3C280F" w14:textId="73711446" w:rsidR="00516DA0"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Pr="00182AFD">
        <w:rPr>
          <w:rFonts w:ascii="Arial Unicode MS" w:hAnsi="Arial Unicode MS"/>
          <w:color w:val="666699"/>
        </w:rPr>
        <w:t>同行書記載左列事項：</w:t>
      </w:r>
    </w:p>
    <w:p w14:paraId="30D9A14A" w14:textId="77777777" w:rsidR="00516DA0" w:rsidRDefault="00516DA0" w:rsidP="00C16B51">
      <w:pPr>
        <w:ind w:leftChars="75" w:left="150"/>
        <w:jc w:val="both"/>
        <w:rPr>
          <w:rFonts w:ascii="Arial Unicode MS" w:hAnsi="Arial Unicode MS"/>
          <w:color w:val="666699"/>
        </w:rPr>
      </w:pPr>
      <w:r w:rsidRPr="00182AFD">
        <w:rPr>
          <w:rFonts w:ascii="Arial Unicode MS" w:hAnsi="Arial Unicode MS"/>
          <w:color w:val="666699"/>
        </w:rPr>
        <w:t xml:space="preserve">　　一、受處分人之姓名、性別、年齡、籍貫、住居所或其他足資辨別之特徵</w:t>
      </w:r>
      <w:r>
        <w:rPr>
          <w:rFonts w:ascii="Arial Unicode MS" w:hAnsi="Arial Unicode MS"/>
          <w:color w:val="666699"/>
        </w:rPr>
        <w:t>。</w:t>
      </w:r>
    </w:p>
    <w:p w14:paraId="280D658E" w14:textId="77777777" w:rsidR="00516DA0" w:rsidRDefault="00516DA0" w:rsidP="00C16B51">
      <w:pPr>
        <w:ind w:leftChars="75" w:left="150"/>
        <w:jc w:val="both"/>
        <w:rPr>
          <w:rFonts w:ascii="Arial Unicode MS" w:hAnsi="Arial Unicode MS"/>
          <w:color w:val="666699"/>
        </w:rPr>
      </w:pPr>
      <w:r>
        <w:rPr>
          <w:rFonts w:ascii="Arial Unicode MS" w:hAnsi="Arial Unicode MS"/>
          <w:color w:val="666699"/>
        </w:rPr>
        <w:t xml:space="preserve">　　</w:t>
      </w:r>
      <w:r w:rsidRPr="00182AFD">
        <w:rPr>
          <w:rFonts w:ascii="Arial Unicode MS" w:hAnsi="Arial Unicode MS"/>
          <w:color w:val="666699"/>
        </w:rPr>
        <w:t>二</w:t>
      </w:r>
      <w:r>
        <w:rPr>
          <w:rFonts w:ascii="Arial Unicode MS" w:hAnsi="Arial Unicode MS"/>
          <w:color w:val="666699"/>
        </w:rPr>
        <w:t>、</w:t>
      </w:r>
      <w:r w:rsidRPr="00182AFD">
        <w:rPr>
          <w:rFonts w:ascii="Arial Unicode MS" w:hAnsi="Arial Unicode MS"/>
          <w:color w:val="666699"/>
        </w:rPr>
        <w:t>事由</w:t>
      </w:r>
      <w:r>
        <w:rPr>
          <w:rFonts w:ascii="Arial Unicode MS" w:hAnsi="Arial Unicode MS"/>
          <w:color w:val="666699"/>
        </w:rPr>
        <w:t>。</w:t>
      </w:r>
    </w:p>
    <w:p w14:paraId="081453CE" w14:textId="24FDD1FA" w:rsidR="00516DA0" w:rsidRDefault="00516DA0" w:rsidP="00C16B51">
      <w:pPr>
        <w:ind w:leftChars="75" w:left="150"/>
        <w:jc w:val="both"/>
        <w:rPr>
          <w:rFonts w:ascii="Arial Unicode MS" w:hAnsi="Arial Unicode MS"/>
          <w:color w:val="17365D"/>
        </w:rPr>
      </w:pPr>
      <w:r>
        <w:rPr>
          <w:rFonts w:ascii="Arial Unicode MS" w:hAnsi="Arial Unicode MS"/>
          <w:color w:val="666699"/>
        </w:rPr>
        <w:t xml:space="preserve">　　</w:t>
      </w:r>
      <w:r w:rsidRPr="00182AFD">
        <w:rPr>
          <w:rFonts w:ascii="Arial Unicode MS" w:hAnsi="Arial Unicode MS"/>
          <w:color w:val="666699"/>
        </w:rPr>
        <w:t>三</w:t>
      </w:r>
      <w:r>
        <w:rPr>
          <w:rFonts w:ascii="Arial Unicode MS" w:hAnsi="Arial Unicode MS"/>
          <w:color w:val="666699"/>
        </w:rPr>
        <w:t>、</w:t>
      </w:r>
      <w:r w:rsidRPr="00182AFD">
        <w:rPr>
          <w:rFonts w:ascii="Arial Unicode MS" w:hAnsi="Arial Unicode MS"/>
          <w:color w:val="666699"/>
        </w:rPr>
        <w:t>發同行書之理由</w:t>
      </w:r>
      <w:r>
        <w:rPr>
          <w:rFonts w:ascii="Arial Unicode MS" w:hAnsi="Arial Unicode MS"/>
          <w:color w:val="17365D"/>
        </w:rPr>
        <w:t>。</w:t>
      </w:r>
    </w:p>
    <w:p w14:paraId="681A0A1F" w14:textId="18E4B618"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3</w:t>
      </w:r>
      <w:r w:rsidRPr="005F6521">
        <w:rPr>
          <w:rFonts w:ascii="Calibri" w:hAnsi="Calibri"/>
          <w:color w:val="404040"/>
          <w:sz w:val="18"/>
        </w:rPr>
        <w:t>﹞</w:t>
      </w:r>
      <w:r w:rsidR="006101AD" w:rsidRPr="009E2E35">
        <w:rPr>
          <w:rFonts w:ascii="Arial Unicode MS" w:hAnsi="Arial Unicode MS"/>
          <w:color w:val="17365D"/>
        </w:rPr>
        <w:t>同行書應由檢察官簽名，交由司法警察偕同受處分人到案。</w:t>
      </w:r>
    </w:p>
    <w:p w14:paraId="4A473F0F" w14:textId="77777777" w:rsidR="00516DA0" w:rsidRDefault="006101AD" w:rsidP="00C16B51">
      <w:pPr>
        <w:pStyle w:val="2"/>
      </w:pPr>
      <w:r w:rsidRPr="00182AFD">
        <w:t>第</w:t>
      </w:r>
      <w:r w:rsidR="00C16B51">
        <w:t>44</w:t>
      </w:r>
      <w:r w:rsidRPr="00182AFD">
        <w:t>條之</w:t>
      </w:r>
      <w:r w:rsidR="00C16B51">
        <w:t>1</w:t>
      </w:r>
      <w:r w:rsidRPr="00182AFD">
        <w:t>（協尋書及其應記載事項</w:t>
      </w:r>
      <w:r w:rsidR="00516DA0">
        <w:t>）</w:t>
      </w:r>
    </w:p>
    <w:p w14:paraId="489B7A88" w14:textId="2F0EE7AC"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受處分人行蹤不明者，得請有關機關協尋之</w:t>
      </w:r>
      <w:r>
        <w:rPr>
          <w:rFonts w:ascii="Arial Unicode MS" w:hAnsi="Arial Unicode MS"/>
          <w:color w:val="17365D"/>
        </w:rPr>
        <w:t>。</w:t>
      </w:r>
    </w:p>
    <w:p w14:paraId="03903E7B" w14:textId="40F0154A"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Pr="00182AFD">
        <w:rPr>
          <w:rFonts w:ascii="Arial Unicode MS" w:hAnsi="Arial Unicode MS"/>
          <w:color w:val="666699"/>
        </w:rPr>
        <w:t>協尋受處分人應用協尋書，通知各地法院、檢察官、司法警察機關。但不得公告或登載新聞紙，或以其他方式公開之</w:t>
      </w:r>
      <w:r>
        <w:rPr>
          <w:rFonts w:ascii="Arial Unicode MS" w:hAnsi="Arial Unicode MS"/>
          <w:color w:val="17365D"/>
        </w:rPr>
        <w:t>。</w:t>
      </w:r>
    </w:p>
    <w:p w14:paraId="7D33F816" w14:textId="615C17F0" w:rsidR="00516DA0"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3</w:t>
      </w:r>
      <w:r w:rsidRPr="005F6521">
        <w:rPr>
          <w:rFonts w:ascii="Calibri" w:hAnsi="Calibri"/>
          <w:color w:val="404040"/>
          <w:sz w:val="18"/>
        </w:rPr>
        <w:t>﹞</w:t>
      </w:r>
      <w:r w:rsidRPr="009E2E35">
        <w:rPr>
          <w:rFonts w:ascii="Arial Unicode MS" w:hAnsi="Arial Unicode MS"/>
          <w:color w:val="17365D"/>
        </w:rPr>
        <w:t>協尋書應記載左列事項，由檢察官簽名：</w:t>
      </w:r>
    </w:p>
    <w:p w14:paraId="4DC16CBC" w14:textId="77777777" w:rsidR="00516DA0" w:rsidRDefault="00516DA0" w:rsidP="00044D6D">
      <w:pPr>
        <w:ind w:left="142"/>
        <w:rPr>
          <w:rFonts w:ascii="Arial Unicode MS" w:hAnsi="Arial Unicode MS"/>
          <w:color w:val="17365D"/>
        </w:rPr>
      </w:pPr>
      <w:r w:rsidRPr="009E2E35">
        <w:rPr>
          <w:rFonts w:ascii="Arial Unicode MS" w:hAnsi="Arial Unicode MS"/>
          <w:color w:val="17365D"/>
        </w:rPr>
        <w:t xml:space="preserve">　　一、受處分人之姓名、性別、年齡、籍貫、國民身分證字號、住居所及其他足資辨別之特徵。但籍貫、國民身分證字號、住居所不明者，得免記載</w:t>
      </w:r>
      <w:r>
        <w:rPr>
          <w:rFonts w:ascii="Arial Unicode MS" w:hAnsi="Arial Unicode MS"/>
          <w:color w:val="17365D"/>
        </w:rPr>
        <w:t>。</w:t>
      </w:r>
    </w:p>
    <w:p w14:paraId="1075552C" w14:textId="77777777"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二</w:t>
      </w:r>
      <w:r>
        <w:rPr>
          <w:rFonts w:ascii="Arial Unicode MS" w:hAnsi="Arial Unicode MS"/>
          <w:color w:val="17365D"/>
        </w:rPr>
        <w:t>、</w:t>
      </w:r>
      <w:r w:rsidRPr="009E2E35">
        <w:rPr>
          <w:rFonts w:ascii="Arial Unicode MS" w:hAnsi="Arial Unicode MS"/>
          <w:color w:val="17365D"/>
        </w:rPr>
        <w:t>事件之內容</w:t>
      </w:r>
      <w:r>
        <w:rPr>
          <w:rFonts w:ascii="Arial Unicode MS" w:hAnsi="Arial Unicode MS"/>
          <w:color w:val="17365D"/>
        </w:rPr>
        <w:t>。</w:t>
      </w:r>
    </w:p>
    <w:p w14:paraId="0051298B" w14:textId="77777777"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三</w:t>
      </w:r>
      <w:r>
        <w:rPr>
          <w:rFonts w:ascii="Arial Unicode MS" w:hAnsi="Arial Unicode MS"/>
          <w:color w:val="17365D"/>
        </w:rPr>
        <w:t>、</w:t>
      </w:r>
      <w:r w:rsidRPr="009E2E35">
        <w:rPr>
          <w:rFonts w:ascii="Arial Unicode MS" w:hAnsi="Arial Unicode MS"/>
          <w:color w:val="17365D"/>
        </w:rPr>
        <w:t>協尋之理由</w:t>
      </w:r>
      <w:r>
        <w:rPr>
          <w:rFonts w:ascii="Arial Unicode MS" w:hAnsi="Arial Unicode MS"/>
          <w:color w:val="17365D"/>
        </w:rPr>
        <w:t>。</w:t>
      </w:r>
    </w:p>
    <w:p w14:paraId="5822063C" w14:textId="44B36195"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四</w:t>
      </w:r>
      <w:r>
        <w:rPr>
          <w:rFonts w:ascii="Arial Unicode MS" w:hAnsi="Arial Unicode MS"/>
          <w:color w:val="17365D"/>
        </w:rPr>
        <w:t>、</w:t>
      </w:r>
      <w:r w:rsidRPr="009E2E35">
        <w:rPr>
          <w:rFonts w:ascii="Arial Unicode MS" w:hAnsi="Arial Unicode MS"/>
          <w:color w:val="17365D"/>
        </w:rPr>
        <w:t>應護送之處所</w:t>
      </w:r>
      <w:r>
        <w:rPr>
          <w:rFonts w:ascii="Arial Unicode MS" w:hAnsi="Arial Unicode MS"/>
          <w:color w:val="17365D"/>
        </w:rPr>
        <w:t>。</w:t>
      </w:r>
    </w:p>
    <w:p w14:paraId="65C6B739" w14:textId="113C4EBC"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4</w:t>
      </w:r>
      <w:r w:rsidRPr="005F6521">
        <w:rPr>
          <w:rFonts w:ascii="Calibri" w:hAnsi="Calibri"/>
          <w:color w:val="404040"/>
          <w:sz w:val="18"/>
        </w:rPr>
        <w:t>﹞</w:t>
      </w:r>
      <w:r w:rsidRPr="00182AFD">
        <w:rPr>
          <w:rFonts w:ascii="Arial Unicode MS" w:hAnsi="Arial Unicode MS"/>
          <w:color w:val="666699"/>
        </w:rPr>
        <w:t>受處分人經尋獲後，檢察官、司法警察官、司法警察得逕行護送受處分人至應赴之處所</w:t>
      </w:r>
      <w:r>
        <w:rPr>
          <w:rFonts w:ascii="Arial Unicode MS" w:hAnsi="Arial Unicode MS"/>
          <w:color w:val="17365D"/>
        </w:rPr>
        <w:t>。</w:t>
      </w:r>
    </w:p>
    <w:p w14:paraId="3FE3A5D8" w14:textId="4811444F"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lastRenderedPageBreak/>
        <w:t>﹝</w:t>
      </w:r>
      <w:r w:rsidRPr="005F6521">
        <w:rPr>
          <w:rFonts w:ascii="Calibri" w:hAnsi="Calibri"/>
          <w:color w:val="404040"/>
          <w:sz w:val="18"/>
        </w:rPr>
        <w:t>5</w:t>
      </w:r>
      <w:r w:rsidRPr="005F6521">
        <w:rPr>
          <w:rFonts w:ascii="Calibri" w:hAnsi="Calibri"/>
          <w:color w:val="404040"/>
          <w:sz w:val="18"/>
        </w:rPr>
        <w:t>﹞</w:t>
      </w:r>
      <w:r w:rsidR="006101AD" w:rsidRPr="009E2E35">
        <w:rPr>
          <w:rFonts w:ascii="Arial Unicode MS" w:hAnsi="Arial Unicode MS"/>
          <w:color w:val="17365D"/>
        </w:rPr>
        <w:t>協尋於其原因消滅或已顯無必要時，應即撤銷。撤銷協尋之通知，準用第二項之規定。</w:t>
      </w:r>
    </w:p>
    <w:p w14:paraId="27ECDC42" w14:textId="77777777" w:rsidR="00516DA0" w:rsidRDefault="006101AD" w:rsidP="00C16B51">
      <w:pPr>
        <w:pStyle w:val="2"/>
      </w:pPr>
      <w:bookmarkStart w:id="28" w:name="a45"/>
      <w:bookmarkEnd w:id="28"/>
      <w:r w:rsidRPr="00182AFD">
        <w:t>第</w:t>
      </w:r>
      <w:r w:rsidR="00C16B51">
        <w:t>45</w:t>
      </w:r>
      <w:r w:rsidRPr="00182AFD">
        <w:t>條（累進處遇規程</w:t>
      </w:r>
      <w:r w:rsidR="00516DA0">
        <w:t>）</w:t>
      </w:r>
    </w:p>
    <w:p w14:paraId="3CD57151" w14:textId="74595A49"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hyperlink r:id="rId25" w:history="1">
        <w:r w:rsidR="006101AD" w:rsidRPr="009E2E35">
          <w:rPr>
            <w:rStyle w:val="a3"/>
          </w:rPr>
          <w:t>感化教育累進處遇規程</w:t>
        </w:r>
      </w:hyperlink>
      <w:r w:rsidR="006101AD" w:rsidRPr="009E2E35">
        <w:rPr>
          <w:rFonts w:ascii="Arial Unicode MS" w:hAnsi="Arial Unicode MS"/>
          <w:color w:val="17365D"/>
        </w:rPr>
        <w:t>，由法務部定之</w:t>
      </w:r>
      <w:r>
        <w:rPr>
          <w:rFonts w:ascii="Arial Unicode MS" w:hAnsi="Arial Unicode MS"/>
          <w:color w:val="17365D"/>
        </w:rPr>
        <w:t>。</w:t>
      </w:r>
    </w:p>
    <w:p w14:paraId="341431CC" w14:textId="3A09592C" w:rsidR="006101A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hyperlink r:id="rId26" w:history="1">
        <w:r w:rsidR="006101AD" w:rsidRPr="00AF546F">
          <w:rPr>
            <w:rStyle w:val="a3"/>
            <w:rFonts w:ascii="Arial Unicode MS" w:hAnsi="Arial Unicode MS"/>
          </w:rPr>
          <w:t>感化教育作業規則</w:t>
        </w:r>
      </w:hyperlink>
      <w:r w:rsidR="006101AD" w:rsidRPr="00182AFD">
        <w:rPr>
          <w:rFonts w:ascii="Arial Unicode MS" w:hAnsi="Arial Unicode MS"/>
          <w:color w:val="666699"/>
        </w:rPr>
        <w:t>，由法務部會同教育部、內政部定之。</w:t>
      </w:r>
    </w:p>
    <w:p w14:paraId="05C71F54" w14:textId="77777777" w:rsidR="00AF546F" w:rsidRPr="00AF546F" w:rsidRDefault="00AF546F" w:rsidP="00C16B51">
      <w:pPr>
        <w:ind w:leftChars="75" w:left="150"/>
        <w:jc w:val="both"/>
        <w:rPr>
          <w:rFonts w:ascii="Arial Unicode MS" w:hAnsi="Arial Unicode MS"/>
          <w:color w:val="5F5F5F"/>
          <w:sz w:val="18"/>
        </w:rPr>
      </w:pPr>
      <w:r w:rsidRPr="00AF546F">
        <w:rPr>
          <w:rFonts w:ascii="Arial Unicode MS" w:hAnsi="Arial Unicode MS" w:hint="eastAsia"/>
          <w:color w:val="5F5F5F"/>
          <w:sz w:val="18"/>
        </w:rPr>
        <w:t>【相關法規】</w:t>
      </w:r>
      <w:hyperlink r:id="rId27" w:history="1">
        <w:r w:rsidRPr="00AF546F">
          <w:rPr>
            <w:rStyle w:val="a3"/>
            <w:rFonts w:ascii="Arial Unicode MS" w:hAnsi="Arial Unicode MS" w:hint="eastAsia"/>
            <w:color w:val="5F5F5F"/>
            <w:sz w:val="18"/>
          </w:rPr>
          <w:t>強制工作作業規則</w:t>
        </w:r>
      </w:hyperlink>
    </w:p>
    <w:p w14:paraId="4309802E" w14:textId="77777777" w:rsidR="00193215" w:rsidRPr="00182AFD" w:rsidRDefault="00044D6D" w:rsidP="00193215">
      <w:pPr>
        <w:ind w:left="119"/>
        <w:jc w:val="right"/>
        <w:rPr>
          <w:rFonts w:ascii="Arial Unicode MS" w:hAnsi="Arial Unicode MS"/>
          <w:color w:val="666699"/>
        </w:rPr>
      </w:pPr>
      <w:r w:rsidRPr="00182AFD">
        <w:rPr>
          <w:rStyle w:val="a3"/>
          <w:rFonts w:ascii="Arial Unicode MS" w:hAnsi="Arial Unicode MS"/>
          <w:sz w:val="18"/>
          <w:u w:val="none"/>
        </w:rPr>
        <w:t xml:space="preserve">　　　　　　　　　　　　　　　　　　　　　　　　　　　　　　　　　　　　　　　　　　　　　　　　　</w:t>
      </w:r>
      <w:hyperlink w:anchor="a章節索引" w:history="1">
        <w:r w:rsidR="00193215" w:rsidRPr="00182AFD">
          <w:rPr>
            <w:rStyle w:val="a3"/>
            <w:rFonts w:ascii="Arial Unicode MS" w:hAnsi="Arial Unicode MS" w:hint="eastAsia"/>
            <w:sz w:val="18"/>
          </w:rPr>
          <w:t>回索引</w:t>
        </w:r>
      </w:hyperlink>
      <w:r w:rsidR="007D0A9B">
        <w:rPr>
          <w:rFonts w:ascii="Arial Unicode MS" w:hAnsi="Arial Unicode MS" w:hint="eastAsia"/>
          <w:color w:val="808000"/>
          <w:sz w:val="18"/>
        </w:rPr>
        <w:t>〉〉</w:t>
      </w:r>
    </w:p>
    <w:p w14:paraId="5E87340F" w14:textId="77777777" w:rsidR="006101AD" w:rsidRPr="00182AFD" w:rsidRDefault="006101AD" w:rsidP="0060392E">
      <w:pPr>
        <w:pStyle w:val="1"/>
      </w:pPr>
      <w:bookmarkStart w:id="29" w:name="_第三章__監"/>
      <w:bookmarkEnd w:id="29"/>
      <w:r w:rsidRPr="00182AFD">
        <w:t>第三章　　監</w:t>
      </w:r>
      <w:r w:rsidR="00F22D33" w:rsidRPr="00182AFD">
        <w:t xml:space="preserve">　</w:t>
      </w:r>
      <w:r w:rsidRPr="00182AFD">
        <w:t>護</w:t>
      </w:r>
    </w:p>
    <w:p w14:paraId="55526737" w14:textId="77777777" w:rsidR="00516DA0" w:rsidRDefault="006101AD" w:rsidP="00C16B51">
      <w:pPr>
        <w:pStyle w:val="2"/>
        <w:rPr>
          <w:rFonts w:ascii="新細明體" w:hAnsi="新細明體"/>
          <w:color w:val="FFFFFF"/>
        </w:rPr>
      </w:pPr>
      <w:bookmarkStart w:id="30" w:name="a46"/>
      <w:bookmarkEnd w:id="30"/>
      <w:r w:rsidRPr="00182AFD">
        <w:t>第</w:t>
      </w:r>
      <w:r w:rsidR="00C16B51">
        <w:t>46</w:t>
      </w:r>
      <w:r w:rsidRPr="00182AFD">
        <w:t>條（監護處分）</w:t>
      </w:r>
      <w:r w:rsidR="00516DA0">
        <w:rPr>
          <w:rFonts w:ascii="新細明體" w:hAnsi="新細明體" w:hint="eastAsia"/>
          <w:color w:val="FFFFFF"/>
        </w:rPr>
        <w:t>∵</w:t>
      </w:r>
    </w:p>
    <w:p w14:paraId="64349E67" w14:textId="66300D0D" w:rsidR="00913517" w:rsidRPr="00913517" w:rsidRDefault="00913517" w:rsidP="00913517">
      <w:pPr>
        <w:ind w:left="142"/>
        <w:jc w:val="both"/>
        <w:rPr>
          <w:color w:val="17365D"/>
        </w:rPr>
      </w:pPr>
      <w:r w:rsidRPr="00913517">
        <w:rPr>
          <w:color w:val="17365D"/>
          <w:sz w:val="18"/>
        </w:rPr>
        <w:t>﹝</w:t>
      </w:r>
      <w:r w:rsidRPr="00913517">
        <w:rPr>
          <w:color w:val="17365D"/>
          <w:sz w:val="18"/>
        </w:rPr>
        <w:t>1</w:t>
      </w:r>
      <w:r w:rsidRPr="00913517">
        <w:rPr>
          <w:color w:val="17365D"/>
          <w:sz w:val="18"/>
        </w:rPr>
        <w:t>﹞</w:t>
      </w:r>
      <w:r w:rsidRPr="00913517">
        <w:rPr>
          <w:color w:val="17365D"/>
        </w:rPr>
        <w:t>因有刑法</w:t>
      </w:r>
      <w:r w:rsidRPr="009E2E35">
        <w:rPr>
          <w:rFonts w:ascii="Arial Unicode MS" w:hAnsi="Arial Unicode MS"/>
          <w:color w:val="17365D"/>
        </w:rPr>
        <w:t>第</w:t>
      </w:r>
      <w:hyperlink r:id="rId28" w:anchor="a19" w:history="1">
        <w:r w:rsidRPr="009E2E35">
          <w:rPr>
            <w:rStyle w:val="a3"/>
          </w:rPr>
          <w:t>十九</w:t>
        </w:r>
      </w:hyperlink>
      <w:r w:rsidRPr="009E2E35">
        <w:rPr>
          <w:rFonts w:ascii="Arial Unicode MS" w:hAnsi="Arial Unicode MS"/>
          <w:color w:val="17365D"/>
        </w:rPr>
        <w:t>條</w:t>
      </w:r>
      <w:r w:rsidRPr="00913517">
        <w:rPr>
          <w:color w:val="17365D"/>
        </w:rPr>
        <w:t>第一項、第二項或</w:t>
      </w:r>
      <w:r w:rsidRPr="009E2E35">
        <w:rPr>
          <w:rFonts w:ascii="Arial Unicode MS" w:hAnsi="Arial Unicode MS"/>
          <w:color w:val="17365D"/>
        </w:rPr>
        <w:t>第</w:t>
      </w:r>
      <w:hyperlink r:id="rId29" w:anchor="a20" w:history="1">
        <w:r w:rsidRPr="009E2E35">
          <w:rPr>
            <w:rStyle w:val="a3"/>
          </w:rPr>
          <w:t>二十</w:t>
        </w:r>
      </w:hyperlink>
      <w:r w:rsidRPr="009E2E35">
        <w:rPr>
          <w:rFonts w:ascii="Arial Unicode MS" w:hAnsi="Arial Unicode MS"/>
          <w:color w:val="17365D"/>
        </w:rPr>
        <w:t>條</w:t>
      </w:r>
      <w:r w:rsidRPr="00913517">
        <w:rPr>
          <w:color w:val="17365D"/>
        </w:rPr>
        <w:t>之情形，而受監護處分者，檢察官應按其情形，指定下列一款或數款方式執行之：</w:t>
      </w:r>
    </w:p>
    <w:p w14:paraId="51ADBA7F" w14:textId="77777777" w:rsidR="00913517" w:rsidRPr="00913517" w:rsidRDefault="00913517" w:rsidP="00913517">
      <w:pPr>
        <w:ind w:left="142"/>
        <w:jc w:val="both"/>
        <w:rPr>
          <w:color w:val="17365D"/>
        </w:rPr>
      </w:pPr>
      <w:r w:rsidRPr="00913517">
        <w:rPr>
          <w:color w:val="17365D"/>
        </w:rPr>
        <w:t xml:space="preserve">　　一、令入司法精神醫院、醫院或其他精神醫療機構接受治療。</w:t>
      </w:r>
    </w:p>
    <w:p w14:paraId="10D87541" w14:textId="77777777" w:rsidR="00913517" w:rsidRPr="00913517" w:rsidRDefault="00913517" w:rsidP="00913517">
      <w:pPr>
        <w:ind w:left="142"/>
        <w:jc w:val="both"/>
        <w:rPr>
          <w:color w:val="17365D"/>
        </w:rPr>
      </w:pPr>
      <w:r w:rsidRPr="00913517">
        <w:rPr>
          <w:color w:val="17365D"/>
        </w:rPr>
        <w:t xml:space="preserve">　　二、令入精神復健機構、精神護理機構接受精神照護或復健。</w:t>
      </w:r>
    </w:p>
    <w:p w14:paraId="5B16ED4B" w14:textId="77777777" w:rsidR="00913517" w:rsidRPr="00913517" w:rsidRDefault="00913517" w:rsidP="00913517">
      <w:pPr>
        <w:ind w:left="142"/>
        <w:jc w:val="both"/>
        <w:rPr>
          <w:color w:val="17365D"/>
        </w:rPr>
      </w:pPr>
      <w:r w:rsidRPr="00913517">
        <w:rPr>
          <w:color w:val="17365D"/>
        </w:rPr>
        <w:t xml:space="preserve">　　三、令入身心障礙福利機構或其他適當處所接受照顧或輔導。</w:t>
      </w:r>
    </w:p>
    <w:p w14:paraId="199A364F" w14:textId="77777777" w:rsidR="00913517" w:rsidRPr="00913517" w:rsidRDefault="00913517" w:rsidP="00913517">
      <w:pPr>
        <w:ind w:left="142"/>
        <w:jc w:val="both"/>
        <w:rPr>
          <w:color w:val="17365D"/>
        </w:rPr>
      </w:pPr>
      <w:r w:rsidRPr="00913517">
        <w:rPr>
          <w:color w:val="17365D"/>
        </w:rPr>
        <w:t xml:space="preserve">　　四、交由法定代理人或最近親屬照顧。</w:t>
      </w:r>
    </w:p>
    <w:p w14:paraId="4C2222EE" w14:textId="77777777" w:rsidR="00913517" w:rsidRPr="00913517" w:rsidRDefault="00913517" w:rsidP="00913517">
      <w:pPr>
        <w:ind w:left="142"/>
        <w:jc w:val="both"/>
        <w:rPr>
          <w:color w:val="17365D"/>
        </w:rPr>
      </w:pPr>
      <w:r w:rsidRPr="00913517">
        <w:rPr>
          <w:color w:val="17365D"/>
        </w:rPr>
        <w:t xml:space="preserve">　　五、接受特定門診治療。</w:t>
      </w:r>
    </w:p>
    <w:p w14:paraId="54A2E112" w14:textId="77777777" w:rsidR="00913517" w:rsidRPr="00913517" w:rsidRDefault="00913517" w:rsidP="00913517">
      <w:pPr>
        <w:ind w:left="142"/>
        <w:jc w:val="both"/>
        <w:rPr>
          <w:color w:val="17365D"/>
        </w:rPr>
      </w:pPr>
      <w:r w:rsidRPr="00913517">
        <w:rPr>
          <w:color w:val="17365D"/>
        </w:rPr>
        <w:t xml:space="preserve">　　六、其他適當之處遇措施。</w:t>
      </w:r>
    </w:p>
    <w:p w14:paraId="07A15CDD" w14:textId="77777777" w:rsidR="00913517" w:rsidRPr="00913517" w:rsidRDefault="00913517" w:rsidP="00913517">
      <w:pPr>
        <w:ind w:left="142"/>
        <w:jc w:val="both"/>
        <w:rPr>
          <w:color w:val="17365D"/>
        </w:rPr>
      </w:pPr>
      <w:r w:rsidRPr="00913517">
        <w:rPr>
          <w:color w:val="17365D"/>
          <w:sz w:val="18"/>
        </w:rPr>
        <w:t>﹝</w:t>
      </w:r>
      <w:r w:rsidRPr="00913517">
        <w:rPr>
          <w:color w:val="17365D"/>
          <w:sz w:val="18"/>
        </w:rPr>
        <w:t>2</w:t>
      </w:r>
      <w:r w:rsidRPr="00913517">
        <w:rPr>
          <w:color w:val="17365D"/>
          <w:sz w:val="18"/>
        </w:rPr>
        <w:t>﹞</w:t>
      </w:r>
      <w:r w:rsidRPr="00913517">
        <w:rPr>
          <w:color w:val="17365D"/>
        </w:rPr>
        <w:t>檢察官為執行前項規定，得請各級衛生、警政、社會福利主管機關指定人員協助或辦理協調事項。</w:t>
      </w:r>
    </w:p>
    <w:p w14:paraId="5DBE2F97" w14:textId="16985099" w:rsidR="00913517" w:rsidRPr="005F6521" w:rsidRDefault="003C160D" w:rsidP="003C160D">
      <w:pPr>
        <w:pStyle w:val="3"/>
        <w:ind w:left="118"/>
        <w:rPr>
          <w:rFonts w:ascii="Calibri" w:hAnsi="Calibri"/>
          <w:color w:val="404040"/>
          <w:sz w:val="18"/>
        </w:rPr>
      </w:pPr>
      <w:r>
        <w:rPr>
          <w:rFonts w:hint="eastAsia"/>
        </w:rPr>
        <w:t>--</w:t>
      </w:r>
      <w:r w:rsidRPr="00A22F73">
        <w:rPr>
          <w:rFonts w:hint="eastAsia"/>
        </w:rPr>
        <w:t>1</w:t>
      </w:r>
      <w:r>
        <w:t>11</w:t>
      </w:r>
      <w:r w:rsidRPr="00A22F73">
        <w:rPr>
          <w:rFonts w:hint="eastAsia"/>
        </w:rPr>
        <w:t>年</w:t>
      </w:r>
      <w:r>
        <w:t>2</w:t>
      </w:r>
      <w:r w:rsidRPr="00A22F73">
        <w:rPr>
          <w:rFonts w:hint="eastAsia"/>
        </w:rPr>
        <w:t>月</w:t>
      </w:r>
      <w:r>
        <w:t>18</w:t>
      </w:r>
      <w:r w:rsidRPr="00A22F73">
        <w:rPr>
          <w:rFonts w:hint="eastAsia"/>
        </w:rPr>
        <w:t>日修正前條文</w:t>
      </w:r>
      <w:r w:rsidRPr="00A22F73">
        <w:rPr>
          <w:rFonts w:hint="eastAsia"/>
        </w:rPr>
        <w:t>--</w:t>
      </w:r>
      <w:hyperlink r:id="rId30" w:history="1">
        <w:r w:rsidRPr="00A22F73">
          <w:rPr>
            <w:rStyle w:val="a3"/>
          </w:rPr>
          <w:t>比對程式</w:t>
        </w:r>
      </w:hyperlink>
    </w:p>
    <w:p w14:paraId="04E3D9E4" w14:textId="37E5CE7E" w:rsidR="00F22D33" w:rsidRPr="00913517" w:rsidRDefault="00516DA0" w:rsidP="00C16B51">
      <w:pPr>
        <w:ind w:leftChars="75" w:left="150"/>
        <w:jc w:val="both"/>
        <w:rPr>
          <w:rFonts w:ascii="Arial Unicode MS" w:hAnsi="Arial Unicode MS"/>
          <w:color w:val="5F5F5F"/>
        </w:rPr>
      </w:pPr>
      <w:r w:rsidRPr="005F6521">
        <w:rPr>
          <w:rFonts w:ascii="Calibri" w:hAnsi="Calibri" w:hint="eastAsia"/>
          <w:color w:val="5F5F5F"/>
          <w:sz w:val="18"/>
        </w:rPr>
        <w:t>﹝</w:t>
      </w:r>
      <w:r w:rsidRPr="005F6521">
        <w:rPr>
          <w:rFonts w:ascii="Calibri" w:hAnsi="Calibri" w:hint="eastAsia"/>
          <w:color w:val="5F5F5F"/>
          <w:sz w:val="18"/>
        </w:rPr>
        <w:t>1</w:t>
      </w:r>
      <w:r w:rsidRPr="005F6521">
        <w:rPr>
          <w:rFonts w:ascii="Calibri" w:hAnsi="Calibri" w:hint="eastAsia"/>
          <w:color w:val="5F5F5F"/>
          <w:sz w:val="18"/>
        </w:rPr>
        <w:t>﹞</w:t>
      </w:r>
      <w:r w:rsidR="00F22D33" w:rsidRPr="00913517">
        <w:rPr>
          <w:rFonts w:ascii="Arial Unicode MS" w:hAnsi="Arial Unicode MS"/>
          <w:color w:val="5F5F5F"/>
        </w:rPr>
        <w:t>因有刑法第</w:t>
      </w:r>
      <w:hyperlink r:id="rId31" w:anchor="a19" w:history="1">
        <w:r w:rsidR="00F22D33" w:rsidRPr="00913517">
          <w:rPr>
            <w:rStyle w:val="a3"/>
            <w:color w:val="5F5F5F"/>
          </w:rPr>
          <w:t>十九</w:t>
        </w:r>
      </w:hyperlink>
      <w:r w:rsidR="00F22D33" w:rsidRPr="00913517">
        <w:rPr>
          <w:rFonts w:ascii="Arial Unicode MS" w:hAnsi="Arial Unicode MS"/>
          <w:color w:val="5F5F5F"/>
        </w:rPr>
        <w:t>條第一項、第二項或第</w:t>
      </w:r>
      <w:hyperlink r:id="rId32" w:anchor="a20" w:history="1">
        <w:r w:rsidR="00F22D33" w:rsidRPr="00913517">
          <w:rPr>
            <w:rStyle w:val="a3"/>
            <w:color w:val="5F5F5F"/>
          </w:rPr>
          <w:t>二十</w:t>
        </w:r>
      </w:hyperlink>
      <w:r w:rsidR="00F22D33" w:rsidRPr="00913517">
        <w:rPr>
          <w:rFonts w:ascii="Arial Unicode MS" w:hAnsi="Arial Unicode MS"/>
          <w:color w:val="5F5F5F"/>
        </w:rPr>
        <w:t>條之情形，而受監護處分者，檢察官應按其情形，指定精神病院、醫院、慈善團體及其最近親屬或其他適當處所。</w:t>
      </w:r>
      <w:r w:rsidR="003C494B" w:rsidRPr="00BC2AAE">
        <w:rPr>
          <w:rFonts w:ascii="Arial Unicode MS" w:hAnsi="Arial Unicode MS" w:hint="eastAsia"/>
          <w:color w:val="FFFFFF"/>
          <w:szCs w:val="20"/>
        </w:rPr>
        <w:t>∴</w:t>
      </w:r>
    </w:p>
    <w:p w14:paraId="6FBF44B9" w14:textId="306B2197" w:rsidR="00516DA0" w:rsidRDefault="00516DA0" w:rsidP="00C16B51">
      <w:pPr>
        <w:pStyle w:val="3"/>
        <w:ind w:left="118"/>
      </w:pPr>
      <w:r>
        <w:rPr>
          <w:rFonts w:hint="eastAsia"/>
        </w:rPr>
        <w:t>--</w:t>
      </w:r>
      <w:r w:rsidRPr="00182AFD">
        <w:rPr>
          <w:rFonts w:hint="eastAsia"/>
        </w:rPr>
        <w:t>95</w:t>
      </w:r>
      <w:r w:rsidRPr="00182AFD">
        <w:rPr>
          <w:rFonts w:hint="eastAsia"/>
        </w:rPr>
        <w:t>年</w:t>
      </w:r>
      <w:r w:rsidRPr="00182AFD">
        <w:rPr>
          <w:rFonts w:hint="eastAsia"/>
        </w:rPr>
        <w:t>5</w:t>
      </w:r>
      <w:r w:rsidRPr="00182AFD">
        <w:rPr>
          <w:rFonts w:hint="eastAsia"/>
        </w:rPr>
        <w:t>月</w:t>
      </w:r>
      <w:r w:rsidRPr="00182AFD">
        <w:rPr>
          <w:rFonts w:hint="eastAsia"/>
        </w:rPr>
        <w:t>30</w:t>
      </w:r>
      <w:r>
        <w:rPr>
          <w:rFonts w:hint="eastAsia"/>
        </w:rPr>
        <w:t>日修正前條文</w:t>
      </w:r>
      <w:r>
        <w:rPr>
          <w:rFonts w:hint="eastAsia"/>
        </w:rPr>
        <w:t>--</w:t>
      </w:r>
      <w:hyperlink r:id="rId33" w:history="1">
        <w:r w:rsidRPr="005C530E">
          <w:rPr>
            <w:szCs w:val="20"/>
            <w:u w:val="single"/>
          </w:rPr>
          <w:t>比對程式</w:t>
        </w:r>
      </w:hyperlink>
    </w:p>
    <w:p w14:paraId="67135326" w14:textId="5C718AF5" w:rsidR="006101AD" w:rsidRDefault="00516DA0" w:rsidP="00C16B51">
      <w:pPr>
        <w:ind w:leftChars="75" w:left="150"/>
        <w:jc w:val="both"/>
        <w:rPr>
          <w:rFonts w:ascii="新細明體" w:hAnsi="新細明體"/>
          <w:color w:val="FFFFFF"/>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6101AD" w:rsidRPr="002D46E0">
        <w:rPr>
          <w:rFonts w:ascii="Arial Unicode MS" w:hAnsi="Arial Unicode MS"/>
          <w:color w:val="626262"/>
        </w:rPr>
        <w:t>因心神喪失或精神耗弱或瘖啞之人，而受監護處分者，檢察官應按其情形，指定精神病院、醫院、慈善團體及其最近親屬或其他適當處所。</w:t>
      </w:r>
      <w:r w:rsidR="00742E34" w:rsidRPr="00742E34">
        <w:rPr>
          <w:rFonts w:ascii="新細明體" w:hAnsi="新細明體" w:hint="eastAsia"/>
          <w:color w:val="FFFFFF"/>
        </w:rPr>
        <w:t>∴</w:t>
      </w:r>
    </w:p>
    <w:p w14:paraId="32CE031E" w14:textId="77777777" w:rsidR="00913517" w:rsidRDefault="00913517" w:rsidP="00913517">
      <w:pPr>
        <w:pStyle w:val="2"/>
        <w:spacing w:beforeLines="30" w:before="108" w:beforeAutospacing="0" w:afterLines="30" w:after="108" w:afterAutospacing="0"/>
      </w:pPr>
      <w:bookmarkStart w:id="31" w:name="a46b1"/>
      <w:bookmarkEnd w:id="31"/>
      <w:r>
        <w:t>第</w:t>
      </w:r>
      <w:r>
        <w:t>46</w:t>
      </w:r>
      <w:r>
        <w:t>條之</w:t>
      </w:r>
      <w:r>
        <w:t>1</w:t>
      </w:r>
    </w:p>
    <w:p w14:paraId="245A5417" w14:textId="77777777" w:rsidR="00913517" w:rsidRPr="00913517" w:rsidRDefault="00913517" w:rsidP="00913517">
      <w:pPr>
        <w:ind w:left="142"/>
        <w:jc w:val="both"/>
        <w:rPr>
          <w:color w:val="17365D"/>
        </w:rPr>
      </w:pPr>
      <w:r w:rsidRPr="00913517">
        <w:rPr>
          <w:color w:val="17365D"/>
          <w:sz w:val="18"/>
        </w:rPr>
        <w:t>﹝</w:t>
      </w:r>
      <w:r w:rsidRPr="00913517">
        <w:rPr>
          <w:color w:val="17365D"/>
          <w:sz w:val="18"/>
        </w:rPr>
        <w:t>1</w:t>
      </w:r>
      <w:r w:rsidRPr="00913517">
        <w:rPr>
          <w:color w:val="17365D"/>
          <w:sz w:val="18"/>
        </w:rPr>
        <w:t>﹞</w:t>
      </w:r>
      <w:r w:rsidRPr="00913517">
        <w:rPr>
          <w:color w:val="17365D"/>
        </w:rPr>
        <w:t>檢察官為執行監護處分，於指定前條第一項之執行方式前，得參酌評估小組之意見。</w:t>
      </w:r>
    </w:p>
    <w:p w14:paraId="3858C70E" w14:textId="77777777" w:rsidR="00913517" w:rsidRPr="00913517" w:rsidRDefault="00913517" w:rsidP="00913517">
      <w:pPr>
        <w:ind w:left="142"/>
        <w:jc w:val="both"/>
        <w:rPr>
          <w:color w:val="17365D"/>
        </w:rPr>
      </w:pPr>
      <w:r w:rsidRPr="00913517">
        <w:rPr>
          <w:color w:val="17365D"/>
          <w:sz w:val="18"/>
        </w:rPr>
        <w:t>﹝</w:t>
      </w:r>
      <w:r w:rsidRPr="00913517">
        <w:rPr>
          <w:color w:val="17365D"/>
          <w:sz w:val="18"/>
        </w:rPr>
        <w:t>2</w:t>
      </w:r>
      <w:r w:rsidRPr="00913517">
        <w:rPr>
          <w:color w:val="17365D"/>
          <w:sz w:val="18"/>
        </w:rPr>
        <w:t>﹞</w:t>
      </w:r>
      <w:r w:rsidRPr="00913517">
        <w:rPr>
          <w:color w:val="17365D"/>
        </w:rPr>
        <w:t>檢察官於執行監護處分期間內，認有必要時，得依職權或前條第一項各款受指定者之請求，變更執行方式。變更時，得參酌評估小組之評估意見。</w:t>
      </w:r>
    </w:p>
    <w:p w14:paraId="40D92F9D" w14:textId="29A4B66C" w:rsidR="00913517" w:rsidRPr="00913517" w:rsidRDefault="00913517" w:rsidP="00913517">
      <w:pPr>
        <w:ind w:left="142"/>
        <w:jc w:val="both"/>
        <w:rPr>
          <w:color w:val="17365D"/>
        </w:rPr>
      </w:pPr>
      <w:r w:rsidRPr="00913517">
        <w:rPr>
          <w:color w:val="17365D"/>
          <w:sz w:val="18"/>
        </w:rPr>
        <w:t>﹝</w:t>
      </w:r>
      <w:r w:rsidRPr="00913517">
        <w:rPr>
          <w:color w:val="17365D"/>
          <w:sz w:val="18"/>
        </w:rPr>
        <w:t>3</w:t>
      </w:r>
      <w:r w:rsidRPr="00913517">
        <w:rPr>
          <w:color w:val="17365D"/>
          <w:sz w:val="18"/>
        </w:rPr>
        <w:t>﹞</w:t>
      </w:r>
      <w:r w:rsidRPr="00913517">
        <w:rPr>
          <w:color w:val="17365D"/>
        </w:rPr>
        <w:t>前二項評估小組之組成、其委員資格、遴（解）聘、評估程序及其他相關事項之</w:t>
      </w:r>
      <w:hyperlink r:id="rId34" w:history="1">
        <w:r w:rsidRPr="007030C9">
          <w:rPr>
            <w:rStyle w:val="a3"/>
            <w:rFonts w:ascii="Times New Roman" w:hAnsi="Times New Roman"/>
          </w:rPr>
          <w:t>辦法</w:t>
        </w:r>
      </w:hyperlink>
      <w:r w:rsidRPr="00913517">
        <w:rPr>
          <w:color w:val="17365D"/>
        </w:rPr>
        <w:t>，由法務部定之。</w:t>
      </w:r>
    </w:p>
    <w:p w14:paraId="67047778" w14:textId="77777777" w:rsidR="00913517" w:rsidRDefault="00913517" w:rsidP="00913517">
      <w:pPr>
        <w:pStyle w:val="2"/>
        <w:spacing w:beforeLines="30" w:before="108" w:beforeAutospacing="0" w:afterLines="30" w:after="108" w:afterAutospacing="0"/>
      </w:pPr>
      <w:bookmarkStart w:id="32" w:name="a46b2"/>
      <w:bookmarkEnd w:id="32"/>
      <w:r>
        <w:t>第</w:t>
      </w:r>
      <w:r>
        <w:t>46</w:t>
      </w:r>
      <w:r>
        <w:t>條之</w:t>
      </w:r>
      <w:r>
        <w:t>2</w:t>
      </w:r>
    </w:p>
    <w:p w14:paraId="316823D7" w14:textId="0D4C766E" w:rsidR="00913517" w:rsidRPr="00913517" w:rsidRDefault="00913517" w:rsidP="00913517">
      <w:pPr>
        <w:ind w:left="142"/>
        <w:jc w:val="both"/>
        <w:rPr>
          <w:color w:val="17365D"/>
        </w:rPr>
      </w:pPr>
      <w:r w:rsidRPr="00913517">
        <w:rPr>
          <w:color w:val="17365D"/>
          <w:sz w:val="18"/>
        </w:rPr>
        <w:t>﹝</w:t>
      </w:r>
      <w:r w:rsidRPr="00913517">
        <w:rPr>
          <w:color w:val="17365D"/>
          <w:sz w:val="18"/>
        </w:rPr>
        <w:t>1</w:t>
      </w:r>
      <w:r w:rsidRPr="00913517">
        <w:rPr>
          <w:color w:val="17365D"/>
          <w:sz w:val="18"/>
        </w:rPr>
        <w:t>﹞</w:t>
      </w:r>
      <w:r w:rsidRPr="00913517">
        <w:rPr>
          <w:color w:val="17365D"/>
        </w:rPr>
        <w:t>執行監護處分期間，檢察官應依刑法第</w:t>
      </w:r>
      <w:hyperlink r:id="rId35" w:anchor="a87" w:history="1">
        <w:r w:rsidRPr="0005139C">
          <w:rPr>
            <w:rStyle w:val="a3"/>
            <w:rFonts w:ascii="Times New Roman" w:hAnsi="Times New Roman"/>
          </w:rPr>
          <w:t>八十七</w:t>
        </w:r>
      </w:hyperlink>
      <w:r w:rsidRPr="00913517">
        <w:rPr>
          <w:color w:val="17365D"/>
        </w:rPr>
        <w:t>條第四項所定期間，將受處分人送請前條第三項所定評估小組評估有無繼續執行之必要。</w:t>
      </w:r>
    </w:p>
    <w:p w14:paraId="0333C281" w14:textId="7BF56C0A" w:rsidR="00913517" w:rsidRPr="00913517" w:rsidRDefault="00913517" w:rsidP="00913517">
      <w:pPr>
        <w:ind w:left="142"/>
        <w:jc w:val="both"/>
        <w:rPr>
          <w:color w:val="17365D"/>
        </w:rPr>
      </w:pPr>
      <w:r w:rsidRPr="00913517">
        <w:rPr>
          <w:color w:val="17365D"/>
          <w:sz w:val="18"/>
        </w:rPr>
        <w:t>﹝</w:t>
      </w:r>
      <w:r w:rsidRPr="00913517">
        <w:rPr>
          <w:color w:val="17365D"/>
          <w:sz w:val="18"/>
        </w:rPr>
        <w:t>2</w:t>
      </w:r>
      <w:r w:rsidRPr="00913517">
        <w:rPr>
          <w:color w:val="17365D"/>
          <w:sz w:val="18"/>
        </w:rPr>
        <w:t>﹞</w:t>
      </w:r>
      <w:r w:rsidRPr="00913517">
        <w:rPr>
          <w:color w:val="17365D"/>
        </w:rPr>
        <w:t>檢察官為延長或免其處分之執行聲請時，得參酌前項之評估意見，並得徵詢第</w:t>
      </w:r>
      <w:hyperlink w:anchor="a46" w:history="1">
        <w:r w:rsidRPr="002D14C2">
          <w:rPr>
            <w:rStyle w:val="a3"/>
            <w:rFonts w:ascii="Times New Roman" w:hAnsi="Times New Roman"/>
          </w:rPr>
          <w:t>四十六</w:t>
        </w:r>
      </w:hyperlink>
      <w:r w:rsidRPr="00913517">
        <w:rPr>
          <w:color w:val="17365D"/>
        </w:rPr>
        <w:t>條第一項各款受指定者、最近親屬、醫師、心理師、職能治療師、護理人員、輔導人員、社工人員或其他專業人員之意見。</w:t>
      </w:r>
    </w:p>
    <w:p w14:paraId="73B988B5" w14:textId="77777777" w:rsidR="00913517" w:rsidRDefault="00913517" w:rsidP="00913517">
      <w:pPr>
        <w:pStyle w:val="2"/>
        <w:spacing w:beforeLines="30" w:before="108" w:beforeAutospacing="0" w:afterLines="30" w:after="108" w:afterAutospacing="0"/>
      </w:pPr>
      <w:bookmarkStart w:id="33" w:name="a46b3"/>
      <w:bookmarkEnd w:id="33"/>
      <w:r>
        <w:t>第</w:t>
      </w:r>
      <w:r>
        <w:t>46</w:t>
      </w:r>
      <w:r>
        <w:t>條之</w:t>
      </w:r>
      <w:r>
        <w:t>3</w:t>
      </w:r>
    </w:p>
    <w:p w14:paraId="2FBE6A4A" w14:textId="77777777" w:rsidR="00913517" w:rsidRPr="00913517" w:rsidRDefault="00913517" w:rsidP="00913517">
      <w:pPr>
        <w:ind w:left="142"/>
        <w:jc w:val="both"/>
        <w:rPr>
          <w:color w:val="17365D"/>
        </w:rPr>
      </w:pPr>
      <w:r w:rsidRPr="00913517">
        <w:rPr>
          <w:color w:val="17365D"/>
          <w:sz w:val="18"/>
        </w:rPr>
        <w:t>﹝</w:t>
      </w:r>
      <w:r w:rsidRPr="00913517">
        <w:rPr>
          <w:color w:val="17365D"/>
          <w:sz w:val="18"/>
        </w:rPr>
        <w:t>1</w:t>
      </w:r>
      <w:r w:rsidRPr="00913517">
        <w:rPr>
          <w:color w:val="17365D"/>
          <w:sz w:val="18"/>
        </w:rPr>
        <w:t>﹞</w:t>
      </w:r>
      <w:r w:rsidRPr="00913517">
        <w:rPr>
          <w:color w:val="17365D"/>
        </w:rPr>
        <w:t>監護處分期間屆滿前三個月內，檢察機關應召開轉銜會議，將受監護處分人轉銜予當地衛生、警政、社會福利、教育、勞動主管機關，由各該主管機關依權責提供受監護處分人就醫、就業、就學、就養、心理治療、心理諮商及其他社區照顧服務。</w:t>
      </w:r>
    </w:p>
    <w:p w14:paraId="37005DE5" w14:textId="77777777" w:rsidR="00913517" w:rsidRPr="00913517" w:rsidRDefault="00913517" w:rsidP="00913517">
      <w:pPr>
        <w:ind w:left="142"/>
        <w:jc w:val="both"/>
        <w:rPr>
          <w:color w:val="17365D"/>
        </w:rPr>
      </w:pPr>
      <w:r w:rsidRPr="00913517">
        <w:rPr>
          <w:color w:val="17365D"/>
          <w:sz w:val="18"/>
        </w:rPr>
        <w:lastRenderedPageBreak/>
        <w:t>﹝</w:t>
      </w:r>
      <w:r w:rsidRPr="00913517">
        <w:rPr>
          <w:color w:val="17365D"/>
          <w:sz w:val="18"/>
        </w:rPr>
        <w:t>2</w:t>
      </w:r>
      <w:r w:rsidRPr="00913517">
        <w:rPr>
          <w:color w:val="17365D"/>
          <w:sz w:val="18"/>
        </w:rPr>
        <w:t>﹞</w:t>
      </w:r>
      <w:r w:rsidRPr="00913517">
        <w:rPr>
          <w:color w:val="17365D"/>
        </w:rPr>
        <w:t>當地直轄市或縣（市）政府所屬衛生、警政、社會福利、教育、勞動主管機關應指定人員參與前項會議，如認受監護處分人屬於他轄，應於參與前項會議後，再轉銜至該管直轄市或縣（市）政府辦理。</w:t>
      </w:r>
    </w:p>
    <w:p w14:paraId="052D2C96" w14:textId="2A4BEC07" w:rsidR="00913517" w:rsidRPr="00913517" w:rsidRDefault="00913517" w:rsidP="00913517">
      <w:pPr>
        <w:ind w:left="142"/>
        <w:jc w:val="both"/>
        <w:rPr>
          <w:rFonts w:ascii="Arial Unicode MS" w:hAnsi="Arial Unicode MS"/>
          <w:color w:val="17365D"/>
        </w:rPr>
      </w:pPr>
      <w:r w:rsidRPr="00913517">
        <w:rPr>
          <w:color w:val="17365D"/>
          <w:sz w:val="18"/>
        </w:rPr>
        <w:t>﹝</w:t>
      </w:r>
      <w:r w:rsidRPr="00913517">
        <w:rPr>
          <w:color w:val="17365D"/>
          <w:sz w:val="18"/>
        </w:rPr>
        <w:t>3</w:t>
      </w:r>
      <w:r w:rsidRPr="00913517">
        <w:rPr>
          <w:color w:val="17365D"/>
          <w:sz w:val="18"/>
        </w:rPr>
        <w:t>﹞</w:t>
      </w:r>
      <w:r w:rsidRPr="00913517">
        <w:rPr>
          <w:color w:val="17365D"/>
        </w:rPr>
        <w:t>檢察機關召開第一項之會議，應通知更生保護會參與，更生保護會得依</w:t>
      </w:r>
      <w:hyperlink r:id="rId36" w:history="1">
        <w:r w:rsidRPr="00D30D79">
          <w:rPr>
            <w:rStyle w:val="a3"/>
            <w:rFonts w:ascii="Times New Roman" w:hAnsi="Times New Roman"/>
          </w:rPr>
          <w:t>更生保護法</w:t>
        </w:r>
      </w:hyperlink>
      <w:r w:rsidRPr="00913517">
        <w:rPr>
          <w:color w:val="17365D"/>
        </w:rPr>
        <w:t>辦理保護事項。</w:t>
      </w:r>
    </w:p>
    <w:p w14:paraId="7D26BD64" w14:textId="35265DD9" w:rsidR="00516DA0" w:rsidRDefault="006101AD" w:rsidP="00C16B51">
      <w:pPr>
        <w:pStyle w:val="2"/>
        <w:rPr>
          <w:rFonts w:ascii="新細明體" w:hAnsi="新細明體"/>
          <w:color w:val="FFFFFF"/>
        </w:rPr>
      </w:pPr>
      <w:bookmarkStart w:id="34" w:name="a47"/>
      <w:bookmarkEnd w:id="34"/>
      <w:r w:rsidRPr="00182AFD">
        <w:t>第</w:t>
      </w:r>
      <w:r w:rsidR="00C16B51">
        <w:t>47</w:t>
      </w:r>
      <w:r w:rsidRPr="00182AFD">
        <w:t>條（對受監護處分者之治療及監視行動）</w:t>
      </w:r>
      <w:r w:rsidR="00913517">
        <w:t>（刪除）</w:t>
      </w:r>
      <w:r w:rsidR="00516DA0">
        <w:rPr>
          <w:rFonts w:ascii="新細明體" w:hAnsi="新細明體" w:hint="eastAsia"/>
          <w:color w:val="FFFFFF"/>
        </w:rPr>
        <w:t>∵</w:t>
      </w:r>
    </w:p>
    <w:p w14:paraId="49C96121" w14:textId="10C8E5ED" w:rsidR="00913517" w:rsidRPr="005F6521" w:rsidRDefault="000026B3" w:rsidP="000026B3">
      <w:pPr>
        <w:pStyle w:val="3"/>
        <w:ind w:left="118"/>
        <w:rPr>
          <w:rFonts w:ascii="Calibri" w:hAnsi="Calibri"/>
          <w:color w:val="404040"/>
          <w:sz w:val="18"/>
        </w:rPr>
      </w:pPr>
      <w:r>
        <w:rPr>
          <w:rFonts w:hint="eastAsia"/>
        </w:rPr>
        <w:t>--</w:t>
      </w:r>
      <w:r w:rsidRPr="00A22F73">
        <w:rPr>
          <w:rFonts w:hint="eastAsia"/>
        </w:rPr>
        <w:t>1</w:t>
      </w:r>
      <w:r>
        <w:t>11</w:t>
      </w:r>
      <w:r w:rsidRPr="00A22F73">
        <w:rPr>
          <w:rFonts w:hint="eastAsia"/>
        </w:rPr>
        <w:t>年</w:t>
      </w:r>
      <w:r>
        <w:t>2</w:t>
      </w:r>
      <w:r w:rsidRPr="00A22F73">
        <w:rPr>
          <w:rFonts w:hint="eastAsia"/>
        </w:rPr>
        <w:t>月</w:t>
      </w:r>
      <w:r>
        <w:t>18</w:t>
      </w:r>
      <w:r w:rsidRPr="00A22F73">
        <w:rPr>
          <w:rFonts w:hint="eastAsia"/>
        </w:rPr>
        <w:t>日修正前條文</w:t>
      </w:r>
      <w:r w:rsidRPr="00A22F73">
        <w:rPr>
          <w:rFonts w:hint="eastAsia"/>
        </w:rPr>
        <w:t>--</w:t>
      </w:r>
    </w:p>
    <w:p w14:paraId="55C29E64" w14:textId="1BE8F714" w:rsidR="00F22D33" w:rsidRPr="00913517" w:rsidRDefault="00516DA0" w:rsidP="00C16B51">
      <w:pPr>
        <w:ind w:leftChars="75" w:left="150"/>
        <w:jc w:val="both"/>
        <w:rPr>
          <w:rFonts w:ascii="Arial Unicode MS" w:hAnsi="Arial Unicode MS"/>
          <w:color w:val="5F5F5F"/>
        </w:rPr>
      </w:pPr>
      <w:r w:rsidRPr="005F6521">
        <w:rPr>
          <w:rFonts w:ascii="Calibri" w:hAnsi="Calibri" w:hint="eastAsia"/>
          <w:color w:val="5F5F5F"/>
          <w:sz w:val="18"/>
        </w:rPr>
        <w:t>﹝</w:t>
      </w:r>
      <w:r w:rsidRPr="005F6521">
        <w:rPr>
          <w:rFonts w:ascii="Calibri" w:hAnsi="Calibri" w:hint="eastAsia"/>
          <w:color w:val="5F5F5F"/>
          <w:sz w:val="18"/>
        </w:rPr>
        <w:t>1</w:t>
      </w:r>
      <w:r w:rsidRPr="005F6521">
        <w:rPr>
          <w:rFonts w:ascii="Calibri" w:hAnsi="Calibri" w:hint="eastAsia"/>
          <w:color w:val="5F5F5F"/>
          <w:sz w:val="18"/>
        </w:rPr>
        <w:t>﹞</w:t>
      </w:r>
      <w:r w:rsidR="00F22D33" w:rsidRPr="00913517">
        <w:rPr>
          <w:rFonts w:ascii="Arial Unicode MS" w:hAnsi="Arial Unicode MS"/>
          <w:color w:val="5F5F5F"/>
        </w:rPr>
        <w:t>受執行監護之精神病院、醫院，對於因有刑法第</w:t>
      </w:r>
      <w:hyperlink r:id="rId37" w:anchor="a19" w:history="1">
        <w:r w:rsidR="00F22D33" w:rsidRPr="00913517">
          <w:rPr>
            <w:rStyle w:val="a3"/>
            <w:color w:val="5F5F5F"/>
          </w:rPr>
          <w:t>十九</w:t>
        </w:r>
      </w:hyperlink>
      <w:r w:rsidR="00F22D33" w:rsidRPr="00913517">
        <w:rPr>
          <w:rFonts w:ascii="Arial Unicode MS" w:hAnsi="Arial Unicode MS"/>
          <w:color w:val="5F5F5F"/>
        </w:rPr>
        <w:t>條第一項或第二項之情形，而受監護處分者，應分別情形，注意治療及監視其行動。</w:t>
      </w:r>
      <w:r w:rsidR="003C494B" w:rsidRPr="00BC2AAE">
        <w:rPr>
          <w:rFonts w:ascii="Arial Unicode MS" w:hAnsi="Arial Unicode MS" w:hint="eastAsia"/>
          <w:color w:val="FFFFFF"/>
          <w:szCs w:val="20"/>
        </w:rPr>
        <w:t>∴</w:t>
      </w:r>
    </w:p>
    <w:p w14:paraId="13E4A788" w14:textId="653F5B4F" w:rsidR="00516DA0" w:rsidRDefault="00516DA0" w:rsidP="00C16B51">
      <w:pPr>
        <w:pStyle w:val="3"/>
        <w:ind w:left="118"/>
      </w:pPr>
      <w:r>
        <w:rPr>
          <w:rFonts w:hint="eastAsia"/>
        </w:rPr>
        <w:t>--</w:t>
      </w:r>
      <w:r w:rsidRPr="00182AFD">
        <w:rPr>
          <w:rFonts w:hint="eastAsia"/>
        </w:rPr>
        <w:t>95</w:t>
      </w:r>
      <w:r w:rsidRPr="00182AFD">
        <w:rPr>
          <w:rFonts w:hint="eastAsia"/>
        </w:rPr>
        <w:t>年</w:t>
      </w:r>
      <w:r w:rsidRPr="00182AFD">
        <w:rPr>
          <w:rFonts w:hint="eastAsia"/>
        </w:rPr>
        <w:t>5</w:t>
      </w:r>
      <w:r w:rsidRPr="00182AFD">
        <w:rPr>
          <w:rFonts w:hint="eastAsia"/>
        </w:rPr>
        <w:t>月</w:t>
      </w:r>
      <w:r w:rsidRPr="00182AFD">
        <w:rPr>
          <w:rFonts w:hint="eastAsia"/>
        </w:rPr>
        <w:t>30</w:t>
      </w:r>
      <w:r>
        <w:rPr>
          <w:rFonts w:hint="eastAsia"/>
        </w:rPr>
        <w:t>日修正前條文</w:t>
      </w:r>
      <w:r>
        <w:rPr>
          <w:rFonts w:hint="eastAsia"/>
        </w:rPr>
        <w:t>--</w:t>
      </w:r>
      <w:hyperlink r:id="rId38" w:history="1">
        <w:r w:rsidRPr="005C530E">
          <w:rPr>
            <w:szCs w:val="20"/>
            <w:u w:val="single"/>
          </w:rPr>
          <w:t>比對程式</w:t>
        </w:r>
      </w:hyperlink>
    </w:p>
    <w:p w14:paraId="7D1A4745" w14:textId="781EE4A5" w:rsidR="006101AD" w:rsidRPr="002D46E0" w:rsidRDefault="00516DA0" w:rsidP="00C16B51">
      <w:pPr>
        <w:ind w:leftChars="75" w:left="150"/>
        <w:jc w:val="both"/>
        <w:rPr>
          <w:rFonts w:ascii="Arial Unicode MS" w:hAnsi="Arial Unicode MS"/>
          <w:color w:val="626262"/>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6101AD" w:rsidRPr="002D46E0">
        <w:rPr>
          <w:rFonts w:ascii="Arial Unicode MS" w:hAnsi="Arial Unicode MS"/>
          <w:color w:val="626262"/>
        </w:rPr>
        <w:t>受執行監護之精神病院、醫院，對於因心神喪失或精神耗弱而受監護處分者，應分別情形，注意治療及監視其行動。</w:t>
      </w:r>
      <w:r w:rsidR="00742E34" w:rsidRPr="00742E34">
        <w:rPr>
          <w:rFonts w:ascii="新細明體" w:hAnsi="新細明體" w:hint="eastAsia"/>
          <w:color w:val="FFFFFF"/>
        </w:rPr>
        <w:t>∴</w:t>
      </w:r>
    </w:p>
    <w:p w14:paraId="5E5E0651" w14:textId="77777777" w:rsidR="00516DA0" w:rsidRDefault="006101AD" w:rsidP="00C16B51">
      <w:pPr>
        <w:pStyle w:val="2"/>
      </w:pPr>
      <w:r w:rsidRPr="00182AFD">
        <w:t>第</w:t>
      </w:r>
      <w:r w:rsidR="00C16B51">
        <w:t>48</w:t>
      </w:r>
      <w:r w:rsidRPr="00182AFD">
        <w:t>條（視察</w:t>
      </w:r>
      <w:r w:rsidR="00516DA0">
        <w:t>）</w:t>
      </w:r>
    </w:p>
    <w:p w14:paraId="1A6D3C8E" w14:textId="2620D8B3"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檢察官對於受監護處分之人，於指揮執行後，至少每月應視察一次，並制作紀錄</w:t>
      </w:r>
      <w:r>
        <w:rPr>
          <w:rFonts w:ascii="Arial Unicode MS" w:hAnsi="Arial Unicode MS"/>
          <w:color w:val="17365D"/>
        </w:rPr>
        <w:t>。</w:t>
      </w:r>
    </w:p>
    <w:p w14:paraId="2844C3A1" w14:textId="5296ED08" w:rsidR="00193215" w:rsidRPr="00182AFD" w:rsidRDefault="00516DA0" w:rsidP="00193215">
      <w:pPr>
        <w:ind w:left="119"/>
        <w:jc w:val="right"/>
        <w:rPr>
          <w:rFonts w:ascii="Arial Unicode MS" w:hAnsi="Arial Unicode MS"/>
          <w:color w:val="666699"/>
        </w:rPr>
      </w:pPr>
      <w:r>
        <w:rPr>
          <w:rFonts w:ascii="Arial Unicode MS" w:hAnsi="Arial Unicode MS"/>
          <w:color w:val="17365D"/>
        </w:rPr>
        <w:t xml:space="preserve">　　　　</w:t>
      </w:r>
      <w:r w:rsidR="00044D6D" w:rsidRPr="00182AFD">
        <w:rPr>
          <w:rStyle w:val="a3"/>
          <w:rFonts w:ascii="Arial Unicode MS" w:hAnsi="Arial Unicode MS"/>
          <w:sz w:val="18"/>
          <w:u w:val="none"/>
        </w:rPr>
        <w:t xml:space="preserve">　　　　　　　　　　　　　　　　　　　　　　　　　　　　　　　　　　　　　　　　　　　　　</w:t>
      </w:r>
      <w:hyperlink w:anchor="a章節索引" w:history="1">
        <w:r w:rsidR="00193215" w:rsidRPr="00182AFD">
          <w:rPr>
            <w:rStyle w:val="a3"/>
            <w:rFonts w:ascii="Arial Unicode MS" w:hAnsi="Arial Unicode MS" w:hint="eastAsia"/>
            <w:sz w:val="18"/>
          </w:rPr>
          <w:t>回索引</w:t>
        </w:r>
      </w:hyperlink>
      <w:r w:rsidR="007D0A9B">
        <w:rPr>
          <w:rFonts w:ascii="Arial Unicode MS" w:hAnsi="Arial Unicode MS" w:hint="eastAsia"/>
          <w:color w:val="808000"/>
          <w:sz w:val="18"/>
        </w:rPr>
        <w:t>〉〉</w:t>
      </w:r>
    </w:p>
    <w:p w14:paraId="7111BAC5" w14:textId="77777777" w:rsidR="006101AD" w:rsidRPr="00182AFD" w:rsidRDefault="006101AD" w:rsidP="0060392E">
      <w:pPr>
        <w:pStyle w:val="1"/>
      </w:pPr>
      <w:bookmarkStart w:id="35" w:name="_第四章__禁"/>
      <w:bookmarkEnd w:id="35"/>
      <w:r w:rsidRPr="00182AFD">
        <w:t>第四章　　禁　戒</w:t>
      </w:r>
    </w:p>
    <w:p w14:paraId="1CE8F108" w14:textId="77777777" w:rsidR="00516DA0" w:rsidRDefault="006101AD" w:rsidP="00C16B51">
      <w:pPr>
        <w:pStyle w:val="2"/>
      </w:pPr>
      <w:bookmarkStart w:id="36" w:name="a49"/>
      <w:bookmarkEnd w:id="36"/>
      <w:r w:rsidRPr="00182AFD">
        <w:t>第</w:t>
      </w:r>
      <w:r w:rsidR="00C16B51">
        <w:t>49</w:t>
      </w:r>
      <w:r w:rsidRPr="00182AFD">
        <w:t>條（禁戒處分所應設治療設備</w:t>
      </w:r>
      <w:r w:rsidR="00516DA0">
        <w:t>）</w:t>
      </w:r>
    </w:p>
    <w:p w14:paraId="6D3E6ACF" w14:textId="3BC72EDC"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執行禁戒處分處所，應設置醫師及適當之治療設備。</w:t>
      </w:r>
    </w:p>
    <w:p w14:paraId="02C32088" w14:textId="77777777" w:rsidR="00516DA0" w:rsidRDefault="006101AD" w:rsidP="00C16B51">
      <w:pPr>
        <w:pStyle w:val="2"/>
      </w:pPr>
      <w:r w:rsidRPr="00182AFD">
        <w:t>第</w:t>
      </w:r>
      <w:r w:rsidR="00C16B51">
        <w:t>50</w:t>
      </w:r>
      <w:r w:rsidR="00C16B51">
        <w:t>條</w:t>
      </w:r>
      <w:r w:rsidRPr="00182AFD">
        <w:t>（治療及注意受禁戒處分者之身體健康</w:t>
      </w:r>
      <w:r w:rsidR="00516DA0">
        <w:t>）</w:t>
      </w:r>
    </w:p>
    <w:p w14:paraId="72C23019" w14:textId="030BA4E2"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執行禁戒處分之處所，應切實注意治療，並注意受禁戒處分人之身體健康。</w:t>
      </w:r>
    </w:p>
    <w:p w14:paraId="62A79A93" w14:textId="77777777" w:rsidR="00516DA0" w:rsidRDefault="006101AD" w:rsidP="00C16B51">
      <w:pPr>
        <w:pStyle w:val="2"/>
      </w:pPr>
      <w:r w:rsidRPr="00182AFD">
        <w:t>第</w:t>
      </w:r>
      <w:r w:rsidR="00C16B51">
        <w:t>51</w:t>
      </w:r>
      <w:r w:rsidRPr="00182AFD">
        <w:t>條（更犯吸毒之報告</w:t>
      </w:r>
      <w:r w:rsidR="00516DA0">
        <w:t>）</w:t>
      </w:r>
    </w:p>
    <w:p w14:paraId="70B60105" w14:textId="326FFE50"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禁戒處分執行中，受禁戒處分人如有更犯吸用煙毒情形，執行禁戒處分處所，應即報告指揮執行之檢察官</w:t>
      </w:r>
      <w:r>
        <w:rPr>
          <w:rFonts w:ascii="Arial Unicode MS" w:hAnsi="Arial Unicode MS"/>
          <w:color w:val="17365D"/>
        </w:rPr>
        <w:t>。</w:t>
      </w:r>
    </w:p>
    <w:p w14:paraId="44FCF617" w14:textId="1CCA0A78" w:rsidR="00044D6D" w:rsidRPr="00182AFD" w:rsidRDefault="00516DA0" w:rsidP="00044D6D">
      <w:pPr>
        <w:ind w:left="119"/>
        <w:jc w:val="right"/>
        <w:rPr>
          <w:rFonts w:ascii="Arial Unicode MS" w:hAnsi="Arial Unicode MS"/>
          <w:color w:val="666699"/>
        </w:rPr>
      </w:pPr>
      <w:r>
        <w:rPr>
          <w:rFonts w:ascii="Arial Unicode MS" w:hAnsi="Arial Unicode MS"/>
          <w:color w:val="17365D"/>
        </w:rPr>
        <w:t xml:space="preserve">　　　　</w:t>
      </w:r>
      <w:r w:rsidR="00044D6D" w:rsidRPr="00182AFD">
        <w:rPr>
          <w:rStyle w:val="a3"/>
          <w:rFonts w:ascii="Arial Unicode MS" w:hAnsi="Arial Unicode MS"/>
          <w:sz w:val="18"/>
          <w:u w:val="none"/>
        </w:rPr>
        <w:t xml:space="preserve">　　　　　　　　　　　　　　　　　　　　　　　　　　　　　　　　　　　　　　　　　　　　　</w:t>
      </w:r>
      <w:hyperlink w:anchor="a章節索引" w:history="1">
        <w:r w:rsidR="00044D6D" w:rsidRPr="00182AFD">
          <w:rPr>
            <w:rStyle w:val="a3"/>
            <w:rFonts w:ascii="Arial Unicode MS" w:hAnsi="Arial Unicode MS" w:hint="eastAsia"/>
            <w:sz w:val="18"/>
          </w:rPr>
          <w:t>回索引</w:t>
        </w:r>
      </w:hyperlink>
      <w:r w:rsidR="007D0A9B">
        <w:rPr>
          <w:rFonts w:ascii="Arial Unicode MS" w:hAnsi="Arial Unicode MS" w:hint="eastAsia"/>
          <w:color w:val="808000"/>
          <w:sz w:val="18"/>
        </w:rPr>
        <w:t>〉〉</w:t>
      </w:r>
    </w:p>
    <w:p w14:paraId="3779AD0B" w14:textId="77777777" w:rsidR="006101AD" w:rsidRPr="00182AFD" w:rsidRDefault="006101AD" w:rsidP="0060392E">
      <w:pPr>
        <w:pStyle w:val="1"/>
      </w:pPr>
      <w:bookmarkStart w:id="37" w:name="_第五章__強"/>
      <w:bookmarkEnd w:id="37"/>
      <w:r w:rsidRPr="00182AFD">
        <w:t>第五章　　強制工作</w:t>
      </w:r>
    </w:p>
    <w:p w14:paraId="5D7578FF" w14:textId="77777777" w:rsidR="00516DA0" w:rsidRDefault="006101AD" w:rsidP="00C16B51">
      <w:pPr>
        <w:pStyle w:val="2"/>
      </w:pPr>
      <w:bookmarkStart w:id="38" w:name="a52"/>
      <w:bookmarkEnd w:id="38"/>
      <w:r w:rsidRPr="00182AFD">
        <w:t>第</w:t>
      </w:r>
      <w:r w:rsidR="00C16B51">
        <w:t>52</w:t>
      </w:r>
      <w:r w:rsidRPr="00182AFD">
        <w:t>條（強制工作處所</w:t>
      </w:r>
      <w:r w:rsidR="00516DA0">
        <w:t>）</w:t>
      </w:r>
    </w:p>
    <w:p w14:paraId="0B815357" w14:textId="2E8C01F8"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實施強制工作處所，應斟酌當地社會環境，分設各種工場或農場</w:t>
      </w:r>
      <w:r>
        <w:rPr>
          <w:rFonts w:ascii="Arial Unicode MS" w:hAnsi="Arial Unicode MS"/>
          <w:color w:val="17365D"/>
        </w:rPr>
        <w:t>。</w:t>
      </w:r>
    </w:p>
    <w:p w14:paraId="150E8649" w14:textId="7EE5687B"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強制工作處所，必要時，得呈准監督機關，使受處分人在強制工作處所以外公設或私設之工場、農場及其他作業場所作業。</w:t>
      </w:r>
    </w:p>
    <w:p w14:paraId="533A75E0" w14:textId="77777777" w:rsidR="00516DA0" w:rsidRDefault="006101AD" w:rsidP="00C16B51">
      <w:pPr>
        <w:pStyle w:val="2"/>
      </w:pPr>
      <w:bookmarkStart w:id="39" w:name="a53"/>
      <w:bookmarkEnd w:id="39"/>
      <w:r w:rsidRPr="00182AFD">
        <w:t>第</w:t>
      </w:r>
      <w:r w:rsidR="00C16B51">
        <w:t>53</w:t>
      </w:r>
      <w:r w:rsidRPr="00182AFD">
        <w:t>條（分類管理</w:t>
      </w:r>
      <w:r w:rsidR="00516DA0">
        <w:t>）</w:t>
      </w:r>
    </w:p>
    <w:p w14:paraId="31252BBD" w14:textId="429D7A43"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實施強制工作，應依受處分人之性別、年齡、身體健康、知識程度、家庭狀況、原有職業技能、保安處分期間等標準，分類管理，酌定課程，訓練其謀生技能及養成勞動習慣，使具有就業能力。</w:t>
      </w:r>
    </w:p>
    <w:p w14:paraId="5B268D8C" w14:textId="77777777" w:rsidR="00516DA0" w:rsidRDefault="006101AD" w:rsidP="00C16B51">
      <w:pPr>
        <w:pStyle w:val="2"/>
      </w:pPr>
      <w:bookmarkStart w:id="40" w:name="a54"/>
      <w:bookmarkEnd w:id="40"/>
      <w:r w:rsidRPr="00182AFD">
        <w:t>第</w:t>
      </w:r>
      <w:r w:rsidR="00C16B51">
        <w:t>54</w:t>
      </w:r>
      <w:r w:rsidRPr="00182AFD">
        <w:t>條（強制工作時間</w:t>
      </w:r>
      <w:r w:rsidR="00516DA0">
        <w:t>）</w:t>
      </w:r>
    </w:p>
    <w:p w14:paraId="31C43C96" w14:textId="513B7978"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強制工作時間，每日六小時至八小時，斟酌作業種類</w:t>
      </w:r>
      <w:r w:rsidR="000548F0" w:rsidRPr="000548F0">
        <w:rPr>
          <w:rFonts w:ascii="Arial Unicode MS" w:hAnsi="Arial Unicode MS" w:hint="eastAsia"/>
          <w:color w:val="17365D"/>
        </w:rPr>
        <w:t>、</w:t>
      </w:r>
      <w:r w:rsidR="006101AD" w:rsidRPr="009E2E35">
        <w:rPr>
          <w:rFonts w:ascii="Arial Unicode MS" w:hAnsi="Arial Unicode MS"/>
          <w:color w:val="17365D"/>
        </w:rPr>
        <w:t>設備狀況及其他情形定之。炊事、打掃、看管、及其在工作場所之事務，視同作業。</w:t>
      </w:r>
    </w:p>
    <w:p w14:paraId="2B1B38F5" w14:textId="77777777" w:rsidR="00516DA0" w:rsidRDefault="006101AD" w:rsidP="00C16B51">
      <w:pPr>
        <w:pStyle w:val="2"/>
      </w:pPr>
      <w:bookmarkStart w:id="41" w:name="a54b1"/>
      <w:bookmarkEnd w:id="41"/>
      <w:r w:rsidRPr="00182AFD">
        <w:rPr>
          <w:rFonts w:hint="eastAsia"/>
        </w:rPr>
        <w:t>第</w:t>
      </w:r>
      <w:r w:rsidR="00C16B51">
        <w:rPr>
          <w:rFonts w:hint="eastAsia"/>
        </w:rPr>
        <w:t>54</w:t>
      </w:r>
      <w:r w:rsidRPr="00182AFD">
        <w:rPr>
          <w:rFonts w:hint="eastAsia"/>
        </w:rPr>
        <w:t>條之</w:t>
      </w:r>
      <w:r w:rsidR="00C16B51">
        <w:rPr>
          <w:rFonts w:hint="eastAsia"/>
        </w:rPr>
        <w:t>1</w:t>
      </w:r>
      <w:r w:rsidR="003A77CB" w:rsidRPr="00182AFD">
        <w:t>（</w:t>
      </w:r>
      <w:r w:rsidRPr="00182AFD">
        <w:rPr>
          <w:szCs w:val="20"/>
        </w:rPr>
        <w:t>停止作業日</w:t>
      </w:r>
      <w:r w:rsidR="00516DA0">
        <w:t>）</w:t>
      </w:r>
    </w:p>
    <w:p w14:paraId="6BE038E5" w14:textId="62F7A273"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hint="eastAsia"/>
          <w:color w:val="17365D"/>
        </w:rPr>
        <w:t>停止作業日如左：</w:t>
      </w:r>
    </w:p>
    <w:p w14:paraId="5BBD0D57" w14:textId="77777777" w:rsidR="00516DA0" w:rsidRDefault="006101AD" w:rsidP="00C16B51">
      <w:pPr>
        <w:ind w:leftChars="75" w:left="150"/>
        <w:jc w:val="both"/>
        <w:rPr>
          <w:rFonts w:ascii="Arial Unicode MS" w:hAnsi="Arial Unicode MS"/>
          <w:color w:val="17365D"/>
        </w:rPr>
      </w:pPr>
      <w:r w:rsidRPr="009E2E35">
        <w:rPr>
          <w:rFonts w:ascii="Arial Unicode MS" w:hAnsi="Arial Unicode MS" w:hint="eastAsia"/>
          <w:color w:val="17365D"/>
        </w:rPr>
        <w:lastRenderedPageBreak/>
        <w:t xml:space="preserve">　　一、國定例假日</w:t>
      </w:r>
      <w:r w:rsidR="00516DA0">
        <w:rPr>
          <w:rFonts w:ascii="Arial Unicode MS" w:hAnsi="Arial Unicode MS" w:hint="eastAsia"/>
          <w:color w:val="17365D"/>
        </w:rPr>
        <w:t>。</w:t>
      </w:r>
    </w:p>
    <w:p w14:paraId="6F057643" w14:textId="7E596053" w:rsidR="00516DA0" w:rsidRDefault="00516DA0" w:rsidP="00C16B51">
      <w:pPr>
        <w:ind w:leftChars="75" w:left="150"/>
        <w:jc w:val="both"/>
        <w:rPr>
          <w:rFonts w:ascii="Arial Unicode MS" w:hAnsi="Arial Unicode MS"/>
          <w:color w:val="17365D"/>
        </w:rPr>
      </w:pPr>
      <w:r>
        <w:rPr>
          <w:rFonts w:ascii="Arial Unicode MS" w:hAnsi="Arial Unicode MS" w:hint="eastAsia"/>
          <w:color w:val="17365D"/>
        </w:rPr>
        <w:t xml:space="preserve">　　</w:t>
      </w:r>
      <w:r w:rsidRPr="009E2E35">
        <w:rPr>
          <w:rFonts w:ascii="Arial Unicode MS" w:hAnsi="Arial Unicode MS" w:hint="eastAsia"/>
          <w:color w:val="17365D"/>
        </w:rPr>
        <w:t>二</w:t>
      </w:r>
      <w:r>
        <w:rPr>
          <w:rFonts w:ascii="Arial Unicode MS" w:hAnsi="Arial Unicode MS" w:hint="eastAsia"/>
          <w:color w:val="17365D"/>
        </w:rPr>
        <w:t>、</w:t>
      </w:r>
      <w:r w:rsidR="006101AD" w:rsidRPr="009E2E35">
        <w:rPr>
          <w:rFonts w:ascii="Arial Unicode MS" w:hAnsi="Arial Unicode MS" w:hint="eastAsia"/>
          <w:color w:val="17365D"/>
        </w:rPr>
        <w:t>直系親屬及配偶喪七日，三親等內旁系親屬喪三日</w:t>
      </w:r>
      <w:r>
        <w:rPr>
          <w:rFonts w:ascii="Arial Unicode MS" w:hAnsi="Arial Unicode MS" w:hint="eastAsia"/>
          <w:color w:val="17365D"/>
        </w:rPr>
        <w:t>。</w:t>
      </w:r>
    </w:p>
    <w:p w14:paraId="716254C7" w14:textId="68CEFE42" w:rsidR="00516DA0" w:rsidRDefault="00516DA0" w:rsidP="00C16B51">
      <w:pPr>
        <w:ind w:leftChars="75" w:left="150"/>
        <w:jc w:val="both"/>
        <w:rPr>
          <w:rFonts w:ascii="Arial Unicode MS" w:hAnsi="Arial Unicode MS"/>
          <w:color w:val="17365D"/>
        </w:rPr>
      </w:pPr>
      <w:r>
        <w:rPr>
          <w:rFonts w:ascii="Arial Unicode MS" w:hAnsi="Arial Unicode MS" w:hint="eastAsia"/>
          <w:color w:val="17365D"/>
        </w:rPr>
        <w:t xml:space="preserve">　　</w:t>
      </w:r>
      <w:r w:rsidRPr="009E2E35">
        <w:rPr>
          <w:rFonts w:ascii="Arial Unicode MS" w:hAnsi="Arial Unicode MS" w:hint="eastAsia"/>
          <w:color w:val="17365D"/>
        </w:rPr>
        <w:t>三</w:t>
      </w:r>
      <w:r>
        <w:rPr>
          <w:rFonts w:ascii="Arial Unicode MS" w:hAnsi="Arial Unicode MS" w:hint="eastAsia"/>
          <w:color w:val="17365D"/>
        </w:rPr>
        <w:t>、</w:t>
      </w:r>
      <w:r w:rsidR="006101AD" w:rsidRPr="009E2E35">
        <w:rPr>
          <w:rFonts w:ascii="Arial Unicode MS" w:hAnsi="Arial Unicode MS" w:hint="eastAsia"/>
          <w:color w:val="17365D"/>
        </w:rPr>
        <w:t>其他認為必要時</w:t>
      </w:r>
      <w:r>
        <w:rPr>
          <w:rFonts w:ascii="Arial Unicode MS" w:hAnsi="Arial Unicode MS" w:hint="eastAsia"/>
          <w:color w:val="17365D"/>
        </w:rPr>
        <w:t>。</w:t>
      </w:r>
    </w:p>
    <w:p w14:paraId="0B24EF53" w14:textId="2AAF48D8" w:rsidR="00516DA0" w:rsidRDefault="00516DA0" w:rsidP="00C16B51">
      <w:pPr>
        <w:ind w:leftChars="75" w:left="150"/>
        <w:jc w:val="both"/>
        <w:rPr>
          <w:rFonts w:ascii="Arial Unicode MS" w:hAnsi="Arial Unicode MS"/>
          <w:color w:val="17365D"/>
        </w:rPr>
      </w:pPr>
      <w:r w:rsidRPr="005F6521">
        <w:rPr>
          <w:rFonts w:ascii="Calibri" w:hAnsi="Calibri" w:hint="eastAsia"/>
          <w:color w:val="404040"/>
          <w:sz w:val="18"/>
        </w:rPr>
        <w:t>﹝</w:t>
      </w:r>
      <w:r w:rsidRPr="005F6521">
        <w:rPr>
          <w:rFonts w:ascii="Calibri" w:hAnsi="Calibri" w:hint="eastAsia"/>
          <w:color w:val="404040"/>
          <w:sz w:val="18"/>
        </w:rPr>
        <w:t>2</w:t>
      </w:r>
      <w:r w:rsidRPr="005F6521">
        <w:rPr>
          <w:rFonts w:ascii="Calibri" w:hAnsi="Calibri" w:hint="eastAsia"/>
          <w:color w:val="404040"/>
          <w:sz w:val="18"/>
        </w:rPr>
        <w:t>﹞</w:t>
      </w:r>
      <w:r w:rsidRPr="00182AFD">
        <w:rPr>
          <w:rFonts w:ascii="Arial Unicode MS" w:hAnsi="Arial Unicode MS" w:hint="eastAsia"/>
          <w:color w:val="666699"/>
        </w:rPr>
        <w:t>就炊事、灑掃及其他特需急速之作業者，除前項第二款規定外，不停止作業</w:t>
      </w:r>
      <w:r>
        <w:rPr>
          <w:rFonts w:ascii="Arial Unicode MS" w:hAnsi="Arial Unicode MS" w:hint="eastAsia"/>
          <w:color w:val="17365D"/>
        </w:rPr>
        <w:t>。</w:t>
      </w:r>
    </w:p>
    <w:p w14:paraId="43619B65" w14:textId="33A89B5C" w:rsidR="006101AD" w:rsidRPr="009E2E35" w:rsidRDefault="00516DA0" w:rsidP="00C16B51">
      <w:pPr>
        <w:ind w:leftChars="75" w:left="150"/>
        <w:jc w:val="both"/>
        <w:rPr>
          <w:rFonts w:ascii="Arial Unicode MS" w:hAnsi="Arial Unicode MS"/>
          <w:color w:val="17365D"/>
        </w:rPr>
      </w:pPr>
      <w:r w:rsidRPr="005F6521">
        <w:rPr>
          <w:rFonts w:ascii="Calibri" w:hAnsi="Calibri" w:hint="eastAsia"/>
          <w:color w:val="404040"/>
          <w:sz w:val="18"/>
        </w:rPr>
        <w:t>﹝</w:t>
      </w:r>
      <w:r w:rsidRPr="005F6521">
        <w:rPr>
          <w:rFonts w:ascii="Calibri" w:hAnsi="Calibri" w:hint="eastAsia"/>
          <w:color w:val="404040"/>
          <w:sz w:val="18"/>
        </w:rPr>
        <w:t>3</w:t>
      </w:r>
      <w:r w:rsidRPr="005F6521">
        <w:rPr>
          <w:rFonts w:ascii="Calibri" w:hAnsi="Calibri" w:hint="eastAsia"/>
          <w:color w:val="404040"/>
          <w:sz w:val="18"/>
        </w:rPr>
        <w:t>﹞</w:t>
      </w:r>
      <w:r w:rsidR="006101AD" w:rsidRPr="009E2E35">
        <w:rPr>
          <w:rFonts w:ascii="Arial Unicode MS" w:hAnsi="Arial Unicode MS" w:hint="eastAsia"/>
          <w:color w:val="17365D"/>
        </w:rPr>
        <w:t>入強制工作處所後三日及釋放前七日，得免作業。</w:t>
      </w:r>
    </w:p>
    <w:p w14:paraId="3C7259F4" w14:textId="77777777" w:rsidR="00516DA0" w:rsidRDefault="006101AD" w:rsidP="00C16B51">
      <w:pPr>
        <w:pStyle w:val="2"/>
      </w:pPr>
      <w:bookmarkStart w:id="42" w:name="a55"/>
      <w:bookmarkEnd w:id="42"/>
      <w:r w:rsidRPr="00182AFD">
        <w:t>第</w:t>
      </w:r>
      <w:r w:rsidR="00C16B51">
        <w:t>55</w:t>
      </w:r>
      <w:r w:rsidRPr="00182AFD">
        <w:t>條（工作外其他觀念之灌輸</w:t>
      </w:r>
      <w:r w:rsidR="00516DA0">
        <w:t>）</w:t>
      </w:r>
    </w:p>
    <w:p w14:paraId="39384165" w14:textId="4ABD7995"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對於受強制工作處分者，應施以教化，灌輸生活知識，啟發國民責任觀念。</w:t>
      </w:r>
    </w:p>
    <w:p w14:paraId="27C627D3" w14:textId="77777777" w:rsidR="00516DA0" w:rsidRDefault="006101AD" w:rsidP="00C16B51">
      <w:pPr>
        <w:pStyle w:val="2"/>
      </w:pPr>
      <w:bookmarkStart w:id="43" w:name="a56"/>
      <w:bookmarkEnd w:id="43"/>
      <w:r w:rsidRPr="00182AFD">
        <w:t>第</w:t>
      </w:r>
      <w:r w:rsidR="00C16B51">
        <w:t>56</w:t>
      </w:r>
      <w:r w:rsidRPr="00182AFD">
        <w:t>條（教化實施之方式</w:t>
      </w:r>
      <w:r w:rsidR="00516DA0">
        <w:t>）</w:t>
      </w:r>
    </w:p>
    <w:p w14:paraId="109C5F6B" w14:textId="76909335"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前條教化之實施，得依類別或個別之方式行之，每日以二小時為限，並得利用電影</w:t>
      </w:r>
      <w:r w:rsidR="0020045B" w:rsidRPr="0020045B">
        <w:rPr>
          <w:rFonts w:ascii="Arial Unicode MS" w:hAnsi="Arial Unicode MS" w:hint="eastAsia"/>
          <w:color w:val="17365D"/>
        </w:rPr>
        <w:t>、</w:t>
      </w:r>
      <w:r w:rsidR="006101AD" w:rsidRPr="009E2E35">
        <w:rPr>
          <w:rFonts w:ascii="Arial Unicode MS" w:hAnsi="Arial Unicode MS"/>
          <w:color w:val="17365D"/>
        </w:rPr>
        <w:t>音樂等為輔導工具，及聘請有學識德望之人演講。</w:t>
      </w:r>
    </w:p>
    <w:p w14:paraId="2B6819B2" w14:textId="77777777" w:rsidR="00516DA0" w:rsidRDefault="006101AD" w:rsidP="00C16B51">
      <w:pPr>
        <w:pStyle w:val="2"/>
      </w:pPr>
      <w:bookmarkStart w:id="44" w:name="a56b1"/>
      <w:bookmarkEnd w:id="44"/>
      <w:r w:rsidRPr="00182AFD">
        <w:rPr>
          <w:rFonts w:hint="eastAsia"/>
        </w:rPr>
        <w:t>第</w:t>
      </w:r>
      <w:r w:rsidR="00C16B51">
        <w:rPr>
          <w:rFonts w:hint="eastAsia"/>
        </w:rPr>
        <w:t>56</w:t>
      </w:r>
      <w:r w:rsidRPr="00182AFD">
        <w:rPr>
          <w:rFonts w:hint="eastAsia"/>
        </w:rPr>
        <w:t>條之</w:t>
      </w:r>
      <w:r w:rsidR="00C16B51">
        <w:rPr>
          <w:rFonts w:hint="eastAsia"/>
        </w:rPr>
        <w:t>1</w:t>
      </w:r>
      <w:r w:rsidR="004867B7" w:rsidRPr="00182AFD">
        <w:t>（</w:t>
      </w:r>
      <w:r w:rsidRPr="00182AFD">
        <w:t>勞作金及獎勵金</w:t>
      </w:r>
      <w:r w:rsidR="00516DA0">
        <w:t>）</w:t>
      </w:r>
    </w:p>
    <w:p w14:paraId="60CB4DB0" w14:textId="02A9FC4F"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hint="eastAsia"/>
          <w:color w:val="17365D"/>
        </w:rPr>
        <w:t>受處分人於強制工作期間作業者，給與勞作金；其金額應斟酌作業者之行狀及作業成績給付</w:t>
      </w:r>
      <w:r>
        <w:rPr>
          <w:rFonts w:ascii="Arial Unicode MS" w:hAnsi="Arial Unicode MS" w:hint="eastAsia"/>
          <w:color w:val="17365D"/>
        </w:rPr>
        <w:t>。</w:t>
      </w:r>
    </w:p>
    <w:p w14:paraId="4CB0BC74" w14:textId="68A37D9E" w:rsidR="006101AD" w:rsidRPr="00182AFD" w:rsidRDefault="00516DA0" w:rsidP="00C16B51">
      <w:pPr>
        <w:ind w:leftChars="75" w:left="150"/>
        <w:jc w:val="both"/>
        <w:rPr>
          <w:rFonts w:ascii="Arial Unicode MS" w:hAnsi="Arial Unicode MS"/>
          <w:color w:val="666699"/>
        </w:rPr>
      </w:pPr>
      <w:r w:rsidRPr="005F6521">
        <w:rPr>
          <w:rFonts w:ascii="Calibri" w:hAnsi="Calibri" w:hint="eastAsia"/>
          <w:color w:val="404040"/>
          <w:sz w:val="18"/>
        </w:rPr>
        <w:t>﹝</w:t>
      </w:r>
      <w:r w:rsidRPr="005F6521">
        <w:rPr>
          <w:rFonts w:ascii="Calibri" w:hAnsi="Calibri" w:hint="eastAsia"/>
          <w:color w:val="404040"/>
          <w:sz w:val="18"/>
        </w:rPr>
        <w:t>2</w:t>
      </w:r>
      <w:r w:rsidRPr="005F6521">
        <w:rPr>
          <w:rFonts w:ascii="Calibri" w:hAnsi="Calibri" w:hint="eastAsia"/>
          <w:color w:val="404040"/>
          <w:sz w:val="18"/>
        </w:rPr>
        <w:t>﹞</w:t>
      </w:r>
      <w:r w:rsidR="006101AD" w:rsidRPr="00182AFD">
        <w:rPr>
          <w:rFonts w:ascii="Arial Unicode MS" w:hAnsi="Arial Unicode MS" w:hint="eastAsia"/>
          <w:color w:val="666699"/>
        </w:rPr>
        <w:t>前項作業受處分人有具體應獎勵事實者，發給獎勵金。</w:t>
      </w:r>
    </w:p>
    <w:p w14:paraId="7216A5B9" w14:textId="77777777" w:rsidR="00516DA0" w:rsidRDefault="006101AD" w:rsidP="00742E34">
      <w:pPr>
        <w:pStyle w:val="2"/>
        <w:tabs>
          <w:tab w:val="left" w:pos="2694"/>
        </w:tabs>
        <w:rPr>
          <w:rFonts w:ascii="新細明體" w:hAnsi="新細明體"/>
          <w:color w:val="FFFFFF"/>
        </w:rPr>
      </w:pPr>
      <w:bookmarkStart w:id="45" w:name="a57"/>
      <w:bookmarkEnd w:id="45"/>
      <w:r w:rsidRPr="00182AFD">
        <w:rPr>
          <w:rFonts w:hint="eastAsia"/>
        </w:rPr>
        <w:t>第</w:t>
      </w:r>
      <w:r w:rsidR="00C16B51">
        <w:rPr>
          <w:rFonts w:hint="eastAsia"/>
        </w:rPr>
        <w:t>57</w:t>
      </w:r>
      <w:r w:rsidRPr="00182AFD">
        <w:rPr>
          <w:rFonts w:hint="eastAsia"/>
        </w:rPr>
        <w:t>條</w:t>
      </w:r>
      <w:r w:rsidR="004867B7" w:rsidRPr="00182AFD">
        <w:t>（</w:t>
      </w:r>
      <w:r w:rsidRPr="00182AFD">
        <w:t>準用規定）</w:t>
      </w:r>
      <w:r w:rsidR="00516DA0">
        <w:rPr>
          <w:rFonts w:ascii="新細明體" w:hAnsi="新細明體" w:hint="eastAsia"/>
          <w:color w:val="FFFFFF"/>
        </w:rPr>
        <w:t>∵</w:t>
      </w:r>
    </w:p>
    <w:p w14:paraId="657FD0E0" w14:textId="4A226313" w:rsidR="006101AD" w:rsidRPr="009E2E35" w:rsidRDefault="00516DA0" w:rsidP="00C16B51">
      <w:pPr>
        <w:ind w:leftChars="75" w:left="150"/>
        <w:jc w:val="both"/>
        <w:rPr>
          <w:rFonts w:ascii="Arial Unicode MS" w:hAnsi="Arial Unicode MS"/>
          <w:color w:val="17365D"/>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6101AD" w:rsidRPr="009E2E35">
        <w:rPr>
          <w:rFonts w:ascii="Arial Unicode MS" w:hAnsi="Arial Unicode MS" w:hint="eastAsia"/>
          <w:color w:val="17365D"/>
        </w:rPr>
        <w:t>第</w:t>
      </w:r>
      <w:hyperlink w:anchor="a38" w:history="1">
        <w:r w:rsidR="006101AD" w:rsidRPr="009E2E35">
          <w:rPr>
            <w:rStyle w:val="a3"/>
            <w:rFonts w:hint="eastAsia"/>
          </w:rPr>
          <w:t>三十八</w:t>
        </w:r>
      </w:hyperlink>
      <w:r w:rsidR="006101AD" w:rsidRPr="009E2E35">
        <w:rPr>
          <w:rFonts w:ascii="Arial Unicode MS" w:hAnsi="Arial Unicode MS" w:hint="eastAsia"/>
          <w:color w:val="17365D"/>
        </w:rPr>
        <w:t>條、第</w:t>
      </w:r>
      <w:hyperlink w:anchor="a40" w:history="1">
        <w:r w:rsidR="006101AD" w:rsidRPr="009E2E35">
          <w:rPr>
            <w:rStyle w:val="a3"/>
            <w:rFonts w:hint="eastAsia"/>
          </w:rPr>
          <w:t>四十</w:t>
        </w:r>
      </w:hyperlink>
      <w:r w:rsidR="006101AD" w:rsidRPr="009E2E35">
        <w:rPr>
          <w:rFonts w:ascii="Arial Unicode MS" w:hAnsi="Arial Unicode MS" w:hint="eastAsia"/>
          <w:color w:val="17365D"/>
        </w:rPr>
        <w:t>條、第</w:t>
      </w:r>
      <w:hyperlink w:anchor="a41" w:history="1">
        <w:r w:rsidR="006101AD" w:rsidRPr="009E2E35">
          <w:rPr>
            <w:rStyle w:val="a3"/>
            <w:rFonts w:hint="eastAsia"/>
          </w:rPr>
          <w:t>四十一</w:t>
        </w:r>
      </w:hyperlink>
      <w:r w:rsidR="006101AD" w:rsidRPr="009E2E35">
        <w:rPr>
          <w:rFonts w:ascii="Arial Unicode MS" w:hAnsi="Arial Unicode MS" w:hint="eastAsia"/>
          <w:color w:val="17365D"/>
        </w:rPr>
        <w:t>條、第</w:t>
      </w:r>
      <w:hyperlink w:anchor="a42" w:history="1">
        <w:r w:rsidR="006101AD" w:rsidRPr="009E2E35">
          <w:rPr>
            <w:rStyle w:val="a3"/>
            <w:rFonts w:hint="eastAsia"/>
          </w:rPr>
          <w:t>四十二</w:t>
        </w:r>
      </w:hyperlink>
      <w:r w:rsidR="006101AD" w:rsidRPr="009E2E35">
        <w:rPr>
          <w:rFonts w:ascii="Arial Unicode MS" w:hAnsi="Arial Unicode MS" w:hint="eastAsia"/>
          <w:color w:val="17365D"/>
        </w:rPr>
        <w:t>條第二項及第</w:t>
      </w:r>
      <w:hyperlink w:anchor="a45" w:history="1">
        <w:r w:rsidR="006101AD" w:rsidRPr="009E2E35">
          <w:rPr>
            <w:rStyle w:val="a3"/>
            <w:rFonts w:hint="eastAsia"/>
          </w:rPr>
          <w:t>四十五</w:t>
        </w:r>
      </w:hyperlink>
      <w:r w:rsidR="006101AD" w:rsidRPr="009E2E35">
        <w:rPr>
          <w:rFonts w:ascii="Arial Unicode MS" w:hAnsi="Arial Unicode MS" w:hint="eastAsia"/>
          <w:color w:val="17365D"/>
        </w:rPr>
        <w:t>條之規定，於本章準用之。</w:t>
      </w:r>
    </w:p>
    <w:p w14:paraId="1A60DB20" w14:textId="26E3E2E7" w:rsidR="00516DA0" w:rsidRDefault="00516DA0" w:rsidP="00C16B51">
      <w:pPr>
        <w:pStyle w:val="3"/>
        <w:ind w:left="118"/>
      </w:pPr>
      <w:r>
        <w:rPr>
          <w:rFonts w:hint="eastAsia"/>
        </w:rPr>
        <w:t>--</w:t>
      </w:r>
      <w:r w:rsidRPr="00182AFD">
        <w:rPr>
          <w:rFonts w:hint="eastAsia"/>
        </w:rPr>
        <w:t>91</w:t>
      </w:r>
      <w:r w:rsidRPr="00182AFD">
        <w:rPr>
          <w:rFonts w:hint="eastAsia"/>
        </w:rPr>
        <w:t>年</w:t>
      </w:r>
      <w:r w:rsidRPr="00182AFD">
        <w:rPr>
          <w:rFonts w:hint="eastAsia"/>
        </w:rPr>
        <w:t>6</w:t>
      </w:r>
      <w:r w:rsidRPr="00182AFD">
        <w:rPr>
          <w:rFonts w:hint="eastAsia"/>
        </w:rPr>
        <w:t>月</w:t>
      </w:r>
      <w:r w:rsidRPr="00182AFD">
        <w:rPr>
          <w:rFonts w:hint="eastAsia"/>
        </w:rPr>
        <w:t>5</w:t>
      </w:r>
      <w:r>
        <w:rPr>
          <w:rFonts w:hint="eastAsia"/>
        </w:rPr>
        <w:t>日修正前條文</w:t>
      </w:r>
      <w:r>
        <w:rPr>
          <w:rFonts w:hint="eastAsia"/>
        </w:rPr>
        <w:t>--</w:t>
      </w:r>
      <w:hyperlink r:id="rId39" w:history="1">
        <w:r w:rsidRPr="005C530E">
          <w:rPr>
            <w:szCs w:val="20"/>
            <w:u w:val="single"/>
          </w:rPr>
          <w:t>比對程式</w:t>
        </w:r>
      </w:hyperlink>
    </w:p>
    <w:p w14:paraId="1D5F376A" w14:textId="2AAAC7B8" w:rsidR="006101AD" w:rsidRPr="005F1468" w:rsidRDefault="00516DA0" w:rsidP="00C16B51">
      <w:pPr>
        <w:ind w:leftChars="75" w:left="150"/>
        <w:jc w:val="both"/>
        <w:rPr>
          <w:rFonts w:ascii="Arial Unicode MS" w:hAnsi="Arial Unicode MS"/>
          <w:color w:val="626262"/>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5F6BB3" w:rsidRPr="005F1468">
        <w:rPr>
          <w:rFonts w:ascii="Arial Unicode MS" w:hAnsi="Arial Unicode MS" w:hint="eastAsia"/>
          <w:color w:val="626262"/>
        </w:rPr>
        <w:t>第</w:t>
      </w:r>
      <w:hyperlink w:anchor="a38" w:history="1">
        <w:r w:rsidR="005F6BB3" w:rsidRPr="005F1468">
          <w:rPr>
            <w:rStyle w:val="a3"/>
            <w:rFonts w:ascii="Arial Unicode MS" w:hAnsi="Arial Unicode MS" w:hint="eastAsia"/>
            <w:color w:val="626262"/>
          </w:rPr>
          <w:t>三十八</w:t>
        </w:r>
      </w:hyperlink>
      <w:r w:rsidR="005F6BB3" w:rsidRPr="005F1468">
        <w:rPr>
          <w:rFonts w:ascii="Arial Unicode MS" w:hAnsi="Arial Unicode MS" w:hint="eastAsia"/>
          <w:color w:val="626262"/>
        </w:rPr>
        <w:t>條</w:t>
      </w:r>
      <w:r w:rsidR="006101AD" w:rsidRPr="005F1468">
        <w:rPr>
          <w:rFonts w:ascii="Arial Unicode MS" w:hAnsi="Arial Unicode MS"/>
          <w:color w:val="626262"/>
        </w:rPr>
        <w:t>、</w:t>
      </w:r>
      <w:r w:rsidR="005F6BB3" w:rsidRPr="005F1468">
        <w:rPr>
          <w:rFonts w:ascii="Arial Unicode MS" w:hAnsi="Arial Unicode MS" w:hint="eastAsia"/>
          <w:color w:val="626262"/>
        </w:rPr>
        <w:t>第</w:t>
      </w:r>
      <w:hyperlink w:anchor="a40" w:history="1">
        <w:r w:rsidR="005F6BB3" w:rsidRPr="005F1468">
          <w:rPr>
            <w:rStyle w:val="a3"/>
            <w:rFonts w:ascii="Arial Unicode MS" w:hAnsi="Arial Unicode MS" w:hint="eastAsia"/>
            <w:color w:val="626262"/>
          </w:rPr>
          <w:t>四十</w:t>
        </w:r>
      </w:hyperlink>
      <w:r w:rsidR="005F6BB3" w:rsidRPr="005F1468">
        <w:rPr>
          <w:rFonts w:ascii="Arial Unicode MS" w:hAnsi="Arial Unicode MS" w:hint="eastAsia"/>
          <w:color w:val="626262"/>
        </w:rPr>
        <w:t>條</w:t>
      </w:r>
      <w:r w:rsidR="006101AD" w:rsidRPr="005F1468">
        <w:rPr>
          <w:rFonts w:ascii="Arial Unicode MS" w:hAnsi="Arial Unicode MS"/>
          <w:color w:val="626262"/>
        </w:rPr>
        <w:t>至</w:t>
      </w:r>
      <w:r w:rsidR="005F6BB3" w:rsidRPr="005F1468">
        <w:rPr>
          <w:rFonts w:ascii="Arial Unicode MS" w:hAnsi="Arial Unicode MS" w:hint="eastAsia"/>
          <w:color w:val="626262"/>
        </w:rPr>
        <w:t>第</w:t>
      </w:r>
      <w:hyperlink w:anchor="a42" w:history="1">
        <w:r w:rsidR="005F6BB3" w:rsidRPr="005F1468">
          <w:rPr>
            <w:rStyle w:val="a3"/>
            <w:rFonts w:ascii="Arial Unicode MS" w:hAnsi="Arial Unicode MS" w:hint="eastAsia"/>
            <w:color w:val="626262"/>
          </w:rPr>
          <w:t>四十二</w:t>
        </w:r>
      </w:hyperlink>
      <w:r w:rsidR="005F6BB3" w:rsidRPr="005F1468">
        <w:rPr>
          <w:rFonts w:ascii="Arial Unicode MS" w:hAnsi="Arial Unicode MS" w:hint="eastAsia"/>
          <w:color w:val="626262"/>
        </w:rPr>
        <w:t>條</w:t>
      </w:r>
      <w:r w:rsidR="006101AD" w:rsidRPr="005F1468">
        <w:rPr>
          <w:rFonts w:ascii="Arial Unicode MS" w:hAnsi="Arial Unicode MS"/>
          <w:color w:val="626262"/>
        </w:rPr>
        <w:t>及</w:t>
      </w:r>
      <w:r w:rsidR="005F6BB3" w:rsidRPr="005F1468">
        <w:rPr>
          <w:rFonts w:ascii="Arial Unicode MS" w:hAnsi="Arial Unicode MS" w:hint="eastAsia"/>
          <w:color w:val="626262"/>
        </w:rPr>
        <w:t>第</w:t>
      </w:r>
      <w:hyperlink w:anchor="a45" w:history="1">
        <w:r w:rsidR="005F6BB3" w:rsidRPr="005F1468">
          <w:rPr>
            <w:rStyle w:val="a3"/>
            <w:rFonts w:ascii="Arial Unicode MS" w:hAnsi="Arial Unicode MS" w:hint="eastAsia"/>
            <w:color w:val="626262"/>
          </w:rPr>
          <w:t>四十五</w:t>
        </w:r>
      </w:hyperlink>
      <w:r w:rsidR="005F6BB3" w:rsidRPr="005F1468">
        <w:rPr>
          <w:rFonts w:ascii="Arial Unicode MS" w:hAnsi="Arial Unicode MS" w:hint="eastAsia"/>
          <w:color w:val="626262"/>
        </w:rPr>
        <w:t>條</w:t>
      </w:r>
      <w:r w:rsidR="006101AD" w:rsidRPr="005F1468">
        <w:rPr>
          <w:rFonts w:ascii="Arial Unicode MS" w:hAnsi="Arial Unicode MS"/>
          <w:color w:val="626262"/>
        </w:rPr>
        <w:t>之規定於本章準用之。</w:t>
      </w:r>
      <w:r w:rsidR="00742E34" w:rsidRPr="00742E34">
        <w:rPr>
          <w:rFonts w:ascii="新細明體" w:hAnsi="新細明體" w:hint="eastAsia"/>
          <w:color w:val="FFFFFF"/>
        </w:rPr>
        <w:t>∴</w:t>
      </w:r>
    </w:p>
    <w:p w14:paraId="542F6112" w14:textId="77777777" w:rsidR="00516DA0" w:rsidRDefault="006101AD" w:rsidP="00C16B51">
      <w:pPr>
        <w:pStyle w:val="2"/>
      </w:pPr>
      <w:bookmarkStart w:id="46" w:name="a57b1"/>
      <w:bookmarkEnd w:id="46"/>
      <w:r w:rsidRPr="00182AFD">
        <w:rPr>
          <w:rFonts w:hint="eastAsia"/>
        </w:rPr>
        <w:t>第</w:t>
      </w:r>
      <w:r w:rsidR="00C16B51">
        <w:rPr>
          <w:rFonts w:hint="eastAsia"/>
        </w:rPr>
        <w:t>57</w:t>
      </w:r>
      <w:r w:rsidRPr="00182AFD">
        <w:rPr>
          <w:rFonts w:hint="eastAsia"/>
        </w:rPr>
        <w:t>條之</w:t>
      </w:r>
      <w:r w:rsidR="00C16B51">
        <w:rPr>
          <w:rFonts w:hint="eastAsia"/>
        </w:rPr>
        <w:t>1</w:t>
      </w:r>
      <w:r w:rsidR="004867B7" w:rsidRPr="00182AFD">
        <w:t>（</w:t>
      </w:r>
      <w:r w:rsidRPr="00182AFD">
        <w:rPr>
          <w:szCs w:val="20"/>
        </w:rPr>
        <w:t>作業收入之分配</w:t>
      </w:r>
      <w:r w:rsidR="00516DA0">
        <w:t>）</w:t>
      </w:r>
    </w:p>
    <w:p w14:paraId="000F1887" w14:textId="4911430B"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hint="eastAsia"/>
          <w:color w:val="17365D"/>
        </w:rPr>
        <w:t>作業收入扣除作業支出後，提百分之五十充勞作金；勞作金總額，提百分之二十五充犯罪被害人補償費用</w:t>
      </w:r>
      <w:r>
        <w:rPr>
          <w:rFonts w:ascii="Arial Unicode MS" w:hAnsi="Arial Unicode MS" w:hint="eastAsia"/>
          <w:color w:val="17365D"/>
        </w:rPr>
        <w:t>。</w:t>
      </w:r>
    </w:p>
    <w:p w14:paraId="68E0B05A" w14:textId="37F22E62" w:rsidR="00516DA0" w:rsidRDefault="00516DA0" w:rsidP="00C16B51">
      <w:pPr>
        <w:pStyle w:val="a5"/>
        <w:ind w:leftChars="75" w:left="150"/>
        <w:jc w:val="both"/>
        <w:rPr>
          <w:rFonts w:ascii="Arial Unicode MS" w:hAnsi="Arial Unicode MS"/>
        </w:rPr>
      </w:pPr>
      <w:r w:rsidRPr="005F6521">
        <w:rPr>
          <w:rFonts w:ascii="Calibri" w:hAnsi="Calibri" w:hint="eastAsia"/>
          <w:color w:val="404040"/>
          <w:sz w:val="18"/>
        </w:rPr>
        <w:t>﹝</w:t>
      </w:r>
      <w:r w:rsidRPr="005F6521">
        <w:rPr>
          <w:rFonts w:ascii="Calibri" w:hAnsi="Calibri" w:hint="eastAsia"/>
          <w:color w:val="404040"/>
          <w:sz w:val="18"/>
        </w:rPr>
        <w:t>2</w:t>
      </w:r>
      <w:r w:rsidRPr="005F6521">
        <w:rPr>
          <w:rFonts w:ascii="Calibri" w:hAnsi="Calibri" w:hint="eastAsia"/>
          <w:color w:val="404040"/>
          <w:sz w:val="18"/>
        </w:rPr>
        <w:t>﹞</w:t>
      </w:r>
      <w:r w:rsidR="006101AD" w:rsidRPr="00182AFD">
        <w:rPr>
          <w:rFonts w:ascii="Arial Unicode MS" w:hAnsi="Arial Unicode MS" w:hint="eastAsia"/>
        </w:rPr>
        <w:t>前項作業賸餘提百分之三十補助受處分人飲食費用；百分之五充受處分人獎勵費用；百分之五充作業管理人員獎勵費用；年度賸餘應循預算程序以百分之三十充作改善受處分人生活設施之用，其餘百分之七十撥充作業基金</w:t>
      </w:r>
      <w:r>
        <w:rPr>
          <w:rFonts w:ascii="Arial Unicode MS" w:hAnsi="Arial Unicode MS" w:hint="eastAsia"/>
        </w:rPr>
        <w:t>。</w:t>
      </w:r>
    </w:p>
    <w:p w14:paraId="23E62E17" w14:textId="08C2B360" w:rsidR="006101AD" w:rsidRDefault="00516DA0" w:rsidP="00C16B51">
      <w:pPr>
        <w:ind w:leftChars="75" w:left="150"/>
        <w:jc w:val="both"/>
        <w:rPr>
          <w:rFonts w:ascii="Arial Unicode MS" w:hAnsi="Arial Unicode MS"/>
          <w:color w:val="17365D"/>
        </w:rPr>
      </w:pPr>
      <w:r w:rsidRPr="005F6521">
        <w:rPr>
          <w:rFonts w:ascii="Calibri" w:hAnsi="Calibri" w:hint="eastAsia"/>
          <w:color w:val="404040"/>
          <w:sz w:val="18"/>
        </w:rPr>
        <w:t>﹝</w:t>
      </w:r>
      <w:r w:rsidRPr="005F6521">
        <w:rPr>
          <w:rFonts w:ascii="Calibri" w:hAnsi="Calibri"/>
          <w:color w:val="404040"/>
          <w:sz w:val="18"/>
        </w:rPr>
        <w:t>3</w:t>
      </w:r>
      <w:r w:rsidRPr="005F6521">
        <w:rPr>
          <w:rFonts w:ascii="Calibri" w:hAnsi="Calibri" w:hint="eastAsia"/>
          <w:color w:val="404040"/>
          <w:sz w:val="18"/>
        </w:rPr>
        <w:t>﹞</w:t>
      </w:r>
      <w:r w:rsidR="006101AD" w:rsidRPr="009E2E35">
        <w:rPr>
          <w:rFonts w:ascii="Arial Unicode MS" w:hAnsi="Arial Unicode MS" w:hint="eastAsia"/>
          <w:color w:val="17365D"/>
        </w:rPr>
        <w:t>第一項提充犯罪被害人補償之費用，應專戶存儲；前項為改善受處分人生活設施購置之財產設備，免提折舊。</w:t>
      </w:r>
    </w:p>
    <w:p w14:paraId="5082F801" w14:textId="2A1A87F6" w:rsidR="006461B7" w:rsidRPr="009E2E35" w:rsidRDefault="006461B7" w:rsidP="00C16B51">
      <w:pPr>
        <w:ind w:leftChars="75" w:left="150"/>
        <w:jc w:val="both"/>
        <w:rPr>
          <w:rFonts w:ascii="Arial Unicode MS" w:hAnsi="Arial Unicode MS"/>
          <w:color w:val="17365D"/>
        </w:rPr>
      </w:pPr>
      <w:r w:rsidRPr="000D7C6C">
        <w:rPr>
          <w:color w:val="5F5F5F"/>
          <w:sz w:val="18"/>
          <w:szCs w:val="20"/>
        </w:rPr>
        <w:t>【</w:t>
      </w:r>
      <w:r w:rsidRPr="000D7C6C">
        <w:rPr>
          <w:rFonts w:hint="eastAsia"/>
          <w:color w:val="5F5F5F"/>
          <w:sz w:val="18"/>
          <w:szCs w:val="20"/>
        </w:rPr>
        <w:t>相關法規</w:t>
      </w:r>
      <w:r w:rsidRPr="000D7C6C">
        <w:rPr>
          <w:color w:val="5F5F5F"/>
          <w:sz w:val="18"/>
          <w:szCs w:val="20"/>
        </w:rPr>
        <w:t>】</w:t>
      </w:r>
      <w:r w:rsidRPr="000D7C6C">
        <w:rPr>
          <w:rFonts w:ascii="Arial Unicode MS" w:hAnsi="Arial Unicode MS" w:hint="eastAsia"/>
          <w:color w:val="5F5F5F"/>
          <w:sz w:val="18"/>
        </w:rPr>
        <w:t>第二項</w:t>
      </w:r>
      <w:r w:rsidRPr="000D7C6C">
        <w:rPr>
          <w:rFonts w:ascii="Arial Unicode MS" w:hAnsi="Arial Unicode MS" w:hint="eastAsia"/>
          <w:color w:val="5F5F5F"/>
          <w:sz w:val="18"/>
        </w:rPr>
        <w:t>~</w:t>
      </w:r>
      <w:hyperlink r:id="rId40" w:history="1">
        <w:r>
          <w:rPr>
            <w:rStyle w:val="a3"/>
            <w:rFonts w:ascii="Arial Unicode MS" w:hAnsi="Arial Unicode MS" w:hint="eastAsia"/>
            <w:color w:val="5F5F5F"/>
            <w:sz w:val="18"/>
          </w:rPr>
          <w:t>矯正機關作業管理人員獎勵費用發給辦法</w:t>
        </w:r>
      </w:hyperlink>
    </w:p>
    <w:p w14:paraId="62A5FC97" w14:textId="77777777" w:rsidR="00516DA0" w:rsidRDefault="006101AD" w:rsidP="00C16B51">
      <w:pPr>
        <w:pStyle w:val="2"/>
      </w:pPr>
      <w:bookmarkStart w:id="47" w:name="a58"/>
      <w:bookmarkEnd w:id="47"/>
      <w:r w:rsidRPr="00182AFD">
        <w:t>第</w:t>
      </w:r>
      <w:r w:rsidR="00C16B51">
        <w:t>58</w:t>
      </w:r>
      <w:r w:rsidRPr="00182AFD">
        <w:t>條（獎賞之原因</w:t>
      </w:r>
      <w:r w:rsidR="00516DA0">
        <w:t>）</w:t>
      </w:r>
    </w:p>
    <w:p w14:paraId="4D35EF00" w14:textId="734E35D7"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受處分人有左列各款行為之一者，應予獎賞：</w:t>
      </w:r>
    </w:p>
    <w:p w14:paraId="386D8306" w14:textId="77777777" w:rsidR="00516DA0" w:rsidRDefault="00044D6D" w:rsidP="00C16B51">
      <w:pPr>
        <w:ind w:leftChars="75" w:left="150"/>
        <w:jc w:val="both"/>
        <w:rPr>
          <w:rFonts w:ascii="Arial Unicode MS" w:hAnsi="Arial Unicode MS"/>
          <w:color w:val="17365D"/>
        </w:rPr>
      </w:pPr>
      <w:r w:rsidRPr="009E2E35">
        <w:rPr>
          <w:rFonts w:ascii="Arial Unicode MS" w:hAnsi="Arial Unicode MS"/>
          <w:color w:val="17365D"/>
        </w:rPr>
        <w:t xml:space="preserve">　　</w:t>
      </w:r>
      <w:r w:rsidR="006101AD" w:rsidRPr="009E2E35">
        <w:rPr>
          <w:rFonts w:ascii="Arial Unicode MS" w:hAnsi="Arial Unicode MS"/>
          <w:color w:val="17365D"/>
        </w:rPr>
        <w:t>一、作業成績優良者</w:t>
      </w:r>
      <w:r w:rsidR="00516DA0">
        <w:rPr>
          <w:rFonts w:ascii="Arial Unicode MS" w:hAnsi="Arial Unicode MS"/>
          <w:color w:val="17365D"/>
        </w:rPr>
        <w:t>。</w:t>
      </w:r>
    </w:p>
    <w:p w14:paraId="7FBF2372" w14:textId="02F8B4F5"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二</w:t>
      </w:r>
      <w:r>
        <w:rPr>
          <w:rFonts w:ascii="Arial Unicode MS" w:hAnsi="Arial Unicode MS"/>
          <w:color w:val="17365D"/>
        </w:rPr>
        <w:t>、</w:t>
      </w:r>
      <w:r w:rsidR="006101AD" w:rsidRPr="009E2E35">
        <w:rPr>
          <w:rFonts w:ascii="Arial Unicode MS" w:hAnsi="Arial Unicode MS"/>
          <w:color w:val="17365D"/>
        </w:rPr>
        <w:t>行為善良足為受處分人之表率者</w:t>
      </w:r>
      <w:r>
        <w:rPr>
          <w:rFonts w:ascii="Arial Unicode MS" w:hAnsi="Arial Unicode MS"/>
          <w:color w:val="17365D"/>
        </w:rPr>
        <w:t>。</w:t>
      </w:r>
    </w:p>
    <w:p w14:paraId="7120EAE9" w14:textId="56A51144"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三</w:t>
      </w:r>
      <w:r>
        <w:rPr>
          <w:rFonts w:ascii="Arial Unicode MS" w:hAnsi="Arial Unicode MS"/>
          <w:color w:val="17365D"/>
        </w:rPr>
        <w:t>、</w:t>
      </w:r>
      <w:r w:rsidR="006101AD" w:rsidRPr="009E2E35">
        <w:rPr>
          <w:rFonts w:ascii="Arial Unicode MS" w:hAnsi="Arial Unicode MS"/>
          <w:color w:val="17365D"/>
        </w:rPr>
        <w:t>舉發受處分人圖謀脫逃或暴行者</w:t>
      </w:r>
      <w:r>
        <w:rPr>
          <w:rFonts w:ascii="Arial Unicode MS" w:hAnsi="Arial Unicode MS"/>
          <w:color w:val="17365D"/>
        </w:rPr>
        <w:t>。</w:t>
      </w:r>
    </w:p>
    <w:p w14:paraId="135ACA20" w14:textId="42C5ACE2" w:rsidR="006101AD" w:rsidRPr="009E2E35"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四</w:t>
      </w:r>
      <w:r>
        <w:rPr>
          <w:rFonts w:ascii="Arial Unicode MS" w:hAnsi="Arial Unicode MS"/>
          <w:color w:val="17365D"/>
        </w:rPr>
        <w:t>、</w:t>
      </w:r>
      <w:r w:rsidR="006101AD" w:rsidRPr="009E2E35">
        <w:rPr>
          <w:rFonts w:ascii="Arial Unicode MS" w:hAnsi="Arial Unicode MS"/>
          <w:color w:val="17365D"/>
        </w:rPr>
        <w:t>其他足資鼓勵之事項。</w:t>
      </w:r>
    </w:p>
    <w:p w14:paraId="6BAE3768" w14:textId="77777777" w:rsidR="00516DA0" w:rsidRDefault="006101AD" w:rsidP="00C16B51">
      <w:pPr>
        <w:pStyle w:val="2"/>
      </w:pPr>
      <w:bookmarkStart w:id="48" w:name="a59"/>
      <w:bookmarkEnd w:id="48"/>
      <w:r w:rsidRPr="00182AFD">
        <w:t>第</w:t>
      </w:r>
      <w:r w:rsidR="00C16B51">
        <w:t>59</w:t>
      </w:r>
      <w:r w:rsidRPr="00182AFD">
        <w:t>條（獎賞之方法</w:t>
      </w:r>
      <w:r w:rsidR="00516DA0">
        <w:t>）</w:t>
      </w:r>
    </w:p>
    <w:p w14:paraId="7A51415D" w14:textId="4DFAFF9C"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獎賞之方法如左：</w:t>
      </w:r>
    </w:p>
    <w:p w14:paraId="05E3D00E" w14:textId="77777777" w:rsidR="00516DA0" w:rsidRDefault="00044D6D" w:rsidP="00C16B51">
      <w:pPr>
        <w:ind w:leftChars="75" w:left="150"/>
        <w:jc w:val="both"/>
        <w:rPr>
          <w:rFonts w:ascii="Arial Unicode MS" w:hAnsi="Arial Unicode MS"/>
          <w:color w:val="17365D"/>
        </w:rPr>
      </w:pPr>
      <w:r w:rsidRPr="009E2E35">
        <w:rPr>
          <w:rFonts w:ascii="Arial Unicode MS" w:hAnsi="Arial Unicode MS"/>
          <w:color w:val="17365D"/>
        </w:rPr>
        <w:t xml:space="preserve">　　</w:t>
      </w:r>
      <w:r w:rsidR="006101AD" w:rsidRPr="009E2E35">
        <w:rPr>
          <w:rFonts w:ascii="Arial Unicode MS" w:hAnsi="Arial Unicode MS"/>
          <w:color w:val="17365D"/>
        </w:rPr>
        <w:t>一、公開嘉獎</w:t>
      </w:r>
      <w:r w:rsidR="00516DA0">
        <w:rPr>
          <w:rFonts w:ascii="Arial Unicode MS" w:hAnsi="Arial Unicode MS"/>
          <w:color w:val="17365D"/>
        </w:rPr>
        <w:t>。</w:t>
      </w:r>
    </w:p>
    <w:p w14:paraId="40011C96" w14:textId="3BC08D0C"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二</w:t>
      </w:r>
      <w:r>
        <w:rPr>
          <w:rFonts w:ascii="Arial Unicode MS" w:hAnsi="Arial Unicode MS"/>
          <w:color w:val="17365D"/>
        </w:rPr>
        <w:t>、</w:t>
      </w:r>
      <w:r w:rsidR="006101AD" w:rsidRPr="009E2E35">
        <w:rPr>
          <w:rFonts w:ascii="Arial Unicode MS" w:hAnsi="Arial Unicode MS"/>
          <w:color w:val="17365D"/>
        </w:rPr>
        <w:t>給與獎狀或獎品</w:t>
      </w:r>
      <w:r>
        <w:rPr>
          <w:rFonts w:ascii="Arial Unicode MS" w:hAnsi="Arial Unicode MS"/>
          <w:color w:val="17365D"/>
        </w:rPr>
        <w:t>。</w:t>
      </w:r>
    </w:p>
    <w:p w14:paraId="4885472B" w14:textId="7FEA8DB5" w:rsidR="006101AD" w:rsidRPr="009E2E35"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三</w:t>
      </w:r>
      <w:r>
        <w:rPr>
          <w:rFonts w:ascii="Arial Unicode MS" w:hAnsi="Arial Unicode MS"/>
          <w:color w:val="17365D"/>
        </w:rPr>
        <w:t>、</w:t>
      </w:r>
      <w:r w:rsidR="006101AD" w:rsidRPr="009E2E35">
        <w:rPr>
          <w:rFonts w:ascii="Arial Unicode MS" w:hAnsi="Arial Unicode MS"/>
          <w:color w:val="17365D"/>
        </w:rPr>
        <w:t>其他適當之方法。</w:t>
      </w:r>
    </w:p>
    <w:p w14:paraId="78BAD35D" w14:textId="77777777" w:rsidR="00516DA0" w:rsidRDefault="006101AD" w:rsidP="00C16B51">
      <w:pPr>
        <w:pStyle w:val="2"/>
      </w:pPr>
      <w:bookmarkStart w:id="49" w:name="a60"/>
      <w:bookmarkEnd w:id="49"/>
      <w:r w:rsidRPr="00182AFD">
        <w:lastRenderedPageBreak/>
        <w:t>第</w:t>
      </w:r>
      <w:r w:rsidR="00C16B51">
        <w:t>60</w:t>
      </w:r>
      <w:r w:rsidR="00C16B51">
        <w:t>條</w:t>
      </w:r>
      <w:r w:rsidRPr="00182AFD">
        <w:t>（懲罰之原因及方法</w:t>
      </w:r>
      <w:r w:rsidR="00516DA0">
        <w:t>）</w:t>
      </w:r>
    </w:p>
    <w:p w14:paraId="20775A54" w14:textId="25683523"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受處分人行狀不良或違反紀律時，得由保安處分處所長官施以左列一款或數款之懲罰：</w:t>
      </w:r>
    </w:p>
    <w:p w14:paraId="38E160DB" w14:textId="77777777" w:rsidR="00516DA0" w:rsidRDefault="00044D6D" w:rsidP="00C16B51">
      <w:pPr>
        <w:ind w:leftChars="75" w:left="150"/>
        <w:jc w:val="both"/>
        <w:rPr>
          <w:rFonts w:ascii="Arial Unicode MS" w:hAnsi="Arial Unicode MS"/>
          <w:color w:val="17365D"/>
        </w:rPr>
      </w:pPr>
      <w:r w:rsidRPr="009E2E35">
        <w:rPr>
          <w:rFonts w:ascii="Arial Unicode MS" w:hAnsi="Arial Unicode MS"/>
          <w:color w:val="17365D"/>
        </w:rPr>
        <w:t xml:space="preserve">　　</w:t>
      </w:r>
      <w:r w:rsidR="006101AD" w:rsidRPr="009E2E35">
        <w:rPr>
          <w:rFonts w:ascii="Arial Unicode MS" w:hAnsi="Arial Unicode MS"/>
          <w:color w:val="17365D"/>
        </w:rPr>
        <w:t>一、面責</w:t>
      </w:r>
      <w:r w:rsidR="00516DA0">
        <w:rPr>
          <w:rFonts w:ascii="Arial Unicode MS" w:hAnsi="Arial Unicode MS"/>
          <w:color w:val="17365D"/>
        </w:rPr>
        <w:t>。</w:t>
      </w:r>
    </w:p>
    <w:p w14:paraId="501F3214" w14:textId="5B1F8576"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二</w:t>
      </w:r>
      <w:r>
        <w:rPr>
          <w:rFonts w:ascii="Arial Unicode MS" w:hAnsi="Arial Unicode MS"/>
          <w:color w:val="17365D"/>
        </w:rPr>
        <w:t>、</w:t>
      </w:r>
      <w:r w:rsidR="006101AD" w:rsidRPr="009E2E35">
        <w:rPr>
          <w:rFonts w:ascii="Arial Unicode MS" w:hAnsi="Arial Unicode MS"/>
          <w:color w:val="17365D"/>
        </w:rPr>
        <w:t>停止戶外活動一日至五日</w:t>
      </w:r>
      <w:r>
        <w:rPr>
          <w:rFonts w:ascii="Arial Unicode MS" w:hAnsi="Arial Unicode MS"/>
          <w:color w:val="17365D"/>
        </w:rPr>
        <w:t>。</w:t>
      </w:r>
    </w:p>
    <w:p w14:paraId="669F3D8A" w14:textId="7371C6DA"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三</w:t>
      </w:r>
      <w:r>
        <w:rPr>
          <w:rFonts w:ascii="Arial Unicode MS" w:hAnsi="Arial Unicode MS"/>
          <w:color w:val="17365D"/>
        </w:rPr>
        <w:t>、</w:t>
      </w:r>
      <w:r w:rsidR="006101AD" w:rsidRPr="009E2E35">
        <w:rPr>
          <w:rFonts w:ascii="Arial Unicode MS" w:hAnsi="Arial Unicode MS"/>
          <w:color w:val="17365D"/>
        </w:rPr>
        <w:t>扣分</w:t>
      </w:r>
      <w:r>
        <w:rPr>
          <w:rFonts w:ascii="Arial Unicode MS" w:hAnsi="Arial Unicode MS"/>
          <w:color w:val="17365D"/>
        </w:rPr>
        <w:t>。</w:t>
      </w:r>
    </w:p>
    <w:p w14:paraId="7B8497AD" w14:textId="068B2701"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四</w:t>
      </w:r>
      <w:r>
        <w:rPr>
          <w:rFonts w:ascii="Arial Unicode MS" w:hAnsi="Arial Unicode MS"/>
          <w:color w:val="17365D"/>
        </w:rPr>
        <w:t>、</w:t>
      </w:r>
      <w:r w:rsidR="006101AD" w:rsidRPr="009E2E35">
        <w:rPr>
          <w:rFonts w:ascii="Arial Unicode MS" w:hAnsi="Arial Unicode MS"/>
          <w:color w:val="17365D"/>
        </w:rPr>
        <w:t>停止接見一次至三次</w:t>
      </w:r>
      <w:r>
        <w:rPr>
          <w:rFonts w:ascii="Arial Unicode MS" w:hAnsi="Arial Unicode MS"/>
          <w:color w:val="17365D"/>
        </w:rPr>
        <w:t>。</w:t>
      </w:r>
    </w:p>
    <w:p w14:paraId="1A5D7E63" w14:textId="1AB30807"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五</w:t>
      </w:r>
      <w:r>
        <w:rPr>
          <w:rFonts w:ascii="Arial Unicode MS" w:hAnsi="Arial Unicode MS"/>
          <w:color w:val="17365D"/>
        </w:rPr>
        <w:t>、</w:t>
      </w:r>
      <w:r w:rsidR="006101AD" w:rsidRPr="009E2E35">
        <w:rPr>
          <w:rFonts w:ascii="Arial Unicode MS" w:hAnsi="Arial Unicode MS"/>
          <w:color w:val="17365D"/>
        </w:rPr>
        <w:t>停止發受書信一次至三次</w:t>
      </w:r>
      <w:r>
        <w:rPr>
          <w:rFonts w:ascii="Arial Unicode MS" w:hAnsi="Arial Unicode MS"/>
          <w:color w:val="17365D"/>
        </w:rPr>
        <w:t>。</w:t>
      </w:r>
    </w:p>
    <w:p w14:paraId="71DA0CC2" w14:textId="1C5BA3E8"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六</w:t>
      </w:r>
      <w:r>
        <w:rPr>
          <w:rFonts w:ascii="Arial Unicode MS" w:hAnsi="Arial Unicode MS"/>
          <w:color w:val="17365D"/>
        </w:rPr>
        <w:t>、</w:t>
      </w:r>
      <w:r w:rsidR="006101AD" w:rsidRPr="009E2E35">
        <w:rPr>
          <w:rFonts w:ascii="Arial Unicode MS" w:hAnsi="Arial Unicode MS"/>
          <w:color w:val="17365D"/>
        </w:rPr>
        <w:t>每日增加工作二小時，以一日至五日為限</w:t>
      </w:r>
      <w:r>
        <w:rPr>
          <w:rFonts w:ascii="Arial Unicode MS" w:hAnsi="Arial Unicode MS"/>
          <w:color w:val="17365D"/>
        </w:rPr>
        <w:t>。</w:t>
      </w:r>
    </w:p>
    <w:p w14:paraId="44021C4E" w14:textId="5F2F8472"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前項第二款及第六款之處分，應於懲處前</w:t>
      </w:r>
      <w:r w:rsidR="000548F0" w:rsidRPr="000548F0">
        <w:rPr>
          <w:rFonts w:ascii="Arial Unicode MS" w:hAnsi="Arial Unicode MS" w:hint="eastAsia"/>
          <w:color w:val="666699"/>
        </w:rPr>
        <w:t>，</w:t>
      </w:r>
      <w:r w:rsidR="006101AD" w:rsidRPr="00182AFD">
        <w:rPr>
          <w:rFonts w:ascii="Arial Unicode MS" w:hAnsi="Arial Unicode MS"/>
          <w:color w:val="666699"/>
        </w:rPr>
        <w:t>徵求醫務人員之意見。</w:t>
      </w:r>
    </w:p>
    <w:p w14:paraId="6A6E6544" w14:textId="77777777" w:rsidR="00516DA0" w:rsidRDefault="006101AD" w:rsidP="00C16B51">
      <w:pPr>
        <w:pStyle w:val="2"/>
      </w:pPr>
      <w:bookmarkStart w:id="50" w:name="a61"/>
      <w:bookmarkEnd w:id="50"/>
      <w:r w:rsidRPr="00182AFD">
        <w:t>第</w:t>
      </w:r>
      <w:r w:rsidR="00C16B51">
        <w:t>61</w:t>
      </w:r>
      <w:r w:rsidRPr="00182AFD">
        <w:t>條（懲罰前之辯解</w:t>
      </w:r>
      <w:r w:rsidR="00516DA0">
        <w:t>）</w:t>
      </w:r>
    </w:p>
    <w:p w14:paraId="702F699F" w14:textId="2C05C92B"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為前條懲罰前，應與本人以辯解之機會，認為有理由者，予以免除。</w:t>
      </w:r>
    </w:p>
    <w:p w14:paraId="43BEBD5F" w14:textId="77777777" w:rsidR="00516DA0" w:rsidRDefault="006101AD" w:rsidP="00C16B51">
      <w:pPr>
        <w:pStyle w:val="2"/>
      </w:pPr>
      <w:bookmarkStart w:id="51" w:name="a62"/>
      <w:bookmarkEnd w:id="51"/>
      <w:r w:rsidRPr="00182AFD">
        <w:t>第</w:t>
      </w:r>
      <w:r w:rsidR="00C16B51">
        <w:t>62</w:t>
      </w:r>
      <w:r w:rsidRPr="00182AFD">
        <w:t>條（撫恤金之酌給</w:t>
      </w:r>
      <w:r w:rsidR="00516DA0">
        <w:t>）</w:t>
      </w:r>
    </w:p>
    <w:p w14:paraId="57D19972" w14:textId="7631A0E0"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受處分人因作業受傷罹病而致死亡者，應酌予卹金。</w:t>
      </w:r>
    </w:p>
    <w:p w14:paraId="2E8A9634" w14:textId="77777777" w:rsidR="00516DA0" w:rsidRDefault="006101AD" w:rsidP="00C16B51">
      <w:pPr>
        <w:pStyle w:val="2"/>
      </w:pPr>
      <w:bookmarkStart w:id="52" w:name="a63"/>
      <w:bookmarkEnd w:id="52"/>
      <w:r w:rsidRPr="00182AFD">
        <w:t>第</w:t>
      </w:r>
      <w:r w:rsidR="00C16B51">
        <w:t>63</w:t>
      </w:r>
      <w:r w:rsidRPr="00182AFD">
        <w:t>條（勞作金及撫恤金之歸屬</w:t>
      </w:r>
      <w:r w:rsidR="00516DA0">
        <w:t>）</w:t>
      </w:r>
    </w:p>
    <w:p w14:paraId="57A27BF3" w14:textId="50554A2F"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受處分人死亡時，其勞作金或撫卹金，交付本人之最近親屬、家屬或其他應得之人領取</w:t>
      </w:r>
      <w:r>
        <w:rPr>
          <w:rFonts w:ascii="Arial Unicode MS" w:hAnsi="Arial Unicode MS"/>
          <w:color w:val="17365D"/>
        </w:rPr>
        <w:t>。</w:t>
      </w:r>
    </w:p>
    <w:p w14:paraId="2F36FE18" w14:textId="5B143387" w:rsidR="00516DA0"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前項領取，應於強制工作處所長官通知後六個月內為之</w:t>
      </w:r>
      <w:r>
        <w:rPr>
          <w:rFonts w:ascii="Arial Unicode MS" w:hAnsi="Arial Unicode MS"/>
          <w:color w:val="666699"/>
        </w:rPr>
        <w:t>。</w:t>
      </w:r>
    </w:p>
    <w:p w14:paraId="38C0D0DA" w14:textId="3D07EA27" w:rsidR="00193215" w:rsidRPr="00182AFD" w:rsidRDefault="00516DA0" w:rsidP="00193215">
      <w:pPr>
        <w:ind w:left="119"/>
        <w:jc w:val="right"/>
        <w:rPr>
          <w:rFonts w:ascii="Arial Unicode MS" w:hAnsi="Arial Unicode MS"/>
          <w:color w:val="666699"/>
        </w:rPr>
      </w:pPr>
      <w:r>
        <w:rPr>
          <w:rFonts w:ascii="Arial Unicode MS" w:hAnsi="Arial Unicode MS"/>
          <w:color w:val="666699"/>
        </w:rPr>
        <w:t xml:space="preserve">　　　　</w:t>
      </w:r>
      <w:r w:rsidR="00044D6D" w:rsidRPr="00182AFD">
        <w:rPr>
          <w:rStyle w:val="a3"/>
          <w:rFonts w:ascii="Arial Unicode MS" w:hAnsi="Arial Unicode MS"/>
          <w:sz w:val="18"/>
          <w:u w:val="none"/>
        </w:rPr>
        <w:t xml:space="preserve">　　　　　　　　　　　　　　　　　　　　　　　　　　　　　　　　　　　　　　　　　　　　　</w:t>
      </w:r>
      <w:hyperlink w:anchor="a章節索引" w:history="1">
        <w:r w:rsidR="00193215" w:rsidRPr="00182AFD">
          <w:rPr>
            <w:rStyle w:val="a3"/>
            <w:rFonts w:ascii="Arial Unicode MS" w:hAnsi="Arial Unicode MS" w:hint="eastAsia"/>
            <w:sz w:val="18"/>
          </w:rPr>
          <w:t>回索引</w:t>
        </w:r>
      </w:hyperlink>
      <w:r w:rsidR="007D0A9B">
        <w:rPr>
          <w:rFonts w:ascii="Arial Unicode MS" w:hAnsi="Arial Unicode MS" w:hint="eastAsia"/>
          <w:color w:val="808000"/>
          <w:sz w:val="18"/>
        </w:rPr>
        <w:t>〉〉</w:t>
      </w:r>
    </w:p>
    <w:p w14:paraId="581916D5" w14:textId="77777777" w:rsidR="006101AD" w:rsidRPr="00182AFD" w:rsidRDefault="006101AD" w:rsidP="0060392E">
      <w:pPr>
        <w:pStyle w:val="1"/>
      </w:pPr>
      <w:bookmarkStart w:id="53" w:name="_第六章__保"/>
      <w:bookmarkEnd w:id="53"/>
      <w:r w:rsidRPr="00182AFD">
        <w:t>第六章</w:t>
      </w:r>
      <w:r w:rsidRPr="00182AFD">
        <w:rPr>
          <w:rFonts w:hint="eastAsia"/>
        </w:rPr>
        <w:t xml:space="preserve">　　</w:t>
      </w:r>
      <w:r w:rsidRPr="00182AFD">
        <w:t>保護管束</w:t>
      </w:r>
    </w:p>
    <w:p w14:paraId="202613FF" w14:textId="77777777" w:rsidR="00516DA0" w:rsidRDefault="006101AD" w:rsidP="00C16B51">
      <w:pPr>
        <w:pStyle w:val="2"/>
      </w:pPr>
      <w:bookmarkStart w:id="54" w:name="a64"/>
      <w:bookmarkEnd w:id="54"/>
      <w:r w:rsidRPr="00182AFD">
        <w:t>第</w:t>
      </w:r>
      <w:r w:rsidR="00C16B51">
        <w:t>64</w:t>
      </w:r>
      <w:r w:rsidRPr="00182AFD">
        <w:t>條（保護管束之執行</w:t>
      </w:r>
      <w:r w:rsidR="00516DA0">
        <w:t>）</w:t>
      </w:r>
    </w:p>
    <w:p w14:paraId="500D6676" w14:textId="74902F6F"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保護管束，應按其情形交由受保護管束人所在地或所在地</w:t>
      </w:r>
      <w:r w:rsidR="000548F0" w:rsidRPr="000548F0">
        <w:rPr>
          <w:rFonts w:ascii="Arial Unicode MS" w:hAnsi="Arial Unicode MS" w:hint="eastAsia"/>
          <w:color w:val="17365D"/>
        </w:rPr>
        <w:t>以</w:t>
      </w:r>
      <w:r w:rsidR="006101AD" w:rsidRPr="009E2E35">
        <w:rPr>
          <w:rFonts w:ascii="Arial Unicode MS" w:hAnsi="Arial Unicode MS"/>
          <w:color w:val="17365D"/>
        </w:rPr>
        <w:t>外之警察機關、自治團體、慈善團體、本人最近親屬、家屬或其他適當之人執行之</w:t>
      </w:r>
      <w:r>
        <w:rPr>
          <w:rFonts w:ascii="Arial Unicode MS" w:hAnsi="Arial Unicode MS"/>
          <w:color w:val="17365D"/>
        </w:rPr>
        <w:t>。</w:t>
      </w:r>
    </w:p>
    <w:p w14:paraId="38AC31A5" w14:textId="37127F4A" w:rsidR="006101A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法務部得於地方法院檢察處置觀護人，專司由檢察官指揮執行之保護管束事務。</w:t>
      </w:r>
    </w:p>
    <w:p w14:paraId="5506E814" w14:textId="6AF1567B" w:rsidR="00B1458F" w:rsidRPr="00182AFD" w:rsidRDefault="00B1458F" w:rsidP="00C16B51">
      <w:pPr>
        <w:ind w:leftChars="75" w:left="150"/>
        <w:jc w:val="both"/>
        <w:rPr>
          <w:rFonts w:ascii="Arial Unicode MS" w:hAnsi="Arial Unicode MS"/>
          <w:color w:val="666699"/>
        </w:rPr>
      </w:pPr>
      <w:bookmarkStart w:id="55" w:name="_Hlk144981681"/>
      <w:r w:rsidRPr="00BB5310">
        <w:rPr>
          <w:rFonts w:ascii="Arial Unicode MS" w:hAnsi="Arial Unicode MS" w:hint="eastAsia"/>
          <w:color w:val="626262"/>
          <w:sz w:val="18"/>
        </w:rPr>
        <w:t>【具參考價值】</w:t>
      </w:r>
      <w:bookmarkEnd w:id="55"/>
      <w:r w:rsidR="00D734DE">
        <w:fldChar w:fldCharType="begin"/>
      </w:r>
      <w:r w:rsidR="00D734DE">
        <w:instrText>HYPERLINK "../law1/</w:instrText>
      </w:r>
      <w:r w:rsidR="00D734DE">
        <w:instrText>最高法院刑事庭具參考價值裁判</w:instrText>
      </w:r>
      <w:r w:rsidR="00D734DE">
        <w:instrText>01.docx" \l "a105b10"</w:instrText>
      </w:r>
      <w:r w:rsidR="00D734DE">
        <w:fldChar w:fldCharType="separate"/>
      </w:r>
      <w:r>
        <w:rPr>
          <w:rStyle w:val="a3"/>
          <w:rFonts w:ascii="Arial Unicode MS" w:hAnsi="Arial Unicode MS" w:hint="eastAsia"/>
          <w:color w:val="5F5F5F"/>
          <w:sz w:val="18"/>
        </w:rPr>
        <w:t>最高法院</w:t>
      </w:r>
      <w:r>
        <w:rPr>
          <w:rStyle w:val="a3"/>
          <w:rFonts w:ascii="Arial Unicode MS" w:hAnsi="Arial Unicode MS" w:hint="eastAsia"/>
          <w:color w:val="5F5F5F"/>
          <w:sz w:val="18"/>
        </w:rPr>
        <w:t>105</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541</w:t>
      </w:r>
      <w:r>
        <w:rPr>
          <w:rStyle w:val="a3"/>
          <w:rFonts w:ascii="Arial Unicode MS" w:hAnsi="Arial Unicode MS" w:hint="eastAsia"/>
          <w:color w:val="5F5F5F"/>
          <w:sz w:val="18"/>
        </w:rPr>
        <w:t>號裁定</w:t>
      </w:r>
      <w:r w:rsidR="00D734DE">
        <w:rPr>
          <w:rStyle w:val="a3"/>
          <w:rFonts w:ascii="Arial Unicode MS" w:hAnsi="Arial Unicode MS"/>
          <w:color w:val="5F5F5F"/>
          <w:sz w:val="18"/>
        </w:rPr>
        <w:fldChar w:fldCharType="end"/>
      </w:r>
      <w:r w:rsidR="00381A42" w:rsidRPr="00D24A03">
        <w:rPr>
          <w:rFonts w:ascii="Arial Unicode MS" w:hAnsi="Arial Unicode MS" w:hint="eastAsia"/>
          <w:color w:val="5F5F5F"/>
          <w:sz w:val="18"/>
        </w:rPr>
        <w:t>＊</w:t>
      </w:r>
      <w:hyperlink r:id="rId41" w:anchor="w112d188" w:history="1">
        <w:r w:rsidR="00381A42">
          <w:rPr>
            <w:rStyle w:val="a3"/>
            <w:rFonts w:ascii="Arial Unicode MS" w:hAnsi="Arial Unicode MS" w:hint="eastAsia"/>
            <w:color w:val="5F5F5F"/>
            <w:sz w:val="18"/>
          </w:rPr>
          <w:t>最高法院</w:t>
        </w:r>
        <w:r w:rsidR="00381A42">
          <w:rPr>
            <w:rStyle w:val="a3"/>
            <w:rFonts w:ascii="Arial Unicode MS" w:hAnsi="Arial Unicode MS" w:hint="eastAsia"/>
            <w:color w:val="5F5F5F"/>
            <w:sz w:val="18"/>
          </w:rPr>
          <w:t>112</w:t>
        </w:r>
        <w:r w:rsidR="00381A42">
          <w:rPr>
            <w:rStyle w:val="a3"/>
            <w:rFonts w:ascii="Arial Unicode MS" w:hAnsi="Arial Unicode MS" w:hint="eastAsia"/>
            <w:color w:val="5F5F5F"/>
            <w:sz w:val="18"/>
          </w:rPr>
          <w:t>年度台抗字第</w:t>
        </w:r>
        <w:r w:rsidR="00381A42">
          <w:rPr>
            <w:rStyle w:val="a3"/>
            <w:rFonts w:ascii="Arial Unicode MS" w:hAnsi="Arial Unicode MS" w:hint="eastAsia"/>
            <w:color w:val="5F5F5F"/>
            <w:sz w:val="18"/>
          </w:rPr>
          <w:t>188</w:t>
        </w:r>
        <w:r w:rsidR="00381A42">
          <w:rPr>
            <w:rStyle w:val="a3"/>
            <w:rFonts w:ascii="Arial Unicode MS" w:hAnsi="Arial Unicode MS" w:hint="eastAsia"/>
            <w:color w:val="5F5F5F"/>
            <w:sz w:val="18"/>
          </w:rPr>
          <w:t>號裁定</w:t>
        </w:r>
      </w:hyperlink>
    </w:p>
    <w:p w14:paraId="1FC4F141" w14:textId="77777777" w:rsidR="00516DA0" w:rsidRDefault="006101AD" w:rsidP="00C16B51">
      <w:pPr>
        <w:pStyle w:val="2"/>
      </w:pPr>
      <w:bookmarkStart w:id="56" w:name="a65"/>
      <w:bookmarkEnd w:id="56"/>
      <w:r w:rsidRPr="00182AFD">
        <w:t>第</w:t>
      </w:r>
      <w:r w:rsidR="00C16B51">
        <w:t>65</w:t>
      </w:r>
      <w:r w:rsidRPr="00182AFD">
        <w:t>條（對於執行保護管束之調查監督</w:t>
      </w:r>
      <w:r w:rsidR="00516DA0">
        <w:t>）</w:t>
      </w:r>
    </w:p>
    <w:p w14:paraId="36BB5018" w14:textId="363081BE"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檢察官對於執行保護管束者，負隨時調查、監督之責；必要時，得予以警告，或另行指定執行保護管束者執行之。</w:t>
      </w:r>
    </w:p>
    <w:p w14:paraId="135B3C4C" w14:textId="77777777" w:rsidR="00516DA0" w:rsidRDefault="006101AD" w:rsidP="00C16B51">
      <w:pPr>
        <w:pStyle w:val="2"/>
      </w:pPr>
      <w:bookmarkStart w:id="57" w:name="a65b1"/>
      <w:bookmarkEnd w:id="57"/>
      <w:r w:rsidRPr="00182AFD">
        <w:t>第</w:t>
      </w:r>
      <w:r w:rsidR="00C16B51">
        <w:t>65</w:t>
      </w:r>
      <w:r w:rsidRPr="00182AFD">
        <w:t>條之</w:t>
      </w:r>
      <w:r w:rsidR="00C16B51">
        <w:t>1</w:t>
      </w:r>
      <w:r w:rsidRPr="00182AFD">
        <w:t>（應遵守事項之告知</w:t>
      </w:r>
      <w:r w:rsidR="00516DA0">
        <w:t>）</w:t>
      </w:r>
    </w:p>
    <w:p w14:paraId="0450B3F5" w14:textId="269B0808"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檢察官應告知受保護管束人所應遵守之事項，並指定日期，命往執行保護管束者之處所報到</w:t>
      </w:r>
      <w:r>
        <w:rPr>
          <w:rFonts w:ascii="Arial Unicode MS" w:hAnsi="Arial Unicode MS"/>
          <w:color w:val="17365D"/>
        </w:rPr>
        <w:t>。</w:t>
      </w:r>
    </w:p>
    <w:p w14:paraId="2F67223C" w14:textId="7156AD9B"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檢察官為前項指揮執行時，應將關於受保護管束人之裁判書、身世調查表暨其他有關書類，通知執行保護管束者。執行保護管束者於受保護管束人報到後，應立即報告檢察官；其未依指定日期報到者亦同。</w:t>
      </w:r>
    </w:p>
    <w:p w14:paraId="31DAFFE5" w14:textId="77777777" w:rsidR="00516DA0" w:rsidRDefault="006101AD" w:rsidP="00C16B51">
      <w:pPr>
        <w:pStyle w:val="2"/>
      </w:pPr>
      <w:bookmarkStart w:id="58" w:name="a66"/>
      <w:bookmarkEnd w:id="58"/>
      <w:r w:rsidRPr="00182AFD">
        <w:t>第</w:t>
      </w:r>
      <w:r w:rsidR="00C16B51">
        <w:t>66</w:t>
      </w:r>
      <w:r w:rsidRPr="00182AFD">
        <w:t>條（不遵守指定事項之懲處</w:t>
      </w:r>
      <w:r w:rsidR="00516DA0">
        <w:t>）</w:t>
      </w:r>
    </w:p>
    <w:p w14:paraId="670CCEAC" w14:textId="1B4CD72D"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執行保護管束者，對於受保護管束人，得指定其遵守一定之事項；受保護管束人不遵守時，得予以告誡，或報請指揮執行之檢察官為適當之處理；必要時，得限制其自由。</w:t>
      </w:r>
    </w:p>
    <w:p w14:paraId="7B456FDA" w14:textId="77777777" w:rsidR="00516DA0" w:rsidRDefault="006101AD" w:rsidP="00C16B51">
      <w:pPr>
        <w:pStyle w:val="2"/>
      </w:pPr>
      <w:bookmarkStart w:id="59" w:name="a67"/>
      <w:bookmarkEnd w:id="59"/>
      <w:r w:rsidRPr="00182AFD">
        <w:t>第</w:t>
      </w:r>
      <w:r w:rsidR="00C16B51">
        <w:t>67</w:t>
      </w:r>
      <w:r w:rsidRPr="00182AFD">
        <w:t>條（不能執行事由之報告</w:t>
      </w:r>
      <w:r w:rsidR="00516DA0">
        <w:t>）</w:t>
      </w:r>
    </w:p>
    <w:p w14:paraId="481B453D" w14:textId="629B44E1"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執行保護管束者，如遷徙他處，或有其他不能執行職務事由時，應事先報由檢察官另行指定。</w:t>
      </w:r>
    </w:p>
    <w:p w14:paraId="1279354F" w14:textId="77777777" w:rsidR="00516DA0" w:rsidRDefault="006101AD" w:rsidP="00C16B51">
      <w:pPr>
        <w:pStyle w:val="2"/>
      </w:pPr>
      <w:bookmarkStart w:id="60" w:name="a68"/>
      <w:bookmarkEnd w:id="60"/>
      <w:r w:rsidRPr="00182AFD">
        <w:lastRenderedPageBreak/>
        <w:t>第</w:t>
      </w:r>
      <w:r w:rsidR="00C16B51">
        <w:t>68</w:t>
      </w:r>
      <w:r w:rsidRPr="00182AFD">
        <w:t>條（執行情形之報告</w:t>
      </w:r>
      <w:r w:rsidR="00516DA0">
        <w:t>）</w:t>
      </w:r>
    </w:p>
    <w:p w14:paraId="5444FA28" w14:textId="3CDF035A"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執行保護管束者，應按月將受保護管束人之執行情形，報告檢察官。其有違反第</w:t>
      </w:r>
      <w:hyperlink w:anchor="a74b2" w:history="1">
        <w:r w:rsidR="006101AD" w:rsidRPr="009E2E35">
          <w:rPr>
            <w:rStyle w:val="a3"/>
          </w:rPr>
          <w:t>七十四條之二</w:t>
        </w:r>
      </w:hyperlink>
      <w:r w:rsidR="006101AD" w:rsidRPr="009E2E35">
        <w:rPr>
          <w:rFonts w:ascii="Arial Unicode MS" w:hAnsi="Arial Unicode MS"/>
          <w:color w:val="17365D"/>
        </w:rPr>
        <w:t>各款情形之一時，應列舉事實，立即報告</w:t>
      </w:r>
      <w:r>
        <w:rPr>
          <w:rFonts w:ascii="Arial Unicode MS" w:hAnsi="Arial Unicode MS"/>
          <w:color w:val="17365D"/>
        </w:rPr>
        <w:t>。</w:t>
      </w:r>
    </w:p>
    <w:p w14:paraId="4C44D181" w14:textId="2C450AAA"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對於假釋中付保護管束者，檢察官認有違反第</w:t>
      </w:r>
      <w:hyperlink w:anchor="a74b2" w:history="1">
        <w:r w:rsidR="006101AD" w:rsidRPr="00182AFD">
          <w:rPr>
            <w:rStyle w:val="a3"/>
            <w:rFonts w:ascii="Arial Unicode MS" w:hAnsi="Arial Unicode MS"/>
          </w:rPr>
          <w:t>七十四條之二</w:t>
        </w:r>
      </w:hyperlink>
      <w:r w:rsidR="006101AD" w:rsidRPr="00182AFD">
        <w:rPr>
          <w:rFonts w:ascii="Arial Unicode MS" w:hAnsi="Arial Unicode MS"/>
          <w:color w:val="666699"/>
        </w:rPr>
        <w:t>各款情形之一時，應即通知原執行監獄之典獄長。</w:t>
      </w:r>
    </w:p>
    <w:p w14:paraId="44285585" w14:textId="77777777" w:rsidR="00516DA0" w:rsidRDefault="006101AD" w:rsidP="00C16B51">
      <w:pPr>
        <w:pStyle w:val="2"/>
      </w:pPr>
      <w:bookmarkStart w:id="61" w:name="a69"/>
      <w:bookmarkEnd w:id="61"/>
      <w:r w:rsidRPr="00182AFD">
        <w:t>第</w:t>
      </w:r>
      <w:r w:rsidR="00C16B51">
        <w:t>69</w:t>
      </w:r>
      <w:r w:rsidRPr="00182AFD">
        <w:t>條（逃匿死亡或復犯他罪之報告</w:t>
      </w:r>
      <w:r w:rsidR="00516DA0">
        <w:t>）</w:t>
      </w:r>
    </w:p>
    <w:p w14:paraId="00F24719" w14:textId="7FA55E20"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受保護管束人逃匿、死亡或復犯他罪時，執行保護管束者，應即報告檢察官；假釋中付保護管束者，並應由檢察官通知原執行監獄之典獄長</w:t>
      </w:r>
      <w:r>
        <w:rPr>
          <w:rFonts w:ascii="Arial Unicode MS" w:hAnsi="Arial Unicode MS"/>
          <w:color w:val="17365D"/>
        </w:rPr>
        <w:t>。</w:t>
      </w:r>
    </w:p>
    <w:p w14:paraId="385C2A2E" w14:textId="3B0E2CC1"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受保護管束人應召服役，準用前項規定。</w:t>
      </w:r>
    </w:p>
    <w:p w14:paraId="3D3DF6CA" w14:textId="77777777" w:rsidR="00516DA0" w:rsidRDefault="006101AD" w:rsidP="00C16B51">
      <w:pPr>
        <w:pStyle w:val="2"/>
      </w:pPr>
      <w:bookmarkStart w:id="62" w:name="a69b1"/>
      <w:bookmarkEnd w:id="62"/>
      <w:r w:rsidRPr="00182AFD">
        <w:t>第</w:t>
      </w:r>
      <w:r w:rsidR="00C16B51">
        <w:t>69</w:t>
      </w:r>
      <w:r w:rsidRPr="00182AFD">
        <w:t>條之</w:t>
      </w:r>
      <w:r w:rsidR="00C16B51">
        <w:t>1</w:t>
      </w:r>
      <w:r w:rsidRPr="00182AFD">
        <w:t>（住所遷移之報准</w:t>
      </w:r>
      <w:r w:rsidR="00516DA0">
        <w:t>）</w:t>
      </w:r>
    </w:p>
    <w:p w14:paraId="7D68BADA" w14:textId="4A33CE2C" w:rsidR="006101AD"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受保護管束人住、居所遷移時，應報經執行保護管束者轉請檢察官核准之。檢察官應將執行保護管束情形，連同執行書類，函請遷入地區之管轄法院檢察官，另行指定保護管束者，繼續執行未了期間之保護管束。</w:t>
      </w:r>
    </w:p>
    <w:p w14:paraId="495723C5" w14:textId="2F042851" w:rsidR="00B1458F" w:rsidRPr="009E2E35" w:rsidRDefault="00B1458F" w:rsidP="00C16B51">
      <w:pPr>
        <w:ind w:leftChars="75" w:left="150"/>
        <w:jc w:val="both"/>
        <w:rPr>
          <w:rFonts w:ascii="Arial Unicode MS" w:hAnsi="Arial Unicode MS"/>
          <w:color w:val="17365D"/>
        </w:rPr>
      </w:pPr>
      <w:r w:rsidRPr="00BB5310">
        <w:rPr>
          <w:rFonts w:ascii="Arial Unicode MS" w:hAnsi="Arial Unicode MS" w:hint="eastAsia"/>
          <w:color w:val="626262"/>
          <w:sz w:val="18"/>
        </w:rPr>
        <w:t>【具參考價值】</w:t>
      </w:r>
      <w:hyperlink r:id="rId42" w:anchor="a105b10"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105</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541</w:t>
        </w:r>
        <w:r>
          <w:rPr>
            <w:rStyle w:val="a3"/>
            <w:rFonts w:ascii="Arial Unicode MS" w:hAnsi="Arial Unicode MS" w:hint="eastAsia"/>
            <w:color w:val="5F5F5F"/>
            <w:sz w:val="18"/>
          </w:rPr>
          <w:t>號裁定</w:t>
        </w:r>
      </w:hyperlink>
    </w:p>
    <w:p w14:paraId="0900BE28" w14:textId="77777777" w:rsidR="00516DA0" w:rsidRDefault="006101AD" w:rsidP="00C16B51">
      <w:pPr>
        <w:pStyle w:val="2"/>
      </w:pPr>
      <w:bookmarkStart w:id="63" w:name="a70"/>
      <w:bookmarkEnd w:id="63"/>
      <w:r w:rsidRPr="00182AFD">
        <w:t>第</w:t>
      </w:r>
      <w:r w:rsidR="00C16B51">
        <w:t>70</w:t>
      </w:r>
      <w:r w:rsidR="00C16B51">
        <w:t>條</w:t>
      </w:r>
      <w:r w:rsidRPr="00182AFD">
        <w:t>（對以保護管束代感化教育者應注意情況</w:t>
      </w:r>
      <w:r w:rsidR="00516DA0">
        <w:t>）</w:t>
      </w:r>
    </w:p>
    <w:p w14:paraId="51AC97B3" w14:textId="08272000"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以保護管束代感化教育者，對於受保護管束人，應注意其性行、生活習慣等情況。</w:t>
      </w:r>
    </w:p>
    <w:p w14:paraId="3F96E81F" w14:textId="5629F8EC" w:rsidR="00516DA0" w:rsidRDefault="006101AD" w:rsidP="00C16B51">
      <w:pPr>
        <w:pStyle w:val="2"/>
      </w:pPr>
      <w:bookmarkStart w:id="64" w:name="a71"/>
      <w:bookmarkEnd w:id="64"/>
      <w:r w:rsidRPr="00182AFD">
        <w:t>第</w:t>
      </w:r>
      <w:r w:rsidR="00C16B51">
        <w:t>71</w:t>
      </w:r>
      <w:r w:rsidRPr="00182AFD">
        <w:t>條（對以保護管束代監護者應注意情況</w:t>
      </w:r>
      <w:r w:rsidR="00516DA0">
        <w:t>）</w:t>
      </w:r>
      <w:r w:rsidR="00020AD1">
        <w:rPr>
          <w:rFonts w:ascii="新細明體" w:hAnsi="新細明體" w:hint="eastAsia"/>
          <w:color w:val="FFFFFF"/>
        </w:rPr>
        <w:t>∵</w:t>
      </w:r>
    </w:p>
    <w:p w14:paraId="147D7ED1" w14:textId="77777777" w:rsidR="00913517" w:rsidRPr="00913517" w:rsidRDefault="00913517" w:rsidP="00913517">
      <w:pPr>
        <w:ind w:left="142"/>
        <w:jc w:val="both"/>
        <w:rPr>
          <w:color w:val="17365D"/>
        </w:rPr>
      </w:pPr>
      <w:r w:rsidRPr="00913517">
        <w:rPr>
          <w:color w:val="17365D"/>
          <w:sz w:val="18"/>
        </w:rPr>
        <w:t>﹝</w:t>
      </w:r>
      <w:r w:rsidRPr="00913517">
        <w:rPr>
          <w:color w:val="17365D"/>
          <w:sz w:val="18"/>
        </w:rPr>
        <w:t>1</w:t>
      </w:r>
      <w:r w:rsidRPr="00913517">
        <w:rPr>
          <w:color w:val="17365D"/>
          <w:sz w:val="18"/>
        </w:rPr>
        <w:t>﹞</w:t>
      </w:r>
      <w:r w:rsidRPr="00913517">
        <w:rPr>
          <w:color w:val="17365D"/>
        </w:rPr>
        <w:t>以保護管束代監護者，對於受保護管束人，應促其繼續完成治療、心理輔導或其他適當之處遇措施，並應注意其心身狀態及其行動與療養。</w:t>
      </w:r>
    </w:p>
    <w:p w14:paraId="2D76DFB5" w14:textId="77777777" w:rsidR="00913517" w:rsidRPr="00913517" w:rsidRDefault="00913517" w:rsidP="00913517">
      <w:pPr>
        <w:ind w:left="142"/>
        <w:jc w:val="both"/>
        <w:rPr>
          <w:color w:val="17365D"/>
        </w:rPr>
      </w:pPr>
      <w:r w:rsidRPr="00913517">
        <w:rPr>
          <w:color w:val="17365D"/>
          <w:sz w:val="18"/>
        </w:rPr>
        <w:t>﹝</w:t>
      </w:r>
      <w:r w:rsidRPr="00913517">
        <w:rPr>
          <w:color w:val="17365D"/>
          <w:sz w:val="18"/>
        </w:rPr>
        <w:t>2</w:t>
      </w:r>
      <w:r w:rsidRPr="00913517">
        <w:rPr>
          <w:color w:val="17365D"/>
          <w:sz w:val="18"/>
        </w:rPr>
        <w:t>﹞</w:t>
      </w:r>
      <w:r w:rsidRPr="00913517">
        <w:rPr>
          <w:color w:val="17365D"/>
        </w:rPr>
        <w:t>觀護人對於付保護管束代監護者，得轉介適當團體或機構。</w:t>
      </w:r>
    </w:p>
    <w:p w14:paraId="416371E6" w14:textId="52AAE000" w:rsidR="00913517" w:rsidRPr="005F6521" w:rsidRDefault="003C160D" w:rsidP="003C160D">
      <w:pPr>
        <w:pStyle w:val="3"/>
        <w:ind w:left="118"/>
        <w:rPr>
          <w:rFonts w:ascii="Calibri" w:hAnsi="Calibri"/>
          <w:color w:val="404040"/>
          <w:sz w:val="18"/>
        </w:rPr>
      </w:pPr>
      <w:r>
        <w:rPr>
          <w:rFonts w:hint="eastAsia"/>
        </w:rPr>
        <w:t>--</w:t>
      </w:r>
      <w:r w:rsidRPr="00A22F73">
        <w:rPr>
          <w:rFonts w:hint="eastAsia"/>
        </w:rPr>
        <w:t>1</w:t>
      </w:r>
      <w:r>
        <w:t>11</w:t>
      </w:r>
      <w:r w:rsidRPr="00A22F73">
        <w:rPr>
          <w:rFonts w:hint="eastAsia"/>
        </w:rPr>
        <w:t>年</w:t>
      </w:r>
      <w:r>
        <w:t>2</w:t>
      </w:r>
      <w:r w:rsidRPr="00A22F73">
        <w:rPr>
          <w:rFonts w:hint="eastAsia"/>
        </w:rPr>
        <w:t>月</w:t>
      </w:r>
      <w:r>
        <w:t>18</w:t>
      </w:r>
      <w:r w:rsidRPr="00A22F73">
        <w:rPr>
          <w:rFonts w:hint="eastAsia"/>
        </w:rPr>
        <w:t>日修正前條文</w:t>
      </w:r>
      <w:r w:rsidRPr="00A22F73">
        <w:rPr>
          <w:rFonts w:hint="eastAsia"/>
        </w:rPr>
        <w:t>--</w:t>
      </w:r>
      <w:hyperlink r:id="rId43" w:history="1">
        <w:r w:rsidRPr="00A22F73">
          <w:rPr>
            <w:rStyle w:val="a3"/>
          </w:rPr>
          <w:t>比對程式</w:t>
        </w:r>
      </w:hyperlink>
    </w:p>
    <w:p w14:paraId="111A4174" w14:textId="70C19A15" w:rsidR="006101AD" w:rsidRPr="00913517" w:rsidRDefault="00516DA0" w:rsidP="00C16B51">
      <w:pPr>
        <w:ind w:leftChars="75" w:left="150"/>
        <w:jc w:val="both"/>
        <w:rPr>
          <w:rFonts w:ascii="Arial Unicode MS" w:hAnsi="Arial Unicode MS"/>
          <w:color w:val="5F5F5F"/>
        </w:rPr>
      </w:pPr>
      <w:r w:rsidRPr="005F6521">
        <w:rPr>
          <w:rFonts w:ascii="Calibri" w:hAnsi="Calibri"/>
          <w:color w:val="5F5F5F"/>
          <w:sz w:val="18"/>
        </w:rPr>
        <w:t>﹝</w:t>
      </w:r>
      <w:r w:rsidRPr="005F6521">
        <w:rPr>
          <w:rFonts w:ascii="Calibri" w:hAnsi="Calibri"/>
          <w:color w:val="5F5F5F"/>
          <w:sz w:val="18"/>
        </w:rPr>
        <w:t>1</w:t>
      </w:r>
      <w:r w:rsidRPr="005F6521">
        <w:rPr>
          <w:rFonts w:ascii="Calibri" w:hAnsi="Calibri"/>
          <w:color w:val="5F5F5F"/>
          <w:sz w:val="18"/>
        </w:rPr>
        <w:t>﹞</w:t>
      </w:r>
      <w:r w:rsidR="006101AD" w:rsidRPr="00913517">
        <w:rPr>
          <w:rFonts w:ascii="Arial Unicode MS" w:hAnsi="Arial Unicode MS"/>
          <w:color w:val="5F5F5F"/>
        </w:rPr>
        <w:t>以保護管束代監護者，對於受保護管束人，應注意其心身狀態及其行動與療養。</w:t>
      </w:r>
      <w:r w:rsidR="00020AD1" w:rsidRPr="00BC2AAE">
        <w:rPr>
          <w:rFonts w:ascii="Arial Unicode MS" w:hAnsi="Arial Unicode MS" w:hint="eastAsia"/>
          <w:color w:val="FFFFFF"/>
          <w:szCs w:val="20"/>
        </w:rPr>
        <w:t>∴</w:t>
      </w:r>
    </w:p>
    <w:p w14:paraId="542F031F" w14:textId="77777777" w:rsidR="00516DA0" w:rsidRDefault="006101AD" w:rsidP="00C16B51">
      <w:pPr>
        <w:pStyle w:val="2"/>
      </w:pPr>
      <w:bookmarkStart w:id="65" w:name="a72"/>
      <w:bookmarkEnd w:id="65"/>
      <w:r w:rsidRPr="00182AFD">
        <w:t>第</w:t>
      </w:r>
      <w:r w:rsidR="00C16B51">
        <w:t>72</w:t>
      </w:r>
      <w:r w:rsidRPr="00182AFD">
        <w:t>條（對以保護管束代禁戒處分者應注意之事項</w:t>
      </w:r>
      <w:r w:rsidR="00516DA0">
        <w:t>）</w:t>
      </w:r>
    </w:p>
    <w:p w14:paraId="3B5702BC" w14:textId="75F5A97F"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以保護管束代禁戒處分者，對於受保護管束人</w:t>
      </w:r>
      <w:r w:rsidR="0020045B" w:rsidRPr="0020045B">
        <w:rPr>
          <w:rFonts w:ascii="Arial Unicode MS" w:hAnsi="Arial Unicode MS" w:hint="eastAsia"/>
          <w:color w:val="17365D"/>
        </w:rPr>
        <w:t>，</w:t>
      </w:r>
      <w:r w:rsidR="006101AD" w:rsidRPr="009E2E35">
        <w:rPr>
          <w:rFonts w:ascii="Arial Unicode MS" w:hAnsi="Arial Unicode MS"/>
          <w:color w:val="17365D"/>
        </w:rPr>
        <w:t>應促其禁戒及治療，並隨時察看之；必要時，得報請警察機關協助。</w:t>
      </w:r>
    </w:p>
    <w:p w14:paraId="61123C2A" w14:textId="77777777" w:rsidR="00516DA0" w:rsidRDefault="006101AD" w:rsidP="00C16B51">
      <w:pPr>
        <w:pStyle w:val="2"/>
      </w:pPr>
      <w:bookmarkStart w:id="66" w:name="a73"/>
      <w:bookmarkEnd w:id="66"/>
      <w:r w:rsidRPr="00182AFD">
        <w:t>第</w:t>
      </w:r>
      <w:r w:rsidR="00C16B51">
        <w:t>73</w:t>
      </w:r>
      <w:r w:rsidRPr="00182AFD">
        <w:t>條（對以保護管束代強制工作者之工作輔導</w:t>
      </w:r>
      <w:r w:rsidR="00516DA0">
        <w:t>）</w:t>
      </w:r>
    </w:p>
    <w:p w14:paraId="6012829F" w14:textId="24A9CC32"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以保護管束代強制工作處分者，對於受保護管束人應輔導以適當之工作，並考察之。</w:t>
      </w:r>
    </w:p>
    <w:p w14:paraId="2D885FD9" w14:textId="77777777" w:rsidR="00516DA0" w:rsidRDefault="006101AD" w:rsidP="00C16B51">
      <w:pPr>
        <w:pStyle w:val="2"/>
      </w:pPr>
      <w:bookmarkStart w:id="67" w:name="a74"/>
      <w:bookmarkEnd w:id="67"/>
      <w:r w:rsidRPr="00182AFD">
        <w:t>第</w:t>
      </w:r>
      <w:r w:rsidR="00C16B51">
        <w:t>74</w:t>
      </w:r>
      <w:r w:rsidRPr="00182AFD">
        <w:t>條（緩刑或假釋期內應注意事項</w:t>
      </w:r>
      <w:r w:rsidR="00516DA0">
        <w:t>）</w:t>
      </w:r>
    </w:p>
    <w:p w14:paraId="006D27B3" w14:textId="4B980452"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緩刑或假釋期內，執行保護管束者，對於受保護管束人應注意其生活行動及交往之人。</w:t>
      </w:r>
    </w:p>
    <w:p w14:paraId="5E9BD284" w14:textId="77777777" w:rsidR="00516DA0" w:rsidRDefault="006101AD" w:rsidP="00C16B51">
      <w:pPr>
        <w:pStyle w:val="2"/>
      </w:pPr>
      <w:r w:rsidRPr="00182AFD">
        <w:t>第</w:t>
      </w:r>
      <w:r w:rsidR="00C16B51">
        <w:t>74</w:t>
      </w:r>
      <w:r w:rsidRPr="00182AFD">
        <w:t>條之</w:t>
      </w:r>
      <w:r w:rsidR="00C16B51">
        <w:t>1</w:t>
      </w:r>
      <w:r w:rsidRPr="00182AFD">
        <w:t>（對於外國人保護管束</w:t>
      </w:r>
      <w:r w:rsidR="00516DA0">
        <w:t>）</w:t>
      </w:r>
    </w:p>
    <w:p w14:paraId="1BB26824" w14:textId="1D4CC37A"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對於外國人保護管束者，得以驅逐出境代之</w:t>
      </w:r>
      <w:r>
        <w:rPr>
          <w:rFonts w:ascii="Arial Unicode MS" w:hAnsi="Arial Unicode MS"/>
          <w:color w:val="17365D"/>
        </w:rPr>
        <w:t>。</w:t>
      </w:r>
    </w:p>
    <w:p w14:paraId="29537180" w14:textId="45483BAB"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前項驅逐出境，準用</w:t>
      </w:r>
      <w:hyperlink w:anchor="a82" w:history="1">
        <w:r w:rsidR="006101AD" w:rsidRPr="00182AFD">
          <w:rPr>
            <w:rStyle w:val="a3"/>
            <w:rFonts w:ascii="Arial Unicode MS" w:hAnsi="Arial Unicode MS"/>
          </w:rPr>
          <w:t>第八章</w:t>
        </w:r>
      </w:hyperlink>
      <w:r w:rsidR="006101AD" w:rsidRPr="00182AFD">
        <w:rPr>
          <w:rFonts w:ascii="Arial Unicode MS" w:hAnsi="Arial Unicode MS"/>
          <w:color w:val="666699"/>
        </w:rPr>
        <w:t>之規定。</w:t>
      </w:r>
    </w:p>
    <w:p w14:paraId="3015F12F" w14:textId="77777777" w:rsidR="00516DA0" w:rsidRDefault="006101AD" w:rsidP="00C16B51">
      <w:pPr>
        <w:pStyle w:val="2"/>
      </w:pPr>
      <w:bookmarkStart w:id="68" w:name="a74b2"/>
      <w:bookmarkEnd w:id="68"/>
      <w:r w:rsidRPr="00182AFD">
        <w:t>第</w:t>
      </w:r>
      <w:r w:rsidR="00C16B51">
        <w:t>74</w:t>
      </w:r>
      <w:r w:rsidRPr="00182AFD">
        <w:t>條之</w:t>
      </w:r>
      <w:r w:rsidR="00C16B51">
        <w:t>2</w:t>
      </w:r>
      <w:r w:rsidRPr="00182AFD">
        <w:t>（應遵守之事項</w:t>
      </w:r>
      <w:r w:rsidR="00516DA0">
        <w:t>）</w:t>
      </w:r>
    </w:p>
    <w:p w14:paraId="1153AE00" w14:textId="7A3384C2"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受保護管束人在保護管束期間內，應遵守左列事項：</w:t>
      </w:r>
    </w:p>
    <w:p w14:paraId="32A67A7F" w14:textId="77777777" w:rsidR="00516DA0" w:rsidRDefault="00044D6D" w:rsidP="00C16B51">
      <w:pPr>
        <w:ind w:leftChars="75" w:left="150"/>
        <w:jc w:val="both"/>
        <w:rPr>
          <w:rFonts w:ascii="Arial Unicode MS" w:hAnsi="Arial Unicode MS"/>
          <w:color w:val="17365D"/>
        </w:rPr>
      </w:pPr>
      <w:r w:rsidRPr="009E2E35">
        <w:rPr>
          <w:rFonts w:ascii="Arial Unicode MS" w:hAnsi="Arial Unicode MS"/>
          <w:color w:val="17365D"/>
        </w:rPr>
        <w:t xml:space="preserve">　　</w:t>
      </w:r>
      <w:r w:rsidR="006101AD" w:rsidRPr="009E2E35">
        <w:rPr>
          <w:rFonts w:ascii="Arial Unicode MS" w:hAnsi="Arial Unicode MS"/>
          <w:color w:val="17365D"/>
        </w:rPr>
        <w:t>一、保持善良品行，不得與素行不良之人往還</w:t>
      </w:r>
      <w:r w:rsidR="00516DA0">
        <w:rPr>
          <w:rFonts w:ascii="Arial Unicode MS" w:hAnsi="Arial Unicode MS"/>
          <w:color w:val="17365D"/>
        </w:rPr>
        <w:t>。</w:t>
      </w:r>
    </w:p>
    <w:p w14:paraId="0357F1BC" w14:textId="0E481BAE"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二</w:t>
      </w:r>
      <w:r>
        <w:rPr>
          <w:rFonts w:ascii="Arial Unicode MS" w:hAnsi="Arial Unicode MS"/>
          <w:color w:val="17365D"/>
        </w:rPr>
        <w:t>、</w:t>
      </w:r>
      <w:r w:rsidR="006101AD" w:rsidRPr="009E2E35">
        <w:rPr>
          <w:rFonts w:ascii="Arial Unicode MS" w:hAnsi="Arial Unicode MS"/>
          <w:color w:val="17365D"/>
        </w:rPr>
        <w:t>服從檢察官及執行保護管束者之命令</w:t>
      </w:r>
      <w:r>
        <w:rPr>
          <w:rFonts w:ascii="Arial Unicode MS" w:hAnsi="Arial Unicode MS"/>
          <w:color w:val="17365D"/>
        </w:rPr>
        <w:t>。</w:t>
      </w:r>
    </w:p>
    <w:p w14:paraId="3A7F6F2C" w14:textId="29CE8913" w:rsidR="00516DA0" w:rsidRDefault="00516DA0" w:rsidP="00C16B51">
      <w:pPr>
        <w:ind w:leftChars="75" w:left="150"/>
        <w:jc w:val="both"/>
        <w:rPr>
          <w:rFonts w:ascii="Arial Unicode MS" w:hAnsi="Arial Unicode MS"/>
          <w:color w:val="17365D"/>
        </w:rPr>
      </w:pPr>
      <w:r>
        <w:rPr>
          <w:rFonts w:ascii="Arial Unicode MS" w:hAnsi="Arial Unicode MS"/>
          <w:color w:val="17365D"/>
        </w:rPr>
        <w:lastRenderedPageBreak/>
        <w:t xml:space="preserve">　　</w:t>
      </w:r>
      <w:r w:rsidRPr="009E2E35">
        <w:rPr>
          <w:rFonts w:ascii="Arial Unicode MS" w:hAnsi="Arial Unicode MS"/>
          <w:color w:val="17365D"/>
        </w:rPr>
        <w:t>三</w:t>
      </w:r>
      <w:r>
        <w:rPr>
          <w:rFonts w:ascii="Arial Unicode MS" w:hAnsi="Arial Unicode MS"/>
          <w:color w:val="17365D"/>
        </w:rPr>
        <w:t>、</w:t>
      </w:r>
      <w:r w:rsidR="006101AD" w:rsidRPr="009E2E35">
        <w:rPr>
          <w:rFonts w:ascii="Arial Unicode MS" w:hAnsi="Arial Unicode MS"/>
          <w:color w:val="17365D"/>
        </w:rPr>
        <w:t>不得對被害人、告訴人或告發人尋釁</w:t>
      </w:r>
      <w:r>
        <w:rPr>
          <w:rFonts w:ascii="Arial Unicode MS" w:hAnsi="Arial Unicode MS"/>
          <w:color w:val="17365D"/>
        </w:rPr>
        <w:t>。</w:t>
      </w:r>
    </w:p>
    <w:p w14:paraId="53FED0B7" w14:textId="45D02DC4" w:rsidR="00516DA0"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四</w:t>
      </w:r>
      <w:r>
        <w:rPr>
          <w:rFonts w:ascii="Arial Unicode MS" w:hAnsi="Arial Unicode MS"/>
          <w:color w:val="17365D"/>
        </w:rPr>
        <w:t>、</w:t>
      </w:r>
      <w:r w:rsidR="006101AD" w:rsidRPr="009E2E35">
        <w:rPr>
          <w:rFonts w:ascii="Arial Unicode MS" w:hAnsi="Arial Unicode MS"/>
          <w:color w:val="17365D"/>
        </w:rPr>
        <w:t>對於身體健康、生活情況及工作環境等，每月至少向執行保護管束者報告一次</w:t>
      </w:r>
      <w:r>
        <w:rPr>
          <w:rFonts w:ascii="Arial Unicode MS" w:hAnsi="Arial Unicode MS"/>
          <w:color w:val="17365D"/>
        </w:rPr>
        <w:t>。</w:t>
      </w:r>
    </w:p>
    <w:p w14:paraId="38EF44A7" w14:textId="20D6129B" w:rsidR="006101AD" w:rsidRDefault="00516DA0" w:rsidP="00C16B51">
      <w:pPr>
        <w:ind w:leftChars="75" w:left="150"/>
        <w:jc w:val="both"/>
        <w:rPr>
          <w:rFonts w:ascii="Arial Unicode MS" w:hAnsi="Arial Unicode MS"/>
          <w:color w:val="17365D"/>
        </w:rPr>
      </w:pPr>
      <w:r>
        <w:rPr>
          <w:rFonts w:ascii="Arial Unicode MS" w:hAnsi="Arial Unicode MS"/>
          <w:color w:val="17365D"/>
        </w:rPr>
        <w:t xml:space="preserve">　　</w:t>
      </w:r>
      <w:r w:rsidRPr="009E2E35">
        <w:rPr>
          <w:rFonts w:ascii="Arial Unicode MS" w:hAnsi="Arial Unicode MS"/>
          <w:color w:val="17365D"/>
        </w:rPr>
        <w:t>五</w:t>
      </w:r>
      <w:r>
        <w:rPr>
          <w:rFonts w:ascii="Arial Unicode MS" w:hAnsi="Arial Unicode MS"/>
          <w:color w:val="17365D"/>
        </w:rPr>
        <w:t>、</w:t>
      </w:r>
      <w:r w:rsidR="006101AD" w:rsidRPr="009E2E35">
        <w:rPr>
          <w:rFonts w:ascii="Arial Unicode MS" w:hAnsi="Arial Unicode MS"/>
          <w:color w:val="17365D"/>
        </w:rPr>
        <w:t>非經執行保護管束者許可，不得離開受保護管束地；離開在十日以上時，應經檢察官核准。</w:t>
      </w:r>
    </w:p>
    <w:p w14:paraId="18D782DF" w14:textId="1EC469CC" w:rsidR="00B1458F" w:rsidRPr="009E2E35" w:rsidRDefault="00B1458F" w:rsidP="00C16B51">
      <w:pPr>
        <w:ind w:leftChars="75" w:left="150"/>
        <w:jc w:val="both"/>
        <w:rPr>
          <w:rFonts w:ascii="Arial Unicode MS" w:hAnsi="Arial Unicode MS"/>
          <w:color w:val="17365D"/>
        </w:rPr>
      </w:pPr>
      <w:r w:rsidRPr="00BB5310">
        <w:rPr>
          <w:rFonts w:ascii="Arial Unicode MS" w:hAnsi="Arial Unicode MS" w:hint="eastAsia"/>
          <w:color w:val="626262"/>
          <w:sz w:val="18"/>
        </w:rPr>
        <w:t>【具參考價值】</w:t>
      </w:r>
      <w:hyperlink r:id="rId44" w:anchor="a105b10"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105</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541</w:t>
        </w:r>
        <w:r>
          <w:rPr>
            <w:rStyle w:val="a3"/>
            <w:rFonts w:ascii="Arial Unicode MS" w:hAnsi="Arial Unicode MS" w:hint="eastAsia"/>
            <w:color w:val="5F5F5F"/>
            <w:sz w:val="18"/>
          </w:rPr>
          <w:t>號裁定</w:t>
        </w:r>
      </w:hyperlink>
    </w:p>
    <w:p w14:paraId="2C3A9126" w14:textId="77777777" w:rsidR="00516DA0" w:rsidRDefault="006101AD" w:rsidP="00C16B51">
      <w:pPr>
        <w:pStyle w:val="2"/>
      </w:pPr>
      <w:bookmarkStart w:id="69" w:name="a74b3"/>
      <w:bookmarkEnd w:id="69"/>
      <w:r w:rsidRPr="00182AFD">
        <w:t>第</w:t>
      </w:r>
      <w:r w:rsidR="00C16B51">
        <w:t>74</w:t>
      </w:r>
      <w:r w:rsidRPr="00182AFD">
        <w:t>條之</w:t>
      </w:r>
      <w:r w:rsidR="00C16B51">
        <w:t>3</w:t>
      </w:r>
      <w:r w:rsidRPr="00182AFD">
        <w:t>（違反應遵守事項之懲處</w:t>
      </w:r>
      <w:r w:rsidR="00516DA0">
        <w:t>）</w:t>
      </w:r>
    </w:p>
    <w:p w14:paraId="118B003C" w14:textId="51CEA7D7"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受保護管束人違反前條各款情形之一，情節重大者，檢察官得聲請撤銷保護管束或緩刑之宣告</w:t>
      </w:r>
      <w:r>
        <w:rPr>
          <w:rFonts w:ascii="Arial Unicode MS" w:hAnsi="Arial Unicode MS"/>
          <w:color w:val="17365D"/>
        </w:rPr>
        <w:t>。</w:t>
      </w:r>
    </w:p>
    <w:p w14:paraId="6DB3542F" w14:textId="3707BB7E" w:rsidR="00044D6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假釋中付保護管束者，如有前項情形時，典獄長得報請撤銷假釋。</w:t>
      </w:r>
    </w:p>
    <w:p w14:paraId="13B18E75" w14:textId="771D7807" w:rsidR="006101AD" w:rsidRPr="005F1468" w:rsidRDefault="005D6661" w:rsidP="00C16B51">
      <w:pPr>
        <w:ind w:leftChars="75" w:left="150"/>
        <w:jc w:val="both"/>
        <w:rPr>
          <w:rFonts w:ascii="Arial Unicode MS" w:hAnsi="Arial Unicode MS"/>
          <w:color w:val="626262"/>
        </w:rPr>
      </w:pPr>
      <w:r w:rsidRPr="005F1468">
        <w:rPr>
          <w:rFonts w:ascii="Arial Unicode MS" w:hAnsi="Arial Unicode MS"/>
          <w:color w:val="626262"/>
          <w:sz w:val="18"/>
        </w:rPr>
        <w:t>【</w:t>
      </w:r>
      <w:r w:rsidRPr="005F1468">
        <w:rPr>
          <w:rFonts w:ascii="Arial Unicode MS" w:hAnsi="Arial Unicode MS" w:hint="eastAsia"/>
          <w:color w:val="626262"/>
          <w:sz w:val="18"/>
        </w:rPr>
        <w:t>參考</w:t>
      </w:r>
      <w:r w:rsidRPr="005F1468">
        <w:rPr>
          <w:rFonts w:ascii="Arial Unicode MS" w:hAnsi="Arial Unicode MS"/>
          <w:color w:val="626262"/>
          <w:sz w:val="18"/>
        </w:rPr>
        <w:t>裁判】</w:t>
      </w:r>
      <w:hyperlink r:id="rId45" w:anchor="a保安處分執行法第七十四條之三" w:history="1">
        <w:r w:rsidRPr="005F1468">
          <w:rPr>
            <w:rStyle w:val="a3"/>
            <w:rFonts w:ascii="Arial Unicode MS" w:hAnsi="Arial Unicode MS"/>
            <w:color w:val="626262"/>
            <w:sz w:val="18"/>
          </w:rPr>
          <w:t>92,</w:t>
        </w:r>
        <w:r w:rsidRPr="005F1468">
          <w:rPr>
            <w:rStyle w:val="a3"/>
            <w:rFonts w:ascii="Arial Unicode MS" w:hAnsi="Arial Unicode MS"/>
            <w:color w:val="626262"/>
            <w:sz w:val="18"/>
          </w:rPr>
          <w:t>聲</w:t>
        </w:r>
        <w:r w:rsidRPr="005F1468">
          <w:rPr>
            <w:rStyle w:val="a3"/>
            <w:rFonts w:ascii="Arial Unicode MS" w:hAnsi="Arial Unicode MS"/>
            <w:color w:val="626262"/>
            <w:sz w:val="18"/>
          </w:rPr>
          <w:t>,270</w:t>
        </w:r>
      </w:hyperlink>
      <w:r w:rsidR="00B1458F" w:rsidRPr="00BB5310">
        <w:rPr>
          <w:rFonts w:ascii="Arial Unicode MS" w:hAnsi="Arial Unicode MS" w:hint="eastAsia"/>
          <w:color w:val="626262"/>
          <w:sz w:val="18"/>
        </w:rPr>
        <w:t>【具參考價值】</w:t>
      </w:r>
      <w:hyperlink r:id="rId46" w:anchor="a105b10" w:history="1">
        <w:r w:rsidR="00B1458F">
          <w:rPr>
            <w:rStyle w:val="a3"/>
            <w:rFonts w:ascii="Arial Unicode MS" w:hAnsi="Arial Unicode MS" w:hint="eastAsia"/>
            <w:color w:val="5F5F5F"/>
            <w:sz w:val="18"/>
          </w:rPr>
          <w:t>最高法院</w:t>
        </w:r>
        <w:r w:rsidR="00B1458F">
          <w:rPr>
            <w:rStyle w:val="a3"/>
            <w:rFonts w:ascii="Arial Unicode MS" w:hAnsi="Arial Unicode MS" w:hint="eastAsia"/>
            <w:color w:val="5F5F5F"/>
            <w:sz w:val="18"/>
          </w:rPr>
          <w:t>105</w:t>
        </w:r>
        <w:r w:rsidR="00B1458F">
          <w:rPr>
            <w:rStyle w:val="a3"/>
            <w:rFonts w:ascii="Arial Unicode MS" w:hAnsi="Arial Unicode MS" w:hint="eastAsia"/>
            <w:color w:val="5F5F5F"/>
            <w:sz w:val="18"/>
          </w:rPr>
          <w:t>年度台抗字第</w:t>
        </w:r>
        <w:r w:rsidR="00B1458F">
          <w:rPr>
            <w:rStyle w:val="a3"/>
            <w:rFonts w:ascii="Arial Unicode MS" w:hAnsi="Arial Unicode MS" w:hint="eastAsia"/>
            <w:color w:val="5F5F5F"/>
            <w:sz w:val="18"/>
          </w:rPr>
          <w:t>541</w:t>
        </w:r>
        <w:r w:rsidR="00B1458F">
          <w:rPr>
            <w:rStyle w:val="a3"/>
            <w:rFonts w:ascii="Arial Unicode MS" w:hAnsi="Arial Unicode MS" w:hint="eastAsia"/>
            <w:color w:val="5F5F5F"/>
            <w:sz w:val="18"/>
          </w:rPr>
          <w:t>號裁定</w:t>
        </w:r>
      </w:hyperlink>
    </w:p>
    <w:p w14:paraId="4F17F230" w14:textId="77777777" w:rsidR="00516DA0" w:rsidRDefault="006101AD" w:rsidP="00C16B51">
      <w:pPr>
        <w:pStyle w:val="2"/>
      </w:pPr>
      <w:bookmarkStart w:id="70" w:name="a75"/>
      <w:bookmarkEnd w:id="70"/>
      <w:r w:rsidRPr="00182AFD">
        <w:t>第</w:t>
      </w:r>
      <w:r w:rsidR="00C16B51">
        <w:t>75</w:t>
      </w:r>
      <w:r w:rsidRPr="00182AFD">
        <w:t>條（免除執行之要件</w:t>
      </w:r>
      <w:r w:rsidR="00516DA0">
        <w:t>）</w:t>
      </w:r>
    </w:p>
    <w:p w14:paraId="6EF7E9D2" w14:textId="56A9B42A"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執行保護管束之期間，已達一年以上者，檢察官綜核各月報告表，並徵詢執行保護管束者之意見，認為無繼續執行之必要時，應聲請法院裁定免除其執行。</w:t>
      </w:r>
    </w:p>
    <w:p w14:paraId="1CF6BD6A" w14:textId="77777777" w:rsidR="00516DA0" w:rsidRDefault="006101AD" w:rsidP="00C16B51">
      <w:pPr>
        <w:pStyle w:val="2"/>
      </w:pPr>
      <w:bookmarkStart w:id="71" w:name="a76"/>
      <w:bookmarkEnd w:id="71"/>
      <w:r w:rsidRPr="00182AFD">
        <w:t>第</w:t>
      </w:r>
      <w:r w:rsidR="00C16B51">
        <w:t>76</w:t>
      </w:r>
      <w:r w:rsidRPr="00182AFD">
        <w:t>條（延長執行期間</w:t>
      </w:r>
      <w:r w:rsidR="00516DA0">
        <w:t>）</w:t>
      </w:r>
    </w:p>
    <w:p w14:paraId="106697AF" w14:textId="6785E16A"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保護管束期間，執行已達十分之九，檢察官綜核各月報告表，並徵詢執行保護管束者之意見，認為有繼續執行之必要時，應聲請法院延長之。</w:t>
      </w:r>
    </w:p>
    <w:p w14:paraId="510B539C" w14:textId="77777777" w:rsidR="00516DA0" w:rsidRDefault="006101AD" w:rsidP="00C16B51">
      <w:pPr>
        <w:pStyle w:val="2"/>
      </w:pPr>
      <w:bookmarkStart w:id="72" w:name="a77"/>
      <w:bookmarkEnd w:id="72"/>
      <w:r w:rsidRPr="00182AFD">
        <w:t>第</w:t>
      </w:r>
      <w:r w:rsidR="00C16B51">
        <w:t>77</w:t>
      </w:r>
      <w:r w:rsidRPr="00182AFD">
        <w:t>條（主動報請免除或延長執行期間</w:t>
      </w:r>
      <w:r w:rsidR="00516DA0">
        <w:t>）</w:t>
      </w:r>
    </w:p>
    <w:p w14:paraId="04D8DE60" w14:textId="61D2F87F"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執行保護管束者，得報請檢察官為前二條之聲請。</w:t>
      </w:r>
    </w:p>
    <w:p w14:paraId="4512F8FA" w14:textId="77777777" w:rsidR="00516DA0" w:rsidRDefault="006101AD" w:rsidP="00C16B51">
      <w:pPr>
        <w:pStyle w:val="2"/>
      </w:pPr>
      <w:bookmarkStart w:id="73" w:name="a77b1"/>
      <w:bookmarkEnd w:id="73"/>
      <w:r w:rsidRPr="00182AFD">
        <w:t>第</w:t>
      </w:r>
      <w:r w:rsidR="00C16B51">
        <w:t>77</w:t>
      </w:r>
      <w:r w:rsidRPr="00182AFD">
        <w:t>條之</w:t>
      </w:r>
      <w:r w:rsidR="00C16B51">
        <w:t>1</w:t>
      </w:r>
      <w:r w:rsidRPr="00182AFD">
        <w:t>（期間屆滿之報告</w:t>
      </w:r>
      <w:r w:rsidR="00516DA0">
        <w:t>）</w:t>
      </w:r>
    </w:p>
    <w:p w14:paraId="2E511384" w14:textId="46109549"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執行保護管束者，於受保護管束人保護管束期間屆滿時，應報告檢察官。假釋中付保護管束者，檢察官並應通知原執行監獄之典獄長</w:t>
      </w:r>
      <w:r>
        <w:rPr>
          <w:rFonts w:ascii="Arial Unicode MS" w:hAnsi="Arial Unicode MS"/>
          <w:color w:val="17365D"/>
        </w:rPr>
        <w:t>。</w:t>
      </w:r>
    </w:p>
    <w:p w14:paraId="6324EC05" w14:textId="12532A59" w:rsidR="00193215" w:rsidRPr="00182AFD" w:rsidRDefault="00516DA0" w:rsidP="00193215">
      <w:pPr>
        <w:ind w:left="119"/>
        <w:jc w:val="right"/>
        <w:rPr>
          <w:rFonts w:ascii="Arial Unicode MS" w:hAnsi="Arial Unicode MS"/>
          <w:color w:val="666699"/>
        </w:rPr>
      </w:pPr>
      <w:r>
        <w:rPr>
          <w:rFonts w:ascii="Arial Unicode MS" w:hAnsi="Arial Unicode MS"/>
          <w:color w:val="17365D"/>
        </w:rPr>
        <w:t xml:space="preserve">　　　　</w:t>
      </w:r>
      <w:r w:rsidR="00044D6D" w:rsidRPr="00182AFD">
        <w:rPr>
          <w:rStyle w:val="a3"/>
          <w:rFonts w:ascii="Arial Unicode MS" w:hAnsi="Arial Unicode MS"/>
          <w:sz w:val="18"/>
          <w:u w:val="none"/>
        </w:rPr>
        <w:t xml:space="preserve">　　　　　　　　　　　　　　　　　　　　　　　　　　　　　　　　　　　　　　　　　　　　　</w:t>
      </w:r>
      <w:hyperlink w:anchor="a章節索引" w:history="1">
        <w:r w:rsidR="00193215" w:rsidRPr="00182AFD">
          <w:rPr>
            <w:rStyle w:val="a3"/>
            <w:rFonts w:ascii="Arial Unicode MS" w:hAnsi="Arial Unicode MS" w:hint="eastAsia"/>
            <w:sz w:val="18"/>
          </w:rPr>
          <w:t>回索引</w:t>
        </w:r>
      </w:hyperlink>
      <w:r w:rsidR="007D0A9B">
        <w:rPr>
          <w:rFonts w:ascii="Arial Unicode MS" w:hAnsi="Arial Unicode MS" w:hint="eastAsia"/>
          <w:color w:val="808000"/>
          <w:sz w:val="18"/>
        </w:rPr>
        <w:t>〉〉</w:t>
      </w:r>
    </w:p>
    <w:p w14:paraId="1A7F610C" w14:textId="77777777" w:rsidR="006101AD" w:rsidRPr="00182AFD" w:rsidRDefault="006101AD" w:rsidP="0060392E">
      <w:pPr>
        <w:pStyle w:val="1"/>
      </w:pPr>
      <w:bookmarkStart w:id="74" w:name="_第七章__強"/>
      <w:bookmarkEnd w:id="74"/>
      <w:r w:rsidRPr="00182AFD">
        <w:t>第七章　　強制治療</w:t>
      </w:r>
    </w:p>
    <w:p w14:paraId="43C7A24E" w14:textId="77777777" w:rsidR="00516DA0" w:rsidRDefault="006101AD" w:rsidP="00C16B51">
      <w:pPr>
        <w:pStyle w:val="2"/>
        <w:rPr>
          <w:rFonts w:ascii="新細明體" w:hAnsi="新細明體"/>
          <w:color w:val="FFFFFF"/>
        </w:rPr>
      </w:pPr>
      <w:bookmarkStart w:id="75" w:name="a78"/>
      <w:bookmarkEnd w:id="75"/>
      <w:r w:rsidRPr="00182AFD">
        <w:t>第</w:t>
      </w:r>
      <w:r w:rsidR="00C16B51">
        <w:t>78</w:t>
      </w:r>
      <w:r w:rsidRPr="00182AFD">
        <w:t>條（強制治療處所）</w:t>
      </w:r>
      <w:r w:rsidR="00516DA0">
        <w:rPr>
          <w:rFonts w:ascii="新細明體" w:hAnsi="新細明體" w:hint="eastAsia"/>
          <w:color w:val="FFFFFF"/>
        </w:rPr>
        <w:t>∵</w:t>
      </w:r>
    </w:p>
    <w:p w14:paraId="5032B529" w14:textId="77FAA201" w:rsidR="00167453" w:rsidRPr="00167453" w:rsidRDefault="00516DA0" w:rsidP="00167453">
      <w:pPr>
        <w:ind w:left="181"/>
        <w:rPr>
          <w:rFonts w:ascii="Arial Unicode MS" w:hAnsi="Arial Unicode MS"/>
          <w:color w:val="17365D"/>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167453" w:rsidRPr="00167453">
        <w:rPr>
          <w:rFonts w:ascii="Arial Unicode MS" w:hAnsi="Arial Unicode MS" w:hint="eastAsia"/>
          <w:color w:val="17365D"/>
        </w:rPr>
        <w:t>強制治療處所為公私立醫療機構。</w:t>
      </w:r>
    </w:p>
    <w:p w14:paraId="513DD4FC" w14:textId="1E517CCF" w:rsidR="00516DA0" w:rsidRDefault="00516DA0" w:rsidP="00C16B51">
      <w:pPr>
        <w:pStyle w:val="3"/>
        <w:ind w:left="118"/>
      </w:pPr>
      <w:r>
        <w:rPr>
          <w:rFonts w:hint="eastAsia"/>
        </w:rPr>
        <w:t>--100</w:t>
      </w:r>
      <w:r w:rsidRPr="00313F31">
        <w:t>年</w:t>
      </w:r>
      <w:r>
        <w:rPr>
          <w:rFonts w:hint="eastAsia"/>
        </w:rPr>
        <w:t>1</w:t>
      </w:r>
      <w:r w:rsidRPr="00313F31">
        <w:t>月</w:t>
      </w:r>
      <w:r>
        <w:rPr>
          <w:rFonts w:hint="eastAsia"/>
        </w:rPr>
        <w:t>2</w:t>
      </w:r>
      <w:r w:rsidRPr="00313F31">
        <w:rPr>
          <w:rFonts w:hint="eastAsia"/>
        </w:rPr>
        <w:t>6</w:t>
      </w:r>
      <w:r>
        <w:t>日修正前條文</w:t>
      </w:r>
      <w:r>
        <w:t>--</w:t>
      </w:r>
      <w:hyperlink r:id="rId47" w:history="1">
        <w:r w:rsidRPr="005C530E">
          <w:rPr>
            <w:szCs w:val="20"/>
            <w:u w:val="single"/>
          </w:rPr>
          <w:t>比對程式</w:t>
        </w:r>
      </w:hyperlink>
    </w:p>
    <w:p w14:paraId="363FB4F1" w14:textId="38D1BAAC" w:rsidR="006101AD" w:rsidRPr="00167453" w:rsidRDefault="00516DA0" w:rsidP="00C16B51">
      <w:pPr>
        <w:ind w:leftChars="75" w:left="150"/>
        <w:jc w:val="both"/>
        <w:rPr>
          <w:rFonts w:ascii="Arial Unicode MS" w:hAnsi="Arial Unicode MS"/>
          <w:color w:val="5F5F5F"/>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6101AD" w:rsidRPr="00167453">
        <w:rPr>
          <w:rFonts w:ascii="Arial Unicode MS" w:hAnsi="Arial Unicode MS"/>
          <w:color w:val="5F5F5F"/>
        </w:rPr>
        <w:t>強制治療處所為花柳病院、麻瘋病院或公立醫院。</w:t>
      </w:r>
      <w:r w:rsidR="00742E34" w:rsidRPr="00742E34">
        <w:rPr>
          <w:rFonts w:ascii="新細明體" w:hAnsi="新細明體" w:hint="eastAsia"/>
          <w:color w:val="FFFFFF"/>
        </w:rPr>
        <w:t>∴</w:t>
      </w:r>
    </w:p>
    <w:p w14:paraId="4A46E3C6" w14:textId="77777777" w:rsidR="00516DA0" w:rsidRDefault="006101AD" w:rsidP="00C16B51">
      <w:pPr>
        <w:pStyle w:val="2"/>
      </w:pPr>
      <w:r w:rsidRPr="00182AFD">
        <w:t>第</w:t>
      </w:r>
      <w:r w:rsidR="00C16B51">
        <w:t>79</w:t>
      </w:r>
      <w:r w:rsidRPr="00182AFD">
        <w:t>條（執行處所應注意受處分人之身體健康</w:t>
      </w:r>
      <w:r w:rsidR="00516DA0">
        <w:t>）</w:t>
      </w:r>
    </w:p>
    <w:p w14:paraId="2C74FD21" w14:textId="7F36E229"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執行強制治療處分之處所，應切實治療，並注意受強制治療處分人之身體健康。</w:t>
      </w:r>
    </w:p>
    <w:p w14:paraId="58FD94CB" w14:textId="77777777" w:rsidR="00516DA0" w:rsidRDefault="006101AD" w:rsidP="00C16B51">
      <w:pPr>
        <w:pStyle w:val="2"/>
        <w:rPr>
          <w:rFonts w:ascii="新細明體" w:hAnsi="新細明體"/>
          <w:color w:val="FFFFFF"/>
        </w:rPr>
      </w:pPr>
      <w:bookmarkStart w:id="76" w:name="a80"/>
      <w:bookmarkEnd w:id="76"/>
      <w:r w:rsidRPr="00182AFD">
        <w:t>第</w:t>
      </w:r>
      <w:r w:rsidR="00C16B51">
        <w:t>80</w:t>
      </w:r>
      <w:r w:rsidR="00C16B51">
        <w:t>條</w:t>
      </w:r>
      <w:r w:rsidRPr="00182AFD">
        <w:t>（應隔離及監視行動者）</w:t>
      </w:r>
      <w:r w:rsidR="00516DA0">
        <w:rPr>
          <w:rFonts w:ascii="新細明體" w:hAnsi="新細明體" w:hint="eastAsia"/>
          <w:color w:val="FFFFFF"/>
        </w:rPr>
        <w:t>∵</w:t>
      </w:r>
    </w:p>
    <w:p w14:paraId="1EF5D45A" w14:textId="44327ACC" w:rsidR="00167453" w:rsidRDefault="00516DA0" w:rsidP="00C16B51">
      <w:pPr>
        <w:ind w:leftChars="59" w:left="118"/>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167453" w:rsidRPr="00167453">
        <w:rPr>
          <w:rFonts w:ascii="Arial Unicode MS" w:hAnsi="Arial Unicode MS" w:hint="eastAsia"/>
          <w:color w:val="17365D"/>
        </w:rPr>
        <w:t>強制治療處所，對於患嚴重之花柳病者，應予隔離，並監視其行動。</w:t>
      </w:r>
    </w:p>
    <w:p w14:paraId="6F8C4A5B" w14:textId="423795B2" w:rsidR="00516DA0" w:rsidRDefault="00516DA0" w:rsidP="00C16B51">
      <w:pPr>
        <w:pStyle w:val="3"/>
        <w:ind w:left="118"/>
      </w:pPr>
      <w:r>
        <w:rPr>
          <w:rFonts w:hint="eastAsia"/>
        </w:rPr>
        <w:t>--100</w:t>
      </w:r>
      <w:r w:rsidRPr="00313F31">
        <w:t>年</w:t>
      </w:r>
      <w:r>
        <w:rPr>
          <w:rFonts w:hint="eastAsia"/>
        </w:rPr>
        <w:t>1</w:t>
      </w:r>
      <w:r w:rsidRPr="00313F31">
        <w:t>月</w:t>
      </w:r>
      <w:r>
        <w:rPr>
          <w:rFonts w:hint="eastAsia"/>
        </w:rPr>
        <w:t>2</w:t>
      </w:r>
      <w:r w:rsidRPr="00313F31">
        <w:rPr>
          <w:rFonts w:hint="eastAsia"/>
        </w:rPr>
        <w:t>6</w:t>
      </w:r>
      <w:r>
        <w:t>日修正前條文</w:t>
      </w:r>
      <w:r>
        <w:t>--</w:t>
      </w:r>
      <w:hyperlink r:id="rId48" w:history="1">
        <w:r w:rsidRPr="005C530E">
          <w:rPr>
            <w:szCs w:val="20"/>
            <w:u w:val="single"/>
          </w:rPr>
          <w:t>比對程式</w:t>
        </w:r>
      </w:hyperlink>
    </w:p>
    <w:p w14:paraId="5368BDAD" w14:textId="3E1952F7" w:rsidR="006101AD" w:rsidRPr="00742E34" w:rsidRDefault="00516DA0" w:rsidP="00C16B51">
      <w:pPr>
        <w:ind w:leftChars="75" w:left="150"/>
        <w:jc w:val="both"/>
        <w:rPr>
          <w:rFonts w:ascii="Arial Unicode MS" w:hAnsi="Arial Unicode MS"/>
          <w:color w:val="5F5F5F"/>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6101AD" w:rsidRPr="00167453">
        <w:rPr>
          <w:rFonts w:ascii="Arial Unicode MS" w:hAnsi="Arial Unicode MS"/>
          <w:color w:val="5F5F5F"/>
        </w:rPr>
        <w:t>強制治療處所，對於患麻瘋病及嚴重之花柳病者，應予隔離，並監視其行動。</w:t>
      </w:r>
      <w:r w:rsidR="00742E34" w:rsidRPr="006E0689">
        <w:rPr>
          <w:rFonts w:ascii="新細明體" w:hAnsi="新細明體" w:hint="eastAsia"/>
          <w:color w:val="FFFFFF"/>
        </w:rPr>
        <w:t>∴</w:t>
      </w:r>
    </w:p>
    <w:p w14:paraId="51218984" w14:textId="77777777" w:rsidR="00516DA0" w:rsidRDefault="006101AD" w:rsidP="00C16B51">
      <w:pPr>
        <w:pStyle w:val="2"/>
      </w:pPr>
      <w:r w:rsidRPr="00182AFD">
        <w:t>第</w:t>
      </w:r>
      <w:r w:rsidR="00C16B51">
        <w:t>81</w:t>
      </w:r>
      <w:r w:rsidRPr="00182AFD">
        <w:t>條（通知</w:t>
      </w:r>
      <w:r w:rsidR="00516DA0">
        <w:t>）</w:t>
      </w:r>
    </w:p>
    <w:p w14:paraId="6EAC71B6" w14:textId="7B2B6D1D"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強制治療處所，於治癒時，應通知指揮執行之檢察官</w:t>
      </w:r>
      <w:r>
        <w:rPr>
          <w:rFonts w:ascii="Arial Unicode MS" w:hAnsi="Arial Unicode MS"/>
          <w:color w:val="17365D"/>
        </w:rPr>
        <w:t>。</w:t>
      </w:r>
    </w:p>
    <w:p w14:paraId="69F4B897" w14:textId="7050955A" w:rsidR="00193215" w:rsidRPr="00182AFD" w:rsidRDefault="00516DA0" w:rsidP="00193215">
      <w:pPr>
        <w:ind w:left="119"/>
        <w:jc w:val="right"/>
        <w:rPr>
          <w:rFonts w:ascii="Arial Unicode MS" w:hAnsi="Arial Unicode MS"/>
          <w:color w:val="666699"/>
        </w:rPr>
      </w:pPr>
      <w:r>
        <w:rPr>
          <w:rFonts w:ascii="Arial Unicode MS" w:hAnsi="Arial Unicode MS"/>
          <w:color w:val="17365D"/>
        </w:rPr>
        <w:t xml:space="preserve">　　　　</w:t>
      </w:r>
      <w:r w:rsidR="00044D6D" w:rsidRPr="00182AFD">
        <w:rPr>
          <w:rStyle w:val="a3"/>
          <w:rFonts w:ascii="Arial Unicode MS" w:hAnsi="Arial Unicode MS"/>
          <w:sz w:val="18"/>
          <w:u w:val="none"/>
        </w:rPr>
        <w:t xml:space="preserve">　　　　　　　　　　　　　　　　　　　　　　　　　　　　　　　　　　　　　　　　　　　　　</w:t>
      </w:r>
      <w:hyperlink w:anchor="a章節索引" w:history="1">
        <w:r w:rsidR="00193215" w:rsidRPr="00182AFD">
          <w:rPr>
            <w:rStyle w:val="a3"/>
            <w:rFonts w:ascii="Arial Unicode MS" w:hAnsi="Arial Unicode MS" w:hint="eastAsia"/>
            <w:sz w:val="18"/>
          </w:rPr>
          <w:t>回索引</w:t>
        </w:r>
      </w:hyperlink>
      <w:r w:rsidR="007D0A9B">
        <w:rPr>
          <w:rFonts w:ascii="Arial Unicode MS" w:hAnsi="Arial Unicode MS" w:hint="eastAsia"/>
          <w:color w:val="808000"/>
          <w:sz w:val="18"/>
        </w:rPr>
        <w:t>〉〉</w:t>
      </w:r>
    </w:p>
    <w:p w14:paraId="6C5A67E6" w14:textId="77777777" w:rsidR="006101AD" w:rsidRPr="00182AFD" w:rsidRDefault="006101AD" w:rsidP="0060392E">
      <w:pPr>
        <w:pStyle w:val="1"/>
      </w:pPr>
      <w:bookmarkStart w:id="77" w:name="_第八章__驅逐出境"/>
      <w:bookmarkStart w:id="78" w:name="_第八章__驅"/>
      <w:bookmarkEnd w:id="77"/>
      <w:bookmarkEnd w:id="78"/>
      <w:r w:rsidRPr="00182AFD">
        <w:lastRenderedPageBreak/>
        <w:t>第八章　　驅逐出境</w:t>
      </w:r>
    </w:p>
    <w:p w14:paraId="4677350E" w14:textId="77777777" w:rsidR="00516DA0" w:rsidRDefault="006101AD" w:rsidP="00C16B51">
      <w:pPr>
        <w:pStyle w:val="2"/>
      </w:pPr>
      <w:bookmarkStart w:id="79" w:name="a82"/>
      <w:bookmarkEnd w:id="79"/>
      <w:r w:rsidRPr="00182AFD">
        <w:t>第</w:t>
      </w:r>
      <w:r w:rsidR="00C16B51">
        <w:t>82</w:t>
      </w:r>
      <w:r w:rsidRPr="00182AFD">
        <w:t>條（驅逐出境之執行</w:t>
      </w:r>
      <w:r w:rsidR="00516DA0">
        <w:t>）</w:t>
      </w:r>
    </w:p>
    <w:p w14:paraId="2C71F3C4" w14:textId="7E0CDB82"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受驅逐出境處分之外國人，由檢察官交由司法警察機關執行之。</w:t>
      </w:r>
    </w:p>
    <w:p w14:paraId="4FC758E5" w14:textId="77777777" w:rsidR="00516DA0" w:rsidRDefault="006101AD" w:rsidP="00C16B51">
      <w:pPr>
        <w:pStyle w:val="2"/>
      </w:pPr>
      <w:r w:rsidRPr="00182AFD">
        <w:t>第</w:t>
      </w:r>
      <w:r w:rsidR="00C16B51">
        <w:t>83</w:t>
      </w:r>
      <w:r w:rsidRPr="00182AFD">
        <w:t>條（驅逐出境之先行通知</w:t>
      </w:r>
      <w:r w:rsidR="00516DA0">
        <w:t>）</w:t>
      </w:r>
    </w:p>
    <w:p w14:paraId="0EABEF57" w14:textId="3A061730"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受驅逐出境處分之外國人，檢察官應於刑之執行完畢一個月前或赦免後，先行通知司法警察機關。</w:t>
      </w:r>
    </w:p>
    <w:p w14:paraId="79231ECE" w14:textId="77777777" w:rsidR="00516DA0" w:rsidRDefault="006101AD" w:rsidP="00C16B51">
      <w:pPr>
        <w:pStyle w:val="2"/>
      </w:pPr>
      <w:r w:rsidRPr="00182AFD">
        <w:t>第</w:t>
      </w:r>
      <w:r w:rsidR="00C16B51">
        <w:t>84</w:t>
      </w:r>
      <w:r w:rsidRPr="00182AFD">
        <w:t>條（彙送詳情予外交部</w:t>
      </w:r>
      <w:r w:rsidR="00516DA0">
        <w:t>）</w:t>
      </w:r>
    </w:p>
    <w:p w14:paraId="08E0FEB6" w14:textId="6751BC26" w:rsidR="006101AD" w:rsidRPr="009E2E35"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檢察官應將受驅逐出境處分外國人之經過詳情彙送外交部；必要時，由外交部通知受處分人所屬國之駐中華民國使領館。</w:t>
      </w:r>
    </w:p>
    <w:p w14:paraId="0B6DAD88" w14:textId="77777777" w:rsidR="00516DA0" w:rsidRDefault="006101AD" w:rsidP="00C16B51">
      <w:pPr>
        <w:pStyle w:val="2"/>
      </w:pPr>
      <w:r w:rsidRPr="00182AFD">
        <w:t>第</w:t>
      </w:r>
      <w:r w:rsidR="00C16B51">
        <w:t>85</w:t>
      </w:r>
      <w:r w:rsidRPr="00182AFD">
        <w:t>條（交通工具之利用</w:t>
      </w:r>
      <w:r w:rsidR="00516DA0">
        <w:t>）</w:t>
      </w:r>
    </w:p>
    <w:p w14:paraId="0DD8BC2D" w14:textId="0D4D5772"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受驅逐出境處分之外國人，持有其本國護照前往其所屬國，或持有其他地區之入境許可，公私舟、車、航空器在該地設有停站者，不得拒絕搭乘</w:t>
      </w:r>
      <w:r>
        <w:rPr>
          <w:rFonts w:ascii="Arial Unicode MS" w:hAnsi="Arial Unicode MS"/>
          <w:color w:val="17365D"/>
        </w:rPr>
        <w:t>。</w:t>
      </w:r>
    </w:p>
    <w:p w14:paraId="49C986F2" w14:textId="40C35BAA"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前項舟、車、航空站</w:t>
      </w:r>
      <w:r w:rsidR="0020045B" w:rsidRPr="0020045B">
        <w:rPr>
          <w:rFonts w:ascii="Arial Unicode MS" w:hAnsi="Arial Unicode MS" w:hint="eastAsia"/>
          <w:color w:val="666699"/>
        </w:rPr>
        <w:t>，</w:t>
      </w:r>
      <w:r w:rsidR="006101AD" w:rsidRPr="00182AFD">
        <w:rPr>
          <w:rFonts w:ascii="Arial Unicode MS" w:hAnsi="Arial Unicode MS"/>
          <w:color w:val="666699"/>
        </w:rPr>
        <w:t>拒絕被驅逐之外國人搭乘，得由當地司法警察機關，依違警罰法第</w:t>
      </w:r>
      <w:hyperlink r:id="rId49" w:anchor="a54" w:history="1">
        <w:r w:rsidR="006101AD" w:rsidRPr="00182AFD">
          <w:rPr>
            <w:rStyle w:val="a3"/>
            <w:rFonts w:ascii="Arial Unicode MS" w:hAnsi="Arial Unicode MS"/>
          </w:rPr>
          <w:t>五十四</w:t>
        </w:r>
      </w:hyperlink>
      <w:r w:rsidR="006101AD" w:rsidRPr="00182AFD">
        <w:rPr>
          <w:rFonts w:ascii="Arial Unicode MS" w:hAnsi="Arial Unicode MS"/>
          <w:color w:val="666699"/>
        </w:rPr>
        <w:t>條第十一款處罰之。</w:t>
      </w:r>
    </w:p>
    <w:p w14:paraId="777CB1F9" w14:textId="77777777" w:rsidR="00516DA0" w:rsidRDefault="006101AD" w:rsidP="00C16B51">
      <w:pPr>
        <w:pStyle w:val="2"/>
      </w:pPr>
      <w:r w:rsidRPr="00182AFD">
        <w:t>第</w:t>
      </w:r>
      <w:r w:rsidR="00C16B51">
        <w:t>86</w:t>
      </w:r>
      <w:r w:rsidRPr="00182AFD">
        <w:t>條（居留期間之處置</w:t>
      </w:r>
      <w:r w:rsidR="00516DA0">
        <w:t>）</w:t>
      </w:r>
    </w:p>
    <w:p w14:paraId="2275F82A" w14:textId="6D6A890E"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受驅逐出境處分之外國人，於刑之執行完畢或赦免後，如因即時無相當舟、車、航空器可供搭乘，而生活困難者，其居留期間，仍應供給飲食及住宿</w:t>
      </w:r>
      <w:r>
        <w:rPr>
          <w:rFonts w:ascii="Arial Unicode MS" w:hAnsi="Arial Unicode MS"/>
          <w:color w:val="17365D"/>
        </w:rPr>
        <w:t>。</w:t>
      </w:r>
    </w:p>
    <w:p w14:paraId="07286120" w14:textId="3C750892"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前項居留期間內，警察機關應負責監視其行動，非有重大事由，不得拘束其身體。</w:t>
      </w:r>
    </w:p>
    <w:p w14:paraId="42D45589" w14:textId="77777777" w:rsidR="00516DA0" w:rsidRDefault="006101AD" w:rsidP="00C16B51">
      <w:pPr>
        <w:pStyle w:val="2"/>
      </w:pPr>
      <w:r w:rsidRPr="00182AFD">
        <w:t>第</w:t>
      </w:r>
      <w:r w:rsidR="00C16B51">
        <w:t>87</w:t>
      </w:r>
      <w:r w:rsidRPr="00182AFD">
        <w:t>條（旅費負擔</w:t>
      </w:r>
      <w:r w:rsidR="00516DA0">
        <w:t>）</w:t>
      </w:r>
    </w:p>
    <w:p w14:paraId="50670F78" w14:textId="3182F90A"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受驅逐出境處分之外國人所需旅費，應由其本人負擔。如確屬赤貧無力負擔時，執行機關應另請專款辦理之</w:t>
      </w:r>
      <w:r>
        <w:rPr>
          <w:rFonts w:ascii="Arial Unicode MS" w:hAnsi="Arial Unicode MS"/>
          <w:color w:val="17365D"/>
        </w:rPr>
        <w:t>。</w:t>
      </w:r>
    </w:p>
    <w:p w14:paraId="5A7BD0FB" w14:textId="37F2AF88" w:rsidR="00193215" w:rsidRPr="00182AFD" w:rsidRDefault="00516DA0" w:rsidP="00193215">
      <w:pPr>
        <w:ind w:left="119"/>
        <w:jc w:val="right"/>
        <w:rPr>
          <w:rFonts w:ascii="Arial Unicode MS" w:hAnsi="Arial Unicode MS"/>
          <w:color w:val="666699"/>
        </w:rPr>
      </w:pPr>
      <w:r>
        <w:rPr>
          <w:rFonts w:ascii="Arial Unicode MS" w:hAnsi="Arial Unicode MS"/>
          <w:color w:val="17365D"/>
        </w:rPr>
        <w:t xml:space="preserve">　　　　</w:t>
      </w:r>
      <w:r w:rsidR="00044D6D" w:rsidRPr="00182AFD">
        <w:rPr>
          <w:rStyle w:val="a3"/>
          <w:rFonts w:ascii="Arial Unicode MS" w:hAnsi="Arial Unicode MS"/>
          <w:sz w:val="18"/>
          <w:u w:val="none"/>
        </w:rPr>
        <w:t xml:space="preserve">　　　　　　　　　　　　　　　　　　　　　　　　　　　　　　　　　　　　　　　　　　　　　</w:t>
      </w:r>
      <w:hyperlink w:anchor="a章節索引" w:history="1">
        <w:r w:rsidR="00193215" w:rsidRPr="00182AFD">
          <w:rPr>
            <w:rStyle w:val="a3"/>
            <w:rFonts w:ascii="Arial Unicode MS" w:hAnsi="Arial Unicode MS" w:hint="eastAsia"/>
            <w:sz w:val="18"/>
          </w:rPr>
          <w:t>回索引</w:t>
        </w:r>
      </w:hyperlink>
      <w:r w:rsidR="007D0A9B">
        <w:rPr>
          <w:rFonts w:ascii="Arial Unicode MS" w:hAnsi="Arial Unicode MS" w:hint="eastAsia"/>
          <w:color w:val="808000"/>
          <w:sz w:val="18"/>
        </w:rPr>
        <w:t>〉〉</w:t>
      </w:r>
    </w:p>
    <w:p w14:paraId="5B0D2179" w14:textId="77777777" w:rsidR="006101AD" w:rsidRPr="00182AFD" w:rsidRDefault="006101AD" w:rsidP="0060392E">
      <w:pPr>
        <w:pStyle w:val="1"/>
      </w:pPr>
      <w:bookmarkStart w:id="80" w:name="_第九章__附"/>
      <w:bookmarkEnd w:id="80"/>
      <w:r w:rsidRPr="00182AFD">
        <w:t>第九章　　附　則</w:t>
      </w:r>
    </w:p>
    <w:p w14:paraId="65635B82" w14:textId="77777777" w:rsidR="00516DA0" w:rsidRDefault="006101AD" w:rsidP="00C16B51">
      <w:pPr>
        <w:pStyle w:val="2"/>
      </w:pPr>
      <w:bookmarkStart w:id="81" w:name="a88"/>
      <w:bookmarkEnd w:id="81"/>
      <w:r w:rsidRPr="00182AFD">
        <w:t>第</w:t>
      </w:r>
      <w:r w:rsidR="00C16B51">
        <w:t>88</w:t>
      </w:r>
      <w:r w:rsidRPr="00182AFD">
        <w:t>條（保安處分處所組織</w:t>
      </w:r>
      <w:r w:rsidR="00516DA0">
        <w:t>）</w:t>
      </w:r>
    </w:p>
    <w:p w14:paraId="59DBDCB6" w14:textId="253899B6" w:rsidR="00516DA0" w:rsidRDefault="00516DA0" w:rsidP="00C16B51">
      <w:pPr>
        <w:ind w:leftChars="75" w:left="150"/>
        <w:jc w:val="both"/>
        <w:rPr>
          <w:rFonts w:ascii="Arial Unicode MS" w:hAnsi="Arial Unicode MS"/>
          <w:color w:val="17365D"/>
        </w:rPr>
      </w:pPr>
      <w:r w:rsidRPr="005F6521">
        <w:rPr>
          <w:rFonts w:ascii="Calibri" w:hAnsi="Calibri"/>
          <w:color w:val="404040"/>
          <w:sz w:val="18"/>
        </w:rPr>
        <w:t>﹝</w:t>
      </w:r>
      <w:r w:rsidRPr="005F6521">
        <w:rPr>
          <w:rFonts w:ascii="Calibri" w:hAnsi="Calibri"/>
          <w:color w:val="404040"/>
          <w:sz w:val="18"/>
        </w:rPr>
        <w:t>1</w:t>
      </w:r>
      <w:r w:rsidRPr="005F6521">
        <w:rPr>
          <w:rFonts w:ascii="Calibri" w:hAnsi="Calibri"/>
          <w:color w:val="404040"/>
          <w:sz w:val="18"/>
        </w:rPr>
        <w:t>﹞</w:t>
      </w:r>
      <w:r w:rsidR="006101AD" w:rsidRPr="009E2E35">
        <w:rPr>
          <w:rFonts w:ascii="Arial Unicode MS" w:hAnsi="Arial Unicode MS"/>
          <w:color w:val="17365D"/>
        </w:rPr>
        <w:t>保安處分處所之組織，另以</w:t>
      </w:r>
      <w:hyperlink r:id="rId50" w:history="1">
        <w:r w:rsidR="006101AD" w:rsidRPr="00770112">
          <w:rPr>
            <w:rStyle w:val="a3"/>
            <w:rFonts w:ascii="Arial Unicode MS" w:hAnsi="Arial Unicode MS"/>
          </w:rPr>
          <w:t>法律</w:t>
        </w:r>
      </w:hyperlink>
      <w:r w:rsidR="006101AD" w:rsidRPr="009E2E35">
        <w:rPr>
          <w:rFonts w:ascii="Arial Unicode MS" w:hAnsi="Arial Unicode MS"/>
          <w:color w:val="17365D"/>
        </w:rPr>
        <w:t>定之</w:t>
      </w:r>
      <w:r>
        <w:rPr>
          <w:rFonts w:ascii="Arial Unicode MS" w:hAnsi="Arial Unicode MS"/>
          <w:color w:val="17365D"/>
        </w:rPr>
        <w:t>。</w:t>
      </w:r>
    </w:p>
    <w:p w14:paraId="6917A64B" w14:textId="510F80CE" w:rsidR="006101AD" w:rsidRPr="00182AFD" w:rsidRDefault="00516DA0" w:rsidP="00C16B51">
      <w:pPr>
        <w:ind w:leftChars="75" w:left="150"/>
        <w:jc w:val="both"/>
        <w:rPr>
          <w:rFonts w:ascii="Arial Unicode MS" w:hAnsi="Arial Unicode MS"/>
          <w:color w:val="666699"/>
        </w:rPr>
      </w:pPr>
      <w:r w:rsidRPr="005F6521">
        <w:rPr>
          <w:rFonts w:ascii="Calibri" w:hAnsi="Calibri"/>
          <w:color w:val="404040"/>
          <w:sz w:val="18"/>
        </w:rPr>
        <w:t>﹝</w:t>
      </w:r>
      <w:r w:rsidRPr="005F6521">
        <w:rPr>
          <w:rFonts w:ascii="Calibri" w:hAnsi="Calibri"/>
          <w:color w:val="404040"/>
          <w:sz w:val="18"/>
        </w:rPr>
        <w:t>2</w:t>
      </w:r>
      <w:r w:rsidRPr="005F6521">
        <w:rPr>
          <w:rFonts w:ascii="Calibri" w:hAnsi="Calibri"/>
          <w:color w:val="404040"/>
          <w:sz w:val="18"/>
        </w:rPr>
        <w:t>﹞</w:t>
      </w:r>
      <w:r w:rsidR="006101AD" w:rsidRPr="00182AFD">
        <w:rPr>
          <w:rFonts w:ascii="Arial Unicode MS" w:hAnsi="Arial Unicode MS"/>
          <w:color w:val="666699"/>
        </w:rPr>
        <w:t>保安處分處所專門技術人員，聘任之。</w:t>
      </w:r>
    </w:p>
    <w:p w14:paraId="51EA0A95" w14:textId="77777777" w:rsidR="00516DA0" w:rsidRDefault="006101AD" w:rsidP="00C16B51">
      <w:pPr>
        <w:pStyle w:val="2"/>
        <w:rPr>
          <w:rFonts w:ascii="新細明體" w:hAnsi="新細明體"/>
          <w:color w:val="FFFFFF"/>
        </w:rPr>
      </w:pPr>
      <w:bookmarkStart w:id="82" w:name="a89"/>
      <w:bookmarkEnd w:id="82"/>
      <w:r w:rsidRPr="00182AFD">
        <w:t>第</w:t>
      </w:r>
      <w:r w:rsidR="00C16B51">
        <w:t>89</w:t>
      </w:r>
      <w:r w:rsidRPr="00182AFD">
        <w:t>條（施行日期及區域）</w:t>
      </w:r>
      <w:r w:rsidR="00516DA0">
        <w:rPr>
          <w:rFonts w:ascii="新細明體" w:hAnsi="新細明體" w:hint="eastAsia"/>
          <w:color w:val="FFFFFF"/>
        </w:rPr>
        <w:t>∵</w:t>
      </w:r>
    </w:p>
    <w:p w14:paraId="78D85A85" w14:textId="523C1BBB" w:rsidR="00516DA0" w:rsidRDefault="00516DA0" w:rsidP="00814482">
      <w:pPr>
        <w:ind w:left="142"/>
        <w:rPr>
          <w:rFonts w:ascii="Arial Unicode MS" w:hAnsi="Arial Unicode MS"/>
          <w:color w:val="17365D"/>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814482" w:rsidRPr="00710A18">
        <w:rPr>
          <w:rFonts w:ascii="Arial Unicode MS" w:hAnsi="Arial Unicode MS" w:hint="eastAsia"/>
          <w:color w:val="17365D"/>
        </w:rPr>
        <w:t>本法施行之日期及區域，由行政院以命令定之</w:t>
      </w:r>
      <w:r>
        <w:rPr>
          <w:rFonts w:ascii="Arial Unicode MS" w:hAnsi="Arial Unicode MS" w:hint="eastAsia"/>
          <w:color w:val="17365D"/>
        </w:rPr>
        <w:t>。</w:t>
      </w:r>
    </w:p>
    <w:p w14:paraId="2C77D6A8" w14:textId="22A06789" w:rsidR="00814482" w:rsidRPr="00814482" w:rsidRDefault="00516DA0" w:rsidP="00814482">
      <w:pPr>
        <w:ind w:left="142"/>
        <w:rPr>
          <w:rFonts w:ascii="Arial Unicode MS" w:hAnsi="Arial Unicode MS"/>
          <w:color w:val="666699"/>
        </w:rPr>
      </w:pPr>
      <w:r w:rsidRPr="005F6521">
        <w:rPr>
          <w:rFonts w:ascii="Calibri" w:hAnsi="Calibri" w:hint="eastAsia"/>
          <w:color w:val="404040"/>
          <w:sz w:val="18"/>
        </w:rPr>
        <w:t>﹝</w:t>
      </w:r>
      <w:r w:rsidRPr="005F6521">
        <w:rPr>
          <w:rFonts w:ascii="Calibri" w:hAnsi="Calibri" w:hint="eastAsia"/>
          <w:color w:val="404040"/>
          <w:sz w:val="18"/>
        </w:rPr>
        <w:t>2</w:t>
      </w:r>
      <w:r w:rsidRPr="005F6521">
        <w:rPr>
          <w:rFonts w:ascii="Calibri" w:hAnsi="Calibri" w:hint="eastAsia"/>
          <w:color w:val="404040"/>
          <w:sz w:val="18"/>
        </w:rPr>
        <w:t>﹞</w:t>
      </w:r>
      <w:r w:rsidR="00814482" w:rsidRPr="00814482">
        <w:rPr>
          <w:rFonts w:ascii="Arial Unicode MS" w:hAnsi="Arial Unicode MS" w:hint="eastAsia"/>
          <w:color w:val="666699"/>
        </w:rPr>
        <w:t>本法中華民國一百十年五月三十一日修正之條文，自公布日施行。</w:t>
      </w:r>
    </w:p>
    <w:p w14:paraId="74CDE590" w14:textId="2879AC1F" w:rsidR="00516DA0" w:rsidRDefault="00516DA0" w:rsidP="006554B4">
      <w:pPr>
        <w:pStyle w:val="3"/>
        <w:ind w:left="118"/>
      </w:pPr>
      <w:r>
        <w:rPr>
          <w:rFonts w:hint="eastAsia"/>
        </w:rPr>
        <w:t>--</w:t>
      </w:r>
      <w:r w:rsidRPr="00A22F73">
        <w:rPr>
          <w:rFonts w:hint="eastAsia"/>
        </w:rPr>
        <w:t>1</w:t>
      </w:r>
      <w:r>
        <w:rPr>
          <w:rFonts w:hint="eastAsia"/>
        </w:rPr>
        <w:t>10</w:t>
      </w:r>
      <w:r w:rsidRPr="00A22F73">
        <w:rPr>
          <w:rFonts w:hint="eastAsia"/>
        </w:rPr>
        <w:t>年</w:t>
      </w:r>
      <w:r>
        <w:t>6</w:t>
      </w:r>
      <w:r w:rsidRPr="00A22F73">
        <w:rPr>
          <w:rFonts w:hint="eastAsia"/>
        </w:rPr>
        <w:t>月</w:t>
      </w:r>
      <w:r>
        <w:t>16</w:t>
      </w:r>
      <w:r w:rsidRPr="00A22F73">
        <w:rPr>
          <w:rFonts w:hint="eastAsia"/>
        </w:rPr>
        <w:t>日修正前條文</w:t>
      </w:r>
      <w:r w:rsidRPr="00A22F73">
        <w:rPr>
          <w:rFonts w:hint="eastAsia"/>
        </w:rPr>
        <w:t>--</w:t>
      </w:r>
      <w:hyperlink r:id="rId51" w:history="1">
        <w:r w:rsidRPr="00A22F73">
          <w:rPr>
            <w:rStyle w:val="a3"/>
          </w:rPr>
          <w:t>比對程式</w:t>
        </w:r>
      </w:hyperlink>
    </w:p>
    <w:p w14:paraId="5AAA1F88" w14:textId="45272DF8" w:rsidR="006101AD" w:rsidRPr="00814482" w:rsidRDefault="00516DA0" w:rsidP="00C16B51">
      <w:pPr>
        <w:ind w:leftChars="75" w:left="150"/>
        <w:jc w:val="both"/>
        <w:rPr>
          <w:rFonts w:ascii="Arial Unicode MS" w:hAnsi="Arial Unicode MS"/>
          <w:color w:val="5F5F5F"/>
        </w:rPr>
      </w:pPr>
      <w:r w:rsidRPr="005F6521">
        <w:rPr>
          <w:rFonts w:ascii="Calibri" w:hAnsi="Calibri" w:hint="eastAsia"/>
          <w:color w:val="404040"/>
          <w:sz w:val="18"/>
        </w:rPr>
        <w:t>﹝</w:t>
      </w:r>
      <w:r w:rsidRPr="005F6521">
        <w:rPr>
          <w:rFonts w:ascii="Calibri" w:hAnsi="Calibri" w:hint="eastAsia"/>
          <w:color w:val="404040"/>
          <w:sz w:val="18"/>
        </w:rPr>
        <w:t>1</w:t>
      </w:r>
      <w:r w:rsidRPr="005F6521">
        <w:rPr>
          <w:rFonts w:ascii="Calibri" w:hAnsi="Calibri" w:hint="eastAsia"/>
          <w:color w:val="404040"/>
          <w:sz w:val="18"/>
        </w:rPr>
        <w:t>﹞</w:t>
      </w:r>
      <w:r w:rsidR="006101AD" w:rsidRPr="00814482">
        <w:rPr>
          <w:rFonts w:ascii="Arial Unicode MS" w:hAnsi="Arial Unicode MS"/>
          <w:color w:val="5F5F5F"/>
        </w:rPr>
        <w:t>本法施行之日期及區域，由行政院以命令定之。</w:t>
      </w:r>
      <w:r w:rsidR="00243F86" w:rsidRPr="006E0689">
        <w:rPr>
          <w:rFonts w:ascii="新細明體" w:hAnsi="新細明體" w:hint="eastAsia"/>
          <w:color w:val="FFFFFF"/>
        </w:rPr>
        <w:t>∴</w:t>
      </w:r>
    </w:p>
    <w:p w14:paraId="4B888E5B" w14:textId="77777777" w:rsidR="00F22D33" w:rsidRPr="009E2E35" w:rsidRDefault="00F22D33">
      <w:pPr>
        <w:rPr>
          <w:rFonts w:ascii="Arial Unicode MS" w:hAnsi="Arial Unicode MS"/>
          <w:color w:val="17365D"/>
        </w:rPr>
      </w:pPr>
    </w:p>
    <w:p w14:paraId="50CA0CC1" w14:textId="77777777" w:rsidR="001F46F8" w:rsidRPr="00182AFD" w:rsidRDefault="001F46F8" w:rsidP="00C16B51">
      <w:pPr>
        <w:ind w:rightChars="-110" w:right="-220" w:firstLineChars="2880" w:firstLine="5184"/>
        <w:jc w:val="right"/>
        <w:rPr>
          <w:rFonts w:ascii="Arial Unicode MS" w:hAnsi="Arial Unicode MS"/>
          <w:color w:val="808080"/>
          <w:sz w:val="18"/>
          <w:szCs w:val="18"/>
        </w:rPr>
      </w:pPr>
    </w:p>
    <w:p w14:paraId="2DBC366B" w14:textId="77777777" w:rsidR="00191834" w:rsidRPr="00C1655B" w:rsidRDefault="00191834" w:rsidP="00191834">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B42BBA">
        <w:rPr>
          <w:rStyle w:val="a3"/>
          <w:rFonts w:ascii="Arial Unicode MS" w:hAnsi="Arial Unicode MS" w:hint="eastAsia"/>
          <w:b/>
          <w:sz w:val="18"/>
          <w:u w:val="none"/>
        </w:rPr>
        <w:t>〉〉</w:t>
      </w:r>
    </w:p>
    <w:p w14:paraId="1603998B" w14:textId="6174E3C3" w:rsidR="00F22D33" w:rsidRPr="00191834" w:rsidRDefault="00191834" w:rsidP="00191834">
      <w:pPr>
        <w:ind w:leftChars="71" w:left="142"/>
        <w:jc w:val="both"/>
        <w:rPr>
          <w:rFonts w:ascii="Arial Unicode MS" w:hAnsi="Arial Unicode MS"/>
          <w:color w:val="666699"/>
        </w:rPr>
      </w:pPr>
      <w:r w:rsidRPr="003D460F">
        <w:rPr>
          <w:rFonts w:hint="eastAsia"/>
          <w:color w:val="5F5F5F"/>
          <w:sz w:val="18"/>
          <w:szCs w:val="18"/>
        </w:rPr>
        <w:t>【編註】本檔法規資料</w:t>
      </w:r>
      <w:r>
        <w:rPr>
          <w:rFonts w:hint="eastAsia"/>
          <w:color w:val="5F5F5F"/>
          <w:sz w:val="18"/>
          <w:szCs w:val="18"/>
        </w:rPr>
        <w:t>來源為</w:t>
      </w:r>
      <w:r w:rsidRPr="00B617E6">
        <w:rPr>
          <w:rFonts w:hint="eastAsia"/>
          <w:color w:val="5F5F5F"/>
          <w:sz w:val="18"/>
          <w:szCs w:val="18"/>
          <w:lang w:eastAsia="zh-HK"/>
        </w:rPr>
        <w:t>官方</w:t>
      </w:r>
      <w:r w:rsidRPr="00B617E6">
        <w:rPr>
          <w:rFonts w:hint="eastAsia"/>
          <w:color w:val="5F5F5F"/>
          <w:sz w:val="18"/>
          <w:szCs w:val="18"/>
        </w:rPr>
        <w:t>資訊網，</w:t>
      </w:r>
      <w:r w:rsidRPr="00B617E6">
        <w:rPr>
          <w:rFonts w:ascii="Arial Unicode MS" w:hAnsi="Arial Unicode MS" w:hint="eastAsia"/>
          <w:color w:val="5F5F5F"/>
          <w:sz w:val="18"/>
          <w:szCs w:val="18"/>
        </w:rPr>
        <w:t>提供學習與參考為原則</w:t>
      </w:r>
      <w:r w:rsidRPr="00B617E6">
        <w:rPr>
          <w:rFonts w:hint="eastAsia"/>
          <w:color w:val="5F5F5F"/>
          <w:sz w:val="18"/>
          <w:szCs w:val="18"/>
        </w:rPr>
        <w:t>，如需引用請以正式檔為準。如有發現待更正部份及</w:t>
      </w:r>
      <w:r w:rsidRPr="003D460F">
        <w:rPr>
          <w:rFonts w:hint="eastAsia"/>
          <w:color w:val="5F5F5F"/>
          <w:sz w:val="18"/>
          <w:szCs w:val="18"/>
        </w:rPr>
        <w:t>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52" w:history="1">
        <w:r w:rsidRPr="00D2412B">
          <w:rPr>
            <w:rStyle w:val="a3"/>
            <w:rFonts w:ascii="Arial Unicode MS" w:hAnsi="Arial Unicode MS"/>
            <w:sz w:val="18"/>
            <w:szCs w:val="20"/>
          </w:rPr>
          <w:t>告知</w:t>
        </w:r>
      </w:hyperlink>
      <w:r w:rsidRPr="003D460F">
        <w:rPr>
          <w:rFonts w:hint="eastAsia"/>
          <w:color w:val="5F5F5F"/>
          <w:sz w:val="18"/>
          <w:szCs w:val="20"/>
        </w:rPr>
        <w:t>，謝謝！</w:t>
      </w:r>
    </w:p>
    <w:sectPr w:rsidR="00F22D33" w:rsidRPr="00191834">
      <w:footerReference w:type="even" r:id="rId53"/>
      <w:footerReference w:type="default" r:id="rId54"/>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96994" w14:textId="77777777" w:rsidR="00F17634" w:rsidRDefault="00F17634">
      <w:r>
        <w:separator/>
      </w:r>
    </w:p>
  </w:endnote>
  <w:endnote w:type="continuationSeparator" w:id="0">
    <w:p w14:paraId="0301DA4B" w14:textId="77777777" w:rsidR="00F17634" w:rsidRDefault="00F17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85C5D" w14:textId="77777777" w:rsidR="00240988" w:rsidRDefault="00240988">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ECC2031" w14:textId="77777777" w:rsidR="00240988" w:rsidRDefault="00240988">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77AC6" w14:textId="77777777" w:rsidR="00240988" w:rsidRDefault="00240988">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0DADADBD" w14:textId="77777777" w:rsidR="00240988" w:rsidRPr="00167453" w:rsidRDefault="00240988">
    <w:pPr>
      <w:pStyle w:val="a7"/>
      <w:ind w:right="360"/>
      <w:jc w:val="right"/>
      <w:rPr>
        <w:rFonts w:ascii="Arial Unicode MS" w:hAnsi="Arial Unicode MS"/>
        <w:sz w:val="18"/>
      </w:rPr>
    </w:pPr>
    <w:r>
      <w:rPr>
        <w:rFonts w:ascii="Arial Unicode MS" w:hAnsi="Arial Unicode MS" w:hint="eastAsia"/>
        <w:sz w:val="18"/>
      </w:rPr>
      <w:t>〈〈</w:t>
    </w:r>
    <w:r w:rsidRPr="00167453">
      <w:rPr>
        <w:rFonts w:ascii="Arial Unicode MS" w:hAnsi="Arial Unicode MS" w:hint="eastAsia"/>
        <w:sz w:val="18"/>
      </w:rPr>
      <w:t>保安處分執行法</w:t>
    </w:r>
    <w:r>
      <w:rPr>
        <w:rFonts w:ascii="Arial Unicode MS" w:hAnsi="Arial Unicode MS" w:hint="eastAsia"/>
        <w:sz w:val="18"/>
      </w:rPr>
      <w:t>〉〉</w:t>
    </w:r>
    <w:r w:rsidRPr="00167453">
      <w:rPr>
        <w:rFonts w:ascii="Arial Unicode MS" w:hAnsi="Arial Unicode MS" w:hint="eastAsia"/>
        <w:sz w:val="18"/>
      </w:rPr>
      <w:t>S-link</w:t>
    </w:r>
    <w:r w:rsidRPr="00167453">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0D103" w14:textId="77777777" w:rsidR="00F17634" w:rsidRDefault="00F17634">
      <w:r>
        <w:separator/>
      </w:r>
    </w:p>
  </w:footnote>
  <w:footnote w:type="continuationSeparator" w:id="0">
    <w:p w14:paraId="6AF71122" w14:textId="77777777" w:rsidR="00F17634" w:rsidRDefault="00F176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3D85"/>
    <w:rsid w:val="000026B3"/>
    <w:rsid w:val="000042DF"/>
    <w:rsid w:val="000047C6"/>
    <w:rsid w:val="00020AD1"/>
    <w:rsid w:val="00044D6D"/>
    <w:rsid w:val="0005139C"/>
    <w:rsid w:val="00053D85"/>
    <w:rsid w:val="000540FA"/>
    <w:rsid w:val="000548F0"/>
    <w:rsid w:val="000A7391"/>
    <w:rsid w:val="000A7FE6"/>
    <w:rsid w:val="000B1FE7"/>
    <w:rsid w:val="000F2E3E"/>
    <w:rsid w:val="00120FBD"/>
    <w:rsid w:val="001252CE"/>
    <w:rsid w:val="001326D0"/>
    <w:rsid w:val="00167453"/>
    <w:rsid w:val="00180D78"/>
    <w:rsid w:val="00182AFD"/>
    <w:rsid w:val="001840F5"/>
    <w:rsid w:val="00191834"/>
    <w:rsid w:val="00193215"/>
    <w:rsid w:val="001D21C7"/>
    <w:rsid w:val="001D48A7"/>
    <w:rsid w:val="001F1A57"/>
    <w:rsid w:val="001F46F8"/>
    <w:rsid w:val="0020045B"/>
    <w:rsid w:val="0020400F"/>
    <w:rsid w:val="00206F59"/>
    <w:rsid w:val="002242CA"/>
    <w:rsid w:val="00225C81"/>
    <w:rsid w:val="00240988"/>
    <w:rsid w:val="00243F86"/>
    <w:rsid w:val="00250E79"/>
    <w:rsid w:val="00251086"/>
    <w:rsid w:val="00256600"/>
    <w:rsid w:val="00260B37"/>
    <w:rsid w:val="002661E6"/>
    <w:rsid w:val="00295DB5"/>
    <w:rsid w:val="002D14C2"/>
    <w:rsid w:val="002D46E0"/>
    <w:rsid w:val="002E7399"/>
    <w:rsid w:val="00320EE5"/>
    <w:rsid w:val="003313F5"/>
    <w:rsid w:val="00354747"/>
    <w:rsid w:val="0037336E"/>
    <w:rsid w:val="00381A42"/>
    <w:rsid w:val="003820CC"/>
    <w:rsid w:val="00382C7E"/>
    <w:rsid w:val="00383EA9"/>
    <w:rsid w:val="003A13DB"/>
    <w:rsid w:val="003A227B"/>
    <w:rsid w:val="003A77CB"/>
    <w:rsid w:val="003B78EC"/>
    <w:rsid w:val="003C160D"/>
    <w:rsid w:val="003C494B"/>
    <w:rsid w:val="003D3044"/>
    <w:rsid w:val="004027A3"/>
    <w:rsid w:val="004176F1"/>
    <w:rsid w:val="00475A4B"/>
    <w:rsid w:val="004867B7"/>
    <w:rsid w:val="004874BC"/>
    <w:rsid w:val="00493CB9"/>
    <w:rsid w:val="00497A86"/>
    <w:rsid w:val="004E2982"/>
    <w:rsid w:val="004E2BAF"/>
    <w:rsid w:val="00501147"/>
    <w:rsid w:val="0051459A"/>
    <w:rsid w:val="00516DA0"/>
    <w:rsid w:val="00535347"/>
    <w:rsid w:val="005358DF"/>
    <w:rsid w:val="00565364"/>
    <w:rsid w:val="00567DE5"/>
    <w:rsid w:val="005936C4"/>
    <w:rsid w:val="005C0686"/>
    <w:rsid w:val="005C699F"/>
    <w:rsid w:val="005D0B02"/>
    <w:rsid w:val="005D28BA"/>
    <w:rsid w:val="005D3C65"/>
    <w:rsid w:val="005D6661"/>
    <w:rsid w:val="005D67D3"/>
    <w:rsid w:val="005E3283"/>
    <w:rsid w:val="005F1468"/>
    <w:rsid w:val="005F6521"/>
    <w:rsid w:val="005F6BB3"/>
    <w:rsid w:val="0060392E"/>
    <w:rsid w:val="006101AD"/>
    <w:rsid w:val="00612AF0"/>
    <w:rsid w:val="0061356E"/>
    <w:rsid w:val="00621213"/>
    <w:rsid w:val="006232D8"/>
    <w:rsid w:val="00632256"/>
    <w:rsid w:val="006461B7"/>
    <w:rsid w:val="006554B4"/>
    <w:rsid w:val="00682A91"/>
    <w:rsid w:val="006C45B1"/>
    <w:rsid w:val="006E0689"/>
    <w:rsid w:val="006E68B4"/>
    <w:rsid w:val="006F1059"/>
    <w:rsid w:val="006F7105"/>
    <w:rsid w:val="007030C9"/>
    <w:rsid w:val="00706540"/>
    <w:rsid w:val="00742E34"/>
    <w:rsid w:val="007448FC"/>
    <w:rsid w:val="00744B40"/>
    <w:rsid w:val="00747141"/>
    <w:rsid w:val="00770112"/>
    <w:rsid w:val="00781415"/>
    <w:rsid w:val="007A7B24"/>
    <w:rsid w:val="007C316E"/>
    <w:rsid w:val="007C580A"/>
    <w:rsid w:val="007D0A9B"/>
    <w:rsid w:val="007D58C8"/>
    <w:rsid w:val="007E1E2B"/>
    <w:rsid w:val="008110B7"/>
    <w:rsid w:val="00814275"/>
    <w:rsid w:val="00814482"/>
    <w:rsid w:val="00826D76"/>
    <w:rsid w:val="0082754D"/>
    <w:rsid w:val="008327EF"/>
    <w:rsid w:val="00837CA9"/>
    <w:rsid w:val="00860A5D"/>
    <w:rsid w:val="008711EC"/>
    <w:rsid w:val="00887575"/>
    <w:rsid w:val="00890720"/>
    <w:rsid w:val="008C1801"/>
    <w:rsid w:val="00913517"/>
    <w:rsid w:val="0091608B"/>
    <w:rsid w:val="00932DB1"/>
    <w:rsid w:val="00972A86"/>
    <w:rsid w:val="00980A93"/>
    <w:rsid w:val="009C2D69"/>
    <w:rsid w:val="009C3A17"/>
    <w:rsid w:val="009E2E35"/>
    <w:rsid w:val="00A33E59"/>
    <w:rsid w:val="00A36215"/>
    <w:rsid w:val="00A42892"/>
    <w:rsid w:val="00A717F3"/>
    <w:rsid w:val="00A75FC1"/>
    <w:rsid w:val="00A76225"/>
    <w:rsid w:val="00A92E3F"/>
    <w:rsid w:val="00AD35B7"/>
    <w:rsid w:val="00AF13EE"/>
    <w:rsid w:val="00AF546F"/>
    <w:rsid w:val="00B00E68"/>
    <w:rsid w:val="00B1308B"/>
    <w:rsid w:val="00B1458F"/>
    <w:rsid w:val="00B2157F"/>
    <w:rsid w:val="00B26F79"/>
    <w:rsid w:val="00B54014"/>
    <w:rsid w:val="00B617E6"/>
    <w:rsid w:val="00B67120"/>
    <w:rsid w:val="00B7798D"/>
    <w:rsid w:val="00B803DB"/>
    <w:rsid w:val="00B96A19"/>
    <w:rsid w:val="00B97243"/>
    <w:rsid w:val="00BA1EE4"/>
    <w:rsid w:val="00BA454C"/>
    <w:rsid w:val="00BD21CC"/>
    <w:rsid w:val="00C03216"/>
    <w:rsid w:val="00C16B51"/>
    <w:rsid w:val="00C37420"/>
    <w:rsid w:val="00C53963"/>
    <w:rsid w:val="00C640FF"/>
    <w:rsid w:val="00C9351B"/>
    <w:rsid w:val="00CA718A"/>
    <w:rsid w:val="00CB0114"/>
    <w:rsid w:val="00CD14BE"/>
    <w:rsid w:val="00CE08E5"/>
    <w:rsid w:val="00CE15CB"/>
    <w:rsid w:val="00CE1C0B"/>
    <w:rsid w:val="00D30D79"/>
    <w:rsid w:val="00D670E1"/>
    <w:rsid w:val="00D734DE"/>
    <w:rsid w:val="00D90714"/>
    <w:rsid w:val="00DA6D5E"/>
    <w:rsid w:val="00DB00DB"/>
    <w:rsid w:val="00DB27A1"/>
    <w:rsid w:val="00DC03AE"/>
    <w:rsid w:val="00E51B48"/>
    <w:rsid w:val="00E5223B"/>
    <w:rsid w:val="00EB696A"/>
    <w:rsid w:val="00EC408C"/>
    <w:rsid w:val="00ED53A5"/>
    <w:rsid w:val="00EF5348"/>
    <w:rsid w:val="00F043A0"/>
    <w:rsid w:val="00F07C0A"/>
    <w:rsid w:val="00F138FD"/>
    <w:rsid w:val="00F17634"/>
    <w:rsid w:val="00F22D33"/>
    <w:rsid w:val="00F30D18"/>
    <w:rsid w:val="00F9015C"/>
    <w:rsid w:val="00F91FC0"/>
    <w:rsid w:val="00F96305"/>
    <w:rsid w:val="00FA67CB"/>
    <w:rsid w:val="00FD3FA1"/>
    <w:rsid w:val="00FD4507"/>
    <w:rsid w:val="00FE53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9B9C387"/>
  <w15:docId w15:val="{8252ED4A-DEA0-4477-A209-66296B6A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Cs w:val="24"/>
    </w:rPr>
  </w:style>
  <w:style w:type="paragraph" w:styleId="1">
    <w:name w:val="heading 1"/>
    <w:basedOn w:val="a"/>
    <w:next w:val="a"/>
    <w:autoRedefine/>
    <w:qFormat/>
    <w:rsid w:val="0060392E"/>
    <w:pPr>
      <w:keepNext/>
      <w:adjustRightInd w:val="0"/>
      <w:snapToGrid w:val="0"/>
      <w:spacing w:before="100" w:beforeAutospacing="1" w:after="100" w:afterAutospacing="1"/>
      <w:outlineLvl w:val="0"/>
    </w:pPr>
    <w:rPr>
      <w:rFonts w:ascii="Arial Unicode MS" w:hAnsi="Arial Unicode MS" w:cs="Arial Unicode MS"/>
      <w:b/>
      <w:bCs/>
      <w:color w:val="333399"/>
    </w:rPr>
  </w:style>
  <w:style w:type="paragraph" w:styleId="2">
    <w:name w:val="heading 2"/>
    <w:basedOn w:val="a"/>
    <w:next w:val="a"/>
    <w:link w:val="20"/>
    <w:uiPriority w:val="9"/>
    <w:unhideWhenUsed/>
    <w:qFormat/>
    <w:rsid w:val="00C16B51"/>
    <w:pPr>
      <w:keepNext/>
      <w:adjustRightInd w:val="0"/>
      <w:snapToGrid w:val="0"/>
      <w:spacing w:before="100" w:beforeAutospacing="1" w:after="100" w:afterAutospacing="1"/>
      <w:outlineLvl w:val="1"/>
    </w:pPr>
    <w:rPr>
      <w:rFonts w:ascii="Arial Unicode MS" w:hAnsi="Arial Unicode MS" w:cs="Arial Unicode MS"/>
      <w:bCs/>
      <w:color w:val="990000"/>
      <w:szCs w:val="48"/>
    </w:rPr>
  </w:style>
  <w:style w:type="paragraph" w:styleId="3">
    <w:name w:val="heading 3"/>
    <w:basedOn w:val="a"/>
    <w:link w:val="30"/>
    <w:unhideWhenUsed/>
    <w:qFormat/>
    <w:rsid w:val="00167453"/>
    <w:pPr>
      <w:widowControl/>
      <w:adjustRightInd w:val="0"/>
      <w:snapToGrid w:val="0"/>
      <w:ind w:leftChars="59" w:left="142"/>
      <w:outlineLvl w:val="2"/>
    </w:pPr>
    <w:rPr>
      <w:rFonts w:ascii="Arial Unicode MS" w:hAnsi="Arial Unicode MS" w:cs="Arial Unicode MS"/>
      <w:bCs/>
      <w:color w:val="80800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3">
    <w:name w:val="Hyperlink"/>
    <w:autoRedefine/>
    <w:uiPriority w:val="99"/>
    <w:rPr>
      <w:rFonts w:ascii="新細明體" w:hAnsi="新細明體"/>
      <w:color w:val="808000"/>
      <w:sz w:val="20"/>
      <w:u w:val="single"/>
    </w:rPr>
  </w:style>
  <w:style w:type="character" w:styleId="a4">
    <w:name w:val="FollowedHyperlink"/>
    <w:autoRedefine/>
    <w:rPr>
      <w:rFonts w:ascii="新細明體" w:hAnsi="新細明體"/>
      <w:color w:val="800080"/>
      <w:sz w:val="20"/>
      <w:u w:val="single"/>
    </w:rPr>
  </w:style>
  <w:style w:type="paragraph" w:styleId="a5">
    <w:name w:val="Body Text"/>
    <w:basedOn w:val="a"/>
    <w:rPr>
      <w:rFonts w:ascii="新細明體" w:hAnsi="新細明體"/>
      <w:color w:val="666699"/>
    </w:rPr>
  </w:style>
  <w:style w:type="paragraph" w:styleId="a6">
    <w:name w:val="header"/>
    <w:basedOn w:val="a"/>
    <w:pPr>
      <w:tabs>
        <w:tab w:val="center" w:pos="4153"/>
        <w:tab w:val="right" w:pos="8306"/>
      </w:tabs>
      <w:snapToGrid w:val="0"/>
    </w:pPr>
    <w:rPr>
      <w:szCs w:val="20"/>
    </w:rPr>
  </w:style>
  <w:style w:type="paragraph" w:styleId="a7">
    <w:name w:val="footer"/>
    <w:basedOn w:val="a"/>
    <w:pPr>
      <w:tabs>
        <w:tab w:val="center" w:pos="4153"/>
        <w:tab w:val="right" w:pos="8306"/>
      </w:tabs>
      <w:snapToGrid w:val="0"/>
    </w:pPr>
    <w:rPr>
      <w:szCs w:val="20"/>
    </w:rPr>
  </w:style>
  <w:style w:type="character" w:styleId="a8">
    <w:name w:val="page number"/>
    <w:basedOn w:val="a0"/>
  </w:style>
  <w:style w:type="paragraph" w:styleId="a9">
    <w:name w:val="Document Map"/>
    <w:basedOn w:val="a"/>
    <w:link w:val="aa"/>
    <w:rsid w:val="005F1468"/>
    <w:rPr>
      <w:rFonts w:ascii="新細明體" w:hAnsi="新細明體"/>
      <w:szCs w:val="18"/>
    </w:rPr>
  </w:style>
  <w:style w:type="character" w:customStyle="1" w:styleId="aa">
    <w:name w:val="文件引導模式 字元"/>
    <w:link w:val="a9"/>
    <w:rsid w:val="005F1468"/>
    <w:rPr>
      <w:rFonts w:ascii="新細明體" w:hAnsi="新細明體"/>
      <w:kern w:val="2"/>
      <w:szCs w:val="18"/>
    </w:rPr>
  </w:style>
  <w:style w:type="character" w:customStyle="1" w:styleId="20">
    <w:name w:val="標題 2 字元"/>
    <w:link w:val="2"/>
    <w:uiPriority w:val="9"/>
    <w:rsid w:val="00C16B51"/>
    <w:rPr>
      <w:rFonts w:ascii="Arial Unicode MS" w:hAnsi="Arial Unicode MS" w:cs="Arial Unicode MS"/>
      <w:bCs/>
      <w:color w:val="990000"/>
      <w:kern w:val="2"/>
      <w:szCs w:val="48"/>
    </w:rPr>
  </w:style>
  <w:style w:type="character" w:customStyle="1" w:styleId="30">
    <w:name w:val="標題 3 字元"/>
    <w:link w:val="3"/>
    <w:rsid w:val="00167453"/>
    <w:rPr>
      <w:rFonts w:ascii="Arial Unicode MS" w:hAnsi="Arial Unicode MS" w:cs="Arial Unicode MS"/>
      <w:bCs/>
      <w:color w:val="808000"/>
      <w:kern w:val="2"/>
      <w:szCs w:val="36"/>
    </w:rPr>
  </w:style>
  <w:style w:type="character" w:styleId="ab">
    <w:name w:val="Unresolved Mention"/>
    <w:uiPriority w:val="99"/>
    <w:semiHidden/>
    <w:unhideWhenUsed/>
    <w:rsid w:val="00B972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6laws.net/6law/law/&#20445;&#23433;&#34389;&#20998;&#22519;&#34892;&#27861;.htm" TargetMode="External"/><Relationship Id="rId18" Type="http://schemas.openxmlformats.org/officeDocument/2006/relationships/hyperlink" Target="../law/&#21009;&#20107;&#35380;&#35359;&#27861;.docx" TargetMode="External"/><Relationship Id="rId26" Type="http://schemas.openxmlformats.org/officeDocument/2006/relationships/hyperlink" Target="../law3/&#24863;&#21270;&#25945;&#32946;&#20316;&#26989;&#35215;&#21063;.docx" TargetMode="External"/><Relationship Id="rId39" Type="http://schemas.openxmlformats.org/officeDocument/2006/relationships/hyperlink" Target="../diff/index.html" TargetMode="External"/><Relationship Id="rId21" Type="http://schemas.openxmlformats.org/officeDocument/2006/relationships/hyperlink" Target="../diff/index.html" TargetMode="External"/><Relationship Id="rId34" Type="http://schemas.openxmlformats.org/officeDocument/2006/relationships/hyperlink" Target="../law3/&#30435;&#35703;&#34389;&#20998;&#35413;&#20272;&#23567;&#32068;&#20316;&#26989;&#36774;&#27861;.docx" TargetMode="External"/><Relationship Id="rId42" Type="http://schemas.openxmlformats.org/officeDocument/2006/relationships/hyperlink" Target="../law1/&#26368;&#39640;&#27861;&#38498;&#21009;&#20107;&#24237;&#20855;&#21443;&#32771;&#20729;&#20540;&#35009;&#21028;01.docx" TargetMode="External"/><Relationship Id="rId47" Type="http://schemas.openxmlformats.org/officeDocument/2006/relationships/hyperlink" Target="../diff/index.html" TargetMode="External"/><Relationship Id="rId50" Type="http://schemas.openxmlformats.org/officeDocument/2006/relationships/hyperlink" Target="../law/&#27861;&#21209;&#37096;&#25216;&#33021;&#35347;&#32244;&#25152;&#32068;&#32340;&#26781;&#20363;.docx" TargetMode="Externa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law1/&#26368;&#39640;&#27861;&#38498;&#21009;&#20107;&#24237;&#20855;&#21443;&#32771;&#20729;&#20540;&#35009;&#21028;02.docx" TargetMode="External"/><Relationship Id="rId29" Type="http://schemas.openxmlformats.org/officeDocument/2006/relationships/hyperlink" Target="../law/&#21009;&#27861;.docx" TargetMode="External"/><Relationship Id="rId11" Type="http://schemas.openxmlformats.org/officeDocument/2006/relationships/hyperlink" Target="../S-link&#20998;&#39006;&#27861;&#35215;&#32034;&#24341;.docx" TargetMode="External"/><Relationship Id="rId24" Type="http://schemas.openxmlformats.org/officeDocument/2006/relationships/hyperlink" Target="../law1/&#21009;&#35380;&#23526;&#21209;&#35009;&#21028;&#20840;&#25991;&#24409;&#32232;05.docx" TargetMode="External"/><Relationship Id="rId32" Type="http://schemas.openxmlformats.org/officeDocument/2006/relationships/hyperlink" Target="../law/&#21009;&#27861;.docx" TargetMode="External"/><Relationship Id="rId37" Type="http://schemas.openxmlformats.org/officeDocument/2006/relationships/hyperlink" Target="../law/&#21009;&#27861;.docx" TargetMode="External"/><Relationship Id="rId40" Type="http://schemas.openxmlformats.org/officeDocument/2006/relationships/hyperlink" Target="../law3/&#30703;&#27491;&#27231;&#38364;&#20316;&#26989;&#31649;&#29702;&#20154;&#21729;&#29518;&#21237;&#36027;&#29992;&#30332;&#32102;&#36774;&#27861;.docx" TargetMode="External"/><Relationship Id="rId45" Type="http://schemas.openxmlformats.org/officeDocument/2006/relationships/hyperlink" Target="../law1/&#21009;&#35380;&#23526;&#21209;&#35009;&#21028;&#20840;&#25991;&#24409;&#32232;.docx" TargetMode="External"/><Relationship Id="rId53"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facebook.com/anita6law" TargetMode="External"/><Relationship Id="rId19" Type="http://schemas.openxmlformats.org/officeDocument/2006/relationships/hyperlink" Target="../diff/index.html" TargetMode="External"/><Relationship Id="rId31" Type="http://schemas.openxmlformats.org/officeDocument/2006/relationships/hyperlink" Target="../law/&#21009;&#27861;.docx" TargetMode="External"/><Relationship Id="rId44" Type="http://schemas.openxmlformats.org/officeDocument/2006/relationships/hyperlink" Target="../law1/&#26368;&#39640;&#27861;&#38498;&#21009;&#20107;&#24237;&#20855;&#21443;&#32771;&#20729;&#20540;&#35009;&#21028;01.docx" TargetMode="External"/><Relationship Id="rId52" Type="http://schemas.openxmlformats.org/officeDocument/2006/relationships/hyperlink" Target="https://www.6laws.net/comment.htm" TargetMode="External"/><Relationship Id="rId4" Type="http://schemas.openxmlformats.org/officeDocument/2006/relationships/footnotes" Target="footnotes.xml"/><Relationship Id="rId9" Type="http://schemas.openxmlformats.org/officeDocument/2006/relationships/hyperlink" Target="http://law.moj.gov.tw/LawClass/LawHistory.aspx?PCode=I0030002" TargetMode="External"/><Relationship Id="rId14" Type="http://schemas.openxmlformats.org/officeDocument/2006/relationships/hyperlink" Target="https://www.ey.gov.tw/" TargetMode="External"/><Relationship Id="rId22" Type="http://schemas.openxmlformats.org/officeDocument/2006/relationships/hyperlink" Target="../law3/&#20445;&#23433;&#34389;&#20998;&#34389;&#25152;&#25106;&#35703;&#36774;&#27861;.docx" TargetMode="External"/><Relationship Id="rId27" Type="http://schemas.openxmlformats.org/officeDocument/2006/relationships/hyperlink" Target="../law3/&#24375;&#21046;&#24037;&#20316;&#20316;&#26989;&#35215;&#21063;.docx" TargetMode="External"/><Relationship Id="rId30" Type="http://schemas.openxmlformats.org/officeDocument/2006/relationships/hyperlink" Target="../diff/index.html" TargetMode="External"/><Relationship Id="rId35" Type="http://schemas.openxmlformats.org/officeDocument/2006/relationships/hyperlink" Target="&#21009;&#27861;.docx" TargetMode="External"/><Relationship Id="rId43" Type="http://schemas.openxmlformats.org/officeDocument/2006/relationships/hyperlink" Target="../diff/index.html" TargetMode="External"/><Relationship Id="rId48" Type="http://schemas.openxmlformats.org/officeDocument/2006/relationships/hyperlink" Target="../diff/index.html" TargetMode="External"/><Relationship Id="rId56" Type="http://schemas.openxmlformats.org/officeDocument/2006/relationships/theme" Target="theme/theme1.xml"/><Relationship Id="rId8" Type="http://schemas.openxmlformats.org/officeDocument/2006/relationships/hyperlink" Target="https://www.6laws.net/update.htm" TargetMode="External"/><Relationship Id="rId51" Type="http://schemas.openxmlformats.org/officeDocument/2006/relationships/hyperlink" Target="../diff/index.html" TargetMode="External"/><Relationship Id="rId3" Type="http://schemas.openxmlformats.org/officeDocument/2006/relationships/webSettings" Target="webSettings.xml"/><Relationship Id="rId12" Type="http://schemas.openxmlformats.org/officeDocument/2006/relationships/hyperlink" Target="../S-link&#38651;&#23376;&#20845;&#27861;&#32317;&#32034;&#24341;.docx" TargetMode="External"/><Relationship Id="rId17" Type="http://schemas.openxmlformats.org/officeDocument/2006/relationships/hyperlink" Target="../law1/&#39640;&#38498;&#26280;&#25152;&#23660;&#27861;&#38498;&#20855;&#21443;&#32771;&#20729;&#20540;&#21009;&#20107;&#35009;&#21028;04.docx" TargetMode="External"/><Relationship Id="rId25" Type="http://schemas.openxmlformats.org/officeDocument/2006/relationships/hyperlink" Target="../law3/&#20445;&#23433;&#34389;&#20998;&#32047;&#36914;&#34389;&#36935;&#35215;&#31243;.docx" TargetMode="External"/><Relationship Id="rId33" Type="http://schemas.openxmlformats.org/officeDocument/2006/relationships/hyperlink" Target="../diff/index.html" TargetMode="External"/><Relationship Id="rId38" Type="http://schemas.openxmlformats.org/officeDocument/2006/relationships/hyperlink" Target="../diff/index.html" TargetMode="External"/><Relationship Id="rId46" Type="http://schemas.openxmlformats.org/officeDocument/2006/relationships/hyperlink" Target="../law1/&#26368;&#39640;&#27861;&#38498;&#21009;&#20107;&#24237;&#20855;&#21443;&#32771;&#20729;&#20540;&#35009;&#21028;01.docx" TargetMode="External"/><Relationship Id="rId20" Type="http://schemas.openxmlformats.org/officeDocument/2006/relationships/hyperlink" Target="../law3/&#20445;&#23433;&#34389;&#20998;&#34389;&#25152;&#25106;&#35703;&#36774;&#27861;.docx" TargetMode="External"/><Relationship Id="rId41" Type="http://schemas.openxmlformats.org/officeDocument/2006/relationships/hyperlink" Target="../law1/&#26368;&#39640;&#27861;&#38498;&#21009;&#20107;&#24237;&#20855;&#21443;&#32771;&#20729;&#20540;&#35009;&#21028;07.docx" TargetMode="External"/><Relationship Id="rId54"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6laws.net/" TargetMode="External"/><Relationship Id="rId15" Type="http://schemas.openxmlformats.org/officeDocument/2006/relationships/hyperlink" Target="../diff/index.html" TargetMode="External"/><Relationship Id="rId23" Type="http://schemas.openxmlformats.org/officeDocument/2006/relationships/hyperlink" Target="../diff/index.html" TargetMode="External"/><Relationship Id="rId28" Type="http://schemas.openxmlformats.org/officeDocument/2006/relationships/hyperlink" Target="../law/&#21009;&#27861;.docx" TargetMode="External"/><Relationship Id="rId36" Type="http://schemas.openxmlformats.org/officeDocument/2006/relationships/hyperlink" Target="&#26356;&#29983;&#20445;&#35703;&#27861;.docx" TargetMode="External"/><Relationship Id="rId49" Type="http://schemas.openxmlformats.org/officeDocument/2006/relationships/hyperlink" Target="../law/&#36949;&#35686;&#32624;&#27861;.doc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14</Pages>
  <Words>2638</Words>
  <Characters>15037</Characters>
  <Application>Microsoft Office Word</Application>
  <DocSecurity>0</DocSecurity>
  <Lines>125</Lines>
  <Paragraphs>35</Paragraphs>
  <ScaleCrop>false</ScaleCrop>
  <Company/>
  <LinksUpToDate>false</LinksUpToDate>
  <CharactersWithSpaces>17640</CharactersWithSpaces>
  <SharedDoc>false</SharedDoc>
  <HLinks>
    <vt:vector size="432" baseType="variant">
      <vt:variant>
        <vt:i4>2949124</vt:i4>
      </vt:variant>
      <vt:variant>
        <vt:i4>213</vt:i4>
      </vt:variant>
      <vt:variant>
        <vt:i4>0</vt:i4>
      </vt:variant>
      <vt:variant>
        <vt:i4>5</vt:i4>
      </vt:variant>
      <vt:variant>
        <vt:lpwstr>mailto:anita399646@hotmail.com</vt:lpwstr>
      </vt:variant>
      <vt:variant>
        <vt:lpwstr/>
      </vt:variant>
      <vt:variant>
        <vt:i4>8192049</vt:i4>
      </vt:variant>
      <vt:variant>
        <vt:i4>210</vt:i4>
      </vt:variant>
      <vt:variant>
        <vt:i4>0</vt:i4>
      </vt:variant>
      <vt:variant>
        <vt:i4>5</vt:i4>
      </vt:variant>
      <vt:variant>
        <vt:lpwstr>http://law.moj.gov.tw/</vt:lpwstr>
      </vt:variant>
      <vt:variant>
        <vt:lpwstr/>
      </vt:variant>
      <vt:variant>
        <vt:i4>6225996</vt:i4>
      </vt:variant>
      <vt:variant>
        <vt:i4>207</vt:i4>
      </vt:variant>
      <vt:variant>
        <vt:i4>0</vt:i4>
      </vt:variant>
      <vt:variant>
        <vt:i4>5</vt:i4>
      </vt:variant>
      <vt:variant>
        <vt:lpwstr>http://www.ly.gov.tw/</vt:lpwstr>
      </vt:variant>
      <vt:variant>
        <vt:lpwstr/>
      </vt:variant>
      <vt:variant>
        <vt:i4>786499</vt:i4>
      </vt:variant>
      <vt:variant>
        <vt:i4>204</vt:i4>
      </vt:variant>
      <vt:variant>
        <vt:i4>0</vt:i4>
      </vt:variant>
      <vt:variant>
        <vt:i4>5</vt:i4>
      </vt:variant>
      <vt:variant>
        <vt:lpwstr>http://www.president.gov.tw/</vt:lpwstr>
      </vt:variant>
      <vt:variant>
        <vt:lpwstr/>
      </vt:variant>
      <vt:variant>
        <vt:i4>7274612</vt:i4>
      </vt:variant>
      <vt:variant>
        <vt:i4>200</vt:i4>
      </vt:variant>
      <vt:variant>
        <vt:i4>0</vt:i4>
      </vt:variant>
      <vt:variant>
        <vt:i4>5</vt:i4>
      </vt:variant>
      <vt:variant>
        <vt:lpwstr/>
      </vt:variant>
      <vt:variant>
        <vt:lpwstr>top</vt:lpwstr>
      </vt:variant>
      <vt:variant>
        <vt:i4>7274612</vt:i4>
      </vt:variant>
      <vt:variant>
        <vt:i4>198</vt:i4>
      </vt:variant>
      <vt:variant>
        <vt:i4>0</vt:i4>
      </vt:variant>
      <vt:variant>
        <vt:i4>5</vt:i4>
      </vt:variant>
      <vt:variant>
        <vt:lpwstr/>
      </vt:variant>
      <vt:variant>
        <vt:lpwstr>top</vt:lpwstr>
      </vt:variant>
      <vt:variant>
        <vt:i4>-372108116</vt:i4>
      </vt:variant>
      <vt:variant>
        <vt:i4>195</vt:i4>
      </vt:variant>
      <vt:variant>
        <vt:i4>0</vt:i4>
      </vt:variant>
      <vt:variant>
        <vt:i4>5</vt:i4>
      </vt:variant>
      <vt:variant>
        <vt:lpwstr>法務部技能訓練所組織條例.doc</vt:lpwstr>
      </vt:variant>
      <vt:variant>
        <vt:lpwstr/>
      </vt:variant>
      <vt:variant>
        <vt:i4>130186145</vt:i4>
      </vt:variant>
      <vt:variant>
        <vt:i4>192</vt:i4>
      </vt:variant>
      <vt:variant>
        <vt:i4>0</vt:i4>
      </vt:variant>
      <vt:variant>
        <vt:i4>5</vt:i4>
      </vt:variant>
      <vt:variant>
        <vt:lpwstr/>
      </vt:variant>
      <vt:variant>
        <vt:lpwstr>a章節索引</vt:lpwstr>
      </vt:variant>
      <vt:variant>
        <vt:i4>-410915067</vt:i4>
      </vt:variant>
      <vt:variant>
        <vt:i4>189</vt:i4>
      </vt:variant>
      <vt:variant>
        <vt:i4>0</vt:i4>
      </vt:variant>
      <vt:variant>
        <vt:i4>5</vt:i4>
      </vt:variant>
      <vt:variant>
        <vt:lpwstr>違警罰法.doc</vt:lpwstr>
      </vt:variant>
      <vt:variant>
        <vt:lpwstr>a54</vt:lpwstr>
      </vt:variant>
      <vt:variant>
        <vt:i4>130186145</vt:i4>
      </vt:variant>
      <vt:variant>
        <vt:i4>186</vt:i4>
      </vt:variant>
      <vt:variant>
        <vt:i4>0</vt:i4>
      </vt:variant>
      <vt:variant>
        <vt:i4>5</vt:i4>
      </vt:variant>
      <vt:variant>
        <vt:lpwstr/>
      </vt:variant>
      <vt:variant>
        <vt:lpwstr>a章節索引</vt:lpwstr>
      </vt:variant>
      <vt:variant>
        <vt:i4>4063358</vt:i4>
      </vt:variant>
      <vt:variant>
        <vt:i4>183</vt:i4>
      </vt:variant>
      <vt:variant>
        <vt:i4>0</vt:i4>
      </vt:variant>
      <vt:variant>
        <vt:i4>5</vt:i4>
      </vt:variant>
      <vt:variant>
        <vt:lpwstr>../diff/index.html</vt:lpwstr>
      </vt:variant>
      <vt:variant>
        <vt:lpwstr/>
      </vt:variant>
      <vt:variant>
        <vt:i4>4063358</vt:i4>
      </vt:variant>
      <vt:variant>
        <vt:i4>180</vt:i4>
      </vt:variant>
      <vt:variant>
        <vt:i4>0</vt:i4>
      </vt:variant>
      <vt:variant>
        <vt:i4>5</vt:i4>
      </vt:variant>
      <vt:variant>
        <vt:lpwstr>../diff/index.html</vt:lpwstr>
      </vt:variant>
      <vt:variant>
        <vt:lpwstr/>
      </vt:variant>
      <vt:variant>
        <vt:i4>130186145</vt:i4>
      </vt:variant>
      <vt:variant>
        <vt:i4>177</vt:i4>
      </vt:variant>
      <vt:variant>
        <vt:i4>0</vt:i4>
      </vt:variant>
      <vt:variant>
        <vt:i4>5</vt:i4>
      </vt:variant>
      <vt:variant>
        <vt:lpwstr/>
      </vt:variant>
      <vt:variant>
        <vt:lpwstr>a章節索引</vt:lpwstr>
      </vt:variant>
      <vt:variant>
        <vt:i4>726750097</vt:i4>
      </vt:variant>
      <vt:variant>
        <vt:i4>174</vt:i4>
      </vt:variant>
      <vt:variant>
        <vt:i4>0</vt:i4>
      </vt:variant>
      <vt:variant>
        <vt:i4>5</vt:i4>
      </vt:variant>
      <vt:variant>
        <vt:lpwstr>../刑訴實務裁判全文彙編.doc</vt:lpwstr>
      </vt:variant>
      <vt:variant>
        <vt:lpwstr>a保安處分執行法第七十四條之三</vt:lpwstr>
      </vt:variant>
      <vt:variant>
        <vt:i4>3670113</vt:i4>
      </vt:variant>
      <vt:variant>
        <vt:i4>171</vt:i4>
      </vt:variant>
      <vt:variant>
        <vt:i4>0</vt:i4>
      </vt:variant>
      <vt:variant>
        <vt:i4>5</vt:i4>
      </vt:variant>
      <vt:variant>
        <vt:lpwstr/>
      </vt:variant>
      <vt:variant>
        <vt:lpwstr>a82</vt:lpwstr>
      </vt:variant>
      <vt:variant>
        <vt:i4>5570645</vt:i4>
      </vt:variant>
      <vt:variant>
        <vt:i4>168</vt:i4>
      </vt:variant>
      <vt:variant>
        <vt:i4>0</vt:i4>
      </vt:variant>
      <vt:variant>
        <vt:i4>5</vt:i4>
      </vt:variant>
      <vt:variant>
        <vt:lpwstr/>
      </vt:variant>
      <vt:variant>
        <vt:lpwstr>a74b2</vt:lpwstr>
      </vt:variant>
      <vt:variant>
        <vt:i4>5570645</vt:i4>
      </vt:variant>
      <vt:variant>
        <vt:i4>165</vt:i4>
      </vt:variant>
      <vt:variant>
        <vt:i4>0</vt:i4>
      </vt:variant>
      <vt:variant>
        <vt:i4>5</vt:i4>
      </vt:variant>
      <vt:variant>
        <vt:lpwstr/>
      </vt:variant>
      <vt:variant>
        <vt:lpwstr>a74b2</vt:lpwstr>
      </vt:variant>
      <vt:variant>
        <vt:i4>130186145</vt:i4>
      </vt:variant>
      <vt:variant>
        <vt:i4>162</vt:i4>
      </vt:variant>
      <vt:variant>
        <vt:i4>0</vt:i4>
      </vt:variant>
      <vt:variant>
        <vt:i4>5</vt:i4>
      </vt:variant>
      <vt:variant>
        <vt:lpwstr/>
      </vt:variant>
      <vt:variant>
        <vt:lpwstr>a章節索引</vt:lpwstr>
      </vt:variant>
      <vt:variant>
        <vt:i4>-2126093878</vt:i4>
      </vt:variant>
      <vt:variant>
        <vt:i4>159</vt:i4>
      </vt:variant>
      <vt:variant>
        <vt:i4>0</vt:i4>
      </vt:variant>
      <vt:variant>
        <vt:i4>5</vt:i4>
      </vt:variant>
      <vt:variant>
        <vt:lpwstr>../law3/矯正機關作業管理人員獎勵費用發給辦法.doc</vt:lpwstr>
      </vt:variant>
      <vt:variant>
        <vt:lpwstr/>
      </vt:variant>
      <vt:variant>
        <vt:i4>3407969</vt:i4>
      </vt:variant>
      <vt:variant>
        <vt:i4>156</vt:i4>
      </vt:variant>
      <vt:variant>
        <vt:i4>0</vt:i4>
      </vt:variant>
      <vt:variant>
        <vt:i4>5</vt:i4>
      </vt:variant>
      <vt:variant>
        <vt:lpwstr/>
      </vt:variant>
      <vt:variant>
        <vt:lpwstr>a45</vt:lpwstr>
      </vt:variant>
      <vt:variant>
        <vt:i4>3407969</vt:i4>
      </vt:variant>
      <vt:variant>
        <vt:i4>153</vt:i4>
      </vt:variant>
      <vt:variant>
        <vt:i4>0</vt:i4>
      </vt:variant>
      <vt:variant>
        <vt:i4>5</vt:i4>
      </vt:variant>
      <vt:variant>
        <vt:lpwstr/>
      </vt:variant>
      <vt:variant>
        <vt:lpwstr>a42</vt:lpwstr>
      </vt:variant>
      <vt:variant>
        <vt:i4>3407969</vt:i4>
      </vt:variant>
      <vt:variant>
        <vt:i4>150</vt:i4>
      </vt:variant>
      <vt:variant>
        <vt:i4>0</vt:i4>
      </vt:variant>
      <vt:variant>
        <vt:i4>5</vt:i4>
      </vt:variant>
      <vt:variant>
        <vt:lpwstr/>
      </vt:variant>
      <vt:variant>
        <vt:lpwstr>a40</vt:lpwstr>
      </vt:variant>
      <vt:variant>
        <vt:i4>3342433</vt:i4>
      </vt:variant>
      <vt:variant>
        <vt:i4>147</vt:i4>
      </vt:variant>
      <vt:variant>
        <vt:i4>0</vt:i4>
      </vt:variant>
      <vt:variant>
        <vt:i4>5</vt:i4>
      </vt:variant>
      <vt:variant>
        <vt:lpwstr/>
      </vt:variant>
      <vt:variant>
        <vt:lpwstr>a38</vt:lpwstr>
      </vt:variant>
      <vt:variant>
        <vt:i4>4063358</vt:i4>
      </vt:variant>
      <vt:variant>
        <vt:i4>144</vt:i4>
      </vt:variant>
      <vt:variant>
        <vt:i4>0</vt:i4>
      </vt:variant>
      <vt:variant>
        <vt:i4>5</vt:i4>
      </vt:variant>
      <vt:variant>
        <vt:lpwstr>../diff/index.html</vt:lpwstr>
      </vt:variant>
      <vt:variant>
        <vt:lpwstr/>
      </vt:variant>
      <vt:variant>
        <vt:i4>3407969</vt:i4>
      </vt:variant>
      <vt:variant>
        <vt:i4>141</vt:i4>
      </vt:variant>
      <vt:variant>
        <vt:i4>0</vt:i4>
      </vt:variant>
      <vt:variant>
        <vt:i4>5</vt:i4>
      </vt:variant>
      <vt:variant>
        <vt:lpwstr/>
      </vt:variant>
      <vt:variant>
        <vt:lpwstr>a45</vt:lpwstr>
      </vt:variant>
      <vt:variant>
        <vt:i4>3407969</vt:i4>
      </vt:variant>
      <vt:variant>
        <vt:i4>138</vt:i4>
      </vt:variant>
      <vt:variant>
        <vt:i4>0</vt:i4>
      </vt:variant>
      <vt:variant>
        <vt:i4>5</vt:i4>
      </vt:variant>
      <vt:variant>
        <vt:lpwstr/>
      </vt:variant>
      <vt:variant>
        <vt:lpwstr>a42</vt:lpwstr>
      </vt:variant>
      <vt:variant>
        <vt:i4>3407969</vt:i4>
      </vt:variant>
      <vt:variant>
        <vt:i4>135</vt:i4>
      </vt:variant>
      <vt:variant>
        <vt:i4>0</vt:i4>
      </vt:variant>
      <vt:variant>
        <vt:i4>5</vt:i4>
      </vt:variant>
      <vt:variant>
        <vt:lpwstr/>
      </vt:variant>
      <vt:variant>
        <vt:lpwstr>a41</vt:lpwstr>
      </vt:variant>
      <vt:variant>
        <vt:i4>3407969</vt:i4>
      </vt:variant>
      <vt:variant>
        <vt:i4>132</vt:i4>
      </vt:variant>
      <vt:variant>
        <vt:i4>0</vt:i4>
      </vt:variant>
      <vt:variant>
        <vt:i4>5</vt:i4>
      </vt:variant>
      <vt:variant>
        <vt:lpwstr/>
      </vt:variant>
      <vt:variant>
        <vt:lpwstr>a40</vt:lpwstr>
      </vt:variant>
      <vt:variant>
        <vt:i4>3342433</vt:i4>
      </vt:variant>
      <vt:variant>
        <vt:i4>129</vt:i4>
      </vt:variant>
      <vt:variant>
        <vt:i4>0</vt:i4>
      </vt:variant>
      <vt:variant>
        <vt:i4>5</vt:i4>
      </vt:variant>
      <vt:variant>
        <vt:lpwstr/>
      </vt:variant>
      <vt:variant>
        <vt:lpwstr>a38</vt:lpwstr>
      </vt:variant>
      <vt:variant>
        <vt:i4>130186145</vt:i4>
      </vt:variant>
      <vt:variant>
        <vt:i4>126</vt:i4>
      </vt:variant>
      <vt:variant>
        <vt:i4>0</vt:i4>
      </vt:variant>
      <vt:variant>
        <vt:i4>5</vt:i4>
      </vt:variant>
      <vt:variant>
        <vt:lpwstr/>
      </vt:variant>
      <vt:variant>
        <vt:lpwstr>a章節索引</vt:lpwstr>
      </vt:variant>
      <vt:variant>
        <vt:i4>130186145</vt:i4>
      </vt:variant>
      <vt:variant>
        <vt:i4>123</vt:i4>
      </vt:variant>
      <vt:variant>
        <vt:i4>0</vt:i4>
      </vt:variant>
      <vt:variant>
        <vt:i4>5</vt:i4>
      </vt:variant>
      <vt:variant>
        <vt:lpwstr/>
      </vt:variant>
      <vt:variant>
        <vt:lpwstr>a章節索引</vt:lpwstr>
      </vt:variant>
      <vt:variant>
        <vt:i4>4063358</vt:i4>
      </vt:variant>
      <vt:variant>
        <vt:i4>120</vt:i4>
      </vt:variant>
      <vt:variant>
        <vt:i4>0</vt:i4>
      </vt:variant>
      <vt:variant>
        <vt:i4>5</vt:i4>
      </vt:variant>
      <vt:variant>
        <vt:lpwstr>../diff/index.html</vt:lpwstr>
      </vt:variant>
      <vt:variant>
        <vt:lpwstr/>
      </vt:variant>
      <vt:variant>
        <vt:i4>1826837041</vt:i4>
      </vt:variant>
      <vt:variant>
        <vt:i4>117</vt:i4>
      </vt:variant>
      <vt:variant>
        <vt:i4>0</vt:i4>
      </vt:variant>
      <vt:variant>
        <vt:i4>5</vt:i4>
      </vt:variant>
      <vt:variant>
        <vt:lpwstr>刑法.doc</vt:lpwstr>
      </vt:variant>
      <vt:variant>
        <vt:lpwstr>a19</vt:lpwstr>
      </vt:variant>
      <vt:variant>
        <vt:i4>4063358</vt:i4>
      </vt:variant>
      <vt:variant>
        <vt:i4>114</vt:i4>
      </vt:variant>
      <vt:variant>
        <vt:i4>0</vt:i4>
      </vt:variant>
      <vt:variant>
        <vt:i4>5</vt:i4>
      </vt:variant>
      <vt:variant>
        <vt:lpwstr>../diff/index.html</vt:lpwstr>
      </vt:variant>
      <vt:variant>
        <vt:lpwstr/>
      </vt:variant>
      <vt:variant>
        <vt:i4>1826640433</vt:i4>
      </vt:variant>
      <vt:variant>
        <vt:i4>111</vt:i4>
      </vt:variant>
      <vt:variant>
        <vt:i4>0</vt:i4>
      </vt:variant>
      <vt:variant>
        <vt:i4>5</vt:i4>
      </vt:variant>
      <vt:variant>
        <vt:lpwstr>刑法.doc</vt:lpwstr>
      </vt:variant>
      <vt:variant>
        <vt:lpwstr>a20</vt:lpwstr>
      </vt:variant>
      <vt:variant>
        <vt:i4>1826837041</vt:i4>
      </vt:variant>
      <vt:variant>
        <vt:i4>108</vt:i4>
      </vt:variant>
      <vt:variant>
        <vt:i4>0</vt:i4>
      </vt:variant>
      <vt:variant>
        <vt:i4>5</vt:i4>
      </vt:variant>
      <vt:variant>
        <vt:lpwstr>刑法.doc</vt:lpwstr>
      </vt:variant>
      <vt:variant>
        <vt:lpwstr>a19</vt:lpwstr>
      </vt:variant>
      <vt:variant>
        <vt:i4>130186145</vt:i4>
      </vt:variant>
      <vt:variant>
        <vt:i4>105</vt:i4>
      </vt:variant>
      <vt:variant>
        <vt:i4>0</vt:i4>
      </vt:variant>
      <vt:variant>
        <vt:i4>5</vt:i4>
      </vt:variant>
      <vt:variant>
        <vt:lpwstr/>
      </vt:variant>
      <vt:variant>
        <vt:lpwstr>a章節索引</vt:lpwstr>
      </vt:variant>
      <vt:variant>
        <vt:i4>643679251</vt:i4>
      </vt:variant>
      <vt:variant>
        <vt:i4>102</vt:i4>
      </vt:variant>
      <vt:variant>
        <vt:i4>0</vt:i4>
      </vt:variant>
      <vt:variant>
        <vt:i4>5</vt:i4>
      </vt:variant>
      <vt:variant>
        <vt:lpwstr>../law3/強制工作作業規則.doc</vt:lpwstr>
      </vt:variant>
      <vt:variant>
        <vt:lpwstr/>
      </vt:variant>
      <vt:variant>
        <vt:i4>-392969593</vt:i4>
      </vt:variant>
      <vt:variant>
        <vt:i4>99</vt:i4>
      </vt:variant>
      <vt:variant>
        <vt:i4>0</vt:i4>
      </vt:variant>
      <vt:variant>
        <vt:i4>5</vt:i4>
      </vt:variant>
      <vt:variant>
        <vt:lpwstr>../law3/感化教育作業規則.doc</vt:lpwstr>
      </vt:variant>
      <vt:variant>
        <vt:lpwstr/>
      </vt:variant>
      <vt:variant>
        <vt:i4>1944894319</vt:i4>
      </vt:variant>
      <vt:variant>
        <vt:i4>96</vt:i4>
      </vt:variant>
      <vt:variant>
        <vt:i4>0</vt:i4>
      </vt:variant>
      <vt:variant>
        <vt:i4>5</vt:i4>
      </vt:variant>
      <vt:variant>
        <vt:lpwstr>../law3/保安處分累進處遇規程.doc</vt:lpwstr>
      </vt:variant>
      <vt:variant>
        <vt:lpwstr/>
      </vt:variant>
      <vt:variant>
        <vt:i4>130186145</vt:i4>
      </vt:variant>
      <vt:variant>
        <vt:i4>93</vt:i4>
      </vt:variant>
      <vt:variant>
        <vt:i4>0</vt:i4>
      </vt:variant>
      <vt:variant>
        <vt:i4>5</vt:i4>
      </vt:variant>
      <vt:variant>
        <vt:lpwstr/>
      </vt:variant>
      <vt:variant>
        <vt:lpwstr>a章節索引</vt:lpwstr>
      </vt:variant>
      <vt:variant>
        <vt:i4>1645558585</vt:i4>
      </vt:variant>
      <vt:variant>
        <vt:i4>90</vt:i4>
      </vt:variant>
      <vt:variant>
        <vt:i4>0</vt:i4>
      </vt:variant>
      <vt:variant>
        <vt:i4>5</vt:i4>
      </vt:variant>
      <vt:variant>
        <vt:lpwstr>../刑訴實務裁判全文彙編05.doc</vt:lpwstr>
      </vt:variant>
      <vt:variant>
        <vt:lpwstr>a保安處分執行法第二十八條</vt:lpwstr>
      </vt:variant>
      <vt:variant>
        <vt:i4>4063358</vt:i4>
      </vt:variant>
      <vt:variant>
        <vt:i4>87</vt:i4>
      </vt:variant>
      <vt:variant>
        <vt:i4>0</vt:i4>
      </vt:variant>
      <vt:variant>
        <vt:i4>5</vt:i4>
      </vt:variant>
      <vt:variant>
        <vt:lpwstr>../diff/index.html</vt:lpwstr>
      </vt:variant>
      <vt:variant>
        <vt:lpwstr/>
      </vt:variant>
      <vt:variant>
        <vt:i4>-1938775429</vt:i4>
      </vt:variant>
      <vt:variant>
        <vt:i4>84</vt:i4>
      </vt:variant>
      <vt:variant>
        <vt:i4>0</vt:i4>
      </vt:variant>
      <vt:variant>
        <vt:i4>5</vt:i4>
      </vt:variant>
      <vt:variant>
        <vt:lpwstr>../law3/保安處分處所戒護辦法.doc</vt:lpwstr>
      </vt:variant>
      <vt:variant>
        <vt:lpwstr/>
      </vt:variant>
      <vt:variant>
        <vt:i4>4063358</vt:i4>
      </vt:variant>
      <vt:variant>
        <vt:i4>81</vt:i4>
      </vt:variant>
      <vt:variant>
        <vt:i4>0</vt:i4>
      </vt:variant>
      <vt:variant>
        <vt:i4>5</vt:i4>
      </vt:variant>
      <vt:variant>
        <vt:lpwstr>../diff/index.html</vt:lpwstr>
      </vt:variant>
      <vt:variant>
        <vt:lpwstr/>
      </vt:variant>
      <vt:variant>
        <vt:i4>-992430909</vt:i4>
      </vt:variant>
      <vt:variant>
        <vt:i4>78</vt:i4>
      </vt:variant>
      <vt:variant>
        <vt:i4>0</vt:i4>
      </vt:variant>
      <vt:variant>
        <vt:i4>5</vt:i4>
      </vt:variant>
      <vt:variant>
        <vt:lpwstr>刑事訴訟法.doc</vt:lpwstr>
      </vt:variant>
      <vt:variant>
        <vt:lpwstr>a469</vt:lpwstr>
      </vt:variant>
      <vt:variant>
        <vt:i4>26431069</vt:i4>
      </vt:variant>
      <vt:variant>
        <vt:i4>75</vt:i4>
      </vt:variant>
      <vt:variant>
        <vt:i4>0</vt:i4>
      </vt:variant>
      <vt:variant>
        <vt:i4>5</vt:i4>
      </vt:variant>
      <vt:variant>
        <vt:lpwstr/>
      </vt:variant>
      <vt:variant>
        <vt:lpwstr>_第九章__附</vt:lpwstr>
      </vt:variant>
      <vt:variant>
        <vt:i4>26431851</vt:i4>
      </vt:variant>
      <vt:variant>
        <vt:i4>72</vt:i4>
      </vt:variant>
      <vt:variant>
        <vt:i4>0</vt:i4>
      </vt:variant>
      <vt:variant>
        <vt:i4>5</vt:i4>
      </vt:variant>
      <vt:variant>
        <vt:lpwstr/>
      </vt:variant>
      <vt:variant>
        <vt:lpwstr>_第八章__驅</vt:lpwstr>
      </vt:variant>
      <vt:variant>
        <vt:i4>26430979</vt:i4>
      </vt:variant>
      <vt:variant>
        <vt:i4>69</vt:i4>
      </vt:variant>
      <vt:variant>
        <vt:i4>0</vt:i4>
      </vt:variant>
      <vt:variant>
        <vt:i4>5</vt:i4>
      </vt:variant>
      <vt:variant>
        <vt:lpwstr/>
      </vt:variant>
      <vt:variant>
        <vt:lpwstr>_第七章__強</vt:lpwstr>
      </vt:variant>
      <vt:variant>
        <vt:i4>26431853</vt:i4>
      </vt:variant>
      <vt:variant>
        <vt:i4>66</vt:i4>
      </vt:variant>
      <vt:variant>
        <vt:i4>0</vt:i4>
      </vt:variant>
      <vt:variant>
        <vt:i4>5</vt:i4>
      </vt:variant>
      <vt:variant>
        <vt:lpwstr/>
      </vt:variant>
      <vt:variant>
        <vt:lpwstr>_第六章__保</vt:lpwstr>
      </vt:variant>
      <vt:variant>
        <vt:i4>26431124</vt:i4>
      </vt:variant>
      <vt:variant>
        <vt:i4>63</vt:i4>
      </vt:variant>
      <vt:variant>
        <vt:i4>0</vt:i4>
      </vt:variant>
      <vt:variant>
        <vt:i4>5</vt:i4>
      </vt:variant>
      <vt:variant>
        <vt:lpwstr/>
      </vt:variant>
      <vt:variant>
        <vt:lpwstr>_第五章__強</vt:lpwstr>
      </vt:variant>
      <vt:variant>
        <vt:i4>26433243</vt:i4>
      </vt:variant>
      <vt:variant>
        <vt:i4>60</vt:i4>
      </vt:variant>
      <vt:variant>
        <vt:i4>0</vt:i4>
      </vt:variant>
      <vt:variant>
        <vt:i4>5</vt:i4>
      </vt:variant>
      <vt:variant>
        <vt:lpwstr/>
      </vt:variant>
      <vt:variant>
        <vt:lpwstr>_第四章__禁</vt:lpwstr>
      </vt:variant>
      <vt:variant>
        <vt:i4>26430985</vt:i4>
      </vt:variant>
      <vt:variant>
        <vt:i4>57</vt:i4>
      </vt:variant>
      <vt:variant>
        <vt:i4>0</vt:i4>
      </vt:variant>
      <vt:variant>
        <vt:i4>5</vt:i4>
      </vt:variant>
      <vt:variant>
        <vt:lpwstr/>
      </vt:variant>
      <vt:variant>
        <vt:lpwstr>_第三章__監</vt:lpwstr>
      </vt:variant>
      <vt:variant>
        <vt:i4>26431116</vt:i4>
      </vt:variant>
      <vt:variant>
        <vt:i4>54</vt:i4>
      </vt:variant>
      <vt:variant>
        <vt:i4>0</vt:i4>
      </vt:variant>
      <vt:variant>
        <vt:i4>5</vt:i4>
      </vt:variant>
      <vt:variant>
        <vt:lpwstr/>
      </vt:variant>
      <vt:variant>
        <vt:lpwstr>_第二章__感</vt:lpwstr>
      </vt:variant>
      <vt:variant>
        <vt:i4>26430976</vt:i4>
      </vt:variant>
      <vt:variant>
        <vt:i4>51</vt:i4>
      </vt:variant>
      <vt:variant>
        <vt:i4>0</vt:i4>
      </vt:variant>
      <vt:variant>
        <vt:i4>5</vt:i4>
      </vt:variant>
      <vt:variant>
        <vt:lpwstr/>
      </vt:variant>
      <vt:variant>
        <vt:lpwstr>_第一章__總</vt:lpwstr>
      </vt:variant>
      <vt:variant>
        <vt:i4>3670113</vt:i4>
      </vt:variant>
      <vt:variant>
        <vt:i4>48</vt:i4>
      </vt:variant>
      <vt:variant>
        <vt:i4>0</vt:i4>
      </vt:variant>
      <vt:variant>
        <vt:i4>5</vt:i4>
      </vt:variant>
      <vt:variant>
        <vt:lpwstr/>
      </vt:variant>
      <vt:variant>
        <vt:lpwstr>a80</vt:lpwstr>
      </vt:variant>
      <vt:variant>
        <vt:i4>3604577</vt:i4>
      </vt:variant>
      <vt:variant>
        <vt:i4>45</vt:i4>
      </vt:variant>
      <vt:variant>
        <vt:i4>0</vt:i4>
      </vt:variant>
      <vt:variant>
        <vt:i4>5</vt:i4>
      </vt:variant>
      <vt:variant>
        <vt:lpwstr/>
      </vt:variant>
      <vt:variant>
        <vt:lpwstr>a78</vt:lpwstr>
      </vt:variant>
      <vt:variant>
        <vt:i4>3276897</vt:i4>
      </vt:variant>
      <vt:variant>
        <vt:i4>42</vt:i4>
      </vt:variant>
      <vt:variant>
        <vt:i4>0</vt:i4>
      </vt:variant>
      <vt:variant>
        <vt:i4>5</vt:i4>
      </vt:variant>
      <vt:variant>
        <vt:lpwstr/>
      </vt:variant>
      <vt:variant>
        <vt:lpwstr>a26</vt:lpwstr>
      </vt:variant>
      <vt:variant>
        <vt:i4>3539041</vt:i4>
      </vt:variant>
      <vt:variant>
        <vt:i4>39</vt:i4>
      </vt:variant>
      <vt:variant>
        <vt:i4>0</vt:i4>
      </vt:variant>
      <vt:variant>
        <vt:i4>5</vt:i4>
      </vt:variant>
      <vt:variant>
        <vt:lpwstr/>
      </vt:variant>
      <vt:variant>
        <vt:lpwstr>a6</vt:lpwstr>
      </vt:variant>
      <vt:variant>
        <vt:i4>3407969</vt:i4>
      </vt:variant>
      <vt:variant>
        <vt:i4>36</vt:i4>
      </vt:variant>
      <vt:variant>
        <vt:i4>0</vt:i4>
      </vt:variant>
      <vt:variant>
        <vt:i4>5</vt:i4>
      </vt:variant>
      <vt:variant>
        <vt:lpwstr/>
      </vt:variant>
      <vt:variant>
        <vt:lpwstr>a47</vt:lpwstr>
      </vt:variant>
      <vt:variant>
        <vt:i4>3407969</vt:i4>
      </vt:variant>
      <vt:variant>
        <vt:i4>33</vt:i4>
      </vt:variant>
      <vt:variant>
        <vt:i4>0</vt:i4>
      </vt:variant>
      <vt:variant>
        <vt:i4>5</vt:i4>
      </vt:variant>
      <vt:variant>
        <vt:lpwstr/>
      </vt:variant>
      <vt:variant>
        <vt:lpwstr>a46</vt:lpwstr>
      </vt:variant>
      <vt:variant>
        <vt:i4>3407969</vt:i4>
      </vt:variant>
      <vt:variant>
        <vt:i4>30</vt:i4>
      </vt:variant>
      <vt:variant>
        <vt:i4>0</vt:i4>
      </vt:variant>
      <vt:variant>
        <vt:i4>5</vt:i4>
      </vt:variant>
      <vt:variant>
        <vt:lpwstr/>
      </vt:variant>
      <vt:variant>
        <vt:lpwstr>a47</vt:lpwstr>
      </vt:variant>
      <vt:variant>
        <vt:i4>3407969</vt:i4>
      </vt:variant>
      <vt:variant>
        <vt:i4>27</vt:i4>
      </vt:variant>
      <vt:variant>
        <vt:i4>0</vt:i4>
      </vt:variant>
      <vt:variant>
        <vt:i4>5</vt:i4>
      </vt:variant>
      <vt:variant>
        <vt:lpwstr/>
      </vt:variant>
      <vt:variant>
        <vt:lpwstr>a46</vt:lpwstr>
      </vt:variant>
      <vt:variant>
        <vt:i4>5701718</vt:i4>
      </vt:variant>
      <vt:variant>
        <vt:i4>24</vt:i4>
      </vt:variant>
      <vt:variant>
        <vt:i4>0</vt:i4>
      </vt:variant>
      <vt:variant>
        <vt:i4>5</vt:i4>
      </vt:variant>
      <vt:variant>
        <vt:lpwstr/>
      </vt:variant>
      <vt:variant>
        <vt:lpwstr>a57b1</vt:lpwstr>
      </vt:variant>
      <vt:variant>
        <vt:i4>5701719</vt:i4>
      </vt:variant>
      <vt:variant>
        <vt:i4>21</vt:i4>
      </vt:variant>
      <vt:variant>
        <vt:i4>0</vt:i4>
      </vt:variant>
      <vt:variant>
        <vt:i4>5</vt:i4>
      </vt:variant>
      <vt:variant>
        <vt:lpwstr/>
      </vt:variant>
      <vt:variant>
        <vt:lpwstr>a56b1</vt:lpwstr>
      </vt:variant>
      <vt:variant>
        <vt:i4>5701717</vt:i4>
      </vt:variant>
      <vt:variant>
        <vt:i4>18</vt:i4>
      </vt:variant>
      <vt:variant>
        <vt:i4>0</vt:i4>
      </vt:variant>
      <vt:variant>
        <vt:i4>5</vt:i4>
      </vt:variant>
      <vt:variant>
        <vt:lpwstr/>
      </vt:variant>
      <vt:variant>
        <vt:lpwstr>a54b1</vt:lpwstr>
      </vt:variant>
      <vt:variant>
        <vt:i4>3473505</vt:i4>
      </vt:variant>
      <vt:variant>
        <vt:i4>15</vt:i4>
      </vt:variant>
      <vt:variant>
        <vt:i4>0</vt:i4>
      </vt:variant>
      <vt:variant>
        <vt:i4>5</vt:i4>
      </vt:variant>
      <vt:variant>
        <vt:lpwstr/>
      </vt:variant>
      <vt:variant>
        <vt:lpwstr>a57</vt:lpwstr>
      </vt:variant>
      <vt:variant>
        <vt:i4>-2118061363</vt:i4>
      </vt:variant>
      <vt:variant>
        <vt:i4>12</vt:i4>
      </vt:variant>
      <vt:variant>
        <vt:i4>0</vt:i4>
      </vt:variant>
      <vt:variant>
        <vt:i4>5</vt:i4>
      </vt:variant>
      <vt:variant>
        <vt:lpwstr>http://www.6law.idv.tw/6law/law/保安處分執行法.htm</vt:lpwstr>
      </vt:variant>
      <vt:variant>
        <vt:lpwstr/>
      </vt:variant>
      <vt:variant>
        <vt:i4>1730532535</vt:i4>
      </vt:variant>
      <vt:variant>
        <vt:i4>9</vt:i4>
      </vt:variant>
      <vt:variant>
        <vt:i4>0</vt:i4>
      </vt:variant>
      <vt:variant>
        <vt:i4>5</vt:i4>
      </vt:variant>
      <vt:variant>
        <vt:lpwstr>../S-link電子六法總索引.doc</vt:lpwstr>
      </vt:variant>
      <vt:variant>
        <vt:lpwstr>保安處分執行法</vt:lpwstr>
      </vt:variant>
      <vt:variant>
        <vt:i4>91</vt:i4>
      </vt:variant>
      <vt:variant>
        <vt:i4>6</vt:i4>
      </vt:variant>
      <vt:variant>
        <vt:i4>0</vt:i4>
      </vt:variant>
      <vt:variant>
        <vt:i4>5</vt:i4>
      </vt:variant>
      <vt:variant>
        <vt:lpwstr>http://www.facebook.com/anita6law</vt:lpwstr>
      </vt:variant>
      <vt:variant>
        <vt:lpwstr/>
      </vt:variant>
      <vt:variant>
        <vt:i4>7733303</vt:i4>
      </vt:variant>
      <vt:variant>
        <vt:i4>3</vt:i4>
      </vt:variant>
      <vt:variant>
        <vt:i4>0</vt:i4>
      </vt:variant>
      <vt:variant>
        <vt:i4>5</vt:i4>
      </vt:variant>
      <vt:variant>
        <vt:lpwstr>http://law.moj.gov.tw/LawClass/LawHistoryIf.aspx?PCode=I0030002</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保安處分執行法</dc:title>
  <dc:subject/>
  <dc:creator>S-link 電子六法-黃婉玲</dc:creator>
  <cp:keywords/>
  <dc:description/>
  <cp:lastModifiedBy>黃 6laws</cp:lastModifiedBy>
  <cp:revision>98</cp:revision>
  <dcterms:created xsi:type="dcterms:W3CDTF">2014-11-27T09:05:00Z</dcterms:created>
  <dcterms:modified xsi:type="dcterms:W3CDTF">2023-09-08T07:19:00Z</dcterms:modified>
</cp:coreProperties>
</file>