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61514" w14:textId="77777777" w:rsidR="00794626" w:rsidRDefault="009348DF" w:rsidP="00794626">
      <w:pPr>
        <w:adjustRightInd w:val="0"/>
        <w:snapToGrid w:val="0"/>
        <w:ind w:rightChars="8" w:right="19"/>
        <w:jc w:val="right"/>
        <w:rPr>
          <w:rFonts w:ascii="Arial Unicode MS" w:hAnsi="Arial Unicode MS"/>
        </w:rPr>
      </w:pPr>
      <w:hyperlink r:id="rId6" w:history="1">
        <w:r>
          <w:rPr>
            <w:rFonts w:ascii="Calibri" w:hAnsi="Calibri"/>
            <w:noProof/>
            <w:color w:val="5F5F5F"/>
            <w:sz w:val="18"/>
            <w:szCs w:val="20"/>
            <w:lang w:val="zh-TW"/>
          </w:rPr>
          <w:pict w14:anchorId="1B843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mso-wrap-style:square" o:button="t">
              <v:fill o:detectmouseclick="t"/>
              <v:imagedata r:id="rId7" o:title=""/>
            </v:shape>
          </w:pict>
        </w:r>
      </w:hyperlink>
    </w:p>
    <w:p w14:paraId="210347C1" w14:textId="257D28C6" w:rsidR="00794626" w:rsidRDefault="00794626" w:rsidP="00794626">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E44831">
          <w:rPr>
            <w:rStyle w:val="a3"/>
            <w:sz w:val="18"/>
            <w:szCs w:val="20"/>
          </w:rPr>
          <w:t>更新</w:t>
        </w:r>
      </w:hyperlink>
      <w:r>
        <w:rPr>
          <w:rFonts w:hint="eastAsia"/>
          <w:color w:val="7F7F7F"/>
          <w:sz w:val="18"/>
          <w:szCs w:val="20"/>
          <w:lang w:val="zh-TW"/>
        </w:rPr>
        <w:t>】</w:t>
      </w:r>
      <w:r w:rsidR="00E44831" w:rsidRPr="008631EB">
        <w:rPr>
          <w:rFonts w:ascii="Segoe UI Emoji" w:hAnsi="Segoe UI Emoji" w:cs="Segoe UI Emoji"/>
          <w:kern w:val="0"/>
          <w:sz w:val="18"/>
        </w:rPr>
        <w:t>⏰</w:t>
      </w:r>
      <w:r w:rsidR="004E7C55" w:rsidRPr="00D5686A">
        <w:rPr>
          <w:sz w:val="18"/>
        </w:rPr>
        <w:t>2022/1/20</w:t>
      </w:r>
      <w:r>
        <w:rPr>
          <w:rFonts w:hint="eastAsia"/>
          <w:color w:val="7F7F7F"/>
          <w:sz w:val="18"/>
          <w:szCs w:val="20"/>
          <w:lang w:val="zh-TW"/>
        </w:rPr>
        <w:t>【</w:t>
      </w:r>
      <w:hyperlink r:id="rId9" w:history="1">
        <w:r w:rsidRPr="00D45BF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1B33FC">
          <w:rPr>
            <w:rStyle w:val="a3"/>
            <w:sz w:val="18"/>
            <w:szCs w:val="20"/>
          </w:rPr>
          <w:t>黃婉玲</w:t>
        </w:r>
      </w:hyperlink>
    </w:p>
    <w:p w14:paraId="15E48664" w14:textId="77777777" w:rsidR="00906978" w:rsidRPr="00AA73E7" w:rsidRDefault="00A6086C" w:rsidP="00794626">
      <w:pPr>
        <w:adjustRightInd w:val="0"/>
        <w:snapToGrid w:val="0"/>
        <w:jc w:val="right"/>
        <w:rPr>
          <w:rFonts w:ascii="標楷體" w:eastAsia="標楷體" w:hAnsi="標楷體"/>
        </w:rPr>
      </w:pPr>
      <w:r w:rsidRPr="00AA73E7">
        <w:rPr>
          <w:rFonts w:ascii="標楷體" w:eastAsia="標楷體" w:hAnsi="標楷體" w:hint="eastAsia"/>
          <w:color w:val="808000"/>
          <w:sz w:val="18"/>
          <w:szCs w:val="20"/>
        </w:rPr>
        <w:t>（建議使用工具列--</w:t>
      </w:r>
      <w:r w:rsidR="001B33FC" w:rsidRPr="00AA73E7">
        <w:rPr>
          <w:rFonts w:ascii="標楷體" w:eastAsia="標楷體" w:hAnsi="標楷體" w:hint="eastAsia"/>
          <w:color w:val="808000"/>
          <w:sz w:val="18"/>
          <w:szCs w:val="20"/>
        </w:rPr>
        <w:t>〉</w:t>
      </w:r>
      <w:r w:rsidRPr="00AA73E7">
        <w:rPr>
          <w:rFonts w:ascii="標楷體" w:eastAsia="標楷體" w:hAnsi="標楷體" w:hint="eastAsia"/>
          <w:color w:val="808000"/>
          <w:sz w:val="18"/>
          <w:szCs w:val="20"/>
        </w:rPr>
        <w:t>檢視--</w:t>
      </w:r>
      <w:r w:rsidR="001B33FC" w:rsidRPr="00AA73E7">
        <w:rPr>
          <w:rFonts w:ascii="標楷體" w:eastAsia="標楷體" w:hAnsi="標楷體" w:hint="eastAsia"/>
          <w:color w:val="808000"/>
          <w:sz w:val="18"/>
          <w:szCs w:val="20"/>
        </w:rPr>
        <w:t>〉</w:t>
      </w:r>
      <w:r w:rsidRPr="00AA73E7">
        <w:rPr>
          <w:rFonts w:ascii="標楷體" w:eastAsia="標楷體" w:hAnsi="標楷體" w:hint="eastAsia"/>
          <w:color w:val="808000"/>
          <w:sz w:val="18"/>
          <w:szCs w:val="20"/>
        </w:rPr>
        <w:t>文件引導模式/</w:t>
      </w:r>
      <w:hyperlink r:id="rId11" w:history="1">
        <w:r w:rsidRPr="00AA73E7">
          <w:rPr>
            <w:rStyle w:val="a3"/>
            <w:rFonts w:ascii="標楷體" w:eastAsia="標楷體" w:hAnsi="標楷體" w:hint="eastAsia"/>
            <w:sz w:val="18"/>
            <w:szCs w:val="20"/>
            <w:u w:val="none"/>
          </w:rPr>
          <w:t>功能窗格</w:t>
        </w:r>
      </w:hyperlink>
      <w:r w:rsidRPr="00AA73E7">
        <w:rPr>
          <w:rFonts w:ascii="標楷體" w:eastAsia="標楷體" w:hAnsi="標楷體" w:hint="eastAsia"/>
          <w:color w:val="808000"/>
          <w:sz w:val="18"/>
          <w:szCs w:val="20"/>
        </w:rPr>
        <w:t>）</w:t>
      </w:r>
    </w:p>
    <w:tbl>
      <w:tblPr>
        <w:tblW w:w="5090" w:type="pct"/>
        <w:tblCellSpacing w:w="0" w:type="dxa"/>
        <w:tblInd w:w="-165" w:type="dxa"/>
        <w:tblCellMar>
          <w:left w:w="0" w:type="dxa"/>
          <w:right w:w="0" w:type="dxa"/>
        </w:tblCellMar>
        <w:tblLook w:val="0000" w:firstRow="0" w:lastRow="0" w:firstColumn="0" w:lastColumn="0" w:noHBand="0" w:noVBand="0"/>
      </w:tblPr>
      <w:tblGrid>
        <w:gridCol w:w="1157"/>
        <w:gridCol w:w="5125"/>
        <w:gridCol w:w="3818"/>
      </w:tblGrid>
      <w:tr w:rsidR="00906978" w:rsidRPr="000942C1" w14:paraId="15F15D09" w14:textId="77777777" w:rsidTr="00797CCF">
        <w:trPr>
          <w:cantSplit/>
          <w:trHeight w:val="750"/>
          <w:tblCellSpacing w:w="0" w:type="dxa"/>
        </w:trPr>
        <w:tc>
          <w:tcPr>
            <w:tcW w:w="573" w:type="pct"/>
            <w:tcBorders>
              <w:top w:val="nil"/>
              <w:left w:val="nil"/>
              <w:bottom w:val="nil"/>
              <w:right w:val="nil"/>
            </w:tcBorders>
            <w:shd w:val="clear" w:color="auto" w:fill="CC3300"/>
            <w:vAlign w:val="center"/>
          </w:tcPr>
          <w:p w14:paraId="7B04648B" w14:textId="77777777" w:rsidR="00906978" w:rsidRPr="000942C1" w:rsidRDefault="001B33FC">
            <w:pPr>
              <w:ind w:leftChars="-6" w:left="-14"/>
              <w:jc w:val="center"/>
              <w:rPr>
                <w:rFonts w:ascii="Arial Unicode MS" w:hAnsi="Arial Unicode MS"/>
                <w:b/>
                <w:bCs/>
                <w:color w:val="FFFFFF"/>
                <w:sz w:val="22"/>
              </w:rPr>
            </w:pPr>
            <w:r w:rsidRPr="001B33FC">
              <w:rPr>
                <w:rFonts w:ascii="Arial Unicode MS" w:hAnsi="Arial Unicode MS"/>
                <w:b/>
                <w:bCs/>
                <w:color w:val="FFFFFF"/>
                <w:sz w:val="18"/>
                <w:szCs w:val="20"/>
              </w:rPr>
              <w:t>法規名稱</w:t>
            </w:r>
          </w:p>
        </w:tc>
        <w:tc>
          <w:tcPr>
            <w:tcW w:w="2537" w:type="pct"/>
            <w:tcBorders>
              <w:top w:val="nil"/>
              <w:left w:val="nil"/>
              <w:bottom w:val="nil"/>
              <w:right w:val="nil"/>
            </w:tcBorders>
            <w:shd w:val="clear" w:color="auto" w:fill="FFFAE5"/>
            <w:vAlign w:val="center"/>
          </w:tcPr>
          <w:p w14:paraId="72922DDE" w14:textId="77777777" w:rsidR="00906978" w:rsidRPr="00F8371B" w:rsidRDefault="00906978" w:rsidP="00F8371B">
            <w:pPr>
              <w:jc w:val="center"/>
              <w:rPr>
                <w:rFonts w:eastAsia="標楷體"/>
                <w:shadow/>
                <w:sz w:val="32"/>
              </w:rPr>
            </w:pPr>
            <w:r w:rsidRPr="00F8371B">
              <w:rPr>
                <w:rFonts w:eastAsia="標楷體"/>
                <w:shadow/>
                <w:sz w:val="32"/>
              </w:rPr>
              <w:t>公務人員俸給法</w:t>
            </w:r>
          </w:p>
        </w:tc>
        <w:tc>
          <w:tcPr>
            <w:tcW w:w="1890" w:type="pct"/>
            <w:tcBorders>
              <w:top w:val="nil"/>
              <w:left w:val="nil"/>
              <w:bottom w:val="nil"/>
              <w:right w:val="nil"/>
            </w:tcBorders>
            <w:shd w:val="clear" w:color="auto" w:fill="FFFAE5"/>
            <w:vAlign w:val="center"/>
          </w:tcPr>
          <w:p w14:paraId="6CF683C6" w14:textId="77777777" w:rsidR="00906978" w:rsidRPr="000942C1" w:rsidRDefault="00906978">
            <w:pPr>
              <w:ind w:leftChars="-6" w:left="-14"/>
              <w:jc w:val="both"/>
              <w:rPr>
                <w:rFonts w:ascii="Arial Unicode MS" w:hAnsi="Arial Unicode MS"/>
                <w:color w:val="800000"/>
                <w:sz w:val="20"/>
              </w:rPr>
            </w:pPr>
            <w:r w:rsidRPr="000942C1">
              <w:rPr>
                <w:rFonts w:ascii="Arial Unicode MS" w:hAnsi="Arial Unicode MS"/>
                <w:color w:val="800000"/>
                <w:sz w:val="20"/>
              </w:rPr>
              <w:t>【</w:t>
            </w:r>
            <w:r w:rsidRPr="000942C1">
              <w:rPr>
                <w:rFonts w:ascii="Arial Unicode MS" w:hAnsi="Arial Unicode MS" w:hint="eastAsia"/>
                <w:color w:val="800000"/>
                <w:sz w:val="20"/>
              </w:rPr>
              <w:t>修正</w:t>
            </w:r>
            <w:r w:rsidRPr="000942C1">
              <w:rPr>
                <w:rFonts w:ascii="Arial Unicode MS" w:hAnsi="Arial Unicode MS"/>
                <w:color w:val="800000"/>
                <w:sz w:val="20"/>
              </w:rPr>
              <w:t>日期】</w:t>
            </w:r>
            <w:r w:rsidRPr="000942C1">
              <w:rPr>
                <w:rFonts w:ascii="Arial Unicode MS" w:hAnsi="Arial Unicode MS" w:hint="eastAsia"/>
                <w:color w:val="800000"/>
                <w:sz w:val="20"/>
              </w:rPr>
              <w:t>民國</w:t>
            </w:r>
            <w:r w:rsidR="00AE7024" w:rsidRPr="000942C1">
              <w:rPr>
                <w:rFonts w:ascii="Arial Unicode MS" w:hAnsi="Arial Unicode MS" w:hint="eastAsia"/>
                <w:color w:val="800000"/>
                <w:sz w:val="20"/>
              </w:rPr>
              <w:t>96</w:t>
            </w:r>
            <w:r w:rsidRPr="000942C1">
              <w:rPr>
                <w:rFonts w:ascii="Arial Unicode MS" w:hAnsi="Arial Unicode MS"/>
                <w:color w:val="800000"/>
                <w:sz w:val="20"/>
              </w:rPr>
              <w:t>年</w:t>
            </w:r>
            <w:r w:rsidR="00AE7024" w:rsidRPr="000942C1">
              <w:rPr>
                <w:rFonts w:ascii="Arial Unicode MS" w:hAnsi="Arial Unicode MS" w:hint="eastAsia"/>
                <w:color w:val="800000"/>
                <w:sz w:val="20"/>
              </w:rPr>
              <w:t>12</w:t>
            </w:r>
            <w:r w:rsidRPr="000942C1">
              <w:rPr>
                <w:rFonts w:ascii="Arial Unicode MS" w:hAnsi="Arial Unicode MS"/>
                <w:color w:val="800000"/>
                <w:sz w:val="20"/>
              </w:rPr>
              <w:t>月</w:t>
            </w:r>
            <w:r w:rsidRPr="000942C1">
              <w:rPr>
                <w:rFonts w:ascii="Arial Unicode MS" w:hAnsi="Arial Unicode MS" w:hint="eastAsia"/>
                <w:color w:val="800000"/>
                <w:sz w:val="20"/>
              </w:rPr>
              <w:t>2</w:t>
            </w:r>
            <w:r w:rsidR="00AE7024" w:rsidRPr="000942C1">
              <w:rPr>
                <w:rFonts w:ascii="Arial Unicode MS" w:hAnsi="Arial Unicode MS" w:hint="eastAsia"/>
                <w:color w:val="800000"/>
                <w:sz w:val="20"/>
              </w:rPr>
              <w:t>1</w:t>
            </w:r>
            <w:r w:rsidRPr="000942C1">
              <w:rPr>
                <w:rFonts w:ascii="Arial Unicode MS" w:hAnsi="Arial Unicode MS"/>
                <w:color w:val="800000"/>
                <w:sz w:val="20"/>
              </w:rPr>
              <w:t>日</w:t>
            </w:r>
          </w:p>
          <w:p w14:paraId="482A32F3" w14:textId="77777777" w:rsidR="00906978" w:rsidRPr="000942C1" w:rsidRDefault="00906978" w:rsidP="000C0D12">
            <w:pPr>
              <w:ind w:leftChars="-6" w:left="-14"/>
              <w:jc w:val="both"/>
              <w:rPr>
                <w:rFonts w:ascii="Arial Unicode MS" w:hAnsi="Arial Unicode MS"/>
                <w:color w:val="800000"/>
                <w:sz w:val="20"/>
              </w:rPr>
            </w:pPr>
            <w:r w:rsidRPr="000942C1">
              <w:rPr>
                <w:rFonts w:ascii="Arial Unicode MS" w:hAnsi="Arial Unicode MS"/>
                <w:color w:val="800000"/>
                <w:sz w:val="20"/>
              </w:rPr>
              <w:t>【</w:t>
            </w:r>
            <w:r w:rsidRPr="000942C1">
              <w:rPr>
                <w:rFonts w:ascii="Arial Unicode MS" w:hAnsi="Arial Unicode MS" w:hint="eastAsia"/>
                <w:color w:val="800000"/>
                <w:sz w:val="20"/>
              </w:rPr>
              <w:t>公布日期</w:t>
            </w:r>
            <w:r w:rsidRPr="000942C1">
              <w:rPr>
                <w:rFonts w:ascii="Arial Unicode MS" w:hAnsi="Arial Unicode MS"/>
                <w:color w:val="800000"/>
                <w:sz w:val="20"/>
              </w:rPr>
              <w:t>】</w:t>
            </w:r>
            <w:r w:rsidRPr="000942C1">
              <w:rPr>
                <w:rFonts w:ascii="Arial Unicode MS" w:hAnsi="Arial Unicode MS" w:hint="eastAsia"/>
                <w:color w:val="800000"/>
                <w:sz w:val="20"/>
              </w:rPr>
              <w:t>民國</w:t>
            </w:r>
            <w:r w:rsidRPr="000942C1">
              <w:rPr>
                <w:rFonts w:ascii="Arial Unicode MS" w:hAnsi="Arial Unicode MS" w:hint="eastAsia"/>
                <w:color w:val="800000"/>
                <w:sz w:val="20"/>
              </w:rPr>
              <w:t>9</w:t>
            </w:r>
            <w:r w:rsidR="00AE7024" w:rsidRPr="000942C1">
              <w:rPr>
                <w:rFonts w:ascii="Arial Unicode MS" w:hAnsi="Arial Unicode MS" w:hint="eastAsia"/>
                <w:color w:val="800000"/>
                <w:sz w:val="20"/>
              </w:rPr>
              <w:t>7</w:t>
            </w:r>
            <w:r w:rsidRPr="000942C1">
              <w:rPr>
                <w:rFonts w:ascii="Arial Unicode MS" w:hAnsi="Arial Unicode MS"/>
                <w:color w:val="800000"/>
                <w:sz w:val="20"/>
              </w:rPr>
              <w:t>年</w:t>
            </w:r>
            <w:r w:rsidR="00AE7024" w:rsidRPr="000942C1">
              <w:rPr>
                <w:rFonts w:ascii="Arial Unicode MS" w:hAnsi="Arial Unicode MS" w:hint="eastAsia"/>
                <w:color w:val="800000"/>
                <w:sz w:val="20"/>
              </w:rPr>
              <w:t>1</w:t>
            </w:r>
            <w:r w:rsidRPr="000942C1">
              <w:rPr>
                <w:rFonts w:ascii="Arial Unicode MS" w:hAnsi="Arial Unicode MS"/>
                <w:color w:val="800000"/>
                <w:sz w:val="20"/>
              </w:rPr>
              <w:t>月</w:t>
            </w:r>
            <w:r w:rsidRPr="000942C1">
              <w:rPr>
                <w:rFonts w:ascii="Arial Unicode MS" w:hAnsi="Arial Unicode MS" w:hint="eastAsia"/>
                <w:color w:val="800000"/>
                <w:sz w:val="20"/>
              </w:rPr>
              <w:t>1</w:t>
            </w:r>
            <w:r w:rsidR="00AE7024" w:rsidRPr="000942C1">
              <w:rPr>
                <w:rFonts w:ascii="Arial Unicode MS" w:hAnsi="Arial Unicode MS" w:hint="eastAsia"/>
                <w:color w:val="800000"/>
                <w:sz w:val="20"/>
              </w:rPr>
              <w:t>6</w:t>
            </w:r>
            <w:r w:rsidRPr="000942C1">
              <w:rPr>
                <w:rFonts w:ascii="Arial Unicode MS" w:hAnsi="Arial Unicode MS"/>
                <w:color w:val="800000"/>
                <w:sz w:val="20"/>
              </w:rPr>
              <w:t>日</w:t>
            </w:r>
          </w:p>
        </w:tc>
      </w:tr>
    </w:tbl>
    <w:p w14:paraId="678AE40E" w14:textId="54D87CED" w:rsidR="00D02426" w:rsidRPr="000942C1" w:rsidRDefault="009348DF" w:rsidP="00A6086C">
      <w:pPr>
        <w:jc w:val="center"/>
        <w:rPr>
          <w:rFonts w:ascii="Arial Unicode MS" w:hAnsi="Arial Unicode MS"/>
          <w:b/>
          <w:bCs/>
          <w:color w:val="800000"/>
          <w:sz w:val="20"/>
        </w:rPr>
      </w:pPr>
      <w:hyperlink r:id="rId12" w:anchor="公務人員俸給法" w:history="1">
        <w:r w:rsidR="00E25990">
          <w:rPr>
            <w:rStyle w:val="a3"/>
            <w:rFonts w:ascii="Arial Unicode MS" w:hAnsi="Arial Unicode MS" w:hint="eastAsia"/>
            <w:sz w:val="18"/>
          </w:rPr>
          <w:t>相關子法</w:t>
        </w:r>
      </w:hyperlink>
      <w:r w:rsidR="001B33FC">
        <w:rPr>
          <w:rFonts w:ascii="Arial Unicode MS" w:hAnsi="Arial Unicode MS" w:hint="eastAsia"/>
          <w:b/>
          <w:color w:val="808000"/>
          <w:sz w:val="18"/>
        </w:rPr>
        <w:t>〉〉</w:t>
      </w:r>
      <w:hyperlink r:id="rId13" w:anchor="公務人員俸給法" w:history="1">
        <w:r w:rsidR="00A6086C" w:rsidRPr="007E576E">
          <w:rPr>
            <w:rStyle w:val="a3"/>
            <w:rFonts w:ascii="Arial Unicode MS" w:hAnsi="Arial Unicode MS" w:hint="eastAsia"/>
            <w:sz w:val="18"/>
          </w:rPr>
          <w:t>S-link</w:t>
        </w:r>
        <w:r w:rsidR="00A6086C" w:rsidRPr="007E576E">
          <w:rPr>
            <w:rStyle w:val="a3"/>
            <w:rFonts w:ascii="Arial Unicode MS" w:hAnsi="Arial Unicode MS" w:hint="eastAsia"/>
            <w:sz w:val="18"/>
          </w:rPr>
          <w:t>總索引</w:t>
        </w:r>
      </w:hyperlink>
      <w:r w:rsidR="001B33FC">
        <w:rPr>
          <w:rFonts w:ascii="Arial Unicode MS" w:hAnsi="Arial Unicode MS" w:hint="eastAsia"/>
          <w:b/>
          <w:color w:val="5F5F5F"/>
          <w:sz w:val="18"/>
        </w:rPr>
        <w:t>〉〉</w:t>
      </w:r>
      <w:hyperlink r:id="rId14" w:tgtFrame="_blank" w:history="1">
        <w:r w:rsidR="00A6086C" w:rsidRPr="007E576E">
          <w:rPr>
            <w:rStyle w:val="a3"/>
            <w:rFonts w:hint="eastAsia"/>
            <w:sz w:val="18"/>
          </w:rPr>
          <w:t>線上網頁版</w:t>
        </w:r>
      </w:hyperlink>
      <w:r w:rsidR="001B33FC">
        <w:rPr>
          <w:rFonts w:ascii="Arial Unicode MS" w:hAnsi="Arial Unicode MS" w:hint="eastAsia"/>
          <w:b/>
          <w:color w:val="5F5F5F"/>
          <w:sz w:val="18"/>
        </w:rPr>
        <w:t>〉〉</w:t>
      </w:r>
    </w:p>
    <w:p w14:paraId="565BD95B" w14:textId="77777777" w:rsidR="00906978" w:rsidRPr="00794626" w:rsidRDefault="00906978" w:rsidP="00794626">
      <w:pPr>
        <w:pStyle w:val="1"/>
        <w:adjustRightInd w:val="0"/>
        <w:snapToGrid w:val="0"/>
        <w:spacing w:before="100" w:beforeAutospacing="1" w:after="100" w:afterAutospacing="1"/>
        <w:jc w:val="left"/>
        <w:rPr>
          <w:color w:val="990000"/>
        </w:rPr>
      </w:pPr>
      <w:r w:rsidRPr="00794626">
        <w:rPr>
          <w:color w:val="990000"/>
        </w:rPr>
        <w:t>【</w:t>
      </w:r>
      <w:r w:rsidRPr="00794626">
        <w:rPr>
          <w:rFonts w:hint="eastAsia"/>
          <w:color w:val="990000"/>
        </w:rPr>
        <w:t>法規沿革</w:t>
      </w:r>
      <w:r w:rsidRPr="00794626">
        <w:rPr>
          <w:color w:val="990000"/>
        </w:rPr>
        <w:t>】</w:t>
      </w:r>
    </w:p>
    <w:p w14:paraId="1CAE63F5" w14:textId="77777777" w:rsidR="00906978" w:rsidRPr="000942C1" w:rsidRDefault="00906978" w:rsidP="00960D52">
      <w:pPr>
        <w:ind w:left="181"/>
        <w:rPr>
          <w:rFonts w:ascii="Arial Unicode MS" w:hAnsi="Arial Unicode MS"/>
          <w:color w:val="666699"/>
          <w:sz w:val="18"/>
        </w:rPr>
      </w:pPr>
      <w:r w:rsidRPr="000942C1">
        <w:rPr>
          <w:rFonts w:ascii="Arial Unicode MS" w:hAnsi="Arial Unicode MS"/>
          <w:b/>
          <w:color w:val="666699"/>
          <w:sz w:val="18"/>
        </w:rPr>
        <w:t>1</w:t>
      </w:r>
      <w:r w:rsidR="000C0D12">
        <w:rPr>
          <w:rFonts w:ascii="Arial Unicode MS" w:hAnsi="Arial Unicode MS" w:hint="eastAsia"/>
          <w:b/>
          <w:color w:val="666699"/>
          <w:sz w:val="18"/>
        </w:rPr>
        <w:t>‧</w:t>
      </w:r>
      <w:r w:rsidRPr="000942C1">
        <w:rPr>
          <w:rFonts w:ascii="Arial Unicode MS" w:hAnsi="Arial Unicode MS"/>
          <w:color w:val="666699"/>
          <w:sz w:val="18"/>
        </w:rPr>
        <w:t>中華民國三十八年一月一日總統令公布施行</w:t>
      </w:r>
    </w:p>
    <w:p w14:paraId="693D770F" w14:textId="77777777" w:rsidR="00906978" w:rsidRPr="000942C1" w:rsidRDefault="00906978" w:rsidP="00960D52">
      <w:pPr>
        <w:ind w:left="181"/>
        <w:rPr>
          <w:rFonts w:ascii="Arial Unicode MS" w:hAnsi="Arial Unicode MS"/>
          <w:color w:val="666699"/>
          <w:sz w:val="18"/>
        </w:rPr>
      </w:pPr>
      <w:r w:rsidRPr="000942C1">
        <w:rPr>
          <w:rFonts w:ascii="Arial Unicode MS" w:hAnsi="Arial Unicode MS"/>
          <w:b/>
          <w:color w:val="666699"/>
          <w:sz w:val="18"/>
        </w:rPr>
        <w:t>2</w:t>
      </w:r>
      <w:r w:rsidR="000C0D12">
        <w:rPr>
          <w:rFonts w:ascii="Arial Unicode MS" w:hAnsi="Arial Unicode MS" w:hint="eastAsia"/>
          <w:b/>
          <w:color w:val="666699"/>
          <w:sz w:val="18"/>
        </w:rPr>
        <w:t>‧</w:t>
      </w:r>
      <w:r w:rsidRPr="000942C1">
        <w:rPr>
          <w:rFonts w:ascii="Arial Unicode MS" w:hAnsi="Arial Unicode MS"/>
          <w:color w:val="666699"/>
          <w:sz w:val="18"/>
        </w:rPr>
        <w:t>中華民國四十三年一月九日總統令公布同日施行</w:t>
      </w:r>
    </w:p>
    <w:p w14:paraId="760D581B" w14:textId="77777777" w:rsidR="00906978" w:rsidRPr="000942C1" w:rsidRDefault="00906978" w:rsidP="00960D52">
      <w:pPr>
        <w:ind w:left="181"/>
        <w:rPr>
          <w:rFonts w:ascii="Arial Unicode MS" w:hAnsi="Arial Unicode MS"/>
          <w:color w:val="666699"/>
          <w:sz w:val="18"/>
        </w:rPr>
      </w:pPr>
      <w:r w:rsidRPr="000942C1">
        <w:rPr>
          <w:rFonts w:ascii="Arial Unicode MS" w:hAnsi="Arial Unicode MS"/>
          <w:b/>
          <w:color w:val="666699"/>
          <w:sz w:val="18"/>
        </w:rPr>
        <w:t>3</w:t>
      </w:r>
      <w:r w:rsidR="000C0D12">
        <w:rPr>
          <w:rFonts w:ascii="Arial Unicode MS" w:hAnsi="Arial Unicode MS" w:hint="eastAsia"/>
          <w:b/>
          <w:color w:val="666699"/>
          <w:sz w:val="18"/>
        </w:rPr>
        <w:t>‧</w:t>
      </w:r>
      <w:r w:rsidRPr="000942C1">
        <w:rPr>
          <w:rFonts w:ascii="Arial Unicode MS" w:hAnsi="Arial Unicode MS"/>
          <w:color w:val="666699"/>
          <w:sz w:val="18"/>
        </w:rPr>
        <w:t>中華民國七十五年七月十六日總統令制定公布全文</w:t>
      </w:r>
      <w:r w:rsidRPr="000942C1">
        <w:rPr>
          <w:rFonts w:ascii="Arial Unicode MS" w:hAnsi="Arial Unicode MS"/>
          <w:color w:val="666699"/>
          <w:sz w:val="18"/>
        </w:rPr>
        <w:t>21</w:t>
      </w:r>
      <w:r w:rsidRPr="000942C1">
        <w:rPr>
          <w:rFonts w:ascii="Arial Unicode MS" w:hAnsi="Arial Unicode MS"/>
          <w:color w:val="666699"/>
          <w:sz w:val="18"/>
        </w:rPr>
        <w:t>條；並自七十六年一月十六日起施行</w:t>
      </w:r>
    </w:p>
    <w:p w14:paraId="78FA05F5" w14:textId="77777777" w:rsidR="00960D52" w:rsidRDefault="00906978" w:rsidP="00960D52">
      <w:pPr>
        <w:ind w:left="181"/>
        <w:rPr>
          <w:rFonts w:ascii="Arial Unicode MS" w:hAnsi="Arial Unicode MS"/>
          <w:color w:val="666699"/>
          <w:sz w:val="18"/>
        </w:rPr>
      </w:pPr>
      <w:r w:rsidRPr="000942C1">
        <w:rPr>
          <w:rFonts w:ascii="Arial Unicode MS" w:hAnsi="Arial Unicode MS"/>
          <w:b/>
          <w:color w:val="666699"/>
          <w:sz w:val="18"/>
        </w:rPr>
        <w:t>4</w:t>
      </w:r>
      <w:r w:rsidR="000C0D12">
        <w:rPr>
          <w:rFonts w:ascii="Arial Unicode MS" w:hAnsi="Arial Unicode MS" w:hint="eastAsia"/>
          <w:b/>
          <w:color w:val="666699"/>
          <w:sz w:val="18"/>
        </w:rPr>
        <w:t>‧</w:t>
      </w:r>
      <w:r w:rsidRPr="000942C1">
        <w:rPr>
          <w:rFonts w:ascii="Arial Unicode MS" w:hAnsi="Arial Unicode MS"/>
          <w:color w:val="666699"/>
          <w:sz w:val="18"/>
        </w:rPr>
        <w:t>中華民國七十九年十二月二十八日總統華總</w:t>
      </w:r>
      <w:r w:rsidR="00F8371B">
        <w:rPr>
          <w:rFonts w:ascii="Arial Unicode MS" w:hAnsi="Arial Unicode MS"/>
          <w:color w:val="666699"/>
          <w:sz w:val="18"/>
        </w:rPr>
        <w:t>（</w:t>
      </w:r>
      <w:r w:rsidRPr="000942C1">
        <w:rPr>
          <w:rFonts w:ascii="Arial Unicode MS" w:hAnsi="Arial Unicode MS"/>
          <w:color w:val="666699"/>
          <w:sz w:val="18"/>
        </w:rPr>
        <w:t>一</w:t>
      </w:r>
      <w:r w:rsidR="00F8371B">
        <w:rPr>
          <w:rFonts w:ascii="Arial Unicode MS" w:hAnsi="Arial Unicode MS"/>
          <w:color w:val="666699"/>
          <w:sz w:val="18"/>
        </w:rPr>
        <w:t>）</w:t>
      </w:r>
      <w:r w:rsidRPr="000942C1">
        <w:rPr>
          <w:rFonts w:ascii="Arial Unicode MS" w:hAnsi="Arial Unicode MS"/>
          <w:color w:val="666699"/>
          <w:sz w:val="18"/>
        </w:rPr>
        <w:t>義字第</w:t>
      </w:r>
      <w:r w:rsidRPr="000942C1">
        <w:rPr>
          <w:rFonts w:ascii="Arial Unicode MS" w:hAnsi="Arial Unicode MS"/>
          <w:color w:val="666699"/>
          <w:sz w:val="18"/>
        </w:rPr>
        <w:t>7432</w:t>
      </w:r>
      <w:r w:rsidRPr="000942C1">
        <w:rPr>
          <w:rFonts w:ascii="Arial Unicode MS" w:hAnsi="Arial Unicode MS"/>
          <w:color w:val="666699"/>
          <w:sz w:val="18"/>
        </w:rPr>
        <w:t>號令修正發布</w:t>
      </w:r>
      <w:r w:rsidRPr="000942C1">
        <w:rPr>
          <w:rFonts w:ascii="Arial Unicode MS" w:hAnsi="Arial Unicode MS"/>
          <w:color w:val="666699"/>
          <w:sz w:val="18"/>
        </w:rPr>
        <w:t>4</w:t>
      </w:r>
      <w:r w:rsidRPr="000942C1">
        <w:rPr>
          <w:rFonts w:ascii="Arial Unicode MS" w:hAnsi="Arial Unicode MS"/>
          <w:color w:val="666699"/>
          <w:sz w:val="18"/>
        </w:rPr>
        <w:t>條條文</w:t>
      </w:r>
    </w:p>
    <w:p w14:paraId="2AC3757A" w14:textId="77777777" w:rsidR="00960D52" w:rsidRDefault="00906978" w:rsidP="00960D52">
      <w:pPr>
        <w:ind w:left="181"/>
        <w:rPr>
          <w:rFonts w:ascii="Arial Unicode MS" w:hAnsi="Arial Unicode MS"/>
          <w:color w:val="666699"/>
          <w:sz w:val="18"/>
        </w:rPr>
      </w:pPr>
      <w:r w:rsidRPr="000942C1">
        <w:rPr>
          <w:rFonts w:ascii="Arial Unicode MS" w:hAnsi="Arial Unicode MS"/>
          <w:b/>
          <w:color w:val="666699"/>
          <w:sz w:val="18"/>
        </w:rPr>
        <w:t>5</w:t>
      </w:r>
      <w:r w:rsidR="000C0D12">
        <w:rPr>
          <w:rFonts w:ascii="Arial Unicode MS" w:hAnsi="Arial Unicode MS" w:hint="eastAsia"/>
          <w:b/>
          <w:color w:val="666699"/>
          <w:sz w:val="18"/>
        </w:rPr>
        <w:t>‧</w:t>
      </w:r>
      <w:r w:rsidRPr="000942C1">
        <w:rPr>
          <w:rFonts w:ascii="Arial Unicode MS" w:hAnsi="Arial Unicode MS"/>
          <w:color w:val="666699"/>
          <w:sz w:val="18"/>
        </w:rPr>
        <w:t>中華民國八十六年五月二十一日總統華總</w:t>
      </w:r>
      <w:r w:rsidR="00F8371B">
        <w:rPr>
          <w:rFonts w:ascii="Arial Unicode MS" w:hAnsi="Arial Unicode MS"/>
          <w:color w:val="666699"/>
          <w:sz w:val="18"/>
        </w:rPr>
        <w:t>（</w:t>
      </w:r>
      <w:r w:rsidRPr="000942C1">
        <w:rPr>
          <w:rFonts w:ascii="Arial Unicode MS" w:hAnsi="Arial Unicode MS"/>
          <w:color w:val="666699"/>
          <w:sz w:val="18"/>
        </w:rPr>
        <w:t>一</w:t>
      </w:r>
      <w:r w:rsidR="00F8371B">
        <w:rPr>
          <w:rFonts w:ascii="Arial Unicode MS" w:hAnsi="Arial Unicode MS"/>
          <w:color w:val="666699"/>
          <w:sz w:val="18"/>
        </w:rPr>
        <w:t>）</w:t>
      </w:r>
      <w:r w:rsidRPr="000942C1">
        <w:rPr>
          <w:rFonts w:ascii="Arial Unicode MS" w:hAnsi="Arial Unicode MS"/>
          <w:color w:val="666699"/>
          <w:sz w:val="18"/>
        </w:rPr>
        <w:t>義字第</w:t>
      </w:r>
      <w:r w:rsidRPr="000942C1">
        <w:rPr>
          <w:rFonts w:ascii="Arial Unicode MS" w:hAnsi="Arial Unicode MS"/>
          <w:color w:val="666699"/>
          <w:sz w:val="18"/>
        </w:rPr>
        <w:t>8600116220</w:t>
      </w:r>
      <w:r w:rsidRPr="000942C1">
        <w:rPr>
          <w:rFonts w:ascii="Arial Unicode MS" w:hAnsi="Arial Unicode MS"/>
          <w:color w:val="666699"/>
          <w:sz w:val="18"/>
        </w:rPr>
        <w:t>號令修正公布第</w:t>
      </w:r>
      <w:r w:rsidRPr="000942C1">
        <w:rPr>
          <w:rFonts w:ascii="Arial Unicode MS" w:hAnsi="Arial Unicode MS"/>
          <w:color w:val="666699"/>
          <w:sz w:val="18"/>
        </w:rPr>
        <w:t>2</w:t>
      </w:r>
      <w:r w:rsidRPr="000942C1">
        <w:rPr>
          <w:rFonts w:ascii="Arial Unicode MS" w:hAnsi="Arial Unicode MS"/>
          <w:color w:val="666699"/>
          <w:sz w:val="18"/>
        </w:rPr>
        <w:t>、</w:t>
      </w:r>
      <w:r w:rsidRPr="000942C1">
        <w:rPr>
          <w:rFonts w:ascii="Arial Unicode MS" w:hAnsi="Arial Unicode MS"/>
          <w:color w:val="666699"/>
          <w:sz w:val="18"/>
        </w:rPr>
        <w:t>6</w:t>
      </w:r>
      <w:r w:rsidRPr="000942C1">
        <w:rPr>
          <w:rFonts w:ascii="Arial Unicode MS" w:hAnsi="Arial Unicode MS"/>
          <w:color w:val="666699"/>
          <w:sz w:val="18"/>
        </w:rPr>
        <w:t>、</w:t>
      </w:r>
      <w:r w:rsidRPr="000942C1">
        <w:rPr>
          <w:rFonts w:ascii="Arial Unicode MS" w:hAnsi="Arial Unicode MS"/>
          <w:color w:val="666699"/>
          <w:sz w:val="18"/>
        </w:rPr>
        <w:t>8</w:t>
      </w:r>
      <w:r w:rsidRPr="000942C1">
        <w:rPr>
          <w:rFonts w:ascii="Arial Unicode MS" w:hAnsi="Arial Unicode MS"/>
          <w:color w:val="666699"/>
          <w:sz w:val="18"/>
        </w:rPr>
        <w:t>、</w:t>
      </w:r>
      <w:r w:rsidRPr="000942C1">
        <w:rPr>
          <w:rFonts w:ascii="Arial Unicode MS" w:hAnsi="Arial Unicode MS"/>
          <w:color w:val="666699"/>
          <w:sz w:val="18"/>
        </w:rPr>
        <w:t>9</w:t>
      </w:r>
      <w:r w:rsidRPr="000942C1">
        <w:rPr>
          <w:rFonts w:ascii="Arial Unicode MS" w:hAnsi="Arial Unicode MS"/>
          <w:color w:val="666699"/>
          <w:sz w:val="18"/>
        </w:rPr>
        <w:t>、</w:t>
      </w:r>
      <w:r w:rsidRPr="000942C1">
        <w:rPr>
          <w:rFonts w:ascii="Arial Unicode MS" w:hAnsi="Arial Unicode MS"/>
          <w:color w:val="666699"/>
          <w:sz w:val="18"/>
        </w:rPr>
        <w:t>11</w:t>
      </w:r>
      <w:r w:rsidRPr="000942C1">
        <w:rPr>
          <w:rFonts w:ascii="Arial Unicode MS" w:hAnsi="Arial Unicode MS"/>
          <w:color w:val="666699"/>
          <w:sz w:val="18"/>
        </w:rPr>
        <w:t>、</w:t>
      </w:r>
      <w:r w:rsidRPr="000942C1">
        <w:rPr>
          <w:rFonts w:ascii="Arial Unicode MS" w:hAnsi="Arial Unicode MS"/>
          <w:color w:val="666699"/>
          <w:sz w:val="18"/>
        </w:rPr>
        <w:t>16</w:t>
      </w:r>
      <w:r w:rsidRPr="000942C1">
        <w:rPr>
          <w:rFonts w:ascii="Arial Unicode MS" w:hAnsi="Arial Unicode MS"/>
          <w:color w:val="666699"/>
          <w:sz w:val="18"/>
        </w:rPr>
        <w:t>、</w:t>
      </w:r>
      <w:r w:rsidRPr="000942C1">
        <w:rPr>
          <w:rFonts w:ascii="Arial Unicode MS" w:hAnsi="Arial Unicode MS"/>
          <w:color w:val="666699"/>
          <w:sz w:val="18"/>
        </w:rPr>
        <w:t>19</w:t>
      </w:r>
      <w:r w:rsidRPr="000942C1">
        <w:rPr>
          <w:rFonts w:ascii="Arial Unicode MS" w:hAnsi="Arial Unicode MS"/>
          <w:color w:val="666699"/>
          <w:sz w:val="18"/>
        </w:rPr>
        <w:t>條條文；並增訂第</w:t>
      </w:r>
      <w:r w:rsidRPr="000942C1">
        <w:rPr>
          <w:rFonts w:ascii="Arial Unicode MS" w:hAnsi="Arial Unicode MS"/>
          <w:color w:val="666699"/>
          <w:sz w:val="18"/>
        </w:rPr>
        <w:t>6-1</w:t>
      </w:r>
      <w:r w:rsidRPr="000942C1">
        <w:rPr>
          <w:rFonts w:ascii="Arial Unicode MS" w:hAnsi="Arial Unicode MS"/>
          <w:color w:val="666699"/>
          <w:sz w:val="18"/>
        </w:rPr>
        <w:t>條條文</w:t>
      </w:r>
    </w:p>
    <w:p w14:paraId="277E8B55" w14:textId="77777777" w:rsidR="00960D52" w:rsidRDefault="00906978" w:rsidP="00960D52">
      <w:pPr>
        <w:ind w:left="181"/>
        <w:rPr>
          <w:rStyle w:val="a3"/>
          <w:rFonts w:ascii="Arial Unicode MS" w:hAnsi="Arial Unicode MS"/>
          <w:sz w:val="18"/>
        </w:rPr>
      </w:pPr>
      <w:r w:rsidRPr="000942C1">
        <w:rPr>
          <w:rFonts w:ascii="Arial Unicode MS" w:hAnsi="Arial Unicode MS"/>
          <w:b/>
          <w:color w:val="666699"/>
          <w:sz w:val="18"/>
        </w:rPr>
        <w:t>6</w:t>
      </w:r>
      <w:r w:rsidR="000C0D12">
        <w:rPr>
          <w:rFonts w:ascii="Arial Unicode MS" w:hAnsi="Arial Unicode MS" w:hint="eastAsia"/>
          <w:b/>
          <w:color w:val="666699"/>
          <w:sz w:val="18"/>
        </w:rPr>
        <w:t>‧</w:t>
      </w:r>
      <w:r w:rsidRPr="000942C1">
        <w:rPr>
          <w:rFonts w:ascii="Arial Unicode MS" w:hAnsi="Arial Unicode MS"/>
          <w:color w:val="666699"/>
          <w:sz w:val="18"/>
        </w:rPr>
        <w:t>中華民國九十一年六月二十六日總統華總一義字第</w:t>
      </w:r>
      <w:r w:rsidRPr="000942C1">
        <w:rPr>
          <w:rFonts w:ascii="Arial Unicode MS" w:hAnsi="Arial Unicode MS"/>
          <w:color w:val="666699"/>
          <w:sz w:val="18"/>
        </w:rPr>
        <w:t>09100128130</w:t>
      </w:r>
      <w:r w:rsidRPr="000942C1">
        <w:rPr>
          <w:rFonts w:ascii="Arial Unicode MS" w:hAnsi="Arial Unicode MS"/>
          <w:color w:val="666699"/>
          <w:sz w:val="18"/>
        </w:rPr>
        <w:t>號令修正公布全文</w:t>
      </w:r>
      <w:r w:rsidRPr="000942C1">
        <w:rPr>
          <w:rFonts w:ascii="Arial Unicode MS" w:hAnsi="Arial Unicode MS"/>
          <w:color w:val="666699"/>
          <w:sz w:val="18"/>
        </w:rPr>
        <w:t>28</w:t>
      </w:r>
      <w:r w:rsidRPr="000942C1">
        <w:rPr>
          <w:rFonts w:ascii="Arial Unicode MS" w:hAnsi="Arial Unicode MS"/>
          <w:color w:val="666699"/>
          <w:sz w:val="18"/>
        </w:rPr>
        <w:t>條</w:t>
      </w:r>
      <w:r w:rsidR="007E5BB7" w:rsidRPr="007E5BB7">
        <w:rPr>
          <w:rFonts w:ascii="Arial Unicode MS" w:hAnsi="Arial Unicode MS" w:hint="eastAsia"/>
          <w:b/>
          <w:color w:val="666699"/>
          <w:sz w:val="18"/>
        </w:rPr>
        <w:t>【</w:t>
      </w:r>
      <w:hyperlink w:anchor="_:::民國九十一年六月二十六日公布條文:::" w:history="1">
        <w:r w:rsidR="001C7057" w:rsidRPr="00267AA4">
          <w:rPr>
            <w:rStyle w:val="a3"/>
            <w:rFonts w:ascii="Arial Unicode MS" w:hAnsi="Arial Unicode MS" w:hint="eastAsia"/>
            <w:sz w:val="18"/>
          </w:rPr>
          <w:t>原條</w:t>
        </w:r>
        <w:r w:rsidRPr="00267AA4">
          <w:rPr>
            <w:rStyle w:val="a3"/>
            <w:rFonts w:ascii="Arial Unicode MS" w:hAnsi="Arial Unicode MS" w:hint="eastAsia"/>
            <w:sz w:val="18"/>
          </w:rPr>
          <w:t>文</w:t>
        </w:r>
      </w:hyperlink>
      <w:r w:rsidR="007E5BB7" w:rsidRPr="007E5BB7">
        <w:rPr>
          <w:rStyle w:val="a3"/>
          <w:rFonts w:ascii="Arial Unicode MS" w:hAnsi="Arial Unicode MS" w:hint="eastAsia"/>
          <w:color w:val="666699"/>
          <w:sz w:val="18"/>
          <w:u w:val="none"/>
        </w:rPr>
        <w:t>】</w:t>
      </w:r>
    </w:p>
    <w:p w14:paraId="3CB416B1" w14:textId="77777777" w:rsidR="006B7344" w:rsidRDefault="000C0D12" w:rsidP="006B7344">
      <w:pPr>
        <w:ind w:left="142"/>
        <w:jc w:val="both"/>
        <w:rPr>
          <w:rStyle w:val="a3"/>
          <w:rFonts w:ascii="Arial Unicode MS" w:hAnsi="Arial Unicode MS"/>
          <w:sz w:val="18"/>
        </w:rPr>
      </w:pPr>
      <w:r>
        <w:rPr>
          <w:rFonts w:ascii="Arial Unicode MS" w:hAnsi="Arial Unicode MS" w:hint="eastAsia"/>
          <w:color w:val="666699"/>
          <w:sz w:val="18"/>
          <w:szCs w:val="20"/>
        </w:rPr>
        <w:t xml:space="preserve">　</w:t>
      </w:r>
      <w:r w:rsidR="006B7344" w:rsidRPr="006B7344">
        <w:rPr>
          <w:rFonts w:ascii="Arial Unicode MS" w:hAnsi="Arial Unicode MS" w:hint="eastAsia"/>
          <w:color w:val="666699"/>
          <w:sz w:val="18"/>
          <w:szCs w:val="20"/>
        </w:rPr>
        <w:t>中華民國九十一年八月二十八日考試院考台組貳一字第</w:t>
      </w:r>
      <w:r w:rsidR="006B7344" w:rsidRPr="006B7344">
        <w:rPr>
          <w:rFonts w:ascii="Arial Unicode MS" w:hAnsi="Arial Unicode MS" w:hint="eastAsia"/>
          <w:color w:val="666699"/>
          <w:sz w:val="18"/>
          <w:szCs w:val="20"/>
        </w:rPr>
        <w:t>0910007267</w:t>
      </w:r>
      <w:r w:rsidR="006B7344" w:rsidRPr="006B7344">
        <w:rPr>
          <w:rFonts w:ascii="Arial Unicode MS" w:hAnsi="Arial Unicode MS" w:hint="eastAsia"/>
          <w:color w:val="666699"/>
          <w:sz w:val="18"/>
          <w:szCs w:val="20"/>
        </w:rPr>
        <w:t>號令發布定自九十一年八月三十日施行</w:t>
      </w:r>
    </w:p>
    <w:p w14:paraId="63D763D5" w14:textId="77777777" w:rsidR="006B7344" w:rsidRDefault="00906978" w:rsidP="006B7344">
      <w:pPr>
        <w:ind w:left="181"/>
        <w:rPr>
          <w:rFonts w:ascii="Arial Unicode MS" w:hAnsi="Arial Unicode MS"/>
          <w:color w:val="666699"/>
          <w:sz w:val="18"/>
        </w:rPr>
      </w:pPr>
      <w:r w:rsidRPr="000942C1">
        <w:rPr>
          <w:rFonts w:ascii="Arial Unicode MS" w:hAnsi="Arial Unicode MS" w:hint="eastAsia"/>
          <w:b/>
          <w:color w:val="666699"/>
          <w:sz w:val="18"/>
        </w:rPr>
        <w:t>7</w:t>
      </w:r>
      <w:r w:rsidR="000C0D12">
        <w:rPr>
          <w:rFonts w:ascii="Arial Unicode MS" w:hAnsi="Arial Unicode MS" w:hint="eastAsia"/>
          <w:b/>
          <w:color w:val="666699"/>
          <w:sz w:val="18"/>
        </w:rPr>
        <w:t>‧</w:t>
      </w:r>
      <w:r w:rsidRPr="000942C1">
        <w:rPr>
          <w:rFonts w:ascii="Arial Unicode MS" w:hAnsi="Arial Unicode MS"/>
          <w:color w:val="666699"/>
          <w:sz w:val="18"/>
        </w:rPr>
        <w:t>中華民國九十四年五月十八日總統華總一義字第</w:t>
      </w:r>
      <w:r w:rsidRPr="000942C1">
        <w:rPr>
          <w:rFonts w:ascii="Arial Unicode MS" w:hAnsi="Arial Unicode MS"/>
          <w:color w:val="666699"/>
          <w:sz w:val="18"/>
        </w:rPr>
        <w:t>09400072541</w:t>
      </w:r>
      <w:r w:rsidRPr="000942C1">
        <w:rPr>
          <w:rFonts w:ascii="Arial Unicode MS" w:hAnsi="Arial Unicode MS"/>
          <w:color w:val="666699"/>
          <w:sz w:val="18"/>
        </w:rPr>
        <w:t>號令修正公布第</w:t>
      </w:r>
      <w:hyperlink w:anchor="b3" w:history="1">
        <w:r w:rsidRPr="000942C1">
          <w:rPr>
            <w:rStyle w:val="a3"/>
            <w:rFonts w:ascii="Arial Unicode MS" w:hAnsi="Arial Unicode MS"/>
            <w:sz w:val="18"/>
          </w:rPr>
          <w:t>3</w:t>
        </w:r>
      </w:hyperlink>
      <w:r w:rsidRPr="000942C1">
        <w:rPr>
          <w:rFonts w:ascii="Arial Unicode MS" w:hAnsi="Arial Unicode MS"/>
          <w:color w:val="666699"/>
          <w:sz w:val="18"/>
        </w:rPr>
        <w:t>、</w:t>
      </w:r>
      <w:hyperlink w:anchor="b12" w:history="1">
        <w:r w:rsidRPr="000942C1">
          <w:rPr>
            <w:rStyle w:val="a3"/>
            <w:rFonts w:ascii="Arial Unicode MS" w:hAnsi="Arial Unicode MS"/>
            <w:sz w:val="18"/>
          </w:rPr>
          <w:t>12</w:t>
        </w:r>
      </w:hyperlink>
      <w:r w:rsidRPr="000942C1">
        <w:rPr>
          <w:rFonts w:ascii="Arial Unicode MS" w:hAnsi="Arial Unicode MS"/>
          <w:color w:val="666699"/>
          <w:sz w:val="18"/>
        </w:rPr>
        <w:t>、</w:t>
      </w:r>
      <w:hyperlink w:anchor="b17" w:history="1">
        <w:r w:rsidRPr="000942C1">
          <w:rPr>
            <w:rStyle w:val="a3"/>
            <w:rFonts w:ascii="Arial Unicode MS" w:hAnsi="Arial Unicode MS"/>
            <w:sz w:val="18"/>
          </w:rPr>
          <w:t>17</w:t>
        </w:r>
      </w:hyperlink>
      <w:r w:rsidRPr="000942C1">
        <w:rPr>
          <w:rFonts w:ascii="Arial Unicode MS" w:hAnsi="Arial Unicode MS"/>
          <w:color w:val="666699"/>
          <w:sz w:val="18"/>
        </w:rPr>
        <w:t>、</w:t>
      </w:r>
      <w:hyperlink w:anchor="b20" w:history="1">
        <w:r w:rsidRPr="000942C1">
          <w:rPr>
            <w:rStyle w:val="a3"/>
            <w:rFonts w:ascii="Arial Unicode MS" w:hAnsi="Arial Unicode MS"/>
            <w:sz w:val="18"/>
          </w:rPr>
          <w:t>20</w:t>
        </w:r>
      </w:hyperlink>
      <w:r w:rsidRPr="000942C1">
        <w:rPr>
          <w:rFonts w:ascii="Arial Unicode MS" w:hAnsi="Arial Unicode MS"/>
          <w:color w:val="666699"/>
          <w:sz w:val="18"/>
        </w:rPr>
        <w:t>～</w:t>
      </w:r>
      <w:r w:rsidRPr="000942C1">
        <w:rPr>
          <w:rFonts w:ascii="Arial Unicode MS" w:hAnsi="Arial Unicode MS"/>
          <w:color w:val="666699"/>
          <w:sz w:val="18"/>
        </w:rPr>
        <w:t>22</w:t>
      </w:r>
      <w:r w:rsidRPr="000942C1">
        <w:rPr>
          <w:rFonts w:ascii="Arial Unicode MS" w:hAnsi="Arial Unicode MS"/>
          <w:color w:val="666699"/>
          <w:sz w:val="18"/>
        </w:rPr>
        <w:t>、</w:t>
      </w:r>
      <w:hyperlink w:anchor="b24" w:history="1">
        <w:r w:rsidRPr="000942C1">
          <w:rPr>
            <w:rStyle w:val="a3"/>
            <w:rFonts w:ascii="Arial Unicode MS" w:hAnsi="Arial Unicode MS"/>
            <w:sz w:val="18"/>
          </w:rPr>
          <w:t>24</w:t>
        </w:r>
      </w:hyperlink>
      <w:r w:rsidRPr="000942C1">
        <w:rPr>
          <w:rFonts w:ascii="Arial Unicode MS" w:hAnsi="Arial Unicode MS"/>
          <w:color w:val="666699"/>
          <w:sz w:val="18"/>
        </w:rPr>
        <w:t>條條文；本法條施行日期，由考試院定之</w:t>
      </w:r>
      <w:r w:rsidR="006B7344" w:rsidRPr="00172446">
        <w:rPr>
          <w:rFonts w:ascii="Arial Unicode MS" w:hAnsi="Arial Unicode MS"/>
          <w:color w:val="17365D"/>
          <w:sz w:val="20"/>
        </w:rPr>
        <w:t xml:space="preserve">　</w:t>
      </w:r>
      <w:r w:rsidR="006B7344" w:rsidRPr="006B7344">
        <w:rPr>
          <w:rFonts w:ascii="Arial Unicode MS" w:hAnsi="Arial Unicode MS" w:hint="eastAsia"/>
          <w:color w:val="666699"/>
          <w:sz w:val="18"/>
        </w:rPr>
        <w:t>中華民國九十四年十月十七日考試院考臺組貳二字第</w:t>
      </w:r>
      <w:r w:rsidR="006B7344" w:rsidRPr="006B7344">
        <w:rPr>
          <w:rFonts w:ascii="Arial Unicode MS" w:hAnsi="Arial Unicode MS" w:hint="eastAsia"/>
          <w:color w:val="666699"/>
          <w:sz w:val="18"/>
        </w:rPr>
        <w:t>09400082911</w:t>
      </w:r>
      <w:r w:rsidR="006B7344" w:rsidRPr="006B7344">
        <w:rPr>
          <w:rFonts w:ascii="Arial Unicode MS" w:hAnsi="Arial Unicode MS" w:hint="eastAsia"/>
          <w:color w:val="666699"/>
          <w:sz w:val="18"/>
        </w:rPr>
        <w:t>號令發布自九十四年五月二十日施行</w:t>
      </w:r>
    </w:p>
    <w:p w14:paraId="591DD2EC" w14:textId="77777777" w:rsidR="00AE7024" w:rsidRPr="000942C1" w:rsidRDefault="00AE7024" w:rsidP="00960D52">
      <w:pPr>
        <w:ind w:leftChars="75" w:left="360" w:hangingChars="100" w:hanging="180"/>
        <w:rPr>
          <w:rFonts w:ascii="Arial Unicode MS" w:hAnsi="Arial Unicode MS" w:cs="細明體"/>
          <w:color w:val="666699"/>
          <w:sz w:val="18"/>
        </w:rPr>
      </w:pPr>
      <w:r w:rsidRPr="000942C1">
        <w:rPr>
          <w:rFonts w:ascii="Arial Unicode MS" w:hAnsi="Arial Unicode MS" w:hint="eastAsia"/>
          <w:b/>
          <w:color w:val="666699"/>
          <w:sz w:val="18"/>
        </w:rPr>
        <w:t>8</w:t>
      </w:r>
      <w:r w:rsidR="000C0D12">
        <w:rPr>
          <w:rFonts w:ascii="Arial Unicode MS" w:hAnsi="Arial Unicode MS" w:hint="eastAsia"/>
          <w:b/>
          <w:color w:val="666699"/>
          <w:sz w:val="18"/>
        </w:rPr>
        <w:t>‧</w:t>
      </w:r>
      <w:r w:rsidRPr="000942C1">
        <w:rPr>
          <w:rFonts w:ascii="Arial Unicode MS" w:hAnsi="Arial Unicode MS" w:cs="細明體"/>
          <w:color w:val="666699"/>
          <w:sz w:val="18"/>
        </w:rPr>
        <w:t>中華民國九十七年一月十六日總統華總一義字第</w:t>
      </w:r>
      <w:r w:rsidRPr="000942C1">
        <w:rPr>
          <w:rFonts w:ascii="Arial Unicode MS" w:hAnsi="Arial Unicode MS" w:cs="細明體"/>
          <w:color w:val="666699"/>
          <w:sz w:val="18"/>
        </w:rPr>
        <w:t>09700005031</w:t>
      </w:r>
      <w:r w:rsidRPr="000942C1">
        <w:rPr>
          <w:rFonts w:ascii="Arial Unicode MS" w:hAnsi="Arial Unicode MS" w:cs="細明體"/>
          <w:color w:val="666699"/>
          <w:sz w:val="18"/>
        </w:rPr>
        <w:t>號令修正公布第</w:t>
      </w:r>
      <w:hyperlink w:anchor="b6" w:history="1">
        <w:r w:rsidRPr="000942C1">
          <w:rPr>
            <w:rStyle w:val="a3"/>
            <w:rFonts w:ascii="Arial Unicode MS" w:hAnsi="Arial Unicode MS" w:cs="細明體"/>
            <w:sz w:val="18"/>
          </w:rPr>
          <w:t>6</w:t>
        </w:r>
      </w:hyperlink>
      <w:r w:rsidRPr="000942C1">
        <w:rPr>
          <w:rFonts w:ascii="Arial Unicode MS" w:hAnsi="Arial Unicode MS" w:cs="細明體"/>
          <w:color w:val="666699"/>
          <w:sz w:val="18"/>
        </w:rPr>
        <w:t>、</w:t>
      </w:r>
      <w:hyperlink w:anchor="b9" w:history="1">
        <w:r w:rsidRPr="000942C1">
          <w:rPr>
            <w:rStyle w:val="a3"/>
            <w:rFonts w:ascii="Arial Unicode MS" w:hAnsi="Arial Unicode MS" w:cs="細明體"/>
            <w:sz w:val="18"/>
          </w:rPr>
          <w:t>9</w:t>
        </w:r>
      </w:hyperlink>
      <w:r w:rsidRPr="000942C1">
        <w:rPr>
          <w:rFonts w:ascii="Arial Unicode MS" w:hAnsi="Arial Unicode MS" w:cs="細明體"/>
          <w:color w:val="666699"/>
          <w:sz w:val="18"/>
        </w:rPr>
        <w:t>、</w:t>
      </w:r>
      <w:hyperlink w:anchor="b11" w:history="1">
        <w:r w:rsidRPr="000942C1">
          <w:rPr>
            <w:rStyle w:val="a3"/>
            <w:rFonts w:ascii="Arial Unicode MS" w:hAnsi="Arial Unicode MS" w:cs="細明體"/>
            <w:sz w:val="18"/>
          </w:rPr>
          <w:t>11</w:t>
        </w:r>
      </w:hyperlink>
      <w:r w:rsidRPr="000942C1">
        <w:rPr>
          <w:rFonts w:ascii="Arial Unicode MS" w:hAnsi="Arial Unicode MS" w:cs="細明體"/>
          <w:color w:val="666699"/>
          <w:sz w:val="18"/>
        </w:rPr>
        <w:t>、</w:t>
      </w:r>
      <w:hyperlink w:anchor="b28" w:history="1">
        <w:r w:rsidRPr="000942C1">
          <w:rPr>
            <w:rStyle w:val="a3"/>
            <w:rFonts w:ascii="Arial Unicode MS" w:hAnsi="Arial Unicode MS" w:cs="細明體"/>
            <w:sz w:val="18"/>
          </w:rPr>
          <w:t>28</w:t>
        </w:r>
      </w:hyperlink>
      <w:r w:rsidRPr="000942C1">
        <w:rPr>
          <w:rFonts w:ascii="Arial Unicode MS" w:hAnsi="Arial Unicode MS" w:cs="細明體"/>
          <w:color w:val="666699"/>
          <w:sz w:val="18"/>
        </w:rPr>
        <w:t>條條文；並自公布日施行</w:t>
      </w:r>
    </w:p>
    <w:p w14:paraId="68317AD4" w14:textId="77777777" w:rsidR="00AE7024" w:rsidRPr="00854AD5" w:rsidRDefault="00AE7024" w:rsidP="00AE7024">
      <w:pPr>
        <w:ind w:left="119"/>
        <w:jc w:val="both"/>
        <w:rPr>
          <w:rFonts w:ascii="Arial Unicode MS" w:hAnsi="Arial Unicode MS" w:cs="細明體"/>
          <w:color w:val="666699"/>
          <w:sz w:val="20"/>
        </w:rPr>
      </w:pPr>
    </w:p>
    <w:p w14:paraId="4D4201B7" w14:textId="0B7C82C3" w:rsidR="00906978" w:rsidRPr="00794626" w:rsidRDefault="00854AD5" w:rsidP="00794626">
      <w:pPr>
        <w:pStyle w:val="1"/>
        <w:adjustRightInd w:val="0"/>
        <w:snapToGrid w:val="0"/>
        <w:spacing w:before="100" w:beforeAutospacing="1" w:after="100" w:afterAutospacing="1"/>
        <w:jc w:val="left"/>
        <w:rPr>
          <w:color w:val="990000"/>
        </w:rPr>
      </w:pPr>
      <w:r>
        <w:rPr>
          <w:color w:val="990000"/>
        </w:rPr>
        <w:t>【法規內容】</w:t>
      </w:r>
    </w:p>
    <w:p w14:paraId="1ECE248C" w14:textId="77777777" w:rsidR="00854AD5" w:rsidRDefault="00A718FA" w:rsidP="00794626">
      <w:pPr>
        <w:pStyle w:val="2"/>
        <w:rPr>
          <w:szCs w:val="20"/>
        </w:rPr>
      </w:pPr>
      <w:bookmarkStart w:id="1" w:name="b1"/>
      <w:bookmarkEnd w:id="1"/>
      <w:r>
        <w:rPr>
          <w:rFonts w:hint="eastAsia"/>
        </w:rPr>
        <w:t>第</w:t>
      </w:r>
      <w:r>
        <w:rPr>
          <w:rFonts w:hint="eastAsia"/>
        </w:rPr>
        <w:t>1</w:t>
      </w:r>
      <w:r>
        <w:rPr>
          <w:rFonts w:hint="eastAsia"/>
        </w:rPr>
        <w:t>條</w:t>
      </w:r>
      <w:r w:rsidR="00F8371B" w:rsidRPr="00794626">
        <w:rPr>
          <w:rFonts w:hint="eastAsia"/>
        </w:rPr>
        <w:t>（</w:t>
      </w:r>
      <w:r w:rsidR="00906978" w:rsidRPr="00794626">
        <w:rPr>
          <w:szCs w:val="20"/>
        </w:rPr>
        <w:t>本法內容</w:t>
      </w:r>
      <w:r w:rsidR="00854AD5">
        <w:rPr>
          <w:szCs w:val="20"/>
        </w:rPr>
        <w:t>）</w:t>
      </w:r>
    </w:p>
    <w:p w14:paraId="13B4693A" w14:textId="2FD5DD3A"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公務人員之俸給，依本法行之。</w:t>
      </w:r>
    </w:p>
    <w:p w14:paraId="758E205E" w14:textId="77777777" w:rsidR="00854AD5" w:rsidRDefault="00A718FA" w:rsidP="00794626">
      <w:pPr>
        <w:pStyle w:val="2"/>
        <w:rPr>
          <w:szCs w:val="20"/>
        </w:rPr>
      </w:pPr>
      <w:bookmarkStart w:id="2" w:name="b2"/>
      <w:bookmarkEnd w:id="2"/>
      <w:r w:rsidRPr="00921340">
        <w:rPr>
          <w:rFonts w:hint="eastAsia"/>
        </w:rPr>
        <w:t>第</w:t>
      </w:r>
      <w:r w:rsidRPr="00921340">
        <w:rPr>
          <w:rFonts w:hint="eastAsia"/>
        </w:rPr>
        <w:t>2</w:t>
      </w:r>
      <w:r w:rsidRPr="00921340">
        <w:rPr>
          <w:rFonts w:hint="eastAsia"/>
        </w:rPr>
        <w:t>條</w:t>
      </w:r>
      <w:r w:rsidR="00F8371B" w:rsidRPr="00921340">
        <w:rPr>
          <w:rFonts w:hint="eastAsia"/>
        </w:rPr>
        <w:t>（</w:t>
      </w:r>
      <w:r w:rsidR="00906978" w:rsidRPr="00921340">
        <w:rPr>
          <w:szCs w:val="20"/>
        </w:rPr>
        <w:t>名詞定義</w:t>
      </w:r>
      <w:r w:rsidR="00854AD5">
        <w:rPr>
          <w:szCs w:val="20"/>
        </w:rPr>
        <w:t>）</w:t>
      </w:r>
    </w:p>
    <w:p w14:paraId="1F551842" w14:textId="37EBEA10"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本法所用名詞意義如下：</w:t>
      </w:r>
    </w:p>
    <w:p w14:paraId="02CF091D" w14:textId="77777777" w:rsidR="00854AD5" w:rsidRDefault="00906978" w:rsidP="00F9031C">
      <w:pPr>
        <w:ind w:left="181"/>
        <w:jc w:val="both"/>
        <w:rPr>
          <w:rFonts w:ascii="Arial Unicode MS" w:hAnsi="Arial Unicode MS"/>
          <w:color w:val="17365D"/>
          <w:sz w:val="20"/>
        </w:rPr>
      </w:pPr>
      <w:r w:rsidRPr="00172446">
        <w:rPr>
          <w:rFonts w:ascii="Arial Unicode MS" w:hAnsi="Arial Unicode MS" w:hint="eastAsia"/>
          <w:color w:val="17365D"/>
          <w:sz w:val="20"/>
        </w:rPr>
        <w:t xml:space="preserve">　　一、本俸：係指各職等人員依法應領取之基本給與</w:t>
      </w:r>
      <w:r w:rsidR="00854AD5">
        <w:rPr>
          <w:rFonts w:ascii="Arial Unicode MS" w:hAnsi="Arial Unicode MS" w:hint="eastAsia"/>
          <w:color w:val="17365D"/>
          <w:sz w:val="20"/>
        </w:rPr>
        <w:t>。</w:t>
      </w:r>
    </w:p>
    <w:p w14:paraId="4D8DDA45" w14:textId="043C26B1"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二</w:t>
      </w:r>
      <w:r>
        <w:rPr>
          <w:rFonts w:ascii="Arial Unicode MS" w:hAnsi="Arial Unicode MS" w:hint="eastAsia"/>
          <w:color w:val="17365D"/>
          <w:sz w:val="20"/>
        </w:rPr>
        <w:t>、</w:t>
      </w:r>
      <w:r w:rsidR="00906978" w:rsidRPr="00172446">
        <w:rPr>
          <w:rFonts w:ascii="Arial Unicode MS" w:hAnsi="Arial Unicode MS" w:hint="eastAsia"/>
          <w:color w:val="17365D"/>
          <w:sz w:val="20"/>
        </w:rPr>
        <w:t>年功俸：係指各職等高於本俸最高俸級之給與</w:t>
      </w:r>
      <w:r>
        <w:rPr>
          <w:rFonts w:ascii="Arial Unicode MS" w:hAnsi="Arial Unicode MS" w:hint="eastAsia"/>
          <w:color w:val="17365D"/>
          <w:sz w:val="20"/>
        </w:rPr>
        <w:t>。</w:t>
      </w:r>
    </w:p>
    <w:p w14:paraId="475E7F5F" w14:textId="1A087F7F"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三</w:t>
      </w:r>
      <w:r>
        <w:rPr>
          <w:rFonts w:ascii="Arial Unicode MS" w:hAnsi="Arial Unicode MS" w:hint="eastAsia"/>
          <w:color w:val="17365D"/>
          <w:sz w:val="20"/>
        </w:rPr>
        <w:t>、</w:t>
      </w:r>
      <w:r w:rsidR="00906978" w:rsidRPr="00172446">
        <w:rPr>
          <w:rFonts w:ascii="Arial Unicode MS" w:hAnsi="Arial Unicode MS" w:hint="eastAsia"/>
          <w:color w:val="17365D"/>
          <w:sz w:val="20"/>
        </w:rPr>
        <w:t>俸級：係指各職等本俸及年功俸所分之級次</w:t>
      </w:r>
      <w:r>
        <w:rPr>
          <w:rFonts w:ascii="Arial Unicode MS" w:hAnsi="Arial Unicode MS" w:hint="eastAsia"/>
          <w:color w:val="17365D"/>
          <w:sz w:val="20"/>
        </w:rPr>
        <w:t>。</w:t>
      </w:r>
    </w:p>
    <w:p w14:paraId="4E3DBD36" w14:textId="7992B581"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四</w:t>
      </w:r>
      <w:r>
        <w:rPr>
          <w:rFonts w:ascii="Arial Unicode MS" w:hAnsi="Arial Unicode MS" w:hint="eastAsia"/>
          <w:color w:val="17365D"/>
          <w:sz w:val="20"/>
        </w:rPr>
        <w:t>、</w:t>
      </w:r>
      <w:r w:rsidR="00906978" w:rsidRPr="00172446">
        <w:rPr>
          <w:rFonts w:ascii="Arial Unicode MS" w:hAnsi="Arial Unicode MS" w:hint="eastAsia"/>
          <w:color w:val="17365D"/>
          <w:sz w:val="20"/>
        </w:rPr>
        <w:t>俸點：係指計算俸給折算俸額之基數</w:t>
      </w:r>
      <w:r>
        <w:rPr>
          <w:rFonts w:ascii="Arial Unicode MS" w:hAnsi="Arial Unicode MS" w:hint="eastAsia"/>
          <w:color w:val="17365D"/>
          <w:sz w:val="20"/>
        </w:rPr>
        <w:t>。</w:t>
      </w:r>
    </w:p>
    <w:p w14:paraId="49542EE3" w14:textId="3FDBAB21" w:rsidR="00906978" w:rsidRPr="00172446"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五</w:t>
      </w:r>
      <w:r>
        <w:rPr>
          <w:rFonts w:ascii="Arial Unicode MS" w:hAnsi="Arial Unicode MS" w:hint="eastAsia"/>
          <w:color w:val="17365D"/>
          <w:sz w:val="20"/>
        </w:rPr>
        <w:t>、</w:t>
      </w:r>
      <w:r w:rsidR="00906978" w:rsidRPr="00172446">
        <w:rPr>
          <w:rFonts w:ascii="Arial Unicode MS" w:hAnsi="Arial Unicode MS" w:hint="eastAsia"/>
          <w:color w:val="17365D"/>
          <w:sz w:val="20"/>
        </w:rPr>
        <w:t>加給：係指本俸、年功俸以外，因所任職務種類、性質與服務地區之不同，而另加之給與。</w:t>
      </w:r>
    </w:p>
    <w:p w14:paraId="3A97E8B7" w14:textId="77777777" w:rsidR="00854AD5" w:rsidRDefault="00A718FA" w:rsidP="00794626">
      <w:pPr>
        <w:pStyle w:val="2"/>
        <w:rPr>
          <w:rFonts w:ascii="新細明體" w:hAnsi="新細明體"/>
          <w:color w:val="FFFFFF" w:themeColor="background1"/>
          <w:szCs w:val="20"/>
        </w:rPr>
      </w:pPr>
      <w:bookmarkStart w:id="3" w:name="b3"/>
      <w:bookmarkEnd w:id="3"/>
      <w:r w:rsidRPr="00921340">
        <w:rPr>
          <w:rFonts w:hint="eastAsia"/>
        </w:rPr>
        <w:t>第</w:t>
      </w:r>
      <w:r w:rsidRPr="00921340">
        <w:rPr>
          <w:rFonts w:hint="eastAsia"/>
        </w:rPr>
        <w:t>3</w:t>
      </w:r>
      <w:r w:rsidRPr="00921340">
        <w:rPr>
          <w:rFonts w:hint="eastAsia"/>
        </w:rPr>
        <w:t>條</w:t>
      </w:r>
      <w:r w:rsidR="00F8371B" w:rsidRPr="00921340">
        <w:rPr>
          <w:rFonts w:hint="eastAsia"/>
        </w:rPr>
        <w:t>（</w:t>
      </w:r>
      <w:r w:rsidR="00906978" w:rsidRPr="00921340">
        <w:rPr>
          <w:szCs w:val="20"/>
        </w:rPr>
        <w:t>俸給種類</w:t>
      </w:r>
      <w:r w:rsidR="00F8371B" w:rsidRPr="00921340">
        <w:rPr>
          <w:szCs w:val="20"/>
        </w:rPr>
        <w:t>）</w:t>
      </w:r>
      <w:r w:rsidR="00854AD5">
        <w:rPr>
          <w:rFonts w:ascii="新細明體" w:hAnsi="新細明體" w:hint="eastAsia"/>
          <w:color w:val="FFFFFF" w:themeColor="background1"/>
          <w:szCs w:val="20"/>
        </w:rPr>
        <w:t>∵</w:t>
      </w:r>
    </w:p>
    <w:p w14:paraId="1233A80F" w14:textId="3C7E1CC8"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公務人員之俸給，分本俸</w:t>
      </w:r>
      <w:r w:rsidR="00F8371B" w:rsidRPr="00172446">
        <w:rPr>
          <w:rFonts w:ascii="Arial Unicode MS" w:hAnsi="Arial Unicode MS"/>
          <w:color w:val="17365D"/>
          <w:sz w:val="20"/>
        </w:rPr>
        <w:t>（</w:t>
      </w:r>
      <w:r w:rsidR="00906978" w:rsidRPr="00172446">
        <w:rPr>
          <w:rFonts w:ascii="Arial Unicode MS" w:hAnsi="Arial Unicode MS"/>
          <w:color w:val="17365D"/>
          <w:sz w:val="20"/>
        </w:rPr>
        <w:t>年功俸</w:t>
      </w:r>
      <w:r w:rsidR="00F8371B" w:rsidRPr="00172446">
        <w:rPr>
          <w:rFonts w:ascii="Arial Unicode MS" w:hAnsi="Arial Unicode MS"/>
          <w:color w:val="17365D"/>
          <w:sz w:val="20"/>
        </w:rPr>
        <w:t>）</w:t>
      </w:r>
      <w:r w:rsidR="00906978" w:rsidRPr="00172446">
        <w:rPr>
          <w:rFonts w:ascii="Arial Unicode MS" w:hAnsi="Arial Unicode MS"/>
          <w:color w:val="17365D"/>
          <w:sz w:val="20"/>
        </w:rPr>
        <w:t>及加給，均以月計之</w:t>
      </w:r>
      <w:r>
        <w:rPr>
          <w:rFonts w:ascii="Arial Unicode MS" w:hAnsi="Arial Unicode MS"/>
          <w:color w:val="17365D"/>
          <w:sz w:val="20"/>
        </w:rPr>
        <w:t>。</w:t>
      </w:r>
    </w:p>
    <w:p w14:paraId="664C1550" w14:textId="6D420C3C" w:rsidR="00906978" w:rsidRPr="00172446" w:rsidRDefault="00854AD5" w:rsidP="00F9031C">
      <w:pPr>
        <w:ind w:left="181"/>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服務未滿整月者，按實際在職日數覈實計支；其每日計發金額，以當月全月俸給總額除以該月全月之日數計算。但死亡當月之俸給按全月支給。</w:t>
      </w:r>
    </w:p>
    <w:p w14:paraId="636EB378" w14:textId="666CED0A" w:rsidR="00854AD5" w:rsidRDefault="00854AD5" w:rsidP="00794626">
      <w:pPr>
        <w:pStyle w:val="3"/>
      </w:pPr>
      <w:r>
        <w:rPr>
          <w:rFonts w:hint="eastAsia"/>
        </w:rPr>
        <w:t>--</w:t>
      </w:r>
      <w:r w:rsidRPr="00794626">
        <w:rPr>
          <w:rFonts w:hint="eastAsia"/>
        </w:rPr>
        <w:t>94</w:t>
      </w:r>
      <w:r w:rsidRPr="00794626">
        <w:rPr>
          <w:rFonts w:hint="eastAsia"/>
        </w:rPr>
        <w:t>年</w:t>
      </w:r>
      <w:r w:rsidRPr="00794626">
        <w:rPr>
          <w:rFonts w:hint="eastAsia"/>
        </w:rPr>
        <w:t>5</w:t>
      </w:r>
      <w:r w:rsidRPr="00794626">
        <w:rPr>
          <w:rFonts w:hint="eastAsia"/>
        </w:rPr>
        <w:t>月</w:t>
      </w:r>
      <w:r w:rsidRPr="00794626">
        <w:rPr>
          <w:rFonts w:hint="eastAsia"/>
        </w:rPr>
        <w:t>18</w:t>
      </w:r>
      <w:r>
        <w:rPr>
          <w:rFonts w:hint="eastAsia"/>
        </w:rPr>
        <w:t>日修正前條文</w:t>
      </w:r>
      <w:r>
        <w:rPr>
          <w:rFonts w:hint="eastAsia"/>
        </w:rPr>
        <w:t>--</w:t>
      </w:r>
      <w:hyperlink r:id="rId15" w:history="1">
        <w:r w:rsidRPr="00A15053">
          <w:rPr>
            <w:rStyle w:val="a3"/>
            <w:szCs w:val="20"/>
          </w:rPr>
          <w:t>比對程式</w:t>
        </w:r>
      </w:hyperlink>
    </w:p>
    <w:p w14:paraId="0A15EA7C" w14:textId="635E1F66"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公務人員之俸給，分本俸（年功俸）及加給，均以月計之</w:t>
      </w:r>
      <w:r>
        <w:rPr>
          <w:rFonts w:ascii="Arial Unicode MS" w:hAnsi="Arial Unicode MS" w:hint="eastAsia"/>
          <w:color w:val="626262"/>
          <w:sz w:val="20"/>
        </w:rPr>
        <w:t>。</w:t>
      </w:r>
    </w:p>
    <w:p w14:paraId="5BA40900" w14:textId="015EC4D0" w:rsidR="00906978" w:rsidRPr="0045035F"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906978" w:rsidRPr="00172446">
        <w:rPr>
          <w:rFonts w:ascii="Arial Unicode MS" w:hAnsi="Arial Unicode MS" w:hint="eastAsia"/>
          <w:color w:val="666699"/>
          <w:sz w:val="20"/>
        </w:rPr>
        <w:t>服務未滿整月者，按實際在職日數覈實計支；其每日計發金額，以當月全月俸給總額除以該月全月之日數計算。</w:t>
      </w:r>
      <w:r w:rsidR="0045035F" w:rsidRPr="0045035F">
        <w:rPr>
          <w:rFonts w:ascii="新細明體" w:hAnsi="新細明體" w:hint="eastAsia"/>
          <w:color w:val="FFFFFF" w:themeColor="background1"/>
          <w:sz w:val="20"/>
        </w:rPr>
        <w:t>∴</w:t>
      </w:r>
    </w:p>
    <w:p w14:paraId="5B5D8612" w14:textId="77777777" w:rsidR="00854AD5" w:rsidRDefault="00A718FA" w:rsidP="00794626">
      <w:pPr>
        <w:pStyle w:val="2"/>
      </w:pPr>
      <w:bookmarkStart w:id="4" w:name="b4"/>
      <w:bookmarkEnd w:id="4"/>
      <w:r>
        <w:rPr>
          <w:rFonts w:hint="eastAsia"/>
          <w:color w:val="800000"/>
        </w:rPr>
        <w:lastRenderedPageBreak/>
        <w:t>第</w:t>
      </w:r>
      <w:r>
        <w:rPr>
          <w:rFonts w:hint="eastAsia"/>
          <w:color w:val="800000"/>
        </w:rPr>
        <w:t>4</w:t>
      </w:r>
      <w:r>
        <w:rPr>
          <w:rFonts w:hint="eastAsia"/>
          <w:color w:val="800000"/>
        </w:rPr>
        <w:t>條</w:t>
      </w:r>
      <w:r w:rsidR="00F8371B">
        <w:rPr>
          <w:rFonts w:hint="eastAsia"/>
          <w:color w:val="800000"/>
        </w:rPr>
        <w:t>（</w:t>
      </w:r>
      <w:r w:rsidR="00906978" w:rsidRPr="000942C1">
        <w:t>俸級之區分</w:t>
      </w:r>
      <w:r w:rsidR="00854AD5">
        <w:t>）</w:t>
      </w:r>
    </w:p>
    <w:p w14:paraId="1EE2343C" w14:textId="2DC621FD"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公務人員俸級區分如下：</w:t>
      </w:r>
    </w:p>
    <w:p w14:paraId="77DA0765" w14:textId="77777777" w:rsidR="00854AD5" w:rsidRDefault="00906978" w:rsidP="00F9031C">
      <w:pPr>
        <w:ind w:left="181"/>
        <w:jc w:val="both"/>
        <w:rPr>
          <w:rFonts w:ascii="Arial Unicode MS" w:hAnsi="Arial Unicode MS"/>
          <w:color w:val="17365D"/>
          <w:sz w:val="20"/>
        </w:rPr>
      </w:pPr>
      <w:r w:rsidRPr="00172446">
        <w:rPr>
          <w:rFonts w:ascii="Arial Unicode MS" w:hAnsi="Arial Unicode MS" w:hint="eastAsia"/>
          <w:color w:val="17365D"/>
          <w:sz w:val="20"/>
        </w:rPr>
        <w:t xml:space="preserve">　　一、委任分五個職等，第一職等本俸分七級，年功俸分六級，第二至第五職等本俸各分五級，第二職等年功俸分六級，第三職等、第四職等年功俸各分八級，第五職等年功俸分十級</w:t>
      </w:r>
      <w:r w:rsidR="00854AD5">
        <w:rPr>
          <w:rFonts w:ascii="Arial Unicode MS" w:hAnsi="Arial Unicode MS" w:hint="eastAsia"/>
          <w:color w:val="17365D"/>
          <w:sz w:val="20"/>
        </w:rPr>
        <w:t>。</w:t>
      </w:r>
    </w:p>
    <w:p w14:paraId="3B21382F" w14:textId="0F09C809"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二</w:t>
      </w:r>
      <w:r>
        <w:rPr>
          <w:rFonts w:ascii="Arial Unicode MS" w:hAnsi="Arial Unicode MS" w:hint="eastAsia"/>
          <w:color w:val="17365D"/>
          <w:sz w:val="20"/>
        </w:rPr>
        <w:t>、</w:t>
      </w:r>
      <w:r w:rsidR="00906978" w:rsidRPr="00172446">
        <w:rPr>
          <w:rFonts w:ascii="Arial Unicode MS" w:hAnsi="Arial Unicode MS" w:hint="eastAsia"/>
          <w:color w:val="17365D"/>
          <w:sz w:val="20"/>
        </w:rPr>
        <w:t>薦任分四個職等，第六至第八職等本俸各分五級，年功俸各分六級，第九職等本俸分五級，年功俸分七級</w:t>
      </w:r>
      <w:r>
        <w:rPr>
          <w:rFonts w:ascii="Arial Unicode MS" w:hAnsi="Arial Unicode MS" w:hint="eastAsia"/>
          <w:color w:val="17365D"/>
          <w:sz w:val="20"/>
        </w:rPr>
        <w:t>。</w:t>
      </w:r>
    </w:p>
    <w:p w14:paraId="6A37E98E" w14:textId="6BE0BBDD"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三</w:t>
      </w:r>
      <w:r>
        <w:rPr>
          <w:rFonts w:ascii="Arial Unicode MS" w:hAnsi="Arial Unicode MS" w:hint="eastAsia"/>
          <w:color w:val="17365D"/>
          <w:sz w:val="20"/>
        </w:rPr>
        <w:t>、</w:t>
      </w:r>
      <w:r w:rsidR="00906978" w:rsidRPr="00172446">
        <w:rPr>
          <w:rFonts w:ascii="Arial Unicode MS" w:hAnsi="Arial Unicode MS" w:hint="eastAsia"/>
          <w:color w:val="17365D"/>
          <w:sz w:val="20"/>
        </w:rPr>
        <w:t>簡任分五個職等，第十至第十二職等本俸各分五級，第十職等、第十一職等年功俸各分五級，第十二職等年功俸分四級，第十三職等本俸及年功俸均分三級，第十四職等本俸為一級</w:t>
      </w:r>
      <w:r>
        <w:rPr>
          <w:rFonts w:ascii="Arial Unicode MS" w:hAnsi="Arial Unicode MS" w:hint="eastAsia"/>
          <w:color w:val="17365D"/>
          <w:sz w:val="20"/>
        </w:rPr>
        <w:t>。</w:t>
      </w:r>
    </w:p>
    <w:p w14:paraId="23C8111F" w14:textId="6B35766B" w:rsidR="00906978" w:rsidRPr="00172446" w:rsidRDefault="00854AD5" w:rsidP="00F9031C">
      <w:pPr>
        <w:ind w:left="181"/>
        <w:jc w:val="both"/>
        <w:rPr>
          <w:rFonts w:ascii="Arial Unicode MS" w:hAnsi="Arial Unicode MS"/>
          <w:color w:val="666699"/>
          <w:sz w:val="20"/>
        </w:rPr>
      </w:pPr>
      <w:r>
        <w:rPr>
          <w:rFonts w:ascii="Arial Unicode MS" w:hAnsi="Arial Unicode MS" w:hint="eastAsia"/>
          <w:color w:val="17365D"/>
          <w:sz w:val="20"/>
        </w:rPr>
        <w:t xml:space="preserve">　　</w:t>
      </w:r>
      <w:r w:rsidRPr="00172446">
        <w:rPr>
          <w:rFonts w:ascii="Arial Unicode MS" w:hAnsi="Arial Unicode MS" w:hint="eastAsia"/>
          <w:color w:val="666699"/>
          <w:sz w:val="20"/>
        </w:rPr>
        <w:t>本俸</w:t>
      </w:r>
      <w:r>
        <w:rPr>
          <w:rFonts w:ascii="Arial Unicode MS" w:hAnsi="Arial Unicode MS" w:hint="eastAsia"/>
          <w:color w:val="17365D"/>
          <w:sz w:val="20"/>
        </w:rPr>
        <w:t>、</w:t>
      </w:r>
      <w:r w:rsidR="00906978" w:rsidRPr="00172446">
        <w:rPr>
          <w:rFonts w:ascii="Arial Unicode MS" w:hAnsi="Arial Unicode MS" w:hint="eastAsia"/>
          <w:color w:val="666699"/>
          <w:sz w:val="20"/>
        </w:rPr>
        <w:t>年功俸之俸級及俸點，依所附</w:t>
      </w:r>
      <w:hyperlink r:id="rId16" w:history="1">
        <w:r w:rsidR="00906978" w:rsidRPr="00C47FC9">
          <w:rPr>
            <w:rStyle w:val="a3"/>
            <w:rFonts w:ascii="Arial Unicode MS" w:hAnsi="Arial Unicode MS" w:hint="eastAsia"/>
          </w:rPr>
          <w:t>俸表</w:t>
        </w:r>
      </w:hyperlink>
      <w:r w:rsidR="00906978" w:rsidRPr="00172446">
        <w:rPr>
          <w:rFonts w:ascii="Arial Unicode MS" w:hAnsi="Arial Unicode MS" w:hint="eastAsia"/>
          <w:color w:val="666699"/>
          <w:sz w:val="20"/>
        </w:rPr>
        <w:t>之規定。</w:t>
      </w:r>
    </w:p>
    <w:p w14:paraId="706BF902" w14:textId="77777777" w:rsidR="00854AD5" w:rsidRDefault="00A718FA" w:rsidP="00794626">
      <w:pPr>
        <w:pStyle w:val="2"/>
        <w:rPr>
          <w:szCs w:val="20"/>
        </w:rPr>
      </w:pPr>
      <w:bookmarkStart w:id="5" w:name="b5"/>
      <w:bookmarkEnd w:id="5"/>
      <w:r>
        <w:rPr>
          <w:rFonts w:hint="eastAsia"/>
          <w:color w:val="800000"/>
        </w:rPr>
        <w:t>第</w:t>
      </w:r>
      <w:r>
        <w:rPr>
          <w:rFonts w:hint="eastAsia"/>
          <w:color w:val="800000"/>
        </w:rPr>
        <w:t>5</w:t>
      </w:r>
      <w:r>
        <w:rPr>
          <w:rFonts w:hint="eastAsia"/>
          <w:color w:val="800000"/>
        </w:rPr>
        <w:t>條</w:t>
      </w:r>
      <w:r w:rsidR="00F8371B">
        <w:rPr>
          <w:rFonts w:hint="eastAsia"/>
          <w:color w:val="800000"/>
        </w:rPr>
        <w:t>（</w:t>
      </w:r>
      <w:r w:rsidR="00906978" w:rsidRPr="000942C1">
        <w:rPr>
          <w:szCs w:val="20"/>
        </w:rPr>
        <w:t>加給種類</w:t>
      </w:r>
      <w:r w:rsidR="00854AD5">
        <w:rPr>
          <w:szCs w:val="20"/>
        </w:rPr>
        <w:t>）</w:t>
      </w:r>
    </w:p>
    <w:p w14:paraId="0283EEAB" w14:textId="4047EA37"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加給分下列三種：</w:t>
      </w:r>
    </w:p>
    <w:p w14:paraId="7805972F" w14:textId="77777777" w:rsidR="00854AD5" w:rsidRDefault="00D02426" w:rsidP="00F9031C">
      <w:pPr>
        <w:ind w:left="181"/>
        <w:jc w:val="both"/>
        <w:rPr>
          <w:rFonts w:ascii="Arial Unicode MS" w:hAnsi="Arial Unicode MS"/>
          <w:color w:val="17365D"/>
          <w:sz w:val="20"/>
        </w:rPr>
      </w:pPr>
      <w:r w:rsidRPr="00172446">
        <w:rPr>
          <w:rFonts w:ascii="Arial Unicode MS" w:hAnsi="Arial Unicode MS" w:hint="eastAsia"/>
          <w:color w:val="17365D"/>
          <w:sz w:val="20"/>
        </w:rPr>
        <w:t xml:space="preserve">　　</w:t>
      </w:r>
      <w:r w:rsidR="00906978" w:rsidRPr="00172446">
        <w:rPr>
          <w:rFonts w:ascii="Arial Unicode MS" w:hAnsi="Arial Unicode MS" w:hint="eastAsia"/>
          <w:color w:val="17365D"/>
          <w:sz w:val="20"/>
        </w:rPr>
        <w:t>一、職務加給：對主管人員或職責繁重或工作具有危險性者加給之</w:t>
      </w:r>
      <w:r w:rsidR="00854AD5">
        <w:rPr>
          <w:rFonts w:ascii="Arial Unicode MS" w:hAnsi="Arial Unicode MS" w:hint="eastAsia"/>
          <w:color w:val="17365D"/>
          <w:sz w:val="20"/>
        </w:rPr>
        <w:t>。</w:t>
      </w:r>
    </w:p>
    <w:p w14:paraId="4731ECE9" w14:textId="42418301"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二</w:t>
      </w:r>
      <w:r>
        <w:rPr>
          <w:rFonts w:ascii="Arial Unicode MS" w:hAnsi="Arial Unicode MS" w:hint="eastAsia"/>
          <w:color w:val="17365D"/>
          <w:sz w:val="20"/>
        </w:rPr>
        <w:t>、</w:t>
      </w:r>
      <w:r w:rsidR="00906978" w:rsidRPr="00172446">
        <w:rPr>
          <w:rFonts w:ascii="Arial Unicode MS" w:hAnsi="Arial Unicode MS" w:hint="eastAsia"/>
          <w:color w:val="17365D"/>
          <w:sz w:val="20"/>
        </w:rPr>
        <w:t>技術或專業加給：對技術或專業人員加給之</w:t>
      </w:r>
      <w:r>
        <w:rPr>
          <w:rFonts w:ascii="Arial Unicode MS" w:hAnsi="Arial Unicode MS" w:hint="eastAsia"/>
          <w:color w:val="17365D"/>
          <w:sz w:val="20"/>
        </w:rPr>
        <w:t>。</w:t>
      </w:r>
    </w:p>
    <w:p w14:paraId="3AE12B55" w14:textId="75E8DA10" w:rsidR="00906978" w:rsidRPr="00172446"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三</w:t>
      </w:r>
      <w:r>
        <w:rPr>
          <w:rFonts w:ascii="Arial Unicode MS" w:hAnsi="Arial Unicode MS" w:hint="eastAsia"/>
          <w:color w:val="17365D"/>
          <w:sz w:val="20"/>
        </w:rPr>
        <w:t>、</w:t>
      </w:r>
      <w:r w:rsidR="00906978" w:rsidRPr="00172446">
        <w:rPr>
          <w:rFonts w:ascii="Arial Unicode MS" w:hAnsi="Arial Unicode MS" w:hint="eastAsia"/>
          <w:color w:val="17365D"/>
          <w:sz w:val="20"/>
        </w:rPr>
        <w:t>地域加給：對服務邊遠或特殊地區與國外者加給之。</w:t>
      </w:r>
    </w:p>
    <w:p w14:paraId="7DFC0E5F" w14:textId="77777777" w:rsidR="00854AD5" w:rsidRDefault="00A718FA" w:rsidP="00794626">
      <w:pPr>
        <w:pStyle w:val="2"/>
        <w:rPr>
          <w:rFonts w:ascii="新細明體" w:hAnsi="新細明體"/>
          <w:color w:val="FFFFFF"/>
          <w:szCs w:val="20"/>
        </w:rPr>
      </w:pPr>
      <w:bookmarkStart w:id="6" w:name="b6"/>
      <w:bookmarkEnd w:id="6"/>
      <w:r>
        <w:rPr>
          <w:rFonts w:hint="eastAsia"/>
        </w:rPr>
        <w:t>第</w:t>
      </w:r>
      <w:r>
        <w:rPr>
          <w:rFonts w:hint="eastAsia"/>
        </w:rPr>
        <w:t>6</w:t>
      </w:r>
      <w:r>
        <w:rPr>
          <w:rFonts w:hint="eastAsia"/>
        </w:rPr>
        <w:t>條</w:t>
      </w:r>
      <w:r w:rsidR="00F8371B">
        <w:rPr>
          <w:rFonts w:hint="eastAsia"/>
        </w:rPr>
        <w:t>（</w:t>
      </w:r>
      <w:r w:rsidR="00906978" w:rsidRPr="000942C1">
        <w:t>初任各官等職等人員之等級起敘</w:t>
      </w:r>
      <w:r w:rsidR="00F8371B">
        <w:t>）</w:t>
      </w:r>
      <w:r w:rsidR="00854AD5">
        <w:rPr>
          <w:rFonts w:ascii="新細明體" w:hAnsi="新細明體" w:hint="eastAsia"/>
          <w:color w:val="FFFFFF"/>
          <w:szCs w:val="20"/>
        </w:rPr>
        <w:t>∵</w:t>
      </w:r>
    </w:p>
    <w:p w14:paraId="4B251252" w14:textId="6383D8AB" w:rsidR="001B6C9F" w:rsidRPr="00172446" w:rsidRDefault="00854AD5" w:rsidP="00F9031C">
      <w:pPr>
        <w:ind w:left="180"/>
        <w:rPr>
          <w:rFonts w:ascii="Arial Unicode MS" w:hAnsi="Arial Unicode MS" w:cs="細明體"/>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1B6C9F" w:rsidRPr="00172446">
        <w:rPr>
          <w:rFonts w:ascii="Arial Unicode MS" w:hAnsi="Arial Unicode MS" w:cs="細明體" w:hint="eastAsia"/>
          <w:color w:val="17365D"/>
          <w:sz w:val="20"/>
        </w:rPr>
        <w:t>初任各官等職務人員，其等級起敘規定如下：</w:t>
      </w:r>
    </w:p>
    <w:p w14:paraId="281036BC" w14:textId="77777777" w:rsidR="00854AD5" w:rsidRDefault="001B6C9F" w:rsidP="00F9031C">
      <w:pPr>
        <w:ind w:left="180"/>
        <w:rPr>
          <w:rFonts w:ascii="Arial Unicode MS" w:hAnsi="Arial Unicode MS" w:cs="細明體"/>
          <w:color w:val="17365D"/>
          <w:sz w:val="20"/>
        </w:rPr>
      </w:pPr>
      <w:r w:rsidRPr="00172446">
        <w:rPr>
          <w:rFonts w:ascii="Arial Unicode MS" w:hAnsi="Arial Unicode MS" w:cs="細明體" w:hint="eastAsia"/>
          <w:color w:val="17365D"/>
          <w:sz w:val="20"/>
        </w:rPr>
        <w:t xml:space="preserve">　　一、高等考試之一級考試或特種考試之一等考試及格者，初任薦任職務時，敘薦任第九職等本俸一級；先以薦任第八職等任用者，敘薦任第八職等本俸四級</w:t>
      </w:r>
      <w:r w:rsidR="00854AD5">
        <w:rPr>
          <w:rFonts w:ascii="Arial Unicode MS" w:hAnsi="Arial Unicode MS" w:cs="細明體" w:hint="eastAsia"/>
          <w:color w:val="17365D"/>
          <w:sz w:val="20"/>
        </w:rPr>
        <w:t>。</w:t>
      </w:r>
    </w:p>
    <w:p w14:paraId="519054CF" w14:textId="68EDC826" w:rsidR="00854AD5" w:rsidRDefault="00854AD5" w:rsidP="00F9031C">
      <w:pPr>
        <w:ind w:left="180"/>
        <w:rPr>
          <w:rFonts w:ascii="Arial Unicode MS" w:hAnsi="Arial Unicode MS" w:cs="細明體"/>
          <w:color w:val="17365D"/>
          <w:sz w:val="20"/>
        </w:rPr>
      </w:pPr>
      <w:r>
        <w:rPr>
          <w:rFonts w:ascii="Arial Unicode MS" w:hAnsi="Arial Unicode MS" w:cs="細明體" w:hint="eastAsia"/>
          <w:color w:val="17365D"/>
          <w:sz w:val="20"/>
        </w:rPr>
        <w:t xml:space="preserve">　　</w:t>
      </w:r>
      <w:r w:rsidRPr="00172446">
        <w:rPr>
          <w:rFonts w:ascii="Arial Unicode MS" w:hAnsi="Arial Unicode MS" w:cs="細明體" w:hint="eastAsia"/>
          <w:color w:val="17365D"/>
          <w:sz w:val="20"/>
        </w:rPr>
        <w:t>二</w:t>
      </w:r>
      <w:r>
        <w:rPr>
          <w:rFonts w:ascii="Arial Unicode MS" w:hAnsi="Arial Unicode MS" w:cs="細明體" w:hint="eastAsia"/>
          <w:color w:val="17365D"/>
          <w:sz w:val="20"/>
        </w:rPr>
        <w:t>、</w:t>
      </w:r>
      <w:r w:rsidR="001B6C9F" w:rsidRPr="00172446">
        <w:rPr>
          <w:rFonts w:ascii="Arial Unicode MS" w:hAnsi="Arial Unicode MS" w:cs="細明體" w:hint="eastAsia"/>
          <w:color w:val="17365D"/>
          <w:sz w:val="20"/>
        </w:rPr>
        <w:t>高等考試之二級考試或特種考試之二等考試及格者，初任薦任職務時，敘薦任第七職等本俸一級；先以薦任第六職等任用者，敘薦任第六職等本俸三級</w:t>
      </w:r>
      <w:r>
        <w:rPr>
          <w:rFonts w:ascii="Arial Unicode MS" w:hAnsi="Arial Unicode MS" w:cs="細明體" w:hint="eastAsia"/>
          <w:color w:val="17365D"/>
          <w:sz w:val="20"/>
        </w:rPr>
        <w:t>。</w:t>
      </w:r>
    </w:p>
    <w:p w14:paraId="3F16EBF1" w14:textId="1B8F5746" w:rsidR="00854AD5" w:rsidRDefault="00854AD5" w:rsidP="00F9031C">
      <w:pPr>
        <w:ind w:left="180"/>
        <w:rPr>
          <w:rFonts w:ascii="Arial Unicode MS" w:hAnsi="Arial Unicode MS" w:cs="細明體"/>
          <w:color w:val="17365D"/>
          <w:sz w:val="20"/>
        </w:rPr>
      </w:pPr>
      <w:r>
        <w:rPr>
          <w:rFonts w:ascii="Arial Unicode MS" w:hAnsi="Arial Unicode MS" w:cs="細明體" w:hint="eastAsia"/>
          <w:color w:val="17365D"/>
          <w:sz w:val="20"/>
        </w:rPr>
        <w:t xml:space="preserve">　　</w:t>
      </w:r>
      <w:r w:rsidRPr="00172446">
        <w:rPr>
          <w:rFonts w:ascii="Arial Unicode MS" w:hAnsi="Arial Unicode MS" w:cs="細明體" w:hint="eastAsia"/>
          <w:color w:val="17365D"/>
          <w:sz w:val="20"/>
        </w:rPr>
        <w:t>三</w:t>
      </w:r>
      <w:r>
        <w:rPr>
          <w:rFonts w:ascii="Arial Unicode MS" w:hAnsi="Arial Unicode MS" w:cs="細明體" w:hint="eastAsia"/>
          <w:color w:val="17365D"/>
          <w:sz w:val="20"/>
        </w:rPr>
        <w:t>、</w:t>
      </w:r>
      <w:r w:rsidR="001B6C9F" w:rsidRPr="00172446">
        <w:rPr>
          <w:rFonts w:ascii="Arial Unicode MS" w:hAnsi="Arial Unicode MS" w:cs="細明體" w:hint="eastAsia"/>
          <w:color w:val="17365D"/>
          <w:sz w:val="20"/>
        </w:rPr>
        <w:t>高等考試之三級考試或特種考試之三等考試及格者，初任薦任職務時，敘薦任第六職等本俸一級；先以委任第五職等任用者，敘委任第五職等本俸五級</w:t>
      </w:r>
      <w:r>
        <w:rPr>
          <w:rFonts w:ascii="Arial Unicode MS" w:hAnsi="Arial Unicode MS" w:cs="細明體" w:hint="eastAsia"/>
          <w:color w:val="17365D"/>
          <w:sz w:val="20"/>
        </w:rPr>
        <w:t>。</w:t>
      </w:r>
    </w:p>
    <w:p w14:paraId="7AFB037F" w14:textId="0D73AE6D" w:rsidR="00854AD5" w:rsidRDefault="00854AD5" w:rsidP="00F9031C">
      <w:pPr>
        <w:ind w:left="180"/>
        <w:rPr>
          <w:rFonts w:ascii="Arial Unicode MS" w:hAnsi="Arial Unicode MS" w:cs="細明體"/>
          <w:color w:val="17365D"/>
          <w:sz w:val="20"/>
        </w:rPr>
      </w:pPr>
      <w:r>
        <w:rPr>
          <w:rFonts w:ascii="Arial Unicode MS" w:hAnsi="Arial Unicode MS" w:cs="細明體" w:hint="eastAsia"/>
          <w:color w:val="17365D"/>
          <w:sz w:val="20"/>
        </w:rPr>
        <w:t xml:space="preserve">　　</w:t>
      </w:r>
      <w:r w:rsidRPr="00172446">
        <w:rPr>
          <w:rFonts w:ascii="Arial Unicode MS" w:hAnsi="Arial Unicode MS" w:cs="細明體" w:hint="eastAsia"/>
          <w:color w:val="17365D"/>
          <w:sz w:val="20"/>
        </w:rPr>
        <w:t>四</w:t>
      </w:r>
      <w:r>
        <w:rPr>
          <w:rFonts w:ascii="Arial Unicode MS" w:hAnsi="Arial Unicode MS" w:cs="細明體" w:hint="eastAsia"/>
          <w:color w:val="17365D"/>
          <w:sz w:val="20"/>
        </w:rPr>
        <w:t>、</w:t>
      </w:r>
      <w:r w:rsidR="001B6C9F" w:rsidRPr="00172446">
        <w:rPr>
          <w:rFonts w:ascii="Arial Unicode MS" w:hAnsi="Arial Unicode MS" w:cs="細明體" w:hint="eastAsia"/>
          <w:color w:val="17365D"/>
          <w:sz w:val="20"/>
        </w:rPr>
        <w:t>普通考試或特種考試之四等考試及格者，敘委任第三職等本俸一級</w:t>
      </w:r>
      <w:r>
        <w:rPr>
          <w:rFonts w:ascii="Arial Unicode MS" w:hAnsi="Arial Unicode MS" w:cs="細明體" w:hint="eastAsia"/>
          <w:color w:val="17365D"/>
          <w:sz w:val="20"/>
        </w:rPr>
        <w:t>。</w:t>
      </w:r>
    </w:p>
    <w:p w14:paraId="0EC51C34" w14:textId="5B3A4A25" w:rsidR="00854AD5" w:rsidRDefault="00854AD5" w:rsidP="00F9031C">
      <w:pPr>
        <w:ind w:left="180"/>
        <w:rPr>
          <w:rFonts w:ascii="Arial Unicode MS" w:hAnsi="Arial Unicode MS" w:cs="細明體"/>
          <w:color w:val="17365D"/>
          <w:sz w:val="20"/>
        </w:rPr>
      </w:pPr>
      <w:r>
        <w:rPr>
          <w:rFonts w:ascii="Arial Unicode MS" w:hAnsi="Arial Unicode MS" w:cs="細明體" w:hint="eastAsia"/>
          <w:color w:val="17365D"/>
          <w:sz w:val="20"/>
        </w:rPr>
        <w:t xml:space="preserve">　　</w:t>
      </w:r>
      <w:r w:rsidRPr="00172446">
        <w:rPr>
          <w:rFonts w:ascii="Arial Unicode MS" w:hAnsi="Arial Unicode MS" w:cs="細明體" w:hint="eastAsia"/>
          <w:color w:val="17365D"/>
          <w:sz w:val="20"/>
        </w:rPr>
        <w:t>五</w:t>
      </w:r>
      <w:r>
        <w:rPr>
          <w:rFonts w:ascii="Arial Unicode MS" w:hAnsi="Arial Unicode MS" w:cs="細明體" w:hint="eastAsia"/>
          <w:color w:val="17365D"/>
          <w:sz w:val="20"/>
        </w:rPr>
        <w:t>、</w:t>
      </w:r>
      <w:r w:rsidR="001B6C9F" w:rsidRPr="00172446">
        <w:rPr>
          <w:rFonts w:ascii="Arial Unicode MS" w:hAnsi="Arial Unicode MS" w:cs="細明體" w:hint="eastAsia"/>
          <w:color w:val="17365D"/>
          <w:sz w:val="20"/>
        </w:rPr>
        <w:t>初等考試或特種考試之五等考試及格者，敘委任第一職等本俸一級</w:t>
      </w:r>
      <w:r>
        <w:rPr>
          <w:rFonts w:ascii="Arial Unicode MS" w:hAnsi="Arial Unicode MS" w:cs="細明體" w:hint="eastAsia"/>
          <w:color w:val="17365D"/>
          <w:sz w:val="20"/>
        </w:rPr>
        <w:t>。</w:t>
      </w:r>
    </w:p>
    <w:p w14:paraId="73100ADA" w14:textId="50245661" w:rsidR="001B6C9F" w:rsidRPr="000942C1" w:rsidRDefault="00854AD5" w:rsidP="00F9031C">
      <w:pPr>
        <w:ind w:left="180"/>
        <w:rPr>
          <w:rFonts w:ascii="Arial Unicode MS" w:hAnsi="Arial Unicode MS" w:cs="細明體"/>
          <w:color w:val="666699"/>
          <w:sz w:val="20"/>
        </w:rPr>
      </w:pPr>
      <w:r w:rsidRPr="00854AD5">
        <w:rPr>
          <w:rFonts w:asciiTheme="minorHAnsi" w:hAnsiTheme="minorHAnsi" w:cs="細明體" w:hint="eastAsia"/>
          <w:color w:val="404040" w:themeColor="text1" w:themeTint="BF"/>
          <w:sz w:val="18"/>
        </w:rPr>
        <w:t>﹝</w:t>
      </w:r>
      <w:r w:rsidRPr="00854AD5">
        <w:rPr>
          <w:rFonts w:asciiTheme="minorHAnsi" w:hAnsiTheme="minorHAnsi" w:cs="細明體" w:hint="eastAsia"/>
          <w:color w:val="404040" w:themeColor="text1" w:themeTint="BF"/>
          <w:sz w:val="18"/>
        </w:rPr>
        <w:t>2</w:t>
      </w:r>
      <w:r w:rsidRPr="00854AD5">
        <w:rPr>
          <w:rFonts w:asciiTheme="minorHAnsi" w:hAnsiTheme="minorHAnsi" w:cs="細明體" w:hint="eastAsia"/>
          <w:color w:val="404040" w:themeColor="text1" w:themeTint="BF"/>
          <w:sz w:val="18"/>
        </w:rPr>
        <w:t>﹞</w:t>
      </w:r>
      <w:r w:rsidR="001B6C9F" w:rsidRPr="000942C1">
        <w:rPr>
          <w:rFonts w:ascii="Arial Unicode MS" w:hAnsi="Arial Unicode MS" w:cs="細明體" w:hint="eastAsia"/>
          <w:color w:val="666699"/>
          <w:sz w:val="20"/>
        </w:rPr>
        <w:t>中華民國八十五年一月十七</w:t>
      </w:r>
      <w:r w:rsidR="001B6C9F" w:rsidRPr="000942C1">
        <w:rPr>
          <w:rFonts w:ascii="Arial Unicode MS" w:hAnsi="Arial Unicode MS" w:hint="eastAsia"/>
          <w:color w:val="666699"/>
          <w:sz w:val="20"/>
        </w:rPr>
        <w:t>日</w:t>
      </w:r>
      <w:hyperlink r:id="rId17" w:history="1">
        <w:r w:rsidR="001B6C9F" w:rsidRPr="00172446">
          <w:rPr>
            <w:rStyle w:val="a3"/>
            <w:rFonts w:hint="eastAsia"/>
          </w:rPr>
          <w:t>公務人員考試法</w:t>
        </w:r>
      </w:hyperlink>
      <w:r w:rsidR="001B6C9F" w:rsidRPr="000942C1">
        <w:rPr>
          <w:rFonts w:ascii="Arial Unicode MS" w:hAnsi="Arial Unicode MS" w:cs="細明體" w:hint="eastAsia"/>
          <w:color w:val="666699"/>
          <w:sz w:val="20"/>
        </w:rPr>
        <w:t>修正施行前，考試及格人員，初任各官等職務時，其等級起敘規定如下：</w:t>
      </w:r>
    </w:p>
    <w:p w14:paraId="51D136B4" w14:textId="77777777" w:rsidR="00854AD5" w:rsidRDefault="001B6C9F" w:rsidP="00F9031C">
      <w:pPr>
        <w:ind w:left="180"/>
        <w:rPr>
          <w:rFonts w:ascii="Arial Unicode MS" w:hAnsi="Arial Unicode MS" w:cs="細明體"/>
          <w:color w:val="666699"/>
          <w:sz w:val="20"/>
        </w:rPr>
      </w:pPr>
      <w:r w:rsidRPr="000942C1">
        <w:rPr>
          <w:rFonts w:ascii="Arial Unicode MS" w:hAnsi="Arial Unicode MS" w:cs="細明體" w:hint="eastAsia"/>
          <w:color w:val="666699"/>
          <w:sz w:val="20"/>
        </w:rPr>
        <w:t xml:space="preserve">　　一、特種考試甲等考試及格者，初任簡任職務時，敘簡任第十職等本俸一級；先以薦任第九職等任用者，敘薦任第九職等本俸五級</w:t>
      </w:r>
      <w:r w:rsidR="00854AD5">
        <w:rPr>
          <w:rFonts w:ascii="Arial Unicode MS" w:hAnsi="Arial Unicode MS" w:cs="細明體" w:hint="eastAsia"/>
          <w:color w:val="666699"/>
          <w:sz w:val="20"/>
        </w:rPr>
        <w:t>。</w:t>
      </w:r>
    </w:p>
    <w:p w14:paraId="345B6036" w14:textId="4ACD1C50" w:rsidR="00854AD5" w:rsidRDefault="00854AD5" w:rsidP="00F9031C">
      <w:pPr>
        <w:ind w:left="180"/>
        <w:rPr>
          <w:rFonts w:ascii="Arial Unicode MS" w:hAnsi="Arial Unicode MS" w:cs="細明體"/>
          <w:color w:val="666699"/>
          <w:sz w:val="20"/>
        </w:rPr>
      </w:pPr>
      <w:r>
        <w:rPr>
          <w:rFonts w:ascii="Arial Unicode MS" w:hAnsi="Arial Unicode MS" w:cs="細明體" w:hint="eastAsia"/>
          <w:color w:val="666699"/>
          <w:sz w:val="20"/>
        </w:rPr>
        <w:t xml:space="preserve">　　</w:t>
      </w:r>
      <w:r w:rsidRPr="000942C1">
        <w:rPr>
          <w:rFonts w:ascii="Arial Unicode MS" w:hAnsi="Arial Unicode MS" w:cs="細明體" w:hint="eastAsia"/>
          <w:color w:val="666699"/>
          <w:sz w:val="20"/>
        </w:rPr>
        <w:t>二</w:t>
      </w:r>
      <w:r>
        <w:rPr>
          <w:rFonts w:ascii="Arial Unicode MS" w:hAnsi="Arial Unicode MS" w:cs="細明體" w:hint="eastAsia"/>
          <w:color w:val="666699"/>
          <w:sz w:val="20"/>
        </w:rPr>
        <w:t>、</w:t>
      </w:r>
      <w:r w:rsidR="001B6C9F" w:rsidRPr="000942C1">
        <w:rPr>
          <w:rFonts w:ascii="Arial Unicode MS" w:hAnsi="Arial Unicode MS" w:cs="細明體" w:hint="eastAsia"/>
          <w:color w:val="666699"/>
          <w:sz w:val="20"/>
        </w:rPr>
        <w:t>高等考試之一級考試及格者，初任薦任職務時，敘薦任第七職等本俸一級；先以薦任第六職等任用者，敘薦任第六職等本俸三級</w:t>
      </w:r>
      <w:r>
        <w:rPr>
          <w:rFonts w:ascii="Arial Unicode MS" w:hAnsi="Arial Unicode MS" w:cs="細明體" w:hint="eastAsia"/>
          <w:color w:val="666699"/>
          <w:sz w:val="20"/>
        </w:rPr>
        <w:t>。</w:t>
      </w:r>
    </w:p>
    <w:p w14:paraId="5495BEB0" w14:textId="31E68D98" w:rsidR="00854AD5" w:rsidRDefault="00854AD5" w:rsidP="00F9031C">
      <w:pPr>
        <w:ind w:left="180"/>
        <w:rPr>
          <w:rFonts w:ascii="Arial Unicode MS" w:hAnsi="Arial Unicode MS" w:cs="細明體"/>
          <w:color w:val="666699"/>
          <w:sz w:val="20"/>
        </w:rPr>
      </w:pPr>
      <w:r>
        <w:rPr>
          <w:rFonts w:ascii="Arial Unicode MS" w:hAnsi="Arial Unicode MS" w:cs="細明體" w:hint="eastAsia"/>
          <w:color w:val="666699"/>
          <w:sz w:val="20"/>
        </w:rPr>
        <w:t xml:space="preserve">　　</w:t>
      </w:r>
      <w:r w:rsidRPr="000942C1">
        <w:rPr>
          <w:rFonts w:ascii="Arial Unicode MS" w:hAnsi="Arial Unicode MS" w:cs="細明體" w:hint="eastAsia"/>
          <w:color w:val="666699"/>
          <w:sz w:val="20"/>
        </w:rPr>
        <w:t>三</w:t>
      </w:r>
      <w:r>
        <w:rPr>
          <w:rFonts w:ascii="Arial Unicode MS" w:hAnsi="Arial Unicode MS" w:cs="細明體" w:hint="eastAsia"/>
          <w:color w:val="666699"/>
          <w:sz w:val="20"/>
        </w:rPr>
        <w:t>、</w:t>
      </w:r>
      <w:r w:rsidR="001B6C9F" w:rsidRPr="000942C1">
        <w:rPr>
          <w:rFonts w:ascii="Arial Unicode MS" w:hAnsi="Arial Unicode MS" w:cs="細明體" w:hint="eastAsia"/>
          <w:color w:val="666699"/>
          <w:sz w:val="20"/>
        </w:rPr>
        <w:t>高等考試之二級考試及格者，初任薦任職務時，敘薦任第六職等本俸一級；先以委任第五職等任用者，敘委任第五職等本俸五級</w:t>
      </w:r>
      <w:r>
        <w:rPr>
          <w:rFonts w:ascii="Arial Unicode MS" w:hAnsi="Arial Unicode MS" w:cs="細明體" w:hint="eastAsia"/>
          <w:color w:val="666699"/>
          <w:sz w:val="20"/>
        </w:rPr>
        <w:t>。</w:t>
      </w:r>
    </w:p>
    <w:p w14:paraId="222A01D6" w14:textId="2CB4A5C0" w:rsidR="00854AD5" w:rsidRDefault="00854AD5" w:rsidP="00F9031C">
      <w:pPr>
        <w:ind w:left="180"/>
        <w:rPr>
          <w:rFonts w:ascii="Arial Unicode MS" w:hAnsi="Arial Unicode MS" w:cs="細明體"/>
          <w:color w:val="666699"/>
          <w:sz w:val="20"/>
        </w:rPr>
      </w:pPr>
      <w:r>
        <w:rPr>
          <w:rFonts w:ascii="Arial Unicode MS" w:hAnsi="Arial Unicode MS" w:cs="細明體" w:hint="eastAsia"/>
          <w:color w:val="666699"/>
          <w:sz w:val="20"/>
        </w:rPr>
        <w:t xml:space="preserve">　　</w:t>
      </w:r>
      <w:r w:rsidRPr="000942C1">
        <w:rPr>
          <w:rFonts w:ascii="Arial Unicode MS" w:hAnsi="Arial Unicode MS" w:cs="細明體" w:hint="eastAsia"/>
          <w:color w:val="666699"/>
          <w:sz w:val="20"/>
        </w:rPr>
        <w:t>四</w:t>
      </w:r>
      <w:r>
        <w:rPr>
          <w:rFonts w:ascii="Arial Unicode MS" w:hAnsi="Arial Unicode MS" w:cs="細明體" w:hint="eastAsia"/>
          <w:color w:val="666699"/>
          <w:sz w:val="20"/>
        </w:rPr>
        <w:t>、</w:t>
      </w:r>
      <w:r w:rsidR="001B6C9F" w:rsidRPr="000942C1">
        <w:rPr>
          <w:rFonts w:ascii="Arial Unicode MS" w:hAnsi="Arial Unicode MS" w:cs="細明體" w:hint="eastAsia"/>
          <w:color w:val="666699"/>
          <w:sz w:val="20"/>
        </w:rPr>
        <w:t>高等考試或特種考試之乙等考試及格者，初任薦任職務時，敘薦任第六職等本俸一級；先以委任第五職等任用者，敘委任第五職等本俸五級</w:t>
      </w:r>
      <w:r>
        <w:rPr>
          <w:rFonts w:ascii="Arial Unicode MS" w:hAnsi="Arial Unicode MS" w:cs="細明體" w:hint="eastAsia"/>
          <w:color w:val="666699"/>
          <w:sz w:val="20"/>
        </w:rPr>
        <w:t>。</w:t>
      </w:r>
    </w:p>
    <w:p w14:paraId="0AA8FFB4" w14:textId="43CD8B69" w:rsidR="00854AD5" w:rsidRDefault="00854AD5" w:rsidP="00F9031C">
      <w:pPr>
        <w:ind w:left="180"/>
        <w:rPr>
          <w:rFonts w:ascii="Arial Unicode MS" w:hAnsi="Arial Unicode MS" w:cs="細明體"/>
          <w:color w:val="666699"/>
          <w:sz w:val="20"/>
        </w:rPr>
      </w:pPr>
      <w:r>
        <w:rPr>
          <w:rFonts w:ascii="Arial Unicode MS" w:hAnsi="Arial Unicode MS" w:cs="細明體" w:hint="eastAsia"/>
          <w:color w:val="666699"/>
          <w:sz w:val="20"/>
        </w:rPr>
        <w:t xml:space="preserve">　　</w:t>
      </w:r>
      <w:r w:rsidRPr="000942C1">
        <w:rPr>
          <w:rFonts w:ascii="Arial Unicode MS" w:hAnsi="Arial Unicode MS" w:cs="細明體" w:hint="eastAsia"/>
          <w:color w:val="666699"/>
          <w:sz w:val="20"/>
        </w:rPr>
        <w:t>五</w:t>
      </w:r>
      <w:r>
        <w:rPr>
          <w:rFonts w:ascii="Arial Unicode MS" w:hAnsi="Arial Unicode MS" w:cs="細明體" w:hint="eastAsia"/>
          <w:color w:val="666699"/>
          <w:sz w:val="20"/>
        </w:rPr>
        <w:t>、</w:t>
      </w:r>
      <w:r w:rsidR="001B6C9F" w:rsidRPr="000942C1">
        <w:rPr>
          <w:rFonts w:ascii="Arial Unicode MS" w:hAnsi="Arial Unicode MS" w:cs="細明體" w:hint="eastAsia"/>
          <w:color w:val="666699"/>
          <w:sz w:val="20"/>
        </w:rPr>
        <w:t>普通考試或特種考試之丙等考試及格者，敘委任第三職等本俸一級</w:t>
      </w:r>
      <w:r>
        <w:rPr>
          <w:rFonts w:ascii="Arial Unicode MS" w:hAnsi="Arial Unicode MS" w:cs="細明體" w:hint="eastAsia"/>
          <w:color w:val="666699"/>
          <w:sz w:val="20"/>
        </w:rPr>
        <w:t>。</w:t>
      </w:r>
    </w:p>
    <w:p w14:paraId="5E8F2494" w14:textId="0F279F58" w:rsidR="001B6C9F" w:rsidRPr="000942C1" w:rsidRDefault="00854AD5" w:rsidP="00F9031C">
      <w:pPr>
        <w:ind w:left="180"/>
        <w:rPr>
          <w:rFonts w:ascii="Arial Unicode MS" w:hAnsi="Arial Unicode MS" w:cs="細明體"/>
          <w:color w:val="666699"/>
          <w:sz w:val="20"/>
        </w:rPr>
      </w:pPr>
      <w:r>
        <w:rPr>
          <w:rFonts w:ascii="Arial Unicode MS" w:hAnsi="Arial Unicode MS" w:cs="細明體" w:hint="eastAsia"/>
          <w:color w:val="666699"/>
          <w:sz w:val="20"/>
        </w:rPr>
        <w:t xml:space="preserve">　　</w:t>
      </w:r>
      <w:r w:rsidRPr="000942C1">
        <w:rPr>
          <w:rFonts w:ascii="Arial Unicode MS" w:hAnsi="Arial Unicode MS" w:cs="細明體" w:hint="eastAsia"/>
          <w:color w:val="666699"/>
          <w:sz w:val="20"/>
        </w:rPr>
        <w:t>六</w:t>
      </w:r>
      <w:r>
        <w:rPr>
          <w:rFonts w:ascii="Arial Unicode MS" w:hAnsi="Arial Unicode MS" w:cs="細明體" w:hint="eastAsia"/>
          <w:color w:val="666699"/>
          <w:sz w:val="20"/>
        </w:rPr>
        <w:t>、</w:t>
      </w:r>
      <w:r w:rsidR="001B6C9F" w:rsidRPr="000942C1">
        <w:rPr>
          <w:rFonts w:ascii="Arial Unicode MS" w:hAnsi="Arial Unicode MS" w:cs="細明體" w:hint="eastAsia"/>
          <w:color w:val="666699"/>
          <w:sz w:val="20"/>
        </w:rPr>
        <w:t>特種考試之丁等考試及格者，敘委任第一職等本俸一級。</w:t>
      </w:r>
    </w:p>
    <w:p w14:paraId="51B94FB9" w14:textId="69AF492F" w:rsidR="00854AD5" w:rsidRDefault="00854AD5" w:rsidP="00794626">
      <w:pPr>
        <w:pStyle w:val="3"/>
      </w:pPr>
      <w:r>
        <w:rPr>
          <w:rFonts w:hint="eastAsia"/>
        </w:rPr>
        <w:t>--</w:t>
      </w:r>
      <w:r w:rsidRPr="000942C1">
        <w:rPr>
          <w:rFonts w:hint="eastAsia"/>
        </w:rPr>
        <w:t>97</w:t>
      </w:r>
      <w:r w:rsidRPr="000942C1">
        <w:rPr>
          <w:rFonts w:hint="eastAsia"/>
        </w:rPr>
        <w:t>年</w:t>
      </w:r>
      <w:r w:rsidRPr="000942C1">
        <w:rPr>
          <w:rFonts w:hint="eastAsia"/>
        </w:rPr>
        <w:t>1</w:t>
      </w:r>
      <w:r w:rsidRPr="000942C1">
        <w:rPr>
          <w:rFonts w:hint="eastAsia"/>
        </w:rPr>
        <w:t>月</w:t>
      </w:r>
      <w:r w:rsidRPr="000942C1">
        <w:rPr>
          <w:rFonts w:hint="eastAsia"/>
        </w:rPr>
        <w:t>16</w:t>
      </w:r>
      <w:r>
        <w:rPr>
          <w:rFonts w:hint="eastAsia"/>
        </w:rPr>
        <w:t>日修正前條文</w:t>
      </w:r>
      <w:r>
        <w:rPr>
          <w:rFonts w:hint="eastAsia"/>
        </w:rPr>
        <w:t>--</w:t>
      </w:r>
      <w:hyperlink r:id="rId18" w:history="1">
        <w:r w:rsidRPr="00A15053">
          <w:rPr>
            <w:rStyle w:val="a3"/>
            <w:szCs w:val="20"/>
          </w:rPr>
          <w:t>比對程式</w:t>
        </w:r>
      </w:hyperlink>
    </w:p>
    <w:p w14:paraId="74BBDA00" w14:textId="560939C8"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初任各官等職務人員，其等級起敘規定如下：</w:t>
      </w:r>
    </w:p>
    <w:p w14:paraId="48E516AC" w14:textId="77777777" w:rsidR="00854AD5" w:rsidRDefault="00906978" w:rsidP="00F9031C">
      <w:pPr>
        <w:ind w:left="181"/>
        <w:jc w:val="both"/>
        <w:rPr>
          <w:rFonts w:ascii="Arial Unicode MS" w:hAnsi="Arial Unicode MS"/>
          <w:color w:val="626262"/>
          <w:sz w:val="20"/>
        </w:rPr>
      </w:pPr>
      <w:r w:rsidRPr="0003409A">
        <w:rPr>
          <w:rFonts w:ascii="Arial Unicode MS" w:hAnsi="Arial Unicode MS" w:hint="eastAsia"/>
          <w:color w:val="626262"/>
          <w:sz w:val="20"/>
        </w:rPr>
        <w:t xml:space="preserve">　　一、高等考試之一級考試或特種考試之一等考試及格者，初任薦任職務時，敘薦任第九職等本俸一級；先</w:t>
      </w:r>
      <w:r w:rsidRPr="0003409A">
        <w:rPr>
          <w:rFonts w:ascii="Arial Unicode MS" w:hAnsi="Arial Unicode MS" w:hint="eastAsia"/>
          <w:color w:val="626262"/>
          <w:sz w:val="20"/>
        </w:rPr>
        <w:lastRenderedPageBreak/>
        <w:t>以薦任第八職等任用者，敘薦任第八職等本俸四級</w:t>
      </w:r>
      <w:r w:rsidR="00854AD5">
        <w:rPr>
          <w:rFonts w:ascii="Arial Unicode MS" w:hAnsi="Arial Unicode MS" w:hint="eastAsia"/>
          <w:color w:val="626262"/>
          <w:sz w:val="20"/>
        </w:rPr>
        <w:t>。</w:t>
      </w:r>
    </w:p>
    <w:p w14:paraId="23811E6A" w14:textId="49184D49"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二</w:t>
      </w:r>
      <w:r>
        <w:rPr>
          <w:rFonts w:ascii="Arial Unicode MS" w:hAnsi="Arial Unicode MS" w:hint="eastAsia"/>
          <w:color w:val="626262"/>
          <w:sz w:val="20"/>
        </w:rPr>
        <w:t>、</w:t>
      </w:r>
      <w:r w:rsidR="00906978" w:rsidRPr="0003409A">
        <w:rPr>
          <w:rFonts w:ascii="Arial Unicode MS" w:hAnsi="Arial Unicode MS" w:hint="eastAsia"/>
          <w:color w:val="626262"/>
          <w:sz w:val="20"/>
        </w:rPr>
        <w:t>高等考試之二級考試或特種考試之二等考試及格者，初任薦任職務時，敘薦任第七職等本俸一級；先以薦任第六職等任用者，敘薦任第六職等本俸三級</w:t>
      </w:r>
      <w:r>
        <w:rPr>
          <w:rFonts w:ascii="Arial Unicode MS" w:hAnsi="Arial Unicode MS" w:hint="eastAsia"/>
          <w:color w:val="626262"/>
          <w:sz w:val="20"/>
        </w:rPr>
        <w:t>。</w:t>
      </w:r>
    </w:p>
    <w:p w14:paraId="1C3FB778" w14:textId="2CB442B9"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三</w:t>
      </w:r>
      <w:r>
        <w:rPr>
          <w:rFonts w:ascii="Arial Unicode MS" w:hAnsi="Arial Unicode MS" w:hint="eastAsia"/>
          <w:color w:val="626262"/>
          <w:sz w:val="20"/>
        </w:rPr>
        <w:t>、</w:t>
      </w:r>
      <w:r w:rsidR="00906978" w:rsidRPr="0003409A">
        <w:rPr>
          <w:rFonts w:ascii="Arial Unicode MS" w:hAnsi="Arial Unicode MS" w:hint="eastAsia"/>
          <w:color w:val="626262"/>
          <w:sz w:val="20"/>
        </w:rPr>
        <w:t>高等考試之三級考試或特種考試之三等考試及格者，初任薦任職務時，敘薦任第六職等本俸一級；先以委任第五職等任用者，敘委任第五職等本俸五級</w:t>
      </w:r>
      <w:r>
        <w:rPr>
          <w:rFonts w:ascii="Arial Unicode MS" w:hAnsi="Arial Unicode MS" w:hint="eastAsia"/>
          <w:color w:val="626262"/>
          <w:sz w:val="20"/>
        </w:rPr>
        <w:t>。</w:t>
      </w:r>
    </w:p>
    <w:p w14:paraId="540B468E" w14:textId="26F24D3D"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四</w:t>
      </w:r>
      <w:r>
        <w:rPr>
          <w:rFonts w:ascii="Arial Unicode MS" w:hAnsi="Arial Unicode MS" w:hint="eastAsia"/>
          <w:color w:val="626262"/>
          <w:sz w:val="20"/>
        </w:rPr>
        <w:t>、</w:t>
      </w:r>
      <w:r w:rsidR="00906978" w:rsidRPr="0003409A">
        <w:rPr>
          <w:rFonts w:ascii="Arial Unicode MS" w:hAnsi="Arial Unicode MS" w:hint="eastAsia"/>
          <w:color w:val="626262"/>
          <w:sz w:val="20"/>
        </w:rPr>
        <w:t>普通考試或特種考試之四等考試及格者，敘委任第三職等本俸一級</w:t>
      </w:r>
      <w:r>
        <w:rPr>
          <w:rFonts w:ascii="Arial Unicode MS" w:hAnsi="Arial Unicode MS" w:hint="eastAsia"/>
          <w:color w:val="626262"/>
          <w:sz w:val="20"/>
        </w:rPr>
        <w:t>。</w:t>
      </w:r>
    </w:p>
    <w:p w14:paraId="5B0B8B26" w14:textId="72EED48C"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五</w:t>
      </w:r>
      <w:r>
        <w:rPr>
          <w:rFonts w:ascii="Arial Unicode MS" w:hAnsi="Arial Unicode MS" w:hint="eastAsia"/>
          <w:color w:val="626262"/>
          <w:sz w:val="20"/>
        </w:rPr>
        <w:t>、</w:t>
      </w:r>
      <w:r w:rsidR="00906978" w:rsidRPr="0003409A">
        <w:rPr>
          <w:rFonts w:ascii="Arial Unicode MS" w:hAnsi="Arial Unicode MS" w:hint="eastAsia"/>
          <w:color w:val="626262"/>
          <w:sz w:val="20"/>
        </w:rPr>
        <w:t>初等考試或特種考試之五等考試及格者，敘委任第一職等本俸一級</w:t>
      </w:r>
      <w:r>
        <w:rPr>
          <w:rFonts w:ascii="Arial Unicode MS" w:hAnsi="Arial Unicode MS" w:hint="eastAsia"/>
          <w:color w:val="626262"/>
          <w:sz w:val="20"/>
        </w:rPr>
        <w:t>。</w:t>
      </w:r>
    </w:p>
    <w:p w14:paraId="0AAB8584" w14:textId="77CA4F6A" w:rsidR="00906978" w:rsidRPr="00172446"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906978" w:rsidRPr="00172446">
        <w:rPr>
          <w:rFonts w:ascii="Arial Unicode MS" w:hAnsi="Arial Unicode MS" w:hint="eastAsia"/>
          <w:color w:val="666699"/>
          <w:sz w:val="20"/>
        </w:rPr>
        <w:t>中華民國八十五年一月十七日</w:t>
      </w:r>
      <w:hyperlink r:id="rId19" w:history="1">
        <w:r w:rsidR="00906978" w:rsidRPr="00172446">
          <w:rPr>
            <w:rStyle w:val="a3"/>
            <w:rFonts w:ascii="Arial Unicode MS" w:hAnsi="Arial Unicode MS" w:hint="eastAsia"/>
            <w:color w:val="666699"/>
          </w:rPr>
          <w:t>公務人員考試法</w:t>
        </w:r>
      </w:hyperlink>
      <w:r w:rsidR="00906978" w:rsidRPr="00172446">
        <w:rPr>
          <w:rFonts w:ascii="Arial Unicode MS" w:hAnsi="Arial Unicode MS" w:hint="eastAsia"/>
          <w:color w:val="666699"/>
          <w:sz w:val="20"/>
        </w:rPr>
        <w:t>修正公布前，考試及格人員，初任各官等職務時，其等級起敘規定如下：</w:t>
      </w:r>
    </w:p>
    <w:p w14:paraId="457D5FD1" w14:textId="77777777" w:rsidR="00854AD5" w:rsidRDefault="00906978" w:rsidP="00F9031C">
      <w:pPr>
        <w:ind w:left="181"/>
        <w:jc w:val="both"/>
        <w:rPr>
          <w:rFonts w:ascii="Arial Unicode MS" w:hAnsi="Arial Unicode MS"/>
          <w:color w:val="666699"/>
          <w:sz w:val="20"/>
        </w:rPr>
      </w:pPr>
      <w:r w:rsidRPr="00172446">
        <w:rPr>
          <w:rFonts w:ascii="Arial Unicode MS" w:hAnsi="Arial Unicode MS" w:hint="eastAsia"/>
          <w:color w:val="666699"/>
          <w:sz w:val="20"/>
        </w:rPr>
        <w:t xml:space="preserve">　　一、特種考試甲等考試及格者，初任簡任職務時，敘簡任第十職等本俸一級；先以薦任第九職等任用者，敘薦任第九職等本俸五級</w:t>
      </w:r>
      <w:r w:rsidR="00854AD5">
        <w:rPr>
          <w:rFonts w:ascii="Arial Unicode MS" w:hAnsi="Arial Unicode MS" w:hint="eastAsia"/>
          <w:color w:val="666699"/>
          <w:sz w:val="20"/>
        </w:rPr>
        <w:t>。</w:t>
      </w:r>
    </w:p>
    <w:p w14:paraId="2C799BAC" w14:textId="3F7D0E63" w:rsidR="00854AD5" w:rsidRDefault="00854AD5" w:rsidP="00F9031C">
      <w:pPr>
        <w:ind w:left="181"/>
        <w:jc w:val="both"/>
        <w:rPr>
          <w:rFonts w:ascii="Arial Unicode MS" w:hAnsi="Arial Unicode MS"/>
          <w:color w:val="666699"/>
          <w:sz w:val="20"/>
        </w:rPr>
      </w:pPr>
      <w:r>
        <w:rPr>
          <w:rFonts w:ascii="Arial Unicode MS" w:hAnsi="Arial Unicode MS" w:hint="eastAsia"/>
          <w:color w:val="666699"/>
          <w:sz w:val="20"/>
        </w:rPr>
        <w:t xml:space="preserve">　　</w:t>
      </w:r>
      <w:r w:rsidRPr="00172446">
        <w:rPr>
          <w:rFonts w:ascii="Arial Unicode MS" w:hAnsi="Arial Unicode MS" w:hint="eastAsia"/>
          <w:color w:val="666699"/>
          <w:sz w:val="20"/>
        </w:rPr>
        <w:t>二</w:t>
      </w:r>
      <w:r>
        <w:rPr>
          <w:rFonts w:ascii="Arial Unicode MS" w:hAnsi="Arial Unicode MS" w:hint="eastAsia"/>
          <w:color w:val="666699"/>
          <w:sz w:val="20"/>
        </w:rPr>
        <w:t>、</w:t>
      </w:r>
      <w:r w:rsidR="00906978" w:rsidRPr="00172446">
        <w:rPr>
          <w:rFonts w:ascii="Arial Unicode MS" w:hAnsi="Arial Unicode MS" w:hint="eastAsia"/>
          <w:color w:val="666699"/>
          <w:sz w:val="20"/>
        </w:rPr>
        <w:t>高等考試之一級考試及格者，初任薦任職務時，敘薦任第七職等本俸一級；先以薦任第六職等任用者，敘薦任第六職等本俸三級</w:t>
      </w:r>
      <w:r>
        <w:rPr>
          <w:rFonts w:ascii="Arial Unicode MS" w:hAnsi="Arial Unicode MS" w:hint="eastAsia"/>
          <w:color w:val="666699"/>
          <w:sz w:val="20"/>
        </w:rPr>
        <w:t>。</w:t>
      </w:r>
    </w:p>
    <w:p w14:paraId="4E094D86" w14:textId="0271F2EE" w:rsidR="00854AD5" w:rsidRDefault="00854AD5" w:rsidP="00F9031C">
      <w:pPr>
        <w:ind w:left="181"/>
        <w:jc w:val="both"/>
        <w:rPr>
          <w:rFonts w:ascii="Arial Unicode MS" w:hAnsi="Arial Unicode MS"/>
          <w:color w:val="666699"/>
          <w:sz w:val="20"/>
        </w:rPr>
      </w:pPr>
      <w:r>
        <w:rPr>
          <w:rFonts w:ascii="Arial Unicode MS" w:hAnsi="Arial Unicode MS" w:hint="eastAsia"/>
          <w:color w:val="666699"/>
          <w:sz w:val="20"/>
        </w:rPr>
        <w:t xml:space="preserve">　　</w:t>
      </w:r>
      <w:r w:rsidRPr="00172446">
        <w:rPr>
          <w:rFonts w:ascii="Arial Unicode MS" w:hAnsi="Arial Unicode MS" w:hint="eastAsia"/>
          <w:color w:val="666699"/>
          <w:sz w:val="20"/>
        </w:rPr>
        <w:t>三</w:t>
      </w:r>
      <w:r>
        <w:rPr>
          <w:rFonts w:ascii="Arial Unicode MS" w:hAnsi="Arial Unicode MS" w:hint="eastAsia"/>
          <w:color w:val="666699"/>
          <w:sz w:val="20"/>
        </w:rPr>
        <w:t>、</w:t>
      </w:r>
      <w:r w:rsidR="00906978" w:rsidRPr="00172446">
        <w:rPr>
          <w:rFonts w:ascii="Arial Unicode MS" w:hAnsi="Arial Unicode MS" w:hint="eastAsia"/>
          <w:color w:val="666699"/>
          <w:sz w:val="20"/>
        </w:rPr>
        <w:t>高等考試之二級考試及格者，初任薦任職務時，敘薦任第六職等本俸一級；先以委任第五職等任用者，敘委任第五職等本俸五級</w:t>
      </w:r>
      <w:r>
        <w:rPr>
          <w:rFonts w:ascii="Arial Unicode MS" w:hAnsi="Arial Unicode MS" w:hint="eastAsia"/>
          <w:color w:val="666699"/>
          <w:sz w:val="20"/>
        </w:rPr>
        <w:t>。</w:t>
      </w:r>
    </w:p>
    <w:p w14:paraId="642407AB" w14:textId="4F86D30B" w:rsidR="00854AD5" w:rsidRDefault="00854AD5" w:rsidP="00F9031C">
      <w:pPr>
        <w:ind w:left="181"/>
        <w:jc w:val="both"/>
        <w:rPr>
          <w:rFonts w:ascii="Arial Unicode MS" w:hAnsi="Arial Unicode MS"/>
          <w:color w:val="666699"/>
          <w:sz w:val="20"/>
        </w:rPr>
      </w:pPr>
      <w:r>
        <w:rPr>
          <w:rFonts w:ascii="Arial Unicode MS" w:hAnsi="Arial Unicode MS" w:hint="eastAsia"/>
          <w:color w:val="666699"/>
          <w:sz w:val="20"/>
        </w:rPr>
        <w:t xml:space="preserve">　　</w:t>
      </w:r>
      <w:r w:rsidRPr="00172446">
        <w:rPr>
          <w:rFonts w:ascii="Arial Unicode MS" w:hAnsi="Arial Unicode MS" w:hint="eastAsia"/>
          <w:color w:val="666699"/>
          <w:sz w:val="20"/>
        </w:rPr>
        <w:t>四</w:t>
      </w:r>
      <w:r>
        <w:rPr>
          <w:rFonts w:ascii="Arial Unicode MS" w:hAnsi="Arial Unicode MS" w:hint="eastAsia"/>
          <w:color w:val="666699"/>
          <w:sz w:val="20"/>
        </w:rPr>
        <w:t>、</w:t>
      </w:r>
      <w:r w:rsidR="00906978" w:rsidRPr="00172446">
        <w:rPr>
          <w:rFonts w:ascii="Arial Unicode MS" w:hAnsi="Arial Unicode MS" w:hint="eastAsia"/>
          <w:color w:val="666699"/>
          <w:sz w:val="20"/>
        </w:rPr>
        <w:t>高等考試或特種考試之乙等考試及格者，初任薦任職務時，敘薦任第六職等本俸一級；先以委任第五職等任用者，敘委任第五職等本俸五級</w:t>
      </w:r>
      <w:r>
        <w:rPr>
          <w:rFonts w:ascii="Arial Unicode MS" w:hAnsi="Arial Unicode MS" w:hint="eastAsia"/>
          <w:color w:val="666699"/>
          <w:sz w:val="20"/>
        </w:rPr>
        <w:t>。</w:t>
      </w:r>
    </w:p>
    <w:p w14:paraId="270B78BE" w14:textId="607F24ED" w:rsidR="00854AD5" w:rsidRDefault="00854AD5" w:rsidP="00F9031C">
      <w:pPr>
        <w:ind w:left="181"/>
        <w:jc w:val="both"/>
        <w:rPr>
          <w:rFonts w:ascii="Arial Unicode MS" w:hAnsi="Arial Unicode MS"/>
          <w:color w:val="666699"/>
          <w:sz w:val="20"/>
        </w:rPr>
      </w:pPr>
      <w:r>
        <w:rPr>
          <w:rFonts w:ascii="Arial Unicode MS" w:hAnsi="Arial Unicode MS" w:hint="eastAsia"/>
          <w:color w:val="666699"/>
          <w:sz w:val="20"/>
        </w:rPr>
        <w:t xml:space="preserve">　　</w:t>
      </w:r>
      <w:r w:rsidRPr="00172446">
        <w:rPr>
          <w:rFonts w:ascii="Arial Unicode MS" w:hAnsi="Arial Unicode MS" w:hint="eastAsia"/>
          <w:color w:val="666699"/>
          <w:sz w:val="20"/>
        </w:rPr>
        <w:t>五</w:t>
      </w:r>
      <w:r>
        <w:rPr>
          <w:rFonts w:ascii="Arial Unicode MS" w:hAnsi="Arial Unicode MS" w:hint="eastAsia"/>
          <w:color w:val="666699"/>
          <w:sz w:val="20"/>
        </w:rPr>
        <w:t>、</w:t>
      </w:r>
      <w:r w:rsidR="00906978" w:rsidRPr="00172446">
        <w:rPr>
          <w:rFonts w:ascii="Arial Unicode MS" w:hAnsi="Arial Unicode MS" w:hint="eastAsia"/>
          <w:color w:val="666699"/>
          <w:sz w:val="20"/>
        </w:rPr>
        <w:t>普通考試或特種考試之丙等考試及格者，敘委任第三職等本俸一級</w:t>
      </w:r>
      <w:r>
        <w:rPr>
          <w:rFonts w:ascii="Arial Unicode MS" w:hAnsi="Arial Unicode MS" w:hint="eastAsia"/>
          <w:color w:val="666699"/>
          <w:sz w:val="20"/>
        </w:rPr>
        <w:t>。</w:t>
      </w:r>
    </w:p>
    <w:p w14:paraId="32878078" w14:textId="35389883" w:rsidR="00906978" w:rsidRPr="00172446" w:rsidRDefault="00854AD5" w:rsidP="00F9031C">
      <w:pPr>
        <w:ind w:left="181"/>
        <w:jc w:val="both"/>
        <w:rPr>
          <w:rFonts w:ascii="Arial Unicode MS" w:hAnsi="Arial Unicode MS"/>
          <w:color w:val="666699"/>
          <w:sz w:val="20"/>
        </w:rPr>
      </w:pPr>
      <w:r>
        <w:rPr>
          <w:rFonts w:ascii="Arial Unicode MS" w:hAnsi="Arial Unicode MS" w:hint="eastAsia"/>
          <w:color w:val="666699"/>
          <w:sz w:val="20"/>
        </w:rPr>
        <w:t xml:space="preserve">　　</w:t>
      </w:r>
      <w:r w:rsidRPr="00172446">
        <w:rPr>
          <w:rFonts w:ascii="Arial Unicode MS" w:hAnsi="Arial Unicode MS" w:hint="eastAsia"/>
          <w:color w:val="666699"/>
          <w:sz w:val="20"/>
        </w:rPr>
        <w:t>六</w:t>
      </w:r>
      <w:r>
        <w:rPr>
          <w:rFonts w:ascii="Arial Unicode MS" w:hAnsi="Arial Unicode MS" w:hint="eastAsia"/>
          <w:color w:val="666699"/>
          <w:sz w:val="20"/>
        </w:rPr>
        <w:t>、</w:t>
      </w:r>
      <w:r w:rsidR="00906978" w:rsidRPr="00172446">
        <w:rPr>
          <w:rFonts w:ascii="Arial Unicode MS" w:hAnsi="Arial Unicode MS" w:hint="eastAsia"/>
          <w:color w:val="666699"/>
          <w:sz w:val="20"/>
        </w:rPr>
        <w:t>特種考試之丁等考試及格者，敘委任第一職等本俸一級。</w:t>
      </w:r>
      <w:r w:rsidR="0045035F" w:rsidRPr="0045035F">
        <w:rPr>
          <w:rFonts w:ascii="新細明體" w:hAnsi="新細明體" w:hint="eastAsia"/>
          <w:color w:val="FFFFFF"/>
          <w:sz w:val="20"/>
        </w:rPr>
        <w:t>∴</w:t>
      </w:r>
    </w:p>
    <w:p w14:paraId="20BF0EC5" w14:textId="77777777" w:rsidR="00854AD5" w:rsidRDefault="00A718FA" w:rsidP="00794626">
      <w:pPr>
        <w:pStyle w:val="2"/>
      </w:pPr>
      <w:bookmarkStart w:id="7" w:name="b7"/>
      <w:bookmarkEnd w:id="7"/>
      <w:r>
        <w:rPr>
          <w:rFonts w:hint="eastAsia"/>
        </w:rPr>
        <w:t>第</w:t>
      </w:r>
      <w:r>
        <w:rPr>
          <w:rFonts w:hint="eastAsia"/>
        </w:rPr>
        <w:t>7</w:t>
      </w:r>
      <w:r>
        <w:rPr>
          <w:rFonts w:hint="eastAsia"/>
        </w:rPr>
        <w:t>條</w:t>
      </w:r>
      <w:r w:rsidR="00F8371B">
        <w:rPr>
          <w:rFonts w:hint="eastAsia"/>
        </w:rPr>
        <w:t>（</w:t>
      </w:r>
      <w:r w:rsidR="00906978" w:rsidRPr="000942C1">
        <w:t>升官等考試及格人員初任各官等職務等級之起敘</w:t>
      </w:r>
      <w:r w:rsidR="00854AD5">
        <w:t>）</w:t>
      </w:r>
    </w:p>
    <w:p w14:paraId="3FDAC919" w14:textId="2EB8A50E"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升官等考試及格人員初任各官等職務等級之起敘，依下列規定：</w:t>
      </w:r>
    </w:p>
    <w:p w14:paraId="48F00C04" w14:textId="77777777" w:rsidR="00854AD5" w:rsidRDefault="00906978" w:rsidP="00F9031C">
      <w:pPr>
        <w:ind w:left="181"/>
        <w:jc w:val="both"/>
        <w:rPr>
          <w:rFonts w:ascii="Arial Unicode MS" w:hAnsi="Arial Unicode MS"/>
          <w:color w:val="17365D"/>
          <w:sz w:val="20"/>
        </w:rPr>
      </w:pPr>
      <w:r w:rsidRPr="00172446">
        <w:rPr>
          <w:rFonts w:ascii="Arial Unicode MS" w:hAnsi="Arial Unicode MS" w:hint="eastAsia"/>
          <w:color w:val="17365D"/>
          <w:sz w:val="20"/>
        </w:rPr>
        <w:t xml:space="preserve">　　一、簡任升官等考試及格者，初任簡任職務時，敘簡任第十職等本俸一級</w:t>
      </w:r>
      <w:r w:rsidR="00854AD5">
        <w:rPr>
          <w:rFonts w:ascii="Arial Unicode MS" w:hAnsi="Arial Unicode MS" w:hint="eastAsia"/>
          <w:color w:val="17365D"/>
          <w:sz w:val="20"/>
        </w:rPr>
        <w:t>。</w:t>
      </w:r>
    </w:p>
    <w:p w14:paraId="5D99B145" w14:textId="64775A9C"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二</w:t>
      </w:r>
      <w:r>
        <w:rPr>
          <w:rFonts w:ascii="Arial Unicode MS" w:hAnsi="Arial Unicode MS" w:hint="eastAsia"/>
          <w:color w:val="17365D"/>
          <w:sz w:val="20"/>
        </w:rPr>
        <w:t>、</w:t>
      </w:r>
      <w:r w:rsidR="00906978" w:rsidRPr="00172446">
        <w:rPr>
          <w:rFonts w:ascii="Arial Unicode MS" w:hAnsi="Arial Unicode MS" w:hint="eastAsia"/>
          <w:color w:val="17365D"/>
          <w:sz w:val="20"/>
        </w:rPr>
        <w:t>薦任升官等考試及格者，初任薦任職務時，敘薦任第六職等本俸一級</w:t>
      </w:r>
      <w:r>
        <w:rPr>
          <w:rFonts w:ascii="Arial Unicode MS" w:hAnsi="Arial Unicode MS" w:hint="eastAsia"/>
          <w:color w:val="17365D"/>
          <w:sz w:val="20"/>
        </w:rPr>
        <w:t>。</w:t>
      </w:r>
    </w:p>
    <w:p w14:paraId="7BE53493" w14:textId="628A78AC" w:rsidR="00854AD5" w:rsidRDefault="00854AD5" w:rsidP="00F9031C">
      <w:pPr>
        <w:ind w:left="181"/>
        <w:jc w:val="both"/>
        <w:rPr>
          <w:rFonts w:ascii="Arial Unicode MS" w:hAnsi="Arial Unicode MS"/>
          <w:color w:val="17365D"/>
          <w:sz w:val="20"/>
        </w:rPr>
      </w:pPr>
      <w:r>
        <w:rPr>
          <w:rFonts w:ascii="Arial Unicode MS" w:hAnsi="Arial Unicode MS" w:hint="eastAsia"/>
          <w:color w:val="17365D"/>
          <w:sz w:val="20"/>
        </w:rPr>
        <w:t xml:space="preserve">　　</w:t>
      </w:r>
      <w:r w:rsidRPr="00172446">
        <w:rPr>
          <w:rFonts w:ascii="Arial Unicode MS" w:hAnsi="Arial Unicode MS" w:hint="eastAsia"/>
          <w:color w:val="17365D"/>
          <w:sz w:val="20"/>
        </w:rPr>
        <w:t>三</w:t>
      </w:r>
      <w:r>
        <w:rPr>
          <w:rFonts w:ascii="Arial Unicode MS" w:hAnsi="Arial Unicode MS" w:hint="eastAsia"/>
          <w:color w:val="17365D"/>
          <w:sz w:val="20"/>
        </w:rPr>
        <w:t>、</w:t>
      </w:r>
      <w:r w:rsidR="00906978" w:rsidRPr="00172446">
        <w:rPr>
          <w:rFonts w:ascii="Arial Unicode MS" w:hAnsi="Arial Unicode MS" w:hint="eastAsia"/>
          <w:color w:val="17365D"/>
          <w:sz w:val="20"/>
        </w:rPr>
        <w:t>委任升官等考試及格者，初任委任職務時，敘委任第一職等本俸一級</w:t>
      </w:r>
      <w:r>
        <w:rPr>
          <w:rFonts w:ascii="Arial Unicode MS" w:hAnsi="Arial Unicode MS" w:hint="eastAsia"/>
          <w:color w:val="17365D"/>
          <w:sz w:val="20"/>
        </w:rPr>
        <w:t>。</w:t>
      </w:r>
    </w:p>
    <w:p w14:paraId="6A129C28" w14:textId="7BD9BA59" w:rsidR="00906978" w:rsidRPr="000942C1"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906978" w:rsidRPr="000942C1">
        <w:rPr>
          <w:rFonts w:ascii="Arial Unicode MS" w:hAnsi="Arial Unicode MS" w:hint="eastAsia"/>
          <w:color w:val="666699"/>
          <w:sz w:val="20"/>
        </w:rPr>
        <w:t>本法施行前經依考試法、分類職位公務人員考試法或公務人員升等考試法考試及格者，初任其考試及格職等職務時，分別自各該職等之最低俸級起敘。</w:t>
      </w:r>
    </w:p>
    <w:p w14:paraId="102AF21B" w14:textId="77777777" w:rsidR="00854AD5" w:rsidRDefault="00A718FA" w:rsidP="00794626">
      <w:pPr>
        <w:pStyle w:val="2"/>
      </w:pPr>
      <w:r>
        <w:rPr>
          <w:rFonts w:hint="eastAsia"/>
        </w:rPr>
        <w:t>第</w:t>
      </w:r>
      <w:r>
        <w:rPr>
          <w:rFonts w:hint="eastAsia"/>
        </w:rPr>
        <w:t>8</w:t>
      </w:r>
      <w:r>
        <w:rPr>
          <w:rFonts w:hint="eastAsia"/>
        </w:rPr>
        <w:t>條</w:t>
      </w:r>
      <w:r w:rsidR="00F8371B">
        <w:rPr>
          <w:rFonts w:hint="eastAsia"/>
        </w:rPr>
        <w:t>（</w:t>
      </w:r>
      <w:r w:rsidR="00906978" w:rsidRPr="000942C1">
        <w:t>試用人員俸級之起敘</w:t>
      </w:r>
      <w:r w:rsidR="00854AD5">
        <w:t>）</w:t>
      </w:r>
    </w:p>
    <w:p w14:paraId="2AAE9570" w14:textId="1F63FCDC"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試用人員俸級之起敘，依前二條規定辦理，改為實授者，仍敘原俸級。</w:t>
      </w:r>
    </w:p>
    <w:p w14:paraId="534ED992" w14:textId="77777777" w:rsidR="00854AD5" w:rsidRDefault="00A718FA" w:rsidP="00794626">
      <w:pPr>
        <w:pStyle w:val="2"/>
        <w:rPr>
          <w:rFonts w:ascii="新細明體" w:hAnsi="新細明體"/>
          <w:color w:val="FFFFFF"/>
          <w:szCs w:val="20"/>
        </w:rPr>
      </w:pPr>
      <w:bookmarkStart w:id="8" w:name="b9"/>
      <w:bookmarkEnd w:id="8"/>
      <w:r>
        <w:rPr>
          <w:rFonts w:hint="eastAsia"/>
        </w:rPr>
        <w:t>第</w:t>
      </w:r>
      <w:r>
        <w:rPr>
          <w:rFonts w:hint="eastAsia"/>
        </w:rPr>
        <w:t>9</w:t>
      </w:r>
      <w:r>
        <w:rPr>
          <w:rFonts w:hint="eastAsia"/>
        </w:rPr>
        <w:t>條</w:t>
      </w:r>
      <w:r w:rsidR="00F8371B">
        <w:rPr>
          <w:rFonts w:hint="eastAsia"/>
        </w:rPr>
        <w:t>（</w:t>
      </w:r>
      <w:r w:rsidR="00CD07B9" w:rsidRPr="000942C1">
        <w:t>各種考試或任用法規限制調任之人員等之重新銓敘審定俸級</w:t>
      </w:r>
      <w:r w:rsidR="00F8371B">
        <w:t>）</w:t>
      </w:r>
      <w:r w:rsidR="00854AD5">
        <w:rPr>
          <w:rFonts w:ascii="新細明體" w:hAnsi="新細明體" w:hint="eastAsia"/>
          <w:color w:val="FFFFFF"/>
          <w:szCs w:val="20"/>
        </w:rPr>
        <w:t>∵</w:t>
      </w:r>
    </w:p>
    <w:p w14:paraId="43E79BF1" w14:textId="524EFE76"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6B240D" w:rsidRPr="00172446">
        <w:rPr>
          <w:rFonts w:ascii="Arial Unicode MS" w:hAnsi="Arial Unicode MS" w:hint="eastAsia"/>
          <w:color w:val="17365D"/>
          <w:sz w:val="20"/>
        </w:rPr>
        <w:t>依各種考試或任用法規限制調任之人員、</w:t>
      </w:r>
      <w:hyperlink r:id="rId20" w:history="1">
        <w:r w:rsidR="006B240D" w:rsidRPr="00172446">
          <w:rPr>
            <w:rStyle w:val="a3"/>
            <w:rFonts w:hint="eastAsia"/>
          </w:rPr>
          <w:t>專門職業及技術人員轉任公務人員條例</w:t>
        </w:r>
      </w:hyperlink>
      <w:r w:rsidR="006B240D" w:rsidRPr="00172446">
        <w:rPr>
          <w:rFonts w:ascii="Arial Unicode MS" w:hAnsi="Arial Unicode MS" w:hint="eastAsia"/>
          <w:color w:val="17365D"/>
          <w:sz w:val="20"/>
        </w:rPr>
        <w:t>轉任之人員，在限制轉調機關、職系或年限內，如依另具之公務人員任用資格任用時，應以其所具該公務人員任用資格重新銓敘審定俸級</w:t>
      </w:r>
      <w:r>
        <w:rPr>
          <w:rFonts w:ascii="Arial Unicode MS" w:hAnsi="Arial Unicode MS" w:hint="eastAsia"/>
          <w:color w:val="17365D"/>
          <w:sz w:val="20"/>
        </w:rPr>
        <w:t>。</w:t>
      </w:r>
    </w:p>
    <w:p w14:paraId="4E52AEEE" w14:textId="0DE76ECD" w:rsidR="006B240D"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6B240D" w:rsidRPr="000942C1">
        <w:rPr>
          <w:rFonts w:ascii="Arial Unicode MS" w:hAnsi="Arial Unicode MS" w:hint="eastAsia"/>
          <w:color w:val="666699"/>
          <w:sz w:val="20"/>
        </w:rPr>
        <w:t>前項人員以其他任用資格於原職務改任時，應以其所具該公務人員任用資格重新銓敘審定俸級。</w:t>
      </w:r>
    </w:p>
    <w:p w14:paraId="36DC22D1" w14:textId="7D2CB185" w:rsidR="00854AD5" w:rsidRDefault="00854AD5" w:rsidP="00794626">
      <w:pPr>
        <w:pStyle w:val="3"/>
      </w:pPr>
      <w:r>
        <w:rPr>
          <w:rFonts w:hint="eastAsia"/>
        </w:rPr>
        <w:t>--</w:t>
      </w:r>
      <w:r w:rsidRPr="000942C1">
        <w:rPr>
          <w:rFonts w:hint="eastAsia"/>
        </w:rPr>
        <w:t>97</w:t>
      </w:r>
      <w:r w:rsidRPr="000942C1">
        <w:rPr>
          <w:rFonts w:hint="eastAsia"/>
        </w:rPr>
        <w:t>年</w:t>
      </w:r>
      <w:r w:rsidRPr="000942C1">
        <w:rPr>
          <w:rFonts w:hint="eastAsia"/>
        </w:rPr>
        <w:t>1</w:t>
      </w:r>
      <w:r w:rsidRPr="000942C1">
        <w:rPr>
          <w:rFonts w:hint="eastAsia"/>
        </w:rPr>
        <w:t>月</w:t>
      </w:r>
      <w:r w:rsidRPr="000942C1">
        <w:rPr>
          <w:rFonts w:hint="eastAsia"/>
        </w:rPr>
        <w:t>16</w:t>
      </w:r>
      <w:r>
        <w:rPr>
          <w:rFonts w:hint="eastAsia"/>
        </w:rPr>
        <w:t>日修正前條文</w:t>
      </w:r>
      <w:r>
        <w:rPr>
          <w:rFonts w:hint="eastAsia"/>
        </w:rPr>
        <w:t>--</w:t>
      </w:r>
      <w:hyperlink r:id="rId21" w:history="1">
        <w:r w:rsidRPr="00A15053">
          <w:rPr>
            <w:rStyle w:val="a3"/>
            <w:szCs w:val="20"/>
          </w:rPr>
          <w:t>比對程式</w:t>
        </w:r>
      </w:hyperlink>
    </w:p>
    <w:p w14:paraId="098BBAD7" w14:textId="66CE89B3"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依特種考試及格資格任用之</w:t>
      </w:r>
      <w:r w:rsidR="00906978" w:rsidRPr="00E44831">
        <w:rPr>
          <w:rFonts w:ascii="Arial Unicode MS" w:hAnsi="Arial Unicode MS" w:hint="eastAsia"/>
          <w:color w:val="5F5F5F"/>
          <w:sz w:val="20"/>
        </w:rPr>
        <w:t>人員</w:t>
      </w:r>
      <w:r w:rsidR="00E44831" w:rsidRPr="00E44831">
        <w:rPr>
          <w:rFonts w:ascii="Arial Unicode MS" w:hAnsi="Arial Unicode MS" w:hint="eastAsia"/>
          <w:color w:val="5F5F5F"/>
          <w:sz w:val="20"/>
        </w:rPr>
        <w:t>、</w:t>
      </w:r>
      <w:hyperlink r:id="rId22" w:history="1">
        <w:r w:rsidR="00E44831" w:rsidRPr="00E44831">
          <w:rPr>
            <w:rStyle w:val="a3"/>
            <w:rFonts w:hint="eastAsia"/>
            <w:color w:val="5F5F5F"/>
          </w:rPr>
          <w:t>專門職業及技術人員轉任公務人員條例</w:t>
        </w:r>
      </w:hyperlink>
      <w:r w:rsidR="00906978" w:rsidRPr="00E44831">
        <w:rPr>
          <w:rFonts w:ascii="Arial Unicode MS" w:hAnsi="Arial Unicode MS" w:hint="eastAsia"/>
          <w:color w:val="5F5F5F"/>
          <w:sz w:val="20"/>
        </w:rPr>
        <w:t>轉任之</w:t>
      </w:r>
      <w:r w:rsidR="00906978" w:rsidRPr="0003409A">
        <w:rPr>
          <w:rFonts w:ascii="Arial Unicode MS" w:hAnsi="Arial Unicode MS" w:hint="eastAsia"/>
          <w:color w:val="626262"/>
          <w:sz w:val="20"/>
        </w:rPr>
        <w:t>人員或公務人員任用法第</w:t>
      </w:r>
      <w:hyperlink r:id="rId23" w:anchor="a33b1" w:history="1">
        <w:r w:rsidR="00906978" w:rsidRPr="0003409A">
          <w:rPr>
            <w:rStyle w:val="a3"/>
            <w:rFonts w:ascii="Arial Unicode MS" w:hAnsi="Arial Unicode MS" w:hint="eastAsia"/>
            <w:color w:val="626262"/>
          </w:rPr>
          <w:t>三十三條之一</w:t>
        </w:r>
      </w:hyperlink>
      <w:r w:rsidR="00906978" w:rsidRPr="0003409A">
        <w:rPr>
          <w:rFonts w:ascii="Arial Unicode MS" w:hAnsi="Arial Unicode MS" w:hint="eastAsia"/>
          <w:color w:val="626262"/>
          <w:sz w:val="20"/>
        </w:rPr>
        <w:t>第二款繼續任用之人員，如另具有公務人員任用資格者，在限制轉調機關、職系或年限內，調任不受限制之職務時，應以其所具公務人員任用資格重新銓敘審定俸級。</w:t>
      </w:r>
      <w:r w:rsidR="0045035F" w:rsidRPr="0045035F">
        <w:rPr>
          <w:rFonts w:ascii="新細明體" w:hAnsi="新細明體" w:hint="eastAsia"/>
          <w:color w:val="FFFFFF"/>
          <w:sz w:val="20"/>
        </w:rPr>
        <w:t>∴</w:t>
      </w:r>
    </w:p>
    <w:p w14:paraId="6CFBCBD3" w14:textId="77777777" w:rsidR="00854AD5" w:rsidRDefault="00A718FA" w:rsidP="00794626">
      <w:pPr>
        <w:pStyle w:val="2"/>
        <w:rPr>
          <w:szCs w:val="20"/>
        </w:rPr>
      </w:pPr>
      <w:bookmarkStart w:id="9" w:name="b10"/>
      <w:bookmarkEnd w:id="9"/>
      <w:r>
        <w:rPr>
          <w:rFonts w:hint="eastAsia"/>
        </w:rPr>
        <w:lastRenderedPageBreak/>
        <w:t>第</w:t>
      </w:r>
      <w:r>
        <w:rPr>
          <w:rFonts w:hint="eastAsia"/>
        </w:rPr>
        <w:t>10</w:t>
      </w:r>
      <w:r>
        <w:rPr>
          <w:rFonts w:hint="eastAsia"/>
        </w:rPr>
        <w:t>條</w:t>
      </w:r>
      <w:r w:rsidR="00F8371B">
        <w:rPr>
          <w:rFonts w:hint="eastAsia"/>
        </w:rPr>
        <w:t>（</w:t>
      </w:r>
      <w:r w:rsidR="00906978" w:rsidRPr="000942C1">
        <w:rPr>
          <w:szCs w:val="20"/>
        </w:rPr>
        <w:t>換敘</w:t>
      </w:r>
      <w:r w:rsidR="00854AD5">
        <w:rPr>
          <w:szCs w:val="20"/>
        </w:rPr>
        <w:t>）</w:t>
      </w:r>
    </w:p>
    <w:p w14:paraId="120D126D" w14:textId="16EF0B29"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各機關現職人員，經銓敘合格者，應在其職務列等表所列職等範圍內換敘相當等級；其</w:t>
      </w:r>
      <w:hyperlink r:id="rId24" w:history="1">
        <w:r w:rsidR="00906978" w:rsidRPr="00C824C0">
          <w:rPr>
            <w:rStyle w:val="a3"/>
            <w:rFonts w:hint="eastAsia"/>
          </w:rPr>
          <w:t>換敘辦法</w:t>
        </w:r>
      </w:hyperlink>
      <w:r w:rsidR="00906978" w:rsidRPr="00172446">
        <w:rPr>
          <w:rFonts w:ascii="Arial Unicode MS" w:hAnsi="Arial Unicode MS" w:hint="eastAsia"/>
          <w:color w:val="17365D"/>
          <w:sz w:val="20"/>
        </w:rPr>
        <w:t>，由考試院定之。</w:t>
      </w:r>
    </w:p>
    <w:p w14:paraId="5F1D6059" w14:textId="77777777" w:rsidR="00854AD5" w:rsidRDefault="00A718FA" w:rsidP="00794626">
      <w:pPr>
        <w:pStyle w:val="2"/>
        <w:rPr>
          <w:rFonts w:ascii="新細明體" w:hAnsi="新細明體"/>
          <w:color w:val="FFFFFF"/>
          <w:szCs w:val="20"/>
        </w:rPr>
      </w:pPr>
      <w:bookmarkStart w:id="10" w:name="b11"/>
      <w:bookmarkEnd w:id="10"/>
      <w:r>
        <w:rPr>
          <w:rFonts w:hint="eastAsia"/>
        </w:rPr>
        <w:t>第</w:t>
      </w:r>
      <w:r>
        <w:rPr>
          <w:rFonts w:hint="eastAsia"/>
        </w:rPr>
        <w:t>11</w:t>
      </w:r>
      <w:r>
        <w:rPr>
          <w:rFonts w:hint="eastAsia"/>
        </w:rPr>
        <w:t>條</w:t>
      </w:r>
      <w:r w:rsidR="00F8371B">
        <w:rPr>
          <w:rFonts w:hint="eastAsia"/>
        </w:rPr>
        <w:t>（</w:t>
      </w:r>
      <w:r w:rsidR="00906978" w:rsidRPr="000942C1">
        <w:t>依法銓敘合格人員之調任</w:t>
      </w:r>
      <w:r w:rsidR="00F8371B">
        <w:t>）</w:t>
      </w:r>
      <w:r w:rsidR="00854AD5">
        <w:rPr>
          <w:rFonts w:ascii="新細明體" w:hAnsi="新細明體" w:hint="eastAsia"/>
          <w:color w:val="FFFFFF"/>
          <w:szCs w:val="20"/>
        </w:rPr>
        <w:t>∵</w:t>
      </w:r>
    </w:p>
    <w:p w14:paraId="6AC135A5" w14:textId="5E773869" w:rsidR="00854AD5" w:rsidRDefault="00854AD5" w:rsidP="00F9031C">
      <w:pPr>
        <w:ind w:left="180"/>
        <w:rPr>
          <w:rFonts w:ascii="Arial Unicode MS" w:hAnsi="Arial Unicode MS" w:cs="細明體"/>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007A3C" w:rsidRPr="00172446">
        <w:rPr>
          <w:rFonts w:ascii="Arial Unicode MS" w:hAnsi="Arial Unicode MS" w:cs="細明體" w:hint="eastAsia"/>
          <w:color w:val="17365D"/>
          <w:sz w:val="20"/>
        </w:rPr>
        <w:t>依法銓敘合格人員，調任同職等職務時，仍依原俸級銓敘審定。在同官等內調任高職等職務時，具有所任職等職務任用資格者，自所任職等最低俸級起敘；如未達所任職等之最低俸級者，敘最低俸級；如原敘俸級之俸點高於所任職等最低俸級之俸點時，敘同數額俸點之俸級。在同官等內調任低職等職務以原職等任用人員，仍敘原俸級</w:t>
      </w:r>
      <w:r>
        <w:rPr>
          <w:rFonts w:ascii="Arial Unicode MS" w:hAnsi="Arial Unicode MS" w:cs="細明體" w:hint="eastAsia"/>
          <w:color w:val="17365D"/>
          <w:sz w:val="20"/>
        </w:rPr>
        <w:t>。</w:t>
      </w:r>
    </w:p>
    <w:p w14:paraId="6990CB9F" w14:textId="79E0C652" w:rsidR="00854AD5" w:rsidRDefault="00854AD5" w:rsidP="00F9031C">
      <w:pPr>
        <w:ind w:left="180"/>
        <w:rPr>
          <w:rFonts w:ascii="Arial Unicode MS" w:hAnsi="Arial Unicode MS" w:cs="細明體"/>
          <w:color w:val="17365D"/>
          <w:sz w:val="20"/>
        </w:rPr>
      </w:pPr>
      <w:r w:rsidRPr="00854AD5">
        <w:rPr>
          <w:rFonts w:asciiTheme="minorHAnsi" w:hAnsiTheme="minorHAnsi" w:cs="細明體" w:hint="eastAsia"/>
          <w:color w:val="404040" w:themeColor="text1" w:themeTint="BF"/>
          <w:sz w:val="18"/>
        </w:rPr>
        <w:t>﹝</w:t>
      </w:r>
      <w:r w:rsidRPr="00854AD5">
        <w:rPr>
          <w:rFonts w:asciiTheme="minorHAnsi" w:hAnsiTheme="minorHAnsi" w:cs="細明體" w:hint="eastAsia"/>
          <w:color w:val="404040" w:themeColor="text1" w:themeTint="BF"/>
          <w:sz w:val="18"/>
        </w:rPr>
        <w:t>2</w:t>
      </w:r>
      <w:r w:rsidRPr="00854AD5">
        <w:rPr>
          <w:rFonts w:asciiTheme="minorHAnsi" w:hAnsiTheme="minorHAnsi" w:cs="細明體" w:hint="eastAsia"/>
          <w:color w:val="404040" w:themeColor="text1" w:themeTint="BF"/>
          <w:sz w:val="18"/>
        </w:rPr>
        <w:t>﹞</w:t>
      </w:r>
      <w:r w:rsidRPr="000942C1">
        <w:rPr>
          <w:rFonts w:ascii="Arial Unicode MS" w:hAnsi="Arial Unicode MS" w:cs="細明體" w:hint="eastAsia"/>
          <w:color w:val="666699"/>
          <w:sz w:val="20"/>
        </w:rPr>
        <w:t>權理人員，仍依其所具資格銓敘審定俸級</w:t>
      </w:r>
      <w:r>
        <w:rPr>
          <w:rFonts w:ascii="Arial Unicode MS" w:hAnsi="Arial Unicode MS" w:cs="細明體" w:hint="eastAsia"/>
          <w:color w:val="17365D"/>
          <w:sz w:val="20"/>
        </w:rPr>
        <w:t>。</w:t>
      </w:r>
    </w:p>
    <w:p w14:paraId="337C8FAF" w14:textId="56F7E53C" w:rsidR="00854AD5" w:rsidRDefault="00854AD5" w:rsidP="00F9031C">
      <w:pPr>
        <w:ind w:left="180"/>
        <w:rPr>
          <w:rFonts w:ascii="Arial Unicode MS" w:hAnsi="Arial Unicode MS" w:cs="細明體"/>
          <w:color w:val="17365D"/>
          <w:sz w:val="20"/>
        </w:rPr>
      </w:pPr>
      <w:r w:rsidRPr="00854AD5">
        <w:rPr>
          <w:rFonts w:asciiTheme="minorHAnsi" w:hAnsiTheme="minorHAnsi" w:cs="細明體" w:hint="eastAsia"/>
          <w:color w:val="404040" w:themeColor="text1" w:themeTint="BF"/>
          <w:sz w:val="18"/>
        </w:rPr>
        <w:t>﹝</w:t>
      </w:r>
      <w:r w:rsidRPr="00854AD5">
        <w:rPr>
          <w:rFonts w:asciiTheme="minorHAnsi" w:hAnsiTheme="minorHAnsi" w:cs="細明體" w:hint="eastAsia"/>
          <w:color w:val="404040" w:themeColor="text1" w:themeTint="BF"/>
          <w:sz w:val="18"/>
        </w:rPr>
        <w:t>3</w:t>
      </w:r>
      <w:r w:rsidRPr="00854AD5">
        <w:rPr>
          <w:rFonts w:asciiTheme="minorHAnsi" w:hAnsiTheme="minorHAnsi" w:cs="細明體" w:hint="eastAsia"/>
          <w:color w:val="404040" w:themeColor="text1" w:themeTint="BF"/>
          <w:sz w:val="18"/>
        </w:rPr>
        <w:t>﹞</w:t>
      </w:r>
      <w:r w:rsidRPr="00172446">
        <w:rPr>
          <w:rFonts w:ascii="Arial Unicode MS" w:hAnsi="Arial Unicode MS" w:cs="細明體" w:hint="eastAsia"/>
          <w:color w:val="17365D"/>
          <w:sz w:val="20"/>
        </w:rPr>
        <w:t>調任低官等職務以調任官等之最高職等任用人員，其原敘俸級如在所調任官等之最高職等內有同列俸級時，敘同列俸級；如高於所調任官等之最高職等最高俸級時，敘至年功俸最高級為止，其原敘較高俸級之俸點仍予照支</w:t>
      </w:r>
      <w:r>
        <w:rPr>
          <w:rFonts w:ascii="Arial Unicode MS" w:hAnsi="Arial Unicode MS" w:cs="細明體" w:hint="eastAsia"/>
          <w:color w:val="17365D"/>
          <w:sz w:val="20"/>
        </w:rPr>
        <w:t>。</w:t>
      </w:r>
    </w:p>
    <w:p w14:paraId="639F5778" w14:textId="5EEE374D" w:rsidR="00007A3C" w:rsidRPr="000942C1" w:rsidRDefault="00854AD5" w:rsidP="00F9031C">
      <w:pPr>
        <w:ind w:left="180"/>
        <w:rPr>
          <w:rFonts w:ascii="Arial Unicode MS" w:hAnsi="Arial Unicode MS" w:cs="細明體"/>
          <w:color w:val="666699"/>
          <w:sz w:val="20"/>
        </w:rPr>
      </w:pPr>
      <w:r w:rsidRPr="00854AD5">
        <w:rPr>
          <w:rFonts w:asciiTheme="minorHAnsi" w:hAnsiTheme="minorHAnsi" w:cs="細明體" w:hint="eastAsia"/>
          <w:color w:val="404040" w:themeColor="text1" w:themeTint="BF"/>
          <w:sz w:val="18"/>
        </w:rPr>
        <w:t>﹝</w:t>
      </w:r>
      <w:r w:rsidRPr="00854AD5">
        <w:rPr>
          <w:rFonts w:asciiTheme="minorHAnsi" w:hAnsiTheme="minorHAnsi" w:cs="細明體" w:hint="eastAsia"/>
          <w:color w:val="404040" w:themeColor="text1" w:themeTint="BF"/>
          <w:sz w:val="18"/>
        </w:rPr>
        <w:t>4</w:t>
      </w:r>
      <w:r w:rsidRPr="00854AD5">
        <w:rPr>
          <w:rFonts w:asciiTheme="minorHAnsi" w:hAnsiTheme="minorHAnsi" w:cs="細明體" w:hint="eastAsia"/>
          <w:color w:val="404040" w:themeColor="text1" w:themeTint="BF"/>
          <w:sz w:val="18"/>
        </w:rPr>
        <w:t>﹞</w:t>
      </w:r>
      <w:r w:rsidR="00007A3C" w:rsidRPr="000942C1">
        <w:rPr>
          <w:rFonts w:ascii="Arial Unicode MS" w:hAnsi="Arial Unicode MS" w:cs="細明體" w:hint="eastAsia"/>
          <w:color w:val="666699"/>
          <w:sz w:val="20"/>
        </w:rPr>
        <w:t>前項仍予照支原敘較高俸級俸點人員，日後再調回原任高官等職務時，其照支之俸級如在所調任職等內有同列俸級時，敘同列俸級；如高於所調任職等最高俸級時，敘至年功俸最高級為止，其原照支較高俸級之俸點仍予照支。</w:t>
      </w:r>
    </w:p>
    <w:p w14:paraId="654485B2" w14:textId="2CA7A727" w:rsidR="00854AD5" w:rsidRDefault="00854AD5" w:rsidP="00794626">
      <w:pPr>
        <w:pStyle w:val="3"/>
      </w:pPr>
      <w:r>
        <w:rPr>
          <w:rFonts w:hint="eastAsia"/>
        </w:rPr>
        <w:t>--</w:t>
      </w:r>
      <w:r w:rsidRPr="000942C1">
        <w:rPr>
          <w:rFonts w:hint="eastAsia"/>
        </w:rPr>
        <w:t>97</w:t>
      </w:r>
      <w:r w:rsidRPr="000942C1">
        <w:rPr>
          <w:rFonts w:hint="eastAsia"/>
        </w:rPr>
        <w:t>年</w:t>
      </w:r>
      <w:r w:rsidRPr="000942C1">
        <w:rPr>
          <w:rFonts w:hint="eastAsia"/>
        </w:rPr>
        <w:t>1</w:t>
      </w:r>
      <w:r w:rsidRPr="000942C1">
        <w:rPr>
          <w:rFonts w:hint="eastAsia"/>
        </w:rPr>
        <w:t>月</w:t>
      </w:r>
      <w:r w:rsidRPr="000942C1">
        <w:rPr>
          <w:rFonts w:hint="eastAsia"/>
        </w:rPr>
        <w:t>16</w:t>
      </w:r>
      <w:r>
        <w:rPr>
          <w:rFonts w:hint="eastAsia"/>
        </w:rPr>
        <w:t>日修正前條文</w:t>
      </w:r>
      <w:r>
        <w:rPr>
          <w:rFonts w:hint="eastAsia"/>
        </w:rPr>
        <w:t>--</w:t>
      </w:r>
      <w:hyperlink r:id="rId25" w:history="1">
        <w:r w:rsidRPr="00A15053">
          <w:rPr>
            <w:rStyle w:val="a3"/>
            <w:szCs w:val="20"/>
          </w:rPr>
          <w:t>比對程式</w:t>
        </w:r>
      </w:hyperlink>
    </w:p>
    <w:p w14:paraId="37EFE97E" w14:textId="756CCA89"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依法銓敘合格人員，調任同職等職務時，仍依原俸級銓敘審定。在同官等內調任高職等職務時，具有所任職等職務任用資格者，自所任職等最低俸級起敘；如未達所任職等之最低俸級者，敘最低俸級；如原敘俸級之俸點高於所任職等最低俸級之俸點時，敘同數額俸點之俸級。在同官等內調任低職等職務以原職等任用人員，仍敘原俸級</w:t>
      </w:r>
      <w:r>
        <w:rPr>
          <w:rFonts w:ascii="Arial Unicode MS" w:hAnsi="Arial Unicode MS" w:hint="eastAsia"/>
          <w:color w:val="626262"/>
          <w:sz w:val="20"/>
        </w:rPr>
        <w:t>。</w:t>
      </w:r>
    </w:p>
    <w:p w14:paraId="479CB383" w14:textId="7493EED9"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權理人員，仍依其所具資格銓敘審定俸級</w:t>
      </w:r>
      <w:r>
        <w:rPr>
          <w:rFonts w:ascii="Arial Unicode MS" w:hAnsi="Arial Unicode MS" w:hint="eastAsia"/>
          <w:color w:val="626262"/>
          <w:sz w:val="20"/>
        </w:rPr>
        <w:t>。</w:t>
      </w:r>
    </w:p>
    <w:p w14:paraId="17EB5FA7" w14:textId="20926848"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調任低官等職務人員，其原敘俸級如在所調任職等內有同列俸級時，敘同列俸級；如高於所調任職務職等最高俸級時，敘至年功俸最高級為止，其原敘較高俸級之俸點仍予照支。</w:t>
      </w:r>
      <w:r w:rsidR="0045035F" w:rsidRPr="0045035F">
        <w:rPr>
          <w:rFonts w:ascii="新細明體" w:hAnsi="新細明體" w:hint="eastAsia"/>
          <w:color w:val="FFFFFF"/>
          <w:sz w:val="20"/>
        </w:rPr>
        <w:t>∴</w:t>
      </w:r>
    </w:p>
    <w:p w14:paraId="553F5872" w14:textId="77777777" w:rsidR="00854AD5" w:rsidRDefault="00A718FA" w:rsidP="00794626">
      <w:pPr>
        <w:pStyle w:val="2"/>
        <w:rPr>
          <w:rFonts w:ascii="新細明體" w:hAnsi="新細明體"/>
          <w:color w:val="FFFFFF"/>
          <w:szCs w:val="20"/>
        </w:rPr>
      </w:pPr>
      <w:bookmarkStart w:id="11" w:name="b12"/>
      <w:bookmarkEnd w:id="11"/>
      <w:r>
        <w:rPr>
          <w:rFonts w:hint="eastAsia"/>
        </w:rPr>
        <w:t>第</w:t>
      </w:r>
      <w:r>
        <w:rPr>
          <w:rFonts w:hint="eastAsia"/>
        </w:rPr>
        <w:t>12</w:t>
      </w:r>
      <w:r>
        <w:rPr>
          <w:rFonts w:hint="eastAsia"/>
        </w:rPr>
        <w:t>條</w:t>
      </w:r>
      <w:r w:rsidR="00F8371B">
        <w:rPr>
          <w:rFonts w:hint="eastAsia"/>
        </w:rPr>
        <w:t>（</w:t>
      </w:r>
      <w:r w:rsidR="00906978" w:rsidRPr="000942C1">
        <w:rPr>
          <w:szCs w:val="20"/>
        </w:rPr>
        <w:t>轉任</w:t>
      </w:r>
      <w:r w:rsidR="00F8371B">
        <w:rPr>
          <w:szCs w:val="20"/>
        </w:rPr>
        <w:t>）</w:t>
      </w:r>
      <w:r w:rsidR="00854AD5">
        <w:rPr>
          <w:rFonts w:ascii="新細明體" w:hAnsi="新細明體" w:hint="eastAsia"/>
          <w:color w:val="FFFFFF"/>
          <w:szCs w:val="20"/>
        </w:rPr>
        <w:t>∵</w:t>
      </w:r>
    </w:p>
    <w:p w14:paraId="1EE41BB0" w14:textId="75759EA6"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公立學校教育人員、公營事業人員轉任行政機關職務時，其俸級之核敘，除其他法規另有規定外，依其考試及格所具資格或曾經銓敘審定有案之職等銓敘審定俸級。行政機關人員轉任公立學校教育人員或公營事業人員時，其服務年資之採計，亦同</w:t>
      </w:r>
      <w:r>
        <w:rPr>
          <w:rFonts w:ascii="Arial Unicode MS" w:hAnsi="Arial Unicode MS"/>
          <w:color w:val="17365D"/>
          <w:sz w:val="20"/>
        </w:rPr>
        <w:t>。</w:t>
      </w:r>
    </w:p>
    <w:p w14:paraId="110D02D6" w14:textId="62D72B98" w:rsidR="00F9031C" w:rsidRPr="000942C1" w:rsidRDefault="00854AD5" w:rsidP="00F9031C">
      <w:pPr>
        <w:ind w:left="181"/>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0942C1">
        <w:rPr>
          <w:rFonts w:ascii="Arial Unicode MS" w:hAnsi="Arial Unicode MS"/>
          <w:color w:val="666699"/>
          <w:sz w:val="20"/>
        </w:rPr>
        <w:t>曾任行政機關銓敘審定有案之年資，如符合公務人員考績法第</w:t>
      </w:r>
      <w:hyperlink r:id="rId26" w:anchor="a11" w:history="1">
        <w:r w:rsidR="00906978" w:rsidRPr="000942C1">
          <w:rPr>
            <w:rStyle w:val="a3"/>
            <w:rFonts w:ascii="Arial Unicode MS" w:hAnsi="Arial Unicode MS"/>
          </w:rPr>
          <w:t>十一</w:t>
        </w:r>
      </w:hyperlink>
      <w:r w:rsidR="00906978" w:rsidRPr="000942C1">
        <w:rPr>
          <w:rFonts w:ascii="Arial Unicode MS" w:hAnsi="Arial Unicode MS"/>
          <w:color w:val="666699"/>
          <w:sz w:val="20"/>
        </w:rPr>
        <w:t>條第一項規定，應先於所轉任職務列等範圍內晉升職等，再銓敘審定俸級。</w:t>
      </w:r>
    </w:p>
    <w:p w14:paraId="2530035B" w14:textId="3FB04350"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27" w:history="1">
        <w:r w:rsidRPr="00A15053">
          <w:rPr>
            <w:rStyle w:val="a3"/>
            <w:szCs w:val="20"/>
          </w:rPr>
          <w:t>比對程式</w:t>
        </w:r>
      </w:hyperlink>
    </w:p>
    <w:p w14:paraId="2F2E290A" w14:textId="4FA5B150"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公立學校教育人員、公營事業人員轉任行政機關職務時，其俸級之核敘，除其他法規另有規定外，依其考試及格所具資格或曾經銓敘審定有案之職等銓敘審定俸級</w:t>
      </w:r>
      <w:r>
        <w:rPr>
          <w:rFonts w:ascii="Arial Unicode MS" w:hAnsi="Arial Unicode MS" w:hint="eastAsia"/>
          <w:color w:val="626262"/>
          <w:sz w:val="20"/>
        </w:rPr>
        <w:t>。</w:t>
      </w:r>
    </w:p>
    <w:p w14:paraId="4E93C337" w14:textId="1D2B48BE" w:rsidR="00906978" w:rsidRPr="00172446"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906978" w:rsidRPr="00172446">
        <w:rPr>
          <w:rFonts w:ascii="Arial Unicode MS" w:hAnsi="Arial Unicode MS" w:hint="eastAsia"/>
          <w:color w:val="666699"/>
          <w:sz w:val="20"/>
        </w:rPr>
        <w:t>行政機關人員轉任公立學校教育人員或公營事業人員時，其服務年資之採計，亦同。</w:t>
      </w:r>
      <w:r w:rsidR="0045035F" w:rsidRPr="0045035F">
        <w:rPr>
          <w:rFonts w:ascii="新細明體" w:hAnsi="新細明體" w:hint="eastAsia"/>
          <w:color w:val="FFFFFF"/>
          <w:sz w:val="20"/>
        </w:rPr>
        <w:t>∴</w:t>
      </w:r>
    </w:p>
    <w:p w14:paraId="2E03A5E5" w14:textId="77777777" w:rsidR="00854AD5" w:rsidRDefault="00A718FA" w:rsidP="00794626">
      <w:pPr>
        <w:pStyle w:val="2"/>
        <w:rPr>
          <w:szCs w:val="20"/>
        </w:rPr>
      </w:pPr>
      <w:bookmarkStart w:id="12" w:name="b13"/>
      <w:bookmarkEnd w:id="12"/>
      <w:r>
        <w:rPr>
          <w:rFonts w:hint="eastAsia"/>
        </w:rPr>
        <w:t>第</w:t>
      </w:r>
      <w:r>
        <w:rPr>
          <w:rFonts w:hint="eastAsia"/>
        </w:rPr>
        <w:t>13</w:t>
      </w:r>
      <w:r>
        <w:rPr>
          <w:rFonts w:hint="eastAsia"/>
        </w:rPr>
        <w:t>條</w:t>
      </w:r>
      <w:r w:rsidR="00F8371B">
        <w:rPr>
          <w:rFonts w:hint="eastAsia"/>
        </w:rPr>
        <w:t>（</w:t>
      </w:r>
      <w:r w:rsidR="00906978" w:rsidRPr="000942C1">
        <w:rPr>
          <w:szCs w:val="20"/>
        </w:rPr>
        <w:t>調任或改任</w:t>
      </w:r>
      <w:r w:rsidR="00854AD5">
        <w:rPr>
          <w:szCs w:val="20"/>
        </w:rPr>
        <w:t>）</w:t>
      </w:r>
    </w:p>
    <w:p w14:paraId="5766350A" w14:textId="2877809E"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不受任用資格限制人員，依法調任或改任受任用資格限制之同職等職務時，具有相當性質等級之資格者，應依其所具資格之職等最低級起敘，其原服務較高或相當等級年資得按年核計加級。</w:t>
      </w:r>
    </w:p>
    <w:p w14:paraId="65DDFFC9" w14:textId="77777777" w:rsidR="00854AD5" w:rsidRDefault="00A718FA" w:rsidP="00794626">
      <w:pPr>
        <w:pStyle w:val="2"/>
        <w:rPr>
          <w:szCs w:val="20"/>
        </w:rPr>
      </w:pPr>
      <w:bookmarkStart w:id="13" w:name="b14"/>
      <w:bookmarkEnd w:id="13"/>
      <w:r>
        <w:rPr>
          <w:rFonts w:hint="eastAsia"/>
        </w:rPr>
        <w:t>第</w:t>
      </w:r>
      <w:r>
        <w:rPr>
          <w:rFonts w:hint="eastAsia"/>
        </w:rPr>
        <w:t>14</w:t>
      </w:r>
      <w:r>
        <w:rPr>
          <w:rFonts w:hint="eastAsia"/>
        </w:rPr>
        <w:t>條</w:t>
      </w:r>
      <w:r w:rsidR="00F8371B">
        <w:rPr>
          <w:rFonts w:hint="eastAsia"/>
        </w:rPr>
        <w:t>（</w:t>
      </w:r>
      <w:r w:rsidR="00906978" w:rsidRPr="000942C1">
        <w:rPr>
          <w:szCs w:val="20"/>
        </w:rPr>
        <w:t>再任</w:t>
      </w:r>
      <w:r w:rsidR="00854AD5">
        <w:rPr>
          <w:szCs w:val="20"/>
        </w:rPr>
        <w:t>）</w:t>
      </w:r>
    </w:p>
    <w:p w14:paraId="32C8E4A7" w14:textId="504BF6D9" w:rsidR="00906978" w:rsidRPr="007F78A4"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7F78A4">
        <w:rPr>
          <w:rFonts w:ascii="Arial Unicode MS" w:hAnsi="Arial Unicode MS" w:hint="eastAsia"/>
          <w:color w:val="17365D"/>
          <w:sz w:val="20"/>
        </w:rPr>
        <w:t>本法施行前，經銓敘合格人員，於離職後再任時，其俸級核敘比照</w:t>
      </w:r>
      <w:hyperlink w:anchor="b10" w:history="1">
        <w:r w:rsidR="00906978" w:rsidRPr="007F78A4">
          <w:rPr>
            <w:rStyle w:val="a3"/>
            <w:rFonts w:hint="eastAsia"/>
          </w:rPr>
          <w:t>第十條</w:t>
        </w:r>
      </w:hyperlink>
      <w:r w:rsidR="00906978" w:rsidRPr="007F78A4">
        <w:rPr>
          <w:rFonts w:ascii="Arial Unicode MS" w:hAnsi="Arial Unicode MS" w:hint="eastAsia"/>
          <w:color w:val="17365D"/>
          <w:sz w:val="20"/>
        </w:rPr>
        <w:t>規定辦理；本法施行後，經銓敘</w:t>
      </w:r>
      <w:r w:rsidR="00906978" w:rsidRPr="007F78A4">
        <w:rPr>
          <w:rFonts w:ascii="Arial Unicode MS" w:hAnsi="Arial Unicode MS" w:hint="eastAsia"/>
          <w:color w:val="17365D"/>
          <w:sz w:val="20"/>
        </w:rPr>
        <w:lastRenderedPageBreak/>
        <w:t>合格人員，於離職後再任時，其俸級核敘比照第</w:t>
      </w:r>
      <w:hyperlink w:anchor="b11" w:history="1">
        <w:r w:rsidR="00906978" w:rsidRPr="007F78A4">
          <w:rPr>
            <w:rStyle w:val="a3"/>
            <w:rFonts w:hint="eastAsia"/>
          </w:rPr>
          <w:t>十一</w:t>
        </w:r>
      </w:hyperlink>
      <w:r w:rsidR="00906978" w:rsidRPr="007F78A4">
        <w:rPr>
          <w:rFonts w:ascii="Arial Unicode MS" w:hAnsi="Arial Unicode MS" w:hint="eastAsia"/>
          <w:color w:val="17365D"/>
          <w:sz w:val="20"/>
        </w:rPr>
        <w:t>條規定辦理。但所再任職務列等之俸級，高於原敘俸級者，敘與原俸級相當之俸級；低於原敘俸級者，敘所再任職務列等之相當俸級，以敘至所任職務之最高職等年功俸最高級為止。如有超過之俸級，仍予保留。俟將來調任相當職等之職務時，再予回復。</w:t>
      </w:r>
    </w:p>
    <w:p w14:paraId="79117217" w14:textId="77777777" w:rsidR="00854AD5" w:rsidRDefault="00A718FA" w:rsidP="00794626">
      <w:pPr>
        <w:pStyle w:val="2"/>
      </w:pPr>
      <w:bookmarkStart w:id="14" w:name="b15"/>
      <w:bookmarkEnd w:id="14"/>
      <w:r>
        <w:rPr>
          <w:rFonts w:hint="eastAsia"/>
        </w:rPr>
        <w:t>第</w:t>
      </w:r>
      <w:r>
        <w:rPr>
          <w:rFonts w:hint="eastAsia"/>
        </w:rPr>
        <w:t>15</w:t>
      </w:r>
      <w:r>
        <w:rPr>
          <w:rFonts w:hint="eastAsia"/>
        </w:rPr>
        <w:t>條</w:t>
      </w:r>
      <w:r w:rsidR="00F8371B">
        <w:rPr>
          <w:rFonts w:hint="eastAsia"/>
        </w:rPr>
        <w:t>（</w:t>
      </w:r>
      <w:r w:rsidR="00906978" w:rsidRPr="000942C1">
        <w:t>升任職等人員之敘級</w:t>
      </w:r>
      <w:r w:rsidR="00854AD5">
        <w:t>）</w:t>
      </w:r>
    </w:p>
    <w:p w14:paraId="1B3CBA85" w14:textId="063F6FF1"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升任官等人員，自升任官等最低職等之本俸最低級起敘。但原敘年功俸者，得敘同數額俸點之本俸或年功俸。曾任公務人員依考試及格資格，再任較高官等職務者，亦同</w:t>
      </w:r>
      <w:r>
        <w:rPr>
          <w:rFonts w:ascii="Arial Unicode MS" w:hAnsi="Arial Unicode MS" w:hint="eastAsia"/>
          <w:color w:val="17365D"/>
          <w:sz w:val="20"/>
        </w:rPr>
        <w:t>。</w:t>
      </w:r>
    </w:p>
    <w:p w14:paraId="79E6730A" w14:textId="7CA19D42"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0942C1">
        <w:rPr>
          <w:rFonts w:ascii="Arial Unicode MS" w:hAnsi="Arial Unicode MS" w:hint="eastAsia"/>
          <w:color w:val="666699"/>
          <w:sz w:val="20"/>
        </w:rPr>
        <w:t>現任或曾任公務人員，依所具較高考試及格資格，升任或再任較高職等職務時，其原敘俸級，高於擬任職等最低俸級者，得敘同數額俸點之本俸或年功俸</w:t>
      </w:r>
      <w:r>
        <w:rPr>
          <w:rFonts w:ascii="Arial Unicode MS" w:hAnsi="Arial Unicode MS" w:hint="eastAsia"/>
          <w:color w:val="17365D"/>
          <w:sz w:val="20"/>
        </w:rPr>
        <w:t>。</w:t>
      </w:r>
    </w:p>
    <w:p w14:paraId="377F782B" w14:textId="64BC0732" w:rsidR="00906978" w:rsidRPr="00172446"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00906978" w:rsidRPr="00172446">
        <w:rPr>
          <w:rFonts w:ascii="Arial Unicode MS" w:hAnsi="Arial Unicode MS" w:hint="eastAsia"/>
          <w:color w:val="17365D"/>
          <w:sz w:val="20"/>
        </w:rPr>
        <w:t>初任委任官等職務人員，其俸級依所具任用資格等級起敘，曾任雇員原支雇員年功薪點，得敘該職等同數額俸點之俸級，以敘至年功俸最高級為止，其超過之年功薪點仍准暫支，俟將來升任較高職等職務時，照其所暫支薪點敘所升任職等相當俸級。</w:t>
      </w:r>
    </w:p>
    <w:p w14:paraId="0B933A8A" w14:textId="77777777" w:rsidR="00854AD5" w:rsidRDefault="00A718FA" w:rsidP="00794626">
      <w:pPr>
        <w:pStyle w:val="2"/>
      </w:pPr>
      <w:bookmarkStart w:id="15" w:name="b16"/>
      <w:bookmarkEnd w:id="15"/>
      <w:r>
        <w:rPr>
          <w:rFonts w:hint="eastAsia"/>
        </w:rPr>
        <w:t>第</w:t>
      </w:r>
      <w:r>
        <w:rPr>
          <w:rFonts w:hint="eastAsia"/>
        </w:rPr>
        <w:t>16</w:t>
      </w:r>
      <w:r>
        <w:rPr>
          <w:rFonts w:hint="eastAsia"/>
        </w:rPr>
        <w:t>條</w:t>
      </w:r>
      <w:r w:rsidR="00F8371B">
        <w:rPr>
          <w:rFonts w:hint="eastAsia"/>
        </w:rPr>
        <w:t>（</w:t>
      </w:r>
      <w:r w:rsidR="00906978" w:rsidRPr="000942C1">
        <w:t>本俸年功俸之晉敘</w:t>
      </w:r>
      <w:r w:rsidR="00854AD5">
        <w:t>）</w:t>
      </w:r>
    </w:p>
    <w:p w14:paraId="5710AF8E" w14:textId="730D22ED"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公務人員本俸及年功俸之晉敘，依</w:t>
      </w:r>
      <w:hyperlink r:id="rId28" w:history="1">
        <w:r w:rsidR="00906978" w:rsidRPr="00172446">
          <w:rPr>
            <w:rStyle w:val="a3"/>
            <w:rFonts w:hint="eastAsia"/>
          </w:rPr>
          <w:t>公務人員考績法</w:t>
        </w:r>
      </w:hyperlink>
      <w:r w:rsidR="00906978" w:rsidRPr="00172446">
        <w:rPr>
          <w:rFonts w:ascii="Arial Unicode MS" w:hAnsi="Arial Unicode MS" w:hint="eastAsia"/>
          <w:color w:val="17365D"/>
          <w:sz w:val="20"/>
        </w:rPr>
        <w:t>之規定</w:t>
      </w:r>
      <w:r>
        <w:rPr>
          <w:rFonts w:ascii="Arial Unicode MS" w:hAnsi="Arial Unicode MS" w:hint="eastAsia"/>
          <w:color w:val="17365D"/>
          <w:sz w:val="20"/>
        </w:rPr>
        <w:t>。</w:t>
      </w:r>
    </w:p>
    <w:p w14:paraId="7788E8F7" w14:textId="6358201F" w:rsidR="00906978" w:rsidRPr="000942C1"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00906978" w:rsidRPr="000942C1">
        <w:rPr>
          <w:rFonts w:ascii="Arial Unicode MS" w:hAnsi="Arial Unicode MS" w:hint="eastAsia"/>
          <w:color w:val="666699"/>
          <w:sz w:val="20"/>
        </w:rPr>
        <w:t>在同官等內調任低職等職務仍以原職等任用，並敘原俸級人員，考績時得在原銓敘審定職等俸級內晉敘。</w:t>
      </w:r>
    </w:p>
    <w:p w14:paraId="139C7FF3" w14:textId="77777777" w:rsidR="00854AD5" w:rsidRDefault="00A718FA" w:rsidP="00794626">
      <w:pPr>
        <w:pStyle w:val="2"/>
        <w:rPr>
          <w:rFonts w:ascii="新細明體" w:hAnsi="新細明體"/>
          <w:color w:val="FFFFFF"/>
          <w:szCs w:val="20"/>
        </w:rPr>
      </w:pPr>
      <w:bookmarkStart w:id="16" w:name="b17"/>
      <w:bookmarkEnd w:id="16"/>
      <w:r>
        <w:rPr>
          <w:rFonts w:hint="eastAsia"/>
        </w:rPr>
        <w:t>第</w:t>
      </w:r>
      <w:r>
        <w:rPr>
          <w:rFonts w:hint="eastAsia"/>
        </w:rPr>
        <w:t>17</w:t>
      </w:r>
      <w:r>
        <w:rPr>
          <w:rFonts w:hint="eastAsia"/>
        </w:rPr>
        <w:t>條</w:t>
      </w:r>
      <w:r w:rsidR="00F8371B">
        <w:rPr>
          <w:rFonts w:hint="eastAsia"/>
        </w:rPr>
        <w:t>（</w:t>
      </w:r>
      <w:r w:rsidR="00906978" w:rsidRPr="000942C1">
        <w:t>公務人員採計公務年資提敘俸級</w:t>
      </w:r>
      <w:r w:rsidR="00F8371B">
        <w:t>）</w:t>
      </w:r>
      <w:r w:rsidR="00854AD5">
        <w:rPr>
          <w:rFonts w:ascii="新細明體" w:hAnsi="新細明體" w:hint="eastAsia"/>
          <w:color w:val="FFFFFF"/>
          <w:szCs w:val="20"/>
        </w:rPr>
        <w:t>∵</w:t>
      </w:r>
    </w:p>
    <w:p w14:paraId="6DD64108" w14:textId="20503F5F" w:rsidR="00F252F1" w:rsidRPr="00172446"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公務人員曾任下列年資，如與現任職務職等相當、性質相近且服務成績優良者，得按年核計加級至其所銓敘審定職等之本俸最高級；如尚有積餘年資，且其年終</w:t>
      </w:r>
      <w:r w:rsidR="00F8371B" w:rsidRPr="00172446">
        <w:rPr>
          <w:rFonts w:ascii="Arial Unicode MS" w:hAnsi="Arial Unicode MS"/>
          <w:color w:val="17365D"/>
          <w:sz w:val="20"/>
        </w:rPr>
        <w:t>（</w:t>
      </w:r>
      <w:r w:rsidR="00906978" w:rsidRPr="00172446">
        <w:rPr>
          <w:rFonts w:ascii="Arial Unicode MS" w:hAnsi="Arial Unicode MS"/>
          <w:color w:val="17365D"/>
          <w:sz w:val="20"/>
        </w:rPr>
        <w:t>度</w:t>
      </w:r>
      <w:r w:rsidR="00F8371B" w:rsidRPr="00172446">
        <w:rPr>
          <w:rFonts w:ascii="Arial Unicode MS" w:hAnsi="Arial Unicode MS"/>
          <w:color w:val="17365D"/>
          <w:sz w:val="20"/>
        </w:rPr>
        <w:t>）</w:t>
      </w:r>
      <w:r w:rsidR="00906978" w:rsidRPr="00172446">
        <w:rPr>
          <w:rFonts w:ascii="Arial Unicode MS" w:hAnsi="Arial Unicode MS"/>
          <w:color w:val="17365D"/>
          <w:sz w:val="20"/>
        </w:rPr>
        <w:t>考績</w:t>
      </w:r>
      <w:r w:rsidR="00F8371B" w:rsidRPr="00172446">
        <w:rPr>
          <w:rFonts w:ascii="Arial Unicode MS" w:hAnsi="Arial Unicode MS"/>
          <w:color w:val="17365D"/>
          <w:sz w:val="20"/>
        </w:rPr>
        <w:t>（</w:t>
      </w:r>
      <w:r w:rsidR="00906978" w:rsidRPr="00172446">
        <w:rPr>
          <w:rFonts w:ascii="Arial Unicode MS" w:hAnsi="Arial Unicode MS"/>
          <w:color w:val="17365D"/>
          <w:sz w:val="20"/>
        </w:rPr>
        <w:t>成、核</w:t>
      </w:r>
      <w:r w:rsidR="00F8371B" w:rsidRPr="00172446">
        <w:rPr>
          <w:rFonts w:ascii="Arial Unicode MS" w:hAnsi="Arial Unicode MS"/>
          <w:color w:val="17365D"/>
          <w:sz w:val="20"/>
        </w:rPr>
        <w:t>）</w:t>
      </w:r>
      <w:r w:rsidR="00906978" w:rsidRPr="00172446">
        <w:rPr>
          <w:rFonts w:ascii="Arial Unicode MS" w:hAnsi="Arial Unicode MS"/>
          <w:color w:val="17365D"/>
          <w:sz w:val="20"/>
        </w:rPr>
        <w:t>合於或比照合於</w:t>
      </w:r>
      <w:hyperlink r:id="rId29" w:history="1">
        <w:r w:rsidR="00906978" w:rsidRPr="00172446">
          <w:rPr>
            <w:rStyle w:val="a3"/>
          </w:rPr>
          <w:t>公務人員考績法</w:t>
        </w:r>
      </w:hyperlink>
      <w:r w:rsidR="00906978" w:rsidRPr="00172446">
        <w:rPr>
          <w:rFonts w:ascii="Arial Unicode MS" w:hAnsi="Arial Unicode MS"/>
          <w:color w:val="17365D"/>
          <w:sz w:val="20"/>
        </w:rPr>
        <w:t>晉敘俸級之規定，得按年核計加級至其所銓敘審定職等之年功俸最高級為止：</w:t>
      </w:r>
    </w:p>
    <w:p w14:paraId="0A12C215" w14:textId="77777777" w:rsidR="00854AD5" w:rsidRDefault="00906978" w:rsidP="00F9031C">
      <w:pPr>
        <w:ind w:left="181"/>
        <w:jc w:val="both"/>
        <w:rPr>
          <w:rFonts w:ascii="Arial Unicode MS" w:hAnsi="Arial Unicode MS"/>
          <w:color w:val="17365D"/>
          <w:sz w:val="20"/>
        </w:rPr>
      </w:pPr>
      <w:r w:rsidRPr="00172446">
        <w:rPr>
          <w:rFonts w:ascii="Arial Unicode MS" w:hAnsi="Arial Unicode MS"/>
          <w:color w:val="17365D"/>
          <w:sz w:val="20"/>
        </w:rPr>
        <w:t xml:space="preserve">　　一、經銓敘部銓敘審定有案之年資</w:t>
      </w:r>
      <w:r w:rsidR="00854AD5">
        <w:rPr>
          <w:rFonts w:ascii="Arial Unicode MS" w:hAnsi="Arial Unicode MS"/>
          <w:color w:val="17365D"/>
          <w:sz w:val="20"/>
        </w:rPr>
        <w:t>。</w:t>
      </w:r>
    </w:p>
    <w:p w14:paraId="21D1C42A" w14:textId="3E4E00B9" w:rsidR="00854AD5" w:rsidRDefault="00854AD5" w:rsidP="00F9031C">
      <w:pPr>
        <w:ind w:left="181"/>
        <w:jc w:val="both"/>
        <w:rPr>
          <w:rFonts w:ascii="Arial Unicode MS" w:hAnsi="Arial Unicode MS"/>
          <w:color w:val="17365D"/>
          <w:sz w:val="20"/>
        </w:rPr>
      </w:pPr>
      <w:r>
        <w:rPr>
          <w:rFonts w:ascii="Arial Unicode MS" w:hAnsi="Arial Unicode MS"/>
          <w:color w:val="17365D"/>
          <w:sz w:val="20"/>
        </w:rPr>
        <w:t xml:space="preserve">　　</w:t>
      </w:r>
      <w:r w:rsidRPr="00172446">
        <w:rPr>
          <w:rFonts w:ascii="Arial Unicode MS" w:hAnsi="Arial Unicode MS"/>
          <w:color w:val="17365D"/>
          <w:sz w:val="20"/>
        </w:rPr>
        <w:t>二</w:t>
      </w:r>
      <w:r>
        <w:rPr>
          <w:rFonts w:ascii="Arial Unicode MS" w:hAnsi="Arial Unicode MS"/>
          <w:color w:val="17365D"/>
          <w:sz w:val="20"/>
        </w:rPr>
        <w:t>、</w:t>
      </w:r>
      <w:r w:rsidR="00906978" w:rsidRPr="00172446">
        <w:rPr>
          <w:rFonts w:ascii="Arial Unicode MS" w:hAnsi="Arial Unicode MS"/>
          <w:color w:val="17365D"/>
          <w:sz w:val="20"/>
        </w:rPr>
        <w:t>公營事業機構具公務員身分之年資</w:t>
      </w:r>
      <w:r>
        <w:rPr>
          <w:rFonts w:ascii="Arial Unicode MS" w:hAnsi="Arial Unicode MS"/>
          <w:color w:val="17365D"/>
          <w:sz w:val="20"/>
        </w:rPr>
        <w:t>。</w:t>
      </w:r>
    </w:p>
    <w:p w14:paraId="03F2A9D5" w14:textId="4EFE43FE" w:rsidR="00854AD5" w:rsidRDefault="00854AD5" w:rsidP="00F9031C">
      <w:pPr>
        <w:ind w:left="181"/>
        <w:jc w:val="both"/>
        <w:rPr>
          <w:rFonts w:ascii="Arial Unicode MS" w:hAnsi="Arial Unicode MS"/>
          <w:color w:val="17365D"/>
          <w:sz w:val="20"/>
        </w:rPr>
      </w:pPr>
      <w:r>
        <w:rPr>
          <w:rFonts w:ascii="Arial Unicode MS" w:hAnsi="Arial Unicode MS"/>
          <w:color w:val="17365D"/>
          <w:sz w:val="20"/>
        </w:rPr>
        <w:t xml:space="preserve">　　</w:t>
      </w:r>
      <w:r w:rsidRPr="00172446">
        <w:rPr>
          <w:rFonts w:ascii="Arial Unicode MS" w:hAnsi="Arial Unicode MS"/>
          <w:color w:val="17365D"/>
          <w:sz w:val="20"/>
        </w:rPr>
        <w:t>三</w:t>
      </w:r>
      <w:r>
        <w:rPr>
          <w:rFonts w:ascii="Arial Unicode MS" w:hAnsi="Arial Unicode MS"/>
          <w:color w:val="17365D"/>
          <w:sz w:val="20"/>
        </w:rPr>
        <w:t>、</w:t>
      </w:r>
      <w:r w:rsidR="00906978" w:rsidRPr="00172446">
        <w:rPr>
          <w:rFonts w:ascii="Arial Unicode MS" w:hAnsi="Arial Unicode MS"/>
          <w:color w:val="17365D"/>
          <w:sz w:val="20"/>
        </w:rPr>
        <w:t>依法令任官有案之軍職年資</w:t>
      </w:r>
      <w:r>
        <w:rPr>
          <w:rFonts w:ascii="Arial Unicode MS" w:hAnsi="Arial Unicode MS"/>
          <w:color w:val="17365D"/>
          <w:sz w:val="20"/>
        </w:rPr>
        <w:t>。</w:t>
      </w:r>
    </w:p>
    <w:p w14:paraId="03ED8E7F" w14:textId="45B2581C" w:rsidR="00854AD5" w:rsidRDefault="00854AD5" w:rsidP="00F9031C">
      <w:pPr>
        <w:ind w:left="181"/>
        <w:jc w:val="both"/>
        <w:rPr>
          <w:rFonts w:ascii="Arial Unicode MS" w:hAnsi="Arial Unicode MS"/>
          <w:color w:val="17365D"/>
          <w:sz w:val="20"/>
        </w:rPr>
      </w:pPr>
      <w:r>
        <w:rPr>
          <w:rFonts w:ascii="Arial Unicode MS" w:hAnsi="Arial Unicode MS"/>
          <w:color w:val="17365D"/>
          <w:sz w:val="20"/>
        </w:rPr>
        <w:t xml:space="preserve">　　</w:t>
      </w:r>
      <w:r w:rsidRPr="00172446">
        <w:rPr>
          <w:rFonts w:ascii="Arial Unicode MS" w:hAnsi="Arial Unicode MS"/>
          <w:color w:val="17365D"/>
          <w:sz w:val="20"/>
        </w:rPr>
        <w:t>四</w:t>
      </w:r>
      <w:r>
        <w:rPr>
          <w:rFonts w:ascii="Arial Unicode MS" w:hAnsi="Arial Unicode MS"/>
          <w:color w:val="17365D"/>
          <w:sz w:val="20"/>
        </w:rPr>
        <w:t>、</w:t>
      </w:r>
      <w:r w:rsidR="00906978" w:rsidRPr="00172446">
        <w:rPr>
          <w:rFonts w:ascii="Arial Unicode MS" w:hAnsi="Arial Unicode MS"/>
          <w:color w:val="17365D"/>
          <w:sz w:val="20"/>
        </w:rPr>
        <w:t>公立學校之教育人員年資</w:t>
      </w:r>
      <w:r>
        <w:rPr>
          <w:rFonts w:ascii="Arial Unicode MS" w:hAnsi="Arial Unicode MS"/>
          <w:color w:val="17365D"/>
          <w:sz w:val="20"/>
        </w:rPr>
        <w:t>。</w:t>
      </w:r>
    </w:p>
    <w:p w14:paraId="5D41AF72" w14:textId="103AE8E2" w:rsidR="00854AD5" w:rsidRDefault="00854AD5" w:rsidP="00F9031C">
      <w:pPr>
        <w:ind w:left="181"/>
        <w:jc w:val="both"/>
        <w:rPr>
          <w:rFonts w:ascii="Arial Unicode MS" w:hAnsi="Arial Unicode MS"/>
          <w:color w:val="17365D"/>
          <w:sz w:val="20"/>
        </w:rPr>
      </w:pPr>
      <w:r>
        <w:rPr>
          <w:rFonts w:ascii="Arial Unicode MS" w:hAnsi="Arial Unicode MS"/>
          <w:color w:val="17365D"/>
          <w:sz w:val="20"/>
        </w:rPr>
        <w:t xml:space="preserve">　　</w:t>
      </w:r>
      <w:r w:rsidRPr="00172446">
        <w:rPr>
          <w:rFonts w:ascii="Arial Unicode MS" w:hAnsi="Arial Unicode MS"/>
          <w:color w:val="17365D"/>
          <w:sz w:val="20"/>
        </w:rPr>
        <w:t>五</w:t>
      </w:r>
      <w:r>
        <w:rPr>
          <w:rFonts w:ascii="Arial Unicode MS" w:hAnsi="Arial Unicode MS"/>
          <w:color w:val="17365D"/>
          <w:sz w:val="20"/>
        </w:rPr>
        <w:t>、</w:t>
      </w:r>
      <w:r w:rsidR="00906978" w:rsidRPr="00172446">
        <w:rPr>
          <w:rFonts w:ascii="Arial Unicode MS" w:hAnsi="Arial Unicode MS"/>
          <w:color w:val="17365D"/>
          <w:sz w:val="20"/>
        </w:rPr>
        <w:t>公立訓練機構職業訓練師年資</w:t>
      </w:r>
      <w:r>
        <w:rPr>
          <w:rFonts w:ascii="Arial Unicode MS" w:hAnsi="Arial Unicode MS"/>
          <w:color w:val="17365D"/>
          <w:sz w:val="20"/>
        </w:rPr>
        <w:t>。</w:t>
      </w:r>
    </w:p>
    <w:p w14:paraId="3A449D20" w14:textId="77777777" w:rsidR="000C71BA" w:rsidRDefault="00854AD5" w:rsidP="00F9031C">
      <w:pPr>
        <w:ind w:left="181"/>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Pr="000942C1">
        <w:rPr>
          <w:rFonts w:ascii="Arial Unicode MS" w:hAnsi="Arial Unicode MS"/>
          <w:color w:val="666699"/>
          <w:sz w:val="20"/>
        </w:rPr>
        <w:t>曾任政務人員、民選首長、公立專科以上學校教師、公立社會教育機構專業人員及公立學術研究機構研究人員年資，如繳有成績優良證明文件，得比照前項規定，按年核計加級至其所銓敘審定職等之年功俸最高級為止。</w:t>
      </w:r>
    </w:p>
    <w:p w14:paraId="03F81D78" w14:textId="01BE8E5C" w:rsidR="00854AD5" w:rsidRDefault="000C71BA" w:rsidP="00F9031C">
      <w:pPr>
        <w:ind w:left="181"/>
        <w:jc w:val="both"/>
        <w:rPr>
          <w:rFonts w:ascii="Arial Unicode MS" w:hAnsi="Arial Unicode MS"/>
          <w:color w:val="17365D"/>
          <w:sz w:val="20"/>
        </w:rPr>
      </w:pPr>
      <w:r w:rsidRPr="000C71BA">
        <w:rPr>
          <w:rFonts w:ascii="Calibri" w:hAnsi="Calibri"/>
          <w:color w:val="404040"/>
          <w:sz w:val="18"/>
        </w:rPr>
        <w:t>﹝</w:t>
      </w:r>
      <w:r w:rsidRPr="000C71BA">
        <w:rPr>
          <w:rFonts w:ascii="Calibri" w:hAnsi="Calibri"/>
          <w:color w:val="404040"/>
          <w:sz w:val="18"/>
        </w:rPr>
        <w:t>3</w:t>
      </w:r>
      <w:r w:rsidRPr="000C71BA">
        <w:rPr>
          <w:rFonts w:ascii="Calibri" w:hAnsi="Calibri"/>
          <w:color w:val="404040"/>
          <w:sz w:val="18"/>
        </w:rPr>
        <w:t>﹞</w:t>
      </w:r>
      <w:r w:rsidR="00854AD5" w:rsidRPr="000942C1">
        <w:rPr>
          <w:rFonts w:ascii="Arial Unicode MS" w:hAnsi="Arial Unicode MS"/>
          <w:color w:val="666699"/>
          <w:sz w:val="20"/>
        </w:rPr>
        <w:t>公務人員曾任前二項以外之公務年資，如與現任職務職等相當、性質相近且服務成績優良者，得按年核計加級至其所銓敘審定職等之本俸最高級為止</w:t>
      </w:r>
      <w:r w:rsidR="00854AD5">
        <w:rPr>
          <w:rFonts w:ascii="Arial Unicode MS" w:hAnsi="Arial Unicode MS"/>
          <w:color w:val="17365D"/>
          <w:sz w:val="20"/>
        </w:rPr>
        <w:t>。</w:t>
      </w:r>
    </w:p>
    <w:p w14:paraId="617563AE" w14:textId="639DFCB9"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000C71BA">
        <w:rPr>
          <w:rFonts w:asciiTheme="minorHAnsi" w:hAnsiTheme="minorHAnsi"/>
          <w:color w:val="404040" w:themeColor="text1" w:themeTint="BF"/>
          <w:sz w:val="18"/>
        </w:rPr>
        <w:t>4</w:t>
      </w:r>
      <w:r w:rsidRPr="00854AD5">
        <w:rPr>
          <w:rFonts w:asciiTheme="minorHAnsi" w:hAnsiTheme="minorHAnsi"/>
          <w:color w:val="404040" w:themeColor="text1" w:themeTint="BF"/>
          <w:sz w:val="18"/>
        </w:rPr>
        <w:t>﹞</w:t>
      </w:r>
      <w:r w:rsidRPr="00172446">
        <w:rPr>
          <w:rFonts w:ascii="Arial Unicode MS" w:hAnsi="Arial Unicode MS"/>
          <w:color w:val="17365D"/>
          <w:sz w:val="20"/>
        </w:rPr>
        <w:t>第一項所稱職等相當，指公務人員曾任職務等級與現所銓敘審定之職等相當；所稱性質相近，指公務人員曾任職務工作性質與擬任職務之性質相近</w:t>
      </w:r>
      <w:r>
        <w:rPr>
          <w:rFonts w:ascii="Arial Unicode MS" w:hAnsi="Arial Unicode MS"/>
          <w:color w:val="17365D"/>
          <w:sz w:val="20"/>
        </w:rPr>
        <w:t>。</w:t>
      </w:r>
    </w:p>
    <w:p w14:paraId="3838AC2F" w14:textId="61DBE9A8" w:rsidR="00906978" w:rsidRPr="000942C1" w:rsidRDefault="00854AD5" w:rsidP="00F9031C">
      <w:pPr>
        <w:ind w:left="181"/>
        <w:jc w:val="both"/>
        <w:rPr>
          <w:rFonts w:ascii="Arial Unicode MS" w:hAnsi="Arial Unicode MS"/>
          <w:color w:val="666699"/>
          <w:sz w:val="20"/>
        </w:rPr>
      </w:pPr>
      <w:r w:rsidRPr="00854AD5">
        <w:rPr>
          <w:rFonts w:asciiTheme="minorHAnsi" w:hAnsiTheme="minorHAnsi"/>
          <w:color w:val="404040" w:themeColor="text1" w:themeTint="BF"/>
          <w:sz w:val="18"/>
        </w:rPr>
        <w:t>﹝</w:t>
      </w:r>
      <w:r w:rsidR="000C71BA">
        <w:rPr>
          <w:rFonts w:asciiTheme="minorHAnsi" w:hAnsiTheme="minorHAnsi"/>
          <w:color w:val="404040" w:themeColor="text1" w:themeTint="BF"/>
          <w:sz w:val="18"/>
        </w:rPr>
        <w:t>5</w:t>
      </w:r>
      <w:r w:rsidRPr="00854AD5">
        <w:rPr>
          <w:rFonts w:asciiTheme="minorHAnsi" w:hAnsiTheme="minorHAnsi"/>
          <w:color w:val="404040" w:themeColor="text1" w:themeTint="BF"/>
          <w:sz w:val="18"/>
        </w:rPr>
        <w:t>﹞</w:t>
      </w:r>
      <w:r w:rsidR="00906978" w:rsidRPr="000942C1">
        <w:rPr>
          <w:rFonts w:ascii="Arial Unicode MS" w:hAnsi="Arial Unicode MS"/>
          <w:color w:val="666699"/>
          <w:sz w:val="20"/>
        </w:rPr>
        <w:t>公務人員曾任職等相當、性質相近、服務成績優良年資提敘俸級之認定，其</w:t>
      </w:r>
      <w:hyperlink r:id="rId30" w:history="1">
        <w:r w:rsidR="00906978" w:rsidRPr="000942C1">
          <w:rPr>
            <w:rStyle w:val="a3"/>
            <w:rFonts w:ascii="Arial Unicode MS" w:hAnsi="Arial Unicode MS"/>
          </w:rPr>
          <w:t>辦法</w:t>
        </w:r>
      </w:hyperlink>
      <w:r w:rsidR="00906978" w:rsidRPr="000942C1">
        <w:rPr>
          <w:rFonts w:ascii="Arial Unicode MS" w:hAnsi="Arial Unicode MS"/>
          <w:color w:val="666699"/>
          <w:sz w:val="20"/>
        </w:rPr>
        <w:t>，由考試院定之。</w:t>
      </w:r>
    </w:p>
    <w:p w14:paraId="773ADCB1" w14:textId="0CEE4602"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31" w:history="1">
        <w:r w:rsidRPr="00A15053">
          <w:rPr>
            <w:rStyle w:val="a3"/>
            <w:szCs w:val="20"/>
          </w:rPr>
          <w:t>比對程式</w:t>
        </w:r>
      </w:hyperlink>
    </w:p>
    <w:p w14:paraId="30EB6EA7" w14:textId="29F194B6"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務人員曾任下列年資，如與現任職務職等相當、性質相近且服務成績優良者，得按年核計加級至其所銓敘審定職等之本俸最高級；如尚有積餘年資，且其年終（度）考績（成、核）合於或比照合於公務人員考績法第</w:t>
      </w:r>
      <w:hyperlink r:id="rId32" w:anchor="a7" w:history="1">
        <w:r w:rsidR="00906978" w:rsidRPr="0003409A">
          <w:rPr>
            <w:rStyle w:val="a3"/>
            <w:rFonts w:ascii="Arial Unicode MS" w:hAnsi="Arial Unicode MS" w:hint="eastAsia"/>
            <w:color w:val="626262"/>
          </w:rPr>
          <w:t>七條</w:t>
        </w:r>
      </w:hyperlink>
      <w:r w:rsidR="00906978" w:rsidRPr="0003409A">
        <w:rPr>
          <w:rFonts w:ascii="Arial Unicode MS" w:hAnsi="Arial Unicode MS" w:hint="eastAsia"/>
          <w:color w:val="626262"/>
          <w:sz w:val="20"/>
        </w:rPr>
        <w:t>之規定，得按年核計加級至其所銓敘審定職等之年功俸最高級為止：</w:t>
      </w:r>
    </w:p>
    <w:p w14:paraId="7F315503" w14:textId="77777777" w:rsidR="00854AD5" w:rsidRDefault="00906978" w:rsidP="00F9031C">
      <w:pPr>
        <w:ind w:left="181"/>
        <w:jc w:val="both"/>
        <w:rPr>
          <w:rFonts w:ascii="Arial Unicode MS" w:hAnsi="Arial Unicode MS"/>
          <w:color w:val="626262"/>
          <w:sz w:val="20"/>
        </w:rPr>
      </w:pPr>
      <w:r w:rsidRPr="0003409A">
        <w:rPr>
          <w:rFonts w:ascii="Arial Unicode MS" w:hAnsi="Arial Unicode MS" w:hint="eastAsia"/>
          <w:color w:val="626262"/>
          <w:sz w:val="20"/>
        </w:rPr>
        <w:t xml:space="preserve">　　一、經銓敘部銓敘審定有案之年資</w:t>
      </w:r>
      <w:r w:rsidR="00854AD5">
        <w:rPr>
          <w:rFonts w:ascii="Arial Unicode MS" w:hAnsi="Arial Unicode MS" w:hint="eastAsia"/>
          <w:color w:val="626262"/>
          <w:sz w:val="20"/>
        </w:rPr>
        <w:t>。</w:t>
      </w:r>
    </w:p>
    <w:p w14:paraId="5E098F9F" w14:textId="028CA268"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二</w:t>
      </w:r>
      <w:r>
        <w:rPr>
          <w:rFonts w:ascii="Arial Unicode MS" w:hAnsi="Arial Unicode MS" w:hint="eastAsia"/>
          <w:color w:val="626262"/>
          <w:sz w:val="20"/>
        </w:rPr>
        <w:t>、</w:t>
      </w:r>
      <w:r w:rsidR="00906978" w:rsidRPr="0003409A">
        <w:rPr>
          <w:rFonts w:ascii="Arial Unicode MS" w:hAnsi="Arial Unicode MS" w:hint="eastAsia"/>
          <w:color w:val="626262"/>
          <w:sz w:val="20"/>
        </w:rPr>
        <w:t>公營事業人員年資</w:t>
      </w:r>
      <w:r>
        <w:rPr>
          <w:rFonts w:ascii="Arial Unicode MS" w:hAnsi="Arial Unicode MS" w:hint="eastAsia"/>
          <w:color w:val="626262"/>
          <w:sz w:val="20"/>
        </w:rPr>
        <w:t>。</w:t>
      </w:r>
    </w:p>
    <w:p w14:paraId="1544BBC6" w14:textId="346268B0"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三</w:t>
      </w:r>
      <w:r>
        <w:rPr>
          <w:rFonts w:ascii="Arial Unicode MS" w:hAnsi="Arial Unicode MS" w:hint="eastAsia"/>
          <w:color w:val="626262"/>
          <w:sz w:val="20"/>
        </w:rPr>
        <w:t>、</w:t>
      </w:r>
      <w:r w:rsidR="00906978" w:rsidRPr="0003409A">
        <w:rPr>
          <w:rFonts w:ascii="Arial Unicode MS" w:hAnsi="Arial Unicode MS" w:hint="eastAsia"/>
          <w:color w:val="626262"/>
          <w:sz w:val="20"/>
        </w:rPr>
        <w:t>依法令任官有案之軍職年資</w:t>
      </w:r>
      <w:r>
        <w:rPr>
          <w:rFonts w:ascii="Arial Unicode MS" w:hAnsi="Arial Unicode MS" w:hint="eastAsia"/>
          <w:color w:val="626262"/>
          <w:sz w:val="20"/>
        </w:rPr>
        <w:t>。</w:t>
      </w:r>
    </w:p>
    <w:p w14:paraId="4A3EDBA1" w14:textId="1A1C54CA"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t xml:space="preserve">　　</w:t>
      </w:r>
      <w:r w:rsidRPr="0003409A">
        <w:rPr>
          <w:rFonts w:ascii="Arial Unicode MS" w:hAnsi="Arial Unicode MS" w:hint="eastAsia"/>
          <w:color w:val="626262"/>
          <w:sz w:val="20"/>
        </w:rPr>
        <w:t>四</w:t>
      </w:r>
      <w:r>
        <w:rPr>
          <w:rFonts w:ascii="Arial Unicode MS" w:hAnsi="Arial Unicode MS" w:hint="eastAsia"/>
          <w:color w:val="626262"/>
          <w:sz w:val="20"/>
        </w:rPr>
        <w:t>、</w:t>
      </w:r>
      <w:r w:rsidR="00906978" w:rsidRPr="0003409A">
        <w:rPr>
          <w:rFonts w:ascii="Arial Unicode MS" w:hAnsi="Arial Unicode MS" w:hint="eastAsia"/>
          <w:color w:val="626262"/>
          <w:sz w:val="20"/>
        </w:rPr>
        <w:t>公立學校之教育人員年資</w:t>
      </w:r>
      <w:r>
        <w:rPr>
          <w:rFonts w:ascii="Arial Unicode MS" w:hAnsi="Arial Unicode MS" w:hint="eastAsia"/>
          <w:color w:val="626262"/>
          <w:sz w:val="20"/>
        </w:rPr>
        <w:t>。</w:t>
      </w:r>
    </w:p>
    <w:p w14:paraId="37658590" w14:textId="74CE00A4" w:rsidR="00854AD5" w:rsidRDefault="00854AD5" w:rsidP="00F9031C">
      <w:pPr>
        <w:ind w:left="181"/>
        <w:jc w:val="both"/>
        <w:rPr>
          <w:rFonts w:ascii="Arial Unicode MS" w:hAnsi="Arial Unicode MS"/>
          <w:color w:val="626262"/>
          <w:sz w:val="20"/>
        </w:rPr>
      </w:pPr>
      <w:r>
        <w:rPr>
          <w:rFonts w:ascii="Arial Unicode MS" w:hAnsi="Arial Unicode MS" w:hint="eastAsia"/>
          <w:color w:val="626262"/>
          <w:sz w:val="20"/>
        </w:rPr>
        <w:lastRenderedPageBreak/>
        <w:t xml:space="preserve">　　</w:t>
      </w:r>
      <w:r w:rsidRPr="0003409A">
        <w:rPr>
          <w:rFonts w:ascii="Arial Unicode MS" w:hAnsi="Arial Unicode MS" w:hint="eastAsia"/>
          <w:color w:val="626262"/>
          <w:sz w:val="20"/>
        </w:rPr>
        <w:t>五</w:t>
      </w:r>
      <w:r>
        <w:rPr>
          <w:rFonts w:ascii="Arial Unicode MS" w:hAnsi="Arial Unicode MS" w:hint="eastAsia"/>
          <w:color w:val="626262"/>
          <w:sz w:val="20"/>
        </w:rPr>
        <w:t>、</w:t>
      </w:r>
      <w:r w:rsidR="00906978" w:rsidRPr="0003409A">
        <w:rPr>
          <w:rFonts w:ascii="Arial Unicode MS" w:hAnsi="Arial Unicode MS" w:hint="eastAsia"/>
          <w:color w:val="626262"/>
          <w:sz w:val="20"/>
        </w:rPr>
        <w:t>公立訓練機構職業訓練師年資</w:t>
      </w:r>
      <w:r>
        <w:rPr>
          <w:rFonts w:ascii="Arial Unicode MS" w:hAnsi="Arial Unicode MS" w:hint="eastAsia"/>
          <w:color w:val="626262"/>
          <w:sz w:val="20"/>
        </w:rPr>
        <w:t>。</w:t>
      </w:r>
    </w:p>
    <w:p w14:paraId="24FDE8A2" w14:textId="4AB5C267"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曾任政務人員、民選首長、專科以上學校教師、社會教育機構專業人員及學術研究機構研究人員年資，如繳有成績優良證明文件，得比照前項規定，按年核計加級至其所銓敘審定職等之年功俸最高級為止</w:t>
      </w:r>
      <w:r>
        <w:rPr>
          <w:rFonts w:ascii="Arial Unicode MS" w:hAnsi="Arial Unicode MS" w:hint="eastAsia"/>
          <w:color w:val="626262"/>
          <w:sz w:val="20"/>
        </w:rPr>
        <w:t>。</w:t>
      </w:r>
    </w:p>
    <w:p w14:paraId="305889B1" w14:textId="0F015E42"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Pr="0003409A">
        <w:rPr>
          <w:rFonts w:ascii="Arial Unicode MS" w:hAnsi="Arial Unicode MS" w:hint="eastAsia"/>
          <w:color w:val="626262"/>
          <w:sz w:val="20"/>
        </w:rPr>
        <w:t>公務人員曾任前二項以外之公務年資，如與現任職務職等相當、性質相近且服務成績優良者，得按年核計加級至其所銓敘審定職等之本俸最高級為止</w:t>
      </w:r>
      <w:r>
        <w:rPr>
          <w:rFonts w:ascii="Arial Unicode MS" w:hAnsi="Arial Unicode MS" w:hint="eastAsia"/>
          <w:color w:val="626262"/>
          <w:sz w:val="20"/>
        </w:rPr>
        <w:t>。</w:t>
      </w:r>
    </w:p>
    <w:p w14:paraId="7B42DCA5" w14:textId="5CDAC38F"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4</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第一項所稱職等相當，指公務人員曾任職務等級與擬任職等相當；所稱性質相近，指公務人員曾任職務工作性質與擬任職務之性質相近</w:t>
      </w:r>
      <w:r>
        <w:rPr>
          <w:rFonts w:ascii="Arial Unicode MS" w:hAnsi="Arial Unicode MS" w:hint="eastAsia"/>
          <w:color w:val="626262"/>
          <w:sz w:val="20"/>
        </w:rPr>
        <w:t>。</w:t>
      </w:r>
    </w:p>
    <w:p w14:paraId="0DC59E32" w14:textId="6FF4CB61"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5</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公務人員曾任職等相當、性質相近、服務成績優良年資提敘俸級之認定，其辦法，由考試院定之。</w:t>
      </w:r>
      <w:r w:rsidR="0045035F" w:rsidRPr="0045035F">
        <w:rPr>
          <w:rFonts w:ascii="新細明體" w:hAnsi="新細明體" w:hint="eastAsia"/>
          <w:color w:val="FFFFFF"/>
          <w:sz w:val="20"/>
        </w:rPr>
        <w:t>∴</w:t>
      </w:r>
    </w:p>
    <w:p w14:paraId="24BCAF35" w14:textId="77777777" w:rsidR="00854AD5" w:rsidRDefault="00A718FA" w:rsidP="00794626">
      <w:pPr>
        <w:pStyle w:val="2"/>
      </w:pPr>
      <w:bookmarkStart w:id="17" w:name="b18"/>
      <w:bookmarkEnd w:id="17"/>
      <w:r>
        <w:rPr>
          <w:rFonts w:hint="eastAsia"/>
        </w:rPr>
        <w:t>第</w:t>
      </w:r>
      <w:r>
        <w:rPr>
          <w:rFonts w:hint="eastAsia"/>
        </w:rPr>
        <w:t>18</w:t>
      </w:r>
      <w:r>
        <w:rPr>
          <w:rFonts w:hint="eastAsia"/>
        </w:rPr>
        <w:t>條</w:t>
      </w:r>
      <w:r w:rsidR="00F8371B">
        <w:rPr>
          <w:rFonts w:hint="eastAsia"/>
        </w:rPr>
        <w:t>（</w:t>
      </w:r>
      <w:r w:rsidR="00906978" w:rsidRPr="000942C1">
        <w:t>加給辦法及俸點折算</w:t>
      </w:r>
      <w:r w:rsidR="00854AD5">
        <w:t>）</w:t>
      </w:r>
    </w:p>
    <w:p w14:paraId="40BC0792" w14:textId="4E9C6ECE"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本法各種加給之給與條件、類別、適用對象、支給數額及其他事項，由考試院會同行政院訂定</w:t>
      </w:r>
      <w:hyperlink r:id="rId33" w:history="1">
        <w:r w:rsidR="00906978" w:rsidRPr="00172446">
          <w:rPr>
            <w:rStyle w:val="a3"/>
            <w:rFonts w:hint="eastAsia"/>
          </w:rPr>
          <w:t>加給給與辦法</w:t>
        </w:r>
      </w:hyperlink>
      <w:r w:rsidR="00906978" w:rsidRPr="00172446">
        <w:rPr>
          <w:rFonts w:ascii="Arial Unicode MS" w:hAnsi="Arial Unicode MS" w:hint="eastAsia"/>
          <w:color w:val="17365D"/>
          <w:sz w:val="20"/>
        </w:rPr>
        <w:t>辦理之</w:t>
      </w:r>
      <w:r>
        <w:rPr>
          <w:rFonts w:ascii="Arial Unicode MS" w:hAnsi="Arial Unicode MS" w:hint="eastAsia"/>
          <w:color w:val="17365D"/>
          <w:sz w:val="20"/>
        </w:rPr>
        <w:t>。</w:t>
      </w:r>
    </w:p>
    <w:p w14:paraId="037D6AFB" w14:textId="286A46D4" w:rsidR="00906978" w:rsidRPr="000942C1" w:rsidRDefault="00854AD5" w:rsidP="00F9031C">
      <w:pPr>
        <w:ind w:left="181"/>
        <w:jc w:val="both"/>
        <w:rPr>
          <w:rFonts w:ascii="Arial Unicode MS" w:hAnsi="Arial Unicode MS"/>
          <w:color w:val="666699"/>
          <w:sz w:val="20"/>
        </w:rPr>
      </w:pPr>
      <w:r w:rsidRPr="00854AD5">
        <w:rPr>
          <w:rFonts w:ascii="Calibri" w:hAnsi="Calibri" w:hint="eastAsia"/>
          <w:color w:val="404040"/>
          <w:sz w:val="18"/>
        </w:rPr>
        <w:t>﹝</w:t>
      </w:r>
      <w:r w:rsidRPr="00854AD5">
        <w:rPr>
          <w:rFonts w:ascii="Calibri" w:hAnsi="Calibri" w:hint="eastAsia"/>
          <w:color w:val="404040"/>
          <w:sz w:val="18"/>
        </w:rPr>
        <w:t>2</w:t>
      </w:r>
      <w:r w:rsidRPr="00854AD5">
        <w:rPr>
          <w:rFonts w:ascii="Calibri" w:hAnsi="Calibri" w:hint="eastAsia"/>
          <w:color w:val="404040"/>
          <w:sz w:val="18"/>
        </w:rPr>
        <w:t>﹞</w:t>
      </w:r>
      <w:r w:rsidRPr="000942C1">
        <w:rPr>
          <w:rFonts w:ascii="Arial Unicode MS" w:hAnsi="Arial Unicode MS" w:hint="eastAsia"/>
          <w:color w:val="666699"/>
          <w:sz w:val="20"/>
        </w:rPr>
        <w:t>本俸</w:t>
      </w:r>
      <w:r>
        <w:rPr>
          <w:rFonts w:ascii="Arial Unicode MS" w:hAnsi="Arial Unicode MS" w:hint="eastAsia"/>
          <w:color w:val="17365D"/>
          <w:sz w:val="20"/>
        </w:rPr>
        <w:t>、</w:t>
      </w:r>
      <w:r w:rsidR="00906978" w:rsidRPr="000942C1">
        <w:rPr>
          <w:rFonts w:ascii="Arial Unicode MS" w:hAnsi="Arial Unicode MS" w:hint="eastAsia"/>
          <w:color w:val="666699"/>
          <w:sz w:val="20"/>
        </w:rPr>
        <w:t>年功俸之俸點折算俸額，由行政院會商考試院定之。</w:t>
      </w:r>
    </w:p>
    <w:p w14:paraId="1C7F9EED" w14:textId="77777777" w:rsidR="00854AD5" w:rsidRDefault="00A718FA" w:rsidP="00794626">
      <w:pPr>
        <w:pStyle w:val="2"/>
      </w:pPr>
      <w:bookmarkStart w:id="18" w:name="b19"/>
      <w:bookmarkEnd w:id="18"/>
      <w:r>
        <w:rPr>
          <w:rFonts w:hint="eastAsia"/>
        </w:rPr>
        <w:t>第</w:t>
      </w:r>
      <w:r>
        <w:rPr>
          <w:rFonts w:hint="eastAsia"/>
        </w:rPr>
        <w:t>19</w:t>
      </w:r>
      <w:r>
        <w:rPr>
          <w:rFonts w:hint="eastAsia"/>
        </w:rPr>
        <w:t>條</w:t>
      </w:r>
      <w:r w:rsidR="00F8371B">
        <w:rPr>
          <w:rFonts w:hint="eastAsia"/>
        </w:rPr>
        <w:t>（</w:t>
      </w:r>
      <w:r w:rsidR="00906978" w:rsidRPr="000942C1">
        <w:t>銓審互核之實施</w:t>
      </w:r>
      <w:r w:rsidR="00854AD5">
        <w:t>）</w:t>
      </w:r>
    </w:p>
    <w:p w14:paraId="5058374B" w14:textId="65DA3B67"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各機關不得另行自定俸給項目及數額支給，未經權責機關核准而自定項目及數額支給或不依規定項目及數額支給者，審計機關應不准核銷，並予追繳</w:t>
      </w:r>
      <w:r>
        <w:rPr>
          <w:rFonts w:ascii="Arial Unicode MS" w:hAnsi="Arial Unicode MS" w:hint="eastAsia"/>
          <w:color w:val="17365D"/>
          <w:sz w:val="20"/>
        </w:rPr>
        <w:t>。</w:t>
      </w:r>
    </w:p>
    <w:p w14:paraId="02422E30" w14:textId="0D082B41" w:rsidR="00906978" w:rsidRPr="000942C1"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hyperlink r:id="rId34" w:history="1">
        <w:r w:rsidR="00906978" w:rsidRPr="000942C1">
          <w:rPr>
            <w:rStyle w:val="a3"/>
            <w:rFonts w:ascii="Arial Unicode MS" w:hAnsi="Arial Unicode MS" w:hint="eastAsia"/>
          </w:rPr>
          <w:t>銓審互核實施辦法</w:t>
        </w:r>
      </w:hyperlink>
      <w:r w:rsidR="00906978" w:rsidRPr="000942C1">
        <w:rPr>
          <w:rFonts w:ascii="Arial Unicode MS" w:hAnsi="Arial Unicode MS" w:hint="eastAsia"/>
          <w:color w:val="666699"/>
          <w:sz w:val="20"/>
        </w:rPr>
        <w:t>，由銓敘部會同審計部定之。</w:t>
      </w:r>
    </w:p>
    <w:p w14:paraId="5FF5F098" w14:textId="77777777" w:rsidR="00854AD5" w:rsidRDefault="00A718FA" w:rsidP="00794626">
      <w:pPr>
        <w:pStyle w:val="2"/>
        <w:rPr>
          <w:rFonts w:ascii="新細明體" w:hAnsi="新細明體"/>
          <w:color w:val="FFFFFF"/>
          <w:szCs w:val="20"/>
        </w:rPr>
      </w:pPr>
      <w:bookmarkStart w:id="19" w:name="b20"/>
      <w:bookmarkEnd w:id="19"/>
      <w:r>
        <w:rPr>
          <w:rFonts w:hint="eastAsia"/>
        </w:rPr>
        <w:t>第</w:t>
      </w:r>
      <w:r>
        <w:rPr>
          <w:rFonts w:hint="eastAsia"/>
        </w:rPr>
        <w:t>20</w:t>
      </w:r>
      <w:r>
        <w:rPr>
          <w:rFonts w:hint="eastAsia"/>
        </w:rPr>
        <w:t>條</w:t>
      </w:r>
      <w:r w:rsidR="00F8371B">
        <w:rPr>
          <w:rFonts w:hint="eastAsia"/>
        </w:rPr>
        <w:t>（</w:t>
      </w:r>
      <w:r w:rsidR="00906978" w:rsidRPr="000942C1">
        <w:t>降級改敘</w:t>
      </w:r>
      <w:r w:rsidR="00F8371B">
        <w:t>）</w:t>
      </w:r>
      <w:r w:rsidR="00854AD5">
        <w:rPr>
          <w:rFonts w:ascii="新細明體" w:hAnsi="新細明體" w:hint="eastAsia"/>
          <w:color w:val="FFFFFF"/>
          <w:szCs w:val="20"/>
        </w:rPr>
        <w:t>∵</w:t>
      </w:r>
    </w:p>
    <w:p w14:paraId="73C9B3B4" w14:textId="0902E055"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降級人員，改敘所降之俸級</w:t>
      </w:r>
      <w:r>
        <w:rPr>
          <w:rFonts w:ascii="Arial Unicode MS" w:hAnsi="Arial Unicode MS"/>
          <w:color w:val="17365D"/>
          <w:sz w:val="20"/>
        </w:rPr>
        <w:t>。</w:t>
      </w:r>
    </w:p>
    <w:p w14:paraId="22A527E3" w14:textId="7AE97826"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Pr="000942C1">
        <w:rPr>
          <w:rFonts w:ascii="Arial Unicode MS" w:hAnsi="Arial Unicode MS"/>
          <w:color w:val="666699"/>
          <w:sz w:val="20"/>
        </w:rPr>
        <w:t>降級人員在本職等內無級可降時，以應降之級為準，比照俸差減俸</w:t>
      </w:r>
      <w:r>
        <w:rPr>
          <w:rFonts w:ascii="Arial Unicode MS" w:hAnsi="Arial Unicode MS"/>
          <w:color w:val="17365D"/>
          <w:sz w:val="20"/>
        </w:rPr>
        <w:t>。</w:t>
      </w:r>
    </w:p>
    <w:p w14:paraId="4116087B" w14:textId="065B5FB4"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3</w:t>
      </w:r>
      <w:r w:rsidRPr="00854AD5">
        <w:rPr>
          <w:rFonts w:asciiTheme="minorHAnsi" w:hAnsiTheme="minorHAnsi"/>
          <w:color w:val="404040" w:themeColor="text1" w:themeTint="BF"/>
          <w:sz w:val="18"/>
        </w:rPr>
        <w:t>﹞</w:t>
      </w:r>
      <w:r w:rsidRPr="00172446">
        <w:rPr>
          <w:rFonts w:ascii="Arial Unicode MS" w:hAnsi="Arial Unicode MS"/>
          <w:color w:val="17365D"/>
          <w:sz w:val="20"/>
        </w:rPr>
        <w:t>降級人員依法再予晉級時，自所降之級起遞晉；其無級可降，比照俸差減俸者，應依所減之俸差逐年復俸</w:t>
      </w:r>
      <w:r>
        <w:rPr>
          <w:rFonts w:ascii="Arial Unicode MS" w:hAnsi="Arial Unicode MS"/>
          <w:color w:val="17365D"/>
          <w:sz w:val="20"/>
        </w:rPr>
        <w:t>。</w:t>
      </w:r>
    </w:p>
    <w:p w14:paraId="2A623FEB" w14:textId="6099480F" w:rsidR="00F252F1" w:rsidRPr="000942C1" w:rsidRDefault="00854AD5" w:rsidP="00F9031C">
      <w:pPr>
        <w:ind w:left="181"/>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4</w:t>
      </w:r>
      <w:r w:rsidRPr="00854AD5">
        <w:rPr>
          <w:rFonts w:asciiTheme="minorHAnsi" w:hAnsiTheme="minorHAnsi"/>
          <w:color w:val="404040" w:themeColor="text1" w:themeTint="BF"/>
          <w:sz w:val="18"/>
        </w:rPr>
        <w:t>﹞</w:t>
      </w:r>
      <w:r w:rsidR="00906978" w:rsidRPr="000942C1">
        <w:rPr>
          <w:rFonts w:ascii="Arial Unicode MS" w:hAnsi="Arial Unicode MS"/>
          <w:color w:val="666699"/>
          <w:sz w:val="20"/>
        </w:rPr>
        <w:t>給與年功俸人員應降級者，應先就年功俸降級。</w:t>
      </w:r>
    </w:p>
    <w:p w14:paraId="43C0D66A" w14:textId="746AE7E5"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35" w:history="1">
        <w:r w:rsidRPr="00A15053">
          <w:rPr>
            <w:rStyle w:val="a3"/>
            <w:szCs w:val="20"/>
          </w:rPr>
          <w:t>比對程式</w:t>
        </w:r>
      </w:hyperlink>
    </w:p>
    <w:p w14:paraId="2694268F" w14:textId="1DAA5659"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降級人員，改敘所降之俸級</w:t>
      </w:r>
      <w:r>
        <w:rPr>
          <w:rFonts w:ascii="Arial Unicode MS" w:hAnsi="Arial Unicode MS" w:hint="eastAsia"/>
          <w:color w:val="626262"/>
          <w:sz w:val="20"/>
        </w:rPr>
        <w:t>。</w:t>
      </w:r>
    </w:p>
    <w:p w14:paraId="39F1F5D5" w14:textId="21D05D14"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降級人員在本職等內無級可降時，以應降之級為準，比照俸差減俸</w:t>
      </w:r>
      <w:r>
        <w:rPr>
          <w:rFonts w:ascii="Arial Unicode MS" w:hAnsi="Arial Unicode MS" w:hint="eastAsia"/>
          <w:color w:val="626262"/>
          <w:sz w:val="20"/>
        </w:rPr>
        <w:t>。</w:t>
      </w:r>
    </w:p>
    <w:p w14:paraId="6FB33D05" w14:textId="2706A329"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Pr="0003409A">
        <w:rPr>
          <w:rFonts w:ascii="Arial Unicode MS" w:hAnsi="Arial Unicode MS" w:hint="eastAsia"/>
          <w:color w:val="626262"/>
          <w:sz w:val="20"/>
        </w:rPr>
        <w:t>降級人員依法再予晉級時，自所降之級起遞晉；其無級可降，比照俸差減俸者，應比照復俸</w:t>
      </w:r>
      <w:r>
        <w:rPr>
          <w:rFonts w:ascii="Arial Unicode MS" w:hAnsi="Arial Unicode MS" w:hint="eastAsia"/>
          <w:color w:val="626262"/>
          <w:sz w:val="20"/>
        </w:rPr>
        <w:t>。</w:t>
      </w:r>
    </w:p>
    <w:p w14:paraId="1E102640" w14:textId="5F2D8283" w:rsidR="00906978" w:rsidRPr="00172446" w:rsidRDefault="00854AD5" w:rsidP="00F9031C">
      <w:pPr>
        <w:ind w:left="181"/>
        <w:jc w:val="both"/>
        <w:rPr>
          <w:rFonts w:ascii="Arial Unicode MS" w:hAnsi="Arial Unicode MS"/>
          <w:color w:val="666699"/>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4</w:t>
      </w:r>
      <w:r w:rsidRPr="00854AD5">
        <w:rPr>
          <w:rFonts w:asciiTheme="minorHAnsi" w:hAnsiTheme="minorHAnsi" w:hint="eastAsia"/>
          <w:color w:val="404040" w:themeColor="text1" w:themeTint="BF"/>
          <w:sz w:val="18"/>
        </w:rPr>
        <w:t>﹞</w:t>
      </w:r>
      <w:r w:rsidR="00906978" w:rsidRPr="00172446">
        <w:rPr>
          <w:rFonts w:ascii="Arial Unicode MS" w:hAnsi="Arial Unicode MS" w:hint="eastAsia"/>
          <w:color w:val="666699"/>
          <w:sz w:val="20"/>
        </w:rPr>
        <w:t>給與年功俸人員應降級者，應先就年功俸降級。</w:t>
      </w:r>
      <w:r w:rsidR="0045035F" w:rsidRPr="0045035F">
        <w:rPr>
          <w:rFonts w:ascii="新細明體" w:hAnsi="新細明體" w:hint="eastAsia"/>
          <w:color w:val="FFFFFF"/>
          <w:sz w:val="20"/>
        </w:rPr>
        <w:t>∴</w:t>
      </w:r>
    </w:p>
    <w:p w14:paraId="2511D4E2" w14:textId="77777777" w:rsidR="00854AD5" w:rsidRDefault="00A718FA" w:rsidP="00794626">
      <w:pPr>
        <w:pStyle w:val="2"/>
        <w:rPr>
          <w:rFonts w:ascii="新細明體" w:hAnsi="新細明體"/>
          <w:color w:val="FFFFFF"/>
          <w:szCs w:val="20"/>
        </w:rPr>
      </w:pPr>
      <w:r>
        <w:rPr>
          <w:rFonts w:hint="eastAsia"/>
        </w:rPr>
        <w:t>第</w:t>
      </w:r>
      <w:r>
        <w:rPr>
          <w:rFonts w:hint="eastAsia"/>
        </w:rPr>
        <w:t>21</w:t>
      </w:r>
      <w:r>
        <w:rPr>
          <w:rFonts w:hint="eastAsia"/>
        </w:rPr>
        <w:t>條</w:t>
      </w:r>
      <w:r w:rsidR="00F8371B">
        <w:rPr>
          <w:rFonts w:hint="eastAsia"/>
        </w:rPr>
        <w:t>（</w:t>
      </w:r>
      <w:r w:rsidR="00906978" w:rsidRPr="000942C1">
        <w:t>停職人員薪俸之發給</w:t>
      </w:r>
      <w:r w:rsidR="00F8371B">
        <w:t>）</w:t>
      </w:r>
      <w:r w:rsidR="00854AD5">
        <w:rPr>
          <w:rFonts w:ascii="新細明體" w:hAnsi="新細明體" w:hint="eastAsia"/>
          <w:color w:val="FFFFFF"/>
          <w:szCs w:val="20"/>
        </w:rPr>
        <w:t>∵</w:t>
      </w:r>
    </w:p>
    <w:p w14:paraId="53432DE6" w14:textId="788D08E7" w:rsidR="00854AD5"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依法停職人員，於停職期間，得發給半數之本俸</w:t>
      </w:r>
      <w:r w:rsidR="00F8371B" w:rsidRPr="00172446">
        <w:rPr>
          <w:rFonts w:ascii="Arial Unicode MS" w:hAnsi="Arial Unicode MS"/>
          <w:color w:val="17365D"/>
          <w:sz w:val="20"/>
        </w:rPr>
        <w:t>（</w:t>
      </w:r>
      <w:r w:rsidR="00906978" w:rsidRPr="00172446">
        <w:rPr>
          <w:rFonts w:ascii="Arial Unicode MS" w:hAnsi="Arial Unicode MS"/>
          <w:color w:val="17365D"/>
          <w:sz w:val="20"/>
        </w:rPr>
        <w:t>年功俸</w:t>
      </w:r>
      <w:r w:rsidR="00F8371B" w:rsidRPr="00172446">
        <w:rPr>
          <w:rFonts w:ascii="Arial Unicode MS" w:hAnsi="Arial Unicode MS"/>
          <w:color w:val="17365D"/>
          <w:sz w:val="20"/>
        </w:rPr>
        <w:t>）</w:t>
      </w:r>
      <w:r w:rsidR="00906978" w:rsidRPr="00172446">
        <w:rPr>
          <w:rFonts w:ascii="Arial Unicode MS" w:hAnsi="Arial Unicode MS"/>
          <w:color w:val="17365D"/>
          <w:sz w:val="20"/>
        </w:rPr>
        <w:t>，至其復職、撤職、休職、免職或辭職時為止</w:t>
      </w:r>
      <w:r>
        <w:rPr>
          <w:rFonts w:ascii="Arial Unicode MS" w:hAnsi="Arial Unicode MS"/>
          <w:color w:val="17365D"/>
          <w:sz w:val="20"/>
        </w:rPr>
        <w:t>。</w:t>
      </w:r>
    </w:p>
    <w:p w14:paraId="669A723B" w14:textId="4259E77C"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Pr="000942C1">
        <w:rPr>
          <w:rFonts w:ascii="Arial Unicode MS" w:hAnsi="Arial Unicode MS"/>
          <w:color w:val="666699"/>
          <w:sz w:val="20"/>
        </w:rPr>
        <w:t>復職人員補發停職期間之本俸</w:t>
      </w:r>
      <w:r>
        <w:rPr>
          <w:rFonts w:ascii="Arial Unicode MS" w:hAnsi="Arial Unicode MS"/>
          <w:color w:val="666699"/>
          <w:sz w:val="20"/>
        </w:rPr>
        <w:t>（</w:t>
      </w:r>
      <w:r w:rsidRPr="000942C1">
        <w:rPr>
          <w:rFonts w:ascii="Arial Unicode MS" w:hAnsi="Arial Unicode MS"/>
          <w:color w:val="666699"/>
          <w:sz w:val="20"/>
        </w:rPr>
        <w:t>年功俸</w:t>
      </w:r>
      <w:r>
        <w:rPr>
          <w:rFonts w:ascii="Arial Unicode MS" w:hAnsi="Arial Unicode MS"/>
          <w:color w:val="666699"/>
          <w:sz w:val="20"/>
        </w:rPr>
        <w:t>）</w:t>
      </w:r>
      <w:r w:rsidRPr="000942C1">
        <w:rPr>
          <w:rFonts w:ascii="Arial Unicode MS" w:hAnsi="Arial Unicode MS"/>
          <w:color w:val="666699"/>
          <w:sz w:val="20"/>
        </w:rPr>
        <w:t>，在停職期間領有半數之本俸</w:t>
      </w:r>
      <w:r>
        <w:rPr>
          <w:rFonts w:ascii="Arial Unicode MS" w:hAnsi="Arial Unicode MS"/>
          <w:color w:val="666699"/>
          <w:sz w:val="20"/>
        </w:rPr>
        <w:t>（</w:t>
      </w:r>
      <w:r w:rsidRPr="000942C1">
        <w:rPr>
          <w:rFonts w:ascii="Arial Unicode MS" w:hAnsi="Arial Unicode MS"/>
          <w:color w:val="666699"/>
          <w:sz w:val="20"/>
        </w:rPr>
        <w:t>年功俸</w:t>
      </w:r>
      <w:r>
        <w:rPr>
          <w:rFonts w:ascii="Arial Unicode MS" w:hAnsi="Arial Unicode MS"/>
          <w:color w:val="666699"/>
          <w:sz w:val="20"/>
        </w:rPr>
        <w:t>）</w:t>
      </w:r>
      <w:r w:rsidRPr="000942C1">
        <w:rPr>
          <w:rFonts w:ascii="Arial Unicode MS" w:hAnsi="Arial Unicode MS"/>
          <w:color w:val="666699"/>
          <w:sz w:val="20"/>
        </w:rPr>
        <w:t>者，應於補發時扣除之</w:t>
      </w:r>
      <w:r>
        <w:rPr>
          <w:rFonts w:ascii="Arial Unicode MS" w:hAnsi="Arial Unicode MS"/>
          <w:color w:val="17365D"/>
          <w:sz w:val="20"/>
        </w:rPr>
        <w:t>。</w:t>
      </w:r>
    </w:p>
    <w:p w14:paraId="5A95E9F5" w14:textId="18911EBB" w:rsidR="00854AD5"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3</w:t>
      </w:r>
      <w:r w:rsidRPr="00854AD5">
        <w:rPr>
          <w:rFonts w:asciiTheme="minorHAnsi" w:hAnsiTheme="minorHAnsi"/>
          <w:color w:val="404040" w:themeColor="text1" w:themeTint="BF"/>
          <w:sz w:val="18"/>
        </w:rPr>
        <w:t>﹞</w:t>
      </w:r>
      <w:r w:rsidRPr="00172446">
        <w:rPr>
          <w:rFonts w:ascii="Arial Unicode MS" w:hAnsi="Arial Unicode MS"/>
          <w:color w:val="17365D"/>
          <w:sz w:val="20"/>
        </w:rPr>
        <w:t>先予復職人員，應俟刑事判決確定未受徒刑之執行；或經移付懲戒，須未受撤職、休職之懲戒處分者，始得補發停職期間未發之本俸（年功俸）</w:t>
      </w:r>
      <w:r>
        <w:rPr>
          <w:rFonts w:ascii="Arial Unicode MS" w:hAnsi="Arial Unicode MS"/>
          <w:color w:val="17365D"/>
          <w:sz w:val="20"/>
        </w:rPr>
        <w:t>。</w:t>
      </w:r>
    </w:p>
    <w:p w14:paraId="42C7EE55" w14:textId="0DF07E00" w:rsidR="00854AD5" w:rsidRDefault="00854AD5" w:rsidP="00F9031C">
      <w:pPr>
        <w:ind w:left="181"/>
        <w:jc w:val="both"/>
        <w:rPr>
          <w:rFonts w:ascii="Arial Unicode MS" w:hAnsi="Arial Unicode MS"/>
          <w:color w:val="17365D"/>
          <w:sz w:val="20"/>
        </w:rPr>
      </w:pPr>
      <w:r w:rsidRPr="00854AD5">
        <w:rPr>
          <w:rFonts w:ascii="Calibri" w:hAnsi="Calibri" w:hint="eastAsia"/>
          <w:color w:val="404040"/>
          <w:sz w:val="18"/>
        </w:rPr>
        <w:t>﹝</w:t>
      </w:r>
      <w:r w:rsidRPr="00854AD5">
        <w:rPr>
          <w:rFonts w:ascii="Calibri" w:hAnsi="Calibri" w:hint="eastAsia"/>
          <w:color w:val="404040"/>
          <w:sz w:val="18"/>
        </w:rPr>
        <w:t>4</w:t>
      </w:r>
      <w:r w:rsidRPr="00854AD5">
        <w:rPr>
          <w:rFonts w:ascii="Calibri" w:hAnsi="Calibri" w:hint="eastAsia"/>
          <w:color w:val="404040"/>
          <w:sz w:val="18"/>
        </w:rPr>
        <w:t>﹞</w:t>
      </w:r>
      <w:r w:rsidRPr="000942C1">
        <w:rPr>
          <w:rFonts w:ascii="Arial Unicode MS" w:hAnsi="Arial Unicode MS"/>
          <w:color w:val="666699"/>
          <w:sz w:val="20"/>
        </w:rPr>
        <w:t>停職</w:t>
      </w:r>
      <w:r>
        <w:rPr>
          <w:rFonts w:ascii="Arial Unicode MS" w:hAnsi="Arial Unicode MS"/>
          <w:color w:val="17365D"/>
          <w:sz w:val="20"/>
        </w:rPr>
        <w:t>、</w:t>
      </w:r>
      <w:r w:rsidRPr="000942C1">
        <w:rPr>
          <w:rFonts w:ascii="Arial Unicode MS" w:hAnsi="Arial Unicode MS"/>
          <w:color w:val="666699"/>
          <w:sz w:val="20"/>
        </w:rPr>
        <w:t>復職、先予復職人員死亡者，得補發停職期間未發之本俸</w:t>
      </w:r>
      <w:r>
        <w:rPr>
          <w:rFonts w:ascii="Arial Unicode MS" w:hAnsi="Arial Unicode MS"/>
          <w:color w:val="666699"/>
          <w:sz w:val="20"/>
        </w:rPr>
        <w:t>（</w:t>
      </w:r>
      <w:r w:rsidRPr="000942C1">
        <w:rPr>
          <w:rFonts w:ascii="Arial Unicode MS" w:hAnsi="Arial Unicode MS"/>
          <w:color w:val="666699"/>
          <w:sz w:val="20"/>
        </w:rPr>
        <w:t>年功俸</w:t>
      </w:r>
      <w:r>
        <w:rPr>
          <w:rFonts w:ascii="Arial Unicode MS" w:hAnsi="Arial Unicode MS"/>
          <w:color w:val="666699"/>
          <w:sz w:val="20"/>
        </w:rPr>
        <w:t>）</w:t>
      </w:r>
      <w:r w:rsidRPr="000942C1">
        <w:rPr>
          <w:rFonts w:ascii="Arial Unicode MS" w:hAnsi="Arial Unicode MS"/>
          <w:color w:val="666699"/>
          <w:sz w:val="20"/>
        </w:rPr>
        <w:t>，並由依法得領受撫卹金之人具領之</w:t>
      </w:r>
      <w:r>
        <w:rPr>
          <w:rFonts w:ascii="Arial Unicode MS" w:hAnsi="Arial Unicode MS"/>
          <w:color w:val="17365D"/>
          <w:sz w:val="20"/>
        </w:rPr>
        <w:t>。</w:t>
      </w:r>
    </w:p>
    <w:p w14:paraId="4F990413" w14:textId="53DBFB55"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Pr>
          <w:rFonts w:asciiTheme="minorHAnsi" w:hAnsiTheme="minorHAnsi"/>
          <w:color w:val="404040" w:themeColor="text1" w:themeTint="BF"/>
          <w:sz w:val="18"/>
        </w:rPr>
        <w:t>5</w:t>
      </w:r>
      <w:r w:rsidRPr="00854AD5">
        <w:rPr>
          <w:rFonts w:asciiTheme="minorHAnsi" w:hAnsiTheme="minorHAnsi"/>
          <w:color w:val="404040" w:themeColor="text1" w:themeTint="BF"/>
          <w:sz w:val="18"/>
        </w:rPr>
        <w:t>﹞</w:t>
      </w:r>
      <w:r w:rsidR="00906978" w:rsidRPr="00172446">
        <w:rPr>
          <w:rFonts w:ascii="Arial Unicode MS" w:hAnsi="Arial Unicode MS"/>
          <w:color w:val="17365D"/>
          <w:sz w:val="20"/>
        </w:rPr>
        <w:t>公務人員失蹤期間，在未確定死亡前，應發給全數之本俸</w:t>
      </w:r>
      <w:r w:rsidR="00F8371B" w:rsidRPr="00172446">
        <w:rPr>
          <w:rFonts w:ascii="Arial Unicode MS" w:hAnsi="Arial Unicode MS"/>
          <w:color w:val="17365D"/>
          <w:sz w:val="20"/>
        </w:rPr>
        <w:t>（</w:t>
      </w:r>
      <w:r w:rsidR="00906978" w:rsidRPr="00172446">
        <w:rPr>
          <w:rFonts w:ascii="Arial Unicode MS" w:hAnsi="Arial Unicode MS"/>
          <w:color w:val="17365D"/>
          <w:sz w:val="20"/>
        </w:rPr>
        <w:t>年功俸</w:t>
      </w:r>
      <w:r w:rsidR="00F8371B" w:rsidRPr="00172446">
        <w:rPr>
          <w:rFonts w:ascii="Arial Unicode MS" w:hAnsi="Arial Unicode MS"/>
          <w:color w:val="17365D"/>
          <w:sz w:val="20"/>
        </w:rPr>
        <w:t>）</w:t>
      </w:r>
      <w:r w:rsidR="00906978" w:rsidRPr="00172446">
        <w:rPr>
          <w:rFonts w:ascii="Arial Unicode MS" w:hAnsi="Arial Unicode MS"/>
          <w:color w:val="17365D"/>
          <w:sz w:val="20"/>
        </w:rPr>
        <w:t>。</w:t>
      </w:r>
    </w:p>
    <w:p w14:paraId="5467B0C3" w14:textId="5D65BCFF"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36" w:history="1">
        <w:r w:rsidRPr="00A15053">
          <w:rPr>
            <w:rStyle w:val="a3"/>
            <w:szCs w:val="20"/>
          </w:rPr>
          <w:t>比對程式</w:t>
        </w:r>
      </w:hyperlink>
    </w:p>
    <w:p w14:paraId="447FB79E" w14:textId="1C04B7A1"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依法停職人員，於停職期間，得發給半數之本俸（年功俸），至其復職、撤職、休職或免職時為止</w:t>
      </w:r>
      <w:r>
        <w:rPr>
          <w:rFonts w:ascii="Arial Unicode MS" w:hAnsi="Arial Unicode MS" w:hint="eastAsia"/>
          <w:color w:val="626262"/>
          <w:sz w:val="20"/>
        </w:rPr>
        <w:t>。</w:t>
      </w:r>
    </w:p>
    <w:p w14:paraId="473774A8" w14:textId="395275AB"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復職人員補發停職期間之本俸（年功俸），在停職期間領有半數之本俸（年功俸）者，應於補發時扣除之</w:t>
      </w:r>
      <w:r>
        <w:rPr>
          <w:rFonts w:ascii="Arial Unicode MS" w:hAnsi="Arial Unicode MS" w:hint="eastAsia"/>
          <w:color w:val="626262"/>
          <w:sz w:val="20"/>
        </w:rPr>
        <w:t>。</w:t>
      </w:r>
    </w:p>
    <w:p w14:paraId="4B089ABB" w14:textId="1FE63FE2"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lastRenderedPageBreak/>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先予復職人員，應俟刑事判決確定未受徒刑之執行；或經移付懲戒，須未受撤職、休職之懲戒處分者，始得補發停職期間未發之本俸（年功俸）。</w:t>
      </w:r>
      <w:r w:rsidR="0045035F" w:rsidRPr="0045035F">
        <w:rPr>
          <w:rFonts w:ascii="新細明體" w:hAnsi="新細明體" w:hint="eastAsia"/>
          <w:color w:val="FFFFFF"/>
          <w:sz w:val="20"/>
        </w:rPr>
        <w:t>∴</w:t>
      </w:r>
    </w:p>
    <w:p w14:paraId="264BE621" w14:textId="77777777" w:rsidR="00854AD5" w:rsidRDefault="00A718FA" w:rsidP="00794626">
      <w:pPr>
        <w:pStyle w:val="2"/>
        <w:rPr>
          <w:rFonts w:ascii="新細明體" w:hAnsi="新細明體"/>
          <w:color w:val="FFFFFF"/>
          <w:szCs w:val="20"/>
        </w:rPr>
      </w:pPr>
      <w:r>
        <w:rPr>
          <w:rFonts w:hint="eastAsia"/>
        </w:rPr>
        <w:t>第</w:t>
      </w:r>
      <w:r>
        <w:rPr>
          <w:rFonts w:hint="eastAsia"/>
        </w:rPr>
        <w:t>22</w:t>
      </w:r>
      <w:r>
        <w:rPr>
          <w:rFonts w:hint="eastAsia"/>
        </w:rPr>
        <w:t>條</w:t>
      </w:r>
      <w:r w:rsidR="00F8371B">
        <w:rPr>
          <w:rFonts w:hint="eastAsia"/>
        </w:rPr>
        <w:t>（</w:t>
      </w:r>
      <w:r w:rsidR="00906978" w:rsidRPr="000942C1">
        <w:t>曠職之扣除俸給</w:t>
      </w:r>
      <w:r w:rsidR="00F8371B">
        <w:t>）</w:t>
      </w:r>
      <w:r w:rsidR="00854AD5">
        <w:rPr>
          <w:rFonts w:ascii="新細明體" w:hAnsi="新細明體" w:hint="eastAsia"/>
          <w:color w:val="FFFFFF"/>
          <w:szCs w:val="20"/>
        </w:rPr>
        <w:t>∵</w:t>
      </w:r>
    </w:p>
    <w:p w14:paraId="33F7E5F2" w14:textId="39E2C499" w:rsidR="00F252F1" w:rsidRPr="00172446" w:rsidRDefault="00854AD5" w:rsidP="00F9031C">
      <w:pPr>
        <w:ind w:left="181"/>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公務人員曠職或請事假超過規定日數者，應按</w:t>
      </w:r>
      <w:hyperlink w:anchor="b3" w:history="1">
        <w:r w:rsidR="00906978" w:rsidRPr="00172446">
          <w:rPr>
            <w:rStyle w:val="a3"/>
            <w:rFonts w:hint="eastAsia"/>
          </w:rPr>
          <w:t>第三條</w:t>
        </w:r>
      </w:hyperlink>
      <w:r w:rsidR="00906978" w:rsidRPr="00172446">
        <w:rPr>
          <w:rFonts w:ascii="Arial Unicode MS" w:hAnsi="Arial Unicode MS"/>
          <w:color w:val="17365D"/>
          <w:sz w:val="20"/>
        </w:rPr>
        <w:t>第二項計算方式，扣除其曠職或超過規定事假日數之俸給。</w:t>
      </w:r>
    </w:p>
    <w:p w14:paraId="419053B5" w14:textId="59F572E2"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37" w:history="1">
        <w:r w:rsidRPr="00A15053">
          <w:rPr>
            <w:rStyle w:val="a3"/>
            <w:szCs w:val="20"/>
          </w:rPr>
          <w:t>比對程式</w:t>
        </w:r>
      </w:hyperlink>
    </w:p>
    <w:p w14:paraId="73B54BC4" w14:textId="78DF0C42"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公務人員曠職者，應按</w:t>
      </w:r>
      <w:hyperlink w:anchor="b3" w:history="1">
        <w:r w:rsidR="00906978" w:rsidRPr="0003409A">
          <w:rPr>
            <w:rStyle w:val="a3"/>
            <w:rFonts w:ascii="Arial Unicode MS" w:hAnsi="Arial Unicode MS" w:hint="eastAsia"/>
            <w:color w:val="626262"/>
          </w:rPr>
          <w:t>第三條</w:t>
        </w:r>
      </w:hyperlink>
      <w:r w:rsidR="00906978" w:rsidRPr="0003409A">
        <w:rPr>
          <w:rFonts w:ascii="Arial Unicode MS" w:hAnsi="Arial Unicode MS" w:hint="eastAsia"/>
          <w:color w:val="626262"/>
          <w:sz w:val="20"/>
        </w:rPr>
        <w:t>第二項計算方式，扣除其曠職日數之俸給。</w:t>
      </w:r>
      <w:r w:rsidR="0045035F" w:rsidRPr="0045035F">
        <w:rPr>
          <w:rFonts w:ascii="新細明體" w:hAnsi="新細明體" w:hint="eastAsia"/>
          <w:color w:val="FFFFFF"/>
          <w:sz w:val="20"/>
        </w:rPr>
        <w:t>∴</w:t>
      </w:r>
    </w:p>
    <w:p w14:paraId="0EF68C3A" w14:textId="77777777" w:rsidR="00854AD5" w:rsidRDefault="00A718FA" w:rsidP="00794626">
      <w:pPr>
        <w:pStyle w:val="2"/>
        <w:rPr>
          <w:szCs w:val="20"/>
        </w:rPr>
      </w:pPr>
      <w:bookmarkStart w:id="20" w:name="b23"/>
      <w:bookmarkEnd w:id="20"/>
      <w:r>
        <w:rPr>
          <w:rFonts w:hint="eastAsia"/>
        </w:rPr>
        <w:t>第</w:t>
      </w:r>
      <w:r>
        <w:rPr>
          <w:rFonts w:hint="eastAsia"/>
        </w:rPr>
        <w:t>23</w:t>
      </w:r>
      <w:r>
        <w:rPr>
          <w:rFonts w:hint="eastAsia"/>
        </w:rPr>
        <w:t>條</w:t>
      </w:r>
      <w:r w:rsidR="00F8371B">
        <w:rPr>
          <w:rFonts w:hint="eastAsia"/>
        </w:rPr>
        <w:t>（</w:t>
      </w:r>
      <w:r w:rsidR="00906978" w:rsidRPr="000942C1">
        <w:rPr>
          <w:szCs w:val="20"/>
        </w:rPr>
        <w:t>降敘之限制</w:t>
      </w:r>
      <w:r w:rsidR="00854AD5">
        <w:rPr>
          <w:szCs w:val="20"/>
        </w:rPr>
        <w:t>）</w:t>
      </w:r>
    </w:p>
    <w:p w14:paraId="6674FA04" w14:textId="2203D6A4"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經銓敘部銓敘審定之等級，非依本法、</w:t>
      </w:r>
      <w:hyperlink r:id="rId38" w:history="1">
        <w:r w:rsidR="00906978" w:rsidRPr="00172446">
          <w:rPr>
            <w:rStyle w:val="a3"/>
            <w:rFonts w:hint="eastAsia"/>
          </w:rPr>
          <w:t>公務員懲戒法</w:t>
        </w:r>
      </w:hyperlink>
      <w:r w:rsidR="00906978" w:rsidRPr="00172446">
        <w:rPr>
          <w:rFonts w:ascii="Arial Unicode MS" w:hAnsi="Arial Unicode MS" w:hint="eastAsia"/>
          <w:color w:val="17365D"/>
          <w:sz w:val="20"/>
        </w:rPr>
        <w:t>及其他法律之規定，不得降敘。</w:t>
      </w:r>
    </w:p>
    <w:p w14:paraId="3C50E782" w14:textId="77777777" w:rsidR="00854AD5" w:rsidRDefault="00A718FA" w:rsidP="00794626">
      <w:pPr>
        <w:pStyle w:val="2"/>
        <w:rPr>
          <w:rFonts w:ascii="新細明體" w:hAnsi="新細明體"/>
          <w:color w:val="FFFFFF"/>
          <w:szCs w:val="20"/>
        </w:rPr>
      </w:pPr>
      <w:bookmarkStart w:id="21" w:name="b24"/>
      <w:bookmarkEnd w:id="21"/>
      <w:r>
        <w:rPr>
          <w:rFonts w:hint="eastAsia"/>
        </w:rPr>
        <w:t>第</w:t>
      </w:r>
      <w:r>
        <w:rPr>
          <w:rFonts w:hint="eastAsia"/>
        </w:rPr>
        <w:t>24</w:t>
      </w:r>
      <w:r>
        <w:rPr>
          <w:rFonts w:hint="eastAsia"/>
        </w:rPr>
        <w:t>條</w:t>
      </w:r>
      <w:r w:rsidR="00F8371B">
        <w:rPr>
          <w:rFonts w:hint="eastAsia"/>
        </w:rPr>
        <w:t>（</w:t>
      </w:r>
      <w:r w:rsidR="00906978" w:rsidRPr="000942C1">
        <w:t>俸級重行審定期限及考試及格晉敘俸級改支期日</w:t>
      </w:r>
      <w:r w:rsidR="00F8371B">
        <w:t>）</w:t>
      </w:r>
      <w:r w:rsidR="00854AD5">
        <w:rPr>
          <w:rFonts w:ascii="新細明體" w:hAnsi="新細明體" w:hint="eastAsia"/>
          <w:color w:val="FFFFFF"/>
          <w:szCs w:val="20"/>
        </w:rPr>
        <w:t>∵</w:t>
      </w:r>
    </w:p>
    <w:p w14:paraId="67044962" w14:textId="73C9B521" w:rsidR="00854AD5" w:rsidRDefault="00854AD5" w:rsidP="00F9031C">
      <w:pPr>
        <w:ind w:left="180"/>
        <w:jc w:val="both"/>
        <w:rPr>
          <w:rFonts w:ascii="Arial Unicode MS" w:hAnsi="Arial Unicode MS"/>
          <w:color w:val="17365D"/>
          <w:sz w:val="20"/>
        </w:rPr>
      </w:pPr>
      <w:r w:rsidRPr="00854AD5">
        <w:rPr>
          <w:rFonts w:asciiTheme="minorHAnsi" w:hAnsiTheme="minorHAnsi" w:hint="eastAsia"/>
          <w:color w:val="404040" w:themeColor="text1" w:themeTint="BF"/>
          <w:sz w:val="18"/>
          <w:szCs w:val="20"/>
        </w:rPr>
        <w:t>﹝</w:t>
      </w:r>
      <w:r w:rsidRPr="00854AD5">
        <w:rPr>
          <w:rFonts w:asciiTheme="minorHAnsi" w:hAnsiTheme="minorHAnsi" w:hint="eastAsia"/>
          <w:color w:val="404040" w:themeColor="text1" w:themeTint="BF"/>
          <w:sz w:val="18"/>
          <w:szCs w:val="20"/>
        </w:rPr>
        <w:t>1</w:t>
      </w:r>
      <w:r w:rsidRPr="00854AD5">
        <w:rPr>
          <w:rFonts w:asciiTheme="minorHAnsi" w:hAnsiTheme="minorHAnsi" w:hint="eastAsia"/>
          <w:color w:val="404040" w:themeColor="text1" w:themeTint="BF"/>
          <w:sz w:val="18"/>
          <w:szCs w:val="20"/>
        </w:rPr>
        <w:t>﹞</w:t>
      </w:r>
      <w:r w:rsidR="00906978" w:rsidRPr="00172446">
        <w:rPr>
          <w:rFonts w:ascii="Arial Unicode MS" w:hAnsi="Arial Unicode MS"/>
          <w:color w:val="17365D"/>
          <w:sz w:val="20"/>
        </w:rPr>
        <w:t>公務人員俸級經銓敘部銓敘審定後，如有不服，得依</w:t>
      </w:r>
      <w:hyperlink r:id="rId39" w:history="1">
        <w:r w:rsidR="00906978" w:rsidRPr="00172446">
          <w:rPr>
            <w:rStyle w:val="a3"/>
            <w:rFonts w:hint="eastAsia"/>
          </w:rPr>
          <w:t>公務人員保障法</w:t>
        </w:r>
      </w:hyperlink>
      <w:r w:rsidR="00906978" w:rsidRPr="00172446">
        <w:rPr>
          <w:rFonts w:ascii="Arial Unicode MS" w:hAnsi="Arial Unicode MS"/>
          <w:color w:val="17365D"/>
          <w:sz w:val="20"/>
        </w:rPr>
        <w:t>提起救濟；如有顯然錯誤，或有發生新事實、發現新證據等行政程序再開事由，得依</w:t>
      </w:r>
      <w:hyperlink r:id="rId40" w:history="1">
        <w:r w:rsidR="00906978" w:rsidRPr="00172446">
          <w:rPr>
            <w:rStyle w:val="a3"/>
          </w:rPr>
          <w:t>行政程序法</w:t>
        </w:r>
      </w:hyperlink>
      <w:r w:rsidR="00906978" w:rsidRPr="00172446">
        <w:rPr>
          <w:rFonts w:ascii="Arial Unicode MS" w:hAnsi="Arial Unicode MS"/>
          <w:color w:val="17365D"/>
          <w:sz w:val="20"/>
        </w:rPr>
        <w:t>相關規定辦理</w:t>
      </w:r>
      <w:r>
        <w:rPr>
          <w:rFonts w:ascii="Arial Unicode MS" w:hAnsi="Arial Unicode MS"/>
          <w:color w:val="17365D"/>
          <w:sz w:val="20"/>
        </w:rPr>
        <w:t>。</w:t>
      </w:r>
    </w:p>
    <w:p w14:paraId="126462E0" w14:textId="1273960F" w:rsidR="00906978" w:rsidRPr="000942C1" w:rsidRDefault="00854AD5" w:rsidP="00F9031C">
      <w:pPr>
        <w:ind w:left="180"/>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0942C1">
        <w:rPr>
          <w:rFonts w:ascii="Arial Unicode MS" w:hAnsi="Arial Unicode MS"/>
          <w:color w:val="666699"/>
          <w:sz w:val="20"/>
        </w:rPr>
        <w:t>現職人員取得較高考試及格資格，申請改敘俸級者，應於取得考試及格證書之日起三個月內辦理。依限申請改敘核准者，其為免經訓練、實習或學習程序之考試及格人員，自考試榜示及格之日改支；其為須經訓練、實習或學習期滿成績及格，始完成考試程序之人員，自訓練、實習或學習期滿成績及格之次日改支。逾限申請而核准者，自申請之日改支。</w:t>
      </w:r>
    </w:p>
    <w:p w14:paraId="60A6D80B" w14:textId="4F6F16A7" w:rsidR="00854AD5" w:rsidRDefault="00854AD5" w:rsidP="00794626">
      <w:pPr>
        <w:pStyle w:val="3"/>
      </w:pPr>
      <w:r>
        <w:rPr>
          <w:rFonts w:hint="eastAsia"/>
        </w:rPr>
        <w:t>--</w:t>
      </w:r>
      <w:r w:rsidRPr="000942C1">
        <w:rPr>
          <w:rFonts w:hint="eastAsia"/>
        </w:rPr>
        <w:t>94</w:t>
      </w:r>
      <w:r w:rsidRPr="000942C1">
        <w:rPr>
          <w:rFonts w:hint="eastAsia"/>
        </w:rPr>
        <w:t>年</w:t>
      </w:r>
      <w:r w:rsidRPr="000942C1">
        <w:rPr>
          <w:rFonts w:hint="eastAsia"/>
        </w:rPr>
        <w:t>5</w:t>
      </w:r>
      <w:r w:rsidRPr="000942C1">
        <w:rPr>
          <w:rFonts w:hint="eastAsia"/>
        </w:rPr>
        <w:t>月</w:t>
      </w:r>
      <w:r w:rsidRPr="000942C1">
        <w:rPr>
          <w:rFonts w:hint="eastAsia"/>
        </w:rPr>
        <w:t>18</w:t>
      </w:r>
      <w:r>
        <w:rPr>
          <w:rFonts w:hint="eastAsia"/>
        </w:rPr>
        <w:t>日修正前條文</w:t>
      </w:r>
      <w:r>
        <w:rPr>
          <w:rFonts w:hint="eastAsia"/>
        </w:rPr>
        <w:t>--</w:t>
      </w:r>
      <w:hyperlink r:id="rId41" w:history="1">
        <w:r w:rsidRPr="00A15053">
          <w:rPr>
            <w:rStyle w:val="a3"/>
            <w:szCs w:val="20"/>
          </w:rPr>
          <w:t>比對程式</w:t>
        </w:r>
      </w:hyperlink>
    </w:p>
    <w:p w14:paraId="14055776" w14:textId="2BA22D96"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公務人員俸級經銓敘部銓敘審定後，如有異議，得於接到通知次日起三個月內敘明事實及理由，並檢附有關證件，依送審程序申請重行審定。但以一次為限。自重行審定之日起一年內，如發現送審或重行審定時未經提出之新證明者，得檢證再申請重行審定。申請人對於重行審定結果如有不服，得依</w:t>
      </w:r>
      <w:hyperlink r:id="rId42" w:history="1">
        <w:r w:rsidR="00906978" w:rsidRPr="0003409A">
          <w:rPr>
            <w:rStyle w:val="a3"/>
            <w:rFonts w:ascii="Arial Unicode MS" w:hAnsi="Arial Unicode MS" w:hint="eastAsia"/>
            <w:color w:val="626262"/>
          </w:rPr>
          <w:t>公務人員保障法</w:t>
        </w:r>
      </w:hyperlink>
      <w:r w:rsidR="00906978" w:rsidRPr="0003409A">
        <w:rPr>
          <w:rFonts w:ascii="Arial Unicode MS" w:hAnsi="Arial Unicode MS" w:hint="eastAsia"/>
          <w:color w:val="626262"/>
          <w:sz w:val="20"/>
        </w:rPr>
        <w:t>提起救濟</w:t>
      </w:r>
      <w:r>
        <w:rPr>
          <w:rFonts w:ascii="Arial Unicode MS" w:hAnsi="Arial Unicode MS" w:hint="eastAsia"/>
          <w:color w:val="626262"/>
          <w:sz w:val="20"/>
        </w:rPr>
        <w:t>。</w:t>
      </w:r>
    </w:p>
    <w:p w14:paraId="48A3F5A0" w14:textId="20743C6F" w:rsidR="00854AD5"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2</w:t>
      </w:r>
      <w:r w:rsidRPr="00854AD5">
        <w:rPr>
          <w:rFonts w:asciiTheme="minorHAnsi" w:hAnsiTheme="minorHAnsi" w:hint="eastAsia"/>
          <w:color w:val="404040" w:themeColor="text1" w:themeTint="BF"/>
          <w:sz w:val="18"/>
        </w:rPr>
        <w:t>﹞</w:t>
      </w:r>
      <w:r w:rsidRPr="00172446">
        <w:rPr>
          <w:rFonts w:ascii="Arial Unicode MS" w:hAnsi="Arial Unicode MS" w:hint="eastAsia"/>
          <w:color w:val="666699"/>
          <w:sz w:val="20"/>
        </w:rPr>
        <w:t>依前項期限申請重行審定人員，其重行審定之俸級，高於原敘之俸級者，自原審生效之日起支給；低於原敘之俸級者，自銓敘審定之次月起改支。但未依限申請者，其重行審定之俸級，如有變動，均自申請之日生效</w:t>
      </w:r>
      <w:r>
        <w:rPr>
          <w:rFonts w:ascii="Arial Unicode MS" w:hAnsi="Arial Unicode MS" w:hint="eastAsia"/>
          <w:color w:val="626262"/>
          <w:sz w:val="20"/>
        </w:rPr>
        <w:t>。</w:t>
      </w:r>
    </w:p>
    <w:p w14:paraId="32A1064D" w14:textId="00D14F62" w:rsidR="00906978" w:rsidRPr="0003409A" w:rsidRDefault="00854AD5" w:rsidP="00F9031C">
      <w:pPr>
        <w:ind w:left="181"/>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3</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現職人員取得較高考試及格資格，申請改敘俸級者，應於取得考試及格證書之日起三個月內辦理。其依限申請改敘核准者，其為免經訓練、實習或學習程序之考試及格人員，自考試榜示及格之日改支；其為須經訓練、實習或學習期滿成績及格，始完成考試程序之人員，自訓練、實習或學習期滿成績及格之次日改支；其於限期後申請而核准者，自申請之日改支。</w:t>
      </w:r>
      <w:r w:rsidR="0045035F" w:rsidRPr="0045035F">
        <w:rPr>
          <w:rFonts w:ascii="新細明體" w:hAnsi="新細明體" w:hint="eastAsia"/>
          <w:color w:val="FFFFFF"/>
          <w:sz w:val="20"/>
        </w:rPr>
        <w:t>∴</w:t>
      </w:r>
    </w:p>
    <w:p w14:paraId="5F69A95D" w14:textId="77777777" w:rsidR="00854AD5" w:rsidRDefault="00A718FA" w:rsidP="00794626">
      <w:pPr>
        <w:pStyle w:val="2"/>
      </w:pPr>
      <w:r>
        <w:rPr>
          <w:rFonts w:hint="eastAsia"/>
        </w:rPr>
        <w:t>第</w:t>
      </w:r>
      <w:r>
        <w:rPr>
          <w:rFonts w:hint="eastAsia"/>
        </w:rPr>
        <w:t>25</w:t>
      </w:r>
      <w:r>
        <w:rPr>
          <w:rFonts w:hint="eastAsia"/>
        </w:rPr>
        <w:t>條</w:t>
      </w:r>
      <w:r w:rsidR="00F8371B">
        <w:rPr>
          <w:rFonts w:hint="eastAsia"/>
        </w:rPr>
        <w:t>（</w:t>
      </w:r>
      <w:r w:rsidR="00906978" w:rsidRPr="000942C1">
        <w:t>派用人員薪給之準用</w:t>
      </w:r>
      <w:r w:rsidR="00854AD5">
        <w:t>）</w:t>
      </w:r>
    </w:p>
    <w:p w14:paraId="2D452DDB" w14:textId="19309CC7"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派用人員之薪給，準用本法之規定。</w:t>
      </w:r>
    </w:p>
    <w:p w14:paraId="7B47C059" w14:textId="77777777" w:rsidR="00854AD5" w:rsidRDefault="00A718FA" w:rsidP="00794626">
      <w:pPr>
        <w:pStyle w:val="2"/>
      </w:pPr>
      <w:r>
        <w:rPr>
          <w:rFonts w:hint="eastAsia"/>
        </w:rPr>
        <w:t>第</w:t>
      </w:r>
      <w:r>
        <w:rPr>
          <w:rFonts w:hint="eastAsia"/>
        </w:rPr>
        <w:t>26</w:t>
      </w:r>
      <w:r>
        <w:rPr>
          <w:rFonts w:hint="eastAsia"/>
        </w:rPr>
        <w:t>條</w:t>
      </w:r>
      <w:r w:rsidR="00F8371B">
        <w:rPr>
          <w:rFonts w:hint="eastAsia"/>
        </w:rPr>
        <w:t>（</w:t>
      </w:r>
      <w:r w:rsidR="00906978" w:rsidRPr="000942C1">
        <w:t>教育及公營事業人員之俸給</w:t>
      </w:r>
      <w:r w:rsidR="00854AD5">
        <w:t>）</w:t>
      </w:r>
    </w:p>
    <w:p w14:paraId="7298CEFB" w14:textId="056E2B8E"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172446">
        <w:rPr>
          <w:rFonts w:ascii="Arial Unicode MS" w:hAnsi="Arial Unicode MS" w:hint="eastAsia"/>
          <w:color w:val="17365D"/>
          <w:sz w:val="20"/>
        </w:rPr>
        <w:t>教育人員及公營事業人員之俸給，均另以法律定之。</w:t>
      </w:r>
    </w:p>
    <w:p w14:paraId="3A3906CF" w14:textId="77777777" w:rsidR="00854AD5" w:rsidRDefault="00A718FA" w:rsidP="00794626">
      <w:pPr>
        <w:pStyle w:val="2"/>
        <w:rPr>
          <w:szCs w:val="20"/>
        </w:rPr>
      </w:pPr>
      <w:bookmarkStart w:id="22" w:name="a27"/>
      <w:bookmarkStart w:id="23" w:name="b27"/>
      <w:bookmarkEnd w:id="22"/>
      <w:bookmarkEnd w:id="23"/>
      <w:r>
        <w:rPr>
          <w:rFonts w:hint="eastAsia"/>
        </w:rPr>
        <w:t>第</w:t>
      </w:r>
      <w:r>
        <w:rPr>
          <w:rFonts w:hint="eastAsia"/>
        </w:rPr>
        <w:t>27</w:t>
      </w:r>
      <w:r>
        <w:rPr>
          <w:rFonts w:hint="eastAsia"/>
        </w:rPr>
        <w:t>條</w:t>
      </w:r>
      <w:r w:rsidR="00F8371B">
        <w:rPr>
          <w:rFonts w:hint="eastAsia"/>
        </w:rPr>
        <w:t>（</w:t>
      </w:r>
      <w:r w:rsidR="00906978" w:rsidRPr="000942C1">
        <w:rPr>
          <w:szCs w:val="20"/>
        </w:rPr>
        <w:t>施行細則</w:t>
      </w:r>
      <w:r w:rsidR="00854AD5">
        <w:rPr>
          <w:szCs w:val="20"/>
        </w:rPr>
        <w:t>）</w:t>
      </w:r>
    </w:p>
    <w:p w14:paraId="7D076142" w14:textId="7B705DD2" w:rsidR="00906978" w:rsidRPr="00172446" w:rsidRDefault="00854AD5" w:rsidP="00F9031C">
      <w:pPr>
        <w:ind w:left="181"/>
        <w:jc w:val="both"/>
        <w:rPr>
          <w:rFonts w:ascii="Arial Unicode MS" w:hAnsi="Arial Unicode MS"/>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906978" w:rsidRPr="00172446">
        <w:rPr>
          <w:rFonts w:ascii="Arial Unicode MS" w:hAnsi="Arial Unicode MS" w:hint="eastAsia"/>
          <w:color w:val="17365D"/>
          <w:sz w:val="20"/>
        </w:rPr>
        <w:t>本法</w:t>
      </w:r>
      <w:hyperlink r:id="rId43" w:history="1">
        <w:r w:rsidR="00906978" w:rsidRPr="00172446">
          <w:rPr>
            <w:rStyle w:val="a3"/>
            <w:rFonts w:hint="eastAsia"/>
          </w:rPr>
          <w:t>施行細則</w:t>
        </w:r>
      </w:hyperlink>
      <w:r w:rsidR="00906978" w:rsidRPr="00172446">
        <w:rPr>
          <w:rFonts w:ascii="Arial Unicode MS" w:hAnsi="Arial Unicode MS" w:hint="eastAsia"/>
          <w:color w:val="17365D"/>
          <w:sz w:val="20"/>
        </w:rPr>
        <w:t>，由考試院定之。</w:t>
      </w:r>
    </w:p>
    <w:p w14:paraId="7642E832" w14:textId="13572ECF" w:rsidR="00854AD5" w:rsidRDefault="00A718FA" w:rsidP="00794626">
      <w:pPr>
        <w:pStyle w:val="2"/>
        <w:rPr>
          <w:szCs w:val="20"/>
        </w:rPr>
      </w:pPr>
      <w:bookmarkStart w:id="24" w:name="b28"/>
      <w:bookmarkEnd w:id="24"/>
      <w:r>
        <w:rPr>
          <w:rFonts w:hint="eastAsia"/>
        </w:rPr>
        <w:t>第</w:t>
      </w:r>
      <w:r>
        <w:rPr>
          <w:rFonts w:hint="eastAsia"/>
        </w:rPr>
        <w:t>28</w:t>
      </w:r>
      <w:r>
        <w:rPr>
          <w:rFonts w:hint="eastAsia"/>
        </w:rPr>
        <w:t>條</w:t>
      </w:r>
      <w:r w:rsidR="00F8371B">
        <w:rPr>
          <w:rFonts w:hint="eastAsia"/>
        </w:rPr>
        <w:t>（</w:t>
      </w:r>
      <w:r w:rsidR="00906978" w:rsidRPr="000942C1">
        <w:rPr>
          <w:szCs w:val="20"/>
        </w:rPr>
        <w:t>施行日</w:t>
      </w:r>
      <w:r w:rsidR="00854AD5">
        <w:rPr>
          <w:szCs w:val="20"/>
        </w:rPr>
        <w:t>）</w:t>
      </w:r>
      <w:r w:rsidR="0045035F">
        <w:rPr>
          <w:rFonts w:ascii="新細明體" w:hAnsi="新細明體" w:hint="eastAsia"/>
          <w:color w:val="FFFFFF"/>
          <w:szCs w:val="20"/>
        </w:rPr>
        <w:t>∵</w:t>
      </w:r>
    </w:p>
    <w:p w14:paraId="2968733D" w14:textId="43FC2F09" w:rsidR="00854AD5" w:rsidRDefault="00854AD5" w:rsidP="00F9031C">
      <w:pPr>
        <w:ind w:left="180"/>
        <w:rPr>
          <w:rFonts w:ascii="Arial Unicode MS" w:hAnsi="Arial Unicode MS" w:cs="細明體"/>
          <w:color w:val="17365D"/>
          <w:sz w:val="20"/>
        </w:rPr>
      </w:pPr>
      <w:r w:rsidRPr="00854AD5">
        <w:rPr>
          <w:rFonts w:asciiTheme="minorHAnsi" w:hAnsiTheme="minorHAnsi"/>
          <w:color w:val="404040" w:themeColor="text1" w:themeTint="BF"/>
          <w:sz w:val="18"/>
          <w:szCs w:val="20"/>
        </w:rPr>
        <w:t>﹝</w:t>
      </w:r>
      <w:r w:rsidRPr="00854AD5">
        <w:rPr>
          <w:rFonts w:asciiTheme="minorHAnsi" w:hAnsiTheme="minorHAnsi"/>
          <w:color w:val="404040" w:themeColor="text1" w:themeTint="BF"/>
          <w:sz w:val="18"/>
          <w:szCs w:val="20"/>
        </w:rPr>
        <w:t>1</w:t>
      </w:r>
      <w:r w:rsidRPr="00854AD5">
        <w:rPr>
          <w:rFonts w:asciiTheme="minorHAnsi" w:hAnsiTheme="minorHAnsi"/>
          <w:color w:val="404040" w:themeColor="text1" w:themeTint="BF"/>
          <w:sz w:val="18"/>
          <w:szCs w:val="20"/>
        </w:rPr>
        <w:t>﹞</w:t>
      </w:r>
      <w:r w:rsidR="00007A3C" w:rsidRPr="00172446">
        <w:rPr>
          <w:rFonts w:ascii="Arial Unicode MS" w:hAnsi="Arial Unicode MS" w:cs="細明體" w:hint="eastAsia"/>
          <w:color w:val="17365D"/>
          <w:sz w:val="20"/>
        </w:rPr>
        <w:t>本法施行日期，由考試院定之</w:t>
      </w:r>
      <w:r>
        <w:rPr>
          <w:rFonts w:ascii="Arial Unicode MS" w:hAnsi="Arial Unicode MS" w:cs="細明體" w:hint="eastAsia"/>
          <w:color w:val="17365D"/>
          <w:sz w:val="20"/>
        </w:rPr>
        <w:t>。</w:t>
      </w:r>
    </w:p>
    <w:p w14:paraId="4D856FDC" w14:textId="17A70C23" w:rsidR="00007A3C" w:rsidRPr="000942C1" w:rsidRDefault="00854AD5" w:rsidP="00F9031C">
      <w:pPr>
        <w:ind w:left="180"/>
        <w:rPr>
          <w:rFonts w:ascii="Arial Unicode MS" w:hAnsi="Arial Unicode MS" w:cs="細明體"/>
          <w:color w:val="666699"/>
          <w:sz w:val="20"/>
        </w:rPr>
      </w:pPr>
      <w:r w:rsidRPr="00854AD5">
        <w:rPr>
          <w:rFonts w:asciiTheme="minorHAnsi" w:hAnsiTheme="minorHAnsi" w:cs="細明體" w:hint="eastAsia"/>
          <w:color w:val="404040" w:themeColor="text1" w:themeTint="BF"/>
          <w:sz w:val="18"/>
        </w:rPr>
        <w:t>﹝</w:t>
      </w:r>
      <w:r w:rsidRPr="00854AD5">
        <w:rPr>
          <w:rFonts w:asciiTheme="minorHAnsi" w:hAnsiTheme="minorHAnsi" w:cs="細明體" w:hint="eastAsia"/>
          <w:color w:val="404040" w:themeColor="text1" w:themeTint="BF"/>
          <w:sz w:val="18"/>
        </w:rPr>
        <w:t>2</w:t>
      </w:r>
      <w:r w:rsidRPr="00854AD5">
        <w:rPr>
          <w:rFonts w:asciiTheme="minorHAnsi" w:hAnsiTheme="minorHAnsi" w:cs="細明體" w:hint="eastAsia"/>
          <w:color w:val="404040" w:themeColor="text1" w:themeTint="BF"/>
          <w:sz w:val="18"/>
        </w:rPr>
        <w:t>﹞</w:t>
      </w:r>
      <w:r w:rsidR="00007A3C" w:rsidRPr="000942C1">
        <w:rPr>
          <w:rFonts w:ascii="Arial Unicode MS" w:hAnsi="Arial Unicode MS" w:cs="細明體" w:hint="eastAsia"/>
          <w:color w:val="666699"/>
          <w:sz w:val="20"/>
        </w:rPr>
        <w:t>本法修正條文，自公布日施行。</w:t>
      </w:r>
    </w:p>
    <w:p w14:paraId="374CA7EE" w14:textId="4C571CCC" w:rsidR="00854AD5" w:rsidRDefault="00854AD5" w:rsidP="00794626">
      <w:pPr>
        <w:pStyle w:val="3"/>
      </w:pPr>
      <w:r>
        <w:rPr>
          <w:rFonts w:hint="eastAsia"/>
        </w:rPr>
        <w:lastRenderedPageBreak/>
        <w:t>--</w:t>
      </w:r>
      <w:r w:rsidRPr="000942C1">
        <w:rPr>
          <w:rFonts w:hint="eastAsia"/>
        </w:rPr>
        <w:t>97</w:t>
      </w:r>
      <w:r w:rsidRPr="000942C1">
        <w:rPr>
          <w:rFonts w:hint="eastAsia"/>
        </w:rPr>
        <w:t>年</w:t>
      </w:r>
      <w:r w:rsidRPr="000942C1">
        <w:rPr>
          <w:rFonts w:hint="eastAsia"/>
        </w:rPr>
        <w:t>1</w:t>
      </w:r>
      <w:r w:rsidRPr="000942C1">
        <w:rPr>
          <w:rFonts w:hint="eastAsia"/>
        </w:rPr>
        <w:t>月</w:t>
      </w:r>
      <w:r w:rsidRPr="000942C1">
        <w:rPr>
          <w:rFonts w:hint="eastAsia"/>
        </w:rPr>
        <w:t>16</w:t>
      </w:r>
      <w:r>
        <w:rPr>
          <w:rFonts w:hint="eastAsia"/>
        </w:rPr>
        <w:t>日修正前條文</w:t>
      </w:r>
      <w:r>
        <w:rPr>
          <w:rFonts w:hint="eastAsia"/>
        </w:rPr>
        <w:t>--</w:t>
      </w:r>
      <w:hyperlink r:id="rId44" w:history="1">
        <w:r w:rsidRPr="00A15053">
          <w:rPr>
            <w:rStyle w:val="a3"/>
            <w:szCs w:val="20"/>
          </w:rPr>
          <w:t>比對程式</w:t>
        </w:r>
      </w:hyperlink>
    </w:p>
    <w:p w14:paraId="7CF03774" w14:textId="7E5B77AE" w:rsidR="00906978" w:rsidRPr="0003409A" w:rsidRDefault="00854AD5" w:rsidP="00F9031C">
      <w:pPr>
        <w:ind w:left="120"/>
        <w:jc w:val="both"/>
        <w:rPr>
          <w:rFonts w:ascii="Arial Unicode MS" w:hAnsi="Arial Unicode MS"/>
          <w:color w:val="626262"/>
          <w:sz w:val="20"/>
        </w:rPr>
      </w:pPr>
      <w:r w:rsidRPr="00854AD5">
        <w:rPr>
          <w:rFonts w:asciiTheme="minorHAnsi" w:hAnsiTheme="minorHAnsi" w:hint="eastAsia"/>
          <w:color w:val="404040" w:themeColor="text1" w:themeTint="BF"/>
          <w:sz w:val="18"/>
        </w:rPr>
        <w:t>﹝</w:t>
      </w:r>
      <w:r w:rsidRPr="00854AD5">
        <w:rPr>
          <w:rFonts w:asciiTheme="minorHAnsi" w:hAnsiTheme="minorHAnsi" w:hint="eastAsia"/>
          <w:color w:val="404040" w:themeColor="text1" w:themeTint="BF"/>
          <w:sz w:val="18"/>
        </w:rPr>
        <w:t>1</w:t>
      </w:r>
      <w:r w:rsidRPr="00854AD5">
        <w:rPr>
          <w:rFonts w:asciiTheme="minorHAnsi" w:hAnsiTheme="minorHAnsi" w:hint="eastAsia"/>
          <w:color w:val="404040" w:themeColor="text1" w:themeTint="BF"/>
          <w:sz w:val="18"/>
        </w:rPr>
        <w:t>﹞</w:t>
      </w:r>
      <w:r w:rsidR="00906978" w:rsidRPr="0003409A">
        <w:rPr>
          <w:rFonts w:ascii="Arial Unicode MS" w:hAnsi="Arial Unicode MS" w:hint="eastAsia"/>
          <w:color w:val="626262"/>
          <w:sz w:val="20"/>
        </w:rPr>
        <w:t>本法施行日期，由考試院定之。</w:t>
      </w:r>
      <w:r w:rsidR="0045035F" w:rsidRPr="0045035F">
        <w:rPr>
          <w:rFonts w:ascii="新細明體" w:hAnsi="新細明體" w:hint="eastAsia"/>
          <w:color w:val="FFFFFF"/>
          <w:sz w:val="20"/>
        </w:rPr>
        <w:t>∴</w:t>
      </w:r>
    </w:p>
    <w:p w14:paraId="268C4BF6" w14:textId="77777777" w:rsidR="00906978" w:rsidRDefault="00906978" w:rsidP="00D02426">
      <w:pPr>
        <w:ind w:leftChars="75" w:left="180" w:firstLineChars="200" w:firstLine="400"/>
        <w:jc w:val="both"/>
        <w:rPr>
          <w:rFonts w:ascii="Arial Unicode MS" w:hAnsi="Arial Unicode MS"/>
          <w:color w:val="666699"/>
          <w:sz w:val="20"/>
        </w:rPr>
      </w:pPr>
    </w:p>
    <w:p w14:paraId="6F4AE8B7" w14:textId="77777777" w:rsidR="00433C13" w:rsidRPr="000942C1" w:rsidRDefault="00433C13" w:rsidP="00D02426">
      <w:pPr>
        <w:ind w:leftChars="75" w:left="180" w:firstLineChars="200" w:firstLine="400"/>
        <w:jc w:val="both"/>
        <w:rPr>
          <w:rFonts w:ascii="Arial Unicode MS" w:hAnsi="Arial Unicode MS"/>
          <w:color w:val="666699"/>
          <w:sz w:val="20"/>
        </w:rPr>
      </w:pPr>
    </w:p>
    <w:p w14:paraId="28926A13" w14:textId="77777777" w:rsidR="004E7C55" w:rsidRPr="00C1655B" w:rsidRDefault="004E7C55" w:rsidP="004E7C55">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1B33FC">
        <w:rPr>
          <w:rStyle w:val="a3"/>
          <w:rFonts w:ascii="Arial Unicode MS" w:hAnsi="Arial Unicode MS" w:hint="eastAsia"/>
          <w:b/>
          <w:sz w:val="18"/>
          <w:u w:val="none"/>
        </w:rPr>
        <w:t>〉〉</w:t>
      </w:r>
    </w:p>
    <w:p w14:paraId="13FC2C5A" w14:textId="77777777" w:rsidR="004E7C55" w:rsidRPr="00921340" w:rsidRDefault="004E7C55" w:rsidP="004E7C55">
      <w:pPr>
        <w:ind w:leftChars="71" w:left="170"/>
        <w:jc w:val="both"/>
        <w:rPr>
          <w:rFonts w:ascii="Arial Unicode MS" w:hAnsi="Arial Unicode MS"/>
          <w:b/>
          <w:color w:val="666699"/>
          <w:sz w:val="2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5" w:history="1">
        <w:r w:rsidRPr="00AE47F8">
          <w:rPr>
            <w:rStyle w:val="a3"/>
            <w:rFonts w:ascii="Arial Unicode MS" w:hAnsi="Arial Unicode MS"/>
            <w:sz w:val="18"/>
            <w:szCs w:val="20"/>
          </w:rPr>
          <w:t>告知</w:t>
        </w:r>
      </w:hyperlink>
      <w:r w:rsidRPr="003D460F">
        <w:rPr>
          <w:rFonts w:hint="eastAsia"/>
          <w:color w:val="5F5F5F"/>
          <w:sz w:val="18"/>
          <w:szCs w:val="20"/>
        </w:rPr>
        <w:t>，謝謝！</w:t>
      </w:r>
    </w:p>
    <w:p w14:paraId="2B09CDE1" w14:textId="77777777" w:rsidR="00172446" w:rsidRPr="004E7C55" w:rsidRDefault="00172446" w:rsidP="00433C13">
      <w:pPr>
        <w:ind w:leftChars="50" w:left="120"/>
        <w:jc w:val="both"/>
        <w:rPr>
          <w:rFonts w:ascii="Arial Unicode MS" w:hAnsi="Arial Unicode MS"/>
          <w:color w:val="666699"/>
          <w:sz w:val="20"/>
        </w:rPr>
      </w:pPr>
    </w:p>
    <w:p w14:paraId="322C0855" w14:textId="6068EB97" w:rsidR="00906978" w:rsidRPr="001C7057" w:rsidRDefault="00267AA4" w:rsidP="001C7057">
      <w:pPr>
        <w:pStyle w:val="1"/>
      </w:pPr>
      <w:bookmarkStart w:id="25" w:name="_:::民國九十一年六月二十六日公布條文:::"/>
      <w:bookmarkEnd w:id="25"/>
      <w:r>
        <w:rPr>
          <w:rFonts w:hint="eastAsia"/>
        </w:rPr>
        <w:t>:::</w:t>
      </w:r>
      <w:r w:rsidR="001C7057" w:rsidRPr="001C7057">
        <w:t>民國九十一年六月二十六日</w:t>
      </w:r>
      <w:r w:rsidR="001C7057" w:rsidRPr="001C7057">
        <w:rPr>
          <w:rFonts w:hint="eastAsia"/>
        </w:rPr>
        <w:t>公布</w:t>
      </w:r>
      <w:r w:rsidR="00906978" w:rsidRPr="001C7057">
        <w:rPr>
          <w:rFonts w:hint="eastAsia"/>
        </w:rPr>
        <w:t>條文</w:t>
      </w:r>
      <w:r>
        <w:rPr>
          <w:rFonts w:hint="eastAsia"/>
        </w:rPr>
        <w:t>:::</w:t>
      </w:r>
      <w:r w:rsidR="007E5BB7" w:rsidRPr="007E5BB7">
        <w:rPr>
          <w:rFonts w:hint="eastAsia"/>
          <w:color w:val="FFFFFF" w:themeColor="background1"/>
        </w:rPr>
        <w:t>a</w:t>
      </w:r>
    </w:p>
    <w:p w14:paraId="5E486551" w14:textId="22B5B07A" w:rsidR="00906978" w:rsidRPr="000942C1" w:rsidRDefault="00854AD5" w:rsidP="00794626">
      <w:pPr>
        <w:pStyle w:val="1"/>
        <w:adjustRightInd w:val="0"/>
        <w:snapToGrid w:val="0"/>
        <w:spacing w:before="100" w:beforeAutospacing="1" w:after="100" w:afterAutospacing="1"/>
        <w:jc w:val="left"/>
      </w:pPr>
      <w:r>
        <w:t>【法規內容】</w:t>
      </w:r>
    </w:p>
    <w:p w14:paraId="2AC13BCC" w14:textId="77777777" w:rsidR="00854AD5" w:rsidRDefault="00A718FA" w:rsidP="00794626">
      <w:pPr>
        <w:pStyle w:val="2"/>
        <w:rPr>
          <w:color w:val="548DD4" w:themeColor="text2" w:themeTint="99"/>
        </w:rPr>
      </w:pPr>
      <w:bookmarkStart w:id="26" w:name="a1"/>
      <w:bookmarkEnd w:id="26"/>
      <w:r w:rsidRPr="00AE275D">
        <w:rPr>
          <w:color w:val="548DD4" w:themeColor="text2" w:themeTint="99"/>
        </w:rPr>
        <w:t>第</w:t>
      </w:r>
      <w:r w:rsidRPr="00AE275D">
        <w:rPr>
          <w:color w:val="548DD4" w:themeColor="text2" w:themeTint="99"/>
        </w:rPr>
        <w:t>1</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本法內容</w:t>
      </w:r>
      <w:r w:rsidR="00854AD5">
        <w:rPr>
          <w:color w:val="548DD4" w:themeColor="text2" w:themeTint="99"/>
        </w:rPr>
        <w:t>）</w:t>
      </w:r>
    </w:p>
    <w:p w14:paraId="7E57AA67" w14:textId="1C40ED14"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公務人員之俸給，依本法行之。</w:t>
      </w:r>
    </w:p>
    <w:p w14:paraId="68C9DDF2" w14:textId="77777777" w:rsidR="00854AD5" w:rsidRDefault="00A718FA" w:rsidP="00794626">
      <w:pPr>
        <w:pStyle w:val="2"/>
        <w:rPr>
          <w:color w:val="548DD4" w:themeColor="text2" w:themeTint="99"/>
        </w:rPr>
      </w:pPr>
      <w:bookmarkStart w:id="27" w:name="a2"/>
      <w:bookmarkEnd w:id="27"/>
      <w:r w:rsidRPr="00AE275D">
        <w:rPr>
          <w:color w:val="548DD4" w:themeColor="text2" w:themeTint="99"/>
        </w:rPr>
        <w:t>第</w:t>
      </w:r>
      <w:r w:rsidRPr="00AE275D">
        <w:rPr>
          <w:color w:val="548DD4" w:themeColor="text2" w:themeTint="99"/>
        </w:rPr>
        <w:t>2</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名詞定義</w:t>
      </w:r>
      <w:r w:rsidR="00854AD5">
        <w:rPr>
          <w:color w:val="548DD4" w:themeColor="text2" w:themeTint="99"/>
        </w:rPr>
        <w:t>）</w:t>
      </w:r>
    </w:p>
    <w:p w14:paraId="708298E6" w14:textId="067B31E3"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本法所用名詞意義如左：</w:t>
      </w:r>
    </w:p>
    <w:p w14:paraId="015C1CE1" w14:textId="77777777" w:rsidR="00854AD5" w:rsidRDefault="00F252F1" w:rsidP="00D02426">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一、本俸：係指各官等、職等人員依法應領取之基本俸給</w:t>
      </w:r>
      <w:r w:rsidR="00854AD5">
        <w:rPr>
          <w:rFonts w:ascii="Arial Unicode MS" w:hAnsi="Arial Unicode MS"/>
          <w:color w:val="626262"/>
          <w:sz w:val="20"/>
        </w:rPr>
        <w:t>。</w:t>
      </w:r>
    </w:p>
    <w:p w14:paraId="55175F8D" w14:textId="12070CA6"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年功俸：係指各職等高於本俸最高俸級之俸給</w:t>
      </w:r>
      <w:r>
        <w:rPr>
          <w:rFonts w:ascii="Arial Unicode MS" w:hAnsi="Arial Unicode MS"/>
          <w:color w:val="626262"/>
          <w:sz w:val="20"/>
        </w:rPr>
        <w:t>。</w:t>
      </w:r>
    </w:p>
    <w:p w14:paraId="08FEFA6A" w14:textId="20C01314"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三</w:t>
      </w:r>
      <w:r>
        <w:rPr>
          <w:rFonts w:ascii="Arial Unicode MS" w:hAnsi="Arial Unicode MS"/>
          <w:color w:val="626262"/>
          <w:sz w:val="20"/>
        </w:rPr>
        <w:t>、</w:t>
      </w:r>
      <w:r w:rsidR="00906978" w:rsidRPr="00267AA4">
        <w:rPr>
          <w:rFonts w:ascii="Arial Unicode MS" w:hAnsi="Arial Unicode MS"/>
          <w:color w:val="626262"/>
          <w:sz w:val="20"/>
        </w:rPr>
        <w:t>俸級：係指各官等、職等本俸及年功俸所分之級次</w:t>
      </w:r>
      <w:r>
        <w:rPr>
          <w:rFonts w:ascii="Arial Unicode MS" w:hAnsi="Arial Unicode MS"/>
          <w:color w:val="626262"/>
          <w:sz w:val="20"/>
        </w:rPr>
        <w:t>。</w:t>
      </w:r>
    </w:p>
    <w:p w14:paraId="6939504D" w14:textId="6E5961B9"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四</w:t>
      </w:r>
      <w:r>
        <w:rPr>
          <w:rFonts w:ascii="Arial Unicode MS" w:hAnsi="Arial Unicode MS"/>
          <w:color w:val="626262"/>
          <w:sz w:val="20"/>
        </w:rPr>
        <w:t>、</w:t>
      </w:r>
      <w:r w:rsidR="00906978" w:rsidRPr="00267AA4">
        <w:rPr>
          <w:rFonts w:ascii="Arial Unicode MS" w:hAnsi="Arial Unicode MS"/>
          <w:color w:val="626262"/>
          <w:sz w:val="20"/>
        </w:rPr>
        <w:t>俸點：係指計算俸給折算俸額之基數</w:t>
      </w:r>
      <w:r>
        <w:rPr>
          <w:rFonts w:ascii="Arial Unicode MS" w:hAnsi="Arial Unicode MS"/>
          <w:color w:val="626262"/>
          <w:sz w:val="20"/>
        </w:rPr>
        <w:t>。</w:t>
      </w:r>
    </w:p>
    <w:p w14:paraId="02FFF244" w14:textId="6723141E" w:rsidR="00906978" w:rsidRPr="00267AA4"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五</w:t>
      </w:r>
      <w:r>
        <w:rPr>
          <w:rFonts w:ascii="Arial Unicode MS" w:hAnsi="Arial Unicode MS"/>
          <w:color w:val="626262"/>
          <w:sz w:val="20"/>
        </w:rPr>
        <w:t>、</w:t>
      </w:r>
      <w:r w:rsidR="00906978" w:rsidRPr="00267AA4">
        <w:rPr>
          <w:rFonts w:ascii="Arial Unicode MS" w:hAnsi="Arial Unicode MS"/>
          <w:color w:val="626262"/>
          <w:sz w:val="20"/>
        </w:rPr>
        <w:t>加給：係指本俸、年功俸以外，因所任職務種類、性質與服務地區之不同，而另加之給與。</w:t>
      </w:r>
    </w:p>
    <w:p w14:paraId="2A7588DA"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3</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俸給種類</w:t>
      </w:r>
      <w:r w:rsidR="00854AD5">
        <w:rPr>
          <w:color w:val="548DD4" w:themeColor="text2" w:themeTint="99"/>
        </w:rPr>
        <w:t>）</w:t>
      </w:r>
    </w:p>
    <w:p w14:paraId="37098A51" w14:textId="15571E4B"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公務人員之俸給，分本俸、年功俸及加給，均以月計之。</w:t>
      </w:r>
    </w:p>
    <w:p w14:paraId="4C60E9F5" w14:textId="77777777" w:rsidR="00854AD5" w:rsidRDefault="00A718FA" w:rsidP="00794626">
      <w:pPr>
        <w:pStyle w:val="2"/>
        <w:rPr>
          <w:color w:val="548DD4" w:themeColor="text2" w:themeTint="99"/>
        </w:rPr>
      </w:pPr>
      <w:bookmarkStart w:id="28" w:name="a4"/>
      <w:bookmarkEnd w:id="28"/>
      <w:r w:rsidRPr="00AE275D">
        <w:rPr>
          <w:color w:val="548DD4" w:themeColor="text2" w:themeTint="99"/>
        </w:rPr>
        <w:t>第</w:t>
      </w:r>
      <w:r w:rsidRPr="00AE275D">
        <w:rPr>
          <w:color w:val="548DD4" w:themeColor="text2" w:themeTint="99"/>
        </w:rPr>
        <w:t>4</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俸級之區分</w:t>
      </w:r>
      <w:r w:rsidR="00854AD5">
        <w:rPr>
          <w:color w:val="548DD4" w:themeColor="text2" w:themeTint="99"/>
        </w:rPr>
        <w:t>）</w:t>
      </w:r>
    </w:p>
    <w:p w14:paraId="5F57AE0A" w14:textId="42EA43EB" w:rsidR="00906978" w:rsidRPr="00267AA4" w:rsidRDefault="00854AD5" w:rsidP="0003467E">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公務人員俸級區分如左：</w:t>
      </w:r>
    </w:p>
    <w:p w14:paraId="3E9182F7" w14:textId="77777777" w:rsidR="00854AD5" w:rsidRDefault="00F252F1" w:rsidP="0003467E">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一、委任分五個職等，第一職等本俸分七級，年功俸分六級，第二至第五職等本俸各分五級，第二職等年功俸分六級，第三職等、第四職等年功俸各分八級，第五職等年功俸分十級</w:t>
      </w:r>
      <w:r w:rsidR="00854AD5">
        <w:rPr>
          <w:rFonts w:ascii="Arial Unicode MS" w:hAnsi="Arial Unicode MS"/>
          <w:color w:val="626262"/>
          <w:sz w:val="20"/>
        </w:rPr>
        <w:t>。</w:t>
      </w:r>
    </w:p>
    <w:p w14:paraId="703DBA48" w14:textId="0A396170"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薦任分四個職等，第六至第八職等本俸各分五級，年功俸各分六級，第九職等本俸分五級，年功俸分七級</w:t>
      </w:r>
      <w:r>
        <w:rPr>
          <w:rFonts w:ascii="Arial Unicode MS" w:hAnsi="Arial Unicode MS"/>
          <w:color w:val="626262"/>
          <w:sz w:val="20"/>
        </w:rPr>
        <w:t>。</w:t>
      </w:r>
    </w:p>
    <w:p w14:paraId="00435AB9" w14:textId="6BD04C88"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三</w:t>
      </w:r>
      <w:r>
        <w:rPr>
          <w:rFonts w:ascii="Arial Unicode MS" w:hAnsi="Arial Unicode MS"/>
          <w:color w:val="626262"/>
          <w:sz w:val="20"/>
        </w:rPr>
        <w:t>、</w:t>
      </w:r>
      <w:r w:rsidR="00906978" w:rsidRPr="00267AA4">
        <w:rPr>
          <w:rFonts w:ascii="Arial Unicode MS" w:hAnsi="Arial Unicode MS"/>
          <w:color w:val="626262"/>
          <w:sz w:val="20"/>
        </w:rPr>
        <w:t>簡任分五個職等，第十至第十二職等本俸各分五級，第十職等、第十一職等年功俸各分五級，第十二職等年功俸分四級，第十三職等本俸及年功俸均分三級，第十四職等本俸為一級</w:t>
      </w:r>
      <w:r>
        <w:rPr>
          <w:rFonts w:ascii="Arial Unicode MS" w:hAnsi="Arial Unicode MS"/>
          <w:color w:val="626262"/>
          <w:sz w:val="20"/>
        </w:rPr>
        <w:t>。</w:t>
      </w:r>
    </w:p>
    <w:p w14:paraId="14FF543B" w14:textId="1EC8150E" w:rsidR="00906978" w:rsidRPr="00172446" w:rsidRDefault="00854AD5" w:rsidP="0003467E">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前項本俸、年功俸俸點，依所附俸給表之規定。</w:t>
      </w:r>
    </w:p>
    <w:p w14:paraId="73175A94" w14:textId="77777777" w:rsidR="00854AD5" w:rsidRDefault="00A718FA" w:rsidP="00794626">
      <w:pPr>
        <w:pStyle w:val="2"/>
        <w:rPr>
          <w:color w:val="548DD4" w:themeColor="text2" w:themeTint="99"/>
        </w:rPr>
      </w:pPr>
      <w:bookmarkStart w:id="29" w:name="a5"/>
      <w:bookmarkEnd w:id="29"/>
      <w:r w:rsidRPr="00AE275D">
        <w:rPr>
          <w:color w:val="548DD4" w:themeColor="text2" w:themeTint="99"/>
        </w:rPr>
        <w:t>第</w:t>
      </w:r>
      <w:r w:rsidRPr="00AE275D">
        <w:rPr>
          <w:color w:val="548DD4" w:themeColor="text2" w:themeTint="99"/>
        </w:rPr>
        <w:t>5</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加給種類</w:t>
      </w:r>
      <w:r w:rsidR="00854AD5">
        <w:rPr>
          <w:color w:val="548DD4" w:themeColor="text2" w:themeTint="99"/>
        </w:rPr>
        <w:t>）</w:t>
      </w:r>
    </w:p>
    <w:p w14:paraId="4D7D5802" w14:textId="4493C6D7"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加給分左列三種：</w:t>
      </w:r>
    </w:p>
    <w:p w14:paraId="0733A92A" w14:textId="77777777" w:rsidR="00854AD5" w:rsidRDefault="00F252F1" w:rsidP="00D02426">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一、職務加給：對主管人員或職責繁重或工作具有危險性者加給之</w:t>
      </w:r>
      <w:r w:rsidR="00854AD5">
        <w:rPr>
          <w:rFonts w:ascii="Arial Unicode MS" w:hAnsi="Arial Unicode MS"/>
          <w:color w:val="626262"/>
          <w:sz w:val="20"/>
        </w:rPr>
        <w:t>。</w:t>
      </w:r>
    </w:p>
    <w:p w14:paraId="6DB2AAF0" w14:textId="75328373"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技術或專業加給：對技術或專業人員加給之</w:t>
      </w:r>
      <w:r>
        <w:rPr>
          <w:rFonts w:ascii="Arial Unicode MS" w:hAnsi="Arial Unicode MS"/>
          <w:color w:val="626262"/>
          <w:sz w:val="20"/>
        </w:rPr>
        <w:t>。</w:t>
      </w:r>
    </w:p>
    <w:p w14:paraId="77DA35AE" w14:textId="12DC3061" w:rsidR="00906978" w:rsidRPr="00267AA4"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三</w:t>
      </w:r>
      <w:r>
        <w:rPr>
          <w:rFonts w:ascii="Arial Unicode MS" w:hAnsi="Arial Unicode MS"/>
          <w:color w:val="626262"/>
          <w:sz w:val="20"/>
        </w:rPr>
        <w:t>、</w:t>
      </w:r>
      <w:r w:rsidR="00906978" w:rsidRPr="00267AA4">
        <w:rPr>
          <w:rFonts w:ascii="Arial Unicode MS" w:hAnsi="Arial Unicode MS"/>
          <w:color w:val="626262"/>
          <w:sz w:val="20"/>
        </w:rPr>
        <w:t>地域加給：對服務邊遠或特殊地區與國外者加給之。</w:t>
      </w:r>
    </w:p>
    <w:p w14:paraId="4C61C4F3" w14:textId="77777777" w:rsidR="00854AD5" w:rsidRDefault="00A718FA" w:rsidP="00794626">
      <w:pPr>
        <w:pStyle w:val="2"/>
        <w:rPr>
          <w:color w:val="548DD4" w:themeColor="text2" w:themeTint="99"/>
        </w:rPr>
      </w:pPr>
      <w:bookmarkStart w:id="30" w:name="a6"/>
      <w:bookmarkEnd w:id="30"/>
      <w:r w:rsidRPr="00AE275D">
        <w:rPr>
          <w:color w:val="548DD4" w:themeColor="text2" w:themeTint="99"/>
        </w:rPr>
        <w:lastRenderedPageBreak/>
        <w:t>第</w:t>
      </w:r>
      <w:r w:rsidRPr="00AE275D">
        <w:rPr>
          <w:color w:val="548DD4" w:themeColor="text2" w:themeTint="99"/>
        </w:rPr>
        <w:t>6</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初任各官等職等人員之等級起敘</w:t>
      </w:r>
      <w:r w:rsidR="00854AD5">
        <w:rPr>
          <w:color w:val="548DD4" w:themeColor="text2" w:themeTint="99"/>
        </w:rPr>
        <w:t>）</w:t>
      </w:r>
    </w:p>
    <w:p w14:paraId="0524C65B" w14:textId="001AD6D0" w:rsidR="00906978" w:rsidRPr="00267AA4" w:rsidRDefault="00854AD5" w:rsidP="0003467E">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初任各官等職務人員，其等級起敘規定如左：</w:t>
      </w:r>
    </w:p>
    <w:p w14:paraId="584AFC8D" w14:textId="77777777" w:rsidR="00854AD5" w:rsidRDefault="00F252F1" w:rsidP="0003467E">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一、高等考試之一級考試或特種考試之一等考試及格，初任薦任職務時，敘薦任第九職等本俸一級；先以薦任第八職等任用者，敘薦任第八職等本俸四級</w:t>
      </w:r>
      <w:r w:rsidR="00854AD5">
        <w:rPr>
          <w:rFonts w:ascii="Arial Unicode MS" w:hAnsi="Arial Unicode MS"/>
          <w:color w:val="626262"/>
          <w:sz w:val="20"/>
        </w:rPr>
        <w:t>。</w:t>
      </w:r>
    </w:p>
    <w:p w14:paraId="3509A858" w14:textId="205A26B0"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高等考試之二級考試或特種考試之二等考試及格，初任薦任職務時，敘薦任第七職等本俸一級；先以薦任第六職等任用者，敘薦任第六職等本俸三級</w:t>
      </w:r>
      <w:r>
        <w:rPr>
          <w:rFonts w:ascii="Arial Unicode MS" w:hAnsi="Arial Unicode MS"/>
          <w:color w:val="626262"/>
          <w:sz w:val="20"/>
        </w:rPr>
        <w:t>。</w:t>
      </w:r>
    </w:p>
    <w:p w14:paraId="7EEE5DCB" w14:textId="65054642"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三</w:t>
      </w:r>
      <w:r>
        <w:rPr>
          <w:rFonts w:ascii="Arial Unicode MS" w:hAnsi="Arial Unicode MS"/>
          <w:color w:val="626262"/>
          <w:sz w:val="20"/>
        </w:rPr>
        <w:t>、</w:t>
      </w:r>
      <w:r w:rsidR="00906978" w:rsidRPr="00267AA4">
        <w:rPr>
          <w:rFonts w:ascii="Arial Unicode MS" w:hAnsi="Arial Unicode MS"/>
          <w:color w:val="626262"/>
          <w:sz w:val="20"/>
        </w:rPr>
        <w:t>高等考試之三級考試或特種考試之三等考試及格，初任薦任職務時，敘薦任第六職等本俸一級；先以委任第五職等任用者，敘委任第五職等本俸五級</w:t>
      </w:r>
      <w:r>
        <w:rPr>
          <w:rFonts w:ascii="Arial Unicode MS" w:hAnsi="Arial Unicode MS"/>
          <w:color w:val="626262"/>
          <w:sz w:val="20"/>
        </w:rPr>
        <w:t>。</w:t>
      </w:r>
    </w:p>
    <w:p w14:paraId="6B0B1769" w14:textId="0E020C68"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四</w:t>
      </w:r>
      <w:r>
        <w:rPr>
          <w:rFonts w:ascii="Arial Unicode MS" w:hAnsi="Arial Unicode MS"/>
          <w:color w:val="626262"/>
          <w:sz w:val="20"/>
        </w:rPr>
        <w:t>、</w:t>
      </w:r>
      <w:r w:rsidR="00906978" w:rsidRPr="00267AA4">
        <w:rPr>
          <w:rFonts w:ascii="Arial Unicode MS" w:hAnsi="Arial Unicode MS"/>
          <w:color w:val="626262"/>
          <w:sz w:val="20"/>
        </w:rPr>
        <w:t>普通考試或特種考試之四等考試及格者，敘委任第三職等本俸一級</w:t>
      </w:r>
      <w:r>
        <w:rPr>
          <w:rFonts w:ascii="Arial Unicode MS" w:hAnsi="Arial Unicode MS"/>
          <w:color w:val="626262"/>
          <w:sz w:val="20"/>
        </w:rPr>
        <w:t>。</w:t>
      </w:r>
    </w:p>
    <w:p w14:paraId="7BD4E1BC" w14:textId="71502CF1" w:rsidR="00854AD5" w:rsidRDefault="00854AD5" w:rsidP="0003467E">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五</w:t>
      </w:r>
      <w:r>
        <w:rPr>
          <w:rFonts w:ascii="Arial Unicode MS" w:hAnsi="Arial Unicode MS"/>
          <w:color w:val="626262"/>
          <w:sz w:val="20"/>
        </w:rPr>
        <w:t>、</w:t>
      </w:r>
      <w:r w:rsidR="00906978" w:rsidRPr="00267AA4">
        <w:rPr>
          <w:rFonts w:ascii="Arial Unicode MS" w:hAnsi="Arial Unicode MS"/>
          <w:color w:val="626262"/>
          <w:sz w:val="20"/>
        </w:rPr>
        <w:t>初等考試或特種考試之五等考試及格者，敘委任第一職等本俸一級</w:t>
      </w:r>
      <w:r>
        <w:rPr>
          <w:rFonts w:ascii="Arial Unicode MS" w:hAnsi="Arial Unicode MS"/>
          <w:color w:val="626262"/>
          <w:sz w:val="20"/>
        </w:rPr>
        <w:t>。</w:t>
      </w:r>
    </w:p>
    <w:p w14:paraId="770E84EC" w14:textId="419F92AA" w:rsidR="00906978" w:rsidRPr="00172446" w:rsidRDefault="00854AD5" w:rsidP="0003467E">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公務人員考試法修正公布施行前之考試及格人員，初任各官等職務時，其等級起敘規定如左：</w:t>
      </w:r>
    </w:p>
    <w:p w14:paraId="7C1DD4D7" w14:textId="77777777" w:rsidR="00854AD5" w:rsidRDefault="00F252F1" w:rsidP="0003467E">
      <w:pPr>
        <w:jc w:val="both"/>
        <w:rPr>
          <w:rFonts w:ascii="Arial Unicode MS" w:hAnsi="Arial Unicode MS"/>
          <w:color w:val="666699"/>
          <w:sz w:val="20"/>
        </w:rPr>
      </w:pPr>
      <w:r w:rsidRPr="00172446">
        <w:rPr>
          <w:rFonts w:ascii="Arial Unicode MS" w:hAnsi="Arial Unicode MS"/>
          <w:color w:val="666699"/>
          <w:sz w:val="20"/>
        </w:rPr>
        <w:t xml:space="preserve">　　</w:t>
      </w:r>
      <w:r w:rsidR="00906978" w:rsidRPr="00172446">
        <w:rPr>
          <w:rFonts w:ascii="Arial Unicode MS" w:hAnsi="Arial Unicode MS"/>
          <w:color w:val="666699"/>
          <w:sz w:val="20"/>
        </w:rPr>
        <w:t>一、特種考試甲等考試及格，初任簡任職務時，敘簡任第十職等本俸一級；先以薦任第九職等任用者，敘薦任第九職等本俸五級</w:t>
      </w:r>
      <w:r w:rsidR="00854AD5">
        <w:rPr>
          <w:rFonts w:ascii="Arial Unicode MS" w:hAnsi="Arial Unicode MS"/>
          <w:color w:val="666699"/>
          <w:sz w:val="20"/>
        </w:rPr>
        <w:t>。</w:t>
      </w:r>
    </w:p>
    <w:p w14:paraId="4AC051B3" w14:textId="2F91CA2D" w:rsidR="00854AD5" w:rsidRDefault="00854AD5" w:rsidP="0003467E">
      <w:pPr>
        <w:jc w:val="both"/>
        <w:rPr>
          <w:rFonts w:ascii="Arial Unicode MS" w:hAnsi="Arial Unicode MS"/>
          <w:color w:val="666699"/>
          <w:sz w:val="20"/>
        </w:rPr>
      </w:pPr>
      <w:r>
        <w:rPr>
          <w:rFonts w:ascii="Arial Unicode MS" w:hAnsi="Arial Unicode MS"/>
          <w:color w:val="666699"/>
          <w:sz w:val="20"/>
        </w:rPr>
        <w:t xml:space="preserve">　　</w:t>
      </w:r>
      <w:r w:rsidRPr="00172446">
        <w:rPr>
          <w:rFonts w:ascii="Arial Unicode MS" w:hAnsi="Arial Unicode MS"/>
          <w:color w:val="666699"/>
          <w:sz w:val="20"/>
        </w:rPr>
        <w:t>二</w:t>
      </w:r>
      <w:r>
        <w:rPr>
          <w:rFonts w:ascii="Arial Unicode MS" w:hAnsi="Arial Unicode MS"/>
          <w:color w:val="666699"/>
          <w:sz w:val="20"/>
        </w:rPr>
        <w:t>、</w:t>
      </w:r>
      <w:r w:rsidR="00906978" w:rsidRPr="00172446">
        <w:rPr>
          <w:rFonts w:ascii="Arial Unicode MS" w:hAnsi="Arial Unicode MS"/>
          <w:color w:val="666699"/>
          <w:sz w:val="20"/>
        </w:rPr>
        <w:t>高等考試之一級考試及格，初任薦任職務時，敘薦任第七職等本俸一級；先以薦任第六職等任用者，敘薦任第六職等本俸三級</w:t>
      </w:r>
      <w:r>
        <w:rPr>
          <w:rFonts w:ascii="Arial Unicode MS" w:hAnsi="Arial Unicode MS"/>
          <w:color w:val="666699"/>
          <w:sz w:val="20"/>
        </w:rPr>
        <w:t>。</w:t>
      </w:r>
    </w:p>
    <w:p w14:paraId="016B54D5" w14:textId="1DBED7E9" w:rsidR="00854AD5" w:rsidRDefault="00854AD5" w:rsidP="0003467E">
      <w:pPr>
        <w:jc w:val="both"/>
        <w:rPr>
          <w:rFonts w:ascii="Arial Unicode MS" w:hAnsi="Arial Unicode MS"/>
          <w:color w:val="666699"/>
          <w:sz w:val="20"/>
        </w:rPr>
      </w:pPr>
      <w:r>
        <w:rPr>
          <w:rFonts w:ascii="Arial Unicode MS" w:hAnsi="Arial Unicode MS"/>
          <w:color w:val="666699"/>
          <w:sz w:val="20"/>
        </w:rPr>
        <w:t xml:space="preserve">　　</w:t>
      </w:r>
      <w:r w:rsidRPr="00172446">
        <w:rPr>
          <w:rFonts w:ascii="Arial Unicode MS" w:hAnsi="Arial Unicode MS"/>
          <w:color w:val="666699"/>
          <w:sz w:val="20"/>
        </w:rPr>
        <w:t>三</w:t>
      </w:r>
      <w:r>
        <w:rPr>
          <w:rFonts w:ascii="Arial Unicode MS" w:hAnsi="Arial Unicode MS"/>
          <w:color w:val="666699"/>
          <w:sz w:val="20"/>
        </w:rPr>
        <w:t>、</w:t>
      </w:r>
      <w:r w:rsidR="00906978" w:rsidRPr="00172446">
        <w:rPr>
          <w:rFonts w:ascii="Arial Unicode MS" w:hAnsi="Arial Unicode MS"/>
          <w:color w:val="666699"/>
          <w:sz w:val="20"/>
        </w:rPr>
        <w:t>高等考試之二級考試及格，初任薦任職務時，敘薦任第六職等本俸一級；先以委任第五職等任用者，敘委任第五職等本俸五級</w:t>
      </w:r>
      <w:r>
        <w:rPr>
          <w:rFonts w:ascii="Arial Unicode MS" w:hAnsi="Arial Unicode MS"/>
          <w:color w:val="666699"/>
          <w:sz w:val="20"/>
        </w:rPr>
        <w:t>。</w:t>
      </w:r>
    </w:p>
    <w:p w14:paraId="2D455F75" w14:textId="0F46582F" w:rsidR="00854AD5" w:rsidRDefault="00854AD5" w:rsidP="0003467E">
      <w:pPr>
        <w:jc w:val="both"/>
        <w:rPr>
          <w:rFonts w:ascii="Arial Unicode MS" w:hAnsi="Arial Unicode MS"/>
          <w:color w:val="666699"/>
          <w:sz w:val="20"/>
        </w:rPr>
      </w:pPr>
      <w:r>
        <w:rPr>
          <w:rFonts w:ascii="Arial Unicode MS" w:hAnsi="Arial Unicode MS"/>
          <w:color w:val="666699"/>
          <w:sz w:val="20"/>
        </w:rPr>
        <w:t xml:space="preserve">　　</w:t>
      </w:r>
      <w:r w:rsidRPr="00172446">
        <w:rPr>
          <w:rFonts w:ascii="Arial Unicode MS" w:hAnsi="Arial Unicode MS"/>
          <w:color w:val="666699"/>
          <w:sz w:val="20"/>
        </w:rPr>
        <w:t>四</w:t>
      </w:r>
      <w:r>
        <w:rPr>
          <w:rFonts w:ascii="Arial Unicode MS" w:hAnsi="Arial Unicode MS"/>
          <w:color w:val="666699"/>
          <w:sz w:val="20"/>
        </w:rPr>
        <w:t>、</w:t>
      </w:r>
      <w:r w:rsidR="00906978" w:rsidRPr="00172446">
        <w:rPr>
          <w:rFonts w:ascii="Arial Unicode MS" w:hAnsi="Arial Unicode MS"/>
          <w:color w:val="666699"/>
          <w:sz w:val="20"/>
        </w:rPr>
        <w:t>高等考試或特種考試之乙等考試及格，初任薦任職務時，敘薦任第六職等本俸一級；先以委任第五職等任用者，敘委任第五職等本俸五級</w:t>
      </w:r>
      <w:r>
        <w:rPr>
          <w:rFonts w:ascii="Arial Unicode MS" w:hAnsi="Arial Unicode MS"/>
          <w:color w:val="666699"/>
          <w:sz w:val="20"/>
        </w:rPr>
        <w:t>。</w:t>
      </w:r>
    </w:p>
    <w:p w14:paraId="240F6A34" w14:textId="68A8744E" w:rsidR="00854AD5" w:rsidRDefault="00854AD5" w:rsidP="0003467E">
      <w:pPr>
        <w:jc w:val="both"/>
        <w:rPr>
          <w:rFonts w:ascii="Arial Unicode MS" w:hAnsi="Arial Unicode MS"/>
          <w:color w:val="666699"/>
          <w:sz w:val="20"/>
        </w:rPr>
      </w:pPr>
      <w:r>
        <w:rPr>
          <w:rFonts w:ascii="Arial Unicode MS" w:hAnsi="Arial Unicode MS"/>
          <w:color w:val="666699"/>
          <w:sz w:val="20"/>
        </w:rPr>
        <w:t xml:space="preserve">　　</w:t>
      </w:r>
      <w:r w:rsidRPr="00172446">
        <w:rPr>
          <w:rFonts w:ascii="Arial Unicode MS" w:hAnsi="Arial Unicode MS"/>
          <w:color w:val="666699"/>
          <w:sz w:val="20"/>
        </w:rPr>
        <w:t>五</w:t>
      </w:r>
      <w:r>
        <w:rPr>
          <w:rFonts w:ascii="Arial Unicode MS" w:hAnsi="Arial Unicode MS"/>
          <w:color w:val="666699"/>
          <w:sz w:val="20"/>
        </w:rPr>
        <w:t>、</w:t>
      </w:r>
      <w:r w:rsidR="00906978" w:rsidRPr="00172446">
        <w:rPr>
          <w:rFonts w:ascii="Arial Unicode MS" w:hAnsi="Arial Unicode MS"/>
          <w:color w:val="666699"/>
          <w:sz w:val="20"/>
        </w:rPr>
        <w:t>普通考試或特種考試之丙等考試及格者，敘委任第三職等本俸一級</w:t>
      </w:r>
      <w:r>
        <w:rPr>
          <w:rFonts w:ascii="Arial Unicode MS" w:hAnsi="Arial Unicode MS"/>
          <w:color w:val="666699"/>
          <w:sz w:val="20"/>
        </w:rPr>
        <w:t>。</w:t>
      </w:r>
    </w:p>
    <w:p w14:paraId="381901A5" w14:textId="51E0DE3C" w:rsidR="00906978" w:rsidRPr="00172446" w:rsidRDefault="00854AD5" w:rsidP="0003467E">
      <w:pPr>
        <w:jc w:val="both"/>
        <w:rPr>
          <w:rFonts w:ascii="Arial Unicode MS" w:hAnsi="Arial Unicode MS"/>
          <w:color w:val="666699"/>
          <w:sz w:val="20"/>
        </w:rPr>
      </w:pPr>
      <w:r>
        <w:rPr>
          <w:rFonts w:ascii="Arial Unicode MS" w:hAnsi="Arial Unicode MS"/>
          <w:color w:val="666699"/>
          <w:sz w:val="20"/>
        </w:rPr>
        <w:t xml:space="preserve">　　</w:t>
      </w:r>
      <w:r w:rsidRPr="00172446">
        <w:rPr>
          <w:rFonts w:ascii="Arial Unicode MS" w:hAnsi="Arial Unicode MS"/>
          <w:color w:val="666699"/>
          <w:sz w:val="20"/>
        </w:rPr>
        <w:t>六</w:t>
      </w:r>
      <w:r>
        <w:rPr>
          <w:rFonts w:ascii="Arial Unicode MS" w:hAnsi="Arial Unicode MS"/>
          <w:color w:val="666699"/>
          <w:sz w:val="20"/>
        </w:rPr>
        <w:t>、</w:t>
      </w:r>
      <w:r w:rsidR="00906978" w:rsidRPr="00172446">
        <w:rPr>
          <w:rFonts w:ascii="Arial Unicode MS" w:hAnsi="Arial Unicode MS"/>
          <w:color w:val="666699"/>
          <w:sz w:val="20"/>
        </w:rPr>
        <w:t>特種考試之丁等考試及格者，敘委任第一職等本俸一級。</w:t>
      </w:r>
    </w:p>
    <w:p w14:paraId="583919AE"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6</w:t>
      </w:r>
      <w:r w:rsidRPr="00AE275D">
        <w:rPr>
          <w:color w:val="548DD4" w:themeColor="text2" w:themeTint="99"/>
        </w:rPr>
        <w:t>條</w:t>
      </w:r>
      <w:r w:rsidR="00906978" w:rsidRPr="00AE275D">
        <w:rPr>
          <w:color w:val="548DD4" w:themeColor="text2" w:themeTint="99"/>
        </w:rPr>
        <w:t>之</w:t>
      </w:r>
      <w:r w:rsidRPr="00AE275D">
        <w:rPr>
          <w:color w:val="548DD4" w:themeColor="text2" w:themeTint="99"/>
        </w:rPr>
        <w:t>1</w:t>
      </w:r>
      <w:r w:rsidR="00F8371B" w:rsidRPr="00AE275D">
        <w:rPr>
          <w:color w:val="548DD4" w:themeColor="text2" w:themeTint="99"/>
        </w:rPr>
        <w:t>（</w:t>
      </w:r>
      <w:r w:rsidR="00906978" w:rsidRPr="00AE275D">
        <w:rPr>
          <w:color w:val="548DD4" w:themeColor="text2" w:themeTint="99"/>
        </w:rPr>
        <w:t>升官等考試及格人員初任各官等職務俸級之起敘</w:t>
      </w:r>
      <w:r w:rsidR="00854AD5">
        <w:rPr>
          <w:color w:val="548DD4" w:themeColor="text2" w:themeTint="99"/>
        </w:rPr>
        <w:t>）</w:t>
      </w:r>
    </w:p>
    <w:p w14:paraId="488122AD" w14:textId="166C68D1"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升官等考試及格人員初任各官等職務俸級之起敘，依左列規定：</w:t>
      </w:r>
    </w:p>
    <w:p w14:paraId="08B95F89" w14:textId="77777777" w:rsidR="00854AD5" w:rsidRDefault="00F252F1" w:rsidP="00D02426">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一、簡任升官等考試及格者，初任簡任職務時，敘簡任第十職等本俸一級</w:t>
      </w:r>
      <w:r w:rsidR="00854AD5">
        <w:rPr>
          <w:rFonts w:ascii="Arial Unicode MS" w:hAnsi="Arial Unicode MS"/>
          <w:color w:val="626262"/>
          <w:sz w:val="20"/>
        </w:rPr>
        <w:t>。</w:t>
      </w:r>
    </w:p>
    <w:p w14:paraId="67877082" w14:textId="48BED7BB"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薦任升官等考試及格者，初任薦任職務時，敘薦任第六職等本俸一級</w:t>
      </w:r>
      <w:r>
        <w:rPr>
          <w:rFonts w:ascii="Arial Unicode MS" w:hAnsi="Arial Unicode MS"/>
          <w:color w:val="626262"/>
          <w:sz w:val="20"/>
        </w:rPr>
        <w:t>。</w:t>
      </w:r>
    </w:p>
    <w:p w14:paraId="4528C50B" w14:textId="0D57FDE9" w:rsidR="00854AD5" w:rsidRDefault="00854AD5" w:rsidP="00D02426">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三</w:t>
      </w:r>
      <w:r>
        <w:rPr>
          <w:rFonts w:ascii="Arial Unicode MS" w:hAnsi="Arial Unicode MS"/>
          <w:color w:val="626262"/>
          <w:sz w:val="20"/>
        </w:rPr>
        <w:t>、</w:t>
      </w:r>
      <w:r w:rsidR="00906978" w:rsidRPr="00267AA4">
        <w:rPr>
          <w:rFonts w:ascii="Arial Unicode MS" w:hAnsi="Arial Unicode MS"/>
          <w:color w:val="626262"/>
          <w:sz w:val="20"/>
        </w:rPr>
        <w:t>委任升官等考試及格者，初任委任職務時，敘委任第一職等本俸一級</w:t>
      </w:r>
      <w:r>
        <w:rPr>
          <w:rFonts w:ascii="Arial Unicode MS" w:hAnsi="Arial Unicode MS"/>
          <w:color w:val="626262"/>
          <w:sz w:val="20"/>
        </w:rPr>
        <w:t>。</w:t>
      </w:r>
    </w:p>
    <w:p w14:paraId="653C3359" w14:textId="7B1C658F" w:rsidR="00906978" w:rsidRPr="00172446" w:rsidRDefault="00854AD5" w:rsidP="00D02426">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本法施行前經依考試法、分類職位公務人員考試法或公務人員升等考試法考試及格者，初任其考試及格職等職務時，分別自各該職等之最低俸級起敘。</w:t>
      </w:r>
    </w:p>
    <w:p w14:paraId="7B23194A" w14:textId="77777777" w:rsidR="00854AD5" w:rsidRDefault="00A718FA" w:rsidP="00794626">
      <w:pPr>
        <w:pStyle w:val="2"/>
        <w:rPr>
          <w:color w:val="548DD4" w:themeColor="text2" w:themeTint="99"/>
        </w:rPr>
      </w:pPr>
      <w:bookmarkStart w:id="31" w:name="a7"/>
      <w:bookmarkEnd w:id="31"/>
      <w:r w:rsidRPr="00AE275D">
        <w:rPr>
          <w:color w:val="548DD4" w:themeColor="text2" w:themeTint="99"/>
        </w:rPr>
        <w:t>第</w:t>
      </w:r>
      <w:r w:rsidRPr="00AE275D">
        <w:rPr>
          <w:color w:val="548DD4" w:themeColor="text2" w:themeTint="99"/>
        </w:rPr>
        <w:t>7</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現職人員之換敘</w:t>
      </w:r>
      <w:r w:rsidR="00854AD5">
        <w:rPr>
          <w:color w:val="548DD4" w:themeColor="text2" w:themeTint="99"/>
        </w:rPr>
        <w:t>）</w:t>
      </w:r>
    </w:p>
    <w:p w14:paraId="571CA58B" w14:textId="1BE444EC"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各機關現職人員，經銓敘合格者，應在其職務列等表所列職等範圍內換敘相當等級。其換敘辦法，由考試院定之。</w:t>
      </w:r>
    </w:p>
    <w:p w14:paraId="4B154EFD" w14:textId="77777777" w:rsidR="00854AD5" w:rsidRDefault="00A718FA" w:rsidP="00794626">
      <w:pPr>
        <w:pStyle w:val="2"/>
        <w:rPr>
          <w:color w:val="548DD4" w:themeColor="text2" w:themeTint="99"/>
        </w:rPr>
      </w:pPr>
      <w:bookmarkStart w:id="32" w:name="a8"/>
      <w:bookmarkEnd w:id="32"/>
      <w:r w:rsidRPr="00AE275D">
        <w:rPr>
          <w:color w:val="548DD4" w:themeColor="text2" w:themeTint="99"/>
        </w:rPr>
        <w:t>第</w:t>
      </w:r>
      <w:r w:rsidRPr="00AE275D">
        <w:rPr>
          <w:color w:val="548DD4" w:themeColor="text2" w:themeTint="99"/>
        </w:rPr>
        <w:t>8</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依法銓敘合格人員之調任</w:t>
      </w:r>
      <w:r w:rsidR="00854AD5">
        <w:rPr>
          <w:color w:val="548DD4" w:themeColor="text2" w:themeTint="99"/>
        </w:rPr>
        <w:t>）</w:t>
      </w:r>
    </w:p>
    <w:p w14:paraId="273A89E9" w14:textId="29453764"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依法銓敘合格人員，調任同職等職務時，仍依原俸級銓敘審定。在同官等內調任高職等職務時，具有所任職等職務任用資格者，自所任職等最低俸級起敘。如未達所任職等之最低俸級者，敘最低俸級。如原敘俸級之俸點高於所任職等最低俸級之俸點時，換敘同數額俸點之俸級</w:t>
      </w:r>
      <w:r>
        <w:rPr>
          <w:rFonts w:ascii="Arial Unicode MS" w:hAnsi="Arial Unicode MS"/>
          <w:color w:val="626262"/>
          <w:sz w:val="20"/>
        </w:rPr>
        <w:t>。</w:t>
      </w:r>
    </w:p>
    <w:p w14:paraId="045C4E00" w14:textId="26FDFE6A"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Pr="00172446">
        <w:rPr>
          <w:rFonts w:ascii="Arial Unicode MS" w:hAnsi="Arial Unicode MS"/>
          <w:color w:val="666699"/>
          <w:sz w:val="20"/>
        </w:rPr>
        <w:t>在同官等內調任低職等職務以原職等任用人員，仍敘原俸級</w:t>
      </w:r>
      <w:r>
        <w:rPr>
          <w:rFonts w:ascii="Arial Unicode MS" w:hAnsi="Arial Unicode MS"/>
          <w:color w:val="626262"/>
          <w:sz w:val="20"/>
        </w:rPr>
        <w:t>。</w:t>
      </w:r>
    </w:p>
    <w:p w14:paraId="68236E95" w14:textId="721EA699"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3</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權理人員，仍依其所具資格銓敘審定俸級。</w:t>
      </w:r>
    </w:p>
    <w:p w14:paraId="7B4FCA6F" w14:textId="77777777" w:rsidR="00854AD5" w:rsidRDefault="00A718FA" w:rsidP="00794626">
      <w:pPr>
        <w:pStyle w:val="2"/>
        <w:rPr>
          <w:color w:val="548DD4" w:themeColor="text2" w:themeTint="99"/>
        </w:rPr>
      </w:pPr>
      <w:bookmarkStart w:id="33" w:name="a9"/>
      <w:bookmarkEnd w:id="33"/>
      <w:r w:rsidRPr="00AE275D">
        <w:rPr>
          <w:color w:val="548DD4" w:themeColor="text2" w:themeTint="99"/>
        </w:rPr>
        <w:lastRenderedPageBreak/>
        <w:t>第</w:t>
      </w:r>
      <w:r w:rsidRPr="00AE275D">
        <w:rPr>
          <w:color w:val="548DD4" w:themeColor="text2" w:themeTint="99"/>
        </w:rPr>
        <w:t>9</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轉任</w:t>
      </w:r>
      <w:r w:rsidR="00854AD5">
        <w:rPr>
          <w:color w:val="548DD4" w:themeColor="text2" w:themeTint="99"/>
        </w:rPr>
        <w:t>）</w:t>
      </w:r>
    </w:p>
    <w:p w14:paraId="77E99EE1" w14:textId="6EEE811A"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高等考試或相當高等考試以上之特種考試及格人員，曾任公立學校教育人員或公營事業人員服務成績優良之年資，除依法令限制不得轉調者外，轉任行政機關性質程度相當職務時，得依規定核計加級至其職務等級最高級為止</w:t>
      </w:r>
      <w:r>
        <w:rPr>
          <w:rFonts w:ascii="Arial Unicode MS" w:hAnsi="Arial Unicode MS"/>
          <w:color w:val="626262"/>
          <w:sz w:val="20"/>
        </w:rPr>
        <w:t>。</w:t>
      </w:r>
    </w:p>
    <w:p w14:paraId="3756069E" w14:textId="5F0E1C58" w:rsidR="00906978" w:rsidRPr="00172446" w:rsidRDefault="00854AD5" w:rsidP="00D02426">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行政機關人員轉任公立學校教育人員或公營事業人員時，其服務年資之採計亦同。</w:t>
      </w:r>
    </w:p>
    <w:p w14:paraId="720E05E1" w14:textId="77777777" w:rsidR="00854AD5" w:rsidRDefault="00A718FA" w:rsidP="00794626">
      <w:pPr>
        <w:pStyle w:val="2"/>
        <w:rPr>
          <w:color w:val="548DD4" w:themeColor="text2" w:themeTint="99"/>
        </w:rPr>
      </w:pPr>
      <w:bookmarkStart w:id="34" w:name="a10"/>
      <w:bookmarkEnd w:id="34"/>
      <w:r w:rsidRPr="00AE275D">
        <w:rPr>
          <w:color w:val="548DD4" w:themeColor="text2" w:themeTint="99"/>
        </w:rPr>
        <w:t>第</w:t>
      </w:r>
      <w:r w:rsidRPr="00AE275D">
        <w:rPr>
          <w:color w:val="548DD4" w:themeColor="text2" w:themeTint="99"/>
        </w:rPr>
        <w:t>10</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調任或改任</w:t>
      </w:r>
      <w:r w:rsidR="00854AD5">
        <w:rPr>
          <w:color w:val="548DD4" w:themeColor="text2" w:themeTint="99"/>
        </w:rPr>
        <w:t>）</w:t>
      </w:r>
    </w:p>
    <w:p w14:paraId="50698D56" w14:textId="403E3D66" w:rsidR="00906978" w:rsidRPr="00267AA4" w:rsidRDefault="00854AD5" w:rsidP="00F9031C">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不受任用資格限制人員，依法調任或改任受任用資格限制之同職等職務時，具有相當性質等級之資格者，應依其所具資格之職等最低級起敘，其原服務較高或相當等級年資得按年核計加級。</w:t>
      </w:r>
    </w:p>
    <w:p w14:paraId="3CDDCA01" w14:textId="77777777" w:rsidR="00854AD5" w:rsidRDefault="00A718FA" w:rsidP="00794626">
      <w:pPr>
        <w:pStyle w:val="2"/>
        <w:rPr>
          <w:color w:val="548DD4" w:themeColor="text2" w:themeTint="99"/>
        </w:rPr>
      </w:pPr>
      <w:bookmarkStart w:id="35" w:name="a11"/>
      <w:bookmarkEnd w:id="35"/>
      <w:r w:rsidRPr="00AE275D">
        <w:rPr>
          <w:color w:val="548DD4" w:themeColor="text2" w:themeTint="99"/>
        </w:rPr>
        <w:t>第</w:t>
      </w:r>
      <w:r w:rsidRPr="00AE275D">
        <w:rPr>
          <w:color w:val="548DD4" w:themeColor="text2" w:themeTint="99"/>
        </w:rPr>
        <w:t>11</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再任</w:t>
      </w:r>
      <w:r w:rsidR="00854AD5">
        <w:rPr>
          <w:color w:val="548DD4" w:themeColor="text2" w:themeTint="99"/>
        </w:rPr>
        <w:t>）</w:t>
      </w:r>
    </w:p>
    <w:p w14:paraId="0698EA84" w14:textId="009F0985" w:rsidR="00906978" w:rsidRPr="00267AA4" w:rsidRDefault="00854AD5" w:rsidP="00F9031C">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再任人員等級之銓敘審定，依左列規定：</w:t>
      </w:r>
    </w:p>
    <w:p w14:paraId="3E45E2FE" w14:textId="77777777" w:rsidR="00854AD5" w:rsidRDefault="00F252F1" w:rsidP="00F9031C">
      <w:pPr>
        <w:jc w:val="both"/>
        <w:rPr>
          <w:rFonts w:ascii="Arial Unicode MS" w:hAnsi="Arial Unicode MS"/>
          <w:color w:val="626262"/>
          <w:sz w:val="20"/>
        </w:rPr>
      </w:pPr>
      <w:r w:rsidRPr="00267AA4">
        <w:rPr>
          <w:rFonts w:ascii="Arial Unicode MS" w:hAnsi="Arial Unicode MS"/>
          <w:color w:val="626262"/>
          <w:sz w:val="20"/>
        </w:rPr>
        <w:t xml:space="preserve">　　</w:t>
      </w:r>
      <w:r w:rsidR="00906978" w:rsidRPr="00267AA4">
        <w:rPr>
          <w:rFonts w:ascii="Arial Unicode MS" w:hAnsi="Arial Unicode MS"/>
          <w:color w:val="626262"/>
          <w:sz w:val="20"/>
        </w:rPr>
        <w:t>一、本法施行前，經銓敘合格人員於離職後再任時，其俸級比照本法</w:t>
      </w:r>
      <w:hyperlink w:anchor="a7" w:history="1">
        <w:r w:rsidR="00906978" w:rsidRPr="00267AA4">
          <w:rPr>
            <w:rStyle w:val="a3"/>
            <w:rFonts w:ascii="Arial Unicode MS" w:hAnsi="Arial Unicode MS"/>
            <w:color w:val="626262"/>
          </w:rPr>
          <w:t>第七條</w:t>
        </w:r>
      </w:hyperlink>
      <w:r w:rsidR="00906978" w:rsidRPr="00267AA4">
        <w:rPr>
          <w:rFonts w:ascii="Arial Unicode MS" w:hAnsi="Arial Unicode MS"/>
          <w:color w:val="626262"/>
          <w:sz w:val="20"/>
        </w:rPr>
        <w:t>辦理。但所任職務列等之俸級，高於原敘俸級者，敘與原俸級相當之俸級；低於原敘俸級者，敘所任職務列等之相當俸級，以敘至所任職務之最高職等年功俸最高級為止。如有超過之俸級，仍予保留，俟將來調任相當職等之職務時，再予回復</w:t>
      </w:r>
      <w:r w:rsidR="00854AD5">
        <w:rPr>
          <w:rFonts w:ascii="Arial Unicode MS" w:hAnsi="Arial Unicode MS"/>
          <w:color w:val="626262"/>
          <w:sz w:val="20"/>
        </w:rPr>
        <w:t>。</w:t>
      </w:r>
    </w:p>
    <w:p w14:paraId="6EBED07F" w14:textId="43F91444" w:rsidR="00906978" w:rsidRPr="00267AA4" w:rsidRDefault="00854AD5" w:rsidP="00F9031C">
      <w:pPr>
        <w:jc w:val="both"/>
        <w:rPr>
          <w:rFonts w:ascii="Arial Unicode MS" w:hAnsi="Arial Unicode MS"/>
          <w:color w:val="626262"/>
          <w:sz w:val="20"/>
        </w:rPr>
      </w:pPr>
      <w:r>
        <w:rPr>
          <w:rFonts w:ascii="Arial Unicode MS" w:hAnsi="Arial Unicode MS"/>
          <w:color w:val="626262"/>
          <w:sz w:val="20"/>
        </w:rPr>
        <w:t xml:space="preserve">　　</w:t>
      </w:r>
      <w:r w:rsidRPr="00267AA4">
        <w:rPr>
          <w:rFonts w:ascii="Arial Unicode MS" w:hAnsi="Arial Unicode MS"/>
          <w:color w:val="626262"/>
          <w:sz w:val="20"/>
        </w:rPr>
        <w:t>二</w:t>
      </w:r>
      <w:r>
        <w:rPr>
          <w:rFonts w:ascii="Arial Unicode MS" w:hAnsi="Arial Unicode MS"/>
          <w:color w:val="626262"/>
          <w:sz w:val="20"/>
        </w:rPr>
        <w:t>、</w:t>
      </w:r>
      <w:r w:rsidR="00906978" w:rsidRPr="00267AA4">
        <w:rPr>
          <w:rFonts w:ascii="Arial Unicode MS" w:hAnsi="Arial Unicode MS"/>
          <w:color w:val="626262"/>
          <w:sz w:val="20"/>
        </w:rPr>
        <w:t>本法施行後，經銓敘合格人員，於離職後再任時，其俸級比照本法</w:t>
      </w:r>
      <w:hyperlink w:anchor="a8" w:history="1">
        <w:r w:rsidR="00A664AE" w:rsidRPr="00267AA4">
          <w:rPr>
            <w:rStyle w:val="a3"/>
            <w:rFonts w:ascii="Arial Unicode MS" w:hAnsi="Arial Unicode MS"/>
            <w:color w:val="626262"/>
          </w:rPr>
          <w:t>第八條</w:t>
        </w:r>
      </w:hyperlink>
      <w:r w:rsidR="00906978" w:rsidRPr="00267AA4">
        <w:rPr>
          <w:rFonts w:ascii="Arial Unicode MS" w:hAnsi="Arial Unicode MS"/>
          <w:color w:val="626262"/>
          <w:sz w:val="20"/>
        </w:rPr>
        <w:t>辦理。但所任職務列等之俸級，高於原敘俸級者，敘與原俸級相當之俸級；低於原敘俸級者，敘所任職務列等之相當俸級，以敘至所任職務之最高職等年功俸最高級為止。如有超過之俸級，仍予保留，俟將來調任相當職等之職務時，再予回復。</w:t>
      </w:r>
    </w:p>
    <w:p w14:paraId="654FFDD0"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12</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升任職等人員之敘級</w:t>
      </w:r>
      <w:r w:rsidR="00854AD5">
        <w:rPr>
          <w:color w:val="548DD4" w:themeColor="text2" w:themeTint="99"/>
        </w:rPr>
        <w:t>）</w:t>
      </w:r>
    </w:p>
    <w:p w14:paraId="7ACF06C3" w14:textId="0A46012E" w:rsidR="00854AD5" w:rsidRDefault="00854AD5" w:rsidP="00F9031C">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在同官等內，升任職等人員之敘級比照</w:t>
      </w:r>
      <w:hyperlink w:anchor="a8" w:history="1">
        <w:r w:rsidR="00906978" w:rsidRPr="00267AA4">
          <w:rPr>
            <w:rStyle w:val="a3"/>
            <w:rFonts w:ascii="Arial Unicode MS" w:hAnsi="Arial Unicode MS"/>
            <w:color w:val="626262"/>
          </w:rPr>
          <w:t>第八條</w:t>
        </w:r>
      </w:hyperlink>
      <w:r w:rsidR="00906978" w:rsidRPr="00267AA4">
        <w:rPr>
          <w:rFonts w:ascii="Arial Unicode MS" w:hAnsi="Arial Unicode MS"/>
          <w:color w:val="626262"/>
          <w:sz w:val="20"/>
        </w:rPr>
        <w:t>第一項規定辦理</w:t>
      </w:r>
      <w:r>
        <w:rPr>
          <w:rFonts w:ascii="Arial Unicode MS" w:hAnsi="Arial Unicode MS"/>
          <w:color w:val="626262"/>
          <w:sz w:val="20"/>
        </w:rPr>
        <w:t>。</w:t>
      </w:r>
    </w:p>
    <w:p w14:paraId="12059594" w14:textId="0E408DD2" w:rsidR="00906978" w:rsidRPr="00172446" w:rsidRDefault="00854AD5" w:rsidP="00F9031C">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升任官等人員，自升任官等最低職等之本俸最低級起敘，但原敘年功俸者，得予換敘同數額之本俸或年功俸。</w:t>
      </w:r>
    </w:p>
    <w:p w14:paraId="270A8456" w14:textId="77777777" w:rsidR="00854AD5" w:rsidRDefault="00A718FA" w:rsidP="00794626">
      <w:pPr>
        <w:pStyle w:val="2"/>
        <w:rPr>
          <w:color w:val="548DD4" w:themeColor="text2" w:themeTint="99"/>
        </w:rPr>
      </w:pPr>
      <w:bookmarkStart w:id="36" w:name="a13"/>
      <w:bookmarkEnd w:id="36"/>
      <w:r w:rsidRPr="00AE275D">
        <w:rPr>
          <w:color w:val="548DD4" w:themeColor="text2" w:themeTint="99"/>
        </w:rPr>
        <w:t>第</w:t>
      </w:r>
      <w:r w:rsidRPr="00AE275D">
        <w:rPr>
          <w:color w:val="548DD4" w:themeColor="text2" w:themeTint="99"/>
        </w:rPr>
        <w:t>13</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本俸及年功俸之晉敘</w:t>
      </w:r>
      <w:r w:rsidR="00854AD5">
        <w:rPr>
          <w:color w:val="548DD4" w:themeColor="text2" w:themeTint="99"/>
        </w:rPr>
        <w:t>）</w:t>
      </w:r>
    </w:p>
    <w:p w14:paraId="5C366D2A" w14:textId="750396EC"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公務人員本俸及年功俸之俸敘，依</w:t>
      </w:r>
      <w:hyperlink r:id="rId46" w:history="1">
        <w:r w:rsidR="00906978" w:rsidRPr="00267AA4">
          <w:rPr>
            <w:rStyle w:val="a3"/>
            <w:rFonts w:ascii="Arial Unicode MS" w:hAnsi="Arial Unicode MS"/>
            <w:color w:val="626262"/>
          </w:rPr>
          <w:t>公務人員考績法</w:t>
        </w:r>
      </w:hyperlink>
      <w:r w:rsidR="00906978" w:rsidRPr="00267AA4">
        <w:rPr>
          <w:rFonts w:ascii="Arial Unicode MS" w:hAnsi="Arial Unicode MS"/>
          <w:color w:val="626262"/>
          <w:sz w:val="20"/>
        </w:rPr>
        <w:t>之規定。但試用人員改為實授者，得依原俸級晉敘一級</w:t>
      </w:r>
      <w:r>
        <w:rPr>
          <w:rFonts w:ascii="Arial Unicode MS" w:hAnsi="Arial Unicode MS"/>
          <w:color w:val="626262"/>
          <w:sz w:val="20"/>
        </w:rPr>
        <w:t>。</w:t>
      </w:r>
    </w:p>
    <w:p w14:paraId="56AE2854" w14:textId="59C4BAE8" w:rsidR="00906978" w:rsidRPr="00172446" w:rsidRDefault="00854AD5" w:rsidP="00D02426">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在同官等內高資低用，仍敘原俸級人員，考績時不再晉敘。</w:t>
      </w:r>
    </w:p>
    <w:p w14:paraId="2C7B5635" w14:textId="77777777" w:rsidR="00854AD5" w:rsidRDefault="00A718FA" w:rsidP="00794626">
      <w:pPr>
        <w:pStyle w:val="2"/>
        <w:rPr>
          <w:color w:val="548DD4" w:themeColor="text2" w:themeTint="99"/>
        </w:rPr>
      </w:pPr>
      <w:bookmarkStart w:id="37" w:name="a14"/>
      <w:bookmarkEnd w:id="37"/>
      <w:r w:rsidRPr="00AE275D">
        <w:rPr>
          <w:color w:val="548DD4" w:themeColor="text2" w:themeTint="99"/>
        </w:rPr>
        <w:t>第</w:t>
      </w:r>
      <w:r w:rsidRPr="00AE275D">
        <w:rPr>
          <w:color w:val="548DD4" w:themeColor="text2" w:themeTint="99"/>
        </w:rPr>
        <w:t>14</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加給辦法及俸點折算</w:t>
      </w:r>
      <w:r w:rsidR="00854AD5">
        <w:rPr>
          <w:color w:val="548DD4" w:themeColor="text2" w:themeTint="99"/>
        </w:rPr>
        <w:t>）</w:t>
      </w:r>
    </w:p>
    <w:p w14:paraId="333DB83E" w14:textId="4DD2A0BA"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各種加給之給與辦法及俸點折算俸額之標準，由考試院會同行政院定之。各機關不得另行自訂項目及標準支給。</w:t>
      </w:r>
    </w:p>
    <w:p w14:paraId="493585E1"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15</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降級改敘</w:t>
      </w:r>
      <w:r w:rsidR="00854AD5">
        <w:rPr>
          <w:color w:val="548DD4" w:themeColor="text2" w:themeTint="99"/>
        </w:rPr>
        <w:t>）</w:t>
      </w:r>
    </w:p>
    <w:p w14:paraId="1F3D4814" w14:textId="03750103"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降級人員，改敘所降之俸級</w:t>
      </w:r>
      <w:r>
        <w:rPr>
          <w:rFonts w:ascii="Arial Unicode MS" w:hAnsi="Arial Unicode MS"/>
          <w:color w:val="626262"/>
          <w:sz w:val="20"/>
        </w:rPr>
        <w:t>。</w:t>
      </w:r>
    </w:p>
    <w:p w14:paraId="6F97891C" w14:textId="091253C9"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2</w:t>
      </w:r>
      <w:r w:rsidRPr="00854AD5">
        <w:rPr>
          <w:rFonts w:asciiTheme="minorHAnsi" w:hAnsiTheme="minorHAnsi"/>
          <w:color w:val="404040" w:themeColor="text1" w:themeTint="BF"/>
          <w:sz w:val="18"/>
        </w:rPr>
        <w:t>﹞</w:t>
      </w:r>
      <w:r w:rsidRPr="00172446">
        <w:rPr>
          <w:rFonts w:ascii="Arial Unicode MS" w:hAnsi="Arial Unicode MS"/>
          <w:color w:val="666699"/>
          <w:sz w:val="20"/>
        </w:rPr>
        <w:t>降級人員在本職等內無級可降時，以應降之級為準，比照俸差減俸</w:t>
      </w:r>
      <w:r>
        <w:rPr>
          <w:rFonts w:ascii="Arial Unicode MS" w:hAnsi="Arial Unicode MS"/>
          <w:color w:val="626262"/>
          <w:sz w:val="20"/>
        </w:rPr>
        <w:t>。</w:t>
      </w:r>
    </w:p>
    <w:p w14:paraId="302D84E5" w14:textId="6F1B2895" w:rsidR="00854AD5"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3</w:t>
      </w:r>
      <w:r w:rsidRPr="00854AD5">
        <w:rPr>
          <w:rFonts w:asciiTheme="minorHAnsi" w:hAnsiTheme="minorHAnsi"/>
          <w:color w:val="404040" w:themeColor="text1" w:themeTint="BF"/>
          <w:sz w:val="18"/>
        </w:rPr>
        <w:t>﹞</w:t>
      </w:r>
      <w:r w:rsidRPr="00267AA4">
        <w:rPr>
          <w:rFonts w:ascii="Arial Unicode MS" w:hAnsi="Arial Unicode MS"/>
          <w:color w:val="626262"/>
          <w:sz w:val="20"/>
        </w:rPr>
        <w:t>降級人員依法再予晉級時，自所降之級起遞晉，其無級可降，比照俸差減俸者，應比照復俸</w:t>
      </w:r>
      <w:r>
        <w:rPr>
          <w:rFonts w:ascii="Arial Unicode MS" w:hAnsi="Arial Unicode MS"/>
          <w:color w:val="626262"/>
          <w:sz w:val="20"/>
        </w:rPr>
        <w:t>。</w:t>
      </w:r>
    </w:p>
    <w:p w14:paraId="76EB42C0" w14:textId="156DE79B" w:rsidR="00906978" w:rsidRPr="00172446" w:rsidRDefault="00854AD5" w:rsidP="00D02426">
      <w:pPr>
        <w:jc w:val="both"/>
        <w:rPr>
          <w:rFonts w:ascii="Arial Unicode MS" w:hAnsi="Arial Unicode MS"/>
          <w:color w:val="666699"/>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4</w:t>
      </w:r>
      <w:r w:rsidRPr="00854AD5">
        <w:rPr>
          <w:rFonts w:asciiTheme="minorHAnsi" w:hAnsiTheme="minorHAnsi"/>
          <w:color w:val="404040" w:themeColor="text1" w:themeTint="BF"/>
          <w:sz w:val="18"/>
        </w:rPr>
        <w:t>﹞</w:t>
      </w:r>
      <w:r w:rsidR="00906978" w:rsidRPr="00172446">
        <w:rPr>
          <w:rFonts w:ascii="Arial Unicode MS" w:hAnsi="Arial Unicode MS"/>
          <w:color w:val="666699"/>
          <w:sz w:val="20"/>
        </w:rPr>
        <w:t>給與年功俸人員應降級者，應先就年功俸降敘。</w:t>
      </w:r>
    </w:p>
    <w:p w14:paraId="792483E2" w14:textId="77777777" w:rsidR="00854AD5" w:rsidRDefault="00A718FA" w:rsidP="00794626">
      <w:pPr>
        <w:pStyle w:val="2"/>
        <w:rPr>
          <w:color w:val="548DD4" w:themeColor="text2" w:themeTint="99"/>
        </w:rPr>
      </w:pPr>
      <w:bookmarkStart w:id="38" w:name="a16"/>
      <w:bookmarkEnd w:id="38"/>
      <w:r w:rsidRPr="00AE275D">
        <w:rPr>
          <w:color w:val="548DD4" w:themeColor="text2" w:themeTint="99"/>
        </w:rPr>
        <w:t>第</w:t>
      </w:r>
      <w:r w:rsidRPr="00AE275D">
        <w:rPr>
          <w:color w:val="548DD4" w:themeColor="text2" w:themeTint="99"/>
        </w:rPr>
        <w:t>16</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降敘之限制</w:t>
      </w:r>
      <w:r w:rsidR="00854AD5">
        <w:rPr>
          <w:color w:val="548DD4" w:themeColor="text2" w:themeTint="99"/>
        </w:rPr>
        <w:t>）</w:t>
      </w:r>
    </w:p>
    <w:p w14:paraId="7A0C99CD" w14:textId="04CF00AD"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經銓敘部銓敘審定之等級，非依</w:t>
      </w:r>
      <w:hyperlink r:id="rId47" w:history="1">
        <w:r w:rsidR="00906978" w:rsidRPr="00267AA4">
          <w:rPr>
            <w:rStyle w:val="a3"/>
            <w:rFonts w:ascii="Arial Unicode MS" w:hAnsi="Arial Unicode MS"/>
            <w:color w:val="626262"/>
          </w:rPr>
          <w:t>公務員懲</w:t>
        </w:r>
        <w:r w:rsidR="00906978" w:rsidRPr="00267AA4">
          <w:rPr>
            <w:rStyle w:val="a4"/>
            <w:rFonts w:ascii="Arial Unicode MS" w:hAnsi="Arial Unicode MS"/>
            <w:color w:val="626262"/>
          </w:rPr>
          <w:t>戒</w:t>
        </w:r>
        <w:r w:rsidR="00906978" w:rsidRPr="00267AA4">
          <w:rPr>
            <w:rStyle w:val="a3"/>
            <w:rFonts w:ascii="Arial Unicode MS" w:hAnsi="Arial Unicode MS"/>
            <w:color w:val="626262"/>
          </w:rPr>
          <w:t>法</w:t>
        </w:r>
      </w:hyperlink>
      <w:r w:rsidR="00906978" w:rsidRPr="00267AA4">
        <w:rPr>
          <w:rFonts w:ascii="Arial Unicode MS" w:hAnsi="Arial Unicode MS"/>
          <w:color w:val="626262"/>
          <w:sz w:val="20"/>
        </w:rPr>
        <w:t>及其他法律之規定，不得降級。</w:t>
      </w:r>
    </w:p>
    <w:p w14:paraId="0AAFE824" w14:textId="77777777" w:rsidR="00854AD5" w:rsidRDefault="00A718FA" w:rsidP="00794626">
      <w:pPr>
        <w:pStyle w:val="2"/>
        <w:rPr>
          <w:color w:val="548DD4" w:themeColor="text2" w:themeTint="99"/>
        </w:rPr>
      </w:pPr>
      <w:bookmarkStart w:id="39" w:name="a17"/>
      <w:bookmarkEnd w:id="39"/>
      <w:r w:rsidRPr="00AE275D">
        <w:rPr>
          <w:color w:val="548DD4" w:themeColor="text2" w:themeTint="99"/>
        </w:rPr>
        <w:t>第</w:t>
      </w:r>
      <w:r w:rsidRPr="00AE275D">
        <w:rPr>
          <w:color w:val="548DD4" w:themeColor="text2" w:themeTint="99"/>
        </w:rPr>
        <w:t>17</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違法支給俸給之效果</w:t>
      </w:r>
      <w:r w:rsidR="00854AD5">
        <w:rPr>
          <w:color w:val="548DD4" w:themeColor="text2" w:themeTint="99"/>
        </w:rPr>
        <w:t>）</w:t>
      </w:r>
    </w:p>
    <w:p w14:paraId="3BE77D90" w14:textId="5541AF65"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俸給未經權責機關核准而自定標準支給或不依規定標準支給者，審計機關應不准核銷，並予追繳。</w:t>
      </w:r>
    </w:p>
    <w:p w14:paraId="26BFA466" w14:textId="77777777" w:rsidR="00854AD5" w:rsidRDefault="00A718FA" w:rsidP="00794626">
      <w:pPr>
        <w:pStyle w:val="2"/>
        <w:rPr>
          <w:color w:val="548DD4" w:themeColor="text2" w:themeTint="99"/>
        </w:rPr>
      </w:pPr>
      <w:bookmarkStart w:id="40" w:name="a18"/>
      <w:bookmarkEnd w:id="40"/>
      <w:r w:rsidRPr="00AE275D">
        <w:rPr>
          <w:color w:val="548DD4" w:themeColor="text2" w:themeTint="99"/>
        </w:rPr>
        <w:lastRenderedPageBreak/>
        <w:t>第</w:t>
      </w:r>
      <w:r w:rsidRPr="00AE275D">
        <w:rPr>
          <w:color w:val="548DD4" w:themeColor="text2" w:themeTint="99"/>
        </w:rPr>
        <w:t>18</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派用人員之薪給</w:t>
      </w:r>
      <w:r w:rsidR="00854AD5">
        <w:rPr>
          <w:color w:val="548DD4" w:themeColor="text2" w:themeTint="99"/>
        </w:rPr>
        <w:t>）</w:t>
      </w:r>
    </w:p>
    <w:p w14:paraId="44F2F05A" w14:textId="7A02D701"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派用人員之薪給，準用本法之規定。</w:t>
      </w:r>
    </w:p>
    <w:p w14:paraId="7ACDBEAB"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19</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教育人員及公營事業人員之俸給</w:t>
      </w:r>
      <w:r w:rsidR="00854AD5">
        <w:rPr>
          <w:color w:val="548DD4" w:themeColor="text2" w:themeTint="99"/>
        </w:rPr>
        <w:t>）</w:t>
      </w:r>
    </w:p>
    <w:p w14:paraId="67CD0550" w14:textId="6A64F681"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教育人員及公營事業人員之俸給，均另以法律定之。</w:t>
      </w:r>
    </w:p>
    <w:p w14:paraId="1514B900" w14:textId="77777777" w:rsidR="00854AD5" w:rsidRDefault="00A718FA" w:rsidP="00794626">
      <w:pPr>
        <w:pStyle w:val="2"/>
        <w:rPr>
          <w:color w:val="548DD4" w:themeColor="text2" w:themeTint="99"/>
        </w:rPr>
      </w:pPr>
      <w:bookmarkStart w:id="41" w:name="a20"/>
      <w:bookmarkEnd w:id="41"/>
      <w:r w:rsidRPr="00AE275D">
        <w:rPr>
          <w:color w:val="548DD4" w:themeColor="text2" w:themeTint="99"/>
        </w:rPr>
        <w:t>第</w:t>
      </w:r>
      <w:r w:rsidRPr="00AE275D">
        <w:rPr>
          <w:color w:val="548DD4" w:themeColor="text2" w:themeTint="99"/>
        </w:rPr>
        <w:t>20</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施行細則</w:t>
      </w:r>
      <w:r w:rsidR="00854AD5">
        <w:rPr>
          <w:color w:val="548DD4" w:themeColor="text2" w:themeTint="99"/>
        </w:rPr>
        <w:t>）</w:t>
      </w:r>
    </w:p>
    <w:p w14:paraId="3F408570" w14:textId="71943DE6"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本法</w:t>
      </w:r>
      <w:hyperlink r:id="rId48" w:anchor="w91" w:history="1">
        <w:r w:rsidR="00906978" w:rsidRPr="00267AA4">
          <w:rPr>
            <w:rStyle w:val="a3"/>
            <w:rFonts w:ascii="Arial Unicode MS" w:hAnsi="Arial Unicode MS"/>
            <w:color w:val="626262"/>
          </w:rPr>
          <w:t>施行細則</w:t>
        </w:r>
      </w:hyperlink>
      <w:r w:rsidR="00906978" w:rsidRPr="00267AA4">
        <w:rPr>
          <w:rFonts w:ascii="Arial Unicode MS" w:hAnsi="Arial Unicode MS"/>
          <w:color w:val="626262"/>
          <w:sz w:val="20"/>
        </w:rPr>
        <w:t>，由考試院定之。</w:t>
      </w:r>
    </w:p>
    <w:p w14:paraId="3E848F62" w14:textId="77777777" w:rsidR="00854AD5" w:rsidRDefault="00A718FA" w:rsidP="00794626">
      <w:pPr>
        <w:pStyle w:val="2"/>
        <w:rPr>
          <w:color w:val="548DD4" w:themeColor="text2" w:themeTint="99"/>
        </w:rPr>
      </w:pPr>
      <w:r w:rsidRPr="00AE275D">
        <w:rPr>
          <w:color w:val="548DD4" w:themeColor="text2" w:themeTint="99"/>
        </w:rPr>
        <w:t>第</w:t>
      </w:r>
      <w:r w:rsidRPr="00AE275D">
        <w:rPr>
          <w:color w:val="548DD4" w:themeColor="text2" w:themeTint="99"/>
        </w:rPr>
        <w:t>21</w:t>
      </w:r>
      <w:r w:rsidRPr="00AE275D">
        <w:rPr>
          <w:color w:val="548DD4" w:themeColor="text2" w:themeTint="99"/>
        </w:rPr>
        <w:t>條</w:t>
      </w:r>
      <w:r w:rsidR="00F8371B" w:rsidRPr="00AE275D">
        <w:rPr>
          <w:color w:val="548DD4" w:themeColor="text2" w:themeTint="99"/>
        </w:rPr>
        <w:t>（</w:t>
      </w:r>
      <w:r w:rsidR="00906978" w:rsidRPr="00AE275D">
        <w:rPr>
          <w:color w:val="548DD4" w:themeColor="text2" w:themeTint="99"/>
        </w:rPr>
        <w:t>施行日</w:t>
      </w:r>
      <w:r w:rsidR="00854AD5">
        <w:rPr>
          <w:color w:val="548DD4" w:themeColor="text2" w:themeTint="99"/>
        </w:rPr>
        <w:t>）</w:t>
      </w:r>
    </w:p>
    <w:p w14:paraId="60DBBE72" w14:textId="67B74499" w:rsidR="00906978" w:rsidRPr="00267AA4" w:rsidRDefault="00854AD5" w:rsidP="00D02426">
      <w:pPr>
        <w:jc w:val="both"/>
        <w:rPr>
          <w:rFonts w:ascii="Arial Unicode MS" w:hAnsi="Arial Unicode MS"/>
          <w:color w:val="626262"/>
          <w:sz w:val="20"/>
        </w:rPr>
      </w:pPr>
      <w:r w:rsidRPr="00854AD5">
        <w:rPr>
          <w:rFonts w:asciiTheme="minorHAnsi" w:hAnsiTheme="minorHAnsi"/>
          <w:color w:val="404040" w:themeColor="text1" w:themeTint="BF"/>
          <w:sz w:val="18"/>
        </w:rPr>
        <w:t>﹝</w:t>
      </w:r>
      <w:r w:rsidRPr="00854AD5">
        <w:rPr>
          <w:rFonts w:asciiTheme="minorHAnsi" w:hAnsiTheme="minorHAnsi"/>
          <w:color w:val="404040" w:themeColor="text1" w:themeTint="BF"/>
          <w:sz w:val="18"/>
        </w:rPr>
        <w:t>1</w:t>
      </w:r>
      <w:r w:rsidRPr="00854AD5">
        <w:rPr>
          <w:rFonts w:asciiTheme="minorHAnsi" w:hAnsiTheme="minorHAnsi"/>
          <w:color w:val="404040" w:themeColor="text1" w:themeTint="BF"/>
          <w:sz w:val="18"/>
        </w:rPr>
        <w:t>﹞</w:t>
      </w:r>
      <w:r w:rsidR="00906978" w:rsidRPr="00267AA4">
        <w:rPr>
          <w:rFonts w:ascii="Arial Unicode MS" w:hAnsi="Arial Unicode MS"/>
          <w:color w:val="626262"/>
          <w:sz w:val="20"/>
        </w:rPr>
        <w:t>本法施行日期，由考試院以命令定之。</w:t>
      </w:r>
    </w:p>
    <w:p w14:paraId="692617F1" w14:textId="77777777" w:rsidR="00906978" w:rsidRPr="00172446" w:rsidRDefault="00906978" w:rsidP="00172446">
      <w:pPr>
        <w:ind w:left="142"/>
        <w:jc w:val="both"/>
        <w:rPr>
          <w:rFonts w:ascii="新細明體" w:hAnsi="新細明體"/>
          <w:sz w:val="20"/>
        </w:rPr>
      </w:pPr>
    </w:p>
    <w:p w14:paraId="75717468" w14:textId="77777777" w:rsidR="00D02426" w:rsidRPr="00172446" w:rsidRDefault="00D02426" w:rsidP="00172446">
      <w:pPr>
        <w:ind w:left="142"/>
        <w:jc w:val="both"/>
        <w:rPr>
          <w:rFonts w:ascii="新細明體" w:hAnsi="新細明體"/>
          <w:sz w:val="20"/>
        </w:rPr>
      </w:pPr>
    </w:p>
    <w:p w14:paraId="1C8B9D4A" w14:textId="77777777" w:rsidR="001B33FC" w:rsidRPr="00C1655B" w:rsidRDefault="001B33FC" w:rsidP="001B33FC">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1B33FC">
        <w:rPr>
          <w:rStyle w:val="a3"/>
          <w:rFonts w:ascii="Arial Unicode MS" w:hAnsi="Arial Unicode MS" w:hint="eastAsia"/>
          <w:b/>
          <w:sz w:val="18"/>
          <w:u w:val="none"/>
        </w:rPr>
        <w:t>〉〉</w:t>
      </w:r>
    </w:p>
    <w:p w14:paraId="331DDBC0" w14:textId="4CE0B976" w:rsidR="00D02426" w:rsidRPr="00921340" w:rsidRDefault="001B33FC" w:rsidP="001B33FC">
      <w:pPr>
        <w:ind w:leftChars="71" w:left="170"/>
        <w:jc w:val="both"/>
        <w:rPr>
          <w:rFonts w:ascii="Arial Unicode MS" w:hAnsi="Arial Unicode MS"/>
          <w:b/>
          <w:color w:val="666699"/>
          <w:sz w:val="20"/>
        </w:rPr>
      </w:pPr>
      <w:r w:rsidRPr="003D460F">
        <w:rPr>
          <w:rFonts w:hint="eastAsia"/>
          <w:color w:val="5F5F5F"/>
          <w:sz w:val="18"/>
          <w:szCs w:val="18"/>
        </w:rPr>
        <w:t>【編註】</w:t>
      </w:r>
      <w:r w:rsidR="004E7C55">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9" w:history="1">
        <w:r w:rsidRPr="00AE47F8">
          <w:rPr>
            <w:rStyle w:val="a3"/>
            <w:rFonts w:ascii="Arial Unicode MS" w:hAnsi="Arial Unicode MS"/>
            <w:sz w:val="18"/>
            <w:szCs w:val="20"/>
          </w:rPr>
          <w:t>告知</w:t>
        </w:r>
      </w:hyperlink>
      <w:r w:rsidRPr="003D460F">
        <w:rPr>
          <w:rFonts w:hint="eastAsia"/>
          <w:color w:val="5F5F5F"/>
          <w:sz w:val="18"/>
          <w:szCs w:val="20"/>
        </w:rPr>
        <w:t>，謝謝！</w:t>
      </w:r>
    </w:p>
    <w:sectPr w:rsidR="00D02426" w:rsidRPr="00921340">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77DAD" w14:textId="77777777" w:rsidR="007E5BB7" w:rsidRDefault="007E5BB7">
      <w:r>
        <w:separator/>
      </w:r>
    </w:p>
  </w:endnote>
  <w:endnote w:type="continuationSeparator" w:id="0">
    <w:p w14:paraId="624FAE6C" w14:textId="77777777" w:rsidR="007E5BB7" w:rsidRDefault="007E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FA77" w14:textId="77777777" w:rsidR="007E5BB7" w:rsidRDefault="007E5BB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B05936" w14:textId="77777777" w:rsidR="007E5BB7" w:rsidRDefault="007E5BB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202C" w14:textId="77777777" w:rsidR="007E5BB7" w:rsidRDefault="007E5BB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F77E7">
      <w:rPr>
        <w:rStyle w:val="a7"/>
        <w:noProof/>
      </w:rPr>
      <w:t>1</w:t>
    </w:r>
    <w:r>
      <w:rPr>
        <w:rStyle w:val="a7"/>
      </w:rPr>
      <w:fldChar w:fldCharType="end"/>
    </w:r>
  </w:p>
  <w:p w14:paraId="5EB52514" w14:textId="77777777" w:rsidR="007E5BB7" w:rsidRPr="00794626" w:rsidRDefault="001B33FC">
    <w:pPr>
      <w:pStyle w:val="a6"/>
      <w:ind w:right="360"/>
      <w:jc w:val="right"/>
      <w:rPr>
        <w:rFonts w:ascii="Arial Unicode MS" w:hAnsi="Arial Unicode MS"/>
        <w:sz w:val="18"/>
      </w:rPr>
    </w:pPr>
    <w:r>
      <w:rPr>
        <w:rFonts w:ascii="Arial Unicode MS" w:hAnsi="Arial Unicode MS" w:hint="eastAsia"/>
        <w:sz w:val="18"/>
      </w:rPr>
      <w:t>〈〈</w:t>
    </w:r>
    <w:r w:rsidR="007E5BB7" w:rsidRPr="00794626">
      <w:rPr>
        <w:rFonts w:ascii="Arial Unicode MS" w:hAnsi="Arial Unicode MS" w:hint="eastAsia"/>
        <w:sz w:val="18"/>
      </w:rPr>
      <w:t>公務人員俸給法</w:t>
    </w:r>
    <w:r>
      <w:rPr>
        <w:rFonts w:ascii="Arial Unicode MS" w:hAnsi="Arial Unicode MS" w:hint="eastAsia"/>
        <w:sz w:val="18"/>
      </w:rPr>
      <w:t>〉〉</w:t>
    </w:r>
    <w:r w:rsidR="007E5BB7" w:rsidRPr="00794626">
      <w:rPr>
        <w:rFonts w:ascii="Arial Unicode MS" w:hAnsi="Arial Unicode MS" w:hint="eastAsia"/>
        <w:sz w:val="18"/>
      </w:rPr>
      <w:t>S-link</w:t>
    </w:r>
    <w:r w:rsidR="007E5BB7" w:rsidRPr="0079462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CBFDD" w14:textId="77777777" w:rsidR="007E5BB7" w:rsidRDefault="007E5BB7">
      <w:r>
        <w:separator/>
      </w:r>
    </w:p>
  </w:footnote>
  <w:footnote w:type="continuationSeparator" w:id="0">
    <w:p w14:paraId="7B961A22" w14:textId="77777777" w:rsidR="007E5BB7" w:rsidRDefault="007E5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06978"/>
    <w:rsid w:val="00007A3C"/>
    <w:rsid w:val="0003409A"/>
    <w:rsid w:val="0003467E"/>
    <w:rsid w:val="000536E1"/>
    <w:rsid w:val="00074474"/>
    <w:rsid w:val="000942C1"/>
    <w:rsid w:val="000C0D12"/>
    <w:rsid w:val="000C71BA"/>
    <w:rsid w:val="00172446"/>
    <w:rsid w:val="001A1097"/>
    <w:rsid w:val="001A2681"/>
    <w:rsid w:val="001B33FC"/>
    <w:rsid w:val="001B6C9F"/>
    <w:rsid w:val="001C66A4"/>
    <w:rsid w:val="001C7057"/>
    <w:rsid w:val="00215E7F"/>
    <w:rsid w:val="00267AA4"/>
    <w:rsid w:val="002D0D8A"/>
    <w:rsid w:val="00302394"/>
    <w:rsid w:val="003304EE"/>
    <w:rsid w:val="003F7A1E"/>
    <w:rsid w:val="00433C13"/>
    <w:rsid w:val="004441A7"/>
    <w:rsid w:val="0045035F"/>
    <w:rsid w:val="0045638F"/>
    <w:rsid w:val="004A6694"/>
    <w:rsid w:val="004C2942"/>
    <w:rsid w:val="004E7C55"/>
    <w:rsid w:val="0052057B"/>
    <w:rsid w:val="00521CCB"/>
    <w:rsid w:val="00554299"/>
    <w:rsid w:val="005A784B"/>
    <w:rsid w:val="005E12DC"/>
    <w:rsid w:val="006B240D"/>
    <w:rsid w:val="006B7344"/>
    <w:rsid w:val="006E3A8E"/>
    <w:rsid w:val="00724826"/>
    <w:rsid w:val="00740599"/>
    <w:rsid w:val="00794626"/>
    <w:rsid w:val="00797CCF"/>
    <w:rsid w:val="007E5BB7"/>
    <w:rsid w:val="007F78A4"/>
    <w:rsid w:val="008070B2"/>
    <w:rsid w:val="00854AD5"/>
    <w:rsid w:val="00862DE6"/>
    <w:rsid w:val="008870EC"/>
    <w:rsid w:val="008A3DF3"/>
    <w:rsid w:val="00906978"/>
    <w:rsid w:val="00921340"/>
    <w:rsid w:val="00934578"/>
    <w:rsid w:val="009348DF"/>
    <w:rsid w:val="00960D52"/>
    <w:rsid w:val="00990F04"/>
    <w:rsid w:val="009A585A"/>
    <w:rsid w:val="009E379D"/>
    <w:rsid w:val="009F77E7"/>
    <w:rsid w:val="00A13B6B"/>
    <w:rsid w:val="00A47443"/>
    <w:rsid w:val="00A6086C"/>
    <w:rsid w:val="00A664AE"/>
    <w:rsid w:val="00A718FA"/>
    <w:rsid w:val="00A97A89"/>
    <w:rsid w:val="00AA73E7"/>
    <w:rsid w:val="00AA7E51"/>
    <w:rsid w:val="00AC1388"/>
    <w:rsid w:val="00AC2370"/>
    <w:rsid w:val="00AE275D"/>
    <w:rsid w:val="00AE7024"/>
    <w:rsid w:val="00B33B10"/>
    <w:rsid w:val="00BD4E86"/>
    <w:rsid w:val="00BD67D1"/>
    <w:rsid w:val="00BE75C1"/>
    <w:rsid w:val="00BF2942"/>
    <w:rsid w:val="00C1530E"/>
    <w:rsid w:val="00C225DB"/>
    <w:rsid w:val="00C24FE0"/>
    <w:rsid w:val="00C27A15"/>
    <w:rsid w:val="00C47FC9"/>
    <w:rsid w:val="00C72F76"/>
    <w:rsid w:val="00C824C0"/>
    <w:rsid w:val="00CD07B9"/>
    <w:rsid w:val="00CF3EC4"/>
    <w:rsid w:val="00D02426"/>
    <w:rsid w:val="00D45BF0"/>
    <w:rsid w:val="00D5686A"/>
    <w:rsid w:val="00D77666"/>
    <w:rsid w:val="00D97ECF"/>
    <w:rsid w:val="00DB3AFE"/>
    <w:rsid w:val="00DC0E3C"/>
    <w:rsid w:val="00E142A5"/>
    <w:rsid w:val="00E17BBC"/>
    <w:rsid w:val="00E25990"/>
    <w:rsid w:val="00E40B26"/>
    <w:rsid w:val="00E44831"/>
    <w:rsid w:val="00E6505F"/>
    <w:rsid w:val="00EC3284"/>
    <w:rsid w:val="00F21B32"/>
    <w:rsid w:val="00F252F1"/>
    <w:rsid w:val="00F8371B"/>
    <w:rsid w:val="00F903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FABF6CB"/>
  <w15:docId w15:val="{4A3CC4EC-CFBE-4732-B6E2-E457690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40D"/>
    <w:pPr>
      <w:widowControl w:val="0"/>
    </w:pPr>
    <w:rPr>
      <w:kern w:val="2"/>
      <w:sz w:val="24"/>
      <w:szCs w:val="24"/>
    </w:rPr>
  </w:style>
  <w:style w:type="paragraph" w:styleId="1">
    <w:name w:val="heading 1"/>
    <w:basedOn w:val="a"/>
    <w:next w:val="a"/>
    <w:autoRedefine/>
    <w:qFormat/>
    <w:rsid w:val="001C7057"/>
    <w:pPr>
      <w:keepNext/>
      <w:spacing w:before="180" w:after="180"/>
      <w:jc w:val="both"/>
      <w:outlineLvl w:val="0"/>
    </w:pPr>
    <w:rPr>
      <w:rFonts w:ascii="Arial Unicode MS" w:hAnsi="Arial Unicode MS"/>
      <w:b/>
      <w:bCs/>
      <w:color w:val="333399"/>
      <w:sz w:val="20"/>
      <w:szCs w:val="20"/>
    </w:rPr>
  </w:style>
  <w:style w:type="paragraph" w:styleId="2">
    <w:name w:val="heading 2"/>
    <w:basedOn w:val="a"/>
    <w:next w:val="a"/>
    <w:link w:val="20"/>
    <w:unhideWhenUsed/>
    <w:qFormat/>
    <w:rsid w:val="00794626"/>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paragraph" w:styleId="3">
    <w:name w:val="heading 3"/>
    <w:basedOn w:val="a"/>
    <w:next w:val="a"/>
    <w:link w:val="30"/>
    <w:unhideWhenUsed/>
    <w:qFormat/>
    <w:rsid w:val="00794626"/>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semiHidden/>
    <w:rsid w:val="00CF3EC4"/>
    <w:pPr>
      <w:shd w:val="clear" w:color="auto" w:fill="000080"/>
    </w:pPr>
    <w:rPr>
      <w:rFonts w:ascii="新細明體" w:hAnsi="新細明體"/>
      <w:sz w:val="20"/>
    </w:rPr>
  </w:style>
  <w:style w:type="character" w:customStyle="1" w:styleId="20">
    <w:name w:val="標題 2 字元"/>
    <w:link w:val="2"/>
    <w:rsid w:val="00794626"/>
    <w:rPr>
      <w:rFonts w:ascii="Arial Unicode MS" w:hAnsi="Arial Unicode MS" w:cs="Arial Unicode MS"/>
      <w:bCs/>
      <w:color w:val="990000"/>
      <w:kern w:val="2"/>
      <w:szCs w:val="48"/>
    </w:rPr>
  </w:style>
  <w:style w:type="character" w:customStyle="1" w:styleId="30">
    <w:name w:val="標題 3 字元"/>
    <w:link w:val="3"/>
    <w:rsid w:val="00794626"/>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law/&#20844;&#21209;&#20154;&#21729;&#32771;&#32318;&#27861;.docx" TargetMode="External"/><Relationship Id="rId39" Type="http://schemas.openxmlformats.org/officeDocument/2006/relationships/hyperlink" Target="../law/&#20844;&#21209;&#20154;&#21729;&#20445;&#38556;&#27861;.docx" TargetMode="External"/><Relationship Id="rId21" Type="http://schemas.openxmlformats.org/officeDocument/2006/relationships/hyperlink" Target="../diff/index.html" TargetMode="External"/><Relationship Id="rId34" Type="http://schemas.openxmlformats.org/officeDocument/2006/relationships/hyperlink" Target="../law3/&#37523;&#23529;&#20114;&#26680;&#23526;&#26045;&#36774;&#27861;.docx" TargetMode="External"/><Relationship Id="rId42" Type="http://schemas.openxmlformats.org/officeDocument/2006/relationships/hyperlink" Target="../law/&#20844;&#21209;&#20154;&#21729;&#20445;&#38556;&#27861;.docx" TargetMode="External"/><Relationship Id="rId47" Type="http://schemas.openxmlformats.org/officeDocument/2006/relationships/hyperlink" Target="../law/&#20844;&#21209;&#21729;&#25074;&#25106;&#27861;.docx"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law2/&#20844;&#21209;&#20154;&#21729;&#20472;&#34920;.pdf" TargetMode="External"/><Relationship Id="rId29" Type="http://schemas.openxmlformats.org/officeDocument/2006/relationships/hyperlink" Target="../law/&#20844;&#21209;&#20154;&#21729;&#32771;&#32318;&#27861;.docx" TargetMode="External"/><Relationship Id="rId11" Type="http://schemas.openxmlformats.org/officeDocument/2006/relationships/hyperlink" Target="../../6law/law/&#20844;&#21209;&#20154;&#21729;&#20472;&#32102;&#27861;.htm" TargetMode="External"/><Relationship Id="rId24" Type="http://schemas.openxmlformats.org/officeDocument/2006/relationships/hyperlink" Target="../law3/&#29694;&#32887;&#20844;&#21209;&#20154;&#21729;&#25563;&#25944;&#20472;&#32026;&#36774;&#27861;.docx" TargetMode="External"/><Relationship Id="rId32" Type="http://schemas.openxmlformats.org/officeDocument/2006/relationships/hyperlink" Target="../law/&#20844;&#21209;&#20154;&#21729;&#32771;&#32318;&#27861;.docx" TargetMode="External"/><Relationship Id="rId37" Type="http://schemas.openxmlformats.org/officeDocument/2006/relationships/hyperlink" Target="../diff/index.html" TargetMode="External"/><Relationship Id="rId40" Type="http://schemas.openxmlformats.org/officeDocument/2006/relationships/hyperlink" Target="../law/&#34892;&#25919;&#31243;&#24207;&#27861;.docx" TargetMode="External"/><Relationship Id="rId45" Type="http://schemas.openxmlformats.org/officeDocument/2006/relationships/hyperlink" Target="https://www.6laws.net/comment.htm"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www.facebook.com/anita6law" TargetMode="External"/><Relationship Id="rId19" Type="http://schemas.openxmlformats.org/officeDocument/2006/relationships/hyperlink" Target="../law/&#20844;&#21209;&#20154;&#21729;&#32771;&#35430;&#27861;.docx"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aw.moj.gov.tw/LawClass/LawHistory.aspx?PCode=S0030001" TargetMode="External"/><Relationship Id="rId14" Type="http://schemas.openxmlformats.org/officeDocument/2006/relationships/hyperlink" Target="https://www.6laws.net/6law/law/&#20844;&#21209;&#20154;&#21729;&#20472;&#32102;&#27861;.htm" TargetMode="External"/><Relationship Id="rId22" Type="http://schemas.openxmlformats.org/officeDocument/2006/relationships/hyperlink" Target="../law/&#23560;&#38272;&#32887;&#26989;&#21450;&#25216;&#34899;&#20154;&#21729;&#36681;&#20219;&#20844;&#21209;&#20154;&#21729;&#26781;&#20363;.docx" TargetMode="External"/><Relationship Id="rId27" Type="http://schemas.openxmlformats.org/officeDocument/2006/relationships/hyperlink" Target="../diff/index.html" TargetMode="External"/><Relationship Id="rId30" Type="http://schemas.openxmlformats.org/officeDocument/2006/relationships/hyperlink" Target="../law3/&#20844;&#21209;&#20154;&#21729;&#26366;&#20219;&#20844;&#21209;&#24180;&#36039;&#25505;&#35336;&#25552;&#25944;&#20472;&#32026;&#35469;&#23450;&#36774;&#27861;.docx" TargetMode="External"/><Relationship Id="rId35" Type="http://schemas.openxmlformats.org/officeDocument/2006/relationships/hyperlink" Target="../diff/index.html" TargetMode="External"/><Relationship Id="rId43" Type="http://schemas.openxmlformats.org/officeDocument/2006/relationships/hyperlink" Target="../law3/&#20844;&#21209;&#20154;&#21729;&#20472;&#32102;&#27861;&#26045;&#34892;&#32048;&#21063;.docx" TargetMode="External"/><Relationship Id="rId48" Type="http://schemas.openxmlformats.org/officeDocument/2006/relationships/hyperlink" Target="../law3/&#20844;&#21209;&#20154;&#21729;&#20472;&#32102;&#27861;&#26045;&#34892;&#32048;&#21063;.docx" TargetMode="External"/><Relationship Id="rId8" Type="http://schemas.openxmlformats.org/officeDocument/2006/relationships/hyperlink" Target="https://www.6laws.net/update.htm" TargetMode="Externa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S-link&#35686;&#23519;&#23526;&#29992;&#27861;&#20196;&#32034;&#24341;.docx" TargetMode="External"/><Relationship Id="rId17" Type="http://schemas.openxmlformats.org/officeDocument/2006/relationships/hyperlink" Target="../law/&#20844;&#21209;&#20154;&#21729;&#32771;&#35430;&#27861;.docx" TargetMode="External"/><Relationship Id="rId25" Type="http://schemas.openxmlformats.org/officeDocument/2006/relationships/hyperlink" Target="../diff/index.html" TargetMode="External"/><Relationship Id="rId33" Type="http://schemas.openxmlformats.org/officeDocument/2006/relationships/hyperlink" Target="../law3/&#20844;&#21209;&#20154;&#21729;&#21152;&#32102;&#32102;&#33287;&#36774;&#27861;.docx" TargetMode="External"/><Relationship Id="rId38" Type="http://schemas.openxmlformats.org/officeDocument/2006/relationships/hyperlink" Target="../law/&#20844;&#21209;&#21729;&#25074;&#25106;&#27861;.docx" TargetMode="External"/><Relationship Id="rId46" Type="http://schemas.openxmlformats.org/officeDocument/2006/relationships/hyperlink" Target="../law/&#20844;&#21209;&#20154;&#21729;&#32771;&#32318;&#27861;.docx" TargetMode="External"/><Relationship Id="rId20" Type="http://schemas.openxmlformats.org/officeDocument/2006/relationships/hyperlink" Target="../law/&#23560;&#38272;&#32887;&#26989;&#21450;&#25216;&#34899;&#20154;&#21729;&#36681;&#20219;&#20844;&#21209;&#20154;&#21729;&#26781;&#20363;.docx" TargetMode="External"/><Relationship Id="rId41" Type="http://schemas.openxmlformats.org/officeDocument/2006/relationships/hyperlink" Target="../diff/index.html" TargetMode="Externa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diff/index.html" TargetMode="External"/><Relationship Id="rId23" Type="http://schemas.openxmlformats.org/officeDocument/2006/relationships/hyperlink" Target="../law/&#20844;&#21209;&#20154;&#21729;&#20219;&#29992;&#27861;.docx" TargetMode="External"/><Relationship Id="rId28" Type="http://schemas.openxmlformats.org/officeDocument/2006/relationships/hyperlink" Target="../law/&#20844;&#21209;&#20154;&#21729;&#32771;&#32318;&#27861;.docx" TargetMode="External"/><Relationship Id="rId36" Type="http://schemas.openxmlformats.org/officeDocument/2006/relationships/hyperlink" Target="../diff/index.html" TargetMode="External"/><Relationship Id="rId49"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Links>
    <vt:vector size="384" baseType="variant">
      <vt:variant>
        <vt:i4>2949124</vt:i4>
      </vt:variant>
      <vt:variant>
        <vt:i4>189</vt:i4>
      </vt:variant>
      <vt:variant>
        <vt:i4>0</vt:i4>
      </vt:variant>
      <vt:variant>
        <vt:i4>5</vt:i4>
      </vt:variant>
      <vt:variant>
        <vt:lpwstr>mailto:anita399646@hotmail.com</vt:lpwstr>
      </vt:variant>
      <vt:variant>
        <vt:lpwstr/>
      </vt:variant>
      <vt:variant>
        <vt:i4>8192049</vt:i4>
      </vt:variant>
      <vt:variant>
        <vt:i4>186</vt:i4>
      </vt:variant>
      <vt:variant>
        <vt:i4>0</vt:i4>
      </vt:variant>
      <vt:variant>
        <vt:i4>5</vt:i4>
      </vt:variant>
      <vt:variant>
        <vt:lpwstr>http://law.moj.gov.tw/</vt:lpwstr>
      </vt:variant>
      <vt:variant>
        <vt:lpwstr/>
      </vt:variant>
      <vt:variant>
        <vt:i4>6225996</vt:i4>
      </vt:variant>
      <vt:variant>
        <vt:i4>183</vt:i4>
      </vt:variant>
      <vt:variant>
        <vt:i4>0</vt:i4>
      </vt:variant>
      <vt:variant>
        <vt:i4>5</vt:i4>
      </vt:variant>
      <vt:variant>
        <vt:lpwstr>http://www.ly.gov.tw/</vt:lpwstr>
      </vt:variant>
      <vt:variant>
        <vt:lpwstr/>
      </vt:variant>
      <vt:variant>
        <vt:i4>786499</vt:i4>
      </vt:variant>
      <vt:variant>
        <vt:i4>180</vt:i4>
      </vt:variant>
      <vt:variant>
        <vt:i4>0</vt:i4>
      </vt:variant>
      <vt:variant>
        <vt:i4>5</vt:i4>
      </vt:variant>
      <vt:variant>
        <vt:lpwstr>http://www.president.gov.tw/</vt:lpwstr>
      </vt:variant>
      <vt:variant>
        <vt:lpwstr/>
      </vt:variant>
      <vt:variant>
        <vt:i4>7274612</vt:i4>
      </vt:variant>
      <vt:variant>
        <vt:i4>177</vt:i4>
      </vt:variant>
      <vt:variant>
        <vt:i4>0</vt:i4>
      </vt:variant>
      <vt:variant>
        <vt:i4>5</vt:i4>
      </vt:variant>
      <vt:variant>
        <vt:lpwstr/>
      </vt:variant>
      <vt:variant>
        <vt:lpwstr>top</vt:lpwstr>
      </vt:variant>
      <vt:variant>
        <vt:i4>1672603312</vt:i4>
      </vt:variant>
      <vt:variant>
        <vt:i4>174</vt:i4>
      </vt:variant>
      <vt:variant>
        <vt:i4>0</vt:i4>
      </vt:variant>
      <vt:variant>
        <vt:i4>5</vt:i4>
      </vt:variant>
      <vt:variant>
        <vt:lpwstr>../law3/公務人員俸給法施行細則.doc</vt:lpwstr>
      </vt:variant>
      <vt:variant>
        <vt:lpwstr>w91</vt:lpwstr>
      </vt:variant>
      <vt:variant>
        <vt:i4>1610180574</vt:i4>
      </vt:variant>
      <vt:variant>
        <vt:i4>171</vt:i4>
      </vt:variant>
      <vt:variant>
        <vt:i4>0</vt:i4>
      </vt:variant>
      <vt:variant>
        <vt:i4>5</vt:i4>
      </vt:variant>
      <vt:variant>
        <vt:lpwstr>公務員懲戒法.doc</vt:lpwstr>
      </vt:variant>
      <vt:variant>
        <vt:lpwstr/>
      </vt:variant>
      <vt:variant>
        <vt:i4>2017981284</vt:i4>
      </vt:variant>
      <vt:variant>
        <vt:i4>168</vt:i4>
      </vt:variant>
      <vt:variant>
        <vt:i4>0</vt:i4>
      </vt:variant>
      <vt:variant>
        <vt:i4>5</vt:i4>
      </vt:variant>
      <vt:variant>
        <vt:lpwstr>公務人員考績法.doc</vt:lpwstr>
      </vt:variant>
      <vt:variant>
        <vt:lpwstr/>
      </vt:variant>
      <vt:variant>
        <vt:i4>3670113</vt:i4>
      </vt:variant>
      <vt:variant>
        <vt:i4>165</vt:i4>
      </vt:variant>
      <vt:variant>
        <vt:i4>0</vt:i4>
      </vt:variant>
      <vt:variant>
        <vt:i4>5</vt:i4>
      </vt:variant>
      <vt:variant>
        <vt:lpwstr/>
      </vt:variant>
      <vt:variant>
        <vt:lpwstr>a8</vt:lpwstr>
      </vt:variant>
      <vt:variant>
        <vt:i4>3670113</vt:i4>
      </vt:variant>
      <vt:variant>
        <vt:i4>162</vt:i4>
      </vt:variant>
      <vt:variant>
        <vt:i4>0</vt:i4>
      </vt:variant>
      <vt:variant>
        <vt:i4>5</vt:i4>
      </vt:variant>
      <vt:variant>
        <vt:lpwstr/>
      </vt:variant>
      <vt:variant>
        <vt:lpwstr>a8</vt:lpwstr>
      </vt:variant>
      <vt:variant>
        <vt:i4>3604577</vt:i4>
      </vt:variant>
      <vt:variant>
        <vt:i4>159</vt:i4>
      </vt:variant>
      <vt:variant>
        <vt:i4>0</vt:i4>
      </vt:variant>
      <vt:variant>
        <vt:i4>5</vt:i4>
      </vt:variant>
      <vt:variant>
        <vt:lpwstr/>
      </vt:variant>
      <vt:variant>
        <vt:lpwstr>a7</vt:lpwstr>
      </vt:variant>
      <vt:variant>
        <vt:i4>2949124</vt:i4>
      </vt:variant>
      <vt:variant>
        <vt:i4>156</vt:i4>
      </vt:variant>
      <vt:variant>
        <vt:i4>0</vt:i4>
      </vt:variant>
      <vt:variant>
        <vt:i4>5</vt:i4>
      </vt:variant>
      <vt:variant>
        <vt:lpwstr>mailto:anita399646@hotmail.com</vt:lpwstr>
      </vt:variant>
      <vt:variant>
        <vt:lpwstr/>
      </vt:variant>
      <vt:variant>
        <vt:i4>8192049</vt:i4>
      </vt:variant>
      <vt:variant>
        <vt:i4>153</vt:i4>
      </vt:variant>
      <vt:variant>
        <vt:i4>0</vt:i4>
      </vt:variant>
      <vt:variant>
        <vt:i4>5</vt:i4>
      </vt:variant>
      <vt:variant>
        <vt:lpwstr>http://law.moj.gov.tw/</vt:lpwstr>
      </vt:variant>
      <vt:variant>
        <vt:lpwstr/>
      </vt:variant>
      <vt:variant>
        <vt:i4>6225996</vt:i4>
      </vt:variant>
      <vt:variant>
        <vt:i4>150</vt:i4>
      </vt:variant>
      <vt:variant>
        <vt:i4>0</vt:i4>
      </vt:variant>
      <vt:variant>
        <vt:i4>5</vt:i4>
      </vt:variant>
      <vt:variant>
        <vt:lpwstr>http://www.ly.gov.tw/</vt:lpwstr>
      </vt:variant>
      <vt:variant>
        <vt:lpwstr/>
      </vt:variant>
      <vt:variant>
        <vt:i4>786499</vt:i4>
      </vt:variant>
      <vt:variant>
        <vt:i4>147</vt:i4>
      </vt:variant>
      <vt:variant>
        <vt:i4>0</vt:i4>
      </vt:variant>
      <vt:variant>
        <vt:i4>5</vt:i4>
      </vt:variant>
      <vt:variant>
        <vt:lpwstr>http://www.president.gov.tw/</vt:lpwstr>
      </vt:variant>
      <vt:variant>
        <vt:lpwstr/>
      </vt:variant>
      <vt:variant>
        <vt:i4>7274612</vt:i4>
      </vt:variant>
      <vt:variant>
        <vt:i4>144</vt:i4>
      </vt:variant>
      <vt:variant>
        <vt:i4>0</vt:i4>
      </vt:variant>
      <vt:variant>
        <vt:i4>5</vt:i4>
      </vt:variant>
      <vt:variant>
        <vt:lpwstr/>
      </vt:variant>
      <vt:variant>
        <vt:lpwstr>top</vt:lpwstr>
      </vt:variant>
      <vt:variant>
        <vt:i4>4063358</vt:i4>
      </vt:variant>
      <vt:variant>
        <vt:i4>141</vt:i4>
      </vt:variant>
      <vt:variant>
        <vt:i4>0</vt:i4>
      </vt:variant>
      <vt:variant>
        <vt:i4>5</vt:i4>
      </vt:variant>
      <vt:variant>
        <vt:lpwstr>../diff/index.html</vt:lpwstr>
      </vt:variant>
      <vt:variant>
        <vt:lpwstr/>
      </vt:variant>
      <vt:variant>
        <vt:i4>1669916340</vt:i4>
      </vt:variant>
      <vt:variant>
        <vt:i4>138</vt:i4>
      </vt:variant>
      <vt:variant>
        <vt:i4>0</vt:i4>
      </vt:variant>
      <vt:variant>
        <vt:i4>5</vt:i4>
      </vt:variant>
      <vt:variant>
        <vt:lpwstr>..\law3/公務人員俸給法施行細則.doc</vt:lpwstr>
      </vt:variant>
      <vt:variant>
        <vt:lpwstr/>
      </vt:variant>
      <vt:variant>
        <vt:i4>-1864024902</vt:i4>
      </vt:variant>
      <vt:variant>
        <vt:i4>135</vt:i4>
      </vt:variant>
      <vt:variant>
        <vt:i4>0</vt:i4>
      </vt:variant>
      <vt:variant>
        <vt:i4>5</vt:i4>
      </vt:variant>
      <vt:variant>
        <vt:lpwstr>公務人員保障法.doc</vt:lpwstr>
      </vt:variant>
      <vt:variant>
        <vt:lpwstr/>
      </vt:variant>
      <vt:variant>
        <vt:i4>4063358</vt:i4>
      </vt:variant>
      <vt:variant>
        <vt:i4>132</vt:i4>
      </vt:variant>
      <vt:variant>
        <vt:i4>0</vt:i4>
      </vt:variant>
      <vt:variant>
        <vt:i4>5</vt:i4>
      </vt:variant>
      <vt:variant>
        <vt:lpwstr>../diff/index.html</vt:lpwstr>
      </vt:variant>
      <vt:variant>
        <vt:lpwstr/>
      </vt:variant>
      <vt:variant>
        <vt:i4>1005690614</vt:i4>
      </vt:variant>
      <vt:variant>
        <vt:i4>129</vt:i4>
      </vt:variant>
      <vt:variant>
        <vt:i4>0</vt:i4>
      </vt:variant>
      <vt:variant>
        <vt:i4>5</vt:i4>
      </vt:variant>
      <vt:variant>
        <vt:lpwstr>行政程序法.doc</vt:lpwstr>
      </vt:variant>
      <vt:variant>
        <vt:lpwstr/>
      </vt:variant>
      <vt:variant>
        <vt:i4>-1864024902</vt:i4>
      </vt:variant>
      <vt:variant>
        <vt:i4>126</vt:i4>
      </vt:variant>
      <vt:variant>
        <vt:i4>0</vt:i4>
      </vt:variant>
      <vt:variant>
        <vt:i4>5</vt:i4>
      </vt:variant>
      <vt:variant>
        <vt:lpwstr>公務人員保障法.doc</vt:lpwstr>
      </vt:variant>
      <vt:variant>
        <vt:lpwstr/>
      </vt:variant>
      <vt:variant>
        <vt:i4>1610180574</vt:i4>
      </vt:variant>
      <vt:variant>
        <vt:i4>123</vt:i4>
      </vt:variant>
      <vt:variant>
        <vt:i4>0</vt:i4>
      </vt:variant>
      <vt:variant>
        <vt:i4>5</vt:i4>
      </vt:variant>
      <vt:variant>
        <vt:lpwstr>公務員懲戒法.doc</vt:lpwstr>
      </vt:variant>
      <vt:variant>
        <vt:lpwstr/>
      </vt:variant>
      <vt:variant>
        <vt:i4>3342434</vt:i4>
      </vt:variant>
      <vt:variant>
        <vt:i4>120</vt:i4>
      </vt:variant>
      <vt:variant>
        <vt:i4>0</vt:i4>
      </vt:variant>
      <vt:variant>
        <vt:i4>5</vt:i4>
      </vt:variant>
      <vt:variant>
        <vt:lpwstr/>
      </vt:variant>
      <vt:variant>
        <vt:lpwstr>b3</vt:lpwstr>
      </vt:variant>
      <vt:variant>
        <vt:i4>4063358</vt:i4>
      </vt:variant>
      <vt:variant>
        <vt:i4>117</vt:i4>
      </vt:variant>
      <vt:variant>
        <vt:i4>0</vt:i4>
      </vt:variant>
      <vt:variant>
        <vt:i4>5</vt:i4>
      </vt:variant>
      <vt:variant>
        <vt:lpwstr>../diff/index.html</vt:lpwstr>
      </vt:variant>
      <vt:variant>
        <vt:lpwstr/>
      </vt:variant>
      <vt:variant>
        <vt:i4>3342434</vt:i4>
      </vt:variant>
      <vt:variant>
        <vt:i4>114</vt:i4>
      </vt:variant>
      <vt:variant>
        <vt:i4>0</vt:i4>
      </vt:variant>
      <vt:variant>
        <vt:i4>5</vt:i4>
      </vt:variant>
      <vt:variant>
        <vt:lpwstr/>
      </vt:variant>
      <vt:variant>
        <vt:lpwstr>b3</vt:lpwstr>
      </vt:variant>
      <vt:variant>
        <vt:i4>4063358</vt:i4>
      </vt:variant>
      <vt:variant>
        <vt:i4>111</vt:i4>
      </vt:variant>
      <vt:variant>
        <vt:i4>0</vt:i4>
      </vt:variant>
      <vt:variant>
        <vt:i4>5</vt:i4>
      </vt:variant>
      <vt:variant>
        <vt:lpwstr>../diff/index.html</vt:lpwstr>
      </vt:variant>
      <vt:variant>
        <vt:lpwstr/>
      </vt:variant>
      <vt:variant>
        <vt:i4>983828563</vt:i4>
      </vt:variant>
      <vt:variant>
        <vt:i4>108</vt:i4>
      </vt:variant>
      <vt:variant>
        <vt:i4>0</vt:i4>
      </vt:variant>
      <vt:variant>
        <vt:i4>5</vt:i4>
      </vt:variant>
      <vt:variant>
        <vt:lpwstr>../law3/銓審互核實施辦法.doc</vt:lpwstr>
      </vt:variant>
      <vt:variant>
        <vt:lpwstr/>
      </vt:variant>
      <vt:variant>
        <vt:i4>-1780301865</vt:i4>
      </vt:variant>
      <vt:variant>
        <vt:i4>105</vt:i4>
      </vt:variant>
      <vt:variant>
        <vt:i4>0</vt:i4>
      </vt:variant>
      <vt:variant>
        <vt:i4>5</vt:i4>
      </vt:variant>
      <vt:variant>
        <vt:lpwstr>..\law3\公務人員加給給與辦法.doc</vt:lpwstr>
      </vt:variant>
      <vt:variant>
        <vt:lpwstr/>
      </vt:variant>
      <vt:variant>
        <vt:i4>2020668165</vt:i4>
      </vt:variant>
      <vt:variant>
        <vt:i4>102</vt:i4>
      </vt:variant>
      <vt:variant>
        <vt:i4>0</vt:i4>
      </vt:variant>
      <vt:variant>
        <vt:i4>5</vt:i4>
      </vt:variant>
      <vt:variant>
        <vt:lpwstr>公務人員考績法.doc</vt:lpwstr>
      </vt:variant>
      <vt:variant>
        <vt:lpwstr>a7</vt:lpwstr>
      </vt:variant>
      <vt:variant>
        <vt:i4>4063358</vt:i4>
      </vt:variant>
      <vt:variant>
        <vt:i4>99</vt:i4>
      </vt:variant>
      <vt:variant>
        <vt:i4>0</vt:i4>
      </vt:variant>
      <vt:variant>
        <vt:i4>5</vt:i4>
      </vt:variant>
      <vt:variant>
        <vt:lpwstr>../diff/index.html</vt:lpwstr>
      </vt:variant>
      <vt:variant>
        <vt:lpwstr/>
      </vt:variant>
      <vt:variant>
        <vt:i4>868564096</vt:i4>
      </vt:variant>
      <vt:variant>
        <vt:i4>96</vt:i4>
      </vt:variant>
      <vt:variant>
        <vt:i4>0</vt:i4>
      </vt:variant>
      <vt:variant>
        <vt:i4>5</vt:i4>
      </vt:variant>
      <vt:variant>
        <vt:lpwstr>../law3/公務人員曾任公務年資採計提敘俸級認定辦法.doc</vt:lpwstr>
      </vt:variant>
      <vt:variant>
        <vt:lpwstr/>
      </vt:variant>
      <vt:variant>
        <vt:i4>2017981284</vt:i4>
      </vt:variant>
      <vt:variant>
        <vt:i4>93</vt:i4>
      </vt:variant>
      <vt:variant>
        <vt:i4>0</vt:i4>
      </vt:variant>
      <vt:variant>
        <vt:i4>5</vt:i4>
      </vt:variant>
      <vt:variant>
        <vt:lpwstr>公務人員考績法.doc</vt:lpwstr>
      </vt:variant>
      <vt:variant>
        <vt:lpwstr/>
      </vt:variant>
      <vt:variant>
        <vt:i4>2017981284</vt:i4>
      </vt:variant>
      <vt:variant>
        <vt:i4>90</vt:i4>
      </vt:variant>
      <vt:variant>
        <vt:i4>0</vt:i4>
      </vt:variant>
      <vt:variant>
        <vt:i4>5</vt:i4>
      </vt:variant>
      <vt:variant>
        <vt:lpwstr>公務人員考績法.doc</vt:lpwstr>
      </vt:variant>
      <vt:variant>
        <vt:lpwstr/>
      </vt:variant>
      <vt:variant>
        <vt:i4>3211362</vt:i4>
      </vt:variant>
      <vt:variant>
        <vt:i4>87</vt:i4>
      </vt:variant>
      <vt:variant>
        <vt:i4>0</vt:i4>
      </vt:variant>
      <vt:variant>
        <vt:i4>5</vt:i4>
      </vt:variant>
      <vt:variant>
        <vt:lpwstr/>
      </vt:variant>
      <vt:variant>
        <vt:lpwstr>b11</vt:lpwstr>
      </vt:variant>
      <vt:variant>
        <vt:i4>3211362</vt:i4>
      </vt:variant>
      <vt:variant>
        <vt:i4>84</vt:i4>
      </vt:variant>
      <vt:variant>
        <vt:i4>0</vt:i4>
      </vt:variant>
      <vt:variant>
        <vt:i4>5</vt:i4>
      </vt:variant>
      <vt:variant>
        <vt:lpwstr/>
      </vt:variant>
      <vt:variant>
        <vt:lpwstr>b10</vt:lpwstr>
      </vt:variant>
      <vt:variant>
        <vt:i4>4063358</vt:i4>
      </vt:variant>
      <vt:variant>
        <vt:i4>81</vt:i4>
      </vt:variant>
      <vt:variant>
        <vt:i4>0</vt:i4>
      </vt:variant>
      <vt:variant>
        <vt:i4>5</vt:i4>
      </vt:variant>
      <vt:variant>
        <vt:lpwstr>../diff/index.html</vt:lpwstr>
      </vt:variant>
      <vt:variant>
        <vt:lpwstr/>
      </vt:variant>
      <vt:variant>
        <vt:i4>2021061381</vt:i4>
      </vt:variant>
      <vt:variant>
        <vt:i4>78</vt:i4>
      </vt:variant>
      <vt:variant>
        <vt:i4>0</vt:i4>
      </vt:variant>
      <vt:variant>
        <vt:i4>5</vt:i4>
      </vt:variant>
      <vt:variant>
        <vt:lpwstr>公務人員考績法.doc</vt:lpwstr>
      </vt:variant>
      <vt:variant>
        <vt:lpwstr>a11</vt:lpwstr>
      </vt:variant>
      <vt:variant>
        <vt:i4>4063358</vt:i4>
      </vt:variant>
      <vt:variant>
        <vt:i4>75</vt:i4>
      </vt:variant>
      <vt:variant>
        <vt:i4>0</vt:i4>
      </vt:variant>
      <vt:variant>
        <vt:i4>5</vt:i4>
      </vt:variant>
      <vt:variant>
        <vt:lpwstr>../diff/index.html</vt:lpwstr>
      </vt:variant>
      <vt:variant>
        <vt:lpwstr/>
      </vt:variant>
      <vt:variant>
        <vt:i4>-221917249</vt:i4>
      </vt:variant>
      <vt:variant>
        <vt:i4>72</vt:i4>
      </vt:variant>
      <vt:variant>
        <vt:i4>0</vt:i4>
      </vt:variant>
      <vt:variant>
        <vt:i4>5</vt:i4>
      </vt:variant>
      <vt:variant>
        <vt:lpwstr>../law3/現職公務人員換敘俸級辦法.doc</vt:lpwstr>
      </vt:variant>
      <vt:variant>
        <vt:lpwstr/>
      </vt:variant>
      <vt:variant>
        <vt:i4>1929395662</vt:i4>
      </vt:variant>
      <vt:variant>
        <vt:i4>69</vt:i4>
      </vt:variant>
      <vt:variant>
        <vt:i4>0</vt:i4>
      </vt:variant>
      <vt:variant>
        <vt:i4>5</vt:i4>
      </vt:variant>
      <vt:variant>
        <vt:lpwstr>公務人員任用法.doc</vt:lpwstr>
      </vt:variant>
      <vt:variant>
        <vt:lpwstr>a33b1</vt:lpwstr>
      </vt:variant>
      <vt:variant>
        <vt:i4>4063358</vt:i4>
      </vt:variant>
      <vt:variant>
        <vt:i4>66</vt:i4>
      </vt:variant>
      <vt:variant>
        <vt:i4>0</vt:i4>
      </vt:variant>
      <vt:variant>
        <vt:i4>5</vt:i4>
      </vt:variant>
      <vt:variant>
        <vt:lpwstr>../diff/index.html</vt:lpwstr>
      </vt:variant>
      <vt:variant>
        <vt:lpwstr/>
      </vt:variant>
      <vt:variant>
        <vt:i4>680809515</vt:i4>
      </vt:variant>
      <vt:variant>
        <vt:i4>63</vt:i4>
      </vt:variant>
      <vt:variant>
        <vt:i4>0</vt:i4>
      </vt:variant>
      <vt:variant>
        <vt:i4>5</vt:i4>
      </vt:variant>
      <vt:variant>
        <vt:lpwstr>專門職業及技術人員轉任公務人員條例.doc</vt:lpwstr>
      </vt:variant>
      <vt:variant>
        <vt:lpwstr/>
      </vt:variant>
      <vt:variant>
        <vt:i4>-1944063132</vt:i4>
      </vt:variant>
      <vt:variant>
        <vt:i4>60</vt:i4>
      </vt:variant>
      <vt:variant>
        <vt:i4>0</vt:i4>
      </vt:variant>
      <vt:variant>
        <vt:i4>5</vt:i4>
      </vt:variant>
      <vt:variant>
        <vt:lpwstr>公務人員考試法.doc</vt:lpwstr>
      </vt:variant>
      <vt:variant>
        <vt:lpwstr/>
      </vt:variant>
      <vt:variant>
        <vt:i4>4063358</vt:i4>
      </vt:variant>
      <vt:variant>
        <vt:i4>57</vt:i4>
      </vt:variant>
      <vt:variant>
        <vt:i4>0</vt:i4>
      </vt:variant>
      <vt:variant>
        <vt:i4>5</vt:i4>
      </vt:variant>
      <vt:variant>
        <vt:lpwstr>../diff/index.html</vt:lpwstr>
      </vt:variant>
      <vt:variant>
        <vt:lpwstr/>
      </vt:variant>
      <vt:variant>
        <vt:i4>-1944063132</vt:i4>
      </vt:variant>
      <vt:variant>
        <vt:i4>54</vt:i4>
      </vt:variant>
      <vt:variant>
        <vt:i4>0</vt:i4>
      </vt:variant>
      <vt:variant>
        <vt:i4>5</vt:i4>
      </vt:variant>
      <vt:variant>
        <vt:lpwstr>公務人員考試法.doc</vt:lpwstr>
      </vt:variant>
      <vt:variant>
        <vt:lpwstr/>
      </vt:variant>
      <vt:variant>
        <vt:i4>-1907535811</vt:i4>
      </vt:variant>
      <vt:variant>
        <vt:i4>51</vt:i4>
      </vt:variant>
      <vt:variant>
        <vt:i4>0</vt:i4>
      </vt:variant>
      <vt:variant>
        <vt:i4>5</vt:i4>
      </vt:variant>
      <vt:variant>
        <vt:lpwstr>../law2/公務人員俸表.DOC</vt:lpwstr>
      </vt:variant>
      <vt:variant>
        <vt:lpwstr/>
      </vt:variant>
      <vt:variant>
        <vt:i4>3276898</vt:i4>
      </vt:variant>
      <vt:variant>
        <vt:i4>48</vt:i4>
      </vt:variant>
      <vt:variant>
        <vt:i4>0</vt:i4>
      </vt:variant>
      <vt:variant>
        <vt:i4>5</vt:i4>
      </vt:variant>
      <vt:variant>
        <vt:lpwstr/>
      </vt:variant>
      <vt:variant>
        <vt:lpwstr>b28</vt:lpwstr>
      </vt:variant>
      <vt:variant>
        <vt:i4>3211362</vt:i4>
      </vt:variant>
      <vt:variant>
        <vt:i4>45</vt:i4>
      </vt:variant>
      <vt:variant>
        <vt:i4>0</vt:i4>
      </vt:variant>
      <vt:variant>
        <vt:i4>5</vt:i4>
      </vt:variant>
      <vt:variant>
        <vt:lpwstr/>
      </vt:variant>
      <vt:variant>
        <vt:lpwstr>b11</vt:lpwstr>
      </vt:variant>
      <vt:variant>
        <vt:i4>3735650</vt:i4>
      </vt:variant>
      <vt:variant>
        <vt:i4>42</vt:i4>
      </vt:variant>
      <vt:variant>
        <vt:i4>0</vt:i4>
      </vt:variant>
      <vt:variant>
        <vt:i4>5</vt:i4>
      </vt:variant>
      <vt:variant>
        <vt:lpwstr/>
      </vt:variant>
      <vt:variant>
        <vt:lpwstr>b9</vt:lpwstr>
      </vt:variant>
      <vt:variant>
        <vt:i4>3539042</vt:i4>
      </vt:variant>
      <vt:variant>
        <vt:i4>39</vt:i4>
      </vt:variant>
      <vt:variant>
        <vt:i4>0</vt:i4>
      </vt:variant>
      <vt:variant>
        <vt:i4>5</vt:i4>
      </vt:variant>
      <vt:variant>
        <vt:lpwstr/>
      </vt:variant>
      <vt:variant>
        <vt:lpwstr>b6</vt:lpwstr>
      </vt:variant>
      <vt:variant>
        <vt:i4>3276898</vt:i4>
      </vt:variant>
      <vt:variant>
        <vt:i4>36</vt:i4>
      </vt:variant>
      <vt:variant>
        <vt:i4>0</vt:i4>
      </vt:variant>
      <vt:variant>
        <vt:i4>5</vt:i4>
      </vt:variant>
      <vt:variant>
        <vt:lpwstr/>
      </vt:variant>
      <vt:variant>
        <vt:lpwstr>b24</vt:lpwstr>
      </vt:variant>
      <vt:variant>
        <vt:i4>3276898</vt:i4>
      </vt:variant>
      <vt:variant>
        <vt:i4>33</vt:i4>
      </vt:variant>
      <vt:variant>
        <vt:i4>0</vt:i4>
      </vt:variant>
      <vt:variant>
        <vt:i4>5</vt:i4>
      </vt:variant>
      <vt:variant>
        <vt:lpwstr/>
      </vt:variant>
      <vt:variant>
        <vt:lpwstr>b20</vt:lpwstr>
      </vt:variant>
      <vt:variant>
        <vt:i4>3211362</vt:i4>
      </vt:variant>
      <vt:variant>
        <vt:i4>30</vt:i4>
      </vt:variant>
      <vt:variant>
        <vt:i4>0</vt:i4>
      </vt:variant>
      <vt:variant>
        <vt:i4>5</vt:i4>
      </vt:variant>
      <vt:variant>
        <vt:lpwstr/>
      </vt:variant>
      <vt:variant>
        <vt:lpwstr>b17</vt:lpwstr>
      </vt:variant>
      <vt:variant>
        <vt:i4>3211362</vt:i4>
      </vt:variant>
      <vt:variant>
        <vt:i4>27</vt:i4>
      </vt:variant>
      <vt:variant>
        <vt:i4>0</vt:i4>
      </vt:variant>
      <vt:variant>
        <vt:i4>5</vt:i4>
      </vt:variant>
      <vt:variant>
        <vt:lpwstr/>
      </vt:variant>
      <vt:variant>
        <vt:lpwstr>b12</vt:lpwstr>
      </vt:variant>
      <vt:variant>
        <vt:i4>3342434</vt:i4>
      </vt:variant>
      <vt:variant>
        <vt:i4>24</vt:i4>
      </vt:variant>
      <vt:variant>
        <vt:i4>0</vt:i4>
      </vt:variant>
      <vt:variant>
        <vt:i4>5</vt:i4>
      </vt:variant>
      <vt:variant>
        <vt:lpwstr/>
      </vt:variant>
      <vt:variant>
        <vt:lpwstr>b3</vt:lpwstr>
      </vt:variant>
      <vt:variant>
        <vt:i4>808196974</vt:i4>
      </vt:variant>
      <vt:variant>
        <vt:i4>21</vt:i4>
      </vt:variant>
      <vt:variant>
        <vt:i4>0</vt:i4>
      </vt:variant>
      <vt:variant>
        <vt:i4>5</vt:i4>
      </vt:variant>
      <vt:variant>
        <vt:lpwstr/>
      </vt:variant>
      <vt:variant>
        <vt:lpwstr>_:::民國九十一年六月二十六日公布條文:::</vt:lpwstr>
      </vt:variant>
      <vt:variant>
        <vt:i4>2069707932</vt:i4>
      </vt:variant>
      <vt:variant>
        <vt:i4>18</vt:i4>
      </vt:variant>
      <vt:variant>
        <vt:i4>0</vt:i4>
      </vt:variant>
      <vt:variant>
        <vt:i4>5</vt:i4>
      </vt:variant>
      <vt:variant>
        <vt:lpwstr>http://www.6law.idv.tw/6law/law/公務人員俸給法.htm</vt:lpwstr>
      </vt:variant>
      <vt:variant>
        <vt:lpwstr/>
      </vt:variant>
      <vt:variant>
        <vt:i4>-1648878874</vt:i4>
      </vt:variant>
      <vt:variant>
        <vt:i4>15</vt:i4>
      </vt:variant>
      <vt:variant>
        <vt:i4>0</vt:i4>
      </vt:variant>
      <vt:variant>
        <vt:i4>5</vt:i4>
      </vt:variant>
      <vt:variant>
        <vt:lpwstr>../S-link電子六法總索引.doc</vt:lpwstr>
      </vt:variant>
      <vt:variant>
        <vt:lpwstr>公務人員俸給法</vt:lpwstr>
      </vt:variant>
      <vt:variant>
        <vt:i4>-1170772126</vt:i4>
      </vt:variant>
      <vt:variant>
        <vt:i4>12</vt:i4>
      </vt:variant>
      <vt:variant>
        <vt:i4>0</vt:i4>
      </vt:variant>
      <vt:variant>
        <vt:i4>5</vt:i4>
      </vt:variant>
      <vt:variant>
        <vt:lpwstr>../S-link警察實用法令索引.doc</vt:lpwstr>
      </vt:variant>
      <vt:variant>
        <vt:lpwstr>公務人員俸給法</vt:lpwstr>
      </vt:variant>
      <vt:variant>
        <vt:i4>91</vt:i4>
      </vt:variant>
      <vt:variant>
        <vt:i4>9</vt:i4>
      </vt:variant>
      <vt:variant>
        <vt:i4>0</vt:i4>
      </vt:variant>
      <vt:variant>
        <vt:i4>5</vt:i4>
      </vt:variant>
      <vt:variant>
        <vt:lpwstr>http://www.facebook.com/anita6law</vt:lpwstr>
      </vt:variant>
      <vt:variant>
        <vt:lpwstr/>
      </vt:variant>
      <vt:variant>
        <vt:i4>7077943</vt:i4>
      </vt:variant>
      <vt:variant>
        <vt:i4>6</vt:i4>
      </vt:variant>
      <vt:variant>
        <vt:i4>0</vt:i4>
      </vt:variant>
      <vt:variant>
        <vt:i4>5</vt:i4>
      </vt:variant>
      <vt:variant>
        <vt:lpwstr>http://law.moj.gov.tw/LawClass/LawHistoryIf.aspx?PCode=S0030001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公務人員俸給法</dc:title>
  <dc:subject/>
  <dc:creator>S-link 電子六法-黃婉玲</dc:creator>
  <cp:keywords/>
  <dc:description/>
  <cp:lastModifiedBy>黃 6laws</cp:lastModifiedBy>
  <cp:revision>23</cp:revision>
  <dcterms:created xsi:type="dcterms:W3CDTF">2014-11-27T09:07:00Z</dcterms:created>
  <dcterms:modified xsi:type="dcterms:W3CDTF">2024-08-25T15:20:00Z</dcterms:modified>
</cp:coreProperties>
</file>