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4FEC1" w14:textId="1EC79DE0" w:rsidR="000117E3" w:rsidRDefault="00E14F4B" w:rsidP="00E14F4B">
      <w:pPr>
        <w:jc w:val="right"/>
      </w:pPr>
      <w:hyperlink r:id="rId7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74849EA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31" type="#_x0000_t75" href="https://www.6laws.net/" style="width:33.4pt;height:33.4pt;visibility:visible;mso-wrap-style:square" o:button="t">
              <v:fill o:detectmouseclick="t"/>
              <v:imagedata r:id="rId8" o:title=""/>
            </v:shape>
          </w:pict>
        </w:r>
      </w:hyperlink>
    </w:p>
    <w:p w14:paraId="329E0EBA" w14:textId="5CC72584" w:rsidR="000117E3" w:rsidRDefault="000117E3" w:rsidP="007704FC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7704FC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DC1658">
        <w:rPr>
          <w:rFonts w:ascii="Arial Unicode MS" w:hAnsi="Arial Unicode MS"/>
          <w:color w:val="7F7F7F"/>
          <w:sz w:val="18"/>
          <w:szCs w:val="20"/>
        </w:rPr>
        <w:t>2021/3/8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6240D7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</w:t>
        </w:r>
        <w:r w:rsidRPr="006240D7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輯</w:t>
        </w:r>
        <w:r w:rsidRPr="006240D7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74A7BC86" w14:textId="7B8AAE4B" w:rsidR="00A6011A" w:rsidRPr="003555EC" w:rsidRDefault="008576A2" w:rsidP="000117E3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95075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95075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5"/>
        <w:gridCol w:w="4846"/>
        <w:gridCol w:w="3769"/>
      </w:tblGrid>
      <w:tr w:rsidR="00A6011A" w:rsidRPr="003555EC" w14:paraId="7D54D931" w14:textId="77777777" w:rsidTr="00DA745C">
        <w:trPr>
          <w:cantSplit/>
          <w:trHeight w:val="750"/>
          <w:tblCellSpacing w:w="0" w:type="dxa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61F86168" w14:textId="460CB252" w:rsidR="00A6011A" w:rsidRPr="0071586F" w:rsidRDefault="0095075E" w:rsidP="007704FC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95075E">
              <w:rPr>
                <w:rFonts w:ascii="新細明體" w:hAnsi="新細明體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411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10BDAF05" w14:textId="77777777" w:rsidR="00A6011A" w:rsidRPr="009D16C1" w:rsidRDefault="004041E5" w:rsidP="009D16C1">
            <w:pPr>
              <w:jc w:val="center"/>
              <w:rPr>
                <w:rFonts w:eastAsia="標楷體"/>
                <w:bCs/>
                <w:shadow/>
                <w:sz w:val="32"/>
              </w:rPr>
            </w:pPr>
            <w:r w:rsidRPr="009D16C1">
              <w:rPr>
                <w:rFonts w:eastAsia="標楷體" w:hint="eastAsia"/>
                <w:shadow/>
                <w:sz w:val="32"/>
              </w:rPr>
              <w:t>外交部組織法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57F01D4B" w14:textId="77777777" w:rsidR="00A6011A" w:rsidRPr="003B5FFC" w:rsidRDefault="00A6011A" w:rsidP="007704FC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3555EC">
              <w:rPr>
                <w:rFonts w:ascii="Arial Unicode MS" w:hAnsi="Arial Unicode MS"/>
                <w:color w:val="993300"/>
              </w:rPr>
              <w:t>【</w:t>
            </w:r>
            <w:r w:rsidRPr="003555EC">
              <w:rPr>
                <w:rFonts w:ascii="Arial Unicode MS" w:hAnsi="Arial Unicode MS" w:hint="eastAsia"/>
                <w:color w:val="993300"/>
              </w:rPr>
              <w:t>修正</w:t>
            </w:r>
            <w:r w:rsidRPr="003555EC">
              <w:rPr>
                <w:rFonts w:ascii="Arial Unicode MS" w:hAnsi="Arial Unicode MS"/>
                <w:color w:val="993300"/>
              </w:rPr>
              <w:t>日期】</w:t>
            </w:r>
            <w:r w:rsidR="003B5FFC" w:rsidRPr="003B5FFC">
              <w:rPr>
                <w:rFonts w:ascii="Arial Unicode MS" w:hAnsi="Arial Unicode MS" w:hint="eastAsia"/>
                <w:color w:val="990000"/>
              </w:rPr>
              <w:t>民國</w:t>
            </w:r>
            <w:r w:rsidR="007704FC">
              <w:rPr>
                <w:rFonts w:ascii="Arial Unicode MS" w:hAnsi="Arial Unicode MS" w:hint="eastAsia"/>
                <w:color w:val="990000"/>
              </w:rPr>
              <w:t>100</w:t>
            </w:r>
            <w:r w:rsidR="003B5FFC" w:rsidRPr="003B5FFC">
              <w:rPr>
                <w:rFonts w:ascii="Arial Unicode MS" w:hAnsi="Arial Unicode MS" w:hint="eastAsia"/>
                <w:color w:val="990000"/>
              </w:rPr>
              <w:t>年</w:t>
            </w:r>
            <w:r w:rsidR="003B5FFC" w:rsidRPr="003B5FFC">
              <w:rPr>
                <w:rFonts w:ascii="Arial Unicode MS" w:hAnsi="Arial Unicode MS" w:hint="eastAsia"/>
                <w:color w:val="990000"/>
              </w:rPr>
              <w:t>1</w:t>
            </w:r>
            <w:r w:rsidR="007704FC">
              <w:rPr>
                <w:rFonts w:ascii="Arial Unicode MS" w:hAnsi="Arial Unicode MS" w:hint="eastAsia"/>
                <w:color w:val="990000"/>
              </w:rPr>
              <w:t>0</w:t>
            </w:r>
            <w:r w:rsidR="003B5FFC" w:rsidRPr="003B5FFC">
              <w:rPr>
                <w:rFonts w:ascii="Arial Unicode MS" w:hAnsi="Arial Unicode MS" w:hint="eastAsia"/>
                <w:color w:val="990000"/>
              </w:rPr>
              <w:t>月</w:t>
            </w:r>
            <w:r w:rsidR="007704FC">
              <w:rPr>
                <w:rFonts w:ascii="Arial Unicode MS" w:hAnsi="Arial Unicode MS" w:hint="eastAsia"/>
                <w:color w:val="990000"/>
              </w:rPr>
              <w:t>28</w:t>
            </w:r>
            <w:r w:rsidR="003B5FFC" w:rsidRPr="003B5FFC">
              <w:rPr>
                <w:rFonts w:ascii="Arial Unicode MS" w:hAnsi="Arial Unicode MS" w:hint="eastAsia"/>
                <w:color w:val="990000"/>
              </w:rPr>
              <w:t>日</w:t>
            </w:r>
          </w:p>
          <w:p w14:paraId="31A0B537" w14:textId="77777777" w:rsidR="00A6011A" w:rsidRPr="003555EC" w:rsidRDefault="00A6011A" w:rsidP="0071586F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3B5FFC">
              <w:rPr>
                <w:rFonts w:ascii="Arial Unicode MS" w:hAnsi="Arial Unicode MS"/>
                <w:color w:val="990000"/>
              </w:rPr>
              <w:t>【</w:t>
            </w:r>
            <w:r w:rsidRPr="003B5FFC">
              <w:rPr>
                <w:rFonts w:ascii="Arial Unicode MS" w:hAnsi="Arial Unicode MS" w:hint="eastAsia"/>
                <w:color w:val="990000"/>
              </w:rPr>
              <w:t>公布日期</w:t>
            </w:r>
            <w:r w:rsidRPr="003B5FFC">
              <w:rPr>
                <w:rFonts w:ascii="Arial Unicode MS" w:hAnsi="Arial Unicode MS"/>
                <w:color w:val="990000"/>
              </w:rPr>
              <w:t>】</w:t>
            </w:r>
            <w:r w:rsidRPr="003B5FFC">
              <w:rPr>
                <w:rFonts w:ascii="Arial Unicode MS" w:hAnsi="Arial Unicode MS" w:hint="eastAsia"/>
                <w:color w:val="990000"/>
              </w:rPr>
              <w:t>民國</w:t>
            </w:r>
            <w:r w:rsidR="007704FC">
              <w:rPr>
                <w:rFonts w:ascii="Arial Unicode MS" w:hAnsi="Arial Unicode MS" w:hint="eastAsia"/>
                <w:color w:val="990000"/>
              </w:rPr>
              <w:t>100</w:t>
            </w:r>
            <w:r w:rsidRPr="003B5FFC">
              <w:rPr>
                <w:rFonts w:ascii="Arial Unicode MS" w:hAnsi="Arial Unicode MS"/>
                <w:color w:val="990000"/>
              </w:rPr>
              <w:t>年</w:t>
            </w:r>
            <w:r w:rsidR="006A2BCA" w:rsidRPr="003B5FFC">
              <w:rPr>
                <w:rFonts w:ascii="Arial Unicode MS" w:hAnsi="Arial Unicode MS" w:hint="eastAsia"/>
                <w:color w:val="990000"/>
              </w:rPr>
              <w:t>1</w:t>
            </w:r>
            <w:r w:rsidR="007704FC">
              <w:rPr>
                <w:rFonts w:ascii="Arial Unicode MS" w:hAnsi="Arial Unicode MS" w:hint="eastAsia"/>
                <w:color w:val="990000"/>
              </w:rPr>
              <w:t>1</w:t>
            </w:r>
            <w:r w:rsidRPr="003B5FFC">
              <w:rPr>
                <w:rFonts w:ascii="Arial Unicode MS" w:hAnsi="Arial Unicode MS"/>
                <w:color w:val="990000"/>
              </w:rPr>
              <w:t>月</w:t>
            </w:r>
            <w:r w:rsidR="007704FC">
              <w:rPr>
                <w:rFonts w:ascii="Arial Unicode MS" w:hAnsi="Arial Unicode MS" w:hint="eastAsia"/>
                <w:color w:val="990000"/>
              </w:rPr>
              <w:t>14</w:t>
            </w:r>
            <w:r w:rsidRPr="003555EC">
              <w:rPr>
                <w:rFonts w:ascii="Arial Unicode MS" w:hAnsi="Arial Unicode MS"/>
                <w:color w:val="993300"/>
              </w:rPr>
              <w:t>日</w:t>
            </w:r>
          </w:p>
        </w:tc>
      </w:tr>
    </w:tbl>
    <w:p w14:paraId="3B1D2151" w14:textId="4052D486" w:rsidR="00FC5363" w:rsidRPr="003555EC" w:rsidRDefault="00C83570" w:rsidP="0093546A">
      <w:pPr>
        <w:ind w:rightChars="8" w:right="16"/>
        <w:jc w:val="center"/>
        <w:rPr>
          <w:rFonts w:ascii="Arial Unicode MS" w:hAnsi="Arial Unicode MS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外交部組織法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95075E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95075E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6793E548" w14:textId="77777777" w:rsidR="00A6011A" w:rsidRPr="0083009F" w:rsidRDefault="00A6011A" w:rsidP="0083009F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83009F">
        <w:rPr>
          <w:color w:val="990000"/>
        </w:rPr>
        <w:t>【</w:t>
      </w:r>
      <w:r w:rsidRPr="0083009F">
        <w:rPr>
          <w:rFonts w:hint="eastAsia"/>
          <w:color w:val="990000"/>
        </w:rPr>
        <w:t>法規沿革</w:t>
      </w:r>
      <w:r w:rsidRPr="0083009F">
        <w:rPr>
          <w:color w:val="990000"/>
        </w:rPr>
        <w:t>】</w:t>
      </w:r>
    </w:p>
    <w:p w14:paraId="2FCFF896" w14:textId="77777777" w:rsidR="003B5FFC" w:rsidRPr="003B5FFC" w:rsidRDefault="003B5FFC" w:rsidP="003B5FFC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3B5FFC">
        <w:rPr>
          <w:rFonts w:ascii="Arial Unicode MS" w:hAnsi="Arial Unicode MS" w:hint="eastAsia"/>
          <w:b/>
          <w:color w:val="666699"/>
          <w:sz w:val="18"/>
        </w:rPr>
        <w:t>1</w:t>
      </w:r>
      <w:r w:rsidR="0071586F">
        <w:rPr>
          <w:rFonts w:ascii="Arial Unicode MS" w:hAnsi="Arial Unicode MS" w:hint="eastAsia"/>
          <w:b/>
          <w:color w:val="666699"/>
          <w:sz w:val="18"/>
        </w:rPr>
        <w:t>‧</w:t>
      </w:r>
      <w:r w:rsidRPr="003B5FFC">
        <w:rPr>
          <w:rFonts w:ascii="Arial Unicode MS" w:hAnsi="Arial Unicode MS" w:hint="eastAsia"/>
          <w:color w:val="666699"/>
          <w:sz w:val="18"/>
        </w:rPr>
        <w:t>中華民國十七年十二月八日國民政府制定公布</w:t>
      </w:r>
    </w:p>
    <w:p w14:paraId="58806EE1" w14:textId="77777777" w:rsidR="003B5FFC" w:rsidRPr="003B5FFC" w:rsidRDefault="003B5FFC" w:rsidP="003B5FFC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3B5FFC">
        <w:rPr>
          <w:rFonts w:ascii="Arial Unicode MS" w:hAnsi="Arial Unicode MS" w:hint="eastAsia"/>
          <w:b/>
          <w:color w:val="666699"/>
          <w:sz w:val="18"/>
        </w:rPr>
        <w:t>2</w:t>
      </w:r>
      <w:r w:rsidR="0071586F">
        <w:rPr>
          <w:rFonts w:ascii="Arial Unicode MS" w:hAnsi="Arial Unicode MS" w:hint="eastAsia"/>
          <w:b/>
          <w:color w:val="666699"/>
          <w:sz w:val="18"/>
        </w:rPr>
        <w:t>‧</w:t>
      </w:r>
      <w:r w:rsidRPr="003B5FFC">
        <w:rPr>
          <w:rFonts w:ascii="Arial Unicode MS" w:hAnsi="Arial Unicode MS" w:hint="eastAsia"/>
          <w:color w:val="666699"/>
          <w:sz w:val="18"/>
        </w:rPr>
        <w:t>中華民國二十年二月二十一日國民政府修正公布</w:t>
      </w:r>
    </w:p>
    <w:p w14:paraId="522A8627" w14:textId="77777777" w:rsidR="003B5FFC" w:rsidRPr="003B5FFC" w:rsidRDefault="003B5FFC" w:rsidP="003B5FFC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3B5FFC">
        <w:rPr>
          <w:rFonts w:ascii="Arial Unicode MS" w:hAnsi="Arial Unicode MS" w:hint="eastAsia"/>
          <w:b/>
          <w:color w:val="666699"/>
          <w:sz w:val="18"/>
        </w:rPr>
        <w:t>3</w:t>
      </w:r>
      <w:r w:rsidR="0071586F">
        <w:rPr>
          <w:rFonts w:ascii="Arial Unicode MS" w:hAnsi="Arial Unicode MS" w:hint="eastAsia"/>
          <w:b/>
          <w:color w:val="666699"/>
          <w:sz w:val="18"/>
        </w:rPr>
        <w:t>‧</w:t>
      </w:r>
      <w:r w:rsidRPr="003B5FFC">
        <w:rPr>
          <w:rFonts w:ascii="Arial Unicode MS" w:hAnsi="Arial Unicode MS" w:hint="eastAsia"/>
          <w:color w:val="666699"/>
          <w:sz w:val="18"/>
        </w:rPr>
        <w:t>中華民國二十八年九月七日國民政府修正公布</w:t>
      </w:r>
    </w:p>
    <w:p w14:paraId="44696CE5" w14:textId="77777777" w:rsidR="003B5FFC" w:rsidRPr="003B5FFC" w:rsidRDefault="003B5FFC" w:rsidP="003B5FFC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3B5FFC">
        <w:rPr>
          <w:rFonts w:ascii="Arial Unicode MS" w:hAnsi="Arial Unicode MS" w:hint="eastAsia"/>
          <w:b/>
          <w:color w:val="666699"/>
          <w:sz w:val="18"/>
        </w:rPr>
        <w:t>4</w:t>
      </w:r>
      <w:r w:rsidR="0071586F">
        <w:rPr>
          <w:rFonts w:ascii="Arial Unicode MS" w:hAnsi="Arial Unicode MS" w:hint="eastAsia"/>
          <w:b/>
          <w:color w:val="666699"/>
          <w:sz w:val="18"/>
        </w:rPr>
        <w:t>‧</w:t>
      </w:r>
      <w:r w:rsidRPr="003B5FFC">
        <w:rPr>
          <w:rFonts w:ascii="Arial Unicode MS" w:hAnsi="Arial Unicode MS" w:hint="eastAsia"/>
          <w:color w:val="666699"/>
          <w:sz w:val="18"/>
        </w:rPr>
        <w:t>中華民國三十二年十二月八日國民政府修正公布全文</w:t>
      </w:r>
      <w:r w:rsidRPr="003B5FFC">
        <w:rPr>
          <w:rFonts w:ascii="Arial Unicode MS" w:hAnsi="Arial Unicode MS" w:hint="eastAsia"/>
          <w:color w:val="666699"/>
          <w:sz w:val="18"/>
        </w:rPr>
        <w:t>24</w:t>
      </w:r>
      <w:r w:rsidRPr="003B5FFC">
        <w:rPr>
          <w:rFonts w:ascii="Arial Unicode MS" w:hAnsi="Arial Unicode MS" w:hint="eastAsia"/>
          <w:color w:val="666699"/>
          <w:sz w:val="18"/>
        </w:rPr>
        <w:t>條</w:t>
      </w:r>
    </w:p>
    <w:p w14:paraId="1B836828" w14:textId="77777777" w:rsidR="003B5FFC" w:rsidRPr="003B5FFC" w:rsidRDefault="003B5FFC" w:rsidP="003B5FFC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3B5FFC">
        <w:rPr>
          <w:rFonts w:ascii="Arial Unicode MS" w:hAnsi="Arial Unicode MS" w:hint="eastAsia"/>
          <w:b/>
          <w:color w:val="666699"/>
          <w:sz w:val="18"/>
        </w:rPr>
        <w:t>5</w:t>
      </w:r>
      <w:r w:rsidR="0071586F">
        <w:rPr>
          <w:rFonts w:ascii="Arial Unicode MS" w:hAnsi="Arial Unicode MS" w:hint="eastAsia"/>
          <w:b/>
          <w:color w:val="666699"/>
          <w:sz w:val="18"/>
        </w:rPr>
        <w:t>‧</w:t>
      </w:r>
      <w:r w:rsidRPr="003B5FFC">
        <w:rPr>
          <w:rFonts w:ascii="Arial Unicode MS" w:hAnsi="Arial Unicode MS" w:hint="eastAsia"/>
          <w:color w:val="666699"/>
          <w:sz w:val="18"/>
        </w:rPr>
        <w:t>中華民國三十三年七月十四日國民政府修正公布第</w:t>
      </w:r>
      <w:r w:rsidRPr="003B5FFC">
        <w:rPr>
          <w:rFonts w:ascii="Arial Unicode MS" w:hAnsi="Arial Unicode MS" w:hint="eastAsia"/>
          <w:color w:val="666699"/>
          <w:sz w:val="18"/>
        </w:rPr>
        <w:t>17</w:t>
      </w:r>
      <w:r w:rsidRPr="003B5FFC">
        <w:rPr>
          <w:rFonts w:ascii="Arial Unicode MS" w:hAnsi="Arial Unicode MS" w:hint="eastAsia"/>
          <w:color w:val="666699"/>
          <w:sz w:val="18"/>
        </w:rPr>
        <w:t>、</w:t>
      </w:r>
      <w:r w:rsidRPr="003B5FFC">
        <w:rPr>
          <w:rFonts w:ascii="Arial Unicode MS" w:hAnsi="Arial Unicode MS" w:hint="eastAsia"/>
          <w:color w:val="666699"/>
          <w:sz w:val="18"/>
        </w:rPr>
        <w:t>21</w:t>
      </w:r>
      <w:r w:rsidRPr="003B5FFC">
        <w:rPr>
          <w:rFonts w:ascii="Arial Unicode MS" w:hAnsi="Arial Unicode MS" w:hint="eastAsia"/>
          <w:color w:val="666699"/>
          <w:sz w:val="18"/>
        </w:rPr>
        <w:t>條條文</w:t>
      </w:r>
    </w:p>
    <w:p w14:paraId="1B3F8DA4" w14:textId="77777777" w:rsidR="003B5FFC" w:rsidRPr="003B5FFC" w:rsidRDefault="003B5FFC" w:rsidP="003B5FFC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3B5FFC">
        <w:rPr>
          <w:rFonts w:ascii="Arial Unicode MS" w:hAnsi="Arial Unicode MS" w:hint="eastAsia"/>
          <w:b/>
          <w:color w:val="666699"/>
          <w:sz w:val="18"/>
        </w:rPr>
        <w:t>6</w:t>
      </w:r>
      <w:r w:rsidR="0071586F">
        <w:rPr>
          <w:rFonts w:ascii="Arial Unicode MS" w:hAnsi="Arial Unicode MS" w:hint="eastAsia"/>
          <w:b/>
          <w:color w:val="666699"/>
          <w:sz w:val="18"/>
        </w:rPr>
        <w:t>‧</w:t>
      </w:r>
      <w:r w:rsidRPr="003B5FFC">
        <w:rPr>
          <w:rFonts w:ascii="Arial Unicode MS" w:hAnsi="Arial Unicode MS" w:hint="eastAsia"/>
          <w:color w:val="666699"/>
          <w:sz w:val="18"/>
        </w:rPr>
        <w:t>中華民國五十二年四月二十四日總統令修正公布全文</w:t>
      </w:r>
      <w:r w:rsidRPr="003B5FFC">
        <w:rPr>
          <w:rFonts w:ascii="Arial Unicode MS" w:hAnsi="Arial Unicode MS" w:hint="eastAsia"/>
          <w:color w:val="666699"/>
          <w:sz w:val="18"/>
        </w:rPr>
        <w:t>23</w:t>
      </w:r>
      <w:r w:rsidRPr="003B5FFC">
        <w:rPr>
          <w:rFonts w:ascii="Arial Unicode MS" w:hAnsi="Arial Unicode MS" w:hint="eastAsia"/>
          <w:color w:val="666699"/>
          <w:sz w:val="18"/>
        </w:rPr>
        <w:t>條</w:t>
      </w:r>
    </w:p>
    <w:p w14:paraId="70298E83" w14:textId="77777777" w:rsidR="003B5FFC" w:rsidRPr="003B5FFC" w:rsidRDefault="003B5FFC" w:rsidP="003B5FFC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3B5FFC">
        <w:rPr>
          <w:rFonts w:ascii="Arial Unicode MS" w:hAnsi="Arial Unicode MS" w:hint="eastAsia"/>
          <w:b/>
          <w:color w:val="666699"/>
          <w:sz w:val="18"/>
        </w:rPr>
        <w:t>7</w:t>
      </w:r>
      <w:r w:rsidR="0071586F">
        <w:rPr>
          <w:rFonts w:ascii="Arial Unicode MS" w:hAnsi="Arial Unicode MS" w:hint="eastAsia"/>
          <w:b/>
          <w:color w:val="666699"/>
          <w:sz w:val="18"/>
        </w:rPr>
        <w:t>‧</w:t>
      </w:r>
      <w:r w:rsidRPr="003B5FFC">
        <w:rPr>
          <w:rFonts w:ascii="Arial Unicode MS" w:hAnsi="Arial Unicode MS" w:hint="eastAsia"/>
          <w:color w:val="666699"/>
          <w:sz w:val="18"/>
        </w:rPr>
        <w:t>中華民國五十七年二月十二日總統令修正公布全文</w:t>
      </w:r>
      <w:r w:rsidRPr="003B5FFC">
        <w:rPr>
          <w:rFonts w:ascii="Arial Unicode MS" w:hAnsi="Arial Unicode MS" w:hint="eastAsia"/>
          <w:color w:val="666699"/>
          <w:sz w:val="18"/>
        </w:rPr>
        <w:t>27</w:t>
      </w:r>
      <w:r w:rsidRPr="003B5FFC">
        <w:rPr>
          <w:rFonts w:ascii="Arial Unicode MS" w:hAnsi="Arial Unicode MS" w:hint="eastAsia"/>
          <w:color w:val="666699"/>
          <w:sz w:val="18"/>
        </w:rPr>
        <w:t>條</w:t>
      </w:r>
    </w:p>
    <w:p w14:paraId="054D31CD" w14:textId="77777777" w:rsidR="003B5FFC" w:rsidRPr="003B5FFC" w:rsidRDefault="003B5FFC" w:rsidP="003B5FFC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3B5FFC">
        <w:rPr>
          <w:rFonts w:ascii="Arial Unicode MS" w:hAnsi="Arial Unicode MS" w:hint="eastAsia"/>
          <w:b/>
          <w:color w:val="666699"/>
          <w:sz w:val="18"/>
        </w:rPr>
        <w:t>8</w:t>
      </w:r>
      <w:r w:rsidR="0071586F">
        <w:rPr>
          <w:rFonts w:ascii="Arial Unicode MS" w:hAnsi="Arial Unicode MS" w:hint="eastAsia"/>
          <w:b/>
          <w:color w:val="666699"/>
          <w:sz w:val="18"/>
        </w:rPr>
        <w:t>‧</w:t>
      </w:r>
      <w:r w:rsidRPr="003B5FFC">
        <w:rPr>
          <w:rFonts w:ascii="Arial Unicode MS" w:hAnsi="Arial Unicode MS" w:hint="eastAsia"/>
          <w:color w:val="666699"/>
          <w:sz w:val="18"/>
        </w:rPr>
        <w:t>中華民國七十三年十二月三十一日總統（</w:t>
      </w:r>
      <w:r w:rsidRPr="003B5FFC">
        <w:rPr>
          <w:rFonts w:ascii="Arial Unicode MS" w:hAnsi="Arial Unicode MS" w:hint="eastAsia"/>
          <w:color w:val="666699"/>
          <w:sz w:val="18"/>
        </w:rPr>
        <w:t>73</w:t>
      </w:r>
      <w:r w:rsidRPr="003B5FFC">
        <w:rPr>
          <w:rFonts w:ascii="Arial Unicode MS" w:hAnsi="Arial Unicode MS" w:hint="eastAsia"/>
          <w:color w:val="666699"/>
          <w:sz w:val="18"/>
        </w:rPr>
        <w:t>）華總（一）義字第</w:t>
      </w:r>
      <w:r w:rsidRPr="003B5FFC">
        <w:rPr>
          <w:rFonts w:ascii="Arial Unicode MS" w:hAnsi="Arial Unicode MS" w:hint="eastAsia"/>
          <w:color w:val="666699"/>
          <w:sz w:val="18"/>
        </w:rPr>
        <w:t>6903</w:t>
      </w:r>
      <w:r w:rsidRPr="003B5FFC">
        <w:rPr>
          <w:rFonts w:ascii="Arial Unicode MS" w:hAnsi="Arial Unicode MS" w:hint="eastAsia"/>
          <w:color w:val="666699"/>
          <w:sz w:val="18"/>
        </w:rPr>
        <w:t>號令修正公布</w:t>
      </w:r>
    </w:p>
    <w:p w14:paraId="7D7C42D6" w14:textId="77777777" w:rsidR="007704FC" w:rsidRDefault="003B5FFC" w:rsidP="003B5FFC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3B5FFC">
        <w:rPr>
          <w:rFonts w:ascii="Arial Unicode MS" w:hAnsi="Arial Unicode MS" w:hint="eastAsia"/>
          <w:b/>
          <w:color w:val="666699"/>
          <w:sz w:val="18"/>
        </w:rPr>
        <w:t>9</w:t>
      </w:r>
      <w:r w:rsidR="0071586F">
        <w:rPr>
          <w:rFonts w:ascii="Arial Unicode MS" w:hAnsi="Arial Unicode MS" w:hint="eastAsia"/>
          <w:b/>
          <w:color w:val="666699"/>
          <w:sz w:val="18"/>
        </w:rPr>
        <w:t>‧</w:t>
      </w:r>
      <w:r w:rsidRPr="003B5FFC">
        <w:rPr>
          <w:rFonts w:ascii="Arial Unicode MS" w:hAnsi="Arial Unicode MS" w:hint="eastAsia"/>
          <w:color w:val="666699"/>
          <w:sz w:val="18"/>
        </w:rPr>
        <w:t>中華民國八十一年一月二十二日總統（</w:t>
      </w:r>
      <w:r w:rsidRPr="003B5FFC">
        <w:rPr>
          <w:rFonts w:ascii="Arial Unicode MS" w:hAnsi="Arial Unicode MS" w:hint="eastAsia"/>
          <w:color w:val="666699"/>
          <w:sz w:val="18"/>
        </w:rPr>
        <w:t>81</w:t>
      </w:r>
      <w:r w:rsidRPr="003B5FFC">
        <w:rPr>
          <w:rFonts w:ascii="Arial Unicode MS" w:hAnsi="Arial Unicode MS" w:hint="eastAsia"/>
          <w:color w:val="666699"/>
          <w:sz w:val="18"/>
        </w:rPr>
        <w:t>）華總（一）義字第</w:t>
      </w:r>
      <w:r w:rsidRPr="003B5FFC">
        <w:rPr>
          <w:rFonts w:ascii="Arial Unicode MS" w:hAnsi="Arial Unicode MS" w:hint="eastAsia"/>
          <w:color w:val="666699"/>
          <w:sz w:val="18"/>
        </w:rPr>
        <w:t>0407</w:t>
      </w:r>
      <w:r w:rsidRPr="003B5FFC">
        <w:rPr>
          <w:rFonts w:ascii="Arial Unicode MS" w:hAnsi="Arial Unicode MS" w:hint="eastAsia"/>
          <w:color w:val="666699"/>
          <w:sz w:val="18"/>
        </w:rPr>
        <w:t>號令修正公布第</w:t>
      </w:r>
      <w:r w:rsidRPr="003B5FFC">
        <w:rPr>
          <w:rFonts w:ascii="Arial Unicode MS" w:hAnsi="Arial Unicode MS" w:hint="eastAsia"/>
          <w:color w:val="666699"/>
          <w:sz w:val="18"/>
        </w:rPr>
        <w:t>3</w:t>
      </w:r>
      <w:r w:rsidRPr="003B5FFC">
        <w:rPr>
          <w:rFonts w:ascii="Arial Unicode MS" w:hAnsi="Arial Unicode MS" w:hint="eastAsia"/>
          <w:color w:val="666699"/>
          <w:sz w:val="18"/>
        </w:rPr>
        <w:t>、</w:t>
      </w:r>
      <w:r w:rsidRPr="003B5FFC">
        <w:rPr>
          <w:rFonts w:ascii="Arial Unicode MS" w:hAnsi="Arial Unicode MS" w:hint="eastAsia"/>
          <w:color w:val="666699"/>
          <w:sz w:val="18"/>
        </w:rPr>
        <w:t>9</w:t>
      </w:r>
      <w:r w:rsidRPr="003B5FFC">
        <w:rPr>
          <w:rFonts w:ascii="Arial Unicode MS" w:hAnsi="Arial Unicode MS" w:hint="eastAsia"/>
          <w:color w:val="666699"/>
          <w:sz w:val="18"/>
        </w:rPr>
        <w:t>、</w:t>
      </w:r>
      <w:r w:rsidRPr="003B5FFC">
        <w:rPr>
          <w:rFonts w:ascii="Arial Unicode MS" w:hAnsi="Arial Unicode MS" w:hint="eastAsia"/>
          <w:color w:val="666699"/>
          <w:sz w:val="18"/>
        </w:rPr>
        <w:t>14</w:t>
      </w:r>
      <w:r w:rsidRPr="003B5FFC">
        <w:rPr>
          <w:rFonts w:ascii="Arial Unicode MS" w:hAnsi="Arial Unicode MS" w:hint="eastAsia"/>
          <w:color w:val="666699"/>
          <w:sz w:val="18"/>
        </w:rPr>
        <w:t>、</w:t>
      </w:r>
      <w:r w:rsidRPr="003B5FFC">
        <w:rPr>
          <w:rFonts w:ascii="Arial Unicode MS" w:hAnsi="Arial Unicode MS" w:hint="eastAsia"/>
          <w:color w:val="666699"/>
          <w:sz w:val="18"/>
        </w:rPr>
        <w:t>15</w:t>
      </w:r>
      <w:r w:rsidRPr="003B5FFC">
        <w:rPr>
          <w:rFonts w:ascii="Arial Unicode MS" w:hAnsi="Arial Unicode MS" w:hint="eastAsia"/>
          <w:color w:val="666699"/>
          <w:sz w:val="18"/>
        </w:rPr>
        <w:t>、</w:t>
      </w:r>
      <w:r w:rsidRPr="003B5FFC">
        <w:rPr>
          <w:rFonts w:ascii="Arial Unicode MS" w:hAnsi="Arial Unicode MS" w:hint="eastAsia"/>
          <w:color w:val="666699"/>
          <w:sz w:val="18"/>
        </w:rPr>
        <w:t>17</w:t>
      </w:r>
      <w:r w:rsidRPr="003B5FFC">
        <w:rPr>
          <w:rFonts w:ascii="Arial Unicode MS" w:hAnsi="Arial Unicode MS" w:hint="eastAsia"/>
          <w:color w:val="666699"/>
          <w:sz w:val="18"/>
        </w:rPr>
        <w:t>、</w:t>
      </w:r>
      <w:r w:rsidRPr="003B5FFC">
        <w:rPr>
          <w:rFonts w:ascii="Arial Unicode MS" w:hAnsi="Arial Unicode MS" w:hint="eastAsia"/>
          <w:color w:val="666699"/>
          <w:sz w:val="18"/>
        </w:rPr>
        <w:t>18</w:t>
      </w:r>
      <w:r w:rsidRPr="003B5FFC">
        <w:rPr>
          <w:rFonts w:ascii="Arial Unicode MS" w:hAnsi="Arial Unicode MS" w:hint="eastAsia"/>
          <w:color w:val="666699"/>
          <w:sz w:val="18"/>
        </w:rPr>
        <w:t>條條文；並增訂第</w:t>
      </w:r>
      <w:r w:rsidRPr="003B5FFC">
        <w:rPr>
          <w:rFonts w:ascii="Arial Unicode MS" w:hAnsi="Arial Unicode MS" w:hint="eastAsia"/>
          <w:color w:val="666699"/>
          <w:sz w:val="18"/>
        </w:rPr>
        <w:t>20-1</w:t>
      </w:r>
      <w:r w:rsidRPr="003B5FFC">
        <w:rPr>
          <w:rFonts w:ascii="Arial Unicode MS" w:hAnsi="Arial Unicode MS" w:hint="eastAsia"/>
          <w:color w:val="666699"/>
          <w:sz w:val="18"/>
        </w:rPr>
        <w:t>條條文</w:t>
      </w:r>
      <w:r w:rsidR="006240D7">
        <w:rPr>
          <w:rFonts w:ascii="新細明體" w:cs="新細明體" w:hint="eastAsia"/>
          <w:color w:val="666699"/>
          <w:szCs w:val="20"/>
        </w:rPr>
        <w:t>【</w:t>
      </w:r>
      <w:hyperlink w:anchor="_:::民國八十一年一月二十二日公布條文:::" w:history="1">
        <w:r w:rsidR="00F2250A" w:rsidRPr="00F2250A">
          <w:rPr>
            <w:rStyle w:val="a3"/>
            <w:rFonts w:ascii="Times New Roman" w:hAnsi="Times New Roman" w:hint="eastAsia"/>
            <w:sz w:val="18"/>
            <w:szCs w:val="20"/>
          </w:rPr>
          <w:t>原條文</w:t>
        </w:r>
      </w:hyperlink>
      <w:r w:rsidR="006240D7">
        <w:rPr>
          <w:rFonts w:ascii="新細明體" w:cs="新細明體" w:hint="eastAsia"/>
          <w:color w:val="666699"/>
          <w:szCs w:val="20"/>
        </w:rPr>
        <w:t>】</w:t>
      </w:r>
    </w:p>
    <w:p w14:paraId="231D02E1" w14:textId="77777777" w:rsidR="003B5FFC" w:rsidRPr="007704FC" w:rsidRDefault="007704FC" w:rsidP="003B5FFC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7704FC">
        <w:rPr>
          <w:rFonts w:ascii="Arial Unicode MS" w:hAnsi="Arial Unicode MS" w:hint="eastAsia"/>
          <w:b/>
          <w:color w:val="666699"/>
          <w:sz w:val="18"/>
        </w:rPr>
        <w:t>10</w:t>
      </w:r>
      <w:r w:rsidR="0071586F">
        <w:rPr>
          <w:rFonts w:ascii="Arial Unicode MS" w:hAnsi="Arial Unicode MS" w:hint="eastAsia"/>
          <w:b/>
          <w:color w:val="666699"/>
          <w:sz w:val="18"/>
        </w:rPr>
        <w:t>‧</w:t>
      </w:r>
      <w:r w:rsidRPr="007704FC">
        <w:rPr>
          <w:rFonts w:ascii="Arial Unicode MS" w:hAnsi="Arial Unicode MS" w:hint="eastAsia"/>
          <w:color w:val="666699"/>
          <w:sz w:val="18"/>
        </w:rPr>
        <w:t>中華民國一百年十一月十四日總統華總一義字第</w:t>
      </w:r>
      <w:r w:rsidRPr="007704FC">
        <w:rPr>
          <w:rFonts w:ascii="Arial Unicode MS" w:hAnsi="Arial Unicode MS" w:hint="eastAsia"/>
          <w:color w:val="666699"/>
          <w:sz w:val="18"/>
        </w:rPr>
        <w:t>10000252441</w:t>
      </w:r>
      <w:r w:rsidRPr="007704FC">
        <w:rPr>
          <w:rFonts w:ascii="Arial Unicode MS" w:hAnsi="Arial Unicode MS" w:hint="eastAsia"/>
          <w:color w:val="666699"/>
          <w:sz w:val="18"/>
        </w:rPr>
        <w:t>號令修正公布全文</w:t>
      </w:r>
      <w:r w:rsidRPr="007704FC">
        <w:rPr>
          <w:rFonts w:ascii="Arial Unicode MS" w:hAnsi="Arial Unicode MS" w:hint="eastAsia"/>
          <w:color w:val="666699"/>
          <w:sz w:val="18"/>
        </w:rPr>
        <w:t>11</w:t>
      </w:r>
      <w:r w:rsidRPr="007704FC">
        <w:rPr>
          <w:rFonts w:ascii="Arial Unicode MS" w:hAnsi="Arial Unicode MS" w:hint="eastAsia"/>
          <w:color w:val="666699"/>
          <w:sz w:val="18"/>
        </w:rPr>
        <w:t>條；施行日期，由行政院以命令定之</w:t>
      </w:r>
      <w:r w:rsidR="009A446A">
        <w:rPr>
          <w:rFonts w:ascii="Arial Unicode MS" w:hAnsi="Arial Unicode MS" w:hint="eastAsia"/>
          <w:color w:val="666699"/>
          <w:sz w:val="18"/>
        </w:rPr>
        <w:t xml:space="preserve">　</w:t>
      </w:r>
      <w:r w:rsidR="00EB4003" w:rsidRPr="00EB4003">
        <w:rPr>
          <w:rFonts w:ascii="Arial Unicode MS" w:hAnsi="Arial Unicode MS" w:hint="eastAsia"/>
          <w:color w:val="666699"/>
          <w:sz w:val="18"/>
        </w:rPr>
        <w:t>中華民國一百零一年二月十六日行政院院授研綜字第</w:t>
      </w:r>
      <w:r w:rsidR="00EB4003" w:rsidRPr="00EB4003">
        <w:rPr>
          <w:rFonts w:ascii="Arial Unicode MS" w:hAnsi="Arial Unicode MS" w:hint="eastAsia"/>
          <w:color w:val="666699"/>
          <w:sz w:val="18"/>
        </w:rPr>
        <w:t>1012260097</w:t>
      </w:r>
      <w:r w:rsidR="00EB4003" w:rsidRPr="00EB4003">
        <w:rPr>
          <w:rFonts w:ascii="Arial Unicode MS" w:hAnsi="Arial Unicode MS" w:hint="eastAsia"/>
          <w:color w:val="666699"/>
          <w:sz w:val="18"/>
        </w:rPr>
        <w:t>號令發布定自一百零一年九月一日施行</w:t>
      </w:r>
    </w:p>
    <w:p w14:paraId="2B044463" w14:textId="77777777" w:rsidR="007704FC" w:rsidRDefault="007704FC" w:rsidP="003B5FFC">
      <w:pPr>
        <w:ind w:left="142"/>
        <w:jc w:val="both"/>
        <w:rPr>
          <w:rFonts w:ascii="Arial Unicode MS" w:hAnsi="Arial Unicode MS"/>
          <w:color w:val="666699"/>
          <w:sz w:val="18"/>
        </w:rPr>
      </w:pPr>
    </w:p>
    <w:p w14:paraId="5DC04ADA" w14:textId="77777777" w:rsidR="007704FC" w:rsidRPr="0083009F" w:rsidRDefault="007704FC" w:rsidP="007704FC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83009F">
        <w:rPr>
          <w:color w:val="990000"/>
        </w:rPr>
        <w:t>【</w:t>
      </w:r>
      <w:r w:rsidRPr="0083009F">
        <w:rPr>
          <w:rFonts w:hint="eastAsia"/>
          <w:color w:val="990000"/>
        </w:rPr>
        <w:t>法規內容</w:t>
      </w:r>
      <w:r w:rsidRPr="0083009F">
        <w:rPr>
          <w:color w:val="990000"/>
        </w:rPr>
        <w:t>】</w:t>
      </w:r>
    </w:p>
    <w:p w14:paraId="35047293" w14:textId="77777777" w:rsidR="007704FC" w:rsidRPr="0093546A" w:rsidRDefault="00C83570" w:rsidP="0093546A">
      <w:pPr>
        <w:pStyle w:val="2"/>
      </w:pPr>
      <w:r w:rsidRPr="0093546A">
        <w:rPr>
          <w:rFonts w:hint="eastAsia"/>
        </w:rPr>
        <w:t>第</w:t>
      </w:r>
      <w:r w:rsidRPr="0093546A">
        <w:rPr>
          <w:rFonts w:hint="eastAsia"/>
        </w:rPr>
        <w:t>1</w:t>
      </w:r>
      <w:r w:rsidRPr="0093546A">
        <w:rPr>
          <w:rFonts w:hint="eastAsia"/>
        </w:rPr>
        <w:t>條</w:t>
      </w:r>
      <w:r w:rsidR="007704FC" w:rsidRPr="0093546A">
        <w:rPr>
          <w:rFonts w:hint="eastAsia"/>
        </w:rPr>
        <w:t>（設立目的及隸屬關係）</w:t>
      </w:r>
    </w:p>
    <w:p w14:paraId="06AC4207" w14:textId="77777777" w:rsidR="007704FC" w:rsidRPr="007704F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  <w:r w:rsidRPr="007704FC">
        <w:rPr>
          <w:rFonts w:ascii="Arial Unicode MS" w:hAnsi="Arial Unicode MS" w:hint="eastAsia"/>
          <w:color w:val="17365D"/>
        </w:rPr>
        <w:t xml:space="preserve">　　行政院為辦理外交及有關涉外業務，特設外交部（以下簡稱本部）。</w:t>
      </w:r>
    </w:p>
    <w:p w14:paraId="196DCB1B" w14:textId="77777777" w:rsidR="007704FC" w:rsidRPr="007704FC" w:rsidRDefault="00C83570" w:rsidP="0093546A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7704FC">
        <w:rPr>
          <w:rFonts w:hint="eastAsia"/>
        </w:rPr>
        <w:t>（權限職掌）</w:t>
      </w:r>
    </w:p>
    <w:p w14:paraId="24158601" w14:textId="77777777" w:rsidR="007704FC" w:rsidRPr="007704F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  <w:r w:rsidRPr="007704FC">
        <w:rPr>
          <w:rFonts w:ascii="Arial Unicode MS" w:hAnsi="Arial Unicode MS" w:hint="eastAsia"/>
          <w:color w:val="17365D"/>
        </w:rPr>
        <w:t xml:space="preserve">　　本部掌理下列事項：</w:t>
      </w:r>
    </w:p>
    <w:p w14:paraId="68C29ADE" w14:textId="77777777" w:rsidR="007704FC" w:rsidRPr="007704F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7704FC">
        <w:rPr>
          <w:rFonts w:ascii="Arial Unicode MS" w:hAnsi="Arial Unicode MS" w:hint="eastAsia"/>
          <w:color w:val="17365D"/>
        </w:rPr>
        <w:t>一、外交關係發展之情勢研判、涉外政策之規劃、審議及協調。</w:t>
      </w:r>
    </w:p>
    <w:p w14:paraId="0CBC33EF" w14:textId="77777777" w:rsidR="007704FC" w:rsidRPr="007704F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7704FC">
        <w:rPr>
          <w:rFonts w:ascii="Arial Unicode MS" w:hAnsi="Arial Unicode MS" w:hint="eastAsia"/>
          <w:color w:val="17365D"/>
        </w:rPr>
        <w:t>二、涉外政治、軍事、安全、通商、經濟、財政、文化、國際組織參與、公眾外交及其他涉外事務之統合規劃、協調及監督。</w:t>
      </w:r>
    </w:p>
    <w:p w14:paraId="2B20FFEA" w14:textId="77777777" w:rsidR="007704FC" w:rsidRPr="007704F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7704FC">
        <w:rPr>
          <w:rFonts w:ascii="Arial Unicode MS" w:hAnsi="Arial Unicode MS" w:hint="eastAsia"/>
          <w:color w:val="17365D"/>
        </w:rPr>
        <w:t>三、駐外機構之設立、指揮、督導，與其業務之規劃、協調及推動。</w:t>
      </w:r>
    </w:p>
    <w:p w14:paraId="2C066E4E" w14:textId="77777777" w:rsidR="007704FC" w:rsidRPr="007704F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7704FC">
        <w:rPr>
          <w:rFonts w:ascii="Arial Unicode MS" w:hAnsi="Arial Unicode MS" w:hint="eastAsia"/>
          <w:color w:val="17365D"/>
        </w:rPr>
        <w:t>四、涉外法律事務之研擬、解釋、規劃及推動。</w:t>
      </w:r>
    </w:p>
    <w:p w14:paraId="0DC265F4" w14:textId="77777777" w:rsidR="007704FC" w:rsidRPr="007704F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7704FC">
        <w:rPr>
          <w:rFonts w:ascii="Arial Unicode MS" w:hAnsi="Arial Unicode MS" w:hint="eastAsia"/>
          <w:color w:val="17365D"/>
        </w:rPr>
        <w:t>五、各國駐華機構與人員之禮賓規劃及執行。</w:t>
      </w:r>
    </w:p>
    <w:p w14:paraId="75CDFD48" w14:textId="77777777" w:rsidR="007704FC" w:rsidRPr="007704F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7704FC">
        <w:rPr>
          <w:rFonts w:ascii="Arial Unicode MS" w:hAnsi="Arial Unicode MS" w:hint="eastAsia"/>
          <w:color w:val="17365D"/>
        </w:rPr>
        <w:t>六、護照、簽證、文件證明等領事事務及旅外國人急難救助政策之規劃及督導。</w:t>
      </w:r>
    </w:p>
    <w:p w14:paraId="7A7AA378" w14:textId="77777777" w:rsidR="007704FC" w:rsidRPr="007704F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7704FC">
        <w:rPr>
          <w:rFonts w:ascii="Arial Unicode MS" w:hAnsi="Arial Unicode MS" w:hint="eastAsia"/>
          <w:color w:val="17365D"/>
        </w:rPr>
        <w:t>七、國際新聞傳播政策之規劃、協調及執行。</w:t>
      </w:r>
    </w:p>
    <w:p w14:paraId="4DDE3D96" w14:textId="77777777" w:rsidR="007704FC" w:rsidRPr="007704F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7704FC">
        <w:rPr>
          <w:rFonts w:ascii="Arial Unicode MS" w:hAnsi="Arial Unicode MS" w:hint="eastAsia"/>
          <w:color w:val="17365D"/>
        </w:rPr>
        <w:t>八、外交領事與國際事務人員培訓、外交政策研究及國際交流之督導。</w:t>
      </w:r>
    </w:p>
    <w:p w14:paraId="61ED7B3B" w14:textId="77777777" w:rsidR="007704FC" w:rsidRPr="007704F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lastRenderedPageBreak/>
        <w:t xml:space="preserve">　　</w:t>
      </w:r>
      <w:r w:rsidRPr="007704FC">
        <w:rPr>
          <w:rFonts w:ascii="Arial Unicode MS" w:hAnsi="Arial Unicode MS" w:hint="eastAsia"/>
          <w:color w:val="17365D"/>
        </w:rPr>
        <w:t>九、其他有關外交事項。</w:t>
      </w:r>
    </w:p>
    <w:p w14:paraId="6E9D7B2B" w14:textId="77777777" w:rsidR="007704FC" w:rsidRPr="007704FC" w:rsidRDefault="00C83570" w:rsidP="0093546A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7704FC">
        <w:rPr>
          <w:rFonts w:hint="eastAsia"/>
        </w:rPr>
        <w:t>（編制）</w:t>
      </w:r>
    </w:p>
    <w:p w14:paraId="2A8B20AD" w14:textId="77777777" w:rsidR="007704FC" w:rsidRPr="007704F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  <w:r w:rsidRPr="007704FC">
        <w:rPr>
          <w:rFonts w:ascii="Arial Unicode MS" w:hAnsi="Arial Unicode MS" w:hint="eastAsia"/>
          <w:color w:val="17365D"/>
        </w:rPr>
        <w:t xml:space="preserve">　　本部置部長一人，特任；政務次長二人，職務比照簡任第十四職等；常務次長一人，職務列簡任第十四職等。</w:t>
      </w:r>
    </w:p>
    <w:p w14:paraId="367150A9" w14:textId="77777777" w:rsidR="007704FC" w:rsidRPr="007704FC" w:rsidRDefault="00C83570" w:rsidP="0093546A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7704FC">
        <w:rPr>
          <w:rFonts w:hint="eastAsia"/>
        </w:rPr>
        <w:t>（幕僚長之職稱及官職）</w:t>
      </w:r>
    </w:p>
    <w:p w14:paraId="343025A2" w14:textId="77777777" w:rsidR="007704FC" w:rsidRPr="007704F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  <w:r w:rsidRPr="007704FC">
        <w:rPr>
          <w:rFonts w:ascii="Arial Unicode MS" w:hAnsi="Arial Unicode MS" w:hint="eastAsia"/>
          <w:color w:val="17365D"/>
        </w:rPr>
        <w:t xml:space="preserve">　　本部置主任秘書，職務列簡任第十二職等。</w:t>
      </w:r>
    </w:p>
    <w:p w14:paraId="36208135" w14:textId="77777777" w:rsidR="007704FC" w:rsidRPr="007704FC" w:rsidRDefault="00C83570" w:rsidP="0093546A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7704FC">
        <w:rPr>
          <w:rFonts w:hint="eastAsia"/>
        </w:rPr>
        <w:t>（次級機關之名稱及業務）</w:t>
      </w:r>
    </w:p>
    <w:p w14:paraId="1809A16D" w14:textId="77777777" w:rsidR="007704FC" w:rsidRPr="007704F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  <w:r w:rsidRPr="007704FC">
        <w:rPr>
          <w:rFonts w:ascii="Arial Unicode MS" w:hAnsi="Arial Unicode MS" w:hint="eastAsia"/>
          <w:color w:val="17365D"/>
        </w:rPr>
        <w:t xml:space="preserve">　　本部設領事事務局，辦理執行護照、簽證、文件證明核發及旅外國人急難救助事項。</w:t>
      </w:r>
    </w:p>
    <w:p w14:paraId="44829DE7" w14:textId="77777777" w:rsidR="007704FC" w:rsidRPr="007704FC" w:rsidRDefault="00C83570" w:rsidP="0093546A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7704FC">
        <w:rPr>
          <w:rFonts w:hint="eastAsia"/>
        </w:rPr>
        <w:t>（派駐境外）</w:t>
      </w:r>
    </w:p>
    <w:p w14:paraId="61F06F72" w14:textId="77777777" w:rsidR="007704FC" w:rsidRPr="007704F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  <w:r w:rsidRPr="007704FC">
        <w:rPr>
          <w:rFonts w:ascii="Arial Unicode MS" w:hAnsi="Arial Unicode MS" w:hint="eastAsia"/>
          <w:color w:val="17365D"/>
        </w:rPr>
        <w:t xml:space="preserve">　　本部為應業務需要，得派本部及所屬機關（構）人員駐境外辦事，並依駐外機構組織通則規定辦理。</w:t>
      </w:r>
    </w:p>
    <w:p w14:paraId="5FF06205" w14:textId="77777777" w:rsidR="007704FC" w:rsidRPr="007704FC" w:rsidRDefault="00C83570" w:rsidP="0093546A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7704FC">
        <w:rPr>
          <w:rFonts w:hint="eastAsia"/>
        </w:rPr>
        <w:t>（涉外事務之委託）</w:t>
      </w:r>
    </w:p>
    <w:p w14:paraId="23ED5274" w14:textId="77777777" w:rsidR="007704FC" w:rsidRPr="007704F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  <w:r w:rsidRPr="007704FC">
        <w:rPr>
          <w:rFonts w:ascii="Arial Unicode MS" w:hAnsi="Arial Unicode MS" w:hint="eastAsia"/>
          <w:color w:val="17365D"/>
        </w:rPr>
        <w:t xml:space="preserve">　　本部得委託特定團體處理涉外事務。</w:t>
      </w:r>
    </w:p>
    <w:p w14:paraId="6280F08C" w14:textId="77777777" w:rsidR="007704FC" w:rsidRPr="007704FC" w:rsidRDefault="00C83570" w:rsidP="0093546A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7704FC">
        <w:rPr>
          <w:rFonts w:hint="eastAsia"/>
        </w:rPr>
        <w:t>（無給職之無任所大使遴聘作業）</w:t>
      </w:r>
    </w:p>
    <w:p w14:paraId="079924D9" w14:textId="77777777" w:rsidR="007704FC" w:rsidRPr="007704F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  <w:r w:rsidRPr="007704FC">
        <w:rPr>
          <w:rFonts w:ascii="Arial Unicode MS" w:hAnsi="Arial Unicode MS" w:hint="eastAsia"/>
          <w:color w:val="17365D"/>
        </w:rPr>
        <w:t xml:space="preserve">　　本部得視業務需要，辦理無給職之無任所大使之遴聘作業。</w:t>
      </w:r>
    </w:p>
    <w:p w14:paraId="19274139" w14:textId="77777777" w:rsidR="007704FC" w:rsidRPr="007704FC" w:rsidRDefault="00C83570" w:rsidP="0093546A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7704FC">
        <w:rPr>
          <w:rFonts w:hint="eastAsia"/>
        </w:rPr>
        <w:t>（派用人員權益之過渡規定）</w:t>
      </w:r>
    </w:p>
    <w:p w14:paraId="11FDD784" w14:textId="77777777" w:rsidR="007704FC" w:rsidRPr="007704F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  <w:r w:rsidRPr="007704FC">
        <w:rPr>
          <w:rFonts w:ascii="Arial Unicode MS" w:hAnsi="Arial Unicode MS" w:hint="eastAsia"/>
          <w:color w:val="17365D"/>
        </w:rPr>
        <w:t xml:space="preserve">　　本法施行前原依</w:t>
      </w:r>
      <w:hyperlink r:id="rId15" w:history="1">
        <w:r w:rsidRPr="00F2250A">
          <w:rPr>
            <w:rStyle w:val="a3"/>
            <w:rFonts w:ascii="Arial Unicode MS" w:hAnsi="Arial Unicode MS" w:hint="eastAsia"/>
          </w:rPr>
          <w:t>派用人員派用條例</w:t>
        </w:r>
      </w:hyperlink>
      <w:r w:rsidRPr="007704FC">
        <w:rPr>
          <w:rFonts w:ascii="Arial Unicode MS" w:hAnsi="Arial Unicode MS" w:hint="eastAsia"/>
          <w:color w:val="17365D"/>
        </w:rPr>
        <w:t>審定准予登記有案之現職人員，其未具公務人員任用資格者，得繼續適用原有相關法令之規定至離職時為止。</w:t>
      </w:r>
    </w:p>
    <w:p w14:paraId="52419215" w14:textId="77777777" w:rsidR="007704FC" w:rsidRPr="007704FC" w:rsidRDefault="00C83570" w:rsidP="0093546A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7704FC">
        <w:rPr>
          <w:rFonts w:hint="eastAsia"/>
        </w:rPr>
        <w:t>（編制表）</w:t>
      </w:r>
    </w:p>
    <w:p w14:paraId="388E1322" w14:textId="77777777" w:rsidR="007704FC" w:rsidRPr="007704F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  <w:r w:rsidRPr="007704FC">
        <w:rPr>
          <w:rFonts w:ascii="Arial Unicode MS" w:hAnsi="Arial Unicode MS" w:hint="eastAsia"/>
          <w:color w:val="17365D"/>
        </w:rPr>
        <w:t xml:space="preserve">　　本部各職稱之官等職等及員額，另以編制表定之。</w:t>
      </w:r>
    </w:p>
    <w:p w14:paraId="3D80E195" w14:textId="77777777" w:rsidR="007704FC" w:rsidRPr="007704FC" w:rsidRDefault="00C83570" w:rsidP="0093546A">
      <w:pPr>
        <w:pStyle w:val="2"/>
        <w:rPr>
          <w:color w:val="17365D"/>
        </w:rPr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7704FC">
        <w:rPr>
          <w:rFonts w:hint="eastAsia"/>
        </w:rPr>
        <w:t>（施行日）</w:t>
      </w:r>
    </w:p>
    <w:p w14:paraId="145AEFFE" w14:textId="77777777" w:rsidR="007704FC" w:rsidRPr="007704F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  <w:r w:rsidRPr="007704FC">
        <w:rPr>
          <w:rFonts w:ascii="Arial Unicode MS" w:hAnsi="Arial Unicode MS" w:hint="eastAsia"/>
          <w:color w:val="17365D"/>
        </w:rPr>
        <w:t xml:space="preserve">　　本法施行日期，由行政院以命令定之。</w:t>
      </w:r>
    </w:p>
    <w:p w14:paraId="7FB59519" w14:textId="77777777" w:rsidR="007704FC" w:rsidRPr="003555E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</w:p>
    <w:p w14:paraId="7425D844" w14:textId="77777777" w:rsidR="007704FC" w:rsidRPr="003555EC" w:rsidRDefault="007704FC" w:rsidP="007704FC">
      <w:pPr>
        <w:ind w:left="142"/>
        <w:jc w:val="both"/>
        <w:rPr>
          <w:rFonts w:ascii="Arial Unicode MS" w:hAnsi="Arial Unicode MS"/>
          <w:color w:val="17365D"/>
        </w:rPr>
      </w:pPr>
    </w:p>
    <w:p w14:paraId="6AE69007" w14:textId="4F8FE21B" w:rsidR="006240D7" w:rsidRPr="00E5474F" w:rsidRDefault="006240D7" w:rsidP="006240D7">
      <w:pPr>
        <w:ind w:left="142"/>
        <w:jc w:val="right"/>
        <w:rPr>
          <w:rStyle w:val="a3"/>
          <w:rFonts w:ascii="Arial Unicode MS" w:hAnsi="Arial Unicode MS"/>
          <w:sz w:val="18"/>
          <w:u w:val="none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</w:t>
      </w:r>
      <w:r w:rsidRPr="00B93C1D">
        <w:rPr>
          <w:rFonts w:hint="eastAsia"/>
          <w:color w:val="5F5F5F"/>
          <w:sz w:val="18"/>
        </w:rPr>
        <w:t>。</w:t>
      </w:r>
      <w:hyperlink w:anchor="top" w:history="1">
        <w:r w:rsidRPr="00B93C1D">
          <w:rPr>
            <w:rStyle w:val="a3"/>
            <w:sz w:val="18"/>
          </w:rPr>
          <w:t>回首頁</w:t>
        </w:r>
      </w:hyperlink>
      <w:r w:rsidR="0095075E">
        <w:rPr>
          <w:rFonts w:ascii="新細明體" w:hAnsi="新細明體"/>
          <w:color w:val="808000"/>
          <w:sz w:val="18"/>
        </w:rPr>
        <w:t>〉〉</w:t>
      </w:r>
    </w:p>
    <w:p w14:paraId="2A3048F7" w14:textId="77777777" w:rsidR="006240D7" w:rsidRPr="003555EC" w:rsidRDefault="006240D7" w:rsidP="006240D7">
      <w:pPr>
        <w:ind w:left="119"/>
        <w:jc w:val="both"/>
        <w:rPr>
          <w:rFonts w:ascii="Arial Unicode MS" w:hAnsi="Arial Unicode MS"/>
          <w:color w:val="000000"/>
        </w:rPr>
      </w:pPr>
      <w:r w:rsidRPr="00F30028">
        <w:rPr>
          <w:rFonts w:hint="eastAsia"/>
          <w:color w:val="5F5F5F"/>
          <w:sz w:val="18"/>
        </w:rPr>
        <w:t>【編註】本超連結法規檔以</w:t>
      </w:r>
      <w:hyperlink r:id="rId16" w:history="1">
        <w:r w:rsidRPr="00F30028">
          <w:rPr>
            <w:rStyle w:val="a3"/>
            <w:color w:val="5F5F5F"/>
            <w:sz w:val="18"/>
          </w:rPr>
          <w:t>總統府公報</w:t>
        </w:r>
      </w:hyperlink>
      <w:r w:rsidRPr="00F30028">
        <w:rPr>
          <w:rFonts w:hint="eastAsia"/>
          <w:color w:val="5F5F5F"/>
          <w:sz w:val="18"/>
        </w:rPr>
        <w:t>、</w:t>
      </w:r>
      <w:hyperlink r:id="rId17" w:history="1">
        <w:r w:rsidRPr="00F30028">
          <w:rPr>
            <w:rStyle w:val="a3"/>
            <w:color w:val="5F5F5F"/>
            <w:sz w:val="18"/>
          </w:rPr>
          <w:t>立法院</w:t>
        </w:r>
      </w:hyperlink>
      <w:r w:rsidRPr="00F30028">
        <w:rPr>
          <w:rFonts w:hint="eastAsia"/>
          <w:color w:val="5F5F5F"/>
          <w:sz w:val="18"/>
        </w:rPr>
        <w:t>及</w:t>
      </w:r>
      <w:hyperlink r:id="rId18" w:history="1">
        <w:r w:rsidRPr="00F30028">
          <w:rPr>
            <w:rStyle w:val="a3"/>
            <w:color w:val="5F5F5F"/>
            <w:sz w:val="18"/>
          </w:rPr>
          <w:t>法務部資訊網</w:t>
        </w:r>
      </w:hyperlink>
      <w:r w:rsidRPr="00F30028">
        <w:rPr>
          <w:rFonts w:hint="eastAsia"/>
          <w:color w:val="5F5F5F"/>
          <w:sz w:val="18"/>
        </w:rPr>
        <w:t>為依據，提供學習與參考為原則；如需正式引用，請以政府公告版為準。如有發現待更正部份及您所需本站未收編之法規，敬請</w:t>
      </w:r>
      <w:hyperlink r:id="rId19" w:history="1">
        <w:r w:rsidRPr="00F30028">
          <w:rPr>
            <w:rStyle w:val="a3"/>
            <w:color w:val="5F5F5F"/>
            <w:sz w:val="18"/>
          </w:rPr>
          <w:t>告知</w:t>
        </w:r>
      </w:hyperlink>
      <w:r w:rsidRPr="00F30028">
        <w:rPr>
          <w:rFonts w:hint="eastAsia"/>
          <w:color w:val="5F5F5F"/>
          <w:sz w:val="18"/>
        </w:rPr>
        <w:t>，謝謝！</w:t>
      </w:r>
    </w:p>
    <w:p w14:paraId="196BFF47" w14:textId="77777777" w:rsidR="007704FC" w:rsidRPr="006240D7" w:rsidRDefault="007704FC" w:rsidP="007704FC">
      <w:pPr>
        <w:ind w:left="142"/>
        <w:jc w:val="both"/>
        <w:rPr>
          <w:rFonts w:ascii="Arial Unicode MS" w:hAnsi="Arial Unicode MS"/>
        </w:rPr>
      </w:pPr>
    </w:p>
    <w:p w14:paraId="5F2D0E93" w14:textId="6E7E454B" w:rsidR="007704FC" w:rsidRPr="007704FC" w:rsidRDefault="00F2250A" w:rsidP="007704FC">
      <w:pPr>
        <w:pStyle w:val="1"/>
        <w:rPr>
          <w:color w:val="auto"/>
          <w:kern w:val="2"/>
        </w:rPr>
      </w:pPr>
      <w:bookmarkStart w:id="1" w:name="_:::民國八十一年一月二十二日公布條文:::"/>
      <w:bookmarkEnd w:id="1"/>
      <w:r w:rsidRPr="00170A92">
        <w:rPr>
          <w:rFonts w:hint="eastAsia"/>
        </w:rPr>
        <w:t>:::</w:t>
      </w:r>
      <w:r w:rsidR="007704FC" w:rsidRPr="003B5FFC">
        <w:rPr>
          <w:rFonts w:hint="eastAsia"/>
        </w:rPr>
        <w:t>民國八十一年一月二十二日</w:t>
      </w:r>
      <w:r w:rsidRPr="00170A92">
        <w:rPr>
          <w:rFonts w:hint="eastAsia"/>
        </w:rPr>
        <w:t>公布條文</w:t>
      </w:r>
      <w:r w:rsidRPr="00170A92">
        <w:rPr>
          <w:rFonts w:hint="eastAsia"/>
        </w:rPr>
        <w:t>:::</w:t>
      </w:r>
      <w:r w:rsidR="00065970" w:rsidRPr="00203A1F">
        <w:rPr>
          <w:rFonts w:hint="eastAsia"/>
          <w:color w:val="FFFFFF"/>
        </w:rPr>
        <w:t>a</w:t>
      </w:r>
    </w:p>
    <w:p w14:paraId="5E94F7B0" w14:textId="77777777" w:rsidR="00A6011A" w:rsidRPr="0083009F" w:rsidRDefault="00A6011A" w:rsidP="0083009F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83009F">
        <w:rPr>
          <w:color w:val="990000"/>
        </w:rPr>
        <w:t>【</w:t>
      </w:r>
      <w:r w:rsidRPr="0083009F">
        <w:rPr>
          <w:rFonts w:hint="eastAsia"/>
          <w:color w:val="990000"/>
        </w:rPr>
        <w:t>法規內容</w:t>
      </w:r>
      <w:r w:rsidRPr="0083009F">
        <w:rPr>
          <w:color w:val="990000"/>
        </w:rPr>
        <w:t>】</w:t>
      </w:r>
    </w:p>
    <w:p w14:paraId="13EF166C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主管事務</w:t>
      </w:r>
      <w:r w:rsidR="003B5FFC" w:rsidRPr="007704FC">
        <w:rPr>
          <w:rFonts w:hint="eastAsia"/>
        </w:rPr>
        <w:t>）</w:t>
      </w:r>
    </w:p>
    <w:p w14:paraId="563BEDE5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外交部主管外交及有關涉外事務。</w:t>
      </w:r>
    </w:p>
    <w:p w14:paraId="54226107" w14:textId="77777777" w:rsidR="004041E5" w:rsidRPr="007704FC" w:rsidRDefault="00C83570" w:rsidP="0093546A">
      <w:pPr>
        <w:pStyle w:val="2"/>
      </w:pPr>
      <w:r>
        <w:rPr>
          <w:rFonts w:hint="eastAsia"/>
        </w:rPr>
        <w:lastRenderedPageBreak/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對主管事務之指示監督責任</w:t>
      </w:r>
      <w:r w:rsidR="003B5FFC" w:rsidRPr="007704FC">
        <w:rPr>
          <w:rFonts w:hint="eastAsia"/>
        </w:rPr>
        <w:t>）</w:t>
      </w:r>
    </w:p>
    <w:p w14:paraId="45F12687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外交部對於各地方最高級行政長官執行本部主管事務，有指示監督之責。</w:t>
      </w:r>
    </w:p>
    <w:p w14:paraId="4F5FF2D7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各司、處之設置</w:t>
      </w:r>
      <w:r w:rsidR="003B5FFC" w:rsidRPr="007704FC">
        <w:rPr>
          <w:rFonts w:hint="eastAsia"/>
        </w:rPr>
        <w:t>）</w:t>
      </w:r>
    </w:p>
    <w:p w14:paraId="2EF40E3A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外交部設左列各司處：</w:t>
      </w:r>
    </w:p>
    <w:p w14:paraId="63D2A507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一、亞東太平洋司。</w:t>
      </w:r>
    </w:p>
    <w:p w14:paraId="2311F535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二、亞西司。</w:t>
      </w:r>
    </w:p>
    <w:p w14:paraId="02F8A8CE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三、非洲司。</w:t>
      </w:r>
    </w:p>
    <w:p w14:paraId="1870A34E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四、歐洲司。</w:t>
      </w:r>
    </w:p>
    <w:p w14:paraId="3435B138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五、北美司。</w:t>
      </w:r>
    </w:p>
    <w:p w14:paraId="0ADC7F93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六、中南美司。</w:t>
      </w:r>
    </w:p>
    <w:p w14:paraId="4816CFCB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七、條約法律司。</w:t>
      </w:r>
    </w:p>
    <w:p w14:paraId="2E2E6ABA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八、國際組織司。</w:t>
      </w:r>
    </w:p>
    <w:p w14:paraId="45C11C17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九、新聞文化司。</w:t>
      </w:r>
    </w:p>
    <w:p w14:paraId="1C5F72E1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十、禮賓司。</w:t>
      </w:r>
    </w:p>
    <w:p w14:paraId="14C6D105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十一、經貿事務司。</w:t>
      </w:r>
    </w:p>
    <w:p w14:paraId="2A4D77E5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十二、總務司。</w:t>
      </w:r>
    </w:p>
    <w:p w14:paraId="78FD662D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十三、檔案資訊處。</w:t>
      </w:r>
    </w:p>
    <w:p w14:paraId="2C45D252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十四、電務處。</w:t>
      </w:r>
    </w:p>
    <w:p w14:paraId="0DA264F1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司之掌理事項</w:t>
      </w:r>
      <w:r w:rsidR="003B5FFC" w:rsidRPr="007704FC">
        <w:rPr>
          <w:rFonts w:hint="eastAsia"/>
        </w:rPr>
        <w:t>）</w:t>
      </w:r>
    </w:p>
    <w:p w14:paraId="2A071A2A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前條第一款至第六款各地域司，分別掌理各該地域左列事項：</w:t>
      </w:r>
    </w:p>
    <w:p w14:paraId="6D8381F7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一、關於政治事項。</w:t>
      </w:r>
    </w:p>
    <w:p w14:paraId="691DD039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二、關於通商事項。</w:t>
      </w:r>
    </w:p>
    <w:p w14:paraId="37C9FF56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三、關於經濟財政及文化事項</w:t>
      </w:r>
    </w:p>
    <w:p w14:paraId="5B555DE8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四、關於軍事之外交事項。</w:t>
      </w:r>
    </w:p>
    <w:p w14:paraId="75007B0C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五、關於本國僑民事項。</w:t>
      </w:r>
    </w:p>
    <w:p w14:paraId="2E7D7F89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六、關於各國在本國之僑民事項。</w:t>
      </w:r>
    </w:p>
    <w:p w14:paraId="1F926E22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七、關於轄區區域性組織事項。</w:t>
      </w:r>
    </w:p>
    <w:p w14:paraId="4F97CD24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各地域司之地區劃分，由外交部定之。</w:t>
      </w:r>
    </w:p>
    <w:p w14:paraId="0DA5C02A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條約法律司之職掌</w:t>
      </w:r>
      <w:r w:rsidR="003B5FFC" w:rsidRPr="007704FC">
        <w:rPr>
          <w:rFonts w:hint="eastAsia"/>
        </w:rPr>
        <w:t>）</w:t>
      </w:r>
    </w:p>
    <w:p w14:paraId="2AC9B5D2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條約法律司掌理左列事項：</w:t>
      </w:r>
    </w:p>
    <w:p w14:paraId="1750F35C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一、關於條約、公約及協定之研訂、解釋事項。</w:t>
      </w:r>
    </w:p>
    <w:p w14:paraId="1794E17F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二、關於有關條約、公約及協定之法律事項。</w:t>
      </w:r>
    </w:p>
    <w:p w14:paraId="459B8D25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三、關於國際法之研究及釋明事項。</w:t>
      </w:r>
    </w:p>
    <w:p w14:paraId="7B828D45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四、關於中央各部會對外特種協定之法律事項。</w:t>
      </w:r>
    </w:p>
    <w:p w14:paraId="5A727F2F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五、其他關於涉外事務法律之研判及釋明事項。</w:t>
      </w:r>
    </w:p>
    <w:p w14:paraId="7586164C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國際組織司之職掌</w:t>
      </w:r>
      <w:r w:rsidR="003B5FFC" w:rsidRPr="007704FC">
        <w:rPr>
          <w:rFonts w:hint="eastAsia"/>
        </w:rPr>
        <w:t>）</w:t>
      </w:r>
    </w:p>
    <w:p w14:paraId="341254DA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國際組織司掌理左列事項：</w:t>
      </w:r>
    </w:p>
    <w:p w14:paraId="3E4DF0C2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一、關於聯合國及其他國際組織事項。</w:t>
      </w:r>
    </w:p>
    <w:p w14:paraId="4F1A19D8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二、關於國際會議事項。</w:t>
      </w:r>
    </w:p>
    <w:p w14:paraId="375E455E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三、關於國際共產組織之對策研擬事項。</w:t>
      </w:r>
    </w:p>
    <w:p w14:paraId="3697EF15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四、輔導、協助一般國民外交之推行，民間團體參加國際組織、國際會議及國際文教、科技與體育交流活動事項。</w:t>
      </w:r>
    </w:p>
    <w:p w14:paraId="7DBBBA7D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新聞文化司之職掌</w:t>
      </w:r>
      <w:r w:rsidR="003B5FFC" w:rsidRPr="007704FC">
        <w:rPr>
          <w:rFonts w:hint="eastAsia"/>
        </w:rPr>
        <w:t>）</w:t>
      </w:r>
    </w:p>
    <w:p w14:paraId="25EE40A7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新聞文化司掌理左列事項：</w:t>
      </w:r>
    </w:p>
    <w:p w14:paraId="4033083B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一、關於新聞聯繫事項。</w:t>
      </w:r>
    </w:p>
    <w:p w14:paraId="00CF96CE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二、關於新聞發布及資料印發事項。</w:t>
      </w:r>
    </w:p>
    <w:p w14:paraId="36D9085F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三、關於對外事務之闡釋事項。</w:t>
      </w:r>
    </w:p>
    <w:p w14:paraId="3F22EC72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四、關於國際新聞、文化工作之協調及其有關事項。</w:t>
      </w:r>
    </w:p>
    <w:p w14:paraId="39D59EBE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五、關於蒐集、整理及交換國內外情報資料事項。</w:t>
      </w:r>
    </w:p>
    <w:p w14:paraId="5337A3E2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六、關於一般國際關係及敵情之分析、研究事項。</w:t>
      </w:r>
    </w:p>
    <w:p w14:paraId="1896EC2C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七、關於圖書管理事項。</w:t>
      </w:r>
    </w:p>
    <w:p w14:paraId="70EF0A01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禮賓司之職掌</w:t>
      </w:r>
      <w:r w:rsidR="003B5FFC" w:rsidRPr="007704FC">
        <w:rPr>
          <w:rFonts w:hint="eastAsia"/>
        </w:rPr>
        <w:t>）</w:t>
      </w:r>
    </w:p>
    <w:p w14:paraId="1D5FC725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禮賓司掌理左列事項：</w:t>
      </w:r>
    </w:p>
    <w:p w14:paraId="7E6796CD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一、關於接受各國駐華使領館與代表機構人員之程序及其在華待遇事項。</w:t>
      </w:r>
    </w:p>
    <w:p w14:paraId="671137CC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二、關於接待外賓事項。</w:t>
      </w:r>
    </w:p>
    <w:p w14:paraId="1A967ABB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三、關於國際間勳章之收授及其他餽贈事項</w:t>
      </w:r>
    </w:p>
    <w:p w14:paraId="19EF27CF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四、關係國際典禮及慶弔事項。</w:t>
      </w:r>
    </w:p>
    <w:p w14:paraId="06D6FBCE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經貿事務司之職掌</w:t>
      </w:r>
      <w:r w:rsidR="003B5FFC" w:rsidRPr="007704FC">
        <w:rPr>
          <w:rFonts w:hint="eastAsia"/>
        </w:rPr>
        <w:t>）</w:t>
      </w:r>
    </w:p>
    <w:p w14:paraId="0086CBE1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經貿事務司掌理左列事項：</w:t>
      </w:r>
    </w:p>
    <w:p w14:paraId="4E483980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一、關於推動國際經濟技術合作事務之研析與協調事項。</w:t>
      </w:r>
    </w:p>
    <w:p w14:paraId="43D2B745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二、關於運用國際性基金之協調聯繫事項。</w:t>
      </w:r>
    </w:p>
    <w:p w14:paraId="05CDBA38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三、其他涉外經貿事務之協調聯繫事項。</w:t>
      </w:r>
    </w:p>
    <w:p w14:paraId="406DBC41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總務司之職掌</w:t>
      </w:r>
      <w:r w:rsidR="003B5FFC" w:rsidRPr="007704FC">
        <w:rPr>
          <w:rFonts w:hint="eastAsia"/>
        </w:rPr>
        <w:t>）</w:t>
      </w:r>
    </w:p>
    <w:p w14:paraId="4CDBCF25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總務司掌理左列事項：</w:t>
      </w:r>
    </w:p>
    <w:p w14:paraId="27A6ADDD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一、關於文書之收發及印信典守事項。</w:t>
      </w:r>
    </w:p>
    <w:p w14:paraId="4068AE95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二、關於庶務及公產、公物保管事項。</w:t>
      </w:r>
    </w:p>
    <w:p w14:paraId="0AFE65EB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三、關於經費之出納、保管事項。</w:t>
      </w:r>
    </w:p>
    <w:p w14:paraId="5C98AF67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四、其他不屬於各司、處事項。</w:t>
      </w:r>
    </w:p>
    <w:p w14:paraId="688DE3BF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檔案資訊處之職掌</w:t>
      </w:r>
      <w:r w:rsidR="003B5FFC" w:rsidRPr="007704FC">
        <w:rPr>
          <w:rFonts w:hint="eastAsia"/>
        </w:rPr>
        <w:t>）</w:t>
      </w:r>
    </w:p>
    <w:p w14:paraId="266714B8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檔案資訊處掌理左列事項：</w:t>
      </w:r>
    </w:p>
    <w:p w14:paraId="5B9293C2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一、關於本部檔案之管理、整理事項。</w:t>
      </w:r>
    </w:p>
    <w:p w14:paraId="213B6D2B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二、關於外交史料之研究、編譯及印行事項。</w:t>
      </w:r>
    </w:p>
    <w:p w14:paraId="7FD7CF7A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三、關於資訊資料之整理、管制及運用事項。</w:t>
      </w:r>
    </w:p>
    <w:p w14:paraId="153F78C1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電務處之職掌</w:t>
      </w:r>
      <w:r w:rsidR="003B5FFC" w:rsidRPr="007704FC">
        <w:rPr>
          <w:rFonts w:hint="eastAsia"/>
        </w:rPr>
        <w:t>）</w:t>
      </w:r>
    </w:p>
    <w:p w14:paraId="3F083A49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電務處掌理左列事項：</w:t>
      </w:r>
    </w:p>
    <w:p w14:paraId="39B0E8DF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一、關於電報收發事項。</w:t>
      </w:r>
    </w:p>
    <w:p w14:paraId="52E2917F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二、關於電報密碼事項。</w:t>
      </w:r>
    </w:p>
    <w:p w14:paraId="58F490D9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外交部長之設置及職務</w:t>
      </w:r>
      <w:r w:rsidR="003B5FFC" w:rsidRPr="007704FC">
        <w:rPr>
          <w:rFonts w:hint="eastAsia"/>
        </w:rPr>
        <w:t>）</w:t>
      </w:r>
    </w:p>
    <w:p w14:paraId="3965BB42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外交部部長，特任；綜理部務，指揮監督所屬職員及機關。</w:t>
      </w:r>
    </w:p>
    <w:p w14:paraId="0ECDB86F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政務次長、常務次長之設置及職務</w:t>
      </w:r>
      <w:r w:rsidR="003B5FFC" w:rsidRPr="007704FC">
        <w:rPr>
          <w:rFonts w:hint="eastAsia"/>
        </w:rPr>
        <w:t>）</w:t>
      </w:r>
    </w:p>
    <w:p w14:paraId="05292B8E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外交部置政務次長一人，職務比照簡任第十四職等；常務次長一人或二人，職務列簡任第十四職等，輔助部長處理部務。</w:t>
      </w:r>
    </w:p>
    <w:p w14:paraId="1778A707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編制</w:t>
      </w:r>
      <w:r w:rsidR="003B5FFC" w:rsidRPr="007704FC">
        <w:rPr>
          <w:rFonts w:hint="eastAsia"/>
        </w:rPr>
        <w:t>）</w:t>
      </w:r>
    </w:p>
    <w:p w14:paraId="0AAC731D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外交部置主任秘書一人，參事四人至八人，司長十二人，處長二人，職務均列簡任第十二職等；副司長十二人，副處長二人，職務均列簡任第十一職等；專門委員二十人至三十人，職務列簡任第十職等至第十一職等；秘書十五人至二十七人，職務列薦任第八職等至第九職等，其中三人至九人職務得列簡任第十職等至第十一職等；科長四十三人至五十三人，職務列薦任第九職等；專員三十九人至五十三人，職務列薦任第七職等至第九職等；科員一百三十二人至一百八十人，職務列委任第五職等，其中九十九人至一百三十五人職務得列薦任第六職等至第七職等；辦事員三十四人至四十六人，職務列委任第三職等至第四職等；雇員六十二人至七十三人。</w:t>
      </w:r>
    </w:p>
    <w:p w14:paraId="14C8E286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顧問之設置</w:t>
      </w:r>
      <w:r w:rsidR="003B5FFC" w:rsidRPr="007704FC">
        <w:rPr>
          <w:rFonts w:hint="eastAsia"/>
        </w:rPr>
        <w:t>）</w:t>
      </w:r>
    </w:p>
    <w:p w14:paraId="79A6F0FD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外交部得聘用曾任大使、公使、駐外代表或曾任本部參事、主任秘書、司（處）長四人至八人為顧問。</w:t>
      </w:r>
    </w:p>
    <w:p w14:paraId="14781099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人事處之設置及編制</w:t>
      </w:r>
      <w:r w:rsidR="003B5FFC" w:rsidRPr="007704FC">
        <w:rPr>
          <w:rFonts w:hint="eastAsia"/>
        </w:rPr>
        <w:t>）</w:t>
      </w:r>
    </w:p>
    <w:p w14:paraId="5D218CA1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外交部設人事處，置處長一人，職務列簡任第十二職等；副處長一人，職務列簡任第十一職等；依法律規定辦理人事管理事項；所需工作人員，應就本法所定員額內派充之。</w:t>
      </w:r>
    </w:p>
    <w:p w14:paraId="6B1CEE87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會計處之設置及編制</w:t>
      </w:r>
      <w:r w:rsidR="003B5FFC" w:rsidRPr="007704FC">
        <w:rPr>
          <w:rFonts w:hint="eastAsia"/>
        </w:rPr>
        <w:t>）</w:t>
      </w:r>
    </w:p>
    <w:p w14:paraId="4FF79C6A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外交部設會計處，置會計長一人，職務列簡任第十二職等；副會計長一人，職務列簡任第十一職等；依法律規定辦理歲計、會計及統計事項；所需工作人員，應就本法所定員額內派充之。</w:t>
      </w:r>
    </w:p>
    <w:p w14:paraId="69387395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19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研究設計委員會之設置及職掌</w:t>
      </w:r>
      <w:r w:rsidR="003B5FFC" w:rsidRPr="007704FC">
        <w:rPr>
          <w:rFonts w:hint="eastAsia"/>
        </w:rPr>
        <w:t>）</w:t>
      </w:r>
    </w:p>
    <w:p w14:paraId="35B71C9B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外交部設研究設計委員會，由顧問、參事、專門人員及有關單位主管組成；所需工作人員，應就本法所定員額內派充之；掌理左列事項：</w:t>
      </w:r>
    </w:p>
    <w:p w14:paraId="4CD13B5A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一、關於外交政策及計畫之研究事項。</w:t>
      </w:r>
    </w:p>
    <w:p w14:paraId="11DECBC2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二、關於各單位研究工作之協助事項。</w:t>
      </w:r>
    </w:p>
    <w:p w14:paraId="2B3B7FB5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三、其他有關研究設計事項。</w:t>
      </w:r>
    </w:p>
    <w:p w14:paraId="249F1F5E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法規委員會之設置及職掌</w:t>
      </w:r>
      <w:r w:rsidR="003B5FFC" w:rsidRPr="007704FC">
        <w:rPr>
          <w:rFonts w:hint="eastAsia"/>
        </w:rPr>
        <w:t>）</w:t>
      </w:r>
    </w:p>
    <w:p w14:paraId="0783201C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外交部設法規委員會，由顧問、參事、專門人員及有關單位主管組成；所需工作人員，應就本法所定員額內派充之；掌理左列事項：</w:t>
      </w:r>
    </w:p>
    <w:p w14:paraId="4C73862C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一、關於本部主管法規之審議修訂及闡釋事項。</w:t>
      </w:r>
    </w:p>
    <w:p w14:paraId="06EF2213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二、關於行政法規之蒐集、研究、協調及配合事項。</w:t>
      </w:r>
    </w:p>
    <w:p w14:paraId="1EFAEF72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條</w:t>
      </w:r>
      <w:r w:rsidR="004041E5" w:rsidRPr="007704FC">
        <w:rPr>
          <w:rFonts w:hint="eastAsia"/>
        </w:rPr>
        <w:t>之</w:t>
      </w:r>
      <w:r w:rsidR="006240D7">
        <w:rPr>
          <w:rFonts w:hint="eastAsia"/>
        </w:rPr>
        <w:t>1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領事事務局之設置</w:t>
      </w:r>
      <w:r w:rsidR="003B5FFC" w:rsidRPr="007704FC">
        <w:rPr>
          <w:rFonts w:hint="eastAsia"/>
        </w:rPr>
        <w:t>）</w:t>
      </w:r>
    </w:p>
    <w:p w14:paraId="1BC0B944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外交部設領事事務局，其組織以法律定之。</w:t>
      </w:r>
    </w:p>
    <w:p w14:paraId="4B9018CE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21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外交領事人員講習所</w:t>
      </w:r>
      <w:r w:rsidR="003B5FFC" w:rsidRPr="007704FC">
        <w:rPr>
          <w:rFonts w:hint="eastAsia"/>
        </w:rPr>
        <w:t>）</w:t>
      </w:r>
    </w:p>
    <w:p w14:paraId="72146C07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外交部設外交領事人員講習所，其組織以法律定之。</w:t>
      </w:r>
    </w:p>
    <w:p w14:paraId="1481368A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22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處務規程</w:t>
      </w:r>
      <w:r w:rsidR="003B5FFC" w:rsidRPr="007704FC">
        <w:rPr>
          <w:rFonts w:hint="eastAsia"/>
        </w:rPr>
        <w:t>）</w:t>
      </w:r>
    </w:p>
    <w:p w14:paraId="3C16187C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外交部處務規程，由外交部定之。</w:t>
      </w:r>
    </w:p>
    <w:p w14:paraId="36B62A69" w14:textId="77777777" w:rsidR="004041E5" w:rsidRPr="007704FC" w:rsidRDefault="00C83570" w:rsidP="0093546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23</w:t>
      </w:r>
      <w:r>
        <w:rPr>
          <w:rFonts w:hint="eastAsia"/>
        </w:rPr>
        <w:t>條</w:t>
      </w:r>
      <w:r w:rsidR="003B5FFC" w:rsidRPr="007704FC">
        <w:rPr>
          <w:rFonts w:hint="eastAsia"/>
        </w:rPr>
        <w:t>（</w:t>
      </w:r>
      <w:r w:rsidR="004041E5" w:rsidRPr="007704FC">
        <w:rPr>
          <w:rFonts w:hint="eastAsia"/>
        </w:rPr>
        <w:t>施行日</w:t>
      </w:r>
      <w:r w:rsidR="003B5FFC" w:rsidRPr="007704FC">
        <w:rPr>
          <w:rFonts w:hint="eastAsia"/>
        </w:rPr>
        <w:t>）</w:t>
      </w:r>
    </w:p>
    <w:p w14:paraId="0585BE10" w14:textId="77777777" w:rsidR="004041E5" w:rsidRPr="007704FC" w:rsidRDefault="004041E5" w:rsidP="004041E5">
      <w:pPr>
        <w:ind w:left="142"/>
        <w:jc w:val="both"/>
        <w:rPr>
          <w:rFonts w:ascii="Arial Unicode MS" w:hAnsi="Arial Unicode MS"/>
          <w:color w:val="5F5F5F"/>
        </w:rPr>
      </w:pPr>
      <w:r w:rsidRPr="007704FC">
        <w:rPr>
          <w:rFonts w:ascii="Arial Unicode MS" w:hAnsi="Arial Unicode MS" w:hint="eastAsia"/>
          <w:color w:val="5F5F5F"/>
        </w:rPr>
        <w:t xml:space="preserve">　　本法自公布日施行。</w:t>
      </w:r>
    </w:p>
    <w:p w14:paraId="76D91CF6" w14:textId="77777777" w:rsidR="00431EEC" w:rsidRPr="003555EC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02390F91" w14:textId="77777777" w:rsidR="00431EEC" w:rsidRPr="003555EC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6216ED70" w14:textId="00715E7E" w:rsidR="006240D7" w:rsidRPr="00E5474F" w:rsidRDefault="006240D7" w:rsidP="006240D7">
      <w:pPr>
        <w:ind w:left="142"/>
        <w:jc w:val="right"/>
        <w:rPr>
          <w:rStyle w:val="a3"/>
          <w:rFonts w:ascii="Arial Unicode MS" w:hAnsi="Arial Unicode MS"/>
          <w:sz w:val="18"/>
          <w:u w:val="none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</w:t>
      </w:r>
      <w:r w:rsidRPr="00B93C1D">
        <w:rPr>
          <w:rFonts w:hint="eastAsia"/>
          <w:color w:val="5F5F5F"/>
          <w:sz w:val="18"/>
        </w:rPr>
        <w:t>。</w:t>
      </w:r>
      <w:hyperlink w:anchor="top" w:history="1">
        <w:r w:rsidRPr="00B93C1D">
          <w:rPr>
            <w:rStyle w:val="a3"/>
            <w:sz w:val="18"/>
          </w:rPr>
          <w:t>回首頁</w:t>
        </w:r>
      </w:hyperlink>
      <w:r w:rsidR="0095075E">
        <w:rPr>
          <w:rFonts w:ascii="新細明體" w:hAnsi="新細明體"/>
          <w:color w:val="808000"/>
          <w:sz w:val="18"/>
        </w:rPr>
        <w:t>〉〉</w:t>
      </w:r>
    </w:p>
    <w:p w14:paraId="249FD1A2" w14:textId="77777777" w:rsidR="00431EEC" w:rsidRPr="003555EC" w:rsidRDefault="006240D7" w:rsidP="006240D7">
      <w:pPr>
        <w:ind w:left="119"/>
        <w:jc w:val="both"/>
        <w:rPr>
          <w:rFonts w:ascii="Arial Unicode MS" w:hAnsi="Arial Unicode MS"/>
          <w:color w:val="000000"/>
        </w:rPr>
      </w:pPr>
      <w:r w:rsidRPr="00F30028">
        <w:rPr>
          <w:rFonts w:hint="eastAsia"/>
          <w:color w:val="5F5F5F"/>
          <w:sz w:val="18"/>
        </w:rPr>
        <w:t>【編註】本超連結法規檔以</w:t>
      </w:r>
      <w:hyperlink r:id="rId20" w:history="1">
        <w:r w:rsidRPr="00F30028">
          <w:rPr>
            <w:rStyle w:val="a3"/>
            <w:color w:val="5F5F5F"/>
            <w:sz w:val="18"/>
          </w:rPr>
          <w:t>總統府公報</w:t>
        </w:r>
      </w:hyperlink>
      <w:r w:rsidRPr="00F30028">
        <w:rPr>
          <w:rFonts w:hint="eastAsia"/>
          <w:color w:val="5F5F5F"/>
          <w:sz w:val="18"/>
        </w:rPr>
        <w:t>、</w:t>
      </w:r>
      <w:hyperlink r:id="rId21" w:history="1">
        <w:r w:rsidRPr="00F30028">
          <w:rPr>
            <w:rStyle w:val="a3"/>
            <w:color w:val="5F5F5F"/>
            <w:sz w:val="18"/>
          </w:rPr>
          <w:t>立法院</w:t>
        </w:r>
      </w:hyperlink>
      <w:r w:rsidRPr="00F30028">
        <w:rPr>
          <w:rFonts w:hint="eastAsia"/>
          <w:color w:val="5F5F5F"/>
          <w:sz w:val="18"/>
        </w:rPr>
        <w:t>及</w:t>
      </w:r>
      <w:hyperlink r:id="rId22" w:history="1">
        <w:r w:rsidRPr="00F30028">
          <w:rPr>
            <w:rStyle w:val="a3"/>
            <w:color w:val="5F5F5F"/>
            <w:sz w:val="18"/>
          </w:rPr>
          <w:t>法務部資訊網</w:t>
        </w:r>
      </w:hyperlink>
      <w:r w:rsidRPr="00F30028">
        <w:rPr>
          <w:rFonts w:hint="eastAsia"/>
          <w:color w:val="5F5F5F"/>
          <w:sz w:val="18"/>
        </w:rPr>
        <w:t>為依據，提供學習與參考為原則；如需正式引用，請以政府公告版為準。如有發現待更正部份及您所需本站未收編之法規，敬請</w:t>
      </w:r>
      <w:hyperlink r:id="rId23" w:history="1">
        <w:r w:rsidRPr="00F30028">
          <w:rPr>
            <w:rStyle w:val="a3"/>
            <w:color w:val="5F5F5F"/>
            <w:sz w:val="18"/>
          </w:rPr>
          <w:t>告知</w:t>
        </w:r>
      </w:hyperlink>
      <w:r w:rsidRPr="00F30028">
        <w:rPr>
          <w:rFonts w:hint="eastAsia"/>
          <w:color w:val="5F5F5F"/>
          <w:sz w:val="18"/>
        </w:rPr>
        <w:t>，謝謝！</w:t>
      </w:r>
    </w:p>
    <w:sectPr w:rsidR="00431EEC" w:rsidRPr="003555EC">
      <w:footerReference w:type="even" r:id="rId24"/>
      <w:footerReference w:type="default" r:id="rId25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8B246" w14:textId="77777777" w:rsidR="00203A1F" w:rsidRDefault="00203A1F">
      <w:r>
        <w:separator/>
      </w:r>
    </w:p>
  </w:endnote>
  <w:endnote w:type="continuationSeparator" w:id="0">
    <w:p w14:paraId="5E81CA14" w14:textId="77777777" w:rsidR="00203A1F" w:rsidRDefault="0020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220F9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87B457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94C95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5970">
      <w:rPr>
        <w:rStyle w:val="a7"/>
        <w:noProof/>
      </w:rPr>
      <w:t>1</w:t>
    </w:r>
    <w:r>
      <w:rPr>
        <w:rStyle w:val="a7"/>
      </w:rPr>
      <w:fldChar w:fldCharType="end"/>
    </w:r>
  </w:p>
  <w:p w14:paraId="462BC3AD" w14:textId="0453D690" w:rsidR="00A6011A" w:rsidRPr="009758FD" w:rsidRDefault="00E14F4B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9D16C1" w:rsidRPr="009D16C1">
      <w:rPr>
        <w:rFonts w:ascii="Arial Unicode MS" w:hAnsi="Arial Unicode MS" w:hint="eastAsia"/>
      </w:rPr>
      <w:t>外交部組織法</w:t>
    </w:r>
    <w:r>
      <w:rPr>
        <w:rFonts w:ascii="Arial Unicode MS" w:hAnsi="Arial Unicode MS" w:hint="eastAsia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0F2EA" w14:textId="77777777" w:rsidR="00203A1F" w:rsidRDefault="00203A1F">
      <w:r>
        <w:separator/>
      </w:r>
    </w:p>
  </w:footnote>
  <w:footnote w:type="continuationSeparator" w:id="0">
    <w:p w14:paraId="3F6C1504" w14:textId="77777777" w:rsidR="00203A1F" w:rsidRDefault="00203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0CC8"/>
    <w:rsid w:val="000117E3"/>
    <w:rsid w:val="00041F63"/>
    <w:rsid w:val="00065970"/>
    <w:rsid w:val="0007318D"/>
    <w:rsid w:val="000C42D6"/>
    <w:rsid w:val="0012255A"/>
    <w:rsid w:val="001A49BA"/>
    <w:rsid w:val="001E4EAE"/>
    <w:rsid w:val="00203A1F"/>
    <w:rsid w:val="00260074"/>
    <w:rsid w:val="002B4B9C"/>
    <w:rsid w:val="002E3B23"/>
    <w:rsid w:val="002F5997"/>
    <w:rsid w:val="003222AE"/>
    <w:rsid w:val="00347E94"/>
    <w:rsid w:val="003555EC"/>
    <w:rsid w:val="00360C9D"/>
    <w:rsid w:val="00390B5D"/>
    <w:rsid w:val="003B13F3"/>
    <w:rsid w:val="003B5FFC"/>
    <w:rsid w:val="003D059E"/>
    <w:rsid w:val="004041E5"/>
    <w:rsid w:val="00431EEC"/>
    <w:rsid w:val="004A0CC8"/>
    <w:rsid w:val="004B52A7"/>
    <w:rsid w:val="004C0E68"/>
    <w:rsid w:val="005360FE"/>
    <w:rsid w:val="00567A84"/>
    <w:rsid w:val="00570166"/>
    <w:rsid w:val="006240D7"/>
    <w:rsid w:val="00664981"/>
    <w:rsid w:val="00683312"/>
    <w:rsid w:val="006A2BCA"/>
    <w:rsid w:val="006B2AE3"/>
    <w:rsid w:val="006E01BF"/>
    <w:rsid w:val="006F00F5"/>
    <w:rsid w:val="00707A19"/>
    <w:rsid w:val="0071586F"/>
    <w:rsid w:val="007704FC"/>
    <w:rsid w:val="007C5BAB"/>
    <w:rsid w:val="0083009F"/>
    <w:rsid w:val="00836A10"/>
    <w:rsid w:val="0083757D"/>
    <w:rsid w:val="00845988"/>
    <w:rsid w:val="008576A2"/>
    <w:rsid w:val="0093546A"/>
    <w:rsid w:val="0095075E"/>
    <w:rsid w:val="009758FD"/>
    <w:rsid w:val="00995A2A"/>
    <w:rsid w:val="009A446A"/>
    <w:rsid w:val="009D16C1"/>
    <w:rsid w:val="009D3755"/>
    <w:rsid w:val="009D54F3"/>
    <w:rsid w:val="009E0895"/>
    <w:rsid w:val="00A6011A"/>
    <w:rsid w:val="00A71C27"/>
    <w:rsid w:val="00AB7633"/>
    <w:rsid w:val="00AD52B5"/>
    <w:rsid w:val="00B27F2D"/>
    <w:rsid w:val="00B457ED"/>
    <w:rsid w:val="00B61EA2"/>
    <w:rsid w:val="00BA360D"/>
    <w:rsid w:val="00BC70EF"/>
    <w:rsid w:val="00BF26BB"/>
    <w:rsid w:val="00C03AFF"/>
    <w:rsid w:val="00C16CF9"/>
    <w:rsid w:val="00C357DC"/>
    <w:rsid w:val="00C358A8"/>
    <w:rsid w:val="00C42B4D"/>
    <w:rsid w:val="00C50466"/>
    <w:rsid w:val="00C83570"/>
    <w:rsid w:val="00D027CD"/>
    <w:rsid w:val="00D046B8"/>
    <w:rsid w:val="00D36745"/>
    <w:rsid w:val="00D36C72"/>
    <w:rsid w:val="00D62D2F"/>
    <w:rsid w:val="00D66E62"/>
    <w:rsid w:val="00DA745C"/>
    <w:rsid w:val="00DC1658"/>
    <w:rsid w:val="00E14F4B"/>
    <w:rsid w:val="00E678EC"/>
    <w:rsid w:val="00EB4003"/>
    <w:rsid w:val="00F2250A"/>
    <w:rsid w:val="00F3421C"/>
    <w:rsid w:val="00F82645"/>
    <w:rsid w:val="00F95B90"/>
    <w:rsid w:val="00FB4009"/>
    <w:rsid w:val="00FC5363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6904F2B"/>
  <w15:docId w15:val="{2A7E3D2C-C6C8-461C-8895-213365C6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93546A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next w:val="a"/>
    <w:link w:val="30"/>
    <w:unhideWhenUsed/>
    <w:qFormat/>
    <w:rsid w:val="007704FC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93546A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0117E3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0117E3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7704FC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a">
    <w:name w:val="Unresolved Mention"/>
    <w:basedOn w:val="a0"/>
    <w:uiPriority w:val="99"/>
    <w:semiHidden/>
    <w:unhideWhenUsed/>
    <w:rsid w:val="00E14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http://law.moj.gov.tw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ly.gov.tw/" TargetMode="Externa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" TargetMode="External"/><Relationship Id="rId17" Type="http://schemas.openxmlformats.org/officeDocument/2006/relationships/hyperlink" Target="http://www.ly.gov.tw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president.gov.tw" TargetMode="External"/><Relationship Id="rId20" Type="http://schemas.openxmlformats.org/officeDocument/2006/relationships/hyperlink" Target="http://www.president.gov.t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../law/&#27966;&#29992;&#20154;&#21729;&#27966;&#29992;&#26781;&#20363;.docx" TargetMode="External"/><Relationship Id="rId23" Type="http://schemas.openxmlformats.org/officeDocument/2006/relationships/hyperlink" Target="mailto:anita399646@hotmail.com" TargetMode="External"/><Relationship Id="rId10" Type="http://schemas.openxmlformats.org/officeDocument/2006/relationships/hyperlink" Target="http://law.moj.gov.tw/LawClass/LawHistory.aspx?PCode=E0000001" TargetMode="External"/><Relationship Id="rId19" Type="http://schemas.openxmlformats.org/officeDocument/2006/relationships/hyperlink" Target="mailto:anita399646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https://www.6laws.net/6law/law/&#22806;&#20132;&#37096;&#32068;&#32340;&#27861;.htm" TargetMode="External"/><Relationship Id="rId22" Type="http://schemas.openxmlformats.org/officeDocument/2006/relationships/hyperlink" Target="http://law.moj.gov.tw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Links>
    <vt:vector size="114" baseType="variant">
      <vt:variant>
        <vt:i4>2949124</vt:i4>
      </vt:variant>
      <vt:variant>
        <vt:i4>54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51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48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45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2949124</vt:i4>
      </vt:variant>
      <vt:variant>
        <vt:i4>36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33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30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27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642980673</vt:i4>
      </vt:variant>
      <vt:variant>
        <vt:i4>18</vt:i4>
      </vt:variant>
      <vt:variant>
        <vt:i4>0</vt:i4>
      </vt:variant>
      <vt:variant>
        <vt:i4>5</vt:i4>
      </vt:variant>
      <vt:variant>
        <vt:lpwstr>../law/派用人員派用條例.doc</vt:lpwstr>
      </vt:variant>
      <vt:variant>
        <vt:lpwstr/>
      </vt:variant>
      <vt:variant>
        <vt:i4>808191188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_:::民國八十一年一月二十二日公布條文:::</vt:lpwstr>
      </vt:variant>
      <vt:variant>
        <vt:i4>1600763903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http://www.6law.idv.tw/6law/law/外交部組織法.htm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外交部組織法</dc:title>
  <dc:subject/>
  <dc:creator>S-link 電子六法-黃婉玲</dc:creator>
  <cp:keywords/>
  <cp:lastModifiedBy>黃婉玲 S-link電子六法</cp:lastModifiedBy>
  <cp:revision>7</cp:revision>
  <dcterms:created xsi:type="dcterms:W3CDTF">2014-11-27T09:15:00Z</dcterms:created>
  <dcterms:modified xsi:type="dcterms:W3CDTF">2021-03-08T13:41:00Z</dcterms:modified>
</cp:coreProperties>
</file>