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216ACA" w14:textId="15ABB263" w:rsidR="002C4262" w:rsidRDefault="00AB7C49" w:rsidP="002C4262">
      <w:pPr>
        <w:adjustRightInd w:val="0"/>
        <w:snapToGrid w:val="0"/>
        <w:ind w:rightChars="8" w:right="19"/>
        <w:jc w:val="right"/>
        <w:rPr>
          <w:rFonts w:ascii="Arial Unicode MS" w:hAnsi="Arial Unicode MS"/>
        </w:rPr>
      </w:pPr>
      <w:hyperlink r:id="rId7" w:history="1">
        <w:r w:rsidRPr="00AB7C49">
          <w:rPr>
            <w:rFonts w:ascii="Calibri" w:hAnsi="Calibri"/>
            <w:noProof/>
            <w:color w:val="5F5F5F"/>
            <w:sz w:val="18"/>
            <w:szCs w:val="20"/>
            <w:lang w:val="zh-TW"/>
          </w:rPr>
          <w:pict w14:anchorId="0AC72A3A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6" o:spid="_x0000_i1030" type="#_x0000_t75" href="https://www.6laws.net/" style="width:32.7pt;height:32.7pt;visibility:visible;mso-wrap-style:square" o:button="t">
              <v:fill o:detectmouseclick="t"/>
              <v:imagedata r:id="rId8" o:title=""/>
            </v:shape>
          </w:pict>
        </w:r>
      </w:hyperlink>
    </w:p>
    <w:p w14:paraId="440AA485" w14:textId="57C62BD4" w:rsidR="002C4262" w:rsidRDefault="002C4262" w:rsidP="002C4262">
      <w:pPr>
        <w:adjustRightInd w:val="0"/>
        <w:snapToGrid w:val="0"/>
        <w:ind w:rightChars="8" w:right="19" w:firstLineChars="2880" w:firstLine="5184"/>
        <w:jc w:val="right"/>
        <w:rPr>
          <w:color w:val="7F7F7F"/>
          <w:sz w:val="18"/>
          <w:szCs w:val="20"/>
        </w:rPr>
      </w:pPr>
      <w:bookmarkStart w:id="0" w:name="top"/>
      <w:bookmarkEnd w:id="0"/>
      <w:r>
        <w:rPr>
          <w:rFonts w:hint="eastAsia"/>
          <w:color w:val="5F5F5F"/>
          <w:sz w:val="18"/>
          <w:szCs w:val="20"/>
          <w:lang w:val="zh-TW"/>
        </w:rPr>
        <w:t>【</w:t>
      </w:r>
      <w:hyperlink r:id="rId9" w:tgtFrame="_blank" w:history="1">
        <w:r w:rsidRPr="001E76D6">
          <w:rPr>
            <w:rStyle w:val="a3"/>
            <w:sz w:val="18"/>
            <w:szCs w:val="20"/>
          </w:rPr>
          <w:t>更新</w:t>
        </w:r>
      </w:hyperlink>
      <w:r>
        <w:rPr>
          <w:rFonts w:hint="eastAsia"/>
          <w:color w:val="7F7F7F"/>
          <w:sz w:val="18"/>
          <w:szCs w:val="20"/>
          <w:lang w:val="zh-TW"/>
        </w:rPr>
        <w:t>】</w:t>
      </w:r>
      <w:r w:rsidR="00AB7C49">
        <w:rPr>
          <w:rFonts w:ascii="Arial Unicode MS" w:hAnsi="Arial Unicode MS"/>
          <w:color w:val="7F7F7F"/>
          <w:sz w:val="18"/>
          <w:szCs w:val="20"/>
        </w:rPr>
        <w:t>2020/8/26</w:t>
      </w:r>
      <w:r>
        <w:rPr>
          <w:rFonts w:hint="eastAsia"/>
          <w:color w:val="7F7F7F"/>
          <w:sz w:val="18"/>
          <w:szCs w:val="20"/>
          <w:lang w:val="zh-TW"/>
        </w:rPr>
        <w:t>【</w:t>
      </w:r>
      <w:r>
        <w:rPr>
          <w:rFonts w:hint="eastAsia"/>
          <w:color w:val="7F7F7F"/>
          <w:sz w:val="18"/>
          <w:szCs w:val="20"/>
        </w:rPr>
        <w:t>編輯著作權者</w:t>
      </w:r>
      <w:r>
        <w:rPr>
          <w:rFonts w:hint="eastAsia"/>
          <w:color w:val="7F7F7F"/>
          <w:sz w:val="18"/>
          <w:szCs w:val="20"/>
          <w:lang w:val="zh-TW"/>
        </w:rPr>
        <w:t>】</w:t>
      </w:r>
      <w:hyperlink r:id="rId10" w:tgtFrame="_blank" w:history="1">
        <w:r>
          <w:rPr>
            <w:rStyle w:val="a3"/>
            <w:color w:val="7F7F7F"/>
            <w:sz w:val="18"/>
            <w:szCs w:val="20"/>
          </w:rPr>
          <w:t>黃婉玲</w:t>
        </w:r>
      </w:hyperlink>
    </w:p>
    <w:p w14:paraId="675653B0" w14:textId="302BAAE6" w:rsidR="00B46815" w:rsidRPr="00D3509F" w:rsidRDefault="00696475" w:rsidP="002C4262">
      <w:pPr>
        <w:ind w:rightChars="8" w:right="19" w:firstLineChars="2880" w:firstLine="5184"/>
        <w:jc w:val="right"/>
        <w:rPr>
          <w:rFonts w:ascii="Arial Unicode MS" w:hAnsi="Arial Unicode MS"/>
          <w:color w:val="000080"/>
          <w:sz w:val="20"/>
          <w:u w:val="single"/>
        </w:rPr>
      </w:pPr>
      <w:r>
        <w:rPr>
          <w:rFonts w:hint="eastAsia"/>
          <w:color w:val="808000"/>
          <w:sz w:val="18"/>
          <w:szCs w:val="20"/>
        </w:rPr>
        <w:t>（建議使用工具列</w:t>
      </w:r>
      <w:r>
        <w:rPr>
          <w:rFonts w:hint="eastAsia"/>
          <w:color w:val="808000"/>
          <w:sz w:val="18"/>
          <w:szCs w:val="20"/>
        </w:rPr>
        <w:t>--</w:t>
      </w:r>
      <w:r w:rsidR="00AB7C49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檢視</w:t>
      </w:r>
      <w:r>
        <w:rPr>
          <w:rFonts w:hint="eastAsia"/>
          <w:color w:val="808000"/>
          <w:sz w:val="18"/>
          <w:szCs w:val="20"/>
        </w:rPr>
        <w:t>--</w:t>
      </w:r>
      <w:r w:rsidR="00AB7C49">
        <w:rPr>
          <w:rFonts w:hint="eastAsia"/>
          <w:color w:val="808000"/>
          <w:sz w:val="18"/>
          <w:szCs w:val="20"/>
        </w:rPr>
        <w:t>〉</w:t>
      </w:r>
      <w:r>
        <w:rPr>
          <w:rFonts w:hint="eastAsia"/>
          <w:color w:val="808000"/>
          <w:sz w:val="18"/>
          <w:szCs w:val="20"/>
        </w:rPr>
        <w:t>文件引導模式</w:t>
      </w:r>
      <w:r>
        <w:rPr>
          <w:rFonts w:hint="eastAsia"/>
          <w:color w:val="808000"/>
          <w:sz w:val="18"/>
          <w:szCs w:val="20"/>
        </w:rPr>
        <w:t>/</w:t>
      </w:r>
      <w:r>
        <w:rPr>
          <w:rFonts w:hint="eastAsia"/>
          <w:color w:val="808000"/>
          <w:sz w:val="18"/>
          <w:szCs w:val="20"/>
        </w:rPr>
        <w:t>功能窗格）</w:t>
      </w:r>
    </w:p>
    <w:tbl>
      <w:tblPr>
        <w:tblW w:w="5000" w:type="pct"/>
        <w:tblCellSpacing w:w="0" w:type="dxa"/>
        <w:tblInd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2"/>
        <w:gridCol w:w="5020"/>
        <w:gridCol w:w="3639"/>
      </w:tblGrid>
      <w:tr w:rsidR="00B46815" w:rsidRPr="00D3509F" w14:paraId="28EA92A9" w14:textId="77777777" w:rsidTr="00213041">
        <w:trPr>
          <w:cantSplit/>
          <w:trHeight w:val="750"/>
          <w:tblCellSpacing w:w="0" w:type="dxa"/>
        </w:trPr>
        <w:tc>
          <w:tcPr>
            <w:tcW w:w="636" w:type="pct"/>
            <w:tcBorders>
              <w:top w:val="nil"/>
              <w:left w:val="nil"/>
              <w:bottom w:val="nil"/>
              <w:right w:val="nil"/>
            </w:tcBorders>
            <w:shd w:val="clear" w:color="auto" w:fill="CC3300"/>
            <w:vAlign w:val="center"/>
          </w:tcPr>
          <w:p w14:paraId="75D56AD0" w14:textId="5191FC8D" w:rsidR="00B46815" w:rsidRPr="00D3509F" w:rsidRDefault="00AB7C49">
            <w:pPr>
              <w:ind w:leftChars="-6" w:left="-14"/>
              <w:jc w:val="center"/>
              <w:rPr>
                <w:rFonts w:ascii="Arial Unicode MS" w:hAnsi="Arial Unicode MS"/>
                <w:b/>
                <w:bCs/>
                <w:color w:val="FFFFFF"/>
                <w:sz w:val="22"/>
              </w:rPr>
            </w:pPr>
            <w:r w:rsidRPr="00AB7C49">
              <w:rPr>
                <w:rFonts w:ascii="新細明體" w:cs="新細明體" w:hint="eastAsia"/>
                <w:b/>
                <w:bCs/>
                <w:color w:val="FFFFFF"/>
                <w:sz w:val="18"/>
                <w:szCs w:val="20"/>
                <w:lang w:val="zh-TW"/>
              </w:rPr>
              <w:t>法規名稱</w:t>
            </w:r>
          </w:p>
        </w:tc>
        <w:tc>
          <w:tcPr>
            <w:tcW w:w="2530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176FB2A3" w14:textId="77777777" w:rsidR="00B46815" w:rsidRPr="002C4262" w:rsidRDefault="00B46815" w:rsidP="00D3509F">
            <w:pPr>
              <w:jc w:val="center"/>
              <w:rPr>
                <w:rFonts w:eastAsia="標楷體"/>
                <w:shadow/>
                <w:color w:val="993366"/>
                <w:sz w:val="32"/>
              </w:rPr>
            </w:pPr>
            <w:r w:rsidRPr="00213041">
              <w:rPr>
                <w:rFonts w:eastAsia="標楷體" w:hint="eastAsia"/>
                <w:shadow/>
                <w:color w:val="993366"/>
                <w:sz w:val="30"/>
                <w:szCs w:val="22"/>
              </w:rPr>
              <w:t>廢</w:t>
            </w:r>
            <w:r w:rsidR="00852C1A" w:rsidRPr="00213041">
              <w:rPr>
                <w:rFonts w:ascii="Arial Unicode MS" w:eastAsia="標楷體" w:hAnsi="Arial Unicode MS" w:hint="eastAsia"/>
                <w:shadow/>
                <w:color w:val="993366"/>
                <w:sz w:val="30"/>
                <w:szCs w:val="22"/>
              </w:rPr>
              <w:t>:</w:t>
            </w:r>
            <w:r w:rsidRPr="00213041">
              <w:rPr>
                <w:rFonts w:eastAsia="標楷體"/>
                <w:shadow/>
                <w:color w:val="993366"/>
                <w:sz w:val="30"/>
                <w:szCs w:val="22"/>
              </w:rPr>
              <w:t>妨害軍機治罪條例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F3F3F3"/>
            <w:vAlign w:val="center"/>
          </w:tcPr>
          <w:p w14:paraId="3324E178" w14:textId="77777777" w:rsidR="00B46815" w:rsidRPr="002C4262" w:rsidRDefault="00B46815">
            <w:pPr>
              <w:ind w:leftChars="-6" w:left="-14" w:firstLine="200"/>
              <w:jc w:val="both"/>
              <w:rPr>
                <w:rFonts w:ascii="Arial Unicode MS" w:hAnsi="Arial Unicode MS"/>
                <w:color w:val="993366"/>
                <w:sz w:val="20"/>
              </w:rPr>
            </w:pPr>
            <w:r w:rsidRPr="002C4262">
              <w:rPr>
                <w:rFonts w:ascii="Arial Unicode MS" w:hAnsi="Arial Unicode MS"/>
                <w:color w:val="993366"/>
                <w:sz w:val="20"/>
              </w:rPr>
              <w:t>【</w:t>
            </w:r>
            <w:r w:rsidRPr="002C4262">
              <w:rPr>
                <w:rFonts w:ascii="Arial Unicode MS" w:hAnsi="Arial Unicode MS" w:hint="eastAsia"/>
                <w:color w:val="993366"/>
                <w:sz w:val="20"/>
              </w:rPr>
              <w:t>廢止</w:t>
            </w:r>
            <w:r w:rsidRPr="002C4262">
              <w:rPr>
                <w:rFonts w:ascii="Arial Unicode MS" w:hAnsi="Arial Unicode MS"/>
                <w:color w:val="993366"/>
                <w:sz w:val="20"/>
              </w:rPr>
              <w:t>日期】</w:t>
            </w:r>
            <w:r w:rsidRPr="002C4262">
              <w:rPr>
                <w:rFonts w:ascii="Arial Unicode MS" w:hAnsi="Arial Unicode MS" w:hint="eastAsia"/>
                <w:color w:val="993366"/>
                <w:sz w:val="20"/>
              </w:rPr>
              <w:t>民國</w:t>
            </w:r>
            <w:r w:rsidRPr="002C4262">
              <w:rPr>
                <w:rFonts w:ascii="Arial Unicode MS" w:hAnsi="Arial Unicode MS" w:hint="eastAsia"/>
                <w:color w:val="993366"/>
                <w:sz w:val="20"/>
              </w:rPr>
              <w:t>9</w:t>
            </w:r>
            <w:r w:rsidR="00F436B0" w:rsidRPr="002C4262">
              <w:rPr>
                <w:rFonts w:ascii="Arial Unicode MS" w:hAnsi="Arial Unicode MS" w:hint="eastAsia"/>
                <w:color w:val="993366"/>
                <w:sz w:val="20"/>
              </w:rPr>
              <w:t>3</w:t>
            </w:r>
            <w:r w:rsidRPr="002C4262">
              <w:rPr>
                <w:rFonts w:ascii="Arial Unicode MS" w:hAnsi="Arial Unicode MS"/>
                <w:color w:val="993366"/>
                <w:sz w:val="20"/>
              </w:rPr>
              <w:t>年</w:t>
            </w:r>
            <w:r w:rsidRPr="002C4262">
              <w:rPr>
                <w:rFonts w:ascii="Arial Unicode MS" w:hAnsi="Arial Unicode MS" w:hint="eastAsia"/>
                <w:color w:val="993366"/>
                <w:sz w:val="20"/>
              </w:rPr>
              <w:t>1</w:t>
            </w:r>
            <w:r w:rsidRPr="002C4262">
              <w:rPr>
                <w:rFonts w:ascii="Arial Unicode MS" w:hAnsi="Arial Unicode MS"/>
                <w:color w:val="993366"/>
                <w:sz w:val="20"/>
              </w:rPr>
              <w:t>月</w:t>
            </w:r>
            <w:r w:rsidRPr="002C4262">
              <w:rPr>
                <w:rFonts w:ascii="Arial Unicode MS" w:hAnsi="Arial Unicode MS" w:hint="eastAsia"/>
                <w:color w:val="993366"/>
                <w:sz w:val="20"/>
              </w:rPr>
              <w:t>7</w:t>
            </w:r>
            <w:r w:rsidRPr="002C4262">
              <w:rPr>
                <w:rFonts w:ascii="Arial Unicode MS" w:hAnsi="Arial Unicode MS"/>
                <w:color w:val="993366"/>
                <w:sz w:val="20"/>
              </w:rPr>
              <w:t>日</w:t>
            </w:r>
          </w:p>
        </w:tc>
      </w:tr>
    </w:tbl>
    <w:p w14:paraId="4A091D9C" w14:textId="6D19EB19" w:rsidR="00B306D7" w:rsidRPr="00D3509F" w:rsidRDefault="00852C1A" w:rsidP="00852C1A">
      <w:pPr>
        <w:jc w:val="center"/>
        <w:rPr>
          <w:rFonts w:ascii="Arial Unicode MS" w:hAnsi="Arial Unicode MS"/>
          <w:b/>
          <w:bCs/>
          <w:color w:val="800000"/>
          <w:sz w:val="20"/>
        </w:rPr>
      </w:pPr>
      <w:r w:rsidRPr="007E576E">
        <w:rPr>
          <w:rFonts w:ascii="Arial Unicode MS" w:hAnsi="Arial Unicode MS" w:hint="eastAsia"/>
          <w:color w:val="FFFFFF"/>
          <w:sz w:val="18"/>
        </w:rPr>
        <w:t>‧</w:t>
      </w:r>
      <w:hyperlink r:id="rId11" w:anchor="妨害軍機治罪條例" w:history="1">
        <w:r w:rsidRPr="007E576E">
          <w:rPr>
            <w:rStyle w:val="a3"/>
            <w:rFonts w:ascii="Arial Unicode MS" w:hAnsi="Arial Unicode MS" w:hint="eastAsia"/>
            <w:sz w:val="18"/>
          </w:rPr>
          <w:t>S-lin</w:t>
        </w:r>
        <w:r w:rsidRPr="007E576E">
          <w:rPr>
            <w:rStyle w:val="a3"/>
            <w:rFonts w:ascii="Arial Unicode MS" w:hAnsi="Arial Unicode MS" w:hint="eastAsia"/>
            <w:sz w:val="18"/>
          </w:rPr>
          <w:t>k</w:t>
        </w:r>
        <w:r w:rsidRPr="007E576E">
          <w:rPr>
            <w:rStyle w:val="a3"/>
            <w:rFonts w:ascii="Arial Unicode MS" w:hAnsi="Arial Unicode MS" w:hint="eastAsia"/>
            <w:sz w:val="18"/>
          </w:rPr>
          <w:t>總索引</w:t>
        </w:r>
      </w:hyperlink>
      <w:r w:rsidR="00AB7C49">
        <w:rPr>
          <w:rFonts w:ascii="Arial Unicode MS" w:hAnsi="Arial Unicode MS" w:hint="eastAsia"/>
          <w:b/>
          <w:color w:val="5F5F5F"/>
          <w:sz w:val="18"/>
        </w:rPr>
        <w:t>〉〉</w:t>
      </w:r>
      <w:hyperlink r:id="rId12" w:tgtFrame="_blank" w:history="1">
        <w:r w:rsidRPr="007E576E">
          <w:rPr>
            <w:rStyle w:val="a3"/>
            <w:rFonts w:hint="eastAsia"/>
            <w:sz w:val="18"/>
          </w:rPr>
          <w:t>線上網頁版</w:t>
        </w:r>
      </w:hyperlink>
      <w:r w:rsidR="00AB7C49">
        <w:rPr>
          <w:rFonts w:ascii="Arial Unicode MS" w:hAnsi="Arial Unicode MS" w:hint="eastAsia"/>
          <w:b/>
          <w:color w:val="5F5F5F"/>
          <w:sz w:val="18"/>
        </w:rPr>
        <w:t>〉〉</w:t>
      </w:r>
    </w:p>
    <w:p w14:paraId="5AC1B6B2" w14:textId="77777777" w:rsidR="00B46815" w:rsidRPr="002C4262" w:rsidRDefault="00B46815" w:rsidP="002C4262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 w:rsidRPr="002C4262">
        <w:rPr>
          <w:color w:val="auto"/>
        </w:rPr>
        <w:t>【</w:t>
      </w:r>
      <w:r w:rsidRPr="002C4262">
        <w:rPr>
          <w:rFonts w:hint="eastAsia"/>
          <w:color w:val="auto"/>
        </w:rPr>
        <w:t>法規沿革</w:t>
      </w:r>
      <w:r w:rsidRPr="002C4262">
        <w:rPr>
          <w:color w:val="auto"/>
        </w:rPr>
        <w:t>】</w:t>
      </w:r>
    </w:p>
    <w:p w14:paraId="548AC060" w14:textId="77777777" w:rsidR="00B46815" w:rsidRPr="00D3509F" w:rsidRDefault="00B46815">
      <w:pPr>
        <w:ind w:left="181"/>
        <w:rPr>
          <w:rFonts w:ascii="Arial Unicode MS" w:hAnsi="Arial Unicode MS"/>
          <w:color w:val="666699"/>
          <w:sz w:val="18"/>
        </w:rPr>
      </w:pPr>
      <w:r w:rsidRPr="002C4262">
        <w:rPr>
          <w:rFonts w:ascii="Arial Unicode MS" w:hAnsi="Arial Unicode MS"/>
          <w:b/>
          <w:color w:val="666699"/>
          <w:sz w:val="18"/>
        </w:rPr>
        <w:t>1</w:t>
      </w:r>
      <w:r w:rsidR="00852C1A">
        <w:rPr>
          <w:rFonts w:ascii="Arial Unicode MS" w:hAnsi="Arial Unicode MS" w:hint="eastAsia"/>
          <w:b/>
          <w:color w:val="666699"/>
          <w:sz w:val="18"/>
        </w:rPr>
        <w:t>‧</w:t>
      </w:r>
      <w:r w:rsidRPr="00D3509F">
        <w:rPr>
          <w:rFonts w:ascii="Arial Unicode MS" w:hAnsi="Arial Unicode MS"/>
          <w:color w:val="666699"/>
          <w:sz w:val="18"/>
        </w:rPr>
        <w:t>中華民國四十年五月六日總統令公布全文</w:t>
      </w:r>
      <w:r w:rsidRPr="00D3509F">
        <w:rPr>
          <w:rFonts w:ascii="Arial Unicode MS" w:hAnsi="Arial Unicode MS"/>
          <w:color w:val="666699"/>
          <w:sz w:val="18"/>
        </w:rPr>
        <w:t>13</w:t>
      </w:r>
      <w:r w:rsidRPr="00D3509F">
        <w:rPr>
          <w:rFonts w:ascii="Arial Unicode MS" w:hAnsi="Arial Unicode MS"/>
          <w:color w:val="666699"/>
          <w:sz w:val="18"/>
        </w:rPr>
        <w:t>條</w:t>
      </w:r>
    </w:p>
    <w:p w14:paraId="6A030A6C" w14:textId="77777777" w:rsidR="00B46815" w:rsidRPr="00D3509F" w:rsidRDefault="00B46815">
      <w:pPr>
        <w:ind w:left="181"/>
        <w:rPr>
          <w:rFonts w:ascii="Arial Unicode MS" w:hAnsi="Arial Unicode MS"/>
          <w:color w:val="666699"/>
          <w:sz w:val="18"/>
        </w:rPr>
      </w:pPr>
      <w:r w:rsidRPr="002C4262">
        <w:rPr>
          <w:rFonts w:ascii="Arial Unicode MS" w:hAnsi="Arial Unicode MS"/>
          <w:b/>
          <w:color w:val="666699"/>
          <w:sz w:val="18"/>
        </w:rPr>
        <w:t>2</w:t>
      </w:r>
      <w:r w:rsidR="00852C1A">
        <w:rPr>
          <w:rFonts w:ascii="Arial Unicode MS" w:hAnsi="Arial Unicode MS" w:hint="eastAsia"/>
          <w:b/>
          <w:color w:val="666699"/>
          <w:sz w:val="18"/>
        </w:rPr>
        <w:t>‧</w:t>
      </w:r>
      <w:r w:rsidRPr="00D3509F">
        <w:rPr>
          <w:rFonts w:ascii="Arial Unicode MS" w:hAnsi="Arial Unicode MS"/>
          <w:color w:val="666699"/>
          <w:sz w:val="18"/>
        </w:rPr>
        <w:t>中華民國四十三年五月四日總統令修正公布第</w:t>
      </w:r>
      <w:r w:rsidRPr="00D3509F">
        <w:rPr>
          <w:rFonts w:ascii="Arial Unicode MS" w:hAnsi="Arial Unicode MS"/>
          <w:color w:val="666699"/>
          <w:sz w:val="18"/>
        </w:rPr>
        <w:t>10</w:t>
      </w:r>
      <w:r w:rsidRPr="00D3509F">
        <w:rPr>
          <w:rFonts w:ascii="Arial Unicode MS" w:hAnsi="Arial Unicode MS"/>
          <w:color w:val="666699"/>
          <w:sz w:val="18"/>
        </w:rPr>
        <w:t>、</w:t>
      </w:r>
      <w:r w:rsidRPr="00D3509F">
        <w:rPr>
          <w:rFonts w:ascii="Arial Unicode MS" w:hAnsi="Arial Unicode MS"/>
          <w:color w:val="666699"/>
          <w:sz w:val="18"/>
        </w:rPr>
        <w:t>12</w:t>
      </w:r>
      <w:r w:rsidRPr="00D3509F">
        <w:rPr>
          <w:rFonts w:ascii="Arial Unicode MS" w:hAnsi="Arial Unicode MS"/>
          <w:color w:val="666699"/>
          <w:sz w:val="18"/>
        </w:rPr>
        <w:t>條條文</w:t>
      </w:r>
    </w:p>
    <w:p w14:paraId="11B3D27D" w14:textId="77777777" w:rsidR="00B46815" w:rsidRPr="00D3509F" w:rsidRDefault="00B46815">
      <w:pPr>
        <w:ind w:left="181"/>
        <w:rPr>
          <w:rFonts w:ascii="Arial Unicode MS" w:hAnsi="Arial Unicode MS"/>
          <w:color w:val="666699"/>
          <w:sz w:val="18"/>
        </w:rPr>
      </w:pPr>
      <w:r w:rsidRPr="002C4262">
        <w:rPr>
          <w:rFonts w:ascii="Arial Unicode MS" w:hAnsi="Arial Unicode MS"/>
          <w:b/>
          <w:color w:val="666699"/>
          <w:sz w:val="18"/>
        </w:rPr>
        <w:t>3</w:t>
      </w:r>
      <w:r w:rsidR="00852C1A">
        <w:rPr>
          <w:rFonts w:ascii="Arial Unicode MS" w:hAnsi="Arial Unicode MS" w:hint="eastAsia"/>
          <w:b/>
          <w:color w:val="666699"/>
          <w:sz w:val="18"/>
        </w:rPr>
        <w:t>‧</w:t>
      </w:r>
      <w:r w:rsidRPr="00D3509F">
        <w:rPr>
          <w:rFonts w:ascii="Arial Unicode MS" w:hAnsi="Arial Unicode MS"/>
          <w:color w:val="666699"/>
          <w:sz w:val="18"/>
        </w:rPr>
        <w:t>中華民國四十六年五月二日總統令修正公布第</w:t>
      </w:r>
      <w:r w:rsidRPr="00D3509F">
        <w:rPr>
          <w:rFonts w:ascii="Arial Unicode MS" w:hAnsi="Arial Unicode MS"/>
          <w:color w:val="666699"/>
          <w:sz w:val="18"/>
        </w:rPr>
        <w:t>12</w:t>
      </w:r>
      <w:r w:rsidRPr="00D3509F">
        <w:rPr>
          <w:rFonts w:ascii="Arial Unicode MS" w:hAnsi="Arial Unicode MS"/>
          <w:color w:val="666699"/>
          <w:sz w:val="18"/>
        </w:rPr>
        <w:t>、</w:t>
      </w:r>
      <w:r w:rsidRPr="00D3509F">
        <w:rPr>
          <w:rFonts w:ascii="Arial Unicode MS" w:hAnsi="Arial Unicode MS"/>
          <w:color w:val="666699"/>
          <w:sz w:val="18"/>
        </w:rPr>
        <w:t>13</w:t>
      </w:r>
      <w:r w:rsidRPr="00D3509F">
        <w:rPr>
          <w:rFonts w:ascii="Arial Unicode MS" w:hAnsi="Arial Unicode MS"/>
          <w:color w:val="666699"/>
          <w:sz w:val="18"/>
        </w:rPr>
        <w:t>條改為第</w:t>
      </w:r>
      <w:r w:rsidRPr="00D3509F">
        <w:rPr>
          <w:rFonts w:ascii="Arial Unicode MS" w:hAnsi="Arial Unicode MS"/>
          <w:color w:val="666699"/>
          <w:sz w:val="18"/>
        </w:rPr>
        <w:t>12</w:t>
      </w:r>
      <w:r w:rsidRPr="00D3509F">
        <w:rPr>
          <w:rFonts w:ascii="Arial Unicode MS" w:hAnsi="Arial Unicode MS"/>
          <w:color w:val="666699"/>
          <w:sz w:val="18"/>
        </w:rPr>
        <w:t>條</w:t>
      </w:r>
    </w:p>
    <w:p w14:paraId="3A9EC58D" w14:textId="77777777" w:rsidR="00B46815" w:rsidRPr="00D3509F" w:rsidRDefault="00B46815">
      <w:pPr>
        <w:ind w:left="181"/>
        <w:rPr>
          <w:rFonts w:ascii="Arial Unicode MS" w:hAnsi="Arial Unicode MS"/>
          <w:color w:val="666699"/>
          <w:sz w:val="18"/>
        </w:rPr>
      </w:pPr>
      <w:r w:rsidRPr="002C4262">
        <w:rPr>
          <w:rFonts w:ascii="Arial Unicode MS" w:hAnsi="Arial Unicode MS"/>
          <w:b/>
          <w:color w:val="666699"/>
          <w:sz w:val="18"/>
        </w:rPr>
        <w:t>4</w:t>
      </w:r>
      <w:r w:rsidR="00852C1A">
        <w:rPr>
          <w:rFonts w:ascii="Arial Unicode MS" w:hAnsi="Arial Unicode MS" w:hint="eastAsia"/>
          <w:b/>
          <w:color w:val="666699"/>
          <w:sz w:val="18"/>
        </w:rPr>
        <w:t>‧</w:t>
      </w:r>
      <w:r w:rsidRPr="00D3509F">
        <w:rPr>
          <w:rFonts w:ascii="Arial Unicode MS" w:hAnsi="Arial Unicode MS"/>
          <w:color w:val="666699"/>
          <w:sz w:val="18"/>
        </w:rPr>
        <w:t>中華民國六十一年二月八日總統令修正公布全文</w:t>
      </w:r>
      <w:r w:rsidRPr="00D3509F">
        <w:rPr>
          <w:rFonts w:ascii="Arial Unicode MS" w:hAnsi="Arial Unicode MS"/>
          <w:color w:val="666699"/>
          <w:sz w:val="18"/>
        </w:rPr>
        <w:t>12</w:t>
      </w:r>
      <w:r w:rsidRPr="00D3509F">
        <w:rPr>
          <w:rFonts w:ascii="Arial Unicode MS" w:hAnsi="Arial Unicode MS"/>
          <w:color w:val="666699"/>
          <w:sz w:val="18"/>
        </w:rPr>
        <w:t>條</w:t>
      </w:r>
    </w:p>
    <w:p w14:paraId="780D7847" w14:textId="77777777" w:rsidR="00B46815" w:rsidRPr="00D3509F" w:rsidRDefault="00D3509F">
      <w:pPr>
        <w:ind w:left="181"/>
        <w:rPr>
          <w:rFonts w:ascii="Arial Unicode MS" w:hAnsi="Arial Unicode MS"/>
          <w:color w:val="666699"/>
          <w:sz w:val="18"/>
        </w:rPr>
      </w:pPr>
      <w:r w:rsidRPr="002C4262">
        <w:rPr>
          <w:rFonts w:ascii="Arial Unicode MS" w:hAnsi="Arial Unicode MS" w:hint="eastAsia"/>
          <w:b/>
          <w:color w:val="666699"/>
          <w:sz w:val="18"/>
        </w:rPr>
        <w:t>5</w:t>
      </w:r>
      <w:r w:rsidR="00852C1A">
        <w:rPr>
          <w:rFonts w:ascii="Arial Unicode MS" w:hAnsi="Arial Unicode MS" w:hint="eastAsia"/>
          <w:b/>
          <w:color w:val="666699"/>
          <w:sz w:val="18"/>
        </w:rPr>
        <w:t>‧</w:t>
      </w:r>
      <w:r w:rsidR="00B46815" w:rsidRPr="00D3509F">
        <w:rPr>
          <w:rFonts w:ascii="Arial Unicode MS" w:hAnsi="Arial Unicode MS" w:hint="eastAsia"/>
          <w:color w:val="666699"/>
          <w:sz w:val="18"/>
        </w:rPr>
        <w:t>中華民國九十三年一月七日總統華總一義字第</w:t>
      </w:r>
      <w:r w:rsidR="00B46815" w:rsidRPr="00D3509F">
        <w:rPr>
          <w:rFonts w:ascii="Arial Unicode MS" w:hAnsi="Arial Unicode MS" w:hint="eastAsia"/>
          <w:color w:val="666699"/>
          <w:sz w:val="18"/>
        </w:rPr>
        <w:t>09200249231</w:t>
      </w:r>
      <w:r w:rsidR="00B46815" w:rsidRPr="00D3509F">
        <w:rPr>
          <w:rFonts w:ascii="Arial Unicode MS" w:hAnsi="Arial Unicode MS" w:hint="eastAsia"/>
          <w:color w:val="666699"/>
          <w:sz w:val="18"/>
        </w:rPr>
        <w:t>號廢止</w:t>
      </w:r>
    </w:p>
    <w:p w14:paraId="37CC35A1" w14:textId="77777777" w:rsidR="00B46815" w:rsidRPr="00D3509F" w:rsidRDefault="00B46815">
      <w:pPr>
        <w:ind w:left="181"/>
        <w:rPr>
          <w:rFonts w:ascii="Arial Unicode MS" w:hAnsi="Arial Unicode MS"/>
          <w:color w:val="666699"/>
          <w:sz w:val="20"/>
        </w:rPr>
      </w:pPr>
    </w:p>
    <w:p w14:paraId="30322274" w14:textId="77777777" w:rsidR="00B46815" w:rsidRPr="002C4262" w:rsidRDefault="00B46815" w:rsidP="002C4262">
      <w:pPr>
        <w:pStyle w:val="1"/>
        <w:snapToGrid w:val="0"/>
        <w:spacing w:before="100" w:beforeAutospacing="1" w:after="100" w:afterAutospacing="1"/>
        <w:textAlignment w:val="auto"/>
        <w:rPr>
          <w:color w:val="auto"/>
        </w:rPr>
      </w:pPr>
      <w:r w:rsidRPr="002C4262">
        <w:rPr>
          <w:color w:val="auto"/>
        </w:rPr>
        <w:t>【</w:t>
      </w:r>
      <w:r w:rsidRPr="002C4262">
        <w:rPr>
          <w:rFonts w:hint="eastAsia"/>
          <w:color w:val="auto"/>
        </w:rPr>
        <w:t>法規內容</w:t>
      </w:r>
      <w:r w:rsidRPr="002C4262">
        <w:rPr>
          <w:color w:val="auto"/>
        </w:rPr>
        <w:t>】</w:t>
      </w:r>
    </w:p>
    <w:p w14:paraId="0E608221" w14:textId="77777777" w:rsidR="00B46815" w:rsidRPr="002C4262" w:rsidRDefault="00696475" w:rsidP="002C4262">
      <w:pPr>
        <w:pStyle w:val="2"/>
      </w:pPr>
      <w:bookmarkStart w:id="1" w:name="a1"/>
      <w:bookmarkEnd w:id="1"/>
      <w:r>
        <w:t>第</w:t>
      </w:r>
      <w:r>
        <w:t>1</w:t>
      </w:r>
      <w:r>
        <w:t>條</w:t>
      </w:r>
      <w:r w:rsidR="00B46815" w:rsidRPr="002C4262">
        <w:t>（軍機之意義）</w:t>
      </w:r>
    </w:p>
    <w:p w14:paraId="276CD221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本條例稱軍機者，指軍事上應保守秘密之消息、文書、圖書或物品。</w:t>
      </w:r>
    </w:p>
    <w:p w14:paraId="14C600ED" w14:textId="6ABD1A5A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CA3933">
        <w:rPr>
          <w:rFonts w:ascii="Arial Unicode MS" w:hAnsi="Arial Unicode MS"/>
          <w:color w:val="626262"/>
          <w:sz w:val="20"/>
        </w:rPr>
        <w:t xml:space="preserve">　　</w:t>
      </w:r>
      <w:r w:rsidR="00B46815" w:rsidRPr="00CA3933">
        <w:rPr>
          <w:rFonts w:ascii="Arial Unicode MS" w:hAnsi="Arial Unicode MS"/>
          <w:color w:val="626262"/>
          <w:sz w:val="20"/>
        </w:rPr>
        <w:t>前項消息、文書、圖畫或物品之種類範圍，由</w:t>
      </w:r>
      <w:bookmarkStart w:id="2" w:name="_Hlk49347996"/>
      <w:r w:rsidR="00AB7C49" w:rsidRPr="00AB7C49">
        <w:rPr>
          <w:sz w:val="26"/>
          <w:szCs w:val="26"/>
        </w:rPr>
        <w:fldChar w:fldCharType="begin"/>
      </w:r>
      <w:r w:rsidR="00AB7C49" w:rsidRPr="00AB7C49">
        <w:rPr>
          <w:sz w:val="26"/>
          <w:szCs w:val="26"/>
        </w:rPr>
        <w:instrText xml:space="preserve"> HYPERLINK "https://www.mnd.gov.tw/" \t "_blank" </w:instrText>
      </w:r>
      <w:r w:rsidR="00AB7C49" w:rsidRPr="00AB7C49">
        <w:rPr>
          <w:sz w:val="26"/>
          <w:szCs w:val="26"/>
        </w:rPr>
        <w:fldChar w:fldCharType="separate"/>
      </w:r>
      <w:r w:rsidR="00AB7C49" w:rsidRPr="00AB7C49">
        <w:rPr>
          <w:rStyle w:val="a3"/>
          <w:szCs w:val="26"/>
        </w:rPr>
        <w:t>國防部</w:t>
      </w:r>
      <w:r w:rsidR="00AB7C49" w:rsidRPr="00AB7C49">
        <w:rPr>
          <w:rStyle w:val="a3"/>
          <w:szCs w:val="26"/>
        </w:rPr>
        <w:fldChar w:fldCharType="end"/>
      </w:r>
      <w:bookmarkEnd w:id="2"/>
      <w:r w:rsidR="00B46815" w:rsidRPr="00CA3933">
        <w:rPr>
          <w:rFonts w:ascii="Arial Unicode MS" w:hAnsi="Arial Unicode MS"/>
          <w:color w:val="626262"/>
          <w:sz w:val="20"/>
        </w:rPr>
        <w:t>以命令</w:t>
      </w:r>
      <w:r w:rsidR="00FF7D5F">
        <w:rPr>
          <w:rFonts w:ascii="Arial Unicode MS" w:hAnsi="Arial Unicode MS"/>
          <w:color w:val="626262"/>
          <w:sz w:val="20"/>
        </w:rPr>
        <w:fldChar w:fldCharType="begin"/>
      </w:r>
      <w:r w:rsidR="00FF7D5F">
        <w:rPr>
          <w:rFonts w:ascii="Arial Unicode MS" w:hAnsi="Arial Unicode MS"/>
          <w:color w:val="626262"/>
          <w:sz w:val="20"/>
        </w:rPr>
        <w:instrText xml:space="preserve"> HYPERLINK "../law3/</w:instrText>
      </w:r>
      <w:r w:rsidR="00FF7D5F">
        <w:rPr>
          <w:rFonts w:ascii="Arial Unicode MS" w:hAnsi="Arial Unicode MS"/>
          <w:color w:val="626262"/>
          <w:sz w:val="20"/>
        </w:rPr>
        <w:instrText>軍機種類範圍準則</w:instrText>
      </w:r>
      <w:r w:rsidR="00FF7D5F">
        <w:rPr>
          <w:rFonts w:ascii="Arial Unicode MS" w:hAnsi="Arial Unicode MS"/>
          <w:color w:val="626262"/>
          <w:sz w:val="20"/>
        </w:rPr>
        <w:instrText xml:space="preserve">.docx" </w:instrText>
      </w:r>
      <w:r w:rsidR="00FF7D5F">
        <w:rPr>
          <w:rFonts w:ascii="Arial Unicode MS" w:hAnsi="Arial Unicode MS"/>
          <w:color w:val="626262"/>
          <w:sz w:val="20"/>
        </w:rPr>
      </w:r>
      <w:r w:rsidR="00FF7D5F">
        <w:rPr>
          <w:rFonts w:ascii="Arial Unicode MS" w:hAnsi="Arial Unicode MS"/>
          <w:color w:val="626262"/>
          <w:sz w:val="20"/>
        </w:rPr>
        <w:fldChar w:fldCharType="separate"/>
      </w:r>
      <w:r w:rsidR="00B46815" w:rsidRPr="00FF7D5F">
        <w:rPr>
          <w:rStyle w:val="a3"/>
          <w:rFonts w:ascii="Arial Unicode MS" w:hAnsi="Arial Unicode MS"/>
        </w:rPr>
        <w:t>定之</w:t>
      </w:r>
      <w:r w:rsidR="00FF7D5F">
        <w:rPr>
          <w:rFonts w:ascii="Arial Unicode MS" w:hAnsi="Arial Unicode MS"/>
          <w:color w:val="626262"/>
          <w:sz w:val="20"/>
        </w:rPr>
        <w:fldChar w:fldCharType="end"/>
      </w:r>
      <w:r w:rsidR="00B46815" w:rsidRPr="00CA3933">
        <w:rPr>
          <w:rFonts w:ascii="Arial Unicode MS" w:hAnsi="Arial Unicode MS"/>
          <w:color w:val="626262"/>
          <w:sz w:val="20"/>
        </w:rPr>
        <w:t>。</w:t>
      </w:r>
    </w:p>
    <w:p w14:paraId="0B1E3BC6" w14:textId="77777777" w:rsidR="00B46815" w:rsidRPr="00D3509F" w:rsidRDefault="00696475" w:rsidP="002C4262">
      <w:pPr>
        <w:pStyle w:val="2"/>
      </w:pPr>
      <w:bookmarkStart w:id="3" w:name="a2"/>
      <w:bookmarkEnd w:id="3"/>
      <w:r>
        <w:t>第</w:t>
      </w:r>
      <w:r>
        <w:t>2</w:t>
      </w:r>
      <w:r>
        <w:t>條</w:t>
      </w:r>
      <w:r w:rsidR="00B46815" w:rsidRPr="00D3509F">
        <w:t>（職務業務上洩漏軍機罪）</w:t>
      </w:r>
    </w:p>
    <w:p w14:paraId="21E7CCD6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因職務上知悉或持有之軍機，洩漏、交付或公示於他人者，處死刑或無期徒刑。</w:t>
      </w:r>
    </w:p>
    <w:p w14:paraId="54A9E02B" w14:textId="77777777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D3509F">
        <w:rPr>
          <w:rFonts w:ascii="Arial Unicode MS" w:hAnsi="Arial Unicode MS"/>
          <w:color w:val="7F7F7F"/>
          <w:sz w:val="20"/>
        </w:rPr>
        <w:t xml:space="preserve">　</w:t>
      </w:r>
      <w:r w:rsidRPr="00CA3933">
        <w:rPr>
          <w:rFonts w:ascii="Arial Unicode MS" w:hAnsi="Arial Unicode MS"/>
          <w:color w:val="626262"/>
          <w:sz w:val="20"/>
        </w:rPr>
        <w:t xml:space="preserve">　</w:t>
      </w:r>
      <w:r w:rsidR="00B46815" w:rsidRPr="00CA3933">
        <w:rPr>
          <w:rFonts w:ascii="Arial Unicode MS" w:hAnsi="Arial Unicode MS"/>
          <w:color w:val="626262"/>
          <w:sz w:val="20"/>
        </w:rPr>
        <w:t>因職務上知悉或持有之軍機，洩漏、交付或公示於外國或其派遣之人者，處死刑。</w:t>
      </w:r>
    </w:p>
    <w:p w14:paraId="1409B4D4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因業務或受軍事機關委託之人，犯前二項之罪者，處死刑、無期徒刑或十年以上有期徒刑。</w:t>
      </w:r>
    </w:p>
    <w:p w14:paraId="536AEF5F" w14:textId="77777777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CA3933">
        <w:rPr>
          <w:rFonts w:ascii="Arial Unicode MS" w:hAnsi="Arial Unicode MS"/>
          <w:color w:val="626262"/>
          <w:sz w:val="20"/>
        </w:rPr>
        <w:t xml:space="preserve">　　</w:t>
      </w:r>
      <w:r w:rsidR="00B46815" w:rsidRPr="00CA3933">
        <w:rPr>
          <w:rFonts w:ascii="Arial Unicode MS" w:hAnsi="Arial Unicode MS"/>
          <w:color w:val="626262"/>
          <w:sz w:val="20"/>
        </w:rPr>
        <w:t>因過失犯本條之罪者，處一年以上、七年以下有期徒刑。</w:t>
      </w:r>
    </w:p>
    <w:p w14:paraId="486DFEDB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預備或陰謀犯第一項或第二項之罪者，處十年以上有期徒刑；犯第三項之罪者，處七年以上有期徒刑。</w:t>
      </w:r>
    </w:p>
    <w:p w14:paraId="3ED6EE40" w14:textId="77777777" w:rsidR="00B46815" w:rsidRPr="00D3509F" w:rsidRDefault="00696475" w:rsidP="002C4262">
      <w:pPr>
        <w:pStyle w:val="2"/>
      </w:pPr>
      <w:bookmarkStart w:id="4" w:name="a3"/>
      <w:bookmarkEnd w:id="4"/>
      <w:r>
        <w:t>第</w:t>
      </w:r>
      <w:r>
        <w:t>3</w:t>
      </w:r>
      <w:r>
        <w:t>條</w:t>
      </w:r>
      <w:r w:rsidR="00B46815" w:rsidRPr="00D3509F">
        <w:t>（洩漏刺探收集而得之軍機罪）</w:t>
      </w:r>
    </w:p>
    <w:p w14:paraId="567EED28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因刺探、收集而得之軍機，洩漏、交付或公示於他人者，處死刑、無期徒刑或十年以上有期徒刑。</w:t>
      </w:r>
    </w:p>
    <w:p w14:paraId="5E5D048D" w14:textId="77777777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CA3933">
        <w:rPr>
          <w:rFonts w:ascii="Arial Unicode MS" w:hAnsi="Arial Unicode MS"/>
          <w:color w:val="626262"/>
          <w:sz w:val="20"/>
        </w:rPr>
        <w:t xml:space="preserve">　　</w:t>
      </w:r>
      <w:r w:rsidR="00B46815" w:rsidRPr="00CA3933">
        <w:rPr>
          <w:rFonts w:ascii="Arial Unicode MS" w:hAnsi="Arial Unicode MS"/>
          <w:color w:val="626262"/>
          <w:sz w:val="20"/>
        </w:rPr>
        <w:t>因刺探、收集而得之軍機，洩漏、交付或公示於外國或其派遣之人者，處死刑或無期徒刑。</w:t>
      </w:r>
    </w:p>
    <w:p w14:paraId="31847A14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預備或陰謀犯第一項或第二項之罪者，處三年以上、十年以下有期徒刑。</w:t>
      </w:r>
    </w:p>
    <w:p w14:paraId="424C1779" w14:textId="77777777" w:rsidR="00B46815" w:rsidRPr="00D3509F" w:rsidRDefault="00696475" w:rsidP="002C4262">
      <w:pPr>
        <w:pStyle w:val="2"/>
      </w:pPr>
      <w:bookmarkStart w:id="5" w:name="a4"/>
      <w:bookmarkEnd w:id="5"/>
      <w:r>
        <w:t>第</w:t>
      </w:r>
      <w:r>
        <w:t>4</w:t>
      </w:r>
      <w:r>
        <w:t>條</w:t>
      </w:r>
      <w:r w:rsidR="00B46815" w:rsidRPr="00D3509F">
        <w:t>（洩漏偶然得知或持有之軍機罪）</w:t>
      </w:r>
    </w:p>
    <w:p w14:paraId="7C2D5E5C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因偶然得知或偶然持有之軍機，洩漏、交付或公示於他人者，處三年以上、十年以下有期徒刑。</w:t>
      </w:r>
    </w:p>
    <w:p w14:paraId="7389F4B7" w14:textId="77777777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CA3933">
        <w:rPr>
          <w:rFonts w:ascii="Arial Unicode MS" w:hAnsi="Arial Unicode MS"/>
          <w:color w:val="626262"/>
          <w:sz w:val="20"/>
        </w:rPr>
        <w:t xml:space="preserve">　　</w:t>
      </w:r>
      <w:r w:rsidR="00B46815" w:rsidRPr="00CA3933">
        <w:rPr>
          <w:rFonts w:ascii="Arial Unicode MS" w:hAnsi="Arial Unicode MS"/>
          <w:color w:val="626262"/>
          <w:sz w:val="20"/>
        </w:rPr>
        <w:t>因偶然得知或偶然持有之軍機，洩漏、交付或公示於外國或其派遣之人者，處七年以上有期徒刑。</w:t>
      </w:r>
    </w:p>
    <w:p w14:paraId="0E7E1615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因過失犯前二項之罪者，處三年以下有期徒刑。</w:t>
      </w:r>
    </w:p>
    <w:p w14:paraId="1621D203" w14:textId="77777777" w:rsidR="00B46815" w:rsidRPr="00D3509F" w:rsidRDefault="00696475" w:rsidP="002C4262">
      <w:pPr>
        <w:pStyle w:val="2"/>
      </w:pPr>
      <w:r>
        <w:t>第</w:t>
      </w:r>
      <w:r>
        <w:t>5</w:t>
      </w:r>
      <w:r>
        <w:t>條</w:t>
      </w:r>
      <w:r w:rsidR="00B46815" w:rsidRPr="00D3509F">
        <w:t>（刺探收集軍機罪）</w:t>
      </w:r>
    </w:p>
    <w:p w14:paraId="2A828147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刺探、竊取或隱匿非職務上所應知悉或持有之軍機者，處五年以下有期徒刑。</w:t>
      </w:r>
    </w:p>
    <w:p w14:paraId="6BA63F81" w14:textId="77777777" w:rsidR="00B46815" w:rsidRPr="00D3509F" w:rsidRDefault="00696475" w:rsidP="002C4262">
      <w:pPr>
        <w:pStyle w:val="2"/>
      </w:pPr>
      <w:bookmarkStart w:id="6" w:name="a6"/>
      <w:bookmarkEnd w:id="6"/>
      <w:r>
        <w:lastRenderedPageBreak/>
        <w:t>第</w:t>
      </w:r>
      <w:r>
        <w:t>6</w:t>
      </w:r>
      <w:r>
        <w:t>條</w:t>
      </w:r>
      <w:r w:rsidR="00B46815" w:rsidRPr="00D3509F">
        <w:t>（強暴脅迫刺探收集軍機罪）</w:t>
      </w:r>
    </w:p>
    <w:p w14:paraId="63DF3956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以強暴、脅迫或他法使人不能抗拒，而刺探或收集軍機者，處死刑、無期徒刑或七年以上有期徒刑。</w:t>
      </w:r>
    </w:p>
    <w:p w14:paraId="05A793A7" w14:textId="77777777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CA3933">
        <w:rPr>
          <w:rFonts w:ascii="Arial Unicode MS" w:hAnsi="Arial Unicode MS"/>
          <w:color w:val="626262"/>
          <w:sz w:val="20"/>
        </w:rPr>
        <w:t xml:space="preserve">　　</w:t>
      </w:r>
      <w:r w:rsidR="00B46815" w:rsidRPr="00CA3933">
        <w:rPr>
          <w:rFonts w:ascii="Arial Unicode MS" w:hAnsi="Arial Unicode MS"/>
          <w:color w:val="626262"/>
          <w:sz w:val="20"/>
        </w:rPr>
        <w:t>預備或陰謀犯前項之罪者，處三年以上、十年以下有期徒刑。</w:t>
      </w:r>
    </w:p>
    <w:p w14:paraId="08D8275E" w14:textId="77777777" w:rsidR="00B46815" w:rsidRPr="00D3509F" w:rsidRDefault="00696475" w:rsidP="002C4262">
      <w:pPr>
        <w:pStyle w:val="2"/>
      </w:pPr>
      <w:bookmarkStart w:id="7" w:name="a7"/>
      <w:bookmarkEnd w:id="7"/>
      <w:r>
        <w:t>第</w:t>
      </w:r>
      <w:r>
        <w:t>7</w:t>
      </w:r>
      <w:r>
        <w:t>條</w:t>
      </w:r>
      <w:r w:rsidR="00B46815" w:rsidRPr="00D3509F">
        <w:t>（侵入國防處所罪）</w:t>
      </w:r>
    </w:p>
    <w:p w14:paraId="676AEF61" w14:textId="77777777" w:rsidR="00B46815" w:rsidRPr="00D3509F" w:rsidRDefault="002D5858" w:rsidP="005953BA">
      <w:pPr>
        <w:ind w:left="181"/>
        <w:jc w:val="both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未受允准或以詐術取得允准，而入要塞、堡壘、軍港、軍營、軍用舟車航空器、軍用航空港場、軍械廠庫或其他國防上禁止或限制之空中、地面、水上之指定區域、處所或建築物或滯留其內者，處五年以下有期徒刑。</w:t>
      </w:r>
    </w:p>
    <w:p w14:paraId="0C6E38DA" w14:textId="77777777" w:rsidR="00B46815" w:rsidRPr="00CA3933" w:rsidRDefault="002D5858">
      <w:pPr>
        <w:ind w:left="181"/>
        <w:rPr>
          <w:rFonts w:ascii="Arial Unicode MS" w:hAnsi="Arial Unicode MS"/>
          <w:color w:val="626262"/>
          <w:sz w:val="20"/>
        </w:rPr>
      </w:pPr>
      <w:r w:rsidRPr="00CA3933">
        <w:rPr>
          <w:rFonts w:ascii="Arial Unicode MS" w:hAnsi="Arial Unicode MS"/>
          <w:color w:val="626262"/>
          <w:sz w:val="20"/>
        </w:rPr>
        <w:t xml:space="preserve">　　</w:t>
      </w:r>
      <w:r w:rsidR="00B46815" w:rsidRPr="00CA3933">
        <w:rPr>
          <w:rFonts w:ascii="Arial Unicode MS" w:hAnsi="Arial Unicode MS"/>
          <w:color w:val="626262"/>
          <w:sz w:val="20"/>
        </w:rPr>
        <w:t>潛攜槍械或爆裂物品，強入或私入前項之指定區域、處所或建築物者，處無期徒刑或十年以上有期徒刑。</w:t>
      </w:r>
    </w:p>
    <w:p w14:paraId="7B87CA26" w14:textId="77777777" w:rsidR="00B46815" w:rsidRPr="00D3509F" w:rsidRDefault="00696475" w:rsidP="002C4262">
      <w:pPr>
        <w:pStyle w:val="2"/>
      </w:pPr>
      <w:bookmarkStart w:id="8" w:name="a8"/>
      <w:bookmarkEnd w:id="8"/>
      <w:r>
        <w:t>第</w:t>
      </w:r>
      <w:r>
        <w:t>8</w:t>
      </w:r>
      <w:r>
        <w:t>條</w:t>
      </w:r>
      <w:r w:rsidR="00B46815" w:rsidRPr="00D3509F">
        <w:t>（侵入國防處所測繪觀測罪）</w:t>
      </w:r>
    </w:p>
    <w:p w14:paraId="23631489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未受允准或以詐術取得允准，於前條第一項指定區域、處所或建築物，而有左列行為之一者，處一年以上、七年以下有期徒刑：</w:t>
      </w:r>
    </w:p>
    <w:p w14:paraId="2B1781A5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一、為測量、攝影、描繪或記述其內容者。</w:t>
      </w:r>
    </w:p>
    <w:p w14:paraId="3FD5616C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二、為氣象之觀測者。</w:t>
      </w:r>
    </w:p>
    <w:p w14:paraId="780734D6" w14:textId="77777777" w:rsidR="00B46815" w:rsidRPr="00D3509F" w:rsidRDefault="00696475" w:rsidP="002C4262">
      <w:pPr>
        <w:pStyle w:val="2"/>
      </w:pPr>
      <w:r>
        <w:t>第</w:t>
      </w:r>
      <w:r>
        <w:t>9</w:t>
      </w:r>
      <w:r>
        <w:t>條</w:t>
      </w:r>
      <w:r w:rsidR="00B46815" w:rsidRPr="00D3509F">
        <w:t>（未遂犯）</w:t>
      </w:r>
    </w:p>
    <w:p w14:paraId="4782F652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hyperlink w:anchor="a2" w:history="1">
        <w:r w:rsidR="00B46815" w:rsidRPr="00D3509F">
          <w:rPr>
            <w:rStyle w:val="a3"/>
            <w:rFonts w:ascii="Arial Unicode MS" w:hAnsi="Arial Unicode MS"/>
          </w:rPr>
          <w:t>第二條</w:t>
        </w:r>
      </w:hyperlink>
      <w:r w:rsidR="00B46815" w:rsidRPr="00D3509F">
        <w:rPr>
          <w:rFonts w:ascii="Arial Unicode MS" w:hAnsi="Arial Unicode MS"/>
          <w:color w:val="666699"/>
          <w:sz w:val="20"/>
        </w:rPr>
        <w:t>第一項至第三項，</w:t>
      </w:r>
      <w:hyperlink w:anchor="a3" w:history="1">
        <w:r w:rsidR="00B46815" w:rsidRPr="00D3509F">
          <w:rPr>
            <w:rStyle w:val="a3"/>
            <w:rFonts w:ascii="Arial Unicode MS" w:hAnsi="Arial Unicode MS"/>
          </w:rPr>
          <w:t>第三條</w:t>
        </w:r>
      </w:hyperlink>
      <w:r w:rsidR="00B46815" w:rsidRPr="00D3509F">
        <w:rPr>
          <w:rFonts w:ascii="Arial Unicode MS" w:hAnsi="Arial Unicode MS"/>
          <w:color w:val="666699"/>
          <w:sz w:val="20"/>
        </w:rPr>
        <w:t>第一項、第二項，</w:t>
      </w:r>
      <w:hyperlink w:anchor="a4" w:history="1">
        <w:r w:rsidR="00B46815" w:rsidRPr="00D3509F">
          <w:rPr>
            <w:rStyle w:val="a3"/>
            <w:rFonts w:ascii="Arial Unicode MS" w:hAnsi="Arial Unicode MS"/>
          </w:rPr>
          <w:t>第四條</w:t>
        </w:r>
      </w:hyperlink>
      <w:r w:rsidR="00B46815" w:rsidRPr="00D3509F">
        <w:rPr>
          <w:rFonts w:ascii="Arial Unicode MS" w:hAnsi="Arial Unicode MS"/>
          <w:color w:val="666699"/>
          <w:sz w:val="20"/>
        </w:rPr>
        <w:t>第一項、第二項，</w:t>
      </w:r>
      <w:hyperlink w:anchor="a6" w:history="1">
        <w:r w:rsidR="00B46815" w:rsidRPr="00D3509F">
          <w:rPr>
            <w:rStyle w:val="a3"/>
            <w:rFonts w:ascii="Arial Unicode MS" w:hAnsi="Arial Unicode MS"/>
          </w:rPr>
          <w:t>第六條</w:t>
        </w:r>
      </w:hyperlink>
      <w:r w:rsidR="00B46815" w:rsidRPr="00D3509F">
        <w:rPr>
          <w:rFonts w:ascii="Arial Unicode MS" w:hAnsi="Arial Unicode MS"/>
          <w:color w:val="666699"/>
          <w:sz w:val="20"/>
        </w:rPr>
        <w:t>第一項、</w:t>
      </w:r>
      <w:hyperlink w:anchor="a7" w:history="1">
        <w:r w:rsidR="00B46815" w:rsidRPr="00D3509F">
          <w:rPr>
            <w:rStyle w:val="a3"/>
            <w:rFonts w:ascii="Arial Unicode MS" w:hAnsi="Arial Unicode MS"/>
          </w:rPr>
          <w:t>第七條</w:t>
        </w:r>
      </w:hyperlink>
      <w:r w:rsidR="00B46815" w:rsidRPr="00D3509F">
        <w:rPr>
          <w:rFonts w:ascii="Arial Unicode MS" w:hAnsi="Arial Unicode MS"/>
          <w:color w:val="666699"/>
          <w:sz w:val="20"/>
        </w:rPr>
        <w:t>第二項及</w:t>
      </w:r>
      <w:hyperlink w:anchor="a8" w:history="1">
        <w:r w:rsidR="00B46815" w:rsidRPr="00D3509F">
          <w:rPr>
            <w:rStyle w:val="a3"/>
            <w:rFonts w:ascii="Arial Unicode MS" w:hAnsi="Arial Unicode MS"/>
          </w:rPr>
          <w:t>第八條</w:t>
        </w:r>
      </w:hyperlink>
      <w:r w:rsidR="00B46815" w:rsidRPr="00D3509F">
        <w:rPr>
          <w:rFonts w:ascii="Arial Unicode MS" w:hAnsi="Arial Unicode MS"/>
          <w:color w:val="666699"/>
          <w:sz w:val="20"/>
        </w:rPr>
        <w:t>之未遂犯罰之。</w:t>
      </w:r>
    </w:p>
    <w:p w14:paraId="063075F1" w14:textId="77777777" w:rsidR="00B46815" w:rsidRPr="00D3509F" w:rsidRDefault="00696475" w:rsidP="002C4262">
      <w:pPr>
        <w:pStyle w:val="2"/>
      </w:pPr>
      <w:r>
        <w:t>第</w:t>
      </w:r>
      <w:r>
        <w:t>10</w:t>
      </w:r>
      <w:r>
        <w:t>條</w:t>
      </w:r>
      <w:r w:rsidR="00B46815" w:rsidRPr="00D3509F">
        <w:t>（軍事審判機關之審判權）</w:t>
      </w:r>
    </w:p>
    <w:p w14:paraId="0C296357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犯本條例之罪者，現役軍人由軍事審判機關審判，非現役軍人由司法機關審判。但在戰地或戒嚴地域犯之者，不論身分，概由軍事審判機關審判之。</w:t>
      </w:r>
    </w:p>
    <w:p w14:paraId="2AD4AA58" w14:textId="77777777" w:rsidR="00B46815" w:rsidRPr="00D3509F" w:rsidRDefault="00696475" w:rsidP="002C4262">
      <w:pPr>
        <w:pStyle w:val="2"/>
      </w:pPr>
      <w:r>
        <w:t>第</w:t>
      </w:r>
      <w:r>
        <w:t>11</w:t>
      </w:r>
      <w:r>
        <w:t>條</w:t>
      </w:r>
      <w:r w:rsidR="00B46815" w:rsidRPr="00D3509F">
        <w:t>（補充規定）</w:t>
      </w:r>
    </w:p>
    <w:p w14:paraId="3B97AC1D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本條例未規定者，適用其他法律之規定。</w:t>
      </w:r>
    </w:p>
    <w:p w14:paraId="44B2AC93" w14:textId="77777777" w:rsidR="00B46815" w:rsidRPr="00D3509F" w:rsidRDefault="00696475" w:rsidP="002C4262">
      <w:pPr>
        <w:pStyle w:val="2"/>
      </w:pPr>
      <w:r>
        <w:t>第</w:t>
      </w:r>
      <w:r>
        <w:t>12</w:t>
      </w:r>
      <w:r>
        <w:t>條</w:t>
      </w:r>
      <w:r w:rsidR="00B46815" w:rsidRPr="00D3509F">
        <w:t>（施行日）</w:t>
      </w:r>
    </w:p>
    <w:p w14:paraId="15936DA7" w14:textId="77777777" w:rsidR="00B46815" w:rsidRPr="00D3509F" w:rsidRDefault="002D5858">
      <w:pPr>
        <w:ind w:left="181"/>
        <w:rPr>
          <w:rFonts w:ascii="Arial Unicode MS" w:hAnsi="Arial Unicode MS"/>
          <w:color w:val="666699"/>
          <w:sz w:val="20"/>
        </w:rPr>
      </w:pPr>
      <w:r w:rsidRPr="00D3509F">
        <w:rPr>
          <w:rFonts w:ascii="Arial Unicode MS" w:hAnsi="Arial Unicode MS"/>
          <w:color w:val="666699"/>
          <w:sz w:val="20"/>
        </w:rPr>
        <w:t xml:space="preserve">　　</w:t>
      </w:r>
      <w:r w:rsidR="00B46815" w:rsidRPr="00D3509F">
        <w:rPr>
          <w:rFonts w:ascii="Arial Unicode MS" w:hAnsi="Arial Unicode MS"/>
          <w:color w:val="666699"/>
          <w:sz w:val="20"/>
        </w:rPr>
        <w:t>本條例自公布日施行。</w:t>
      </w:r>
    </w:p>
    <w:p w14:paraId="53E268DF" w14:textId="433ABE68" w:rsidR="00B306D7" w:rsidRDefault="00B306D7">
      <w:pPr>
        <w:ind w:left="181"/>
        <w:rPr>
          <w:rFonts w:ascii="Arial Unicode MS" w:hAnsi="Arial Unicode MS"/>
          <w:color w:val="666699"/>
          <w:sz w:val="20"/>
        </w:rPr>
      </w:pPr>
    </w:p>
    <w:p w14:paraId="3FA76D3B" w14:textId="77777777" w:rsidR="00213041" w:rsidRDefault="00213041">
      <w:pPr>
        <w:ind w:left="181"/>
        <w:rPr>
          <w:rFonts w:ascii="Arial Unicode MS" w:hAnsi="Arial Unicode MS" w:hint="eastAsia"/>
          <w:color w:val="666699"/>
          <w:sz w:val="20"/>
        </w:rPr>
      </w:pPr>
    </w:p>
    <w:p w14:paraId="7C8D2D20" w14:textId="77777777" w:rsidR="00213041" w:rsidRPr="00C1655B" w:rsidRDefault="00213041" w:rsidP="00213041">
      <w:pPr>
        <w:ind w:leftChars="50" w:left="120"/>
        <w:jc w:val="both"/>
        <w:rPr>
          <w:color w:val="808000"/>
          <w:szCs w:val="20"/>
        </w:rPr>
      </w:pPr>
      <w:bookmarkStart w:id="9" w:name="_Hlk35681201"/>
      <w:r w:rsidRPr="00C1655B">
        <w:rPr>
          <w:rFonts w:hint="eastAsia"/>
          <w:color w:val="5F5F5F"/>
          <w:sz w:val="18"/>
        </w:rPr>
        <w:t>。。。。。。。。。。。。。。。。。。。。。。。。。。。。。。。。。。。。。。。。。。。。。。。。。。</w:t>
      </w:r>
      <w:hyperlink w:anchor="top" w:history="1">
        <w:r w:rsidRPr="00C1655B">
          <w:rPr>
            <w:rStyle w:val="a3"/>
            <w:rFonts w:hint="eastAsia"/>
            <w:sz w:val="18"/>
          </w:rPr>
          <w:t>回</w:t>
        </w:r>
        <w:r w:rsidRPr="00C1655B">
          <w:rPr>
            <w:rStyle w:val="a3"/>
            <w:rFonts w:hint="eastAsia"/>
            <w:sz w:val="18"/>
          </w:rPr>
          <w:t>首</w:t>
        </w:r>
        <w:r w:rsidRPr="00C1655B">
          <w:rPr>
            <w:rStyle w:val="a3"/>
            <w:rFonts w:hint="eastAsia"/>
            <w:sz w:val="18"/>
          </w:rPr>
          <w:t>頁</w:t>
        </w:r>
      </w:hyperlink>
      <w:r w:rsidRPr="00C02977">
        <w:rPr>
          <w:rStyle w:val="a3"/>
          <w:rFonts w:hint="eastAsia"/>
          <w:b/>
          <w:sz w:val="18"/>
          <w:u w:val="none"/>
        </w:rPr>
        <w:t>〉〉</w:t>
      </w:r>
    </w:p>
    <w:p w14:paraId="4F09194A" w14:textId="77777777" w:rsidR="00213041" w:rsidRPr="000F4B03" w:rsidRDefault="00213041" w:rsidP="00213041">
      <w:pPr>
        <w:ind w:leftChars="71" w:left="170"/>
        <w:jc w:val="both"/>
        <w:rPr>
          <w:rFonts w:ascii="Arial Unicode MS" w:hAnsi="Arial Unicode MS"/>
        </w:rPr>
      </w:pPr>
      <w:r w:rsidRPr="003D460F">
        <w:rPr>
          <w:rFonts w:hint="eastAsia"/>
          <w:color w:val="5F5F5F"/>
          <w:sz w:val="18"/>
          <w:szCs w:val="18"/>
        </w:rPr>
        <w:t>【編註】</w:t>
      </w:r>
      <w:r w:rsidRPr="00B45054">
        <w:rPr>
          <w:rFonts w:hint="eastAsia"/>
          <w:color w:val="5F5F5F"/>
          <w:sz w:val="18"/>
          <w:szCs w:val="18"/>
        </w:rPr>
        <w:t>本檔法規資料來源為</w:t>
      </w:r>
      <w:r w:rsidRPr="00B45054">
        <w:rPr>
          <w:rFonts w:hint="eastAsia"/>
          <w:color w:val="5F5F5F"/>
          <w:sz w:val="18"/>
          <w:szCs w:val="18"/>
          <w:lang w:eastAsia="zh-HK"/>
        </w:rPr>
        <w:t>官方</w:t>
      </w:r>
      <w:r w:rsidRPr="00B45054">
        <w:rPr>
          <w:rFonts w:hint="eastAsia"/>
          <w:color w:val="5F5F5F"/>
          <w:sz w:val="18"/>
          <w:szCs w:val="18"/>
        </w:rPr>
        <w:t>資訊網，</w:t>
      </w:r>
      <w:r w:rsidRPr="00B45054">
        <w:rPr>
          <w:rFonts w:ascii="Arial Unicode MS" w:hAnsi="Arial Unicode MS" w:hint="eastAsia"/>
          <w:color w:val="5F5F5F"/>
          <w:sz w:val="18"/>
          <w:szCs w:val="18"/>
        </w:rPr>
        <w:t>提供學習與參考為原則</w:t>
      </w:r>
      <w:r w:rsidRPr="00B45054">
        <w:rPr>
          <w:rFonts w:hint="eastAsia"/>
          <w:color w:val="5F5F5F"/>
          <w:sz w:val="18"/>
          <w:szCs w:val="18"/>
        </w:rPr>
        <w:t>，如需引用請以正式檔為準。如有發現待更正部份及您所需本站未收編之法規</w:t>
      </w:r>
      <w:r w:rsidRPr="00B45054">
        <w:rPr>
          <w:rFonts w:hint="eastAsia"/>
          <w:color w:val="5F5F5F"/>
          <w:sz w:val="18"/>
          <w:szCs w:val="20"/>
        </w:rPr>
        <w:t>，</w:t>
      </w:r>
      <w:r w:rsidRPr="00B45054">
        <w:rPr>
          <w:color w:val="5F5F5F"/>
          <w:sz w:val="18"/>
          <w:szCs w:val="20"/>
        </w:rPr>
        <w:t>敬</w:t>
      </w:r>
      <w:r w:rsidRPr="00B45054">
        <w:rPr>
          <w:rFonts w:ascii="Arial Unicode MS" w:hAnsi="Arial Unicode MS" w:hint="eastAsia"/>
          <w:color w:val="5F5F5F"/>
          <w:sz w:val="18"/>
          <w:szCs w:val="20"/>
        </w:rPr>
        <w:t>請</w:t>
      </w:r>
      <w:hyperlink r:id="rId13" w:history="1">
        <w:r w:rsidRPr="00D2412B">
          <w:rPr>
            <w:rStyle w:val="a3"/>
            <w:sz w:val="18"/>
            <w:szCs w:val="20"/>
          </w:rPr>
          <w:t>告知</w:t>
        </w:r>
      </w:hyperlink>
      <w:r w:rsidRPr="003D460F">
        <w:rPr>
          <w:rFonts w:hint="eastAsia"/>
          <w:color w:val="5F5F5F"/>
          <w:sz w:val="18"/>
          <w:szCs w:val="20"/>
        </w:rPr>
        <w:t>，謝謝！</w:t>
      </w:r>
      <w:bookmarkEnd w:id="9"/>
    </w:p>
    <w:p w14:paraId="1CE20C11" w14:textId="77777777" w:rsidR="00B306D7" w:rsidRPr="00213041" w:rsidRDefault="00B306D7">
      <w:pPr>
        <w:ind w:left="181"/>
        <w:rPr>
          <w:rFonts w:ascii="Arial Unicode MS" w:hAnsi="Arial Unicode MS"/>
          <w:color w:val="000080"/>
          <w:sz w:val="20"/>
          <w:u w:val="single"/>
        </w:rPr>
      </w:pPr>
    </w:p>
    <w:sectPr w:rsidR="00B306D7" w:rsidRPr="00213041">
      <w:footerReference w:type="even" r:id="rId14"/>
      <w:footerReference w:type="default" r:id="rId15"/>
      <w:pgSz w:w="11906" w:h="16838"/>
      <w:pgMar w:top="851" w:right="1134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AFD81A" w14:textId="77777777" w:rsidR="006C2C0A" w:rsidRDefault="006C2C0A">
      <w:r>
        <w:separator/>
      </w:r>
    </w:p>
  </w:endnote>
  <w:endnote w:type="continuationSeparator" w:id="0">
    <w:p w14:paraId="7A2690A5" w14:textId="77777777" w:rsidR="006C2C0A" w:rsidRDefault="006C2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EBBD8" w14:textId="77777777" w:rsidR="00B46815" w:rsidRDefault="00B4681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BF92AD5" w14:textId="77777777" w:rsidR="00B46815" w:rsidRDefault="00B4681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582DC3" w14:textId="77777777" w:rsidR="00B46815" w:rsidRDefault="00B4681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313DB">
      <w:rPr>
        <w:rStyle w:val="a7"/>
        <w:noProof/>
      </w:rPr>
      <w:t>1</w:t>
    </w:r>
    <w:r>
      <w:rPr>
        <w:rStyle w:val="a7"/>
      </w:rPr>
      <w:fldChar w:fldCharType="end"/>
    </w:r>
  </w:p>
  <w:p w14:paraId="3DE071AC" w14:textId="6475F3D1" w:rsidR="00B46815" w:rsidRPr="002C4262" w:rsidRDefault="00AB7C49">
    <w:pPr>
      <w:pStyle w:val="a6"/>
      <w:ind w:right="360"/>
      <w:jc w:val="right"/>
      <w:rPr>
        <w:rFonts w:ascii="Arial Unicode MS" w:hAnsi="Arial Unicode MS"/>
        <w:sz w:val="18"/>
      </w:rPr>
    </w:pPr>
    <w:r>
      <w:rPr>
        <w:rFonts w:ascii="Arial Unicode MS" w:hAnsi="Arial Unicode MS" w:hint="eastAsia"/>
        <w:sz w:val="18"/>
      </w:rPr>
      <w:t>〈〈</w:t>
    </w:r>
    <w:r w:rsidR="00B306D7" w:rsidRPr="002C4262">
      <w:rPr>
        <w:rFonts w:ascii="Arial Unicode MS" w:hAnsi="Arial Unicode MS" w:hint="eastAsia"/>
        <w:sz w:val="18"/>
      </w:rPr>
      <w:t>妨害軍機治罪條例</w:t>
    </w:r>
    <w:r w:rsidR="00B306D7" w:rsidRPr="002C4262">
      <w:rPr>
        <w:rFonts w:ascii="Arial Unicode MS" w:hAnsi="Arial Unicode MS" w:hint="eastAsia"/>
        <w:sz w:val="18"/>
      </w:rPr>
      <w:t>(</w:t>
    </w:r>
    <w:r w:rsidR="00B306D7" w:rsidRPr="002C4262">
      <w:rPr>
        <w:rFonts w:ascii="Arial Unicode MS" w:hAnsi="Arial Unicode MS" w:hint="eastAsia"/>
        <w:sz w:val="18"/>
      </w:rPr>
      <w:t>廢</w:t>
    </w:r>
    <w:r w:rsidR="00B306D7" w:rsidRPr="002C4262">
      <w:rPr>
        <w:rFonts w:ascii="Arial Unicode MS" w:hAnsi="Arial Unicode MS" w:hint="eastAsia"/>
        <w:sz w:val="18"/>
      </w:rPr>
      <w:t>)</w:t>
    </w:r>
    <w:r>
      <w:rPr>
        <w:rFonts w:ascii="Arial Unicode MS" w:hAnsi="Arial Unicode MS" w:hint="eastAsia"/>
        <w:sz w:val="18"/>
      </w:rPr>
      <w:t>〉〉</w:t>
    </w:r>
    <w:r w:rsidR="00B46815" w:rsidRPr="002C4262">
      <w:rPr>
        <w:rFonts w:ascii="Arial Unicode MS" w:hAnsi="Arial Unicode MS" w:hint="eastAsia"/>
        <w:sz w:val="18"/>
      </w:rPr>
      <w:t>S-link</w:t>
    </w:r>
    <w:r w:rsidR="00B46815" w:rsidRPr="002C4262">
      <w:rPr>
        <w:rFonts w:ascii="Arial Unicode MS" w:hAnsi="Arial Unicode MS" w:hint="eastAsia"/>
        <w:sz w:val="18"/>
      </w:rPr>
      <w:t>電子六法全書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2B76F" w14:textId="77777777" w:rsidR="006C2C0A" w:rsidRDefault="006C2C0A">
      <w:r>
        <w:separator/>
      </w:r>
    </w:p>
  </w:footnote>
  <w:footnote w:type="continuationSeparator" w:id="0">
    <w:p w14:paraId="2EE346CE" w14:textId="77777777" w:rsidR="006C2C0A" w:rsidRDefault="006C2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1F6C74"/>
    <w:multiLevelType w:val="hybridMultilevel"/>
    <w:tmpl w:val="8B18B290"/>
    <w:lvl w:ilvl="0" w:tplc="B4D24CD2">
      <w:start w:val="1"/>
      <w:numFmt w:val="taiwaneseCountingThousand"/>
      <w:lvlText w:val="第%1章"/>
      <w:lvlJc w:val="left"/>
      <w:pPr>
        <w:tabs>
          <w:tab w:val="num" w:pos="900"/>
        </w:tabs>
        <w:ind w:left="900" w:hanging="795"/>
      </w:pPr>
      <w:rPr>
        <w:rFonts w:ascii="Arial" w:hAnsi="Arial" w:hint="default"/>
        <w:color w:val="8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65"/>
        </w:tabs>
        <w:ind w:left="106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45"/>
        </w:tabs>
        <w:ind w:left="15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5"/>
        </w:tabs>
        <w:ind w:left="20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05"/>
        </w:tabs>
        <w:ind w:left="25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45"/>
        </w:tabs>
        <w:ind w:left="39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5"/>
        </w:tabs>
        <w:ind w:left="442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djustLineHeightInTable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306D7"/>
    <w:rsid w:val="00094BD7"/>
    <w:rsid w:val="001E76D6"/>
    <w:rsid w:val="00213041"/>
    <w:rsid w:val="002C4262"/>
    <w:rsid w:val="002D5858"/>
    <w:rsid w:val="002E24D8"/>
    <w:rsid w:val="004961C2"/>
    <w:rsid w:val="005953BA"/>
    <w:rsid w:val="00696475"/>
    <w:rsid w:val="006C2C0A"/>
    <w:rsid w:val="006F0A5E"/>
    <w:rsid w:val="00782B17"/>
    <w:rsid w:val="00852C1A"/>
    <w:rsid w:val="008C5664"/>
    <w:rsid w:val="00AB7C49"/>
    <w:rsid w:val="00B139C8"/>
    <w:rsid w:val="00B306D7"/>
    <w:rsid w:val="00B46815"/>
    <w:rsid w:val="00CA3933"/>
    <w:rsid w:val="00D3509F"/>
    <w:rsid w:val="00D67FDB"/>
    <w:rsid w:val="00D97D9C"/>
    <w:rsid w:val="00F074FF"/>
    <w:rsid w:val="00F313DB"/>
    <w:rsid w:val="00F436B0"/>
    <w:rsid w:val="00FC1C1E"/>
    <w:rsid w:val="00FF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1EE28746"/>
  <w15:docId w15:val="{0B60D26E-540D-409B-9419-BF5A8F46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autoRedefine/>
    <w:qFormat/>
    <w:pPr>
      <w:keepNext/>
      <w:adjustRightInd w:val="0"/>
      <w:spacing w:before="180" w:after="180"/>
      <w:textAlignment w:val="baseline"/>
      <w:outlineLvl w:val="0"/>
    </w:pPr>
    <w:rPr>
      <w:rFonts w:ascii="Arial" w:hAnsi="Arial"/>
      <w:b/>
      <w:bCs/>
      <w:color w:val="333399"/>
      <w:kern w:val="52"/>
      <w:sz w:val="20"/>
      <w:szCs w:val="52"/>
    </w:rPr>
  </w:style>
  <w:style w:type="paragraph" w:styleId="2">
    <w:name w:val="heading 2"/>
    <w:basedOn w:val="a"/>
    <w:next w:val="a"/>
    <w:link w:val="20"/>
    <w:unhideWhenUsed/>
    <w:qFormat/>
    <w:rsid w:val="002C4262"/>
    <w:pPr>
      <w:keepNext/>
      <w:adjustRightInd w:val="0"/>
      <w:snapToGrid w:val="0"/>
      <w:spacing w:before="100" w:beforeAutospacing="1" w:after="100" w:afterAutospacing="1"/>
      <w:outlineLvl w:val="1"/>
    </w:pPr>
    <w:rPr>
      <w:rFonts w:ascii="Arial Unicode MS" w:hAnsi="Arial Unicode MS" w:cs="Arial Unicode MS"/>
      <w:bCs/>
      <w:color w:val="990000"/>
      <w:sz w:val="2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rPr>
      <w:rFonts w:ascii="新細明體" w:hAnsi="新細明體"/>
      <w:color w:val="808000"/>
      <w:sz w:val="20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styleId="a4">
    <w:name w:val="FollowedHyperlink"/>
    <w:autoRedefine/>
    <w:rPr>
      <w:rFonts w:ascii="新細明體" w:hAnsi="新細明體"/>
      <w:color w:val="800080"/>
      <w:sz w:val="2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</w:style>
  <w:style w:type="paragraph" w:styleId="a8">
    <w:name w:val="Document Map"/>
    <w:basedOn w:val="a"/>
    <w:link w:val="a9"/>
    <w:rsid w:val="002C4262"/>
    <w:rPr>
      <w:rFonts w:ascii="新細明體" w:hAnsi="新細明體"/>
      <w:sz w:val="20"/>
      <w:szCs w:val="18"/>
    </w:rPr>
  </w:style>
  <w:style w:type="character" w:customStyle="1" w:styleId="a9">
    <w:name w:val="文件引導模式 字元"/>
    <w:link w:val="a8"/>
    <w:rsid w:val="002C4262"/>
    <w:rPr>
      <w:rFonts w:ascii="新細明體" w:hAnsi="新細明體"/>
      <w:kern w:val="2"/>
      <w:szCs w:val="18"/>
    </w:rPr>
  </w:style>
  <w:style w:type="character" w:customStyle="1" w:styleId="20">
    <w:name w:val="標題 2 字元"/>
    <w:link w:val="2"/>
    <w:rsid w:val="002C4262"/>
    <w:rPr>
      <w:rFonts w:ascii="Arial Unicode MS" w:hAnsi="Arial Unicode MS" w:cs="Arial Unicode MS"/>
      <w:bCs/>
      <w:color w:val="990000"/>
      <w:kern w:val="2"/>
      <w:szCs w:val="48"/>
    </w:rPr>
  </w:style>
  <w:style w:type="character" w:styleId="aa">
    <w:name w:val="Unresolved Mention"/>
    <w:basedOn w:val="a0"/>
    <w:uiPriority w:val="99"/>
    <w:semiHidden/>
    <w:unhideWhenUsed/>
    <w:rsid w:val="00AB7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6laws.net/comment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6laws.net/" TargetMode="External"/><Relationship Id="rId12" Type="http://schemas.openxmlformats.org/officeDocument/2006/relationships/hyperlink" Target="https://www.6laws.net/6law/law/&#22952;&#23475;&#36557;&#27231;&#27835;&#32618;&#26781;&#20363;.ht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../S-link&#38651;&#23376;&#20845;&#27861;&#32317;&#32034;&#24341;.doc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facebook.com/anita6la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6laws.net/update.ht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Links>
    <vt:vector size="90" baseType="variant">
      <vt:variant>
        <vt:i4>2949124</vt:i4>
      </vt:variant>
      <vt:variant>
        <vt:i4>42</vt:i4>
      </vt:variant>
      <vt:variant>
        <vt:i4>0</vt:i4>
      </vt:variant>
      <vt:variant>
        <vt:i4>5</vt:i4>
      </vt:variant>
      <vt:variant>
        <vt:lpwstr>mailto:anita399646@hotmail.com</vt:lpwstr>
      </vt:variant>
      <vt:variant>
        <vt:lpwstr/>
      </vt:variant>
      <vt:variant>
        <vt:i4>8192049</vt:i4>
      </vt:variant>
      <vt:variant>
        <vt:i4>39</vt:i4>
      </vt:variant>
      <vt:variant>
        <vt:i4>0</vt:i4>
      </vt:variant>
      <vt:variant>
        <vt:i4>5</vt:i4>
      </vt:variant>
      <vt:variant>
        <vt:lpwstr>http://law.moj.gov.tw/</vt:lpwstr>
      </vt:variant>
      <vt:variant>
        <vt:lpwstr/>
      </vt:variant>
      <vt:variant>
        <vt:i4>6225996</vt:i4>
      </vt:variant>
      <vt:variant>
        <vt:i4>36</vt:i4>
      </vt:variant>
      <vt:variant>
        <vt:i4>0</vt:i4>
      </vt:variant>
      <vt:variant>
        <vt:i4>5</vt:i4>
      </vt:variant>
      <vt:variant>
        <vt:lpwstr>http://www.ly.gov.tw/</vt:lpwstr>
      </vt:variant>
      <vt:variant>
        <vt:lpwstr/>
      </vt:variant>
      <vt:variant>
        <vt:i4>786499</vt:i4>
      </vt:variant>
      <vt:variant>
        <vt:i4>33</vt:i4>
      </vt:variant>
      <vt:variant>
        <vt:i4>0</vt:i4>
      </vt:variant>
      <vt:variant>
        <vt:i4>5</vt:i4>
      </vt:variant>
      <vt:variant>
        <vt:lpwstr>http://www.president.gov.tw/</vt:lpwstr>
      </vt:variant>
      <vt:variant>
        <vt:lpwstr/>
      </vt:variant>
      <vt:variant>
        <vt:i4>7274612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top</vt:lpwstr>
      </vt:variant>
      <vt:variant>
        <vt:i4>3670113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a8</vt:lpwstr>
      </vt:variant>
      <vt:variant>
        <vt:i4>3604577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a7</vt:lpwstr>
      </vt:variant>
      <vt:variant>
        <vt:i4>3539041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a6</vt:lpwstr>
      </vt:variant>
      <vt:variant>
        <vt:i4>3407969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a4</vt:lpwstr>
      </vt:variant>
      <vt:variant>
        <vt:i4>3342433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a3</vt:lpwstr>
      </vt:variant>
      <vt:variant>
        <vt:i4>3276897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a2</vt:lpwstr>
      </vt:variant>
      <vt:variant>
        <vt:i4>22139670</vt:i4>
      </vt:variant>
      <vt:variant>
        <vt:i4>9</vt:i4>
      </vt:variant>
      <vt:variant>
        <vt:i4>0</vt:i4>
      </vt:variant>
      <vt:variant>
        <vt:i4>5</vt:i4>
      </vt:variant>
      <vt:variant>
        <vt:lpwstr>http://www.6law.idv.tw/6law/law/妨害軍機治罪條例.htm</vt:lpwstr>
      </vt:variant>
      <vt:variant>
        <vt:lpwstr/>
      </vt:variant>
      <vt:variant>
        <vt:i4>-421115192</vt:i4>
      </vt:variant>
      <vt:variant>
        <vt:i4>6</vt:i4>
      </vt:variant>
      <vt:variant>
        <vt:i4>0</vt:i4>
      </vt:variant>
      <vt:variant>
        <vt:i4>5</vt:i4>
      </vt:variant>
      <vt:variant>
        <vt:lpwstr>../S-link電子六法總索引.doc</vt:lpwstr>
      </vt:variant>
      <vt:variant>
        <vt:lpwstr/>
      </vt:variant>
      <vt:variant>
        <vt:i4>91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http://www.facebook.com/anita6law</vt:lpwstr>
      </vt:variant>
      <vt:variant>
        <vt:lpwstr/>
      </vt:variant>
      <vt:variant>
        <vt:i4>5242899</vt:i4>
      </vt:variant>
      <vt:variant>
        <vt:i4>0</vt:i4>
      </vt:variant>
      <vt:variant>
        <vt:i4>0</vt:i4>
      </vt:variant>
      <vt:variant>
        <vt:i4>5</vt:i4>
      </vt:variant>
      <vt:variant>
        <vt:lpwstr>http://www.6law.idv.tw/update.htm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妨害軍機治罪條例(廢)</dc:title>
  <dc:subject/>
  <dc:creator>S-link 電子六法-黃婉玲</dc:creator>
  <cp:keywords/>
  <dc:description/>
  <cp:lastModifiedBy>黃婉玲 S-link電子六法</cp:lastModifiedBy>
  <cp:revision>7</cp:revision>
  <dcterms:created xsi:type="dcterms:W3CDTF">2014-11-27T09:20:00Z</dcterms:created>
  <dcterms:modified xsi:type="dcterms:W3CDTF">2020-08-26T15:10:00Z</dcterms:modified>
</cp:coreProperties>
</file>