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62D42" w14:textId="77777777" w:rsidR="0043625F" w:rsidRDefault="001E7644" w:rsidP="00647E4A">
      <w:pPr>
        <w:adjustRightInd w:val="0"/>
        <w:snapToGrid w:val="0"/>
        <w:ind w:rightChars="8" w:right="16"/>
        <w:jc w:val="right"/>
        <w:rPr>
          <w:rFonts w:ascii="Arial Unicode MS" w:hAnsi="Arial Unicode MS"/>
        </w:rPr>
      </w:pPr>
      <w:hyperlink r:id="rId7" w:history="1">
        <w:r w:rsidR="00ED19BE">
          <w:rPr>
            <w:rFonts w:ascii="Calibri" w:hAnsi="Calibri"/>
            <w:noProof/>
            <w:color w:val="5F5F5F"/>
            <w:sz w:val="18"/>
            <w:szCs w:val="20"/>
            <w:lang w:val="zh-TW"/>
          </w:rPr>
          <w:pict w14:anchorId="6DDB0F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2" o:spid="_x0000_i1025" type="#_x0000_t75" href="https://www.6laws.net/" style="width:32.6pt;height:32.6pt;visibility:visible;mso-wrap-style:square" o:button="t">
              <v:fill o:detectmouseclick="t"/>
              <v:imagedata r:id="rId8" o:title=""/>
            </v:shape>
          </w:pict>
        </w:r>
      </w:hyperlink>
    </w:p>
    <w:p w14:paraId="17C319F7" w14:textId="558188B5" w:rsidR="0043625F" w:rsidRDefault="0043625F" w:rsidP="00647E4A">
      <w:pPr>
        <w:adjustRightInd w:val="0"/>
        <w:snapToGrid w:val="0"/>
        <w:ind w:rightChars="8" w:right="16" w:firstLineChars="2880" w:firstLine="5184"/>
        <w:jc w:val="right"/>
        <w:rPr>
          <w:color w:val="7F7F7F"/>
          <w:sz w:val="18"/>
          <w:szCs w:val="20"/>
        </w:rPr>
      </w:pPr>
      <w:bookmarkStart w:id="0" w:name="top"/>
      <w:bookmarkEnd w:id="0"/>
      <w:r>
        <w:rPr>
          <w:rFonts w:hint="eastAsia"/>
          <w:color w:val="5F5F5F"/>
          <w:sz w:val="18"/>
          <w:szCs w:val="20"/>
          <w:lang w:val="zh-TW"/>
        </w:rPr>
        <w:t>【</w:t>
      </w:r>
      <w:hyperlink r:id="rId9" w:tgtFrame="_blank" w:history="1">
        <w:r w:rsidRPr="0043625F">
          <w:rPr>
            <w:rStyle w:val="a3"/>
            <w:sz w:val="18"/>
            <w:szCs w:val="20"/>
          </w:rPr>
          <w:t>更新</w:t>
        </w:r>
      </w:hyperlink>
      <w:r>
        <w:rPr>
          <w:rFonts w:hint="eastAsia"/>
          <w:color w:val="7F7F7F"/>
          <w:sz w:val="18"/>
          <w:szCs w:val="20"/>
          <w:lang w:val="zh-TW"/>
        </w:rPr>
        <w:t>】</w:t>
      </w:r>
      <w:r w:rsidR="009E0B76" w:rsidRPr="00350A49">
        <w:rPr>
          <w:sz w:val="18"/>
        </w:rPr>
        <w:t>2022/6/28</w:t>
      </w:r>
      <w:r>
        <w:rPr>
          <w:rFonts w:hint="eastAsia"/>
          <w:color w:val="7F7F7F"/>
          <w:sz w:val="18"/>
          <w:szCs w:val="20"/>
          <w:lang w:val="zh-TW"/>
        </w:rPr>
        <w:t>【</w:t>
      </w:r>
      <w:hyperlink r:id="rId10" w:history="1">
        <w:r w:rsidRPr="00B6095F">
          <w:rPr>
            <w:rStyle w:val="a3"/>
            <w:rFonts w:ascii="Times New Roman" w:hAnsi="Times New Roman" w:hint="eastAsia"/>
            <w:color w:val="5F5F5F"/>
            <w:sz w:val="18"/>
            <w:szCs w:val="20"/>
            <w:u w:val="none"/>
          </w:rPr>
          <w:t>編輯著作權者</w:t>
        </w:r>
      </w:hyperlink>
      <w:r>
        <w:rPr>
          <w:rFonts w:hint="eastAsia"/>
          <w:color w:val="7F7F7F"/>
          <w:sz w:val="18"/>
          <w:szCs w:val="20"/>
          <w:lang w:val="zh-TW"/>
        </w:rPr>
        <w:t>】</w:t>
      </w:r>
      <w:hyperlink r:id="rId11" w:tgtFrame="_blank" w:history="1">
        <w:r w:rsidRPr="00E44457">
          <w:rPr>
            <w:rStyle w:val="a3"/>
            <w:sz w:val="18"/>
            <w:szCs w:val="20"/>
          </w:rPr>
          <w:t>黃婉玲</w:t>
        </w:r>
      </w:hyperlink>
    </w:p>
    <w:p w14:paraId="32C7DC2B" w14:textId="77777777" w:rsidR="007B4C05" w:rsidRPr="00641481" w:rsidRDefault="0043625F" w:rsidP="0043625F">
      <w:pPr>
        <w:adjustRightInd w:val="0"/>
        <w:snapToGrid w:val="0"/>
        <w:jc w:val="right"/>
        <w:rPr>
          <w:rFonts w:ascii="Arial Unicode MS" w:hAnsi="Arial Unicode MS"/>
          <w:color w:val="000080"/>
          <w:u w:val="single"/>
        </w:rPr>
      </w:pPr>
      <w:r>
        <w:rPr>
          <w:rFonts w:hint="eastAsia"/>
          <w:color w:val="808000"/>
          <w:sz w:val="18"/>
          <w:szCs w:val="20"/>
        </w:rPr>
        <w:t>（建議使用工具列</w:t>
      </w:r>
      <w:r w:rsidR="00135958">
        <w:rPr>
          <w:color w:val="808000"/>
          <w:sz w:val="18"/>
          <w:szCs w:val="20"/>
        </w:rPr>
        <w:t>--</w:t>
      </w:r>
      <w:r w:rsidR="00135958">
        <w:rPr>
          <w:color w:val="808000"/>
          <w:sz w:val="18"/>
          <w:szCs w:val="20"/>
        </w:rPr>
        <w:t>〉</w:t>
      </w:r>
      <w:r>
        <w:rPr>
          <w:rFonts w:hint="eastAsia"/>
          <w:color w:val="808000"/>
          <w:sz w:val="18"/>
          <w:szCs w:val="20"/>
        </w:rPr>
        <w:t>檢視</w:t>
      </w:r>
      <w:r w:rsidR="00135958">
        <w:rPr>
          <w:color w:val="808000"/>
          <w:sz w:val="18"/>
          <w:szCs w:val="20"/>
        </w:rPr>
        <w:t>--</w:t>
      </w:r>
      <w:r w:rsidR="00135958">
        <w:rPr>
          <w:color w:val="808000"/>
          <w:sz w:val="18"/>
          <w:szCs w:val="20"/>
        </w:rPr>
        <w:t>〉</w:t>
      </w:r>
      <w:r>
        <w:rPr>
          <w:rFonts w:hint="eastAsia"/>
          <w:color w:val="808000"/>
          <w:sz w:val="18"/>
          <w:szCs w:val="20"/>
        </w:rPr>
        <w:t>文件引導模式</w:t>
      </w:r>
      <w:r>
        <w:rPr>
          <w:color w:val="808000"/>
          <w:sz w:val="18"/>
          <w:szCs w:val="20"/>
        </w:rPr>
        <w:t>/</w:t>
      </w:r>
      <w:r>
        <w:rPr>
          <w:rFonts w:hint="eastAsia"/>
          <w:color w:val="808000"/>
          <w:sz w:val="18"/>
          <w:szCs w:val="20"/>
        </w:rPr>
        <w:t>功能窗格）</w:t>
      </w:r>
    </w:p>
    <w:tbl>
      <w:tblPr>
        <w:tblW w:w="5000" w:type="pct"/>
        <w:tblCellSpacing w:w="0" w:type="dxa"/>
        <w:tblInd w:w="15" w:type="dxa"/>
        <w:tblCellMar>
          <w:left w:w="0" w:type="dxa"/>
          <w:right w:w="0" w:type="dxa"/>
        </w:tblCellMar>
        <w:tblLook w:val="0000" w:firstRow="0" w:lastRow="0" w:firstColumn="0" w:lastColumn="0" w:noHBand="0" w:noVBand="0"/>
      </w:tblPr>
      <w:tblGrid>
        <w:gridCol w:w="1262"/>
        <w:gridCol w:w="4839"/>
        <w:gridCol w:w="3820"/>
      </w:tblGrid>
      <w:tr w:rsidR="009A7B1E" w:rsidRPr="00641481" w14:paraId="18669925" w14:textId="77777777" w:rsidTr="00647E4A">
        <w:trPr>
          <w:cantSplit/>
          <w:trHeight w:val="750"/>
          <w:tblCellSpacing w:w="0" w:type="dxa"/>
        </w:trPr>
        <w:tc>
          <w:tcPr>
            <w:tcW w:w="636" w:type="pct"/>
            <w:tcBorders>
              <w:top w:val="nil"/>
              <w:left w:val="nil"/>
              <w:bottom w:val="nil"/>
              <w:right w:val="nil"/>
            </w:tcBorders>
            <w:shd w:val="clear" w:color="auto" w:fill="CC3300"/>
            <w:vAlign w:val="center"/>
          </w:tcPr>
          <w:p w14:paraId="38562361" w14:textId="77777777" w:rsidR="009A7B1E" w:rsidRPr="00641481" w:rsidRDefault="00135958" w:rsidP="00647E4A">
            <w:pPr>
              <w:ind w:leftChars="-6" w:left="-12"/>
              <w:jc w:val="center"/>
              <w:rPr>
                <w:rFonts w:ascii="Arial Unicode MS" w:hAnsi="Arial Unicode MS"/>
                <w:b/>
                <w:bCs/>
                <w:color w:val="FFFFFF"/>
                <w:sz w:val="22"/>
              </w:rPr>
            </w:pPr>
            <w:r w:rsidRPr="00135958">
              <w:rPr>
                <w:rFonts w:ascii="新細明體" w:hAnsi="新細明體"/>
                <w:b/>
                <w:bCs/>
                <w:color w:val="FFFFFF"/>
                <w:sz w:val="18"/>
              </w:rPr>
              <w:t>法規名稱</w:t>
            </w:r>
          </w:p>
        </w:tc>
        <w:tc>
          <w:tcPr>
            <w:tcW w:w="2439" w:type="pct"/>
            <w:tcBorders>
              <w:top w:val="nil"/>
              <w:left w:val="nil"/>
              <w:bottom w:val="nil"/>
              <w:right w:val="nil"/>
            </w:tcBorders>
            <w:shd w:val="clear" w:color="auto" w:fill="FFFAE5"/>
            <w:vAlign w:val="center"/>
          </w:tcPr>
          <w:p w14:paraId="5B981E32" w14:textId="77777777" w:rsidR="009A7B1E" w:rsidRPr="00E82BC8" w:rsidRDefault="009A7B1E" w:rsidP="00E82BC8">
            <w:pPr>
              <w:jc w:val="center"/>
              <w:rPr>
                <w:rFonts w:eastAsia="標楷體"/>
                <w:shadow/>
                <w:sz w:val="32"/>
              </w:rPr>
            </w:pPr>
            <w:r w:rsidRPr="00E44457">
              <w:rPr>
                <w:rFonts w:eastAsia="標楷體"/>
                <w:shadow/>
                <w:sz w:val="30"/>
              </w:rPr>
              <w:t>存款保險條例</w:t>
            </w:r>
          </w:p>
        </w:tc>
        <w:tc>
          <w:tcPr>
            <w:tcW w:w="1925" w:type="pct"/>
            <w:tcBorders>
              <w:top w:val="nil"/>
              <w:left w:val="nil"/>
              <w:bottom w:val="nil"/>
              <w:right w:val="nil"/>
            </w:tcBorders>
            <w:shd w:val="clear" w:color="auto" w:fill="FFFAE5"/>
            <w:vAlign w:val="center"/>
          </w:tcPr>
          <w:p w14:paraId="75CB5BD2" w14:textId="77777777" w:rsidR="005A00F7" w:rsidRDefault="005A00F7" w:rsidP="005A00F7">
            <w:pPr>
              <w:jc w:val="both"/>
              <w:rPr>
                <w:rFonts w:ascii="Arial Unicode MS" w:hAnsi="Arial Unicode MS"/>
                <w:color w:val="800000"/>
              </w:rPr>
            </w:pPr>
            <w:r>
              <w:rPr>
                <w:rFonts w:ascii="Arial Unicode MS" w:hAnsi="Arial Unicode MS" w:hint="eastAsia"/>
                <w:color w:val="800000"/>
              </w:rPr>
              <w:t>【修正日期】民國</w:t>
            </w:r>
            <w:r>
              <w:rPr>
                <w:rFonts w:ascii="Arial Unicode MS" w:hAnsi="Arial Unicode MS" w:hint="eastAsia"/>
                <w:color w:val="800000"/>
              </w:rPr>
              <w:t>104</w:t>
            </w:r>
            <w:r>
              <w:rPr>
                <w:rFonts w:ascii="Arial Unicode MS" w:hAnsi="Arial Unicode MS" w:hint="eastAsia"/>
                <w:color w:val="800000"/>
              </w:rPr>
              <w:t>年</w:t>
            </w:r>
            <w:r>
              <w:rPr>
                <w:rFonts w:ascii="Arial Unicode MS" w:hAnsi="Arial Unicode MS" w:hint="eastAsia"/>
                <w:color w:val="800000"/>
              </w:rPr>
              <w:t>1</w:t>
            </w:r>
            <w:r>
              <w:rPr>
                <w:rFonts w:ascii="Arial Unicode MS" w:hAnsi="Arial Unicode MS" w:hint="eastAsia"/>
                <w:color w:val="800000"/>
              </w:rPr>
              <w:t>月</w:t>
            </w:r>
            <w:r>
              <w:rPr>
                <w:rFonts w:ascii="Arial Unicode MS" w:hAnsi="Arial Unicode MS" w:hint="eastAsia"/>
                <w:color w:val="800000"/>
              </w:rPr>
              <w:t>20</w:t>
            </w:r>
            <w:r>
              <w:rPr>
                <w:rFonts w:ascii="Arial Unicode MS" w:hAnsi="Arial Unicode MS" w:hint="eastAsia"/>
                <w:color w:val="800000"/>
              </w:rPr>
              <w:t>日</w:t>
            </w:r>
          </w:p>
          <w:p w14:paraId="158E8A91" w14:textId="77777777" w:rsidR="009A7B1E" w:rsidRPr="00641481" w:rsidRDefault="005A00F7" w:rsidP="005A00F7">
            <w:pPr>
              <w:ind w:leftChars="-6" w:left="-12"/>
              <w:jc w:val="both"/>
              <w:rPr>
                <w:rFonts w:ascii="Arial Unicode MS" w:hAnsi="Arial Unicode MS"/>
                <w:color w:val="800000"/>
              </w:rPr>
            </w:pPr>
            <w:r>
              <w:rPr>
                <w:rFonts w:ascii="Arial Unicode MS" w:hAnsi="Arial Unicode MS" w:hint="eastAsia"/>
                <w:color w:val="800000"/>
              </w:rPr>
              <w:t>【公布日期】民國</w:t>
            </w:r>
            <w:r>
              <w:rPr>
                <w:rFonts w:ascii="Arial Unicode MS" w:hAnsi="Arial Unicode MS" w:hint="eastAsia"/>
                <w:color w:val="800000"/>
              </w:rPr>
              <w:t>104</w:t>
            </w:r>
            <w:r>
              <w:rPr>
                <w:rFonts w:ascii="Arial Unicode MS" w:hAnsi="Arial Unicode MS" w:hint="eastAsia"/>
                <w:color w:val="800000"/>
              </w:rPr>
              <w:t>年</w:t>
            </w:r>
            <w:r>
              <w:rPr>
                <w:rFonts w:ascii="Arial Unicode MS" w:hAnsi="Arial Unicode MS" w:hint="eastAsia"/>
                <w:color w:val="800000"/>
              </w:rPr>
              <w:t>2</w:t>
            </w:r>
            <w:r>
              <w:rPr>
                <w:rFonts w:ascii="Arial Unicode MS" w:hAnsi="Arial Unicode MS" w:hint="eastAsia"/>
                <w:color w:val="800000"/>
              </w:rPr>
              <w:t>月</w:t>
            </w:r>
            <w:r>
              <w:rPr>
                <w:rFonts w:ascii="Arial Unicode MS" w:hAnsi="Arial Unicode MS" w:hint="eastAsia"/>
                <w:color w:val="800000"/>
              </w:rPr>
              <w:t>4</w:t>
            </w:r>
            <w:r>
              <w:rPr>
                <w:rFonts w:ascii="Arial Unicode MS" w:hAnsi="Arial Unicode MS" w:hint="eastAsia"/>
                <w:color w:val="800000"/>
              </w:rPr>
              <w:t>日</w:t>
            </w:r>
          </w:p>
        </w:tc>
      </w:tr>
    </w:tbl>
    <w:p w14:paraId="330DEA52" w14:textId="77777777" w:rsidR="007B4C05" w:rsidRPr="00A165E3" w:rsidRDefault="001E7644" w:rsidP="00DA086D">
      <w:pPr>
        <w:jc w:val="center"/>
        <w:rPr>
          <w:rFonts w:ascii="Arial Unicode MS" w:hAnsi="Arial Unicode MS"/>
          <w:b/>
          <w:bCs/>
          <w:color w:val="800000"/>
          <w:sz w:val="18"/>
        </w:rPr>
      </w:pPr>
      <w:hyperlink r:id="rId12" w:anchor="a存款保險條例" w:history="1">
        <w:r w:rsidR="00B6095F" w:rsidRPr="009F5EE7">
          <w:rPr>
            <w:rStyle w:val="a3"/>
            <w:rFonts w:ascii="Arial Unicode MS" w:hAnsi="Arial Unicode MS" w:hint="eastAsia"/>
            <w:sz w:val="18"/>
          </w:rPr>
          <w:t>相關子法</w:t>
        </w:r>
      </w:hyperlink>
      <w:r w:rsidR="00135958">
        <w:rPr>
          <w:rFonts w:ascii="Arial Unicode MS" w:hAnsi="Arial Unicode MS" w:cs="Arial Unicode MS" w:hint="eastAsia"/>
          <w:bCs/>
          <w:color w:val="808000"/>
          <w:sz w:val="18"/>
        </w:rPr>
        <w:t>〉〉</w:t>
      </w:r>
      <w:hyperlink r:id="rId13" w:anchor="存款保險條例" w:history="1">
        <w:r w:rsidR="00BB3BF2" w:rsidRPr="00A165E3">
          <w:rPr>
            <w:rStyle w:val="a3"/>
            <w:rFonts w:ascii="Arial Unicode MS" w:hAnsi="Arial Unicode MS" w:hint="eastAsia"/>
            <w:sz w:val="18"/>
          </w:rPr>
          <w:t>S-link</w:t>
        </w:r>
        <w:r w:rsidR="00BB3BF2" w:rsidRPr="00A165E3">
          <w:rPr>
            <w:rStyle w:val="a3"/>
            <w:rFonts w:ascii="Arial Unicode MS" w:hAnsi="Arial Unicode MS" w:hint="eastAsia"/>
            <w:sz w:val="18"/>
          </w:rPr>
          <w:t>總索引</w:t>
        </w:r>
      </w:hyperlink>
      <w:r w:rsidR="00135958">
        <w:rPr>
          <w:rFonts w:ascii="Arial Unicode MS" w:hAnsi="Arial Unicode MS" w:hint="eastAsia"/>
          <w:b/>
          <w:color w:val="808000"/>
          <w:sz w:val="18"/>
          <w:szCs w:val="20"/>
        </w:rPr>
        <w:t>〉〉</w:t>
      </w:r>
      <w:hyperlink r:id="rId14" w:tgtFrame="_blank" w:history="1">
        <w:r w:rsidR="00BB3BF2" w:rsidRPr="00A165E3">
          <w:rPr>
            <w:rStyle w:val="a3"/>
            <w:rFonts w:ascii="Arial Unicode MS" w:hAnsi="Arial Unicode MS" w:hint="eastAsia"/>
            <w:sz w:val="18"/>
          </w:rPr>
          <w:t>線上網頁版</w:t>
        </w:r>
      </w:hyperlink>
      <w:r w:rsidR="00135958">
        <w:rPr>
          <w:rFonts w:ascii="Arial Unicode MS" w:hAnsi="Arial Unicode MS" w:hint="eastAsia"/>
          <w:b/>
          <w:color w:val="808000"/>
          <w:sz w:val="18"/>
          <w:szCs w:val="20"/>
        </w:rPr>
        <w:t>〉〉</w:t>
      </w:r>
    </w:p>
    <w:p w14:paraId="37E32960" w14:textId="77777777" w:rsidR="009A7B1E" w:rsidRPr="00585ED0" w:rsidRDefault="009A7B1E" w:rsidP="00585ED0">
      <w:pPr>
        <w:pStyle w:val="1"/>
        <w:rPr>
          <w:color w:val="990000"/>
          <w:u w:val="single"/>
        </w:rPr>
      </w:pPr>
      <w:r w:rsidRPr="00585ED0">
        <w:rPr>
          <w:color w:val="990000"/>
        </w:rPr>
        <w:t>【</w:t>
      </w:r>
      <w:r w:rsidRPr="00585ED0">
        <w:rPr>
          <w:rFonts w:hint="eastAsia"/>
          <w:color w:val="990000"/>
        </w:rPr>
        <w:t>法規沿革</w:t>
      </w:r>
      <w:r w:rsidRPr="00585ED0">
        <w:rPr>
          <w:color w:val="990000"/>
        </w:rPr>
        <w:t>】</w:t>
      </w:r>
    </w:p>
    <w:p w14:paraId="20B71CB2" w14:textId="77777777" w:rsidR="00F72440" w:rsidRDefault="009A7B1E" w:rsidP="00F72440">
      <w:pPr>
        <w:ind w:left="181"/>
        <w:rPr>
          <w:rFonts w:ascii="Arial Unicode MS" w:hAnsi="Arial Unicode MS"/>
          <w:color w:val="666699"/>
          <w:sz w:val="18"/>
        </w:rPr>
      </w:pPr>
      <w:r w:rsidRPr="005A055B">
        <w:rPr>
          <w:rFonts w:ascii="Arial Unicode MS" w:hAnsi="Arial Unicode MS"/>
          <w:b/>
          <w:color w:val="666699"/>
          <w:sz w:val="18"/>
        </w:rPr>
        <w:t>1</w:t>
      </w:r>
      <w:r w:rsidR="00585ED0">
        <w:rPr>
          <w:rFonts w:ascii="Arial Unicode MS" w:hAnsi="Arial Unicode MS" w:hint="eastAsia"/>
          <w:b/>
          <w:color w:val="666699"/>
          <w:sz w:val="18"/>
        </w:rPr>
        <w:t>‧</w:t>
      </w:r>
      <w:r w:rsidRPr="00641481">
        <w:rPr>
          <w:rFonts w:ascii="Arial Unicode MS" w:hAnsi="Arial Unicode MS"/>
          <w:color w:val="666699"/>
          <w:sz w:val="18"/>
        </w:rPr>
        <w:t>中華民國七十四年一月九日總統</w:t>
      </w:r>
      <w:r w:rsidR="002E4234">
        <w:rPr>
          <w:rFonts w:ascii="Arial Unicode MS" w:hAnsi="Arial Unicode MS"/>
          <w:color w:val="666699"/>
          <w:sz w:val="18"/>
        </w:rPr>
        <w:t>（</w:t>
      </w:r>
      <w:r w:rsidRPr="00641481">
        <w:rPr>
          <w:rFonts w:ascii="Arial Unicode MS" w:hAnsi="Arial Unicode MS"/>
          <w:color w:val="666699"/>
          <w:sz w:val="18"/>
        </w:rPr>
        <w:t>74</w:t>
      </w:r>
      <w:r w:rsidR="00641481">
        <w:rPr>
          <w:rFonts w:ascii="Arial Unicode MS" w:hAnsi="Arial Unicode MS"/>
          <w:color w:val="666699"/>
          <w:sz w:val="18"/>
        </w:rPr>
        <w:t>）</w:t>
      </w:r>
      <w:r w:rsidRPr="00641481">
        <w:rPr>
          <w:rFonts w:ascii="Arial Unicode MS" w:hAnsi="Arial Unicode MS"/>
          <w:color w:val="666699"/>
          <w:sz w:val="18"/>
        </w:rPr>
        <w:t>華總</w:t>
      </w:r>
      <w:r w:rsidR="002E4234">
        <w:rPr>
          <w:rFonts w:ascii="Arial Unicode MS" w:hAnsi="Arial Unicode MS"/>
          <w:color w:val="666699"/>
          <w:sz w:val="18"/>
        </w:rPr>
        <w:t>（</w:t>
      </w:r>
      <w:r w:rsidRPr="00641481">
        <w:rPr>
          <w:rFonts w:ascii="Arial Unicode MS" w:hAnsi="Arial Unicode MS"/>
          <w:color w:val="666699"/>
          <w:sz w:val="18"/>
        </w:rPr>
        <w:t>一</w:t>
      </w:r>
      <w:r w:rsidR="00641481">
        <w:rPr>
          <w:rFonts w:ascii="Arial Unicode MS" w:hAnsi="Arial Unicode MS"/>
          <w:color w:val="666699"/>
          <w:sz w:val="18"/>
        </w:rPr>
        <w:t>）</w:t>
      </w:r>
      <w:r w:rsidRPr="00641481">
        <w:rPr>
          <w:rFonts w:ascii="Arial Unicode MS" w:hAnsi="Arial Unicode MS"/>
          <w:color w:val="666699"/>
          <w:sz w:val="18"/>
        </w:rPr>
        <w:t>義字第</w:t>
      </w:r>
      <w:r w:rsidRPr="00641481">
        <w:rPr>
          <w:rFonts w:ascii="Arial Unicode MS" w:hAnsi="Arial Unicode MS"/>
          <w:color w:val="666699"/>
          <w:sz w:val="18"/>
        </w:rPr>
        <w:t>0126</w:t>
      </w:r>
      <w:r w:rsidRPr="00641481">
        <w:rPr>
          <w:rFonts w:ascii="Arial Unicode MS" w:hAnsi="Arial Unicode MS"/>
          <w:color w:val="666699"/>
          <w:sz w:val="18"/>
        </w:rPr>
        <w:t>號令制定公布全文</w:t>
      </w:r>
      <w:r w:rsidRPr="00641481">
        <w:rPr>
          <w:rFonts w:ascii="Arial Unicode MS" w:hAnsi="Arial Unicode MS"/>
          <w:color w:val="666699"/>
          <w:sz w:val="18"/>
        </w:rPr>
        <w:t>26</w:t>
      </w:r>
      <w:r w:rsidRPr="00641481">
        <w:rPr>
          <w:rFonts w:ascii="Arial Unicode MS" w:hAnsi="Arial Unicode MS"/>
          <w:color w:val="666699"/>
          <w:sz w:val="18"/>
        </w:rPr>
        <w:t>條</w:t>
      </w:r>
    </w:p>
    <w:p w14:paraId="2BD4A3D2" w14:textId="77777777" w:rsidR="009A7B1E" w:rsidRPr="00641481" w:rsidRDefault="009A7B1E" w:rsidP="00F72440">
      <w:pPr>
        <w:ind w:left="181"/>
        <w:rPr>
          <w:rFonts w:ascii="Arial Unicode MS" w:hAnsi="Arial Unicode MS"/>
          <w:color w:val="666699"/>
          <w:sz w:val="18"/>
        </w:rPr>
      </w:pPr>
      <w:r w:rsidRPr="00641481">
        <w:rPr>
          <w:rFonts w:ascii="Arial Unicode MS" w:hAnsi="Arial Unicode MS"/>
          <w:b/>
          <w:color w:val="666699"/>
          <w:sz w:val="18"/>
        </w:rPr>
        <w:t>2</w:t>
      </w:r>
      <w:r w:rsidR="00585ED0">
        <w:rPr>
          <w:rFonts w:ascii="Arial Unicode MS" w:hAnsi="Arial Unicode MS" w:hint="eastAsia"/>
          <w:b/>
          <w:color w:val="666699"/>
          <w:sz w:val="18"/>
        </w:rPr>
        <w:t>‧</w:t>
      </w:r>
      <w:r w:rsidRPr="00641481">
        <w:rPr>
          <w:rFonts w:ascii="Arial Unicode MS" w:hAnsi="Arial Unicode MS"/>
          <w:color w:val="666699"/>
          <w:sz w:val="18"/>
        </w:rPr>
        <w:t>中華民國八十八年一月二十日總統</w:t>
      </w:r>
      <w:r w:rsidR="002E4234">
        <w:rPr>
          <w:rFonts w:ascii="Arial Unicode MS" w:hAnsi="Arial Unicode MS"/>
          <w:color w:val="666699"/>
          <w:sz w:val="18"/>
        </w:rPr>
        <w:t>（</w:t>
      </w:r>
      <w:r w:rsidRPr="00641481">
        <w:rPr>
          <w:rFonts w:ascii="Arial Unicode MS" w:hAnsi="Arial Unicode MS"/>
          <w:color w:val="666699"/>
          <w:sz w:val="18"/>
        </w:rPr>
        <w:t>88</w:t>
      </w:r>
      <w:r w:rsidR="00641481">
        <w:rPr>
          <w:rFonts w:ascii="Arial Unicode MS" w:hAnsi="Arial Unicode MS"/>
          <w:color w:val="666699"/>
          <w:sz w:val="18"/>
        </w:rPr>
        <w:t>）</w:t>
      </w:r>
      <w:r w:rsidRPr="00641481">
        <w:rPr>
          <w:rFonts w:ascii="Arial Unicode MS" w:hAnsi="Arial Unicode MS"/>
          <w:color w:val="666699"/>
          <w:sz w:val="18"/>
        </w:rPr>
        <w:t>華總一義字第</w:t>
      </w:r>
      <w:r w:rsidRPr="00641481">
        <w:rPr>
          <w:rFonts w:ascii="Arial Unicode MS" w:hAnsi="Arial Unicode MS"/>
          <w:color w:val="666699"/>
          <w:sz w:val="18"/>
        </w:rPr>
        <w:t>8800011320</w:t>
      </w:r>
      <w:r w:rsidRPr="00641481">
        <w:rPr>
          <w:rFonts w:ascii="Arial Unicode MS" w:hAnsi="Arial Unicode MS"/>
          <w:color w:val="666699"/>
          <w:sz w:val="18"/>
        </w:rPr>
        <w:t>號令修正發布第</w:t>
      </w:r>
      <w:r w:rsidRPr="00641481">
        <w:rPr>
          <w:rFonts w:ascii="Arial Unicode MS" w:hAnsi="Arial Unicode MS"/>
          <w:color w:val="666699"/>
          <w:sz w:val="18"/>
        </w:rPr>
        <w:t>3</w:t>
      </w:r>
      <w:r w:rsidRPr="00641481">
        <w:rPr>
          <w:rFonts w:ascii="Arial Unicode MS" w:hAnsi="Arial Unicode MS"/>
          <w:color w:val="666699"/>
          <w:sz w:val="18"/>
        </w:rPr>
        <w:t>、</w:t>
      </w:r>
      <w:r w:rsidRPr="00641481">
        <w:rPr>
          <w:rFonts w:ascii="Arial Unicode MS" w:hAnsi="Arial Unicode MS"/>
          <w:color w:val="666699"/>
          <w:sz w:val="18"/>
        </w:rPr>
        <w:t>8</w:t>
      </w:r>
      <w:r w:rsidRPr="00641481">
        <w:rPr>
          <w:rFonts w:ascii="Arial Unicode MS" w:hAnsi="Arial Unicode MS"/>
          <w:color w:val="666699"/>
          <w:sz w:val="18"/>
        </w:rPr>
        <w:t>、</w:t>
      </w:r>
      <w:r w:rsidRPr="00641481">
        <w:rPr>
          <w:rFonts w:ascii="Arial Unicode MS" w:hAnsi="Arial Unicode MS"/>
          <w:color w:val="666699"/>
          <w:sz w:val="18"/>
        </w:rPr>
        <w:t>15</w:t>
      </w:r>
      <w:r w:rsidRPr="00641481">
        <w:rPr>
          <w:rFonts w:ascii="Arial Unicode MS" w:hAnsi="Arial Unicode MS"/>
          <w:color w:val="666699"/>
          <w:sz w:val="18"/>
        </w:rPr>
        <w:t>～</w:t>
      </w:r>
      <w:r w:rsidRPr="00641481">
        <w:rPr>
          <w:rFonts w:ascii="Arial Unicode MS" w:hAnsi="Arial Unicode MS"/>
          <w:color w:val="666699"/>
          <w:sz w:val="18"/>
        </w:rPr>
        <w:t>17</w:t>
      </w:r>
      <w:r w:rsidRPr="00641481">
        <w:rPr>
          <w:rFonts w:ascii="Arial Unicode MS" w:hAnsi="Arial Unicode MS"/>
          <w:color w:val="666699"/>
          <w:sz w:val="18"/>
        </w:rPr>
        <w:t>、</w:t>
      </w:r>
      <w:r w:rsidRPr="00641481">
        <w:rPr>
          <w:rFonts w:ascii="Arial Unicode MS" w:hAnsi="Arial Unicode MS"/>
          <w:color w:val="666699"/>
          <w:sz w:val="18"/>
        </w:rPr>
        <w:t>20</w:t>
      </w:r>
      <w:r w:rsidRPr="00641481">
        <w:rPr>
          <w:rFonts w:ascii="Arial Unicode MS" w:hAnsi="Arial Unicode MS"/>
          <w:color w:val="666699"/>
          <w:sz w:val="18"/>
        </w:rPr>
        <w:t>、</w:t>
      </w:r>
      <w:r w:rsidRPr="00641481">
        <w:rPr>
          <w:rFonts w:ascii="Arial Unicode MS" w:hAnsi="Arial Unicode MS"/>
          <w:color w:val="666699"/>
          <w:sz w:val="18"/>
        </w:rPr>
        <w:t>23</w:t>
      </w:r>
      <w:r w:rsidRPr="00641481">
        <w:rPr>
          <w:rFonts w:ascii="Arial Unicode MS" w:hAnsi="Arial Unicode MS"/>
          <w:color w:val="666699"/>
          <w:sz w:val="18"/>
        </w:rPr>
        <w:t>條條文；增訂第</w:t>
      </w:r>
      <w:r w:rsidRPr="00641481">
        <w:rPr>
          <w:rFonts w:ascii="Arial Unicode MS" w:hAnsi="Arial Unicode MS"/>
          <w:color w:val="666699"/>
          <w:sz w:val="18"/>
        </w:rPr>
        <w:t>15-1</w:t>
      </w:r>
      <w:r w:rsidRPr="00641481">
        <w:rPr>
          <w:rFonts w:ascii="Arial Unicode MS" w:hAnsi="Arial Unicode MS"/>
          <w:color w:val="666699"/>
          <w:sz w:val="18"/>
        </w:rPr>
        <w:t>、</w:t>
      </w:r>
      <w:r w:rsidRPr="00641481">
        <w:rPr>
          <w:rFonts w:ascii="Arial Unicode MS" w:hAnsi="Arial Unicode MS"/>
          <w:color w:val="666699"/>
          <w:sz w:val="18"/>
        </w:rPr>
        <w:t>15-2</w:t>
      </w:r>
      <w:r w:rsidRPr="00641481">
        <w:rPr>
          <w:rFonts w:ascii="Arial Unicode MS" w:hAnsi="Arial Unicode MS"/>
          <w:color w:val="666699"/>
          <w:sz w:val="18"/>
        </w:rPr>
        <w:t>條條文</w:t>
      </w:r>
    </w:p>
    <w:p w14:paraId="179D69E3" w14:textId="77777777" w:rsidR="009A7B1E" w:rsidRPr="00641481" w:rsidRDefault="009A7B1E" w:rsidP="00647E4A">
      <w:pPr>
        <w:ind w:leftChars="75" w:left="330" w:hangingChars="100" w:hanging="180"/>
        <w:rPr>
          <w:rFonts w:ascii="Arial Unicode MS" w:hAnsi="Arial Unicode MS"/>
          <w:color w:val="666699"/>
          <w:sz w:val="18"/>
        </w:rPr>
      </w:pPr>
      <w:r w:rsidRPr="00641481">
        <w:rPr>
          <w:rFonts w:ascii="Arial Unicode MS" w:hAnsi="Arial Unicode MS"/>
          <w:b/>
          <w:color w:val="666699"/>
          <w:sz w:val="18"/>
        </w:rPr>
        <w:t>3</w:t>
      </w:r>
      <w:r w:rsidR="00585ED0">
        <w:rPr>
          <w:rFonts w:ascii="Arial Unicode MS" w:hAnsi="Arial Unicode MS" w:hint="eastAsia"/>
          <w:b/>
          <w:color w:val="666699"/>
          <w:sz w:val="18"/>
        </w:rPr>
        <w:t>‧</w:t>
      </w:r>
      <w:r w:rsidRPr="00641481">
        <w:rPr>
          <w:rFonts w:ascii="Arial Unicode MS" w:hAnsi="Arial Unicode MS"/>
          <w:color w:val="666699"/>
          <w:sz w:val="18"/>
        </w:rPr>
        <w:t>中華民國九十年七月九日總統</w:t>
      </w:r>
      <w:r w:rsidR="002E4234">
        <w:rPr>
          <w:rFonts w:ascii="Arial Unicode MS" w:hAnsi="Arial Unicode MS"/>
          <w:color w:val="666699"/>
          <w:sz w:val="18"/>
        </w:rPr>
        <w:t>（</w:t>
      </w:r>
      <w:r w:rsidRPr="00641481">
        <w:rPr>
          <w:rFonts w:ascii="Arial Unicode MS" w:hAnsi="Arial Unicode MS"/>
          <w:color w:val="666699"/>
          <w:sz w:val="18"/>
        </w:rPr>
        <w:t>90</w:t>
      </w:r>
      <w:r w:rsidR="00641481">
        <w:rPr>
          <w:rFonts w:ascii="Arial Unicode MS" w:hAnsi="Arial Unicode MS"/>
          <w:color w:val="666699"/>
          <w:sz w:val="18"/>
        </w:rPr>
        <w:t>）</w:t>
      </w:r>
      <w:r w:rsidRPr="00641481">
        <w:rPr>
          <w:rFonts w:ascii="Arial Unicode MS" w:hAnsi="Arial Unicode MS"/>
          <w:color w:val="666699"/>
          <w:sz w:val="18"/>
        </w:rPr>
        <w:t>華總一義字第</w:t>
      </w:r>
      <w:r w:rsidRPr="00641481">
        <w:rPr>
          <w:rFonts w:ascii="Arial Unicode MS" w:hAnsi="Arial Unicode MS"/>
          <w:color w:val="666699"/>
          <w:sz w:val="18"/>
        </w:rPr>
        <w:t>9000134130</w:t>
      </w:r>
      <w:r w:rsidRPr="00641481">
        <w:rPr>
          <w:rFonts w:ascii="Arial Unicode MS" w:hAnsi="Arial Unicode MS"/>
          <w:color w:val="666699"/>
          <w:sz w:val="18"/>
        </w:rPr>
        <w:t>號令修正公布第</w:t>
      </w:r>
      <w:r w:rsidRPr="00641481">
        <w:rPr>
          <w:rFonts w:ascii="Arial Unicode MS" w:hAnsi="Arial Unicode MS"/>
          <w:color w:val="666699"/>
          <w:sz w:val="18"/>
        </w:rPr>
        <w:t>7</w:t>
      </w:r>
      <w:r w:rsidRPr="00641481">
        <w:rPr>
          <w:rFonts w:ascii="Arial Unicode MS" w:hAnsi="Arial Unicode MS"/>
          <w:color w:val="666699"/>
          <w:sz w:val="18"/>
        </w:rPr>
        <w:t>、</w:t>
      </w:r>
      <w:r w:rsidRPr="00641481">
        <w:rPr>
          <w:rFonts w:ascii="Arial Unicode MS" w:hAnsi="Arial Unicode MS"/>
          <w:color w:val="666699"/>
          <w:sz w:val="18"/>
        </w:rPr>
        <w:t>21</w:t>
      </w:r>
      <w:r w:rsidRPr="00641481">
        <w:rPr>
          <w:rFonts w:ascii="Arial Unicode MS" w:hAnsi="Arial Unicode MS"/>
          <w:color w:val="666699"/>
          <w:sz w:val="18"/>
        </w:rPr>
        <w:t>條條文；並增訂</w:t>
      </w:r>
      <w:hyperlink w:anchor="a17b1" w:history="1">
        <w:r w:rsidRPr="00641481">
          <w:rPr>
            <w:rStyle w:val="a3"/>
            <w:rFonts w:ascii="Arial Unicode MS" w:hAnsi="Arial Unicode MS"/>
            <w:sz w:val="18"/>
          </w:rPr>
          <w:t>第</w:t>
        </w:r>
        <w:r w:rsidRPr="00641481">
          <w:rPr>
            <w:rStyle w:val="a3"/>
            <w:rFonts w:ascii="Arial Unicode MS" w:hAnsi="Arial Unicode MS"/>
            <w:sz w:val="18"/>
          </w:rPr>
          <w:t>17-1</w:t>
        </w:r>
        <w:r w:rsidRPr="00641481">
          <w:rPr>
            <w:rStyle w:val="a3"/>
            <w:rFonts w:ascii="Arial Unicode MS" w:hAnsi="Arial Unicode MS"/>
            <w:sz w:val="18"/>
          </w:rPr>
          <w:t>條</w:t>
        </w:r>
      </w:hyperlink>
      <w:r w:rsidRPr="00641481">
        <w:rPr>
          <w:rFonts w:ascii="Arial Unicode MS" w:hAnsi="Arial Unicode MS"/>
          <w:color w:val="666699"/>
          <w:sz w:val="18"/>
        </w:rPr>
        <w:t>條文</w:t>
      </w:r>
    </w:p>
    <w:p w14:paraId="30595777" w14:textId="306E8960" w:rsidR="0043240B" w:rsidRPr="00641481" w:rsidRDefault="001D706F" w:rsidP="00647E4A">
      <w:pPr>
        <w:ind w:leftChars="88" w:left="176"/>
        <w:jc w:val="both"/>
        <w:rPr>
          <w:rFonts w:ascii="Arial Unicode MS" w:hAnsi="Arial Unicode MS"/>
          <w:color w:val="666699"/>
          <w:sz w:val="18"/>
        </w:rPr>
      </w:pPr>
      <w:r w:rsidRPr="00641481">
        <w:rPr>
          <w:rFonts w:ascii="Arial Unicode MS" w:hAnsi="Arial Unicode MS" w:hint="eastAsia"/>
          <w:b/>
          <w:color w:val="666699"/>
          <w:sz w:val="18"/>
        </w:rPr>
        <w:t>4</w:t>
      </w:r>
      <w:r w:rsidR="00585ED0">
        <w:rPr>
          <w:rFonts w:ascii="Arial Unicode MS" w:hAnsi="Arial Unicode MS" w:hint="eastAsia"/>
          <w:b/>
          <w:color w:val="666699"/>
          <w:sz w:val="18"/>
        </w:rPr>
        <w:t>‧</w:t>
      </w:r>
      <w:r w:rsidRPr="00641481">
        <w:rPr>
          <w:rFonts w:ascii="Arial Unicode MS" w:hAnsi="Arial Unicode MS"/>
          <w:color w:val="666699"/>
          <w:sz w:val="18"/>
        </w:rPr>
        <w:t>中華民國九十五年五月十七日總統華總一義字第</w:t>
      </w:r>
      <w:r w:rsidRPr="00641481">
        <w:rPr>
          <w:rFonts w:ascii="Arial Unicode MS" w:hAnsi="Arial Unicode MS"/>
          <w:color w:val="666699"/>
          <w:sz w:val="18"/>
        </w:rPr>
        <w:t>09500069781</w:t>
      </w:r>
      <w:r w:rsidRPr="00641481">
        <w:rPr>
          <w:rFonts w:ascii="Arial Unicode MS" w:hAnsi="Arial Unicode MS"/>
          <w:color w:val="666699"/>
          <w:sz w:val="18"/>
        </w:rPr>
        <w:t>號令增訂公布</w:t>
      </w:r>
      <w:hyperlink w:anchor="a16b1" w:history="1">
        <w:r w:rsidRPr="00641481">
          <w:rPr>
            <w:rStyle w:val="a3"/>
            <w:rFonts w:ascii="Arial Unicode MS" w:hAnsi="Arial Unicode MS"/>
            <w:sz w:val="18"/>
          </w:rPr>
          <w:t>第</w:t>
        </w:r>
        <w:r w:rsidRPr="00641481">
          <w:rPr>
            <w:rStyle w:val="a3"/>
            <w:rFonts w:ascii="Arial Unicode MS" w:hAnsi="Arial Unicode MS"/>
            <w:sz w:val="18"/>
          </w:rPr>
          <w:t>16-1</w:t>
        </w:r>
        <w:r w:rsidRPr="00641481">
          <w:rPr>
            <w:rStyle w:val="a3"/>
            <w:rFonts w:ascii="Arial Unicode MS" w:hAnsi="Arial Unicode MS"/>
            <w:sz w:val="18"/>
          </w:rPr>
          <w:t>條</w:t>
        </w:r>
      </w:hyperlink>
      <w:r w:rsidRPr="00641481">
        <w:rPr>
          <w:rFonts w:ascii="Arial Unicode MS" w:hAnsi="Arial Unicode MS"/>
          <w:color w:val="666699"/>
          <w:sz w:val="18"/>
        </w:rPr>
        <w:t>條文</w:t>
      </w:r>
      <w:r w:rsidR="0043240B" w:rsidRPr="0043240B">
        <w:rPr>
          <w:rFonts w:ascii="Arial Unicode MS" w:hAnsi="Arial Unicode MS" w:hint="eastAsia"/>
          <w:b/>
          <w:color w:val="666699"/>
          <w:sz w:val="18"/>
        </w:rPr>
        <w:t>【</w:t>
      </w:r>
      <w:hyperlink w:anchor="_:::民國九十五年五月十七日公布條文:::" w:history="1">
        <w:r w:rsidR="009A69C2">
          <w:rPr>
            <w:rStyle w:val="a3"/>
            <w:rFonts w:ascii="Arial Unicode MS" w:hAnsi="Arial Unicode MS" w:hint="eastAsia"/>
            <w:sz w:val="18"/>
          </w:rPr>
          <w:t>原</w:t>
        </w:r>
        <w:r w:rsidR="009A69C2" w:rsidRPr="00641481">
          <w:rPr>
            <w:rStyle w:val="a3"/>
            <w:rFonts w:ascii="Arial Unicode MS" w:hAnsi="Arial Unicode MS" w:hint="eastAsia"/>
            <w:sz w:val="18"/>
          </w:rPr>
          <w:t>條文</w:t>
        </w:r>
      </w:hyperlink>
      <w:r w:rsidR="0043240B" w:rsidRPr="0043240B">
        <w:rPr>
          <w:rFonts w:ascii="Arial Unicode MS" w:hAnsi="Arial Unicode MS" w:hint="eastAsia"/>
          <w:color w:val="666699"/>
          <w:sz w:val="18"/>
        </w:rPr>
        <w:t>】</w:t>
      </w:r>
    </w:p>
    <w:p w14:paraId="02AF1862" w14:textId="77777777" w:rsidR="00E9131D" w:rsidRPr="00641481" w:rsidRDefault="00877630" w:rsidP="00647E4A">
      <w:pPr>
        <w:ind w:leftChars="88" w:left="176"/>
        <w:jc w:val="both"/>
        <w:rPr>
          <w:rStyle w:val="a3"/>
          <w:rFonts w:ascii="Arial Unicode MS" w:hAnsi="Arial Unicode MS"/>
          <w:sz w:val="18"/>
        </w:rPr>
      </w:pPr>
      <w:r w:rsidRPr="00641481">
        <w:rPr>
          <w:rFonts w:ascii="Arial Unicode MS" w:hAnsi="Arial Unicode MS" w:hint="eastAsia"/>
          <w:b/>
          <w:color w:val="666699"/>
          <w:sz w:val="18"/>
        </w:rPr>
        <w:t>5</w:t>
      </w:r>
      <w:r w:rsidR="00585ED0">
        <w:rPr>
          <w:rFonts w:ascii="Arial Unicode MS" w:hAnsi="Arial Unicode MS" w:hint="eastAsia"/>
          <w:b/>
          <w:color w:val="666699"/>
          <w:sz w:val="18"/>
        </w:rPr>
        <w:t>‧</w:t>
      </w:r>
      <w:r w:rsidRPr="00641481">
        <w:rPr>
          <w:rFonts w:ascii="Arial Unicode MS" w:hAnsi="Arial Unicode MS"/>
          <w:color w:val="666699"/>
          <w:sz w:val="18"/>
        </w:rPr>
        <w:t>中華民國九十六年一月十八日總統華總一義字第</w:t>
      </w:r>
      <w:r w:rsidRPr="00641481">
        <w:rPr>
          <w:rFonts w:ascii="Arial Unicode MS" w:hAnsi="Arial Unicode MS"/>
          <w:color w:val="666699"/>
          <w:sz w:val="18"/>
        </w:rPr>
        <w:t>09600009461</w:t>
      </w:r>
      <w:r w:rsidRPr="00641481">
        <w:rPr>
          <w:rFonts w:ascii="Arial Unicode MS" w:hAnsi="Arial Unicode MS"/>
          <w:color w:val="666699"/>
          <w:sz w:val="18"/>
        </w:rPr>
        <w:t>號令修正公布全文</w:t>
      </w:r>
      <w:r w:rsidRPr="00641481">
        <w:rPr>
          <w:rFonts w:ascii="Arial Unicode MS" w:hAnsi="Arial Unicode MS"/>
          <w:color w:val="666699"/>
          <w:sz w:val="18"/>
        </w:rPr>
        <w:t>52</w:t>
      </w:r>
      <w:r w:rsidRPr="00641481">
        <w:rPr>
          <w:rFonts w:ascii="Arial Unicode MS" w:hAnsi="Arial Unicode MS"/>
          <w:color w:val="666699"/>
          <w:sz w:val="18"/>
        </w:rPr>
        <w:t>條；並自公布日施行</w:t>
      </w:r>
    </w:p>
    <w:p w14:paraId="12470CB2" w14:textId="77777777" w:rsidR="009E1740" w:rsidRDefault="00E9131D" w:rsidP="00647E4A">
      <w:pPr>
        <w:ind w:leftChars="88" w:left="176"/>
        <w:jc w:val="both"/>
        <w:rPr>
          <w:rFonts w:ascii="Arial Unicode MS" w:hAnsi="Arial Unicode MS"/>
          <w:color w:val="666699"/>
          <w:sz w:val="18"/>
        </w:rPr>
      </w:pPr>
      <w:r w:rsidRPr="005A055B">
        <w:rPr>
          <w:rFonts w:ascii="Arial Unicode MS" w:hAnsi="Arial Unicode MS" w:hint="eastAsia"/>
          <w:b/>
          <w:color w:val="666699"/>
          <w:sz w:val="18"/>
        </w:rPr>
        <w:t>6</w:t>
      </w:r>
      <w:r w:rsidR="00585ED0">
        <w:rPr>
          <w:rFonts w:ascii="Arial Unicode MS" w:hAnsi="Arial Unicode MS" w:hint="eastAsia"/>
          <w:b/>
          <w:color w:val="666699"/>
          <w:sz w:val="18"/>
        </w:rPr>
        <w:t>‧</w:t>
      </w:r>
      <w:r w:rsidR="00B672E6" w:rsidRPr="00641481">
        <w:rPr>
          <w:rFonts w:ascii="Arial Unicode MS" w:hAnsi="Arial Unicode MS" w:hint="eastAsia"/>
          <w:color w:val="666699"/>
          <w:sz w:val="18"/>
        </w:rPr>
        <w:t>中華民國九十七年五月七日總統華總一義字第</w:t>
      </w:r>
      <w:r w:rsidR="00B672E6" w:rsidRPr="00641481">
        <w:rPr>
          <w:rFonts w:ascii="Arial Unicode MS" w:hAnsi="Arial Unicode MS" w:hint="eastAsia"/>
          <w:color w:val="666699"/>
          <w:sz w:val="18"/>
        </w:rPr>
        <w:t>09700053501</w:t>
      </w:r>
      <w:r w:rsidR="00B672E6" w:rsidRPr="00641481">
        <w:rPr>
          <w:rFonts w:ascii="Arial Unicode MS" w:hAnsi="Arial Unicode MS" w:hint="eastAsia"/>
          <w:color w:val="666699"/>
          <w:sz w:val="18"/>
        </w:rPr>
        <w:t>號令修正公布</w:t>
      </w:r>
      <w:hyperlink w:anchor="b12" w:history="1">
        <w:r w:rsidR="00B672E6" w:rsidRPr="00641481">
          <w:rPr>
            <w:rStyle w:val="a3"/>
            <w:rFonts w:ascii="Arial Unicode MS" w:hAnsi="Arial Unicode MS" w:hint="eastAsia"/>
            <w:sz w:val="18"/>
          </w:rPr>
          <w:t>第</w:t>
        </w:r>
        <w:r w:rsidR="00B672E6" w:rsidRPr="00641481">
          <w:rPr>
            <w:rStyle w:val="a3"/>
            <w:rFonts w:ascii="Arial Unicode MS" w:hAnsi="Arial Unicode MS" w:hint="eastAsia"/>
            <w:sz w:val="18"/>
          </w:rPr>
          <w:t>12</w:t>
        </w:r>
        <w:r w:rsidR="00B672E6" w:rsidRPr="00641481">
          <w:rPr>
            <w:rStyle w:val="a3"/>
            <w:rFonts w:ascii="Arial Unicode MS" w:hAnsi="Arial Unicode MS" w:hint="eastAsia"/>
            <w:sz w:val="18"/>
          </w:rPr>
          <w:t>條</w:t>
        </w:r>
      </w:hyperlink>
      <w:r w:rsidR="00B672E6" w:rsidRPr="00641481">
        <w:rPr>
          <w:rFonts w:ascii="Arial Unicode MS" w:hAnsi="Arial Unicode MS" w:hint="eastAsia"/>
          <w:color w:val="666699"/>
          <w:sz w:val="18"/>
        </w:rPr>
        <w:t>條文</w:t>
      </w:r>
    </w:p>
    <w:p w14:paraId="4ABEB8C5" w14:textId="10AB0580" w:rsidR="005A00F7" w:rsidRDefault="009E1740" w:rsidP="00647E4A">
      <w:pPr>
        <w:ind w:leftChars="88" w:left="176"/>
        <w:jc w:val="both"/>
        <w:rPr>
          <w:rFonts w:ascii="Arial Unicode MS" w:hAnsi="Arial Unicode MS"/>
          <w:color w:val="666699"/>
          <w:sz w:val="18"/>
        </w:rPr>
      </w:pPr>
      <w:r>
        <w:rPr>
          <w:rFonts w:ascii="Arial Unicode MS" w:hAnsi="Arial Unicode MS" w:hint="eastAsia"/>
          <w:b/>
          <w:color w:val="666699"/>
          <w:sz w:val="18"/>
        </w:rPr>
        <w:t>7</w:t>
      </w:r>
      <w:r w:rsidR="00585ED0">
        <w:rPr>
          <w:rFonts w:ascii="Arial Unicode MS" w:hAnsi="Arial Unicode MS" w:hint="eastAsia"/>
          <w:b/>
          <w:color w:val="666699"/>
          <w:sz w:val="18"/>
        </w:rPr>
        <w:t>‧</w:t>
      </w:r>
      <w:r w:rsidRPr="009E1740">
        <w:rPr>
          <w:rFonts w:ascii="Arial Unicode MS" w:hAnsi="Arial Unicode MS" w:hint="eastAsia"/>
          <w:color w:val="666699"/>
          <w:sz w:val="18"/>
        </w:rPr>
        <w:t>中華民國九十九年十二月二十九日總統華總一義字第</w:t>
      </w:r>
      <w:r w:rsidRPr="009E1740">
        <w:rPr>
          <w:rFonts w:ascii="Arial Unicode MS" w:hAnsi="Arial Unicode MS" w:hint="eastAsia"/>
          <w:color w:val="666699"/>
          <w:sz w:val="18"/>
        </w:rPr>
        <w:t>09900353411</w:t>
      </w:r>
      <w:r w:rsidRPr="009E1740">
        <w:rPr>
          <w:rFonts w:ascii="Arial Unicode MS" w:hAnsi="Arial Unicode MS" w:hint="eastAsia"/>
          <w:color w:val="666699"/>
          <w:sz w:val="18"/>
        </w:rPr>
        <w:t>號令修正公布第</w:t>
      </w:r>
      <w:hyperlink w:anchor="b12" w:history="1">
        <w:r w:rsidRPr="009E1740">
          <w:rPr>
            <w:rStyle w:val="a3"/>
            <w:rFonts w:ascii="Arial Unicode MS" w:hAnsi="Arial Unicode MS" w:hint="eastAsia"/>
            <w:sz w:val="18"/>
          </w:rPr>
          <w:t>12</w:t>
        </w:r>
      </w:hyperlink>
      <w:r w:rsidRPr="009E1740">
        <w:rPr>
          <w:rFonts w:ascii="Arial Unicode MS" w:hAnsi="Arial Unicode MS" w:hint="eastAsia"/>
          <w:color w:val="666699"/>
          <w:sz w:val="18"/>
        </w:rPr>
        <w:t>、</w:t>
      </w:r>
      <w:hyperlink w:anchor="b13" w:history="1">
        <w:r w:rsidRPr="009E1740">
          <w:rPr>
            <w:rStyle w:val="a3"/>
            <w:rFonts w:ascii="Arial Unicode MS" w:hAnsi="Arial Unicode MS" w:hint="eastAsia"/>
            <w:sz w:val="18"/>
          </w:rPr>
          <w:t>13</w:t>
        </w:r>
      </w:hyperlink>
      <w:r w:rsidRPr="009E1740">
        <w:rPr>
          <w:rFonts w:ascii="Arial Unicode MS" w:hAnsi="Arial Unicode MS" w:hint="eastAsia"/>
          <w:color w:val="666699"/>
          <w:sz w:val="18"/>
        </w:rPr>
        <w:t>條條文</w:t>
      </w:r>
      <w:r w:rsidR="00BB3BF2">
        <w:rPr>
          <w:rFonts w:ascii="Arial Unicode MS" w:hAnsi="Arial Unicode MS" w:hint="eastAsia"/>
          <w:color w:val="666699"/>
          <w:sz w:val="18"/>
        </w:rPr>
        <w:t xml:space="preserve">　</w:t>
      </w:r>
      <w:r w:rsidR="00BB3BF2" w:rsidRPr="00BB3BF2">
        <w:rPr>
          <w:rFonts w:ascii="Arial Unicode MS" w:hAnsi="Arial Unicode MS" w:hint="eastAsia"/>
          <w:color w:val="666699"/>
          <w:sz w:val="18"/>
        </w:rPr>
        <w:t>中華民國一百零一年六月二十五日行政院院臺規字第</w:t>
      </w:r>
      <w:r w:rsidR="00BB3BF2" w:rsidRPr="00BB3BF2">
        <w:rPr>
          <w:rFonts w:ascii="Arial Unicode MS" w:hAnsi="Arial Unicode MS" w:hint="eastAsia"/>
          <w:color w:val="666699"/>
          <w:sz w:val="18"/>
        </w:rPr>
        <w:t>1010134960</w:t>
      </w:r>
      <w:r w:rsidR="00BB3BF2" w:rsidRPr="00BB3BF2">
        <w:rPr>
          <w:rFonts w:ascii="Arial Unicode MS" w:hAnsi="Arial Unicode MS" w:hint="eastAsia"/>
          <w:color w:val="666699"/>
          <w:sz w:val="18"/>
        </w:rPr>
        <w:t>號公告</w:t>
      </w:r>
      <w:hyperlink w:anchor="b2" w:history="1">
        <w:r w:rsidR="00BB3BF2" w:rsidRPr="00BB3BF2">
          <w:rPr>
            <w:rStyle w:val="a3"/>
            <w:rFonts w:ascii="Arial Unicode MS" w:hAnsi="Arial Unicode MS" w:hint="eastAsia"/>
            <w:sz w:val="18"/>
          </w:rPr>
          <w:t>第</w:t>
        </w:r>
        <w:r w:rsidR="00BB3BF2" w:rsidRPr="00BB3BF2">
          <w:rPr>
            <w:rStyle w:val="a3"/>
            <w:rFonts w:ascii="Arial Unicode MS" w:hAnsi="Arial Unicode MS" w:hint="eastAsia"/>
            <w:sz w:val="18"/>
          </w:rPr>
          <w:t>2</w:t>
        </w:r>
        <w:r w:rsidR="00BB3BF2" w:rsidRPr="00BB3BF2">
          <w:rPr>
            <w:rStyle w:val="a3"/>
            <w:rFonts w:ascii="Arial Unicode MS" w:hAnsi="Arial Unicode MS" w:hint="eastAsia"/>
            <w:sz w:val="18"/>
          </w:rPr>
          <w:t>條</w:t>
        </w:r>
      </w:hyperlink>
      <w:r w:rsidR="00BB3BF2" w:rsidRPr="00BB3BF2">
        <w:rPr>
          <w:rFonts w:ascii="Arial Unicode MS" w:hAnsi="Arial Unicode MS" w:hint="eastAsia"/>
          <w:color w:val="666699"/>
          <w:sz w:val="18"/>
        </w:rPr>
        <w:t>所列屬「行政院金融監督管理委員會」之權責事項，自一百零一年七月一日起改由「</w:t>
      </w:r>
      <w:hyperlink r:id="rId15" w:tgtFrame="_blank" w:history="1">
        <w:r w:rsidR="00ED19BE" w:rsidRPr="00ED19BE">
          <w:rPr>
            <w:rStyle w:val="a3"/>
            <w:sz w:val="18"/>
            <w:szCs w:val="26"/>
          </w:rPr>
          <w:t>金融監督管理委員會</w:t>
        </w:r>
      </w:hyperlink>
      <w:r w:rsidR="00BB3BF2" w:rsidRPr="00BB3BF2">
        <w:rPr>
          <w:rFonts w:ascii="Arial Unicode MS" w:hAnsi="Arial Unicode MS" w:hint="eastAsia"/>
          <w:color w:val="666699"/>
          <w:sz w:val="18"/>
        </w:rPr>
        <w:t>」管轄</w:t>
      </w:r>
    </w:p>
    <w:p w14:paraId="11C33F93" w14:textId="77777777" w:rsidR="00B672E6" w:rsidRPr="00641481" w:rsidRDefault="005A00F7" w:rsidP="00647E4A">
      <w:pPr>
        <w:ind w:leftChars="88" w:left="176"/>
        <w:jc w:val="both"/>
        <w:rPr>
          <w:rFonts w:ascii="Arial Unicode MS" w:hAnsi="Arial Unicode MS"/>
          <w:color w:val="666699"/>
          <w:sz w:val="18"/>
        </w:rPr>
      </w:pPr>
      <w:r>
        <w:rPr>
          <w:rFonts w:ascii="Arial Unicode MS" w:hAnsi="Arial Unicode MS" w:hint="eastAsia"/>
          <w:b/>
          <w:color w:val="666699"/>
          <w:sz w:val="18"/>
        </w:rPr>
        <w:t>8</w:t>
      </w:r>
      <w:r>
        <w:rPr>
          <w:rFonts w:ascii="Arial Unicode MS" w:hAnsi="Arial Unicode MS" w:hint="eastAsia"/>
          <w:b/>
          <w:color w:val="666699"/>
          <w:sz w:val="18"/>
        </w:rPr>
        <w:t>‧</w:t>
      </w:r>
      <w:r w:rsidRPr="00917516">
        <w:rPr>
          <w:rFonts w:ascii="Arial Unicode MS" w:hAnsi="Arial Unicode MS" w:hint="eastAsia"/>
          <w:color w:val="666699"/>
          <w:sz w:val="18"/>
          <w:szCs w:val="20"/>
        </w:rPr>
        <w:t>中華民國一百零四年二月四日總統華總一義字第</w:t>
      </w:r>
      <w:r w:rsidRPr="00917516">
        <w:rPr>
          <w:rFonts w:ascii="Arial Unicode MS" w:hAnsi="Arial Unicode MS" w:hint="eastAsia"/>
          <w:color w:val="666699"/>
          <w:sz w:val="18"/>
          <w:szCs w:val="20"/>
        </w:rPr>
        <w:t>10400012431</w:t>
      </w:r>
      <w:r w:rsidRPr="00917516">
        <w:rPr>
          <w:rFonts w:ascii="Arial Unicode MS" w:hAnsi="Arial Unicode MS" w:hint="eastAsia"/>
          <w:color w:val="666699"/>
          <w:sz w:val="18"/>
          <w:szCs w:val="20"/>
        </w:rPr>
        <w:t>號令修正公布</w:t>
      </w:r>
      <w:hyperlink w:anchor="b2" w:history="1">
        <w:r w:rsidRPr="005A00F7">
          <w:rPr>
            <w:rStyle w:val="a3"/>
            <w:rFonts w:ascii="Arial Unicode MS" w:hAnsi="Arial Unicode MS" w:hint="eastAsia"/>
            <w:sz w:val="18"/>
            <w:szCs w:val="20"/>
          </w:rPr>
          <w:t>第</w:t>
        </w:r>
        <w:r w:rsidRPr="005A00F7">
          <w:rPr>
            <w:rStyle w:val="a3"/>
            <w:rFonts w:ascii="Arial Unicode MS" w:hAnsi="Arial Unicode MS" w:hint="eastAsia"/>
            <w:sz w:val="18"/>
            <w:szCs w:val="20"/>
          </w:rPr>
          <w:t>2</w:t>
        </w:r>
        <w:r w:rsidRPr="005A00F7">
          <w:rPr>
            <w:rStyle w:val="a3"/>
            <w:rFonts w:ascii="Arial Unicode MS" w:hAnsi="Arial Unicode MS" w:hint="eastAsia"/>
            <w:sz w:val="18"/>
            <w:szCs w:val="20"/>
          </w:rPr>
          <w:t>條</w:t>
        </w:r>
      </w:hyperlink>
      <w:r w:rsidRPr="00917516">
        <w:rPr>
          <w:rFonts w:ascii="Arial Unicode MS" w:hAnsi="Arial Unicode MS" w:hint="eastAsia"/>
          <w:color w:val="666699"/>
          <w:sz w:val="18"/>
          <w:szCs w:val="20"/>
        </w:rPr>
        <w:t>條文</w:t>
      </w:r>
    </w:p>
    <w:p w14:paraId="0A6AB45C" w14:textId="77777777" w:rsidR="009E1740" w:rsidRPr="00350A49" w:rsidRDefault="009E1740" w:rsidP="00B672E6">
      <w:pPr>
        <w:ind w:left="142"/>
        <w:jc w:val="both"/>
        <w:rPr>
          <w:rFonts w:ascii="Arial Unicode MS" w:hAnsi="Arial Unicode MS"/>
        </w:rPr>
      </w:pPr>
    </w:p>
    <w:p w14:paraId="3A95EB9D" w14:textId="77777777" w:rsidR="00877630" w:rsidRPr="00585ED0" w:rsidRDefault="00877630" w:rsidP="00585ED0">
      <w:pPr>
        <w:pStyle w:val="1"/>
        <w:rPr>
          <w:color w:val="990000"/>
          <w:sz w:val="18"/>
        </w:rPr>
      </w:pPr>
      <w:bookmarkStart w:id="1" w:name="a章節索引"/>
      <w:bookmarkEnd w:id="1"/>
      <w:r w:rsidRPr="00585ED0">
        <w:rPr>
          <w:color w:val="990000"/>
        </w:rPr>
        <w:t>【</w:t>
      </w:r>
      <w:r w:rsidRPr="00585ED0">
        <w:rPr>
          <w:rFonts w:hint="eastAsia"/>
          <w:color w:val="990000"/>
        </w:rPr>
        <w:t>章節索引</w:t>
      </w:r>
      <w:r w:rsidRPr="00585ED0">
        <w:rPr>
          <w:color w:val="990000"/>
        </w:rPr>
        <w:t>】</w:t>
      </w:r>
    </w:p>
    <w:p w14:paraId="247CB6BC" w14:textId="77777777" w:rsidR="00877630" w:rsidRPr="00641481" w:rsidRDefault="00877630" w:rsidP="00877630">
      <w:pPr>
        <w:ind w:left="119"/>
        <w:jc w:val="both"/>
        <w:rPr>
          <w:rFonts w:ascii="Arial Unicode MS" w:hAnsi="Arial Unicode MS"/>
          <w:color w:val="993300"/>
        </w:rPr>
      </w:pPr>
      <w:r w:rsidRPr="005A00F7">
        <w:rPr>
          <w:rFonts w:ascii="Arial Unicode MS" w:hAnsi="Arial Unicode MS" w:hint="eastAsia"/>
          <w:color w:val="990000"/>
        </w:rPr>
        <w:t>第一章</w:t>
      </w:r>
      <w:r w:rsidRPr="00641481">
        <w:rPr>
          <w:rFonts w:ascii="Arial Unicode MS" w:hAnsi="Arial Unicode MS" w:hint="eastAsia"/>
          <w:color w:val="993300"/>
        </w:rPr>
        <w:t xml:space="preserve">　</w:t>
      </w:r>
      <w:hyperlink w:anchor="_第一章__總_則" w:history="1">
        <w:r w:rsidRPr="00641481">
          <w:rPr>
            <w:rStyle w:val="a3"/>
            <w:rFonts w:ascii="Arial Unicode MS" w:hAnsi="Arial Unicode MS" w:hint="eastAsia"/>
          </w:rPr>
          <w:t>總則</w:t>
        </w:r>
      </w:hyperlink>
      <w:r w:rsidRPr="00641481">
        <w:rPr>
          <w:rStyle w:val="a3"/>
          <w:rFonts w:ascii="Arial Unicode MS" w:hAnsi="Arial Unicode MS"/>
          <w:u w:val="none"/>
        </w:rPr>
        <w:t xml:space="preserve">　</w:t>
      </w:r>
      <w:r w:rsidRPr="005A00F7">
        <w:rPr>
          <w:rStyle w:val="a3"/>
          <w:rFonts w:ascii="Arial Unicode MS" w:hAnsi="Arial Unicode MS" w:hint="eastAsia"/>
          <w:color w:val="990000"/>
          <w:u w:val="none"/>
        </w:rPr>
        <w:t>§</w:t>
      </w:r>
      <w:r w:rsidRPr="005A00F7">
        <w:rPr>
          <w:rStyle w:val="a3"/>
          <w:rFonts w:ascii="Arial Unicode MS" w:hAnsi="Arial Unicode MS" w:hint="eastAsia"/>
          <w:color w:val="990000"/>
          <w:u w:val="none"/>
        </w:rPr>
        <w:t>1</w:t>
      </w:r>
    </w:p>
    <w:p w14:paraId="5F7B15D3" w14:textId="77777777" w:rsidR="00E44457" w:rsidRDefault="00877630" w:rsidP="00985E8E">
      <w:pPr>
        <w:ind w:left="119"/>
        <w:jc w:val="both"/>
        <w:rPr>
          <w:rFonts w:ascii="Arial Unicode MS" w:hAnsi="Arial Unicode MS"/>
          <w:color w:val="990000"/>
        </w:rPr>
      </w:pPr>
      <w:r w:rsidRPr="005A00F7">
        <w:rPr>
          <w:rFonts w:ascii="Arial Unicode MS" w:hAnsi="Arial Unicode MS" w:hint="eastAsia"/>
          <w:color w:val="990000"/>
        </w:rPr>
        <w:t>第二章　存款保險及承保風險控管</w:t>
      </w:r>
    </w:p>
    <w:p w14:paraId="10011D17" w14:textId="77777777" w:rsidR="00985E8E" w:rsidRPr="00641481" w:rsidRDefault="00E44457" w:rsidP="00985E8E">
      <w:pPr>
        <w:ind w:left="119"/>
        <w:jc w:val="both"/>
        <w:rPr>
          <w:rStyle w:val="a3"/>
          <w:rFonts w:ascii="Arial Unicode MS" w:hAnsi="Arial Unicode MS"/>
          <w:u w:val="none"/>
        </w:rPr>
      </w:pPr>
      <w:r w:rsidRPr="00E44457">
        <w:rPr>
          <w:rFonts w:ascii="Arial Unicode MS" w:hAnsi="Arial Unicode MS" w:hint="eastAsia"/>
          <w:b/>
          <w:color w:val="990000"/>
        </w:rPr>
        <w:t>》</w:t>
      </w:r>
      <w:r w:rsidR="00877630" w:rsidRPr="005A00F7">
        <w:rPr>
          <w:rFonts w:ascii="Arial Unicode MS" w:hAnsi="Arial Unicode MS" w:hint="eastAsia"/>
          <w:color w:val="990000"/>
        </w:rPr>
        <w:t>第一節</w:t>
      </w:r>
      <w:r w:rsidR="00877630" w:rsidRPr="00641481">
        <w:rPr>
          <w:rFonts w:ascii="Arial Unicode MS" w:hAnsi="Arial Unicode MS" w:hint="eastAsia"/>
          <w:color w:val="993300"/>
        </w:rPr>
        <w:t xml:space="preserve">　</w:t>
      </w:r>
      <w:hyperlink w:anchor="_第二章__存款保險及承保風險控管" w:history="1">
        <w:r w:rsidR="00877630" w:rsidRPr="00641481">
          <w:rPr>
            <w:rStyle w:val="a3"/>
            <w:rFonts w:ascii="Arial Unicode MS" w:hAnsi="Arial Unicode MS"/>
          </w:rPr>
          <w:t>存款保險</w:t>
        </w:r>
      </w:hyperlink>
      <w:r w:rsidR="00877630" w:rsidRPr="00641481">
        <w:rPr>
          <w:rStyle w:val="a3"/>
          <w:rFonts w:ascii="Arial Unicode MS" w:hAnsi="Arial Unicode MS"/>
          <w:u w:val="none"/>
        </w:rPr>
        <w:t xml:space="preserve">　</w:t>
      </w:r>
      <w:r w:rsidR="00877630" w:rsidRPr="005A00F7">
        <w:rPr>
          <w:rStyle w:val="a3"/>
          <w:rFonts w:ascii="Arial Unicode MS" w:hAnsi="Arial Unicode MS" w:hint="eastAsia"/>
          <w:color w:val="990000"/>
          <w:u w:val="none"/>
        </w:rPr>
        <w:t>§</w:t>
      </w:r>
      <w:r w:rsidR="00877630" w:rsidRPr="005A00F7">
        <w:rPr>
          <w:rStyle w:val="a3"/>
          <w:rFonts w:ascii="Arial Unicode MS" w:hAnsi="Arial Unicode MS" w:hint="eastAsia"/>
          <w:color w:val="990000"/>
          <w:u w:val="none"/>
        </w:rPr>
        <w:t>1</w:t>
      </w:r>
      <w:r w:rsidR="00F6228B" w:rsidRPr="005A00F7">
        <w:rPr>
          <w:rStyle w:val="a3"/>
          <w:rFonts w:ascii="Arial Unicode MS" w:hAnsi="Arial Unicode MS" w:hint="eastAsia"/>
          <w:color w:val="990000"/>
          <w:u w:val="none"/>
        </w:rPr>
        <w:t>0</w:t>
      </w:r>
    </w:p>
    <w:p w14:paraId="15C5C23E" w14:textId="77777777" w:rsidR="00877630" w:rsidRPr="00641481" w:rsidRDefault="00E44457" w:rsidP="00985E8E">
      <w:pPr>
        <w:ind w:left="119"/>
        <w:jc w:val="both"/>
        <w:rPr>
          <w:rFonts w:ascii="Arial Unicode MS" w:hAnsi="Arial Unicode MS"/>
          <w:color w:val="993300"/>
        </w:rPr>
      </w:pPr>
      <w:r w:rsidRPr="00E44457">
        <w:rPr>
          <w:rFonts w:ascii="Arial Unicode MS" w:hAnsi="Arial Unicode MS" w:hint="eastAsia"/>
          <w:b/>
          <w:color w:val="993300"/>
        </w:rPr>
        <w:t>》</w:t>
      </w:r>
      <w:r w:rsidR="00877630" w:rsidRPr="005A00F7">
        <w:rPr>
          <w:rFonts w:ascii="Arial Unicode MS" w:hAnsi="Arial Unicode MS" w:hint="eastAsia"/>
          <w:color w:val="990000"/>
        </w:rPr>
        <w:t>第二節</w:t>
      </w:r>
      <w:r w:rsidR="00877630" w:rsidRPr="00641481">
        <w:rPr>
          <w:rFonts w:ascii="Arial Unicode MS" w:hAnsi="Arial Unicode MS" w:hint="eastAsia"/>
          <w:color w:val="993300"/>
        </w:rPr>
        <w:t xml:space="preserve">　</w:t>
      </w:r>
      <w:hyperlink w:anchor="_第二章__存款保險及承保風險控管_1" w:history="1">
        <w:r w:rsidR="00877630" w:rsidRPr="00641481">
          <w:rPr>
            <w:rStyle w:val="a3"/>
            <w:rFonts w:ascii="Arial Unicode MS" w:hAnsi="Arial Unicode MS" w:hint="eastAsia"/>
          </w:rPr>
          <w:t>承保風險控管</w:t>
        </w:r>
      </w:hyperlink>
      <w:r w:rsidR="00877630" w:rsidRPr="00641481">
        <w:rPr>
          <w:rStyle w:val="a3"/>
          <w:rFonts w:ascii="Arial Unicode MS" w:hAnsi="Arial Unicode MS"/>
          <w:u w:val="none"/>
        </w:rPr>
        <w:t xml:space="preserve">　</w:t>
      </w:r>
      <w:r w:rsidR="00877630" w:rsidRPr="005A00F7">
        <w:rPr>
          <w:rStyle w:val="a3"/>
          <w:rFonts w:ascii="Arial Unicode MS" w:hAnsi="Arial Unicode MS" w:hint="eastAsia"/>
          <w:color w:val="990000"/>
          <w:u w:val="none"/>
        </w:rPr>
        <w:t>§</w:t>
      </w:r>
      <w:r w:rsidR="00F6228B" w:rsidRPr="005A00F7">
        <w:rPr>
          <w:rStyle w:val="a3"/>
          <w:rFonts w:ascii="Arial Unicode MS" w:hAnsi="Arial Unicode MS" w:hint="eastAsia"/>
          <w:color w:val="990000"/>
          <w:u w:val="none"/>
        </w:rPr>
        <w:t>22</w:t>
      </w:r>
    </w:p>
    <w:p w14:paraId="5EB9718E" w14:textId="77777777" w:rsidR="00877630" w:rsidRPr="00641481" w:rsidRDefault="00877630" w:rsidP="00877630">
      <w:pPr>
        <w:ind w:left="119"/>
        <w:jc w:val="both"/>
        <w:rPr>
          <w:rFonts w:ascii="Arial Unicode MS" w:hAnsi="Arial Unicode MS"/>
          <w:color w:val="993300"/>
        </w:rPr>
      </w:pPr>
      <w:r w:rsidRPr="005A00F7">
        <w:rPr>
          <w:rFonts w:ascii="Arial Unicode MS" w:hAnsi="Arial Unicode MS" w:hint="eastAsia"/>
          <w:color w:val="990000"/>
        </w:rPr>
        <w:t>第三章</w:t>
      </w:r>
      <w:r w:rsidRPr="00641481">
        <w:rPr>
          <w:rFonts w:ascii="Arial Unicode MS" w:hAnsi="Arial Unicode MS" w:hint="eastAsia"/>
          <w:color w:val="993300"/>
        </w:rPr>
        <w:t xml:space="preserve">　</w:t>
      </w:r>
      <w:hyperlink w:anchor="_第三章__履行保險責任_1" w:history="1">
        <w:r w:rsidRPr="00641481">
          <w:rPr>
            <w:rStyle w:val="a3"/>
            <w:rFonts w:ascii="Arial Unicode MS" w:hAnsi="Arial Unicode MS" w:hint="eastAsia"/>
          </w:rPr>
          <w:t>履行保險責任</w:t>
        </w:r>
      </w:hyperlink>
      <w:r w:rsidRPr="00641481">
        <w:rPr>
          <w:rStyle w:val="a3"/>
          <w:rFonts w:ascii="Arial Unicode MS" w:hAnsi="Arial Unicode MS"/>
          <w:u w:val="none"/>
        </w:rPr>
        <w:t xml:space="preserve">　</w:t>
      </w:r>
      <w:r w:rsidRPr="005A00F7">
        <w:rPr>
          <w:rStyle w:val="a3"/>
          <w:rFonts w:ascii="Arial Unicode MS" w:hAnsi="Arial Unicode MS" w:hint="eastAsia"/>
          <w:color w:val="990000"/>
          <w:u w:val="none"/>
        </w:rPr>
        <w:t>§</w:t>
      </w:r>
      <w:r w:rsidR="00F6228B" w:rsidRPr="005A00F7">
        <w:rPr>
          <w:rStyle w:val="a3"/>
          <w:rFonts w:ascii="Arial Unicode MS" w:hAnsi="Arial Unicode MS" w:hint="eastAsia"/>
          <w:color w:val="990000"/>
          <w:u w:val="none"/>
        </w:rPr>
        <w:t>28</w:t>
      </w:r>
    </w:p>
    <w:p w14:paraId="0B4634CC" w14:textId="77777777" w:rsidR="00877630" w:rsidRPr="00641481" w:rsidRDefault="00877630" w:rsidP="00877630">
      <w:pPr>
        <w:ind w:left="119"/>
        <w:jc w:val="both"/>
        <w:rPr>
          <w:rFonts w:ascii="Arial Unicode MS" w:hAnsi="Arial Unicode MS"/>
          <w:color w:val="993300"/>
        </w:rPr>
      </w:pPr>
      <w:r w:rsidRPr="005A00F7">
        <w:rPr>
          <w:rFonts w:ascii="Arial Unicode MS" w:hAnsi="Arial Unicode MS" w:hint="eastAsia"/>
          <w:color w:val="990000"/>
        </w:rPr>
        <w:t>第四章</w:t>
      </w:r>
      <w:r w:rsidRPr="00641481">
        <w:rPr>
          <w:rFonts w:ascii="Arial Unicode MS" w:hAnsi="Arial Unicode MS" w:hint="eastAsia"/>
          <w:color w:val="993300"/>
        </w:rPr>
        <w:t xml:space="preserve">　</w:t>
      </w:r>
      <w:hyperlink w:anchor="_第四章__罰" w:history="1">
        <w:r w:rsidRPr="00641481">
          <w:rPr>
            <w:rStyle w:val="a3"/>
            <w:rFonts w:ascii="Arial Unicode MS" w:hAnsi="Arial Unicode MS" w:hint="eastAsia"/>
          </w:rPr>
          <w:t>罰則</w:t>
        </w:r>
      </w:hyperlink>
      <w:r w:rsidRPr="00641481">
        <w:rPr>
          <w:rStyle w:val="a3"/>
          <w:rFonts w:ascii="Arial Unicode MS" w:hAnsi="Arial Unicode MS"/>
          <w:u w:val="none"/>
        </w:rPr>
        <w:t xml:space="preserve">　</w:t>
      </w:r>
      <w:r w:rsidRPr="005A00F7">
        <w:rPr>
          <w:rStyle w:val="a3"/>
          <w:rFonts w:ascii="Arial Unicode MS" w:hAnsi="Arial Unicode MS" w:hint="eastAsia"/>
          <w:color w:val="990000"/>
          <w:u w:val="none"/>
        </w:rPr>
        <w:t>§</w:t>
      </w:r>
      <w:r w:rsidR="00F6228B" w:rsidRPr="005A00F7">
        <w:rPr>
          <w:rStyle w:val="a3"/>
          <w:rFonts w:ascii="Arial Unicode MS" w:hAnsi="Arial Unicode MS" w:hint="eastAsia"/>
          <w:color w:val="990000"/>
          <w:u w:val="none"/>
        </w:rPr>
        <w:t>46</w:t>
      </w:r>
    </w:p>
    <w:p w14:paraId="1F643247" w14:textId="77777777" w:rsidR="00877630" w:rsidRPr="00641481" w:rsidRDefault="00877630" w:rsidP="00877630">
      <w:pPr>
        <w:ind w:left="119"/>
        <w:jc w:val="both"/>
        <w:rPr>
          <w:rFonts w:ascii="Arial Unicode MS" w:hAnsi="Arial Unicode MS"/>
          <w:color w:val="993300"/>
        </w:rPr>
      </w:pPr>
      <w:r w:rsidRPr="005A00F7">
        <w:rPr>
          <w:rFonts w:ascii="Arial Unicode MS" w:hAnsi="Arial Unicode MS" w:hint="eastAsia"/>
          <w:color w:val="990000"/>
        </w:rPr>
        <w:t>第五章</w:t>
      </w:r>
      <w:r w:rsidRPr="00641481">
        <w:rPr>
          <w:rFonts w:ascii="Arial Unicode MS" w:hAnsi="Arial Unicode MS" w:hint="eastAsia"/>
          <w:color w:val="993300"/>
        </w:rPr>
        <w:t xml:space="preserve">　</w:t>
      </w:r>
      <w:hyperlink w:anchor="_第五章__附" w:history="1">
        <w:r w:rsidRPr="00641481">
          <w:rPr>
            <w:rStyle w:val="a3"/>
            <w:rFonts w:ascii="Arial Unicode MS" w:hAnsi="Arial Unicode MS" w:hint="eastAsia"/>
          </w:rPr>
          <w:t>附則</w:t>
        </w:r>
      </w:hyperlink>
      <w:r w:rsidRPr="00641481">
        <w:rPr>
          <w:rStyle w:val="a3"/>
          <w:rFonts w:ascii="Arial Unicode MS" w:hAnsi="Arial Unicode MS"/>
          <w:u w:val="none"/>
        </w:rPr>
        <w:t xml:space="preserve">　</w:t>
      </w:r>
      <w:r w:rsidRPr="005A00F7">
        <w:rPr>
          <w:rStyle w:val="a3"/>
          <w:rFonts w:ascii="Arial Unicode MS" w:hAnsi="Arial Unicode MS" w:hint="eastAsia"/>
          <w:color w:val="990000"/>
          <w:u w:val="none"/>
        </w:rPr>
        <w:t>§</w:t>
      </w:r>
      <w:r w:rsidR="00F6228B" w:rsidRPr="005A00F7">
        <w:rPr>
          <w:rStyle w:val="a3"/>
          <w:rFonts w:ascii="Arial Unicode MS" w:hAnsi="Arial Unicode MS" w:hint="eastAsia"/>
          <w:color w:val="990000"/>
          <w:u w:val="none"/>
        </w:rPr>
        <w:t>48</w:t>
      </w:r>
    </w:p>
    <w:p w14:paraId="61E9A229" w14:textId="77777777" w:rsidR="00877630" w:rsidRPr="00641481" w:rsidRDefault="00877630" w:rsidP="00647E4A">
      <w:pPr>
        <w:ind w:leftChars="88" w:left="176"/>
        <w:jc w:val="both"/>
        <w:rPr>
          <w:rFonts w:ascii="Arial Unicode MS" w:hAnsi="Arial Unicode MS"/>
          <w:color w:val="666699"/>
          <w:sz w:val="18"/>
        </w:rPr>
      </w:pPr>
    </w:p>
    <w:p w14:paraId="5AFEECF6" w14:textId="3619852D" w:rsidR="00DF398B" w:rsidRPr="00585ED0" w:rsidRDefault="009E0B76" w:rsidP="00585ED0">
      <w:pPr>
        <w:pStyle w:val="1"/>
        <w:rPr>
          <w:color w:val="990000"/>
        </w:rPr>
      </w:pPr>
      <w:r>
        <w:rPr>
          <w:color w:val="990000"/>
        </w:rPr>
        <w:t>【法規內容】</w:t>
      </w:r>
    </w:p>
    <w:p w14:paraId="00D5930E" w14:textId="77777777" w:rsidR="007D06E9" w:rsidRPr="00585ED0" w:rsidRDefault="007D06E9" w:rsidP="00585ED0">
      <w:pPr>
        <w:pStyle w:val="1"/>
      </w:pPr>
      <w:bookmarkStart w:id="2" w:name="_第一章__總_則"/>
      <w:bookmarkEnd w:id="2"/>
      <w:r w:rsidRPr="00585ED0">
        <w:rPr>
          <w:rFonts w:hint="eastAsia"/>
        </w:rPr>
        <w:t>第一章</w:t>
      </w:r>
      <w:r w:rsidR="00DF398B" w:rsidRPr="00585ED0">
        <w:rPr>
          <w:rFonts w:hint="eastAsia"/>
        </w:rPr>
        <w:t xml:space="preserve">　　</w:t>
      </w:r>
      <w:r w:rsidRPr="00585ED0">
        <w:rPr>
          <w:rFonts w:hint="eastAsia"/>
        </w:rPr>
        <w:t>總</w:t>
      </w:r>
      <w:r w:rsidR="00DF398B" w:rsidRPr="00585ED0">
        <w:rPr>
          <w:rFonts w:hint="eastAsia"/>
        </w:rPr>
        <w:t xml:space="preserve">　</w:t>
      </w:r>
      <w:r w:rsidRPr="00585ED0">
        <w:rPr>
          <w:rFonts w:hint="eastAsia"/>
        </w:rPr>
        <w:t>則</w:t>
      </w:r>
    </w:p>
    <w:p w14:paraId="22D7B237" w14:textId="77777777" w:rsidR="009E0B76" w:rsidRDefault="00647E4A" w:rsidP="00647E4A">
      <w:pPr>
        <w:pStyle w:val="2"/>
      </w:pPr>
      <w:bookmarkStart w:id="3" w:name="b1"/>
      <w:bookmarkEnd w:id="3"/>
      <w:r w:rsidRPr="00647E4A">
        <w:rPr>
          <w:rFonts w:hint="eastAsia"/>
        </w:rPr>
        <w:t>第</w:t>
      </w:r>
      <w:r w:rsidRPr="00647E4A">
        <w:rPr>
          <w:rFonts w:hint="eastAsia"/>
        </w:rPr>
        <w:t>1</w:t>
      </w:r>
      <w:r w:rsidRPr="00647E4A">
        <w:rPr>
          <w:rFonts w:hint="eastAsia"/>
        </w:rPr>
        <w:t>條</w:t>
      </w:r>
      <w:r w:rsidR="00641481" w:rsidRPr="00647E4A">
        <w:rPr>
          <w:rFonts w:hint="eastAsia"/>
        </w:rPr>
        <w:t>（</w:t>
      </w:r>
      <w:r w:rsidR="007D06E9" w:rsidRPr="00647E4A">
        <w:rPr>
          <w:rFonts w:hint="eastAsia"/>
        </w:rPr>
        <w:t>立法目的</w:t>
      </w:r>
      <w:r w:rsidR="009E0B76">
        <w:rPr>
          <w:rFonts w:hint="eastAsia"/>
        </w:rPr>
        <w:t>）</w:t>
      </w:r>
    </w:p>
    <w:p w14:paraId="23EAEE06" w14:textId="3C9041F0" w:rsidR="007D06E9" w:rsidRPr="009A0824"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1</w:t>
      </w:r>
      <w:r w:rsidRPr="001E7644">
        <w:rPr>
          <w:rFonts w:ascii="Calibri" w:hAnsi="Calibri" w:hint="eastAsia"/>
          <w:color w:val="404040"/>
          <w:sz w:val="18"/>
        </w:rPr>
        <w:t>﹞</w:t>
      </w:r>
      <w:r w:rsidR="007D06E9" w:rsidRPr="009A0824">
        <w:rPr>
          <w:rFonts w:ascii="Arial Unicode MS" w:hAnsi="Arial Unicode MS" w:hint="eastAsia"/>
          <w:color w:val="17365D"/>
        </w:rPr>
        <w:t>為保障金融機構存款人權益，維護信用秩序，促進金融業務健全發展，特制定本條例。</w:t>
      </w:r>
    </w:p>
    <w:p w14:paraId="0AC153AE" w14:textId="77777777" w:rsidR="009E0B76" w:rsidRDefault="00647E4A" w:rsidP="00647E4A">
      <w:pPr>
        <w:pStyle w:val="2"/>
        <w:rPr>
          <w:rFonts w:ascii="新細明體" w:hAnsi="新細明體"/>
          <w:color w:val="FFFFFF"/>
        </w:rPr>
      </w:pPr>
      <w:bookmarkStart w:id="4" w:name="b2"/>
      <w:bookmarkEnd w:id="4"/>
      <w:r>
        <w:rPr>
          <w:rFonts w:hint="eastAsia"/>
        </w:rPr>
        <w:t>第</w:t>
      </w:r>
      <w:r>
        <w:rPr>
          <w:rFonts w:hint="eastAsia"/>
        </w:rPr>
        <w:t>2</w:t>
      </w:r>
      <w:r>
        <w:rPr>
          <w:rFonts w:hint="eastAsia"/>
        </w:rPr>
        <w:t>條</w:t>
      </w:r>
      <w:r w:rsidR="00641481">
        <w:rPr>
          <w:rFonts w:hint="eastAsia"/>
        </w:rPr>
        <w:t>（</w:t>
      </w:r>
      <w:r w:rsidR="007D06E9" w:rsidRPr="00641481">
        <w:rPr>
          <w:rFonts w:hint="eastAsia"/>
        </w:rPr>
        <w:t>主管機關</w:t>
      </w:r>
      <w:r w:rsidR="00641481">
        <w:rPr>
          <w:rFonts w:hint="eastAsia"/>
        </w:rPr>
        <w:t>）</w:t>
      </w:r>
      <w:r w:rsidR="009E0B76">
        <w:rPr>
          <w:rFonts w:ascii="新細明體" w:hAnsi="新細明體" w:hint="eastAsia"/>
          <w:color w:val="FFFFFF"/>
        </w:rPr>
        <w:t>∵</w:t>
      </w:r>
    </w:p>
    <w:p w14:paraId="2BD077F1" w14:textId="5C76C645" w:rsidR="005A00F7" w:rsidRPr="00762CF7" w:rsidRDefault="00350A49" w:rsidP="005A00F7">
      <w:pPr>
        <w:ind w:left="142"/>
        <w:jc w:val="both"/>
        <w:rPr>
          <w:rFonts w:ascii="Arial Unicode MS" w:hAnsi="Arial Unicode MS"/>
          <w:color w:val="17365D"/>
          <w:szCs w:val="20"/>
        </w:rPr>
      </w:pPr>
      <w:r w:rsidRPr="001E7644">
        <w:rPr>
          <w:rFonts w:ascii="Calibri" w:hAnsi="Calibri" w:hint="eastAsia"/>
          <w:color w:val="404040"/>
          <w:sz w:val="18"/>
        </w:rPr>
        <w:t>﹝</w:t>
      </w:r>
      <w:r w:rsidRPr="001E7644">
        <w:rPr>
          <w:rFonts w:ascii="Calibri" w:hAnsi="Calibri" w:hint="eastAsia"/>
          <w:color w:val="404040"/>
          <w:sz w:val="18"/>
        </w:rPr>
        <w:t>1</w:t>
      </w:r>
      <w:r w:rsidRPr="001E7644">
        <w:rPr>
          <w:rFonts w:ascii="Calibri" w:hAnsi="Calibri" w:hint="eastAsia"/>
          <w:color w:val="404040"/>
          <w:sz w:val="18"/>
        </w:rPr>
        <w:t>﹞</w:t>
      </w:r>
      <w:r w:rsidR="005A00F7" w:rsidRPr="00762CF7">
        <w:rPr>
          <w:rFonts w:ascii="Arial Unicode MS" w:hAnsi="Arial Unicode MS" w:hint="eastAsia"/>
          <w:color w:val="17365D"/>
          <w:szCs w:val="20"/>
        </w:rPr>
        <w:t>本條例之主管機關為</w:t>
      </w:r>
      <w:hyperlink r:id="rId16" w:tgtFrame="_blank" w:history="1">
        <w:r w:rsidRPr="00350A49">
          <w:rPr>
            <w:rStyle w:val="a3"/>
            <w:szCs w:val="26"/>
          </w:rPr>
          <w:t>金融監督管理委員會</w:t>
        </w:r>
      </w:hyperlink>
      <w:r w:rsidR="005A00F7" w:rsidRPr="00762CF7">
        <w:rPr>
          <w:rFonts w:ascii="Arial Unicode MS" w:hAnsi="Arial Unicode MS" w:hint="eastAsia"/>
          <w:color w:val="17365D"/>
          <w:szCs w:val="20"/>
        </w:rPr>
        <w:t>。</w:t>
      </w:r>
    </w:p>
    <w:p w14:paraId="161318D2" w14:textId="5D5672FF" w:rsidR="009E0B76" w:rsidRDefault="009E0B76" w:rsidP="005A00F7">
      <w:pPr>
        <w:pStyle w:val="3"/>
        <w:ind w:left="118"/>
      </w:pPr>
      <w:r>
        <w:rPr>
          <w:rFonts w:hint="eastAsia"/>
        </w:rPr>
        <w:t>--</w:t>
      </w:r>
      <w:r w:rsidRPr="009F5EE7">
        <w:rPr>
          <w:rFonts w:hint="eastAsia"/>
        </w:rPr>
        <w:t>10</w:t>
      </w:r>
      <w:r>
        <w:rPr>
          <w:rFonts w:hint="eastAsia"/>
        </w:rPr>
        <w:t>4</w:t>
      </w:r>
      <w:r w:rsidRPr="009F5EE7">
        <w:t>年</w:t>
      </w:r>
      <w:r>
        <w:rPr>
          <w:rFonts w:hint="eastAsia"/>
        </w:rPr>
        <w:t>2</w:t>
      </w:r>
      <w:r w:rsidRPr="009F5EE7">
        <w:t>月</w:t>
      </w:r>
      <w:r>
        <w:rPr>
          <w:rFonts w:hint="eastAsia"/>
        </w:rPr>
        <w:t>4</w:t>
      </w:r>
      <w:r>
        <w:t>日修正前條文</w:t>
      </w:r>
      <w:r>
        <w:t>--</w:t>
      </w:r>
      <w:hyperlink r:id="rId17" w:history="1">
        <w:r>
          <w:rPr>
            <w:rStyle w:val="a3"/>
          </w:rPr>
          <w:t>比對程式</w:t>
        </w:r>
      </w:hyperlink>
    </w:p>
    <w:p w14:paraId="54847130" w14:textId="40E10129" w:rsidR="007D06E9" w:rsidRPr="005A00F7" w:rsidRDefault="00350A49" w:rsidP="007D06E9">
      <w:pPr>
        <w:ind w:left="119"/>
        <w:jc w:val="both"/>
        <w:rPr>
          <w:rFonts w:ascii="Arial Unicode MS" w:hAnsi="Arial Unicode MS"/>
          <w:color w:val="5F5F5F"/>
        </w:rPr>
      </w:pPr>
      <w:r w:rsidRPr="001E7644">
        <w:rPr>
          <w:rFonts w:ascii="Calibri" w:hAnsi="Calibri" w:hint="eastAsia"/>
          <w:color w:val="404040"/>
          <w:sz w:val="18"/>
        </w:rPr>
        <w:t>﹝</w:t>
      </w:r>
      <w:r w:rsidRPr="001E7644">
        <w:rPr>
          <w:rFonts w:ascii="Calibri" w:hAnsi="Calibri" w:hint="eastAsia"/>
          <w:color w:val="404040"/>
          <w:sz w:val="18"/>
        </w:rPr>
        <w:t>1</w:t>
      </w:r>
      <w:r w:rsidRPr="001E7644">
        <w:rPr>
          <w:rFonts w:ascii="Calibri" w:hAnsi="Calibri" w:hint="eastAsia"/>
          <w:color w:val="404040"/>
          <w:sz w:val="18"/>
        </w:rPr>
        <w:t>﹞</w:t>
      </w:r>
      <w:r w:rsidR="007D06E9" w:rsidRPr="005A00F7">
        <w:rPr>
          <w:rFonts w:ascii="Arial Unicode MS" w:hAnsi="Arial Unicode MS" w:hint="eastAsia"/>
          <w:color w:val="5F5F5F"/>
        </w:rPr>
        <w:t>本條例之主管機關為行政院金融監督管理委員會。</w:t>
      </w:r>
      <w:r w:rsidR="00F67281" w:rsidRPr="00F67281">
        <w:rPr>
          <w:rFonts w:ascii="新細明體" w:hAnsi="新細明體" w:hint="eastAsia"/>
          <w:color w:val="FFFFFF"/>
        </w:rPr>
        <w:t>∴</w:t>
      </w:r>
    </w:p>
    <w:p w14:paraId="3DE11F89" w14:textId="77777777" w:rsidR="009E0B76" w:rsidRDefault="00647E4A" w:rsidP="00647E4A">
      <w:pPr>
        <w:pStyle w:val="2"/>
      </w:pPr>
      <w:bookmarkStart w:id="5" w:name="b3"/>
      <w:bookmarkEnd w:id="5"/>
      <w:r>
        <w:rPr>
          <w:rFonts w:hint="eastAsia"/>
        </w:rPr>
        <w:t>第</w:t>
      </w:r>
      <w:r>
        <w:rPr>
          <w:rFonts w:hint="eastAsia"/>
        </w:rPr>
        <w:t>3</w:t>
      </w:r>
      <w:r>
        <w:rPr>
          <w:rFonts w:hint="eastAsia"/>
        </w:rPr>
        <w:t>條</w:t>
      </w:r>
      <w:r w:rsidR="00641481">
        <w:rPr>
          <w:rFonts w:hint="eastAsia"/>
        </w:rPr>
        <w:t>（</w:t>
      </w:r>
      <w:r w:rsidR="007D06E9" w:rsidRPr="00641481">
        <w:rPr>
          <w:rFonts w:hint="eastAsia"/>
        </w:rPr>
        <w:t>承保公司</w:t>
      </w:r>
      <w:r w:rsidR="009E0B76">
        <w:rPr>
          <w:rFonts w:hint="eastAsia"/>
        </w:rPr>
        <w:t>）</w:t>
      </w:r>
    </w:p>
    <w:p w14:paraId="4E6149E0" w14:textId="6E77044B" w:rsidR="009E0B76"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1</w:t>
      </w:r>
      <w:r w:rsidRPr="001E7644">
        <w:rPr>
          <w:rFonts w:ascii="Calibri" w:hAnsi="Calibri" w:hint="eastAsia"/>
          <w:color w:val="404040"/>
          <w:sz w:val="18"/>
        </w:rPr>
        <w:t>﹞</w:t>
      </w:r>
      <w:r w:rsidR="007D06E9" w:rsidRPr="009A0824">
        <w:rPr>
          <w:rFonts w:ascii="Arial Unicode MS" w:hAnsi="Arial Unicode MS" w:hint="eastAsia"/>
          <w:color w:val="17365D"/>
        </w:rPr>
        <w:t>存款保險，由財政部會同中央銀行設立中央存款保險股份有限公司（以下簡稱存保公司）承保；其資本總</w:t>
      </w:r>
      <w:r w:rsidR="007D06E9" w:rsidRPr="009A0824">
        <w:rPr>
          <w:rFonts w:ascii="Arial Unicode MS" w:hAnsi="Arial Unicode MS" w:hint="eastAsia"/>
          <w:color w:val="17365D"/>
        </w:rPr>
        <w:lastRenderedPageBreak/>
        <w:t>額，由行政院定之</w:t>
      </w:r>
      <w:r w:rsidR="009E0B76">
        <w:rPr>
          <w:rFonts w:ascii="Arial Unicode MS" w:hAnsi="Arial Unicode MS" w:hint="eastAsia"/>
          <w:color w:val="17365D"/>
        </w:rPr>
        <w:t>。</w:t>
      </w:r>
    </w:p>
    <w:p w14:paraId="06C0F06A" w14:textId="33E49184" w:rsidR="007D06E9" w:rsidRPr="00641481" w:rsidRDefault="00350A49" w:rsidP="007D06E9">
      <w:pPr>
        <w:ind w:left="119"/>
        <w:jc w:val="both"/>
        <w:rPr>
          <w:rFonts w:ascii="Arial Unicode MS" w:hAnsi="Arial Unicode MS"/>
          <w:color w:val="666699"/>
        </w:rPr>
      </w:pPr>
      <w:r w:rsidRPr="001E7644">
        <w:rPr>
          <w:rFonts w:ascii="Calibri" w:hAnsi="Calibri" w:hint="eastAsia"/>
          <w:color w:val="404040"/>
          <w:sz w:val="18"/>
        </w:rPr>
        <w:t>﹝</w:t>
      </w:r>
      <w:r w:rsidRPr="001E7644">
        <w:rPr>
          <w:rFonts w:ascii="Calibri" w:hAnsi="Calibri" w:hint="eastAsia"/>
          <w:color w:val="404040"/>
          <w:sz w:val="18"/>
        </w:rPr>
        <w:t>2</w:t>
      </w:r>
      <w:r w:rsidRPr="001E7644">
        <w:rPr>
          <w:rFonts w:ascii="Calibri" w:hAnsi="Calibri" w:hint="eastAsia"/>
          <w:color w:val="404040"/>
          <w:sz w:val="18"/>
        </w:rPr>
        <w:t>﹞</w:t>
      </w:r>
      <w:r w:rsidR="007D06E9" w:rsidRPr="00641481">
        <w:rPr>
          <w:rFonts w:ascii="Arial Unicode MS" w:hAnsi="Arial Unicode MS" w:hint="eastAsia"/>
          <w:color w:val="666699"/>
        </w:rPr>
        <w:t>前項資本，由財政部、中央銀行及要保之金融機構認股；財政部及中央銀行出資應超過百分之五十。</w:t>
      </w:r>
    </w:p>
    <w:p w14:paraId="774FD21C" w14:textId="77777777" w:rsidR="009E0B76" w:rsidRDefault="00647E4A" w:rsidP="00647E4A">
      <w:pPr>
        <w:pStyle w:val="2"/>
      </w:pPr>
      <w:bookmarkStart w:id="6" w:name="b4"/>
      <w:bookmarkEnd w:id="6"/>
      <w:r>
        <w:rPr>
          <w:rFonts w:hint="eastAsia"/>
        </w:rPr>
        <w:t>第</w:t>
      </w:r>
      <w:r>
        <w:rPr>
          <w:rFonts w:hint="eastAsia"/>
        </w:rPr>
        <w:t>4</w:t>
      </w:r>
      <w:r>
        <w:rPr>
          <w:rFonts w:hint="eastAsia"/>
        </w:rPr>
        <w:t>條</w:t>
      </w:r>
      <w:r w:rsidR="00641481">
        <w:rPr>
          <w:rFonts w:hint="eastAsia"/>
        </w:rPr>
        <w:t>（</w:t>
      </w:r>
      <w:r w:rsidR="007D06E9" w:rsidRPr="00641481">
        <w:rPr>
          <w:rFonts w:hint="eastAsia"/>
        </w:rPr>
        <w:t>免繳存保證金</w:t>
      </w:r>
      <w:r w:rsidR="009E0B76">
        <w:rPr>
          <w:rFonts w:hint="eastAsia"/>
        </w:rPr>
        <w:t>）</w:t>
      </w:r>
    </w:p>
    <w:p w14:paraId="7EEF6247" w14:textId="28379B4C" w:rsidR="007D06E9" w:rsidRPr="009A0824"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1</w:t>
      </w:r>
      <w:r w:rsidRPr="001E7644">
        <w:rPr>
          <w:rFonts w:ascii="Calibri" w:hAnsi="Calibri" w:hint="eastAsia"/>
          <w:color w:val="404040"/>
          <w:sz w:val="18"/>
        </w:rPr>
        <w:t>﹞</w:t>
      </w:r>
      <w:r w:rsidR="007D06E9" w:rsidRPr="009A0824">
        <w:rPr>
          <w:rFonts w:ascii="Arial Unicode MS" w:hAnsi="Arial Unicode MS" w:hint="eastAsia"/>
          <w:color w:val="17365D"/>
        </w:rPr>
        <w:t>存保公司免繳存保證金於國庫。</w:t>
      </w:r>
    </w:p>
    <w:p w14:paraId="7D6A9E13" w14:textId="77777777" w:rsidR="009E0B76" w:rsidRDefault="00647E4A" w:rsidP="00647E4A">
      <w:pPr>
        <w:pStyle w:val="2"/>
      </w:pPr>
      <w:r>
        <w:rPr>
          <w:rFonts w:hint="eastAsia"/>
        </w:rPr>
        <w:t>第</w:t>
      </w:r>
      <w:r>
        <w:rPr>
          <w:rFonts w:hint="eastAsia"/>
        </w:rPr>
        <w:t>5</w:t>
      </w:r>
      <w:r>
        <w:rPr>
          <w:rFonts w:hint="eastAsia"/>
        </w:rPr>
        <w:t>條</w:t>
      </w:r>
      <w:r w:rsidR="00641481">
        <w:rPr>
          <w:rFonts w:hint="eastAsia"/>
        </w:rPr>
        <w:t>（</w:t>
      </w:r>
      <w:r w:rsidR="007D06E9" w:rsidRPr="00641481">
        <w:rPr>
          <w:rFonts w:hint="eastAsia"/>
        </w:rPr>
        <w:t>提存保險賠款特別準備金</w:t>
      </w:r>
      <w:r w:rsidR="009E0B76">
        <w:rPr>
          <w:rFonts w:hint="eastAsia"/>
        </w:rPr>
        <w:t>）</w:t>
      </w:r>
    </w:p>
    <w:p w14:paraId="7A00FD85" w14:textId="4832AAF8" w:rsidR="007D06E9" w:rsidRPr="009A0824"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1</w:t>
      </w:r>
      <w:r w:rsidRPr="001E7644">
        <w:rPr>
          <w:rFonts w:ascii="Calibri" w:hAnsi="Calibri" w:hint="eastAsia"/>
          <w:color w:val="404040"/>
          <w:sz w:val="18"/>
        </w:rPr>
        <w:t>﹞</w:t>
      </w:r>
      <w:r w:rsidR="007D06E9" w:rsidRPr="009A0824">
        <w:rPr>
          <w:rFonts w:ascii="Arial Unicode MS" w:hAnsi="Arial Unicode MS" w:hint="eastAsia"/>
          <w:color w:val="17365D"/>
        </w:rPr>
        <w:t>存保公司每年度收入總額減除各項成本費用及損失後之餘額，應全數提存保險賠款特別準備金。</w:t>
      </w:r>
    </w:p>
    <w:p w14:paraId="4F21B4D4" w14:textId="77777777" w:rsidR="009E0B76" w:rsidRDefault="00647E4A" w:rsidP="00647E4A">
      <w:pPr>
        <w:pStyle w:val="2"/>
      </w:pPr>
      <w:r>
        <w:rPr>
          <w:rFonts w:hint="eastAsia"/>
        </w:rPr>
        <w:t>第</w:t>
      </w:r>
      <w:r>
        <w:rPr>
          <w:rFonts w:hint="eastAsia"/>
        </w:rPr>
        <w:t>6</w:t>
      </w:r>
      <w:r>
        <w:rPr>
          <w:rFonts w:hint="eastAsia"/>
        </w:rPr>
        <w:t>條</w:t>
      </w:r>
      <w:r w:rsidR="00641481">
        <w:rPr>
          <w:rFonts w:hint="eastAsia"/>
        </w:rPr>
        <w:t>（</w:t>
      </w:r>
      <w:r w:rsidR="007D06E9" w:rsidRPr="00641481">
        <w:rPr>
          <w:rFonts w:hint="eastAsia"/>
        </w:rPr>
        <w:t>保險賠款特別準備金帳戶</w:t>
      </w:r>
      <w:r w:rsidR="009E0B76">
        <w:rPr>
          <w:rFonts w:hint="eastAsia"/>
        </w:rPr>
        <w:t>）</w:t>
      </w:r>
    </w:p>
    <w:p w14:paraId="36CA3186" w14:textId="6D220CD0" w:rsidR="009E0B76"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1</w:t>
      </w:r>
      <w:r w:rsidRPr="001E7644">
        <w:rPr>
          <w:rFonts w:ascii="Calibri" w:hAnsi="Calibri" w:hint="eastAsia"/>
          <w:color w:val="404040"/>
          <w:sz w:val="18"/>
        </w:rPr>
        <w:t>﹞</w:t>
      </w:r>
      <w:r w:rsidR="007D06E9" w:rsidRPr="009A0824">
        <w:rPr>
          <w:rFonts w:ascii="Arial Unicode MS" w:hAnsi="Arial Unicode MS" w:hint="eastAsia"/>
          <w:color w:val="17365D"/>
        </w:rPr>
        <w:t>存保公司辦理銀行、信用合作社、郵政儲金匯兌機構之存款保險事宜，應設置一般金融保險賠款特別準備金處理</w:t>
      </w:r>
      <w:r w:rsidR="009E0B76">
        <w:rPr>
          <w:rFonts w:ascii="Arial Unicode MS" w:hAnsi="Arial Unicode MS" w:hint="eastAsia"/>
          <w:color w:val="17365D"/>
        </w:rPr>
        <w:t>。</w:t>
      </w:r>
    </w:p>
    <w:p w14:paraId="441CCFED" w14:textId="27C65627" w:rsidR="009E0B76"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2</w:t>
      </w:r>
      <w:r w:rsidRPr="001E7644">
        <w:rPr>
          <w:rFonts w:ascii="Calibri" w:hAnsi="Calibri" w:hint="eastAsia"/>
          <w:color w:val="404040"/>
          <w:sz w:val="18"/>
        </w:rPr>
        <w:t>﹞</w:t>
      </w:r>
      <w:r w:rsidR="009E0B76" w:rsidRPr="00641481">
        <w:rPr>
          <w:rFonts w:ascii="Arial Unicode MS" w:hAnsi="Arial Unicode MS" w:hint="eastAsia"/>
          <w:color w:val="666699"/>
        </w:rPr>
        <w:t>存保公司依農業金融法</w:t>
      </w:r>
      <w:hyperlink r:id="rId18" w:anchor="a8" w:history="1">
        <w:r w:rsidR="009E0B76" w:rsidRPr="00641481">
          <w:rPr>
            <w:rStyle w:val="a3"/>
            <w:rFonts w:ascii="Arial Unicode MS" w:hAnsi="Arial Unicode MS" w:hint="eastAsia"/>
          </w:rPr>
          <w:t>第八條</w:t>
        </w:r>
      </w:hyperlink>
      <w:r w:rsidR="009E0B76" w:rsidRPr="00641481">
        <w:rPr>
          <w:rFonts w:ascii="Arial Unicode MS" w:hAnsi="Arial Unicode MS" w:hint="eastAsia"/>
          <w:color w:val="666699"/>
        </w:rPr>
        <w:t>規定辦理農業金融機構之存款保險事宜，應另設置農業金融保險賠款特別準備金處理</w:t>
      </w:r>
      <w:r w:rsidR="009E0B76">
        <w:rPr>
          <w:rFonts w:ascii="Arial Unicode MS" w:hAnsi="Arial Unicode MS" w:hint="eastAsia"/>
          <w:color w:val="17365D"/>
        </w:rPr>
        <w:t>。</w:t>
      </w:r>
    </w:p>
    <w:p w14:paraId="75AB6E8B" w14:textId="5823DDE0" w:rsidR="007D06E9" w:rsidRPr="009A0824"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3</w:t>
      </w:r>
      <w:r w:rsidRPr="001E7644">
        <w:rPr>
          <w:rFonts w:ascii="Calibri" w:hAnsi="Calibri" w:hint="eastAsia"/>
          <w:color w:val="404040"/>
          <w:sz w:val="18"/>
        </w:rPr>
        <w:t>﹞</w:t>
      </w:r>
      <w:r w:rsidR="007D06E9" w:rsidRPr="009A0824">
        <w:rPr>
          <w:rFonts w:ascii="Arial Unicode MS" w:hAnsi="Arial Unicode MS" w:hint="eastAsia"/>
          <w:color w:val="17365D"/>
        </w:rPr>
        <w:t>前二項保險賠款特別準備金帳戶，應分別記帳。</w:t>
      </w:r>
    </w:p>
    <w:p w14:paraId="07F4DCB1" w14:textId="77777777" w:rsidR="009E0B76" w:rsidRDefault="00647E4A" w:rsidP="00647E4A">
      <w:pPr>
        <w:pStyle w:val="2"/>
      </w:pPr>
      <w:bookmarkStart w:id="7" w:name="b7"/>
      <w:bookmarkEnd w:id="7"/>
      <w:r>
        <w:rPr>
          <w:rFonts w:hint="eastAsia"/>
        </w:rPr>
        <w:t>第</w:t>
      </w:r>
      <w:r>
        <w:rPr>
          <w:rFonts w:hint="eastAsia"/>
        </w:rPr>
        <w:t>7</w:t>
      </w:r>
      <w:r>
        <w:rPr>
          <w:rFonts w:hint="eastAsia"/>
        </w:rPr>
        <w:t>條</w:t>
      </w:r>
      <w:r w:rsidR="00641481">
        <w:rPr>
          <w:rFonts w:hint="eastAsia"/>
        </w:rPr>
        <w:t>（</w:t>
      </w:r>
      <w:r w:rsidR="007D06E9" w:rsidRPr="00641481">
        <w:rPr>
          <w:rFonts w:hint="eastAsia"/>
        </w:rPr>
        <w:t>保險賠款特別準備金提存金額比例</w:t>
      </w:r>
      <w:r w:rsidR="009E0B76">
        <w:rPr>
          <w:rFonts w:hint="eastAsia"/>
        </w:rPr>
        <w:t>）</w:t>
      </w:r>
    </w:p>
    <w:p w14:paraId="799FBB0C" w14:textId="18233458" w:rsidR="009E0B76"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1</w:t>
      </w:r>
      <w:r w:rsidRPr="001E7644">
        <w:rPr>
          <w:rFonts w:ascii="Calibri" w:hAnsi="Calibri" w:hint="eastAsia"/>
          <w:color w:val="404040"/>
          <w:sz w:val="18"/>
        </w:rPr>
        <w:t>﹞</w:t>
      </w:r>
      <w:r w:rsidR="007D06E9" w:rsidRPr="009A0824">
        <w:rPr>
          <w:rFonts w:ascii="Arial Unicode MS" w:hAnsi="Arial Unicode MS" w:hint="eastAsia"/>
          <w:color w:val="17365D"/>
        </w:rPr>
        <w:t>前條第一項及第二項所定保險賠款特別準備金每年之提存金額，應按一般金融要保機構及農業金融要保機構所繳交保費之比例分別列計之</w:t>
      </w:r>
      <w:r w:rsidR="009E0B76">
        <w:rPr>
          <w:rFonts w:ascii="Arial Unicode MS" w:hAnsi="Arial Unicode MS" w:hint="eastAsia"/>
          <w:color w:val="17365D"/>
        </w:rPr>
        <w:t>。</w:t>
      </w:r>
    </w:p>
    <w:p w14:paraId="4253C6AD" w14:textId="4A2199B2" w:rsidR="007D06E9" w:rsidRPr="00641481" w:rsidRDefault="00350A49" w:rsidP="007D06E9">
      <w:pPr>
        <w:ind w:left="119"/>
        <w:jc w:val="both"/>
        <w:rPr>
          <w:rFonts w:ascii="Arial Unicode MS" w:hAnsi="Arial Unicode MS"/>
          <w:color w:val="666699"/>
        </w:rPr>
      </w:pPr>
      <w:r w:rsidRPr="001E7644">
        <w:rPr>
          <w:rFonts w:ascii="Calibri" w:hAnsi="Calibri" w:hint="eastAsia"/>
          <w:color w:val="404040"/>
          <w:sz w:val="18"/>
        </w:rPr>
        <w:t>﹝</w:t>
      </w:r>
      <w:r w:rsidRPr="001E7644">
        <w:rPr>
          <w:rFonts w:ascii="Calibri" w:hAnsi="Calibri" w:hint="eastAsia"/>
          <w:color w:val="404040"/>
          <w:sz w:val="18"/>
        </w:rPr>
        <w:t>2</w:t>
      </w:r>
      <w:r w:rsidRPr="001E7644">
        <w:rPr>
          <w:rFonts w:ascii="Calibri" w:hAnsi="Calibri" w:hint="eastAsia"/>
          <w:color w:val="404040"/>
          <w:sz w:val="18"/>
        </w:rPr>
        <w:t>﹞</w:t>
      </w:r>
      <w:r w:rsidR="007D06E9" w:rsidRPr="00641481">
        <w:rPr>
          <w:rFonts w:ascii="Arial Unicode MS" w:hAnsi="Arial Unicode MS" w:hint="eastAsia"/>
          <w:color w:val="666699"/>
        </w:rPr>
        <w:t>本條例修正施行前，原存保公司保險賠款特別準備金餘額，應按前項比例逐年計算列記。</w:t>
      </w:r>
    </w:p>
    <w:p w14:paraId="7CA02A60" w14:textId="77777777" w:rsidR="009E0B76" w:rsidRDefault="00647E4A" w:rsidP="00647E4A">
      <w:pPr>
        <w:pStyle w:val="2"/>
      </w:pPr>
      <w:r>
        <w:rPr>
          <w:rFonts w:hint="eastAsia"/>
        </w:rPr>
        <w:t>第</w:t>
      </w:r>
      <w:r>
        <w:rPr>
          <w:rFonts w:hint="eastAsia"/>
        </w:rPr>
        <w:t>8</w:t>
      </w:r>
      <w:r>
        <w:rPr>
          <w:rFonts w:hint="eastAsia"/>
        </w:rPr>
        <w:t>條</w:t>
      </w:r>
      <w:r w:rsidR="00641481">
        <w:rPr>
          <w:rFonts w:hint="eastAsia"/>
        </w:rPr>
        <w:t>（</w:t>
      </w:r>
      <w:r w:rsidR="007D06E9" w:rsidRPr="00641481">
        <w:rPr>
          <w:rFonts w:hint="eastAsia"/>
        </w:rPr>
        <w:t>資金運用與投資</w:t>
      </w:r>
      <w:r w:rsidR="009E0B76">
        <w:rPr>
          <w:rFonts w:hint="eastAsia"/>
        </w:rPr>
        <w:t>）</w:t>
      </w:r>
    </w:p>
    <w:p w14:paraId="60FD10F4" w14:textId="215E1FC7" w:rsidR="007D06E9" w:rsidRPr="009A0824"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1</w:t>
      </w:r>
      <w:r w:rsidRPr="001E7644">
        <w:rPr>
          <w:rFonts w:ascii="Calibri" w:hAnsi="Calibri" w:hint="eastAsia"/>
          <w:color w:val="404040"/>
          <w:sz w:val="18"/>
        </w:rPr>
        <w:t>﹞</w:t>
      </w:r>
      <w:r w:rsidR="007D06E9" w:rsidRPr="009A0824">
        <w:rPr>
          <w:rFonts w:ascii="Arial Unicode MS" w:hAnsi="Arial Unicode MS" w:hint="eastAsia"/>
          <w:color w:val="17365D"/>
        </w:rPr>
        <w:t>存保公司之資金，除備供經常費用開支，及依本條例規定履行保險責任、提供財務協助、成立過渡銀行及辦理墊付等用途外，應投資於政府債券、存放中央銀行或以經該公司董事會同意之方式運用。</w:t>
      </w:r>
    </w:p>
    <w:p w14:paraId="6265B889" w14:textId="77777777" w:rsidR="009E0B76" w:rsidRDefault="00647E4A" w:rsidP="00647E4A">
      <w:pPr>
        <w:pStyle w:val="2"/>
      </w:pPr>
      <w:r>
        <w:rPr>
          <w:rFonts w:hint="eastAsia"/>
        </w:rPr>
        <w:t>第</w:t>
      </w:r>
      <w:r>
        <w:rPr>
          <w:rFonts w:hint="eastAsia"/>
        </w:rPr>
        <w:t>9</w:t>
      </w:r>
      <w:r>
        <w:rPr>
          <w:rFonts w:hint="eastAsia"/>
        </w:rPr>
        <w:t>條</w:t>
      </w:r>
      <w:r w:rsidR="00641481">
        <w:rPr>
          <w:rFonts w:hint="eastAsia"/>
        </w:rPr>
        <w:t>（</w:t>
      </w:r>
      <w:r w:rsidR="007D06E9" w:rsidRPr="00641481">
        <w:rPr>
          <w:rFonts w:hint="eastAsia"/>
        </w:rPr>
        <w:t>損害賠償責任</w:t>
      </w:r>
      <w:r w:rsidR="009E0B76">
        <w:rPr>
          <w:rFonts w:hint="eastAsia"/>
        </w:rPr>
        <w:t>）</w:t>
      </w:r>
    </w:p>
    <w:p w14:paraId="3C613B19" w14:textId="244BBD13" w:rsidR="009E0B76"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1</w:t>
      </w:r>
      <w:r w:rsidRPr="001E7644">
        <w:rPr>
          <w:rFonts w:ascii="Calibri" w:hAnsi="Calibri" w:hint="eastAsia"/>
          <w:color w:val="404040"/>
          <w:sz w:val="18"/>
        </w:rPr>
        <w:t>﹞</w:t>
      </w:r>
      <w:r w:rsidR="007D06E9" w:rsidRPr="009A0824">
        <w:rPr>
          <w:rFonts w:ascii="Arial Unicode MS" w:hAnsi="Arial Unicode MS" w:hint="eastAsia"/>
          <w:color w:val="17365D"/>
        </w:rPr>
        <w:t>存保公司之負責人及職員，依本條例規定履行保險責任或執行清理業務時，因故意或過失不法侵害他人權利者，存保公司應負損害賠償責任</w:t>
      </w:r>
      <w:r w:rsidR="009E0B76">
        <w:rPr>
          <w:rFonts w:ascii="Arial Unicode MS" w:hAnsi="Arial Unicode MS" w:hint="eastAsia"/>
          <w:color w:val="17365D"/>
        </w:rPr>
        <w:t>。</w:t>
      </w:r>
    </w:p>
    <w:p w14:paraId="77B18720" w14:textId="006D5016" w:rsidR="009E0B76" w:rsidRDefault="00350A49" w:rsidP="007D06E9">
      <w:pPr>
        <w:ind w:left="119"/>
        <w:jc w:val="both"/>
        <w:rPr>
          <w:rFonts w:ascii="Arial Unicode MS" w:hAnsi="Arial Unicode MS"/>
          <w:color w:val="666699"/>
        </w:rPr>
      </w:pPr>
      <w:r w:rsidRPr="001E7644">
        <w:rPr>
          <w:rFonts w:ascii="Calibri" w:hAnsi="Calibri" w:hint="eastAsia"/>
          <w:color w:val="404040"/>
          <w:sz w:val="18"/>
        </w:rPr>
        <w:t>﹝</w:t>
      </w:r>
      <w:r w:rsidRPr="001E7644">
        <w:rPr>
          <w:rFonts w:ascii="Calibri" w:hAnsi="Calibri" w:hint="eastAsia"/>
          <w:color w:val="404040"/>
          <w:sz w:val="18"/>
        </w:rPr>
        <w:t>2</w:t>
      </w:r>
      <w:r w:rsidRPr="001E7644">
        <w:rPr>
          <w:rFonts w:ascii="Calibri" w:hAnsi="Calibri" w:hint="eastAsia"/>
          <w:color w:val="404040"/>
          <w:sz w:val="18"/>
        </w:rPr>
        <w:t>﹞</w:t>
      </w:r>
      <w:r w:rsidR="007D06E9" w:rsidRPr="00641481">
        <w:rPr>
          <w:rFonts w:ascii="Arial Unicode MS" w:hAnsi="Arial Unicode MS" w:hint="eastAsia"/>
          <w:color w:val="666699"/>
        </w:rPr>
        <w:t>前項情形，負責人及職員有故意或重大過失時，存保公司對之有求償權</w:t>
      </w:r>
      <w:r w:rsidR="009E0B76">
        <w:rPr>
          <w:rFonts w:ascii="Arial Unicode MS" w:hAnsi="Arial Unicode MS" w:hint="eastAsia"/>
          <w:color w:val="666699"/>
        </w:rPr>
        <w:t>。</w:t>
      </w:r>
    </w:p>
    <w:p w14:paraId="4D3AE493" w14:textId="69516926" w:rsidR="000D137A" w:rsidRPr="00641481" w:rsidRDefault="009E0B76" w:rsidP="000D137A">
      <w:pPr>
        <w:ind w:left="119"/>
        <w:jc w:val="right"/>
        <w:rPr>
          <w:rFonts w:ascii="Arial Unicode MS" w:hAnsi="Arial Unicode MS"/>
          <w:color w:val="7E84B8"/>
        </w:rPr>
      </w:pPr>
      <w:r>
        <w:rPr>
          <w:rFonts w:ascii="Arial Unicode MS" w:hAnsi="Arial Unicode MS" w:hint="eastAsia"/>
          <w:color w:val="666699"/>
        </w:rPr>
        <w:t xml:space="preserve">　　　　</w:t>
      </w:r>
      <w:r w:rsidR="004E5EEF" w:rsidRPr="00641481">
        <w:rPr>
          <w:rStyle w:val="a3"/>
          <w:rFonts w:ascii="Arial Unicode MS" w:hAnsi="Arial Unicode MS"/>
          <w:sz w:val="18"/>
          <w:u w:val="none"/>
        </w:rPr>
        <w:t xml:space="preserve">　　　　　　　　　　　　　　　　　　　　　　　　　　　　　　　　　　　　　　　　　　　　　</w:t>
      </w:r>
      <w:hyperlink w:anchor="a章節索引" w:history="1">
        <w:r w:rsidR="000D137A" w:rsidRPr="00641481">
          <w:rPr>
            <w:rStyle w:val="a3"/>
            <w:rFonts w:ascii="Arial Unicode MS" w:hAnsi="Arial Unicode MS" w:hint="eastAsia"/>
            <w:sz w:val="18"/>
          </w:rPr>
          <w:t>回索引</w:t>
        </w:r>
      </w:hyperlink>
      <w:r w:rsidR="00135958">
        <w:rPr>
          <w:rFonts w:ascii="Arial Unicode MS" w:hAnsi="Arial Unicode MS" w:hint="eastAsia"/>
          <w:color w:val="808000"/>
          <w:sz w:val="18"/>
        </w:rPr>
        <w:t>〉〉</w:t>
      </w:r>
    </w:p>
    <w:p w14:paraId="675FB2FE" w14:textId="77777777" w:rsidR="00DF398B" w:rsidRPr="00641481" w:rsidRDefault="007D06E9" w:rsidP="00585ED0">
      <w:pPr>
        <w:pStyle w:val="1"/>
      </w:pPr>
      <w:bookmarkStart w:id="8" w:name="_第二章__存款保險及承保風險控管"/>
      <w:bookmarkEnd w:id="8"/>
      <w:r w:rsidRPr="00641481">
        <w:rPr>
          <w:rFonts w:hint="eastAsia"/>
        </w:rPr>
        <w:t>第二章</w:t>
      </w:r>
      <w:r w:rsidR="00877630" w:rsidRPr="00641481">
        <w:rPr>
          <w:rFonts w:hint="eastAsia"/>
        </w:rPr>
        <w:t xml:space="preserve">　　</w:t>
      </w:r>
      <w:r w:rsidRPr="00641481">
        <w:rPr>
          <w:rFonts w:hint="eastAsia"/>
        </w:rPr>
        <w:t>存款保險及承保風險控管</w:t>
      </w:r>
      <w:r w:rsidR="00877630" w:rsidRPr="00641481">
        <w:rPr>
          <w:rFonts w:hint="eastAsia"/>
        </w:rPr>
        <w:t xml:space="preserve">　　</w:t>
      </w:r>
      <w:r w:rsidRPr="00641481">
        <w:rPr>
          <w:rFonts w:hint="eastAsia"/>
        </w:rPr>
        <w:t>第一節</w:t>
      </w:r>
      <w:r w:rsidR="000C121F" w:rsidRPr="00641481">
        <w:rPr>
          <w:rFonts w:hint="eastAsia"/>
        </w:rPr>
        <w:t xml:space="preserve">　　</w:t>
      </w:r>
      <w:r w:rsidRPr="00641481">
        <w:rPr>
          <w:rFonts w:hint="eastAsia"/>
        </w:rPr>
        <w:t>存款保險</w:t>
      </w:r>
    </w:p>
    <w:p w14:paraId="1D563EF4" w14:textId="77777777" w:rsidR="009E0B76" w:rsidRDefault="00647E4A" w:rsidP="00647E4A">
      <w:pPr>
        <w:pStyle w:val="2"/>
      </w:pPr>
      <w:bookmarkStart w:id="9" w:name="b10"/>
      <w:bookmarkEnd w:id="9"/>
      <w:r>
        <w:rPr>
          <w:rFonts w:hint="eastAsia"/>
        </w:rPr>
        <w:t>第</w:t>
      </w:r>
      <w:r>
        <w:rPr>
          <w:rFonts w:hint="eastAsia"/>
        </w:rPr>
        <w:t>10</w:t>
      </w:r>
      <w:r>
        <w:rPr>
          <w:rFonts w:hint="eastAsia"/>
        </w:rPr>
        <w:t>條</w:t>
      </w:r>
      <w:r w:rsidR="00641481">
        <w:rPr>
          <w:rFonts w:hint="eastAsia"/>
        </w:rPr>
        <w:t>（</w:t>
      </w:r>
      <w:r w:rsidR="007D06E9" w:rsidRPr="00641481">
        <w:rPr>
          <w:rFonts w:hint="eastAsia"/>
        </w:rPr>
        <w:t>參加存款保險</w:t>
      </w:r>
      <w:r w:rsidR="009E0B76">
        <w:rPr>
          <w:rFonts w:hint="eastAsia"/>
        </w:rPr>
        <w:t>）</w:t>
      </w:r>
    </w:p>
    <w:p w14:paraId="6A53055D" w14:textId="23242CA1" w:rsidR="009E0B76"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1</w:t>
      </w:r>
      <w:r w:rsidRPr="001E7644">
        <w:rPr>
          <w:rFonts w:ascii="Calibri" w:hAnsi="Calibri" w:hint="eastAsia"/>
          <w:color w:val="404040"/>
          <w:sz w:val="18"/>
        </w:rPr>
        <w:t>﹞</w:t>
      </w:r>
      <w:r w:rsidR="007D06E9" w:rsidRPr="009A0824">
        <w:rPr>
          <w:rFonts w:ascii="Arial Unicode MS" w:hAnsi="Arial Unicode MS" w:hint="eastAsia"/>
          <w:color w:val="17365D"/>
        </w:rPr>
        <w:t>凡經依法核准收受存款、郵政儲金或受託經理具保本保息之代為確定用途信託資金（以下合稱存款）之金融機構，應向存保公司申請參加存款保險，經存保公司審核許可後為要保機構。但外國銀行收受之存款已受該國存款保險保障者，不在此限</w:t>
      </w:r>
      <w:r w:rsidR="009E0B76">
        <w:rPr>
          <w:rFonts w:ascii="Arial Unicode MS" w:hAnsi="Arial Unicode MS" w:hint="eastAsia"/>
          <w:color w:val="17365D"/>
        </w:rPr>
        <w:t>。</w:t>
      </w:r>
    </w:p>
    <w:p w14:paraId="3FA4D2CD" w14:textId="5251BEE1" w:rsidR="009E0B76"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2</w:t>
      </w:r>
      <w:r w:rsidRPr="001E7644">
        <w:rPr>
          <w:rFonts w:ascii="Calibri" w:hAnsi="Calibri" w:hint="eastAsia"/>
          <w:color w:val="404040"/>
          <w:sz w:val="18"/>
        </w:rPr>
        <w:t>﹞</w:t>
      </w:r>
      <w:r w:rsidR="009E0B76" w:rsidRPr="00641481">
        <w:rPr>
          <w:rFonts w:ascii="Arial Unicode MS" w:hAnsi="Arial Unicode MS" w:hint="eastAsia"/>
          <w:color w:val="666699"/>
        </w:rPr>
        <w:t>金融機構未依前項規定，申請參加存款保險者，依其為一般金融機構或農業金融機構，由存保公司分別報由主管機關或農業金融中央主管機關責令該金融機構撤換負責人或廢止其許可</w:t>
      </w:r>
      <w:r w:rsidR="009E0B76">
        <w:rPr>
          <w:rFonts w:ascii="Arial Unicode MS" w:hAnsi="Arial Unicode MS" w:hint="eastAsia"/>
          <w:color w:val="17365D"/>
        </w:rPr>
        <w:t>。</w:t>
      </w:r>
    </w:p>
    <w:p w14:paraId="2D89F46D" w14:textId="1AB9E78E" w:rsidR="009E0B76"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3</w:t>
      </w:r>
      <w:r w:rsidRPr="001E7644">
        <w:rPr>
          <w:rFonts w:ascii="Calibri" w:hAnsi="Calibri" w:hint="eastAsia"/>
          <w:color w:val="404040"/>
          <w:sz w:val="18"/>
        </w:rPr>
        <w:t>﹞</w:t>
      </w:r>
      <w:r w:rsidR="009E0B76" w:rsidRPr="009A0824">
        <w:rPr>
          <w:rFonts w:ascii="Arial Unicode MS" w:hAnsi="Arial Unicode MS" w:hint="eastAsia"/>
          <w:color w:val="17365D"/>
        </w:rPr>
        <w:t>本條例修正施行前已參加存款保險之要保機構，不適用前二項規定</w:t>
      </w:r>
      <w:r w:rsidR="009E0B76">
        <w:rPr>
          <w:rFonts w:ascii="Arial Unicode MS" w:hAnsi="Arial Unicode MS" w:hint="eastAsia"/>
          <w:color w:val="17365D"/>
        </w:rPr>
        <w:t>。</w:t>
      </w:r>
    </w:p>
    <w:p w14:paraId="3F1AB67E" w14:textId="3EAA5171" w:rsidR="007D06E9" w:rsidRPr="00641481" w:rsidRDefault="00350A49" w:rsidP="007D06E9">
      <w:pPr>
        <w:ind w:left="119"/>
        <w:jc w:val="both"/>
        <w:rPr>
          <w:rFonts w:ascii="Arial Unicode MS" w:hAnsi="Arial Unicode MS"/>
          <w:color w:val="666699"/>
        </w:rPr>
      </w:pPr>
      <w:r w:rsidRPr="001E7644">
        <w:rPr>
          <w:rFonts w:ascii="Calibri" w:hAnsi="Calibri" w:hint="eastAsia"/>
          <w:color w:val="404040"/>
          <w:sz w:val="18"/>
        </w:rPr>
        <w:t>﹝</w:t>
      </w:r>
      <w:r w:rsidRPr="001E7644">
        <w:rPr>
          <w:rFonts w:ascii="Calibri" w:hAnsi="Calibri" w:hint="eastAsia"/>
          <w:color w:val="404040"/>
          <w:sz w:val="18"/>
        </w:rPr>
        <w:t>4</w:t>
      </w:r>
      <w:r w:rsidRPr="001E7644">
        <w:rPr>
          <w:rFonts w:ascii="Calibri" w:hAnsi="Calibri" w:hint="eastAsia"/>
          <w:color w:val="404040"/>
          <w:sz w:val="18"/>
        </w:rPr>
        <w:t>﹞</w:t>
      </w:r>
      <w:r w:rsidR="007D06E9" w:rsidRPr="00641481">
        <w:rPr>
          <w:rFonts w:ascii="Arial Unicode MS" w:hAnsi="Arial Unicode MS" w:hint="eastAsia"/>
          <w:color w:val="666699"/>
        </w:rPr>
        <w:t>依第一項規定申請參加存款保險應檢附之文件及要保資格之審核等事項之</w:t>
      </w:r>
      <w:hyperlink r:id="rId19" w:history="1">
        <w:r w:rsidR="007D06E9" w:rsidRPr="00BB3BF2">
          <w:rPr>
            <w:rStyle w:val="a3"/>
            <w:rFonts w:ascii="Arial Unicode MS" w:hAnsi="Arial Unicode MS" w:hint="eastAsia"/>
          </w:rPr>
          <w:t>標準</w:t>
        </w:r>
      </w:hyperlink>
      <w:r w:rsidR="007D06E9" w:rsidRPr="00641481">
        <w:rPr>
          <w:rFonts w:ascii="Arial Unicode MS" w:hAnsi="Arial Unicode MS" w:hint="eastAsia"/>
          <w:color w:val="666699"/>
        </w:rPr>
        <w:t>，由存保公司擬訂，報請主管機關核定發布。</w:t>
      </w:r>
    </w:p>
    <w:p w14:paraId="6489E33B" w14:textId="77777777" w:rsidR="009E0B76" w:rsidRDefault="00647E4A" w:rsidP="00647E4A">
      <w:pPr>
        <w:pStyle w:val="2"/>
      </w:pPr>
      <w:bookmarkStart w:id="10" w:name="b11"/>
      <w:bookmarkEnd w:id="10"/>
      <w:r>
        <w:rPr>
          <w:rFonts w:hint="eastAsia"/>
        </w:rPr>
        <w:t>第</w:t>
      </w:r>
      <w:r>
        <w:rPr>
          <w:rFonts w:hint="eastAsia"/>
        </w:rPr>
        <w:t>11</w:t>
      </w:r>
      <w:r>
        <w:rPr>
          <w:rFonts w:hint="eastAsia"/>
        </w:rPr>
        <w:t>條</w:t>
      </w:r>
      <w:r w:rsidR="00641481">
        <w:rPr>
          <w:rFonts w:hint="eastAsia"/>
        </w:rPr>
        <w:t>（</w:t>
      </w:r>
      <w:r w:rsidR="007D06E9" w:rsidRPr="00641481">
        <w:rPr>
          <w:rFonts w:hint="eastAsia"/>
        </w:rPr>
        <w:t>存款保險契約之簽訂</w:t>
      </w:r>
      <w:r w:rsidR="009E0B76">
        <w:rPr>
          <w:rFonts w:hint="eastAsia"/>
        </w:rPr>
        <w:t>）</w:t>
      </w:r>
    </w:p>
    <w:p w14:paraId="58A0058B" w14:textId="43D0571D" w:rsidR="009E0B76"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1</w:t>
      </w:r>
      <w:r w:rsidRPr="001E7644">
        <w:rPr>
          <w:rFonts w:ascii="Calibri" w:hAnsi="Calibri" w:hint="eastAsia"/>
          <w:color w:val="404040"/>
          <w:sz w:val="18"/>
        </w:rPr>
        <w:t>﹞</w:t>
      </w:r>
      <w:r w:rsidR="007D06E9" w:rsidRPr="009A0824">
        <w:rPr>
          <w:rFonts w:ascii="Arial Unicode MS" w:hAnsi="Arial Unicode MS" w:hint="eastAsia"/>
          <w:color w:val="17365D"/>
        </w:rPr>
        <w:t>金融機構經存保公司核准為要保機構者，應與存保公司簽訂書面之存款保險契約</w:t>
      </w:r>
      <w:r w:rsidR="009E0B76">
        <w:rPr>
          <w:rFonts w:ascii="Arial Unicode MS" w:hAnsi="Arial Unicode MS" w:hint="eastAsia"/>
          <w:color w:val="17365D"/>
        </w:rPr>
        <w:t>。</w:t>
      </w:r>
    </w:p>
    <w:p w14:paraId="5F9F81F3" w14:textId="04167909" w:rsidR="007D06E9" w:rsidRPr="00641481" w:rsidRDefault="00350A49" w:rsidP="007D06E9">
      <w:pPr>
        <w:ind w:left="119"/>
        <w:jc w:val="both"/>
        <w:rPr>
          <w:rFonts w:ascii="Arial Unicode MS" w:hAnsi="Arial Unicode MS"/>
          <w:color w:val="666699"/>
        </w:rPr>
      </w:pPr>
      <w:r w:rsidRPr="001E7644">
        <w:rPr>
          <w:rFonts w:ascii="Calibri" w:hAnsi="Calibri" w:hint="eastAsia"/>
          <w:color w:val="404040"/>
          <w:sz w:val="18"/>
        </w:rPr>
        <w:lastRenderedPageBreak/>
        <w:t>﹝</w:t>
      </w:r>
      <w:r w:rsidRPr="001E7644">
        <w:rPr>
          <w:rFonts w:ascii="Calibri" w:hAnsi="Calibri" w:hint="eastAsia"/>
          <w:color w:val="404040"/>
          <w:sz w:val="18"/>
        </w:rPr>
        <w:t>2</w:t>
      </w:r>
      <w:r w:rsidRPr="001E7644">
        <w:rPr>
          <w:rFonts w:ascii="Calibri" w:hAnsi="Calibri" w:hint="eastAsia"/>
          <w:color w:val="404040"/>
          <w:sz w:val="18"/>
        </w:rPr>
        <w:t>﹞</w:t>
      </w:r>
      <w:r w:rsidR="007D06E9" w:rsidRPr="00641481">
        <w:rPr>
          <w:rFonts w:ascii="Arial Unicode MS" w:hAnsi="Arial Unicode MS" w:hint="eastAsia"/>
          <w:color w:val="666699"/>
        </w:rPr>
        <w:t>本條例及其他相關法令經修正者，存款保險契約有關該等法令之規定隨同變更之。</w:t>
      </w:r>
    </w:p>
    <w:p w14:paraId="16F235A9" w14:textId="77777777" w:rsidR="009E0B76" w:rsidRDefault="00647E4A" w:rsidP="00647E4A">
      <w:pPr>
        <w:pStyle w:val="2"/>
        <w:rPr>
          <w:rFonts w:ascii="新細明體" w:hAnsi="新細明體"/>
          <w:color w:val="FFFFFF"/>
        </w:rPr>
      </w:pPr>
      <w:bookmarkStart w:id="11" w:name="b12"/>
      <w:bookmarkEnd w:id="11"/>
      <w:r>
        <w:rPr>
          <w:rFonts w:hint="eastAsia"/>
        </w:rPr>
        <w:t>第</w:t>
      </w:r>
      <w:r>
        <w:rPr>
          <w:rFonts w:hint="eastAsia"/>
        </w:rPr>
        <w:t>12</w:t>
      </w:r>
      <w:r>
        <w:rPr>
          <w:rFonts w:hint="eastAsia"/>
        </w:rPr>
        <w:t>條</w:t>
      </w:r>
      <w:r w:rsidR="00641481">
        <w:rPr>
          <w:rFonts w:hint="eastAsia"/>
        </w:rPr>
        <w:t>（</w:t>
      </w:r>
      <w:r w:rsidR="009E1740" w:rsidRPr="009E1740">
        <w:rPr>
          <w:rFonts w:hint="eastAsia"/>
        </w:rPr>
        <w:t>存款保險標的</w:t>
      </w:r>
      <w:r w:rsidR="00641481">
        <w:rPr>
          <w:rFonts w:hint="eastAsia"/>
        </w:rPr>
        <w:t>）</w:t>
      </w:r>
      <w:r w:rsidR="009E0B76">
        <w:rPr>
          <w:rFonts w:ascii="新細明體" w:hAnsi="新細明體" w:hint="eastAsia"/>
          <w:color w:val="FFFFFF"/>
        </w:rPr>
        <w:t>∵</w:t>
      </w:r>
    </w:p>
    <w:p w14:paraId="6196ACEC" w14:textId="0DF9C1B4" w:rsidR="009E1740" w:rsidRPr="009E1740" w:rsidRDefault="00350A49" w:rsidP="009E1740">
      <w:pPr>
        <w:ind w:left="142"/>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1</w:t>
      </w:r>
      <w:r w:rsidRPr="001E7644">
        <w:rPr>
          <w:rFonts w:ascii="Calibri" w:hAnsi="Calibri" w:hint="eastAsia"/>
          <w:color w:val="404040"/>
          <w:sz w:val="18"/>
        </w:rPr>
        <w:t>﹞</w:t>
      </w:r>
      <w:r w:rsidR="009E1740" w:rsidRPr="009E1740">
        <w:rPr>
          <w:rFonts w:ascii="Arial Unicode MS" w:hAnsi="Arial Unicode MS" w:hint="eastAsia"/>
          <w:color w:val="17365D"/>
        </w:rPr>
        <w:t>本條例所稱存款保險，指以下列中華民國境內之存款為標的之保險：</w:t>
      </w:r>
    </w:p>
    <w:p w14:paraId="6A014311" w14:textId="77777777" w:rsidR="009E0B76" w:rsidRDefault="009E1740" w:rsidP="009E1740">
      <w:pPr>
        <w:ind w:left="142"/>
        <w:jc w:val="both"/>
        <w:rPr>
          <w:rFonts w:ascii="Arial Unicode MS" w:hAnsi="Arial Unicode MS"/>
          <w:color w:val="17365D"/>
        </w:rPr>
      </w:pPr>
      <w:r>
        <w:rPr>
          <w:rFonts w:ascii="Arial Unicode MS" w:hAnsi="Arial Unicode MS" w:hint="eastAsia"/>
          <w:color w:val="17365D"/>
        </w:rPr>
        <w:t xml:space="preserve">　　</w:t>
      </w:r>
      <w:r w:rsidRPr="009E1740">
        <w:rPr>
          <w:rFonts w:ascii="Arial Unicode MS" w:hAnsi="Arial Unicode MS" w:hint="eastAsia"/>
          <w:color w:val="17365D"/>
        </w:rPr>
        <w:t>一、支票存款</w:t>
      </w:r>
      <w:r w:rsidR="009E0B76">
        <w:rPr>
          <w:rFonts w:ascii="Arial Unicode MS" w:hAnsi="Arial Unicode MS" w:hint="eastAsia"/>
          <w:color w:val="17365D"/>
        </w:rPr>
        <w:t>。</w:t>
      </w:r>
    </w:p>
    <w:p w14:paraId="29E8C858" w14:textId="10B2A419" w:rsidR="009E0B76" w:rsidRDefault="009E0B76" w:rsidP="009E1740">
      <w:pPr>
        <w:ind w:left="142"/>
        <w:jc w:val="both"/>
        <w:rPr>
          <w:rFonts w:ascii="Arial Unicode MS" w:hAnsi="Arial Unicode MS"/>
          <w:color w:val="17365D"/>
        </w:rPr>
      </w:pPr>
      <w:r>
        <w:rPr>
          <w:rFonts w:ascii="Arial Unicode MS" w:hAnsi="Arial Unicode MS" w:hint="eastAsia"/>
          <w:color w:val="17365D"/>
        </w:rPr>
        <w:t xml:space="preserve">　　</w:t>
      </w:r>
      <w:r w:rsidRPr="009E1740">
        <w:rPr>
          <w:rFonts w:ascii="Arial Unicode MS" w:hAnsi="Arial Unicode MS" w:hint="eastAsia"/>
          <w:color w:val="17365D"/>
        </w:rPr>
        <w:t>二</w:t>
      </w:r>
      <w:r>
        <w:rPr>
          <w:rFonts w:ascii="Arial Unicode MS" w:hAnsi="Arial Unicode MS" w:hint="eastAsia"/>
          <w:color w:val="17365D"/>
        </w:rPr>
        <w:t>、</w:t>
      </w:r>
      <w:r w:rsidR="009E1740" w:rsidRPr="009E1740">
        <w:rPr>
          <w:rFonts w:ascii="Arial Unicode MS" w:hAnsi="Arial Unicode MS" w:hint="eastAsia"/>
          <w:color w:val="17365D"/>
        </w:rPr>
        <w:t>活期存款</w:t>
      </w:r>
      <w:r>
        <w:rPr>
          <w:rFonts w:ascii="Arial Unicode MS" w:hAnsi="Arial Unicode MS" w:hint="eastAsia"/>
          <w:color w:val="17365D"/>
        </w:rPr>
        <w:t>。</w:t>
      </w:r>
    </w:p>
    <w:p w14:paraId="78691AE7" w14:textId="0A5E83F5" w:rsidR="009E0B76" w:rsidRDefault="009E0B76" w:rsidP="009E1740">
      <w:pPr>
        <w:ind w:left="142"/>
        <w:jc w:val="both"/>
        <w:rPr>
          <w:rFonts w:ascii="Arial Unicode MS" w:hAnsi="Arial Unicode MS"/>
          <w:color w:val="17365D"/>
        </w:rPr>
      </w:pPr>
      <w:r>
        <w:rPr>
          <w:rFonts w:ascii="Arial Unicode MS" w:hAnsi="Arial Unicode MS" w:hint="eastAsia"/>
          <w:color w:val="17365D"/>
        </w:rPr>
        <w:t xml:space="preserve">　　</w:t>
      </w:r>
      <w:r w:rsidRPr="009E1740">
        <w:rPr>
          <w:rFonts w:ascii="Arial Unicode MS" w:hAnsi="Arial Unicode MS" w:hint="eastAsia"/>
          <w:color w:val="17365D"/>
        </w:rPr>
        <w:t>三</w:t>
      </w:r>
      <w:r>
        <w:rPr>
          <w:rFonts w:ascii="Arial Unicode MS" w:hAnsi="Arial Unicode MS" w:hint="eastAsia"/>
          <w:color w:val="17365D"/>
        </w:rPr>
        <w:t>、</w:t>
      </w:r>
      <w:r w:rsidR="009E1740" w:rsidRPr="009E1740">
        <w:rPr>
          <w:rFonts w:ascii="Arial Unicode MS" w:hAnsi="Arial Unicode MS" w:hint="eastAsia"/>
          <w:color w:val="17365D"/>
        </w:rPr>
        <w:t>定期存款</w:t>
      </w:r>
      <w:r>
        <w:rPr>
          <w:rFonts w:ascii="Arial Unicode MS" w:hAnsi="Arial Unicode MS" w:hint="eastAsia"/>
          <w:color w:val="17365D"/>
        </w:rPr>
        <w:t>。</w:t>
      </w:r>
    </w:p>
    <w:p w14:paraId="6E97D0AD" w14:textId="2DE40972" w:rsidR="009E0B76" w:rsidRDefault="009E0B76" w:rsidP="009E1740">
      <w:pPr>
        <w:ind w:left="142"/>
        <w:jc w:val="both"/>
        <w:rPr>
          <w:rFonts w:ascii="Arial Unicode MS" w:hAnsi="Arial Unicode MS"/>
          <w:color w:val="17365D"/>
        </w:rPr>
      </w:pPr>
      <w:r>
        <w:rPr>
          <w:rFonts w:ascii="Arial Unicode MS" w:hAnsi="Arial Unicode MS" w:hint="eastAsia"/>
          <w:color w:val="17365D"/>
        </w:rPr>
        <w:t xml:space="preserve">　　</w:t>
      </w:r>
      <w:r w:rsidRPr="009E1740">
        <w:rPr>
          <w:rFonts w:ascii="Arial Unicode MS" w:hAnsi="Arial Unicode MS" w:hint="eastAsia"/>
          <w:color w:val="17365D"/>
        </w:rPr>
        <w:t>四</w:t>
      </w:r>
      <w:r>
        <w:rPr>
          <w:rFonts w:ascii="Arial Unicode MS" w:hAnsi="Arial Unicode MS" w:hint="eastAsia"/>
          <w:color w:val="17365D"/>
        </w:rPr>
        <w:t>、</w:t>
      </w:r>
      <w:r w:rsidR="009E1740" w:rsidRPr="009E1740">
        <w:rPr>
          <w:rFonts w:ascii="Arial Unicode MS" w:hAnsi="Arial Unicode MS" w:hint="eastAsia"/>
          <w:color w:val="17365D"/>
        </w:rPr>
        <w:t>依法律要求存入特定金融機構之轉存款</w:t>
      </w:r>
      <w:r>
        <w:rPr>
          <w:rFonts w:ascii="Arial Unicode MS" w:hAnsi="Arial Unicode MS" w:hint="eastAsia"/>
          <w:color w:val="17365D"/>
        </w:rPr>
        <w:t>。</w:t>
      </w:r>
    </w:p>
    <w:p w14:paraId="16878287" w14:textId="2AA605D6" w:rsidR="009E0B76" w:rsidRDefault="009E0B76" w:rsidP="009E1740">
      <w:pPr>
        <w:ind w:left="142"/>
        <w:jc w:val="both"/>
        <w:rPr>
          <w:rFonts w:ascii="Arial Unicode MS" w:hAnsi="Arial Unicode MS"/>
          <w:color w:val="17365D"/>
        </w:rPr>
      </w:pPr>
      <w:r>
        <w:rPr>
          <w:rFonts w:ascii="Arial Unicode MS" w:hAnsi="Arial Unicode MS" w:hint="eastAsia"/>
          <w:color w:val="17365D"/>
        </w:rPr>
        <w:t xml:space="preserve">　　</w:t>
      </w:r>
      <w:r w:rsidRPr="009E1740">
        <w:rPr>
          <w:rFonts w:ascii="Arial Unicode MS" w:hAnsi="Arial Unicode MS" w:hint="eastAsia"/>
          <w:color w:val="17365D"/>
        </w:rPr>
        <w:t>五</w:t>
      </w:r>
      <w:r>
        <w:rPr>
          <w:rFonts w:ascii="Arial Unicode MS" w:hAnsi="Arial Unicode MS" w:hint="eastAsia"/>
          <w:color w:val="17365D"/>
        </w:rPr>
        <w:t>、</w:t>
      </w:r>
      <w:r w:rsidR="009E1740" w:rsidRPr="009E1740">
        <w:rPr>
          <w:rFonts w:ascii="Arial Unicode MS" w:hAnsi="Arial Unicode MS" w:hint="eastAsia"/>
          <w:color w:val="17365D"/>
        </w:rPr>
        <w:t>其他經主管機關核准承保之存款</w:t>
      </w:r>
      <w:r>
        <w:rPr>
          <w:rFonts w:ascii="Arial Unicode MS" w:hAnsi="Arial Unicode MS" w:hint="eastAsia"/>
          <w:color w:val="17365D"/>
        </w:rPr>
        <w:t>。</w:t>
      </w:r>
    </w:p>
    <w:p w14:paraId="7415E20F" w14:textId="22789FA0" w:rsidR="009E0B76" w:rsidRPr="009E1740" w:rsidRDefault="00350A49" w:rsidP="009E1740">
      <w:pPr>
        <w:ind w:left="142"/>
        <w:jc w:val="both"/>
        <w:rPr>
          <w:rFonts w:ascii="Arial Unicode MS" w:hAnsi="Arial Unicode MS"/>
          <w:color w:val="666699"/>
        </w:rPr>
      </w:pPr>
      <w:r w:rsidRPr="001E7644">
        <w:rPr>
          <w:rFonts w:ascii="Calibri" w:hAnsi="Calibri" w:hint="eastAsia"/>
          <w:color w:val="404040"/>
          <w:sz w:val="18"/>
        </w:rPr>
        <w:t>﹝</w:t>
      </w:r>
      <w:r w:rsidRPr="001E7644">
        <w:rPr>
          <w:rFonts w:ascii="Calibri" w:hAnsi="Calibri" w:hint="eastAsia"/>
          <w:color w:val="404040"/>
          <w:sz w:val="18"/>
        </w:rPr>
        <w:t>2</w:t>
      </w:r>
      <w:r w:rsidRPr="001E7644">
        <w:rPr>
          <w:rFonts w:ascii="Calibri" w:hAnsi="Calibri" w:hint="eastAsia"/>
          <w:color w:val="404040"/>
          <w:sz w:val="18"/>
        </w:rPr>
        <w:t>﹞</w:t>
      </w:r>
      <w:r w:rsidR="009E0B76" w:rsidRPr="009E1740">
        <w:rPr>
          <w:rFonts w:ascii="Arial Unicode MS" w:hAnsi="Arial Unicode MS" w:hint="eastAsia"/>
          <w:color w:val="666699"/>
        </w:rPr>
        <w:t>前項存款，不包括下列存款項目：</w:t>
      </w:r>
    </w:p>
    <w:p w14:paraId="068E5815" w14:textId="77777777" w:rsidR="009E0B76" w:rsidRDefault="009E0B76" w:rsidP="009E1740">
      <w:pPr>
        <w:ind w:left="142"/>
        <w:jc w:val="both"/>
        <w:rPr>
          <w:rFonts w:ascii="Arial Unicode MS" w:hAnsi="Arial Unicode MS"/>
          <w:color w:val="666699"/>
        </w:rPr>
      </w:pPr>
      <w:r w:rsidRPr="009E1740">
        <w:rPr>
          <w:rFonts w:ascii="Arial Unicode MS" w:hAnsi="Arial Unicode MS" w:hint="eastAsia"/>
          <w:color w:val="666699"/>
        </w:rPr>
        <w:t xml:space="preserve">　　一、可轉讓定期存單</w:t>
      </w:r>
      <w:r>
        <w:rPr>
          <w:rFonts w:ascii="Arial Unicode MS" w:hAnsi="Arial Unicode MS" w:hint="eastAsia"/>
          <w:color w:val="666699"/>
        </w:rPr>
        <w:t>。</w:t>
      </w:r>
    </w:p>
    <w:p w14:paraId="1DD5D035" w14:textId="77777777" w:rsidR="009E0B76" w:rsidRDefault="009E0B76" w:rsidP="009E1740">
      <w:pPr>
        <w:ind w:left="142"/>
        <w:jc w:val="both"/>
        <w:rPr>
          <w:rFonts w:ascii="Arial Unicode MS" w:hAnsi="Arial Unicode MS"/>
          <w:color w:val="666699"/>
        </w:rPr>
      </w:pPr>
      <w:r>
        <w:rPr>
          <w:rFonts w:ascii="Arial Unicode MS" w:hAnsi="Arial Unicode MS" w:hint="eastAsia"/>
          <w:color w:val="666699"/>
        </w:rPr>
        <w:t xml:space="preserve">　　</w:t>
      </w:r>
      <w:r w:rsidRPr="009E1740">
        <w:rPr>
          <w:rFonts w:ascii="Arial Unicode MS" w:hAnsi="Arial Unicode MS" w:hint="eastAsia"/>
          <w:color w:val="666699"/>
        </w:rPr>
        <w:t>二</w:t>
      </w:r>
      <w:r>
        <w:rPr>
          <w:rFonts w:ascii="Arial Unicode MS" w:hAnsi="Arial Unicode MS" w:hint="eastAsia"/>
          <w:color w:val="666699"/>
        </w:rPr>
        <w:t>、</w:t>
      </w:r>
      <w:r w:rsidRPr="009E1740">
        <w:rPr>
          <w:rFonts w:ascii="Arial Unicode MS" w:hAnsi="Arial Unicode MS" w:hint="eastAsia"/>
          <w:color w:val="666699"/>
        </w:rPr>
        <w:t>各級政府機關之存款</w:t>
      </w:r>
      <w:r>
        <w:rPr>
          <w:rFonts w:ascii="Arial Unicode MS" w:hAnsi="Arial Unicode MS" w:hint="eastAsia"/>
          <w:color w:val="666699"/>
        </w:rPr>
        <w:t>。</w:t>
      </w:r>
    </w:p>
    <w:p w14:paraId="2EA14C09" w14:textId="77777777" w:rsidR="009E0B76" w:rsidRDefault="009E0B76" w:rsidP="009E1740">
      <w:pPr>
        <w:ind w:left="142"/>
        <w:jc w:val="both"/>
        <w:rPr>
          <w:rFonts w:ascii="Arial Unicode MS" w:hAnsi="Arial Unicode MS"/>
          <w:color w:val="666699"/>
        </w:rPr>
      </w:pPr>
      <w:r>
        <w:rPr>
          <w:rFonts w:ascii="Arial Unicode MS" w:hAnsi="Arial Unicode MS" w:hint="eastAsia"/>
          <w:color w:val="666699"/>
        </w:rPr>
        <w:t xml:space="preserve">　　</w:t>
      </w:r>
      <w:r w:rsidRPr="009E1740">
        <w:rPr>
          <w:rFonts w:ascii="Arial Unicode MS" w:hAnsi="Arial Unicode MS" w:hint="eastAsia"/>
          <w:color w:val="666699"/>
        </w:rPr>
        <w:t>三</w:t>
      </w:r>
      <w:r>
        <w:rPr>
          <w:rFonts w:ascii="Arial Unicode MS" w:hAnsi="Arial Unicode MS" w:hint="eastAsia"/>
          <w:color w:val="666699"/>
        </w:rPr>
        <w:t>、</w:t>
      </w:r>
      <w:r w:rsidRPr="009E1740">
        <w:rPr>
          <w:rFonts w:ascii="Arial Unicode MS" w:hAnsi="Arial Unicode MS" w:hint="eastAsia"/>
          <w:color w:val="666699"/>
        </w:rPr>
        <w:t>中央銀行之存款</w:t>
      </w:r>
      <w:r>
        <w:rPr>
          <w:rFonts w:ascii="Arial Unicode MS" w:hAnsi="Arial Unicode MS" w:hint="eastAsia"/>
          <w:color w:val="666699"/>
        </w:rPr>
        <w:t>。</w:t>
      </w:r>
    </w:p>
    <w:p w14:paraId="7CEEB362" w14:textId="77777777" w:rsidR="009E0B76" w:rsidRDefault="009E0B76" w:rsidP="009E1740">
      <w:pPr>
        <w:ind w:left="142"/>
        <w:jc w:val="both"/>
        <w:rPr>
          <w:rFonts w:ascii="Arial Unicode MS" w:hAnsi="Arial Unicode MS"/>
          <w:color w:val="666699"/>
        </w:rPr>
      </w:pPr>
      <w:r>
        <w:rPr>
          <w:rFonts w:ascii="Arial Unicode MS" w:hAnsi="Arial Unicode MS" w:hint="eastAsia"/>
          <w:color w:val="666699"/>
        </w:rPr>
        <w:t xml:space="preserve">　　</w:t>
      </w:r>
      <w:r w:rsidRPr="009E1740">
        <w:rPr>
          <w:rFonts w:ascii="Arial Unicode MS" w:hAnsi="Arial Unicode MS" w:hint="eastAsia"/>
          <w:color w:val="666699"/>
        </w:rPr>
        <w:t>四</w:t>
      </w:r>
      <w:r>
        <w:rPr>
          <w:rFonts w:ascii="Arial Unicode MS" w:hAnsi="Arial Unicode MS" w:hint="eastAsia"/>
          <w:color w:val="666699"/>
        </w:rPr>
        <w:t>、</w:t>
      </w:r>
      <w:r w:rsidRPr="009E1740">
        <w:rPr>
          <w:rFonts w:ascii="Arial Unicode MS" w:hAnsi="Arial Unicode MS" w:hint="eastAsia"/>
          <w:color w:val="666699"/>
        </w:rPr>
        <w:t>銀行、辦理郵政儲金匯兌業務之郵政機構、信用合作社、設置信用部之農會、漁會及全國農業金庫之存款</w:t>
      </w:r>
      <w:r>
        <w:rPr>
          <w:rFonts w:ascii="Arial Unicode MS" w:hAnsi="Arial Unicode MS" w:hint="eastAsia"/>
          <w:color w:val="666699"/>
        </w:rPr>
        <w:t>。</w:t>
      </w:r>
    </w:p>
    <w:p w14:paraId="0302EACA" w14:textId="6C64A6B1" w:rsidR="009E0B76" w:rsidRDefault="009E0B76" w:rsidP="009E1740">
      <w:pPr>
        <w:ind w:left="142"/>
        <w:jc w:val="both"/>
        <w:rPr>
          <w:rFonts w:ascii="Arial Unicode MS" w:hAnsi="Arial Unicode MS"/>
          <w:color w:val="17365D"/>
        </w:rPr>
      </w:pPr>
      <w:r>
        <w:rPr>
          <w:rFonts w:ascii="Arial Unicode MS" w:hAnsi="Arial Unicode MS" w:hint="eastAsia"/>
          <w:color w:val="666699"/>
        </w:rPr>
        <w:t xml:space="preserve">　　</w:t>
      </w:r>
      <w:r w:rsidRPr="009E1740">
        <w:rPr>
          <w:rFonts w:ascii="Arial Unicode MS" w:hAnsi="Arial Unicode MS" w:hint="eastAsia"/>
          <w:color w:val="666699"/>
        </w:rPr>
        <w:t>五</w:t>
      </w:r>
      <w:r>
        <w:rPr>
          <w:rFonts w:ascii="Arial Unicode MS" w:hAnsi="Arial Unicode MS" w:hint="eastAsia"/>
          <w:color w:val="666699"/>
        </w:rPr>
        <w:t>、</w:t>
      </w:r>
      <w:r w:rsidRPr="009E1740">
        <w:rPr>
          <w:rFonts w:ascii="Arial Unicode MS" w:hAnsi="Arial Unicode MS" w:hint="eastAsia"/>
          <w:color w:val="666699"/>
        </w:rPr>
        <w:t>其他經主管機關核准不予承保之存款</w:t>
      </w:r>
      <w:r>
        <w:rPr>
          <w:rFonts w:ascii="Arial Unicode MS" w:hAnsi="Arial Unicode MS" w:hint="eastAsia"/>
          <w:color w:val="17365D"/>
        </w:rPr>
        <w:t>。</w:t>
      </w:r>
    </w:p>
    <w:p w14:paraId="2AFB1650" w14:textId="38B8D271" w:rsidR="009E1740" w:rsidRDefault="00350A49" w:rsidP="009E1740">
      <w:pPr>
        <w:ind w:left="142"/>
      </w:pPr>
      <w:r w:rsidRPr="001E7644">
        <w:rPr>
          <w:rFonts w:ascii="Calibri" w:hAnsi="Calibri" w:hint="eastAsia"/>
          <w:color w:val="404040"/>
          <w:sz w:val="18"/>
        </w:rPr>
        <w:t>﹝</w:t>
      </w:r>
      <w:r w:rsidRPr="001E7644">
        <w:rPr>
          <w:rFonts w:ascii="Calibri" w:hAnsi="Calibri" w:hint="eastAsia"/>
          <w:color w:val="404040"/>
          <w:sz w:val="18"/>
        </w:rPr>
        <w:t>3</w:t>
      </w:r>
      <w:r w:rsidRPr="001E7644">
        <w:rPr>
          <w:rFonts w:ascii="Calibri" w:hAnsi="Calibri" w:hint="eastAsia"/>
          <w:color w:val="404040"/>
          <w:sz w:val="18"/>
        </w:rPr>
        <w:t>﹞</w:t>
      </w:r>
      <w:r w:rsidR="009E1740" w:rsidRPr="009E1740">
        <w:rPr>
          <w:rFonts w:ascii="Arial Unicode MS" w:hAnsi="Arial Unicode MS" w:hint="eastAsia"/>
          <w:color w:val="17365D"/>
        </w:rPr>
        <w:t>第一項所定中華民國境內之存款，不包括銀行所設之國際金融業務分行收受之存款。</w:t>
      </w:r>
    </w:p>
    <w:p w14:paraId="7E86F919" w14:textId="3341303A" w:rsidR="009E0B76" w:rsidRDefault="009E0B76" w:rsidP="00647E4A">
      <w:pPr>
        <w:pStyle w:val="3"/>
        <w:ind w:left="118"/>
      </w:pPr>
      <w:r>
        <w:rPr>
          <w:rFonts w:hint="eastAsia"/>
        </w:rPr>
        <w:t>--</w:t>
      </w:r>
      <w:r w:rsidRPr="00400A61">
        <w:rPr>
          <w:rFonts w:hint="eastAsia"/>
        </w:rPr>
        <w:t>9</w:t>
      </w:r>
      <w:r>
        <w:rPr>
          <w:rFonts w:hint="eastAsia"/>
        </w:rPr>
        <w:t>9</w:t>
      </w:r>
      <w:r w:rsidRPr="00400A61">
        <w:rPr>
          <w:rFonts w:hint="eastAsia"/>
        </w:rPr>
        <w:t>年</w:t>
      </w:r>
      <w:r>
        <w:rPr>
          <w:rFonts w:hint="eastAsia"/>
        </w:rPr>
        <w:t>12</w:t>
      </w:r>
      <w:r w:rsidRPr="00400A61">
        <w:rPr>
          <w:rFonts w:hint="eastAsia"/>
        </w:rPr>
        <w:t>月</w:t>
      </w:r>
      <w:r>
        <w:rPr>
          <w:rFonts w:hint="eastAsia"/>
        </w:rPr>
        <w:t>29</w:t>
      </w:r>
      <w:r>
        <w:rPr>
          <w:rFonts w:hint="eastAsia"/>
        </w:rPr>
        <w:t>日修正前條文</w:t>
      </w:r>
      <w:r>
        <w:rPr>
          <w:rFonts w:hint="eastAsia"/>
        </w:rPr>
        <w:t>--</w:t>
      </w:r>
      <w:hyperlink r:id="rId20" w:history="1">
        <w:r w:rsidRPr="005C530E">
          <w:rPr>
            <w:szCs w:val="20"/>
            <w:u w:val="single"/>
          </w:rPr>
          <w:t>比對程式</w:t>
        </w:r>
      </w:hyperlink>
    </w:p>
    <w:p w14:paraId="27E33B8E" w14:textId="3CCD3589" w:rsidR="00E9131D" w:rsidRPr="009E1740" w:rsidRDefault="00350A49" w:rsidP="00E9131D">
      <w:pPr>
        <w:ind w:left="142"/>
        <w:jc w:val="both"/>
        <w:rPr>
          <w:rFonts w:ascii="Arial Unicode MS" w:hAnsi="Arial Unicode MS"/>
          <w:color w:val="5F5F5F"/>
        </w:rPr>
      </w:pPr>
      <w:r w:rsidRPr="001E7644">
        <w:rPr>
          <w:rFonts w:ascii="Calibri" w:hAnsi="Calibri" w:hint="eastAsia"/>
          <w:color w:val="404040"/>
          <w:sz w:val="18"/>
        </w:rPr>
        <w:t>﹝</w:t>
      </w:r>
      <w:r w:rsidRPr="001E7644">
        <w:rPr>
          <w:rFonts w:ascii="Calibri" w:hAnsi="Calibri" w:hint="eastAsia"/>
          <w:color w:val="404040"/>
          <w:sz w:val="18"/>
        </w:rPr>
        <w:t>1</w:t>
      </w:r>
      <w:r w:rsidRPr="001E7644">
        <w:rPr>
          <w:rFonts w:ascii="Calibri" w:hAnsi="Calibri" w:hint="eastAsia"/>
          <w:color w:val="404040"/>
          <w:sz w:val="18"/>
        </w:rPr>
        <w:t>﹞</w:t>
      </w:r>
      <w:r w:rsidR="00E9131D" w:rsidRPr="009E1740">
        <w:rPr>
          <w:rFonts w:ascii="Arial Unicode MS" w:hAnsi="Arial Unicode MS" w:hint="eastAsia"/>
          <w:color w:val="5F5F5F"/>
        </w:rPr>
        <w:t>本條例所稱存款保險，指以下列存款為標的之保險：</w:t>
      </w:r>
    </w:p>
    <w:p w14:paraId="335064FA" w14:textId="77777777" w:rsidR="009E0B76" w:rsidRDefault="00E9131D" w:rsidP="00E9131D">
      <w:pPr>
        <w:ind w:left="142"/>
        <w:jc w:val="both"/>
        <w:rPr>
          <w:rFonts w:ascii="Arial Unicode MS" w:hAnsi="Arial Unicode MS"/>
          <w:color w:val="5F5F5F"/>
        </w:rPr>
      </w:pPr>
      <w:r w:rsidRPr="009E1740">
        <w:rPr>
          <w:rFonts w:ascii="Arial Unicode MS" w:hAnsi="Arial Unicode MS" w:hint="eastAsia"/>
          <w:color w:val="5F5F5F"/>
        </w:rPr>
        <w:t xml:space="preserve">　　一、支票存款</w:t>
      </w:r>
      <w:r w:rsidR="009E0B76">
        <w:rPr>
          <w:rFonts w:ascii="Arial Unicode MS" w:hAnsi="Arial Unicode MS" w:hint="eastAsia"/>
          <w:color w:val="5F5F5F"/>
        </w:rPr>
        <w:t>。</w:t>
      </w:r>
    </w:p>
    <w:p w14:paraId="1385650A" w14:textId="08482E83" w:rsidR="009E0B76" w:rsidRDefault="009E0B76" w:rsidP="00E9131D">
      <w:pPr>
        <w:ind w:left="142"/>
        <w:jc w:val="both"/>
        <w:rPr>
          <w:rFonts w:ascii="Arial Unicode MS" w:hAnsi="Arial Unicode MS"/>
          <w:color w:val="5F5F5F"/>
        </w:rPr>
      </w:pPr>
      <w:r>
        <w:rPr>
          <w:rFonts w:ascii="Arial Unicode MS" w:hAnsi="Arial Unicode MS" w:hint="eastAsia"/>
          <w:color w:val="5F5F5F"/>
        </w:rPr>
        <w:t xml:space="preserve">　　</w:t>
      </w:r>
      <w:r w:rsidRPr="009E1740">
        <w:rPr>
          <w:rFonts w:ascii="Arial Unicode MS" w:hAnsi="Arial Unicode MS" w:hint="eastAsia"/>
          <w:color w:val="5F5F5F"/>
        </w:rPr>
        <w:t>二</w:t>
      </w:r>
      <w:r>
        <w:rPr>
          <w:rFonts w:ascii="Arial Unicode MS" w:hAnsi="Arial Unicode MS" w:hint="eastAsia"/>
          <w:color w:val="5F5F5F"/>
        </w:rPr>
        <w:t>、</w:t>
      </w:r>
      <w:r w:rsidR="00E9131D" w:rsidRPr="009E1740">
        <w:rPr>
          <w:rFonts w:ascii="Arial Unicode MS" w:hAnsi="Arial Unicode MS" w:hint="eastAsia"/>
          <w:color w:val="5F5F5F"/>
        </w:rPr>
        <w:t>活期存款</w:t>
      </w:r>
      <w:r>
        <w:rPr>
          <w:rFonts w:ascii="Arial Unicode MS" w:hAnsi="Arial Unicode MS" w:hint="eastAsia"/>
          <w:color w:val="5F5F5F"/>
        </w:rPr>
        <w:t>。</w:t>
      </w:r>
    </w:p>
    <w:p w14:paraId="77BC2A39" w14:textId="1984BDA7" w:rsidR="009E0B76" w:rsidRDefault="009E0B76" w:rsidP="00E9131D">
      <w:pPr>
        <w:ind w:left="142"/>
        <w:jc w:val="both"/>
        <w:rPr>
          <w:rFonts w:ascii="Arial Unicode MS" w:hAnsi="Arial Unicode MS"/>
          <w:color w:val="5F5F5F"/>
        </w:rPr>
      </w:pPr>
      <w:r>
        <w:rPr>
          <w:rFonts w:ascii="Arial Unicode MS" w:hAnsi="Arial Unicode MS" w:hint="eastAsia"/>
          <w:color w:val="5F5F5F"/>
        </w:rPr>
        <w:t xml:space="preserve">　　</w:t>
      </w:r>
      <w:r w:rsidRPr="009E1740">
        <w:rPr>
          <w:rFonts w:ascii="Arial Unicode MS" w:hAnsi="Arial Unicode MS" w:hint="eastAsia"/>
          <w:color w:val="5F5F5F"/>
        </w:rPr>
        <w:t>三</w:t>
      </w:r>
      <w:r>
        <w:rPr>
          <w:rFonts w:ascii="Arial Unicode MS" w:hAnsi="Arial Unicode MS" w:hint="eastAsia"/>
          <w:color w:val="5F5F5F"/>
        </w:rPr>
        <w:t>、</w:t>
      </w:r>
      <w:r w:rsidR="00E9131D" w:rsidRPr="009E1740">
        <w:rPr>
          <w:rFonts w:ascii="Arial Unicode MS" w:hAnsi="Arial Unicode MS" w:hint="eastAsia"/>
          <w:color w:val="5F5F5F"/>
        </w:rPr>
        <w:t>定期存款</w:t>
      </w:r>
      <w:r>
        <w:rPr>
          <w:rFonts w:ascii="Arial Unicode MS" w:hAnsi="Arial Unicode MS" w:hint="eastAsia"/>
          <w:color w:val="5F5F5F"/>
        </w:rPr>
        <w:t>。</w:t>
      </w:r>
    </w:p>
    <w:p w14:paraId="6C80CC14" w14:textId="7B7A2723" w:rsidR="009E0B76" w:rsidRDefault="009E0B76" w:rsidP="00E9131D">
      <w:pPr>
        <w:ind w:left="142"/>
        <w:jc w:val="both"/>
        <w:rPr>
          <w:rFonts w:ascii="Arial Unicode MS" w:hAnsi="Arial Unicode MS"/>
          <w:color w:val="5F5F5F"/>
        </w:rPr>
      </w:pPr>
      <w:r>
        <w:rPr>
          <w:rFonts w:ascii="Arial Unicode MS" w:hAnsi="Arial Unicode MS" w:hint="eastAsia"/>
          <w:color w:val="5F5F5F"/>
        </w:rPr>
        <w:t xml:space="preserve">　　</w:t>
      </w:r>
      <w:r w:rsidRPr="009E1740">
        <w:rPr>
          <w:rFonts w:ascii="Arial Unicode MS" w:hAnsi="Arial Unicode MS" w:hint="eastAsia"/>
          <w:color w:val="5F5F5F"/>
        </w:rPr>
        <w:t>四</w:t>
      </w:r>
      <w:r>
        <w:rPr>
          <w:rFonts w:ascii="Arial Unicode MS" w:hAnsi="Arial Unicode MS" w:hint="eastAsia"/>
          <w:color w:val="5F5F5F"/>
        </w:rPr>
        <w:t>、</w:t>
      </w:r>
      <w:r w:rsidR="00E9131D" w:rsidRPr="009E1740">
        <w:rPr>
          <w:rFonts w:ascii="Arial Unicode MS" w:hAnsi="Arial Unicode MS" w:hint="eastAsia"/>
          <w:color w:val="5F5F5F"/>
        </w:rPr>
        <w:t>依法律要求存入特定金融機構之轉存款</w:t>
      </w:r>
      <w:r>
        <w:rPr>
          <w:rFonts w:ascii="Arial Unicode MS" w:hAnsi="Arial Unicode MS" w:hint="eastAsia"/>
          <w:color w:val="5F5F5F"/>
        </w:rPr>
        <w:t>。</w:t>
      </w:r>
    </w:p>
    <w:p w14:paraId="4D2E2D3E" w14:textId="10F4023C" w:rsidR="009E0B76" w:rsidRDefault="009E0B76" w:rsidP="00E9131D">
      <w:pPr>
        <w:ind w:left="142"/>
        <w:jc w:val="both"/>
        <w:rPr>
          <w:rFonts w:ascii="Arial Unicode MS" w:hAnsi="Arial Unicode MS"/>
          <w:color w:val="5F5F5F"/>
        </w:rPr>
      </w:pPr>
      <w:r>
        <w:rPr>
          <w:rFonts w:ascii="Arial Unicode MS" w:hAnsi="Arial Unicode MS" w:hint="eastAsia"/>
          <w:color w:val="5F5F5F"/>
        </w:rPr>
        <w:t xml:space="preserve">　　</w:t>
      </w:r>
      <w:r w:rsidRPr="009E1740">
        <w:rPr>
          <w:rFonts w:ascii="Arial Unicode MS" w:hAnsi="Arial Unicode MS" w:hint="eastAsia"/>
          <w:color w:val="5F5F5F"/>
        </w:rPr>
        <w:t>五</w:t>
      </w:r>
      <w:r>
        <w:rPr>
          <w:rFonts w:ascii="Arial Unicode MS" w:hAnsi="Arial Unicode MS" w:hint="eastAsia"/>
          <w:color w:val="5F5F5F"/>
        </w:rPr>
        <w:t>、</w:t>
      </w:r>
      <w:r w:rsidR="00E9131D" w:rsidRPr="009E1740">
        <w:rPr>
          <w:rFonts w:ascii="Arial Unicode MS" w:hAnsi="Arial Unicode MS" w:hint="eastAsia"/>
          <w:color w:val="5F5F5F"/>
        </w:rPr>
        <w:t>其他經主管機關核准承保之存款</w:t>
      </w:r>
      <w:r>
        <w:rPr>
          <w:rFonts w:ascii="Arial Unicode MS" w:hAnsi="Arial Unicode MS" w:hint="eastAsia"/>
          <w:color w:val="5F5F5F"/>
        </w:rPr>
        <w:t>。</w:t>
      </w:r>
    </w:p>
    <w:p w14:paraId="66BE7705" w14:textId="3157D2D3" w:rsidR="00E9131D" w:rsidRPr="00641481" w:rsidRDefault="00350A49" w:rsidP="00E9131D">
      <w:pPr>
        <w:ind w:left="142"/>
        <w:jc w:val="both"/>
        <w:rPr>
          <w:rFonts w:ascii="Arial Unicode MS" w:hAnsi="Arial Unicode MS"/>
          <w:color w:val="666699"/>
        </w:rPr>
      </w:pPr>
      <w:r w:rsidRPr="001E7644">
        <w:rPr>
          <w:rFonts w:ascii="Calibri" w:hAnsi="Calibri" w:hint="eastAsia"/>
          <w:color w:val="404040"/>
          <w:sz w:val="18"/>
        </w:rPr>
        <w:t>﹝</w:t>
      </w:r>
      <w:r w:rsidRPr="001E7644">
        <w:rPr>
          <w:rFonts w:ascii="Calibri" w:hAnsi="Calibri" w:hint="eastAsia"/>
          <w:color w:val="404040"/>
          <w:sz w:val="18"/>
        </w:rPr>
        <w:t>2</w:t>
      </w:r>
      <w:r w:rsidRPr="001E7644">
        <w:rPr>
          <w:rFonts w:ascii="Calibri" w:hAnsi="Calibri" w:hint="eastAsia"/>
          <w:color w:val="404040"/>
          <w:sz w:val="18"/>
        </w:rPr>
        <w:t>﹞</w:t>
      </w:r>
      <w:r w:rsidR="00E9131D" w:rsidRPr="00641481">
        <w:rPr>
          <w:rFonts w:ascii="Arial Unicode MS" w:hAnsi="Arial Unicode MS" w:hint="eastAsia"/>
          <w:color w:val="666699"/>
        </w:rPr>
        <w:t>前項存款，不包括下列存款項目：</w:t>
      </w:r>
    </w:p>
    <w:p w14:paraId="0B50836D" w14:textId="77777777" w:rsidR="009E0B76" w:rsidRDefault="00E9131D" w:rsidP="00E9131D">
      <w:pPr>
        <w:ind w:left="142"/>
        <w:jc w:val="both"/>
        <w:rPr>
          <w:rFonts w:ascii="Arial Unicode MS" w:hAnsi="Arial Unicode MS"/>
          <w:color w:val="666699"/>
        </w:rPr>
      </w:pPr>
      <w:r w:rsidRPr="00641481">
        <w:rPr>
          <w:rFonts w:ascii="Arial Unicode MS" w:hAnsi="Arial Unicode MS" w:hint="eastAsia"/>
          <w:color w:val="666699"/>
        </w:rPr>
        <w:t xml:space="preserve">　　一、外國貨幣存款</w:t>
      </w:r>
      <w:r w:rsidR="009E0B76">
        <w:rPr>
          <w:rFonts w:ascii="Arial Unicode MS" w:hAnsi="Arial Unicode MS" w:hint="eastAsia"/>
          <w:color w:val="666699"/>
        </w:rPr>
        <w:t>。</w:t>
      </w:r>
    </w:p>
    <w:p w14:paraId="7BE1E66F" w14:textId="37337FE7" w:rsidR="009E0B76" w:rsidRDefault="009E0B76" w:rsidP="00E9131D">
      <w:pPr>
        <w:ind w:left="142"/>
        <w:jc w:val="both"/>
        <w:rPr>
          <w:rFonts w:ascii="Arial Unicode MS" w:hAnsi="Arial Unicode MS"/>
          <w:color w:val="666699"/>
        </w:rPr>
      </w:pPr>
      <w:r>
        <w:rPr>
          <w:rFonts w:ascii="Arial Unicode MS" w:hAnsi="Arial Unicode MS" w:hint="eastAsia"/>
          <w:color w:val="666699"/>
        </w:rPr>
        <w:t xml:space="preserve">　　</w:t>
      </w:r>
      <w:r w:rsidRPr="00641481">
        <w:rPr>
          <w:rFonts w:ascii="Arial Unicode MS" w:hAnsi="Arial Unicode MS" w:hint="eastAsia"/>
          <w:color w:val="666699"/>
        </w:rPr>
        <w:t>二</w:t>
      </w:r>
      <w:r>
        <w:rPr>
          <w:rFonts w:ascii="Arial Unicode MS" w:hAnsi="Arial Unicode MS" w:hint="eastAsia"/>
          <w:color w:val="666699"/>
        </w:rPr>
        <w:t>、</w:t>
      </w:r>
      <w:r w:rsidR="00E9131D" w:rsidRPr="00641481">
        <w:rPr>
          <w:rFonts w:ascii="Arial Unicode MS" w:hAnsi="Arial Unicode MS" w:hint="eastAsia"/>
          <w:color w:val="666699"/>
        </w:rPr>
        <w:t>可轉讓定期存單</w:t>
      </w:r>
      <w:r>
        <w:rPr>
          <w:rFonts w:ascii="Arial Unicode MS" w:hAnsi="Arial Unicode MS" w:hint="eastAsia"/>
          <w:color w:val="666699"/>
        </w:rPr>
        <w:t>。</w:t>
      </w:r>
    </w:p>
    <w:p w14:paraId="05DEF3B1" w14:textId="5CBA90AF" w:rsidR="009E0B76" w:rsidRDefault="009E0B76" w:rsidP="00E9131D">
      <w:pPr>
        <w:ind w:left="142"/>
        <w:jc w:val="both"/>
        <w:rPr>
          <w:rFonts w:ascii="Arial Unicode MS" w:hAnsi="Arial Unicode MS"/>
          <w:color w:val="666699"/>
        </w:rPr>
      </w:pPr>
      <w:r>
        <w:rPr>
          <w:rFonts w:ascii="Arial Unicode MS" w:hAnsi="Arial Unicode MS" w:hint="eastAsia"/>
          <w:color w:val="666699"/>
        </w:rPr>
        <w:t xml:space="preserve">　　</w:t>
      </w:r>
      <w:r w:rsidRPr="00641481">
        <w:rPr>
          <w:rFonts w:ascii="Arial Unicode MS" w:hAnsi="Arial Unicode MS" w:hint="eastAsia"/>
          <w:color w:val="666699"/>
        </w:rPr>
        <w:t>三</w:t>
      </w:r>
      <w:r>
        <w:rPr>
          <w:rFonts w:ascii="Arial Unicode MS" w:hAnsi="Arial Unicode MS" w:hint="eastAsia"/>
          <w:color w:val="666699"/>
        </w:rPr>
        <w:t>、</w:t>
      </w:r>
      <w:r w:rsidR="00E9131D" w:rsidRPr="00641481">
        <w:rPr>
          <w:rFonts w:ascii="Arial Unicode MS" w:hAnsi="Arial Unicode MS" w:hint="eastAsia"/>
          <w:color w:val="666699"/>
        </w:rPr>
        <w:t>各級政府機關之存款</w:t>
      </w:r>
      <w:r>
        <w:rPr>
          <w:rFonts w:ascii="Arial Unicode MS" w:hAnsi="Arial Unicode MS" w:hint="eastAsia"/>
          <w:color w:val="666699"/>
        </w:rPr>
        <w:t>。</w:t>
      </w:r>
    </w:p>
    <w:p w14:paraId="2C26CBFE" w14:textId="6418DA93" w:rsidR="009E0B76" w:rsidRDefault="009E0B76" w:rsidP="00E9131D">
      <w:pPr>
        <w:ind w:left="142"/>
        <w:jc w:val="both"/>
        <w:rPr>
          <w:rFonts w:ascii="Arial Unicode MS" w:hAnsi="Arial Unicode MS"/>
          <w:color w:val="666699"/>
        </w:rPr>
      </w:pPr>
      <w:r>
        <w:rPr>
          <w:rFonts w:ascii="Arial Unicode MS" w:hAnsi="Arial Unicode MS" w:hint="eastAsia"/>
          <w:color w:val="666699"/>
        </w:rPr>
        <w:t xml:space="preserve">　　</w:t>
      </w:r>
      <w:r w:rsidRPr="00641481">
        <w:rPr>
          <w:rFonts w:ascii="Arial Unicode MS" w:hAnsi="Arial Unicode MS" w:hint="eastAsia"/>
          <w:color w:val="666699"/>
        </w:rPr>
        <w:t>四</w:t>
      </w:r>
      <w:r>
        <w:rPr>
          <w:rFonts w:ascii="Arial Unicode MS" w:hAnsi="Arial Unicode MS" w:hint="eastAsia"/>
          <w:color w:val="666699"/>
        </w:rPr>
        <w:t>、</w:t>
      </w:r>
      <w:r w:rsidR="00E9131D" w:rsidRPr="00641481">
        <w:rPr>
          <w:rFonts w:ascii="Arial Unicode MS" w:hAnsi="Arial Unicode MS" w:hint="eastAsia"/>
          <w:color w:val="666699"/>
        </w:rPr>
        <w:t>中央銀行之存款</w:t>
      </w:r>
      <w:r>
        <w:rPr>
          <w:rFonts w:ascii="Arial Unicode MS" w:hAnsi="Arial Unicode MS" w:hint="eastAsia"/>
          <w:color w:val="666699"/>
        </w:rPr>
        <w:t>。</w:t>
      </w:r>
    </w:p>
    <w:p w14:paraId="35CF7FF9" w14:textId="762BDB60" w:rsidR="009E0B76" w:rsidRDefault="009E0B76" w:rsidP="00E9131D">
      <w:pPr>
        <w:ind w:left="142"/>
        <w:jc w:val="both"/>
        <w:rPr>
          <w:rFonts w:ascii="Arial Unicode MS" w:hAnsi="Arial Unicode MS"/>
          <w:color w:val="666699"/>
        </w:rPr>
      </w:pPr>
      <w:r>
        <w:rPr>
          <w:rFonts w:ascii="Arial Unicode MS" w:hAnsi="Arial Unicode MS" w:hint="eastAsia"/>
          <w:color w:val="666699"/>
        </w:rPr>
        <w:t xml:space="preserve">　　</w:t>
      </w:r>
      <w:r w:rsidRPr="00641481">
        <w:rPr>
          <w:rFonts w:ascii="Arial Unicode MS" w:hAnsi="Arial Unicode MS" w:hint="eastAsia"/>
          <w:color w:val="666699"/>
        </w:rPr>
        <w:t>五</w:t>
      </w:r>
      <w:r>
        <w:rPr>
          <w:rFonts w:ascii="Arial Unicode MS" w:hAnsi="Arial Unicode MS" w:hint="eastAsia"/>
          <w:color w:val="666699"/>
        </w:rPr>
        <w:t>、</w:t>
      </w:r>
      <w:r w:rsidR="00E9131D" w:rsidRPr="00641481">
        <w:rPr>
          <w:rFonts w:ascii="Arial Unicode MS" w:hAnsi="Arial Unicode MS" w:hint="eastAsia"/>
          <w:color w:val="666699"/>
        </w:rPr>
        <w:t>銀行、辦理郵政儲金匯兌業務之郵政機構、信用合作社、設置信用部之農會、漁會及全國農業金庫之存款</w:t>
      </w:r>
      <w:r>
        <w:rPr>
          <w:rFonts w:ascii="Arial Unicode MS" w:hAnsi="Arial Unicode MS" w:hint="eastAsia"/>
          <w:color w:val="666699"/>
        </w:rPr>
        <w:t>。</w:t>
      </w:r>
    </w:p>
    <w:p w14:paraId="1873CA7D" w14:textId="14075D43" w:rsidR="00E9131D" w:rsidRPr="00641481" w:rsidRDefault="009E0B76" w:rsidP="00E9131D">
      <w:pPr>
        <w:ind w:left="142"/>
        <w:jc w:val="both"/>
        <w:rPr>
          <w:rFonts w:ascii="Arial Unicode MS" w:hAnsi="Arial Unicode MS"/>
          <w:color w:val="666699"/>
        </w:rPr>
      </w:pPr>
      <w:r>
        <w:rPr>
          <w:rFonts w:ascii="Arial Unicode MS" w:hAnsi="Arial Unicode MS" w:hint="eastAsia"/>
          <w:color w:val="666699"/>
        </w:rPr>
        <w:t xml:space="preserve">　　</w:t>
      </w:r>
      <w:r w:rsidRPr="00641481">
        <w:rPr>
          <w:rFonts w:ascii="Arial Unicode MS" w:hAnsi="Arial Unicode MS" w:hint="eastAsia"/>
          <w:color w:val="666699"/>
        </w:rPr>
        <w:t>六</w:t>
      </w:r>
      <w:r>
        <w:rPr>
          <w:rFonts w:ascii="Arial Unicode MS" w:hAnsi="Arial Unicode MS" w:hint="eastAsia"/>
          <w:color w:val="666699"/>
        </w:rPr>
        <w:t>、</w:t>
      </w:r>
      <w:r w:rsidR="00E9131D" w:rsidRPr="00641481">
        <w:rPr>
          <w:rFonts w:ascii="Arial Unicode MS" w:hAnsi="Arial Unicode MS" w:hint="eastAsia"/>
          <w:color w:val="666699"/>
        </w:rPr>
        <w:t>其他經主管機關核准不予承保之存款。</w:t>
      </w:r>
      <w:r w:rsidR="00F67281" w:rsidRPr="00F67281">
        <w:rPr>
          <w:rFonts w:ascii="新細明體" w:hAnsi="新細明體" w:hint="eastAsia"/>
          <w:color w:val="FFFFFF"/>
        </w:rPr>
        <w:t>∴</w:t>
      </w:r>
    </w:p>
    <w:p w14:paraId="48605399" w14:textId="2746179C" w:rsidR="009E0B76" w:rsidRDefault="009E0B76" w:rsidP="00647E4A">
      <w:pPr>
        <w:pStyle w:val="3"/>
        <w:ind w:left="118"/>
      </w:pPr>
      <w:r>
        <w:rPr>
          <w:rFonts w:hint="eastAsia"/>
        </w:rPr>
        <w:t>--</w:t>
      </w:r>
      <w:r w:rsidRPr="00400A61">
        <w:rPr>
          <w:rFonts w:hint="eastAsia"/>
        </w:rPr>
        <w:t>97</w:t>
      </w:r>
      <w:r w:rsidRPr="00400A61">
        <w:rPr>
          <w:rFonts w:hint="eastAsia"/>
        </w:rPr>
        <w:t>年</w:t>
      </w:r>
      <w:r w:rsidRPr="00400A61">
        <w:rPr>
          <w:rFonts w:hint="eastAsia"/>
        </w:rPr>
        <w:t>5</w:t>
      </w:r>
      <w:r w:rsidRPr="00400A61">
        <w:rPr>
          <w:rFonts w:hint="eastAsia"/>
        </w:rPr>
        <w:t>月</w:t>
      </w:r>
      <w:r w:rsidRPr="00400A61">
        <w:rPr>
          <w:rFonts w:hint="eastAsia"/>
        </w:rPr>
        <w:t>7</w:t>
      </w:r>
      <w:r>
        <w:rPr>
          <w:rFonts w:hint="eastAsia"/>
        </w:rPr>
        <w:t>日修正前條文</w:t>
      </w:r>
      <w:r>
        <w:rPr>
          <w:rFonts w:hint="eastAsia"/>
        </w:rPr>
        <w:t>--</w:t>
      </w:r>
      <w:hyperlink r:id="rId21" w:history="1">
        <w:r w:rsidRPr="005C530E">
          <w:rPr>
            <w:szCs w:val="20"/>
            <w:u w:val="single"/>
          </w:rPr>
          <w:t>比對程式</w:t>
        </w:r>
      </w:hyperlink>
    </w:p>
    <w:p w14:paraId="042A6F74" w14:textId="7418C117" w:rsidR="007D06E9" w:rsidRPr="001B707C" w:rsidRDefault="00350A49" w:rsidP="007D06E9">
      <w:pPr>
        <w:ind w:left="119"/>
        <w:jc w:val="both"/>
        <w:rPr>
          <w:rFonts w:ascii="Arial Unicode MS" w:hAnsi="Arial Unicode MS"/>
          <w:color w:val="626262"/>
        </w:rPr>
      </w:pPr>
      <w:r w:rsidRPr="001E7644">
        <w:rPr>
          <w:rFonts w:ascii="Calibri" w:hAnsi="Calibri" w:hint="eastAsia"/>
          <w:color w:val="404040"/>
          <w:sz w:val="18"/>
        </w:rPr>
        <w:t>﹝</w:t>
      </w:r>
      <w:r w:rsidRPr="001E7644">
        <w:rPr>
          <w:rFonts w:ascii="Calibri" w:hAnsi="Calibri" w:hint="eastAsia"/>
          <w:color w:val="404040"/>
          <w:sz w:val="18"/>
        </w:rPr>
        <w:t>1</w:t>
      </w:r>
      <w:r w:rsidRPr="001E7644">
        <w:rPr>
          <w:rFonts w:ascii="Calibri" w:hAnsi="Calibri" w:hint="eastAsia"/>
          <w:color w:val="404040"/>
          <w:sz w:val="18"/>
        </w:rPr>
        <w:t>﹞</w:t>
      </w:r>
      <w:r w:rsidR="007D06E9" w:rsidRPr="001B707C">
        <w:rPr>
          <w:rFonts w:ascii="Arial Unicode MS" w:hAnsi="Arial Unicode MS" w:hint="eastAsia"/>
          <w:color w:val="626262"/>
        </w:rPr>
        <w:t>本條例所稱存款保險，指以下列存款為標的之保險：</w:t>
      </w:r>
    </w:p>
    <w:p w14:paraId="5EA90822" w14:textId="77777777" w:rsidR="009E0B76" w:rsidRDefault="007D06E9" w:rsidP="007D06E9">
      <w:pPr>
        <w:ind w:left="119"/>
        <w:jc w:val="both"/>
        <w:rPr>
          <w:rFonts w:ascii="Arial Unicode MS" w:hAnsi="Arial Unicode MS"/>
          <w:color w:val="626262"/>
        </w:rPr>
      </w:pPr>
      <w:r w:rsidRPr="001B707C">
        <w:rPr>
          <w:rFonts w:ascii="Arial Unicode MS" w:hAnsi="Arial Unicode MS" w:hint="eastAsia"/>
          <w:color w:val="626262"/>
        </w:rPr>
        <w:t xml:space="preserve">　　一、支票存款</w:t>
      </w:r>
      <w:r w:rsidR="009E0B76">
        <w:rPr>
          <w:rFonts w:ascii="Arial Unicode MS" w:hAnsi="Arial Unicode MS" w:hint="eastAsia"/>
          <w:color w:val="626262"/>
        </w:rPr>
        <w:t>。</w:t>
      </w:r>
    </w:p>
    <w:p w14:paraId="2D0FE645" w14:textId="7CD4470D" w:rsidR="009E0B76" w:rsidRDefault="009E0B76" w:rsidP="007D06E9">
      <w:pPr>
        <w:ind w:left="119"/>
        <w:jc w:val="both"/>
        <w:rPr>
          <w:rFonts w:ascii="Arial Unicode MS" w:hAnsi="Arial Unicode MS"/>
          <w:color w:val="626262"/>
        </w:rPr>
      </w:pPr>
      <w:r>
        <w:rPr>
          <w:rFonts w:ascii="Arial Unicode MS" w:hAnsi="Arial Unicode MS" w:hint="eastAsia"/>
          <w:color w:val="626262"/>
        </w:rPr>
        <w:t xml:space="preserve">　　</w:t>
      </w:r>
      <w:r w:rsidRPr="001B707C">
        <w:rPr>
          <w:rFonts w:ascii="Arial Unicode MS" w:hAnsi="Arial Unicode MS" w:hint="eastAsia"/>
          <w:color w:val="626262"/>
        </w:rPr>
        <w:t>二</w:t>
      </w:r>
      <w:r>
        <w:rPr>
          <w:rFonts w:ascii="Arial Unicode MS" w:hAnsi="Arial Unicode MS" w:hint="eastAsia"/>
          <w:color w:val="626262"/>
        </w:rPr>
        <w:t>、</w:t>
      </w:r>
      <w:r w:rsidR="007D06E9" w:rsidRPr="001B707C">
        <w:rPr>
          <w:rFonts w:ascii="Arial Unicode MS" w:hAnsi="Arial Unicode MS" w:hint="eastAsia"/>
          <w:color w:val="626262"/>
        </w:rPr>
        <w:t>活期存款</w:t>
      </w:r>
      <w:r>
        <w:rPr>
          <w:rFonts w:ascii="Arial Unicode MS" w:hAnsi="Arial Unicode MS" w:hint="eastAsia"/>
          <w:color w:val="626262"/>
        </w:rPr>
        <w:t>。</w:t>
      </w:r>
    </w:p>
    <w:p w14:paraId="45BBE797" w14:textId="13477685" w:rsidR="009E0B76" w:rsidRDefault="009E0B76" w:rsidP="007D06E9">
      <w:pPr>
        <w:ind w:left="119"/>
        <w:jc w:val="both"/>
        <w:rPr>
          <w:rFonts w:ascii="Arial Unicode MS" w:hAnsi="Arial Unicode MS"/>
          <w:color w:val="626262"/>
        </w:rPr>
      </w:pPr>
      <w:r>
        <w:rPr>
          <w:rFonts w:ascii="Arial Unicode MS" w:hAnsi="Arial Unicode MS" w:hint="eastAsia"/>
          <w:color w:val="626262"/>
        </w:rPr>
        <w:t xml:space="preserve">　　</w:t>
      </w:r>
      <w:r w:rsidRPr="001B707C">
        <w:rPr>
          <w:rFonts w:ascii="Arial Unicode MS" w:hAnsi="Arial Unicode MS" w:hint="eastAsia"/>
          <w:color w:val="626262"/>
        </w:rPr>
        <w:t>三</w:t>
      </w:r>
      <w:r>
        <w:rPr>
          <w:rFonts w:ascii="Arial Unicode MS" w:hAnsi="Arial Unicode MS" w:hint="eastAsia"/>
          <w:color w:val="626262"/>
        </w:rPr>
        <w:t>、</w:t>
      </w:r>
      <w:r w:rsidR="007D06E9" w:rsidRPr="001B707C">
        <w:rPr>
          <w:rFonts w:ascii="Arial Unicode MS" w:hAnsi="Arial Unicode MS" w:hint="eastAsia"/>
          <w:color w:val="626262"/>
        </w:rPr>
        <w:t>定期存款</w:t>
      </w:r>
      <w:r>
        <w:rPr>
          <w:rFonts w:ascii="Arial Unicode MS" w:hAnsi="Arial Unicode MS" w:hint="eastAsia"/>
          <w:color w:val="626262"/>
        </w:rPr>
        <w:t>。</w:t>
      </w:r>
    </w:p>
    <w:p w14:paraId="76E46365" w14:textId="1340810A" w:rsidR="009E0B76" w:rsidRDefault="009E0B76" w:rsidP="007D06E9">
      <w:pPr>
        <w:ind w:left="119"/>
        <w:jc w:val="both"/>
        <w:rPr>
          <w:rFonts w:ascii="Arial Unicode MS" w:hAnsi="Arial Unicode MS"/>
          <w:color w:val="626262"/>
        </w:rPr>
      </w:pPr>
      <w:r>
        <w:rPr>
          <w:rFonts w:ascii="Arial Unicode MS" w:hAnsi="Arial Unicode MS" w:hint="eastAsia"/>
          <w:color w:val="626262"/>
        </w:rPr>
        <w:t xml:space="preserve">　　</w:t>
      </w:r>
      <w:r w:rsidRPr="001B707C">
        <w:rPr>
          <w:rFonts w:ascii="Arial Unicode MS" w:hAnsi="Arial Unicode MS" w:hint="eastAsia"/>
          <w:color w:val="626262"/>
        </w:rPr>
        <w:t>四</w:t>
      </w:r>
      <w:r>
        <w:rPr>
          <w:rFonts w:ascii="Arial Unicode MS" w:hAnsi="Arial Unicode MS" w:hint="eastAsia"/>
          <w:color w:val="626262"/>
        </w:rPr>
        <w:t>、</w:t>
      </w:r>
      <w:r w:rsidR="007D06E9" w:rsidRPr="001B707C">
        <w:rPr>
          <w:rFonts w:ascii="Arial Unicode MS" w:hAnsi="Arial Unicode MS" w:hint="eastAsia"/>
          <w:color w:val="626262"/>
        </w:rPr>
        <w:t>其他經主管機關核准承保之存款</w:t>
      </w:r>
      <w:r>
        <w:rPr>
          <w:rFonts w:ascii="Arial Unicode MS" w:hAnsi="Arial Unicode MS" w:hint="eastAsia"/>
          <w:color w:val="626262"/>
        </w:rPr>
        <w:t>。</w:t>
      </w:r>
    </w:p>
    <w:p w14:paraId="7AEBD34A" w14:textId="5EF5DCA8" w:rsidR="007D06E9" w:rsidRPr="009A0824" w:rsidRDefault="00350A49" w:rsidP="007D06E9">
      <w:pPr>
        <w:ind w:left="119"/>
        <w:jc w:val="both"/>
        <w:rPr>
          <w:rFonts w:ascii="Arial Unicode MS" w:hAnsi="Arial Unicode MS"/>
          <w:color w:val="666699"/>
        </w:rPr>
      </w:pPr>
      <w:r w:rsidRPr="001E7644">
        <w:rPr>
          <w:rFonts w:ascii="Calibri" w:hAnsi="Calibri" w:hint="eastAsia"/>
          <w:color w:val="404040"/>
          <w:sz w:val="18"/>
        </w:rPr>
        <w:t>﹝</w:t>
      </w:r>
      <w:r w:rsidRPr="001E7644">
        <w:rPr>
          <w:rFonts w:ascii="Calibri" w:hAnsi="Calibri" w:hint="eastAsia"/>
          <w:color w:val="404040"/>
          <w:sz w:val="18"/>
        </w:rPr>
        <w:t>2</w:t>
      </w:r>
      <w:r w:rsidRPr="001E7644">
        <w:rPr>
          <w:rFonts w:ascii="Calibri" w:hAnsi="Calibri" w:hint="eastAsia"/>
          <w:color w:val="404040"/>
          <w:sz w:val="18"/>
        </w:rPr>
        <w:t>﹞</w:t>
      </w:r>
      <w:r w:rsidR="007D06E9" w:rsidRPr="009A0824">
        <w:rPr>
          <w:rFonts w:ascii="Arial Unicode MS" w:hAnsi="Arial Unicode MS" w:hint="eastAsia"/>
          <w:color w:val="666699"/>
        </w:rPr>
        <w:t>前項存款，不包括下列存款項目：</w:t>
      </w:r>
    </w:p>
    <w:p w14:paraId="3F1C9855" w14:textId="77777777" w:rsidR="009E0B76" w:rsidRDefault="007D06E9" w:rsidP="007D06E9">
      <w:pPr>
        <w:ind w:left="119"/>
        <w:jc w:val="both"/>
        <w:rPr>
          <w:rFonts w:ascii="Arial Unicode MS" w:hAnsi="Arial Unicode MS"/>
          <w:color w:val="666699"/>
        </w:rPr>
      </w:pPr>
      <w:r w:rsidRPr="009A0824">
        <w:rPr>
          <w:rFonts w:ascii="Arial Unicode MS" w:hAnsi="Arial Unicode MS" w:hint="eastAsia"/>
          <w:color w:val="666699"/>
        </w:rPr>
        <w:t xml:space="preserve">　　一、外國貨幣存款</w:t>
      </w:r>
      <w:r w:rsidR="009E0B76">
        <w:rPr>
          <w:rFonts w:ascii="Arial Unicode MS" w:hAnsi="Arial Unicode MS" w:hint="eastAsia"/>
          <w:color w:val="666699"/>
        </w:rPr>
        <w:t>。</w:t>
      </w:r>
    </w:p>
    <w:p w14:paraId="62FAEB37" w14:textId="22EC1C42" w:rsidR="009E0B76" w:rsidRDefault="009E0B76" w:rsidP="007D06E9">
      <w:pPr>
        <w:ind w:left="119"/>
        <w:jc w:val="both"/>
        <w:rPr>
          <w:rFonts w:ascii="Arial Unicode MS" w:hAnsi="Arial Unicode MS"/>
          <w:color w:val="666699"/>
        </w:rPr>
      </w:pPr>
      <w:r>
        <w:rPr>
          <w:rFonts w:ascii="Arial Unicode MS" w:hAnsi="Arial Unicode MS" w:hint="eastAsia"/>
          <w:color w:val="666699"/>
        </w:rPr>
        <w:t xml:space="preserve">　　</w:t>
      </w:r>
      <w:r w:rsidRPr="009A0824">
        <w:rPr>
          <w:rFonts w:ascii="Arial Unicode MS" w:hAnsi="Arial Unicode MS" w:hint="eastAsia"/>
          <w:color w:val="666699"/>
        </w:rPr>
        <w:t>二</w:t>
      </w:r>
      <w:r>
        <w:rPr>
          <w:rFonts w:ascii="Arial Unicode MS" w:hAnsi="Arial Unicode MS" w:hint="eastAsia"/>
          <w:color w:val="666699"/>
        </w:rPr>
        <w:t>、</w:t>
      </w:r>
      <w:r w:rsidR="007D06E9" w:rsidRPr="009A0824">
        <w:rPr>
          <w:rFonts w:ascii="Arial Unicode MS" w:hAnsi="Arial Unicode MS" w:hint="eastAsia"/>
          <w:color w:val="666699"/>
        </w:rPr>
        <w:t>可轉讓定期存單</w:t>
      </w:r>
      <w:r>
        <w:rPr>
          <w:rFonts w:ascii="Arial Unicode MS" w:hAnsi="Arial Unicode MS" w:hint="eastAsia"/>
          <w:color w:val="666699"/>
        </w:rPr>
        <w:t>。</w:t>
      </w:r>
    </w:p>
    <w:p w14:paraId="6853A415" w14:textId="531570F8" w:rsidR="009E0B76" w:rsidRDefault="009E0B76" w:rsidP="007D06E9">
      <w:pPr>
        <w:ind w:left="119"/>
        <w:jc w:val="both"/>
        <w:rPr>
          <w:rFonts w:ascii="Arial Unicode MS" w:hAnsi="Arial Unicode MS"/>
          <w:color w:val="666699"/>
        </w:rPr>
      </w:pPr>
      <w:r>
        <w:rPr>
          <w:rFonts w:ascii="Arial Unicode MS" w:hAnsi="Arial Unicode MS" w:hint="eastAsia"/>
          <w:color w:val="666699"/>
        </w:rPr>
        <w:lastRenderedPageBreak/>
        <w:t xml:space="preserve">　　</w:t>
      </w:r>
      <w:r w:rsidRPr="009A0824">
        <w:rPr>
          <w:rFonts w:ascii="Arial Unicode MS" w:hAnsi="Arial Unicode MS" w:hint="eastAsia"/>
          <w:color w:val="666699"/>
        </w:rPr>
        <w:t>三</w:t>
      </w:r>
      <w:r>
        <w:rPr>
          <w:rFonts w:ascii="Arial Unicode MS" w:hAnsi="Arial Unicode MS" w:hint="eastAsia"/>
          <w:color w:val="666699"/>
        </w:rPr>
        <w:t>、</w:t>
      </w:r>
      <w:r w:rsidR="007D06E9" w:rsidRPr="009A0824">
        <w:rPr>
          <w:rFonts w:ascii="Arial Unicode MS" w:hAnsi="Arial Unicode MS" w:hint="eastAsia"/>
          <w:color w:val="666699"/>
        </w:rPr>
        <w:t>各級政府機關之存款</w:t>
      </w:r>
      <w:r>
        <w:rPr>
          <w:rFonts w:ascii="Arial Unicode MS" w:hAnsi="Arial Unicode MS" w:hint="eastAsia"/>
          <w:color w:val="666699"/>
        </w:rPr>
        <w:t>。</w:t>
      </w:r>
    </w:p>
    <w:p w14:paraId="375B64B3" w14:textId="17DA8373" w:rsidR="009E0B76" w:rsidRDefault="009E0B76" w:rsidP="007D06E9">
      <w:pPr>
        <w:ind w:left="119"/>
        <w:jc w:val="both"/>
        <w:rPr>
          <w:rFonts w:ascii="Arial Unicode MS" w:hAnsi="Arial Unicode MS"/>
          <w:color w:val="666699"/>
        </w:rPr>
      </w:pPr>
      <w:r>
        <w:rPr>
          <w:rFonts w:ascii="Arial Unicode MS" w:hAnsi="Arial Unicode MS" w:hint="eastAsia"/>
          <w:color w:val="666699"/>
        </w:rPr>
        <w:t xml:space="preserve">　　</w:t>
      </w:r>
      <w:r w:rsidRPr="009A0824">
        <w:rPr>
          <w:rFonts w:ascii="Arial Unicode MS" w:hAnsi="Arial Unicode MS" w:hint="eastAsia"/>
          <w:color w:val="666699"/>
        </w:rPr>
        <w:t>四</w:t>
      </w:r>
      <w:r>
        <w:rPr>
          <w:rFonts w:ascii="Arial Unicode MS" w:hAnsi="Arial Unicode MS" w:hint="eastAsia"/>
          <w:color w:val="666699"/>
        </w:rPr>
        <w:t>、</w:t>
      </w:r>
      <w:r w:rsidR="007D06E9" w:rsidRPr="009A0824">
        <w:rPr>
          <w:rFonts w:ascii="Arial Unicode MS" w:hAnsi="Arial Unicode MS" w:hint="eastAsia"/>
          <w:color w:val="666699"/>
        </w:rPr>
        <w:t>中央銀行之存款</w:t>
      </w:r>
      <w:r>
        <w:rPr>
          <w:rFonts w:ascii="Arial Unicode MS" w:hAnsi="Arial Unicode MS" w:hint="eastAsia"/>
          <w:color w:val="666699"/>
        </w:rPr>
        <w:t>。</w:t>
      </w:r>
    </w:p>
    <w:p w14:paraId="585FFD1A" w14:textId="3C51C0BD" w:rsidR="009E0B76" w:rsidRDefault="009E0B76" w:rsidP="007D06E9">
      <w:pPr>
        <w:ind w:left="119"/>
        <w:jc w:val="both"/>
        <w:rPr>
          <w:rFonts w:ascii="Arial Unicode MS" w:hAnsi="Arial Unicode MS"/>
          <w:color w:val="666699"/>
        </w:rPr>
      </w:pPr>
      <w:r>
        <w:rPr>
          <w:rFonts w:ascii="Arial Unicode MS" w:hAnsi="Arial Unicode MS" w:hint="eastAsia"/>
          <w:color w:val="666699"/>
        </w:rPr>
        <w:t xml:space="preserve">　　</w:t>
      </w:r>
      <w:r w:rsidRPr="009A0824">
        <w:rPr>
          <w:rFonts w:ascii="Arial Unicode MS" w:hAnsi="Arial Unicode MS" w:hint="eastAsia"/>
          <w:color w:val="666699"/>
        </w:rPr>
        <w:t>五</w:t>
      </w:r>
      <w:r>
        <w:rPr>
          <w:rFonts w:ascii="Arial Unicode MS" w:hAnsi="Arial Unicode MS" w:hint="eastAsia"/>
          <w:color w:val="666699"/>
        </w:rPr>
        <w:t>、</w:t>
      </w:r>
      <w:r w:rsidR="007D06E9" w:rsidRPr="009A0824">
        <w:rPr>
          <w:rFonts w:ascii="Arial Unicode MS" w:hAnsi="Arial Unicode MS" w:hint="eastAsia"/>
          <w:color w:val="666699"/>
        </w:rPr>
        <w:t>銀行、辦理郵政儲金匯兌業務之郵政機構、信用合作社、設置信用部之農會、漁會及全國農業金庫之存款</w:t>
      </w:r>
      <w:r>
        <w:rPr>
          <w:rFonts w:ascii="Arial Unicode MS" w:hAnsi="Arial Unicode MS" w:hint="eastAsia"/>
          <w:color w:val="666699"/>
        </w:rPr>
        <w:t>。</w:t>
      </w:r>
    </w:p>
    <w:p w14:paraId="5B42CEC5" w14:textId="457AAD1F" w:rsidR="007D06E9" w:rsidRPr="009A0824" w:rsidRDefault="009E0B76" w:rsidP="007D06E9">
      <w:pPr>
        <w:ind w:left="119"/>
        <w:jc w:val="both"/>
        <w:rPr>
          <w:rFonts w:ascii="Arial Unicode MS" w:hAnsi="Arial Unicode MS"/>
          <w:color w:val="666699"/>
        </w:rPr>
      </w:pPr>
      <w:r>
        <w:rPr>
          <w:rFonts w:ascii="Arial Unicode MS" w:hAnsi="Arial Unicode MS" w:hint="eastAsia"/>
          <w:color w:val="666699"/>
        </w:rPr>
        <w:t xml:space="preserve">　　</w:t>
      </w:r>
      <w:r w:rsidRPr="009A0824">
        <w:rPr>
          <w:rFonts w:ascii="Arial Unicode MS" w:hAnsi="Arial Unicode MS" w:hint="eastAsia"/>
          <w:color w:val="666699"/>
        </w:rPr>
        <w:t>六</w:t>
      </w:r>
      <w:r>
        <w:rPr>
          <w:rFonts w:ascii="Arial Unicode MS" w:hAnsi="Arial Unicode MS" w:hint="eastAsia"/>
          <w:color w:val="666699"/>
        </w:rPr>
        <w:t>、</w:t>
      </w:r>
      <w:r w:rsidR="007D06E9" w:rsidRPr="009A0824">
        <w:rPr>
          <w:rFonts w:ascii="Arial Unicode MS" w:hAnsi="Arial Unicode MS" w:hint="eastAsia"/>
          <w:color w:val="666699"/>
        </w:rPr>
        <w:t>其他經主管機關核准不予承保之存款。</w:t>
      </w:r>
      <w:r w:rsidR="00F67281" w:rsidRPr="00F67281">
        <w:rPr>
          <w:rFonts w:ascii="新細明體" w:hAnsi="新細明體" w:hint="eastAsia"/>
          <w:color w:val="FFFFFF"/>
        </w:rPr>
        <w:t>∴</w:t>
      </w:r>
    </w:p>
    <w:p w14:paraId="2DE600E3" w14:textId="77777777" w:rsidR="009E0B76" w:rsidRPr="001E7644" w:rsidRDefault="00647E4A" w:rsidP="00647E4A">
      <w:pPr>
        <w:pStyle w:val="2"/>
        <w:rPr>
          <w:rFonts w:ascii="新細明體" w:hAnsi="新細明體"/>
          <w:color w:val="FFFFFF"/>
        </w:rPr>
      </w:pPr>
      <w:bookmarkStart w:id="12" w:name="b13"/>
      <w:bookmarkEnd w:id="12"/>
      <w:r>
        <w:rPr>
          <w:rFonts w:hint="eastAsia"/>
        </w:rPr>
        <w:t>第</w:t>
      </w:r>
      <w:r>
        <w:rPr>
          <w:rFonts w:hint="eastAsia"/>
        </w:rPr>
        <w:t>13</w:t>
      </w:r>
      <w:r>
        <w:rPr>
          <w:rFonts w:hint="eastAsia"/>
        </w:rPr>
        <w:t>條</w:t>
      </w:r>
      <w:r w:rsidR="00641481">
        <w:rPr>
          <w:rFonts w:hint="eastAsia"/>
        </w:rPr>
        <w:t>（</w:t>
      </w:r>
      <w:r w:rsidR="007D06E9" w:rsidRPr="00641481">
        <w:rPr>
          <w:rFonts w:hint="eastAsia"/>
        </w:rPr>
        <w:t>最高保額</w:t>
      </w:r>
      <w:r w:rsidR="00641481">
        <w:rPr>
          <w:rFonts w:hint="eastAsia"/>
        </w:rPr>
        <w:t>）</w:t>
      </w:r>
      <w:r w:rsidR="009E0B76" w:rsidRPr="001E7644">
        <w:rPr>
          <w:rFonts w:ascii="新細明體" w:hAnsi="新細明體" w:hint="eastAsia"/>
          <w:color w:val="FFFFFF"/>
        </w:rPr>
        <w:t>∵</w:t>
      </w:r>
    </w:p>
    <w:p w14:paraId="7DB1C1E6" w14:textId="32428218" w:rsidR="009E0B76" w:rsidRDefault="00350A49" w:rsidP="009E1740">
      <w:pPr>
        <w:ind w:left="142"/>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1</w:t>
      </w:r>
      <w:r w:rsidRPr="001E7644">
        <w:rPr>
          <w:rFonts w:ascii="Calibri" w:hAnsi="Calibri" w:hint="eastAsia"/>
          <w:color w:val="404040"/>
          <w:sz w:val="18"/>
        </w:rPr>
        <w:t>﹞</w:t>
      </w:r>
      <w:r w:rsidR="009E1740" w:rsidRPr="009E1740">
        <w:rPr>
          <w:rFonts w:ascii="Arial Unicode MS" w:hAnsi="Arial Unicode MS" w:hint="eastAsia"/>
          <w:color w:val="17365D"/>
        </w:rPr>
        <w:t>存保公司對要保機構每一存款人最高保額，由主管機關會同財政部、中央銀行定之</w:t>
      </w:r>
      <w:r w:rsidR="009E0B76">
        <w:rPr>
          <w:rFonts w:ascii="Arial Unicode MS" w:hAnsi="Arial Unicode MS" w:hint="eastAsia"/>
          <w:color w:val="17365D"/>
        </w:rPr>
        <w:t>。</w:t>
      </w:r>
    </w:p>
    <w:p w14:paraId="51CE985E" w14:textId="5F712A7E" w:rsidR="009E0B76" w:rsidRDefault="00350A49" w:rsidP="009E1740">
      <w:pPr>
        <w:ind w:left="142"/>
        <w:jc w:val="both"/>
        <w:rPr>
          <w:rFonts w:ascii="Arial Unicode MS" w:hAnsi="Arial Unicode MS"/>
          <w:color w:val="666699"/>
        </w:rPr>
      </w:pPr>
      <w:r w:rsidRPr="001E7644">
        <w:rPr>
          <w:rFonts w:ascii="Calibri" w:hAnsi="Calibri" w:hint="eastAsia"/>
          <w:color w:val="404040"/>
          <w:sz w:val="18"/>
        </w:rPr>
        <w:t>﹝</w:t>
      </w:r>
      <w:r w:rsidRPr="001E7644">
        <w:rPr>
          <w:rFonts w:ascii="Calibri" w:hAnsi="Calibri" w:hint="eastAsia"/>
          <w:color w:val="404040"/>
          <w:sz w:val="18"/>
        </w:rPr>
        <w:t>2</w:t>
      </w:r>
      <w:r w:rsidRPr="001E7644">
        <w:rPr>
          <w:rFonts w:ascii="Calibri" w:hAnsi="Calibri" w:hint="eastAsia"/>
          <w:color w:val="404040"/>
          <w:sz w:val="18"/>
        </w:rPr>
        <w:t>﹞</w:t>
      </w:r>
      <w:r w:rsidR="009E1740" w:rsidRPr="009E1740">
        <w:rPr>
          <w:rFonts w:ascii="Arial Unicode MS" w:hAnsi="Arial Unicode MS" w:hint="eastAsia"/>
          <w:color w:val="666699"/>
        </w:rPr>
        <w:t>前項所稱最高保額，係指每一存款人，在同一要保機構存款本金及迄最後營業日之利息受到存款保險保障之最高金額，存保公司履行保險責任時並以新臺幣為支付幣別</w:t>
      </w:r>
      <w:r w:rsidR="009E0B76">
        <w:rPr>
          <w:rFonts w:ascii="Arial Unicode MS" w:hAnsi="Arial Unicode MS" w:hint="eastAsia"/>
          <w:color w:val="666699"/>
        </w:rPr>
        <w:t>。</w:t>
      </w:r>
    </w:p>
    <w:p w14:paraId="61B0AB12" w14:textId="3A5DA53F" w:rsidR="009E1740" w:rsidRPr="009E1740" w:rsidRDefault="00350A49" w:rsidP="009E1740">
      <w:pPr>
        <w:ind w:left="142"/>
        <w:jc w:val="both"/>
        <w:rPr>
          <w:rFonts w:ascii="Arial Unicode MS" w:hAnsi="Arial Unicode MS"/>
          <w:color w:val="17365D"/>
        </w:rPr>
      </w:pPr>
      <w:r w:rsidRPr="00350A49">
        <w:rPr>
          <w:rFonts w:ascii="Calibri" w:hAnsi="Calibri" w:hint="eastAsia"/>
          <w:color w:val="404040"/>
          <w:sz w:val="18"/>
        </w:rPr>
        <w:t>﹝</w:t>
      </w:r>
      <w:r>
        <w:rPr>
          <w:rFonts w:ascii="Calibri" w:hAnsi="Calibri"/>
          <w:color w:val="404040"/>
          <w:sz w:val="18"/>
        </w:rPr>
        <w:t>3</w:t>
      </w:r>
      <w:r w:rsidRPr="00350A49">
        <w:rPr>
          <w:rFonts w:ascii="Calibri" w:hAnsi="Calibri" w:hint="eastAsia"/>
          <w:color w:val="404040"/>
          <w:sz w:val="18"/>
        </w:rPr>
        <w:t>﹞</w:t>
      </w:r>
      <w:r w:rsidR="009E0B76" w:rsidRPr="009E1740">
        <w:rPr>
          <w:rFonts w:ascii="Arial Unicode MS" w:hAnsi="Arial Unicode MS" w:hint="eastAsia"/>
          <w:color w:val="17365D"/>
        </w:rPr>
        <w:t>機關</w:t>
      </w:r>
      <w:r w:rsidR="009E0B76">
        <w:rPr>
          <w:rFonts w:ascii="Arial Unicode MS" w:hAnsi="Arial Unicode MS" w:hint="eastAsia"/>
          <w:color w:val="666699"/>
        </w:rPr>
        <w:t>、</w:t>
      </w:r>
      <w:r w:rsidR="009E1740" w:rsidRPr="009E1740">
        <w:rPr>
          <w:rFonts w:ascii="Arial Unicode MS" w:hAnsi="Arial Unicode MS" w:hint="eastAsia"/>
          <w:color w:val="17365D"/>
        </w:rPr>
        <w:t>事業單位或團體於要保機構開立之員工退休金存款專戶，其帳冊紀錄能明確區分每一員工之退休金存款且要保機構分戶繳納存款保險費，並提供分戶帳冊紀錄者，該等個別員工之退休金存款與員工在同一要保機構之其他存款，分別受到最高保額之保障，不受前二項規定之限制。</w:t>
      </w:r>
    </w:p>
    <w:p w14:paraId="1296B62D" w14:textId="797C116B" w:rsidR="009E0B76" w:rsidRDefault="009E0B76" w:rsidP="00647E4A">
      <w:pPr>
        <w:pStyle w:val="3"/>
        <w:ind w:left="118"/>
      </w:pPr>
      <w:r>
        <w:rPr>
          <w:rFonts w:hint="eastAsia"/>
        </w:rPr>
        <w:t>--</w:t>
      </w:r>
      <w:r w:rsidRPr="00400A61">
        <w:rPr>
          <w:rFonts w:hint="eastAsia"/>
        </w:rPr>
        <w:t>9</w:t>
      </w:r>
      <w:r>
        <w:rPr>
          <w:rFonts w:hint="eastAsia"/>
        </w:rPr>
        <w:t>9</w:t>
      </w:r>
      <w:r w:rsidRPr="00400A61">
        <w:rPr>
          <w:rFonts w:hint="eastAsia"/>
        </w:rPr>
        <w:t>年</w:t>
      </w:r>
      <w:r>
        <w:rPr>
          <w:rFonts w:hint="eastAsia"/>
        </w:rPr>
        <w:t>12</w:t>
      </w:r>
      <w:r w:rsidRPr="00400A61">
        <w:rPr>
          <w:rFonts w:hint="eastAsia"/>
        </w:rPr>
        <w:t>月</w:t>
      </w:r>
      <w:r>
        <w:rPr>
          <w:rFonts w:hint="eastAsia"/>
        </w:rPr>
        <w:t>29</w:t>
      </w:r>
      <w:r>
        <w:rPr>
          <w:rFonts w:hint="eastAsia"/>
        </w:rPr>
        <w:t>日修正前條文</w:t>
      </w:r>
      <w:r>
        <w:rPr>
          <w:rFonts w:hint="eastAsia"/>
        </w:rPr>
        <w:t>--</w:t>
      </w:r>
      <w:hyperlink r:id="rId22" w:history="1">
        <w:r w:rsidRPr="005C530E">
          <w:rPr>
            <w:szCs w:val="20"/>
            <w:u w:val="single"/>
          </w:rPr>
          <w:t>比對程式</w:t>
        </w:r>
      </w:hyperlink>
    </w:p>
    <w:p w14:paraId="1C67C4FC" w14:textId="7D0609BA" w:rsidR="009E0B76" w:rsidRDefault="00350A49" w:rsidP="007D06E9">
      <w:pPr>
        <w:ind w:left="119"/>
        <w:jc w:val="both"/>
        <w:rPr>
          <w:rFonts w:ascii="Arial Unicode MS" w:hAnsi="Arial Unicode MS"/>
          <w:color w:val="5F5F5F"/>
        </w:rPr>
      </w:pPr>
      <w:r w:rsidRPr="001E7644">
        <w:rPr>
          <w:rFonts w:ascii="Calibri" w:hAnsi="Calibri" w:hint="eastAsia"/>
          <w:color w:val="404040"/>
          <w:sz w:val="18"/>
        </w:rPr>
        <w:t>﹝</w:t>
      </w:r>
      <w:r w:rsidRPr="001E7644">
        <w:rPr>
          <w:rFonts w:ascii="Calibri" w:hAnsi="Calibri" w:hint="eastAsia"/>
          <w:color w:val="404040"/>
          <w:sz w:val="18"/>
        </w:rPr>
        <w:t>1</w:t>
      </w:r>
      <w:r w:rsidRPr="001E7644">
        <w:rPr>
          <w:rFonts w:ascii="Calibri" w:hAnsi="Calibri" w:hint="eastAsia"/>
          <w:color w:val="404040"/>
          <w:sz w:val="18"/>
        </w:rPr>
        <w:t>﹞</w:t>
      </w:r>
      <w:r w:rsidR="007D06E9" w:rsidRPr="009E1740">
        <w:rPr>
          <w:rFonts w:ascii="Arial Unicode MS" w:hAnsi="Arial Unicode MS" w:hint="eastAsia"/>
          <w:color w:val="5F5F5F"/>
        </w:rPr>
        <w:t>存保公司對要保機構每一存款人最高保額，由主管機關會同財政部、中央銀行定之</w:t>
      </w:r>
      <w:r w:rsidR="009E0B76">
        <w:rPr>
          <w:rFonts w:ascii="Arial Unicode MS" w:hAnsi="Arial Unicode MS" w:hint="eastAsia"/>
          <w:color w:val="5F5F5F"/>
        </w:rPr>
        <w:t>。</w:t>
      </w:r>
    </w:p>
    <w:p w14:paraId="0AFA43C2" w14:textId="7E85A4BD" w:rsidR="009E0B76" w:rsidRDefault="00350A49" w:rsidP="007D06E9">
      <w:pPr>
        <w:ind w:left="119"/>
        <w:jc w:val="both"/>
        <w:rPr>
          <w:rFonts w:ascii="Arial Unicode MS" w:hAnsi="Arial Unicode MS"/>
          <w:color w:val="666699"/>
        </w:rPr>
      </w:pPr>
      <w:r w:rsidRPr="001E7644">
        <w:rPr>
          <w:rFonts w:ascii="Calibri" w:hAnsi="Calibri" w:hint="eastAsia"/>
          <w:color w:val="404040"/>
          <w:sz w:val="18"/>
        </w:rPr>
        <w:t>﹝</w:t>
      </w:r>
      <w:r w:rsidRPr="001E7644">
        <w:rPr>
          <w:rFonts w:ascii="Calibri" w:hAnsi="Calibri" w:hint="eastAsia"/>
          <w:color w:val="404040"/>
          <w:sz w:val="18"/>
        </w:rPr>
        <w:t>2</w:t>
      </w:r>
      <w:r w:rsidRPr="001E7644">
        <w:rPr>
          <w:rFonts w:ascii="Calibri" w:hAnsi="Calibri" w:hint="eastAsia"/>
          <w:color w:val="404040"/>
          <w:sz w:val="18"/>
        </w:rPr>
        <w:t>﹞</w:t>
      </w:r>
      <w:r w:rsidR="007D06E9" w:rsidRPr="009E1740">
        <w:rPr>
          <w:rFonts w:ascii="Arial Unicode MS" w:hAnsi="Arial Unicode MS" w:hint="eastAsia"/>
          <w:color w:val="666699"/>
        </w:rPr>
        <w:t>前項所稱最高保額，指每一存款人，在同一要保機構存款本金受到存款保險保障之最高金額</w:t>
      </w:r>
      <w:r w:rsidR="009E0B76">
        <w:rPr>
          <w:rFonts w:ascii="Arial Unicode MS" w:hAnsi="Arial Unicode MS" w:hint="eastAsia"/>
          <w:color w:val="666699"/>
        </w:rPr>
        <w:t>。</w:t>
      </w:r>
    </w:p>
    <w:p w14:paraId="2E312652" w14:textId="4010B118" w:rsidR="007D06E9" w:rsidRPr="009E1740" w:rsidRDefault="00350A49" w:rsidP="007D06E9">
      <w:pPr>
        <w:ind w:left="119"/>
        <w:jc w:val="both"/>
        <w:rPr>
          <w:rFonts w:ascii="Arial Unicode MS" w:hAnsi="Arial Unicode MS"/>
          <w:color w:val="5F5F5F"/>
        </w:rPr>
      </w:pPr>
      <w:r w:rsidRPr="00350A49">
        <w:rPr>
          <w:rFonts w:ascii="Calibri" w:hAnsi="Calibri" w:hint="eastAsia"/>
          <w:color w:val="404040"/>
          <w:sz w:val="18"/>
        </w:rPr>
        <w:t>﹝</w:t>
      </w:r>
      <w:r>
        <w:rPr>
          <w:rFonts w:ascii="Calibri" w:hAnsi="Calibri"/>
          <w:color w:val="404040"/>
          <w:sz w:val="18"/>
        </w:rPr>
        <w:t>3</w:t>
      </w:r>
      <w:r w:rsidRPr="00350A49">
        <w:rPr>
          <w:rFonts w:ascii="Calibri" w:hAnsi="Calibri" w:hint="eastAsia"/>
          <w:color w:val="404040"/>
          <w:sz w:val="18"/>
        </w:rPr>
        <w:t>﹞</w:t>
      </w:r>
      <w:r w:rsidR="009E0B76" w:rsidRPr="009E1740">
        <w:rPr>
          <w:rFonts w:ascii="Arial Unicode MS" w:hAnsi="Arial Unicode MS" w:hint="eastAsia"/>
          <w:color w:val="5F5F5F"/>
        </w:rPr>
        <w:t>機關</w:t>
      </w:r>
      <w:r w:rsidR="009E0B76">
        <w:rPr>
          <w:rFonts w:ascii="Arial Unicode MS" w:hAnsi="Arial Unicode MS" w:hint="eastAsia"/>
          <w:color w:val="666699"/>
        </w:rPr>
        <w:t>、</w:t>
      </w:r>
      <w:r w:rsidR="007D06E9" w:rsidRPr="009E1740">
        <w:rPr>
          <w:rFonts w:ascii="Arial Unicode MS" w:hAnsi="Arial Unicode MS" w:hint="eastAsia"/>
          <w:color w:val="5F5F5F"/>
        </w:rPr>
        <w:t>事業單位或團體於要保機構開立之員工退休金存款專戶，其帳冊紀錄能明確區分每一員工之退休金存款者，該等個別員工之退休金存款與員工在同一要保機構之其他存款，分別受到最高保額之保障，不受前二項規定之限制。</w:t>
      </w:r>
      <w:r w:rsidR="00F67281" w:rsidRPr="00F67281">
        <w:rPr>
          <w:rFonts w:ascii="新細明體" w:hAnsi="新細明體" w:hint="eastAsia"/>
          <w:color w:val="FFFFFF"/>
        </w:rPr>
        <w:t>∴</w:t>
      </w:r>
    </w:p>
    <w:p w14:paraId="17B46EC7" w14:textId="77777777" w:rsidR="009E0B76" w:rsidRDefault="00647E4A" w:rsidP="00647E4A">
      <w:pPr>
        <w:pStyle w:val="2"/>
      </w:pPr>
      <w:r>
        <w:rPr>
          <w:rFonts w:hint="eastAsia"/>
        </w:rPr>
        <w:t>第</w:t>
      </w:r>
      <w:r>
        <w:rPr>
          <w:rFonts w:hint="eastAsia"/>
        </w:rPr>
        <w:t>14</w:t>
      </w:r>
      <w:r>
        <w:rPr>
          <w:rFonts w:hint="eastAsia"/>
        </w:rPr>
        <w:t>條</w:t>
      </w:r>
      <w:r w:rsidR="00641481">
        <w:rPr>
          <w:rFonts w:hint="eastAsia"/>
        </w:rPr>
        <w:t>（</w:t>
      </w:r>
      <w:r w:rsidR="007D06E9" w:rsidRPr="00641481">
        <w:rPr>
          <w:rFonts w:hint="eastAsia"/>
        </w:rPr>
        <w:t>保險費基數</w:t>
      </w:r>
      <w:r w:rsidR="009E0B76">
        <w:rPr>
          <w:rFonts w:hint="eastAsia"/>
        </w:rPr>
        <w:t>）</w:t>
      </w:r>
    </w:p>
    <w:p w14:paraId="15ECA15D" w14:textId="23AAFF57" w:rsidR="007D06E9" w:rsidRPr="009A0824"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1</w:t>
      </w:r>
      <w:r w:rsidRPr="001E7644">
        <w:rPr>
          <w:rFonts w:ascii="Calibri" w:hAnsi="Calibri" w:hint="eastAsia"/>
          <w:color w:val="404040"/>
          <w:sz w:val="18"/>
        </w:rPr>
        <w:t>﹞</w:t>
      </w:r>
      <w:r w:rsidR="007D06E9" w:rsidRPr="009A0824">
        <w:rPr>
          <w:rFonts w:ascii="Arial Unicode MS" w:hAnsi="Arial Unicode MS" w:hint="eastAsia"/>
          <w:color w:val="17365D"/>
        </w:rPr>
        <w:t>保險費基數，以要保機構存款標的之負債總額扣除第</w:t>
      </w:r>
      <w:hyperlink w:anchor="b12" w:history="1">
        <w:r w:rsidR="007D06E9" w:rsidRPr="009A0824">
          <w:rPr>
            <w:rStyle w:val="a3"/>
            <w:rFonts w:hint="eastAsia"/>
          </w:rPr>
          <w:t>十二</w:t>
        </w:r>
      </w:hyperlink>
      <w:r w:rsidR="007D06E9" w:rsidRPr="009A0824">
        <w:rPr>
          <w:rFonts w:ascii="Arial Unicode MS" w:hAnsi="Arial Unicode MS" w:hint="eastAsia"/>
          <w:color w:val="17365D"/>
        </w:rPr>
        <w:t>條第二項規定不保項目存款之餘額為準，並以每半年計算一次；其計算基準日，由存保公司定之。</w:t>
      </w:r>
    </w:p>
    <w:p w14:paraId="31F71925" w14:textId="77777777" w:rsidR="00DF398B" w:rsidRPr="00641481" w:rsidRDefault="00647E4A" w:rsidP="00647E4A">
      <w:pPr>
        <w:pStyle w:val="2"/>
        <w:rPr>
          <w:color w:val="993300"/>
        </w:rPr>
      </w:pPr>
      <w:bookmarkStart w:id="13" w:name="a15"/>
      <w:bookmarkStart w:id="14" w:name="b15"/>
      <w:bookmarkEnd w:id="13"/>
      <w:bookmarkEnd w:id="14"/>
      <w:r w:rsidRPr="00927651">
        <w:rPr>
          <w:rFonts w:hint="eastAsia"/>
        </w:rPr>
        <w:t>第</w:t>
      </w:r>
      <w:r w:rsidRPr="00927651">
        <w:rPr>
          <w:rFonts w:hint="eastAsia"/>
        </w:rPr>
        <w:t>15</w:t>
      </w:r>
      <w:r w:rsidRPr="00927651">
        <w:rPr>
          <w:rFonts w:hint="eastAsia"/>
        </w:rPr>
        <w:t>條</w:t>
      </w:r>
      <w:r w:rsidR="00641481" w:rsidRPr="00927651">
        <w:rPr>
          <w:rFonts w:hint="eastAsia"/>
        </w:rPr>
        <w:t>（</w:t>
      </w:r>
      <w:r w:rsidR="007D06E9" w:rsidRPr="00927651">
        <w:rPr>
          <w:rFonts w:hint="eastAsia"/>
        </w:rPr>
        <w:t>存款標的之負債總額、保險費基數、保險費金額</w:t>
      </w:r>
      <w:r w:rsidR="00641481" w:rsidRPr="00927651">
        <w:rPr>
          <w:rFonts w:hint="eastAsia"/>
        </w:rPr>
        <w:t>）</w:t>
      </w:r>
      <w:r w:rsidR="00E40ED9" w:rsidRPr="00927651">
        <w:rPr>
          <w:rFonts w:hint="eastAsia"/>
          <w:color w:val="5F5F5F"/>
          <w:sz w:val="18"/>
        </w:rPr>
        <w:t>【相關罰則】</w:t>
      </w:r>
      <w:hyperlink w:anchor="b47" w:history="1">
        <w:r w:rsidR="00E40ED9" w:rsidRPr="00927651">
          <w:rPr>
            <w:rStyle w:val="a3"/>
            <w:rFonts w:ascii="Arial Unicode MS" w:hAnsi="Arial Unicode MS"/>
            <w:color w:val="5F5F5F"/>
            <w:sz w:val="18"/>
          </w:rPr>
          <w:t>§47</w:t>
        </w:r>
      </w:hyperlink>
    </w:p>
    <w:p w14:paraId="6F8C684C" w14:textId="4F24DAAD" w:rsidR="007D06E9" w:rsidRPr="009A0824" w:rsidRDefault="00350A49" w:rsidP="007D06E9">
      <w:pPr>
        <w:ind w:left="119"/>
        <w:jc w:val="both"/>
        <w:rPr>
          <w:rFonts w:ascii="Arial Unicode MS" w:hAnsi="Arial Unicode MS"/>
          <w:color w:val="17365D"/>
        </w:rPr>
      </w:pPr>
      <w:r w:rsidRPr="00350A49">
        <w:rPr>
          <w:rFonts w:ascii="Calibri" w:hAnsi="Calibri" w:hint="eastAsia"/>
          <w:color w:val="404040"/>
          <w:sz w:val="18"/>
        </w:rPr>
        <w:t>﹝</w:t>
      </w:r>
      <w:r w:rsidRPr="00350A49">
        <w:rPr>
          <w:rFonts w:ascii="Calibri" w:hAnsi="Calibri" w:hint="eastAsia"/>
          <w:color w:val="404040"/>
          <w:sz w:val="18"/>
        </w:rPr>
        <w:t>1</w:t>
      </w:r>
      <w:r w:rsidRPr="00350A49">
        <w:rPr>
          <w:rFonts w:ascii="Calibri" w:hAnsi="Calibri" w:hint="eastAsia"/>
          <w:color w:val="404040"/>
          <w:sz w:val="18"/>
        </w:rPr>
        <w:t>﹞</w:t>
      </w:r>
      <w:r w:rsidR="007D06E9" w:rsidRPr="009A0824">
        <w:rPr>
          <w:rFonts w:ascii="Arial Unicode MS" w:hAnsi="Arial Unicode MS" w:hint="eastAsia"/>
          <w:color w:val="17365D"/>
        </w:rPr>
        <w:t>要保機構，應於前條之基準日起一個月內，向存保公司提出基準日存款標的之負債總額及保險費基數，並繳納應付之保險費金額；其繳付方式，由存保公司定之。</w:t>
      </w:r>
    </w:p>
    <w:p w14:paraId="564AF731" w14:textId="77777777" w:rsidR="009E0B76" w:rsidRDefault="00647E4A" w:rsidP="00647E4A">
      <w:pPr>
        <w:pStyle w:val="2"/>
      </w:pPr>
      <w:bookmarkStart w:id="15" w:name="b16"/>
      <w:bookmarkEnd w:id="15"/>
      <w:r>
        <w:rPr>
          <w:rFonts w:hint="eastAsia"/>
        </w:rPr>
        <w:t>第</w:t>
      </w:r>
      <w:r>
        <w:rPr>
          <w:rFonts w:hint="eastAsia"/>
        </w:rPr>
        <w:t>16</w:t>
      </w:r>
      <w:r>
        <w:rPr>
          <w:rFonts w:hint="eastAsia"/>
        </w:rPr>
        <w:t>條</w:t>
      </w:r>
      <w:r w:rsidR="00641481">
        <w:rPr>
          <w:rFonts w:hint="eastAsia"/>
        </w:rPr>
        <w:t>（</w:t>
      </w:r>
      <w:r w:rsidR="007D06E9" w:rsidRPr="00641481">
        <w:rPr>
          <w:rFonts w:hint="eastAsia"/>
        </w:rPr>
        <w:t>存款保險費率擬訂</w:t>
      </w:r>
      <w:r w:rsidR="009E0B76">
        <w:rPr>
          <w:rFonts w:hint="eastAsia"/>
        </w:rPr>
        <w:t>）</w:t>
      </w:r>
    </w:p>
    <w:p w14:paraId="3C5D1D46" w14:textId="2D512C01" w:rsidR="009E0B76"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1</w:t>
      </w:r>
      <w:r w:rsidRPr="001E7644">
        <w:rPr>
          <w:rFonts w:ascii="Calibri" w:hAnsi="Calibri" w:hint="eastAsia"/>
          <w:color w:val="404040"/>
          <w:sz w:val="18"/>
        </w:rPr>
        <w:t>﹞</w:t>
      </w:r>
      <w:r w:rsidR="007D06E9" w:rsidRPr="009A0824">
        <w:rPr>
          <w:rFonts w:ascii="Arial Unicode MS" w:hAnsi="Arial Unicode MS" w:hint="eastAsia"/>
          <w:color w:val="17365D"/>
        </w:rPr>
        <w:t>存保公司之各保險賠款特別準備金餘額占保額內存款之目標比率為百分之二</w:t>
      </w:r>
      <w:r w:rsidR="009E0B76">
        <w:rPr>
          <w:rFonts w:ascii="Arial Unicode MS" w:hAnsi="Arial Unicode MS" w:hint="eastAsia"/>
          <w:color w:val="17365D"/>
        </w:rPr>
        <w:t>。</w:t>
      </w:r>
    </w:p>
    <w:p w14:paraId="5E8D02EC" w14:textId="5794DE9C" w:rsidR="009E0B76"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2</w:t>
      </w:r>
      <w:r w:rsidRPr="001E7644">
        <w:rPr>
          <w:rFonts w:ascii="Calibri" w:hAnsi="Calibri" w:hint="eastAsia"/>
          <w:color w:val="404040"/>
          <w:sz w:val="18"/>
        </w:rPr>
        <w:t>﹞</w:t>
      </w:r>
      <w:r w:rsidR="009E0B76" w:rsidRPr="00641481">
        <w:rPr>
          <w:rFonts w:ascii="Arial Unicode MS" w:hAnsi="Arial Unicode MS" w:hint="eastAsia"/>
          <w:color w:val="666699"/>
        </w:rPr>
        <w:t>存款保險費率，得依要保機構之營運風險訂定差別費率，並得視前項目標比率之達成狀況調整之</w:t>
      </w:r>
      <w:r w:rsidR="009E0B76">
        <w:rPr>
          <w:rFonts w:ascii="Arial Unicode MS" w:hAnsi="Arial Unicode MS" w:hint="eastAsia"/>
          <w:color w:val="17365D"/>
        </w:rPr>
        <w:t>。</w:t>
      </w:r>
    </w:p>
    <w:p w14:paraId="09FCE693" w14:textId="1EE3A522" w:rsidR="007D06E9" w:rsidRPr="009A0824"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3</w:t>
      </w:r>
      <w:r w:rsidRPr="001E7644">
        <w:rPr>
          <w:rFonts w:ascii="Calibri" w:hAnsi="Calibri" w:hint="eastAsia"/>
          <w:color w:val="404040"/>
          <w:sz w:val="18"/>
        </w:rPr>
        <w:t>﹞</w:t>
      </w:r>
      <w:r w:rsidR="007D06E9" w:rsidRPr="009A0824">
        <w:rPr>
          <w:rFonts w:ascii="Arial Unicode MS" w:hAnsi="Arial Unicode MS" w:hint="eastAsia"/>
          <w:color w:val="17365D"/>
        </w:rPr>
        <w:t>前項存款保險費率，由存保公司擬訂，報請主管機關核定。</w:t>
      </w:r>
    </w:p>
    <w:p w14:paraId="46265A69" w14:textId="77777777" w:rsidR="00DF398B" w:rsidRPr="00641481" w:rsidRDefault="00647E4A" w:rsidP="00647E4A">
      <w:pPr>
        <w:pStyle w:val="2"/>
        <w:rPr>
          <w:color w:val="993300"/>
        </w:rPr>
      </w:pPr>
      <w:bookmarkStart w:id="16" w:name="a17"/>
      <w:bookmarkStart w:id="17" w:name="b17"/>
      <w:bookmarkEnd w:id="16"/>
      <w:bookmarkEnd w:id="17"/>
      <w:r w:rsidRPr="00927651">
        <w:rPr>
          <w:rFonts w:hint="eastAsia"/>
        </w:rPr>
        <w:t>第</w:t>
      </w:r>
      <w:r w:rsidRPr="00927651">
        <w:rPr>
          <w:rFonts w:hint="eastAsia"/>
        </w:rPr>
        <w:t>17</w:t>
      </w:r>
      <w:r w:rsidRPr="00927651">
        <w:rPr>
          <w:rFonts w:hint="eastAsia"/>
        </w:rPr>
        <w:t>條</w:t>
      </w:r>
      <w:r w:rsidR="00641481" w:rsidRPr="00927651">
        <w:rPr>
          <w:rFonts w:hint="eastAsia"/>
        </w:rPr>
        <w:t>（</w:t>
      </w:r>
      <w:r w:rsidR="007D06E9" w:rsidRPr="00927651">
        <w:rPr>
          <w:rFonts w:hint="eastAsia"/>
        </w:rPr>
        <w:t>標示存款要保事實</w:t>
      </w:r>
      <w:r w:rsidR="00641481" w:rsidRPr="00927651">
        <w:rPr>
          <w:rFonts w:hint="eastAsia"/>
        </w:rPr>
        <w:t>）</w:t>
      </w:r>
      <w:r w:rsidR="00E40ED9" w:rsidRPr="00927651">
        <w:rPr>
          <w:rFonts w:hint="eastAsia"/>
          <w:color w:val="5F5F5F"/>
          <w:sz w:val="18"/>
        </w:rPr>
        <w:t>【相關罰則】</w:t>
      </w:r>
      <w:hyperlink w:anchor="b47" w:history="1">
        <w:r w:rsidR="00E40ED9" w:rsidRPr="00927651">
          <w:rPr>
            <w:rStyle w:val="a3"/>
            <w:rFonts w:ascii="Arial Unicode MS" w:hAnsi="Arial Unicode MS"/>
            <w:color w:val="5F5F5F"/>
            <w:sz w:val="18"/>
          </w:rPr>
          <w:t>§47</w:t>
        </w:r>
      </w:hyperlink>
    </w:p>
    <w:p w14:paraId="48675326" w14:textId="37BBF289" w:rsidR="007D06E9" w:rsidRPr="009A0824" w:rsidRDefault="00350A49" w:rsidP="007D06E9">
      <w:pPr>
        <w:ind w:left="119"/>
        <w:jc w:val="both"/>
        <w:rPr>
          <w:rFonts w:ascii="Arial Unicode MS" w:hAnsi="Arial Unicode MS"/>
          <w:color w:val="17365D"/>
        </w:rPr>
      </w:pPr>
      <w:r w:rsidRPr="00350A49">
        <w:rPr>
          <w:rFonts w:ascii="Calibri" w:hAnsi="Calibri" w:hint="eastAsia"/>
          <w:color w:val="404040"/>
          <w:sz w:val="18"/>
        </w:rPr>
        <w:t>﹝</w:t>
      </w:r>
      <w:r w:rsidRPr="00350A49">
        <w:rPr>
          <w:rFonts w:ascii="Calibri" w:hAnsi="Calibri" w:hint="eastAsia"/>
          <w:color w:val="404040"/>
          <w:sz w:val="18"/>
        </w:rPr>
        <w:t>1</w:t>
      </w:r>
      <w:r w:rsidRPr="00350A49">
        <w:rPr>
          <w:rFonts w:ascii="Calibri" w:hAnsi="Calibri" w:hint="eastAsia"/>
          <w:color w:val="404040"/>
          <w:sz w:val="18"/>
        </w:rPr>
        <w:t>﹞</w:t>
      </w:r>
      <w:r w:rsidR="007D06E9" w:rsidRPr="009A0824">
        <w:rPr>
          <w:rFonts w:ascii="Arial Unicode MS" w:hAnsi="Arial Unicode MS" w:hint="eastAsia"/>
          <w:color w:val="17365D"/>
        </w:rPr>
        <w:t>要保機構應依存保公司指定之規格內容，於各營業處所標示存款要保之事實，並應於其金融商品中標示有無受存款保險保障。</w:t>
      </w:r>
    </w:p>
    <w:p w14:paraId="3EEDACF3" w14:textId="77777777" w:rsidR="00DF398B" w:rsidRPr="00641481" w:rsidRDefault="00647E4A" w:rsidP="00647E4A">
      <w:pPr>
        <w:pStyle w:val="2"/>
        <w:rPr>
          <w:color w:val="993300"/>
        </w:rPr>
      </w:pPr>
      <w:bookmarkStart w:id="18" w:name="b18"/>
      <w:bookmarkEnd w:id="18"/>
      <w:r w:rsidRPr="00927651">
        <w:rPr>
          <w:rFonts w:hint="eastAsia"/>
        </w:rPr>
        <w:t>第</w:t>
      </w:r>
      <w:r w:rsidRPr="00927651">
        <w:rPr>
          <w:rFonts w:hint="eastAsia"/>
        </w:rPr>
        <w:t>18</w:t>
      </w:r>
      <w:r w:rsidRPr="00927651">
        <w:rPr>
          <w:rFonts w:hint="eastAsia"/>
        </w:rPr>
        <w:t>條</w:t>
      </w:r>
      <w:r w:rsidR="00641481" w:rsidRPr="00927651">
        <w:rPr>
          <w:rFonts w:hint="eastAsia"/>
        </w:rPr>
        <w:t>（</w:t>
      </w:r>
      <w:r w:rsidR="007D06E9" w:rsidRPr="00927651">
        <w:rPr>
          <w:rFonts w:hint="eastAsia"/>
        </w:rPr>
        <w:t>廣告之限制</w:t>
      </w:r>
      <w:r w:rsidR="00641481" w:rsidRPr="00927651">
        <w:rPr>
          <w:rFonts w:hint="eastAsia"/>
        </w:rPr>
        <w:t>）</w:t>
      </w:r>
      <w:r w:rsidR="00E40ED9" w:rsidRPr="00927651">
        <w:rPr>
          <w:rFonts w:hint="eastAsia"/>
          <w:color w:val="5F5F5F"/>
          <w:sz w:val="18"/>
        </w:rPr>
        <w:t>【相關罰則】</w:t>
      </w:r>
      <w:hyperlink w:anchor="b47" w:history="1">
        <w:r w:rsidR="00E40ED9" w:rsidRPr="00927651">
          <w:rPr>
            <w:rStyle w:val="a3"/>
            <w:rFonts w:ascii="Arial Unicode MS" w:hAnsi="Arial Unicode MS"/>
            <w:color w:val="5F5F5F"/>
            <w:sz w:val="18"/>
          </w:rPr>
          <w:t>§47</w:t>
        </w:r>
      </w:hyperlink>
    </w:p>
    <w:p w14:paraId="3F10BF71" w14:textId="7972F90B" w:rsidR="007D06E9" w:rsidRPr="009A0824" w:rsidRDefault="00350A49" w:rsidP="007D06E9">
      <w:pPr>
        <w:ind w:left="119"/>
        <w:jc w:val="both"/>
        <w:rPr>
          <w:rFonts w:ascii="Arial Unicode MS" w:hAnsi="Arial Unicode MS"/>
          <w:color w:val="17365D"/>
        </w:rPr>
      </w:pPr>
      <w:r w:rsidRPr="00350A49">
        <w:rPr>
          <w:rFonts w:ascii="Calibri" w:hAnsi="Calibri" w:hint="eastAsia"/>
          <w:color w:val="404040"/>
          <w:sz w:val="18"/>
        </w:rPr>
        <w:t>﹝</w:t>
      </w:r>
      <w:r w:rsidRPr="00350A49">
        <w:rPr>
          <w:rFonts w:ascii="Calibri" w:hAnsi="Calibri" w:hint="eastAsia"/>
          <w:color w:val="404040"/>
          <w:sz w:val="18"/>
        </w:rPr>
        <w:t>1</w:t>
      </w:r>
      <w:r w:rsidRPr="00350A49">
        <w:rPr>
          <w:rFonts w:ascii="Calibri" w:hAnsi="Calibri" w:hint="eastAsia"/>
          <w:color w:val="404040"/>
          <w:sz w:val="18"/>
        </w:rPr>
        <w:t>﹞</w:t>
      </w:r>
      <w:r w:rsidR="007D06E9" w:rsidRPr="009A0824">
        <w:rPr>
          <w:rFonts w:ascii="Arial Unicode MS" w:hAnsi="Arial Unicode MS" w:hint="eastAsia"/>
          <w:color w:val="17365D"/>
        </w:rPr>
        <w:t>要保機構不得就要保機構之存款保險費率或相關資料為廣告。</w:t>
      </w:r>
    </w:p>
    <w:p w14:paraId="008D31BD" w14:textId="77777777" w:rsidR="00DF398B" w:rsidRPr="00641481" w:rsidRDefault="00647E4A" w:rsidP="00647E4A">
      <w:pPr>
        <w:pStyle w:val="2"/>
        <w:rPr>
          <w:color w:val="993300"/>
        </w:rPr>
      </w:pPr>
      <w:bookmarkStart w:id="19" w:name="b19"/>
      <w:bookmarkEnd w:id="19"/>
      <w:r w:rsidRPr="00927651">
        <w:rPr>
          <w:rFonts w:hint="eastAsia"/>
        </w:rPr>
        <w:t>第</w:t>
      </w:r>
      <w:r w:rsidRPr="00927651">
        <w:rPr>
          <w:rFonts w:hint="eastAsia"/>
        </w:rPr>
        <w:t>19</w:t>
      </w:r>
      <w:r w:rsidRPr="00927651">
        <w:rPr>
          <w:rFonts w:hint="eastAsia"/>
        </w:rPr>
        <w:t>條</w:t>
      </w:r>
      <w:r w:rsidR="00641481" w:rsidRPr="00927651">
        <w:rPr>
          <w:rFonts w:hint="eastAsia"/>
        </w:rPr>
        <w:t>（</w:t>
      </w:r>
      <w:r w:rsidR="007D06E9" w:rsidRPr="00927651">
        <w:rPr>
          <w:rFonts w:hint="eastAsia"/>
        </w:rPr>
        <w:t>分派酬勞、股息及紅利</w:t>
      </w:r>
      <w:r w:rsidR="00641481" w:rsidRPr="00927651">
        <w:rPr>
          <w:rFonts w:hint="eastAsia"/>
        </w:rPr>
        <w:t>）</w:t>
      </w:r>
      <w:r w:rsidR="00E40ED9" w:rsidRPr="00927651">
        <w:rPr>
          <w:rFonts w:hint="eastAsia"/>
          <w:color w:val="5F5F5F"/>
          <w:sz w:val="18"/>
        </w:rPr>
        <w:t>【相關罰則】</w:t>
      </w:r>
      <w:hyperlink w:anchor="b46" w:history="1">
        <w:r w:rsidR="00E40ED9" w:rsidRPr="00927651">
          <w:rPr>
            <w:rStyle w:val="a3"/>
            <w:rFonts w:ascii="Arial Unicode MS" w:hAnsi="Arial Unicode MS" w:hint="eastAsia"/>
            <w:color w:val="5F5F5F"/>
            <w:sz w:val="18"/>
          </w:rPr>
          <w:t>§</w:t>
        </w:r>
        <w:r w:rsidR="00E40ED9" w:rsidRPr="00927651">
          <w:rPr>
            <w:rStyle w:val="a3"/>
            <w:rFonts w:ascii="Arial Unicode MS" w:hAnsi="Arial Unicode MS"/>
            <w:color w:val="5F5F5F"/>
            <w:sz w:val="18"/>
          </w:rPr>
          <w:t>46</w:t>
        </w:r>
      </w:hyperlink>
    </w:p>
    <w:p w14:paraId="43B9D16A" w14:textId="1FF4678D" w:rsidR="007D06E9" w:rsidRPr="009A0824" w:rsidRDefault="00350A49" w:rsidP="007D06E9">
      <w:pPr>
        <w:ind w:left="119"/>
        <w:jc w:val="both"/>
        <w:rPr>
          <w:rFonts w:ascii="Arial Unicode MS" w:hAnsi="Arial Unicode MS"/>
          <w:color w:val="17365D"/>
        </w:rPr>
      </w:pPr>
      <w:r w:rsidRPr="00350A49">
        <w:rPr>
          <w:rFonts w:ascii="Calibri" w:hAnsi="Calibri" w:hint="eastAsia"/>
          <w:color w:val="404040"/>
          <w:sz w:val="18"/>
        </w:rPr>
        <w:t>﹝</w:t>
      </w:r>
      <w:r w:rsidRPr="00350A49">
        <w:rPr>
          <w:rFonts w:ascii="Calibri" w:hAnsi="Calibri" w:hint="eastAsia"/>
          <w:color w:val="404040"/>
          <w:sz w:val="18"/>
        </w:rPr>
        <w:t>1</w:t>
      </w:r>
      <w:r w:rsidRPr="00350A49">
        <w:rPr>
          <w:rFonts w:ascii="Calibri" w:hAnsi="Calibri" w:hint="eastAsia"/>
          <w:color w:val="404040"/>
          <w:sz w:val="18"/>
        </w:rPr>
        <w:t>﹞</w:t>
      </w:r>
      <w:r w:rsidR="007D06E9" w:rsidRPr="009A0824">
        <w:rPr>
          <w:rFonts w:ascii="Arial Unicode MS" w:hAnsi="Arial Unicode MS" w:hint="eastAsia"/>
          <w:color w:val="17365D"/>
        </w:rPr>
        <w:t>要保機構於應付存保公司之保險費未付清前，不得分派董（理）事、監察人（監事）酬勞、股息及紅利。</w:t>
      </w:r>
    </w:p>
    <w:p w14:paraId="66EC92E3" w14:textId="77777777" w:rsidR="009E0B76" w:rsidRDefault="00647E4A" w:rsidP="00647E4A">
      <w:pPr>
        <w:pStyle w:val="2"/>
      </w:pPr>
      <w:bookmarkStart w:id="20" w:name="b20"/>
      <w:bookmarkEnd w:id="20"/>
      <w:r>
        <w:rPr>
          <w:rFonts w:hint="eastAsia"/>
        </w:rPr>
        <w:lastRenderedPageBreak/>
        <w:t>第</w:t>
      </w:r>
      <w:r>
        <w:rPr>
          <w:rFonts w:hint="eastAsia"/>
        </w:rPr>
        <w:t>20</w:t>
      </w:r>
      <w:r>
        <w:rPr>
          <w:rFonts w:hint="eastAsia"/>
        </w:rPr>
        <w:t>條</w:t>
      </w:r>
      <w:r w:rsidR="00641481">
        <w:rPr>
          <w:rFonts w:hint="eastAsia"/>
        </w:rPr>
        <w:t>（</w:t>
      </w:r>
      <w:r w:rsidR="007D06E9" w:rsidRPr="00641481">
        <w:rPr>
          <w:rFonts w:hint="eastAsia"/>
        </w:rPr>
        <w:t>差額抵沖</w:t>
      </w:r>
      <w:r w:rsidR="009E0B76">
        <w:rPr>
          <w:rFonts w:hint="eastAsia"/>
        </w:rPr>
        <w:t>）</w:t>
      </w:r>
    </w:p>
    <w:p w14:paraId="0165B256" w14:textId="424467EE" w:rsidR="007D06E9" w:rsidRPr="009A0824"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1</w:t>
      </w:r>
      <w:r w:rsidRPr="001E7644">
        <w:rPr>
          <w:rFonts w:ascii="Calibri" w:hAnsi="Calibri" w:hint="eastAsia"/>
          <w:color w:val="404040"/>
          <w:sz w:val="18"/>
        </w:rPr>
        <w:t>﹞</w:t>
      </w:r>
      <w:r w:rsidR="007D06E9" w:rsidRPr="009A0824">
        <w:rPr>
          <w:rFonts w:ascii="Arial Unicode MS" w:hAnsi="Arial Unicode MS" w:hint="eastAsia"/>
          <w:color w:val="17365D"/>
        </w:rPr>
        <w:t>存保公司依本條例規定履行保險責任、提供財務協助、成立過渡銀行及辦理墊付完結時，如收回之款項小於支出成本時，其差額由所屬保險賠款特別準備金抵沖，不足抵沖部分，應列入遞延帳戶，並由以後年度提存保險賠款特別準備金抵沖之。</w:t>
      </w:r>
    </w:p>
    <w:p w14:paraId="35774AD6" w14:textId="77777777" w:rsidR="00DF398B" w:rsidRPr="00641481" w:rsidRDefault="00647E4A" w:rsidP="00647E4A">
      <w:pPr>
        <w:pStyle w:val="2"/>
        <w:rPr>
          <w:color w:val="993300"/>
        </w:rPr>
      </w:pPr>
      <w:bookmarkStart w:id="21" w:name="b21"/>
      <w:bookmarkEnd w:id="21"/>
      <w:r w:rsidRPr="00927651">
        <w:rPr>
          <w:rFonts w:hint="eastAsia"/>
        </w:rPr>
        <w:t>第</w:t>
      </w:r>
      <w:r w:rsidRPr="00927651">
        <w:rPr>
          <w:rFonts w:hint="eastAsia"/>
        </w:rPr>
        <w:t>21</w:t>
      </w:r>
      <w:r w:rsidRPr="00927651">
        <w:rPr>
          <w:rFonts w:hint="eastAsia"/>
        </w:rPr>
        <w:t>條</w:t>
      </w:r>
      <w:r w:rsidR="00641481" w:rsidRPr="00927651">
        <w:rPr>
          <w:rFonts w:hint="eastAsia"/>
        </w:rPr>
        <w:t>（</w:t>
      </w:r>
      <w:r w:rsidR="007D06E9" w:rsidRPr="00927651">
        <w:rPr>
          <w:rFonts w:hint="eastAsia"/>
        </w:rPr>
        <w:t>終止存款保險契約</w:t>
      </w:r>
      <w:r w:rsidR="00641481" w:rsidRPr="00927651">
        <w:rPr>
          <w:rFonts w:hint="eastAsia"/>
        </w:rPr>
        <w:t>）</w:t>
      </w:r>
      <w:r w:rsidR="00E40ED9" w:rsidRPr="00927651">
        <w:rPr>
          <w:rFonts w:hint="eastAsia"/>
          <w:color w:val="5F5F5F"/>
          <w:sz w:val="18"/>
        </w:rPr>
        <w:t>【相關罰則】</w:t>
      </w:r>
      <w:hyperlink w:anchor="b47" w:history="1">
        <w:r w:rsidR="00E40ED9" w:rsidRPr="00927651">
          <w:rPr>
            <w:rStyle w:val="a3"/>
            <w:rFonts w:ascii="Arial Unicode MS" w:hAnsi="Arial Unicode MS"/>
            <w:color w:val="5F5F5F"/>
            <w:sz w:val="18"/>
          </w:rPr>
          <w:t>§47</w:t>
        </w:r>
      </w:hyperlink>
    </w:p>
    <w:p w14:paraId="62132704" w14:textId="5CDF1BEE" w:rsidR="009E0B76" w:rsidRDefault="00350A49" w:rsidP="007D06E9">
      <w:pPr>
        <w:ind w:left="119"/>
        <w:jc w:val="both"/>
        <w:rPr>
          <w:rFonts w:ascii="Arial Unicode MS" w:hAnsi="Arial Unicode MS"/>
          <w:color w:val="17365D"/>
        </w:rPr>
      </w:pPr>
      <w:r w:rsidRPr="00350A49">
        <w:rPr>
          <w:rFonts w:ascii="Calibri" w:hAnsi="Calibri" w:hint="eastAsia"/>
          <w:color w:val="404040"/>
          <w:sz w:val="18"/>
        </w:rPr>
        <w:t>﹝</w:t>
      </w:r>
      <w:r w:rsidRPr="00350A49">
        <w:rPr>
          <w:rFonts w:ascii="Calibri" w:hAnsi="Calibri" w:hint="eastAsia"/>
          <w:color w:val="404040"/>
          <w:sz w:val="18"/>
        </w:rPr>
        <w:t>1</w:t>
      </w:r>
      <w:r w:rsidRPr="00350A49">
        <w:rPr>
          <w:rFonts w:ascii="Calibri" w:hAnsi="Calibri" w:hint="eastAsia"/>
          <w:color w:val="404040"/>
          <w:sz w:val="18"/>
        </w:rPr>
        <w:t>﹞</w:t>
      </w:r>
      <w:r w:rsidR="007D06E9" w:rsidRPr="009A0824">
        <w:rPr>
          <w:rFonts w:ascii="Arial Unicode MS" w:hAnsi="Arial Unicode MS" w:hint="eastAsia"/>
          <w:color w:val="17365D"/>
        </w:rPr>
        <w:t>要保機構停止收受存款業務時，應以書面通知存保公司，終止其存款保險契約</w:t>
      </w:r>
      <w:r w:rsidR="009E0B76">
        <w:rPr>
          <w:rFonts w:ascii="Arial Unicode MS" w:hAnsi="Arial Unicode MS" w:hint="eastAsia"/>
          <w:color w:val="17365D"/>
        </w:rPr>
        <w:t>。</w:t>
      </w:r>
    </w:p>
    <w:p w14:paraId="63A8180B" w14:textId="5733363D" w:rsidR="000D137A" w:rsidRPr="00641481" w:rsidRDefault="009E0B76" w:rsidP="000D137A">
      <w:pPr>
        <w:ind w:left="119"/>
        <w:jc w:val="right"/>
        <w:rPr>
          <w:rFonts w:ascii="Arial Unicode MS" w:hAnsi="Arial Unicode MS"/>
          <w:color w:val="7E84B8"/>
        </w:rPr>
      </w:pPr>
      <w:r>
        <w:rPr>
          <w:rFonts w:ascii="Arial Unicode MS" w:hAnsi="Arial Unicode MS" w:hint="eastAsia"/>
          <w:color w:val="17365D"/>
        </w:rPr>
        <w:t xml:space="preserve">　　　　</w:t>
      </w:r>
      <w:r w:rsidR="004E5EEF" w:rsidRPr="00641481">
        <w:rPr>
          <w:rStyle w:val="a3"/>
          <w:rFonts w:ascii="Arial Unicode MS" w:hAnsi="Arial Unicode MS"/>
          <w:sz w:val="18"/>
          <w:u w:val="none"/>
        </w:rPr>
        <w:t xml:space="preserve">　　　　　　　　　　　　　　　　　　　　　　　　　　　　　　　　　　　　　　　　　　　　　</w:t>
      </w:r>
      <w:hyperlink w:anchor="a章節索引" w:history="1">
        <w:r w:rsidR="000D137A" w:rsidRPr="00641481">
          <w:rPr>
            <w:rStyle w:val="a3"/>
            <w:rFonts w:ascii="Arial Unicode MS" w:hAnsi="Arial Unicode MS" w:hint="eastAsia"/>
            <w:sz w:val="18"/>
          </w:rPr>
          <w:t>回索引</w:t>
        </w:r>
      </w:hyperlink>
      <w:r w:rsidR="00135958">
        <w:rPr>
          <w:rFonts w:ascii="Arial Unicode MS" w:hAnsi="Arial Unicode MS" w:hint="eastAsia"/>
          <w:color w:val="808000"/>
          <w:sz w:val="18"/>
        </w:rPr>
        <w:t>〉〉</w:t>
      </w:r>
    </w:p>
    <w:p w14:paraId="42AF56C8" w14:textId="77777777" w:rsidR="00DF398B" w:rsidRPr="00641481" w:rsidRDefault="000D137A" w:rsidP="00585ED0">
      <w:pPr>
        <w:pStyle w:val="1"/>
      </w:pPr>
      <w:bookmarkStart w:id="22" w:name="_第二章__存款保險及承保風險控管_1"/>
      <w:bookmarkEnd w:id="22"/>
      <w:r w:rsidRPr="00641481">
        <w:rPr>
          <w:rFonts w:hint="eastAsia"/>
        </w:rPr>
        <w:t xml:space="preserve">第二章　　存款保險及承保風險控管　　</w:t>
      </w:r>
      <w:r w:rsidR="007D06E9" w:rsidRPr="00641481">
        <w:rPr>
          <w:rFonts w:hint="eastAsia"/>
        </w:rPr>
        <w:t>第二節</w:t>
      </w:r>
      <w:r w:rsidR="00DF398B" w:rsidRPr="00641481">
        <w:rPr>
          <w:rFonts w:hint="eastAsia"/>
        </w:rPr>
        <w:t xml:space="preserve">　　</w:t>
      </w:r>
      <w:r w:rsidR="007D06E9" w:rsidRPr="00641481">
        <w:rPr>
          <w:rFonts w:hint="eastAsia"/>
        </w:rPr>
        <w:t>承保風險控管</w:t>
      </w:r>
    </w:p>
    <w:p w14:paraId="5BA10900" w14:textId="3E4D2C0B" w:rsidR="00DF398B" w:rsidRPr="00641481" w:rsidRDefault="00647E4A" w:rsidP="00647E4A">
      <w:pPr>
        <w:pStyle w:val="2"/>
        <w:rPr>
          <w:color w:val="993300"/>
        </w:rPr>
      </w:pPr>
      <w:bookmarkStart w:id="23" w:name="b22"/>
      <w:bookmarkEnd w:id="23"/>
      <w:r w:rsidRPr="00927651">
        <w:rPr>
          <w:rFonts w:hint="eastAsia"/>
        </w:rPr>
        <w:t>第</w:t>
      </w:r>
      <w:r w:rsidRPr="00927651">
        <w:rPr>
          <w:rFonts w:hint="eastAsia"/>
        </w:rPr>
        <w:t>22</w:t>
      </w:r>
      <w:r w:rsidRPr="00927651">
        <w:rPr>
          <w:rFonts w:hint="eastAsia"/>
        </w:rPr>
        <w:t>條</w:t>
      </w:r>
      <w:r w:rsidR="00641481" w:rsidRPr="00927651">
        <w:rPr>
          <w:rFonts w:hint="eastAsia"/>
        </w:rPr>
        <w:t>（</w:t>
      </w:r>
      <w:r w:rsidR="007D06E9" w:rsidRPr="00927651">
        <w:rPr>
          <w:rFonts w:hint="eastAsia"/>
        </w:rPr>
        <w:t>建立資訊共享機制及協調機制</w:t>
      </w:r>
      <w:r w:rsidR="00641481" w:rsidRPr="00927651">
        <w:rPr>
          <w:rFonts w:hint="eastAsia"/>
        </w:rPr>
        <w:t>）</w:t>
      </w:r>
      <w:r w:rsidR="00E40ED9" w:rsidRPr="00927651">
        <w:rPr>
          <w:rFonts w:hint="eastAsia"/>
          <w:color w:val="5F5F5F"/>
          <w:sz w:val="18"/>
        </w:rPr>
        <w:t>【相關罰則】第</w:t>
      </w:r>
      <w:r w:rsidRPr="00927651">
        <w:rPr>
          <w:rFonts w:hint="eastAsia"/>
          <w:color w:val="5F5F5F"/>
          <w:sz w:val="18"/>
        </w:rPr>
        <w:t>1</w:t>
      </w:r>
      <w:r w:rsidR="00E40ED9" w:rsidRPr="00927651">
        <w:rPr>
          <w:rFonts w:hint="eastAsia"/>
          <w:color w:val="5F5F5F"/>
          <w:sz w:val="18"/>
        </w:rPr>
        <w:t>項</w:t>
      </w:r>
      <w:r w:rsidR="00C42BDC">
        <w:rPr>
          <w:rFonts w:hint="eastAsia"/>
          <w:color w:val="5F5F5F"/>
          <w:sz w:val="18"/>
        </w:rPr>
        <w:t>~</w:t>
      </w:r>
      <w:hyperlink w:anchor="b46" w:history="1">
        <w:r w:rsidR="00E40ED9" w:rsidRPr="00927651">
          <w:rPr>
            <w:rStyle w:val="a3"/>
            <w:rFonts w:ascii="Arial Unicode MS" w:hAnsi="Arial Unicode MS" w:hint="eastAsia"/>
            <w:color w:val="5F5F5F"/>
            <w:sz w:val="18"/>
          </w:rPr>
          <w:t>§</w:t>
        </w:r>
        <w:r w:rsidR="00E40ED9" w:rsidRPr="00927651">
          <w:rPr>
            <w:rStyle w:val="a3"/>
            <w:rFonts w:ascii="Arial Unicode MS" w:hAnsi="Arial Unicode MS"/>
            <w:color w:val="5F5F5F"/>
            <w:sz w:val="18"/>
          </w:rPr>
          <w:t>46</w:t>
        </w:r>
      </w:hyperlink>
    </w:p>
    <w:p w14:paraId="49D835E0" w14:textId="77A7B46A" w:rsidR="009E0B76" w:rsidRDefault="00350A49" w:rsidP="007D06E9">
      <w:pPr>
        <w:ind w:left="119"/>
        <w:jc w:val="both"/>
        <w:rPr>
          <w:rFonts w:ascii="Arial Unicode MS" w:hAnsi="Arial Unicode MS"/>
          <w:color w:val="17365D"/>
        </w:rPr>
      </w:pPr>
      <w:r w:rsidRPr="00350A49">
        <w:rPr>
          <w:rFonts w:ascii="Calibri" w:hAnsi="Calibri" w:hint="eastAsia"/>
          <w:color w:val="404040"/>
          <w:sz w:val="18"/>
        </w:rPr>
        <w:t>﹝</w:t>
      </w:r>
      <w:r w:rsidRPr="00350A49">
        <w:rPr>
          <w:rFonts w:ascii="Calibri" w:hAnsi="Calibri" w:hint="eastAsia"/>
          <w:color w:val="404040"/>
          <w:sz w:val="18"/>
        </w:rPr>
        <w:t>1</w:t>
      </w:r>
      <w:r w:rsidRPr="00350A49">
        <w:rPr>
          <w:rFonts w:ascii="Calibri" w:hAnsi="Calibri" w:hint="eastAsia"/>
          <w:color w:val="404040"/>
          <w:sz w:val="18"/>
        </w:rPr>
        <w:t>﹞</w:t>
      </w:r>
      <w:r w:rsidR="007D06E9" w:rsidRPr="009A0824">
        <w:rPr>
          <w:rFonts w:ascii="Arial Unicode MS" w:hAnsi="Arial Unicode MS" w:hint="eastAsia"/>
          <w:color w:val="17365D"/>
        </w:rPr>
        <w:t>存保公司為控制承保風險，有蒐集、分析要保機構之相關財務或業務資訊需要時，應透過與主管機關、農業金融中央主管機關及中央銀行建立之資訊共享機制取得。如有不足，得要求要保機構據實提報</w:t>
      </w:r>
      <w:r w:rsidR="009E0B76">
        <w:rPr>
          <w:rFonts w:ascii="Arial Unicode MS" w:hAnsi="Arial Unicode MS" w:hint="eastAsia"/>
          <w:color w:val="17365D"/>
        </w:rPr>
        <w:t>。</w:t>
      </w:r>
    </w:p>
    <w:p w14:paraId="66B7E685" w14:textId="7F787F2C" w:rsidR="007D06E9" w:rsidRPr="00641481" w:rsidRDefault="00350A49" w:rsidP="007D06E9">
      <w:pPr>
        <w:ind w:left="119"/>
        <w:jc w:val="both"/>
        <w:rPr>
          <w:rFonts w:ascii="Arial Unicode MS" w:hAnsi="Arial Unicode MS"/>
          <w:color w:val="666699"/>
        </w:rPr>
      </w:pPr>
      <w:r w:rsidRPr="001E7644">
        <w:rPr>
          <w:rFonts w:ascii="Calibri" w:hAnsi="Calibri" w:hint="eastAsia"/>
          <w:color w:val="404040"/>
          <w:sz w:val="18"/>
        </w:rPr>
        <w:t>﹝</w:t>
      </w:r>
      <w:r w:rsidRPr="001E7644">
        <w:rPr>
          <w:rFonts w:ascii="Calibri" w:hAnsi="Calibri" w:hint="eastAsia"/>
          <w:color w:val="404040"/>
          <w:sz w:val="18"/>
        </w:rPr>
        <w:t>2</w:t>
      </w:r>
      <w:r w:rsidRPr="001E7644">
        <w:rPr>
          <w:rFonts w:ascii="Calibri" w:hAnsi="Calibri" w:hint="eastAsia"/>
          <w:color w:val="404040"/>
          <w:sz w:val="18"/>
        </w:rPr>
        <w:t>﹞</w:t>
      </w:r>
      <w:r w:rsidR="007D06E9" w:rsidRPr="00641481">
        <w:rPr>
          <w:rFonts w:ascii="Arial Unicode MS" w:hAnsi="Arial Unicode MS" w:hint="eastAsia"/>
          <w:color w:val="666699"/>
        </w:rPr>
        <w:t>存保公司對要保機構經營危機或其他有影響金融秩序之重大事件，應與主管機關、農業金融中央主管機關及中央銀行建立協調機制處理。</w:t>
      </w:r>
    </w:p>
    <w:p w14:paraId="381371CE" w14:textId="77777777" w:rsidR="00DF398B" w:rsidRPr="00641481" w:rsidRDefault="00647E4A" w:rsidP="00647E4A">
      <w:pPr>
        <w:pStyle w:val="2"/>
        <w:rPr>
          <w:color w:val="993300"/>
        </w:rPr>
      </w:pPr>
      <w:bookmarkStart w:id="24" w:name="b23"/>
      <w:bookmarkEnd w:id="24"/>
      <w:r w:rsidRPr="00927651">
        <w:rPr>
          <w:rFonts w:hint="eastAsia"/>
        </w:rPr>
        <w:t>第</w:t>
      </w:r>
      <w:r w:rsidRPr="00927651">
        <w:rPr>
          <w:rFonts w:hint="eastAsia"/>
        </w:rPr>
        <w:t>23</w:t>
      </w:r>
      <w:r w:rsidRPr="00927651">
        <w:rPr>
          <w:rFonts w:hint="eastAsia"/>
        </w:rPr>
        <w:t>條</w:t>
      </w:r>
      <w:r w:rsidR="00641481" w:rsidRPr="00927651">
        <w:rPr>
          <w:rFonts w:hint="eastAsia"/>
        </w:rPr>
        <w:t>（</w:t>
      </w:r>
      <w:r w:rsidR="007D06E9" w:rsidRPr="00927651">
        <w:rPr>
          <w:rFonts w:hint="eastAsia"/>
        </w:rPr>
        <w:t>建置電子資料檔案</w:t>
      </w:r>
      <w:r w:rsidR="00641481" w:rsidRPr="00927651">
        <w:rPr>
          <w:rFonts w:hint="eastAsia"/>
        </w:rPr>
        <w:t>）</w:t>
      </w:r>
      <w:r w:rsidR="00E40ED9" w:rsidRPr="00927651">
        <w:rPr>
          <w:rFonts w:hint="eastAsia"/>
          <w:color w:val="5F5F5F"/>
          <w:sz w:val="18"/>
        </w:rPr>
        <w:t>【相關罰則】</w:t>
      </w:r>
      <w:hyperlink w:anchor="b46" w:history="1">
        <w:r w:rsidR="00E40ED9" w:rsidRPr="00927651">
          <w:rPr>
            <w:rStyle w:val="a3"/>
            <w:rFonts w:ascii="Arial Unicode MS" w:hAnsi="Arial Unicode MS" w:hint="eastAsia"/>
            <w:color w:val="5F5F5F"/>
            <w:sz w:val="18"/>
          </w:rPr>
          <w:t>§</w:t>
        </w:r>
        <w:r w:rsidR="00E40ED9" w:rsidRPr="00927651">
          <w:rPr>
            <w:rStyle w:val="a3"/>
            <w:rFonts w:ascii="Arial Unicode MS" w:hAnsi="Arial Unicode MS"/>
            <w:color w:val="5F5F5F"/>
            <w:sz w:val="18"/>
          </w:rPr>
          <w:t>46</w:t>
        </w:r>
      </w:hyperlink>
    </w:p>
    <w:p w14:paraId="1C4F7F92" w14:textId="63573DDB" w:rsidR="009E0B76" w:rsidRDefault="00091167" w:rsidP="007D06E9">
      <w:pPr>
        <w:ind w:left="119"/>
        <w:jc w:val="both"/>
        <w:rPr>
          <w:rFonts w:ascii="Arial Unicode MS" w:hAnsi="Arial Unicode MS"/>
          <w:color w:val="17365D"/>
        </w:rPr>
      </w:pPr>
      <w:r w:rsidRPr="00350A49">
        <w:rPr>
          <w:rFonts w:ascii="Calibri" w:hAnsi="Calibri" w:hint="eastAsia"/>
          <w:color w:val="404040"/>
          <w:sz w:val="18"/>
        </w:rPr>
        <w:t>﹝</w:t>
      </w:r>
      <w:r w:rsidRPr="00350A49">
        <w:rPr>
          <w:rFonts w:ascii="Calibri" w:hAnsi="Calibri" w:hint="eastAsia"/>
          <w:color w:val="404040"/>
          <w:sz w:val="18"/>
        </w:rPr>
        <w:t>1</w:t>
      </w:r>
      <w:r w:rsidRPr="00350A49">
        <w:rPr>
          <w:rFonts w:ascii="Calibri" w:hAnsi="Calibri" w:hint="eastAsia"/>
          <w:color w:val="404040"/>
          <w:sz w:val="18"/>
        </w:rPr>
        <w:t>﹞</w:t>
      </w:r>
      <w:r w:rsidR="007D06E9" w:rsidRPr="009A0824">
        <w:rPr>
          <w:rFonts w:ascii="Arial Unicode MS" w:hAnsi="Arial Unicode MS" w:hint="eastAsia"/>
          <w:color w:val="17365D"/>
        </w:rPr>
        <w:t>為計算保險費及履行保險責任計算賠付金額需要，要保機構應依存保公司規定之檔案格式及內容，建置必要之存款等相關電子資料檔案</w:t>
      </w:r>
      <w:r w:rsidR="009E0B76">
        <w:rPr>
          <w:rFonts w:ascii="Arial Unicode MS" w:hAnsi="Arial Unicode MS" w:hint="eastAsia"/>
          <w:color w:val="17365D"/>
        </w:rPr>
        <w:t>。</w:t>
      </w:r>
    </w:p>
    <w:p w14:paraId="26F55BF0" w14:textId="12CAA41C" w:rsidR="007D06E9" w:rsidRPr="00641481" w:rsidRDefault="00350A49" w:rsidP="007D06E9">
      <w:pPr>
        <w:ind w:left="119"/>
        <w:jc w:val="both"/>
        <w:rPr>
          <w:rFonts w:ascii="Arial Unicode MS" w:hAnsi="Arial Unicode MS"/>
          <w:color w:val="666699"/>
        </w:rPr>
      </w:pPr>
      <w:r w:rsidRPr="001E7644">
        <w:rPr>
          <w:rFonts w:ascii="Calibri" w:hAnsi="Calibri" w:hint="eastAsia"/>
          <w:color w:val="404040"/>
          <w:sz w:val="18"/>
        </w:rPr>
        <w:t>﹝</w:t>
      </w:r>
      <w:r w:rsidRPr="001E7644">
        <w:rPr>
          <w:rFonts w:ascii="Calibri" w:hAnsi="Calibri" w:hint="eastAsia"/>
          <w:color w:val="404040"/>
          <w:sz w:val="18"/>
        </w:rPr>
        <w:t>2</w:t>
      </w:r>
      <w:r w:rsidRPr="001E7644">
        <w:rPr>
          <w:rFonts w:ascii="Calibri" w:hAnsi="Calibri" w:hint="eastAsia"/>
          <w:color w:val="404040"/>
          <w:sz w:val="18"/>
        </w:rPr>
        <w:t>﹞</w:t>
      </w:r>
      <w:r w:rsidR="007D06E9" w:rsidRPr="00641481">
        <w:rPr>
          <w:rFonts w:ascii="Arial Unicode MS" w:hAnsi="Arial Unicode MS" w:hint="eastAsia"/>
          <w:color w:val="666699"/>
        </w:rPr>
        <w:t>存保公司於必要時，得要求要保機構提供前項電子資料檔案。</w:t>
      </w:r>
    </w:p>
    <w:p w14:paraId="2DD4C534" w14:textId="4D367FBC" w:rsidR="00DF398B" w:rsidRPr="00641481" w:rsidRDefault="00647E4A" w:rsidP="00647E4A">
      <w:pPr>
        <w:pStyle w:val="2"/>
        <w:rPr>
          <w:color w:val="993300"/>
        </w:rPr>
      </w:pPr>
      <w:bookmarkStart w:id="25" w:name="b24"/>
      <w:bookmarkEnd w:id="25"/>
      <w:r w:rsidRPr="00927651">
        <w:rPr>
          <w:rFonts w:hint="eastAsia"/>
        </w:rPr>
        <w:t>第</w:t>
      </w:r>
      <w:r w:rsidRPr="00927651">
        <w:rPr>
          <w:rFonts w:hint="eastAsia"/>
        </w:rPr>
        <w:t>24</w:t>
      </w:r>
      <w:r w:rsidRPr="00927651">
        <w:rPr>
          <w:rFonts w:hint="eastAsia"/>
        </w:rPr>
        <w:t>條</w:t>
      </w:r>
      <w:r w:rsidR="00641481" w:rsidRPr="00927651">
        <w:rPr>
          <w:rFonts w:hint="eastAsia"/>
        </w:rPr>
        <w:t>（</w:t>
      </w:r>
      <w:r w:rsidR="007D06E9" w:rsidRPr="00927651">
        <w:rPr>
          <w:rFonts w:hint="eastAsia"/>
        </w:rPr>
        <w:t>查核</w:t>
      </w:r>
      <w:r w:rsidR="00641481" w:rsidRPr="00927651">
        <w:rPr>
          <w:rFonts w:hint="eastAsia"/>
        </w:rPr>
        <w:t>）</w:t>
      </w:r>
      <w:r w:rsidR="00E40ED9" w:rsidRPr="00927651">
        <w:rPr>
          <w:rFonts w:hint="eastAsia"/>
          <w:color w:val="5F5F5F"/>
          <w:sz w:val="18"/>
        </w:rPr>
        <w:t>【相關罰則】第</w:t>
      </w:r>
      <w:r w:rsidRPr="00927651">
        <w:rPr>
          <w:rFonts w:hint="eastAsia"/>
          <w:color w:val="5F5F5F"/>
          <w:sz w:val="18"/>
        </w:rPr>
        <w:t>1</w:t>
      </w:r>
      <w:r w:rsidR="00E40ED9" w:rsidRPr="00927651">
        <w:rPr>
          <w:rFonts w:hint="eastAsia"/>
          <w:color w:val="5F5F5F"/>
          <w:sz w:val="18"/>
        </w:rPr>
        <w:t>項或第</w:t>
      </w:r>
      <w:r w:rsidRPr="00927651">
        <w:rPr>
          <w:rFonts w:hint="eastAsia"/>
          <w:color w:val="5F5F5F"/>
          <w:sz w:val="18"/>
        </w:rPr>
        <w:t>2</w:t>
      </w:r>
      <w:r w:rsidR="00E40ED9" w:rsidRPr="00927651">
        <w:rPr>
          <w:rFonts w:hint="eastAsia"/>
          <w:color w:val="5F5F5F"/>
          <w:sz w:val="18"/>
        </w:rPr>
        <w:t>項</w:t>
      </w:r>
      <w:r w:rsidR="00C42BDC">
        <w:rPr>
          <w:rFonts w:hint="eastAsia"/>
          <w:color w:val="5F5F5F"/>
          <w:sz w:val="18"/>
        </w:rPr>
        <w:t>~</w:t>
      </w:r>
      <w:hyperlink w:anchor="b46" w:history="1">
        <w:r w:rsidR="00E40ED9" w:rsidRPr="00927651">
          <w:rPr>
            <w:rStyle w:val="a3"/>
            <w:rFonts w:ascii="Arial Unicode MS" w:hAnsi="Arial Unicode MS" w:hint="eastAsia"/>
            <w:color w:val="5F5F5F"/>
            <w:sz w:val="18"/>
          </w:rPr>
          <w:t>§</w:t>
        </w:r>
        <w:r w:rsidR="00E40ED9" w:rsidRPr="00927651">
          <w:rPr>
            <w:rStyle w:val="a3"/>
            <w:rFonts w:ascii="Arial Unicode MS" w:hAnsi="Arial Unicode MS"/>
            <w:color w:val="5F5F5F"/>
            <w:sz w:val="18"/>
          </w:rPr>
          <w:t>46</w:t>
        </w:r>
      </w:hyperlink>
    </w:p>
    <w:p w14:paraId="569E2C83" w14:textId="4DBF7A7C" w:rsidR="007D06E9" w:rsidRPr="009A0824" w:rsidRDefault="00350A49" w:rsidP="007D06E9">
      <w:pPr>
        <w:ind w:left="119"/>
        <w:jc w:val="both"/>
        <w:rPr>
          <w:rFonts w:ascii="Arial Unicode MS" w:hAnsi="Arial Unicode MS"/>
          <w:color w:val="17365D"/>
        </w:rPr>
      </w:pPr>
      <w:r w:rsidRPr="00350A49">
        <w:rPr>
          <w:rFonts w:ascii="Calibri" w:hAnsi="Calibri" w:hint="eastAsia"/>
          <w:color w:val="404040"/>
          <w:sz w:val="18"/>
        </w:rPr>
        <w:t>﹝</w:t>
      </w:r>
      <w:r w:rsidRPr="00350A49">
        <w:rPr>
          <w:rFonts w:ascii="Calibri" w:hAnsi="Calibri" w:hint="eastAsia"/>
          <w:color w:val="404040"/>
          <w:sz w:val="18"/>
        </w:rPr>
        <w:t>1</w:t>
      </w:r>
      <w:r w:rsidRPr="00350A49">
        <w:rPr>
          <w:rFonts w:ascii="Calibri" w:hAnsi="Calibri" w:hint="eastAsia"/>
          <w:color w:val="404040"/>
          <w:sz w:val="18"/>
        </w:rPr>
        <w:t>﹞</w:t>
      </w:r>
      <w:r w:rsidR="007D06E9" w:rsidRPr="009A0824">
        <w:rPr>
          <w:rFonts w:ascii="Arial Unicode MS" w:hAnsi="Arial Unicode MS" w:hint="eastAsia"/>
          <w:color w:val="17365D"/>
        </w:rPr>
        <w:t>存保公司得對要保機構辦理下列事項之查核：</w:t>
      </w:r>
    </w:p>
    <w:p w14:paraId="51AC0CFA" w14:textId="77777777" w:rsidR="009E0B76" w:rsidRDefault="007D06E9" w:rsidP="007D06E9">
      <w:pPr>
        <w:ind w:left="119"/>
        <w:jc w:val="both"/>
        <w:rPr>
          <w:rFonts w:ascii="Arial Unicode MS" w:hAnsi="Arial Unicode MS"/>
          <w:color w:val="17365D"/>
        </w:rPr>
      </w:pPr>
      <w:r w:rsidRPr="009A0824">
        <w:rPr>
          <w:rFonts w:ascii="Arial Unicode MS" w:hAnsi="Arial Unicode MS" w:hint="eastAsia"/>
          <w:color w:val="17365D"/>
        </w:rPr>
        <w:t xml:space="preserve">　　一、存款保險費基數正確性及前條第一項所定電子資料檔案建置內容</w:t>
      </w:r>
      <w:r w:rsidR="009E0B76">
        <w:rPr>
          <w:rFonts w:ascii="Arial Unicode MS" w:hAnsi="Arial Unicode MS" w:hint="eastAsia"/>
          <w:color w:val="17365D"/>
        </w:rPr>
        <w:t>。</w:t>
      </w:r>
    </w:p>
    <w:p w14:paraId="7D5E00C9" w14:textId="312D370C" w:rsidR="009E0B76" w:rsidRDefault="009E0B76" w:rsidP="007D06E9">
      <w:pPr>
        <w:ind w:left="119"/>
        <w:jc w:val="both"/>
        <w:rPr>
          <w:rFonts w:ascii="Arial Unicode MS" w:hAnsi="Arial Unicode MS"/>
          <w:color w:val="17365D"/>
        </w:rPr>
      </w:pPr>
      <w:r>
        <w:rPr>
          <w:rFonts w:ascii="Arial Unicode MS" w:hAnsi="Arial Unicode MS" w:hint="eastAsia"/>
          <w:color w:val="17365D"/>
        </w:rPr>
        <w:t xml:space="preserve">　　</w:t>
      </w:r>
      <w:r w:rsidRPr="009A0824">
        <w:rPr>
          <w:rFonts w:ascii="Arial Unicode MS" w:hAnsi="Arial Unicode MS" w:hint="eastAsia"/>
          <w:color w:val="17365D"/>
        </w:rPr>
        <w:t>二</w:t>
      </w:r>
      <w:r>
        <w:rPr>
          <w:rFonts w:ascii="Arial Unicode MS" w:hAnsi="Arial Unicode MS" w:hint="eastAsia"/>
          <w:color w:val="17365D"/>
        </w:rPr>
        <w:t>、</w:t>
      </w:r>
      <w:r w:rsidR="007D06E9" w:rsidRPr="009A0824">
        <w:rPr>
          <w:rFonts w:ascii="Arial Unicode MS" w:hAnsi="Arial Unicode MS" w:hint="eastAsia"/>
          <w:color w:val="17365D"/>
        </w:rPr>
        <w:t>是否有應終止要保契約情事</w:t>
      </w:r>
      <w:r>
        <w:rPr>
          <w:rFonts w:ascii="Arial Unicode MS" w:hAnsi="Arial Unicode MS" w:hint="eastAsia"/>
          <w:color w:val="17365D"/>
        </w:rPr>
        <w:t>。</w:t>
      </w:r>
    </w:p>
    <w:p w14:paraId="5BF2976A" w14:textId="1A01153F" w:rsidR="009E0B76" w:rsidRDefault="009E0B76" w:rsidP="007D06E9">
      <w:pPr>
        <w:ind w:left="119"/>
        <w:jc w:val="both"/>
        <w:rPr>
          <w:rFonts w:ascii="Arial Unicode MS" w:hAnsi="Arial Unicode MS"/>
          <w:color w:val="17365D"/>
        </w:rPr>
      </w:pPr>
      <w:r>
        <w:rPr>
          <w:rFonts w:ascii="Arial Unicode MS" w:hAnsi="Arial Unicode MS" w:hint="eastAsia"/>
          <w:color w:val="17365D"/>
        </w:rPr>
        <w:t xml:space="preserve">　　</w:t>
      </w:r>
      <w:r w:rsidRPr="009A0824">
        <w:rPr>
          <w:rFonts w:ascii="Arial Unicode MS" w:hAnsi="Arial Unicode MS" w:hint="eastAsia"/>
          <w:color w:val="17365D"/>
        </w:rPr>
        <w:t>三</w:t>
      </w:r>
      <w:r>
        <w:rPr>
          <w:rFonts w:ascii="Arial Unicode MS" w:hAnsi="Arial Unicode MS" w:hint="eastAsia"/>
          <w:color w:val="17365D"/>
        </w:rPr>
        <w:t>、</w:t>
      </w:r>
      <w:r w:rsidR="007D06E9" w:rsidRPr="009A0824">
        <w:rPr>
          <w:rFonts w:ascii="Arial Unicode MS" w:hAnsi="Arial Unicode MS" w:hint="eastAsia"/>
          <w:color w:val="17365D"/>
        </w:rPr>
        <w:t>履行保險責任前要保機構之資產及負債</w:t>
      </w:r>
      <w:r>
        <w:rPr>
          <w:rFonts w:ascii="Arial Unicode MS" w:hAnsi="Arial Unicode MS" w:hint="eastAsia"/>
          <w:color w:val="17365D"/>
        </w:rPr>
        <w:t>。</w:t>
      </w:r>
    </w:p>
    <w:p w14:paraId="159BBBFA" w14:textId="2784E755" w:rsidR="009E0B76" w:rsidRDefault="009E0B76" w:rsidP="007D06E9">
      <w:pPr>
        <w:ind w:left="119"/>
        <w:jc w:val="both"/>
        <w:rPr>
          <w:rFonts w:ascii="Arial Unicode MS" w:hAnsi="Arial Unicode MS"/>
          <w:color w:val="17365D"/>
        </w:rPr>
      </w:pPr>
      <w:r>
        <w:rPr>
          <w:rFonts w:ascii="Arial Unicode MS" w:hAnsi="Arial Unicode MS" w:hint="eastAsia"/>
          <w:color w:val="17365D"/>
        </w:rPr>
        <w:t xml:space="preserve">　　</w:t>
      </w:r>
      <w:r w:rsidRPr="009A0824">
        <w:rPr>
          <w:rFonts w:ascii="Arial Unicode MS" w:hAnsi="Arial Unicode MS" w:hint="eastAsia"/>
          <w:color w:val="17365D"/>
        </w:rPr>
        <w:t>四</w:t>
      </w:r>
      <w:r>
        <w:rPr>
          <w:rFonts w:ascii="Arial Unicode MS" w:hAnsi="Arial Unicode MS" w:hint="eastAsia"/>
          <w:color w:val="17365D"/>
        </w:rPr>
        <w:t>、</w:t>
      </w:r>
      <w:r w:rsidR="007D06E9" w:rsidRPr="009A0824">
        <w:rPr>
          <w:rFonts w:ascii="Arial Unicode MS" w:hAnsi="Arial Unicode MS" w:hint="eastAsia"/>
          <w:color w:val="17365D"/>
        </w:rPr>
        <w:t>停業要保機構及依第</w:t>
      </w:r>
      <w:hyperlink w:anchor="b29" w:history="1">
        <w:r w:rsidR="007D06E9" w:rsidRPr="009A0824">
          <w:rPr>
            <w:rStyle w:val="a3"/>
            <w:rFonts w:hint="eastAsia"/>
          </w:rPr>
          <w:t>二十九</w:t>
        </w:r>
      </w:hyperlink>
      <w:r w:rsidR="007D06E9" w:rsidRPr="009A0824">
        <w:rPr>
          <w:rFonts w:ascii="Arial Unicode MS" w:hAnsi="Arial Unicode MS" w:hint="eastAsia"/>
          <w:color w:val="17365D"/>
        </w:rPr>
        <w:t>條第一項規定提供財務協助之問題要保機構違法失職人員財產資料及民事責任追償</w:t>
      </w:r>
      <w:r>
        <w:rPr>
          <w:rFonts w:ascii="Arial Unicode MS" w:hAnsi="Arial Unicode MS" w:hint="eastAsia"/>
          <w:color w:val="17365D"/>
        </w:rPr>
        <w:t>。</w:t>
      </w:r>
    </w:p>
    <w:p w14:paraId="5FE29FBB" w14:textId="0DCBDA09" w:rsidR="009E0B76"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2</w:t>
      </w:r>
      <w:r w:rsidRPr="001E7644">
        <w:rPr>
          <w:rFonts w:ascii="Calibri" w:hAnsi="Calibri" w:hint="eastAsia"/>
          <w:color w:val="404040"/>
          <w:sz w:val="18"/>
        </w:rPr>
        <w:t>﹞</w:t>
      </w:r>
      <w:r w:rsidR="009E0B76" w:rsidRPr="00641481">
        <w:rPr>
          <w:rFonts w:ascii="Arial Unicode MS" w:hAnsi="Arial Unicode MS" w:hint="eastAsia"/>
          <w:color w:val="666699"/>
        </w:rPr>
        <w:t>存保公司依前項第三款或第四款規定查核時，如要保機構與其從屬金融控股公司、該控股公司之其他子公司或農會、漁會非信用部門，有不當資金移轉或財產交易，致有損及保險賠款特別準備金之虞時，存保公司得報經主管機關或農業中央主管機關同意後，對其所從屬金融控股公司、該控股公司之其他子公司或農會、漁會非信用部門查核</w:t>
      </w:r>
      <w:r w:rsidR="009E0B76">
        <w:rPr>
          <w:rFonts w:ascii="Arial Unicode MS" w:hAnsi="Arial Unicode MS" w:hint="eastAsia"/>
          <w:color w:val="17365D"/>
        </w:rPr>
        <w:t>。</w:t>
      </w:r>
    </w:p>
    <w:p w14:paraId="781CE495" w14:textId="7FD5B81D" w:rsidR="007D06E9" w:rsidRPr="009A0824"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3</w:t>
      </w:r>
      <w:r w:rsidRPr="001E7644">
        <w:rPr>
          <w:rFonts w:ascii="Calibri" w:hAnsi="Calibri" w:hint="eastAsia"/>
          <w:color w:val="404040"/>
          <w:sz w:val="18"/>
        </w:rPr>
        <w:t>﹞</w:t>
      </w:r>
      <w:r w:rsidR="007D06E9" w:rsidRPr="009A0824">
        <w:rPr>
          <w:rFonts w:ascii="Arial Unicode MS" w:hAnsi="Arial Unicode MS" w:hint="eastAsia"/>
          <w:color w:val="17365D"/>
        </w:rPr>
        <w:t>存保公司辦理第一項第四款規定之查核時，得向政府機關（構）、金融機構或有價證券集中保管機構索取或閱覽相關財產及戶籍等資料。</w:t>
      </w:r>
    </w:p>
    <w:p w14:paraId="3ACFED53" w14:textId="77777777" w:rsidR="009E0B76" w:rsidRDefault="00647E4A" w:rsidP="00647E4A">
      <w:pPr>
        <w:pStyle w:val="2"/>
      </w:pPr>
      <w:r>
        <w:rPr>
          <w:rFonts w:hint="eastAsia"/>
        </w:rPr>
        <w:t>第</w:t>
      </w:r>
      <w:r>
        <w:rPr>
          <w:rFonts w:hint="eastAsia"/>
        </w:rPr>
        <w:t>25</w:t>
      </w:r>
      <w:r>
        <w:rPr>
          <w:rFonts w:hint="eastAsia"/>
        </w:rPr>
        <w:t>條</w:t>
      </w:r>
      <w:r w:rsidR="00641481">
        <w:rPr>
          <w:rFonts w:hint="eastAsia"/>
        </w:rPr>
        <w:t>（</w:t>
      </w:r>
      <w:r w:rsidR="007D06E9" w:rsidRPr="00641481">
        <w:rPr>
          <w:rFonts w:hint="eastAsia"/>
        </w:rPr>
        <w:t>終止存款保險契約之警告</w:t>
      </w:r>
      <w:r w:rsidR="009E0B76">
        <w:rPr>
          <w:rFonts w:hint="eastAsia"/>
        </w:rPr>
        <w:t>）</w:t>
      </w:r>
    </w:p>
    <w:p w14:paraId="718A37BB" w14:textId="24FDF374" w:rsidR="007D06E9" w:rsidRPr="009A0824"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1</w:t>
      </w:r>
      <w:r w:rsidRPr="001E7644">
        <w:rPr>
          <w:rFonts w:ascii="Calibri" w:hAnsi="Calibri" w:hint="eastAsia"/>
          <w:color w:val="404040"/>
          <w:sz w:val="18"/>
        </w:rPr>
        <w:t>﹞</w:t>
      </w:r>
      <w:r w:rsidR="007D06E9" w:rsidRPr="009A0824">
        <w:rPr>
          <w:rFonts w:ascii="Arial Unicode MS" w:hAnsi="Arial Unicode MS" w:hint="eastAsia"/>
          <w:color w:val="17365D"/>
        </w:rPr>
        <w:t>要保機構有違反法令、存款保險契約或業務經營不健全情形時，存保公司得提出終止存款保險契約之警告，並限期改正。</w:t>
      </w:r>
    </w:p>
    <w:p w14:paraId="0E7BE146" w14:textId="77777777" w:rsidR="009E0B76" w:rsidRDefault="00647E4A" w:rsidP="00647E4A">
      <w:pPr>
        <w:pStyle w:val="2"/>
      </w:pPr>
      <w:r>
        <w:rPr>
          <w:rFonts w:hint="eastAsia"/>
        </w:rPr>
        <w:t>第</w:t>
      </w:r>
      <w:r>
        <w:rPr>
          <w:rFonts w:hint="eastAsia"/>
        </w:rPr>
        <w:t>26</w:t>
      </w:r>
      <w:r>
        <w:rPr>
          <w:rFonts w:hint="eastAsia"/>
        </w:rPr>
        <w:t>條</w:t>
      </w:r>
      <w:r w:rsidR="00641481">
        <w:rPr>
          <w:rFonts w:hint="eastAsia"/>
        </w:rPr>
        <w:t>（</w:t>
      </w:r>
      <w:r w:rsidR="007D06E9" w:rsidRPr="00641481">
        <w:rPr>
          <w:rFonts w:hint="eastAsia"/>
        </w:rPr>
        <w:t>終止存款保險契約之要件</w:t>
      </w:r>
      <w:r w:rsidR="009E0B76">
        <w:rPr>
          <w:rFonts w:hint="eastAsia"/>
        </w:rPr>
        <w:t>）</w:t>
      </w:r>
    </w:p>
    <w:p w14:paraId="4717A364" w14:textId="3C8981ED" w:rsidR="007D06E9" w:rsidRPr="009A0824"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1</w:t>
      </w:r>
      <w:r w:rsidRPr="001E7644">
        <w:rPr>
          <w:rFonts w:ascii="Calibri" w:hAnsi="Calibri" w:hint="eastAsia"/>
          <w:color w:val="404040"/>
          <w:sz w:val="18"/>
        </w:rPr>
        <w:t>﹞</w:t>
      </w:r>
      <w:r w:rsidR="007D06E9" w:rsidRPr="009A0824">
        <w:rPr>
          <w:rFonts w:ascii="Arial Unicode MS" w:hAnsi="Arial Unicode MS" w:hint="eastAsia"/>
          <w:color w:val="17365D"/>
        </w:rPr>
        <w:t>要保機構有下列情事之一者，存保公司應於通知主管機關或農業金融中央主管機關後終止其存款保險契約，並公告之：</w:t>
      </w:r>
    </w:p>
    <w:p w14:paraId="0E94B2DE" w14:textId="77777777" w:rsidR="009E0B76" w:rsidRDefault="007D06E9" w:rsidP="007D06E9">
      <w:pPr>
        <w:ind w:left="119"/>
        <w:jc w:val="both"/>
        <w:rPr>
          <w:rFonts w:ascii="Arial Unicode MS" w:hAnsi="Arial Unicode MS"/>
          <w:color w:val="17365D"/>
        </w:rPr>
      </w:pPr>
      <w:r w:rsidRPr="009A0824">
        <w:rPr>
          <w:rFonts w:ascii="Arial Unicode MS" w:hAnsi="Arial Unicode MS" w:hint="eastAsia"/>
          <w:color w:val="17365D"/>
        </w:rPr>
        <w:t xml:space="preserve">　　一、經依前條規定提出終止存款保險契約之警告並限期改正而屆期未改正</w:t>
      </w:r>
      <w:r w:rsidR="009E0B76">
        <w:rPr>
          <w:rFonts w:ascii="Arial Unicode MS" w:hAnsi="Arial Unicode MS" w:hint="eastAsia"/>
          <w:color w:val="17365D"/>
        </w:rPr>
        <w:t>。</w:t>
      </w:r>
    </w:p>
    <w:p w14:paraId="5204EFF5" w14:textId="459B3136" w:rsidR="009E0B76" w:rsidRDefault="009E0B76" w:rsidP="007D06E9">
      <w:pPr>
        <w:ind w:left="119"/>
        <w:jc w:val="both"/>
        <w:rPr>
          <w:rFonts w:ascii="Arial Unicode MS" w:hAnsi="Arial Unicode MS"/>
          <w:color w:val="17365D"/>
        </w:rPr>
      </w:pPr>
      <w:r>
        <w:rPr>
          <w:rFonts w:ascii="Arial Unicode MS" w:hAnsi="Arial Unicode MS" w:hint="eastAsia"/>
          <w:color w:val="17365D"/>
        </w:rPr>
        <w:lastRenderedPageBreak/>
        <w:t xml:space="preserve">　　</w:t>
      </w:r>
      <w:r w:rsidRPr="009A0824">
        <w:rPr>
          <w:rFonts w:ascii="Arial Unicode MS" w:hAnsi="Arial Unicode MS" w:hint="eastAsia"/>
          <w:color w:val="17365D"/>
        </w:rPr>
        <w:t>二</w:t>
      </w:r>
      <w:r>
        <w:rPr>
          <w:rFonts w:ascii="Arial Unicode MS" w:hAnsi="Arial Unicode MS" w:hint="eastAsia"/>
          <w:color w:val="17365D"/>
        </w:rPr>
        <w:t>、</w:t>
      </w:r>
      <w:r w:rsidR="007D06E9" w:rsidRPr="009A0824">
        <w:rPr>
          <w:rFonts w:ascii="Arial Unicode MS" w:hAnsi="Arial Unicode MS" w:hint="eastAsia"/>
          <w:color w:val="17365D"/>
        </w:rPr>
        <w:t>經主管機關或農業金融中央主管機關命令限期資本重建或為其他財務業務改善，屆期未改善，或雖未屆期而經上開機關或存保公司評定已無法改善</w:t>
      </w:r>
      <w:r>
        <w:rPr>
          <w:rFonts w:ascii="Arial Unicode MS" w:hAnsi="Arial Unicode MS" w:hint="eastAsia"/>
          <w:color w:val="17365D"/>
        </w:rPr>
        <w:t>。</w:t>
      </w:r>
    </w:p>
    <w:p w14:paraId="11EDC465" w14:textId="0CBAE6A9" w:rsidR="007D06E9" w:rsidRPr="009A0824" w:rsidRDefault="009E0B76" w:rsidP="007D06E9">
      <w:pPr>
        <w:ind w:left="119"/>
        <w:jc w:val="both"/>
        <w:rPr>
          <w:rFonts w:ascii="Arial Unicode MS" w:hAnsi="Arial Unicode MS"/>
          <w:color w:val="17365D"/>
        </w:rPr>
      </w:pPr>
      <w:r>
        <w:rPr>
          <w:rFonts w:ascii="Arial Unicode MS" w:hAnsi="Arial Unicode MS" w:hint="eastAsia"/>
          <w:color w:val="17365D"/>
        </w:rPr>
        <w:t xml:space="preserve">　　</w:t>
      </w:r>
      <w:r w:rsidRPr="009A0824">
        <w:rPr>
          <w:rFonts w:ascii="Arial Unicode MS" w:hAnsi="Arial Unicode MS" w:hint="eastAsia"/>
          <w:color w:val="17365D"/>
        </w:rPr>
        <w:t>三</w:t>
      </w:r>
      <w:r>
        <w:rPr>
          <w:rFonts w:ascii="Arial Unicode MS" w:hAnsi="Arial Unicode MS" w:hint="eastAsia"/>
          <w:color w:val="17365D"/>
        </w:rPr>
        <w:t>、</w:t>
      </w:r>
      <w:r w:rsidR="007D06E9" w:rsidRPr="009A0824">
        <w:rPr>
          <w:rFonts w:ascii="Arial Unicode MS" w:hAnsi="Arial Unicode MS" w:hint="eastAsia"/>
          <w:color w:val="17365D"/>
        </w:rPr>
        <w:t>發生重大舞弊案或其他不法情事，有增加存款保險理賠負擔之虞。</w:t>
      </w:r>
    </w:p>
    <w:p w14:paraId="699419E6" w14:textId="2CB791E5" w:rsidR="00DF398B" w:rsidRPr="00641481" w:rsidRDefault="00647E4A" w:rsidP="00647E4A">
      <w:pPr>
        <w:pStyle w:val="2"/>
        <w:rPr>
          <w:color w:val="993300"/>
        </w:rPr>
      </w:pPr>
      <w:bookmarkStart w:id="26" w:name="b27"/>
      <w:bookmarkEnd w:id="26"/>
      <w:r w:rsidRPr="00927651">
        <w:rPr>
          <w:rFonts w:hint="eastAsia"/>
        </w:rPr>
        <w:t>第</w:t>
      </w:r>
      <w:r w:rsidRPr="00927651">
        <w:rPr>
          <w:rFonts w:hint="eastAsia"/>
        </w:rPr>
        <w:t>27</w:t>
      </w:r>
      <w:r w:rsidRPr="00927651">
        <w:rPr>
          <w:rFonts w:hint="eastAsia"/>
        </w:rPr>
        <w:t>條</w:t>
      </w:r>
      <w:r w:rsidR="00641481" w:rsidRPr="00927651">
        <w:rPr>
          <w:rFonts w:hint="eastAsia"/>
        </w:rPr>
        <w:t>（</w:t>
      </w:r>
      <w:r w:rsidR="007D06E9" w:rsidRPr="00927651">
        <w:rPr>
          <w:rFonts w:hint="eastAsia"/>
        </w:rPr>
        <w:t>終止存款保險契約</w:t>
      </w:r>
      <w:r w:rsidR="00641481" w:rsidRPr="00927651">
        <w:rPr>
          <w:rFonts w:hint="eastAsia"/>
        </w:rPr>
        <w:t>）</w:t>
      </w:r>
      <w:r w:rsidR="00E40ED9" w:rsidRPr="00927651">
        <w:rPr>
          <w:rFonts w:hint="eastAsia"/>
          <w:color w:val="5F5F5F"/>
          <w:sz w:val="18"/>
        </w:rPr>
        <w:t>【相關罰則】第</w:t>
      </w:r>
      <w:r w:rsidRPr="00927651">
        <w:rPr>
          <w:rFonts w:hint="eastAsia"/>
          <w:color w:val="5F5F5F"/>
          <w:sz w:val="18"/>
        </w:rPr>
        <w:t>1</w:t>
      </w:r>
      <w:r w:rsidR="00E40ED9" w:rsidRPr="00927651">
        <w:rPr>
          <w:rFonts w:hint="eastAsia"/>
          <w:color w:val="5F5F5F"/>
          <w:sz w:val="18"/>
        </w:rPr>
        <w:t>項</w:t>
      </w:r>
      <w:r w:rsidR="00C42BDC">
        <w:rPr>
          <w:rFonts w:hint="eastAsia"/>
          <w:color w:val="5F5F5F"/>
          <w:sz w:val="18"/>
        </w:rPr>
        <w:t>~</w:t>
      </w:r>
      <w:hyperlink w:anchor="b47" w:history="1">
        <w:r w:rsidR="00E40ED9" w:rsidRPr="00927651">
          <w:rPr>
            <w:rStyle w:val="a3"/>
            <w:rFonts w:ascii="Arial Unicode MS" w:hAnsi="Arial Unicode MS"/>
            <w:color w:val="5F5F5F"/>
            <w:sz w:val="18"/>
          </w:rPr>
          <w:t>§47</w:t>
        </w:r>
      </w:hyperlink>
    </w:p>
    <w:p w14:paraId="5E98ABB6" w14:textId="0CB8A8C3" w:rsidR="009E0B76" w:rsidRDefault="00350A49" w:rsidP="007D06E9">
      <w:pPr>
        <w:ind w:left="119"/>
        <w:jc w:val="both"/>
        <w:rPr>
          <w:rFonts w:ascii="Arial Unicode MS" w:hAnsi="Arial Unicode MS"/>
          <w:color w:val="17365D"/>
        </w:rPr>
      </w:pPr>
      <w:r w:rsidRPr="00350A49">
        <w:rPr>
          <w:rFonts w:ascii="Calibri" w:hAnsi="Calibri" w:hint="eastAsia"/>
          <w:color w:val="404040"/>
          <w:sz w:val="18"/>
        </w:rPr>
        <w:t>﹝</w:t>
      </w:r>
      <w:r w:rsidRPr="00350A49">
        <w:rPr>
          <w:rFonts w:ascii="Calibri" w:hAnsi="Calibri" w:hint="eastAsia"/>
          <w:color w:val="404040"/>
          <w:sz w:val="18"/>
        </w:rPr>
        <w:t>1</w:t>
      </w:r>
      <w:r w:rsidRPr="00350A49">
        <w:rPr>
          <w:rFonts w:ascii="Calibri" w:hAnsi="Calibri" w:hint="eastAsia"/>
          <w:color w:val="404040"/>
          <w:sz w:val="18"/>
        </w:rPr>
        <w:t>﹞</w:t>
      </w:r>
      <w:r w:rsidR="007D06E9" w:rsidRPr="009A0824">
        <w:rPr>
          <w:rFonts w:ascii="Arial Unicode MS" w:hAnsi="Arial Unicode MS" w:hint="eastAsia"/>
          <w:color w:val="17365D"/>
        </w:rPr>
        <w:t>要保機構經依第</w:t>
      </w:r>
      <w:hyperlink w:anchor="b21" w:history="1">
        <w:r w:rsidR="007D06E9" w:rsidRPr="009A0824">
          <w:rPr>
            <w:rStyle w:val="a3"/>
            <w:rFonts w:hint="eastAsia"/>
          </w:rPr>
          <w:t>二十一</w:t>
        </w:r>
      </w:hyperlink>
      <w:r w:rsidR="007D06E9" w:rsidRPr="009A0824">
        <w:rPr>
          <w:rFonts w:ascii="Arial Unicode MS" w:hAnsi="Arial Unicode MS" w:hint="eastAsia"/>
          <w:color w:val="17365D"/>
        </w:rPr>
        <w:t>條或前條規定終止存款保險契約者，應於終止之日起一個月內，將該事實分別通知其存款人，並繳回存保公司核發之存款保險標示牌</w:t>
      </w:r>
      <w:r w:rsidR="009E0B76">
        <w:rPr>
          <w:rFonts w:ascii="Arial Unicode MS" w:hAnsi="Arial Unicode MS" w:hint="eastAsia"/>
          <w:color w:val="17365D"/>
        </w:rPr>
        <w:t>。</w:t>
      </w:r>
    </w:p>
    <w:p w14:paraId="65B87A61" w14:textId="49FCDAE9" w:rsidR="009E0B76" w:rsidRDefault="00350A49" w:rsidP="007D06E9">
      <w:pPr>
        <w:ind w:left="119"/>
        <w:jc w:val="both"/>
        <w:rPr>
          <w:rFonts w:ascii="Arial Unicode MS" w:hAnsi="Arial Unicode MS"/>
          <w:color w:val="666699"/>
        </w:rPr>
      </w:pPr>
      <w:r w:rsidRPr="001E7644">
        <w:rPr>
          <w:rFonts w:ascii="Calibri" w:hAnsi="Calibri" w:hint="eastAsia"/>
          <w:color w:val="404040"/>
          <w:sz w:val="18"/>
        </w:rPr>
        <w:t>﹝</w:t>
      </w:r>
      <w:r w:rsidRPr="001E7644">
        <w:rPr>
          <w:rFonts w:ascii="Calibri" w:hAnsi="Calibri" w:hint="eastAsia"/>
          <w:color w:val="404040"/>
          <w:sz w:val="18"/>
        </w:rPr>
        <w:t>2</w:t>
      </w:r>
      <w:r w:rsidRPr="001E7644">
        <w:rPr>
          <w:rFonts w:ascii="Calibri" w:hAnsi="Calibri" w:hint="eastAsia"/>
          <w:color w:val="404040"/>
          <w:sz w:val="18"/>
        </w:rPr>
        <w:t>﹞</w:t>
      </w:r>
      <w:r w:rsidR="007D06E9" w:rsidRPr="00641481">
        <w:rPr>
          <w:rFonts w:ascii="Arial Unicode MS" w:hAnsi="Arial Unicode MS" w:hint="eastAsia"/>
          <w:color w:val="666699"/>
        </w:rPr>
        <w:t>前項存款人於存款保險契約終止之日之存款總餘額，扣除其後存款給付金額，自終止之日起半年內，在最高保額範圍，繼續受存保公司保障。被終止存款保險契約之要保機構，應繼續支付相當於保險費之費額</w:t>
      </w:r>
      <w:r w:rsidR="009E0B76">
        <w:rPr>
          <w:rFonts w:ascii="Arial Unicode MS" w:hAnsi="Arial Unicode MS" w:hint="eastAsia"/>
          <w:color w:val="666699"/>
        </w:rPr>
        <w:t>。</w:t>
      </w:r>
    </w:p>
    <w:p w14:paraId="280DD119" w14:textId="4581014B" w:rsidR="000D137A" w:rsidRPr="00641481" w:rsidRDefault="009E0B76" w:rsidP="000D137A">
      <w:pPr>
        <w:ind w:left="119"/>
        <w:jc w:val="right"/>
        <w:rPr>
          <w:rFonts w:ascii="Arial Unicode MS" w:hAnsi="Arial Unicode MS"/>
          <w:color w:val="7E84B8"/>
        </w:rPr>
      </w:pPr>
      <w:r>
        <w:rPr>
          <w:rFonts w:ascii="Arial Unicode MS" w:hAnsi="Arial Unicode MS" w:hint="eastAsia"/>
          <w:color w:val="666699"/>
        </w:rPr>
        <w:t xml:space="preserve">　　　　</w:t>
      </w:r>
      <w:r w:rsidR="004E5EEF" w:rsidRPr="00641481">
        <w:rPr>
          <w:rStyle w:val="a3"/>
          <w:rFonts w:ascii="Arial Unicode MS" w:hAnsi="Arial Unicode MS"/>
          <w:sz w:val="18"/>
          <w:u w:val="none"/>
        </w:rPr>
        <w:t xml:space="preserve">　　　　　　　　　　　　　　　　　　　　　　　　　　　　　　　　　　　　　　　　　　　　　</w:t>
      </w:r>
      <w:hyperlink w:anchor="a章節索引" w:history="1">
        <w:r w:rsidR="000D137A" w:rsidRPr="00641481">
          <w:rPr>
            <w:rStyle w:val="a3"/>
            <w:rFonts w:ascii="Arial Unicode MS" w:hAnsi="Arial Unicode MS" w:hint="eastAsia"/>
            <w:sz w:val="18"/>
          </w:rPr>
          <w:t>回索引</w:t>
        </w:r>
      </w:hyperlink>
      <w:r w:rsidR="00135958">
        <w:rPr>
          <w:rFonts w:ascii="Arial Unicode MS" w:hAnsi="Arial Unicode MS" w:hint="eastAsia"/>
          <w:color w:val="808000"/>
          <w:sz w:val="18"/>
        </w:rPr>
        <w:t>〉〉</w:t>
      </w:r>
    </w:p>
    <w:p w14:paraId="351B742A" w14:textId="77777777" w:rsidR="00DF398B" w:rsidRPr="00641481" w:rsidRDefault="007D06E9" w:rsidP="00585ED0">
      <w:pPr>
        <w:pStyle w:val="1"/>
      </w:pPr>
      <w:bookmarkStart w:id="27" w:name="_第三章__履行保險責任_1"/>
      <w:bookmarkEnd w:id="27"/>
      <w:r w:rsidRPr="00641481">
        <w:rPr>
          <w:rFonts w:hint="eastAsia"/>
        </w:rPr>
        <w:t>第三章</w:t>
      </w:r>
      <w:r w:rsidR="00DF398B" w:rsidRPr="00641481">
        <w:rPr>
          <w:rFonts w:hint="eastAsia"/>
        </w:rPr>
        <w:t xml:space="preserve">　　</w:t>
      </w:r>
      <w:r w:rsidRPr="00641481">
        <w:rPr>
          <w:rFonts w:hint="eastAsia"/>
        </w:rPr>
        <w:t>履行保險責任</w:t>
      </w:r>
    </w:p>
    <w:p w14:paraId="6DDCB3D3" w14:textId="77777777" w:rsidR="009E0B76" w:rsidRDefault="00647E4A" w:rsidP="00647E4A">
      <w:pPr>
        <w:pStyle w:val="2"/>
      </w:pPr>
      <w:bookmarkStart w:id="28" w:name="b28"/>
      <w:bookmarkEnd w:id="28"/>
      <w:r>
        <w:rPr>
          <w:rFonts w:hint="eastAsia"/>
        </w:rPr>
        <w:t>第</w:t>
      </w:r>
      <w:r>
        <w:rPr>
          <w:rFonts w:hint="eastAsia"/>
        </w:rPr>
        <w:t>28</w:t>
      </w:r>
      <w:r>
        <w:rPr>
          <w:rFonts w:hint="eastAsia"/>
        </w:rPr>
        <w:t>條</w:t>
      </w:r>
      <w:r w:rsidR="00641481">
        <w:rPr>
          <w:rFonts w:hint="eastAsia"/>
        </w:rPr>
        <w:t>（</w:t>
      </w:r>
      <w:r w:rsidR="007D06E9" w:rsidRPr="00641481">
        <w:rPr>
          <w:rFonts w:hint="eastAsia"/>
        </w:rPr>
        <w:t>履行保險責任</w:t>
      </w:r>
      <w:r w:rsidR="009E0B76">
        <w:rPr>
          <w:rFonts w:hint="eastAsia"/>
        </w:rPr>
        <w:t>）</w:t>
      </w:r>
    </w:p>
    <w:p w14:paraId="4A33E715" w14:textId="0C3910BD" w:rsidR="007D06E9" w:rsidRPr="009A0824"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1</w:t>
      </w:r>
      <w:r w:rsidRPr="001E7644">
        <w:rPr>
          <w:rFonts w:ascii="Calibri" w:hAnsi="Calibri" w:hint="eastAsia"/>
          <w:color w:val="404040"/>
          <w:sz w:val="18"/>
        </w:rPr>
        <w:t>﹞</w:t>
      </w:r>
      <w:r w:rsidR="007D06E9" w:rsidRPr="009A0824">
        <w:rPr>
          <w:rFonts w:ascii="Arial Unicode MS" w:hAnsi="Arial Unicode MS" w:hint="eastAsia"/>
          <w:color w:val="17365D"/>
        </w:rPr>
        <w:t>要保機構經主管機關或農業金融中央主管機關勒令停業時，存保公司應依下列方式履行保險責任：</w:t>
      </w:r>
    </w:p>
    <w:p w14:paraId="7B7F573B" w14:textId="77777777" w:rsidR="009E0B76" w:rsidRDefault="007D06E9" w:rsidP="007D06E9">
      <w:pPr>
        <w:ind w:left="119"/>
        <w:jc w:val="both"/>
        <w:rPr>
          <w:rFonts w:ascii="Arial Unicode MS" w:hAnsi="Arial Unicode MS"/>
          <w:color w:val="17365D"/>
        </w:rPr>
      </w:pPr>
      <w:r w:rsidRPr="009A0824">
        <w:rPr>
          <w:rFonts w:ascii="Arial Unicode MS" w:hAnsi="Arial Unicode MS" w:hint="eastAsia"/>
          <w:color w:val="17365D"/>
        </w:rPr>
        <w:t xml:space="preserve">　　一、根據停業要保機構帳冊紀錄及存款人提出之存款餘額證明，將賠付金額以現金、匯款、轉帳或其他撥付方式支付</w:t>
      </w:r>
      <w:r w:rsidR="009E0B76">
        <w:rPr>
          <w:rFonts w:ascii="Arial Unicode MS" w:hAnsi="Arial Unicode MS" w:hint="eastAsia"/>
          <w:color w:val="17365D"/>
        </w:rPr>
        <w:t>。</w:t>
      </w:r>
    </w:p>
    <w:p w14:paraId="7C497842" w14:textId="568095F2" w:rsidR="009E0B76" w:rsidRDefault="009E0B76" w:rsidP="007D06E9">
      <w:pPr>
        <w:ind w:left="119"/>
        <w:jc w:val="both"/>
        <w:rPr>
          <w:rFonts w:ascii="Arial Unicode MS" w:hAnsi="Arial Unicode MS"/>
          <w:color w:val="17365D"/>
        </w:rPr>
      </w:pPr>
      <w:r>
        <w:rPr>
          <w:rFonts w:ascii="Arial Unicode MS" w:hAnsi="Arial Unicode MS" w:hint="eastAsia"/>
          <w:color w:val="17365D"/>
        </w:rPr>
        <w:t xml:space="preserve">　　</w:t>
      </w:r>
      <w:r w:rsidRPr="009A0824">
        <w:rPr>
          <w:rFonts w:ascii="Arial Unicode MS" w:hAnsi="Arial Unicode MS" w:hint="eastAsia"/>
          <w:color w:val="17365D"/>
        </w:rPr>
        <w:t>二</w:t>
      </w:r>
      <w:r>
        <w:rPr>
          <w:rFonts w:ascii="Arial Unicode MS" w:hAnsi="Arial Unicode MS" w:hint="eastAsia"/>
          <w:color w:val="17365D"/>
        </w:rPr>
        <w:t>、</w:t>
      </w:r>
      <w:r w:rsidR="007D06E9" w:rsidRPr="009A0824">
        <w:rPr>
          <w:rFonts w:ascii="Arial Unicode MS" w:hAnsi="Arial Unicode MS" w:hint="eastAsia"/>
          <w:color w:val="17365D"/>
        </w:rPr>
        <w:t>商洽其他要保機構，對停業要保機構之存款人，設立與賠付金額相等之存款，由其代為支付</w:t>
      </w:r>
      <w:r>
        <w:rPr>
          <w:rFonts w:ascii="Arial Unicode MS" w:hAnsi="Arial Unicode MS" w:hint="eastAsia"/>
          <w:color w:val="17365D"/>
        </w:rPr>
        <w:t>。</w:t>
      </w:r>
    </w:p>
    <w:p w14:paraId="419EF333" w14:textId="09BCF0B4" w:rsidR="009E0B76" w:rsidRDefault="009E0B76" w:rsidP="007D06E9">
      <w:pPr>
        <w:ind w:left="119"/>
        <w:jc w:val="both"/>
        <w:rPr>
          <w:rFonts w:ascii="Arial Unicode MS" w:hAnsi="Arial Unicode MS"/>
          <w:color w:val="17365D"/>
        </w:rPr>
      </w:pPr>
      <w:r>
        <w:rPr>
          <w:rFonts w:ascii="Arial Unicode MS" w:hAnsi="Arial Unicode MS" w:hint="eastAsia"/>
          <w:color w:val="17365D"/>
        </w:rPr>
        <w:t xml:space="preserve">　　</w:t>
      </w:r>
      <w:r w:rsidRPr="009A0824">
        <w:rPr>
          <w:rFonts w:ascii="Arial Unicode MS" w:hAnsi="Arial Unicode MS" w:hint="eastAsia"/>
          <w:color w:val="17365D"/>
        </w:rPr>
        <w:t>三</w:t>
      </w:r>
      <w:r>
        <w:rPr>
          <w:rFonts w:ascii="Arial Unicode MS" w:hAnsi="Arial Unicode MS" w:hint="eastAsia"/>
          <w:color w:val="17365D"/>
        </w:rPr>
        <w:t>、</w:t>
      </w:r>
      <w:r w:rsidR="007D06E9" w:rsidRPr="009A0824">
        <w:rPr>
          <w:rFonts w:ascii="Arial Unicode MS" w:hAnsi="Arial Unicode MS" w:hint="eastAsia"/>
          <w:color w:val="17365D"/>
        </w:rPr>
        <w:t>對其他要保機構或金融控股公司提供資金、辦理貸款、存款、保證或購買其發行之次順位債券，以促成其併購或承受該停業要保機構全部或部分之營業、資產及負債</w:t>
      </w:r>
      <w:r>
        <w:rPr>
          <w:rFonts w:ascii="Arial Unicode MS" w:hAnsi="Arial Unicode MS" w:hint="eastAsia"/>
          <w:color w:val="17365D"/>
        </w:rPr>
        <w:t>。</w:t>
      </w:r>
    </w:p>
    <w:p w14:paraId="7E81F0CB" w14:textId="5BA6C7DA" w:rsidR="009E0B76"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2</w:t>
      </w:r>
      <w:r w:rsidRPr="001E7644">
        <w:rPr>
          <w:rFonts w:ascii="Calibri" w:hAnsi="Calibri" w:hint="eastAsia"/>
          <w:color w:val="404040"/>
          <w:sz w:val="18"/>
        </w:rPr>
        <w:t>﹞</w:t>
      </w:r>
      <w:r w:rsidR="009E0B76" w:rsidRPr="00641481">
        <w:rPr>
          <w:rFonts w:ascii="Arial Unicode MS" w:hAnsi="Arial Unicode MS" w:hint="eastAsia"/>
          <w:color w:val="666699"/>
        </w:rPr>
        <w:t>存保公司辦理前項第二款或第三款所需預估成本，應小於第一款賠付之預估損失。但如有嚴重危及信用秩序及金融安定之虞者，經存保公司報請主管機關洽商財政部及中央銀行同意，並報行政院核定者，不在此限</w:t>
      </w:r>
      <w:r w:rsidR="009E0B76">
        <w:rPr>
          <w:rFonts w:ascii="Arial Unicode MS" w:hAnsi="Arial Unicode MS" w:hint="eastAsia"/>
          <w:color w:val="17365D"/>
        </w:rPr>
        <w:t>。</w:t>
      </w:r>
    </w:p>
    <w:p w14:paraId="23C31BFE" w14:textId="6C97E630" w:rsidR="009E0B76"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3</w:t>
      </w:r>
      <w:r w:rsidRPr="001E7644">
        <w:rPr>
          <w:rFonts w:ascii="Calibri" w:hAnsi="Calibri" w:hint="eastAsia"/>
          <w:color w:val="404040"/>
          <w:sz w:val="18"/>
        </w:rPr>
        <w:t>﹞</w:t>
      </w:r>
      <w:r w:rsidR="009E0B76" w:rsidRPr="009A0824">
        <w:rPr>
          <w:rFonts w:ascii="Arial Unicode MS" w:hAnsi="Arial Unicode MS" w:hint="eastAsia"/>
          <w:color w:val="17365D"/>
        </w:rPr>
        <w:t>存保公司辦理前項但書規定事項，致一般金融保險賠款特別準備金或農業金融保險賠款特別準備金不足時，得分別向一般金融要保機構及農業金融要保機構收取特別保險費。特別保險費費率及收取期間，由存保公司擬訂，報請主管機關核定</w:t>
      </w:r>
      <w:r w:rsidR="009E0B76">
        <w:rPr>
          <w:rFonts w:ascii="Arial Unicode MS" w:hAnsi="Arial Unicode MS" w:hint="eastAsia"/>
          <w:color w:val="17365D"/>
        </w:rPr>
        <w:t>。</w:t>
      </w:r>
    </w:p>
    <w:p w14:paraId="22645FC3" w14:textId="6004C2D7" w:rsidR="007D06E9" w:rsidRPr="00641481" w:rsidRDefault="00350A49" w:rsidP="007D06E9">
      <w:pPr>
        <w:ind w:left="119"/>
        <w:jc w:val="both"/>
        <w:rPr>
          <w:rFonts w:ascii="Arial Unicode MS" w:hAnsi="Arial Unicode MS"/>
          <w:color w:val="666699"/>
        </w:rPr>
      </w:pPr>
      <w:r w:rsidRPr="001E7644">
        <w:rPr>
          <w:rFonts w:ascii="Calibri" w:hAnsi="Calibri" w:hint="eastAsia"/>
          <w:color w:val="404040"/>
          <w:sz w:val="18"/>
        </w:rPr>
        <w:t>﹝</w:t>
      </w:r>
      <w:r w:rsidRPr="001E7644">
        <w:rPr>
          <w:rFonts w:ascii="Calibri" w:hAnsi="Calibri" w:hint="eastAsia"/>
          <w:color w:val="404040"/>
          <w:sz w:val="18"/>
        </w:rPr>
        <w:t>4</w:t>
      </w:r>
      <w:r w:rsidRPr="001E7644">
        <w:rPr>
          <w:rFonts w:ascii="Calibri" w:hAnsi="Calibri" w:hint="eastAsia"/>
          <w:color w:val="404040"/>
          <w:sz w:val="18"/>
        </w:rPr>
        <w:t>﹞</w:t>
      </w:r>
      <w:r w:rsidR="007D06E9" w:rsidRPr="00641481">
        <w:rPr>
          <w:rFonts w:ascii="Arial Unicode MS" w:hAnsi="Arial Unicode MS" w:hint="eastAsia"/>
          <w:color w:val="666699"/>
        </w:rPr>
        <w:t>存保公司依第一項各款規定履行保險責任之作業程序，由存保公司擬訂，報請主管機關核定。</w:t>
      </w:r>
    </w:p>
    <w:p w14:paraId="182E9A9E" w14:textId="77777777" w:rsidR="009E0B76" w:rsidRDefault="00647E4A" w:rsidP="00647E4A">
      <w:pPr>
        <w:pStyle w:val="2"/>
      </w:pPr>
      <w:bookmarkStart w:id="29" w:name="a29"/>
      <w:bookmarkStart w:id="30" w:name="b29"/>
      <w:bookmarkEnd w:id="29"/>
      <w:bookmarkEnd w:id="30"/>
      <w:r>
        <w:rPr>
          <w:rFonts w:hint="eastAsia"/>
        </w:rPr>
        <w:t>第</w:t>
      </w:r>
      <w:r>
        <w:rPr>
          <w:rFonts w:hint="eastAsia"/>
        </w:rPr>
        <w:t>29</w:t>
      </w:r>
      <w:r>
        <w:rPr>
          <w:rFonts w:hint="eastAsia"/>
        </w:rPr>
        <w:t>條</w:t>
      </w:r>
      <w:r w:rsidR="00641481">
        <w:rPr>
          <w:rFonts w:hint="eastAsia"/>
        </w:rPr>
        <w:t>（</w:t>
      </w:r>
      <w:r w:rsidR="007D06E9" w:rsidRPr="00641481">
        <w:rPr>
          <w:rFonts w:hint="eastAsia"/>
        </w:rPr>
        <w:t>要保機構停業清理或退場處理措施</w:t>
      </w:r>
      <w:r w:rsidR="009E0B76">
        <w:rPr>
          <w:rFonts w:hint="eastAsia"/>
        </w:rPr>
        <w:t>）</w:t>
      </w:r>
    </w:p>
    <w:p w14:paraId="230813FF" w14:textId="61612E53" w:rsidR="009E0B76"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1</w:t>
      </w:r>
      <w:r w:rsidRPr="001E7644">
        <w:rPr>
          <w:rFonts w:ascii="Calibri" w:hAnsi="Calibri" w:hint="eastAsia"/>
          <w:color w:val="404040"/>
          <w:sz w:val="18"/>
        </w:rPr>
        <w:t>﹞</w:t>
      </w:r>
      <w:r w:rsidR="007D06E9" w:rsidRPr="009A0824">
        <w:rPr>
          <w:rFonts w:ascii="Arial Unicode MS" w:hAnsi="Arial Unicode MS" w:hint="eastAsia"/>
          <w:color w:val="17365D"/>
        </w:rPr>
        <w:t>要保機構經主管機關或農業金融中央主管機關依法派員接管或代行職權者，存保公司得對其他要保機構或金融控股公司準用前條第一項第三款及第二項規定</w:t>
      </w:r>
      <w:r w:rsidR="009E0B76">
        <w:rPr>
          <w:rFonts w:ascii="Arial Unicode MS" w:hAnsi="Arial Unicode MS" w:hint="eastAsia"/>
          <w:color w:val="17365D"/>
        </w:rPr>
        <w:t>。</w:t>
      </w:r>
    </w:p>
    <w:p w14:paraId="29105928" w14:textId="73392311" w:rsidR="009E0B76"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2</w:t>
      </w:r>
      <w:r w:rsidRPr="001E7644">
        <w:rPr>
          <w:rFonts w:ascii="Calibri" w:hAnsi="Calibri" w:hint="eastAsia"/>
          <w:color w:val="404040"/>
          <w:sz w:val="18"/>
        </w:rPr>
        <w:t>﹞</w:t>
      </w:r>
      <w:r w:rsidR="009E0B76" w:rsidRPr="00641481">
        <w:rPr>
          <w:rFonts w:ascii="Arial Unicode MS" w:hAnsi="Arial Unicode MS" w:hint="eastAsia"/>
          <w:color w:val="666699"/>
        </w:rPr>
        <w:t>要保機構之淨值嚴重不足，經主管機關或農業金融中央主管機關認定有停業清理或退場處理之必要，於停業清理或退場處理前依法派員接管或代行職權，且有前條第二項但書規定情形者，存保公司得對該要保機構辦理貸款、存款或其他財務協助；其作業程序，由存保公司擬訂，報請主管機關核定</w:t>
      </w:r>
      <w:r w:rsidR="009E0B76">
        <w:rPr>
          <w:rFonts w:ascii="Arial Unicode MS" w:hAnsi="Arial Unicode MS" w:hint="eastAsia"/>
          <w:color w:val="17365D"/>
        </w:rPr>
        <w:t>。</w:t>
      </w:r>
    </w:p>
    <w:p w14:paraId="073AFE9A" w14:textId="78B952EE" w:rsidR="007D06E9" w:rsidRPr="009A0824"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3</w:t>
      </w:r>
      <w:r w:rsidRPr="001E7644">
        <w:rPr>
          <w:rFonts w:ascii="Calibri" w:hAnsi="Calibri" w:hint="eastAsia"/>
          <w:color w:val="404040"/>
          <w:sz w:val="18"/>
        </w:rPr>
        <w:t>﹞</w:t>
      </w:r>
      <w:r w:rsidR="007D06E9" w:rsidRPr="009A0824">
        <w:rPr>
          <w:rFonts w:ascii="Arial Unicode MS" w:hAnsi="Arial Unicode MS" w:hint="eastAsia"/>
          <w:color w:val="17365D"/>
        </w:rPr>
        <w:t>存保公司依前項規定，對受接管之要保機構或受代行職權之農會、漁會信用部提供貸款、存款或其他財務協助時，應要求該要保機構所從屬金融控股公司或其有控制性持股之任一要保機構或農會、漁會提供十足擔保。</w:t>
      </w:r>
    </w:p>
    <w:p w14:paraId="2806676B" w14:textId="77777777" w:rsidR="009E0B76" w:rsidRDefault="00647E4A" w:rsidP="00647E4A">
      <w:pPr>
        <w:pStyle w:val="2"/>
      </w:pPr>
      <w:bookmarkStart w:id="31" w:name="b30"/>
      <w:bookmarkEnd w:id="31"/>
      <w:r>
        <w:rPr>
          <w:rFonts w:hint="eastAsia"/>
        </w:rPr>
        <w:t>第</w:t>
      </w:r>
      <w:r>
        <w:rPr>
          <w:rFonts w:hint="eastAsia"/>
        </w:rPr>
        <w:t>30</w:t>
      </w:r>
      <w:r>
        <w:rPr>
          <w:rFonts w:hint="eastAsia"/>
        </w:rPr>
        <w:t>條</w:t>
      </w:r>
      <w:r w:rsidR="00641481">
        <w:rPr>
          <w:rFonts w:hint="eastAsia"/>
        </w:rPr>
        <w:t>（</w:t>
      </w:r>
      <w:r w:rsidR="007D06E9" w:rsidRPr="00641481">
        <w:rPr>
          <w:rFonts w:hint="eastAsia"/>
        </w:rPr>
        <w:t>過渡銀行之設立</w:t>
      </w:r>
      <w:r w:rsidR="009E0B76">
        <w:rPr>
          <w:rFonts w:hint="eastAsia"/>
        </w:rPr>
        <w:t>）</w:t>
      </w:r>
    </w:p>
    <w:p w14:paraId="0258871A" w14:textId="637D6B3E" w:rsidR="007D06E9" w:rsidRPr="009A0824"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1</w:t>
      </w:r>
      <w:r w:rsidRPr="001E7644">
        <w:rPr>
          <w:rFonts w:ascii="Calibri" w:hAnsi="Calibri" w:hint="eastAsia"/>
          <w:color w:val="404040"/>
          <w:sz w:val="18"/>
        </w:rPr>
        <w:t>﹞</w:t>
      </w:r>
      <w:r w:rsidR="007D06E9" w:rsidRPr="009A0824">
        <w:rPr>
          <w:rFonts w:ascii="Arial Unicode MS" w:hAnsi="Arial Unicode MS" w:hint="eastAsia"/>
          <w:color w:val="17365D"/>
        </w:rPr>
        <w:t>有第</w:t>
      </w:r>
      <w:hyperlink w:anchor="b28" w:history="1">
        <w:r w:rsidR="007D06E9" w:rsidRPr="009A0824">
          <w:rPr>
            <w:rStyle w:val="a3"/>
            <w:rFonts w:hint="eastAsia"/>
          </w:rPr>
          <w:t>二十八</w:t>
        </w:r>
      </w:hyperlink>
      <w:r w:rsidR="007D06E9" w:rsidRPr="009A0824">
        <w:rPr>
          <w:rFonts w:ascii="Arial Unicode MS" w:hAnsi="Arial Unicode MS" w:hint="eastAsia"/>
          <w:color w:val="17365D"/>
        </w:rPr>
        <w:t>條第二項但書規定情形時，存保公司如無法適時依同條第一項第三款規定洽妥其他要保機構或金融控股公司併購或承受，得設立過渡銀行承受停業要保機構全部或部分之營業、資產及負債。但停業要保機構之資產大於負債時，清理人應依清理程序將賸餘財產分配予原股東或社員。</w:t>
      </w:r>
    </w:p>
    <w:p w14:paraId="5CF884FD" w14:textId="77777777" w:rsidR="009E0B76" w:rsidRDefault="007D06E9" w:rsidP="00647E4A">
      <w:pPr>
        <w:pStyle w:val="2"/>
      </w:pPr>
      <w:bookmarkStart w:id="32" w:name="b31"/>
      <w:bookmarkEnd w:id="32"/>
      <w:r w:rsidRPr="00641481">
        <w:rPr>
          <w:rFonts w:hint="eastAsia"/>
        </w:rPr>
        <w:t>第</w:t>
      </w:r>
      <w:r w:rsidR="00647E4A">
        <w:rPr>
          <w:rFonts w:hint="eastAsia"/>
        </w:rPr>
        <w:t>31</w:t>
      </w:r>
      <w:r w:rsidR="004E5EEF" w:rsidRPr="00641481">
        <w:rPr>
          <w:rFonts w:hint="eastAsia"/>
        </w:rPr>
        <w:t>條</w:t>
      </w:r>
      <w:r w:rsidR="00641481">
        <w:rPr>
          <w:rFonts w:hint="eastAsia"/>
        </w:rPr>
        <w:t>（</w:t>
      </w:r>
      <w:r w:rsidRPr="00641481">
        <w:rPr>
          <w:rFonts w:hint="eastAsia"/>
        </w:rPr>
        <w:t>特別融資</w:t>
      </w:r>
      <w:r w:rsidR="009E0B76">
        <w:rPr>
          <w:rFonts w:hint="eastAsia"/>
        </w:rPr>
        <w:t>）</w:t>
      </w:r>
    </w:p>
    <w:p w14:paraId="431392A2" w14:textId="0F7FDBD2" w:rsidR="009E0B76"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1</w:t>
      </w:r>
      <w:r w:rsidRPr="001E7644">
        <w:rPr>
          <w:rFonts w:ascii="Calibri" w:hAnsi="Calibri" w:hint="eastAsia"/>
          <w:color w:val="404040"/>
          <w:sz w:val="18"/>
        </w:rPr>
        <w:t>﹞</w:t>
      </w:r>
      <w:r w:rsidR="007D06E9" w:rsidRPr="009A0824">
        <w:rPr>
          <w:rFonts w:ascii="Arial Unicode MS" w:hAnsi="Arial Unicode MS" w:hint="eastAsia"/>
          <w:color w:val="17365D"/>
        </w:rPr>
        <w:t>存保公司為辦理前三條或第</w:t>
      </w:r>
      <w:hyperlink w:anchor="b41" w:history="1">
        <w:r w:rsidR="007D06E9" w:rsidRPr="009A0824">
          <w:rPr>
            <w:rStyle w:val="a3"/>
            <w:rFonts w:hint="eastAsia"/>
          </w:rPr>
          <w:t>四十一</w:t>
        </w:r>
      </w:hyperlink>
      <w:r w:rsidR="007D06E9" w:rsidRPr="009A0824">
        <w:rPr>
          <w:rFonts w:ascii="Arial Unicode MS" w:hAnsi="Arial Unicode MS" w:hint="eastAsia"/>
          <w:color w:val="17365D"/>
        </w:rPr>
        <w:t>條第二項規定事項，於可提供擔保品範圍內，得報請主管機關轉洽中央銀行核定給予特別融資</w:t>
      </w:r>
      <w:r w:rsidR="009E0B76">
        <w:rPr>
          <w:rFonts w:ascii="Arial Unicode MS" w:hAnsi="Arial Unicode MS" w:hint="eastAsia"/>
          <w:color w:val="17365D"/>
        </w:rPr>
        <w:t>。</w:t>
      </w:r>
    </w:p>
    <w:p w14:paraId="4A5A6CA0" w14:textId="270E336E" w:rsidR="009E0B76" w:rsidRDefault="00350A49" w:rsidP="007D06E9">
      <w:pPr>
        <w:ind w:left="119"/>
        <w:jc w:val="both"/>
        <w:rPr>
          <w:rFonts w:ascii="Arial Unicode MS" w:hAnsi="Arial Unicode MS"/>
          <w:color w:val="17365D"/>
        </w:rPr>
      </w:pPr>
      <w:r w:rsidRPr="001E7644">
        <w:rPr>
          <w:rFonts w:ascii="Calibri" w:hAnsi="Calibri" w:hint="eastAsia"/>
          <w:color w:val="404040"/>
          <w:sz w:val="18"/>
        </w:rPr>
        <w:lastRenderedPageBreak/>
        <w:t>﹝</w:t>
      </w:r>
      <w:r w:rsidRPr="001E7644">
        <w:rPr>
          <w:rFonts w:ascii="Calibri" w:hAnsi="Calibri" w:hint="eastAsia"/>
          <w:color w:val="404040"/>
          <w:sz w:val="18"/>
        </w:rPr>
        <w:t>2</w:t>
      </w:r>
      <w:r w:rsidRPr="001E7644">
        <w:rPr>
          <w:rFonts w:ascii="Calibri" w:hAnsi="Calibri" w:hint="eastAsia"/>
          <w:color w:val="404040"/>
          <w:sz w:val="18"/>
        </w:rPr>
        <w:t>﹞</w:t>
      </w:r>
      <w:r w:rsidR="009E0B76" w:rsidRPr="00641481">
        <w:rPr>
          <w:rFonts w:ascii="Arial Unicode MS" w:hAnsi="Arial Unicode MS" w:hint="eastAsia"/>
          <w:color w:val="666699"/>
        </w:rPr>
        <w:t>前項融資超過存保公司可提供擔保品範圍時，主管機關得會同財政部及中央銀行報請行政院核定後，由國庫擔保</w:t>
      </w:r>
      <w:r w:rsidR="009E0B76">
        <w:rPr>
          <w:rFonts w:ascii="Arial Unicode MS" w:hAnsi="Arial Unicode MS" w:hint="eastAsia"/>
          <w:color w:val="17365D"/>
        </w:rPr>
        <w:t>。</w:t>
      </w:r>
    </w:p>
    <w:p w14:paraId="522E3DE5" w14:textId="5AEAE379" w:rsidR="009E0B76"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3</w:t>
      </w:r>
      <w:r w:rsidRPr="001E7644">
        <w:rPr>
          <w:rFonts w:ascii="Calibri" w:hAnsi="Calibri" w:hint="eastAsia"/>
          <w:color w:val="404040"/>
          <w:sz w:val="18"/>
        </w:rPr>
        <w:t>﹞</w:t>
      </w:r>
      <w:r w:rsidR="009E0B76" w:rsidRPr="009A0824">
        <w:rPr>
          <w:rFonts w:ascii="Arial Unicode MS" w:hAnsi="Arial Unicode MS" w:hint="eastAsia"/>
          <w:color w:val="17365D"/>
        </w:rPr>
        <w:t>存保公司依第一項規定向中央銀行申請特別融資前，如有緊急需要，得向其他金融機構墊借</w:t>
      </w:r>
      <w:r w:rsidR="009E0B76">
        <w:rPr>
          <w:rFonts w:ascii="Arial Unicode MS" w:hAnsi="Arial Unicode MS" w:hint="eastAsia"/>
          <w:color w:val="17365D"/>
        </w:rPr>
        <w:t>。</w:t>
      </w:r>
    </w:p>
    <w:p w14:paraId="0FDA848D" w14:textId="297EF276" w:rsidR="007D06E9" w:rsidRPr="00641481" w:rsidRDefault="00350A49" w:rsidP="007D06E9">
      <w:pPr>
        <w:ind w:left="119"/>
        <w:jc w:val="both"/>
        <w:rPr>
          <w:rFonts w:ascii="Arial Unicode MS" w:hAnsi="Arial Unicode MS"/>
          <w:color w:val="666699"/>
        </w:rPr>
      </w:pPr>
      <w:r w:rsidRPr="001E7644">
        <w:rPr>
          <w:rFonts w:ascii="Calibri" w:hAnsi="Calibri" w:hint="eastAsia"/>
          <w:color w:val="404040"/>
          <w:sz w:val="18"/>
        </w:rPr>
        <w:t>﹝</w:t>
      </w:r>
      <w:r w:rsidRPr="001E7644">
        <w:rPr>
          <w:rFonts w:ascii="Calibri" w:hAnsi="Calibri" w:hint="eastAsia"/>
          <w:color w:val="404040"/>
          <w:sz w:val="18"/>
        </w:rPr>
        <w:t>4</w:t>
      </w:r>
      <w:r w:rsidRPr="001E7644">
        <w:rPr>
          <w:rFonts w:ascii="Calibri" w:hAnsi="Calibri" w:hint="eastAsia"/>
          <w:color w:val="404040"/>
          <w:sz w:val="18"/>
        </w:rPr>
        <w:t>﹞</w:t>
      </w:r>
      <w:r w:rsidR="007D06E9" w:rsidRPr="00641481">
        <w:rPr>
          <w:rFonts w:ascii="Arial Unicode MS" w:hAnsi="Arial Unicode MS" w:hint="eastAsia"/>
          <w:color w:val="666699"/>
        </w:rPr>
        <w:t>存保公司為辦理前三條及</w:t>
      </w:r>
      <w:r w:rsidR="00F6228B" w:rsidRPr="00641481">
        <w:rPr>
          <w:rFonts w:ascii="Arial Unicode MS" w:hAnsi="Arial Unicode MS" w:hint="eastAsia"/>
          <w:color w:val="666699"/>
        </w:rPr>
        <w:t>第</w:t>
      </w:r>
      <w:hyperlink w:anchor="b41" w:history="1">
        <w:r w:rsidR="00F6228B" w:rsidRPr="00641481">
          <w:rPr>
            <w:rStyle w:val="a3"/>
            <w:rFonts w:ascii="Arial Unicode MS" w:hAnsi="Arial Unicode MS" w:hint="eastAsia"/>
          </w:rPr>
          <w:t>四十一</w:t>
        </w:r>
      </w:hyperlink>
      <w:r w:rsidR="00F6228B" w:rsidRPr="00641481">
        <w:rPr>
          <w:rFonts w:ascii="Arial Unicode MS" w:hAnsi="Arial Unicode MS" w:hint="eastAsia"/>
          <w:color w:val="666699"/>
        </w:rPr>
        <w:t>條</w:t>
      </w:r>
      <w:r w:rsidR="007D06E9" w:rsidRPr="00641481">
        <w:rPr>
          <w:rFonts w:ascii="Arial Unicode MS" w:hAnsi="Arial Unicode MS" w:hint="eastAsia"/>
          <w:color w:val="666699"/>
        </w:rPr>
        <w:t>第二項規定事項，不適用</w:t>
      </w:r>
      <w:hyperlink r:id="rId23" w:history="1">
        <w:r w:rsidR="007D06E9" w:rsidRPr="00641481">
          <w:rPr>
            <w:rStyle w:val="a3"/>
            <w:rFonts w:ascii="Arial Unicode MS" w:hAnsi="Arial Unicode MS" w:hint="eastAsia"/>
          </w:rPr>
          <w:t>公司法</w:t>
        </w:r>
      </w:hyperlink>
      <w:r w:rsidR="007D06E9" w:rsidRPr="00641481">
        <w:rPr>
          <w:rFonts w:ascii="Arial Unicode MS" w:hAnsi="Arial Unicode MS" w:hint="eastAsia"/>
          <w:color w:val="666699"/>
        </w:rPr>
        <w:t>及</w:t>
      </w:r>
      <w:hyperlink r:id="rId24" w:history="1">
        <w:r w:rsidR="007D06E9" w:rsidRPr="00641481">
          <w:rPr>
            <w:rStyle w:val="a3"/>
            <w:rFonts w:ascii="Arial Unicode MS" w:hAnsi="Arial Unicode MS" w:hint="eastAsia"/>
          </w:rPr>
          <w:t>破產法</w:t>
        </w:r>
      </w:hyperlink>
      <w:r w:rsidR="007D06E9" w:rsidRPr="00641481">
        <w:rPr>
          <w:rFonts w:ascii="Arial Unicode MS" w:hAnsi="Arial Unicode MS" w:hint="eastAsia"/>
          <w:color w:val="666699"/>
        </w:rPr>
        <w:t>有關破產之規定。</w:t>
      </w:r>
    </w:p>
    <w:p w14:paraId="62724CC1" w14:textId="77777777" w:rsidR="009E0B76" w:rsidRDefault="007D06E9" w:rsidP="00647E4A">
      <w:pPr>
        <w:pStyle w:val="2"/>
      </w:pPr>
      <w:r w:rsidRPr="00641481">
        <w:rPr>
          <w:rFonts w:hint="eastAsia"/>
        </w:rPr>
        <w:t>第</w:t>
      </w:r>
      <w:r w:rsidR="00647E4A">
        <w:rPr>
          <w:rFonts w:hint="eastAsia"/>
        </w:rPr>
        <w:t>32</w:t>
      </w:r>
      <w:r w:rsidR="004E5EEF" w:rsidRPr="00641481">
        <w:rPr>
          <w:rFonts w:hint="eastAsia"/>
        </w:rPr>
        <w:t>條</w:t>
      </w:r>
      <w:r w:rsidR="00641481">
        <w:rPr>
          <w:rFonts w:hint="eastAsia"/>
        </w:rPr>
        <w:t>（</w:t>
      </w:r>
      <w:r w:rsidRPr="00641481">
        <w:rPr>
          <w:rFonts w:hint="eastAsia"/>
        </w:rPr>
        <w:t>過渡銀行</w:t>
      </w:r>
      <w:r w:rsidR="009E0B76">
        <w:rPr>
          <w:rFonts w:hint="eastAsia"/>
        </w:rPr>
        <w:t>）</w:t>
      </w:r>
    </w:p>
    <w:p w14:paraId="7F55E8DC" w14:textId="65255412" w:rsidR="009E0B76"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1</w:t>
      </w:r>
      <w:r w:rsidRPr="001E7644">
        <w:rPr>
          <w:rFonts w:ascii="Calibri" w:hAnsi="Calibri" w:hint="eastAsia"/>
          <w:color w:val="404040"/>
          <w:sz w:val="18"/>
        </w:rPr>
        <w:t>﹞</w:t>
      </w:r>
      <w:r w:rsidR="007D06E9" w:rsidRPr="009A0824">
        <w:rPr>
          <w:rFonts w:ascii="Arial Unicode MS" w:hAnsi="Arial Unicode MS" w:hint="eastAsia"/>
          <w:color w:val="17365D"/>
        </w:rPr>
        <w:t>過渡銀行為法人，由主管機關核准設立，並應依法辦理營業登記；未及辦理時，得於設立後十五日內補辦之</w:t>
      </w:r>
      <w:r w:rsidR="009E0B76">
        <w:rPr>
          <w:rFonts w:ascii="Arial Unicode MS" w:hAnsi="Arial Unicode MS" w:hint="eastAsia"/>
          <w:color w:val="17365D"/>
        </w:rPr>
        <w:t>。</w:t>
      </w:r>
    </w:p>
    <w:p w14:paraId="1E2D27DC" w14:textId="1CE7EEB6" w:rsidR="009E0B76"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2</w:t>
      </w:r>
      <w:r w:rsidRPr="001E7644">
        <w:rPr>
          <w:rFonts w:ascii="Calibri" w:hAnsi="Calibri" w:hint="eastAsia"/>
          <w:color w:val="404040"/>
          <w:sz w:val="18"/>
        </w:rPr>
        <w:t>﹞</w:t>
      </w:r>
      <w:r w:rsidR="009E0B76" w:rsidRPr="00641481">
        <w:rPr>
          <w:rFonts w:ascii="Arial Unicode MS" w:hAnsi="Arial Unicode MS" w:hint="eastAsia"/>
          <w:color w:val="666699"/>
        </w:rPr>
        <w:t>過渡銀行之存續期間，不得超過二年。但經主管機關核准者，得延長一年</w:t>
      </w:r>
      <w:r w:rsidR="009E0B76">
        <w:rPr>
          <w:rFonts w:ascii="Arial Unicode MS" w:hAnsi="Arial Unicode MS" w:hint="eastAsia"/>
          <w:color w:val="17365D"/>
        </w:rPr>
        <w:t>。</w:t>
      </w:r>
    </w:p>
    <w:p w14:paraId="6E96707F" w14:textId="3201BC6D" w:rsidR="007D06E9" w:rsidRPr="009A0824"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3</w:t>
      </w:r>
      <w:r w:rsidRPr="001E7644">
        <w:rPr>
          <w:rFonts w:ascii="Calibri" w:hAnsi="Calibri" w:hint="eastAsia"/>
          <w:color w:val="404040"/>
          <w:sz w:val="18"/>
        </w:rPr>
        <w:t>﹞</w:t>
      </w:r>
      <w:r w:rsidR="007D06E9" w:rsidRPr="009A0824">
        <w:rPr>
          <w:rFonts w:ascii="Arial Unicode MS" w:hAnsi="Arial Unicode MS" w:hint="eastAsia"/>
          <w:color w:val="17365D"/>
        </w:rPr>
        <w:t>過渡銀行為要保機構，無須設立資本。如有必要，存保公司得提供營運資金。</w:t>
      </w:r>
    </w:p>
    <w:p w14:paraId="314BC0EF" w14:textId="77777777" w:rsidR="009E0B76" w:rsidRDefault="007D06E9" w:rsidP="00647E4A">
      <w:pPr>
        <w:pStyle w:val="2"/>
      </w:pPr>
      <w:r w:rsidRPr="00641481">
        <w:rPr>
          <w:rFonts w:hint="eastAsia"/>
        </w:rPr>
        <w:t>第</w:t>
      </w:r>
      <w:r w:rsidR="00647E4A">
        <w:rPr>
          <w:rFonts w:hint="eastAsia"/>
        </w:rPr>
        <w:t>33</w:t>
      </w:r>
      <w:r w:rsidR="004E5EEF" w:rsidRPr="00641481">
        <w:rPr>
          <w:rFonts w:hint="eastAsia"/>
        </w:rPr>
        <w:t>條</w:t>
      </w:r>
      <w:r w:rsidR="00641481">
        <w:rPr>
          <w:rFonts w:hint="eastAsia"/>
        </w:rPr>
        <w:t>（</w:t>
      </w:r>
      <w:r w:rsidRPr="00641481">
        <w:rPr>
          <w:rFonts w:hint="eastAsia"/>
        </w:rPr>
        <w:t>過渡銀行理事長、理監事之設置</w:t>
      </w:r>
      <w:r w:rsidR="009E0B76">
        <w:rPr>
          <w:rFonts w:hint="eastAsia"/>
        </w:rPr>
        <w:t>）</w:t>
      </w:r>
    </w:p>
    <w:p w14:paraId="5FF73670" w14:textId="48332D9B" w:rsidR="009E0B76"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1</w:t>
      </w:r>
      <w:r w:rsidRPr="001E7644">
        <w:rPr>
          <w:rFonts w:ascii="Calibri" w:hAnsi="Calibri" w:hint="eastAsia"/>
          <w:color w:val="404040"/>
          <w:sz w:val="18"/>
        </w:rPr>
        <w:t>﹞</w:t>
      </w:r>
      <w:r w:rsidR="007D06E9" w:rsidRPr="009A0824">
        <w:rPr>
          <w:rFonts w:ascii="Arial Unicode MS" w:hAnsi="Arial Unicode MS" w:hint="eastAsia"/>
          <w:color w:val="17365D"/>
        </w:rPr>
        <w:t>過渡銀行應設理事會，決定及執行業務。理事會由理事五人至九人組成，並由其中一人擔任理事長</w:t>
      </w:r>
      <w:r w:rsidR="009E0B76">
        <w:rPr>
          <w:rFonts w:ascii="Arial Unicode MS" w:hAnsi="Arial Unicode MS" w:hint="eastAsia"/>
          <w:color w:val="17365D"/>
        </w:rPr>
        <w:t>。</w:t>
      </w:r>
    </w:p>
    <w:p w14:paraId="49DD7F70" w14:textId="5757CE17" w:rsidR="009E0B76"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2</w:t>
      </w:r>
      <w:r w:rsidRPr="001E7644">
        <w:rPr>
          <w:rFonts w:ascii="Calibri" w:hAnsi="Calibri" w:hint="eastAsia"/>
          <w:color w:val="404040"/>
          <w:sz w:val="18"/>
        </w:rPr>
        <w:t>﹞</w:t>
      </w:r>
      <w:r w:rsidR="009E0B76" w:rsidRPr="00641481">
        <w:rPr>
          <w:rFonts w:ascii="Arial Unicode MS" w:hAnsi="Arial Unicode MS" w:hint="eastAsia"/>
          <w:color w:val="666699"/>
        </w:rPr>
        <w:t>理事長應依理事會決議執行職務，對外代表過渡銀行</w:t>
      </w:r>
      <w:r w:rsidR="009E0B76">
        <w:rPr>
          <w:rFonts w:ascii="Arial Unicode MS" w:hAnsi="Arial Unicode MS" w:hint="eastAsia"/>
          <w:color w:val="17365D"/>
        </w:rPr>
        <w:t>。</w:t>
      </w:r>
    </w:p>
    <w:p w14:paraId="6E3844BF" w14:textId="3F966BF5" w:rsidR="009E0B76"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3</w:t>
      </w:r>
      <w:r w:rsidRPr="001E7644">
        <w:rPr>
          <w:rFonts w:ascii="Calibri" w:hAnsi="Calibri" w:hint="eastAsia"/>
          <w:color w:val="404040"/>
          <w:sz w:val="18"/>
        </w:rPr>
        <w:t>﹞</w:t>
      </w:r>
      <w:r w:rsidR="009E0B76" w:rsidRPr="009A0824">
        <w:rPr>
          <w:rFonts w:ascii="Arial Unicode MS" w:hAnsi="Arial Unicode MS" w:hint="eastAsia"/>
          <w:color w:val="17365D"/>
        </w:rPr>
        <w:t>過渡銀行應置監事一人，負責財產及業務之監察</w:t>
      </w:r>
      <w:r w:rsidR="009E0B76">
        <w:rPr>
          <w:rFonts w:ascii="Arial Unicode MS" w:hAnsi="Arial Unicode MS" w:hint="eastAsia"/>
          <w:color w:val="17365D"/>
        </w:rPr>
        <w:t>。</w:t>
      </w:r>
    </w:p>
    <w:p w14:paraId="7A41B3C1" w14:textId="732279FA" w:rsidR="007D06E9" w:rsidRPr="00641481" w:rsidRDefault="00350A49" w:rsidP="007D06E9">
      <w:pPr>
        <w:ind w:left="119"/>
        <w:jc w:val="both"/>
        <w:rPr>
          <w:rFonts w:ascii="Arial Unicode MS" w:hAnsi="Arial Unicode MS"/>
          <w:color w:val="666699"/>
        </w:rPr>
      </w:pPr>
      <w:r w:rsidRPr="001E7644">
        <w:rPr>
          <w:rFonts w:ascii="Calibri" w:hAnsi="Calibri" w:hint="eastAsia"/>
          <w:color w:val="404040"/>
          <w:sz w:val="18"/>
        </w:rPr>
        <w:t>﹝</w:t>
      </w:r>
      <w:r w:rsidRPr="001E7644">
        <w:rPr>
          <w:rFonts w:ascii="Calibri" w:hAnsi="Calibri" w:hint="eastAsia"/>
          <w:color w:val="404040"/>
          <w:sz w:val="18"/>
        </w:rPr>
        <w:t>4</w:t>
      </w:r>
      <w:r w:rsidRPr="001E7644">
        <w:rPr>
          <w:rFonts w:ascii="Calibri" w:hAnsi="Calibri" w:hint="eastAsia"/>
          <w:color w:val="404040"/>
          <w:sz w:val="18"/>
        </w:rPr>
        <w:t>﹞</w:t>
      </w:r>
      <w:r w:rsidR="007D06E9" w:rsidRPr="00641481">
        <w:rPr>
          <w:rFonts w:ascii="Arial Unicode MS" w:hAnsi="Arial Unicode MS" w:hint="eastAsia"/>
          <w:color w:val="666699"/>
        </w:rPr>
        <w:t>理事長、理事及監事之指派，由存保公司為之。</w:t>
      </w:r>
    </w:p>
    <w:p w14:paraId="1C941EA6" w14:textId="77777777" w:rsidR="009E0B76" w:rsidRDefault="007D06E9" w:rsidP="00647E4A">
      <w:pPr>
        <w:pStyle w:val="2"/>
      </w:pPr>
      <w:bookmarkStart w:id="33" w:name="b34"/>
      <w:bookmarkEnd w:id="33"/>
      <w:r w:rsidRPr="00641481">
        <w:rPr>
          <w:rFonts w:hint="eastAsia"/>
        </w:rPr>
        <w:t>第</w:t>
      </w:r>
      <w:r w:rsidR="00647E4A">
        <w:rPr>
          <w:rFonts w:hint="eastAsia"/>
        </w:rPr>
        <w:t>34</w:t>
      </w:r>
      <w:r w:rsidR="004E5EEF" w:rsidRPr="00641481">
        <w:rPr>
          <w:rFonts w:hint="eastAsia"/>
        </w:rPr>
        <w:t>條</w:t>
      </w:r>
      <w:r w:rsidR="00641481">
        <w:rPr>
          <w:rFonts w:hint="eastAsia"/>
        </w:rPr>
        <w:t>（</w:t>
      </w:r>
      <w:r w:rsidRPr="00641481">
        <w:rPr>
          <w:rFonts w:hint="eastAsia"/>
        </w:rPr>
        <w:t>過渡銀行不適用銀行法規定</w:t>
      </w:r>
      <w:r w:rsidR="009E0B76">
        <w:rPr>
          <w:rFonts w:hint="eastAsia"/>
        </w:rPr>
        <w:t>）</w:t>
      </w:r>
    </w:p>
    <w:p w14:paraId="704CE779" w14:textId="7B1B8C82" w:rsidR="009E0B76"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1</w:t>
      </w:r>
      <w:r w:rsidRPr="001E7644">
        <w:rPr>
          <w:rFonts w:ascii="Calibri" w:hAnsi="Calibri" w:hint="eastAsia"/>
          <w:color w:val="404040"/>
          <w:sz w:val="18"/>
        </w:rPr>
        <w:t>﹞</w:t>
      </w:r>
      <w:r w:rsidR="007D06E9" w:rsidRPr="009A0824">
        <w:rPr>
          <w:rFonts w:ascii="Arial Unicode MS" w:hAnsi="Arial Unicode MS" w:hint="eastAsia"/>
          <w:color w:val="17365D"/>
        </w:rPr>
        <w:t>過渡銀行於承受停業要保機構營業、資產及負債範圍內繼續經營，不適用銀行法第</w:t>
      </w:r>
      <w:hyperlink r:id="rId25" w:anchor="a23" w:history="1">
        <w:r w:rsidR="007D06E9" w:rsidRPr="009A0824">
          <w:rPr>
            <w:rStyle w:val="a3"/>
            <w:rFonts w:hint="eastAsia"/>
          </w:rPr>
          <w:t>二十三</w:t>
        </w:r>
      </w:hyperlink>
      <w:r w:rsidR="007D06E9" w:rsidRPr="009A0824">
        <w:rPr>
          <w:rFonts w:ascii="Arial Unicode MS" w:hAnsi="Arial Unicode MS" w:hint="eastAsia"/>
          <w:color w:val="17365D"/>
        </w:rPr>
        <w:t>條、第</w:t>
      </w:r>
      <w:hyperlink r:id="rId26" w:anchor="a28" w:history="1">
        <w:r w:rsidR="007D06E9" w:rsidRPr="009A0824">
          <w:rPr>
            <w:rStyle w:val="a3"/>
            <w:rFonts w:hint="eastAsia"/>
          </w:rPr>
          <w:t>二十八</w:t>
        </w:r>
      </w:hyperlink>
      <w:r w:rsidR="007D06E9" w:rsidRPr="009A0824">
        <w:rPr>
          <w:rFonts w:ascii="Arial Unicode MS" w:hAnsi="Arial Unicode MS" w:hint="eastAsia"/>
          <w:color w:val="17365D"/>
        </w:rPr>
        <w:t>條第二項、第</w:t>
      </w:r>
      <w:hyperlink r:id="rId27" w:anchor="a32" w:history="1">
        <w:r w:rsidR="007D06E9" w:rsidRPr="009A0824">
          <w:rPr>
            <w:rStyle w:val="a3"/>
            <w:rFonts w:hint="eastAsia"/>
          </w:rPr>
          <w:t>三十二</w:t>
        </w:r>
      </w:hyperlink>
      <w:r w:rsidR="007D06E9" w:rsidRPr="009A0824">
        <w:rPr>
          <w:rFonts w:ascii="Arial Unicode MS" w:hAnsi="Arial Unicode MS" w:hint="eastAsia"/>
          <w:color w:val="17365D"/>
        </w:rPr>
        <w:t>條至第三十三條之五、第</w:t>
      </w:r>
      <w:hyperlink r:id="rId28" w:anchor="a36" w:history="1">
        <w:r w:rsidR="007D06E9" w:rsidRPr="009A0824">
          <w:rPr>
            <w:rStyle w:val="a3"/>
            <w:rFonts w:hint="eastAsia"/>
          </w:rPr>
          <w:t>三十六</w:t>
        </w:r>
      </w:hyperlink>
      <w:r w:rsidR="007D06E9" w:rsidRPr="009A0824">
        <w:rPr>
          <w:rFonts w:ascii="Arial Unicode MS" w:hAnsi="Arial Unicode MS" w:hint="eastAsia"/>
          <w:color w:val="17365D"/>
        </w:rPr>
        <w:t>條第二項、第</w:t>
      </w:r>
      <w:hyperlink r:id="rId29" w:anchor="a38" w:history="1">
        <w:r w:rsidR="007D06E9" w:rsidRPr="009A0824">
          <w:rPr>
            <w:rStyle w:val="a3"/>
            <w:rFonts w:hint="eastAsia"/>
          </w:rPr>
          <w:t>三十八</w:t>
        </w:r>
      </w:hyperlink>
      <w:r w:rsidR="007D06E9" w:rsidRPr="009A0824">
        <w:rPr>
          <w:rFonts w:ascii="Arial Unicode MS" w:hAnsi="Arial Unicode MS" w:hint="eastAsia"/>
          <w:color w:val="17365D"/>
        </w:rPr>
        <w:t>條至第四十條、第</w:t>
      </w:r>
      <w:hyperlink r:id="rId30" w:anchor="a44" w:history="1">
        <w:r w:rsidR="007D06E9" w:rsidRPr="009A0824">
          <w:rPr>
            <w:rStyle w:val="a3"/>
            <w:rFonts w:hint="eastAsia"/>
          </w:rPr>
          <w:t>四十四</w:t>
        </w:r>
      </w:hyperlink>
      <w:r w:rsidR="007D06E9" w:rsidRPr="009A0824">
        <w:rPr>
          <w:rFonts w:ascii="Arial Unicode MS" w:hAnsi="Arial Unicode MS" w:hint="eastAsia"/>
          <w:color w:val="17365D"/>
        </w:rPr>
        <w:t>條、第</w:t>
      </w:r>
      <w:hyperlink r:id="rId31" w:anchor="a60" w:history="1">
        <w:r w:rsidR="007D06E9" w:rsidRPr="009A0824">
          <w:rPr>
            <w:rStyle w:val="a3"/>
            <w:rFonts w:hint="eastAsia"/>
          </w:rPr>
          <w:t>六十</w:t>
        </w:r>
      </w:hyperlink>
      <w:r w:rsidR="007D06E9" w:rsidRPr="009A0824">
        <w:rPr>
          <w:rFonts w:ascii="Arial Unicode MS" w:hAnsi="Arial Unicode MS" w:hint="eastAsia"/>
          <w:color w:val="17365D"/>
        </w:rPr>
        <w:t>條、第</w:t>
      </w:r>
      <w:hyperlink r:id="rId32" w:anchor="a72" w:history="1">
        <w:r w:rsidR="007D06E9" w:rsidRPr="009A0824">
          <w:rPr>
            <w:rStyle w:val="a3"/>
            <w:rFonts w:hint="eastAsia"/>
          </w:rPr>
          <w:t>七十二</w:t>
        </w:r>
      </w:hyperlink>
      <w:r w:rsidR="007D06E9" w:rsidRPr="009A0824">
        <w:rPr>
          <w:rFonts w:ascii="Arial Unicode MS" w:hAnsi="Arial Unicode MS" w:hint="eastAsia"/>
          <w:color w:val="17365D"/>
        </w:rPr>
        <w:t>條至第七十六條規定；必要時，得經主管機關洽商中央銀行同意後不適用銀行法第</w:t>
      </w:r>
      <w:hyperlink r:id="rId33" w:anchor="a43" w:history="1">
        <w:r w:rsidR="007D06E9" w:rsidRPr="009A0824">
          <w:rPr>
            <w:rStyle w:val="a3"/>
            <w:rFonts w:hint="eastAsia"/>
          </w:rPr>
          <w:t>四十三</w:t>
        </w:r>
      </w:hyperlink>
      <w:r w:rsidR="007D06E9" w:rsidRPr="009A0824">
        <w:rPr>
          <w:rFonts w:ascii="Arial Unicode MS" w:hAnsi="Arial Unicode MS" w:hint="eastAsia"/>
          <w:color w:val="17365D"/>
        </w:rPr>
        <w:t>條及中央銀行法第</w:t>
      </w:r>
      <w:hyperlink r:id="rId34" w:anchor="a25" w:history="1">
        <w:r w:rsidR="007D06E9" w:rsidRPr="009A0824">
          <w:rPr>
            <w:rStyle w:val="a3"/>
            <w:rFonts w:hint="eastAsia"/>
          </w:rPr>
          <w:t>二十五</w:t>
        </w:r>
      </w:hyperlink>
      <w:r w:rsidR="007D06E9" w:rsidRPr="009A0824">
        <w:rPr>
          <w:rFonts w:ascii="Arial Unicode MS" w:hAnsi="Arial Unicode MS" w:hint="eastAsia"/>
          <w:color w:val="17365D"/>
        </w:rPr>
        <w:t>條規定</w:t>
      </w:r>
      <w:r w:rsidR="009E0B76">
        <w:rPr>
          <w:rFonts w:ascii="Arial Unicode MS" w:hAnsi="Arial Unicode MS" w:hint="eastAsia"/>
          <w:color w:val="17365D"/>
        </w:rPr>
        <w:t>。</w:t>
      </w:r>
    </w:p>
    <w:p w14:paraId="3315AF68" w14:textId="749F108E" w:rsidR="007D06E9" w:rsidRPr="00641481" w:rsidRDefault="00350A49" w:rsidP="007D06E9">
      <w:pPr>
        <w:ind w:left="119"/>
        <w:jc w:val="both"/>
        <w:rPr>
          <w:rFonts w:ascii="Arial Unicode MS" w:hAnsi="Arial Unicode MS"/>
          <w:color w:val="666699"/>
        </w:rPr>
      </w:pPr>
      <w:r w:rsidRPr="001E7644">
        <w:rPr>
          <w:rFonts w:ascii="Calibri" w:hAnsi="Calibri" w:hint="eastAsia"/>
          <w:color w:val="404040"/>
          <w:sz w:val="18"/>
        </w:rPr>
        <w:t>﹝</w:t>
      </w:r>
      <w:r w:rsidRPr="001E7644">
        <w:rPr>
          <w:rFonts w:ascii="Calibri" w:hAnsi="Calibri" w:hint="eastAsia"/>
          <w:color w:val="404040"/>
          <w:sz w:val="18"/>
        </w:rPr>
        <w:t>2</w:t>
      </w:r>
      <w:r w:rsidRPr="001E7644">
        <w:rPr>
          <w:rFonts w:ascii="Calibri" w:hAnsi="Calibri" w:hint="eastAsia"/>
          <w:color w:val="404040"/>
          <w:sz w:val="18"/>
        </w:rPr>
        <w:t>﹞</w:t>
      </w:r>
      <w:r w:rsidR="007D06E9" w:rsidRPr="00641481">
        <w:rPr>
          <w:rFonts w:ascii="Arial Unicode MS" w:hAnsi="Arial Unicode MS" w:hint="eastAsia"/>
          <w:color w:val="666699"/>
        </w:rPr>
        <w:t>過渡銀行之設立及業務管理等事項之</w:t>
      </w:r>
      <w:hyperlink r:id="rId35" w:history="1">
        <w:r w:rsidR="007D06E9" w:rsidRPr="00641481">
          <w:rPr>
            <w:rStyle w:val="a3"/>
            <w:rFonts w:ascii="Arial Unicode MS" w:hAnsi="Arial Unicode MS" w:hint="eastAsia"/>
          </w:rPr>
          <w:t>辦法</w:t>
        </w:r>
      </w:hyperlink>
      <w:r w:rsidR="007D06E9" w:rsidRPr="00641481">
        <w:rPr>
          <w:rFonts w:ascii="Arial Unicode MS" w:hAnsi="Arial Unicode MS" w:hint="eastAsia"/>
          <w:color w:val="666699"/>
        </w:rPr>
        <w:t>，由存保公司擬訂，報請主管機關核定發布。</w:t>
      </w:r>
    </w:p>
    <w:p w14:paraId="1C4D0F81" w14:textId="77777777" w:rsidR="009E0B76" w:rsidRDefault="007D06E9" w:rsidP="00647E4A">
      <w:pPr>
        <w:pStyle w:val="2"/>
      </w:pPr>
      <w:r w:rsidRPr="00641481">
        <w:rPr>
          <w:rFonts w:hint="eastAsia"/>
        </w:rPr>
        <w:t>第</w:t>
      </w:r>
      <w:r w:rsidR="00647E4A">
        <w:rPr>
          <w:rFonts w:hint="eastAsia"/>
        </w:rPr>
        <w:t>35</w:t>
      </w:r>
      <w:r w:rsidR="004E5EEF" w:rsidRPr="00641481">
        <w:rPr>
          <w:rFonts w:hint="eastAsia"/>
        </w:rPr>
        <w:t>條</w:t>
      </w:r>
      <w:r w:rsidR="00641481">
        <w:rPr>
          <w:rFonts w:hint="eastAsia"/>
        </w:rPr>
        <w:t>（</w:t>
      </w:r>
      <w:r w:rsidRPr="00641481">
        <w:rPr>
          <w:rFonts w:hint="eastAsia"/>
        </w:rPr>
        <w:t>過渡銀行不適用破產法規定</w:t>
      </w:r>
      <w:r w:rsidR="009E0B76">
        <w:rPr>
          <w:rFonts w:hint="eastAsia"/>
        </w:rPr>
        <w:t>）</w:t>
      </w:r>
    </w:p>
    <w:p w14:paraId="583E4CB2" w14:textId="52C0DBC8" w:rsidR="007D06E9" w:rsidRPr="009A0824"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1</w:t>
      </w:r>
      <w:r w:rsidRPr="001E7644">
        <w:rPr>
          <w:rFonts w:ascii="Calibri" w:hAnsi="Calibri" w:hint="eastAsia"/>
          <w:color w:val="404040"/>
          <w:sz w:val="18"/>
        </w:rPr>
        <w:t>﹞</w:t>
      </w:r>
      <w:r w:rsidR="007D06E9" w:rsidRPr="009A0824">
        <w:rPr>
          <w:rFonts w:ascii="Arial Unicode MS" w:hAnsi="Arial Unicode MS" w:hint="eastAsia"/>
          <w:color w:val="17365D"/>
        </w:rPr>
        <w:t>過渡銀行於存續期間內，不適用</w:t>
      </w:r>
      <w:hyperlink r:id="rId36" w:history="1">
        <w:r w:rsidR="007D06E9" w:rsidRPr="009A0824">
          <w:rPr>
            <w:rStyle w:val="a3"/>
            <w:rFonts w:hint="eastAsia"/>
          </w:rPr>
          <w:t>破產法</w:t>
        </w:r>
      </w:hyperlink>
      <w:r w:rsidR="007D06E9" w:rsidRPr="009A0824">
        <w:rPr>
          <w:rFonts w:ascii="Arial Unicode MS" w:hAnsi="Arial Unicode MS" w:hint="eastAsia"/>
          <w:color w:val="17365D"/>
        </w:rPr>
        <w:t>之規定。</w:t>
      </w:r>
    </w:p>
    <w:p w14:paraId="55B60FFD" w14:textId="77777777" w:rsidR="009E0B76" w:rsidRDefault="007D06E9" w:rsidP="00647E4A">
      <w:pPr>
        <w:pStyle w:val="2"/>
      </w:pPr>
      <w:r w:rsidRPr="00641481">
        <w:rPr>
          <w:rFonts w:hint="eastAsia"/>
        </w:rPr>
        <w:t>第</w:t>
      </w:r>
      <w:r w:rsidR="00647E4A">
        <w:rPr>
          <w:rFonts w:hint="eastAsia"/>
        </w:rPr>
        <w:t>36</w:t>
      </w:r>
      <w:r w:rsidR="004E5EEF" w:rsidRPr="00641481">
        <w:rPr>
          <w:rFonts w:hint="eastAsia"/>
        </w:rPr>
        <w:t>條</w:t>
      </w:r>
      <w:r w:rsidR="00641481">
        <w:rPr>
          <w:rFonts w:hint="eastAsia"/>
        </w:rPr>
        <w:t>（</w:t>
      </w:r>
      <w:r w:rsidRPr="00641481">
        <w:rPr>
          <w:rFonts w:hint="eastAsia"/>
        </w:rPr>
        <w:t>特別準備金</w:t>
      </w:r>
      <w:r w:rsidR="009E0B76">
        <w:rPr>
          <w:rFonts w:hint="eastAsia"/>
        </w:rPr>
        <w:t>）</w:t>
      </w:r>
    </w:p>
    <w:p w14:paraId="54C3D9BD" w14:textId="2FE0837D" w:rsidR="007D06E9" w:rsidRPr="009A0824"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1</w:t>
      </w:r>
      <w:r w:rsidRPr="001E7644">
        <w:rPr>
          <w:rFonts w:ascii="Calibri" w:hAnsi="Calibri" w:hint="eastAsia"/>
          <w:color w:val="404040"/>
          <w:sz w:val="18"/>
        </w:rPr>
        <w:t>﹞</w:t>
      </w:r>
      <w:r w:rsidR="007D06E9" w:rsidRPr="009A0824">
        <w:rPr>
          <w:rFonts w:ascii="Arial Unicode MS" w:hAnsi="Arial Unicode MS" w:hint="eastAsia"/>
          <w:color w:val="17365D"/>
        </w:rPr>
        <w:t>過渡銀行之營業及主要資產、負債概括讓與其他要保機構或停業清理後，如有損失，由存保公司一般金融保險賠款特別準備金抵充，不足抵充部分，應列入遞延帳戶，並由以後年度提存該準備金抵沖之。如有收益，列入該準備金帳戶。</w:t>
      </w:r>
    </w:p>
    <w:p w14:paraId="6FA3D091" w14:textId="77777777" w:rsidR="009E0B76" w:rsidRDefault="007D06E9" w:rsidP="00647E4A">
      <w:pPr>
        <w:pStyle w:val="2"/>
      </w:pPr>
      <w:bookmarkStart w:id="34" w:name="b37"/>
      <w:bookmarkEnd w:id="34"/>
      <w:r w:rsidRPr="00641481">
        <w:rPr>
          <w:rFonts w:hint="eastAsia"/>
        </w:rPr>
        <w:t>第</w:t>
      </w:r>
      <w:r w:rsidR="00647E4A">
        <w:rPr>
          <w:rFonts w:hint="eastAsia"/>
        </w:rPr>
        <w:t>37</w:t>
      </w:r>
      <w:r w:rsidR="004E5EEF" w:rsidRPr="00641481">
        <w:rPr>
          <w:rFonts w:hint="eastAsia"/>
        </w:rPr>
        <w:t>條</w:t>
      </w:r>
      <w:r w:rsidR="00641481">
        <w:rPr>
          <w:rFonts w:hint="eastAsia"/>
        </w:rPr>
        <w:t>（</w:t>
      </w:r>
      <w:r w:rsidRPr="00641481">
        <w:rPr>
          <w:rFonts w:hint="eastAsia"/>
        </w:rPr>
        <w:t>變更登記</w:t>
      </w:r>
      <w:r w:rsidR="009E0B76">
        <w:rPr>
          <w:rFonts w:hint="eastAsia"/>
        </w:rPr>
        <w:t>）</w:t>
      </w:r>
    </w:p>
    <w:p w14:paraId="2038ACF4" w14:textId="7AF331F2" w:rsidR="007D06E9" w:rsidRPr="009A0824"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1</w:t>
      </w:r>
      <w:r w:rsidRPr="001E7644">
        <w:rPr>
          <w:rFonts w:ascii="Calibri" w:hAnsi="Calibri" w:hint="eastAsia"/>
          <w:color w:val="404040"/>
          <w:sz w:val="18"/>
        </w:rPr>
        <w:t>﹞</w:t>
      </w:r>
      <w:r w:rsidR="007D06E9" w:rsidRPr="009A0824">
        <w:rPr>
          <w:rFonts w:ascii="Arial Unicode MS" w:hAnsi="Arial Unicode MS" w:hint="eastAsia"/>
          <w:color w:val="17365D"/>
        </w:rPr>
        <w:t>過渡銀行依第</w:t>
      </w:r>
      <w:hyperlink w:anchor="b30" w:history="1">
        <w:r w:rsidR="007D06E9" w:rsidRPr="009A0824">
          <w:rPr>
            <w:rStyle w:val="a3"/>
            <w:rFonts w:hint="eastAsia"/>
          </w:rPr>
          <w:t>三十</w:t>
        </w:r>
      </w:hyperlink>
      <w:r w:rsidR="007D06E9" w:rsidRPr="009A0824">
        <w:rPr>
          <w:rFonts w:ascii="Arial Unicode MS" w:hAnsi="Arial Unicode MS" w:hint="eastAsia"/>
          <w:color w:val="17365D"/>
        </w:rPr>
        <w:t>條規定承受停業要保機構之營業、資產及負債時，於申請對停業要保機構所有不動產、應登記之動產及各項擔保物權之變更登記時，得憑主管機關證明逕行辦理登記，並免繳納登記規費；其依法由原土地所有權人負擔之土地增值稅，准予記存於取得土地者名下；要保機構依前條規定概括承受過渡銀行之營業及主要資產、負債時，亦同。但經記存之土地增值稅於該項土地由過渡銀行再移轉或承受過渡銀行之要保機構再移轉時，其歷次准予記存之土地增值稅，就該土地處分所得價款中，優先於一切債權及抵押權受償。</w:t>
      </w:r>
    </w:p>
    <w:p w14:paraId="422DB3FF" w14:textId="77777777" w:rsidR="009E0B76" w:rsidRDefault="007D06E9" w:rsidP="00647E4A">
      <w:pPr>
        <w:pStyle w:val="2"/>
      </w:pPr>
      <w:bookmarkStart w:id="35" w:name="b38"/>
      <w:bookmarkEnd w:id="35"/>
      <w:r w:rsidRPr="00641481">
        <w:rPr>
          <w:rFonts w:hint="eastAsia"/>
        </w:rPr>
        <w:t>第</w:t>
      </w:r>
      <w:r w:rsidR="00647E4A">
        <w:rPr>
          <w:rFonts w:hint="eastAsia"/>
        </w:rPr>
        <w:t>38</w:t>
      </w:r>
      <w:r w:rsidR="004E5EEF" w:rsidRPr="00641481">
        <w:rPr>
          <w:rFonts w:hint="eastAsia"/>
        </w:rPr>
        <w:t>條</w:t>
      </w:r>
      <w:r w:rsidR="00641481">
        <w:rPr>
          <w:rFonts w:hint="eastAsia"/>
        </w:rPr>
        <w:t>（</w:t>
      </w:r>
      <w:r w:rsidRPr="00641481">
        <w:rPr>
          <w:rFonts w:hint="eastAsia"/>
        </w:rPr>
        <w:t>連帶責任</w:t>
      </w:r>
      <w:r w:rsidR="009E0B76">
        <w:rPr>
          <w:rFonts w:hint="eastAsia"/>
        </w:rPr>
        <w:t>）</w:t>
      </w:r>
    </w:p>
    <w:p w14:paraId="713F6D6B" w14:textId="5BFB8B08" w:rsidR="009E0B76"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1</w:t>
      </w:r>
      <w:r w:rsidRPr="001E7644">
        <w:rPr>
          <w:rFonts w:ascii="Calibri" w:hAnsi="Calibri" w:hint="eastAsia"/>
          <w:color w:val="404040"/>
          <w:sz w:val="18"/>
        </w:rPr>
        <w:t>﹞</w:t>
      </w:r>
      <w:r w:rsidR="007D06E9" w:rsidRPr="009A0824">
        <w:rPr>
          <w:rFonts w:ascii="Arial Unicode MS" w:hAnsi="Arial Unicode MS" w:hint="eastAsia"/>
          <w:color w:val="17365D"/>
        </w:rPr>
        <w:t>存保公司依第</w:t>
      </w:r>
      <w:hyperlink w:anchor="b28" w:history="1">
        <w:r w:rsidR="007D06E9" w:rsidRPr="009A0824">
          <w:rPr>
            <w:rStyle w:val="a3"/>
            <w:rFonts w:hint="eastAsia"/>
          </w:rPr>
          <w:t>二十八</w:t>
        </w:r>
      </w:hyperlink>
      <w:r w:rsidR="007D06E9" w:rsidRPr="009A0824">
        <w:rPr>
          <w:rFonts w:ascii="Arial Unicode MS" w:hAnsi="Arial Unicode MS" w:hint="eastAsia"/>
          <w:color w:val="17365D"/>
        </w:rPr>
        <w:t>條至第三十條及</w:t>
      </w:r>
      <w:r w:rsidR="00F6228B" w:rsidRPr="009A0824">
        <w:rPr>
          <w:rFonts w:ascii="Arial Unicode MS" w:hAnsi="Arial Unicode MS" w:hint="eastAsia"/>
          <w:color w:val="17365D"/>
        </w:rPr>
        <w:t>第</w:t>
      </w:r>
      <w:hyperlink w:anchor="b41" w:history="1">
        <w:r w:rsidR="00F6228B" w:rsidRPr="009A0824">
          <w:rPr>
            <w:rStyle w:val="a3"/>
            <w:rFonts w:hint="eastAsia"/>
          </w:rPr>
          <w:t>四十一</w:t>
        </w:r>
      </w:hyperlink>
      <w:r w:rsidR="00F6228B" w:rsidRPr="009A0824">
        <w:rPr>
          <w:rFonts w:ascii="Arial Unicode MS" w:hAnsi="Arial Unicode MS" w:hint="eastAsia"/>
          <w:color w:val="17365D"/>
        </w:rPr>
        <w:t>條</w:t>
      </w:r>
      <w:r w:rsidR="007D06E9" w:rsidRPr="009A0824">
        <w:rPr>
          <w:rFonts w:ascii="Arial Unicode MS" w:hAnsi="Arial Unicode MS" w:hint="eastAsia"/>
          <w:color w:val="17365D"/>
        </w:rPr>
        <w:t>第二項規定辦理後，於給付範圍內，得以自己名義行使存款人或債權人對要保機構之權利</w:t>
      </w:r>
      <w:r w:rsidR="009E0B76">
        <w:rPr>
          <w:rFonts w:ascii="Arial Unicode MS" w:hAnsi="Arial Unicode MS" w:hint="eastAsia"/>
          <w:color w:val="17365D"/>
        </w:rPr>
        <w:t>。</w:t>
      </w:r>
    </w:p>
    <w:p w14:paraId="13E21856" w14:textId="624E74B5" w:rsidR="009E0B76"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2</w:t>
      </w:r>
      <w:r w:rsidRPr="001E7644">
        <w:rPr>
          <w:rFonts w:ascii="Calibri" w:hAnsi="Calibri" w:hint="eastAsia"/>
          <w:color w:val="404040"/>
          <w:sz w:val="18"/>
        </w:rPr>
        <w:t>﹞</w:t>
      </w:r>
      <w:r w:rsidR="009E0B76" w:rsidRPr="00641481">
        <w:rPr>
          <w:rFonts w:ascii="Arial Unicode MS" w:hAnsi="Arial Unicode MS" w:hint="eastAsia"/>
          <w:color w:val="666699"/>
        </w:rPr>
        <w:t>存保公司依第</w:t>
      </w:r>
      <w:hyperlink w:anchor="b28" w:history="1">
        <w:r w:rsidR="009E0B76" w:rsidRPr="00641481">
          <w:rPr>
            <w:rStyle w:val="a3"/>
            <w:rFonts w:ascii="Arial Unicode MS" w:hAnsi="Arial Unicode MS" w:hint="eastAsia"/>
          </w:rPr>
          <w:t>二十八</w:t>
        </w:r>
      </w:hyperlink>
      <w:r w:rsidR="009E0B76" w:rsidRPr="00641481">
        <w:rPr>
          <w:rFonts w:ascii="Arial Unicode MS" w:hAnsi="Arial Unicode MS" w:hint="eastAsia"/>
          <w:color w:val="666699"/>
        </w:rPr>
        <w:t>條至第三十條及第</w:t>
      </w:r>
      <w:hyperlink w:anchor="b41" w:history="1">
        <w:r w:rsidR="009E0B76" w:rsidRPr="00641481">
          <w:rPr>
            <w:rStyle w:val="a3"/>
            <w:rFonts w:ascii="Arial Unicode MS" w:hAnsi="Arial Unicode MS" w:hint="eastAsia"/>
          </w:rPr>
          <w:t>四十一</w:t>
        </w:r>
      </w:hyperlink>
      <w:r w:rsidR="009E0B76" w:rsidRPr="00641481">
        <w:rPr>
          <w:rFonts w:ascii="Arial Unicode MS" w:hAnsi="Arial Unicode MS" w:hint="eastAsia"/>
          <w:color w:val="666699"/>
        </w:rPr>
        <w:t>條第二項辦理時，如要保機構所從屬金融控股公司有直接或間接使要保機構為不合營業常規或其他不利益之經營，致要保機構受有損害者，存保公司得代要保機構向該金融</w:t>
      </w:r>
      <w:r w:rsidR="009E0B76" w:rsidRPr="00641481">
        <w:rPr>
          <w:rFonts w:ascii="Arial Unicode MS" w:hAnsi="Arial Unicode MS" w:hint="eastAsia"/>
          <w:color w:val="666699"/>
        </w:rPr>
        <w:lastRenderedPageBreak/>
        <w:t>控股公司求償，其行為負責人應與金融控股公司負連帶責任</w:t>
      </w:r>
      <w:r w:rsidR="009E0B76">
        <w:rPr>
          <w:rFonts w:ascii="Arial Unicode MS" w:hAnsi="Arial Unicode MS" w:hint="eastAsia"/>
          <w:color w:val="17365D"/>
        </w:rPr>
        <w:t>。</w:t>
      </w:r>
    </w:p>
    <w:p w14:paraId="21DC75EC" w14:textId="2623FAF6" w:rsidR="007D06E9" w:rsidRPr="009A0824"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3</w:t>
      </w:r>
      <w:r w:rsidRPr="001E7644">
        <w:rPr>
          <w:rFonts w:ascii="Calibri" w:hAnsi="Calibri" w:hint="eastAsia"/>
          <w:color w:val="404040"/>
          <w:sz w:val="18"/>
        </w:rPr>
        <w:t>﹞</w:t>
      </w:r>
      <w:r w:rsidR="007D06E9" w:rsidRPr="009A0824">
        <w:rPr>
          <w:rFonts w:ascii="Arial Unicode MS" w:hAnsi="Arial Unicode MS" w:hint="eastAsia"/>
          <w:color w:val="17365D"/>
        </w:rPr>
        <w:t>農會或漁會將信用部財產無償或以不合理對價移轉至其他部門，或直接或間接使信用部為其他不利益之經營者，存保公司於給付範圍內就其所受損害，對該農會、漁會有求償權，其行為負責人應與農會或漁會負連帶責任。</w:t>
      </w:r>
    </w:p>
    <w:p w14:paraId="2E9EA631" w14:textId="77777777" w:rsidR="009E0B76" w:rsidRDefault="007D06E9" w:rsidP="00647E4A">
      <w:pPr>
        <w:pStyle w:val="2"/>
      </w:pPr>
      <w:r w:rsidRPr="00641481">
        <w:rPr>
          <w:rFonts w:hint="eastAsia"/>
        </w:rPr>
        <w:t>第</w:t>
      </w:r>
      <w:r w:rsidR="00647E4A">
        <w:rPr>
          <w:rFonts w:hint="eastAsia"/>
        </w:rPr>
        <w:t>39</w:t>
      </w:r>
      <w:r w:rsidR="004E5EEF" w:rsidRPr="00641481">
        <w:rPr>
          <w:rFonts w:hint="eastAsia"/>
        </w:rPr>
        <w:t>條</w:t>
      </w:r>
      <w:r w:rsidR="00641481">
        <w:rPr>
          <w:rFonts w:hint="eastAsia"/>
        </w:rPr>
        <w:t>（</w:t>
      </w:r>
      <w:r w:rsidRPr="00641481">
        <w:rPr>
          <w:rFonts w:hint="eastAsia"/>
        </w:rPr>
        <w:t>存保公司不適用政府採購法及預算法規定</w:t>
      </w:r>
      <w:r w:rsidR="009E0B76">
        <w:rPr>
          <w:rFonts w:hint="eastAsia"/>
        </w:rPr>
        <w:t>）</w:t>
      </w:r>
    </w:p>
    <w:p w14:paraId="42D7644A" w14:textId="2A6C02B4" w:rsidR="007D06E9" w:rsidRPr="009A0824"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1</w:t>
      </w:r>
      <w:r w:rsidRPr="001E7644">
        <w:rPr>
          <w:rFonts w:ascii="Calibri" w:hAnsi="Calibri" w:hint="eastAsia"/>
          <w:color w:val="404040"/>
          <w:sz w:val="18"/>
        </w:rPr>
        <w:t>﹞</w:t>
      </w:r>
      <w:r w:rsidR="007D06E9" w:rsidRPr="009A0824">
        <w:rPr>
          <w:rFonts w:ascii="Arial Unicode MS" w:hAnsi="Arial Unicode MS" w:hint="eastAsia"/>
          <w:color w:val="17365D"/>
        </w:rPr>
        <w:t>存保公司辦理</w:t>
      </w:r>
      <w:r w:rsidR="00F6228B" w:rsidRPr="009A0824">
        <w:rPr>
          <w:rFonts w:ascii="Arial Unicode MS" w:hAnsi="Arial Unicode MS" w:hint="eastAsia"/>
          <w:color w:val="17365D"/>
        </w:rPr>
        <w:t>第</w:t>
      </w:r>
      <w:hyperlink w:anchor="b28" w:history="1">
        <w:r w:rsidR="00F6228B" w:rsidRPr="009A0824">
          <w:rPr>
            <w:rStyle w:val="a3"/>
            <w:rFonts w:hint="eastAsia"/>
          </w:rPr>
          <w:t>二十八</w:t>
        </w:r>
      </w:hyperlink>
      <w:r w:rsidR="00F6228B" w:rsidRPr="009A0824">
        <w:rPr>
          <w:rFonts w:ascii="Arial Unicode MS" w:hAnsi="Arial Unicode MS" w:hint="eastAsia"/>
          <w:color w:val="17365D"/>
        </w:rPr>
        <w:t>條</w:t>
      </w:r>
      <w:r w:rsidR="007D06E9" w:rsidRPr="009A0824">
        <w:rPr>
          <w:rFonts w:ascii="Arial Unicode MS" w:hAnsi="Arial Unicode MS" w:hint="eastAsia"/>
          <w:color w:val="17365D"/>
        </w:rPr>
        <w:t>至第三十條及</w:t>
      </w:r>
      <w:r w:rsidR="00F6228B" w:rsidRPr="009A0824">
        <w:rPr>
          <w:rFonts w:ascii="Arial Unicode MS" w:hAnsi="Arial Unicode MS" w:hint="eastAsia"/>
          <w:color w:val="17365D"/>
        </w:rPr>
        <w:t>第</w:t>
      </w:r>
      <w:hyperlink w:anchor="b41" w:history="1">
        <w:r w:rsidR="00F6228B" w:rsidRPr="009A0824">
          <w:rPr>
            <w:rStyle w:val="a3"/>
            <w:rFonts w:hint="eastAsia"/>
          </w:rPr>
          <w:t>四十一</w:t>
        </w:r>
      </w:hyperlink>
      <w:r w:rsidR="00F6228B" w:rsidRPr="009A0824">
        <w:rPr>
          <w:rFonts w:ascii="Arial Unicode MS" w:hAnsi="Arial Unicode MS" w:hint="eastAsia"/>
          <w:color w:val="17365D"/>
        </w:rPr>
        <w:t>條</w:t>
      </w:r>
      <w:r w:rsidR="007D06E9" w:rsidRPr="009A0824">
        <w:rPr>
          <w:rFonts w:ascii="Arial Unicode MS" w:hAnsi="Arial Unicode MS" w:hint="eastAsia"/>
          <w:color w:val="17365D"/>
        </w:rPr>
        <w:t>第二項事項時，不適用</w:t>
      </w:r>
      <w:hyperlink r:id="rId37" w:history="1">
        <w:r w:rsidR="007D06E9" w:rsidRPr="009A0824">
          <w:rPr>
            <w:rStyle w:val="a3"/>
            <w:rFonts w:hint="eastAsia"/>
          </w:rPr>
          <w:t>政府採購法</w:t>
        </w:r>
      </w:hyperlink>
      <w:r w:rsidR="007D06E9" w:rsidRPr="009A0824">
        <w:rPr>
          <w:rFonts w:ascii="Arial Unicode MS" w:hAnsi="Arial Unicode MS" w:hint="eastAsia"/>
          <w:color w:val="17365D"/>
        </w:rPr>
        <w:t>及預算法第</w:t>
      </w:r>
      <w:hyperlink r:id="rId38" w:anchor="a25" w:history="1">
        <w:r w:rsidR="007D06E9" w:rsidRPr="009A0824">
          <w:rPr>
            <w:rStyle w:val="a3"/>
            <w:rFonts w:hint="eastAsia"/>
          </w:rPr>
          <w:t>二十五</w:t>
        </w:r>
      </w:hyperlink>
      <w:r w:rsidR="007D06E9" w:rsidRPr="009A0824">
        <w:rPr>
          <w:rFonts w:ascii="Arial Unicode MS" w:hAnsi="Arial Unicode MS" w:hint="eastAsia"/>
          <w:color w:val="17365D"/>
        </w:rPr>
        <w:t>條至第二十七條規定。</w:t>
      </w:r>
    </w:p>
    <w:p w14:paraId="23492DAD" w14:textId="77777777" w:rsidR="009E0B76" w:rsidRDefault="007D06E9" w:rsidP="00647E4A">
      <w:pPr>
        <w:pStyle w:val="2"/>
      </w:pPr>
      <w:r w:rsidRPr="00641481">
        <w:rPr>
          <w:rFonts w:hint="eastAsia"/>
        </w:rPr>
        <w:t>第</w:t>
      </w:r>
      <w:r w:rsidR="00647E4A">
        <w:rPr>
          <w:rFonts w:hint="eastAsia"/>
        </w:rPr>
        <w:t>40</w:t>
      </w:r>
      <w:r w:rsidR="00647E4A">
        <w:rPr>
          <w:rFonts w:hint="eastAsia"/>
        </w:rPr>
        <w:t>條</w:t>
      </w:r>
      <w:r w:rsidR="00641481">
        <w:rPr>
          <w:rFonts w:hint="eastAsia"/>
        </w:rPr>
        <w:t>（</w:t>
      </w:r>
      <w:r w:rsidRPr="00641481">
        <w:rPr>
          <w:rFonts w:hint="eastAsia"/>
        </w:rPr>
        <w:t>要保機構股票發行之公告及申報</w:t>
      </w:r>
      <w:r w:rsidR="009E0B76">
        <w:rPr>
          <w:rFonts w:hint="eastAsia"/>
        </w:rPr>
        <w:t>）</w:t>
      </w:r>
    </w:p>
    <w:p w14:paraId="19B49E2E" w14:textId="5F6EE779" w:rsidR="007D06E9" w:rsidRPr="009A0824"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1</w:t>
      </w:r>
      <w:r w:rsidRPr="001E7644">
        <w:rPr>
          <w:rFonts w:ascii="Calibri" w:hAnsi="Calibri" w:hint="eastAsia"/>
          <w:color w:val="404040"/>
          <w:sz w:val="18"/>
        </w:rPr>
        <w:t>﹞</w:t>
      </w:r>
      <w:r w:rsidR="007D06E9" w:rsidRPr="009A0824">
        <w:rPr>
          <w:rFonts w:ascii="Arial Unicode MS" w:hAnsi="Arial Unicode MS" w:hint="eastAsia"/>
          <w:color w:val="17365D"/>
        </w:rPr>
        <w:t>依</w:t>
      </w:r>
      <w:hyperlink r:id="rId39" w:history="1">
        <w:r w:rsidR="007D06E9" w:rsidRPr="009A0824">
          <w:rPr>
            <w:rStyle w:val="a3"/>
            <w:rFonts w:hint="eastAsia"/>
          </w:rPr>
          <w:t>證券交易法</w:t>
        </w:r>
      </w:hyperlink>
      <w:r w:rsidR="007D06E9" w:rsidRPr="009A0824">
        <w:rPr>
          <w:rFonts w:ascii="Arial Unicode MS" w:hAnsi="Arial Unicode MS" w:hint="eastAsia"/>
          <w:color w:val="17365D"/>
        </w:rPr>
        <w:t>公開發行股票之要保機構，經存保公司依</w:t>
      </w:r>
      <w:r w:rsidR="00F6228B" w:rsidRPr="009A0824">
        <w:rPr>
          <w:rFonts w:ascii="Arial Unicode MS" w:hAnsi="Arial Unicode MS" w:hint="eastAsia"/>
          <w:color w:val="17365D"/>
        </w:rPr>
        <w:t>第</w:t>
      </w:r>
      <w:hyperlink w:anchor="b28" w:history="1">
        <w:r w:rsidR="00F6228B" w:rsidRPr="009A0824">
          <w:rPr>
            <w:rStyle w:val="a3"/>
            <w:rFonts w:hint="eastAsia"/>
          </w:rPr>
          <w:t>二十八</w:t>
        </w:r>
      </w:hyperlink>
      <w:r w:rsidR="00F6228B" w:rsidRPr="009A0824">
        <w:rPr>
          <w:rFonts w:ascii="Arial Unicode MS" w:hAnsi="Arial Unicode MS" w:hint="eastAsia"/>
          <w:color w:val="17365D"/>
        </w:rPr>
        <w:t>條</w:t>
      </w:r>
      <w:r w:rsidR="007D06E9" w:rsidRPr="009A0824">
        <w:rPr>
          <w:rFonts w:ascii="Arial Unicode MS" w:hAnsi="Arial Unicode MS" w:hint="eastAsia"/>
          <w:color w:val="17365D"/>
        </w:rPr>
        <w:t>第一項第二款、第三款或第</w:t>
      </w:r>
      <w:hyperlink w:anchor="b29" w:history="1">
        <w:r w:rsidR="007D06E9" w:rsidRPr="009A0824">
          <w:rPr>
            <w:rStyle w:val="a3"/>
            <w:rFonts w:hint="eastAsia"/>
          </w:rPr>
          <w:t>二十九</w:t>
        </w:r>
      </w:hyperlink>
      <w:r w:rsidR="007D06E9" w:rsidRPr="009A0824">
        <w:rPr>
          <w:rFonts w:ascii="Arial Unicode MS" w:hAnsi="Arial Unicode MS" w:hint="eastAsia"/>
          <w:color w:val="17365D"/>
        </w:rPr>
        <w:t>條第一項規定辦理時，應以契約簽訂日為事實發生日，依證券交易法第</w:t>
      </w:r>
      <w:hyperlink r:id="rId40" w:anchor="a36" w:history="1">
        <w:r w:rsidR="007D06E9" w:rsidRPr="009A0824">
          <w:rPr>
            <w:rStyle w:val="a3"/>
            <w:rFonts w:hint="eastAsia"/>
          </w:rPr>
          <w:t>三十六</w:t>
        </w:r>
      </w:hyperlink>
      <w:r w:rsidR="007D06E9" w:rsidRPr="009A0824">
        <w:rPr>
          <w:rFonts w:ascii="Arial Unicode MS" w:hAnsi="Arial Unicode MS" w:hint="eastAsia"/>
          <w:color w:val="17365D"/>
        </w:rPr>
        <w:t>條第二項規定辦理公告並申報。</w:t>
      </w:r>
    </w:p>
    <w:p w14:paraId="642FBA87" w14:textId="77777777" w:rsidR="009E0B76" w:rsidRDefault="007D06E9" w:rsidP="00647E4A">
      <w:pPr>
        <w:pStyle w:val="2"/>
      </w:pPr>
      <w:bookmarkStart w:id="36" w:name="b41"/>
      <w:bookmarkEnd w:id="36"/>
      <w:r w:rsidRPr="00641481">
        <w:rPr>
          <w:rFonts w:hint="eastAsia"/>
        </w:rPr>
        <w:t>第</w:t>
      </w:r>
      <w:r w:rsidR="00647E4A">
        <w:rPr>
          <w:rFonts w:hint="eastAsia"/>
        </w:rPr>
        <w:t>41</w:t>
      </w:r>
      <w:r w:rsidR="004E5EEF" w:rsidRPr="00641481">
        <w:rPr>
          <w:rFonts w:hint="eastAsia"/>
        </w:rPr>
        <w:t>條</w:t>
      </w:r>
      <w:r w:rsidR="00641481">
        <w:rPr>
          <w:rFonts w:hint="eastAsia"/>
        </w:rPr>
        <w:t>（</w:t>
      </w:r>
      <w:r w:rsidRPr="00641481">
        <w:rPr>
          <w:rFonts w:hint="eastAsia"/>
        </w:rPr>
        <w:t>要保機構停業時之清理措施</w:t>
      </w:r>
      <w:r w:rsidR="009E0B76">
        <w:rPr>
          <w:rFonts w:hint="eastAsia"/>
        </w:rPr>
        <w:t>）</w:t>
      </w:r>
    </w:p>
    <w:p w14:paraId="165C2ED2" w14:textId="17C3AB98" w:rsidR="009E0B76"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1</w:t>
      </w:r>
      <w:r w:rsidRPr="001E7644">
        <w:rPr>
          <w:rFonts w:ascii="Calibri" w:hAnsi="Calibri" w:hint="eastAsia"/>
          <w:color w:val="404040"/>
          <w:sz w:val="18"/>
        </w:rPr>
        <w:t>﹞</w:t>
      </w:r>
      <w:r w:rsidR="007D06E9" w:rsidRPr="009A0824">
        <w:rPr>
          <w:rFonts w:ascii="Arial Unicode MS" w:hAnsi="Arial Unicode MS" w:hint="eastAsia"/>
          <w:color w:val="17365D"/>
        </w:rPr>
        <w:t>主管機關或農業金融中央主管機關勒令要保機構停業時，應即指定存保公司為清理人進行清理，其清理適用</w:t>
      </w:r>
      <w:hyperlink r:id="rId41" w:history="1">
        <w:r w:rsidR="007D06E9" w:rsidRPr="009A0824">
          <w:rPr>
            <w:rStyle w:val="a3"/>
            <w:rFonts w:hint="eastAsia"/>
          </w:rPr>
          <w:t>銀行法</w:t>
        </w:r>
      </w:hyperlink>
      <w:r w:rsidR="007D06E9" w:rsidRPr="009A0824">
        <w:rPr>
          <w:rFonts w:ascii="Arial Unicode MS" w:hAnsi="Arial Unicode MS" w:hint="eastAsia"/>
          <w:color w:val="17365D"/>
        </w:rPr>
        <w:t>有關清理之規定</w:t>
      </w:r>
      <w:r w:rsidR="009E0B76">
        <w:rPr>
          <w:rFonts w:ascii="Arial Unicode MS" w:hAnsi="Arial Unicode MS" w:hint="eastAsia"/>
          <w:color w:val="17365D"/>
        </w:rPr>
        <w:t>。</w:t>
      </w:r>
    </w:p>
    <w:p w14:paraId="77A0F165" w14:textId="4134CD46" w:rsidR="009E0B76"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2</w:t>
      </w:r>
      <w:r w:rsidRPr="001E7644">
        <w:rPr>
          <w:rFonts w:ascii="Calibri" w:hAnsi="Calibri" w:hint="eastAsia"/>
          <w:color w:val="404040"/>
          <w:sz w:val="18"/>
        </w:rPr>
        <w:t>﹞</w:t>
      </w:r>
      <w:r w:rsidR="009E0B76" w:rsidRPr="00641481">
        <w:rPr>
          <w:rFonts w:ascii="Arial Unicode MS" w:hAnsi="Arial Unicode MS" w:hint="eastAsia"/>
          <w:color w:val="666699"/>
        </w:rPr>
        <w:t>存保公司為因應停業要保機構債權人流動性需要，在不增加該公司辦理第</w:t>
      </w:r>
      <w:hyperlink w:anchor="b28" w:history="1">
        <w:r w:rsidR="009E0B76" w:rsidRPr="00641481">
          <w:rPr>
            <w:rStyle w:val="a3"/>
            <w:rFonts w:ascii="Arial Unicode MS" w:hAnsi="Arial Unicode MS" w:hint="eastAsia"/>
          </w:rPr>
          <w:t>二十八</w:t>
        </w:r>
      </w:hyperlink>
      <w:r w:rsidR="009E0B76" w:rsidRPr="00641481">
        <w:rPr>
          <w:rFonts w:ascii="Arial Unicode MS" w:hAnsi="Arial Unicode MS" w:hint="eastAsia"/>
          <w:color w:val="666699"/>
        </w:rPr>
        <w:t>條第一項各款所生成本，於計算停業要保機構資產價值後，得對超過最高保額之存款保險標的債權及非存款保險標的債權預估可能獲償之比例予以墊付。該項墊付額應按受墊付債權之受償順位分項列計，於各該受墊付債權之最後可受分配金額中先行扣除並償還存保公司</w:t>
      </w:r>
      <w:r w:rsidR="009E0B76">
        <w:rPr>
          <w:rFonts w:ascii="Arial Unicode MS" w:hAnsi="Arial Unicode MS" w:hint="eastAsia"/>
          <w:color w:val="17365D"/>
        </w:rPr>
        <w:t>。</w:t>
      </w:r>
    </w:p>
    <w:p w14:paraId="29A930EB" w14:textId="2C6D31F7" w:rsidR="007D06E9" w:rsidRPr="009A0824"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3</w:t>
      </w:r>
      <w:r w:rsidRPr="001E7644">
        <w:rPr>
          <w:rFonts w:ascii="Calibri" w:hAnsi="Calibri" w:hint="eastAsia"/>
          <w:color w:val="404040"/>
          <w:sz w:val="18"/>
        </w:rPr>
        <w:t>﹞</w:t>
      </w:r>
      <w:r w:rsidR="007D06E9" w:rsidRPr="009A0824">
        <w:rPr>
          <w:rFonts w:ascii="Arial Unicode MS" w:hAnsi="Arial Unicode MS" w:hint="eastAsia"/>
          <w:color w:val="17365D"/>
        </w:rPr>
        <w:t>前項對超過最高保額之存款保險標的債權及非存款保險標的債權預估可能獲償之比例，其計算及</w:t>
      </w:r>
      <w:hyperlink r:id="rId42" w:history="1">
        <w:r w:rsidR="007D06E9" w:rsidRPr="00B2622A">
          <w:rPr>
            <w:rStyle w:val="a3"/>
            <w:rFonts w:ascii="Arial Unicode MS" w:hAnsi="Arial Unicode MS" w:hint="eastAsia"/>
          </w:rPr>
          <w:t>作業辦法</w:t>
        </w:r>
      </w:hyperlink>
      <w:r w:rsidR="007D06E9" w:rsidRPr="009A0824">
        <w:rPr>
          <w:rFonts w:ascii="Arial Unicode MS" w:hAnsi="Arial Unicode MS" w:hint="eastAsia"/>
          <w:color w:val="17365D"/>
        </w:rPr>
        <w:t>，由存保公司擬訂，報請主管機關核定發布。</w:t>
      </w:r>
    </w:p>
    <w:p w14:paraId="3273B352" w14:textId="77777777" w:rsidR="009E0B76" w:rsidRDefault="007D06E9" w:rsidP="00647E4A">
      <w:pPr>
        <w:pStyle w:val="2"/>
      </w:pPr>
      <w:bookmarkStart w:id="37" w:name="b42"/>
      <w:bookmarkEnd w:id="37"/>
      <w:r w:rsidRPr="00641481">
        <w:rPr>
          <w:rFonts w:hint="eastAsia"/>
        </w:rPr>
        <w:t>第</w:t>
      </w:r>
      <w:r w:rsidR="00647E4A">
        <w:rPr>
          <w:rFonts w:hint="eastAsia"/>
        </w:rPr>
        <w:t>42</w:t>
      </w:r>
      <w:r w:rsidR="004E5EEF" w:rsidRPr="00641481">
        <w:rPr>
          <w:rFonts w:hint="eastAsia"/>
        </w:rPr>
        <w:t>條</w:t>
      </w:r>
      <w:r w:rsidR="00641481">
        <w:rPr>
          <w:rFonts w:hint="eastAsia"/>
        </w:rPr>
        <w:t>（</w:t>
      </w:r>
      <w:r w:rsidRPr="00641481">
        <w:rPr>
          <w:rFonts w:hint="eastAsia"/>
        </w:rPr>
        <w:t>存保公司退場處理或停業清理債務之優先順序</w:t>
      </w:r>
      <w:r w:rsidR="009E0B76">
        <w:rPr>
          <w:rFonts w:hint="eastAsia"/>
        </w:rPr>
        <w:t>）</w:t>
      </w:r>
    </w:p>
    <w:p w14:paraId="5C8625D3" w14:textId="60B339EE" w:rsidR="009E0B76"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1</w:t>
      </w:r>
      <w:r w:rsidRPr="001E7644">
        <w:rPr>
          <w:rFonts w:ascii="Calibri" w:hAnsi="Calibri" w:hint="eastAsia"/>
          <w:color w:val="404040"/>
          <w:sz w:val="18"/>
        </w:rPr>
        <w:t>﹞</w:t>
      </w:r>
      <w:r w:rsidR="007D06E9" w:rsidRPr="009A0824">
        <w:rPr>
          <w:rFonts w:ascii="Arial Unicode MS" w:hAnsi="Arial Unicode MS" w:hint="eastAsia"/>
          <w:color w:val="17365D"/>
        </w:rPr>
        <w:t>存保公司經主管機關或農業金融中央主管機關依本條例處理要保機構，進行退場處理或停業清理債務清償時，該要保機構之存款債務應優先於非存款債務</w:t>
      </w:r>
      <w:r w:rsidR="009E0B76">
        <w:rPr>
          <w:rFonts w:ascii="Arial Unicode MS" w:hAnsi="Arial Unicode MS" w:hint="eastAsia"/>
          <w:color w:val="17365D"/>
        </w:rPr>
        <w:t>。</w:t>
      </w:r>
    </w:p>
    <w:p w14:paraId="0D40D9B3" w14:textId="1FB91710" w:rsidR="007D06E9" w:rsidRPr="00641481" w:rsidRDefault="00350A49" w:rsidP="007D06E9">
      <w:pPr>
        <w:ind w:left="119"/>
        <w:jc w:val="both"/>
        <w:rPr>
          <w:rFonts w:ascii="Arial Unicode MS" w:hAnsi="Arial Unicode MS"/>
          <w:color w:val="666699"/>
        </w:rPr>
      </w:pPr>
      <w:r w:rsidRPr="001E7644">
        <w:rPr>
          <w:rFonts w:ascii="Calibri" w:hAnsi="Calibri" w:hint="eastAsia"/>
          <w:color w:val="404040"/>
          <w:sz w:val="18"/>
        </w:rPr>
        <w:t>﹝</w:t>
      </w:r>
      <w:r w:rsidRPr="001E7644">
        <w:rPr>
          <w:rFonts w:ascii="Calibri" w:hAnsi="Calibri" w:hint="eastAsia"/>
          <w:color w:val="404040"/>
          <w:sz w:val="18"/>
        </w:rPr>
        <w:t>2</w:t>
      </w:r>
      <w:r w:rsidRPr="001E7644">
        <w:rPr>
          <w:rFonts w:ascii="Calibri" w:hAnsi="Calibri" w:hint="eastAsia"/>
          <w:color w:val="404040"/>
          <w:sz w:val="18"/>
        </w:rPr>
        <w:t>﹞</w:t>
      </w:r>
      <w:r w:rsidR="007D06E9" w:rsidRPr="00641481">
        <w:rPr>
          <w:rFonts w:ascii="Arial Unicode MS" w:hAnsi="Arial Unicode MS" w:hint="eastAsia"/>
          <w:color w:val="666699"/>
        </w:rPr>
        <w:t>前項所稱存款債務係指本條例</w:t>
      </w:r>
      <w:r w:rsidR="00F6228B" w:rsidRPr="00641481">
        <w:rPr>
          <w:rFonts w:ascii="Arial Unicode MS" w:hAnsi="Arial Unicode MS" w:hint="eastAsia"/>
          <w:color w:val="666699"/>
        </w:rPr>
        <w:t>第</w:t>
      </w:r>
      <w:hyperlink w:anchor="b12" w:history="1">
        <w:r w:rsidR="00F6228B" w:rsidRPr="00641481">
          <w:rPr>
            <w:rStyle w:val="a3"/>
            <w:rFonts w:ascii="Arial Unicode MS" w:hAnsi="Arial Unicode MS" w:hint="eastAsia"/>
          </w:rPr>
          <w:t>十二</w:t>
        </w:r>
      </w:hyperlink>
      <w:r w:rsidR="00F6228B" w:rsidRPr="00641481">
        <w:rPr>
          <w:rFonts w:ascii="Arial Unicode MS" w:hAnsi="Arial Unicode MS" w:hint="eastAsia"/>
          <w:color w:val="666699"/>
        </w:rPr>
        <w:t>條</w:t>
      </w:r>
      <w:r w:rsidR="007D06E9" w:rsidRPr="00641481">
        <w:rPr>
          <w:rFonts w:ascii="Arial Unicode MS" w:hAnsi="Arial Unicode MS" w:hint="eastAsia"/>
          <w:color w:val="666699"/>
        </w:rPr>
        <w:t>所稱存款；非存款債務則指該要保機構存款債務以外之負債項目。</w:t>
      </w:r>
    </w:p>
    <w:p w14:paraId="7CC93176" w14:textId="77777777" w:rsidR="009E0B76" w:rsidRDefault="007D06E9" w:rsidP="00647E4A">
      <w:pPr>
        <w:pStyle w:val="2"/>
      </w:pPr>
      <w:r w:rsidRPr="00641481">
        <w:rPr>
          <w:rFonts w:hint="eastAsia"/>
        </w:rPr>
        <w:t>第</w:t>
      </w:r>
      <w:r w:rsidR="00647E4A">
        <w:rPr>
          <w:rFonts w:hint="eastAsia"/>
        </w:rPr>
        <w:t>43</w:t>
      </w:r>
      <w:r w:rsidR="004E5EEF" w:rsidRPr="00641481">
        <w:rPr>
          <w:rFonts w:hint="eastAsia"/>
        </w:rPr>
        <w:t>條</w:t>
      </w:r>
      <w:r w:rsidR="00641481">
        <w:rPr>
          <w:rFonts w:hint="eastAsia"/>
        </w:rPr>
        <w:t>（</w:t>
      </w:r>
      <w:r w:rsidRPr="00641481">
        <w:rPr>
          <w:rFonts w:hint="eastAsia"/>
        </w:rPr>
        <w:t>債權抵銷</w:t>
      </w:r>
      <w:r w:rsidR="009E0B76">
        <w:rPr>
          <w:rFonts w:hint="eastAsia"/>
        </w:rPr>
        <w:t>）</w:t>
      </w:r>
    </w:p>
    <w:p w14:paraId="088FF23C" w14:textId="3EEF6FCA" w:rsidR="007D06E9" w:rsidRPr="009A0824"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1</w:t>
      </w:r>
      <w:r w:rsidRPr="001E7644">
        <w:rPr>
          <w:rFonts w:ascii="Calibri" w:hAnsi="Calibri" w:hint="eastAsia"/>
          <w:color w:val="404040"/>
          <w:sz w:val="18"/>
        </w:rPr>
        <w:t>﹞</w:t>
      </w:r>
      <w:r w:rsidR="007D06E9" w:rsidRPr="009A0824">
        <w:rPr>
          <w:rFonts w:ascii="Arial Unicode MS" w:hAnsi="Arial Unicode MS" w:hint="eastAsia"/>
          <w:color w:val="17365D"/>
        </w:rPr>
        <w:t>存保公司辦理賠付前，得就存款人在停業要保機構之債權，依下列債務及順序相互抵銷之：</w:t>
      </w:r>
    </w:p>
    <w:p w14:paraId="6ADAA590" w14:textId="77777777" w:rsidR="009E0B76" w:rsidRDefault="007D06E9" w:rsidP="007D06E9">
      <w:pPr>
        <w:ind w:left="119"/>
        <w:jc w:val="both"/>
        <w:rPr>
          <w:rFonts w:ascii="Arial Unicode MS" w:hAnsi="Arial Unicode MS"/>
          <w:color w:val="17365D"/>
        </w:rPr>
      </w:pPr>
      <w:r w:rsidRPr="009A0824">
        <w:rPr>
          <w:rFonts w:ascii="Arial Unicode MS" w:hAnsi="Arial Unicode MS" w:hint="eastAsia"/>
          <w:color w:val="17365D"/>
        </w:rPr>
        <w:t xml:space="preserve">　　一、以存款向停業要保機構辦理質借之債務</w:t>
      </w:r>
      <w:r w:rsidR="009E0B76">
        <w:rPr>
          <w:rFonts w:ascii="Arial Unicode MS" w:hAnsi="Arial Unicode MS" w:hint="eastAsia"/>
          <w:color w:val="17365D"/>
        </w:rPr>
        <w:t>。</w:t>
      </w:r>
    </w:p>
    <w:p w14:paraId="4B411A36" w14:textId="4BB86BBC" w:rsidR="009E0B76" w:rsidRDefault="009E0B76" w:rsidP="007D06E9">
      <w:pPr>
        <w:ind w:left="119"/>
        <w:jc w:val="both"/>
        <w:rPr>
          <w:rFonts w:ascii="Arial Unicode MS" w:hAnsi="Arial Unicode MS"/>
          <w:color w:val="17365D"/>
        </w:rPr>
      </w:pPr>
      <w:r>
        <w:rPr>
          <w:rFonts w:ascii="Arial Unicode MS" w:hAnsi="Arial Unicode MS" w:hint="eastAsia"/>
          <w:color w:val="17365D"/>
        </w:rPr>
        <w:t xml:space="preserve">　　</w:t>
      </w:r>
      <w:r w:rsidRPr="009A0824">
        <w:rPr>
          <w:rFonts w:ascii="Arial Unicode MS" w:hAnsi="Arial Unicode MS" w:hint="eastAsia"/>
          <w:color w:val="17365D"/>
        </w:rPr>
        <w:t>二</w:t>
      </w:r>
      <w:r>
        <w:rPr>
          <w:rFonts w:ascii="Arial Unicode MS" w:hAnsi="Arial Unicode MS" w:hint="eastAsia"/>
          <w:color w:val="17365D"/>
        </w:rPr>
        <w:t>、</w:t>
      </w:r>
      <w:r w:rsidR="007D06E9" w:rsidRPr="009A0824">
        <w:rPr>
          <w:rFonts w:ascii="Arial Unicode MS" w:hAnsi="Arial Unicode MS" w:hint="eastAsia"/>
          <w:color w:val="17365D"/>
        </w:rPr>
        <w:t>已屆清償期或依契約約定視同屆期或依其他法律適於抵銷之債務</w:t>
      </w:r>
      <w:r>
        <w:rPr>
          <w:rFonts w:ascii="Arial Unicode MS" w:hAnsi="Arial Unicode MS" w:hint="eastAsia"/>
          <w:color w:val="17365D"/>
        </w:rPr>
        <w:t>。</w:t>
      </w:r>
    </w:p>
    <w:p w14:paraId="4F4195C0" w14:textId="7554C9A9" w:rsidR="007D06E9" w:rsidRPr="00641481" w:rsidRDefault="00350A49" w:rsidP="007D06E9">
      <w:pPr>
        <w:ind w:left="119"/>
        <w:jc w:val="both"/>
        <w:rPr>
          <w:rFonts w:ascii="Arial Unicode MS" w:hAnsi="Arial Unicode MS"/>
          <w:color w:val="666699"/>
        </w:rPr>
      </w:pPr>
      <w:r w:rsidRPr="001E7644">
        <w:rPr>
          <w:rFonts w:ascii="Calibri" w:hAnsi="Calibri" w:hint="eastAsia"/>
          <w:color w:val="404040"/>
          <w:sz w:val="18"/>
        </w:rPr>
        <w:t>﹝</w:t>
      </w:r>
      <w:r w:rsidRPr="001E7644">
        <w:rPr>
          <w:rFonts w:ascii="Calibri" w:hAnsi="Calibri" w:hint="eastAsia"/>
          <w:color w:val="404040"/>
          <w:sz w:val="18"/>
        </w:rPr>
        <w:t>2</w:t>
      </w:r>
      <w:r w:rsidRPr="001E7644">
        <w:rPr>
          <w:rFonts w:ascii="Calibri" w:hAnsi="Calibri" w:hint="eastAsia"/>
          <w:color w:val="404040"/>
          <w:sz w:val="18"/>
        </w:rPr>
        <w:t>﹞</w:t>
      </w:r>
      <w:r w:rsidR="007D06E9" w:rsidRPr="00641481">
        <w:rPr>
          <w:rFonts w:ascii="Arial Unicode MS" w:hAnsi="Arial Unicode MS" w:hint="eastAsia"/>
          <w:color w:val="666699"/>
        </w:rPr>
        <w:t>存保公司依前項第二款規定辦理時，應依契約約定或法律規定之方式辦理抵銷。但無約定或規定者，先以存款人要保項目存款以外之債權抵銷之；不足者，再以要保項目存款抵銷之。</w:t>
      </w:r>
    </w:p>
    <w:p w14:paraId="7B473FE3" w14:textId="77777777" w:rsidR="009E0B76" w:rsidRDefault="007D06E9" w:rsidP="00647E4A">
      <w:pPr>
        <w:pStyle w:val="2"/>
      </w:pPr>
      <w:bookmarkStart w:id="38" w:name="b44"/>
      <w:bookmarkEnd w:id="38"/>
      <w:r w:rsidRPr="00641481">
        <w:rPr>
          <w:rFonts w:hint="eastAsia"/>
        </w:rPr>
        <w:t>第</w:t>
      </w:r>
      <w:r w:rsidR="00647E4A">
        <w:rPr>
          <w:rFonts w:hint="eastAsia"/>
        </w:rPr>
        <w:t>44</w:t>
      </w:r>
      <w:r w:rsidR="004E5EEF" w:rsidRPr="00641481">
        <w:rPr>
          <w:rFonts w:hint="eastAsia"/>
        </w:rPr>
        <w:t>條</w:t>
      </w:r>
      <w:r w:rsidR="00641481">
        <w:rPr>
          <w:rFonts w:hint="eastAsia"/>
        </w:rPr>
        <w:t>（</w:t>
      </w:r>
      <w:r w:rsidRPr="00641481">
        <w:rPr>
          <w:rFonts w:hint="eastAsia"/>
        </w:rPr>
        <w:t>賠付金額</w:t>
      </w:r>
      <w:r w:rsidR="009E0B76">
        <w:rPr>
          <w:rFonts w:hint="eastAsia"/>
        </w:rPr>
        <w:t>）</w:t>
      </w:r>
    </w:p>
    <w:p w14:paraId="4CB64781" w14:textId="1C5F310F" w:rsidR="009E0B76"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1</w:t>
      </w:r>
      <w:r w:rsidRPr="001E7644">
        <w:rPr>
          <w:rFonts w:ascii="Calibri" w:hAnsi="Calibri" w:hint="eastAsia"/>
          <w:color w:val="404040"/>
          <w:sz w:val="18"/>
        </w:rPr>
        <w:t>﹞</w:t>
      </w:r>
      <w:r w:rsidR="007D06E9" w:rsidRPr="009A0824">
        <w:rPr>
          <w:rFonts w:ascii="Arial Unicode MS" w:hAnsi="Arial Unicode MS" w:hint="eastAsia"/>
          <w:color w:val="17365D"/>
        </w:rPr>
        <w:t>存保公司對每一存款人之賠付金額，為依前條抵銷後之存款餘額。但以最高保額為限</w:t>
      </w:r>
      <w:r w:rsidR="009E0B76">
        <w:rPr>
          <w:rFonts w:ascii="Arial Unicode MS" w:hAnsi="Arial Unicode MS" w:hint="eastAsia"/>
          <w:color w:val="17365D"/>
        </w:rPr>
        <w:t>。</w:t>
      </w:r>
    </w:p>
    <w:p w14:paraId="39C7E5FF" w14:textId="39424A3B" w:rsidR="007D06E9" w:rsidRPr="00641481" w:rsidRDefault="00350A49" w:rsidP="007D06E9">
      <w:pPr>
        <w:ind w:left="119"/>
        <w:jc w:val="both"/>
        <w:rPr>
          <w:rFonts w:ascii="Arial Unicode MS" w:hAnsi="Arial Unicode MS"/>
          <w:color w:val="666699"/>
        </w:rPr>
      </w:pPr>
      <w:r w:rsidRPr="001E7644">
        <w:rPr>
          <w:rFonts w:ascii="Calibri" w:hAnsi="Calibri" w:hint="eastAsia"/>
          <w:color w:val="404040"/>
          <w:sz w:val="18"/>
        </w:rPr>
        <w:t>﹝</w:t>
      </w:r>
      <w:r w:rsidRPr="001E7644">
        <w:rPr>
          <w:rFonts w:ascii="Calibri" w:hAnsi="Calibri" w:hint="eastAsia"/>
          <w:color w:val="404040"/>
          <w:sz w:val="18"/>
        </w:rPr>
        <w:t>2</w:t>
      </w:r>
      <w:r w:rsidRPr="001E7644">
        <w:rPr>
          <w:rFonts w:ascii="Calibri" w:hAnsi="Calibri" w:hint="eastAsia"/>
          <w:color w:val="404040"/>
          <w:sz w:val="18"/>
        </w:rPr>
        <w:t>﹞</w:t>
      </w:r>
      <w:r w:rsidR="007D06E9" w:rsidRPr="00641481">
        <w:rPr>
          <w:rFonts w:ascii="Arial Unicode MS" w:hAnsi="Arial Unicode MS" w:hint="eastAsia"/>
          <w:color w:val="666699"/>
        </w:rPr>
        <w:t>二人以上以共同名義開立之聯名帳戶存款，依聯名人與停業要保機構存款契約之約定計算其存款金額。無約定者均分後，再與其以個人名義在同一停業要保機構開立之存款帳戶合併歸戶計算賠付金額。</w:t>
      </w:r>
    </w:p>
    <w:p w14:paraId="29BDFE7C" w14:textId="77777777" w:rsidR="009E0B76" w:rsidRDefault="007D06E9" w:rsidP="00647E4A">
      <w:pPr>
        <w:pStyle w:val="2"/>
      </w:pPr>
      <w:r w:rsidRPr="00641481">
        <w:rPr>
          <w:rFonts w:hint="eastAsia"/>
        </w:rPr>
        <w:t>第</w:t>
      </w:r>
      <w:r w:rsidR="00647E4A">
        <w:rPr>
          <w:rFonts w:hint="eastAsia"/>
        </w:rPr>
        <w:t>45</w:t>
      </w:r>
      <w:r w:rsidR="004E5EEF" w:rsidRPr="00641481">
        <w:rPr>
          <w:rFonts w:hint="eastAsia"/>
        </w:rPr>
        <w:t>條</w:t>
      </w:r>
      <w:r w:rsidR="00641481">
        <w:rPr>
          <w:rFonts w:hint="eastAsia"/>
        </w:rPr>
        <w:t>（</w:t>
      </w:r>
      <w:r w:rsidRPr="00641481">
        <w:rPr>
          <w:rFonts w:hint="eastAsia"/>
        </w:rPr>
        <w:t>賠付金額暫予保留之情形</w:t>
      </w:r>
      <w:r w:rsidR="009E0B76">
        <w:rPr>
          <w:rFonts w:hint="eastAsia"/>
        </w:rPr>
        <w:t>）</w:t>
      </w:r>
    </w:p>
    <w:p w14:paraId="5C8E8852" w14:textId="6E064EE5" w:rsidR="007D06E9" w:rsidRPr="009A0824"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1</w:t>
      </w:r>
      <w:r w:rsidRPr="001E7644">
        <w:rPr>
          <w:rFonts w:ascii="Calibri" w:hAnsi="Calibri" w:hint="eastAsia"/>
          <w:color w:val="404040"/>
          <w:sz w:val="18"/>
        </w:rPr>
        <w:t>﹞</w:t>
      </w:r>
      <w:r w:rsidR="007D06E9" w:rsidRPr="009A0824">
        <w:rPr>
          <w:rFonts w:ascii="Arial Unicode MS" w:hAnsi="Arial Unicode MS" w:hint="eastAsia"/>
          <w:color w:val="17365D"/>
        </w:rPr>
        <w:t>前條第一項之賠付金額有下列情形之一者，應暫予保留，俟保留原因消滅後，再為處理：</w:t>
      </w:r>
    </w:p>
    <w:p w14:paraId="4C8CE34B" w14:textId="77777777" w:rsidR="009E0B76" w:rsidRDefault="007D06E9" w:rsidP="007D06E9">
      <w:pPr>
        <w:ind w:left="119"/>
        <w:jc w:val="both"/>
        <w:rPr>
          <w:rFonts w:ascii="Arial Unicode MS" w:hAnsi="Arial Unicode MS"/>
          <w:color w:val="17365D"/>
        </w:rPr>
      </w:pPr>
      <w:r w:rsidRPr="009A0824">
        <w:rPr>
          <w:rFonts w:ascii="Arial Unicode MS" w:hAnsi="Arial Unicode MS" w:hint="eastAsia"/>
          <w:color w:val="17365D"/>
        </w:rPr>
        <w:t xml:space="preserve">　　一、存款已被法院扣押</w:t>
      </w:r>
      <w:r w:rsidR="009E0B76">
        <w:rPr>
          <w:rFonts w:ascii="Arial Unicode MS" w:hAnsi="Arial Unicode MS" w:hint="eastAsia"/>
          <w:color w:val="17365D"/>
        </w:rPr>
        <w:t>。</w:t>
      </w:r>
    </w:p>
    <w:p w14:paraId="1F2B71DE" w14:textId="17E24C7B" w:rsidR="009E0B76" w:rsidRDefault="009E0B76" w:rsidP="007D06E9">
      <w:pPr>
        <w:ind w:left="119"/>
        <w:jc w:val="both"/>
        <w:rPr>
          <w:rFonts w:ascii="Arial Unicode MS" w:hAnsi="Arial Unicode MS"/>
          <w:color w:val="17365D"/>
        </w:rPr>
      </w:pPr>
      <w:r>
        <w:rPr>
          <w:rFonts w:ascii="Arial Unicode MS" w:hAnsi="Arial Unicode MS" w:hint="eastAsia"/>
          <w:color w:val="17365D"/>
        </w:rPr>
        <w:t xml:space="preserve">　　</w:t>
      </w:r>
      <w:r w:rsidRPr="009A0824">
        <w:rPr>
          <w:rFonts w:ascii="Arial Unicode MS" w:hAnsi="Arial Unicode MS" w:hint="eastAsia"/>
          <w:color w:val="17365D"/>
        </w:rPr>
        <w:t>二</w:t>
      </w:r>
      <w:r>
        <w:rPr>
          <w:rFonts w:ascii="Arial Unicode MS" w:hAnsi="Arial Unicode MS" w:hint="eastAsia"/>
          <w:color w:val="17365D"/>
        </w:rPr>
        <w:t>、</w:t>
      </w:r>
      <w:r w:rsidR="007D06E9" w:rsidRPr="009A0824">
        <w:rPr>
          <w:rFonts w:ascii="Arial Unicode MS" w:hAnsi="Arial Unicode MS" w:hint="eastAsia"/>
          <w:color w:val="17365D"/>
        </w:rPr>
        <w:t>存款已設定質權予第三人</w:t>
      </w:r>
      <w:r>
        <w:rPr>
          <w:rFonts w:ascii="Arial Unicode MS" w:hAnsi="Arial Unicode MS" w:hint="eastAsia"/>
          <w:color w:val="17365D"/>
        </w:rPr>
        <w:t>。</w:t>
      </w:r>
    </w:p>
    <w:p w14:paraId="132DC40F" w14:textId="61CF840F" w:rsidR="009E0B76" w:rsidRDefault="009E0B76" w:rsidP="007D06E9">
      <w:pPr>
        <w:ind w:left="119"/>
        <w:jc w:val="both"/>
        <w:rPr>
          <w:rFonts w:ascii="Arial Unicode MS" w:hAnsi="Arial Unicode MS"/>
          <w:color w:val="17365D"/>
        </w:rPr>
      </w:pPr>
      <w:r>
        <w:rPr>
          <w:rFonts w:ascii="Arial Unicode MS" w:hAnsi="Arial Unicode MS" w:hint="eastAsia"/>
          <w:color w:val="17365D"/>
        </w:rPr>
        <w:lastRenderedPageBreak/>
        <w:t xml:space="preserve">　　</w:t>
      </w:r>
      <w:r w:rsidRPr="009A0824">
        <w:rPr>
          <w:rFonts w:ascii="Arial Unicode MS" w:hAnsi="Arial Unicode MS" w:hint="eastAsia"/>
          <w:color w:val="17365D"/>
        </w:rPr>
        <w:t>三</w:t>
      </w:r>
      <w:r>
        <w:rPr>
          <w:rFonts w:ascii="Arial Unicode MS" w:hAnsi="Arial Unicode MS" w:hint="eastAsia"/>
          <w:color w:val="17365D"/>
        </w:rPr>
        <w:t>、</w:t>
      </w:r>
      <w:r w:rsidR="007D06E9" w:rsidRPr="009A0824">
        <w:rPr>
          <w:rFonts w:ascii="Arial Unicode MS" w:hAnsi="Arial Unicode MS" w:hint="eastAsia"/>
          <w:color w:val="17365D"/>
        </w:rPr>
        <w:t>存款人已受破產宣告尚未選任破產管理人或存款人死亡尚未辦妥繼承登記</w:t>
      </w:r>
      <w:r>
        <w:rPr>
          <w:rFonts w:ascii="Arial Unicode MS" w:hAnsi="Arial Unicode MS" w:hint="eastAsia"/>
          <w:color w:val="17365D"/>
        </w:rPr>
        <w:t>。</w:t>
      </w:r>
    </w:p>
    <w:p w14:paraId="0710AF87" w14:textId="5272FFFF" w:rsidR="009E0B76" w:rsidRDefault="009E0B76" w:rsidP="007D06E9">
      <w:pPr>
        <w:ind w:left="119"/>
        <w:jc w:val="both"/>
        <w:rPr>
          <w:rFonts w:ascii="Arial Unicode MS" w:hAnsi="Arial Unicode MS"/>
          <w:color w:val="17365D"/>
        </w:rPr>
      </w:pPr>
      <w:r>
        <w:rPr>
          <w:rFonts w:ascii="Arial Unicode MS" w:hAnsi="Arial Unicode MS" w:hint="eastAsia"/>
          <w:color w:val="17365D"/>
        </w:rPr>
        <w:t xml:space="preserve">　　</w:t>
      </w:r>
      <w:r w:rsidRPr="009A0824">
        <w:rPr>
          <w:rFonts w:ascii="Arial Unicode MS" w:hAnsi="Arial Unicode MS" w:hint="eastAsia"/>
          <w:color w:val="17365D"/>
        </w:rPr>
        <w:t>四</w:t>
      </w:r>
      <w:r>
        <w:rPr>
          <w:rFonts w:ascii="Arial Unicode MS" w:hAnsi="Arial Unicode MS" w:hint="eastAsia"/>
          <w:color w:val="17365D"/>
        </w:rPr>
        <w:t>、</w:t>
      </w:r>
      <w:r w:rsidR="007D06E9" w:rsidRPr="009A0824">
        <w:rPr>
          <w:rFonts w:ascii="Arial Unicode MS" w:hAnsi="Arial Unicode MS" w:hint="eastAsia"/>
          <w:color w:val="17365D"/>
        </w:rPr>
        <w:t>其他依法律關係得停止支付</w:t>
      </w:r>
      <w:r>
        <w:rPr>
          <w:rFonts w:ascii="Arial Unicode MS" w:hAnsi="Arial Unicode MS" w:hint="eastAsia"/>
          <w:color w:val="17365D"/>
        </w:rPr>
        <w:t>。</w:t>
      </w:r>
    </w:p>
    <w:p w14:paraId="18C8F877" w14:textId="153B81ED" w:rsidR="000D137A" w:rsidRPr="00641481" w:rsidRDefault="009E0B76" w:rsidP="000D137A">
      <w:pPr>
        <w:ind w:left="119"/>
        <w:jc w:val="right"/>
        <w:rPr>
          <w:rFonts w:ascii="Arial Unicode MS" w:hAnsi="Arial Unicode MS"/>
          <w:color w:val="7E84B8"/>
        </w:rPr>
      </w:pPr>
      <w:r>
        <w:rPr>
          <w:rFonts w:ascii="Arial Unicode MS" w:hAnsi="Arial Unicode MS" w:hint="eastAsia"/>
          <w:color w:val="17365D"/>
        </w:rPr>
        <w:t xml:space="preserve">　　　　</w:t>
      </w:r>
      <w:r w:rsidR="004E5EEF" w:rsidRPr="00641481">
        <w:rPr>
          <w:rStyle w:val="a3"/>
          <w:rFonts w:ascii="Arial Unicode MS" w:hAnsi="Arial Unicode MS"/>
          <w:sz w:val="18"/>
          <w:u w:val="none"/>
        </w:rPr>
        <w:t xml:space="preserve">　　　　　　　　　　　　　　　　　　　　　　　　　　　　　　　　　　　　　　　　　　　　　</w:t>
      </w:r>
      <w:hyperlink w:anchor="a章節索引" w:history="1">
        <w:r w:rsidR="000D137A" w:rsidRPr="00641481">
          <w:rPr>
            <w:rStyle w:val="a3"/>
            <w:rFonts w:ascii="Arial Unicode MS" w:hAnsi="Arial Unicode MS" w:hint="eastAsia"/>
            <w:sz w:val="18"/>
          </w:rPr>
          <w:t>回索引</w:t>
        </w:r>
      </w:hyperlink>
      <w:r w:rsidR="00135958">
        <w:rPr>
          <w:rFonts w:ascii="Arial Unicode MS" w:hAnsi="Arial Unicode MS" w:hint="eastAsia"/>
          <w:color w:val="808000"/>
          <w:sz w:val="18"/>
        </w:rPr>
        <w:t>〉〉</w:t>
      </w:r>
    </w:p>
    <w:p w14:paraId="70F0AEB7" w14:textId="77777777" w:rsidR="00DF398B" w:rsidRPr="00641481" w:rsidRDefault="007D06E9" w:rsidP="00585ED0">
      <w:pPr>
        <w:pStyle w:val="1"/>
      </w:pPr>
      <w:bookmarkStart w:id="39" w:name="_第四章__罰"/>
      <w:bookmarkEnd w:id="39"/>
      <w:r w:rsidRPr="00641481">
        <w:rPr>
          <w:rFonts w:hint="eastAsia"/>
        </w:rPr>
        <w:t>第四章</w:t>
      </w:r>
      <w:r w:rsidR="00DF398B" w:rsidRPr="00641481">
        <w:rPr>
          <w:rFonts w:hint="eastAsia"/>
        </w:rPr>
        <w:t xml:space="preserve">　　</w:t>
      </w:r>
      <w:r w:rsidRPr="00641481">
        <w:rPr>
          <w:rFonts w:hint="eastAsia"/>
        </w:rPr>
        <w:t>罰</w:t>
      </w:r>
      <w:r w:rsidR="00DF398B" w:rsidRPr="00641481">
        <w:rPr>
          <w:rFonts w:hint="eastAsia"/>
        </w:rPr>
        <w:t xml:space="preserve">　</w:t>
      </w:r>
      <w:r w:rsidRPr="00641481">
        <w:rPr>
          <w:rFonts w:hint="eastAsia"/>
        </w:rPr>
        <w:t>則</w:t>
      </w:r>
    </w:p>
    <w:p w14:paraId="0642B003" w14:textId="77777777" w:rsidR="009E0B76" w:rsidRDefault="007D06E9" w:rsidP="00647E4A">
      <w:pPr>
        <w:pStyle w:val="2"/>
      </w:pPr>
      <w:bookmarkStart w:id="40" w:name="b46"/>
      <w:bookmarkEnd w:id="40"/>
      <w:r w:rsidRPr="00641481">
        <w:rPr>
          <w:rFonts w:hint="eastAsia"/>
        </w:rPr>
        <w:t>第</w:t>
      </w:r>
      <w:r w:rsidR="00647E4A">
        <w:rPr>
          <w:rFonts w:hint="eastAsia"/>
        </w:rPr>
        <w:t>46</w:t>
      </w:r>
      <w:r w:rsidR="004E5EEF" w:rsidRPr="00641481">
        <w:rPr>
          <w:rFonts w:hint="eastAsia"/>
        </w:rPr>
        <w:t>條</w:t>
      </w:r>
      <w:r w:rsidR="00641481">
        <w:rPr>
          <w:rFonts w:hint="eastAsia"/>
        </w:rPr>
        <w:t>（</w:t>
      </w:r>
      <w:r w:rsidRPr="00641481">
        <w:rPr>
          <w:rFonts w:hint="eastAsia"/>
        </w:rPr>
        <w:t>罰則</w:t>
      </w:r>
      <w:r w:rsidR="009E0B76">
        <w:rPr>
          <w:rFonts w:hint="eastAsia"/>
        </w:rPr>
        <w:t>）</w:t>
      </w:r>
    </w:p>
    <w:p w14:paraId="26E2B59E" w14:textId="70F56AD1" w:rsidR="007D06E9" w:rsidRPr="009A0824"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1</w:t>
      </w:r>
      <w:r w:rsidRPr="001E7644">
        <w:rPr>
          <w:rFonts w:ascii="Calibri" w:hAnsi="Calibri" w:hint="eastAsia"/>
          <w:color w:val="404040"/>
          <w:sz w:val="18"/>
        </w:rPr>
        <w:t>﹞</w:t>
      </w:r>
      <w:r w:rsidR="007D06E9" w:rsidRPr="009A0824">
        <w:rPr>
          <w:rFonts w:ascii="Arial Unicode MS" w:hAnsi="Arial Unicode MS" w:hint="eastAsia"/>
          <w:color w:val="17365D"/>
        </w:rPr>
        <w:t>要保機構有下列情事之一者，由存保公司報請主管機關處新臺幣一百萬元以上五百萬元以下罰鍰：</w:t>
      </w:r>
    </w:p>
    <w:p w14:paraId="66218A10" w14:textId="77777777" w:rsidR="009E0B76" w:rsidRDefault="007D06E9" w:rsidP="007D06E9">
      <w:pPr>
        <w:ind w:left="119"/>
        <w:jc w:val="both"/>
        <w:rPr>
          <w:rFonts w:ascii="Arial Unicode MS" w:hAnsi="Arial Unicode MS"/>
          <w:color w:val="17365D"/>
        </w:rPr>
      </w:pPr>
      <w:r w:rsidRPr="009A0824">
        <w:rPr>
          <w:rFonts w:ascii="Arial Unicode MS" w:hAnsi="Arial Unicode MS" w:hint="eastAsia"/>
          <w:color w:val="17365D"/>
        </w:rPr>
        <w:t xml:space="preserve">　　一、違反第</w:t>
      </w:r>
      <w:hyperlink w:anchor="b19" w:history="1">
        <w:r w:rsidRPr="009A0824">
          <w:rPr>
            <w:rStyle w:val="a3"/>
            <w:rFonts w:hint="eastAsia"/>
          </w:rPr>
          <w:t>十九</w:t>
        </w:r>
      </w:hyperlink>
      <w:r w:rsidRPr="009A0824">
        <w:rPr>
          <w:rFonts w:ascii="Arial Unicode MS" w:hAnsi="Arial Unicode MS" w:hint="eastAsia"/>
          <w:color w:val="17365D"/>
        </w:rPr>
        <w:t>條規定，於保險費未付清前分派酬勞、股息或紅利</w:t>
      </w:r>
      <w:r w:rsidR="009E0B76">
        <w:rPr>
          <w:rFonts w:ascii="Arial Unicode MS" w:hAnsi="Arial Unicode MS" w:hint="eastAsia"/>
          <w:color w:val="17365D"/>
        </w:rPr>
        <w:t>。</w:t>
      </w:r>
    </w:p>
    <w:p w14:paraId="3C6DB4CA" w14:textId="6074FB80" w:rsidR="009E0B76" w:rsidRDefault="009E0B76" w:rsidP="007D06E9">
      <w:pPr>
        <w:ind w:left="119"/>
        <w:jc w:val="both"/>
        <w:rPr>
          <w:rFonts w:ascii="Arial Unicode MS" w:hAnsi="Arial Unicode MS"/>
          <w:color w:val="17365D"/>
        </w:rPr>
      </w:pPr>
      <w:r>
        <w:rPr>
          <w:rFonts w:ascii="Arial Unicode MS" w:hAnsi="Arial Unicode MS" w:hint="eastAsia"/>
          <w:color w:val="17365D"/>
        </w:rPr>
        <w:t xml:space="preserve">　　</w:t>
      </w:r>
      <w:r w:rsidRPr="009A0824">
        <w:rPr>
          <w:rFonts w:ascii="Arial Unicode MS" w:hAnsi="Arial Unicode MS" w:hint="eastAsia"/>
          <w:color w:val="17365D"/>
        </w:rPr>
        <w:t>二</w:t>
      </w:r>
      <w:r>
        <w:rPr>
          <w:rFonts w:ascii="Arial Unicode MS" w:hAnsi="Arial Unicode MS" w:hint="eastAsia"/>
          <w:color w:val="17365D"/>
        </w:rPr>
        <w:t>、</w:t>
      </w:r>
      <w:r w:rsidR="007D06E9" w:rsidRPr="009A0824">
        <w:rPr>
          <w:rFonts w:ascii="Arial Unicode MS" w:hAnsi="Arial Unicode MS" w:hint="eastAsia"/>
          <w:color w:val="17365D"/>
        </w:rPr>
        <w:t>違反第</w:t>
      </w:r>
      <w:hyperlink w:anchor="b22" w:history="1">
        <w:r w:rsidR="007D06E9" w:rsidRPr="009A0824">
          <w:rPr>
            <w:rStyle w:val="a3"/>
            <w:rFonts w:hint="eastAsia"/>
          </w:rPr>
          <w:t>二十二</w:t>
        </w:r>
      </w:hyperlink>
      <w:r w:rsidR="007D06E9" w:rsidRPr="009A0824">
        <w:rPr>
          <w:rFonts w:ascii="Arial Unicode MS" w:hAnsi="Arial Unicode MS" w:hint="eastAsia"/>
          <w:color w:val="17365D"/>
        </w:rPr>
        <w:t>條第一項或第</w:t>
      </w:r>
      <w:hyperlink w:anchor="b23" w:history="1">
        <w:r w:rsidR="007D06E9" w:rsidRPr="009A0824">
          <w:rPr>
            <w:rStyle w:val="a3"/>
            <w:rFonts w:hint="eastAsia"/>
          </w:rPr>
          <w:t>二十三</w:t>
        </w:r>
      </w:hyperlink>
      <w:r w:rsidR="007D06E9" w:rsidRPr="009A0824">
        <w:rPr>
          <w:rFonts w:ascii="Arial Unicode MS" w:hAnsi="Arial Unicode MS" w:hint="eastAsia"/>
          <w:color w:val="17365D"/>
        </w:rPr>
        <w:t>條規定，未依規定建置電子資料檔案、拒絕提供資料或檔案，或所提供之資料、檔案嚴重不實</w:t>
      </w:r>
      <w:r>
        <w:rPr>
          <w:rFonts w:ascii="Arial Unicode MS" w:hAnsi="Arial Unicode MS" w:hint="eastAsia"/>
          <w:color w:val="17365D"/>
        </w:rPr>
        <w:t>。</w:t>
      </w:r>
    </w:p>
    <w:p w14:paraId="43C1287C" w14:textId="15147D5E" w:rsidR="009E0B76" w:rsidRDefault="009E0B76" w:rsidP="007D06E9">
      <w:pPr>
        <w:ind w:left="119"/>
        <w:jc w:val="both"/>
        <w:rPr>
          <w:rFonts w:ascii="Arial Unicode MS" w:hAnsi="Arial Unicode MS"/>
          <w:color w:val="17365D"/>
        </w:rPr>
      </w:pPr>
      <w:r>
        <w:rPr>
          <w:rFonts w:ascii="Arial Unicode MS" w:hAnsi="Arial Unicode MS" w:hint="eastAsia"/>
          <w:color w:val="17365D"/>
        </w:rPr>
        <w:t xml:space="preserve">　　</w:t>
      </w:r>
      <w:r w:rsidRPr="009A0824">
        <w:rPr>
          <w:rFonts w:ascii="Arial Unicode MS" w:hAnsi="Arial Unicode MS" w:hint="eastAsia"/>
          <w:color w:val="17365D"/>
        </w:rPr>
        <w:t>三</w:t>
      </w:r>
      <w:r>
        <w:rPr>
          <w:rFonts w:ascii="Arial Unicode MS" w:hAnsi="Arial Unicode MS" w:hint="eastAsia"/>
          <w:color w:val="17365D"/>
        </w:rPr>
        <w:t>、</w:t>
      </w:r>
      <w:r w:rsidR="007D06E9" w:rsidRPr="009A0824">
        <w:rPr>
          <w:rFonts w:ascii="Arial Unicode MS" w:hAnsi="Arial Unicode MS" w:hint="eastAsia"/>
          <w:color w:val="17365D"/>
        </w:rPr>
        <w:t>規避、妨礙或拒絕存保公司依第</w:t>
      </w:r>
      <w:hyperlink w:anchor="b24" w:history="1">
        <w:r w:rsidR="007D06E9" w:rsidRPr="009A0824">
          <w:rPr>
            <w:rStyle w:val="a3"/>
            <w:rFonts w:hint="eastAsia"/>
          </w:rPr>
          <w:t>二十四</w:t>
        </w:r>
      </w:hyperlink>
      <w:r w:rsidR="007D06E9" w:rsidRPr="009A0824">
        <w:rPr>
          <w:rFonts w:ascii="Arial Unicode MS" w:hAnsi="Arial Unicode MS" w:hint="eastAsia"/>
          <w:color w:val="17365D"/>
        </w:rPr>
        <w:t>條第一項或第二項規定之查核</w:t>
      </w:r>
      <w:r>
        <w:rPr>
          <w:rFonts w:ascii="Arial Unicode MS" w:hAnsi="Arial Unicode MS" w:hint="eastAsia"/>
          <w:color w:val="17365D"/>
        </w:rPr>
        <w:t>。</w:t>
      </w:r>
    </w:p>
    <w:p w14:paraId="5EB7FE2C" w14:textId="1DFBFC7E" w:rsidR="007D06E9" w:rsidRPr="00641481" w:rsidRDefault="00350A49" w:rsidP="007D06E9">
      <w:pPr>
        <w:ind w:left="119"/>
        <w:jc w:val="both"/>
        <w:rPr>
          <w:rFonts w:ascii="Arial Unicode MS" w:hAnsi="Arial Unicode MS"/>
          <w:color w:val="666699"/>
        </w:rPr>
      </w:pPr>
      <w:r w:rsidRPr="001E7644">
        <w:rPr>
          <w:rFonts w:ascii="Calibri" w:hAnsi="Calibri" w:hint="eastAsia"/>
          <w:color w:val="404040"/>
          <w:sz w:val="18"/>
        </w:rPr>
        <w:t>﹝</w:t>
      </w:r>
      <w:r w:rsidRPr="001E7644">
        <w:rPr>
          <w:rFonts w:ascii="Calibri" w:hAnsi="Calibri" w:hint="eastAsia"/>
          <w:color w:val="404040"/>
          <w:sz w:val="18"/>
        </w:rPr>
        <w:t>2</w:t>
      </w:r>
      <w:r w:rsidRPr="001E7644">
        <w:rPr>
          <w:rFonts w:ascii="Calibri" w:hAnsi="Calibri" w:hint="eastAsia"/>
          <w:color w:val="404040"/>
          <w:sz w:val="18"/>
        </w:rPr>
        <w:t>﹞</w:t>
      </w:r>
      <w:r w:rsidR="007D06E9" w:rsidRPr="00641481">
        <w:rPr>
          <w:rFonts w:ascii="Arial Unicode MS" w:hAnsi="Arial Unicode MS" w:hint="eastAsia"/>
          <w:color w:val="666699"/>
        </w:rPr>
        <w:t>要保機構經依前項規定處罰後，主管機關得限期命其改正；屆期不改正者，得對其同一事實或行為，按原處罰鍰金額再予加處一倍至五倍處罰。</w:t>
      </w:r>
    </w:p>
    <w:p w14:paraId="156D49A3" w14:textId="77777777" w:rsidR="009E0B76" w:rsidRDefault="007D06E9" w:rsidP="00647E4A">
      <w:pPr>
        <w:pStyle w:val="2"/>
      </w:pPr>
      <w:bookmarkStart w:id="41" w:name="b47"/>
      <w:bookmarkEnd w:id="41"/>
      <w:r w:rsidRPr="00641481">
        <w:rPr>
          <w:rFonts w:hint="eastAsia"/>
        </w:rPr>
        <w:t>第</w:t>
      </w:r>
      <w:r w:rsidR="00647E4A">
        <w:rPr>
          <w:rFonts w:hint="eastAsia"/>
        </w:rPr>
        <w:t>47</w:t>
      </w:r>
      <w:r w:rsidR="004E5EEF" w:rsidRPr="00641481">
        <w:rPr>
          <w:rFonts w:hint="eastAsia"/>
        </w:rPr>
        <w:t>條</w:t>
      </w:r>
      <w:r w:rsidR="00641481">
        <w:rPr>
          <w:rFonts w:hint="eastAsia"/>
        </w:rPr>
        <w:t>（</w:t>
      </w:r>
      <w:r w:rsidRPr="00641481">
        <w:rPr>
          <w:rFonts w:hint="eastAsia"/>
        </w:rPr>
        <w:t>罰則</w:t>
      </w:r>
      <w:r w:rsidR="009E0B76">
        <w:rPr>
          <w:rFonts w:hint="eastAsia"/>
        </w:rPr>
        <w:t>）</w:t>
      </w:r>
    </w:p>
    <w:p w14:paraId="0DD62A9C" w14:textId="276D13CA" w:rsidR="007D06E9" w:rsidRPr="009A0824"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1</w:t>
      </w:r>
      <w:r w:rsidRPr="001E7644">
        <w:rPr>
          <w:rFonts w:ascii="Calibri" w:hAnsi="Calibri" w:hint="eastAsia"/>
          <w:color w:val="404040"/>
          <w:sz w:val="18"/>
        </w:rPr>
        <w:t>﹞</w:t>
      </w:r>
      <w:r w:rsidR="007D06E9" w:rsidRPr="009A0824">
        <w:rPr>
          <w:rFonts w:ascii="Arial Unicode MS" w:hAnsi="Arial Unicode MS" w:hint="eastAsia"/>
          <w:color w:val="17365D"/>
        </w:rPr>
        <w:t>要保機構有下列情事之一者，由存保公司報請主管機關處新臺幣五十萬元以上二百五十萬元以下罰鍰：</w:t>
      </w:r>
    </w:p>
    <w:p w14:paraId="058F215B" w14:textId="77777777" w:rsidR="009E0B76" w:rsidRDefault="007D06E9" w:rsidP="007D06E9">
      <w:pPr>
        <w:ind w:left="119"/>
        <w:jc w:val="both"/>
        <w:rPr>
          <w:rFonts w:ascii="Arial Unicode MS" w:hAnsi="Arial Unicode MS"/>
          <w:color w:val="17365D"/>
        </w:rPr>
      </w:pPr>
      <w:r w:rsidRPr="009A0824">
        <w:rPr>
          <w:rFonts w:ascii="Arial Unicode MS" w:hAnsi="Arial Unicode MS" w:hint="eastAsia"/>
          <w:color w:val="17365D"/>
        </w:rPr>
        <w:t xml:space="preserve">　　一、未依第</w:t>
      </w:r>
      <w:hyperlink w:anchor="b15" w:history="1">
        <w:r w:rsidRPr="009A0824">
          <w:rPr>
            <w:rStyle w:val="a3"/>
            <w:rFonts w:hint="eastAsia"/>
          </w:rPr>
          <w:t>十五</w:t>
        </w:r>
      </w:hyperlink>
      <w:r w:rsidRPr="009A0824">
        <w:rPr>
          <w:rFonts w:ascii="Arial Unicode MS" w:hAnsi="Arial Unicode MS" w:hint="eastAsia"/>
          <w:color w:val="17365D"/>
        </w:rPr>
        <w:t>條規定期限，向存保公司提出存款標的之負債總額及保險費基數</w:t>
      </w:r>
      <w:r w:rsidR="009E0B76">
        <w:rPr>
          <w:rFonts w:ascii="Arial Unicode MS" w:hAnsi="Arial Unicode MS" w:hint="eastAsia"/>
          <w:color w:val="17365D"/>
        </w:rPr>
        <w:t>。</w:t>
      </w:r>
    </w:p>
    <w:p w14:paraId="535EADA6" w14:textId="34D970C2" w:rsidR="009E0B76" w:rsidRDefault="009E0B76" w:rsidP="007D06E9">
      <w:pPr>
        <w:ind w:left="119"/>
        <w:jc w:val="both"/>
        <w:rPr>
          <w:rFonts w:ascii="Arial Unicode MS" w:hAnsi="Arial Unicode MS"/>
          <w:color w:val="17365D"/>
        </w:rPr>
      </w:pPr>
      <w:r>
        <w:rPr>
          <w:rFonts w:ascii="Arial Unicode MS" w:hAnsi="Arial Unicode MS" w:hint="eastAsia"/>
          <w:color w:val="17365D"/>
        </w:rPr>
        <w:t xml:space="preserve">　　</w:t>
      </w:r>
      <w:r w:rsidRPr="009A0824">
        <w:rPr>
          <w:rFonts w:ascii="Arial Unicode MS" w:hAnsi="Arial Unicode MS" w:hint="eastAsia"/>
          <w:color w:val="17365D"/>
        </w:rPr>
        <w:t>二</w:t>
      </w:r>
      <w:r>
        <w:rPr>
          <w:rFonts w:ascii="Arial Unicode MS" w:hAnsi="Arial Unicode MS" w:hint="eastAsia"/>
          <w:color w:val="17365D"/>
        </w:rPr>
        <w:t>、</w:t>
      </w:r>
      <w:r w:rsidR="007D06E9" w:rsidRPr="009A0824">
        <w:rPr>
          <w:rFonts w:ascii="Arial Unicode MS" w:hAnsi="Arial Unicode MS" w:hint="eastAsia"/>
          <w:color w:val="17365D"/>
        </w:rPr>
        <w:t>違反第</w:t>
      </w:r>
      <w:hyperlink w:anchor="b17" w:history="1">
        <w:r w:rsidR="007D06E9" w:rsidRPr="009A0824">
          <w:rPr>
            <w:rStyle w:val="a3"/>
            <w:rFonts w:hint="eastAsia"/>
          </w:rPr>
          <w:t>十七</w:t>
        </w:r>
      </w:hyperlink>
      <w:r w:rsidR="007D06E9" w:rsidRPr="009A0824">
        <w:rPr>
          <w:rFonts w:ascii="Arial Unicode MS" w:hAnsi="Arial Unicode MS" w:hint="eastAsia"/>
          <w:color w:val="17365D"/>
        </w:rPr>
        <w:t>條規定，未於營業處所標示存款要保之事實或未於其金融商品中標示有無受存款保險保障</w:t>
      </w:r>
      <w:r>
        <w:rPr>
          <w:rFonts w:ascii="Arial Unicode MS" w:hAnsi="Arial Unicode MS" w:hint="eastAsia"/>
          <w:color w:val="17365D"/>
        </w:rPr>
        <w:t>。</w:t>
      </w:r>
    </w:p>
    <w:p w14:paraId="77EF7AE3" w14:textId="0E068A93" w:rsidR="009E0B76" w:rsidRDefault="009E0B76" w:rsidP="007D06E9">
      <w:pPr>
        <w:ind w:left="119"/>
        <w:jc w:val="both"/>
        <w:rPr>
          <w:rFonts w:ascii="Arial Unicode MS" w:hAnsi="Arial Unicode MS"/>
          <w:color w:val="17365D"/>
        </w:rPr>
      </w:pPr>
      <w:r>
        <w:rPr>
          <w:rFonts w:ascii="Arial Unicode MS" w:hAnsi="Arial Unicode MS" w:hint="eastAsia"/>
          <w:color w:val="17365D"/>
        </w:rPr>
        <w:t xml:space="preserve">　　</w:t>
      </w:r>
      <w:r w:rsidRPr="009A0824">
        <w:rPr>
          <w:rFonts w:ascii="Arial Unicode MS" w:hAnsi="Arial Unicode MS" w:hint="eastAsia"/>
          <w:color w:val="17365D"/>
        </w:rPr>
        <w:t>三</w:t>
      </w:r>
      <w:r>
        <w:rPr>
          <w:rFonts w:ascii="Arial Unicode MS" w:hAnsi="Arial Unicode MS" w:hint="eastAsia"/>
          <w:color w:val="17365D"/>
        </w:rPr>
        <w:t>、</w:t>
      </w:r>
      <w:r w:rsidR="007D06E9" w:rsidRPr="009A0824">
        <w:rPr>
          <w:rFonts w:ascii="Arial Unicode MS" w:hAnsi="Arial Unicode MS" w:hint="eastAsia"/>
          <w:color w:val="17365D"/>
        </w:rPr>
        <w:t>違反第</w:t>
      </w:r>
      <w:hyperlink w:anchor="b18" w:history="1">
        <w:r w:rsidR="007D06E9" w:rsidRPr="009A0824">
          <w:rPr>
            <w:rStyle w:val="a3"/>
            <w:rFonts w:hint="eastAsia"/>
          </w:rPr>
          <w:t>十八</w:t>
        </w:r>
      </w:hyperlink>
      <w:r w:rsidR="007D06E9" w:rsidRPr="009A0824">
        <w:rPr>
          <w:rFonts w:ascii="Arial Unicode MS" w:hAnsi="Arial Unicode MS" w:hint="eastAsia"/>
          <w:color w:val="17365D"/>
        </w:rPr>
        <w:t>條規定，以存款保險費率或其相關資料為廣告</w:t>
      </w:r>
      <w:r>
        <w:rPr>
          <w:rFonts w:ascii="Arial Unicode MS" w:hAnsi="Arial Unicode MS" w:hint="eastAsia"/>
          <w:color w:val="17365D"/>
        </w:rPr>
        <w:t>。</w:t>
      </w:r>
    </w:p>
    <w:p w14:paraId="4D7935B1" w14:textId="638EAC47" w:rsidR="009E0B76" w:rsidRDefault="009E0B76" w:rsidP="007D06E9">
      <w:pPr>
        <w:ind w:left="119"/>
        <w:jc w:val="both"/>
        <w:rPr>
          <w:rFonts w:ascii="Arial Unicode MS" w:hAnsi="Arial Unicode MS"/>
          <w:color w:val="17365D"/>
        </w:rPr>
      </w:pPr>
      <w:r>
        <w:rPr>
          <w:rFonts w:ascii="Arial Unicode MS" w:hAnsi="Arial Unicode MS" w:hint="eastAsia"/>
          <w:color w:val="17365D"/>
        </w:rPr>
        <w:t xml:space="preserve">　　</w:t>
      </w:r>
      <w:r w:rsidRPr="009A0824">
        <w:rPr>
          <w:rFonts w:ascii="Arial Unicode MS" w:hAnsi="Arial Unicode MS" w:hint="eastAsia"/>
          <w:color w:val="17365D"/>
        </w:rPr>
        <w:t>四</w:t>
      </w:r>
      <w:r>
        <w:rPr>
          <w:rFonts w:ascii="Arial Unicode MS" w:hAnsi="Arial Unicode MS" w:hint="eastAsia"/>
          <w:color w:val="17365D"/>
        </w:rPr>
        <w:t>、</w:t>
      </w:r>
      <w:r w:rsidR="007D06E9" w:rsidRPr="009A0824">
        <w:rPr>
          <w:rFonts w:ascii="Arial Unicode MS" w:hAnsi="Arial Unicode MS" w:hint="eastAsia"/>
          <w:color w:val="17365D"/>
        </w:rPr>
        <w:t>違反</w:t>
      </w:r>
      <w:r w:rsidR="00F6228B" w:rsidRPr="009A0824">
        <w:rPr>
          <w:rFonts w:ascii="Arial Unicode MS" w:hAnsi="Arial Unicode MS" w:hint="eastAsia"/>
          <w:color w:val="17365D"/>
        </w:rPr>
        <w:t>第</w:t>
      </w:r>
      <w:hyperlink w:anchor="b21" w:history="1">
        <w:r w:rsidR="00F6228B" w:rsidRPr="009A0824">
          <w:rPr>
            <w:rStyle w:val="a3"/>
            <w:rFonts w:hint="eastAsia"/>
          </w:rPr>
          <w:t>二十一</w:t>
        </w:r>
      </w:hyperlink>
      <w:r w:rsidR="00F6228B" w:rsidRPr="009A0824">
        <w:rPr>
          <w:rFonts w:ascii="Arial Unicode MS" w:hAnsi="Arial Unicode MS" w:hint="eastAsia"/>
          <w:color w:val="17365D"/>
        </w:rPr>
        <w:t>條</w:t>
      </w:r>
      <w:r w:rsidR="007D06E9" w:rsidRPr="009A0824">
        <w:rPr>
          <w:rFonts w:ascii="Arial Unicode MS" w:hAnsi="Arial Unicode MS" w:hint="eastAsia"/>
          <w:color w:val="17365D"/>
        </w:rPr>
        <w:t>或第</w:t>
      </w:r>
      <w:hyperlink w:anchor="b27" w:history="1">
        <w:r w:rsidR="007D06E9" w:rsidRPr="009A0824">
          <w:rPr>
            <w:rStyle w:val="a3"/>
            <w:rFonts w:hint="eastAsia"/>
          </w:rPr>
          <w:t>二十七</w:t>
        </w:r>
      </w:hyperlink>
      <w:r w:rsidR="007D06E9" w:rsidRPr="009A0824">
        <w:rPr>
          <w:rFonts w:ascii="Arial Unicode MS" w:hAnsi="Arial Unicode MS" w:hint="eastAsia"/>
          <w:color w:val="17365D"/>
        </w:rPr>
        <w:t>條第一項規定，未履行終止存款保險契約之通知義務</w:t>
      </w:r>
      <w:r>
        <w:rPr>
          <w:rFonts w:ascii="Arial Unicode MS" w:hAnsi="Arial Unicode MS" w:hint="eastAsia"/>
          <w:color w:val="17365D"/>
        </w:rPr>
        <w:t>。</w:t>
      </w:r>
    </w:p>
    <w:p w14:paraId="0075D955" w14:textId="5AE0A73C" w:rsidR="009E0B76" w:rsidRDefault="00350A49" w:rsidP="007D06E9">
      <w:pPr>
        <w:ind w:left="119"/>
        <w:jc w:val="both"/>
        <w:rPr>
          <w:rFonts w:ascii="Arial Unicode MS" w:hAnsi="Arial Unicode MS"/>
          <w:color w:val="666699"/>
        </w:rPr>
      </w:pPr>
      <w:r w:rsidRPr="001E7644">
        <w:rPr>
          <w:rFonts w:ascii="Calibri" w:hAnsi="Calibri" w:hint="eastAsia"/>
          <w:color w:val="404040"/>
          <w:sz w:val="18"/>
        </w:rPr>
        <w:t>﹝</w:t>
      </w:r>
      <w:r w:rsidRPr="001E7644">
        <w:rPr>
          <w:rFonts w:ascii="Calibri" w:hAnsi="Calibri" w:hint="eastAsia"/>
          <w:color w:val="404040"/>
          <w:sz w:val="18"/>
        </w:rPr>
        <w:t>2</w:t>
      </w:r>
      <w:r w:rsidRPr="001E7644">
        <w:rPr>
          <w:rFonts w:ascii="Calibri" w:hAnsi="Calibri" w:hint="eastAsia"/>
          <w:color w:val="404040"/>
          <w:sz w:val="18"/>
        </w:rPr>
        <w:t>﹞</w:t>
      </w:r>
      <w:r w:rsidR="007D06E9" w:rsidRPr="00641481">
        <w:rPr>
          <w:rFonts w:ascii="Arial Unicode MS" w:hAnsi="Arial Unicode MS" w:hint="eastAsia"/>
          <w:color w:val="666699"/>
        </w:rPr>
        <w:t>要保機構經依前項規定處罰後，主管機關得限期命其改正；屆期不改正者，得對其同一事實或行為，按原處罰鍰金額再予加處一倍至五倍處罰</w:t>
      </w:r>
      <w:r w:rsidR="009E0B76">
        <w:rPr>
          <w:rFonts w:ascii="Arial Unicode MS" w:hAnsi="Arial Unicode MS" w:hint="eastAsia"/>
          <w:color w:val="666699"/>
        </w:rPr>
        <w:t>。</w:t>
      </w:r>
    </w:p>
    <w:p w14:paraId="16F99477" w14:textId="7DF11B1F" w:rsidR="000D137A" w:rsidRPr="00641481" w:rsidRDefault="009E0B76" w:rsidP="000D137A">
      <w:pPr>
        <w:ind w:left="119"/>
        <w:jc w:val="right"/>
        <w:rPr>
          <w:rFonts w:ascii="Arial Unicode MS" w:hAnsi="Arial Unicode MS"/>
          <w:color w:val="7E84B8"/>
        </w:rPr>
      </w:pPr>
      <w:r>
        <w:rPr>
          <w:rFonts w:ascii="Arial Unicode MS" w:hAnsi="Arial Unicode MS" w:hint="eastAsia"/>
          <w:color w:val="666699"/>
        </w:rPr>
        <w:t xml:space="preserve">　　　　</w:t>
      </w:r>
      <w:r w:rsidR="004E5EEF" w:rsidRPr="00641481">
        <w:rPr>
          <w:rStyle w:val="a3"/>
          <w:rFonts w:ascii="Arial Unicode MS" w:hAnsi="Arial Unicode MS"/>
          <w:sz w:val="18"/>
          <w:u w:val="none"/>
        </w:rPr>
        <w:t xml:space="preserve">　　　　　　　　　　　　　　　　　　　　　　　　　　　　　　　　　　　　　　　　　　　　　</w:t>
      </w:r>
      <w:hyperlink w:anchor="a章節索引" w:history="1">
        <w:r w:rsidR="000D137A" w:rsidRPr="00641481">
          <w:rPr>
            <w:rStyle w:val="a3"/>
            <w:rFonts w:ascii="Arial Unicode MS" w:hAnsi="Arial Unicode MS" w:hint="eastAsia"/>
            <w:sz w:val="18"/>
          </w:rPr>
          <w:t>回索引</w:t>
        </w:r>
      </w:hyperlink>
      <w:r w:rsidR="00135958">
        <w:rPr>
          <w:rFonts w:ascii="Arial Unicode MS" w:hAnsi="Arial Unicode MS" w:hint="eastAsia"/>
          <w:color w:val="808000"/>
          <w:sz w:val="18"/>
        </w:rPr>
        <w:t>〉〉</w:t>
      </w:r>
    </w:p>
    <w:p w14:paraId="7FC15A58" w14:textId="77777777" w:rsidR="00DF398B" w:rsidRPr="00641481" w:rsidRDefault="007D06E9" w:rsidP="00585ED0">
      <w:pPr>
        <w:pStyle w:val="1"/>
      </w:pPr>
      <w:bookmarkStart w:id="42" w:name="_第五章__附"/>
      <w:bookmarkEnd w:id="42"/>
      <w:r w:rsidRPr="00641481">
        <w:rPr>
          <w:rFonts w:hint="eastAsia"/>
        </w:rPr>
        <w:t>第五章</w:t>
      </w:r>
      <w:r w:rsidR="00DF398B" w:rsidRPr="00641481">
        <w:rPr>
          <w:rFonts w:hint="eastAsia"/>
        </w:rPr>
        <w:t xml:space="preserve">　　</w:t>
      </w:r>
      <w:r w:rsidRPr="00641481">
        <w:rPr>
          <w:rFonts w:hint="eastAsia"/>
        </w:rPr>
        <w:t>附</w:t>
      </w:r>
      <w:r w:rsidR="00DF398B" w:rsidRPr="00641481">
        <w:rPr>
          <w:rFonts w:hint="eastAsia"/>
        </w:rPr>
        <w:t xml:space="preserve">　</w:t>
      </w:r>
      <w:r w:rsidRPr="00641481">
        <w:rPr>
          <w:rFonts w:hint="eastAsia"/>
        </w:rPr>
        <w:t>則</w:t>
      </w:r>
    </w:p>
    <w:p w14:paraId="4D40646A" w14:textId="77777777" w:rsidR="009E0B76" w:rsidRDefault="007D06E9" w:rsidP="00647E4A">
      <w:pPr>
        <w:pStyle w:val="2"/>
      </w:pPr>
      <w:r w:rsidRPr="00641481">
        <w:rPr>
          <w:rFonts w:hint="eastAsia"/>
        </w:rPr>
        <w:t>第</w:t>
      </w:r>
      <w:r w:rsidR="00647E4A">
        <w:rPr>
          <w:rFonts w:hint="eastAsia"/>
        </w:rPr>
        <w:t>48</w:t>
      </w:r>
      <w:r w:rsidR="004E5EEF" w:rsidRPr="00641481">
        <w:rPr>
          <w:rFonts w:hint="eastAsia"/>
        </w:rPr>
        <w:t>條</w:t>
      </w:r>
      <w:r w:rsidR="00641481">
        <w:rPr>
          <w:rFonts w:hint="eastAsia"/>
        </w:rPr>
        <w:t>（</w:t>
      </w:r>
      <w:r w:rsidRPr="00641481">
        <w:rPr>
          <w:rFonts w:hint="eastAsia"/>
        </w:rPr>
        <w:t>聘用專門研究人員</w:t>
      </w:r>
      <w:r w:rsidR="009E0B76">
        <w:rPr>
          <w:rFonts w:hint="eastAsia"/>
        </w:rPr>
        <w:t>）</w:t>
      </w:r>
    </w:p>
    <w:p w14:paraId="07C82877" w14:textId="26D69F8B" w:rsidR="007D06E9" w:rsidRPr="009A0824"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1</w:t>
      </w:r>
      <w:r w:rsidRPr="001E7644">
        <w:rPr>
          <w:rFonts w:ascii="Calibri" w:hAnsi="Calibri" w:hint="eastAsia"/>
          <w:color w:val="404040"/>
          <w:sz w:val="18"/>
        </w:rPr>
        <w:t>﹞</w:t>
      </w:r>
      <w:r w:rsidR="007D06E9" w:rsidRPr="009A0824">
        <w:rPr>
          <w:rFonts w:ascii="Arial Unicode MS" w:hAnsi="Arial Unicode MS" w:hint="eastAsia"/>
          <w:color w:val="17365D"/>
        </w:rPr>
        <w:t>存保公司因業務需要，得聘用律師、會計師、財務分析師、鑑價人員及對金融徵信、授信、金融法務、資訊、金融併購、不良資產處理、不動產估價、資產負債評估、企業重建及國際事務業務等有專門研究之資深人員，其員額不得超過預算總人數百分之二十五。</w:t>
      </w:r>
    </w:p>
    <w:p w14:paraId="1898F96C" w14:textId="77777777" w:rsidR="009E0B76" w:rsidRDefault="007D06E9" w:rsidP="00647E4A">
      <w:pPr>
        <w:pStyle w:val="2"/>
      </w:pPr>
      <w:r w:rsidRPr="00641481">
        <w:rPr>
          <w:rFonts w:hint="eastAsia"/>
        </w:rPr>
        <w:t>第</w:t>
      </w:r>
      <w:r w:rsidR="00647E4A">
        <w:rPr>
          <w:rFonts w:hint="eastAsia"/>
        </w:rPr>
        <w:t>49</w:t>
      </w:r>
      <w:r w:rsidR="004E5EEF" w:rsidRPr="00641481">
        <w:rPr>
          <w:rFonts w:hint="eastAsia"/>
        </w:rPr>
        <w:t>條</w:t>
      </w:r>
      <w:r w:rsidR="00641481">
        <w:rPr>
          <w:rFonts w:hint="eastAsia"/>
        </w:rPr>
        <w:t>（</w:t>
      </w:r>
      <w:r w:rsidRPr="00641481">
        <w:rPr>
          <w:rFonts w:hint="eastAsia"/>
        </w:rPr>
        <w:t>委託存保公司辦理事項</w:t>
      </w:r>
      <w:r w:rsidR="009E0B76">
        <w:rPr>
          <w:rFonts w:hint="eastAsia"/>
        </w:rPr>
        <w:t>）</w:t>
      </w:r>
    </w:p>
    <w:p w14:paraId="354476C4" w14:textId="711A2E5B" w:rsidR="007D06E9" w:rsidRPr="009A0824"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1</w:t>
      </w:r>
      <w:r w:rsidRPr="001E7644">
        <w:rPr>
          <w:rFonts w:ascii="Calibri" w:hAnsi="Calibri" w:hint="eastAsia"/>
          <w:color w:val="404040"/>
          <w:sz w:val="18"/>
        </w:rPr>
        <w:t>﹞</w:t>
      </w:r>
      <w:r w:rsidR="007D06E9" w:rsidRPr="009A0824">
        <w:rPr>
          <w:rFonts w:ascii="Arial Unicode MS" w:hAnsi="Arial Unicode MS" w:hint="eastAsia"/>
          <w:color w:val="17365D"/>
        </w:rPr>
        <w:t>行政院金融重建基金於中華民國九十四年七月十日停止列入處理經營不善金融機構後，得繼續委託存保公司辦理下列事項：</w:t>
      </w:r>
    </w:p>
    <w:p w14:paraId="6E5C1EAD" w14:textId="77777777" w:rsidR="009E0B76" w:rsidRDefault="007D06E9" w:rsidP="007D06E9">
      <w:pPr>
        <w:ind w:left="119"/>
        <w:jc w:val="both"/>
        <w:rPr>
          <w:rFonts w:ascii="Arial Unicode MS" w:hAnsi="Arial Unicode MS"/>
          <w:color w:val="17365D"/>
        </w:rPr>
      </w:pPr>
      <w:r w:rsidRPr="009A0824">
        <w:rPr>
          <w:rFonts w:ascii="Arial Unicode MS" w:hAnsi="Arial Unicode MS" w:hint="eastAsia"/>
          <w:color w:val="17365D"/>
        </w:rPr>
        <w:t xml:space="preserve">　　一、已列入處理金融機構之賠付、承受及標售</w:t>
      </w:r>
      <w:r w:rsidR="009E0B76">
        <w:rPr>
          <w:rFonts w:ascii="Arial Unicode MS" w:hAnsi="Arial Unicode MS" w:hint="eastAsia"/>
          <w:color w:val="17365D"/>
        </w:rPr>
        <w:t>。</w:t>
      </w:r>
    </w:p>
    <w:p w14:paraId="6CF433F4" w14:textId="37C37B37" w:rsidR="009E0B76" w:rsidRDefault="009E0B76" w:rsidP="007D06E9">
      <w:pPr>
        <w:ind w:left="119"/>
        <w:jc w:val="both"/>
        <w:rPr>
          <w:rFonts w:ascii="Arial Unicode MS" w:hAnsi="Arial Unicode MS"/>
          <w:color w:val="17365D"/>
        </w:rPr>
      </w:pPr>
      <w:r>
        <w:rPr>
          <w:rFonts w:ascii="Arial Unicode MS" w:hAnsi="Arial Unicode MS" w:hint="eastAsia"/>
          <w:color w:val="17365D"/>
        </w:rPr>
        <w:t xml:space="preserve">　　</w:t>
      </w:r>
      <w:r w:rsidRPr="009A0824">
        <w:rPr>
          <w:rFonts w:ascii="Arial Unicode MS" w:hAnsi="Arial Unicode MS" w:hint="eastAsia"/>
          <w:color w:val="17365D"/>
        </w:rPr>
        <w:t>二</w:t>
      </w:r>
      <w:r>
        <w:rPr>
          <w:rFonts w:ascii="Arial Unicode MS" w:hAnsi="Arial Unicode MS" w:hint="eastAsia"/>
          <w:color w:val="17365D"/>
        </w:rPr>
        <w:t>、</w:t>
      </w:r>
      <w:r w:rsidR="007D06E9" w:rsidRPr="009A0824">
        <w:rPr>
          <w:rFonts w:ascii="Arial Unicode MS" w:hAnsi="Arial Unicode MS" w:hint="eastAsia"/>
          <w:color w:val="17365D"/>
        </w:rPr>
        <w:t>收取行政院金融重建基金設置及管理條例</w:t>
      </w:r>
      <w:hyperlink r:id="rId43" w:anchor="b4" w:history="1">
        <w:r w:rsidR="007D06E9" w:rsidRPr="009A0824">
          <w:rPr>
            <w:rStyle w:val="a3"/>
            <w:rFonts w:hint="eastAsia"/>
          </w:rPr>
          <w:t>第四條</w:t>
        </w:r>
      </w:hyperlink>
      <w:r w:rsidR="007D06E9" w:rsidRPr="009A0824">
        <w:rPr>
          <w:rFonts w:ascii="Arial Unicode MS" w:hAnsi="Arial Unicode MS" w:hint="eastAsia"/>
          <w:color w:val="17365D"/>
        </w:rPr>
        <w:t>所定財源之稅款及保險費收入</w:t>
      </w:r>
      <w:r>
        <w:rPr>
          <w:rFonts w:ascii="Arial Unicode MS" w:hAnsi="Arial Unicode MS" w:hint="eastAsia"/>
          <w:color w:val="17365D"/>
        </w:rPr>
        <w:t>。</w:t>
      </w:r>
    </w:p>
    <w:p w14:paraId="57E4555E" w14:textId="1501B445" w:rsidR="009E0B76" w:rsidRDefault="009E0B76" w:rsidP="007D06E9">
      <w:pPr>
        <w:ind w:left="119"/>
        <w:jc w:val="both"/>
        <w:rPr>
          <w:rFonts w:ascii="Arial Unicode MS" w:hAnsi="Arial Unicode MS"/>
          <w:color w:val="17365D"/>
        </w:rPr>
      </w:pPr>
      <w:r>
        <w:rPr>
          <w:rFonts w:ascii="Arial Unicode MS" w:hAnsi="Arial Unicode MS" w:hint="eastAsia"/>
          <w:color w:val="17365D"/>
        </w:rPr>
        <w:t xml:space="preserve">　　</w:t>
      </w:r>
      <w:r w:rsidRPr="009A0824">
        <w:rPr>
          <w:rFonts w:ascii="Arial Unicode MS" w:hAnsi="Arial Unicode MS" w:hint="eastAsia"/>
          <w:color w:val="17365D"/>
        </w:rPr>
        <w:t>三</w:t>
      </w:r>
      <w:r>
        <w:rPr>
          <w:rFonts w:ascii="Arial Unicode MS" w:hAnsi="Arial Unicode MS" w:hint="eastAsia"/>
          <w:color w:val="17365D"/>
        </w:rPr>
        <w:t>、</w:t>
      </w:r>
      <w:r w:rsidR="007D06E9" w:rsidRPr="009A0824">
        <w:rPr>
          <w:rFonts w:ascii="Arial Unicode MS" w:hAnsi="Arial Unicode MS" w:hint="eastAsia"/>
          <w:color w:val="17365D"/>
        </w:rPr>
        <w:t>行政院金融重建基金未完結資產及負債之處理</w:t>
      </w:r>
      <w:r>
        <w:rPr>
          <w:rFonts w:ascii="Arial Unicode MS" w:hAnsi="Arial Unicode MS" w:hint="eastAsia"/>
          <w:color w:val="17365D"/>
        </w:rPr>
        <w:t>。</w:t>
      </w:r>
    </w:p>
    <w:p w14:paraId="462E3902" w14:textId="55AEFE11" w:rsidR="007D06E9" w:rsidRPr="009A0824" w:rsidRDefault="009E0B76" w:rsidP="007D06E9">
      <w:pPr>
        <w:ind w:left="119"/>
        <w:jc w:val="both"/>
        <w:rPr>
          <w:rFonts w:ascii="Arial Unicode MS" w:hAnsi="Arial Unicode MS"/>
          <w:color w:val="17365D"/>
        </w:rPr>
      </w:pPr>
      <w:r>
        <w:rPr>
          <w:rFonts w:ascii="Arial Unicode MS" w:hAnsi="Arial Unicode MS" w:hint="eastAsia"/>
          <w:color w:val="17365D"/>
        </w:rPr>
        <w:t xml:space="preserve">　　</w:t>
      </w:r>
      <w:r w:rsidRPr="009A0824">
        <w:rPr>
          <w:rFonts w:ascii="Arial Unicode MS" w:hAnsi="Arial Unicode MS" w:hint="eastAsia"/>
          <w:color w:val="17365D"/>
        </w:rPr>
        <w:t>四</w:t>
      </w:r>
      <w:r>
        <w:rPr>
          <w:rFonts w:ascii="Arial Unicode MS" w:hAnsi="Arial Unicode MS" w:hint="eastAsia"/>
          <w:color w:val="17365D"/>
        </w:rPr>
        <w:t>、</w:t>
      </w:r>
      <w:r w:rsidR="007D06E9" w:rsidRPr="009A0824">
        <w:rPr>
          <w:rFonts w:ascii="Arial Unicode MS" w:hAnsi="Arial Unicode MS" w:hint="eastAsia"/>
          <w:color w:val="17365D"/>
        </w:rPr>
        <w:t>行政院金融重建基金訴訟案件及該基金其他相關事項之處理。</w:t>
      </w:r>
    </w:p>
    <w:p w14:paraId="4CBD8405" w14:textId="77777777" w:rsidR="009E0B76" w:rsidRDefault="007D06E9" w:rsidP="00647E4A">
      <w:pPr>
        <w:pStyle w:val="2"/>
      </w:pPr>
      <w:r w:rsidRPr="00641481">
        <w:rPr>
          <w:rFonts w:hint="eastAsia"/>
        </w:rPr>
        <w:t>第</w:t>
      </w:r>
      <w:r w:rsidR="00647E4A">
        <w:rPr>
          <w:rFonts w:hint="eastAsia"/>
        </w:rPr>
        <w:t>50</w:t>
      </w:r>
      <w:r w:rsidR="00647E4A">
        <w:rPr>
          <w:rFonts w:hint="eastAsia"/>
        </w:rPr>
        <w:t>條</w:t>
      </w:r>
      <w:r w:rsidR="00641481">
        <w:rPr>
          <w:rFonts w:hint="eastAsia"/>
        </w:rPr>
        <w:t>（</w:t>
      </w:r>
      <w:r w:rsidRPr="00641481">
        <w:rPr>
          <w:rFonts w:hint="eastAsia"/>
        </w:rPr>
        <w:t>訂定章程</w:t>
      </w:r>
      <w:r w:rsidR="009E0B76">
        <w:rPr>
          <w:rFonts w:hint="eastAsia"/>
        </w:rPr>
        <w:t>）</w:t>
      </w:r>
    </w:p>
    <w:p w14:paraId="24A7F2F2" w14:textId="32E59EBE" w:rsidR="007D06E9" w:rsidRPr="009A0824"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1</w:t>
      </w:r>
      <w:r w:rsidRPr="001E7644">
        <w:rPr>
          <w:rFonts w:ascii="Calibri" w:hAnsi="Calibri" w:hint="eastAsia"/>
          <w:color w:val="404040"/>
          <w:sz w:val="18"/>
        </w:rPr>
        <w:t>﹞</w:t>
      </w:r>
      <w:r w:rsidR="007D06E9" w:rsidRPr="009A0824">
        <w:rPr>
          <w:rFonts w:ascii="Arial Unicode MS" w:hAnsi="Arial Unicode MS" w:hint="eastAsia"/>
          <w:color w:val="17365D"/>
        </w:rPr>
        <w:t>存保公司應依本條例及有關法令規定，訂定章程，報請主管機關核定後實施。</w:t>
      </w:r>
    </w:p>
    <w:p w14:paraId="1DBC00EB" w14:textId="77777777" w:rsidR="009E0B76" w:rsidRDefault="007D06E9" w:rsidP="00647E4A">
      <w:pPr>
        <w:pStyle w:val="2"/>
      </w:pPr>
      <w:bookmarkStart w:id="43" w:name="b51"/>
      <w:bookmarkEnd w:id="43"/>
      <w:r w:rsidRPr="00641481">
        <w:rPr>
          <w:rFonts w:hint="eastAsia"/>
        </w:rPr>
        <w:t>第</w:t>
      </w:r>
      <w:r w:rsidR="00647E4A">
        <w:rPr>
          <w:rFonts w:hint="eastAsia"/>
        </w:rPr>
        <w:t>51</w:t>
      </w:r>
      <w:r w:rsidR="004E5EEF" w:rsidRPr="00641481">
        <w:rPr>
          <w:rFonts w:hint="eastAsia"/>
        </w:rPr>
        <w:t>條</w:t>
      </w:r>
      <w:r w:rsidR="00641481">
        <w:rPr>
          <w:rFonts w:hint="eastAsia"/>
        </w:rPr>
        <w:t>（</w:t>
      </w:r>
      <w:r w:rsidRPr="00641481">
        <w:rPr>
          <w:rFonts w:hint="eastAsia"/>
        </w:rPr>
        <w:t>施行細則</w:t>
      </w:r>
      <w:r w:rsidR="009E0B76">
        <w:rPr>
          <w:rFonts w:hint="eastAsia"/>
        </w:rPr>
        <w:t>）</w:t>
      </w:r>
    </w:p>
    <w:p w14:paraId="14220A7C" w14:textId="023F92DA" w:rsidR="007D06E9" w:rsidRPr="009A0824"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1</w:t>
      </w:r>
      <w:r w:rsidRPr="001E7644">
        <w:rPr>
          <w:rFonts w:ascii="Calibri" w:hAnsi="Calibri" w:hint="eastAsia"/>
          <w:color w:val="404040"/>
          <w:sz w:val="18"/>
        </w:rPr>
        <w:t>﹞</w:t>
      </w:r>
      <w:r w:rsidR="00DF398B" w:rsidRPr="009A0824">
        <w:rPr>
          <w:rFonts w:ascii="Arial Unicode MS" w:hAnsi="Arial Unicode MS"/>
          <w:color w:val="17365D"/>
        </w:rPr>
        <w:t>本條例</w:t>
      </w:r>
      <w:hyperlink r:id="rId44" w:history="1">
        <w:r w:rsidR="00DF398B" w:rsidRPr="009A0824">
          <w:rPr>
            <w:rStyle w:val="a3"/>
          </w:rPr>
          <w:t>施行細則</w:t>
        </w:r>
      </w:hyperlink>
      <w:r w:rsidR="007D06E9" w:rsidRPr="009A0824">
        <w:rPr>
          <w:rFonts w:ascii="Arial Unicode MS" w:hAnsi="Arial Unicode MS" w:hint="eastAsia"/>
          <w:color w:val="17365D"/>
        </w:rPr>
        <w:t>，由主管機關定之。</w:t>
      </w:r>
    </w:p>
    <w:p w14:paraId="353178D6" w14:textId="77777777" w:rsidR="009E0B76" w:rsidRDefault="007D06E9" w:rsidP="00647E4A">
      <w:pPr>
        <w:pStyle w:val="2"/>
      </w:pPr>
      <w:r w:rsidRPr="00641481">
        <w:rPr>
          <w:rFonts w:hint="eastAsia"/>
        </w:rPr>
        <w:lastRenderedPageBreak/>
        <w:t>第</w:t>
      </w:r>
      <w:r w:rsidR="00647E4A">
        <w:rPr>
          <w:rFonts w:hint="eastAsia"/>
        </w:rPr>
        <w:t>52</w:t>
      </w:r>
      <w:r w:rsidR="004E5EEF" w:rsidRPr="00641481">
        <w:rPr>
          <w:rFonts w:hint="eastAsia"/>
        </w:rPr>
        <w:t>條</w:t>
      </w:r>
      <w:r w:rsidR="00641481">
        <w:rPr>
          <w:rFonts w:hint="eastAsia"/>
        </w:rPr>
        <w:t>（</w:t>
      </w:r>
      <w:r w:rsidRPr="00641481">
        <w:rPr>
          <w:rFonts w:hint="eastAsia"/>
        </w:rPr>
        <w:t>施行日</w:t>
      </w:r>
      <w:r w:rsidR="009E0B76">
        <w:rPr>
          <w:rFonts w:hint="eastAsia"/>
        </w:rPr>
        <w:t>）</w:t>
      </w:r>
    </w:p>
    <w:p w14:paraId="0380035E" w14:textId="4A2BAD85" w:rsidR="007D06E9" w:rsidRPr="009A0824" w:rsidRDefault="00350A49" w:rsidP="007D06E9">
      <w:pPr>
        <w:ind w:left="119"/>
        <w:jc w:val="both"/>
        <w:rPr>
          <w:rFonts w:ascii="Arial Unicode MS" w:hAnsi="Arial Unicode MS"/>
          <w:color w:val="17365D"/>
        </w:rPr>
      </w:pPr>
      <w:r w:rsidRPr="001E7644">
        <w:rPr>
          <w:rFonts w:ascii="Calibri" w:hAnsi="Calibri" w:hint="eastAsia"/>
          <w:color w:val="404040"/>
          <w:sz w:val="18"/>
        </w:rPr>
        <w:t>﹝</w:t>
      </w:r>
      <w:r w:rsidRPr="001E7644">
        <w:rPr>
          <w:rFonts w:ascii="Calibri" w:hAnsi="Calibri" w:hint="eastAsia"/>
          <w:color w:val="404040"/>
          <w:sz w:val="18"/>
        </w:rPr>
        <w:t>1</w:t>
      </w:r>
      <w:r w:rsidRPr="001E7644">
        <w:rPr>
          <w:rFonts w:ascii="Calibri" w:hAnsi="Calibri" w:hint="eastAsia"/>
          <w:color w:val="404040"/>
          <w:sz w:val="18"/>
        </w:rPr>
        <w:t>﹞</w:t>
      </w:r>
      <w:r w:rsidR="007D06E9" w:rsidRPr="009A0824">
        <w:rPr>
          <w:rFonts w:ascii="Arial Unicode MS" w:hAnsi="Arial Unicode MS" w:hint="eastAsia"/>
          <w:color w:val="17365D"/>
        </w:rPr>
        <w:t>本條例自公布日施行。</w:t>
      </w:r>
    </w:p>
    <w:p w14:paraId="610DEAD0" w14:textId="77777777" w:rsidR="007D06E9" w:rsidRDefault="007D06E9" w:rsidP="007D06E9">
      <w:pPr>
        <w:ind w:left="119"/>
        <w:jc w:val="both"/>
        <w:rPr>
          <w:rFonts w:ascii="Arial Unicode MS" w:hAnsi="Arial Unicode MS"/>
          <w:color w:val="666699"/>
        </w:rPr>
      </w:pPr>
    </w:p>
    <w:p w14:paraId="6DF61A35" w14:textId="77777777" w:rsidR="009A0824" w:rsidRPr="00641481" w:rsidRDefault="009A0824" w:rsidP="007D06E9">
      <w:pPr>
        <w:ind w:left="119"/>
        <w:jc w:val="both"/>
        <w:rPr>
          <w:rFonts w:ascii="Arial Unicode MS" w:hAnsi="Arial Unicode MS"/>
          <w:color w:val="666699"/>
        </w:rPr>
      </w:pPr>
    </w:p>
    <w:p w14:paraId="075B0687" w14:textId="77777777" w:rsidR="00C9493F" w:rsidRPr="00C1655B" w:rsidRDefault="00C9493F" w:rsidP="00C9493F">
      <w:pPr>
        <w:ind w:leftChars="50" w:left="100"/>
        <w:jc w:val="both"/>
        <w:rPr>
          <w:color w:val="808000"/>
          <w:szCs w:val="20"/>
        </w:rPr>
      </w:pPr>
      <w:r w:rsidRPr="00C1655B">
        <w:rPr>
          <w:rFonts w:hint="eastAsia"/>
          <w:color w:val="5F5F5F"/>
          <w:sz w:val="18"/>
        </w:rPr>
        <w:t>。。。。。。。。。。。。。。。。。。。。。。。。。。。。。。。。。。。。。。。。。。。。。。。。。。</w:t>
      </w:r>
      <w:hyperlink w:anchor="top" w:history="1">
        <w:r w:rsidRPr="00C1655B">
          <w:rPr>
            <w:rStyle w:val="a3"/>
            <w:rFonts w:ascii="Arial Unicode MS" w:hAnsi="Arial Unicode MS" w:hint="eastAsia"/>
            <w:sz w:val="18"/>
          </w:rPr>
          <w:t>回首頁</w:t>
        </w:r>
      </w:hyperlink>
      <w:r w:rsidRPr="00A86417">
        <w:rPr>
          <w:rStyle w:val="a3"/>
          <w:rFonts w:ascii="Arial Unicode MS" w:hAnsi="Arial Unicode MS" w:hint="eastAsia"/>
          <w:b/>
          <w:sz w:val="18"/>
          <w:u w:val="none"/>
        </w:rPr>
        <w:t>〉〉</w:t>
      </w:r>
    </w:p>
    <w:p w14:paraId="4A162C1A" w14:textId="77777777" w:rsidR="00C9493F" w:rsidRPr="00E44457" w:rsidRDefault="00C9493F" w:rsidP="00C9493F">
      <w:pPr>
        <w:ind w:leftChars="71" w:left="142"/>
        <w:jc w:val="both"/>
        <w:rPr>
          <w:rFonts w:ascii="Arial Unicode MS" w:hAnsi="Arial Unicode MS"/>
        </w:rPr>
      </w:pPr>
      <w:r w:rsidRPr="003D460F">
        <w:rPr>
          <w:rFonts w:hint="eastAsia"/>
          <w:color w:val="5F5F5F"/>
          <w:sz w:val="18"/>
          <w:szCs w:val="18"/>
        </w:rPr>
        <w:t>【編註】</w:t>
      </w:r>
      <w:r>
        <w:rPr>
          <w:rFonts w:hint="eastAsia"/>
          <w:color w:val="5F5F5F"/>
          <w:sz w:val="18"/>
          <w:szCs w:val="18"/>
        </w:rPr>
        <w:t>本檔法規資料來源為官方資訊網，提供學習與參考為原則，</w:t>
      </w:r>
      <w:r w:rsidRPr="003D460F">
        <w:rPr>
          <w:rFonts w:hint="eastAsia"/>
          <w:color w:val="5F5F5F"/>
          <w:sz w:val="18"/>
          <w:szCs w:val="18"/>
        </w:rPr>
        <w:t>如需引用請以正式檔為準。如有發現待更正部份及您所需本站未收編之法規</w:t>
      </w:r>
      <w:r w:rsidRPr="003D460F">
        <w:rPr>
          <w:rFonts w:hint="eastAsia"/>
          <w:color w:val="5F5F5F"/>
          <w:sz w:val="18"/>
          <w:szCs w:val="20"/>
        </w:rPr>
        <w:t>，</w:t>
      </w:r>
      <w:r w:rsidRPr="003D460F">
        <w:rPr>
          <w:color w:val="5F5F5F"/>
          <w:sz w:val="18"/>
          <w:szCs w:val="20"/>
        </w:rPr>
        <w:t>敬</w:t>
      </w:r>
      <w:r w:rsidRPr="003E6224">
        <w:rPr>
          <w:rFonts w:ascii="Arial Unicode MS" w:hAnsi="Arial Unicode MS" w:hint="eastAsia"/>
          <w:color w:val="5F5F5F"/>
          <w:sz w:val="18"/>
          <w:szCs w:val="20"/>
        </w:rPr>
        <w:t>請</w:t>
      </w:r>
      <w:hyperlink r:id="rId45" w:history="1">
        <w:r w:rsidRPr="004A7709">
          <w:rPr>
            <w:rStyle w:val="a3"/>
            <w:rFonts w:ascii="Arial Unicode MS" w:hAnsi="Arial Unicode MS"/>
            <w:sz w:val="18"/>
            <w:szCs w:val="20"/>
          </w:rPr>
          <w:t>告知</w:t>
        </w:r>
      </w:hyperlink>
      <w:r w:rsidRPr="003D460F">
        <w:rPr>
          <w:rFonts w:hint="eastAsia"/>
          <w:color w:val="5F5F5F"/>
          <w:sz w:val="18"/>
          <w:szCs w:val="20"/>
        </w:rPr>
        <w:t>，謝謝！</w:t>
      </w:r>
    </w:p>
    <w:p w14:paraId="5B7E5B60" w14:textId="77777777" w:rsidR="007D06E9" w:rsidRPr="00C9493F" w:rsidRDefault="007D06E9" w:rsidP="007D06E9">
      <w:pPr>
        <w:ind w:left="119"/>
        <w:jc w:val="both"/>
        <w:rPr>
          <w:rFonts w:ascii="Arial Unicode MS" w:hAnsi="Arial Unicode MS"/>
          <w:color w:val="666699"/>
        </w:rPr>
      </w:pPr>
    </w:p>
    <w:p w14:paraId="19845E4D" w14:textId="044D45D7" w:rsidR="00DF398B" w:rsidRPr="009A69C2" w:rsidRDefault="00A54C9B" w:rsidP="00585ED0">
      <w:pPr>
        <w:pStyle w:val="1"/>
      </w:pPr>
      <w:bookmarkStart w:id="44" w:name="_:::民國九十五年五月十七日公布條文:::"/>
      <w:bookmarkEnd w:id="44"/>
      <w:r>
        <w:rPr>
          <w:rFonts w:hint="eastAsia"/>
        </w:rPr>
        <w:t>:::</w:t>
      </w:r>
      <w:r w:rsidR="009A69C2" w:rsidRPr="009A69C2">
        <w:t>民國九十五年五月十七日</w:t>
      </w:r>
      <w:r w:rsidR="00DF398B" w:rsidRPr="009A69C2">
        <w:t>公布</w:t>
      </w:r>
      <w:r w:rsidR="00DF398B" w:rsidRPr="009A69C2">
        <w:rPr>
          <w:rFonts w:hint="eastAsia"/>
        </w:rPr>
        <w:t>條文</w:t>
      </w:r>
      <w:r>
        <w:rPr>
          <w:rFonts w:hint="eastAsia"/>
        </w:rPr>
        <w:t>:::</w:t>
      </w:r>
      <w:r w:rsidR="002D4C9B" w:rsidRPr="001E7644">
        <w:rPr>
          <w:color w:val="FFFFFF"/>
        </w:rPr>
        <w:t>a</w:t>
      </w:r>
    </w:p>
    <w:p w14:paraId="06225D15" w14:textId="66D9FE26" w:rsidR="009A7B1E" w:rsidRPr="00400A61" w:rsidRDefault="009E0B76" w:rsidP="00585ED0">
      <w:pPr>
        <w:pStyle w:val="1"/>
      </w:pPr>
      <w:r>
        <w:t>【法規內容】</w:t>
      </w:r>
    </w:p>
    <w:p w14:paraId="795C95B4" w14:textId="77777777" w:rsidR="009E0B76" w:rsidRDefault="00647E4A" w:rsidP="00647E4A">
      <w:pPr>
        <w:pStyle w:val="2"/>
      </w:pPr>
      <w:bookmarkStart w:id="45" w:name="a1"/>
      <w:bookmarkEnd w:id="45"/>
      <w:r>
        <w:t>第</w:t>
      </w:r>
      <w:r>
        <w:t>1</w:t>
      </w:r>
      <w:r>
        <w:t>條</w:t>
      </w:r>
      <w:r w:rsidR="009A7B1E" w:rsidRPr="0044419D">
        <w:t>（立法目的</w:t>
      </w:r>
      <w:r w:rsidR="009E0B76">
        <w:t>）</w:t>
      </w:r>
    </w:p>
    <w:p w14:paraId="5EAC6075" w14:textId="1917BACB" w:rsidR="009A7B1E" w:rsidRPr="001B707C" w:rsidRDefault="00350A49" w:rsidP="00647E4A">
      <w:pPr>
        <w:ind w:leftChars="75" w:left="150"/>
        <w:jc w:val="both"/>
        <w:rPr>
          <w:rFonts w:ascii="Arial Unicode MS" w:hAnsi="Arial Unicode MS"/>
          <w:color w:val="626262"/>
        </w:rPr>
      </w:pPr>
      <w:r w:rsidRPr="001E7644">
        <w:rPr>
          <w:rFonts w:ascii="Calibri" w:hAnsi="Calibri"/>
          <w:color w:val="404040"/>
          <w:sz w:val="18"/>
        </w:rPr>
        <w:t>﹝</w:t>
      </w:r>
      <w:r w:rsidRPr="001E7644">
        <w:rPr>
          <w:rFonts w:ascii="Calibri" w:hAnsi="Calibri"/>
          <w:color w:val="404040"/>
          <w:sz w:val="18"/>
        </w:rPr>
        <w:t>1</w:t>
      </w:r>
      <w:r w:rsidRPr="001E7644">
        <w:rPr>
          <w:rFonts w:ascii="Calibri" w:hAnsi="Calibri"/>
          <w:color w:val="404040"/>
          <w:sz w:val="18"/>
        </w:rPr>
        <w:t>﹞</w:t>
      </w:r>
      <w:r w:rsidR="009A7B1E" w:rsidRPr="001B707C">
        <w:rPr>
          <w:rFonts w:ascii="Arial Unicode MS" w:hAnsi="Arial Unicode MS"/>
          <w:color w:val="626262"/>
        </w:rPr>
        <w:t>為保障金融機構存款人利益，鼓勵儲蓄，維護信用秩序，促進金融業務健全發展，制定本條例。</w:t>
      </w:r>
    </w:p>
    <w:p w14:paraId="60056A3A" w14:textId="77777777" w:rsidR="009E0B76" w:rsidRDefault="00647E4A" w:rsidP="00647E4A">
      <w:pPr>
        <w:pStyle w:val="2"/>
      </w:pPr>
      <w:r>
        <w:t>第</w:t>
      </w:r>
      <w:r>
        <w:t>2</w:t>
      </w:r>
      <w:r>
        <w:t>條</w:t>
      </w:r>
      <w:r w:rsidR="009A7B1E" w:rsidRPr="0044419D">
        <w:t>（主管機關</w:t>
      </w:r>
      <w:r w:rsidR="009E0B76">
        <w:t>）</w:t>
      </w:r>
    </w:p>
    <w:p w14:paraId="34E34239" w14:textId="42E02B0B" w:rsidR="009A7B1E" w:rsidRPr="001B707C" w:rsidRDefault="00350A49" w:rsidP="00647E4A">
      <w:pPr>
        <w:ind w:leftChars="75" w:left="150"/>
        <w:jc w:val="both"/>
        <w:rPr>
          <w:rFonts w:ascii="Arial Unicode MS" w:hAnsi="Arial Unicode MS"/>
          <w:color w:val="626262"/>
        </w:rPr>
      </w:pPr>
      <w:r w:rsidRPr="001E7644">
        <w:rPr>
          <w:rFonts w:ascii="Calibri" w:hAnsi="Calibri"/>
          <w:color w:val="404040"/>
          <w:sz w:val="18"/>
        </w:rPr>
        <w:t>﹝</w:t>
      </w:r>
      <w:r w:rsidRPr="001E7644">
        <w:rPr>
          <w:rFonts w:ascii="Calibri" w:hAnsi="Calibri"/>
          <w:color w:val="404040"/>
          <w:sz w:val="18"/>
        </w:rPr>
        <w:t>1</w:t>
      </w:r>
      <w:r w:rsidRPr="001E7644">
        <w:rPr>
          <w:rFonts w:ascii="Calibri" w:hAnsi="Calibri"/>
          <w:color w:val="404040"/>
          <w:sz w:val="18"/>
        </w:rPr>
        <w:t>﹞</w:t>
      </w:r>
      <w:r w:rsidR="009A7B1E" w:rsidRPr="001B707C">
        <w:rPr>
          <w:rFonts w:ascii="Arial Unicode MS" w:hAnsi="Arial Unicode MS"/>
          <w:color w:val="626262"/>
        </w:rPr>
        <w:t>本條例稱主管機關為財政部。</w:t>
      </w:r>
    </w:p>
    <w:p w14:paraId="4E62C3ED" w14:textId="77777777" w:rsidR="009E0B76" w:rsidRDefault="00647E4A" w:rsidP="00647E4A">
      <w:pPr>
        <w:pStyle w:val="2"/>
      </w:pPr>
      <w:bookmarkStart w:id="46" w:name="a3"/>
      <w:bookmarkEnd w:id="46"/>
      <w:r>
        <w:t>第</w:t>
      </w:r>
      <w:r>
        <w:t>3</w:t>
      </w:r>
      <w:r>
        <w:t>條</w:t>
      </w:r>
      <w:r w:rsidR="009A7B1E" w:rsidRPr="0044419D">
        <w:t>（要保機構</w:t>
      </w:r>
      <w:r w:rsidR="009E0B76">
        <w:t>）</w:t>
      </w:r>
    </w:p>
    <w:p w14:paraId="210EBF3C" w14:textId="6D3AA19F" w:rsidR="009E0B76" w:rsidRDefault="00350A49" w:rsidP="00647E4A">
      <w:pPr>
        <w:ind w:leftChars="75" w:left="150"/>
        <w:jc w:val="both"/>
        <w:rPr>
          <w:rFonts w:ascii="Arial Unicode MS" w:hAnsi="Arial Unicode MS"/>
          <w:color w:val="626262"/>
        </w:rPr>
      </w:pPr>
      <w:r w:rsidRPr="001E7644">
        <w:rPr>
          <w:rFonts w:ascii="Calibri" w:hAnsi="Calibri"/>
          <w:color w:val="404040"/>
          <w:sz w:val="18"/>
        </w:rPr>
        <w:t>﹝</w:t>
      </w:r>
      <w:r w:rsidRPr="001E7644">
        <w:rPr>
          <w:rFonts w:ascii="Calibri" w:hAnsi="Calibri"/>
          <w:color w:val="404040"/>
          <w:sz w:val="18"/>
        </w:rPr>
        <w:t>1</w:t>
      </w:r>
      <w:r w:rsidRPr="001E7644">
        <w:rPr>
          <w:rFonts w:ascii="Calibri" w:hAnsi="Calibri"/>
          <w:color w:val="404040"/>
          <w:sz w:val="18"/>
        </w:rPr>
        <w:t>﹞</w:t>
      </w:r>
      <w:r w:rsidR="009A7B1E" w:rsidRPr="001B707C">
        <w:rPr>
          <w:rFonts w:ascii="Arial Unicode MS" w:hAnsi="Arial Unicode MS"/>
          <w:color w:val="626262"/>
        </w:rPr>
        <w:t>凡經依法核准收受存款或受託經理具保本保息之代為確定用途信託資金（以下簡稱信託資金）之金融機構，應依本條例參加存款保險為要保機構</w:t>
      </w:r>
      <w:r w:rsidR="009E0B76">
        <w:rPr>
          <w:rFonts w:ascii="Arial Unicode MS" w:hAnsi="Arial Unicode MS"/>
          <w:color w:val="626262"/>
        </w:rPr>
        <w:t>。</w:t>
      </w:r>
    </w:p>
    <w:p w14:paraId="2FBE6861" w14:textId="08FBA7EA" w:rsidR="009A7B1E" w:rsidRPr="009A0824" w:rsidRDefault="00350A49" w:rsidP="00647E4A">
      <w:pPr>
        <w:ind w:leftChars="75" w:left="150"/>
        <w:jc w:val="both"/>
        <w:rPr>
          <w:rFonts w:ascii="Arial Unicode MS" w:hAnsi="Arial Unicode MS"/>
          <w:color w:val="666699"/>
        </w:rPr>
      </w:pPr>
      <w:r w:rsidRPr="001E7644">
        <w:rPr>
          <w:rFonts w:ascii="Calibri" w:hAnsi="Calibri"/>
          <w:color w:val="404040"/>
          <w:sz w:val="18"/>
        </w:rPr>
        <w:t>﹝</w:t>
      </w:r>
      <w:r w:rsidRPr="001E7644">
        <w:rPr>
          <w:rFonts w:ascii="Calibri" w:hAnsi="Calibri"/>
          <w:color w:val="404040"/>
          <w:sz w:val="18"/>
        </w:rPr>
        <w:t>2</w:t>
      </w:r>
      <w:r w:rsidRPr="001E7644">
        <w:rPr>
          <w:rFonts w:ascii="Calibri" w:hAnsi="Calibri"/>
          <w:color w:val="404040"/>
          <w:sz w:val="18"/>
        </w:rPr>
        <w:t>﹞</w:t>
      </w:r>
      <w:r w:rsidR="009A7B1E" w:rsidRPr="009A0824">
        <w:rPr>
          <w:rFonts w:ascii="Arial Unicode MS" w:hAnsi="Arial Unicode MS"/>
          <w:color w:val="666699"/>
        </w:rPr>
        <w:t>外國銀行收受之存款已受該國存款保險保障者，不適用前項之規定。</w:t>
      </w:r>
    </w:p>
    <w:p w14:paraId="7F807BD0" w14:textId="77777777" w:rsidR="009E0B76" w:rsidRDefault="00647E4A" w:rsidP="00647E4A">
      <w:pPr>
        <w:pStyle w:val="2"/>
      </w:pPr>
      <w:bookmarkStart w:id="47" w:name="a4"/>
      <w:bookmarkEnd w:id="47"/>
      <w:r>
        <w:t>第</w:t>
      </w:r>
      <w:r>
        <w:t>4</w:t>
      </w:r>
      <w:r>
        <w:t>條</w:t>
      </w:r>
      <w:r w:rsidR="009A7B1E" w:rsidRPr="0044419D">
        <w:t>（存款保險</w:t>
      </w:r>
      <w:r w:rsidR="009E0B76">
        <w:t>）</w:t>
      </w:r>
    </w:p>
    <w:p w14:paraId="272B476C" w14:textId="5CA9376D" w:rsidR="009A7B1E" w:rsidRPr="001B707C" w:rsidRDefault="00350A49" w:rsidP="00647E4A">
      <w:pPr>
        <w:ind w:leftChars="75" w:left="150"/>
        <w:jc w:val="both"/>
        <w:rPr>
          <w:rFonts w:ascii="Arial Unicode MS" w:hAnsi="Arial Unicode MS"/>
          <w:color w:val="626262"/>
        </w:rPr>
      </w:pPr>
      <w:r w:rsidRPr="001E7644">
        <w:rPr>
          <w:rFonts w:ascii="Calibri" w:hAnsi="Calibri"/>
          <w:color w:val="404040"/>
          <w:sz w:val="18"/>
        </w:rPr>
        <w:t>﹝</w:t>
      </w:r>
      <w:r w:rsidRPr="001E7644">
        <w:rPr>
          <w:rFonts w:ascii="Calibri" w:hAnsi="Calibri"/>
          <w:color w:val="404040"/>
          <w:sz w:val="18"/>
        </w:rPr>
        <w:t>1</w:t>
      </w:r>
      <w:r w:rsidRPr="001E7644">
        <w:rPr>
          <w:rFonts w:ascii="Calibri" w:hAnsi="Calibri"/>
          <w:color w:val="404040"/>
          <w:sz w:val="18"/>
        </w:rPr>
        <w:t>﹞</w:t>
      </w:r>
      <w:r w:rsidR="009A7B1E" w:rsidRPr="001B707C">
        <w:rPr>
          <w:rFonts w:ascii="Arial Unicode MS" w:hAnsi="Arial Unicode MS"/>
          <w:color w:val="626262"/>
        </w:rPr>
        <w:t>本條例稱存款保險，指以左列存款及信託資金為標的之保險：</w:t>
      </w:r>
    </w:p>
    <w:p w14:paraId="75E04FB5" w14:textId="77777777" w:rsidR="009E0B76" w:rsidRDefault="00251C4F" w:rsidP="00647E4A">
      <w:pPr>
        <w:ind w:leftChars="75" w:left="150"/>
        <w:jc w:val="both"/>
        <w:rPr>
          <w:rFonts w:ascii="Arial Unicode MS" w:hAnsi="Arial Unicode MS"/>
          <w:color w:val="626262"/>
        </w:rPr>
      </w:pPr>
      <w:r w:rsidRPr="001B707C">
        <w:rPr>
          <w:rFonts w:ascii="Arial Unicode MS" w:hAnsi="Arial Unicode MS"/>
          <w:color w:val="626262"/>
        </w:rPr>
        <w:t xml:space="preserve">　　</w:t>
      </w:r>
      <w:r w:rsidR="009A7B1E" w:rsidRPr="001B707C">
        <w:rPr>
          <w:rFonts w:ascii="Arial Unicode MS" w:hAnsi="Arial Unicode MS"/>
          <w:color w:val="626262"/>
        </w:rPr>
        <w:t>一、支票存款</w:t>
      </w:r>
      <w:r w:rsidR="009E0B76">
        <w:rPr>
          <w:rFonts w:ascii="Arial Unicode MS" w:hAnsi="Arial Unicode MS"/>
          <w:color w:val="626262"/>
        </w:rPr>
        <w:t>。</w:t>
      </w:r>
    </w:p>
    <w:p w14:paraId="6933C491" w14:textId="207EB771" w:rsidR="009E0B76" w:rsidRDefault="009E0B76" w:rsidP="00647E4A">
      <w:pPr>
        <w:ind w:leftChars="75" w:left="150"/>
        <w:jc w:val="both"/>
        <w:rPr>
          <w:rFonts w:ascii="Arial Unicode MS" w:hAnsi="Arial Unicode MS"/>
          <w:color w:val="626262"/>
        </w:rPr>
      </w:pPr>
      <w:r>
        <w:rPr>
          <w:rFonts w:ascii="Arial Unicode MS" w:hAnsi="Arial Unicode MS"/>
          <w:color w:val="626262"/>
        </w:rPr>
        <w:t xml:space="preserve">　　</w:t>
      </w:r>
      <w:r w:rsidRPr="001B707C">
        <w:rPr>
          <w:rFonts w:ascii="Arial Unicode MS" w:hAnsi="Arial Unicode MS"/>
          <w:color w:val="626262"/>
        </w:rPr>
        <w:t>二</w:t>
      </w:r>
      <w:r>
        <w:rPr>
          <w:rFonts w:ascii="Arial Unicode MS" w:hAnsi="Arial Unicode MS"/>
          <w:color w:val="626262"/>
        </w:rPr>
        <w:t>、</w:t>
      </w:r>
      <w:r w:rsidR="009A7B1E" w:rsidRPr="001B707C">
        <w:rPr>
          <w:rFonts w:ascii="Arial Unicode MS" w:hAnsi="Arial Unicode MS"/>
          <w:color w:val="626262"/>
        </w:rPr>
        <w:t>活期存款</w:t>
      </w:r>
      <w:r>
        <w:rPr>
          <w:rFonts w:ascii="Arial Unicode MS" w:hAnsi="Arial Unicode MS"/>
          <w:color w:val="626262"/>
        </w:rPr>
        <w:t>。</w:t>
      </w:r>
    </w:p>
    <w:p w14:paraId="0E85D922" w14:textId="71B0E49A" w:rsidR="009E0B76" w:rsidRDefault="009E0B76" w:rsidP="00647E4A">
      <w:pPr>
        <w:ind w:leftChars="75" w:left="150"/>
        <w:jc w:val="both"/>
        <w:rPr>
          <w:rFonts w:ascii="Arial Unicode MS" w:hAnsi="Arial Unicode MS"/>
          <w:color w:val="626262"/>
        </w:rPr>
      </w:pPr>
      <w:r>
        <w:rPr>
          <w:rFonts w:ascii="Arial Unicode MS" w:hAnsi="Arial Unicode MS"/>
          <w:color w:val="626262"/>
        </w:rPr>
        <w:t xml:space="preserve">　　</w:t>
      </w:r>
      <w:r w:rsidRPr="001B707C">
        <w:rPr>
          <w:rFonts w:ascii="Arial Unicode MS" w:hAnsi="Arial Unicode MS"/>
          <w:color w:val="626262"/>
        </w:rPr>
        <w:t>三</w:t>
      </w:r>
      <w:r>
        <w:rPr>
          <w:rFonts w:ascii="Arial Unicode MS" w:hAnsi="Arial Unicode MS"/>
          <w:color w:val="626262"/>
        </w:rPr>
        <w:t>、</w:t>
      </w:r>
      <w:r w:rsidR="009A7B1E" w:rsidRPr="001B707C">
        <w:rPr>
          <w:rFonts w:ascii="Arial Unicode MS" w:hAnsi="Arial Unicode MS"/>
          <w:color w:val="626262"/>
        </w:rPr>
        <w:t>定期存款</w:t>
      </w:r>
      <w:r>
        <w:rPr>
          <w:rFonts w:ascii="Arial Unicode MS" w:hAnsi="Arial Unicode MS"/>
          <w:color w:val="626262"/>
        </w:rPr>
        <w:t>。</w:t>
      </w:r>
    </w:p>
    <w:p w14:paraId="2AA659AC" w14:textId="32A6CD67" w:rsidR="009E0B76" w:rsidRDefault="009E0B76" w:rsidP="00647E4A">
      <w:pPr>
        <w:ind w:leftChars="75" w:left="150"/>
        <w:jc w:val="both"/>
        <w:rPr>
          <w:rFonts w:ascii="Arial Unicode MS" w:hAnsi="Arial Unicode MS"/>
          <w:color w:val="626262"/>
        </w:rPr>
      </w:pPr>
      <w:r>
        <w:rPr>
          <w:rFonts w:ascii="Arial Unicode MS" w:hAnsi="Arial Unicode MS"/>
          <w:color w:val="626262"/>
        </w:rPr>
        <w:t xml:space="preserve">　　</w:t>
      </w:r>
      <w:r w:rsidRPr="001B707C">
        <w:rPr>
          <w:rFonts w:ascii="Arial Unicode MS" w:hAnsi="Arial Unicode MS"/>
          <w:color w:val="626262"/>
        </w:rPr>
        <w:t>四</w:t>
      </w:r>
      <w:r>
        <w:rPr>
          <w:rFonts w:ascii="Arial Unicode MS" w:hAnsi="Arial Unicode MS"/>
          <w:color w:val="626262"/>
        </w:rPr>
        <w:t>、</w:t>
      </w:r>
      <w:r w:rsidR="009A7B1E" w:rsidRPr="001B707C">
        <w:rPr>
          <w:rFonts w:ascii="Arial Unicode MS" w:hAnsi="Arial Unicode MS"/>
          <w:color w:val="626262"/>
        </w:rPr>
        <w:t>儲蓄存款</w:t>
      </w:r>
      <w:r>
        <w:rPr>
          <w:rFonts w:ascii="Arial Unicode MS" w:hAnsi="Arial Unicode MS"/>
          <w:color w:val="626262"/>
        </w:rPr>
        <w:t>。</w:t>
      </w:r>
    </w:p>
    <w:p w14:paraId="5DD460B2" w14:textId="5C9A626E" w:rsidR="009E0B76" w:rsidRDefault="009E0B76" w:rsidP="00647E4A">
      <w:pPr>
        <w:ind w:leftChars="75" w:left="150"/>
        <w:jc w:val="both"/>
        <w:rPr>
          <w:rFonts w:ascii="Arial Unicode MS" w:hAnsi="Arial Unicode MS"/>
          <w:color w:val="626262"/>
        </w:rPr>
      </w:pPr>
      <w:r>
        <w:rPr>
          <w:rFonts w:ascii="Arial Unicode MS" w:hAnsi="Arial Unicode MS"/>
          <w:color w:val="626262"/>
        </w:rPr>
        <w:t xml:space="preserve">　　</w:t>
      </w:r>
      <w:r w:rsidRPr="001B707C">
        <w:rPr>
          <w:rFonts w:ascii="Arial Unicode MS" w:hAnsi="Arial Unicode MS"/>
          <w:color w:val="626262"/>
        </w:rPr>
        <w:t>五</w:t>
      </w:r>
      <w:r>
        <w:rPr>
          <w:rFonts w:ascii="Arial Unicode MS" w:hAnsi="Arial Unicode MS"/>
          <w:color w:val="626262"/>
        </w:rPr>
        <w:t>、</w:t>
      </w:r>
      <w:r w:rsidR="009A7B1E" w:rsidRPr="001B707C">
        <w:rPr>
          <w:rFonts w:ascii="Arial Unicode MS" w:hAnsi="Arial Unicode MS"/>
          <w:color w:val="626262"/>
        </w:rPr>
        <w:t>信託資金</w:t>
      </w:r>
      <w:r>
        <w:rPr>
          <w:rFonts w:ascii="Arial Unicode MS" w:hAnsi="Arial Unicode MS"/>
          <w:color w:val="626262"/>
        </w:rPr>
        <w:t>。</w:t>
      </w:r>
    </w:p>
    <w:p w14:paraId="1F11B97B" w14:textId="55FD5283" w:rsidR="009E0B76" w:rsidRDefault="009E0B76" w:rsidP="00647E4A">
      <w:pPr>
        <w:ind w:leftChars="75" w:left="150"/>
        <w:jc w:val="both"/>
        <w:rPr>
          <w:rFonts w:ascii="Arial Unicode MS" w:hAnsi="Arial Unicode MS"/>
          <w:color w:val="626262"/>
        </w:rPr>
      </w:pPr>
      <w:r>
        <w:rPr>
          <w:rFonts w:ascii="Arial Unicode MS" w:hAnsi="Arial Unicode MS"/>
          <w:color w:val="626262"/>
        </w:rPr>
        <w:t xml:space="preserve">　　</w:t>
      </w:r>
      <w:r w:rsidRPr="001B707C">
        <w:rPr>
          <w:rFonts w:ascii="Arial Unicode MS" w:hAnsi="Arial Unicode MS"/>
          <w:color w:val="626262"/>
        </w:rPr>
        <w:t>六</w:t>
      </w:r>
      <w:r>
        <w:rPr>
          <w:rFonts w:ascii="Arial Unicode MS" w:hAnsi="Arial Unicode MS"/>
          <w:color w:val="626262"/>
        </w:rPr>
        <w:t>、</w:t>
      </w:r>
      <w:r w:rsidR="009A7B1E" w:rsidRPr="001B707C">
        <w:rPr>
          <w:rFonts w:ascii="Arial Unicode MS" w:hAnsi="Arial Unicode MS"/>
          <w:color w:val="626262"/>
        </w:rPr>
        <w:t>其他經主管機關核准承保之存款</w:t>
      </w:r>
      <w:r>
        <w:rPr>
          <w:rFonts w:ascii="Arial Unicode MS" w:hAnsi="Arial Unicode MS"/>
          <w:color w:val="626262"/>
        </w:rPr>
        <w:t>。</w:t>
      </w:r>
    </w:p>
    <w:p w14:paraId="7C754523" w14:textId="185A1397" w:rsidR="009A7B1E" w:rsidRPr="009A0824" w:rsidRDefault="00350A49" w:rsidP="00647E4A">
      <w:pPr>
        <w:ind w:leftChars="75" w:left="150"/>
        <w:jc w:val="both"/>
        <w:rPr>
          <w:rFonts w:ascii="Arial Unicode MS" w:hAnsi="Arial Unicode MS"/>
          <w:color w:val="666699"/>
        </w:rPr>
      </w:pPr>
      <w:r w:rsidRPr="001E7644">
        <w:rPr>
          <w:rFonts w:ascii="Calibri" w:hAnsi="Calibri"/>
          <w:color w:val="404040"/>
          <w:sz w:val="18"/>
        </w:rPr>
        <w:t>﹝</w:t>
      </w:r>
      <w:r w:rsidRPr="001E7644">
        <w:rPr>
          <w:rFonts w:ascii="Calibri" w:hAnsi="Calibri"/>
          <w:color w:val="404040"/>
          <w:sz w:val="18"/>
        </w:rPr>
        <w:t>2</w:t>
      </w:r>
      <w:r w:rsidRPr="001E7644">
        <w:rPr>
          <w:rFonts w:ascii="Calibri" w:hAnsi="Calibri"/>
          <w:color w:val="404040"/>
          <w:sz w:val="18"/>
        </w:rPr>
        <w:t>﹞</w:t>
      </w:r>
      <w:r w:rsidR="009A7B1E" w:rsidRPr="009A0824">
        <w:rPr>
          <w:rFonts w:ascii="Arial Unicode MS" w:hAnsi="Arial Unicode MS"/>
          <w:color w:val="666699"/>
        </w:rPr>
        <w:t>前項存款及信託資金，以本國貨幣為限。</w:t>
      </w:r>
    </w:p>
    <w:p w14:paraId="4C3E084C" w14:textId="77777777" w:rsidR="009E0B76" w:rsidRDefault="00647E4A" w:rsidP="00647E4A">
      <w:pPr>
        <w:pStyle w:val="2"/>
      </w:pPr>
      <w:r>
        <w:t>第</w:t>
      </w:r>
      <w:r>
        <w:t>5</w:t>
      </w:r>
      <w:r>
        <w:t>條</w:t>
      </w:r>
      <w:r w:rsidR="009A7B1E" w:rsidRPr="0044419D">
        <w:t>（承保公司</w:t>
      </w:r>
      <w:r w:rsidR="009E0B76">
        <w:t>）</w:t>
      </w:r>
    </w:p>
    <w:p w14:paraId="22530B7C" w14:textId="31C35D04" w:rsidR="009E0B76" w:rsidRDefault="00350A49" w:rsidP="00647E4A">
      <w:pPr>
        <w:ind w:leftChars="75" w:left="150"/>
        <w:jc w:val="both"/>
        <w:rPr>
          <w:rFonts w:ascii="Arial Unicode MS" w:hAnsi="Arial Unicode MS"/>
          <w:color w:val="626262"/>
        </w:rPr>
      </w:pPr>
      <w:r w:rsidRPr="001E7644">
        <w:rPr>
          <w:rFonts w:ascii="Calibri" w:hAnsi="Calibri"/>
          <w:color w:val="404040"/>
          <w:sz w:val="18"/>
        </w:rPr>
        <w:t>﹝</w:t>
      </w:r>
      <w:r w:rsidRPr="001E7644">
        <w:rPr>
          <w:rFonts w:ascii="Calibri" w:hAnsi="Calibri"/>
          <w:color w:val="404040"/>
          <w:sz w:val="18"/>
        </w:rPr>
        <w:t>1</w:t>
      </w:r>
      <w:r w:rsidRPr="001E7644">
        <w:rPr>
          <w:rFonts w:ascii="Calibri" w:hAnsi="Calibri"/>
          <w:color w:val="404040"/>
          <w:sz w:val="18"/>
        </w:rPr>
        <w:t>﹞</w:t>
      </w:r>
      <w:r w:rsidR="009A7B1E" w:rsidRPr="001B707C">
        <w:rPr>
          <w:rFonts w:ascii="Arial Unicode MS" w:hAnsi="Arial Unicode MS"/>
          <w:color w:val="626262"/>
        </w:rPr>
        <w:t>存款保險，由主管機關會同中央銀行設立中央存款保險股份有限公司（以下簡稱中央存款保險公司）承保。其資本總額，由行政院以命令定之</w:t>
      </w:r>
      <w:r w:rsidR="009E0B76">
        <w:rPr>
          <w:rFonts w:ascii="Arial Unicode MS" w:hAnsi="Arial Unicode MS"/>
          <w:color w:val="626262"/>
        </w:rPr>
        <w:t>。</w:t>
      </w:r>
    </w:p>
    <w:p w14:paraId="503D2450" w14:textId="7FDD5BAF" w:rsidR="009A7B1E" w:rsidRPr="009A0824" w:rsidRDefault="00350A49" w:rsidP="00647E4A">
      <w:pPr>
        <w:ind w:leftChars="75" w:left="150"/>
        <w:jc w:val="both"/>
        <w:rPr>
          <w:rFonts w:ascii="Arial Unicode MS" w:hAnsi="Arial Unicode MS"/>
          <w:color w:val="666699"/>
        </w:rPr>
      </w:pPr>
      <w:r w:rsidRPr="001E7644">
        <w:rPr>
          <w:rFonts w:ascii="Calibri" w:hAnsi="Calibri"/>
          <w:color w:val="404040"/>
          <w:sz w:val="18"/>
        </w:rPr>
        <w:t>﹝</w:t>
      </w:r>
      <w:r w:rsidRPr="001E7644">
        <w:rPr>
          <w:rFonts w:ascii="Calibri" w:hAnsi="Calibri"/>
          <w:color w:val="404040"/>
          <w:sz w:val="18"/>
        </w:rPr>
        <w:t>2</w:t>
      </w:r>
      <w:r w:rsidRPr="001E7644">
        <w:rPr>
          <w:rFonts w:ascii="Calibri" w:hAnsi="Calibri"/>
          <w:color w:val="404040"/>
          <w:sz w:val="18"/>
        </w:rPr>
        <w:t>﹞</w:t>
      </w:r>
      <w:r w:rsidR="009A7B1E" w:rsidRPr="009A0824">
        <w:rPr>
          <w:rFonts w:ascii="Arial Unicode MS" w:hAnsi="Arial Unicode MS"/>
          <w:color w:val="666699"/>
        </w:rPr>
        <w:t>前項資本，由主管機關、中央銀行及要保之金融機構認股；主管機關及中央銀行出資應超過百分之五十。</w:t>
      </w:r>
    </w:p>
    <w:p w14:paraId="57857F38" w14:textId="77777777" w:rsidR="009E0B76" w:rsidRDefault="00647E4A" w:rsidP="00647E4A">
      <w:pPr>
        <w:pStyle w:val="2"/>
      </w:pPr>
      <w:r>
        <w:t>第</w:t>
      </w:r>
      <w:r>
        <w:t>6</w:t>
      </w:r>
      <w:r>
        <w:t>條</w:t>
      </w:r>
      <w:r w:rsidR="009A7B1E" w:rsidRPr="0044419D">
        <w:t>（免繳存款保證金</w:t>
      </w:r>
      <w:r w:rsidR="009E0B76">
        <w:t>）</w:t>
      </w:r>
    </w:p>
    <w:p w14:paraId="22F5ECF0" w14:textId="32F5F7B9" w:rsidR="009A7B1E" w:rsidRPr="001B707C" w:rsidRDefault="00350A49" w:rsidP="00647E4A">
      <w:pPr>
        <w:ind w:leftChars="75" w:left="150"/>
        <w:jc w:val="both"/>
        <w:rPr>
          <w:rFonts w:ascii="Arial Unicode MS" w:hAnsi="Arial Unicode MS"/>
          <w:color w:val="626262"/>
        </w:rPr>
      </w:pPr>
      <w:r w:rsidRPr="001E7644">
        <w:rPr>
          <w:rFonts w:ascii="Calibri" w:hAnsi="Calibri"/>
          <w:color w:val="404040"/>
          <w:sz w:val="18"/>
        </w:rPr>
        <w:t>﹝</w:t>
      </w:r>
      <w:r w:rsidRPr="001E7644">
        <w:rPr>
          <w:rFonts w:ascii="Calibri" w:hAnsi="Calibri"/>
          <w:color w:val="404040"/>
          <w:sz w:val="18"/>
        </w:rPr>
        <w:t>1</w:t>
      </w:r>
      <w:r w:rsidRPr="001E7644">
        <w:rPr>
          <w:rFonts w:ascii="Calibri" w:hAnsi="Calibri"/>
          <w:color w:val="404040"/>
          <w:sz w:val="18"/>
        </w:rPr>
        <w:t>﹞</w:t>
      </w:r>
      <w:r w:rsidR="009A7B1E" w:rsidRPr="001B707C">
        <w:rPr>
          <w:rFonts w:ascii="Arial Unicode MS" w:hAnsi="Arial Unicode MS"/>
          <w:color w:val="626262"/>
        </w:rPr>
        <w:t>中央存款保險公司免繳存保證金於國庫。</w:t>
      </w:r>
    </w:p>
    <w:p w14:paraId="3270D964" w14:textId="77777777" w:rsidR="009E0B76" w:rsidRDefault="00647E4A" w:rsidP="00647E4A">
      <w:pPr>
        <w:pStyle w:val="2"/>
      </w:pPr>
      <w:r>
        <w:t>第</w:t>
      </w:r>
      <w:r>
        <w:t>7</w:t>
      </w:r>
      <w:r>
        <w:t>條</w:t>
      </w:r>
      <w:r w:rsidR="009A7B1E" w:rsidRPr="0044419D">
        <w:t>（決算</w:t>
      </w:r>
      <w:r w:rsidR="009E0B76">
        <w:t>）</w:t>
      </w:r>
    </w:p>
    <w:p w14:paraId="4C149169" w14:textId="05BC2747" w:rsidR="009A7B1E" w:rsidRPr="001B707C" w:rsidRDefault="00350A49" w:rsidP="00647E4A">
      <w:pPr>
        <w:ind w:leftChars="75" w:left="150"/>
        <w:jc w:val="both"/>
        <w:rPr>
          <w:rFonts w:ascii="Arial Unicode MS" w:hAnsi="Arial Unicode MS"/>
          <w:color w:val="626262"/>
        </w:rPr>
      </w:pPr>
      <w:r w:rsidRPr="001E7644">
        <w:rPr>
          <w:rFonts w:ascii="Calibri" w:hAnsi="Calibri"/>
          <w:color w:val="404040"/>
          <w:sz w:val="18"/>
        </w:rPr>
        <w:t>﹝</w:t>
      </w:r>
      <w:r w:rsidRPr="001E7644">
        <w:rPr>
          <w:rFonts w:ascii="Calibri" w:hAnsi="Calibri"/>
          <w:color w:val="404040"/>
          <w:sz w:val="18"/>
        </w:rPr>
        <w:t>1</w:t>
      </w:r>
      <w:r w:rsidRPr="001E7644">
        <w:rPr>
          <w:rFonts w:ascii="Calibri" w:hAnsi="Calibri"/>
          <w:color w:val="404040"/>
          <w:sz w:val="18"/>
        </w:rPr>
        <w:t>﹞</w:t>
      </w:r>
      <w:r w:rsidR="009A7B1E" w:rsidRPr="001B707C">
        <w:rPr>
          <w:rFonts w:ascii="Arial Unicode MS" w:hAnsi="Arial Unicode MS"/>
          <w:color w:val="626262"/>
        </w:rPr>
        <w:t>中央存款保險公司於每營業年度終了辦理決算，如有盈餘，應全數納入存款保險理賠準備金，不適用</w:t>
      </w:r>
      <w:hyperlink r:id="rId46" w:history="1">
        <w:r w:rsidR="009A7B1E" w:rsidRPr="001B707C">
          <w:rPr>
            <w:rStyle w:val="a3"/>
            <w:rFonts w:ascii="Arial Unicode MS" w:hAnsi="Arial Unicode MS"/>
            <w:color w:val="626262"/>
          </w:rPr>
          <w:t>公司法</w:t>
        </w:r>
      </w:hyperlink>
      <w:r w:rsidR="009A7B1E" w:rsidRPr="001B707C">
        <w:rPr>
          <w:rFonts w:ascii="Arial Unicode MS" w:hAnsi="Arial Unicode MS"/>
          <w:color w:val="626262"/>
        </w:rPr>
        <w:t>之相關規定。</w:t>
      </w:r>
    </w:p>
    <w:p w14:paraId="18CF45A2" w14:textId="77777777" w:rsidR="009E0B76" w:rsidRDefault="00647E4A" w:rsidP="00647E4A">
      <w:pPr>
        <w:pStyle w:val="2"/>
      </w:pPr>
      <w:r>
        <w:lastRenderedPageBreak/>
        <w:t>第</w:t>
      </w:r>
      <w:r>
        <w:t>8</w:t>
      </w:r>
      <w:r>
        <w:t>條</w:t>
      </w:r>
      <w:r w:rsidR="009A7B1E" w:rsidRPr="0044419D">
        <w:t>（資金存款與投資</w:t>
      </w:r>
      <w:r w:rsidR="009E0B76">
        <w:t>）</w:t>
      </w:r>
    </w:p>
    <w:p w14:paraId="4EC8797E" w14:textId="12856097" w:rsidR="009A7B1E" w:rsidRPr="001B707C" w:rsidRDefault="00350A49" w:rsidP="00647E4A">
      <w:pPr>
        <w:ind w:leftChars="75" w:left="150"/>
        <w:jc w:val="both"/>
        <w:rPr>
          <w:rFonts w:ascii="Arial Unicode MS" w:hAnsi="Arial Unicode MS"/>
          <w:color w:val="626262"/>
        </w:rPr>
      </w:pPr>
      <w:r w:rsidRPr="001E7644">
        <w:rPr>
          <w:rFonts w:ascii="Calibri" w:hAnsi="Calibri"/>
          <w:color w:val="404040"/>
          <w:sz w:val="18"/>
        </w:rPr>
        <w:t>﹝</w:t>
      </w:r>
      <w:r w:rsidRPr="001E7644">
        <w:rPr>
          <w:rFonts w:ascii="Calibri" w:hAnsi="Calibri"/>
          <w:color w:val="404040"/>
          <w:sz w:val="18"/>
        </w:rPr>
        <w:t>1</w:t>
      </w:r>
      <w:r w:rsidRPr="001E7644">
        <w:rPr>
          <w:rFonts w:ascii="Calibri" w:hAnsi="Calibri"/>
          <w:color w:val="404040"/>
          <w:sz w:val="18"/>
        </w:rPr>
        <w:t>﹞</w:t>
      </w:r>
      <w:r w:rsidR="009A7B1E" w:rsidRPr="001B707C">
        <w:rPr>
          <w:rFonts w:ascii="Arial Unicode MS" w:hAnsi="Arial Unicode MS"/>
          <w:color w:val="626262"/>
        </w:rPr>
        <w:t>中央存款保險公司之資金，應存放於中央銀行或經主管機關核准提供政府債券作為擔保之金融機構，除備供經常費用開支及依第</w:t>
      </w:r>
      <w:hyperlink w:anchor="a15" w:history="1">
        <w:r w:rsidR="009A7B1E" w:rsidRPr="001B707C">
          <w:rPr>
            <w:rStyle w:val="a3"/>
            <w:rFonts w:ascii="Arial Unicode MS" w:hAnsi="Arial Unicode MS"/>
            <w:color w:val="626262"/>
          </w:rPr>
          <w:t>十五</w:t>
        </w:r>
      </w:hyperlink>
      <w:r w:rsidR="009A7B1E" w:rsidRPr="001B707C">
        <w:rPr>
          <w:rFonts w:ascii="Arial Unicode MS" w:hAnsi="Arial Unicode MS"/>
          <w:color w:val="626262"/>
        </w:rPr>
        <w:t>條、第</w:t>
      </w:r>
      <w:hyperlink w:anchor="a16" w:history="1">
        <w:r w:rsidR="009A7B1E" w:rsidRPr="001B707C">
          <w:rPr>
            <w:rStyle w:val="a3"/>
            <w:rFonts w:ascii="Arial Unicode MS" w:hAnsi="Arial Unicode MS"/>
            <w:color w:val="626262"/>
          </w:rPr>
          <w:t>十六</w:t>
        </w:r>
      </w:hyperlink>
      <w:r w:rsidR="009A7B1E" w:rsidRPr="001B707C">
        <w:rPr>
          <w:rFonts w:ascii="Arial Unicode MS" w:hAnsi="Arial Unicode MS"/>
          <w:color w:val="626262"/>
        </w:rPr>
        <w:t>條及第</w:t>
      </w:r>
      <w:hyperlink w:anchor="a17" w:history="1">
        <w:r w:rsidR="009A7B1E" w:rsidRPr="001B707C">
          <w:rPr>
            <w:rStyle w:val="a3"/>
            <w:rFonts w:ascii="Arial Unicode MS" w:hAnsi="Arial Unicode MS"/>
            <w:color w:val="626262"/>
          </w:rPr>
          <w:t>十七</w:t>
        </w:r>
      </w:hyperlink>
      <w:r w:rsidR="009A7B1E" w:rsidRPr="001B707C">
        <w:rPr>
          <w:rFonts w:ascii="Arial Unicode MS" w:hAnsi="Arial Unicode MS"/>
          <w:color w:val="626262"/>
        </w:rPr>
        <w:t>條規定用途外，以投資於政府債券及金融債券為限。</w:t>
      </w:r>
    </w:p>
    <w:p w14:paraId="7145D1C6" w14:textId="77777777" w:rsidR="009E0B76" w:rsidRDefault="00647E4A" w:rsidP="00647E4A">
      <w:pPr>
        <w:pStyle w:val="2"/>
      </w:pPr>
      <w:bookmarkStart w:id="48" w:name="a9"/>
      <w:bookmarkEnd w:id="48"/>
      <w:r>
        <w:t>第</w:t>
      </w:r>
      <w:r>
        <w:t>9</w:t>
      </w:r>
      <w:r>
        <w:t>條</w:t>
      </w:r>
      <w:r w:rsidR="009A7B1E" w:rsidRPr="0044419D">
        <w:t>（最高保額</w:t>
      </w:r>
      <w:r w:rsidR="009E0B76">
        <w:t>）</w:t>
      </w:r>
    </w:p>
    <w:p w14:paraId="30A6EA12" w14:textId="1606BD5D" w:rsidR="009E0B76" w:rsidRDefault="00350A49" w:rsidP="00647E4A">
      <w:pPr>
        <w:ind w:leftChars="75" w:left="150"/>
        <w:jc w:val="both"/>
        <w:rPr>
          <w:rFonts w:ascii="Arial Unicode MS" w:hAnsi="Arial Unicode MS"/>
          <w:color w:val="626262"/>
        </w:rPr>
      </w:pPr>
      <w:r w:rsidRPr="001E7644">
        <w:rPr>
          <w:rFonts w:ascii="Calibri" w:hAnsi="Calibri"/>
          <w:color w:val="404040"/>
          <w:sz w:val="18"/>
        </w:rPr>
        <w:t>﹝</w:t>
      </w:r>
      <w:r w:rsidRPr="001E7644">
        <w:rPr>
          <w:rFonts w:ascii="Calibri" w:hAnsi="Calibri"/>
          <w:color w:val="404040"/>
          <w:sz w:val="18"/>
        </w:rPr>
        <w:t>1</w:t>
      </w:r>
      <w:r w:rsidRPr="001E7644">
        <w:rPr>
          <w:rFonts w:ascii="Calibri" w:hAnsi="Calibri"/>
          <w:color w:val="404040"/>
          <w:sz w:val="18"/>
        </w:rPr>
        <w:t>﹞</w:t>
      </w:r>
      <w:r w:rsidR="009A7B1E" w:rsidRPr="001B707C">
        <w:rPr>
          <w:rFonts w:ascii="Arial Unicode MS" w:hAnsi="Arial Unicode MS"/>
          <w:color w:val="626262"/>
        </w:rPr>
        <w:t>中央存款保險公司，對要保機構每一存款人最高保額，由主管機關會同中央銀行定之</w:t>
      </w:r>
      <w:r w:rsidR="009E0B76">
        <w:rPr>
          <w:rFonts w:ascii="Arial Unicode MS" w:hAnsi="Arial Unicode MS"/>
          <w:color w:val="626262"/>
        </w:rPr>
        <w:t>。</w:t>
      </w:r>
    </w:p>
    <w:p w14:paraId="1196B86D" w14:textId="0D5C7274" w:rsidR="009A7B1E" w:rsidRPr="009A0824" w:rsidRDefault="00350A49" w:rsidP="00647E4A">
      <w:pPr>
        <w:ind w:leftChars="75" w:left="150"/>
        <w:jc w:val="both"/>
        <w:rPr>
          <w:rFonts w:ascii="Arial Unicode MS" w:hAnsi="Arial Unicode MS"/>
          <w:color w:val="666699"/>
        </w:rPr>
      </w:pPr>
      <w:r w:rsidRPr="001E7644">
        <w:rPr>
          <w:rFonts w:ascii="Calibri" w:hAnsi="Calibri"/>
          <w:color w:val="404040"/>
          <w:sz w:val="18"/>
        </w:rPr>
        <w:t>﹝</w:t>
      </w:r>
      <w:r w:rsidRPr="001E7644">
        <w:rPr>
          <w:rFonts w:ascii="Calibri" w:hAnsi="Calibri"/>
          <w:color w:val="404040"/>
          <w:sz w:val="18"/>
        </w:rPr>
        <w:t>2</w:t>
      </w:r>
      <w:r w:rsidRPr="001E7644">
        <w:rPr>
          <w:rFonts w:ascii="Calibri" w:hAnsi="Calibri"/>
          <w:color w:val="404040"/>
          <w:sz w:val="18"/>
        </w:rPr>
        <w:t>﹞</w:t>
      </w:r>
      <w:r w:rsidR="009A7B1E" w:rsidRPr="009A0824">
        <w:rPr>
          <w:rFonts w:ascii="Arial Unicode MS" w:hAnsi="Arial Unicode MS"/>
          <w:color w:val="666699"/>
        </w:rPr>
        <w:t>前項所稱最高保額，謂每一存款人，在同一要保機構存款總額要保之最高金額。</w:t>
      </w:r>
    </w:p>
    <w:p w14:paraId="6D090CEF" w14:textId="77777777" w:rsidR="009E0B76" w:rsidRDefault="00647E4A" w:rsidP="00647E4A">
      <w:pPr>
        <w:pStyle w:val="2"/>
      </w:pPr>
      <w:r>
        <w:t>第</w:t>
      </w:r>
      <w:r>
        <w:t>10</w:t>
      </w:r>
      <w:r>
        <w:t>條</w:t>
      </w:r>
      <w:r w:rsidR="009A7B1E" w:rsidRPr="0044419D">
        <w:t>（計算基數基準日</w:t>
      </w:r>
      <w:r w:rsidR="009E0B76">
        <w:t>）</w:t>
      </w:r>
    </w:p>
    <w:p w14:paraId="421C39E7" w14:textId="1E2DE94C" w:rsidR="009E0B76" w:rsidRDefault="00350A49" w:rsidP="00647E4A">
      <w:pPr>
        <w:ind w:leftChars="75" w:left="150"/>
        <w:jc w:val="both"/>
        <w:rPr>
          <w:rFonts w:ascii="Arial Unicode MS" w:hAnsi="Arial Unicode MS"/>
          <w:color w:val="626262"/>
        </w:rPr>
      </w:pPr>
      <w:r w:rsidRPr="001E7644">
        <w:rPr>
          <w:rFonts w:ascii="Calibri" w:hAnsi="Calibri"/>
          <w:color w:val="404040"/>
          <w:sz w:val="18"/>
        </w:rPr>
        <w:t>﹝</w:t>
      </w:r>
      <w:r w:rsidRPr="001E7644">
        <w:rPr>
          <w:rFonts w:ascii="Calibri" w:hAnsi="Calibri"/>
          <w:color w:val="404040"/>
          <w:sz w:val="18"/>
        </w:rPr>
        <w:t>1</w:t>
      </w:r>
      <w:r w:rsidRPr="001E7644">
        <w:rPr>
          <w:rFonts w:ascii="Calibri" w:hAnsi="Calibri"/>
          <w:color w:val="404040"/>
          <w:sz w:val="18"/>
        </w:rPr>
        <w:t>﹞</w:t>
      </w:r>
      <w:r w:rsidR="009A7B1E" w:rsidRPr="001B707C">
        <w:rPr>
          <w:rFonts w:ascii="Arial Unicode MS" w:hAnsi="Arial Unicode MS"/>
          <w:color w:val="626262"/>
        </w:rPr>
        <w:t>保險費基數，每半年計算一次，以六月三十日及十二月三十一日為計算基數基準日</w:t>
      </w:r>
      <w:r w:rsidR="009E0B76">
        <w:rPr>
          <w:rFonts w:ascii="Arial Unicode MS" w:hAnsi="Arial Unicode MS"/>
          <w:color w:val="626262"/>
        </w:rPr>
        <w:t>。</w:t>
      </w:r>
    </w:p>
    <w:p w14:paraId="1E21EB29" w14:textId="495FDB0E" w:rsidR="009A7B1E" w:rsidRPr="009A0824" w:rsidRDefault="00350A49" w:rsidP="00647E4A">
      <w:pPr>
        <w:ind w:leftChars="75" w:left="150"/>
        <w:jc w:val="both"/>
        <w:rPr>
          <w:rFonts w:ascii="Arial Unicode MS" w:hAnsi="Arial Unicode MS"/>
          <w:color w:val="666699"/>
        </w:rPr>
      </w:pPr>
      <w:r w:rsidRPr="001E7644">
        <w:rPr>
          <w:rFonts w:ascii="Calibri" w:hAnsi="Calibri"/>
          <w:color w:val="404040"/>
          <w:sz w:val="18"/>
        </w:rPr>
        <w:t>﹝</w:t>
      </w:r>
      <w:r w:rsidRPr="001E7644">
        <w:rPr>
          <w:rFonts w:ascii="Calibri" w:hAnsi="Calibri"/>
          <w:color w:val="404040"/>
          <w:sz w:val="18"/>
        </w:rPr>
        <w:t>2</w:t>
      </w:r>
      <w:r w:rsidRPr="001E7644">
        <w:rPr>
          <w:rFonts w:ascii="Calibri" w:hAnsi="Calibri"/>
          <w:color w:val="404040"/>
          <w:sz w:val="18"/>
        </w:rPr>
        <w:t>﹞</w:t>
      </w:r>
      <w:r w:rsidR="009A7B1E" w:rsidRPr="009A0824">
        <w:rPr>
          <w:rFonts w:ascii="Arial Unicode MS" w:hAnsi="Arial Unicode MS"/>
          <w:color w:val="666699"/>
        </w:rPr>
        <w:t>前項基準日，得由主管機關會同中央銀行隨時調整之。</w:t>
      </w:r>
    </w:p>
    <w:p w14:paraId="3A4E51B4" w14:textId="77777777" w:rsidR="009E0B76" w:rsidRDefault="00647E4A" w:rsidP="00647E4A">
      <w:pPr>
        <w:pStyle w:val="2"/>
      </w:pPr>
      <w:r>
        <w:t>第</w:t>
      </w:r>
      <w:r>
        <w:t>11</w:t>
      </w:r>
      <w:r>
        <w:t>條</w:t>
      </w:r>
      <w:r w:rsidR="009A7B1E" w:rsidRPr="0044419D">
        <w:t>（保險費基數</w:t>
      </w:r>
      <w:r w:rsidR="009E0B76">
        <w:t>）</w:t>
      </w:r>
    </w:p>
    <w:p w14:paraId="4945D997" w14:textId="6A6829E5" w:rsidR="009A7B1E" w:rsidRPr="001B707C" w:rsidRDefault="00350A49" w:rsidP="00647E4A">
      <w:pPr>
        <w:ind w:leftChars="75" w:left="150"/>
        <w:jc w:val="both"/>
        <w:rPr>
          <w:rFonts w:ascii="Arial Unicode MS" w:hAnsi="Arial Unicode MS"/>
          <w:color w:val="626262"/>
        </w:rPr>
      </w:pPr>
      <w:r w:rsidRPr="001E7644">
        <w:rPr>
          <w:rFonts w:ascii="Calibri" w:hAnsi="Calibri"/>
          <w:color w:val="404040"/>
          <w:sz w:val="18"/>
        </w:rPr>
        <w:t>﹝</w:t>
      </w:r>
      <w:r w:rsidRPr="001E7644">
        <w:rPr>
          <w:rFonts w:ascii="Calibri" w:hAnsi="Calibri"/>
          <w:color w:val="404040"/>
          <w:sz w:val="18"/>
        </w:rPr>
        <w:t>1</w:t>
      </w:r>
      <w:r w:rsidRPr="001E7644">
        <w:rPr>
          <w:rFonts w:ascii="Calibri" w:hAnsi="Calibri"/>
          <w:color w:val="404040"/>
          <w:sz w:val="18"/>
        </w:rPr>
        <w:t>﹞</w:t>
      </w:r>
      <w:r w:rsidR="009A7B1E" w:rsidRPr="001B707C">
        <w:rPr>
          <w:rFonts w:ascii="Arial Unicode MS" w:hAnsi="Arial Unicode MS"/>
          <w:color w:val="626262"/>
        </w:rPr>
        <w:t>保險費基數，以要保機構之存款負債總額，扣除左列金額為準：</w:t>
      </w:r>
    </w:p>
    <w:p w14:paraId="414EBB84" w14:textId="77777777" w:rsidR="009E0B76" w:rsidRDefault="00251C4F" w:rsidP="00647E4A">
      <w:pPr>
        <w:ind w:leftChars="75" w:left="150"/>
        <w:jc w:val="both"/>
        <w:rPr>
          <w:rFonts w:ascii="Arial Unicode MS" w:hAnsi="Arial Unicode MS"/>
          <w:color w:val="626262"/>
        </w:rPr>
      </w:pPr>
      <w:r w:rsidRPr="001B707C">
        <w:rPr>
          <w:rFonts w:ascii="Arial Unicode MS" w:hAnsi="Arial Unicode MS"/>
          <w:color w:val="626262"/>
        </w:rPr>
        <w:t xml:space="preserve">　　</w:t>
      </w:r>
      <w:r w:rsidR="009A7B1E" w:rsidRPr="001B707C">
        <w:rPr>
          <w:rFonts w:ascii="Arial Unicode MS" w:hAnsi="Arial Unicode MS"/>
          <w:color w:val="626262"/>
        </w:rPr>
        <w:t>一、超過存款人最高保額之餘額</w:t>
      </w:r>
      <w:r w:rsidR="009E0B76">
        <w:rPr>
          <w:rFonts w:ascii="Arial Unicode MS" w:hAnsi="Arial Unicode MS"/>
          <w:color w:val="626262"/>
        </w:rPr>
        <w:t>。</w:t>
      </w:r>
    </w:p>
    <w:p w14:paraId="3DD3D313" w14:textId="26C9CD58" w:rsidR="009A7B1E" w:rsidRPr="001B707C" w:rsidRDefault="009E0B76" w:rsidP="00647E4A">
      <w:pPr>
        <w:ind w:leftChars="75" w:left="150"/>
        <w:jc w:val="both"/>
        <w:rPr>
          <w:rFonts w:ascii="Arial Unicode MS" w:hAnsi="Arial Unicode MS"/>
          <w:color w:val="626262"/>
        </w:rPr>
      </w:pPr>
      <w:r>
        <w:rPr>
          <w:rFonts w:ascii="Arial Unicode MS" w:hAnsi="Arial Unicode MS"/>
          <w:color w:val="626262"/>
        </w:rPr>
        <w:t xml:space="preserve">　　</w:t>
      </w:r>
      <w:r w:rsidRPr="001B707C">
        <w:rPr>
          <w:rFonts w:ascii="Arial Unicode MS" w:hAnsi="Arial Unicode MS"/>
          <w:color w:val="626262"/>
        </w:rPr>
        <w:t>二</w:t>
      </w:r>
      <w:r>
        <w:rPr>
          <w:rFonts w:ascii="Arial Unicode MS" w:hAnsi="Arial Unicode MS"/>
          <w:color w:val="626262"/>
        </w:rPr>
        <w:t>、</w:t>
      </w:r>
      <w:r w:rsidR="009A7B1E" w:rsidRPr="001B707C">
        <w:rPr>
          <w:rFonts w:ascii="Arial Unicode MS" w:hAnsi="Arial Unicode MS"/>
          <w:color w:val="626262"/>
        </w:rPr>
        <w:t>信託人指定用途之信託資金。</w:t>
      </w:r>
    </w:p>
    <w:p w14:paraId="27F91A82" w14:textId="77777777" w:rsidR="009E0B76" w:rsidRDefault="00647E4A" w:rsidP="00647E4A">
      <w:pPr>
        <w:pStyle w:val="2"/>
      </w:pPr>
      <w:bookmarkStart w:id="49" w:name="a12"/>
      <w:bookmarkEnd w:id="49"/>
      <w:r>
        <w:t>第</w:t>
      </w:r>
      <w:r>
        <w:t>12</w:t>
      </w:r>
      <w:r>
        <w:t>條</w:t>
      </w:r>
      <w:r w:rsidR="009A7B1E" w:rsidRPr="0044419D">
        <w:t>（存款負債總額、保險費基數、保險費金額</w:t>
      </w:r>
      <w:r w:rsidR="009E0B76">
        <w:t>）</w:t>
      </w:r>
    </w:p>
    <w:p w14:paraId="1E862987" w14:textId="16FAA5B4" w:rsidR="009A7B1E" w:rsidRPr="001B707C" w:rsidRDefault="00350A49" w:rsidP="00647E4A">
      <w:pPr>
        <w:ind w:leftChars="75" w:left="150"/>
        <w:jc w:val="both"/>
        <w:rPr>
          <w:rFonts w:ascii="Arial Unicode MS" w:hAnsi="Arial Unicode MS"/>
          <w:color w:val="626262"/>
        </w:rPr>
      </w:pPr>
      <w:r w:rsidRPr="001E7644">
        <w:rPr>
          <w:rFonts w:ascii="Calibri" w:hAnsi="Calibri"/>
          <w:color w:val="404040"/>
          <w:sz w:val="18"/>
        </w:rPr>
        <w:t>﹝</w:t>
      </w:r>
      <w:r w:rsidRPr="001E7644">
        <w:rPr>
          <w:rFonts w:ascii="Calibri" w:hAnsi="Calibri"/>
          <w:color w:val="404040"/>
          <w:sz w:val="18"/>
        </w:rPr>
        <w:t>1</w:t>
      </w:r>
      <w:r w:rsidRPr="001E7644">
        <w:rPr>
          <w:rFonts w:ascii="Calibri" w:hAnsi="Calibri"/>
          <w:color w:val="404040"/>
          <w:sz w:val="18"/>
        </w:rPr>
        <w:t>﹞</w:t>
      </w:r>
      <w:r w:rsidR="009A7B1E" w:rsidRPr="001B707C">
        <w:rPr>
          <w:rFonts w:ascii="Arial Unicode MS" w:hAnsi="Arial Unicode MS"/>
          <w:color w:val="626262"/>
        </w:rPr>
        <w:t>要保機構，應於基準日起一個月內，向中央存款保險公司提出該基準日存款負債總額、保險費基數及應繳之保險費金額。</w:t>
      </w:r>
    </w:p>
    <w:p w14:paraId="378DE2BD" w14:textId="77777777" w:rsidR="009E0B76" w:rsidRDefault="00647E4A" w:rsidP="00647E4A">
      <w:pPr>
        <w:pStyle w:val="2"/>
      </w:pPr>
      <w:bookmarkStart w:id="50" w:name="a13"/>
      <w:bookmarkEnd w:id="50"/>
      <w:r>
        <w:t>第</w:t>
      </w:r>
      <w:r>
        <w:t>13</w:t>
      </w:r>
      <w:r>
        <w:t>條</w:t>
      </w:r>
      <w:r w:rsidR="009A7B1E" w:rsidRPr="0044419D">
        <w:t>（存款保險費率擬定</w:t>
      </w:r>
      <w:r w:rsidR="009E0B76">
        <w:t>）</w:t>
      </w:r>
    </w:p>
    <w:p w14:paraId="74E6B3E7" w14:textId="0C3D326C" w:rsidR="009A7B1E" w:rsidRPr="001B707C" w:rsidRDefault="00350A49" w:rsidP="00647E4A">
      <w:pPr>
        <w:ind w:leftChars="75" w:left="150"/>
        <w:jc w:val="both"/>
        <w:rPr>
          <w:rFonts w:ascii="Arial Unicode MS" w:hAnsi="Arial Unicode MS"/>
          <w:color w:val="626262"/>
        </w:rPr>
      </w:pPr>
      <w:r w:rsidRPr="001E7644">
        <w:rPr>
          <w:rFonts w:ascii="Calibri" w:hAnsi="Calibri"/>
          <w:color w:val="404040"/>
          <w:sz w:val="18"/>
        </w:rPr>
        <w:t>﹝</w:t>
      </w:r>
      <w:r w:rsidRPr="001E7644">
        <w:rPr>
          <w:rFonts w:ascii="Calibri" w:hAnsi="Calibri"/>
          <w:color w:val="404040"/>
          <w:sz w:val="18"/>
        </w:rPr>
        <w:t>1</w:t>
      </w:r>
      <w:r w:rsidRPr="001E7644">
        <w:rPr>
          <w:rFonts w:ascii="Calibri" w:hAnsi="Calibri"/>
          <w:color w:val="404040"/>
          <w:sz w:val="18"/>
        </w:rPr>
        <w:t>﹞</w:t>
      </w:r>
      <w:r w:rsidR="009A7B1E" w:rsidRPr="001B707C">
        <w:rPr>
          <w:rFonts w:ascii="Arial Unicode MS" w:hAnsi="Arial Unicode MS"/>
          <w:color w:val="626262"/>
        </w:rPr>
        <w:t>存款保險費率，由中央存款保險公司擬定，報經主管機關核定實施；保險費每半年由要保機構繳付一次，其繳付方式及日期，由中央存款保險公司與要保機構約定之。</w:t>
      </w:r>
    </w:p>
    <w:p w14:paraId="05218CAE" w14:textId="77777777" w:rsidR="009E0B76" w:rsidRDefault="00647E4A" w:rsidP="00647E4A">
      <w:pPr>
        <w:pStyle w:val="2"/>
      </w:pPr>
      <w:r>
        <w:t>第</w:t>
      </w:r>
      <w:r>
        <w:t>14</w:t>
      </w:r>
      <w:r>
        <w:t>條</w:t>
      </w:r>
      <w:r w:rsidR="009A7B1E" w:rsidRPr="0044419D">
        <w:t>（分派股利</w:t>
      </w:r>
      <w:r w:rsidR="009E0B76">
        <w:t>）</w:t>
      </w:r>
    </w:p>
    <w:p w14:paraId="3180B199" w14:textId="1ED7779E" w:rsidR="009A7B1E" w:rsidRPr="001B707C" w:rsidRDefault="00350A49" w:rsidP="00647E4A">
      <w:pPr>
        <w:ind w:leftChars="75" w:left="150"/>
        <w:jc w:val="both"/>
        <w:rPr>
          <w:rFonts w:ascii="Arial Unicode MS" w:hAnsi="Arial Unicode MS"/>
          <w:color w:val="626262"/>
        </w:rPr>
      </w:pPr>
      <w:r w:rsidRPr="001E7644">
        <w:rPr>
          <w:rFonts w:ascii="Calibri" w:hAnsi="Calibri"/>
          <w:color w:val="404040"/>
          <w:sz w:val="18"/>
        </w:rPr>
        <w:t>﹝</w:t>
      </w:r>
      <w:r w:rsidRPr="001E7644">
        <w:rPr>
          <w:rFonts w:ascii="Calibri" w:hAnsi="Calibri"/>
          <w:color w:val="404040"/>
          <w:sz w:val="18"/>
        </w:rPr>
        <w:t>1</w:t>
      </w:r>
      <w:r w:rsidRPr="001E7644">
        <w:rPr>
          <w:rFonts w:ascii="Calibri" w:hAnsi="Calibri"/>
          <w:color w:val="404040"/>
          <w:sz w:val="18"/>
        </w:rPr>
        <w:t>﹞</w:t>
      </w:r>
      <w:r w:rsidR="009A7B1E" w:rsidRPr="001B707C">
        <w:rPr>
          <w:rFonts w:ascii="Arial Unicode MS" w:hAnsi="Arial Unicode MS"/>
          <w:color w:val="626262"/>
        </w:rPr>
        <w:t>要保機構，於應付中央存款保險公司之保險費未付清前，不得分派股利。</w:t>
      </w:r>
    </w:p>
    <w:p w14:paraId="51952EA7" w14:textId="77777777" w:rsidR="009E0B76" w:rsidRDefault="00647E4A" w:rsidP="00647E4A">
      <w:pPr>
        <w:pStyle w:val="2"/>
      </w:pPr>
      <w:r>
        <w:t>第</w:t>
      </w:r>
      <w:r>
        <w:t>15</w:t>
      </w:r>
      <w:r>
        <w:t>條</w:t>
      </w:r>
      <w:r w:rsidR="009A7B1E" w:rsidRPr="0044419D">
        <w:t>（保障存款人或受益人權益</w:t>
      </w:r>
      <w:r w:rsidR="009E0B76">
        <w:t>）</w:t>
      </w:r>
    </w:p>
    <w:p w14:paraId="3569EFE6" w14:textId="15C0F6DB" w:rsidR="009A7B1E" w:rsidRPr="001B707C" w:rsidRDefault="00350A49" w:rsidP="00647E4A">
      <w:pPr>
        <w:ind w:leftChars="75" w:left="150"/>
        <w:jc w:val="both"/>
        <w:rPr>
          <w:rFonts w:ascii="Arial Unicode MS" w:hAnsi="Arial Unicode MS"/>
          <w:color w:val="626262"/>
        </w:rPr>
      </w:pPr>
      <w:r w:rsidRPr="001E7644">
        <w:rPr>
          <w:rFonts w:ascii="Calibri" w:hAnsi="Calibri"/>
          <w:color w:val="404040"/>
          <w:sz w:val="18"/>
        </w:rPr>
        <w:t>﹝</w:t>
      </w:r>
      <w:r w:rsidRPr="001E7644">
        <w:rPr>
          <w:rFonts w:ascii="Calibri" w:hAnsi="Calibri"/>
          <w:color w:val="404040"/>
          <w:sz w:val="18"/>
        </w:rPr>
        <w:t>1</w:t>
      </w:r>
      <w:r w:rsidRPr="001E7644">
        <w:rPr>
          <w:rFonts w:ascii="Calibri" w:hAnsi="Calibri"/>
          <w:color w:val="404040"/>
          <w:sz w:val="18"/>
        </w:rPr>
        <w:t>﹞</w:t>
      </w:r>
      <w:r w:rsidR="009A7B1E" w:rsidRPr="001B707C">
        <w:rPr>
          <w:rFonts w:ascii="Arial Unicode MS" w:hAnsi="Arial Unicode MS"/>
          <w:color w:val="626262"/>
        </w:rPr>
        <w:t>要保機構經主管機關勒令停業時，中央存款保險公司為維護信用秩序，保障存款人或信託資金指定受益人（以下合稱存款人）權益，應依下列方式辦理：</w:t>
      </w:r>
    </w:p>
    <w:p w14:paraId="7FD99FDC" w14:textId="77777777" w:rsidR="009E0B76" w:rsidRDefault="00251C4F" w:rsidP="00647E4A">
      <w:pPr>
        <w:ind w:leftChars="75" w:left="150"/>
        <w:rPr>
          <w:rFonts w:ascii="Arial Unicode MS" w:hAnsi="Arial Unicode MS"/>
          <w:color w:val="626262"/>
        </w:rPr>
      </w:pPr>
      <w:r w:rsidRPr="001B707C">
        <w:rPr>
          <w:rFonts w:ascii="Arial Unicode MS" w:hAnsi="Arial Unicode MS"/>
          <w:color w:val="626262"/>
        </w:rPr>
        <w:t xml:space="preserve">　　</w:t>
      </w:r>
      <w:r w:rsidR="009A7B1E" w:rsidRPr="001B707C">
        <w:rPr>
          <w:rFonts w:ascii="Arial Unicode MS" w:hAnsi="Arial Unicode MS"/>
          <w:color w:val="626262"/>
        </w:rPr>
        <w:t>一、根據停業機構帳冊紀錄及存款人提出之存款餘額證明，按其保險金額，直接以現金賠付其本金債權</w:t>
      </w:r>
      <w:r w:rsidR="009E0B76">
        <w:rPr>
          <w:rFonts w:ascii="Arial Unicode MS" w:hAnsi="Arial Unicode MS"/>
          <w:color w:val="626262"/>
        </w:rPr>
        <w:t>。</w:t>
      </w:r>
    </w:p>
    <w:p w14:paraId="797EC2A8" w14:textId="13B5F6F5" w:rsidR="009E0B76" w:rsidRDefault="009E0B76" w:rsidP="00647E4A">
      <w:pPr>
        <w:ind w:leftChars="75" w:left="150"/>
        <w:rPr>
          <w:rFonts w:ascii="Arial Unicode MS" w:hAnsi="Arial Unicode MS"/>
          <w:color w:val="626262"/>
        </w:rPr>
      </w:pPr>
      <w:r>
        <w:rPr>
          <w:rFonts w:ascii="Arial Unicode MS" w:hAnsi="Arial Unicode MS"/>
          <w:color w:val="626262"/>
        </w:rPr>
        <w:t xml:space="preserve">　　</w:t>
      </w:r>
      <w:r w:rsidRPr="001B707C">
        <w:rPr>
          <w:rFonts w:ascii="Arial Unicode MS" w:hAnsi="Arial Unicode MS"/>
          <w:color w:val="626262"/>
        </w:rPr>
        <w:t>二</w:t>
      </w:r>
      <w:r>
        <w:rPr>
          <w:rFonts w:ascii="Arial Unicode MS" w:hAnsi="Arial Unicode MS"/>
          <w:color w:val="626262"/>
        </w:rPr>
        <w:t>、</w:t>
      </w:r>
      <w:r w:rsidR="009A7B1E" w:rsidRPr="001B707C">
        <w:rPr>
          <w:rFonts w:ascii="Arial Unicode MS" w:hAnsi="Arial Unicode MS"/>
          <w:color w:val="626262"/>
        </w:rPr>
        <w:t>在同一地區，商洽其他要保機構，對停業機構之存款人，設立與其保險金額相等之移轉存款，賠付其本金債權</w:t>
      </w:r>
      <w:r>
        <w:rPr>
          <w:rFonts w:ascii="Arial Unicode MS" w:hAnsi="Arial Unicode MS"/>
          <w:color w:val="626262"/>
        </w:rPr>
        <w:t>。</w:t>
      </w:r>
    </w:p>
    <w:p w14:paraId="0D999739" w14:textId="18F99D41" w:rsidR="009E0B76" w:rsidRDefault="009E0B76" w:rsidP="00647E4A">
      <w:pPr>
        <w:ind w:leftChars="75" w:left="150"/>
        <w:rPr>
          <w:rFonts w:ascii="Arial Unicode MS" w:hAnsi="Arial Unicode MS"/>
          <w:color w:val="626262"/>
        </w:rPr>
      </w:pPr>
      <w:r>
        <w:rPr>
          <w:rFonts w:ascii="Arial Unicode MS" w:hAnsi="Arial Unicode MS"/>
          <w:color w:val="626262"/>
        </w:rPr>
        <w:t xml:space="preserve">　　</w:t>
      </w:r>
      <w:r w:rsidRPr="001B707C">
        <w:rPr>
          <w:rFonts w:ascii="Arial Unicode MS" w:hAnsi="Arial Unicode MS"/>
          <w:color w:val="626262"/>
        </w:rPr>
        <w:t>三</w:t>
      </w:r>
      <w:r>
        <w:rPr>
          <w:rFonts w:ascii="Arial Unicode MS" w:hAnsi="Arial Unicode MS"/>
          <w:color w:val="626262"/>
        </w:rPr>
        <w:t>、</w:t>
      </w:r>
      <w:r w:rsidR="009A7B1E" w:rsidRPr="001B707C">
        <w:rPr>
          <w:rFonts w:ascii="Arial Unicode MS" w:hAnsi="Arial Unicode MS"/>
          <w:color w:val="626262"/>
        </w:rPr>
        <w:t>對其他要保機構提供資金、辦理貸款、存款或保證停業機構債務等財務協助，促使其合併該停業機構或承受該停業機構全部或部分之營業及資產負債</w:t>
      </w:r>
      <w:r>
        <w:rPr>
          <w:rFonts w:ascii="Arial Unicode MS" w:hAnsi="Arial Unicode MS"/>
          <w:color w:val="626262"/>
        </w:rPr>
        <w:t>。</w:t>
      </w:r>
    </w:p>
    <w:p w14:paraId="7918529C" w14:textId="28C84545" w:rsidR="009E0B76" w:rsidRDefault="009E0B76" w:rsidP="00647E4A">
      <w:pPr>
        <w:ind w:leftChars="75" w:left="150"/>
        <w:rPr>
          <w:rFonts w:ascii="Arial Unicode MS" w:hAnsi="Arial Unicode MS"/>
          <w:color w:val="626262"/>
        </w:rPr>
      </w:pPr>
      <w:r>
        <w:rPr>
          <w:rFonts w:ascii="Arial Unicode MS" w:hAnsi="Arial Unicode MS"/>
          <w:color w:val="626262"/>
        </w:rPr>
        <w:t xml:space="preserve">　　</w:t>
      </w:r>
      <w:r w:rsidRPr="001B707C">
        <w:rPr>
          <w:rFonts w:ascii="Arial Unicode MS" w:hAnsi="Arial Unicode MS"/>
          <w:color w:val="626262"/>
        </w:rPr>
        <w:t>四</w:t>
      </w:r>
      <w:r>
        <w:rPr>
          <w:rFonts w:ascii="Arial Unicode MS" w:hAnsi="Arial Unicode MS"/>
          <w:color w:val="626262"/>
        </w:rPr>
        <w:t>、</w:t>
      </w:r>
      <w:r w:rsidR="009A7B1E" w:rsidRPr="001B707C">
        <w:rPr>
          <w:rFonts w:ascii="Arial Unicode MS" w:hAnsi="Arial Unicode MS"/>
          <w:color w:val="626262"/>
        </w:rPr>
        <w:t>無法商洽其他要保機構辦理前二款事項時，得暫以中央存款保險公司名義承受並繼續經營，再依前款方式辦理</w:t>
      </w:r>
      <w:r>
        <w:rPr>
          <w:rFonts w:ascii="Arial Unicode MS" w:hAnsi="Arial Unicode MS"/>
          <w:color w:val="626262"/>
        </w:rPr>
        <w:t>。</w:t>
      </w:r>
    </w:p>
    <w:p w14:paraId="77C4B967" w14:textId="0EF1A701" w:rsidR="009A7B1E" w:rsidRPr="009A0824" w:rsidRDefault="00350A49" w:rsidP="00647E4A">
      <w:pPr>
        <w:ind w:leftChars="75" w:left="150"/>
        <w:rPr>
          <w:rFonts w:ascii="Arial Unicode MS" w:hAnsi="Arial Unicode MS"/>
          <w:color w:val="666699"/>
        </w:rPr>
      </w:pPr>
      <w:r w:rsidRPr="001E7644">
        <w:rPr>
          <w:rFonts w:ascii="Calibri" w:hAnsi="Calibri"/>
          <w:color w:val="404040"/>
          <w:sz w:val="18"/>
        </w:rPr>
        <w:t>﹝</w:t>
      </w:r>
      <w:r w:rsidRPr="001E7644">
        <w:rPr>
          <w:rFonts w:ascii="Calibri" w:hAnsi="Calibri"/>
          <w:color w:val="404040"/>
          <w:sz w:val="18"/>
        </w:rPr>
        <w:t>2</w:t>
      </w:r>
      <w:r w:rsidRPr="001E7644">
        <w:rPr>
          <w:rFonts w:ascii="Calibri" w:hAnsi="Calibri"/>
          <w:color w:val="404040"/>
          <w:sz w:val="18"/>
        </w:rPr>
        <w:t>﹞</w:t>
      </w:r>
      <w:r w:rsidR="009A7B1E" w:rsidRPr="009A0824">
        <w:rPr>
          <w:rFonts w:ascii="Arial Unicode MS" w:hAnsi="Arial Unicode MS"/>
          <w:color w:val="666699"/>
        </w:rPr>
        <w:t>中央存款保險公司辦理前項第二款至第四款所需成本，應小於第一款現金賠付之損失。</w:t>
      </w:r>
    </w:p>
    <w:p w14:paraId="3DC54333" w14:textId="77777777" w:rsidR="009E0B76" w:rsidRDefault="00647E4A" w:rsidP="00647E4A">
      <w:pPr>
        <w:pStyle w:val="2"/>
      </w:pPr>
      <w:bookmarkStart w:id="51" w:name="a15b1"/>
      <w:bookmarkEnd w:id="51"/>
      <w:r>
        <w:t>第</w:t>
      </w:r>
      <w:r>
        <w:t>15</w:t>
      </w:r>
      <w:r>
        <w:t>條</w:t>
      </w:r>
      <w:r w:rsidR="009A7B1E" w:rsidRPr="0044419D">
        <w:t>之</w:t>
      </w:r>
      <w:r>
        <w:t>1</w:t>
      </w:r>
      <w:r w:rsidR="009A7B1E" w:rsidRPr="0044419D">
        <w:t>（存保公司預算法適用之例外情形</w:t>
      </w:r>
      <w:r w:rsidR="009E0B76">
        <w:t>）</w:t>
      </w:r>
    </w:p>
    <w:p w14:paraId="78091002" w14:textId="211AA5AE" w:rsidR="009A7B1E" w:rsidRPr="001B707C" w:rsidRDefault="00350A49" w:rsidP="00647E4A">
      <w:pPr>
        <w:ind w:leftChars="75" w:left="150"/>
        <w:jc w:val="both"/>
        <w:rPr>
          <w:rFonts w:ascii="Arial Unicode MS" w:hAnsi="Arial Unicode MS"/>
          <w:color w:val="626262"/>
        </w:rPr>
      </w:pPr>
      <w:r w:rsidRPr="001E7644">
        <w:rPr>
          <w:rFonts w:ascii="Calibri" w:hAnsi="Calibri"/>
          <w:color w:val="404040"/>
          <w:sz w:val="18"/>
        </w:rPr>
        <w:t>﹝</w:t>
      </w:r>
      <w:r w:rsidRPr="001E7644">
        <w:rPr>
          <w:rFonts w:ascii="Calibri" w:hAnsi="Calibri"/>
          <w:color w:val="404040"/>
          <w:sz w:val="18"/>
        </w:rPr>
        <w:t>1</w:t>
      </w:r>
      <w:r w:rsidRPr="001E7644">
        <w:rPr>
          <w:rFonts w:ascii="Calibri" w:hAnsi="Calibri"/>
          <w:color w:val="404040"/>
          <w:sz w:val="18"/>
        </w:rPr>
        <w:t>﹞</w:t>
      </w:r>
      <w:r w:rsidR="009A7B1E" w:rsidRPr="001B707C">
        <w:rPr>
          <w:rFonts w:ascii="Arial Unicode MS" w:hAnsi="Arial Unicode MS"/>
          <w:color w:val="626262"/>
        </w:rPr>
        <w:t>中央存款保險公司辦理前條第一項、第</w:t>
      </w:r>
      <w:hyperlink w:anchor="a16" w:history="1">
        <w:r w:rsidR="009A7B1E" w:rsidRPr="001B707C">
          <w:rPr>
            <w:rStyle w:val="a3"/>
            <w:rFonts w:ascii="Arial Unicode MS" w:hAnsi="Arial Unicode MS"/>
            <w:color w:val="626262"/>
          </w:rPr>
          <w:t>十六</w:t>
        </w:r>
      </w:hyperlink>
      <w:r w:rsidR="009A7B1E" w:rsidRPr="001B707C">
        <w:rPr>
          <w:rFonts w:ascii="Arial Unicode MS" w:hAnsi="Arial Unicode MS"/>
          <w:color w:val="626262"/>
        </w:rPr>
        <w:t>條第二項及第</w:t>
      </w:r>
      <w:hyperlink w:anchor="a17" w:history="1">
        <w:r w:rsidR="009A7B1E" w:rsidRPr="001B707C">
          <w:rPr>
            <w:rStyle w:val="a3"/>
            <w:rFonts w:ascii="Arial Unicode MS" w:hAnsi="Arial Unicode MS"/>
            <w:color w:val="626262"/>
          </w:rPr>
          <w:t>十七</w:t>
        </w:r>
      </w:hyperlink>
      <w:r w:rsidR="009A7B1E" w:rsidRPr="001B707C">
        <w:rPr>
          <w:rFonts w:ascii="Arial Unicode MS" w:hAnsi="Arial Unicode MS"/>
          <w:color w:val="626262"/>
        </w:rPr>
        <w:t>條第二項事項時，得免辦招標、比價及議價，不適用預算法第</w:t>
      </w:r>
      <w:hyperlink r:id="rId47" w:anchor="a25" w:history="1">
        <w:r w:rsidR="009A7B1E" w:rsidRPr="001B707C">
          <w:rPr>
            <w:rStyle w:val="a3"/>
            <w:rFonts w:ascii="Arial Unicode MS" w:hAnsi="Arial Unicode MS"/>
            <w:color w:val="626262"/>
          </w:rPr>
          <w:t>二十五</w:t>
        </w:r>
      </w:hyperlink>
      <w:r w:rsidR="009A7B1E" w:rsidRPr="001B707C">
        <w:rPr>
          <w:rFonts w:ascii="Arial Unicode MS" w:hAnsi="Arial Unicode MS"/>
          <w:color w:val="626262"/>
        </w:rPr>
        <w:t>條至第二十七條之規定；其作業程序及辦法由中央存款保險公司擬訂，報經主管機關核定。</w:t>
      </w:r>
    </w:p>
    <w:p w14:paraId="371F65E2" w14:textId="77777777" w:rsidR="009E0B76" w:rsidRDefault="00647E4A" w:rsidP="00647E4A">
      <w:pPr>
        <w:pStyle w:val="2"/>
      </w:pPr>
      <w:bookmarkStart w:id="52" w:name="a15b2"/>
      <w:bookmarkEnd w:id="52"/>
      <w:r>
        <w:lastRenderedPageBreak/>
        <w:t>第</w:t>
      </w:r>
      <w:r>
        <w:t>15</w:t>
      </w:r>
      <w:r>
        <w:t>條</w:t>
      </w:r>
      <w:r w:rsidR="009A7B1E" w:rsidRPr="0044419D">
        <w:t>之</w:t>
      </w:r>
      <w:r>
        <w:t>2</w:t>
      </w:r>
      <w:r w:rsidR="009A7B1E" w:rsidRPr="0044419D">
        <w:t>（存保公司對停業要保機構之善後處理工作</w:t>
      </w:r>
      <w:r w:rsidR="009E0B76">
        <w:t>）</w:t>
      </w:r>
    </w:p>
    <w:p w14:paraId="40D449AB" w14:textId="7E5834B6" w:rsidR="009E0B76" w:rsidRDefault="00350A49" w:rsidP="00647E4A">
      <w:pPr>
        <w:ind w:leftChars="75" w:left="150"/>
        <w:jc w:val="both"/>
        <w:rPr>
          <w:rFonts w:ascii="Arial Unicode MS" w:hAnsi="Arial Unicode MS"/>
          <w:color w:val="626262"/>
        </w:rPr>
      </w:pPr>
      <w:r w:rsidRPr="001E7644">
        <w:rPr>
          <w:rFonts w:ascii="Calibri" w:hAnsi="Calibri"/>
          <w:color w:val="404040"/>
          <w:sz w:val="18"/>
        </w:rPr>
        <w:t>﹝</w:t>
      </w:r>
      <w:r w:rsidRPr="001E7644">
        <w:rPr>
          <w:rFonts w:ascii="Calibri" w:hAnsi="Calibri"/>
          <w:color w:val="404040"/>
          <w:sz w:val="18"/>
        </w:rPr>
        <w:t>1</w:t>
      </w:r>
      <w:r w:rsidRPr="001E7644">
        <w:rPr>
          <w:rFonts w:ascii="Calibri" w:hAnsi="Calibri"/>
          <w:color w:val="404040"/>
          <w:sz w:val="18"/>
        </w:rPr>
        <w:t>﹞</w:t>
      </w:r>
      <w:r w:rsidR="009A7B1E" w:rsidRPr="001B707C">
        <w:rPr>
          <w:rFonts w:ascii="Arial Unicode MS" w:hAnsi="Arial Unicode MS"/>
          <w:color w:val="626262"/>
        </w:rPr>
        <w:t>中央存款保險公司依第</w:t>
      </w:r>
      <w:hyperlink w:anchor="a15" w:history="1">
        <w:r w:rsidR="009A7B1E" w:rsidRPr="001B707C">
          <w:rPr>
            <w:rStyle w:val="a3"/>
            <w:rFonts w:ascii="Arial Unicode MS" w:hAnsi="Arial Unicode MS"/>
            <w:color w:val="626262"/>
          </w:rPr>
          <w:t>十五</w:t>
        </w:r>
      </w:hyperlink>
      <w:r w:rsidR="009A7B1E" w:rsidRPr="001B707C">
        <w:rPr>
          <w:rFonts w:ascii="Arial Unicode MS" w:hAnsi="Arial Unicode MS"/>
          <w:color w:val="626262"/>
        </w:rPr>
        <w:t>條第一項第四款承受停業機構營業及資產負債時，其會計及財務表冊應予獨立；停業機構之債權人對該公司自有財產無請求權</w:t>
      </w:r>
      <w:r w:rsidR="009E0B76">
        <w:rPr>
          <w:rFonts w:ascii="Arial Unicode MS" w:hAnsi="Arial Unicode MS"/>
          <w:color w:val="626262"/>
        </w:rPr>
        <w:t>。</w:t>
      </w:r>
    </w:p>
    <w:p w14:paraId="6382B007" w14:textId="0489E7BB" w:rsidR="009E0B76" w:rsidRDefault="00350A49" w:rsidP="00647E4A">
      <w:pPr>
        <w:ind w:leftChars="75" w:left="150"/>
        <w:jc w:val="both"/>
        <w:rPr>
          <w:rFonts w:ascii="Arial Unicode MS" w:hAnsi="Arial Unicode MS"/>
          <w:color w:val="626262"/>
        </w:rPr>
      </w:pPr>
      <w:r w:rsidRPr="001E7644">
        <w:rPr>
          <w:rFonts w:ascii="Calibri" w:hAnsi="Calibri"/>
          <w:color w:val="404040"/>
          <w:sz w:val="18"/>
        </w:rPr>
        <w:t>﹝</w:t>
      </w:r>
      <w:r w:rsidRPr="001E7644">
        <w:rPr>
          <w:rFonts w:ascii="Calibri" w:hAnsi="Calibri"/>
          <w:color w:val="404040"/>
          <w:sz w:val="18"/>
        </w:rPr>
        <w:t>2</w:t>
      </w:r>
      <w:r w:rsidRPr="001E7644">
        <w:rPr>
          <w:rFonts w:ascii="Calibri" w:hAnsi="Calibri"/>
          <w:color w:val="404040"/>
          <w:sz w:val="18"/>
        </w:rPr>
        <w:t>﹞</w:t>
      </w:r>
      <w:r w:rsidR="009E0B76" w:rsidRPr="009A0824">
        <w:rPr>
          <w:rFonts w:ascii="Arial Unicode MS" w:hAnsi="Arial Unicode MS"/>
          <w:color w:val="666699"/>
        </w:rPr>
        <w:t>中央存款保險公司依第</w:t>
      </w:r>
      <w:hyperlink w:anchor="a15" w:history="1">
        <w:r w:rsidR="009E0B76" w:rsidRPr="009A0824">
          <w:rPr>
            <w:rStyle w:val="a3"/>
            <w:rFonts w:ascii="Arial Unicode MS" w:hAnsi="Arial Unicode MS"/>
            <w:color w:val="666699"/>
          </w:rPr>
          <w:t>十五</w:t>
        </w:r>
      </w:hyperlink>
      <w:r w:rsidR="009E0B76" w:rsidRPr="009A0824">
        <w:rPr>
          <w:rFonts w:ascii="Arial Unicode MS" w:hAnsi="Arial Unicode MS"/>
          <w:color w:val="666699"/>
        </w:rPr>
        <w:t>條第一項、第</w:t>
      </w:r>
      <w:hyperlink w:anchor="a16" w:history="1">
        <w:r w:rsidR="009E0B76" w:rsidRPr="009A0824">
          <w:rPr>
            <w:rStyle w:val="a3"/>
            <w:rFonts w:ascii="Arial Unicode MS" w:hAnsi="Arial Unicode MS"/>
            <w:color w:val="666699"/>
          </w:rPr>
          <w:t>十六</w:t>
        </w:r>
      </w:hyperlink>
      <w:r w:rsidR="009E0B76" w:rsidRPr="009A0824">
        <w:rPr>
          <w:rFonts w:ascii="Arial Unicode MS" w:hAnsi="Arial Unicode MS"/>
          <w:color w:val="666699"/>
        </w:rPr>
        <w:t>條第一項及第二項規定辦理完結時，如收回之款項小於承受或清償成本時，其差額先由中央存款保險公司之保險賠款特別準備金沖抵，不足者得認列損失</w:t>
      </w:r>
      <w:r w:rsidR="009E0B76">
        <w:rPr>
          <w:rFonts w:ascii="Arial Unicode MS" w:hAnsi="Arial Unicode MS"/>
          <w:color w:val="626262"/>
        </w:rPr>
        <w:t>。</w:t>
      </w:r>
    </w:p>
    <w:p w14:paraId="41AEC86D" w14:textId="39184A08" w:rsidR="009E0B76" w:rsidRDefault="00350A49" w:rsidP="00647E4A">
      <w:pPr>
        <w:ind w:leftChars="75" w:left="150"/>
        <w:jc w:val="both"/>
        <w:rPr>
          <w:rFonts w:ascii="Arial Unicode MS" w:hAnsi="Arial Unicode MS"/>
          <w:color w:val="626262"/>
        </w:rPr>
      </w:pPr>
      <w:r w:rsidRPr="001E7644">
        <w:rPr>
          <w:rFonts w:ascii="Calibri" w:hAnsi="Calibri"/>
          <w:color w:val="404040"/>
          <w:sz w:val="18"/>
        </w:rPr>
        <w:t>﹝</w:t>
      </w:r>
      <w:r w:rsidRPr="001E7644">
        <w:rPr>
          <w:rFonts w:ascii="Calibri" w:hAnsi="Calibri"/>
          <w:color w:val="404040"/>
          <w:sz w:val="18"/>
        </w:rPr>
        <w:t>3</w:t>
      </w:r>
      <w:r w:rsidRPr="001E7644">
        <w:rPr>
          <w:rFonts w:ascii="Calibri" w:hAnsi="Calibri"/>
          <w:color w:val="404040"/>
          <w:sz w:val="18"/>
        </w:rPr>
        <w:t>﹞</w:t>
      </w:r>
      <w:r w:rsidR="009E0B76" w:rsidRPr="001B707C">
        <w:rPr>
          <w:rFonts w:ascii="Arial Unicode MS" w:hAnsi="Arial Unicode MS"/>
          <w:color w:val="626262"/>
        </w:rPr>
        <w:t>中央存款保險公司辦理第</w:t>
      </w:r>
      <w:hyperlink w:anchor="a15" w:history="1">
        <w:r w:rsidR="009E0B76" w:rsidRPr="001B707C">
          <w:rPr>
            <w:rStyle w:val="a3"/>
            <w:rFonts w:ascii="Arial Unicode MS" w:hAnsi="Arial Unicode MS"/>
            <w:color w:val="626262"/>
          </w:rPr>
          <w:t>十五</w:t>
        </w:r>
      </w:hyperlink>
      <w:r w:rsidR="009E0B76" w:rsidRPr="001B707C">
        <w:rPr>
          <w:rFonts w:ascii="Arial Unicode MS" w:hAnsi="Arial Unicode MS"/>
          <w:color w:val="626262"/>
        </w:rPr>
        <w:t>條第一項或第</w:t>
      </w:r>
      <w:hyperlink w:anchor="a16" w:history="1">
        <w:r w:rsidR="009E0B76" w:rsidRPr="001B707C">
          <w:rPr>
            <w:rStyle w:val="a3"/>
            <w:rFonts w:ascii="Arial Unicode MS" w:hAnsi="Arial Unicode MS"/>
            <w:color w:val="626262"/>
          </w:rPr>
          <w:t>十六</w:t>
        </w:r>
      </w:hyperlink>
      <w:r w:rsidR="009E0B76" w:rsidRPr="001B707C">
        <w:rPr>
          <w:rFonts w:ascii="Arial Unicode MS" w:hAnsi="Arial Unicode MS"/>
          <w:color w:val="626262"/>
        </w:rPr>
        <w:t>條第二項規定事項時，於給付範圍內，得以自己名義行使存款人或債權人對要保機構之一切權利</w:t>
      </w:r>
      <w:r w:rsidR="009E0B76">
        <w:rPr>
          <w:rFonts w:ascii="Arial Unicode MS" w:hAnsi="Arial Unicode MS"/>
          <w:color w:val="626262"/>
        </w:rPr>
        <w:t>。</w:t>
      </w:r>
    </w:p>
    <w:p w14:paraId="00BDF1A7" w14:textId="1A8A7412" w:rsidR="009E0B76" w:rsidRDefault="00350A49" w:rsidP="00647E4A">
      <w:pPr>
        <w:ind w:leftChars="75" w:left="150"/>
        <w:jc w:val="both"/>
        <w:rPr>
          <w:rFonts w:ascii="Arial Unicode MS" w:hAnsi="Arial Unicode MS"/>
          <w:color w:val="626262"/>
        </w:rPr>
      </w:pPr>
      <w:r w:rsidRPr="001E7644">
        <w:rPr>
          <w:rFonts w:ascii="Calibri" w:hAnsi="Calibri"/>
          <w:color w:val="404040"/>
          <w:sz w:val="18"/>
        </w:rPr>
        <w:t>﹝</w:t>
      </w:r>
      <w:r w:rsidRPr="001E7644">
        <w:rPr>
          <w:rFonts w:ascii="Calibri" w:hAnsi="Calibri"/>
          <w:color w:val="404040"/>
          <w:sz w:val="18"/>
        </w:rPr>
        <w:t>4</w:t>
      </w:r>
      <w:r w:rsidRPr="001E7644">
        <w:rPr>
          <w:rFonts w:ascii="Calibri" w:hAnsi="Calibri"/>
          <w:color w:val="404040"/>
          <w:sz w:val="18"/>
        </w:rPr>
        <w:t>﹞</w:t>
      </w:r>
      <w:r w:rsidR="009E0B76" w:rsidRPr="009A0824">
        <w:rPr>
          <w:rFonts w:ascii="Arial Unicode MS" w:hAnsi="Arial Unicode MS"/>
          <w:color w:val="666699"/>
        </w:rPr>
        <w:t>依第</w:t>
      </w:r>
      <w:hyperlink w:anchor="a15" w:history="1">
        <w:r w:rsidR="009E0B76" w:rsidRPr="009A0824">
          <w:rPr>
            <w:rStyle w:val="a3"/>
            <w:rFonts w:ascii="Arial Unicode MS" w:hAnsi="Arial Unicode MS"/>
            <w:color w:val="666699"/>
          </w:rPr>
          <w:t>十五</w:t>
        </w:r>
      </w:hyperlink>
      <w:r w:rsidR="009E0B76" w:rsidRPr="009A0824">
        <w:rPr>
          <w:rFonts w:ascii="Arial Unicode MS" w:hAnsi="Arial Unicode MS"/>
          <w:color w:val="666699"/>
        </w:rPr>
        <w:t>條第一項第三款規定合併或承受停業機構之其他要保機構，於申請對停業機構所有不動產、應登記之動產及各項擔保物權之變更登記時，得憑主管機關證明逕行辦理登記，並免繳納登記規費；因而所生之印花稅及契稅一律免徵；土地增值稅准予記存，由該合併或承受之其他要保機構於該項土地再移轉時一併繳納之，其破產或解散時，經記存之土地增值稅，應優先受償</w:t>
      </w:r>
      <w:r w:rsidR="009E0B76">
        <w:rPr>
          <w:rFonts w:ascii="Arial Unicode MS" w:hAnsi="Arial Unicode MS"/>
          <w:color w:val="626262"/>
        </w:rPr>
        <w:t>。</w:t>
      </w:r>
    </w:p>
    <w:p w14:paraId="6230AFBC" w14:textId="0EBEA4AD" w:rsidR="009E0B76" w:rsidRDefault="00350A49" w:rsidP="00647E4A">
      <w:pPr>
        <w:ind w:leftChars="75" w:left="150"/>
        <w:jc w:val="both"/>
        <w:rPr>
          <w:rFonts w:ascii="Arial Unicode MS" w:hAnsi="Arial Unicode MS"/>
          <w:color w:val="626262"/>
        </w:rPr>
      </w:pPr>
      <w:r w:rsidRPr="001E7644">
        <w:rPr>
          <w:rFonts w:ascii="Calibri" w:hAnsi="Calibri"/>
          <w:color w:val="404040"/>
          <w:sz w:val="18"/>
        </w:rPr>
        <w:t>﹝</w:t>
      </w:r>
      <w:r w:rsidRPr="001E7644">
        <w:rPr>
          <w:rFonts w:ascii="Calibri" w:hAnsi="Calibri"/>
          <w:color w:val="404040"/>
          <w:sz w:val="18"/>
        </w:rPr>
        <w:t>5</w:t>
      </w:r>
      <w:r w:rsidRPr="001E7644">
        <w:rPr>
          <w:rFonts w:ascii="Calibri" w:hAnsi="Calibri"/>
          <w:color w:val="404040"/>
          <w:sz w:val="18"/>
        </w:rPr>
        <w:t>﹞</w:t>
      </w:r>
      <w:r w:rsidR="009E0B76" w:rsidRPr="001B707C">
        <w:rPr>
          <w:rFonts w:ascii="Arial Unicode MS" w:hAnsi="Arial Unicode MS"/>
          <w:color w:val="626262"/>
        </w:rPr>
        <w:t>前項規定，適用於中央存款保險公司依第</w:t>
      </w:r>
      <w:hyperlink w:anchor="a15" w:history="1">
        <w:r w:rsidR="009E0B76" w:rsidRPr="001B707C">
          <w:rPr>
            <w:rStyle w:val="a3"/>
            <w:rFonts w:ascii="Arial Unicode MS" w:hAnsi="Arial Unicode MS"/>
            <w:color w:val="626262"/>
          </w:rPr>
          <w:t>十五</w:t>
        </w:r>
      </w:hyperlink>
      <w:r w:rsidR="009E0B76" w:rsidRPr="001B707C">
        <w:rPr>
          <w:rFonts w:ascii="Arial Unicode MS" w:hAnsi="Arial Unicode MS"/>
          <w:color w:val="626262"/>
        </w:rPr>
        <w:t>條第一項第四款規定暫以其名義承受及自該公司依同條項第三款規定受讓之要保機構。但經記存之土地增值稅於該項土地自該公司受讓之要保機構再移轉時，併同該公司承受該項土地時准予記存之土地增值稅一併繳納之</w:t>
      </w:r>
      <w:r w:rsidR="009E0B76">
        <w:rPr>
          <w:rFonts w:ascii="Arial Unicode MS" w:hAnsi="Arial Unicode MS"/>
          <w:color w:val="626262"/>
        </w:rPr>
        <w:t>。</w:t>
      </w:r>
    </w:p>
    <w:p w14:paraId="2E7A5A6A" w14:textId="7E9C8761" w:rsidR="009A7B1E" w:rsidRPr="009A0824" w:rsidRDefault="00350A49" w:rsidP="00647E4A">
      <w:pPr>
        <w:ind w:leftChars="75" w:left="150"/>
        <w:jc w:val="both"/>
        <w:rPr>
          <w:rFonts w:ascii="Arial Unicode MS" w:hAnsi="Arial Unicode MS"/>
          <w:color w:val="666699"/>
        </w:rPr>
      </w:pPr>
      <w:r w:rsidRPr="001E7644">
        <w:rPr>
          <w:rFonts w:ascii="Calibri" w:hAnsi="Calibri"/>
          <w:color w:val="404040"/>
          <w:sz w:val="18"/>
        </w:rPr>
        <w:t>﹝</w:t>
      </w:r>
      <w:r w:rsidRPr="001E7644">
        <w:rPr>
          <w:rFonts w:ascii="Calibri" w:hAnsi="Calibri"/>
          <w:color w:val="404040"/>
          <w:sz w:val="18"/>
        </w:rPr>
        <w:t>6</w:t>
      </w:r>
      <w:r w:rsidRPr="001E7644">
        <w:rPr>
          <w:rFonts w:ascii="Calibri" w:hAnsi="Calibri"/>
          <w:color w:val="404040"/>
          <w:sz w:val="18"/>
        </w:rPr>
        <w:t>﹞</w:t>
      </w:r>
      <w:r w:rsidR="009A7B1E" w:rsidRPr="009A0824">
        <w:rPr>
          <w:rFonts w:ascii="Arial Unicode MS" w:hAnsi="Arial Unicode MS"/>
          <w:color w:val="666699"/>
        </w:rPr>
        <w:t>依</w:t>
      </w:r>
      <w:hyperlink r:id="rId48" w:history="1">
        <w:r w:rsidR="009A7B1E" w:rsidRPr="009A0824">
          <w:rPr>
            <w:rStyle w:val="a3"/>
            <w:rFonts w:ascii="Arial Unicode MS" w:hAnsi="Arial Unicode MS"/>
            <w:color w:val="666699"/>
          </w:rPr>
          <w:t>證券交易法</w:t>
        </w:r>
      </w:hyperlink>
      <w:r w:rsidR="009A7B1E" w:rsidRPr="009A0824">
        <w:rPr>
          <w:rFonts w:ascii="Arial Unicode MS" w:hAnsi="Arial Unicode MS"/>
          <w:color w:val="666699"/>
        </w:rPr>
        <w:t>公開發行股票之要保機構，經主管機關核准辦理第</w:t>
      </w:r>
      <w:hyperlink w:anchor="a15" w:history="1">
        <w:r w:rsidR="009A7B1E" w:rsidRPr="009A0824">
          <w:rPr>
            <w:rStyle w:val="a3"/>
            <w:rFonts w:ascii="Arial Unicode MS" w:hAnsi="Arial Unicode MS"/>
            <w:color w:val="666699"/>
          </w:rPr>
          <w:t>十五</w:t>
        </w:r>
      </w:hyperlink>
      <w:r w:rsidR="009A7B1E" w:rsidRPr="009A0824">
        <w:rPr>
          <w:rFonts w:ascii="Arial Unicode MS" w:hAnsi="Arial Unicode MS"/>
          <w:color w:val="666699"/>
        </w:rPr>
        <w:t>條第一項第二款至第四款及第</w:t>
      </w:r>
      <w:hyperlink w:anchor="a17" w:history="1">
        <w:r w:rsidR="009A7B1E" w:rsidRPr="009A0824">
          <w:rPr>
            <w:rStyle w:val="a3"/>
            <w:rFonts w:ascii="Arial Unicode MS" w:hAnsi="Arial Unicode MS"/>
            <w:color w:val="666699"/>
          </w:rPr>
          <w:t>十七</w:t>
        </w:r>
      </w:hyperlink>
      <w:r w:rsidR="009A7B1E" w:rsidRPr="009A0824">
        <w:rPr>
          <w:rFonts w:ascii="Arial Unicode MS" w:hAnsi="Arial Unicode MS"/>
          <w:color w:val="666699"/>
        </w:rPr>
        <w:t>條第二項時，應以契約簽訂日為事實發生日，依證券交易法第</w:t>
      </w:r>
      <w:hyperlink r:id="rId49" w:anchor="a36" w:history="1">
        <w:r w:rsidR="009A7B1E" w:rsidRPr="009A0824">
          <w:rPr>
            <w:rStyle w:val="a3"/>
            <w:rFonts w:ascii="Arial Unicode MS" w:hAnsi="Arial Unicode MS"/>
            <w:color w:val="666699"/>
          </w:rPr>
          <w:t>三十六</w:t>
        </w:r>
      </w:hyperlink>
      <w:r w:rsidR="009A7B1E" w:rsidRPr="009A0824">
        <w:rPr>
          <w:rFonts w:ascii="Arial Unicode MS" w:hAnsi="Arial Unicode MS"/>
          <w:color w:val="666699"/>
        </w:rPr>
        <w:t>條第二項規定辦理公告並申報。</w:t>
      </w:r>
    </w:p>
    <w:p w14:paraId="58E55F11" w14:textId="77777777" w:rsidR="009E0B76" w:rsidRDefault="00647E4A" w:rsidP="00647E4A">
      <w:pPr>
        <w:pStyle w:val="2"/>
      </w:pPr>
      <w:bookmarkStart w:id="53" w:name="a16"/>
      <w:bookmarkEnd w:id="53"/>
      <w:r>
        <w:t>第</w:t>
      </w:r>
      <w:r>
        <w:t>16</w:t>
      </w:r>
      <w:r>
        <w:t>條</w:t>
      </w:r>
      <w:r w:rsidR="009A7B1E" w:rsidRPr="0044419D">
        <w:t>（要保機構停業時之清理措施</w:t>
      </w:r>
      <w:r w:rsidR="009E0B76">
        <w:t>）</w:t>
      </w:r>
    </w:p>
    <w:p w14:paraId="162BC8E5" w14:textId="3FF53E2D" w:rsidR="009E0B76" w:rsidRDefault="00350A49" w:rsidP="00647E4A">
      <w:pPr>
        <w:ind w:leftChars="75" w:left="150"/>
        <w:jc w:val="both"/>
        <w:rPr>
          <w:rFonts w:ascii="Arial Unicode MS" w:hAnsi="Arial Unicode MS"/>
          <w:color w:val="626262"/>
        </w:rPr>
      </w:pPr>
      <w:r w:rsidRPr="001E7644">
        <w:rPr>
          <w:rFonts w:ascii="Calibri" w:hAnsi="Calibri"/>
          <w:color w:val="404040"/>
          <w:sz w:val="18"/>
        </w:rPr>
        <w:t>﹝</w:t>
      </w:r>
      <w:r w:rsidRPr="001E7644">
        <w:rPr>
          <w:rFonts w:ascii="Calibri" w:hAnsi="Calibri"/>
          <w:color w:val="404040"/>
          <w:sz w:val="18"/>
        </w:rPr>
        <w:t>1</w:t>
      </w:r>
      <w:r w:rsidRPr="001E7644">
        <w:rPr>
          <w:rFonts w:ascii="Calibri" w:hAnsi="Calibri"/>
          <w:color w:val="404040"/>
          <w:sz w:val="18"/>
        </w:rPr>
        <w:t>﹞</w:t>
      </w:r>
      <w:r w:rsidR="009A7B1E" w:rsidRPr="001B707C">
        <w:rPr>
          <w:rFonts w:ascii="Arial Unicode MS" w:hAnsi="Arial Unicode MS"/>
          <w:color w:val="626262"/>
        </w:rPr>
        <w:t>主管機關勒令要保機構停業時，應即指定中央存款保險公司為清理人進行清理，其清理適用</w:t>
      </w:r>
      <w:hyperlink r:id="rId50" w:history="1">
        <w:r w:rsidR="009A7B1E" w:rsidRPr="001B707C">
          <w:rPr>
            <w:rStyle w:val="a3"/>
            <w:rFonts w:ascii="Arial Unicode MS" w:hAnsi="Arial Unicode MS"/>
            <w:color w:val="626262"/>
          </w:rPr>
          <w:t>銀行法</w:t>
        </w:r>
      </w:hyperlink>
      <w:r w:rsidR="009A7B1E" w:rsidRPr="001B707C">
        <w:rPr>
          <w:rFonts w:ascii="Arial Unicode MS" w:hAnsi="Arial Unicode MS"/>
          <w:color w:val="626262"/>
        </w:rPr>
        <w:t>有關清理之規定</w:t>
      </w:r>
      <w:r w:rsidR="009E0B76">
        <w:rPr>
          <w:rFonts w:ascii="Arial Unicode MS" w:hAnsi="Arial Unicode MS"/>
          <w:color w:val="626262"/>
        </w:rPr>
        <w:t>。</w:t>
      </w:r>
    </w:p>
    <w:p w14:paraId="25348CFD" w14:textId="7F1C27B6" w:rsidR="009E0B76" w:rsidRDefault="00350A49" w:rsidP="00647E4A">
      <w:pPr>
        <w:ind w:leftChars="75" w:left="150"/>
        <w:jc w:val="both"/>
        <w:rPr>
          <w:rFonts w:ascii="Arial Unicode MS" w:hAnsi="Arial Unicode MS"/>
          <w:color w:val="626262"/>
        </w:rPr>
      </w:pPr>
      <w:r w:rsidRPr="001E7644">
        <w:rPr>
          <w:rFonts w:ascii="Calibri" w:hAnsi="Calibri"/>
          <w:color w:val="404040"/>
          <w:sz w:val="18"/>
        </w:rPr>
        <w:t>﹝</w:t>
      </w:r>
      <w:r w:rsidRPr="001E7644">
        <w:rPr>
          <w:rFonts w:ascii="Calibri" w:hAnsi="Calibri"/>
          <w:color w:val="404040"/>
          <w:sz w:val="18"/>
        </w:rPr>
        <w:t>2</w:t>
      </w:r>
      <w:r w:rsidRPr="001E7644">
        <w:rPr>
          <w:rFonts w:ascii="Calibri" w:hAnsi="Calibri"/>
          <w:color w:val="404040"/>
          <w:sz w:val="18"/>
        </w:rPr>
        <w:t>﹞</w:t>
      </w:r>
      <w:r w:rsidR="009E0B76" w:rsidRPr="009A0824">
        <w:rPr>
          <w:rFonts w:ascii="Arial Unicode MS" w:hAnsi="Arial Unicode MS"/>
          <w:color w:val="666699"/>
        </w:rPr>
        <w:t>中央存款保險公司為因應停業機構債權人流動性需要，在不增加該公司辦理第</w:t>
      </w:r>
      <w:hyperlink w:anchor="a15" w:history="1">
        <w:r w:rsidR="009E0B76" w:rsidRPr="009A0824">
          <w:rPr>
            <w:rStyle w:val="a3"/>
            <w:rFonts w:ascii="Arial Unicode MS" w:hAnsi="Arial Unicode MS"/>
            <w:color w:val="666699"/>
          </w:rPr>
          <w:t>十五</w:t>
        </w:r>
      </w:hyperlink>
      <w:r w:rsidR="009E0B76" w:rsidRPr="009A0824">
        <w:rPr>
          <w:rFonts w:ascii="Arial Unicode MS" w:hAnsi="Arial Unicode MS"/>
          <w:color w:val="666699"/>
        </w:rPr>
        <w:t>條第一項各款所生成本，於計算停業機構資產價值後，得對超過最高保額之存款債權及非存款債權預估可能獲償之比例予以墊付。該項墊付額應按受墊付債權之受償順位分項列計，於各該受墊付債權之最後可受分配金額中先行扣除並償還中央存款保險公司</w:t>
      </w:r>
      <w:r w:rsidR="009E0B76">
        <w:rPr>
          <w:rFonts w:ascii="Arial Unicode MS" w:hAnsi="Arial Unicode MS"/>
          <w:color w:val="626262"/>
        </w:rPr>
        <w:t>。</w:t>
      </w:r>
    </w:p>
    <w:p w14:paraId="14C4232D" w14:textId="78ECE548" w:rsidR="009A7B1E" w:rsidRPr="001B707C" w:rsidRDefault="00350A49" w:rsidP="00647E4A">
      <w:pPr>
        <w:ind w:leftChars="75" w:left="150"/>
        <w:jc w:val="both"/>
        <w:rPr>
          <w:rFonts w:ascii="Arial Unicode MS" w:hAnsi="Arial Unicode MS"/>
          <w:color w:val="626262"/>
        </w:rPr>
      </w:pPr>
      <w:r w:rsidRPr="001E7644">
        <w:rPr>
          <w:rFonts w:ascii="Calibri" w:hAnsi="Calibri"/>
          <w:color w:val="404040"/>
          <w:sz w:val="18"/>
        </w:rPr>
        <w:t>﹝</w:t>
      </w:r>
      <w:r w:rsidRPr="001E7644">
        <w:rPr>
          <w:rFonts w:ascii="Calibri" w:hAnsi="Calibri"/>
          <w:color w:val="404040"/>
          <w:sz w:val="18"/>
        </w:rPr>
        <w:t>3</w:t>
      </w:r>
      <w:r w:rsidRPr="001E7644">
        <w:rPr>
          <w:rFonts w:ascii="Calibri" w:hAnsi="Calibri"/>
          <w:color w:val="404040"/>
          <w:sz w:val="18"/>
        </w:rPr>
        <w:t>﹞</w:t>
      </w:r>
      <w:r w:rsidR="009A7B1E" w:rsidRPr="001B707C">
        <w:rPr>
          <w:rFonts w:ascii="Arial Unicode MS" w:hAnsi="Arial Unicode MS"/>
          <w:color w:val="626262"/>
        </w:rPr>
        <w:t>前項對超過最高保額之存款債權及非存款債權預估可能獲償之比例，其計算及作業辦法，由中央存款保險公司擬訂，報經主管機關核定。</w:t>
      </w:r>
    </w:p>
    <w:p w14:paraId="0690D7E8" w14:textId="77777777" w:rsidR="009E0B76" w:rsidRDefault="00647E4A" w:rsidP="00647E4A">
      <w:pPr>
        <w:pStyle w:val="2"/>
      </w:pPr>
      <w:bookmarkStart w:id="54" w:name="a16b1"/>
      <w:bookmarkEnd w:id="54"/>
      <w:r>
        <w:t>第</w:t>
      </w:r>
      <w:r>
        <w:t>16</w:t>
      </w:r>
      <w:r>
        <w:t>條</w:t>
      </w:r>
      <w:r w:rsidR="001D706F" w:rsidRPr="0044419D">
        <w:rPr>
          <w:rFonts w:hint="eastAsia"/>
        </w:rPr>
        <w:t>之</w:t>
      </w:r>
      <w:r>
        <w:rPr>
          <w:rFonts w:hint="eastAsia"/>
        </w:rPr>
        <w:t>1</w:t>
      </w:r>
      <w:r w:rsidR="0044419D" w:rsidRPr="0044419D">
        <w:t>（</w:t>
      </w:r>
      <w:r w:rsidR="00516051" w:rsidRPr="0044419D">
        <w:t>存保公司退場處理或停業清理債務之優先順序</w:t>
      </w:r>
      <w:r w:rsidR="009E0B76">
        <w:t>）</w:t>
      </w:r>
    </w:p>
    <w:p w14:paraId="4FA02E50" w14:textId="1F37CCB3" w:rsidR="009E0B76" w:rsidRDefault="00350A49" w:rsidP="00647E4A">
      <w:pPr>
        <w:ind w:leftChars="75" w:left="150"/>
        <w:jc w:val="both"/>
        <w:rPr>
          <w:rFonts w:ascii="Arial Unicode MS" w:hAnsi="Arial Unicode MS"/>
          <w:color w:val="626262"/>
        </w:rPr>
      </w:pPr>
      <w:r w:rsidRPr="001E7644">
        <w:rPr>
          <w:rFonts w:ascii="Calibri" w:hAnsi="Calibri"/>
          <w:color w:val="404040"/>
          <w:sz w:val="18"/>
        </w:rPr>
        <w:t>﹝</w:t>
      </w:r>
      <w:r w:rsidRPr="001E7644">
        <w:rPr>
          <w:rFonts w:ascii="Calibri" w:hAnsi="Calibri"/>
          <w:color w:val="404040"/>
          <w:sz w:val="18"/>
        </w:rPr>
        <w:t>1</w:t>
      </w:r>
      <w:r w:rsidRPr="001E7644">
        <w:rPr>
          <w:rFonts w:ascii="Calibri" w:hAnsi="Calibri"/>
          <w:color w:val="404040"/>
          <w:sz w:val="18"/>
        </w:rPr>
        <w:t>﹞</w:t>
      </w:r>
      <w:r w:rsidR="001D706F" w:rsidRPr="001B707C">
        <w:rPr>
          <w:rFonts w:ascii="Arial Unicode MS" w:hAnsi="Arial Unicode MS"/>
          <w:color w:val="626262"/>
        </w:rPr>
        <w:t>存保公司經主管機關或農業金融中央主管機關指定依本條例處理要保機構，進行退場處理或停業清理債務清償時，該要保機構之存款債務應優先於非存款債務</w:t>
      </w:r>
      <w:r w:rsidR="009E0B76">
        <w:rPr>
          <w:rFonts w:ascii="Arial Unicode MS" w:hAnsi="Arial Unicode MS"/>
          <w:color w:val="626262"/>
        </w:rPr>
        <w:t>。</w:t>
      </w:r>
    </w:p>
    <w:p w14:paraId="43889E0B" w14:textId="7472F5F2" w:rsidR="001D706F" w:rsidRPr="009A0824" w:rsidRDefault="00350A49" w:rsidP="00647E4A">
      <w:pPr>
        <w:ind w:leftChars="75" w:left="150"/>
        <w:jc w:val="both"/>
        <w:rPr>
          <w:rFonts w:ascii="Arial Unicode MS" w:hAnsi="Arial Unicode MS"/>
          <w:color w:val="666699"/>
        </w:rPr>
      </w:pPr>
      <w:r w:rsidRPr="001E7644">
        <w:rPr>
          <w:rFonts w:ascii="Calibri" w:hAnsi="Calibri"/>
          <w:color w:val="404040"/>
          <w:sz w:val="18"/>
        </w:rPr>
        <w:t>﹝</w:t>
      </w:r>
      <w:r w:rsidRPr="001E7644">
        <w:rPr>
          <w:rFonts w:ascii="Calibri" w:hAnsi="Calibri"/>
          <w:color w:val="404040"/>
          <w:sz w:val="18"/>
        </w:rPr>
        <w:t>2</w:t>
      </w:r>
      <w:r w:rsidRPr="001E7644">
        <w:rPr>
          <w:rFonts w:ascii="Calibri" w:hAnsi="Calibri"/>
          <w:color w:val="404040"/>
          <w:sz w:val="18"/>
        </w:rPr>
        <w:t>﹞</w:t>
      </w:r>
      <w:r w:rsidR="001D706F" w:rsidRPr="009A0824">
        <w:rPr>
          <w:rFonts w:ascii="Arial Unicode MS" w:hAnsi="Arial Unicode MS"/>
          <w:color w:val="666699"/>
        </w:rPr>
        <w:t>前項所稱存款債務係指本條例</w:t>
      </w:r>
      <w:hyperlink w:anchor="a4" w:history="1">
        <w:r w:rsidR="001D706F" w:rsidRPr="009A0824">
          <w:rPr>
            <w:rStyle w:val="a3"/>
            <w:rFonts w:ascii="Arial Unicode MS" w:hAnsi="Arial Unicode MS"/>
            <w:color w:val="666699"/>
          </w:rPr>
          <w:t>第四條</w:t>
        </w:r>
      </w:hyperlink>
      <w:r w:rsidR="001D706F" w:rsidRPr="009A0824">
        <w:rPr>
          <w:rFonts w:ascii="Arial Unicode MS" w:hAnsi="Arial Unicode MS"/>
          <w:color w:val="666699"/>
        </w:rPr>
        <w:t>所稱存款；非存款債務則指該要保機構存款債務以外之負債項目。</w:t>
      </w:r>
    </w:p>
    <w:p w14:paraId="33EC2A08" w14:textId="77777777" w:rsidR="009E0B76" w:rsidRDefault="00647E4A" w:rsidP="00647E4A">
      <w:pPr>
        <w:pStyle w:val="2"/>
      </w:pPr>
      <w:r>
        <w:t>第</w:t>
      </w:r>
      <w:r>
        <w:t>17</w:t>
      </w:r>
      <w:r>
        <w:t>條</w:t>
      </w:r>
      <w:r w:rsidR="009A7B1E" w:rsidRPr="0044419D">
        <w:t>（存保公司得輔導、監管或接管要保機構</w:t>
      </w:r>
      <w:r w:rsidR="009E0B76">
        <w:t>）</w:t>
      </w:r>
    </w:p>
    <w:p w14:paraId="2510EEB9" w14:textId="1D786666" w:rsidR="009E0B76" w:rsidRDefault="00350A49" w:rsidP="00647E4A">
      <w:pPr>
        <w:ind w:leftChars="75" w:left="150"/>
        <w:jc w:val="both"/>
        <w:rPr>
          <w:rFonts w:ascii="Arial Unicode MS" w:hAnsi="Arial Unicode MS"/>
          <w:color w:val="626262"/>
        </w:rPr>
      </w:pPr>
      <w:r w:rsidRPr="001E7644">
        <w:rPr>
          <w:rFonts w:ascii="Calibri" w:hAnsi="Calibri"/>
          <w:color w:val="404040"/>
          <w:sz w:val="18"/>
        </w:rPr>
        <w:t>﹝</w:t>
      </w:r>
      <w:r w:rsidRPr="001E7644">
        <w:rPr>
          <w:rFonts w:ascii="Calibri" w:hAnsi="Calibri"/>
          <w:color w:val="404040"/>
          <w:sz w:val="18"/>
        </w:rPr>
        <w:t>1</w:t>
      </w:r>
      <w:r w:rsidRPr="001E7644">
        <w:rPr>
          <w:rFonts w:ascii="Calibri" w:hAnsi="Calibri"/>
          <w:color w:val="404040"/>
          <w:sz w:val="18"/>
        </w:rPr>
        <w:t>﹞</w:t>
      </w:r>
      <w:r w:rsidR="009A7B1E" w:rsidRPr="001B707C">
        <w:rPr>
          <w:rFonts w:ascii="Arial Unicode MS" w:hAnsi="Arial Unicode MS"/>
          <w:color w:val="626262"/>
        </w:rPr>
        <w:t>中央存款保險公司為控制承保風險，必要時得報請主管機關，指派人員對業務經營不健全之要保機構進行輔導</w:t>
      </w:r>
      <w:r w:rsidR="009E0B76">
        <w:rPr>
          <w:rFonts w:ascii="Arial Unicode MS" w:hAnsi="Arial Unicode MS"/>
          <w:color w:val="626262"/>
        </w:rPr>
        <w:t>。</w:t>
      </w:r>
    </w:p>
    <w:p w14:paraId="45BD116D" w14:textId="56514FB3" w:rsidR="009A7B1E" w:rsidRPr="009A0824" w:rsidRDefault="00350A49" w:rsidP="00647E4A">
      <w:pPr>
        <w:ind w:leftChars="75" w:left="150"/>
        <w:jc w:val="both"/>
        <w:rPr>
          <w:rFonts w:ascii="Arial Unicode MS" w:hAnsi="Arial Unicode MS"/>
          <w:color w:val="666699"/>
        </w:rPr>
      </w:pPr>
      <w:r w:rsidRPr="001E7644">
        <w:rPr>
          <w:rFonts w:ascii="Calibri" w:hAnsi="Calibri"/>
          <w:color w:val="404040"/>
          <w:sz w:val="18"/>
        </w:rPr>
        <w:t>﹝</w:t>
      </w:r>
      <w:r w:rsidRPr="001E7644">
        <w:rPr>
          <w:rFonts w:ascii="Calibri" w:hAnsi="Calibri"/>
          <w:color w:val="404040"/>
          <w:sz w:val="18"/>
        </w:rPr>
        <w:t>2</w:t>
      </w:r>
      <w:r w:rsidRPr="001E7644">
        <w:rPr>
          <w:rFonts w:ascii="Calibri" w:hAnsi="Calibri"/>
          <w:color w:val="404040"/>
          <w:sz w:val="18"/>
        </w:rPr>
        <w:t>﹞</w:t>
      </w:r>
      <w:r w:rsidR="009A7B1E" w:rsidRPr="009A0824">
        <w:rPr>
          <w:rFonts w:ascii="Arial Unicode MS" w:hAnsi="Arial Unicode MS"/>
          <w:color w:val="666699"/>
        </w:rPr>
        <w:t>要保機構依本條例及</w:t>
      </w:r>
      <w:hyperlink r:id="rId51" w:history="1">
        <w:r w:rsidR="009A7B1E" w:rsidRPr="009A0824">
          <w:rPr>
            <w:rStyle w:val="a3"/>
            <w:rFonts w:ascii="Arial Unicode MS" w:hAnsi="Arial Unicode MS"/>
            <w:color w:val="666699"/>
          </w:rPr>
          <w:t>銀行法</w:t>
        </w:r>
      </w:hyperlink>
      <w:r w:rsidR="009A7B1E" w:rsidRPr="009A0824">
        <w:rPr>
          <w:rFonts w:ascii="Arial Unicode MS" w:hAnsi="Arial Unicode MS"/>
          <w:color w:val="666699"/>
        </w:rPr>
        <w:t>規定受輔導、監管或接管時，中央存款保險公司於報經主管機關核准後，得對要保機構辦理貸款或存款，並得準用第</w:t>
      </w:r>
      <w:hyperlink w:anchor="a15" w:history="1">
        <w:r w:rsidR="009A7B1E" w:rsidRPr="009A0824">
          <w:rPr>
            <w:rStyle w:val="a3"/>
            <w:rFonts w:ascii="Arial Unicode MS" w:hAnsi="Arial Unicode MS"/>
            <w:color w:val="666699"/>
          </w:rPr>
          <w:t>十五</w:t>
        </w:r>
      </w:hyperlink>
      <w:r w:rsidR="009A7B1E" w:rsidRPr="009A0824">
        <w:rPr>
          <w:rFonts w:ascii="Arial Unicode MS" w:hAnsi="Arial Unicode MS"/>
          <w:color w:val="666699"/>
        </w:rPr>
        <w:t>條第一項第三款規定。但提供財務協助支出之成本應小於第</w:t>
      </w:r>
      <w:hyperlink w:anchor="a15" w:history="1">
        <w:r w:rsidR="009A7B1E" w:rsidRPr="009A0824">
          <w:rPr>
            <w:rStyle w:val="a3"/>
            <w:rFonts w:ascii="Arial Unicode MS" w:hAnsi="Arial Unicode MS"/>
            <w:color w:val="666699"/>
          </w:rPr>
          <w:t>十五</w:t>
        </w:r>
      </w:hyperlink>
      <w:r w:rsidR="009A7B1E" w:rsidRPr="009A0824">
        <w:rPr>
          <w:rFonts w:ascii="Arial Unicode MS" w:hAnsi="Arial Unicode MS"/>
          <w:color w:val="666699"/>
        </w:rPr>
        <w:t>條第一項第一款現金賠付之損失。</w:t>
      </w:r>
    </w:p>
    <w:p w14:paraId="67505270" w14:textId="77777777" w:rsidR="009E0B76" w:rsidRDefault="00647E4A" w:rsidP="00647E4A">
      <w:pPr>
        <w:pStyle w:val="2"/>
      </w:pPr>
      <w:bookmarkStart w:id="55" w:name="a17b1"/>
      <w:bookmarkEnd w:id="55"/>
      <w:r>
        <w:t>第</w:t>
      </w:r>
      <w:r>
        <w:t>17</w:t>
      </w:r>
      <w:r>
        <w:t>條</w:t>
      </w:r>
      <w:r w:rsidR="009A7B1E" w:rsidRPr="0044419D">
        <w:t>之</w:t>
      </w:r>
      <w:r>
        <w:t>1</w:t>
      </w:r>
      <w:r w:rsidR="009A7B1E" w:rsidRPr="0044419D">
        <w:t>（限額範圍</w:t>
      </w:r>
      <w:r w:rsidR="009E0B76">
        <w:t>）</w:t>
      </w:r>
    </w:p>
    <w:p w14:paraId="7D7CE195" w14:textId="66F16BC9" w:rsidR="009E0B76" w:rsidRDefault="00350A49" w:rsidP="00647E4A">
      <w:pPr>
        <w:ind w:leftChars="75" w:left="150"/>
        <w:jc w:val="both"/>
        <w:rPr>
          <w:rFonts w:ascii="Arial Unicode MS" w:hAnsi="Arial Unicode MS"/>
          <w:color w:val="626262"/>
        </w:rPr>
      </w:pPr>
      <w:r w:rsidRPr="001E7644">
        <w:rPr>
          <w:rFonts w:ascii="Calibri" w:hAnsi="Calibri"/>
          <w:color w:val="404040"/>
          <w:sz w:val="18"/>
        </w:rPr>
        <w:t>﹝</w:t>
      </w:r>
      <w:r w:rsidRPr="001E7644">
        <w:rPr>
          <w:rFonts w:ascii="Calibri" w:hAnsi="Calibri"/>
          <w:color w:val="404040"/>
          <w:sz w:val="18"/>
        </w:rPr>
        <w:t>1</w:t>
      </w:r>
      <w:r w:rsidRPr="001E7644">
        <w:rPr>
          <w:rFonts w:ascii="Calibri" w:hAnsi="Calibri"/>
          <w:color w:val="404040"/>
          <w:sz w:val="18"/>
        </w:rPr>
        <w:t>﹞</w:t>
      </w:r>
      <w:r w:rsidR="009A7B1E" w:rsidRPr="001B707C">
        <w:rPr>
          <w:rFonts w:ascii="Arial Unicode MS" w:hAnsi="Arial Unicode MS"/>
          <w:color w:val="626262"/>
        </w:rPr>
        <w:t>中央存款保險公司依行政院金融重建基金設置及管理條例</w:t>
      </w:r>
      <w:hyperlink r:id="rId52" w:anchor="a5" w:history="1">
        <w:r w:rsidR="009A7B1E" w:rsidRPr="001B707C">
          <w:rPr>
            <w:rStyle w:val="a3"/>
            <w:rFonts w:ascii="Arial Unicode MS" w:hAnsi="Arial Unicode MS"/>
            <w:color w:val="626262"/>
          </w:rPr>
          <w:t>第五條</w:t>
        </w:r>
      </w:hyperlink>
      <w:r w:rsidR="009A7B1E" w:rsidRPr="001B707C">
        <w:rPr>
          <w:rFonts w:ascii="Arial Unicode MS" w:hAnsi="Arial Unicode MS"/>
          <w:color w:val="626262"/>
        </w:rPr>
        <w:t>第三項及</w:t>
      </w:r>
      <w:hyperlink r:id="rId53" w:anchor="a10" w:history="1">
        <w:r w:rsidR="009A7B1E" w:rsidRPr="001B707C">
          <w:rPr>
            <w:rStyle w:val="a3"/>
            <w:rFonts w:ascii="Arial Unicode MS" w:hAnsi="Arial Unicode MS"/>
            <w:color w:val="626262"/>
          </w:rPr>
          <w:t>第十條</w:t>
        </w:r>
      </w:hyperlink>
      <w:r w:rsidR="009A7B1E" w:rsidRPr="001B707C">
        <w:rPr>
          <w:rFonts w:ascii="Arial Unicode MS" w:hAnsi="Arial Unicode MS"/>
          <w:color w:val="626262"/>
        </w:rPr>
        <w:t>辦理時，得接受行政院金融重建基金之委託，配合處理要保機構負債之理賠及資產之善後處理</w:t>
      </w:r>
      <w:r w:rsidR="009E0B76">
        <w:rPr>
          <w:rFonts w:ascii="Arial Unicode MS" w:hAnsi="Arial Unicode MS"/>
          <w:color w:val="626262"/>
        </w:rPr>
        <w:t>。</w:t>
      </w:r>
    </w:p>
    <w:p w14:paraId="652082DB" w14:textId="635B4F6D" w:rsidR="009A7B1E" w:rsidRPr="009A0824" w:rsidRDefault="00350A49" w:rsidP="00647E4A">
      <w:pPr>
        <w:ind w:leftChars="75" w:left="150"/>
        <w:jc w:val="both"/>
        <w:rPr>
          <w:rFonts w:ascii="Arial Unicode MS" w:hAnsi="Arial Unicode MS"/>
          <w:color w:val="666699"/>
        </w:rPr>
      </w:pPr>
      <w:r w:rsidRPr="001E7644">
        <w:rPr>
          <w:rFonts w:ascii="Calibri" w:hAnsi="Calibri"/>
          <w:color w:val="404040"/>
          <w:sz w:val="18"/>
        </w:rPr>
        <w:lastRenderedPageBreak/>
        <w:t>﹝</w:t>
      </w:r>
      <w:r w:rsidRPr="001E7644">
        <w:rPr>
          <w:rFonts w:ascii="Calibri" w:hAnsi="Calibri"/>
          <w:color w:val="404040"/>
          <w:sz w:val="18"/>
        </w:rPr>
        <w:t>2</w:t>
      </w:r>
      <w:r w:rsidRPr="001E7644">
        <w:rPr>
          <w:rFonts w:ascii="Calibri" w:hAnsi="Calibri"/>
          <w:color w:val="404040"/>
          <w:sz w:val="18"/>
        </w:rPr>
        <w:t>﹞</w:t>
      </w:r>
      <w:r w:rsidR="009A7B1E" w:rsidRPr="009A0824">
        <w:rPr>
          <w:rFonts w:ascii="Arial Unicode MS" w:hAnsi="Arial Unicode MS"/>
          <w:color w:val="666699"/>
        </w:rPr>
        <w:t>中央存款保險公司依前項規定辦理時，得於</w:t>
      </w:r>
      <w:hyperlink r:id="rId54" w:history="1">
        <w:r w:rsidR="009A7B1E" w:rsidRPr="009A0824">
          <w:rPr>
            <w:rStyle w:val="a3"/>
            <w:rFonts w:ascii="Arial Unicode MS" w:hAnsi="Arial Unicode MS"/>
            <w:color w:val="666699"/>
          </w:rPr>
          <w:t>行政院金融重建基金設置及管理條例</w:t>
        </w:r>
      </w:hyperlink>
      <w:r w:rsidR="009A7B1E" w:rsidRPr="009A0824">
        <w:rPr>
          <w:rFonts w:ascii="Arial Unicode MS" w:hAnsi="Arial Unicode MS"/>
          <w:color w:val="666699"/>
        </w:rPr>
        <w:t>所訂行政院金融重建基金存續期間內，以中央存款保險公司未來十年存款保險費增加之總收入為限額範圍。</w:t>
      </w:r>
    </w:p>
    <w:p w14:paraId="07DB51E2" w14:textId="77777777" w:rsidR="009E0B76" w:rsidRDefault="00647E4A" w:rsidP="00647E4A">
      <w:pPr>
        <w:pStyle w:val="2"/>
      </w:pPr>
      <w:bookmarkStart w:id="56" w:name="a18"/>
      <w:bookmarkEnd w:id="56"/>
      <w:r>
        <w:t>第</w:t>
      </w:r>
      <w:r>
        <w:t>18</w:t>
      </w:r>
      <w:r>
        <w:t>條</w:t>
      </w:r>
      <w:r w:rsidR="009A7B1E" w:rsidRPr="0044419D">
        <w:t>（終止要保資格</w:t>
      </w:r>
      <w:r w:rsidR="009E0B76">
        <w:t>）</w:t>
      </w:r>
    </w:p>
    <w:p w14:paraId="2A3B81B3" w14:textId="511BAF09" w:rsidR="009A7B1E" w:rsidRPr="001B707C" w:rsidRDefault="00350A49" w:rsidP="00647E4A">
      <w:pPr>
        <w:ind w:leftChars="75" w:left="150"/>
        <w:jc w:val="both"/>
        <w:rPr>
          <w:rFonts w:ascii="Arial Unicode MS" w:hAnsi="Arial Unicode MS"/>
          <w:color w:val="626262"/>
        </w:rPr>
      </w:pPr>
      <w:r w:rsidRPr="001E7644">
        <w:rPr>
          <w:rFonts w:ascii="Calibri" w:hAnsi="Calibri"/>
          <w:color w:val="404040"/>
          <w:sz w:val="18"/>
        </w:rPr>
        <w:t>﹝</w:t>
      </w:r>
      <w:r w:rsidRPr="001E7644">
        <w:rPr>
          <w:rFonts w:ascii="Calibri" w:hAnsi="Calibri"/>
          <w:color w:val="404040"/>
          <w:sz w:val="18"/>
        </w:rPr>
        <w:t>1</w:t>
      </w:r>
      <w:r w:rsidRPr="001E7644">
        <w:rPr>
          <w:rFonts w:ascii="Calibri" w:hAnsi="Calibri"/>
          <w:color w:val="404040"/>
          <w:sz w:val="18"/>
        </w:rPr>
        <w:t>﹞</w:t>
      </w:r>
      <w:r w:rsidR="009A7B1E" w:rsidRPr="001B707C">
        <w:rPr>
          <w:rFonts w:ascii="Arial Unicode MS" w:hAnsi="Arial Unicode MS"/>
          <w:color w:val="626262"/>
        </w:rPr>
        <w:t>要保機構，停止收受存款及信託資金業務時，應以書面通知中央存款保險公司，終止其要保資格。</w:t>
      </w:r>
    </w:p>
    <w:p w14:paraId="41E9E3ED" w14:textId="77777777" w:rsidR="009E0B76" w:rsidRDefault="00647E4A" w:rsidP="00647E4A">
      <w:pPr>
        <w:pStyle w:val="2"/>
      </w:pPr>
      <w:bookmarkStart w:id="57" w:name="a19"/>
      <w:bookmarkEnd w:id="57"/>
      <w:r>
        <w:t>第</w:t>
      </w:r>
      <w:r>
        <w:t>19</w:t>
      </w:r>
      <w:r>
        <w:t>條</w:t>
      </w:r>
      <w:r w:rsidR="009A7B1E" w:rsidRPr="0044419D">
        <w:t>（終止要保資格</w:t>
      </w:r>
      <w:r w:rsidR="009E0B76">
        <w:t>）</w:t>
      </w:r>
    </w:p>
    <w:p w14:paraId="2E9613ED" w14:textId="6275508B" w:rsidR="009E0B76" w:rsidRDefault="00350A49" w:rsidP="00647E4A">
      <w:pPr>
        <w:ind w:leftChars="75" w:left="150"/>
        <w:jc w:val="both"/>
        <w:rPr>
          <w:rFonts w:ascii="Arial Unicode MS" w:hAnsi="Arial Unicode MS"/>
          <w:color w:val="626262"/>
        </w:rPr>
      </w:pPr>
      <w:r w:rsidRPr="001E7644">
        <w:rPr>
          <w:rFonts w:ascii="Calibri" w:hAnsi="Calibri"/>
          <w:color w:val="404040"/>
          <w:sz w:val="18"/>
        </w:rPr>
        <w:t>﹝</w:t>
      </w:r>
      <w:r w:rsidRPr="001E7644">
        <w:rPr>
          <w:rFonts w:ascii="Calibri" w:hAnsi="Calibri"/>
          <w:color w:val="404040"/>
          <w:sz w:val="18"/>
        </w:rPr>
        <w:t>1</w:t>
      </w:r>
      <w:r w:rsidRPr="001E7644">
        <w:rPr>
          <w:rFonts w:ascii="Calibri" w:hAnsi="Calibri"/>
          <w:color w:val="404040"/>
          <w:sz w:val="18"/>
        </w:rPr>
        <w:t>﹞</w:t>
      </w:r>
      <w:r w:rsidR="009A7B1E" w:rsidRPr="001B707C">
        <w:rPr>
          <w:rFonts w:ascii="Arial Unicode MS" w:hAnsi="Arial Unicode MS"/>
          <w:color w:val="626262"/>
        </w:rPr>
        <w:t>要保機構，違反法令、保險契約或經營不健全之業務，經中央存款保險公司提出警告，並限期改正而未改正者，應公告終止其要保資格，並報請主管機關處理。要保機構並應將終止要保資格之事實，分別通知其存款人</w:t>
      </w:r>
      <w:r w:rsidR="009E0B76">
        <w:rPr>
          <w:rFonts w:ascii="Arial Unicode MS" w:hAnsi="Arial Unicode MS"/>
          <w:color w:val="626262"/>
        </w:rPr>
        <w:t>。</w:t>
      </w:r>
    </w:p>
    <w:p w14:paraId="25150BE6" w14:textId="556EF826" w:rsidR="009A7B1E" w:rsidRPr="009A0824" w:rsidRDefault="00350A49" w:rsidP="00647E4A">
      <w:pPr>
        <w:ind w:leftChars="75" w:left="150"/>
        <w:jc w:val="both"/>
        <w:rPr>
          <w:rFonts w:ascii="Arial Unicode MS" w:hAnsi="Arial Unicode MS"/>
          <w:color w:val="666699"/>
        </w:rPr>
      </w:pPr>
      <w:r w:rsidRPr="001E7644">
        <w:rPr>
          <w:rFonts w:ascii="Calibri" w:hAnsi="Calibri"/>
          <w:color w:val="404040"/>
          <w:sz w:val="18"/>
        </w:rPr>
        <w:t>﹝</w:t>
      </w:r>
      <w:r w:rsidRPr="001E7644">
        <w:rPr>
          <w:rFonts w:ascii="Calibri" w:hAnsi="Calibri"/>
          <w:color w:val="404040"/>
          <w:sz w:val="18"/>
        </w:rPr>
        <w:t>2</w:t>
      </w:r>
      <w:r w:rsidRPr="001E7644">
        <w:rPr>
          <w:rFonts w:ascii="Calibri" w:hAnsi="Calibri"/>
          <w:color w:val="404040"/>
          <w:sz w:val="18"/>
        </w:rPr>
        <w:t>﹞</w:t>
      </w:r>
      <w:r w:rsidR="009A7B1E" w:rsidRPr="009A0824">
        <w:rPr>
          <w:rFonts w:ascii="Arial Unicode MS" w:hAnsi="Arial Unicode MS"/>
          <w:color w:val="666699"/>
        </w:rPr>
        <w:t>依前項及第</w:t>
      </w:r>
      <w:hyperlink w:anchor="a18" w:history="1">
        <w:r w:rsidR="009A7B1E" w:rsidRPr="009A0824">
          <w:rPr>
            <w:rStyle w:val="a3"/>
            <w:rFonts w:ascii="Arial Unicode MS" w:hAnsi="Arial Unicode MS"/>
            <w:color w:val="666699"/>
          </w:rPr>
          <w:t>十八</w:t>
        </w:r>
      </w:hyperlink>
      <w:r w:rsidR="009A7B1E" w:rsidRPr="009A0824">
        <w:rPr>
          <w:rFonts w:ascii="Arial Unicode MS" w:hAnsi="Arial Unicode MS"/>
          <w:color w:val="666699"/>
        </w:rPr>
        <w:t>條規定，終止要保資格者，存款人於終止之日存款總餘額，減除其後存款給付金額，自終止之日起一年內，在最高保額範圍，繼續受中央存款保險公司保障，被終止之要保機構，並應繼續支付相當於保險費之費額。</w:t>
      </w:r>
    </w:p>
    <w:p w14:paraId="24F2FC7B" w14:textId="77777777" w:rsidR="009E0B76" w:rsidRDefault="00647E4A" w:rsidP="00647E4A">
      <w:pPr>
        <w:pStyle w:val="2"/>
      </w:pPr>
      <w:bookmarkStart w:id="58" w:name="a20"/>
      <w:bookmarkEnd w:id="58"/>
      <w:r>
        <w:t>第</w:t>
      </w:r>
      <w:r>
        <w:t>20</w:t>
      </w:r>
      <w:r>
        <w:t>條</w:t>
      </w:r>
      <w:r w:rsidR="009A7B1E" w:rsidRPr="0044419D">
        <w:t>（特別融資</w:t>
      </w:r>
      <w:r w:rsidR="009E0B76">
        <w:t>）</w:t>
      </w:r>
    </w:p>
    <w:p w14:paraId="0AF0AC78" w14:textId="2589BE8E" w:rsidR="009E0B76" w:rsidRDefault="00350A49" w:rsidP="00647E4A">
      <w:pPr>
        <w:ind w:leftChars="75" w:left="150"/>
        <w:jc w:val="both"/>
        <w:rPr>
          <w:rFonts w:ascii="Arial Unicode MS" w:hAnsi="Arial Unicode MS"/>
          <w:color w:val="626262"/>
        </w:rPr>
      </w:pPr>
      <w:r w:rsidRPr="001E7644">
        <w:rPr>
          <w:rFonts w:ascii="Calibri" w:hAnsi="Calibri"/>
          <w:color w:val="404040"/>
          <w:sz w:val="18"/>
        </w:rPr>
        <w:t>﹝</w:t>
      </w:r>
      <w:r w:rsidRPr="001E7644">
        <w:rPr>
          <w:rFonts w:ascii="Calibri" w:hAnsi="Calibri"/>
          <w:color w:val="404040"/>
          <w:sz w:val="18"/>
        </w:rPr>
        <w:t>1</w:t>
      </w:r>
      <w:r w:rsidRPr="001E7644">
        <w:rPr>
          <w:rFonts w:ascii="Calibri" w:hAnsi="Calibri"/>
          <w:color w:val="404040"/>
          <w:sz w:val="18"/>
        </w:rPr>
        <w:t>﹞</w:t>
      </w:r>
      <w:r w:rsidR="009A7B1E" w:rsidRPr="001B707C">
        <w:rPr>
          <w:rFonts w:ascii="Arial Unicode MS" w:hAnsi="Arial Unicode MS"/>
          <w:color w:val="626262"/>
        </w:rPr>
        <w:t>中央存款保險公司，為辦理第</w:t>
      </w:r>
      <w:hyperlink w:anchor="a15" w:history="1">
        <w:r w:rsidR="009A7B1E" w:rsidRPr="001B707C">
          <w:rPr>
            <w:rStyle w:val="a3"/>
            <w:rFonts w:ascii="Arial Unicode MS" w:hAnsi="Arial Unicode MS"/>
            <w:color w:val="626262"/>
          </w:rPr>
          <w:t>十五</w:t>
        </w:r>
      </w:hyperlink>
      <w:r w:rsidR="009A7B1E" w:rsidRPr="001B707C">
        <w:rPr>
          <w:rFonts w:ascii="Arial Unicode MS" w:hAnsi="Arial Unicode MS"/>
          <w:color w:val="626262"/>
        </w:rPr>
        <w:t>條、第</w:t>
      </w:r>
      <w:hyperlink w:anchor="a15" w:history="1">
        <w:r w:rsidR="009A7B1E" w:rsidRPr="001B707C">
          <w:rPr>
            <w:rStyle w:val="a3"/>
            <w:rFonts w:ascii="Arial Unicode MS" w:hAnsi="Arial Unicode MS"/>
            <w:color w:val="626262"/>
          </w:rPr>
          <w:t>十五條之一</w:t>
        </w:r>
      </w:hyperlink>
      <w:r w:rsidR="009A7B1E" w:rsidRPr="001B707C">
        <w:rPr>
          <w:rFonts w:ascii="Arial Unicode MS" w:hAnsi="Arial Unicode MS"/>
          <w:color w:val="626262"/>
        </w:rPr>
        <w:t>、第</w:t>
      </w:r>
      <w:hyperlink w:anchor="a15b2" w:history="1">
        <w:r w:rsidR="009A7B1E" w:rsidRPr="001B707C">
          <w:rPr>
            <w:rStyle w:val="a3"/>
            <w:rFonts w:ascii="Arial Unicode MS" w:hAnsi="Arial Unicode MS"/>
            <w:color w:val="626262"/>
          </w:rPr>
          <w:t>十五條之二</w:t>
        </w:r>
      </w:hyperlink>
      <w:r w:rsidR="009A7B1E" w:rsidRPr="001B707C">
        <w:rPr>
          <w:rFonts w:ascii="Arial Unicode MS" w:hAnsi="Arial Unicode MS"/>
          <w:color w:val="626262"/>
        </w:rPr>
        <w:t>、第</w:t>
      </w:r>
      <w:hyperlink w:anchor="a16" w:history="1">
        <w:r w:rsidR="009A7B1E" w:rsidRPr="001B707C">
          <w:rPr>
            <w:rStyle w:val="a3"/>
            <w:rFonts w:ascii="Arial Unicode MS" w:hAnsi="Arial Unicode MS"/>
            <w:color w:val="626262"/>
          </w:rPr>
          <w:t>十六</w:t>
        </w:r>
      </w:hyperlink>
      <w:r w:rsidR="009A7B1E" w:rsidRPr="001B707C">
        <w:rPr>
          <w:rFonts w:ascii="Arial Unicode MS" w:hAnsi="Arial Unicode MS"/>
          <w:color w:val="626262"/>
        </w:rPr>
        <w:t>條及第</w:t>
      </w:r>
      <w:hyperlink w:anchor="a17" w:history="1">
        <w:r w:rsidR="009A7B1E" w:rsidRPr="001B707C">
          <w:rPr>
            <w:rStyle w:val="a3"/>
            <w:rFonts w:ascii="Arial Unicode MS" w:hAnsi="Arial Unicode MS"/>
            <w:color w:val="626262"/>
          </w:rPr>
          <w:t>十七</w:t>
        </w:r>
      </w:hyperlink>
      <w:r w:rsidR="009A7B1E" w:rsidRPr="001B707C">
        <w:rPr>
          <w:rFonts w:ascii="Arial Unicode MS" w:hAnsi="Arial Unicode MS"/>
          <w:color w:val="626262"/>
        </w:rPr>
        <w:t>條規定事項，得報請主管機關轉洽中央銀行核定給予特別融資，不適用公司法第</w:t>
      </w:r>
      <w:hyperlink r:id="rId55" w:anchor="a211" w:history="1">
        <w:r w:rsidR="009A7B1E" w:rsidRPr="001B707C">
          <w:rPr>
            <w:rStyle w:val="a3"/>
            <w:rFonts w:ascii="Arial Unicode MS" w:hAnsi="Arial Unicode MS"/>
            <w:color w:val="626262"/>
          </w:rPr>
          <w:t>二百十一</w:t>
        </w:r>
      </w:hyperlink>
      <w:r w:rsidR="009A7B1E" w:rsidRPr="001B707C">
        <w:rPr>
          <w:rFonts w:ascii="Arial Unicode MS" w:hAnsi="Arial Unicode MS"/>
          <w:color w:val="626262"/>
        </w:rPr>
        <w:t>條之規定</w:t>
      </w:r>
      <w:r w:rsidR="009E0B76">
        <w:rPr>
          <w:rFonts w:ascii="Arial Unicode MS" w:hAnsi="Arial Unicode MS"/>
          <w:color w:val="626262"/>
        </w:rPr>
        <w:t>。</w:t>
      </w:r>
    </w:p>
    <w:p w14:paraId="519C57F1" w14:textId="08608262" w:rsidR="009E0B76" w:rsidRDefault="00350A49" w:rsidP="00647E4A">
      <w:pPr>
        <w:ind w:leftChars="75" w:left="150"/>
        <w:jc w:val="both"/>
        <w:rPr>
          <w:rFonts w:ascii="Arial Unicode MS" w:hAnsi="Arial Unicode MS"/>
          <w:color w:val="626262"/>
        </w:rPr>
      </w:pPr>
      <w:r w:rsidRPr="001E7644">
        <w:rPr>
          <w:rFonts w:ascii="Calibri" w:hAnsi="Calibri"/>
          <w:color w:val="404040"/>
          <w:sz w:val="18"/>
        </w:rPr>
        <w:t>﹝</w:t>
      </w:r>
      <w:r w:rsidRPr="001E7644">
        <w:rPr>
          <w:rFonts w:ascii="Calibri" w:hAnsi="Calibri"/>
          <w:color w:val="404040"/>
          <w:sz w:val="18"/>
        </w:rPr>
        <w:t>2</w:t>
      </w:r>
      <w:r w:rsidRPr="001E7644">
        <w:rPr>
          <w:rFonts w:ascii="Calibri" w:hAnsi="Calibri"/>
          <w:color w:val="404040"/>
          <w:sz w:val="18"/>
        </w:rPr>
        <w:t>﹞</w:t>
      </w:r>
      <w:r w:rsidR="009E0B76" w:rsidRPr="009A0824">
        <w:rPr>
          <w:rFonts w:ascii="Arial Unicode MS" w:hAnsi="Arial Unicode MS"/>
          <w:color w:val="666699"/>
        </w:rPr>
        <w:t>前項融資中央存款保險公司可提供擔保品範圍外部分，由國庫擔保；擔保部分超過中央存款保險公司淨值時，由主管機關會同中央銀行報請行政院核定之</w:t>
      </w:r>
      <w:r w:rsidR="009E0B76">
        <w:rPr>
          <w:rFonts w:ascii="Arial Unicode MS" w:hAnsi="Arial Unicode MS"/>
          <w:color w:val="626262"/>
        </w:rPr>
        <w:t>。</w:t>
      </w:r>
    </w:p>
    <w:p w14:paraId="30D6D5DE" w14:textId="5062D41C" w:rsidR="009A7B1E" w:rsidRPr="001B707C" w:rsidRDefault="00350A49" w:rsidP="00647E4A">
      <w:pPr>
        <w:ind w:leftChars="75" w:left="150"/>
        <w:jc w:val="both"/>
        <w:rPr>
          <w:rFonts w:ascii="Arial Unicode MS" w:hAnsi="Arial Unicode MS"/>
          <w:color w:val="626262"/>
        </w:rPr>
      </w:pPr>
      <w:r w:rsidRPr="001E7644">
        <w:rPr>
          <w:rFonts w:ascii="Calibri" w:hAnsi="Calibri"/>
          <w:color w:val="404040"/>
          <w:sz w:val="18"/>
        </w:rPr>
        <w:t>﹝</w:t>
      </w:r>
      <w:r w:rsidRPr="001E7644">
        <w:rPr>
          <w:rFonts w:ascii="Calibri" w:hAnsi="Calibri"/>
          <w:color w:val="404040"/>
          <w:sz w:val="18"/>
        </w:rPr>
        <w:t>3</w:t>
      </w:r>
      <w:r w:rsidRPr="001E7644">
        <w:rPr>
          <w:rFonts w:ascii="Calibri" w:hAnsi="Calibri"/>
          <w:color w:val="404040"/>
          <w:sz w:val="18"/>
        </w:rPr>
        <w:t>﹞</w:t>
      </w:r>
      <w:r w:rsidR="009A7B1E" w:rsidRPr="001B707C">
        <w:rPr>
          <w:rFonts w:ascii="Arial Unicode MS" w:hAnsi="Arial Unicode MS"/>
          <w:color w:val="626262"/>
        </w:rPr>
        <w:t>中央存款保險公司依前項向中央銀行申請特別融資前，如有緊急需要，得向其他金融機構墊借。</w:t>
      </w:r>
    </w:p>
    <w:p w14:paraId="57CF4EE1" w14:textId="77777777" w:rsidR="009E0B76" w:rsidRDefault="00647E4A" w:rsidP="00647E4A">
      <w:pPr>
        <w:pStyle w:val="2"/>
      </w:pPr>
      <w:bookmarkStart w:id="59" w:name="a21"/>
      <w:bookmarkEnd w:id="59"/>
      <w:r>
        <w:t>第</w:t>
      </w:r>
      <w:r>
        <w:t>21</w:t>
      </w:r>
      <w:r>
        <w:t>條</w:t>
      </w:r>
      <w:r w:rsidR="009A7B1E" w:rsidRPr="0044419D">
        <w:t>（檢查業務</w:t>
      </w:r>
      <w:r w:rsidR="009E0B76">
        <w:t>）</w:t>
      </w:r>
    </w:p>
    <w:p w14:paraId="45B40FFC" w14:textId="5B2E6D6B" w:rsidR="009E0B76" w:rsidRDefault="00350A49" w:rsidP="00647E4A">
      <w:pPr>
        <w:ind w:leftChars="75" w:left="150"/>
        <w:jc w:val="both"/>
        <w:rPr>
          <w:rFonts w:ascii="Arial Unicode MS" w:hAnsi="Arial Unicode MS"/>
          <w:color w:val="626262"/>
        </w:rPr>
      </w:pPr>
      <w:r w:rsidRPr="001E7644">
        <w:rPr>
          <w:rFonts w:ascii="Calibri" w:hAnsi="Calibri"/>
          <w:color w:val="404040"/>
          <w:sz w:val="18"/>
        </w:rPr>
        <w:t>﹝</w:t>
      </w:r>
      <w:r w:rsidRPr="001E7644">
        <w:rPr>
          <w:rFonts w:ascii="Calibri" w:hAnsi="Calibri"/>
          <w:color w:val="404040"/>
          <w:sz w:val="18"/>
        </w:rPr>
        <w:t>1</w:t>
      </w:r>
      <w:r w:rsidRPr="001E7644">
        <w:rPr>
          <w:rFonts w:ascii="Calibri" w:hAnsi="Calibri"/>
          <w:color w:val="404040"/>
          <w:sz w:val="18"/>
        </w:rPr>
        <w:t>﹞</w:t>
      </w:r>
      <w:r w:rsidR="009A7B1E" w:rsidRPr="001B707C">
        <w:rPr>
          <w:rFonts w:ascii="Arial Unicode MS" w:hAnsi="Arial Unicode MS"/>
          <w:color w:val="626262"/>
        </w:rPr>
        <w:t>中央存款保險公司必要時，得報請主管機關洽商中央銀行核准後，檢查要保機構之業務帳目，或通知要保機構於限期內造具資產負債表、財產目錄或其他報告</w:t>
      </w:r>
      <w:r w:rsidR="009E0B76">
        <w:rPr>
          <w:rFonts w:ascii="Arial Unicode MS" w:hAnsi="Arial Unicode MS"/>
          <w:color w:val="626262"/>
        </w:rPr>
        <w:t>。</w:t>
      </w:r>
    </w:p>
    <w:p w14:paraId="5482AAFB" w14:textId="3F49EE7A" w:rsidR="009E0B76" w:rsidRDefault="00350A49" w:rsidP="00647E4A">
      <w:pPr>
        <w:ind w:leftChars="75" w:left="150"/>
        <w:jc w:val="both"/>
        <w:rPr>
          <w:rFonts w:ascii="Arial Unicode MS" w:hAnsi="Arial Unicode MS"/>
          <w:color w:val="626262"/>
        </w:rPr>
      </w:pPr>
      <w:r w:rsidRPr="001E7644">
        <w:rPr>
          <w:rFonts w:ascii="Calibri" w:hAnsi="Calibri"/>
          <w:color w:val="404040"/>
          <w:sz w:val="18"/>
        </w:rPr>
        <w:t>﹝</w:t>
      </w:r>
      <w:r w:rsidRPr="001E7644">
        <w:rPr>
          <w:rFonts w:ascii="Calibri" w:hAnsi="Calibri"/>
          <w:color w:val="404040"/>
          <w:sz w:val="18"/>
        </w:rPr>
        <w:t>2</w:t>
      </w:r>
      <w:r w:rsidRPr="001E7644">
        <w:rPr>
          <w:rFonts w:ascii="Calibri" w:hAnsi="Calibri"/>
          <w:color w:val="404040"/>
          <w:sz w:val="18"/>
        </w:rPr>
        <w:t>﹞</w:t>
      </w:r>
      <w:r w:rsidR="009E0B76" w:rsidRPr="009A0824">
        <w:rPr>
          <w:rFonts w:ascii="Arial Unicode MS" w:hAnsi="Arial Unicode MS"/>
          <w:color w:val="666699"/>
        </w:rPr>
        <w:t>中央存款保險公司，得依前項檢查結果或報告資料，對要保機構提出改進意見，限期改善；逾期不改善者，得報請主管機關處理</w:t>
      </w:r>
      <w:r w:rsidR="009E0B76">
        <w:rPr>
          <w:rFonts w:ascii="Arial Unicode MS" w:hAnsi="Arial Unicode MS"/>
          <w:color w:val="626262"/>
        </w:rPr>
        <w:t>。</w:t>
      </w:r>
    </w:p>
    <w:p w14:paraId="100D1CFD" w14:textId="43C07A1A" w:rsidR="009A7B1E" w:rsidRPr="001B707C" w:rsidRDefault="00350A49" w:rsidP="00647E4A">
      <w:pPr>
        <w:ind w:leftChars="75" w:left="150"/>
        <w:jc w:val="both"/>
        <w:rPr>
          <w:rFonts w:ascii="Arial Unicode MS" w:hAnsi="Arial Unicode MS"/>
          <w:color w:val="626262"/>
        </w:rPr>
      </w:pPr>
      <w:r w:rsidRPr="001E7644">
        <w:rPr>
          <w:rFonts w:ascii="Calibri" w:hAnsi="Calibri"/>
          <w:color w:val="404040"/>
          <w:sz w:val="18"/>
        </w:rPr>
        <w:t>﹝</w:t>
      </w:r>
      <w:r w:rsidRPr="001E7644">
        <w:rPr>
          <w:rFonts w:ascii="Calibri" w:hAnsi="Calibri"/>
          <w:color w:val="404040"/>
          <w:sz w:val="18"/>
        </w:rPr>
        <w:t>3</w:t>
      </w:r>
      <w:r w:rsidRPr="001E7644">
        <w:rPr>
          <w:rFonts w:ascii="Calibri" w:hAnsi="Calibri"/>
          <w:color w:val="404040"/>
          <w:sz w:val="18"/>
        </w:rPr>
        <w:t>﹞</w:t>
      </w:r>
      <w:r w:rsidR="009A7B1E" w:rsidRPr="001B707C">
        <w:rPr>
          <w:rFonts w:ascii="Arial Unicode MS" w:hAnsi="Arial Unicode MS"/>
          <w:color w:val="626262"/>
        </w:rPr>
        <w:t>銀行重要財務業務資訊應按每季公布，其內容、格式及方式由主管機關定之。</w:t>
      </w:r>
    </w:p>
    <w:p w14:paraId="2F532846" w14:textId="77777777" w:rsidR="009E0B76" w:rsidRDefault="00647E4A" w:rsidP="00647E4A">
      <w:pPr>
        <w:pStyle w:val="2"/>
      </w:pPr>
      <w:bookmarkStart w:id="60" w:name="a22"/>
      <w:bookmarkEnd w:id="60"/>
      <w:r>
        <w:t>第</w:t>
      </w:r>
      <w:r>
        <w:t>22</w:t>
      </w:r>
      <w:r>
        <w:t>條</w:t>
      </w:r>
      <w:r w:rsidR="009A7B1E" w:rsidRPr="0044419D">
        <w:t>（標示存款要保事實</w:t>
      </w:r>
      <w:r w:rsidR="009E0B76">
        <w:t>）</w:t>
      </w:r>
    </w:p>
    <w:p w14:paraId="2E758D9A" w14:textId="56B08DB8" w:rsidR="009A7B1E" w:rsidRPr="001B707C" w:rsidRDefault="00350A49" w:rsidP="00647E4A">
      <w:pPr>
        <w:ind w:leftChars="75" w:left="150"/>
        <w:jc w:val="both"/>
        <w:rPr>
          <w:rFonts w:ascii="Arial Unicode MS" w:hAnsi="Arial Unicode MS"/>
          <w:color w:val="626262"/>
        </w:rPr>
      </w:pPr>
      <w:r w:rsidRPr="001E7644">
        <w:rPr>
          <w:rFonts w:ascii="Calibri" w:hAnsi="Calibri"/>
          <w:color w:val="404040"/>
          <w:sz w:val="18"/>
        </w:rPr>
        <w:t>﹝</w:t>
      </w:r>
      <w:r w:rsidRPr="001E7644">
        <w:rPr>
          <w:rFonts w:ascii="Calibri" w:hAnsi="Calibri"/>
          <w:color w:val="404040"/>
          <w:sz w:val="18"/>
        </w:rPr>
        <w:t>1</w:t>
      </w:r>
      <w:r w:rsidRPr="001E7644">
        <w:rPr>
          <w:rFonts w:ascii="Calibri" w:hAnsi="Calibri"/>
          <w:color w:val="404040"/>
          <w:sz w:val="18"/>
        </w:rPr>
        <w:t>﹞</w:t>
      </w:r>
      <w:r w:rsidR="009A7B1E" w:rsidRPr="001B707C">
        <w:rPr>
          <w:rFonts w:ascii="Arial Unicode MS" w:hAnsi="Arial Unicode MS"/>
          <w:color w:val="626262"/>
        </w:rPr>
        <w:t>要保機構，應依中央存款保險公司指定之規格內容，於各營業處所標示存款要保之事實。</w:t>
      </w:r>
    </w:p>
    <w:p w14:paraId="3414D213" w14:textId="77777777" w:rsidR="009E0B76" w:rsidRDefault="00647E4A" w:rsidP="00647E4A">
      <w:pPr>
        <w:pStyle w:val="2"/>
      </w:pPr>
      <w:r>
        <w:t>第</w:t>
      </w:r>
      <w:r>
        <w:t>23</w:t>
      </w:r>
      <w:r>
        <w:t>條</w:t>
      </w:r>
      <w:r w:rsidR="009A7B1E" w:rsidRPr="0044419D">
        <w:t>（罰則</w:t>
      </w:r>
      <w:r w:rsidR="009E0B76">
        <w:t>）</w:t>
      </w:r>
    </w:p>
    <w:p w14:paraId="3E3BB333" w14:textId="26EECAF6" w:rsidR="009A7B1E" w:rsidRPr="001B707C" w:rsidRDefault="00350A49" w:rsidP="00647E4A">
      <w:pPr>
        <w:ind w:leftChars="75" w:left="150"/>
        <w:jc w:val="both"/>
        <w:rPr>
          <w:rFonts w:ascii="Arial Unicode MS" w:hAnsi="Arial Unicode MS"/>
          <w:color w:val="626262"/>
        </w:rPr>
      </w:pPr>
      <w:r w:rsidRPr="001E7644">
        <w:rPr>
          <w:rFonts w:ascii="Calibri" w:hAnsi="Calibri"/>
          <w:color w:val="404040"/>
          <w:sz w:val="18"/>
        </w:rPr>
        <w:t>﹝</w:t>
      </w:r>
      <w:r w:rsidRPr="001E7644">
        <w:rPr>
          <w:rFonts w:ascii="Calibri" w:hAnsi="Calibri"/>
          <w:color w:val="404040"/>
          <w:sz w:val="18"/>
        </w:rPr>
        <w:t>1</w:t>
      </w:r>
      <w:r w:rsidRPr="001E7644">
        <w:rPr>
          <w:rFonts w:ascii="Calibri" w:hAnsi="Calibri"/>
          <w:color w:val="404040"/>
          <w:sz w:val="18"/>
        </w:rPr>
        <w:t>﹞</w:t>
      </w:r>
      <w:r w:rsidR="009A7B1E" w:rsidRPr="001B707C">
        <w:rPr>
          <w:rFonts w:ascii="Arial Unicode MS" w:hAnsi="Arial Unicode MS"/>
          <w:color w:val="626262"/>
        </w:rPr>
        <w:t>要保機構有下列情事之一者，由中央存款保險公司報請主管機關處新臺幣三十六萬元以上一百八十萬元以下罰鍰：</w:t>
      </w:r>
    </w:p>
    <w:p w14:paraId="26264948" w14:textId="77777777" w:rsidR="009E0B76" w:rsidRDefault="00251C4F" w:rsidP="00647E4A">
      <w:pPr>
        <w:ind w:leftChars="75" w:left="150"/>
        <w:jc w:val="both"/>
        <w:rPr>
          <w:rFonts w:ascii="Arial Unicode MS" w:hAnsi="Arial Unicode MS"/>
          <w:color w:val="626262"/>
        </w:rPr>
      </w:pPr>
      <w:r w:rsidRPr="001B707C">
        <w:rPr>
          <w:rFonts w:ascii="Arial Unicode MS" w:hAnsi="Arial Unicode MS"/>
          <w:color w:val="626262"/>
        </w:rPr>
        <w:t xml:space="preserve">　　</w:t>
      </w:r>
      <w:r w:rsidR="009A7B1E" w:rsidRPr="001B707C">
        <w:rPr>
          <w:rFonts w:ascii="Arial Unicode MS" w:hAnsi="Arial Unicode MS"/>
          <w:color w:val="626262"/>
        </w:rPr>
        <w:t>一、不依第</w:t>
      </w:r>
      <w:hyperlink w:anchor="a12" w:history="1">
        <w:r w:rsidR="009A7B1E" w:rsidRPr="001B707C">
          <w:rPr>
            <w:rStyle w:val="a3"/>
            <w:rFonts w:ascii="Arial Unicode MS" w:hAnsi="Arial Unicode MS"/>
            <w:color w:val="626262"/>
          </w:rPr>
          <w:t>十二</w:t>
        </w:r>
      </w:hyperlink>
      <w:r w:rsidR="009A7B1E" w:rsidRPr="001B707C">
        <w:rPr>
          <w:rFonts w:ascii="Arial Unicode MS" w:hAnsi="Arial Unicode MS"/>
          <w:color w:val="626262"/>
        </w:rPr>
        <w:t>條規定期限，向中央存款保險公司提出財務報告者</w:t>
      </w:r>
      <w:r w:rsidR="009E0B76">
        <w:rPr>
          <w:rFonts w:ascii="Arial Unicode MS" w:hAnsi="Arial Unicode MS"/>
          <w:color w:val="626262"/>
        </w:rPr>
        <w:t>。</w:t>
      </w:r>
    </w:p>
    <w:p w14:paraId="52327DC6" w14:textId="5CEA7899" w:rsidR="009E0B76" w:rsidRDefault="009E0B76" w:rsidP="00647E4A">
      <w:pPr>
        <w:ind w:leftChars="75" w:left="150"/>
        <w:jc w:val="both"/>
        <w:rPr>
          <w:rFonts w:ascii="Arial Unicode MS" w:hAnsi="Arial Unicode MS"/>
          <w:color w:val="626262"/>
        </w:rPr>
      </w:pPr>
      <w:r>
        <w:rPr>
          <w:rFonts w:ascii="Arial Unicode MS" w:hAnsi="Arial Unicode MS"/>
          <w:color w:val="626262"/>
        </w:rPr>
        <w:t xml:space="preserve">　　</w:t>
      </w:r>
      <w:r w:rsidRPr="001B707C">
        <w:rPr>
          <w:rFonts w:ascii="Arial Unicode MS" w:hAnsi="Arial Unicode MS"/>
          <w:color w:val="626262"/>
        </w:rPr>
        <w:t>二</w:t>
      </w:r>
      <w:r>
        <w:rPr>
          <w:rFonts w:ascii="Arial Unicode MS" w:hAnsi="Arial Unicode MS"/>
          <w:color w:val="626262"/>
        </w:rPr>
        <w:t>、</w:t>
      </w:r>
      <w:r w:rsidR="009A7B1E" w:rsidRPr="001B707C">
        <w:rPr>
          <w:rFonts w:ascii="Arial Unicode MS" w:hAnsi="Arial Unicode MS"/>
          <w:color w:val="626262"/>
        </w:rPr>
        <w:t>違反第</w:t>
      </w:r>
      <w:hyperlink w:anchor="a17" w:history="1">
        <w:r w:rsidR="009A7B1E" w:rsidRPr="001B707C">
          <w:rPr>
            <w:rStyle w:val="a3"/>
            <w:rFonts w:ascii="Arial Unicode MS" w:hAnsi="Arial Unicode MS"/>
            <w:color w:val="626262"/>
          </w:rPr>
          <w:t>十七</w:t>
        </w:r>
      </w:hyperlink>
      <w:r w:rsidR="009A7B1E" w:rsidRPr="001B707C">
        <w:rPr>
          <w:rFonts w:ascii="Arial Unicode MS" w:hAnsi="Arial Unicode MS"/>
          <w:color w:val="626262"/>
        </w:rPr>
        <w:t>條規定，不接受中央存款保險公司派員輔導，或不依輔導意見辦理者</w:t>
      </w:r>
      <w:r>
        <w:rPr>
          <w:rFonts w:ascii="Arial Unicode MS" w:hAnsi="Arial Unicode MS"/>
          <w:color w:val="626262"/>
        </w:rPr>
        <w:t>。</w:t>
      </w:r>
    </w:p>
    <w:p w14:paraId="12479606" w14:textId="1997722D" w:rsidR="009E0B76" w:rsidRDefault="009E0B76" w:rsidP="00647E4A">
      <w:pPr>
        <w:ind w:leftChars="75" w:left="150"/>
        <w:rPr>
          <w:rFonts w:ascii="Arial Unicode MS" w:hAnsi="Arial Unicode MS"/>
          <w:color w:val="626262"/>
        </w:rPr>
      </w:pPr>
      <w:r>
        <w:rPr>
          <w:rFonts w:ascii="Arial Unicode MS" w:hAnsi="Arial Unicode MS"/>
          <w:color w:val="626262"/>
        </w:rPr>
        <w:t xml:space="preserve">　　</w:t>
      </w:r>
      <w:r w:rsidRPr="001B707C">
        <w:rPr>
          <w:rFonts w:ascii="Arial Unicode MS" w:hAnsi="Arial Unicode MS"/>
          <w:color w:val="626262"/>
        </w:rPr>
        <w:t>三</w:t>
      </w:r>
      <w:r>
        <w:rPr>
          <w:rFonts w:ascii="Arial Unicode MS" w:hAnsi="Arial Unicode MS"/>
          <w:color w:val="626262"/>
        </w:rPr>
        <w:t>、</w:t>
      </w:r>
      <w:r w:rsidR="009A7B1E" w:rsidRPr="001B707C">
        <w:rPr>
          <w:rFonts w:ascii="Arial Unicode MS" w:hAnsi="Arial Unicode MS"/>
          <w:color w:val="626262"/>
        </w:rPr>
        <w:t>違反第</w:t>
      </w:r>
      <w:hyperlink w:anchor="a18" w:history="1">
        <w:r w:rsidR="009A7B1E" w:rsidRPr="001B707C">
          <w:rPr>
            <w:rStyle w:val="a3"/>
            <w:rFonts w:ascii="Arial Unicode MS" w:hAnsi="Arial Unicode MS"/>
            <w:color w:val="626262"/>
          </w:rPr>
          <w:t>十八</w:t>
        </w:r>
      </w:hyperlink>
      <w:r w:rsidR="009A7B1E" w:rsidRPr="001B707C">
        <w:rPr>
          <w:rFonts w:ascii="Arial Unicode MS" w:hAnsi="Arial Unicode MS"/>
          <w:color w:val="626262"/>
        </w:rPr>
        <w:t>條及第</w:t>
      </w:r>
      <w:hyperlink w:anchor="a19" w:history="1">
        <w:r w:rsidR="009A7B1E" w:rsidRPr="001B707C">
          <w:rPr>
            <w:rStyle w:val="a3"/>
            <w:rFonts w:ascii="Arial Unicode MS" w:hAnsi="Arial Unicode MS"/>
            <w:color w:val="626262"/>
          </w:rPr>
          <w:t>十九</w:t>
        </w:r>
      </w:hyperlink>
      <w:r w:rsidR="009A7B1E" w:rsidRPr="001B707C">
        <w:rPr>
          <w:rFonts w:ascii="Arial Unicode MS" w:hAnsi="Arial Unicode MS"/>
          <w:color w:val="626262"/>
        </w:rPr>
        <w:t>條第一項規定，未履行終止要保資格之通知義務者</w:t>
      </w:r>
      <w:r>
        <w:rPr>
          <w:rFonts w:ascii="Arial Unicode MS" w:hAnsi="Arial Unicode MS"/>
          <w:color w:val="626262"/>
        </w:rPr>
        <w:t>。</w:t>
      </w:r>
    </w:p>
    <w:p w14:paraId="1E665783" w14:textId="1AE508AF" w:rsidR="009E0B76" w:rsidRDefault="009E0B76" w:rsidP="00647E4A">
      <w:pPr>
        <w:ind w:leftChars="75" w:left="150"/>
        <w:rPr>
          <w:rFonts w:ascii="Arial Unicode MS" w:hAnsi="Arial Unicode MS"/>
          <w:color w:val="626262"/>
        </w:rPr>
      </w:pPr>
      <w:r>
        <w:rPr>
          <w:rFonts w:ascii="Arial Unicode MS" w:hAnsi="Arial Unicode MS"/>
          <w:color w:val="626262"/>
        </w:rPr>
        <w:t xml:space="preserve">　　</w:t>
      </w:r>
      <w:r w:rsidRPr="001B707C">
        <w:rPr>
          <w:rFonts w:ascii="Arial Unicode MS" w:hAnsi="Arial Unicode MS"/>
          <w:color w:val="626262"/>
        </w:rPr>
        <w:t>四</w:t>
      </w:r>
      <w:r>
        <w:rPr>
          <w:rFonts w:ascii="Arial Unicode MS" w:hAnsi="Arial Unicode MS"/>
          <w:color w:val="626262"/>
        </w:rPr>
        <w:t>、</w:t>
      </w:r>
      <w:r w:rsidR="009A7B1E" w:rsidRPr="001B707C">
        <w:rPr>
          <w:rFonts w:ascii="Arial Unicode MS" w:hAnsi="Arial Unicode MS"/>
          <w:color w:val="626262"/>
        </w:rPr>
        <w:t>違反第</w:t>
      </w:r>
      <w:hyperlink w:anchor="a21" w:history="1">
        <w:r w:rsidR="009A7B1E" w:rsidRPr="001B707C">
          <w:rPr>
            <w:rStyle w:val="a3"/>
            <w:rFonts w:ascii="Arial Unicode MS" w:hAnsi="Arial Unicode MS"/>
            <w:color w:val="626262"/>
          </w:rPr>
          <w:t>二十一</w:t>
        </w:r>
      </w:hyperlink>
      <w:r w:rsidR="009A7B1E" w:rsidRPr="001B707C">
        <w:rPr>
          <w:rFonts w:ascii="Arial Unicode MS" w:hAnsi="Arial Unicode MS"/>
          <w:color w:val="626262"/>
        </w:rPr>
        <w:t>條第一項規定，妨礙或拒絕中央存款保險公司檢查或未依限造具資產負債表、財產目錄或其他報告者</w:t>
      </w:r>
      <w:r>
        <w:rPr>
          <w:rFonts w:ascii="Arial Unicode MS" w:hAnsi="Arial Unicode MS"/>
          <w:color w:val="626262"/>
        </w:rPr>
        <w:t>。</w:t>
      </w:r>
    </w:p>
    <w:p w14:paraId="334AF8DD" w14:textId="02605681" w:rsidR="009E0B76" w:rsidRDefault="009E0B76" w:rsidP="00647E4A">
      <w:pPr>
        <w:ind w:leftChars="75" w:left="150"/>
        <w:rPr>
          <w:rFonts w:ascii="Arial Unicode MS" w:hAnsi="Arial Unicode MS"/>
          <w:color w:val="626262"/>
        </w:rPr>
      </w:pPr>
      <w:r>
        <w:rPr>
          <w:rFonts w:ascii="Arial Unicode MS" w:hAnsi="Arial Unicode MS"/>
          <w:color w:val="626262"/>
        </w:rPr>
        <w:t xml:space="preserve">　　</w:t>
      </w:r>
      <w:r w:rsidRPr="001B707C">
        <w:rPr>
          <w:rFonts w:ascii="Arial Unicode MS" w:hAnsi="Arial Unicode MS"/>
          <w:color w:val="626262"/>
        </w:rPr>
        <w:t>五</w:t>
      </w:r>
      <w:r>
        <w:rPr>
          <w:rFonts w:ascii="Arial Unicode MS" w:hAnsi="Arial Unicode MS"/>
          <w:color w:val="626262"/>
        </w:rPr>
        <w:t>、</w:t>
      </w:r>
      <w:r w:rsidR="009A7B1E" w:rsidRPr="001B707C">
        <w:rPr>
          <w:rFonts w:ascii="Arial Unicode MS" w:hAnsi="Arial Unicode MS"/>
          <w:color w:val="626262"/>
        </w:rPr>
        <w:t>違反第</w:t>
      </w:r>
      <w:hyperlink w:anchor="a22" w:history="1">
        <w:r w:rsidR="009A7B1E" w:rsidRPr="001B707C">
          <w:rPr>
            <w:rStyle w:val="a3"/>
            <w:rFonts w:ascii="Arial Unicode MS" w:hAnsi="Arial Unicode MS"/>
            <w:color w:val="626262"/>
          </w:rPr>
          <w:t>二十二</w:t>
        </w:r>
      </w:hyperlink>
      <w:r w:rsidR="009A7B1E" w:rsidRPr="001B707C">
        <w:rPr>
          <w:rFonts w:ascii="Arial Unicode MS" w:hAnsi="Arial Unicode MS"/>
          <w:color w:val="626262"/>
        </w:rPr>
        <w:t>條規定，未於營業處所標示參加存款保險者</w:t>
      </w:r>
      <w:r>
        <w:rPr>
          <w:rFonts w:ascii="Arial Unicode MS" w:hAnsi="Arial Unicode MS"/>
          <w:color w:val="626262"/>
        </w:rPr>
        <w:t>。</w:t>
      </w:r>
    </w:p>
    <w:p w14:paraId="38D6F88D" w14:textId="69E82989" w:rsidR="009E0B76" w:rsidRDefault="00350A49" w:rsidP="00647E4A">
      <w:pPr>
        <w:ind w:leftChars="75" w:left="150"/>
        <w:rPr>
          <w:rFonts w:ascii="Arial Unicode MS" w:hAnsi="Arial Unicode MS"/>
          <w:color w:val="626262"/>
        </w:rPr>
      </w:pPr>
      <w:r w:rsidRPr="001E7644">
        <w:rPr>
          <w:rFonts w:ascii="Calibri" w:hAnsi="Calibri"/>
          <w:color w:val="404040"/>
          <w:sz w:val="18"/>
        </w:rPr>
        <w:t>﹝</w:t>
      </w:r>
      <w:r w:rsidRPr="001E7644">
        <w:rPr>
          <w:rFonts w:ascii="Calibri" w:hAnsi="Calibri"/>
          <w:color w:val="404040"/>
          <w:sz w:val="18"/>
        </w:rPr>
        <w:t>2</w:t>
      </w:r>
      <w:r w:rsidRPr="001E7644">
        <w:rPr>
          <w:rFonts w:ascii="Calibri" w:hAnsi="Calibri"/>
          <w:color w:val="404040"/>
          <w:sz w:val="18"/>
        </w:rPr>
        <w:t>﹞</w:t>
      </w:r>
      <w:r w:rsidR="009E0B76" w:rsidRPr="009A0824">
        <w:rPr>
          <w:rFonts w:ascii="Arial Unicode MS" w:hAnsi="Arial Unicode MS"/>
          <w:color w:val="666699"/>
        </w:rPr>
        <w:t>要保機構違反</w:t>
      </w:r>
      <w:hyperlink w:anchor="a3" w:history="1">
        <w:r w:rsidR="009E0B76" w:rsidRPr="009A0824">
          <w:rPr>
            <w:rStyle w:val="a3"/>
            <w:rFonts w:ascii="Arial Unicode MS" w:hAnsi="Arial Unicode MS"/>
            <w:color w:val="666699"/>
          </w:rPr>
          <w:t>第三條</w:t>
        </w:r>
      </w:hyperlink>
      <w:r w:rsidR="009E0B76" w:rsidRPr="009A0824">
        <w:rPr>
          <w:rFonts w:ascii="Arial Unicode MS" w:hAnsi="Arial Unicode MS"/>
          <w:color w:val="666699"/>
        </w:rPr>
        <w:t>規定拒絕加入存款保險或未依規定期限繳付保費者，得處以相當於應繳保費二倍之罰鍰</w:t>
      </w:r>
      <w:r w:rsidR="009E0B76">
        <w:rPr>
          <w:rFonts w:ascii="Arial Unicode MS" w:hAnsi="Arial Unicode MS"/>
          <w:color w:val="626262"/>
        </w:rPr>
        <w:t>。</w:t>
      </w:r>
    </w:p>
    <w:p w14:paraId="7C3BB61E" w14:textId="794EA897" w:rsidR="009A7B1E" w:rsidRPr="001B707C" w:rsidRDefault="00350A49" w:rsidP="00647E4A">
      <w:pPr>
        <w:ind w:leftChars="75" w:left="150"/>
        <w:rPr>
          <w:rFonts w:ascii="Arial Unicode MS" w:hAnsi="Arial Unicode MS"/>
          <w:color w:val="626262"/>
        </w:rPr>
      </w:pPr>
      <w:r w:rsidRPr="001E7644">
        <w:rPr>
          <w:rFonts w:ascii="Calibri" w:hAnsi="Calibri"/>
          <w:color w:val="404040"/>
          <w:sz w:val="18"/>
        </w:rPr>
        <w:t>﹝</w:t>
      </w:r>
      <w:r w:rsidRPr="001E7644">
        <w:rPr>
          <w:rFonts w:ascii="Calibri" w:hAnsi="Calibri"/>
          <w:color w:val="404040"/>
          <w:sz w:val="18"/>
        </w:rPr>
        <w:t>3</w:t>
      </w:r>
      <w:r w:rsidRPr="001E7644">
        <w:rPr>
          <w:rFonts w:ascii="Calibri" w:hAnsi="Calibri"/>
          <w:color w:val="404040"/>
          <w:sz w:val="18"/>
        </w:rPr>
        <w:t>﹞</w:t>
      </w:r>
      <w:r w:rsidR="009A7B1E" w:rsidRPr="001B707C">
        <w:rPr>
          <w:rFonts w:ascii="Arial Unicode MS" w:hAnsi="Arial Unicode MS"/>
          <w:color w:val="626262"/>
        </w:rPr>
        <w:t>要保機構經依本條規定處罰後，主管機關得訂定期限命其改正，不於期限內改正者，得對其同一事實或行</w:t>
      </w:r>
      <w:r w:rsidR="009A7B1E" w:rsidRPr="001B707C">
        <w:rPr>
          <w:rFonts w:ascii="Arial Unicode MS" w:hAnsi="Arial Unicode MS"/>
          <w:color w:val="626262"/>
        </w:rPr>
        <w:lastRenderedPageBreak/>
        <w:t>為再予加一倍至五倍處罰。</w:t>
      </w:r>
    </w:p>
    <w:p w14:paraId="2E11DA2A" w14:textId="77777777" w:rsidR="009E0B76" w:rsidRDefault="00647E4A" w:rsidP="00647E4A">
      <w:pPr>
        <w:pStyle w:val="2"/>
      </w:pPr>
      <w:r>
        <w:t>第</w:t>
      </w:r>
      <w:r>
        <w:t>24</w:t>
      </w:r>
      <w:r>
        <w:t>條</w:t>
      </w:r>
      <w:r w:rsidR="009A7B1E" w:rsidRPr="0044419D">
        <w:t>（訂定章程</w:t>
      </w:r>
      <w:r w:rsidR="009E0B76">
        <w:t>）</w:t>
      </w:r>
    </w:p>
    <w:p w14:paraId="747A151F" w14:textId="54A6C6E1" w:rsidR="009A7B1E" w:rsidRPr="001B707C" w:rsidRDefault="00350A49" w:rsidP="00647E4A">
      <w:pPr>
        <w:ind w:leftChars="75" w:left="150"/>
        <w:jc w:val="both"/>
        <w:rPr>
          <w:rFonts w:ascii="Arial Unicode MS" w:hAnsi="Arial Unicode MS"/>
          <w:color w:val="626262"/>
        </w:rPr>
      </w:pPr>
      <w:r w:rsidRPr="001E7644">
        <w:rPr>
          <w:rFonts w:ascii="Calibri" w:hAnsi="Calibri"/>
          <w:color w:val="404040"/>
          <w:sz w:val="18"/>
        </w:rPr>
        <w:t>﹝</w:t>
      </w:r>
      <w:r w:rsidRPr="001E7644">
        <w:rPr>
          <w:rFonts w:ascii="Calibri" w:hAnsi="Calibri"/>
          <w:color w:val="404040"/>
          <w:sz w:val="18"/>
        </w:rPr>
        <w:t>1</w:t>
      </w:r>
      <w:r w:rsidRPr="001E7644">
        <w:rPr>
          <w:rFonts w:ascii="Calibri" w:hAnsi="Calibri"/>
          <w:color w:val="404040"/>
          <w:sz w:val="18"/>
        </w:rPr>
        <w:t>﹞</w:t>
      </w:r>
      <w:r w:rsidR="009A7B1E" w:rsidRPr="001B707C">
        <w:rPr>
          <w:rFonts w:ascii="Arial Unicode MS" w:hAnsi="Arial Unicode MS"/>
          <w:color w:val="626262"/>
        </w:rPr>
        <w:t>中央存款保險公司，應依本條例及其他有關法令規定，訂定章程，報請主管機關核定後實施。</w:t>
      </w:r>
    </w:p>
    <w:p w14:paraId="7F8E3625" w14:textId="77777777" w:rsidR="009E0B76" w:rsidRDefault="00647E4A" w:rsidP="00647E4A">
      <w:pPr>
        <w:pStyle w:val="2"/>
      </w:pPr>
      <w:bookmarkStart w:id="61" w:name="a25"/>
      <w:bookmarkEnd w:id="61"/>
      <w:r>
        <w:t>第</w:t>
      </w:r>
      <w:r>
        <w:t>25</w:t>
      </w:r>
      <w:r>
        <w:t>條</w:t>
      </w:r>
      <w:r w:rsidR="009A7B1E" w:rsidRPr="0044419D">
        <w:t>（施行細則訂定</w:t>
      </w:r>
      <w:r w:rsidR="009E0B76">
        <w:t>）</w:t>
      </w:r>
    </w:p>
    <w:p w14:paraId="4E8F3E7E" w14:textId="087217B5" w:rsidR="009A7B1E" w:rsidRPr="001B707C" w:rsidRDefault="00350A49" w:rsidP="00647E4A">
      <w:pPr>
        <w:ind w:leftChars="75" w:left="150"/>
        <w:jc w:val="both"/>
        <w:rPr>
          <w:rFonts w:ascii="Arial Unicode MS" w:hAnsi="Arial Unicode MS"/>
          <w:color w:val="626262"/>
        </w:rPr>
      </w:pPr>
      <w:r w:rsidRPr="001E7644">
        <w:rPr>
          <w:rFonts w:ascii="Calibri" w:hAnsi="Calibri"/>
          <w:color w:val="404040"/>
          <w:sz w:val="18"/>
        </w:rPr>
        <w:t>﹝</w:t>
      </w:r>
      <w:r w:rsidRPr="001E7644">
        <w:rPr>
          <w:rFonts w:ascii="Calibri" w:hAnsi="Calibri"/>
          <w:color w:val="404040"/>
          <w:sz w:val="18"/>
        </w:rPr>
        <w:t>1</w:t>
      </w:r>
      <w:r w:rsidRPr="001E7644">
        <w:rPr>
          <w:rFonts w:ascii="Calibri" w:hAnsi="Calibri"/>
          <w:color w:val="404040"/>
          <w:sz w:val="18"/>
        </w:rPr>
        <w:t>﹞</w:t>
      </w:r>
      <w:r w:rsidR="009A7B1E" w:rsidRPr="001B707C">
        <w:rPr>
          <w:rFonts w:ascii="Arial Unicode MS" w:hAnsi="Arial Unicode MS"/>
          <w:color w:val="626262"/>
        </w:rPr>
        <w:t>本條例</w:t>
      </w:r>
      <w:hyperlink r:id="rId56" w:history="1">
        <w:r w:rsidR="009A7B1E" w:rsidRPr="001B707C">
          <w:rPr>
            <w:rStyle w:val="a3"/>
            <w:rFonts w:ascii="Arial Unicode MS" w:hAnsi="Arial Unicode MS"/>
            <w:color w:val="626262"/>
          </w:rPr>
          <w:t>施行細則</w:t>
        </w:r>
      </w:hyperlink>
      <w:r w:rsidR="009A7B1E" w:rsidRPr="001B707C">
        <w:rPr>
          <w:rFonts w:ascii="Arial Unicode MS" w:hAnsi="Arial Unicode MS"/>
          <w:color w:val="626262"/>
        </w:rPr>
        <w:t>，由行政院定之。</w:t>
      </w:r>
    </w:p>
    <w:p w14:paraId="16E48245" w14:textId="77777777" w:rsidR="009E0B76" w:rsidRDefault="00647E4A" w:rsidP="00647E4A">
      <w:pPr>
        <w:pStyle w:val="2"/>
      </w:pPr>
      <w:r>
        <w:t>第</w:t>
      </w:r>
      <w:r>
        <w:t>26</w:t>
      </w:r>
      <w:r>
        <w:t>條</w:t>
      </w:r>
      <w:r w:rsidR="009A7B1E" w:rsidRPr="0044419D">
        <w:t>（施行日</w:t>
      </w:r>
      <w:r w:rsidR="009E0B76">
        <w:t>）</w:t>
      </w:r>
    </w:p>
    <w:p w14:paraId="5DC788E7" w14:textId="6C850FE6" w:rsidR="009A7B1E" w:rsidRPr="001B707C" w:rsidRDefault="00350A49" w:rsidP="00647E4A">
      <w:pPr>
        <w:ind w:leftChars="75" w:left="150"/>
        <w:jc w:val="both"/>
        <w:rPr>
          <w:rFonts w:ascii="Arial Unicode MS" w:hAnsi="Arial Unicode MS"/>
          <w:color w:val="626262"/>
        </w:rPr>
      </w:pPr>
      <w:r w:rsidRPr="001E7644">
        <w:rPr>
          <w:rFonts w:ascii="Calibri" w:hAnsi="Calibri"/>
          <w:color w:val="404040"/>
          <w:sz w:val="18"/>
        </w:rPr>
        <w:t>﹝</w:t>
      </w:r>
      <w:r w:rsidRPr="001E7644">
        <w:rPr>
          <w:rFonts w:ascii="Calibri" w:hAnsi="Calibri"/>
          <w:color w:val="404040"/>
          <w:sz w:val="18"/>
        </w:rPr>
        <w:t>1</w:t>
      </w:r>
      <w:r w:rsidRPr="001E7644">
        <w:rPr>
          <w:rFonts w:ascii="Calibri" w:hAnsi="Calibri"/>
          <w:color w:val="404040"/>
          <w:sz w:val="18"/>
        </w:rPr>
        <w:t>﹞</w:t>
      </w:r>
      <w:r w:rsidR="009A7B1E" w:rsidRPr="001B707C">
        <w:rPr>
          <w:rFonts w:ascii="Arial Unicode MS" w:hAnsi="Arial Unicode MS"/>
          <w:color w:val="626262"/>
        </w:rPr>
        <w:t>本條例自公布日施行。</w:t>
      </w:r>
    </w:p>
    <w:p w14:paraId="4ADBED52" w14:textId="77777777" w:rsidR="001D706F" w:rsidRDefault="001D706F" w:rsidP="00647E4A">
      <w:pPr>
        <w:ind w:leftChars="75" w:left="150"/>
        <w:jc w:val="both"/>
        <w:rPr>
          <w:rFonts w:ascii="Arial Unicode MS" w:hAnsi="Arial Unicode MS"/>
          <w:color w:val="666699"/>
        </w:rPr>
      </w:pPr>
    </w:p>
    <w:p w14:paraId="722C2FBD" w14:textId="77777777" w:rsidR="0044419D" w:rsidRPr="00641481" w:rsidRDefault="0044419D" w:rsidP="00647E4A">
      <w:pPr>
        <w:ind w:leftChars="75" w:left="150"/>
        <w:jc w:val="both"/>
        <w:rPr>
          <w:rFonts w:ascii="Arial Unicode MS" w:hAnsi="Arial Unicode MS"/>
          <w:color w:val="666699"/>
        </w:rPr>
      </w:pPr>
    </w:p>
    <w:p w14:paraId="24305468" w14:textId="77777777" w:rsidR="00E44457" w:rsidRPr="00C1655B" w:rsidRDefault="00E44457" w:rsidP="00E44457">
      <w:pPr>
        <w:ind w:leftChars="50" w:left="100"/>
        <w:jc w:val="both"/>
        <w:rPr>
          <w:color w:val="808000"/>
          <w:szCs w:val="20"/>
        </w:rPr>
      </w:pPr>
      <w:r w:rsidRPr="00C1655B">
        <w:rPr>
          <w:rFonts w:hint="eastAsia"/>
          <w:color w:val="5F5F5F"/>
          <w:sz w:val="18"/>
        </w:rPr>
        <w:t>。。。。。。。。。。。。。。。。。。。。。。。。。。。。。。。。。。。。。。。。。。。。。。。。。。</w:t>
      </w:r>
      <w:hyperlink w:anchor="top" w:history="1">
        <w:r w:rsidRPr="00C1655B">
          <w:rPr>
            <w:rStyle w:val="a3"/>
            <w:rFonts w:ascii="Arial Unicode MS" w:hAnsi="Arial Unicode MS" w:hint="eastAsia"/>
            <w:sz w:val="18"/>
          </w:rPr>
          <w:t>回首頁</w:t>
        </w:r>
      </w:hyperlink>
      <w:r w:rsidRPr="00A86417">
        <w:rPr>
          <w:rStyle w:val="a3"/>
          <w:rFonts w:ascii="Arial Unicode MS" w:hAnsi="Arial Unicode MS" w:hint="eastAsia"/>
          <w:b/>
          <w:sz w:val="18"/>
          <w:u w:val="none"/>
        </w:rPr>
        <w:t>〉〉</w:t>
      </w:r>
    </w:p>
    <w:p w14:paraId="6D22DF3D" w14:textId="6AFCEC24" w:rsidR="001D706F" w:rsidRPr="00E44457" w:rsidRDefault="00E44457" w:rsidP="00E44457">
      <w:pPr>
        <w:ind w:leftChars="71" w:left="142"/>
        <w:jc w:val="both"/>
        <w:rPr>
          <w:rFonts w:ascii="Arial Unicode MS" w:hAnsi="Arial Unicode MS"/>
        </w:rPr>
      </w:pPr>
      <w:r w:rsidRPr="003D460F">
        <w:rPr>
          <w:rFonts w:hint="eastAsia"/>
          <w:color w:val="5F5F5F"/>
          <w:sz w:val="18"/>
          <w:szCs w:val="18"/>
        </w:rPr>
        <w:t>【編註】</w:t>
      </w:r>
      <w:r w:rsidR="00C9493F">
        <w:rPr>
          <w:rFonts w:hint="eastAsia"/>
          <w:color w:val="5F5F5F"/>
          <w:sz w:val="18"/>
          <w:szCs w:val="18"/>
        </w:rPr>
        <w:t>本檔法規資料來源為官方資訊網，提供學習與參考為原則，</w:t>
      </w:r>
      <w:r w:rsidRPr="003D460F">
        <w:rPr>
          <w:rFonts w:hint="eastAsia"/>
          <w:color w:val="5F5F5F"/>
          <w:sz w:val="18"/>
          <w:szCs w:val="18"/>
        </w:rPr>
        <w:t>如需引用請以正式檔為準。如有發現待更正部份及您所需本站未收編之法規</w:t>
      </w:r>
      <w:r w:rsidRPr="003D460F">
        <w:rPr>
          <w:rFonts w:hint="eastAsia"/>
          <w:color w:val="5F5F5F"/>
          <w:sz w:val="18"/>
          <w:szCs w:val="20"/>
        </w:rPr>
        <w:t>，</w:t>
      </w:r>
      <w:r w:rsidRPr="003D460F">
        <w:rPr>
          <w:color w:val="5F5F5F"/>
          <w:sz w:val="18"/>
          <w:szCs w:val="20"/>
        </w:rPr>
        <w:t>敬</w:t>
      </w:r>
      <w:r w:rsidRPr="003E6224">
        <w:rPr>
          <w:rFonts w:ascii="Arial Unicode MS" w:hAnsi="Arial Unicode MS" w:hint="eastAsia"/>
          <w:color w:val="5F5F5F"/>
          <w:sz w:val="18"/>
          <w:szCs w:val="20"/>
        </w:rPr>
        <w:t>請</w:t>
      </w:r>
      <w:hyperlink r:id="rId57" w:history="1">
        <w:r w:rsidRPr="004A7709">
          <w:rPr>
            <w:rStyle w:val="a3"/>
            <w:rFonts w:ascii="Arial Unicode MS" w:hAnsi="Arial Unicode MS"/>
            <w:sz w:val="18"/>
            <w:szCs w:val="20"/>
          </w:rPr>
          <w:t>告知</w:t>
        </w:r>
      </w:hyperlink>
      <w:r w:rsidRPr="003D460F">
        <w:rPr>
          <w:rFonts w:hint="eastAsia"/>
          <w:color w:val="5F5F5F"/>
          <w:sz w:val="18"/>
          <w:szCs w:val="20"/>
        </w:rPr>
        <w:t>，謝謝！</w:t>
      </w:r>
    </w:p>
    <w:sectPr w:rsidR="001D706F" w:rsidRPr="00E44457">
      <w:footerReference w:type="even" r:id="rId58"/>
      <w:footerReference w:type="default" r:id="rId59"/>
      <w:pgSz w:w="11906" w:h="16838"/>
      <w:pgMar w:top="851" w:right="1134"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D4FEF1" w14:textId="77777777" w:rsidR="001E7644" w:rsidRDefault="001E7644">
      <w:r>
        <w:separator/>
      </w:r>
    </w:p>
  </w:endnote>
  <w:endnote w:type="continuationSeparator" w:id="0">
    <w:p w14:paraId="54177996" w14:textId="77777777" w:rsidR="001E7644" w:rsidRDefault="001E7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C0AE6" w14:textId="77777777" w:rsidR="00135958" w:rsidRDefault="00135958">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19AFEC9" w14:textId="77777777" w:rsidR="00135958" w:rsidRDefault="00135958">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BF76E" w14:textId="77777777" w:rsidR="00135958" w:rsidRDefault="00135958">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14:paraId="482FED49" w14:textId="77777777" w:rsidR="00135958" w:rsidRPr="0043625F" w:rsidRDefault="00E44457">
    <w:pPr>
      <w:pStyle w:val="a6"/>
      <w:ind w:right="360"/>
      <w:jc w:val="right"/>
      <w:rPr>
        <w:rFonts w:ascii="Arial Unicode MS" w:hAnsi="Arial Unicode MS"/>
        <w:sz w:val="18"/>
      </w:rPr>
    </w:pPr>
    <w:r>
      <w:rPr>
        <w:rFonts w:ascii="Arial Unicode MS" w:hAnsi="Arial Unicode MS" w:hint="eastAsia"/>
        <w:sz w:val="18"/>
      </w:rPr>
      <w:t>〈〈</w:t>
    </w:r>
    <w:r w:rsidR="00135958" w:rsidRPr="0043625F">
      <w:rPr>
        <w:rFonts w:ascii="Arial Unicode MS" w:hAnsi="Arial Unicode MS" w:hint="eastAsia"/>
        <w:sz w:val="18"/>
      </w:rPr>
      <w:t>存款保險條例</w:t>
    </w:r>
    <w:r>
      <w:rPr>
        <w:rFonts w:ascii="Arial Unicode MS" w:hAnsi="Arial Unicode MS" w:hint="eastAsia"/>
        <w:sz w:val="18"/>
      </w:rPr>
      <w:t>〉〉</w:t>
    </w:r>
    <w:r w:rsidR="00135958" w:rsidRPr="0043625F">
      <w:rPr>
        <w:rFonts w:ascii="Arial Unicode MS" w:hAnsi="Arial Unicode MS" w:hint="eastAsia"/>
        <w:sz w:val="18"/>
      </w:rPr>
      <w:t>S-link</w:t>
    </w:r>
    <w:r w:rsidR="00135958" w:rsidRPr="0043625F">
      <w:rPr>
        <w:rFonts w:ascii="Arial Unicode MS" w:hAnsi="Arial Unicode MS" w:hint="eastAsia"/>
        <w:sz w:val="18"/>
      </w:rPr>
      <w:t>電子六法全書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F2EB88" w14:textId="77777777" w:rsidR="001E7644" w:rsidRDefault="001E7644">
      <w:r>
        <w:separator/>
      </w:r>
    </w:p>
  </w:footnote>
  <w:footnote w:type="continuationSeparator" w:id="0">
    <w:p w14:paraId="20972F63" w14:textId="77777777" w:rsidR="001E7644" w:rsidRDefault="001E76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1F6C74"/>
    <w:multiLevelType w:val="hybridMultilevel"/>
    <w:tmpl w:val="8B18B290"/>
    <w:lvl w:ilvl="0" w:tplc="B4D24CD2">
      <w:start w:val="1"/>
      <w:numFmt w:val="taiwaneseCountingThousand"/>
      <w:lvlText w:val="第%1章"/>
      <w:lvlJc w:val="left"/>
      <w:pPr>
        <w:tabs>
          <w:tab w:val="num" w:pos="900"/>
        </w:tabs>
        <w:ind w:left="900" w:hanging="795"/>
      </w:pPr>
      <w:rPr>
        <w:rFonts w:ascii="Arial" w:hAnsi="Arial" w:hint="default"/>
        <w:color w:val="800000"/>
      </w:rPr>
    </w:lvl>
    <w:lvl w:ilvl="1" w:tplc="04090019" w:tentative="1">
      <w:start w:val="1"/>
      <w:numFmt w:val="ideographTraditional"/>
      <w:lvlText w:val="%2、"/>
      <w:lvlJc w:val="left"/>
      <w:pPr>
        <w:tabs>
          <w:tab w:val="num" w:pos="1065"/>
        </w:tabs>
        <w:ind w:left="1065" w:hanging="480"/>
      </w:pPr>
    </w:lvl>
    <w:lvl w:ilvl="2" w:tplc="0409001B" w:tentative="1">
      <w:start w:val="1"/>
      <w:numFmt w:val="lowerRoman"/>
      <w:lvlText w:val="%3."/>
      <w:lvlJc w:val="right"/>
      <w:pPr>
        <w:tabs>
          <w:tab w:val="num" w:pos="1545"/>
        </w:tabs>
        <w:ind w:left="1545" w:hanging="480"/>
      </w:pPr>
    </w:lvl>
    <w:lvl w:ilvl="3" w:tplc="0409000F" w:tentative="1">
      <w:start w:val="1"/>
      <w:numFmt w:val="decimal"/>
      <w:lvlText w:val="%4."/>
      <w:lvlJc w:val="left"/>
      <w:pPr>
        <w:tabs>
          <w:tab w:val="num" w:pos="2025"/>
        </w:tabs>
        <w:ind w:left="2025" w:hanging="480"/>
      </w:pPr>
    </w:lvl>
    <w:lvl w:ilvl="4" w:tplc="04090019" w:tentative="1">
      <w:start w:val="1"/>
      <w:numFmt w:val="ideographTraditional"/>
      <w:lvlText w:val="%5、"/>
      <w:lvlJc w:val="left"/>
      <w:pPr>
        <w:tabs>
          <w:tab w:val="num" w:pos="2505"/>
        </w:tabs>
        <w:ind w:left="2505" w:hanging="480"/>
      </w:pPr>
    </w:lvl>
    <w:lvl w:ilvl="5" w:tplc="0409001B" w:tentative="1">
      <w:start w:val="1"/>
      <w:numFmt w:val="lowerRoman"/>
      <w:lvlText w:val="%6."/>
      <w:lvlJc w:val="right"/>
      <w:pPr>
        <w:tabs>
          <w:tab w:val="num" w:pos="2985"/>
        </w:tabs>
        <w:ind w:left="2985" w:hanging="480"/>
      </w:pPr>
    </w:lvl>
    <w:lvl w:ilvl="6" w:tplc="0409000F" w:tentative="1">
      <w:start w:val="1"/>
      <w:numFmt w:val="decimal"/>
      <w:lvlText w:val="%7."/>
      <w:lvlJc w:val="left"/>
      <w:pPr>
        <w:tabs>
          <w:tab w:val="num" w:pos="3465"/>
        </w:tabs>
        <w:ind w:left="3465" w:hanging="480"/>
      </w:pPr>
    </w:lvl>
    <w:lvl w:ilvl="7" w:tplc="04090019" w:tentative="1">
      <w:start w:val="1"/>
      <w:numFmt w:val="ideographTraditional"/>
      <w:lvlText w:val="%8、"/>
      <w:lvlJc w:val="left"/>
      <w:pPr>
        <w:tabs>
          <w:tab w:val="num" w:pos="3945"/>
        </w:tabs>
        <w:ind w:left="3945" w:hanging="480"/>
      </w:pPr>
    </w:lvl>
    <w:lvl w:ilvl="8" w:tplc="0409001B" w:tentative="1">
      <w:start w:val="1"/>
      <w:numFmt w:val="lowerRoman"/>
      <w:lvlText w:val="%9."/>
      <w:lvlJc w:val="right"/>
      <w:pPr>
        <w:tabs>
          <w:tab w:val="num" w:pos="4425"/>
        </w:tabs>
        <w:ind w:left="4425" w:hanging="480"/>
      </w:pPr>
    </w:lvl>
  </w:abstractNum>
  <w:num w:numId="1" w16cid:durableId="4408053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SuppressParagraphBorders/>
    <w:footnoteLayoutLikeWW8/>
    <w:shapeLayoutLikeWW8/>
    <w:alignTablesRowByRow/>
    <w:forgetLastTabAlignment/>
    <w:adjustLineHeightInTable/>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B4C05"/>
    <w:rsid w:val="00065882"/>
    <w:rsid w:val="00085EDC"/>
    <w:rsid w:val="00091167"/>
    <w:rsid w:val="000930C3"/>
    <w:rsid w:val="000B4056"/>
    <w:rsid w:val="000C121F"/>
    <w:rsid w:val="000D11AF"/>
    <w:rsid w:val="000D137A"/>
    <w:rsid w:val="001264A6"/>
    <w:rsid w:val="00135958"/>
    <w:rsid w:val="001B06CE"/>
    <w:rsid w:val="001B707C"/>
    <w:rsid w:val="001D706F"/>
    <w:rsid w:val="001E7644"/>
    <w:rsid w:val="00204045"/>
    <w:rsid w:val="00246C84"/>
    <w:rsid w:val="00251C4F"/>
    <w:rsid w:val="002925AD"/>
    <w:rsid w:val="002D4C9B"/>
    <w:rsid w:val="002E4234"/>
    <w:rsid w:val="002F22FC"/>
    <w:rsid w:val="003341F4"/>
    <w:rsid w:val="00350A49"/>
    <w:rsid w:val="00400A61"/>
    <w:rsid w:val="0043240B"/>
    <w:rsid w:val="0043625F"/>
    <w:rsid w:val="0044419D"/>
    <w:rsid w:val="0045780A"/>
    <w:rsid w:val="0046208A"/>
    <w:rsid w:val="004E5EEF"/>
    <w:rsid w:val="004F584F"/>
    <w:rsid w:val="00511A7C"/>
    <w:rsid w:val="00516051"/>
    <w:rsid w:val="0056684B"/>
    <w:rsid w:val="00585ED0"/>
    <w:rsid w:val="005A00F7"/>
    <w:rsid w:val="005A055B"/>
    <w:rsid w:val="005B6496"/>
    <w:rsid w:val="005F41AD"/>
    <w:rsid w:val="005F4787"/>
    <w:rsid w:val="00623277"/>
    <w:rsid w:val="00625D7C"/>
    <w:rsid w:val="00637A1D"/>
    <w:rsid w:val="00641481"/>
    <w:rsid w:val="00647E4A"/>
    <w:rsid w:val="00686DE7"/>
    <w:rsid w:val="006D47A8"/>
    <w:rsid w:val="00733E2F"/>
    <w:rsid w:val="00754200"/>
    <w:rsid w:val="00756BFD"/>
    <w:rsid w:val="007A685A"/>
    <w:rsid w:val="007B01C0"/>
    <w:rsid w:val="007B4C05"/>
    <w:rsid w:val="007C021A"/>
    <w:rsid w:val="007D06E9"/>
    <w:rsid w:val="007F0E11"/>
    <w:rsid w:val="00822FA9"/>
    <w:rsid w:val="00877630"/>
    <w:rsid w:val="008D18D0"/>
    <w:rsid w:val="008F1043"/>
    <w:rsid w:val="00915339"/>
    <w:rsid w:val="00927651"/>
    <w:rsid w:val="00947F9D"/>
    <w:rsid w:val="00985E8E"/>
    <w:rsid w:val="009873D8"/>
    <w:rsid w:val="009971B7"/>
    <w:rsid w:val="009A0824"/>
    <w:rsid w:val="009A1834"/>
    <w:rsid w:val="009A69C2"/>
    <w:rsid w:val="009A7B1E"/>
    <w:rsid w:val="009E0B76"/>
    <w:rsid w:val="009E1740"/>
    <w:rsid w:val="009F4B93"/>
    <w:rsid w:val="009F7718"/>
    <w:rsid w:val="00A165E3"/>
    <w:rsid w:val="00A22007"/>
    <w:rsid w:val="00A4198B"/>
    <w:rsid w:val="00A54A69"/>
    <w:rsid w:val="00A54C9B"/>
    <w:rsid w:val="00AA60C4"/>
    <w:rsid w:val="00AD019B"/>
    <w:rsid w:val="00AE558E"/>
    <w:rsid w:val="00B2622A"/>
    <w:rsid w:val="00B44A6C"/>
    <w:rsid w:val="00B53141"/>
    <w:rsid w:val="00B6095F"/>
    <w:rsid w:val="00B672E6"/>
    <w:rsid w:val="00B865F3"/>
    <w:rsid w:val="00BB2EB5"/>
    <w:rsid w:val="00BB3BF2"/>
    <w:rsid w:val="00BC6CD8"/>
    <w:rsid w:val="00BE1C86"/>
    <w:rsid w:val="00BF6D34"/>
    <w:rsid w:val="00C34BF8"/>
    <w:rsid w:val="00C42BDC"/>
    <w:rsid w:val="00C86222"/>
    <w:rsid w:val="00C9493F"/>
    <w:rsid w:val="00C96C2A"/>
    <w:rsid w:val="00D118F8"/>
    <w:rsid w:val="00D51512"/>
    <w:rsid w:val="00D92F10"/>
    <w:rsid w:val="00D933D7"/>
    <w:rsid w:val="00DA086D"/>
    <w:rsid w:val="00DA50B1"/>
    <w:rsid w:val="00DC3BD5"/>
    <w:rsid w:val="00DF398B"/>
    <w:rsid w:val="00E40ED9"/>
    <w:rsid w:val="00E41928"/>
    <w:rsid w:val="00E44457"/>
    <w:rsid w:val="00E82BC8"/>
    <w:rsid w:val="00E902B0"/>
    <w:rsid w:val="00E9131D"/>
    <w:rsid w:val="00E93F97"/>
    <w:rsid w:val="00EA07CD"/>
    <w:rsid w:val="00EA49ED"/>
    <w:rsid w:val="00EA77C1"/>
    <w:rsid w:val="00ED19BE"/>
    <w:rsid w:val="00F328B8"/>
    <w:rsid w:val="00F42BCF"/>
    <w:rsid w:val="00F617B4"/>
    <w:rsid w:val="00F6228B"/>
    <w:rsid w:val="00F67281"/>
    <w:rsid w:val="00F72440"/>
    <w:rsid w:val="00FB2468"/>
    <w:rsid w:val="00FD7C6E"/>
    <w:rsid w:val="00FE71C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A89C07"/>
  <w15:docId w15:val="{92352D20-C5C3-423E-BEC8-9AD99AC3A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Cs w:val="24"/>
    </w:rPr>
  </w:style>
  <w:style w:type="paragraph" w:styleId="1">
    <w:name w:val="heading 1"/>
    <w:basedOn w:val="a"/>
    <w:next w:val="a"/>
    <w:autoRedefine/>
    <w:qFormat/>
    <w:rsid w:val="00585ED0"/>
    <w:pPr>
      <w:keepNext/>
      <w:adjustRightInd w:val="0"/>
      <w:snapToGrid w:val="0"/>
      <w:spacing w:before="100" w:beforeAutospacing="1" w:after="100" w:afterAutospacing="1"/>
      <w:outlineLvl w:val="0"/>
    </w:pPr>
    <w:rPr>
      <w:rFonts w:ascii="Arial Unicode MS" w:hAnsi="Arial Unicode MS" w:cs="Arial Unicode MS"/>
      <w:b/>
      <w:bCs/>
      <w:color w:val="333399"/>
      <w:szCs w:val="52"/>
    </w:rPr>
  </w:style>
  <w:style w:type="paragraph" w:styleId="2">
    <w:name w:val="heading 2"/>
    <w:basedOn w:val="a"/>
    <w:next w:val="a"/>
    <w:link w:val="20"/>
    <w:unhideWhenUsed/>
    <w:qFormat/>
    <w:rsid w:val="00647E4A"/>
    <w:pPr>
      <w:keepNext/>
      <w:adjustRightInd w:val="0"/>
      <w:snapToGrid w:val="0"/>
      <w:spacing w:before="100" w:beforeAutospacing="1" w:after="100" w:afterAutospacing="1"/>
      <w:outlineLvl w:val="1"/>
    </w:pPr>
    <w:rPr>
      <w:rFonts w:ascii="Arial Unicode MS" w:hAnsi="Arial Unicode MS" w:cs="Arial Unicode MS"/>
      <w:bCs/>
      <w:color w:val="990000"/>
      <w:szCs w:val="48"/>
    </w:rPr>
  </w:style>
  <w:style w:type="paragraph" w:styleId="3">
    <w:name w:val="heading 3"/>
    <w:basedOn w:val="a"/>
    <w:qFormat/>
    <w:rsid w:val="00400A61"/>
    <w:pPr>
      <w:widowControl/>
      <w:adjustRightInd w:val="0"/>
      <w:snapToGrid w:val="0"/>
      <w:ind w:leftChars="59" w:left="142"/>
      <w:outlineLvl w:val="2"/>
    </w:pPr>
    <w:rPr>
      <w:rFonts w:ascii="Arial Unicode MS" w:hAnsi="Arial Unicode MS" w:cs="Arial Unicode MS"/>
      <w:bCs/>
      <w:color w:val="808000"/>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autoRedefine/>
    <w:uiPriority w:val="99"/>
    <w:rPr>
      <w:rFonts w:ascii="新細明體" w:hAnsi="新細明體"/>
      <w:color w:val="808000"/>
      <w:sz w:val="20"/>
      <w:u w:val="single"/>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kern w:val="0"/>
      <w:szCs w:val="20"/>
    </w:rPr>
  </w:style>
  <w:style w:type="character" w:styleId="a4">
    <w:name w:val="FollowedHyperlink"/>
    <w:autoRedefine/>
    <w:rPr>
      <w:rFonts w:ascii="新細明體" w:hAnsi="新細明體"/>
      <w:color w:val="800080"/>
      <w:sz w:val="20"/>
      <w:u w:val="single"/>
    </w:rPr>
  </w:style>
  <w:style w:type="paragraph" w:styleId="a5">
    <w:name w:val="header"/>
    <w:basedOn w:val="a"/>
    <w:pPr>
      <w:tabs>
        <w:tab w:val="center" w:pos="4153"/>
        <w:tab w:val="right" w:pos="8306"/>
      </w:tabs>
      <w:snapToGrid w:val="0"/>
    </w:pPr>
    <w:rPr>
      <w:szCs w:val="20"/>
    </w:rPr>
  </w:style>
  <w:style w:type="paragraph" w:styleId="a6">
    <w:name w:val="footer"/>
    <w:basedOn w:val="a"/>
    <w:pPr>
      <w:tabs>
        <w:tab w:val="center" w:pos="4153"/>
        <w:tab w:val="right" w:pos="8306"/>
      </w:tabs>
      <w:snapToGrid w:val="0"/>
    </w:pPr>
    <w:rPr>
      <w:szCs w:val="20"/>
    </w:rPr>
  </w:style>
  <w:style w:type="character" w:styleId="a7">
    <w:name w:val="page number"/>
    <w:basedOn w:val="a0"/>
  </w:style>
  <w:style w:type="paragraph" w:styleId="a8">
    <w:name w:val="Document Map"/>
    <w:basedOn w:val="a"/>
    <w:link w:val="a9"/>
    <w:rsid w:val="00E82BC8"/>
    <w:rPr>
      <w:rFonts w:ascii="新細明體" w:hAnsi="新細明體"/>
      <w:szCs w:val="18"/>
    </w:rPr>
  </w:style>
  <w:style w:type="character" w:customStyle="1" w:styleId="a9">
    <w:name w:val="文件引導模式 字元"/>
    <w:link w:val="a8"/>
    <w:rsid w:val="00E82BC8"/>
    <w:rPr>
      <w:rFonts w:ascii="新細明體" w:hAnsi="新細明體"/>
      <w:kern w:val="2"/>
      <w:szCs w:val="18"/>
    </w:rPr>
  </w:style>
  <w:style w:type="character" w:customStyle="1" w:styleId="20">
    <w:name w:val="標題 2 字元"/>
    <w:link w:val="2"/>
    <w:rsid w:val="00647E4A"/>
    <w:rPr>
      <w:rFonts w:ascii="Arial Unicode MS" w:hAnsi="Arial Unicode MS" w:cs="Arial Unicode MS"/>
      <w:bCs/>
      <w:color w:val="990000"/>
      <w:kern w:val="2"/>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665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S-link&#38651;&#23376;&#20845;&#27861;&#32317;&#32034;&#24341;.docx" TargetMode="External"/><Relationship Id="rId18" Type="http://schemas.openxmlformats.org/officeDocument/2006/relationships/hyperlink" Target="../law/&#36786;&#26989;&#37329;&#34701;&#27861;.docx" TargetMode="External"/><Relationship Id="rId26" Type="http://schemas.openxmlformats.org/officeDocument/2006/relationships/hyperlink" Target="../law/&#37504;&#34892;&#27861;.docx" TargetMode="External"/><Relationship Id="rId39" Type="http://schemas.openxmlformats.org/officeDocument/2006/relationships/hyperlink" Target="../law/&#35657;&#21048;&#20132;&#26131;&#27861;.docx" TargetMode="External"/><Relationship Id="rId21" Type="http://schemas.openxmlformats.org/officeDocument/2006/relationships/hyperlink" Target="../diff/index.html" TargetMode="External"/><Relationship Id="rId34" Type="http://schemas.openxmlformats.org/officeDocument/2006/relationships/hyperlink" Target="../law/&#20013;&#22830;&#37504;&#34892;&#27861;.docx" TargetMode="External"/><Relationship Id="rId42" Type="http://schemas.openxmlformats.org/officeDocument/2006/relationships/hyperlink" Target="../law3/&#20013;&#22830;&#23384;&#27454;&#20445;&#38570;&#32929;&#20221;&#26377;&#38480;&#20844;&#21496;&#36774;&#29702;&#22666;&#20184;&#20316;&#26989;&#36774;&#27861;.docx" TargetMode="External"/><Relationship Id="rId47" Type="http://schemas.openxmlformats.org/officeDocument/2006/relationships/hyperlink" Target="../law/&#38928;&#31639;&#27861;.docx" TargetMode="External"/><Relationship Id="rId50" Type="http://schemas.openxmlformats.org/officeDocument/2006/relationships/hyperlink" Target="../law/&#37504;&#34892;&#27861;.docx" TargetMode="External"/><Relationship Id="rId55" Type="http://schemas.openxmlformats.org/officeDocument/2006/relationships/hyperlink" Target="../law/&#20844;&#21496;&#27861;.docx" TargetMode="External"/><Relationship Id="rId7" Type="http://schemas.openxmlformats.org/officeDocument/2006/relationships/hyperlink" Target="https://www.6laws.net/" TargetMode="External"/><Relationship Id="rId2" Type="http://schemas.openxmlformats.org/officeDocument/2006/relationships/styles" Target="styles.xml"/><Relationship Id="rId16" Type="http://schemas.openxmlformats.org/officeDocument/2006/relationships/hyperlink" Target="https://www.fsc.gov.tw/" TargetMode="External"/><Relationship Id="rId29" Type="http://schemas.openxmlformats.org/officeDocument/2006/relationships/hyperlink" Target="../law/&#37504;&#34892;&#27861;.docx" TargetMode="External"/><Relationship Id="rId11" Type="http://schemas.openxmlformats.org/officeDocument/2006/relationships/hyperlink" Target="https://www.facebook.com/anita6law" TargetMode="External"/><Relationship Id="rId24" Type="http://schemas.openxmlformats.org/officeDocument/2006/relationships/hyperlink" Target="../law/&#30772;&#29986;&#27861;.docx" TargetMode="External"/><Relationship Id="rId32" Type="http://schemas.openxmlformats.org/officeDocument/2006/relationships/hyperlink" Target="../law/&#37504;&#34892;&#27861;.docx" TargetMode="External"/><Relationship Id="rId37" Type="http://schemas.openxmlformats.org/officeDocument/2006/relationships/hyperlink" Target="../law/&#25919;&#24220;&#25505;&#36092;&#27861;.docx" TargetMode="External"/><Relationship Id="rId40" Type="http://schemas.openxmlformats.org/officeDocument/2006/relationships/hyperlink" Target="../law/&#35657;&#21048;&#20132;&#26131;&#27861;.docx" TargetMode="External"/><Relationship Id="rId45" Type="http://schemas.openxmlformats.org/officeDocument/2006/relationships/hyperlink" Target="https://www.6laws.net/comment.htm" TargetMode="External"/><Relationship Id="rId53" Type="http://schemas.openxmlformats.org/officeDocument/2006/relationships/hyperlink" Target="../law/&#34892;&#25919;&#38498;&#37329;&#34701;&#37325;&#24314;&#22522;&#37329;&#35373;&#32622;&#21450;&#31649;&#29702;&#26781;&#20363;.docx" TargetMode="External"/><Relationship Id="rId58"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theme" Target="theme/theme1.xml"/><Relationship Id="rId19" Type="http://schemas.openxmlformats.org/officeDocument/2006/relationships/hyperlink" Target="../law3/&#37329;&#34701;&#27231;&#27083;&#30003;&#35531;&#21443;&#21152;&#23384;&#27454;&#20445;&#38570;&#23529;&#26680;&#27161;&#28310;.docx" TargetMode="External"/><Relationship Id="rId14" Type="http://schemas.openxmlformats.org/officeDocument/2006/relationships/hyperlink" Target="https://www.6laws.net/6law/law/&#23384;&#27454;&#20445;&#38570;&#26781;&#20363;.htm" TargetMode="External"/><Relationship Id="rId22" Type="http://schemas.openxmlformats.org/officeDocument/2006/relationships/hyperlink" Target="../diff/index.html" TargetMode="External"/><Relationship Id="rId27" Type="http://schemas.openxmlformats.org/officeDocument/2006/relationships/hyperlink" Target="../law/&#37504;&#34892;&#27861;.docx" TargetMode="External"/><Relationship Id="rId30" Type="http://schemas.openxmlformats.org/officeDocument/2006/relationships/hyperlink" Target="../law/&#37504;&#34892;&#27861;.docx" TargetMode="External"/><Relationship Id="rId35" Type="http://schemas.openxmlformats.org/officeDocument/2006/relationships/hyperlink" Target="../law3/&#36942;&#28193;&#37504;&#34892;&#35373;&#31435;&#21450;&#26989;&#21209;&#31649;&#29702;&#36774;&#27861;.docx" TargetMode="External"/><Relationship Id="rId43" Type="http://schemas.openxmlformats.org/officeDocument/2006/relationships/hyperlink" Target="../law/&#34892;&#25919;&#38498;&#37329;&#34701;&#37325;&#24314;&#22522;&#37329;&#35373;&#32622;&#21450;&#31649;&#29702;&#26781;&#20363;.docx" TargetMode="External"/><Relationship Id="rId48" Type="http://schemas.openxmlformats.org/officeDocument/2006/relationships/hyperlink" Target="../law/&#35657;&#21048;&#20132;&#26131;&#27861;.docx" TargetMode="External"/><Relationship Id="rId56" Type="http://schemas.openxmlformats.org/officeDocument/2006/relationships/hyperlink" Target="../law3/&#23384;&#27454;&#20445;&#38570;&#26781;&#20363;&#26045;&#34892;&#32048;&#21063;.docx" TargetMode="External"/><Relationship Id="rId8" Type="http://schemas.openxmlformats.org/officeDocument/2006/relationships/image" Target="media/image1.png"/><Relationship Id="rId51" Type="http://schemas.openxmlformats.org/officeDocument/2006/relationships/hyperlink" Target="../law/&#37504;&#34892;&#27861;.docx" TargetMode="External"/><Relationship Id="rId3" Type="http://schemas.openxmlformats.org/officeDocument/2006/relationships/settings" Target="settings.xml"/><Relationship Id="rId12" Type="http://schemas.openxmlformats.org/officeDocument/2006/relationships/hyperlink" Target="../S-link&#20998;&#39006;&#27861;&#35215;&#32034;&#24341;.docx" TargetMode="External"/><Relationship Id="rId17" Type="http://schemas.openxmlformats.org/officeDocument/2006/relationships/hyperlink" Target="../diff/index.html" TargetMode="External"/><Relationship Id="rId25" Type="http://schemas.openxmlformats.org/officeDocument/2006/relationships/hyperlink" Target="../law/&#37504;&#34892;&#27861;.docx" TargetMode="External"/><Relationship Id="rId33" Type="http://schemas.openxmlformats.org/officeDocument/2006/relationships/hyperlink" Target="../law/&#37504;&#34892;&#27861;.docx" TargetMode="External"/><Relationship Id="rId38" Type="http://schemas.openxmlformats.org/officeDocument/2006/relationships/hyperlink" Target="../law/&#38928;&#31639;&#27861;.docx" TargetMode="External"/><Relationship Id="rId46" Type="http://schemas.openxmlformats.org/officeDocument/2006/relationships/hyperlink" Target="../law/&#20844;&#21496;&#27861;.docx" TargetMode="External"/><Relationship Id="rId59" Type="http://schemas.openxmlformats.org/officeDocument/2006/relationships/footer" Target="footer2.xml"/><Relationship Id="rId20" Type="http://schemas.openxmlformats.org/officeDocument/2006/relationships/hyperlink" Target="../diff/index.html" TargetMode="External"/><Relationship Id="rId41" Type="http://schemas.openxmlformats.org/officeDocument/2006/relationships/hyperlink" Target="../law/&#37504;&#34892;&#27861;.docx" TargetMode="External"/><Relationship Id="rId54" Type="http://schemas.openxmlformats.org/officeDocument/2006/relationships/hyperlink" Target="../law/&#34892;&#25919;&#38498;&#37329;&#34701;&#37325;&#24314;&#22522;&#37329;&#35373;&#32622;&#21450;&#31649;&#29702;&#26781;&#20363;.docx"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fsc.gov.tw/" TargetMode="External"/><Relationship Id="rId23" Type="http://schemas.openxmlformats.org/officeDocument/2006/relationships/hyperlink" Target="../law/&#20844;&#21496;&#27861;.docx" TargetMode="External"/><Relationship Id="rId28" Type="http://schemas.openxmlformats.org/officeDocument/2006/relationships/hyperlink" Target="../law/&#37504;&#34892;&#27861;.docx" TargetMode="External"/><Relationship Id="rId36" Type="http://schemas.openxmlformats.org/officeDocument/2006/relationships/hyperlink" Target="../law/&#30772;&#29986;&#27861;.docx" TargetMode="External"/><Relationship Id="rId49" Type="http://schemas.openxmlformats.org/officeDocument/2006/relationships/hyperlink" Target="../law/&#35657;&#21048;&#20132;&#26131;&#27861;.docx" TargetMode="External"/><Relationship Id="rId57" Type="http://schemas.openxmlformats.org/officeDocument/2006/relationships/hyperlink" Target="https://www.6laws.net/comment.htm" TargetMode="External"/><Relationship Id="rId10" Type="http://schemas.openxmlformats.org/officeDocument/2006/relationships/hyperlink" Target="http://law.moj.gov.tw/LawClass/LawHistory.aspx?PCode=G0380039" TargetMode="External"/><Relationship Id="rId31" Type="http://schemas.openxmlformats.org/officeDocument/2006/relationships/hyperlink" Target="../law/&#37504;&#34892;&#27861;.docx" TargetMode="External"/><Relationship Id="rId44" Type="http://schemas.openxmlformats.org/officeDocument/2006/relationships/hyperlink" Target="../law3/&#23384;&#27454;&#20445;&#38570;&#26781;&#20363;&#26045;&#34892;&#32048;&#21063;.docx" TargetMode="External"/><Relationship Id="rId52" Type="http://schemas.openxmlformats.org/officeDocument/2006/relationships/hyperlink" Target="../law/&#34892;&#25919;&#38498;&#37329;&#34701;&#37325;&#24314;&#22522;&#37329;&#35373;&#32622;&#21450;&#31649;&#29702;&#26781;&#20363;.docx"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6laws.net/update.ht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14</Pages>
  <Words>2809</Words>
  <Characters>16016</Characters>
  <Application>Microsoft Office Word</Application>
  <DocSecurity>0</DocSecurity>
  <Lines>133</Lines>
  <Paragraphs>37</Paragraphs>
  <ScaleCrop>false</ScaleCrop>
  <Company/>
  <LinksUpToDate>false</LinksUpToDate>
  <CharactersWithSpaces>18788</CharactersWithSpaces>
  <SharedDoc>false</SharedDoc>
  <HLinks>
    <vt:vector size="834" baseType="variant">
      <vt:variant>
        <vt:i4>2949124</vt:i4>
      </vt:variant>
      <vt:variant>
        <vt:i4>414</vt:i4>
      </vt:variant>
      <vt:variant>
        <vt:i4>0</vt:i4>
      </vt:variant>
      <vt:variant>
        <vt:i4>5</vt:i4>
      </vt:variant>
      <vt:variant>
        <vt:lpwstr>mailto:anita399646@hotmail.com</vt:lpwstr>
      </vt:variant>
      <vt:variant>
        <vt:lpwstr/>
      </vt:variant>
      <vt:variant>
        <vt:i4>8192049</vt:i4>
      </vt:variant>
      <vt:variant>
        <vt:i4>411</vt:i4>
      </vt:variant>
      <vt:variant>
        <vt:i4>0</vt:i4>
      </vt:variant>
      <vt:variant>
        <vt:i4>5</vt:i4>
      </vt:variant>
      <vt:variant>
        <vt:lpwstr>http://law.moj.gov.tw/</vt:lpwstr>
      </vt:variant>
      <vt:variant>
        <vt:lpwstr/>
      </vt:variant>
      <vt:variant>
        <vt:i4>6225996</vt:i4>
      </vt:variant>
      <vt:variant>
        <vt:i4>408</vt:i4>
      </vt:variant>
      <vt:variant>
        <vt:i4>0</vt:i4>
      </vt:variant>
      <vt:variant>
        <vt:i4>5</vt:i4>
      </vt:variant>
      <vt:variant>
        <vt:lpwstr>http://www.ly.gov.tw/</vt:lpwstr>
      </vt:variant>
      <vt:variant>
        <vt:lpwstr/>
      </vt:variant>
      <vt:variant>
        <vt:i4>786499</vt:i4>
      </vt:variant>
      <vt:variant>
        <vt:i4>405</vt:i4>
      </vt:variant>
      <vt:variant>
        <vt:i4>0</vt:i4>
      </vt:variant>
      <vt:variant>
        <vt:i4>5</vt:i4>
      </vt:variant>
      <vt:variant>
        <vt:lpwstr>http://www.president.gov.tw/</vt:lpwstr>
      </vt:variant>
      <vt:variant>
        <vt:lpwstr/>
      </vt:variant>
      <vt:variant>
        <vt:i4>7274612</vt:i4>
      </vt:variant>
      <vt:variant>
        <vt:i4>401</vt:i4>
      </vt:variant>
      <vt:variant>
        <vt:i4>0</vt:i4>
      </vt:variant>
      <vt:variant>
        <vt:i4>5</vt:i4>
      </vt:variant>
      <vt:variant>
        <vt:lpwstr/>
      </vt:variant>
      <vt:variant>
        <vt:lpwstr>top</vt:lpwstr>
      </vt:variant>
      <vt:variant>
        <vt:i4>7274612</vt:i4>
      </vt:variant>
      <vt:variant>
        <vt:i4>399</vt:i4>
      </vt:variant>
      <vt:variant>
        <vt:i4>0</vt:i4>
      </vt:variant>
      <vt:variant>
        <vt:i4>5</vt:i4>
      </vt:variant>
      <vt:variant>
        <vt:lpwstr/>
      </vt:variant>
      <vt:variant>
        <vt:lpwstr>top</vt:lpwstr>
      </vt:variant>
      <vt:variant>
        <vt:i4>1745446132</vt:i4>
      </vt:variant>
      <vt:variant>
        <vt:i4>396</vt:i4>
      </vt:variant>
      <vt:variant>
        <vt:i4>0</vt:i4>
      </vt:variant>
      <vt:variant>
        <vt:i4>5</vt:i4>
      </vt:variant>
      <vt:variant>
        <vt:lpwstr>..\law3/存款保險條例施行細則.doc</vt:lpwstr>
      </vt:variant>
      <vt:variant>
        <vt:lpwstr/>
      </vt:variant>
      <vt:variant>
        <vt:i4>3342433</vt:i4>
      </vt:variant>
      <vt:variant>
        <vt:i4>393</vt:i4>
      </vt:variant>
      <vt:variant>
        <vt:i4>0</vt:i4>
      </vt:variant>
      <vt:variant>
        <vt:i4>5</vt:i4>
      </vt:variant>
      <vt:variant>
        <vt:lpwstr/>
      </vt:variant>
      <vt:variant>
        <vt:lpwstr>a3</vt:lpwstr>
      </vt:variant>
      <vt:variant>
        <vt:i4>3276897</vt:i4>
      </vt:variant>
      <vt:variant>
        <vt:i4>390</vt:i4>
      </vt:variant>
      <vt:variant>
        <vt:i4>0</vt:i4>
      </vt:variant>
      <vt:variant>
        <vt:i4>5</vt:i4>
      </vt:variant>
      <vt:variant>
        <vt:lpwstr/>
      </vt:variant>
      <vt:variant>
        <vt:lpwstr>a22</vt:lpwstr>
      </vt:variant>
      <vt:variant>
        <vt:i4>3276897</vt:i4>
      </vt:variant>
      <vt:variant>
        <vt:i4>387</vt:i4>
      </vt:variant>
      <vt:variant>
        <vt:i4>0</vt:i4>
      </vt:variant>
      <vt:variant>
        <vt:i4>5</vt:i4>
      </vt:variant>
      <vt:variant>
        <vt:lpwstr/>
      </vt:variant>
      <vt:variant>
        <vt:lpwstr>a21</vt:lpwstr>
      </vt:variant>
      <vt:variant>
        <vt:i4>3211361</vt:i4>
      </vt:variant>
      <vt:variant>
        <vt:i4>384</vt:i4>
      </vt:variant>
      <vt:variant>
        <vt:i4>0</vt:i4>
      </vt:variant>
      <vt:variant>
        <vt:i4>5</vt:i4>
      </vt:variant>
      <vt:variant>
        <vt:lpwstr/>
      </vt:variant>
      <vt:variant>
        <vt:lpwstr>a19</vt:lpwstr>
      </vt:variant>
      <vt:variant>
        <vt:i4>3211361</vt:i4>
      </vt:variant>
      <vt:variant>
        <vt:i4>381</vt:i4>
      </vt:variant>
      <vt:variant>
        <vt:i4>0</vt:i4>
      </vt:variant>
      <vt:variant>
        <vt:i4>5</vt:i4>
      </vt:variant>
      <vt:variant>
        <vt:lpwstr/>
      </vt:variant>
      <vt:variant>
        <vt:lpwstr>a18</vt:lpwstr>
      </vt:variant>
      <vt:variant>
        <vt:i4>3211361</vt:i4>
      </vt:variant>
      <vt:variant>
        <vt:i4>378</vt:i4>
      </vt:variant>
      <vt:variant>
        <vt:i4>0</vt:i4>
      </vt:variant>
      <vt:variant>
        <vt:i4>5</vt:i4>
      </vt:variant>
      <vt:variant>
        <vt:lpwstr/>
      </vt:variant>
      <vt:variant>
        <vt:lpwstr>a17</vt:lpwstr>
      </vt:variant>
      <vt:variant>
        <vt:i4>3211361</vt:i4>
      </vt:variant>
      <vt:variant>
        <vt:i4>375</vt:i4>
      </vt:variant>
      <vt:variant>
        <vt:i4>0</vt:i4>
      </vt:variant>
      <vt:variant>
        <vt:i4>5</vt:i4>
      </vt:variant>
      <vt:variant>
        <vt:lpwstr/>
      </vt:variant>
      <vt:variant>
        <vt:lpwstr>a12</vt:lpwstr>
      </vt:variant>
      <vt:variant>
        <vt:i4>1404714381</vt:i4>
      </vt:variant>
      <vt:variant>
        <vt:i4>372</vt:i4>
      </vt:variant>
      <vt:variant>
        <vt:i4>0</vt:i4>
      </vt:variant>
      <vt:variant>
        <vt:i4>5</vt:i4>
      </vt:variant>
      <vt:variant>
        <vt:lpwstr>公司法.doc</vt:lpwstr>
      </vt:variant>
      <vt:variant>
        <vt:lpwstr>a211</vt:lpwstr>
      </vt:variant>
      <vt:variant>
        <vt:i4>3211361</vt:i4>
      </vt:variant>
      <vt:variant>
        <vt:i4>369</vt:i4>
      </vt:variant>
      <vt:variant>
        <vt:i4>0</vt:i4>
      </vt:variant>
      <vt:variant>
        <vt:i4>5</vt:i4>
      </vt:variant>
      <vt:variant>
        <vt:lpwstr/>
      </vt:variant>
      <vt:variant>
        <vt:lpwstr>a17</vt:lpwstr>
      </vt:variant>
      <vt:variant>
        <vt:i4>3211361</vt:i4>
      </vt:variant>
      <vt:variant>
        <vt:i4>366</vt:i4>
      </vt:variant>
      <vt:variant>
        <vt:i4>0</vt:i4>
      </vt:variant>
      <vt:variant>
        <vt:i4>5</vt:i4>
      </vt:variant>
      <vt:variant>
        <vt:lpwstr/>
      </vt:variant>
      <vt:variant>
        <vt:lpwstr>a16</vt:lpwstr>
      </vt:variant>
      <vt:variant>
        <vt:i4>5439572</vt:i4>
      </vt:variant>
      <vt:variant>
        <vt:i4>363</vt:i4>
      </vt:variant>
      <vt:variant>
        <vt:i4>0</vt:i4>
      </vt:variant>
      <vt:variant>
        <vt:i4>5</vt:i4>
      </vt:variant>
      <vt:variant>
        <vt:lpwstr/>
      </vt:variant>
      <vt:variant>
        <vt:lpwstr>a15b2</vt:lpwstr>
      </vt:variant>
      <vt:variant>
        <vt:i4>3211361</vt:i4>
      </vt:variant>
      <vt:variant>
        <vt:i4>360</vt:i4>
      </vt:variant>
      <vt:variant>
        <vt:i4>0</vt:i4>
      </vt:variant>
      <vt:variant>
        <vt:i4>5</vt:i4>
      </vt:variant>
      <vt:variant>
        <vt:lpwstr/>
      </vt:variant>
      <vt:variant>
        <vt:lpwstr>a15</vt:lpwstr>
      </vt:variant>
      <vt:variant>
        <vt:i4>3211361</vt:i4>
      </vt:variant>
      <vt:variant>
        <vt:i4>357</vt:i4>
      </vt:variant>
      <vt:variant>
        <vt:i4>0</vt:i4>
      </vt:variant>
      <vt:variant>
        <vt:i4>5</vt:i4>
      </vt:variant>
      <vt:variant>
        <vt:lpwstr/>
      </vt:variant>
      <vt:variant>
        <vt:lpwstr>a15</vt:lpwstr>
      </vt:variant>
      <vt:variant>
        <vt:i4>3211361</vt:i4>
      </vt:variant>
      <vt:variant>
        <vt:i4>354</vt:i4>
      </vt:variant>
      <vt:variant>
        <vt:i4>0</vt:i4>
      </vt:variant>
      <vt:variant>
        <vt:i4>5</vt:i4>
      </vt:variant>
      <vt:variant>
        <vt:lpwstr/>
      </vt:variant>
      <vt:variant>
        <vt:lpwstr>a18</vt:lpwstr>
      </vt:variant>
      <vt:variant>
        <vt:i4>-793494885</vt:i4>
      </vt:variant>
      <vt:variant>
        <vt:i4>351</vt:i4>
      </vt:variant>
      <vt:variant>
        <vt:i4>0</vt:i4>
      </vt:variant>
      <vt:variant>
        <vt:i4>5</vt:i4>
      </vt:variant>
      <vt:variant>
        <vt:lpwstr>行政院金融重建基金設置及管理條例.doc</vt:lpwstr>
      </vt:variant>
      <vt:variant>
        <vt:lpwstr/>
      </vt:variant>
      <vt:variant>
        <vt:i4>-796574982</vt:i4>
      </vt:variant>
      <vt:variant>
        <vt:i4>348</vt:i4>
      </vt:variant>
      <vt:variant>
        <vt:i4>0</vt:i4>
      </vt:variant>
      <vt:variant>
        <vt:i4>5</vt:i4>
      </vt:variant>
      <vt:variant>
        <vt:lpwstr>行政院金融重建基金設置及管理條例.doc</vt:lpwstr>
      </vt:variant>
      <vt:variant>
        <vt:lpwstr>a10</vt:lpwstr>
      </vt:variant>
      <vt:variant>
        <vt:i4>-796837126</vt:i4>
      </vt:variant>
      <vt:variant>
        <vt:i4>345</vt:i4>
      </vt:variant>
      <vt:variant>
        <vt:i4>0</vt:i4>
      </vt:variant>
      <vt:variant>
        <vt:i4>5</vt:i4>
      </vt:variant>
      <vt:variant>
        <vt:lpwstr>行政院金融重建基金設置及管理條例.doc</vt:lpwstr>
      </vt:variant>
      <vt:variant>
        <vt:lpwstr>a5</vt:lpwstr>
      </vt:variant>
      <vt:variant>
        <vt:i4>3211361</vt:i4>
      </vt:variant>
      <vt:variant>
        <vt:i4>342</vt:i4>
      </vt:variant>
      <vt:variant>
        <vt:i4>0</vt:i4>
      </vt:variant>
      <vt:variant>
        <vt:i4>5</vt:i4>
      </vt:variant>
      <vt:variant>
        <vt:lpwstr/>
      </vt:variant>
      <vt:variant>
        <vt:lpwstr>a15</vt:lpwstr>
      </vt:variant>
      <vt:variant>
        <vt:i4>3211361</vt:i4>
      </vt:variant>
      <vt:variant>
        <vt:i4>339</vt:i4>
      </vt:variant>
      <vt:variant>
        <vt:i4>0</vt:i4>
      </vt:variant>
      <vt:variant>
        <vt:i4>5</vt:i4>
      </vt:variant>
      <vt:variant>
        <vt:lpwstr/>
      </vt:variant>
      <vt:variant>
        <vt:lpwstr>a15</vt:lpwstr>
      </vt:variant>
      <vt:variant>
        <vt:i4>-2012348879</vt:i4>
      </vt:variant>
      <vt:variant>
        <vt:i4>336</vt:i4>
      </vt:variant>
      <vt:variant>
        <vt:i4>0</vt:i4>
      </vt:variant>
      <vt:variant>
        <vt:i4>5</vt:i4>
      </vt:variant>
      <vt:variant>
        <vt:lpwstr>銀行法.doc</vt:lpwstr>
      </vt:variant>
      <vt:variant>
        <vt:lpwstr/>
      </vt:variant>
      <vt:variant>
        <vt:i4>3407969</vt:i4>
      </vt:variant>
      <vt:variant>
        <vt:i4>333</vt:i4>
      </vt:variant>
      <vt:variant>
        <vt:i4>0</vt:i4>
      </vt:variant>
      <vt:variant>
        <vt:i4>5</vt:i4>
      </vt:variant>
      <vt:variant>
        <vt:lpwstr/>
      </vt:variant>
      <vt:variant>
        <vt:lpwstr>a4</vt:lpwstr>
      </vt:variant>
      <vt:variant>
        <vt:i4>3211361</vt:i4>
      </vt:variant>
      <vt:variant>
        <vt:i4>330</vt:i4>
      </vt:variant>
      <vt:variant>
        <vt:i4>0</vt:i4>
      </vt:variant>
      <vt:variant>
        <vt:i4>5</vt:i4>
      </vt:variant>
      <vt:variant>
        <vt:lpwstr/>
      </vt:variant>
      <vt:variant>
        <vt:lpwstr>a15</vt:lpwstr>
      </vt:variant>
      <vt:variant>
        <vt:i4>-2012348879</vt:i4>
      </vt:variant>
      <vt:variant>
        <vt:i4>327</vt:i4>
      </vt:variant>
      <vt:variant>
        <vt:i4>0</vt:i4>
      </vt:variant>
      <vt:variant>
        <vt:i4>5</vt:i4>
      </vt:variant>
      <vt:variant>
        <vt:lpwstr>銀行法.doc</vt:lpwstr>
      </vt:variant>
      <vt:variant>
        <vt:lpwstr/>
      </vt:variant>
      <vt:variant>
        <vt:i4>878291261</vt:i4>
      </vt:variant>
      <vt:variant>
        <vt:i4>324</vt:i4>
      </vt:variant>
      <vt:variant>
        <vt:i4>0</vt:i4>
      </vt:variant>
      <vt:variant>
        <vt:i4>5</vt:i4>
      </vt:variant>
      <vt:variant>
        <vt:lpwstr>證券交易法.doc</vt:lpwstr>
      </vt:variant>
      <vt:variant>
        <vt:lpwstr>a36</vt:lpwstr>
      </vt:variant>
      <vt:variant>
        <vt:i4>3211361</vt:i4>
      </vt:variant>
      <vt:variant>
        <vt:i4>321</vt:i4>
      </vt:variant>
      <vt:variant>
        <vt:i4>0</vt:i4>
      </vt:variant>
      <vt:variant>
        <vt:i4>5</vt:i4>
      </vt:variant>
      <vt:variant>
        <vt:lpwstr/>
      </vt:variant>
      <vt:variant>
        <vt:lpwstr>a17</vt:lpwstr>
      </vt:variant>
      <vt:variant>
        <vt:i4>3211361</vt:i4>
      </vt:variant>
      <vt:variant>
        <vt:i4>318</vt:i4>
      </vt:variant>
      <vt:variant>
        <vt:i4>0</vt:i4>
      </vt:variant>
      <vt:variant>
        <vt:i4>5</vt:i4>
      </vt:variant>
      <vt:variant>
        <vt:lpwstr/>
      </vt:variant>
      <vt:variant>
        <vt:lpwstr>a15</vt:lpwstr>
      </vt:variant>
      <vt:variant>
        <vt:i4>879405404</vt:i4>
      </vt:variant>
      <vt:variant>
        <vt:i4>315</vt:i4>
      </vt:variant>
      <vt:variant>
        <vt:i4>0</vt:i4>
      </vt:variant>
      <vt:variant>
        <vt:i4>5</vt:i4>
      </vt:variant>
      <vt:variant>
        <vt:lpwstr>證券交易法.doc</vt:lpwstr>
      </vt:variant>
      <vt:variant>
        <vt:lpwstr/>
      </vt:variant>
      <vt:variant>
        <vt:i4>3211361</vt:i4>
      </vt:variant>
      <vt:variant>
        <vt:i4>312</vt:i4>
      </vt:variant>
      <vt:variant>
        <vt:i4>0</vt:i4>
      </vt:variant>
      <vt:variant>
        <vt:i4>5</vt:i4>
      </vt:variant>
      <vt:variant>
        <vt:lpwstr/>
      </vt:variant>
      <vt:variant>
        <vt:lpwstr>a15</vt:lpwstr>
      </vt:variant>
      <vt:variant>
        <vt:i4>3211361</vt:i4>
      </vt:variant>
      <vt:variant>
        <vt:i4>309</vt:i4>
      </vt:variant>
      <vt:variant>
        <vt:i4>0</vt:i4>
      </vt:variant>
      <vt:variant>
        <vt:i4>5</vt:i4>
      </vt:variant>
      <vt:variant>
        <vt:lpwstr/>
      </vt:variant>
      <vt:variant>
        <vt:lpwstr>a15</vt:lpwstr>
      </vt:variant>
      <vt:variant>
        <vt:i4>3211361</vt:i4>
      </vt:variant>
      <vt:variant>
        <vt:i4>306</vt:i4>
      </vt:variant>
      <vt:variant>
        <vt:i4>0</vt:i4>
      </vt:variant>
      <vt:variant>
        <vt:i4>5</vt:i4>
      </vt:variant>
      <vt:variant>
        <vt:lpwstr/>
      </vt:variant>
      <vt:variant>
        <vt:lpwstr>a16</vt:lpwstr>
      </vt:variant>
      <vt:variant>
        <vt:i4>3211361</vt:i4>
      </vt:variant>
      <vt:variant>
        <vt:i4>303</vt:i4>
      </vt:variant>
      <vt:variant>
        <vt:i4>0</vt:i4>
      </vt:variant>
      <vt:variant>
        <vt:i4>5</vt:i4>
      </vt:variant>
      <vt:variant>
        <vt:lpwstr/>
      </vt:variant>
      <vt:variant>
        <vt:lpwstr>a15</vt:lpwstr>
      </vt:variant>
      <vt:variant>
        <vt:i4>3211361</vt:i4>
      </vt:variant>
      <vt:variant>
        <vt:i4>300</vt:i4>
      </vt:variant>
      <vt:variant>
        <vt:i4>0</vt:i4>
      </vt:variant>
      <vt:variant>
        <vt:i4>5</vt:i4>
      </vt:variant>
      <vt:variant>
        <vt:lpwstr/>
      </vt:variant>
      <vt:variant>
        <vt:lpwstr>a16</vt:lpwstr>
      </vt:variant>
      <vt:variant>
        <vt:i4>3211361</vt:i4>
      </vt:variant>
      <vt:variant>
        <vt:i4>297</vt:i4>
      </vt:variant>
      <vt:variant>
        <vt:i4>0</vt:i4>
      </vt:variant>
      <vt:variant>
        <vt:i4>5</vt:i4>
      </vt:variant>
      <vt:variant>
        <vt:lpwstr/>
      </vt:variant>
      <vt:variant>
        <vt:lpwstr>a15</vt:lpwstr>
      </vt:variant>
      <vt:variant>
        <vt:i4>3211361</vt:i4>
      </vt:variant>
      <vt:variant>
        <vt:i4>294</vt:i4>
      </vt:variant>
      <vt:variant>
        <vt:i4>0</vt:i4>
      </vt:variant>
      <vt:variant>
        <vt:i4>5</vt:i4>
      </vt:variant>
      <vt:variant>
        <vt:lpwstr/>
      </vt:variant>
      <vt:variant>
        <vt:lpwstr>a15</vt:lpwstr>
      </vt:variant>
      <vt:variant>
        <vt:i4>2078602432</vt:i4>
      </vt:variant>
      <vt:variant>
        <vt:i4>291</vt:i4>
      </vt:variant>
      <vt:variant>
        <vt:i4>0</vt:i4>
      </vt:variant>
      <vt:variant>
        <vt:i4>5</vt:i4>
      </vt:variant>
      <vt:variant>
        <vt:lpwstr>預算法.doc</vt:lpwstr>
      </vt:variant>
      <vt:variant>
        <vt:lpwstr>a25</vt:lpwstr>
      </vt:variant>
      <vt:variant>
        <vt:i4>3211361</vt:i4>
      </vt:variant>
      <vt:variant>
        <vt:i4>288</vt:i4>
      </vt:variant>
      <vt:variant>
        <vt:i4>0</vt:i4>
      </vt:variant>
      <vt:variant>
        <vt:i4>5</vt:i4>
      </vt:variant>
      <vt:variant>
        <vt:lpwstr/>
      </vt:variant>
      <vt:variant>
        <vt:lpwstr>a17</vt:lpwstr>
      </vt:variant>
      <vt:variant>
        <vt:i4>3211361</vt:i4>
      </vt:variant>
      <vt:variant>
        <vt:i4>285</vt:i4>
      </vt:variant>
      <vt:variant>
        <vt:i4>0</vt:i4>
      </vt:variant>
      <vt:variant>
        <vt:i4>5</vt:i4>
      </vt:variant>
      <vt:variant>
        <vt:lpwstr/>
      </vt:variant>
      <vt:variant>
        <vt:lpwstr>a16</vt:lpwstr>
      </vt:variant>
      <vt:variant>
        <vt:i4>3211361</vt:i4>
      </vt:variant>
      <vt:variant>
        <vt:i4>282</vt:i4>
      </vt:variant>
      <vt:variant>
        <vt:i4>0</vt:i4>
      </vt:variant>
      <vt:variant>
        <vt:i4>5</vt:i4>
      </vt:variant>
      <vt:variant>
        <vt:lpwstr/>
      </vt:variant>
      <vt:variant>
        <vt:lpwstr>a17</vt:lpwstr>
      </vt:variant>
      <vt:variant>
        <vt:i4>3211361</vt:i4>
      </vt:variant>
      <vt:variant>
        <vt:i4>279</vt:i4>
      </vt:variant>
      <vt:variant>
        <vt:i4>0</vt:i4>
      </vt:variant>
      <vt:variant>
        <vt:i4>5</vt:i4>
      </vt:variant>
      <vt:variant>
        <vt:lpwstr/>
      </vt:variant>
      <vt:variant>
        <vt:lpwstr>a16</vt:lpwstr>
      </vt:variant>
      <vt:variant>
        <vt:i4>3211361</vt:i4>
      </vt:variant>
      <vt:variant>
        <vt:i4>276</vt:i4>
      </vt:variant>
      <vt:variant>
        <vt:i4>0</vt:i4>
      </vt:variant>
      <vt:variant>
        <vt:i4>5</vt:i4>
      </vt:variant>
      <vt:variant>
        <vt:lpwstr/>
      </vt:variant>
      <vt:variant>
        <vt:lpwstr>a15</vt:lpwstr>
      </vt:variant>
      <vt:variant>
        <vt:i4>1404648925</vt:i4>
      </vt:variant>
      <vt:variant>
        <vt:i4>273</vt:i4>
      </vt:variant>
      <vt:variant>
        <vt:i4>0</vt:i4>
      </vt:variant>
      <vt:variant>
        <vt:i4>5</vt:i4>
      </vt:variant>
      <vt:variant>
        <vt:lpwstr>公司法.doc</vt:lpwstr>
      </vt:variant>
      <vt:variant>
        <vt:lpwstr/>
      </vt:variant>
      <vt:variant>
        <vt:i4>2949124</vt:i4>
      </vt:variant>
      <vt:variant>
        <vt:i4>270</vt:i4>
      </vt:variant>
      <vt:variant>
        <vt:i4>0</vt:i4>
      </vt:variant>
      <vt:variant>
        <vt:i4>5</vt:i4>
      </vt:variant>
      <vt:variant>
        <vt:lpwstr>mailto:anita399646@hotmail.com</vt:lpwstr>
      </vt:variant>
      <vt:variant>
        <vt:lpwstr/>
      </vt:variant>
      <vt:variant>
        <vt:i4>8192049</vt:i4>
      </vt:variant>
      <vt:variant>
        <vt:i4>267</vt:i4>
      </vt:variant>
      <vt:variant>
        <vt:i4>0</vt:i4>
      </vt:variant>
      <vt:variant>
        <vt:i4>5</vt:i4>
      </vt:variant>
      <vt:variant>
        <vt:lpwstr>http://law.moj.gov.tw/</vt:lpwstr>
      </vt:variant>
      <vt:variant>
        <vt:lpwstr/>
      </vt:variant>
      <vt:variant>
        <vt:i4>6225996</vt:i4>
      </vt:variant>
      <vt:variant>
        <vt:i4>264</vt:i4>
      </vt:variant>
      <vt:variant>
        <vt:i4>0</vt:i4>
      </vt:variant>
      <vt:variant>
        <vt:i4>5</vt:i4>
      </vt:variant>
      <vt:variant>
        <vt:lpwstr>http://www.ly.gov.tw/</vt:lpwstr>
      </vt:variant>
      <vt:variant>
        <vt:lpwstr/>
      </vt:variant>
      <vt:variant>
        <vt:i4>786499</vt:i4>
      </vt:variant>
      <vt:variant>
        <vt:i4>261</vt:i4>
      </vt:variant>
      <vt:variant>
        <vt:i4>0</vt:i4>
      </vt:variant>
      <vt:variant>
        <vt:i4>5</vt:i4>
      </vt:variant>
      <vt:variant>
        <vt:lpwstr>http://www.president.gov.tw/</vt:lpwstr>
      </vt:variant>
      <vt:variant>
        <vt:lpwstr/>
      </vt:variant>
      <vt:variant>
        <vt:i4>7274612</vt:i4>
      </vt:variant>
      <vt:variant>
        <vt:i4>257</vt:i4>
      </vt:variant>
      <vt:variant>
        <vt:i4>0</vt:i4>
      </vt:variant>
      <vt:variant>
        <vt:i4>5</vt:i4>
      </vt:variant>
      <vt:variant>
        <vt:lpwstr/>
      </vt:variant>
      <vt:variant>
        <vt:lpwstr>top</vt:lpwstr>
      </vt:variant>
      <vt:variant>
        <vt:i4>7274612</vt:i4>
      </vt:variant>
      <vt:variant>
        <vt:i4>255</vt:i4>
      </vt:variant>
      <vt:variant>
        <vt:i4>0</vt:i4>
      </vt:variant>
      <vt:variant>
        <vt:i4>5</vt:i4>
      </vt:variant>
      <vt:variant>
        <vt:lpwstr/>
      </vt:variant>
      <vt:variant>
        <vt:lpwstr>top</vt:lpwstr>
      </vt:variant>
      <vt:variant>
        <vt:i4>1745446132</vt:i4>
      </vt:variant>
      <vt:variant>
        <vt:i4>252</vt:i4>
      </vt:variant>
      <vt:variant>
        <vt:i4>0</vt:i4>
      </vt:variant>
      <vt:variant>
        <vt:i4>5</vt:i4>
      </vt:variant>
      <vt:variant>
        <vt:lpwstr>..\law3/存款保險條例施行細則.doc</vt:lpwstr>
      </vt:variant>
      <vt:variant>
        <vt:lpwstr/>
      </vt:variant>
      <vt:variant>
        <vt:i4>-796902663</vt:i4>
      </vt:variant>
      <vt:variant>
        <vt:i4>249</vt:i4>
      </vt:variant>
      <vt:variant>
        <vt:i4>0</vt:i4>
      </vt:variant>
      <vt:variant>
        <vt:i4>5</vt:i4>
      </vt:variant>
      <vt:variant>
        <vt:lpwstr>行政院金融重建基金設置及管理條例.doc</vt:lpwstr>
      </vt:variant>
      <vt:variant>
        <vt:lpwstr>b4</vt:lpwstr>
      </vt:variant>
      <vt:variant>
        <vt:i4>130186145</vt:i4>
      </vt:variant>
      <vt:variant>
        <vt:i4>246</vt:i4>
      </vt:variant>
      <vt:variant>
        <vt:i4>0</vt:i4>
      </vt:variant>
      <vt:variant>
        <vt:i4>5</vt:i4>
      </vt:variant>
      <vt:variant>
        <vt:lpwstr/>
      </vt:variant>
      <vt:variant>
        <vt:lpwstr>a章節索引</vt:lpwstr>
      </vt:variant>
      <vt:variant>
        <vt:i4>3276898</vt:i4>
      </vt:variant>
      <vt:variant>
        <vt:i4>243</vt:i4>
      </vt:variant>
      <vt:variant>
        <vt:i4>0</vt:i4>
      </vt:variant>
      <vt:variant>
        <vt:i4>5</vt:i4>
      </vt:variant>
      <vt:variant>
        <vt:lpwstr/>
      </vt:variant>
      <vt:variant>
        <vt:lpwstr>b27</vt:lpwstr>
      </vt:variant>
      <vt:variant>
        <vt:i4>3276898</vt:i4>
      </vt:variant>
      <vt:variant>
        <vt:i4>240</vt:i4>
      </vt:variant>
      <vt:variant>
        <vt:i4>0</vt:i4>
      </vt:variant>
      <vt:variant>
        <vt:i4>5</vt:i4>
      </vt:variant>
      <vt:variant>
        <vt:lpwstr/>
      </vt:variant>
      <vt:variant>
        <vt:lpwstr>b21</vt:lpwstr>
      </vt:variant>
      <vt:variant>
        <vt:i4>3211362</vt:i4>
      </vt:variant>
      <vt:variant>
        <vt:i4>237</vt:i4>
      </vt:variant>
      <vt:variant>
        <vt:i4>0</vt:i4>
      </vt:variant>
      <vt:variant>
        <vt:i4>5</vt:i4>
      </vt:variant>
      <vt:variant>
        <vt:lpwstr/>
      </vt:variant>
      <vt:variant>
        <vt:lpwstr>b18</vt:lpwstr>
      </vt:variant>
      <vt:variant>
        <vt:i4>3211362</vt:i4>
      </vt:variant>
      <vt:variant>
        <vt:i4>234</vt:i4>
      </vt:variant>
      <vt:variant>
        <vt:i4>0</vt:i4>
      </vt:variant>
      <vt:variant>
        <vt:i4>5</vt:i4>
      </vt:variant>
      <vt:variant>
        <vt:lpwstr/>
      </vt:variant>
      <vt:variant>
        <vt:lpwstr>b17</vt:lpwstr>
      </vt:variant>
      <vt:variant>
        <vt:i4>3211362</vt:i4>
      </vt:variant>
      <vt:variant>
        <vt:i4>231</vt:i4>
      </vt:variant>
      <vt:variant>
        <vt:i4>0</vt:i4>
      </vt:variant>
      <vt:variant>
        <vt:i4>5</vt:i4>
      </vt:variant>
      <vt:variant>
        <vt:lpwstr/>
      </vt:variant>
      <vt:variant>
        <vt:lpwstr>b15</vt:lpwstr>
      </vt:variant>
      <vt:variant>
        <vt:i4>3276898</vt:i4>
      </vt:variant>
      <vt:variant>
        <vt:i4>228</vt:i4>
      </vt:variant>
      <vt:variant>
        <vt:i4>0</vt:i4>
      </vt:variant>
      <vt:variant>
        <vt:i4>5</vt:i4>
      </vt:variant>
      <vt:variant>
        <vt:lpwstr/>
      </vt:variant>
      <vt:variant>
        <vt:lpwstr>b24</vt:lpwstr>
      </vt:variant>
      <vt:variant>
        <vt:i4>3276898</vt:i4>
      </vt:variant>
      <vt:variant>
        <vt:i4>225</vt:i4>
      </vt:variant>
      <vt:variant>
        <vt:i4>0</vt:i4>
      </vt:variant>
      <vt:variant>
        <vt:i4>5</vt:i4>
      </vt:variant>
      <vt:variant>
        <vt:lpwstr/>
      </vt:variant>
      <vt:variant>
        <vt:lpwstr>b23</vt:lpwstr>
      </vt:variant>
      <vt:variant>
        <vt:i4>3276898</vt:i4>
      </vt:variant>
      <vt:variant>
        <vt:i4>222</vt:i4>
      </vt:variant>
      <vt:variant>
        <vt:i4>0</vt:i4>
      </vt:variant>
      <vt:variant>
        <vt:i4>5</vt:i4>
      </vt:variant>
      <vt:variant>
        <vt:lpwstr/>
      </vt:variant>
      <vt:variant>
        <vt:lpwstr>b22</vt:lpwstr>
      </vt:variant>
      <vt:variant>
        <vt:i4>3211362</vt:i4>
      </vt:variant>
      <vt:variant>
        <vt:i4>219</vt:i4>
      </vt:variant>
      <vt:variant>
        <vt:i4>0</vt:i4>
      </vt:variant>
      <vt:variant>
        <vt:i4>5</vt:i4>
      </vt:variant>
      <vt:variant>
        <vt:lpwstr/>
      </vt:variant>
      <vt:variant>
        <vt:lpwstr>b19</vt:lpwstr>
      </vt:variant>
      <vt:variant>
        <vt:i4>130186145</vt:i4>
      </vt:variant>
      <vt:variant>
        <vt:i4>216</vt:i4>
      </vt:variant>
      <vt:variant>
        <vt:i4>0</vt:i4>
      </vt:variant>
      <vt:variant>
        <vt:i4>5</vt:i4>
      </vt:variant>
      <vt:variant>
        <vt:lpwstr/>
      </vt:variant>
      <vt:variant>
        <vt:lpwstr>a章節索引</vt:lpwstr>
      </vt:variant>
      <vt:variant>
        <vt:i4>3211362</vt:i4>
      </vt:variant>
      <vt:variant>
        <vt:i4>213</vt:i4>
      </vt:variant>
      <vt:variant>
        <vt:i4>0</vt:i4>
      </vt:variant>
      <vt:variant>
        <vt:i4>5</vt:i4>
      </vt:variant>
      <vt:variant>
        <vt:lpwstr/>
      </vt:variant>
      <vt:variant>
        <vt:lpwstr>b12</vt:lpwstr>
      </vt:variant>
      <vt:variant>
        <vt:i4>278199208</vt:i4>
      </vt:variant>
      <vt:variant>
        <vt:i4>210</vt:i4>
      </vt:variant>
      <vt:variant>
        <vt:i4>0</vt:i4>
      </vt:variant>
      <vt:variant>
        <vt:i4>5</vt:i4>
      </vt:variant>
      <vt:variant>
        <vt:lpwstr>../law3/中央存款保險股份有限公司辦理墊付作業辦法.doc</vt:lpwstr>
      </vt:variant>
      <vt:variant>
        <vt:lpwstr/>
      </vt:variant>
      <vt:variant>
        <vt:i4>3276898</vt:i4>
      </vt:variant>
      <vt:variant>
        <vt:i4>207</vt:i4>
      </vt:variant>
      <vt:variant>
        <vt:i4>0</vt:i4>
      </vt:variant>
      <vt:variant>
        <vt:i4>5</vt:i4>
      </vt:variant>
      <vt:variant>
        <vt:lpwstr/>
      </vt:variant>
      <vt:variant>
        <vt:lpwstr>b28</vt:lpwstr>
      </vt:variant>
      <vt:variant>
        <vt:i4>-2012348879</vt:i4>
      </vt:variant>
      <vt:variant>
        <vt:i4>204</vt:i4>
      </vt:variant>
      <vt:variant>
        <vt:i4>0</vt:i4>
      </vt:variant>
      <vt:variant>
        <vt:i4>5</vt:i4>
      </vt:variant>
      <vt:variant>
        <vt:lpwstr>銀行法.doc</vt:lpwstr>
      </vt:variant>
      <vt:variant>
        <vt:lpwstr/>
      </vt:variant>
      <vt:variant>
        <vt:i4>878291261</vt:i4>
      </vt:variant>
      <vt:variant>
        <vt:i4>201</vt:i4>
      </vt:variant>
      <vt:variant>
        <vt:i4>0</vt:i4>
      </vt:variant>
      <vt:variant>
        <vt:i4>5</vt:i4>
      </vt:variant>
      <vt:variant>
        <vt:lpwstr>證券交易法.doc</vt:lpwstr>
      </vt:variant>
      <vt:variant>
        <vt:lpwstr>a36</vt:lpwstr>
      </vt:variant>
      <vt:variant>
        <vt:i4>3276898</vt:i4>
      </vt:variant>
      <vt:variant>
        <vt:i4>198</vt:i4>
      </vt:variant>
      <vt:variant>
        <vt:i4>0</vt:i4>
      </vt:variant>
      <vt:variant>
        <vt:i4>5</vt:i4>
      </vt:variant>
      <vt:variant>
        <vt:lpwstr/>
      </vt:variant>
      <vt:variant>
        <vt:lpwstr>b29</vt:lpwstr>
      </vt:variant>
      <vt:variant>
        <vt:i4>3276898</vt:i4>
      </vt:variant>
      <vt:variant>
        <vt:i4>195</vt:i4>
      </vt:variant>
      <vt:variant>
        <vt:i4>0</vt:i4>
      </vt:variant>
      <vt:variant>
        <vt:i4>5</vt:i4>
      </vt:variant>
      <vt:variant>
        <vt:lpwstr/>
      </vt:variant>
      <vt:variant>
        <vt:lpwstr>b28</vt:lpwstr>
      </vt:variant>
      <vt:variant>
        <vt:i4>879405404</vt:i4>
      </vt:variant>
      <vt:variant>
        <vt:i4>192</vt:i4>
      </vt:variant>
      <vt:variant>
        <vt:i4>0</vt:i4>
      </vt:variant>
      <vt:variant>
        <vt:i4>5</vt:i4>
      </vt:variant>
      <vt:variant>
        <vt:lpwstr>證券交易法.doc</vt:lpwstr>
      </vt:variant>
      <vt:variant>
        <vt:lpwstr/>
      </vt:variant>
      <vt:variant>
        <vt:i4>2078602432</vt:i4>
      </vt:variant>
      <vt:variant>
        <vt:i4>189</vt:i4>
      </vt:variant>
      <vt:variant>
        <vt:i4>0</vt:i4>
      </vt:variant>
      <vt:variant>
        <vt:i4>5</vt:i4>
      </vt:variant>
      <vt:variant>
        <vt:lpwstr>預算法.doc</vt:lpwstr>
      </vt:variant>
      <vt:variant>
        <vt:lpwstr>a25</vt:lpwstr>
      </vt:variant>
      <vt:variant>
        <vt:i4>-769562065</vt:i4>
      </vt:variant>
      <vt:variant>
        <vt:i4>186</vt:i4>
      </vt:variant>
      <vt:variant>
        <vt:i4>0</vt:i4>
      </vt:variant>
      <vt:variant>
        <vt:i4>5</vt:i4>
      </vt:variant>
      <vt:variant>
        <vt:lpwstr>政府採購法.doc</vt:lpwstr>
      </vt:variant>
      <vt:variant>
        <vt:lpwstr/>
      </vt:variant>
      <vt:variant>
        <vt:i4>3407970</vt:i4>
      </vt:variant>
      <vt:variant>
        <vt:i4>183</vt:i4>
      </vt:variant>
      <vt:variant>
        <vt:i4>0</vt:i4>
      </vt:variant>
      <vt:variant>
        <vt:i4>5</vt:i4>
      </vt:variant>
      <vt:variant>
        <vt:lpwstr/>
      </vt:variant>
      <vt:variant>
        <vt:lpwstr>b41</vt:lpwstr>
      </vt:variant>
      <vt:variant>
        <vt:i4>3276898</vt:i4>
      </vt:variant>
      <vt:variant>
        <vt:i4>180</vt:i4>
      </vt:variant>
      <vt:variant>
        <vt:i4>0</vt:i4>
      </vt:variant>
      <vt:variant>
        <vt:i4>5</vt:i4>
      </vt:variant>
      <vt:variant>
        <vt:lpwstr/>
      </vt:variant>
      <vt:variant>
        <vt:lpwstr>b28</vt:lpwstr>
      </vt:variant>
      <vt:variant>
        <vt:i4>3407970</vt:i4>
      </vt:variant>
      <vt:variant>
        <vt:i4>177</vt:i4>
      </vt:variant>
      <vt:variant>
        <vt:i4>0</vt:i4>
      </vt:variant>
      <vt:variant>
        <vt:i4>5</vt:i4>
      </vt:variant>
      <vt:variant>
        <vt:lpwstr/>
      </vt:variant>
      <vt:variant>
        <vt:lpwstr>b41</vt:lpwstr>
      </vt:variant>
      <vt:variant>
        <vt:i4>3276898</vt:i4>
      </vt:variant>
      <vt:variant>
        <vt:i4>174</vt:i4>
      </vt:variant>
      <vt:variant>
        <vt:i4>0</vt:i4>
      </vt:variant>
      <vt:variant>
        <vt:i4>5</vt:i4>
      </vt:variant>
      <vt:variant>
        <vt:lpwstr/>
      </vt:variant>
      <vt:variant>
        <vt:lpwstr>b28</vt:lpwstr>
      </vt:variant>
      <vt:variant>
        <vt:i4>3407970</vt:i4>
      </vt:variant>
      <vt:variant>
        <vt:i4>171</vt:i4>
      </vt:variant>
      <vt:variant>
        <vt:i4>0</vt:i4>
      </vt:variant>
      <vt:variant>
        <vt:i4>5</vt:i4>
      </vt:variant>
      <vt:variant>
        <vt:lpwstr/>
      </vt:variant>
      <vt:variant>
        <vt:lpwstr>b41</vt:lpwstr>
      </vt:variant>
      <vt:variant>
        <vt:i4>3276898</vt:i4>
      </vt:variant>
      <vt:variant>
        <vt:i4>168</vt:i4>
      </vt:variant>
      <vt:variant>
        <vt:i4>0</vt:i4>
      </vt:variant>
      <vt:variant>
        <vt:i4>5</vt:i4>
      </vt:variant>
      <vt:variant>
        <vt:lpwstr/>
      </vt:variant>
      <vt:variant>
        <vt:lpwstr>b28</vt:lpwstr>
      </vt:variant>
      <vt:variant>
        <vt:i4>3342434</vt:i4>
      </vt:variant>
      <vt:variant>
        <vt:i4>165</vt:i4>
      </vt:variant>
      <vt:variant>
        <vt:i4>0</vt:i4>
      </vt:variant>
      <vt:variant>
        <vt:i4>5</vt:i4>
      </vt:variant>
      <vt:variant>
        <vt:lpwstr/>
      </vt:variant>
      <vt:variant>
        <vt:lpwstr>b30</vt:lpwstr>
      </vt:variant>
      <vt:variant>
        <vt:i4>1969427589</vt:i4>
      </vt:variant>
      <vt:variant>
        <vt:i4>162</vt:i4>
      </vt:variant>
      <vt:variant>
        <vt:i4>0</vt:i4>
      </vt:variant>
      <vt:variant>
        <vt:i4>5</vt:i4>
      </vt:variant>
      <vt:variant>
        <vt:lpwstr>破產法.doc</vt:lpwstr>
      </vt:variant>
      <vt:variant>
        <vt:lpwstr/>
      </vt:variant>
      <vt:variant>
        <vt:i4>26710292</vt:i4>
      </vt:variant>
      <vt:variant>
        <vt:i4>159</vt:i4>
      </vt:variant>
      <vt:variant>
        <vt:i4>0</vt:i4>
      </vt:variant>
      <vt:variant>
        <vt:i4>5</vt:i4>
      </vt:variant>
      <vt:variant>
        <vt:lpwstr>../law3/過渡銀行設立及業務管理辦法.doc</vt:lpwstr>
      </vt:variant>
      <vt:variant>
        <vt:lpwstr/>
      </vt:variant>
      <vt:variant>
        <vt:i4>-787369859</vt:i4>
      </vt:variant>
      <vt:variant>
        <vt:i4>156</vt:i4>
      </vt:variant>
      <vt:variant>
        <vt:i4>0</vt:i4>
      </vt:variant>
      <vt:variant>
        <vt:i4>5</vt:i4>
      </vt:variant>
      <vt:variant>
        <vt:lpwstr>中央銀行法.doc</vt:lpwstr>
      </vt:variant>
      <vt:variant>
        <vt:lpwstr>a25</vt:lpwstr>
      </vt:variant>
      <vt:variant>
        <vt:i4>-2009465264</vt:i4>
      </vt:variant>
      <vt:variant>
        <vt:i4>153</vt:i4>
      </vt:variant>
      <vt:variant>
        <vt:i4>0</vt:i4>
      </vt:variant>
      <vt:variant>
        <vt:i4>5</vt:i4>
      </vt:variant>
      <vt:variant>
        <vt:lpwstr>銀行法.doc</vt:lpwstr>
      </vt:variant>
      <vt:variant>
        <vt:lpwstr>a43</vt:lpwstr>
      </vt:variant>
      <vt:variant>
        <vt:i4>-2009399728</vt:i4>
      </vt:variant>
      <vt:variant>
        <vt:i4>150</vt:i4>
      </vt:variant>
      <vt:variant>
        <vt:i4>0</vt:i4>
      </vt:variant>
      <vt:variant>
        <vt:i4>5</vt:i4>
      </vt:variant>
      <vt:variant>
        <vt:lpwstr>銀行法.doc</vt:lpwstr>
      </vt:variant>
      <vt:variant>
        <vt:lpwstr>a72</vt:lpwstr>
      </vt:variant>
      <vt:variant>
        <vt:i4>-2009334192</vt:i4>
      </vt:variant>
      <vt:variant>
        <vt:i4>147</vt:i4>
      </vt:variant>
      <vt:variant>
        <vt:i4>0</vt:i4>
      </vt:variant>
      <vt:variant>
        <vt:i4>5</vt:i4>
      </vt:variant>
      <vt:variant>
        <vt:lpwstr>銀行法.doc</vt:lpwstr>
      </vt:variant>
      <vt:variant>
        <vt:lpwstr>a60</vt:lpwstr>
      </vt:variant>
      <vt:variant>
        <vt:i4>-2009465264</vt:i4>
      </vt:variant>
      <vt:variant>
        <vt:i4>144</vt:i4>
      </vt:variant>
      <vt:variant>
        <vt:i4>0</vt:i4>
      </vt:variant>
      <vt:variant>
        <vt:i4>5</vt:i4>
      </vt:variant>
      <vt:variant>
        <vt:lpwstr>銀行法.doc</vt:lpwstr>
      </vt:variant>
      <vt:variant>
        <vt:lpwstr>a44</vt:lpwstr>
      </vt:variant>
      <vt:variant>
        <vt:i4>-2009137584</vt:i4>
      </vt:variant>
      <vt:variant>
        <vt:i4>141</vt:i4>
      </vt:variant>
      <vt:variant>
        <vt:i4>0</vt:i4>
      </vt:variant>
      <vt:variant>
        <vt:i4>5</vt:i4>
      </vt:variant>
      <vt:variant>
        <vt:lpwstr>銀行法.doc</vt:lpwstr>
      </vt:variant>
      <vt:variant>
        <vt:lpwstr>a38</vt:lpwstr>
      </vt:variant>
      <vt:variant>
        <vt:i4>-2009137584</vt:i4>
      </vt:variant>
      <vt:variant>
        <vt:i4>138</vt:i4>
      </vt:variant>
      <vt:variant>
        <vt:i4>0</vt:i4>
      </vt:variant>
      <vt:variant>
        <vt:i4>5</vt:i4>
      </vt:variant>
      <vt:variant>
        <vt:lpwstr>銀行法.doc</vt:lpwstr>
      </vt:variant>
      <vt:variant>
        <vt:lpwstr>a36</vt:lpwstr>
      </vt:variant>
      <vt:variant>
        <vt:i4>-2009137584</vt:i4>
      </vt:variant>
      <vt:variant>
        <vt:i4>135</vt:i4>
      </vt:variant>
      <vt:variant>
        <vt:i4>0</vt:i4>
      </vt:variant>
      <vt:variant>
        <vt:i4>5</vt:i4>
      </vt:variant>
      <vt:variant>
        <vt:lpwstr>銀行法.doc</vt:lpwstr>
      </vt:variant>
      <vt:variant>
        <vt:lpwstr>a32</vt:lpwstr>
      </vt:variant>
      <vt:variant>
        <vt:i4>-2009072048</vt:i4>
      </vt:variant>
      <vt:variant>
        <vt:i4>132</vt:i4>
      </vt:variant>
      <vt:variant>
        <vt:i4>0</vt:i4>
      </vt:variant>
      <vt:variant>
        <vt:i4>5</vt:i4>
      </vt:variant>
      <vt:variant>
        <vt:lpwstr>銀行法.doc</vt:lpwstr>
      </vt:variant>
      <vt:variant>
        <vt:lpwstr>a28</vt:lpwstr>
      </vt:variant>
      <vt:variant>
        <vt:i4>-2009072048</vt:i4>
      </vt:variant>
      <vt:variant>
        <vt:i4>129</vt:i4>
      </vt:variant>
      <vt:variant>
        <vt:i4>0</vt:i4>
      </vt:variant>
      <vt:variant>
        <vt:i4>5</vt:i4>
      </vt:variant>
      <vt:variant>
        <vt:lpwstr>銀行法.doc</vt:lpwstr>
      </vt:variant>
      <vt:variant>
        <vt:lpwstr>a23</vt:lpwstr>
      </vt:variant>
      <vt:variant>
        <vt:i4>1969427589</vt:i4>
      </vt:variant>
      <vt:variant>
        <vt:i4>126</vt:i4>
      </vt:variant>
      <vt:variant>
        <vt:i4>0</vt:i4>
      </vt:variant>
      <vt:variant>
        <vt:i4>5</vt:i4>
      </vt:variant>
      <vt:variant>
        <vt:lpwstr>破產法.doc</vt:lpwstr>
      </vt:variant>
      <vt:variant>
        <vt:lpwstr/>
      </vt:variant>
      <vt:variant>
        <vt:i4>1404648925</vt:i4>
      </vt:variant>
      <vt:variant>
        <vt:i4>123</vt:i4>
      </vt:variant>
      <vt:variant>
        <vt:i4>0</vt:i4>
      </vt:variant>
      <vt:variant>
        <vt:i4>5</vt:i4>
      </vt:variant>
      <vt:variant>
        <vt:lpwstr>公司法.doc</vt:lpwstr>
      </vt:variant>
      <vt:variant>
        <vt:lpwstr/>
      </vt:variant>
      <vt:variant>
        <vt:i4>3407970</vt:i4>
      </vt:variant>
      <vt:variant>
        <vt:i4>120</vt:i4>
      </vt:variant>
      <vt:variant>
        <vt:i4>0</vt:i4>
      </vt:variant>
      <vt:variant>
        <vt:i4>5</vt:i4>
      </vt:variant>
      <vt:variant>
        <vt:lpwstr/>
      </vt:variant>
      <vt:variant>
        <vt:lpwstr>b41</vt:lpwstr>
      </vt:variant>
      <vt:variant>
        <vt:i4>3407970</vt:i4>
      </vt:variant>
      <vt:variant>
        <vt:i4>117</vt:i4>
      </vt:variant>
      <vt:variant>
        <vt:i4>0</vt:i4>
      </vt:variant>
      <vt:variant>
        <vt:i4>5</vt:i4>
      </vt:variant>
      <vt:variant>
        <vt:lpwstr/>
      </vt:variant>
      <vt:variant>
        <vt:lpwstr>b41</vt:lpwstr>
      </vt:variant>
      <vt:variant>
        <vt:i4>3276898</vt:i4>
      </vt:variant>
      <vt:variant>
        <vt:i4>114</vt:i4>
      </vt:variant>
      <vt:variant>
        <vt:i4>0</vt:i4>
      </vt:variant>
      <vt:variant>
        <vt:i4>5</vt:i4>
      </vt:variant>
      <vt:variant>
        <vt:lpwstr/>
      </vt:variant>
      <vt:variant>
        <vt:lpwstr>b28</vt:lpwstr>
      </vt:variant>
      <vt:variant>
        <vt:i4>130186145</vt:i4>
      </vt:variant>
      <vt:variant>
        <vt:i4>111</vt:i4>
      </vt:variant>
      <vt:variant>
        <vt:i4>0</vt:i4>
      </vt:variant>
      <vt:variant>
        <vt:i4>5</vt:i4>
      </vt:variant>
      <vt:variant>
        <vt:lpwstr/>
      </vt:variant>
      <vt:variant>
        <vt:lpwstr>a章節索引</vt:lpwstr>
      </vt:variant>
      <vt:variant>
        <vt:i4>3276898</vt:i4>
      </vt:variant>
      <vt:variant>
        <vt:i4>108</vt:i4>
      </vt:variant>
      <vt:variant>
        <vt:i4>0</vt:i4>
      </vt:variant>
      <vt:variant>
        <vt:i4>5</vt:i4>
      </vt:variant>
      <vt:variant>
        <vt:lpwstr/>
      </vt:variant>
      <vt:variant>
        <vt:lpwstr>b21</vt:lpwstr>
      </vt:variant>
      <vt:variant>
        <vt:i4>3407970</vt:i4>
      </vt:variant>
      <vt:variant>
        <vt:i4>105</vt:i4>
      </vt:variant>
      <vt:variant>
        <vt:i4>0</vt:i4>
      </vt:variant>
      <vt:variant>
        <vt:i4>5</vt:i4>
      </vt:variant>
      <vt:variant>
        <vt:lpwstr/>
      </vt:variant>
      <vt:variant>
        <vt:lpwstr>b47</vt:lpwstr>
      </vt:variant>
      <vt:variant>
        <vt:i4>3276898</vt:i4>
      </vt:variant>
      <vt:variant>
        <vt:i4>102</vt:i4>
      </vt:variant>
      <vt:variant>
        <vt:i4>0</vt:i4>
      </vt:variant>
      <vt:variant>
        <vt:i4>5</vt:i4>
      </vt:variant>
      <vt:variant>
        <vt:lpwstr/>
      </vt:variant>
      <vt:variant>
        <vt:lpwstr>b29</vt:lpwstr>
      </vt:variant>
      <vt:variant>
        <vt:i4>3407970</vt:i4>
      </vt:variant>
      <vt:variant>
        <vt:i4>99</vt:i4>
      </vt:variant>
      <vt:variant>
        <vt:i4>0</vt:i4>
      </vt:variant>
      <vt:variant>
        <vt:i4>5</vt:i4>
      </vt:variant>
      <vt:variant>
        <vt:lpwstr/>
      </vt:variant>
      <vt:variant>
        <vt:lpwstr>b46</vt:lpwstr>
      </vt:variant>
      <vt:variant>
        <vt:i4>3407970</vt:i4>
      </vt:variant>
      <vt:variant>
        <vt:i4>96</vt:i4>
      </vt:variant>
      <vt:variant>
        <vt:i4>0</vt:i4>
      </vt:variant>
      <vt:variant>
        <vt:i4>5</vt:i4>
      </vt:variant>
      <vt:variant>
        <vt:lpwstr/>
      </vt:variant>
      <vt:variant>
        <vt:lpwstr>b46</vt:lpwstr>
      </vt:variant>
      <vt:variant>
        <vt:i4>3407970</vt:i4>
      </vt:variant>
      <vt:variant>
        <vt:i4>93</vt:i4>
      </vt:variant>
      <vt:variant>
        <vt:i4>0</vt:i4>
      </vt:variant>
      <vt:variant>
        <vt:i4>5</vt:i4>
      </vt:variant>
      <vt:variant>
        <vt:lpwstr/>
      </vt:variant>
      <vt:variant>
        <vt:lpwstr>b46</vt:lpwstr>
      </vt:variant>
      <vt:variant>
        <vt:i4>130186145</vt:i4>
      </vt:variant>
      <vt:variant>
        <vt:i4>90</vt:i4>
      </vt:variant>
      <vt:variant>
        <vt:i4>0</vt:i4>
      </vt:variant>
      <vt:variant>
        <vt:i4>5</vt:i4>
      </vt:variant>
      <vt:variant>
        <vt:lpwstr/>
      </vt:variant>
      <vt:variant>
        <vt:lpwstr>a章節索引</vt:lpwstr>
      </vt:variant>
      <vt:variant>
        <vt:i4>3407970</vt:i4>
      </vt:variant>
      <vt:variant>
        <vt:i4>87</vt:i4>
      </vt:variant>
      <vt:variant>
        <vt:i4>0</vt:i4>
      </vt:variant>
      <vt:variant>
        <vt:i4>5</vt:i4>
      </vt:variant>
      <vt:variant>
        <vt:lpwstr/>
      </vt:variant>
      <vt:variant>
        <vt:lpwstr>b47</vt:lpwstr>
      </vt:variant>
      <vt:variant>
        <vt:i4>3407970</vt:i4>
      </vt:variant>
      <vt:variant>
        <vt:i4>84</vt:i4>
      </vt:variant>
      <vt:variant>
        <vt:i4>0</vt:i4>
      </vt:variant>
      <vt:variant>
        <vt:i4>5</vt:i4>
      </vt:variant>
      <vt:variant>
        <vt:lpwstr/>
      </vt:variant>
      <vt:variant>
        <vt:lpwstr>b46</vt:lpwstr>
      </vt:variant>
      <vt:variant>
        <vt:i4>3407970</vt:i4>
      </vt:variant>
      <vt:variant>
        <vt:i4>81</vt:i4>
      </vt:variant>
      <vt:variant>
        <vt:i4>0</vt:i4>
      </vt:variant>
      <vt:variant>
        <vt:i4>5</vt:i4>
      </vt:variant>
      <vt:variant>
        <vt:lpwstr/>
      </vt:variant>
      <vt:variant>
        <vt:lpwstr>b47</vt:lpwstr>
      </vt:variant>
      <vt:variant>
        <vt:i4>3407970</vt:i4>
      </vt:variant>
      <vt:variant>
        <vt:i4>78</vt:i4>
      </vt:variant>
      <vt:variant>
        <vt:i4>0</vt:i4>
      </vt:variant>
      <vt:variant>
        <vt:i4>5</vt:i4>
      </vt:variant>
      <vt:variant>
        <vt:lpwstr/>
      </vt:variant>
      <vt:variant>
        <vt:lpwstr>b47</vt:lpwstr>
      </vt:variant>
      <vt:variant>
        <vt:i4>3407970</vt:i4>
      </vt:variant>
      <vt:variant>
        <vt:i4>75</vt:i4>
      </vt:variant>
      <vt:variant>
        <vt:i4>0</vt:i4>
      </vt:variant>
      <vt:variant>
        <vt:i4>5</vt:i4>
      </vt:variant>
      <vt:variant>
        <vt:lpwstr/>
      </vt:variant>
      <vt:variant>
        <vt:lpwstr>b47</vt:lpwstr>
      </vt:variant>
      <vt:variant>
        <vt:i4>3211362</vt:i4>
      </vt:variant>
      <vt:variant>
        <vt:i4>72</vt:i4>
      </vt:variant>
      <vt:variant>
        <vt:i4>0</vt:i4>
      </vt:variant>
      <vt:variant>
        <vt:i4>5</vt:i4>
      </vt:variant>
      <vt:variant>
        <vt:lpwstr/>
      </vt:variant>
      <vt:variant>
        <vt:lpwstr>b12</vt:lpwstr>
      </vt:variant>
      <vt:variant>
        <vt:i4>4063358</vt:i4>
      </vt:variant>
      <vt:variant>
        <vt:i4>69</vt:i4>
      </vt:variant>
      <vt:variant>
        <vt:i4>0</vt:i4>
      </vt:variant>
      <vt:variant>
        <vt:i4>5</vt:i4>
      </vt:variant>
      <vt:variant>
        <vt:lpwstr>../diff/index.html</vt:lpwstr>
      </vt:variant>
      <vt:variant>
        <vt:lpwstr/>
      </vt:variant>
      <vt:variant>
        <vt:i4>4063358</vt:i4>
      </vt:variant>
      <vt:variant>
        <vt:i4>66</vt:i4>
      </vt:variant>
      <vt:variant>
        <vt:i4>0</vt:i4>
      </vt:variant>
      <vt:variant>
        <vt:i4>5</vt:i4>
      </vt:variant>
      <vt:variant>
        <vt:lpwstr>../diff/index.html</vt:lpwstr>
      </vt:variant>
      <vt:variant>
        <vt:lpwstr/>
      </vt:variant>
      <vt:variant>
        <vt:i4>4063358</vt:i4>
      </vt:variant>
      <vt:variant>
        <vt:i4>63</vt:i4>
      </vt:variant>
      <vt:variant>
        <vt:i4>0</vt:i4>
      </vt:variant>
      <vt:variant>
        <vt:i4>5</vt:i4>
      </vt:variant>
      <vt:variant>
        <vt:lpwstr>../diff/index.html</vt:lpwstr>
      </vt:variant>
      <vt:variant>
        <vt:lpwstr/>
      </vt:variant>
      <vt:variant>
        <vt:i4>-854919143</vt:i4>
      </vt:variant>
      <vt:variant>
        <vt:i4>60</vt:i4>
      </vt:variant>
      <vt:variant>
        <vt:i4>0</vt:i4>
      </vt:variant>
      <vt:variant>
        <vt:i4>5</vt:i4>
      </vt:variant>
      <vt:variant>
        <vt:lpwstr>../law3/金融機構申請參加存款保險審核標準.doc</vt:lpwstr>
      </vt:variant>
      <vt:variant>
        <vt:lpwstr/>
      </vt:variant>
      <vt:variant>
        <vt:i4>130186145</vt:i4>
      </vt:variant>
      <vt:variant>
        <vt:i4>57</vt:i4>
      </vt:variant>
      <vt:variant>
        <vt:i4>0</vt:i4>
      </vt:variant>
      <vt:variant>
        <vt:i4>5</vt:i4>
      </vt:variant>
      <vt:variant>
        <vt:lpwstr/>
      </vt:variant>
      <vt:variant>
        <vt:lpwstr>a章節索引</vt:lpwstr>
      </vt:variant>
      <vt:variant>
        <vt:i4>-291933517</vt:i4>
      </vt:variant>
      <vt:variant>
        <vt:i4>54</vt:i4>
      </vt:variant>
      <vt:variant>
        <vt:i4>0</vt:i4>
      </vt:variant>
      <vt:variant>
        <vt:i4>5</vt:i4>
      </vt:variant>
      <vt:variant>
        <vt:lpwstr>農業金融法.doc</vt:lpwstr>
      </vt:variant>
      <vt:variant>
        <vt:lpwstr>a8</vt:lpwstr>
      </vt:variant>
      <vt:variant>
        <vt:i4>26431124</vt:i4>
      </vt:variant>
      <vt:variant>
        <vt:i4>51</vt:i4>
      </vt:variant>
      <vt:variant>
        <vt:i4>0</vt:i4>
      </vt:variant>
      <vt:variant>
        <vt:i4>5</vt:i4>
      </vt:variant>
      <vt:variant>
        <vt:lpwstr/>
      </vt:variant>
      <vt:variant>
        <vt:lpwstr>_第五章__附</vt:lpwstr>
      </vt:variant>
      <vt:variant>
        <vt:i4>26433243</vt:i4>
      </vt:variant>
      <vt:variant>
        <vt:i4>48</vt:i4>
      </vt:variant>
      <vt:variant>
        <vt:i4>0</vt:i4>
      </vt:variant>
      <vt:variant>
        <vt:i4>5</vt:i4>
      </vt:variant>
      <vt:variant>
        <vt:lpwstr/>
      </vt:variant>
      <vt:variant>
        <vt:lpwstr>_第四章__罰</vt:lpwstr>
      </vt:variant>
      <vt:variant>
        <vt:i4>1371525442</vt:i4>
      </vt:variant>
      <vt:variant>
        <vt:i4>45</vt:i4>
      </vt:variant>
      <vt:variant>
        <vt:i4>0</vt:i4>
      </vt:variant>
      <vt:variant>
        <vt:i4>5</vt:i4>
      </vt:variant>
      <vt:variant>
        <vt:lpwstr/>
      </vt:variant>
      <vt:variant>
        <vt:lpwstr>_第三章__履行保險責任_1</vt:lpwstr>
      </vt:variant>
      <vt:variant>
        <vt:i4>1697164053</vt:i4>
      </vt:variant>
      <vt:variant>
        <vt:i4>42</vt:i4>
      </vt:variant>
      <vt:variant>
        <vt:i4>0</vt:i4>
      </vt:variant>
      <vt:variant>
        <vt:i4>5</vt:i4>
      </vt:variant>
      <vt:variant>
        <vt:lpwstr/>
      </vt:variant>
      <vt:variant>
        <vt:lpwstr>_第二章__存款保險及承保風險控管_1</vt:lpwstr>
      </vt:variant>
      <vt:variant>
        <vt:i4>1702351028</vt:i4>
      </vt:variant>
      <vt:variant>
        <vt:i4>39</vt:i4>
      </vt:variant>
      <vt:variant>
        <vt:i4>0</vt:i4>
      </vt:variant>
      <vt:variant>
        <vt:i4>5</vt:i4>
      </vt:variant>
      <vt:variant>
        <vt:lpwstr/>
      </vt:variant>
      <vt:variant>
        <vt:lpwstr>_第二章__存款保險及承保風險控管</vt:lpwstr>
      </vt:variant>
      <vt:variant>
        <vt:i4>30158909</vt:i4>
      </vt:variant>
      <vt:variant>
        <vt:i4>36</vt:i4>
      </vt:variant>
      <vt:variant>
        <vt:i4>0</vt:i4>
      </vt:variant>
      <vt:variant>
        <vt:i4>5</vt:i4>
      </vt:variant>
      <vt:variant>
        <vt:lpwstr/>
      </vt:variant>
      <vt:variant>
        <vt:lpwstr>_第一章__總_則</vt:lpwstr>
      </vt:variant>
      <vt:variant>
        <vt:i4>3276898</vt:i4>
      </vt:variant>
      <vt:variant>
        <vt:i4>33</vt:i4>
      </vt:variant>
      <vt:variant>
        <vt:i4>0</vt:i4>
      </vt:variant>
      <vt:variant>
        <vt:i4>5</vt:i4>
      </vt:variant>
      <vt:variant>
        <vt:lpwstr/>
      </vt:variant>
      <vt:variant>
        <vt:lpwstr>b2</vt:lpwstr>
      </vt:variant>
      <vt:variant>
        <vt:i4>3211362</vt:i4>
      </vt:variant>
      <vt:variant>
        <vt:i4>30</vt:i4>
      </vt:variant>
      <vt:variant>
        <vt:i4>0</vt:i4>
      </vt:variant>
      <vt:variant>
        <vt:i4>5</vt:i4>
      </vt:variant>
      <vt:variant>
        <vt:lpwstr/>
      </vt:variant>
      <vt:variant>
        <vt:lpwstr>b13</vt:lpwstr>
      </vt:variant>
      <vt:variant>
        <vt:i4>3211362</vt:i4>
      </vt:variant>
      <vt:variant>
        <vt:i4>27</vt:i4>
      </vt:variant>
      <vt:variant>
        <vt:i4>0</vt:i4>
      </vt:variant>
      <vt:variant>
        <vt:i4>5</vt:i4>
      </vt:variant>
      <vt:variant>
        <vt:lpwstr/>
      </vt:variant>
      <vt:variant>
        <vt:lpwstr>b12</vt:lpwstr>
      </vt:variant>
      <vt:variant>
        <vt:i4>3211362</vt:i4>
      </vt:variant>
      <vt:variant>
        <vt:i4>24</vt:i4>
      </vt:variant>
      <vt:variant>
        <vt:i4>0</vt:i4>
      </vt:variant>
      <vt:variant>
        <vt:i4>5</vt:i4>
      </vt:variant>
      <vt:variant>
        <vt:lpwstr/>
      </vt:variant>
      <vt:variant>
        <vt:lpwstr>b12</vt:lpwstr>
      </vt:variant>
      <vt:variant>
        <vt:i4>1254371123</vt:i4>
      </vt:variant>
      <vt:variant>
        <vt:i4>21</vt:i4>
      </vt:variant>
      <vt:variant>
        <vt:i4>0</vt:i4>
      </vt:variant>
      <vt:variant>
        <vt:i4>5</vt:i4>
      </vt:variant>
      <vt:variant>
        <vt:lpwstr/>
      </vt:variant>
      <vt:variant>
        <vt:lpwstr>_:::民國九十五年五月十七日公布條文:::</vt:lpwstr>
      </vt:variant>
      <vt:variant>
        <vt:i4>5439575</vt:i4>
      </vt:variant>
      <vt:variant>
        <vt:i4>18</vt:i4>
      </vt:variant>
      <vt:variant>
        <vt:i4>0</vt:i4>
      </vt:variant>
      <vt:variant>
        <vt:i4>5</vt:i4>
      </vt:variant>
      <vt:variant>
        <vt:lpwstr/>
      </vt:variant>
      <vt:variant>
        <vt:lpwstr>a16b1</vt:lpwstr>
      </vt:variant>
      <vt:variant>
        <vt:i4>5439574</vt:i4>
      </vt:variant>
      <vt:variant>
        <vt:i4>15</vt:i4>
      </vt:variant>
      <vt:variant>
        <vt:i4>0</vt:i4>
      </vt:variant>
      <vt:variant>
        <vt:i4>5</vt:i4>
      </vt:variant>
      <vt:variant>
        <vt:lpwstr/>
      </vt:variant>
      <vt:variant>
        <vt:lpwstr>a17b1</vt:lpwstr>
      </vt:variant>
      <vt:variant>
        <vt:i4>-1304200115</vt:i4>
      </vt:variant>
      <vt:variant>
        <vt:i4>12</vt:i4>
      </vt:variant>
      <vt:variant>
        <vt:i4>0</vt:i4>
      </vt:variant>
      <vt:variant>
        <vt:i4>5</vt:i4>
      </vt:variant>
      <vt:variant>
        <vt:lpwstr>http://www.6law.idv.tw/6law/law/存款保險條例.htm</vt:lpwstr>
      </vt:variant>
      <vt:variant>
        <vt:lpwstr/>
      </vt:variant>
      <vt:variant>
        <vt:i4>-235916650</vt:i4>
      </vt:variant>
      <vt:variant>
        <vt:i4>9</vt:i4>
      </vt:variant>
      <vt:variant>
        <vt:i4>0</vt:i4>
      </vt:variant>
      <vt:variant>
        <vt:i4>5</vt:i4>
      </vt:variant>
      <vt:variant>
        <vt:lpwstr>../S-link分類法規索引.doc</vt:lpwstr>
      </vt:variant>
      <vt:variant>
        <vt:lpwstr>存款保險條例</vt:lpwstr>
      </vt:variant>
      <vt:variant>
        <vt:i4>1425618640</vt:i4>
      </vt:variant>
      <vt:variant>
        <vt:i4>6</vt:i4>
      </vt:variant>
      <vt:variant>
        <vt:i4>0</vt:i4>
      </vt:variant>
      <vt:variant>
        <vt:i4>5</vt:i4>
      </vt:variant>
      <vt:variant>
        <vt:lpwstr>../S-link電子六法總索引.doc</vt:lpwstr>
      </vt:variant>
      <vt:variant>
        <vt:lpwstr>存款保險條例</vt:lpwstr>
      </vt:variant>
      <vt:variant>
        <vt:i4>91</vt:i4>
      </vt:variant>
      <vt:variant>
        <vt:i4>3</vt:i4>
      </vt:variant>
      <vt:variant>
        <vt:i4>0</vt:i4>
      </vt:variant>
      <vt:variant>
        <vt:i4>5</vt:i4>
      </vt:variant>
      <vt:variant>
        <vt:lpwstr>http://www.facebook.com/anita6law</vt:lpwstr>
      </vt:variant>
      <vt:variant>
        <vt:lpwstr/>
      </vt:variant>
      <vt:variant>
        <vt:i4>5242899</vt:i4>
      </vt:variant>
      <vt:variant>
        <vt:i4>0</vt:i4>
      </vt:variant>
      <vt:variant>
        <vt:i4>0</vt:i4>
      </vt:variant>
      <vt:variant>
        <vt:i4>5</vt:i4>
      </vt:variant>
      <vt:variant>
        <vt:lpwstr>http://www.6law.idv.tw/update.htm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存款保險條例</dc:title>
  <dc:subject/>
  <dc:creator>S-link 電子六法-黃婉玲</dc:creator>
  <cp:keywords/>
  <dc:description/>
  <cp:lastModifiedBy>黃婉玲 S-link電子六法</cp:lastModifiedBy>
  <cp:revision>15</cp:revision>
  <dcterms:created xsi:type="dcterms:W3CDTF">2014-11-27T09:20:00Z</dcterms:created>
  <dcterms:modified xsi:type="dcterms:W3CDTF">2022-07-02T04:21:00Z</dcterms:modified>
</cp:coreProperties>
</file>