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5DB30" w14:textId="402BB1FA" w:rsidR="00AB2EFD" w:rsidRDefault="003C5AF1" w:rsidP="00AB2EFD">
      <w:pPr>
        <w:adjustRightInd w:val="0"/>
        <w:snapToGrid w:val="0"/>
        <w:ind w:rightChars="8" w:right="16"/>
        <w:jc w:val="right"/>
        <w:rPr>
          <w:rFonts w:ascii="Arial Unicode MS" w:hAnsi="Arial Unicode MS"/>
        </w:rPr>
      </w:pPr>
      <w:hyperlink r:id="rId7" w:history="1">
        <w:r>
          <w:rPr>
            <w:rFonts w:ascii="Calibri" w:hAnsi="Calibri"/>
            <w:noProof/>
            <w:color w:val="5F5F5F"/>
            <w:sz w:val="18"/>
            <w:szCs w:val="20"/>
            <w:lang w:val="zh-TW"/>
          </w:rPr>
          <w:pict w14:anchorId="68AC97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i1025" type="#_x0000_t75" href="https://www.6laws.net/" style="width:32.7pt;height:32.7pt;visibility:visible;mso-wrap-style:square" o:button="t">
              <v:fill o:detectmouseclick="t"/>
              <v:imagedata r:id="rId8" o:title=""/>
            </v:shape>
          </w:pict>
        </w:r>
      </w:hyperlink>
    </w:p>
    <w:p w14:paraId="2B968F0A" w14:textId="08B5F003" w:rsidR="00AB2EFD" w:rsidRDefault="00AB2EFD" w:rsidP="00AB2EFD">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90731C">
          <w:rPr>
            <w:rStyle w:val="a3"/>
            <w:color w:val="5F5F5F"/>
            <w:sz w:val="18"/>
            <w:szCs w:val="20"/>
          </w:rPr>
          <w:t>更新</w:t>
        </w:r>
      </w:hyperlink>
      <w:r>
        <w:rPr>
          <w:rFonts w:hint="eastAsia"/>
          <w:color w:val="7F7F7F"/>
          <w:sz w:val="18"/>
          <w:szCs w:val="20"/>
          <w:lang w:val="zh-TW"/>
        </w:rPr>
        <w:t>】</w:t>
      </w:r>
      <w:r w:rsidR="000A2397">
        <w:rPr>
          <w:sz w:val="18"/>
        </w:rPr>
        <w:t>2023/1/11</w:t>
      </w:r>
      <w:r>
        <w:rPr>
          <w:rFonts w:hint="eastAsia"/>
          <w:color w:val="7F7F7F"/>
          <w:sz w:val="18"/>
          <w:szCs w:val="20"/>
          <w:lang w:val="zh-TW"/>
        </w:rPr>
        <w:t>【</w:t>
      </w:r>
      <w:hyperlink r:id="rId10" w:history="1">
        <w:r w:rsidRPr="006A4C0F">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Pr>
            <w:rStyle w:val="a3"/>
            <w:color w:val="7F7F7F"/>
            <w:sz w:val="18"/>
            <w:szCs w:val="20"/>
          </w:rPr>
          <w:t>黃婉玲</w:t>
        </w:r>
      </w:hyperlink>
    </w:p>
    <w:p w14:paraId="49FA3ADD" w14:textId="6123E62F" w:rsidR="00521D05" w:rsidRPr="00FA2CE8" w:rsidRDefault="00277A8F" w:rsidP="00AB2EFD">
      <w:pPr>
        <w:ind w:rightChars="8" w:right="16" w:firstLineChars="2880" w:firstLine="5184"/>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8D7EAE">
        <w:rPr>
          <w:rFonts w:hint="eastAsia"/>
          <w:color w:val="808000"/>
          <w:sz w:val="18"/>
          <w:szCs w:val="20"/>
        </w:rPr>
        <w:t>〉</w:t>
      </w:r>
      <w:r>
        <w:rPr>
          <w:rFonts w:hint="eastAsia"/>
          <w:color w:val="808000"/>
          <w:sz w:val="18"/>
          <w:szCs w:val="20"/>
        </w:rPr>
        <w:t>檢視</w:t>
      </w:r>
      <w:r>
        <w:rPr>
          <w:rFonts w:hint="eastAsia"/>
          <w:color w:val="808000"/>
          <w:sz w:val="18"/>
          <w:szCs w:val="20"/>
        </w:rPr>
        <w:t>--</w:t>
      </w:r>
      <w:r w:rsidR="008D7EAE">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p>
    <w:tbl>
      <w:tblPr>
        <w:tblW w:w="5163" w:type="pct"/>
        <w:tblCellSpacing w:w="0" w:type="dxa"/>
        <w:tblInd w:w="15" w:type="dxa"/>
        <w:tblCellMar>
          <w:left w:w="0" w:type="dxa"/>
          <w:right w:w="0" w:type="dxa"/>
        </w:tblCellMar>
        <w:tblLook w:val="0000" w:firstRow="0" w:lastRow="0" w:firstColumn="0" w:lastColumn="0" w:noHBand="0" w:noVBand="0"/>
      </w:tblPr>
      <w:tblGrid>
        <w:gridCol w:w="1118"/>
        <w:gridCol w:w="5530"/>
        <w:gridCol w:w="3596"/>
      </w:tblGrid>
      <w:tr w:rsidR="00521D05" w:rsidRPr="00FA2CE8" w14:paraId="679C3202" w14:textId="77777777" w:rsidTr="00E643D5">
        <w:trPr>
          <w:cantSplit/>
          <w:trHeight w:val="750"/>
          <w:tblCellSpacing w:w="0" w:type="dxa"/>
        </w:trPr>
        <w:tc>
          <w:tcPr>
            <w:tcW w:w="546" w:type="pct"/>
            <w:tcBorders>
              <w:top w:val="nil"/>
              <w:left w:val="nil"/>
              <w:bottom w:val="nil"/>
              <w:right w:val="nil"/>
            </w:tcBorders>
            <w:shd w:val="clear" w:color="auto" w:fill="CC3300"/>
            <w:vAlign w:val="center"/>
          </w:tcPr>
          <w:p w14:paraId="1FB10E06" w14:textId="6B2E61DC" w:rsidR="00521D05" w:rsidRPr="00E643D5" w:rsidRDefault="008D7EAE">
            <w:pPr>
              <w:ind w:leftChars="-6" w:left="-12"/>
              <w:jc w:val="center"/>
              <w:rPr>
                <w:rFonts w:ascii="Arial Unicode MS" w:hAnsi="Arial Unicode MS"/>
                <w:b/>
                <w:bCs/>
                <w:color w:val="FFFFFF"/>
                <w:sz w:val="18"/>
              </w:rPr>
            </w:pPr>
            <w:r w:rsidRPr="008D7EAE">
              <w:rPr>
                <w:rFonts w:ascii="Arial Unicode MS" w:hAnsi="Arial Unicode MS"/>
                <w:b/>
                <w:bCs/>
                <w:color w:val="FFFFFF"/>
                <w:sz w:val="18"/>
              </w:rPr>
              <w:t>法規名稱</w:t>
            </w:r>
          </w:p>
        </w:tc>
        <w:tc>
          <w:tcPr>
            <w:tcW w:w="2699" w:type="pct"/>
            <w:tcBorders>
              <w:top w:val="nil"/>
              <w:left w:val="nil"/>
              <w:bottom w:val="nil"/>
              <w:right w:val="nil"/>
            </w:tcBorders>
            <w:shd w:val="clear" w:color="auto" w:fill="FFFAE5"/>
            <w:vAlign w:val="center"/>
          </w:tcPr>
          <w:p w14:paraId="6673B892" w14:textId="77777777" w:rsidR="00521D05" w:rsidRPr="00E643D5" w:rsidRDefault="00521D05" w:rsidP="00E643D5">
            <w:pPr>
              <w:jc w:val="center"/>
              <w:rPr>
                <w:rFonts w:eastAsia="標楷體"/>
                <w:shadow/>
                <w:sz w:val="28"/>
                <w:szCs w:val="28"/>
              </w:rPr>
            </w:pPr>
            <w:r w:rsidRPr="00E643D5">
              <w:rPr>
                <w:rFonts w:eastAsia="標楷體" w:hint="eastAsia"/>
                <w:shadow/>
                <w:sz w:val="28"/>
                <w:szCs w:val="28"/>
              </w:rPr>
              <w:t>專門職業及技術人員轉任公務人員條例</w:t>
            </w:r>
          </w:p>
        </w:tc>
        <w:tc>
          <w:tcPr>
            <w:tcW w:w="1755" w:type="pct"/>
            <w:tcBorders>
              <w:top w:val="nil"/>
              <w:left w:val="nil"/>
              <w:bottom w:val="nil"/>
              <w:right w:val="nil"/>
            </w:tcBorders>
            <w:shd w:val="clear" w:color="auto" w:fill="FFFAE5"/>
            <w:vAlign w:val="center"/>
          </w:tcPr>
          <w:p w14:paraId="79D00C47" w14:textId="0A14832C" w:rsidR="003D674F" w:rsidRPr="002E59EF" w:rsidRDefault="00521D05" w:rsidP="003D674F">
            <w:pPr>
              <w:ind w:leftChars="-6" w:left="-12"/>
              <w:jc w:val="both"/>
              <w:rPr>
                <w:rFonts w:ascii="Arial Unicode MS" w:hAnsi="Arial Unicode MS"/>
                <w:color w:val="990000"/>
              </w:rPr>
            </w:pPr>
            <w:r w:rsidRPr="00FA2CE8">
              <w:rPr>
                <w:rFonts w:ascii="Arial Unicode MS" w:hAnsi="Arial Unicode MS"/>
                <w:color w:val="800000"/>
              </w:rPr>
              <w:t>【</w:t>
            </w:r>
            <w:r w:rsidRPr="00FA2CE8">
              <w:rPr>
                <w:rFonts w:ascii="Arial Unicode MS" w:hAnsi="Arial Unicode MS" w:hint="eastAsia"/>
                <w:color w:val="800000"/>
              </w:rPr>
              <w:t>修正</w:t>
            </w:r>
            <w:r w:rsidRPr="00FA2CE8">
              <w:rPr>
                <w:rFonts w:ascii="Arial Unicode MS" w:hAnsi="Arial Unicode MS"/>
                <w:color w:val="800000"/>
              </w:rPr>
              <w:t>日期</w:t>
            </w:r>
            <w:r w:rsidR="003D674F" w:rsidRPr="0028557B">
              <w:rPr>
                <w:rFonts w:ascii="Arial Unicode MS" w:hAnsi="Arial Unicode MS"/>
                <w:color w:val="800000"/>
              </w:rPr>
              <w:t>】</w:t>
            </w:r>
            <w:r w:rsidR="003D674F" w:rsidRPr="002E59EF">
              <w:rPr>
                <w:rFonts w:ascii="Arial Unicode MS" w:hAnsi="Arial Unicode MS" w:hint="eastAsia"/>
                <w:color w:val="990000"/>
              </w:rPr>
              <w:t>民國</w:t>
            </w:r>
            <w:r w:rsidR="003D674F">
              <w:rPr>
                <w:rFonts w:ascii="Arial Unicode MS" w:hAnsi="Arial Unicode MS"/>
                <w:color w:val="990000"/>
              </w:rPr>
              <w:t>111</w:t>
            </w:r>
            <w:r w:rsidR="003D674F" w:rsidRPr="002E59EF">
              <w:rPr>
                <w:rFonts w:ascii="Arial Unicode MS" w:hAnsi="Arial Unicode MS"/>
                <w:color w:val="990000"/>
              </w:rPr>
              <w:t>年</w:t>
            </w:r>
            <w:r w:rsidR="003D674F">
              <w:rPr>
                <w:rFonts w:ascii="Arial Unicode MS" w:hAnsi="Arial Unicode MS"/>
                <w:color w:val="990000"/>
              </w:rPr>
              <w:t>12</w:t>
            </w:r>
            <w:r w:rsidR="003D674F" w:rsidRPr="002E59EF">
              <w:rPr>
                <w:rFonts w:ascii="Arial Unicode MS" w:hAnsi="Arial Unicode MS"/>
                <w:color w:val="990000"/>
              </w:rPr>
              <w:t>月</w:t>
            </w:r>
            <w:r w:rsidR="003D674F">
              <w:rPr>
                <w:rFonts w:ascii="Arial Unicode MS" w:hAnsi="Arial Unicode MS"/>
                <w:color w:val="990000"/>
              </w:rPr>
              <w:t>9</w:t>
            </w:r>
            <w:r w:rsidR="003D674F" w:rsidRPr="002E59EF">
              <w:rPr>
                <w:rFonts w:ascii="Arial Unicode MS" w:hAnsi="Arial Unicode MS"/>
                <w:color w:val="990000"/>
              </w:rPr>
              <w:t>日</w:t>
            </w:r>
          </w:p>
          <w:p w14:paraId="486BB8C5" w14:textId="2F01EF04" w:rsidR="00521D05" w:rsidRPr="00FA2CE8" w:rsidRDefault="003D674F" w:rsidP="003D674F">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2E59EF">
              <w:rPr>
                <w:rFonts w:ascii="Arial Unicode MS" w:hAnsi="Arial Unicode MS" w:hint="eastAsia"/>
                <w:color w:val="990000"/>
              </w:rPr>
              <w:t>民國</w:t>
            </w:r>
            <w:r w:rsidRPr="002E59EF">
              <w:rPr>
                <w:rFonts w:ascii="Arial Unicode MS" w:hAnsi="Arial Unicode MS" w:hint="eastAsia"/>
                <w:color w:val="990000"/>
              </w:rPr>
              <w:t>1</w:t>
            </w:r>
            <w:r>
              <w:rPr>
                <w:rFonts w:ascii="Arial Unicode MS" w:hAnsi="Arial Unicode MS"/>
                <w:color w:val="990000"/>
              </w:rPr>
              <w:t>11</w:t>
            </w:r>
            <w:r w:rsidRPr="002E59EF">
              <w:rPr>
                <w:rFonts w:ascii="Arial Unicode MS" w:hAnsi="Arial Unicode MS"/>
                <w:color w:val="990000"/>
              </w:rPr>
              <w:t>年</w:t>
            </w:r>
            <w:r>
              <w:rPr>
                <w:rFonts w:ascii="Arial Unicode MS" w:hAnsi="Arial Unicode MS"/>
                <w:color w:val="990000"/>
              </w:rPr>
              <w:t>12</w:t>
            </w:r>
            <w:r w:rsidRPr="002E59EF">
              <w:rPr>
                <w:rFonts w:ascii="Arial Unicode MS" w:hAnsi="Arial Unicode MS"/>
                <w:color w:val="990000"/>
              </w:rPr>
              <w:t>月</w:t>
            </w:r>
            <w:r>
              <w:rPr>
                <w:rFonts w:ascii="Arial Unicode MS" w:hAnsi="Arial Unicode MS"/>
                <w:color w:val="990000"/>
              </w:rPr>
              <w:t>28</w:t>
            </w:r>
            <w:r w:rsidRPr="002E59EF">
              <w:rPr>
                <w:rFonts w:ascii="Arial Unicode MS" w:hAnsi="Arial Unicode MS"/>
                <w:color w:val="990000"/>
              </w:rPr>
              <w:t>日</w:t>
            </w:r>
          </w:p>
        </w:tc>
      </w:tr>
    </w:tbl>
    <w:p w14:paraId="6E37773A" w14:textId="22C66382" w:rsidR="000B404F" w:rsidRPr="00FA2CE8" w:rsidRDefault="00277A8F" w:rsidP="00277A8F">
      <w:pPr>
        <w:jc w:val="center"/>
        <w:rPr>
          <w:rFonts w:ascii="Arial Unicode MS" w:hAnsi="Arial Unicode MS"/>
          <w:b/>
          <w:bCs/>
          <w:color w:val="800000"/>
        </w:rPr>
      </w:pPr>
      <w:r w:rsidRPr="007E576E">
        <w:rPr>
          <w:rFonts w:ascii="Arial Unicode MS" w:hAnsi="Arial Unicode MS" w:hint="eastAsia"/>
          <w:color w:val="FFFFFF"/>
          <w:sz w:val="18"/>
        </w:rPr>
        <w:t>‧</w:t>
      </w:r>
      <w:hyperlink r:id="rId12" w:anchor="專門職業及技術人員轉任公務人員條例" w:history="1">
        <w:r w:rsidRPr="007E576E">
          <w:rPr>
            <w:rStyle w:val="a3"/>
            <w:rFonts w:ascii="Arial Unicode MS" w:hAnsi="Arial Unicode MS" w:hint="eastAsia"/>
            <w:sz w:val="18"/>
          </w:rPr>
          <w:t>S-link</w:t>
        </w:r>
        <w:r w:rsidRPr="007E576E">
          <w:rPr>
            <w:rStyle w:val="a3"/>
            <w:rFonts w:ascii="Arial Unicode MS" w:hAnsi="Arial Unicode MS" w:hint="eastAsia"/>
            <w:sz w:val="18"/>
          </w:rPr>
          <w:t>總索引</w:t>
        </w:r>
      </w:hyperlink>
      <w:hyperlink r:id="rId13" w:anchor="專門職業及技術人員轉任公務人員條例" w:history="1">
        <w:r w:rsidR="008D7EAE">
          <w:rPr>
            <w:rStyle w:val="a3"/>
            <w:rFonts w:ascii="Arial Unicode MS" w:hAnsi="Arial Unicode MS" w:hint="eastAsia"/>
            <w:b/>
            <w:color w:val="FF6600"/>
            <w:sz w:val="18"/>
            <w:u w:val="none"/>
          </w:rPr>
          <w:t>〉〉</w:t>
        </w:r>
      </w:hyperlink>
      <w:hyperlink r:id="rId14" w:tgtFrame="_blank" w:history="1">
        <w:r w:rsidRPr="007E576E">
          <w:rPr>
            <w:rStyle w:val="a3"/>
            <w:rFonts w:hint="eastAsia"/>
            <w:sz w:val="18"/>
          </w:rPr>
          <w:t>線上網頁版</w:t>
        </w:r>
      </w:hyperlink>
      <w:r w:rsidR="008D7EAE">
        <w:rPr>
          <w:rFonts w:ascii="Arial Unicode MS" w:hAnsi="Arial Unicode MS" w:hint="eastAsia"/>
          <w:b/>
          <w:color w:val="5F5F5F"/>
          <w:sz w:val="18"/>
        </w:rPr>
        <w:t>〉〉</w:t>
      </w:r>
    </w:p>
    <w:p w14:paraId="60E5D99D" w14:textId="77777777" w:rsidR="00521D05" w:rsidRPr="00AB2EFD" w:rsidRDefault="00521D05" w:rsidP="00AB2EFD">
      <w:pPr>
        <w:pStyle w:val="1"/>
        <w:snapToGrid w:val="0"/>
        <w:spacing w:before="100" w:beforeAutospacing="1" w:after="100" w:afterAutospacing="1"/>
        <w:textAlignment w:val="auto"/>
        <w:rPr>
          <w:color w:val="990000"/>
        </w:rPr>
      </w:pPr>
      <w:r w:rsidRPr="00AB2EFD">
        <w:rPr>
          <w:color w:val="990000"/>
        </w:rPr>
        <w:t>【</w:t>
      </w:r>
      <w:r w:rsidRPr="00AB2EFD">
        <w:rPr>
          <w:rFonts w:hint="eastAsia"/>
          <w:color w:val="990000"/>
        </w:rPr>
        <w:t>法規沿革</w:t>
      </w:r>
      <w:r w:rsidRPr="00AB2EFD">
        <w:rPr>
          <w:color w:val="990000"/>
        </w:rPr>
        <w:t>】</w:t>
      </w:r>
    </w:p>
    <w:p w14:paraId="6CDA4B73" w14:textId="77777777" w:rsidR="00521D05" w:rsidRPr="00FA2CE8" w:rsidRDefault="00521D05" w:rsidP="00176832">
      <w:pPr>
        <w:ind w:left="181"/>
        <w:jc w:val="both"/>
        <w:rPr>
          <w:rFonts w:ascii="Arial Unicode MS" w:hAnsi="Arial Unicode MS"/>
          <w:color w:val="666699"/>
          <w:sz w:val="18"/>
        </w:rPr>
      </w:pPr>
      <w:r w:rsidRPr="00E643D5">
        <w:rPr>
          <w:rFonts w:ascii="Arial Unicode MS" w:hAnsi="Arial Unicode MS"/>
          <w:b/>
          <w:color w:val="666699"/>
          <w:sz w:val="18"/>
        </w:rPr>
        <w:t>1</w:t>
      </w:r>
      <w:r w:rsidR="001F4C11">
        <w:rPr>
          <w:rFonts w:ascii="Arial Unicode MS" w:hAnsi="Arial Unicode MS" w:hint="eastAsia"/>
          <w:b/>
          <w:color w:val="666699"/>
          <w:sz w:val="18"/>
        </w:rPr>
        <w:t>‧</w:t>
      </w:r>
      <w:r w:rsidRPr="00FA2CE8">
        <w:rPr>
          <w:rFonts w:ascii="Arial Unicode MS" w:hAnsi="Arial Unicode MS"/>
          <w:color w:val="666699"/>
          <w:sz w:val="18"/>
        </w:rPr>
        <w:t>中華民國八十二年八月四日總統</w:t>
      </w:r>
      <w:r w:rsidR="00FA2CE8">
        <w:rPr>
          <w:rFonts w:ascii="Arial Unicode MS" w:hAnsi="Arial Unicode MS"/>
          <w:color w:val="666699"/>
          <w:sz w:val="18"/>
        </w:rPr>
        <w:t>（</w:t>
      </w:r>
      <w:r w:rsidRPr="00FA2CE8">
        <w:rPr>
          <w:rFonts w:ascii="Arial Unicode MS" w:hAnsi="Arial Unicode MS"/>
          <w:color w:val="666699"/>
          <w:sz w:val="18"/>
        </w:rPr>
        <w:t>82</w:t>
      </w:r>
      <w:r w:rsidR="00FA2CE8">
        <w:rPr>
          <w:rFonts w:ascii="Arial Unicode MS" w:hAnsi="Arial Unicode MS"/>
          <w:color w:val="666699"/>
          <w:sz w:val="18"/>
        </w:rPr>
        <w:t>）</w:t>
      </w:r>
      <w:r w:rsidRPr="00FA2CE8">
        <w:rPr>
          <w:rFonts w:ascii="Arial Unicode MS" w:hAnsi="Arial Unicode MS"/>
          <w:color w:val="666699"/>
          <w:sz w:val="18"/>
        </w:rPr>
        <w:t>華總</w:t>
      </w:r>
      <w:r w:rsidR="00FA2CE8">
        <w:rPr>
          <w:rFonts w:ascii="Arial Unicode MS" w:hAnsi="Arial Unicode MS"/>
          <w:color w:val="666699"/>
          <w:sz w:val="18"/>
        </w:rPr>
        <w:t>（</w:t>
      </w:r>
      <w:r w:rsidRPr="00FA2CE8">
        <w:rPr>
          <w:rFonts w:ascii="Arial Unicode MS" w:hAnsi="Arial Unicode MS"/>
          <w:color w:val="666699"/>
          <w:sz w:val="18"/>
        </w:rPr>
        <w:t>一</w:t>
      </w:r>
      <w:r w:rsidR="00FA2CE8">
        <w:rPr>
          <w:rFonts w:ascii="Arial Unicode MS" w:hAnsi="Arial Unicode MS"/>
          <w:color w:val="666699"/>
          <w:sz w:val="18"/>
        </w:rPr>
        <w:t>）</w:t>
      </w:r>
      <w:r w:rsidRPr="00FA2CE8">
        <w:rPr>
          <w:rFonts w:ascii="Arial Unicode MS" w:hAnsi="Arial Unicode MS"/>
          <w:color w:val="666699"/>
          <w:sz w:val="18"/>
        </w:rPr>
        <w:t>義字第</w:t>
      </w:r>
      <w:r w:rsidRPr="00FA2CE8">
        <w:rPr>
          <w:rFonts w:ascii="Arial Unicode MS" w:hAnsi="Arial Unicode MS"/>
          <w:color w:val="666699"/>
          <w:sz w:val="18"/>
        </w:rPr>
        <w:t>3800</w:t>
      </w:r>
      <w:r w:rsidRPr="00FA2CE8">
        <w:rPr>
          <w:rFonts w:ascii="Arial Unicode MS" w:hAnsi="Arial Unicode MS"/>
          <w:color w:val="666699"/>
          <w:sz w:val="18"/>
        </w:rPr>
        <w:t>號令制定公布全文</w:t>
      </w:r>
      <w:r w:rsidRPr="00FA2CE8">
        <w:rPr>
          <w:rFonts w:ascii="Arial Unicode MS" w:hAnsi="Arial Unicode MS"/>
          <w:color w:val="666699"/>
          <w:sz w:val="18"/>
        </w:rPr>
        <w:t>11</w:t>
      </w:r>
      <w:r w:rsidRPr="00FA2CE8">
        <w:rPr>
          <w:rFonts w:ascii="Arial Unicode MS" w:hAnsi="Arial Unicode MS"/>
          <w:color w:val="666699"/>
          <w:sz w:val="18"/>
        </w:rPr>
        <w:t>條</w:t>
      </w:r>
    </w:p>
    <w:p w14:paraId="0D8D7ECE" w14:textId="77777777" w:rsidR="00521D05" w:rsidRPr="00FA2CE8" w:rsidRDefault="00521D05" w:rsidP="00176832">
      <w:pPr>
        <w:ind w:left="181"/>
        <w:jc w:val="both"/>
        <w:rPr>
          <w:rFonts w:ascii="Arial Unicode MS" w:hAnsi="Arial Unicode MS"/>
          <w:color w:val="666699"/>
          <w:sz w:val="18"/>
        </w:rPr>
      </w:pPr>
      <w:r w:rsidRPr="00E643D5">
        <w:rPr>
          <w:rFonts w:ascii="Arial Unicode MS" w:hAnsi="Arial Unicode MS"/>
          <w:b/>
          <w:color w:val="666699"/>
          <w:sz w:val="18"/>
        </w:rPr>
        <w:t>2</w:t>
      </w:r>
      <w:r w:rsidR="001F4C11">
        <w:rPr>
          <w:rFonts w:ascii="Arial Unicode MS" w:hAnsi="Arial Unicode MS" w:hint="eastAsia"/>
          <w:b/>
          <w:color w:val="666699"/>
          <w:sz w:val="18"/>
        </w:rPr>
        <w:t>‧</w:t>
      </w:r>
      <w:r w:rsidRPr="00FA2CE8">
        <w:rPr>
          <w:rFonts w:ascii="Arial Unicode MS" w:hAnsi="Arial Unicode MS"/>
          <w:color w:val="666699"/>
          <w:sz w:val="18"/>
        </w:rPr>
        <w:t>中華民國八十八年七月十五日總統</w:t>
      </w:r>
      <w:r w:rsidR="00FA2CE8">
        <w:rPr>
          <w:rFonts w:ascii="Arial Unicode MS" w:hAnsi="Arial Unicode MS"/>
          <w:color w:val="666699"/>
          <w:sz w:val="18"/>
        </w:rPr>
        <w:t>（</w:t>
      </w:r>
      <w:r w:rsidRPr="00FA2CE8">
        <w:rPr>
          <w:rFonts w:ascii="Arial Unicode MS" w:hAnsi="Arial Unicode MS"/>
          <w:color w:val="666699"/>
          <w:sz w:val="18"/>
        </w:rPr>
        <w:t>88</w:t>
      </w:r>
      <w:r w:rsidR="00FA2CE8">
        <w:rPr>
          <w:rFonts w:ascii="Arial Unicode MS" w:hAnsi="Arial Unicode MS"/>
          <w:color w:val="666699"/>
          <w:sz w:val="18"/>
        </w:rPr>
        <w:t>）</w:t>
      </w:r>
      <w:r w:rsidRPr="00FA2CE8">
        <w:rPr>
          <w:rFonts w:ascii="Arial Unicode MS" w:hAnsi="Arial Unicode MS"/>
          <w:color w:val="666699"/>
          <w:sz w:val="18"/>
        </w:rPr>
        <w:t>華總</w:t>
      </w:r>
      <w:r w:rsidR="00FA2CE8">
        <w:rPr>
          <w:rFonts w:ascii="Arial Unicode MS" w:hAnsi="Arial Unicode MS"/>
          <w:color w:val="666699"/>
          <w:sz w:val="18"/>
        </w:rPr>
        <w:t>（</w:t>
      </w:r>
      <w:r w:rsidRPr="00FA2CE8">
        <w:rPr>
          <w:rFonts w:ascii="Arial Unicode MS" w:hAnsi="Arial Unicode MS"/>
          <w:color w:val="666699"/>
          <w:sz w:val="18"/>
        </w:rPr>
        <w:t>一</w:t>
      </w:r>
      <w:r w:rsidR="00FA2CE8">
        <w:rPr>
          <w:rFonts w:ascii="Arial Unicode MS" w:hAnsi="Arial Unicode MS"/>
          <w:color w:val="666699"/>
          <w:sz w:val="18"/>
        </w:rPr>
        <w:t>）</w:t>
      </w:r>
      <w:r w:rsidRPr="00FA2CE8">
        <w:rPr>
          <w:rFonts w:ascii="Arial Unicode MS" w:hAnsi="Arial Unicode MS"/>
          <w:color w:val="666699"/>
          <w:sz w:val="18"/>
        </w:rPr>
        <w:t>義字第</w:t>
      </w:r>
      <w:r w:rsidRPr="00FA2CE8">
        <w:rPr>
          <w:rFonts w:ascii="Arial Unicode MS" w:hAnsi="Arial Unicode MS"/>
          <w:color w:val="666699"/>
          <w:sz w:val="18"/>
        </w:rPr>
        <w:t>8800162100</w:t>
      </w:r>
      <w:r w:rsidRPr="00FA2CE8">
        <w:rPr>
          <w:rFonts w:ascii="Arial Unicode MS" w:hAnsi="Arial Unicode MS"/>
          <w:color w:val="666699"/>
          <w:sz w:val="18"/>
        </w:rPr>
        <w:t>號令修正公布第</w:t>
      </w:r>
      <w:r w:rsidRPr="00FA2CE8">
        <w:rPr>
          <w:rFonts w:ascii="Arial Unicode MS" w:hAnsi="Arial Unicode MS"/>
          <w:color w:val="666699"/>
          <w:sz w:val="18"/>
        </w:rPr>
        <w:t>3</w:t>
      </w:r>
      <w:r w:rsidRPr="00FA2CE8">
        <w:rPr>
          <w:rFonts w:ascii="Arial Unicode MS" w:hAnsi="Arial Unicode MS"/>
          <w:color w:val="666699"/>
          <w:sz w:val="18"/>
        </w:rPr>
        <w:t>、</w:t>
      </w:r>
      <w:r w:rsidRPr="00FA2CE8">
        <w:rPr>
          <w:rFonts w:ascii="Arial Unicode MS" w:hAnsi="Arial Unicode MS"/>
          <w:color w:val="666699"/>
          <w:sz w:val="18"/>
        </w:rPr>
        <w:t>4</w:t>
      </w:r>
      <w:r w:rsidRPr="00FA2CE8">
        <w:rPr>
          <w:rFonts w:ascii="Arial Unicode MS" w:hAnsi="Arial Unicode MS"/>
          <w:color w:val="666699"/>
          <w:sz w:val="18"/>
        </w:rPr>
        <w:t>、</w:t>
      </w:r>
      <w:r w:rsidRPr="00FA2CE8">
        <w:rPr>
          <w:rFonts w:ascii="Arial Unicode MS" w:hAnsi="Arial Unicode MS"/>
          <w:color w:val="666699"/>
          <w:sz w:val="18"/>
        </w:rPr>
        <w:t>7</w:t>
      </w:r>
      <w:r w:rsidRPr="00FA2CE8">
        <w:rPr>
          <w:rFonts w:ascii="Arial Unicode MS" w:hAnsi="Arial Unicode MS"/>
          <w:color w:val="666699"/>
          <w:sz w:val="18"/>
        </w:rPr>
        <w:t>、</w:t>
      </w:r>
      <w:r w:rsidRPr="00FA2CE8">
        <w:rPr>
          <w:rFonts w:ascii="Arial Unicode MS" w:hAnsi="Arial Unicode MS"/>
          <w:color w:val="666699"/>
          <w:sz w:val="18"/>
        </w:rPr>
        <w:t>9</w:t>
      </w:r>
      <w:r w:rsidRPr="00FA2CE8">
        <w:rPr>
          <w:rFonts w:ascii="Arial Unicode MS" w:hAnsi="Arial Unicode MS"/>
          <w:color w:val="666699"/>
          <w:sz w:val="18"/>
        </w:rPr>
        <w:t>條條文</w:t>
      </w:r>
      <w:r w:rsidR="006A4C0F">
        <w:rPr>
          <w:rFonts w:ascii="新細明體" w:cs="新細明體" w:hint="eastAsia"/>
          <w:color w:val="666699"/>
          <w:szCs w:val="20"/>
        </w:rPr>
        <w:t>【</w:t>
      </w:r>
      <w:hyperlink w:anchor="_:::民國八十八年七月十五日公布條文:::" w:history="1">
        <w:r w:rsidR="001B567E" w:rsidRPr="00286EC4">
          <w:rPr>
            <w:rStyle w:val="a3"/>
            <w:rFonts w:ascii="Arial Unicode MS" w:hAnsi="Arial Unicode MS" w:hint="eastAsia"/>
            <w:sz w:val="18"/>
            <w:szCs w:val="18"/>
          </w:rPr>
          <w:t>原條文</w:t>
        </w:r>
      </w:hyperlink>
      <w:r w:rsidR="006A4C0F">
        <w:rPr>
          <w:rFonts w:ascii="新細明體" w:cs="新細明體" w:hint="eastAsia"/>
          <w:color w:val="666699"/>
          <w:szCs w:val="20"/>
        </w:rPr>
        <w:t>】</w:t>
      </w:r>
    </w:p>
    <w:p w14:paraId="08465A6A" w14:textId="77777777" w:rsidR="00B91B4A" w:rsidRPr="00FA2CE8" w:rsidRDefault="00176832" w:rsidP="00B91B4A">
      <w:pPr>
        <w:ind w:left="181"/>
        <w:jc w:val="both"/>
        <w:rPr>
          <w:rStyle w:val="a3"/>
          <w:rFonts w:ascii="Arial Unicode MS" w:hAnsi="Arial Unicode MS"/>
          <w:sz w:val="18"/>
          <w:szCs w:val="18"/>
        </w:rPr>
      </w:pPr>
      <w:r w:rsidRPr="00E643D5">
        <w:rPr>
          <w:rFonts w:ascii="Arial Unicode MS" w:hAnsi="Arial Unicode MS" w:hint="eastAsia"/>
          <w:b/>
          <w:color w:val="666699"/>
          <w:sz w:val="18"/>
        </w:rPr>
        <w:t>3</w:t>
      </w:r>
      <w:r w:rsidR="001F4C11">
        <w:rPr>
          <w:rFonts w:ascii="Arial Unicode MS" w:hAnsi="Arial Unicode MS" w:hint="eastAsia"/>
          <w:b/>
          <w:color w:val="666699"/>
          <w:sz w:val="18"/>
        </w:rPr>
        <w:t>‧</w:t>
      </w:r>
      <w:r w:rsidRPr="00FA2CE8">
        <w:rPr>
          <w:rFonts w:ascii="Arial Unicode MS" w:hAnsi="Arial Unicode MS"/>
          <w:color w:val="666699"/>
          <w:sz w:val="18"/>
        </w:rPr>
        <w:t>中華民國九十四年十二月十四日總統華總一義字第</w:t>
      </w:r>
      <w:r w:rsidRPr="00FA2CE8">
        <w:rPr>
          <w:rFonts w:ascii="Arial Unicode MS" w:hAnsi="Arial Unicode MS"/>
          <w:color w:val="666699"/>
          <w:sz w:val="18"/>
        </w:rPr>
        <w:t>09400199341</w:t>
      </w:r>
      <w:r w:rsidRPr="00FA2CE8">
        <w:rPr>
          <w:rFonts w:ascii="Arial Unicode MS" w:hAnsi="Arial Unicode MS"/>
          <w:color w:val="666699"/>
          <w:sz w:val="18"/>
        </w:rPr>
        <w:t>號令修正公布全文</w:t>
      </w:r>
      <w:r w:rsidRPr="00FA2CE8">
        <w:rPr>
          <w:rFonts w:ascii="Arial Unicode MS" w:hAnsi="Arial Unicode MS"/>
          <w:color w:val="666699"/>
          <w:sz w:val="18"/>
        </w:rPr>
        <w:t>11</w:t>
      </w:r>
      <w:r w:rsidRPr="00FA2CE8">
        <w:rPr>
          <w:rFonts w:ascii="Arial Unicode MS" w:hAnsi="Arial Unicode MS"/>
          <w:color w:val="666699"/>
          <w:sz w:val="18"/>
        </w:rPr>
        <w:t>條；並自公布日施行</w:t>
      </w:r>
    </w:p>
    <w:p w14:paraId="0E07431E" w14:textId="7DF3E186" w:rsidR="00BB4049" w:rsidRDefault="00BB4049" w:rsidP="00B91B4A">
      <w:pPr>
        <w:ind w:left="181"/>
        <w:jc w:val="both"/>
        <w:rPr>
          <w:rFonts w:ascii="Arial Unicode MS" w:hAnsi="Arial Unicode MS"/>
          <w:color w:val="666699"/>
          <w:sz w:val="18"/>
        </w:rPr>
      </w:pPr>
      <w:r w:rsidRPr="00564BD5">
        <w:rPr>
          <w:rFonts w:ascii="Arial Unicode MS" w:hAnsi="Arial Unicode MS" w:hint="eastAsia"/>
          <w:b/>
          <w:color w:val="666699"/>
          <w:sz w:val="18"/>
        </w:rPr>
        <w:t>4</w:t>
      </w:r>
      <w:r w:rsidR="001F4C11" w:rsidRPr="00564BD5">
        <w:rPr>
          <w:rFonts w:ascii="Arial Unicode MS" w:hAnsi="Arial Unicode MS" w:hint="eastAsia"/>
          <w:b/>
          <w:color w:val="666699"/>
          <w:sz w:val="18"/>
        </w:rPr>
        <w:t>‧</w:t>
      </w:r>
      <w:r w:rsidRPr="00564BD5">
        <w:rPr>
          <w:rFonts w:ascii="Arial Unicode MS" w:hAnsi="Arial Unicode MS" w:hint="eastAsia"/>
          <w:color w:val="666699"/>
          <w:sz w:val="18"/>
        </w:rPr>
        <w:t>中</w:t>
      </w:r>
      <w:r w:rsidRPr="00FA2CE8">
        <w:rPr>
          <w:rFonts w:ascii="Arial Unicode MS" w:hAnsi="Arial Unicode MS" w:hint="eastAsia"/>
          <w:color w:val="666699"/>
          <w:sz w:val="18"/>
        </w:rPr>
        <w:t>華民國九十七年一月十六日總統華總一義字第</w:t>
      </w:r>
      <w:r w:rsidRPr="00FA2CE8">
        <w:rPr>
          <w:rFonts w:ascii="Arial Unicode MS" w:hAnsi="Arial Unicode MS" w:hint="eastAsia"/>
          <w:color w:val="666699"/>
          <w:sz w:val="18"/>
        </w:rPr>
        <w:t>09700005021</w:t>
      </w:r>
      <w:r w:rsidRPr="00FA2CE8">
        <w:rPr>
          <w:rFonts w:ascii="Arial Unicode MS" w:hAnsi="Arial Unicode MS" w:hint="eastAsia"/>
          <w:color w:val="666699"/>
          <w:sz w:val="18"/>
        </w:rPr>
        <w:t>號令修正公布</w:t>
      </w:r>
      <w:hyperlink w:anchor="b4" w:history="1">
        <w:r w:rsidRPr="00FA2CE8">
          <w:rPr>
            <w:rStyle w:val="a3"/>
            <w:rFonts w:ascii="Arial Unicode MS" w:hAnsi="Arial Unicode MS" w:hint="eastAsia"/>
            <w:sz w:val="18"/>
          </w:rPr>
          <w:t>第</w:t>
        </w:r>
        <w:r w:rsidRPr="00FA2CE8">
          <w:rPr>
            <w:rStyle w:val="a3"/>
            <w:rFonts w:ascii="Arial Unicode MS" w:hAnsi="Arial Unicode MS" w:hint="eastAsia"/>
            <w:sz w:val="18"/>
          </w:rPr>
          <w:t>4</w:t>
        </w:r>
        <w:r w:rsidRPr="00FA2CE8">
          <w:rPr>
            <w:rStyle w:val="a3"/>
            <w:rFonts w:ascii="Arial Unicode MS" w:hAnsi="Arial Unicode MS" w:hint="eastAsia"/>
            <w:sz w:val="18"/>
          </w:rPr>
          <w:t>條</w:t>
        </w:r>
      </w:hyperlink>
      <w:r w:rsidRPr="00FA2CE8">
        <w:rPr>
          <w:rFonts w:ascii="Arial Unicode MS" w:hAnsi="Arial Unicode MS" w:hint="eastAsia"/>
          <w:color w:val="666699"/>
          <w:sz w:val="18"/>
        </w:rPr>
        <w:t>條文</w:t>
      </w:r>
      <w:r w:rsidR="000D2B04" w:rsidRPr="000D2B04">
        <w:rPr>
          <w:rFonts w:ascii="Arial Unicode MS" w:hAnsi="Arial Unicode MS" w:hint="eastAsia"/>
          <w:color w:val="666699"/>
          <w:sz w:val="18"/>
        </w:rPr>
        <w:t>【</w:t>
      </w:r>
      <w:hyperlink w:anchor="_:::民國九十七年一月十六日公布條文:::" w:history="1">
        <w:r w:rsidR="000D2B04" w:rsidRPr="000D2B04">
          <w:rPr>
            <w:rStyle w:val="a3"/>
            <w:rFonts w:ascii="Arial Unicode MS" w:hAnsi="Arial Unicode MS" w:hint="eastAsia"/>
            <w:sz w:val="18"/>
          </w:rPr>
          <w:t>原條文</w:t>
        </w:r>
      </w:hyperlink>
      <w:r w:rsidR="000D2B04" w:rsidRPr="000D2B04">
        <w:rPr>
          <w:rFonts w:ascii="Arial Unicode MS" w:hAnsi="Arial Unicode MS" w:hint="eastAsia"/>
          <w:color w:val="666699"/>
          <w:sz w:val="18"/>
        </w:rPr>
        <w:t>】</w:t>
      </w:r>
    </w:p>
    <w:p w14:paraId="441615F8" w14:textId="76B43668" w:rsidR="00564BD5" w:rsidRPr="00FA2CE8" w:rsidRDefault="00564BD5" w:rsidP="00B91B4A">
      <w:pPr>
        <w:ind w:left="181"/>
        <w:jc w:val="both"/>
        <w:rPr>
          <w:rFonts w:ascii="Arial Unicode MS" w:hAnsi="Arial Unicode MS"/>
          <w:color w:val="666699"/>
          <w:sz w:val="18"/>
        </w:rPr>
      </w:pPr>
      <w:r w:rsidRPr="00564BD5">
        <w:rPr>
          <w:rFonts w:ascii="Arial Unicode MS" w:hAnsi="Arial Unicode MS" w:hint="eastAsia"/>
          <w:b/>
          <w:color w:val="666699"/>
          <w:sz w:val="18"/>
        </w:rPr>
        <w:t>5</w:t>
      </w:r>
      <w:r w:rsidRPr="00564BD5">
        <w:rPr>
          <w:rFonts w:ascii="Arial Unicode MS" w:hAnsi="Arial Unicode MS" w:hint="eastAsia"/>
          <w:b/>
          <w:color w:val="666699"/>
          <w:sz w:val="18"/>
        </w:rPr>
        <w:t>‧</w:t>
      </w:r>
      <w:r w:rsidRPr="00564BD5">
        <w:rPr>
          <w:rFonts w:ascii="Arial Unicode MS" w:hAnsi="Arial Unicode MS" w:hint="eastAsia"/>
          <w:color w:val="666699"/>
          <w:sz w:val="18"/>
        </w:rPr>
        <w:t>中華民國一百十一年十二月二十八日總統華總一義字第</w:t>
      </w:r>
      <w:r w:rsidRPr="00564BD5">
        <w:rPr>
          <w:rFonts w:ascii="Arial Unicode MS" w:hAnsi="Arial Unicode MS" w:hint="eastAsia"/>
          <w:color w:val="666699"/>
          <w:sz w:val="18"/>
        </w:rPr>
        <w:t>11100110021</w:t>
      </w:r>
      <w:r w:rsidRPr="00564BD5">
        <w:rPr>
          <w:rFonts w:ascii="Arial Unicode MS" w:hAnsi="Arial Unicode MS" w:hint="eastAsia"/>
          <w:color w:val="666699"/>
          <w:sz w:val="18"/>
        </w:rPr>
        <w:t>號令修正公布全文</w:t>
      </w:r>
      <w:r w:rsidRPr="00564BD5">
        <w:rPr>
          <w:rFonts w:ascii="Arial Unicode MS" w:hAnsi="Arial Unicode MS" w:hint="eastAsia"/>
          <w:color w:val="666699"/>
          <w:sz w:val="18"/>
        </w:rPr>
        <w:t>15</w:t>
      </w:r>
      <w:r w:rsidRPr="00564BD5">
        <w:rPr>
          <w:rFonts w:ascii="Arial Unicode MS" w:hAnsi="Arial Unicode MS" w:hint="eastAsia"/>
          <w:color w:val="666699"/>
          <w:sz w:val="18"/>
        </w:rPr>
        <w:t>條；施行日期，除第</w:t>
      </w:r>
      <w:hyperlink w:anchor="c8" w:history="1">
        <w:r w:rsidRPr="008C3E55">
          <w:rPr>
            <w:rStyle w:val="a3"/>
            <w:rFonts w:ascii="Arial Unicode MS" w:hAnsi="Arial Unicode MS" w:hint="eastAsia"/>
            <w:sz w:val="18"/>
          </w:rPr>
          <w:t>8</w:t>
        </w:r>
      </w:hyperlink>
      <w:r w:rsidRPr="00564BD5">
        <w:rPr>
          <w:rFonts w:ascii="Arial Unicode MS" w:hAnsi="Arial Unicode MS" w:hint="eastAsia"/>
          <w:color w:val="666699"/>
          <w:sz w:val="18"/>
        </w:rPr>
        <w:t>、</w:t>
      </w:r>
      <w:hyperlink w:anchor="c9" w:history="1">
        <w:r w:rsidRPr="008C3E55">
          <w:rPr>
            <w:rStyle w:val="a3"/>
            <w:rFonts w:ascii="Arial Unicode MS" w:hAnsi="Arial Unicode MS" w:hint="eastAsia"/>
            <w:sz w:val="18"/>
          </w:rPr>
          <w:t>9</w:t>
        </w:r>
      </w:hyperlink>
      <w:r w:rsidRPr="00564BD5">
        <w:rPr>
          <w:rFonts w:ascii="Arial Unicode MS" w:hAnsi="Arial Unicode MS" w:hint="eastAsia"/>
          <w:color w:val="666699"/>
          <w:sz w:val="18"/>
        </w:rPr>
        <w:t>條自公布日施行外，由考試院定之</w:t>
      </w:r>
      <w:r w:rsidR="003C5AF1" w:rsidRPr="003C5AF1">
        <w:rPr>
          <w:rFonts w:ascii="Arial Unicode MS" w:hAnsi="Arial Unicode MS" w:hint="eastAsia"/>
          <w:color w:val="666699"/>
          <w:sz w:val="18"/>
        </w:rPr>
        <w:t xml:space="preserve">　中華民國一百十二年九月十四日考試院考臺銓一字第</w:t>
      </w:r>
      <w:r w:rsidR="003C5AF1" w:rsidRPr="003C5AF1">
        <w:rPr>
          <w:rFonts w:ascii="Arial Unicode MS" w:hAnsi="Arial Unicode MS" w:hint="eastAsia"/>
          <w:color w:val="666699"/>
          <w:sz w:val="18"/>
        </w:rPr>
        <w:t>11207001161</w:t>
      </w:r>
      <w:r w:rsidR="003C5AF1" w:rsidRPr="003C5AF1">
        <w:rPr>
          <w:rFonts w:ascii="Arial Unicode MS" w:hAnsi="Arial Unicode MS" w:hint="eastAsia"/>
          <w:color w:val="666699"/>
          <w:sz w:val="18"/>
        </w:rPr>
        <w:t>號令除</w:t>
      </w:r>
      <w:r w:rsidR="003C5AF1" w:rsidRPr="00564BD5">
        <w:rPr>
          <w:rFonts w:ascii="Arial Unicode MS" w:hAnsi="Arial Unicode MS" w:hint="eastAsia"/>
          <w:color w:val="666699"/>
          <w:sz w:val="18"/>
        </w:rPr>
        <w:t>第</w:t>
      </w:r>
      <w:hyperlink w:anchor="c8" w:history="1">
        <w:r w:rsidR="003C5AF1" w:rsidRPr="008C3E55">
          <w:rPr>
            <w:rStyle w:val="a3"/>
            <w:rFonts w:ascii="Arial Unicode MS" w:hAnsi="Arial Unicode MS" w:hint="eastAsia"/>
            <w:sz w:val="18"/>
          </w:rPr>
          <w:t>8</w:t>
        </w:r>
      </w:hyperlink>
      <w:r w:rsidR="003C5AF1" w:rsidRPr="00564BD5">
        <w:rPr>
          <w:rFonts w:ascii="Arial Unicode MS" w:hAnsi="Arial Unicode MS" w:hint="eastAsia"/>
          <w:color w:val="666699"/>
          <w:sz w:val="18"/>
        </w:rPr>
        <w:t>、</w:t>
      </w:r>
      <w:hyperlink w:anchor="c9" w:history="1">
        <w:r w:rsidR="003C5AF1" w:rsidRPr="008C3E55">
          <w:rPr>
            <w:rStyle w:val="a3"/>
            <w:rFonts w:ascii="Arial Unicode MS" w:hAnsi="Arial Unicode MS" w:hint="eastAsia"/>
            <w:sz w:val="18"/>
          </w:rPr>
          <w:t>9</w:t>
        </w:r>
      </w:hyperlink>
      <w:r w:rsidR="003C5AF1" w:rsidRPr="00564BD5">
        <w:rPr>
          <w:rFonts w:ascii="Arial Unicode MS" w:hAnsi="Arial Unicode MS" w:hint="eastAsia"/>
          <w:color w:val="666699"/>
          <w:sz w:val="18"/>
        </w:rPr>
        <w:t>條</w:t>
      </w:r>
      <w:r w:rsidR="003C5AF1" w:rsidRPr="003C5AF1">
        <w:rPr>
          <w:rFonts w:ascii="Arial Unicode MS" w:hAnsi="Arial Unicode MS" w:hint="eastAsia"/>
          <w:color w:val="666699"/>
          <w:sz w:val="18"/>
        </w:rPr>
        <w:t>自公布日施行外，自一百十三年一月一日施行</w:t>
      </w:r>
    </w:p>
    <w:p w14:paraId="47A688A0" w14:textId="0DA54454" w:rsidR="00BB4049" w:rsidRDefault="00BB4049" w:rsidP="00BB4049">
      <w:pPr>
        <w:ind w:left="119"/>
        <w:jc w:val="both"/>
        <w:rPr>
          <w:rFonts w:ascii="Arial Unicode MS" w:hAnsi="Arial Unicode MS"/>
          <w:color w:val="666699"/>
        </w:rPr>
      </w:pPr>
    </w:p>
    <w:p w14:paraId="08FB4FAD" w14:textId="77777777" w:rsidR="00564BD5" w:rsidRPr="00AB2EFD" w:rsidRDefault="00564BD5" w:rsidP="00564BD5">
      <w:pPr>
        <w:pStyle w:val="1"/>
        <w:snapToGrid w:val="0"/>
        <w:spacing w:before="100" w:beforeAutospacing="1" w:after="100" w:afterAutospacing="1"/>
        <w:textAlignment w:val="auto"/>
        <w:rPr>
          <w:rFonts w:cs="新細明體"/>
          <w:color w:val="990000"/>
        </w:rPr>
      </w:pPr>
      <w:r>
        <w:rPr>
          <w:color w:val="990000"/>
        </w:rPr>
        <w:t>【法規內容】</w:t>
      </w:r>
    </w:p>
    <w:p w14:paraId="165A5CDC" w14:textId="77777777" w:rsidR="00E55656" w:rsidRDefault="00E55656" w:rsidP="00E55656">
      <w:pPr>
        <w:pStyle w:val="2"/>
        <w:jc w:val="both"/>
      </w:pPr>
      <w:bookmarkStart w:id="1" w:name="c1"/>
      <w:bookmarkEnd w:id="1"/>
      <w:r>
        <w:t>第</w:t>
      </w:r>
      <w:r>
        <w:t>1</w:t>
      </w:r>
      <w:r>
        <w:t>條</w:t>
      </w:r>
    </w:p>
    <w:p w14:paraId="23A9269C" w14:textId="400505DD" w:rsidR="00E55656" w:rsidRPr="0094382F" w:rsidRDefault="00E55656" w:rsidP="00E55656">
      <w:pPr>
        <w:ind w:left="142"/>
        <w:jc w:val="both"/>
        <w:rPr>
          <w:color w:val="17365D"/>
        </w:rPr>
      </w:pPr>
      <w:r w:rsidRPr="00E55656">
        <w:rPr>
          <w:color w:val="404040"/>
          <w:sz w:val="18"/>
        </w:rPr>
        <w:t>﹝</w:t>
      </w:r>
      <w:r w:rsidRPr="00E55656">
        <w:rPr>
          <w:color w:val="404040"/>
          <w:sz w:val="18"/>
        </w:rPr>
        <w:t>1</w:t>
      </w:r>
      <w:r w:rsidRPr="00E55656">
        <w:rPr>
          <w:color w:val="404040"/>
          <w:sz w:val="18"/>
        </w:rPr>
        <w:t>﹞</w:t>
      </w:r>
      <w:r w:rsidRPr="0094382F">
        <w:rPr>
          <w:color w:val="17365D"/>
        </w:rPr>
        <w:t>本條例依公務人員任用法（以下簡稱任用法）</w:t>
      </w:r>
      <w:r w:rsidR="0094382F" w:rsidRPr="0094382F">
        <w:rPr>
          <w:rFonts w:ascii="Arial Unicode MS" w:hAnsi="Arial Unicode MS"/>
          <w:color w:val="17365D"/>
        </w:rPr>
        <w:t>第</w:t>
      </w:r>
      <w:hyperlink r:id="rId15" w:anchor="a34" w:history="1">
        <w:r w:rsidR="0094382F" w:rsidRPr="00B13EE0">
          <w:rPr>
            <w:rStyle w:val="a3"/>
          </w:rPr>
          <w:t>三十四</w:t>
        </w:r>
      </w:hyperlink>
      <w:r w:rsidR="0094382F" w:rsidRPr="0094382F">
        <w:rPr>
          <w:rFonts w:ascii="Arial Unicode MS" w:hAnsi="Arial Unicode MS"/>
          <w:color w:val="17365D"/>
        </w:rPr>
        <w:t>條</w:t>
      </w:r>
      <w:r w:rsidRPr="0094382F">
        <w:rPr>
          <w:color w:val="17365D"/>
        </w:rPr>
        <w:t>規定制定之。</w:t>
      </w:r>
    </w:p>
    <w:p w14:paraId="2B3AFB7A" w14:textId="77777777" w:rsidR="00E55656" w:rsidRDefault="00E55656" w:rsidP="00E55656">
      <w:pPr>
        <w:pStyle w:val="2"/>
        <w:jc w:val="both"/>
      </w:pPr>
      <w:bookmarkStart w:id="2" w:name="c2"/>
      <w:bookmarkEnd w:id="2"/>
      <w:r>
        <w:t>第</w:t>
      </w:r>
      <w:r>
        <w:t>2</w:t>
      </w:r>
      <w:r>
        <w:t>條</w:t>
      </w:r>
    </w:p>
    <w:p w14:paraId="10CE31C5" w14:textId="77777777" w:rsidR="00E55656" w:rsidRPr="0094382F" w:rsidRDefault="00E55656" w:rsidP="00E55656">
      <w:pPr>
        <w:ind w:left="142"/>
        <w:jc w:val="both"/>
        <w:rPr>
          <w:color w:val="17365D"/>
        </w:rPr>
      </w:pPr>
      <w:r w:rsidRPr="00E55656">
        <w:rPr>
          <w:color w:val="404040"/>
          <w:sz w:val="18"/>
        </w:rPr>
        <w:t>﹝</w:t>
      </w:r>
      <w:r w:rsidRPr="00E55656">
        <w:rPr>
          <w:color w:val="404040"/>
          <w:sz w:val="18"/>
        </w:rPr>
        <w:t>1</w:t>
      </w:r>
      <w:r w:rsidRPr="00E55656">
        <w:rPr>
          <w:color w:val="404040"/>
          <w:sz w:val="18"/>
        </w:rPr>
        <w:t>﹞</w:t>
      </w:r>
      <w:r w:rsidRPr="0094382F">
        <w:rPr>
          <w:color w:val="17365D"/>
        </w:rPr>
        <w:t>經專門職業及技術人員高等考試或普通考試或相當等級之特種考試及格者，轉任公務人員，依本條例規定辦理。但其他法律另有規定者，從其規定。</w:t>
      </w:r>
    </w:p>
    <w:p w14:paraId="5157F9C1" w14:textId="77777777" w:rsidR="00E55656" w:rsidRDefault="00E55656" w:rsidP="00E55656">
      <w:pPr>
        <w:ind w:left="142"/>
        <w:jc w:val="both"/>
      </w:pPr>
      <w:r w:rsidRPr="00E55656">
        <w:rPr>
          <w:color w:val="404040"/>
          <w:sz w:val="18"/>
        </w:rPr>
        <w:t>﹝</w:t>
      </w:r>
      <w:r w:rsidRPr="00E55656">
        <w:rPr>
          <w:color w:val="404040"/>
          <w:sz w:val="18"/>
        </w:rPr>
        <w:t>2</w:t>
      </w:r>
      <w:r w:rsidRPr="00E55656">
        <w:rPr>
          <w:color w:val="404040"/>
          <w:sz w:val="18"/>
        </w:rPr>
        <w:t>﹞</w:t>
      </w:r>
      <w:r w:rsidRPr="0094382F">
        <w:rPr>
          <w:color w:val="17365D"/>
        </w:rPr>
        <w:t>前項所稱考試及格者，不包括檢覈及格人員。</w:t>
      </w:r>
    </w:p>
    <w:p w14:paraId="37153AE1" w14:textId="77777777" w:rsidR="00E55656" w:rsidRDefault="00E55656" w:rsidP="00E55656">
      <w:pPr>
        <w:pStyle w:val="2"/>
        <w:jc w:val="both"/>
      </w:pPr>
      <w:bookmarkStart w:id="3" w:name="c3"/>
      <w:bookmarkEnd w:id="3"/>
      <w:r>
        <w:t>第</w:t>
      </w:r>
      <w:r>
        <w:t>3</w:t>
      </w:r>
      <w:r>
        <w:t>條</w:t>
      </w:r>
    </w:p>
    <w:p w14:paraId="44809471" w14:textId="77777777" w:rsidR="00E55656" w:rsidRPr="0094382F" w:rsidRDefault="00E55656" w:rsidP="00E55656">
      <w:pPr>
        <w:ind w:left="142"/>
        <w:jc w:val="both"/>
        <w:rPr>
          <w:color w:val="17365D"/>
        </w:rPr>
      </w:pPr>
      <w:r w:rsidRPr="00E55656">
        <w:rPr>
          <w:color w:val="404040"/>
          <w:sz w:val="18"/>
        </w:rPr>
        <w:t>﹝</w:t>
      </w:r>
      <w:r w:rsidRPr="00E55656">
        <w:rPr>
          <w:color w:val="404040"/>
          <w:sz w:val="18"/>
        </w:rPr>
        <w:t>1</w:t>
      </w:r>
      <w:r w:rsidRPr="00E55656">
        <w:rPr>
          <w:color w:val="404040"/>
          <w:sz w:val="18"/>
        </w:rPr>
        <w:t>﹞</w:t>
      </w:r>
      <w:r w:rsidRPr="0094382F">
        <w:rPr>
          <w:color w:val="17365D"/>
        </w:rPr>
        <w:t>本條例所稱專門職業及技術人員（以下簡稱專技人員），指經下列各種考試及格人員，並符合各該專業法規執業資格規定者：</w:t>
      </w:r>
    </w:p>
    <w:p w14:paraId="13CB9090" w14:textId="0E19014E" w:rsidR="00E55656" w:rsidRPr="0094382F" w:rsidRDefault="00E55656" w:rsidP="00E55656">
      <w:pPr>
        <w:ind w:left="142"/>
        <w:jc w:val="both"/>
        <w:rPr>
          <w:color w:val="17365D"/>
        </w:rPr>
      </w:pPr>
      <w:r w:rsidRPr="0094382F">
        <w:rPr>
          <w:color w:val="17365D"/>
        </w:rPr>
        <w:t xml:space="preserve">　　一、</w:t>
      </w:r>
      <w:hyperlink r:id="rId16" w:history="1">
        <w:r w:rsidR="00844092" w:rsidRPr="00F71894">
          <w:rPr>
            <w:rStyle w:val="a3"/>
            <w:rFonts w:hint="eastAsia"/>
          </w:rPr>
          <w:t>專門職業及技術人員考試法</w:t>
        </w:r>
      </w:hyperlink>
      <w:r w:rsidRPr="0094382F">
        <w:rPr>
          <w:color w:val="17365D"/>
        </w:rPr>
        <w:t>施行前，依考試法規定，經專門職業及技術人員高等或普通考試及格人員。</w:t>
      </w:r>
    </w:p>
    <w:p w14:paraId="0375B22B" w14:textId="07DCCFCD" w:rsidR="00E55656" w:rsidRPr="0094382F" w:rsidRDefault="00E55656" w:rsidP="00E55656">
      <w:pPr>
        <w:ind w:left="142"/>
        <w:jc w:val="both"/>
        <w:rPr>
          <w:color w:val="17365D"/>
        </w:rPr>
      </w:pPr>
      <w:r w:rsidRPr="0094382F">
        <w:rPr>
          <w:color w:val="17365D"/>
        </w:rPr>
        <w:t xml:space="preserve">　　二、</w:t>
      </w:r>
      <w:hyperlink r:id="rId17" w:history="1">
        <w:r w:rsidR="00844092" w:rsidRPr="00F71894">
          <w:rPr>
            <w:rStyle w:val="a3"/>
            <w:rFonts w:hint="eastAsia"/>
          </w:rPr>
          <w:t>專門職業及技術人員考試法</w:t>
        </w:r>
      </w:hyperlink>
      <w:r w:rsidRPr="0094382F">
        <w:rPr>
          <w:color w:val="17365D"/>
        </w:rPr>
        <w:t>施行後，經專門職業及技術人員高等考試或普通考試及格人員。</w:t>
      </w:r>
    </w:p>
    <w:p w14:paraId="5540C488" w14:textId="77777777" w:rsidR="00E55656" w:rsidRPr="0094382F" w:rsidRDefault="00E55656" w:rsidP="00E55656">
      <w:pPr>
        <w:ind w:left="142"/>
        <w:jc w:val="both"/>
        <w:rPr>
          <w:color w:val="17365D"/>
        </w:rPr>
      </w:pPr>
      <w:r w:rsidRPr="0094382F">
        <w:rPr>
          <w:color w:val="17365D"/>
        </w:rPr>
        <w:t xml:space="preserve">　　三、相當於專門職業及技術人員高等考試或普通考試之特種考試及格人員。</w:t>
      </w:r>
    </w:p>
    <w:p w14:paraId="30C075FD" w14:textId="77777777" w:rsidR="00E55656" w:rsidRDefault="00E55656" w:rsidP="00E55656">
      <w:pPr>
        <w:pStyle w:val="2"/>
        <w:jc w:val="both"/>
      </w:pPr>
      <w:bookmarkStart w:id="4" w:name="c4"/>
      <w:bookmarkEnd w:id="4"/>
      <w:r>
        <w:t>第</w:t>
      </w:r>
      <w:r>
        <w:t>4</w:t>
      </w:r>
      <w:r>
        <w:t>條</w:t>
      </w:r>
    </w:p>
    <w:p w14:paraId="627B49EB" w14:textId="77777777" w:rsidR="00E55656" w:rsidRPr="0094382F" w:rsidRDefault="00E55656" w:rsidP="00E55656">
      <w:pPr>
        <w:ind w:left="142"/>
        <w:jc w:val="both"/>
        <w:rPr>
          <w:color w:val="17365D"/>
        </w:rPr>
      </w:pPr>
      <w:r w:rsidRPr="00E55656">
        <w:rPr>
          <w:color w:val="404040"/>
          <w:sz w:val="18"/>
        </w:rPr>
        <w:t>﹝</w:t>
      </w:r>
      <w:r w:rsidRPr="00E55656">
        <w:rPr>
          <w:color w:val="404040"/>
          <w:sz w:val="18"/>
        </w:rPr>
        <w:t>1</w:t>
      </w:r>
      <w:r w:rsidRPr="00E55656">
        <w:rPr>
          <w:color w:val="404040"/>
          <w:sz w:val="18"/>
        </w:rPr>
        <w:t>﹞</w:t>
      </w:r>
      <w:r w:rsidRPr="0094382F">
        <w:rPr>
          <w:color w:val="17365D"/>
        </w:rPr>
        <w:t>專技人員轉任公務人員，應以轉任與其考試等級相同、類科與職系相近之職務為限。</w:t>
      </w:r>
    </w:p>
    <w:p w14:paraId="2ECFA280"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2</w:t>
      </w:r>
      <w:r w:rsidRPr="0094382F">
        <w:rPr>
          <w:color w:val="17365D"/>
          <w:sz w:val="18"/>
        </w:rPr>
        <w:t>﹞</w:t>
      </w:r>
      <w:r w:rsidRPr="0094382F">
        <w:rPr>
          <w:color w:val="17365D"/>
        </w:rPr>
        <w:t>前項專技人員得轉任公務人員之考試類科、考試等級及適用職系，由銓敘部與考選部會同定之。</w:t>
      </w:r>
    </w:p>
    <w:p w14:paraId="6E99D214" w14:textId="43AF15A0" w:rsidR="00E55656" w:rsidRPr="0094382F" w:rsidRDefault="00E55656" w:rsidP="00E55656">
      <w:pPr>
        <w:ind w:left="142"/>
        <w:jc w:val="both"/>
        <w:rPr>
          <w:color w:val="17365D"/>
        </w:rPr>
      </w:pPr>
      <w:r w:rsidRPr="0094382F">
        <w:rPr>
          <w:color w:val="17365D"/>
          <w:sz w:val="18"/>
        </w:rPr>
        <w:t>﹝</w:t>
      </w:r>
      <w:r w:rsidRPr="0094382F">
        <w:rPr>
          <w:color w:val="17365D"/>
          <w:sz w:val="18"/>
        </w:rPr>
        <w:t>3</w:t>
      </w:r>
      <w:r w:rsidRPr="0094382F">
        <w:rPr>
          <w:color w:val="17365D"/>
          <w:sz w:val="18"/>
        </w:rPr>
        <w:t>﹞</w:t>
      </w:r>
      <w:r w:rsidRPr="0094382F">
        <w:rPr>
          <w:color w:val="17365D"/>
        </w:rPr>
        <w:t>各機關進用專技人員之職缺及名額，應依公務人員考試辦理及錄取情形核算，並得審酌機關業務需要增核名額，於本條</w:t>
      </w:r>
      <w:r w:rsidR="00F267BD" w:rsidRPr="00F71894">
        <w:rPr>
          <w:rFonts w:ascii="Arial Unicode MS" w:hAnsi="Arial Unicode MS"/>
          <w:color w:val="17365D"/>
          <w:szCs w:val="20"/>
        </w:rPr>
        <w:t>例</w:t>
      </w:r>
      <w:hyperlink r:id="rId18" w:history="1">
        <w:r w:rsidR="00F267BD" w:rsidRPr="00AB2EFD">
          <w:rPr>
            <w:rStyle w:val="a3"/>
          </w:rPr>
          <w:t>施行細則</w:t>
        </w:r>
      </w:hyperlink>
      <w:r w:rsidRPr="0094382F">
        <w:rPr>
          <w:color w:val="17365D"/>
        </w:rPr>
        <w:t>定之。</w:t>
      </w:r>
    </w:p>
    <w:p w14:paraId="1E1D3158" w14:textId="0CEC8C7F" w:rsidR="00E55656" w:rsidRPr="0094382F" w:rsidRDefault="00E55656" w:rsidP="00E55656">
      <w:pPr>
        <w:ind w:left="142"/>
        <w:jc w:val="both"/>
        <w:rPr>
          <w:color w:val="17365D"/>
        </w:rPr>
      </w:pPr>
      <w:r w:rsidRPr="0094382F">
        <w:rPr>
          <w:color w:val="17365D"/>
          <w:sz w:val="18"/>
        </w:rPr>
        <w:t>﹝</w:t>
      </w:r>
      <w:r w:rsidRPr="0094382F">
        <w:rPr>
          <w:color w:val="17365D"/>
          <w:sz w:val="18"/>
        </w:rPr>
        <w:t>4</w:t>
      </w:r>
      <w:r w:rsidRPr="0094382F">
        <w:rPr>
          <w:color w:val="17365D"/>
          <w:sz w:val="18"/>
        </w:rPr>
        <w:t>﹞</w:t>
      </w:r>
      <w:r w:rsidRPr="0094382F">
        <w:rPr>
          <w:color w:val="17365D"/>
        </w:rPr>
        <w:t>各機關進用初任之轉任人員，應依</w:t>
      </w:r>
      <w:hyperlink r:id="rId19" w:history="1">
        <w:r w:rsidRPr="00844092">
          <w:rPr>
            <w:rStyle w:val="a3"/>
            <w:rFonts w:ascii="Times New Roman" w:hAnsi="Times New Roman"/>
          </w:rPr>
          <w:t>公務人員訓練進修法</w:t>
        </w:r>
      </w:hyperlink>
      <w:r w:rsidRPr="0094382F">
        <w:rPr>
          <w:color w:val="17365D"/>
        </w:rPr>
        <w:t>規辦理初任公務人員訓練。</w:t>
      </w:r>
    </w:p>
    <w:p w14:paraId="60FABBFB"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5</w:t>
      </w:r>
      <w:r w:rsidRPr="0094382F">
        <w:rPr>
          <w:color w:val="17365D"/>
          <w:sz w:val="18"/>
        </w:rPr>
        <w:t>﹞</w:t>
      </w:r>
      <w:r w:rsidRPr="0094382F">
        <w:rPr>
          <w:color w:val="17365D"/>
        </w:rPr>
        <w:t>各機關轉任人員於實際任職一年內，不得擔任主管、副主管職務；於實際任職三年內，不得調任本機關及其所屬機關以外機關任職。</w:t>
      </w:r>
    </w:p>
    <w:p w14:paraId="0E0A832C" w14:textId="77777777" w:rsidR="00E55656" w:rsidRDefault="00E55656" w:rsidP="00E55656">
      <w:pPr>
        <w:pStyle w:val="2"/>
        <w:jc w:val="both"/>
      </w:pPr>
      <w:bookmarkStart w:id="5" w:name="c5"/>
      <w:bookmarkEnd w:id="5"/>
      <w:r>
        <w:lastRenderedPageBreak/>
        <w:t>第</w:t>
      </w:r>
      <w:r>
        <w:t>5</w:t>
      </w:r>
      <w:r>
        <w:t>條</w:t>
      </w:r>
    </w:p>
    <w:p w14:paraId="4456F38B"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各機關進用專技人員，應由用人機關組成遴選委員會，審查專技人員之執業經歷及實績，辦理公開遴選相關事宜。</w:t>
      </w:r>
    </w:p>
    <w:p w14:paraId="56C9FD0D"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2</w:t>
      </w:r>
      <w:r w:rsidRPr="0094382F">
        <w:rPr>
          <w:color w:val="17365D"/>
          <w:sz w:val="18"/>
        </w:rPr>
        <w:t>﹞</w:t>
      </w:r>
      <w:r w:rsidRPr="0094382F">
        <w:rPr>
          <w:color w:val="17365D"/>
        </w:rPr>
        <w:t>遴選委員會應由用人機關代表及機關以外之學者專家組成，其中學者專家人數比例不得少於二分之一，並應自銓敘部建置之學者專家人才庫遴聘之。</w:t>
      </w:r>
    </w:p>
    <w:p w14:paraId="1DFDC899" w14:textId="23B4D7F2" w:rsidR="00E55656" w:rsidRPr="0094382F" w:rsidRDefault="00E55656" w:rsidP="00E55656">
      <w:pPr>
        <w:ind w:left="142"/>
        <w:jc w:val="both"/>
        <w:rPr>
          <w:color w:val="17365D"/>
        </w:rPr>
      </w:pPr>
      <w:r w:rsidRPr="0094382F">
        <w:rPr>
          <w:color w:val="17365D"/>
          <w:sz w:val="18"/>
        </w:rPr>
        <w:t>﹝</w:t>
      </w:r>
      <w:r w:rsidRPr="0094382F">
        <w:rPr>
          <w:color w:val="17365D"/>
          <w:sz w:val="18"/>
        </w:rPr>
        <w:t>3</w:t>
      </w:r>
      <w:r w:rsidRPr="0094382F">
        <w:rPr>
          <w:color w:val="17365D"/>
          <w:sz w:val="18"/>
        </w:rPr>
        <w:t>﹞</w:t>
      </w:r>
      <w:r w:rsidRPr="0094382F">
        <w:rPr>
          <w:color w:val="17365D"/>
        </w:rPr>
        <w:t>前項遴選委員會之組成、運作、審查項目、議決方式及委員迴避等事項，於本條</w:t>
      </w:r>
      <w:r w:rsidR="00F267BD" w:rsidRPr="00F71894">
        <w:rPr>
          <w:rFonts w:ascii="Arial Unicode MS" w:hAnsi="Arial Unicode MS"/>
          <w:color w:val="17365D"/>
          <w:szCs w:val="20"/>
        </w:rPr>
        <w:t>例</w:t>
      </w:r>
      <w:hyperlink r:id="rId20" w:history="1">
        <w:r w:rsidR="00F267BD" w:rsidRPr="00AB2EFD">
          <w:rPr>
            <w:rStyle w:val="a3"/>
          </w:rPr>
          <w:t>施行細則</w:t>
        </w:r>
      </w:hyperlink>
      <w:r w:rsidRPr="0094382F">
        <w:rPr>
          <w:color w:val="17365D"/>
        </w:rPr>
        <w:t>定之。</w:t>
      </w:r>
    </w:p>
    <w:p w14:paraId="2C054623" w14:textId="35296B1A" w:rsidR="00E55656" w:rsidRPr="0094382F" w:rsidRDefault="00E55656" w:rsidP="00E55656">
      <w:pPr>
        <w:ind w:left="142"/>
        <w:jc w:val="both"/>
        <w:rPr>
          <w:color w:val="17365D"/>
        </w:rPr>
      </w:pPr>
      <w:r w:rsidRPr="0094382F">
        <w:rPr>
          <w:color w:val="17365D"/>
          <w:sz w:val="18"/>
        </w:rPr>
        <w:t>﹝</w:t>
      </w:r>
      <w:r w:rsidRPr="0094382F">
        <w:rPr>
          <w:color w:val="17365D"/>
          <w:sz w:val="18"/>
        </w:rPr>
        <w:t>4</w:t>
      </w:r>
      <w:r w:rsidRPr="0094382F">
        <w:rPr>
          <w:color w:val="17365D"/>
          <w:sz w:val="18"/>
        </w:rPr>
        <w:t>﹞</w:t>
      </w:r>
      <w:r w:rsidRPr="0094382F">
        <w:rPr>
          <w:color w:val="17365D"/>
        </w:rPr>
        <w:t>遴選委員不得徇私舞弊或洩漏秘密。如有違反，視情節予以懲處或停聘，且爾後不得遴聘，其因而觸犯</w:t>
      </w:r>
      <w:hyperlink r:id="rId21" w:history="1">
        <w:r w:rsidRPr="00844092">
          <w:rPr>
            <w:rStyle w:val="a3"/>
            <w:rFonts w:ascii="Times New Roman" w:hAnsi="Times New Roman"/>
          </w:rPr>
          <w:t>刑法</w:t>
        </w:r>
      </w:hyperlink>
      <w:r w:rsidRPr="0094382F">
        <w:rPr>
          <w:color w:val="17365D"/>
        </w:rPr>
        <w:t>者，依</w:t>
      </w:r>
      <w:hyperlink r:id="rId22" w:history="1">
        <w:r w:rsidR="00844092" w:rsidRPr="00844092">
          <w:rPr>
            <w:rStyle w:val="a3"/>
            <w:rFonts w:ascii="Times New Roman" w:hAnsi="Times New Roman"/>
          </w:rPr>
          <w:t>刑法</w:t>
        </w:r>
      </w:hyperlink>
      <w:r w:rsidRPr="0094382F">
        <w:rPr>
          <w:color w:val="17365D"/>
        </w:rPr>
        <w:t>論處。</w:t>
      </w:r>
    </w:p>
    <w:p w14:paraId="61607B2A" w14:textId="77777777" w:rsidR="00E55656" w:rsidRDefault="00E55656" w:rsidP="00E55656">
      <w:pPr>
        <w:pStyle w:val="2"/>
        <w:jc w:val="both"/>
      </w:pPr>
      <w:bookmarkStart w:id="6" w:name="c6"/>
      <w:bookmarkEnd w:id="6"/>
      <w:r>
        <w:t>第</w:t>
      </w:r>
      <w:r>
        <w:t>6</w:t>
      </w:r>
      <w:r>
        <w:t>條</w:t>
      </w:r>
    </w:p>
    <w:p w14:paraId="4D61DAEA"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經專門職業及技術人員高等考試或相當等級之特種考試及格之專技人員，依下列規定任用：</w:t>
      </w:r>
    </w:p>
    <w:p w14:paraId="3E1828FC" w14:textId="77777777" w:rsidR="00E55656" w:rsidRPr="0094382F" w:rsidRDefault="00E55656" w:rsidP="00E55656">
      <w:pPr>
        <w:ind w:left="142"/>
        <w:jc w:val="both"/>
        <w:rPr>
          <w:color w:val="17365D"/>
        </w:rPr>
      </w:pPr>
      <w:r w:rsidRPr="0094382F">
        <w:rPr>
          <w:color w:val="17365D"/>
        </w:rPr>
        <w:t xml:space="preserve">　　一、實際從事相當之專門職業或技術職務二年以上，具執業經歷及實績有證明文件，得轉任薦任官等職務，並以薦任第六職等任用。但無薦任官等職務可資任用時，得先以委任第五職等任用。</w:t>
      </w:r>
    </w:p>
    <w:p w14:paraId="3FE92D8E" w14:textId="77777777" w:rsidR="00E55656" w:rsidRPr="0094382F" w:rsidRDefault="00E55656" w:rsidP="00E55656">
      <w:pPr>
        <w:ind w:left="142"/>
        <w:jc w:val="both"/>
        <w:rPr>
          <w:color w:val="17365D"/>
        </w:rPr>
      </w:pPr>
      <w:r w:rsidRPr="0094382F">
        <w:rPr>
          <w:color w:val="17365D"/>
        </w:rPr>
        <w:t xml:space="preserve">　　二、實際從事相當之專門職業或技術職務五年以上，具執業經歷及實績有證明文件，轉任職務列等最低為薦任第七職等以上職務，且公開遴選時經用人機關公告以薦任第七職等進用，以薦任第七職等任用。</w:t>
      </w:r>
    </w:p>
    <w:p w14:paraId="6F856A8A" w14:textId="77777777" w:rsidR="00E55656" w:rsidRPr="0094382F" w:rsidRDefault="00E55656" w:rsidP="00E55656">
      <w:pPr>
        <w:ind w:left="142"/>
        <w:jc w:val="both"/>
        <w:rPr>
          <w:color w:val="17365D"/>
        </w:rPr>
      </w:pPr>
      <w:r w:rsidRPr="0094382F">
        <w:rPr>
          <w:color w:val="17365D"/>
        </w:rPr>
        <w:t xml:space="preserve">　　三、實際從事相當之專門職業或技術職務九年以上，具執業經歷及實績有證明文件，轉任職務列等最低為薦任第八職等以上職務，且公開遴選時經用人機關公告以薦任第八職等進用，以薦任第八職等任用。</w:t>
      </w:r>
    </w:p>
    <w:p w14:paraId="6C5514AF"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2</w:t>
      </w:r>
      <w:r w:rsidRPr="0094382F">
        <w:rPr>
          <w:color w:val="17365D"/>
          <w:sz w:val="18"/>
        </w:rPr>
        <w:t>﹞</w:t>
      </w:r>
      <w:r w:rsidRPr="0094382F">
        <w:rPr>
          <w:color w:val="17365D"/>
        </w:rPr>
        <w:t>經專門職業及技術人員普通考試或相當等級之特種考試及格之專技人員，實際從事相當之專門職業或技術職務二年以上，具執業經歷及實績有證明文件，得轉任委任官等職務，並以委任第三職等任用。</w:t>
      </w:r>
    </w:p>
    <w:p w14:paraId="170774CA" w14:textId="77777777" w:rsidR="00E55656" w:rsidRDefault="00E55656" w:rsidP="00E55656">
      <w:pPr>
        <w:pStyle w:val="2"/>
        <w:jc w:val="both"/>
      </w:pPr>
      <w:bookmarkStart w:id="7" w:name="c7"/>
      <w:bookmarkEnd w:id="7"/>
      <w:r>
        <w:t>第</w:t>
      </w:r>
      <w:r>
        <w:t>7</w:t>
      </w:r>
      <w:r>
        <w:t>條</w:t>
      </w:r>
    </w:p>
    <w:p w14:paraId="14181C90"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轉任人員自前條規定任用職等之最低俸級起敘。但前條第一項第一款先以委任第五職等任用者，敘委任第五職等本俸五級。</w:t>
      </w:r>
    </w:p>
    <w:p w14:paraId="7C0C761C" w14:textId="42713273" w:rsidR="00E55656" w:rsidRPr="0094382F" w:rsidRDefault="00E55656" w:rsidP="00E55656">
      <w:pPr>
        <w:ind w:left="142"/>
        <w:jc w:val="both"/>
        <w:rPr>
          <w:color w:val="17365D"/>
        </w:rPr>
      </w:pPr>
      <w:r w:rsidRPr="0094382F">
        <w:rPr>
          <w:color w:val="17365D"/>
          <w:sz w:val="18"/>
        </w:rPr>
        <w:t>﹝</w:t>
      </w:r>
      <w:r w:rsidRPr="0094382F">
        <w:rPr>
          <w:color w:val="17365D"/>
          <w:sz w:val="18"/>
        </w:rPr>
        <w:t>2</w:t>
      </w:r>
      <w:r w:rsidRPr="0094382F">
        <w:rPr>
          <w:color w:val="17365D"/>
          <w:sz w:val="18"/>
        </w:rPr>
        <w:t>﹞</w:t>
      </w:r>
      <w:r w:rsidRPr="0094382F">
        <w:rPr>
          <w:color w:val="17365D"/>
        </w:rPr>
        <w:t>轉任人員俸級之提敘，適用</w:t>
      </w:r>
      <w:hyperlink r:id="rId23" w:history="1">
        <w:r w:rsidR="00844092" w:rsidRPr="00844092">
          <w:rPr>
            <w:rStyle w:val="a3"/>
            <w:rFonts w:ascii="Arial Unicode MS" w:hAnsi="Arial Unicode MS"/>
          </w:rPr>
          <w:t>公務人員俸給法</w:t>
        </w:r>
      </w:hyperlink>
      <w:r w:rsidRPr="0094382F">
        <w:rPr>
          <w:color w:val="17365D"/>
        </w:rPr>
        <w:t>規之規定。</w:t>
      </w:r>
    </w:p>
    <w:p w14:paraId="051BFA0D" w14:textId="77777777" w:rsidR="00E55656" w:rsidRDefault="00E55656" w:rsidP="00E55656">
      <w:pPr>
        <w:pStyle w:val="2"/>
        <w:jc w:val="both"/>
      </w:pPr>
      <w:bookmarkStart w:id="8" w:name="c8"/>
      <w:bookmarkEnd w:id="8"/>
      <w:r>
        <w:t>第</w:t>
      </w:r>
      <w:r>
        <w:t>8</w:t>
      </w:r>
      <w:r>
        <w:t>條</w:t>
      </w:r>
    </w:p>
    <w:p w14:paraId="1D546B2A" w14:textId="5D4781E0"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轉任人員於調任時，以適用</w:t>
      </w:r>
      <w:hyperlink w:anchor="c4" w:history="1">
        <w:r w:rsidRPr="00B13EE0">
          <w:rPr>
            <w:rStyle w:val="a3"/>
            <w:rFonts w:ascii="Times New Roman" w:hAnsi="Times New Roman"/>
          </w:rPr>
          <w:t>第四條</w:t>
        </w:r>
      </w:hyperlink>
      <w:r w:rsidRPr="0094382F">
        <w:rPr>
          <w:color w:val="17365D"/>
        </w:rPr>
        <w:t>第二項所定得適用之職系或曾經銓敘部依本條例銓敘審定有案之職系為限。但有下列情形之一者，不在此限：</w:t>
      </w:r>
    </w:p>
    <w:p w14:paraId="4A9FE4B4" w14:textId="66BB0901" w:rsidR="00E55656" w:rsidRPr="0094382F" w:rsidRDefault="00E55656" w:rsidP="00E55656">
      <w:pPr>
        <w:ind w:left="142"/>
        <w:jc w:val="both"/>
        <w:rPr>
          <w:color w:val="17365D"/>
        </w:rPr>
      </w:pPr>
      <w:r w:rsidRPr="0094382F">
        <w:rPr>
          <w:color w:val="17365D"/>
        </w:rPr>
        <w:t xml:space="preserve">　　一、轉任人員以同一資格轉任後實際任職滿六年，且最近三年年終考績二年列甲等、一年列乙等以上者，得按其轉任職系類別，依</w:t>
      </w:r>
      <w:hyperlink r:id="rId24" w:history="1">
        <w:r w:rsidRPr="00844092">
          <w:rPr>
            <w:rStyle w:val="a3"/>
            <w:rFonts w:ascii="Times New Roman" w:hAnsi="Times New Roman"/>
          </w:rPr>
          <w:t>現職公務人員調任辦法</w:t>
        </w:r>
      </w:hyperlink>
      <w:r w:rsidRPr="0094382F">
        <w:rPr>
          <w:color w:val="17365D"/>
        </w:rPr>
        <w:t>或職組暨職系名稱一覽表規定，分別調任行政類或技術類職系職務。技術類職系轉任人員得調任與其初次轉任職系視為同一職組之行政類職系職務。但不得再調任與該行政類職系同職組其他職系或視為同一職組之職系職務。</w:t>
      </w:r>
    </w:p>
    <w:p w14:paraId="73159AF0" w14:textId="77777777" w:rsidR="00E55656" w:rsidRPr="0094382F" w:rsidRDefault="00E55656" w:rsidP="00E55656">
      <w:pPr>
        <w:ind w:left="142"/>
        <w:jc w:val="both"/>
        <w:rPr>
          <w:color w:val="17365D"/>
        </w:rPr>
      </w:pPr>
      <w:r w:rsidRPr="0094382F">
        <w:rPr>
          <w:color w:val="17365D"/>
        </w:rPr>
        <w:t xml:space="preserve">　　二、轉任人員升任簡任職務或於簡任職務間之調任，適用公務人員調任職系之相關規定。</w:t>
      </w:r>
    </w:p>
    <w:p w14:paraId="1EE5E951" w14:textId="77777777" w:rsidR="00E55656" w:rsidRDefault="00E55656" w:rsidP="00E55656">
      <w:pPr>
        <w:pStyle w:val="2"/>
        <w:jc w:val="both"/>
      </w:pPr>
      <w:bookmarkStart w:id="9" w:name="c9"/>
      <w:bookmarkEnd w:id="9"/>
      <w:r>
        <w:t>第</w:t>
      </w:r>
      <w:r>
        <w:t>9</w:t>
      </w:r>
      <w:r>
        <w:t>條</w:t>
      </w:r>
    </w:p>
    <w:p w14:paraId="75349347"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經銓敘部銓敘審定合格實授現任薦任第九職等職務之轉任人員，經專門職業及技術人員高等考試或相當等級之特種考試及格，並任合格實授薦任第九職等職務滿三年，且其以該職等職務辦理之年終考績最近三年二年列甲等、一年列乙等以上，並已晉敘至薦任第九職等本俸最高級後，再經晉升簡任官等訓練合格者，取得升任簡任第十職等任用資格。</w:t>
      </w:r>
    </w:p>
    <w:p w14:paraId="7D02F63D" w14:textId="77777777" w:rsidR="00E55656" w:rsidRDefault="00E55656" w:rsidP="00E55656">
      <w:pPr>
        <w:pStyle w:val="2"/>
        <w:jc w:val="both"/>
      </w:pPr>
      <w:bookmarkStart w:id="10" w:name="c10"/>
      <w:bookmarkEnd w:id="10"/>
      <w:r>
        <w:t>第</w:t>
      </w:r>
      <w:r>
        <w:t>10</w:t>
      </w:r>
      <w:r>
        <w:t>條</w:t>
      </w:r>
    </w:p>
    <w:p w14:paraId="75AD6E47"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各機關現職人員如具較高等級之專門職業及技術人員考試及格並符合本條例中華民國一百十一年十二月九</w:t>
      </w:r>
      <w:r w:rsidRPr="0094382F">
        <w:rPr>
          <w:color w:val="17365D"/>
        </w:rPr>
        <w:lastRenderedPageBreak/>
        <w:t>日修正之條文施行前之轉任資格，於本條例修正之條文施行之日起二年內，得依原規定辦理原職改派。</w:t>
      </w:r>
    </w:p>
    <w:p w14:paraId="196C9E32" w14:textId="77777777" w:rsidR="00E55656" w:rsidRDefault="00E55656" w:rsidP="00E55656">
      <w:pPr>
        <w:pStyle w:val="2"/>
        <w:jc w:val="both"/>
      </w:pPr>
      <w:bookmarkStart w:id="11" w:name="c11"/>
      <w:bookmarkEnd w:id="11"/>
      <w:r>
        <w:t>第</w:t>
      </w:r>
      <w:r>
        <w:t>11</w:t>
      </w:r>
      <w:r>
        <w:t>條</w:t>
      </w:r>
    </w:p>
    <w:p w14:paraId="76FD9623" w14:textId="41194D60"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經銓敘部銓敘審定以技術人員任用之現職技術人員，並經專門職業及技術人員高等考試或普通考試或相當等級之特種考試及格者，於本條例中華民國一百十一年十二月九日修正之條文施行之日起二年內，準用原規定及</w:t>
      </w:r>
      <w:r w:rsidR="00B13EE0" w:rsidRPr="00F71894">
        <w:rPr>
          <w:rFonts w:ascii="Arial Unicode MS" w:hAnsi="Arial Unicode MS"/>
          <w:color w:val="17365D"/>
        </w:rPr>
        <w:t>任用法第</w:t>
      </w:r>
      <w:hyperlink r:id="rId25" w:anchor="a23" w:history="1">
        <w:r w:rsidR="00B13EE0" w:rsidRPr="00F71894">
          <w:rPr>
            <w:rStyle w:val="a3"/>
          </w:rPr>
          <w:t>二十三</w:t>
        </w:r>
      </w:hyperlink>
      <w:r w:rsidR="00B13EE0" w:rsidRPr="00F71894">
        <w:rPr>
          <w:rFonts w:ascii="Arial Unicode MS" w:hAnsi="Arial Unicode MS"/>
          <w:color w:val="17365D"/>
        </w:rPr>
        <w:t>條</w:t>
      </w:r>
      <w:r w:rsidRPr="0094382F">
        <w:rPr>
          <w:color w:val="17365D"/>
        </w:rPr>
        <w:t>之規定改任，予以任用。</w:t>
      </w:r>
    </w:p>
    <w:p w14:paraId="7975C2D5" w14:textId="77777777" w:rsidR="00E55656" w:rsidRDefault="00E55656" w:rsidP="00E55656">
      <w:pPr>
        <w:pStyle w:val="2"/>
        <w:jc w:val="both"/>
      </w:pPr>
      <w:bookmarkStart w:id="12" w:name="c12"/>
      <w:bookmarkEnd w:id="12"/>
      <w:r>
        <w:t>第</w:t>
      </w:r>
      <w:r>
        <w:t>12</w:t>
      </w:r>
      <w:r>
        <w:t>條</w:t>
      </w:r>
    </w:p>
    <w:p w14:paraId="35C06AFA" w14:textId="77777777"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為應業務需要，各機關得置公職律師、公職建築師及各類公職專技人員職務。</w:t>
      </w:r>
    </w:p>
    <w:p w14:paraId="31D4CD91" w14:textId="77777777" w:rsidR="00E55656" w:rsidRDefault="00E55656" w:rsidP="00E55656">
      <w:pPr>
        <w:pStyle w:val="2"/>
        <w:jc w:val="both"/>
      </w:pPr>
      <w:bookmarkStart w:id="13" w:name="c13"/>
      <w:bookmarkEnd w:id="13"/>
      <w:r>
        <w:t>第</w:t>
      </w:r>
      <w:r>
        <w:t>13</w:t>
      </w:r>
      <w:r>
        <w:t>條</w:t>
      </w:r>
    </w:p>
    <w:p w14:paraId="4BDEF7DC" w14:textId="7F008DEA"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本條例未規定事項，適用</w:t>
      </w:r>
      <w:hyperlink r:id="rId26" w:history="1">
        <w:r w:rsidRPr="00185504">
          <w:rPr>
            <w:rStyle w:val="a3"/>
            <w:rFonts w:ascii="Times New Roman" w:hAnsi="Times New Roman"/>
          </w:rPr>
          <w:t>任用法</w:t>
        </w:r>
      </w:hyperlink>
      <w:r w:rsidR="00185504" w:rsidRPr="00F71894">
        <w:rPr>
          <w:rFonts w:ascii="Arial Unicode MS" w:hAnsi="Arial Unicode MS"/>
          <w:color w:val="17365D"/>
        </w:rPr>
        <w:t>、</w:t>
      </w:r>
      <w:hyperlink r:id="rId27" w:history="1">
        <w:r w:rsidR="00185504" w:rsidRPr="00F71894">
          <w:rPr>
            <w:rStyle w:val="a3"/>
          </w:rPr>
          <w:t>公務人員陞遷法</w:t>
        </w:r>
      </w:hyperlink>
      <w:r w:rsidRPr="0094382F">
        <w:rPr>
          <w:color w:val="17365D"/>
        </w:rPr>
        <w:t>及其他有關法律之規定。</w:t>
      </w:r>
    </w:p>
    <w:p w14:paraId="43D79800" w14:textId="77777777" w:rsidR="00E55656" w:rsidRDefault="00E55656" w:rsidP="00E55656">
      <w:pPr>
        <w:pStyle w:val="2"/>
        <w:jc w:val="both"/>
      </w:pPr>
      <w:bookmarkStart w:id="14" w:name="c14"/>
      <w:bookmarkEnd w:id="14"/>
      <w:r>
        <w:t>第</w:t>
      </w:r>
      <w:r>
        <w:t>14</w:t>
      </w:r>
      <w:r>
        <w:t>條</w:t>
      </w:r>
    </w:p>
    <w:p w14:paraId="40EF131D" w14:textId="5A3F7801" w:rsidR="00E55656" w:rsidRPr="0094382F" w:rsidRDefault="00E55656" w:rsidP="00E55656">
      <w:pPr>
        <w:ind w:left="142"/>
        <w:jc w:val="both"/>
        <w:rPr>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本條</w:t>
      </w:r>
      <w:r w:rsidR="00F267BD" w:rsidRPr="00F71894">
        <w:rPr>
          <w:rFonts w:ascii="Arial Unicode MS" w:hAnsi="Arial Unicode MS"/>
          <w:color w:val="17365D"/>
          <w:szCs w:val="20"/>
        </w:rPr>
        <w:t>例</w:t>
      </w:r>
      <w:hyperlink r:id="rId28" w:history="1">
        <w:r w:rsidR="00F267BD" w:rsidRPr="00AB2EFD">
          <w:rPr>
            <w:rStyle w:val="a3"/>
          </w:rPr>
          <w:t>施行細則</w:t>
        </w:r>
      </w:hyperlink>
      <w:r w:rsidRPr="0094382F">
        <w:rPr>
          <w:color w:val="17365D"/>
        </w:rPr>
        <w:t>，由考試院定之。</w:t>
      </w:r>
    </w:p>
    <w:p w14:paraId="2EBD1495" w14:textId="77777777" w:rsidR="00E55656" w:rsidRPr="00E55656" w:rsidRDefault="00E55656" w:rsidP="00E55656">
      <w:pPr>
        <w:pStyle w:val="2"/>
        <w:jc w:val="both"/>
      </w:pPr>
      <w:bookmarkStart w:id="15" w:name="c15"/>
      <w:bookmarkEnd w:id="15"/>
      <w:r w:rsidRPr="00E55656">
        <w:t>第</w:t>
      </w:r>
      <w:r w:rsidRPr="00E55656">
        <w:t>15</w:t>
      </w:r>
      <w:r w:rsidRPr="00E55656">
        <w:t>條</w:t>
      </w:r>
    </w:p>
    <w:p w14:paraId="26CB51D3" w14:textId="0A5E7819" w:rsidR="00E55656" w:rsidRPr="0094382F" w:rsidRDefault="00E55656" w:rsidP="00E55656">
      <w:pPr>
        <w:ind w:left="142"/>
        <w:jc w:val="both"/>
        <w:rPr>
          <w:rFonts w:ascii="Arial Unicode MS" w:hAnsi="Arial Unicode MS"/>
          <w:color w:val="17365D"/>
        </w:rPr>
      </w:pPr>
      <w:r w:rsidRPr="0094382F">
        <w:rPr>
          <w:color w:val="17365D"/>
          <w:sz w:val="18"/>
        </w:rPr>
        <w:t>﹝</w:t>
      </w:r>
      <w:r w:rsidRPr="0094382F">
        <w:rPr>
          <w:color w:val="17365D"/>
          <w:sz w:val="18"/>
        </w:rPr>
        <w:t>1</w:t>
      </w:r>
      <w:r w:rsidRPr="0094382F">
        <w:rPr>
          <w:color w:val="17365D"/>
          <w:sz w:val="18"/>
        </w:rPr>
        <w:t>﹞</w:t>
      </w:r>
      <w:r w:rsidRPr="0094382F">
        <w:rPr>
          <w:color w:val="17365D"/>
        </w:rPr>
        <w:t>本條</w:t>
      </w:r>
      <w:r w:rsidR="0094382F" w:rsidRPr="00F71894">
        <w:rPr>
          <w:rFonts w:ascii="Arial Unicode MS" w:hAnsi="Arial Unicode MS"/>
          <w:color w:val="17365D"/>
          <w:szCs w:val="20"/>
        </w:rPr>
        <w:t>例</w:t>
      </w:r>
      <w:hyperlink r:id="rId29" w:history="1">
        <w:r w:rsidR="0094382F" w:rsidRPr="00AB2EFD">
          <w:rPr>
            <w:rStyle w:val="a3"/>
          </w:rPr>
          <w:t>施行細則</w:t>
        </w:r>
      </w:hyperlink>
      <w:r w:rsidRPr="0094382F">
        <w:rPr>
          <w:color w:val="17365D"/>
        </w:rPr>
        <w:t>，除</w:t>
      </w:r>
      <w:hyperlink w:anchor="c8" w:history="1">
        <w:r w:rsidRPr="00F267BD">
          <w:rPr>
            <w:rStyle w:val="a3"/>
            <w:rFonts w:ascii="Times New Roman" w:hAnsi="Times New Roman"/>
          </w:rPr>
          <w:t>第八條</w:t>
        </w:r>
      </w:hyperlink>
      <w:r w:rsidRPr="0094382F">
        <w:rPr>
          <w:color w:val="17365D"/>
        </w:rPr>
        <w:t>及</w:t>
      </w:r>
      <w:hyperlink w:anchor="c9" w:history="1">
        <w:r w:rsidRPr="00F267BD">
          <w:rPr>
            <w:rStyle w:val="a3"/>
            <w:rFonts w:ascii="Times New Roman" w:hAnsi="Times New Roman"/>
          </w:rPr>
          <w:t>第九條</w:t>
        </w:r>
      </w:hyperlink>
      <w:r w:rsidRPr="0094382F">
        <w:rPr>
          <w:color w:val="17365D"/>
        </w:rPr>
        <w:t>自公布日施行外，由考試院定之。</w:t>
      </w:r>
    </w:p>
    <w:p w14:paraId="61F11904" w14:textId="2DFCB403" w:rsidR="00E55656" w:rsidRDefault="00E55656" w:rsidP="00BB4049">
      <w:pPr>
        <w:ind w:left="119"/>
        <w:jc w:val="both"/>
        <w:rPr>
          <w:rFonts w:ascii="Arial Unicode MS" w:hAnsi="Arial Unicode MS"/>
          <w:color w:val="666699"/>
        </w:rPr>
      </w:pPr>
    </w:p>
    <w:p w14:paraId="5292913C" w14:textId="77777777" w:rsidR="0094382F" w:rsidRPr="0094382F" w:rsidRDefault="0094382F" w:rsidP="00BB4049">
      <w:pPr>
        <w:ind w:left="119"/>
        <w:jc w:val="both"/>
        <w:rPr>
          <w:rFonts w:ascii="Arial Unicode MS" w:hAnsi="Arial Unicode MS"/>
          <w:color w:val="666699"/>
        </w:rPr>
      </w:pPr>
    </w:p>
    <w:p w14:paraId="72C560EF" w14:textId="77777777" w:rsidR="0045318A" w:rsidRPr="00C1655B" w:rsidRDefault="0045318A" w:rsidP="0045318A">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0E67B7">
        <w:rPr>
          <w:rStyle w:val="a3"/>
          <w:rFonts w:ascii="Arial Unicode MS" w:hAnsi="Arial Unicode MS" w:hint="eastAsia"/>
          <w:b/>
          <w:sz w:val="18"/>
          <w:u w:val="none"/>
        </w:rPr>
        <w:t>〉〉</w:t>
      </w:r>
    </w:p>
    <w:p w14:paraId="7B7DCF07" w14:textId="1399F894" w:rsidR="00E55656" w:rsidRPr="0045318A" w:rsidRDefault="0045318A" w:rsidP="0045318A">
      <w:pPr>
        <w:ind w:leftChars="71" w:left="142"/>
        <w:jc w:val="both"/>
        <w:rPr>
          <w:rFonts w:ascii="Arial Unicode MS" w:hAnsi="Arial Unicode MS"/>
          <w:color w:val="666699"/>
        </w:rPr>
      </w:pPr>
      <w:r w:rsidRPr="003D460F">
        <w:rPr>
          <w:rFonts w:hint="eastAsia"/>
          <w:color w:val="5F5F5F"/>
          <w:sz w:val="18"/>
          <w:szCs w:val="18"/>
        </w:rPr>
        <w:t>【編註】本檔法規資料</w:t>
      </w:r>
      <w:r>
        <w:rPr>
          <w:rFonts w:hint="eastAsia"/>
          <w:color w:val="5F5F5F"/>
          <w:sz w:val="18"/>
          <w:szCs w:val="18"/>
        </w:rPr>
        <w:t>來源為</w:t>
      </w:r>
      <w:r w:rsidRPr="003D460F">
        <w:rPr>
          <w:rFonts w:hint="eastAsia"/>
          <w:color w:val="5F5F5F"/>
          <w:sz w:val="18"/>
          <w:szCs w:val="18"/>
          <w:lang w:eastAsia="zh-HK"/>
        </w:rPr>
        <w:t>官</w:t>
      </w:r>
      <w:r w:rsidRPr="004703EB">
        <w:rPr>
          <w:rFonts w:hint="eastAsia"/>
          <w:color w:val="5F5F5F"/>
          <w:sz w:val="18"/>
          <w:szCs w:val="18"/>
          <w:lang w:eastAsia="zh-HK"/>
        </w:rPr>
        <w:t>方</w:t>
      </w:r>
      <w:r w:rsidRPr="004703EB">
        <w:rPr>
          <w:rFonts w:hint="eastAsia"/>
          <w:color w:val="5F5F5F"/>
          <w:sz w:val="18"/>
          <w:szCs w:val="18"/>
        </w:rPr>
        <w:t>資訊網，</w:t>
      </w:r>
      <w:r w:rsidRPr="004703EB">
        <w:rPr>
          <w:rFonts w:ascii="Arial Unicode MS" w:hAnsi="Arial Unicode MS" w:hint="eastAsia"/>
          <w:color w:val="5F5F5F"/>
          <w:sz w:val="18"/>
          <w:szCs w:val="18"/>
        </w:rPr>
        <w:t>提供學習與參考為原則</w:t>
      </w:r>
      <w:r w:rsidRPr="004703EB">
        <w:rPr>
          <w:rFonts w:hint="eastAsia"/>
          <w:color w:val="5F5F5F"/>
          <w:sz w:val="18"/>
          <w:szCs w:val="18"/>
        </w:rPr>
        <w:t>，如需引用請</w:t>
      </w:r>
      <w:r w:rsidRPr="003D460F">
        <w:rPr>
          <w:rFonts w:hint="eastAsia"/>
          <w:color w:val="5F5F5F"/>
          <w:sz w:val="18"/>
          <w:szCs w:val="18"/>
        </w:rPr>
        <w:t>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30" w:history="1">
        <w:r w:rsidRPr="00D2412B">
          <w:rPr>
            <w:rStyle w:val="a3"/>
            <w:rFonts w:ascii="Arial Unicode MS" w:hAnsi="Arial Unicode MS"/>
            <w:sz w:val="18"/>
            <w:szCs w:val="20"/>
          </w:rPr>
          <w:t>告知</w:t>
        </w:r>
      </w:hyperlink>
      <w:r w:rsidRPr="003D460F">
        <w:rPr>
          <w:rFonts w:hint="eastAsia"/>
          <w:color w:val="5F5F5F"/>
          <w:sz w:val="18"/>
          <w:szCs w:val="20"/>
        </w:rPr>
        <w:t>，謝謝！</w:t>
      </w:r>
    </w:p>
    <w:p w14:paraId="033E61F4" w14:textId="0B407D86" w:rsidR="00564BD5" w:rsidRDefault="00564BD5" w:rsidP="00BB4049">
      <w:pPr>
        <w:ind w:left="119"/>
        <w:jc w:val="both"/>
        <w:rPr>
          <w:rFonts w:ascii="Arial Unicode MS" w:hAnsi="Arial Unicode MS"/>
          <w:color w:val="666699"/>
        </w:rPr>
      </w:pPr>
    </w:p>
    <w:p w14:paraId="441C33C8" w14:textId="63F8F261" w:rsidR="00564BD5" w:rsidRPr="00FA2CE8" w:rsidRDefault="0045318A" w:rsidP="00564BD5">
      <w:pPr>
        <w:pStyle w:val="1"/>
      </w:pPr>
      <w:bookmarkStart w:id="16" w:name="_:::民國九十七年一月十六日公布條文:::"/>
      <w:bookmarkEnd w:id="16"/>
      <w:r>
        <w:rPr>
          <w:rFonts w:ascii="Arial Unicode MS" w:hAnsi="Arial Unicode MS" w:hint="eastAsia"/>
          <w:kern w:val="2"/>
        </w:rPr>
        <w:t>:::</w:t>
      </w:r>
      <w:r w:rsidR="00564BD5" w:rsidRPr="00FA2CE8">
        <w:rPr>
          <w:rFonts w:hint="eastAsia"/>
        </w:rPr>
        <w:t>民國九十七年一月十六日</w:t>
      </w:r>
      <w:r w:rsidRPr="001B567E">
        <w:rPr>
          <w:rFonts w:ascii="Arial Unicode MS" w:hAnsi="Arial Unicode MS" w:hint="eastAsia"/>
          <w:kern w:val="2"/>
        </w:rPr>
        <w:t>公布條文</w:t>
      </w:r>
      <w:r>
        <w:rPr>
          <w:rFonts w:ascii="Arial Unicode MS" w:hAnsi="Arial Unicode MS" w:hint="eastAsia"/>
          <w:kern w:val="2"/>
        </w:rPr>
        <w:t>:::</w:t>
      </w:r>
    </w:p>
    <w:p w14:paraId="5AD43AD7" w14:textId="7C258CCE" w:rsidR="00176832" w:rsidRPr="00AB2EFD" w:rsidRDefault="00AE43AE" w:rsidP="00AB2EFD">
      <w:pPr>
        <w:pStyle w:val="1"/>
        <w:snapToGrid w:val="0"/>
        <w:spacing w:before="100" w:beforeAutospacing="1" w:after="100" w:afterAutospacing="1"/>
        <w:textAlignment w:val="auto"/>
        <w:rPr>
          <w:rFonts w:cs="新細明體"/>
          <w:color w:val="990000"/>
        </w:rPr>
      </w:pPr>
      <w:r>
        <w:rPr>
          <w:color w:val="990000"/>
        </w:rPr>
        <w:t>【法規內容】</w:t>
      </w:r>
    </w:p>
    <w:p w14:paraId="1AE22658" w14:textId="77777777" w:rsidR="00176832" w:rsidRDefault="00277A8F" w:rsidP="00E55656">
      <w:pPr>
        <w:pStyle w:val="2"/>
        <w:rPr>
          <w:b w:val="0"/>
          <w:color w:val="548DD4"/>
        </w:rPr>
      </w:pPr>
      <w:bookmarkStart w:id="17" w:name="b1"/>
      <w:bookmarkEnd w:id="17"/>
      <w:r>
        <w:rPr>
          <w:b w:val="0"/>
          <w:color w:val="548DD4"/>
        </w:rPr>
        <w:t>第</w:t>
      </w:r>
      <w:r>
        <w:rPr>
          <w:b w:val="0"/>
          <w:color w:val="548DD4"/>
        </w:rPr>
        <w:t>1</w:t>
      </w:r>
      <w:r>
        <w:rPr>
          <w:b w:val="0"/>
          <w:color w:val="548DD4"/>
        </w:rPr>
        <w:t>條</w:t>
      </w:r>
      <w:r w:rsidR="00FA2CE8">
        <w:rPr>
          <w:b w:val="0"/>
          <w:color w:val="548DD4"/>
        </w:rPr>
        <w:t>（</w:t>
      </w:r>
      <w:r w:rsidR="00176832">
        <w:rPr>
          <w:b w:val="0"/>
          <w:color w:val="548DD4"/>
          <w:szCs w:val="20"/>
        </w:rPr>
        <w:t>立法依據</w:t>
      </w:r>
      <w:r w:rsidR="00FA2CE8">
        <w:rPr>
          <w:b w:val="0"/>
          <w:color w:val="548DD4"/>
          <w:szCs w:val="20"/>
        </w:rPr>
        <w:t>）</w:t>
      </w:r>
    </w:p>
    <w:p w14:paraId="70E5C872" w14:textId="0894A711" w:rsidR="00176832" w:rsidRPr="00F71894" w:rsidRDefault="00DD684A" w:rsidP="00176832">
      <w:pPr>
        <w:tabs>
          <w:tab w:val="left" w:pos="240"/>
        </w:tabs>
        <w:ind w:left="181"/>
        <w:jc w:val="both"/>
        <w:rPr>
          <w:rFonts w:ascii="Arial Unicode MS" w:hAnsi="Arial Unicode MS" w:cs="新細明體"/>
          <w:color w:val="17365D"/>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176832" w:rsidRPr="00F71894">
        <w:rPr>
          <w:rFonts w:ascii="Arial Unicode MS" w:hAnsi="Arial Unicode MS"/>
          <w:color w:val="17365D"/>
        </w:rPr>
        <w:t>本條例依公務人員任用法第</w:t>
      </w:r>
      <w:hyperlink r:id="rId31" w:anchor="a34" w:history="1">
        <w:r w:rsidR="00176832" w:rsidRPr="00F71894">
          <w:rPr>
            <w:rStyle w:val="a3"/>
          </w:rPr>
          <w:t>三十四</w:t>
        </w:r>
      </w:hyperlink>
      <w:r w:rsidR="00176832" w:rsidRPr="00F71894">
        <w:rPr>
          <w:rFonts w:ascii="Arial Unicode MS" w:hAnsi="Arial Unicode MS"/>
          <w:color w:val="17365D"/>
        </w:rPr>
        <w:t>條規定制定之。</w:t>
      </w:r>
    </w:p>
    <w:p w14:paraId="0C85A19E" w14:textId="77777777" w:rsidR="00AE43AE" w:rsidRDefault="00277A8F" w:rsidP="00E55656">
      <w:pPr>
        <w:pStyle w:val="2"/>
        <w:rPr>
          <w:b w:val="0"/>
          <w:color w:val="548DD4"/>
        </w:rPr>
      </w:pPr>
      <w:r>
        <w:rPr>
          <w:b w:val="0"/>
          <w:color w:val="548DD4"/>
        </w:rPr>
        <w:t>第</w:t>
      </w:r>
      <w:r>
        <w:rPr>
          <w:b w:val="0"/>
          <w:color w:val="548DD4"/>
        </w:rPr>
        <w:t>2</w:t>
      </w:r>
      <w:r>
        <w:rPr>
          <w:b w:val="0"/>
          <w:color w:val="548DD4"/>
        </w:rPr>
        <w:t>條</w:t>
      </w:r>
      <w:r w:rsidR="00FA2CE8">
        <w:rPr>
          <w:b w:val="0"/>
          <w:color w:val="548DD4"/>
        </w:rPr>
        <w:t>（</w:t>
      </w:r>
      <w:r w:rsidR="00176832">
        <w:rPr>
          <w:b w:val="0"/>
          <w:color w:val="548DD4"/>
        </w:rPr>
        <w:t>適用範圍</w:t>
      </w:r>
      <w:r w:rsidR="00AE43AE">
        <w:rPr>
          <w:b w:val="0"/>
          <w:color w:val="548DD4"/>
        </w:rPr>
        <w:t>）</w:t>
      </w:r>
    </w:p>
    <w:p w14:paraId="4F9324AA" w14:textId="48C373FF" w:rsidR="00AE43AE" w:rsidRDefault="00DD684A" w:rsidP="00176832">
      <w:pPr>
        <w:ind w:left="181"/>
        <w:jc w:val="both"/>
        <w:rPr>
          <w:rFonts w:ascii="Arial Unicode MS" w:hAnsi="Arial Unicode MS"/>
          <w:color w:val="17365D"/>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176832" w:rsidRPr="00F71894">
        <w:rPr>
          <w:rFonts w:ascii="Arial Unicode MS" w:hAnsi="Arial Unicode MS"/>
          <w:color w:val="17365D"/>
        </w:rPr>
        <w:t>經專門職業及技術人員高等考試或普通考試或相當等級之特種考試及格者，轉任公務人員，依本條例規定辦理。但其他法律另有規定者，從其規定</w:t>
      </w:r>
      <w:r w:rsidR="00AE43AE">
        <w:rPr>
          <w:rFonts w:ascii="Arial Unicode MS" w:hAnsi="Arial Unicode MS"/>
          <w:color w:val="17365D"/>
        </w:rPr>
        <w:t>。</w:t>
      </w:r>
    </w:p>
    <w:p w14:paraId="0AC7D0F3" w14:textId="6E93B8FD" w:rsidR="00176832" w:rsidRPr="00F71894" w:rsidRDefault="00DD684A" w:rsidP="00176832">
      <w:pPr>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176832" w:rsidRPr="00F71894">
        <w:rPr>
          <w:rFonts w:ascii="Arial Unicode MS" w:hAnsi="Arial Unicode MS"/>
          <w:color w:val="666699"/>
        </w:rPr>
        <w:t>前項所稱考試及格者，不包括檢覈及格人員。</w:t>
      </w:r>
    </w:p>
    <w:p w14:paraId="61AFA1B8" w14:textId="3779060F" w:rsidR="00AE43AE" w:rsidRDefault="00277A8F" w:rsidP="00E55656">
      <w:pPr>
        <w:pStyle w:val="2"/>
        <w:rPr>
          <w:b w:val="0"/>
          <w:color w:val="548DD4"/>
        </w:rPr>
      </w:pPr>
      <w:r>
        <w:rPr>
          <w:b w:val="0"/>
          <w:color w:val="548DD4"/>
        </w:rPr>
        <w:t>第</w:t>
      </w:r>
      <w:r>
        <w:rPr>
          <w:b w:val="0"/>
          <w:color w:val="548DD4"/>
        </w:rPr>
        <w:t>3</w:t>
      </w:r>
      <w:r>
        <w:rPr>
          <w:b w:val="0"/>
          <w:color w:val="548DD4"/>
        </w:rPr>
        <w:t>條</w:t>
      </w:r>
      <w:r w:rsidR="00FA2CE8">
        <w:rPr>
          <w:b w:val="0"/>
          <w:color w:val="548DD4"/>
        </w:rPr>
        <w:t>（</w:t>
      </w:r>
      <w:r w:rsidR="00176832">
        <w:rPr>
          <w:b w:val="0"/>
          <w:color w:val="548DD4"/>
        </w:rPr>
        <w:t>專門職業及技術人員</w:t>
      </w:r>
      <w:r w:rsidR="00AE43AE">
        <w:rPr>
          <w:b w:val="0"/>
          <w:color w:val="548DD4"/>
        </w:rPr>
        <w:t>）</w:t>
      </w:r>
    </w:p>
    <w:p w14:paraId="73BB8005" w14:textId="0F7CF801" w:rsidR="00E5415F" w:rsidRPr="00F71894" w:rsidRDefault="00DD684A" w:rsidP="00176832">
      <w:pPr>
        <w:tabs>
          <w:tab w:val="left" w:pos="240"/>
        </w:tabs>
        <w:ind w:left="181"/>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176832" w:rsidRPr="00F71894">
        <w:rPr>
          <w:rFonts w:ascii="Arial Unicode MS" w:hAnsi="Arial Unicode MS"/>
          <w:color w:val="17365D"/>
        </w:rPr>
        <w:t>本條例所稱專門職業及技術人員，指經下列各種考試及格人員，並領有執照者：</w:t>
      </w:r>
    </w:p>
    <w:p w14:paraId="1BD4AB90" w14:textId="77777777" w:rsidR="00AE43AE" w:rsidRDefault="00176832" w:rsidP="00176832">
      <w:pPr>
        <w:tabs>
          <w:tab w:val="left" w:pos="240"/>
        </w:tabs>
        <w:ind w:left="181"/>
        <w:jc w:val="both"/>
        <w:rPr>
          <w:rFonts w:ascii="Arial Unicode MS" w:hAnsi="Arial Unicode MS"/>
          <w:color w:val="17365D"/>
        </w:rPr>
      </w:pPr>
      <w:r w:rsidRPr="00F71894">
        <w:rPr>
          <w:rFonts w:ascii="Arial Unicode MS" w:hAnsi="Arial Unicode MS"/>
          <w:color w:val="17365D"/>
        </w:rPr>
        <w:t xml:space="preserve">　　一、</w:t>
      </w:r>
      <w:hyperlink r:id="rId32" w:history="1">
        <w:r w:rsidRPr="00F71894">
          <w:rPr>
            <w:rStyle w:val="a3"/>
            <w:rFonts w:hint="eastAsia"/>
          </w:rPr>
          <w:t>專門職業及技術人員考試法</w:t>
        </w:r>
      </w:hyperlink>
      <w:r w:rsidRPr="00F71894">
        <w:rPr>
          <w:rFonts w:ascii="Arial Unicode MS" w:hAnsi="Arial Unicode MS"/>
          <w:color w:val="17365D"/>
        </w:rPr>
        <w:t>施行前，依考試法規定，經專門職業及技術人員高等或普通考試及格人員</w:t>
      </w:r>
      <w:r w:rsidR="00AE43AE">
        <w:rPr>
          <w:rFonts w:ascii="Arial Unicode MS" w:hAnsi="Arial Unicode MS"/>
          <w:color w:val="17365D"/>
        </w:rPr>
        <w:t>。</w:t>
      </w:r>
    </w:p>
    <w:p w14:paraId="531BD32A" w14:textId="3A15833B" w:rsidR="00AE43AE" w:rsidRDefault="00AE43AE" w:rsidP="00176832">
      <w:pPr>
        <w:tabs>
          <w:tab w:val="left" w:pos="240"/>
        </w:tabs>
        <w:ind w:left="181"/>
        <w:jc w:val="both"/>
        <w:rPr>
          <w:rFonts w:ascii="Arial Unicode MS" w:hAnsi="Arial Unicode MS"/>
          <w:color w:val="17365D"/>
        </w:rPr>
      </w:pPr>
      <w:r>
        <w:rPr>
          <w:rFonts w:ascii="Arial Unicode MS" w:hAnsi="Arial Unicode MS"/>
          <w:color w:val="17365D"/>
        </w:rPr>
        <w:t xml:space="preserve">　　</w:t>
      </w:r>
      <w:r w:rsidRPr="00F71894">
        <w:rPr>
          <w:rFonts w:ascii="Arial Unicode MS" w:hAnsi="Arial Unicode MS"/>
          <w:color w:val="17365D"/>
        </w:rPr>
        <w:t>二</w:t>
      </w:r>
      <w:r>
        <w:rPr>
          <w:rFonts w:ascii="Arial Unicode MS" w:hAnsi="Arial Unicode MS"/>
          <w:color w:val="17365D"/>
        </w:rPr>
        <w:t>、</w:t>
      </w:r>
      <w:hyperlink r:id="rId33" w:history="1">
        <w:r w:rsidR="00176832" w:rsidRPr="00F71894">
          <w:rPr>
            <w:rStyle w:val="a3"/>
            <w:rFonts w:hint="eastAsia"/>
          </w:rPr>
          <w:t>專門職業及技術人員考試法</w:t>
        </w:r>
      </w:hyperlink>
      <w:r w:rsidR="00176832" w:rsidRPr="00F71894">
        <w:rPr>
          <w:rFonts w:ascii="Arial Unicode MS" w:hAnsi="Arial Unicode MS"/>
          <w:color w:val="17365D"/>
        </w:rPr>
        <w:t>施行後，經專門職業及技術人員高等考試或普通考試及格人員</w:t>
      </w:r>
      <w:r>
        <w:rPr>
          <w:rFonts w:ascii="Arial Unicode MS" w:hAnsi="Arial Unicode MS"/>
          <w:color w:val="17365D"/>
        </w:rPr>
        <w:t>。</w:t>
      </w:r>
    </w:p>
    <w:p w14:paraId="0473BCCC" w14:textId="0DBAEA49" w:rsidR="00AE43AE" w:rsidRDefault="00AE43AE" w:rsidP="00176832">
      <w:pPr>
        <w:tabs>
          <w:tab w:val="left" w:pos="240"/>
        </w:tabs>
        <w:ind w:left="181"/>
        <w:jc w:val="both"/>
        <w:rPr>
          <w:rFonts w:ascii="Arial Unicode MS" w:hAnsi="Arial Unicode MS"/>
          <w:color w:val="17365D"/>
        </w:rPr>
      </w:pPr>
      <w:r>
        <w:rPr>
          <w:rFonts w:ascii="Arial Unicode MS" w:hAnsi="Arial Unicode MS"/>
          <w:color w:val="17365D"/>
        </w:rPr>
        <w:t xml:space="preserve">　　</w:t>
      </w:r>
      <w:r w:rsidRPr="00F71894">
        <w:rPr>
          <w:rFonts w:ascii="Arial Unicode MS" w:hAnsi="Arial Unicode MS"/>
          <w:color w:val="17365D"/>
        </w:rPr>
        <w:t>三</w:t>
      </w:r>
      <w:r>
        <w:rPr>
          <w:rFonts w:ascii="Arial Unicode MS" w:hAnsi="Arial Unicode MS"/>
          <w:color w:val="17365D"/>
        </w:rPr>
        <w:t>、</w:t>
      </w:r>
      <w:r w:rsidR="00176832" w:rsidRPr="00F71894">
        <w:rPr>
          <w:rFonts w:ascii="Arial Unicode MS" w:hAnsi="Arial Unicode MS"/>
          <w:color w:val="17365D"/>
        </w:rPr>
        <w:t>相當於專門職業及技術人員高等考試或普通考試之特種考試及格人員</w:t>
      </w:r>
      <w:r>
        <w:rPr>
          <w:rFonts w:ascii="Arial Unicode MS" w:hAnsi="Arial Unicode MS"/>
          <w:color w:val="17365D"/>
        </w:rPr>
        <w:t>。</w:t>
      </w:r>
    </w:p>
    <w:p w14:paraId="00F6D5FB" w14:textId="1640CE8F" w:rsidR="00E5415F" w:rsidRPr="00F71894" w:rsidRDefault="00DD684A" w:rsidP="00176832">
      <w:pPr>
        <w:tabs>
          <w:tab w:val="left" w:pos="240"/>
        </w:tabs>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176832" w:rsidRPr="00F71894">
        <w:rPr>
          <w:rFonts w:ascii="Arial Unicode MS" w:hAnsi="Arial Unicode MS"/>
          <w:color w:val="666699"/>
        </w:rPr>
        <w:t>專門職業及技術人員考試及格人員有下列情形之一者，視為領有執照：</w:t>
      </w:r>
    </w:p>
    <w:p w14:paraId="4FC05501" w14:textId="77777777" w:rsidR="00AE43AE" w:rsidRDefault="00176832" w:rsidP="00176832">
      <w:pPr>
        <w:tabs>
          <w:tab w:val="left" w:pos="240"/>
        </w:tabs>
        <w:ind w:left="181"/>
        <w:jc w:val="both"/>
        <w:rPr>
          <w:rFonts w:ascii="Arial Unicode MS" w:hAnsi="Arial Unicode MS"/>
          <w:color w:val="666699"/>
        </w:rPr>
      </w:pPr>
      <w:r w:rsidRPr="00F71894">
        <w:rPr>
          <w:rFonts w:ascii="Arial Unicode MS" w:hAnsi="Arial Unicode MS"/>
          <w:color w:val="666699"/>
        </w:rPr>
        <w:t xml:space="preserve">　　一、符合各該專業法規執業資格，因專業法規無核發執業執照規定，致無法領取執照者</w:t>
      </w:r>
      <w:r w:rsidR="00AE43AE">
        <w:rPr>
          <w:rFonts w:ascii="Arial Unicode MS" w:hAnsi="Arial Unicode MS"/>
          <w:color w:val="666699"/>
        </w:rPr>
        <w:t>。</w:t>
      </w:r>
    </w:p>
    <w:p w14:paraId="5A840747" w14:textId="6C2637CA" w:rsidR="00176832" w:rsidRPr="00F71894" w:rsidRDefault="00AE43AE" w:rsidP="00176832">
      <w:pPr>
        <w:tabs>
          <w:tab w:val="left" w:pos="240"/>
        </w:tabs>
        <w:ind w:left="181"/>
        <w:jc w:val="both"/>
        <w:rPr>
          <w:rFonts w:ascii="Arial Unicode MS" w:hAnsi="Arial Unicode MS" w:cs="新細明體"/>
          <w:color w:val="666699"/>
        </w:rPr>
      </w:pPr>
      <w:r>
        <w:rPr>
          <w:rFonts w:ascii="Arial Unicode MS" w:hAnsi="Arial Unicode MS"/>
          <w:color w:val="666699"/>
        </w:rPr>
        <w:lastRenderedPageBreak/>
        <w:t xml:space="preserve">　　</w:t>
      </w:r>
      <w:r w:rsidRPr="00F71894">
        <w:rPr>
          <w:rFonts w:ascii="Arial Unicode MS" w:hAnsi="Arial Unicode MS"/>
          <w:color w:val="666699"/>
        </w:rPr>
        <w:t>二</w:t>
      </w:r>
      <w:r>
        <w:rPr>
          <w:rFonts w:ascii="Arial Unicode MS" w:hAnsi="Arial Unicode MS"/>
          <w:color w:val="666699"/>
        </w:rPr>
        <w:t>、</w:t>
      </w:r>
      <w:r w:rsidR="00176832" w:rsidRPr="00F71894">
        <w:rPr>
          <w:rFonts w:ascii="Arial Unicode MS" w:hAnsi="Arial Unicode MS"/>
          <w:color w:val="666699"/>
        </w:rPr>
        <w:t>服務期限已達申請核發執業執照期限規定，因服務於行政機關、公立學校、公營事業機構，致無法領取執照者。</w:t>
      </w:r>
    </w:p>
    <w:p w14:paraId="688206FA" w14:textId="50BA84F6" w:rsidR="00AE43AE" w:rsidRDefault="00277A8F" w:rsidP="00E55656">
      <w:pPr>
        <w:pStyle w:val="2"/>
        <w:rPr>
          <w:b w:val="0"/>
          <w:color w:val="548DD4"/>
        </w:rPr>
      </w:pPr>
      <w:bookmarkStart w:id="18" w:name="b4"/>
      <w:bookmarkEnd w:id="18"/>
      <w:r>
        <w:rPr>
          <w:b w:val="0"/>
          <w:color w:val="548DD4"/>
        </w:rPr>
        <w:t>第</w:t>
      </w:r>
      <w:r>
        <w:rPr>
          <w:b w:val="0"/>
          <w:color w:val="548DD4"/>
        </w:rPr>
        <w:t>4</w:t>
      </w:r>
      <w:r>
        <w:rPr>
          <w:b w:val="0"/>
          <w:color w:val="548DD4"/>
        </w:rPr>
        <w:t>條</w:t>
      </w:r>
      <w:r w:rsidR="00FA2CE8">
        <w:rPr>
          <w:b w:val="0"/>
          <w:color w:val="548DD4"/>
        </w:rPr>
        <w:t>（</w:t>
      </w:r>
      <w:r w:rsidR="00176832">
        <w:rPr>
          <w:b w:val="0"/>
          <w:color w:val="548DD4"/>
        </w:rPr>
        <w:t>考試等級、類科、職系</w:t>
      </w:r>
      <w:r w:rsidR="00AE43AE">
        <w:rPr>
          <w:b w:val="0"/>
          <w:color w:val="548DD4"/>
        </w:rPr>
        <w:t>）</w:t>
      </w:r>
      <w:r w:rsidR="00AE43AE">
        <w:rPr>
          <w:rFonts w:ascii="新細明體" w:hAnsi="新細明體" w:hint="eastAsia"/>
          <w:b w:val="0"/>
          <w:color w:val="FFFFFF"/>
        </w:rPr>
        <w:t>∵</w:t>
      </w:r>
    </w:p>
    <w:p w14:paraId="75F41674" w14:textId="46ED6FF8" w:rsidR="00AE43AE" w:rsidRDefault="00DD684A" w:rsidP="00BB4049">
      <w:pPr>
        <w:ind w:left="180"/>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BB4049" w:rsidRPr="00F71894">
        <w:rPr>
          <w:rFonts w:ascii="Arial Unicode MS" w:hAnsi="Arial Unicode MS" w:hint="eastAsia"/>
          <w:color w:val="17365D"/>
        </w:rPr>
        <w:t>專門職業及技術人員轉任公務人員，應以轉任與其考試等級相同、類科與職系相近之職務為限</w:t>
      </w:r>
      <w:r w:rsidR="00AE43AE">
        <w:rPr>
          <w:rFonts w:ascii="Arial Unicode MS" w:hAnsi="Arial Unicode MS" w:hint="eastAsia"/>
          <w:color w:val="17365D"/>
        </w:rPr>
        <w:t>。</w:t>
      </w:r>
    </w:p>
    <w:p w14:paraId="37039A3C" w14:textId="656699B2" w:rsidR="00AE43AE" w:rsidRDefault="00DD684A" w:rsidP="00BB4049">
      <w:pPr>
        <w:ind w:left="18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AE43AE" w:rsidRPr="00F71894">
        <w:rPr>
          <w:rFonts w:ascii="Arial Unicode MS" w:hAnsi="Arial Unicode MS" w:hint="eastAsia"/>
          <w:color w:val="666699"/>
        </w:rPr>
        <w:t>前項專門職業及技術人員得轉任公務人員之考試類科、考試等級及適用職系，由銓敘部與考選部依近年公務人員相關考試錄取情形及用人機關需要會同定之</w:t>
      </w:r>
      <w:r w:rsidR="00AE43AE">
        <w:rPr>
          <w:rFonts w:ascii="Arial Unicode MS" w:hAnsi="Arial Unicode MS" w:hint="eastAsia"/>
          <w:color w:val="17365D"/>
        </w:rPr>
        <w:t>。</w:t>
      </w:r>
    </w:p>
    <w:p w14:paraId="6C6D9754" w14:textId="13010C39" w:rsidR="00AE43AE" w:rsidRDefault="00DD684A" w:rsidP="00BB4049">
      <w:pPr>
        <w:ind w:left="18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AE43AE" w:rsidRPr="00F71894">
        <w:rPr>
          <w:rFonts w:ascii="Arial Unicode MS" w:hAnsi="Arial Unicode MS" w:hint="eastAsia"/>
          <w:color w:val="17365D"/>
        </w:rPr>
        <w:t>轉任人員於調任時，以適用前項所定得適用之職系或曾經銓敘部依本條例銓敘審定有案之職系為限</w:t>
      </w:r>
      <w:r w:rsidR="00AE43AE">
        <w:rPr>
          <w:rFonts w:ascii="Arial Unicode MS" w:hAnsi="Arial Unicode MS" w:hint="eastAsia"/>
          <w:color w:val="17365D"/>
        </w:rPr>
        <w:t>。</w:t>
      </w:r>
    </w:p>
    <w:p w14:paraId="7D163ACA" w14:textId="7B475562" w:rsidR="00AE43AE" w:rsidRDefault="00DD684A" w:rsidP="00BB4049">
      <w:pPr>
        <w:ind w:left="18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AE43AE" w:rsidRPr="00F71894">
        <w:rPr>
          <w:rFonts w:ascii="Arial Unicode MS" w:hAnsi="Arial Unicode MS" w:hint="eastAsia"/>
          <w:color w:val="666699"/>
        </w:rPr>
        <w:t>各機關職缺擬進用轉任人員，應於無適當之公務人員考試及格人員可資分發任用或遴用時，經分發機關依審核原則審核同意，並由用人機關依法辦理甄審或公開甄選後，始得陞遷或進用</w:t>
      </w:r>
      <w:r w:rsidR="00AE43AE">
        <w:rPr>
          <w:rFonts w:ascii="Arial Unicode MS" w:hAnsi="Arial Unicode MS" w:hint="eastAsia"/>
          <w:color w:val="17365D"/>
        </w:rPr>
        <w:t>。</w:t>
      </w:r>
    </w:p>
    <w:p w14:paraId="6B2E7201" w14:textId="2CEF67CE" w:rsidR="00AE43AE" w:rsidRDefault="00DD684A" w:rsidP="00BB4049">
      <w:pPr>
        <w:ind w:left="18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AE43AE" w:rsidRPr="00F71894">
        <w:rPr>
          <w:rFonts w:ascii="Arial Unicode MS" w:hAnsi="Arial Unicode MS" w:hint="eastAsia"/>
          <w:color w:val="17365D"/>
        </w:rPr>
        <w:t>各機關現職人員如具較高等級之專門職業及技術人員考試及格並符合本條例之轉任資格，以原職改派者，毋庸經分發機關同意。但現職機關應將改派情形函知分發機關</w:t>
      </w:r>
      <w:r w:rsidR="00AE43AE">
        <w:rPr>
          <w:rFonts w:ascii="Arial Unicode MS" w:hAnsi="Arial Unicode MS" w:hint="eastAsia"/>
          <w:color w:val="17365D"/>
        </w:rPr>
        <w:t>。</w:t>
      </w:r>
    </w:p>
    <w:p w14:paraId="42605FD0" w14:textId="34D57BB2" w:rsidR="00AE43AE" w:rsidRDefault="00DD684A" w:rsidP="00BB4049">
      <w:pPr>
        <w:ind w:left="18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6</w:t>
      </w:r>
      <w:r>
        <w:rPr>
          <w:rFonts w:ascii="Calibri" w:hAnsi="Calibri" w:hint="eastAsia"/>
          <w:color w:val="404040"/>
          <w:sz w:val="18"/>
        </w:rPr>
        <w:t>﹞</w:t>
      </w:r>
      <w:r w:rsidR="00AE43AE" w:rsidRPr="00F71894">
        <w:rPr>
          <w:rFonts w:ascii="Arial Unicode MS" w:hAnsi="Arial Unicode MS" w:hint="eastAsia"/>
          <w:color w:val="666699"/>
        </w:rPr>
        <w:t>各機關進用初任之轉任人員，應依</w:t>
      </w:r>
      <w:hyperlink r:id="rId34" w:history="1">
        <w:r w:rsidR="00844092" w:rsidRPr="00844092">
          <w:rPr>
            <w:rStyle w:val="a3"/>
            <w:rFonts w:ascii="Times New Roman" w:hAnsi="Times New Roman"/>
          </w:rPr>
          <w:t>公務人員訓練進修法</w:t>
        </w:r>
      </w:hyperlink>
      <w:r w:rsidR="00AE43AE" w:rsidRPr="00F71894">
        <w:rPr>
          <w:rFonts w:ascii="Arial Unicode MS" w:hAnsi="Arial Unicode MS" w:hint="eastAsia"/>
          <w:color w:val="666699"/>
        </w:rPr>
        <w:t>規辦理初任公務人員訓練</w:t>
      </w:r>
      <w:r w:rsidR="00AE43AE">
        <w:rPr>
          <w:rFonts w:ascii="Arial Unicode MS" w:hAnsi="Arial Unicode MS" w:hint="eastAsia"/>
          <w:color w:val="17365D"/>
        </w:rPr>
        <w:t>。</w:t>
      </w:r>
    </w:p>
    <w:p w14:paraId="284A4336" w14:textId="37AAAADF" w:rsidR="00AE43AE" w:rsidRDefault="00DD684A" w:rsidP="00BB4049">
      <w:pPr>
        <w:ind w:left="180"/>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7</w:t>
      </w:r>
      <w:r>
        <w:rPr>
          <w:rFonts w:ascii="Calibri" w:hAnsi="Calibri" w:hint="eastAsia"/>
          <w:color w:val="404040"/>
          <w:sz w:val="18"/>
        </w:rPr>
        <w:t>﹞</w:t>
      </w:r>
      <w:r w:rsidR="00AE43AE" w:rsidRPr="00F71894">
        <w:rPr>
          <w:rFonts w:ascii="Arial Unicode MS" w:hAnsi="Arial Unicode MS" w:hint="eastAsia"/>
          <w:color w:val="17365D"/>
        </w:rPr>
        <w:t>本條例中華民國九十六年十二月二十一日修正施行後，依本條例進用之各機關轉任人員於實際任職三年內，不得調任其他機關任職</w:t>
      </w:r>
      <w:r w:rsidR="00AE43AE">
        <w:rPr>
          <w:rFonts w:ascii="Arial Unicode MS" w:hAnsi="Arial Unicode MS" w:hint="eastAsia"/>
          <w:color w:val="17365D"/>
        </w:rPr>
        <w:t>。</w:t>
      </w:r>
    </w:p>
    <w:p w14:paraId="00B12F94" w14:textId="233D5AE1" w:rsidR="00BB4049" w:rsidRPr="00F71894" w:rsidRDefault="00DD684A" w:rsidP="00BB4049">
      <w:pPr>
        <w:ind w:left="180"/>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8</w:t>
      </w:r>
      <w:r>
        <w:rPr>
          <w:rFonts w:ascii="Calibri" w:hAnsi="Calibri" w:hint="eastAsia"/>
          <w:color w:val="404040"/>
          <w:sz w:val="18"/>
        </w:rPr>
        <w:t>﹞</w:t>
      </w:r>
      <w:r w:rsidR="00BB4049" w:rsidRPr="00F71894">
        <w:rPr>
          <w:rFonts w:ascii="Arial Unicode MS" w:hAnsi="Arial Unicode MS" w:hint="eastAsia"/>
          <w:color w:val="666699"/>
        </w:rPr>
        <w:t>第四項審核原則，由銓敘部會同行政院人事行政局定之。</w:t>
      </w:r>
    </w:p>
    <w:p w14:paraId="18266012" w14:textId="27994D49" w:rsidR="00AE43AE" w:rsidRDefault="00AE43AE" w:rsidP="00AB2EFD">
      <w:pPr>
        <w:pStyle w:val="3"/>
        <w:keepNext w:val="0"/>
        <w:widowControl/>
        <w:adjustRightInd w:val="0"/>
        <w:snapToGrid w:val="0"/>
        <w:spacing w:line="240" w:lineRule="auto"/>
        <w:ind w:leftChars="59" w:left="118"/>
        <w:rPr>
          <w:rFonts w:ascii="Arial Unicode MS" w:hAnsi="Arial Unicode MS" w:cs="Arial Unicode MS"/>
          <w:b w:val="0"/>
          <w:color w:val="808000"/>
          <w:sz w:val="20"/>
        </w:rPr>
      </w:pPr>
      <w:r>
        <w:rPr>
          <w:rFonts w:ascii="Arial Unicode MS" w:hAnsi="Arial Unicode MS" w:cs="Arial Unicode MS" w:hint="eastAsia"/>
          <w:b w:val="0"/>
          <w:color w:val="808000"/>
          <w:sz w:val="20"/>
        </w:rPr>
        <w:t>--</w:t>
      </w:r>
      <w:r w:rsidRPr="00AB2EFD">
        <w:rPr>
          <w:rFonts w:ascii="Arial Unicode MS" w:hAnsi="Arial Unicode MS" w:cs="Arial Unicode MS" w:hint="eastAsia"/>
          <w:b w:val="0"/>
          <w:color w:val="808000"/>
          <w:sz w:val="20"/>
        </w:rPr>
        <w:t>97</w:t>
      </w:r>
      <w:r w:rsidRPr="00AB2EFD">
        <w:rPr>
          <w:rFonts w:ascii="Arial Unicode MS" w:hAnsi="Arial Unicode MS" w:cs="Arial Unicode MS" w:hint="eastAsia"/>
          <w:b w:val="0"/>
          <w:color w:val="808000"/>
          <w:sz w:val="20"/>
        </w:rPr>
        <w:t>年</w:t>
      </w:r>
      <w:r w:rsidRPr="00AB2EFD">
        <w:rPr>
          <w:rFonts w:ascii="Arial Unicode MS" w:hAnsi="Arial Unicode MS" w:cs="Arial Unicode MS" w:hint="eastAsia"/>
          <w:b w:val="0"/>
          <w:color w:val="808000"/>
          <w:sz w:val="20"/>
        </w:rPr>
        <w:t>1</w:t>
      </w:r>
      <w:r w:rsidRPr="00AB2EFD">
        <w:rPr>
          <w:rFonts w:ascii="Arial Unicode MS" w:hAnsi="Arial Unicode MS" w:cs="Arial Unicode MS" w:hint="eastAsia"/>
          <w:b w:val="0"/>
          <w:color w:val="808000"/>
          <w:sz w:val="20"/>
        </w:rPr>
        <w:t>月</w:t>
      </w:r>
      <w:r w:rsidRPr="00AB2EFD">
        <w:rPr>
          <w:rFonts w:ascii="Arial Unicode MS" w:hAnsi="Arial Unicode MS" w:cs="Arial Unicode MS" w:hint="eastAsia"/>
          <w:b w:val="0"/>
          <w:color w:val="808000"/>
          <w:sz w:val="20"/>
        </w:rPr>
        <w:t>16</w:t>
      </w:r>
      <w:r>
        <w:rPr>
          <w:rFonts w:ascii="Arial Unicode MS" w:hAnsi="Arial Unicode MS" w:cs="Arial Unicode MS" w:hint="eastAsia"/>
          <w:b w:val="0"/>
          <w:color w:val="808000"/>
          <w:sz w:val="20"/>
        </w:rPr>
        <w:t>日修正前條文</w:t>
      </w:r>
      <w:r>
        <w:rPr>
          <w:rFonts w:ascii="Arial Unicode MS" w:hAnsi="Arial Unicode MS" w:cs="Arial Unicode MS" w:hint="eastAsia"/>
          <w:b w:val="0"/>
          <w:color w:val="808000"/>
          <w:sz w:val="20"/>
        </w:rPr>
        <w:t>--</w:t>
      </w:r>
      <w:hyperlink r:id="rId35" w:history="1">
        <w:r w:rsidRPr="00DC10AF">
          <w:rPr>
            <w:rFonts w:ascii="Arial Unicode MS" w:hAnsi="Arial Unicode MS"/>
            <w:b w:val="0"/>
            <w:color w:val="808000"/>
            <w:sz w:val="20"/>
            <w:szCs w:val="20"/>
            <w:u w:val="single"/>
          </w:rPr>
          <w:t>比對程式</w:t>
        </w:r>
      </w:hyperlink>
    </w:p>
    <w:p w14:paraId="10C0EC0A" w14:textId="501B5E0A" w:rsidR="00AE43AE" w:rsidRPr="00AE43AE" w:rsidRDefault="00DD684A" w:rsidP="00176832">
      <w:pPr>
        <w:tabs>
          <w:tab w:val="left" w:pos="240"/>
        </w:tabs>
        <w:ind w:left="181"/>
        <w:jc w:val="both"/>
        <w:rPr>
          <w:rFonts w:ascii="Arial Unicode MS" w:hAnsi="Arial Unicode MS"/>
          <w:color w:val="5F5F5F"/>
        </w:rPr>
      </w:pPr>
      <w:r>
        <w:rPr>
          <w:rFonts w:ascii="Calibri" w:hAnsi="Calibri" w:cs="Arial Unicode MS" w:hint="eastAsia"/>
          <w:color w:val="404040"/>
          <w:sz w:val="18"/>
        </w:rPr>
        <w:t>﹝</w:t>
      </w:r>
      <w:r>
        <w:rPr>
          <w:rFonts w:ascii="Calibri" w:hAnsi="Calibri" w:cs="Arial Unicode MS" w:hint="eastAsia"/>
          <w:color w:val="404040"/>
          <w:sz w:val="18"/>
        </w:rPr>
        <w:t>1</w:t>
      </w:r>
      <w:r>
        <w:rPr>
          <w:rFonts w:ascii="Calibri" w:hAnsi="Calibri" w:cs="Arial Unicode MS" w:hint="eastAsia"/>
          <w:color w:val="404040"/>
          <w:sz w:val="18"/>
        </w:rPr>
        <w:t>﹞</w:t>
      </w:r>
      <w:r w:rsidR="00176832" w:rsidRPr="00AE43AE">
        <w:rPr>
          <w:rFonts w:ascii="Arial Unicode MS" w:hAnsi="Arial Unicode MS"/>
          <w:color w:val="5F5F5F"/>
        </w:rPr>
        <w:t>專門職業及技術人員轉任公務人員，應以轉任與其考試等級相同、類科與職系相近之職務為限</w:t>
      </w:r>
      <w:r w:rsidR="00AE43AE" w:rsidRPr="00AE43AE">
        <w:rPr>
          <w:rFonts w:ascii="Arial Unicode MS" w:hAnsi="Arial Unicode MS"/>
          <w:color w:val="5F5F5F"/>
        </w:rPr>
        <w:t>。</w:t>
      </w:r>
    </w:p>
    <w:p w14:paraId="1B0D4450" w14:textId="3F440345" w:rsidR="00AE43AE" w:rsidRPr="00AE43AE" w:rsidRDefault="00DD684A" w:rsidP="00176832">
      <w:pPr>
        <w:tabs>
          <w:tab w:val="left" w:pos="240"/>
        </w:tabs>
        <w:ind w:left="181"/>
        <w:jc w:val="both"/>
        <w:rPr>
          <w:rFonts w:ascii="Arial Unicode MS" w:hAnsi="Arial Unicode MS"/>
          <w:color w:val="5F5F5F"/>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AE43AE" w:rsidRPr="00AE43AE">
        <w:rPr>
          <w:rFonts w:ascii="Arial Unicode MS" w:hAnsi="Arial Unicode MS"/>
          <w:color w:val="5F5F5F"/>
        </w:rPr>
        <w:t>前項專門職業及技術人員得轉任公務人員之考試類科、考試等級及適用職系，由銓敘部與考選部依近年公務人員相關考試錄取情形及用人機關需要會同定之。</w:t>
      </w:r>
    </w:p>
    <w:p w14:paraId="07DDF635" w14:textId="1B7FB6E8" w:rsidR="00AE43AE" w:rsidRPr="00AE43AE" w:rsidRDefault="00DD684A" w:rsidP="00176832">
      <w:pPr>
        <w:tabs>
          <w:tab w:val="left" w:pos="240"/>
        </w:tabs>
        <w:ind w:left="181"/>
        <w:jc w:val="both"/>
        <w:rPr>
          <w:rFonts w:ascii="Arial Unicode MS" w:hAnsi="Arial Unicode MS"/>
          <w:color w:val="5F5F5F"/>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AE43AE" w:rsidRPr="00AE43AE">
        <w:rPr>
          <w:rFonts w:ascii="Arial Unicode MS" w:hAnsi="Arial Unicode MS"/>
          <w:color w:val="5F5F5F"/>
        </w:rPr>
        <w:t>轉任人員於調任時，以適用前項所定得適用之職系或曾經銓敘部依本條例銓敘審定有案之職系為限。</w:t>
      </w:r>
    </w:p>
    <w:p w14:paraId="30CB9DA4" w14:textId="68A807C6" w:rsidR="00AE43AE" w:rsidRPr="00AE43AE" w:rsidRDefault="00DD684A" w:rsidP="00176832">
      <w:pPr>
        <w:tabs>
          <w:tab w:val="left" w:pos="240"/>
        </w:tabs>
        <w:ind w:left="181"/>
        <w:jc w:val="both"/>
        <w:rPr>
          <w:rFonts w:ascii="Arial Unicode MS" w:hAnsi="Arial Unicode MS"/>
          <w:color w:val="5F5F5F"/>
        </w:rPr>
      </w:pPr>
      <w:r>
        <w:rPr>
          <w:rFonts w:ascii="Calibri" w:hAnsi="Calibri"/>
          <w:color w:val="404040"/>
          <w:sz w:val="18"/>
        </w:rPr>
        <w:t>﹝</w:t>
      </w:r>
      <w:r>
        <w:rPr>
          <w:rFonts w:ascii="Calibri" w:hAnsi="Calibri"/>
          <w:color w:val="404040"/>
          <w:sz w:val="18"/>
        </w:rPr>
        <w:t>4</w:t>
      </w:r>
      <w:r>
        <w:rPr>
          <w:rFonts w:ascii="Calibri" w:hAnsi="Calibri"/>
          <w:color w:val="404040"/>
          <w:sz w:val="18"/>
        </w:rPr>
        <w:t>﹞</w:t>
      </w:r>
      <w:r w:rsidR="00AE43AE" w:rsidRPr="00AE43AE">
        <w:rPr>
          <w:rFonts w:ascii="Arial Unicode MS" w:hAnsi="Arial Unicode MS"/>
          <w:color w:val="5F5F5F"/>
        </w:rPr>
        <w:t>各機關職缺擬進用轉任人員，應於無適當之公務人員考試及格人員可資分發任用或遴用時，經分發機關依審核原則審核同意，並由用人機關依法辦理甄審或公開甄選後，始得陞遷或進用。</w:t>
      </w:r>
    </w:p>
    <w:p w14:paraId="3CA8E240" w14:textId="5BEF235B" w:rsidR="00AE43AE" w:rsidRPr="00AE43AE" w:rsidRDefault="00DD684A" w:rsidP="00176832">
      <w:pPr>
        <w:tabs>
          <w:tab w:val="left" w:pos="240"/>
        </w:tabs>
        <w:ind w:left="181"/>
        <w:jc w:val="both"/>
        <w:rPr>
          <w:rFonts w:ascii="Arial Unicode MS" w:hAnsi="Arial Unicode MS"/>
          <w:color w:val="5F5F5F"/>
        </w:rPr>
      </w:pPr>
      <w:r>
        <w:rPr>
          <w:rFonts w:ascii="Calibri" w:hAnsi="Calibri"/>
          <w:color w:val="404040"/>
          <w:sz w:val="18"/>
        </w:rPr>
        <w:t>﹝</w:t>
      </w:r>
      <w:r>
        <w:rPr>
          <w:rFonts w:ascii="Calibri" w:hAnsi="Calibri"/>
          <w:color w:val="404040"/>
          <w:sz w:val="18"/>
        </w:rPr>
        <w:t>5</w:t>
      </w:r>
      <w:r>
        <w:rPr>
          <w:rFonts w:ascii="Calibri" w:hAnsi="Calibri"/>
          <w:color w:val="404040"/>
          <w:sz w:val="18"/>
        </w:rPr>
        <w:t>﹞</w:t>
      </w:r>
      <w:r w:rsidR="00AE43AE" w:rsidRPr="00AE43AE">
        <w:rPr>
          <w:rFonts w:ascii="Arial Unicode MS" w:hAnsi="Arial Unicode MS"/>
          <w:color w:val="5F5F5F"/>
        </w:rPr>
        <w:t>各機關現職人員如具較高等級之專門職業及技術人員考試及格並符合本條例之轉任資格，以原職改派者，毋庸經分發機關同意。但現職機關應將改派情形函知分發機關。</w:t>
      </w:r>
    </w:p>
    <w:p w14:paraId="699F585C" w14:textId="745883E5" w:rsidR="00AE43AE" w:rsidRPr="00AE43AE" w:rsidRDefault="00DD684A" w:rsidP="00176832">
      <w:pPr>
        <w:tabs>
          <w:tab w:val="left" w:pos="240"/>
        </w:tabs>
        <w:ind w:left="181"/>
        <w:jc w:val="both"/>
        <w:rPr>
          <w:rFonts w:ascii="Arial Unicode MS" w:hAnsi="Arial Unicode MS"/>
          <w:color w:val="5F5F5F"/>
        </w:rPr>
      </w:pPr>
      <w:r>
        <w:rPr>
          <w:rFonts w:ascii="Calibri" w:hAnsi="Calibri"/>
          <w:color w:val="404040"/>
          <w:sz w:val="18"/>
        </w:rPr>
        <w:t>﹝</w:t>
      </w:r>
      <w:r>
        <w:rPr>
          <w:rFonts w:ascii="Calibri" w:hAnsi="Calibri"/>
          <w:color w:val="404040"/>
          <w:sz w:val="18"/>
        </w:rPr>
        <w:t>6</w:t>
      </w:r>
      <w:r>
        <w:rPr>
          <w:rFonts w:ascii="Calibri" w:hAnsi="Calibri"/>
          <w:color w:val="404040"/>
          <w:sz w:val="18"/>
        </w:rPr>
        <w:t>﹞</w:t>
      </w:r>
      <w:r w:rsidR="00AE43AE" w:rsidRPr="00AE43AE">
        <w:rPr>
          <w:rFonts w:ascii="Arial Unicode MS" w:hAnsi="Arial Unicode MS"/>
          <w:color w:val="5F5F5F"/>
        </w:rPr>
        <w:t>各機關進用初任之轉任人員</w:t>
      </w:r>
      <w:r w:rsidR="00AE43AE" w:rsidRPr="00844092">
        <w:rPr>
          <w:rFonts w:ascii="Arial Unicode MS" w:hAnsi="Arial Unicode MS"/>
          <w:color w:val="5F5F5F"/>
        </w:rPr>
        <w:t>，應依</w:t>
      </w:r>
      <w:hyperlink r:id="rId36" w:history="1">
        <w:r w:rsidR="00844092" w:rsidRPr="00844092">
          <w:rPr>
            <w:rStyle w:val="a3"/>
            <w:rFonts w:ascii="Times New Roman" w:hAnsi="Times New Roman"/>
            <w:color w:val="5F5F5F"/>
          </w:rPr>
          <w:t>公務人員訓練進修法</w:t>
        </w:r>
      </w:hyperlink>
      <w:r w:rsidR="00AE43AE" w:rsidRPr="00844092">
        <w:rPr>
          <w:rFonts w:ascii="Arial Unicode MS" w:hAnsi="Arial Unicode MS"/>
          <w:color w:val="5F5F5F"/>
        </w:rPr>
        <w:t>規</w:t>
      </w:r>
      <w:r w:rsidR="00AE43AE" w:rsidRPr="00AE43AE">
        <w:rPr>
          <w:rFonts w:ascii="Arial Unicode MS" w:hAnsi="Arial Unicode MS"/>
          <w:color w:val="5F5F5F"/>
        </w:rPr>
        <w:t>辦理初任公務人員訓練。</w:t>
      </w:r>
    </w:p>
    <w:p w14:paraId="6EC4CE34" w14:textId="74B64C34" w:rsidR="00176832" w:rsidRPr="00AE43AE" w:rsidRDefault="00DD684A" w:rsidP="00176832">
      <w:pPr>
        <w:tabs>
          <w:tab w:val="left" w:pos="240"/>
        </w:tabs>
        <w:ind w:left="181"/>
        <w:jc w:val="both"/>
        <w:rPr>
          <w:rFonts w:ascii="Arial Unicode MS" w:hAnsi="Arial Unicode MS" w:cs="新細明體"/>
          <w:color w:val="626262"/>
        </w:rPr>
      </w:pPr>
      <w:r>
        <w:rPr>
          <w:rFonts w:ascii="Calibri" w:hAnsi="Calibri"/>
          <w:color w:val="404040"/>
          <w:sz w:val="18"/>
        </w:rPr>
        <w:t>﹝</w:t>
      </w:r>
      <w:r>
        <w:rPr>
          <w:rFonts w:ascii="Calibri" w:hAnsi="Calibri"/>
          <w:color w:val="404040"/>
          <w:sz w:val="18"/>
        </w:rPr>
        <w:t>7</w:t>
      </w:r>
      <w:r>
        <w:rPr>
          <w:rFonts w:ascii="Calibri" w:hAnsi="Calibri"/>
          <w:color w:val="404040"/>
          <w:sz w:val="18"/>
        </w:rPr>
        <w:t>﹞</w:t>
      </w:r>
      <w:r w:rsidR="00176832" w:rsidRPr="00AE43AE">
        <w:rPr>
          <w:rFonts w:ascii="Arial Unicode MS" w:hAnsi="Arial Unicode MS"/>
          <w:color w:val="5F5F5F"/>
        </w:rPr>
        <w:t>第四項審核原則，由銓敘部會同行政院人事行政局定之。</w:t>
      </w:r>
      <w:r w:rsidR="00AE43AE">
        <w:rPr>
          <w:rFonts w:ascii="新細明體" w:hAnsi="新細明體" w:hint="eastAsia"/>
          <w:color w:val="FFFFFF"/>
        </w:rPr>
        <w:t>∴</w:t>
      </w:r>
    </w:p>
    <w:p w14:paraId="4DF7B8DB" w14:textId="77777777" w:rsidR="00AE43AE" w:rsidRDefault="00277A8F" w:rsidP="00E55656">
      <w:pPr>
        <w:pStyle w:val="2"/>
        <w:rPr>
          <w:b w:val="0"/>
          <w:color w:val="548DD4"/>
        </w:rPr>
      </w:pPr>
      <w:bookmarkStart w:id="19" w:name="b5"/>
      <w:bookmarkEnd w:id="19"/>
      <w:r>
        <w:rPr>
          <w:b w:val="0"/>
          <w:color w:val="548DD4"/>
        </w:rPr>
        <w:t>第</w:t>
      </w:r>
      <w:r>
        <w:rPr>
          <w:b w:val="0"/>
          <w:color w:val="548DD4"/>
        </w:rPr>
        <w:t>5</w:t>
      </w:r>
      <w:r>
        <w:rPr>
          <w:b w:val="0"/>
          <w:color w:val="548DD4"/>
        </w:rPr>
        <w:t>條</w:t>
      </w:r>
      <w:r w:rsidR="00FA2CE8">
        <w:rPr>
          <w:b w:val="0"/>
          <w:color w:val="548DD4"/>
        </w:rPr>
        <w:t>（</w:t>
      </w:r>
      <w:r w:rsidR="00176832">
        <w:rPr>
          <w:b w:val="0"/>
          <w:color w:val="548DD4"/>
        </w:rPr>
        <w:t>轉任薦任官之資格</w:t>
      </w:r>
      <w:r w:rsidR="00AE43AE">
        <w:rPr>
          <w:b w:val="0"/>
          <w:color w:val="548DD4"/>
        </w:rPr>
        <w:t>）</w:t>
      </w:r>
    </w:p>
    <w:p w14:paraId="5BF2076A" w14:textId="208916C7" w:rsidR="00AE43AE" w:rsidRDefault="00DD684A" w:rsidP="00176832">
      <w:pPr>
        <w:tabs>
          <w:tab w:val="left" w:pos="240"/>
        </w:tabs>
        <w:ind w:left="181"/>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176832" w:rsidRPr="00F71894">
        <w:rPr>
          <w:rFonts w:ascii="Arial Unicode MS" w:hAnsi="Arial Unicode MS"/>
          <w:color w:val="17365D"/>
        </w:rPr>
        <w:t>經專門職業及技術人員高等考試或相當等級之特種考試及格，並領有執照後，實際從事相當之專門職業或技術職務二年以上，成績優良有證明文件者，得轉任薦任官等職務，並以薦任第六職等任用</w:t>
      </w:r>
      <w:r w:rsidR="00AE43AE">
        <w:rPr>
          <w:rFonts w:ascii="Arial Unicode MS" w:hAnsi="Arial Unicode MS"/>
          <w:color w:val="17365D"/>
        </w:rPr>
        <w:t>。</w:t>
      </w:r>
    </w:p>
    <w:p w14:paraId="11BDD6E9" w14:textId="6CF8B85F" w:rsidR="00176832" w:rsidRPr="00F71894" w:rsidRDefault="00DD684A" w:rsidP="00176832">
      <w:pPr>
        <w:tabs>
          <w:tab w:val="left" w:pos="240"/>
        </w:tabs>
        <w:ind w:left="181"/>
        <w:jc w:val="both"/>
        <w:rPr>
          <w:rFonts w:ascii="Arial Unicode MS" w:hAnsi="Arial Unicode MS" w:cs="新細明體"/>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176832" w:rsidRPr="00F71894">
        <w:rPr>
          <w:rFonts w:ascii="Arial Unicode MS" w:hAnsi="Arial Unicode MS"/>
          <w:color w:val="666699"/>
        </w:rPr>
        <w:t>前項轉任人員，無薦任官等職務可資任用時，得先以委任第五職等任用。</w:t>
      </w:r>
    </w:p>
    <w:p w14:paraId="23BB8839" w14:textId="77777777" w:rsidR="00AE43AE" w:rsidRDefault="00277A8F" w:rsidP="00E55656">
      <w:pPr>
        <w:pStyle w:val="2"/>
        <w:rPr>
          <w:b w:val="0"/>
          <w:color w:val="548DD4"/>
        </w:rPr>
      </w:pPr>
      <w:bookmarkStart w:id="20" w:name="b6"/>
      <w:bookmarkEnd w:id="20"/>
      <w:r>
        <w:rPr>
          <w:b w:val="0"/>
          <w:color w:val="548DD4"/>
        </w:rPr>
        <w:t>第</w:t>
      </w:r>
      <w:r>
        <w:rPr>
          <w:b w:val="0"/>
          <w:color w:val="548DD4"/>
        </w:rPr>
        <w:t>6</w:t>
      </w:r>
      <w:r>
        <w:rPr>
          <w:b w:val="0"/>
          <w:color w:val="548DD4"/>
        </w:rPr>
        <w:t>條</w:t>
      </w:r>
      <w:r w:rsidR="00FA2CE8">
        <w:rPr>
          <w:b w:val="0"/>
          <w:color w:val="548DD4"/>
        </w:rPr>
        <w:t>（</w:t>
      </w:r>
      <w:r w:rsidR="00176832">
        <w:rPr>
          <w:b w:val="0"/>
          <w:color w:val="548DD4"/>
        </w:rPr>
        <w:t>轉任委任官之資格</w:t>
      </w:r>
      <w:r w:rsidR="00AE43AE">
        <w:rPr>
          <w:b w:val="0"/>
          <w:color w:val="548DD4"/>
        </w:rPr>
        <w:t>）</w:t>
      </w:r>
    </w:p>
    <w:p w14:paraId="4E8EC3E5" w14:textId="1981722C" w:rsidR="00176832" w:rsidRPr="00F71894" w:rsidRDefault="00DD684A" w:rsidP="00176832">
      <w:pPr>
        <w:tabs>
          <w:tab w:val="left" w:pos="240"/>
        </w:tabs>
        <w:ind w:left="181"/>
        <w:jc w:val="both"/>
        <w:rPr>
          <w:rFonts w:ascii="Arial Unicode MS" w:hAnsi="Arial Unicode MS" w:cs="新細明體"/>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176832" w:rsidRPr="00F71894">
        <w:rPr>
          <w:rFonts w:ascii="Arial Unicode MS" w:hAnsi="Arial Unicode MS"/>
          <w:color w:val="17365D"/>
        </w:rPr>
        <w:t>經專門職業及技術人員普通考試或相當等級之特種考試及格，並領有執照後，實際從事相當之專門職業或技術職務二年以上，成績優良有證明文件者，得轉任委任官等職務，並以委任第三職等任用。</w:t>
      </w:r>
    </w:p>
    <w:p w14:paraId="5D2E990F" w14:textId="77777777" w:rsidR="00AE43AE" w:rsidRDefault="00277A8F" w:rsidP="00E55656">
      <w:pPr>
        <w:pStyle w:val="2"/>
        <w:rPr>
          <w:b w:val="0"/>
          <w:color w:val="548DD4"/>
          <w:szCs w:val="20"/>
        </w:rPr>
      </w:pPr>
      <w:r>
        <w:rPr>
          <w:b w:val="0"/>
          <w:color w:val="548DD4"/>
        </w:rPr>
        <w:t>第</w:t>
      </w:r>
      <w:r>
        <w:rPr>
          <w:b w:val="0"/>
          <w:color w:val="548DD4"/>
        </w:rPr>
        <w:t>7</w:t>
      </w:r>
      <w:r>
        <w:rPr>
          <w:b w:val="0"/>
          <w:color w:val="548DD4"/>
        </w:rPr>
        <w:t>條</w:t>
      </w:r>
      <w:r w:rsidR="00FA2CE8">
        <w:rPr>
          <w:b w:val="0"/>
          <w:color w:val="548DD4"/>
        </w:rPr>
        <w:t>（</w:t>
      </w:r>
      <w:r w:rsidR="00176832">
        <w:rPr>
          <w:b w:val="0"/>
          <w:color w:val="548DD4"/>
          <w:szCs w:val="20"/>
        </w:rPr>
        <w:t>俸給</w:t>
      </w:r>
      <w:r w:rsidR="00AE43AE">
        <w:rPr>
          <w:b w:val="0"/>
          <w:color w:val="548DD4"/>
          <w:szCs w:val="20"/>
        </w:rPr>
        <w:t>）</w:t>
      </w:r>
    </w:p>
    <w:p w14:paraId="0DD170DF" w14:textId="644C4CB5" w:rsidR="00176832" w:rsidRPr="00F71894" w:rsidRDefault="00DD684A" w:rsidP="00176832">
      <w:pPr>
        <w:tabs>
          <w:tab w:val="left" w:pos="240"/>
        </w:tabs>
        <w:ind w:left="181"/>
        <w:jc w:val="both"/>
        <w:rPr>
          <w:rFonts w:ascii="Arial Unicode MS" w:hAnsi="Arial Unicode MS" w:cs="新細明體"/>
          <w:color w:val="17365D"/>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176832" w:rsidRPr="00F71894">
        <w:rPr>
          <w:rFonts w:ascii="Arial Unicode MS" w:hAnsi="Arial Unicode MS"/>
          <w:color w:val="17365D"/>
        </w:rPr>
        <w:t>轉任人員俸級之起敘及提敘，適用</w:t>
      </w:r>
      <w:hyperlink r:id="rId37" w:history="1">
        <w:r w:rsidR="00176832" w:rsidRPr="00844092">
          <w:rPr>
            <w:rStyle w:val="a3"/>
            <w:rFonts w:ascii="Arial Unicode MS" w:hAnsi="Arial Unicode MS"/>
          </w:rPr>
          <w:t>公務人員俸給法</w:t>
        </w:r>
      </w:hyperlink>
      <w:r w:rsidR="00176832" w:rsidRPr="00F71894">
        <w:rPr>
          <w:rFonts w:ascii="Arial Unicode MS" w:hAnsi="Arial Unicode MS"/>
          <w:color w:val="17365D"/>
        </w:rPr>
        <w:t>規之規定。</w:t>
      </w:r>
    </w:p>
    <w:p w14:paraId="740CF0C8" w14:textId="77777777" w:rsidR="00AE43AE" w:rsidRDefault="00277A8F" w:rsidP="00E55656">
      <w:pPr>
        <w:pStyle w:val="2"/>
        <w:rPr>
          <w:b w:val="0"/>
          <w:color w:val="548DD4"/>
        </w:rPr>
      </w:pPr>
      <w:bookmarkStart w:id="21" w:name="b8"/>
      <w:bookmarkEnd w:id="21"/>
      <w:r>
        <w:rPr>
          <w:b w:val="0"/>
          <w:color w:val="548DD4"/>
        </w:rPr>
        <w:t>第</w:t>
      </w:r>
      <w:r>
        <w:rPr>
          <w:b w:val="0"/>
          <w:color w:val="548DD4"/>
        </w:rPr>
        <w:t>8</w:t>
      </w:r>
      <w:r>
        <w:rPr>
          <w:b w:val="0"/>
          <w:color w:val="548DD4"/>
        </w:rPr>
        <w:t>條</w:t>
      </w:r>
      <w:r w:rsidR="00FA2CE8">
        <w:rPr>
          <w:b w:val="0"/>
          <w:color w:val="548DD4"/>
        </w:rPr>
        <w:t>（</w:t>
      </w:r>
      <w:r w:rsidR="00176832">
        <w:rPr>
          <w:b w:val="0"/>
          <w:color w:val="548DD4"/>
        </w:rPr>
        <w:t>改任之規定</w:t>
      </w:r>
      <w:r w:rsidR="00AE43AE">
        <w:rPr>
          <w:b w:val="0"/>
          <w:color w:val="548DD4"/>
        </w:rPr>
        <w:t>）</w:t>
      </w:r>
    </w:p>
    <w:p w14:paraId="5FEABB3F" w14:textId="6444F3EE" w:rsidR="00176832" w:rsidRPr="00F71894" w:rsidRDefault="00DD684A" w:rsidP="00176832">
      <w:pPr>
        <w:ind w:left="181"/>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176832" w:rsidRPr="00F71894">
        <w:rPr>
          <w:rFonts w:ascii="Arial Unicode MS" w:hAnsi="Arial Unicode MS"/>
          <w:color w:val="17365D"/>
        </w:rPr>
        <w:t>經銓敘部銓敘審定以技術人員任用之現職技術人員，並經專門職業及技術人員高等考試或普通考試或相當等級之特種考試及格者，準用本條例及公務人員任用法第</w:t>
      </w:r>
      <w:hyperlink r:id="rId38" w:anchor="a23" w:history="1">
        <w:r w:rsidR="00176832" w:rsidRPr="00F71894">
          <w:rPr>
            <w:rStyle w:val="a3"/>
          </w:rPr>
          <w:t>二十三</w:t>
        </w:r>
      </w:hyperlink>
      <w:r w:rsidR="00176832" w:rsidRPr="00F71894">
        <w:rPr>
          <w:rFonts w:ascii="Arial Unicode MS" w:hAnsi="Arial Unicode MS"/>
          <w:color w:val="17365D"/>
        </w:rPr>
        <w:t>條之規定改任，予以任用。</w:t>
      </w:r>
    </w:p>
    <w:p w14:paraId="0A4D096B" w14:textId="77777777" w:rsidR="00AE43AE" w:rsidRDefault="00277A8F" w:rsidP="00E55656">
      <w:pPr>
        <w:pStyle w:val="2"/>
        <w:rPr>
          <w:b w:val="0"/>
          <w:color w:val="548DD4"/>
        </w:rPr>
      </w:pPr>
      <w:r>
        <w:rPr>
          <w:b w:val="0"/>
          <w:color w:val="548DD4"/>
        </w:rPr>
        <w:lastRenderedPageBreak/>
        <w:t>第</w:t>
      </w:r>
      <w:r>
        <w:rPr>
          <w:b w:val="0"/>
          <w:color w:val="548DD4"/>
        </w:rPr>
        <w:t>9</w:t>
      </w:r>
      <w:r>
        <w:rPr>
          <w:b w:val="0"/>
          <w:color w:val="548DD4"/>
        </w:rPr>
        <w:t>條</w:t>
      </w:r>
      <w:r w:rsidR="00FA2CE8">
        <w:rPr>
          <w:b w:val="0"/>
          <w:color w:val="548DD4"/>
        </w:rPr>
        <w:t>（</w:t>
      </w:r>
      <w:r w:rsidR="00176832">
        <w:rPr>
          <w:b w:val="0"/>
          <w:color w:val="548DD4"/>
        </w:rPr>
        <w:t>法律之適用</w:t>
      </w:r>
      <w:r w:rsidR="00AE43AE">
        <w:rPr>
          <w:b w:val="0"/>
          <w:color w:val="548DD4"/>
        </w:rPr>
        <w:t>）</w:t>
      </w:r>
    </w:p>
    <w:p w14:paraId="66C96A7E" w14:textId="69D9DF57" w:rsidR="00176832" w:rsidRPr="00F71894" w:rsidRDefault="00DD684A" w:rsidP="00176832">
      <w:pPr>
        <w:tabs>
          <w:tab w:val="left" w:pos="240"/>
        </w:tabs>
        <w:ind w:left="181"/>
        <w:jc w:val="both"/>
        <w:rPr>
          <w:rFonts w:ascii="Arial Unicode MS" w:hAnsi="Arial Unicode MS" w:cs="新細明體"/>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176832" w:rsidRPr="00F71894">
        <w:rPr>
          <w:rFonts w:ascii="Arial Unicode MS" w:hAnsi="Arial Unicode MS"/>
          <w:color w:val="17365D"/>
        </w:rPr>
        <w:t>本條例未規定事項，適用</w:t>
      </w:r>
      <w:hyperlink r:id="rId39" w:history="1">
        <w:r w:rsidR="00176832" w:rsidRPr="00F71894">
          <w:rPr>
            <w:rStyle w:val="a3"/>
          </w:rPr>
          <w:t>公務人員任用法</w:t>
        </w:r>
      </w:hyperlink>
      <w:r w:rsidR="00176832" w:rsidRPr="00F71894">
        <w:rPr>
          <w:rFonts w:ascii="Arial Unicode MS" w:hAnsi="Arial Unicode MS"/>
          <w:color w:val="17365D"/>
        </w:rPr>
        <w:t>、</w:t>
      </w:r>
      <w:hyperlink r:id="rId40" w:history="1">
        <w:r w:rsidR="00176832" w:rsidRPr="00F71894">
          <w:rPr>
            <w:rStyle w:val="a3"/>
          </w:rPr>
          <w:t>公務人員陞遷法</w:t>
        </w:r>
      </w:hyperlink>
      <w:r w:rsidR="00176832" w:rsidRPr="00F71894">
        <w:rPr>
          <w:rFonts w:ascii="Arial Unicode MS" w:hAnsi="Arial Unicode MS"/>
          <w:color w:val="17365D"/>
        </w:rPr>
        <w:t>及其他有關法律之規定。</w:t>
      </w:r>
    </w:p>
    <w:p w14:paraId="74F0C769" w14:textId="77777777" w:rsidR="00AE43AE" w:rsidRDefault="00277A8F" w:rsidP="00E55656">
      <w:pPr>
        <w:pStyle w:val="2"/>
        <w:rPr>
          <w:b w:val="0"/>
          <w:color w:val="548DD4"/>
        </w:rPr>
      </w:pPr>
      <w:bookmarkStart w:id="22" w:name="b10"/>
      <w:bookmarkEnd w:id="22"/>
      <w:r>
        <w:rPr>
          <w:b w:val="0"/>
          <w:color w:val="548DD4"/>
        </w:rPr>
        <w:t>第</w:t>
      </w:r>
      <w:r>
        <w:rPr>
          <w:b w:val="0"/>
          <w:color w:val="548DD4"/>
        </w:rPr>
        <w:t>10</w:t>
      </w:r>
      <w:r>
        <w:rPr>
          <w:b w:val="0"/>
          <w:color w:val="548DD4"/>
        </w:rPr>
        <w:t>條</w:t>
      </w:r>
      <w:r w:rsidR="00FA2CE8">
        <w:rPr>
          <w:b w:val="0"/>
          <w:color w:val="548DD4"/>
        </w:rPr>
        <w:t>（</w:t>
      </w:r>
      <w:r w:rsidR="00176832">
        <w:rPr>
          <w:b w:val="0"/>
          <w:color w:val="548DD4"/>
        </w:rPr>
        <w:t>施行細則</w:t>
      </w:r>
      <w:r w:rsidR="00AE43AE">
        <w:rPr>
          <w:b w:val="0"/>
          <w:color w:val="548DD4"/>
        </w:rPr>
        <w:t>）</w:t>
      </w:r>
    </w:p>
    <w:p w14:paraId="2AE469EA" w14:textId="0F021332" w:rsidR="00176832" w:rsidRPr="00F71894" w:rsidRDefault="00DD684A" w:rsidP="00176832">
      <w:pPr>
        <w:tabs>
          <w:tab w:val="left" w:pos="240"/>
        </w:tabs>
        <w:ind w:left="181"/>
        <w:jc w:val="both"/>
        <w:rPr>
          <w:rFonts w:ascii="Arial Unicode MS" w:hAnsi="Arial Unicode MS" w:cs="新細明體"/>
          <w:color w:val="17365D"/>
          <w:szCs w:val="20"/>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176832" w:rsidRPr="00F71894">
        <w:rPr>
          <w:rFonts w:ascii="Arial Unicode MS" w:hAnsi="Arial Unicode MS"/>
          <w:color w:val="17365D"/>
          <w:szCs w:val="20"/>
        </w:rPr>
        <w:t>本條例</w:t>
      </w:r>
      <w:hyperlink r:id="rId41" w:history="1">
        <w:r w:rsidR="00176832" w:rsidRPr="00AB2EFD">
          <w:rPr>
            <w:rStyle w:val="a3"/>
          </w:rPr>
          <w:t>施行細則</w:t>
        </w:r>
      </w:hyperlink>
      <w:r w:rsidR="00176832" w:rsidRPr="00F71894">
        <w:rPr>
          <w:rFonts w:ascii="Arial Unicode MS" w:hAnsi="Arial Unicode MS"/>
          <w:color w:val="17365D"/>
          <w:szCs w:val="20"/>
        </w:rPr>
        <w:t>，由考試院定之。</w:t>
      </w:r>
    </w:p>
    <w:p w14:paraId="755D32B9" w14:textId="77777777" w:rsidR="00AE43AE" w:rsidRDefault="00277A8F" w:rsidP="00E55656">
      <w:pPr>
        <w:pStyle w:val="2"/>
        <w:rPr>
          <w:b w:val="0"/>
          <w:color w:val="548DD4"/>
          <w:szCs w:val="20"/>
        </w:rPr>
      </w:pPr>
      <w:r>
        <w:rPr>
          <w:b w:val="0"/>
          <w:color w:val="548DD4"/>
        </w:rPr>
        <w:t>第</w:t>
      </w:r>
      <w:r>
        <w:rPr>
          <w:b w:val="0"/>
          <w:color w:val="548DD4"/>
        </w:rPr>
        <w:t>11</w:t>
      </w:r>
      <w:r>
        <w:rPr>
          <w:b w:val="0"/>
          <w:color w:val="548DD4"/>
        </w:rPr>
        <w:t>條</w:t>
      </w:r>
      <w:r w:rsidR="00FA2CE8">
        <w:rPr>
          <w:b w:val="0"/>
          <w:color w:val="548DD4"/>
        </w:rPr>
        <w:t>（</w:t>
      </w:r>
      <w:r w:rsidR="00176832">
        <w:rPr>
          <w:b w:val="0"/>
          <w:color w:val="548DD4"/>
          <w:szCs w:val="20"/>
        </w:rPr>
        <w:t>施行日</w:t>
      </w:r>
      <w:r w:rsidR="00AE43AE">
        <w:rPr>
          <w:b w:val="0"/>
          <w:color w:val="548DD4"/>
          <w:szCs w:val="20"/>
        </w:rPr>
        <w:t>）</w:t>
      </w:r>
    </w:p>
    <w:p w14:paraId="39B4BCFA" w14:textId="19AA37FB" w:rsidR="00176832" w:rsidRPr="00F71894" w:rsidRDefault="00DD684A" w:rsidP="00176832">
      <w:pPr>
        <w:tabs>
          <w:tab w:val="left" w:pos="240"/>
        </w:tabs>
        <w:ind w:left="181"/>
        <w:jc w:val="both"/>
        <w:rPr>
          <w:rFonts w:ascii="Arial Unicode MS" w:hAnsi="Arial Unicode MS"/>
          <w:color w:val="17365D"/>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176832" w:rsidRPr="00F71894">
        <w:rPr>
          <w:rFonts w:ascii="Arial Unicode MS" w:hAnsi="Arial Unicode MS"/>
          <w:color w:val="17365D"/>
        </w:rPr>
        <w:t>本條例自公布日施行。</w:t>
      </w:r>
    </w:p>
    <w:p w14:paraId="65C292C4" w14:textId="77777777" w:rsidR="00D47B76" w:rsidRPr="00FA2CE8" w:rsidRDefault="00D47B76" w:rsidP="00176832">
      <w:pPr>
        <w:tabs>
          <w:tab w:val="left" w:pos="240"/>
        </w:tabs>
        <w:ind w:left="181"/>
        <w:jc w:val="both"/>
        <w:rPr>
          <w:rFonts w:ascii="Arial Unicode MS" w:hAnsi="Arial Unicode MS"/>
          <w:color w:val="666699"/>
        </w:rPr>
      </w:pPr>
    </w:p>
    <w:p w14:paraId="74856222" w14:textId="77777777" w:rsidR="00DC72D4" w:rsidRPr="00FA2CE8" w:rsidRDefault="00DC72D4" w:rsidP="00176832">
      <w:pPr>
        <w:tabs>
          <w:tab w:val="left" w:pos="240"/>
        </w:tabs>
        <w:ind w:left="181"/>
        <w:jc w:val="both"/>
        <w:rPr>
          <w:rFonts w:ascii="Arial Unicode MS" w:hAnsi="Arial Unicode MS"/>
          <w:color w:val="666699"/>
        </w:rPr>
      </w:pPr>
    </w:p>
    <w:p w14:paraId="4D36DCDA" w14:textId="77777777" w:rsidR="000E67B7" w:rsidRPr="00C1655B" w:rsidRDefault="000E67B7" w:rsidP="000E67B7">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0E67B7">
        <w:rPr>
          <w:rStyle w:val="a3"/>
          <w:rFonts w:ascii="Arial Unicode MS" w:hAnsi="Arial Unicode MS" w:hint="eastAsia"/>
          <w:b/>
          <w:sz w:val="18"/>
          <w:u w:val="none"/>
        </w:rPr>
        <w:t>〉〉</w:t>
      </w:r>
    </w:p>
    <w:p w14:paraId="4CC377ED" w14:textId="77777777" w:rsidR="000E67B7" w:rsidRPr="00712813" w:rsidRDefault="000E67B7" w:rsidP="000E67B7">
      <w:pPr>
        <w:ind w:leftChars="71" w:left="142"/>
        <w:jc w:val="both"/>
        <w:rPr>
          <w:rFonts w:ascii="Arial Unicode MS" w:hAnsi="Arial Unicode MS"/>
          <w:color w:val="666699"/>
        </w:rPr>
      </w:pPr>
      <w:r w:rsidRPr="003D460F">
        <w:rPr>
          <w:rFonts w:hint="eastAsia"/>
          <w:color w:val="5F5F5F"/>
          <w:sz w:val="18"/>
          <w:szCs w:val="18"/>
        </w:rPr>
        <w:t>【編註】本檔法規資料</w:t>
      </w:r>
      <w:r>
        <w:rPr>
          <w:rFonts w:hint="eastAsia"/>
          <w:color w:val="5F5F5F"/>
          <w:sz w:val="18"/>
          <w:szCs w:val="18"/>
        </w:rPr>
        <w:t>來源為</w:t>
      </w:r>
      <w:r w:rsidRPr="003D460F">
        <w:rPr>
          <w:rFonts w:hint="eastAsia"/>
          <w:color w:val="5F5F5F"/>
          <w:sz w:val="18"/>
          <w:szCs w:val="18"/>
          <w:lang w:eastAsia="zh-HK"/>
        </w:rPr>
        <w:t>官</w:t>
      </w:r>
      <w:r w:rsidRPr="004703EB">
        <w:rPr>
          <w:rFonts w:hint="eastAsia"/>
          <w:color w:val="5F5F5F"/>
          <w:sz w:val="18"/>
          <w:szCs w:val="18"/>
          <w:lang w:eastAsia="zh-HK"/>
        </w:rPr>
        <w:t>方</w:t>
      </w:r>
      <w:r w:rsidRPr="004703EB">
        <w:rPr>
          <w:rFonts w:hint="eastAsia"/>
          <w:color w:val="5F5F5F"/>
          <w:sz w:val="18"/>
          <w:szCs w:val="18"/>
        </w:rPr>
        <w:t>資訊網，</w:t>
      </w:r>
      <w:r w:rsidRPr="004703EB">
        <w:rPr>
          <w:rFonts w:ascii="Arial Unicode MS" w:hAnsi="Arial Unicode MS" w:hint="eastAsia"/>
          <w:color w:val="5F5F5F"/>
          <w:sz w:val="18"/>
          <w:szCs w:val="18"/>
        </w:rPr>
        <w:t>提供學習與參考為原則</w:t>
      </w:r>
      <w:r w:rsidRPr="004703EB">
        <w:rPr>
          <w:rFonts w:hint="eastAsia"/>
          <w:color w:val="5F5F5F"/>
          <w:sz w:val="18"/>
          <w:szCs w:val="18"/>
        </w:rPr>
        <w:t>，如需引用請</w:t>
      </w:r>
      <w:r w:rsidRPr="003D460F">
        <w:rPr>
          <w:rFonts w:hint="eastAsia"/>
          <w:color w:val="5F5F5F"/>
          <w:sz w:val="18"/>
          <w:szCs w:val="18"/>
        </w:rPr>
        <w:t>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42" w:history="1">
        <w:r w:rsidRPr="00D2412B">
          <w:rPr>
            <w:rStyle w:val="a3"/>
            <w:rFonts w:ascii="Arial Unicode MS" w:hAnsi="Arial Unicode MS"/>
            <w:sz w:val="18"/>
            <w:szCs w:val="20"/>
          </w:rPr>
          <w:t>告知</w:t>
        </w:r>
      </w:hyperlink>
      <w:r w:rsidRPr="003D460F">
        <w:rPr>
          <w:rFonts w:hint="eastAsia"/>
          <w:color w:val="5F5F5F"/>
          <w:sz w:val="18"/>
          <w:szCs w:val="20"/>
        </w:rPr>
        <w:t>，謝謝！</w:t>
      </w:r>
    </w:p>
    <w:p w14:paraId="57F206D5" w14:textId="77777777" w:rsidR="000B404F" w:rsidRPr="000E67B7" w:rsidRDefault="000B404F" w:rsidP="00176832">
      <w:pPr>
        <w:tabs>
          <w:tab w:val="left" w:pos="240"/>
        </w:tabs>
        <w:ind w:left="181"/>
        <w:jc w:val="both"/>
        <w:rPr>
          <w:rFonts w:ascii="Arial Unicode MS" w:hAnsi="Arial Unicode MS"/>
          <w:color w:val="666699"/>
        </w:rPr>
      </w:pPr>
    </w:p>
    <w:p w14:paraId="7AFD03B3" w14:textId="718CA126" w:rsidR="00176832" w:rsidRPr="00FA2CE8" w:rsidRDefault="00286EC4" w:rsidP="006B78C2">
      <w:pPr>
        <w:pStyle w:val="1"/>
        <w:rPr>
          <w:rFonts w:ascii="Arial Unicode MS" w:hAnsi="Arial Unicode MS"/>
          <w:kern w:val="2"/>
        </w:rPr>
      </w:pPr>
      <w:bookmarkStart w:id="23" w:name="_:::民國八十八年七月十五日公布條文:::"/>
      <w:bookmarkEnd w:id="23"/>
      <w:r>
        <w:rPr>
          <w:rFonts w:ascii="Arial Unicode MS" w:hAnsi="Arial Unicode MS" w:hint="eastAsia"/>
          <w:kern w:val="2"/>
        </w:rPr>
        <w:t>:::</w:t>
      </w:r>
      <w:r w:rsidR="001B567E" w:rsidRPr="001B567E">
        <w:rPr>
          <w:rFonts w:ascii="Arial Unicode MS" w:hAnsi="Arial Unicode MS" w:hint="eastAsia"/>
          <w:kern w:val="2"/>
        </w:rPr>
        <w:t>民國八十八年七月十五日公布條文</w:t>
      </w:r>
      <w:r>
        <w:rPr>
          <w:rFonts w:ascii="Arial Unicode MS" w:hAnsi="Arial Unicode MS" w:hint="eastAsia"/>
          <w:kern w:val="2"/>
        </w:rPr>
        <w:t>:::</w:t>
      </w:r>
      <w:r w:rsidR="006A4C0F" w:rsidRPr="0076795A">
        <w:rPr>
          <w:rFonts w:ascii="Arial Unicode MS" w:hAnsi="Arial Unicode MS" w:hint="eastAsia"/>
          <w:color w:val="FFFFFF"/>
          <w:kern w:val="2"/>
        </w:rPr>
        <w:t>a</w:t>
      </w:r>
    </w:p>
    <w:p w14:paraId="5783E090" w14:textId="050CDD94" w:rsidR="00521D05" w:rsidRPr="00FA2CE8" w:rsidRDefault="00AE43AE" w:rsidP="000E67B7">
      <w:pPr>
        <w:pStyle w:val="1"/>
        <w:snapToGrid w:val="0"/>
        <w:spacing w:before="100" w:after="100"/>
        <w:ind w:left="142"/>
        <w:textAlignment w:val="auto"/>
        <w:rPr>
          <w:rStyle w:val="a3"/>
          <w:rFonts w:ascii="Arial Unicode MS" w:hAnsi="Arial Unicode MS"/>
        </w:rPr>
      </w:pPr>
      <w:r>
        <w:t>【法規內容】</w:t>
      </w:r>
    </w:p>
    <w:p w14:paraId="0D78C758" w14:textId="77777777" w:rsidR="00AE43AE" w:rsidRDefault="00277A8F" w:rsidP="00E55656">
      <w:pPr>
        <w:pStyle w:val="2"/>
        <w:rPr>
          <w:b w:val="0"/>
          <w:color w:val="E36C0A"/>
        </w:rPr>
      </w:pPr>
      <w:bookmarkStart w:id="24" w:name="a1"/>
      <w:bookmarkEnd w:id="24"/>
      <w:r>
        <w:rPr>
          <w:rFonts w:hint="eastAsia"/>
          <w:b w:val="0"/>
          <w:color w:val="E36C0A"/>
        </w:rPr>
        <w:t>第</w:t>
      </w:r>
      <w:r>
        <w:rPr>
          <w:rFonts w:hint="eastAsia"/>
          <w:b w:val="0"/>
          <w:color w:val="E36C0A"/>
        </w:rPr>
        <w:t>1</w:t>
      </w:r>
      <w:r>
        <w:rPr>
          <w:rFonts w:hint="eastAsia"/>
          <w:b w:val="0"/>
          <w:color w:val="E36C0A"/>
        </w:rPr>
        <w:t>條</w:t>
      </w:r>
      <w:r w:rsidR="00FA2CE8">
        <w:rPr>
          <w:rFonts w:hint="eastAsia"/>
          <w:b w:val="0"/>
          <w:color w:val="E36C0A"/>
        </w:rPr>
        <w:t>（</w:t>
      </w:r>
      <w:r w:rsidR="00521D05">
        <w:rPr>
          <w:rFonts w:hint="eastAsia"/>
          <w:b w:val="0"/>
          <w:color w:val="E36C0A"/>
        </w:rPr>
        <w:t>立法依據</w:t>
      </w:r>
      <w:r w:rsidR="00AE43AE">
        <w:rPr>
          <w:rFonts w:hint="eastAsia"/>
          <w:b w:val="0"/>
          <w:color w:val="E36C0A"/>
        </w:rPr>
        <w:t>）</w:t>
      </w:r>
    </w:p>
    <w:p w14:paraId="47E4680B" w14:textId="23DEE34C" w:rsidR="00521D05" w:rsidRPr="00286EC4"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本條例依公務人員任用法第</w:t>
      </w:r>
      <w:hyperlink r:id="rId43" w:anchor="a34" w:history="1">
        <w:r w:rsidR="00521D05" w:rsidRPr="00286EC4">
          <w:rPr>
            <w:rStyle w:val="a3"/>
            <w:rFonts w:ascii="Arial Unicode MS" w:hAnsi="Arial Unicode MS" w:hint="eastAsia"/>
            <w:color w:val="626262"/>
          </w:rPr>
          <w:t>三十四</w:t>
        </w:r>
      </w:hyperlink>
      <w:r w:rsidR="00521D05" w:rsidRPr="00286EC4">
        <w:rPr>
          <w:rFonts w:ascii="Arial Unicode MS" w:hAnsi="Arial Unicode MS" w:hint="eastAsia"/>
          <w:color w:val="626262"/>
        </w:rPr>
        <w:t>條規定制定之。</w:t>
      </w:r>
    </w:p>
    <w:p w14:paraId="08C3824A" w14:textId="77777777" w:rsidR="00AE43AE" w:rsidRDefault="00277A8F" w:rsidP="00E55656">
      <w:pPr>
        <w:pStyle w:val="2"/>
        <w:rPr>
          <w:b w:val="0"/>
          <w:color w:val="E36C0A"/>
        </w:rPr>
      </w:pPr>
      <w:r>
        <w:rPr>
          <w:rFonts w:hint="eastAsia"/>
          <w:b w:val="0"/>
          <w:color w:val="E36C0A"/>
        </w:rPr>
        <w:t>第</w:t>
      </w:r>
      <w:r>
        <w:rPr>
          <w:rFonts w:hint="eastAsia"/>
          <w:b w:val="0"/>
          <w:color w:val="E36C0A"/>
        </w:rPr>
        <w:t>2</w:t>
      </w:r>
      <w:r>
        <w:rPr>
          <w:rFonts w:hint="eastAsia"/>
          <w:b w:val="0"/>
          <w:color w:val="E36C0A"/>
        </w:rPr>
        <w:t>條</w:t>
      </w:r>
      <w:r w:rsidR="00FA2CE8">
        <w:rPr>
          <w:rFonts w:hint="eastAsia"/>
          <w:b w:val="0"/>
          <w:color w:val="E36C0A"/>
        </w:rPr>
        <w:t>（</w:t>
      </w:r>
      <w:r w:rsidR="00521D05">
        <w:rPr>
          <w:rFonts w:hint="eastAsia"/>
          <w:b w:val="0"/>
          <w:color w:val="E36C0A"/>
        </w:rPr>
        <w:t>適用範圍</w:t>
      </w:r>
      <w:r w:rsidR="00AE43AE">
        <w:rPr>
          <w:rFonts w:hint="eastAsia"/>
          <w:b w:val="0"/>
          <w:color w:val="E36C0A"/>
        </w:rPr>
        <w:t>）</w:t>
      </w:r>
    </w:p>
    <w:p w14:paraId="3570CC8C" w14:textId="4A2E35DC" w:rsidR="00AE43AE"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經專門職業及技術人員高等考試或普通考試或特種考試及格者，轉任公務人員，依本條例規定辦理</w:t>
      </w:r>
      <w:r w:rsidR="00AE43AE">
        <w:rPr>
          <w:rFonts w:ascii="Arial Unicode MS" w:hAnsi="Arial Unicode MS" w:hint="eastAsia"/>
          <w:color w:val="626262"/>
        </w:rPr>
        <w:t>。</w:t>
      </w:r>
    </w:p>
    <w:p w14:paraId="5FDFED36" w14:textId="1E70D814" w:rsidR="00521D05" w:rsidRPr="00BB38D4" w:rsidRDefault="00DD684A" w:rsidP="000E67B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521D05" w:rsidRPr="00BB38D4">
        <w:rPr>
          <w:rFonts w:ascii="Arial Unicode MS" w:hAnsi="Arial Unicode MS" w:hint="eastAsia"/>
          <w:color w:val="666699"/>
        </w:rPr>
        <w:t>前項所稱考試及格者，不包括檢覈及格人員。</w:t>
      </w:r>
    </w:p>
    <w:p w14:paraId="09A89279" w14:textId="77777777" w:rsidR="00AE43AE" w:rsidRDefault="00277A8F" w:rsidP="00E55656">
      <w:pPr>
        <w:pStyle w:val="2"/>
        <w:rPr>
          <w:b w:val="0"/>
          <w:color w:val="E36C0A"/>
        </w:rPr>
      </w:pPr>
      <w:r>
        <w:rPr>
          <w:rFonts w:hint="eastAsia"/>
          <w:b w:val="0"/>
          <w:color w:val="E36C0A"/>
        </w:rPr>
        <w:t>第</w:t>
      </w:r>
      <w:r>
        <w:rPr>
          <w:rFonts w:hint="eastAsia"/>
          <w:b w:val="0"/>
          <w:color w:val="E36C0A"/>
        </w:rPr>
        <w:t>3</w:t>
      </w:r>
      <w:r>
        <w:rPr>
          <w:rFonts w:hint="eastAsia"/>
          <w:b w:val="0"/>
          <w:color w:val="E36C0A"/>
        </w:rPr>
        <w:t>條</w:t>
      </w:r>
      <w:r w:rsidR="00FA2CE8">
        <w:rPr>
          <w:rFonts w:hint="eastAsia"/>
          <w:b w:val="0"/>
          <w:color w:val="E36C0A"/>
        </w:rPr>
        <w:t>（</w:t>
      </w:r>
      <w:r w:rsidR="00521D05">
        <w:rPr>
          <w:rFonts w:hint="eastAsia"/>
          <w:b w:val="0"/>
          <w:color w:val="E36C0A"/>
        </w:rPr>
        <w:t>考試範圍</w:t>
      </w:r>
      <w:r w:rsidR="00AE43AE">
        <w:rPr>
          <w:rFonts w:hint="eastAsia"/>
          <w:b w:val="0"/>
          <w:color w:val="E36C0A"/>
        </w:rPr>
        <w:t>）</w:t>
      </w:r>
    </w:p>
    <w:p w14:paraId="7E0FA535" w14:textId="4942A194" w:rsidR="00521D05" w:rsidRPr="00286EC4"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本條例所稱專門職業及技術人員，係指經左列各種考試及格人員，並領有執照者：</w:t>
      </w:r>
    </w:p>
    <w:p w14:paraId="7F2C87B5" w14:textId="77777777" w:rsidR="00AE43AE" w:rsidRDefault="00521D05" w:rsidP="000E67B7">
      <w:pPr>
        <w:ind w:left="142"/>
        <w:jc w:val="both"/>
        <w:rPr>
          <w:rFonts w:ascii="Arial Unicode MS" w:hAnsi="Arial Unicode MS"/>
          <w:color w:val="626262"/>
        </w:rPr>
      </w:pPr>
      <w:r w:rsidRPr="00286EC4">
        <w:rPr>
          <w:rFonts w:ascii="Arial Unicode MS" w:hAnsi="Arial Unicode MS" w:hint="eastAsia"/>
          <w:color w:val="626262"/>
        </w:rPr>
        <w:t xml:space="preserve">　　一、</w:t>
      </w:r>
      <w:hyperlink r:id="rId44" w:history="1">
        <w:r w:rsidRPr="00286EC4">
          <w:rPr>
            <w:rStyle w:val="a3"/>
            <w:rFonts w:ascii="Arial Unicode MS" w:hAnsi="Arial Unicode MS" w:hint="eastAsia"/>
            <w:color w:val="626262"/>
          </w:rPr>
          <w:t>專門職業及技術人員考試法</w:t>
        </w:r>
      </w:hyperlink>
      <w:r w:rsidRPr="00286EC4">
        <w:rPr>
          <w:rFonts w:ascii="Arial Unicode MS" w:hAnsi="Arial Unicode MS" w:hint="eastAsia"/>
          <w:color w:val="626262"/>
        </w:rPr>
        <w:t>施行前，經依</w:t>
      </w:r>
      <w:hyperlink r:id="rId45" w:history="1">
        <w:r w:rsidRPr="00286EC4">
          <w:rPr>
            <w:rStyle w:val="a3"/>
            <w:rFonts w:ascii="Arial Unicode MS" w:hAnsi="Arial Unicode MS" w:hint="eastAsia"/>
            <w:color w:val="626262"/>
          </w:rPr>
          <w:t>考試法</w:t>
        </w:r>
      </w:hyperlink>
      <w:r w:rsidRPr="00286EC4">
        <w:rPr>
          <w:rFonts w:ascii="Arial Unicode MS" w:hAnsi="Arial Unicode MS" w:hint="eastAsia"/>
          <w:color w:val="626262"/>
        </w:rPr>
        <w:t>第二十四條、第二十五條考試及格人員</w:t>
      </w:r>
      <w:r w:rsidR="00AE43AE">
        <w:rPr>
          <w:rFonts w:ascii="Arial Unicode MS" w:hAnsi="Arial Unicode MS" w:hint="eastAsia"/>
          <w:color w:val="626262"/>
        </w:rPr>
        <w:t>。</w:t>
      </w:r>
    </w:p>
    <w:p w14:paraId="285DE78B" w14:textId="423C1A57" w:rsidR="00AE43AE" w:rsidRDefault="00AE43AE" w:rsidP="000E67B7">
      <w:pPr>
        <w:ind w:left="142"/>
        <w:jc w:val="both"/>
        <w:rPr>
          <w:rFonts w:ascii="Arial Unicode MS" w:hAnsi="Arial Unicode MS"/>
          <w:color w:val="626262"/>
        </w:rPr>
      </w:pPr>
      <w:r>
        <w:rPr>
          <w:rFonts w:ascii="Arial Unicode MS" w:hAnsi="Arial Unicode MS" w:hint="eastAsia"/>
          <w:color w:val="626262"/>
        </w:rPr>
        <w:t xml:space="preserve">　　</w:t>
      </w:r>
      <w:r w:rsidRPr="00286EC4">
        <w:rPr>
          <w:rFonts w:ascii="Arial Unicode MS" w:hAnsi="Arial Unicode MS" w:hint="eastAsia"/>
          <w:color w:val="626262"/>
        </w:rPr>
        <w:t>二</w:t>
      </w:r>
      <w:r>
        <w:rPr>
          <w:rFonts w:ascii="Arial Unicode MS" w:hAnsi="Arial Unicode MS" w:hint="eastAsia"/>
          <w:color w:val="626262"/>
        </w:rPr>
        <w:t>、</w:t>
      </w:r>
      <w:r w:rsidR="00521D05" w:rsidRPr="00286EC4">
        <w:rPr>
          <w:rFonts w:ascii="Arial Unicode MS" w:hAnsi="Arial Unicode MS" w:hint="eastAsia"/>
          <w:color w:val="626262"/>
        </w:rPr>
        <w:t>專門職業及技術人員考試法第</w:t>
      </w:r>
      <w:hyperlink r:id="rId46" w:anchor="a11" w:history="1">
        <w:r w:rsidR="00521D05" w:rsidRPr="00286EC4">
          <w:rPr>
            <w:rStyle w:val="a3"/>
            <w:rFonts w:ascii="Arial Unicode MS" w:hAnsi="Arial Unicode MS" w:hint="eastAsia"/>
            <w:color w:val="626262"/>
          </w:rPr>
          <w:t>十一</w:t>
        </w:r>
      </w:hyperlink>
      <w:r w:rsidR="00521D05" w:rsidRPr="00286EC4">
        <w:rPr>
          <w:rFonts w:ascii="Arial Unicode MS" w:hAnsi="Arial Unicode MS" w:hint="eastAsia"/>
          <w:color w:val="626262"/>
        </w:rPr>
        <w:t>條、第</w:t>
      </w:r>
      <w:hyperlink r:id="rId47" w:anchor="a12" w:history="1">
        <w:r w:rsidR="00521D05" w:rsidRPr="00286EC4">
          <w:rPr>
            <w:rStyle w:val="a3"/>
            <w:rFonts w:ascii="Arial Unicode MS" w:hAnsi="Arial Unicode MS" w:hint="eastAsia"/>
            <w:color w:val="626262"/>
          </w:rPr>
          <w:t>十二</w:t>
        </w:r>
      </w:hyperlink>
      <w:r w:rsidR="00521D05" w:rsidRPr="00286EC4">
        <w:rPr>
          <w:rFonts w:ascii="Arial Unicode MS" w:hAnsi="Arial Unicode MS" w:hint="eastAsia"/>
          <w:color w:val="626262"/>
        </w:rPr>
        <w:t>條考試及格人員</w:t>
      </w:r>
      <w:r>
        <w:rPr>
          <w:rFonts w:ascii="Arial Unicode MS" w:hAnsi="Arial Unicode MS" w:hint="eastAsia"/>
          <w:color w:val="626262"/>
        </w:rPr>
        <w:t>。</w:t>
      </w:r>
    </w:p>
    <w:p w14:paraId="6DFFB78D" w14:textId="69CF2BD6" w:rsidR="00AE43AE" w:rsidRDefault="00AE43AE" w:rsidP="000E67B7">
      <w:pPr>
        <w:ind w:left="142"/>
        <w:jc w:val="both"/>
        <w:rPr>
          <w:rFonts w:ascii="Arial Unicode MS" w:hAnsi="Arial Unicode MS"/>
          <w:color w:val="626262"/>
        </w:rPr>
      </w:pPr>
      <w:r>
        <w:rPr>
          <w:rFonts w:ascii="Arial Unicode MS" w:hAnsi="Arial Unicode MS" w:hint="eastAsia"/>
          <w:color w:val="626262"/>
        </w:rPr>
        <w:t xml:space="preserve">　　</w:t>
      </w:r>
      <w:r w:rsidRPr="00286EC4">
        <w:rPr>
          <w:rFonts w:ascii="Arial Unicode MS" w:hAnsi="Arial Unicode MS" w:hint="eastAsia"/>
          <w:color w:val="626262"/>
        </w:rPr>
        <w:t>三</w:t>
      </w:r>
      <w:r>
        <w:rPr>
          <w:rFonts w:ascii="Arial Unicode MS" w:hAnsi="Arial Unicode MS" w:hint="eastAsia"/>
          <w:color w:val="626262"/>
        </w:rPr>
        <w:t>、</w:t>
      </w:r>
      <w:r w:rsidR="00521D05" w:rsidRPr="00286EC4">
        <w:rPr>
          <w:rFonts w:ascii="Arial Unicode MS" w:hAnsi="Arial Unicode MS" w:hint="eastAsia"/>
          <w:color w:val="626262"/>
        </w:rPr>
        <w:t>相當於專門職業及技術人員高等考試或普通考試之特種考試及格人員</w:t>
      </w:r>
      <w:r>
        <w:rPr>
          <w:rFonts w:ascii="Arial Unicode MS" w:hAnsi="Arial Unicode MS" w:hint="eastAsia"/>
          <w:color w:val="626262"/>
        </w:rPr>
        <w:t>。</w:t>
      </w:r>
    </w:p>
    <w:p w14:paraId="20577658" w14:textId="711CE9FE" w:rsidR="00521D05" w:rsidRPr="00BB38D4" w:rsidRDefault="00DD684A" w:rsidP="000E67B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521D05" w:rsidRPr="00BB38D4">
        <w:rPr>
          <w:rFonts w:ascii="Arial Unicode MS" w:hAnsi="Arial Unicode MS" w:hint="eastAsia"/>
          <w:color w:val="666699"/>
        </w:rPr>
        <w:t>前項人員因服務於行政機關、公立學校、公營事業機構致無法領取執照，經各該專業法規主管機關核發之證書或相當之證明文件者，視為領有執照。</w:t>
      </w:r>
    </w:p>
    <w:p w14:paraId="67CC33C9" w14:textId="77777777" w:rsidR="00AE43AE" w:rsidRDefault="00277A8F" w:rsidP="00E55656">
      <w:pPr>
        <w:pStyle w:val="2"/>
        <w:rPr>
          <w:b w:val="0"/>
          <w:color w:val="E36C0A"/>
        </w:rPr>
      </w:pPr>
      <w:bookmarkStart w:id="25" w:name="a4"/>
      <w:bookmarkEnd w:id="25"/>
      <w:r>
        <w:rPr>
          <w:rFonts w:hint="eastAsia"/>
          <w:b w:val="0"/>
          <w:color w:val="E36C0A"/>
        </w:rPr>
        <w:t>第</w:t>
      </w:r>
      <w:r>
        <w:rPr>
          <w:rFonts w:hint="eastAsia"/>
          <w:b w:val="0"/>
          <w:color w:val="E36C0A"/>
        </w:rPr>
        <w:t>4</w:t>
      </w:r>
      <w:r>
        <w:rPr>
          <w:rFonts w:hint="eastAsia"/>
          <w:b w:val="0"/>
          <w:color w:val="E36C0A"/>
        </w:rPr>
        <w:t>條</w:t>
      </w:r>
      <w:r w:rsidR="00FA2CE8">
        <w:rPr>
          <w:rFonts w:hint="eastAsia"/>
          <w:b w:val="0"/>
          <w:color w:val="E36C0A"/>
        </w:rPr>
        <w:t>（</w:t>
      </w:r>
      <w:r w:rsidR="00521D05">
        <w:rPr>
          <w:rFonts w:hint="eastAsia"/>
          <w:b w:val="0"/>
          <w:color w:val="E36C0A"/>
        </w:rPr>
        <w:t>考試等級、類科、職系</w:t>
      </w:r>
      <w:r w:rsidR="00AE43AE">
        <w:rPr>
          <w:rFonts w:hint="eastAsia"/>
          <w:b w:val="0"/>
          <w:color w:val="E36C0A"/>
        </w:rPr>
        <w:t>）</w:t>
      </w:r>
    </w:p>
    <w:p w14:paraId="0CB8E2EC" w14:textId="5B22296C" w:rsidR="00AE43AE"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專門職業及技術人員轉任公務人員，應以轉任與其考試等級相同、類科與職系相近之職務為限。轉任後不得調任所得適用職系以外其他職系職務</w:t>
      </w:r>
      <w:r w:rsidR="00AE43AE">
        <w:rPr>
          <w:rFonts w:ascii="Arial Unicode MS" w:hAnsi="Arial Unicode MS" w:hint="eastAsia"/>
          <w:color w:val="626262"/>
        </w:rPr>
        <w:t>。</w:t>
      </w:r>
    </w:p>
    <w:p w14:paraId="4D795A18" w14:textId="1AFE54E3" w:rsidR="00AE43AE"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AE43AE" w:rsidRPr="00BB38D4">
        <w:rPr>
          <w:rFonts w:ascii="Arial Unicode MS" w:hAnsi="Arial Unicode MS" w:hint="eastAsia"/>
          <w:color w:val="666699"/>
        </w:rPr>
        <w:t>前項專門職業及技術人員得轉任公務人員之考試類科、考試等級及適用職系，由銓敘部與考選部依近年公務人員相關考試錄取情形及用人機關需要會同定之</w:t>
      </w:r>
      <w:r w:rsidR="00AE43AE">
        <w:rPr>
          <w:rFonts w:ascii="Arial Unicode MS" w:hAnsi="Arial Unicode MS" w:hint="eastAsia"/>
          <w:color w:val="626262"/>
        </w:rPr>
        <w:t>。</w:t>
      </w:r>
    </w:p>
    <w:p w14:paraId="725BDE29" w14:textId="1724A89A" w:rsidR="00521D05" w:rsidRPr="00286EC4"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521D05" w:rsidRPr="00286EC4">
        <w:rPr>
          <w:rFonts w:ascii="Arial Unicode MS" w:hAnsi="Arial Unicode MS" w:hint="eastAsia"/>
          <w:color w:val="626262"/>
        </w:rPr>
        <w:t>各機關進用轉任人員，應於無適當之公務人員考試及格人員可資分發任用或遴用時，經分發機關同意始得進用。</w:t>
      </w:r>
    </w:p>
    <w:p w14:paraId="037E849D" w14:textId="77777777" w:rsidR="00AE43AE" w:rsidRDefault="00277A8F" w:rsidP="00E55656">
      <w:pPr>
        <w:pStyle w:val="2"/>
        <w:rPr>
          <w:b w:val="0"/>
          <w:color w:val="E36C0A"/>
        </w:rPr>
      </w:pPr>
      <w:bookmarkStart w:id="26" w:name="a5"/>
      <w:bookmarkEnd w:id="26"/>
      <w:r>
        <w:rPr>
          <w:rFonts w:hint="eastAsia"/>
          <w:b w:val="0"/>
          <w:color w:val="E36C0A"/>
        </w:rPr>
        <w:t>第</w:t>
      </w:r>
      <w:r>
        <w:rPr>
          <w:rFonts w:hint="eastAsia"/>
          <w:b w:val="0"/>
          <w:color w:val="E36C0A"/>
        </w:rPr>
        <w:t>5</w:t>
      </w:r>
      <w:r>
        <w:rPr>
          <w:rFonts w:hint="eastAsia"/>
          <w:b w:val="0"/>
          <w:color w:val="E36C0A"/>
        </w:rPr>
        <w:t>條</w:t>
      </w:r>
      <w:r w:rsidR="00FA2CE8">
        <w:rPr>
          <w:rFonts w:hint="eastAsia"/>
          <w:b w:val="0"/>
          <w:color w:val="E36C0A"/>
        </w:rPr>
        <w:t>（</w:t>
      </w:r>
      <w:r w:rsidR="00521D05">
        <w:rPr>
          <w:rFonts w:hint="eastAsia"/>
          <w:b w:val="0"/>
          <w:color w:val="E36C0A"/>
        </w:rPr>
        <w:t>轉任薦任</w:t>
      </w:r>
      <w:r>
        <w:rPr>
          <w:rFonts w:hint="eastAsia"/>
          <w:b w:val="0"/>
          <w:color w:val="E36C0A"/>
        </w:rPr>
        <w:t>6</w:t>
      </w:r>
      <w:r w:rsidR="00521D05">
        <w:rPr>
          <w:rFonts w:hint="eastAsia"/>
          <w:b w:val="0"/>
          <w:color w:val="E36C0A"/>
        </w:rPr>
        <w:t>職等之資格</w:t>
      </w:r>
      <w:r w:rsidR="00AE43AE">
        <w:rPr>
          <w:rFonts w:hint="eastAsia"/>
          <w:b w:val="0"/>
          <w:color w:val="E36C0A"/>
        </w:rPr>
        <w:t>）</w:t>
      </w:r>
    </w:p>
    <w:p w14:paraId="0614A0A5" w14:textId="0714A9CA" w:rsidR="00521D05" w:rsidRPr="00286EC4"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經專門職業及技術人員高等考試或相當之特種考試及格後，曾實際從事相當之專門職業或技術職務二年以</w:t>
      </w:r>
      <w:r w:rsidR="00521D05" w:rsidRPr="00286EC4">
        <w:rPr>
          <w:rFonts w:ascii="Arial Unicode MS" w:hAnsi="Arial Unicode MS" w:hint="eastAsia"/>
          <w:color w:val="626262"/>
        </w:rPr>
        <w:lastRenderedPageBreak/>
        <w:t>上，成績優良有證明文件者，得轉任薦任第六職等職務。</w:t>
      </w:r>
    </w:p>
    <w:p w14:paraId="0314A6FF" w14:textId="77777777" w:rsidR="00AE43AE" w:rsidRDefault="00277A8F" w:rsidP="00E55656">
      <w:pPr>
        <w:pStyle w:val="2"/>
        <w:rPr>
          <w:b w:val="0"/>
          <w:color w:val="E36C0A"/>
        </w:rPr>
      </w:pPr>
      <w:bookmarkStart w:id="27" w:name="a6"/>
      <w:bookmarkEnd w:id="27"/>
      <w:r>
        <w:rPr>
          <w:rFonts w:hint="eastAsia"/>
          <w:b w:val="0"/>
          <w:color w:val="E36C0A"/>
        </w:rPr>
        <w:t>第</w:t>
      </w:r>
      <w:r>
        <w:rPr>
          <w:rFonts w:hint="eastAsia"/>
          <w:b w:val="0"/>
          <w:color w:val="E36C0A"/>
        </w:rPr>
        <w:t>6</w:t>
      </w:r>
      <w:r>
        <w:rPr>
          <w:rFonts w:hint="eastAsia"/>
          <w:b w:val="0"/>
          <w:color w:val="E36C0A"/>
        </w:rPr>
        <w:t>條</w:t>
      </w:r>
      <w:r w:rsidR="00FA2CE8">
        <w:rPr>
          <w:rFonts w:hint="eastAsia"/>
          <w:b w:val="0"/>
          <w:color w:val="E36C0A"/>
        </w:rPr>
        <w:t>（</w:t>
      </w:r>
      <w:r w:rsidR="00521D05">
        <w:rPr>
          <w:rFonts w:hint="eastAsia"/>
          <w:b w:val="0"/>
          <w:color w:val="E36C0A"/>
        </w:rPr>
        <w:t>轉任委任</w:t>
      </w:r>
      <w:r>
        <w:rPr>
          <w:rFonts w:hint="eastAsia"/>
          <w:b w:val="0"/>
          <w:color w:val="E36C0A"/>
        </w:rPr>
        <w:t>3</w:t>
      </w:r>
      <w:r w:rsidR="00521D05">
        <w:rPr>
          <w:rFonts w:hint="eastAsia"/>
          <w:b w:val="0"/>
          <w:color w:val="E36C0A"/>
        </w:rPr>
        <w:t>職等之資格</w:t>
      </w:r>
      <w:r w:rsidR="00AE43AE">
        <w:rPr>
          <w:rFonts w:hint="eastAsia"/>
          <w:b w:val="0"/>
          <w:color w:val="E36C0A"/>
        </w:rPr>
        <w:t>）</w:t>
      </w:r>
    </w:p>
    <w:p w14:paraId="66FB6A9E" w14:textId="65E8E988" w:rsidR="00521D05" w:rsidRPr="00286EC4"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經專門職業及技術人員普通考試或相當之特種考試及格後，曾實際從事相當之專門職業或技術職務二年以上，成績優良有證明文件者，得轉任委任第三職等職務。</w:t>
      </w:r>
    </w:p>
    <w:p w14:paraId="2C7BF1B7" w14:textId="77777777" w:rsidR="00AE43AE" w:rsidRDefault="00277A8F" w:rsidP="00E55656">
      <w:pPr>
        <w:pStyle w:val="2"/>
        <w:rPr>
          <w:b w:val="0"/>
          <w:color w:val="E36C0A"/>
        </w:rPr>
      </w:pPr>
      <w:r>
        <w:rPr>
          <w:rFonts w:hint="eastAsia"/>
          <w:b w:val="0"/>
          <w:color w:val="E36C0A"/>
        </w:rPr>
        <w:t>第</w:t>
      </w:r>
      <w:r>
        <w:rPr>
          <w:rFonts w:hint="eastAsia"/>
          <w:b w:val="0"/>
          <w:color w:val="E36C0A"/>
        </w:rPr>
        <w:t>7</w:t>
      </w:r>
      <w:r>
        <w:rPr>
          <w:rFonts w:hint="eastAsia"/>
          <w:b w:val="0"/>
          <w:color w:val="E36C0A"/>
        </w:rPr>
        <w:t>條</w:t>
      </w:r>
      <w:r w:rsidR="00FA2CE8">
        <w:rPr>
          <w:rFonts w:hint="eastAsia"/>
          <w:b w:val="0"/>
          <w:color w:val="E36C0A"/>
        </w:rPr>
        <w:t>（</w:t>
      </w:r>
      <w:r w:rsidR="00521D05">
        <w:rPr>
          <w:rFonts w:hint="eastAsia"/>
          <w:b w:val="0"/>
          <w:color w:val="E36C0A"/>
        </w:rPr>
        <w:t>俸給</w:t>
      </w:r>
      <w:r w:rsidR="00AE43AE">
        <w:rPr>
          <w:rFonts w:hint="eastAsia"/>
          <w:b w:val="0"/>
          <w:color w:val="E36C0A"/>
        </w:rPr>
        <w:t>）</w:t>
      </w:r>
    </w:p>
    <w:p w14:paraId="755D34AE" w14:textId="7D6F258F" w:rsidR="00521D05" w:rsidRPr="00286EC4"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轉任人員俸級之起敘及提敘，適用</w:t>
      </w:r>
      <w:hyperlink r:id="rId48" w:history="1">
        <w:r w:rsidR="00521D05" w:rsidRPr="00286EC4">
          <w:rPr>
            <w:rStyle w:val="a3"/>
            <w:rFonts w:ascii="Arial Unicode MS" w:hAnsi="Arial Unicode MS" w:hint="eastAsia"/>
            <w:color w:val="626262"/>
          </w:rPr>
          <w:t>公務人員俸給法</w:t>
        </w:r>
      </w:hyperlink>
      <w:r w:rsidR="00521D05" w:rsidRPr="00286EC4">
        <w:rPr>
          <w:rFonts w:ascii="Arial Unicode MS" w:hAnsi="Arial Unicode MS" w:hint="eastAsia"/>
          <w:color w:val="626262"/>
        </w:rPr>
        <w:t>規之規定。</w:t>
      </w:r>
    </w:p>
    <w:p w14:paraId="140D3EC3" w14:textId="77777777" w:rsidR="00AE43AE" w:rsidRDefault="00277A8F" w:rsidP="00E55656">
      <w:pPr>
        <w:pStyle w:val="2"/>
        <w:rPr>
          <w:b w:val="0"/>
          <w:color w:val="E36C0A"/>
        </w:rPr>
      </w:pPr>
      <w:bookmarkStart w:id="28" w:name="a8"/>
      <w:bookmarkEnd w:id="28"/>
      <w:r>
        <w:rPr>
          <w:rFonts w:hint="eastAsia"/>
          <w:b w:val="0"/>
          <w:color w:val="E36C0A"/>
        </w:rPr>
        <w:t>第</w:t>
      </w:r>
      <w:r>
        <w:rPr>
          <w:rFonts w:hint="eastAsia"/>
          <w:b w:val="0"/>
          <w:color w:val="E36C0A"/>
        </w:rPr>
        <w:t>8</w:t>
      </w:r>
      <w:r>
        <w:rPr>
          <w:rFonts w:hint="eastAsia"/>
          <w:b w:val="0"/>
          <w:color w:val="E36C0A"/>
        </w:rPr>
        <w:t>條</w:t>
      </w:r>
      <w:r w:rsidR="00FA2CE8">
        <w:rPr>
          <w:rFonts w:hint="eastAsia"/>
          <w:b w:val="0"/>
          <w:color w:val="E36C0A"/>
        </w:rPr>
        <w:t>（</w:t>
      </w:r>
      <w:r w:rsidR="00521D05">
        <w:rPr>
          <w:rFonts w:hint="eastAsia"/>
          <w:b w:val="0"/>
          <w:color w:val="E36C0A"/>
        </w:rPr>
        <w:t>改任之規定</w:t>
      </w:r>
      <w:r w:rsidR="00AE43AE">
        <w:rPr>
          <w:rFonts w:hint="eastAsia"/>
          <w:b w:val="0"/>
          <w:color w:val="E36C0A"/>
        </w:rPr>
        <w:t>）</w:t>
      </w:r>
    </w:p>
    <w:p w14:paraId="02AA7D9D" w14:textId="47557E40" w:rsidR="00521D05" w:rsidRPr="00286EC4"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經銓敘機關審定以技術人員任用之現職技術人員，並經專門職業及技術人員高等考試或普通考試或特種考試及格者，準用本條例及公務人員任用法第</w:t>
      </w:r>
      <w:hyperlink r:id="rId49" w:anchor="a23" w:history="1">
        <w:r w:rsidR="00521D05" w:rsidRPr="00286EC4">
          <w:rPr>
            <w:rStyle w:val="a3"/>
            <w:rFonts w:ascii="Arial Unicode MS" w:hAnsi="Arial Unicode MS" w:hint="eastAsia"/>
            <w:color w:val="626262"/>
          </w:rPr>
          <w:t>二十三</w:t>
        </w:r>
      </w:hyperlink>
      <w:r w:rsidR="00521D05" w:rsidRPr="00286EC4">
        <w:rPr>
          <w:rFonts w:ascii="Arial Unicode MS" w:hAnsi="Arial Unicode MS" w:hint="eastAsia"/>
          <w:color w:val="626262"/>
        </w:rPr>
        <w:t>條之規定改任，予以任用。</w:t>
      </w:r>
    </w:p>
    <w:p w14:paraId="00B82CEE" w14:textId="77777777" w:rsidR="00AE43AE" w:rsidRDefault="00277A8F" w:rsidP="00E55656">
      <w:pPr>
        <w:pStyle w:val="2"/>
        <w:rPr>
          <w:b w:val="0"/>
          <w:color w:val="E36C0A"/>
        </w:rPr>
      </w:pPr>
      <w:r>
        <w:rPr>
          <w:rFonts w:hint="eastAsia"/>
          <w:b w:val="0"/>
          <w:color w:val="E36C0A"/>
        </w:rPr>
        <w:t>第</w:t>
      </w:r>
      <w:r>
        <w:rPr>
          <w:rFonts w:hint="eastAsia"/>
          <w:b w:val="0"/>
          <w:color w:val="E36C0A"/>
        </w:rPr>
        <w:t>9</w:t>
      </w:r>
      <w:r>
        <w:rPr>
          <w:rFonts w:hint="eastAsia"/>
          <w:b w:val="0"/>
          <w:color w:val="E36C0A"/>
        </w:rPr>
        <w:t>條</w:t>
      </w:r>
      <w:r w:rsidR="00FA2CE8">
        <w:rPr>
          <w:rFonts w:hint="eastAsia"/>
          <w:b w:val="0"/>
          <w:color w:val="E36C0A"/>
        </w:rPr>
        <w:t>（</w:t>
      </w:r>
      <w:r w:rsidR="00521D05">
        <w:rPr>
          <w:rFonts w:hint="eastAsia"/>
          <w:b w:val="0"/>
          <w:color w:val="E36C0A"/>
        </w:rPr>
        <w:t>本法之準用</w:t>
      </w:r>
      <w:r w:rsidR="00AE43AE">
        <w:rPr>
          <w:rFonts w:hint="eastAsia"/>
          <w:b w:val="0"/>
          <w:color w:val="E36C0A"/>
        </w:rPr>
        <w:t>）</w:t>
      </w:r>
    </w:p>
    <w:p w14:paraId="0E7867E2" w14:textId="3DA8D244" w:rsidR="00521D05" w:rsidRPr="00286EC4"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本條例未規定事項，適用</w:t>
      </w:r>
      <w:hyperlink r:id="rId50" w:history="1">
        <w:r w:rsidR="00521D05" w:rsidRPr="00286EC4">
          <w:rPr>
            <w:rStyle w:val="a3"/>
            <w:rFonts w:ascii="Arial Unicode MS" w:hAnsi="Arial Unicode MS" w:hint="eastAsia"/>
            <w:color w:val="626262"/>
          </w:rPr>
          <w:t>公務人員任用法</w:t>
        </w:r>
      </w:hyperlink>
      <w:r w:rsidR="00521D05" w:rsidRPr="00286EC4">
        <w:rPr>
          <w:rFonts w:ascii="Arial Unicode MS" w:hAnsi="Arial Unicode MS" w:hint="eastAsia"/>
          <w:color w:val="626262"/>
        </w:rPr>
        <w:t>及其他有關法律之規定。</w:t>
      </w:r>
    </w:p>
    <w:p w14:paraId="30FC73CF" w14:textId="77777777" w:rsidR="00AE43AE" w:rsidRDefault="00277A8F" w:rsidP="00E55656">
      <w:pPr>
        <w:pStyle w:val="2"/>
        <w:rPr>
          <w:b w:val="0"/>
          <w:color w:val="E36C0A"/>
        </w:rPr>
      </w:pPr>
      <w:bookmarkStart w:id="29" w:name="a10"/>
      <w:bookmarkEnd w:id="29"/>
      <w:r>
        <w:rPr>
          <w:rFonts w:hint="eastAsia"/>
          <w:b w:val="0"/>
          <w:color w:val="E36C0A"/>
        </w:rPr>
        <w:t>第</w:t>
      </w:r>
      <w:r>
        <w:rPr>
          <w:rFonts w:hint="eastAsia"/>
          <w:b w:val="0"/>
          <w:color w:val="E36C0A"/>
        </w:rPr>
        <w:t>10</w:t>
      </w:r>
      <w:r>
        <w:rPr>
          <w:rFonts w:hint="eastAsia"/>
          <w:b w:val="0"/>
          <w:color w:val="E36C0A"/>
        </w:rPr>
        <w:t>條</w:t>
      </w:r>
      <w:r w:rsidR="00FA2CE8">
        <w:rPr>
          <w:rFonts w:hint="eastAsia"/>
          <w:b w:val="0"/>
          <w:color w:val="E36C0A"/>
        </w:rPr>
        <w:t>（</w:t>
      </w:r>
      <w:r w:rsidR="00521D05">
        <w:rPr>
          <w:rFonts w:hint="eastAsia"/>
          <w:b w:val="0"/>
          <w:color w:val="E36C0A"/>
        </w:rPr>
        <w:t>施行細則</w:t>
      </w:r>
      <w:r w:rsidR="00AE43AE">
        <w:rPr>
          <w:rFonts w:hint="eastAsia"/>
          <w:b w:val="0"/>
          <w:color w:val="E36C0A"/>
        </w:rPr>
        <w:t>）</w:t>
      </w:r>
    </w:p>
    <w:p w14:paraId="7F3B7F05" w14:textId="24DB001F" w:rsidR="00521D05" w:rsidRPr="00286EC4" w:rsidRDefault="00DD684A" w:rsidP="000E67B7">
      <w:pPr>
        <w:ind w:left="142"/>
        <w:jc w:val="both"/>
        <w:rPr>
          <w:rFonts w:ascii="Arial Unicode MS" w:hAnsi="Arial Unicode MS"/>
          <w:color w:val="626262"/>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521D05" w:rsidRPr="00286EC4">
        <w:rPr>
          <w:rFonts w:ascii="Arial Unicode MS" w:hAnsi="Arial Unicode MS" w:hint="eastAsia"/>
          <w:color w:val="626262"/>
        </w:rPr>
        <w:t>本條例</w:t>
      </w:r>
      <w:hyperlink r:id="rId51" w:history="1">
        <w:r w:rsidR="00521D05" w:rsidRPr="00286EC4">
          <w:rPr>
            <w:rStyle w:val="a3"/>
            <w:rFonts w:ascii="Arial Unicode MS" w:hAnsi="Arial Unicode MS" w:hint="eastAsia"/>
            <w:color w:val="626262"/>
          </w:rPr>
          <w:t>施行細則</w:t>
        </w:r>
      </w:hyperlink>
      <w:r w:rsidR="00521D05" w:rsidRPr="00286EC4">
        <w:rPr>
          <w:rFonts w:ascii="Arial Unicode MS" w:hAnsi="Arial Unicode MS" w:hint="eastAsia"/>
          <w:color w:val="626262"/>
        </w:rPr>
        <w:t>，由考試院定之。</w:t>
      </w:r>
    </w:p>
    <w:p w14:paraId="701C1B54" w14:textId="77777777" w:rsidR="00AE43AE" w:rsidRDefault="00277A8F" w:rsidP="00E55656">
      <w:pPr>
        <w:pStyle w:val="2"/>
        <w:rPr>
          <w:rStyle w:val="aa"/>
          <w:bCs/>
          <w:color w:val="E36C0A"/>
        </w:rPr>
      </w:pPr>
      <w:r>
        <w:rPr>
          <w:rStyle w:val="aa"/>
          <w:rFonts w:hint="eastAsia"/>
          <w:bCs/>
          <w:color w:val="E36C0A"/>
        </w:rPr>
        <w:t>第</w:t>
      </w:r>
      <w:r>
        <w:rPr>
          <w:rStyle w:val="aa"/>
          <w:rFonts w:hint="eastAsia"/>
          <w:bCs/>
          <w:color w:val="E36C0A"/>
        </w:rPr>
        <w:t>11</w:t>
      </w:r>
      <w:r>
        <w:rPr>
          <w:rStyle w:val="aa"/>
          <w:rFonts w:hint="eastAsia"/>
          <w:bCs/>
          <w:color w:val="E36C0A"/>
        </w:rPr>
        <w:t>條</w:t>
      </w:r>
      <w:r w:rsidR="00FA2CE8">
        <w:rPr>
          <w:rStyle w:val="aa"/>
          <w:rFonts w:hint="eastAsia"/>
          <w:bCs/>
          <w:color w:val="E36C0A"/>
        </w:rPr>
        <w:t>（</w:t>
      </w:r>
      <w:r w:rsidR="00521D05">
        <w:rPr>
          <w:rStyle w:val="aa"/>
          <w:rFonts w:hint="eastAsia"/>
          <w:bCs/>
          <w:color w:val="E36C0A"/>
        </w:rPr>
        <w:t>施行日</w:t>
      </w:r>
      <w:r w:rsidR="00AE43AE">
        <w:rPr>
          <w:rStyle w:val="aa"/>
          <w:rFonts w:hint="eastAsia"/>
          <w:bCs/>
          <w:color w:val="E36C0A"/>
        </w:rPr>
        <w:t>）</w:t>
      </w:r>
    </w:p>
    <w:p w14:paraId="0B28DE09" w14:textId="16B5976E" w:rsidR="00521D05" w:rsidRPr="00286EC4" w:rsidRDefault="00DD684A" w:rsidP="000E67B7">
      <w:pPr>
        <w:ind w:left="142"/>
        <w:jc w:val="both"/>
        <w:rPr>
          <w:rFonts w:ascii="Arial Unicode MS" w:hAnsi="Arial Unicode MS"/>
          <w:color w:val="626262"/>
        </w:rPr>
      </w:pPr>
      <w:r>
        <w:rPr>
          <w:rStyle w:val="aa"/>
          <w:rFonts w:ascii="Calibri" w:hAnsi="Calibri" w:hint="eastAsia"/>
          <w:b w:val="0"/>
          <w:bCs w:val="0"/>
          <w:color w:val="404040"/>
          <w:sz w:val="18"/>
        </w:rPr>
        <w:t>﹝</w:t>
      </w:r>
      <w:r>
        <w:rPr>
          <w:rStyle w:val="aa"/>
          <w:rFonts w:ascii="Calibri" w:hAnsi="Calibri" w:hint="eastAsia"/>
          <w:b w:val="0"/>
          <w:bCs w:val="0"/>
          <w:color w:val="404040"/>
          <w:sz w:val="18"/>
        </w:rPr>
        <w:t>1</w:t>
      </w:r>
      <w:r>
        <w:rPr>
          <w:rStyle w:val="aa"/>
          <w:rFonts w:ascii="Calibri" w:hAnsi="Calibri" w:hint="eastAsia"/>
          <w:b w:val="0"/>
          <w:bCs w:val="0"/>
          <w:color w:val="404040"/>
          <w:sz w:val="18"/>
        </w:rPr>
        <w:t>﹞</w:t>
      </w:r>
      <w:r w:rsidR="00521D05" w:rsidRPr="00286EC4">
        <w:rPr>
          <w:rFonts w:ascii="Arial Unicode MS" w:hAnsi="Arial Unicode MS" w:hint="eastAsia"/>
          <w:color w:val="626262"/>
        </w:rPr>
        <w:t>本條例自公布日施行。</w:t>
      </w:r>
    </w:p>
    <w:p w14:paraId="39DAB2D2" w14:textId="77777777" w:rsidR="000B404F" w:rsidRPr="00FA2CE8" w:rsidRDefault="000B404F" w:rsidP="00176832">
      <w:pPr>
        <w:ind w:rightChars="83" w:right="166" w:firstLineChars="225" w:firstLine="450"/>
        <w:jc w:val="both"/>
        <w:rPr>
          <w:rFonts w:ascii="Arial Unicode MS" w:hAnsi="Arial Unicode MS"/>
          <w:color w:val="993366"/>
        </w:rPr>
      </w:pPr>
    </w:p>
    <w:p w14:paraId="160AFAEF" w14:textId="77777777" w:rsidR="00A24261" w:rsidRPr="00FA2CE8" w:rsidRDefault="00A24261" w:rsidP="00176832">
      <w:pPr>
        <w:ind w:rightChars="83" w:right="166" w:firstLineChars="225" w:firstLine="450"/>
        <w:jc w:val="both"/>
        <w:rPr>
          <w:rFonts w:ascii="Arial Unicode MS" w:hAnsi="Arial Unicode MS"/>
          <w:color w:val="993366"/>
        </w:rPr>
      </w:pPr>
    </w:p>
    <w:p w14:paraId="613042B7" w14:textId="77777777" w:rsidR="000E67B7" w:rsidRPr="00C1655B" w:rsidRDefault="000E67B7" w:rsidP="000E67B7">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0E67B7">
        <w:rPr>
          <w:rStyle w:val="a3"/>
          <w:rFonts w:ascii="Arial Unicode MS" w:hAnsi="Arial Unicode MS" w:hint="eastAsia"/>
          <w:b/>
          <w:sz w:val="18"/>
          <w:u w:val="none"/>
        </w:rPr>
        <w:t>〉〉</w:t>
      </w:r>
    </w:p>
    <w:p w14:paraId="137C5AEC" w14:textId="77777777" w:rsidR="000E67B7" w:rsidRPr="00712813" w:rsidRDefault="000E67B7" w:rsidP="000E67B7">
      <w:pPr>
        <w:ind w:leftChars="71" w:left="142"/>
        <w:jc w:val="both"/>
        <w:rPr>
          <w:rFonts w:ascii="Arial Unicode MS" w:hAnsi="Arial Unicode MS"/>
          <w:color w:val="666699"/>
        </w:rPr>
      </w:pPr>
      <w:r w:rsidRPr="003D460F">
        <w:rPr>
          <w:rFonts w:hint="eastAsia"/>
          <w:color w:val="5F5F5F"/>
          <w:sz w:val="18"/>
          <w:szCs w:val="18"/>
        </w:rPr>
        <w:t>【編註】本檔法規資料</w:t>
      </w:r>
      <w:r>
        <w:rPr>
          <w:rFonts w:hint="eastAsia"/>
          <w:color w:val="5F5F5F"/>
          <w:sz w:val="18"/>
          <w:szCs w:val="18"/>
        </w:rPr>
        <w:t>來源為</w:t>
      </w:r>
      <w:r w:rsidRPr="003D460F">
        <w:rPr>
          <w:rFonts w:hint="eastAsia"/>
          <w:color w:val="5F5F5F"/>
          <w:sz w:val="18"/>
          <w:szCs w:val="18"/>
          <w:lang w:eastAsia="zh-HK"/>
        </w:rPr>
        <w:t>官</w:t>
      </w:r>
      <w:r w:rsidRPr="004703EB">
        <w:rPr>
          <w:rFonts w:hint="eastAsia"/>
          <w:color w:val="5F5F5F"/>
          <w:sz w:val="18"/>
          <w:szCs w:val="18"/>
          <w:lang w:eastAsia="zh-HK"/>
        </w:rPr>
        <w:t>方</w:t>
      </w:r>
      <w:r w:rsidRPr="004703EB">
        <w:rPr>
          <w:rFonts w:hint="eastAsia"/>
          <w:color w:val="5F5F5F"/>
          <w:sz w:val="18"/>
          <w:szCs w:val="18"/>
        </w:rPr>
        <w:t>資訊網，</w:t>
      </w:r>
      <w:r w:rsidRPr="004703EB">
        <w:rPr>
          <w:rFonts w:ascii="Arial Unicode MS" w:hAnsi="Arial Unicode MS" w:hint="eastAsia"/>
          <w:color w:val="5F5F5F"/>
          <w:sz w:val="18"/>
          <w:szCs w:val="18"/>
        </w:rPr>
        <w:t>提供學習與參考為原則</w:t>
      </w:r>
      <w:r w:rsidRPr="004703EB">
        <w:rPr>
          <w:rFonts w:hint="eastAsia"/>
          <w:color w:val="5F5F5F"/>
          <w:sz w:val="18"/>
          <w:szCs w:val="18"/>
        </w:rPr>
        <w:t>，如需引用請</w:t>
      </w:r>
      <w:r w:rsidRPr="003D460F">
        <w:rPr>
          <w:rFonts w:hint="eastAsia"/>
          <w:color w:val="5F5F5F"/>
          <w:sz w:val="18"/>
          <w:szCs w:val="18"/>
        </w:rPr>
        <w:t>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52" w:history="1">
        <w:r w:rsidRPr="00D2412B">
          <w:rPr>
            <w:rStyle w:val="a3"/>
            <w:rFonts w:ascii="Arial Unicode MS" w:hAnsi="Arial Unicode MS"/>
            <w:sz w:val="18"/>
            <w:szCs w:val="20"/>
          </w:rPr>
          <w:t>告知</w:t>
        </w:r>
      </w:hyperlink>
      <w:r w:rsidRPr="003D460F">
        <w:rPr>
          <w:rFonts w:hint="eastAsia"/>
          <w:color w:val="5F5F5F"/>
          <w:sz w:val="18"/>
          <w:szCs w:val="20"/>
        </w:rPr>
        <w:t>，謝謝！</w:t>
      </w:r>
    </w:p>
    <w:p w14:paraId="1DD14189" w14:textId="3A516F86" w:rsidR="000B404F" w:rsidRPr="000E67B7" w:rsidRDefault="000B404F" w:rsidP="000E67B7">
      <w:pPr>
        <w:ind w:left="142"/>
        <w:jc w:val="right"/>
        <w:rPr>
          <w:rFonts w:ascii="Arial Unicode MS" w:hAnsi="Arial Unicode MS"/>
          <w:color w:val="993366"/>
        </w:rPr>
      </w:pPr>
    </w:p>
    <w:sectPr w:rsidR="000B404F" w:rsidRPr="000E67B7">
      <w:footerReference w:type="even" r:id="rId53"/>
      <w:footerReference w:type="default" r:id="rId54"/>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F07C1" w14:textId="77777777" w:rsidR="00355EA8" w:rsidRDefault="00355EA8">
      <w:r>
        <w:separator/>
      </w:r>
    </w:p>
  </w:endnote>
  <w:endnote w:type="continuationSeparator" w:id="0">
    <w:p w14:paraId="7E3A4183" w14:textId="77777777" w:rsidR="00355EA8" w:rsidRDefault="0035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4020" w14:textId="2E758F27" w:rsidR="00AA4018" w:rsidRDefault="00AA401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D7EAE">
      <w:rPr>
        <w:rStyle w:val="a7"/>
        <w:noProof/>
      </w:rPr>
      <w:t>1</w:t>
    </w:r>
    <w:r>
      <w:rPr>
        <w:rStyle w:val="a7"/>
      </w:rPr>
      <w:fldChar w:fldCharType="end"/>
    </w:r>
  </w:p>
  <w:p w14:paraId="36D9DE1F" w14:textId="77777777" w:rsidR="00AA4018" w:rsidRDefault="00AA401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0906" w14:textId="77777777" w:rsidR="00AA4018" w:rsidRDefault="00AA401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A4C0F">
      <w:rPr>
        <w:rStyle w:val="a7"/>
        <w:noProof/>
      </w:rPr>
      <w:t>1</w:t>
    </w:r>
    <w:r>
      <w:rPr>
        <w:rStyle w:val="a7"/>
      </w:rPr>
      <w:fldChar w:fldCharType="end"/>
    </w:r>
  </w:p>
  <w:p w14:paraId="1591FB0E" w14:textId="7DCD6CAA" w:rsidR="00AA4018" w:rsidRPr="00AB2EFD" w:rsidRDefault="008D7EAE">
    <w:pPr>
      <w:pStyle w:val="a6"/>
      <w:ind w:right="360"/>
      <w:jc w:val="right"/>
      <w:rPr>
        <w:rFonts w:ascii="Arial Unicode MS" w:hAnsi="Arial Unicode MS"/>
        <w:sz w:val="18"/>
      </w:rPr>
    </w:pPr>
    <w:r>
      <w:rPr>
        <w:rFonts w:ascii="Arial Unicode MS" w:hAnsi="Arial Unicode MS" w:hint="eastAsia"/>
        <w:sz w:val="18"/>
      </w:rPr>
      <w:t>〈〈</w:t>
    </w:r>
    <w:r w:rsidR="00AA4018" w:rsidRPr="00AB2EFD">
      <w:rPr>
        <w:rFonts w:ascii="Arial Unicode MS" w:hAnsi="Arial Unicode MS" w:hint="eastAsia"/>
        <w:sz w:val="18"/>
      </w:rPr>
      <w:t>專門職業及技術人員轉任公務人員條例</w:t>
    </w:r>
    <w:r>
      <w:rPr>
        <w:rFonts w:ascii="Arial Unicode MS" w:hAnsi="Arial Unicode MS" w:hint="eastAsia"/>
        <w:sz w:val="18"/>
      </w:rPr>
      <w:t>〉〉</w:t>
    </w:r>
    <w:r w:rsidR="00AA4018" w:rsidRPr="00AB2EFD">
      <w:rPr>
        <w:rFonts w:ascii="Arial Unicode MS" w:hAnsi="Arial Unicode MS"/>
        <w:sz w:val="18"/>
      </w:rPr>
      <w:t>S</w:t>
    </w:r>
    <w:r w:rsidR="00AA4018" w:rsidRPr="00AB2EFD">
      <w:rPr>
        <w:rFonts w:ascii="Arial Unicode MS" w:hAnsi="Arial Unicode MS" w:hint="eastAsia"/>
        <w:sz w:val="18"/>
      </w:rPr>
      <w:t xml:space="preserve">-link </w:t>
    </w:r>
    <w:r w:rsidR="00AA4018" w:rsidRPr="00AB2EFD">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9AF23" w14:textId="77777777" w:rsidR="00355EA8" w:rsidRDefault="00355EA8">
      <w:r>
        <w:separator/>
      </w:r>
    </w:p>
  </w:footnote>
  <w:footnote w:type="continuationSeparator" w:id="0">
    <w:p w14:paraId="1BDB755C" w14:textId="77777777" w:rsidR="00355EA8" w:rsidRDefault="00355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83579902">
    <w:abstractNumId w:val="0"/>
  </w:num>
  <w:num w:numId="2" w16cid:durableId="918560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6832"/>
    <w:rsid w:val="00031F2E"/>
    <w:rsid w:val="000A2397"/>
    <w:rsid w:val="000B404F"/>
    <w:rsid w:val="000D2B04"/>
    <w:rsid w:val="000D43C7"/>
    <w:rsid w:val="000E67B7"/>
    <w:rsid w:val="00142092"/>
    <w:rsid w:val="00176832"/>
    <w:rsid w:val="00185504"/>
    <w:rsid w:val="001A6D67"/>
    <w:rsid w:val="001B567E"/>
    <w:rsid w:val="001B7B22"/>
    <w:rsid w:val="001F4C11"/>
    <w:rsid w:val="00206DC6"/>
    <w:rsid w:val="00244DCB"/>
    <w:rsid w:val="00277A8F"/>
    <w:rsid w:val="00284DDC"/>
    <w:rsid w:val="00286EC4"/>
    <w:rsid w:val="002C4056"/>
    <w:rsid w:val="002E6984"/>
    <w:rsid w:val="003039ED"/>
    <w:rsid w:val="00315B23"/>
    <w:rsid w:val="0032370A"/>
    <w:rsid w:val="00332FB3"/>
    <w:rsid w:val="00355EA8"/>
    <w:rsid w:val="003632D6"/>
    <w:rsid w:val="003C5AF1"/>
    <w:rsid w:val="003D674F"/>
    <w:rsid w:val="00410671"/>
    <w:rsid w:val="0045318A"/>
    <w:rsid w:val="004A2D23"/>
    <w:rsid w:val="004E0B55"/>
    <w:rsid w:val="004F0503"/>
    <w:rsid w:val="00502367"/>
    <w:rsid w:val="00521D05"/>
    <w:rsid w:val="0056365D"/>
    <w:rsid w:val="00564BD5"/>
    <w:rsid w:val="005930E5"/>
    <w:rsid w:val="00625752"/>
    <w:rsid w:val="0063705B"/>
    <w:rsid w:val="006A4C0F"/>
    <w:rsid w:val="006B78C2"/>
    <w:rsid w:val="0076795A"/>
    <w:rsid w:val="00844092"/>
    <w:rsid w:val="00846104"/>
    <w:rsid w:val="008C3E55"/>
    <w:rsid w:val="008C7E91"/>
    <w:rsid w:val="008D7EAE"/>
    <w:rsid w:val="00911770"/>
    <w:rsid w:val="0094382F"/>
    <w:rsid w:val="009B1311"/>
    <w:rsid w:val="009E4888"/>
    <w:rsid w:val="00A24261"/>
    <w:rsid w:val="00A94BD0"/>
    <w:rsid w:val="00AA4018"/>
    <w:rsid w:val="00AB2EFD"/>
    <w:rsid w:val="00AB4046"/>
    <w:rsid w:val="00AE43AE"/>
    <w:rsid w:val="00B13EE0"/>
    <w:rsid w:val="00B51232"/>
    <w:rsid w:val="00B744AE"/>
    <w:rsid w:val="00B85425"/>
    <w:rsid w:val="00B91B4A"/>
    <w:rsid w:val="00BA70B2"/>
    <w:rsid w:val="00BB38D4"/>
    <w:rsid w:val="00BB4049"/>
    <w:rsid w:val="00BC0851"/>
    <w:rsid w:val="00BF0D10"/>
    <w:rsid w:val="00C12C37"/>
    <w:rsid w:val="00C66318"/>
    <w:rsid w:val="00CD695C"/>
    <w:rsid w:val="00D05007"/>
    <w:rsid w:val="00D07426"/>
    <w:rsid w:val="00D21B95"/>
    <w:rsid w:val="00D47B76"/>
    <w:rsid w:val="00D95A89"/>
    <w:rsid w:val="00DA558C"/>
    <w:rsid w:val="00DB3DF1"/>
    <w:rsid w:val="00DC10AF"/>
    <w:rsid w:val="00DC2752"/>
    <w:rsid w:val="00DC72D4"/>
    <w:rsid w:val="00DD684A"/>
    <w:rsid w:val="00E24F3D"/>
    <w:rsid w:val="00E26F64"/>
    <w:rsid w:val="00E5415F"/>
    <w:rsid w:val="00E55656"/>
    <w:rsid w:val="00E643D5"/>
    <w:rsid w:val="00E96612"/>
    <w:rsid w:val="00EC1B5E"/>
    <w:rsid w:val="00F2347A"/>
    <w:rsid w:val="00F267BD"/>
    <w:rsid w:val="00F71894"/>
    <w:rsid w:val="00F875ED"/>
    <w:rsid w:val="00FA2CE8"/>
    <w:rsid w:val="00FB56B9"/>
    <w:rsid w:val="00FE72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61F86B5"/>
  <w15:docId w15:val="{1013D1DB-68B4-46D0-8C4B-89C470D83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318A"/>
    <w:pPr>
      <w:widowControl w:val="0"/>
    </w:pPr>
    <w:rPr>
      <w:kern w:val="2"/>
      <w:szCs w:val="24"/>
    </w:rPr>
  </w:style>
  <w:style w:type="paragraph" w:styleId="1">
    <w:name w:val="heading 1"/>
    <w:basedOn w:val="a"/>
    <w:next w:val="a"/>
    <w:link w:val="10"/>
    <w:autoRedefine/>
    <w:uiPriority w:val="9"/>
    <w:qFormat/>
    <w:rsid w:val="006B78C2"/>
    <w:pPr>
      <w:keepNext/>
      <w:adjustRightInd w:val="0"/>
      <w:spacing w:before="180" w:after="180"/>
      <w:textAlignment w:val="baseline"/>
      <w:outlineLvl w:val="0"/>
    </w:pPr>
    <w:rPr>
      <w:rFonts w:ascii="新細明體" w:hAnsi="新細明體"/>
      <w:b/>
      <w:bCs/>
      <w:color w:val="333399"/>
      <w:kern w:val="52"/>
      <w:szCs w:val="52"/>
    </w:rPr>
  </w:style>
  <w:style w:type="paragraph" w:styleId="2">
    <w:name w:val="heading 2"/>
    <w:basedOn w:val="a"/>
    <w:next w:val="a"/>
    <w:link w:val="20"/>
    <w:uiPriority w:val="9"/>
    <w:unhideWhenUsed/>
    <w:qFormat/>
    <w:rsid w:val="00E55656"/>
    <w:pPr>
      <w:keepNext/>
      <w:adjustRightInd w:val="0"/>
      <w:snapToGrid w:val="0"/>
      <w:spacing w:beforeLines="30" w:before="108" w:afterLines="30" w:after="108"/>
      <w:outlineLvl w:val="1"/>
    </w:pPr>
    <w:rPr>
      <w:rFonts w:ascii="Arial Unicode MS" w:hAnsi="Arial Unicode MS" w:cs="Arial Unicode MS"/>
      <w:b/>
      <w:bCs/>
      <w:color w:val="990000"/>
      <w:szCs w:val="48"/>
    </w:rPr>
  </w:style>
  <w:style w:type="paragraph" w:styleId="3">
    <w:name w:val="heading 3"/>
    <w:basedOn w:val="a"/>
    <w:next w:val="a"/>
    <w:link w:val="30"/>
    <w:unhideWhenUsed/>
    <w:qFormat/>
    <w:rsid w:val="00AB2EFD"/>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semiHidden/>
    <w:rsid w:val="00846104"/>
    <w:pPr>
      <w:shd w:val="clear" w:color="auto" w:fill="000080"/>
    </w:pPr>
    <w:rPr>
      <w:rFonts w:ascii="新細明體" w:hAnsi="新細明體"/>
    </w:rPr>
  </w:style>
  <w:style w:type="character" w:customStyle="1" w:styleId="20">
    <w:name w:val="標題 2 字元"/>
    <w:link w:val="2"/>
    <w:uiPriority w:val="9"/>
    <w:rsid w:val="00E55656"/>
    <w:rPr>
      <w:rFonts w:ascii="Arial Unicode MS" w:hAnsi="Arial Unicode MS" w:cs="Arial Unicode MS"/>
      <w:b/>
      <w:bCs/>
      <w:color w:val="990000"/>
      <w:kern w:val="2"/>
      <w:szCs w:val="48"/>
    </w:rPr>
  </w:style>
  <w:style w:type="character" w:customStyle="1" w:styleId="30">
    <w:name w:val="標題 3 字元"/>
    <w:link w:val="3"/>
    <w:rsid w:val="00AB2EFD"/>
    <w:rPr>
      <w:rFonts w:ascii="Cambria" w:eastAsia="新細明體" w:hAnsi="Cambria" w:cs="Times New Roman"/>
      <w:b/>
      <w:bCs/>
      <w:kern w:val="2"/>
      <w:sz w:val="36"/>
      <w:szCs w:val="36"/>
    </w:rPr>
  </w:style>
  <w:style w:type="character" w:styleId="a9">
    <w:name w:val="Unresolved Mention"/>
    <w:uiPriority w:val="99"/>
    <w:semiHidden/>
    <w:unhideWhenUsed/>
    <w:rPr>
      <w:color w:val="605E5C"/>
      <w:shd w:val="clear" w:color="auto" w:fill="E1DFDD"/>
    </w:rPr>
  </w:style>
  <w:style w:type="character" w:styleId="aa">
    <w:name w:val="Strong"/>
    <w:qFormat/>
    <w:rsid w:val="000E67B7"/>
    <w:rPr>
      <w:b/>
      <w:bCs/>
    </w:rPr>
  </w:style>
  <w:style w:type="character" w:customStyle="1" w:styleId="10">
    <w:name w:val="標題 1 字元"/>
    <w:link w:val="1"/>
    <w:uiPriority w:val="9"/>
    <w:rsid w:val="00564BD5"/>
    <w:rPr>
      <w:rFonts w:ascii="新細明體" w:hAnsi="新細明體"/>
      <w:b/>
      <w:bCs/>
      <w:color w:val="333399"/>
      <w:kern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06342">
      <w:bodyDiv w:val="1"/>
      <w:marLeft w:val="0"/>
      <w:marRight w:val="0"/>
      <w:marTop w:val="0"/>
      <w:marBottom w:val="0"/>
      <w:divBdr>
        <w:top w:val="none" w:sz="0" w:space="0" w:color="auto"/>
        <w:left w:val="none" w:sz="0" w:space="0" w:color="auto"/>
        <w:bottom w:val="none" w:sz="0" w:space="0" w:color="auto"/>
        <w:right w:val="none" w:sz="0" w:space="0" w:color="auto"/>
      </w:divBdr>
    </w:div>
    <w:div w:id="1666518386">
      <w:bodyDiv w:val="1"/>
      <w:marLeft w:val="0"/>
      <w:marRight w:val="0"/>
      <w:marTop w:val="0"/>
      <w:marBottom w:val="0"/>
      <w:divBdr>
        <w:top w:val="none" w:sz="0" w:space="0" w:color="auto"/>
        <w:left w:val="none" w:sz="0" w:space="0" w:color="auto"/>
        <w:bottom w:val="none" w:sz="0" w:space="0" w:color="auto"/>
        <w:right w:val="none" w:sz="0" w:space="0" w:color="auto"/>
      </w:divBdr>
      <w:divsChild>
        <w:div w:id="29884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ink&#20998;&#39006;&#27861;&#35215;&#32034;&#24341;02.docx" TargetMode="External"/><Relationship Id="rId18" Type="http://schemas.openxmlformats.org/officeDocument/2006/relationships/hyperlink" Target="../law3/&#23560;&#38272;&#32887;&#26989;&#21450;&#25216;&#34899;&#20154;&#21729;&#36681;&#20219;&#20844;&#21209;&#20154;&#21729;&#26781;&#20363;&#26045;&#34892;&#32048;&#21063;.docx" TargetMode="External"/><Relationship Id="rId26" Type="http://schemas.openxmlformats.org/officeDocument/2006/relationships/hyperlink" Target="&#20844;&#21209;&#20154;&#21729;&#20219;&#29992;&#27861;.docx" TargetMode="External"/><Relationship Id="rId39" Type="http://schemas.openxmlformats.org/officeDocument/2006/relationships/hyperlink" Target="../law/&#20844;&#21209;&#20154;&#21729;&#20219;&#29992;&#27861;.docx" TargetMode="External"/><Relationship Id="rId21" Type="http://schemas.openxmlformats.org/officeDocument/2006/relationships/hyperlink" Target="&#21009;&#27861;.docx" TargetMode="External"/><Relationship Id="rId34" Type="http://schemas.openxmlformats.org/officeDocument/2006/relationships/hyperlink" Target="&#20844;&#21209;&#20154;&#21729;&#35347;&#32244;&#36914;&#20462;&#27861;.docx" TargetMode="External"/><Relationship Id="rId42" Type="http://schemas.openxmlformats.org/officeDocument/2006/relationships/hyperlink" Target="https://www.6laws.net/comment.htm" TargetMode="External"/><Relationship Id="rId47" Type="http://schemas.openxmlformats.org/officeDocument/2006/relationships/hyperlink" Target="../law/&#23560;&#38272;&#32887;&#26989;&#21450;&#25216;&#34899;&#20154;&#21729;&#32771;&#35430;&#27861;.docx" TargetMode="External"/><Relationship Id="rId50" Type="http://schemas.openxmlformats.org/officeDocument/2006/relationships/hyperlink" Target="../law/&#20844;&#21209;&#20154;&#21729;&#20219;&#29992;&#27861;.docx" TargetMode="External"/><Relationship Id="rId55" Type="http://schemas.openxmlformats.org/officeDocument/2006/relationships/fontTable" Target="fontTable.xml"/><Relationship Id="rId7" Type="http://schemas.openxmlformats.org/officeDocument/2006/relationships/hyperlink" Target="https://www.6laws.net/" TargetMode="External"/><Relationship Id="rId2" Type="http://schemas.openxmlformats.org/officeDocument/2006/relationships/styles" Target="styles.xml"/><Relationship Id="rId16" Type="http://schemas.openxmlformats.org/officeDocument/2006/relationships/hyperlink" Target="../law/&#23560;&#38272;&#32887;&#26989;&#21450;&#25216;&#34899;&#20154;&#21729;&#32771;&#35430;&#27861;.docx" TargetMode="External"/><Relationship Id="rId29" Type="http://schemas.openxmlformats.org/officeDocument/2006/relationships/hyperlink" Target="../law3/&#23560;&#38272;&#32887;&#26989;&#21450;&#25216;&#34899;&#20154;&#21729;&#36681;&#20219;&#20844;&#21209;&#20154;&#21729;&#26781;&#20363;&#26045;&#34892;&#32048;&#21063;.docx" TargetMode="External"/><Relationship Id="rId11" Type="http://schemas.openxmlformats.org/officeDocument/2006/relationships/hyperlink" Target="http://www.facebook.com/anita6law" TargetMode="External"/><Relationship Id="rId24" Type="http://schemas.openxmlformats.org/officeDocument/2006/relationships/hyperlink" Target="../law3/&#29694;&#32887;&#20844;&#21209;&#20154;&#21729;&#35519;&#20219;&#36774;&#27861;.docx" TargetMode="External"/><Relationship Id="rId32" Type="http://schemas.openxmlformats.org/officeDocument/2006/relationships/hyperlink" Target="../law/&#23560;&#38272;&#32887;&#26989;&#21450;&#25216;&#34899;&#20154;&#21729;&#32771;&#35430;&#27861;.docx" TargetMode="External"/><Relationship Id="rId37" Type="http://schemas.openxmlformats.org/officeDocument/2006/relationships/hyperlink" Target="&#20844;&#21209;&#20154;&#21729;&#20472;&#32102;&#27861;.docx" TargetMode="External"/><Relationship Id="rId40" Type="http://schemas.openxmlformats.org/officeDocument/2006/relationships/hyperlink" Target="../law/&#20844;&#21209;&#20154;&#21729;&#38494;&#36983;&#27861;.docx" TargetMode="External"/><Relationship Id="rId45" Type="http://schemas.openxmlformats.org/officeDocument/2006/relationships/hyperlink" Target="../law/&#20844;&#21209;&#20154;&#21729;&#32771;&#35430;&#27861;.docx"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law.moj.gov.tw/LawClass/LawHistory.aspx?PCode=S0020033" TargetMode="External"/><Relationship Id="rId19" Type="http://schemas.openxmlformats.org/officeDocument/2006/relationships/hyperlink" Target="&#20844;&#21209;&#20154;&#21729;&#35347;&#32244;&#36914;&#20462;&#27861;.docx" TargetMode="External"/><Relationship Id="rId31" Type="http://schemas.openxmlformats.org/officeDocument/2006/relationships/hyperlink" Target="../law/&#20844;&#21209;&#20154;&#21729;&#20219;&#29992;&#27861;.docx" TargetMode="External"/><Relationship Id="rId44" Type="http://schemas.openxmlformats.org/officeDocument/2006/relationships/hyperlink" Target="../law/&#23560;&#38272;&#32887;&#26989;&#21450;&#25216;&#34899;&#20154;&#21729;&#32771;&#35430;&#27861;.docx" TargetMode="External"/><Relationship Id="rId52" Type="http://schemas.openxmlformats.org/officeDocument/2006/relationships/hyperlink" Target="https://www.6laws.net/comment.htm" TargetMode="Externa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https://www.6laws.net/6law/law/&#23560;&#38272;&#32887;&#26989;&#21450;&#25216;&#34899;&#20154;&#21729;&#36681;&#20219;&#20844;&#21209;&#20154;&#21729;&#26781;&#20363;.htm" TargetMode="External"/><Relationship Id="rId22" Type="http://schemas.openxmlformats.org/officeDocument/2006/relationships/hyperlink" Target="&#21009;&#27861;.docx" TargetMode="External"/><Relationship Id="rId27" Type="http://schemas.openxmlformats.org/officeDocument/2006/relationships/hyperlink" Target="../law/&#20844;&#21209;&#20154;&#21729;&#38494;&#36983;&#27861;.docx" TargetMode="External"/><Relationship Id="rId30" Type="http://schemas.openxmlformats.org/officeDocument/2006/relationships/hyperlink" Target="https://www.6laws.net/comment.htm" TargetMode="External"/><Relationship Id="rId35" Type="http://schemas.openxmlformats.org/officeDocument/2006/relationships/hyperlink" Target="../diff/index.html" TargetMode="External"/><Relationship Id="rId43" Type="http://schemas.openxmlformats.org/officeDocument/2006/relationships/hyperlink" Target="../law/&#20844;&#21209;&#20154;&#21729;&#20219;&#29992;&#27861;.docx" TargetMode="External"/><Relationship Id="rId48" Type="http://schemas.openxmlformats.org/officeDocument/2006/relationships/hyperlink" Target="../law/&#20844;&#21209;&#20154;&#21729;&#20472;&#32102;&#27861;.docx"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law3/&#23560;&#38272;&#32887;&#26989;&#21450;&#25216;&#34899;&#20154;&#21729;&#36681;&#20219;&#20844;&#21209;&#20154;&#21729;&#26781;&#20363;&#26045;&#34892;&#32048;&#21063;.docx" TargetMode="External"/><Relationship Id="rId3" Type="http://schemas.openxmlformats.org/officeDocument/2006/relationships/settings" Target="settings.xml"/><Relationship Id="rId12" Type="http://schemas.openxmlformats.org/officeDocument/2006/relationships/hyperlink" Target="../S-link&#38651;&#23376;&#20845;&#27861;&#32317;&#32034;&#24341;.docx" TargetMode="External"/><Relationship Id="rId17" Type="http://schemas.openxmlformats.org/officeDocument/2006/relationships/hyperlink" Target="../law/&#23560;&#38272;&#32887;&#26989;&#21450;&#25216;&#34899;&#20154;&#21729;&#32771;&#35430;&#27861;.docx" TargetMode="External"/><Relationship Id="rId25" Type="http://schemas.openxmlformats.org/officeDocument/2006/relationships/hyperlink" Target="../law/&#20844;&#21209;&#20154;&#21729;&#20219;&#29992;&#27861;.docx" TargetMode="External"/><Relationship Id="rId33" Type="http://schemas.openxmlformats.org/officeDocument/2006/relationships/hyperlink" Target="../law/&#23560;&#38272;&#32887;&#26989;&#21450;&#25216;&#34899;&#20154;&#21729;&#32771;&#35430;&#27861;.docx" TargetMode="External"/><Relationship Id="rId38" Type="http://schemas.openxmlformats.org/officeDocument/2006/relationships/hyperlink" Target="../law/&#20844;&#21209;&#20154;&#21729;&#20219;&#29992;&#27861;.docx" TargetMode="External"/><Relationship Id="rId46" Type="http://schemas.openxmlformats.org/officeDocument/2006/relationships/hyperlink" Target="../law/&#23560;&#38272;&#32887;&#26989;&#21450;&#25216;&#34899;&#20154;&#21729;&#32771;&#35430;&#27861;.docx" TargetMode="External"/><Relationship Id="rId20" Type="http://schemas.openxmlformats.org/officeDocument/2006/relationships/hyperlink" Target="../law3/&#23560;&#38272;&#32887;&#26989;&#21450;&#25216;&#34899;&#20154;&#21729;&#36681;&#20219;&#20844;&#21209;&#20154;&#21729;&#26781;&#20363;&#26045;&#34892;&#32048;&#21063;.docx" TargetMode="External"/><Relationship Id="rId41" Type="http://schemas.openxmlformats.org/officeDocument/2006/relationships/hyperlink" Target="../law3/&#23560;&#38272;&#32887;&#26989;&#21450;&#25216;&#34899;&#20154;&#21729;&#36681;&#20219;&#20844;&#21209;&#20154;&#21729;&#26781;&#20363;&#26045;&#34892;&#32048;&#21063;.docx"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law/&#20844;&#21209;&#20154;&#21729;&#20219;&#29992;&#27861;.docx" TargetMode="External"/><Relationship Id="rId23" Type="http://schemas.openxmlformats.org/officeDocument/2006/relationships/hyperlink" Target="&#20844;&#21209;&#20154;&#21729;&#20472;&#32102;&#27861;.docx" TargetMode="External"/><Relationship Id="rId28" Type="http://schemas.openxmlformats.org/officeDocument/2006/relationships/hyperlink" Target="../law3/&#23560;&#38272;&#32887;&#26989;&#21450;&#25216;&#34899;&#20154;&#21729;&#36681;&#20219;&#20844;&#21209;&#20154;&#21729;&#26781;&#20363;&#26045;&#34892;&#32048;&#21063;.docx" TargetMode="External"/><Relationship Id="rId36" Type="http://schemas.openxmlformats.org/officeDocument/2006/relationships/hyperlink" Target="&#20844;&#21209;&#20154;&#21729;&#35347;&#32244;&#36914;&#20462;&#27861;.docx" TargetMode="External"/><Relationship Id="rId49" Type="http://schemas.openxmlformats.org/officeDocument/2006/relationships/hyperlink" Target="../law/&#20844;&#21209;&#20154;&#21729;&#20219;&#29992;&#27861;.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6</Pages>
  <Words>1221</Words>
  <Characters>6961</Characters>
  <Application>Microsoft Office Word</Application>
  <DocSecurity>0</DocSecurity>
  <Lines>58</Lines>
  <Paragraphs>16</Paragraphs>
  <ScaleCrop>false</ScaleCrop>
  <Company/>
  <LinksUpToDate>false</LinksUpToDate>
  <CharactersWithSpaces>8166</CharactersWithSpaces>
  <SharedDoc>false</SharedDoc>
  <HLinks>
    <vt:vector size="228" baseType="variant">
      <vt:variant>
        <vt:i4>2949124</vt:i4>
      </vt:variant>
      <vt:variant>
        <vt:i4>111</vt:i4>
      </vt:variant>
      <vt:variant>
        <vt:i4>0</vt:i4>
      </vt:variant>
      <vt:variant>
        <vt:i4>5</vt:i4>
      </vt:variant>
      <vt:variant>
        <vt:lpwstr>mailto:anita399646@hotmail.com</vt:lpwstr>
      </vt:variant>
      <vt:variant>
        <vt:lpwstr/>
      </vt:variant>
      <vt:variant>
        <vt:i4>8192049</vt:i4>
      </vt:variant>
      <vt:variant>
        <vt:i4>108</vt:i4>
      </vt:variant>
      <vt:variant>
        <vt:i4>0</vt:i4>
      </vt:variant>
      <vt:variant>
        <vt:i4>5</vt:i4>
      </vt:variant>
      <vt:variant>
        <vt:lpwstr>http://law.moj.gov.tw/</vt:lpwstr>
      </vt:variant>
      <vt:variant>
        <vt:lpwstr/>
      </vt:variant>
      <vt:variant>
        <vt:i4>6225996</vt:i4>
      </vt:variant>
      <vt:variant>
        <vt:i4>105</vt:i4>
      </vt:variant>
      <vt:variant>
        <vt:i4>0</vt:i4>
      </vt:variant>
      <vt:variant>
        <vt:i4>5</vt:i4>
      </vt:variant>
      <vt:variant>
        <vt:lpwstr>http://www.ly.gov.tw/</vt:lpwstr>
      </vt:variant>
      <vt:variant>
        <vt:lpwstr/>
      </vt:variant>
      <vt:variant>
        <vt:i4>786499</vt:i4>
      </vt:variant>
      <vt:variant>
        <vt:i4>102</vt:i4>
      </vt:variant>
      <vt:variant>
        <vt:i4>0</vt:i4>
      </vt:variant>
      <vt:variant>
        <vt:i4>5</vt:i4>
      </vt:variant>
      <vt:variant>
        <vt:lpwstr>http://www.president.gov.tw/</vt:lpwstr>
      </vt:variant>
      <vt:variant>
        <vt:lpwstr/>
      </vt:variant>
      <vt:variant>
        <vt:i4>7274612</vt:i4>
      </vt:variant>
      <vt:variant>
        <vt:i4>98</vt:i4>
      </vt:variant>
      <vt:variant>
        <vt:i4>0</vt:i4>
      </vt:variant>
      <vt:variant>
        <vt:i4>5</vt:i4>
      </vt:variant>
      <vt:variant>
        <vt:lpwstr/>
      </vt:variant>
      <vt:variant>
        <vt:lpwstr>top</vt:lpwstr>
      </vt:variant>
      <vt:variant>
        <vt:i4>7274612</vt:i4>
      </vt:variant>
      <vt:variant>
        <vt:i4>96</vt:i4>
      </vt:variant>
      <vt:variant>
        <vt:i4>0</vt:i4>
      </vt:variant>
      <vt:variant>
        <vt:i4>5</vt:i4>
      </vt:variant>
      <vt:variant>
        <vt:lpwstr/>
      </vt:variant>
      <vt:variant>
        <vt:lpwstr>top</vt:lpwstr>
      </vt:variant>
      <vt:variant>
        <vt:i4>805539443</vt:i4>
      </vt:variant>
      <vt:variant>
        <vt:i4>93</vt:i4>
      </vt:variant>
      <vt:variant>
        <vt:i4>0</vt:i4>
      </vt:variant>
      <vt:variant>
        <vt:i4>5</vt:i4>
      </vt:variant>
      <vt:variant>
        <vt:lpwstr>../law3/專門職業及技術人員轉任公務人員條例施行細則.doc</vt:lpwstr>
      </vt:variant>
      <vt:variant>
        <vt:lpwstr/>
      </vt:variant>
      <vt:variant>
        <vt:i4>1934704028</vt:i4>
      </vt:variant>
      <vt:variant>
        <vt:i4>90</vt:i4>
      </vt:variant>
      <vt:variant>
        <vt:i4>0</vt:i4>
      </vt:variant>
      <vt:variant>
        <vt:i4>5</vt:i4>
      </vt:variant>
      <vt:variant>
        <vt:lpwstr>公務人員任用法.doc</vt:lpwstr>
      </vt:variant>
      <vt:variant>
        <vt:lpwstr/>
      </vt:variant>
      <vt:variant>
        <vt:i4>1935883773</vt:i4>
      </vt:variant>
      <vt:variant>
        <vt:i4>87</vt:i4>
      </vt:variant>
      <vt:variant>
        <vt:i4>0</vt:i4>
      </vt:variant>
      <vt:variant>
        <vt:i4>5</vt:i4>
      </vt:variant>
      <vt:variant>
        <vt:lpwstr>公務人員任用法.doc</vt:lpwstr>
      </vt:variant>
      <vt:variant>
        <vt:lpwstr>a23</vt:lpwstr>
      </vt:variant>
      <vt:variant>
        <vt:i4>2065644703</vt:i4>
      </vt:variant>
      <vt:variant>
        <vt:i4>84</vt:i4>
      </vt:variant>
      <vt:variant>
        <vt:i4>0</vt:i4>
      </vt:variant>
      <vt:variant>
        <vt:i4>5</vt:i4>
      </vt:variant>
      <vt:variant>
        <vt:lpwstr>公務人員俸給法.doc</vt:lpwstr>
      </vt:variant>
      <vt:variant>
        <vt:lpwstr/>
      </vt:variant>
      <vt:variant>
        <vt:i4>1010293057</vt:i4>
      </vt:variant>
      <vt:variant>
        <vt:i4>81</vt:i4>
      </vt:variant>
      <vt:variant>
        <vt:i4>0</vt:i4>
      </vt:variant>
      <vt:variant>
        <vt:i4>5</vt:i4>
      </vt:variant>
      <vt:variant>
        <vt:lpwstr>專門職業及技術人員考試法.doc</vt:lpwstr>
      </vt:variant>
      <vt:variant>
        <vt:lpwstr>a12</vt:lpwstr>
      </vt:variant>
      <vt:variant>
        <vt:i4>1010293057</vt:i4>
      </vt:variant>
      <vt:variant>
        <vt:i4>78</vt:i4>
      </vt:variant>
      <vt:variant>
        <vt:i4>0</vt:i4>
      </vt:variant>
      <vt:variant>
        <vt:i4>5</vt:i4>
      </vt:variant>
      <vt:variant>
        <vt:lpwstr>專門職業及技術人員考試法.doc</vt:lpwstr>
      </vt:variant>
      <vt:variant>
        <vt:lpwstr>a11</vt:lpwstr>
      </vt:variant>
      <vt:variant>
        <vt:i4>-1944063132</vt:i4>
      </vt:variant>
      <vt:variant>
        <vt:i4>75</vt:i4>
      </vt:variant>
      <vt:variant>
        <vt:i4>0</vt:i4>
      </vt:variant>
      <vt:variant>
        <vt:i4>5</vt:i4>
      </vt:variant>
      <vt:variant>
        <vt:lpwstr>公務人員考試法.doc</vt:lpwstr>
      </vt:variant>
      <vt:variant>
        <vt:lpwstr/>
      </vt:variant>
      <vt:variant>
        <vt:i4>1007081760</vt:i4>
      </vt:variant>
      <vt:variant>
        <vt:i4>72</vt:i4>
      </vt:variant>
      <vt:variant>
        <vt:i4>0</vt:i4>
      </vt:variant>
      <vt:variant>
        <vt:i4>5</vt:i4>
      </vt:variant>
      <vt:variant>
        <vt:lpwstr>專門職業及技術人員考試法.doc</vt:lpwstr>
      </vt:variant>
      <vt:variant>
        <vt:lpwstr/>
      </vt:variant>
      <vt:variant>
        <vt:i4>1935818237</vt:i4>
      </vt:variant>
      <vt:variant>
        <vt:i4>69</vt:i4>
      </vt:variant>
      <vt:variant>
        <vt:i4>0</vt:i4>
      </vt:variant>
      <vt:variant>
        <vt:i4>5</vt:i4>
      </vt:variant>
      <vt:variant>
        <vt:lpwstr>公務人員任用法.doc</vt:lpwstr>
      </vt:variant>
      <vt:variant>
        <vt:lpwstr>a34</vt:lpwstr>
      </vt:variant>
      <vt:variant>
        <vt:i4>2949124</vt:i4>
      </vt:variant>
      <vt:variant>
        <vt:i4>66</vt:i4>
      </vt:variant>
      <vt:variant>
        <vt:i4>0</vt:i4>
      </vt:variant>
      <vt:variant>
        <vt:i4>5</vt:i4>
      </vt:variant>
      <vt:variant>
        <vt:lpwstr>mailto:anita399646@hotmail.com</vt:lpwstr>
      </vt:variant>
      <vt:variant>
        <vt:lpwstr/>
      </vt:variant>
      <vt:variant>
        <vt:i4>8192049</vt:i4>
      </vt:variant>
      <vt:variant>
        <vt:i4>63</vt:i4>
      </vt:variant>
      <vt:variant>
        <vt:i4>0</vt:i4>
      </vt:variant>
      <vt:variant>
        <vt:i4>5</vt:i4>
      </vt:variant>
      <vt:variant>
        <vt:lpwstr>http://law.moj.gov.tw/</vt:lpwstr>
      </vt:variant>
      <vt:variant>
        <vt:lpwstr/>
      </vt:variant>
      <vt:variant>
        <vt:i4>6225996</vt:i4>
      </vt:variant>
      <vt:variant>
        <vt:i4>60</vt:i4>
      </vt:variant>
      <vt:variant>
        <vt:i4>0</vt:i4>
      </vt:variant>
      <vt:variant>
        <vt:i4>5</vt:i4>
      </vt:variant>
      <vt:variant>
        <vt:lpwstr>http://www.ly.gov.tw/</vt:lpwstr>
      </vt:variant>
      <vt:variant>
        <vt:lpwstr/>
      </vt:variant>
      <vt:variant>
        <vt:i4>786499</vt:i4>
      </vt:variant>
      <vt:variant>
        <vt:i4>57</vt:i4>
      </vt:variant>
      <vt:variant>
        <vt:i4>0</vt:i4>
      </vt:variant>
      <vt:variant>
        <vt:i4>5</vt:i4>
      </vt:variant>
      <vt:variant>
        <vt:lpwstr>http://www.president.gov.tw/</vt:lpwstr>
      </vt:variant>
      <vt:variant>
        <vt:lpwstr/>
      </vt:variant>
      <vt:variant>
        <vt:i4>7274612</vt:i4>
      </vt:variant>
      <vt:variant>
        <vt:i4>53</vt:i4>
      </vt:variant>
      <vt:variant>
        <vt:i4>0</vt:i4>
      </vt:variant>
      <vt:variant>
        <vt:i4>5</vt:i4>
      </vt:variant>
      <vt:variant>
        <vt:lpwstr/>
      </vt:variant>
      <vt:variant>
        <vt:lpwstr>top</vt:lpwstr>
      </vt:variant>
      <vt:variant>
        <vt:i4>7274612</vt:i4>
      </vt:variant>
      <vt:variant>
        <vt:i4>51</vt:i4>
      </vt:variant>
      <vt:variant>
        <vt:i4>0</vt:i4>
      </vt:variant>
      <vt:variant>
        <vt:i4>5</vt:i4>
      </vt:variant>
      <vt:variant>
        <vt:lpwstr/>
      </vt:variant>
      <vt:variant>
        <vt:lpwstr>top</vt:lpwstr>
      </vt:variant>
      <vt:variant>
        <vt:i4>805539443</vt:i4>
      </vt:variant>
      <vt:variant>
        <vt:i4>48</vt:i4>
      </vt:variant>
      <vt:variant>
        <vt:i4>0</vt:i4>
      </vt:variant>
      <vt:variant>
        <vt:i4>5</vt:i4>
      </vt:variant>
      <vt:variant>
        <vt:lpwstr>../law3/專門職業及技術人員轉任公務人員條例施行細則.doc</vt:lpwstr>
      </vt:variant>
      <vt:variant>
        <vt:lpwstr/>
      </vt:variant>
      <vt:variant>
        <vt:i4>-1777408711</vt:i4>
      </vt:variant>
      <vt:variant>
        <vt:i4>45</vt:i4>
      </vt:variant>
      <vt:variant>
        <vt:i4>0</vt:i4>
      </vt:variant>
      <vt:variant>
        <vt:i4>5</vt:i4>
      </vt:variant>
      <vt:variant>
        <vt:lpwstr>公務人員陞遷法.doc</vt:lpwstr>
      </vt:variant>
      <vt:variant>
        <vt:lpwstr/>
      </vt:variant>
      <vt:variant>
        <vt:i4>1934704028</vt:i4>
      </vt:variant>
      <vt:variant>
        <vt:i4>42</vt:i4>
      </vt:variant>
      <vt:variant>
        <vt:i4>0</vt:i4>
      </vt:variant>
      <vt:variant>
        <vt:i4>5</vt:i4>
      </vt:variant>
      <vt:variant>
        <vt:lpwstr>公務人員任用法.doc</vt:lpwstr>
      </vt:variant>
      <vt:variant>
        <vt:lpwstr/>
      </vt:variant>
      <vt:variant>
        <vt:i4>1935883773</vt:i4>
      </vt:variant>
      <vt:variant>
        <vt:i4>39</vt:i4>
      </vt:variant>
      <vt:variant>
        <vt:i4>0</vt:i4>
      </vt:variant>
      <vt:variant>
        <vt:i4>5</vt:i4>
      </vt:variant>
      <vt:variant>
        <vt:lpwstr>公務人員任用法.doc</vt:lpwstr>
      </vt:variant>
      <vt:variant>
        <vt:lpwstr>a23</vt:lpwstr>
      </vt:variant>
      <vt:variant>
        <vt:i4>4063358</vt:i4>
      </vt:variant>
      <vt:variant>
        <vt:i4>36</vt:i4>
      </vt:variant>
      <vt:variant>
        <vt:i4>0</vt:i4>
      </vt:variant>
      <vt:variant>
        <vt:i4>5</vt:i4>
      </vt:variant>
      <vt:variant>
        <vt:lpwstr>../diff/index.html</vt:lpwstr>
      </vt:variant>
      <vt:variant>
        <vt:lpwstr/>
      </vt:variant>
      <vt:variant>
        <vt:i4>1007081760</vt:i4>
      </vt:variant>
      <vt:variant>
        <vt:i4>33</vt:i4>
      </vt:variant>
      <vt:variant>
        <vt:i4>0</vt:i4>
      </vt:variant>
      <vt:variant>
        <vt:i4>5</vt:i4>
      </vt:variant>
      <vt:variant>
        <vt:lpwstr>專門職業及技術人員考試法.doc</vt:lpwstr>
      </vt:variant>
      <vt:variant>
        <vt:lpwstr/>
      </vt:variant>
      <vt:variant>
        <vt:i4>1007081760</vt:i4>
      </vt:variant>
      <vt:variant>
        <vt:i4>30</vt:i4>
      </vt:variant>
      <vt:variant>
        <vt:i4>0</vt:i4>
      </vt:variant>
      <vt:variant>
        <vt:i4>5</vt:i4>
      </vt:variant>
      <vt:variant>
        <vt:lpwstr>專門職業及技術人員考試法.doc</vt:lpwstr>
      </vt:variant>
      <vt:variant>
        <vt:lpwstr/>
      </vt:variant>
      <vt:variant>
        <vt:i4>1935818237</vt:i4>
      </vt:variant>
      <vt:variant>
        <vt:i4>27</vt:i4>
      </vt:variant>
      <vt:variant>
        <vt:i4>0</vt:i4>
      </vt:variant>
      <vt:variant>
        <vt:i4>5</vt:i4>
      </vt:variant>
      <vt:variant>
        <vt:lpwstr>公務人員任用法.doc</vt:lpwstr>
      </vt:variant>
      <vt:variant>
        <vt:lpwstr>a34</vt:lpwstr>
      </vt:variant>
      <vt:variant>
        <vt:i4>3407970</vt:i4>
      </vt:variant>
      <vt:variant>
        <vt:i4>24</vt:i4>
      </vt:variant>
      <vt:variant>
        <vt:i4>0</vt:i4>
      </vt:variant>
      <vt:variant>
        <vt:i4>5</vt:i4>
      </vt:variant>
      <vt:variant>
        <vt:lpwstr/>
      </vt:variant>
      <vt:variant>
        <vt:lpwstr>b4</vt:lpwstr>
      </vt:variant>
      <vt:variant>
        <vt:i4>1246965613</vt:i4>
      </vt:variant>
      <vt:variant>
        <vt:i4>21</vt:i4>
      </vt:variant>
      <vt:variant>
        <vt:i4>0</vt:i4>
      </vt:variant>
      <vt:variant>
        <vt:i4>5</vt:i4>
      </vt:variant>
      <vt:variant>
        <vt:lpwstr/>
      </vt:variant>
      <vt:variant>
        <vt:lpwstr>_:::民國八十八年七月十五日公布條文:::</vt:lpwstr>
      </vt:variant>
      <vt:variant>
        <vt:i4>685134888</vt:i4>
      </vt:variant>
      <vt:variant>
        <vt:i4>18</vt:i4>
      </vt:variant>
      <vt:variant>
        <vt:i4>0</vt:i4>
      </vt:variant>
      <vt:variant>
        <vt:i4>5</vt:i4>
      </vt:variant>
      <vt:variant>
        <vt:lpwstr>http://www.6law.idv.tw/6law/law/專門職業及技術人員轉任公務人員條例.htm</vt:lpwstr>
      </vt:variant>
      <vt:variant>
        <vt:lpwstr/>
      </vt:variant>
      <vt:variant>
        <vt:i4>1795839352</vt:i4>
      </vt:variant>
      <vt:variant>
        <vt:i4>15</vt:i4>
      </vt:variant>
      <vt:variant>
        <vt:i4>0</vt:i4>
      </vt:variant>
      <vt:variant>
        <vt:i4>5</vt:i4>
      </vt:variant>
      <vt:variant>
        <vt:lpwstr>../S-link分類法規索引02.doc</vt:lpwstr>
      </vt:variant>
      <vt:variant>
        <vt:lpwstr>專門職業及技術人員轉任公務人員條例</vt:lpwstr>
      </vt:variant>
      <vt:variant>
        <vt:i4>-835497716</vt:i4>
      </vt:variant>
      <vt:variant>
        <vt:i4>12</vt:i4>
      </vt:variant>
      <vt:variant>
        <vt:i4>0</vt:i4>
      </vt:variant>
      <vt:variant>
        <vt:i4>5</vt:i4>
      </vt:variant>
      <vt:variant>
        <vt:lpwstr>../S-link電子六法總索引.doc</vt:lpwstr>
      </vt:variant>
      <vt:variant>
        <vt:lpwstr>專門職業及技術人員轉任公務人員條例</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5242899</vt:i4>
      </vt:variant>
      <vt:variant>
        <vt:i4>3</vt:i4>
      </vt:variant>
      <vt:variant>
        <vt:i4>0</vt:i4>
      </vt:variant>
      <vt:variant>
        <vt:i4>5</vt:i4>
      </vt:variant>
      <vt:variant>
        <vt:lpwstr>http://www.6law.idv.tw/update.htm</vt:lpwstr>
      </vt:variant>
      <vt:variant>
        <vt:lpwstr/>
      </vt:variant>
      <vt:variant>
        <vt:i4>7274528</vt:i4>
      </vt:variant>
      <vt:variant>
        <vt:i4>0</vt:i4>
      </vt:variant>
      <vt:variant>
        <vt:i4>0</vt:i4>
      </vt:variant>
      <vt:variant>
        <vt:i4>5</vt:i4>
      </vt:variant>
      <vt:variant>
        <vt:lpwstr>http://www.6law.idv.tw/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專門職業及技術人員轉任公務人員條例</dc:title>
  <dc:subject/>
  <dc:creator>S-link 電子六法-黃婉玲</dc:creator>
  <cp:keywords/>
  <dc:description/>
  <cp:lastModifiedBy>黃 6laws</cp:lastModifiedBy>
  <cp:revision>38</cp:revision>
  <dcterms:created xsi:type="dcterms:W3CDTF">2014-11-27T09:21:00Z</dcterms:created>
  <dcterms:modified xsi:type="dcterms:W3CDTF">2024-03-02T11:15:00Z</dcterms:modified>
</cp:coreProperties>
</file>