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17C4B" w14:textId="17938EC5" w:rsidR="00221A5F" w:rsidRDefault="00006F3A" w:rsidP="00221A5F">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7D472D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s://www.6laws.net/" style="width:32.95pt;height:32.95pt;visibility:visible;mso-wrap-style:square" o:button="t">
              <v:fill o:detectmouseclick="t"/>
              <v:imagedata r:id="rId8" o:title=""/>
            </v:shape>
          </w:pict>
        </w:r>
      </w:hyperlink>
    </w:p>
    <w:p w14:paraId="473A161F" w14:textId="337C06E0" w:rsidR="00221A5F" w:rsidRDefault="00221A5F" w:rsidP="00221A5F">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175C99">
          <w:rPr>
            <w:rStyle w:val="a3"/>
            <w:sz w:val="18"/>
            <w:szCs w:val="20"/>
          </w:rPr>
          <w:t>更新</w:t>
        </w:r>
      </w:hyperlink>
      <w:r>
        <w:rPr>
          <w:rFonts w:hint="eastAsia"/>
          <w:color w:val="7F7F7F"/>
          <w:sz w:val="18"/>
          <w:szCs w:val="20"/>
          <w:lang w:val="zh-TW"/>
        </w:rPr>
        <w:t>】</w:t>
      </w:r>
      <w:r w:rsidR="00D370DE" w:rsidRPr="008631EB">
        <w:rPr>
          <w:rFonts w:ascii="Segoe UI Emoji" w:hAnsi="Segoe UI Emoji" w:cs="Segoe UI Emoji"/>
          <w:kern w:val="0"/>
          <w:sz w:val="18"/>
        </w:rPr>
        <w:t>⏰</w:t>
      </w:r>
      <w:r w:rsidR="00A27295">
        <w:rPr>
          <w:sz w:val="18"/>
        </w:rPr>
        <w:t>2024/3/23</w:t>
      </w:r>
      <w:r>
        <w:rPr>
          <w:rFonts w:hint="eastAsia"/>
          <w:color w:val="7F7F7F"/>
          <w:sz w:val="18"/>
          <w:szCs w:val="20"/>
          <w:lang w:val="zh-TW"/>
        </w:rPr>
        <w:t>【</w:t>
      </w:r>
      <w:hyperlink r:id="rId10" w:history="1">
        <w:r w:rsidRPr="00173797">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4D0AD7">
          <w:rPr>
            <w:rStyle w:val="a3"/>
            <w:sz w:val="18"/>
            <w:szCs w:val="20"/>
          </w:rPr>
          <w:t>黃婉玲</w:t>
        </w:r>
      </w:hyperlink>
    </w:p>
    <w:p w14:paraId="1A6F8B0A" w14:textId="6B24BE65" w:rsidR="004500C2" w:rsidRPr="00030697" w:rsidRDefault="00221A5F" w:rsidP="00030697">
      <w:pPr>
        <w:jc w:val="right"/>
        <w:rPr>
          <w:color w:val="808000"/>
          <w:sz w:val="18"/>
        </w:rPr>
      </w:pPr>
      <w:r w:rsidRPr="00030697">
        <w:rPr>
          <w:rFonts w:hint="eastAsia"/>
          <w:color w:val="808000"/>
          <w:sz w:val="18"/>
        </w:rPr>
        <w:t>（建議使用工具列</w:t>
      </w:r>
      <w:r w:rsidR="004975AB" w:rsidRPr="00030697">
        <w:rPr>
          <w:color w:val="808000"/>
          <w:sz w:val="18"/>
        </w:rPr>
        <w:t>--</w:t>
      </w:r>
      <w:r w:rsidR="004975AB" w:rsidRPr="00030697">
        <w:rPr>
          <w:color w:val="808000"/>
          <w:sz w:val="18"/>
        </w:rPr>
        <w:t>〉</w:t>
      </w:r>
      <w:r w:rsidRPr="00030697">
        <w:rPr>
          <w:rFonts w:hint="eastAsia"/>
          <w:color w:val="808000"/>
          <w:sz w:val="18"/>
        </w:rPr>
        <w:t>檢視</w:t>
      </w:r>
      <w:r w:rsidR="004975AB" w:rsidRPr="00030697">
        <w:rPr>
          <w:color w:val="808000"/>
          <w:sz w:val="18"/>
        </w:rPr>
        <w:t>--</w:t>
      </w:r>
      <w:r w:rsidR="004975AB" w:rsidRPr="00030697">
        <w:rPr>
          <w:color w:val="808000"/>
          <w:sz w:val="18"/>
        </w:rPr>
        <w:t>〉</w:t>
      </w:r>
      <w:r w:rsidRPr="00030697">
        <w:rPr>
          <w:rFonts w:hint="eastAsia"/>
          <w:color w:val="808000"/>
          <w:sz w:val="18"/>
        </w:rPr>
        <w:t>文件引導模式</w:t>
      </w:r>
      <w:r w:rsidRPr="00030697">
        <w:rPr>
          <w:color w:val="808000"/>
          <w:sz w:val="18"/>
        </w:rPr>
        <w:t>/</w:t>
      </w:r>
      <w:hyperlink r:id="rId12" w:history="1">
        <w:r w:rsidRPr="00030697">
          <w:rPr>
            <w:rStyle w:val="a3"/>
            <w:rFonts w:ascii="Times New Roman" w:hAnsi="Times New Roman" w:hint="eastAsia"/>
            <w:sz w:val="18"/>
            <w:u w:val="none"/>
          </w:rPr>
          <w:t>功能窗格</w:t>
        </w:r>
      </w:hyperlink>
      <w:r w:rsidRPr="00030697">
        <w:rPr>
          <w:rFonts w:hint="eastAsia"/>
          <w:color w:val="808000"/>
          <w:sz w:val="18"/>
        </w:rPr>
        <w:t>）</w:t>
      </w:r>
    </w:p>
    <w:tbl>
      <w:tblPr>
        <w:tblW w:w="5163" w:type="pct"/>
        <w:tblCellSpacing w:w="0" w:type="dxa"/>
        <w:tblInd w:w="15" w:type="dxa"/>
        <w:tblCellMar>
          <w:left w:w="0" w:type="dxa"/>
          <w:right w:w="0" w:type="dxa"/>
        </w:tblCellMar>
        <w:tblLook w:val="0000" w:firstRow="0" w:lastRow="0" w:firstColumn="0" w:lastColumn="0" w:noHBand="0" w:noVBand="0"/>
      </w:tblPr>
      <w:tblGrid>
        <w:gridCol w:w="1119"/>
        <w:gridCol w:w="5167"/>
        <w:gridCol w:w="3958"/>
      </w:tblGrid>
      <w:tr w:rsidR="004500C2" w:rsidRPr="00247E62" w14:paraId="726A7AAC" w14:textId="77777777" w:rsidTr="00862C65">
        <w:trPr>
          <w:cantSplit/>
          <w:trHeight w:val="750"/>
          <w:tblCellSpacing w:w="0" w:type="dxa"/>
        </w:trPr>
        <w:tc>
          <w:tcPr>
            <w:tcW w:w="546" w:type="pct"/>
            <w:tcBorders>
              <w:top w:val="nil"/>
              <w:left w:val="nil"/>
              <w:bottom w:val="nil"/>
              <w:right w:val="nil"/>
            </w:tcBorders>
            <w:shd w:val="clear" w:color="auto" w:fill="CC3300"/>
            <w:vAlign w:val="center"/>
          </w:tcPr>
          <w:p w14:paraId="4435C810" w14:textId="77777777" w:rsidR="004500C2" w:rsidRPr="00607FFB" w:rsidRDefault="004D0AD7" w:rsidP="00221A5F">
            <w:pPr>
              <w:ind w:leftChars="-6" w:left="-12"/>
              <w:jc w:val="center"/>
              <w:rPr>
                <w:rFonts w:ascii="Arial Unicode MS" w:hAnsi="Arial Unicode MS"/>
                <w:b/>
                <w:bCs/>
                <w:color w:val="FFFFFF"/>
                <w:szCs w:val="20"/>
              </w:rPr>
            </w:pPr>
            <w:r w:rsidRPr="004D0AD7">
              <w:rPr>
                <w:rFonts w:ascii="Arial Unicode MS" w:hAnsi="Arial Unicode MS"/>
                <w:b/>
                <w:bCs/>
                <w:color w:val="FFFFFF"/>
                <w:sz w:val="18"/>
                <w:szCs w:val="20"/>
              </w:rPr>
              <w:t>法規名稱</w:t>
            </w:r>
          </w:p>
        </w:tc>
        <w:tc>
          <w:tcPr>
            <w:tcW w:w="2522" w:type="pct"/>
            <w:tcBorders>
              <w:top w:val="nil"/>
              <w:left w:val="nil"/>
              <w:bottom w:val="nil"/>
              <w:right w:val="nil"/>
            </w:tcBorders>
            <w:shd w:val="clear" w:color="auto" w:fill="FFFAE5"/>
            <w:vAlign w:val="center"/>
          </w:tcPr>
          <w:p w14:paraId="5E48E7F3" w14:textId="77777777" w:rsidR="004500C2" w:rsidRPr="00247E62" w:rsidRDefault="004500C2" w:rsidP="00247E62">
            <w:pPr>
              <w:jc w:val="center"/>
              <w:rPr>
                <w:rFonts w:eastAsia="標楷體"/>
                <w:bCs/>
                <w:shadow/>
                <w:sz w:val="32"/>
              </w:rPr>
            </w:pPr>
            <w:r w:rsidRPr="004975AB">
              <w:rPr>
                <w:rFonts w:eastAsia="標楷體"/>
                <w:shadow/>
                <w:sz w:val="30"/>
              </w:rPr>
              <w:t>性別平等教育法</w:t>
            </w:r>
          </w:p>
        </w:tc>
        <w:tc>
          <w:tcPr>
            <w:tcW w:w="1932" w:type="pct"/>
            <w:tcBorders>
              <w:top w:val="nil"/>
              <w:left w:val="nil"/>
              <w:bottom w:val="nil"/>
              <w:right w:val="nil"/>
            </w:tcBorders>
            <w:shd w:val="clear" w:color="auto" w:fill="FFFAE5"/>
            <w:vAlign w:val="center"/>
          </w:tcPr>
          <w:p w14:paraId="34CF9677" w14:textId="77777777" w:rsidR="00F73EDE" w:rsidRPr="00CF78CE" w:rsidRDefault="00173797" w:rsidP="00F73EDE">
            <w:pPr>
              <w:ind w:leftChars="-6" w:left="-12"/>
              <w:jc w:val="both"/>
              <w:rPr>
                <w:rFonts w:ascii="Arial Unicode MS" w:hAnsi="Arial Unicode MS"/>
                <w:color w:val="990000"/>
              </w:rPr>
            </w:pPr>
            <w:r w:rsidRPr="003300F9">
              <w:rPr>
                <w:rFonts w:ascii="Arial Unicode MS" w:hAnsi="Arial Unicode MS"/>
                <w:color w:val="800000"/>
                <w:szCs w:val="22"/>
              </w:rPr>
              <w:t>【</w:t>
            </w:r>
            <w:r w:rsidR="00935CB2" w:rsidRPr="003300F9">
              <w:rPr>
                <w:rFonts w:ascii="Arial Unicode MS" w:hAnsi="Arial Unicode MS" w:hint="eastAsia"/>
                <w:color w:val="990000"/>
                <w:szCs w:val="22"/>
              </w:rPr>
              <w:t>修正日</w:t>
            </w:r>
            <w:r w:rsidR="00935CB2" w:rsidRPr="002E59EF">
              <w:rPr>
                <w:rFonts w:ascii="Arial Unicode MS" w:hAnsi="Arial Unicode MS" w:hint="eastAsia"/>
                <w:color w:val="990000"/>
              </w:rPr>
              <w:t>期</w:t>
            </w:r>
            <w:r w:rsidR="00935CB2" w:rsidRPr="002E59EF">
              <w:rPr>
                <w:rFonts w:ascii="Arial Unicode MS" w:hAnsi="Arial Unicode MS"/>
                <w:color w:val="990000"/>
              </w:rPr>
              <w:t>】</w:t>
            </w:r>
            <w:r w:rsidR="00F73EDE" w:rsidRPr="00CF78CE">
              <w:rPr>
                <w:rFonts w:ascii="Arial Unicode MS" w:hAnsi="Arial Unicode MS" w:hint="eastAsia"/>
                <w:color w:val="990000"/>
              </w:rPr>
              <w:t>民國</w:t>
            </w:r>
            <w:r w:rsidR="00F73EDE">
              <w:rPr>
                <w:rFonts w:ascii="Arial Unicode MS" w:hAnsi="Arial Unicode MS" w:hint="eastAsia"/>
                <w:color w:val="990000"/>
              </w:rPr>
              <w:t>1</w:t>
            </w:r>
            <w:r w:rsidR="00F73EDE">
              <w:rPr>
                <w:rFonts w:ascii="Arial Unicode MS" w:hAnsi="Arial Unicode MS"/>
                <w:color w:val="990000"/>
              </w:rPr>
              <w:t>12</w:t>
            </w:r>
            <w:r w:rsidR="00F73EDE" w:rsidRPr="00CF78CE">
              <w:rPr>
                <w:rFonts w:ascii="Arial Unicode MS" w:hAnsi="Arial Unicode MS"/>
                <w:color w:val="990000"/>
              </w:rPr>
              <w:t>年</w:t>
            </w:r>
            <w:r w:rsidR="00F73EDE">
              <w:rPr>
                <w:rFonts w:ascii="Arial Unicode MS" w:hAnsi="Arial Unicode MS"/>
                <w:color w:val="990000"/>
              </w:rPr>
              <w:t>7</w:t>
            </w:r>
            <w:r w:rsidR="00F73EDE" w:rsidRPr="00CF78CE">
              <w:rPr>
                <w:rFonts w:ascii="Arial Unicode MS" w:hAnsi="Arial Unicode MS"/>
                <w:color w:val="990000"/>
              </w:rPr>
              <w:t>月</w:t>
            </w:r>
            <w:r w:rsidR="00F73EDE">
              <w:rPr>
                <w:rFonts w:ascii="Arial Unicode MS" w:hAnsi="Arial Unicode MS"/>
                <w:color w:val="990000"/>
              </w:rPr>
              <w:t>28</w:t>
            </w:r>
            <w:r w:rsidR="00F73EDE" w:rsidRPr="00CF78CE">
              <w:rPr>
                <w:rFonts w:ascii="Arial Unicode MS" w:hAnsi="Arial Unicode MS"/>
                <w:color w:val="990000"/>
              </w:rPr>
              <w:t>日</w:t>
            </w:r>
          </w:p>
          <w:p w14:paraId="01CB6190" w14:textId="1ACC1312" w:rsidR="004500C2" w:rsidRPr="00247E62" w:rsidRDefault="00F73EDE" w:rsidP="00F73EDE">
            <w:pPr>
              <w:ind w:leftChars="-6" w:left="-12"/>
              <w:jc w:val="both"/>
              <w:rPr>
                <w:rFonts w:ascii="Arial Unicode MS" w:hAnsi="Arial Unicode MS"/>
                <w:color w:val="800000"/>
              </w:rPr>
            </w:pPr>
            <w:r w:rsidRPr="00CF78CE">
              <w:rPr>
                <w:rFonts w:ascii="Arial Unicode MS" w:hAnsi="Arial Unicode MS"/>
                <w:color w:val="990000"/>
              </w:rPr>
              <w:t>【</w:t>
            </w:r>
            <w:r w:rsidRPr="00CF78CE">
              <w:rPr>
                <w:rFonts w:ascii="Arial Unicode MS" w:hAnsi="Arial Unicode MS" w:hint="eastAsia"/>
                <w:color w:val="990000"/>
              </w:rPr>
              <w:t>公布日期</w:t>
            </w:r>
            <w:r w:rsidRPr="00CF78CE">
              <w:rPr>
                <w:rFonts w:ascii="Arial Unicode MS" w:hAnsi="Arial Unicode MS"/>
                <w:color w:val="990000"/>
              </w:rPr>
              <w:t>】</w:t>
            </w:r>
            <w:r w:rsidRPr="00CF78CE">
              <w:rPr>
                <w:rFonts w:ascii="Arial Unicode MS" w:hAnsi="Arial Unicode MS" w:hint="eastAsia"/>
                <w:color w:val="990000"/>
              </w:rPr>
              <w:t>民國</w:t>
            </w:r>
            <w:r>
              <w:rPr>
                <w:rFonts w:ascii="Arial Unicode MS" w:hAnsi="Arial Unicode MS" w:hint="eastAsia"/>
                <w:color w:val="990000"/>
              </w:rPr>
              <w:t>1</w:t>
            </w:r>
            <w:r>
              <w:rPr>
                <w:rFonts w:ascii="Arial Unicode MS" w:hAnsi="Arial Unicode MS"/>
                <w:color w:val="990000"/>
              </w:rPr>
              <w:t>12</w:t>
            </w:r>
            <w:r w:rsidRPr="00CF78CE">
              <w:rPr>
                <w:rFonts w:ascii="Arial Unicode MS" w:hAnsi="Arial Unicode MS"/>
                <w:color w:val="990000"/>
              </w:rPr>
              <w:t>年</w:t>
            </w:r>
            <w:r>
              <w:rPr>
                <w:rFonts w:ascii="Arial Unicode MS" w:hAnsi="Arial Unicode MS"/>
                <w:color w:val="990000"/>
              </w:rPr>
              <w:t>8</w:t>
            </w:r>
            <w:r w:rsidRPr="00CF78CE">
              <w:rPr>
                <w:rFonts w:ascii="Arial Unicode MS" w:hAnsi="Arial Unicode MS"/>
                <w:color w:val="990000"/>
              </w:rPr>
              <w:t>月</w:t>
            </w:r>
            <w:r>
              <w:rPr>
                <w:rFonts w:ascii="Arial Unicode MS" w:hAnsi="Arial Unicode MS"/>
                <w:color w:val="990000"/>
              </w:rPr>
              <w:t>16</w:t>
            </w:r>
            <w:r w:rsidRPr="00CF78CE">
              <w:rPr>
                <w:rFonts w:ascii="Arial Unicode MS" w:hAnsi="Arial Unicode MS"/>
                <w:color w:val="990000"/>
              </w:rPr>
              <w:t>日</w:t>
            </w:r>
          </w:p>
        </w:tc>
      </w:tr>
    </w:tbl>
    <w:p w14:paraId="79F0FC83" w14:textId="10468DA3" w:rsidR="005D55E7" w:rsidRPr="007A6CCA" w:rsidRDefault="00867949" w:rsidP="00867949">
      <w:pPr>
        <w:jc w:val="center"/>
        <w:rPr>
          <w:rFonts w:ascii="Arial Unicode MS" w:hAnsi="Arial Unicode MS"/>
          <w:b/>
          <w:bCs/>
          <w:color w:val="800000"/>
          <w:sz w:val="18"/>
        </w:rPr>
      </w:pPr>
      <w:r w:rsidRPr="007A6CCA">
        <w:rPr>
          <w:rFonts w:ascii="Arial Unicode MS" w:hAnsi="Arial Unicode MS" w:cs="新細明體" w:hint="eastAsia"/>
          <w:color w:val="FFFFFF"/>
          <w:sz w:val="18"/>
          <w:szCs w:val="18"/>
          <w:lang w:val="zh-TW"/>
        </w:rPr>
        <w:t>‧</w:t>
      </w:r>
      <w:hyperlink r:id="rId13" w:anchor="性別平等教育法" w:history="1">
        <w:r w:rsidRPr="007A6CCA">
          <w:rPr>
            <w:rStyle w:val="a3"/>
            <w:rFonts w:ascii="Arial Unicode MS" w:hAnsi="Arial Unicode MS"/>
            <w:sz w:val="18"/>
          </w:rPr>
          <w:t>S-link</w:t>
        </w:r>
        <w:r w:rsidRPr="007A6CCA">
          <w:rPr>
            <w:rStyle w:val="a3"/>
            <w:rFonts w:ascii="Arial Unicode MS" w:hAnsi="Arial Unicode MS" w:hint="eastAsia"/>
            <w:sz w:val="18"/>
          </w:rPr>
          <w:t>總索引</w:t>
        </w:r>
      </w:hyperlink>
      <w:r w:rsidR="004975AB" w:rsidRPr="007A6CCA">
        <w:rPr>
          <w:rFonts w:ascii="Arial Unicode MS" w:hAnsi="Arial Unicode MS" w:cs="Arial Unicode MS"/>
          <w:b/>
          <w:bCs/>
          <w:color w:val="808000"/>
          <w:sz w:val="18"/>
          <w:szCs w:val="18"/>
          <w:lang w:val="zh-TW"/>
        </w:rPr>
        <w:t>〉〉</w:t>
      </w:r>
      <w:hyperlink r:id="rId14" w:history="1">
        <w:r w:rsidRPr="007A6CCA">
          <w:rPr>
            <w:rStyle w:val="a3"/>
            <w:rFonts w:ascii="Arial Unicode MS" w:hAnsi="Arial Unicode MS" w:hint="eastAsia"/>
            <w:sz w:val="18"/>
          </w:rPr>
          <w:t>線上網頁版</w:t>
        </w:r>
      </w:hyperlink>
      <w:r w:rsidR="004975AB" w:rsidRPr="007A6CCA">
        <w:rPr>
          <w:rFonts w:ascii="Arial Unicode MS" w:hAnsi="Arial Unicode MS" w:cs="Arial Unicode MS"/>
          <w:b/>
          <w:bCs/>
          <w:color w:val="808000"/>
          <w:sz w:val="18"/>
          <w:szCs w:val="18"/>
          <w:lang w:val="zh-TW"/>
        </w:rPr>
        <w:t>〉〉</w:t>
      </w:r>
    </w:p>
    <w:p w14:paraId="2D14313E" w14:textId="77777777" w:rsidR="004500C2" w:rsidRPr="00533D5C" w:rsidRDefault="004500C2" w:rsidP="00533D5C">
      <w:pPr>
        <w:pStyle w:val="1"/>
        <w:snapToGrid w:val="0"/>
        <w:spacing w:before="100" w:beforeAutospacing="1" w:after="100" w:afterAutospacing="1"/>
        <w:textAlignment w:val="auto"/>
        <w:rPr>
          <w:color w:val="990000"/>
        </w:rPr>
      </w:pPr>
      <w:r w:rsidRPr="00533D5C">
        <w:rPr>
          <w:color w:val="990000"/>
        </w:rPr>
        <w:t>【</w:t>
      </w:r>
      <w:r w:rsidRPr="00533D5C">
        <w:rPr>
          <w:rFonts w:hint="eastAsia"/>
          <w:color w:val="990000"/>
        </w:rPr>
        <w:t>法規沿革</w:t>
      </w:r>
      <w:r w:rsidRPr="00533D5C">
        <w:rPr>
          <w:color w:val="990000"/>
        </w:rPr>
        <w:t>】</w:t>
      </w:r>
    </w:p>
    <w:p w14:paraId="7AB1D08A" w14:textId="77777777" w:rsidR="00635106" w:rsidRDefault="004500C2" w:rsidP="00607FFB">
      <w:pPr>
        <w:ind w:leftChars="59" w:left="118"/>
        <w:jc w:val="both"/>
        <w:rPr>
          <w:rFonts w:ascii="Arial Unicode MS" w:hAnsi="Arial Unicode MS"/>
          <w:color w:val="666699"/>
          <w:sz w:val="18"/>
        </w:rPr>
      </w:pPr>
      <w:r w:rsidRPr="00247E62">
        <w:rPr>
          <w:rFonts w:ascii="Arial Unicode MS" w:hAnsi="Arial Unicode MS" w:hint="eastAsia"/>
          <w:b/>
          <w:color w:val="666699"/>
          <w:sz w:val="18"/>
        </w:rPr>
        <w:t>1</w:t>
      </w:r>
      <w:r w:rsidR="00607FFB">
        <w:rPr>
          <w:rFonts w:ascii="Arial Unicode MS" w:hAnsi="Arial Unicode MS" w:hint="eastAsia"/>
          <w:b/>
          <w:color w:val="666699"/>
          <w:sz w:val="18"/>
        </w:rPr>
        <w:t>‧</w:t>
      </w:r>
      <w:r w:rsidRPr="00247E62">
        <w:rPr>
          <w:rFonts w:ascii="Arial Unicode MS" w:hAnsi="Arial Unicode MS"/>
          <w:color w:val="666699"/>
          <w:sz w:val="18"/>
        </w:rPr>
        <w:t>中華民國九十三年六月二十三日總統華總一義字第</w:t>
      </w:r>
      <w:r w:rsidRPr="00247E62">
        <w:rPr>
          <w:rFonts w:ascii="Arial Unicode MS" w:hAnsi="Arial Unicode MS"/>
          <w:color w:val="666699"/>
          <w:sz w:val="18"/>
        </w:rPr>
        <w:t>09300117611</w:t>
      </w:r>
      <w:r w:rsidRPr="00247E62">
        <w:rPr>
          <w:rFonts w:ascii="Arial Unicode MS" w:hAnsi="Arial Unicode MS"/>
          <w:color w:val="666699"/>
          <w:sz w:val="18"/>
        </w:rPr>
        <w:t>號令制定公布全文</w:t>
      </w:r>
      <w:r w:rsidRPr="00247E62">
        <w:rPr>
          <w:rFonts w:ascii="Arial Unicode MS" w:hAnsi="Arial Unicode MS"/>
          <w:color w:val="666699"/>
          <w:sz w:val="18"/>
        </w:rPr>
        <w:t>38</w:t>
      </w:r>
      <w:r w:rsidRPr="00247E62">
        <w:rPr>
          <w:rFonts w:ascii="Arial Unicode MS" w:hAnsi="Arial Unicode MS"/>
          <w:color w:val="666699"/>
          <w:sz w:val="18"/>
        </w:rPr>
        <w:t>條；並自公布日施行</w:t>
      </w:r>
    </w:p>
    <w:p w14:paraId="129A471B" w14:textId="77777777" w:rsidR="006F6C51" w:rsidRDefault="00635106" w:rsidP="00607FFB">
      <w:pPr>
        <w:ind w:leftChars="59" w:left="118"/>
        <w:jc w:val="both"/>
        <w:rPr>
          <w:rFonts w:ascii="Arial Unicode MS" w:hAnsi="Arial Unicode MS"/>
          <w:color w:val="666699"/>
          <w:sz w:val="18"/>
          <w:szCs w:val="20"/>
        </w:rPr>
      </w:pPr>
      <w:r w:rsidRPr="00635106">
        <w:rPr>
          <w:rFonts w:ascii="Arial Unicode MS" w:hAnsi="Arial Unicode MS" w:hint="eastAsia"/>
          <w:b/>
          <w:color w:val="666699"/>
          <w:sz w:val="18"/>
          <w:szCs w:val="20"/>
        </w:rPr>
        <w:t>2</w:t>
      </w:r>
      <w:r w:rsidR="00607FFB">
        <w:rPr>
          <w:rFonts w:ascii="Arial Unicode MS" w:hAnsi="Arial Unicode MS" w:hint="eastAsia"/>
          <w:b/>
          <w:color w:val="666699"/>
          <w:sz w:val="18"/>
          <w:szCs w:val="20"/>
        </w:rPr>
        <w:t>‧</w:t>
      </w:r>
      <w:r w:rsidRPr="00635106">
        <w:rPr>
          <w:rFonts w:ascii="Arial Unicode MS" w:hAnsi="Arial Unicode MS" w:hint="eastAsia"/>
          <w:color w:val="666699"/>
          <w:sz w:val="18"/>
          <w:szCs w:val="20"/>
        </w:rPr>
        <w:t>中華民國九十九年五月二十六日總統華總一義字第</w:t>
      </w:r>
      <w:r w:rsidRPr="00635106">
        <w:rPr>
          <w:rFonts w:ascii="Arial Unicode MS" w:hAnsi="Arial Unicode MS" w:hint="eastAsia"/>
          <w:color w:val="666699"/>
          <w:sz w:val="18"/>
          <w:szCs w:val="20"/>
        </w:rPr>
        <w:t>09900125131</w:t>
      </w:r>
      <w:r w:rsidRPr="00635106">
        <w:rPr>
          <w:rFonts w:ascii="Arial Unicode MS" w:hAnsi="Arial Unicode MS" w:hint="eastAsia"/>
          <w:color w:val="666699"/>
          <w:sz w:val="18"/>
          <w:szCs w:val="20"/>
        </w:rPr>
        <w:t>號令修正公布第</w:t>
      </w:r>
      <w:hyperlink w:anchor="a34" w:history="1">
        <w:r w:rsidRPr="00635106">
          <w:rPr>
            <w:rStyle w:val="a3"/>
            <w:rFonts w:ascii="Arial Unicode MS" w:hAnsi="Arial Unicode MS" w:hint="eastAsia"/>
            <w:sz w:val="18"/>
            <w:szCs w:val="20"/>
          </w:rPr>
          <w:t>34</w:t>
        </w:r>
      </w:hyperlink>
      <w:r w:rsidRPr="00635106">
        <w:rPr>
          <w:rFonts w:ascii="Arial Unicode MS" w:hAnsi="Arial Unicode MS" w:hint="eastAsia"/>
          <w:color w:val="666699"/>
          <w:sz w:val="18"/>
          <w:szCs w:val="20"/>
        </w:rPr>
        <w:t>、</w:t>
      </w:r>
      <w:hyperlink w:anchor="a36" w:history="1">
        <w:r w:rsidRPr="00635106">
          <w:rPr>
            <w:rStyle w:val="a3"/>
            <w:rFonts w:ascii="Arial Unicode MS" w:hAnsi="Arial Unicode MS" w:hint="eastAsia"/>
            <w:sz w:val="18"/>
            <w:szCs w:val="20"/>
          </w:rPr>
          <w:t>36</w:t>
        </w:r>
      </w:hyperlink>
      <w:r w:rsidRPr="00635106">
        <w:rPr>
          <w:rFonts w:ascii="Arial Unicode MS" w:hAnsi="Arial Unicode MS" w:hint="eastAsia"/>
          <w:color w:val="666699"/>
          <w:sz w:val="18"/>
          <w:szCs w:val="20"/>
        </w:rPr>
        <w:t>條條文</w:t>
      </w:r>
    </w:p>
    <w:p w14:paraId="43A68BC8" w14:textId="77777777" w:rsidR="00173797" w:rsidRDefault="006F6C51" w:rsidP="00607FFB">
      <w:pPr>
        <w:ind w:leftChars="59" w:left="118"/>
        <w:jc w:val="both"/>
        <w:rPr>
          <w:rFonts w:ascii="Arial Unicode MS" w:hAnsi="Arial Unicode MS"/>
          <w:color w:val="666699"/>
          <w:sz w:val="18"/>
          <w:szCs w:val="20"/>
        </w:rPr>
      </w:pPr>
      <w:r w:rsidRPr="006F6C51">
        <w:rPr>
          <w:rFonts w:ascii="Arial Unicode MS" w:hAnsi="Arial Unicode MS" w:hint="eastAsia"/>
          <w:b/>
          <w:color w:val="666699"/>
          <w:sz w:val="18"/>
          <w:szCs w:val="20"/>
        </w:rPr>
        <w:t>3</w:t>
      </w:r>
      <w:r w:rsidR="00607FFB">
        <w:rPr>
          <w:rFonts w:ascii="Arial Unicode MS" w:hAnsi="Arial Unicode MS" w:hint="eastAsia"/>
          <w:b/>
          <w:color w:val="666699"/>
          <w:sz w:val="18"/>
          <w:szCs w:val="20"/>
        </w:rPr>
        <w:t>‧</w:t>
      </w:r>
      <w:r w:rsidRPr="006F6C51">
        <w:rPr>
          <w:rFonts w:ascii="Arial Unicode MS" w:hAnsi="Arial Unicode MS" w:hint="eastAsia"/>
          <w:color w:val="666699"/>
          <w:sz w:val="18"/>
          <w:szCs w:val="20"/>
        </w:rPr>
        <w:t>中華民國一百年六月二十二日總統華總一義字第</w:t>
      </w:r>
      <w:r w:rsidRPr="006F6C51">
        <w:rPr>
          <w:rFonts w:ascii="Arial Unicode MS" w:hAnsi="Arial Unicode MS" w:hint="eastAsia"/>
          <w:color w:val="666699"/>
          <w:sz w:val="18"/>
          <w:szCs w:val="20"/>
        </w:rPr>
        <w:t>10000131071</w:t>
      </w:r>
      <w:r w:rsidRPr="006F6C51">
        <w:rPr>
          <w:rFonts w:ascii="Arial Unicode MS" w:hAnsi="Arial Unicode MS" w:hint="eastAsia"/>
          <w:color w:val="666699"/>
          <w:sz w:val="18"/>
          <w:szCs w:val="20"/>
        </w:rPr>
        <w:t>號令修正公布第</w:t>
      </w:r>
      <w:hyperlink w:anchor="a2" w:history="1">
        <w:r w:rsidRPr="00D404BD">
          <w:rPr>
            <w:rStyle w:val="a3"/>
            <w:rFonts w:ascii="Arial Unicode MS" w:hAnsi="Arial Unicode MS" w:hint="eastAsia"/>
            <w:sz w:val="18"/>
            <w:szCs w:val="20"/>
          </w:rPr>
          <w:t>2</w:t>
        </w:r>
      </w:hyperlink>
      <w:r w:rsidRPr="006F6C51">
        <w:rPr>
          <w:rFonts w:ascii="Arial Unicode MS" w:hAnsi="Arial Unicode MS" w:hint="eastAsia"/>
          <w:color w:val="666699"/>
          <w:sz w:val="18"/>
          <w:szCs w:val="20"/>
        </w:rPr>
        <w:t>、</w:t>
      </w:r>
      <w:hyperlink w:anchor="a12" w:history="1">
        <w:r w:rsidRPr="00EB1898">
          <w:rPr>
            <w:rStyle w:val="a3"/>
            <w:rFonts w:ascii="Arial Unicode MS" w:hAnsi="Arial Unicode MS" w:hint="eastAsia"/>
            <w:sz w:val="18"/>
            <w:szCs w:val="20"/>
          </w:rPr>
          <w:t>12</w:t>
        </w:r>
      </w:hyperlink>
      <w:r w:rsidRPr="006F6C51">
        <w:rPr>
          <w:rFonts w:ascii="Arial Unicode MS" w:hAnsi="Arial Unicode MS" w:hint="eastAsia"/>
          <w:color w:val="666699"/>
          <w:sz w:val="18"/>
          <w:szCs w:val="20"/>
        </w:rPr>
        <w:t>～</w:t>
      </w:r>
      <w:hyperlink w:anchor="a14" w:history="1">
        <w:r w:rsidRPr="00EB1898">
          <w:rPr>
            <w:rStyle w:val="a3"/>
            <w:rFonts w:ascii="Arial Unicode MS" w:hAnsi="Arial Unicode MS" w:hint="eastAsia"/>
            <w:sz w:val="18"/>
            <w:szCs w:val="20"/>
          </w:rPr>
          <w:t>14</w:t>
        </w:r>
      </w:hyperlink>
      <w:r w:rsidRPr="006F6C51">
        <w:rPr>
          <w:rFonts w:ascii="Arial Unicode MS" w:hAnsi="Arial Unicode MS" w:hint="eastAsia"/>
          <w:color w:val="666699"/>
          <w:sz w:val="18"/>
          <w:szCs w:val="20"/>
        </w:rPr>
        <w:t>、</w:t>
      </w:r>
      <w:hyperlink w:anchor="a20" w:history="1">
        <w:r w:rsidRPr="00EB1898">
          <w:rPr>
            <w:rStyle w:val="a3"/>
            <w:rFonts w:ascii="Arial Unicode MS" w:hAnsi="Arial Unicode MS" w:hint="eastAsia"/>
            <w:sz w:val="18"/>
            <w:szCs w:val="20"/>
          </w:rPr>
          <w:t>20</w:t>
        </w:r>
      </w:hyperlink>
      <w:r w:rsidRPr="006F6C51">
        <w:rPr>
          <w:rFonts w:ascii="Arial Unicode MS" w:hAnsi="Arial Unicode MS" w:hint="eastAsia"/>
          <w:color w:val="666699"/>
          <w:sz w:val="18"/>
          <w:szCs w:val="20"/>
        </w:rPr>
        <w:t>～</w:t>
      </w:r>
      <w:hyperlink w:anchor="a28" w:history="1">
        <w:r w:rsidRPr="00EB1898">
          <w:rPr>
            <w:rStyle w:val="a3"/>
            <w:rFonts w:ascii="Arial Unicode MS" w:hAnsi="Arial Unicode MS" w:hint="eastAsia"/>
            <w:sz w:val="18"/>
            <w:szCs w:val="20"/>
          </w:rPr>
          <w:t>28</w:t>
        </w:r>
      </w:hyperlink>
      <w:r w:rsidRPr="006F6C51">
        <w:rPr>
          <w:rFonts w:ascii="Arial Unicode MS" w:hAnsi="Arial Unicode MS" w:hint="eastAsia"/>
          <w:color w:val="666699"/>
          <w:sz w:val="18"/>
          <w:szCs w:val="20"/>
        </w:rPr>
        <w:t>、</w:t>
      </w:r>
      <w:hyperlink w:anchor="a30" w:history="1">
        <w:r w:rsidRPr="00EB1898">
          <w:rPr>
            <w:rStyle w:val="a3"/>
            <w:rFonts w:ascii="Arial Unicode MS" w:hAnsi="Arial Unicode MS" w:hint="eastAsia"/>
            <w:sz w:val="18"/>
            <w:szCs w:val="20"/>
          </w:rPr>
          <w:t>30</w:t>
        </w:r>
      </w:hyperlink>
      <w:r w:rsidRPr="006F6C51">
        <w:rPr>
          <w:rFonts w:ascii="Arial Unicode MS" w:hAnsi="Arial Unicode MS" w:hint="eastAsia"/>
          <w:color w:val="666699"/>
          <w:sz w:val="18"/>
          <w:szCs w:val="20"/>
        </w:rPr>
        <w:t>、</w:t>
      </w:r>
      <w:hyperlink w:anchor="a36" w:history="1">
        <w:r w:rsidRPr="00EB1898">
          <w:rPr>
            <w:rStyle w:val="a3"/>
            <w:rFonts w:ascii="Arial Unicode MS" w:hAnsi="Arial Unicode MS" w:hint="eastAsia"/>
            <w:sz w:val="18"/>
            <w:szCs w:val="20"/>
          </w:rPr>
          <w:t>36</w:t>
        </w:r>
      </w:hyperlink>
      <w:r w:rsidRPr="006F6C51">
        <w:rPr>
          <w:rFonts w:ascii="Arial Unicode MS" w:hAnsi="Arial Unicode MS" w:hint="eastAsia"/>
          <w:color w:val="666699"/>
          <w:sz w:val="18"/>
          <w:szCs w:val="20"/>
        </w:rPr>
        <w:t>、</w:t>
      </w:r>
      <w:hyperlink w:anchor="a38" w:history="1">
        <w:r w:rsidRPr="00EB1898">
          <w:rPr>
            <w:rStyle w:val="a3"/>
            <w:rFonts w:ascii="Arial Unicode MS" w:hAnsi="Arial Unicode MS" w:hint="eastAsia"/>
            <w:sz w:val="18"/>
            <w:szCs w:val="20"/>
          </w:rPr>
          <w:t>38</w:t>
        </w:r>
      </w:hyperlink>
      <w:r w:rsidRPr="006F6C51">
        <w:rPr>
          <w:rFonts w:ascii="Arial Unicode MS" w:hAnsi="Arial Unicode MS" w:hint="eastAsia"/>
          <w:color w:val="666699"/>
          <w:sz w:val="18"/>
          <w:szCs w:val="20"/>
        </w:rPr>
        <w:t>條條文及</w:t>
      </w:r>
      <w:hyperlink w:anchor="_第四章_校園性侵害或性騷擾之防治" w:history="1">
        <w:r w:rsidRPr="00EB1898">
          <w:rPr>
            <w:rStyle w:val="a3"/>
            <w:rFonts w:ascii="Arial Unicode MS" w:hAnsi="Arial Unicode MS" w:hint="eastAsia"/>
            <w:sz w:val="18"/>
            <w:szCs w:val="20"/>
          </w:rPr>
          <w:t>第四章</w:t>
        </w:r>
      </w:hyperlink>
      <w:r w:rsidRPr="006F6C51">
        <w:rPr>
          <w:rFonts w:ascii="Arial Unicode MS" w:hAnsi="Arial Unicode MS" w:hint="eastAsia"/>
          <w:color w:val="666699"/>
          <w:sz w:val="18"/>
          <w:szCs w:val="20"/>
        </w:rPr>
        <w:t>章名；增訂第</w:t>
      </w:r>
      <w:hyperlink w:anchor="a14b1" w:history="1">
        <w:r w:rsidRPr="00EB1898">
          <w:rPr>
            <w:rStyle w:val="a3"/>
            <w:rFonts w:ascii="Arial Unicode MS" w:hAnsi="Arial Unicode MS" w:hint="eastAsia"/>
            <w:sz w:val="18"/>
            <w:szCs w:val="20"/>
          </w:rPr>
          <w:t>14-1</w:t>
        </w:r>
      </w:hyperlink>
      <w:r w:rsidRPr="006F6C51">
        <w:rPr>
          <w:rFonts w:ascii="Arial Unicode MS" w:hAnsi="Arial Unicode MS" w:hint="eastAsia"/>
          <w:color w:val="666699"/>
          <w:sz w:val="18"/>
          <w:szCs w:val="20"/>
        </w:rPr>
        <w:t>、</w:t>
      </w:r>
      <w:hyperlink w:anchor="a36b1" w:history="1">
        <w:r w:rsidRPr="00EB1898">
          <w:rPr>
            <w:rStyle w:val="a3"/>
            <w:rFonts w:ascii="Arial Unicode MS" w:hAnsi="Arial Unicode MS" w:hint="eastAsia"/>
            <w:sz w:val="18"/>
            <w:szCs w:val="20"/>
          </w:rPr>
          <w:t>36-1</w:t>
        </w:r>
      </w:hyperlink>
      <w:r w:rsidRPr="006F6C51">
        <w:rPr>
          <w:rFonts w:ascii="Arial Unicode MS" w:hAnsi="Arial Unicode MS" w:hint="eastAsia"/>
          <w:color w:val="666699"/>
          <w:sz w:val="18"/>
          <w:szCs w:val="20"/>
        </w:rPr>
        <w:t>條條文；施行日期，由行政院定之</w:t>
      </w:r>
      <w:r w:rsidR="00464307" w:rsidRPr="00464307">
        <w:rPr>
          <w:rFonts w:ascii="Arial Unicode MS" w:hAnsi="Arial Unicode MS" w:hint="eastAsia"/>
          <w:color w:val="666699"/>
          <w:sz w:val="18"/>
          <w:szCs w:val="20"/>
        </w:rPr>
        <w:t xml:space="preserve">　中華民國一百年十一月十五日行政院院臺教字第</w:t>
      </w:r>
      <w:r w:rsidR="00464307" w:rsidRPr="00464307">
        <w:rPr>
          <w:rFonts w:ascii="Arial Unicode MS" w:hAnsi="Arial Unicode MS" w:hint="eastAsia"/>
          <w:color w:val="666699"/>
          <w:sz w:val="18"/>
          <w:szCs w:val="20"/>
        </w:rPr>
        <w:t>1000060556</w:t>
      </w:r>
      <w:r w:rsidR="00464307" w:rsidRPr="00464307">
        <w:rPr>
          <w:rFonts w:ascii="Arial Unicode MS" w:hAnsi="Arial Unicode MS" w:hint="eastAsia"/>
          <w:color w:val="666699"/>
          <w:sz w:val="18"/>
          <w:szCs w:val="20"/>
        </w:rPr>
        <w:t>號令發布除第</w:t>
      </w:r>
      <w:hyperlink w:anchor="a36b1" w:history="1">
        <w:r w:rsidR="00464307" w:rsidRPr="00EB1898">
          <w:rPr>
            <w:rStyle w:val="a3"/>
            <w:rFonts w:ascii="Arial Unicode MS" w:hAnsi="Arial Unicode MS" w:hint="eastAsia"/>
            <w:sz w:val="18"/>
            <w:szCs w:val="20"/>
          </w:rPr>
          <w:t>36-1</w:t>
        </w:r>
      </w:hyperlink>
      <w:r w:rsidR="00464307" w:rsidRPr="00464307">
        <w:rPr>
          <w:rFonts w:ascii="Arial Unicode MS" w:hAnsi="Arial Unicode MS" w:hint="eastAsia"/>
          <w:color w:val="666699"/>
          <w:sz w:val="18"/>
          <w:szCs w:val="20"/>
        </w:rPr>
        <w:t>條外，定自一百年十一月十五日施行　中華民國一百年十二月三十日行政院院臺教字第</w:t>
      </w:r>
      <w:r w:rsidR="00464307" w:rsidRPr="00464307">
        <w:rPr>
          <w:rFonts w:ascii="Arial Unicode MS" w:hAnsi="Arial Unicode MS" w:hint="eastAsia"/>
          <w:color w:val="666699"/>
          <w:sz w:val="18"/>
          <w:szCs w:val="20"/>
        </w:rPr>
        <w:t>1000068428</w:t>
      </w:r>
      <w:r w:rsidR="00464307" w:rsidRPr="00464307">
        <w:rPr>
          <w:rFonts w:ascii="Arial Unicode MS" w:hAnsi="Arial Unicode MS" w:hint="eastAsia"/>
          <w:color w:val="666699"/>
          <w:sz w:val="18"/>
          <w:szCs w:val="20"/>
        </w:rPr>
        <w:t>號令發布第</w:t>
      </w:r>
      <w:hyperlink w:anchor="a36b1" w:history="1">
        <w:r w:rsidR="00464307" w:rsidRPr="00EB1898">
          <w:rPr>
            <w:rStyle w:val="a3"/>
            <w:rFonts w:ascii="Arial Unicode MS" w:hAnsi="Arial Unicode MS" w:hint="eastAsia"/>
            <w:sz w:val="18"/>
            <w:szCs w:val="20"/>
          </w:rPr>
          <w:t>36-1</w:t>
        </w:r>
      </w:hyperlink>
      <w:r w:rsidR="00464307" w:rsidRPr="00464307">
        <w:rPr>
          <w:rFonts w:ascii="Arial Unicode MS" w:hAnsi="Arial Unicode MS" w:hint="eastAsia"/>
          <w:color w:val="666699"/>
          <w:sz w:val="18"/>
          <w:szCs w:val="20"/>
        </w:rPr>
        <w:t>條定自一百年十二月二日施行</w:t>
      </w:r>
    </w:p>
    <w:p w14:paraId="674D619A" w14:textId="77777777" w:rsidR="00635106" w:rsidRDefault="00173797" w:rsidP="00607FFB">
      <w:pPr>
        <w:ind w:leftChars="59" w:left="118"/>
        <w:jc w:val="both"/>
        <w:rPr>
          <w:rFonts w:ascii="Arial Unicode MS" w:hAnsi="Arial Unicode MS"/>
          <w:color w:val="666699"/>
          <w:sz w:val="18"/>
          <w:szCs w:val="20"/>
        </w:rPr>
      </w:pPr>
      <w:r>
        <w:rPr>
          <w:rFonts w:ascii="Arial Unicode MS" w:hAnsi="Arial Unicode MS" w:hint="eastAsia"/>
          <w:b/>
          <w:color w:val="666699"/>
          <w:sz w:val="18"/>
          <w:szCs w:val="20"/>
        </w:rPr>
        <w:t>4</w:t>
      </w:r>
      <w:r>
        <w:rPr>
          <w:rFonts w:ascii="Arial Unicode MS" w:hAnsi="Arial Unicode MS" w:hint="eastAsia"/>
          <w:b/>
          <w:color w:val="666699"/>
          <w:sz w:val="18"/>
          <w:szCs w:val="20"/>
        </w:rPr>
        <w:t>‧</w:t>
      </w:r>
      <w:r w:rsidRPr="00173797">
        <w:rPr>
          <w:rFonts w:ascii="Arial Unicode MS" w:hAnsi="Arial Unicode MS" w:hint="eastAsia"/>
          <w:color w:val="666699"/>
          <w:sz w:val="18"/>
          <w:szCs w:val="20"/>
        </w:rPr>
        <w:t>中華民國一百零二年十二月十一日總統華總一義字第</w:t>
      </w:r>
      <w:r w:rsidRPr="00173797">
        <w:rPr>
          <w:rFonts w:ascii="Arial Unicode MS" w:hAnsi="Arial Unicode MS" w:hint="eastAsia"/>
          <w:color w:val="666699"/>
          <w:sz w:val="18"/>
          <w:szCs w:val="20"/>
        </w:rPr>
        <w:t>10200225121</w:t>
      </w:r>
      <w:r w:rsidRPr="00173797">
        <w:rPr>
          <w:rFonts w:ascii="Arial Unicode MS" w:hAnsi="Arial Unicode MS" w:hint="eastAsia"/>
          <w:color w:val="666699"/>
          <w:sz w:val="18"/>
          <w:szCs w:val="20"/>
        </w:rPr>
        <w:t>號令修正公布</w:t>
      </w:r>
      <w:hyperlink w:anchor="a25" w:history="1">
        <w:r w:rsidRPr="00173797">
          <w:rPr>
            <w:rStyle w:val="a3"/>
            <w:rFonts w:ascii="Arial Unicode MS" w:hAnsi="Arial Unicode MS" w:hint="eastAsia"/>
            <w:sz w:val="18"/>
            <w:szCs w:val="20"/>
          </w:rPr>
          <w:t>第</w:t>
        </w:r>
        <w:r w:rsidRPr="00173797">
          <w:rPr>
            <w:rStyle w:val="a3"/>
            <w:rFonts w:ascii="Arial Unicode MS" w:hAnsi="Arial Unicode MS" w:hint="eastAsia"/>
            <w:sz w:val="18"/>
            <w:szCs w:val="20"/>
          </w:rPr>
          <w:t>25</w:t>
        </w:r>
        <w:r w:rsidRPr="00173797">
          <w:rPr>
            <w:rStyle w:val="a3"/>
            <w:rFonts w:ascii="Arial Unicode MS" w:hAnsi="Arial Unicode MS" w:hint="eastAsia"/>
            <w:sz w:val="18"/>
            <w:szCs w:val="20"/>
          </w:rPr>
          <w:t>條</w:t>
        </w:r>
      </w:hyperlink>
      <w:r w:rsidRPr="00173797">
        <w:rPr>
          <w:rFonts w:ascii="Arial Unicode MS" w:hAnsi="Arial Unicode MS" w:hint="eastAsia"/>
          <w:color w:val="666699"/>
          <w:sz w:val="18"/>
          <w:szCs w:val="20"/>
        </w:rPr>
        <w:t>條文</w:t>
      </w:r>
    </w:p>
    <w:p w14:paraId="02FCCB4D" w14:textId="77777777" w:rsidR="0013409B" w:rsidRDefault="007B72FF" w:rsidP="00607FFB">
      <w:pPr>
        <w:ind w:leftChars="59" w:left="118"/>
        <w:jc w:val="both"/>
        <w:rPr>
          <w:rFonts w:ascii="Arial Unicode MS" w:hAnsi="Arial Unicode MS"/>
          <w:color w:val="666699"/>
          <w:sz w:val="18"/>
          <w:szCs w:val="20"/>
        </w:rPr>
      </w:pPr>
      <w:r>
        <w:rPr>
          <w:rFonts w:ascii="Arial Unicode MS" w:hAnsi="Arial Unicode MS" w:hint="eastAsia"/>
          <w:b/>
          <w:color w:val="666699"/>
          <w:sz w:val="18"/>
          <w:szCs w:val="20"/>
        </w:rPr>
        <w:t>5</w:t>
      </w:r>
      <w:r>
        <w:rPr>
          <w:rFonts w:ascii="Arial Unicode MS" w:hAnsi="Arial Unicode MS" w:hint="eastAsia"/>
          <w:b/>
          <w:color w:val="666699"/>
          <w:sz w:val="18"/>
          <w:szCs w:val="20"/>
        </w:rPr>
        <w:t>‧</w:t>
      </w:r>
      <w:r w:rsidRPr="007B72FF">
        <w:rPr>
          <w:rFonts w:ascii="Arial Unicode MS" w:hAnsi="Arial Unicode MS" w:hint="eastAsia"/>
          <w:color w:val="666699"/>
          <w:sz w:val="18"/>
          <w:szCs w:val="20"/>
        </w:rPr>
        <w:t>中華民國一百零七年十二月二十八日總統華總一義字第</w:t>
      </w:r>
      <w:r w:rsidRPr="007B72FF">
        <w:rPr>
          <w:rFonts w:ascii="Arial Unicode MS" w:hAnsi="Arial Unicode MS" w:hint="eastAsia"/>
          <w:color w:val="666699"/>
          <w:sz w:val="18"/>
          <w:szCs w:val="20"/>
        </w:rPr>
        <w:t>10700140861</w:t>
      </w:r>
      <w:r w:rsidRPr="007B72FF">
        <w:rPr>
          <w:rFonts w:ascii="Arial Unicode MS" w:hAnsi="Arial Unicode MS" w:hint="eastAsia"/>
          <w:color w:val="666699"/>
          <w:sz w:val="18"/>
          <w:szCs w:val="20"/>
        </w:rPr>
        <w:t>號令修正公布第</w:t>
      </w:r>
      <w:hyperlink w:anchor="a21" w:history="1">
        <w:r w:rsidRPr="006A2B2E">
          <w:rPr>
            <w:rStyle w:val="a3"/>
            <w:rFonts w:ascii="Arial Unicode MS" w:hAnsi="Arial Unicode MS" w:hint="eastAsia"/>
            <w:sz w:val="18"/>
            <w:szCs w:val="20"/>
          </w:rPr>
          <w:t>21</w:t>
        </w:r>
      </w:hyperlink>
      <w:r w:rsidRPr="007B72FF">
        <w:rPr>
          <w:rFonts w:ascii="Arial Unicode MS" w:hAnsi="Arial Unicode MS" w:hint="eastAsia"/>
          <w:color w:val="666699"/>
          <w:sz w:val="18"/>
          <w:szCs w:val="20"/>
        </w:rPr>
        <w:t>、</w:t>
      </w:r>
      <w:hyperlink w:anchor="a24" w:history="1">
        <w:r w:rsidRPr="006A2B2E">
          <w:rPr>
            <w:rStyle w:val="a3"/>
            <w:rFonts w:ascii="Arial Unicode MS" w:hAnsi="Arial Unicode MS" w:hint="eastAsia"/>
            <w:sz w:val="18"/>
            <w:szCs w:val="20"/>
          </w:rPr>
          <w:t>24</w:t>
        </w:r>
      </w:hyperlink>
      <w:r w:rsidRPr="007B72FF">
        <w:rPr>
          <w:rFonts w:ascii="Arial Unicode MS" w:hAnsi="Arial Unicode MS" w:hint="eastAsia"/>
          <w:color w:val="666699"/>
          <w:sz w:val="18"/>
          <w:szCs w:val="20"/>
        </w:rPr>
        <w:t>、</w:t>
      </w:r>
      <w:hyperlink w:anchor="a25" w:history="1">
        <w:r w:rsidRPr="006A2B2E">
          <w:rPr>
            <w:rStyle w:val="a3"/>
            <w:rFonts w:ascii="Arial Unicode MS" w:hAnsi="Arial Unicode MS" w:hint="eastAsia"/>
            <w:sz w:val="18"/>
            <w:szCs w:val="20"/>
          </w:rPr>
          <w:t>25</w:t>
        </w:r>
      </w:hyperlink>
      <w:r w:rsidRPr="007B72FF">
        <w:rPr>
          <w:rFonts w:ascii="Arial Unicode MS" w:hAnsi="Arial Unicode MS" w:hint="eastAsia"/>
          <w:color w:val="666699"/>
          <w:sz w:val="18"/>
          <w:szCs w:val="20"/>
        </w:rPr>
        <w:t>、</w:t>
      </w:r>
      <w:hyperlink w:anchor="a27" w:history="1">
        <w:r w:rsidRPr="006A2B2E">
          <w:rPr>
            <w:rStyle w:val="a3"/>
            <w:rFonts w:ascii="Arial Unicode MS" w:hAnsi="Arial Unicode MS" w:hint="eastAsia"/>
            <w:sz w:val="18"/>
            <w:szCs w:val="20"/>
          </w:rPr>
          <w:t>27</w:t>
        </w:r>
      </w:hyperlink>
      <w:r w:rsidRPr="007B72FF">
        <w:rPr>
          <w:rFonts w:ascii="Arial Unicode MS" w:hAnsi="Arial Unicode MS" w:hint="eastAsia"/>
          <w:color w:val="666699"/>
          <w:sz w:val="18"/>
          <w:szCs w:val="20"/>
        </w:rPr>
        <w:t>、</w:t>
      </w:r>
      <w:hyperlink w:anchor="a28" w:history="1">
        <w:r w:rsidRPr="006A2B2E">
          <w:rPr>
            <w:rStyle w:val="a3"/>
            <w:rFonts w:ascii="Arial Unicode MS" w:hAnsi="Arial Unicode MS" w:hint="eastAsia"/>
            <w:sz w:val="18"/>
            <w:szCs w:val="20"/>
          </w:rPr>
          <w:t>28</w:t>
        </w:r>
      </w:hyperlink>
      <w:r w:rsidRPr="007B72FF">
        <w:rPr>
          <w:rFonts w:ascii="Arial Unicode MS" w:hAnsi="Arial Unicode MS" w:hint="eastAsia"/>
          <w:color w:val="666699"/>
          <w:sz w:val="18"/>
          <w:szCs w:val="20"/>
        </w:rPr>
        <w:t>、</w:t>
      </w:r>
      <w:hyperlink w:anchor="a30" w:history="1">
        <w:r w:rsidRPr="00EB1898">
          <w:rPr>
            <w:rStyle w:val="a3"/>
            <w:rFonts w:ascii="Arial Unicode MS" w:hAnsi="Arial Unicode MS" w:hint="eastAsia"/>
            <w:sz w:val="18"/>
            <w:szCs w:val="20"/>
          </w:rPr>
          <w:t>30</w:t>
        </w:r>
      </w:hyperlink>
      <w:r w:rsidRPr="007B72FF">
        <w:rPr>
          <w:rFonts w:ascii="Arial Unicode MS" w:hAnsi="Arial Unicode MS" w:hint="eastAsia"/>
          <w:color w:val="666699"/>
          <w:sz w:val="18"/>
          <w:szCs w:val="20"/>
        </w:rPr>
        <w:t>、</w:t>
      </w:r>
      <w:hyperlink w:anchor="a36" w:history="1">
        <w:r w:rsidRPr="00EB1898">
          <w:rPr>
            <w:rStyle w:val="a3"/>
            <w:rFonts w:ascii="Arial Unicode MS" w:hAnsi="Arial Unicode MS" w:hint="eastAsia"/>
            <w:sz w:val="18"/>
            <w:szCs w:val="20"/>
          </w:rPr>
          <w:t>36</w:t>
        </w:r>
      </w:hyperlink>
      <w:r w:rsidRPr="007B72FF">
        <w:rPr>
          <w:rFonts w:ascii="Arial Unicode MS" w:hAnsi="Arial Unicode MS" w:hint="eastAsia"/>
          <w:color w:val="666699"/>
          <w:sz w:val="18"/>
          <w:szCs w:val="20"/>
        </w:rPr>
        <w:t>條條文；增訂</w:t>
      </w:r>
      <w:hyperlink w:anchor="a27b1" w:history="1">
        <w:r w:rsidRPr="000231F9">
          <w:rPr>
            <w:rStyle w:val="a3"/>
            <w:rFonts w:ascii="Arial Unicode MS" w:hAnsi="Arial Unicode MS" w:hint="eastAsia"/>
            <w:sz w:val="18"/>
            <w:szCs w:val="20"/>
          </w:rPr>
          <w:t>第</w:t>
        </w:r>
        <w:r w:rsidRPr="000231F9">
          <w:rPr>
            <w:rStyle w:val="a3"/>
            <w:rFonts w:ascii="Arial Unicode MS" w:hAnsi="Arial Unicode MS" w:hint="eastAsia"/>
            <w:sz w:val="18"/>
            <w:szCs w:val="20"/>
          </w:rPr>
          <w:t>27-1</w:t>
        </w:r>
        <w:r w:rsidRPr="000231F9">
          <w:rPr>
            <w:rStyle w:val="a3"/>
            <w:rFonts w:ascii="Arial Unicode MS" w:hAnsi="Arial Unicode MS" w:hint="eastAsia"/>
            <w:sz w:val="18"/>
            <w:szCs w:val="20"/>
          </w:rPr>
          <w:t>條</w:t>
        </w:r>
      </w:hyperlink>
      <w:r w:rsidRPr="007B72FF">
        <w:rPr>
          <w:rFonts w:ascii="Arial Unicode MS" w:hAnsi="Arial Unicode MS" w:hint="eastAsia"/>
          <w:color w:val="666699"/>
          <w:sz w:val="18"/>
          <w:szCs w:val="20"/>
        </w:rPr>
        <w:t>條文</w:t>
      </w:r>
    </w:p>
    <w:p w14:paraId="7AC9DD30" w14:textId="4D10118A" w:rsidR="000A3059" w:rsidRDefault="0013409B" w:rsidP="00607FFB">
      <w:pPr>
        <w:ind w:leftChars="59" w:left="118"/>
        <w:jc w:val="both"/>
        <w:rPr>
          <w:rFonts w:ascii="Arial Unicode MS" w:hAnsi="Arial Unicode MS"/>
          <w:color w:val="666699"/>
          <w:sz w:val="18"/>
          <w:szCs w:val="20"/>
        </w:rPr>
      </w:pPr>
      <w:r>
        <w:rPr>
          <w:rFonts w:ascii="Arial Unicode MS" w:hAnsi="Arial Unicode MS"/>
          <w:b/>
          <w:color w:val="666699"/>
          <w:sz w:val="18"/>
          <w:szCs w:val="20"/>
        </w:rPr>
        <w:t>6</w:t>
      </w:r>
      <w:r>
        <w:rPr>
          <w:rFonts w:ascii="Arial Unicode MS" w:hAnsi="Arial Unicode MS" w:hint="eastAsia"/>
          <w:b/>
          <w:color w:val="666699"/>
          <w:sz w:val="18"/>
          <w:szCs w:val="20"/>
        </w:rPr>
        <w:t>‧</w:t>
      </w:r>
      <w:r w:rsidRPr="0013409B">
        <w:rPr>
          <w:rFonts w:ascii="Arial Unicode MS" w:hAnsi="Arial Unicode MS" w:hint="eastAsia"/>
          <w:color w:val="666699"/>
          <w:sz w:val="18"/>
          <w:szCs w:val="20"/>
        </w:rPr>
        <w:t>中華民國一百十一年一月十九日總統華總一義字第</w:t>
      </w:r>
      <w:r w:rsidRPr="0013409B">
        <w:rPr>
          <w:rFonts w:ascii="Arial Unicode MS" w:hAnsi="Arial Unicode MS" w:hint="eastAsia"/>
          <w:color w:val="666699"/>
          <w:sz w:val="18"/>
          <w:szCs w:val="20"/>
        </w:rPr>
        <w:t>11100003411</w:t>
      </w:r>
      <w:r w:rsidRPr="0013409B">
        <w:rPr>
          <w:rFonts w:ascii="Arial Unicode MS" w:hAnsi="Arial Unicode MS" w:hint="eastAsia"/>
          <w:color w:val="666699"/>
          <w:sz w:val="18"/>
          <w:szCs w:val="20"/>
        </w:rPr>
        <w:t>號令修正公布第</w:t>
      </w:r>
      <w:hyperlink w:anchor="a27b1" w:history="1">
        <w:r w:rsidRPr="0013409B">
          <w:rPr>
            <w:rStyle w:val="a3"/>
            <w:rFonts w:ascii="Arial Unicode MS" w:hAnsi="Arial Unicode MS" w:hint="eastAsia"/>
            <w:sz w:val="18"/>
            <w:szCs w:val="20"/>
          </w:rPr>
          <w:t>27-1</w:t>
        </w:r>
      </w:hyperlink>
      <w:r w:rsidRPr="0013409B">
        <w:rPr>
          <w:rFonts w:ascii="Arial Unicode MS" w:hAnsi="Arial Unicode MS" w:hint="eastAsia"/>
          <w:color w:val="666699"/>
          <w:sz w:val="18"/>
          <w:szCs w:val="20"/>
        </w:rPr>
        <w:t>、</w:t>
      </w:r>
      <w:hyperlink w:anchor="a30" w:history="1">
        <w:r w:rsidRPr="00EB1898">
          <w:rPr>
            <w:rStyle w:val="a3"/>
            <w:rFonts w:ascii="Arial Unicode MS" w:hAnsi="Arial Unicode MS" w:hint="eastAsia"/>
            <w:sz w:val="18"/>
            <w:szCs w:val="20"/>
          </w:rPr>
          <w:t>30</w:t>
        </w:r>
      </w:hyperlink>
      <w:r w:rsidRPr="0013409B">
        <w:rPr>
          <w:rFonts w:ascii="Arial Unicode MS" w:hAnsi="Arial Unicode MS" w:hint="eastAsia"/>
          <w:color w:val="666699"/>
          <w:sz w:val="18"/>
          <w:szCs w:val="20"/>
        </w:rPr>
        <w:t>條條文</w:t>
      </w:r>
      <w:r w:rsidR="006215DF" w:rsidRPr="006215DF">
        <w:rPr>
          <w:rFonts w:ascii="Arial Unicode MS" w:hAnsi="Arial Unicode MS" w:hint="eastAsia"/>
          <w:color w:val="666699"/>
          <w:sz w:val="18"/>
          <w:szCs w:val="20"/>
        </w:rPr>
        <w:t>【</w:t>
      </w:r>
      <w:hyperlink w:anchor="_:::民國一百十一年一月十九日公布條文:::" w:history="1">
        <w:r w:rsidR="006215DF" w:rsidRPr="00A039A2">
          <w:rPr>
            <w:rStyle w:val="a3"/>
            <w:rFonts w:ascii="Arial Unicode MS" w:hAnsi="Arial Unicode MS" w:hint="eastAsia"/>
            <w:sz w:val="18"/>
            <w:szCs w:val="20"/>
          </w:rPr>
          <w:t>原條文</w:t>
        </w:r>
      </w:hyperlink>
      <w:r w:rsidR="006215DF" w:rsidRPr="006215DF">
        <w:rPr>
          <w:rFonts w:ascii="Arial Unicode MS" w:hAnsi="Arial Unicode MS" w:hint="eastAsia"/>
          <w:color w:val="666699"/>
          <w:sz w:val="18"/>
          <w:szCs w:val="20"/>
        </w:rPr>
        <w:t>】</w:t>
      </w:r>
    </w:p>
    <w:p w14:paraId="1EA64B01" w14:textId="085E9BEE" w:rsidR="007B72FF" w:rsidRDefault="000A3059" w:rsidP="00607FFB">
      <w:pPr>
        <w:ind w:leftChars="59" w:left="118"/>
        <w:jc w:val="both"/>
        <w:rPr>
          <w:rFonts w:ascii="Arial Unicode MS" w:hAnsi="Arial Unicode MS"/>
          <w:color w:val="666699"/>
          <w:sz w:val="18"/>
          <w:szCs w:val="20"/>
        </w:rPr>
      </w:pPr>
      <w:r>
        <w:rPr>
          <w:rFonts w:ascii="Arial Unicode MS" w:hAnsi="Arial Unicode MS"/>
          <w:b/>
          <w:color w:val="666699"/>
          <w:sz w:val="18"/>
          <w:szCs w:val="20"/>
        </w:rPr>
        <w:t>7</w:t>
      </w:r>
      <w:r>
        <w:rPr>
          <w:rFonts w:ascii="Arial Unicode MS" w:hAnsi="Arial Unicode MS" w:hint="eastAsia"/>
          <w:b/>
          <w:color w:val="666699"/>
          <w:sz w:val="18"/>
          <w:szCs w:val="20"/>
        </w:rPr>
        <w:t>‧</w:t>
      </w:r>
      <w:r w:rsidRPr="000A3059">
        <w:rPr>
          <w:rFonts w:ascii="Arial Unicode MS" w:hAnsi="Arial Unicode MS" w:hint="eastAsia"/>
          <w:color w:val="666699"/>
          <w:sz w:val="18"/>
          <w:szCs w:val="20"/>
        </w:rPr>
        <w:t>中華民國一百十二年八月十六日總統華總一義字第</w:t>
      </w:r>
      <w:r w:rsidRPr="000A3059">
        <w:rPr>
          <w:rFonts w:ascii="Arial Unicode MS" w:hAnsi="Arial Unicode MS" w:hint="eastAsia"/>
          <w:color w:val="666699"/>
          <w:sz w:val="18"/>
          <w:szCs w:val="20"/>
        </w:rPr>
        <w:t>11200069321</w:t>
      </w:r>
      <w:r w:rsidRPr="000A3059">
        <w:rPr>
          <w:rFonts w:ascii="Arial Unicode MS" w:hAnsi="Arial Unicode MS" w:hint="eastAsia"/>
          <w:color w:val="666699"/>
          <w:sz w:val="18"/>
          <w:szCs w:val="20"/>
        </w:rPr>
        <w:t>號令修正公布全文</w:t>
      </w:r>
      <w:r w:rsidRPr="000A3059">
        <w:rPr>
          <w:rFonts w:ascii="Arial Unicode MS" w:hAnsi="Arial Unicode MS" w:hint="eastAsia"/>
          <w:color w:val="666699"/>
          <w:sz w:val="18"/>
          <w:szCs w:val="20"/>
        </w:rPr>
        <w:t>48</w:t>
      </w:r>
      <w:r w:rsidRPr="000A3059">
        <w:rPr>
          <w:rFonts w:ascii="Arial Unicode MS" w:hAnsi="Arial Unicode MS" w:hint="eastAsia"/>
          <w:color w:val="666699"/>
          <w:sz w:val="18"/>
          <w:szCs w:val="20"/>
        </w:rPr>
        <w:t>條；除</w:t>
      </w:r>
      <w:hyperlink w:anchor="b2" w:history="1">
        <w:r w:rsidR="007E14C3" w:rsidRPr="007E14C3">
          <w:rPr>
            <w:rStyle w:val="a3"/>
            <w:rFonts w:ascii="Arial Unicode MS" w:hAnsi="Arial Unicode MS"/>
            <w:sz w:val="18"/>
          </w:rPr>
          <w:t>第</w:t>
        </w:r>
        <w:r w:rsidR="007E14C3" w:rsidRPr="007E14C3">
          <w:rPr>
            <w:rStyle w:val="a3"/>
            <w:rFonts w:ascii="Arial Unicode MS" w:hAnsi="Arial Unicode MS"/>
            <w:sz w:val="18"/>
          </w:rPr>
          <w:t>2</w:t>
        </w:r>
        <w:r w:rsidR="007E14C3" w:rsidRPr="007E14C3">
          <w:rPr>
            <w:rStyle w:val="a3"/>
            <w:rFonts w:ascii="Arial Unicode MS" w:hAnsi="Arial Unicode MS"/>
            <w:sz w:val="18"/>
          </w:rPr>
          <w:t>條</w:t>
        </w:r>
      </w:hyperlink>
      <w:r w:rsidR="007E14C3" w:rsidRPr="007E14C3">
        <w:rPr>
          <w:rFonts w:ascii="Arial Unicode MS" w:hAnsi="Arial Unicode MS"/>
          <w:color w:val="666699"/>
          <w:sz w:val="18"/>
        </w:rPr>
        <w:t>第</w:t>
      </w:r>
      <w:r w:rsidR="007E14C3" w:rsidRPr="007E14C3">
        <w:rPr>
          <w:rFonts w:ascii="Arial Unicode MS" w:hAnsi="Arial Unicode MS"/>
          <w:color w:val="666699"/>
          <w:sz w:val="18"/>
        </w:rPr>
        <w:t>2</w:t>
      </w:r>
      <w:r w:rsidR="007E14C3" w:rsidRPr="007E14C3">
        <w:rPr>
          <w:rFonts w:ascii="Arial Unicode MS" w:hAnsi="Arial Unicode MS"/>
          <w:color w:val="666699"/>
          <w:sz w:val="18"/>
        </w:rPr>
        <w:t>項、</w:t>
      </w:r>
      <w:hyperlink w:anchor="b3" w:history="1">
        <w:r w:rsidR="007E14C3" w:rsidRPr="007E14C3">
          <w:rPr>
            <w:rStyle w:val="a3"/>
            <w:rFonts w:ascii="Arial Unicode MS" w:hAnsi="Arial Unicode MS"/>
            <w:sz w:val="18"/>
          </w:rPr>
          <w:t>第</w:t>
        </w:r>
        <w:r w:rsidR="007E14C3" w:rsidRPr="007E14C3">
          <w:rPr>
            <w:rStyle w:val="a3"/>
            <w:rFonts w:ascii="Arial Unicode MS" w:hAnsi="Arial Unicode MS"/>
            <w:sz w:val="18"/>
          </w:rPr>
          <w:t>3</w:t>
        </w:r>
        <w:r w:rsidR="007E14C3" w:rsidRPr="007E14C3">
          <w:rPr>
            <w:rStyle w:val="a3"/>
            <w:rFonts w:ascii="Arial Unicode MS" w:hAnsi="Arial Unicode MS"/>
            <w:sz w:val="18"/>
          </w:rPr>
          <w:t>條</w:t>
        </w:r>
      </w:hyperlink>
      <w:r w:rsidR="007E14C3" w:rsidRPr="007E14C3">
        <w:rPr>
          <w:rFonts w:ascii="Arial Unicode MS" w:hAnsi="Arial Unicode MS"/>
          <w:color w:val="666699"/>
          <w:sz w:val="18"/>
        </w:rPr>
        <w:t>第</w:t>
      </w:r>
      <w:r w:rsidR="007E14C3" w:rsidRPr="007E14C3">
        <w:rPr>
          <w:rFonts w:ascii="Arial Unicode MS" w:hAnsi="Arial Unicode MS"/>
          <w:color w:val="666699"/>
          <w:sz w:val="18"/>
        </w:rPr>
        <w:t>2</w:t>
      </w:r>
      <w:r w:rsidR="007E14C3" w:rsidRPr="007E14C3">
        <w:rPr>
          <w:rFonts w:ascii="Arial Unicode MS" w:hAnsi="Arial Unicode MS"/>
          <w:color w:val="666699"/>
          <w:sz w:val="18"/>
        </w:rPr>
        <w:t>款、第</w:t>
      </w:r>
      <w:r w:rsidR="007E14C3" w:rsidRPr="007E14C3">
        <w:rPr>
          <w:rFonts w:ascii="Arial Unicode MS" w:hAnsi="Arial Unicode MS"/>
          <w:color w:val="666699"/>
          <w:sz w:val="18"/>
        </w:rPr>
        <w:t>3</w:t>
      </w:r>
      <w:r w:rsidR="007E14C3" w:rsidRPr="007E14C3">
        <w:rPr>
          <w:rFonts w:ascii="Arial Unicode MS" w:hAnsi="Arial Unicode MS"/>
          <w:color w:val="666699"/>
          <w:sz w:val="18"/>
        </w:rPr>
        <w:t>款第</w:t>
      </w:r>
      <w:r w:rsidR="007E14C3" w:rsidRPr="007E14C3">
        <w:rPr>
          <w:rFonts w:ascii="Arial Unicode MS" w:hAnsi="Arial Unicode MS"/>
          <w:color w:val="666699"/>
          <w:sz w:val="18"/>
        </w:rPr>
        <w:t>4</w:t>
      </w:r>
      <w:r w:rsidR="007E14C3" w:rsidRPr="007E14C3">
        <w:rPr>
          <w:rFonts w:ascii="Arial Unicode MS" w:hAnsi="Arial Unicode MS"/>
          <w:color w:val="666699"/>
          <w:sz w:val="18"/>
        </w:rPr>
        <w:t>目、</w:t>
      </w:r>
      <w:hyperlink w:anchor="b5" w:history="1">
        <w:r w:rsidR="007E14C3" w:rsidRPr="007E14C3">
          <w:rPr>
            <w:rStyle w:val="a3"/>
            <w:rFonts w:ascii="Arial Unicode MS" w:hAnsi="Arial Unicode MS"/>
            <w:sz w:val="18"/>
          </w:rPr>
          <w:t>第</w:t>
        </w:r>
        <w:r w:rsidR="007E14C3" w:rsidRPr="007E14C3">
          <w:rPr>
            <w:rStyle w:val="a3"/>
            <w:rFonts w:ascii="Arial Unicode MS" w:hAnsi="Arial Unicode MS"/>
            <w:sz w:val="18"/>
          </w:rPr>
          <w:t>5</w:t>
        </w:r>
        <w:r w:rsidR="007E14C3" w:rsidRPr="007E14C3">
          <w:rPr>
            <w:rStyle w:val="a3"/>
            <w:rFonts w:ascii="Arial Unicode MS" w:hAnsi="Arial Unicode MS"/>
            <w:sz w:val="18"/>
          </w:rPr>
          <w:t>條</w:t>
        </w:r>
      </w:hyperlink>
      <w:r w:rsidR="007E14C3" w:rsidRPr="007E14C3">
        <w:rPr>
          <w:rFonts w:ascii="Arial Unicode MS" w:hAnsi="Arial Unicode MS"/>
          <w:color w:val="666699"/>
          <w:sz w:val="18"/>
        </w:rPr>
        <w:t>第</w:t>
      </w:r>
      <w:r w:rsidR="007E14C3" w:rsidRPr="007E14C3">
        <w:rPr>
          <w:rFonts w:ascii="Arial Unicode MS" w:hAnsi="Arial Unicode MS"/>
          <w:color w:val="666699"/>
          <w:sz w:val="18"/>
        </w:rPr>
        <w:t>2</w:t>
      </w:r>
      <w:r w:rsidR="007E14C3" w:rsidRPr="007E14C3">
        <w:rPr>
          <w:rFonts w:ascii="Arial Unicode MS" w:hAnsi="Arial Unicode MS"/>
          <w:color w:val="666699"/>
          <w:sz w:val="18"/>
        </w:rPr>
        <w:t>項、第</w:t>
      </w:r>
      <w:hyperlink w:anchor="b7" w:history="1">
        <w:r w:rsidR="007E14C3" w:rsidRPr="007E14C3">
          <w:rPr>
            <w:rStyle w:val="a3"/>
            <w:rFonts w:ascii="Arial Unicode MS" w:hAnsi="Arial Unicode MS"/>
            <w:sz w:val="18"/>
          </w:rPr>
          <w:t>7</w:t>
        </w:r>
      </w:hyperlink>
      <w:r w:rsidR="007E14C3" w:rsidRPr="007E14C3">
        <w:rPr>
          <w:rFonts w:ascii="Arial Unicode MS" w:hAnsi="Arial Unicode MS"/>
          <w:sz w:val="18"/>
        </w:rPr>
        <w:t>～</w:t>
      </w:r>
      <w:hyperlink w:anchor="b9" w:history="1">
        <w:r w:rsidR="007E14C3" w:rsidRPr="007E14C3">
          <w:rPr>
            <w:rStyle w:val="a3"/>
            <w:rFonts w:ascii="Arial Unicode MS" w:hAnsi="Arial Unicode MS"/>
            <w:sz w:val="18"/>
          </w:rPr>
          <w:t>9</w:t>
        </w:r>
      </w:hyperlink>
      <w:r w:rsidR="007E14C3" w:rsidRPr="007E14C3">
        <w:rPr>
          <w:rFonts w:ascii="Arial Unicode MS" w:hAnsi="Arial Unicode MS"/>
          <w:sz w:val="18"/>
        </w:rPr>
        <w:t>、</w:t>
      </w:r>
      <w:hyperlink w:anchor="b21" w:history="1">
        <w:r w:rsidR="007E14C3" w:rsidRPr="007E14C3">
          <w:rPr>
            <w:rStyle w:val="a3"/>
            <w:rFonts w:ascii="Arial Unicode MS" w:hAnsi="Arial Unicode MS"/>
            <w:sz w:val="18"/>
          </w:rPr>
          <w:t>21</w:t>
        </w:r>
      </w:hyperlink>
      <w:r w:rsidR="007E14C3" w:rsidRPr="007E14C3">
        <w:rPr>
          <w:rFonts w:ascii="Arial Unicode MS" w:hAnsi="Arial Unicode MS"/>
          <w:sz w:val="18"/>
        </w:rPr>
        <w:t>、</w:t>
      </w:r>
      <w:hyperlink w:anchor="b29" w:history="1">
        <w:r w:rsidR="007E14C3" w:rsidRPr="007E14C3">
          <w:rPr>
            <w:rStyle w:val="a3"/>
            <w:rFonts w:ascii="Arial Unicode MS" w:hAnsi="Arial Unicode MS"/>
            <w:sz w:val="18"/>
          </w:rPr>
          <w:t>29</w:t>
        </w:r>
      </w:hyperlink>
      <w:r w:rsidR="007E14C3" w:rsidRPr="007E14C3">
        <w:rPr>
          <w:rFonts w:ascii="Arial Unicode MS" w:hAnsi="Arial Unicode MS"/>
          <w:sz w:val="18"/>
        </w:rPr>
        <w:t>、</w:t>
      </w:r>
      <w:hyperlink w:anchor="b30" w:history="1">
        <w:r w:rsidR="007E14C3" w:rsidRPr="007E14C3">
          <w:rPr>
            <w:rStyle w:val="a3"/>
            <w:rFonts w:ascii="Arial Unicode MS" w:hAnsi="Arial Unicode MS"/>
            <w:sz w:val="18"/>
          </w:rPr>
          <w:t>30</w:t>
        </w:r>
      </w:hyperlink>
      <w:r w:rsidR="007E14C3" w:rsidRPr="007E14C3">
        <w:rPr>
          <w:rFonts w:ascii="Arial Unicode MS" w:hAnsi="Arial Unicode MS"/>
          <w:sz w:val="18"/>
        </w:rPr>
        <w:t>條、</w:t>
      </w:r>
      <w:hyperlink w:anchor="b33" w:history="1">
        <w:r w:rsidR="007E14C3" w:rsidRPr="007E14C3">
          <w:rPr>
            <w:rStyle w:val="a3"/>
            <w:rFonts w:ascii="Arial Unicode MS" w:hAnsi="Arial Unicode MS"/>
            <w:sz w:val="18"/>
          </w:rPr>
          <w:t>第</w:t>
        </w:r>
        <w:r w:rsidR="007E14C3" w:rsidRPr="007E14C3">
          <w:rPr>
            <w:rStyle w:val="a3"/>
            <w:rFonts w:ascii="Arial Unicode MS" w:hAnsi="Arial Unicode MS"/>
            <w:sz w:val="18"/>
          </w:rPr>
          <w:t>33</w:t>
        </w:r>
        <w:r w:rsidR="007E14C3" w:rsidRPr="007E14C3">
          <w:rPr>
            <w:rStyle w:val="a3"/>
            <w:rFonts w:ascii="Arial Unicode MS" w:hAnsi="Arial Unicode MS"/>
            <w:sz w:val="18"/>
          </w:rPr>
          <w:t>條</w:t>
        </w:r>
      </w:hyperlink>
      <w:r w:rsidR="007E14C3" w:rsidRPr="007E14C3">
        <w:rPr>
          <w:rFonts w:ascii="Arial Unicode MS" w:hAnsi="Arial Unicode MS"/>
          <w:color w:val="666699"/>
          <w:sz w:val="18"/>
        </w:rPr>
        <w:t>第</w:t>
      </w:r>
      <w:r w:rsidR="007E14C3" w:rsidRPr="007E14C3">
        <w:rPr>
          <w:rFonts w:ascii="Arial Unicode MS" w:hAnsi="Arial Unicode MS"/>
          <w:color w:val="666699"/>
          <w:sz w:val="18"/>
        </w:rPr>
        <w:t>2</w:t>
      </w:r>
      <w:r w:rsidR="007E14C3" w:rsidRPr="007E14C3">
        <w:rPr>
          <w:rFonts w:ascii="Arial Unicode MS" w:hAnsi="Arial Unicode MS"/>
          <w:color w:val="666699"/>
          <w:sz w:val="18"/>
        </w:rPr>
        <w:t>項前段但書、第</w:t>
      </w:r>
      <w:r w:rsidR="007E14C3" w:rsidRPr="007E14C3">
        <w:rPr>
          <w:rFonts w:ascii="Arial Unicode MS" w:hAnsi="Arial Unicode MS"/>
          <w:color w:val="666699"/>
          <w:sz w:val="18"/>
        </w:rPr>
        <w:t>3</w:t>
      </w:r>
      <w:r w:rsidR="007E14C3" w:rsidRPr="007E14C3">
        <w:rPr>
          <w:rFonts w:ascii="Arial Unicode MS" w:hAnsi="Arial Unicode MS"/>
          <w:color w:val="666699"/>
          <w:sz w:val="18"/>
        </w:rPr>
        <w:t>項、第</w:t>
      </w:r>
      <w:hyperlink w:anchor="b37" w:history="1">
        <w:r w:rsidR="007E14C3" w:rsidRPr="007E14C3">
          <w:rPr>
            <w:rStyle w:val="a3"/>
            <w:rFonts w:ascii="Arial Unicode MS" w:hAnsi="Arial Unicode MS"/>
            <w:sz w:val="18"/>
          </w:rPr>
          <w:t>37</w:t>
        </w:r>
      </w:hyperlink>
      <w:r w:rsidR="007E14C3" w:rsidRPr="007E14C3">
        <w:rPr>
          <w:rFonts w:ascii="Arial Unicode MS" w:hAnsi="Arial Unicode MS"/>
          <w:sz w:val="18"/>
        </w:rPr>
        <w:t>、</w:t>
      </w:r>
      <w:hyperlink w:anchor="b40" w:history="1">
        <w:r w:rsidR="007E14C3" w:rsidRPr="007E14C3">
          <w:rPr>
            <w:rStyle w:val="a3"/>
            <w:rFonts w:ascii="Arial Unicode MS" w:hAnsi="Arial Unicode MS"/>
            <w:sz w:val="18"/>
          </w:rPr>
          <w:t>40</w:t>
        </w:r>
      </w:hyperlink>
      <w:r w:rsidR="007E14C3" w:rsidRPr="007E14C3">
        <w:rPr>
          <w:rFonts w:ascii="Arial Unicode MS" w:hAnsi="Arial Unicode MS"/>
          <w:sz w:val="18"/>
        </w:rPr>
        <w:t>、</w:t>
      </w:r>
      <w:hyperlink w:anchor="b44" w:history="1">
        <w:r w:rsidR="007E14C3" w:rsidRPr="007E14C3">
          <w:rPr>
            <w:rStyle w:val="a3"/>
            <w:rFonts w:ascii="Arial Unicode MS" w:hAnsi="Arial Unicode MS"/>
            <w:sz w:val="18"/>
          </w:rPr>
          <w:t>44</w:t>
        </w:r>
      </w:hyperlink>
      <w:r w:rsidR="007E14C3" w:rsidRPr="007E14C3">
        <w:rPr>
          <w:rFonts w:ascii="Arial Unicode MS" w:hAnsi="Arial Unicode MS"/>
          <w:color w:val="666699"/>
          <w:sz w:val="18"/>
        </w:rPr>
        <w:t>條</w:t>
      </w:r>
      <w:r w:rsidRPr="007E14C3">
        <w:rPr>
          <w:rFonts w:ascii="Arial Unicode MS" w:hAnsi="Arial Unicode MS" w:hint="eastAsia"/>
          <w:color w:val="666699"/>
          <w:sz w:val="18"/>
          <w:szCs w:val="20"/>
        </w:rPr>
        <w:t>自一百十</w:t>
      </w:r>
      <w:r w:rsidRPr="000A3059">
        <w:rPr>
          <w:rFonts w:ascii="Arial Unicode MS" w:hAnsi="Arial Unicode MS" w:hint="eastAsia"/>
          <w:color w:val="666699"/>
          <w:sz w:val="18"/>
          <w:szCs w:val="20"/>
        </w:rPr>
        <w:t>三年三月八日施行外，自公布日施行</w:t>
      </w:r>
    </w:p>
    <w:p w14:paraId="6C983B14" w14:textId="77777777" w:rsidR="006F6C51" w:rsidRDefault="006F6C51" w:rsidP="00221A5F"/>
    <w:p w14:paraId="5F635DA2" w14:textId="77777777" w:rsidR="000A3059" w:rsidRPr="00B1287A" w:rsidRDefault="000A3059" w:rsidP="000A3059">
      <w:pPr>
        <w:pStyle w:val="1"/>
        <w:snapToGrid w:val="0"/>
        <w:spacing w:before="100" w:beforeAutospacing="1" w:after="100" w:afterAutospacing="1"/>
        <w:textAlignment w:val="auto"/>
        <w:rPr>
          <w:color w:val="990000"/>
        </w:rPr>
      </w:pPr>
      <w:bookmarkStart w:id="1" w:name="b章節索引"/>
      <w:bookmarkEnd w:id="1"/>
      <w:r w:rsidRPr="00B1287A">
        <w:rPr>
          <w:color w:val="990000"/>
        </w:rPr>
        <w:t>【</w:t>
      </w:r>
      <w:r w:rsidRPr="00B1287A">
        <w:rPr>
          <w:rFonts w:hint="eastAsia"/>
          <w:color w:val="990000"/>
        </w:rPr>
        <w:t>章節索引</w:t>
      </w:r>
      <w:r w:rsidRPr="00B1287A">
        <w:rPr>
          <w:color w:val="990000"/>
        </w:rPr>
        <w:t>】</w:t>
      </w:r>
    </w:p>
    <w:p w14:paraId="3A7B6B16" w14:textId="163F3E6B" w:rsidR="00F73EDE" w:rsidRPr="00F73EDE" w:rsidRDefault="00F73EDE" w:rsidP="00F73EDE">
      <w:pPr>
        <w:ind w:left="142"/>
        <w:rPr>
          <w:rFonts w:ascii="Arial Unicode MS" w:hAnsi="Arial Unicode MS"/>
          <w:color w:val="990000"/>
        </w:rPr>
      </w:pPr>
      <w:r w:rsidRPr="00F73EDE">
        <w:rPr>
          <w:rFonts w:ascii="Arial Unicode MS" w:hAnsi="Arial Unicode MS" w:hint="eastAsia"/>
          <w:color w:val="990000"/>
        </w:rPr>
        <w:t xml:space="preserve">第一章　</w:t>
      </w:r>
      <w:hyperlink w:anchor="_第一章__總則" w:history="1">
        <w:r w:rsidRPr="001E295E">
          <w:rPr>
            <w:rStyle w:val="a3"/>
            <w:rFonts w:ascii="Arial Unicode MS" w:hAnsi="Arial Unicode MS" w:hint="eastAsia"/>
          </w:rPr>
          <w:t>總則</w:t>
        </w:r>
      </w:hyperlink>
      <w:r w:rsidRPr="00F73EDE">
        <w:rPr>
          <w:rFonts w:ascii="Arial Unicode MS" w:hAnsi="Arial Unicode MS" w:hint="eastAsia"/>
          <w:color w:val="990000"/>
        </w:rPr>
        <w:t xml:space="preserve">　§</w:t>
      </w:r>
      <w:r w:rsidRPr="00F73EDE">
        <w:rPr>
          <w:rFonts w:ascii="Arial Unicode MS" w:hAnsi="Arial Unicode MS" w:hint="eastAsia"/>
          <w:color w:val="990000"/>
        </w:rPr>
        <w:t>1</w:t>
      </w:r>
    </w:p>
    <w:p w14:paraId="2BC80FFF" w14:textId="3E68245D" w:rsidR="00F73EDE" w:rsidRPr="00F73EDE" w:rsidRDefault="00F73EDE" w:rsidP="00F73EDE">
      <w:pPr>
        <w:ind w:left="142"/>
        <w:rPr>
          <w:rFonts w:ascii="Arial Unicode MS" w:hAnsi="Arial Unicode MS"/>
          <w:color w:val="990000"/>
        </w:rPr>
      </w:pPr>
      <w:r w:rsidRPr="00F73EDE">
        <w:rPr>
          <w:rFonts w:ascii="Arial Unicode MS" w:hAnsi="Arial Unicode MS" w:hint="eastAsia"/>
          <w:color w:val="990000"/>
        </w:rPr>
        <w:t xml:space="preserve">第二章　</w:t>
      </w:r>
      <w:hyperlink w:anchor="_第二章__學習環境及資源" w:history="1">
        <w:r w:rsidRPr="001E295E">
          <w:rPr>
            <w:rStyle w:val="a3"/>
            <w:rFonts w:ascii="Arial Unicode MS" w:hAnsi="Arial Unicode MS" w:hint="eastAsia"/>
          </w:rPr>
          <w:t>學習環境及資源</w:t>
        </w:r>
      </w:hyperlink>
      <w:r w:rsidRPr="00F73EDE">
        <w:rPr>
          <w:rFonts w:ascii="Arial Unicode MS" w:hAnsi="Arial Unicode MS" w:hint="eastAsia"/>
          <w:color w:val="990000"/>
        </w:rPr>
        <w:t xml:space="preserve">　§</w:t>
      </w:r>
      <w:r w:rsidRPr="00F73EDE">
        <w:rPr>
          <w:rFonts w:ascii="Arial Unicode MS" w:hAnsi="Arial Unicode MS" w:hint="eastAsia"/>
          <w:color w:val="990000"/>
        </w:rPr>
        <w:t>12</w:t>
      </w:r>
    </w:p>
    <w:p w14:paraId="351A7DC8" w14:textId="7D9753C8" w:rsidR="00F73EDE" w:rsidRPr="00F73EDE" w:rsidRDefault="00F73EDE" w:rsidP="00F73EDE">
      <w:pPr>
        <w:ind w:left="142"/>
        <w:rPr>
          <w:rFonts w:ascii="Arial Unicode MS" w:hAnsi="Arial Unicode MS"/>
          <w:color w:val="990000"/>
        </w:rPr>
      </w:pPr>
      <w:r w:rsidRPr="00F73EDE">
        <w:rPr>
          <w:rFonts w:ascii="Arial Unicode MS" w:hAnsi="Arial Unicode MS" w:hint="eastAsia"/>
          <w:color w:val="990000"/>
        </w:rPr>
        <w:t xml:space="preserve">第三章　</w:t>
      </w:r>
      <w:hyperlink w:anchor="_第三章__課程、教材及教學" w:history="1">
        <w:r w:rsidRPr="001E295E">
          <w:rPr>
            <w:rStyle w:val="a3"/>
            <w:rFonts w:ascii="Arial Unicode MS" w:hAnsi="Arial Unicode MS" w:hint="eastAsia"/>
          </w:rPr>
          <w:t>課程、教材及教學</w:t>
        </w:r>
      </w:hyperlink>
      <w:r w:rsidRPr="00F73EDE">
        <w:rPr>
          <w:rFonts w:ascii="Arial Unicode MS" w:hAnsi="Arial Unicode MS" w:hint="eastAsia"/>
          <w:color w:val="990000"/>
        </w:rPr>
        <w:t xml:space="preserve">　§</w:t>
      </w:r>
      <w:r w:rsidRPr="00F73EDE">
        <w:rPr>
          <w:rFonts w:ascii="Arial Unicode MS" w:hAnsi="Arial Unicode MS" w:hint="eastAsia"/>
          <w:color w:val="990000"/>
        </w:rPr>
        <w:t>18</w:t>
      </w:r>
    </w:p>
    <w:p w14:paraId="54583AD2" w14:textId="5152A9AD" w:rsidR="00F73EDE" w:rsidRPr="00F73EDE" w:rsidRDefault="00F73EDE" w:rsidP="00F73EDE">
      <w:pPr>
        <w:ind w:left="142"/>
        <w:rPr>
          <w:rFonts w:ascii="Arial Unicode MS" w:hAnsi="Arial Unicode MS"/>
          <w:color w:val="990000"/>
        </w:rPr>
      </w:pPr>
      <w:r w:rsidRPr="00F73EDE">
        <w:rPr>
          <w:rFonts w:ascii="Arial Unicode MS" w:hAnsi="Arial Unicode MS" w:hint="eastAsia"/>
          <w:color w:val="990000"/>
        </w:rPr>
        <w:t xml:space="preserve">第四章　</w:t>
      </w:r>
      <w:hyperlink w:anchor="_第四章__校園性別事件之防治" w:history="1">
        <w:r w:rsidRPr="001E295E">
          <w:rPr>
            <w:rStyle w:val="a3"/>
            <w:rFonts w:ascii="Arial Unicode MS" w:hAnsi="Arial Unicode MS" w:hint="eastAsia"/>
          </w:rPr>
          <w:t>校園性別事件之防治</w:t>
        </w:r>
      </w:hyperlink>
      <w:r w:rsidRPr="00F73EDE">
        <w:rPr>
          <w:rFonts w:ascii="Arial Unicode MS" w:hAnsi="Arial Unicode MS" w:hint="eastAsia"/>
          <w:color w:val="990000"/>
        </w:rPr>
        <w:t xml:space="preserve">　§</w:t>
      </w:r>
      <w:r w:rsidRPr="00F73EDE">
        <w:rPr>
          <w:rFonts w:ascii="Arial Unicode MS" w:hAnsi="Arial Unicode MS" w:hint="eastAsia"/>
          <w:color w:val="990000"/>
        </w:rPr>
        <w:t>21</w:t>
      </w:r>
    </w:p>
    <w:p w14:paraId="57D569F9" w14:textId="70AE90E2" w:rsidR="00F73EDE" w:rsidRPr="00F73EDE" w:rsidRDefault="00F73EDE" w:rsidP="00F73EDE">
      <w:pPr>
        <w:ind w:left="142"/>
        <w:rPr>
          <w:rFonts w:ascii="Arial Unicode MS" w:hAnsi="Arial Unicode MS"/>
          <w:color w:val="990000"/>
        </w:rPr>
      </w:pPr>
      <w:r w:rsidRPr="00F73EDE">
        <w:rPr>
          <w:rFonts w:ascii="Arial Unicode MS" w:hAnsi="Arial Unicode MS" w:hint="eastAsia"/>
          <w:color w:val="990000"/>
        </w:rPr>
        <w:t xml:space="preserve">第五章　</w:t>
      </w:r>
      <w:hyperlink w:anchor="_第五章__申請調查及救濟_1" w:history="1">
        <w:r w:rsidRPr="001E295E">
          <w:rPr>
            <w:rStyle w:val="a3"/>
            <w:rFonts w:ascii="Arial Unicode MS" w:hAnsi="Arial Unicode MS" w:hint="eastAsia"/>
          </w:rPr>
          <w:t>申請調查及救濟</w:t>
        </w:r>
      </w:hyperlink>
      <w:r w:rsidRPr="00F73EDE">
        <w:rPr>
          <w:rFonts w:ascii="Arial Unicode MS" w:hAnsi="Arial Unicode MS" w:hint="eastAsia"/>
          <w:color w:val="990000"/>
        </w:rPr>
        <w:t xml:space="preserve">　§</w:t>
      </w:r>
      <w:r w:rsidRPr="00F73EDE">
        <w:rPr>
          <w:rFonts w:ascii="Arial Unicode MS" w:hAnsi="Arial Unicode MS" w:hint="eastAsia"/>
          <w:color w:val="990000"/>
        </w:rPr>
        <w:t>31</w:t>
      </w:r>
    </w:p>
    <w:p w14:paraId="314F4D93" w14:textId="1CF64CDA" w:rsidR="00F73EDE" w:rsidRPr="00F73EDE" w:rsidRDefault="00F73EDE" w:rsidP="00F73EDE">
      <w:pPr>
        <w:ind w:left="142"/>
        <w:rPr>
          <w:rFonts w:ascii="Arial Unicode MS" w:hAnsi="Arial Unicode MS"/>
          <w:color w:val="990000"/>
        </w:rPr>
      </w:pPr>
      <w:r w:rsidRPr="00F73EDE">
        <w:rPr>
          <w:rFonts w:ascii="Arial Unicode MS" w:hAnsi="Arial Unicode MS" w:hint="eastAsia"/>
          <w:color w:val="990000"/>
        </w:rPr>
        <w:t xml:space="preserve">第六章　</w:t>
      </w:r>
      <w:hyperlink w:anchor="_第六章__罰則_1" w:history="1">
        <w:r w:rsidRPr="001E295E">
          <w:rPr>
            <w:rStyle w:val="a3"/>
            <w:rFonts w:ascii="Arial Unicode MS" w:hAnsi="Arial Unicode MS" w:hint="eastAsia"/>
          </w:rPr>
          <w:t>罰則</w:t>
        </w:r>
      </w:hyperlink>
      <w:r w:rsidRPr="00F73EDE">
        <w:rPr>
          <w:rFonts w:ascii="Arial Unicode MS" w:hAnsi="Arial Unicode MS" w:hint="eastAsia"/>
          <w:color w:val="990000"/>
        </w:rPr>
        <w:t xml:space="preserve">　§</w:t>
      </w:r>
      <w:r w:rsidRPr="00F73EDE">
        <w:rPr>
          <w:rFonts w:ascii="Arial Unicode MS" w:hAnsi="Arial Unicode MS" w:hint="eastAsia"/>
          <w:color w:val="990000"/>
        </w:rPr>
        <w:t>43</w:t>
      </w:r>
    </w:p>
    <w:p w14:paraId="331D8B22" w14:textId="7909CD80" w:rsidR="000A3059" w:rsidRPr="00F73EDE" w:rsidRDefault="00F73EDE" w:rsidP="00F73EDE">
      <w:pPr>
        <w:ind w:left="142"/>
        <w:rPr>
          <w:rFonts w:ascii="Arial Unicode MS" w:hAnsi="Arial Unicode MS"/>
          <w:color w:val="990000"/>
        </w:rPr>
      </w:pPr>
      <w:r w:rsidRPr="00F73EDE">
        <w:rPr>
          <w:rFonts w:ascii="Arial Unicode MS" w:hAnsi="Arial Unicode MS" w:hint="eastAsia"/>
          <w:color w:val="990000"/>
        </w:rPr>
        <w:t xml:space="preserve">第七章　</w:t>
      </w:r>
      <w:hyperlink w:anchor="_第七章__附則_1" w:history="1">
        <w:r w:rsidRPr="001E295E">
          <w:rPr>
            <w:rStyle w:val="a3"/>
            <w:rFonts w:ascii="Arial Unicode MS" w:hAnsi="Arial Unicode MS" w:hint="eastAsia"/>
          </w:rPr>
          <w:t>附則</w:t>
        </w:r>
      </w:hyperlink>
      <w:r w:rsidRPr="00F73EDE">
        <w:rPr>
          <w:rFonts w:ascii="Arial Unicode MS" w:hAnsi="Arial Unicode MS" w:hint="eastAsia"/>
          <w:color w:val="990000"/>
        </w:rPr>
        <w:t xml:space="preserve">　§</w:t>
      </w:r>
      <w:r w:rsidRPr="00F73EDE">
        <w:rPr>
          <w:rFonts w:ascii="Arial Unicode MS" w:hAnsi="Arial Unicode MS" w:hint="eastAsia"/>
          <w:color w:val="990000"/>
        </w:rPr>
        <w:t>45</w:t>
      </w:r>
    </w:p>
    <w:p w14:paraId="7DB2CEFB" w14:textId="77777777" w:rsidR="000A3059" w:rsidRDefault="000A3059" w:rsidP="00221A5F"/>
    <w:p w14:paraId="27650232" w14:textId="77777777" w:rsidR="000A3059" w:rsidRPr="00533D5C" w:rsidRDefault="000A3059" w:rsidP="000A3059">
      <w:pPr>
        <w:pStyle w:val="1"/>
        <w:snapToGrid w:val="0"/>
        <w:spacing w:before="100" w:beforeAutospacing="1" w:after="100" w:afterAutospacing="1"/>
        <w:textAlignment w:val="auto"/>
        <w:rPr>
          <w:color w:val="990000"/>
        </w:rPr>
      </w:pPr>
      <w:r>
        <w:rPr>
          <w:color w:val="990000"/>
        </w:rPr>
        <w:t>【法規內容】</w:t>
      </w:r>
    </w:p>
    <w:p w14:paraId="68A47ACE" w14:textId="77777777" w:rsidR="00F73EDE" w:rsidRPr="00A02E9F" w:rsidRDefault="00F73EDE" w:rsidP="00F73EDE">
      <w:pPr>
        <w:pStyle w:val="1"/>
        <w:snapToGrid w:val="0"/>
        <w:spacing w:beforeLines="30" w:before="108" w:afterLines="30" w:after="108"/>
        <w:textAlignment w:val="auto"/>
      </w:pPr>
      <w:bookmarkStart w:id="2" w:name="_第一章__總則"/>
      <w:bookmarkEnd w:id="2"/>
      <w:r w:rsidRPr="00A02E9F">
        <w:t>第一章　　總則</w:t>
      </w:r>
    </w:p>
    <w:p w14:paraId="0908158B" w14:textId="77777777" w:rsidR="00F73EDE" w:rsidRDefault="00F73EDE" w:rsidP="00D4753B">
      <w:pPr>
        <w:pStyle w:val="2"/>
      </w:pPr>
      <w:bookmarkStart w:id="3" w:name="b1"/>
      <w:bookmarkEnd w:id="3"/>
      <w:r w:rsidRPr="00A02E9F">
        <w:t>第</w:t>
      </w:r>
      <w:r w:rsidRPr="00A02E9F">
        <w:t>1</w:t>
      </w:r>
      <w:r>
        <w:t>條</w:t>
      </w:r>
    </w:p>
    <w:p w14:paraId="162F2DC5" w14:textId="77777777"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為促進性別地位之實質平等，消除性別歧視，維護人格尊嚴，厚植並建立性別平等之教育資源與環境，特制定本法</w:t>
      </w:r>
      <w:r>
        <w:rPr>
          <w:color w:val="17365D"/>
        </w:rPr>
        <w:t>。</w:t>
      </w:r>
    </w:p>
    <w:p w14:paraId="2AFBA1DB" w14:textId="7EC466D5" w:rsidR="00F73EDE" w:rsidRPr="00A02E9F" w:rsidRDefault="00F73EDE" w:rsidP="00F73EDE">
      <w:pPr>
        <w:ind w:left="142"/>
        <w:jc w:val="both"/>
        <w:rPr>
          <w:color w:val="17365D"/>
        </w:rPr>
      </w:pPr>
      <w:r w:rsidRPr="00F73EDE">
        <w:rPr>
          <w:color w:val="404040"/>
          <w:sz w:val="18"/>
        </w:rPr>
        <w:t>﹝</w:t>
      </w:r>
      <w:r w:rsidRPr="00F73EDE">
        <w:rPr>
          <w:color w:val="404040"/>
          <w:sz w:val="18"/>
        </w:rPr>
        <w:t>2</w:t>
      </w:r>
      <w:r w:rsidRPr="00F73EDE">
        <w:rPr>
          <w:color w:val="404040"/>
          <w:sz w:val="18"/>
        </w:rPr>
        <w:t>﹞</w:t>
      </w:r>
      <w:r w:rsidRPr="00A02E9F">
        <w:rPr>
          <w:color w:val="17365D"/>
        </w:rPr>
        <w:t>校園性騷擾事件之適用範圍依本法規定處理，因當事人身分關係不在本法規定之適用範圍者，視其情形分別適用</w:t>
      </w:r>
      <w:hyperlink r:id="rId15" w:history="1">
        <w:r w:rsidRPr="00954EA0">
          <w:rPr>
            <w:rStyle w:val="a3"/>
            <w:rFonts w:ascii="Times New Roman" w:hAnsi="Times New Roman"/>
          </w:rPr>
          <w:t>性別平等工作法</w:t>
        </w:r>
      </w:hyperlink>
      <w:r w:rsidRPr="00A02E9F">
        <w:rPr>
          <w:color w:val="17365D"/>
        </w:rPr>
        <w:t>或</w:t>
      </w:r>
      <w:hyperlink r:id="rId16" w:history="1">
        <w:r w:rsidRPr="00954EA0">
          <w:rPr>
            <w:rStyle w:val="a3"/>
            <w:rFonts w:ascii="Times New Roman" w:hAnsi="Times New Roman"/>
          </w:rPr>
          <w:t>性騷擾防治法</w:t>
        </w:r>
      </w:hyperlink>
      <w:r>
        <w:rPr>
          <w:color w:val="17365D"/>
        </w:rPr>
        <w:t>。</w:t>
      </w:r>
    </w:p>
    <w:p w14:paraId="127D0662" w14:textId="77777777" w:rsidR="00F73EDE" w:rsidRDefault="00F73EDE" w:rsidP="00D4753B">
      <w:pPr>
        <w:pStyle w:val="2"/>
      </w:pPr>
      <w:bookmarkStart w:id="4" w:name="b2"/>
      <w:bookmarkEnd w:id="4"/>
      <w:r w:rsidRPr="00A02E9F">
        <w:lastRenderedPageBreak/>
        <w:t>第</w:t>
      </w:r>
      <w:r w:rsidRPr="00A02E9F">
        <w:t>2</w:t>
      </w:r>
      <w:r>
        <w:t>條</w:t>
      </w:r>
    </w:p>
    <w:p w14:paraId="616A9D70" w14:textId="132174B6"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本法所稱主管機關：在中央為</w:t>
      </w:r>
      <w:hyperlink r:id="rId17" w:tgtFrame="_blank" w:history="1">
        <w:r w:rsidR="008A329B" w:rsidRPr="002B62F4">
          <w:rPr>
            <w:rStyle w:val="a3"/>
            <w:kern w:val="0"/>
            <w:szCs w:val="26"/>
          </w:rPr>
          <w:t>教育部</w:t>
        </w:r>
      </w:hyperlink>
      <w:r w:rsidRPr="00A02E9F">
        <w:rPr>
          <w:color w:val="17365D"/>
        </w:rPr>
        <w:t>；在直轄市為直轄市政府；在縣（市）為縣（市）政府</w:t>
      </w:r>
      <w:r>
        <w:rPr>
          <w:color w:val="17365D"/>
        </w:rPr>
        <w:t>。</w:t>
      </w:r>
    </w:p>
    <w:p w14:paraId="5226C899" w14:textId="77777777" w:rsidR="00F73EDE" w:rsidRDefault="00F73EDE" w:rsidP="00F73EDE">
      <w:pPr>
        <w:ind w:left="142"/>
        <w:jc w:val="both"/>
        <w:rPr>
          <w:color w:val="17365D"/>
        </w:rPr>
      </w:pPr>
      <w:r w:rsidRPr="00F73EDE">
        <w:rPr>
          <w:color w:val="404040"/>
          <w:sz w:val="18"/>
        </w:rPr>
        <w:t>﹝</w:t>
      </w:r>
      <w:r w:rsidRPr="00F73EDE">
        <w:rPr>
          <w:color w:val="404040"/>
          <w:sz w:val="18"/>
        </w:rPr>
        <w:t>2</w:t>
      </w:r>
      <w:r w:rsidRPr="00F73EDE">
        <w:rPr>
          <w:color w:val="404040"/>
          <w:sz w:val="18"/>
        </w:rPr>
        <w:t>﹞</w:t>
      </w:r>
      <w:r w:rsidRPr="00A02E9F">
        <w:rPr>
          <w:color w:val="17365D"/>
        </w:rPr>
        <w:t>本法所定事項，於軍事學校、預備學校、警察各級學校及少年矯正學校辦理時，以其所屬主管機關為本法所稱主管機關</w:t>
      </w:r>
      <w:r>
        <w:rPr>
          <w:color w:val="17365D"/>
        </w:rPr>
        <w:t>。</w:t>
      </w:r>
    </w:p>
    <w:p w14:paraId="34EA798A" w14:textId="77777777" w:rsidR="00F73EDE" w:rsidRPr="00A02E9F" w:rsidRDefault="00F73EDE" w:rsidP="00F73EDE">
      <w:pPr>
        <w:ind w:left="142"/>
        <w:jc w:val="both"/>
        <w:rPr>
          <w:color w:val="17365D"/>
        </w:rPr>
      </w:pPr>
      <w:r w:rsidRPr="00F73EDE">
        <w:rPr>
          <w:color w:val="404040"/>
          <w:sz w:val="18"/>
        </w:rPr>
        <w:t>﹝</w:t>
      </w:r>
      <w:r w:rsidRPr="00F73EDE">
        <w:rPr>
          <w:color w:val="404040"/>
          <w:sz w:val="18"/>
        </w:rPr>
        <w:t>3</w:t>
      </w:r>
      <w:r w:rsidRPr="00F73EDE">
        <w:rPr>
          <w:color w:val="404040"/>
          <w:sz w:val="18"/>
        </w:rPr>
        <w:t>﹞</w:t>
      </w:r>
      <w:r w:rsidRPr="00A02E9F">
        <w:rPr>
          <w:color w:val="17365D"/>
        </w:rPr>
        <w:t>本法所定事項涉及各目的事業主管機關業務時，各該機關應配合辦理</w:t>
      </w:r>
      <w:r>
        <w:rPr>
          <w:color w:val="17365D"/>
        </w:rPr>
        <w:t>。</w:t>
      </w:r>
    </w:p>
    <w:p w14:paraId="22456273" w14:textId="77777777" w:rsidR="00F73EDE" w:rsidRDefault="00F73EDE" w:rsidP="00D4753B">
      <w:pPr>
        <w:pStyle w:val="2"/>
      </w:pPr>
      <w:bookmarkStart w:id="5" w:name="b3"/>
      <w:bookmarkEnd w:id="5"/>
      <w:r w:rsidRPr="00A02E9F">
        <w:t>第</w:t>
      </w:r>
      <w:r w:rsidRPr="00A02E9F">
        <w:t>3</w:t>
      </w:r>
      <w:r>
        <w:t>條</w:t>
      </w:r>
    </w:p>
    <w:p w14:paraId="5ADE9BE9" w14:textId="77777777"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本法用詞，定義如下</w:t>
      </w:r>
      <w:r>
        <w:rPr>
          <w:color w:val="17365D"/>
        </w:rPr>
        <w:t>：</w:t>
      </w:r>
    </w:p>
    <w:p w14:paraId="29101416" w14:textId="77777777" w:rsidR="00F73EDE" w:rsidRDefault="00F73EDE" w:rsidP="00F73EDE">
      <w:pPr>
        <w:ind w:left="142"/>
        <w:jc w:val="both"/>
        <w:rPr>
          <w:color w:val="17365D"/>
        </w:rPr>
      </w:pPr>
      <w:r w:rsidRPr="00A02E9F">
        <w:rPr>
          <w:color w:val="17365D"/>
        </w:rPr>
        <w:t xml:space="preserve">　　一、性別平等教育：指以教育方式教導尊重多元性別差異，消除性別歧視，促進性別地位之實質平等</w:t>
      </w:r>
      <w:r>
        <w:rPr>
          <w:color w:val="17365D"/>
        </w:rPr>
        <w:t>。</w:t>
      </w:r>
    </w:p>
    <w:p w14:paraId="68DF4CAF" w14:textId="77777777" w:rsidR="00F73EDE" w:rsidRDefault="00F73EDE" w:rsidP="00F73EDE">
      <w:pPr>
        <w:ind w:left="142"/>
        <w:jc w:val="both"/>
        <w:rPr>
          <w:color w:val="17365D"/>
        </w:rPr>
      </w:pPr>
      <w:r>
        <w:rPr>
          <w:color w:val="17365D"/>
        </w:rPr>
        <w:t xml:space="preserve">　　</w:t>
      </w:r>
      <w:r w:rsidRPr="00A02E9F">
        <w:rPr>
          <w:color w:val="17365D"/>
        </w:rPr>
        <w:t>二</w:t>
      </w:r>
      <w:r>
        <w:rPr>
          <w:color w:val="17365D"/>
        </w:rPr>
        <w:t>、</w:t>
      </w:r>
      <w:r w:rsidRPr="00A02E9F">
        <w:rPr>
          <w:color w:val="17365D"/>
        </w:rPr>
        <w:t>學校、教師、職員、工友及學生</w:t>
      </w:r>
      <w:r>
        <w:rPr>
          <w:color w:val="17365D"/>
        </w:rPr>
        <w:t>：</w:t>
      </w:r>
    </w:p>
    <w:p w14:paraId="598DB45B" w14:textId="77777777" w:rsidR="00F73EDE" w:rsidRDefault="00F73EDE" w:rsidP="00F73EDE">
      <w:pPr>
        <w:ind w:left="142"/>
        <w:jc w:val="both"/>
        <w:rPr>
          <w:color w:val="17365D"/>
        </w:rPr>
      </w:pPr>
      <w:r w:rsidRPr="00A02E9F">
        <w:rPr>
          <w:color w:val="17365D"/>
        </w:rPr>
        <w:t xml:space="preserve">　　（一）學校：指公私立各級學校、軍事學校、預備學校、警察各級學校及少年矯正學校</w:t>
      </w:r>
      <w:r>
        <w:rPr>
          <w:color w:val="17365D"/>
        </w:rPr>
        <w:t>。</w:t>
      </w:r>
    </w:p>
    <w:p w14:paraId="2C4CFEA5" w14:textId="77777777" w:rsidR="00F73EDE" w:rsidRDefault="00F73EDE" w:rsidP="00F73EDE">
      <w:pPr>
        <w:ind w:left="142"/>
        <w:jc w:val="both"/>
        <w:rPr>
          <w:color w:val="17365D"/>
        </w:rPr>
      </w:pPr>
      <w:r>
        <w:rPr>
          <w:color w:val="17365D"/>
        </w:rPr>
        <w:t xml:space="preserve">　　（</w:t>
      </w:r>
      <w:r w:rsidRPr="00A02E9F">
        <w:rPr>
          <w:color w:val="17365D"/>
        </w:rPr>
        <w:t>二）教師：指專任教師、兼任教師、代理教師、代課教師、教官、運用於協助教學之志願服務人員、實際執行教學之教育實習人員、實習場域之實習指導人員及其他執行教學或研究之人員</w:t>
      </w:r>
      <w:r>
        <w:rPr>
          <w:color w:val="17365D"/>
        </w:rPr>
        <w:t>。</w:t>
      </w:r>
    </w:p>
    <w:p w14:paraId="20D1D5E3" w14:textId="77777777" w:rsidR="00F73EDE" w:rsidRDefault="00F73EDE" w:rsidP="00F73EDE">
      <w:pPr>
        <w:ind w:left="142"/>
        <w:jc w:val="both"/>
        <w:rPr>
          <w:color w:val="17365D"/>
        </w:rPr>
      </w:pPr>
      <w:r>
        <w:rPr>
          <w:color w:val="17365D"/>
        </w:rPr>
        <w:t xml:space="preserve">　　（</w:t>
      </w:r>
      <w:r w:rsidRPr="00A02E9F">
        <w:rPr>
          <w:color w:val="17365D"/>
        </w:rPr>
        <w:t>三）職員、工友：指前目教師以外，固定、定期執行學校事務人員、運用於協助學校事務之志願服務人員、學生事務創新人員及其他經中央主管機關指定者</w:t>
      </w:r>
      <w:r>
        <w:rPr>
          <w:color w:val="17365D"/>
        </w:rPr>
        <w:t>。</w:t>
      </w:r>
    </w:p>
    <w:p w14:paraId="2D07260E" w14:textId="77777777" w:rsidR="00F73EDE" w:rsidRDefault="00F73EDE" w:rsidP="00F73EDE">
      <w:pPr>
        <w:ind w:left="142"/>
        <w:jc w:val="both"/>
        <w:rPr>
          <w:color w:val="17365D"/>
        </w:rPr>
      </w:pPr>
      <w:r>
        <w:rPr>
          <w:color w:val="17365D"/>
        </w:rPr>
        <w:t xml:space="preserve">　　（</w:t>
      </w:r>
      <w:r w:rsidRPr="00A02E9F">
        <w:rPr>
          <w:color w:val="17365D"/>
        </w:rPr>
        <w:t>四）學生：指具有學籍、學制轉銜期間未具學籍者、接受進修推廣教育者、交換學生、教育實習學生或研修生及其他經中央主管機關指定者</w:t>
      </w:r>
      <w:r>
        <w:rPr>
          <w:color w:val="17365D"/>
        </w:rPr>
        <w:t>。</w:t>
      </w:r>
    </w:p>
    <w:p w14:paraId="064BB098" w14:textId="77777777" w:rsidR="00F73EDE" w:rsidRDefault="00F73EDE" w:rsidP="00F73EDE">
      <w:pPr>
        <w:ind w:left="142"/>
        <w:jc w:val="both"/>
        <w:rPr>
          <w:color w:val="17365D"/>
        </w:rPr>
      </w:pPr>
      <w:r>
        <w:rPr>
          <w:color w:val="17365D"/>
        </w:rPr>
        <w:t xml:space="preserve">　　</w:t>
      </w:r>
      <w:r w:rsidRPr="00A02E9F">
        <w:rPr>
          <w:color w:val="17365D"/>
        </w:rPr>
        <w:t>三</w:t>
      </w:r>
      <w:r>
        <w:rPr>
          <w:color w:val="17365D"/>
        </w:rPr>
        <w:t>、</w:t>
      </w:r>
      <w:r w:rsidRPr="00A02E9F">
        <w:rPr>
          <w:color w:val="17365D"/>
        </w:rPr>
        <w:t>校園性別事件：指事件之一方為學校校長、教師、職員、工友或學生，他方為學生，並有下列情形之一者</w:t>
      </w:r>
      <w:r>
        <w:rPr>
          <w:color w:val="17365D"/>
        </w:rPr>
        <w:t>：</w:t>
      </w:r>
    </w:p>
    <w:p w14:paraId="20C271F7" w14:textId="7C121DCA" w:rsidR="00F73EDE" w:rsidRDefault="00F73EDE" w:rsidP="00F73EDE">
      <w:pPr>
        <w:ind w:left="142"/>
        <w:jc w:val="both"/>
        <w:rPr>
          <w:color w:val="17365D"/>
        </w:rPr>
      </w:pPr>
      <w:r w:rsidRPr="00A02E9F">
        <w:rPr>
          <w:color w:val="17365D"/>
        </w:rPr>
        <w:t xml:space="preserve">　　（一）性侵害：指</w:t>
      </w:r>
      <w:hyperlink r:id="rId18" w:history="1">
        <w:r w:rsidRPr="00E95FAD">
          <w:rPr>
            <w:rStyle w:val="a3"/>
            <w:rFonts w:ascii="Times New Roman" w:hAnsi="Times New Roman"/>
          </w:rPr>
          <w:t>性侵害犯罪防治法</w:t>
        </w:r>
      </w:hyperlink>
      <w:r w:rsidRPr="00A02E9F">
        <w:rPr>
          <w:color w:val="17365D"/>
        </w:rPr>
        <w:t>所稱性侵害犯罪之行為</w:t>
      </w:r>
      <w:r>
        <w:rPr>
          <w:color w:val="17365D"/>
        </w:rPr>
        <w:t>。</w:t>
      </w:r>
    </w:p>
    <w:p w14:paraId="5E9AD3CA" w14:textId="77777777" w:rsidR="00F73EDE" w:rsidRDefault="00F73EDE" w:rsidP="00F73EDE">
      <w:pPr>
        <w:ind w:left="142"/>
        <w:jc w:val="both"/>
        <w:rPr>
          <w:color w:val="17365D"/>
        </w:rPr>
      </w:pPr>
      <w:r>
        <w:rPr>
          <w:color w:val="17365D"/>
        </w:rPr>
        <w:t xml:space="preserve">　　（</w:t>
      </w:r>
      <w:r w:rsidRPr="00A02E9F">
        <w:rPr>
          <w:color w:val="17365D"/>
        </w:rPr>
        <w:t>二）性騷擾：指符合下列情形之一，且未達性侵害之程度者</w:t>
      </w:r>
      <w:r>
        <w:rPr>
          <w:color w:val="17365D"/>
        </w:rPr>
        <w:t>：</w:t>
      </w:r>
    </w:p>
    <w:p w14:paraId="74BBDC06" w14:textId="77777777" w:rsidR="00F73EDE" w:rsidRDefault="00F73EDE" w:rsidP="00F73EDE">
      <w:pPr>
        <w:ind w:left="142"/>
        <w:jc w:val="both"/>
        <w:rPr>
          <w:color w:val="17365D"/>
        </w:rPr>
      </w:pPr>
      <w:r w:rsidRPr="00A02E9F">
        <w:rPr>
          <w:color w:val="17365D"/>
        </w:rPr>
        <w:t xml:space="preserve">　　</w:t>
      </w:r>
      <w:r w:rsidRPr="00A02E9F">
        <w:rPr>
          <w:color w:val="17365D"/>
        </w:rPr>
        <w:t>1.</w:t>
      </w:r>
      <w:r w:rsidRPr="00A02E9F">
        <w:rPr>
          <w:color w:val="17365D"/>
        </w:rPr>
        <w:t>以明示或暗示之方式，從事不受歡迎且與性或性別有關之言詞或行為，致影響他人之人格尊嚴、學習、或工作之機會或表現者</w:t>
      </w:r>
      <w:r>
        <w:rPr>
          <w:color w:val="17365D"/>
        </w:rPr>
        <w:t>。</w:t>
      </w:r>
    </w:p>
    <w:p w14:paraId="65F4C4BE" w14:textId="77777777" w:rsidR="00F73EDE" w:rsidRDefault="00F73EDE" w:rsidP="00F73EDE">
      <w:pPr>
        <w:ind w:left="142"/>
        <w:jc w:val="both"/>
        <w:rPr>
          <w:color w:val="17365D"/>
        </w:rPr>
      </w:pPr>
      <w:r>
        <w:rPr>
          <w:color w:val="17365D"/>
        </w:rPr>
        <w:t xml:space="preserve">　　</w:t>
      </w:r>
      <w:r w:rsidRPr="00A02E9F">
        <w:rPr>
          <w:color w:val="17365D"/>
        </w:rPr>
        <w:t>2</w:t>
      </w:r>
      <w:r>
        <w:rPr>
          <w:color w:val="17365D"/>
        </w:rPr>
        <w:t>.</w:t>
      </w:r>
      <w:r w:rsidRPr="00A02E9F">
        <w:rPr>
          <w:color w:val="17365D"/>
        </w:rPr>
        <w:t>以性或性別有關之行為，作為自己或他人獲得、喪失或減損其學習或工作有關權益之條件者</w:t>
      </w:r>
      <w:r>
        <w:rPr>
          <w:color w:val="17365D"/>
        </w:rPr>
        <w:t>。</w:t>
      </w:r>
    </w:p>
    <w:p w14:paraId="7A2CA2E2" w14:textId="77777777" w:rsidR="00F73EDE" w:rsidRDefault="00F73EDE" w:rsidP="00F73EDE">
      <w:pPr>
        <w:ind w:left="142"/>
        <w:jc w:val="both"/>
        <w:rPr>
          <w:color w:val="17365D"/>
        </w:rPr>
      </w:pPr>
      <w:r>
        <w:rPr>
          <w:color w:val="17365D"/>
        </w:rPr>
        <w:t xml:space="preserve">　　（</w:t>
      </w:r>
      <w:r w:rsidRPr="00A02E9F">
        <w:rPr>
          <w:color w:val="17365D"/>
        </w:rPr>
        <w:t>三）性霸凌：指透過語言、肢體或其他暴力，對於他人之性別特徵、性別特質、性傾向或性別認同進行貶抑、攻擊或威脅之行為且非屬性騷擾者</w:t>
      </w:r>
      <w:r>
        <w:rPr>
          <w:color w:val="17365D"/>
        </w:rPr>
        <w:t>。</w:t>
      </w:r>
    </w:p>
    <w:p w14:paraId="1D71AD97" w14:textId="77777777" w:rsidR="00F73EDE" w:rsidRDefault="00F73EDE" w:rsidP="00F73EDE">
      <w:pPr>
        <w:ind w:left="142"/>
        <w:jc w:val="both"/>
        <w:rPr>
          <w:color w:val="17365D"/>
        </w:rPr>
      </w:pPr>
      <w:r>
        <w:rPr>
          <w:color w:val="17365D"/>
        </w:rPr>
        <w:t xml:space="preserve">　　（</w:t>
      </w:r>
      <w:r w:rsidRPr="00A02E9F">
        <w:rPr>
          <w:color w:val="17365D"/>
        </w:rPr>
        <w:t>四）校長或教職員工違反與性或性別有關之專業倫理行為：指校長或教職員工與未成年學生發展親密關係，或利用不對等之權勢關係，於執行教學、指導、訓練、評鑑、管理、輔導學生或提供學生工作機會時，在與性或性別有關之人際互動上，發展有違專業倫理之關係</w:t>
      </w:r>
      <w:r>
        <w:rPr>
          <w:color w:val="17365D"/>
        </w:rPr>
        <w:t>。</w:t>
      </w:r>
    </w:p>
    <w:p w14:paraId="2D1D4C81" w14:textId="77777777" w:rsidR="00F73EDE" w:rsidRPr="00A02E9F" w:rsidRDefault="00F73EDE" w:rsidP="00F73EDE">
      <w:pPr>
        <w:ind w:left="142"/>
        <w:jc w:val="both"/>
        <w:rPr>
          <w:color w:val="17365D"/>
        </w:rPr>
      </w:pPr>
      <w:r>
        <w:rPr>
          <w:color w:val="17365D"/>
        </w:rPr>
        <w:t xml:space="preserve">　　</w:t>
      </w:r>
      <w:r w:rsidRPr="00A02E9F">
        <w:rPr>
          <w:color w:val="17365D"/>
        </w:rPr>
        <w:t>四</w:t>
      </w:r>
      <w:r>
        <w:rPr>
          <w:color w:val="17365D"/>
        </w:rPr>
        <w:t>、</w:t>
      </w:r>
      <w:r w:rsidRPr="00A02E9F">
        <w:rPr>
          <w:color w:val="17365D"/>
        </w:rPr>
        <w:t>性別認同：指個人對自我歸屬性別之認知及接受</w:t>
      </w:r>
      <w:r>
        <w:rPr>
          <w:color w:val="17365D"/>
        </w:rPr>
        <w:t>。</w:t>
      </w:r>
    </w:p>
    <w:p w14:paraId="580CB1C0" w14:textId="77777777" w:rsidR="00F73EDE" w:rsidRDefault="00F73EDE" w:rsidP="00D4753B">
      <w:pPr>
        <w:pStyle w:val="2"/>
      </w:pPr>
      <w:bookmarkStart w:id="6" w:name="b4"/>
      <w:bookmarkEnd w:id="6"/>
      <w:r w:rsidRPr="00A02E9F">
        <w:t>第</w:t>
      </w:r>
      <w:r w:rsidRPr="00A02E9F">
        <w:t>4</w:t>
      </w:r>
      <w:r>
        <w:t>條</w:t>
      </w:r>
    </w:p>
    <w:p w14:paraId="7A0BF820" w14:textId="77777777"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中央主管機關應設性別平等教育委員會，其任務如下</w:t>
      </w:r>
      <w:r>
        <w:rPr>
          <w:color w:val="17365D"/>
        </w:rPr>
        <w:t>：</w:t>
      </w:r>
    </w:p>
    <w:p w14:paraId="383ADA9D" w14:textId="77777777" w:rsidR="00F73EDE" w:rsidRDefault="00F73EDE" w:rsidP="00F73EDE">
      <w:pPr>
        <w:ind w:left="142"/>
        <w:jc w:val="both"/>
        <w:rPr>
          <w:color w:val="17365D"/>
        </w:rPr>
      </w:pPr>
      <w:r w:rsidRPr="00A02E9F">
        <w:rPr>
          <w:color w:val="17365D"/>
        </w:rPr>
        <w:t xml:space="preserve">　　一、研擬全國性之性別平等教育相關法規、政策及年度實施計畫</w:t>
      </w:r>
      <w:r>
        <w:rPr>
          <w:color w:val="17365D"/>
        </w:rPr>
        <w:t>。</w:t>
      </w:r>
    </w:p>
    <w:p w14:paraId="44E17D98" w14:textId="77777777" w:rsidR="00F73EDE" w:rsidRDefault="00F73EDE" w:rsidP="00F73EDE">
      <w:pPr>
        <w:ind w:left="142"/>
        <w:jc w:val="both"/>
        <w:rPr>
          <w:color w:val="17365D"/>
        </w:rPr>
      </w:pPr>
      <w:r>
        <w:rPr>
          <w:color w:val="17365D"/>
        </w:rPr>
        <w:t xml:space="preserve">　　</w:t>
      </w:r>
      <w:r w:rsidRPr="00A02E9F">
        <w:rPr>
          <w:color w:val="17365D"/>
        </w:rPr>
        <w:t>二</w:t>
      </w:r>
      <w:r>
        <w:rPr>
          <w:color w:val="17365D"/>
        </w:rPr>
        <w:t>、</w:t>
      </w:r>
      <w:r w:rsidRPr="00A02E9F">
        <w:rPr>
          <w:color w:val="17365D"/>
        </w:rPr>
        <w:t>協調及整合相關資源，協助並補助地方主管機關及所主管學校、社教機構落實性別平等教育之實施與發展</w:t>
      </w:r>
      <w:r>
        <w:rPr>
          <w:color w:val="17365D"/>
        </w:rPr>
        <w:t>。</w:t>
      </w:r>
    </w:p>
    <w:p w14:paraId="199C11C7" w14:textId="77777777" w:rsidR="00F73EDE" w:rsidRDefault="00F73EDE" w:rsidP="00F73EDE">
      <w:pPr>
        <w:ind w:left="142"/>
        <w:jc w:val="both"/>
        <w:rPr>
          <w:color w:val="17365D"/>
        </w:rPr>
      </w:pPr>
      <w:r>
        <w:rPr>
          <w:color w:val="17365D"/>
        </w:rPr>
        <w:t xml:space="preserve">　　</w:t>
      </w:r>
      <w:r w:rsidRPr="00A02E9F">
        <w:rPr>
          <w:color w:val="17365D"/>
        </w:rPr>
        <w:t>三</w:t>
      </w:r>
      <w:r>
        <w:rPr>
          <w:color w:val="17365D"/>
        </w:rPr>
        <w:t>、</w:t>
      </w:r>
      <w:r w:rsidRPr="00A02E9F">
        <w:rPr>
          <w:color w:val="17365D"/>
        </w:rPr>
        <w:t>督導考核地方主管機關及所主管學校、社教機構性別平等教育相關工作之實施</w:t>
      </w:r>
      <w:r>
        <w:rPr>
          <w:color w:val="17365D"/>
        </w:rPr>
        <w:t>。</w:t>
      </w:r>
    </w:p>
    <w:p w14:paraId="1362C5CE" w14:textId="77777777" w:rsidR="00F73EDE" w:rsidRDefault="00F73EDE" w:rsidP="00F73EDE">
      <w:pPr>
        <w:ind w:left="142"/>
        <w:jc w:val="both"/>
        <w:rPr>
          <w:color w:val="17365D"/>
        </w:rPr>
      </w:pPr>
      <w:r>
        <w:rPr>
          <w:color w:val="17365D"/>
        </w:rPr>
        <w:t xml:space="preserve">　　</w:t>
      </w:r>
      <w:r w:rsidRPr="00A02E9F">
        <w:rPr>
          <w:color w:val="17365D"/>
        </w:rPr>
        <w:t>四</w:t>
      </w:r>
      <w:r>
        <w:rPr>
          <w:color w:val="17365D"/>
        </w:rPr>
        <w:t>、</w:t>
      </w:r>
      <w:r w:rsidRPr="00A02E9F">
        <w:rPr>
          <w:color w:val="17365D"/>
        </w:rPr>
        <w:t>推動性別平等教育之課程、教學、評量與相關問題之研究與發展</w:t>
      </w:r>
      <w:r>
        <w:rPr>
          <w:color w:val="17365D"/>
        </w:rPr>
        <w:t>。</w:t>
      </w:r>
    </w:p>
    <w:p w14:paraId="4F4B2064" w14:textId="77777777" w:rsidR="00F73EDE" w:rsidRDefault="00F73EDE" w:rsidP="00F73EDE">
      <w:pPr>
        <w:ind w:left="142"/>
        <w:jc w:val="both"/>
        <w:rPr>
          <w:color w:val="17365D"/>
        </w:rPr>
      </w:pPr>
      <w:r>
        <w:rPr>
          <w:color w:val="17365D"/>
        </w:rPr>
        <w:t xml:space="preserve">　　</w:t>
      </w:r>
      <w:r w:rsidRPr="00A02E9F">
        <w:rPr>
          <w:color w:val="17365D"/>
        </w:rPr>
        <w:t>五</w:t>
      </w:r>
      <w:r>
        <w:rPr>
          <w:color w:val="17365D"/>
        </w:rPr>
        <w:t>、</w:t>
      </w:r>
      <w:r w:rsidRPr="00A02E9F">
        <w:rPr>
          <w:color w:val="17365D"/>
        </w:rPr>
        <w:t>規劃及辦理性別平等教育人員之培訓</w:t>
      </w:r>
      <w:r>
        <w:rPr>
          <w:color w:val="17365D"/>
        </w:rPr>
        <w:t>。</w:t>
      </w:r>
    </w:p>
    <w:p w14:paraId="10266AC8" w14:textId="77777777" w:rsidR="00F73EDE" w:rsidRDefault="00F73EDE" w:rsidP="00F73EDE">
      <w:pPr>
        <w:ind w:left="142"/>
        <w:jc w:val="both"/>
        <w:rPr>
          <w:color w:val="17365D"/>
        </w:rPr>
      </w:pPr>
      <w:r>
        <w:rPr>
          <w:color w:val="17365D"/>
        </w:rPr>
        <w:t xml:space="preserve">　　</w:t>
      </w:r>
      <w:r w:rsidRPr="00A02E9F">
        <w:rPr>
          <w:color w:val="17365D"/>
        </w:rPr>
        <w:t>六</w:t>
      </w:r>
      <w:r>
        <w:rPr>
          <w:color w:val="17365D"/>
        </w:rPr>
        <w:t>、</w:t>
      </w:r>
      <w:r w:rsidRPr="00A02E9F">
        <w:rPr>
          <w:color w:val="17365D"/>
        </w:rPr>
        <w:t>提供性別平等教育相關事項之諮詢服務及調查、處理與本法有關之案件</w:t>
      </w:r>
      <w:r>
        <w:rPr>
          <w:color w:val="17365D"/>
        </w:rPr>
        <w:t>。</w:t>
      </w:r>
    </w:p>
    <w:p w14:paraId="2CDB34F4" w14:textId="77777777" w:rsidR="00F73EDE" w:rsidRDefault="00F73EDE" w:rsidP="00F73EDE">
      <w:pPr>
        <w:ind w:left="142"/>
        <w:jc w:val="both"/>
        <w:rPr>
          <w:color w:val="17365D"/>
        </w:rPr>
      </w:pPr>
      <w:r>
        <w:rPr>
          <w:color w:val="17365D"/>
        </w:rPr>
        <w:t xml:space="preserve">　　</w:t>
      </w:r>
      <w:r w:rsidRPr="00A02E9F">
        <w:rPr>
          <w:color w:val="17365D"/>
        </w:rPr>
        <w:t>七</w:t>
      </w:r>
      <w:r>
        <w:rPr>
          <w:color w:val="17365D"/>
        </w:rPr>
        <w:t>、</w:t>
      </w:r>
      <w:r w:rsidRPr="00A02E9F">
        <w:rPr>
          <w:color w:val="17365D"/>
        </w:rPr>
        <w:t>推動全國性有關性別平等之家庭教育及社會教育</w:t>
      </w:r>
      <w:r>
        <w:rPr>
          <w:color w:val="17365D"/>
        </w:rPr>
        <w:t>。</w:t>
      </w:r>
    </w:p>
    <w:p w14:paraId="708B3441" w14:textId="77777777" w:rsidR="00F73EDE" w:rsidRPr="00A02E9F" w:rsidRDefault="00F73EDE" w:rsidP="00F73EDE">
      <w:pPr>
        <w:ind w:left="142"/>
        <w:jc w:val="both"/>
        <w:rPr>
          <w:color w:val="17365D"/>
        </w:rPr>
      </w:pPr>
      <w:r>
        <w:rPr>
          <w:color w:val="17365D"/>
        </w:rPr>
        <w:lastRenderedPageBreak/>
        <w:t xml:space="preserve">　　</w:t>
      </w:r>
      <w:r w:rsidRPr="00A02E9F">
        <w:rPr>
          <w:color w:val="17365D"/>
        </w:rPr>
        <w:t>八</w:t>
      </w:r>
      <w:r>
        <w:rPr>
          <w:color w:val="17365D"/>
        </w:rPr>
        <w:t>、</w:t>
      </w:r>
      <w:r w:rsidRPr="00A02E9F">
        <w:rPr>
          <w:color w:val="17365D"/>
        </w:rPr>
        <w:t>其他關於全國性之性別平等教育事務</w:t>
      </w:r>
      <w:r>
        <w:rPr>
          <w:color w:val="17365D"/>
        </w:rPr>
        <w:t>。</w:t>
      </w:r>
    </w:p>
    <w:p w14:paraId="2760839F" w14:textId="77777777" w:rsidR="00F73EDE" w:rsidRDefault="00F73EDE" w:rsidP="00D4753B">
      <w:pPr>
        <w:pStyle w:val="2"/>
      </w:pPr>
      <w:bookmarkStart w:id="7" w:name="b5"/>
      <w:bookmarkEnd w:id="7"/>
      <w:r w:rsidRPr="00A02E9F">
        <w:t>第</w:t>
      </w:r>
      <w:r w:rsidRPr="00A02E9F">
        <w:t>5</w:t>
      </w:r>
      <w:r>
        <w:t>條</w:t>
      </w:r>
    </w:p>
    <w:p w14:paraId="3CA634B7" w14:textId="77777777"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直轄市、縣（市）主管機關應設性別平等教育委員會，其任務如下</w:t>
      </w:r>
      <w:r>
        <w:rPr>
          <w:color w:val="17365D"/>
        </w:rPr>
        <w:t>：</w:t>
      </w:r>
    </w:p>
    <w:p w14:paraId="4F413509" w14:textId="77777777" w:rsidR="00F73EDE" w:rsidRDefault="00F73EDE" w:rsidP="00F73EDE">
      <w:pPr>
        <w:ind w:left="142"/>
        <w:jc w:val="both"/>
        <w:rPr>
          <w:color w:val="17365D"/>
        </w:rPr>
      </w:pPr>
      <w:r w:rsidRPr="00A02E9F">
        <w:rPr>
          <w:color w:val="17365D"/>
        </w:rPr>
        <w:t xml:space="preserve">　　一、研擬地方之性別平等教育相關法規、政策及年度實施計畫</w:t>
      </w:r>
      <w:r>
        <w:rPr>
          <w:color w:val="17365D"/>
        </w:rPr>
        <w:t>。</w:t>
      </w:r>
    </w:p>
    <w:p w14:paraId="139C6AF8" w14:textId="77777777" w:rsidR="00F73EDE" w:rsidRDefault="00F73EDE" w:rsidP="00F73EDE">
      <w:pPr>
        <w:ind w:left="142"/>
        <w:jc w:val="both"/>
        <w:rPr>
          <w:color w:val="17365D"/>
        </w:rPr>
      </w:pPr>
      <w:r>
        <w:rPr>
          <w:color w:val="17365D"/>
        </w:rPr>
        <w:t xml:space="preserve">　　</w:t>
      </w:r>
      <w:r w:rsidRPr="00A02E9F">
        <w:rPr>
          <w:color w:val="17365D"/>
        </w:rPr>
        <w:t>二</w:t>
      </w:r>
      <w:r>
        <w:rPr>
          <w:color w:val="17365D"/>
        </w:rPr>
        <w:t>、</w:t>
      </w:r>
      <w:r w:rsidRPr="00A02E9F">
        <w:rPr>
          <w:color w:val="17365D"/>
        </w:rPr>
        <w:t>協調及整合相關資源，並協助所主管學校、社教機構落實性別平等教育之實施與發展</w:t>
      </w:r>
      <w:r>
        <w:rPr>
          <w:color w:val="17365D"/>
        </w:rPr>
        <w:t>。</w:t>
      </w:r>
    </w:p>
    <w:p w14:paraId="72C0779E" w14:textId="77777777" w:rsidR="00F73EDE" w:rsidRDefault="00F73EDE" w:rsidP="00F73EDE">
      <w:pPr>
        <w:ind w:left="142"/>
        <w:jc w:val="both"/>
        <w:rPr>
          <w:color w:val="17365D"/>
        </w:rPr>
      </w:pPr>
      <w:r>
        <w:rPr>
          <w:color w:val="17365D"/>
        </w:rPr>
        <w:t xml:space="preserve">　　</w:t>
      </w:r>
      <w:r w:rsidRPr="00A02E9F">
        <w:rPr>
          <w:color w:val="17365D"/>
        </w:rPr>
        <w:t>三</w:t>
      </w:r>
      <w:r>
        <w:rPr>
          <w:color w:val="17365D"/>
        </w:rPr>
        <w:t>、</w:t>
      </w:r>
      <w:r w:rsidRPr="00A02E9F">
        <w:rPr>
          <w:color w:val="17365D"/>
        </w:rPr>
        <w:t>督導考核所主管學校、社教機構性別平等教育相關工作之實施</w:t>
      </w:r>
      <w:r>
        <w:rPr>
          <w:color w:val="17365D"/>
        </w:rPr>
        <w:t>。</w:t>
      </w:r>
    </w:p>
    <w:p w14:paraId="5CB9EC32" w14:textId="77777777" w:rsidR="00F73EDE" w:rsidRDefault="00F73EDE" w:rsidP="00F73EDE">
      <w:pPr>
        <w:ind w:left="142"/>
        <w:jc w:val="both"/>
        <w:rPr>
          <w:color w:val="17365D"/>
        </w:rPr>
      </w:pPr>
      <w:r>
        <w:rPr>
          <w:color w:val="17365D"/>
        </w:rPr>
        <w:t xml:space="preserve">　　</w:t>
      </w:r>
      <w:r w:rsidRPr="00A02E9F">
        <w:rPr>
          <w:color w:val="17365D"/>
        </w:rPr>
        <w:t>四</w:t>
      </w:r>
      <w:r>
        <w:rPr>
          <w:color w:val="17365D"/>
        </w:rPr>
        <w:t>、</w:t>
      </w:r>
      <w:r w:rsidRPr="00A02E9F">
        <w:rPr>
          <w:color w:val="17365D"/>
        </w:rPr>
        <w:t>推動性別平等教育之課程、教學、評量及相關問題之研究發展</w:t>
      </w:r>
      <w:r>
        <w:rPr>
          <w:color w:val="17365D"/>
        </w:rPr>
        <w:t>。</w:t>
      </w:r>
    </w:p>
    <w:p w14:paraId="63A7277C" w14:textId="77777777" w:rsidR="00F73EDE" w:rsidRDefault="00F73EDE" w:rsidP="00F73EDE">
      <w:pPr>
        <w:ind w:left="142"/>
        <w:jc w:val="both"/>
        <w:rPr>
          <w:color w:val="17365D"/>
        </w:rPr>
      </w:pPr>
      <w:r>
        <w:rPr>
          <w:color w:val="17365D"/>
        </w:rPr>
        <w:t xml:space="preserve">　　</w:t>
      </w:r>
      <w:r w:rsidRPr="00A02E9F">
        <w:rPr>
          <w:color w:val="17365D"/>
        </w:rPr>
        <w:t>五</w:t>
      </w:r>
      <w:r>
        <w:rPr>
          <w:color w:val="17365D"/>
        </w:rPr>
        <w:t>、</w:t>
      </w:r>
      <w:r w:rsidRPr="00A02E9F">
        <w:rPr>
          <w:color w:val="17365D"/>
        </w:rPr>
        <w:t>提供所主管學校、社教機構性別平等教育相關事項之諮詢服務及調查、處理與本法有關之案件</w:t>
      </w:r>
      <w:r>
        <w:rPr>
          <w:color w:val="17365D"/>
        </w:rPr>
        <w:t>。</w:t>
      </w:r>
    </w:p>
    <w:p w14:paraId="1EA29A6A" w14:textId="77777777" w:rsidR="00F73EDE" w:rsidRDefault="00F73EDE" w:rsidP="00F73EDE">
      <w:pPr>
        <w:ind w:left="142"/>
        <w:jc w:val="both"/>
        <w:rPr>
          <w:color w:val="17365D"/>
        </w:rPr>
      </w:pPr>
      <w:r>
        <w:rPr>
          <w:color w:val="17365D"/>
        </w:rPr>
        <w:t xml:space="preserve">　　</w:t>
      </w:r>
      <w:r w:rsidRPr="00A02E9F">
        <w:rPr>
          <w:color w:val="17365D"/>
        </w:rPr>
        <w:t>六</w:t>
      </w:r>
      <w:r>
        <w:rPr>
          <w:color w:val="17365D"/>
        </w:rPr>
        <w:t>、</w:t>
      </w:r>
      <w:r w:rsidRPr="00A02E9F">
        <w:rPr>
          <w:color w:val="17365D"/>
        </w:rPr>
        <w:t>辦理所主管學校教育人員及相關人員之在職進修</w:t>
      </w:r>
      <w:r>
        <w:rPr>
          <w:color w:val="17365D"/>
        </w:rPr>
        <w:t>。</w:t>
      </w:r>
    </w:p>
    <w:p w14:paraId="5F0A8A3B" w14:textId="77777777" w:rsidR="00F73EDE" w:rsidRDefault="00F73EDE" w:rsidP="00F73EDE">
      <w:pPr>
        <w:ind w:left="142"/>
        <w:jc w:val="both"/>
        <w:rPr>
          <w:color w:val="17365D"/>
        </w:rPr>
      </w:pPr>
      <w:r>
        <w:rPr>
          <w:color w:val="17365D"/>
        </w:rPr>
        <w:t xml:space="preserve">　　</w:t>
      </w:r>
      <w:r w:rsidRPr="00A02E9F">
        <w:rPr>
          <w:color w:val="17365D"/>
        </w:rPr>
        <w:t>七</w:t>
      </w:r>
      <w:r>
        <w:rPr>
          <w:color w:val="17365D"/>
        </w:rPr>
        <w:t>、</w:t>
      </w:r>
      <w:r w:rsidRPr="00A02E9F">
        <w:rPr>
          <w:color w:val="17365D"/>
        </w:rPr>
        <w:t>推動地方有關性別平等之家庭教育及社會教育</w:t>
      </w:r>
      <w:r>
        <w:rPr>
          <w:color w:val="17365D"/>
        </w:rPr>
        <w:t>。</w:t>
      </w:r>
    </w:p>
    <w:p w14:paraId="3265DC57" w14:textId="77777777" w:rsidR="00F73EDE" w:rsidRDefault="00F73EDE" w:rsidP="00F73EDE">
      <w:pPr>
        <w:ind w:left="142"/>
        <w:jc w:val="both"/>
        <w:rPr>
          <w:color w:val="17365D"/>
        </w:rPr>
      </w:pPr>
      <w:r>
        <w:rPr>
          <w:color w:val="17365D"/>
        </w:rPr>
        <w:t xml:space="preserve">　　</w:t>
      </w:r>
      <w:r w:rsidRPr="00A02E9F">
        <w:rPr>
          <w:color w:val="17365D"/>
        </w:rPr>
        <w:t>八</w:t>
      </w:r>
      <w:r>
        <w:rPr>
          <w:color w:val="17365D"/>
        </w:rPr>
        <w:t>、</w:t>
      </w:r>
      <w:r w:rsidRPr="00A02E9F">
        <w:rPr>
          <w:color w:val="17365D"/>
        </w:rPr>
        <w:t>其他關於地方之性別平等教育事務</w:t>
      </w:r>
      <w:r>
        <w:rPr>
          <w:color w:val="17365D"/>
        </w:rPr>
        <w:t>。</w:t>
      </w:r>
    </w:p>
    <w:p w14:paraId="08C2C675" w14:textId="77777777" w:rsidR="00F73EDE" w:rsidRDefault="00F73EDE" w:rsidP="00F73EDE">
      <w:pPr>
        <w:ind w:left="142"/>
        <w:jc w:val="both"/>
        <w:rPr>
          <w:color w:val="17365D"/>
        </w:rPr>
      </w:pPr>
      <w:r w:rsidRPr="00F73EDE">
        <w:rPr>
          <w:color w:val="404040"/>
          <w:sz w:val="18"/>
        </w:rPr>
        <w:t>﹝</w:t>
      </w:r>
      <w:r w:rsidRPr="00F73EDE">
        <w:rPr>
          <w:color w:val="404040"/>
          <w:sz w:val="18"/>
        </w:rPr>
        <w:t>2</w:t>
      </w:r>
      <w:r w:rsidRPr="00F73EDE">
        <w:rPr>
          <w:color w:val="404040"/>
          <w:sz w:val="18"/>
        </w:rPr>
        <w:t>﹞</w:t>
      </w:r>
      <w:r w:rsidRPr="00A02E9F">
        <w:rPr>
          <w:color w:val="17365D"/>
        </w:rPr>
        <w:t>軍事學校、預備學校、警察各級學校及少年矯正學校之主管機關應設性別平等教育委員會，其任務如下</w:t>
      </w:r>
      <w:r>
        <w:rPr>
          <w:color w:val="17365D"/>
        </w:rPr>
        <w:t>：</w:t>
      </w:r>
    </w:p>
    <w:p w14:paraId="3344299B" w14:textId="77777777" w:rsidR="00F73EDE" w:rsidRDefault="00F73EDE" w:rsidP="00F73EDE">
      <w:pPr>
        <w:ind w:left="142"/>
        <w:jc w:val="both"/>
        <w:rPr>
          <w:color w:val="17365D"/>
        </w:rPr>
      </w:pPr>
      <w:r w:rsidRPr="00A02E9F">
        <w:rPr>
          <w:color w:val="17365D"/>
        </w:rPr>
        <w:t xml:space="preserve">　　一、提供相關資源，協助所主管學校落實性別平等教育之實施及發展</w:t>
      </w:r>
      <w:r>
        <w:rPr>
          <w:color w:val="17365D"/>
        </w:rPr>
        <w:t>。</w:t>
      </w:r>
    </w:p>
    <w:p w14:paraId="58FCF480" w14:textId="77777777" w:rsidR="00F73EDE" w:rsidRDefault="00F73EDE" w:rsidP="00F73EDE">
      <w:pPr>
        <w:ind w:left="142"/>
        <w:jc w:val="both"/>
        <w:rPr>
          <w:color w:val="17365D"/>
        </w:rPr>
      </w:pPr>
      <w:r>
        <w:rPr>
          <w:color w:val="17365D"/>
        </w:rPr>
        <w:t xml:space="preserve">　　</w:t>
      </w:r>
      <w:r w:rsidRPr="00A02E9F">
        <w:rPr>
          <w:color w:val="17365D"/>
        </w:rPr>
        <w:t>二</w:t>
      </w:r>
      <w:r>
        <w:rPr>
          <w:color w:val="17365D"/>
        </w:rPr>
        <w:t>、</w:t>
      </w:r>
      <w:r w:rsidRPr="00A02E9F">
        <w:rPr>
          <w:color w:val="17365D"/>
        </w:rPr>
        <w:t>督導考核所主管學校性別平等教育相關工作之實施</w:t>
      </w:r>
      <w:r>
        <w:rPr>
          <w:color w:val="17365D"/>
        </w:rPr>
        <w:t>。</w:t>
      </w:r>
    </w:p>
    <w:p w14:paraId="7B3CC07E" w14:textId="77777777" w:rsidR="00F73EDE" w:rsidRPr="00A02E9F" w:rsidRDefault="00F73EDE" w:rsidP="00F73EDE">
      <w:pPr>
        <w:ind w:left="142"/>
        <w:jc w:val="both"/>
        <w:rPr>
          <w:color w:val="17365D"/>
        </w:rPr>
      </w:pPr>
      <w:r>
        <w:rPr>
          <w:color w:val="17365D"/>
        </w:rPr>
        <w:t xml:space="preserve">　　</w:t>
      </w:r>
      <w:r w:rsidRPr="00A02E9F">
        <w:rPr>
          <w:color w:val="17365D"/>
        </w:rPr>
        <w:t>三</w:t>
      </w:r>
      <w:r>
        <w:rPr>
          <w:color w:val="17365D"/>
        </w:rPr>
        <w:t>、</w:t>
      </w:r>
      <w:r w:rsidRPr="00A02E9F">
        <w:rPr>
          <w:color w:val="17365D"/>
        </w:rPr>
        <w:t>前條第五款、第六款及其他關於所主管學校之性別平等教育事務</w:t>
      </w:r>
      <w:r>
        <w:rPr>
          <w:color w:val="17365D"/>
        </w:rPr>
        <w:t>。</w:t>
      </w:r>
    </w:p>
    <w:p w14:paraId="64B1947D" w14:textId="77777777" w:rsidR="00F73EDE" w:rsidRDefault="00F73EDE" w:rsidP="00D4753B">
      <w:pPr>
        <w:pStyle w:val="2"/>
      </w:pPr>
      <w:bookmarkStart w:id="8" w:name="b6"/>
      <w:bookmarkEnd w:id="8"/>
      <w:r w:rsidRPr="00A02E9F">
        <w:t>第</w:t>
      </w:r>
      <w:r w:rsidRPr="00A02E9F">
        <w:t>6</w:t>
      </w:r>
      <w:r>
        <w:t>條</w:t>
      </w:r>
    </w:p>
    <w:p w14:paraId="0B9A5CD9" w14:textId="77777777"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學校應設性別平等教育委員會，其任務如下</w:t>
      </w:r>
      <w:r>
        <w:rPr>
          <w:color w:val="17365D"/>
        </w:rPr>
        <w:t>：</w:t>
      </w:r>
    </w:p>
    <w:p w14:paraId="3BE8B7B7" w14:textId="77777777" w:rsidR="00F73EDE" w:rsidRDefault="00F73EDE" w:rsidP="00F73EDE">
      <w:pPr>
        <w:ind w:left="142"/>
        <w:jc w:val="both"/>
        <w:rPr>
          <w:color w:val="17365D"/>
        </w:rPr>
      </w:pPr>
      <w:r w:rsidRPr="00A02E9F">
        <w:rPr>
          <w:color w:val="17365D"/>
        </w:rPr>
        <w:t xml:space="preserve">　　一、統整學校各單位相關資源，擬訂性別平等教育實施計畫，落實並檢視其實施成果</w:t>
      </w:r>
      <w:r>
        <w:rPr>
          <w:color w:val="17365D"/>
        </w:rPr>
        <w:t>。</w:t>
      </w:r>
    </w:p>
    <w:p w14:paraId="69DCBAE0" w14:textId="77777777" w:rsidR="00F73EDE" w:rsidRDefault="00F73EDE" w:rsidP="00F73EDE">
      <w:pPr>
        <w:ind w:left="142"/>
        <w:jc w:val="both"/>
        <w:rPr>
          <w:color w:val="17365D"/>
        </w:rPr>
      </w:pPr>
      <w:r>
        <w:rPr>
          <w:color w:val="17365D"/>
        </w:rPr>
        <w:t xml:space="preserve">　　</w:t>
      </w:r>
      <w:r w:rsidRPr="00A02E9F">
        <w:rPr>
          <w:color w:val="17365D"/>
        </w:rPr>
        <w:t>二</w:t>
      </w:r>
      <w:r>
        <w:rPr>
          <w:color w:val="17365D"/>
        </w:rPr>
        <w:t>、</w:t>
      </w:r>
      <w:r w:rsidRPr="00A02E9F">
        <w:rPr>
          <w:color w:val="17365D"/>
        </w:rPr>
        <w:t>規劃或辦理學生、教職員工及家長性別平等教育相關活動</w:t>
      </w:r>
      <w:r>
        <w:rPr>
          <w:color w:val="17365D"/>
        </w:rPr>
        <w:t>。</w:t>
      </w:r>
    </w:p>
    <w:p w14:paraId="53FA0395" w14:textId="77777777" w:rsidR="00F73EDE" w:rsidRDefault="00F73EDE" w:rsidP="00F73EDE">
      <w:pPr>
        <w:ind w:left="142"/>
        <w:jc w:val="both"/>
        <w:rPr>
          <w:color w:val="17365D"/>
        </w:rPr>
      </w:pPr>
      <w:r>
        <w:rPr>
          <w:color w:val="17365D"/>
        </w:rPr>
        <w:t xml:space="preserve">　　</w:t>
      </w:r>
      <w:r w:rsidRPr="00A02E9F">
        <w:rPr>
          <w:color w:val="17365D"/>
        </w:rPr>
        <w:t>三</w:t>
      </w:r>
      <w:r>
        <w:rPr>
          <w:color w:val="17365D"/>
        </w:rPr>
        <w:t>、</w:t>
      </w:r>
      <w:r w:rsidRPr="00A02E9F">
        <w:rPr>
          <w:color w:val="17365D"/>
        </w:rPr>
        <w:t>研發並推廣性別平等教育之課程、教學及評量</w:t>
      </w:r>
      <w:r>
        <w:rPr>
          <w:color w:val="17365D"/>
        </w:rPr>
        <w:t>。</w:t>
      </w:r>
    </w:p>
    <w:p w14:paraId="39684DA9" w14:textId="77777777" w:rsidR="00F73EDE" w:rsidRDefault="00F73EDE" w:rsidP="00F73EDE">
      <w:pPr>
        <w:ind w:left="142"/>
        <w:jc w:val="both"/>
        <w:rPr>
          <w:color w:val="17365D"/>
        </w:rPr>
      </w:pPr>
      <w:r>
        <w:rPr>
          <w:color w:val="17365D"/>
        </w:rPr>
        <w:t xml:space="preserve">　　</w:t>
      </w:r>
      <w:r w:rsidRPr="00A02E9F">
        <w:rPr>
          <w:color w:val="17365D"/>
        </w:rPr>
        <w:t>四</w:t>
      </w:r>
      <w:r>
        <w:rPr>
          <w:color w:val="17365D"/>
        </w:rPr>
        <w:t>、</w:t>
      </w:r>
      <w:r w:rsidRPr="00A02E9F">
        <w:rPr>
          <w:color w:val="17365D"/>
        </w:rPr>
        <w:t>研擬性別平等教育實施與校園性別事件之防治規定，建立機制，並協調及整合相關資源</w:t>
      </w:r>
      <w:r>
        <w:rPr>
          <w:color w:val="17365D"/>
        </w:rPr>
        <w:t>。</w:t>
      </w:r>
    </w:p>
    <w:p w14:paraId="717820C3" w14:textId="77777777" w:rsidR="00F73EDE" w:rsidRDefault="00F73EDE" w:rsidP="00F73EDE">
      <w:pPr>
        <w:ind w:left="142"/>
        <w:jc w:val="both"/>
        <w:rPr>
          <w:color w:val="17365D"/>
        </w:rPr>
      </w:pPr>
      <w:r>
        <w:rPr>
          <w:color w:val="17365D"/>
        </w:rPr>
        <w:t xml:space="preserve">　　</w:t>
      </w:r>
      <w:r w:rsidRPr="00A02E9F">
        <w:rPr>
          <w:color w:val="17365D"/>
        </w:rPr>
        <w:t>五</w:t>
      </w:r>
      <w:r>
        <w:rPr>
          <w:color w:val="17365D"/>
        </w:rPr>
        <w:t>、</w:t>
      </w:r>
      <w:r w:rsidRPr="00A02E9F">
        <w:rPr>
          <w:color w:val="17365D"/>
        </w:rPr>
        <w:t>調查及處理與本法有關之案件</w:t>
      </w:r>
      <w:r>
        <w:rPr>
          <w:color w:val="17365D"/>
        </w:rPr>
        <w:t>。</w:t>
      </w:r>
    </w:p>
    <w:p w14:paraId="288DC6E9" w14:textId="77777777" w:rsidR="00F73EDE" w:rsidRDefault="00F73EDE" w:rsidP="00F73EDE">
      <w:pPr>
        <w:ind w:left="142"/>
        <w:jc w:val="both"/>
        <w:rPr>
          <w:color w:val="17365D"/>
        </w:rPr>
      </w:pPr>
      <w:r>
        <w:rPr>
          <w:color w:val="17365D"/>
        </w:rPr>
        <w:t xml:space="preserve">　　</w:t>
      </w:r>
      <w:r w:rsidRPr="00A02E9F">
        <w:rPr>
          <w:color w:val="17365D"/>
        </w:rPr>
        <w:t>六</w:t>
      </w:r>
      <w:r>
        <w:rPr>
          <w:color w:val="17365D"/>
        </w:rPr>
        <w:t>、</w:t>
      </w:r>
      <w:r w:rsidRPr="00A02E9F">
        <w:rPr>
          <w:color w:val="17365D"/>
        </w:rPr>
        <w:t>規劃及建立性別平等之安全校園空間</w:t>
      </w:r>
      <w:r>
        <w:rPr>
          <w:color w:val="17365D"/>
        </w:rPr>
        <w:t>。</w:t>
      </w:r>
    </w:p>
    <w:p w14:paraId="6214AC0A" w14:textId="77777777" w:rsidR="00F73EDE" w:rsidRDefault="00F73EDE" w:rsidP="00F73EDE">
      <w:pPr>
        <w:ind w:left="142"/>
        <w:jc w:val="both"/>
        <w:rPr>
          <w:color w:val="17365D"/>
        </w:rPr>
      </w:pPr>
      <w:r>
        <w:rPr>
          <w:color w:val="17365D"/>
        </w:rPr>
        <w:t xml:space="preserve">　　</w:t>
      </w:r>
      <w:r w:rsidRPr="00A02E9F">
        <w:rPr>
          <w:color w:val="17365D"/>
        </w:rPr>
        <w:t>七</w:t>
      </w:r>
      <w:r>
        <w:rPr>
          <w:color w:val="17365D"/>
        </w:rPr>
        <w:t>、</w:t>
      </w:r>
      <w:r w:rsidRPr="00A02E9F">
        <w:rPr>
          <w:color w:val="17365D"/>
        </w:rPr>
        <w:t>推動社區有關性別平等之家庭教育與社會教育</w:t>
      </w:r>
      <w:r>
        <w:rPr>
          <w:color w:val="17365D"/>
        </w:rPr>
        <w:t>。</w:t>
      </w:r>
    </w:p>
    <w:p w14:paraId="4E18DBD7" w14:textId="77777777" w:rsidR="00F73EDE" w:rsidRPr="00A02E9F" w:rsidRDefault="00F73EDE" w:rsidP="00F73EDE">
      <w:pPr>
        <w:ind w:left="142"/>
        <w:jc w:val="both"/>
        <w:rPr>
          <w:color w:val="17365D"/>
        </w:rPr>
      </w:pPr>
      <w:r>
        <w:rPr>
          <w:color w:val="17365D"/>
        </w:rPr>
        <w:t xml:space="preserve">　　</w:t>
      </w:r>
      <w:r w:rsidRPr="00A02E9F">
        <w:rPr>
          <w:color w:val="17365D"/>
        </w:rPr>
        <w:t>八</w:t>
      </w:r>
      <w:r>
        <w:rPr>
          <w:color w:val="17365D"/>
        </w:rPr>
        <w:t>、</w:t>
      </w:r>
      <w:r w:rsidRPr="00A02E9F">
        <w:rPr>
          <w:color w:val="17365D"/>
        </w:rPr>
        <w:t>其他關於學校或社區之性別平等教育事務</w:t>
      </w:r>
      <w:r>
        <w:rPr>
          <w:color w:val="17365D"/>
        </w:rPr>
        <w:t>。</w:t>
      </w:r>
    </w:p>
    <w:p w14:paraId="2AB6A9A3" w14:textId="77777777" w:rsidR="00F73EDE" w:rsidRDefault="00F73EDE" w:rsidP="00D4753B">
      <w:pPr>
        <w:pStyle w:val="2"/>
      </w:pPr>
      <w:bookmarkStart w:id="9" w:name="b7"/>
      <w:bookmarkEnd w:id="9"/>
      <w:r w:rsidRPr="00A02E9F">
        <w:t>第</w:t>
      </w:r>
      <w:r w:rsidRPr="00A02E9F">
        <w:t>7</w:t>
      </w:r>
      <w:r>
        <w:t>條</w:t>
      </w:r>
    </w:p>
    <w:p w14:paraId="3C96A696" w14:textId="77777777"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中央主管機關之性別平等教育委員會，置委員十七人至二十三人，採任期制，以教育部部長為主任委員，委員應具性別平等意識，且不得有違反性別平等之行為，其中女性委員應占委員總數二分之一以上；性別平等教育相關領域之專家學者、民間團體代表、學生代表及實務工作者之委員合計，應占委員總數三分之二以上</w:t>
      </w:r>
      <w:r>
        <w:rPr>
          <w:color w:val="17365D"/>
        </w:rPr>
        <w:t>。</w:t>
      </w:r>
    </w:p>
    <w:p w14:paraId="7A819032" w14:textId="4821E699" w:rsidR="00F73EDE" w:rsidRPr="00A02E9F" w:rsidRDefault="00F73EDE" w:rsidP="00F73EDE">
      <w:pPr>
        <w:ind w:left="142"/>
        <w:jc w:val="both"/>
        <w:rPr>
          <w:color w:val="17365D"/>
        </w:rPr>
      </w:pPr>
      <w:r w:rsidRPr="00F73EDE">
        <w:rPr>
          <w:color w:val="404040"/>
          <w:sz w:val="18"/>
        </w:rPr>
        <w:t>﹝</w:t>
      </w:r>
      <w:r w:rsidRPr="00F73EDE">
        <w:rPr>
          <w:color w:val="404040"/>
          <w:sz w:val="18"/>
        </w:rPr>
        <w:t>2</w:t>
      </w:r>
      <w:r w:rsidRPr="00F73EDE">
        <w:rPr>
          <w:color w:val="404040"/>
          <w:sz w:val="18"/>
        </w:rPr>
        <w:t>﹞</w:t>
      </w:r>
      <w:r w:rsidRPr="00A02E9F">
        <w:rPr>
          <w:color w:val="17365D"/>
        </w:rPr>
        <w:t>前項性別平等教育委員會每三個月應至少開會一次，並應由專人處理有關業務；其組織、會議、委員資格、任期、解聘事由、解聘程序及其他相關事項之</w:t>
      </w:r>
      <w:hyperlink r:id="rId19" w:history="1">
        <w:r w:rsidRPr="000E14B5">
          <w:rPr>
            <w:rStyle w:val="a3"/>
            <w:rFonts w:ascii="Times New Roman" w:hAnsi="Times New Roman"/>
          </w:rPr>
          <w:t>辦法</w:t>
        </w:r>
      </w:hyperlink>
      <w:r w:rsidRPr="00A02E9F">
        <w:rPr>
          <w:color w:val="17365D"/>
        </w:rPr>
        <w:t>，由中央主管機關定之</w:t>
      </w:r>
      <w:r>
        <w:rPr>
          <w:color w:val="17365D"/>
        </w:rPr>
        <w:t>。</w:t>
      </w:r>
    </w:p>
    <w:p w14:paraId="5785C7D9" w14:textId="77777777" w:rsidR="00F73EDE" w:rsidRDefault="00F73EDE" w:rsidP="00D4753B">
      <w:pPr>
        <w:pStyle w:val="2"/>
      </w:pPr>
      <w:bookmarkStart w:id="10" w:name="b8"/>
      <w:bookmarkEnd w:id="10"/>
      <w:r w:rsidRPr="00A02E9F">
        <w:t>第</w:t>
      </w:r>
      <w:r w:rsidRPr="00A02E9F">
        <w:t>8</w:t>
      </w:r>
      <w:r>
        <w:t>條</w:t>
      </w:r>
    </w:p>
    <w:p w14:paraId="4250A912" w14:textId="77777777"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直轄市、縣（市）主管機關之性別平等教育委員會，置委員九人至二十三人，採任期制，以直轄市、縣（市）首長為主任委員，委員應具性別平等意識，且不得有違反性別平等之行為，其中女性委員應占委員總數二分之一以上；性別平等教育相關領域專家學者、民間團體代表、學生代表及實務工作者之委員合計，應占委員總數三分之一以上</w:t>
      </w:r>
      <w:r>
        <w:rPr>
          <w:color w:val="17365D"/>
        </w:rPr>
        <w:t>。</w:t>
      </w:r>
    </w:p>
    <w:p w14:paraId="2B72FE31" w14:textId="77777777" w:rsidR="00F73EDE" w:rsidRDefault="00F73EDE" w:rsidP="00F73EDE">
      <w:pPr>
        <w:ind w:left="142"/>
        <w:jc w:val="both"/>
        <w:rPr>
          <w:color w:val="17365D"/>
        </w:rPr>
      </w:pPr>
      <w:r w:rsidRPr="00F73EDE">
        <w:rPr>
          <w:color w:val="404040"/>
          <w:sz w:val="18"/>
        </w:rPr>
        <w:t>﹝</w:t>
      </w:r>
      <w:r w:rsidRPr="00F73EDE">
        <w:rPr>
          <w:color w:val="404040"/>
          <w:sz w:val="18"/>
        </w:rPr>
        <w:t>2</w:t>
      </w:r>
      <w:r w:rsidRPr="00F73EDE">
        <w:rPr>
          <w:color w:val="404040"/>
          <w:sz w:val="18"/>
        </w:rPr>
        <w:t>﹞</w:t>
      </w:r>
      <w:r w:rsidRPr="00A02E9F">
        <w:rPr>
          <w:color w:val="17365D"/>
        </w:rPr>
        <w:t>前項性別平等教育委員會每三個月應至少開會一次，並應由專人處理有關業務；其組織、會議、委員資格、任期、解聘事由、解聘程序及其他相關事項之準則，由中央主管機關定之；直轄市、縣（市）主管機關應依</w:t>
      </w:r>
      <w:r w:rsidRPr="00A02E9F">
        <w:rPr>
          <w:color w:val="17365D"/>
        </w:rPr>
        <w:lastRenderedPageBreak/>
        <w:t>準則，訂定所設性別平等教育委員會相關自治法規</w:t>
      </w:r>
      <w:r>
        <w:rPr>
          <w:color w:val="17365D"/>
        </w:rPr>
        <w:t>。</w:t>
      </w:r>
    </w:p>
    <w:p w14:paraId="758E71CB" w14:textId="77777777" w:rsidR="00F73EDE" w:rsidRDefault="00F73EDE" w:rsidP="00F73EDE">
      <w:pPr>
        <w:ind w:left="142"/>
        <w:jc w:val="both"/>
        <w:rPr>
          <w:color w:val="17365D"/>
        </w:rPr>
      </w:pPr>
      <w:r w:rsidRPr="00F73EDE">
        <w:rPr>
          <w:color w:val="404040"/>
          <w:sz w:val="18"/>
        </w:rPr>
        <w:t>﹝</w:t>
      </w:r>
      <w:r w:rsidRPr="00F73EDE">
        <w:rPr>
          <w:color w:val="404040"/>
          <w:sz w:val="18"/>
        </w:rPr>
        <w:t>3</w:t>
      </w:r>
      <w:r w:rsidRPr="00F73EDE">
        <w:rPr>
          <w:color w:val="404040"/>
          <w:sz w:val="18"/>
        </w:rPr>
        <w:t>﹞</w:t>
      </w:r>
      <w:r w:rsidRPr="00A02E9F">
        <w:rPr>
          <w:color w:val="17365D"/>
        </w:rPr>
        <w:t>軍事學校、預備學校、警察各級學校及少年矯正學校主管機關之性別平等教育委員會，置委員九人至二十三人，採任期制，以學校主管機關首長為主任委員，委員應具性別平等意識，且不得有違反性別平等之行為，其中女性委員應占委員總數二分之一以上；性別平等教育相關領域專家學者之委員，應占委員總數二分之一以上</w:t>
      </w:r>
      <w:r>
        <w:rPr>
          <w:color w:val="17365D"/>
        </w:rPr>
        <w:t>。</w:t>
      </w:r>
    </w:p>
    <w:p w14:paraId="74B06A56" w14:textId="66E38EA4" w:rsidR="00F73EDE" w:rsidRDefault="00F73EDE" w:rsidP="00F73EDE">
      <w:pPr>
        <w:ind w:left="142"/>
        <w:jc w:val="both"/>
        <w:rPr>
          <w:color w:val="17365D"/>
        </w:rPr>
      </w:pPr>
      <w:r w:rsidRPr="00F73EDE">
        <w:rPr>
          <w:color w:val="404040"/>
          <w:sz w:val="18"/>
        </w:rPr>
        <w:t>﹝</w:t>
      </w:r>
      <w:r w:rsidRPr="00F73EDE">
        <w:rPr>
          <w:color w:val="404040"/>
          <w:sz w:val="18"/>
        </w:rPr>
        <w:t>4</w:t>
      </w:r>
      <w:r w:rsidRPr="00F73EDE">
        <w:rPr>
          <w:color w:val="404040"/>
          <w:sz w:val="18"/>
        </w:rPr>
        <w:t>﹞</w:t>
      </w:r>
      <w:r w:rsidRPr="00A02E9F">
        <w:rPr>
          <w:color w:val="17365D"/>
        </w:rPr>
        <w:t>前項性別平等教育委員會每三個月應至少開會一次，並應由專人處理有關業務；其組織、會議、委員資格、任期、解聘事由、解聘程序、得委任所屬機關辦理之事項及其他相關事項之</w:t>
      </w:r>
      <w:r w:rsidRPr="005144E0">
        <w:t>辦法</w:t>
      </w:r>
      <w:r w:rsidRPr="00A02E9F">
        <w:rPr>
          <w:color w:val="17365D"/>
        </w:rPr>
        <w:t>，由學校主管機關定之</w:t>
      </w:r>
      <w:r>
        <w:rPr>
          <w:color w:val="17365D"/>
        </w:rPr>
        <w:t>。</w:t>
      </w:r>
    </w:p>
    <w:p w14:paraId="6DDA9524" w14:textId="7C5577CC" w:rsidR="00263CF8" w:rsidRPr="00263CF8" w:rsidRDefault="005144E0" w:rsidP="00F73EDE">
      <w:pPr>
        <w:ind w:left="142"/>
        <w:jc w:val="both"/>
        <w:rPr>
          <w:color w:val="5F5F5F"/>
          <w:sz w:val="18"/>
        </w:rPr>
      </w:pPr>
      <w:r w:rsidRPr="005144E0">
        <w:rPr>
          <w:rFonts w:hint="eastAsia"/>
          <w:color w:val="5F5F5F"/>
          <w:sz w:val="18"/>
        </w:rPr>
        <w:t>【相關法規】</w:t>
      </w:r>
      <w:r w:rsidR="00C03780" w:rsidRPr="00C03780">
        <w:rPr>
          <w:rFonts w:hint="eastAsia"/>
          <w:color w:val="5F5F5F"/>
          <w:sz w:val="18"/>
        </w:rPr>
        <w:t>第四項</w:t>
      </w:r>
      <w:r w:rsidR="00C03780">
        <w:rPr>
          <w:rFonts w:hint="eastAsia"/>
          <w:color w:val="5F5F5F"/>
          <w:sz w:val="18"/>
        </w:rPr>
        <w:t>~</w:t>
      </w:r>
      <w:hyperlink r:id="rId20" w:history="1">
        <w:r w:rsidRPr="005144E0">
          <w:rPr>
            <w:rStyle w:val="a3"/>
            <w:rFonts w:ascii="Times New Roman" w:hAnsi="Times New Roman" w:hint="eastAsia"/>
            <w:color w:val="5F5F5F"/>
            <w:sz w:val="18"/>
          </w:rPr>
          <w:t>法務部性別平等教育委員會設置辦法</w:t>
        </w:r>
      </w:hyperlink>
      <w:r w:rsidRPr="005144E0">
        <w:rPr>
          <w:rFonts w:ascii="Arial Unicode MS" w:hAnsi="Arial Unicode MS" w:hint="eastAsia"/>
          <w:color w:val="5F5F5F"/>
          <w:sz w:val="18"/>
        </w:rPr>
        <w:t>＊</w:t>
      </w:r>
      <w:hyperlink r:id="rId21" w:history="1">
        <w:r w:rsidRPr="00263CF8">
          <w:rPr>
            <w:rStyle w:val="a3"/>
            <w:rFonts w:ascii="Times New Roman" w:hAnsi="Times New Roman" w:hint="eastAsia"/>
            <w:color w:val="5F5F5F"/>
            <w:sz w:val="18"/>
          </w:rPr>
          <w:t>內政部性別平等教育委員會設置辦法</w:t>
        </w:r>
      </w:hyperlink>
      <w:r w:rsidR="00263CF8" w:rsidRPr="00263CF8">
        <w:rPr>
          <w:rFonts w:ascii="Arial Unicode MS" w:hAnsi="Arial Unicode MS" w:hint="eastAsia"/>
          <w:color w:val="5F5F5F"/>
          <w:sz w:val="18"/>
        </w:rPr>
        <w:t>＊</w:t>
      </w:r>
      <w:hyperlink r:id="rId22" w:history="1">
        <w:r w:rsidR="00263CF8" w:rsidRPr="00263CF8">
          <w:rPr>
            <w:rStyle w:val="a3"/>
            <w:rFonts w:ascii="Times New Roman" w:hAnsi="Times New Roman" w:hint="eastAsia"/>
            <w:color w:val="5F5F5F"/>
            <w:sz w:val="18"/>
          </w:rPr>
          <w:t>國防部性別平等教育委員會設置辦法</w:t>
        </w:r>
      </w:hyperlink>
    </w:p>
    <w:p w14:paraId="2EEC4D2B" w14:textId="77777777" w:rsidR="00F73EDE" w:rsidRDefault="00F73EDE" w:rsidP="00D4753B">
      <w:pPr>
        <w:pStyle w:val="2"/>
      </w:pPr>
      <w:bookmarkStart w:id="11" w:name="b9"/>
      <w:bookmarkEnd w:id="11"/>
      <w:r w:rsidRPr="00A02E9F">
        <w:t>第</w:t>
      </w:r>
      <w:r w:rsidRPr="00A02E9F">
        <w:t>9</w:t>
      </w:r>
      <w:r>
        <w:t>條</w:t>
      </w:r>
    </w:p>
    <w:p w14:paraId="3A594210" w14:textId="77777777"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學校之性別平等教育委員會，置委員五人至二十一人，採任期制，以校長為主任委員，委員應具性別平等意識，且不得有違反性別平等之行為，其中女性委員應占委員總數二分之一以上，並得聘教師代表、職工代表、家長代表、學生代表及性別平等教育相關領域之專家學者為委員</w:t>
      </w:r>
      <w:r>
        <w:rPr>
          <w:color w:val="17365D"/>
        </w:rPr>
        <w:t>。</w:t>
      </w:r>
    </w:p>
    <w:p w14:paraId="0D4838AE" w14:textId="699FF5A6" w:rsidR="00F73EDE" w:rsidRPr="00A02E9F" w:rsidRDefault="00F73EDE" w:rsidP="00F73EDE">
      <w:pPr>
        <w:ind w:left="142"/>
        <w:jc w:val="both"/>
        <w:rPr>
          <w:color w:val="17365D"/>
        </w:rPr>
      </w:pPr>
      <w:r w:rsidRPr="00F73EDE">
        <w:rPr>
          <w:color w:val="404040"/>
          <w:sz w:val="18"/>
        </w:rPr>
        <w:t>﹝</w:t>
      </w:r>
      <w:r w:rsidRPr="00F73EDE">
        <w:rPr>
          <w:color w:val="404040"/>
          <w:sz w:val="18"/>
        </w:rPr>
        <w:t>2</w:t>
      </w:r>
      <w:r w:rsidRPr="00F73EDE">
        <w:rPr>
          <w:color w:val="404040"/>
          <w:sz w:val="18"/>
        </w:rPr>
        <w:t>﹞</w:t>
      </w:r>
      <w:r w:rsidRPr="00A02E9F">
        <w:rPr>
          <w:color w:val="17365D"/>
        </w:rPr>
        <w:t>前項性別平等教育委員會每學期應至少開會一次，並應由專人處理有關業務；其組織、會議、委員資格、任期、解聘事由、解聘程序及其他相關事項之準則，由中央主管機關定之；學校應依</w:t>
      </w:r>
      <w:hyperlink r:id="rId23" w:history="1">
        <w:r w:rsidRPr="00C21B1C">
          <w:rPr>
            <w:rStyle w:val="a3"/>
            <w:rFonts w:ascii="Times New Roman" w:hAnsi="Times New Roman"/>
          </w:rPr>
          <w:t>準則</w:t>
        </w:r>
      </w:hyperlink>
      <w:r w:rsidRPr="00A02E9F">
        <w:rPr>
          <w:color w:val="17365D"/>
        </w:rPr>
        <w:t>，訂定所設性別平等教育委員會相關規定</w:t>
      </w:r>
      <w:r>
        <w:rPr>
          <w:color w:val="17365D"/>
        </w:rPr>
        <w:t>。</w:t>
      </w:r>
    </w:p>
    <w:p w14:paraId="26B32F06" w14:textId="77777777" w:rsidR="00F73EDE" w:rsidRDefault="00F73EDE" w:rsidP="00D4753B">
      <w:pPr>
        <w:pStyle w:val="2"/>
      </w:pPr>
      <w:bookmarkStart w:id="12" w:name="b10"/>
      <w:bookmarkEnd w:id="12"/>
      <w:r w:rsidRPr="00A02E9F">
        <w:t>第</w:t>
      </w:r>
      <w:r w:rsidRPr="00A02E9F">
        <w:t>10</w:t>
      </w:r>
      <w:r>
        <w:t>條</w:t>
      </w:r>
    </w:p>
    <w:p w14:paraId="431FBB6B" w14:textId="77777777" w:rsidR="00F73EDE" w:rsidRPr="00A02E9F"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主管機關及學校每年應參考所設之性別平等教育委員會所擬各項實施方案編列經費預算</w:t>
      </w:r>
      <w:r>
        <w:rPr>
          <w:color w:val="17365D"/>
        </w:rPr>
        <w:t>。</w:t>
      </w:r>
    </w:p>
    <w:p w14:paraId="3365C13A" w14:textId="77777777" w:rsidR="00F73EDE" w:rsidRDefault="00F73EDE" w:rsidP="00D4753B">
      <w:pPr>
        <w:pStyle w:val="2"/>
      </w:pPr>
      <w:bookmarkStart w:id="13" w:name="b11"/>
      <w:bookmarkEnd w:id="13"/>
      <w:r w:rsidRPr="00A02E9F">
        <w:t>第</w:t>
      </w:r>
      <w:r w:rsidRPr="00A02E9F">
        <w:t>11</w:t>
      </w:r>
      <w:r>
        <w:t>條</w:t>
      </w:r>
    </w:p>
    <w:p w14:paraId="61B2A13D" w14:textId="77777777"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主管機關應督導考核所主管學校、社教機構或下級機關辦理性別平等教育相關工作，並提供必要之協助；其績效優良者，應給予獎勵，績效不良者，應予糾正並輔導改進</w:t>
      </w:r>
      <w:r>
        <w:rPr>
          <w:color w:val="17365D"/>
        </w:rPr>
        <w:t>。</w:t>
      </w:r>
    </w:p>
    <w:p w14:paraId="38225441" w14:textId="7CEE12DE" w:rsidR="00FB0BBB" w:rsidRPr="00FB0BBB" w:rsidRDefault="00FB0BBB" w:rsidP="00F73EDE">
      <w:pPr>
        <w:ind w:left="142"/>
        <w:jc w:val="both"/>
        <w:rPr>
          <w:color w:val="17365D"/>
        </w:rPr>
      </w:pPr>
      <w:r w:rsidRPr="0092157A">
        <w:rPr>
          <w:rFonts w:ascii="Arial Unicode MS" w:hAnsi="Arial Unicode MS" w:hint="eastAsia"/>
          <w:color w:val="17365D"/>
          <w:sz w:val="18"/>
        </w:rPr>
        <w:t xml:space="preserve">　　　　</w:t>
      </w:r>
      <w:r w:rsidRPr="00FB0A69">
        <w:rPr>
          <w:rStyle w:val="a3"/>
          <w:rFonts w:ascii="Arial Unicode MS" w:hAnsi="Arial Unicode MS"/>
          <w:sz w:val="18"/>
          <w:u w:val="none"/>
        </w:rPr>
        <w:t xml:space="preserve">　　　　　　　　　　　　　　　　　　　　　　　　　　　　　　　　　　　　　　　　　　　　　</w:t>
      </w:r>
      <w:hyperlink w:anchor="b章節索引" w:history="1">
        <w:r w:rsidRPr="00FB0A69">
          <w:rPr>
            <w:rStyle w:val="a3"/>
            <w:rFonts w:ascii="Arial Unicode MS" w:hAnsi="Arial Unicode MS" w:hint="eastAsia"/>
            <w:sz w:val="18"/>
          </w:rPr>
          <w:t>回索引</w:t>
        </w:r>
      </w:hyperlink>
      <w:r>
        <w:rPr>
          <w:rFonts w:ascii="Arial Unicode MS" w:hAnsi="Arial Unicode MS" w:hint="eastAsia"/>
          <w:color w:val="808000"/>
          <w:sz w:val="18"/>
        </w:rPr>
        <w:t>〉〉</w:t>
      </w:r>
    </w:p>
    <w:p w14:paraId="1CE092D4" w14:textId="77777777" w:rsidR="00F73EDE" w:rsidRPr="00A02E9F" w:rsidRDefault="00F73EDE" w:rsidP="0092157A">
      <w:pPr>
        <w:pStyle w:val="1"/>
        <w:snapToGrid w:val="0"/>
        <w:spacing w:beforeLines="30" w:before="108" w:afterLines="30" w:after="108"/>
        <w:textAlignment w:val="auto"/>
      </w:pPr>
      <w:bookmarkStart w:id="14" w:name="_第二章__學習環境及資源"/>
      <w:bookmarkEnd w:id="14"/>
      <w:r w:rsidRPr="00A02E9F">
        <w:t>第二章　　學習環境及資源</w:t>
      </w:r>
    </w:p>
    <w:p w14:paraId="6E6D978B" w14:textId="77777777" w:rsidR="00F73EDE" w:rsidRDefault="00F73EDE" w:rsidP="00D4753B">
      <w:pPr>
        <w:pStyle w:val="2"/>
      </w:pPr>
      <w:bookmarkStart w:id="15" w:name="b12"/>
      <w:bookmarkEnd w:id="15"/>
      <w:r w:rsidRPr="00A02E9F">
        <w:t>第</w:t>
      </w:r>
      <w:r w:rsidRPr="00A02E9F">
        <w:t>12</w:t>
      </w:r>
      <w:r>
        <w:t>條</w:t>
      </w:r>
    </w:p>
    <w:p w14:paraId="7D5BA91A" w14:textId="77777777"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學校應提供性別平等之學習環境，尊重及考量學生與教職員工之不同性別、性別特質、性別認同或性傾向，並建立安全之校園空間</w:t>
      </w:r>
      <w:r>
        <w:rPr>
          <w:color w:val="17365D"/>
        </w:rPr>
        <w:t>。</w:t>
      </w:r>
    </w:p>
    <w:p w14:paraId="40734328" w14:textId="77777777" w:rsidR="00F73EDE" w:rsidRPr="00A02E9F" w:rsidRDefault="00F73EDE" w:rsidP="00F73EDE">
      <w:pPr>
        <w:ind w:left="142"/>
        <w:jc w:val="both"/>
        <w:rPr>
          <w:color w:val="17365D"/>
        </w:rPr>
      </w:pPr>
      <w:r w:rsidRPr="00F73EDE">
        <w:rPr>
          <w:color w:val="404040"/>
          <w:sz w:val="18"/>
        </w:rPr>
        <w:t>﹝</w:t>
      </w:r>
      <w:r w:rsidRPr="00F73EDE">
        <w:rPr>
          <w:color w:val="404040"/>
          <w:sz w:val="18"/>
        </w:rPr>
        <w:t>2</w:t>
      </w:r>
      <w:r w:rsidRPr="00F73EDE">
        <w:rPr>
          <w:color w:val="404040"/>
          <w:sz w:val="18"/>
        </w:rPr>
        <w:t>﹞</w:t>
      </w:r>
      <w:r w:rsidRPr="00A02E9F">
        <w:rPr>
          <w:color w:val="17365D"/>
        </w:rPr>
        <w:t>學校應訂定性別平等教育實施規定，並公告周知</w:t>
      </w:r>
      <w:r>
        <w:rPr>
          <w:color w:val="17365D"/>
        </w:rPr>
        <w:t>。</w:t>
      </w:r>
    </w:p>
    <w:p w14:paraId="20E420FC" w14:textId="77777777" w:rsidR="00F73EDE" w:rsidRDefault="00F73EDE" w:rsidP="00D4753B">
      <w:pPr>
        <w:pStyle w:val="2"/>
      </w:pPr>
      <w:bookmarkStart w:id="16" w:name="b13"/>
      <w:bookmarkEnd w:id="16"/>
      <w:r w:rsidRPr="00A02E9F">
        <w:t>第</w:t>
      </w:r>
      <w:r w:rsidRPr="00A02E9F">
        <w:t>13</w:t>
      </w:r>
      <w:r>
        <w:t>條</w:t>
      </w:r>
    </w:p>
    <w:p w14:paraId="6AD23A03" w14:textId="77777777" w:rsidR="00F73EDE" w:rsidRPr="00A02E9F"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學校之招生及就學許可不得有性別、性別特質、性別認同或性傾向之差別待遇。但基於歷史傳統、特定教育目標或其他非因性別因素之正當理由，經該管主管機關核准而設置之學校、班級、課程者，不在此限</w:t>
      </w:r>
      <w:r>
        <w:rPr>
          <w:color w:val="17365D"/>
        </w:rPr>
        <w:t>。</w:t>
      </w:r>
    </w:p>
    <w:p w14:paraId="1E087675" w14:textId="77777777" w:rsidR="00F73EDE" w:rsidRDefault="00F73EDE" w:rsidP="00D4753B">
      <w:pPr>
        <w:pStyle w:val="2"/>
      </w:pPr>
      <w:bookmarkStart w:id="17" w:name="b14"/>
      <w:bookmarkEnd w:id="17"/>
      <w:r w:rsidRPr="00A02E9F">
        <w:t>第</w:t>
      </w:r>
      <w:r w:rsidRPr="00A02E9F">
        <w:t>14</w:t>
      </w:r>
      <w:r>
        <w:t>條</w:t>
      </w:r>
    </w:p>
    <w:p w14:paraId="45B53999" w14:textId="77777777"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學校不得因學生之性別、性別特質、性別認同或性傾向而給予教學、活動、評量、獎懲、福利及服務上之差別待遇。但性質僅適合特定性別、性別特質、性別認同或性傾向者，不在此限</w:t>
      </w:r>
      <w:r>
        <w:rPr>
          <w:color w:val="17365D"/>
        </w:rPr>
        <w:t>。</w:t>
      </w:r>
    </w:p>
    <w:p w14:paraId="546F8D47" w14:textId="77777777" w:rsidR="00F73EDE" w:rsidRPr="00A02E9F" w:rsidRDefault="00F73EDE" w:rsidP="00F73EDE">
      <w:pPr>
        <w:ind w:left="142"/>
        <w:jc w:val="both"/>
        <w:rPr>
          <w:color w:val="17365D"/>
        </w:rPr>
      </w:pPr>
      <w:r w:rsidRPr="00F73EDE">
        <w:rPr>
          <w:color w:val="404040"/>
          <w:sz w:val="18"/>
        </w:rPr>
        <w:t>﹝</w:t>
      </w:r>
      <w:r w:rsidRPr="00F73EDE">
        <w:rPr>
          <w:color w:val="404040"/>
          <w:sz w:val="18"/>
        </w:rPr>
        <w:t>2</w:t>
      </w:r>
      <w:r w:rsidRPr="00F73EDE">
        <w:rPr>
          <w:color w:val="404040"/>
          <w:sz w:val="18"/>
        </w:rPr>
        <w:t>﹞</w:t>
      </w:r>
      <w:r w:rsidRPr="00A02E9F">
        <w:rPr>
          <w:color w:val="17365D"/>
        </w:rPr>
        <w:t>學校應對因性別、性別特質、性別認同或性傾向而處於不利處境之學生積極提供協助，以改善其處境</w:t>
      </w:r>
      <w:r>
        <w:rPr>
          <w:color w:val="17365D"/>
        </w:rPr>
        <w:t>。</w:t>
      </w:r>
    </w:p>
    <w:p w14:paraId="568BCFCF" w14:textId="77777777" w:rsidR="00F73EDE" w:rsidRDefault="00F73EDE" w:rsidP="00D4753B">
      <w:pPr>
        <w:pStyle w:val="2"/>
      </w:pPr>
      <w:bookmarkStart w:id="18" w:name="b15"/>
      <w:bookmarkEnd w:id="18"/>
      <w:r w:rsidRPr="00A02E9F">
        <w:t>第</w:t>
      </w:r>
      <w:r w:rsidRPr="00A02E9F">
        <w:t>15</w:t>
      </w:r>
      <w:r>
        <w:t>條</w:t>
      </w:r>
    </w:p>
    <w:p w14:paraId="4CB00B12" w14:textId="77777777" w:rsidR="00F73EDE" w:rsidRPr="00A02E9F"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學校應積極維護懷孕學生之受教權，並提供必要之協助</w:t>
      </w:r>
      <w:r>
        <w:rPr>
          <w:color w:val="17365D"/>
        </w:rPr>
        <w:t>。</w:t>
      </w:r>
    </w:p>
    <w:p w14:paraId="18A58756" w14:textId="77777777" w:rsidR="00F73EDE" w:rsidRDefault="00F73EDE" w:rsidP="00D4753B">
      <w:pPr>
        <w:pStyle w:val="2"/>
      </w:pPr>
      <w:bookmarkStart w:id="19" w:name="b16"/>
      <w:bookmarkEnd w:id="19"/>
      <w:r w:rsidRPr="00A02E9F">
        <w:lastRenderedPageBreak/>
        <w:t>第</w:t>
      </w:r>
      <w:r w:rsidRPr="00A02E9F">
        <w:t>16</w:t>
      </w:r>
      <w:r>
        <w:t>條</w:t>
      </w:r>
    </w:p>
    <w:p w14:paraId="2145A0E5" w14:textId="77777777" w:rsidR="00F73EDE" w:rsidRPr="00A02E9F"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教職員工之職前教育、新進人員培訓、在職進修及教育行政主管人員之儲訓課程，應納入性別平等教育之內容；其中師資培育之大學之教育專業課程，應有性別平等教育相關課程</w:t>
      </w:r>
      <w:r>
        <w:rPr>
          <w:color w:val="17365D"/>
        </w:rPr>
        <w:t>。</w:t>
      </w:r>
    </w:p>
    <w:p w14:paraId="073A42F1" w14:textId="77777777" w:rsidR="00F73EDE" w:rsidRDefault="00F73EDE" w:rsidP="00D4753B">
      <w:pPr>
        <w:pStyle w:val="2"/>
      </w:pPr>
      <w:bookmarkStart w:id="20" w:name="b17"/>
      <w:bookmarkEnd w:id="20"/>
      <w:r w:rsidRPr="00A02E9F">
        <w:t>第</w:t>
      </w:r>
      <w:r w:rsidRPr="00A02E9F">
        <w:t>17</w:t>
      </w:r>
      <w:r>
        <w:t>條</w:t>
      </w:r>
    </w:p>
    <w:p w14:paraId="6126D18B" w14:textId="77777777"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學校之考績委員會、申訴評議委員會、教師評審委員會及主管機關之教師申訴評議委員會之組成，任一性別委員應占委員總數三分之一以上。但學校之考績委員會及教師評審委員會因該校任一性別教師人數少於委員總數三分之一者，不在此限</w:t>
      </w:r>
      <w:r>
        <w:rPr>
          <w:color w:val="17365D"/>
        </w:rPr>
        <w:t>。</w:t>
      </w:r>
    </w:p>
    <w:p w14:paraId="03EA2C9F" w14:textId="59EF0FF9" w:rsidR="0092157A" w:rsidRPr="00A02E9F" w:rsidRDefault="0092157A" w:rsidP="00F73EDE">
      <w:pPr>
        <w:ind w:left="142"/>
        <w:jc w:val="both"/>
        <w:rPr>
          <w:color w:val="17365D"/>
        </w:rPr>
      </w:pPr>
      <w:r w:rsidRPr="0092157A">
        <w:rPr>
          <w:rFonts w:ascii="Arial Unicode MS" w:hAnsi="Arial Unicode MS" w:hint="eastAsia"/>
          <w:color w:val="17365D"/>
          <w:sz w:val="18"/>
        </w:rPr>
        <w:t xml:space="preserve">　　　　</w:t>
      </w:r>
      <w:r w:rsidRPr="00FB0A69">
        <w:rPr>
          <w:rStyle w:val="a3"/>
          <w:rFonts w:ascii="Arial Unicode MS" w:hAnsi="Arial Unicode MS"/>
          <w:sz w:val="18"/>
          <w:u w:val="none"/>
        </w:rPr>
        <w:t xml:space="preserve">　　　　　　　　　　　　　　　　　　　　　　　　　　　　　　　　　　　　　　　　　　　　　</w:t>
      </w:r>
      <w:hyperlink w:anchor="b章節索引" w:history="1">
        <w:r w:rsidRPr="00FB0A69">
          <w:rPr>
            <w:rStyle w:val="a3"/>
            <w:rFonts w:ascii="Arial Unicode MS" w:hAnsi="Arial Unicode MS" w:hint="eastAsia"/>
            <w:sz w:val="18"/>
          </w:rPr>
          <w:t>回索引</w:t>
        </w:r>
      </w:hyperlink>
      <w:r>
        <w:rPr>
          <w:rFonts w:ascii="Arial Unicode MS" w:hAnsi="Arial Unicode MS" w:hint="eastAsia"/>
          <w:color w:val="808000"/>
          <w:sz w:val="18"/>
        </w:rPr>
        <w:t>〉〉</w:t>
      </w:r>
    </w:p>
    <w:p w14:paraId="2941B1F7" w14:textId="77777777" w:rsidR="00F73EDE" w:rsidRPr="00A02E9F" w:rsidRDefault="00F73EDE" w:rsidP="0092157A">
      <w:pPr>
        <w:pStyle w:val="1"/>
        <w:snapToGrid w:val="0"/>
        <w:spacing w:beforeLines="30" w:before="108" w:afterLines="30" w:after="108"/>
        <w:textAlignment w:val="auto"/>
      </w:pPr>
      <w:bookmarkStart w:id="21" w:name="_第三章__課程、教材及教學"/>
      <w:bookmarkEnd w:id="21"/>
      <w:r w:rsidRPr="00A02E9F">
        <w:t>第三章　　課程、教材及教學</w:t>
      </w:r>
    </w:p>
    <w:p w14:paraId="58551CDB" w14:textId="77777777" w:rsidR="00F73EDE" w:rsidRDefault="00F73EDE" w:rsidP="00D4753B">
      <w:pPr>
        <w:pStyle w:val="2"/>
      </w:pPr>
      <w:bookmarkStart w:id="22" w:name="b18"/>
      <w:bookmarkEnd w:id="22"/>
      <w:r w:rsidRPr="00A02E9F">
        <w:t>第</w:t>
      </w:r>
      <w:r w:rsidRPr="00A02E9F">
        <w:t>18</w:t>
      </w:r>
      <w:r>
        <w:t>條</w:t>
      </w:r>
    </w:p>
    <w:p w14:paraId="5440EC60" w14:textId="77777777"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學校之課程設置及活動設計，應鼓勵學生發揮潛能，不得因性別而有差別待遇</w:t>
      </w:r>
      <w:r>
        <w:rPr>
          <w:color w:val="17365D"/>
        </w:rPr>
        <w:t>。</w:t>
      </w:r>
    </w:p>
    <w:p w14:paraId="59B91184" w14:textId="77777777" w:rsidR="00F73EDE" w:rsidRDefault="00F73EDE" w:rsidP="00F73EDE">
      <w:pPr>
        <w:ind w:left="142"/>
        <w:jc w:val="both"/>
        <w:rPr>
          <w:color w:val="17365D"/>
        </w:rPr>
      </w:pPr>
      <w:r w:rsidRPr="00F73EDE">
        <w:rPr>
          <w:color w:val="404040"/>
          <w:sz w:val="18"/>
        </w:rPr>
        <w:t>﹝</w:t>
      </w:r>
      <w:r w:rsidRPr="00F73EDE">
        <w:rPr>
          <w:color w:val="404040"/>
          <w:sz w:val="18"/>
        </w:rPr>
        <w:t>2</w:t>
      </w:r>
      <w:r w:rsidRPr="00F73EDE">
        <w:rPr>
          <w:color w:val="404040"/>
          <w:sz w:val="18"/>
        </w:rPr>
        <w:t>﹞</w:t>
      </w:r>
      <w:r w:rsidRPr="00A02E9F">
        <w:rPr>
          <w:color w:val="17365D"/>
        </w:rPr>
        <w:t>國民中小學除應將性別平等教育融入課程外，每學期應實施性別平等教育相關課程或活動至少四小時</w:t>
      </w:r>
      <w:r>
        <w:rPr>
          <w:color w:val="17365D"/>
        </w:rPr>
        <w:t>。</w:t>
      </w:r>
    </w:p>
    <w:p w14:paraId="2BE1CB59" w14:textId="77777777" w:rsidR="00F73EDE" w:rsidRDefault="00F73EDE" w:rsidP="00F73EDE">
      <w:pPr>
        <w:ind w:left="142"/>
        <w:jc w:val="both"/>
        <w:rPr>
          <w:color w:val="17365D"/>
        </w:rPr>
      </w:pPr>
      <w:r w:rsidRPr="00F73EDE">
        <w:rPr>
          <w:color w:val="404040"/>
          <w:sz w:val="18"/>
        </w:rPr>
        <w:t>﹝</w:t>
      </w:r>
      <w:r w:rsidRPr="00F73EDE">
        <w:rPr>
          <w:color w:val="404040"/>
          <w:sz w:val="18"/>
        </w:rPr>
        <w:t>3</w:t>
      </w:r>
      <w:r w:rsidRPr="00F73EDE">
        <w:rPr>
          <w:color w:val="404040"/>
          <w:sz w:val="18"/>
        </w:rPr>
        <w:t>﹞</w:t>
      </w:r>
      <w:r w:rsidRPr="00A02E9F">
        <w:rPr>
          <w:color w:val="17365D"/>
        </w:rPr>
        <w:t>高級中等學校及專科學校五年制前三年應將性別平等教育融入課程</w:t>
      </w:r>
      <w:r>
        <w:rPr>
          <w:color w:val="17365D"/>
        </w:rPr>
        <w:t>。</w:t>
      </w:r>
    </w:p>
    <w:p w14:paraId="1042D95F" w14:textId="77777777" w:rsidR="00F73EDE" w:rsidRDefault="00F73EDE" w:rsidP="00F73EDE">
      <w:pPr>
        <w:ind w:left="142"/>
        <w:jc w:val="both"/>
        <w:rPr>
          <w:color w:val="17365D"/>
        </w:rPr>
      </w:pPr>
      <w:r w:rsidRPr="00F73EDE">
        <w:rPr>
          <w:color w:val="404040"/>
          <w:sz w:val="18"/>
        </w:rPr>
        <w:t>﹝</w:t>
      </w:r>
      <w:r w:rsidRPr="00F73EDE">
        <w:rPr>
          <w:color w:val="404040"/>
          <w:sz w:val="18"/>
        </w:rPr>
        <w:t>4</w:t>
      </w:r>
      <w:r w:rsidRPr="00F73EDE">
        <w:rPr>
          <w:color w:val="404040"/>
          <w:sz w:val="18"/>
        </w:rPr>
        <w:t>﹞</w:t>
      </w:r>
      <w:r w:rsidRPr="00A02E9F">
        <w:rPr>
          <w:color w:val="17365D"/>
        </w:rPr>
        <w:t>大專校院應廣開性別研究相關課程</w:t>
      </w:r>
      <w:r>
        <w:rPr>
          <w:color w:val="17365D"/>
        </w:rPr>
        <w:t>。</w:t>
      </w:r>
    </w:p>
    <w:p w14:paraId="6F99C24A" w14:textId="77777777" w:rsidR="00F73EDE" w:rsidRPr="00A02E9F" w:rsidRDefault="00F73EDE" w:rsidP="00F73EDE">
      <w:pPr>
        <w:ind w:left="142"/>
        <w:jc w:val="both"/>
        <w:rPr>
          <w:color w:val="17365D"/>
        </w:rPr>
      </w:pPr>
      <w:r w:rsidRPr="00F73EDE">
        <w:rPr>
          <w:color w:val="404040"/>
          <w:sz w:val="18"/>
        </w:rPr>
        <w:t>﹝</w:t>
      </w:r>
      <w:r w:rsidRPr="00F73EDE">
        <w:rPr>
          <w:color w:val="404040"/>
          <w:sz w:val="18"/>
        </w:rPr>
        <w:t>5</w:t>
      </w:r>
      <w:r w:rsidRPr="00F73EDE">
        <w:rPr>
          <w:color w:val="404040"/>
          <w:sz w:val="18"/>
        </w:rPr>
        <w:t>﹞</w:t>
      </w:r>
      <w:r w:rsidRPr="00A02E9F">
        <w:rPr>
          <w:color w:val="17365D"/>
        </w:rPr>
        <w:t>學校應發展符合性別平等之課程規劃與評量方式</w:t>
      </w:r>
      <w:r>
        <w:rPr>
          <w:color w:val="17365D"/>
        </w:rPr>
        <w:t>。</w:t>
      </w:r>
    </w:p>
    <w:p w14:paraId="78BF743C" w14:textId="77777777" w:rsidR="00F73EDE" w:rsidRDefault="00F73EDE" w:rsidP="00D4753B">
      <w:pPr>
        <w:pStyle w:val="2"/>
      </w:pPr>
      <w:bookmarkStart w:id="23" w:name="b19"/>
      <w:bookmarkEnd w:id="23"/>
      <w:r w:rsidRPr="00A02E9F">
        <w:t>第</w:t>
      </w:r>
      <w:r w:rsidRPr="00A02E9F">
        <w:t>19</w:t>
      </w:r>
      <w:r>
        <w:t>條</w:t>
      </w:r>
    </w:p>
    <w:p w14:paraId="63DB1C9A" w14:textId="77777777" w:rsidR="00F73EDE" w:rsidRPr="00A02E9F"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學校教材之編寫、審查及選用，應符合性別平等教育原則；教材內容應平衡反映不同性別之歷史貢獻及生活經驗，並呈現多元之性別觀點</w:t>
      </w:r>
      <w:r>
        <w:rPr>
          <w:color w:val="17365D"/>
        </w:rPr>
        <w:t>。</w:t>
      </w:r>
    </w:p>
    <w:p w14:paraId="67E5350E" w14:textId="77777777" w:rsidR="00F73EDE" w:rsidRDefault="00F73EDE" w:rsidP="00D4753B">
      <w:pPr>
        <w:pStyle w:val="2"/>
      </w:pPr>
      <w:bookmarkStart w:id="24" w:name="b20"/>
      <w:bookmarkEnd w:id="24"/>
      <w:r w:rsidRPr="00A02E9F">
        <w:t>第</w:t>
      </w:r>
      <w:r w:rsidRPr="00A02E9F">
        <w:t>20</w:t>
      </w:r>
      <w:r>
        <w:t>條</w:t>
      </w:r>
    </w:p>
    <w:p w14:paraId="5F31569D" w14:textId="77777777"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教師使用教材及從事教育活動時，應具備性別平等意識，破除性別刻板印象，避免性別偏見及性別歧視</w:t>
      </w:r>
      <w:r>
        <w:rPr>
          <w:color w:val="17365D"/>
        </w:rPr>
        <w:t>。</w:t>
      </w:r>
    </w:p>
    <w:p w14:paraId="02D4C0E5" w14:textId="77777777" w:rsidR="00F73EDE" w:rsidRDefault="00F73EDE" w:rsidP="00F73EDE">
      <w:pPr>
        <w:ind w:left="142"/>
        <w:jc w:val="both"/>
        <w:rPr>
          <w:color w:val="17365D"/>
        </w:rPr>
      </w:pPr>
      <w:r w:rsidRPr="00F73EDE">
        <w:rPr>
          <w:color w:val="404040"/>
          <w:sz w:val="18"/>
        </w:rPr>
        <w:t>﹝</w:t>
      </w:r>
      <w:r w:rsidRPr="00F73EDE">
        <w:rPr>
          <w:color w:val="404040"/>
          <w:sz w:val="18"/>
        </w:rPr>
        <w:t>2</w:t>
      </w:r>
      <w:r w:rsidRPr="00F73EDE">
        <w:rPr>
          <w:color w:val="404040"/>
          <w:sz w:val="18"/>
        </w:rPr>
        <w:t>﹞</w:t>
      </w:r>
      <w:r w:rsidRPr="00A02E9F">
        <w:rPr>
          <w:color w:val="17365D"/>
        </w:rPr>
        <w:t>教師應鼓勵學生修習非傳統性別之學科領域</w:t>
      </w:r>
      <w:r>
        <w:rPr>
          <w:color w:val="17365D"/>
        </w:rPr>
        <w:t>。</w:t>
      </w:r>
    </w:p>
    <w:p w14:paraId="2814741A" w14:textId="33B6D87F" w:rsidR="0092157A" w:rsidRPr="00A02E9F" w:rsidRDefault="0092157A" w:rsidP="00F73EDE">
      <w:pPr>
        <w:ind w:left="142"/>
        <w:jc w:val="both"/>
        <w:rPr>
          <w:color w:val="17365D"/>
        </w:rPr>
      </w:pPr>
      <w:r w:rsidRPr="0092157A">
        <w:rPr>
          <w:rFonts w:ascii="Arial Unicode MS" w:hAnsi="Arial Unicode MS" w:hint="eastAsia"/>
          <w:color w:val="17365D"/>
          <w:sz w:val="18"/>
        </w:rPr>
        <w:t xml:space="preserve">　　　　</w:t>
      </w:r>
      <w:r w:rsidRPr="00FB0A69">
        <w:rPr>
          <w:rStyle w:val="a3"/>
          <w:rFonts w:ascii="Arial Unicode MS" w:hAnsi="Arial Unicode MS"/>
          <w:sz w:val="18"/>
          <w:u w:val="none"/>
        </w:rPr>
        <w:t xml:space="preserve">　　　　　　　　　　　　　　　　　　　　　　　　　　　　　　　　　　　　　　　　　　　　　</w:t>
      </w:r>
      <w:hyperlink w:anchor="b章節索引" w:history="1">
        <w:r w:rsidRPr="00FB0A69">
          <w:rPr>
            <w:rStyle w:val="a3"/>
            <w:rFonts w:ascii="Arial Unicode MS" w:hAnsi="Arial Unicode MS" w:hint="eastAsia"/>
            <w:sz w:val="18"/>
          </w:rPr>
          <w:t>回索引</w:t>
        </w:r>
      </w:hyperlink>
      <w:r>
        <w:rPr>
          <w:rFonts w:ascii="Arial Unicode MS" w:hAnsi="Arial Unicode MS" w:hint="eastAsia"/>
          <w:color w:val="808000"/>
          <w:sz w:val="18"/>
        </w:rPr>
        <w:t>〉〉</w:t>
      </w:r>
    </w:p>
    <w:p w14:paraId="36F8CE55" w14:textId="77777777" w:rsidR="00F73EDE" w:rsidRPr="00A02E9F" w:rsidRDefault="00F73EDE" w:rsidP="0092157A">
      <w:pPr>
        <w:pStyle w:val="1"/>
        <w:snapToGrid w:val="0"/>
        <w:spacing w:beforeLines="30" w:before="108" w:afterLines="30" w:after="108"/>
        <w:textAlignment w:val="auto"/>
      </w:pPr>
      <w:bookmarkStart w:id="25" w:name="_第四章__校園性別事件之防治"/>
      <w:bookmarkEnd w:id="25"/>
      <w:r w:rsidRPr="00A02E9F">
        <w:t>第四章　　校園性別事件之防治</w:t>
      </w:r>
    </w:p>
    <w:p w14:paraId="0210751E" w14:textId="77777777" w:rsidR="00F73EDE" w:rsidRDefault="00F73EDE" w:rsidP="00D4753B">
      <w:pPr>
        <w:pStyle w:val="2"/>
      </w:pPr>
      <w:bookmarkStart w:id="26" w:name="b21"/>
      <w:bookmarkEnd w:id="26"/>
      <w:r w:rsidRPr="00A02E9F">
        <w:t>第</w:t>
      </w:r>
      <w:r w:rsidRPr="00A02E9F">
        <w:t>21</w:t>
      </w:r>
      <w:r>
        <w:t>條</w:t>
      </w:r>
    </w:p>
    <w:p w14:paraId="4C69A909" w14:textId="3663A908"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為預防與處理校園性別事件，中央主管機關應訂定校園性別事件之防治</w:t>
      </w:r>
      <w:hyperlink r:id="rId24" w:history="1">
        <w:r w:rsidRPr="00165833">
          <w:rPr>
            <w:rStyle w:val="a3"/>
            <w:rFonts w:ascii="Times New Roman" w:hAnsi="Times New Roman"/>
          </w:rPr>
          <w:t>準則</w:t>
        </w:r>
      </w:hyperlink>
      <w:r w:rsidRPr="00A02E9F">
        <w:rPr>
          <w:color w:val="17365D"/>
        </w:rPr>
        <w:t>；其內容應包括學校安全規劃、校內外教學與活動及人際互動注意事項、校長及教職員工與性或性別有關專業倫理事項、主動迴避陳報事項、校園性別事件之處理機制、程序及救濟方法</w:t>
      </w:r>
      <w:r>
        <w:rPr>
          <w:color w:val="17365D"/>
        </w:rPr>
        <w:t>。</w:t>
      </w:r>
    </w:p>
    <w:p w14:paraId="0C868D66" w14:textId="77777777" w:rsidR="00F73EDE" w:rsidRDefault="00F73EDE" w:rsidP="00F73EDE">
      <w:pPr>
        <w:ind w:left="142"/>
        <w:jc w:val="both"/>
        <w:rPr>
          <w:color w:val="17365D"/>
        </w:rPr>
      </w:pPr>
      <w:r w:rsidRPr="00F73EDE">
        <w:rPr>
          <w:color w:val="404040"/>
          <w:sz w:val="18"/>
        </w:rPr>
        <w:t>﹝</w:t>
      </w:r>
      <w:r w:rsidRPr="00F73EDE">
        <w:rPr>
          <w:color w:val="404040"/>
          <w:sz w:val="18"/>
        </w:rPr>
        <w:t>2</w:t>
      </w:r>
      <w:r w:rsidRPr="00F73EDE">
        <w:rPr>
          <w:color w:val="404040"/>
          <w:sz w:val="18"/>
        </w:rPr>
        <w:t>﹞</w:t>
      </w:r>
      <w:r w:rsidRPr="00A02E9F">
        <w:rPr>
          <w:color w:val="17365D"/>
        </w:rPr>
        <w:t>學校應依前項準則訂定防治規定，並公告周知；高級中等以上學校應依前項訂定相關規定或專業倫理規範，並公告周知</w:t>
      </w:r>
      <w:r>
        <w:rPr>
          <w:color w:val="17365D"/>
        </w:rPr>
        <w:t>。</w:t>
      </w:r>
    </w:p>
    <w:p w14:paraId="20EB4558" w14:textId="77777777" w:rsidR="00F73EDE" w:rsidRPr="00A02E9F" w:rsidRDefault="00F73EDE" w:rsidP="00F73EDE">
      <w:pPr>
        <w:ind w:left="142"/>
        <w:jc w:val="both"/>
        <w:rPr>
          <w:color w:val="17365D"/>
        </w:rPr>
      </w:pPr>
      <w:r w:rsidRPr="00F73EDE">
        <w:rPr>
          <w:color w:val="404040"/>
          <w:sz w:val="18"/>
        </w:rPr>
        <w:t>﹝</w:t>
      </w:r>
      <w:r w:rsidRPr="00F73EDE">
        <w:rPr>
          <w:color w:val="404040"/>
          <w:sz w:val="18"/>
        </w:rPr>
        <w:t>3</w:t>
      </w:r>
      <w:r w:rsidRPr="00F73EDE">
        <w:rPr>
          <w:color w:val="404040"/>
          <w:sz w:val="18"/>
        </w:rPr>
        <w:t>﹞</w:t>
      </w:r>
      <w:r w:rsidRPr="00A02E9F">
        <w:rPr>
          <w:color w:val="17365D"/>
        </w:rPr>
        <w:t>學校應積極推動校園性別事件之防治教育，以提升學校校長、教師、職員、工友及學生尊重他人與自己性或身體自主之知能，每年定期舉辦校園性別事件防治之教育宣導活動，並評鑑其實施成效</w:t>
      </w:r>
      <w:r>
        <w:rPr>
          <w:color w:val="17365D"/>
        </w:rPr>
        <w:t>。</w:t>
      </w:r>
    </w:p>
    <w:p w14:paraId="7CCFF8C9" w14:textId="77777777" w:rsidR="00F73EDE" w:rsidRDefault="00F73EDE" w:rsidP="00D4753B">
      <w:pPr>
        <w:pStyle w:val="2"/>
      </w:pPr>
      <w:bookmarkStart w:id="27" w:name="b22"/>
      <w:bookmarkEnd w:id="27"/>
      <w:r w:rsidRPr="00A02E9F">
        <w:t>第</w:t>
      </w:r>
      <w:r w:rsidRPr="00A02E9F">
        <w:t>22</w:t>
      </w:r>
      <w:r>
        <w:t>條</w:t>
      </w:r>
    </w:p>
    <w:p w14:paraId="51884396" w14:textId="77777777"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學校校長、教師、職員或工友知悉服務學校發生疑似校園性別事件，應立即通報學校防治規定所定學校權責人員，並由學校權責人員依下列規定辦理，至遲不得超過二十四小時</w:t>
      </w:r>
      <w:r>
        <w:rPr>
          <w:color w:val="17365D"/>
        </w:rPr>
        <w:t>：</w:t>
      </w:r>
    </w:p>
    <w:p w14:paraId="7395A20A" w14:textId="77777777" w:rsidR="00F73EDE" w:rsidRDefault="00F73EDE" w:rsidP="00F73EDE">
      <w:pPr>
        <w:ind w:left="142"/>
        <w:jc w:val="both"/>
        <w:rPr>
          <w:color w:val="17365D"/>
        </w:rPr>
      </w:pPr>
      <w:r w:rsidRPr="00A02E9F">
        <w:rPr>
          <w:color w:val="17365D"/>
        </w:rPr>
        <w:t xml:space="preserve">　　一、向學校主管機關通報</w:t>
      </w:r>
      <w:r>
        <w:rPr>
          <w:color w:val="17365D"/>
        </w:rPr>
        <w:t>。</w:t>
      </w:r>
    </w:p>
    <w:p w14:paraId="4E763D96" w14:textId="2DC9A4F3" w:rsidR="00F73EDE" w:rsidRDefault="00F73EDE" w:rsidP="00F73EDE">
      <w:pPr>
        <w:ind w:left="142"/>
        <w:jc w:val="both"/>
        <w:rPr>
          <w:color w:val="17365D"/>
        </w:rPr>
      </w:pPr>
      <w:r>
        <w:rPr>
          <w:color w:val="17365D"/>
        </w:rPr>
        <w:t xml:space="preserve">　　</w:t>
      </w:r>
      <w:r w:rsidRPr="00A02E9F">
        <w:rPr>
          <w:color w:val="17365D"/>
        </w:rPr>
        <w:t>二</w:t>
      </w:r>
      <w:r>
        <w:rPr>
          <w:color w:val="17365D"/>
        </w:rPr>
        <w:t>、</w:t>
      </w:r>
      <w:r w:rsidRPr="00A02E9F">
        <w:rPr>
          <w:color w:val="17365D"/>
        </w:rPr>
        <w:t>依</w:t>
      </w:r>
      <w:hyperlink r:id="rId25" w:history="1">
        <w:r w:rsidR="00A319E1">
          <w:rPr>
            <w:rStyle w:val="a3"/>
          </w:rPr>
          <w:t>性侵害犯罪防治法</w:t>
        </w:r>
      </w:hyperlink>
      <w:r w:rsidR="00A319E1">
        <w:t>、</w:t>
      </w:r>
      <w:hyperlink r:id="rId26" w:history="1">
        <w:r w:rsidR="00A319E1">
          <w:rPr>
            <w:rStyle w:val="a3"/>
          </w:rPr>
          <w:t>兒童及少年福利與權益保障法</w:t>
        </w:r>
      </w:hyperlink>
      <w:r w:rsidR="00A319E1">
        <w:t>、</w:t>
      </w:r>
      <w:hyperlink r:id="rId27" w:history="1">
        <w:r w:rsidR="00A319E1">
          <w:rPr>
            <w:rStyle w:val="a3"/>
          </w:rPr>
          <w:t>身心障礙者權益保障法</w:t>
        </w:r>
      </w:hyperlink>
      <w:r w:rsidRPr="00A02E9F">
        <w:rPr>
          <w:color w:val="17365D"/>
        </w:rPr>
        <w:t>及其他相關法律規定向</w:t>
      </w:r>
      <w:r w:rsidRPr="00A02E9F">
        <w:rPr>
          <w:color w:val="17365D"/>
        </w:rPr>
        <w:lastRenderedPageBreak/>
        <w:t>當地直轄市、縣（市）社政主管機關通報</w:t>
      </w:r>
      <w:r>
        <w:rPr>
          <w:color w:val="17365D"/>
        </w:rPr>
        <w:t>。</w:t>
      </w:r>
    </w:p>
    <w:p w14:paraId="29258952" w14:textId="77777777" w:rsidR="00F73EDE" w:rsidRDefault="00F73EDE" w:rsidP="00F73EDE">
      <w:pPr>
        <w:ind w:left="142"/>
        <w:jc w:val="both"/>
        <w:rPr>
          <w:color w:val="17365D"/>
        </w:rPr>
      </w:pPr>
      <w:r w:rsidRPr="00F73EDE">
        <w:rPr>
          <w:color w:val="404040"/>
          <w:sz w:val="18"/>
        </w:rPr>
        <w:t>﹝</w:t>
      </w:r>
      <w:r w:rsidRPr="00F73EDE">
        <w:rPr>
          <w:color w:val="404040"/>
          <w:sz w:val="18"/>
        </w:rPr>
        <w:t>2</w:t>
      </w:r>
      <w:r w:rsidRPr="00F73EDE">
        <w:rPr>
          <w:color w:val="404040"/>
          <w:sz w:val="18"/>
        </w:rPr>
        <w:t>﹞</w:t>
      </w:r>
      <w:r w:rsidRPr="00A02E9F">
        <w:rPr>
          <w:color w:val="17365D"/>
        </w:rPr>
        <w:t>學校校長、教師、職員或工友不得偽造、變造、湮滅或隱匿他人所犯校園性別事件之證據</w:t>
      </w:r>
      <w:r>
        <w:rPr>
          <w:color w:val="17365D"/>
        </w:rPr>
        <w:t>。</w:t>
      </w:r>
    </w:p>
    <w:p w14:paraId="2011E2DC" w14:textId="77777777" w:rsidR="00F73EDE" w:rsidRPr="00A02E9F" w:rsidRDefault="00F73EDE" w:rsidP="00F73EDE">
      <w:pPr>
        <w:ind w:left="142"/>
        <w:jc w:val="both"/>
        <w:rPr>
          <w:color w:val="17365D"/>
        </w:rPr>
      </w:pPr>
      <w:r w:rsidRPr="00F73EDE">
        <w:rPr>
          <w:color w:val="404040"/>
          <w:sz w:val="18"/>
        </w:rPr>
        <w:t>﹝</w:t>
      </w:r>
      <w:r w:rsidRPr="00F73EDE">
        <w:rPr>
          <w:color w:val="404040"/>
          <w:sz w:val="18"/>
        </w:rPr>
        <w:t>3</w:t>
      </w:r>
      <w:r w:rsidRPr="00F73EDE">
        <w:rPr>
          <w:color w:val="404040"/>
          <w:sz w:val="18"/>
        </w:rPr>
        <w:t>﹞</w:t>
      </w:r>
      <w:r w:rsidRPr="00A02E9F">
        <w:rPr>
          <w:color w:val="17365D"/>
        </w:rPr>
        <w:t>學校或主管機關處理校園性別事件，應將該事件交由所設之性別平等教育委員會調查處理，任何人不得另設調查機制，違反者其調查無效</w:t>
      </w:r>
      <w:r>
        <w:rPr>
          <w:color w:val="17365D"/>
        </w:rPr>
        <w:t>。</w:t>
      </w:r>
    </w:p>
    <w:p w14:paraId="6938E41E" w14:textId="77777777" w:rsidR="00F73EDE" w:rsidRDefault="00F73EDE" w:rsidP="00D4753B">
      <w:pPr>
        <w:pStyle w:val="2"/>
      </w:pPr>
      <w:bookmarkStart w:id="28" w:name="b23"/>
      <w:bookmarkEnd w:id="28"/>
      <w:r w:rsidRPr="00A02E9F">
        <w:t>第</w:t>
      </w:r>
      <w:r w:rsidRPr="00A02E9F">
        <w:t>23</w:t>
      </w:r>
      <w:r>
        <w:t>條</w:t>
      </w:r>
    </w:p>
    <w:p w14:paraId="469436B4" w14:textId="77777777"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學校或主管機關調查處理校園性別事件時，應秉持客觀、公正、專業之原則，給予雙方當事人充分陳述意見及答辯之機會。但應避免重複詢問</w:t>
      </w:r>
      <w:r>
        <w:rPr>
          <w:color w:val="17365D"/>
        </w:rPr>
        <w:t>。</w:t>
      </w:r>
    </w:p>
    <w:p w14:paraId="3F036F22" w14:textId="77777777" w:rsidR="00F73EDE" w:rsidRPr="00A02E9F" w:rsidRDefault="00F73EDE" w:rsidP="00F73EDE">
      <w:pPr>
        <w:ind w:left="142"/>
        <w:jc w:val="both"/>
        <w:rPr>
          <w:color w:val="17365D"/>
        </w:rPr>
      </w:pPr>
      <w:r w:rsidRPr="00F73EDE">
        <w:rPr>
          <w:color w:val="404040"/>
          <w:sz w:val="18"/>
        </w:rPr>
        <w:t>﹝</w:t>
      </w:r>
      <w:r w:rsidRPr="00F73EDE">
        <w:rPr>
          <w:color w:val="404040"/>
          <w:sz w:val="18"/>
        </w:rPr>
        <w:t>2</w:t>
      </w:r>
      <w:r w:rsidRPr="00F73EDE">
        <w:rPr>
          <w:color w:val="404040"/>
          <w:sz w:val="18"/>
        </w:rPr>
        <w:t>﹞</w:t>
      </w:r>
      <w:r w:rsidRPr="00A02E9F">
        <w:rPr>
          <w:color w:val="17365D"/>
        </w:rPr>
        <w:t>當事人及檢舉人之姓名或其他足以辨識身分之資料，除有調查之必要或基於公共安全之考量者外，應予保密</w:t>
      </w:r>
      <w:r>
        <w:rPr>
          <w:color w:val="17365D"/>
        </w:rPr>
        <w:t>。</w:t>
      </w:r>
    </w:p>
    <w:p w14:paraId="01CB39BB" w14:textId="77777777" w:rsidR="00F73EDE" w:rsidRDefault="00F73EDE" w:rsidP="00D4753B">
      <w:pPr>
        <w:pStyle w:val="2"/>
      </w:pPr>
      <w:bookmarkStart w:id="29" w:name="b24"/>
      <w:bookmarkEnd w:id="29"/>
      <w:r w:rsidRPr="00A02E9F">
        <w:t>第</w:t>
      </w:r>
      <w:r w:rsidRPr="00A02E9F">
        <w:t>24</w:t>
      </w:r>
      <w:r>
        <w:t>條</w:t>
      </w:r>
    </w:p>
    <w:p w14:paraId="6C726E42" w14:textId="77777777" w:rsidR="00F73EDE" w:rsidRPr="00A02E9F"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學校或主管機關於調查處理校園性別事件期間，應採取必要之處置，以保障當事人之受教權或工作權，且不得運用不對等之權力與地位，對被害人有足以影響其受教權、工作權或申請調查之行為</w:t>
      </w:r>
      <w:r>
        <w:rPr>
          <w:color w:val="17365D"/>
        </w:rPr>
        <w:t>。</w:t>
      </w:r>
    </w:p>
    <w:p w14:paraId="7CFCC413" w14:textId="77777777" w:rsidR="00F73EDE" w:rsidRDefault="00F73EDE" w:rsidP="00D4753B">
      <w:pPr>
        <w:pStyle w:val="2"/>
      </w:pPr>
      <w:bookmarkStart w:id="30" w:name="b25"/>
      <w:bookmarkEnd w:id="30"/>
      <w:r w:rsidRPr="00A02E9F">
        <w:t>第</w:t>
      </w:r>
      <w:r w:rsidRPr="00A02E9F">
        <w:t>25</w:t>
      </w:r>
      <w:r>
        <w:t>條</w:t>
      </w:r>
    </w:p>
    <w:p w14:paraId="07FB059E" w14:textId="77777777"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學校或主管機關處理校園性別事件，應告知當事人及其法定代理人或實際照顧者其得主張之權益及各種救濟途徑，或轉介至相關機構處理，並依其需求，提供心理諮商與輔導等各類專業服務，必要時，應提供保護措施、法律協助、社會福利資源轉介服務或其他協助；對檢舉人有受侵害之虞者，並應提供必要之保護措施或其他協助</w:t>
      </w:r>
      <w:r>
        <w:rPr>
          <w:color w:val="17365D"/>
        </w:rPr>
        <w:t>。</w:t>
      </w:r>
    </w:p>
    <w:p w14:paraId="4413237D" w14:textId="77777777" w:rsidR="00F73EDE" w:rsidRDefault="00F73EDE" w:rsidP="00F73EDE">
      <w:pPr>
        <w:ind w:left="142"/>
        <w:jc w:val="both"/>
        <w:rPr>
          <w:color w:val="17365D"/>
        </w:rPr>
      </w:pPr>
      <w:r w:rsidRPr="00F73EDE">
        <w:rPr>
          <w:color w:val="404040"/>
          <w:sz w:val="18"/>
        </w:rPr>
        <w:t>﹝</w:t>
      </w:r>
      <w:r w:rsidRPr="00F73EDE">
        <w:rPr>
          <w:color w:val="404040"/>
          <w:sz w:val="18"/>
        </w:rPr>
        <w:t>2</w:t>
      </w:r>
      <w:r w:rsidRPr="00F73EDE">
        <w:rPr>
          <w:color w:val="404040"/>
          <w:sz w:val="18"/>
        </w:rPr>
        <w:t>﹞</w:t>
      </w:r>
      <w:r w:rsidRPr="00A02E9F">
        <w:rPr>
          <w:color w:val="17365D"/>
        </w:rPr>
        <w:t>前項心理諮商與輔導、保護措施、法律協助或其他協助，學校或主管機關得委請醫師、臨床心理師、諮商心理師、社會工作師或律師等專業人員為之</w:t>
      </w:r>
      <w:r>
        <w:rPr>
          <w:color w:val="17365D"/>
        </w:rPr>
        <w:t>。</w:t>
      </w:r>
    </w:p>
    <w:p w14:paraId="2D4548E1" w14:textId="77777777" w:rsidR="00F73EDE" w:rsidRPr="00A02E9F" w:rsidRDefault="00F73EDE" w:rsidP="00F73EDE">
      <w:pPr>
        <w:ind w:left="142"/>
        <w:jc w:val="both"/>
        <w:rPr>
          <w:color w:val="17365D"/>
        </w:rPr>
      </w:pPr>
      <w:r w:rsidRPr="00F73EDE">
        <w:rPr>
          <w:color w:val="404040"/>
          <w:sz w:val="18"/>
        </w:rPr>
        <w:t>﹝</w:t>
      </w:r>
      <w:r w:rsidRPr="00F73EDE">
        <w:rPr>
          <w:color w:val="404040"/>
          <w:sz w:val="18"/>
        </w:rPr>
        <w:t>3</w:t>
      </w:r>
      <w:r w:rsidRPr="00F73EDE">
        <w:rPr>
          <w:color w:val="404040"/>
          <w:sz w:val="18"/>
        </w:rPr>
        <w:t>﹞</w:t>
      </w:r>
      <w:r w:rsidRPr="00A02E9F">
        <w:rPr>
          <w:color w:val="17365D"/>
        </w:rPr>
        <w:t>學生為性侵害、性騷擾或性霸凌事件被害人，而非屬本法適用範圍者，學生所屬學校得準用前二項規定辦理</w:t>
      </w:r>
      <w:r>
        <w:rPr>
          <w:color w:val="17365D"/>
        </w:rPr>
        <w:t>。</w:t>
      </w:r>
    </w:p>
    <w:p w14:paraId="5609AABE" w14:textId="77777777" w:rsidR="00F73EDE" w:rsidRDefault="00F73EDE" w:rsidP="00D4753B">
      <w:pPr>
        <w:pStyle w:val="2"/>
      </w:pPr>
      <w:bookmarkStart w:id="31" w:name="b26"/>
      <w:bookmarkEnd w:id="31"/>
      <w:r w:rsidRPr="00A02E9F">
        <w:t>第</w:t>
      </w:r>
      <w:r w:rsidRPr="00A02E9F">
        <w:t>26</w:t>
      </w:r>
      <w:r>
        <w:t>條</w:t>
      </w:r>
    </w:p>
    <w:p w14:paraId="4BE80E0B" w14:textId="77777777"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校園性別事件經學校或主管機關調查屬實後，應依相關法律或法規規定自行或將行為人移送其他權責機關，予以申誡、記過、解聘、停聘、不續聘、免職、終止契約關係、終止運用關係或其他適當之懲處</w:t>
      </w:r>
      <w:r>
        <w:rPr>
          <w:color w:val="17365D"/>
        </w:rPr>
        <w:t>。</w:t>
      </w:r>
    </w:p>
    <w:p w14:paraId="206F9FBA" w14:textId="77777777" w:rsidR="00F73EDE" w:rsidRDefault="00F73EDE" w:rsidP="00F73EDE">
      <w:pPr>
        <w:ind w:left="142"/>
        <w:jc w:val="both"/>
        <w:rPr>
          <w:color w:val="17365D"/>
        </w:rPr>
      </w:pPr>
      <w:r>
        <w:rPr>
          <w:color w:val="17365D"/>
        </w:rPr>
        <w:t xml:space="preserve">　　</w:t>
      </w:r>
      <w:r w:rsidRPr="00A02E9F">
        <w:rPr>
          <w:color w:val="17365D"/>
        </w:rPr>
        <w:t>學校</w:t>
      </w:r>
      <w:r>
        <w:rPr>
          <w:color w:val="17365D"/>
        </w:rPr>
        <w:t>、</w:t>
      </w:r>
      <w:r w:rsidRPr="00A02E9F">
        <w:rPr>
          <w:color w:val="17365D"/>
        </w:rPr>
        <w:t>主管機關或其他權責機關為校園性別事件之懲處時，應命行為人接受心理諮商與輔導之處置，並得命其為下列一款或數款之處置。但終身不得聘任、任用、進用或運用之人員，不在此限</w:t>
      </w:r>
      <w:r>
        <w:rPr>
          <w:color w:val="17365D"/>
        </w:rPr>
        <w:t>：</w:t>
      </w:r>
    </w:p>
    <w:p w14:paraId="754F7357" w14:textId="77777777" w:rsidR="00F73EDE" w:rsidRDefault="00F73EDE" w:rsidP="00F73EDE">
      <w:pPr>
        <w:ind w:left="142"/>
        <w:jc w:val="both"/>
        <w:rPr>
          <w:color w:val="17365D"/>
        </w:rPr>
      </w:pPr>
      <w:r w:rsidRPr="00A02E9F">
        <w:rPr>
          <w:color w:val="17365D"/>
        </w:rPr>
        <w:t xml:space="preserve">　　一、經被害人、其法定代理人或實際照顧者之同意，向被害人道歉。法定代理人或實際照顧者同意時，應以兒童及少年之最佳利益為優先考量，並依其心智成熟程度權衡其意見</w:t>
      </w:r>
      <w:r>
        <w:rPr>
          <w:color w:val="17365D"/>
        </w:rPr>
        <w:t>。</w:t>
      </w:r>
    </w:p>
    <w:p w14:paraId="0408C978" w14:textId="77777777" w:rsidR="00F73EDE" w:rsidRDefault="00F73EDE" w:rsidP="00F73EDE">
      <w:pPr>
        <w:ind w:left="142"/>
        <w:jc w:val="both"/>
        <w:rPr>
          <w:color w:val="17365D"/>
        </w:rPr>
      </w:pPr>
      <w:r>
        <w:rPr>
          <w:color w:val="17365D"/>
        </w:rPr>
        <w:t xml:space="preserve">　　</w:t>
      </w:r>
      <w:r w:rsidRPr="00A02E9F">
        <w:rPr>
          <w:color w:val="17365D"/>
        </w:rPr>
        <w:t>二</w:t>
      </w:r>
      <w:r>
        <w:rPr>
          <w:color w:val="17365D"/>
        </w:rPr>
        <w:t>、</w:t>
      </w:r>
      <w:r w:rsidRPr="00A02E9F">
        <w:rPr>
          <w:color w:val="17365D"/>
        </w:rPr>
        <w:t>接受八小時之性別平等教育相關課程</w:t>
      </w:r>
      <w:r>
        <w:rPr>
          <w:color w:val="17365D"/>
        </w:rPr>
        <w:t>。</w:t>
      </w:r>
    </w:p>
    <w:p w14:paraId="6025B39E" w14:textId="77777777" w:rsidR="00F73EDE" w:rsidRDefault="00F73EDE" w:rsidP="00F73EDE">
      <w:pPr>
        <w:ind w:left="142"/>
        <w:jc w:val="both"/>
        <w:rPr>
          <w:color w:val="17365D"/>
        </w:rPr>
      </w:pPr>
      <w:r>
        <w:rPr>
          <w:color w:val="17365D"/>
        </w:rPr>
        <w:t xml:space="preserve">　　</w:t>
      </w:r>
      <w:r w:rsidRPr="00A02E9F">
        <w:rPr>
          <w:color w:val="17365D"/>
        </w:rPr>
        <w:t>三</w:t>
      </w:r>
      <w:r>
        <w:rPr>
          <w:color w:val="17365D"/>
        </w:rPr>
        <w:t>、</w:t>
      </w:r>
      <w:r w:rsidRPr="00A02E9F">
        <w:rPr>
          <w:color w:val="17365D"/>
        </w:rPr>
        <w:t>其他符合教育目的之措施</w:t>
      </w:r>
      <w:r>
        <w:rPr>
          <w:color w:val="17365D"/>
        </w:rPr>
        <w:t>。</w:t>
      </w:r>
    </w:p>
    <w:p w14:paraId="2168A8FD" w14:textId="77777777" w:rsidR="00F73EDE" w:rsidRDefault="00F73EDE" w:rsidP="00F73EDE">
      <w:pPr>
        <w:ind w:left="142"/>
        <w:jc w:val="both"/>
        <w:rPr>
          <w:color w:val="17365D"/>
        </w:rPr>
      </w:pPr>
      <w:r w:rsidRPr="00F73EDE">
        <w:rPr>
          <w:color w:val="404040"/>
          <w:sz w:val="18"/>
        </w:rPr>
        <w:t>﹝</w:t>
      </w:r>
      <w:r w:rsidRPr="00F73EDE">
        <w:rPr>
          <w:color w:val="404040"/>
          <w:sz w:val="18"/>
        </w:rPr>
        <w:t>2</w:t>
      </w:r>
      <w:r w:rsidRPr="00F73EDE">
        <w:rPr>
          <w:color w:val="404040"/>
          <w:sz w:val="18"/>
        </w:rPr>
        <w:t>﹞</w:t>
      </w:r>
      <w:r w:rsidRPr="00A02E9F">
        <w:rPr>
          <w:color w:val="17365D"/>
        </w:rPr>
        <w:t>前項心理諮商與輔導，學校或主管機關得委請醫師、臨床心理師、諮商心理師、社會工作師等專業人員為之</w:t>
      </w:r>
      <w:r>
        <w:rPr>
          <w:color w:val="17365D"/>
        </w:rPr>
        <w:t>。</w:t>
      </w:r>
    </w:p>
    <w:p w14:paraId="4727BDAA" w14:textId="77777777" w:rsidR="00F73EDE" w:rsidRDefault="00F73EDE" w:rsidP="00F73EDE">
      <w:pPr>
        <w:ind w:left="142"/>
        <w:jc w:val="both"/>
        <w:rPr>
          <w:color w:val="17365D"/>
        </w:rPr>
      </w:pPr>
      <w:r w:rsidRPr="00F73EDE">
        <w:rPr>
          <w:color w:val="404040"/>
          <w:sz w:val="18"/>
        </w:rPr>
        <w:t>﹝</w:t>
      </w:r>
      <w:r w:rsidRPr="00F73EDE">
        <w:rPr>
          <w:color w:val="404040"/>
          <w:sz w:val="18"/>
        </w:rPr>
        <w:t>3</w:t>
      </w:r>
      <w:r w:rsidRPr="00F73EDE">
        <w:rPr>
          <w:color w:val="404040"/>
          <w:sz w:val="18"/>
        </w:rPr>
        <w:t>﹞</w:t>
      </w:r>
      <w:r w:rsidRPr="00A02E9F">
        <w:rPr>
          <w:color w:val="17365D"/>
        </w:rPr>
        <w:t>校園性騷擾、性霸凌、校長或教職員工違反與性或性別有關之專業倫理行為情節輕微者，學校、主管機關或其他權責機關得僅依第二項規定為必要之處置</w:t>
      </w:r>
      <w:r>
        <w:rPr>
          <w:color w:val="17365D"/>
        </w:rPr>
        <w:t>。</w:t>
      </w:r>
    </w:p>
    <w:p w14:paraId="5AA3EEBC" w14:textId="77777777" w:rsidR="00F73EDE" w:rsidRDefault="00F73EDE" w:rsidP="00F73EDE">
      <w:pPr>
        <w:ind w:left="142"/>
        <w:jc w:val="both"/>
        <w:rPr>
          <w:color w:val="17365D"/>
        </w:rPr>
      </w:pPr>
      <w:r w:rsidRPr="00F73EDE">
        <w:rPr>
          <w:color w:val="404040"/>
          <w:sz w:val="18"/>
        </w:rPr>
        <w:t>﹝</w:t>
      </w:r>
      <w:r w:rsidRPr="00F73EDE">
        <w:rPr>
          <w:color w:val="404040"/>
          <w:sz w:val="18"/>
        </w:rPr>
        <w:t>4</w:t>
      </w:r>
      <w:r w:rsidRPr="00F73EDE">
        <w:rPr>
          <w:color w:val="404040"/>
          <w:sz w:val="18"/>
        </w:rPr>
        <w:t>﹞</w:t>
      </w:r>
      <w:r w:rsidRPr="00A02E9F">
        <w:rPr>
          <w:color w:val="17365D"/>
        </w:rPr>
        <w:t>第一項懲處涉及行為人身分之改變時，應給予其書面陳述意見之機會</w:t>
      </w:r>
      <w:r>
        <w:rPr>
          <w:color w:val="17365D"/>
        </w:rPr>
        <w:t>。</w:t>
      </w:r>
    </w:p>
    <w:p w14:paraId="5E0A832D" w14:textId="77777777" w:rsidR="00F73EDE" w:rsidRDefault="00F73EDE" w:rsidP="00F73EDE">
      <w:pPr>
        <w:ind w:left="142"/>
        <w:jc w:val="both"/>
        <w:rPr>
          <w:color w:val="17365D"/>
        </w:rPr>
      </w:pPr>
      <w:r w:rsidRPr="00F73EDE">
        <w:rPr>
          <w:color w:val="404040"/>
          <w:sz w:val="18"/>
        </w:rPr>
        <w:t>﹝</w:t>
      </w:r>
      <w:r w:rsidRPr="00F73EDE">
        <w:rPr>
          <w:color w:val="404040"/>
          <w:sz w:val="18"/>
        </w:rPr>
        <w:t>5</w:t>
      </w:r>
      <w:r w:rsidRPr="00F73EDE">
        <w:rPr>
          <w:color w:val="404040"/>
          <w:sz w:val="18"/>
        </w:rPr>
        <w:t>﹞</w:t>
      </w:r>
      <w:r w:rsidRPr="00A02E9F">
        <w:rPr>
          <w:color w:val="17365D"/>
        </w:rPr>
        <w:t>第二項之處置，應由該懲處之學校或主管機關執行，執行時並應採取必要之措施，以確保行為人之配合遵守</w:t>
      </w:r>
      <w:r>
        <w:rPr>
          <w:color w:val="17365D"/>
        </w:rPr>
        <w:t>。</w:t>
      </w:r>
    </w:p>
    <w:p w14:paraId="5457503B" w14:textId="77777777" w:rsidR="00F73EDE" w:rsidRPr="00A02E9F" w:rsidRDefault="00F73EDE" w:rsidP="00F73EDE">
      <w:pPr>
        <w:ind w:left="142"/>
        <w:jc w:val="both"/>
        <w:rPr>
          <w:color w:val="17365D"/>
        </w:rPr>
      </w:pPr>
      <w:r w:rsidRPr="00F73EDE">
        <w:rPr>
          <w:color w:val="404040"/>
          <w:sz w:val="18"/>
        </w:rPr>
        <w:t>﹝</w:t>
      </w:r>
      <w:r w:rsidRPr="00F73EDE">
        <w:rPr>
          <w:color w:val="404040"/>
          <w:sz w:val="18"/>
        </w:rPr>
        <w:t>6</w:t>
      </w:r>
      <w:r w:rsidRPr="00F73EDE">
        <w:rPr>
          <w:color w:val="404040"/>
          <w:sz w:val="18"/>
        </w:rPr>
        <w:t>﹞</w:t>
      </w:r>
      <w:r w:rsidRPr="00A02E9F">
        <w:rPr>
          <w:color w:val="17365D"/>
        </w:rPr>
        <w:t>第二項第一款之處置，當事人均為學生時，學校得善用修復式正義或其他輔導策略，促進修復關係</w:t>
      </w:r>
      <w:r>
        <w:rPr>
          <w:color w:val="17365D"/>
        </w:rPr>
        <w:t>。</w:t>
      </w:r>
    </w:p>
    <w:p w14:paraId="34ADBD14" w14:textId="77777777" w:rsidR="00F73EDE" w:rsidRDefault="00F73EDE" w:rsidP="00D4753B">
      <w:pPr>
        <w:pStyle w:val="2"/>
      </w:pPr>
      <w:bookmarkStart w:id="32" w:name="b27"/>
      <w:bookmarkEnd w:id="32"/>
      <w:r w:rsidRPr="00A02E9F">
        <w:lastRenderedPageBreak/>
        <w:t>第</w:t>
      </w:r>
      <w:r w:rsidRPr="00A02E9F">
        <w:t>27</w:t>
      </w:r>
      <w:r>
        <w:t>條</w:t>
      </w:r>
    </w:p>
    <w:p w14:paraId="083B7359" w14:textId="77777777" w:rsidR="00F73EDE" w:rsidRPr="00A02E9F"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學校或主管機關調查校園性別事件過程中，得視情況就相關事項、處理方式及原則予以說明，並得於事件處理完成後，經被害人、其法定代理人或實際照顧者之同意，將事件之有無、樣態及處理方式予以公布。但不得揭露當事人之姓名或其他足以識別其身分之資料</w:t>
      </w:r>
      <w:r>
        <w:rPr>
          <w:color w:val="17365D"/>
        </w:rPr>
        <w:t>。</w:t>
      </w:r>
    </w:p>
    <w:p w14:paraId="6BC4D0F5" w14:textId="77777777" w:rsidR="00F73EDE" w:rsidRDefault="00F73EDE" w:rsidP="00D4753B">
      <w:pPr>
        <w:pStyle w:val="2"/>
      </w:pPr>
      <w:bookmarkStart w:id="33" w:name="b28"/>
      <w:bookmarkEnd w:id="33"/>
      <w:r w:rsidRPr="00A02E9F">
        <w:t>第</w:t>
      </w:r>
      <w:r w:rsidRPr="00A02E9F">
        <w:t>28</w:t>
      </w:r>
      <w:r>
        <w:t>條</w:t>
      </w:r>
    </w:p>
    <w:p w14:paraId="7891269C" w14:textId="77777777"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學校或主管機關應建立校園性別事件之檔案資料</w:t>
      </w:r>
      <w:r>
        <w:rPr>
          <w:color w:val="17365D"/>
        </w:rPr>
        <w:t>。</w:t>
      </w:r>
    </w:p>
    <w:p w14:paraId="7383262E" w14:textId="77777777" w:rsidR="00F73EDE" w:rsidRDefault="00F73EDE" w:rsidP="00F73EDE">
      <w:pPr>
        <w:ind w:left="142"/>
        <w:jc w:val="both"/>
        <w:rPr>
          <w:color w:val="17365D"/>
        </w:rPr>
      </w:pPr>
      <w:r w:rsidRPr="00F73EDE">
        <w:rPr>
          <w:color w:val="404040"/>
          <w:sz w:val="18"/>
        </w:rPr>
        <w:t>﹝</w:t>
      </w:r>
      <w:r w:rsidRPr="00F73EDE">
        <w:rPr>
          <w:color w:val="404040"/>
          <w:sz w:val="18"/>
        </w:rPr>
        <w:t>2</w:t>
      </w:r>
      <w:r w:rsidRPr="00F73EDE">
        <w:rPr>
          <w:color w:val="404040"/>
          <w:sz w:val="18"/>
        </w:rPr>
        <w:t>﹞</w:t>
      </w:r>
      <w:r w:rsidRPr="00A02E9F">
        <w:rPr>
          <w:color w:val="17365D"/>
        </w:rPr>
        <w:t>行為人如為學生者，轉至其他學校就讀時，主管機關及原就讀之學校認為有追蹤輔導之必要者，應於知悉後一個月內，通報行為人次一就讀之學校</w:t>
      </w:r>
      <w:r>
        <w:rPr>
          <w:color w:val="17365D"/>
        </w:rPr>
        <w:t>。</w:t>
      </w:r>
    </w:p>
    <w:p w14:paraId="095CA821" w14:textId="77777777" w:rsidR="00F73EDE" w:rsidRDefault="00F73EDE" w:rsidP="00F73EDE">
      <w:pPr>
        <w:ind w:left="142"/>
        <w:jc w:val="both"/>
        <w:rPr>
          <w:color w:val="17365D"/>
        </w:rPr>
      </w:pPr>
      <w:r w:rsidRPr="00F73EDE">
        <w:rPr>
          <w:color w:val="404040"/>
          <w:sz w:val="18"/>
        </w:rPr>
        <w:t>﹝</w:t>
      </w:r>
      <w:r w:rsidRPr="00F73EDE">
        <w:rPr>
          <w:color w:val="404040"/>
          <w:sz w:val="18"/>
        </w:rPr>
        <w:t>3</w:t>
      </w:r>
      <w:r w:rsidRPr="00F73EDE">
        <w:rPr>
          <w:color w:val="404040"/>
          <w:sz w:val="18"/>
        </w:rPr>
        <w:t>﹞</w:t>
      </w:r>
      <w:r w:rsidRPr="00A02E9F">
        <w:rPr>
          <w:color w:val="17365D"/>
        </w:rPr>
        <w:t>行為人為學生以外者，轉至其他學校服務時，主管機關及原服務之學校應追蹤輔導，並應通報行為人次一服務之學校</w:t>
      </w:r>
      <w:r>
        <w:rPr>
          <w:color w:val="17365D"/>
        </w:rPr>
        <w:t>。</w:t>
      </w:r>
    </w:p>
    <w:p w14:paraId="42AA9F61" w14:textId="77777777" w:rsidR="00F73EDE" w:rsidRDefault="00F73EDE" w:rsidP="00F73EDE">
      <w:pPr>
        <w:ind w:left="142"/>
        <w:jc w:val="both"/>
        <w:rPr>
          <w:color w:val="17365D"/>
        </w:rPr>
      </w:pPr>
      <w:r w:rsidRPr="00F73EDE">
        <w:rPr>
          <w:color w:val="404040"/>
          <w:sz w:val="18"/>
        </w:rPr>
        <w:t>﹝</w:t>
      </w:r>
      <w:r w:rsidRPr="00F73EDE">
        <w:rPr>
          <w:color w:val="404040"/>
          <w:sz w:val="18"/>
        </w:rPr>
        <w:t>4</w:t>
      </w:r>
      <w:r w:rsidRPr="00F73EDE">
        <w:rPr>
          <w:color w:val="404040"/>
          <w:sz w:val="18"/>
        </w:rPr>
        <w:t>﹞</w:t>
      </w:r>
      <w:r w:rsidRPr="00A02E9F">
        <w:rPr>
          <w:color w:val="17365D"/>
        </w:rPr>
        <w:t>接獲前二項通報之學校，應對行為人實施必要之追蹤輔導，非有正當理由，不得公布行為人之姓名或其他足以識別其身分之資料</w:t>
      </w:r>
      <w:r>
        <w:rPr>
          <w:color w:val="17365D"/>
        </w:rPr>
        <w:t>。</w:t>
      </w:r>
    </w:p>
    <w:p w14:paraId="26B11838" w14:textId="0506ED8B" w:rsidR="00F73EDE" w:rsidRPr="00A02E9F" w:rsidRDefault="00F73EDE" w:rsidP="00F73EDE">
      <w:pPr>
        <w:ind w:left="142"/>
        <w:jc w:val="both"/>
        <w:rPr>
          <w:color w:val="17365D"/>
        </w:rPr>
      </w:pPr>
      <w:r w:rsidRPr="00F73EDE">
        <w:rPr>
          <w:color w:val="404040"/>
          <w:sz w:val="18"/>
        </w:rPr>
        <w:t>﹝</w:t>
      </w:r>
      <w:r w:rsidRPr="00F73EDE">
        <w:rPr>
          <w:color w:val="404040"/>
          <w:sz w:val="18"/>
        </w:rPr>
        <w:t>5</w:t>
      </w:r>
      <w:r w:rsidRPr="00F73EDE">
        <w:rPr>
          <w:color w:val="404040"/>
          <w:sz w:val="18"/>
        </w:rPr>
        <w:t>﹞</w:t>
      </w:r>
      <w:r w:rsidRPr="00A02E9F">
        <w:rPr>
          <w:color w:val="17365D"/>
        </w:rPr>
        <w:t>第一項檔案資料之建立、保存方式、保存年限、銷毀、運用與第二項及第三項之通報及其他相關事項，於依第</w:t>
      </w:r>
      <w:hyperlink w:anchor="b21" w:history="1">
        <w:r w:rsidRPr="005550CA">
          <w:rPr>
            <w:rStyle w:val="a3"/>
            <w:rFonts w:ascii="Times New Roman" w:hAnsi="Times New Roman"/>
          </w:rPr>
          <w:t>二十一</w:t>
        </w:r>
      </w:hyperlink>
      <w:r w:rsidRPr="00A02E9F">
        <w:rPr>
          <w:color w:val="17365D"/>
        </w:rPr>
        <w:t>條第一項所定防治準則定之</w:t>
      </w:r>
      <w:r>
        <w:rPr>
          <w:color w:val="17365D"/>
        </w:rPr>
        <w:t>。</w:t>
      </w:r>
    </w:p>
    <w:p w14:paraId="72FAD6DC" w14:textId="77777777" w:rsidR="00F73EDE" w:rsidRDefault="00F73EDE" w:rsidP="00D4753B">
      <w:pPr>
        <w:pStyle w:val="2"/>
      </w:pPr>
      <w:bookmarkStart w:id="34" w:name="b29"/>
      <w:bookmarkEnd w:id="34"/>
      <w:r w:rsidRPr="00A02E9F">
        <w:t>第</w:t>
      </w:r>
      <w:r w:rsidRPr="00A02E9F">
        <w:t>29</w:t>
      </w:r>
      <w:r>
        <w:t>條</w:t>
      </w:r>
    </w:p>
    <w:p w14:paraId="1C11B0CF" w14:textId="77777777"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學校聘任、任用之教育人員或進用、運用之其他人員，經學校性別平等教育委員會或依法組成之相關委員會調查確認有下列各款情形之一者，學校應予解聘、免職、終止契約關係或終止運用關係</w:t>
      </w:r>
      <w:r>
        <w:rPr>
          <w:color w:val="17365D"/>
        </w:rPr>
        <w:t>：</w:t>
      </w:r>
    </w:p>
    <w:p w14:paraId="6DB8A47A" w14:textId="77777777" w:rsidR="00F73EDE" w:rsidRDefault="00F73EDE" w:rsidP="00F73EDE">
      <w:pPr>
        <w:ind w:left="142"/>
        <w:jc w:val="both"/>
        <w:rPr>
          <w:color w:val="17365D"/>
        </w:rPr>
      </w:pPr>
      <w:r w:rsidRPr="00A02E9F">
        <w:rPr>
          <w:color w:val="17365D"/>
        </w:rPr>
        <w:t xml:space="preserve">　　一、有性侵害行為，或有終身不得聘任、任用、進用或運用必要之性騷擾、性霸凌、校長或教職員工違反與性或性別有關之專業倫理行為</w:t>
      </w:r>
      <w:r>
        <w:rPr>
          <w:color w:val="17365D"/>
        </w:rPr>
        <w:t>。</w:t>
      </w:r>
    </w:p>
    <w:p w14:paraId="5F8ACDC3" w14:textId="77777777" w:rsidR="00F73EDE" w:rsidRDefault="00F73EDE" w:rsidP="00F73EDE">
      <w:pPr>
        <w:ind w:left="142"/>
        <w:jc w:val="both"/>
        <w:rPr>
          <w:color w:val="17365D"/>
        </w:rPr>
      </w:pPr>
      <w:r>
        <w:rPr>
          <w:color w:val="17365D"/>
        </w:rPr>
        <w:t xml:space="preserve">　　</w:t>
      </w:r>
      <w:r w:rsidRPr="00A02E9F">
        <w:rPr>
          <w:color w:val="17365D"/>
        </w:rPr>
        <w:t>二</w:t>
      </w:r>
      <w:r>
        <w:rPr>
          <w:color w:val="17365D"/>
        </w:rPr>
        <w:t>、</w:t>
      </w:r>
      <w:r w:rsidRPr="00A02E9F">
        <w:rPr>
          <w:color w:val="17365D"/>
        </w:rPr>
        <w:t>有性騷擾、性霸凌、校長或教職員工違反與性或性別有關之專業倫理行為，而有必要予以解聘、免職、終止契約關係或終止運用關係，並經審酌案件情節，議決一年至四年不得聘任、任用、進用或運用</w:t>
      </w:r>
      <w:r>
        <w:rPr>
          <w:color w:val="17365D"/>
        </w:rPr>
        <w:t>。</w:t>
      </w:r>
    </w:p>
    <w:p w14:paraId="6B048BFA" w14:textId="77777777" w:rsidR="00F73EDE" w:rsidRDefault="00F73EDE" w:rsidP="00F73EDE">
      <w:pPr>
        <w:ind w:left="142"/>
        <w:jc w:val="both"/>
        <w:rPr>
          <w:color w:val="17365D"/>
        </w:rPr>
      </w:pPr>
      <w:r w:rsidRPr="00F73EDE">
        <w:rPr>
          <w:color w:val="404040"/>
          <w:sz w:val="18"/>
        </w:rPr>
        <w:t>﹝</w:t>
      </w:r>
      <w:r w:rsidRPr="00F73EDE">
        <w:rPr>
          <w:color w:val="404040"/>
          <w:sz w:val="18"/>
        </w:rPr>
        <w:t>2</w:t>
      </w:r>
      <w:r w:rsidRPr="00F73EDE">
        <w:rPr>
          <w:color w:val="404040"/>
          <w:sz w:val="18"/>
        </w:rPr>
        <w:t>﹞</w:t>
      </w:r>
      <w:r w:rsidRPr="00A02E9F">
        <w:rPr>
          <w:color w:val="17365D"/>
        </w:rPr>
        <w:t>有前項第一款情事者，各級學校均不得聘任、任用、進用或運用，已聘任、任用、進用或運用者，學校應予解聘、免職、終止契約關係或終止運用關係；有前項第二款情事者，於該議決一年至四年不得聘任、任用、進用或運用期間，亦同</w:t>
      </w:r>
      <w:r>
        <w:rPr>
          <w:color w:val="17365D"/>
        </w:rPr>
        <w:t>。</w:t>
      </w:r>
    </w:p>
    <w:p w14:paraId="287AE35E" w14:textId="42C24694" w:rsidR="00F73EDE" w:rsidRPr="00A02E9F" w:rsidRDefault="00F73EDE" w:rsidP="00F73EDE">
      <w:pPr>
        <w:ind w:left="142"/>
        <w:jc w:val="both"/>
        <w:rPr>
          <w:color w:val="17365D"/>
        </w:rPr>
      </w:pPr>
      <w:r w:rsidRPr="00F73EDE">
        <w:rPr>
          <w:color w:val="404040"/>
          <w:sz w:val="18"/>
        </w:rPr>
        <w:t>﹝</w:t>
      </w:r>
      <w:r w:rsidRPr="00F73EDE">
        <w:rPr>
          <w:color w:val="404040"/>
          <w:sz w:val="18"/>
        </w:rPr>
        <w:t>3</w:t>
      </w:r>
      <w:r w:rsidRPr="00F73EDE">
        <w:rPr>
          <w:color w:val="404040"/>
          <w:sz w:val="18"/>
        </w:rPr>
        <w:t>﹞</w:t>
      </w:r>
      <w:r w:rsidRPr="00A02E9F">
        <w:rPr>
          <w:color w:val="17365D"/>
        </w:rPr>
        <w:t>非屬依第一項規定予以解聘、免職、終止契約關係或終止運用關係之人員，有性侵害行為或有終身不得聘任、任用、進用或運用必要之性騷擾、性霸凌、校長或教職員工違反與性或性別有關之專業倫理、違反</w:t>
      </w:r>
      <w:hyperlink r:id="rId28" w:history="1">
        <w:r w:rsidRPr="00A319E1">
          <w:rPr>
            <w:rStyle w:val="a3"/>
            <w:rFonts w:ascii="Times New Roman" w:hAnsi="Times New Roman"/>
          </w:rPr>
          <w:t>兒童及少年性交易防制條例</w:t>
        </w:r>
      </w:hyperlink>
      <w:r w:rsidRPr="00A02E9F">
        <w:rPr>
          <w:color w:val="17365D"/>
        </w:rPr>
        <w:t>、</w:t>
      </w:r>
      <w:hyperlink r:id="rId29" w:history="1">
        <w:r w:rsidRPr="00A319E1">
          <w:rPr>
            <w:rStyle w:val="a3"/>
            <w:rFonts w:ascii="Times New Roman" w:hAnsi="Times New Roman"/>
          </w:rPr>
          <w:t>兒童及少年性剝削防制條例</w:t>
        </w:r>
      </w:hyperlink>
      <w:r w:rsidRPr="00A02E9F">
        <w:rPr>
          <w:color w:val="17365D"/>
        </w:rPr>
        <w:t>之行為，經學校性別平等教育委員會查證屬實者，不得聘任、任用、進用或運用；已聘任、任用、進用或運用者，學校應予解聘、免職、終止契約關係或終止運用關係；非屬終身不得聘任、任用、進用或運用必要之性騷擾、性霸凌、校長或教職員工違反與性或性別有關之專業倫理、違</w:t>
      </w:r>
      <w:r w:rsidR="00A319E1" w:rsidRPr="00A02E9F">
        <w:rPr>
          <w:color w:val="17365D"/>
        </w:rPr>
        <w:t>反</w:t>
      </w:r>
      <w:hyperlink r:id="rId30" w:history="1">
        <w:r w:rsidR="00A319E1" w:rsidRPr="00A319E1">
          <w:rPr>
            <w:rStyle w:val="a3"/>
            <w:rFonts w:ascii="Times New Roman" w:hAnsi="Times New Roman"/>
          </w:rPr>
          <w:t>兒童及少年性交易防制條例</w:t>
        </w:r>
      </w:hyperlink>
      <w:r w:rsidR="00A319E1" w:rsidRPr="00A02E9F">
        <w:rPr>
          <w:color w:val="17365D"/>
        </w:rPr>
        <w:t>、</w:t>
      </w:r>
      <w:hyperlink r:id="rId31" w:history="1">
        <w:r w:rsidR="00A319E1" w:rsidRPr="00A319E1">
          <w:rPr>
            <w:rStyle w:val="a3"/>
            <w:rFonts w:ascii="Times New Roman" w:hAnsi="Times New Roman"/>
          </w:rPr>
          <w:t>兒童及少年性剝削防制條例</w:t>
        </w:r>
      </w:hyperlink>
      <w:r w:rsidRPr="00A02E9F">
        <w:rPr>
          <w:color w:val="17365D"/>
        </w:rPr>
        <w:t>之行為，經學校性別平等教育委員會查證屬實並議決一年至四年不得聘任、任用、進用或運用者，於該議決期間，亦同</w:t>
      </w:r>
      <w:r>
        <w:rPr>
          <w:color w:val="17365D"/>
        </w:rPr>
        <w:t>。</w:t>
      </w:r>
    </w:p>
    <w:p w14:paraId="0D715635" w14:textId="77777777" w:rsidR="00F73EDE" w:rsidRDefault="00F73EDE" w:rsidP="00D4753B">
      <w:pPr>
        <w:pStyle w:val="2"/>
      </w:pPr>
      <w:bookmarkStart w:id="35" w:name="b30"/>
      <w:bookmarkEnd w:id="35"/>
      <w:r w:rsidRPr="00A02E9F">
        <w:t>第</w:t>
      </w:r>
      <w:r w:rsidRPr="00A02E9F">
        <w:t>30</w:t>
      </w:r>
      <w:r>
        <w:t>條</w:t>
      </w:r>
    </w:p>
    <w:p w14:paraId="5004E68D" w14:textId="77777777"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有前條各項情事者，主管機關及學校應辦理通報、資訊之蒐集及查詢</w:t>
      </w:r>
      <w:r>
        <w:rPr>
          <w:color w:val="17365D"/>
        </w:rPr>
        <w:t>。</w:t>
      </w:r>
    </w:p>
    <w:p w14:paraId="670D8B02" w14:textId="6561382E" w:rsidR="00F73EDE" w:rsidRDefault="00F73EDE" w:rsidP="00F73EDE">
      <w:pPr>
        <w:ind w:left="142"/>
        <w:jc w:val="both"/>
        <w:rPr>
          <w:color w:val="17365D"/>
        </w:rPr>
      </w:pPr>
      <w:r w:rsidRPr="00F73EDE">
        <w:rPr>
          <w:color w:val="404040"/>
          <w:sz w:val="18"/>
        </w:rPr>
        <w:t>﹝</w:t>
      </w:r>
      <w:r w:rsidRPr="00F73EDE">
        <w:rPr>
          <w:color w:val="404040"/>
          <w:sz w:val="18"/>
        </w:rPr>
        <w:t>2</w:t>
      </w:r>
      <w:r w:rsidRPr="00F73EDE">
        <w:rPr>
          <w:color w:val="404040"/>
          <w:sz w:val="18"/>
        </w:rPr>
        <w:t>﹞</w:t>
      </w:r>
      <w:r w:rsidRPr="00A02E9F">
        <w:rPr>
          <w:color w:val="17365D"/>
        </w:rPr>
        <w:t>學校聘任、任用教育人員或進用、運用其他人員前，應依</w:t>
      </w:r>
      <w:hyperlink r:id="rId32" w:history="1">
        <w:r w:rsidRPr="009F1BC5">
          <w:rPr>
            <w:rStyle w:val="a3"/>
            <w:rFonts w:ascii="Times New Roman" w:hAnsi="Times New Roman"/>
          </w:rPr>
          <w:t>性侵害犯罪防治法</w:t>
        </w:r>
      </w:hyperlink>
      <w:r w:rsidRPr="00A02E9F">
        <w:rPr>
          <w:color w:val="17365D"/>
        </w:rPr>
        <w:t>之規定，查詢其有無性侵害之犯罪紀錄，及依第四項所定辦法查詢是否曾有性侵害、性騷擾、性霸凌、校長或教職員工違反與性或性別有關之專業倫理、違</w:t>
      </w:r>
      <w:r w:rsidR="00A319E1" w:rsidRPr="00A02E9F">
        <w:rPr>
          <w:color w:val="17365D"/>
        </w:rPr>
        <w:t>反</w:t>
      </w:r>
      <w:hyperlink r:id="rId33" w:history="1">
        <w:r w:rsidR="00A319E1" w:rsidRPr="00A319E1">
          <w:rPr>
            <w:rStyle w:val="a3"/>
            <w:rFonts w:ascii="Times New Roman" w:hAnsi="Times New Roman"/>
          </w:rPr>
          <w:t>兒童及少年性交易防制條例</w:t>
        </w:r>
      </w:hyperlink>
      <w:r w:rsidR="00A319E1" w:rsidRPr="00A02E9F">
        <w:rPr>
          <w:color w:val="17365D"/>
        </w:rPr>
        <w:t>、</w:t>
      </w:r>
      <w:hyperlink r:id="rId34" w:history="1">
        <w:r w:rsidR="00A319E1" w:rsidRPr="00A319E1">
          <w:rPr>
            <w:rStyle w:val="a3"/>
            <w:rFonts w:ascii="Times New Roman" w:hAnsi="Times New Roman"/>
          </w:rPr>
          <w:t>兒童及少年性剝削防制條例</w:t>
        </w:r>
      </w:hyperlink>
      <w:r w:rsidRPr="00A02E9F">
        <w:rPr>
          <w:color w:val="17365D"/>
        </w:rPr>
        <w:t>之行為；已聘任、任用、進用或運用者，應定期查詢</w:t>
      </w:r>
      <w:r>
        <w:rPr>
          <w:color w:val="17365D"/>
        </w:rPr>
        <w:t>。</w:t>
      </w:r>
    </w:p>
    <w:p w14:paraId="0D9AB920" w14:textId="2D51C20C" w:rsidR="00F73EDE" w:rsidRDefault="00F73EDE" w:rsidP="00F73EDE">
      <w:pPr>
        <w:ind w:left="142"/>
        <w:jc w:val="both"/>
        <w:rPr>
          <w:color w:val="17365D"/>
        </w:rPr>
      </w:pPr>
      <w:r w:rsidRPr="00F73EDE">
        <w:rPr>
          <w:color w:val="404040"/>
          <w:sz w:val="18"/>
        </w:rPr>
        <w:t>﹝</w:t>
      </w:r>
      <w:r w:rsidRPr="00F73EDE">
        <w:rPr>
          <w:color w:val="404040"/>
          <w:sz w:val="18"/>
        </w:rPr>
        <w:t>3</w:t>
      </w:r>
      <w:r w:rsidRPr="00F73EDE">
        <w:rPr>
          <w:color w:val="404040"/>
          <w:sz w:val="18"/>
        </w:rPr>
        <w:t>﹞</w:t>
      </w:r>
      <w:r w:rsidRPr="00A02E9F">
        <w:rPr>
          <w:color w:val="17365D"/>
        </w:rPr>
        <w:t>主管機關協助學校辦理前項查詢，得使用中央社政主管機關建立之依</w:t>
      </w:r>
      <w:hyperlink r:id="rId35" w:history="1">
        <w:r w:rsidR="00A319E1" w:rsidRPr="00A319E1">
          <w:rPr>
            <w:rStyle w:val="a3"/>
            <w:rFonts w:ascii="Times New Roman" w:hAnsi="Times New Roman"/>
          </w:rPr>
          <w:t>兒童及少年性剝削防制條例</w:t>
        </w:r>
      </w:hyperlink>
      <w:r w:rsidRPr="00A02E9F">
        <w:rPr>
          <w:color w:val="17365D"/>
        </w:rPr>
        <w:t>，或性騷擾防治法第</w:t>
      </w:r>
      <w:hyperlink r:id="rId36" w:anchor="b27" w:history="1">
        <w:r w:rsidRPr="005550CA">
          <w:rPr>
            <w:rStyle w:val="a3"/>
            <w:rFonts w:ascii="Times New Roman" w:hAnsi="Times New Roman"/>
          </w:rPr>
          <w:t>二十七</w:t>
        </w:r>
      </w:hyperlink>
      <w:r w:rsidRPr="00A02E9F">
        <w:rPr>
          <w:color w:val="17365D"/>
        </w:rPr>
        <w:t>條規定，受行政處罰者之資料，及中央勞工主管機關依</w:t>
      </w:r>
      <w:hyperlink r:id="rId37" w:history="1">
        <w:r w:rsidRPr="00A319E1">
          <w:rPr>
            <w:rStyle w:val="a3"/>
            <w:rFonts w:ascii="Times New Roman" w:hAnsi="Times New Roman"/>
          </w:rPr>
          <w:t>性別平等工作法</w:t>
        </w:r>
      </w:hyperlink>
      <w:r w:rsidRPr="00A02E9F">
        <w:rPr>
          <w:color w:val="17365D"/>
        </w:rPr>
        <w:t>建立性騷擾防治事件</w:t>
      </w:r>
      <w:r w:rsidRPr="00A02E9F">
        <w:rPr>
          <w:color w:val="17365D"/>
        </w:rPr>
        <w:lastRenderedPageBreak/>
        <w:t>之資料</w:t>
      </w:r>
      <w:r>
        <w:rPr>
          <w:color w:val="17365D"/>
        </w:rPr>
        <w:t>。</w:t>
      </w:r>
    </w:p>
    <w:p w14:paraId="03BCBB99" w14:textId="5B3D0B2C" w:rsidR="00F73EDE" w:rsidRDefault="00F73EDE" w:rsidP="00F73EDE">
      <w:pPr>
        <w:ind w:left="142"/>
        <w:jc w:val="both"/>
        <w:rPr>
          <w:color w:val="17365D"/>
        </w:rPr>
      </w:pPr>
      <w:r w:rsidRPr="00F73EDE">
        <w:rPr>
          <w:color w:val="404040"/>
          <w:sz w:val="18"/>
        </w:rPr>
        <w:t>﹝</w:t>
      </w:r>
      <w:r w:rsidRPr="00F73EDE">
        <w:rPr>
          <w:color w:val="404040"/>
          <w:sz w:val="18"/>
        </w:rPr>
        <w:t>4</w:t>
      </w:r>
      <w:r w:rsidRPr="00F73EDE">
        <w:rPr>
          <w:color w:val="404040"/>
          <w:sz w:val="18"/>
        </w:rPr>
        <w:t>﹞</w:t>
      </w:r>
      <w:r w:rsidRPr="00A02E9F">
        <w:rPr>
          <w:color w:val="17365D"/>
        </w:rPr>
        <w:t>前三項之通報、資訊之蒐集、查詢、處理、利用及其他相關事項之</w:t>
      </w:r>
      <w:hyperlink r:id="rId38" w:history="1">
        <w:r w:rsidRPr="00B31E64">
          <w:rPr>
            <w:rStyle w:val="a3"/>
            <w:rFonts w:ascii="Times New Roman" w:hAnsi="Times New Roman"/>
          </w:rPr>
          <w:t>辦法</w:t>
        </w:r>
      </w:hyperlink>
      <w:r w:rsidRPr="00A02E9F">
        <w:rPr>
          <w:color w:val="17365D"/>
        </w:rPr>
        <w:t>，由中央主管機關定之</w:t>
      </w:r>
      <w:r>
        <w:rPr>
          <w:color w:val="17365D"/>
        </w:rPr>
        <w:t>。</w:t>
      </w:r>
    </w:p>
    <w:p w14:paraId="7A758E2E" w14:textId="3859CF40" w:rsidR="00F73EDE" w:rsidRDefault="00F73EDE" w:rsidP="00F73EDE">
      <w:pPr>
        <w:ind w:left="142"/>
        <w:jc w:val="both"/>
        <w:rPr>
          <w:color w:val="17365D"/>
        </w:rPr>
      </w:pPr>
      <w:r w:rsidRPr="00F73EDE">
        <w:rPr>
          <w:color w:val="404040"/>
          <w:sz w:val="18"/>
        </w:rPr>
        <w:t>﹝</w:t>
      </w:r>
      <w:r w:rsidRPr="00F73EDE">
        <w:rPr>
          <w:color w:val="404040"/>
          <w:sz w:val="18"/>
        </w:rPr>
        <w:t>5</w:t>
      </w:r>
      <w:r w:rsidRPr="00F73EDE">
        <w:rPr>
          <w:color w:val="404040"/>
          <w:sz w:val="18"/>
        </w:rPr>
        <w:t>﹞</w:t>
      </w:r>
      <w:r w:rsidRPr="00A02E9F">
        <w:rPr>
          <w:color w:val="17365D"/>
        </w:rPr>
        <w:t>前條各項之人員適用</w:t>
      </w:r>
      <w:hyperlink r:id="rId39" w:history="1">
        <w:r w:rsidRPr="009F1BC5">
          <w:rPr>
            <w:rStyle w:val="a3"/>
            <w:rFonts w:ascii="Times New Roman" w:hAnsi="Times New Roman"/>
          </w:rPr>
          <w:t>教師法</w:t>
        </w:r>
      </w:hyperlink>
      <w:r w:rsidRPr="00A02E9F">
        <w:rPr>
          <w:color w:val="17365D"/>
        </w:rPr>
        <w:t>、</w:t>
      </w:r>
      <w:hyperlink r:id="rId40" w:history="1">
        <w:r w:rsidRPr="009F1BC5">
          <w:rPr>
            <w:rStyle w:val="a3"/>
            <w:rFonts w:ascii="Times New Roman" w:hAnsi="Times New Roman"/>
          </w:rPr>
          <w:t>教育人員任用條例</w:t>
        </w:r>
      </w:hyperlink>
      <w:r w:rsidRPr="00A02E9F">
        <w:rPr>
          <w:color w:val="17365D"/>
        </w:rPr>
        <w:t>、公務人員相關法律或陸海空軍相關法律者，其解聘、停聘、免職、撤職、停職或退伍，依各該法律規定辦理，並適用前四項規定；其未解聘、免職、撤職或退伍者，應調離學校現職</w:t>
      </w:r>
      <w:r>
        <w:rPr>
          <w:color w:val="17365D"/>
        </w:rPr>
        <w:t>。</w:t>
      </w:r>
    </w:p>
    <w:p w14:paraId="0ADC845C" w14:textId="77777777" w:rsidR="00F73EDE" w:rsidRDefault="00F73EDE" w:rsidP="00F73EDE">
      <w:pPr>
        <w:ind w:left="142"/>
        <w:jc w:val="both"/>
        <w:rPr>
          <w:color w:val="17365D"/>
        </w:rPr>
      </w:pPr>
      <w:r w:rsidRPr="00F73EDE">
        <w:rPr>
          <w:color w:val="404040"/>
          <w:sz w:val="18"/>
        </w:rPr>
        <w:t>﹝</w:t>
      </w:r>
      <w:r w:rsidRPr="00F73EDE">
        <w:rPr>
          <w:color w:val="404040"/>
          <w:sz w:val="18"/>
        </w:rPr>
        <w:t>6</w:t>
      </w:r>
      <w:r w:rsidRPr="00F73EDE">
        <w:rPr>
          <w:color w:val="404040"/>
          <w:sz w:val="18"/>
        </w:rPr>
        <w:t>﹞</w:t>
      </w:r>
      <w:r w:rsidRPr="00A02E9F">
        <w:rPr>
          <w:color w:val="17365D"/>
        </w:rPr>
        <w:t>前項以外人員，涉有前條第一項或第三項情形，於調查期間，學校或主管機關應經性別平等教育委員會決議令其暫時停職；停職原因消滅後復職者，其未發給之薪資應依相關規定予以補發</w:t>
      </w:r>
      <w:r>
        <w:rPr>
          <w:color w:val="17365D"/>
        </w:rPr>
        <w:t>。</w:t>
      </w:r>
    </w:p>
    <w:p w14:paraId="391EB42E" w14:textId="69F31A02" w:rsidR="0092157A" w:rsidRPr="00A02E9F" w:rsidRDefault="0092157A" w:rsidP="00F73EDE">
      <w:pPr>
        <w:ind w:left="142"/>
        <w:jc w:val="both"/>
        <w:rPr>
          <w:color w:val="17365D"/>
        </w:rPr>
      </w:pPr>
      <w:r w:rsidRPr="0092157A">
        <w:rPr>
          <w:rFonts w:ascii="Arial Unicode MS" w:hAnsi="Arial Unicode MS" w:hint="eastAsia"/>
          <w:color w:val="17365D"/>
          <w:sz w:val="18"/>
        </w:rPr>
        <w:t xml:space="preserve">　　　　</w:t>
      </w:r>
      <w:r w:rsidRPr="00FB0A69">
        <w:rPr>
          <w:rStyle w:val="a3"/>
          <w:rFonts w:ascii="Arial Unicode MS" w:hAnsi="Arial Unicode MS"/>
          <w:sz w:val="18"/>
          <w:u w:val="none"/>
        </w:rPr>
        <w:t xml:space="preserve">　　　　　　　　　　　　　　　　　　　　　　　　　　　　　　　　　　　　　　　　　　　　　</w:t>
      </w:r>
      <w:hyperlink w:anchor="b章節索引" w:history="1">
        <w:r w:rsidRPr="00FB0A69">
          <w:rPr>
            <w:rStyle w:val="a3"/>
            <w:rFonts w:ascii="Arial Unicode MS" w:hAnsi="Arial Unicode MS" w:hint="eastAsia"/>
            <w:sz w:val="18"/>
          </w:rPr>
          <w:t>回索引</w:t>
        </w:r>
      </w:hyperlink>
      <w:r>
        <w:rPr>
          <w:rFonts w:ascii="Arial Unicode MS" w:hAnsi="Arial Unicode MS" w:hint="eastAsia"/>
          <w:color w:val="808000"/>
          <w:sz w:val="18"/>
        </w:rPr>
        <w:t>〉〉</w:t>
      </w:r>
    </w:p>
    <w:p w14:paraId="48CE6476" w14:textId="77777777" w:rsidR="00F73EDE" w:rsidRPr="00A02E9F" w:rsidRDefault="00F73EDE" w:rsidP="0092157A">
      <w:pPr>
        <w:pStyle w:val="1"/>
        <w:snapToGrid w:val="0"/>
        <w:spacing w:beforeLines="30" w:before="108" w:afterLines="30" w:after="108"/>
        <w:textAlignment w:val="auto"/>
      </w:pPr>
      <w:bookmarkStart w:id="36" w:name="_第五章__申請調查及救濟_1"/>
      <w:bookmarkEnd w:id="36"/>
      <w:r w:rsidRPr="00A02E9F">
        <w:t>第五章　　申請調查及救濟</w:t>
      </w:r>
    </w:p>
    <w:p w14:paraId="30F0CEB2" w14:textId="77777777" w:rsidR="00F73EDE" w:rsidRPr="00D4753B" w:rsidRDefault="00F73EDE" w:rsidP="00D4753B">
      <w:pPr>
        <w:pStyle w:val="2"/>
      </w:pPr>
      <w:bookmarkStart w:id="37" w:name="b31"/>
      <w:bookmarkEnd w:id="37"/>
      <w:r w:rsidRPr="00D4753B">
        <w:t>第</w:t>
      </w:r>
      <w:r w:rsidRPr="00D4753B">
        <w:t>31</w:t>
      </w:r>
      <w:r w:rsidRPr="00D4753B">
        <w:t>條</w:t>
      </w:r>
    </w:p>
    <w:p w14:paraId="2136559D" w14:textId="77777777"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校園性別事件之被害人、其法定代理人或實際照顧者得以書面向行為人所屬學校申請調查。但行為人現為或曾為學校之校長時，應向學校主管機關申請調查</w:t>
      </w:r>
      <w:r>
        <w:rPr>
          <w:color w:val="17365D"/>
        </w:rPr>
        <w:t>。</w:t>
      </w:r>
    </w:p>
    <w:p w14:paraId="3C7F1E6F" w14:textId="77777777" w:rsidR="00F73EDE" w:rsidRDefault="00F73EDE" w:rsidP="00F73EDE">
      <w:pPr>
        <w:ind w:left="142"/>
        <w:jc w:val="both"/>
        <w:rPr>
          <w:color w:val="17365D"/>
        </w:rPr>
      </w:pPr>
      <w:r w:rsidRPr="00F73EDE">
        <w:rPr>
          <w:color w:val="404040"/>
          <w:sz w:val="18"/>
        </w:rPr>
        <w:t>﹝</w:t>
      </w:r>
      <w:r w:rsidRPr="00F73EDE">
        <w:rPr>
          <w:color w:val="404040"/>
          <w:sz w:val="18"/>
        </w:rPr>
        <w:t>2</w:t>
      </w:r>
      <w:r w:rsidRPr="00F73EDE">
        <w:rPr>
          <w:color w:val="404040"/>
          <w:sz w:val="18"/>
        </w:rPr>
        <w:t>﹞</w:t>
      </w:r>
      <w:r w:rsidRPr="00A02E9F">
        <w:rPr>
          <w:color w:val="17365D"/>
        </w:rPr>
        <w:t>任何人知悉前項之事件時，得依其規定程序向學校或主管機關檢舉之</w:t>
      </w:r>
      <w:r>
        <w:rPr>
          <w:color w:val="17365D"/>
        </w:rPr>
        <w:t>。</w:t>
      </w:r>
    </w:p>
    <w:p w14:paraId="73BF5D37" w14:textId="77777777" w:rsidR="00F73EDE" w:rsidRPr="00A02E9F" w:rsidRDefault="00F73EDE" w:rsidP="00F73EDE">
      <w:pPr>
        <w:ind w:left="142"/>
        <w:jc w:val="both"/>
        <w:rPr>
          <w:color w:val="17365D"/>
        </w:rPr>
      </w:pPr>
      <w:r w:rsidRPr="00F73EDE">
        <w:rPr>
          <w:color w:val="404040"/>
          <w:sz w:val="18"/>
        </w:rPr>
        <w:t>﹝</w:t>
      </w:r>
      <w:r w:rsidRPr="00F73EDE">
        <w:rPr>
          <w:color w:val="404040"/>
          <w:sz w:val="18"/>
        </w:rPr>
        <w:t>3</w:t>
      </w:r>
      <w:r w:rsidRPr="00F73EDE">
        <w:rPr>
          <w:color w:val="404040"/>
          <w:sz w:val="18"/>
        </w:rPr>
        <w:t>﹞</w:t>
      </w:r>
      <w:r w:rsidRPr="00A02E9F">
        <w:rPr>
          <w:color w:val="17365D"/>
        </w:rPr>
        <w:t>學校及主管機關不得因被害人或任何人申請調查、檢舉或協助他人申請調查、檢舉，而予以不利之處分或措施</w:t>
      </w:r>
      <w:r>
        <w:rPr>
          <w:color w:val="17365D"/>
        </w:rPr>
        <w:t>。</w:t>
      </w:r>
    </w:p>
    <w:p w14:paraId="0F67FF78" w14:textId="77777777" w:rsidR="00F73EDE" w:rsidRDefault="00F73EDE" w:rsidP="00D4753B">
      <w:pPr>
        <w:pStyle w:val="2"/>
      </w:pPr>
      <w:bookmarkStart w:id="38" w:name="b32"/>
      <w:bookmarkEnd w:id="38"/>
      <w:r w:rsidRPr="00A02E9F">
        <w:t>第</w:t>
      </w:r>
      <w:r w:rsidRPr="00A02E9F">
        <w:t>32</w:t>
      </w:r>
      <w:r>
        <w:t>條</w:t>
      </w:r>
    </w:p>
    <w:p w14:paraId="23C05512" w14:textId="77777777"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學校或主管機關於接獲調查申請或檢舉時，應於二十日內以書面通知申請人、被害人或檢舉人是否受理</w:t>
      </w:r>
      <w:r>
        <w:rPr>
          <w:color w:val="17365D"/>
        </w:rPr>
        <w:t>。</w:t>
      </w:r>
    </w:p>
    <w:p w14:paraId="248C490A" w14:textId="77777777" w:rsidR="00F73EDE" w:rsidRDefault="00F73EDE" w:rsidP="00F73EDE">
      <w:pPr>
        <w:ind w:left="142"/>
        <w:jc w:val="both"/>
        <w:rPr>
          <w:color w:val="17365D"/>
        </w:rPr>
      </w:pPr>
      <w:r w:rsidRPr="00F73EDE">
        <w:rPr>
          <w:color w:val="404040"/>
          <w:sz w:val="18"/>
        </w:rPr>
        <w:t>﹝</w:t>
      </w:r>
      <w:r w:rsidRPr="00F73EDE">
        <w:rPr>
          <w:color w:val="404040"/>
          <w:sz w:val="18"/>
        </w:rPr>
        <w:t>2</w:t>
      </w:r>
      <w:r w:rsidRPr="00F73EDE">
        <w:rPr>
          <w:color w:val="404040"/>
          <w:sz w:val="18"/>
        </w:rPr>
        <w:t>﹞</w:t>
      </w:r>
      <w:r w:rsidRPr="00A02E9F">
        <w:rPr>
          <w:color w:val="17365D"/>
        </w:rPr>
        <w:t>學校或主管機關於接獲調查申請或檢舉時，有下列情形之一者，應不予受理</w:t>
      </w:r>
      <w:r>
        <w:rPr>
          <w:color w:val="17365D"/>
        </w:rPr>
        <w:t>：</w:t>
      </w:r>
    </w:p>
    <w:p w14:paraId="34DAD2A2" w14:textId="77777777" w:rsidR="00F73EDE" w:rsidRDefault="00F73EDE" w:rsidP="00F73EDE">
      <w:pPr>
        <w:ind w:left="142"/>
        <w:jc w:val="both"/>
        <w:rPr>
          <w:color w:val="17365D"/>
        </w:rPr>
      </w:pPr>
      <w:r w:rsidRPr="00A02E9F">
        <w:rPr>
          <w:color w:val="17365D"/>
        </w:rPr>
        <w:t xml:space="preserve">　　一、非屬本法所規定之事項者</w:t>
      </w:r>
      <w:r>
        <w:rPr>
          <w:color w:val="17365D"/>
        </w:rPr>
        <w:t>。</w:t>
      </w:r>
    </w:p>
    <w:p w14:paraId="49CF6E10" w14:textId="77777777" w:rsidR="00F73EDE" w:rsidRDefault="00F73EDE" w:rsidP="00F73EDE">
      <w:pPr>
        <w:ind w:left="142"/>
        <w:jc w:val="both"/>
        <w:rPr>
          <w:color w:val="17365D"/>
        </w:rPr>
      </w:pPr>
      <w:r>
        <w:rPr>
          <w:color w:val="17365D"/>
        </w:rPr>
        <w:t xml:space="preserve">　　</w:t>
      </w:r>
      <w:r w:rsidRPr="00A02E9F">
        <w:rPr>
          <w:color w:val="17365D"/>
        </w:rPr>
        <w:t>二</w:t>
      </w:r>
      <w:r>
        <w:rPr>
          <w:color w:val="17365D"/>
        </w:rPr>
        <w:t>、</w:t>
      </w:r>
      <w:r w:rsidRPr="00A02E9F">
        <w:rPr>
          <w:color w:val="17365D"/>
        </w:rPr>
        <w:t>申請人或檢舉人未具真實姓名</w:t>
      </w:r>
      <w:r>
        <w:rPr>
          <w:color w:val="17365D"/>
        </w:rPr>
        <w:t>。</w:t>
      </w:r>
    </w:p>
    <w:p w14:paraId="35BE3427" w14:textId="77777777" w:rsidR="00F73EDE" w:rsidRDefault="00F73EDE" w:rsidP="00F73EDE">
      <w:pPr>
        <w:ind w:left="142"/>
        <w:jc w:val="both"/>
        <w:rPr>
          <w:color w:val="17365D"/>
        </w:rPr>
      </w:pPr>
      <w:r>
        <w:rPr>
          <w:color w:val="17365D"/>
        </w:rPr>
        <w:t xml:space="preserve">　　</w:t>
      </w:r>
      <w:r w:rsidRPr="00A02E9F">
        <w:rPr>
          <w:color w:val="17365D"/>
        </w:rPr>
        <w:t>三</w:t>
      </w:r>
      <w:r>
        <w:rPr>
          <w:color w:val="17365D"/>
        </w:rPr>
        <w:t>、</w:t>
      </w:r>
      <w:r w:rsidRPr="00A02E9F">
        <w:rPr>
          <w:color w:val="17365D"/>
        </w:rPr>
        <w:t>同一事件已處理完畢者</w:t>
      </w:r>
      <w:r>
        <w:rPr>
          <w:color w:val="17365D"/>
        </w:rPr>
        <w:t>。</w:t>
      </w:r>
    </w:p>
    <w:p w14:paraId="5CE39BED" w14:textId="77777777" w:rsidR="00F73EDE" w:rsidRDefault="00F73EDE" w:rsidP="00F73EDE">
      <w:pPr>
        <w:ind w:left="142"/>
        <w:jc w:val="both"/>
        <w:rPr>
          <w:color w:val="17365D"/>
        </w:rPr>
      </w:pPr>
      <w:r w:rsidRPr="00F73EDE">
        <w:rPr>
          <w:color w:val="404040"/>
          <w:sz w:val="18"/>
        </w:rPr>
        <w:t>﹝</w:t>
      </w:r>
      <w:r w:rsidRPr="00F73EDE">
        <w:rPr>
          <w:color w:val="404040"/>
          <w:sz w:val="18"/>
        </w:rPr>
        <w:t>3</w:t>
      </w:r>
      <w:r w:rsidRPr="00F73EDE">
        <w:rPr>
          <w:color w:val="404040"/>
          <w:sz w:val="18"/>
        </w:rPr>
        <w:t>﹞</w:t>
      </w:r>
      <w:r w:rsidRPr="00A02E9F">
        <w:rPr>
          <w:color w:val="17365D"/>
        </w:rPr>
        <w:t>前項不受理之書面通知，應敘明理由</w:t>
      </w:r>
      <w:r>
        <w:rPr>
          <w:color w:val="17365D"/>
        </w:rPr>
        <w:t>。</w:t>
      </w:r>
    </w:p>
    <w:p w14:paraId="22E1B22F" w14:textId="77777777" w:rsidR="00F73EDE" w:rsidRPr="00A02E9F" w:rsidRDefault="00F73EDE" w:rsidP="00F73EDE">
      <w:pPr>
        <w:ind w:left="142"/>
        <w:jc w:val="both"/>
        <w:rPr>
          <w:color w:val="17365D"/>
        </w:rPr>
      </w:pPr>
      <w:r w:rsidRPr="00F73EDE">
        <w:rPr>
          <w:color w:val="404040"/>
          <w:sz w:val="18"/>
        </w:rPr>
        <w:t>﹝</w:t>
      </w:r>
      <w:r w:rsidRPr="00F73EDE">
        <w:rPr>
          <w:color w:val="404040"/>
          <w:sz w:val="18"/>
        </w:rPr>
        <w:t>4</w:t>
      </w:r>
      <w:r w:rsidRPr="00F73EDE">
        <w:rPr>
          <w:color w:val="404040"/>
          <w:sz w:val="18"/>
        </w:rPr>
        <w:t>﹞</w:t>
      </w:r>
      <w:r w:rsidRPr="00A02E9F">
        <w:rPr>
          <w:color w:val="17365D"/>
        </w:rPr>
        <w:t>申請人、被害人或檢舉人於第一項之期限內未收到通知或接獲不受理通知之次日起二十日內，得以書面具明理由，向學校或主管機關申復</w:t>
      </w:r>
      <w:r>
        <w:rPr>
          <w:color w:val="17365D"/>
        </w:rPr>
        <w:t>。</w:t>
      </w:r>
    </w:p>
    <w:p w14:paraId="477D7BCE" w14:textId="77777777" w:rsidR="00F73EDE" w:rsidRDefault="00F73EDE" w:rsidP="00D4753B">
      <w:pPr>
        <w:pStyle w:val="2"/>
      </w:pPr>
      <w:bookmarkStart w:id="39" w:name="b33"/>
      <w:bookmarkEnd w:id="39"/>
      <w:r w:rsidRPr="00A02E9F">
        <w:t>第</w:t>
      </w:r>
      <w:r w:rsidRPr="00A02E9F">
        <w:t>33</w:t>
      </w:r>
      <w:r>
        <w:t>條</w:t>
      </w:r>
    </w:p>
    <w:p w14:paraId="340379A9" w14:textId="77777777"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學校或主管機關接獲前條第一項之申請或檢舉後，除有前條第二項所定事由外，應於三日內交由所設之性別平等教育委員會調查處理</w:t>
      </w:r>
      <w:r>
        <w:rPr>
          <w:color w:val="17365D"/>
        </w:rPr>
        <w:t>。</w:t>
      </w:r>
    </w:p>
    <w:p w14:paraId="045F0A7C" w14:textId="77777777" w:rsidR="00F73EDE" w:rsidRDefault="00F73EDE" w:rsidP="00F73EDE">
      <w:pPr>
        <w:ind w:left="142"/>
        <w:jc w:val="both"/>
        <w:rPr>
          <w:color w:val="17365D"/>
        </w:rPr>
      </w:pPr>
      <w:r w:rsidRPr="00F73EDE">
        <w:rPr>
          <w:color w:val="404040"/>
          <w:sz w:val="18"/>
        </w:rPr>
        <w:t>﹝</w:t>
      </w:r>
      <w:r w:rsidRPr="00F73EDE">
        <w:rPr>
          <w:color w:val="404040"/>
          <w:sz w:val="18"/>
        </w:rPr>
        <w:t>2</w:t>
      </w:r>
      <w:r w:rsidRPr="00F73EDE">
        <w:rPr>
          <w:color w:val="404040"/>
          <w:sz w:val="18"/>
        </w:rPr>
        <w:t>﹞</w:t>
      </w:r>
      <w:r w:rsidRPr="00A02E9F">
        <w:rPr>
          <w:color w:val="17365D"/>
        </w:rPr>
        <w:t>學校或主管機關之性別平等教育委員會處理前項事件時，得成立調查小組調查之；必要時，調查小組成員得一部或全部外聘，但行為人為校長、教師、職員或工友者，應成立調查小組，且其成員應全部外聘。本法於中華民國一百零七年十二月三十日修正生效前，調查小組成員全部外聘者，其組成及完成之調查報告均為合法</w:t>
      </w:r>
      <w:r>
        <w:rPr>
          <w:color w:val="17365D"/>
        </w:rPr>
        <w:t>。</w:t>
      </w:r>
    </w:p>
    <w:p w14:paraId="4D21F277" w14:textId="30D52FBD" w:rsidR="00F73EDE" w:rsidRDefault="00F73EDE" w:rsidP="00F73EDE">
      <w:pPr>
        <w:ind w:left="142"/>
        <w:jc w:val="both"/>
        <w:rPr>
          <w:color w:val="17365D"/>
        </w:rPr>
      </w:pPr>
      <w:r w:rsidRPr="00F73EDE">
        <w:rPr>
          <w:color w:val="404040"/>
          <w:sz w:val="18"/>
        </w:rPr>
        <w:t>﹝</w:t>
      </w:r>
      <w:r w:rsidRPr="00F73EDE">
        <w:rPr>
          <w:color w:val="404040"/>
          <w:sz w:val="18"/>
        </w:rPr>
        <w:t>3</w:t>
      </w:r>
      <w:r w:rsidRPr="00F73EDE">
        <w:rPr>
          <w:color w:val="404040"/>
          <w:sz w:val="18"/>
        </w:rPr>
        <w:t>﹞</w:t>
      </w:r>
      <w:r w:rsidRPr="00A02E9F">
        <w:rPr>
          <w:color w:val="17365D"/>
        </w:rPr>
        <w:t>調查小組成員應具性別平等意識，女性成員不得少於成員總數二分之一，且其成員中具校園性別事件調查專業素養之專家學者人數，於學校應占成員總數三分之一以上，於主管機關應占成員總數二分之一以上，成員資格由中央主管機關另</w:t>
      </w:r>
      <w:hyperlink r:id="rId41" w:history="1">
        <w:r w:rsidRPr="00165833">
          <w:rPr>
            <w:rStyle w:val="a3"/>
            <w:rFonts w:ascii="Times New Roman" w:hAnsi="Times New Roman"/>
          </w:rPr>
          <w:t>定之</w:t>
        </w:r>
      </w:hyperlink>
      <w:r>
        <w:rPr>
          <w:color w:val="17365D"/>
        </w:rPr>
        <w:t>。</w:t>
      </w:r>
    </w:p>
    <w:p w14:paraId="2A5F9AA5" w14:textId="77777777" w:rsidR="00F73EDE" w:rsidRDefault="00F73EDE" w:rsidP="00F73EDE">
      <w:pPr>
        <w:ind w:left="142"/>
        <w:jc w:val="both"/>
        <w:rPr>
          <w:color w:val="17365D"/>
        </w:rPr>
      </w:pPr>
      <w:r w:rsidRPr="00F73EDE">
        <w:rPr>
          <w:color w:val="404040"/>
          <w:sz w:val="18"/>
        </w:rPr>
        <w:t>﹝</w:t>
      </w:r>
      <w:r w:rsidRPr="00F73EDE">
        <w:rPr>
          <w:color w:val="404040"/>
          <w:sz w:val="18"/>
        </w:rPr>
        <w:t>4</w:t>
      </w:r>
      <w:r w:rsidRPr="00F73EDE">
        <w:rPr>
          <w:color w:val="404040"/>
          <w:sz w:val="18"/>
        </w:rPr>
        <w:t>﹞</w:t>
      </w:r>
      <w:r w:rsidRPr="00A02E9F">
        <w:rPr>
          <w:color w:val="17365D"/>
        </w:rPr>
        <w:t>校園性別事件當事人分屬不同學校時，前項調查小組成員，應有被害人現所屬學校之代表。但被害人、其法定代理人或實際照顧者要求不得通知被害人現就讀學校，且經性別平等教育委員會認定無通知必要者，不在此限</w:t>
      </w:r>
      <w:r>
        <w:rPr>
          <w:color w:val="17365D"/>
        </w:rPr>
        <w:t>。</w:t>
      </w:r>
    </w:p>
    <w:p w14:paraId="30BC767F" w14:textId="77777777" w:rsidR="00F73EDE" w:rsidRDefault="00F73EDE" w:rsidP="00F73EDE">
      <w:pPr>
        <w:ind w:left="142"/>
        <w:jc w:val="both"/>
        <w:rPr>
          <w:color w:val="17365D"/>
        </w:rPr>
      </w:pPr>
      <w:r w:rsidRPr="00F73EDE">
        <w:rPr>
          <w:color w:val="404040"/>
          <w:sz w:val="18"/>
        </w:rPr>
        <w:t>﹝</w:t>
      </w:r>
      <w:r w:rsidRPr="00F73EDE">
        <w:rPr>
          <w:color w:val="404040"/>
          <w:sz w:val="18"/>
        </w:rPr>
        <w:t>5</w:t>
      </w:r>
      <w:r w:rsidRPr="00F73EDE">
        <w:rPr>
          <w:color w:val="404040"/>
          <w:sz w:val="18"/>
        </w:rPr>
        <w:t>﹞</w:t>
      </w:r>
      <w:r w:rsidRPr="00A02E9F">
        <w:rPr>
          <w:color w:val="17365D"/>
        </w:rPr>
        <w:t>性別平等教育委員會或調查小組依本法規定進行調查時，行為人、申請人及受邀協助調查之人或單位，應予配合，並提供相關資料，不得規避、妨礙或拒絕</w:t>
      </w:r>
      <w:r>
        <w:rPr>
          <w:color w:val="17365D"/>
        </w:rPr>
        <w:t>。</w:t>
      </w:r>
    </w:p>
    <w:p w14:paraId="491AB5B6" w14:textId="3B464313" w:rsidR="00F73EDE" w:rsidRPr="00A02E9F" w:rsidRDefault="00F73EDE" w:rsidP="00F73EDE">
      <w:pPr>
        <w:ind w:left="142"/>
        <w:jc w:val="both"/>
        <w:rPr>
          <w:color w:val="17365D"/>
        </w:rPr>
      </w:pPr>
      <w:r w:rsidRPr="00F73EDE">
        <w:rPr>
          <w:color w:val="404040"/>
          <w:sz w:val="18"/>
        </w:rPr>
        <w:lastRenderedPageBreak/>
        <w:t>﹝</w:t>
      </w:r>
      <w:r w:rsidRPr="00F73EDE">
        <w:rPr>
          <w:color w:val="404040"/>
          <w:sz w:val="18"/>
        </w:rPr>
        <w:t>6</w:t>
      </w:r>
      <w:r w:rsidRPr="00F73EDE">
        <w:rPr>
          <w:color w:val="404040"/>
          <w:sz w:val="18"/>
        </w:rPr>
        <w:t>﹞</w:t>
      </w:r>
      <w:hyperlink r:id="rId42" w:history="1">
        <w:r w:rsidRPr="009F1BC5">
          <w:rPr>
            <w:rStyle w:val="a3"/>
            <w:rFonts w:ascii="Times New Roman" w:hAnsi="Times New Roman"/>
          </w:rPr>
          <w:t>行政程序法</w:t>
        </w:r>
      </w:hyperlink>
      <w:r w:rsidRPr="00A02E9F">
        <w:rPr>
          <w:color w:val="17365D"/>
        </w:rPr>
        <w:t>有關管轄、移送、迴避、送達、補正等相關規定，於本法適用或準用之</w:t>
      </w:r>
      <w:r>
        <w:rPr>
          <w:color w:val="17365D"/>
        </w:rPr>
        <w:t>。</w:t>
      </w:r>
    </w:p>
    <w:p w14:paraId="20B9DD36" w14:textId="77777777" w:rsidR="00F73EDE" w:rsidRDefault="00F73EDE" w:rsidP="00D4753B">
      <w:pPr>
        <w:pStyle w:val="2"/>
      </w:pPr>
      <w:bookmarkStart w:id="40" w:name="b34"/>
      <w:bookmarkEnd w:id="40"/>
      <w:r w:rsidRPr="00A02E9F">
        <w:t>第</w:t>
      </w:r>
      <w:r w:rsidRPr="00A02E9F">
        <w:t>34</w:t>
      </w:r>
      <w:r>
        <w:t>條</w:t>
      </w:r>
    </w:p>
    <w:p w14:paraId="15682F25" w14:textId="77777777"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性別平等教育委員會之調查處理，不受該事件司法程序進行之影響</w:t>
      </w:r>
      <w:r>
        <w:rPr>
          <w:color w:val="17365D"/>
        </w:rPr>
        <w:t>。</w:t>
      </w:r>
    </w:p>
    <w:p w14:paraId="58E55FB4" w14:textId="77777777" w:rsidR="00F73EDE" w:rsidRDefault="00F73EDE" w:rsidP="00F73EDE">
      <w:pPr>
        <w:ind w:left="142"/>
        <w:jc w:val="both"/>
        <w:rPr>
          <w:color w:val="17365D"/>
        </w:rPr>
      </w:pPr>
      <w:r w:rsidRPr="00F73EDE">
        <w:rPr>
          <w:color w:val="404040"/>
          <w:sz w:val="18"/>
        </w:rPr>
        <w:t>﹝</w:t>
      </w:r>
      <w:r w:rsidRPr="00F73EDE">
        <w:rPr>
          <w:color w:val="404040"/>
          <w:sz w:val="18"/>
        </w:rPr>
        <w:t>2</w:t>
      </w:r>
      <w:r w:rsidRPr="00F73EDE">
        <w:rPr>
          <w:color w:val="404040"/>
          <w:sz w:val="18"/>
        </w:rPr>
        <w:t>﹞</w:t>
      </w:r>
      <w:r w:rsidRPr="00A02E9F">
        <w:rPr>
          <w:color w:val="17365D"/>
        </w:rPr>
        <w:t>性別平等教育委員會為調查處理時，應衡酌雙方當事人之權力差距</w:t>
      </w:r>
      <w:r>
        <w:rPr>
          <w:color w:val="17365D"/>
        </w:rPr>
        <w:t>。</w:t>
      </w:r>
    </w:p>
    <w:p w14:paraId="72955E3F" w14:textId="77777777" w:rsidR="00F73EDE" w:rsidRDefault="00F73EDE" w:rsidP="00F73EDE">
      <w:pPr>
        <w:ind w:left="142"/>
        <w:jc w:val="both"/>
        <w:rPr>
          <w:color w:val="17365D"/>
        </w:rPr>
      </w:pPr>
      <w:r w:rsidRPr="00F73EDE">
        <w:rPr>
          <w:color w:val="404040"/>
          <w:sz w:val="18"/>
        </w:rPr>
        <w:t>﹝</w:t>
      </w:r>
      <w:r w:rsidRPr="00F73EDE">
        <w:rPr>
          <w:color w:val="404040"/>
          <w:sz w:val="18"/>
        </w:rPr>
        <w:t>3</w:t>
      </w:r>
      <w:r w:rsidRPr="00F73EDE">
        <w:rPr>
          <w:color w:val="404040"/>
          <w:sz w:val="18"/>
        </w:rPr>
        <w:t>﹞</w:t>
      </w:r>
      <w:r w:rsidRPr="00A02E9F">
        <w:rPr>
          <w:color w:val="17365D"/>
        </w:rPr>
        <w:t>調查發現行為人於不同學校有發生疑似校園性別事件之虞，應就行為人發生疑似行為之時間、樣態等，通知其現職及曾服務之學校配合進行事件普查，被通知學校不得拒絕</w:t>
      </w:r>
      <w:r>
        <w:rPr>
          <w:color w:val="17365D"/>
        </w:rPr>
        <w:t>。</w:t>
      </w:r>
    </w:p>
    <w:p w14:paraId="674D7944" w14:textId="77777777" w:rsidR="00F73EDE" w:rsidRPr="00A02E9F" w:rsidRDefault="00F73EDE" w:rsidP="00F73EDE">
      <w:pPr>
        <w:ind w:left="142"/>
        <w:jc w:val="both"/>
        <w:rPr>
          <w:color w:val="17365D"/>
        </w:rPr>
      </w:pPr>
      <w:r w:rsidRPr="00F73EDE">
        <w:rPr>
          <w:color w:val="404040"/>
          <w:sz w:val="18"/>
        </w:rPr>
        <w:t>﹝</w:t>
      </w:r>
      <w:r w:rsidRPr="00F73EDE">
        <w:rPr>
          <w:color w:val="404040"/>
          <w:sz w:val="18"/>
        </w:rPr>
        <w:t>4</w:t>
      </w:r>
      <w:r w:rsidRPr="00F73EDE">
        <w:rPr>
          <w:color w:val="404040"/>
          <w:sz w:val="18"/>
        </w:rPr>
        <w:t>﹞</w:t>
      </w:r>
      <w:r w:rsidRPr="00A02E9F">
        <w:rPr>
          <w:color w:val="17365D"/>
        </w:rPr>
        <w:t>調查發現同一行為人對不同被害人有發生疑似校園性別事件時，得併案調查</w:t>
      </w:r>
      <w:r>
        <w:rPr>
          <w:color w:val="17365D"/>
        </w:rPr>
        <w:t>。</w:t>
      </w:r>
    </w:p>
    <w:p w14:paraId="22321293" w14:textId="77777777" w:rsidR="00F73EDE" w:rsidRDefault="00F73EDE" w:rsidP="00D4753B">
      <w:pPr>
        <w:pStyle w:val="2"/>
      </w:pPr>
      <w:bookmarkStart w:id="41" w:name="b35"/>
      <w:bookmarkEnd w:id="41"/>
      <w:r w:rsidRPr="00A02E9F">
        <w:t>第</w:t>
      </w:r>
      <w:r w:rsidRPr="00A02E9F">
        <w:t>35</w:t>
      </w:r>
      <w:r>
        <w:t>條</w:t>
      </w:r>
    </w:p>
    <w:p w14:paraId="75FF6851" w14:textId="7F92707C"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學校校長涉及校園性別事件，經學校主管機關所設之性別平等教育委員會認情節重大，有於調查期間先行調整或停止其職務之必要者，得由學校主管機關調整或停止其職務。但校長為軍職人員者，依</w:t>
      </w:r>
      <w:hyperlink r:id="rId43" w:history="1">
        <w:r w:rsidRPr="00A319E1">
          <w:rPr>
            <w:rStyle w:val="a3"/>
            <w:rFonts w:ascii="Times New Roman" w:hAnsi="Times New Roman"/>
          </w:rPr>
          <w:t>陸海空軍軍官士官任職條例</w:t>
        </w:r>
      </w:hyperlink>
      <w:r w:rsidRPr="00A02E9F">
        <w:rPr>
          <w:color w:val="17365D"/>
        </w:rPr>
        <w:t>及相關規定辦理</w:t>
      </w:r>
      <w:r>
        <w:rPr>
          <w:color w:val="17365D"/>
        </w:rPr>
        <w:t>。</w:t>
      </w:r>
    </w:p>
    <w:p w14:paraId="6251E03D" w14:textId="77777777" w:rsidR="00F73EDE" w:rsidRDefault="00F73EDE" w:rsidP="00F73EDE">
      <w:pPr>
        <w:ind w:left="142"/>
        <w:jc w:val="both"/>
        <w:rPr>
          <w:color w:val="17365D"/>
        </w:rPr>
      </w:pPr>
      <w:r w:rsidRPr="00F73EDE">
        <w:rPr>
          <w:color w:val="404040"/>
          <w:sz w:val="18"/>
        </w:rPr>
        <w:t>﹝</w:t>
      </w:r>
      <w:r w:rsidRPr="00F73EDE">
        <w:rPr>
          <w:color w:val="404040"/>
          <w:sz w:val="18"/>
        </w:rPr>
        <w:t>2</w:t>
      </w:r>
      <w:r w:rsidRPr="00F73EDE">
        <w:rPr>
          <w:color w:val="404040"/>
          <w:sz w:val="18"/>
        </w:rPr>
        <w:t>﹞</w:t>
      </w:r>
      <w:r w:rsidRPr="00A02E9F">
        <w:rPr>
          <w:color w:val="17365D"/>
        </w:rPr>
        <w:t>依前項規定停職之人員，其校園性別事件之調查結果未認定所涉行為屬實，或經認定所涉行為屬實但未依公務人員、教育人員或其他相關法律予以停職、免職、解聘、停聘或不續聘者，得依本法或其他法律申請復職，及補發停職期間之本俸（薪）、年功俸（薪）或相當之給與</w:t>
      </w:r>
      <w:r>
        <w:rPr>
          <w:color w:val="17365D"/>
        </w:rPr>
        <w:t>。</w:t>
      </w:r>
    </w:p>
    <w:p w14:paraId="7A1464E4" w14:textId="77777777" w:rsidR="00F73EDE" w:rsidRPr="00A02E9F" w:rsidRDefault="00F73EDE" w:rsidP="00F73EDE">
      <w:pPr>
        <w:ind w:left="142"/>
        <w:jc w:val="both"/>
        <w:rPr>
          <w:color w:val="17365D"/>
        </w:rPr>
      </w:pPr>
      <w:r w:rsidRPr="00F73EDE">
        <w:rPr>
          <w:color w:val="404040"/>
          <w:sz w:val="18"/>
        </w:rPr>
        <w:t>﹝</w:t>
      </w:r>
      <w:r w:rsidRPr="00F73EDE">
        <w:rPr>
          <w:color w:val="404040"/>
          <w:sz w:val="18"/>
        </w:rPr>
        <w:t>3</w:t>
      </w:r>
      <w:r w:rsidRPr="00F73EDE">
        <w:rPr>
          <w:color w:val="404040"/>
          <w:sz w:val="18"/>
        </w:rPr>
        <w:t>﹞</w:t>
      </w:r>
      <w:r w:rsidRPr="00A02E9F">
        <w:rPr>
          <w:color w:val="17365D"/>
        </w:rPr>
        <w:t>學校及主管機關於知悉校長、學校聘任或任用之教職員、公務人員或軍職人員涉有校園性別事件，且依法辦理其停聘、解聘、不續聘、移送懲戒、送請監察院審查、依法核予停職或免職期間，不得受理其退休（伍）或資遣案之申請</w:t>
      </w:r>
      <w:r>
        <w:rPr>
          <w:color w:val="17365D"/>
        </w:rPr>
        <w:t>。</w:t>
      </w:r>
    </w:p>
    <w:p w14:paraId="7B6F6BC5" w14:textId="77777777" w:rsidR="00F73EDE" w:rsidRDefault="00F73EDE" w:rsidP="00D4753B">
      <w:pPr>
        <w:pStyle w:val="2"/>
      </w:pPr>
      <w:bookmarkStart w:id="42" w:name="b36"/>
      <w:bookmarkEnd w:id="42"/>
      <w:r w:rsidRPr="00A02E9F">
        <w:t>第</w:t>
      </w:r>
      <w:r w:rsidRPr="00A02E9F">
        <w:t>36</w:t>
      </w:r>
      <w:r>
        <w:t>條</w:t>
      </w:r>
    </w:p>
    <w:p w14:paraId="7C8668F6" w14:textId="77777777"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學校或主管機關性別平等教育委員會應於受理申請或檢舉後二個月內完成調查。必要時，得延長之，延長以二次為限，每次不得逾一個月，並應通知申請人、被害人、檢舉人及行為人</w:t>
      </w:r>
      <w:r>
        <w:rPr>
          <w:color w:val="17365D"/>
        </w:rPr>
        <w:t>。</w:t>
      </w:r>
    </w:p>
    <w:p w14:paraId="4B75A412" w14:textId="77777777" w:rsidR="00F73EDE" w:rsidRDefault="00F73EDE" w:rsidP="00F73EDE">
      <w:pPr>
        <w:ind w:left="142"/>
        <w:jc w:val="both"/>
        <w:rPr>
          <w:color w:val="17365D"/>
        </w:rPr>
      </w:pPr>
      <w:r w:rsidRPr="00F73EDE">
        <w:rPr>
          <w:color w:val="404040"/>
          <w:sz w:val="18"/>
        </w:rPr>
        <w:t>﹝</w:t>
      </w:r>
      <w:r w:rsidRPr="00F73EDE">
        <w:rPr>
          <w:color w:val="404040"/>
          <w:sz w:val="18"/>
        </w:rPr>
        <w:t>2</w:t>
      </w:r>
      <w:r w:rsidRPr="00F73EDE">
        <w:rPr>
          <w:color w:val="404040"/>
          <w:sz w:val="18"/>
        </w:rPr>
        <w:t>﹞</w:t>
      </w:r>
      <w:r w:rsidRPr="00A02E9F">
        <w:rPr>
          <w:color w:val="17365D"/>
        </w:rPr>
        <w:t>性別平等教育委員會調查完成後，應將調查報告及處理建議，以書面向其所屬學校或主管機關提出報告</w:t>
      </w:r>
      <w:r>
        <w:rPr>
          <w:color w:val="17365D"/>
        </w:rPr>
        <w:t>。</w:t>
      </w:r>
    </w:p>
    <w:p w14:paraId="7B24265E" w14:textId="77777777" w:rsidR="00F73EDE" w:rsidRDefault="00F73EDE" w:rsidP="00F73EDE">
      <w:pPr>
        <w:ind w:left="142"/>
        <w:jc w:val="both"/>
        <w:rPr>
          <w:color w:val="17365D"/>
        </w:rPr>
      </w:pPr>
      <w:r w:rsidRPr="00F73EDE">
        <w:rPr>
          <w:color w:val="404040"/>
          <w:sz w:val="18"/>
        </w:rPr>
        <w:t>﹝</w:t>
      </w:r>
      <w:r w:rsidRPr="00F73EDE">
        <w:rPr>
          <w:color w:val="404040"/>
          <w:sz w:val="18"/>
        </w:rPr>
        <w:t>3</w:t>
      </w:r>
      <w:r w:rsidRPr="00F73EDE">
        <w:rPr>
          <w:color w:val="404040"/>
          <w:sz w:val="18"/>
        </w:rPr>
        <w:t>﹞</w:t>
      </w:r>
      <w:r w:rsidRPr="00A02E9F">
        <w:rPr>
          <w:color w:val="17365D"/>
        </w:rPr>
        <w:t>學校或主管機關應於接獲前項調查報告後二個月內，自行或移送相關權責機關依本法或相關法律或法規規定議處，並將處理之結果，以書面載明事實及理由通知申請人、被害人、檢舉人及行為人</w:t>
      </w:r>
      <w:r>
        <w:rPr>
          <w:color w:val="17365D"/>
        </w:rPr>
        <w:t>。</w:t>
      </w:r>
    </w:p>
    <w:p w14:paraId="34E0F091" w14:textId="77777777" w:rsidR="00F73EDE" w:rsidRPr="00A02E9F" w:rsidRDefault="00F73EDE" w:rsidP="00F73EDE">
      <w:pPr>
        <w:ind w:left="142"/>
        <w:jc w:val="both"/>
        <w:rPr>
          <w:color w:val="17365D"/>
        </w:rPr>
      </w:pPr>
      <w:r w:rsidRPr="00F73EDE">
        <w:rPr>
          <w:color w:val="404040"/>
          <w:sz w:val="18"/>
        </w:rPr>
        <w:t>﹝</w:t>
      </w:r>
      <w:r w:rsidRPr="00F73EDE">
        <w:rPr>
          <w:color w:val="404040"/>
          <w:sz w:val="18"/>
        </w:rPr>
        <w:t>4</w:t>
      </w:r>
      <w:r w:rsidRPr="00F73EDE">
        <w:rPr>
          <w:color w:val="404040"/>
          <w:sz w:val="18"/>
        </w:rPr>
        <w:t>﹞</w:t>
      </w:r>
      <w:r w:rsidRPr="00A02E9F">
        <w:rPr>
          <w:color w:val="17365D"/>
        </w:rPr>
        <w:t>學校或主管機關為前項議處前，得要求性別平等教育委員會之代表列席說明</w:t>
      </w:r>
      <w:r>
        <w:rPr>
          <w:color w:val="17365D"/>
        </w:rPr>
        <w:t>。</w:t>
      </w:r>
    </w:p>
    <w:p w14:paraId="3479AD70" w14:textId="77777777" w:rsidR="00F73EDE" w:rsidRDefault="00F73EDE" w:rsidP="00D4753B">
      <w:pPr>
        <w:pStyle w:val="2"/>
      </w:pPr>
      <w:bookmarkStart w:id="43" w:name="b37"/>
      <w:bookmarkEnd w:id="43"/>
      <w:r w:rsidRPr="00A02E9F">
        <w:t>第</w:t>
      </w:r>
      <w:r w:rsidRPr="00A02E9F">
        <w:t>37</w:t>
      </w:r>
      <w:r>
        <w:t>條</w:t>
      </w:r>
    </w:p>
    <w:p w14:paraId="3AFF7575" w14:textId="77777777"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申請人、被害人及行為人對於前條第三項處理之結果有不服者，得於收到書面通知次日起三十日內，以書面具明理由向學校或主管機關申復。但行為人為校長、教師、職員或工友者，申請人或被害人得逕向主管機關申復</w:t>
      </w:r>
      <w:r>
        <w:rPr>
          <w:color w:val="17365D"/>
        </w:rPr>
        <w:t>。</w:t>
      </w:r>
    </w:p>
    <w:p w14:paraId="7549E630" w14:textId="77777777" w:rsidR="00F73EDE" w:rsidRDefault="00F73EDE" w:rsidP="00F73EDE">
      <w:pPr>
        <w:ind w:left="142"/>
        <w:jc w:val="both"/>
        <w:rPr>
          <w:color w:val="17365D"/>
        </w:rPr>
      </w:pPr>
      <w:r w:rsidRPr="00F73EDE">
        <w:rPr>
          <w:color w:val="404040"/>
          <w:sz w:val="18"/>
        </w:rPr>
        <w:t>﹝</w:t>
      </w:r>
      <w:r w:rsidRPr="00F73EDE">
        <w:rPr>
          <w:color w:val="404040"/>
          <w:sz w:val="18"/>
        </w:rPr>
        <w:t>2</w:t>
      </w:r>
      <w:r w:rsidRPr="00F73EDE">
        <w:rPr>
          <w:color w:val="404040"/>
          <w:sz w:val="18"/>
        </w:rPr>
        <w:t>﹞</w:t>
      </w:r>
      <w:r w:rsidRPr="00A02E9F">
        <w:rPr>
          <w:color w:val="17365D"/>
        </w:rPr>
        <w:t>前項申復以一次為限</w:t>
      </w:r>
      <w:r>
        <w:rPr>
          <w:color w:val="17365D"/>
        </w:rPr>
        <w:t>。</w:t>
      </w:r>
    </w:p>
    <w:p w14:paraId="2F10B3BA" w14:textId="77777777" w:rsidR="00F73EDE" w:rsidRDefault="00F73EDE" w:rsidP="00F73EDE">
      <w:pPr>
        <w:ind w:left="142"/>
        <w:jc w:val="both"/>
        <w:rPr>
          <w:color w:val="17365D"/>
        </w:rPr>
      </w:pPr>
      <w:r w:rsidRPr="00F73EDE">
        <w:rPr>
          <w:color w:val="404040"/>
          <w:sz w:val="18"/>
        </w:rPr>
        <w:t>﹝</w:t>
      </w:r>
      <w:r w:rsidRPr="00F73EDE">
        <w:rPr>
          <w:color w:val="404040"/>
          <w:sz w:val="18"/>
        </w:rPr>
        <w:t>3</w:t>
      </w:r>
      <w:r w:rsidRPr="00F73EDE">
        <w:rPr>
          <w:color w:val="404040"/>
          <w:sz w:val="18"/>
        </w:rPr>
        <w:t>﹞</w:t>
      </w:r>
      <w:r w:rsidRPr="00A02E9F">
        <w:rPr>
          <w:color w:val="17365D"/>
        </w:rPr>
        <w:t>學校或主管機關經申復審議結果發現調查程序有重大瑕疵或有足以影響原調查認定之新事實、新證據時，得要求性別平等教育委員會重新調查；屬依第一項但書向主管機關申復者，應限期於四十日內完成調查</w:t>
      </w:r>
      <w:r>
        <w:rPr>
          <w:color w:val="17365D"/>
        </w:rPr>
        <w:t>。</w:t>
      </w:r>
    </w:p>
    <w:p w14:paraId="2ECBBCD0" w14:textId="77777777" w:rsidR="00F73EDE" w:rsidRPr="00A02E9F" w:rsidRDefault="00F73EDE" w:rsidP="00F73EDE">
      <w:pPr>
        <w:ind w:left="142"/>
        <w:jc w:val="both"/>
        <w:rPr>
          <w:color w:val="17365D"/>
        </w:rPr>
      </w:pPr>
      <w:r w:rsidRPr="00F73EDE">
        <w:rPr>
          <w:color w:val="404040"/>
          <w:sz w:val="18"/>
        </w:rPr>
        <w:t>﹝</w:t>
      </w:r>
      <w:r w:rsidRPr="00F73EDE">
        <w:rPr>
          <w:color w:val="404040"/>
          <w:sz w:val="18"/>
        </w:rPr>
        <w:t>4</w:t>
      </w:r>
      <w:r w:rsidRPr="00F73EDE">
        <w:rPr>
          <w:color w:val="404040"/>
          <w:sz w:val="18"/>
        </w:rPr>
        <w:t>﹞</w:t>
      </w:r>
      <w:r w:rsidRPr="00A02E9F">
        <w:rPr>
          <w:color w:val="17365D"/>
        </w:rPr>
        <w:t>主管機關經依第一項但書申復審議結果發現，學校之處理結果，有違法或不當，必要時，得依所設性別平等教育委員會之處理建議，對學校之處理結果，逕行改核或敘明理由交回學校依法處理，並追究相關人員責任</w:t>
      </w:r>
      <w:r>
        <w:rPr>
          <w:color w:val="17365D"/>
        </w:rPr>
        <w:t>。</w:t>
      </w:r>
    </w:p>
    <w:p w14:paraId="59175406" w14:textId="77777777" w:rsidR="00F73EDE" w:rsidRDefault="00F73EDE" w:rsidP="00D4753B">
      <w:pPr>
        <w:pStyle w:val="2"/>
      </w:pPr>
      <w:bookmarkStart w:id="44" w:name="b38"/>
      <w:bookmarkEnd w:id="44"/>
      <w:r w:rsidRPr="00A02E9F">
        <w:t>第</w:t>
      </w:r>
      <w:r w:rsidRPr="00A02E9F">
        <w:t>38</w:t>
      </w:r>
      <w:r>
        <w:t>條</w:t>
      </w:r>
    </w:p>
    <w:p w14:paraId="6EFF4990" w14:textId="77777777" w:rsidR="00F73EDE" w:rsidRPr="00A02E9F"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性別平等教育委員會於接獲前條學校或主管機關重新調查之要求時，應另組調查小組；其調查處理程序，依本法之相關規定</w:t>
      </w:r>
      <w:r>
        <w:rPr>
          <w:color w:val="17365D"/>
        </w:rPr>
        <w:t>。</w:t>
      </w:r>
    </w:p>
    <w:p w14:paraId="52B5FBEB" w14:textId="77777777" w:rsidR="00F73EDE" w:rsidRDefault="00F73EDE" w:rsidP="00D4753B">
      <w:pPr>
        <w:pStyle w:val="2"/>
      </w:pPr>
      <w:bookmarkStart w:id="45" w:name="b39"/>
      <w:bookmarkEnd w:id="45"/>
      <w:r w:rsidRPr="00A02E9F">
        <w:lastRenderedPageBreak/>
        <w:t>第</w:t>
      </w:r>
      <w:r w:rsidRPr="00A02E9F">
        <w:t>39</w:t>
      </w:r>
      <w:r>
        <w:t>條</w:t>
      </w:r>
    </w:p>
    <w:p w14:paraId="2A8E41B6" w14:textId="77777777"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申請人、被害人或行為人對學校或主管機關之申復結果不服，得於接獲書面通知之次日起三十日內，依下列規定提起救濟。但法律別有規定者，從其規定</w:t>
      </w:r>
      <w:r>
        <w:rPr>
          <w:color w:val="17365D"/>
        </w:rPr>
        <w:t>：</w:t>
      </w:r>
    </w:p>
    <w:p w14:paraId="2E7BA6B4" w14:textId="4FDFE72B" w:rsidR="00F73EDE" w:rsidRDefault="00F73EDE" w:rsidP="00F73EDE">
      <w:pPr>
        <w:ind w:left="142"/>
        <w:jc w:val="both"/>
        <w:rPr>
          <w:color w:val="17365D"/>
        </w:rPr>
      </w:pPr>
      <w:r w:rsidRPr="00A02E9F">
        <w:rPr>
          <w:color w:val="17365D"/>
        </w:rPr>
        <w:t xml:space="preserve">　　一、學校校長、教師：依</w:t>
      </w:r>
      <w:hyperlink r:id="rId44" w:history="1">
        <w:r w:rsidRPr="009F1BC5">
          <w:rPr>
            <w:rStyle w:val="a3"/>
            <w:rFonts w:ascii="Times New Roman" w:hAnsi="Times New Roman"/>
          </w:rPr>
          <w:t>教師法</w:t>
        </w:r>
      </w:hyperlink>
      <w:r w:rsidRPr="00A02E9F">
        <w:rPr>
          <w:color w:val="17365D"/>
        </w:rPr>
        <w:t>或相關法規之規定</w:t>
      </w:r>
      <w:r>
        <w:rPr>
          <w:color w:val="17365D"/>
        </w:rPr>
        <w:t>。</w:t>
      </w:r>
    </w:p>
    <w:p w14:paraId="58B71B16" w14:textId="030AE92E" w:rsidR="00F73EDE" w:rsidRDefault="00F73EDE" w:rsidP="00F73EDE">
      <w:pPr>
        <w:ind w:left="142"/>
        <w:jc w:val="both"/>
        <w:rPr>
          <w:color w:val="17365D"/>
        </w:rPr>
      </w:pPr>
      <w:r>
        <w:rPr>
          <w:color w:val="17365D"/>
        </w:rPr>
        <w:t xml:space="preserve">　　</w:t>
      </w:r>
      <w:r w:rsidRPr="00A02E9F">
        <w:rPr>
          <w:color w:val="17365D"/>
        </w:rPr>
        <w:t>二</w:t>
      </w:r>
      <w:r>
        <w:rPr>
          <w:color w:val="17365D"/>
        </w:rPr>
        <w:t>、</w:t>
      </w:r>
      <w:r w:rsidRPr="00A02E9F">
        <w:rPr>
          <w:color w:val="17365D"/>
        </w:rPr>
        <w:t>公立學校依</w:t>
      </w:r>
      <w:hyperlink r:id="rId45" w:history="1">
        <w:r w:rsidR="00A319E1" w:rsidRPr="00A319E1">
          <w:rPr>
            <w:rStyle w:val="a3"/>
          </w:rPr>
          <w:t>公務人員任用法</w:t>
        </w:r>
      </w:hyperlink>
      <w:r w:rsidRPr="00A02E9F">
        <w:rPr>
          <w:color w:val="17365D"/>
        </w:rPr>
        <w:t>任用之職員及中華民國七十四年五月三日</w:t>
      </w:r>
      <w:hyperlink r:id="rId46" w:history="1">
        <w:r w:rsidR="00A319E1" w:rsidRPr="00673526">
          <w:rPr>
            <w:rStyle w:val="a3"/>
            <w:rFonts w:ascii="Times New Roman" w:hAnsi="Times New Roman" w:hint="eastAsia"/>
          </w:rPr>
          <w:t>教育人員任用條例</w:t>
        </w:r>
      </w:hyperlink>
      <w:r w:rsidRPr="00A02E9F">
        <w:rPr>
          <w:color w:val="17365D"/>
        </w:rPr>
        <w:t>施行前未納入銓敘之職員：依</w:t>
      </w:r>
      <w:hyperlink r:id="rId47" w:history="1">
        <w:r w:rsidRPr="009F1BC5">
          <w:rPr>
            <w:rStyle w:val="a3"/>
            <w:rFonts w:ascii="Times New Roman" w:hAnsi="Times New Roman"/>
          </w:rPr>
          <w:t>公務人員保障法</w:t>
        </w:r>
      </w:hyperlink>
      <w:r w:rsidRPr="00A02E9F">
        <w:rPr>
          <w:color w:val="17365D"/>
        </w:rPr>
        <w:t>之規定</w:t>
      </w:r>
      <w:r>
        <w:rPr>
          <w:color w:val="17365D"/>
        </w:rPr>
        <w:t>。</w:t>
      </w:r>
    </w:p>
    <w:p w14:paraId="0396F0B7" w14:textId="77777777" w:rsidR="00F73EDE" w:rsidRDefault="00F73EDE" w:rsidP="00F73EDE">
      <w:pPr>
        <w:ind w:left="142"/>
        <w:jc w:val="both"/>
        <w:rPr>
          <w:color w:val="17365D"/>
        </w:rPr>
      </w:pPr>
      <w:r>
        <w:rPr>
          <w:color w:val="17365D"/>
        </w:rPr>
        <w:t xml:space="preserve">　　</w:t>
      </w:r>
      <w:r w:rsidRPr="00A02E9F">
        <w:rPr>
          <w:color w:val="17365D"/>
        </w:rPr>
        <w:t>三</w:t>
      </w:r>
      <w:r>
        <w:rPr>
          <w:color w:val="17365D"/>
        </w:rPr>
        <w:t>、</w:t>
      </w:r>
      <w:r w:rsidRPr="00A02E9F">
        <w:rPr>
          <w:color w:val="17365D"/>
        </w:rPr>
        <w:t>學校學生：依規定向所屬學校提起申訴</w:t>
      </w:r>
      <w:r>
        <w:rPr>
          <w:color w:val="17365D"/>
        </w:rPr>
        <w:t>。</w:t>
      </w:r>
    </w:p>
    <w:p w14:paraId="509D482A" w14:textId="77777777" w:rsidR="00F73EDE" w:rsidRPr="00A02E9F" w:rsidRDefault="00F73EDE" w:rsidP="00F73EDE">
      <w:pPr>
        <w:ind w:left="142"/>
        <w:jc w:val="both"/>
        <w:rPr>
          <w:color w:val="17365D"/>
        </w:rPr>
      </w:pPr>
      <w:r w:rsidRPr="00F73EDE">
        <w:rPr>
          <w:color w:val="404040"/>
          <w:sz w:val="18"/>
        </w:rPr>
        <w:t>﹝</w:t>
      </w:r>
      <w:r w:rsidRPr="00F73EDE">
        <w:rPr>
          <w:color w:val="404040"/>
          <w:sz w:val="18"/>
        </w:rPr>
        <w:t>2</w:t>
      </w:r>
      <w:r w:rsidRPr="00F73EDE">
        <w:rPr>
          <w:color w:val="404040"/>
          <w:sz w:val="18"/>
        </w:rPr>
        <w:t>﹞</w:t>
      </w:r>
      <w:r w:rsidRPr="00A02E9F">
        <w:rPr>
          <w:color w:val="17365D"/>
        </w:rPr>
        <w:t>前項救濟，應俟申復決定作成後，始得提起</w:t>
      </w:r>
      <w:r>
        <w:rPr>
          <w:color w:val="17365D"/>
        </w:rPr>
        <w:t>。</w:t>
      </w:r>
    </w:p>
    <w:p w14:paraId="3CE64920" w14:textId="77777777" w:rsidR="00F73EDE" w:rsidRDefault="00F73EDE" w:rsidP="00D4753B">
      <w:pPr>
        <w:pStyle w:val="2"/>
      </w:pPr>
      <w:bookmarkStart w:id="46" w:name="b40"/>
      <w:bookmarkEnd w:id="46"/>
      <w:r w:rsidRPr="00A02E9F">
        <w:t>第</w:t>
      </w:r>
      <w:r w:rsidRPr="00A02E9F">
        <w:t>40</w:t>
      </w:r>
      <w:r>
        <w:t>條</w:t>
      </w:r>
    </w:p>
    <w:p w14:paraId="6990309B" w14:textId="77777777"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學校主管機關於學校調查處理校園性別事件時，應對學校提供諮詢服務、輔導協助、適法監督或予以糾正</w:t>
      </w:r>
      <w:r>
        <w:rPr>
          <w:color w:val="17365D"/>
        </w:rPr>
        <w:t>。</w:t>
      </w:r>
    </w:p>
    <w:p w14:paraId="5BA59E4C" w14:textId="77777777" w:rsidR="00F73EDE" w:rsidRDefault="00F73EDE" w:rsidP="00F73EDE">
      <w:pPr>
        <w:ind w:left="142"/>
        <w:jc w:val="both"/>
        <w:rPr>
          <w:color w:val="17365D"/>
        </w:rPr>
      </w:pPr>
      <w:r w:rsidRPr="00F73EDE">
        <w:rPr>
          <w:color w:val="404040"/>
          <w:sz w:val="18"/>
        </w:rPr>
        <w:t>﹝</w:t>
      </w:r>
      <w:r w:rsidRPr="00F73EDE">
        <w:rPr>
          <w:color w:val="404040"/>
          <w:sz w:val="18"/>
        </w:rPr>
        <w:t>2</w:t>
      </w:r>
      <w:r w:rsidRPr="00F73EDE">
        <w:rPr>
          <w:color w:val="404040"/>
          <w:sz w:val="18"/>
        </w:rPr>
        <w:t>﹞</w:t>
      </w:r>
      <w:r w:rsidRPr="00A02E9F">
        <w:rPr>
          <w:color w:val="17365D"/>
        </w:rPr>
        <w:t>學校主管機關認學校性別平等教育委員會未依法召開會議、召開會議後應審議而未審議、調查有程序或實體瑕疵，或調查處理結果有適法疑義時，於學校申復程序完成前發現，應敘明理由，通知學校於申復程序中合併處理；未及於申復程序中合併處理，或屆申復期限未提出申復，應敘明理由，限期交回學校性別平等教育委員會審議</w:t>
      </w:r>
      <w:r>
        <w:rPr>
          <w:color w:val="17365D"/>
        </w:rPr>
        <w:t>。</w:t>
      </w:r>
    </w:p>
    <w:p w14:paraId="7BB6AA57" w14:textId="77777777" w:rsidR="00F73EDE" w:rsidRDefault="00F73EDE" w:rsidP="00F73EDE">
      <w:pPr>
        <w:ind w:left="142"/>
        <w:jc w:val="both"/>
        <w:rPr>
          <w:color w:val="17365D"/>
        </w:rPr>
      </w:pPr>
      <w:r w:rsidRPr="00F73EDE">
        <w:rPr>
          <w:color w:val="404040"/>
          <w:sz w:val="18"/>
        </w:rPr>
        <w:t>﹝</w:t>
      </w:r>
      <w:r w:rsidRPr="00F73EDE">
        <w:rPr>
          <w:color w:val="404040"/>
          <w:sz w:val="18"/>
        </w:rPr>
        <w:t>3</w:t>
      </w:r>
      <w:r w:rsidRPr="00F73EDE">
        <w:rPr>
          <w:color w:val="404040"/>
          <w:sz w:val="18"/>
        </w:rPr>
        <w:t>﹞</w:t>
      </w:r>
      <w:r w:rsidRPr="00A02E9F">
        <w:rPr>
          <w:color w:val="17365D"/>
        </w:rPr>
        <w:t>主管機關依前項規定交回學校性別平等教育委員會審議後，學校性別平等教育委員會屆期未依法審議、審議結果仍有違法或不當之虞者，主管機關得敘明理由逕行提交所設性別平等教育委員會審議，其決議視同學校性別平等教育委員會之決議</w:t>
      </w:r>
      <w:r>
        <w:rPr>
          <w:color w:val="17365D"/>
        </w:rPr>
        <w:t>。</w:t>
      </w:r>
    </w:p>
    <w:p w14:paraId="29B1B88E" w14:textId="77777777" w:rsidR="00F73EDE" w:rsidRPr="00A02E9F" w:rsidRDefault="00F73EDE" w:rsidP="00F73EDE">
      <w:pPr>
        <w:ind w:left="142"/>
        <w:jc w:val="both"/>
        <w:rPr>
          <w:color w:val="17365D"/>
        </w:rPr>
      </w:pPr>
      <w:r w:rsidRPr="00F73EDE">
        <w:rPr>
          <w:color w:val="404040"/>
          <w:sz w:val="18"/>
        </w:rPr>
        <w:t>﹝</w:t>
      </w:r>
      <w:r w:rsidRPr="00F73EDE">
        <w:rPr>
          <w:color w:val="404040"/>
          <w:sz w:val="18"/>
        </w:rPr>
        <w:t>4</w:t>
      </w:r>
      <w:r w:rsidRPr="00F73EDE">
        <w:rPr>
          <w:color w:val="404040"/>
          <w:sz w:val="18"/>
        </w:rPr>
        <w:t>﹞</w:t>
      </w:r>
      <w:r w:rsidRPr="00A02E9F">
        <w:rPr>
          <w:color w:val="17365D"/>
        </w:rPr>
        <w:t>有前項情事之學校，經主管機關審議認有違失者，主管機關應納入學校評鑑、扣減獎（補）助或行政考核之依據，並追究相關人員責任</w:t>
      </w:r>
      <w:r>
        <w:rPr>
          <w:color w:val="17365D"/>
        </w:rPr>
        <w:t>。</w:t>
      </w:r>
    </w:p>
    <w:p w14:paraId="2201D743" w14:textId="77777777" w:rsidR="00F73EDE" w:rsidRDefault="00F73EDE" w:rsidP="00D4753B">
      <w:pPr>
        <w:pStyle w:val="2"/>
      </w:pPr>
      <w:bookmarkStart w:id="47" w:name="b41"/>
      <w:bookmarkEnd w:id="47"/>
      <w:r w:rsidRPr="00A02E9F">
        <w:t>第</w:t>
      </w:r>
      <w:r w:rsidRPr="00A02E9F">
        <w:t>41</w:t>
      </w:r>
      <w:r>
        <w:t>條</w:t>
      </w:r>
    </w:p>
    <w:p w14:paraId="3BABD73E" w14:textId="77777777"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學校及主管機關對於與本法事件有關之事實認定，應依據其所設性別平等教育委員會之調查報告</w:t>
      </w:r>
      <w:r>
        <w:rPr>
          <w:color w:val="17365D"/>
        </w:rPr>
        <w:t>。</w:t>
      </w:r>
    </w:p>
    <w:p w14:paraId="4A6D3E50" w14:textId="77777777" w:rsidR="00F73EDE" w:rsidRPr="00A02E9F" w:rsidRDefault="00F73EDE" w:rsidP="00F73EDE">
      <w:pPr>
        <w:ind w:left="142"/>
        <w:jc w:val="both"/>
        <w:rPr>
          <w:color w:val="17365D"/>
        </w:rPr>
      </w:pPr>
      <w:r w:rsidRPr="00F73EDE">
        <w:rPr>
          <w:color w:val="404040"/>
          <w:sz w:val="18"/>
        </w:rPr>
        <w:t>﹝</w:t>
      </w:r>
      <w:r w:rsidRPr="00F73EDE">
        <w:rPr>
          <w:color w:val="404040"/>
          <w:sz w:val="18"/>
        </w:rPr>
        <w:t>2</w:t>
      </w:r>
      <w:r w:rsidRPr="00F73EDE">
        <w:rPr>
          <w:color w:val="404040"/>
          <w:sz w:val="18"/>
        </w:rPr>
        <w:t>﹞</w:t>
      </w:r>
      <w:r w:rsidRPr="00A02E9F">
        <w:rPr>
          <w:color w:val="17365D"/>
        </w:rPr>
        <w:t>法院對於前項事實之認定，應審酌各級性別平等教育委員會之調查報告</w:t>
      </w:r>
      <w:r>
        <w:rPr>
          <w:color w:val="17365D"/>
        </w:rPr>
        <w:t>。</w:t>
      </w:r>
    </w:p>
    <w:p w14:paraId="5BFC6644" w14:textId="77777777" w:rsidR="00F73EDE" w:rsidRDefault="00F73EDE" w:rsidP="00D4753B">
      <w:pPr>
        <w:pStyle w:val="2"/>
      </w:pPr>
      <w:bookmarkStart w:id="48" w:name="b42"/>
      <w:bookmarkEnd w:id="48"/>
      <w:r w:rsidRPr="00A02E9F">
        <w:t>第</w:t>
      </w:r>
      <w:r w:rsidRPr="00A02E9F">
        <w:t>42</w:t>
      </w:r>
      <w:r>
        <w:t>條</w:t>
      </w:r>
    </w:p>
    <w:p w14:paraId="7CEC2B6C" w14:textId="77777777"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校園性別事件之行為人為學校校長、教師、職員或工友，學生因該事件受有損害者，行為人應負損害賠償責任</w:t>
      </w:r>
      <w:r>
        <w:rPr>
          <w:color w:val="17365D"/>
        </w:rPr>
        <w:t>。</w:t>
      </w:r>
    </w:p>
    <w:p w14:paraId="0B4ABD95" w14:textId="77777777" w:rsidR="00F73EDE" w:rsidRDefault="00F73EDE" w:rsidP="00F73EDE">
      <w:pPr>
        <w:ind w:left="142"/>
        <w:jc w:val="both"/>
        <w:rPr>
          <w:color w:val="17365D"/>
        </w:rPr>
      </w:pPr>
      <w:r w:rsidRPr="00F73EDE">
        <w:rPr>
          <w:color w:val="404040"/>
          <w:sz w:val="18"/>
        </w:rPr>
        <w:t>﹝</w:t>
      </w:r>
      <w:r w:rsidRPr="00F73EDE">
        <w:rPr>
          <w:color w:val="404040"/>
          <w:sz w:val="18"/>
        </w:rPr>
        <w:t>2</w:t>
      </w:r>
      <w:r w:rsidRPr="00F73EDE">
        <w:rPr>
          <w:color w:val="404040"/>
          <w:sz w:val="18"/>
        </w:rPr>
        <w:t>﹞</w:t>
      </w:r>
      <w:r w:rsidRPr="00A02E9F">
        <w:rPr>
          <w:color w:val="17365D"/>
        </w:rPr>
        <w:t>前項情形，雖非財產上之損害，亦得請求賠償相當之金額，其名譽被侵害者，並得請求回復名譽之適當處分</w:t>
      </w:r>
      <w:r>
        <w:rPr>
          <w:color w:val="17365D"/>
        </w:rPr>
        <w:t>。</w:t>
      </w:r>
    </w:p>
    <w:p w14:paraId="4D57AD9B" w14:textId="77777777" w:rsidR="00F73EDE" w:rsidRDefault="00F73EDE" w:rsidP="00F73EDE">
      <w:pPr>
        <w:ind w:left="142"/>
        <w:jc w:val="both"/>
        <w:rPr>
          <w:color w:val="17365D"/>
        </w:rPr>
      </w:pPr>
      <w:r w:rsidRPr="00F73EDE">
        <w:rPr>
          <w:color w:val="404040"/>
          <w:sz w:val="18"/>
        </w:rPr>
        <w:t>﹝</w:t>
      </w:r>
      <w:r w:rsidRPr="00F73EDE">
        <w:rPr>
          <w:color w:val="404040"/>
          <w:sz w:val="18"/>
        </w:rPr>
        <w:t>3</w:t>
      </w:r>
      <w:r w:rsidRPr="00F73EDE">
        <w:rPr>
          <w:color w:val="404040"/>
          <w:sz w:val="18"/>
        </w:rPr>
        <w:t>﹞</w:t>
      </w:r>
      <w:r w:rsidRPr="00A02E9F">
        <w:rPr>
          <w:color w:val="17365D"/>
        </w:rPr>
        <w:t>依前二項規定負損害賠償責任，法院並得因被害人之請求，依侵害情節，酌定損害額一倍至三倍之懲罰性賠償金；行為人為校長者，得酌定損害額三倍至五倍之懲罰性賠償金</w:t>
      </w:r>
      <w:r>
        <w:rPr>
          <w:color w:val="17365D"/>
        </w:rPr>
        <w:t>。</w:t>
      </w:r>
    </w:p>
    <w:p w14:paraId="23740694" w14:textId="352D2E30" w:rsidR="0092157A" w:rsidRPr="00A02E9F" w:rsidRDefault="0092157A" w:rsidP="00F73EDE">
      <w:pPr>
        <w:ind w:left="142"/>
        <w:jc w:val="both"/>
        <w:rPr>
          <w:color w:val="17365D"/>
        </w:rPr>
      </w:pPr>
      <w:r w:rsidRPr="0092157A">
        <w:rPr>
          <w:rFonts w:ascii="Arial Unicode MS" w:hAnsi="Arial Unicode MS" w:hint="eastAsia"/>
          <w:color w:val="17365D"/>
          <w:sz w:val="18"/>
        </w:rPr>
        <w:t xml:space="preserve">　　　　</w:t>
      </w:r>
      <w:r w:rsidRPr="00FB0A69">
        <w:rPr>
          <w:rStyle w:val="a3"/>
          <w:rFonts w:ascii="Arial Unicode MS" w:hAnsi="Arial Unicode MS"/>
          <w:sz w:val="18"/>
          <w:u w:val="none"/>
        </w:rPr>
        <w:t xml:space="preserve">　　　　　　　　　　　　　　　　　　　　　　　　　　　　　　　　　　　　　　　　　　　　　</w:t>
      </w:r>
      <w:hyperlink w:anchor="b章節索引" w:history="1">
        <w:r w:rsidRPr="00FB0A69">
          <w:rPr>
            <w:rStyle w:val="a3"/>
            <w:rFonts w:ascii="Arial Unicode MS" w:hAnsi="Arial Unicode MS" w:hint="eastAsia"/>
            <w:sz w:val="18"/>
          </w:rPr>
          <w:t>回索引</w:t>
        </w:r>
      </w:hyperlink>
      <w:r>
        <w:rPr>
          <w:rFonts w:ascii="Arial Unicode MS" w:hAnsi="Arial Unicode MS" w:hint="eastAsia"/>
          <w:color w:val="808000"/>
          <w:sz w:val="18"/>
        </w:rPr>
        <w:t>〉〉</w:t>
      </w:r>
    </w:p>
    <w:p w14:paraId="37AC0128" w14:textId="77777777" w:rsidR="00F73EDE" w:rsidRPr="00A02E9F" w:rsidRDefault="00F73EDE" w:rsidP="0092157A">
      <w:pPr>
        <w:pStyle w:val="1"/>
        <w:snapToGrid w:val="0"/>
        <w:spacing w:beforeLines="30" w:before="108" w:afterLines="30" w:after="108"/>
        <w:textAlignment w:val="auto"/>
      </w:pPr>
      <w:bookmarkStart w:id="49" w:name="_第六章__罰則_1"/>
      <w:bookmarkEnd w:id="49"/>
      <w:r w:rsidRPr="00A02E9F">
        <w:t>第六章　　罰則</w:t>
      </w:r>
    </w:p>
    <w:p w14:paraId="5CB519F2" w14:textId="77777777" w:rsidR="00F73EDE" w:rsidRDefault="00F73EDE" w:rsidP="00D4753B">
      <w:pPr>
        <w:pStyle w:val="2"/>
      </w:pPr>
      <w:bookmarkStart w:id="50" w:name="b43"/>
      <w:bookmarkEnd w:id="50"/>
      <w:r w:rsidRPr="00A02E9F">
        <w:t>第</w:t>
      </w:r>
      <w:r w:rsidRPr="00A02E9F">
        <w:t>43</w:t>
      </w:r>
      <w:r>
        <w:t>條</w:t>
      </w:r>
    </w:p>
    <w:p w14:paraId="2AB13E85" w14:textId="77777777"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學校校長、教師、職員或工友有下列情形之一者，處新臺幣三萬元以上十五萬元以下罰鍰</w:t>
      </w:r>
      <w:r>
        <w:rPr>
          <w:color w:val="17365D"/>
        </w:rPr>
        <w:t>：</w:t>
      </w:r>
    </w:p>
    <w:p w14:paraId="6CB8337B" w14:textId="42F8FB60" w:rsidR="00F73EDE" w:rsidRDefault="00F73EDE" w:rsidP="00F73EDE">
      <w:pPr>
        <w:ind w:left="142"/>
        <w:jc w:val="both"/>
        <w:rPr>
          <w:color w:val="17365D"/>
        </w:rPr>
      </w:pPr>
      <w:r w:rsidRPr="00A02E9F">
        <w:rPr>
          <w:color w:val="17365D"/>
        </w:rPr>
        <w:t xml:space="preserve">　　一、無正當理由，違反第</w:t>
      </w:r>
      <w:hyperlink w:anchor="b22" w:history="1">
        <w:r w:rsidR="00ED6198" w:rsidRPr="00ED6198">
          <w:rPr>
            <w:rStyle w:val="a3"/>
            <w:rFonts w:ascii="Times New Roman" w:hAnsi="Times New Roman"/>
          </w:rPr>
          <w:t>二十二</w:t>
        </w:r>
      </w:hyperlink>
      <w:r w:rsidRPr="00A02E9F">
        <w:rPr>
          <w:color w:val="17365D"/>
        </w:rPr>
        <w:t>條第一項規定，未於二十四小時內，向學校權責人員或學校主管機關通報</w:t>
      </w:r>
      <w:r>
        <w:rPr>
          <w:color w:val="17365D"/>
        </w:rPr>
        <w:t>。</w:t>
      </w:r>
    </w:p>
    <w:p w14:paraId="719BD43E" w14:textId="40995900" w:rsidR="00F73EDE" w:rsidRDefault="00F73EDE" w:rsidP="00F73EDE">
      <w:pPr>
        <w:ind w:left="142"/>
        <w:jc w:val="both"/>
        <w:rPr>
          <w:color w:val="17365D"/>
        </w:rPr>
      </w:pPr>
      <w:r>
        <w:rPr>
          <w:color w:val="17365D"/>
        </w:rPr>
        <w:t xml:space="preserve">　　</w:t>
      </w:r>
      <w:r w:rsidRPr="00A02E9F">
        <w:rPr>
          <w:color w:val="17365D"/>
        </w:rPr>
        <w:t>二</w:t>
      </w:r>
      <w:r>
        <w:rPr>
          <w:color w:val="17365D"/>
        </w:rPr>
        <w:t>、</w:t>
      </w:r>
      <w:r w:rsidRPr="00A02E9F">
        <w:rPr>
          <w:color w:val="17365D"/>
        </w:rPr>
        <w:t>違反第</w:t>
      </w:r>
      <w:hyperlink w:anchor="b22" w:history="1">
        <w:r w:rsidR="00ED6198" w:rsidRPr="00ED6198">
          <w:rPr>
            <w:rStyle w:val="a3"/>
            <w:rFonts w:ascii="Times New Roman" w:hAnsi="Times New Roman"/>
          </w:rPr>
          <w:t>二十二</w:t>
        </w:r>
      </w:hyperlink>
      <w:r w:rsidRPr="00A02E9F">
        <w:rPr>
          <w:color w:val="17365D"/>
        </w:rPr>
        <w:t>條第二項規定，偽造、變造、湮滅或隱匿他人所犯校園性騷擾、性霸凌、校長或教職員工違反與性或性別有關之專業倫理事件之證據</w:t>
      </w:r>
      <w:r>
        <w:rPr>
          <w:color w:val="17365D"/>
        </w:rPr>
        <w:t>。</w:t>
      </w:r>
    </w:p>
    <w:p w14:paraId="022A315C" w14:textId="07BE11C6" w:rsidR="00F73EDE" w:rsidRDefault="00F73EDE" w:rsidP="00F73EDE">
      <w:pPr>
        <w:ind w:left="142"/>
        <w:jc w:val="both"/>
        <w:rPr>
          <w:color w:val="17365D"/>
        </w:rPr>
      </w:pPr>
      <w:r w:rsidRPr="00F73EDE">
        <w:rPr>
          <w:color w:val="404040"/>
          <w:sz w:val="18"/>
        </w:rPr>
        <w:lastRenderedPageBreak/>
        <w:t>﹝</w:t>
      </w:r>
      <w:r w:rsidRPr="00F73EDE">
        <w:rPr>
          <w:color w:val="404040"/>
          <w:sz w:val="18"/>
        </w:rPr>
        <w:t>2</w:t>
      </w:r>
      <w:r w:rsidRPr="00F73EDE">
        <w:rPr>
          <w:color w:val="404040"/>
          <w:sz w:val="18"/>
        </w:rPr>
        <w:t>﹞</w:t>
      </w:r>
      <w:r w:rsidRPr="00A02E9F">
        <w:rPr>
          <w:color w:val="17365D"/>
        </w:rPr>
        <w:t>學校違反第</w:t>
      </w:r>
      <w:hyperlink w:anchor="b22" w:history="1">
        <w:r w:rsidR="00ED6198" w:rsidRPr="00ED6198">
          <w:rPr>
            <w:rStyle w:val="a3"/>
            <w:rFonts w:ascii="Times New Roman" w:hAnsi="Times New Roman"/>
          </w:rPr>
          <w:t>二十二</w:t>
        </w:r>
      </w:hyperlink>
      <w:r w:rsidRPr="00A02E9F">
        <w:rPr>
          <w:color w:val="17365D"/>
        </w:rPr>
        <w:t>條第三項、第</w:t>
      </w:r>
      <w:hyperlink w:anchor="b23" w:history="1">
        <w:r w:rsidRPr="00ED6198">
          <w:rPr>
            <w:rStyle w:val="a3"/>
            <w:rFonts w:ascii="Times New Roman" w:hAnsi="Times New Roman"/>
          </w:rPr>
          <w:t>二十三</w:t>
        </w:r>
      </w:hyperlink>
      <w:r w:rsidRPr="00A02E9F">
        <w:rPr>
          <w:color w:val="17365D"/>
        </w:rPr>
        <w:t>條第二項、第</w:t>
      </w:r>
      <w:hyperlink w:anchor="b24" w:history="1">
        <w:r w:rsidRPr="00ED6198">
          <w:rPr>
            <w:rStyle w:val="a3"/>
            <w:rFonts w:ascii="Times New Roman" w:hAnsi="Times New Roman"/>
          </w:rPr>
          <w:t>二十四</w:t>
        </w:r>
      </w:hyperlink>
      <w:r w:rsidRPr="00A02E9F">
        <w:rPr>
          <w:color w:val="17365D"/>
        </w:rPr>
        <w:t>條後段、第</w:t>
      </w:r>
      <w:hyperlink w:anchor="b27" w:history="1">
        <w:r w:rsidRPr="00ED6198">
          <w:rPr>
            <w:rStyle w:val="a3"/>
            <w:rFonts w:ascii="Times New Roman" w:hAnsi="Times New Roman"/>
          </w:rPr>
          <w:t>二十七</w:t>
        </w:r>
      </w:hyperlink>
      <w:r w:rsidRPr="00A02E9F">
        <w:rPr>
          <w:color w:val="17365D"/>
        </w:rPr>
        <w:t>條但書、第</w:t>
      </w:r>
      <w:hyperlink w:anchor="b28" w:history="1">
        <w:r w:rsidRPr="00ED6198">
          <w:rPr>
            <w:rStyle w:val="a3"/>
            <w:rFonts w:ascii="Times New Roman" w:hAnsi="Times New Roman"/>
          </w:rPr>
          <w:t>二十八</w:t>
        </w:r>
      </w:hyperlink>
      <w:r w:rsidRPr="00A02E9F">
        <w:rPr>
          <w:color w:val="17365D"/>
        </w:rPr>
        <w:t>條第四項或第</w:t>
      </w:r>
      <w:hyperlink w:anchor="b31" w:history="1">
        <w:r w:rsidRPr="00ED6198">
          <w:rPr>
            <w:rStyle w:val="a3"/>
            <w:rFonts w:ascii="Times New Roman" w:hAnsi="Times New Roman"/>
          </w:rPr>
          <w:t>三十一</w:t>
        </w:r>
      </w:hyperlink>
      <w:r w:rsidRPr="00A02E9F">
        <w:rPr>
          <w:color w:val="17365D"/>
        </w:rPr>
        <w:t>條第三項規定者，處新臺幣一萬元以上十五萬元以下罰鍰；其他人員違反者，亦同</w:t>
      </w:r>
      <w:r>
        <w:rPr>
          <w:color w:val="17365D"/>
        </w:rPr>
        <w:t>。</w:t>
      </w:r>
    </w:p>
    <w:p w14:paraId="27B43A04" w14:textId="04878294" w:rsidR="00F73EDE" w:rsidRDefault="00F73EDE" w:rsidP="00F73EDE">
      <w:pPr>
        <w:ind w:left="142"/>
        <w:jc w:val="both"/>
        <w:rPr>
          <w:color w:val="17365D"/>
        </w:rPr>
      </w:pPr>
      <w:r w:rsidRPr="00F73EDE">
        <w:rPr>
          <w:color w:val="404040"/>
          <w:sz w:val="18"/>
        </w:rPr>
        <w:t>﹝</w:t>
      </w:r>
      <w:r w:rsidRPr="00F73EDE">
        <w:rPr>
          <w:color w:val="404040"/>
          <w:sz w:val="18"/>
        </w:rPr>
        <w:t>3</w:t>
      </w:r>
      <w:r w:rsidRPr="00F73EDE">
        <w:rPr>
          <w:color w:val="404040"/>
          <w:sz w:val="18"/>
        </w:rPr>
        <w:t>﹞</w:t>
      </w:r>
      <w:r w:rsidRPr="00A02E9F">
        <w:rPr>
          <w:color w:val="17365D"/>
        </w:rPr>
        <w:t>學校違反第</w:t>
      </w:r>
      <w:hyperlink w:anchor="b13" w:history="1">
        <w:r w:rsidRPr="00ED6198">
          <w:rPr>
            <w:rStyle w:val="a3"/>
            <w:rFonts w:ascii="Times New Roman" w:hAnsi="Times New Roman"/>
          </w:rPr>
          <w:t>十三</w:t>
        </w:r>
      </w:hyperlink>
      <w:r w:rsidRPr="00A02E9F">
        <w:rPr>
          <w:color w:val="17365D"/>
        </w:rPr>
        <w:t>條、第</w:t>
      </w:r>
      <w:hyperlink w:anchor="b14" w:history="1">
        <w:r w:rsidRPr="00ED6198">
          <w:rPr>
            <w:rStyle w:val="a3"/>
            <w:rFonts w:ascii="Times New Roman" w:hAnsi="Times New Roman"/>
          </w:rPr>
          <w:t>十四</w:t>
        </w:r>
      </w:hyperlink>
      <w:r w:rsidRPr="00A02E9F">
        <w:rPr>
          <w:color w:val="17365D"/>
        </w:rPr>
        <w:t>條、第</w:t>
      </w:r>
      <w:hyperlink w:anchor="b15" w:history="1">
        <w:r w:rsidRPr="00ED6198">
          <w:rPr>
            <w:rStyle w:val="a3"/>
            <w:rFonts w:ascii="Times New Roman" w:hAnsi="Times New Roman"/>
          </w:rPr>
          <w:t>十五</w:t>
        </w:r>
      </w:hyperlink>
      <w:r w:rsidRPr="00A02E9F">
        <w:rPr>
          <w:color w:val="17365D"/>
        </w:rPr>
        <w:t>條、第</w:t>
      </w:r>
      <w:hyperlink w:anchor="b17" w:history="1">
        <w:r w:rsidRPr="00ED6198">
          <w:rPr>
            <w:rStyle w:val="a3"/>
            <w:rFonts w:ascii="Times New Roman" w:hAnsi="Times New Roman"/>
          </w:rPr>
          <w:t>十七</w:t>
        </w:r>
      </w:hyperlink>
      <w:r w:rsidRPr="00A02E9F">
        <w:rPr>
          <w:color w:val="17365D"/>
        </w:rPr>
        <w:t>條或第</w:t>
      </w:r>
      <w:hyperlink w:anchor="b21" w:history="1">
        <w:r w:rsidRPr="00ED6198">
          <w:rPr>
            <w:rStyle w:val="a3"/>
            <w:rFonts w:ascii="Times New Roman" w:hAnsi="Times New Roman"/>
          </w:rPr>
          <w:t>二十一</w:t>
        </w:r>
      </w:hyperlink>
      <w:r w:rsidRPr="00A02E9F">
        <w:rPr>
          <w:color w:val="17365D"/>
        </w:rPr>
        <w:t>條第二項規定者，處新臺幣一萬元以上十萬元以下罰鍰</w:t>
      </w:r>
      <w:r>
        <w:rPr>
          <w:color w:val="17365D"/>
        </w:rPr>
        <w:t>。</w:t>
      </w:r>
    </w:p>
    <w:p w14:paraId="482269A5" w14:textId="4C668B93" w:rsidR="00F73EDE" w:rsidRDefault="00F73EDE" w:rsidP="00F73EDE">
      <w:pPr>
        <w:ind w:left="142"/>
        <w:jc w:val="both"/>
        <w:rPr>
          <w:color w:val="17365D"/>
        </w:rPr>
      </w:pPr>
      <w:r w:rsidRPr="00F73EDE">
        <w:rPr>
          <w:color w:val="404040"/>
          <w:sz w:val="18"/>
        </w:rPr>
        <w:t>﹝</w:t>
      </w:r>
      <w:r w:rsidRPr="00F73EDE">
        <w:rPr>
          <w:color w:val="404040"/>
          <w:sz w:val="18"/>
        </w:rPr>
        <w:t>4</w:t>
      </w:r>
      <w:r w:rsidRPr="00F73EDE">
        <w:rPr>
          <w:color w:val="404040"/>
          <w:sz w:val="18"/>
        </w:rPr>
        <w:t>﹞</w:t>
      </w:r>
      <w:r w:rsidRPr="00A02E9F">
        <w:rPr>
          <w:color w:val="17365D"/>
        </w:rPr>
        <w:t>行為人違反第</w:t>
      </w:r>
      <w:hyperlink w:anchor="b26" w:history="1">
        <w:r w:rsidRPr="00ED6198">
          <w:rPr>
            <w:rStyle w:val="a3"/>
            <w:rFonts w:ascii="Times New Roman" w:hAnsi="Times New Roman"/>
          </w:rPr>
          <w:t>二十六</w:t>
        </w:r>
      </w:hyperlink>
      <w:r w:rsidRPr="00A02E9F">
        <w:rPr>
          <w:color w:val="17365D"/>
        </w:rPr>
        <w:t>條第六項不配合執行第二項序文、第二款、第三款之處置，或第</w:t>
      </w:r>
      <w:hyperlink w:anchor="b33" w:history="1">
        <w:r w:rsidRPr="00735C55">
          <w:rPr>
            <w:rStyle w:val="a3"/>
            <w:rFonts w:ascii="Times New Roman" w:hAnsi="Times New Roman"/>
          </w:rPr>
          <w:t>三十三</w:t>
        </w:r>
      </w:hyperlink>
      <w:r w:rsidRPr="00A02E9F">
        <w:rPr>
          <w:color w:val="17365D"/>
        </w:rPr>
        <w:t>條第五項不配合調查，而無正當理由者，由學校報請主管機關處新臺幣一萬元以上五萬元以下罰鍰，並得按次處罰至其配合或提供相關資料為止。但行為人為學校校長時，由主管機關逕予處罰</w:t>
      </w:r>
      <w:r>
        <w:rPr>
          <w:color w:val="17365D"/>
        </w:rPr>
        <w:t>。</w:t>
      </w:r>
    </w:p>
    <w:p w14:paraId="6B3BC6A4" w14:textId="6BB58A80" w:rsidR="00F73EDE" w:rsidRPr="00A02E9F" w:rsidRDefault="00F73EDE" w:rsidP="00F73EDE">
      <w:pPr>
        <w:ind w:left="142"/>
        <w:jc w:val="both"/>
        <w:rPr>
          <w:color w:val="17365D"/>
        </w:rPr>
      </w:pPr>
      <w:r w:rsidRPr="00F73EDE">
        <w:rPr>
          <w:color w:val="404040"/>
          <w:sz w:val="18"/>
        </w:rPr>
        <w:t>﹝</w:t>
      </w:r>
      <w:r w:rsidRPr="00F73EDE">
        <w:rPr>
          <w:color w:val="404040"/>
          <w:sz w:val="18"/>
        </w:rPr>
        <w:t>5</w:t>
      </w:r>
      <w:r w:rsidRPr="00F73EDE">
        <w:rPr>
          <w:color w:val="404040"/>
          <w:sz w:val="18"/>
        </w:rPr>
        <w:t>﹞</w:t>
      </w:r>
      <w:r w:rsidRPr="00A02E9F">
        <w:rPr>
          <w:color w:val="17365D"/>
        </w:rPr>
        <w:t>學校校長或學校財團法人董事怠於行使職權，致學校未依第</w:t>
      </w:r>
      <w:hyperlink w:anchor="b26" w:history="1">
        <w:r w:rsidR="00ED6198" w:rsidRPr="00ED6198">
          <w:rPr>
            <w:rStyle w:val="a3"/>
            <w:rFonts w:ascii="Times New Roman" w:hAnsi="Times New Roman"/>
          </w:rPr>
          <w:t>二十六</w:t>
        </w:r>
      </w:hyperlink>
      <w:r w:rsidRPr="00A02E9F">
        <w:rPr>
          <w:color w:val="17365D"/>
        </w:rPr>
        <w:t>條第一項、第二項序文、第二款、第三款或第六項規定，執行行為人第</w:t>
      </w:r>
      <w:hyperlink w:anchor="b26" w:history="1">
        <w:r w:rsidR="00ED6198" w:rsidRPr="00ED6198">
          <w:rPr>
            <w:rStyle w:val="a3"/>
            <w:rFonts w:ascii="Times New Roman" w:hAnsi="Times New Roman"/>
          </w:rPr>
          <w:t>二十六</w:t>
        </w:r>
      </w:hyperlink>
      <w:r w:rsidRPr="00A02E9F">
        <w:rPr>
          <w:color w:val="17365D"/>
        </w:rPr>
        <w:t>條第二項第一款以外之懲處或處置，或採取必要之措施確保行為人配合遵守者，處校長或董事新臺幣一萬元以上五萬元以下罰鍰</w:t>
      </w:r>
      <w:r>
        <w:rPr>
          <w:color w:val="17365D"/>
        </w:rPr>
        <w:t>。</w:t>
      </w:r>
    </w:p>
    <w:p w14:paraId="6F406A66" w14:textId="77777777" w:rsidR="00F73EDE" w:rsidRDefault="00F73EDE" w:rsidP="00D4753B">
      <w:pPr>
        <w:pStyle w:val="2"/>
      </w:pPr>
      <w:bookmarkStart w:id="51" w:name="b44"/>
      <w:bookmarkEnd w:id="51"/>
      <w:r w:rsidRPr="00A02E9F">
        <w:t>第</w:t>
      </w:r>
      <w:r w:rsidRPr="00A02E9F">
        <w:t>44</w:t>
      </w:r>
      <w:r>
        <w:t>條</w:t>
      </w:r>
    </w:p>
    <w:p w14:paraId="153ECFC1" w14:textId="03595B15" w:rsidR="00F73EDE"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學校校長、教師、職員或工友違反第</w:t>
      </w:r>
      <w:hyperlink w:anchor="b22" w:history="1">
        <w:r w:rsidRPr="00ED6198">
          <w:rPr>
            <w:rStyle w:val="a3"/>
            <w:rFonts w:ascii="Times New Roman" w:hAnsi="Times New Roman"/>
          </w:rPr>
          <w:t>二十二</w:t>
        </w:r>
      </w:hyperlink>
      <w:r w:rsidRPr="00A02E9F">
        <w:rPr>
          <w:color w:val="17365D"/>
        </w:rPr>
        <w:t>條第一項所定疑似校園性侵害事件之通報規定，致再度發生校園性侵害事件；或偽造、變造、湮滅或隱匿他人所犯校園性侵害事件之證據，經學校或有關機關查證屬實者，應依法予以解聘、免職、終止契約關係或終止運用關係</w:t>
      </w:r>
      <w:r>
        <w:rPr>
          <w:color w:val="17365D"/>
        </w:rPr>
        <w:t>。</w:t>
      </w:r>
    </w:p>
    <w:p w14:paraId="25B4ECF7" w14:textId="77777777" w:rsidR="00F73EDE" w:rsidRDefault="00F73EDE" w:rsidP="00F73EDE">
      <w:pPr>
        <w:ind w:left="142"/>
        <w:jc w:val="both"/>
        <w:rPr>
          <w:color w:val="17365D"/>
        </w:rPr>
      </w:pPr>
      <w:r w:rsidRPr="00F73EDE">
        <w:rPr>
          <w:color w:val="404040"/>
          <w:sz w:val="18"/>
        </w:rPr>
        <w:t>﹝</w:t>
      </w:r>
      <w:r w:rsidRPr="00F73EDE">
        <w:rPr>
          <w:color w:val="404040"/>
          <w:sz w:val="18"/>
        </w:rPr>
        <w:t>2</w:t>
      </w:r>
      <w:r w:rsidRPr="00F73EDE">
        <w:rPr>
          <w:color w:val="404040"/>
          <w:sz w:val="18"/>
        </w:rPr>
        <w:t>﹞</w:t>
      </w:r>
      <w:r w:rsidRPr="00A02E9F">
        <w:rPr>
          <w:color w:val="17365D"/>
        </w:rPr>
        <w:t>學校校長、教師、職員或工友，偽造、變造、湮滅或隱匿他人所犯校園性騷擾、性霸凌及校長或教職員工違反與性或性別有關之專業倫理之證據，經學校或有關機關查證屬實，有解聘、免職、終止契約關係或終止運用關係之必要者，應依相關法規辦理</w:t>
      </w:r>
      <w:r>
        <w:rPr>
          <w:color w:val="17365D"/>
        </w:rPr>
        <w:t>。</w:t>
      </w:r>
    </w:p>
    <w:p w14:paraId="28F38F02" w14:textId="77777777" w:rsidR="00F73EDE" w:rsidRDefault="00F73EDE" w:rsidP="00F73EDE">
      <w:pPr>
        <w:ind w:left="142"/>
        <w:jc w:val="both"/>
        <w:rPr>
          <w:color w:val="17365D"/>
        </w:rPr>
      </w:pPr>
      <w:r w:rsidRPr="00F73EDE">
        <w:rPr>
          <w:color w:val="404040"/>
          <w:sz w:val="18"/>
        </w:rPr>
        <w:t>﹝</w:t>
      </w:r>
      <w:r w:rsidRPr="00F73EDE">
        <w:rPr>
          <w:color w:val="404040"/>
          <w:sz w:val="18"/>
        </w:rPr>
        <w:t>3</w:t>
      </w:r>
      <w:r w:rsidRPr="00F73EDE">
        <w:rPr>
          <w:color w:val="404040"/>
          <w:sz w:val="18"/>
        </w:rPr>
        <w:t>﹞</w:t>
      </w:r>
      <w:r w:rsidRPr="00A02E9F">
        <w:rPr>
          <w:color w:val="17365D"/>
        </w:rPr>
        <w:t>學校或主管機關對違反前二項規定之人員，應依法告發</w:t>
      </w:r>
      <w:r>
        <w:rPr>
          <w:color w:val="17365D"/>
        </w:rPr>
        <w:t>。</w:t>
      </w:r>
    </w:p>
    <w:p w14:paraId="2BD57564" w14:textId="5E2DDBEE" w:rsidR="00F73EDE" w:rsidRPr="00A02E9F" w:rsidRDefault="0092157A" w:rsidP="00F73EDE">
      <w:pPr>
        <w:ind w:left="142"/>
        <w:jc w:val="both"/>
        <w:rPr>
          <w:color w:val="17365D"/>
        </w:rPr>
      </w:pPr>
      <w:r w:rsidRPr="0092157A">
        <w:rPr>
          <w:rFonts w:ascii="Arial Unicode MS" w:hAnsi="Arial Unicode MS" w:hint="eastAsia"/>
          <w:color w:val="17365D"/>
          <w:sz w:val="18"/>
        </w:rPr>
        <w:t xml:space="preserve">　　　　</w:t>
      </w:r>
      <w:r w:rsidRPr="00FB0A69">
        <w:rPr>
          <w:rStyle w:val="a3"/>
          <w:rFonts w:ascii="Arial Unicode MS" w:hAnsi="Arial Unicode MS"/>
          <w:sz w:val="18"/>
          <w:u w:val="none"/>
        </w:rPr>
        <w:t xml:space="preserve">　　　　　　　　　　　　　　　　　　　　　　　　　　　　　　　　　　　　　　　　　　　　　</w:t>
      </w:r>
      <w:hyperlink w:anchor="b章節索引" w:history="1">
        <w:r w:rsidRPr="00FB0A69">
          <w:rPr>
            <w:rStyle w:val="a3"/>
            <w:rFonts w:ascii="Arial Unicode MS" w:hAnsi="Arial Unicode MS" w:hint="eastAsia"/>
            <w:sz w:val="18"/>
          </w:rPr>
          <w:t>回索引</w:t>
        </w:r>
      </w:hyperlink>
      <w:r>
        <w:rPr>
          <w:rFonts w:ascii="Arial Unicode MS" w:hAnsi="Arial Unicode MS" w:hint="eastAsia"/>
          <w:color w:val="808000"/>
          <w:sz w:val="18"/>
        </w:rPr>
        <w:t>〉〉</w:t>
      </w:r>
    </w:p>
    <w:p w14:paraId="22C1F9F3" w14:textId="77777777" w:rsidR="00F73EDE" w:rsidRPr="00A02E9F" w:rsidRDefault="00F73EDE" w:rsidP="00F73EDE">
      <w:pPr>
        <w:pStyle w:val="1"/>
        <w:snapToGrid w:val="0"/>
        <w:spacing w:beforeLines="30" w:before="108" w:afterLines="30" w:after="108"/>
        <w:textAlignment w:val="auto"/>
      </w:pPr>
      <w:bookmarkStart w:id="52" w:name="_第七章__附則_1"/>
      <w:bookmarkEnd w:id="52"/>
      <w:r w:rsidRPr="00A02E9F">
        <w:t>第七章　　附則</w:t>
      </w:r>
    </w:p>
    <w:p w14:paraId="069E97ED" w14:textId="77777777" w:rsidR="00F73EDE" w:rsidRDefault="00F73EDE" w:rsidP="00D4753B">
      <w:pPr>
        <w:pStyle w:val="2"/>
      </w:pPr>
      <w:bookmarkStart w:id="53" w:name="b45"/>
      <w:bookmarkEnd w:id="53"/>
      <w:r w:rsidRPr="00A02E9F">
        <w:t>第</w:t>
      </w:r>
      <w:r w:rsidRPr="00A02E9F">
        <w:t>45</w:t>
      </w:r>
      <w:r>
        <w:t>條</w:t>
      </w:r>
    </w:p>
    <w:p w14:paraId="0D371EDD" w14:textId="15C26716" w:rsidR="00F73EDE" w:rsidRPr="00A02E9F"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性騷擾防治法</w:t>
      </w:r>
      <w:hyperlink r:id="rId48" w:anchor="b10" w:history="1">
        <w:r w:rsidRPr="004219D7">
          <w:rPr>
            <w:rStyle w:val="a3"/>
            <w:rFonts w:ascii="Times New Roman" w:hAnsi="Times New Roman"/>
          </w:rPr>
          <w:t>第十條</w:t>
        </w:r>
      </w:hyperlink>
      <w:r w:rsidRPr="00A02E9F">
        <w:rPr>
          <w:color w:val="17365D"/>
        </w:rPr>
        <w:t>、第</w:t>
      </w:r>
      <w:hyperlink r:id="rId49" w:anchor="b25" w:history="1">
        <w:r w:rsidRPr="00FB0BBB">
          <w:rPr>
            <w:rStyle w:val="a3"/>
            <w:rFonts w:ascii="Times New Roman" w:hAnsi="Times New Roman"/>
          </w:rPr>
          <w:t>二十五</w:t>
        </w:r>
      </w:hyperlink>
      <w:r w:rsidRPr="00A02E9F">
        <w:rPr>
          <w:color w:val="17365D"/>
        </w:rPr>
        <w:t>條及第</w:t>
      </w:r>
      <w:hyperlink r:id="rId50" w:anchor="b26" w:history="1">
        <w:r w:rsidRPr="00FB0BBB">
          <w:rPr>
            <w:rStyle w:val="a3"/>
            <w:rFonts w:ascii="Times New Roman" w:hAnsi="Times New Roman"/>
          </w:rPr>
          <w:t>二十六</w:t>
        </w:r>
      </w:hyperlink>
      <w:r w:rsidRPr="00A02E9F">
        <w:rPr>
          <w:color w:val="17365D"/>
        </w:rPr>
        <w:t>條之規定，於本法所定校園性別事件，適用之</w:t>
      </w:r>
      <w:r>
        <w:rPr>
          <w:color w:val="17365D"/>
        </w:rPr>
        <w:t>。</w:t>
      </w:r>
    </w:p>
    <w:p w14:paraId="16A7CDDE" w14:textId="77777777" w:rsidR="00F73EDE" w:rsidRDefault="00F73EDE" w:rsidP="00D4753B">
      <w:pPr>
        <w:pStyle w:val="2"/>
      </w:pPr>
      <w:bookmarkStart w:id="54" w:name="b46"/>
      <w:bookmarkEnd w:id="54"/>
      <w:r w:rsidRPr="00A02E9F">
        <w:t>第</w:t>
      </w:r>
      <w:r w:rsidRPr="00A02E9F">
        <w:t>46</w:t>
      </w:r>
      <w:r>
        <w:t>條</w:t>
      </w:r>
    </w:p>
    <w:p w14:paraId="3E917F5C" w14:textId="77777777" w:rsidR="00F73EDE" w:rsidRPr="00A02E9F"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本法中華民國一百十二年七月二十八日修正之本條文施行前，已受理之校園性別事件尚未終結者，及修正施行前已發生而於修正施行後受理者，均依修正施行後之規定終結之。但已進行之程序，其效力不受影響</w:t>
      </w:r>
      <w:r>
        <w:rPr>
          <w:color w:val="17365D"/>
        </w:rPr>
        <w:t>。</w:t>
      </w:r>
    </w:p>
    <w:p w14:paraId="6ECFD1B9" w14:textId="77777777" w:rsidR="00F73EDE" w:rsidRDefault="00F73EDE" w:rsidP="00D4753B">
      <w:pPr>
        <w:pStyle w:val="2"/>
      </w:pPr>
      <w:bookmarkStart w:id="55" w:name="b47"/>
      <w:bookmarkEnd w:id="55"/>
      <w:r w:rsidRPr="00A02E9F">
        <w:t>第</w:t>
      </w:r>
      <w:r w:rsidRPr="00A02E9F">
        <w:t>47</w:t>
      </w:r>
      <w:r>
        <w:t>條</w:t>
      </w:r>
    </w:p>
    <w:p w14:paraId="35AD963A" w14:textId="664A54B6" w:rsidR="00F73EDE" w:rsidRPr="00A02E9F"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本法</w:t>
      </w:r>
      <w:hyperlink r:id="rId51" w:history="1">
        <w:r w:rsidRPr="001E4509">
          <w:rPr>
            <w:rStyle w:val="a3"/>
            <w:rFonts w:ascii="Times New Roman" w:hAnsi="Times New Roman"/>
          </w:rPr>
          <w:t>施行細則</w:t>
        </w:r>
      </w:hyperlink>
      <w:r w:rsidRPr="00A02E9F">
        <w:rPr>
          <w:color w:val="17365D"/>
        </w:rPr>
        <w:t>，由中央主管機關定之</w:t>
      </w:r>
      <w:r>
        <w:rPr>
          <w:color w:val="17365D"/>
        </w:rPr>
        <w:t>。</w:t>
      </w:r>
    </w:p>
    <w:p w14:paraId="5F68F7D3" w14:textId="77777777" w:rsidR="00F73EDE" w:rsidRDefault="00F73EDE" w:rsidP="00D4753B">
      <w:pPr>
        <w:pStyle w:val="2"/>
      </w:pPr>
      <w:bookmarkStart w:id="56" w:name="b48"/>
      <w:bookmarkEnd w:id="56"/>
      <w:r w:rsidRPr="00A02E9F">
        <w:t>第</w:t>
      </w:r>
      <w:r w:rsidRPr="00A02E9F">
        <w:t>48</w:t>
      </w:r>
      <w:r>
        <w:t>條</w:t>
      </w:r>
    </w:p>
    <w:p w14:paraId="58F841CD" w14:textId="0C636080" w:rsidR="00F73EDE" w:rsidRPr="00A02E9F" w:rsidRDefault="00F73EDE" w:rsidP="00F73EDE">
      <w:pPr>
        <w:ind w:left="142"/>
        <w:jc w:val="both"/>
        <w:rPr>
          <w:color w:val="17365D"/>
        </w:rPr>
      </w:pPr>
      <w:r w:rsidRPr="00F73EDE">
        <w:rPr>
          <w:color w:val="404040"/>
          <w:sz w:val="18"/>
        </w:rPr>
        <w:t>﹝</w:t>
      </w:r>
      <w:r w:rsidRPr="00F73EDE">
        <w:rPr>
          <w:color w:val="404040"/>
          <w:sz w:val="18"/>
        </w:rPr>
        <w:t>1</w:t>
      </w:r>
      <w:r w:rsidRPr="00F73EDE">
        <w:rPr>
          <w:color w:val="404040"/>
          <w:sz w:val="18"/>
        </w:rPr>
        <w:t>﹞</w:t>
      </w:r>
      <w:r w:rsidRPr="00A02E9F">
        <w:rPr>
          <w:color w:val="17365D"/>
        </w:rPr>
        <w:t>本法施行日期，除</w:t>
      </w:r>
      <w:hyperlink w:anchor="b2" w:history="1">
        <w:r w:rsidRPr="006C11D6">
          <w:rPr>
            <w:rStyle w:val="a3"/>
            <w:rFonts w:ascii="Times New Roman" w:hAnsi="Times New Roman"/>
          </w:rPr>
          <w:t>第二條</w:t>
        </w:r>
      </w:hyperlink>
      <w:r w:rsidRPr="00A02E9F">
        <w:rPr>
          <w:color w:val="17365D"/>
        </w:rPr>
        <w:t>第二項、</w:t>
      </w:r>
      <w:hyperlink w:anchor="b3" w:history="1">
        <w:r w:rsidRPr="006C11D6">
          <w:rPr>
            <w:rStyle w:val="a3"/>
            <w:rFonts w:ascii="Times New Roman" w:hAnsi="Times New Roman"/>
          </w:rPr>
          <w:t>第三條</w:t>
        </w:r>
      </w:hyperlink>
      <w:r w:rsidRPr="00A02E9F">
        <w:rPr>
          <w:color w:val="17365D"/>
        </w:rPr>
        <w:t>第二款、第三款第四目、</w:t>
      </w:r>
      <w:hyperlink w:anchor="b5" w:history="1">
        <w:r w:rsidRPr="006C11D6">
          <w:rPr>
            <w:rStyle w:val="a3"/>
            <w:rFonts w:ascii="Times New Roman" w:hAnsi="Times New Roman"/>
          </w:rPr>
          <w:t>第五條</w:t>
        </w:r>
      </w:hyperlink>
      <w:r w:rsidRPr="00A02E9F">
        <w:rPr>
          <w:color w:val="17365D"/>
        </w:rPr>
        <w:t>第二項、</w:t>
      </w:r>
      <w:hyperlink w:anchor="b7" w:history="1">
        <w:r w:rsidRPr="006C11D6">
          <w:rPr>
            <w:rStyle w:val="a3"/>
            <w:rFonts w:ascii="Times New Roman" w:hAnsi="Times New Roman"/>
          </w:rPr>
          <w:t>第七條</w:t>
        </w:r>
      </w:hyperlink>
      <w:r w:rsidRPr="00A02E9F">
        <w:rPr>
          <w:color w:val="17365D"/>
        </w:rPr>
        <w:t>至</w:t>
      </w:r>
      <w:hyperlink w:anchor="b9" w:history="1">
        <w:r w:rsidRPr="006C11D6">
          <w:rPr>
            <w:rStyle w:val="a3"/>
            <w:rFonts w:ascii="Times New Roman" w:hAnsi="Times New Roman"/>
          </w:rPr>
          <w:t>第九條</w:t>
        </w:r>
      </w:hyperlink>
      <w:r w:rsidRPr="00A02E9F">
        <w:rPr>
          <w:color w:val="17365D"/>
        </w:rPr>
        <w:t>、第</w:t>
      </w:r>
      <w:hyperlink w:anchor="b21" w:history="1">
        <w:r w:rsidRPr="006C11D6">
          <w:rPr>
            <w:rStyle w:val="a3"/>
            <w:rFonts w:ascii="Times New Roman" w:hAnsi="Times New Roman"/>
          </w:rPr>
          <w:t>二十一</w:t>
        </w:r>
      </w:hyperlink>
      <w:r w:rsidRPr="00A02E9F">
        <w:rPr>
          <w:color w:val="17365D"/>
        </w:rPr>
        <w:t>條、第</w:t>
      </w:r>
      <w:hyperlink w:anchor="b29" w:history="1">
        <w:r w:rsidRPr="006C11D6">
          <w:rPr>
            <w:rStyle w:val="a3"/>
            <w:rFonts w:ascii="Times New Roman" w:hAnsi="Times New Roman"/>
          </w:rPr>
          <w:t>二十九</w:t>
        </w:r>
      </w:hyperlink>
      <w:r w:rsidRPr="00A02E9F">
        <w:rPr>
          <w:color w:val="17365D"/>
        </w:rPr>
        <w:t>條、第</w:t>
      </w:r>
      <w:hyperlink w:anchor="b30" w:history="1">
        <w:r w:rsidRPr="006C11D6">
          <w:rPr>
            <w:rStyle w:val="a3"/>
            <w:rFonts w:ascii="Times New Roman" w:hAnsi="Times New Roman"/>
          </w:rPr>
          <w:t>三十</w:t>
        </w:r>
      </w:hyperlink>
      <w:r w:rsidRPr="00A02E9F">
        <w:rPr>
          <w:color w:val="17365D"/>
        </w:rPr>
        <w:t>條、第</w:t>
      </w:r>
      <w:hyperlink w:anchor="b33" w:history="1">
        <w:r w:rsidRPr="006C11D6">
          <w:rPr>
            <w:rStyle w:val="a3"/>
            <w:rFonts w:ascii="Times New Roman" w:hAnsi="Times New Roman"/>
          </w:rPr>
          <w:t>三十三</w:t>
        </w:r>
      </w:hyperlink>
      <w:r w:rsidRPr="00A02E9F">
        <w:rPr>
          <w:color w:val="17365D"/>
        </w:rPr>
        <w:t>條第二項前段但書、第三項、第</w:t>
      </w:r>
      <w:hyperlink w:anchor="b37" w:history="1">
        <w:r w:rsidRPr="00C67F5A">
          <w:rPr>
            <w:rStyle w:val="a3"/>
            <w:rFonts w:ascii="Times New Roman" w:hAnsi="Times New Roman"/>
          </w:rPr>
          <w:t>三十七</w:t>
        </w:r>
      </w:hyperlink>
      <w:r w:rsidRPr="00A02E9F">
        <w:rPr>
          <w:color w:val="17365D"/>
        </w:rPr>
        <w:t>條、第</w:t>
      </w:r>
      <w:hyperlink w:anchor="b40" w:history="1">
        <w:r w:rsidRPr="00C67F5A">
          <w:rPr>
            <w:rStyle w:val="a3"/>
            <w:rFonts w:ascii="Times New Roman" w:hAnsi="Times New Roman"/>
          </w:rPr>
          <w:t>四十</w:t>
        </w:r>
      </w:hyperlink>
      <w:r w:rsidRPr="00A02E9F">
        <w:rPr>
          <w:color w:val="17365D"/>
        </w:rPr>
        <w:t>條、第</w:t>
      </w:r>
      <w:hyperlink w:anchor="b44" w:history="1">
        <w:r w:rsidRPr="00C67F5A">
          <w:rPr>
            <w:rStyle w:val="a3"/>
            <w:rFonts w:ascii="Times New Roman" w:hAnsi="Times New Roman"/>
          </w:rPr>
          <w:t>四十四</w:t>
        </w:r>
      </w:hyperlink>
      <w:r w:rsidRPr="00A02E9F">
        <w:rPr>
          <w:color w:val="17365D"/>
        </w:rPr>
        <w:t>條自中華民國一百十三年三月八日施行外，自公布日施行。</w:t>
      </w:r>
    </w:p>
    <w:p w14:paraId="0EF033B5" w14:textId="77777777" w:rsidR="000A3059" w:rsidRPr="00C67F5A" w:rsidRDefault="000A3059" w:rsidP="00221A5F"/>
    <w:p w14:paraId="50223C95" w14:textId="77777777" w:rsidR="006215DF" w:rsidRPr="006C11D6" w:rsidRDefault="006215DF" w:rsidP="00221A5F"/>
    <w:p w14:paraId="547E037C" w14:textId="77777777" w:rsidR="006215DF" w:rsidRPr="00C1655B" w:rsidRDefault="006215DF" w:rsidP="006215DF">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725D3A">
        <w:rPr>
          <w:rStyle w:val="a3"/>
          <w:rFonts w:ascii="Arial Unicode MS" w:hAnsi="Arial Unicode MS" w:hint="eastAsia"/>
          <w:b/>
          <w:sz w:val="18"/>
          <w:u w:val="none"/>
        </w:rPr>
        <w:t>〉〉</w:t>
      </w:r>
    </w:p>
    <w:p w14:paraId="7DAE6BA8" w14:textId="4C7B0ECC" w:rsidR="000A3059" w:rsidRDefault="006215DF" w:rsidP="006215DF">
      <w:pPr>
        <w:ind w:leftChars="71" w:left="142"/>
        <w:jc w:val="both"/>
        <w:rPr>
          <w:color w:val="5F5F5F"/>
          <w:sz w:val="18"/>
          <w:szCs w:val="20"/>
        </w:rPr>
      </w:pPr>
      <w:r w:rsidRPr="003D460F">
        <w:rPr>
          <w:rFonts w:hint="eastAsia"/>
          <w:color w:val="5F5F5F"/>
          <w:sz w:val="18"/>
          <w:szCs w:val="18"/>
        </w:rPr>
        <w:t>【編註】</w:t>
      </w:r>
      <w:r>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52" w:history="1">
        <w:r w:rsidRPr="00B6364A">
          <w:rPr>
            <w:rStyle w:val="a3"/>
            <w:rFonts w:ascii="Arial Unicode MS" w:hAnsi="Arial Unicode MS"/>
            <w:sz w:val="18"/>
            <w:szCs w:val="20"/>
          </w:rPr>
          <w:t>告知</w:t>
        </w:r>
      </w:hyperlink>
      <w:r w:rsidRPr="003D460F">
        <w:rPr>
          <w:rFonts w:hint="eastAsia"/>
          <w:color w:val="5F5F5F"/>
          <w:sz w:val="18"/>
          <w:szCs w:val="20"/>
        </w:rPr>
        <w:t>，謝謝！</w:t>
      </w:r>
    </w:p>
    <w:p w14:paraId="456DE632" w14:textId="77777777" w:rsidR="006215DF" w:rsidRPr="006215DF" w:rsidRDefault="006215DF" w:rsidP="006215DF">
      <w:pPr>
        <w:ind w:leftChars="71" w:left="142"/>
        <w:jc w:val="both"/>
      </w:pPr>
    </w:p>
    <w:p w14:paraId="0FCE15E9" w14:textId="729DF917" w:rsidR="000A3059" w:rsidRPr="0013409B" w:rsidRDefault="006215DF" w:rsidP="000A3059">
      <w:pPr>
        <w:pStyle w:val="1"/>
      </w:pPr>
      <w:bookmarkStart w:id="57" w:name="_:::民國一百十一年一月十九日公布條文:::"/>
      <w:bookmarkEnd w:id="57"/>
      <w:r w:rsidRPr="006215DF">
        <w:rPr>
          <w:rFonts w:hint="eastAsia"/>
        </w:rPr>
        <w:lastRenderedPageBreak/>
        <w:t>:::</w:t>
      </w:r>
      <w:r w:rsidR="000A3059" w:rsidRPr="0013409B">
        <w:rPr>
          <w:rFonts w:hint="eastAsia"/>
        </w:rPr>
        <w:t>民國一百十一年一月十九日</w:t>
      </w:r>
      <w:r w:rsidRPr="006215DF">
        <w:rPr>
          <w:rFonts w:hint="eastAsia"/>
        </w:rPr>
        <w:t>公布條文</w:t>
      </w:r>
      <w:r w:rsidRPr="006215DF">
        <w:rPr>
          <w:rFonts w:hint="eastAsia"/>
        </w:rPr>
        <w:t>:::</w:t>
      </w:r>
    </w:p>
    <w:p w14:paraId="271F66AD" w14:textId="77777777" w:rsidR="00533D5C" w:rsidRPr="00B1287A" w:rsidRDefault="00533D5C" w:rsidP="00533D5C">
      <w:pPr>
        <w:pStyle w:val="1"/>
        <w:snapToGrid w:val="0"/>
        <w:spacing w:before="100" w:beforeAutospacing="1" w:after="100" w:afterAutospacing="1"/>
        <w:textAlignment w:val="auto"/>
        <w:rPr>
          <w:color w:val="990000"/>
        </w:rPr>
      </w:pPr>
      <w:bookmarkStart w:id="58" w:name="a章節索引"/>
      <w:bookmarkEnd w:id="58"/>
      <w:r w:rsidRPr="00B1287A">
        <w:rPr>
          <w:color w:val="990000"/>
        </w:rPr>
        <w:t>【</w:t>
      </w:r>
      <w:r w:rsidRPr="00B1287A">
        <w:rPr>
          <w:rFonts w:hint="eastAsia"/>
          <w:color w:val="990000"/>
        </w:rPr>
        <w:t>章節索引</w:t>
      </w:r>
      <w:r w:rsidRPr="00B1287A">
        <w:rPr>
          <w:color w:val="990000"/>
        </w:rPr>
        <w:t>】</w:t>
      </w:r>
    </w:p>
    <w:p w14:paraId="7AB2D0CA" w14:textId="77777777" w:rsidR="00533D5C" w:rsidRDefault="00533D5C" w:rsidP="00221A5F">
      <w:pPr>
        <w:ind w:leftChars="59" w:left="118"/>
        <w:jc w:val="both"/>
        <w:rPr>
          <w:rFonts w:ascii="Arial Unicode MS" w:hAnsi="Arial Unicode MS"/>
          <w:color w:val="993300"/>
        </w:rPr>
      </w:pPr>
      <w:r w:rsidRPr="00FB0A69">
        <w:rPr>
          <w:rFonts w:ascii="Arial Unicode MS" w:hAnsi="Arial Unicode MS"/>
          <w:color w:val="993300"/>
        </w:rPr>
        <w:t xml:space="preserve">第一章　</w:t>
      </w:r>
      <w:hyperlink w:anchor="_第一章__總" w:history="1">
        <w:r w:rsidRPr="00FB0A69">
          <w:rPr>
            <w:rStyle w:val="a3"/>
            <w:rFonts w:ascii="Arial Unicode MS" w:hAnsi="Arial Unicode MS"/>
          </w:rPr>
          <w:t>總則</w:t>
        </w:r>
      </w:hyperlink>
      <w:r w:rsidRPr="008F489C">
        <w:rPr>
          <w:rStyle w:val="a3"/>
          <w:rFonts w:ascii="Arial Unicode MS" w:hAnsi="Arial Unicode MS"/>
          <w:u w:val="none"/>
        </w:rPr>
        <w:t xml:space="preserve">　</w:t>
      </w:r>
      <w:r w:rsidRPr="00FB0A69">
        <w:rPr>
          <w:rFonts w:ascii="Arial Unicode MS" w:hAnsi="Arial Unicode MS"/>
          <w:color w:val="993300"/>
        </w:rPr>
        <w:t>§1</w:t>
      </w:r>
    </w:p>
    <w:p w14:paraId="3900BC56" w14:textId="77777777" w:rsidR="00533D5C" w:rsidRPr="00533D5C" w:rsidRDefault="00533D5C" w:rsidP="00221A5F">
      <w:pPr>
        <w:ind w:leftChars="59" w:left="118"/>
        <w:jc w:val="both"/>
        <w:rPr>
          <w:rFonts w:ascii="Arial Unicode MS" w:hAnsi="Arial Unicode MS"/>
          <w:color w:val="990000"/>
        </w:rPr>
      </w:pPr>
      <w:r w:rsidRPr="00533D5C">
        <w:rPr>
          <w:rFonts w:ascii="Arial Unicode MS" w:hAnsi="Arial Unicode MS" w:hint="eastAsia"/>
          <w:color w:val="990000"/>
        </w:rPr>
        <w:t>第二章</w:t>
      </w:r>
      <w:r w:rsidRPr="00FB0A69">
        <w:rPr>
          <w:rFonts w:ascii="Arial Unicode MS" w:hAnsi="Arial Unicode MS"/>
          <w:color w:val="993300"/>
        </w:rPr>
        <w:t xml:space="preserve">　</w:t>
      </w:r>
      <w:hyperlink w:anchor="_第二章__學習環境與資源" w:history="1">
        <w:r w:rsidRPr="00533D5C">
          <w:rPr>
            <w:rStyle w:val="a3"/>
            <w:rFonts w:ascii="Arial Unicode MS" w:hAnsi="Arial Unicode MS" w:hint="eastAsia"/>
          </w:rPr>
          <w:t>學習環境與資源</w:t>
        </w:r>
      </w:hyperlink>
      <w:r w:rsidRPr="00533D5C">
        <w:rPr>
          <w:rFonts w:ascii="Arial Unicode MS" w:hAnsi="Arial Unicode MS" w:hint="eastAsia"/>
          <w:color w:val="990000"/>
        </w:rPr>
        <w:t xml:space="preserve">　§</w:t>
      </w:r>
      <w:r w:rsidRPr="00533D5C">
        <w:rPr>
          <w:rFonts w:ascii="Arial Unicode MS" w:hAnsi="Arial Unicode MS" w:hint="eastAsia"/>
          <w:color w:val="990000"/>
        </w:rPr>
        <w:t>12</w:t>
      </w:r>
    </w:p>
    <w:p w14:paraId="6C45F8E5" w14:textId="1765A730" w:rsidR="00533D5C" w:rsidRPr="00533D5C" w:rsidRDefault="00533D5C" w:rsidP="00FB0BBB">
      <w:pPr>
        <w:tabs>
          <w:tab w:val="right" w:pos="9921"/>
        </w:tabs>
        <w:ind w:leftChars="59" w:left="118"/>
        <w:jc w:val="both"/>
        <w:rPr>
          <w:rFonts w:ascii="Arial Unicode MS" w:hAnsi="Arial Unicode MS"/>
          <w:color w:val="990000"/>
        </w:rPr>
      </w:pPr>
      <w:r w:rsidRPr="00533D5C">
        <w:rPr>
          <w:rFonts w:ascii="Arial Unicode MS" w:hAnsi="Arial Unicode MS" w:hint="eastAsia"/>
          <w:color w:val="990000"/>
        </w:rPr>
        <w:t>第三章</w:t>
      </w:r>
      <w:r w:rsidRPr="00FB0A69">
        <w:rPr>
          <w:rFonts w:ascii="Arial Unicode MS" w:hAnsi="Arial Unicode MS"/>
          <w:color w:val="993300"/>
        </w:rPr>
        <w:t xml:space="preserve">　</w:t>
      </w:r>
      <w:hyperlink w:anchor="_第三章__課程、教材與教學" w:history="1">
        <w:r w:rsidRPr="0084681B">
          <w:rPr>
            <w:rStyle w:val="a3"/>
            <w:rFonts w:ascii="Arial Unicode MS" w:hAnsi="Arial Unicode MS" w:hint="eastAsia"/>
          </w:rPr>
          <w:t>課程、教材與教學</w:t>
        </w:r>
      </w:hyperlink>
      <w:r w:rsidRPr="00533D5C">
        <w:rPr>
          <w:rFonts w:ascii="Arial Unicode MS" w:hAnsi="Arial Unicode MS" w:hint="eastAsia"/>
          <w:color w:val="990000"/>
        </w:rPr>
        <w:t xml:space="preserve">　§</w:t>
      </w:r>
      <w:r w:rsidRPr="00533D5C">
        <w:rPr>
          <w:rFonts w:ascii="Arial Unicode MS" w:hAnsi="Arial Unicode MS" w:hint="eastAsia"/>
          <w:color w:val="990000"/>
        </w:rPr>
        <w:t>17</w:t>
      </w:r>
    </w:p>
    <w:p w14:paraId="536A583C" w14:textId="77777777" w:rsidR="00533D5C" w:rsidRPr="00533D5C" w:rsidRDefault="00533D5C" w:rsidP="00221A5F">
      <w:pPr>
        <w:ind w:leftChars="59" w:left="118"/>
        <w:jc w:val="both"/>
        <w:rPr>
          <w:rFonts w:ascii="Arial Unicode MS" w:hAnsi="Arial Unicode MS"/>
          <w:color w:val="990000"/>
        </w:rPr>
      </w:pPr>
      <w:r w:rsidRPr="00533D5C">
        <w:rPr>
          <w:rFonts w:ascii="Arial Unicode MS" w:hAnsi="Arial Unicode MS" w:hint="eastAsia"/>
          <w:color w:val="990000"/>
        </w:rPr>
        <w:t>第四章</w:t>
      </w:r>
      <w:r w:rsidRPr="00FB0A69">
        <w:rPr>
          <w:rFonts w:ascii="Arial Unicode MS" w:hAnsi="Arial Unicode MS"/>
          <w:color w:val="993300"/>
        </w:rPr>
        <w:t xml:space="preserve">　</w:t>
      </w:r>
      <w:hyperlink w:anchor="_第四章__校園性侵害、性騷擾及性霸凌之防治（原:校園性侵害或性騷擾之防" w:history="1">
        <w:r w:rsidR="00850842">
          <w:rPr>
            <w:rStyle w:val="a3"/>
            <w:rFonts w:ascii="Arial Unicode MS" w:hAnsi="Arial Unicode MS" w:hint="eastAsia"/>
          </w:rPr>
          <w:t>校園性侵害、性騷擾及性霸凌之防治</w:t>
        </w:r>
      </w:hyperlink>
      <w:r w:rsidRPr="00533D5C">
        <w:rPr>
          <w:rFonts w:ascii="Arial Unicode MS" w:hAnsi="Arial Unicode MS" w:hint="eastAsia"/>
          <w:color w:val="990000"/>
        </w:rPr>
        <w:t xml:space="preserve">　§</w:t>
      </w:r>
      <w:r w:rsidRPr="00533D5C">
        <w:rPr>
          <w:rFonts w:ascii="Arial Unicode MS" w:hAnsi="Arial Unicode MS" w:hint="eastAsia"/>
          <w:color w:val="990000"/>
        </w:rPr>
        <w:t>20</w:t>
      </w:r>
    </w:p>
    <w:p w14:paraId="31C7D721" w14:textId="77777777" w:rsidR="00533D5C" w:rsidRPr="00533D5C" w:rsidRDefault="00533D5C" w:rsidP="00221A5F">
      <w:pPr>
        <w:ind w:leftChars="59" w:left="118"/>
        <w:jc w:val="both"/>
        <w:rPr>
          <w:rFonts w:ascii="Arial Unicode MS" w:hAnsi="Arial Unicode MS"/>
          <w:color w:val="990000"/>
        </w:rPr>
      </w:pPr>
      <w:r w:rsidRPr="00533D5C">
        <w:rPr>
          <w:rFonts w:ascii="Arial Unicode MS" w:hAnsi="Arial Unicode MS" w:hint="eastAsia"/>
          <w:color w:val="990000"/>
        </w:rPr>
        <w:t>第五章</w:t>
      </w:r>
      <w:r w:rsidRPr="00FB0A69">
        <w:rPr>
          <w:rFonts w:ascii="Arial Unicode MS" w:hAnsi="Arial Unicode MS"/>
          <w:color w:val="993300"/>
        </w:rPr>
        <w:t xml:space="preserve">　</w:t>
      </w:r>
      <w:hyperlink w:anchor="_第五章__申請調查及救濟" w:history="1">
        <w:r w:rsidRPr="0084681B">
          <w:rPr>
            <w:rStyle w:val="a3"/>
            <w:rFonts w:ascii="Arial Unicode MS" w:hAnsi="Arial Unicode MS" w:hint="eastAsia"/>
          </w:rPr>
          <w:t>申請調查及救濟</w:t>
        </w:r>
      </w:hyperlink>
      <w:r w:rsidRPr="00533D5C">
        <w:rPr>
          <w:rFonts w:ascii="Arial Unicode MS" w:hAnsi="Arial Unicode MS" w:hint="eastAsia"/>
          <w:color w:val="990000"/>
        </w:rPr>
        <w:t xml:space="preserve">　§</w:t>
      </w:r>
      <w:r w:rsidRPr="00533D5C">
        <w:rPr>
          <w:rFonts w:ascii="Arial Unicode MS" w:hAnsi="Arial Unicode MS" w:hint="eastAsia"/>
          <w:color w:val="990000"/>
        </w:rPr>
        <w:t>28</w:t>
      </w:r>
    </w:p>
    <w:p w14:paraId="5A94E4F4" w14:textId="77777777" w:rsidR="00533D5C" w:rsidRPr="00533D5C" w:rsidRDefault="00533D5C" w:rsidP="00221A5F">
      <w:pPr>
        <w:ind w:leftChars="59" w:left="118"/>
        <w:jc w:val="both"/>
        <w:rPr>
          <w:rFonts w:ascii="Arial Unicode MS" w:hAnsi="Arial Unicode MS"/>
          <w:color w:val="990000"/>
        </w:rPr>
      </w:pPr>
      <w:r w:rsidRPr="00533D5C">
        <w:rPr>
          <w:rFonts w:ascii="Arial Unicode MS" w:hAnsi="Arial Unicode MS" w:hint="eastAsia"/>
          <w:color w:val="990000"/>
        </w:rPr>
        <w:t>第六章</w:t>
      </w:r>
      <w:r w:rsidRPr="00FB0A69">
        <w:rPr>
          <w:rFonts w:ascii="Arial Unicode MS" w:hAnsi="Arial Unicode MS"/>
          <w:color w:val="993300"/>
        </w:rPr>
        <w:t xml:space="preserve">　</w:t>
      </w:r>
      <w:hyperlink w:anchor="_第六章__罰則" w:history="1">
        <w:r w:rsidRPr="0084681B">
          <w:rPr>
            <w:rStyle w:val="a3"/>
            <w:rFonts w:ascii="Arial Unicode MS" w:hAnsi="Arial Unicode MS" w:hint="eastAsia"/>
          </w:rPr>
          <w:t>罰則</w:t>
        </w:r>
      </w:hyperlink>
      <w:r w:rsidRPr="00533D5C">
        <w:rPr>
          <w:rFonts w:ascii="Arial Unicode MS" w:hAnsi="Arial Unicode MS" w:hint="eastAsia"/>
          <w:color w:val="990000"/>
        </w:rPr>
        <w:t xml:space="preserve">　§</w:t>
      </w:r>
      <w:r w:rsidRPr="00533D5C">
        <w:rPr>
          <w:rFonts w:ascii="Arial Unicode MS" w:hAnsi="Arial Unicode MS" w:hint="eastAsia"/>
          <w:color w:val="990000"/>
        </w:rPr>
        <w:t>36</w:t>
      </w:r>
    </w:p>
    <w:p w14:paraId="1D2047EC" w14:textId="77777777" w:rsidR="00533D5C" w:rsidRPr="00533D5C" w:rsidRDefault="00533D5C" w:rsidP="00221A5F">
      <w:pPr>
        <w:ind w:leftChars="59" w:left="118"/>
        <w:jc w:val="both"/>
        <w:rPr>
          <w:rFonts w:ascii="Arial Unicode MS" w:hAnsi="Arial Unicode MS"/>
          <w:b/>
          <w:bCs/>
          <w:color w:val="990000"/>
        </w:rPr>
      </w:pPr>
      <w:r w:rsidRPr="00533D5C">
        <w:rPr>
          <w:rFonts w:ascii="Arial Unicode MS" w:hAnsi="Arial Unicode MS" w:hint="eastAsia"/>
          <w:color w:val="990000"/>
        </w:rPr>
        <w:t>第七章</w:t>
      </w:r>
      <w:r w:rsidRPr="00FB0A69">
        <w:rPr>
          <w:rFonts w:ascii="Arial Unicode MS" w:hAnsi="Arial Unicode MS"/>
          <w:color w:val="993300"/>
        </w:rPr>
        <w:t xml:space="preserve">　</w:t>
      </w:r>
      <w:hyperlink w:anchor="_第七章__附則" w:history="1">
        <w:r w:rsidRPr="0084681B">
          <w:rPr>
            <w:rStyle w:val="a3"/>
            <w:rFonts w:ascii="Arial Unicode MS" w:hAnsi="Arial Unicode MS" w:hint="eastAsia"/>
          </w:rPr>
          <w:t>附則</w:t>
        </w:r>
      </w:hyperlink>
      <w:r w:rsidRPr="00533D5C">
        <w:rPr>
          <w:rFonts w:ascii="Arial Unicode MS" w:hAnsi="Arial Unicode MS" w:hint="eastAsia"/>
          <w:color w:val="990000"/>
        </w:rPr>
        <w:t xml:space="preserve">　§</w:t>
      </w:r>
      <w:r w:rsidRPr="00533D5C">
        <w:rPr>
          <w:rFonts w:ascii="Arial Unicode MS" w:hAnsi="Arial Unicode MS" w:hint="eastAsia"/>
          <w:color w:val="990000"/>
        </w:rPr>
        <w:t>37</w:t>
      </w:r>
    </w:p>
    <w:p w14:paraId="7A73F60F" w14:textId="77777777" w:rsidR="00533D5C" w:rsidRPr="001C4F08" w:rsidRDefault="00533D5C">
      <w:pPr>
        <w:rPr>
          <w:rFonts w:ascii="Arial Unicode MS" w:hAnsi="Arial Unicode MS"/>
          <w:b/>
          <w:bCs/>
          <w:color w:val="800000"/>
        </w:rPr>
      </w:pPr>
    </w:p>
    <w:p w14:paraId="4DB388AC" w14:textId="29BA8A29" w:rsidR="004500C2" w:rsidRPr="00533D5C" w:rsidRDefault="001C4F08" w:rsidP="00533D5C">
      <w:pPr>
        <w:pStyle w:val="1"/>
        <w:snapToGrid w:val="0"/>
        <w:spacing w:before="100" w:beforeAutospacing="1" w:after="100" w:afterAutospacing="1"/>
        <w:textAlignment w:val="auto"/>
        <w:rPr>
          <w:color w:val="990000"/>
        </w:rPr>
      </w:pPr>
      <w:r>
        <w:rPr>
          <w:color w:val="990000"/>
        </w:rPr>
        <w:t>【法規內容】</w:t>
      </w:r>
    </w:p>
    <w:p w14:paraId="7B8F059F" w14:textId="77777777" w:rsidR="00533D5C" w:rsidRPr="00533D5C" w:rsidRDefault="00533D5C" w:rsidP="00533D5C">
      <w:pPr>
        <w:pStyle w:val="1"/>
        <w:snapToGrid w:val="0"/>
        <w:spacing w:before="100" w:beforeAutospacing="1" w:after="100" w:afterAutospacing="1"/>
        <w:textAlignment w:val="auto"/>
      </w:pPr>
      <w:bookmarkStart w:id="59" w:name="_第一章__總"/>
      <w:bookmarkEnd w:id="59"/>
      <w:r w:rsidRPr="00533D5C">
        <w:rPr>
          <w:rFonts w:hint="eastAsia"/>
          <w:kern w:val="2"/>
        </w:rPr>
        <w:t>第一章</w:t>
      </w:r>
      <w:r>
        <w:rPr>
          <w:rFonts w:hint="eastAsia"/>
          <w:kern w:val="2"/>
        </w:rPr>
        <w:t xml:space="preserve">　　</w:t>
      </w:r>
      <w:r w:rsidRPr="00533D5C">
        <w:rPr>
          <w:rFonts w:hint="eastAsia"/>
          <w:kern w:val="2"/>
        </w:rPr>
        <w:t>總</w:t>
      </w:r>
      <w:r>
        <w:rPr>
          <w:rFonts w:hint="eastAsia"/>
          <w:kern w:val="2"/>
        </w:rPr>
        <w:t xml:space="preserve">　</w:t>
      </w:r>
      <w:r w:rsidRPr="00533D5C">
        <w:rPr>
          <w:rFonts w:hint="eastAsia"/>
          <w:kern w:val="2"/>
        </w:rPr>
        <w:t>則</w:t>
      </w:r>
    </w:p>
    <w:p w14:paraId="175C91E0" w14:textId="77777777" w:rsidR="001C4F08" w:rsidRPr="00597EFE" w:rsidRDefault="00BB728D" w:rsidP="00D4753B">
      <w:pPr>
        <w:pStyle w:val="2"/>
        <w:rPr>
          <w:b w:val="0"/>
          <w:color w:val="548DD4" w:themeColor="text2" w:themeTint="99"/>
        </w:rPr>
      </w:pPr>
      <w:bookmarkStart w:id="60" w:name="a1"/>
      <w:bookmarkEnd w:id="60"/>
      <w:r w:rsidRPr="00597EFE">
        <w:rPr>
          <w:rFonts w:hint="eastAsia"/>
          <w:b w:val="0"/>
          <w:color w:val="548DD4" w:themeColor="text2" w:themeTint="99"/>
        </w:rPr>
        <w:t>第</w:t>
      </w:r>
      <w:r w:rsidRPr="00597EFE">
        <w:rPr>
          <w:rFonts w:hint="eastAsia"/>
          <w:b w:val="0"/>
          <w:color w:val="548DD4" w:themeColor="text2" w:themeTint="99"/>
        </w:rPr>
        <w:t>1</w:t>
      </w:r>
      <w:r w:rsidRPr="00597EFE">
        <w:rPr>
          <w:rFonts w:hint="eastAsia"/>
          <w:b w:val="0"/>
          <w:color w:val="548DD4" w:themeColor="text2" w:themeTint="99"/>
        </w:rPr>
        <w:t>條</w:t>
      </w:r>
      <w:r w:rsidR="00247E62" w:rsidRPr="00597EFE">
        <w:rPr>
          <w:rFonts w:hint="eastAsia"/>
          <w:b w:val="0"/>
          <w:color w:val="548DD4" w:themeColor="text2" w:themeTint="99"/>
        </w:rPr>
        <w:t>（</w:t>
      </w:r>
      <w:r w:rsidR="004500C2" w:rsidRPr="00597EFE">
        <w:rPr>
          <w:rFonts w:hint="eastAsia"/>
          <w:b w:val="0"/>
          <w:color w:val="548DD4" w:themeColor="text2" w:themeTint="99"/>
        </w:rPr>
        <w:t>立法目的</w:t>
      </w:r>
      <w:r w:rsidR="001C4F08" w:rsidRPr="00597EFE">
        <w:rPr>
          <w:rFonts w:hint="eastAsia"/>
          <w:b w:val="0"/>
          <w:color w:val="548DD4" w:themeColor="text2" w:themeTint="99"/>
        </w:rPr>
        <w:t>）</w:t>
      </w:r>
    </w:p>
    <w:p w14:paraId="77F86C7B" w14:textId="610885F6" w:rsidR="001C4F08" w:rsidRDefault="001C4F08" w:rsidP="00221A5F">
      <w:pPr>
        <w:ind w:leftChars="75" w:left="150"/>
        <w:jc w:val="both"/>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4500C2" w:rsidRPr="00922F0A">
        <w:rPr>
          <w:rFonts w:ascii="Arial Unicode MS" w:hAnsi="Arial Unicode MS"/>
          <w:color w:val="17365D"/>
        </w:rPr>
        <w:t>為促進性別地位之實質平等，消除性別歧視，維護人格尊嚴，厚植並建立性別平等之教育資源與環境，特制定本法</w:t>
      </w:r>
      <w:r>
        <w:rPr>
          <w:rFonts w:ascii="Arial Unicode MS" w:hAnsi="Arial Unicode MS"/>
          <w:color w:val="17365D"/>
        </w:rPr>
        <w:t>。</w:t>
      </w:r>
    </w:p>
    <w:p w14:paraId="482CB5AA" w14:textId="090D771B" w:rsidR="00574CE6" w:rsidRPr="00247E62" w:rsidRDefault="001C4F08" w:rsidP="00221A5F">
      <w:pPr>
        <w:ind w:leftChars="75" w:left="150"/>
        <w:jc w:val="both"/>
        <w:rPr>
          <w:rFonts w:ascii="Arial Unicode MS" w:hAnsi="Arial Unicode MS"/>
          <w:color w:val="666699"/>
        </w:rPr>
      </w:pPr>
      <w:r w:rsidRPr="001D3D33">
        <w:rPr>
          <w:rFonts w:ascii="Calibri" w:hAnsi="Calibri"/>
          <w:color w:val="404040"/>
          <w:sz w:val="18"/>
        </w:rPr>
        <w:t>﹝</w:t>
      </w:r>
      <w:r w:rsidRPr="001D3D33">
        <w:rPr>
          <w:rFonts w:ascii="Calibri" w:hAnsi="Calibri"/>
          <w:color w:val="404040"/>
          <w:sz w:val="18"/>
        </w:rPr>
        <w:t>2</w:t>
      </w:r>
      <w:r w:rsidRPr="001D3D33">
        <w:rPr>
          <w:rFonts w:ascii="Calibri" w:hAnsi="Calibri"/>
          <w:color w:val="404040"/>
          <w:sz w:val="18"/>
        </w:rPr>
        <w:t>﹞</w:t>
      </w:r>
      <w:r w:rsidR="004500C2" w:rsidRPr="00247E62">
        <w:rPr>
          <w:rFonts w:ascii="Arial Unicode MS" w:hAnsi="Arial Unicode MS"/>
          <w:color w:val="666699"/>
        </w:rPr>
        <w:t>本法未規定者，適用其他法律之規定。</w:t>
      </w:r>
    </w:p>
    <w:p w14:paraId="10C21C81" w14:textId="44CA69D6" w:rsidR="001C4F08" w:rsidRPr="00597EFE" w:rsidRDefault="00BB728D" w:rsidP="00D4753B">
      <w:pPr>
        <w:pStyle w:val="2"/>
        <w:rPr>
          <w:b w:val="0"/>
          <w:bCs w:val="0"/>
          <w:color w:val="548DD4" w:themeColor="text2" w:themeTint="99"/>
        </w:rPr>
      </w:pPr>
      <w:bookmarkStart w:id="61" w:name="a2"/>
      <w:bookmarkEnd w:id="61"/>
      <w:r w:rsidRPr="00597EFE">
        <w:rPr>
          <w:rFonts w:hint="eastAsia"/>
          <w:b w:val="0"/>
          <w:bCs w:val="0"/>
          <w:color w:val="548DD4" w:themeColor="text2" w:themeTint="99"/>
        </w:rPr>
        <w:t>第</w:t>
      </w:r>
      <w:r w:rsidRPr="00597EFE">
        <w:rPr>
          <w:rFonts w:hint="eastAsia"/>
          <w:b w:val="0"/>
          <w:bCs w:val="0"/>
          <w:color w:val="548DD4" w:themeColor="text2" w:themeTint="99"/>
        </w:rPr>
        <w:t>2</w:t>
      </w:r>
      <w:r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004500C2" w:rsidRPr="00597EFE">
        <w:rPr>
          <w:rFonts w:hint="eastAsia"/>
          <w:b w:val="0"/>
          <w:bCs w:val="0"/>
          <w:color w:val="548DD4" w:themeColor="text2" w:themeTint="99"/>
        </w:rPr>
        <w:t>名詞定義</w:t>
      </w:r>
      <w:r w:rsidR="00247E62" w:rsidRPr="00597EFE">
        <w:rPr>
          <w:rFonts w:hint="eastAsia"/>
          <w:b w:val="0"/>
          <w:bCs w:val="0"/>
          <w:color w:val="548DD4" w:themeColor="text2" w:themeTint="99"/>
        </w:rPr>
        <w:t>）</w:t>
      </w:r>
      <w:r w:rsidR="00A039A2" w:rsidRPr="00597EFE">
        <w:rPr>
          <w:rFonts w:hint="eastAsia"/>
          <w:b w:val="0"/>
          <w:bCs w:val="0"/>
          <w:color w:val="FFFFFF" w:themeColor="background1"/>
        </w:rPr>
        <w:t>∵</w:t>
      </w:r>
    </w:p>
    <w:p w14:paraId="5E84D59E" w14:textId="0A4147DB" w:rsidR="00D404BD" w:rsidRPr="006F6C51" w:rsidRDefault="001C4F08" w:rsidP="00D404BD">
      <w:pPr>
        <w:ind w:left="142"/>
        <w:jc w:val="both"/>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D404BD" w:rsidRPr="006F6C51">
        <w:rPr>
          <w:rFonts w:ascii="Arial Unicode MS" w:hAnsi="Arial Unicode MS" w:hint="eastAsia"/>
          <w:color w:val="17365D"/>
        </w:rPr>
        <w:t>本法用詞定義如下：</w:t>
      </w:r>
    </w:p>
    <w:p w14:paraId="245F2B59" w14:textId="77777777" w:rsidR="001C4F08" w:rsidRDefault="00D404BD" w:rsidP="00D404BD">
      <w:pPr>
        <w:ind w:left="142"/>
        <w:jc w:val="both"/>
        <w:rPr>
          <w:rFonts w:ascii="Arial Unicode MS" w:hAnsi="Arial Unicode MS"/>
          <w:color w:val="17365D"/>
        </w:rPr>
      </w:pPr>
      <w:r>
        <w:rPr>
          <w:rFonts w:ascii="Arial Unicode MS" w:hAnsi="Arial Unicode MS" w:hint="eastAsia"/>
          <w:color w:val="17365D"/>
        </w:rPr>
        <w:t xml:space="preserve">　　</w:t>
      </w:r>
      <w:r w:rsidRPr="006F6C51">
        <w:rPr>
          <w:rFonts w:ascii="Arial Unicode MS" w:hAnsi="Arial Unicode MS" w:hint="eastAsia"/>
          <w:color w:val="17365D"/>
        </w:rPr>
        <w:t>一、性別平等教育：指以教育方式教導尊重多元性別差異，消除性別歧視，促進性別地位之實質平等</w:t>
      </w:r>
      <w:r w:rsidR="001C4F08">
        <w:rPr>
          <w:rFonts w:ascii="Arial Unicode MS" w:hAnsi="Arial Unicode MS" w:hint="eastAsia"/>
          <w:color w:val="17365D"/>
        </w:rPr>
        <w:t>。</w:t>
      </w:r>
    </w:p>
    <w:p w14:paraId="58468641" w14:textId="6BADEB1D" w:rsidR="001C4F08" w:rsidRDefault="001C4F08" w:rsidP="00D404BD">
      <w:pPr>
        <w:ind w:left="142"/>
        <w:jc w:val="both"/>
        <w:rPr>
          <w:rFonts w:ascii="Arial Unicode MS" w:hAnsi="Arial Unicode MS"/>
          <w:color w:val="17365D"/>
        </w:rPr>
      </w:pPr>
      <w:r>
        <w:rPr>
          <w:rFonts w:ascii="Arial Unicode MS" w:hAnsi="Arial Unicode MS" w:hint="eastAsia"/>
          <w:color w:val="17365D"/>
        </w:rPr>
        <w:t xml:space="preserve">　　</w:t>
      </w:r>
      <w:r w:rsidRPr="006F6C51">
        <w:rPr>
          <w:rFonts w:ascii="Arial Unicode MS" w:hAnsi="Arial Unicode MS" w:hint="eastAsia"/>
          <w:color w:val="17365D"/>
        </w:rPr>
        <w:t>二</w:t>
      </w:r>
      <w:r>
        <w:rPr>
          <w:rFonts w:ascii="Arial Unicode MS" w:hAnsi="Arial Unicode MS" w:hint="eastAsia"/>
          <w:color w:val="17365D"/>
        </w:rPr>
        <w:t>、</w:t>
      </w:r>
      <w:r w:rsidR="00D404BD" w:rsidRPr="006F6C51">
        <w:rPr>
          <w:rFonts w:ascii="Arial Unicode MS" w:hAnsi="Arial Unicode MS" w:hint="eastAsia"/>
          <w:color w:val="17365D"/>
        </w:rPr>
        <w:t>學校：指公私立各級學校</w:t>
      </w:r>
      <w:r>
        <w:rPr>
          <w:rFonts w:ascii="Arial Unicode MS" w:hAnsi="Arial Unicode MS" w:hint="eastAsia"/>
          <w:color w:val="17365D"/>
        </w:rPr>
        <w:t>。</w:t>
      </w:r>
    </w:p>
    <w:p w14:paraId="2A091723" w14:textId="5CFF59C3" w:rsidR="001C4F08" w:rsidRDefault="001C4F08" w:rsidP="00D404BD">
      <w:pPr>
        <w:ind w:left="142"/>
        <w:jc w:val="both"/>
        <w:rPr>
          <w:rFonts w:ascii="Arial Unicode MS" w:hAnsi="Arial Unicode MS"/>
          <w:color w:val="17365D"/>
        </w:rPr>
      </w:pPr>
      <w:r>
        <w:rPr>
          <w:rFonts w:ascii="Arial Unicode MS" w:hAnsi="Arial Unicode MS" w:hint="eastAsia"/>
          <w:color w:val="17365D"/>
        </w:rPr>
        <w:t xml:space="preserve">　　</w:t>
      </w:r>
      <w:r w:rsidRPr="006F6C51">
        <w:rPr>
          <w:rFonts w:ascii="Arial Unicode MS" w:hAnsi="Arial Unicode MS" w:hint="eastAsia"/>
          <w:color w:val="17365D"/>
        </w:rPr>
        <w:t>三</w:t>
      </w:r>
      <w:r>
        <w:rPr>
          <w:rFonts w:ascii="Arial Unicode MS" w:hAnsi="Arial Unicode MS" w:hint="eastAsia"/>
          <w:color w:val="17365D"/>
        </w:rPr>
        <w:t>、</w:t>
      </w:r>
      <w:r w:rsidR="00D404BD" w:rsidRPr="006F6C51">
        <w:rPr>
          <w:rFonts w:ascii="Arial Unicode MS" w:hAnsi="Arial Unicode MS" w:hint="eastAsia"/>
          <w:color w:val="17365D"/>
        </w:rPr>
        <w:t>性侵害：</w:t>
      </w:r>
      <w:r w:rsidR="00D404BD" w:rsidRPr="00922F0A">
        <w:rPr>
          <w:rFonts w:ascii="Arial Unicode MS" w:hAnsi="Arial Unicode MS"/>
          <w:color w:val="17365D"/>
        </w:rPr>
        <w:t>指</w:t>
      </w:r>
      <w:hyperlink r:id="rId53" w:history="1">
        <w:r w:rsidR="00D404BD" w:rsidRPr="00922F0A">
          <w:rPr>
            <w:rStyle w:val="a3"/>
          </w:rPr>
          <w:t>性侵害犯罪防治法</w:t>
        </w:r>
      </w:hyperlink>
      <w:r w:rsidR="00D404BD" w:rsidRPr="006F6C51">
        <w:rPr>
          <w:rFonts w:ascii="Arial Unicode MS" w:hAnsi="Arial Unicode MS" w:hint="eastAsia"/>
          <w:color w:val="17365D"/>
        </w:rPr>
        <w:t>所稱性侵害犯罪之行為</w:t>
      </w:r>
      <w:r>
        <w:rPr>
          <w:rFonts w:ascii="Arial Unicode MS" w:hAnsi="Arial Unicode MS" w:hint="eastAsia"/>
          <w:color w:val="17365D"/>
        </w:rPr>
        <w:t>。</w:t>
      </w:r>
    </w:p>
    <w:p w14:paraId="0FEE45F0" w14:textId="4E17AA35" w:rsidR="00D404BD" w:rsidRPr="006F6C51" w:rsidRDefault="001C4F08" w:rsidP="00D404BD">
      <w:pPr>
        <w:ind w:left="142"/>
        <w:jc w:val="both"/>
        <w:rPr>
          <w:rFonts w:ascii="Arial Unicode MS" w:hAnsi="Arial Unicode MS"/>
          <w:color w:val="17365D"/>
        </w:rPr>
      </w:pPr>
      <w:r>
        <w:rPr>
          <w:rFonts w:ascii="Arial Unicode MS" w:hAnsi="Arial Unicode MS" w:hint="eastAsia"/>
          <w:color w:val="17365D"/>
        </w:rPr>
        <w:t xml:space="preserve">　　</w:t>
      </w:r>
      <w:r w:rsidRPr="006F6C51">
        <w:rPr>
          <w:rFonts w:ascii="Arial Unicode MS" w:hAnsi="Arial Unicode MS" w:hint="eastAsia"/>
          <w:color w:val="17365D"/>
        </w:rPr>
        <w:t>四</w:t>
      </w:r>
      <w:r>
        <w:rPr>
          <w:rFonts w:ascii="Arial Unicode MS" w:hAnsi="Arial Unicode MS" w:hint="eastAsia"/>
          <w:color w:val="17365D"/>
        </w:rPr>
        <w:t>、</w:t>
      </w:r>
      <w:r w:rsidR="00D404BD" w:rsidRPr="006F6C51">
        <w:rPr>
          <w:rFonts w:ascii="Arial Unicode MS" w:hAnsi="Arial Unicode MS" w:hint="eastAsia"/>
          <w:color w:val="17365D"/>
        </w:rPr>
        <w:t>性騷擾：指符合下列情形之一，且未達性侵害之程度者：</w:t>
      </w:r>
    </w:p>
    <w:p w14:paraId="43587F2B" w14:textId="77777777" w:rsidR="001C4F08" w:rsidRDefault="00D404BD" w:rsidP="00D404BD">
      <w:pPr>
        <w:ind w:left="142"/>
        <w:jc w:val="both"/>
        <w:rPr>
          <w:rFonts w:ascii="Arial Unicode MS" w:hAnsi="Arial Unicode MS"/>
          <w:color w:val="17365D"/>
        </w:rPr>
      </w:pPr>
      <w:r>
        <w:rPr>
          <w:rFonts w:ascii="Arial Unicode MS" w:hAnsi="Arial Unicode MS" w:hint="eastAsia"/>
          <w:color w:val="17365D"/>
        </w:rPr>
        <w:t xml:space="preserve">　　（</w:t>
      </w:r>
      <w:r w:rsidRPr="006F6C51">
        <w:rPr>
          <w:rFonts w:ascii="Arial Unicode MS" w:hAnsi="Arial Unicode MS" w:hint="eastAsia"/>
          <w:color w:val="17365D"/>
        </w:rPr>
        <w:t>一</w:t>
      </w:r>
      <w:r>
        <w:rPr>
          <w:rFonts w:ascii="Arial Unicode MS" w:hAnsi="Arial Unicode MS" w:hint="eastAsia"/>
          <w:color w:val="17365D"/>
        </w:rPr>
        <w:t>）</w:t>
      </w:r>
      <w:r w:rsidRPr="006F6C51">
        <w:rPr>
          <w:rFonts w:ascii="Arial Unicode MS" w:hAnsi="Arial Unicode MS" w:hint="eastAsia"/>
          <w:color w:val="17365D"/>
        </w:rPr>
        <w:t>以明示或暗示之方式，從事不受歡迎且具有性意味或性別歧視之言詞或行為，致影響他人之人格尊嚴、學習、或工作之機會或表現者</w:t>
      </w:r>
      <w:r w:rsidR="001C4F08">
        <w:rPr>
          <w:rFonts w:ascii="Arial Unicode MS" w:hAnsi="Arial Unicode MS" w:hint="eastAsia"/>
          <w:color w:val="17365D"/>
        </w:rPr>
        <w:t>。</w:t>
      </w:r>
    </w:p>
    <w:p w14:paraId="163CF370" w14:textId="34609ADE" w:rsidR="001C4F08" w:rsidRDefault="001C4F08" w:rsidP="00D404BD">
      <w:pPr>
        <w:ind w:left="142"/>
        <w:jc w:val="both"/>
        <w:rPr>
          <w:rFonts w:ascii="Arial Unicode MS" w:hAnsi="Arial Unicode MS"/>
          <w:color w:val="17365D"/>
        </w:rPr>
      </w:pPr>
      <w:r>
        <w:rPr>
          <w:rFonts w:ascii="Arial Unicode MS" w:hAnsi="Arial Unicode MS" w:hint="eastAsia"/>
          <w:color w:val="17365D"/>
        </w:rPr>
        <w:t xml:space="preserve">　　（</w:t>
      </w:r>
      <w:r w:rsidR="00D404BD" w:rsidRPr="006F6C51">
        <w:rPr>
          <w:rFonts w:ascii="Arial Unicode MS" w:hAnsi="Arial Unicode MS" w:hint="eastAsia"/>
          <w:color w:val="17365D"/>
        </w:rPr>
        <w:t>二</w:t>
      </w:r>
      <w:r w:rsidR="00D404BD">
        <w:rPr>
          <w:rFonts w:ascii="Arial Unicode MS" w:hAnsi="Arial Unicode MS" w:hint="eastAsia"/>
          <w:color w:val="17365D"/>
        </w:rPr>
        <w:t>）</w:t>
      </w:r>
      <w:r w:rsidR="00D404BD" w:rsidRPr="006F6C51">
        <w:rPr>
          <w:rFonts w:ascii="Arial Unicode MS" w:hAnsi="Arial Unicode MS" w:hint="eastAsia"/>
          <w:color w:val="17365D"/>
        </w:rPr>
        <w:t>以性或性別有關之行為，作為自己或他人獲得、喪失或減損其學習或工作有關權益之條件者</w:t>
      </w:r>
      <w:r>
        <w:rPr>
          <w:rFonts w:ascii="Arial Unicode MS" w:hAnsi="Arial Unicode MS" w:hint="eastAsia"/>
          <w:color w:val="17365D"/>
        </w:rPr>
        <w:t>。</w:t>
      </w:r>
    </w:p>
    <w:p w14:paraId="705CAB58" w14:textId="2B42581A" w:rsidR="001C4F08" w:rsidRDefault="001C4F08" w:rsidP="00D404BD">
      <w:pPr>
        <w:ind w:left="142"/>
        <w:jc w:val="both"/>
        <w:rPr>
          <w:rFonts w:ascii="Arial Unicode MS" w:hAnsi="Arial Unicode MS"/>
          <w:color w:val="17365D"/>
        </w:rPr>
      </w:pPr>
      <w:r>
        <w:rPr>
          <w:rFonts w:ascii="Arial Unicode MS" w:hAnsi="Arial Unicode MS" w:hint="eastAsia"/>
          <w:color w:val="17365D"/>
        </w:rPr>
        <w:t xml:space="preserve">　　</w:t>
      </w:r>
      <w:r w:rsidRPr="006F6C51">
        <w:rPr>
          <w:rFonts w:ascii="Arial Unicode MS" w:hAnsi="Arial Unicode MS" w:hint="eastAsia"/>
          <w:color w:val="17365D"/>
        </w:rPr>
        <w:t>五</w:t>
      </w:r>
      <w:r>
        <w:rPr>
          <w:rFonts w:ascii="Arial Unicode MS" w:hAnsi="Arial Unicode MS" w:hint="eastAsia"/>
          <w:color w:val="17365D"/>
        </w:rPr>
        <w:t>、</w:t>
      </w:r>
      <w:r w:rsidR="00D404BD" w:rsidRPr="006F6C51">
        <w:rPr>
          <w:rFonts w:ascii="Arial Unicode MS" w:hAnsi="Arial Unicode MS" w:hint="eastAsia"/>
          <w:color w:val="17365D"/>
        </w:rPr>
        <w:t>性霸凌：指透過語言、肢體或其他暴力，對於他人之性別特徵、性別特質、性傾向或性別認同進行貶抑、攻擊或威脅之行為且非屬性騷擾者</w:t>
      </w:r>
      <w:r>
        <w:rPr>
          <w:rFonts w:ascii="Arial Unicode MS" w:hAnsi="Arial Unicode MS" w:hint="eastAsia"/>
          <w:color w:val="17365D"/>
        </w:rPr>
        <w:t>。</w:t>
      </w:r>
    </w:p>
    <w:p w14:paraId="1ECCFFAB" w14:textId="7FF40318" w:rsidR="001C4F08" w:rsidRDefault="001C4F08" w:rsidP="00D404BD">
      <w:pPr>
        <w:ind w:left="142"/>
        <w:jc w:val="both"/>
        <w:rPr>
          <w:rFonts w:ascii="Arial Unicode MS" w:hAnsi="Arial Unicode MS"/>
          <w:color w:val="17365D"/>
        </w:rPr>
      </w:pPr>
      <w:r>
        <w:rPr>
          <w:rFonts w:ascii="Arial Unicode MS" w:hAnsi="Arial Unicode MS" w:hint="eastAsia"/>
          <w:color w:val="17365D"/>
        </w:rPr>
        <w:t xml:space="preserve">　　</w:t>
      </w:r>
      <w:r w:rsidRPr="006F6C51">
        <w:rPr>
          <w:rFonts w:ascii="Arial Unicode MS" w:hAnsi="Arial Unicode MS" w:hint="eastAsia"/>
          <w:color w:val="17365D"/>
        </w:rPr>
        <w:t>六</w:t>
      </w:r>
      <w:r>
        <w:rPr>
          <w:rFonts w:ascii="Arial Unicode MS" w:hAnsi="Arial Unicode MS" w:hint="eastAsia"/>
          <w:color w:val="17365D"/>
        </w:rPr>
        <w:t>、</w:t>
      </w:r>
      <w:r w:rsidR="00D404BD" w:rsidRPr="006F6C51">
        <w:rPr>
          <w:rFonts w:ascii="Arial Unicode MS" w:hAnsi="Arial Unicode MS" w:hint="eastAsia"/>
          <w:color w:val="17365D"/>
        </w:rPr>
        <w:t>性別認同：指個人對自我歸屬性別的自我認知與接受</w:t>
      </w:r>
      <w:r>
        <w:rPr>
          <w:rFonts w:ascii="Arial Unicode MS" w:hAnsi="Arial Unicode MS" w:hint="eastAsia"/>
          <w:color w:val="17365D"/>
        </w:rPr>
        <w:t>。</w:t>
      </w:r>
    </w:p>
    <w:p w14:paraId="72A799B7" w14:textId="2BE67A8D" w:rsidR="00D404BD" w:rsidRPr="006F6C51" w:rsidRDefault="001C4F08" w:rsidP="00D404BD">
      <w:pPr>
        <w:ind w:left="142"/>
        <w:jc w:val="both"/>
        <w:rPr>
          <w:rFonts w:ascii="Arial Unicode MS" w:hAnsi="Arial Unicode MS"/>
          <w:color w:val="17365D"/>
        </w:rPr>
      </w:pPr>
      <w:r>
        <w:rPr>
          <w:rFonts w:ascii="Arial Unicode MS" w:hAnsi="Arial Unicode MS" w:hint="eastAsia"/>
          <w:color w:val="17365D"/>
        </w:rPr>
        <w:t xml:space="preserve">　　</w:t>
      </w:r>
      <w:r w:rsidRPr="006F6C51">
        <w:rPr>
          <w:rFonts w:ascii="Arial Unicode MS" w:hAnsi="Arial Unicode MS" w:hint="eastAsia"/>
          <w:color w:val="17365D"/>
        </w:rPr>
        <w:t>七</w:t>
      </w:r>
      <w:r>
        <w:rPr>
          <w:rFonts w:ascii="Arial Unicode MS" w:hAnsi="Arial Unicode MS" w:hint="eastAsia"/>
          <w:color w:val="17365D"/>
        </w:rPr>
        <w:t>、</w:t>
      </w:r>
      <w:r w:rsidR="00D404BD" w:rsidRPr="006F6C51">
        <w:rPr>
          <w:rFonts w:ascii="Arial Unicode MS" w:hAnsi="Arial Unicode MS" w:hint="eastAsia"/>
          <w:color w:val="17365D"/>
        </w:rPr>
        <w:t>校園性侵害、性騷擾或性霸凌事件：指性侵害、性騷擾或性霸凌事件之一方為學校校長、教師、職員、工友或學生，他方為學生者。</w:t>
      </w:r>
    </w:p>
    <w:p w14:paraId="75A0F823" w14:textId="5F45F54A" w:rsidR="001C4F08" w:rsidRDefault="001C4F08" w:rsidP="001661BB">
      <w:pPr>
        <w:pStyle w:val="3"/>
      </w:pPr>
      <w:r>
        <w:rPr>
          <w:rFonts w:hint="eastAsia"/>
        </w:rPr>
        <w:t>--100</w:t>
      </w:r>
      <w:r w:rsidRPr="00351BDE">
        <w:t>年</w:t>
      </w:r>
      <w:r>
        <w:rPr>
          <w:rFonts w:hint="eastAsia"/>
        </w:rPr>
        <w:t>6</w:t>
      </w:r>
      <w:r w:rsidRPr="00351BDE">
        <w:t>月</w:t>
      </w:r>
      <w:r w:rsidRPr="00351BDE">
        <w:rPr>
          <w:rFonts w:hint="eastAsia"/>
        </w:rPr>
        <w:t>2</w:t>
      </w:r>
      <w:r>
        <w:rPr>
          <w:rFonts w:hint="eastAsia"/>
        </w:rPr>
        <w:t>2</w:t>
      </w:r>
      <w:r>
        <w:t>日修正前條文</w:t>
      </w:r>
      <w:r>
        <w:t>--</w:t>
      </w:r>
      <w:hyperlink r:id="rId54" w:history="1">
        <w:r w:rsidRPr="00607FFB">
          <w:rPr>
            <w:rStyle w:val="a3"/>
            <w:szCs w:val="20"/>
          </w:rPr>
          <w:t>比對程式</w:t>
        </w:r>
      </w:hyperlink>
    </w:p>
    <w:p w14:paraId="60C68FC4" w14:textId="2ED391DB" w:rsidR="00574CE6" w:rsidRPr="00D404BD" w:rsidRDefault="001C4F08" w:rsidP="00221A5F">
      <w:pPr>
        <w:ind w:leftChars="75" w:left="150"/>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4500C2" w:rsidRPr="00D404BD">
        <w:rPr>
          <w:rFonts w:ascii="Arial Unicode MS" w:hAnsi="Arial Unicode MS"/>
          <w:color w:val="5F5F5F"/>
        </w:rPr>
        <w:t>本法用詞定義如下：</w:t>
      </w:r>
    </w:p>
    <w:p w14:paraId="0516ADDE" w14:textId="77777777" w:rsidR="001C4F08" w:rsidRDefault="004500C2" w:rsidP="00221A5F">
      <w:pPr>
        <w:ind w:leftChars="75" w:left="150"/>
        <w:jc w:val="both"/>
        <w:rPr>
          <w:rFonts w:ascii="Arial Unicode MS" w:hAnsi="Arial Unicode MS"/>
          <w:color w:val="5F5F5F"/>
        </w:rPr>
      </w:pPr>
      <w:r w:rsidRPr="00D404BD">
        <w:rPr>
          <w:rFonts w:ascii="Arial Unicode MS" w:hAnsi="Arial Unicode MS"/>
          <w:color w:val="5F5F5F"/>
        </w:rPr>
        <w:t xml:space="preserve">　　一、性別平等教育：指以教育方式消除性別歧視，促進性別地位之實質平等</w:t>
      </w:r>
      <w:r w:rsidR="001C4F08">
        <w:rPr>
          <w:rFonts w:ascii="Arial Unicode MS" w:hAnsi="Arial Unicode MS"/>
          <w:color w:val="5F5F5F"/>
        </w:rPr>
        <w:t>。</w:t>
      </w:r>
    </w:p>
    <w:p w14:paraId="2347510F" w14:textId="215A2E9F" w:rsidR="001C4F08" w:rsidRDefault="001C4F08" w:rsidP="00221A5F">
      <w:pPr>
        <w:ind w:leftChars="75" w:left="150"/>
        <w:jc w:val="both"/>
        <w:rPr>
          <w:rFonts w:ascii="Arial Unicode MS" w:hAnsi="Arial Unicode MS"/>
          <w:color w:val="5F5F5F"/>
        </w:rPr>
      </w:pPr>
      <w:r>
        <w:rPr>
          <w:rFonts w:ascii="Arial Unicode MS" w:hAnsi="Arial Unicode MS"/>
          <w:color w:val="5F5F5F"/>
        </w:rPr>
        <w:t xml:space="preserve">　　</w:t>
      </w:r>
      <w:r w:rsidRPr="00D404BD">
        <w:rPr>
          <w:rFonts w:ascii="Arial Unicode MS" w:hAnsi="Arial Unicode MS"/>
          <w:color w:val="5F5F5F"/>
        </w:rPr>
        <w:t>二</w:t>
      </w:r>
      <w:r>
        <w:rPr>
          <w:rFonts w:ascii="Arial Unicode MS" w:hAnsi="Arial Unicode MS"/>
          <w:color w:val="5F5F5F"/>
        </w:rPr>
        <w:t>、</w:t>
      </w:r>
      <w:r w:rsidR="004500C2" w:rsidRPr="00D404BD">
        <w:rPr>
          <w:rFonts w:ascii="Arial Unicode MS" w:hAnsi="Arial Unicode MS"/>
          <w:color w:val="5F5F5F"/>
        </w:rPr>
        <w:t>學校：指公私立各級學校</w:t>
      </w:r>
      <w:r>
        <w:rPr>
          <w:rFonts w:ascii="Arial Unicode MS" w:hAnsi="Arial Unicode MS"/>
          <w:color w:val="5F5F5F"/>
        </w:rPr>
        <w:t>。</w:t>
      </w:r>
    </w:p>
    <w:p w14:paraId="56E9043D" w14:textId="104988F8" w:rsidR="001C4F08" w:rsidRDefault="001C4F08" w:rsidP="00221A5F">
      <w:pPr>
        <w:ind w:leftChars="75" w:left="150"/>
        <w:jc w:val="both"/>
        <w:rPr>
          <w:rFonts w:ascii="Arial Unicode MS" w:hAnsi="Arial Unicode MS"/>
          <w:color w:val="5F5F5F"/>
        </w:rPr>
      </w:pPr>
      <w:r>
        <w:rPr>
          <w:rFonts w:ascii="Arial Unicode MS" w:hAnsi="Arial Unicode MS"/>
          <w:color w:val="5F5F5F"/>
        </w:rPr>
        <w:t xml:space="preserve">　　</w:t>
      </w:r>
      <w:r w:rsidRPr="00D404BD">
        <w:rPr>
          <w:rFonts w:ascii="Arial Unicode MS" w:hAnsi="Arial Unicode MS"/>
          <w:color w:val="5F5F5F"/>
        </w:rPr>
        <w:t>三</w:t>
      </w:r>
      <w:r>
        <w:rPr>
          <w:rFonts w:ascii="Arial Unicode MS" w:hAnsi="Arial Unicode MS"/>
          <w:color w:val="5F5F5F"/>
        </w:rPr>
        <w:t>、</w:t>
      </w:r>
      <w:r w:rsidR="004500C2" w:rsidRPr="00D404BD">
        <w:rPr>
          <w:rFonts w:ascii="Arial Unicode MS" w:hAnsi="Arial Unicode MS"/>
          <w:color w:val="5F5F5F"/>
        </w:rPr>
        <w:t>性侵害：指</w:t>
      </w:r>
      <w:hyperlink r:id="rId55" w:history="1">
        <w:r w:rsidR="004500C2" w:rsidRPr="00D404BD">
          <w:rPr>
            <w:rStyle w:val="a3"/>
            <w:color w:val="5F5F5F"/>
          </w:rPr>
          <w:t>性侵害犯罪防治法</w:t>
        </w:r>
      </w:hyperlink>
      <w:r w:rsidR="004500C2" w:rsidRPr="00D404BD">
        <w:rPr>
          <w:rFonts w:ascii="Arial Unicode MS" w:hAnsi="Arial Unicode MS"/>
          <w:color w:val="5F5F5F"/>
        </w:rPr>
        <w:t>所稱性侵害犯罪之行為</w:t>
      </w:r>
      <w:r>
        <w:rPr>
          <w:rFonts w:ascii="Arial Unicode MS" w:hAnsi="Arial Unicode MS"/>
          <w:color w:val="5F5F5F"/>
        </w:rPr>
        <w:t>。</w:t>
      </w:r>
    </w:p>
    <w:p w14:paraId="49B5D116" w14:textId="16A429F1" w:rsidR="00574CE6" w:rsidRPr="00D404BD" w:rsidRDefault="001C4F08" w:rsidP="00221A5F">
      <w:pPr>
        <w:ind w:leftChars="75" w:left="150"/>
        <w:jc w:val="both"/>
        <w:rPr>
          <w:rFonts w:ascii="Arial Unicode MS" w:hAnsi="Arial Unicode MS"/>
          <w:color w:val="5F5F5F"/>
        </w:rPr>
      </w:pPr>
      <w:r>
        <w:rPr>
          <w:rFonts w:ascii="Arial Unicode MS" w:hAnsi="Arial Unicode MS"/>
          <w:color w:val="5F5F5F"/>
        </w:rPr>
        <w:t xml:space="preserve">　　</w:t>
      </w:r>
      <w:r w:rsidRPr="00D404BD">
        <w:rPr>
          <w:rFonts w:ascii="Arial Unicode MS" w:hAnsi="Arial Unicode MS"/>
          <w:color w:val="5F5F5F"/>
        </w:rPr>
        <w:t>四</w:t>
      </w:r>
      <w:r>
        <w:rPr>
          <w:rFonts w:ascii="Arial Unicode MS" w:hAnsi="Arial Unicode MS"/>
          <w:color w:val="5F5F5F"/>
        </w:rPr>
        <w:t>、</w:t>
      </w:r>
      <w:r w:rsidR="004500C2" w:rsidRPr="00D404BD">
        <w:rPr>
          <w:rFonts w:ascii="Arial Unicode MS" w:hAnsi="Arial Unicode MS"/>
          <w:color w:val="5F5F5F"/>
        </w:rPr>
        <w:t>性騷擾：指符合下列情形之一，且未達性侵害之程度者：</w:t>
      </w:r>
    </w:p>
    <w:p w14:paraId="7F8E1A78" w14:textId="77777777" w:rsidR="001C4F08" w:rsidRDefault="00B24FDB" w:rsidP="00221A5F">
      <w:pPr>
        <w:ind w:leftChars="75" w:left="150"/>
        <w:jc w:val="both"/>
        <w:rPr>
          <w:rFonts w:ascii="Arial Unicode MS" w:hAnsi="Arial Unicode MS"/>
          <w:color w:val="5F5F5F"/>
        </w:rPr>
      </w:pPr>
      <w:r w:rsidRPr="00D404BD">
        <w:rPr>
          <w:rFonts w:ascii="Arial Unicode MS" w:hAnsi="Arial Unicode MS"/>
          <w:color w:val="5F5F5F"/>
        </w:rPr>
        <w:t xml:space="preserve">　　</w:t>
      </w:r>
      <w:r w:rsidR="00247E62" w:rsidRPr="00D404BD">
        <w:rPr>
          <w:rFonts w:ascii="Arial Unicode MS" w:hAnsi="Arial Unicode MS"/>
          <w:color w:val="5F5F5F"/>
        </w:rPr>
        <w:t>（</w:t>
      </w:r>
      <w:r w:rsidR="004500C2" w:rsidRPr="00D404BD">
        <w:rPr>
          <w:rFonts w:ascii="Arial Unicode MS" w:hAnsi="Arial Unicode MS"/>
          <w:color w:val="5F5F5F"/>
        </w:rPr>
        <w:t>一</w:t>
      </w:r>
      <w:r w:rsidR="00247E62" w:rsidRPr="00D404BD">
        <w:rPr>
          <w:rFonts w:ascii="Arial Unicode MS" w:hAnsi="Arial Unicode MS"/>
          <w:color w:val="5F5F5F"/>
        </w:rPr>
        <w:t>）</w:t>
      </w:r>
      <w:r w:rsidR="004500C2" w:rsidRPr="00D404BD">
        <w:rPr>
          <w:rFonts w:ascii="Arial Unicode MS" w:hAnsi="Arial Unicode MS"/>
          <w:color w:val="5F5F5F"/>
        </w:rPr>
        <w:t>以明示或暗示之方式，從事不受歡迎且具有性意味或性別歧視之言詞或行為，致影響他人之人格尊嚴、學習、或工作之機會或表現者</w:t>
      </w:r>
      <w:r w:rsidR="001C4F08">
        <w:rPr>
          <w:rFonts w:ascii="Arial Unicode MS" w:hAnsi="Arial Unicode MS"/>
          <w:color w:val="5F5F5F"/>
        </w:rPr>
        <w:t>。</w:t>
      </w:r>
    </w:p>
    <w:p w14:paraId="7975FCBB" w14:textId="278103E2" w:rsidR="001C4F08" w:rsidRDefault="001C4F08" w:rsidP="00221A5F">
      <w:pPr>
        <w:ind w:leftChars="75" w:left="150"/>
        <w:jc w:val="both"/>
        <w:rPr>
          <w:rFonts w:ascii="Arial Unicode MS" w:hAnsi="Arial Unicode MS"/>
          <w:color w:val="5F5F5F"/>
        </w:rPr>
      </w:pPr>
      <w:r>
        <w:rPr>
          <w:rFonts w:ascii="Arial Unicode MS" w:hAnsi="Arial Unicode MS"/>
          <w:color w:val="5F5F5F"/>
        </w:rPr>
        <w:lastRenderedPageBreak/>
        <w:t xml:space="preserve">　　（</w:t>
      </w:r>
      <w:r w:rsidR="004500C2" w:rsidRPr="00D404BD">
        <w:rPr>
          <w:rFonts w:ascii="Arial Unicode MS" w:hAnsi="Arial Unicode MS"/>
          <w:color w:val="5F5F5F"/>
        </w:rPr>
        <w:t>二</w:t>
      </w:r>
      <w:r w:rsidR="00247E62" w:rsidRPr="00D404BD">
        <w:rPr>
          <w:rFonts w:ascii="Arial Unicode MS" w:hAnsi="Arial Unicode MS"/>
          <w:color w:val="5F5F5F"/>
        </w:rPr>
        <w:t>）</w:t>
      </w:r>
      <w:r w:rsidR="004500C2" w:rsidRPr="00D404BD">
        <w:rPr>
          <w:rFonts w:ascii="Arial Unicode MS" w:hAnsi="Arial Unicode MS"/>
          <w:color w:val="5F5F5F"/>
        </w:rPr>
        <w:t>以性或性別有關之行為，作為自己或他人獲得、喪失或減損其學習或工作有關權益之條件者</w:t>
      </w:r>
      <w:r>
        <w:rPr>
          <w:rFonts w:ascii="Arial Unicode MS" w:hAnsi="Arial Unicode MS"/>
          <w:color w:val="5F5F5F"/>
        </w:rPr>
        <w:t>。</w:t>
      </w:r>
    </w:p>
    <w:p w14:paraId="131FAADB" w14:textId="68E8BBE7" w:rsidR="00574CE6" w:rsidRPr="00922F0A" w:rsidRDefault="001C4F08" w:rsidP="00221A5F">
      <w:pPr>
        <w:ind w:leftChars="75" w:left="150"/>
        <w:jc w:val="both"/>
        <w:rPr>
          <w:rFonts w:ascii="Arial Unicode MS" w:hAnsi="Arial Unicode MS"/>
          <w:color w:val="17365D"/>
        </w:rPr>
      </w:pPr>
      <w:r>
        <w:rPr>
          <w:rFonts w:ascii="Arial Unicode MS" w:hAnsi="Arial Unicode MS"/>
          <w:color w:val="5F5F5F"/>
        </w:rPr>
        <w:t xml:space="preserve">　　</w:t>
      </w:r>
      <w:r w:rsidRPr="00D404BD">
        <w:rPr>
          <w:rFonts w:ascii="Arial Unicode MS" w:hAnsi="Arial Unicode MS"/>
          <w:color w:val="5F5F5F"/>
        </w:rPr>
        <w:t>五</w:t>
      </w:r>
      <w:r>
        <w:rPr>
          <w:rFonts w:ascii="Arial Unicode MS" w:hAnsi="Arial Unicode MS"/>
          <w:color w:val="5F5F5F"/>
        </w:rPr>
        <w:t>、</w:t>
      </w:r>
      <w:r w:rsidR="004500C2" w:rsidRPr="00D404BD">
        <w:rPr>
          <w:rFonts w:ascii="Arial Unicode MS" w:hAnsi="Arial Unicode MS"/>
          <w:color w:val="5F5F5F"/>
        </w:rPr>
        <w:t>校園性侵害或性騷擾事件：指性侵害或性騷擾事件之一方為學校校長、教師、職員、工友或學生，他方為學生者。</w:t>
      </w:r>
      <w:r w:rsidR="00B27F48" w:rsidRPr="00BD058F">
        <w:rPr>
          <w:rFonts w:hint="eastAsia"/>
          <w:color w:val="FFFFFF"/>
        </w:rPr>
        <w:t>∴</w:t>
      </w:r>
    </w:p>
    <w:p w14:paraId="5522A42B" w14:textId="77777777" w:rsidR="001C4F08" w:rsidRPr="00597EFE" w:rsidRDefault="00BB728D" w:rsidP="00D4753B">
      <w:pPr>
        <w:pStyle w:val="2"/>
        <w:rPr>
          <w:b w:val="0"/>
          <w:bCs w:val="0"/>
          <w:color w:val="548DD4" w:themeColor="text2" w:themeTint="99"/>
        </w:rPr>
      </w:pPr>
      <w:bookmarkStart w:id="62" w:name="a3"/>
      <w:bookmarkEnd w:id="62"/>
      <w:r w:rsidRPr="00597EFE">
        <w:rPr>
          <w:rFonts w:hint="eastAsia"/>
          <w:b w:val="0"/>
          <w:bCs w:val="0"/>
          <w:color w:val="548DD4" w:themeColor="text2" w:themeTint="99"/>
        </w:rPr>
        <w:t>第</w:t>
      </w:r>
      <w:r w:rsidRPr="00597EFE">
        <w:rPr>
          <w:rFonts w:hint="eastAsia"/>
          <w:b w:val="0"/>
          <w:bCs w:val="0"/>
          <w:color w:val="548DD4" w:themeColor="text2" w:themeTint="99"/>
        </w:rPr>
        <w:t>3</w:t>
      </w:r>
      <w:r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004500C2" w:rsidRPr="00597EFE">
        <w:rPr>
          <w:rFonts w:hint="eastAsia"/>
          <w:b w:val="0"/>
          <w:bCs w:val="0"/>
          <w:color w:val="548DD4" w:themeColor="text2" w:themeTint="99"/>
        </w:rPr>
        <w:t>主管機關</w:t>
      </w:r>
      <w:r w:rsidR="001C4F08" w:rsidRPr="00597EFE">
        <w:rPr>
          <w:rFonts w:hint="eastAsia"/>
          <w:b w:val="0"/>
          <w:bCs w:val="0"/>
          <w:color w:val="548DD4" w:themeColor="text2" w:themeTint="99"/>
        </w:rPr>
        <w:t>）</w:t>
      </w:r>
    </w:p>
    <w:p w14:paraId="7896E036" w14:textId="18FA09D6" w:rsidR="00574CE6" w:rsidRPr="00922F0A" w:rsidRDefault="001C4F08" w:rsidP="00221A5F">
      <w:pPr>
        <w:ind w:leftChars="75" w:left="150"/>
        <w:jc w:val="both"/>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4500C2" w:rsidRPr="00922F0A">
        <w:rPr>
          <w:rFonts w:ascii="Arial Unicode MS" w:hAnsi="Arial Unicode MS"/>
          <w:color w:val="17365D"/>
        </w:rPr>
        <w:t>本法所稱主管機關：在中央為</w:t>
      </w:r>
      <w:hyperlink r:id="rId56" w:tgtFrame="_blank" w:history="1">
        <w:r w:rsidR="002B62F4" w:rsidRPr="002B62F4">
          <w:rPr>
            <w:rStyle w:val="a3"/>
            <w:kern w:val="0"/>
            <w:szCs w:val="26"/>
          </w:rPr>
          <w:t>教育部</w:t>
        </w:r>
      </w:hyperlink>
      <w:r w:rsidR="004500C2" w:rsidRPr="00922F0A">
        <w:rPr>
          <w:rFonts w:ascii="Arial Unicode MS" w:hAnsi="Arial Unicode MS"/>
          <w:color w:val="17365D"/>
        </w:rPr>
        <w:t>；在直轄市為直轄市政府；在縣</w:t>
      </w:r>
      <w:r w:rsidR="00247E62" w:rsidRPr="00922F0A">
        <w:rPr>
          <w:rFonts w:ascii="Arial Unicode MS" w:hAnsi="Arial Unicode MS"/>
          <w:color w:val="17365D"/>
        </w:rPr>
        <w:t>（</w:t>
      </w:r>
      <w:r w:rsidR="004500C2" w:rsidRPr="00922F0A">
        <w:rPr>
          <w:rFonts w:ascii="Arial Unicode MS" w:hAnsi="Arial Unicode MS"/>
          <w:color w:val="17365D"/>
        </w:rPr>
        <w:t>市</w:t>
      </w:r>
      <w:r w:rsidR="00247E62" w:rsidRPr="00922F0A">
        <w:rPr>
          <w:rFonts w:ascii="Arial Unicode MS" w:hAnsi="Arial Unicode MS"/>
          <w:color w:val="17365D"/>
        </w:rPr>
        <w:t>）</w:t>
      </w:r>
      <w:r w:rsidR="004500C2" w:rsidRPr="00922F0A">
        <w:rPr>
          <w:rFonts w:ascii="Arial Unicode MS" w:hAnsi="Arial Unicode MS"/>
          <w:color w:val="17365D"/>
        </w:rPr>
        <w:t>為縣</w:t>
      </w:r>
      <w:r w:rsidR="00247E62" w:rsidRPr="00922F0A">
        <w:rPr>
          <w:rFonts w:ascii="Arial Unicode MS" w:hAnsi="Arial Unicode MS"/>
          <w:color w:val="17365D"/>
        </w:rPr>
        <w:t>（</w:t>
      </w:r>
      <w:r w:rsidR="004500C2" w:rsidRPr="00922F0A">
        <w:rPr>
          <w:rFonts w:ascii="Arial Unicode MS" w:hAnsi="Arial Unicode MS"/>
          <w:color w:val="17365D"/>
        </w:rPr>
        <w:t>市</w:t>
      </w:r>
      <w:r w:rsidR="00247E62" w:rsidRPr="00922F0A">
        <w:rPr>
          <w:rFonts w:ascii="Arial Unicode MS" w:hAnsi="Arial Unicode MS"/>
          <w:color w:val="17365D"/>
        </w:rPr>
        <w:t>）</w:t>
      </w:r>
      <w:r w:rsidR="004500C2" w:rsidRPr="00922F0A">
        <w:rPr>
          <w:rFonts w:ascii="Arial Unicode MS" w:hAnsi="Arial Unicode MS"/>
          <w:color w:val="17365D"/>
        </w:rPr>
        <w:t>政府。</w:t>
      </w:r>
    </w:p>
    <w:p w14:paraId="711B7F19" w14:textId="77777777" w:rsidR="001C4F08" w:rsidRPr="00597EFE" w:rsidRDefault="00BB728D" w:rsidP="00D4753B">
      <w:pPr>
        <w:pStyle w:val="2"/>
        <w:rPr>
          <w:b w:val="0"/>
          <w:bCs w:val="0"/>
          <w:color w:val="548DD4" w:themeColor="text2" w:themeTint="99"/>
        </w:rPr>
      </w:pPr>
      <w:bookmarkStart w:id="63" w:name="a4"/>
      <w:bookmarkEnd w:id="63"/>
      <w:r w:rsidRPr="00597EFE">
        <w:rPr>
          <w:rFonts w:hint="eastAsia"/>
          <w:b w:val="0"/>
          <w:bCs w:val="0"/>
          <w:color w:val="548DD4" w:themeColor="text2" w:themeTint="99"/>
        </w:rPr>
        <w:t>第</w:t>
      </w:r>
      <w:r w:rsidRPr="00597EFE">
        <w:rPr>
          <w:rFonts w:hint="eastAsia"/>
          <w:b w:val="0"/>
          <w:bCs w:val="0"/>
          <w:color w:val="548DD4" w:themeColor="text2" w:themeTint="99"/>
        </w:rPr>
        <w:t>4</w:t>
      </w:r>
      <w:r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004500C2" w:rsidRPr="00597EFE">
        <w:rPr>
          <w:rFonts w:hint="eastAsia"/>
          <w:b w:val="0"/>
          <w:bCs w:val="0"/>
          <w:color w:val="548DD4" w:themeColor="text2" w:themeTint="99"/>
        </w:rPr>
        <w:t>中央主管機關設性別平等教育委員會及其任務</w:t>
      </w:r>
      <w:r w:rsidR="001C4F08" w:rsidRPr="00597EFE">
        <w:rPr>
          <w:rFonts w:hint="eastAsia"/>
          <w:b w:val="0"/>
          <w:bCs w:val="0"/>
          <w:color w:val="548DD4" w:themeColor="text2" w:themeTint="99"/>
        </w:rPr>
        <w:t>）</w:t>
      </w:r>
    </w:p>
    <w:p w14:paraId="44BF48EA" w14:textId="68F72207" w:rsidR="00574CE6" w:rsidRPr="00922F0A" w:rsidRDefault="001C4F08" w:rsidP="00221A5F">
      <w:pPr>
        <w:ind w:leftChars="75" w:left="150"/>
        <w:jc w:val="both"/>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4500C2" w:rsidRPr="00922F0A">
        <w:rPr>
          <w:rFonts w:ascii="Arial Unicode MS" w:hAnsi="Arial Unicode MS"/>
          <w:color w:val="17365D"/>
        </w:rPr>
        <w:t>中央主管機關應設性別平等教育委員會，其任務如下：</w:t>
      </w:r>
    </w:p>
    <w:p w14:paraId="5ECF163E" w14:textId="77777777" w:rsidR="001C4F08" w:rsidRDefault="004500C2" w:rsidP="00221A5F">
      <w:pPr>
        <w:ind w:leftChars="75" w:left="150"/>
        <w:jc w:val="both"/>
        <w:rPr>
          <w:rFonts w:ascii="Arial Unicode MS" w:hAnsi="Arial Unicode MS"/>
          <w:color w:val="17365D"/>
        </w:rPr>
      </w:pPr>
      <w:r w:rsidRPr="00922F0A">
        <w:rPr>
          <w:rFonts w:ascii="Arial Unicode MS" w:hAnsi="Arial Unicode MS"/>
          <w:color w:val="17365D"/>
        </w:rPr>
        <w:t xml:space="preserve">　　一、研擬全國性之性別平等教育相關法規、政策及年度實施計畫</w:t>
      </w:r>
      <w:r w:rsidR="001C4F08">
        <w:rPr>
          <w:rFonts w:ascii="Arial Unicode MS" w:hAnsi="Arial Unicode MS"/>
          <w:color w:val="17365D"/>
        </w:rPr>
        <w:t>。</w:t>
      </w:r>
    </w:p>
    <w:p w14:paraId="74E5DD07" w14:textId="5B0C01FF" w:rsidR="001C4F08" w:rsidRDefault="001C4F08" w:rsidP="00221A5F">
      <w:pPr>
        <w:ind w:leftChars="75" w:left="150"/>
        <w:jc w:val="both"/>
        <w:rPr>
          <w:rFonts w:ascii="Arial Unicode MS" w:hAnsi="Arial Unicode MS"/>
          <w:color w:val="17365D"/>
        </w:rPr>
      </w:pPr>
      <w:r>
        <w:rPr>
          <w:rFonts w:ascii="Arial Unicode MS" w:hAnsi="Arial Unicode MS"/>
          <w:color w:val="17365D"/>
        </w:rPr>
        <w:t xml:space="preserve">　　</w:t>
      </w:r>
      <w:r w:rsidRPr="00922F0A">
        <w:rPr>
          <w:rFonts w:ascii="Arial Unicode MS" w:hAnsi="Arial Unicode MS"/>
          <w:color w:val="17365D"/>
        </w:rPr>
        <w:t>二</w:t>
      </w:r>
      <w:r>
        <w:rPr>
          <w:rFonts w:ascii="Arial Unicode MS" w:hAnsi="Arial Unicode MS"/>
          <w:color w:val="17365D"/>
        </w:rPr>
        <w:t>、</w:t>
      </w:r>
      <w:r w:rsidR="004500C2" w:rsidRPr="00922F0A">
        <w:rPr>
          <w:rFonts w:ascii="Arial Unicode MS" w:hAnsi="Arial Unicode MS"/>
          <w:color w:val="17365D"/>
        </w:rPr>
        <w:t>協調及整合相關資源，協助並補助地方主管機關及所主管學校、社教機構落實性別平等教育之實施與發展</w:t>
      </w:r>
      <w:r>
        <w:rPr>
          <w:rFonts w:ascii="Arial Unicode MS" w:hAnsi="Arial Unicode MS"/>
          <w:color w:val="17365D"/>
        </w:rPr>
        <w:t>。</w:t>
      </w:r>
    </w:p>
    <w:p w14:paraId="2B2E142E" w14:textId="30084B90" w:rsidR="001C4F08" w:rsidRDefault="001C4F08" w:rsidP="00221A5F">
      <w:pPr>
        <w:ind w:leftChars="75" w:left="150"/>
        <w:jc w:val="both"/>
        <w:rPr>
          <w:rFonts w:ascii="Arial Unicode MS" w:hAnsi="Arial Unicode MS"/>
          <w:color w:val="17365D"/>
        </w:rPr>
      </w:pPr>
      <w:r>
        <w:rPr>
          <w:rFonts w:ascii="Arial Unicode MS" w:hAnsi="Arial Unicode MS"/>
          <w:color w:val="17365D"/>
        </w:rPr>
        <w:t xml:space="preserve">　　</w:t>
      </w:r>
      <w:r w:rsidRPr="00922F0A">
        <w:rPr>
          <w:rFonts w:ascii="Arial Unicode MS" w:hAnsi="Arial Unicode MS"/>
          <w:color w:val="17365D"/>
        </w:rPr>
        <w:t>三</w:t>
      </w:r>
      <w:r>
        <w:rPr>
          <w:rFonts w:ascii="Arial Unicode MS" w:hAnsi="Arial Unicode MS"/>
          <w:color w:val="17365D"/>
        </w:rPr>
        <w:t>、</w:t>
      </w:r>
      <w:r w:rsidR="004500C2" w:rsidRPr="00922F0A">
        <w:rPr>
          <w:rFonts w:ascii="Arial Unicode MS" w:hAnsi="Arial Unicode MS"/>
          <w:color w:val="17365D"/>
        </w:rPr>
        <w:t>督導考核地方主管機關及所主管學校、社教機構性別平等教育相關工作之實施</w:t>
      </w:r>
      <w:r>
        <w:rPr>
          <w:rFonts w:ascii="Arial Unicode MS" w:hAnsi="Arial Unicode MS"/>
          <w:color w:val="17365D"/>
        </w:rPr>
        <w:t>。</w:t>
      </w:r>
    </w:p>
    <w:p w14:paraId="453660E0" w14:textId="38E2AD23" w:rsidR="001C4F08" w:rsidRDefault="001C4F08" w:rsidP="00221A5F">
      <w:pPr>
        <w:ind w:leftChars="75" w:left="150"/>
        <w:jc w:val="both"/>
        <w:rPr>
          <w:rFonts w:ascii="Arial Unicode MS" w:hAnsi="Arial Unicode MS"/>
          <w:color w:val="17365D"/>
        </w:rPr>
      </w:pPr>
      <w:r>
        <w:rPr>
          <w:rFonts w:ascii="Arial Unicode MS" w:hAnsi="Arial Unicode MS"/>
          <w:color w:val="17365D"/>
        </w:rPr>
        <w:t xml:space="preserve">　　</w:t>
      </w:r>
      <w:r w:rsidRPr="00922F0A">
        <w:rPr>
          <w:rFonts w:ascii="Arial Unicode MS" w:hAnsi="Arial Unicode MS"/>
          <w:color w:val="17365D"/>
        </w:rPr>
        <w:t>四</w:t>
      </w:r>
      <w:r>
        <w:rPr>
          <w:rFonts w:ascii="Arial Unicode MS" w:hAnsi="Arial Unicode MS"/>
          <w:color w:val="17365D"/>
        </w:rPr>
        <w:t>、</w:t>
      </w:r>
      <w:r w:rsidR="004500C2" w:rsidRPr="00922F0A">
        <w:rPr>
          <w:rFonts w:ascii="Arial Unicode MS" w:hAnsi="Arial Unicode MS"/>
          <w:color w:val="17365D"/>
        </w:rPr>
        <w:t>推動性別平等教育之課程、教學、評量與相關問題之研究與發展</w:t>
      </w:r>
      <w:r>
        <w:rPr>
          <w:rFonts w:ascii="Arial Unicode MS" w:hAnsi="Arial Unicode MS"/>
          <w:color w:val="17365D"/>
        </w:rPr>
        <w:t>。</w:t>
      </w:r>
    </w:p>
    <w:p w14:paraId="3368A494" w14:textId="778926B6" w:rsidR="001C4F08" w:rsidRDefault="001C4F08" w:rsidP="00221A5F">
      <w:pPr>
        <w:ind w:leftChars="75" w:left="150"/>
        <w:jc w:val="both"/>
        <w:rPr>
          <w:rFonts w:ascii="Arial Unicode MS" w:hAnsi="Arial Unicode MS"/>
          <w:color w:val="17365D"/>
        </w:rPr>
      </w:pPr>
      <w:r>
        <w:rPr>
          <w:rFonts w:ascii="Arial Unicode MS" w:hAnsi="Arial Unicode MS"/>
          <w:color w:val="17365D"/>
        </w:rPr>
        <w:t xml:space="preserve">　　</w:t>
      </w:r>
      <w:r w:rsidRPr="00922F0A">
        <w:rPr>
          <w:rFonts w:ascii="Arial Unicode MS" w:hAnsi="Arial Unicode MS"/>
          <w:color w:val="17365D"/>
        </w:rPr>
        <w:t>五</w:t>
      </w:r>
      <w:r>
        <w:rPr>
          <w:rFonts w:ascii="Arial Unicode MS" w:hAnsi="Arial Unicode MS"/>
          <w:color w:val="17365D"/>
        </w:rPr>
        <w:t>、</w:t>
      </w:r>
      <w:r w:rsidR="004500C2" w:rsidRPr="00922F0A">
        <w:rPr>
          <w:rFonts w:ascii="Arial Unicode MS" w:hAnsi="Arial Unicode MS"/>
          <w:color w:val="17365D"/>
        </w:rPr>
        <w:t>規劃及辦理性別平等教育人員之培訓</w:t>
      </w:r>
      <w:r>
        <w:rPr>
          <w:rFonts w:ascii="Arial Unicode MS" w:hAnsi="Arial Unicode MS"/>
          <w:color w:val="17365D"/>
        </w:rPr>
        <w:t>。</w:t>
      </w:r>
    </w:p>
    <w:p w14:paraId="53413FE1" w14:textId="4C3B3FE3" w:rsidR="001C4F08" w:rsidRDefault="001C4F08" w:rsidP="00221A5F">
      <w:pPr>
        <w:ind w:leftChars="75" w:left="150"/>
        <w:jc w:val="both"/>
        <w:rPr>
          <w:rFonts w:ascii="Arial Unicode MS" w:hAnsi="Arial Unicode MS"/>
          <w:color w:val="17365D"/>
        </w:rPr>
      </w:pPr>
      <w:r>
        <w:rPr>
          <w:rFonts w:ascii="Arial Unicode MS" w:hAnsi="Arial Unicode MS"/>
          <w:color w:val="17365D"/>
        </w:rPr>
        <w:t xml:space="preserve">　　</w:t>
      </w:r>
      <w:r w:rsidRPr="00922F0A">
        <w:rPr>
          <w:rFonts w:ascii="Arial Unicode MS" w:hAnsi="Arial Unicode MS"/>
          <w:color w:val="17365D"/>
        </w:rPr>
        <w:t>六</w:t>
      </w:r>
      <w:r>
        <w:rPr>
          <w:rFonts w:ascii="Arial Unicode MS" w:hAnsi="Arial Unicode MS"/>
          <w:color w:val="17365D"/>
        </w:rPr>
        <w:t>、</w:t>
      </w:r>
      <w:r w:rsidR="004500C2" w:rsidRPr="00922F0A">
        <w:rPr>
          <w:rFonts w:ascii="Arial Unicode MS" w:hAnsi="Arial Unicode MS"/>
          <w:color w:val="17365D"/>
        </w:rPr>
        <w:t>提供性別平等教育相關事項之諮詢服務及調查、處理與本法有關之案件</w:t>
      </w:r>
      <w:r>
        <w:rPr>
          <w:rFonts w:ascii="Arial Unicode MS" w:hAnsi="Arial Unicode MS"/>
          <w:color w:val="17365D"/>
        </w:rPr>
        <w:t>。</w:t>
      </w:r>
    </w:p>
    <w:p w14:paraId="63454099" w14:textId="15DC88DD" w:rsidR="001C4F08" w:rsidRDefault="001C4F08" w:rsidP="00221A5F">
      <w:pPr>
        <w:ind w:leftChars="75" w:left="150"/>
        <w:jc w:val="both"/>
        <w:rPr>
          <w:rFonts w:ascii="Arial Unicode MS" w:hAnsi="Arial Unicode MS"/>
          <w:color w:val="17365D"/>
        </w:rPr>
      </w:pPr>
      <w:r>
        <w:rPr>
          <w:rFonts w:ascii="Arial Unicode MS" w:hAnsi="Arial Unicode MS"/>
          <w:color w:val="17365D"/>
        </w:rPr>
        <w:t xml:space="preserve">　　</w:t>
      </w:r>
      <w:r w:rsidRPr="00922F0A">
        <w:rPr>
          <w:rFonts w:ascii="Arial Unicode MS" w:hAnsi="Arial Unicode MS"/>
          <w:color w:val="17365D"/>
        </w:rPr>
        <w:t>七</w:t>
      </w:r>
      <w:r>
        <w:rPr>
          <w:rFonts w:ascii="Arial Unicode MS" w:hAnsi="Arial Unicode MS"/>
          <w:color w:val="17365D"/>
        </w:rPr>
        <w:t>、</w:t>
      </w:r>
      <w:r w:rsidR="004500C2" w:rsidRPr="00922F0A">
        <w:rPr>
          <w:rFonts w:ascii="Arial Unicode MS" w:hAnsi="Arial Unicode MS"/>
          <w:color w:val="17365D"/>
        </w:rPr>
        <w:t>推動全國性有關性別平等之家庭教育及社會教育</w:t>
      </w:r>
      <w:r>
        <w:rPr>
          <w:rFonts w:ascii="Arial Unicode MS" w:hAnsi="Arial Unicode MS"/>
          <w:color w:val="17365D"/>
        </w:rPr>
        <w:t>。</w:t>
      </w:r>
    </w:p>
    <w:p w14:paraId="6C98B8A8" w14:textId="5E2409DE" w:rsidR="00574CE6" w:rsidRPr="00922F0A" w:rsidRDefault="001C4F08" w:rsidP="00221A5F">
      <w:pPr>
        <w:ind w:leftChars="75" w:left="150"/>
        <w:jc w:val="both"/>
        <w:rPr>
          <w:rFonts w:ascii="Arial Unicode MS" w:hAnsi="Arial Unicode MS"/>
          <w:color w:val="17365D"/>
        </w:rPr>
      </w:pPr>
      <w:r>
        <w:rPr>
          <w:rFonts w:ascii="Arial Unicode MS" w:hAnsi="Arial Unicode MS"/>
          <w:color w:val="17365D"/>
        </w:rPr>
        <w:t xml:space="preserve">　　</w:t>
      </w:r>
      <w:r w:rsidRPr="00922F0A">
        <w:rPr>
          <w:rFonts w:ascii="Arial Unicode MS" w:hAnsi="Arial Unicode MS"/>
          <w:color w:val="17365D"/>
        </w:rPr>
        <w:t>八</w:t>
      </w:r>
      <w:r>
        <w:rPr>
          <w:rFonts w:ascii="Arial Unicode MS" w:hAnsi="Arial Unicode MS"/>
          <w:color w:val="17365D"/>
        </w:rPr>
        <w:t>、</w:t>
      </w:r>
      <w:r w:rsidR="004500C2" w:rsidRPr="00922F0A">
        <w:rPr>
          <w:rFonts w:ascii="Arial Unicode MS" w:hAnsi="Arial Unicode MS"/>
          <w:color w:val="17365D"/>
        </w:rPr>
        <w:t>其他關於全國性之性別平等教育事務。</w:t>
      </w:r>
    </w:p>
    <w:p w14:paraId="30ADC2E7" w14:textId="77777777" w:rsidR="001C4F08" w:rsidRPr="00597EFE" w:rsidRDefault="00BB728D" w:rsidP="00D4753B">
      <w:pPr>
        <w:pStyle w:val="2"/>
        <w:rPr>
          <w:b w:val="0"/>
          <w:bCs w:val="0"/>
          <w:color w:val="548DD4" w:themeColor="text2" w:themeTint="99"/>
        </w:rPr>
      </w:pPr>
      <w:bookmarkStart w:id="64" w:name="a5"/>
      <w:bookmarkEnd w:id="64"/>
      <w:r w:rsidRPr="00597EFE">
        <w:rPr>
          <w:rFonts w:hint="eastAsia"/>
          <w:b w:val="0"/>
          <w:bCs w:val="0"/>
          <w:color w:val="548DD4" w:themeColor="text2" w:themeTint="99"/>
        </w:rPr>
        <w:t>第</w:t>
      </w:r>
      <w:r w:rsidRPr="00597EFE">
        <w:rPr>
          <w:rFonts w:hint="eastAsia"/>
          <w:b w:val="0"/>
          <w:bCs w:val="0"/>
          <w:color w:val="548DD4" w:themeColor="text2" w:themeTint="99"/>
        </w:rPr>
        <w:t>5</w:t>
      </w:r>
      <w:r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00574CE6" w:rsidRPr="00597EFE">
        <w:rPr>
          <w:rFonts w:hint="eastAsia"/>
          <w:b w:val="0"/>
          <w:bCs w:val="0"/>
          <w:color w:val="548DD4" w:themeColor="text2" w:themeTint="99"/>
        </w:rPr>
        <w:t>地方主管機關設性別平等教育委員會及其任務</w:t>
      </w:r>
      <w:r w:rsidR="001C4F08" w:rsidRPr="00597EFE">
        <w:rPr>
          <w:rFonts w:hint="eastAsia"/>
          <w:b w:val="0"/>
          <w:bCs w:val="0"/>
          <w:color w:val="548DD4" w:themeColor="text2" w:themeTint="99"/>
        </w:rPr>
        <w:t>）</w:t>
      </w:r>
    </w:p>
    <w:p w14:paraId="69779930" w14:textId="5D032203" w:rsidR="00574CE6" w:rsidRPr="00922F0A" w:rsidRDefault="001C4F08" w:rsidP="00574CE6">
      <w:pPr>
        <w:ind w:left="142"/>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574CE6" w:rsidRPr="00922F0A">
        <w:rPr>
          <w:rFonts w:ascii="Arial Unicode MS" w:hAnsi="Arial Unicode MS" w:hint="eastAsia"/>
          <w:color w:val="17365D"/>
        </w:rPr>
        <w:t>直轄市、縣</w:t>
      </w:r>
      <w:r w:rsidR="00247E62" w:rsidRPr="00922F0A">
        <w:rPr>
          <w:rFonts w:ascii="Arial Unicode MS" w:hAnsi="Arial Unicode MS" w:hint="eastAsia"/>
          <w:color w:val="17365D"/>
        </w:rPr>
        <w:t>（</w:t>
      </w:r>
      <w:r w:rsidR="00574CE6" w:rsidRPr="00922F0A">
        <w:rPr>
          <w:rFonts w:ascii="Arial Unicode MS" w:hAnsi="Arial Unicode MS" w:hint="eastAsia"/>
          <w:color w:val="17365D"/>
        </w:rPr>
        <w:t>市</w:t>
      </w:r>
      <w:r w:rsidR="00247E62" w:rsidRPr="00922F0A">
        <w:rPr>
          <w:rFonts w:ascii="Arial Unicode MS" w:hAnsi="Arial Unicode MS" w:hint="eastAsia"/>
          <w:color w:val="17365D"/>
        </w:rPr>
        <w:t>）</w:t>
      </w:r>
      <w:r w:rsidR="00574CE6" w:rsidRPr="00922F0A">
        <w:rPr>
          <w:rFonts w:ascii="Arial Unicode MS" w:hAnsi="Arial Unicode MS" w:hint="eastAsia"/>
          <w:color w:val="17365D"/>
        </w:rPr>
        <w:t>主管機關應設性別平等教育委員會，其任務如下：</w:t>
      </w:r>
    </w:p>
    <w:p w14:paraId="48979124" w14:textId="77777777" w:rsidR="001C4F08" w:rsidRDefault="00574CE6" w:rsidP="00574CE6">
      <w:pPr>
        <w:ind w:left="142"/>
        <w:rPr>
          <w:rFonts w:ascii="Arial Unicode MS" w:hAnsi="Arial Unicode MS"/>
          <w:color w:val="17365D"/>
        </w:rPr>
      </w:pPr>
      <w:r w:rsidRPr="00922F0A">
        <w:rPr>
          <w:rFonts w:ascii="Arial Unicode MS" w:hAnsi="Arial Unicode MS" w:hint="eastAsia"/>
          <w:color w:val="17365D"/>
        </w:rPr>
        <w:t xml:space="preserve">　　一、研擬地方之性別平等教育相關法規、政策及年度實施計畫</w:t>
      </w:r>
      <w:r w:rsidR="001C4F08">
        <w:rPr>
          <w:rFonts w:ascii="Arial Unicode MS" w:hAnsi="Arial Unicode MS" w:hint="eastAsia"/>
          <w:color w:val="17365D"/>
        </w:rPr>
        <w:t>。</w:t>
      </w:r>
    </w:p>
    <w:p w14:paraId="5F99CFA1" w14:textId="3525E82D" w:rsidR="001C4F08" w:rsidRDefault="001C4F08" w:rsidP="00574CE6">
      <w:pPr>
        <w:ind w:left="142"/>
        <w:rPr>
          <w:rFonts w:ascii="Arial Unicode MS" w:hAnsi="Arial Unicode MS"/>
          <w:color w:val="17365D"/>
        </w:rPr>
      </w:pPr>
      <w:r>
        <w:rPr>
          <w:rFonts w:ascii="Arial Unicode MS" w:hAnsi="Arial Unicode MS" w:hint="eastAsia"/>
          <w:color w:val="17365D"/>
        </w:rPr>
        <w:t xml:space="preserve">　　</w:t>
      </w:r>
      <w:r w:rsidRPr="00922F0A">
        <w:rPr>
          <w:rFonts w:ascii="Arial Unicode MS" w:hAnsi="Arial Unicode MS" w:hint="eastAsia"/>
          <w:color w:val="17365D"/>
        </w:rPr>
        <w:t>二</w:t>
      </w:r>
      <w:r>
        <w:rPr>
          <w:rFonts w:ascii="Arial Unicode MS" w:hAnsi="Arial Unicode MS" w:hint="eastAsia"/>
          <w:color w:val="17365D"/>
        </w:rPr>
        <w:t>、</w:t>
      </w:r>
      <w:r w:rsidR="00574CE6" w:rsidRPr="00922F0A">
        <w:rPr>
          <w:rFonts w:ascii="Arial Unicode MS" w:hAnsi="Arial Unicode MS" w:hint="eastAsia"/>
          <w:color w:val="17365D"/>
        </w:rPr>
        <w:t>協調及整合相關資源，並協助所主管學校、社教機構落實性別平等教育之實施與發展</w:t>
      </w:r>
      <w:r>
        <w:rPr>
          <w:rFonts w:ascii="Arial Unicode MS" w:hAnsi="Arial Unicode MS" w:hint="eastAsia"/>
          <w:color w:val="17365D"/>
        </w:rPr>
        <w:t>。</w:t>
      </w:r>
    </w:p>
    <w:p w14:paraId="09F1F378" w14:textId="19AE5981" w:rsidR="001C4F08" w:rsidRDefault="001C4F08" w:rsidP="00574CE6">
      <w:pPr>
        <w:ind w:left="142"/>
        <w:rPr>
          <w:rFonts w:ascii="Arial Unicode MS" w:hAnsi="Arial Unicode MS"/>
          <w:color w:val="17365D"/>
        </w:rPr>
      </w:pPr>
      <w:r>
        <w:rPr>
          <w:rFonts w:ascii="Arial Unicode MS" w:hAnsi="Arial Unicode MS" w:hint="eastAsia"/>
          <w:color w:val="17365D"/>
        </w:rPr>
        <w:t xml:space="preserve">　　</w:t>
      </w:r>
      <w:r w:rsidRPr="00922F0A">
        <w:rPr>
          <w:rFonts w:ascii="Arial Unicode MS" w:hAnsi="Arial Unicode MS" w:hint="eastAsia"/>
          <w:color w:val="17365D"/>
        </w:rPr>
        <w:t>三</w:t>
      </w:r>
      <w:r>
        <w:rPr>
          <w:rFonts w:ascii="Arial Unicode MS" w:hAnsi="Arial Unicode MS" w:hint="eastAsia"/>
          <w:color w:val="17365D"/>
        </w:rPr>
        <w:t>、</w:t>
      </w:r>
      <w:r w:rsidR="00574CE6" w:rsidRPr="00922F0A">
        <w:rPr>
          <w:rFonts w:ascii="Arial Unicode MS" w:hAnsi="Arial Unicode MS" w:hint="eastAsia"/>
          <w:color w:val="17365D"/>
        </w:rPr>
        <w:t>督導考核所主管學校、社教機構性別平等教育相關工作之實施</w:t>
      </w:r>
      <w:r>
        <w:rPr>
          <w:rFonts w:ascii="Arial Unicode MS" w:hAnsi="Arial Unicode MS" w:hint="eastAsia"/>
          <w:color w:val="17365D"/>
        </w:rPr>
        <w:t>。</w:t>
      </w:r>
    </w:p>
    <w:p w14:paraId="3E2ECC7F" w14:textId="18955B20" w:rsidR="001C4F08" w:rsidRDefault="001C4F08" w:rsidP="00574CE6">
      <w:pPr>
        <w:ind w:left="142"/>
        <w:rPr>
          <w:rFonts w:ascii="Arial Unicode MS" w:hAnsi="Arial Unicode MS"/>
          <w:color w:val="17365D"/>
        </w:rPr>
      </w:pPr>
      <w:r>
        <w:rPr>
          <w:rFonts w:ascii="Arial Unicode MS" w:hAnsi="Arial Unicode MS" w:hint="eastAsia"/>
          <w:color w:val="17365D"/>
        </w:rPr>
        <w:t xml:space="preserve">　　</w:t>
      </w:r>
      <w:r w:rsidRPr="00922F0A">
        <w:rPr>
          <w:rFonts w:ascii="Arial Unicode MS" w:hAnsi="Arial Unicode MS" w:hint="eastAsia"/>
          <w:color w:val="17365D"/>
        </w:rPr>
        <w:t>四</w:t>
      </w:r>
      <w:r>
        <w:rPr>
          <w:rFonts w:ascii="Arial Unicode MS" w:hAnsi="Arial Unicode MS" w:hint="eastAsia"/>
          <w:color w:val="17365D"/>
        </w:rPr>
        <w:t>、</w:t>
      </w:r>
      <w:r w:rsidR="00574CE6" w:rsidRPr="00922F0A">
        <w:rPr>
          <w:rFonts w:ascii="Arial Unicode MS" w:hAnsi="Arial Unicode MS" w:hint="eastAsia"/>
          <w:color w:val="17365D"/>
        </w:rPr>
        <w:t>推動性別平等教育之課程、教學、評量及相關問題之研究發展</w:t>
      </w:r>
      <w:r>
        <w:rPr>
          <w:rFonts w:ascii="Arial Unicode MS" w:hAnsi="Arial Unicode MS" w:hint="eastAsia"/>
          <w:color w:val="17365D"/>
        </w:rPr>
        <w:t>。</w:t>
      </w:r>
    </w:p>
    <w:p w14:paraId="38E2999E" w14:textId="05EDF454" w:rsidR="001C4F08" w:rsidRDefault="001C4F08" w:rsidP="00574CE6">
      <w:pPr>
        <w:ind w:left="142"/>
        <w:rPr>
          <w:rFonts w:ascii="Arial Unicode MS" w:hAnsi="Arial Unicode MS"/>
          <w:color w:val="17365D"/>
        </w:rPr>
      </w:pPr>
      <w:r>
        <w:rPr>
          <w:rFonts w:ascii="Arial Unicode MS" w:hAnsi="Arial Unicode MS" w:hint="eastAsia"/>
          <w:color w:val="17365D"/>
        </w:rPr>
        <w:t xml:space="preserve">　　</w:t>
      </w:r>
      <w:r w:rsidRPr="00922F0A">
        <w:rPr>
          <w:rFonts w:ascii="Arial Unicode MS" w:hAnsi="Arial Unicode MS" w:hint="eastAsia"/>
          <w:color w:val="17365D"/>
        </w:rPr>
        <w:t>五</w:t>
      </w:r>
      <w:r>
        <w:rPr>
          <w:rFonts w:ascii="Arial Unicode MS" w:hAnsi="Arial Unicode MS" w:hint="eastAsia"/>
          <w:color w:val="17365D"/>
        </w:rPr>
        <w:t>、</w:t>
      </w:r>
      <w:r w:rsidR="00574CE6" w:rsidRPr="00922F0A">
        <w:rPr>
          <w:rFonts w:ascii="Arial Unicode MS" w:hAnsi="Arial Unicode MS" w:hint="eastAsia"/>
          <w:color w:val="17365D"/>
        </w:rPr>
        <w:t>提供所主管學校、社教機構性別平等教育相關事項之諮詢服務及調查、處理與本法有關之案件</w:t>
      </w:r>
      <w:r>
        <w:rPr>
          <w:rFonts w:ascii="Arial Unicode MS" w:hAnsi="Arial Unicode MS" w:hint="eastAsia"/>
          <w:color w:val="17365D"/>
        </w:rPr>
        <w:t>。</w:t>
      </w:r>
    </w:p>
    <w:p w14:paraId="7410FBFB" w14:textId="2DDF90BD" w:rsidR="001C4F08" w:rsidRDefault="001C4F08" w:rsidP="00574CE6">
      <w:pPr>
        <w:ind w:left="142"/>
        <w:rPr>
          <w:rFonts w:ascii="Arial Unicode MS" w:hAnsi="Arial Unicode MS"/>
          <w:color w:val="17365D"/>
        </w:rPr>
      </w:pPr>
      <w:r>
        <w:rPr>
          <w:rFonts w:ascii="Arial Unicode MS" w:hAnsi="Arial Unicode MS" w:hint="eastAsia"/>
          <w:color w:val="17365D"/>
        </w:rPr>
        <w:t xml:space="preserve">　　</w:t>
      </w:r>
      <w:r w:rsidRPr="00922F0A">
        <w:rPr>
          <w:rFonts w:ascii="Arial Unicode MS" w:hAnsi="Arial Unicode MS" w:hint="eastAsia"/>
          <w:color w:val="17365D"/>
        </w:rPr>
        <w:t>六</w:t>
      </w:r>
      <w:r>
        <w:rPr>
          <w:rFonts w:ascii="Arial Unicode MS" w:hAnsi="Arial Unicode MS" w:hint="eastAsia"/>
          <w:color w:val="17365D"/>
        </w:rPr>
        <w:t>、</w:t>
      </w:r>
      <w:r w:rsidR="00574CE6" w:rsidRPr="00922F0A">
        <w:rPr>
          <w:rFonts w:ascii="Arial Unicode MS" w:hAnsi="Arial Unicode MS" w:hint="eastAsia"/>
          <w:color w:val="17365D"/>
        </w:rPr>
        <w:t>辦理所主管學校教育人員及相關人員之在職進修</w:t>
      </w:r>
      <w:r>
        <w:rPr>
          <w:rFonts w:ascii="Arial Unicode MS" w:hAnsi="Arial Unicode MS" w:hint="eastAsia"/>
          <w:color w:val="17365D"/>
        </w:rPr>
        <w:t>。</w:t>
      </w:r>
    </w:p>
    <w:p w14:paraId="0BC03568" w14:textId="1A89594B" w:rsidR="001C4F08" w:rsidRDefault="001C4F08" w:rsidP="00574CE6">
      <w:pPr>
        <w:ind w:left="142"/>
        <w:rPr>
          <w:rFonts w:ascii="Arial Unicode MS" w:hAnsi="Arial Unicode MS"/>
          <w:color w:val="17365D"/>
        </w:rPr>
      </w:pPr>
      <w:r>
        <w:rPr>
          <w:rFonts w:ascii="Arial Unicode MS" w:hAnsi="Arial Unicode MS" w:hint="eastAsia"/>
          <w:color w:val="17365D"/>
        </w:rPr>
        <w:t xml:space="preserve">　　</w:t>
      </w:r>
      <w:r w:rsidRPr="00922F0A">
        <w:rPr>
          <w:rFonts w:ascii="Arial Unicode MS" w:hAnsi="Arial Unicode MS" w:hint="eastAsia"/>
          <w:color w:val="17365D"/>
        </w:rPr>
        <w:t>七</w:t>
      </w:r>
      <w:r>
        <w:rPr>
          <w:rFonts w:ascii="Arial Unicode MS" w:hAnsi="Arial Unicode MS" w:hint="eastAsia"/>
          <w:color w:val="17365D"/>
        </w:rPr>
        <w:t>、</w:t>
      </w:r>
      <w:r w:rsidR="00574CE6" w:rsidRPr="00922F0A">
        <w:rPr>
          <w:rFonts w:ascii="Arial Unicode MS" w:hAnsi="Arial Unicode MS" w:hint="eastAsia"/>
          <w:color w:val="17365D"/>
        </w:rPr>
        <w:t>推動地方有關性別平等之家庭教育及社會教育</w:t>
      </w:r>
      <w:r>
        <w:rPr>
          <w:rFonts w:ascii="Arial Unicode MS" w:hAnsi="Arial Unicode MS" w:hint="eastAsia"/>
          <w:color w:val="17365D"/>
        </w:rPr>
        <w:t>。</w:t>
      </w:r>
    </w:p>
    <w:p w14:paraId="465D4AA2" w14:textId="0C1EC0F3" w:rsidR="00574CE6" w:rsidRPr="00922F0A" w:rsidRDefault="001C4F08" w:rsidP="00574CE6">
      <w:pPr>
        <w:ind w:left="142"/>
        <w:rPr>
          <w:rFonts w:ascii="Arial Unicode MS" w:hAnsi="Arial Unicode MS"/>
          <w:color w:val="17365D"/>
        </w:rPr>
      </w:pPr>
      <w:r>
        <w:rPr>
          <w:rFonts w:ascii="Arial Unicode MS" w:hAnsi="Arial Unicode MS" w:hint="eastAsia"/>
          <w:color w:val="17365D"/>
        </w:rPr>
        <w:t xml:space="preserve">　　</w:t>
      </w:r>
      <w:r w:rsidRPr="00922F0A">
        <w:rPr>
          <w:rFonts w:ascii="Arial Unicode MS" w:hAnsi="Arial Unicode MS" w:hint="eastAsia"/>
          <w:color w:val="17365D"/>
        </w:rPr>
        <w:t>八</w:t>
      </w:r>
      <w:r>
        <w:rPr>
          <w:rFonts w:ascii="Arial Unicode MS" w:hAnsi="Arial Unicode MS" w:hint="eastAsia"/>
          <w:color w:val="17365D"/>
        </w:rPr>
        <w:t>、</w:t>
      </w:r>
      <w:r w:rsidR="00574CE6" w:rsidRPr="00922F0A">
        <w:rPr>
          <w:rFonts w:ascii="Arial Unicode MS" w:hAnsi="Arial Unicode MS" w:hint="eastAsia"/>
          <w:color w:val="17365D"/>
        </w:rPr>
        <w:t>其他關於地方之性別平等教育事務。</w:t>
      </w:r>
    </w:p>
    <w:p w14:paraId="35816061" w14:textId="77777777" w:rsidR="001C4F08" w:rsidRPr="00597EFE" w:rsidRDefault="00BB728D" w:rsidP="00D4753B">
      <w:pPr>
        <w:pStyle w:val="2"/>
        <w:rPr>
          <w:b w:val="0"/>
          <w:bCs w:val="0"/>
          <w:color w:val="548DD4" w:themeColor="text2" w:themeTint="99"/>
        </w:rPr>
      </w:pPr>
      <w:bookmarkStart w:id="65" w:name="a6"/>
      <w:bookmarkEnd w:id="65"/>
      <w:r w:rsidRPr="00597EFE">
        <w:rPr>
          <w:rFonts w:hint="eastAsia"/>
          <w:b w:val="0"/>
          <w:bCs w:val="0"/>
          <w:color w:val="548DD4" w:themeColor="text2" w:themeTint="99"/>
        </w:rPr>
        <w:t>第</w:t>
      </w:r>
      <w:r w:rsidRPr="00597EFE">
        <w:rPr>
          <w:rFonts w:hint="eastAsia"/>
          <w:b w:val="0"/>
          <w:bCs w:val="0"/>
          <w:color w:val="548DD4" w:themeColor="text2" w:themeTint="99"/>
        </w:rPr>
        <w:t>6</w:t>
      </w:r>
      <w:r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00574CE6" w:rsidRPr="00597EFE">
        <w:rPr>
          <w:rFonts w:hint="eastAsia"/>
          <w:b w:val="0"/>
          <w:bCs w:val="0"/>
          <w:color w:val="548DD4" w:themeColor="text2" w:themeTint="99"/>
        </w:rPr>
        <w:t>各級學校設性別平等教育委員會及其任務</w:t>
      </w:r>
      <w:r w:rsidR="001C4F08" w:rsidRPr="00597EFE">
        <w:rPr>
          <w:rFonts w:hint="eastAsia"/>
          <w:b w:val="0"/>
          <w:bCs w:val="0"/>
          <w:color w:val="548DD4" w:themeColor="text2" w:themeTint="99"/>
        </w:rPr>
        <w:t>）</w:t>
      </w:r>
    </w:p>
    <w:p w14:paraId="513C1B57" w14:textId="7053DBDC" w:rsidR="00574CE6" w:rsidRPr="00922F0A" w:rsidRDefault="001C4F08" w:rsidP="00574CE6">
      <w:pPr>
        <w:ind w:left="142"/>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574CE6" w:rsidRPr="00922F0A">
        <w:rPr>
          <w:rFonts w:ascii="Arial Unicode MS" w:hAnsi="Arial Unicode MS" w:hint="eastAsia"/>
          <w:color w:val="17365D"/>
        </w:rPr>
        <w:t>學校應設性別平等教育委員會，其任務如下：</w:t>
      </w:r>
    </w:p>
    <w:p w14:paraId="2A383B21" w14:textId="77777777" w:rsidR="001C4F08" w:rsidRDefault="00574CE6" w:rsidP="00574CE6">
      <w:pPr>
        <w:ind w:left="142"/>
        <w:rPr>
          <w:rFonts w:ascii="Arial Unicode MS" w:hAnsi="Arial Unicode MS"/>
          <w:color w:val="17365D"/>
        </w:rPr>
      </w:pPr>
      <w:r w:rsidRPr="00922F0A">
        <w:rPr>
          <w:rFonts w:ascii="Arial Unicode MS" w:hAnsi="Arial Unicode MS" w:hint="eastAsia"/>
          <w:color w:val="17365D"/>
        </w:rPr>
        <w:t xml:space="preserve">　　一、統整學校各單位相關資源，擬訂性別平等教育實施計畫，落實並檢視其實施成果</w:t>
      </w:r>
      <w:r w:rsidR="001C4F08">
        <w:rPr>
          <w:rFonts w:ascii="Arial Unicode MS" w:hAnsi="Arial Unicode MS" w:hint="eastAsia"/>
          <w:color w:val="17365D"/>
        </w:rPr>
        <w:t>。</w:t>
      </w:r>
    </w:p>
    <w:p w14:paraId="4E4EEC75" w14:textId="2DAEFB89" w:rsidR="001C4F08" w:rsidRDefault="001C4F08" w:rsidP="00574CE6">
      <w:pPr>
        <w:ind w:left="142"/>
        <w:rPr>
          <w:rFonts w:ascii="Arial Unicode MS" w:hAnsi="Arial Unicode MS"/>
          <w:color w:val="17365D"/>
        </w:rPr>
      </w:pPr>
      <w:r>
        <w:rPr>
          <w:rFonts w:ascii="Arial Unicode MS" w:hAnsi="Arial Unicode MS" w:hint="eastAsia"/>
          <w:color w:val="17365D"/>
        </w:rPr>
        <w:t xml:space="preserve">　　</w:t>
      </w:r>
      <w:r w:rsidRPr="00922F0A">
        <w:rPr>
          <w:rFonts w:ascii="Arial Unicode MS" w:hAnsi="Arial Unicode MS" w:hint="eastAsia"/>
          <w:color w:val="17365D"/>
        </w:rPr>
        <w:t>二</w:t>
      </w:r>
      <w:r>
        <w:rPr>
          <w:rFonts w:ascii="Arial Unicode MS" w:hAnsi="Arial Unicode MS" w:hint="eastAsia"/>
          <w:color w:val="17365D"/>
        </w:rPr>
        <w:t>、</w:t>
      </w:r>
      <w:r w:rsidR="00574CE6" w:rsidRPr="00922F0A">
        <w:rPr>
          <w:rFonts w:ascii="Arial Unicode MS" w:hAnsi="Arial Unicode MS" w:hint="eastAsia"/>
          <w:color w:val="17365D"/>
        </w:rPr>
        <w:t>規劃或辦理學生、教職員工及家長性別平等教育相關活動</w:t>
      </w:r>
      <w:r>
        <w:rPr>
          <w:rFonts w:ascii="Arial Unicode MS" w:hAnsi="Arial Unicode MS" w:hint="eastAsia"/>
          <w:color w:val="17365D"/>
        </w:rPr>
        <w:t>。</w:t>
      </w:r>
    </w:p>
    <w:p w14:paraId="2201EA9F" w14:textId="08B66B2C" w:rsidR="001C4F08" w:rsidRDefault="001C4F08" w:rsidP="00574CE6">
      <w:pPr>
        <w:ind w:left="142"/>
        <w:rPr>
          <w:rFonts w:ascii="Arial Unicode MS" w:hAnsi="Arial Unicode MS"/>
          <w:color w:val="17365D"/>
        </w:rPr>
      </w:pPr>
      <w:r>
        <w:rPr>
          <w:rFonts w:ascii="Arial Unicode MS" w:hAnsi="Arial Unicode MS" w:hint="eastAsia"/>
          <w:color w:val="17365D"/>
        </w:rPr>
        <w:t xml:space="preserve">　　</w:t>
      </w:r>
      <w:r w:rsidRPr="00922F0A">
        <w:rPr>
          <w:rFonts w:ascii="Arial Unicode MS" w:hAnsi="Arial Unicode MS" w:hint="eastAsia"/>
          <w:color w:val="17365D"/>
        </w:rPr>
        <w:t>三</w:t>
      </w:r>
      <w:r>
        <w:rPr>
          <w:rFonts w:ascii="Arial Unicode MS" w:hAnsi="Arial Unicode MS" w:hint="eastAsia"/>
          <w:color w:val="17365D"/>
        </w:rPr>
        <w:t>、</w:t>
      </w:r>
      <w:r w:rsidR="00574CE6" w:rsidRPr="00922F0A">
        <w:rPr>
          <w:rFonts w:ascii="Arial Unicode MS" w:hAnsi="Arial Unicode MS" w:hint="eastAsia"/>
          <w:color w:val="17365D"/>
        </w:rPr>
        <w:t>研發並推廣性別平等教育之課程、教學及評量</w:t>
      </w:r>
      <w:r>
        <w:rPr>
          <w:rFonts w:ascii="Arial Unicode MS" w:hAnsi="Arial Unicode MS" w:hint="eastAsia"/>
          <w:color w:val="17365D"/>
        </w:rPr>
        <w:t>。</w:t>
      </w:r>
    </w:p>
    <w:p w14:paraId="7473A702" w14:textId="45F21A49" w:rsidR="001C4F08" w:rsidRDefault="001C4F08" w:rsidP="00574CE6">
      <w:pPr>
        <w:ind w:left="142"/>
        <w:rPr>
          <w:rFonts w:ascii="Arial Unicode MS" w:hAnsi="Arial Unicode MS"/>
          <w:color w:val="17365D"/>
        </w:rPr>
      </w:pPr>
      <w:r>
        <w:rPr>
          <w:rFonts w:ascii="Arial Unicode MS" w:hAnsi="Arial Unicode MS" w:hint="eastAsia"/>
          <w:color w:val="17365D"/>
        </w:rPr>
        <w:t xml:space="preserve">　　</w:t>
      </w:r>
      <w:r w:rsidRPr="00922F0A">
        <w:rPr>
          <w:rFonts w:ascii="Arial Unicode MS" w:hAnsi="Arial Unicode MS" w:hint="eastAsia"/>
          <w:color w:val="17365D"/>
        </w:rPr>
        <w:t>四</w:t>
      </w:r>
      <w:r>
        <w:rPr>
          <w:rFonts w:ascii="Arial Unicode MS" w:hAnsi="Arial Unicode MS" w:hint="eastAsia"/>
          <w:color w:val="17365D"/>
        </w:rPr>
        <w:t>、</w:t>
      </w:r>
      <w:r w:rsidR="00574CE6" w:rsidRPr="00922F0A">
        <w:rPr>
          <w:rFonts w:ascii="Arial Unicode MS" w:hAnsi="Arial Unicode MS" w:hint="eastAsia"/>
          <w:color w:val="17365D"/>
        </w:rPr>
        <w:t>研擬性別平等教育實施與校園性侵害及性騷擾之防治規定，建立機制，並協調及整合相關資源</w:t>
      </w:r>
      <w:r>
        <w:rPr>
          <w:rFonts w:ascii="Arial Unicode MS" w:hAnsi="Arial Unicode MS" w:hint="eastAsia"/>
          <w:color w:val="17365D"/>
        </w:rPr>
        <w:t>。</w:t>
      </w:r>
    </w:p>
    <w:p w14:paraId="73C4B0BA" w14:textId="691A2140" w:rsidR="001C4F08" w:rsidRDefault="001C4F08" w:rsidP="00574CE6">
      <w:pPr>
        <w:ind w:left="142"/>
        <w:rPr>
          <w:rFonts w:ascii="Arial Unicode MS" w:hAnsi="Arial Unicode MS"/>
          <w:color w:val="17365D"/>
        </w:rPr>
      </w:pPr>
      <w:r>
        <w:rPr>
          <w:rFonts w:ascii="Arial Unicode MS" w:hAnsi="Arial Unicode MS" w:hint="eastAsia"/>
          <w:color w:val="17365D"/>
        </w:rPr>
        <w:t xml:space="preserve">　　</w:t>
      </w:r>
      <w:r w:rsidRPr="00922F0A">
        <w:rPr>
          <w:rFonts w:ascii="Arial Unicode MS" w:hAnsi="Arial Unicode MS" w:hint="eastAsia"/>
          <w:color w:val="17365D"/>
        </w:rPr>
        <w:t>五</w:t>
      </w:r>
      <w:r>
        <w:rPr>
          <w:rFonts w:ascii="Arial Unicode MS" w:hAnsi="Arial Unicode MS" w:hint="eastAsia"/>
          <w:color w:val="17365D"/>
        </w:rPr>
        <w:t>、</w:t>
      </w:r>
      <w:r w:rsidR="00574CE6" w:rsidRPr="00922F0A">
        <w:rPr>
          <w:rFonts w:ascii="Arial Unicode MS" w:hAnsi="Arial Unicode MS" w:hint="eastAsia"/>
          <w:color w:val="17365D"/>
        </w:rPr>
        <w:t>調查及處理與本法有關之案件</w:t>
      </w:r>
      <w:r>
        <w:rPr>
          <w:rFonts w:ascii="Arial Unicode MS" w:hAnsi="Arial Unicode MS" w:hint="eastAsia"/>
          <w:color w:val="17365D"/>
        </w:rPr>
        <w:t>。</w:t>
      </w:r>
    </w:p>
    <w:p w14:paraId="7C0DE4CB" w14:textId="1EA9282E" w:rsidR="001C4F08" w:rsidRDefault="001C4F08" w:rsidP="00574CE6">
      <w:pPr>
        <w:ind w:left="142"/>
        <w:rPr>
          <w:rFonts w:ascii="Arial Unicode MS" w:hAnsi="Arial Unicode MS"/>
          <w:color w:val="17365D"/>
        </w:rPr>
      </w:pPr>
      <w:r>
        <w:rPr>
          <w:rFonts w:ascii="Arial Unicode MS" w:hAnsi="Arial Unicode MS" w:hint="eastAsia"/>
          <w:color w:val="17365D"/>
        </w:rPr>
        <w:t xml:space="preserve">　　</w:t>
      </w:r>
      <w:r w:rsidRPr="00922F0A">
        <w:rPr>
          <w:rFonts w:ascii="Arial Unicode MS" w:hAnsi="Arial Unicode MS" w:hint="eastAsia"/>
          <w:color w:val="17365D"/>
        </w:rPr>
        <w:t>六</w:t>
      </w:r>
      <w:r>
        <w:rPr>
          <w:rFonts w:ascii="Arial Unicode MS" w:hAnsi="Arial Unicode MS" w:hint="eastAsia"/>
          <w:color w:val="17365D"/>
        </w:rPr>
        <w:t>、</w:t>
      </w:r>
      <w:r w:rsidR="00574CE6" w:rsidRPr="00922F0A">
        <w:rPr>
          <w:rFonts w:ascii="Arial Unicode MS" w:hAnsi="Arial Unicode MS" w:hint="eastAsia"/>
          <w:color w:val="17365D"/>
        </w:rPr>
        <w:t>規劃及建立性別平等之安全校園空間</w:t>
      </w:r>
      <w:r>
        <w:rPr>
          <w:rFonts w:ascii="Arial Unicode MS" w:hAnsi="Arial Unicode MS" w:hint="eastAsia"/>
          <w:color w:val="17365D"/>
        </w:rPr>
        <w:t>。</w:t>
      </w:r>
    </w:p>
    <w:p w14:paraId="7E9DBA76" w14:textId="49F54498" w:rsidR="001C4F08" w:rsidRDefault="001C4F08" w:rsidP="00574CE6">
      <w:pPr>
        <w:ind w:left="142"/>
        <w:rPr>
          <w:rFonts w:ascii="Arial Unicode MS" w:hAnsi="Arial Unicode MS"/>
          <w:color w:val="17365D"/>
        </w:rPr>
      </w:pPr>
      <w:r>
        <w:rPr>
          <w:rFonts w:ascii="Arial Unicode MS" w:hAnsi="Arial Unicode MS" w:hint="eastAsia"/>
          <w:color w:val="17365D"/>
        </w:rPr>
        <w:t xml:space="preserve">　　</w:t>
      </w:r>
      <w:r w:rsidRPr="00922F0A">
        <w:rPr>
          <w:rFonts w:ascii="Arial Unicode MS" w:hAnsi="Arial Unicode MS" w:hint="eastAsia"/>
          <w:color w:val="17365D"/>
        </w:rPr>
        <w:t>七</w:t>
      </w:r>
      <w:r>
        <w:rPr>
          <w:rFonts w:ascii="Arial Unicode MS" w:hAnsi="Arial Unicode MS" w:hint="eastAsia"/>
          <w:color w:val="17365D"/>
        </w:rPr>
        <w:t>、</w:t>
      </w:r>
      <w:r w:rsidR="00574CE6" w:rsidRPr="00922F0A">
        <w:rPr>
          <w:rFonts w:ascii="Arial Unicode MS" w:hAnsi="Arial Unicode MS" w:hint="eastAsia"/>
          <w:color w:val="17365D"/>
        </w:rPr>
        <w:t>推動社區有關性別平等之家庭教育與社會教育</w:t>
      </w:r>
      <w:r>
        <w:rPr>
          <w:rFonts w:ascii="Arial Unicode MS" w:hAnsi="Arial Unicode MS" w:hint="eastAsia"/>
          <w:color w:val="17365D"/>
        </w:rPr>
        <w:t>。</w:t>
      </w:r>
    </w:p>
    <w:p w14:paraId="2CC5844D" w14:textId="7A5957C4" w:rsidR="00574CE6" w:rsidRPr="00922F0A" w:rsidRDefault="001C4F08" w:rsidP="00574CE6">
      <w:pPr>
        <w:ind w:left="142"/>
        <w:rPr>
          <w:rFonts w:ascii="Arial Unicode MS" w:hAnsi="Arial Unicode MS"/>
          <w:color w:val="17365D"/>
        </w:rPr>
      </w:pPr>
      <w:r>
        <w:rPr>
          <w:rFonts w:ascii="Arial Unicode MS" w:hAnsi="Arial Unicode MS" w:hint="eastAsia"/>
          <w:color w:val="17365D"/>
        </w:rPr>
        <w:t xml:space="preserve">　　</w:t>
      </w:r>
      <w:r w:rsidRPr="00922F0A">
        <w:rPr>
          <w:rFonts w:ascii="Arial Unicode MS" w:hAnsi="Arial Unicode MS" w:hint="eastAsia"/>
          <w:color w:val="17365D"/>
        </w:rPr>
        <w:t>八</w:t>
      </w:r>
      <w:r>
        <w:rPr>
          <w:rFonts w:ascii="Arial Unicode MS" w:hAnsi="Arial Unicode MS" w:hint="eastAsia"/>
          <w:color w:val="17365D"/>
        </w:rPr>
        <w:t>、</w:t>
      </w:r>
      <w:r w:rsidR="00574CE6" w:rsidRPr="00922F0A">
        <w:rPr>
          <w:rFonts w:ascii="Arial Unicode MS" w:hAnsi="Arial Unicode MS" w:hint="eastAsia"/>
          <w:color w:val="17365D"/>
        </w:rPr>
        <w:t>其他關於學校或社區之性別平等教育事務。</w:t>
      </w:r>
    </w:p>
    <w:p w14:paraId="69958F73" w14:textId="77777777" w:rsidR="001C4F08" w:rsidRPr="00597EFE" w:rsidRDefault="00BB728D" w:rsidP="00D4753B">
      <w:pPr>
        <w:pStyle w:val="2"/>
        <w:rPr>
          <w:b w:val="0"/>
          <w:bCs w:val="0"/>
          <w:color w:val="548DD4" w:themeColor="text2" w:themeTint="99"/>
        </w:rPr>
      </w:pPr>
      <w:bookmarkStart w:id="66" w:name="a7"/>
      <w:bookmarkEnd w:id="66"/>
      <w:r w:rsidRPr="00597EFE">
        <w:rPr>
          <w:rFonts w:hint="eastAsia"/>
          <w:b w:val="0"/>
          <w:bCs w:val="0"/>
          <w:color w:val="548DD4" w:themeColor="text2" w:themeTint="99"/>
        </w:rPr>
        <w:t>第</w:t>
      </w:r>
      <w:r w:rsidRPr="00597EFE">
        <w:rPr>
          <w:rFonts w:hint="eastAsia"/>
          <w:b w:val="0"/>
          <w:bCs w:val="0"/>
          <w:color w:val="548DD4" w:themeColor="text2" w:themeTint="99"/>
        </w:rPr>
        <w:t>7</w:t>
      </w:r>
      <w:r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00574CE6" w:rsidRPr="00597EFE">
        <w:rPr>
          <w:rFonts w:hint="eastAsia"/>
          <w:b w:val="0"/>
          <w:bCs w:val="0"/>
          <w:color w:val="548DD4" w:themeColor="text2" w:themeTint="99"/>
        </w:rPr>
        <w:t>中央主管機關性別平等教育委員會之組織</w:t>
      </w:r>
      <w:r w:rsidR="001C4F08" w:rsidRPr="00597EFE">
        <w:rPr>
          <w:rFonts w:hint="eastAsia"/>
          <w:b w:val="0"/>
          <w:bCs w:val="0"/>
          <w:color w:val="548DD4" w:themeColor="text2" w:themeTint="99"/>
        </w:rPr>
        <w:t>）</w:t>
      </w:r>
    </w:p>
    <w:p w14:paraId="602ABD8A" w14:textId="364AAE37" w:rsidR="001C4F08" w:rsidRDefault="001C4F08" w:rsidP="00574CE6">
      <w:pPr>
        <w:ind w:left="142"/>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574CE6" w:rsidRPr="00922F0A">
        <w:rPr>
          <w:rFonts w:ascii="Arial Unicode MS" w:hAnsi="Arial Unicode MS" w:hint="eastAsia"/>
          <w:color w:val="17365D"/>
        </w:rPr>
        <w:t>中央主管機關之性別平等教育委員會，置委員十七人至二十三人，採任期制，以教育部部長為主任委員，</w:t>
      </w:r>
      <w:r w:rsidR="00574CE6" w:rsidRPr="00922F0A">
        <w:rPr>
          <w:rFonts w:ascii="Arial Unicode MS" w:hAnsi="Arial Unicode MS" w:hint="eastAsia"/>
          <w:color w:val="17365D"/>
        </w:rPr>
        <w:lastRenderedPageBreak/>
        <w:t>其中女性委員應占委員總數二分之一以上；性別平等教育相關領域之專家學者、民間團體代表及實務工作者之委員合計，應占委員總數三分之二以上</w:t>
      </w:r>
      <w:r>
        <w:rPr>
          <w:rFonts w:ascii="Arial Unicode MS" w:hAnsi="Arial Unicode MS" w:hint="eastAsia"/>
          <w:color w:val="17365D"/>
        </w:rPr>
        <w:t>。</w:t>
      </w:r>
    </w:p>
    <w:p w14:paraId="294C6B31" w14:textId="5EAF3FAF" w:rsidR="00574CE6" w:rsidRPr="00247E62" w:rsidRDefault="001C4F08" w:rsidP="00574CE6">
      <w:pPr>
        <w:ind w:left="142"/>
        <w:rPr>
          <w:rFonts w:ascii="Arial Unicode MS" w:hAnsi="Arial Unicode MS"/>
          <w:color w:val="666699"/>
        </w:rPr>
      </w:pPr>
      <w:r w:rsidRPr="001D3D33">
        <w:rPr>
          <w:rFonts w:ascii="Calibri" w:hAnsi="Calibri" w:hint="eastAsia"/>
          <w:color w:val="404040"/>
          <w:sz w:val="18"/>
        </w:rPr>
        <w:t>﹝</w:t>
      </w:r>
      <w:r w:rsidRPr="001D3D33">
        <w:rPr>
          <w:rFonts w:ascii="Calibri" w:hAnsi="Calibri" w:hint="eastAsia"/>
          <w:color w:val="404040"/>
          <w:sz w:val="18"/>
        </w:rPr>
        <w:t>2</w:t>
      </w:r>
      <w:r w:rsidRPr="001D3D33">
        <w:rPr>
          <w:rFonts w:ascii="Calibri" w:hAnsi="Calibri" w:hint="eastAsia"/>
          <w:color w:val="404040"/>
          <w:sz w:val="18"/>
        </w:rPr>
        <w:t>﹞</w:t>
      </w:r>
      <w:r w:rsidR="00574CE6" w:rsidRPr="00247E62">
        <w:rPr>
          <w:rFonts w:ascii="Arial Unicode MS" w:hAnsi="Arial Unicode MS" w:hint="eastAsia"/>
          <w:color w:val="666699"/>
        </w:rPr>
        <w:t>前項性別平等教育委員會每三個月應至少開會一次，並應由專人處理有關業務；其組織、會議及其他相關事項，由中央主管機關定之。</w:t>
      </w:r>
    </w:p>
    <w:p w14:paraId="64B5A55A" w14:textId="77777777" w:rsidR="001C4F08" w:rsidRPr="00597EFE" w:rsidRDefault="00BB728D" w:rsidP="00D4753B">
      <w:pPr>
        <w:pStyle w:val="2"/>
        <w:rPr>
          <w:b w:val="0"/>
          <w:bCs w:val="0"/>
          <w:color w:val="548DD4" w:themeColor="text2" w:themeTint="99"/>
        </w:rPr>
      </w:pPr>
      <w:bookmarkStart w:id="67" w:name="a8"/>
      <w:bookmarkEnd w:id="67"/>
      <w:r w:rsidRPr="00597EFE">
        <w:rPr>
          <w:rFonts w:hint="eastAsia"/>
          <w:b w:val="0"/>
          <w:bCs w:val="0"/>
          <w:color w:val="548DD4" w:themeColor="text2" w:themeTint="99"/>
        </w:rPr>
        <w:t>第</w:t>
      </w:r>
      <w:r w:rsidRPr="00597EFE">
        <w:rPr>
          <w:rFonts w:hint="eastAsia"/>
          <w:b w:val="0"/>
          <w:bCs w:val="0"/>
          <w:color w:val="548DD4" w:themeColor="text2" w:themeTint="99"/>
        </w:rPr>
        <w:t>8</w:t>
      </w:r>
      <w:r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00574CE6" w:rsidRPr="00597EFE">
        <w:rPr>
          <w:rFonts w:hint="eastAsia"/>
          <w:b w:val="0"/>
          <w:bCs w:val="0"/>
          <w:color w:val="548DD4" w:themeColor="text2" w:themeTint="99"/>
        </w:rPr>
        <w:t>地方主管機關性別平等教育委員會之組織</w:t>
      </w:r>
      <w:r w:rsidR="001C4F08" w:rsidRPr="00597EFE">
        <w:rPr>
          <w:rFonts w:hint="eastAsia"/>
          <w:b w:val="0"/>
          <w:bCs w:val="0"/>
          <w:color w:val="548DD4" w:themeColor="text2" w:themeTint="99"/>
        </w:rPr>
        <w:t>）</w:t>
      </w:r>
    </w:p>
    <w:p w14:paraId="5905DEA2" w14:textId="242B9BA8" w:rsidR="001C4F08" w:rsidRDefault="001C4F08" w:rsidP="00574CE6">
      <w:pPr>
        <w:ind w:left="142"/>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574CE6" w:rsidRPr="00922F0A">
        <w:rPr>
          <w:rFonts w:ascii="Arial Unicode MS" w:hAnsi="Arial Unicode MS" w:hint="eastAsia"/>
          <w:color w:val="17365D"/>
        </w:rPr>
        <w:t>直轄市、縣</w:t>
      </w:r>
      <w:r w:rsidR="00247E62" w:rsidRPr="00922F0A">
        <w:rPr>
          <w:rFonts w:ascii="Arial Unicode MS" w:hAnsi="Arial Unicode MS" w:hint="eastAsia"/>
          <w:color w:val="17365D"/>
        </w:rPr>
        <w:t>（</w:t>
      </w:r>
      <w:r w:rsidR="00574CE6" w:rsidRPr="00922F0A">
        <w:rPr>
          <w:rFonts w:ascii="Arial Unicode MS" w:hAnsi="Arial Unicode MS" w:hint="eastAsia"/>
          <w:color w:val="17365D"/>
        </w:rPr>
        <w:t>市</w:t>
      </w:r>
      <w:r w:rsidR="00247E62" w:rsidRPr="00922F0A">
        <w:rPr>
          <w:rFonts w:ascii="Arial Unicode MS" w:hAnsi="Arial Unicode MS" w:hint="eastAsia"/>
          <w:color w:val="17365D"/>
        </w:rPr>
        <w:t>）</w:t>
      </w:r>
      <w:r w:rsidR="00574CE6" w:rsidRPr="00922F0A">
        <w:rPr>
          <w:rFonts w:ascii="Arial Unicode MS" w:hAnsi="Arial Unicode MS" w:hint="eastAsia"/>
          <w:color w:val="17365D"/>
        </w:rPr>
        <w:t>主管機關之性別平等教育委員會，置委員九人至二十三人，採任期制，以直轄市、縣</w:t>
      </w:r>
      <w:r w:rsidR="00247E62" w:rsidRPr="00922F0A">
        <w:rPr>
          <w:rFonts w:ascii="Arial Unicode MS" w:hAnsi="Arial Unicode MS" w:hint="eastAsia"/>
          <w:color w:val="17365D"/>
        </w:rPr>
        <w:t>（</w:t>
      </w:r>
      <w:r w:rsidR="00574CE6" w:rsidRPr="00922F0A">
        <w:rPr>
          <w:rFonts w:ascii="Arial Unicode MS" w:hAnsi="Arial Unicode MS" w:hint="eastAsia"/>
          <w:color w:val="17365D"/>
        </w:rPr>
        <w:t>市</w:t>
      </w:r>
      <w:r w:rsidR="00247E62" w:rsidRPr="00922F0A">
        <w:rPr>
          <w:rFonts w:ascii="Arial Unicode MS" w:hAnsi="Arial Unicode MS" w:hint="eastAsia"/>
          <w:color w:val="17365D"/>
        </w:rPr>
        <w:t>）</w:t>
      </w:r>
      <w:r w:rsidR="00574CE6" w:rsidRPr="00922F0A">
        <w:rPr>
          <w:rFonts w:ascii="Arial Unicode MS" w:hAnsi="Arial Unicode MS" w:hint="eastAsia"/>
          <w:color w:val="17365D"/>
        </w:rPr>
        <w:t>首長為主任委員，其中女性委員應占委員總數二分之一以上；性別平等教育相關領域之專家學者、民間團體代表及實務工作者之委員合計，應占委員總數三分之一以上</w:t>
      </w:r>
      <w:r>
        <w:rPr>
          <w:rFonts w:ascii="Arial Unicode MS" w:hAnsi="Arial Unicode MS" w:hint="eastAsia"/>
          <w:color w:val="17365D"/>
        </w:rPr>
        <w:t>。</w:t>
      </w:r>
    </w:p>
    <w:p w14:paraId="7DEBB8A9" w14:textId="04FD2D7E" w:rsidR="00574CE6" w:rsidRPr="00247E62" w:rsidRDefault="001C4F08" w:rsidP="00574CE6">
      <w:pPr>
        <w:ind w:left="142"/>
        <w:rPr>
          <w:rFonts w:ascii="Arial Unicode MS" w:hAnsi="Arial Unicode MS"/>
          <w:color w:val="666699"/>
        </w:rPr>
      </w:pPr>
      <w:r w:rsidRPr="001D3D33">
        <w:rPr>
          <w:rFonts w:ascii="Calibri" w:hAnsi="Calibri" w:hint="eastAsia"/>
          <w:color w:val="404040"/>
          <w:sz w:val="18"/>
        </w:rPr>
        <w:t>﹝</w:t>
      </w:r>
      <w:r w:rsidRPr="001D3D33">
        <w:rPr>
          <w:rFonts w:ascii="Calibri" w:hAnsi="Calibri" w:hint="eastAsia"/>
          <w:color w:val="404040"/>
          <w:sz w:val="18"/>
        </w:rPr>
        <w:t>2</w:t>
      </w:r>
      <w:r w:rsidRPr="001D3D33">
        <w:rPr>
          <w:rFonts w:ascii="Calibri" w:hAnsi="Calibri" w:hint="eastAsia"/>
          <w:color w:val="404040"/>
          <w:sz w:val="18"/>
        </w:rPr>
        <w:t>﹞</w:t>
      </w:r>
      <w:r w:rsidR="00574CE6" w:rsidRPr="00247E62">
        <w:rPr>
          <w:rFonts w:ascii="Arial Unicode MS" w:hAnsi="Arial Unicode MS" w:hint="eastAsia"/>
          <w:color w:val="666699"/>
        </w:rPr>
        <w:t>前項性別平等教育委員會每三個月應至少開會一次，並應由專人處理有關業務；其組織、會議及其他相關事項，由直轄市、縣</w:t>
      </w:r>
      <w:r w:rsidR="00247E62">
        <w:rPr>
          <w:rFonts w:ascii="Arial Unicode MS" w:hAnsi="Arial Unicode MS" w:hint="eastAsia"/>
          <w:color w:val="666699"/>
        </w:rPr>
        <w:t>（</w:t>
      </w:r>
      <w:r w:rsidR="00574CE6" w:rsidRPr="00247E62">
        <w:rPr>
          <w:rFonts w:ascii="Arial Unicode MS" w:hAnsi="Arial Unicode MS" w:hint="eastAsia"/>
          <w:color w:val="666699"/>
        </w:rPr>
        <w:t>市</w:t>
      </w:r>
      <w:r w:rsidR="00247E62">
        <w:rPr>
          <w:rFonts w:ascii="Arial Unicode MS" w:hAnsi="Arial Unicode MS" w:hint="eastAsia"/>
          <w:color w:val="666699"/>
        </w:rPr>
        <w:t>）</w:t>
      </w:r>
      <w:r w:rsidR="00574CE6" w:rsidRPr="00247E62">
        <w:rPr>
          <w:rFonts w:ascii="Arial Unicode MS" w:hAnsi="Arial Unicode MS" w:hint="eastAsia"/>
          <w:color w:val="666699"/>
        </w:rPr>
        <w:t>主管機關定之。</w:t>
      </w:r>
    </w:p>
    <w:p w14:paraId="00477154" w14:textId="77777777" w:rsidR="001C4F08" w:rsidRPr="00597EFE" w:rsidRDefault="00BB728D" w:rsidP="00D4753B">
      <w:pPr>
        <w:pStyle w:val="2"/>
        <w:rPr>
          <w:b w:val="0"/>
          <w:bCs w:val="0"/>
          <w:color w:val="548DD4" w:themeColor="text2" w:themeTint="99"/>
        </w:rPr>
      </w:pPr>
      <w:bookmarkStart w:id="68" w:name="a9"/>
      <w:bookmarkEnd w:id="68"/>
      <w:r w:rsidRPr="00597EFE">
        <w:rPr>
          <w:rFonts w:hint="eastAsia"/>
          <w:b w:val="0"/>
          <w:bCs w:val="0"/>
          <w:color w:val="548DD4" w:themeColor="text2" w:themeTint="99"/>
        </w:rPr>
        <w:t>第</w:t>
      </w:r>
      <w:r w:rsidRPr="00597EFE">
        <w:rPr>
          <w:rFonts w:hint="eastAsia"/>
          <w:b w:val="0"/>
          <w:bCs w:val="0"/>
          <w:color w:val="548DD4" w:themeColor="text2" w:themeTint="99"/>
        </w:rPr>
        <w:t>9</w:t>
      </w:r>
      <w:r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00574CE6" w:rsidRPr="00597EFE">
        <w:rPr>
          <w:rFonts w:hint="eastAsia"/>
          <w:b w:val="0"/>
          <w:bCs w:val="0"/>
          <w:color w:val="548DD4" w:themeColor="text2" w:themeTint="99"/>
        </w:rPr>
        <w:t>各級學校性別平等教育委員會之組織</w:t>
      </w:r>
      <w:r w:rsidR="001C4F08" w:rsidRPr="00597EFE">
        <w:rPr>
          <w:rFonts w:hint="eastAsia"/>
          <w:b w:val="0"/>
          <w:bCs w:val="0"/>
          <w:color w:val="548DD4" w:themeColor="text2" w:themeTint="99"/>
        </w:rPr>
        <w:t>）</w:t>
      </w:r>
    </w:p>
    <w:p w14:paraId="61528410" w14:textId="327DF39A" w:rsidR="001C4F08" w:rsidRDefault="001C4F08" w:rsidP="00574CE6">
      <w:pPr>
        <w:ind w:left="142"/>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574CE6" w:rsidRPr="00922F0A">
        <w:rPr>
          <w:rFonts w:ascii="Arial Unicode MS" w:hAnsi="Arial Unicode MS" w:hint="eastAsia"/>
          <w:color w:val="17365D"/>
        </w:rPr>
        <w:t>學校之性別平等教育委員會，置委員五人至二十一人，採任期制，以校長為主任委員，其中女性委員應占委員總數二分之一以上，並得聘具性別平等意識之教師代表、職工代表、家長代表、學生代表及性別平等教育相關領域之專家學者為委員</w:t>
      </w:r>
      <w:r>
        <w:rPr>
          <w:rFonts w:ascii="Arial Unicode MS" w:hAnsi="Arial Unicode MS" w:hint="eastAsia"/>
          <w:color w:val="17365D"/>
        </w:rPr>
        <w:t>。</w:t>
      </w:r>
    </w:p>
    <w:p w14:paraId="25E512DB" w14:textId="736CA6D7" w:rsidR="00574CE6" w:rsidRPr="00247E62" w:rsidRDefault="001C4F08" w:rsidP="00574CE6">
      <w:pPr>
        <w:ind w:left="142"/>
        <w:rPr>
          <w:rFonts w:ascii="Arial Unicode MS" w:hAnsi="Arial Unicode MS"/>
          <w:color w:val="666699"/>
        </w:rPr>
      </w:pPr>
      <w:r w:rsidRPr="001D3D33">
        <w:rPr>
          <w:rFonts w:ascii="Calibri" w:hAnsi="Calibri" w:hint="eastAsia"/>
          <w:color w:val="404040"/>
          <w:sz w:val="18"/>
        </w:rPr>
        <w:t>﹝</w:t>
      </w:r>
      <w:r w:rsidRPr="001D3D33">
        <w:rPr>
          <w:rFonts w:ascii="Calibri" w:hAnsi="Calibri" w:hint="eastAsia"/>
          <w:color w:val="404040"/>
          <w:sz w:val="18"/>
        </w:rPr>
        <w:t>2</w:t>
      </w:r>
      <w:r w:rsidRPr="001D3D33">
        <w:rPr>
          <w:rFonts w:ascii="Calibri" w:hAnsi="Calibri" w:hint="eastAsia"/>
          <w:color w:val="404040"/>
          <w:sz w:val="18"/>
        </w:rPr>
        <w:t>﹞</w:t>
      </w:r>
      <w:r w:rsidR="00574CE6" w:rsidRPr="00247E62">
        <w:rPr>
          <w:rFonts w:ascii="Arial Unicode MS" w:hAnsi="Arial Unicode MS" w:hint="eastAsia"/>
          <w:color w:val="666699"/>
        </w:rPr>
        <w:t>前項性別平等教育委員會每學期應至少開會一次，並應由專人處理有關業務；其組織、會議及其他相關事項，由學校定之。</w:t>
      </w:r>
    </w:p>
    <w:p w14:paraId="2E46AA06" w14:textId="77777777" w:rsidR="001C4F08" w:rsidRPr="00597EFE" w:rsidRDefault="00BB728D" w:rsidP="00D4753B">
      <w:pPr>
        <w:pStyle w:val="2"/>
        <w:rPr>
          <w:b w:val="0"/>
          <w:bCs w:val="0"/>
          <w:color w:val="548DD4" w:themeColor="text2" w:themeTint="99"/>
        </w:rPr>
      </w:pPr>
      <w:bookmarkStart w:id="69" w:name="a10"/>
      <w:bookmarkEnd w:id="69"/>
      <w:r w:rsidRPr="00597EFE">
        <w:rPr>
          <w:rFonts w:hint="eastAsia"/>
          <w:b w:val="0"/>
          <w:bCs w:val="0"/>
          <w:color w:val="548DD4" w:themeColor="text2" w:themeTint="99"/>
        </w:rPr>
        <w:t>第</w:t>
      </w:r>
      <w:r w:rsidRPr="00597EFE">
        <w:rPr>
          <w:rFonts w:hint="eastAsia"/>
          <w:b w:val="0"/>
          <w:bCs w:val="0"/>
          <w:color w:val="548DD4" w:themeColor="text2" w:themeTint="99"/>
        </w:rPr>
        <w:t>10</w:t>
      </w:r>
      <w:r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00574CE6" w:rsidRPr="00597EFE">
        <w:rPr>
          <w:rFonts w:hint="eastAsia"/>
          <w:b w:val="0"/>
          <w:bCs w:val="0"/>
          <w:color w:val="548DD4" w:themeColor="text2" w:themeTint="99"/>
        </w:rPr>
        <w:t>編列經費預算</w:t>
      </w:r>
      <w:r w:rsidR="001C4F08" w:rsidRPr="00597EFE">
        <w:rPr>
          <w:rFonts w:hint="eastAsia"/>
          <w:b w:val="0"/>
          <w:bCs w:val="0"/>
          <w:color w:val="548DD4" w:themeColor="text2" w:themeTint="99"/>
        </w:rPr>
        <w:t>）</w:t>
      </w:r>
    </w:p>
    <w:p w14:paraId="0C323EA6" w14:textId="2D7CB72D" w:rsidR="00574CE6" w:rsidRPr="00922F0A" w:rsidRDefault="001C4F08" w:rsidP="00574CE6">
      <w:pPr>
        <w:ind w:left="142"/>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574CE6" w:rsidRPr="00922F0A">
        <w:rPr>
          <w:rFonts w:ascii="Arial Unicode MS" w:hAnsi="Arial Unicode MS" w:hint="eastAsia"/>
          <w:color w:val="17365D"/>
        </w:rPr>
        <w:t>中央、直轄市、縣</w:t>
      </w:r>
      <w:r w:rsidR="00247E62" w:rsidRPr="00922F0A">
        <w:rPr>
          <w:rFonts w:ascii="Arial Unicode MS" w:hAnsi="Arial Unicode MS" w:hint="eastAsia"/>
          <w:color w:val="17365D"/>
        </w:rPr>
        <w:t>（</w:t>
      </w:r>
      <w:r w:rsidR="00574CE6" w:rsidRPr="00922F0A">
        <w:rPr>
          <w:rFonts w:ascii="Arial Unicode MS" w:hAnsi="Arial Unicode MS" w:hint="eastAsia"/>
          <w:color w:val="17365D"/>
        </w:rPr>
        <w:t>市</w:t>
      </w:r>
      <w:r w:rsidR="00247E62" w:rsidRPr="00922F0A">
        <w:rPr>
          <w:rFonts w:ascii="Arial Unicode MS" w:hAnsi="Arial Unicode MS" w:hint="eastAsia"/>
          <w:color w:val="17365D"/>
        </w:rPr>
        <w:t>）</w:t>
      </w:r>
      <w:r w:rsidR="00574CE6" w:rsidRPr="00922F0A">
        <w:rPr>
          <w:rFonts w:ascii="Arial Unicode MS" w:hAnsi="Arial Unicode MS" w:hint="eastAsia"/>
          <w:color w:val="17365D"/>
        </w:rPr>
        <w:t>主管機關及學校每年應參考所設之性別平等教育委員會所擬各項實施方案編列經費預算。</w:t>
      </w:r>
    </w:p>
    <w:p w14:paraId="2CB0F229" w14:textId="77777777" w:rsidR="001C4F08" w:rsidRPr="00597EFE" w:rsidRDefault="00BB728D" w:rsidP="00D4753B">
      <w:pPr>
        <w:pStyle w:val="2"/>
        <w:rPr>
          <w:b w:val="0"/>
          <w:bCs w:val="0"/>
          <w:color w:val="548DD4" w:themeColor="text2" w:themeTint="99"/>
        </w:rPr>
      </w:pPr>
      <w:bookmarkStart w:id="70" w:name="a11"/>
      <w:bookmarkEnd w:id="70"/>
      <w:r w:rsidRPr="00597EFE">
        <w:rPr>
          <w:rFonts w:hint="eastAsia"/>
          <w:b w:val="0"/>
          <w:bCs w:val="0"/>
          <w:color w:val="548DD4" w:themeColor="text2" w:themeTint="99"/>
        </w:rPr>
        <w:t>第</w:t>
      </w:r>
      <w:r w:rsidRPr="00597EFE">
        <w:rPr>
          <w:rFonts w:hint="eastAsia"/>
          <w:b w:val="0"/>
          <w:bCs w:val="0"/>
          <w:color w:val="548DD4" w:themeColor="text2" w:themeTint="99"/>
        </w:rPr>
        <w:t>11</w:t>
      </w:r>
      <w:r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00574CE6" w:rsidRPr="00597EFE">
        <w:rPr>
          <w:rFonts w:hint="eastAsia"/>
          <w:b w:val="0"/>
          <w:bCs w:val="0"/>
          <w:color w:val="548DD4" w:themeColor="text2" w:themeTint="99"/>
        </w:rPr>
        <w:t>主管機關給予必要之協助、獎勵及糾正</w:t>
      </w:r>
      <w:r w:rsidR="001C4F08" w:rsidRPr="00597EFE">
        <w:rPr>
          <w:rFonts w:hint="eastAsia"/>
          <w:b w:val="0"/>
          <w:bCs w:val="0"/>
          <w:color w:val="548DD4" w:themeColor="text2" w:themeTint="99"/>
        </w:rPr>
        <w:t>）</w:t>
      </w:r>
    </w:p>
    <w:p w14:paraId="34FD5EF9" w14:textId="7F8BCE40" w:rsidR="001C4F08" w:rsidRDefault="001C4F08" w:rsidP="00574CE6">
      <w:pPr>
        <w:ind w:left="142"/>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574CE6" w:rsidRPr="00922F0A">
        <w:rPr>
          <w:rFonts w:ascii="Arial Unicode MS" w:hAnsi="Arial Unicode MS" w:hint="eastAsia"/>
          <w:color w:val="17365D"/>
        </w:rPr>
        <w:t>主管機關應督導考核所主管學校、社教機構或下級機關辦理性別平等教育相關工作，並提供必要之協助；其績效優良者，應給予獎勵，績效不良者，應予糾正並輔導改進</w:t>
      </w:r>
      <w:r>
        <w:rPr>
          <w:rFonts w:ascii="Arial Unicode MS" w:hAnsi="Arial Unicode MS" w:hint="eastAsia"/>
          <w:color w:val="17365D"/>
        </w:rPr>
        <w:t>。</w:t>
      </w:r>
    </w:p>
    <w:p w14:paraId="6CF9CB7D" w14:textId="6657F8F3" w:rsidR="00533D5C" w:rsidRPr="00533D5C" w:rsidRDefault="001C4F08" w:rsidP="00533D5C">
      <w:pPr>
        <w:ind w:left="119"/>
        <w:jc w:val="right"/>
        <w:rPr>
          <w:rFonts w:ascii="Arial Unicode MS" w:hAnsi="Arial Unicode MS"/>
          <w:color w:val="17365D"/>
        </w:rPr>
      </w:pPr>
      <w:r>
        <w:rPr>
          <w:rFonts w:ascii="Arial Unicode MS" w:hAnsi="Arial Unicode MS" w:hint="eastAsia"/>
          <w:color w:val="17365D"/>
        </w:rPr>
        <w:t xml:space="preserve">　　　　</w:t>
      </w:r>
      <w:r w:rsidR="00533D5C" w:rsidRPr="00FB0A69">
        <w:rPr>
          <w:rStyle w:val="a3"/>
          <w:rFonts w:ascii="Arial Unicode MS" w:hAnsi="Arial Unicode MS"/>
          <w:sz w:val="18"/>
          <w:u w:val="none"/>
        </w:rPr>
        <w:t xml:space="preserve">　　　　　　　　　　　　　　　　　　　　　　　　　　　　　　　　　　　　　　　　　　　　　</w:t>
      </w:r>
      <w:hyperlink w:anchor="a章節索引" w:history="1">
        <w:r w:rsidR="00533D5C" w:rsidRPr="00FB0A69">
          <w:rPr>
            <w:rStyle w:val="a3"/>
            <w:rFonts w:ascii="Arial Unicode MS" w:hAnsi="Arial Unicode MS" w:hint="eastAsia"/>
            <w:sz w:val="18"/>
          </w:rPr>
          <w:t>回索引</w:t>
        </w:r>
      </w:hyperlink>
      <w:r w:rsidR="004975AB">
        <w:rPr>
          <w:rFonts w:ascii="Arial Unicode MS" w:hAnsi="Arial Unicode MS" w:hint="eastAsia"/>
          <w:color w:val="808000"/>
          <w:sz w:val="18"/>
        </w:rPr>
        <w:t>〉〉</w:t>
      </w:r>
    </w:p>
    <w:p w14:paraId="46007B83" w14:textId="77777777" w:rsidR="00533D5C" w:rsidRPr="00922F0A" w:rsidRDefault="00533D5C" w:rsidP="00533D5C">
      <w:pPr>
        <w:pStyle w:val="1"/>
        <w:snapToGrid w:val="0"/>
        <w:spacing w:before="100" w:beforeAutospacing="1" w:after="100" w:afterAutospacing="1"/>
        <w:textAlignment w:val="auto"/>
        <w:rPr>
          <w:color w:val="17365D"/>
        </w:rPr>
      </w:pPr>
      <w:bookmarkStart w:id="71" w:name="_第二章__學習環境與資源"/>
      <w:bookmarkEnd w:id="71"/>
      <w:r w:rsidRPr="00533D5C">
        <w:rPr>
          <w:rFonts w:hint="eastAsia"/>
          <w:kern w:val="2"/>
        </w:rPr>
        <w:t>第二章</w:t>
      </w:r>
      <w:r w:rsidRPr="00FB0A69">
        <w:rPr>
          <w:color w:val="993300"/>
        </w:rPr>
        <w:t xml:space="preserve">　　</w:t>
      </w:r>
      <w:r w:rsidRPr="00533D5C">
        <w:rPr>
          <w:rFonts w:hint="eastAsia"/>
          <w:kern w:val="2"/>
        </w:rPr>
        <w:t>學習環境與資源</w:t>
      </w:r>
    </w:p>
    <w:p w14:paraId="6F481241" w14:textId="6FCAAA29" w:rsidR="001C4F08" w:rsidRPr="00597EFE" w:rsidRDefault="00BB728D" w:rsidP="00D4753B">
      <w:pPr>
        <w:pStyle w:val="2"/>
        <w:rPr>
          <w:b w:val="0"/>
          <w:bCs w:val="0"/>
          <w:color w:val="548DD4" w:themeColor="text2" w:themeTint="99"/>
        </w:rPr>
      </w:pPr>
      <w:bookmarkStart w:id="72" w:name="a12"/>
      <w:bookmarkEnd w:id="72"/>
      <w:r w:rsidRPr="00597EFE">
        <w:rPr>
          <w:rFonts w:hint="eastAsia"/>
          <w:b w:val="0"/>
          <w:bCs w:val="0"/>
          <w:color w:val="548DD4" w:themeColor="text2" w:themeTint="99"/>
        </w:rPr>
        <w:t>第</w:t>
      </w:r>
      <w:r w:rsidRPr="00597EFE">
        <w:rPr>
          <w:rFonts w:hint="eastAsia"/>
          <w:b w:val="0"/>
          <w:bCs w:val="0"/>
          <w:color w:val="548DD4" w:themeColor="text2" w:themeTint="99"/>
        </w:rPr>
        <w:t>12</w:t>
      </w:r>
      <w:r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00574CE6" w:rsidRPr="00597EFE">
        <w:rPr>
          <w:rFonts w:hint="eastAsia"/>
          <w:b w:val="0"/>
          <w:bCs w:val="0"/>
          <w:color w:val="548DD4" w:themeColor="text2" w:themeTint="99"/>
        </w:rPr>
        <w:t>安全平等環境</w:t>
      </w:r>
      <w:r w:rsidR="00247E62" w:rsidRPr="00597EFE">
        <w:rPr>
          <w:rFonts w:hint="eastAsia"/>
          <w:b w:val="0"/>
          <w:bCs w:val="0"/>
          <w:color w:val="548DD4" w:themeColor="text2" w:themeTint="99"/>
        </w:rPr>
        <w:t>）</w:t>
      </w:r>
      <w:r w:rsidR="00A039A2" w:rsidRPr="00597EFE">
        <w:rPr>
          <w:rFonts w:hint="eastAsia"/>
          <w:b w:val="0"/>
          <w:bCs w:val="0"/>
          <w:color w:val="FFFFFF" w:themeColor="background1"/>
        </w:rPr>
        <w:t>∵</w:t>
      </w:r>
    </w:p>
    <w:p w14:paraId="1D8AE468" w14:textId="0B45A2B1" w:rsidR="001C4F08" w:rsidRDefault="001C4F08" w:rsidP="00D404BD">
      <w:pPr>
        <w:ind w:left="142"/>
        <w:jc w:val="both"/>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D404BD" w:rsidRPr="006F6C51">
        <w:rPr>
          <w:rFonts w:ascii="Arial Unicode MS" w:hAnsi="Arial Unicode MS" w:hint="eastAsia"/>
          <w:color w:val="17365D"/>
        </w:rPr>
        <w:t>學校應提供性別平等之學習環境，尊重及考量學生與教職員工之不同性別、性別特質、性別認同或性傾向，並建立安全之校園空間</w:t>
      </w:r>
      <w:r>
        <w:rPr>
          <w:rFonts w:ascii="Arial Unicode MS" w:hAnsi="Arial Unicode MS" w:hint="eastAsia"/>
          <w:color w:val="17365D"/>
        </w:rPr>
        <w:t>。</w:t>
      </w:r>
    </w:p>
    <w:p w14:paraId="153B74FE" w14:textId="292BF299" w:rsidR="00D404BD" w:rsidRPr="00D404BD" w:rsidRDefault="001C4F08" w:rsidP="00D404BD">
      <w:pPr>
        <w:ind w:left="142"/>
        <w:jc w:val="both"/>
        <w:rPr>
          <w:rFonts w:ascii="Arial Unicode MS" w:hAnsi="Arial Unicode MS"/>
          <w:color w:val="666699"/>
        </w:rPr>
      </w:pPr>
      <w:r w:rsidRPr="001D3D33">
        <w:rPr>
          <w:rFonts w:ascii="Calibri" w:hAnsi="Calibri" w:hint="eastAsia"/>
          <w:color w:val="404040"/>
          <w:sz w:val="18"/>
        </w:rPr>
        <w:t>﹝</w:t>
      </w:r>
      <w:r w:rsidRPr="001D3D33">
        <w:rPr>
          <w:rFonts w:ascii="Calibri" w:hAnsi="Calibri" w:hint="eastAsia"/>
          <w:color w:val="404040"/>
          <w:sz w:val="18"/>
        </w:rPr>
        <w:t>2</w:t>
      </w:r>
      <w:r w:rsidRPr="001D3D33">
        <w:rPr>
          <w:rFonts w:ascii="Calibri" w:hAnsi="Calibri" w:hint="eastAsia"/>
          <w:color w:val="404040"/>
          <w:sz w:val="18"/>
        </w:rPr>
        <w:t>﹞</w:t>
      </w:r>
      <w:r w:rsidR="00D404BD" w:rsidRPr="00D404BD">
        <w:rPr>
          <w:rFonts w:ascii="Arial Unicode MS" w:hAnsi="Arial Unicode MS" w:hint="eastAsia"/>
          <w:color w:val="666699"/>
        </w:rPr>
        <w:t>學校應訂定性別平等教育實施規定，並公告周知。</w:t>
      </w:r>
    </w:p>
    <w:p w14:paraId="13842A2D" w14:textId="0FB8381A" w:rsidR="001C4F08" w:rsidRDefault="001C4F08" w:rsidP="001661BB">
      <w:pPr>
        <w:pStyle w:val="3"/>
      </w:pPr>
      <w:r>
        <w:rPr>
          <w:rFonts w:hint="eastAsia"/>
        </w:rPr>
        <w:t>--100</w:t>
      </w:r>
      <w:r w:rsidRPr="00351BDE">
        <w:t>年</w:t>
      </w:r>
      <w:r>
        <w:rPr>
          <w:rFonts w:hint="eastAsia"/>
        </w:rPr>
        <w:t>6</w:t>
      </w:r>
      <w:r w:rsidRPr="00351BDE">
        <w:t>月</w:t>
      </w:r>
      <w:r w:rsidRPr="00351BDE">
        <w:rPr>
          <w:rFonts w:hint="eastAsia"/>
        </w:rPr>
        <w:t>2</w:t>
      </w:r>
      <w:r>
        <w:rPr>
          <w:rFonts w:hint="eastAsia"/>
        </w:rPr>
        <w:t>2</w:t>
      </w:r>
      <w:r>
        <w:t>日修正前條文</w:t>
      </w:r>
      <w:r>
        <w:t>--</w:t>
      </w:r>
      <w:hyperlink r:id="rId57" w:history="1">
        <w:r w:rsidRPr="00607FFB">
          <w:rPr>
            <w:rStyle w:val="a3"/>
            <w:szCs w:val="20"/>
          </w:rPr>
          <w:t>比對程式</w:t>
        </w:r>
      </w:hyperlink>
    </w:p>
    <w:p w14:paraId="6C80A98D" w14:textId="6726B9BD" w:rsidR="001C4F08" w:rsidRDefault="001C4F08" w:rsidP="00574CE6">
      <w:pPr>
        <w:ind w:left="142"/>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574CE6" w:rsidRPr="00D404BD">
        <w:rPr>
          <w:rFonts w:ascii="Arial Unicode MS" w:hAnsi="Arial Unicode MS" w:hint="eastAsia"/>
          <w:color w:val="5F5F5F"/>
        </w:rPr>
        <w:t>學校應提供性別平等之學習環境，建立安全之校園空間</w:t>
      </w:r>
      <w:r>
        <w:rPr>
          <w:rFonts w:ascii="Arial Unicode MS" w:hAnsi="Arial Unicode MS" w:hint="eastAsia"/>
          <w:color w:val="5F5F5F"/>
        </w:rPr>
        <w:t>。</w:t>
      </w:r>
    </w:p>
    <w:p w14:paraId="32BC02EE" w14:textId="444F07B8" w:rsidR="001C4F08" w:rsidRDefault="001C4F08" w:rsidP="00574CE6">
      <w:pPr>
        <w:ind w:left="142"/>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2</w:t>
      </w:r>
      <w:r w:rsidRPr="001D3D33">
        <w:rPr>
          <w:rFonts w:ascii="Calibri" w:hAnsi="Calibri" w:hint="eastAsia"/>
          <w:color w:val="404040"/>
          <w:sz w:val="18"/>
        </w:rPr>
        <w:t>﹞</w:t>
      </w:r>
      <w:r w:rsidRPr="00247E62">
        <w:rPr>
          <w:rFonts w:ascii="Arial Unicode MS" w:hAnsi="Arial Unicode MS" w:hint="eastAsia"/>
          <w:color w:val="666699"/>
        </w:rPr>
        <w:t>學校應尊重學生與教職員工之性別特質及性傾向</w:t>
      </w:r>
      <w:r>
        <w:rPr>
          <w:rFonts w:ascii="Arial Unicode MS" w:hAnsi="Arial Unicode MS" w:hint="eastAsia"/>
          <w:color w:val="5F5F5F"/>
        </w:rPr>
        <w:t>。</w:t>
      </w:r>
    </w:p>
    <w:p w14:paraId="31218A85" w14:textId="7BE0331B" w:rsidR="00574CE6" w:rsidRPr="00D404BD" w:rsidRDefault="001C4F08" w:rsidP="00574CE6">
      <w:pPr>
        <w:ind w:left="142"/>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3</w:t>
      </w:r>
      <w:r w:rsidRPr="001D3D33">
        <w:rPr>
          <w:rFonts w:ascii="Calibri" w:hAnsi="Calibri" w:hint="eastAsia"/>
          <w:color w:val="404040"/>
          <w:sz w:val="18"/>
        </w:rPr>
        <w:t>﹞</w:t>
      </w:r>
      <w:r w:rsidR="00574CE6" w:rsidRPr="00D404BD">
        <w:rPr>
          <w:rFonts w:ascii="Arial Unicode MS" w:hAnsi="Arial Unicode MS" w:hint="eastAsia"/>
          <w:color w:val="5F5F5F"/>
        </w:rPr>
        <w:t>學校應訂定性別平等教育實施規定，並公告周知。</w:t>
      </w:r>
      <w:r w:rsidR="00476CEF" w:rsidRPr="004C56AD">
        <w:rPr>
          <w:rFonts w:ascii="Arial Unicode MS" w:hAnsi="Arial Unicode MS" w:hint="eastAsia"/>
          <w:color w:val="FFFFFF"/>
        </w:rPr>
        <w:t>∴</w:t>
      </w:r>
    </w:p>
    <w:p w14:paraId="53B2DEBC" w14:textId="003C28D7" w:rsidR="001C4F08" w:rsidRPr="00597EFE" w:rsidRDefault="00BB728D" w:rsidP="00D4753B">
      <w:pPr>
        <w:pStyle w:val="2"/>
        <w:rPr>
          <w:b w:val="0"/>
          <w:bCs w:val="0"/>
          <w:color w:val="548DD4" w:themeColor="text2" w:themeTint="99"/>
        </w:rPr>
      </w:pPr>
      <w:bookmarkStart w:id="73" w:name="a13"/>
      <w:bookmarkEnd w:id="73"/>
      <w:r w:rsidRPr="00597EFE">
        <w:rPr>
          <w:rFonts w:hint="eastAsia"/>
          <w:b w:val="0"/>
          <w:bCs w:val="0"/>
          <w:color w:val="548DD4" w:themeColor="text2" w:themeTint="99"/>
        </w:rPr>
        <w:t>第</w:t>
      </w:r>
      <w:r w:rsidRPr="00597EFE">
        <w:rPr>
          <w:rFonts w:hint="eastAsia"/>
          <w:b w:val="0"/>
          <w:bCs w:val="0"/>
          <w:color w:val="548DD4" w:themeColor="text2" w:themeTint="99"/>
        </w:rPr>
        <w:t>13</w:t>
      </w:r>
      <w:r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00574CE6" w:rsidRPr="00597EFE">
        <w:rPr>
          <w:rFonts w:hint="eastAsia"/>
          <w:b w:val="0"/>
          <w:bCs w:val="0"/>
          <w:color w:val="548DD4" w:themeColor="text2" w:themeTint="99"/>
        </w:rPr>
        <w:t>平等學習</w:t>
      </w:r>
      <w:r w:rsidR="00247E62" w:rsidRPr="00597EFE">
        <w:rPr>
          <w:rFonts w:hint="eastAsia"/>
          <w:b w:val="0"/>
          <w:bCs w:val="0"/>
          <w:color w:val="548DD4" w:themeColor="text2" w:themeTint="99"/>
        </w:rPr>
        <w:t>）</w:t>
      </w:r>
      <w:r w:rsidR="0049110A" w:rsidRPr="00597EFE">
        <w:rPr>
          <w:rFonts w:hint="eastAsia"/>
          <w:b w:val="0"/>
          <w:bCs w:val="0"/>
          <w:color w:val="548DD4" w:themeColor="text2" w:themeTint="99"/>
          <w:sz w:val="18"/>
        </w:rPr>
        <w:t>【相關罰則】</w:t>
      </w:r>
      <w:hyperlink w:anchor="a36" w:history="1">
        <w:r w:rsidR="0049110A" w:rsidRPr="00597EFE">
          <w:rPr>
            <w:rStyle w:val="a3"/>
            <w:rFonts w:ascii="Arial Unicode MS" w:hAnsi="Arial Unicode MS" w:hint="eastAsia"/>
            <w:b w:val="0"/>
            <w:bCs w:val="0"/>
            <w:color w:val="548DD4" w:themeColor="text2" w:themeTint="99"/>
            <w:sz w:val="18"/>
          </w:rPr>
          <w:t>§</w:t>
        </w:r>
        <w:r w:rsidR="0049110A" w:rsidRPr="00597EFE">
          <w:rPr>
            <w:rStyle w:val="a3"/>
            <w:rFonts w:ascii="Arial Unicode MS" w:hAnsi="Arial Unicode MS"/>
            <w:b w:val="0"/>
            <w:bCs w:val="0"/>
            <w:color w:val="548DD4" w:themeColor="text2" w:themeTint="99"/>
            <w:sz w:val="18"/>
          </w:rPr>
          <w:t>36</w:t>
        </w:r>
      </w:hyperlink>
      <w:r w:rsidR="00A039A2" w:rsidRPr="00597EFE">
        <w:rPr>
          <w:rFonts w:hint="eastAsia"/>
          <w:b w:val="0"/>
          <w:bCs w:val="0"/>
          <w:color w:val="FFFFFF" w:themeColor="background1"/>
        </w:rPr>
        <w:t>∵</w:t>
      </w:r>
    </w:p>
    <w:p w14:paraId="1B50E6D7" w14:textId="4E876D39" w:rsidR="00D404BD" w:rsidRPr="006F6C51" w:rsidRDefault="001C4F08" w:rsidP="00D404BD">
      <w:pPr>
        <w:ind w:left="142"/>
        <w:jc w:val="both"/>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D404BD" w:rsidRPr="006F6C51">
        <w:rPr>
          <w:rFonts w:ascii="Arial Unicode MS" w:hAnsi="Arial Unicode MS" w:hint="eastAsia"/>
          <w:color w:val="17365D"/>
        </w:rPr>
        <w:t>學校之招生及就學許可不得有性別、性別特質、性別認同或性傾向之差別待遇。但基於歷史傳統、特定教育目標或其他非因性別因素之正當理由，經該管主管機關核准而設置之學校、班級、課程者，不在此限。</w:t>
      </w:r>
    </w:p>
    <w:p w14:paraId="642486EC" w14:textId="38F58156" w:rsidR="001C4F08" w:rsidRDefault="001C4F08" w:rsidP="001661BB">
      <w:pPr>
        <w:pStyle w:val="3"/>
      </w:pPr>
      <w:r>
        <w:rPr>
          <w:rFonts w:hint="eastAsia"/>
        </w:rPr>
        <w:t>--100</w:t>
      </w:r>
      <w:r w:rsidRPr="00351BDE">
        <w:t>年</w:t>
      </w:r>
      <w:r>
        <w:rPr>
          <w:rFonts w:hint="eastAsia"/>
        </w:rPr>
        <w:t>6</w:t>
      </w:r>
      <w:r w:rsidRPr="00351BDE">
        <w:t>月</w:t>
      </w:r>
      <w:r w:rsidRPr="00351BDE">
        <w:rPr>
          <w:rFonts w:hint="eastAsia"/>
        </w:rPr>
        <w:t>2</w:t>
      </w:r>
      <w:r>
        <w:rPr>
          <w:rFonts w:hint="eastAsia"/>
        </w:rPr>
        <w:t>2</w:t>
      </w:r>
      <w:r>
        <w:t>日修正前條文</w:t>
      </w:r>
      <w:r>
        <w:t>--</w:t>
      </w:r>
      <w:hyperlink r:id="rId58" w:history="1">
        <w:r w:rsidRPr="00607FFB">
          <w:rPr>
            <w:rStyle w:val="a3"/>
            <w:szCs w:val="20"/>
          </w:rPr>
          <w:t>比對程式</w:t>
        </w:r>
      </w:hyperlink>
    </w:p>
    <w:p w14:paraId="6FBF6BB9" w14:textId="3E83205F" w:rsidR="00574CE6" w:rsidRPr="00D404BD" w:rsidRDefault="001C4F08" w:rsidP="00574CE6">
      <w:pPr>
        <w:ind w:left="142"/>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574CE6" w:rsidRPr="00D404BD">
        <w:rPr>
          <w:rFonts w:ascii="Arial Unicode MS" w:hAnsi="Arial Unicode MS" w:hint="eastAsia"/>
          <w:color w:val="5F5F5F"/>
        </w:rPr>
        <w:t>學校之招生及就學許可不得有性別或性傾向之差別待遇。但基於歷史傳統、特定教育目標或其他非因性別</w:t>
      </w:r>
      <w:r w:rsidR="00574CE6" w:rsidRPr="00D404BD">
        <w:rPr>
          <w:rFonts w:ascii="Arial Unicode MS" w:hAnsi="Arial Unicode MS" w:hint="eastAsia"/>
          <w:color w:val="5F5F5F"/>
        </w:rPr>
        <w:lastRenderedPageBreak/>
        <w:t>因素之正當理由，經該管主管機關核准而設置之學校、班級、課程者，不在此限。</w:t>
      </w:r>
      <w:r w:rsidR="00476CEF" w:rsidRPr="00476CEF">
        <w:rPr>
          <w:rFonts w:ascii="Arial Unicode MS" w:hAnsi="Arial Unicode MS" w:hint="eastAsia"/>
          <w:color w:val="FFFFFF"/>
        </w:rPr>
        <w:t>∴</w:t>
      </w:r>
    </w:p>
    <w:p w14:paraId="6C2A5F22" w14:textId="1387AA6C" w:rsidR="001C4F08" w:rsidRPr="00597EFE" w:rsidRDefault="00BB728D" w:rsidP="00D4753B">
      <w:pPr>
        <w:pStyle w:val="2"/>
        <w:rPr>
          <w:b w:val="0"/>
          <w:bCs w:val="0"/>
          <w:color w:val="548DD4" w:themeColor="text2" w:themeTint="99"/>
        </w:rPr>
      </w:pPr>
      <w:bookmarkStart w:id="74" w:name="a14"/>
      <w:bookmarkEnd w:id="74"/>
      <w:r w:rsidRPr="00597EFE">
        <w:rPr>
          <w:rFonts w:hint="eastAsia"/>
          <w:b w:val="0"/>
          <w:bCs w:val="0"/>
          <w:color w:val="548DD4" w:themeColor="text2" w:themeTint="99"/>
        </w:rPr>
        <w:t>第</w:t>
      </w:r>
      <w:r w:rsidRPr="00597EFE">
        <w:rPr>
          <w:rFonts w:hint="eastAsia"/>
          <w:b w:val="0"/>
          <w:bCs w:val="0"/>
          <w:color w:val="548DD4" w:themeColor="text2" w:themeTint="99"/>
        </w:rPr>
        <w:t>14</w:t>
      </w:r>
      <w:r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00574CE6" w:rsidRPr="00597EFE">
        <w:rPr>
          <w:rFonts w:hint="eastAsia"/>
          <w:b w:val="0"/>
          <w:bCs w:val="0"/>
          <w:color w:val="548DD4" w:themeColor="text2" w:themeTint="99"/>
        </w:rPr>
        <w:t>平等待遇</w:t>
      </w:r>
      <w:r w:rsidR="00247E62" w:rsidRPr="00597EFE">
        <w:rPr>
          <w:rFonts w:hint="eastAsia"/>
          <w:b w:val="0"/>
          <w:bCs w:val="0"/>
          <w:color w:val="548DD4" w:themeColor="text2" w:themeTint="99"/>
        </w:rPr>
        <w:t>）</w:t>
      </w:r>
      <w:r w:rsidR="0049110A" w:rsidRPr="00597EFE">
        <w:rPr>
          <w:rFonts w:hint="eastAsia"/>
          <w:b w:val="0"/>
          <w:bCs w:val="0"/>
          <w:color w:val="548DD4" w:themeColor="text2" w:themeTint="99"/>
          <w:sz w:val="18"/>
        </w:rPr>
        <w:t>【相關罰則】</w:t>
      </w:r>
      <w:hyperlink w:anchor="a36" w:history="1">
        <w:r w:rsidR="0049110A" w:rsidRPr="00597EFE">
          <w:rPr>
            <w:rStyle w:val="a3"/>
            <w:rFonts w:ascii="Arial Unicode MS" w:hAnsi="Arial Unicode MS" w:hint="eastAsia"/>
            <w:b w:val="0"/>
            <w:bCs w:val="0"/>
            <w:color w:val="548DD4" w:themeColor="text2" w:themeTint="99"/>
            <w:sz w:val="18"/>
          </w:rPr>
          <w:t>§</w:t>
        </w:r>
        <w:r w:rsidR="0049110A" w:rsidRPr="00597EFE">
          <w:rPr>
            <w:rStyle w:val="a3"/>
            <w:rFonts w:ascii="Arial Unicode MS" w:hAnsi="Arial Unicode MS"/>
            <w:b w:val="0"/>
            <w:bCs w:val="0"/>
            <w:color w:val="548DD4" w:themeColor="text2" w:themeTint="99"/>
            <w:sz w:val="18"/>
          </w:rPr>
          <w:t>36</w:t>
        </w:r>
      </w:hyperlink>
      <w:r w:rsidR="00A039A2" w:rsidRPr="00597EFE">
        <w:rPr>
          <w:rFonts w:hint="eastAsia"/>
          <w:b w:val="0"/>
          <w:bCs w:val="0"/>
          <w:color w:val="FFFFFF" w:themeColor="background1"/>
        </w:rPr>
        <w:t>∵</w:t>
      </w:r>
    </w:p>
    <w:p w14:paraId="7F2626AA" w14:textId="0D95537B" w:rsidR="001C4F08" w:rsidRDefault="001C4F08" w:rsidP="00D404BD">
      <w:pPr>
        <w:ind w:left="142"/>
        <w:jc w:val="both"/>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D404BD" w:rsidRPr="006F6C51">
        <w:rPr>
          <w:rFonts w:ascii="Arial Unicode MS" w:hAnsi="Arial Unicode MS" w:hint="eastAsia"/>
          <w:color w:val="17365D"/>
        </w:rPr>
        <w:t>學校不得因學生之性別、性別特質、性別認同或性傾向而給予教學、活動、評量、獎懲、福利及服務上之差別待遇。但性質僅適合特定性別、性別特質、性別認同或性傾向者，不在此限</w:t>
      </w:r>
      <w:r>
        <w:rPr>
          <w:rFonts w:ascii="Arial Unicode MS" w:hAnsi="Arial Unicode MS" w:hint="eastAsia"/>
          <w:color w:val="17365D"/>
        </w:rPr>
        <w:t>。</w:t>
      </w:r>
    </w:p>
    <w:p w14:paraId="0B6B9E88" w14:textId="4464F3E8" w:rsidR="00D404BD" w:rsidRPr="00D404BD" w:rsidRDefault="001C4F08" w:rsidP="00D404BD">
      <w:pPr>
        <w:ind w:left="142"/>
        <w:jc w:val="both"/>
        <w:rPr>
          <w:rFonts w:ascii="Arial Unicode MS" w:hAnsi="Arial Unicode MS"/>
          <w:color w:val="666699"/>
        </w:rPr>
      </w:pPr>
      <w:r w:rsidRPr="001D3D33">
        <w:rPr>
          <w:rFonts w:ascii="Calibri" w:hAnsi="Calibri" w:hint="eastAsia"/>
          <w:color w:val="404040"/>
          <w:sz w:val="18"/>
        </w:rPr>
        <w:t>﹝</w:t>
      </w:r>
      <w:r w:rsidRPr="001D3D33">
        <w:rPr>
          <w:rFonts w:ascii="Calibri" w:hAnsi="Calibri" w:hint="eastAsia"/>
          <w:color w:val="404040"/>
          <w:sz w:val="18"/>
        </w:rPr>
        <w:t>2</w:t>
      </w:r>
      <w:r w:rsidRPr="001D3D33">
        <w:rPr>
          <w:rFonts w:ascii="Calibri" w:hAnsi="Calibri" w:hint="eastAsia"/>
          <w:color w:val="404040"/>
          <w:sz w:val="18"/>
        </w:rPr>
        <w:t>﹞</w:t>
      </w:r>
      <w:r w:rsidR="00D404BD" w:rsidRPr="00D404BD">
        <w:rPr>
          <w:rFonts w:ascii="Arial Unicode MS" w:hAnsi="Arial Unicode MS" w:hint="eastAsia"/>
          <w:color w:val="666699"/>
        </w:rPr>
        <w:t>學校應對因性別、性別特質、性別認同或性傾向而處於不利處境之學生積極提供協助，以改善其處境。</w:t>
      </w:r>
    </w:p>
    <w:p w14:paraId="72F613FF" w14:textId="2F62CCDB" w:rsidR="001C4F08" w:rsidRDefault="001C4F08" w:rsidP="001661BB">
      <w:pPr>
        <w:pStyle w:val="3"/>
      </w:pPr>
      <w:r>
        <w:rPr>
          <w:rFonts w:hint="eastAsia"/>
        </w:rPr>
        <w:t>--100</w:t>
      </w:r>
      <w:r w:rsidRPr="00351BDE">
        <w:t>年</w:t>
      </w:r>
      <w:r>
        <w:rPr>
          <w:rFonts w:hint="eastAsia"/>
        </w:rPr>
        <w:t>6</w:t>
      </w:r>
      <w:r w:rsidRPr="00351BDE">
        <w:t>月</w:t>
      </w:r>
      <w:r w:rsidRPr="00351BDE">
        <w:rPr>
          <w:rFonts w:hint="eastAsia"/>
        </w:rPr>
        <w:t>2</w:t>
      </w:r>
      <w:r>
        <w:rPr>
          <w:rFonts w:hint="eastAsia"/>
        </w:rPr>
        <w:t>2</w:t>
      </w:r>
      <w:r>
        <w:t>日修正前條文</w:t>
      </w:r>
      <w:r>
        <w:t>--</w:t>
      </w:r>
      <w:hyperlink r:id="rId59" w:history="1">
        <w:r w:rsidRPr="00607FFB">
          <w:rPr>
            <w:rStyle w:val="a3"/>
            <w:szCs w:val="20"/>
          </w:rPr>
          <w:t>比對程式</w:t>
        </w:r>
      </w:hyperlink>
    </w:p>
    <w:p w14:paraId="65980EF1" w14:textId="131AC5AA" w:rsidR="001C4F08" w:rsidRDefault="001C4F08" w:rsidP="00574CE6">
      <w:pPr>
        <w:ind w:left="142"/>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574CE6" w:rsidRPr="00D404BD">
        <w:rPr>
          <w:rFonts w:ascii="Arial Unicode MS" w:hAnsi="Arial Unicode MS" w:hint="eastAsia"/>
          <w:color w:val="5F5F5F"/>
        </w:rPr>
        <w:t>學校不得因學生之性別或性傾向而給予教學、活動、評量、獎懲、福利及服務上之差別待遇。但性質僅適合特定性別者，不在此限</w:t>
      </w:r>
      <w:r>
        <w:rPr>
          <w:rFonts w:ascii="Arial Unicode MS" w:hAnsi="Arial Unicode MS" w:hint="eastAsia"/>
          <w:color w:val="5F5F5F"/>
        </w:rPr>
        <w:t>。</w:t>
      </w:r>
    </w:p>
    <w:p w14:paraId="7B778D5F" w14:textId="4D279113" w:rsidR="001C4F08" w:rsidRDefault="001C4F08" w:rsidP="00574CE6">
      <w:pPr>
        <w:ind w:left="142"/>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2</w:t>
      </w:r>
      <w:r w:rsidRPr="001D3D33">
        <w:rPr>
          <w:rFonts w:ascii="Calibri" w:hAnsi="Calibri" w:hint="eastAsia"/>
          <w:color w:val="404040"/>
          <w:sz w:val="18"/>
        </w:rPr>
        <w:t>﹞</w:t>
      </w:r>
      <w:r w:rsidRPr="00247E62">
        <w:rPr>
          <w:rFonts w:ascii="Arial Unicode MS" w:hAnsi="Arial Unicode MS" w:hint="eastAsia"/>
          <w:color w:val="666699"/>
        </w:rPr>
        <w:t>學校對因性別或性傾向而處於不利處境之學生應積極提供協助，以改善其處境</w:t>
      </w:r>
      <w:r>
        <w:rPr>
          <w:rFonts w:ascii="Arial Unicode MS" w:hAnsi="Arial Unicode MS" w:hint="eastAsia"/>
          <w:color w:val="5F5F5F"/>
        </w:rPr>
        <w:t>。</w:t>
      </w:r>
    </w:p>
    <w:p w14:paraId="0B6AF473" w14:textId="061A76D1" w:rsidR="00574CE6" w:rsidRDefault="001C4F08" w:rsidP="00574CE6">
      <w:pPr>
        <w:ind w:left="142"/>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3</w:t>
      </w:r>
      <w:r w:rsidRPr="001D3D33">
        <w:rPr>
          <w:rFonts w:ascii="Calibri" w:hAnsi="Calibri" w:hint="eastAsia"/>
          <w:color w:val="404040"/>
          <w:sz w:val="18"/>
        </w:rPr>
        <w:t>﹞</w:t>
      </w:r>
      <w:r w:rsidR="00574CE6" w:rsidRPr="00D404BD">
        <w:rPr>
          <w:rFonts w:ascii="Arial Unicode MS" w:hAnsi="Arial Unicode MS" w:hint="eastAsia"/>
          <w:color w:val="5F5F5F"/>
        </w:rPr>
        <w:t>學校應積極維護懷孕學生之受教權，並提供必要之協助。</w:t>
      </w:r>
      <w:r w:rsidR="00476CEF" w:rsidRPr="00476CEF">
        <w:rPr>
          <w:rFonts w:ascii="Arial Unicode MS" w:hAnsi="Arial Unicode MS" w:hint="eastAsia"/>
          <w:color w:val="FFFFFF"/>
        </w:rPr>
        <w:t>∴</w:t>
      </w:r>
    </w:p>
    <w:p w14:paraId="2130A7A3" w14:textId="77777777" w:rsidR="00850842" w:rsidRPr="00597EFE" w:rsidRDefault="00BB728D" w:rsidP="00D4753B">
      <w:pPr>
        <w:pStyle w:val="2"/>
        <w:rPr>
          <w:b w:val="0"/>
          <w:bCs w:val="0"/>
          <w:color w:val="548DD4" w:themeColor="text2" w:themeTint="99"/>
        </w:rPr>
      </w:pPr>
      <w:bookmarkStart w:id="75" w:name="a14b1"/>
      <w:bookmarkEnd w:id="75"/>
      <w:r w:rsidRPr="00597EFE">
        <w:rPr>
          <w:rFonts w:hint="eastAsia"/>
          <w:b w:val="0"/>
          <w:bCs w:val="0"/>
          <w:color w:val="548DD4" w:themeColor="text2" w:themeTint="99"/>
        </w:rPr>
        <w:t>第</w:t>
      </w:r>
      <w:r w:rsidRPr="00597EFE">
        <w:rPr>
          <w:rFonts w:hint="eastAsia"/>
          <w:b w:val="0"/>
          <w:bCs w:val="0"/>
          <w:color w:val="548DD4" w:themeColor="text2" w:themeTint="99"/>
        </w:rPr>
        <w:t>14</w:t>
      </w:r>
      <w:r w:rsidRPr="00597EFE">
        <w:rPr>
          <w:rFonts w:hint="eastAsia"/>
          <w:b w:val="0"/>
          <w:bCs w:val="0"/>
          <w:color w:val="548DD4" w:themeColor="text2" w:themeTint="99"/>
        </w:rPr>
        <w:t>條</w:t>
      </w:r>
      <w:r w:rsidR="00850842" w:rsidRPr="00597EFE">
        <w:rPr>
          <w:rFonts w:hint="eastAsia"/>
          <w:b w:val="0"/>
          <w:bCs w:val="0"/>
          <w:color w:val="548DD4" w:themeColor="text2" w:themeTint="99"/>
        </w:rPr>
        <w:t>之</w:t>
      </w:r>
      <w:r w:rsidRPr="00597EFE">
        <w:rPr>
          <w:rFonts w:hint="eastAsia"/>
          <w:b w:val="0"/>
          <w:bCs w:val="0"/>
          <w:color w:val="548DD4" w:themeColor="text2" w:themeTint="99"/>
        </w:rPr>
        <w:t>1</w:t>
      </w:r>
      <w:r w:rsidR="00850842" w:rsidRPr="00597EFE">
        <w:rPr>
          <w:rFonts w:hint="eastAsia"/>
          <w:b w:val="0"/>
          <w:bCs w:val="0"/>
          <w:color w:val="548DD4" w:themeColor="text2" w:themeTint="99"/>
        </w:rPr>
        <w:t>（</w:t>
      </w:r>
      <w:r w:rsidR="00EB1898" w:rsidRPr="00597EFE">
        <w:rPr>
          <w:rFonts w:hint="eastAsia"/>
          <w:b w:val="0"/>
          <w:bCs w:val="0"/>
          <w:color w:val="548DD4" w:themeColor="text2" w:themeTint="99"/>
        </w:rPr>
        <w:t>懷孕學生受教權維護及協助</w:t>
      </w:r>
      <w:r w:rsidR="00850842" w:rsidRPr="00597EFE">
        <w:rPr>
          <w:rFonts w:hint="eastAsia"/>
          <w:b w:val="0"/>
          <w:bCs w:val="0"/>
          <w:color w:val="548DD4" w:themeColor="text2" w:themeTint="99"/>
        </w:rPr>
        <w:t>）</w:t>
      </w:r>
      <w:r w:rsidR="00C829F1" w:rsidRPr="00597EFE">
        <w:rPr>
          <w:rFonts w:hint="eastAsia"/>
          <w:b w:val="0"/>
          <w:bCs w:val="0"/>
          <w:color w:val="548DD4" w:themeColor="text2" w:themeTint="99"/>
          <w:sz w:val="18"/>
        </w:rPr>
        <w:t>【相關罰則】</w:t>
      </w:r>
      <w:hyperlink w:anchor="a36" w:history="1">
        <w:r w:rsidR="00C829F1" w:rsidRPr="00597EFE">
          <w:rPr>
            <w:rStyle w:val="a3"/>
            <w:rFonts w:ascii="Arial Unicode MS" w:hAnsi="Arial Unicode MS" w:hint="eastAsia"/>
            <w:b w:val="0"/>
            <w:bCs w:val="0"/>
            <w:color w:val="548DD4" w:themeColor="text2" w:themeTint="99"/>
            <w:sz w:val="18"/>
          </w:rPr>
          <w:t>§</w:t>
        </w:r>
        <w:r w:rsidR="00C829F1" w:rsidRPr="00597EFE">
          <w:rPr>
            <w:rStyle w:val="a3"/>
            <w:rFonts w:ascii="Arial Unicode MS" w:hAnsi="Arial Unicode MS"/>
            <w:b w:val="0"/>
            <w:bCs w:val="0"/>
            <w:color w:val="548DD4" w:themeColor="text2" w:themeTint="99"/>
            <w:sz w:val="18"/>
          </w:rPr>
          <w:t>36</w:t>
        </w:r>
      </w:hyperlink>
    </w:p>
    <w:p w14:paraId="629BD31B" w14:textId="0BDE1BA0" w:rsidR="00850842" w:rsidRPr="006F6C51" w:rsidRDefault="001C4F08" w:rsidP="00850842">
      <w:pPr>
        <w:ind w:left="142"/>
        <w:jc w:val="both"/>
        <w:rPr>
          <w:rFonts w:ascii="Arial Unicode MS" w:hAnsi="Arial Unicode MS"/>
          <w:color w:val="17365D"/>
        </w:rPr>
      </w:pPr>
      <w:r w:rsidRPr="001C4F08">
        <w:rPr>
          <w:rFonts w:ascii="Calibri" w:hAnsi="Calibri" w:hint="eastAsia"/>
          <w:color w:val="404040"/>
          <w:sz w:val="18"/>
        </w:rPr>
        <w:t>﹝</w:t>
      </w:r>
      <w:r w:rsidRPr="001C4F08">
        <w:rPr>
          <w:rFonts w:ascii="Calibri" w:hAnsi="Calibri" w:hint="eastAsia"/>
          <w:color w:val="404040"/>
          <w:sz w:val="18"/>
        </w:rPr>
        <w:t>1</w:t>
      </w:r>
      <w:r w:rsidRPr="001C4F08">
        <w:rPr>
          <w:rFonts w:ascii="Calibri" w:hAnsi="Calibri" w:hint="eastAsia"/>
          <w:color w:val="404040"/>
          <w:sz w:val="18"/>
        </w:rPr>
        <w:t>﹞</w:t>
      </w:r>
      <w:r w:rsidR="00850842" w:rsidRPr="006F6C51">
        <w:rPr>
          <w:rFonts w:ascii="Arial Unicode MS" w:hAnsi="Arial Unicode MS" w:hint="eastAsia"/>
          <w:color w:val="17365D"/>
        </w:rPr>
        <w:t>學校應積極維護懷孕學生之受教權，並提供必要之協助。</w:t>
      </w:r>
    </w:p>
    <w:p w14:paraId="22282F4E" w14:textId="77777777" w:rsidR="001C4F08" w:rsidRPr="00597EFE" w:rsidRDefault="00BB728D" w:rsidP="00D4753B">
      <w:pPr>
        <w:pStyle w:val="2"/>
        <w:rPr>
          <w:b w:val="0"/>
          <w:bCs w:val="0"/>
          <w:color w:val="548DD4" w:themeColor="text2" w:themeTint="99"/>
        </w:rPr>
      </w:pPr>
      <w:r w:rsidRPr="00597EFE">
        <w:rPr>
          <w:rFonts w:hint="eastAsia"/>
          <w:b w:val="0"/>
          <w:bCs w:val="0"/>
          <w:color w:val="548DD4" w:themeColor="text2" w:themeTint="99"/>
        </w:rPr>
        <w:t>第</w:t>
      </w:r>
      <w:r w:rsidRPr="00597EFE">
        <w:rPr>
          <w:rFonts w:hint="eastAsia"/>
          <w:b w:val="0"/>
          <w:bCs w:val="0"/>
          <w:color w:val="548DD4" w:themeColor="text2" w:themeTint="99"/>
        </w:rPr>
        <w:t>15</w:t>
      </w:r>
      <w:r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00574CE6" w:rsidRPr="00597EFE">
        <w:rPr>
          <w:rFonts w:hint="eastAsia"/>
          <w:b w:val="0"/>
          <w:bCs w:val="0"/>
          <w:color w:val="548DD4" w:themeColor="text2" w:themeTint="99"/>
        </w:rPr>
        <w:t>職前教育、在職進修及儲訓課程</w:t>
      </w:r>
      <w:r w:rsidR="001C4F08" w:rsidRPr="00597EFE">
        <w:rPr>
          <w:rFonts w:hint="eastAsia"/>
          <w:b w:val="0"/>
          <w:bCs w:val="0"/>
          <w:color w:val="548DD4" w:themeColor="text2" w:themeTint="99"/>
        </w:rPr>
        <w:t>）</w:t>
      </w:r>
    </w:p>
    <w:p w14:paraId="5AD31B05" w14:textId="05AB20C2" w:rsidR="00574CE6" w:rsidRPr="00922F0A" w:rsidRDefault="001C4F08" w:rsidP="00574CE6">
      <w:pPr>
        <w:ind w:left="142"/>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574CE6" w:rsidRPr="00922F0A">
        <w:rPr>
          <w:rFonts w:ascii="Arial Unicode MS" w:hAnsi="Arial Unicode MS" w:hint="eastAsia"/>
          <w:color w:val="17365D"/>
        </w:rPr>
        <w:t>教職員工之職前教育、新進人員培訓、在職進修及教育行政主管人員之儲訓課程，應納入性別平等教育之內容；其中師資培育之大學之教育專業課程，應有性別平等教育相關課程。</w:t>
      </w:r>
    </w:p>
    <w:p w14:paraId="6FC08221" w14:textId="77777777" w:rsidR="00574CE6" w:rsidRPr="00597EFE" w:rsidRDefault="00BB728D" w:rsidP="00D4753B">
      <w:pPr>
        <w:pStyle w:val="2"/>
        <w:rPr>
          <w:b w:val="0"/>
          <w:bCs w:val="0"/>
          <w:color w:val="548DD4" w:themeColor="text2" w:themeTint="99"/>
        </w:rPr>
      </w:pPr>
      <w:bookmarkStart w:id="76" w:name="a16"/>
      <w:bookmarkEnd w:id="76"/>
      <w:r w:rsidRPr="00597EFE">
        <w:rPr>
          <w:rFonts w:hint="eastAsia"/>
          <w:b w:val="0"/>
          <w:bCs w:val="0"/>
          <w:color w:val="548DD4" w:themeColor="text2" w:themeTint="99"/>
        </w:rPr>
        <w:t>第</w:t>
      </w:r>
      <w:r w:rsidRPr="00597EFE">
        <w:rPr>
          <w:rFonts w:hint="eastAsia"/>
          <w:b w:val="0"/>
          <w:bCs w:val="0"/>
          <w:color w:val="548DD4" w:themeColor="text2" w:themeTint="99"/>
        </w:rPr>
        <w:t>16</w:t>
      </w:r>
      <w:r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00574CE6" w:rsidRPr="00597EFE">
        <w:rPr>
          <w:rFonts w:hint="eastAsia"/>
          <w:b w:val="0"/>
          <w:bCs w:val="0"/>
          <w:color w:val="548DD4" w:themeColor="text2" w:themeTint="99"/>
        </w:rPr>
        <w:t>各委員會之組成</w:t>
      </w:r>
      <w:r w:rsidR="00247E62" w:rsidRPr="00597EFE">
        <w:rPr>
          <w:rFonts w:hint="eastAsia"/>
          <w:b w:val="0"/>
          <w:bCs w:val="0"/>
          <w:color w:val="548DD4" w:themeColor="text2" w:themeTint="99"/>
        </w:rPr>
        <w:t>）</w:t>
      </w:r>
      <w:r w:rsidR="00635106" w:rsidRPr="00597EFE">
        <w:rPr>
          <w:rFonts w:hint="eastAsia"/>
          <w:b w:val="0"/>
          <w:bCs w:val="0"/>
          <w:color w:val="548DD4" w:themeColor="text2" w:themeTint="99"/>
          <w:sz w:val="18"/>
        </w:rPr>
        <w:t>【相關</w:t>
      </w:r>
      <w:r w:rsidR="00352EE3" w:rsidRPr="00597EFE">
        <w:rPr>
          <w:rFonts w:hint="eastAsia"/>
          <w:b w:val="0"/>
          <w:bCs w:val="0"/>
          <w:color w:val="548DD4" w:themeColor="text2" w:themeTint="99"/>
          <w:sz w:val="18"/>
        </w:rPr>
        <w:t>罰則</w:t>
      </w:r>
      <w:r w:rsidR="00635106" w:rsidRPr="00597EFE">
        <w:rPr>
          <w:rFonts w:hint="eastAsia"/>
          <w:b w:val="0"/>
          <w:bCs w:val="0"/>
          <w:color w:val="548DD4" w:themeColor="text2" w:themeTint="99"/>
          <w:sz w:val="18"/>
        </w:rPr>
        <w:t>】</w:t>
      </w:r>
      <w:hyperlink w:anchor="a36" w:history="1">
        <w:r w:rsidR="00635106" w:rsidRPr="00597EFE">
          <w:rPr>
            <w:rStyle w:val="a3"/>
            <w:rFonts w:ascii="Arial Unicode MS" w:hAnsi="Arial Unicode MS" w:hint="eastAsia"/>
            <w:b w:val="0"/>
            <w:bCs w:val="0"/>
            <w:color w:val="548DD4" w:themeColor="text2" w:themeTint="99"/>
            <w:sz w:val="18"/>
          </w:rPr>
          <w:t>§</w:t>
        </w:r>
        <w:r w:rsidR="00635106" w:rsidRPr="00597EFE">
          <w:rPr>
            <w:rStyle w:val="a3"/>
            <w:rFonts w:ascii="Arial Unicode MS" w:hAnsi="Arial Unicode MS"/>
            <w:b w:val="0"/>
            <w:bCs w:val="0"/>
            <w:color w:val="548DD4" w:themeColor="text2" w:themeTint="99"/>
            <w:sz w:val="18"/>
          </w:rPr>
          <w:t>36</w:t>
        </w:r>
      </w:hyperlink>
    </w:p>
    <w:p w14:paraId="513FE437" w14:textId="58B37A69" w:rsidR="001C4F08" w:rsidRDefault="001C4F08" w:rsidP="00574CE6">
      <w:pPr>
        <w:ind w:left="142"/>
        <w:rPr>
          <w:rFonts w:ascii="Arial Unicode MS" w:hAnsi="Arial Unicode MS"/>
          <w:color w:val="17365D"/>
        </w:rPr>
      </w:pPr>
      <w:r w:rsidRPr="001C4F08">
        <w:rPr>
          <w:rFonts w:ascii="Calibri" w:hAnsi="Calibri" w:hint="eastAsia"/>
          <w:color w:val="404040"/>
          <w:sz w:val="18"/>
        </w:rPr>
        <w:t>﹝</w:t>
      </w:r>
      <w:r w:rsidRPr="001C4F08">
        <w:rPr>
          <w:rFonts w:ascii="Calibri" w:hAnsi="Calibri" w:hint="eastAsia"/>
          <w:color w:val="404040"/>
          <w:sz w:val="18"/>
        </w:rPr>
        <w:t>1</w:t>
      </w:r>
      <w:r w:rsidRPr="001C4F08">
        <w:rPr>
          <w:rFonts w:ascii="Calibri" w:hAnsi="Calibri" w:hint="eastAsia"/>
          <w:color w:val="404040"/>
          <w:sz w:val="18"/>
        </w:rPr>
        <w:t>﹞</w:t>
      </w:r>
      <w:r w:rsidR="00574CE6" w:rsidRPr="00922F0A">
        <w:rPr>
          <w:rFonts w:ascii="Arial Unicode MS" w:hAnsi="Arial Unicode MS" w:hint="eastAsia"/>
          <w:color w:val="17365D"/>
        </w:rPr>
        <w:t>學校之考績委員會、申訴評議委員會、教師評審委員會及中央與直轄市、縣</w:t>
      </w:r>
      <w:r w:rsidR="00247E62" w:rsidRPr="00922F0A">
        <w:rPr>
          <w:rFonts w:ascii="Arial Unicode MS" w:hAnsi="Arial Unicode MS" w:hint="eastAsia"/>
          <w:color w:val="17365D"/>
        </w:rPr>
        <w:t>（</w:t>
      </w:r>
      <w:r w:rsidR="00574CE6" w:rsidRPr="00922F0A">
        <w:rPr>
          <w:rFonts w:ascii="Arial Unicode MS" w:hAnsi="Arial Unicode MS" w:hint="eastAsia"/>
          <w:color w:val="17365D"/>
        </w:rPr>
        <w:t>市</w:t>
      </w:r>
      <w:r w:rsidR="00247E62" w:rsidRPr="00922F0A">
        <w:rPr>
          <w:rFonts w:ascii="Arial Unicode MS" w:hAnsi="Arial Unicode MS" w:hint="eastAsia"/>
          <w:color w:val="17365D"/>
        </w:rPr>
        <w:t>）</w:t>
      </w:r>
      <w:r w:rsidR="00574CE6" w:rsidRPr="00922F0A">
        <w:rPr>
          <w:rFonts w:ascii="Arial Unicode MS" w:hAnsi="Arial Unicode MS" w:hint="eastAsia"/>
          <w:color w:val="17365D"/>
        </w:rPr>
        <w:t>主管機關之教師申訴評議委員會之組成，任一性別委員應占委員總數三分之一以上。但學校之考績委員會及教師評審委員會因該校任一性別教師人數少於委員總數三分之一者，不在此限</w:t>
      </w:r>
      <w:r>
        <w:rPr>
          <w:rFonts w:ascii="Arial Unicode MS" w:hAnsi="Arial Unicode MS" w:hint="eastAsia"/>
          <w:color w:val="17365D"/>
        </w:rPr>
        <w:t>。</w:t>
      </w:r>
    </w:p>
    <w:p w14:paraId="27036078" w14:textId="4EDCA1F8" w:rsidR="001C4F08" w:rsidRDefault="001C4F08" w:rsidP="00574CE6">
      <w:pPr>
        <w:ind w:left="142"/>
        <w:rPr>
          <w:rFonts w:ascii="Arial Unicode MS" w:hAnsi="Arial Unicode MS"/>
          <w:color w:val="666699"/>
        </w:rPr>
      </w:pPr>
      <w:r w:rsidRPr="001D3D33">
        <w:rPr>
          <w:rFonts w:ascii="Calibri" w:hAnsi="Calibri" w:hint="eastAsia"/>
          <w:color w:val="404040"/>
          <w:sz w:val="18"/>
        </w:rPr>
        <w:t>﹝</w:t>
      </w:r>
      <w:r w:rsidRPr="001D3D33">
        <w:rPr>
          <w:rFonts w:ascii="Calibri" w:hAnsi="Calibri" w:hint="eastAsia"/>
          <w:color w:val="404040"/>
          <w:sz w:val="18"/>
        </w:rPr>
        <w:t>2</w:t>
      </w:r>
      <w:r w:rsidRPr="001D3D33">
        <w:rPr>
          <w:rFonts w:ascii="Calibri" w:hAnsi="Calibri" w:hint="eastAsia"/>
          <w:color w:val="404040"/>
          <w:sz w:val="18"/>
        </w:rPr>
        <w:t>﹞</w:t>
      </w:r>
      <w:r w:rsidR="00574CE6" w:rsidRPr="00247E62">
        <w:rPr>
          <w:rFonts w:ascii="Arial Unicode MS" w:hAnsi="Arial Unicode MS" w:hint="eastAsia"/>
          <w:color w:val="666699"/>
        </w:rPr>
        <w:t>學校或主管機關相關組織未符合前項規定者，應自本法施行之日起一年內完成改組</w:t>
      </w:r>
      <w:r>
        <w:rPr>
          <w:rFonts w:ascii="Arial Unicode MS" w:hAnsi="Arial Unicode MS" w:hint="eastAsia"/>
          <w:color w:val="666699"/>
        </w:rPr>
        <w:t>。</w:t>
      </w:r>
    </w:p>
    <w:p w14:paraId="5A8ACB90" w14:textId="26B93D34" w:rsidR="00533D5C" w:rsidRPr="00351BDE" w:rsidRDefault="001C4F08" w:rsidP="00351BDE">
      <w:pPr>
        <w:ind w:left="119"/>
        <w:jc w:val="right"/>
        <w:rPr>
          <w:rFonts w:ascii="Arial Unicode MS" w:hAnsi="Arial Unicode MS"/>
          <w:color w:val="666699"/>
        </w:rPr>
      </w:pPr>
      <w:r>
        <w:rPr>
          <w:rFonts w:ascii="Arial Unicode MS" w:hAnsi="Arial Unicode MS" w:hint="eastAsia"/>
          <w:color w:val="666699"/>
        </w:rPr>
        <w:t xml:space="preserve">　　　　</w:t>
      </w:r>
      <w:r w:rsidR="00351BDE" w:rsidRPr="00FB0A69">
        <w:rPr>
          <w:rStyle w:val="a3"/>
          <w:rFonts w:ascii="Arial Unicode MS" w:hAnsi="Arial Unicode MS"/>
          <w:sz w:val="18"/>
          <w:u w:val="none"/>
        </w:rPr>
        <w:t xml:space="preserve">　　　　　　　　　　　　　　　　　　　　　　　　　　　　　　　　　　　　　　　　　　　　　</w:t>
      </w:r>
      <w:hyperlink w:anchor="a章節索引" w:history="1">
        <w:r w:rsidR="00351BDE" w:rsidRPr="00FB0A69">
          <w:rPr>
            <w:rStyle w:val="a3"/>
            <w:rFonts w:ascii="Arial Unicode MS" w:hAnsi="Arial Unicode MS" w:hint="eastAsia"/>
            <w:sz w:val="18"/>
          </w:rPr>
          <w:t>回索引</w:t>
        </w:r>
      </w:hyperlink>
      <w:r w:rsidR="004975AB">
        <w:rPr>
          <w:rFonts w:ascii="Arial Unicode MS" w:hAnsi="Arial Unicode MS" w:hint="eastAsia"/>
          <w:color w:val="808000"/>
          <w:sz w:val="18"/>
        </w:rPr>
        <w:t>〉〉</w:t>
      </w:r>
    </w:p>
    <w:p w14:paraId="19B0353F" w14:textId="77777777" w:rsidR="00533D5C" w:rsidRPr="00247E62" w:rsidRDefault="00533D5C" w:rsidP="00533D5C">
      <w:pPr>
        <w:pStyle w:val="1"/>
        <w:snapToGrid w:val="0"/>
        <w:spacing w:before="100" w:beforeAutospacing="1" w:after="100" w:afterAutospacing="1"/>
        <w:textAlignment w:val="auto"/>
        <w:rPr>
          <w:color w:val="666699"/>
        </w:rPr>
      </w:pPr>
      <w:bookmarkStart w:id="77" w:name="_第三章__課程、教材與教學"/>
      <w:bookmarkEnd w:id="77"/>
      <w:r w:rsidRPr="00533D5C">
        <w:rPr>
          <w:rFonts w:hint="eastAsia"/>
          <w:kern w:val="2"/>
        </w:rPr>
        <w:t>第三章</w:t>
      </w:r>
      <w:r w:rsidRPr="00FB0A69">
        <w:rPr>
          <w:color w:val="993300"/>
        </w:rPr>
        <w:t xml:space="preserve">　　</w:t>
      </w:r>
      <w:r w:rsidRPr="00533D5C">
        <w:rPr>
          <w:rFonts w:hint="eastAsia"/>
          <w:kern w:val="2"/>
        </w:rPr>
        <w:t>課程、教材與教學</w:t>
      </w:r>
    </w:p>
    <w:p w14:paraId="6A06274A" w14:textId="77777777" w:rsidR="001C4F08" w:rsidRPr="00597EFE" w:rsidRDefault="00BB728D" w:rsidP="00D4753B">
      <w:pPr>
        <w:pStyle w:val="2"/>
        <w:rPr>
          <w:b w:val="0"/>
          <w:bCs w:val="0"/>
          <w:color w:val="548DD4" w:themeColor="text2" w:themeTint="99"/>
        </w:rPr>
      </w:pPr>
      <w:bookmarkStart w:id="78" w:name="a17"/>
      <w:bookmarkEnd w:id="78"/>
      <w:r w:rsidRPr="00597EFE">
        <w:rPr>
          <w:rFonts w:hint="eastAsia"/>
          <w:b w:val="0"/>
          <w:bCs w:val="0"/>
          <w:color w:val="548DD4" w:themeColor="text2" w:themeTint="99"/>
        </w:rPr>
        <w:t>第</w:t>
      </w:r>
      <w:r w:rsidRPr="00597EFE">
        <w:rPr>
          <w:rFonts w:hint="eastAsia"/>
          <w:b w:val="0"/>
          <w:bCs w:val="0"/>
          <w:color w:val="548DD4" w:themeColor="text2" w:themeTint="99"/>
        </w:rPr>
        <w:t>17</w:t>
      </w:r>
      <w:r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00574CE6" w:rsidRPr="00597EFE">
        <w:rPr>
          <w:rFonts w:hint="eastAsia"/>
          <w:b w:val="0"/>
          <w:bCs w:val="0"/>
          <w:color w:val="548DD4" w:themeColor="text2" w:themeTint="99"/>
        </w:rPr>
        <w:t>課程設置及活動設計</w:t>
      </w:r>
      <w:r w:rsidR="001C4F08" w:rsidRPr="00597EFE">
        <w:rPr>
          <w:rFonts w:hint="eastAsia"/>
          <w:b w:val="0"/>
          <w:bCs w:val="0"/>
          <w:color w:val="548DD4" w:themeColor="text2" w:themeTint="99"/>
        </w:rPr>
        <w:t>）</w:t>
      </w:r>
    </w:p>
    <w:p w14:paraId="601F6F7A" w14:textId="44E6A8AC" w:rsidR="001C4F08" w:rsidRDefault="001C4F08" w:rsidP="00574CE6">
      <w:pPr>
        <w:ind w:left="142"/>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574CE6" w:rsidRPr="00922F0A">
        <w:rPr>
          <w:rFonts w:ascii="Arial Unicode MS" w:hAnsi="Arial Unicode MS" w:hint="eastAsia"/>
          <w:color w:val="17365D"/>
        </w:rPr>
        <w:t>學校之課程設置及活動設計，應鼓勵學生發揮潛能，不得因性別而有差別待遇</w:t>
      </w:r>
      <w:r>
        <w:rPr>
          <w:rFonts w:ascii="Arial Unicode MS" w:hAnsi="Arial Unicode MS" w:hint="eastAsia"/>
          <w:color w:val="17365D"/>
        </w:rPr>
        <w:t>。</w:t>
      </w:r>
    </w:p>
    <w:p w14:paraId="2CA7C4B9" w14:textId="65449E24" w:rsidR="001C4F08" w:rsidRDefault="001C4F08" w:rsidP="00574CE6">
      <w:pPr>
        <w:ind w:left="142"/>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2</w:t>
      </w:r>
      <w:r w:rsidRPr="001D3D33">
        <w:rPr>
          <w:rFonts w:ascii="Calibri" w:hAnsi="Calibri" w:hint="eastAsia"/>
          <w:color w:val="404040"/>
          <w:sz w:val="18"/>
        </w:rPr>
        <w:t>﹞</w:t>
      </w:r>
      <w:r w:rsidRPr="00247E62">
        <w:rPr>
          <w:rFonts w:ascii="Arial Unicode MS" w:hAnsi="Arial Unicode MS" w:hint="eastAsia"/>
          <w:color w:val="666699"/>
        </w:rPr>
        <w:t>國民中小學除應將性別平等教育融入課程外，每學期應實施性別平等教育相關課程或活動至少四小時</w:t>
      </w:r>
      <w:r>
        <w:rPr>
          <w:rFonts w:ascii="Arial Unicode MS" w:hAnsi="Arial Unicode MS" w:hint="eastAsia"/>
          <w:color w:val="17365D"/>
        </w:rPr>
        <w:t>。</w:t>
      </w:r>
    </w:p>
    <w:p w14:paraId="7CE89B48" w14:textId="69093305" w:rsidR="001C4F08" w:rsidRDefault="001C4F08" w:rsidP="00574CE6">
      <w:pPr>
        <w:ind w:left="142"/>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3</w:t>
      </w:r>
      <w:r w:rsidRPr="001D3D33">
        <w:rPr>
          <w:rFonts w:ascii="Calibri" w:hAnsi="Calibri" w:hint="eastAsia"/>
          <w:color w:val="404040"/>
          <w:sz w:val="18"/>
        </w:rPr>
        <w:t>﹞</w:t>
      </w:r>
      <w:r w:rsidRPr="00922F0A">
        <w:rPr>
          <w:rFonts w:ascii="Arial Unicode MS" w:hAnsi="Arial Unicode MS" w:hint="eastAsia"/>
          <w:color w:val="17365D"/>
        </w:rPr>
        <w:t>高級中等學校及專科學校五年制前三年應將性別平等教育融入課程</w:t>
      </w:r>
      <w:r>
        <w:rPr>
          <w:rFonts w:ascii="Arial Unicode MS" w:hAnsi="Arial Unicode MS" w:hint="eastAsia"/>
          <w:color w:val="17365D"/>
        </w:rPr>
        <w:t>。</w:t>
      </w:r>
    </w:p>
    <w:p w14:paraId="3A17E056" w14:textId="0587C532" w:rsidR="001C4F08" w:rsidRDefault="001C4F08" w:rsidP="00574CE6">
      <w:pPr>
        <w:ind w:left="142"/>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4</w:t>
      </w:r>
      <w:r w:rsidRPr="001D3D33">
        <w:rPr>
          <w:rFonts w:ascii="Calibri" w:hAnsi="Calibri" w:hint="eastAsia"/>
          <w:color w:val="404040"/>
          <w:sz w:val="18"/>
        </w:rPr>
        <w:t>﹞</w:t>
      </w:r>
      <w:r w:rsidRPr="00247E62">
        <w:rPr>
          <w:rFonts w:ascii="Arial Unicode MS" w:hAnsi="Arial Unicode MS" w:hint="eastAsia"/>
          <w:color w:val="666699"/>
        </w:rPr>
        <w:t>大專校院應廣開性別研究相關課程</w:t>
      </w:r>
      <w:r>
        <w:rPr>
          <w:rFonts w:ascii="Arial Unicode MS" w:hAnsi="Arial Unicode MS" w:hint="eastAsia"/>
          <w:color w:val="17365D"/>
        </w:rPr>
        <w:t>。</w:t>
      </w:r>
    </w:p>
    <w:p w14:paraId="48BB31BC" w14:textId="28DEB487" w:rsidR="00574CE6" w:rsidRPr="00922F0A" w:rsidRDefault="001C4F08" w:rsidP="00574CE6">
      <w:pPr>
        <w:ind w:left="142"/>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5</w:t>
      </w:r>
      <w:r w:rsidRPr="001D3D33">
        <w:rPr>
          <w:rFonts w:ascii="Calibri" w:hAnsi="Calibri" w:hint="eastAsia"/>
          <w:color w:val="404040"/>
          <w:sz w:val="18"/>
        </w:rPr>
        <w:t>﹞</w:t>
      </w:r>
      <w:r w:rsidR="00574CE6" w:rsidRPr="00922F0A">
        <w:rPr>
          <w:rFonts w:ascii="Arial Unicode MS" w:hAnsi="Arial Unicode MS" w:hint="eastAsia"/>
          <w:color w:val="17365D"/>
        </w:rPr>
        <w:t>學校應發展符合性別平等之課程規劃與評量方式。</w:t>
      </w:r>
    </w:p>
    <w:p w14:paraId="7CFDFE8C" w14:textId="77777777" w:rsidR="001C4F08" w:rsidRPr="00597EFE" w:rsidRDefault="00BB728D" w:rsidP="00D4753B">
      <w:pPr>
        <w:pStyle w:val="2"/>
        <w:rPr>
          <w:b w:val="0"/>
          <w:bCs w:val="0"/>
          <w:color w:val="548DD4" w:themeColor="text2" w:themeTint="99"/>
        </w:rPr>
      </w:pPr>
      <w:bookmarkStart w:id="79" w:name="a18"/>
      <w:bookmarkEnd w:id="79"/>
      <w:r w:rsidRPr="00597EFE">
        <w:rPr>
          <w:rFonts w:hint="eastAsia"/>
          <w:b w:val="0"/>
          <w:bCs w:val="0"/>
          <w:color w:val="548DD4" w:themeColor="text2" w:themeTint="99"/>
        </w:rPr>
        <w:t>第</w:t>
      </w:r>
      <w:r w:rsidRPr="00597EFE">
        <w:rPr>
          <w:rFonts w:hint="eastAsia"/>
          <w:b w:val="0"/>
          <w:bCs w:val="0"/>
          <w:color w:val="548DD4" w:themeColor="text2" w:themeTint="99"/>
        </w:rPr>
        <w:t>18</w:t>
      </w:r>
      <w:r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00574CE6" w:rsidRPr="00597EFE">
        <w:rPr>
          <w:rFonts w:hint="eastAsia"/>
          <w:b w:val="0"/>
          <w:bCs w:val="0"/>
          <w:color w:val="548DD4" w:themeColor="text2" w:themeTint="99"/>
        </w:rPr>
        <w:t>教材內容</w:t>
      </w:r>
      <w:r w:rsidR="001C4F08" w:rsidRPr="00597EFE">
        <w:rPr>
          <w:rFonts w:hint="eastAsia"/>
          <w:b w:val="0"/>
          <w:bCs w:val="0"/>
          <w:color w:val="548DD4" w:themeColor="text2" w:themeTint="99"/>
        </w:rPr>
        <w:t>）</w:t>
      </w:r>
    </w:p>
    <w:p w14:paraId="6EB0041D" w14:textId="5710E226" w:rsidR="00574CE6" w:rsidRPr="00922F0A" w:rsidRDefault="001C4F08" w:rsidP="00574CE6">
      <w:pPr>
        <w:ind w:left="142"/>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574CE6" w:rsidRPr="00922F0A">
        <w:rPr>
          <w:rFonts w:ascii="Arial Unicode MS" w:hAnsi="Arial Unicode MS" w:hint="eastAsia"/>
          <w:color w:val="17365D"/>
        </w:rPr>
        <w:t>學校教材之編寫、審查及選用，應符合性別平等教育原則；教材內容應平衡反映不同性別之歷史貢獻及生活經驗，並呈現多元之性別觀點。</w:t>
      </w:r>
    </w:p>
    <w:p w14:paraId="27B7AF60" w14:textId="77777777" w:rsidR="001C4F08" w:rsidRPr="00597EFE" w:rsidRDefault="00BB728D" w:rsidP="00D4753B">
      <w:pPr>
        <w:pStyle w:val="2"/>
        <w:rPr>
          <w:b w:val="0"/>
          <w:bCs w:val="0"/>
          <w:color w:val="548DD4" w:themeColor="text2" w:themeTint="99"/>
        </w:rPr>
      </w:pPr>
      <w:bookmarkStart w:id="80" w:name="a19"/>
      <w:bookmarkEnd w:id="80"/>
      <w:r w:rsidRPr="00597EFE">
        <w:rPr>
          <w:rFonts w:hint="eastAsia"/>
          <w:b w:val="0"/>
          <w:bCs w:val="0"/>
          <w:color w:val="548DD4" w:themeColor="text2" w:themeTint="99"/>
        </w:rPr>
        <w:t>第</w:t>
      </w:r>
      <w:r w:rsidRPr="00597EFE">
        <w:rPr>
          <w:rFonts w:hint="eastAsia"/>
          <w:b w:val="0"/>
          <w:bCs w:val="0"/>
          <w:color w:val="548DD4" w:themeColor="text2" w:themeTint="99"/>
        </w:rPr>
        <w:t>19</w:t>
      </w:r>
      <w:r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00574CE6" w:rsidRPr="00597EFE">
        <w:rPr>
          <w:rFonts w:hint="eastAsia"/>
          <w:b w:val="0"/>
          <w:bCs w:val="0"/>
          <w:color w:val="548DD4" w:themeColor="text2" w:themeTint="99"/>
        </w:rPr>
        <w:t>具備性別平等意識</w:t>
      </w:r>
      <w:r w:rsidR="001C4F08" w:rsidRPr="00597EFE">
        <w:rPr>
          <w:rFonts w:hint="eastAsia"/>
          <w:b w:val="0"/>
          <w:bCs w:val="0"/>
          <w:color w:val="548DD4" w:themeColor="text2" w:themeTint="99"/>
        </w:rPr>
        <w:t>）</w:t>
      </w:r>
    </w:p>
    <w:p w14:paraId="2E65A2D6" w14:textId="609FCE3B" w:rsidR="001C4F08" w:rsidRDefault="001C4F08" w:rsidP="00574CE6">
      <w:pPr>
        <w:ind w:left="142"/>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574CE6" w:rsidRPr="00922F0A">
        <w:rPr>
          <w:rFonts w:ascii="Arial Unicode MS" w:hAnsi="Arial Unicode MS" w:hint="eastAsia"/>
          <w:color w:val="17365D"/>
        </w:rPr>
        <w:t>教師使用教材及從事教育活動時，應具備性別平等意識，破除性別刻板印象，避免性別偏見及性別歧視</w:t>
      </w:r>
      <w:r>
        <w:rPr>
          <w:rFonts w:ascii="Arial Unicode MS" w:hAnsi="Arial Unicode MS" w:hint="eastAsia"/>
          <w:color w:val="17365D"/>
        </w:rPr>
        <w:t>。</w:t>
      </w:r>
    </w:p>
    <w:p w14:paraId="26DB2A17" w14:textId="6EB46023" w:rsidR="001C4F08" w:rsidRDefault="001C4F08" w:rsidP="00574CE6">
      <w:pPr>
        <w:ind w:left="142"/>
        <w:rPr>
          <w:rFonts w:ascii="Arial Unicode MS" w:hAnsi="Arial Unicode MS"/>
          <w:color w:val="666699"/>
        </w:rPr>
      </w:pPr>
      <w:r w:rsidRPr="001D3D33">
        <w:rPr>
          <w:rFonts w:ascii="Calibri" w:hAnsi="Calibri" w:hint="eastAsia"/>
          <w:color w:val="404040"/>
          <w:sz w:val="18"/>
        </w:rPr>
        <w:t>﹝</w:t>
      </w:r>
      <w:r w:rsidRPr="001D3D33">
        <w:rPr>
          <w:rFonts w:ascii="Calibri" w:hAnsi="Calibri" w:hint="eastAsia"/>
          <w:color w:val="404040"/>
          <w:sz w:val="18"/>
        </w:rPr>
        <w:t>2</w:t>
      </w:r>
      <w:r w:rsidRPr="001D3D33">
        <w:rPr>
          <w:rFonts w:ascii="Calibri" w:hAnsi="Calibri" w:hint="eastAsia"/>
          <w:color w:val="404040"/>
          <w:sz w:val="18"/>
        </w:rPr>
        <w:t>﹞</w:t>
      </w:r>
      <w:r w:rsidR="00574CE6" w:rsidRPr="00247E62">
        <w:rPr>
          <w:rFonts w:ascii="Arial Unicode MS" w:hAnsi="Arial Unicode MS" w:hint="eastAsia"/>
          <w:color w:val="666699"/>
        </w:rPr>
        <w:t>教師應鼓勵學生修習非傳統性別之學科領域</w:t>
      </w:r>
      <w:r>
        <w:rPr>
          <w:rFonts w:ascii="Arial Unicode MS" w:hAnsi="Arial Unicode MS" w:hint="eastAsia"/>
          <w:color w:val="666699"/>
        </w:rPr>
        <w:t>。</w:t>
      </w:r>
    </w:p>
    <w:p w14:paraId="58CEC51E" w14:textId="2ABFFB8B" w:rsidR="0084681B" w:rsidRPr="00351BDE" w:rsidRDefault="001C4F08" w:rsidP="00351BDE">
      <w:pPr>
        <w:ind w:left="119"/>
        <w:jc w:val="right"/>
        <w:rPr>
          <w:rFonts w:ascii="Arial Unicode MS" w:hAnsi="Arial Unicode MS"/>
          <w:color w:val="666699"/>
        </w:rPr>
      </w:pPr>
      <w:r>
        <w:rPr>
          <w:rFonts w:ascii="Arial Unicode MS" w:hAnsi="Arial Unicode MS" w:hint="eastAsia"/>
          <w:color w:val="666699"/>
        </w:rPr>
        <w:t xml:space="preserve">　　　　</w:t>
      </w:r>
      <w:r w:rsidR="00351BDE" w:rsidRPr="00FB0A69">
        <w:rPr>
          <w:rStyle w:val="a3"/>
          <w:rFonts w:ascii="Arial Unicode MS" w:hAnsi="Arial Unicode MS"/>
          <w:sz w:val="18"/>
          <w:u w:val="none"/>
        </w:rPr>
        <w:t xml:space="preserve">　　　　　　　　　　　　　　　　　　　　　　　　　　　　　　　　　　　　　　　　　　　　　</w:t>
      </w:r>
      <w:hyperlink w:anchor="a章節索引" w:history="1">
        <w:r w:rsidR="00351BDE" w:rsidRPr="00FB0A69">
          <w:rPr>
            <w:rStyle w:val="a3"/>
            <w:rFonts w:ascii="Arial Unicode MS" w:hAnsi="Arial Unicode MS" w:hint="eastAsia"/>
            <w:sz w:val="18"/>
          </w:rPr>
          <w:t>回索引</w:t>
        </w:r>
      </w:hyperlink>
      <w:r w:rsidR="004975AB">
        <w:rPr>
          <w:rFonts w:ascii="Arial Unicode MS" w:hAnsi="Arial Unicode MS" w:hint="eastAsia"/>
          <w:color w:val="808000"/>
          <w:sz w:val="18"/>
        </w:rPr>
        <w:t>〉〉</w:t>
      </w:r>
    </w:p>
    <w:p w14:paraId="0F6CF7FA" w14:textId="77777777" w:rsidR="0084681B" w:rsidRPr="00247E62" w:rsidRDefault="0084681B" w:rsidP="0084681B">
      <w:pPr>
        <w:pStyle w:val="1"/>
        <w:snapToGrid w:val="0"/>
        <w:spacing w:before="100" w:beforeAutospacing="1" w:after="100" w:afterAutospacing="1"/>
        <w:textAlignment w:val="auto"/>
        <w:rPr>
          <w:color w:val="666699"/>
        </w:rPr>
      </w:pPr>
      <w:bookmarkStart w:id="81" w:name="_第四章_校園性侵害或性騷擾之防治"/>
      <w:bookmarkStart w:id="82" w:name="_第四章__校園性侵害、性騷擾及性霸凌之防治（原:校園性侵害或性騷擾之防"/>
      <w:bookmarkEnd w:id="81"/>
      <w:bookmarkEnd w:id="82"/>
      <w:r w:rsidRPr="00850842">
        <w:rPr>
          <w:rFonts w:hint="eastAsia"/>
        </w:rPr>
        <w:lastRenderedPageBreak/>
        <w:t>第四章</w:t>
      </w:r>
      <w:r w:rsidRPr="00850842">
        <w:t xml:space="preserve">　</w:t>
      </w:r>
      <w:r w:rsidR="00850842" w:rsidRPr="00850842">
        <w:t xml:space="preserve">　</w:t>
      </w:r>
      <w:r w:rsidR="00850842" w:rsidRPr="00850842">
        <w:rPr>
          <w:rFonts w:hint="eastAsia"/>
        </w:rPr>
        <w:t>校園性侵害、性騷擾及性霸凌之防治</w:t>
      </w:r>
      <w:r w:rsidR="00850842" w:rsidRPr="00850842">
        <w:rPr>
          <w:rFonts w:hint="eastAsia"/>
          <w:color w:val="5F5F5F"/>
        </w:rPr>
        <w:t>（原</w:t>
      </w:r>
      <w:r w:rsidR="00850842" w:rsidRPr="00850842">
        <w:rPr>
          <w:rFonts w:hint="eastAsia"/>
          <w:color w:val="5F5F5F"/>
        </w:rPr>
        <w:t>:</w:t>
      </w:r>
      <w:r w:rsidRPr="00850842">
        <w:rPr>
          <w:rFonts w:hint="eastAsia"/>
          <w:color w:val="5F5F5F"/>
        </w:rPr>
        <w:t>校園性侵害或性騷擾之防治</w:t>
      </w:r>
      <w:r w:rsidR="00850842" w:rsidRPr="00850842">
        <w:rPr>
          <w:rFonts w:hint="eastAsia"/>
          <w:color w:val="5F5F5F"/>
        </w:rPr>
        <w:t>）</w:t>
      </w:r>
    </w:p>
    <w:p w14:paraId="078FD4FC" w14:textId="12020E40" w:rsidR="001C4F08" w:rsidRDefault="00BB728D" w:rsidP="00D4753B">
      <w:pPr>
        <w:pStyle w:val="2"/>
      </w:pPr>
      <w:bookmarkStart w:id="83" w:name="a20"/>
      <w:bookmarkEnd w:id="83"/>
      <w:r>
        <w:rPr>
          <w:rFonts w:hint="eastAsia"/>
        </w:rPr>
        <w:t>第</w:t>
      </w:r>
      <w:r>
        <w:rPr>
          <w:rFonts w:hint="eastAsia"/>
        </w:rPr>
        <w:t>20</w:t>
      </w:r>
      <w:r>
        <w:rPr>
          <w:rFonts w:hint="eastAsia"/>
        </w:rPr>
        <w:t>條</w:t>
      </w:r>
      <w:r w:rsidR="00247E62">
        <w:rPr>
          <w:rFonts w:hint="eastAsia"/>
        </w:rPr>
        <w:t>（</w:t>
      </w:r>
      <w:r w:rsidR="00EB1898">
        <w:rPr>
          <w:rFonts w:hint="eastAsia"/>
        </w:rPr>
        <w:t>校園性侵害、性騷擾或性霸凌防治準則之訂定</w:t>
      </w:r>
      <w:r w:rsidR="00247E62">
        <w:rPr>
          <w:rFonts w:hint="eastAsia"/>
        </w:rPr>
        <w:t>）</w:t>
      </w:r>
      <w:r w:rsidR="00850842">
        <w:rPr>
          <w:rFonts w:hint="eastAsia"/>
          <w:sz w:val="18"/>
        </w:rPr>
        <w:t>【相關罰則】</w:t>
      </w:r>
      <w:r w:rsidR="001E47BF">
        <w:rPr>
          <w:sz w:val="18"/>
        </w:rPr>
        <w:t>第</w:t>
      </w:r>
      <w:r>
        <w:rPr>
          <w:sz w:val="18"/>
        </w:rPr>
        <w:t>2</w:t>
      </w:r>
      <w:r w:rsidR="001E47BF">
        <w:rPr>
          <w:sz w:val="18"/>
        </w:rPr>
        <w:t>項</w:t>
      </w:r>
      <w:r w:rsidR="001E47BF">
        <w:rPr>
          <w:rFonts w:hint="eastAsia"/>
          <w:sz w:val="18"/>
        </w:rPr>
        <w:t>~</w:t>
      </w:r>
      <w:hyperlink w:anchor="a36" w:history="1">
        <w:r w:rsidR="001E47BF">
          <w:rPr>
            <w:rStyle w:val="a3"/>
            <w:rFonts w:ascii="Arial Unicode MS" w:hAnsi="Arial Unicode MS" w:hint="eastAsia"/>
            <w:color w:val="548DD4"/>
            <w:sz w:val="18"/>
          </w:rPr>
          <w:t>§</w:t>
        </w:r>
        <w:r w:rsidR="001E47BF">
          <w:rPr>
            <w:rStyle w:val="a3"/>
            <w:rFonts w:ascii="Arial Unicode MS" w:hAnsi="Arial Unicode MS"/>
            <w:color w:val="548DD4"/>
            <w:sz w:val="18"/>
          </w:rPr>
          <w:t>36</w:t>
        </w:r>
      </w:hyperlink>
      <w:r w:rsidR="00A039A2" w:rsidRPr="00597EFE">
        <w:rPr>
          <w:rFonts w:hint="eastAsia"/>
          <w:color w:val="FFFFFF" w:themeColor="background1"/>
        </w:rPr>
        <w:t>∵</w:t>
      </w:r>
    </w:p>
    <w:p w14:paraId="6ADFF241" w14:textId="669C619A" w:rsidR="001C4F08" w:rsidRDefault="001C4F08" w:rsidP="00850842">
      <w:pPr>
        <w:ind w:left="142"/>
        <w:jc w:val="both"/>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850842" w:rsidRPr="006F6C51">
        <w:rPr>
          <w:rFonts w:ascii="Arial Unicode MS" w:hAnsi="Arial Unicode MS" w:hint="eastAsia"/>
          <w:color w:val="17365D"/>
        </w:rPr>
        <w:t>為預防與處理校園性侵害、性騷擾或性霸凌事件，中央主管機關應訂定校園性侵害、性騷擾或性霸凌之防治準則；其內容應包括學校安全規劃、校內外教學與人際互動注意事項、校園性侵害、性騷擾或性霸凌之處理機制、程序及救濟方法</w:t>
      </w:r>
      <w:r>
        <w:rPr>
          <w:rFonts w:ascii="Arial Unicode MS" w:hAnsi="Arial Unicode MS" w:hint="eastAsia"/>
          <w:color w:val="17365D"/>
        </w:rPr>
        <w:t>。</w:t>
      </w:r>
    </w:p>
    <w:p w14:paraId="2F53FAD2" w14:textId="7D4B1CC7" w:rsidR="00850842" w:rsidRPr="00850842" w:rsidRDefault="001C4F08" w:rsidP="00850842">
      <w:pPr>
        <w:ind w:left="142"/>
        <w:jc w:val="both"/>
        <w:rPr>
          <w:rFonts w:ascii="Arial Unicode MS" w:hAnsi="Arial Unicode MS"/>
          <w:color w:val="666699"/>
        </w:rPr>
      </w:pPr>
      <w:r w:rsidRPr="001D3D33">
        <w:rPr>
          <w:rFonts w:ascii="Calibri" w:hAnsi="Calibri" w:hint="eastAsia"/>
          <w:color w:val="404040"/>
          <w:sz w:val="18"/>
        </w:rPr>
        <w:t>﹝</w:t>
      </w:r>
      <w:r w:rsidRPr="001D3D33">
        <w:rPr>
          <w:rFonts w:ascii="Calibri" w:hAnsi="Calibri" w:hint="eastAsia"/>
          <w:color w:val="404040"/>
          <w:sz w:val="18"/>
        </w:rPr>
        <w:t>2</w:t>
      </w:r>
      <w:r w:rsidRPr="001D3D33">
        <w:rPr>
          <w:rFonts w:ascii="Calibri" w:hAnsi="Calibri" w:hint="eastAsia"/>
          <w:color w:val="404040"/>
          <w:sz w:val="18"/>
        </w:rPr>
        <w:t>﹞</w:t>
      </w:r>
      <w:r w:rsidR="00850842" w:rsidRPr="00850842">
        <w:rPr>
          <w:rFonts w:ascii="Arial Unicode MS" w:hAnsi="Arial Unicode MS" w:hint="eastAsia"/>
          <w:color w:val="666699"/>
        </w:rPr>
        <w:t>學校應依前項準則訂定防治規定，並公告周知。</w:t>
      </w:r>
    </w:p>
    <w:p w14:paraId="43CA051C" w14:textId="6545648A" w:rsidR="00850842" w:rsidRDefault="00850842" w:rsidP="00850842">
      <w:pPr>
        <w:rPr>
          <w:rStyle w:val="a3"/>
          <w:color w:val="5F5F5F"/>
          <w:sz w:val="18"/>
        </w:rPr>
      </w:pPr>
      <w:r w:rsidRPr="00850842">
        <w:rPr>
          <w:rFonts w:hint="eastAsia"/>
          <w:color w:val="5F5F5F"/>
          <w:sz w:val="18"/>
        </w:rPr>
        <w:t>【相關法規】</w:t>
      </w:r>
      <w:r w:rsidR="00513B59" w:rsidRPr="00513B59">
        <w:rPr>
          <w:rFonts w:hint="eastAsia"/>
          <w:color w:val="5F5F5F"/>
          <w:sz w:val="18"/>
        </w:rPr>
        <w:t>第一項</w:t>
      </w:r>
      <w:r w:rsidR="00513B59">
        <w:rPr>
          <w:rFonts w:hint="eastAsia"/>
          <w:color w:val="5F5F5F"/>
          <w:sz w:val="18"/>
        </w:rPr>
        <w:t>~</w:t>
      </w:r>
      <w:hyperlink r:id="rId60" w:history="1">
        <w:r w:rsidR="001661BB">
          <w:rPr>
            <w:rStyle w:val="a3"/>
            <w:color w:val="5F5F5F"/>
            <w:sz w:val="18"/>
          </w:rPr>
          <w:t>校園性侵害性騷擾或性霸凌防治準則</w:t>
        </w:r>
      </w:hyperlink>
    </w:p>
    <w:p w14:paraId="7733DE5E" w14:textId="7D2B01FE" w:rsidR="001C4F08" w:rsidRDefault="001C4F08" w:rsidP="001661BB">
      <w:pPr>
        <w:pStyle w:val="3"/>
      </w:pPr>
      <w:r>
        <w:rPr>
          <w:rFonts w:hint="eastAsia"/>
        </w:rPr>
        <w:t>--100</w:t>
      </w:r>
      <w:r w:rsidRPr="00351BDE">
        <w:t>年</w:t>
      </w:r>
      <w:r>
        <w:rPr>
          <w:rFonts w:hint="eastAsia"/>
        </w:rPr>
        <w:t>6</w:t>
      </w:r>
      <w:r w:rsidRPr="00351BDE">
        <w:t>月</w:t>
      </w:r>
      <w:r w:rsidRPr="00351BDE">
        <w:rPr>
          <w:rFonts w:hint="eastAsia"/>
        </w:rPr>
        <w:t>2</w:t>
      </w:r>
      <w:r>
        <w:rPr>
          <w:rFonts w:hint="eastAsia"/>
        </w:rPr>
        <w:t>2</w:t>
      </w:r>
      <w:r>
        <w:t>日修正前條文</w:t>
      </w:r>
      <w:r>
        <w:t>--</w:t>
      </w:r>
      <w:hyperlink r:id="rId61" w:history="1">
        <w:r w:rsidRPr="00607FFB">
          <w:rPr>
            <w:rStyle w:val="a3"/>
            <w:szCs w:val="20"/>
          </w:rPr>
          <w:t>比對程式</w:t>
        </w:r>
      </w:hyperlink>
    </w:p>
    <w:p w14:paraId="3A465A9E" w14:textId="04687909" w:rsidR="001C4F08" w:rsidRDefault="001C4F08" w:rsidP="00221A5F">
      <w:pPr>
        <w:ind w:leftChars="75" w:left="150"/>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4500C2" w:rsidRPr="00850842">
        <w:rPr>
          <w:rFonts w:ascii="Arial Unicode MS" w:hAnsi="Arial Unicode MS"/>
          <w:color w:val="5F5F5F"/>
        </w:rPr>
        <w:t>為預防與處理校園性侵害或性騷擾事件，中央主管機關應訂定</w:t>
      </w:r>
      <w:hyperlink r:id="rId62" w:history="1">
        <w:r w:rsidR="004500C2" w:rsidRPr="00850842">
          <w:rPr>
            <w:rStyle w:val="a3"/>
            <w:color w:val="5F5F5F"/>
          </w:rPr>
          <w:t>校園性侵害或性騷擾之防治準則</w:t>
        </w:r>
      </w:hyperlink>
      <w:r w:rsidR="004500C2" w:rsidRPr="00850842">
        <w:rPr>
          <w:rFonts w:ascii="Arial Unicode MS" w:hAnsi="Arial Unicode MS"/>
          <w:color w:val="5F5F5F"/>
        </w:rPr>
        <w:t>；其內容應包括學校安全規劃、校內外教學與人際互動注意事項、校園性侵害或性騷擾之處理機制、程序及救濟方法</w:t>
      </w:r>
      <w:r>
        <w:rPr>
          <w:rFonts w:ascii="Arial Unicode MS" w:hAnsi="Arial Unicode MS"/>
          <w:color w:val="5F5F5F"/>
        </w:rPr>
        <w:t>。</w:t>
      </w:r>
    </w:p>
    <w:p w14:paraId="1323044D" w14:textId="280A362C" w:rsidR="007B1EC8" w:rsidRPr="00850842" w:rsidRDefault="001C4F08" w:rsidP="00221A5F">
      <w:pPr>
        <w:ind w:leftChars="75" w:left="150"/>
        <w:jc w:val="both"/>
        <w:rPr>
          <w:rFonts w:ascii="Arial Unicode MS" w:hAnsi="Arial Unicode MS"/>
          <w:color w:val="666699"/>
        </w:rPr>
      </w:pPr>
      <w:r w:rsidRPr="001D3D33">
        <w:rPr>
          <w:rFonts w:ascii="Calibri" w:hAnsi="Calibri"/>
          <w:color w:val="404040"/>
          <w:sz w:val="18"/>
        </w:rPr>
        <w:t>﹝</w:t>
      </w:r>
      <w:r w:rsidRPr="001D3D33">
        <w:rPr>
          <w:rFonts w:ascii="Calibri" w:hAnsi="Calibri"/>
          <w:color w:val="404040"/>
          <w:sz w:val="18"/>
        </w:rPr>
        <w:t>2</w:t>
      </w:r>
      <w:r w:rsidRPr="001D3D33">
        <w:rPr>
          <w:rFonts w:ascii="Calibri" w:hAnsi="Calibri"/>
          <w:color w:val="404040"/>
          <w:sz w:val="18"/>
        </w:rPr>
        <w:t>﹞</w:t>
      </w:r>
      <w:r w:rsidR="004500C2" w:rsidRPr="00850842">
        <w:rPr>
          <w:rFonts w:ascii="Arial Unicode MS" w:hAnsi="Arial Unicode MS"/>
          <w:color w:val="666699"/>
        </w:rPr>
        <w:t>學校應依前項準則訂定防治規定，並公告周知。</w:t>
      </w:r>
      <w:r w:rsidR="00476CEF" w:rsidRPr="00476CEF">
        <w:rPr>
          <w:rFonts w:ascii="Arial Unicode MS" w:hAnsi="Arial Unicode MS" w:hint="eastAsia"/>
          <w:color w:val="FFFFFF"/>
        </w:rPr>
        <w:t>∴</w:t>
      </w:r>
    </w:p>
    <w:p w14:paraId="1B17744F" w14:textId="5B5BAF4D" w:rsidR="001C4F08" w:rsidRPr="00597EFE" w:rsidRDefault="00BB728D" w:rsidP="00D4753B">
      <w:pPr>
        <w:pStyle w:val="2"/>
        <w:rPr>
          <w:b w:val="0"/>
          <w:bCs w:val="0"/>
          <w:color w:val="548DD4"/>
        </w:rPr>
      </w:pPr>
      <w:bookmarkStart w:id="84" w:name="a21"/>
      <w:bookmarkEnd w:id="84"/>
      <w:r w:rsidRPr="00597EFE">
        <w:rPr>
          <w:rFonts w:hint="eastAsia"/>
          <w:b w:val="0"/>
          <w:bCs w:val="0"/>
          <w:color w:val="548DD4"/>
        </w:rPr>
        <w:t>第</w:t>
      </w:r>
      <w:r w:rsidRPr="00597EFE">
        <w:rPr>
          <w:rFonts w:hint="eastAsia"/>
          <w:b w:val="0"/>
          <w:bCs w:val="0"/>
          <w:color w:val="548DD4"/>
        </w:rPr>
        <w:t>21</w:t>
      </w:r>
      <w:r w:rsidRPr="00597EFE">
        <w:rPr>
          <w:rFonts w:hint="eastAsia"/>
          <w:b w:val="0"/>
          <w:bCs w:val="0"/>
          <w:color w:val="548DD4"/>
        </w:rPr>
        <w:t>條</w:t>
      </w:r>
      <w:r w:rsidR="00247E62" w:rsidRPr="00597EFE">
        <w:rPr>
          <w:rFonts w:hint="eastAsia"/>
          <w:b w:val="0"/>
          <w:bCs w:val="0"/>
          <w:color w:val="548DD4"/>
        </w:rPr>
        <w:t>（</w:t>
      </w:r>
      <w:r w:rsidR="004500C2" w:rsidRPr="00597EFE">
        <w:rPr>
          <w:rFonts w:hint="eastAsia"/>
          <w:b w:val="0"/>
          <w:bCs w:val="0"/>
          <w:color w:val="548DD4"/>
        </w:rPr>
        <w:t>通報及調查處理</w:t>
      </w:r>
      <w:r w:rsidR="00247E62" w:rsidRPr="00597EFE">
        <w:rPr>
          <w:rFonts w:hint="eastAsia"/>
          <w:b w:val="0"/>
          <w:bCs w:val="0"/>
          <w:color w:val="548DD4"/>
        </w:rPr>
        <w:t>）</w:t>
      </w:r>
      <w:r w:rsidR="00C829F1" w:rsidRPr="00597EFE">
        <w:rPr>
          <w:rFonts w:hint="eastAsia"/>
          <w:b w:val="0"/>
          <w:bCs w:val="0"/>
          <w:color w:val="548DD4"/>
          <w:sz w:val="18"/>
        </w:rPr>
        <w:t>【相關罰則】</w:t>
      </w:r>
      <w:r w:rsidR="00EB1898" w:rsidRPr="00597EFE">
        <w:rPr>
          <w:rFonts w:hint="eastAsia"/>
          <w:b w:val="0"/>
          <w:bCs w:val="0"/>
          <w:color w:val="548DD4"/>
          <w:sz w:val="18"/>
        </w:rPr>
        <w:t>第</w:t>
      </w:r>
      <w:r w:rsidRPr="00597EFE">
        <w:rPr>
          <w:rFonts w:hint="eastAsia"/>
          <w:b w:val="0"/>
          <w:bCs w:val="0"/>
          <w:color w:val="548DD4"/>
          <w:sz w:val="18"/>
        </w:rPr>
        <w:t>1</w:t>
      </w:r>
      <w:r w:rsidR="00D87691" w:rsidRPr="00597EFE">
        <w:rPr>
          <w:rFonts w:hint="eastAsia"/>
          <w:b w:val="0"/>
          <w:bCs w:val="0"/>
          <w:color w:val="548DD4"/>
          <w:sz w:val="18"/>
        </w:rPr>
        <w:t>~3</w:t>
      </w:r>
      <w:r w:rsidR="00C829F1" w:rsidRPr="00597EFE">
        <w:rPr>
          <w:b w:val="0"/>
          <w:bCs w:val="0"/>
          <w:color w:val="548DD4"/>
          <w:sz w:val="18"/>
        </w:rPr>
        <w:t>項</w:t>
      </w:r>
      <w:r w:rsidR="00C829F1" w:rsidRPr="00597EFE">
        <w:rPr>
          <w:rFonts w:hint="eastAsia"/>
          <w:b w:val="0"/>
          <w:bCs w:val="0"/>
          <w:color w:val="548DD4"/>
          <w:sz w:val="18"/>
        </w:rPr>
        <w:t>~</w:t>
      </w:r>
      <w:hyperlink w:anchor="a36" w:history="1">
        <w:r w:rsidR="00C829F1" w:rsidRPr="00597EFE">
          <w:rPr>
            <w:rStyle w:val="a3"/>
            <w:rFonts w:ascii="Arial Unicode MS" w:hAnsi="Arial Unicode MS" w:hint="eastAsia"/>
            <w:b w:val="0"/>
            <w:bCs w:val="0"/>
            <w:color w:val="548DD4"/>
            <w:sz w:val="18"/>
          </w:rPr>
          <w:t>§</w:t>
        </w:r>
        <w:r w:rsidR="00C829F1" w:rsidRPr="00597EFE">
          <w:rPr>
            <w:rStyle w:val="a3"/>
            <w:rFonts w:ascii="Arial Unicode MS" w:hAnsi="Arial Unicode MS"/>
            <w:b w:val="0"/>
            <w:bCs w:val="0"/>
            <w:color w:val="548DD4"/>
            <w:sz w:val="18"/>
          </w:rPr>
          <w:t>36</w:t>
        </w:r>
      </w:hyperlink>
      <w:r w:rsidR="00EB1898" w:rsidRPr="00597EFE">
        <w:rPr>
          <w:rFonts w:hint="eastAsia"/>
          <w:b w:val="0"/>
          <w:bCs w:val="0"/>
          <w:color w:val="548DD4"/>
          <w:sz w:val="18"/>
        </w:rPr>
        <w:t>；第</w:t>
      </w:r>
      <w:r w:rsidRPr="00597EFE">
        <w:rPr>
          <w:rFonts w:hint="eastAsia"/>
          <w:b w:val="0"/>
          <w:bCs w:val="0"/>
          <w:color w:val="548DD4"/>
          <w:sz w:val="18"/>
        </w:rPr>
        <w:t>1</w:t>
      </w:r>
      <w:r w:rsidR="00EB1898" w:rsidRPr="00597EFE">
        <w:rPr>
          <w:rFonts w:hint="eastAsia"/>
          <w:b w:val="0"/>
          <w:bCs w:val="0"/>
          <w:color w:val="548DD4"/>
          <w:sz w:val="18"/>
        </w:rPr>
        <w:t>項</w:t>
      </w:r>
      <w:r w:rsidR="00EB1898" w:rsidRPr="00597EFE">
        <w:rPr>
          <w:rFonts w:hint="eastAsia"/>
          <w:b w:val="0"/>
          <w:bCs w:val="0"/>
          <w:color w:val="548DD4"/>
          <w:sz w:val="18"/>
        </w:rPr>
        <w:t>~</w:t>
      </w:r>
      <w:hyperlink w:anchor="a36b1" w:history="1">
        <w:r w:rsidR="00EB1898" w:rsidRPr="00597EFE">
          <w:rPr>
            <w:rStyle w:val="a3"/>
            <w:rFonts w:ascii="Arial Unicode MS" w:hAnsi="Arial Unicode MS"/>
            <w:b w:val="0"/>
            <w:bCs w:val="0"/>
            <w:color w:val="548DD4"/>
            <w:sz w:val="18"/>
          </w:rPr>
          <w:t>§36-1</w:t>
        </w:r>
      </w:hyperlink>
      <w:r w:rsidR="00A039A2" w:rsidRPr="00597EFE">
        <w:rPr>
          <w:rFonts w:hint="eastAsia"/>
          <w:b w:val="0"/>
          <w:bCs w:val="0"/>
          <w:color w:val="FFFFFF" w:themeColor="background1"/>
        </w:rPr>
        <w:t>∵</w:t>
      </w:r>
    </w:p>
    <w:p w14:paraId="4F59AC04" w14:textId="53E91D3B" w:rsidR="001C4F08" w:rsidRDefault="001C4F08" w:rsidP="006A2B2E">
      <w:pPr>
        <w:ind w:left="142"/>
        <w:rPr>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6A2B2E" w:rsidRPr="001A36C8">
        <w:rPr>
          <w:rFonts w:hint="eastAsia"/>
          <w:color w:val="17365D"/>
        </w:rPr>
        <w:t>學校校長、教師、職員或工友知悉服務學校發生疑似校園性侵害、性騷擾或性霸凌事件者，除應立即依學校防治規定所定權責，</w:t>
      </w:r>
      <w:r w:rsidR="006A2B2E" w:rsidRPr="006F6C51">
        <w:rPr>
          <w:rFonts w:ascii="Arial Unicode MS" w:hAnsi="Arial Unicode MS" w:hint="eastAsia"/>
          <w:color w:val="17365D"/>
        </w:rPr>
        <w:t>依</w:t>
      </w:r>
      <w:hyperlink r:id="rId63" w:history="1">
        <w:r w:rsidR="006A2B2E" w:rsidRPr="00922F0A">
          <w:rPr>
            <w:rStyle w:val="a3"/>
          </w:rPr>
          <w:t>性侵害犯罪防治法</w:t>
        </w:r>
      </w:hyperlink>
      <w:r w:rsidR="006A2B2E" w:rsidRPr="001A36C8">
        <w:rPr>
          <w:rFonts w:hint="eastAsia"/>
          <w:color w:val="17365D"/>
        </w:rPr>
        <w:t>、</w:t>
      </w:r>
      <w:hyperlink r:id="rId64" w:history="1">
        <w:r w:rsidR="006A2B2E" w:rsidRPr="006A2B2E">
          <w:rPr>
            <w:rStyle w:val="a3"/>
            <w:rFonts w:ascii="Times New Roman" w:hAnsi="Times New Roman" w:hint="eastAsia"/>
          </w:rPr>
          <w:t>兒童及少年福利與權益保障法</w:t>
        </w:r>
      </w:hyperlink>
      <w:r w:rsidR="006A2B2E" w:rsidRPr="006F6C51">
        <w:rPr>
          <w:rFonts w:ascii="Arial Unicode MS" w:hAnsi="Arial Unicode MS" w:hint="eastAsia"/>
          <w:color w:val="17365D"/>
        </w:rPr>
        <w:t>、</w:t>
      </w:r>
      <w:hyperlink r:id="rId65" w:history="1">
        <w:r w:rsidR="006A2B2E" w:rsidRPr="00BA683D">
          <w:rPr>
            <w:rStyle w:val="a3"/>
            <w:rFonts w:ascii="Arial Unicode MS" w:hAnsi="Arial Unicode MS" w:hint="eastAsia"/>
          </w:rPr>
          <w:t>身心障礙者權益保障法</w:t>
        </w:r>
      </w:hyperlink>
      <w:r w:rsidR="006A2B2E" w:rsidRPr="001A36C8">
        <w:rPr>
          <w:rFonts w:hint="eastAsia"/>
          <w:color w:val="17365D"/>
        </w:rPr>
        <w:t>及其他相關法律規定通報外，並應向學校及當地直轄市、縣（市）主管機關通報，至遲不得超過二十四小時</w:t>
      </w:r>
      <w:r>
        <w:rPr>
          <w:rFonts w:hint="eastAsia"/>
          <w:color w:val="17365D"/>
        </w:rPr>
        <w:t>。</w:t>
      </w:r>
    </w:p>
    <w:p w14:paraId="1F1CFEA1" w14:textId="1752190D" w:rsidR="001C4F08" w:rsidRDefault="001C4F08" w:rsidP="006A2B2E">
      <w:pPr>
        <w:ind w:left="142"/>
        <w:rPr>
          <w:color w:val="17365D"/>
        </w:rPr>
      </w:pPr>
      <w:r w:rsidRPr="001D3D33">
        <w:rPr>
          <w:rFonts w:ascii="Calibri" w:hAnsi="Calibri" w:hint="eastAsia"/>
          <w:color w:val="404040"/>
          <w:sz w:val="18"/>
        </w:rPr>
        <w:t>﹝</w:t>
      </w:r>
      <w:r w:rsidRPr="001D3D33">
        <w:rPr>
          <w:rFonts w:ascii="Calibri" w:hAnsi="Calibri" w:hint="eastAsia"/>
          <w:color w:val="404040"/>
          <w:sz w:val="18"/>
        </w:rPr>
        <w:t>2</w:t>
      </w:r>
      <w:r w:rsidRPr="001D3D33">
        <w:rPr>
          <w:rFonts w:ascii="Calibri" w:hAnsi="Calibri" w:hint="eastAsia"/>
          <w:color w:val="404040"/>
          <w:sz w:val="18"/>
        </w:rPr>
        <w:t>﹞</w:t>
      </w:r>
      <w:r w:rsidRPr="006A2B2E">
        <w:rPr>
          <w:rFonts w:hint="eastAsia"/>
          <w:color w:val="666699"/>
        </w:rPr>
        <w:t>學校校長、教師、職員或工友不得偽造、變造、湮滅或隱匿他人所犯校園性侵害、性騷擾或性霸凌事件之證據</w:t>
      </w:r>
      <w:r>
        <w:rPr>
          <w:rFonts w:hint="eastAsia"/>
          <w:color w:val="17365D"/>
        </w:rPr>
        <w:t>。</w:t>
      </w:r>
    </w:p>
    <w:p w14:paraId="40D1AD06" w14:textId="04C242E2" w:rsidR="006A2B2E" w:rsidRPr="001A36C8" w:rsidRDefault="001C4F08" w:rsidP="006A2B2E">
      <w:pPr>
        <w:ind w:left="142"/>
        <w:rPr>
          <w:color w:val="17365D"/>
        </w:rPr>
      </w:pPr>
      <w:r w:rsidRPr="001D3D33">
        <w:rPr>
          <w:rFonts w:ascii="Calibri" w:hAnsi="Calibri" w:hint="eastAsia"/>
          <w:color w:val="404040"/>
          <w:sz w:val="18"/>
        </w:rPr>
        <w:t>﹝</w:t>
      </w:r>
      <w:r w:rsidRPr="001D3D33">
        <w:rPr>
          <w:rFonts w:ascii="Calibri" w:hAnsi="Calibri" w:hint="eastAsia"/>
          <w:color w:val="404040"/>
          <w:sz w:val="18"/>
        </w:rPr>
        <w:t>3</w:t>
      </w:r>
      <w:r w:rsidRPr="001D3D33">
        <w:rPr>
          <w:rFonts w:ascii="Calibri" w:hAnsi="Calibri" w:hint="eastAsia"/>
          <w:color w:val="404040"/>
          <w:sz w:val="18"/>
        </w:rPr>
        <w:t>﹞</w:t>
      </w:r>
      <w:r w:rsidR="006A2B2E" w:rsidRPr="001A36C8">
        <w:rPr>
          <w:rFonts w:hint="eastAsia"/>
          <w:color w:val="17365D"/>
        </w:rPr>
        <w:t>學校或主管機關處理校園性侵害、性騷擾或性霸凌事件，應將該事件交由所設之性別平等教育委員會調查處理，任何人不得另設調查機制，違反者其調查無效。</w:t>
      </w:r>
    </w:p>
    <w:p w14:paraId="083D4E39" w14:textId="04619024" w:rsidR="001C4F08" w:rsidRDefault="001C4F08" w:rsidP="008D1EC2">
      <w:pPr>
        <w:pStyle w:val="3"/>
      </w:pPr>
      <w:r>
        <w:rPr>
          <w:rFonts w:hint="eastAsia"/>
        </w:rPr>
        <w:t>--</w:t>
      </w:r>
      <w:r w:rsidRPr="003D4637">
        <w:rPr>
          <w:rFonts w:hint="eastAsia"/>
        </w:rPr>
        <w:t>107</w:t>
      </w:r>
      <w:r w:rsidRPr="003D4637">
        <w:rPr>
          <w:rFonts w:hint="eastAsia"/>
        </w:rPr>
        <w:t>年</w:t>
      </w:r>
      <w:r w:rsidRPr="003D4637">
        <w:rPr>
          <w:rFonts w:hint="eastAsia"/>
        </w:rPr>
        <w:t>1</w:t>
      </w:r>
      <w:r>
        <w:t>2</w:t>
      </w:r>
      <w:r w:rsidRPr="003D4637">
        <w:rPr>
          <w:rFonts w:hint="eastAsia"/>
        </w:rPr>
        <w:t>月</w:t>
      </w:r>
      <w:r>
        <w:rPr>
          <w:rFonts w:hint="eastAsia"/>
        </w:rPr>
        <w:t>28</w:t>
      </w:r>
      <w:r w:rsidRPr="003D4637">
        <w:rPr>
          <w:rFonts w:hint="eastAsia"/>
        </w:rPr>
        <w:t>日修正前條文</w:t>
      </w:r>
      <w:r w:rsidRPr="003D4637">
        <w:rPr>
          <w:rFonts w:hint="eastAsia"/>
        </w:rPr>
        <w:t>--</w:t>
      </w:r>
      <w:hyperlink r:id="rId66" w:history="1">
        <w:r w:rsidRPr="003D4637">
          <w:rPr>
            <w:rStyle w:val="a3"/>
            <w:szCs w:val="20"/>
          </w:rPr>
          <w:t>比對程式</w:t>
        </w:r>
      </w:hyperlink>
    </w:p>
    <w:p w14:paraId="3FB3257E" w14:textId="55FD2CD1" w:rsidR="001C4F08" w:rsidRDefault="001C4F08" w:rsidP="00850842">
      <w:pPr>
        <w:ind w:left="142"/>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850842" w:rsidRPr="006A2B2E">
        <w:rPr>
          <w:rFonts w:ascii="Arial Unicode MS" w:hAnsi="Arial Unicode MS" w:hint="eastAsia"/>
          <w:color w:val="5F5F5F"/>
        </w:rPr>
        <w:t>學校校長、教師、職員或工友知悉服務學校發生疑似校園性侵害、性騷擾或性霸凌事件者，除應立即依學校防治規定所定權責，依</w:t>
      </w:r>
      <w:hyperlink r:id="rId67" w:history="1">
        <w:r w:rsidR="00BA683D" w:rsidRPr="006A2B2E">
          <w:rPr>
            <w:rStyle w:val="a3"/>
            <w:color w:val="5F5F5F"/>
          </w:rPr>
          <w:t>性侵害犯罪防治法</w:t>
        </w:r>
      </w:hyperlink>
      <w:r w:rsidR="00850842" w:rsidRPr="006A2B2E">
        <w:rPr>
          <w:rFonts w:ascii="Arial Unicode MS" w:hAnsi="Arial Unicode MS" w:hint="eastAsia"/>
          <w:color w:val="5F5F5F"/>
        </w:rPr>
        <w:t>、</w:t>
      </w:r>
      <w:hyperlink r:id="rId68" w:history="1">
        <w:r w:rsidR="00850842" w:rsidRPr="006A2B2E">
          <w:rPr>
            <w:rStyle w:val="a3"/>
            <w:rFonts w:ascii="Arial Unicode MS" w:hAnsi="Arial Unicode MS" w:hint="eastAsia"/>
            <w:color w:val="5F5F5F"/>
          </w:rPr>
          <w:t>兒童及少年福利法</w:t>
        </w:r>
      </w:hyperlink>
      <w:r w:rsidR="00850842" w:rsidRPr="006A2B2E">
        <w:rPr>
          <w:rFonts w:ascii="Arial Unicode MS" w:hAnsi="Arial Unicode MS" w:hint="eastAsia"/>
          <w:color w:val="5F5F5F"/>
        </w:rPr>
        <w:t>、</w:t>
      </w:r>
      <w:hyperlink r:id="rId69" w:history="1">
        <w:r w:rsidR="00850842" w:rsidRPr="006A2B2E">
          <w:rPr>
            <w:rStyle w:val="a3"/>
            <w:rFonts w:ascii="Arial Unicode MS" w:hAnsi="Arial Unicode MS" w:hint="eastAsia"/>
            <w:color w:val="5F5F5F"/>
          </w:rPr>
          <w:t>身心障礙者權益保障法</w:t>
        </w:r>
      </w:hyperlink>
      <w:r w:rsidR="00850842" w:rsidRPr="006A2B2E">
        <w:rPr>
          <w:rFonts w:ascii="Arial Unicode MS" w:hAnsi="Arial Unicode MS" w:hint="eastAsia"/>
          <w:color w:val="5F5F5F"/>
        </w:rPr>
        <w:t>及其他相關法律規定通報外，並應向學校及當地直轄市、縣（市）主管機關通報，至遲不得超過二十四小時</w:t>
      </w:r>
      <w:r>
        <w:rPr>
          <w:rFonts w:ascii="Arial Unicode MS" w:hAnsi="Arial Unicode MS" w:hint="eastAsia"/>
          <w:color w:val="5F5F5F"/>
        </w:rPr>
        <w:t>。</w:t>
      </w:r>
    </w:p>
    <w:p w14:paraId="63E263F7" w14:textId="5EB69DF8" w:rsidR="001C4F08" w:rsidRDefault="001C4F08" w:rsidP="00850842">
      <w:pPr>
        <w:ind w:left="142"/>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2</w:t>
      </w:r>
      <w:r w:rsidRPr="001D3D33">
        <w:rPr>
          <w:rFonts w:ascii="Calibri" w:hAnsi="Calibri" w:hint="eastAsia"/>
          <w:color w:val="404040"/>
          <w:sz w:val="18"/>
        </w:rPr>
        <w:t>﹞</w:t>
      </w:r>
      <w:r w:rsidRPr="00850842">
        <w:rPr>
          <w:rFonts w:ascii="Arial Unicode MS" w:hAnsi="Arial Unicode MS" w:hint="eastAsia"/>
          <w:color w:val="666699"/>
        </w:rPr>
        <w:t>學校校長、教師、職員或工友不得偽造、變造、湮滅或隱匿他人所犯校園性侵害、性騷擾或性霸凌事件之證據</w:t>
      </w:r>
      <w:r>
        <w:rPr>
          <w:rFonts w:ascii="Arial Unicode MS" w:hAnsi="Arial Unicode MS" w:hint="eastAsia"/>
          <w:color w:val="5F5F5F"/>
        </w:rPr>
        <w:t>。</w:t>
      </w:r>
    </w:p>
    <w:p w14:paraId="47604524" w14:textId="371A9E5D" w:rsidR="00850842" w:rsidRPr="006A2B2E" w:rsidRDefault="001C4F08" w:rsidP="00850842">
      <w:pPr>
        <w:ind w:left="142"/>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3</w:t>
      </w:r>
      <w:r w:rsidRPr="001D3D33">
        <w:rPr>
          <w:rFonts w:ascii="Calibri" w:hAnsi="Calibri" w:hint="eastAsia"/>
          <w:color w:val="404040"/>
          <w:sz w:val="18"/>
        </w:rPr>
        <w:t>﹞</w:t>
      </w:r>
      <w:r w:rsidR="00850842" w:rsidRPr="006A2B2E">
        <w:rPr>
          <w:rFonts w:ascii="Arial Unicode MS" w:hAnsi="Arial Unicode MS" w:hint="eastAsia"/>
          <w:color w:val="5F5F5F"/>
        </w:rPr>
        <w:t>學校或主管機關處理校園性侵害、性騷擾或性霸凌事件，應將該事件交由所設之性別平等教育委員會調查處理。</w:t>
      </w:r>
      <w:r w:rsidR="00476CEF" w:rsidRPr="00476CEF">
        <w:rPr>
          <w:rFonts w:ascii="Arial Unicode MS" w:hAnsi="Arial Unicode MS" w:hint="eastAsia"/>
          <w:color w:val="FFFFFF"/>
        </w:rPr>
        <w:t>∴</w:t>
      </w:r>
    </w:p>
    <w:p w14:paraId="374B5E75" w14:textId="2545CC0B" w:rsidR="001C4F08" w:rsidRDefault="001C4F08" w:rsidP="001661BB">
      <w:pPr>
        <w:pStyle w:val="3"/>
      </w:pPr>
      <w:r>
        <w:rPr>
          <w:rFonts w:hint="eastAsia"/>
        </w:rPr>
        <w:t>--</w:t>
      </w:r>
      <w:r w:rsidRPr="001661BB">
        <w:rPr>
          <w:rFonts w:hint="eastAsia"/>
        </w:rPr>
        <w:t>100</w:t>
      </w:r>
      <w:r w:rsidRPr="001661BB">
        <w:t>年</w:t>
      </w:r>
      <w:r w:rsidRPr="001661BB">
        <w:rPr>
          <w:rFonts w:hint="eastAsia"/>
        </w:rPr>
        <w:t>6</w:t>
      </w:r>
      <w:r w:rsidRPr="001661BB">
        <w:t>月</w:t>
      </w:r>
      <w:r w:rsidRPr="001661BB">
        <w:rPr>
          <w:rFonts w:hint="eastAsia"/>
        </w:rPr>
        <w:t>22</w:t>
      </w:r>
      <w:r>
        <w:t>日修正前條文</w:t>
      </w:r>
      <w:r>
        <w:t>--</w:t>
      </w:r>
      <w:hyperlink r:id="rId70" w:history="1">
        <w:r w:rsidRPr="00607FFB">
          <w:rPr>
            <w:rStyle w:val="a3"/>
            <w:szCs w:val="20"/>
          </w:rPr>
          <w:t>比對程式</w:t>
        </w:r>
      </w:hyperlink>
    </w:p>
    <w:p w14:paraId="3DC564F8" w14:textId="1E312A61" w:rsidR="007B1EC8" w:rsidRPr="00850842" w:rsidRDefault="001C4F08" w:rsidP="00221A5F">
      <w:pPr>
        <w:ind w:leftChars="75" w:left="150"/>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4500C2" w:rsidRPr="00850842">
        <w:rPr>
          <w:rFonts w:ascii="Arial Unicode MS" w:hAnsi="Arial Unicode MS"/>
          <w:color w:val="5F5F5F"/>
        </w:rPr>
        <w:t>學校或主管機關處理校園性侵害或性騷擾事件，除依相關法律或法規規定通報外，並應將該事件交由所設之性別平等教育委員會調查處理。</w:t>
      </w:r>
      <w:r w:rsidR="00476CEF" w:rsidRPr="00476CEF">
        <w:rPr>
          <w:rFonts w:ascii="Arial Unicode MS" w:hAnsi="Arial Unicode MS" w:hint="eastAsia"/>
          <w:color w:val="FFFFFF"/>
        </w:rPr>
        <w:t>∴</w:t>
      </w:r>
    </w:p>
    <w:p w14:paraId="5968D2D7" w14:textId="10170226" w:rsidR="001C4F08" w:rsidRPr="00597EFE" w:rsidRDefault="00BB728D" w:rsidP="00D4753B">
      <w:pPr>
        <w:pStyle w:val="2"/>
        <w:rPr>
          <w:b w:val="0"/>
          <w:bCs w:val="0"/>
          <w:color w:val="548DD4" w:themeColor="text2" w:themeTint="99"/>
        </w:rPr>
      </w:pPr>
      <w:bookmarkStart w:id="85" w:name="a22"/>
      <w:bookmarkEnd w:id="85"/>
      <w:r w:rsidRPr="00597EFE">
        <w:rPr>
          <w:rFonts w:hint="eastAsia"/>
          <w:b w:val="0"/>
          <w:bCs w:val="0"/>
          <w:color w:val="548DD4" w:themeColor="text2" w:themeTint="99"/>
        </w:rPr>
        <w:t>第</w:t>
      </w:r>
      <w:r w:rsidRPr="00597EFE">
        <w:rPr>
          <w:rFonts w:hint="eastAsia"/>
          <w:b w:val="0"/>
          <w:bCs w:val="0"/>
          <w:color w:val="548DD4" w:themeColor="text2" w:themeTint="99"/>
        </w:rPr>
        <w:t>22</w:t>
      </w:r>
      <w:r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004500C2" w:rsidRPr="00597EFE">
        <w:rPr>
          <w:rFonts w:hint="eastAsia"/>
          <w:b w:val="0"/>
          <w:bCs w:val="0"/>
          <w:color w:val="548DD4" w:themeColor="text2" w:themeTint="99"/>
        </w:rPr>
        <w:t>避免重複詢問及資料保密</w:t>
      </w:r>
      <w:r w:rsidR="00247E62" w:rsidRPr="00597EFE">
        <w:rPr>
          <w:rFonts w:hint="eastAsia"/>
          <w:b w:val="0"/>
          <w:bCs w:val="0"/>
          <w:color w:val="548DD4" w:themeColor="text2" w:themeTint="99"/>
        </w:rPr>
        <w:t>）</w:t>
      </w:r>
      <w:r w:rsidR="001E47BF" w:rsidRPr="00597EFE">
        <w:rPr>
          <w:rFonts w:hint="eastAsia"/>
          <w:b w:val="0"/>
          <w:bCs w:val="0"/>
          <w:color w:val="548DD4" w:themeColor="text2" w:themeTint="99"/>
          <w:sz w:val="18"/>
        </w:rPr>
        <w:t>【相關</w:t>
      </w:r>
      <w:r w:rsidR="00850842" w:rsidRPr="00597EFE">
        <w:rPr>
          <w:rFonts w:hint="eastAsia"/>
          <w:b w:val="0"/>
          <w:bCs w:val="0"/>
          <w:color w:val="548DD4" w:themeColor="text2" w:themeTint="99"/>
          <w:sz w:val="18"/>
        </w:rPr>
        <w:t>罰則</w:t>
      </w:r>
      <w:r w:rsidR="001E47BF" w:rsidRPr="00597EFE">
        <w:rPr>
          <w:rFonts w:hint="eastAsia"/>
          <w:b w:val="0"/>
          <w:bCs w:val="0"/>
          <w:color w:val="548DD4" w:themeColor="text2" w:themeTint="99"/>
          <w:sz w:val="18"/>
        </w:rPr>
        <w:t>】</w:t>
      </w:r>
      <w:r w:rsidR="001E47BF" w:rsidRPr="00597EFE">
        <w:rPr>
          <w:b w:val="0"/>
          <w:bCs w:val="0"/>
          <w:color w:val="548DD4" w:themeColor="text2" w:themeTint="99"/>
          <w:sz w:val="18"/>
        </w:rPr>
        <w:t>第</w:t>
      </w:r>
      <w:r w:rsidRPr="00597EFE">
        <w:rPr>
          <w:b w:val="0"/>
          <w:bCs w:val="0"/>
          <w:color w:val="548DD4" w:themeColor="text2" w:themeTint="99"/>
          <w:sz w:val="18"/>
        </w:rPr>
        <w:t>2</w:t>
      </w:r>
      <w:r w:rsidR="001E47BF" w:rsidRPr="00597EFE">
        <w:rPr>
          <w:b w:val="0"/>
          <w:bCs w:val="0"/>
          <w:color w:val="548DD4" w:themeColor="text2" w:themeTint="99"/>
          <w:sz w:val="18"/>
        </w:rPr>
        <w:t>項</w:t>
      </w:r>
      <w:r w:rsidR="001E47BF" w:rsidRPr="00597EFE">
        <w:rPr>
          <w:rFonts w:hint="eastAsia"/>
          <w:b w:val="0"/>
          <w:bCs w:val="0"/>
          <w:color w:val="548DD4" w:themeColor="text2" w:themeTint="99"/>
          <w:sz w:val="18"/>
        </w:rPr>
        <w:t>~</w:t>
      </w:r>
      <w:hyperlink w:anchor="a36" w:history="1">
        <w:r w:rsidR="001E47BF" w:rsidRPr="00597EFE">
          <w:rPr>
            <w:rStyle w:val="a3"/>
            <w:rFonts w:ascii="Arial Unicode MS" w:hAnsi="Arial Unicode MS" w:hint="eastAsia"/>
            <w:b w:val="0"/>
            <w:bCs w:val="0"/>
            <w:color w:val="548DD4" w:themeColor="text2" w:themeTint="99"/>
            <w:sz w:val="18"/>
          </w:rPr>
          <w:t>§</w:t>
        </w:r>
        <w:r w:rsidR="001E47BF" w:rsidRPr="00597EFE">
          <w:rPr>
            <w:rStyle w:val="a3"/>
            <w:rFonts w:ascii="Arial Unicode MS" w:hAnsi="Arial Unicode MS"/>
            <w:b w:val="0"/>
            <w:bCs w:val="0"/>
            <w:color w:val="548DD4" w:themeColor="text2" w:themeTint="99"/>
            <w:sz w:val="18"/>
          </w:rPr>
          <w:t>36</w:t>
        </w:r>
      </w:hyperlink>
      <w:r w:rsidR="00A039A2" w:rsidRPr="00597EFE">
        <w:rPr>
          <w:rFonts w:hint="eastAsia"/>
          <w:b w:val="0"/>
          <w:bCs w:val="0"/>
          <w:color w:val="FFFFFF" w:themeColor="background1"/>
        </w:rPr>
        <w:t>∵</w:t>
      </w:r>
    </w:p>
    <w:p w14:paraId="7402F737" w14:textId="1EB11A11" w:rsidR="001C4F08" w:rsidRDefault="001C4F08" w:rsidP="00850842">
      <w:pPr>
        <w:ind w:left="142"/>
        <w:jc w:val="both"/>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850842" w:rsidRPr="006F6C51">
        <w:rPr>
          <w:rFonts w:ascii="Arial Unicode MS" w:hAnsi="Arial Unicode MS" w:hint="eastAsia"/>
          <w:color w:val="17365D"/>
        </w:rPr>
        <w:t>學校或主管機關調查處理校園性侵害、性騷擾或性霸凌事件時，應秉持客觀、公正、專業之原則，給予雙方當事人充分陳述意見及答辯之機會。但應避免重複詢問</w:t>
      </w:r>
      <w:r>
        <w:rPr>
          <w:rFonts w:ascii="Arial Unicode MS" w:hAnsi="Arial Unicode MS" w:hint="eastAsia"/>
          <w:color w:val="17365D"/>
        </w:rPr>
        <w:t>。</w:t>
      </w:r>
    </w:p>
    <w:p w14:paraId="4FDC0E18" w14:textId="3FCE4CBD" w:rsidR="00850842" w:rsidRPr="00850842" w:rsidRDefault="001C4F08" w:rsidP="00850842">
      <w:pPr>
        <w:ind w:left="142"/>
        <w:jc w:val="both"/>
        <w:rPr>
          <w:rFonts w:ascii="Arial Unicode MS" w:hAnsi="Arial Unicode MS"/>
          <w:color w:val="666699"/>
        </w:rPr>
      </w:pPr>
      <w:r w:rsidRPr="001D3D33">
        <w:rPr>
          <w:rFonts w:ascii="Calibri" w:hAnsi="Calibri" w:hint="eastAsia"/>
          <w:color w:val="404040"/>
          <w:sz w:val="18"/>
        </w:rPr>
        <w:t>﹝</w:t>
      </w:r>
      <w:r w:rsidRPr="001D3D33">
        <w:rPr>
          <w:rFonts w:ascii="Calibri" w:hAnsi="Calibri" w:hint="eastAsia"/>
          <w:color w:val="404040"/>
          <w:sz w:val="18"/>
        </w:rPr>
        <w:t>2</w:t>
      </w:r>
      <w:r w:rsidRPr="001D3D33">
        <w:rPr>
          <w:rFonts w:ascii="Calibri" w:hAnsi="Calibri" w:hint="eastAsia"/>
          <w:color w:val="404040"/>
          <w:sz w:val="18"/>
        </w:rPr>
        <w:t>﹞</w:t>
      </w:r>
      <w:r w:rsidR="00850842" w:rsidRPr="00850842">
        <w:rPr>
          <w:rFonts w:ascii="Arial Unicode MS" w:hAnsi="Arial Unicode MS" w:hint="eastAsia"/>
          <w:color w:val="666699"/>
        </w:rPr>
        <w:t>當事人及檢舉人之姓名或其他足以辨識身分之資料，除有調查之必要或基於公共安全之考量者外，應予保密。</w:t>
      </w:r>
    </w:p>
    <w:p w14:paraId="247DA80D" w14:textId="65532BCB" w:rsidR="001C4F08" w:rsidRDefault="001C4F08" w:rsidP="001661BB">
      <w:pPr>
        <w:pStyle w:val="3"/>
      </w:pPr>
      <w:r>
        <w:rPr>
          <w:rFonts w:hint="eastAsia"/>
        </w:rPr>
        <w:t>--100</w:t>
      </w:r>
      <w:r w:rsidRPr="00351BDE">
        <w:t>年</w:t>
      </w:r>
      <w:r>
        <w:rPr>
          <w:rFonts w:hint="eastAsia"/>
        </w:rPr>
        <w:t>6</w:t>
      </w:r>
      <w:r w:rsidRPr="00351BDE">
        <w:t>月</w:t>
      </w:r>
      <w:r w:rsidRPr="00351BDE">
        <w:rPr>
          <w:rFonts w:hint="eastAsia"/>
        </w:rPr>
        <w:t>2</w:t>
      </w:r>
      <w:r>
        <w:rPr>
          <w:rFonts w:hint="eastAsia"/>
        </w:rPr>
        <w:t>2</w:t>
      </w:r>
      <w:r>
        <w:t>日修正前條文</w:t>
      </w:r>
      <w:r>
        <w:t>--</w:t>
      </w:r>
      <w:hyperlink r:id="rId71" w:history="1">
        <w:r w:rsidRPr="00607FFB">
          <w:rPr>
            <w:rStyle w:val="a3"/>
            <w:szCs w:val="20"/>
          </w:rPr>
          <w:t>比對程式</w:t>
        </w:r>
      </w:hyperlink>
    </w:p>
    <w:p w14:paraId="5C767D8B" w14:textId="0648E4A8" w:rsidR="001C4F08" w:rsidRDefault="001C4F08" w:rsidP="00221A5F">
      <w:pPr>
        <w:ind w:leftChars="75" w:left="150"/>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4500C2" w:rsidRPr="00850842">
        <w:rPr>
          <w:rFonts w:ascii="Arial Unicode MS" w:hAnsi="Arial Unicode MS"/>
          <w:color w:val="5F5F5F"/>
        </w:rPr>
        <w:t>學校或主管機關調查處理校園性侵害或性騷擾事件時，應秉持客觀、公正、專業之原則，給予雙方當事人充分陳述意見及答辯之機會。但應避免重複詢問</w:t>
      </w:r>
      <w:r>
        <w:rPr>
          <w:rFonts w:ascii="Arial Unicode MS" w:hAnsi="Arial Unicode MS"/>
          <w:color w:val="5F5F5F"/>
        </w:rPr>
        <w:t>。</w:t>
      </w:r>
    </w:p>
    <w:p w14:paraId="2BE3A4FE" w14:textId="07BAD2C2" w:rsidR="007B1EC8" w:rsidRPr="00247E62" w:rsidRDefault="001C4F08" w:rsidP="00221A5F">
      <w:pPr>
        <w:ind w:leftChars="75" w:left="150"/>
        <w:jc w:val="both"/>
        <w:rPr>
          <w:rFonts w:ascii="Arial Unicode MS" w:hAnsi="Arial Unicode MS"/>
          <w:color w:val="666699"/>
        </w:rPr>
      </w:pPr>
      <w:r w:rsidRPr="001D3D33">
        <w:rPr>
          <w:rFonts w:ascii="Calibri" w:hAnsi="Calibri"/>
          <w:color w:val="404040"/>
          <w:sz w:val="18"/>
        </w:rPr>
        <w:t>﹝</w:t>
      </w:r>
      <w:r w:rsidRPr="001D3D33">
        <w:rPr>
          <w:rFonts w:ascii="Calibri" w:hAnsi="Calibri"/>
          <w:color w:val="404040"/>
          <w:sz w:val="18"/>
        </w:rPr>
        <w:t>2</w:t>
      </w:r>
      <w:r w:rsidRPr="001D3D33">
        <w:rPr>
          <w:rFonts w:ascii="Calibri" w:hAnsi="Calibri"/>
          <w:color w:val="404040"/>
          <w:sz w:val="18"/>
        </w:rPr>
        <w:t>﹞</w:t>
      </w:r>
      <w:r w:rsidR="004500C2" w:rsidRPr="00247E62">
        <w:rPr>
          <w:rFonts w:ascii="Arial Unicode MS" w:hAnsi="Arial Unicode MS"/>
          <w:color w:val="666699"/>
        </w:rPr>
        <w:t>當事人及檢舉人之姓名或其他足以辨識身分之資料，除有調查之必要或基於公共安全之考量者外，應予保</w:t>
      </w:r>
      <w:r w:rsidR="004500C2" w:rsidRPr="00247E62">
        <w:rPr>
          <w:rFonts w:ascii="Arial Unicode MS" w:hAnsi="Arial Unicode MS"/>
          <w:color w:val="666699"/>
        </w:rPr>
        <w:lastRenderedPageBreak/>
        <w:t>密。</w:t>
      </w:r>
      <w:r w:rsidR="00476CEF" w:rsidRPr="00476CEF">
        <w:rPr>
          <w:rFonts w:ascii="Arial Unicode MS" w:hAnsi="Arial Unicode MS" w:hint="eastAsia"/>
          <w:color w:val="FFFFFF"/>
        </w:rPr>
        <w:t>∴</w:t>
      </w:r>
    </w:p>
    <w:p w14:paraId="60CDE465" w14:textId="49295500" w:rsidR="001C4F08" w:rsidRPr="00597EFE" w:rsidRDefault="00BB728D" w:rsidP="00D4753B">
      <w:pPr>
        <w:pStyle w:val="2"/>
        <w:rPr>
          <w:b w:val="0"/>
          <w:bCs w:val="0"/>
          <w:color w:val="548DD4" w:themeColor="text2" w:themeTint="99"/>
        </w:rPr>
      </w:pPr>
      <w:bookmarkStart w:id="86" w:name="a23"/>
      <w:bookmarkEnd w:id="86"/>
      <w:r w:rsidRPr="00597EFE">
        <w:rPr>
          <w:rFonts w:hint="eastAsia"/>
          <w:b w:val="0"/>
          <w:bCs w:val="0"/>
          <w:color w:val="548DD4" w:themeColor="text2" w:themeTint="99"/>
        </w:rPr>
        <w:t>第</w:t>
      </w:r>
      <w:r w:rsidRPr="00597EFE">
        <w:rPr>
          <w:rFonts w:hint="eastAsia"/>
          <w:b w:val="0"/>
          <w:bCs w:val="0"/>
          <w:color w:val="548DD4" w:themeColor="text2" w:themeTint="99"/>
        </w:rPr>
        <w:t>23</w:t>
      </w:r>
      <w:r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004500C2" w:rsidRPr="00597EFE">
        <w:rPr>
          <w:rFonts w:hint="eastAsia"/>
          <w:b w:val="0"/>
          <w:bCs w:val="0"/>
          <w:color w:val="548DD4" w:themeColor="text2" w:themeTint="99"/>
        </w:rPr>
        <w:t>必要處置</w:t>
      </w:r>
      <w:r w:rsidR="00247E62" w:rsidRPr="00597EFE">
        <w:rPr>
          <w:rFonts w:hint="eastAsia"/>
          <w:b w:val="0"/>
          <w:bCs w:val="0"/>
          <w:color w:val="548DD4" w:themeColor="text2" w:themeTint="99"/>
        </w:rPr>
        <w:t>）</w:t>
      </w:r>
      <w:r w:rsidR="00A039A2" w:rsidRPr="00597EFE">
        <w:rPr>
          <w:rFonts w:hint="eastAsia"/>
          <w:b w:val="0"/>
          <w:bCs w:val="0"/>
          <w:color w:val="FFFFFF" w:themeColor="background1"/>
        </w:rPr>
        <w:t>∵</w:t>
      </w:r>
    </w:p>
    <w:p w14:paraId="687BA57D" w14:textId="5BB16C37" w:rsidR="00850842" w:rsidRPr="008362E8" w:rsidRDefault="001C4F08" w:rsidP="00850842">
      <w:pPr>
        <w:ind w:left="142"/>
        <w:jc w:val="both"/>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850842" w:rsidRPr="008362E8">
        <w:rPr>
          <w:rFonts w:ascii="Arial Unicode MS" w:hAnsi="Arial Unicode MS" w:hint="eastAsia"/>
          <w:color w:val="17365D"/>
        </w:rPr>
        <w:t>學校或主管機關於調查處理校園性侵害、性騷擾或性霸凌事件期間，得採取必要之處置，以保障當事人之受教權或工作權。</w:t>
      </w:r>
    </w:p>
    <w:p w14:paraId="67512804" w14:textId="5055B205" w:rsidR="001C4F08" w:rsidRDefault="001C4F08" w:rsidP="001661BB">
      <w:pPr>
        <w:pStyle w:val="3"/>
      </w:pPr>
      <w:r>
        <w:rPr>
          <w:rFonts w:hint="eastAsia"/>
        </w:rPr>
        <w:t>--100</w:t>
      </w:r>
      <w:r w:rsidRPr="00351BDE">
        <w:t>年</w:t>
      </w:r>
      <w:r>
        <w:rPr>
          <w:rFonts w:hint="eastAsia"/>
        </w:rPr>
        <w:t>6</w:t>
      </w:r>
      <w:r w:rsidRPr="00351BDE">
        <w:t>月</w:t>
      </w:r>
      <w:r w:rsidRPr="00351BDE">
        <w:rPr>
          <w:rFonts w:hint="eastAsia"/>
        </w:rPr>
        <w:t>2</w:t>
      </w:r>
      <w:r>
        <w:rPr>
          <w:rFonts w:hint="eastAsia"/>
        </w:rPr>
        <w:t>2</w:t>
      </w:r>
      <w:r>
        <w:t>日修正前條文</w:t>
      </w:r>
      <w:r>
        <w:t>--</w:t>
      </w:r>
      <w:hyperlink r:id="rId72" w:history="1">
        <w:r w:rsidRPr="00607FFB">
          <w:rPr>
            <w:rStyle w:val="a3"/>
            <w:szCs w:val="20"/>
          </w:rPr>
          <w:t>比對程式</w:t>
        </w:r>
      </w:hyperlink>
    </w:p>
    <w:p w14:paraId="13FD46A1" w14:textId="11C9EA35" w:rsidR="007B1EC8" w:rsidRPr="00850842" w:rsidRDefault="001C4F08" w:rsidP="00221A5F">
      <w:pPr>
        <w:ind w:leftChars="75" w:left="150"/>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4500C2" w:rsidRPr="00850842">
        <w:rPr>
          <w:rFonts w:ascii="Arial Unicode MS" w:hAnsi="Arial Unicode MS"/>
          <w:color w:val="5F5F5F"/>
        </w:rPr>
        <w:t>學校或主管機關於調查處理校園性侵害或性騷擾事件期間，得採取必要之處置，以保障當事人之受教權或工作權。</w:t>
      </w:r>
      <w:r w:rsidR="00476CEF" w:rsidRPr="00476CEF">
        <w:rPr>
          <w:rFonts w:ascii="Arial Unicode MS" w:hAnsi="Arial Unicode MS" w:hint="eastAsia"/>
          <w:color w:val="FFFFFF"/>
        </w:rPr>
        <w:t>∴</w:t>
      </w:r>
    </w:p>
    <w:p w14:paraId="1EF89CFB" w14:textId="363FE76B" w:rsidR="001C4F08" w:rsidRPr="00597EFE" w:rsidRDefault="00BB728D" w:rsidP="00D4753B">
      <w:pPr>
        <w:pStyle w:val="2"/>
        <w:rPr>
          <w:b w:val="0"/>
          <w:bCs w:val="0"/>
          <w:color w:val="548DD4" w:themeColor="text2" w:themeTint="99"/>
        </w:rPr>
      </w:pPr>
      <w:bookmarkStart w:id="87" w:name="a24"/>
      <w:bookmarkEnd w:id="87"/>
      <w:r w:rsidRPr="00597EFE">
        <w:rPr>
          <w:rFonts w:hint="eastAsia"/>
          <w:b w:val="0"/>
          <w:bCs w:val="0"/>
          <w:color w:val="548DD4" w:themeColor="text2" w:themeTint="99"/>
        </w:rPr>
        <w:t>第</w:t>
      </w:r>
      <w:r w:rsidRPr="00597EFE">
        <w:rPr>
          <w:rFonts w:hint="eastAsia"/>
          <w:b w:val="0"/>
          <w:bCs w:val="0"/>
          <w:color w:val="548DD4" w:themeColor="text2" w:themeTint="99"/>
        </w:rPr>
        <w:t>24</w:t>
      </w:r>
      <w:r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004500C2" w:rsidRPr="00597EFE">
        <w:rPr>
          <w:rFonts w:hint="eastAsia"/>
          <w:b w:val="0"/>
          <w:bCs w:val="0"/>
          <w:color w:val="548DD4" w:themeColor="text2" w:themeTint="99"/>
        </w:rPr>
        <w:t>權益及各種救濟途徑之告知</w:t>
      </w:r>
      <w:r w:rsidR="00247E62" w:rsidRPr="00597EFE">
        <w:rPr>
          <w:rFonts w:hint="eastAsia"/>
          <w:b w:val="0"/>
          <w:bCs w:val="0"/>
          <w:color w:val="548DD4" w:themeColor="text2" w:themeTint="99"/>
        </w:rPr>
        <w:t>）</w:t>
      </w:r>
      <w:r w:rsidR="00A039A2" w:rsidRPr="00597EFE">
        <w:rPr>
          <w:rFonts w:hint="eastAsia"/>
          <w:b w:val="0"/>
          <w:bCs w:val="0"/>
          <w:color w:val="FFFFFF" w:themeColor="background1"/>
        </w:rPr>
        <w:t>∵</w:t>
      </w:r>
    </w:p>
    <w:p w14:paraId="5A8A6FE9" w14:textId="1B942007" w:rsidR="001C4F08" w:rsidRDefault="001C4F08" w:rsidP="000D7A24">
      <w:pPr>
        <w:ind w:left="142"/>
        <w:rPr>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0D7A24" w:rsidRPr="001A36C8">
        <w:rPr>
          <w:rFonts w:hint="eastAsia"/>
          <w:color w:val="17365D"/>
        </w:rPr>
        <w:t>學校或主管機關處理校園性侵害、性騷擾或性霸凌事件，應告知當事人或其法定代理人其得主張之權益及各種救濟途徑，或轉介至相關機構處理，必要時，應提供心理輔導、保護措施或其他協助；對檢舉人有受侵害之虞者，並應提供必要之保護措施或其他協助</w:t>
      </w:r>
      <w:r>
        <w:rPr>
          <w:rFonts w:hint="eastAsia"/>
          <w:color w:val="17365D"/>
        </w:rPr>
        <w:t>。</w:t>
      </w:r>
    </w:p>
    <w:p w14:paraId="32F7A998" w14:textId="3BDF3BA4" w:rsidR="000D7A24" w:rsidRPr="000D7A24" w:rsidRDefault="001C4F08" w:rsidP="000D7A24">
      <w:pPr>
        <w:ind w:left="142"/>
        <w:rPr>
          <w:color w:val="666699"/>
        </w:rPr>
      </w:pPr>
      <w:r w:rsidRPr="001D3D33">
        <w:rPr>
          <w:rFonts w:ascii="Calibri" w:hAnsi="Calibri" w:hint="eastAsia"/>
          <w:color w:val="404040"/>
          <w:sz w:val="18"/>
        </w:rPr>
        <w:t>﹝</w:t>
      </w:r>
      <w:r w:rsidRPr="001D3D33">
        <w:rPr>
          <w:rFonts w:ascii="Calibri" w:hAnsi="Calibri" w:hint="eastAsia"/>
          <w:color w:val="404040"/>
          <w:sz w:val="18"/>
        </w:rPr>
        <w:t>2</w:t>
      </w:r>
      <w:r w:rsidRPr="001D3D33">
        <w:rPr>
          <w:rFonts w:ascii="Calibri" w:hAnsi="Calibri" w:hint="eastAsia"/>
          <w:color w:val="404040"/>
          <w:sz w:val="18"/>
        </w:rPr>
        <w:t>﹞</w:t>
      </w:r>
      <w:r w:rsidR="000D7A24" w:rsidRPr="000D7A24">
        <w:rPr>
          <w:rFonts w:hint="eastAsia"/>
          <w:color w:val="666699"/>
        </w:rPr>
        <w:t>前項心理輔導、保護措施或其他協助，學校或主管機關得委請醫師、臨床心理師、諮商心理師、社會工作師或律師等專業人員為之。</w:t>
      </w:r>
    </w:p>
    <w:p w14:paraId="2BAF0914" w14:textId="0521DA3F" w:rsidR="001C4F08" w:rsidRDefault="001C4F08" w:rsidP="008D1EC2">
      <w:pPr>
        <w:pStyle w:val="3"/>
      </w:pPr>
      <w:r>
        <w:rPr>
          <w:rFonts w:hint="eastAsia"/>
        </w:rPr>
        <w:t>--</w:t>
      </w:r>
      <w:r w:rsidRPr="003D4637">
        <w:rPr>
          <w:rFonts w:hint="eastAsia"/>
        </w:rPr>
        <w:t>107</w:t>
      </w:r>
      <w:r w:rsidRPr="003D4637">
        <w:rPr>
          <w:rFonts w:hint="eastAsia"/>
        </w:rPr>
        <w:t>年</w:t>
      </w:r>
      <w:r w:rsidRPr="003D4637">
        <w:rPr>
          <w:rFonts w:hint="eastAsia"/>
        </w:rPr>
        <w:t>1</w:t>
      </w:r>
      <w:r>
        <w:t>2</w:t>
      </w:r>
      <w:r w:rsidRPr="003D4637">
        <w:rPr>
          <w:rFonts w:hint="eastAsia"/>
        </w:rPr>
        <w:t>月</w:t>
      </w:r>
      <w:r>
        <w:rPr>
          <w:rFonts w:hint="eastAsia"/>
        </w:rPr>
        <w:t>28</w:t>
      </w:r>
      <w:r w:rsidRPr="003D4637">
        <w:rPr>
          <w:rFonts w:hint="eastAsia"/>
        </w:rPr>
        <w:t>日修正前條文</w:t>
      </w:r>
      <w:r w:rsidRPr="003D4637">
        <w:rPr>
          <w:rFonts w:hint="eastAsia"/>
        </w:rPr>
        <w:t>--</w:t>
      </w:r>
      <w:hyperlink r:id="rId73" w:history="1">
        <w:r w:rsidRPr="003D4637">
          <w:rPr>
            <w:rStyle w:val="a3"/>
            <w:szCs w:val="20"/>
          </w:rPr>
          <w:t>比對程式</w:t>
        </w:r>
      </w:hyperlink>
    </w:p>
    <w:p w14:paraId="705470B3" w14:textId="5499EDBE" w:rsidR="001C4F08" w:rsidRDefault="001C4F08" w:rsidP="00850842">
      <w:pPr>
        <w:ind w:left="142"/>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850842" w:rsidRPr="000D7A24">
        <w:rPr>
          <w:rFonts w:ascii="Arial Unicode MS" w:hAnsi="Arial Unicode MS" w:hint="eastAsia"/>
          <w:color w:val="5F5F5F"/>
        </w:rPr>
        <w:t>學校或主管機關處理校園性侵害、性騷擾或性霸凌事件，應告知當事人或其法定代理人其得主張之權益及各種救濟途徑，或轉介至相關機構處理，必要時，應提供心理輔導、保護措施或其他協助；對檢舉人有受侵害之虞者，並應提供必要之保護措施或其他協助</w:t>
      </w:r>
      <w:r>
        <w:rPr>
          <w:rFonts w:ascii="Arial Unicode MS" w:hAnsi="Arial Unicode MS" w:hint="eastAsia"/>
          <w:color w:val="5F5F5F"/>
        </w:rPr>
        <w:t>。</w:t>
      </w:r>
    </w:p>
    <w:p w14:paraId="10E0AD60" w14:textId="43BEBBC2" w:rsidR="00850842" w:rsidRPr="00850842" w:rsidRDefault="001C4F08" w:rsidP="00850842">
      <w:pPr>
        <w:ind w:left="142"/>
        <w:jc w:val="both"/>
        <w:rPr>
          <w:rFonts w:ascii="Arial Unicode MS" w:hAnsi="Arial Unicode MS"/>
          <w:color w:val="666699"/>
        </w:rPr>
      </w:pPr>
      <w:r w:rsidRPr="001D3D33">
        <w:rPr>
          <w:rFonts w:ascii="Calibri" w:hAnsi="Calibri" w:hint="eastAsia"/>
          <w:color w:val="404040"/>
          <w:sz w:val="18"/>
        </w:rPr>
        <w:t>﹝</w:t>
      </w:r>
      <w:r w:rsidRPr="001D3D33">
        <w:rPr>
          <w:rFonts w:ascii="Calibri" w:hAnsi="Calibri" w:hint="eastAsia"/>
          <w:color w:val="404040"/>
          <w:sz w:val="18"/>
        </w:rPr>
        <w:t>2</w:t>
      </w:r>
      <w:r w:rsidRPr="001D3D33">
        <w:rPr>
          <w:rFonts w:ascii="Calibri" w:hAnsi="Calibri" w:hint="eastAsia"/>
          <w:color w:val="404040"/>
          <w:sz w:val="18"/>
        </w:rPr>
        <w:t>﹞</w:t>
      </w:r>
      <w:r w:rsidR="00850842" w:rsidRPr="00850842">
        <w:rPr>
          <w:rFonts w:ascii="Arial Unicode MS" w:hAnsi="Arial Unicode MS" w:hint="eastAsia"/>
          <w:color w:val="666699"/>
        </w:rPr>
        <w:t>前項心理輔導、保護措施或其他協助，學校或主管機關得委請醫師、心理師、社會工作師或律師等專業人員為之。</w:t>
      </w:r>
      <w:r w:rsidR="00476CEF" w:rsidRPr="00476CEF">
        <w:rPr>
          <w:rFonts w:ascii="Arial Unicode MS" w:hAnsi="Arial Unicode MS" w:hint="eastAsia"/>
          <w:color w:val="FFFFFF"/>
        </w:rPr>
        <w:t>∴</w:t>
      </w:r>
    </w:p>
    <w:p w14:paraId="64795037" w14:textId="39F0AE09" w:rsidR="001C4F08" w:rsidRDefault="001C4F08" w:rsidP="001661BB">
      <w:pPr>
        <w:pStyle w:val="3"/>
      </w:pPr>
      <w:r>
        <w:rPr>
          <w:rFonts w:hint="eastAsia"/>
        </w:rPr>
        <w:t>--100</w:t>
      </w:r>
      <w:r w:rsidRPr="00351BDE">
        <w:t>年</w:t>
      </w:r>
      <w:r>
        <w:rPr>
          <w:rFonts w:hint="eastAsia"/>
        </w:rPr>
        <w:t>6</w:t>
      </w:r>
      <w:r w:rsidRPr="00351BDE">
        <w:t>月</w:t>
      </w:r>
      <w:r w:rsidRPr="00351BDE">
        <w:rPr>
          <w:rFonts w:hint="eastAsia"/>
        </w:rPr>
        <w:t>2</w:t>
      </w:r>
      <w:r>
        <w:rPr>
          <w:rFonts w:hint="eastAsia"/>
        </w:rPr>
        <w:t>2</w:t>
      </w:r>
      <w:r>
        <w:t>日修正前條文</w:t>
      </w:r>
      <w:r>
        <w:t>--</w:t>
      </w:r>
      <w:hyperlink r:id="rId74" w:history="1">
        <w:r w:rsidRPr="00607FFB">
          <w:rPr>
            <w:rStyle w:val="a3"/>
            <w:szCs w:val="20"/>
          </w:rPr>
          <w:t>比對程式</w:t>
        </w:r>
      </w:hyperlink>
    </w:p>
    <w:p w14:paraId="2E390BA4" w14:textId="050F0706" w:rsidR="007B1EC8" w:rsidRPr="00850842" w:rsidRDefault="001C4F08" w:rsidP="00221A5F">
      <w:pPr>
        <w:ind w:leftChars="75" w:left="150"/>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4500C2" w:rsidRPr="00850842">
        <w:rPr>
          <w:rFonts w:ascii="Arial Unicode MS" w:hAnsi="Arial Unicode MS"/>
          <w:color w:val="5F5F5F"/>
        </w:rPr>
        <w:t>學校或主管機關處理校園性侵害或性騷擾事件，應告知被害人或其法定代理人其得主張之權益及各種救濟途徑，或轉介至相關機構處理，必要時，應提供心理輔導、保護措施或其他協助。</w:t>
      </w:r>
      <w:r w:rsidR="00476CEF" w:rsidRPr="00476CEF">
        <w:rPr>
          <w:rFonts w:ascii="Arial Unicode MS" w:hAnsi="Arial Unicode MS" w:hint="eastAsia"/>
          <w:color w:val="FFFFFF"/>
        </w:rPr>
        <w:t>∴</w:t>
      </w:r>
    </w:p>
    <w:p w14:paraId="62FBA815" w14:textId="5AEFA78D" w:rsidR="001C4F08" w:rsidRPr="00597EFE" w:rsidRDefault="00BB728D" w:rsidP="00D4753B">
      <w:pPr>
        <w:pStyle w:val="2"/>
        <w:rPr>
          <w:b w:val="0"/>
          <w:bCs w:val="0"/>
          <w:color w:val="548DD4" w:themeColor="text2" w:themeTint="99"/>
        </w:rPr>
      </w:pPr>
      <w:bookmarkStart w:id="88" w:name="a25"/>
      <w:bookmarkEnd w:id="88"/>
      <w:r w:rsidRPr="00597EFE">
        <w:rPr>
          <w:rFonts w:hint="eastAsia"/>
          <w:b w:val="0"/>
          <w:bCs w:val="0"/>
          <w:color w:val="548DD4" w:themeColor="text2" w:themeTint="99"/>
        </w:rPr>
        <w:t>第</w:t>
      </w:r>
      <w:r w:rsidRPr="00597EFE">
        <w:rPr>
          <w:rFonts w:hint="eastAsia"/>
          <w:b w:val="0"/>
          <w:bCs w:val="0"/>
          <w:color w:val="548DD4" w:themeColor="text2" w:themeTint="99"/>
        </w:rPr>
        <w:t>25</w:t>
      </w:r>
      <w:r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004500C2" w:rsidRPr="00597EFE">
        <w:rPr>
          <w:rFonts w:hint="eastAsia"/>
          <w:b w:val="0"/>
          <w:bCs w:val="0"/>
          <w:color w:val="548DD4" w:themeColor="text2" w:themeTint="99"/>
        </w:rPr>
        <w:t>懲處</w:t>
      </w:r>
      <w:r w:rsidR="00247E62" w:rsidRPr="00597EFE">
        <w:rPr>
          <w:rFonts w:hint="eastAsia"/>
          <w:b w:val="0"/>
          <w:bCs w:val="0"/>
          <w:color w:val="548DD4" w:themeColor="text2" w:themeTint="99"/>
        </w:rPr>
        <w:t>）</w:t>
      </w:r>
      <w:r w:rsidR="004C5590" w:rsidRPr="00597EFE">
        <w:rPr>
          <w:rFonts w:hint="eastAsia"/>
          <w:b w:val="0"/>
          <w:bCs w:val="0"/>
          <w:color w:val="548DD4" w:themeColor="text2" w:themeTint="99"/>
          <w:sz w:val="18"/>
        </w:rPr>
        <w:t>【相關罰則】第</w:t>
      </w:r>
      <w:r w:rsidR="004C5590" w:rsidRPr="00597EFE">
        <w:rPr>
          <w:rFonts w:hint="eastAsia"/>
          <w:b w:val="0"/>
          <w:bCs w:val="0"/>
          <w:color w:val="548DD4" w:themeColor="text2" w:themeTint="99"/>
          <w:sz w:val="18"/>
        </w:rPr>
        <w:t>1</w:t>
      </w:r>
      <w:r w:rsidR="004C5590" w:rsidRPr="00597EFE">
        <w:rPr>
          <w:rFonts w:hint="eastAsia"/>
          <w:b w:val="0"/>
          <w:bCs w:val="0"/>
          <w:color w:val="548DD4" w:themeColor="text2" w:themeTint="99"/>
          <w:sz w:val="18"/>
        </w:rPr>
        <w:t>項、第</w:t>
      </w:r>
      <w:r w:rsidR="004C5590" w:rsidRPr="00597EFE">
        <w:rPr>
          <w:rFonts w:hint="eastAsia"/>
          <w:b w:val="0"/>
          <w:bCs w:val="0"/>
          <w:color w:val="548DD4" w:themeColor="text2" w:themeTint="99"/>
          <w:sz w:val="18"/>
        </w:rPr>
        <w:t>2</w:t>
      </w:r>
      <w:r w:rsidR="004C5590" w:rsidRPr="00597EFE">
        <w:rPr>
          <w:rFonts w:hint="eastAsia"/>
          <w:b w:val="0"/>
          <w:bCs w:val="0"/>
          <w:color w:val="548DD4" w:themeColor="text2" w:themeTint="99"/>
          <w:sz w:val="18"/>
        </w:rPr>
        <w:t>項或第</w:t>
      </w:r>
      <w:r w:rsidR="004C5590" w:rsidRPr="00597EFE">
        <w:rPr>
          <w:rFonts w:hint="eastAsia"/>
          <w:b w:val="0"/>
          <w:bCs w:val="0"/>
          <w:color w:val="548DD4" w:themeColor="text2" w:themeTint="99"/>
          <w:sz w:val="18"/>
        </w:rPr>
        <w:t>6</w:t>
      </w:r>
      <w:r w:rsidR="004C5590" w:rsidRPr="00597EFE">
        <w:rPr>
          <w:rFonts w:hint="eastAsia"/>
          <w:b w:val="0"/>
          <w:bCs w:val="0"/>
          <w:color w:val="548DD4" w:themeColor="text2" w:themeTint="99"/>
          <w:sz w:val="18"/>
        </w:rPr>
        <w:t>項</w:t>
      </w:r>
      <w:r w:rsidR="004C5590" w:rsidRPr="00597EFE">
        <w:rPr>
          <w:rFonts w:hint="eastAsia"/>
          <w:b w:val="0"/>
          <w:bCs w:val="0"/>
          <w:color w:val="548DD4" w:themeColor="text2" w:themeTint="99"/>
          <w:sz w:val="18"/>
        </w:rPr>
        <w:t>~</w:t>
      </w:r>
      <w:hyperlink w:anchor="a36" w:history="1">
        <w:r w:rsidR="004C5590" w:rsidRPr="00597EFE">
          <w:rPr>
            <w:rStyle w:val="a3"/>
            <w:rFonts w:ascii="Arial Unicode MS" w:hAnsi="Arial Unicode MS" w:hint="eastAsia"/>
            <w:b w:val="0"/>
            <w:bCs w:val="0"/>
            <w:color w:val="548DD4" w:themeColor="text2" w:themeTint="99"/>
            <w:sz w:val="18"/>
          </w:rPr>
          <w:t>§</w:t>
        </w:r>
        <w:r w:rsidR="004C5590" w:rsidRPr="00597EFE">
          <w:rPr>
            <w:rStyle w:val="a3"/>
            <w:rFonts w:ascii="Arial Unicode MS" w:hAnsi="Arial Unicode MS"/>
            <w:b w:val="0"/>
            <w:bCs w:val="0"/>
            <w:color w:val="548DD4" w:themeColor="text2" w:themeTint="99"/>
            <w:sz w:val="18"/>
          </w:rPr>
          <w:t>36</w:t>
        </w:r>
      </w:hyperlink>
      <w:r w:rsidR="00A039A2" w:rsidRPr="00597EFE">
        <w:rPr>
          <w:rFonts w:hint="eastAsia"/>
          <w:b w:val="0"/>
          <w:bCs w:val="0"/>
          <w:color w:val="FFFFFF" w:themeColor="background1"/>
        </w:rPr>
        <w:t>∵</w:t>
      </w:r>
    </w:p>
    <w:p w14:paraId="25434D5B" w14:textId="2463F404" w:rsidR="001C4F08" w:rsidRDefault="001C4F08" w:rsidP="000D7A24">
      <w:pPr>
        <w:ind w:left="142"/>
        <w:rPr>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0D7A24" w:rsidRPr="001A36C8">
        <w:rPr>
          <w:rFonts w:hint="eastAsia"/>
          <w:color w:val="17365D"/>
        </w:rPr>
        <w:t>校園性侵害、性騷擾或性霸凌事件經學校或主管機關調查屬實後，應依相關法律或法規規定自行或將行為人移送其他權責機關，予以申誡、記過、解聘、停聘、不續聘、免職、終止契約關係、終止運用關係或其他適當之懲處</w:t>
      </w:r>
      <w:r>
        <w:rPr>
          <w:rFonts w:hint="eastAsia"/>
          <w:color w:val="17365D"/>
        </w:rPr>
        <w:t>。</w:t>
      </w:r>
    </w:p>
    <w:p w14:paraId="1E49432B" w14:textId="70F0A1EF" w:rsidR="000D7A24" w:rsidRPr="000D7A24" w:rsidRDefault="001C4F08" w:rsidP="000D7A24">
      <w:pPr>
        <w:ind w:left="142"/>
        <w:rPr>
          <w:color w:val="666699"/>
        </w:rPr>
      </w:pPr>
      <w:r w:rsidRPr="001C4F08">
        <w:rPr>
          <w:rFonts w:ascii="Calibri" w:hAnsi="Calibri" w:hint="eastAsia"/>
          <w:color w:val="404040"/>
          <w:sz w:val="18"/>
        </w:rPr>
        <w:t>﹝</w:t>
      </w:r>
      <w:r>
        <w:rPr>
          <w:rFonts w:ascii="Calibri" w:hAnsi="Calibri"/>
          <w:color w:val="404040"/>
          <w:sz w:val="18"/>
        </w:rPr>
        <w:t>2</w:t>
      </w:r>
      <w:r w:rsidRPr="001C4F08">
        <w:rPr>
          <w:rFonts w:ascii="Calibri" w:hAnsi="Calibri" w:hint="eastAsia"/>
          <w:color w:val="404040"/>
          <w:sz w:val="18"/>
        </w:rPr>
        <w:t>﹞</w:t>
      </w:r>
      <w:r w:rsidRPr="000D7A24">
        <w:rPr>
          <w:rFonts w:hint="eastAsia"/>
          <w:color w:val="666699"/>
        </w:rPr>
        <w:t>學校</w:t>
      </w:r>
      <w:r>
        <w:rPr>
          <w:rFonts w:hint="eastAsia"/>
          <w:color w:val="17365D"/>
        </w:rPr>
        <w:t>、</w:t>
      </w:r>
      <w:r w:rsidR="000D7A24" w:rsidRPr="000D7A24">
        <w:rPr>
          <w:rFonts w:hint="eastAsia"/>
          <w:color w:val="666699"/>
        </w:rPr>
        <w:t>主管機關或其他權責機關為性騷擾或性霸凌事件之懲處時，應命行為人接受心理輔導之處置，並得命其為下列一款或數款之處置：</w:t>
      </w:r>
    </w:p>
    <w:p w14:paraId="11D6EA3B" w14:textId="77777777" w:rsidR="001C4F08" w:rsidRDefault="000D7A24" w:rsidP="000D7A24">
      <w:pPr>
        <w:ind w:left="142"/>
        <w:rPr>
          <w:color w:val="666699"/>
        </w:rPr>
      </w:pPr>
      <w:r w:rsidRPr="000D7A24">
        <w:rPr>
          <w:rFonts w:hint="eastAsia"/>
          <w:color w:val="666699"/>
        </w:rPr>
        <w:t xml:space="preserve">　　一、經被害人或其法定代理人之同意，向被害人道歉</w:t>
      </w:r>
      <w:r w:rsidR="001C4F08">
        <w:rPr>
          <w:rFonts w:hint="eastAsia"/>
          <w:color w:val="666699"/>
        </w:rPr>
        <w:t>。</w:t>
      </w:r>
    </w:p>
    <w:p w14:paraId="7D792CBF" w14:textId="3B67C637" w:rsidR="001C4F08" w:rsidRDefault="001C4F08" w:rsidP="000D7A24">
      <w:pPr>
        <w:ind w:left="142"/>
        <w:rPr>
          <w:color w:val="666699"/>
        </w:rPr>
      </w:pPr>
      <w:r>
        <w:rPr>
          <w:rFonts w:hint="eastAsia"/>
          <w:color w:val="666699"/>
        </w:rPr>
        <w:t xml:space="preserve">　　</w:t>
      </w:r>
      <w:r w:rsidRPr="000D7A24">
        <w:rPr>
          <w:rFonts w:hint="eastAsia"/>
          <w:color w:val="666699"/>
        </w:rPr>
        <w:t>二</w:t>
      </w:r>
      <w:r>
        <w:rPr>
          <w:rFonts w:hint="eastAsia"/>
          <w:color w:val="666699"/>
        </w:rPr>
        <w:t>、</w:t>
      </w:r>
      <w:r w:rsidR="000D7A24" w:rsidRPr="000D7A24">
        <w:rPr>
          <w:rFonts w:hint="eastAsia"/>
          <w:color w:val="666699"/>
        </w:rPr>
        <w:t>接受八小時之性別平等教育相關課程</w:t>
      </w:r>
      <w:r>
        <w:rPr>
          <w:rFonts w:hint="eastAsia"/>
          <w:color w:val="666699"/>
        </w:rPr>
        <w:t>。</w:t>
      </w:r>
    </w:p>
    <w:p w14:paraId="784D6380" w14:textId="17AA32EB" w:rsidR="001C4F08" w:rsidRDefault="001C4F08" w:rsidP="000D7A24">
      <w:pPr>
        <w:ind w:left="142"/>
        <w:rPr>
          <w:color w:val="666699"/>
        </w:rPr>
      </w:pPr>
      <w:r>
        <w:rPr>
          <w:rFonts w:hint="eastAsia"/>
          <w:color w:val="666699"/>
        </w:rPr>
        <w:t xml:space="preserve">　　</w:t>
      </w:r>
      <w:r w:rsidRPr="000D7A24">
        <w:rPr>
          <w:rFonts w:hint="eastAsia"/>
          <w:color w:val="666699"/>
        </w:rPr>
        <w:t>三</w:t>
      </w:r>
      <w:r>
        <w:rPr>
          <w:rFonts w:hint="eastAsia"/>
          <w:color w:val="666699"/>
        </w:rPr>
        <w:t>、</w:t>
      </w:r>
      <w:r w:rsidR="000D7A24" w:rsidRPr="000D7A24">
        <w:rPr>
          <w:rFonts w:hint="eastAsia"/>
          <w:color w:val="666699"/>
        </w:rPr>
        <w:t>其他符合教育目的之措施</w:t>
      </w:r>
      <w:r>
        <w:rPr>
          <w:rFonts w:hint="eastAsia"/>
          <w:color w:val="666699"/>
        </w:rPr>
        <w:t>。</w:t>
      </w:r>
    </w:p>
    <w:p w14:paraId="665905BB" w14:textId="2CD1FD58" w:rsidR="001C4F08" w:rsidRDefault="001C4F08" w:rsidP="000D7A24">
      <w:pPr>
        <w:ind w:left="142"/>
        <w:rPr>
          <w:color w:val="666699"/>
        </w:rPr>
      </w:pPr>
      <w:r w:rsidRPr="001D3D33">
        <w:rPr>
          <w:rFonts w:ascii="Calibri" w:hAnsi="Calibri" w:hint="eastAsia"/>
          <w:color w:val="404040"/>
          <w:sz w:val="18"/>
        </w:rPr>
        <w:t>﹝</w:t>
      </w:r>
      <w:r w:rsidRPr="001D3D33">
        <w:rPr>
          <w:rFonts w:ascii="Calibri" w:hAnsi="Calibri"/>
          <w:color w:val="404040"/>
          <w:sz w:val="18"/>
        </w:rPr>
        <w:t>3</w:t>
      </w:r>
      <w:r w:rsidRPr="001D3D33">
        <w:rPr>
          <w:rFonts w:ascii="Calibri" w:hAnsi="Calibri" w:hint="eastAsia"/>
          <w:color w:val="404040"/>
          <w:sz w:val="18"/>
        </w:rPr>
        <w:t>﹞</w:t>
      </w:r>
      <w:r w:rsidRPr="001A36C8">
        <w:rPr>
          <w:rFonts w:hint="eastAsia"/>
          <w:color w:val="17365D"/>
        </w:rPr>
        <w:t>前項心理輔導，學校或主管機關得委請醫師、臨床心理師、諮商心理師、社會工作師或律師等專業人員為之</w:t>
      </w:r>
      <w:r>
        <w:rPr>
          <w:rFonts w:hint="eastAsia"/>
          <w:color w:val="666699"/>
        </w:rPr>
        <w:t>。</w:t>
      </w:r>
    </w:p>
    <w:p w14:paraId="6DE60E9F" w14:textId="4AD6B56F" w:rsidR="001C4F08" w:rsidRDefault="001C4F08" w:rsidP="000D7A24">
      <w:pPr>
        <w:ind w:left="142"/>
        <w:rPr>
          <w:color w:val="666699"/>
        </w:rPr>
      </w:pPr>
      <w:r w:rsidRPr="001D3D33">
        <w:rPr>
          <w:rFonts w:ascii="Calibri" w:hAnsi="Calibri" w:hint="eastAsia"/>
          <w:color w:val="404040"/>
          <w:sz w:val="18"/>
        </w:rPr>
        <w:t>﹝</w:t>
      </w:r>
      <w:r w:rsidRPr="001D3D33">
        <w:rPr>
          <w:rFonts w:ascii="Calibri" w:hAnsi="Calibri"/>
          <w:color w:val="404040"/>
          <w:sz w:val="18"/>
        </w:rPr>
        <w:t>4</w:t>
      </w:r>
      <w:r w:rsidRPr="001D3D33">
        <w:rPr>
          <w:rFonts w:ascii="Calibri" w:hAnsi="Calibri" w:hint="eastAsia"/>
          <w:color w:val="404040"/>
          <w:sz w:val="18"/>
        </w:rPr>
        <w:t>﹞</w:t>
      </w:r>
      <w:r w:rsidRPr="000D7A24">
        <w:rPr>
          <w:rFonts w:hint="eastAsia"/>
          <w:color w:val="666699"/>
        </w:rPr>
        <w:t>校園性騷擾或性霸凌事件情節輕微者，學校、主管機關或其他權責機關得僅依第二項規定為必要之處置</w:t>
      </w:r>
      <w:r>
        <w:rPr>
          <w:rFonts w:hint="eastAsia"/>
          <w:color w:val="666699"/>
        </w:rPr>
        <w:t>。</w:t>
      </w:r>
    </w:p>
    <w:p w14:paraId="67401A6A" w14:textId="26CAE168" w:rsidR="001C4F08" w:rsidRDefault="001C4F08" w:rsidP="000D7A24">
      <w:pPr>
        <w:ind w:left="142"/>
        <w:rPr>
          <w:color w:val="666699"/>
        </w:rPr>
      </w:pPr>
      <w:r w:rsidRPr="001D3D33">
        <w:rPr>
          <w:rFonts w:ascii="Calibri" w:hAnsi="Calibri" w:hint="eastAsia"/>
          <w:color w:val="404040"/>
          <w:sz w:val="18"/>
        </w:rPr>
        <w:t>﹝</w:t>
      </w:r>
      <w:r w:rsidRPr="001D3D33">
        <w:rPr>
          <w:rFonts w:ascii="Calibri" w:hAnsi="Calibri"/>
          <w:color w:val="404040"/>
          <w:sz w:val="18"/>
        </w:rPr>
        <w:t>5</w:t>
      </w:r>
      <w:r w:rsidRPr="001D3D33">
        <w:rPr>
          <w:rFonts w:ascii="Calibri" w:hAnsi="Calibri" w:hint="eastAsia"/>
          <w:color w:val="404040"/>
          <w:sz w:val="18"/>
        </w:rPr>
        <w:t>﹞</w:t>
      </w:r>
      <w:r w:rsidRPr="001A36C8">
        <w:rPr>
          <w:rFonts w:hint="eastAsia"/>
          <w:color w:val="17365D"/>
        </w:rPr>
        <w:t>第一項懲處涉及行為人身分之改變時，應給予其書面陳述意見之機會</w:t>
      </w:r>
      <w:r>
        <w:rPr>
          <w:rFonts w:hint="eastAsia"/>
          <w:color w:val="666699"/>
        </w:rPr>
        <w:t>。</w:t>
      </w:r>
    </w:p>
    <w:p w14:paraId="34EAAE08" w14:textId="44EB3484" w:rsidR="000D7A24" w:rsidRPr="000D7A24" w:rsidRDefault="001C4F08" w:rsidP="000D7A24">
      <w:pPr>
        <w:ind w:left="142"/>
        <w:rPr>
          <w:color w:val="666699"/>
        </w:rPr>
      </w:pPr>
      <w:r w:rsidRPr="001D3D33">
        <w:rPr>
          <w:rFonts w:ascii="Calibri" w:hAnsi="Calibri" w:hint="eastAsia"/>
          <w:color w:val="404040"/>
          <w:sz w:val="18"/>
        </w:rPr>
        <w:t>﹝</w:t>
      </w:r>
      <w:r w:rsidRPr="001D3D33">
        <w:rPr>
          <w:rFonts w:ascii="Calibri" w:hAnsi="Calibri"/>
          <w:color w:val="404040"/>
          <w:sz w:val="18"/>
        </w:rPr>
        <w:t>6</w:t>
      </w:r>
      <w:r w:rsidRPr="001D3D33">
        <w:rPr>
          <w:rFonts w:ascii="Calibri" w:hAnsi="Calibri" w:hint="eastAsia"/>
          <w:color w:val="404040"/>
          <w:sz w:val="18"/>
        </w:rPr>
        <w:t>﹞</w:t>
      </w:r>
      <w:r w:rsidR="000D7A24" w:rsidRPr="000D7A24">
        <w:rPr>
          <w:rFonts w:hint="eastAsia"/>
          <w:color w:val="666699"/>
        </w:rPr>
        <w:t>第二項之處置，應由該懲處之學校或主管機關執行，執行時並應採取必要之措施，以確保行為人之配合遵守。</w:t>
      </w:r>
    </w:p>
    <w:p w14:paraId="11607A40" w14:textId="24603C25" w:rsidR="001C4F08" w:rsidRDefault="001C4F08" w:rsidP="008D1EC2">
      <w:pPr>
        <w:pStyle w:val="3"/>
      </w:pPr>
      <w:r>
        <w:rPr>
          <w:rFonts w:hint="eastAsia"/>
        </w:rPr>
        <w:t>--</w:t>
      </w:r>
      <w:r w:rsidRPr="003D4637">
        <w:rPr>
          <w:rFonts w:hint="eastAsia"/>
        </w:rPr>
        <w:t>107</w:t>
      </w:r>
      <w:r w:rsidRPr="003D4637">
        <w:rPr>
          <w:rFonts w:hint="eastAsia"/>
        </w:rPr>
        <w:t>年</w:t>
      </w:r>
      <w:r w:rsidRPr="003D4637">
        <w:rPr>
          <w:rFonts w:hint="eastAsia"/>
        </w:rPr>
        <w:t>1</w:t>
      </w:r>
      <w:r>
        <w:t>2</w:t>
      </w:r>
      <w:r w:rsidRPr="003D4637">
        <w:rPr>
          <w:rFonts w:hint="eastAsia"/>
        </w:rPr>
        <w:t>月</w:t>
      </w:r>
      <w:r>
        <w:rPr>
          <w:rFonts w:hint="eastAsia"/>
        </w:rPr>
        <w:t>28</w:t>
      </w:r>
      <w:r w:rsidRPr="003D4637">
        <w:rPr>
          <w:rFonts w:hint="eastAsia"/>
        </w:rPr>
        <w:t>日修正前條文</w:t>
      </w:r>
      <w:r w:rsidRPr="003D4637">
        <w:rPr>
          <w:rFonts w:hint="eastAsia"/>
        </w:rPr>
        <w:t>--</w:t>
      </w:r>
      <w:hyperlink r:id="rId75" w:history="1">
        <w:r w:rsidRPr="003D4637">
          <w:rPr>
            <w:rStyle w:val="a3"/>
            <w:szCs w:val="20"/>
          </w:rPr>
          <w:t>比對程式</w:t>
        </w:r>
      </w:hyperlink>
    </w:p>
    <w:p w14:paraId="328CEE86" w14:textId="3AB1B2AE" w:rsidR="001C4F08" w:rsidRDefault="001C4F08" w:rsidP="00173797">
      <w:pPr>
        <w:ind w:left="142"/>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173797" w:rsidRPr="000D7A24">
        <w:rPr>
          <w:rFonts w:ascii="Arial Unicode MS" w:hAnsi="Arial Unicode MS" w:hint="eastAsia"/>
          <w:color w:val="5F5F5F"/>
        </w:rPr>
        <w:t>校園性侵害、性騷擾或性霸凌事件經學校或主管機關調查屬實後，應依相關法律或法規規定自行或將加害</w:t>
      </w:r>
      <w:r w:rsidR="00173797" w:rsidRPr="000D7A24">
        <w:rPr>
          <w:rFonts w:ascii="Arial Unicode MS" w:hAnsi="Arial Unicode MS" w:hint="eastAsia"/>
          <w:color w:val="5F5F5F"/>
        </w:rPr>
        <w:lastRenderedPageBreak/>
        <w:t>人移送其他權責機關，予以申誡、記過、解聘、停聘、不續聘或其他適當之懲處</w:t>
      </w:r>
      <w:r>
        <w:rPr>
          <w:rFonts w:ascii="Arial Unicode MS" w:hAnsi="Arial Unicode MS" w:hint="eastAsia"/>
          <w:color w:val="5F5F5F"/>
        </w:rPr>
        <w:t>。</w:t>
      </w:r>
    </w:p>
    <w:p w14:paraId="48C0C837" w14:textId="1B79F6B2" w:rsidR="00173797" w:rsidRPr="00173797" w:rsidRDefault="001C4F08" w:rsidP="00173797">
      <w:pPr>
        <w:ind w:left="142"/>
        <w:jc w:val="both"/>
        <w:rPr>
          <w:rFonts w:ascii="Arial Unicode MS" w:hAnsi="Arial Unicode MS"/>
          <w:color w:val="666699"/>
        </w:rPr>
      </w:pPr>
      <w:r w:rsidRPr="001C4F08">
        <w:rPr>
          <w:rFonts w:ascii="Calibri" w:hAnsi="Calibri" w:hint="eastAsia"/>
          <w:color w:val="404040"/>
          <w:sz w:val="18"/>
        </w:rPr>
        <w:t>﹝</w:t>
      </w:r>
      <w:r>
        <w:rPr>
          <w:rFonts w:ascii="Calibri" w:hAnsi="Calibri"/>
          <w:color w:val="404040"/>
          <w:sz w:val="18"/>
        </w:rPr>
        <w:t>2</w:t>
      </w:r>
      <w:r w:rsidRPr="001C4F08">
        <w:rPr>
          <w:rFonts w:ascii="Calibri" w:hAnsi="Calibri" w:hint="eastAsia"/>
          <w:color w:val="404040"/>
          <w:sz w:val="18"/>
        </w:rPr>
        <w:t>﹞</w:t>
      </w:r>
      <w:r w:rsidRPr="00173797">
        <w:rPr>
          <w:rFonts w:ascii="Arial Unicode MS" w:hAnsi="Arial Unicode MS" w:hint="eastAsia"/>
          <w:color w:val="666699"/>
        </w:rPr>
        <w:t>學校</w:t>
      </w:r>
      <w:r>
        <w:rPr>
          <w:rFonts w:ascii="Arial Unicode MS" w:hAnsi="Arial Unicode MS" w:hint="eastAsia"/>
          <w:color w:val="5F5F5F"/>
        </w:rPr>
        <w:t>、</w:t>
      </w:r>
      <w:r w:rsidR="00173797" w:rsidRPr="00173797">
        <w:rPr>
          <w:rFonts w:ascii="Arial Unicode MS" w:hAnsi="Arial Unicode MS" w:hint="eastAsia"/>
          <w:color w:val="666699"/>
        </w:rPr>
        <w:t>主管機關或其他權責機關為性騷擾或性霸凌事件之懲處時，應命加害人接受心理輔導之處置，並得命其為下列一款或數款之處置：</w:t>
      </w:r>
    </w:p>
    <w:p w14:paraId="65C2680D" w14:textId="77777777" w:rsidR="001C4F08" w:rsidRDefault="00173797" w:rsidP="00173797">
      <w:pPr>
        <w:ind w:left="142"/>
        <w:jc w:val="both"/>
        <w:rPr>
          <w:rFonts w:ascii="Arial Unicode MS" w:hAnsi="Arial Unicode MS"/>
          <w:color w:val="666699"/>
        </w:rPr>
      </w:pPr>
      <w:r w:rsidRPr="00173797">
        <w:rPr>
          <w:rFonts w:ascii="Arial Unicode MS" w:hAnsi="Arial Unicode MS" w:hint="eastAsia"/>
          <w:color w:val="666699"/>
        </w:rPr>
        <w:t xml:space="preserve">　　一、經被害人或其法定代理人之同意，向被害人道歉</w:t>
      </w:r>
      <w:r w:rsidR="001C4F08">
        <w:rPr>
          <w:rFonts w:ascii="Arial Unicode MS" w:hAnsi="Arial Unicode MS" w:hint="eastAsia"/>
          <w:color w:val="666699"/>
        </w:rPr>
        <w:t>。</w:t>
      </w:r>
    </w:p>
    <w:p w14:paraId="29EC39BB" w14:textId="3DD8F152" w:rsidR="001C4F08" w:rsidRDefault="001C4F08" w:rsidP="00173797">
      <w:pPr>
        <w:ind w:left="142"/>
        <w:jc w:val="both"/>
        <w:rPr>
          <w:rFonts w:ascii="Arial Unicode MS" w:hAnsi="Arial Unicode MS"/>
          <w:color w:val="666699"/>
        </w:rPr>
      </w:pPr>
      <w:r>
        <w:rPr>
          <w:rFonts w:ascii="Arial Unicode MS" w:hAnsi="Arial Unicode MS" w:hint="eastAsia"/>
          <w:color w:val="666699"/>
        </w:rPr>
        <w:t xml:space="preserve">　　</w:t>
      </w:r>
      <w:r w:rsidRPr="00173797">
        <w:rPr>
          <w:rFonts w:ascii="Arial Unicode MS" w:hAnsi="Arial Unicode MS" w:hint="eastAsia"/>
          <w:color w:val="666699"/>
        </w:rPr>
        <w:t>二</w:t>
      </w:r>
      <w:r>
        <w:rPr>
          <w:rFonts w:ascii="Arial Unicode MS" w:hAnsi="Arial Unicode MS" w:hint="eastAsia"/>
          <w:color w:val="666699"/>
        </w:rPr>
        <w:t>、</w:t>
      </w:r>
      <w:r w:rsidR="00173797" w:rsidRPr="00173797">
        <w:rPr>
          <w:rFonts w:ascii="Arial Unicode MS" w:hAnsi="Arial Unicode MS" w:hint="eastAsia"/>
          <w:color w:val="666699"/>
        </w:rPr>
        <w:t>接受八小時之性別平等教育相關課程</w:t>
      </w:r>
      <w:r>
        <w:rPr>
          <w:rFonts w:ascii="Arial Unicode MS" w:hAnsi="Arial Unicode MS" w:hint="eastAsia"/>
          <w:color w:val="666699"/>
        </w:rPr>
        <w:t>。</w:t>
      </w:r>
    </w:p>
    <w:p w14:paraId="45B4AC2E" w14:textId="7E5CBE0E" w:rsidR="001C4F08" w:rsidRDefault="001C4F08" w:rsidP="00173797">
      <w:pPr>
        <w:ind w:left="142"/>
        <w:jc w:val="both"/>
        <w:rPr>
          <w:rFonts w:ascii="Arial Unicode MS" w:hAnsi="Arial Unicode MS"/>
          <w:color w:val="666699"/>
        </w:rPr>
      </w:pPr>
      <w:r>
        <w:rPr>
          <w:rFonts w:ascii="Arial Unicode MS" w:hAnsi="Arial Unicode MS" w:hint="eastAsia"/>
          <w:color w:val="666699"/>
        </w:rPr>
        <w:t xml:space="preserve">　　</w:t>
      </w:r>
      <w:r w:rsidRPr="00173797">
        <w:rPr>
          <w:rFonts w:ascii="Arial Unicode MS" w:hAnsi="Arial Unicode MS" w:hint="eastAsia"/>
          <w:color w:val="666699"/>
        </w:rPr>
        <w:t>三</w:t>
      </w:r>
      <w:r>
        <w:rPr>
          <w:rFonts w:ascii="Arial Unicode MS" w:hAnsi="Arial Unicode MS" w:hint="eastAsia"/>
          <w:color w:val="666699"/>
        </w:rPr>
        <w:t>、</w:t>
      </w:r>
      <w:r w:rsidR="00173797" w:rsidRPr="00173797">
        <w:rPr>
          <w:rFonts w:ascii="Arial Unicode MS" w:hAnsi="Arial Unicode MS" w:hint="eastAsia"/>
          <w:color w:val="666699"/>
        </w:rPr>
        <w:t>其他符合教育目的之措施</w:t>
      </w:r>
      <w:r>
        <w:rPr>
          <w:rFonts w:ascii="Arial Unicode MS" w:hAnsi="Arial Unicode MS" w:hint="eastAsia"/>
          <w:color w:val="666699"/>
        </w:rPr>
        <w:t>。</w:t>
      </w:r>
    </w:p>
    <w:p w14:paraId="3E2EE754" w14:textId="7B531677" w:rsidR="001C4F08" w:rsidRDefault="001C4F08" w:rsidP="00173797">
      <w:pPr>
        <w:ind w:left="142"/>
        <w:jc w:val="both"/>
        <w:rPr>
          <w:rFonts w:ascii="Arial Unicode MS" w:hAnsi="Arial Unicode MS"/>
          <w:color w:val="666699"/>
        </w:rPr>
      </w:pPr>
      <w:r w:rsidRPr="001D3D33">
        <w:rPr>
          <w:rFonts w:ascii="Calibri" w:hAnsi="Calibri" w:hint="eastAsia"/>
          <w:color w:val="404040"/>
          <w:sz w:val="18"/>
        </w:rPr>
        <w:t>﹝</w:t>
      </w:r>
      <w:r w:rsidRPr="001D3D33">
        <w:rPr>
          <w:rFonts w:ascii="Calibri" w:hAnsi="Calibri"/>
          <w:color w:val="404040"/>
          <w:sz w:val="18"/>
        </w:rPr>
        <w:t>3</w:t>
      </w:r>
      <w:r w:rsidRPr="001D3D33">
        <w:rPr>
          <w:rFonts w:ascii="Calibri" w:hAnsi="Calibri" w:hint="eastAsia"/>
          <w:color w:val="404040"/>
          <w:sz w:val="18"/>
        </w:rPr>
        <w:t>﹞</w:t>
      </w:r>
      <w:r w:rsidRPr="000D7A24">
        <w:rPr>
          <w:rFonts w:ascii="Arial Unicode MS" w:hAnsi="Arial Unicode MS" w:hint="eastAsia"/>
          <w:color w:val="5F5F5F"/>
        </w:rPr>
        <w:t>校園性騷擾或性霸凌事件情節輕微者，學校、主管機關或其他權責機關得僅依前項規定為必要之處置</w:t>
      </w:r>
      <w:r>
        <w:rPr>
          <w:rFonts w:ascii="Arial Unicode MS" w:hAnsi="Arial Unicode MS" w:hint="eastAsia"/>
          <w:color w:val="666699"/>
        </w:rPr>
        <w:t>。</w:t>
      </w:r>
    </w:p>
    <w:p w14:paraId="09B3CE3D" w14:textId="1F82CE66" w:rsidR="001C4F08" w:rsidRDefault="001C4F08" w:rsidP="00173797">
      <w:pPr>
        <w:ind w:left="142"/>
        <w:jc w:val="both"/>
        <w:rPr>
          <w:rFonts w:ascii="Arial Unicode MS" w:hAnsi="Arial Unicode MS"/>
          <w:color w:val="666699"/>
        </w:rPr>
      </w:pPr>
      <w:r w:rsidRPr="001D3D33">
        <w:rPr>
          <w:rFonts w:ascii="Calibri" w:hAnsi="Calibri" w:hint="eastAsia"/>
          <w:color w:val="404040"/>
          <w:sz w:val="18"/>
        </w:rPr>
        <w:t>﹝</w:t>
      </w:r>
      <w:r w:rsidRPr="001D3D33">
        <w:rPr>
          <w:rFonts w:ascii="Calibri" w:hAnsi="Calibri"/>
          <w:color w:val="404040"/>
          <w:sz w:val="18"/>
        </w:rPr>
        <w:t>4</w:t>
      </w:r>
      <w:r w:rsidRPr="001D3D33">
        <w:rPr>
          <w:rFonts w:ascii="Calibri" w:hAnsi="Calibri" w:hint="eastAsia"/>
          <w:color w:val="404040"/>
          <w:sz w:val="18"/>
        </w:rPr>
        <w:t>﹞</w:t>
      </w:r>
      <w:r w:rsidRPr="00173797">
        <w:rPr>
          <w:rFonts w:ascii="Arial Unicode MS" w:hAnsi="Arial Unicode MS" w:hint="eastAsia"/>
          <w:color w:val="666699"/>
        </w:rPr>
        <w:t>第一項懲處涉及加害人身分之改變時，應給予其書面陳述意見之機會</w:t>
      </w:r>
      <w:r>
        <w:rPr>
          <w:rFonts w:ascii="Arial Unicode MS" w:hAnsi="Arial Unicode MS" w:hint="eastAsia"/>
          <w:color w:val="666699"/>
        </w:rPr>
        <w:t>。</w:t>
      </w:r>
    </w:p>
    <w:p w14:paraId="1C90D383" w14:textId="212F3288" w:rsidR="00173797" w:rsidRPr="000D7A24" w:rsidRDefault="001C4F08" w:rsidP="00173797">
      <w:pPr>
        <w:ind w:left="142"/>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color w:val="404040"/>
          <w:sz w:val="18"/>
        </w:rPr>
        <w:t>5</w:t>
      </w:r>
      <w:r w:rsidRPr="001D3D33">
        <w:rPr>
          <w:rFonts w:ascii="Calibri" w:hAnsi="Calibri" w:hint="eastAsia"/>
          <w:color w:val="404040"/>
          <w:sz w:val="18"/>
        </w:rPr>
        <w:t>﹞</w:t>
      </w:r>
      <w:r w:rsidR="00173797" w:rsidRPr="000D7A24">
        <w:rPr>
          <w:rFonts w:ascii="Arial Unicode MS" w:hAnsi="Arial Unicode MS" w:hint="eastAsia"/>
          <w:color w:val="5F5F5F"/>
        </w:rPr>
        <w:t>第二項之處置，應由該懲處之學校或主管機關執行，執行時並應採取必要之措施，以確保加害人之配合遵守。</w:t>
      </w:r>
      <w:r w:rsidR="00476CEF" w:rsidRPr="00476CEF">
        <w:rPr>
          <w:rFonts w:ascii="Arial Unicode MS" w:hAnsi="Arial Unicode MS" w:hint="eastAsia"/>
          <w:color w:val="FFFFFF"/>
        </w:rPr>
        <w:t>∴</w:t>
      </w:r>
    </w:p>
    <w:p w14:paraId="72C191B1" w14:textId="073F6F6D" w:rsidR="001C4F08" w:rsidRDefault="001C4F08" w:rsidP="00173797">
      <w:pPr>
        <w:pStyle w:val="3"/>
      </w:pPr>
      <w:r>
        <w:rPr>
          <w:rFonts w:hint="eastAsia"/>
        </w:rPr>
        <w:t>--</w:t>
      </w:r>
      <w:r w:rsidRPr="00395DA7">
        <w:rPr>
          <w:rFonts w:hint="eastAsia"/>
        </w:rPr>
        <w:t>10</w:t>
      </w:r>
      <w:r>
        <w:rPr>
          <w:rFonts w:hint="eastAsia"/>
        </w:rPr>
        <w:t>2</w:t>
      </w:r>
      <w:r w:rsidRPr="00395DA7">
        <w:t>年</w:t>
      </w:r>
      <w:r>
        <w:rPr>
          <w:rFonts w:hint="eastAsia"/>
        </w:rPr>
        <w:t>12</w:t>
      </w:r>
      <w:r w:rsidRPr="00395DA7">
        <w:t>月</w:t>
      </w:r>
      <w:r>
        <w:rPr>
          <w:rFonts w:hint="eastAsia"/>
        </w:rPr>
        <w:t>11</w:t>
      </w:r>
      <w:r>
        <w:t>日修正前條文</w:t>
      </w:r>
      <w:r>
        <w:t>--</w:t>
      </w:r>
      <w:hyperlink r:id="rId76" w:history="1">
        <w:r w:rsidRPr="005C530E">
          <w:rPr>
            <w:u w:val="single"/>
          </w:rPr>
          <w:t>比對程式</w:t>
        </w:r>
      </w:hyperlink>
    </w:p>
    <w:p w14:paraId="7AF505BD" w14:textId="4975AECD" w:rsidR="001C4F08" w:rsidRDefault="001C4F08" w:rsidP="00850842">
      <w:pPr>
        <w:ind w:left="142"/>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850842" w:rsidRPr="00173797">
        <w:rPr>
          <w:rFonts w:ascii="Arial Unicode MS" w:hAnsi="Arial Unicode MS" w:hint="eastAsia"/>
          <w:color w:val="5F5F5F"/>
        </w:rPr>
        <w:t>校園性侵害、性騷擾或性霸凌事件經學校或主管機關調查屬實後，應依相關法律或法規規定自行或將加害人移送其他權責機關懲處</w:t>
      </w:r>
      <w:r>
        <w:rPr>
          <w:rFonts w:ascii="Arial Unicode MS" w:hAnsi="Arial Unicode MS" w:hint="eastAsia"/>
          <w:color w:val="5F5F5F"/>
        </w:rPr>
        <w:t>。</w:t>
      </w:r>
    </w:p>
    <w:p w14:paraId="2F5F77BF" w14:textId="574B566A" w:rsidR="00850842" w:rsidRPr="00850842" w:rsidRDefault="001C4F08" w:rsidP="00850842">
      <w:pPr>
        <w:ind w:left="142"/>
        <w:jc w:val="both"/>
        <w:rPr>
          <w:rFonts w:ascii="Arial Unicode MS" w:hAnsi="Arial Unicode MS"/>
          <w:color w:val="666699"/>
        </w:rPr>
      </w:pPr>
      <w:r w:rsidRPr="001C4F08">
        <w:rPr>
          <w:rFonts w:ascii="Calibri" w:hAnsi="Calibri" w:hint="eastAsia"/>
          <w:color w:val="404040"/>
          <w:sz w:val="18"/>
        </w:rPr>
        <w:t>﹝</w:t>
      </w:r>
      <w:r w:rsidRPr="001C4F08">
        <w:rPr>
          <w:rFonts w:ascii="Calibri" w:hAnsi="Calibri" w:hint="eastAsia"/>
          <w:color w:val="404040"/>
          <w:sz w:val="18"/>
        </w:rPr>
        <w:t>2</w:t>
      </w:r>
      <w:r w:rsidRPr="001C4F08">
        <w:rPr>
          <w:rFonts w:ascii="Calibri" w:hAnsi="Calibri" w:hint="eastAsia"/>
          <w:color w:val="404040"/>
          <w:sz w:val="18"/>
        </w:rPr>
        <w:t>﹞</w:t>
      </w:r>
      <w:r w:rsidRPr="00850842">
        <w:rPr>
          <w:rFonts w:ascii="Arial Unicode MS" w:hAnsi="Arial Unicode MS" w:hint="eastAsia"/>
          <w:color w:val="666699"/>
        </w:rPr>
        <w:t>學校</w:t>
      </w:r>
      <w:r>
        <w:rPr>
          <w:rFonts w:ascii="Arial Unicode MS" w:hAnsi="Arial Unicode MS" w:hint="eastAsia"/>
          <w:color w:val="5F5F5F"/>
        </w:rPr>
        <w:t>、</w:t>
      </w:r>
      <w:r w:rsidR="00850842" w:rsidRPr="00850842">
        <w:rPr>
          <w:rFonts w:ascii="Arial Unicode MS" w:hAnsi="Arial Unicode MS" w:hint="eastAsia"/>
          <w:color w:val="666699"/>
        </w:rPr>
        <w:t>主管機關或其他權責機關為性騷擾或性霸凌事件之懲處時，應命加害人接受心理輔導之處置，並得命其為下列一款或數款之處置：</w:t>
      </w:r>
    </w:p>
    <w:p w14:paraId="21491CF0" w14:textId="77777777" w:rsidR="001C4F08" w:rsidRDefault="00850842" w:rsidP="00850842">
      <w:pPr>
        <w:ind w:left="142"/>
        <w:jc w:val="both"/>
        <w:rPr>
          <w:rFonts w:ascii="Arial Unicode MS" w:hAnsi="Arial Unicode MS"/>
          <w:color w:val="666699"/>
        </w:rPr>
      </w:pPr>
      <w:r w:rsidRPr="00850842">
        <w:rPr>
          <w:rFonts w:ascii="Arial Unicode MS" w:hAnsi="Arial Unicode MS" w:hint="eastAsia"/>
          <w:color w:val="666699"/>
        </w:rPr>
        <w:t xml:space="preserve">　　一、經被害人或其法定代理人之同意，向被害人道歉</w:t>
      </w:r>
      <w:r w:rsidR="001C4F08">
        <w:rPr>
          <w:rFonts w:ascii="Arial Unicode MS" w:hAnsi="Arial Unicode MS" w:hint="eastAsia"/>
          <w:color w:val="666699"/>
        </w:rPr>
        <w:t>。</w:t>
      </w:r>
    </w:p>
    <w:p w14:paraId="56737756" w14:textId="4AED4B93" w:rsidR="001C4F08" w:rsidRDefault="001C4F08" w:rsidP="00850842">
      <w:pPr>
        <w:ind w:left="142"/>
        <w:jc w:val="both"/>
        <w:rPr>
          <w:rFonts w:ascii="Arial Unicode MS" w:hAnsi="Arial Unicode MS"/>
          <w:color w:val="666699"/>
        </w:rPr>
      </w:pPr>
      <w:r>
        <w:rPr>
          <w:rFonts w:ascii="Arial Unicode MS" w:hAnsi="Arial Unicode MS" w:hint="eastAsia"/>
          <w:color w:val="666699"/>
        </w:rPr>
        <w:t xml:space="preserve">　　</w:t>
      </w:r>
      <w:r w:rsidRPr="00850842">
        <w:rPr>
          <w:rFonts w:ascii="Arial Unicode MS" w:hAnsi="Arial Unicode MS" w:hint="eastAsia"/>
          <w:color w:val="666699"/>
        </w:rPr>
        <w:t>二</w:t>
      </w:r>
      <w:r>
        <w:rPr>
          <w:rFonts w:ascii="Arial Unicode MS" w:hAnsi="Arial Unicode MS" w:hint="eastAsia"/>
          <w:color w:val="666699"/>
        </w:rPr>
        <w:t>、</w:t>
      </w:r>
      <w:r w:rsidR="00850842" w:rsidRPr="00850842">
        <w:rPr>
          <w:rFonts w:ascii="Arial Unicode MS" w:hAnsi="Arial Unicode MS" w:hint="eastAsia"/>
          <w:color w:val="666699"/>
        </w:rPr>
        <w:t>接受八小時之性別平等教育相關課程</w:t>
      </w:r>
      <w:r>
        <w:rPr>
          <w:rFonts w:ascii="Arial Unicode MS" w:hAnsi="Arial Unicode MS" w:hint="eastAsia"/>
          <w:color w:val="666699"/>
        </w:rPr>
        <w:t>。</w:t>
      </w:r>
    </w:p>
    <w:p w14:paraId="3EF2EA28" w14:textId="4065CB69" w:rsidR="001C4F08" w:rsidRDefault="001C4F08" w:rsidP="00850842">
      <w:pPr>
        <w:ind w:left="142"/>
        <w:jc w:val="both"/>
        <w:rPr>
          <w:rFonts w:ascii="Arial Unicode MS" w:hAnsi="Arial Unicode MS"/>
          <w:color w:val="666699"/>
        </w:rPr>
      </w:pPr>
      <w:r>
        <w:rPr>
          <w:rFonts w:ascii="Arial Unicode MS" w:hAnsi="Arial Unicode MS" w:hint="eastAsia"/>
          <w:color w:val="666699"/>
        </w:rPr>
        <w:t xml:space="preserve">　　</w:t>
      </w:r>
      <w:r w:rsidRPr="00850842">
        <w:rPr>
          <w:rFonts w:ascii="Arial Unicode MS" w:hAnsi="Arial Unicode MS" w:hint="eastAsia"/>
          <w:color w:val="666699"/>
        </w:rPr>
        <w:t>三</w:t>
      </w:r>
      <w:r>
        <w:rPr>
          <w:rFonts w:ascii="Arial Unicode MS" w:hAnsi="Arial Unicode MS" w:hint="eastAsia"/>
          <w:color w:val="666699"/>
        </w:rPr>
        <w:t>、</w:t>
      </w:r>
      <w:r w:rsidR="00850842" w:rsidRPr="00850842">
        <w:rPr>
          <w:rFonts w:ascii="Arial Unicode MS" w:hAnsi="Arial Unicode MS" w:hint="eastAsia"/>
          <w:color w:val="666699"/>
        </w:rPr>
        <w:t>其他符合教育目的之措施</w:t>
      </w:r>
      <w:r>
        <w:rPr>
          <w:rFonts w:ascii="Arial Unicode MS" w:hAnsi="Arial Unicode MS" w:hint="eastAsia"/>
          <w:color w:val="666699"/>
        </w:rPr>
        <w:t>。</w:t>
      </w:r>
    </w:p>
    <w:p w14:paraId="4C15F56E" w14:textId="767713B9" w:rsidR="001C4F08" w:rsidRDefault="001C4F08" w:rsidP="00850842">
      <w:pPr>
        <w:ind w:left="142"/>
        <w:jc w:val="both"/>
        <w:rPr>
          <w:rFonts w:ascii="Arial Unicode MS" w:hAnsi="Arial Unicode MS"/>
          <w:color w:val="666699"/>
        </w:rPr>
      </w:pPr>
      <w:r w:rsidRPr="001D3D33">
        <w:rPr>
          <w:rFonts w:ascii="Calibri" w:hAnsi="Calibri" w:hint="eastAsia"/>
          <w:color w:val="404040"/>
          <w:sz w:val="18"/>
        </w:rPr>
        <w:t>﹝</w:t>
      </w:r>
      <w:r w:rsidRPr="001D3D33">
        <w:rPr>
          <w:rFonts w:ascii="Calibri" w:hAnsi="Calibri"/>
          <w:color w:val="404040"/>
          <w:sz w:val="18"/>
        </w:rPr>
        <w:t>3</w:t>
      </w:r>
      <w:r w:rsidRPr="001D3D33">
        <w:rPr>
          <w:rFonts w:ascii="Calibri" w:hAnsi="Calibri" w:hint="eastAsia"/>
          <w:color w:val="404040"/>
          <w:sz w:val="18"/>
        </w:rPr>
        <w:t>﹞</w:t>
      </w:r>
      <w:r w:rsidRPr="00173797">
        <w:rPr>
          <w:rFonts w:ascii="Arial Unicode MS" w:hAnsi="Arial Unicode MS" w:hint="eastAsia"/>
          <w:color w:val="5F5F5F"/>
        </w:rPr>
        <w:t>校園性騷擾或性霸凌事件情節輕微者，學校、主管機關或其他權責機關得僅依前項規定為必要之處置</w:t>
      </w:r>
      <w:r>
        <w:rPr>
          <w:rFonts w:ascii="Arial Unicode MS" w:hAnsi="Arial Unicode MS" w:hint="eastAsia"/>
          <w:color w:val="666699"/>
        </w:rPr>
        <w:t>。</w:t>
      </w:r>
    </w:p>
    <w:p w14:paraId="499F412A" w14:textId="1B254D73" w:rsidR="001C4F08" w:rsidRDefault="001C4F08" w:rsidP="00850842">
      <w:pPr>
        <w:ind w:left="142"/>
        <w:jc w:val="both"/>
        <w:rPr>
          <w:rFonts w:ascii="Arial Unicode MS" w:hAnsi="Arial Unicode MS"/>
          <w:color w:val="666699"/>
        </w:rPr>
      </w:pPr>
      <w:r w:rsidRPr="001D3D33">
        <w:rPr>
          <w:rFonts w:ascii="Calibri" w:hAnsi="Calibri" w:hint="eastAsia"/>
          <w:color w:val="404040"/>
          <w:sz w:val="18"/>
        </w:rPr>
        <w:t>﹝</w:t>
      </w:r>
      <w:r w:rsidRPr="001D3D33">
        <w:rPr>
          <w:rFonts w:ascii="Calibri" w:hAnsi="Calibri"/>
          <w:color w:val="404040"/>
          <w:sz w:val="18"/>
        </w:rPr>
        <w:t>4</w:t>
      </w:r>
      <w:r w:rsidRPr="001D3D33">
        <w:rPr>
          <w:rFonts w:ascii="Calibri" w:hAnsi="Calibri" w:hint="eastAsia"/>
          <w:color w:val="404040"/>
          <w:sz w:val="18"/>
        </w:rPr>
        <w:t>﹞</w:t>
      </w:r>
      <w:r w:rsidRPr="00850842">
        <w:rPr>
          <w:rFonts w:ascii="Arial Unicode MS" w:hAnsi="Arial Unicode MS" w:hint="eastAsia"/>
          <w:color w:val="666699"/>
        </w:rPr>
        <w:t>第一項懲處涉及加害人身分之改變時，應給予其書面陳述意見之機會</w:t>
      </w:r>
      <w:r>
        <w:rPr>
          <w:rFonts w:ascii="Arial Unicode MS" w:hAnsi="Arial Unicode MS" w:hint="eastAsia"/>
          <w:color w:val="666699"/>
        </w:rPr>
        <w:t>。</w:t>
      </w:r>
    </w:p>
    <w:p w14:paraId="53008BB7" w14:textId="35C35E11" w:rsidR="00850842" w:rsidRPr="00173797" w:rsidRDefault="001C4F08" w:rsidP="00850842">
      <w:pPr>
        <w:ind w:left="142"/>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color w:val="404040"/>
          <w:sz w:val="18"/>
        </w:rPr>
        <w:t>5</w:t>
      </w:r>
      <w:r w:rsidRPr="001D3D33">
        <w:rPr>
          <w:rFonts w:ascii="Calibri" w:hAnsi="Calibri" w:hint="eastAsia"/>
          <w:color w:val="404040"/>
          <w:sz w:val="18"/>
        </w:rPr>
        <w:t>﹞</w:t>
      </w:r>
      <w:r w:rsidR="00850842" w:rsidRPr="00173797">
        <w:rPr>
          <w:rFonts w:ascii="Arial Unicode MS" w:hAnsi="Arial Unicode MS" w:hint="eastAsia"/>
          <w:color w:val="5F5F5F"/>
        </w:rPr>
        <w:t>第二項之處置，應由該懲處之學校或主管機關執行，執行時並應採取必要之措施，以確保加害人之配合遵守。</w:t>
      </w:r>
      <w:r w:rsidR="00476CEF" w:rsidRPr="00476CEF">
        <w:rPr>
          <w:rFonts w:ascii="Arial Unicode MS" w:hAnsi="Arial Unicode MS" w:hint="eastAsia"/>
          <w:color w:val="FFFFFF"/>
        </w:rPr>
        <w:t>∴</w:t>
      </w:r>
    </w:p>
    <w:p w14:paraId="4FE0A0A9" w14:textId="13198633" w:rsidR="001C4F08" w:rsidRDefault="001C4F08" w:rsidP="001661BB">
      <w:pPr>
        <w:pStyle w:val="3"/>
      </w:pPr>
      <w:r>
        <w:rPr>
          <w:rFonts w:hint="eastAsia"/>
        </w:rPr>
        <w:t>--100</w:t>
      </w:r>
      <w:r w:rsidRPr="00351BDE">
        <w:t>年</w:t>
      </w:r>
      <w:r>
        <w:rPr>
          <w:rFonts w:hint="eastAsia"/>
        </w:rPr>
        <w:t>6</w:t>
      </w:r>
      <w:r w:rsidRPr="00351BDE">
        <w:t>月</w:t>
      </w:r>
      <w:r w:rsidRPr="00351BDE">
        <w:rPr>
          <w:rFonts w:hint="eastAsia"/>
        </w:rPr>
        <w:t>2</w:t>
      </w:r>
      <w:r>
        <w:rPr>
          <w:rFonts w:hint="eastAsia"/>
        </w:rPr>
        <w:t>2</w:t>
      </w:r>
      <w:r>
        <w:t>日修正前條文</w:t>
      </w:r>
      <w:r>
        <w:t>--</w:t>
      </w:r>
      <w:hyperlink r:id="rId77" w:history="1">
        <w:r w:rsidRPr="00607FFB">
          <w:rPr>
            <w:rStyle w:val="a3"/>
            <w:szCs w:val="20"/>
          </w:rPr>
          <w:t>比對程式</w:t>
        </w:r>
      </w:hyperlink>
    </w:p>
    <w:p w14:paraId="5FB727C6" w14:textId="4BC92DF2" w:rsidR="001C4F08" w:rsidRDefault="001C4F08" w:rsidP="00221A5F">
      <w:pPr>
        <w:ind w:leftChars="75" w:left="150"/>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4500C2" w:rsidRPr="00850842">
        <w:rPr>
          <w:rFonts w:ascii="Arial Unicode MS" w:hAnsi="Arial Unicode MS"/>
          <w:color w:val="5F5F5F"/>
        </w:rPr>
        <w:t>校園性侵害或性騷擾事件經學校或主管機關調查屬實後，應依相關法律或法規規定自行或將加害人移送其他權責機關懲處</w:t>
      </w:r>
      <w:r>
        <w:rPr>
          <w:rFonts w:ascii="Arial Unicode MS" w:hAnsi="Arial Unicode MS"/>
          <w:color w:val="5F5F5F"/>
        </w:rPr>
        <w:t>。</w:t>
      </w:r>
    </w:p>
    <w:p w14:paraId="3F991939" w14:textId="2AE6F776" w:rsidR="007B1EC8" w:rsidRPr="00247E62" w:rsidRDefault="001C4F08" w:rsidP="00221A5F">
      <w:pPr>
        <w:ind w:leftChars="75" w:left="150"/>
        <w:jc w:val="both"/>
        <w:rPr>
          <w:rFonts w:ascii="Arial Unicode MS" w:hAnsi="Arial Unicode MS"/>
          <w:color w:val="666699"/>
        </w:rPr>
      </w:pPr>
      <w:r>
        <w:rPr>
          <w:rFonts w:ascii="Arial Unicode MS" w:hAnsi="Arial Unicode MS"/>
          <w:color w:val="5F5F5F"/>
        </w:rPr>
        <w:t xml:space="preserve">　　</w:t>
      </w:r>
      <w:r w:rsidRPr="00247E62">
        <w:rPr>
          <w:rFonts w:ascii="Arial Unicode MS" w:hAnsi="Arial Unicode MS"/>
          <w:color w:val="666699"/>
        </w:rPr>
        <w:t>學校</w:t>
      </w:r>
      <w:r>
        <w:rPr>
          <w:rFonts w:ascii="Arial Unicode MS" w:hAnsi="Arial Unicode MS"/>
          <w:color w:val="5F5F5F"/>
        </w:rPr>
        <w:t>、</w:t>
      </w:r>
      <w:r w:rsidR="004500C2" w:rsidRPr="00247E62">
        <w:rPr>
          <w:rFonts w:ascii="Arial Unicode MS" w:hAnsi="Arial Unicode MS"/>
          <w:color w:val="666699"/>
        </w:rPr>
        <w:t>主管機關或其他權責機關為性騷擾事件之懲處時，並得命加害人為下列一款或數款之處置：</w:t>
      </w:r>
    </w:p>
    <w:p w14:paraId="5DCD796C" w14:textId="77777777" w:rsidR="001C4F08" w:rsidRDefault="004500C2" w:rsidP="00221A5F">
      <w:pPr>
        <w:ind w:leftChars="75" w:left="150"/>
        <w:jc w:val="both"/>
        <w:rPr>
          <w:rFonts w:ascii="Arial Unicode MS" w:hAnsi="Arial Unicode MS"/>
          <w:color w:val="666699"/>
        </w:rPr>
      </w:pPr>
      <w:r w:rsidRPr="00247E62">
        <w:rPr>
          <w:rFonts w:ascii="Arial Unicode MS" w:hAnsi="Arial Unicode MS"/>
          <w:color w:val="666699"/>
        </w:rPr>
        <w:t xml:space="preserve">　　一、經被害人或其法定代理人之同意，向被害人道歉</w:t>
      </w:r>
      <w:r w:rsidR="001C4F08">
        <w:rPr>
          <w:rFonts w:ascii="Arial Unicode MS" w:hAnsi="Arial Unicode MS"/>
          <w:color w:val="666699"/>
        </w:rPr>
        <w:t>。</w:t>
      </w:r>
    </w:p>
    <w:p w14:paraId="573D3022" w14:textId="2046BE71" w:rsidR="001C4F08" w:rsidRDefault="001C4F08" w:rsidP="00221A5F">
      <w:pPr>
        <w:ind w:leftChars="75" w:left="150"/>
        <w:jc w:val="both"/>
        <w:rPr>
          <w:rFonts w:ascii="Arial Unicode MS" w:hAnsi="Arial Unicode MS"/>
          <w:color w:val="666699"/>
        </w:rPr>
      </w:pPr>
      <w:r>
        <w:rPr>
          <w:rFonts w:ascii="Arial Unicode MS" w:hAnsi="Arial Unicode MS"/>
          <w:color w:val="666699"/>
        </w:rPr>
        <w:t xml:space="preserve">　　</w:t>
      </w:r>
      <w:r w:rsidRPr="00247E62">
        <w:rPr>
          <w:rFonts w:ascii="Arial Unicode MS" w:hAnsi="Arial Unicode MS"/>
          <w:color w:val="666699"/>
        </w:rPr>
        <w:t>二</w:t>
      </w:r>
      <w:r>
        <w:rPr>
          <w:rFonts w:ascii="Arial Unicode MS" w:hAnsi="Arial Unicode MS"/>
          <w:color w:val="666699"/>
        </w:rPr>
        <w:t>、</w:t>
      </w:r>
      <w:r w:rsidR="004500C2" w:rsidRPr="00247E62">
        <w:rPr>
          <w:rFonts w:ascii="Arial Unicode MS" w:hAnsi="Arial Unicode MS"/>
          <w:color w:val="666699"/>
        </w:rPr>
        <w:t>接受八小時之性別平等教育相關課程</w:t>
      </w:r>
      <w:r>
        <w:rPr>
          <w:rFonts w:ascii="Arial Unicode MS" w:hAnsi="Arial Unicode MS"/>
          <w:color w:val="666699"/>
        </w:rPr>
        <w:t>。</w:t>
      </w:r>
    </w:p>
    <w:p w14:paraId="66D2F9EF" w14:textId="782843ED" w:rsidR="001C4F08" w:rsidRDefault="001C4F08" w:rsidP="00221A5F">
      <w:pPr>
        <w:ind w:leftChars="75" w:left="150"/>
        <w:jc w:val="both"/>
        <w:rPr>
          <w:rFonts w:ascii="Arial Unicode MS" w:hAnsi="Arial Unicode MS"/>
          <w:color w:val="666699"/>
        </w:rPr>
      </w:pPr>
      <w:r>
        <w:rPr>
          <w:rFonts w:ascii="Arial Unicode MS" w:hAnsi="Arial Unicode MS"/>
          <w:color w:val="666699"/>
        </w:rPr>
        <w:t xml:space="preserve">　　</w:t>
      </w:r>
      <w:r w:rsidRPr="00247E62">
        <w:rPr>
          <w:rFonts w:ascii="Arial Unicode MS" w:hAnsi="Arial Unicode MS"/>
          <w:color w:val="666699"/>
        </w:rPr>
        <w:t>三</w:t>
      </w:r>
      <w:r>
        <w:rPr>
          <w:rFonts w:ascii="Arial Unicode MS" w:hAnsi="Arial Unicode MS"/>
          <w:color w:val="666699"/>
        </w:rPr>
        <w:t>、</w:t>
      </w:r>
      <w:r w:rsidR="004500C2" w:rsidRPr="00247E62">
        <w:rPr>
          <w:rFonts w:ascii="Arial Unicode MS" w:hAnsi="Arial Unicode MS"/>
          <w:color w:val="666699"/>
        </w:rPr>
        <w:t>接受心理輔導</w:t>
      </w:r>
      <w:r>
        <w:rPr>
          <w:rFonts w:ascii="Arial Unicode MS" w:hAnsi="Arial Unicode MS"/>
          <w:color w:val="666699"/>
        </w:rPr>
        <w:t>。</w:t>
      </w:r>
    </w:p>
    <w:p w14:paraId="5AC52449" w14:textId="134AB26B" w:rsidR="001C4F08" w:rsidRDefault="001C4F08" w:rsidP="00221A5F">
      <w:pPr>
        <w:ind w:leftChars="75" w:left="150"/>
        <w:jc w:val="both"/>
        <w:rPr>
          <w:rFonts w:ascii="Arial Unicode MS" w:hAnsi="Arial Unicode MS"/>
          <w:color w:val="666699"/>
        </w:rPr>
      </w:pPr>
      <w:r>
        <w:rPr>
          <w:rFonts w:ascii="Arial Unicode MS" w:hAnsi="Arial Unicode MS"/>
          <w:color w:val="666699"/>
        </w:rPr>
        <w:t xml:space="preserve">　　</w:t>
      </w:r>
      <w:r w:rsidRPr="00247E62">
        <w:rPr>
          <w:rFonts w:ascii="Arial Unicode MS" w:hAnsi="Arial Unicode MS"/>
          <w:color w:val="666699"/>
        </w:rPr>
        <w:t>四</w:t>
      </w:r>
      <w:r>
        <w:rPr>
          <w:rFonts w:ascii="Arial Unicode MS" w:hAnsi="Arial Unicode MS"/>
          <w:color w:val="666699"/>
        </w:rPr>
        <w:t>、</w:t>
      </w:r>
      <w:r w:rsidR="004500C2" w:rsidRPr="00247E62">
        <w:rPr>
          <w:rFonts w:ascii="Arial Unicode MS" w:hAnsi="Arial Unicode MS"/>
          <w:color w:val="666699"/>
        </w:rPr>
        <w:t>其他符合教育目的之措施</w:t>
      </w:r>
      <w:r>
        <w:rPr>
          <w:rFonts w:ascii="Arial Unicode MS" w:hAnsi="Arial Unicode MS"/>
          <w:color w:val="666699"/>
        </w:rPr>
        <w:t>。</w:t>
      </w:r>
    </w:p>
    <w:p w14:paraId="2BD1B155" w14:textId="7FE7F562" w:rsidR="007B1EC8" w:rsidRPr="00850842" w:rsidRDefault="001C4F08" w:rsidP="00221A5F">
      <w:pPr>
        <w:ind w:leftChars="75" w:left="150"/>
        <w:jc w:val="both"/>
        <w:rPr>
          <w:rFonts w:ascii="Arial Unicode MS" w:hAnsi="Arial Unicode MS"/>
          <w:color w:val="666699"/>
        </w:rPr>
      </w:pPr>
      <w:r w:rsidRPr="001D3D33">
        <w:rPr>
          <w:rFonts w:ascii="Calibri" w:hAnsi="Calibri"/>
          <w:color w:val="404040"/>
          <w:sz w:val="18"/>
        </w:rPr>
        <w:t>﹝</w:t>
      </w:r>
      <w:r w:rsidRPr="001D3D33">
        <w:rPr>
          <w:rFonts w:ascii="Calibri" w:hAnsi="Calibri"/>
          <w:color w:val="404040"/>
          <w:sz w:val="18"/>
        </w:rPr>
        <w:t>2</w:t>
      </w:r>
      <w:r w:rsidRPr="001D3D33">
        <w:rPr>
          <w:rFonts w:ascii="Calibri" w:hAnsi="Calibri"/>
          <w:color w:val="404040"/>
          <w:sz w:val="18"/>
        </w:rPr>
        <w:t>﹞</w:t>
      </w:r>
      <w:r w:rsidR="004500C2" w:rsidRPr="00850842">
        <w:rPr>
          <w:rFonts w:ascii="Arial Unicode MS" w:hAnsi="Arial Unicode MS"/>
          <w:color w:val="666699"/>
        </w:rPr>
        <w:t>第一項懲處涉及加害人身分之改變時，應給予其書面陳述意見之機會。</w:t>
      </w:r>
      <w:r w:rsidR="00476CEF" w:rsidRPr="00476CEF">
        <w:rPr>
          <w:rFonts w:ascii="Arial Unicode MS" w:hAnsi="Arial Unicode MS" w:hint="eastAsia"/>
          <w:color w:val="FFFFFF"/>
        </w:rPr>
        <w:t>∴</w:t>
      </w:r>
    </w:p>
    <w:p w14:paraId="6372B0A0" w14:textId="6E834C77" w:rsidR="001C4F08" w:rsidRPr="00597EFE" w:rsidRDefault="00BB728D" w:rsidP="00D4753B">
      <w:pPr>
        <w:pStyle w:val="2"/>
        <w:rPr>
          <w:b w:val="0"/>
          <w:bCs w:val="0"/>
          <w:color w:val="548DD4" w:themeColor="text2" w:themeTint="99"/>
        </w:rPr>
      </w:pPr>
      <w:bookmarkStart w:id="89" w:name="a26"/>
      <w:bookmarkEnd w:id="89"/>
      <w:r w:rsidRPr="00597EFE">
        <w:rPr>
          <w:rFonts w:hint="eastAsia"/>
          <w:b w:val="0"/>
          <w:bCs w:val="0"/>
          <w:color w:val="548DD4" w:themeColor="text2" w:themeTint="99"/>
        </w:rPr>
        <w:t>第</w:t>
      </w:r>
      <w:r w:rsidRPr="00597EFE">
        <w:rPr>
          <w:rFonts w:hint="eastAsia"/>
          <w:b w:val="0"/>
          <w:bCs w:val="0"/>
          <w:color w:val="548DD4" w:themeColor="text2" w:themeTint="99"/>
        </w:rPr>
        <w:t>26</w:t>
      </w:r>
      <w:r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004500C2" w:rsidRPr="00597EFE">
        <w:rPr>
          <w:rFonts w:hint="eastAsia"/>
          <w:b w:val="0"/>
          <w:bCs w:val="0"/>
          <w:color w:val="548DD4" w:themeColor="text2" w:themeTint="99"/>
        </w:rPr>
        <w:t>事件說明及公布</w:t>
      </w:r>
      <w:r w:rsidR="00247E62" w:rsidRPr="00597EFE">
        <w:rPr>
          <w:rFonts w:hint="eastAsia"/>
          <w:b w:val="0"/>
          <w:bCs w:val="0"/>
          <w:color w:val="548DD4" w:themeColor="text2" w:themeTint="99"/>
        </w:rPr>
        <w:t>）</w:t>
      </w:r>
      <w:r w:rsidR="00A039A2" w:rsidRPr="00597EFE">
        <w:rPr>
          <w:rFonts w:hint="eastAsia"/>
          <w:b w:val="0"/>
          <w:bCs w:val="0"/>
          <w:color w:val="FFFFFF" w:themeColor="background1"/>
        </w:rPr>
        <w:t>∵</w:t>
      </w:r>
    </w:p>
    <w:p w14:paraId="00F595FA" w14:textId="789BD3EC" w:rsidR="00850842" w:rsidRPr="006F6C51" w:rsidRDefault="001C4F08" w:rsidP="00850842">
      <w:pPr>
        <w:ind w:left="142"/>
        <w:jc w:val="both"/>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850842" w:rsidRPr="006F6C51">
        <w:rPr>
          <w:rFonts w:ascii="Arial Unicode MS" w:hAnsi="Arial Unicode MS" w:hint="eastAsia"/>
          <w:color w:val="17365D"/>
        </w:rPr>
        <w:t>學校或主管機關調查校園性侵害、性騷擾或性霸凌事件過程中，得視情況就相關事項、處理方式及原則予以說明，並得於事件處理完成後，經被害人或其法定代理人之同意，將事件之有無、樣態及處理方式予以公布。但不得揭露當事人之姓名或其他足以識別其身分之資料。</w:t>
      </w:r>
    </w:p>
    <w:p w14:paraId="75631367" w14:textId="280097E4" w:rsidR="001C4F08" w:rsidRDefault="001C4F08" w:rsidP="001661BB">
      <w:pPr>
        <w:pStyle w:val="3"/>
      </w:pPr>
      <w:r>
        <w:rPr>
          <w:rFonts w:hint="eastAsia"/>
        </w:rPr>
        <w:t>--100</w:t>
      </w:r>
      <w:r w:rsidRPr="00351BDE">
        <w:t>年</w:t>
      </w:r>
      <w:r>
        <w:rPr>
          <w:rFonts w:hint="eastAsia"/>
        </w:rPr>
        <w:t>6</w:t>
      </w:r>
      <w:r w:rsidRPr="00351BDE">
        <w:t>月</w:t>
      </w:r>
      <w:r w:rsidRPr="00351BDE">
        <w:rPr>
          <w:rFonts w:hint="eastAsia"/>
        </w:rPr>
        <w:t>2</w:t>
      </w:r>
      <w:r>
        <w:rPr>
          <w:rFonts w:hint="eastAsia"/>
        </w:rPr>
        <w:t>2</w:t>
      </w:r>
      <w:r>
        <w:t>日修正前條文</w:t>
      </w:r>
      <w:r>
        <w:t>--</w:t>
      </w:r>
      <w:hyperlink r:id="rId78" w:history="1">
        <w:r w:rsidRPr="00607FFB">
          <w:rPr>
            <w:rStyle w:val="a3"/>
            <w:szCs w:val="20"/>
          </w:rPr>
          <w:t>比對程式</w:t>
        </w:r>
      </w:hyperlink>
    </w:p>
    <w:p w14:paraId="26BFD28C" w14:textId="481F304F" w:rsidR="007B1EC8" w:rsidRPr="00850842" w:rsidRDefault="001C4F08" w:rsidP="00221A5F">
      <w:pPr>
        <w:ind w:leftChars="75" w:left="150"/>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4500C2" w:rsidRPr="00850842">
        <w:rPr>
          <w:rFonts w:ascii="Arial Unicode MS" w:hAnsi="Arial Unicode MS"/>
          <w:color w:val="5F5F5F"/>
        </w:rPr>
        <w:t>學校或主管機關調查校園性侵害或性騷擾事件過程中，得視情況就相關事項、處理方式及原則予以說明，並得於事件處理完成後，經被害人或其法定代理人之同意，將事件之有無、樣態及處理方式予以公布。但不得揭露當事人之姓名或其他足以識別其身分之資料。</w:t>
      </w:r>
      <w:r w:rsidR="00476CEF" w:rsidRPr="00476CEF">
        <w:rPr>
          <w:rFonts w:ascii="Arial Unicode MS" w:hAnsi="Arial Unicode MS" w:hint="eastAsia"/>
          <w:color w:val="FFFFFF"/>
        </w:rPr>
        <w:t>∴</w:t>
      </w:r>
    </w:p>
    <w:p w14:paraId="5564106B" w14:textId="6FEB0F09" w:rsidR="001C4F08" w:rsidRPr="00597EFE" w:rsidRDefault="00BB728D" w:rsidP="00D4753B">
      <w:pPr>
        <w:pStyle w:val="2"/>
        <w:rPr>
          <w:b w:val="0"/>
          <w:bCs w:val="0"/>
          <w:color w:val="548DD4" w:themeColor="text2" w:themeTint="99"/>
        </w:rPr>
      </w:pPr>
      <w:bookmarkStart w:id="90" w:name="a27"/>
      <w:bookmarkEnd w:id="90"/>
      <w:r w:rsidRPr="00597EFE">
        <w:rPr>
          <w:rFonts w:hint="eastAsia"/>
          <w:b w:val="0"/>
          <w:bCs w:val="0"/>
          <w:color w:val="548DD4" w:themeColor="text2" w:themeTint="99"/>
        </w:rPr>
        <w:lastRenderedPageBreak/>
        <w:t>第</w:t>
      </w:r>
      <w:r w:rsidRPr="00597EFE">
        <w:rPr>
          <w:rFonts w:hint="eastAsia"/>
          <w:b w:val="0"/>
          <w:bCs w:val="0"/>
          <w:color w:val="548DD4" w:themeColor="text2" w:themeTint="99"/>
        </w:rPr>
        <w:t>27</w:t>
      </w:r>
      <w:r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004500C2" w:rsidRPr="00597EFE">
        <w:rPr>
          <w:rFonts w:hint="eastAsia"/>
          <w:b w:val="0"/>
          <w:bCs w:val="0"/>
          <w:color w:val="548DD4" w:themeColor="text2" w:themeTint="99"/>
        </w:rPr>
        <w:t>建立檔案及追蹤輔導</w:t>
      </w:r>
      <w:r w:rsidR="00247E62" w:rsidRPr="00597EFE">
        <w:rPr>
          <w:rFonts w:hint="eastAsia"/>
          <w:b w:val="0"/>
          <w:bCs w:val="0"/>
          <w:color w:val="548DD4" w:themeColor="text2" w:themeTint="99"/>
        </w:rPr>
        <w:t>）</w:t>
      </w:r>
      <w:r w:rsidR="00850842" w:rsidRPr="00597EFE">
        <w:rPr>
          <w:rFonts w:hint="eastAsia"/>
          <w:b w:val="0"/>
          <w:bCs w:val="0"/>
          <w:color w:val="548DD4" w:themeColor="text2" w:themeTint="99"/>
          <w:sz w:val="18"/>
        </w:rPr>
        <w:t>【相關罰則】</w:t>
      </w:r>
      <w:r w:rsidR="001E47BF" w:rsidRPr="00597EFE">
        <w:rPr>
          <w:b w:val="0"/>
          <w:bCs w:val="0"/>
          <w:color w:val="548DD4" w:themeColor="text2" w:themeTint="99"/>
          <w:sz w:val="18"/>
        </w:rPr>
        <w:t>第</w:t>
      </w:r>
      <w:r w:rsidR="00D87691" w:rsidRPr="00597EFE">
        <w:rPr>
          <w:rFonts w:hint="eastAsia"/>
          <w:b w:val="0"/>
          <w:bCs w:val="0"/>
          <w:color w:val="548DD4" w:themeColor="text2" w:themeTint="99"/>
          <w:sz w:val="18"/>
        </w:rPr>
        <w:t>4</w:t>
      </w:r>
      <w:r w:rsidR="001E47BF" w:rsidRPr="00597EFE">
        <w:rPr>
          <w:b w:val="0"/>
          <w:bCs w:val="0"/>
          <w:color w:val="548DD4" w:themeColor="text2" w:themeTint="99"/>
          <w:sz w:val="18"/>
        </w:rPr>
        <w:t>項</w:t>
      </w:r>
      <w:r w:rsidR="001E47BF" w:rsidRPr="00597EFE">
        <w:rPr>
          <w:rFonts w:hint="eastAsia"/>
          <w:b w:val="0"/>
          <w:bCs w:val="0"/>
          <w:color w:val="548DD4" w:themeColor="text2" w:themeTint="99"/>
          <w:sz w:val="18"/>
        </w:rPr>
        <w:t>~</w:t>
      </w:r>
      <w:hyperlink w:anchor="a36" w:history="1">
        <w:r w:rsidR="001E47BF" w:rsidRPr="00597EFE">
          <w:rPr>
            <w:rStyle w:val="a3"/>
            <w:rFonts w:ascii="Arial Unicode MS" w:hAnsi="Arial Unicode MS" w:hint="eastAsia"/>
            <w:b w:val="0"/>
            <w:bCs w:val="0"/>
            <w:color w:val="548DD4" w:themeColor="text2" w:themeTint="99"/>
            <w:sz w:val="18"/>
          </w:rPr>
          <w:t>§</w:t>
        </w:r>
        <w:r w:rsidR="001E47BF" w:rsidRPr="00597EFE">
          <w:rPr>
            <w:rStyle w:val="a3"/>
            <w:rFonts w:ascii="Arial Unicode MS" w:hAnsi="Arial Unicode MS"/>
            <w:b w:val="0"/>
            <w:bCs w:val="0"/>
            <w:color w:val="548DD4" w:themeColor="text2" w:themeTint="99"/>
            <w:sz w:val="18"/>
          </w:rPr>
          <w:t>36</w:t>
        </w:r>
      </w:hyperlink>
      <w:r w:rsidR="00A039A2" w:rsidRPr="00597EFE">
        <w:rPr>
          <w:rFonts w:hint="eastAsia"/>
          <w:b w:val="0"/>
          <w:bCs w:val="0"/>
          <w:color w:val="FFFFFF" w:themeColor="background1"/>
        </w:rPr>
        <w:t>∵</w:t>
      </w:r>
    </w:p>
    <w:p w14:paraId="219FB6AC" w14:textId="4EC7B785" w:rsidR="001C4F08" w:rsidRDefault="001C4F08" w:rsidP="004F2EBE">
      <w:pPr>
        <w:ind w:left="142"/>
        <w:rPr>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4F2EBE" w:rsidRPr="001A36C8">
        <w:rPr>
          <w:rFonts w:hint="eastAsia"/>
          <w:color w:val="17365D"/>
        </w:rPr>
        <w:t>學校或主管機關應建立校園性侵害、性騷擾或性霸凌事件之檔案資料</w:t>
      </w:r>
      <w:r>
        <w:rPr>
          <w:rFonts w:hint="eastAsia"/>
          <w:color w:val="17365D"/>
        </w:rPr>
        <w:t>。</w:t>
      </w:r>
    </w:p>
    <w:p w14:paraId="5689CD88" w14:textId="2031936D" w:rsidR="001C4F08" w:rsidRDefault="001C4F08" w:rsidP="004F2EBE">
      <w:pPr>
        <w:ind w:left="142"/>
        <w:rPr>
          <w:color w:val="17365D"/>
        </w:rPr>
      </w:pPr>
      <w:r w:rsidRPr="001D3D33">
        <w:rPr>
          <w:rFonts w:ascii="Calibri" w:hAnsi="Calibri" w:hint="eastAsia"/>
          <w:color w:val="404040"/>
          <w:sz w:val="18"/>
        </w:rPr>
        <w:t>﹝</w:t>
      </w:r>
      <w:r w:rsidRPr="001D3D33">
        <w:rPr>
          <w:rFonts w:ascii="Calibri" w:hAnsi="Calibri" w:hint="eastAsia"/>
          <w:color w:val="404040"/>
          <w:sz w:val="18"/>
        </w:rPr>
        <w:t>2</w:t>
      </w:r>
      <w:r w:rsidRPr="001D3D33">
        <w:rPr>
          <w:rFonts w:ascii="Calibri" w:hAnsi="Calibri" w:hint="eastAsia"/>
          <w:color w:val="404040"/>
          <w:sz w:val="18"/>
        </w:rPr>
        <w:t>﹞</w:t>
      </w:r>
      <w:r w:rsidRPr="004F2EBE">
        <w:rPr>
          <w:rFonts w:hint="eastAsia"/>
          <w:color w:val="666699"/>
        </w:rPr>
        <w:t>行為人如為學生者，轉至其他學校就讀時，主管機關及原就讀之學校認為有追蹤輔導之必要者，應於知悉後一個月內，通報行為人次一就讀之學校</w:t>
      </w:r>
      <w:r>
        <w:rPr>
          <w:rFonts w:hint="eastAsia"/>
          <w:color w:val="17365D"/>
        </w:rPr>
        <w:t>。</w:t>
      </w:r>
    </w:p>
    <w:p w14:paraId="6A64EE73" w14:textId="6945DD25" w:rsidR="001C4F08" w:rsidRDefault="001C4F08" w:rsidP="004F2EBE">
      <w:pPr>
        <w:ind w:left="142"/>
        <w:rPr>
          <w:color w:val="17365D"/>
        </w:rPr>
      </w:pPr>
      <w:r w:rsidRPr="001D3D33">
        <w:rPr>
          <w:rFonts w:ascii="Calibri" w:hAnsi="Calibri" w:hint="eastAsia"/>
          <w:color w:val="404040"/>
          <w:sz w:val="18"/>
        </w:rPr>
        <w:t>﹝</w:t>
      </w:r>
      <w:r w:rsidRPr="001D3D33">
        <w:rPr>
          <w:rFonts w:ascii="Calibri" w:hAnsi="Calibri" w:hint="eastAsia"/>
          <w:color w:val="404040"/>
          <w:sz w:val="18"/>
        </w:rPr>
        <w:t>3</w:t>
      </w:r>
      <w:r w:rsidRPr="001D3D33">
        <w:rPr>
          <w:rFonts w:ascii="Calibri" w:hAnsi="Calibri" w:hint="eastAsia"/>
          <w:color w:val="404040"/>
          <w:sz w:val="18"/>
        </w:rPr>
        <w:t>﹞</w:t>
      </w:r>
      <w:r w:rsidRPr="001A36C8">
        <w:rPr>
          <w:rFonts w:hint="eastAsia"/>
          <w:color w:val="17365D"/>
        </w:rPr>
        <w:t>行為人為學生以外者，轉至其他學校服務時，主管機關及原服務之學校應追蹤輔導，並應通報行為人次一服務之學校</w:t>
      </w:r>
      <w:r>
        <w:rPr>
          <w:rFonts w:hint="eastAsia"/>
          <w:color w:val="17365D"/>
        </w:rPr>
        <w:t>。</w:t>
      </w:r>
    </w:p>
    <w:p w14:paraId="3CF4A6EA" w14:textId="5A4BA4A8" w:rsidR="001C4F08" w:rsidRDefault="001C4F08" w:rsidP="004F2EBE">
      <w:pPr>
        <w:ind w:left="142"/>
        <w:rPr>
          <w:color w:val="17365D"/>
        </w:rPr>
      </w:pPr>
      <w:r w:rsidRPr="001D3D33">
        <w:rPr>
          <w:rFonts w:ascii="Calibri" w:hAnsi="Calibri" w:hint="eastAsia"/>
          <w:color w:val="404040"/>
          <w:sz w:val="18"/>
        </w:rPr>
        <w:t>﹝</w:t>
      </w:r>
      <w:r w:rsidRPr="001D3D33">
        <w:rPr>
          <w:rFonts w:ascii="Calibri" w:hAnsi="Calibri" w:hint="eastAsia"/>
          <w:color w:val="404040"/>
          <w:sz w:val="18"/>
        </w:rPr>
        <w:t>4</w:t>
      </w:r>
      <w:r w:rsidRPr="001D3D33">
        <w:rPr>
          <w:rFonts w:ascii="Calibri" w:hAnsi="Calibri" w:hint="eastAsia"/>
          <w:color w:val="404040"/>
          <w:sz w:val="18"/>
        </w:rPr>
        <w:t>﹞</w:t>
      </w:r>
      <w:r w:rsidRPr="004F2EBE">
        <w:rPr>
          <w:rFonts w:hint="eastAsia"/>
          <w:color w:val="666699"/>
        </w:rPr>
        <w:t>接獲前二項通報之學校，應對行為人實施必要之追蹤輔導，非有正當理由，不得公布行為人之姓名或其他足以識別其身分之資料</w:t>
      </w:r>
      <w:r>
        <w:rPr>
          <w:rFonts w:hint="eastAsia"/>
          <w:color w:val="17365D"/>
        </w:rPr>
        <w:t>。</w:t>
      </w:r>
    </w:p>
    <w:p w14:paraId="28129B31" w14:textId="31A6E66C" w:rsidR="004F2EBE" w:rsidRPr="001A36C8" w:rsidRDefault="001C4F08" w:rsidP="004F2EBE">
      <w:pPr>
        <w:ind w:left="142"/>
        <w:rPr>
          <w:color w:val="17365D"/>
        </w:rPr>
      </w:pPr>
      <w:r w:rsidRPr="001D3D33">
        <w:rPr>
          <w:rFonts w:ascii="Calibri" w:hAnsi="Calibri" w:hint="eastAsia"/>
          <w:color w:val="404040"/>
          <w:sz w:val="18"/>
        </w:rPr>
        <w:t>﹝</w:t>
      </w:r>
      <w:r w:rsidRPr="001D3D33">
        <w:rPr>
          <w:rFonts w:ascii="Calibri" w:hAnsi="Calibri" w:hint="eastAsia"/>
          <w:color w:val="404040"/>
          <w:sz w:val="18"/>
        </w:rPr>
        <w:t>5</w:t>
      </w:r>
      <w:r w:rsidRPr="001D3D33">
        <w:rPr>
          <w:rFonts w:ascii="Calibri" w:hAnsi="Calibri" w:hint="eastAsia"/>
          <w:color w:val="404040"/>
          <w:sz w:val="18"/>
        </w:rPr>
        <w:t>﹞</w:t>
      </w:r>
      <w:r w:rsidR="004F2EBE" w:rsidRPr="001A36C8">
        <w:rPr>
          <w:rFonts w:hint="eastAsia"/>
          <w:color w:val="17365D"/>
        </w:rPr>
        <w:t>第一項檔案資料之建立、保存方式、保存年限、銷毀、運用與第二項及第三項之通報及其他相關事項，於依第</w:t>
      </w:r>
      <w:hyperlink w:anchor="a20" w:history="1">
        <w:r w:rsidR="004F2EBE" w:rsidRPr="004F2EBE">
          <w:rPr>
            <w:rStyle w:val="a3"/>
            <w:rFonts w:ascii="Times New Roman" w:hAnsi="Times New Roman" w:hint="eastAsia"/>
          </w:rPr>
          <w:t>二十</w:t>
        </w:r>
      </w:hyperlink>
      <w:r w:rsidR="004F2EBE" w:rsidRPr="001A36C8">
        <w:rPr>
          <w:rFonts w:hint="eastAsia"/>
          <w:color w:val="17365D"/>
        </w:rPr>
        <w:t>條第一項所定防治準則定之。</w:t>
      </w:r>
    </w:p>
    <w:p w14:paraId="6D9A1293" w14:textId="6191E270" w:rsidR="001C4F08" w:rsidRDefault="001C4F08" w:rsidP="008D1EC2">
      <w:pPr>
        <w:pStyle w:val="3"/>
      </w:pPr>
      <w:r>
        <w:rPr>
          <w:rFonts w:hint="eastAsia"/>
        </w:rPr>
        <w:t>--</w:t>
      </w:r>
      <w:r w:rsidRPr="003D4637">
        <w:rPr>
          <w:rFonts w:hint="eastAsia"/>
        </w:rPr>
        <w:t>107</w:t>
      </w:r>
      <w:r w:rsidRPr="003D4637">
        <w:rPr>
          <w:rFonts w:hint="eastAsia"/>
        </w:rPr>
        <w:t>年</w:t>
      </w:r>
      <w:r w:rsidRPr="003D4637">
        <w:rPr>
          <w:rFonts w:hint="eastAsia"/>
        </w:rPr>
        <w:t>1</w:t>
      </w:r>
      <w:r>
        <w:t>2</w:t>
      </w:r>
      <w:r w:rsidRPr="003D4637">
        <w:rPr>
          <w:rFonts w:hint="eastAsia"/>
        </w:rPr>
        <w:t>月</w:t>
      </w:r>
      <w:r>
        <w:rPr>
          <w:rFonts w:hint="eastAsia"/>
        </w:rPr>
        <w:t>28</w:t>
      </w:r>
      <w:r w:rsidRPr="003D4637">
        <w:rPr>
          <w:rFonts w:hint="eastAsia"/>
        </w:rPr>
        <w:t>日修正前條文</w:t>
      </w:r>
      <w:r w:rsidRPr="003D4637">
        <w:rPr>
          <w:rFonts w:hint="eastAsia"/>
        </w:rPr>
        <w:t>--</w:t>
      </w:r>
      <w:hyperlink r:id="rId79" w:history="1">
        <w:r w:rsidRPr="003D4637">
          <w:rPr>
            <w:rStyle w:val="a3"/>
            <w:szCs w:val="20"/>
          </w:rPr>
          <w:t>比對程式</w:t>
        </w:r>
      </w:hyperlink>
    </w:p>
    <w:p w14:paraId="4FE0EF6C" w14:textId="46BCF59B" w:rsidR="001C4F08" w:rsidRDefault="001C4F08" w:rsidP="00850842">
      <w:pPr>
        <w:ind w:left="142"/>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850842" w:rsidRPr="004F2EBE">
        <w:rPr>
          <w:rFonts w:ascii="Arial Unicode MS" w:hAnsi="Arial Unicode MS" w:hint="eastAsia"/>
          <w:color w:val="5F5F5F"/>
        </w:rPr>
        <w:t>學校或主管機關應建立校園性侵害、性騷擾或性霸凌事件及加害人之檔案資料</w:t>
      </w:r>
      <w:r>
        <w:rPr>
          <w:rFonts w:ascii="Arial Unicode MS" w:hAnsi="Arial Unicode MS" w:hint="eastAsia"/>
          <w:color w:val="5F5F5F"/>
        </w:rPr>
        <w:t>。</w:t>
      </w:r>
    </w:p>
    <w:p w14:paraId="269862BE" w14:textId="7C98D94C" w:rsidR="001C4F08" w:rsidRDefault="001C4F08" w:rsidP="00850842">
      <w:pPr>
        <w:ind w:left="142"/>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2</w:t>
      </w:r>
      <w:r w:rsidRPr="001D3D33">
        <w:rPr>
          <w:rFonts w:ascii="Calibri" w:hAnsi="Calibri" w:hint="eastAsia"/>
          <w:color w:val="404040"/>
          <w:sz w:val="18"/>
        </w:rPr>
        <w:t>﹞</w:t>
      </w:r>
      <w:r w:rsidRPr="001F3A42">
        <w:rPr>
          <w:rFonts w:ascii="Arial Unicode MS" w:hAnsi="Arial Unicode MS" w:hint="eastAsia"/>
          <w:color w:val="666699"/>
        </w:rPr>
        <w:t>前項加害人轉至其他學校就讀或服務時，主管機關及原就讀或服務之學校應於知悉後一個月內，通報加害人現就讀或服務之學校</w:t>
      </w:r>
      <w:r>
        <w:rPr>
          <w:rFonts w:ascii="Arial Unicode MS" w:hAnsi="Arial Unicode MS" w:hint="eastAsia"/>
          <w:color w:val="5F5F5F"/>
        </w:rPr>
        <w:t>。</w:t>
      </w:r>
    </w:p>
    <w:p w14:paraId="695265B4" w14:textId="3AC94C26" w:rsidR="001C4F08" w:rsidRDefault="001C4F08" w:rsidP="00850842">
      <w:pPr>
        <w:ind w:left="142"/>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3</w:t>
      </w:r>
      <w:r w:rsidRPr="001D3D33">
        <w:rPr>
          <w:rFonts w:ascii="Calibri" w:hAnsi="Calibri" w:hint="eastAsia"/>
          <w:color w:val="404040"/>
          <w:sz w:val="18"/>
        </w:rPr>
        <w:t>﹞</w:t>
      </w:r>
      <w:r w:rsidRPr="004F2EBE">
        <w:rPr>
          <w:rFonts w:ascii="Arial Unicode MS" w:hAnsi="Arial Unicode MS" w:hint="eastAsia"/>
          <w:color w:val="5F5F5F"/>
        </w:rPr>
        <w:t>接獲前項通報之學校，應對加害人實施必要之追蹤輔導，非有正當理由，並不得公布加害人之姓名或其他足以識別其身分之資料</w:t>
      </w:r>
      <w:r>
        <w:rPr>
          <w:rFonts w:ascii="Arial Unicode MS" w:hAnsi="Arial Unicode MS" w:hint="eastAsia"/>
          <w:color w:val="5F5F5F"/>
        </w:rPr>
        <w:t>。</w:t>
      </w:r>
    </w:p>
    <w:p w14:paraId="6256CE87" w14:textId="53AF1269" w:rsidR="00850842" w:rsidRPr="001F3A42" w:rsidRDefault="001C4F08" w:rsidP="00850842">
      <w:pPr>
        <w:ind w:left="142"/>
        <w:jc w:val="both"/>
        <w:rPr>
          <w:rFonts w:ascii="Arial Unicode MS" w:hAnsi="Arial Unicode MS"/>
          <w:color w:val="666699"/>
        </w:rPr>
      </w:pPr>
      <w:r w:rsidRPr="001D3D33">
        <w:rPr>
          <w:rFonts w:ascii="Calibri" w:hAnsi="Calibri" w:hint="eastAsia"/>
          <w:color w:val="404040"/>
          <w:sz w:val="18"/>
        </w:rPr>
        <w:t>﹝</w:t>
      </w:r>
      <w:r w:rsidRPr="001D3D33">
        <w:rPr>
          <w:rFonts w:ascii="Calibri" w:hAnsi="Calibri" w:hint="eastAsia"/>
          <w:color w:val="404040"/>
          <w:sz w:val="18"/>
        </w:rPr>
        <w:t>4</w:t>
      </w:r>
      <w:r w:rsidRPr="001D3D33">
        <w:rPr>
          <w:rFonts w:ascii="Calibri" w:hAnsi="Calibri" w:hint="eastAsia"/>
          <w:color w:val="404040"/>
          <w:sz w:val="18"/>
        </w:rPr>
        <w:t>﹞</w:t>
      </w:r>
      <w:r w:rsidR="00850842" w:rsidRPr="004F2EBE">
        <w:rPr>
          <w:rFonts w:ascii="Arial Unicode MS" w:hAnsi="Arial Unicode MS" w:hint="eastAsia"/>
          <w:color w:val="666699"/>
        </w:rPr>
        <w:t>學校任用教育人員或進用其他專職、兼職人員前，應依</w:t>
      </w:r>
      <w:hyperlink r:id="rId80" w:history="1">
        <w:r w:rsidR="00BA683D" w:rsidRPr="004F2EBE">
          <w:rPr>
            <w:rStyle w:val="a3"/>
            <w:color w:val="666699"/>
          </w:rPr>
          <w:t>性侵害犯罪防治法</w:t>
        </w:r>
      </w:hyperlink>
      <w:r w:rsidR="00850842" w:rsidRPr="004F2EBE">
        <w:rPr>
          <w:rFonts w:ascii="Arial Unicode MS" w:hAnsi="Arial Unicode MS" w:hint="eastAsia"/>
          <w:color w:val="666699"/>
        </w:rPr>
        <w:t>之規定，查閱其有無性侵害之犯罪紀錄，或曾經主管機關或學校性別平等教育委員會調查有性侵害、性騷擾或性霸凌行為屬實並經該管主管機</w:t>
      </w:r>
      <w:r w:rsidR="00850842" w:rsidRPr="001F3A42">
        <w:rPr>
          <w:rFonts w:ascii="Arial Unicode MS" w:hAnsi="Arial Unicode MS" w:hint="eastAsia"/>
          <w:color w:val="666699"/>
        </w:rPr>
        <w:t>關核准解聘或不續聘者。</w:t>
      </w:r>
      <w:r w:rsidR="00476CEF" w:rsidRPr="00476CEF">
        <w:rPr>
          <w:rFonts w:ascii="Arial Unicode MS" w:hAnsi="Arial Unicode MS" w:hint="eastAsia"/>
          <w:color w:val="FFFFFF"/>
        </w:rPr>
        <w:t>∴</w:t>
      </w:r>
    </w:p>
    <w:p w14:paraId="379B41DD" w14:textId="133B9AE9" w:rsidR="001C4F08" w:rsidRDefault="001C4F08" w:rsidP="001661BB">
      <w:pPr>
        <w:pStyle w:val="3"/>
      </w:pPr>
      <w:r>
        <w:rPr>
          <w:rFonts w:hint="eastAsia"/>
        </w:rPr>
        <w:t>--100</w:t>
      </w:r>
      <w:r w:rsidRPr="00351BDE">
        <w:t>年</w:t>
      </w:r>
      <w:r>
        <w:rPr>
          <w:rFonts w:hint="eastAsia"/>
        </w:rPr>
        <w:t>6</w:t>
      </w:r>
      <w:r w:rsidRPr="00351BDE">
        <w:t>月</w:t>
      </w:r>
      <w:r w:rsidRPr="00351BDE">
        <w:rPr>
          <w:rFonts w:hint="eastAsia"/>
        </w:rPr>
        <w:t>2</w:t>
      </w:r>
      <w:r>
        <w:rPr>
          <w:rFonts w:hint="eastAsia"/>
        </w:rPr>
        <w:t>2</w:t>
      </w:r>
      <w:r>
        <w:t>日修正前條文</w:t>
      </w:r>
      <w:r>
        <w:t>--</w:t>
      </w:r>
      <w:hyperlink r:id="rId81" w:history="1">
        <w:r w:rsidRPr="00607FFB">
          <w:rPr>
            <w:rStyle w:val="a3"/>
            <w:szCs w:val="20"/>
          </w:rPr>
          <w:t>比對程式</w:t>
        </w:r>
      </w:hyperlink>
    </w:p>
    <w:p w14:paraId="1F883012" w14:textId="1D1CE395" w:rsidR="001C4F08" w:rsidRDefault="001C4F08" w:rsidP="00221A5F">
      <w:pPr>
        <w:ind w:leftChars="75" w:left="150"/>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4500C2" w:rsidRPr="00850842">
        <w:rPr>
          <w:rFonts w:ascii="Arial Unicode MS" w:hAnsi="Arial Unicode MS"/>
          <w:color w:val="5F5F5F"/>
        </w:rPr>
        <w:t>學校或主管機關應建立校園性侵害或性騷擾事件及加害人之檔案資料</w:t>
      </w:r>
      <w:r>
        <w:rPr>
          <w:rFonts w:ascii="Arial Unicode MS" w:hAnsi="Arial Unicode MS"/>
          <w:color w:val="5F5F5F"/>
        </w:rPr>
        <w:t>。</w:t>
      </w:r>
    </w:p>
    <w:p w14:paraId="39DBD5D7" w14:textId="2408CB9F" w:rsidR="001C4F08" w:rsidRDefault="001C4F08" w:rsidP="00221A5F">
      <w:pPr>
        <w:ind w:leftChars="75" w:left="150"/>
        <w:jc w:val="both"/>
        <w:rPr>
          <w:rFonts w:ascii="Arial Unicode MS" w:hAnsi="Arial Unicode MS"/>
          <w:color w:val="5F5F5F"/>
        </w:rPr>
      </w:pPr>
      <w:r w:rsidRPr="001D3D33">
        <w:rPr>
          <w:rFonts w:ascii="Calibri" w:hAnsi="Calibri"/>
          <w:color w:val="404040"/>
          <w:sz w:val="18"/>
        </w:rPr>
        <w:t>﹝</w:t>
      </w:r>
      <w:r w:rsidRPr="001D3D33">
        <w:rPr>
          <w:rFonts w:ascii="Calibri" w:hAnsi="Calibri"/>
          <w:color w:val="404040"/>
          <w:sz w:val="18"/>
        </w:rPr>
        <w:t>2</w:t>
      </w:r>
      <w:r w:rsidRPr="001D3D33">
        <w:rPr>
          <w:rFonts w:ascii="Calibri" w:hAnsi="Calibri"/>
          <w:color w:val="404040"/>
          <w:sz w:val="18"/>
        </w:rPr>
        <w:t>﹞</w:t>
      </w:r>
      <w:r w:rsidRPr="00247E62">
        <w:rPr>
          <w:rFonts w:ascii="Arial Unicode MS" w:hAnsi="Arial Unicode MS"/>
          <w:color w:val="666699"/>
        </w:rPr>
        <w:t>前項加害人轉至其他學校就讀或服務時，主管機關及原就讀或服務之學校應於知悉後一個月內，通報加害人現就讀或服務之學校</w:t>
      </w:r>
      <w:r>
        <w:rPr>
          <w:rFonts w:ascii="Arial Unicode MS" w:hAnsi="Arial Unicode MS"/>
          <w:color w:val="5F5F5F"/>
        </w:rPr>
        <w:t>。</w:t>
      </w:r>
    </w:p>
    <w:p w14:paraId="2A366C94" w14:textId="6F80765D" w:rsidR="007B1EC8" w:rsidRDefault="001C4F08" w:rsidP="00221A5F">
      <w:pPr>
        <w:ind w:leftChars="75" w:left="150"/>
        <w:jc w:val="both"/>
        <w:rPr>
          <w:rFonts w:ascii="Arial Unicode MS" w:hAnsi="Arial Unicode MS"/>
          <w:color w:val="5F5F5F"/>
        </w:rPr>
      </w:pPr>
      <w:r w:rsidRPr="001D3D33">
        <w:rPr>
          <w:rFonts w:ascii="Calibri" w:hAnsi="Calibri"/>
          <w:color w:val="404040"/>
          <w:sz w:val="18"/>
        </w:rPr>
        <w:t>﹝</w:t>
      </w:r>
      <w:r w:rsidRPr="001D3D33">
        <w:rPr>
          <w:rFonts w:ascii="Calibri" w:hAnsi="Calibri"/>
          <w:color w:val="404040"/>
          <w:sz w:val="18"/>
        </w:rPr>
        <w:t>3</w:t>
      </w:r>
      <w:r w:rsidRPr="001D3D33">
        <w:rPr>
          <w:rFonts w:ascii="Calibri" w:hAnsi="Calibri"/>
          <w:color w:val="404040"/>
          <w:sz w:val="18"/>
        </w:rPr>
        <w:t>﹞</w:t>
      </w:r>
      <w:r w:rsidR="004500C2" w:rsidRPr="00850842">
        <w:rPr>
          <w:rFonts w:ascii="Arial Unicode MS" w:hAnsi="Arial Unicode MS"/>
          <w:color w:val="5F5F5F"/>
        </w:rPr>
        <w:t>接獲前項通報之學校，應對加害人實施必要之追蹤輔導，非有正當理由，並不得公布加害人之姓名或其他足以識別其身分之資料。</w:t>
      </w:r>
      <w:r w:rsidR="00476CEF" w:rsidRPr="00476CEF">
        <w:rPr>
          <w:rFonts w:ascii="Arial Unicode MS" w:hAnsi="Arial Unicode MS" w:hint="eastAsia"/>
          <w:color w:val="FFFFFF"/>
        </w:rPr>
        <w:t>∴</w:t>
      </w:r>
    </w:p>
    <w:p w14:paraId="7CD1EAD4" w14:textId="29DCBEE9" w:rsidR="001C4F08" w:rsidRPr="00597EFE" w:rsidRDefault="0049110A" w:rsidP="00D4753B">
      <w:pPr>
        <w:pStyle w:val="2"/>
        <w:rPr>
          <w:b w:val="0"/>
          <w:bCs w:val="0"/>
          <w:color w:val="548DD4" w:themeColor="text2" w:themeTint="99"/>
        </w:rPr>
      </w:pPr>
      <w:bookmarkStart w:id="91" w:name="a27b1"/>
      <w:bookmarkEnd w:id="91"/>
      <w:r w:rsidRPr="00597EFE">
        <w:rPr>
          <w:rFonts w:hint="eastAsia"/>
          <w:b w:val="0"/>
          <w:bCs w:val="0"/>
          <w:color w:val="548DD4" w:themeColor="text2" w:themeTint="99"/>
        </w:rPr>
        <w:t>第</w:t>
      </w:r>
      <w:r w:rsidRPr="00597EFE">
        <w:rPr>
          <w:rFonts w:hint="eastAsia"/>
          <w:b w:val="0"/>
          <w:bCs w:val="0"/>
          <w:color w:val="548DD4" w:themeColor="text2" w:themeTint="99"/>
        </w:rPr>
        <w:t>27</w:t>
      </w:r>
      <w:r w:rsidRPr="00597EFE">
        <w:rPr>
          <w:rFonts w:hint="eastAsia"/>
          <w:b w:val="0"/>
          <w:bCs w:val="0"/>
          <w:color w:val="548DD4" w:themeColor="text2" w:themeTint="99"/>
        </w:rPr>
        <w:t>條之</w:t>
      </w:r>
      <w:r w:rsidRPr="00597EFE">
        <w:rPr>
          <w:rFonts w:hint="eastAsia"/>
          <w:b w:val="0"/>
          <w:bCs w:val="0"/>
          <w:color w:val="548DD4" w:themeColor="text2" w:themeTint="99"/>
        </w:rPr>
        <w:t>1</w:t>
      </w:r>
      <w:r w:rsidRPr="00597EFE">
        <w:rPr>
          <w:rFonts w:hint="eastAsia"/>
          <w:b w:val="0"/>
          <w:bCs w:val="0"/>
          <w:color w:val="548DD4" w:themeColor="text2" w:themeTint="99"/>
        </w:rPr>
        <w:t>（</w:t>
      </w:r>
      <w:r w:rsidR="00CC65E1" w:rsidRPr="00597EFE">
        <w:rPr>
          <w:rFonts w:hint="eastAsia"/>
          <w:b w:val="0"/>
          <w:bCs w:val="0"/>
          <w:color w:val="548DD4" w:themeColor="text2" w:themeTint="99"/>
        </w:rPr>
        <w:t>應予解聘、免職、終止契約關係或終止運用關係之情形</w:t>
      </w:r>
      <w:r w:rsidR="001C4F08" w:rsidRPr="00597EFE">
        <w:rPr>
          <w:rFonts w:hint="eastAsia"/>
          <w:b w:val="0"/>
          <w:bCs w:val="0"/>
          <w:color w:val="548DD4" w:themeColor="text2" w:themeTint="99"/>
        </w:rPr>
        <w:t>）</w:t>
      </w:r>
      <w:r w:rsidR="00A039A2" w:rsidRPr="00597EFE">
        <w:rPr>
          <w:rFonts w:hint="eastAsia"/>
          <w:b w:val="0"/>
          <w:bCs w:val="0"/>
          <w:color w:val="FFFFFF" w:themeColor="background1"/>
        </w:rPr>
        <w:t>∵</w:t>
      </w:r>
    </w:p>
    <w:p w14:paraId="57413F33" w14:textId="77777777" w:rsidR="0013409B" w:rsidRPr="003705CC" w:rsidRDefault="0013409B" w:rsidP="0013409B">
      <w:pPr>
        <w:ind w:left="142"/>
        <w:rPr>
          <w:color w:val="17365D"/>
        </w:rPr>
      </w:pPr>
      <w:r w:rsidRPr="0013409B">
        <w:rPr>
          <w:rFonts w:ascii="Calibri" w:hAnsi="Calibri"/>
          <w:color w:val="17365D"/>
          <w:sz w:val="18"/>
        </w:rPr>
        <w:t>﹝</w:t>
      </w:r>
      <w:r w:rsidRPr="0013409B">
        <w:rPr>
          <w:rFonts w:ascii="Calibri" w:hAnsi="Calibri"/>
          <w:color w:val="17365D"/>
          <w:sz w:val="18"/>
        </w:rPr>
        <w:t>1</w:t>
      </w:r>
      <w:r w:rsidRPr="0013409B">
        <w:rPr>
          <w:rFonts w:ascii="Calibri" w:hAnsi="Calibri"/>
          <w:color w:val="17365D"/>
          <w:sz w:val="18"/>
        </w:rPr>
        <w:t>﹞</w:t>
      </w:r>
      <w:r w:rsidRPr="003705CC">
        <w:rPr>
          <w:color w:val="17365D"/>
        </w:rPr>
        <w:t>學校聘任、任用之教育人員或進用、運用之其他人員，經學校性別平等教育委員會或依法組成之相關委員會調查確認有下列各款情形之一者，學校應予解聘、免職、終止契約關係或終止運用關係：</w:t>
      </w:r>
    </w:p>
    <w:p w14:paraId="7D227179" w14:textId="77777777" w:rsidR="0013409B" w:rsidRPr="003705CC" w:rsidRDefault="0013409B" w:rsidP="0013409B">
      <w:pPr>
        <w:ind w:left="142"/>
        <w:rPr>
          <w:color w:val="17365D"/>
        </w:rPr>
      </w:pPr>
      <w:r w:rsidRPr="003705CC">
        <w:rPr>
          <w:color w:val="17365D"/>
        </w:rPr>
        <w:t xml:space="preserve">　　一、有性侵害行為，或有情節重大之性騷擾或性霸凌行為。</w:t>
      </w:r>
    </w:p>
    <w:p w14:paraId="2D682904" w14:textId="77777777" w:rsidR="0013409B" w:rsidRPr="003705CC" w:rsidRDefault="0013409B" w:rsidP="0013409B">
      <w:pPr>
        <w:ind w:left="142"/>
        <w:rPr>
          <w:color w:val="17365D"/>
        </w:rPr>
      </w:pPr>
      <w:r w:rsidRPr="003705CC">
        <w:rPr>
          <w:color w:val="17365D"/>
        </w:rPr>
        <w:t xml:space="preserve">　　二、有性騷擾或性霸凌行為，非屬情節重大，而有必要予以解聘、免職、終止契約關係或終止運用關係，並經審酌案件情節，議決一年至四年不得聘任、任用、進用或運用。</w:t>
      </w:r>
    </w:p>
    <w:p w14:paraId="0FFA5440" w14:textId="77777777" w:rsidR="0013409B" w:rsidRPr="003705CC" w:rsidRDefault="0013409B" w:rsidP="0013409B">
      <w:pPr>
        <w:ind w:left="142"/>
        <w:rPr>
          <w:color w:val="17365D"/>
        </w:rPr>
      </w:pPr>
      <w:r w:rsidRPr="0013409B">
        <w:rPr>
          <w:rFonts w:ascii="Calibri" w:hAnsi="Calibri"/>
          <w:color w:val="17365D"/>
          <w:sz w:val="18"/>
        </w:rPr>
        <w:t>﹝</w:t>
      </w:r>
      <w:r w:rsidRPr="0013409B">
        <w:rPr>
          <w:rFonts w:ascii="Calibri" w:hAnsi="Calibri"/>
          <w:color w:val="17365D"/>
          <w:sz w:val="18"/>
        </w:rPr>
        <w:t>2</w:t>
      </w:r>
      <w:r w:rsidRPr="0013409B">
        <w:rPr>
          <w:rFonts w:ascii="Calibri" w:hAnsi="Calibri"/>
          <w:color w:val="17365D"/>
          <w:sz w:val="18"/>
        </w:rPr>
        <w:t>﹞</w:t>
      </w:r>
      <w:r w:rsidRPr="003705CC">
        <w:rPr>
          <w:color w:val="17365D"/>
        </w:rPr>
        <w:t>有前項第一款情事者，各級學校均不得聘任、任用、進用或運用，已聘任、任用、進用或運用者，學校應予解聘、免職、終止契約關係或終止運用關係；有前項第二款情事者，於該議決一年至四年不得聘任、任用、進用或運用期間，亦同。</w:t>
      </w:r>
    </w:p>
    <w:p w14:paraId="117ECDE8" w14:textId="3DCDF3FF" w:rsidR="0013409B" w:rsidRPr="003705CC" w:rsidRDefault="0013409B" w:rsidP="0013409B">
      <w:pPr>
        <w:ind w:left="142"/>
        <w:rPr>
          <w:color w:val="17365D"/>
        </w:rPr>
      </w:pPr>
      <w:r w:rsidRPr="0013409B">
        <w:rPr>
          <w:rFonts w:ascii="Calibri" w:hAnsi="Calibri"/>
          <w:color w:val="17365D"/>
          <w:sz w:val="18"/>
        </w:rPr>
        <w:t>﹝</w:t>
      </w:r>
      <w:r w:rsidRPr="0013409B">
        <w:rPr>
          <w:rFonts w:ascii="Calibri" w:hAnsi="Calibri"/>
          <w:color w:val="17365D"/>
          <w:sz w:val="18"/>
        </w:rPr>
        <w:t>3</w:t>
      </w:r>
      <w:r w:rsidRPr="0013409B">
        <w:rPr>
          <w:rFonts w:ascii="Calibri" w:hAnsi="Calibri"/>
          <w:color w:val="17365D"/>
          <w:sz w:val="18"/>
        </w:rPr>
        <w:t>﹞</w:t>
      </w:r>
      <w:r w:rsidRPr="003705CC">
        <w:rPr>
          <w:color w:val="17365D"/>
        </w:rPr>
        <w:t>非屬依第一項規定予以解聘、免職、終止契約關係或終止運用關係之人員，有性侵害行為或有情節重大之性騷擾、性霸凌、違</w:t>
      </w:r>
      <w:r w:rsidR="00A319E1" w:rsidRPr="00A02E9F">
        <w:rPr>
          <w:color w:val="17365D"/>
        </w:rPr>
        <w:t>反</w:t>
      </w:r>
      <w:hyperlink r:id="rId82" w:history="1">
        <w:r w:rsidR="00A319E1" w:rsidRPr="00A319E1">
          <w:rPr>
            <w:rStyle w:val="a3"/>
            <w:rFonts w:ascii="Times New Roman" w:hAnsi="Times New Roman"/>
          </w:rPr>
          <w:t>兒童及少年性交易防制條例</w:t>
        </w:r>
      </w:hyperlink>
      <w:r w:rsidR="00A319E1" w:rsidRPr="00A02E9F">
        <w:rPr>
          <w:color w:val="17365D"/>
        </w:rPr>
        <w:t>、</w:t>
      </w:r>
      <w:hyperlink r:id="rId83" w:history="1">
        <w:r w:rsidR="00A319E1" w:rsidRPr="00A319E1">
          <w:rPr>
            <w:rStyle w:val="a3"/>
            <w:rFonts w:ascii="Times New Roman" w:hAnsi="Times New Roman"/>
          </w:rPr>
          <w:t>兒童及少年性剝削防制條例</w:t>
        </w:r>
      </w:hyperlink>
      <w:r w:rsidRPr="003705CC">
        <w:rPr>
          <w:color w:val="17365D"/>
        </w:rPr>
        <w:t>之行為，經學校性別平等教育委員會查證屬實者，不得聘任、任用、進用或運用；已聘任、任用、進用或運用者，學校應予解聘、免職、終止契約關係或終止運用關係；非屬情節重大之性騷擾、性霸凌、違</w:t>
      </w:r>
      <w:r w:rsidR="00A319E1" w:rsidRPr="00A02E9F">
        <w:rPr>
          <w:color w:val="17365D"/>
        </w:rPr>
        <w:t>反</w:t>
      </w:r>
      <w:hyperlink r:id="rId84" w:history="1">
        <w:r w:rsidR="00A319E1" w:rsidRPr="00A319E1">
          <w:rPr>
            <w:rStyle w:val="a3"/>
            <w:rFonts w:ascii="Times New Roman" w:hAnsi="Times New Roman"/>
          </w:rPr>
          <w:t>兒童及少年性交易防制條例</w:t>
        </w:r>
      </w:hyperlink>
      <w:r w:rsidR="00A319E1" w:rsidRPr="00A02E9F">
        <w:rPr>
          <w:color w:val="17365D"/>
        </w:rPr>
        <w:t>、</w:t>
      </w:r>
      <w:hyperlink r:id="rId85" w:history="1">
        <w:r w:rsidR="00A319E1" w:rsidRPr="00A319E1">
          <w:rPr>
            <w:rStyle w:val="a3"/>
            <w:rFonts w:ascii="Times New Roman" w:hAnsi="Times New Roman"/>
          </w:rPr>
          <w:t>兒童及少年性剝削防制條例</w:t>
        </w:r>
      </w:hyperlink>
      <w:r w:rsidRPr="003705CC">
        <w:rPr>
          <w:color w:val="17365D"/>
        </w:rPr>
        <w:t>之行為，經學校性別平等教育委員會查證屬實並議決一年至四年不得聘任、任用、進用或運用者，於該議決期間，亦同。</w:t>
      </w:r>
    </w:p>
    <w:p w14:paraId="48ADE8AA" w14:textId="77777777" w:rsidR="0013409B" w:rsidRPr="003705CC" w:rsidRDefault="0013409B" w:rsidP="0013409B">
      <w:pPr>
        <w:ind w:left="142"/>
        <w:rPr>
          <w:color w:val="17365D"/>
        </w:rPr>
      </w:pPr>
      <w:r w:rsidRPr="0013409B">
        <w:rPr>
          <w:rFonts w:ascii="Calibri" w:hAnsi="Calibri"/>
          <w:color w:val="17365D"/>
          <w:sz w:val="18"/>
        </w:rPr>
        <w:lastRenderedPageBreak/>
        <w:t>﹝</w:t>
      </w:r>
      <w:r w:rsidRPr="0013409B">
        <w:rPr>
          <w:rFonts w:ascii="Calibri" w:hAnsi="Calibri"/>
          <w:color w:val="17365D"/>
          <w:sz w:val="18"/>
        </w:rPr>
        <w:t>4</w:t>
      </w:r>
      <w:r w:rsidRPr="0013409B">
        <w:rPr>
          <w:rFonts w:ascii="Calibri" w:hAnsi="Calibri"/>
          <w:color w:val="17365D"/>
          <w:sz w:val="18"/>
        </w:rPr>
        <w:t>﹞</w:t>
      </w:r>
      <w:r w:rsidRPr="003705CC">
        <w:rPr>
          <w:color w:val="17365D"/>
        </w:rPr>
        <w:t>有前三項情事者，各級主管機關及各級學校應辦理通報、資訊之蒐集及查詢。</w:t>
      </w:r>
    </w:p>
    <w:p w14:paraId="52C3A21D" w14:textId="39C854B3" w:rsidR="0013409B" w:rsidRPr="003705CC" w:rsidRDefault="0013409B" w:rsidP="0013409B">
      <w:pPr>
        <w:ind w:left="142"/>
        <w:rPr>
          <w:color w:val="17365D"/>
        </w:rPr>
      </w:pPr>
      <w:r w:rsidRPr="0013409B">
        <w:rPr>
          <w:rFonts w:ascii="Calibri" w:hAnsi="Calibri"/>
          <w:color w:val="17365D"/>
          <w:sz w:val="18"/>
        </w:rPr>
        <w:t>﹝</w:t>
      </w:r>
      <w:r w:rsidRPr="0013409B">
        <w:rPr>
          <w:rFonts w:ascii="Calibri" w:hAnsi="Calibri"/>
          <w:color w:val="17365D"/>
          <w:sz w:val="18"/>
        </w:rPr>
        <w:t>5</w:t>
      </w:r>
      <w:r w:rsidRPr="0013409B">
        <w:rPr>
          <w:rFonts w:ascii="Calibri" w:hAnsi="Calibri"/>
          <w:color w:val="17365D"/>
          <w:sz w:val="18"/>
        </w:rPr>
        <w:t>﹞</w:t>
      </w:r>
      <w:r w:rsidRPr="003705CC">
        <w:rPr>
          <w:color w:val="17365D"/>
        </w:rPr>
        <w:t>學校聘任、任用教育人員或進用、運用其他人員前，應</w:t>
      </w:r>
      <w:r w:rsidR="00F43A2E" w:rsidRPr="006F6C51">
        <w:rPr>
          <w:rFonts w:ascii="Arial Unicode MS" w:hAnsi="Arial Unicode MS" w:hint="eastAsia"/>
          <w:color w:val="17365D"/>
        </w:rPr>
        <w:t>依</w:t>
      </w:r>
      <w:hyperlink r:id="rId86" w:history="1">
        <w:r w:rsidR="00F43A2E" w:rsidRPr="00922F0A">
          <w:rPr>
            <w:rStyle w:val="a3"/>
          </w:rPr>
          <w:t>性侵害犯罪防治法</w:t>
        </w:r>
      </w:hyperlink>
      <w:r w:rsidRPr="003705CC">
        <w:rPr>
          <w:color w:val="17365D"/>
        </w:rPr>
        <w:t>之規定，查詢其有無性侵害之犯罪紀錄，及依第七項所定辦法查詢是否曾有性侵害、性騷擾、性霸凌、違反</w:t>
      </w:r>
      <w:hyperlink r:id="rId87" w:history="1">
        <w:r w:rsidRPr="00F43A2E">
          <w:rPr>
            <w:rStyle w:val="a3"/>
            <w:rFonts w:ascii="Times New Roman" w:hAnsi="Times New Roman"/>
          </w:rPr>
          <w:t>兒童及少年性交易防制條例</w:t>
        </w:r>
      </w:hyperlink>
      <w:r w:rsidRPr="003705CC">
        <w:rPr>
          <w:color w:val="17365D"/>
        </w:rPr>
        <w:t>、</w:t>
      </w:r>
      <w:hyperlink r:id="rId88" w:history="1">
        <w:r w:rsidRPr="00F43A2E">
          <w:rPr>
            <w:rStyle w:val="a3"/>
            <w:rFonts w:ascii="Times New Roman" w:hAnsi="Times New Roman"/>
          </w:rPr>
          <w:t>兒童及少年性剝削防制條例</w:t>
        </w:r>
      </w:hyperlink>
      <w:r w:rsidRPr="003705CC">
        <w:rPr>
          <w:color w:val="17365D"/>
        </w:rPr>
        <w:t>之行為；已聘任、任用、進用或運用者，應定期查詢。</w:t>
      </w:r>
    </w:p>
    <w:p w14:paraId="362F2301" w14:textId="5FCFEFD0" w:rsidR="0013409B" w:rsidRPr="003705CC" w:rsidRDefault="0013409B" w:rsidP="0013409B">
      <w:pPr>
        <w:ind w:left="142"/>
        <w:rPr>
          <w:color w:val="17365D"/>
        </w:rPr>
      </w:pPr>
      <w:r w:rsidRPr="0013409B">
        <w:rPr>
          <w:rFonts w:ascii="Calibri" w:hAnsi="Calibri"/>
          <w:color w:val="17365D"/>
          <w:sz w:val="18"/>
        </w:rPr>
        <w:t>﹝</w:t>
      </w:r>
      <w:r w:rsidRPr="0013409B">
        <w:rPr>
          <w:rFonts w:ascii="Calibri" w:hAnsi="Calibri"/>
          <w:color w:val="17365D"/>
          <w:sz w:val="18"/>
        </w:rPr>
        <w:t>6</w:t>
      </w:r>
      <w:r w:rsidRPr="0013409B">
        <w:rPr>
          <w:rFonts w:ascii="Calibri" w:hAnsi="Calibri"/>
          <w:color w:val="17365D"/>
          <w:sz w:val="18"/>
        </w:rPr>
        <w:t>﹞</w:t>
      </w:r>
      <w:r w:rsidRPr="003705CC">
        <w:rPr>
          <w:color w:val="17365D"/>
        </w:rPr>
        <w:t>各級主管機關協助學校辦理前項查詢，得使用中央社政主管機關建立之依</w:t>
      </w:r>
      <w:hyperlink r:id="rId89" w:history="1">
        <w:r w:rsidRPr="00F43A2E">
          <w:rPr>
            <w:rStyle w:val="a3"/>
            <w:rFonts w:ascii="Times New Roman" w:hAnsi="Times New Roman"/>
          </w:rPr>
          <w:t>兒童及少年性剝削防制條例</w:t>
        </w:r>
      </w:hyperlink>
      <w:r w:rsidRPr="003705CC">
        <w:rPr>
          <w:color w:val="17365D"/>
        </w:rPr>
        <w:t>，或性騷擾防治法</w:t>
      </w:r>
      <w:r w:rsidR="00F43A2E" w:rsidRPr="0049110A">
        <w:rPr>
          <w:rFonts w:hint="eastAsia"/>
          <w:color w:val="666699"/>
        </w:rPr>
        <w:t>第</w:t>
      </w:r>
      <w:hyperlink r:id="rId90" w:anchor="a20" w:history="1">
        <w:r w:rsidR="00F43A2E" w:rsidRPr="00FB2EC0">
          <w:rPr>
            <w:rStyle w:val="a3"/>
            <w:rFonts w:ascii="Times New Roman" w:hAnsi="Times New Roman" w:hint="eastAsia"/>
          </w:rPr>
          <w:t>二十</w:t>
        </w:r>
      </w:hyperlink>
      <w:r w:rsidR="00F43A2E" w:rsidRPr="0049110A">
        <w:rPr>
          <w:rFonts w:hint="eastAsia"/>
          <w:color w:val="666699"/>
        </w:rPr>
        <w:t>條</w:t>
      </w:r>
      <w:r w:rsidRPr="003705CC">
        <w:rPr>
          <w:color w:val="17365D"/>
        </w:rPr>
        <w:t>規定，受行政處罰者之資料庫。</w:t>
      </w:r>
    </w:p>
    <w:p w14:paraId="495EA97D" w14:textId="3C6C05FD" w:rsidR="0013409B" w:rsidRPr="003705CC" w:rsidRDefault="0013409B" w:rsidP="0013409B">
      <w:pPr>
        <w:ind w:left="142"/>
        <w:rPr>
          <w:color w:val="17365D"/>
        </w:rPr>
      </w:pPr>
      <w:r w:rsidRPr="0013409B">
        <w:rPr>
          <w:rFonts w:ascii="Calibri" w:hAnsi="Calibri"/>
          <w:color w:val="17365D"/>
          <w:sz w:val="18"/>
        </w:rPr>
        <w:t>﹝</w:t>
      </w:r>
      <w:r w:rsidRPr="0013409B">
        <w:rPr>
          <w:rFonts w:ascii="Calibri" w:hAnsi="Calibri"/>
          <w:color w:val="17365D"/>
          <w:sz w:val="18"/>
        </w:rPr>
        <w:t>7</w:t>
      </w:r>
      <w:r w:rsidRPr="0013409B">
        <w:rPr>
          <w:rFonts w:ascii="Calibri" w:hAnsi="Calibri"/>
          <w:color w:val="17365D"/>
          <w:sz w:val="18"/>
        </w:rPr>
        <w:t>﹞</w:t>
      </w:r>
      <w:r w:rsidRPr="003705CC">
        <w:rPr>
          <w:color w:val="17365D"/>
        </w:rPr>
        <w:t>前三項之通報、資訊之蒐集、查詢、處理、利用及其他相關事項</w:t>
      </w:r>
      <w:r w:rsidR="00F43A2E" w:rsidRPr="001A36C8">
        <w:rPr>
          <w:rFonts w:hint="eastAsia"/>
          <w:color w:val="17365D"/>
        </w:rPr>
        <w:t>之</w:t>
      </w:r>
      <w:hyperlink r:id="rId91" w:history="1">
        <w:r w:rsidR="00F43A2E" w:rsidRPr="001A3AAA">
          <w:rPr>
            <w:rStyle w:val="a3"/>
            <w:rFonts w:ascii="Times New Roman" w:hAnsi="Times New Roman" w:hint="eastAsia"/>
          </w:rPr>
          <w:t>辦法</w:t>
        </w:r>
      </w:hyperlink>
      <w:r w:rsidRPr="003705CC">
        <w:rPr>
          <w:color w:val="17365D"/>
        </w:rPr>
        <w:t>，由中央主管機關定之。</w:t>
      </w:r>
    </w:p>
    <w:p w14:paraId="4F990F3A" w14:textId="6E3F3E0F" w:rsidR="0013409B" w:rsidRPr="003705CC" w:rsidRDefault="0013409B" w:rsidP="0013409B">
      <w:pPr>
        <w:ind w:left="142"/>
        <w:rPr>
          <w:color w:val="17365D"/>
        </w:rPr>
      </w:pPr>
      <w:r w:rsidRPr="0013409B">
        <w:rPr>
          <w:rFonts w:ascii="Calibri" w:hAnsi="Calibri"/>
          <w:color w:val="17365D"/>
          <w:sz w:val="18"/>
        </w:rPr>
        <w:t>﹝</w:t>
      </w:r>
      <w:r w:rsidRPr="0013409B">
        <w:rPr>
          <w:rFonts w:ascii="Calibri" w:hAnsi="Calibri"/>
          <w:color w:val="17365D"/>
          <w:sz w:val="18"/>
        </w:rPr>
        <w:t>8</w:t>
      </w:r>
      <w:r w:rsidRPr="0013409B">
        <w:rPr>
          <w:rFonts w:ascii="Calibri" w:hAnsi="Calibri"/>
          <w:color w:val="17365D"/>
          <w:sz w:val="18"/>
        </w:rPr>
        <w:t>﹞</w:t>
      </w:r>
      <w:r w:rsidRPr="003705CC">
        <w:rPr>
          <w:color w:val="17365D"/>
        </w:rPr>
        <w:t>第一項至第三項之人員適</w:t>
      </w:r>
      <w:r w:rsidR="00F43A2E" w:rsidRPr="0049110A">
        <w:rPr>
          <w:rFonts w:hint="eastAsia"/>
          <w:color w:val="666699"/>
        </w:rPr>
        <w:t>用</w:t>
      </w:r>
      <w:hyperlink r:id="rId92" w:history="1">
        <w:r w:rsidR="00F43A2E" w:rsidRPr="00673526">
          <w:rPr>
            <w:rStyle w:val="a3"/>
            <w:rFonts w:ascii="Times New Roman" w:hAnsi="Times New Roman" w:hint="eastAsia"/>
          </w:rPr>
          <w:t>教師法</w:t>
        </w:r>
      </w:hyperlink>
      <w:r w:rsidR="00F43A2E" w:rsidRPr="0049110A">
        <w:rPr>
          <w:rFonts w:hint="eastAsia"/>
          <w:color w:val="666699"/>
        </w:rPr>
        <w:t>、</w:t>
      </w:r>
      <w:hyperlink r:id="rId93" w:history="1">
        <w:r w:rsidR="00F43A2E" w:rsidRPr="00673526">
          <w:rPr>
            <w:rStyle w:val="a3"/>
            <w:rFonts w:ascii="Times New Roman" w:hAnsi="Times New Roman" w:hint="eastAsia"/>
          </w:rPr>
          <w:t>教育人員任用條例</w:t>
        </w:r>
      </w:hyperlink>
      <w:r w:rsidRPr="003705CC">
        <w:rPr>
          <w:color w:val="17365D"/>
        </w:rPr>
        <w:t>、公務人員相關法律或陸海空軍相關法律者，其解聘、停聘、免職、撤職、停職或退伍，依各該法律規定辦理，並適用第四項至前項規定；其未解聘、免職、撤職或退伍者，應調離學校現職。</w:t>
      </w:r>
    </w:p>
    <w:p w14:paraId="3DEA16B6" w14:textId="77777777" w:rsidR="0013409B" w:rsidRPr="003705CC" w:rsidRDefault="0013409B" w:rsidP="0013409B">
      <w:pPr>
        <w:ind w:left="142"/>
        <w:rPr>
          <w:color w:val="17365D"/>
        </w:rPr>
      </w:pPr>
      <w:r w:rsidRPr="0013409B">
        <w:rPr>
          <w:rFonts w:ascii="Calibri" w:hAnsi="Calibri"/>
          <w:color w:val="17365D"/>
          <w:sz w:val="18"/>
        </w:rPr>
        <w:t>﹝</w:t>
      </w:r>
      <w:r w:rsidRPr="0013409B">
        <w:rPr>
          <w:rFonts w:ascii="Calibri" w:hAnsi="Calibri"/>
          <w:color w:val="17365D"/>
          <w:sz w:val="18"/>
        </w:rPr>
        <w:t>9</w:t>
      </w:r>
      <w:r w:rsidRPr="0013409B">
        <w:rPr>
          <w:rFonts w:ascii="Calibri" w:hAnsi="Calibri"/>
          <w:color w:val="17365D"/>
          <w:sz w:val="18"/>
        </w:rPr>
        <w:t>﹞</w:t>
      </w:r>
      <w:r w:rsidRPr="003705CC">
        <w:rPr>
          <w:color w:val="17365D"/>
        </w:rPr>
        <w:t>前項以外人員，涉有第一項或第三項情形，於調查期間，學校或主管機關應經性別平等教育委員會決議令其暫時停職；停職原因消滅後復職者，其未發給之薪資應依相關規定予以補發。</w:t>
      </w:r>
    </w:p>
    <w:p w14:paraId="0567CBEB" w14:textId="1332A70D" w:rsidR="0013409B" w:rsidRPr="0013409B" w:rsidRDefault="00FD05E2" w:rsidP="0013409B">
      <w:pPr>
        <w:pStyle w:val="3"/>
      </w:pPr>
      <w:r>
        <w:rPr>
          <w:rFonts w:hint="eastAsia"/>
        </w:rPr>
        <w:t>--</w:t>
      </w:r>
      <w:r w:rsidRPr="00A22F73">
        <w:rPr>
          <w:rFonts w:hint="eastAsia"/>
        </w:rPr>
        <w:t>1</w:t>
      </w:r>
      <w:r>
        <w:t>11</w:t>
      </w:r>
      <w:r w:rsidRPr="00A22F73">
        <w:rPr>
          <w:rFonts w:hint="eastAsia"/>
        </w:rPr>
        <w:t>年</w:t>
      </w:r>
      <w:r>
        <w:t>1</w:t>
      </w:r>
      <w:r w:rsidRPr="00A22F73">
        <w:rPr>
          <w:rFonts w:hint="eastAsia"/>
        </w:rPr>
        <w:t>月</w:t>
      </w:r>
      <w:r>
        <w:t>19</w:t>
      </w:r>
      <w:r w:rsidRPr="00A22F73">
        <w:rPr>
          <w:rFonts w:hint="eastAsia"/>
        </w:rPr>
        <w:t>日修正前條文</w:t>
      </w:r>
      <w:r w:rsidRPr="00A22F73">
        <w:rPr>
          <w:rFonts w:hint="eastAsia"/>
        </w:rPr>
        <w:t>--</w:t>
      </w:r>
      <w:hyperlink r:id="rId94" w:history="1">
        <w:r w:rsidRPr="00A22F73">
          <w:rPr>
            <w:rStyle w:val="a3"/>
          </w:rPr>
          <w:t>比對程式</w:t>
        </w:r>
      </w:hyperlink>
    </w:p>
    <w:p w14:paraId="0E1CB3FB" w14:textId="7A06B0E3" w:rsidR="0049110A" w:rsidRPr="0013409B" w:rsidRDefault="001C4F08" w:rsidP="00F829D4">
      <w:pPr>
        <w:ind w:left="142"/>
        <w:jc w:val="both"/>
        <w:rPr>
          <w:color w:val="5F5F5F"/>
        </w:rPr>
      </w:pPr>
      <w:r w:rsidRPr="001D3D33">
        <w:rPr>
          <w:rFonts w:ascii="Calibri" w:hAnsi="Calibri" w:hint="eastAsia"/>
          <w:color w:val="5F5F5F"/>
          <w:sz w:val="18"/>
        </w:rPr>
        <w:t>﹝</w:t>
      </w:r>
      <w:r w:rsidRPr="001D3D33">
        <w:rPr>
          <w:rFonts w:ascii="Calibri" w:hAnsi="Calibri" w:hint="eastAsia"/>
          <w:color w:val="5F5F5F"/>
          <w:sz w:val="18"/>
        </w:rPr>
        <w:t>1</w:t>
      </w:r>
      <w:r w:rsidRPr="001D3D33">
        <w:rPr>
          <w:rFonts w:ascii="Calibri" w:hAnsi="Calibri" w:hint="eastAsia"/>
          <w:color w:val="5F5F5F"/>
          <w:sz w:val="18"/>
        </w:rPr>
        <w:t>﹞</w:t>
      </w:r>
      <w:r w:rsidR="0049110A" w:rsidRPr="0013409B">
        <w:rPr>
          <w:rFonts w:hint="eastAsia"/>
          <w:color w:val="5F5F5F"/>
        </w:rPr>
        <w:t>學校聘任、任用之教育人員或進用、運用之其他人員，經學校性別平等教育委員會或依法組成之相關委員會調查確認有下列各款情形之一者，學校應予解聘、免職、終止契約關係或終止運用關係：</w:t>
      </w:r>
    </w:p>
    <w:p w14:paraId="23B7AB63" w14:textId="77777777" w:rsidR="001C4F08" w:rsidRPr="0013409B" w:rsidRDefault="0049110A" w:rsidP="00F829D4">
      <w:pPr>
        <w:ind w:left="142"/>
        <w:jc w:val="both"/>
        <w:rPr>
          <w:color w:val="5F5F5F"/>
        </w:rPr>
      </w:pPr>
      <w:r w:rsidRPr="0013409B">
        <w:rPr>
          <w:rFonts w:hint="eastAsia"/>
          <w:color w:val="5F5F5F"/>
        </w:rPr>
        <w:t xml:space="preserve">　　一、有性侵害行為，或有情節重大之性騷擾或性霸凌行為</w:t>
      </w:r>
      <w:r w:rsidR="001C4F08" w:rsidRPr="0013409B">
        <w:rPr>
          <w:rFonts w:hint="eastAsia"/>
          <w:color w:val="5F5F5F"/>
        </w:rPr>
        <w:t>。</w:t>
      </w:r>
    </w:p>
    <w:p w14:paraId="3A979FCE" w14:textId="19A17FBE" w:rsidR="001C4F08" w:rsidRPr="0013409B" w:rsidRDefault="001C4F08" w:rsidP="00F829D4">
      <w:pPr>
        <w:ind w:left="142"/>
        <w:jc w:val="both"/>
        <w:rPr>
          <w:color w:val="5F5F5F"/>
        </w:rPr>
      </w:pPr>
      <w:r w:rsidRPr="0013409B">
        <w:rPr>
          <w:rFonts w:hint="eastAsia"/>
          <w:color w:val="5F5F5F"/>
        </w:rPr>
        <w:t xml:space="preserve">　　二、</w:t>
      </w:r>
      <w:r w:rsidR="0049110A" w:rsidRPr="0013409B">
        <w:rPr>
          <w:rFonts w:hint="eastAsia"/>
          <w:color w:val="5F5F5F"/>
        </w:rPr>
        <w:t>有性騷擾或性霸凌行為，非屬情節重大，而有必要予以解聘、免職、終止契約關係或終止運用關係，並經審酌案件情節，議決一年至四年不得聘任、任用、進用或運用</w:t>
      </w:r>
      <w:r w:rsidRPr="0013409B">
        <w:rPr>
          <w:rFonts w:hint="eastAsia"/>
          <w:color w:val="5F5F5F"/>
        </w:rPr>
        <w:t>。</w:t>
      </w:r>
    </w:p>
    <w:p w14:paraId="1E30D26F" w14:textId="398ED362" w:rsidR="001C4F08" w:rsidRPr="0013409B" w:rsidRDefault="001C4F08" w:rsidP="00F829D4">
      <w:pPr>
        <w:ind w:left="142"/>
        <w:jc w:val="both"/>
        <w:rPr>
          <w:color w:val="5F5F5F"/>
        </w:rPr>
      </w:pPr>
      <w:r w:rsidRPr="001D3D33">
        <w:rPr>
          <w:rFonts w:ascii="Calibri" w:hAnsi="Calibri" w:hint="eastAsia"/>
          <w:color w:val="5F5F5F"/>
          <w:sz w:val="18"/>
        </w:rPr>
        <w:t>﹝</w:t>
      </w:r>
      <w:r w:rsidRPr="001D3D33">
        <w:rPr>
          <w:rFonts w:ascii="Calibri" w:hAnsi="Calibri" w:hint="eastAsia"/>
          <w:color w:val="5F5F5F"/>
          <w:sz w:val="18"/>
        </w:rPr>
        <w:t>2</w:t>
      </w:r>
      <w:r w:rsidRPr="001D3D33">
        <w:rPr>
          <w:rFonts w:ascii="Calibri" w:hAnsi="Calibri" w:hint="eastAsia"/>
          <w:color w:val="5F5F5F"/>
          <w:sz w:val="18"/>
        </w:rPr>
        <w:t>﹞</w:t>
      </w:r>
      <w:r w:rsidRPr="0013409B">
        <w:rPr>
          <w:rFonts w:hint="eastAsia"/>
          <w:color w:val="5F5F5F"/>
        </w:rPr>
        <w:t>有前項第一款情事者，各級學校均不得聘任、任用、進用或運用，已聘任、任用、進用或運用者，學校應予解聘、免職、終止契約關係或終止運用關係；有前項第二款情事者，於該議決一年至四年不得聘任、任用、進用或運用期間，亦同。</w:t>
      </w:r>
    </w:p>
    <w:p w14:paraId="334A0CA3" w14:textId="4EA2C6DE" w:rsidR="001C4F08" w:rsidRPr="0013409B" w:rsidRDefault="001C4F08" w:rsidP="00F829D4">
      <w:pPr>
        <w:ind w:left="142"/>
        <w:jc w:val="both"/>
        <w:rPr>
          <w:color w:val="5F5F5F"/>
        </w:rPr>
      </w:pPr>
      <w:r w:rsidRPr="001D3D33">
        <w:rPr>
          <w:rFonts w:ascii="Calibri" w:hAnsi="Calibri" w:hint="eastAsia"/>
          <w:color w:val="5F5F5F"/>
          <w:sz w:val="18"/>
        </w:rPr>
        <w:t>﹝</w:t>
      </w:r>
      <w:r w:rsidRPr="001D3D33">
        <w:rPr>
          <w:rFonts w:ascii="Calibri" w:hAnsi="Calibri" w:hint="eastAsia"/>
          <w:color w:val="5F5F5F"/>
          <w:sz w:val="18"/>
        </w:rPr>
        <w:t>3</w:t>
      </w:r>
      <w:r w:rsidRPr="001D3D33">
        <w:rPr>
          <w:rFonts w:ascii="Calibri" w:hAnsi="Calibri" w:hint="eastAsia"/>
          <w:color w:val="5F5F5F"/>
          <w:sz w:val="18"/>
        </w:rPr>
        <w:t>﹞</w:t>
      </w:r>
      <w:r w:rsidRPr="0013409B">
        <w:rPr>
          <w:rFonts w:hint="eastAsia"/>
          <w:color w:val="5F5F5F"/>
        </w:rPr>
        <w:t>非屬依第一項規定予以解聘、免職、終止契約關係或終止運用關係之人員，有性侵害行為或有情節重大之性騷擾或性霸凌行為，經學校性別平等教育委員會查證屬實者，不得聘任、任用、進用或運用；已聘任、任用、進用或運用者，學校應予解聘、免職、終止契約關係或終止運用關係；非屬情節重大之性騷擾、性霸凌行為，經學校性別平等教育委員會查證屬實並議決一年至四年不得聘任、任用、進用或運用者，於該議決期間，亦同。</w:t>
      </w:r>
    </w:p>
    <w:p w14:paraId="704C236D" w14:textId="510393A7" w:rsidR="001C4F08" w:rsidRPr="00F43A2E" w:rsidRDefault="001C4F08" w:rsidP="00F829D4">
      <w:pPr>
        <w:ind w:left="142"/>
        <w:jc w:val="both"/>
        <w:rPr>
          <w:color w:val="5F5F5F"/>
        </w:rPr>
      </w:pPr>
      <w:r w:rsidRPr="001D3D33">
        <w:rPr>
          <w:rFonts w:ascii="Calibri" w:hAnsi="Calibri" w:hint="eastAsia"/>
          <w:color w:val="5F5F5F"/>
          <w:sz w:val="18"/>
        </w:rPr>
        <w:t>﹝</w:t>
      </w:r>
      <w:r w:rsidRPr="001D3D33">
        <w:rPr>
          <w:rFonts w:ascii="Calibri" w:hAnsi="Calibri" w:hint="eastAsia"/>
          <w:color w:val="5F5F5F"/>
          <w:sz w:val="18"/>
        </w:rPr>
        <w:t>4</w:t>
      </w:r>
      <w:r w:rsidRPr="001D3D33">
        <w:rPr>
          <w:rFonts w:ascii="Calibri" w:hAnsi="Calibri" w:hint="eastAsia"/>
          <w:color w:val="5F5F5F"/>
          <w:sz w:val="18"/>
        </w:rPr>
        <w:t>﹞</w:t>
      </w:r>
      <w:r w:rsidRPr="00F43A2E">
        <w:rPr>
          <w:rFonts w:hint="eastAsia"/>
          <w:color w:val="5F5F5F"/>
        </w:rPr>
        <w:t>有前三項情事者，各級主管機關及各級學校應辦理通報、資訊之蒐集及查詢。</w:t>
      </w:r>
    </w:p>
    <w:p w14:paraId="1A51940C" w14:textId="271E78F6" w:rsidR="001C4F08" w:rsidRPr="00F43A2E" w:rsidRDefault="001C4F08" w:rsidP="00F829D4">
      <w:pPr>
        <w:ind w:left="142"/>
        <w:jc w:val="both"/>
        <w:rPr>
          <w:color w:val="5F5F5F"/>
        </w:rPr>
      </w:pPr>
      <w:r w:rsidRPr="001D3D33">
        <w:rPr>
          <w:rFonts w:ascii="Calibri" w:hAnsi="Calibri" w:hint="eastAsia"/>
          <w:color w:val="5F5F5F"/>
          <w:sz w:val="18"/>
        </w:rPr>
        <w:t>﹝</w:t>
      </w:r>
      <w:r w:rsidRPr="001D3D33">
        <w:rPr>
          <w:rFonts w:ascii="Calibri" w:hAnsi="Calibri" w:hint="eastAsia"/>
          <w:color w:val="5F5F5F"/>
          <w:sz w:val="18"/>
        </w:rPr>
        <w:t>5</w:t>
      </w:r>
      <w:r w:rsidRPr="001D3D33">
        <w:rPr>
          <w:rFonts w:ascii="Calibri" w:hAnsi="Calibri" w:hint="eastAsia"/>
          <w:color w:val="5F5F5F"/>
          <w:sz w:val="18"/>
        </w:rPr>
        <w:t>﹞</w:t>
      </w:r>
      <w:r w:rsidRPr="00F43A2E">
        <w:rPr>
          <w:rFonts w:hint="eastAsia"/>
          <w:color w:val="5F5F5F"/>
        </w:rPr>
        <w:t>學校聘任、任用教育人員或進用、運用其他人員前，應</w:t>
      </w:r>
      <w:r w:rsidRPr="00F43A2E">
        <w:rPr>
          <w:rFonts w:ascii="Arial Unicode MS" w:hAnsi="Arial Unicode MS" w:hint="eastAsia"/>
          <w:color w:val="5F5F5F"/>
        </w:rPr>
        <w:t>依</w:t>
      </w:r>
      <w:hyperlink r:id="rId95" w:history="1">
        <w:r w:rsidRPr="00F43A2E">
          <w:rPr>
            <w:rStyle w:val="a3"/>
            <w:color w:val="5F5F5F"/>
          </w:rPr>
          <w:t>性侵害犯罪防治法</w:t>
        </w:r>
      </w:hyperlink>
      <w:r w:rsidRPr="00F43A2E">
        <w:rPr>
          <w:rFonts w:hint="eastAsia"/>
          <w:color w:val="5F5F5F"/>
        </w:rPr>
        <w:t>之規定，查詢其有無性侵害之犯罪紀錄，及依第七項所定辦法查詢是否曾有性侵害、性騷擾或性霸凌行為；已聘任、任用、進用或運用者，應定期查詢。</w:t>
      </w:r>
    </w:p>
    <w:p w14:paraId="03ABA4FB" w14:textId="00E1A37C" w:rsidR="001C4F08" w:rsidRPr="00F43A2E" w:rsidRDefault="001C4F08" w:rsidP="00F829D4">
      <w:pPr>
        <w:ind w:left="142"/>
        <w:jc w:val="both"/>
        <w:rPr>
          <w:color w:val="5F5F5F"/>
        </w:rPr>
      </w:pPr>
      <w:r w:rsidRPr="001D3D33">
        <w:rPr>
          <w:rFonts w:ascii="Calibri" w:hAnsi="Calibri" w:hint="eastAsia"/>
          <w:color w:val="5F5F5F"/>
          <w:sz w:val="18"/>
        </w:rPr>
        <w:t>﹝</w:t>
      </w:r>
      <w:r w:rsidRPr="001D3D33">
        <w:rPr>
          <w:rFonts w:ascii="Calibri" w:hAnsi="Calibri" w:hint="eastAsia"/>
          <w:color w:val="5F5F5F"/>
          <w:sz w:val="18"/>
        </w:rPr>
        <w:t>6</w:t>
      </w:r>
      <w:r w:rsidRPr="001D3D33">
        <w:rPr>
          <w:rFonts w:ascii="Calibri" w:hAnsi="Calibri" w:hint="eastAsia"/>
          <w:color w:val="5F5F5F"/>
          <w:sz w:val="18"/>
        </w:rPr>
        <w:t>﹞</w:t>
      </w:r>
      <w:r w:rsidRPr="00F43A2E">
        <w:rPr>
          <w:rFonts w:hint="eastAsia"/>
          <w:color w:val="5F5F5F"/>
        </w:rPr>
        <w:t>各級主管機關協助學校辦理前項查詢，得使用中央社政主管機關建立之依性騷擾防治法第</w:t>
      </w:r>
      <w:hyperlink r:id="rId96" w:anchor="a20" w:history="1">
        <w:r w:rsidRPr="00F43A2E">
          <w:rPr>
            <w:rStyle w:val="a3"/>
            <w:rFonts w:ascii="Times New Roman" w:hAnsi="Times New Roman" w:hint="eastAsia"/>
            <w:color w:val="5F5F5F"/>
          </w:rPr>
          <w:t>二十</w:t>
        </w:r>
      </w:hyperlink>
      <w:r w:rsidRPr="00F43A2E">
        <w:rPr>
          <w:rFonts w:hint="eastAsia"/>
          <w:color w:val="5F5F5F"/>
        </w:rPr>
        <w:t>條規定受處罰者之資料庫。</w:t>
      </w:r>
    </w:p>
    <w:p w14:paraId="3CACC99D" w14:textId="3BFDDBEB" w:rsidR="001C4F08" w:rsidRPr="00F43A2E" w:rsidRDefault="001C4F08" w:rsidP="00F829D4">
      <w:pPr>
        <w:ind w:left="142"/>
        <w:jc w:val="both"/>
        <w:rPr>
          <w:color w:val="5F5F5F"/>
        </w:rPr>
      </w:pPr>
      <w:r w:rsidRPr="001D3D33">
        <w:rPr>
          <w:rFonts w:ascii="Calibri" w:hAnsi="Calibri" w:hint="eastAsia"/>
          <w:color w:val="5F5F5F"/>
          <w:sz w:val="18"/>
        </w:rPr>
        <w:t>﹝</w:t>
      </w:r>
      <w:r w:rsidRPr="001D3D33">
        <w:rPr>
          <w:rFonts w:ascii="Calibri" w:hAnsi="Calibri" w:hint="eastAsia"/>
          <w:color w:val="5F5F5F"/>
          <w:sz w:val="18"/>
        </w:rPr>
        <w:t>7</w:t>
      </w:r>
      <w:r w:rsidRPr="001D3D33">
        <w:rPr>
          <w:rFonts w:ascii="Calibri" w:hAnsi="Calibri" w:hint="eastAsia"/>
          <w:color w:val="5F5F5F"/>
          <w:sz w:val="18"/>
        </w:rPr>
        <w:t>﹞</w:t>
      </w:r>
      <w:r w:rsidRPr="00F43A2E">
        <w:rPr>
          <w:rFonts w:hint="eastAsia"/>
          <w:color w:val="5F5F5F"/>
        </w:rPr>
        <w:t>前三項之通報、資訊之蒐集、查詢、處理、利用及其他相關事項之</w:t>
      </w:r>
      <w:hyperlink r:id="rId97" w:history="1">
        <w:r w:rsidRPr="00F43A2E">
          <w:rPr>
            <w:rStyle w:val="a3"/>
            <w:rFonts w:ascii="Times New Roman" w:hAnsi="Times New Roman" w:hint="eastAsia"/>
            <w:color w:val="5F5F5F"/>
          </w:rPr>
          <w:t>辦法</w:t>
        </w:r>
      </w:hyperlink>
      <w:r w:rsidRPr="00F43A2E">
        <w:rPr>
          <w:rFonts w:hint="eastAsia"/>
          <w:color w:val="5F5F5F"/>
        </w:rPr>
        <w:t>，由中央主管機關定之。</w:t>
      </w:r>
    </w:p>
    <w:p w14:paraId="5C6A3043" w14:textId="68396AD8" w:rsidR="001C4F08" w:rsidRPr="00F43A2E" w:rsidRDefault="001C4F08" w:rsidP="00F829D4">
      <w:pPr>
        <w:ind w:left="142"/>
        <w:jc w:val="both"/>
        <w:rPr>
          <w:color w:val="5F5F5F"/>
        </w:rPr>
      </w:pPr>
      <w:r w:rsidRPr="001D3D33">
        <w:rPr>
          <w:rFonts w:ascii="Calibri" w:hAnsi="Calibri" w:hint="eastAsia"/>
          <w:color w:val="5F5F5F"/>
          <w:sz w:val="18"/>
        </w:rPr>
        <w:t>﹝</w:t>
      </w:r>
      <w:r w:rsidRPr="001D3D33">
        <w:rPr>
          <w:rFonts w:ascii="Calibri" w:hAnsi="Calibri" w:hint="eastAsia"/>
          <w:color w:val="5F5F5F"/>
          <w:sz w:val="18"/>
        </w:rPr>
        <w:t>8</w:t>
      </w:r>
      <w:r w:rsidRPr="001D3D33">
        <w:rPr>
          <w:rFonts w:ascii="Calibri" w:hAnsi="Calibri" w:hint="eastAsia"/>
          <w:color w:val="5F5F5F"/>
          <w:sz w:val="18"/>
        </w:rPr>
        <w:t>﹞</w:t>
      </w:r>
      <w:r w:rsidRPr="00F43A2E">
        <w:rPr>
          <w:rFonts w:hint="eastAsia"/>
          <w:color w:val="5F5F5F"/>
        </w:rPr>
        <w:t>第一項至第三項之人員適用</w:t>
      </w:r>
      <w:hyperlink r:id="rId98" w:history="1">
        <w:r w:rsidRPr="00F43A2E">
          <w:rPr>
            <w:rStyle w:val="a3"/>
            <w:rFonts w:ascii="Times New Roman" w:hAnsi="Times New Roman" w:hint="eastAsia"/>
            <w:color w:val="5F5F5F"/>
          </w:rPr>
          <w:t>教師法</w:t>
        </w:r>
      </w:hyperlink>
      <w:r w:rsidRPr="00F43A2E">
        <w:rPr>
          <w:rFonts w:hint="eastAsia"/>
          <w:color w:val="5F5F5F"/>
        </w:rPr>
        <w:t>、</w:t>
      </w:r>
      <w:hyperlink r:id="rId99" w:history="1">
        <w:r w:rsidRPr="00F43A2E">
          <w:rPr>
            <w:rStyle w:val="a3"/>
            <w:rFonts w:ascii="Times New Roman" w:hAnsi="Times New Roman" w:hint="eastAsia"/>
            <w:color w:val="5F5F5F"/>
          </w:rPr>
          <w:t>教育人員任用條例</w:t>
        </w:r>
      </w:hyperlink>
      <w:r w:rsidRPr="00F43A2E">
        <w:rPr>
          <w:rFonts w:hint="eastAsia"/>
          <w:color w:val="5F5F5F"/>
        </w:rPr>
        <w:t>、公務人員相關法律或陸海空軍相關法律者，其解聘、停聘、免職、撤職、停職或退伍，依各該法律規定辦理，並適用第四項至前項規定；其未解聘、免職、撤職或退伍者，應調離學校現職。</w:t>
      </w:r>
    </w:p>
    <w:p w14:paraId="08B52822" w14:textId="0A04E6EE" w:rsidR="001C4F08" w:rsidRDefault="001C4F08" w:rsidP="00F829D4">
      <w:pPr>
        <w:ind w:left="142"/>
        <w:jc w:val="both"/>
        <w:rPr>
          <w:color w:val="17365D"/>
        </w:rPr>
      </w:pPr>
      <w:r w:rsidRPr="001D3D33">
        <w:rPr>
          <w:rFonts w:ascii="Calibri" w:hAnsi="Calibri" w:hint="eastAsia"/>
          <w:color w:val="5F5F5F"/>
          <w:sz w:val="18"/>
        </w:rPr>
        <w:t>﹝</w:t>
      </w:r>
      <w:r w:rsidRPr="001D3D33">
        <w:rPr>
          <w:rFonts w:ascii="Calibri" w:hAnsi="Calibri" w:hint="eastAsia"/>
          <w:color w:val="5F5F5F"/>
          <w:sz w:val="18"/>
        </w:rPr>
        <w:t>9</w:t>
      </w:r>
      <w:r w:rsidRPr="001D3D33">
        <w:rPr>
          <w:rFonts w:ascii="Calibri" w:hAnsi="Calibri" w:hint="eastAsia"/>
          <w:color w:val="5F5F5F"/>
          <w:sz w:val="18"/>
        </w:rPr>
        <w:t>﹞</w:t>
      </w:r>
      <w:r w:rsidR="0049110A" w:rsidRPr="00F43A2E">
        <w:rPr>
          <w:rFonts w:hint="eastAsia"/>
          <w:color w:val="5F5F5F"/>
        </w:rPr>
        <w:t>前項以外人員，涉有第一項或第三項情形，於調查期間，學校或主管機關應經性別平等教育委員會決議令其暫時停職；停職原因消滅後復職者，其未發給之薪資應依相關規定予以補發</w:t>
      </w:r>
      <w:r w:rsidRPr="00F43A2E">
        <w:rPr>
          <w:rFonts w:hint="eastAsia"/>
          <w:color w:val="5F5F5F"/>
        </w:rPr>
        <w:t>。</w:t>
      </w:r>
      <w:r w:rsidR="00087908" w:rsidRPr="00476CEF">
        <w:rPr>
          <w:rFonts w:ascii="Arial Unicode MS" w:hAnsi="Arial Unicode MS" w:hint="eastAsia"/>
          <w:color w:val="FFFFFF"/>
        </w:rPr>
        <w:t>∴</w:t>
      </w:r>
    </w:p>
    <w:p w14:paraId="51045A7B" w14:textId="063554F0" w:rsidR="0084681B" w:rsidRPr="00351BDE" w:rsidRDefault="001C4F08" w:rsidP="00351BDE">
      <w:pPr>
        <w:ind w:left="119"/>
        <w:jc w:val="right"/>
        <w:rPr>
          <w:rFonts w:ascii="Arial Unicode MS" w:hAnsi="Arial Unicode MS"/>
          <w:color w:val="17365D"/>
        </w:rPr>
      </w:pPr>
      <w:r>
        <w:rPr>
          <w:rFonts w:hint="eastAsia"/>
          <w:color w:val="17365D"/>
        </w:rPr>
        <w:t xml:space="preserve">　　　　</w:t>
      </w:r>
      <w:r w:rsidR="00351BDE" w:rsidRPr="00FB0A69">
        <w:rPr>
          <w:rStyle w:val="a3"/>
          <w:rFonts w:ascii="Arial Unicode MS" w:hAnsi="Arial Unicode MS"/>
          <w:sz w:val="18"/>
          <w:u w:val="none"/>
        </w:rPr>
        <w:t xml:space="preserve">　　　　　　　　　　　　　　　　　　　　　　　　　　　　　　　　　　　　　　　　　　　　　</w:t>
      </w:r>
      <w:hyperlink w:anchor="a章節索引" w:history="1">
        <w:r w:rsidR="00351BDE" w:rsidRPr="00FB0A69">
          <w:rPr>
            <w:rStyle w:val="a3"/>
            <w:rFonts w:ascii="Arial Unicode MS" w:hAnsi="Arial Unicode MS" w:hint="eastAsia"/>
            <w:sz w:val="18"/>
          </w:rPr>
          <w:t>回索引</w:t>
        </w:r>
      </w:hyperlink>
      <w:r w:rsidR="004975AB">
        <w:rPr>
          <w:rFonts w:ascii="Arial Unicode MS" w:hAnsi="Arial Unicode MS" w:hint="eastAsia"/>
          <w:color w:val="808000"/>
          <w:sz w:val="18"/>
        </w:rPr>
        <w:t>〉〉</w:t>
      </w:r>
    </w:p>
    <w:p w14:paraId="2F100504" w14:textId="77777777" w:rsidR="0084681B" w:rsidRPr="00922F0A" w:rsidRDefault="0084681B" w:rsidP="0084681B">
      <w:pPr>
        <w:pStyle w:val="1"/>
        <w:snapToGrid w:val="0"/>
        <w:spacing w:before="100" w:beforeAutospacing="1" w:after="100" w:afterAutospacing="1"/>
        <w:textAlignment w:val="auto"/>
        <w:rPr>
          <w:color w:val="17365D"/>
        </w:rPr>
      </w:pPr>
      <w:bookmarkStart w:id="92" w:name="_第五章__申請調查及救濟"/>
      <w:bookmarkEnd w:id="92"/>
      <w:r w:rsidRPr="00533D5C">
        <w:rPr>
          <w:rFonts w:hint="eastAsia"/>
        </w:rPr>
        <w:lastRenderedPageBreak/>
        <w:t>第五章</w:t>
      </w:r>
      <w:r w:rsidRPr="00FB0A69">
        <w:rPr>
          <w:color w:val="993300"/>
        </w:rPr>
        <w:t xml:space="preserve">　　</w:t>
      </w:r>
      <w:r w:rsidRPr="00533D5C">
        <w:rPr>
          <w:rFonts w:hint="eastAsia"/>
        </w:rPr>
        <w:t>申請調查及救濟</w:t>
      </w:r>
    </w:p>
    <w:p w14:paraId="07DD6514" w14:textId="2AB2EE06" w:rsidR="001C4F08" w:rsidRPr="00597EFE" w:rsidRDefault="00BB728D" w:rsidP="00D4753B">
      <w:pPr>
        <w:pStyle w:val="2"/>
        <w:rPr>
          <w:b w:val="0"/>
          <w:bCs w:val="0"/>
          <w:color w:val="548DD4" w:themeColor="text2" w:themeTint="99"/>
        </w:rPr>
      </w:pPr>
      <w:bookmarkStart w:id="93" w:name="a28"/>
      <w:bookmarkEnd w:id="93"/>
      <w:r w:rsidRPr="00597EFE">
        <w:rPr>
          <w:rFonts w:hint="eastAsia"/>
          <w:b w:val="0"/>
          <w:bCs w:val="0"/>
          <w:color w:val="548DD4" w:themeColor="text2" w:themeTint="99"/>
        </w:rPr>
        <w:t>第</w:t>
      </w:r>
      <w:r w:rsidRPr="00597EFE">
        <w:rPr>
          <w:rFonts w:hint="eastAsia"/>
          <w:b w:val="0"/>
          <w:bCs w:val="0"/>
          <w:color w:val="548DD4" w:themeColor="text2" w:themeTint="99"/>
        </w:rPr>
        <w:t>28</w:t>
      </w:r>
      <w:r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004500C2" w:rsidRPr="00597EFE">
        <w:rPr>
          <w:rFonts w:hint="eastAsia"/>
          <w:b w:val="0"/>
          <w:bCs w:val="0"/>
          <w:color w:val="548DD4" w:themeColor="text2" w:themeTint="99"/>
        </w:rPr>
        <w:t>申請調查及檢舉</w:t>
      </w:r>
      <w:r w:rsidR="00247E62" w:rsidRPr="00597EFE">
        <w:rPr>
          <w:rFonts w:hint="eastAsia"/>
          <w:b w:val="0"/>
          <w:bCs w:val="0"/>
          <w:color w:val="548DD4" w:themeColor="text2" w:themeTint="99"/>
        </w:rPr>
        <w:t>）</w:t>
      </w:r>
      <w:r w:rsidR="00A039A2" w:rsidRPr="00597EFE">
        <w:rPr>
          <w:rFonts w:hint="eastAsia"/>
          <w:b w:val="0"/>
          <w:bCs w:val="0"/>
          <w:color w:val="FFFFFF" w:themeColor="background1"/>
        </w:rPr>
        <w:t>∵</w:t>
      </w:r>
    </w:p>
    <w:p w14:paraId="1A771B5F" w14:textId="0411DBA8" w:rsidR="001C4F08" w:rsidRDefault="001C4F08" w:rsidP="00556BB8">
      <w:pPr>
        <w:ind w:left="142"/>
        <w:rPr>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556BB8" w:rsidRPr="001A36C8">
        <w:rPr>
          <w:rFonts w:hint="eastAsia"/>
          <w:color w:val="17365D"/>
        </w:rPr>
        <w:t>學校違反本法規定時，被害人或其法定代理人得向學校所屬主管機關申請調查</w:t>
      </w:r>
      <w:r>
        <w:rPr>
          <w:rFonts w:hint="eastAsia"/>
          <w:color w:val="17365D"/>
        </w:rPr>
        <w:t>。</w:t>
      </w:r>
    </w:p>
    <w:p w14:paraId="1BB30584" w14:textId="472240B3" w:rsidR="001C4F08" w:rsidRDefault="001C4F08" w:rsidP="00556BB8">
      <w:pPr>
        <w:ind w:left="142"/>
        <w:rPr>
          <w:color w:val="17365D"/>
        </w:rPr>
      </w:pPr>
      <w:r w:rsidRPr="001D3D33">
        <w:rPr>
          <w:rFonts w:ascii="Calibri" w:hAnsi="Calibri" w:hint="eastAsia"/>
          <w:color w:val="404040"/>
          <w:sz w:val="18"/>
        </w:rPr>
        <w:t>﹝</w:t>
      </w:r>
      <w:r w:rsidRPr="001D3D33">
        <w:rPr>
          <w:rFonts w:ascii="Calibri" w:hAnsi="Calibri" w:hint="eastAsia"/>
          <w:color w:val="404040"/>
          <w:sz w:val="18"/>
        </w:rPr>
        <w:t>2</w:t>
      </w:r>
      <w:r w:rsidRPr="001D3D33">
        <w:rPr>
          <w:rFonts w:ascii="Calibri" w:hAnsi="Calibri" w:hint="eastAsia"/>
          <w:color w:val="404040"/>
          <w:sz w:val="18"/>
        </w:rPr>
        <w:t>﹞</w:t>
      </w:r>
      <w:r w:rsidRPr="00556BB8">
        <w:rPr>
          <w:rFonts w:hint="eastAsia"/>
          <w:color w:val="666699"/>
        </w:rPr>
        <w:t>校園性侵害、性騷擾或性霸凌事件之被害人或其法定代理人得以書面向行為人所屬學校申請調查。但學校之首長為行為人時，應向學校所屬主管機關申請調查</w:t>
      </w:r>
      <w:r>
        <w:rPr>
          <w:rFonts w:hint="eastAsia"/>
          <w:color w:val="17365D"/>
        </w:rPr>
        <w:t>。</w:t>
      </w:r>
    </w:p>
    <w:p w14:paraId="3DE187C2" w14:textId="6AE2B42C" w:rsidR="00556BB8" w:rsidRPr="001A36C8" w:rsidRDefault="001C4F08" w:rsidP="00556BB8">
      <w:pPr>
        <w:ind w:left="142"/>
        <w:rPr>
          <w:color w:val="17365D"/>
        </w:rPr>
      </w:pPr>
      <w:r w:rsidRPr="001D3D33">
        <w:rPr>
          <w:rFonts w:ascii="Calibri" w:hAnsi="Calibri" w:hint="eastAsia"/>
          <w:color w:val="404040"/>
          <w:sz w:val="18"/>
        </w:rPr>
        <w:t>﹝</w:t>
      </w:r>
      <w:r w:rsidRPr="001D3D33">
        <w:rPr>
          <w:rFonts w:ascii="Calibri" w:hAnsi="Calibri" w:hint="eastAsia"/>
          <w:color w:val="404040"/>
          <w:sz w:val="18"/>
        </w:rPr>
        <w:t>3</w:t>
      </w:r>
      <w:r w:rsidRPr="001D3D33">
        <w:rPr>
          <w:rFonts w:ascii="Calibri" w:hAnsi="Calibri" w:hint="eastAsia"/>
          <w:color w:val="404040"/>
          <w:sz w:val="18"/>
        </w:rPr>
        <w:t>﹞</w:t>
      </w:r>
      <w:r w:rsidR="00556BB8" w:rsidRPr="001A36C8">
        <w:rPr>
          <w:rFonts w:hint="eastAsia"/>
          <w:color w:val="17365D"/>
        </w:rPr>
        <w:t>任何人知悉前二項之事件時，得依其規定程序向學校或主管機關檢舉之。</w:t>
      </w:r>
    </w:p>
    <w:p w14:paraId="54AA0933" w14:textId="33EE2FC3" w:rsidR="001C4F08" w:rsidRDefault="001C4F08" w:rsidP="008D1EC2">
      <w:pPr>
        <w:pStyle w:val="3"/>
      </w:pPr>
      <w:r>
        <w:rPr>
          <w:rFonts w:hint="eastAsia"/>
        </w:rPr>
        <w:t>--</w:t>
      </w:r>
      <w:r w:rsidRPr="003D4637">
        <w:rPr>
          <w:rFonts w:hint="eastAsia"/>
        </w:rPr>
        <w:t>107</w:t>
      </w:r>
      <w:r w:rsidRPr="003D4637">
        <w:rPr>
          <w:rFonts w:hint="eastAsia"/>
        </w:rPr>
        <w:t>年</w:t>
      </w:r>
      <w:r w:rsidRPr="003D4637">
        <w:rPr>
          <w:rFonts w:hint="eastAsia"/>
        </w:rPr>
        <w:t>1</w:t>
      </w:r>
      <w:r>
        <w:t>2</w:t>
      </w:r>
      <w:r w:rsidRPr="003D4637">
        <w:rPr>
          <w:rFonts w:hint="eastAsia"/>
        </w:rPr>
        <w:t>月</w:t>
      </w:r>
      <w:r>
        <w:rPr>
          <w:rFonts w:hint="eastAsia"/>
        </w:rPr>
        <w:t>28</w:t>
      </w:r>
      <w:r w:rsidRPr="003D4637">
        <w:rPr>
          <w:rFonts w:hint="eastAsia"/>
        </w:rPr>
        <w:t>日修正前條文</w:t>
      </w:r>
      <w:r w:rsidRPr="003D4637">
        <w:rPr>
          <w:rFonts w:hint="eastAsia"/>
        </w:rPr>
        <w:t>--</w:t>
      </w:r>
      <w:hyperlink r:id="rId100" w:history="1">
        <w:r w:rsidRPr="003D4637">
          <w:rPr>
            <w:rStyle w:val="a3"/>
            <w:szCs w:val="20"/>
          </w:rPr>
          <w:t>比對程式</w:t>
        </w:r>
      </w:hyperlink>
    </w:p>
    <w:p w14:paraId="4445183A" w14:textId="2C82A509" w:rsidR="001C4F08" w:rsidRDefault="001C4F08" w:rsidP="00850842">
      <w:pPr>
        <w:ind w:left="142"/>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850842" w:rsidRPr="00556BB8">
        <w:rPr>
          <w:rFonts w:ascii="Arial Unicode MS" w:hAnsi="Arial Unicode MS" w:hint="eastAsia"/>
          <w:color w:val="5F5F5F"/>
        </w:rPr>
        <w:t>學校違反本法規定時，被害人或其法定代理人得向學校所屬主管機關申請調查</w:t>
      </w:r>
      <w:r>
        <w:rPr>
          <w:rFonts w:ascii="Arial Unicode MS" w:hAnsi="Arial Unicode MS" w:hint="eastAsia"/>
          <w:color w:val="5F5F5F"/>
        </w:rPr>
        <w:t>。</w:t>
      </w:r>
    </w:p>
    <w:p w14:paraId="0856A888" w14:textId="15A38735" w:rsidR="001C4F08" w:rsidRDefault="001C4F08" w:rsidP="00850842">
      <w:pPr>
        <w:ind w:left="142"/>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2</w:t>
      </w:r>
      <w:r w:rsidRPr="001D3D33">
        <w:rPr>
          <w:rFonts w:ascii="Calibri" w:hAnsi="Calibri" w:hint="eastAsia"/>
          <w:color w:val="404040"/>
          <w:sz w:val="18"/>
        </w:rPr>
        <w:t>﹞</w:t>
      </w:r>
      <w:r w:rsidRPr="00850842">
        <w:rPr>
          <w:rFonts w:ascii="Arial Unicode MS" w:hAnsi="Arial Unicode MS" w:hint="eastAsia"/>
          <w:color w:val="666699"/>
        </w:rPr>
        <w:t>校園性侵害、性騷擾或性霸凌事件之被害人或其法定代理人得以書面向行為人所屬學校申請調查。但學校之首長為加害人時，應向學校所屬主管機關申請調查</w:t>
      </w:r>
      <w:r>
        <w:rPr>
          <w:rFonts w:ascii="Arial Unicode MS" w:hAnsi="Arial Unicode MS" w:hint="eastAsia"/>
          <w:color w:val="5F5F5F"/>
        </w:rPr>
        <w:t>。</w:t>
      </w:r>
    </w:p>
    <w:p w14:paraId="27DC0E65" w14:textId="13299EB7" w:rsidR="00850842" w:rsidRPr="00556BB8" w:rsidRDefault="001C4F08" w:rsidP="00850842">
      <w:pPr>
        <w:ind w:left="142"/>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3</w:t>
      </w:r>
      <w:r w:rsidRPr="001D3D33">
        <w:rPr>
          <w:rFonts w:ascii="Calibri" w:hAnsi="Calibri" w:hint="eastAsia"/>
          <w:color w:val="404040"/>
          <w:sz w:val="18"/>
        </w:rPr>
        <w:t>﹞</w:t>
      </w:r>
      <w:r w:rsidR="00850842" w:rsidRPr="00556BB8">
        <w:rPr>
          <w:rFonts w:ascii="Arial Unicode MS" w:hAnsi="Arial Unicode MS" w:hint="eastAsia"/>
          <w:color w:val="5F5F5F"/>
        </w:rPr>
        <w:t>任何人知悉前二項之事件時，得依其規定程序向學校或主管機關檢舉之。</w:t>
      </w:r>
      <w:r w:rsidR="00476CEF" w:rsidRPr="00476CEF">
        <w:rPr>
          <w:rFonts w:ascii="Arial Unicode MS" w:hAnsi="Arial Unicode MS" w:hint="eastAsia"/>
          <w:color w:val="FFFFFF"/>
        </w:rPr>
        <w:t>∴</w:t>
      </w:r>
    </w:p>
    <w:p w14:paraId="75712830" w14:textId="09105B1B" w:rsidR="001C4F08" w:rsidRDefault="001C4F08" w:rsidP="001661BB">
      <w:pPr>
        <w:pStyle w:val="3"/>
      </w:pPr>
      <w:r>
        <w:rPr>
          <w:rFonts w:hint="eastAsia"/>
        </w:rPr>
        <w:t>--100</w:t>
      </w:r>
      <w:r w:rsidRPr="00351BDE">
        <w:t>年</w:t>
      </w:r>
      <w:r>
        <w:rPr>
          <w:rFonts w:hint="eastAsia"/>
        </w:rPr>
        <w:t>6</w:t>
      </w:r>
      <w:r w:rsidRPr="00351BDE">
        <w:t>月</w:t>
      </w:r>
      <w:r w:rsidRPr="00351BDE">
        <w:rPr>
          <w:rFonts w:hint="eastAsia"/>
        </w:rPr>
        <w:t>2</w:t>
      </w:r>
      <w:r>
        <w:rPr>
          <w:rFonts w:hint="eastAsia"/>
        </w:rPr>
        <w:t>2</w:t>
      </w:r>
      <w:r>
        <w:t>日修正前條文</w:t>
      </w:r>
      <w:r>
        <w:t>--</w:t>
      </w:r>
      <w:hyperlink r:id="rId101" w:history="1">
        <w:r w:rsidRPr="00607FFB">
          <w:rPr>
            <w:rStyle w:val="a3"/>
            <w:szCs w:val="20"/>
          </w:rPr>
          <w:t>比對程式</w:t>
        </w:r>
      </w:hyperlink>
    </w:p>
    <w:p w14:paraId="119A99E9" w14:textId="7E904B6C" w:rsidR="001C4F08" w:rsidRDefault="001C4F08" w:rsidP="00221A5F">
      <w:pPr>
        <w:ind w:leftChars="75" w:left="150"/>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4500C2" w:rsidRPr="00850842">
        <w:rPr>
          <w:rFonts w:ascii="Arial Unicode MS" w:hAnsi="Arial Unicode MS"/>
          <w:color w:val="5F5F5F"/>
        </w:rPr>
        <w:t>學校違反本法規定時，被害人或其法定代理人得向學校所屬主管機關申請調查</w:t>
      </w:r>
      <w:r>
        <w:rPr>
          <w:rFonts w:ascii="Arial Unicode MS" w:hAnsi="Arial Unicode MS"/>
          <w:color w:val="5F5F5F"/>
        </w:rPr>
        <w:t>。</w:t>
      </w:r>
    </w:p>
    <w:p w14:paraId="44128843" w14:textId="5AA980B9" w:rsidR="001C4F08" w:rsidRDefault="001C4F08" w:rsidP="00221A5F">
      <w:pPr>
        <w:ind w:leftChars="75" w:left="150"/>
        <w:jc w:val="both"/>
        <w:rPr>
          <w:rFonts w:ascii="Arial Unicode MS" w:hAnsi="Arial Unicode MS"/>
          <w:color w:val="5F5F5F"/>
        </w:rPr>
      </w:pPr>
      <w:r w:rsidRPr="001D3D33">
        <w:rPr>
          <w:rFonts w:ascii="Calibri" w:hAnsi="Calibri"/>
          <w:color w:val="404040"/>
          <w:sz w:val="18"/>
        </w:rPr>
        <w:t>﹝</w:t>
      </w:r>
      <w:r w:rsidRPr="001D3D33">
        <w:rPr>
          <w:rFonts w:ascii="Calibri" w:hAnsi="Calibri"/>
          <w:color w:val="404040"/>
          <w:sz w:val="18"/>
        </w:rPr>
        <w:t>2</w:t>
      </w:r>
      <w:r w:rsidRPr="001D3D33">
        <w:rPr>
          <w:rFonts w:ascii="Calibri" w:hAnsi="Calibri"/>
          <w:color w:val="404040"/>
          <w:sz w:val="18"/>
        </w:rPr>
        <w:t>﹞</w:t>
      </w:r>
      <w:r w:rsidRPr="00247E62">
        <w:rPr>
          <w:rFonts w:ascii="Arial Unicode MS" w:hAnsi="Arial Unicode MS"/>
          <w:color w:val="666699"/>
        </w:rPr>
        <w:t>校園性侵害或性騷擾事件之被害人或其法定代理人得以書面向行為人所屬學校申請調查。但學校之首長為加害人時，應向學校所屬主管機關申請調查</w:t>
      </w:r>
      <w:r>
        <w:rPr>
          <w:rFonts w:ascii="Arial Unicode MS" w:hAnsi="Arial Unicode MS"/>
          <w:color w:val="5F5F5F"/>
        </w:rPr>
        <w:t>。</w:t>
      </w:r>
    </w:p>
    <w:p w14:paraId="3917F2F7" w14:textId="056CC52C" w:rsidR="007B1EC8" w:rsidRPr="00850842" w:rsidRDefault="001C4F08" w:rsidP="00221A5F">
      <w:pPr>
        <w:ind w:leftChars="75" w:left="150"/>
        <w:jc w:val="both"/>
        <w:rPr>
          <w:rFonts w:ascii="Arial Unicode MS" w:hAnsi="Arial Unicode MS"/>
          <w:color w:val="5F5F5F"/>
        </w:rPr>
      </w:pPr>
      <w:r w:rsidRPr="001D3D33">
        <w:rPr>
          <w:rFonts w:ascii="Calibri" w:hAnsi="Calibri"/>
          <w:color w:val="404040"/>
          <w:sz w:val="18"/>
        </w:rPr>
        <w:t>﹝</w:t>
      </w:r>
      <w:r w:rsidRPr="001D3D33">
        <w:rPr>
          <w:rFonts w:ascii="Calibri" w:hAnsi="Calibri"/>
          <w:color w:val="404040"/>
          <w:sz w:val="18"/>
        </w:rPr>
        <w:t>3</w:t>
      </w:r>
      <w:r w:rsidRPr="001D3D33">
        <w:rPr>
          <w:rFonts w:ascii="Calibri" w:hAnsi="Calibri"/>
          <w:color w:val="404040"/>
          <w:sz w:val="18"/>
        </w:rPr>
        <w:t>﹞</w:t>
      </w:r>
      <w:r w:rsidR="004500C2" w:rsidRPr="00850842">
        <w:rPr>
          <w:rFonts w:ascii="Arial Unicode MS" w:hAnsi="Arial Unicode MS"/>
          <w:color w:val="5F5F5F"/>
        </w:rPr>
        <w:t>任何人知悉前二項之事件時，得依其規定程序向學校或主管機關檢舉之。</w:t>
      </w:r>
      <w:r w:rsidR="00476CEF" w:rsidRPr="00476CEF">
        <w:rPr>
          <w:rFonts w:ascii="Arial Unicode MS" w:hAnsi="Arial Unicode MS" w:hint="eastAsia"/>
          <w:color w:val="FFFFFF"/>
        </w:rPr>
        <w:t>∴</w:t>
      </w:r>
    </w:p>
    <w:p w14:paraId="73035FEE" w14:textId="77777777" w:rsidR="001C4F08" w:rsidRPr="00597EFE" w:rsidRDefault="00BB728D" w:rsidP="00D4753B">
      <w:pPr>
        <w:pStyle w:val="2"/>
        <w:rPr>
          <w:b w:val="0"/>
          <w:bCs w:val="0"/>
          <w:color w:val="548DD4" w:themeColor="text2" w:themeTint="99"/>
        </w:rPr>
      </w:pPr>
      <w:bookmarkStart w:id="94" w:name="a29"/>
      <w:bookmarkEnd w:id="94"/>
      <w:r w:rsidRPr="00597EFE">
        <w:rPr>
          <w:rFonts w:hint="eastAsia"/>
          <w:b w:val="0"/>
          <w:bCs w:val="0"/>
          <w:color w:val="548DD4" w:themeColor="text2" w:themeTint="99"/>
        </w:rPr>
        <w:t>第</w:t>
      </w:r>
      <w:r w:rsidRPr="00597EFE">
        <w:rPr>
          <w:rFonts w:hint="eastAsia"/>
          <w:b w:val="0"/>
          <w:bCs w:val="0"/>
          <w:color w:val="548DD4" w:themeColor="text2" w:themeTint="99"/>
        </w:rPr>
        <w:t>29</w:t>
      </w:r>
      <w:r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004500C2" w:rsidRPr="00597EFE">
        <w:rPr>
          <w:rFonts w:hint="eastAsia"/>
          <w:b w:val="0"/>
          <w:bCs w:val="0"/>
          <w:color w:val="548DD4" w:themeColor="text2" w:themeTint="99"/>
        </w:rPr>
        <w:t>調查或檢舉不予受理之情形</w:t>
      </w:r>
      <w:r w:rsidR="001C4F08" w:rsidRPr="00597EFE">
        <w:rPr>
          <w:rFonts w:hint="eastAsia"/>
          <w:b w:val="0"/>
          <w:bCs w:val="0"/>
          <w:color w:val="548DD4" w:themeColor="text2" w:themeTint="99"/>
        </w:rPr>
        <w:t>）</w:t>
      </w:r>
    </w:p>
    <w:p w14:paraId="79499E73" w14:textId="6079F58B" w:rsidR="001C4F08" w:rsidRDefault="001C4F08" w:rsidP="00221A5F">
      <w:pPr>
        <w:ind w:leftChars="75" w:left="150"/>
        <w:jc w:val="both"/>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4500C2" w:rsidRPr="00922F0A">
        <w:rPr>
          <w:rFonts w:ascii="Arial Unicode MS" w:hAnsi="Arial Unicode MS"/>
          <w:color w:val="17365D"/>
        </w:rPr>
        <w:t>學校或主管機關於接獲調查申請或檢舉時，應於二十日內以書面通知申請人或檢舉人是否受理</w:t>
      </w:r>
      <w:r>
        <w:rPr>
          <w:rFonts w:ascii="Arial Unicode MS" w:hAnsi="Arial Unicode MS"/>
          <w:color w:val="17365D"/>
        </w:rPr>
        <w:t>。</w:t>
      </w:r>
    </w:p>
    <w:p w14:paraId="0C38D4F3" w14:textId="2FBF17B1" w:rsidR="001C4F08" w:rsidRPr="00247E62" w:rsidRDefault="001C4F08" w:rsidP="00221A5F">
      <w:pPr>
        <w:ind w:leftChars="75" w:left="150"/>
        <w:jc w:val="both"/>
        <w:rPr>
          <w:rFonts w:ascii="Arial Unicode MS" w:hAnsi="Arial Unicode MS"/>
          <w:color w:val="666699"/>
        </w:rPr>
      </w:pPr>
      <w:r w:rsidRPr="001D3D33">
        <w:rPr>
          <w:rFonts w:ascii="Calibri" w:hAnsi="Calibri"/>
          <w:color w:val="404040"/>
          <w:sz w:val="18"/>
        </w:rPr>
        <w:t>﹝</w:t>
      </w:r>
      <w:r w:rsidRPr="001D3D33">
        <w:rPr>
          <w:rFonts w:ascii="Calibri" w:hAnsi="Calibri"/>
          <w:color w:val="404040"/>
          <w:sz w:val="18"/>
        </w:rPr>
        <w:t>2</w:t>
      </w:r>
      <w:r w:rsidRPr="001D3D33">
        <w:rPr>
          <w:rFonts w:ascii="Calibri" w:hAnsi="Calibri"/>
          <w:color w:val="404040"/>
          <w:sz w:val="18"/>
        </w:rPr>
        <w:t>﹞</w:t>
      </w:r>
      <w:r w:rsidRPr="00247E62">
        <w:rPr>
          <w:rFonts w:ascii="Arial Unicode MS" w:hAnsi="Arial Unicode MS"/>
          <w:color w:val="666699"/>
        </w:rPr>
        <w:t>學校或主管機關於接獲調查申請或檢舉時，有下列情形之一者，應不予受理：</w:t>
      </w:r>
    </w:p>
    <w:p w14:paraId="7B4E1563" w14:textId="77777777" w:rsidR="001C4F08" w:rsidRDefault="001C4F08" w:rsidP="00221A5F">
      <w:pPr>
        <w:ind w:leftChars="75" w:left="150"/>
        <w:jc w:val="both"/>
        <w:rPr>
          <w:rFonts w:ascii="Arial Unicode MS" w:hAnsi="Arial Unicode MS"/>
          <w:color w:val="666699"/>
        </w:rPr>
      </w:pPr>
      <w:r w:rsidRPr="00247E62">
        <w:rPr>
          <w:rFonts w:ascii="Arial Unicode MS" w:hAnsi="Arial Unicode MS"/>
          <w:color w:val="666699"/>
        </w:rPr>
        <w:t xml:space="preserve">　　一、非屬本法所規定之事項者</w:t>
      </w:r>
      <w:r>
        <w:rPr>
          <w:rFonts w:ascii="Arial Unicode MS" w:hAnsi="Arial Unicode MS"/>
          <w:color w:val="666699"/>
        </w:rPr>
        <w:t>。</w:t>
      </w:r>
    </w:p>
    <w:p w14:paraId="7D97701F" w14:textId="77777777" w:rsidR="001C4F08" w:rsidRDefault="001C4F08" w:rsidP="00221A5F">
      <w:pPr>
        <w:ind w:leftChars="75" w:left="150"/>
        <w:jc w:val="both"/>
        <w:rPr>
          <w:rFonts w:ascii="Arial Unicode MS" w:hAnsi="Arial Unicode MS"/>
          <w:color w:val="666699"/>
        </w:rPr>
      </w:pPr>
      <w:r>
        <w:rPr>
          <w:rFonts w:ascii="Arial Unicode MS" w:hAnsi="Arial Unicode MS"/>
          <w:color w:val="666699"/>
        </w:rPr>
        <w:t xml:space="preserve">　　</w:t>
      </w:r>
      <w:r w:rsidRPr="00247E62">
        <w:rPr>
          <w:rFonts w:ascii="Arial Unicode MS" w:hAnsi="Arial Unicode MS"/>
          <w:color w:val="666699"/>
        </w:rPr>
        <w:t>二</w:t>
      </w:r>
      <w:r>
        <w:rPr>
          <w:rFonts w:ascii="Arial Unicode MS" w:hAnsi="Arial Unicode MS"/>
          <w:color w:val="666699"/>
        </w:rPr>
        <w:t>、</w:t>
      </w:r>
      <w:r w:rsidRPr="00247E62">
        <w:rPr>
          <w:rFonts w:ascii="Arial Unicode MS" w:hAnsi="Arial Unicode MS"/>
          <w:color w:val="666699"/>
        </w:rPr>
        <w:t>申請人或檢舉人未具真實姓名</w:t>
      </w:r>
      <w:r>
        <w:rPr>
          <w:rFonts w:ascii="Arial Unicode MS" w:hAnsi="Arial Unicode MS"/>
          <w:color w:val="666699"/>
        </w:rPr>
        <w:t>。</w:t>
      </w:r>
    </w:p>
    <w:p w14:paraId="03C721E4" w14:textId="35B54A87" w:rsidR="001C4F08" w:rsidRDefault="001C4F08" w:rsidP="00221A5F">
      <w:pPr>
        <w:ind w:leftChars="75" w:left="150"/>
        <w:jc w:val="both"/>
        <w:rPr>
          <w:rFonts w:ascii="Arial Unicode MS" w:hAnsi="Arial Unicode MS"/>
          <w:color w:val="17365D"/>
        </w:rPr>
      </w:pPr>
      <w:r>
        <w:rPr>
          <w:rFonts w:ascii="Arial Unicode MS" w:hAnsi="Arial Unicode MS"/>
          <w:color w:val="666699"/>
        </w:rPr>
        <w:t xml:space="preserve">　　</w:t>
      </w:r>
      <w:r w:rsidRPr="00247E62">
        <w:rPr>
          <w:rFonts w:ascii="Arial Unicode MS" w:hAnsi="Arial Unicode MS"/>
          <w:color w:val="666699"/>
        </w:rPr>
        <w:t>三</w:t>
      </w:r>
      <w:r>
        <w:rPr>
          <w:rFonts w:ascii="Arial Unicode MS" w:hAnsi="Arial Unicode MS"/>
          <w:color w:val="666699"/>
        </w:rPr>
        <w:t>、</w:t>
      </w:r>
      <w:r w:rsidRPr="00247E62">
        <w:rPr>
          <w:rFonts w:ascii="Arial Unicode MS" w:hAnsi="Arial Unicode MS"/>
          <w:color w:val="666699"/>
        </w:rPr>
        <w:t>同一事件已處理完畢者</w:t>
      </w:r>
      <w:r>
        <w:rPr>
          <w:rFonts w:ascii="Arial Unicode MS" w:hAnsi="Arial Unicode MS"/>
          <w:color w:val="17365D"/>
        </w:rPr>
        <w:t>。</w:t>
      </w:r>
    </w:p>
    <w:p w14:paraId="4A83BA39" w14:textId="5A43282A" w:rsidR="001C4F08" w:rsidRDefault="001C4F08" w:rsidP="00221A5F">
      <w:pPr>
        <w:ind w:leftChars="75" w:left="150"/>
        <w:jc w:val="both"/>
        <w:rPr>
          <w:rFonts w:ascii="Arial Unicode MS" w:hAnsi="Arial Unicode MS"/>
          <w:color w:val="17365D"/>
        </w:rPr>
      </w:pPr>
      <w:r w:rsidRPr="001D3D33">
        <w:rPr>
          <w:rFonts w:ascii="Calibri" w:hAnsi="Calibri"/>
          <w:color w:val="404040"/>
          <w:sz w:val="18"/>
        </w:rPr>
        <w:t>﹝</w:t>
      </w:r>
      <w:r w:rsidRPr="001D3D33">
        <w:rPr>
          <w:rFonts w:ascii="Calibri" w:hAnsi="Calibri"/>
          <w:color w:val="404040"/>
          <w:sz w:val="18"/>
        </w:rPr>
        <w:t>3</w:t>
      </w:r>
      <w:r w:rsidRPr="001D3D33">
        <w:rPr>
          <w:rFonts w:ascii="Calibri" w:hAnsi="Calibri"/>
          <w:color w:val="404040"/>
          <w:sz w:val="18"/>
        </w:rPr>
        <w:t>﹞</w:t>
      </w:r>
      <w:r w:rsidRPr="00922F0A">
        <w:rPr>
          <w:rFonts w:ascii="Arial Unicode MS" w:hAnsi="Arial Unicode MS"/>
          <w:color w:val="17365D"/>
        </w:rPr>
        <w:t>前項不受理之書面通知，應敘明理由</w:t>
      </w:r>
      <w:r>
        <w:rPr>
          <w:rFonts w:ascii="Arial Unicode MS" w:hAnsi="Arial Unicode MS"/>
          <w:color w:val="17365D"/>
        </w:rPr>
        <w:t>。</w:t>
      </w:r>
    </w:p>
    <w:p w14:paraId="23297EB2" w14:textId="2C247EBF" w:rsidR="007B1EC8" w:rsidRPr="00247E62" w:rsidRDefault="001C4F08" w:rsidP="00221A5F">
      <w:pPr>
        <w:ind w:leftChars="75" w:left="150"/>
        <w:jc w:val="both"/>
        <w:rPr>
          <w:rFonts w:ascii="Arial Unicode MS" w:hAnsi="Arial Unicode MS"/>
          <w:color w:val="666699"/>
        </w:rPr>
      </w:pPr>
      <w:r w:rsidRPr="001D3D33">
        <w:rPr>
          <w:rFonts w:ascii="Calibri" w:hAnsi="Calibri"/>
          <w:color w:val="404040"/>
          <w:sz w:val="18"/>
        </w:rPr>
        <w:t>﹝</w:t>
      </w:r>
      <w:r w:rsidRPr="001D3D33">
        <w:rPr>
          <w:rFonts w:ascii="Calibri" w:hAnsi="Calibri"/>
          <w:color w:val="404040"/>
          <w:sz w:val="18"/>
        </w:rPr>
        <w:t>4</w:t>
      </w:r>
      <w:r w:rsidRPr="001D3D33">
        <w:rPr>
          <w:rFonts w:ascii="Calibri" w:hAnsi="Calibri"/>
          <w:color w:val="404040"/>
          <w:sz w:val="18"/>
        </w:rPr>
        <w:t>﹞</w:t>
      </w:r>
      <w:r w:rsidR="004500C2" w:rsidRPr="00247E62">
        <w:rPr>
          <w:rFonts w:ascii="Arial Unicode MS" w:hAnsi="Arial Unicode MS"/>
          <w:color w:val="666699"/>
        </w:rPr>
        <w:t>申請人或檢舉人於第一項之期限內未收到通知或接獲不受理通知之次日起二十日內，得以書面具明理由，向學校或主管機關申復。</w:t>
      </w:r>
    </w:p>
    <w:p w14:paraId="6851B937" w14:textId="284137B6" w:rsidR="001C4F08" w:rsidRPr="00597EFE" w:rsidRDefault="00BB728D" w:rsidP="00D4753B">
      <w:pPr>
        <w:pStyle w:val="2"/>
        <w:rPr>
          <w:b w:val="0"/>
          <w:bCs w:val="0"/>
          <w:color w:val="548DD4" w:themeColor="text2" w:themeTint="99"/>
        </w:rPr>
      </w:pPr>
      <w:bookmarkStart w:id="95" w:name="a30"/>
      <w:bookmarkEnd w:id="95"/>
      <w:r w:rsidRPr="00597EFE">
        <w:rPr>
          <w:rFonts w:hint="eastAsia"/>
          <w:b w:val="0"/>
          <w:bCs w:val="0"/>
          <w:color w:val="548DD4" w:themeColor="text2" w:themeTint="99"/>
        </w:rPr>
        <w:t>第</w:t>
      </w:r>
      <w:r w:rsidRPr="00597EFE">
        <w:rPr>
          <w:rFonts w:hint="eastAsia"/>
          <w:b w:val="0"/>
          <w:bCs w:val="0"/>
          <w:color w:val="548DD4" w:themeColor="text2" w:themeTint="99"/>
        </w:rPr>
        <w:t>30</w:t>
      </w:r>
      <w:r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004500C2" w:rsidRPr="00597EFE">
        <w:rPr>
          <w:rFonts w:hint="eastAsia"/>
          <w:b w:val="0"/>
          <w:bCs w:val="0"/>
          <w:color w:val="548DD4" w:themeColor="text2" w:themeTint="99"/>
        </w:rPr>
        <w:t>調查小組之成立及成員</w:t>
      </w:r>
      <w:r w:rsidR="00247E62" w:rsidRPr="00597EFE">
        <w:rPr>
          <w:rFonts w:hint="eastAsia"/>
          <w:b w:val="0"/>
          <w:bCs w:val="0"/>
          <w:color w:val="548DD4" w:themeColor="text2" w:themeTint="99"/>
        </w:rPr>
        <w:t>）</w:t>
      </w:r>
      <w:r w:rsidR="00850842" w:rsidRPr="00597EFE">
        <w:rPr>
          <w:rFonts w:hint="eastAsia"/>
          <w:b w:val="0"/>
          <w:bCs w:val="0"/>
          <w:color w:val="548DD4" w:themeColor="text2" w:themeTint="99"/>
          <w:sz w:val="18"/>
        </w:rPr>
        <w:t>【相關罰則】</w:t>
      </w:r>
      <w:r w:rsidR="001E47BF" w:rsidRPr="00597EFE">
        <w:rPr>
          <w:b w:val="0"/>
          <w:bCs w:val="0"/>
          <w:color w:val="548DD4" w:themeColor="text2" w:themeTint="99"/>
          <w:sz w:val="18"/>
        </w:rPr>
        <w:t>第</w:t>
      </w:r>
      <w:r w:rsidRPr="00597EFE">
        <w:rPr>
          <w:rFonts w:hint="eastAsia"/>
          <w:b w:val="0"/>
          <w:bCs w:val="0"/>
          <w:color w:val="548DD4" w:themeColor="text2" w:themeTint="99"/>
          <w:sz w:val="18"/>
        </w:rPr>
        <w:t>4</w:t>
      </w:r>
      <w:r w:rsidR="001E47BF" w:rsidRPr="00597EFE">
        <w:rPr>
          <w:b w:val="0"/>
          <w:bCs w:val="0"/>
          <w:color w:val="548DD4" w:themeColor="text2" w:themeTint="99"/>
          <w:sz w:val="18"/>
        </w:rPr>
        <w:t>項</w:t>
      </w:r>
      <w:r w:rsidR="001E47BF" w:rsidRPr="00597EFE">
        <w:rPr>
          <w:rFonts w:hint="eastAsia"/>
          <w:b w:val="0"/>
          <w:bCs w:val="0"/>
          <w:color w:val="548DD4" w:themeColor="text2" w:themeTint="99"/>
          <w:sz w:val="18"/>
        </w:rPr>
        <w:t>~</w:t>
      </w:r>
      <w:hyperlink w:anchor="a36" w:history="1">
        <w:r w:rsidR="001E47BF" w:rsidRPr="00597EFE">
          <w:rPr>
            <w:rStyle w:val="a3"/>
            <w:rFonts w:ascii="Arial Unicode MS" w:hAnsi="Arial Unicode MS" w:hint="eastAsia"/>
            <w:b w:val="0"/>
            <w:bCs w:val="0"/>
            <w:color w:val="548DD4" w:themeColor="text2" w:themeTint="99"/>
            <w:sz w:val="18"/>
          </w:rPr>
          <w:t>§</w:t>
        </w:r>
        <w:r w:rsidR="001E47BF" w:rsidRPr="00597EFE">
          <w:rPr>
            <w:rStyle w:val="a3"/>
            <w:rFonts w:ascii="Arial Unicode MS" w:hAnsi="Arial Unicode MS"/>
            <w:b w:val="0"/>
            <w:bCs w:val="0"/>
            <w:color w:val="548DD4" w:themeColor="text2" w:themeTint="99"/>
            <w:sz w:val="18"/>
          </w:rPr>
          <w:t>36</w:t>
        </w:r>
      </w:hyperlink>
      <w:r w:rsidR="00A039A2" w:rsidRPr="00597EFE">
        <w:rPr>
          <w:rFonts w:hint="eastAsia"/>
          <w:b w:val="0"/>
          <w:bCs w:val="0"/>
          <w:color w:val="FFFFFF" w:themeColor="background1"/>
        </w:rPr>
        <w:t>∵</w:t>
      </w:r>
    </w:p>
    <w:p w14:paraId="5C08590B" w14:textId="77777777" w:rsidR="0013409B" w:rsidRPr="003705CC" w:rsidRDefault="0013409B" w:rsidP="0013409B">
      <w:pPr>
        <w:ind w:left="142"/>
        <w:rPr>
          <w:color w:val="17365D"/>
        </w:rPr>
      </w:pPr>
      <w:r w:rsidRPr="0013409B">
        <w:rPr>
          <w:rFonts w:ascii="Calibri" w:hAnsi="Calibri"/>
          <w:color w:val="17365D"/>
          <w:sz w:val="18"/>
        </w:rPr>
        <w:t>﹝</w:t>
      </w:r>
      <w:r w:rsidRPr="0013409B">
        <w:rPr>
          <w:rFonts w:ascii="Calibri" w:hAnsi="Calibri"/>
          <w:color w:val="17365D"/>
          <w:sz w:val="18"/>
        </w:rPr>
        <w:t>1</w:t>
      </w:r>
      <w:r w:rsidRPr="0013409B">
        <w:rPr>
          <w:rFonts w:ascii="Calibri" w:hAnsi="Calibri"/>
          <w:color w:val="17365D"/>
          <w:sz w:val="18"/>
        </w:rPr>
        <w:t>﹞</w:t>
      </w:r>
      <w:r w:rsidRPr="003705CC">
        <w:rPr>
          <w:color w:val="17365D"/>
        </w:rPr>
        <w:t>學校或主管機關接獲前條第一項之申請或檢舉後，除有前條第二項所定事由外，應於三日內交由所設之性別平等教育委員會調查處理。</w:t>
      </w:r>
    </w:p>
    <w:p w14:paraId="474CCFF7" w14:textId="77777777" w:rsidR="0013409B" w:rsidRPr="003705CC" w:rsidRDefault="0013409B" w:rsidP="0013409B">
      <w:pPr>
        <w:ind w:left="142"/>
        <w:rPr>
          <w:color w:val="17365D"/>
        </w:rPr>
      </w:pPr>
      <w:r w:rsidRPr="0013409B">
        <w:rPr>
          <w:rFonts w:ascii="Calibri" w:hAnsi="Calibri"/>
          <w:color w:val="17365D"/>
          <w:sz w:val="18"/>
        </w:rPr>
        <w:t>﹝</w:t>
      </w:r>
      <w:r w:rsidRPr="0013409B">
        <w:rPr>
          <w:rFonts w:ascii="Calibri" w:hAnsi="Calibri"/>
          <w:color w:val="17365D"/>
          <w:sz w:val="18"/>
        </w:rPr>
        <w:t>2</w:t>
      </w:r>
      <w:r w:rsidRPr="0013409B">
        <w:rPr>
          <w:rFonts w:ascii="Calibri" w:hAnsi="Calibri"/>
          <w:color w:val="17365D"/>
          <w:sz w:val="18"/>
        </w:rPr>
        <w:t>﹞</w:t>
      </w:r>
      <w:r w:rsidRPr="003705CC">
        <w:rPr>
          <w:color w:val="17365D"/>
        </w:rPr>
        <w:t>學校或主管機關之性別平等教育委員會處理前項事件時，得成立調查小組調查之；必要時，調查小組成員得一部或全部外聘。本法於中華民國一百零七年十二月三十日修正生效前，調查小組成員全部外聘者，其組成及完成之調查報告均為合法。</w:t>
      </w:r>
    </w:p>
    <w:p w14:paraId="68D31B48" w14:textId="77777777" w:rsidR="0013409B" w:rsidRPr="003705CC" w:rsidRDefault="0013409B" w:rsidP="0013409B">
      <w:pPr>
        <w:ind w:left="142"/>
        <w:rPr>
          <w:color w:val="17365D"/>
        </w:rPr>
      </w:pPr>
      <w:r w:rsidRPr="0013409B">
        <w:rPr>
          <w:rFonts w:ascii="Calibri" w:hAnsi="Calibri"/>
          <w:color w:val="17365D"/>
          <w:sz w:val="18"/>
        </w:rPr>
        <w:t>﹝</w:t>
      </w:r>
      <w:r w:rsidRPr="0013409B">
        <w:rPr>
          <w:rFonts w:ascii="Calibri" w:hAnsi="Calibri"/>
          <w:color w:val="17365D"/>
          <w:sz w:val="18"/>
        </w:rPr>
        <w:t>3</w:t>
      </w:r>
      <w:r w:rsidRPr="0013409B">
        <w:rPr>
          <w:rFonts w:ascii="Calibri" w:hAnsi="Calibri"/>
          <w:color w:val="17365D"/>
          <w:sz w:val="18"/>
        </w:rPr>
        <w:t>﹞</w:t>
      </w:r>
      <w:r w:rsidRPr="003705CC">
        <w:rPr>
          <w:color w:val="17365D"/>
        </w:rPr>
        <w:t>調查小組成員應具性別平等意識，女性成員不得少於成員總數二分之一，且其成員中具性侵害、性騷擾或性霸凌事件調查專業素養之專家學者人數，於學校應占成員總數三分之一以上，於主管機關應占成員總數二分之一以上；事件當事人分屬不同學校時，並應有被害人現所屬學校之代表。</w:t>
      </w:r>
    </w:p>
    <w:p w14:paraId="05CA9039" w14:textId="77777777" w:rsidR="0013409B" w:rsidRPr="003705CC" w:rsidRDefault="0013409B" w:rsidP="0013409B">
      <w:pPr>
        <w:ind w:left="142"/>
        <w:rPr>
          <w:color w:val="17365D"/>
        </w:rPr>
      </w:pPr>
      <w:r w:rsidRPr="0013409B">
        <w:rPr>
          <w:rFonts w:ascii="Calibri" w:hAnsi="Calibri"/>
          <w:color w:val="17365D"/>
          <w:sz w:val="18"/>
        </w:rPr>
        <w:t>﹝</w:t>
      </w:r>
      <w:r w:rsidRPr="0013409B">
        <w:rPr>
          <w:rFonts w:ascii="Calibri" w:hAnsi="Calibri"/>
          <w:color w:val="17365D"/>
          <w:sz w:val="18"/>
        </w:rPr>
        <w:t>4</w:t>
      </w:r>
      <w:r w:rsidRPr="0013409B">
        <w:rPr>
          <w:rFonts w:ascii="Calibri" w:hAnsi="Calibri"/>
          <w:color w:val="17365D"/>
          <w:sz w:val="18"/>
        </w:rPr>
        <w:t>﹞</w:t>
      </w:r>
      <w:r w:rsidRPr="003705CC">
        <w:rPr>
          <w:color w:val="17365D"/>
        </w:rPr>
        <w:t>性別平等教育委員會或調查小組依本法規定進行調查時，行為人、申請人及受邀協助調查之人或單位，應予配合，並提供相關資料。</w:t>
      </w:r>
    </w:p>
    <w:p w14:paraId="470B7FDF" w14:textId="3078FAB2" w:rsidR="0013409B" w:rsidRPr="003705CC" w:rsidRDefault="0013409B" w:rsidP="0013409B">
      <w:pPr>
        <w:ind w:left="142"/>
        <w:rPr>
          <w:color w:val="17365D"/>
        </w:rPr>
      </w:pPr>
      <w:r w:rsidRPr="0013409B">
        <w:rPr>
          <w:rFonts w:ascii="Calibri" w:hAnsi="Calibri"/>
          <w:color w:val="17365D"/>
          <w:sz w:val="18"/>
        </w:rPr>
        <w:t>﹝</w:t>
      </w:r>
      <w:r w:rsidRPr="0013409B">
        <w:rPr>
          <w:rFonts w:ascii="Calibri" w:hAnsi="Calibri"/>
          <w:color w:val="17365D"/>
          <w:sz w:val="18"/>
        </w:rPr>
        <w:t>5</w:t>
      </w:r>
      <w:r w:rsidRPr="0013409B">
        <w:rPr>
          <w:rFonts w:ascii="Calibri" w:hAnsi="Calibri" w:hint="eastAsia"/>
          <w:color w:val="404040"/>
          <w:sz w:val="18"/>
        </w:rPr>
        <w:t>﹞</w:t>
      </w:r>
      <w:hyperlink r:id="rId102" w:history="1">
        <w:r w:rsidRPr="00922F0A">
          <w:rPr>
            <w:rStyle w:val="a3"/>
          </w:rPr>
          <w:t>行政程序法</w:t>
        </w:r>
      </w:hyperlink>
      <w:r w:rsidRPr="003705CC">
        <w:rPr>
          <w:color w:val="17365D"/>
        </w:rPr>
        <w:t>有關管轄、移送、迴避、送達、補正等相關規定，於本法適用或準用之。</w:t>
      </w:r>
    </w:p>
    <w:p w14:paraId="1F356B73" w14:textId="77777777" w:rsidR="0013409B" w:rsidRPr="003705CC" w:rsidRDefault="0013409B" w:rsidP="0013409B">
      <w:pPr>
        <w:ind w:left="142"/>
        <w:rPr>
          <w:color w:val="17365D"/>
        </w:rPr>
      </w:pPr>
      <w:r w:rsidRPr="0013409B">
        <w:rPr>
          <w:rFonts w:ascii="Calibri" w:hAnsi="Calibri"/>
          <w:color w:val="17365D"/>
          <w:sz w:val="18"/>
        </w:rPr>
        <w:t>﹝</w:t>
      </w:r>
      <w:r w:rsidRPr="0013409B">
        <w:rPr>
          <w:rFonts w:ascii="Calibri" w:hAnsi="Calibri"/>
          <w:color w:val="17365D"/>
          <w:sz w:val="18"/>
        </w:rPr>
        <w:t>6</w:t>
      </w:r>
      <w:r w:rsidRPr="0013409B">
        <w:rPr>
          <w:rFonts w:ascii="Calibri" w:hAnsi="Calibri"/>
          <w:color w:val="17365D"/>
          <w:sz w:val="18"/>
        </w:rPr>
        <w:t>﹞</w:t>
      </w:r>
      <w:r w:rsidRPr="003705CC">
        <w:rPr>
          <w:color w:val="17365D"/>
        </w:rPr>
        <w:t>性別平等教育委員會之調查處理，不受該事件司法程序進行之影響。</w:t>
      </w:r>
    </w:p>
    <w:p w14:paraId="5F67E1A8" w14:textId="77777777" w:rsidR="0013409B" w:rsidRPr="003705CC" w:rsidRDefault="0013409B" w:rsidP="0013409B">
      <w:pPr>
        <w:ind w:left="142"/>
        <w:rPr>
          <w:color w:val="17365D"/>
        </w:rPr>
      </w:pPr>
      <w:r w:rsidRPr="0013409B">
        <w:rPr>
          <w:rFonts w:ascii="Calibri" w:hAnsi="Calibri"/>
          <w:color w:val="17365D"/>
          <w:sz w:val="18"/>
        </w:rPr>
        <w:t>﹝</w:t>
      </w:r>
      <w:r w:rsidRPr="0013409B">
        <w:rPr>
          <w:rFonts w:ascii="Calibri" w:hAnsi="Calibri"/>
          <w:color w:val="17365D"/>
          <w:sz w:val="18"/>
        </w:rPr>
        <w:t>7</w:t>
      </w:r>
      <w:r w:rsidRPr="0013409B">
        <w:rPr>
          <w:rFonts w:ascii="Calibri" w:hAnsi="Calibri"/>
          <w:color w:val="17365D"/>
          <w:sz w:val="18"/>
        </w:rPr>
        <w:t>﹞</w:t>
      </w:r>
      <w:r w:rsidRPr="003705CC">
        <w:rPr>
          <w:color w:val="17365D"/>
        </w:rPr>
        <w:t>性別平等教育委員會為調查處理時，應衡酌雙方當事人之權力差距。</w:t>
      </w:r>
    </w:p>
    <w:p w14:paraId="6B10DFE3" w14:textId="193F49A2" w:rsidR="0013409B" w:rsidRPr="001D3D33" w:rsidRDefault="00FD05E2" w:rsidP="00FD05E2">
      <w:pPr>
        <w:pStyle w:val="3"/>
        <w:rPr>
          <w:rFonts w:ascii="Calibri" w:hAnsi="Calibri"/>
          <w:color w:val="404040"/>
          <w:sz w:val="18"/>
        </w:rPr>
      </w:pPr>
      <w:r>
        <w:rPr>
          <w:rFonts w:hint="eastAsia"/>
        </w:rPr>
        <w:lastRenderedPageBreak/>
        <w:t>--</w:t>
      </w:r>
      <w:r w:rsidRPr="00A22F73">
        <w:rPr>
          <w:rFonts w:hint="eastAsia"/>
        </w:rPr>
        <w:t>1</w:t>
      </w:r>
      <w:r>
        <w:t>11</w:t>
      </w:r>
      <w:r w:rsidRPr="00A22F73">
        <w:rPr>
          <w:rFonts w:hint="eastAsia"/>
        </w:rPr>
        <w:t>年</w:t>
      </w:r>
      <w:r>
        <w:t>1</w:t>
      </w:r>
      <w:r w:rsidRPr="00A22F73">
        <w:rPr>
          <w:rFonts w:hint="eastAsia"/>
        </w:rPr>
        <w:t>月</w:t>
      </w:r>
      <w:r>
        <w:t>19</w:t>
      </w:r>
      <w:r w:rsidRPr="00A22F73">
        <w:rPr>
          <w:rFonts w:hint="eastAsia"/>
        </w:rPr>
        <w:t>日修正前條文</w:t>
      </w:r>
      <w:r w:rsidRPr="00A22F73">
        <w:rPr>
          <w:rFonts w:hint="eastAsia"/>
        </w:rPr>
        <w:t>--</w:t>
      </w:r>
      <w:hyperlink r:id="rId103" w:history="1">
        <w:r w:rsidRPr="00A22F73">
          <w:rPr>
            <w:rStyle w:val="a3"/>
          </w:rPr>
          <w:t>比對程式</w:t>
        </w:r>
      </w:hyperlink>
    </w:p>
    <w:p w14:paraId="00AE0513" w14:textId="0A1BE445" w:rsidR="001C4F08" w:rsidRPr="0013409B" w:rsidRDefault="001C4F08" w:rsidP="00556BB8">
      <w:pPr>
        <w:ind w:left="142"/>
        <w:rPr>
          <w:color w:val="5F5F5F"/>
        </w:rPr>
      </w:pPr>
      <w:r w:rsidRPr="001D3D33">
        <w:rPr>
          <w:rFonts w:ascii="Calibri" w:hAnsi="Calibri" w:hint="eastAsia"/>
          <w:color w:val="5F5F5F"/>
          <w:sz w:val="18"/>
        </w:rPr>
        <w:t>﹝</w:t>
      </w:r>
      <w:r w:rsidRPr="001D3D33">
        <w:rPr>
          <w:rFonts w:ascii="Calibri" w:hAnsi="Calibri" w:hint="eastAsia"/>
          <w:color w:val="5F5F5F"/>
          <w:sz w:val="18"/>
        </w:rPr>
        <w:t>1</w:t>
      </w:r>
      <w:r w:rsidRPr="001D3D33">
        <w:rPr>
          <w:rFonts w:ascii="Calibri" w:hAnsi="Calibri" w:hint="eastAsia"/>
          <w:color w:val="5F5F5F"/>
          <w:sz w:val="18"/>
        </w:rPr>
        <w:t>﹞</w:t>
      </w:r>
      <w:r w:rsidR="00556BB8" w:rsidRPr="0013409B">
        <w:rPr>
          <w:rFonts w:hint="eastAsia"/>
          <w:color w:val="5F5F5F"/>
        </w:rPr>
        <w:t>學校或主管機關接獲前條第一項之申請或檢舉後，除有前條第二項所定事由外，應於三日內交由所設之性別平等教育委員會調查處理</w:t>
      </w:r>
      <w:r w:rsidRPr="0013409B">
        <w:rPr>
          <w:rFonts w:hint="eastAsia"/>
          <w:color w:val="5F5F5F"/>
        </w:rPr>
        <w:t>。</w:t>
      </w:r>
    </w:p>
    <w:p w14:paraId="4B302733" w14:textId="2983BC58" w:rsidR="001C4F08" w:rsidRPr="0013409B" w:rsidRDefault="001C4F08" w:rsidP="00556BB8">
      <w:pPr>
        <w:ind w:left="142"/>
        <w:rPr>
          <w:color w:val="5F5F5F"/>
        </w:rPr>
      </w:pPr>
      <w:r w:rsidRPr="001D3D33">
        <w:rPr>
          <w:rFonts w:ascii="Calibri" w:hAnsi="Calibri" w:hint="eastAsia"/>
          <w:color w:val="5F5F5F"/>
          <w:sz w:val="18"/>
        </w:rPr>
        <w:t>﹝</w:t>
      </w:r>
      <w:r w:rsidRPr="001D3D33">
        <w:rPr>
          <w:rFonts w:ascii="Calibri" w:hAnsi="Calibri" w:hint="eastAsia"/>
          <w:color w:val="5F5F5F"/>
          <w:sz w:val="18"/>
        </w:rPr>
        <w:t>2</w:t>
      </w:r>
      <w:r w:rsidRPr="001D3D33">
        <w:rPr>
          <w:rFonts w:ascii="Calibri" w:hAnsi="Calibri" w:hint="eastAsia"/>
          <w:color w:val="5F5F5F"/>
          <w:sz w:val="18"/>
        </w:rPr>
        <w:t>﹞</w:t>
      </w:r>
      <w:r w:rsidRPr="0013409B">
        <w:rPr>
          <w:rFonts w:hint="eastAsia"/>
          <w:color w:val="5F5F5F"/>
        </w:rPr>
        <w:t>學校或主管機關之性別平等教育委員會處理前項事件時，得成立調查小組調查之；必要時，調查小組成員得一部或全部外聘。本法中華民國一百零七年十二月七日修正之條文施行前，亦同。</w:t>
      </w:r>
    </w:p>
    <w:p w14:paraId="5BE4B741" w14:textId="18D3E918" w:rsidR="001C4F08" w:rsidRPr="0013409B" w:rsidRDefault="001C4F08" w:rsidP="00556BB8">
      <w:pPr>
        <w:ind w:left="142"/>
        <w:rPr>
          <w:color w:val="5F5F5F"/>
        </w:rPr>
      </w:pPr>
      <w:r w:rsidRPr="001D3D33">
        <w:rPr>
          <w:rFonts w:ascii="Calibri" w:hAnsi="Calibri" w:hint="eastAsia"/>
          <w:color w:val="5F5F5F"/>
          <w:sz w:val="18"/>
        </w:rPr>
        <w:t>﹝</w:t>
      </w:r>
      <w:r w:rsidRPr="001D3D33">
        <w:rPr>
          <w:rFonts w:ascii="Calibri" w:hAnsi="Calibri" w:hint="eastAsia"/>
          <w:color w:val="5F5F5F"/>
          <w:sz w:val="18"/>
        </w:rPr>
        <w:t>3</w:t>
      </w:r>
      <w:r w:rsidRPr="001D3D33">
        <w:rPr>
          <w:rFonts w:ascii="Calibri" w:hAnsi="Calibri" w:hint="eastAsia"/>
          <w:color w:val="5F5F5F"/>
          <w:sz w:val="18"/>
        </w:rPr>
        <w:t>﹞</w:t>
      </w:r>
      <w:r w:rsidRPr="0013409B">
        <w:rPr>
          <w:rFonts w:hint="eastAsia"/>
          <w:color w:val="5F5F5F"/>
        </w:rPr>
        <w:t>調查小組成員應具性別平等意識，女性成員不得少於成員總數二分之一，且其成員中具性侵害、性騷擾或性霸凌事件調查專業素養之專家學者人數，於學校應占成員總數三分之一以上，於主管機關應占成員總數二分之一以上；事件當事人分屬不同學校時，並應有被害人現所屬學校之代表。</w:t>
      </w:r>
    </w:p>
    <w:p w14:paraId="2BBDA049" w14:textId="542DC432" w:rsidR="001C4F08" w:rsidRPr="0013409B" w:rsidRDefault="001C4F08" w:rsidP="00556BB8">
      <w:pPr>
        <w:ind w:left="142"/>
        <w:rPr>
          <w:color w:val="5F5F5F"/>
        </w:rPr>
      </w:pPr>
      <w:r w:rsidRPr="001D3D33">
        <w:rPr>
          <w:rFonts w:ascii="Calibri" w:hAnsi="Calibri" w:hint="eastAsia"/>
          <w:color w:val="5F5F5F"/>
          <w:sz w:val="18"/>
        </w:rPr>
        <w:t>﹝</w:t>
      </w:r>
      <w:r w:rsidRPr="001D3D33">
        <w:rPr>
          <w:rFonts w:ascii="Calibri" w:hAnsi="Calibri" w:hint="eastAsia"/>
          <w:color w:val="5F5F5F"/>
          <w:sz w:val="18"/>
        </w:rPr>
        <w:t>4</w:t>
      </w:r>
      <w:r w:rsidRPr="001D3D33">
        <w:rPr>
          <w:rFonts w:ascii="Calibri" w:hAnsi="Calibri" w:hint="eastAsia"/>
          <w:color w:val="5F5F5F"/>
          <w:sz w:val="18"/>
        </w:rPr>
        <w:t>﹞</w:t>
      </w:r>
      <w:r w:rsidRPr="0013409B">
        <w:rPr>
          <w:rFonts w:hint="eastAsia"/>
          <w:color w:val="5F5F5F"/>
        </w:rPr>
        <w:t>性別平等教育委員會或調查小組依本法規定進行調查時，行為人、申請人及受邀協助調查之人或單位，應予配合，並提供相關資料。</w:t>
      </w:r>
    </w:p>
    <w:p w14:paraId="5BA863F3" w14:textId="0A5299F7" w:rsidR="001C4F08" w:rsidRPr="0013409B" w:rsidRDefault="001C4F08" w:rsidP="00556BB8">
      <w:pPr>
        <w:ind w:left="142"/>
        <w:rPr>
          <w:color w:val="5F5F5F"/>
        </w:rPr>
      </w:pPr>
      <w:r w:rsidRPr="001D3D33">
        <w:rPr>
          <w:rFonts w:ascii="Calibri" w:hAnsi="Calibri" w:hint="eastAsia"/>
          <w:color w:val="5F5F5F"/>
          <w:sz w:val="18"/>
        </w:rPr>
        <w:t>﹝</w:t>
      </w:r>
      <w:r w:rsidRPr="001D3D33">
        <w:rPr>
          <w:rFonts w:ascii="Calibri" w:hAnsi="Calibri" w:hint="eastAsia"/>
          <w:color w:val="5F5F5F"/>
          <w:sz w:val="18"/>
        </w:rPr>
        <w:t>5</w:t>
      </w:r>
      <w:r w:rsidRPr="001D3D33">
        <w:rPr>
          <w:rFonts w:ascii="Calibri" w:hAnsi="Calibri" w:hint="eastAsia"/>
          <w:color w:val="5F5F5F"/>
          <w:sz w:val="18"/>
        </w:rPr>
        <w:t>﹞</w:t>
      </w:r>
      <w:hyperlink r:id="rId104" w:history="1">
        <w:r w:rsidR="00556BB8" w:rsidRPr="0013409B">
          <w:rPr>
            <w:rStyle w:val="a3"/>
            <w:color w:val="5F5F5F"/>
          </w:rPr>
          <w:t>行政程序法</w:t>
        </w:r>
      </w:hyperlink>
      <w:r w:rsidR="00556BB8" w:rsidRPr="0013409B">
        <w:rPr>
          <w:rFonts w:hint="eastAsia"/>
          <w:color w:val="5F5F5F"/>
        </w:rPr>
        <w:t>有關管轄、移送、迴避、送達、補正等相關規定，於本法適用或準用之</w:t>
      </w:r>
      <w:r w:rsidRPr="0013409B">
        <w:rPr>
          <w:rFonts w:hint="eastAsia"/>
          <w:color w:val="5F5F5F"/>
        </w:rPr>
        <w:t>。</w:t>
      </w:r>
    </w:p>
    <w:p w14:paraId="67BBE6E9" w14:textId="4DD0AFDF" w:rsidR="001C4F08" w:rsidRPr="0013409B" w:rsidRDefault="001C4F08" w:rsidP="00556BB8">
      <w:pPr>
        <w:ind w:left="142"/>
        <w:rPr>
          <w:color w:val="5F5F5F"/>
        </w:rPr>
      </w:pPr>
      <w:r w:rsidRPr="001D3D33">
        <w:rPr>
          <w:rFonts w:ascii="Calibri" w:hAnsi="Calibri" w:hint="eastAsia"/>
          <w:color w:val="5F5F5F"/>
          <w:sz w:val="18"/>
        </w:rPr>
        <w:t>﹝</w:t>
      </w:r>
      <w:r w:rsidRPr="001D3D33">
        <w:rPr>
          <w:rFonts w:ascii="Calibri" w:hAnsi="Calibri"/>
          <w:color w:val="5F5F5F"/>
          <w:sz w:val="18"/>
        </w:rPr>
        <w:t>6</w:t>
      </w:r>
      <w:r w:rsidRPr="001D3D33">
        <w:rPr>
          <w:rFonts w:ascii="Calibri" w:hAnsi="Calibri" w:hint="eastAsia"/>
          <w:color w:val="5F5F5F"/>
          <w:sz w:val="18"/>
        </w:rPr>
        <w:t>﹞</w:t>
      </w:r>
      <w:r w:rsidRPr="0013409B">
        <w:rPr>
          <w:rFonts w:hint="eastAsia"/>
          <w:color w:val="5F5F5F"/>
        </w:rPr>
        <w:t>性別平等教育委員會之調查處理，不受該事件司法程序進行之影響。</w:t>
      </w:r>
    </w:p>
    <w:p w14:paraId="020AC9C1" w14:textId="37E471CA" w:rsidR="00556BB8" w:rsidRPr="0013409B" w:rsidRDefault="001C4F08" w:rsidP="00556BB8">
      <w:pPr>
        <w:ind w:left="142"/>
        <w:rPr>
          <w:color w:val="5F5F5F"/>
        </w:rPr>
      </w:pPr>
      <w:r w:rsidRPr="001D3D33">
        <w:rPr>
          <w:rFonts w:ascii="Calibri" w:hAnsi="Calibri" w:hint="eastAsia"/>
          <w:color w:val="5F5F5F"/>
          <w:sz w:val="18"/>
        </w:rPr>
        <w:t>﹝</w:t>
      </w:r>
      <w:r w:rsidRPr="001D3D33">
        <w:rPr>
          <w:rFonts w:ascii="Calibri" w:hAnsi="Calibri"/>
          <w:color w:val="5F5F5F"/>
          <w:sz w:val="18"/>
        </w:rPr>
        <w:t>7</w:t>
      </w:r>
      <w:r w:rsidRPr="001D3D33">
        <w:rPr>
          <w:rFonts w:ascii="Calibri" w:hAnsi="Calibri" w:hint="eastAsia"/>
          <w:color w:val="5F5F5F"/>
          <w:sz w:val="18"/>
        </w:rPr>
        <w:t>﹞</w:t>
      </w:r>
      <w:r w:rsidR="00556BB8" w:rsidRPr="0013409B">
        <w:rPr>
          <w:rFonts w:hint="eastAsia"/>
          <w:color w:val="5F5F5F"/>
        </w:rPr>
        <w:t>性別平等教育委員會為調查處理時，應衡酌雙方當事人之權力差距。</w:t>
      </w:r>
      <w:r w:rsidR="00F43A2E" w:rsidRPr="00476CEF">
        <w:rPr>
          <w:rFonts w:ascii="Arial Unicode MS" w:hAnsi="Arial Unicode MS" w:hint="eastAsia"/>
          <w:color w:val="FFFFFF"/>
        </w:rPr>
        <w:t>∴</w:t>
      </w:r>
    </w:p>
    <w:p w14:paraId="26DF36BF" w14:textId="35BFACEB" w:rsidR="001C4F08" w:rsidRDefault="001C4F08" w:rsidP="008D1EC2">
      <w:pPr>
        <w:pStyle w:val="3"/>
      </w:pPr>
      <w:r>
        <w:rPr>
          <w:rFonts w:hint="eastAsia"/>
        </w:rPr>
        <w:t>--</w:t>
      </w:r>
      <w:r w:rsidRPr="003D4637">
        <w:rPr>
          <w:rFonts w:hint="eastAsia"/>
        </w:rPr>
        <w:t>107</w:t>
      </w:r>
      <w:r w:rsidRPr="003D4637">
        <w:rPr>
          <w:rFonts w:hint="eastAsia"/>
        </w:rPr>
        <w:t>年</w:t>
      </w:r>
      <w:r w:rsidRPr="003D4637">
        <w:rPr>
          <w:rFonts w:hint="eastAsia"/>
        </w:rPr>
        <w:t>1</w:t>
      </w:r>
      <w:r>
        <w:t>2</w:t>
      </w:r>
      <w:r w:rsidRPr="003D4637">
        <w:rPr>
          <w:rFonts w:hint="eastAsia"/>
        </w:rPr>
        <w:t>月</w:t>
      </w:r>
      <w:r>
        <w:rPr>
          <w:rFonts w:hint="eastAsia"/>
        </w:rPr>
        <w:t>28</w:t>
      </w:r>
      <w:r w:rsidRPr="003D4637">
        <w:rPr>
          <w:rFonts w:hint="eastAsia"/>
        </w:rPr>
        <w:t>日修正前條文</w:t>
      </w:r>
      <w:r w:rsidRPr="003D4637">
        <w:rPr>
          <w:rFonts w:hint="eastAsia"/>
        </w:rPr>
        <w:t>--</w:t>
      </w:r>
      <w:hyperlink r:id="rId105" w:history="1">
        <w:r w:rsidRPr="003D4637">
          <w:rPr>
            <w:rStyle w:val="a3"/>
            <w:szCs w:val="20"/>
          </w:rPr>
          <w:t>比對程式</w:t>
        </w:r>
      </w:hyperlink>
    </w:p>
    <w:p w14:paraId="75C3552A" w14:textId="6B5272EB" w:rsidR="001C4F08" w:rsidRDefault="001C4F08" w:rsidP="00850842">
      <w:pPr>
        <w:ind w:left="142"/>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850842" w:rsidRPr="00556BB8">
        <w:rPr>
          <w:rFonts w:ascii="Arial Unicode MS" w:hAnsi="Arial Unicode MS" w:hint="eastAsia"/>
          <w:color w:val="5F5F5F"/>
        </w:rPr>
        <w:t>學校或主管機關接獲前條第一項之申請或檢舉後，除有前條第二項所定事由外，應於三日內交由所設之性別平等教育委員會調查處理</w:t>
      </w:r>
      <w:r>
        <w:rPr>
          <w:rFonts w:ascii="Arial Unicode MS" w:hAnsi="Arial Unicode MS" w:hint="eastAsia"/>
          <w:color w:val="5F5F5F"/>
        </w:rPr>
        <w:t>。</w:t>
      </w:r>
    </w:p>
    <w:p w14:paraId="5B9BE008" w14:textId="33C5CCD3" w:rsidR="001C4F08" w:rsidRDefault="001C4F08" w:rsidP="00850842">
      <w:pPr>
        <w:ind w:left="142"/>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2</w:t>
      </w:r>
      <w:r w:rsidRPr="001D3D33">
        <w:rPr>
          <w:rFonts w:ascii="Calibri" w:hAnsi="Calibri" w:hint="eastAsia"/>
          <w:color w:val="404040"/>
          <w:sz w:val="18"/>
        </w:rPr>
        <w:t>﹞</w:t>
      </w:r>
      <w:r w:rsidRPr="00C829F1">
        <w:rPr>
          <w:rFonts w:ascii="Arial Unicode MS" w:hAnsi="Arial Unicode MS" w:hint="eastAsia"/>
          <w:color w:val="666699"/>
        </w:rPr>
        <w:t>學校或主管機關之性別平等教育委員會處理前項事件時，得成立調查小組調查之</w:t>
      </w:r>
      <w:r>
        <w:rPr>
          <w:rFonts w:ascii="Arial Unicode MS" w:hAnsi="Arial Unicode MS" w:hint="eastAsia"/>
          <w:color w:val="5F5F5F"/>
        </w:rPr>
        <w:t>。</w:t>
      </w:r>
    </w:p>
    <w:p w14:paraId="4D5CC6B1" w14:textId="271EDEDC" w:rsidR="001C4F08" w:rsidRDefault="001C4F08" w:rsidP="00850842">
      <w:pPr>
        <w:ind w:left="142"/>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3</w:t>
      </w:r>
      <w:r w:rsidRPr="001D3D33">
        <w:rPr>
          <w:rFonts w:ascii="Calibri" w:hAnsi="Calibri" w:hint="eastAsia"/>
          <w:color w:val="404040"/>
          <w:sz w:val="18"/>
        </w:rPr>
        <w:t>﹞</w:t>
      </w:r>
      <w:r w:rsidRPr="00556BB8">
        <w:rPr>
          <w:rFonts w:ascii="Arial Unicode MS" w:hAnsi="Arial Unicode MS" w:hint="eastAsia"/>
          <w:color w:val="5F5F5F"/>
        </w:rPr>
        <w:t>前項小組成員應具性別平等意識，女性人數比例，應占成員總數二分之一以上，必要時，部分小組成員得外聘。處理校園性侵害、性騷擾或性霸凌事件所成立之調查小組，其成員中具性侵害、性騷擾或性霸凌事件調查專業素養之專家學者之人數比例於學校應占成員總數三分之一以上，於主管機關應占成員總數二分之一以上；雙方當事人分屬不同學校時，並應有申請人學校代表</w:t>
      </w:r>
      <w:r>
        <w:rPr>
          <w:rFonts w:ascii="Arial Unicode MS" w:hAnsi="Arial Unicode MS" w:hint="eastAsia"/>
          <w:color w:val="5F5F5F"/>
        </w:rPr>
        <w:t>。</w:t>
      </w:r>
    </w:p>
    <w:p w14:paraId="0A9E206C" w14:textId="7E92F3DC" w:rsidR="001C4F08" w:rsidRDefault="001C4F08" w:rsidP="00850842">
      <w:pPr>
        <w:ind w:left="142"/>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4</w:t>
      </w:r>
      <w:r w:rsidRPr="001D3D33">
        <w:rPr>
          <w:rFonts w:ascii="Calibri" w:hAnsi="Calibri" w:hint="eastAsia"/>
          <w:color w:val="404040"/>
          <w:sz w:val="18"/>
        </w:rPr>
        <w:t>﹞</w:t>
      </w:r>
      <w:r w:rsidRPr="00C829F1">
        <w:rPr>
          <w:rFonts w:ascii="Arial Unicode MS" w:hAnsi="Arial Unicode MS" w:hint="eastAsia"/>
          <w:color w:val="666699"/>
        </w:rPr>
        <w:t>性別平等教育委員會或調查小組依本法規定進行調查時，行為人、申請人及受邀協助調查之人或單位，應予配合，並提供相關資料</w:t>
      </w:r>
      <w:r>
        <w:rPr>
          <w:rFonts w:ascii="Arial Unicode MS" w:hAnsi="Arial Unicode MS" w:hint="eastAsia"/>
          <w:color w:val="5F5F5F"/>
        </w:rPr>
        <w:t>。</w:t>
      </w:r>
    </w:p>
    <w:p w14:paraId="60AFF3AF" w14:textId="51B79F75" w:rsidR="001C4F08" w:rsidRDefault="001C4F08" w:rsidP="00850842">
      <w:pPr>
        <w:ind w:left="142"/>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5</w:t>
      </w:r>
      <w:r w:rsidRPr="001D3D33">
        <w:rPr>
          <w:rFonts w:ascii="Calibri" w:hAnsi="Calibri" w:hint="eastAsia"/>
          <w:color w:val="404040"/>
          <w:sz w:val="18"/>
        </w:rPr>
        <w:t>﹞</w:t>
      </w:r>
      <w:hyperlink r:id="rId106" w:history="1">
        <w:r w:rsidR="00850842" w:rsidRPr="00556BB8">
          <w:rPr>
            <w:rStyle w:val="a3"/>
            <w:color w:val="5F5F5F"/>
          </w:rPr>
          <w:t>行政程序法</w:t>
        </w:r>
      </w:hyperlink>
      <w:r w:rsidR="00850842" w:rsidRPr="00556BB8">
        <w:rPr>
          <w:rFonts w:ascii="Arial Unicode MS" w:hAnsi="Arial Unicode MS" w:hint="eastAsia"/>
          <w:color w:val="5F5F5F"/>
        </w:rPr>
        <w:t>有關管轄、移送、迴避、送達、補正等相關規定，於本法適用或準用之</w:t>
      </w:r>
      <w:r>
        <w:rPr>
          <w:rFonts w:ascii="Arial Unicode MS" w:hAnsi="Arial Unicode MS" w:hint="eastAsia"/>
          <w:color w:val="5F5F5F"/>
        </w:rPr>
        <w:t>。</w:t>
      </w:r>
    </w:p>
    <w:p w14:paraId="60BF24C1" w14:textId="058CECC1" w:rsidR="001C4F08" w:rsidRDefault="001C4F08" w:rsidP="00850842">
      <w:pPr>
        <w:ind w:left="142"/>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6</w:t>
      </w:r>
      <w:r w:rsidRPr="001D3D33">
        <w:rPr>
          <w:rFonts w:ascii="Calibri" w:hAnsi="Calibri" w:hint="eastAsia"/>
          <w:color w:val="404040"/>
          <w:sz w:val="18"/>
        </w:rPr>
        <w:t>﹞</w:t>
      </w:r>
      <w:r w:rsidRPr="00C829F1">
        <w:rPr>
          <w:rFonts w:ascii="Arial Unicode MS" w:hAnsi="Arial Unicode MS" w:hint="eastAsia"/>
          <w:color w:val="666699"/>
        </w:rPr>
        <w:t>性別平等教育委員會之調查處理，不受該事件司法程序進行之影響</w:t>
      </w:r>
      <w:r>
        <w:rPr>
          <w:rFonts w:ascii="Arial Unicode MS" w:hAnsi="Arial Unicode MS" w:hint="eastAsia"/>
          <w:color w:val="5F5F5F"/>
        </w:rPr>
        <w:t>。</w:t>
      </w:r>
    </w:p>
    <w:p w14:paraId="21CBDB1F" w14:textId="1425B491" w:rsidR="00850842" w:rsidRPr="00556BB8" w:rsidRDefault="001C4F08" w:rsidP="00850842">
      <w:pPr>
        <w:ind w:left="142"/>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color w:val="404040"/>
          <w:sz w:val="18"/>
        </w:rPr>
        <w:t>7</w:t>
      </w:r>
      <w:r w:rsidRPr="001D3D33">
        <w:rPr>
          <w:rFonts w:ascii="Calibri" w:hAnsi="Calibri" w:hint="eastAsia"/>
          <w:color w:val="404040"/>
          <w:sz w:val="18"/>
        </w:rPr>
        <w:t>﹞</w:t>
      </w:r>
      <w:r w:rsidR="00850842" w:rsidRPr="00556BB8">
        <w:rPr>
          <w:rFonts w:ascii="Arial Unicode MS" w:hAnsi="Arial Unicode MS" w:hint="eastAsia"/>
          <w:color w:val="5F5F5F"/>
        </w:rPr>
        <w:t>性別平等教育委員會為調查處理時，應衡酌雙方當事人之權力差距。</w:t>
      </w:r>
      <w:r w:rsidR="00476CEF" w:rsidRPr="00476CEF">
        <w:rPr>
          <w:rFonts w:ascii="Arial Unicode MS" w:hAnsi="Arial Unicode MS" w:hint="eastAsia"/>
          <w:color w:val="FFFFFF"/>
        </w:rPr>
        <w:t>∴</w:t>
      </w:r>
    </w:p>
    <w:p w14:paraId="6A1155D8" w14:textId="3517D97A" w:rsidR="001C4F08" w:rsidRDefault="001C4F08" w:rsidP="001661BB">
      <w:pPr>
        <w:pStyle w:val="3"/>
      </w:pPr>
      <w:r>
        <w:rPr>
          <w:rFonts w:hint="eastAsia"/>
        </w:rPr>
        <w:t>--100</w:t>
      </w:r>
      <w:r w:rsidRPr="00351BDE">
        <w:t>年</w:t>
      </w:r>
      <w:r>
        <w:rPr>
          <w:rFonts w:hint="eastAsia"/>
        </w:rPr>
        <w:t>6</w:t>
      </w:r>
      <w:r w:rsidRPr="00351BDE">
        <w:t>月</w:t>
      </w:r>
      <w:r w:rsidRPr="00351BDE">
        <w:rPr>
          <w:rFonts w:hint="eastAsia"/>
        </w:rPr>
        <w:t>2</w:t>
      </w:r>
      <w:r>
        <w:rPr>
          <w:rFonts w:hint="eastAsia"/>
        </w:rPr>
        <w:t>2</w:t>
      </w:r>
      <w:r>
        <w:t>日修正前條文</w:t>
      </w:r>
      <w:r>
        <w:t>--</w:t>
      </w:r>
      <w:hyperlink r:id="rId107" w:history="1">
        <w:r w:rsidRPr="00607FFB">
          <w:rPr>
            <w:rStyle w:val="a3"/>
            <w:szCs w:val="20"/>
          </w:rPr>
          <w:t>比對程式</w:t>
        </w:r>
      </w:hyperlink>
    </w:p>
    <w:p w14:paraId="6DA0123E" w14:textId="11EDBFD6" w:rsidR="001C4F08" w:rsidRDefault="001C4F08" w:rsidP="00221A5F">
      <w:pPr>
        <w:ind w:leftChars="75" w:left="150"/>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4500C2" w:rsidRPr="00850842">
        <w:rPr>
          <w:rFonts w:ascii="Arial Unicode MS" w:hAnsi="Arial Unicode MS"/>
          <w:color w:val="5F5F5F"/>
        </w:rPr>
        <w:t>學校或主管機關接獲前條第一項之申請或檢舉後，除有前條第二項所定事由外，應於三日內交由所設之性別平等教育委員會調查處理</w:t>
      </w:r>
      <w:r>
        <w:rPr>
          <w:rFonts w:ascii="Arial Unicode MS" w:hAnsi="Arial Unicode MS"/>
          <w:color w:val="5F5F5F"/>
        </w:rPr>
        <w:t>。</w:t>
      </w:r>
    </w:p>
    <w:p w14:paraId="651FC9E9" w14:textId="35F3A82F" w:rsidR="001C4F08" w:rsidRDefault="001C4F08" w:rsidP="00221A5F">
      <w:pPr>
        <w:ind w:leftChars="75" w:left="150"/>
        <w:jc w:val="both"/>
        <w:rPr>
          <w:rFonts w:ascii="Arial Unicode MS" w:hAnsi="Arial Unicode MS"/>
          <w:color w:val="5F5F5F"/>
        </w:rPr>
      </w:pPr>
      <w:r w:rsidRPr="001D3D33">
        <w:rPr>
          <w:rFonts w:ascii="Calibri" w:hAnsi="Calibri"/>
          <w:color w:val="404040"/>
          <w:sz w:val="18"/>
        </w:rPr>
        <w:t>﹝</w:t>
      </w:r>
      <w:r w:rsidRPr="001D3D33">
        <w:rPr>
          <w:rFonts w:ascii="Calibri" w:hAnsi="Calibri"/>
          <w:color w:val="404040"/>
          <w:sz w:val="18"/>
        </w:rPr>
        <w:t>2</w:t>
      </w:r>
      <w:r w:rsidRPr="001D3D33">
        <w:rPr>
          <w:rFonts w:ascii="Calibri" w:hAnsi="Calibri"/>
          <w:color w:val="404040"/>
          <w:sz w:val="18"/>
        </w:rPr>
        <w:t>﹞</w:t>
      </w:r>
      <w:r w:rsidRPr="00247E62">
        <w:rPr>
          <w:rFonts w:ascii="Arial Unicode MS" w:hAnsi="Arial Unicode MS"/>
          <w:color w:val="666699"/>
        </w:rPr>
        <w:t>學校或主管機關之性別平等教育委員會處理前項事件時，得成立調查小組調查之</w:t>
      </w:r>
      <w:r>
        <w:rPr>
          <w:rFonts w:ascii="Arial Unicode MS" w:hAnsi="Arial Unicode MS"/>
          <w:color w:val="5F5F5F"/>
        </w:rPr>
        <w:t>。</w:t>
      </w:r>
    </w:p>
    <w:p w14:paraId="64DAF98F" w14:textId="2885131A" w:rsidR="001C4F08" w:rsidRDefault="001C4F08" w:rsidP="00221A5F">
      <w:pPr>
        <w:ind w:leftChars="75" w:left="150"/>
        <w:jc w:val="both"/>
        <w:rPr>
          <w:rFonts w:ascii="Arial Unicode MS" w:hAnsi="Arial Unicode MS"/>
          <w:color w:val="5F5F5F"/>
        </w:rPr>
      </w:pPr>
      <w:r w:rsidRPr="001D3D33">
        <w:rPr>
          <w:rFonts w:ascii="Calibri" w:hAnsi="Calibri"/>
          <w:color w:val="404040"/>
          <w:sz w:val="18"/>
        </w:rPr>
        <w:t>﹝</w:t>
      </w:r>
      <w:r w:rsidRPr="001D3D33">
        <w:rPr>
          <w:rFonts w:ascii="Calibri" w:hAnsi="Calibri"/>
          <w:color w:val="404040"/>
          <w:sz w:val="18"/>
        </w:rPr>
        <w:t>3</w:t>
      </w:r>
      <w:r w:rsidRPr="001D3D33">
        <w:rPr>
          <w:rFonts w:ascii="Calibri" w:hAnsi="Calibri"/>
          <w:color w:val="404040"/>
          <w:sz w:val="18"/>
        </w:rPr>
        <w:t>﹞</w:t>
      </w:r>
      <w:r w:rsidRPr="004512EA">
        <w:rPr>
          <w:rFonts w:ascii="Arial Unicode MS" w:hAnsi="Arial Unicode MS"/>
          <w:color w:val="5F5F5F"/>
        </w:rPr>
        <w:t>前項小組成員應具性別平等意識，女性人數比例，應占成員總數二分之一以上，必要時，部分小組成員得外聘。處理校園性侵害或性騷擾事件所成立之調查小組，其成員中具性侵害或性騷擾事件調查專業素養之專家學者之人數比例於學校應占成員總數三分之一以上，於主管機關應占成員總數二分之一以上；雙方當事人分屬不同學校時，並應有申請人學校代表</w:t>
      </w:r>
      <w:r>
        <w:rPr>
          <w:rFonts w:ascii="Arial Unicode MS" w:hAnsi="Arial Unicode MS"/>
          <w:color w:val="5F5F5F"/>
        </w:rPr>
        <w:t>。</w:t>
      </w:r>
    </w:p>
    <w:p w14:paraId="662E5A23" w14:textId="4075059B" w:rsidR="001C4F08" w:rsidRDefault="001C4F08" w:rsidP="00221A5F">
      <w:pPr>
        <w:ind w:leftChars="75" w:left="150"/>
        <w:jc w:val="both"/>
        <w:rPr>
          <w:rFonts w:ascii="Arial Unicode MS" w:hAnsi="Arial Unicode MS"/>
          <w:color w:val="5F5F5F"/>
        </w:rPr>
      </w:pPr>
      <w:r w:rsidRPr="001D3D33">
        <w:rPr>
          <w:rFonts w:ascii="Calibri" w:hAnsi="Calibri"/>
          <w:color w:val="404040"/>
          <w:sz w:val="18"/>
        </w:rPr>
        <w:t>﹝</w:t>
      </w:r>
      <w:r w:rsidRPr="001D3D33">
        <w:rPr>
          <w:rFonts w:ascii="Calibri" w:hAnsi="Calibri"/>
          <w:color w:val="404040"/>
          <w:sz w:val="18"/>
        </w:rPr>
        <w:t>4</w:t>
      </w:r>
      <w:r w:rsidRPr="001D3D33">
        <w:rPr>
          <w:rFonts w:ascii="Calibri" w:hAnsi="Calibri"/>
          <w:color w:val="404040"/>
          <w:sz w:val="18"/>
        </w:rPr>
        <w:t>﹞</w:t>
      </w:r>
      <w:r w:rsidRPr="00247E62">
        <w:rPr>
          <w:rFonts w:ascii="Arial Unicode MS" w:hAnsi="Arial Unicode MS"/>
          <w:color w:val="666699"/>
        </w:rPr>
        <w:t>性別平等教育委員會或調查小組依本法規定進行調查時，行為人、申請人及受邀協助調查之人或單位，應予配合，並提供相關資料</w:t>
      </w:r>
      <w:r>
        <w:rPr>
          <w:rFonts w:ascii="Arial Unicode MS" w:hAnsi="Arial Unicode MS"/>
          <w:color w:val="5F5F5F"/>
        </w:rPr>
        <w:t>。</w:t>
      </w:r>
    </w:p>
    <w:p w14:paraId="24504DEB" w14:textId="17C9E192" w:rsidR="001C4F08" w:rsidRDefault="001C4F08" w:rsidP="00221A5F">
      <w:pPr>
        <w:ind w:leftChars="75" w:left="150"/>
        <w:jc w:val="both"/>
        <w:rPr>
          <w:rFonts w:ascii="Arial Unicode MS" w:hAnsi="Arial Unicode MS"/>
          <w:color w:val="5F5F5F"/>
        </w:rPr>
      </w:pPr>
      <w:r w:rsidRPr="001D3D33">
        <w:rPr>
          <w:rFonts w:ascii="Calibri" w:hAnsi="Calibri"/>
          <w:color w:val="404040"/>
          <w:sz w:val="18"/>
        </w:rPr>
        <w:t>﹝</w:t>
      </w:r>
      <w:r w:rsidRPr="001D3D33">
        <w:rPr>
          <w:rFonts w:ascii="Calibri" w:hAnsi="Calibri"/>
          <w:color w:val="404040"/>
          <w:sz w:val="18"/>
        </w:rPr>
        <w:t>5</w:t>
      </w:r>
      <w:r w:rsidRPr="001D3D33">
        <w:rPr>
          <w:rFonts w:ascii="Calibri" w:hAnsi="Calibri"/>
          <w:color w:val="404040"/>
          <w:sz w:val="18"/>
        </w:rPr>
        <w:t>﹞</w:t>
      </w:r>
      <w:hyperlink r:id="rId108" w:history="1">
        <w:r w:rsidR="004500C2" w:rsidRPr="004512EA">
          <w:rPr>
            <w:rStyle w:val="a3"/>
            <w:color w:val="5F5F5F"/>
          </w:rPr>
          <w:t>行政程序法</w:t>
        </w:r>
      </w:hyperlink>
      <w:r w:rsidR="004500C2" w:rsidRPr="004512EA">
        <w:rPr>
          <w:rFonts w:ascii="Arial Unicode MS" w:hAnsi="Arial Unicode MS"/>
          <w:color w:val="5F5F5F"/>
        </w:rPr>
        <w:t>有關管轄、移送、迴避、送達、補正等相關規定，於本法適用或準用之</w:t>
      </w:r>
      <w:r>
        <w:rPr>
          <w:rFonts w:ascii="Arial Unicode MS" w:hAnsi="Arial Unicode MS"/>
          <w:color w:val="5F5F5F"/>
        </w:rPr>
        <w:t>。</w:t>
      </w:r>
    </w:p>
    <w:p w14:paraId="58A4A1D8" w14:textId="224A2FAF" w:rsidR="001C4F08" w:rsidRDefault="001C4F08" w:rsidP="00221A5F">
      <w:pPr>
        <w:ind w:leftChars="75" w:left="150"/>
        <w:jc w:val="both"/>
        <w:rPr>
          <w:rFonts w:ascii="Arial Unicode MS" w:hAnsi="Arial Unicode MS"/>
          <w:color w:val="5F5F5F"/>
        </w:rPr>
      </w:pPr>
      <w:r w:rsidRPr="001D3D33">
        <w:rPr>
          <w:rFonts w:ascii="Calibri" w:hAnsi="Calibri"/>
          <w:color w:val="404040"/>
          <w:sz w:val="18"/>
        </w:rPr>
        <w:t>﹝</w:t>
      </w:r>
      <w:r w:rsidRPr="001D3D33">
        <w:rPr>
          <w:rFonts w:ascii="Calibri" w:hAnsi="Calibri"/>
          <w:color w:val="404040"/>
          <w:sz w:val="18"/>
        </w:rPr>
        <w:t>6</w:t>
      </w:r>
      <w:r w:rsidRPr="001D3D33">
        <w:rPr>
          <w:rFonts w:ascii="Calibri" w:hAnsi="Calibri"/>
          <w:color w:val="404040"/>
          <w:sz w:val="18"/>
        </w:rPr>
        <w:t>﹞</w:t>
      </w:r>
      <w:r w:rsidRPr="00247E62">
        <w:rPr>
          <w:rFonts w:ascii="Arial Unicode MS" w:hAnsi="Arial Unicode MS"/>
          <w:color w:val="666699"/>
        </w:rPr>
        <w:t>性別平等教育委員會之調查處理，不受該事件司法程序進行之影響</w:t>
      </w:r>
      <w:r>
        <w:rPr>
          <w:rFonts w:ascii="Arial Unicode MS" w:hAnsi="Arial Unicode MS"/>
          <w:color w:val="5F5F5F"/>
        </w:rPr>
        <w:t>。</w:t>
      </w:r>
    </w:p>
    <w:p w14:paraId="713A3C5A" w14:textId="02443989" w:rsidR="007B1EC8" w:rsidRPr="004512EA" w:rsidRDefault="001C4F08" w:rsidP="00221A5F">
      <w:pPr>
        <w:ind w:leftChars="75" w:left="150"/>
        <w:jc w:val="both"/>
        <w:rPr>
          <w:rFonts w:ascii="Arial Unicode MS" w:hAnsi="Arial Unicode MS"/>
          <w:color w:val="5F5F5F"/>
        </w:rPr>
      </w:pPr>
      <w:r w:rsidRPr="001D3D33">
        <w:rPr>
          <w:rFonts w:ascii="Calibri" w:hAnsi="Calibri"/>
          <w:color w:val="404040"/>
          <w:sz w:val="18"/>
        </w:rPr>
        <w:t>﹝</w:t>
      </w:r>
      <w:r w:rsidRPr="001D3D33">
        <w:rPr>
          <w:rFonts w:ascii="Calibri" w:hAnsi="Calibri"/>
          <w:color w:val="404040"/>
          <w:sz w:val="18"/>
        </w:rPr>
        <w:t>7</w:t>
      </w:r>
      <w:r w:rsidRPr="001D3D33">
        <w:rPr>
          <w:rFonts w:ascii="Calibri" w:hAnsi="Calibri"/>
          <w:color w:val="404040"/>
          <w:sz w:val="18"/>
        </w:rPr>
        <w:t>﹞</w:t>
      </w:r>
      <w:r w:rsidR="004500C2" w:rsidRPr="004512EA">
        <w:rPr>
          <w:rFonts w:ascii="Arial Unicode MS" w:hAnsi="Arial Unicode MS"/>
          <w:color w:val="5F5F5F"/>
        </w:rPr>
        <w:t>性別平等教育委員會為調查處理時，應衡酌雙方當事人之權力差距。</w:t>
      </w:r>
      <w:r w:rsidR="00476CEF" w:rsidRPr="00476CEF">
        <w:rPr>
          <w:rFonts w:ascii="Arial Unicode MS" w:hAnsi="Arial Unicode MS" w:hint="eastAsia"/>
          <w:color w:val="FFFFFF"/>
        </w:rPr>
        <w:t>∴</w:t>
      </w:r>
    </w:p>
    <w:p w14:paraId="60531601" w14:textId="77777777" w:rsidR="001C4F08" w:rsidRPr="00597EFE" w:rsidRDefault="004500C2" w:rsidP="00D4753B">
      <w:pPr>
        <w:pStyle w:val="2"/>
        <w:rPr>
          <w:b w:val="0"/>
          <w:bCs w:val="0"/>
          <w:color w:val="548DD4" w:themeColor="text2" w:themeTint="99"/>
        </w:rPr>
      </w:pPr>
      <w:bookmarkStart w:id="96" w:name="a31"/>
      <w:bookmarkEnd w:id="96"/>
      <w:r w:rsidRPr="00597EFE">
        <w:rPr>
          <w:rFonts w:hint="eastAsia"/>
          <w:b w:val="0"/>
          <w:bCs w:val="0"/>
          <w:color w:val="548DD4" w:themeColor="text2" w:themeTint="99"/>
        </w:rPr>
        <w:lastRenderedPageBreak/>
        <w:t>第</w:t>
      </w:r>
      <w:r w:rsidR="00BB728D" w:rsidRPr="00597EFE">
        <w:rPr>
          <w:rFonts w:hint="eastAsia"/>
          <w:b w:val="0"/>
          <w:bCs w:val="0"/>
          <w:color w:val="548DD4" w:themeColor="text2" w:themeTint="99"/>
        </w:rPr>
        <w:t>31</w:t>
      </w:r>
      <w:r w:rsidR="00574CE6"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Pr="00597EFE">
        <w:rPr>
          <w:rFonts w:hint="eastAsia"/>
          <w:b w:val="0"/>
          <w:bCs w:val="0"/>
          <w:color w:val="548DD4" w:themeColor="text2" w:themeTint="99"/>
        </w:rPr>
        <w:t>調查延長及書面報告</w:t>
      </w:r>
      <w:r w:rsidR="001C4F08" w:rsidRPr="00597EFE">
        <w:rPr>
          <w:rFonts w:hint="eastAsia"/>
          <w:b w:val="0"/>
          <w:bCs w:val="0"/>
          <w:color w:val="548DD4" w:themeColor="text2" w:themeTint="99"/>
        </w:rPr>
        <w:t>）</w:t>
      </w:r>
    </w:p>
    <w:p w14:paraId="2275A83E" w14:textId="3645658B" w:rsidR="001C4F08" w:rsidRDefault="001C4F08" w:rsidP="00221A5F">
      <w:pPr>
        <w:ind w:leftChars="75" w:left="150"/>
        <w:jc w:val="both"/>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4500C2" w:rsidRPr="00922F0A">
        <w:rPr>
          <w:rFonts w:ascii="Arial Unicode MS" w:hAnsi="Arial Unicode MS"/>
          <w:color w:val="17365D"/>
        </w:rPr>
        <w:t>學校或主管機關性別平等教育委員會應於受理申請或檢舉後二個月內完成調查。必要時，得延長之，延長以二次為限，每次不得逾一個月，並應通知申請人、檢舉人及行為人</w:t>
      </w:r>
      <w:r>
        <w:rPr>
          <w:rFonts w:ascii="Arial Unicode MS" w:hAnsi="Arial Unicode MS"/>
          <w:color w:val="17365D"/>
        </w:rPr>
        <w:t>。</w:t>
      </w:r>
    </w:p>
    <w:p w14:paraId="2B528B4E" w14:textId="136F5478" w:rsidR="001C4F08" w:rsidRDefault="001C4F08" w:rsidP="00221A5F">
      <w:pPr>
        <w:ind w:leftChars="75" w:left="150"/>
        <w:jc w:val="both"/>
        <w:rPr>
          <w:rFonts w:ascii="Arial Unicode MS" w:hAnsi="Arial Unicode MS"/>
          <w:color w:val="17365D"/>
        </w:rPr>
      </w:pPr>
      <w:r w:rsidRPr="001D3D33">
        <w:rPr>
          <w:rFonts w:ascii="Calibri" w:hAnsi="Calibri"/>
          <w:color w:val="404040"/>
          <w:sz w:val="18"/>
        </w:rPr>
        <w:t>﹝</w:t>
      </w:r>
      <w:r w:rsidRPr="001D3D33">
        <w:rPr>
          <w:rFonts w:ascii="Calibri" w:hAnsi="Calibri"/>
          <w:color w:val="404040"/>
          <w:sz w:val="18"/>
        </w:rPr>
        <w:t>2</w:t>
      </w:r>
      <w:r w:rsidRPr="001D3D33">
        <w:rPr>
          <w:rFonts w:ascii="Calibri" w:hAnsi="Calibri"/>
          <w:color w:val="404040"/>
          <w:sz w:val="18"/>
        </w:rPr>
        <w:t>﹞</w:t>
      </w:r>
      <w:r w:rsidRPr="00247E62">
        <w:rPr>
          <w:rFonts w:ascii="Arial Unicode MS" w:hAnsi="Arial Unicode MS"/>
          <w:color w:val="666699"/>
        </w:rPr>
        <w:t>性別平等教育委員會調查完成後，應將調查報告及處理建議，以書面向其所屬學校或主管機關提出報告</w:t>
      </w:r>
      <w:r>
        <w:rPr>
          <w:rFonts w:ascii="Arial Unicode MS" w:hAnsi="Arial Unicode MS"/>
          <w:color w:val="17365D"/>
        </w:rPr>
        <w:t>。</w:t>
      </w:r>
    </w:p>
    <w:p w14:paraId="460C9861" w14:textId="571C46DD" w:rsidR="001C4F08" w:rsidRDefault="001C4F08" w:rsidP="00221A5F">
      <w:pPr>
        <w:ind w:leftChars="75" w:left="150"/>
        <w:jc w:val="both"/>
        <w:rPr>
          <w:rFonts w:ascii="Arial Unicode MS" w:hAnsi="Arial Unicode MS"/>
          <w:color w:val="17365D"/>
        </w:rPr>
      </w:pPr>
      <w:r w:rsidRPr="001D3D33">
        <w:rPr>
          <w:rFonts w:ascii="Calibri" w:hAnsi="Calibri"/>
          <w:color w:val="404040"/>
          <w:sz w:val="18"/>
        </w:rPr>
        <w:t>﹝</w:t>
      </w:r>
      <w:r w:rsidRPr="001D3D33">
        <w:rPr>
          <w:rFonts w:ascii="Calibri" w:hAnsi="Calibri"/>
          <w:color w:val="404040"/>
          <w:sz w:val="18"/>
        </w:rPr>
        <w:t>3</w:t>
      </w:r>
      <w:r w:rsidRPr="001D3D33">
        <w:rPr>
          <w:rFonts w:ascii="Calibri" w:hAnsi="Calibri"/>
          <w:color w:val="404040"/>
          <w:sz w:val="18"/>
        </w:rPr>
        <w:t>﹞</w:t>
      </w:r>
      <w:r w:rsidRPr="00922F0A">
        <w:rPr>
          <w:rFonts w:ascii="Arial Unicode MS" w:hAnsi="Arial Unicode MS"/>
          <w:color w:val="17365D"/>
        </w:rPr>
        <w:t>學校或主管機關應於接獲前項調查報告後二個月內，自行或移送相關權責機關依本法或相關法律或法規規定議處，並將處理之結果，以書面載明事實及理由通知申請人、檢舉人及行為人</w:t>
      </w:r>
      <w:r>
        <w:rPr>
          <w:rFonts w:ascii="Arial Unicode MS" w:hAnsi="Arial Unicode MS"/>
          <w:color w:val="17365D"/>
        </w:rPr>
        <w:t>。</w:t>
      </w:r>
    </w:p>
    <w:p w14:paraId="2FDFF0BD" w14:textId="408CA831" w:rsidR="007B1EC8" w:rsidRPr="00247E62" w:rsidRDefault="001C4F08" w:rsidP="00221A5F">
      <w:pPr>
        <w:ind w:leftChars="75" w:left="150"/>
        <w:jc w:val="both"/>
        <w:rPr>
          <w:rFonts w:ascii="Arial Unicode MS" w:hAnsi="Arial Unicode MS"/>
          <w:color w:val="666699"/>
        </w:rPr>
      </w:pPr>
      <w:r w:rsidRPr="001D3D33">
        <w:rPr>
          <w:rFonts w:ascii="Calibri" w:hAnsi="Calibri"/>
          <w:color w:val="404040"/>
          <w:sz w:val="18"/>
        </w:rPr>
        <w:t>﹝</w:t>
      </w:r>
      <w:r w:rsidRPr="001D3D33">
        <w:rPr>
          <w:rFonts w:ascii="Calibri" w:hAnsi="Calibri"/>
          <w:color w:val="404040"/>
          <w:sz w:val="18"/>
        </w:rPr>
        <w:t>4</w:t>
      </w:r>
      <w:r w:rsidRPr="001D3D33">
        <w:rPr>
          <w:rFonts w:ascii="Calibri" w:hAnsi="Calibri"/>
          <w:color w:val="404040"/>
          <w:sz w:val="18"/>
        </w:rPr>
        <w:t>﹞</w:t>
      </w:r>
      <w:r w:rsidR="004500C2" w:rsidRPr="00247E62">
        <w:rPr>
          <w:rFonts w:ascii="Arial Unicode MS" w:hAnsi="Arial Unicode MS"/>
          <w:color w:val="666699"/>
        </w:rPr>
        <w:t>學校或主管機關為前項議處前，得要求性別平等教育委員會之代表列席說明。</w:t>
      </w:r>
    </w:p>
    <w:p w14:paraId="74CD2ABA" w14:textId="77777777" w:rsidR="001C4F08" w:rsidRPr="00597EFE" w:rsidRDefault="004500C2" w:rsidP="00D4753B">
      <w:pPr>
        <w:pStyle w:val="2"/>
        <w:rPr>
          <w:b w:val="0"/>
          <w:bCs w:val="0"/>
          <w:color w:val="548DD4" w:themeColor="text2" w:themeTint="99"/>
        </w:rPr>
      </w:pPr>
      <w:bookmarkStart w:id="97" w:name="a32"/>
      <w:bookmarkEnd w:id="97"/>
      <w:r w:rsidRPr="00597EFE">
        <w:rPr>
          <w:rFonts w:hint="eastAsia"/>
          <w:b w:val="0"/>
          <w:bCs w:val="0"/>
          <w:color w:val="548DD4" w:themeColor="text2" w:themeTint="99"/>
        </w:rPr>
        <w:t>第</w:t>
      </w:r>
      <w:r w:rsidR="00BB728D" w:rsidRPr="00597EFE">
        <w:rPr>
          <w:rFonts w:hint="eastAsia"/>
          <w:b w:val="0"/>
          <w:bCs w:val="0"/>
          <w:color w:val="548DD4" w:themeColor="text2" w:themeTint="99"/>
        </w:rPr>
        <w:t>32</w:t>
      </w:r>
      <w:r w:rsidR="00574CE6"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Pr="00597EFE">
        <w:rPr>
          <w:rFonts w:hint="eastAsia"/>
          <w:b w:val="0"/>
          <w:bCs w:val="0"/>
          <w:color w:val="548DD4" w:themeColor="text2" w:themeTint="99"/>
        </w:rPr>
        <w:t>申復</w:t>
      </w:r>
      <w:r w:rsidR="001C4F08" w:rsidRPr="00597EFE">
        <w:rPr>
          <w:rFonts w:hint="eastAsia"/>
          <w:b w:val="0"/>
          <w:bCs w:val="0"/>
          <w:color w:val="548DD4" w:themeColor="text2" w:themeTint="99"/>
        </w:rPr>
        <w:t>）</w:t>
      </w:r>
    </w:p>
    <w:p w14:paraId="44217BE0" w14:textId="3089192E" w:rsidR="001C4F08" w:rsidRDefault="001C4F08" w:rsidP="00221A5F">
      <w:pPr>
        <w:ind w:leftChars="75" w:left="150"/>
        <w:jc w:val="both"/>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4500C2" w:rsidRPr="00922F0A">
        <w:rPr>
          <w:rFonts w:ascii="Arial Unicode MS" w:hAnsi="Arial Unicode MS"/>
          <w:color w:val="17365D"/>
        </w:rPr>
        <w:t>申請人及行為人對於前條第三項處理之結果有不服者，得於收到書面通知次日起二十日內，以書面具明理由向學校或主管機關申復</w:t>
      </w:r>
      <w:r>
        <w:rPr>
          <w:rFonts w:ascii="Arial Unicode MS" w:hAnsi="Arial Unicode MS"/>
          <w:color w:val="17365D"/>
        </w:rPr>
        <w:t>。</w:t>
      </w:r>
    </w:p>
    <w:p w14:paraId="1DF86023" w14:textId="1AE29A56" w:rsidR="001C4F08" w:rsidRDefault="001C4F08" w:rsidP="00221A5F">
      <w:pPr>
        <w:ind w:leftChars="75" w:left="150"/>
        <w:jc w:val="both"/>
        <w:rPr>
          <w:rFonts w:ascii="Arial Unicode MS" w:hAnsi="Arial Unicode MS"/>
          <w:color w:val="17365D"/>
        </w:rPr>
      </w:pPr>
      <w:r w:rsidRPr="001D3D33">
        <w:rPr>
          <w:rFonts w:ascii="Calibri" w:hAnsi="Calibri"/>
          <w:color w:val="404040"/>
          <w:sz w:val="18"/>
        </w:rPr>
        <w:t>﹝</w:t>
      </w:r>
      <w:r w:rsidRPr="001D3D33">
        <w:rPr>
          <w:rFonts w:ascii="Calibri" w:hAnsi="Calibri"/>
          <w:color w:val="404040"/>
          <w:sz w:val="18"/>
        </w:rPr>
        <w:t>2</w:t>
      </w:r>
      <w:r w:rsidRPr="001D3D33">
        <w:rPr>
          <w:rFonts w:ascii="Calibri" w:hAnsi="Calibri"/>
          <w:color w:val="404040"/>
          <w:sz w:val="18"/>
        </w:rPr>
        <w:t>﹞</w:t>
      </w:r>
      <w:r w:rsidRPr="00247E62">
        <w:rPr>
          <w:rFonts w:ascii="Arial Unicode MS" w:hAnsi="Arial Unicode MS"/>
          <w:color w:val="666699"/>
        </w:rPr>
        <w:t>前項申復以一次為限</w:t>
      </w:r>
      <w:r>
        <w:rPr>
          <w:rFonts w:ascii="Arial Unicode MS" w:hAnsi="Arial Unicode MS"/>
          <w:color w:val="17365D"/>
        </w:rPr>
        <w:t>。</w:t>
      </w:r>
    </w:p>
    <w:p w14:paraId="0B5524D0" w14:textId="4418AE46" w:rsidR="007B1EC8" w:rsidRPr="00922F0A" w:rsidRDefault="001C4F08" w:rsidP="00221A5F">
      <w:pPr>
        <w:ind w:leftChars="75" w:left="150"/>
        <w:jc w:val="both"/>
        <w:rPr>
          <w:rFonts w:ascii="Arial Unicode MS" w:hAnsi="Arial Unicode MS"/>
          <w:color w:val="17365D"/>
        </w:rPr>
      </w:pPr>
      <w:r w:rsidRPr="001D3D33">
        <w:rPr>
          <w:rFonts w:ascii="Calibri" w:hAnsi="Calibri"/>
          <w:color w:val="404040"/>
          <w:sz w:val="18"/>
        </w:rPr>
        <w:t>﹝</w:t>
      </w:r>
      <w:r w:rsidRPr="001D3D33">
        <w:rPr>
          <w:rFonts w:ascii="Calibri" w:hAnsi="Calibri"/>
          <w:color w:val="404040"/>
          <w:sz w:val="18"/>
        </w:rPr>
        <w:t>3</w:t>
      </w:r>
      <w:r w:rsidRPr="001D3D33">
        <w:rPr>
          <w:rFonts w:ascii="Calibri" w:hAnsi="Calibri"/>
          <w:color w:val="404040"/>
          <w:sz w:val="18"/>
        </w:rPr>
        <w:t>﹞</w:t>
      </w:r>
      <w:r w:rsidR="004500C2" w:rsidRPr="00922F0A">
        <w:rPr>
          <w:rFonts w:ascii="Arial Unicode MS" w:hAnsi="Arial Unicode MS"/>
          <w:color w:val="17365D"/>
        </w:rPr>
        <w:t>學校或主管機關發現調查程序有重大瑕疵或有足以影響原調查認定之新事實、新證據時，得要求性別平等教育委員會重新調查。</w:t>
      </w:r>
    </w:p>
    <w:p w14:paraId="1A6E3824" w14:textId="77777777" w:rsidR="001C4F08" w:rsidRPr="00597EFE" w:rsidRDefault="004500C2" w:rsidP="00D4753B">
      <w:pPr>
        <w:pStyle w:val="2"/>
        <w:rPr>
          <w:b w:val="0"/>
          <w:bCs w:val="0"/>
          <w:color w:val="548DD4" w:themeColor="text2" w:themeTint="99"/>
        </w:rPr>
      </w:pPr>
      <w:r w:rsidRPr="00597EFE">
        <w:rPr>
          <w:rFonts w:hint="eastAsia"/>
          <w:b w:val="0"/>
          <w:bCs w:val="0"/>
          <w:color w:val="548DD4" w:themeColor="text2" w:themeTint="99"/>
        </w:rPr>
        <w:t>第</w:t>
      </w:r>
      <w:r w:rsidR="00BB728D" w:rsidRPr="00597EFE">
        <w:rPr>
          <w:rFonts w:hint="eastAsia"/>
          <w:b w:val="0"/>
          <w:bCs w:val="0"/>
          <w:color w:val="548DD4" w:themeColor="text2" w:themeTint="99"/>
        </w:rPr>
        <w:t>33</w:t>
      </w:r>
      <w:r w:rsidR="00574CE6"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Pr="00597EFE">
        <w:rPr>
          <w:rFonts w:hint="eastAsia"/>
          <w:b w:val="0"/>
          <w:bCs w:val="0"/>
          <w:color w:val="548DD4" w:themeColor="text2" w:themeTint="99"/>
        </w:rPr>
        <w:t>重新調查另組調查小組</w:t>
      </w:r>
      <w:r w:rsidR="001C4F08" w:rsidRPr="00597EFE">
        <w:rPr>
          <w:rFonts w:hint="eastAsia"/>
          <w:b w:val="0"/>
          <w:bCs w:val="0"/>
          <w:color w:val="548DD4" w:themeColor="text2" w:themeTint="99"/>
        </w:rPr>
        <w:t>）</w:t>
      </w:r>
    </w:p>
    <w:p w14:paraId="1C152655" w14:textId="4DE80777" w:rsidR="007B1EC8" w:rsidRPr="00922F0A" w:rsidRDefault="001C4F08" w:rsidP="00221A5F">
      <w:pPr>
        <w:ind w:leftChars="75" w:left="150"/>
        <w:jc w:val="both"/>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4500C2" w:rsidRPr="00922F0A">
        <w:rPr>
          <w:rFonts w:ascii="Arial Unicode MS" w:hAnsi="Arial Unicode MS"/>
          <w:color w:val="17365D"/>
        </w:rPr>
        <w:t>性別平等教育委員會於接獲前條學校或主管機關重新調查之要求時，應另組調查小組；其調查處理程序，依本法之相關規定。</w:t>
      </w:r>
    </w:p>
    <w:p w14:paraId="4CB31194" w14:textId="33B5C2A3" w:rsidR="001C4F08" w:rsidRPr="00597EFE" w:rsidRDefault="004500C2" w:rsidP="00D4753B">
      <w:pPr>
        <w:pStyle w:val="2"/>
        <w:rPr>
          <w:b w:val="0"/>
          <w:bCs w:val="0"/>
          <w:color w:val="548DD4" w:themeColor="text2" w:themeTint="99"/>
        </w:rPr>
      </w:pPr>
      <w:bookmarkStart w:id="98" w:name="a34"/>
      <w:bookmarkEnd w:id="98"/>
      <w:r w:rsidRPr="00597EFE">
        <w:rPr>
          <w:rFonts w:hint="eastAsia"/>
          <w:b w:val="0"/>
          <w:bCs w:val="0"/>
          <w:color w:val="548DD4" w:themeColor="text2" w:themeTint="99"/>
        </w:rPr>
        <w:t>第</w:t>
      </w:r>
      <w:r w:rsidR="00BB728D" w:rsidRPr="00597EFE">
        <w:rPr>
          <w:rFonts w:hint="eastAsia"/>
          <w:b w:val="0"/>
          <w:bCs w:val="0"/>
          <w:color w:val="548DD4" w:themeColor="text2" w:themeTint="99"/>
        </w:rPr>
        <w:t>34</w:t>
      </w:r>
      <w:r w:rsidR="00574CE6"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Pr="00597EFE">
        <w:rPr>
          <w:rFonts w:hint="eastAsia"/>
          <w:b w:val="0"/>
          <w:bCs w:val="0"/>
          <w:color w:val="548DD4" w:themeColor="text2" w:themeTint="99"/>
        </w:rPr>
        <w:t>提起救濟之規定</w:t>
      </w:r>
      <w:r w:rsidR="00247E62" w:rsidRPr="00597EFE">
        <w:rPr>
          <w:rFonts w:hint="eastAsia"/>
          <w:b w:val="0"/>
          <w:bCs w:val="0"/>
          <w:color w:val="548DD4" w:themeColor="text2" w:themeTint="99"/>
        </w:rPr>
        <w:t>）</w:t>
      </w:r>
      <w:r w:rsidR="00A039A2" w:rsidRPr="00597EFE">
        <w:rPr>
          <w:rFonts w:hint="eastAsia"/>
          <w:b w:val="0"/>
          <w:bCs w:val="0"/>
          <w:color w:val="FFFFFF" w:themeColor="background1"/>
        </w:rPr>
        <w:t>∵</w:t>
      </w:r>
    </w:p>
    <w:p w14:paraId="3DF456FB" w14:textId="502D4668" w:rsidR="00635106" w:rsidRPr="00635106" w:rsidRDefault="001C4F08" w:rsidP="00221A5F">
      <w:pPr>
        <w:tabs>
          <w:tab w:val="left" w:pos="3528"/>
        </w:tabs>
        <w:ind w:leftChars="75" w:left="150"/>
        <w:jc w:val="both"/>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635106" w:rsidRPr="00635106">
        <w:rPr>
          <w:rFonts w:ascii="Arial Unicode MS" w:hAnsi="Arial Unicode MS" w:hint="eastAsia"/>
          <w:color w:val="17365D"/>
        </w:rPr>
        <w:t>申請人或行為人對學校或主管機關之申復結果不服，得於接獲書面通知書之次日起三十日內，依下列規定提起救濟：</w:t>
      </w:r>
    </w:p>
    <w:p w14:paraId="04FEEF13" w14:textId="77777777" w:rsidR="001C4F08" w:rsidRDefault="00635106" w:rsidP="00221A5F">
      <w:pPr>
        <w:tabs>
          <w:tab w:val="left" w:pos="3528"/>
        </w:tabs>
        <w:ind w:leftChars="75" w:left="150"/>
        <w:jc w:val="both"/>
        <w:rPr>
          <w:rFonts w:ascii="Arial Unicode MS" w:hAnsi="Arial Unicode MS"/>
          <w:color w:val="17365D"/>
        </w:rPr>
      </w:pPr>
      <w:r w:rsidRPr="00635106">
        <w:rPr>
          <w:rFonts w:ascii="Arial Unicode MS" w:hAnsi="Arial Unicode MS" w:hint="eastAsia"/>
          <w:color w:val="17365D"/>
        </w:rPr>
        <w:t xml:space="preserve">　　一、公私立學校校長、教師：</w:t>
      </w:r>
      <w:r w:rsidRPr="00922F0A">
        <w:rPr>
          <w:rFonts w:ascii="Arial Unicode MS" w:hAnsi="Arial Unicode MS"/>
          <w:color w:val="17365D"/>
        </w:rPr>
        <w:t>依</w:t>
      </w:r>
      <w:hyperlink r:id="rId109" w:history="1">
        <w:r w:rsidRPr="00922F0A">
          <w:rPr>
            <w:rStyle w:val="a3"/>
          </w:rPr>
          <w:t>教師法</w:t>
        </w:r>
      </w:hyperlink>
      <w:r w:rsidRPr="00635106">
        <w:rPr>
          <w:rFonts w:ascii="Arial Unicode MS" w:hAnsi="Arial Unicode MS" w:hint="eastAsia"/>
          <w:color w:val="17365D"/>
        </w:rPr>
        <w:t>之規定</w:t>
      </w:r>
      <w:r w:rsidR="001C4F08">
        <w:rPr>
          <w:rFonts w:ascii="Arial Unicode MS" w:hAnsi="Arial Unicode MS" w:hint="eastAsia"/>
          <w:color w:val="17365D"/>
        </w:rPr>
        <w:t>。</w:t>
      </w:r>
    </w:p>
    <w:p w14:paraId="34D79D58" w14:textId="6FC05898" w:rsidR="001C4F08" w:rsidRDefault="001C4F08" w:rsidP="00221A5F">
      <w:pPr>
        <w:tabs>
          <w:tab w:val="left" w:pos="3528"/>
        </w:tabs>
        <w:ind w:leftChars="75" w:left="150"/>
        <w:jc w:val="both"/>
        <w:rPr>
          <w:rFonts w:ascii="Arial Unicode MS" w:hAnsi="Arial Unicode MS"/>
          <w:color w:val="17365D"/>
        </w:rPr>
      </w:pPr>
      <w:r>
        <w:rPr>
          <w:rFonts w:ascii="Arial Unicode MS" w:hAnsi="Arial Unicode MS" w:hint="eastAsia"/>
          <w:color w:val="17365D"/>
        </w:rPr>
        <w:t xml:space="preserve">　　</w:t>
      </w:r>
      <w:r w:rsidRPr="00635106">
        <w:rPr>
          <w:rFonts w:ascii="Arial Unicode MS" w:hAnsi="Arial Unicode MS" w:hint="eastAsia"/>
          <w:color w:val="17365D"/>
        </w:rPr>
        <w:t>二</w:t>
      </w:r>
      <w:r>
        <w:rPr>
          <w:rFonts w:ascii="Arial Unicode MS" w:hAnsi="Arial Unicode MS" w:hint="eastAsia"/>
          <w:color w:val="17365D"/>
        </w:rPr>
        <w:t>、</w:t>
      </w:r>
      <w:r w:rsidR="00635106" w:rsidRPr="00635106">
        <w:rPr>
          <w:rFonts w:ascii="Arial Unicode MS" w:hAnsi="Arial Unicode MS" w:hint="eastAsia"/>
          <w:color w:val="17365D"/>
        </w:rPr>
        <w:t>公立學校</w:t>
      </w:r>
      <w:r w:rsidR="00635106" w:rsidRPr="00922F0A">
        <w:rPr>
          <w:rFonts w:ascii="Arial Unicode MS" w:hAnsi="Arial Unicode MS"/>
          <w:color w:val="17365D"/>
        </w:rPr>
        <w:t>依</w:t>
      </w:r>
      <w:hyperlink r:id="rId110" w:history="1">
        <w:r w:rsidR="00635106" w:rsidRPr="00922F0A">
          <w:rPr>
            <w:rStyle w:val="a3"/>
          </w:rPr>
          <w:t>公務人員任用法</w:t>
        </w:r>
      </w:hyperlink>
      <w:r w:rsidR="00635106" w:rsidRPr="00635106">
        <w:rPr>
          <w:rFonts w:ascii="Arial Unicode MS" w:hAnsi="Arial Unicode MS" w:hint="eastAsia"/>
          <w:color w:val="17365D"/>
        </w:rPr>
        <w:t>任用之職員及中華民國七十四年五月三</w:t>
      </w:r>
      <w:r w:rsidR="00635106" w:rsidRPr="00922F0A">
        <w:rPr>
          <w:rFonts w:ascii="Arial Unicode MS" w:hAnsi="Arial Unicode MS"/>
          <w:color w:val="17365D"/>
        </w:rPr>
        <w:t>日</w:t>
      </w:r>
      <w:hyperlink r:id="rId111" w:history="1">
        <w:r w:rsidR="00635106" w:rsidRPr="00922F0A">
          <w:rPr>
            <w:rStyle w:val="a3"/>
          </w:rPr>
          <w:t>教育人員任用條例</w:t>
        </w:r>
      </w:hyperlink>
      <w:r w:rsidR="00635106" w:rsidRPr="00635106">
        <w:rPr>
          <w:rFonts w:ascii="Arial Unicode MS" w:hAnsi="Arial Unicode MS" w:hint="eastAsia"/>
          <w:color w:val="17365D"/>
        </w:rPr>
        <w:t>施行前未納入銓敘之職員：</w:t>
      </w:r>
      <w:r w:rsidR="00635106" w:rsidRPr="00922F0A">
        <w:rPr>
          <w:rFonts w:ascii="Arial Unicode MS" w:hAnsi="Arial Unicode MS"/>
          <w:color w:val="17365D"/>
        </w:rPr>
        <w:t>依</w:t>
      </w:r>
      <w:hyperlink r:id="rId112" w:history="1">
        <w:r w:rsidR="00635106" w:rsidRPr="00922F0A">
          <w:rPr>
            <w:rStyle w:val="a3"/>
            <w:rFonts w:ascii="Arial Unicode MS" w:hAnsi="Arial Unicode MS"/>
          </w:rPr>
          <w:t>公務人員保障法</w:t>
        </w:r>
      </w:hyperlink>
      <w:r w:rsidR="00635106" w:rsidRPr="00635106">
        <w:rPr>
          <w:rFonts w:ascii="Arial Unicode MS" w:hAnsi="Arial Unicode MS" w:hint="eastAsia"/>
          <w:color w:val="17365D"/>
        </w:rPr>
        <w:t>之規定</w:t>
      </w:r>
      <w:r>
        <w:rPr>
          <w:rFonts w:ascii="Arial Unicode MS" w:hAnsi="Arial Unicode MS" w:hint="eastAsia"/>
          <w:color w:val="17365D"/>
        </w:rPr>
        <w:t>。</w:t>
      </w:r>
    </w:p>
    <w:p w14:paraId="2C7FA0EB" w14:textId="46B8E2B0" w:rsidR="001C4F08" w:rsidRDefault="001C4F08" w:rsidP="00221A5F">
      <w:pPr>
        <w:tabs>
          <w:tab w:val="left" w:pos="3528"/>
        </w:tabs>
        <w:ind w:leftChars="75" w:left="150"/>
        <w:jc w:val="both"/>
        <w:rPr>
          <w:rFonts w:ascii="Arial Unicode MS" w:hAnsi="Arial Unicode MS"/>
          <w:color w:val="17365D"/>
        </w:rPr>
      </w:pPr>
      <w:r>
        <w:rPr>
          <w:rFonts w:ascii="Arial Unicode MS" w:hAnsi="Arial Unicode MS" w:hint="eastAsia"/>
          <w:color w:val="17365D"/>
        </w:rPr>
        <w:t xml:space="preserve">　　</w:t>
      </w:r>
      <w:r w:rsidRPr="00635106">
        <w:rPr>
          <w:rFonts w:ascii="Arial Unicode MS" w:hAnsi="Arial Unicode MS" w:hint="eastAsia"/>
          <w:color w:val="17365D"/>
        </w:rPr>
        <w:t>三</w:t>
      </w:r>
      <w:r>
        <w:rPr>
          <w:rFonts w:ascii="Arial Unicode MS" w:hAnsi="Arial Unicode MS" w:hint="eastAsia"/>
          <w:color w:val="17365D"/>
        </w:rPr>
        <w:t>、</w:t>
      </w:r>
      <w:r w:rsidR="00635106" w:rsidRPr="00635106">
        <w:rPr>
          <w:rFonts w:ascii="Arial Unicode MS" w:hAnsi="Arial Unicode MS" w:hint="eastAsia"/>
          <w:color w:val="17365D"/>
        </w:rPr>
        <w:t>私立學校職員：依</w:t>
      </w:r>
      <w:hyperlink r:id="rId113" w:history="1">
        <w:r w:rsidR="00635106" w:rsidRPr="00635106">
          <w:rPr>
            <w:rStyle w:val="a3"/>
            <w:rFonts w:ascii="Arial Unicode MS" w:hAnsi="Arial Unicode MS" w:hint="eastAsia"/>
          </w:rPr>
          <w:t>性別工作平等法</w:t>
        </w:r>
      </w:hyperlink>
      <w:r w:rsidR="00635106" w:rsidRPr="00635106">
        <w:rPr>
          <w:rFonts w:ascii="Arial Unicode MS" w:hAnsi="Arial Unicode MS" w:hint="eastAsia"/>
          <w:color w:val="17365D"/>
        </w:rPr>
        <w:t>之規定</w:t>
      </w:r>
      <w:r>
        <w:rPr>
          <w:rFonts w:ascii="Arial Unicode MS" w:hAnsi="Arial Unicode MS" w:hint="eastAsia"/>
          <w:color w:val="17365D"/>
        </w:rPr>
        <w:t>。</w:t>
      </w:r>
    </w:p>
    <w:p w14:paraId="35CB5FCB" w14:textId="6D25FEC4" w:rsidR="001C4F08" w:rsidRDefault="001C4F08" w:rsidP="00221A5F">
      <w:pPr>
        <w:tabs>
          <w:tab w:val="left" w:pos="3528"/>
        </w:tabs>
        <w:ind w:leftChars="75" w:left="150"/>
        <w:jc w:val="both"/>
        <w:rPr>
          <w:rFonts w:ascii="Arial Unicode MS" w:hAnsi="Arial Unicode MS"/>
          <w:color w:val="17365D"/>
        </w:rPr>
      </w:pPr>
      <w:r>
        <w:rPr>
          <w:rFonts w:ascii="Arial Unicode MS" w:hAnsi="Arial Unicode MS" w:hint="eastAsia"/>
          <w:color w:val="17365D"/>
        </w:rPr>
        <w:t xml:space="preserve">　　</w:t>
      </w:r>
      <w:r w:rsidRPr="00635106">
        <w:rPr>
          <w:rFonts w:ascii="Arial Unicode MS" w:hAnsi="Arial Unicode MS" w:hint="eastAsia"/>
          <w:color w:val="17365D"/>
        </w:rPr>
        <w:t>四</w:t>
      </w:r>
      <w:r>
        <w:rPr>
          <w:rFonts w:ascii="Arial Unicode MS" w:hAnsi="Arial Unicode MS" w:hint="eastAsia"/>
          <w:color w:val="17365D"/>
        </w:rPr>
        <w:t>、</w:t>
      </w:r>
      <w:r w:rsidR="00635106" w:rsidRPr="00635106">
        <w:rPr>
          <w:rFonts w:ascii="Arial Unicode MS" w:hAnsi="Arial Unicode MS" w:hint="eastAsia"/>
          <w:color w:val="17365D"/>
        </w:rPr>
        <w:t>公私立學校工友：依</w:t>
      </w:r>
      <w:hyperlink r:id="rId114" w:history="1">
        <w:r w:rsidR="00635106" w:rsidRPr="00635106">
          <w:rPr>
            <w:rStyle w:val="a3"/>
            <w:rFonts w:ascii="Arial Unicode MS" w:hAnsi="Arial Unicode MS" w:hint="eastAsia"/>
          </w:rPr>
          <w:t>性別工作平等法</w:t>
        </w:r>
      </w:hyperlink>
      <w:r w:rsidR="00635106" w:rsidRPr="00635106">
        <w:rPr>
          <w:rFonts w:ascii="Arial Unicode MS" w:hAnsi="Arial Unicode MS" w:hint="eastAsia"/>
          <w:color w:val="17365D"/>
        </w:rPr>
        <w:t>之規定</w:t>
      </w:r>
      <w:r>
        <w:rPr>
          <w:rFonts w:ascii="Arial Unicode MS" w:hAnsi="Arial Unicode MS" w:hint="eastAsia"/>
          <w:color w:val="17365D"/>
        </w:rPr>
        <w:t>。</w:t>
      </w:r>
    </w:p>
    <w:p w14:paraId="2C50AAFB" w14:textId="2234E054" w:rsidR="00635106" w:rsidRDefault="001C4F08" w:rsidP="00221A5F">
      <w:pPr>
        <w:tabs>
          <w:tab w:val="left" w:pos="3528"/>
        </w:tabs>
        <w:ind w:leftChars="75" w:left="150"/>
        <w:jc w:val="both"/>
        <w:rPr>
          <w:rFonts w:ascii="Arial Unicode MS" w:hAnsi="Arial Unicode MS"/>
          <w:color w:val="800000"/>
        </w:rPr>
      </w:pPr>
      <w:r>
        <w:rPr>
          <w:rFonts w:ascii="Arial Unicode MS" w:hAnsi="Arial Unicode MS" w:hint="eastAsia"/>
          <w:color w:val="17365D"/>
        </w:rPr>
        <w:t xml:space="preserve">　　</w:t>
      </w:r>
      <w:r w:rsidRPr="00635106">
        <w:rPr>
          <w:rFonts w:ascii="Arial Unicode MS" w:hAnsi="Arial Unicode MS" w:hint="eastAsia"/>
          <w:color w:val="17365D"/>
        </w:rPr>
        <w:t>五</w:t>
      </w:r>
      <w:r>
        <w:rPr>
          <w:rFonts w:ascii="Arial Unicode MS" w:hAnsi="Arial Unicode MS" w:hint="eastAsia"/>
          <w:color w:val="17365D"/>
        </w:rPr>
        <w:t>、</w:t>
      </w:r>
      <w:r w:rsidR="00635106" w:rsidRPr="00635106">
        <w:rPr>
          <w:rFonts w:ascii="Arial Unicode MS" w:hAnsi="Arial Unicode MS" w:hint="eastAsia"/>
          <w:color w:val="17365D"/>
        </w:rPr>
        <w:t>公私立學校學生：依規定向所屬學校提起申訴。</w:t>
      </w:r>
    </w:p>
    <w:p w14:paraId="2A842BF1" w14:textId="4A877256" w:rsidR="001C4F08" w:rsidRDefault="001C4F08" w:rsidP="001661BB">
      <w:pPr>
        <w:pStyle w:val="3"/>
      </w:pPr>
      <w:r>
        <w:rPr>
          <w:rFonts w:hint="eastAsia"/>
        </w:rPr>
        <w:t>--</w:t>
      </w:r>
      <w:r w:rsidRPr="00564265">
        <w:t>9</w:t>
      </w:r>
      <w:r>
        <w:rPr>
          <w:rFonts w:hint="eastAsia"/>
        </w:rPr>
        <w:t>9</w:t>
      </w:r>
      <w:r w:rsidRPr="00564265">
        <w:t>年</w:t>
      </w:r>
      <w:r>
        <w:rPr>
          <w:rFonts w:hint="eastAsia"/>
        </w:rPr>
        <w:t>5</w:t>
      </w:r>
      <w:r w:rsidRPr="00564265">
        <w:t>月</w:t>
      </w:r>
      <w:r>
        <w:rPr>
          <w:rFonts w:hint="eastAsia"/>
        </w:rPr>
        <w:t>26</w:t>
      </w:r>
      <w:r>
        <w:t>日修正前條文</w:t>
      </w:r>
      <w:r>
        <w:t>--</w:t>
      </w:r>
      <w:hyperlink r:id="rId115" w:history="1">
        <w:r w:rsidRPr="00607FFB">
          <w:rPr>
            <w:rStyle w:val="a3"/>
            <w:szCs w:val="20"/>
          </w:rPr>
          <w:t>比對程式</w:t>
        </w:r>
      </w:hyperlink>
    </w:p>
    <w:p w14:paraId="28FB6BD2" w14:textId="2321F73C" w:rsidR="007B1EC8" w:rsidRPr="00635106" w:rsidRDefault="001C4F08" w:rsidP="00221A5F">
      <w:pPr>
        <w:ind w:leftChars="75" w:left="150"/>
        <w:jc w:val="both"/>
        <w:rPr>
          <w:rFonts w:ascii="Arial Unicode MS" w:hAnsi="Arial Unicode MS"/>
          <w:color w:val="626262"/>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4500C2" w:rsidRPr="00635106">
        <w:rPr>
          <w:rFonts w:ascii="Arial Unicode MS" w:hAnsi="Arial Unicode MS"/>
          <w:color w:val="626262"/>
        </w:rPr>
        <w:t>申請人或行為人對學校或主管機關之申復結果不服，得於接獲書面通知書之次日起三十日內，依下列規定提起救濟：</w:t>
      </w:r>
    </w:p>
    <w:p w14:paraId="0CCF9B43" w14:textId="77777777" w:rsidR="001C4F08" w:rsidRDefault="004500C2" w:rsidP="00221A5F">
      <w:pPr>
        <w:ind w:leftChars="75" w:left="150"/>
        <w:jc w:val="both"/>
        <w:rPr>
          <w:rFonts w:ascii="Arial Unicode MS" w:hAnsi="Arial Unicode MS"/>
          <w:color w:val="626262"/>
        </w:rPr>
      </w:pPr>
      <w:r w:rsidRPr="00635106">
        <w:rPr>
          <w:rFonts w:ascii="Arial Unicode MS" w:hAnsi="Arial Unicode MS"/>
          <w:color w:val="626262"/>
        </w:rPr>
        <w:t xml:space="preserve">　　一、公私立學校校長、教師：依</w:t>
      </w:r>
      <w:hyperlink r:id="rId116" w:history="1">
        <w:r w:rsidRPr="00635106">
          <w:rPr>
            <w:rStyle w:val="a3"/>
            <w:color w:val="626262"/>
          </w:rPr>
          <w:t>教師法</w:t>
        </w:r>
      </w:hyperlink>
      <w:r w:rsidRPr="00635106">
        <w:rPr>
          <w:rFonts w:ascii="Arial Unicode MS" w:hAnsi="Arial Unicode MS"/>
          <w:color w:val="626262"/>
        </w:rPr>
        <w:t>之規定</w:t>
      </w:r>
      <w:r w:rsidR="001C4F08">
        <w:rPr>
          <w:rFonts w:ascii="Arial Unicode MS" w:hAnsi="Arial Unicode MS"/>
          <w:color w:val="626262"/>
        </w:rPr>
        <w:t>。</w:t>
      </w:r>
    </w:p>
    <w:p w14:paraId="4AE7E9F9" w14:textId="7C7D110B" w:rsidR="001C4F08" w:rsidRDefault="001C4F08" w:rsidP="00221A5F">
      <w:pPr>
        <w:ind w:leftChars="75" w:left="150"/>
        <w:jc w:val="both"/>
        <w:rPr>
          <w:rFonts w:ascii="Arial Unicode MS" w:hAnsi="Arial Unicode MS"/>
          <w:color w:val="626262"/>
        </w:rPr>
      </w:pPr>
      <w:r>
        <w:rPr>
          <w:rFonts w:ascii="Arial Unicode MS" w:hAnsi="Arial Unicode MS"/>
          <w:color w:val="626262"/>
        </w:rPr>
        <w:t xml:space="preserve">　　</w:t>
      </w:r>
      <w:r w:rsidRPr="00635106">
        <w:rPr>
          <w:rFonts w:ascii="Arial Unicode MS" w:hAnsi="Arial Unicode MS"/>
          <w:color w:val="626262"/>
        </w:rPr>
        <w:t>二</w:t>
      </w:r>
      <w:r>
        <w:rPr>
          <w:rFonts w:ascii="Arial Unicode MS" w:hAnsi="Arial Unicode MS"/>
          <w:color w:val="626262"/>
        </w:rPr>
        <w:t>、</w:t>
      </w:r>
      <w:r w:rsidR="004500C2" w:rsidRPr="00635106">
        <w:rPr>
          <w:rFonts w:ascii="Arial Unicode MS" w:hAnsi="Arial Unicode MS"/>
          <w:color w:val="626262"/>
        </w:rPr>
        <w:t>公立學校依</w:t>
      </w:r>
      <w:hyperlink r:id="rId117" w:history="1">
        <w:r w:rsidR="004500C2" w:rsidRPr="00635106">
          <w:rPr>
            <w:rStyle w:val="a3"/>
            <w:color w:val="626262"/>
          </w:rPr>
          <w:t>公務人員任用法</w:t>
        </w:r>
      </w:hyperlink>
      <w:r w:rsidR="004500C2" w:rsidRPr="00635106">
        <w:rPr>
          <w:rFonts w:ascii="Arial Unicode MS" w:hAnsi="Arial Unicode MS"/>
          <w:color w:val="626262"/>
        </w:rPr>
        <w:t>任用之職員及中華民國七十四年五月三日</w:t>
      </w:r>
      <w:hyperlink r:id="rId118" w:history="1">
        <w:r w:rsidR="004500C2" w:rsidRPr="00635106">
          <w:rPr>
            <w:rStyle w:val="a3"/>
            <w:color w:val="626262"/>
          </w:rPr>
          <w:t>教育人員任用條例</w:t>
        </w:r>
      </w:hyperlink>
      <w:r w:rsidR="004500C2" w:rsidRPr="00635106">
        <w:rPr>
          <w:rFonts w:ascii="Arial Unicode MS" w:hAnsi="Arial Unicode MS"/>
          <w:color w:val="626262"/>
        </w:rPr>
        <w:t>施行前未納入銓敘之職員：依</w:t>
      </w:r>
      <w:hyperlink r:id="rId119" w:history="1">
        <w:r w:rsidR="004500C2" w:rsidRPr="00635106">
          <w:rPr>
            <w:rStyle w:val="a3"/>
            <w:rFonts w:ascii="Arial Unicode MS" w:hAnsi="Arial Unicode MS"/>
            <w:color w:val="626262"/>
          </w:rPr>
          <w:t>公務人員保障法</w:t>
        </w:r>
      </w:hyperlink>
      <w:r w:rsidR="004500C2" w:rsidRPr="00635106">
        <w:rPr>
          <w:rFonts w:ascii="Arial Unicode MS" w:hAnsi="Arial Unicode MS"/>
          <w:color w:val="626262"/>
        </w:rPr>
        <w:t>之規定</w:t>
      </w:r>
      <w:r>
        <w:rPr>
          <w:rFonts w:ascii="Arial Unicode MS" w:hAnsi="Arial Unicode MS"/>
          <w:color w:val="626262"/>
        </w:rPr>
        <w:t>。</w:t>
      </w:r>
    </w:p>
    <w:p w14:paraId="2F134E7F" w14:textId="1E6A2D86" w:rsidR="001C4F08" w:rsidRDefault="001C4F08" w:rsidP="00221A5F">
      <w:pPr>
        <w:ind w:leftChars="75" w:left="150"/>
        <w:jc w:val="both"/>
        <w:rPr>
          <w:rFonts w:ascii="Arial Unicode MS" w:hAnsi="Arial Unicode MS"/>
          <w:color w:val="626262"/>
        </w:rPr>
      </w:pPr>
      <w:r>
        <w:rPr>
          <w:rFonts w:ascii="Arial Unicode MS" w:hAnsi="Arial Unicode MS"/>
          <w:color w:val="626262"/>
        </w:rPr>
        <w:t xml:space="preserve">　　</w:t>
      </w:r>
      <w:r w:rsidRPr="00635106">
        <w:rPr>
          <w:rFonts w:ascii="Arial Unicode MS" w:hAnsi="Arial Unicode MS"/>
          <w:color w:val="626262"/>
        </w:rPr>
        <w:t>三</w:t>
      </w:r>
      <w:r>
        <w:rPr>
          <w:rFonts w:ascii="Arial Unicode MS" w:hAnsi="Arial Unicode MS"/>
          <w:color w:val="626262"/>
        </w:rPr>
        <w:t>、</w:t>
      </w:r>
      <w:r w:rsidR="004500C2" w:rsidRPr="00635106">
        <w:rPr>
          <w:rFonts w:ascii="Arial Unicode MS" w:hAnsi="Arial Unicode MS"/>
          <w:color w:val="626262"/>
        </w:rPr>
        <w:t>私立學校職員：依</w:t>
      </w:r>
      <w:hyperlink r:id="rId120" w:history="1">
        <w:r w:rsidR="004500C2" w:rsidRPr="00635106">
          <w:rPr>
            <w:rStyle w:val="a3"/>
            <w:color w:val="626262"/>
          </w:rPr>
          <w:t>兩性工作平等法</w:t>
        </w:r>
      </w:hyperlink>
      <w:r w:rsidR="004500C2" w:rsidRPr="00635106">
        <w:rPr>
          <w:rFonts w:ascii="Arial Unicode MS" w:hAnsi="Arial Unicode MS"/>
          <w:color w:val="626262"/>
        </w:rPr>
        <w:t>之規定</w:t>
      </w:r>
      <w:r>
        <w:rPr>
          <w:rFonts w:ascii="Arial Unicode MS" w:hAnsi="Arial Unicode MS"/>
          <w:color w:val="626262"/>
        </w:rPr>
        <w:t>。</w:t>
      </w:r>
    </w:p>
    <w:p w14:paraId="62902BDD" w14:textId="06F7785C" w:rsidR="001C4F08" w:rsidRDefault="001C4F08" w:rsidP="00221A5F">
      <w:pPr>
        <w:ind w:leftChars="75" w:left="150"/>
        <w:jc w:val="both"/>
        <w:rPr>
          <w:rFonts w:ascii="Arial Unicode MS" w:hAnsi="Arial Unicode MS"/>
          <w:color w:val="626262"/>
        </w:rPr>
      </w:pPr>
      <w:r>
        <w:rPr>
          <w:rFonts w:ascii="Arial Unicode MS" w:hAnsi="Arial Unicode MS"/>
          <w:color w:val="626262"/>
        </w:rPr>
        <w:t xml:space="preserve">　　</w:t>
      </w:r>
      <w:r w:rsidRPr="00635106">
        <w:rPr>
          <w:rFonts w:ascii="Arial Unicode MS" w:hAnsi="Arial Unicode MS"/>
          <w:color w:val="626262"/>
        </w:rPr>
        <w:t>四</w:t>
      </w:r>
      <w:r>
        <w:rPr>
          <w:rFonts w:ascii="Arial Unicode MS" w:hAnsi="Arial Unicode MS"/>
          <w:color w:val="626262"/>
        </w:rPr>
        <w:t>、</w:t>
      </w:r>
      <w:r w:rsidR="004500C2" w:rsidRPr="00635106">
        <w:rPr>
          <w:rFonts w:ascii="Arial Unicode MS" w:hAnsi="Arial Unicode MS"/>
          <w:color w:val="626262"/>
        </w:rPr>
        <w:t>公私立學校工友：依</w:t>
      </w:r>
      <w:hyperlink r:id="rId121" w:history="1">
        <w:r w:rsidR="004500C2" w:rsidRPr="00635106">
          <w:rPr>
            <w:rStyle w:val="a3"/>
            <w:color w:val="626262"/>
          </w:rPr>
          <w:t>兩性工作平等法</w:t>
        </w:r>
      </w:hyperlink>
      <w:r w:rsidR="004500C2" w:rsidRPr="00635106">
        <w:rPr>
          <w:rFonts w:ascii="Arial Unicode MS" w:hAnsi="Arial Unicode MS"/>
          <w:color w:val="626262"/>
        </w:rPr>
        <w:t>之規定</w:t>
      </w:r>
      <w:r>
        <w:rPr>
          <w:rFonts w:ascii="Arial Unicode MS" w:hAnsi="Arial Unicode MS"/>
          <w:color w:val="626262"/>
        </w:rPr>
        <w:t>。</w:t>
      </w:r>
    </w:p>
    <w:p w14:paraId="524D7B11" w14:textId="04941C94" w:rsidR="007B1EC8" w:rsidRPr="00922F0A" w:rsidRDefault="001C4F08" w:rsidP="00221A5F">
      <w:pPr>
        <w:ind w:leftChars="75" w:left="150"/>
        <w:jc w:val="both"/>
        <w:rPr>
          <w:rFonts w:ascii="Arial Unicode MS" w:hAnsi="Arial Unicode MS"/>
          <w:color w:val="17365D"/>
        </w:rPr>
      </w:pPr>
      <w:r>
        <w:rPr>
          <w:rFonts w:ascii="Arial Unicode MS" w:hAnsi="Arial Unicode MS"/>
          <w:color w:val="626262"/>
        </w:rPr>
        <w:t xml:space="preserve">　　</w:t>
      </w:r>
      <w:r w:rsidRPr="00635106">
        <w:rPr>
          <w:rFonts w:ascii="Arial Unicode MS" w:hAnsi="Arial Unicode MS"/>
          <w:color w:val="626262"/>
        </w:rPr>
        <w:t>五</w:t>
      </w:r>
      <w:r>
        <w:rPr>
          <w:rFonts w:ascii="Arial Unicode MS" w:hAnsi="Arial Unicode MS"/>
          <w:color w:val="626262"/>
        </w:rPr>
        <w:t>、</w:t>
      </w:r>
      <w:r w:rsidR="004500C2" w:rsidRPr="00635106">
        <w:rPr>
          <w:rFonts w:ascii="Arial Unicode MS" w:hAnsi="Arial Unicode MS"/>
          <w:color w:val="626262"/>
        </w:rPr>
        <w:t>公私立學校學生：依規定向所屬學校提起申訴。</w:t>
      </w:r>
      <w:r w:rsidR="00476CEF" w:rsidRPr="00476CEF">
        <w:rPr>
          <w:rFonts w:ascii="Arial Unicode MS" w:hAnsi="Arial Unicode MS" w:hint="eastAsia"/>
          <w:color w:val="FFFFFF"/>
        </w:rPr>
        <w:t>∴</w:t>
      </w:r>
    </w:p>
    <w:p w14:paraId="095CBA1F" w14:textId="77777777" w:rsidR="001C4F08" w:rsidRPr="00597EFE" w:rsidRDefault="004500C2" w:rsidP="00D4753B">
      <w:pPr>
        <w:pStyle w:val="2"/>
        <w:rPr>
          <w:b w:val="0"/>
          <w:bCs w:val="0"/>
          <w:color w:val="548DD4" w:themeColor="text2" w:themeTint="99"/>
        </w:rPr>
      </w:pPr>
      <w:r w:rsidRPr="00597EFE">
        <w:rPr>
          <w:rFonts w:hint="eastAsia"/>
          <w:b w:val="0"/>
          <w:bCs w:val="0"/>
          <w:color w:val="548DD4" w:themeColor="text2" w:themeTint="99"/>
        </w:rPr>
        <w:t>第</w:t>
      </w:r>
      <w:r w:rsidR="00BB728D" w:rsidRPr="00597EFE">
        <w:rPr>
          <w:rFonts w:hint="eastAsia"/>
          <w:b w:val="0"/>
          <w:bCs w:val="0"/>
          <w:color w:val="548DD4" w:themeColor="text2" w:themeTint="99"/>
        </w:rPr>
        <w:t>35</w:t>
      </w:r>
      <w:r w:rsidR="00574CE6"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Pr="00597EFE">
        <w:rPr>
          <w:rFonts w:hint="eastAsia"/>
          <w:b w:val="0"/>
          <w:bCs w:val="0"/>
          <w:color w:val="548DD4" w:themeColor="text2" w:themeTint="99"/>
        </w:rPr>
        <w:t>事實認定之依據</w:t>
      </w:r>
      <w:r w:rsidR="001C4F08" w:rsidRPr="00597EFE">
        <w:rPr>
          <w:rFonts w:hint="eastAsia"/>
          <w:b w:val="0"/>
          <w:bCs w:val="0"/>
          <w:color w:val="548DD4" w:themeColor="text2" w:themeTint="99"/>
        </w:rPr>
        <w:t>）</w:t>
      </w:r>
    </w:p>
    <w:p w14:paraId="0D092090" w14:textId="1222AA11" w:rsidR="001C4F08" w:rsidRDefault="001C4F08" w:rsidP="00221A5F">
      <w:pPr>
        <w:ind w:leftChars="75" w:left="150"/>
        <w:jc w:val="both"/>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4500C2" w:rsidRPr="00922F0A">
        <w:rPr>
          <w:rFonts w:ascii="Arial Unicode MS" w:hAnsi="Arial Unicode MS"/>
          <w:color w:val="17365D"/>
        </w:rPr>
        <w:t>學校及主管機關對於與本法事件有關之事實認定，應依據其所設性別平等教育委員會之調查報告</w:t>
      </w:r>
      <w:r>
        <w:rPr>
          <w:rFonts w:ascii="Arial Unicode MS" w:hAnsi="Arial Unicode MS"/>
          <w:color w:val="17365D"/>
        </w:rPr>
        <w:t>。</w:t>
      </w:r>
    </w:p>
    <w:p w14:paraId="3EBAB129" w14:textId="21554F31" w:rsidR="001C4F08" w:rsidRDefault="001C4F08" w:rsidP="00221A5F">
      <w:pPr>
        <w:ind w:leftChars="75" w:left="150"/>
        <w:jc w:val="both"/>
        <w:rPr>
          <w:rFonts w:ascii="Arial Unicode MS" w:hAnsi="Arial Unicode MS"/>
          <w:color w:val="666699"/>
        </w:rPr>
      </w:pPr>
      <w:r w:rsidRPr="001D3D33">
        <w:rPr>
          <w:rFonts w:ascii="Calibri" w:hAnsi="Calibri"/>
          <w:color w:val="404040"/>
          <w:sz w:val="18"/>
        </w:rPr>
        <w:t>﹝</w:t>
      </w:r>
      <w:r w:rsidRPr="001D3D33">
        <w:rPr>
          <w:rFonts w:ascii="Calibri" w:hAnsi="Calibri"/>
          <w:color w:val="404040"/>
          <w:sz w:val="18"/>
        </w:rPr>
        <w:t>2</w:t>
      </w:r>
      <w:r w:rsidRPr="001D3D33">
        <w:rPr>
          <w:rFonts w:ascii="Calibri" w:hAnsi="Calibri"/>
          <w:color w:val="404040"/>
          <w:sz w:val="18"/>
        </w:rPr>
        <w:t>﹞</w:t>
      </w:r>
      <w:r w:rsidR="004500C2" w:rsidRPr="00247E62">
        <w:rPr>
          <w:rFonts w:ascii="Arial Unicode MS" w:hAnsi="Arial Unicode MS"/>
          <w:color w:val="666699"/>
        </w:rPr>
        <w:t>法院對於前項事實之認定，應審酌各級性別平等教育委員會之調查報告</w:t>
      </w:r>
      <w:r>
        <w:rPr>
          <w:rFonts w:ascii="Arial Unicode MS" w:hAnsi="Arial Unicode MS"/>
          <w:color w:val="666699"/>
        </w:rPr>
        <w:t>。</w:t>
      </w:r>
    </w:p>
    <w:p w14:paraId="2B6E8404" w14:textId="2093FA31" w:rsidR="0084681B" w:rsidRPr="00351BDE" w:rsidRDefault="001C4F08" w:rsidP="00351BDE">
      <w:pPr>
        <w:ind w:left="119"/>
        <w:jc w:val="right"/>
        <w:rPr>
          <w:rFonts w:ascii="Arial Unicode MS" w:hAnsi="Arial Unicode MS"/>
          <w:color w:val="666699"/>
        </w:rPr>
      </w:pPr>
      <w:r>
        <w:rPr>
          <w:rFonts w:ascii="Arial Unicode MS" w:hAnsi="Arial Unicode MS"/>
          <w:color w:val="666699"/>
        </w:rPr>
        <w:t xml:space="preserve">　　　　</w:t>
      </w:r>
      <w:r w:rsidR="00351BDE" w:rsidRPr="00FB0A69">
        <w:rPr>
          <w:rStyle w:val="a3"/>
          <w:rFonts w:ascii="Arial Unicode MS" w:hAnsi="Arial Unicode MS"/>
          <w:sz w:val="18"/>
          <w:u w:val="none"/>
        </w:rPr>
        <w:t xml:space="preserve">　　　　　　　　　　　　　　　　　　　　　　　　　　　　　　　　　　　　　　　　　　　　　</w:t>
      </w:r>
      <w:hyperlink w:anchor="a章節索引" w:history="1">
        <w:r w:rsidR="00351BDE" w:rsidRPr="00FB0A69">
          <w:rPr>
            <w:rStyle w:val="a3"/>
            <w:rFonts w:ascii="Arial Unicode MS" w:hAnsi="Arial Unicode MS" w:hint="eastAsia"/>
            <w:sz w:val="18"/>
          </w:rPr>
          <w:t>回索引</w:t>
        </w:r>
      </w:hyperlink>
      <w:r w:rsidR="004975AB">
        <w:rPr>
          <w:rFonts w:ascii="Arial Unicode MS" w:hAnsi="Arial Unicode MS" w:hint="eastAsia"/>
          <w:color w:val="808000"/>
          <w:sz w:val="18"/>
        </w:rPr>
        <w:t>〉〉</w:t>
      </w:r>
    </w:p>
    <w:p w14:paraId="49CB5156" w14:textId="77777777" w:rsidR="0084681B" w:rsidRPr="00247E62" w:rsidRDefault="0084681B" w:rsidP="0084681B">
      <w:pPr>
        <w:pStyle w:val="1"/>
        <w:snapToGrid w:val="0"/>
        <w:spacing w:before="100" w:beforeAutospacing="1" w:after="100" w:afterAutospacing="1"/>
        <w:textAlignment w:val="auto"/>
        <w:rPr>
          <w:color w:val="666699"/>
        </w:rPr>
      </w:pPr>
      <w:bookmarkStart w:id="99" w:name="_第六章__罰則"/>
      <w:bookmarkEnd w:id="99"/>
      <w:r w:rsidRPr="00533D5C">
        <w:rPr>
          <w:rFonts w:hint="eastAsia"/>
        </w:rPr>
        <w:lastRenderedPageBreak/>
        <w:t>第六章</w:t>
      </w:r>
      <w:r w:rsidRPr="00FB0A69">
        <w:rPr>
          <w:color w:val="993300"/>
        </w:rPr>
        <w:t xml:space="preserve">　　</w:t>
      </w:r>
      <w:r w:rsidRPr="00533D5C">
        <w:rPr>
          <w:rFonts w:hint="eastAsia"/>
        </w:rPr>
        <w:t>罰</w:t>
      </w:r>
      <w:r w:rsidR="00C829F1" w:rsidRPr="00FB0A69">
        <w:rPr>
          <w:color w:val="993300"/>
        </w:rPr>
        <w:t xml:space="preserve">　</w:t>
      </w:r>
      <w:r w:rsidRPr="00533D5C">
        <w:rPr>
          <w:rFonts w:hint="eastAsia"/>
        </w:rPr>
        <w:t>則</w:t>
      </w:r>
    </w:p>
    <w:p w14:paraId="31A86D99" w14:textId="091E5BBC" w:rsidR="001C4F08" w:rsidRPr="00597EFE" w:rsidRDefault="004500C2" w:rsidP="00D4753B">
      <w:pPr>
        <w:pStyle w:val="2"/>
        <w:rPr>
          <w:b w:val="0"/>
          <w:bCs w:val="0"/>
          <w:color w:val="548DD4" w:themeColor="text2" w:themeTint="99"/>
        </w:rPr>
      </w:pPr>
      <w:bookmarkStart w:id="100" w:name="a36"/>
      <w:bookmarkEnd w:id="100"/>
      <w:r w:rsidRPr="00597EFE">
        <w:rPr>
          <w:rFonts w:hint="eastAsia"/>
          <w:b w:val="0"/>
          <w:bCs w:val="0"/>
          <w:color w:val="548DD4" w:themeColor="text2" w:themeTint="99"/>
        </w:rPr>
        <w:t>第</w:t>
      </w:r>
      <w:r w:rsidR="00BB728D" w:rsidRPr="00597EFE">
        <w:rPr>
          <w:rFonts w:hint="eastAsia"/>
          <w:b w:val="0"/>
          <w:bCs w:val="0"/>
          <w:color w:val="548DD4" w:themeColor="text2" w:themeTint="99"/>
        </w:rPr>
        <w:t>36</w:t>
      </w:r>
      <w:r w:rsidR="00574CE6"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Pr="00597EFE">
        <w:rPr>
          <w:rFonts w:hint="eastAsia"/>
          <w:b w:val="0"/>
          <w:bCs w:val="0"/>
          <w:color w:val="548DD4" w:themeColor="text2" w:themeTint="99"/>
        </w:rPr>
        <w:t>罰則</w:t>
      </w:r>
      <w:r w:rsidR="00247E62" w:rsidRPr="00597EFE">
        <w:rPr>
          <w:rFonts w:hint="eastAsia"/>
          <w:b w:val="0"/>
          <w:bCs w:val="0"/>
          <w:color w:val="548DD4" w:themeColor="text2" w:themeTint="99"/>
        </w:rPr>
        <w:t>）</w:t>
      </w:r>
      <w:r w:rsidR="00A039A2" w:rsidRPr="00597EFE">
        <w:rPr>
          <w:rFonts w:hint="eastAsia"/>
          <w:b w:val="0"/>
          <w:bCs w:val="0"/>
          <w:color w:val="FFFFFF" w:themeColor="background1"/>
        </w:rPr>
        <w:t>∵</w:t>
      </w:r>
    </w:p>
    <w:p w14:paraId="4328D3CC" w14:textId="733264C6" w:rsidR="00556BB8" w:rsidRPr="001A36C8" w:rsidRDefault="001C4F08" w:rsidP="00556BB8">
      <w:pPr>
        <w:ind w:left="142"/>
        <w:rPr>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556BB8" w:rsidRPr="001A36C8">
        <w:rPr>
          <w:rFonts w:hint="eastAsia"/>
          <w:color w:val="17365D"/>
        </w:rPr>
        <w:t>學校校長、教師、職員或工友有下列情形之一者，處新臺幣三萬元以上十五萬元以下罰鍰：</w:t>
      </w:r>
    </w:p>
    <w:p w14:paraId="3FAA91DE" w14:textId="77777777" w:rsidR="001C4F08" w:rsidRDefault="00556BB8" w:rsidP="00556BB8">
      <w:pPr>
        <w:ind w:left="142"/>
        <w:rPr>
          <w:color w:val="17365D"/>
        </w:rPr>
      </w:pPr>
      <w:r w:rsidRPr="001A36C8">
        <w:rPr>
          <w:rFonts w:hint="eastAsia"/>
          <w:color w:val="17365D"/>
        </w:rPr>
        <w:t xml:space="preserve">　　一、違反</w:t>
      </w:r>
      <w:r w:rsidRPr="006F6C51">
        <w:rPr>
          <w:rFonts w:ascii="Arial Unicode MS" w:hAnsi="Arial Unicode MS" w:hint="eastAsia"/>
          <w:color w:val="17365D"/>
        </w:rPr>
        <w:t>第</w:t>
      </w:r>
      <w:hyperlink w:anchor="a21" w:history="1">
        <w:r w:rsidRPr="00C829F1">
          <w:rPr>
            <w:rStyle w:val="a3"/>
            <w:rFonts w:ascii="Arial Unicode MS" w:hAnsi="Arial Unicode MS" w:hint="eastAsia"/>
          </w:rPr>
          <w:t>二十一</w:t>
        </w:r>
      </w:hyperlink>
      <w:r w:rsidRPr="001A36C8">
        <w:rPr>
          <w:rFonts w:hint="eastAsia"/>
          <w:color w:val="17365D"/>
        </w:rPr>
        <w:t>條第一項規定，未於二十四小時內，向學校及當地直轄市、縣（市）主管機關通報</w:t>
      </w:r>
      <w:r w:rsidR="001C4F08">
        <w:rPr>
          <w:rFonts w:hint="eastAsia"/>
          <w:color w:val="17365D"/>
        </w:rPr>
        <w:t>。</w:t>
      </w:r>
    </w:p>
    <w:p w14:paraId="74C2D9EA" w14:textId="21052195" w:rsidR="001C4F08" w:rsidRDefault="001C4F08" w:rsidP="00556BB8">
      <w:pPr>
        <w:ind w:left="142"/>
        <w:rPr>
          <w:color w:val="17365D"/>
        </w:rPr>
      </w:pPr>
      <w:r>
        <w:rPr>
          <w:rFonts w:hint="eastAsia"/>
          <w:color w:val="17365D"/>
        </w:rPr>
        <w:t xml:space="preserve">　　</w:t>
      </w:r>
      <w:r w:rsidRPr="001A36C8">
        <w:rPr>
          <w:rFonts w:hint="eastAsia"/>
          <w:color w:val="17365D"/>
        </w:rPr>
        <w:t>二</w:t>
      </w:r>
      <w:r>
        <w:rPr>
          <w:rFonts w:hint="eastAsia"/>
          <w:color w:val="17365D"/>
        </w:rPr>
        <w:t>、</w:t>
      </w:r>
      <w:r w:rsidR="00556BB8" w:rsidRPr="001A36C8">
        <w:rPr>
          <w:rFonts w:hint="eastAsia"/>
          <w:color w:val="17365D"/>
        </w:rPr>
        <w:t>違反</w:t>
      </w:r>
      <w:r w:rsidR="00556BB8" w:rsidRPr="006F6C51">
        <w:rPr>
          <w:rFonts w:ascii="Arial Unicode MS" w:hAnsi="Arial Unicode MS" w:hint="eastAsia"/>
          <w:color w:val="17365D"/>
        </w:rPr>
        <w:t>第</w:t>
      </w:r>
      <w:hyperlink w:anchor="a21" w:history="1">
        <w:r w:rsidR="00556BB8" w:rsidRPr="00C829F1">
          <w:rPr>
            <w:rStyle w:val="a3"/>
            <w:rFonts w:ascii="Arial Unicode MS" w:hAnsi="Arial Unicode MS" w:hint="eastAsia"/>
          </w:rPr>
          <w:t>二十一</w:t>
        </w:r>
      </w:hyperlink>
      <w:r w:rsidR="00556BB8" w:rsidRPr="001A36C8">
        <w:rPr>
          <w:rFonts w:hint="eastAsia"/>
          <w:color w:val="17365D"/>
        </w:rPr>
        <w:t>條第二項規定，偽造、變造、湮滅或隱匿他人所犯校園性騷擾或性霸凌事件之證據</w:t>
      </w:r>
      <w:r>
        <w:rPr>
          <w:rFonts w:hint="eastAsia"/>
          <w:color w:val="17365D"/>
        </w:rPr>
        <w:t>。</w:t>
      </w:r>
    </w:p>
    <w:p w14:paraId="6F52D1AE" w14:textId="6D17A133" w:rsidR="001C4F08" w:rsidRDefault="001C4F08" w:rsidP="00556BB8">
      <w:pPr>
        <w:ind w:left="142"/>
        <w:rPr>
          <w:color w:val="17365D"/>
        </w:rPr>
      </w:pPr>
      <w:r w:rsidRPr="001D3D33">
        <w:rPr>
          <w:rFonts w:ascii="Calibri" w:hAnsi="Calibri" w:hint="eastAsia"/>
          <w:color w:val="404040"/>
          <w:sz w:val="18"/>
        </w:rPr>
        <w:t>﹝</w:t>
      </w:r>
      <w:r w:rsidRPr="001D3D33">
        <w:rPr>
          <w:rFonts w:ascii="Calibri" w:hAnsi="Calibri" w:hint="eastAsia"/>
          <w:color w:val="404040"/>
          <w:sz w:val="18"/>
        </w:rPr>
        <w:t>2</w:t>
      </w:r>
      <w:r w:rsidRPr="001D3D33">
        <w:rPr>
          <w:rFonts w:ascii="Calibri" w:hAnsi="Calibri" w:hint="eastAsia"/>
          <w:color w:val="404040"/>
          <w:sz w:val="18"/>
        </w:rPr>
        <w:t>﹞</w:t>
      </w:r>
      <w:r w:rsidRPr="00556BB8">
        <w:rPr>
          <w:rFonts w:hint="eastAsia"/>
          <w:color w:val="666699"/>
        </w:rPr>
        <w:t>學校違反</w:t>
      </w:r>
      <w:r w:rsidRPr="00556BB8">
        <w:rPr>
          <w:rFonts w:ascii="Arial Unicode MS" w:hAnsi="Arial Unicode MS" w:hint="eastAsia"/>
          <w:color w:val="666699"/>
        </w:rPr>
        <w:t>第</w:t>
      </w:r>
      <w:hyperlink w:anchor="a21" w:history="1">
        <w:r w:rsidRPr="00556BB8">
          <w:rPr>
            <w:rStyle w:val="a3"/>
            <w:rFonts w:hint="eastAsia"/>
          </w:rPr>
          <w:t>二十一</w:t>
        </w:r>
      </w:hyperlink>
      <w:r w:rsidRPr="00556BB8">
        <w:rPr>
          <w:rFonts w:hint="eastAsia"/>
          <w:color w:val="666699"/>
        </w:rPr>
        <w:t>條第三項、第</w:t>
      </w:r>
      <w:hyperlink w:anchor="a22" w:history="1">
        <w:r w:rsidRPr="00556BB8">
          <w:rPr>
            <w:rStyle w:val="a3"/>
          </w:rPr>
          <w:t>二十二</w:t>
        </w:r>
      </w:hyperlink>
      <w:r w:rsidRPr="00556BB8">
        <w:rPr>
          <w:rFonts w:hint="eastAsia"/>
          <w:color w:val="666699"/>
        </w:rPr>
        <w:t>條第二項或第</w:t>
      </w:r>
      <w:hyperlink w:anchor="a27" w:history="1">
        <w:r w:rsidRPr="00556BB8">
          <w:rPr>
            <w:rStyle w:val="a3"/>
          </w:rPr>
          <w:t>二十七</w:t>
        </w:r>
      </w:hyperlink>
      <w:r w:rsidRPr="00556BB8">
        <w:rPr>
          <w:rFonts w:hint="eastAsia"/>
          <w:color w:val="666699"/>
        </w:rPr>
        <w:t>條第四項規定者，處新臺幣一萬元以上十五萬元以下罰鍰；其他人員違反者，亦同</w:t>
      </w:r>
      <w:r>
        <w:rPr>
          <w:rFonts w:hint="eastAsia"/>
          <w:color w:val="17365D"/>
        </w:rPr>
        <w:t>。</w:t>
      </w:r>
    </w:p>
    <w:p w14:paraId="0A9F11F7" w14:textId="38458042" w:rsidR="001C4F08" w:rsidRDefault="001C4F08" w:rsidP="00556BB8">
      <w:pPr>
        <w:ind w:left="142"/>
        <w:rPr>
          <w:color w:val="17365D"/>
        </w:rPr>
      </w:pPr>
      <w:r w:rsidRPr="001D3D33">
        <w:rPr>
          <w:rFonts w:ascii="Calibri" w:hAnsi="Calibri" w:hint="eastAsia"/>
          <w:color w:val="404040"/>
          <w:sz w:val="18"/>
        </w:rPr>
        <w:t>﹝</w:t>
      </w:r>
      <w:r w:rsidRPr="001D3D33">
        <w:rPr>
          <w:rFonts w:ascii="Calibri" w:hAnsi="Calibri" w:hint="eastAsia"/>
          <w:color w:val="404040"/>
          <w:sz w:val="18"/>
        </w:rPr>
        <w:t>3</w:t>
      </w:r>
      <w:r w:rsidRPr="001D3D33">
        <w:rPr>
          <w:rFonts w:ascii="Calibri" w:hAnsi="Calibri" w:hint="eastAsia"/>
          <w:color w:val="404040"/>
          <w:sz w:val="18"/>
        </w:rPr>
        <w:t>﹞</w:t>
      </w:r>
      <w:r w:rsidRPr="001A36C8">
        <w:rPr>
          <w:rFonts w:hint="eastAsia"/>
          <w:color w:val="17365D"/>
        </w:rPr>
        <w:t>學校違反第</w:t>
      </w:r>
      <w:hyperlink w:anchor="a13" w:history="1">
        <w:r w:rsidRPr="00635106">
          <w:rPr>
            <w:rStyle w:val="a3"/>
          </w:rPr>
          <w:t>十三</w:t>
        </w:r>
      </w:hyperlink>
      <w:r w:rsidRPr="001A36C8">
        <w:rPr>
          <w:rFonts w:hint="eastAsia"/>
          <w:color w:val="17365D"/>
        </w:rPr>
        <w:t>條、第</w:t>
      </w:r>
      <w:hyperlink w:anchor="a14" w:history="1">
        <w:r w:rsidRPr="00635106">
          <w:rPr>
            <w:rStyle w:val="a3"/>
          </w:rPr>
          <w:t>十四</w:t>
        </w:r>
      </w:hyperlink>
      <w:r w:rsidRPr="001A36C8">
        <w:rPr>
          <w:rFonts w:hint="eastAsia"/>
          <w:color w:val="17365D"/>
        </w:rPr>
        <w:t>條、第</w:t>
      </w:r>
      <w:hyperlink w:anchor="a14b1" w:history="1">
        <w:r w:rsidRPr="00C829F1">
          <w:rPr>
            <w:rStyle w:val="a3"/>
            <w:rFonts w:ascii="Arial Unicode MS" w:hAnsi="Arial Unicode MS" w:hint="eastAsia"/>
          </w:rPr>
          <w:t>十四條之一</w:t>
        </w:r>
      </w:hyperlink>
      <w:r w:rsidRPr="001A36C8">
        <w:rPr>
          <w:rFonts w:hint="eastAsia"/>
          <w:color w:val="17365D"/>
        </w:rPr>
        <w:t>、</w:t>
      </w:r>
      <w:r w:rsidRPr="00635106">
        <w:rPr>
          <w:rFonts w:ascii="Arial Unicode MS" w:hAnsi="Arial Unicode MS" w:hint="eastAsia"/>
          <w:color w:val="17365D"/>
          <w:szCs w:val="20"/>
        </w:rPr>
        <w:t>第</w:t>
      </w:r>
      <w:hyperlink w:anchor="a16" w:history="1">
        <w:r w:rsidRPr="00635106">
          <w:rPr>
            <w:rStyle w:val="a3"/>
            <w:rFonts w:ascii="Arial Unicode MS" w:hAnsi="Arial Unicode MS" w:hint="eastAsia"/>
            <w:szCs w:val="20"/>
          </w:rPr>
          <w:t>十六</w:t>
        </w:r>
      </w:hyperlink>
      <w:r w:rsidRPr="006F6C51">
        <w:rPr>
          <w:rFonts w:ascii="Arial Unicode MS" w:hAnsi="Arial Unicode MS" w:hint="eastAsia"/>
          <w:color w:val="17365D"/>
        </w:rPr>
        <w:t>條</w:t>
      </w:r>
      <w:r w:rsidRPr="001A36C8">
        <w:rPr>
          <w:rFonts w:hint="eastAsia"/>
          <w:color w:val="17365D"/>
        </w:rPr>
        <w:t>或第</w:t>
      </w:r>
      <w:hyperlink w:anchor="a20" w:history="1">
        <w:r w:rsidRPr="00635106">
          <w:rPr>
            <w:rStyle w:val="a3"/>
          </w:rPr>
          <w:t>二十</w:t>
        </w:r>
      </w:hyperlink>
      <w:r w:rsidRPr="001A36C8">
        <w:rPr>
          <w:rFonts w:hint="eastAsia"/>
          <w:color w:val="17365D"/>
        </w:rPr>
        <w:t>條第二項規定者，處新臺幣一萬元以上十萬元以下罰鍰</w:t>
      </w:r>
      <w:r>
        <w:rPr>
          <w:rFonts w:hint="eastAsia"/>
          <w:color w:val="17365D"/>
        </w:rPr>
        <w:t>。</w:t>
      </w:r>
    </w:p>
    <w:p w14:paraId="7CBFA162" w14:textId="0885E5CD" w:rsidR="001C4F08" w:rsidRDefault="001C4F08" w:rsidP="00556BB8">
      <w:pPr>
        <w:ind w:left="142"/>
        <w:rPr>
          <w:color w:val="17365D"/>
        </w:rPr>
      </w:pPr>
      <w:r w:rsidRPr="001D3D33">
        <w:rPr>
          <w:rFonts w:ascii="Calibri" w:hAnsi="Calibri" w:hint="eastAsia"/>
          <w:color w:val="404040"/>
          <w:sz w:val="18"/>
        </w:rPr>
        <w:t>﹝</w:t>
      </w:r>
      <w:r w:rsidRPr="001D3D33">
        <w:rPr>
          <w:rFonts w:ascii="Calibri" w:hAnsi="Calibri" w:hint="eastAsia"/>
          <w:color w:val="404040"/>
          <w:sz w:val="18"/>
        </w:rPr>
        <w:t>4</w:t>
      </w:r>
      <w:r w:rsidRPr="001D3D33">
        <w:rPr>
          <w:rFonts w:ascii="Calibri" w:hAnsi="Calibri" w:hint="eastAsia"/>
          <w:color w:val="404040"/>
          <w:sz w:val="18"/>
        </w:rPr>
        <w:t>﹞</w:t>
      </w:r>
      <w:r w:rsidRPr="00556BB8">
        <w:rPr>
          <w:rFonts w:hint="eastAsia"/>
          <w:color w:val="666699"/>
        </w:rPr>
        <w:t>行為人違反</w:t>
      </w:r>
      <w:r w:rsidRPr="004512EA">
        <w:rPr>
          <w:rFonts w:hint="eastAsia"/>
          <w:color w:val="666699"/>
        </w:rPr>
        <w:t>第</w:t>
      </w:r>
      <w:hyperlink w:anchor="a25" w:history="1">
        <w:r w:rsidRPr="00D87691">
          <w:rPr>
            <w:rStyle w:val="a3"/>
            <w:rFonts w:ascii="Times New Roman" w:hAnsi="Times New Roman" w:hint="eastAsia"/>
          </w:rPr>
          <w:t>二十五</w:t>
        </w:r>
      </w:hyperlink>
      <w:r w:rsidRPr="00556BB8">
        <w:rPr>
          <w:rFonts w:hint="eastAsia"/>
          <w:color w:val="666699"/>
        </w:rPr>
        <w:t>條第六項不配合執行，或第</w:t>
      </w:r>
      <w:hyperlink w:anchor="a30" w:history="1">
        <w:r w:rsidRPr="00635106">
          <w:rPr>
            <w:rStyle w:val="a3"/>
          </w:rPr>
          <w:t>三十</w:t>
        </w:r>
      </w:hyperlink>
      <w:r w:rsidRPr="00556BB8">
        <w:rPr>
          <w:rFonts w:hint="eastAsia"/>
          <w:color w:val="666699"/>
        </w:rPr>
        <w:t>條第四項不配合調查，而無正當理由者，由學校報請主管機關處新臺幣一萬元以上五萬元以下罰鍰，並得按次處罰至其配合或提供相關資料為止。但行為人為學校校長時，由主管機關逕予處罰</w:t>
      </w:r>
      <w:r>
        <w:rPr>
          <w:rFonts w:hint="eastAsia"/>
          <w:color w:val="17365D"/>
        </w:rPr>
        <w:t>。</w:t>
      </w:r>
    </w:p>
    <w:p w14:paraId="11DDFFD5" w14:textId="5737E590" w:rsidR="00556BB8" w:rsidRPr="001A36C8" w:rsidRDefault="001C4F08" w:rsidP="00556BB8">
      <w:pPr>
        <w:ind w:left="142"/>
        <w:rPr>
          <w:color w:val="17365D"/>
        </w:rPr>
      </w:pPr>
      <w:r w:rsidRPr="001D3D33">
        <w:rPr>
          <w:rFonts w:ascii="Calibri" w:hAnsi="Calibri" w:hint="eastAsia"/>
          <w:color w:val="404040"/>
          <w:sz w:val="18"/>
        </w:rPr>
        <w:t>﹝</w:t>
      </w:r>
      <w:r w:rsidRPr="001D3D33">
        <w:rPr>
          <w:rFonts w:ascii="Calibri" w:hAnsi="Calibri" w:hint="eastAsia"/>
          <w:color w:val="404040"/>
          <w:sz w:val="18"/>
        </w:rPr>
        <w:t>5</w:t>
      </w:r>
      <w:r w:rsidRPr="001D3D33">
        <w:rPr>
          <w:rFonts w:ascii="Calibri" w:hAnsi="Calibri" w:hint="eastAsia"/>
          <w:color w:val="404040"/>
          <w:sz w:val="18"/>
        </w:rPr>
        <w:t>﹞</w:t>
      </w:r>
      <w:r w:rsidR="00556BB8" w:rsidRPr="001A36C8">
        <w:rPr>
          <w:rFonts w:hint="eastAsia"/>
          <w:color w:val="17365D"/>
        </w:rPr>
        <w:t>學校校長或學校財團法人董事怠於行使職權，致學校未依第</w:t>
      </w:r>
      <w:hyperlink w:anchor="a25" w:history="1">
        <w:r w:rsidR="00556BB8" w:rsidRPr="00D87691">
          <w:rPr>
            <w:rStyle w:val="a3"/>
            <w:rFonts w:ascii="Times New Roman" w:hAnsi="Times New Roman" w:hint="eastAsia"/>
          </w:rPr>
          <w:t>二十五</w:t>
        </w:r>
      </w:hyperlink>
      <w:r w:rsidR="00556BB8" w:rsidRPr="001A36C8">
        <w:rPr>
          <w:rFonts w:hint="eastAsia"/>
          <w:color w:val="17365D"/>
        </w:rPr>
        <w:t>條第一項、第二項或第六項規定，執行行為人之懲處或處置，或採取必要之措施確保行為人配合遵守者，處校長或董事新臺幣一萬元以上五萬元以下罰鍰。</w:t>
      </w:r>
    </w:p>
    <w:p w14:paraId="0AB43072" w14:textId="219FBD39" w:rsidR="001C4F08" w:rsidRDefault="001C4F08" w:rsidP="008D1EC2">
      <w:pPr>
        <w:pStyle w:val="3"/>
      </w:pPr>
      <w:r>
        <w:rPr>
          <w:rFonts w:hint="eastAsia"/>
        </w:rPr>
        <w:t>--</w:t>
      </w:r>
      <w:r w:rsidRPr="003D4637">
        <w:rPr>
          <w:rFonts w:hint="eastAsia"/>
        </w:rPr>
        <w:t>107</w:t>
      </w:r>
      <w:r w:rsidRPr="003D4637">
        <w:rPr>
          <w:rFonts w:hint="eastAsia"/>
        </w:rPr>
        <w:t>年</w:t>
      </w:r>
      <w:r w:rsidRPr="003D4637">
        <w:rPr>
          <w:rFonts w:hint="eastAsia"/>
        </w:rPr>
        <w:t>1</w:t>
      </w:r>
      <w:r>
        <w:t>2</w:t>
      </w:r>
      <w:r w:rsidRPr="003D4637">
        <w:rPr>
          <w:rFonts w:hint="eastAsia"/>
        </w:rPr>
        <w:t>月</w:t>
      </w:r>
      <w:r>
        <w:rPr>
          <w:rFonts w:hint="eastAsia"/>
        </w:rPr>
        <w:t>28</w:t>
      </w:r>
      <w:r w:rsidRPr="003D4637">
        <w:rPr>
          <w:rFonts w:hint="eastAsia"/>
        </w:rPr>
        <w:t>日修正前條文</w:t>
      </w:r>
      <w:r w:rsidRPr="003D4637">
        <w:rPr>
          <w:rFonts w:hint="eastAsia"/>
        </w:rPr>
        <w:t>--</w:t>
      </w:r>
      <w:hyperlink r:id="rId122" w:history="1">
        <w:r w:rsidRPr="003D4637">
          <w:rPr>
            <w:rStyle w:val="a3"/>
            <w:szCs w:val="20"/>
          </w:rPr>
          <w:t>比對程式</w:t>
        </w:r>
      </w:hyperlink>
    </w:p>
    <w:p w14:paraId="3670A7F5" w14:textId="3F62CE22" w:rsidR="001C4F08" w:rsidRDefault="001C4F08" w:rsidP="00C829F1">
      <w:pPr>
        <w:ind w:left="142"/>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C829F1" w:rsidRPr="00D87691">
        <w:rPr>
          <w:rFonts w:ascii="Arial Unicode MS" w:hAnsi="Arial Unicode MS" w:hint="eastAsia"/>
          <w:color w:val="5F5F5F"/>
        </w:rPr>
        <w:t>學校違反</w:t>
      </w:r>
      <w:r w:rsidR="00C829F1" w:rsidRPr="00D87691">
        <w:rPr>
          <w:rFonts w:ascii="Arial Unicode MS" w:hAnsi="Arial Unicode MS" w:hint="eastAsia"/>
          <w:color w:val="5F5F5F"/>
          <w:szCs w:val="20"/>
        </w:rPr>
        <w:t>第</w:t>
      </w:r>
      <w:hyperlink w:anchor="a13" w:history="1">
        <w:r w:rsidR="00C829F1" w:rsidRPr="00D87691">
          <w:rPr>
            <w:rStyle w:val="a3"/>
            <w:color w:val="5F5F5F"/>
          </w:rPr>
          <w:t>十三</w:t>
        </w:r>
      </w:hyperlink>
      <w:r w:rsidR="00C829F1" w:rsidRPr="00D87691">
        <w:rPr>
          <w:rFonts w:ascii="Arial Unicode MS" w:hAnsi="Arial Unicode MS" w:hint="eastAsia"/>
          <w:color w:val="5F5F5F"/>
        </w:rPr>
        <w:t>條、</w:t>
      </w:r>
      <w:r w:rsidR="00C829F1" w:rsidRPr="00D87691">
        <w:rPr>
          <w:rFonts w:ascii="Arial Unicode MS" w:hAnsi="Arial Unicode MS" w:hint="eastAsia"/>
          <w:color w:val="5F5F5F"/>
          <w:szCs w:val="20"/>
        </w:rPr>
        <w:t>第</w:t>
      </w:r>
      <w:hyperlink w:anchor="a14" w:history="1">
        <w:r w:rsidR="00C829F1" w:rsidRPr="00D87691">
          <w:rPr>
            <w:rStyle w:val="a3"/>
            <w:color w:val="5F5F5F"/>
          </w:rPr>
          <w:t>十四</w:t>
        </w:r>
      </w:hyperlink>
      <w:r w:rsidR="00C829F1" w:rsidRPr="00D87691">
        <w:rPr>
          <w:rFonts w:ascii="Arial Unicode MS" w:hAnsi="Arial Unicode MS" w:hint="eastAsia"/>
          <w:color w:val="5F5F5F"/>
        </w:rPr>
        <w:t>條、第</w:t>
      </w:r>
      <w:hyperlink w:anchor="a14b1" w:history="1">
        <w:r w:rsidR="00C829F1" w:rsidRPr="00D87691">
          <w:rPr>
            <w:rStyle w:val="a3"/>
            <w:rFonts w:ascii="Arial Unicode MS" w:hAnsi="Arial Unicode MS" w:hint="eastAsia"/>
            <w:color w:val="5F5F5F"/>
          </w:rPr>
          <w:t>十四條之一</w:t>
        </w:r>
      </w:hyperlink>
      <w:r w:rsidR="00C829F1" w:rsidRPr="00D87691">
        <w:rPr>
          <w:rFonts w:ascii="Arial Unicode MS" w:hAnsi="Arial Unicode MS" w:hint="eastAsia"/>
          <w:color w:val="5F5F5F"/>
        </w:rPr>
        <w:t>、</w:t>
      </w:r>
      <w:r w:rsidR="00C829F1" w:rsidRPr="00D87691">
        <w:rPr>
          <w:rFonts w:ascii="Arial Unicode MS" w:hAnsi="Arial Unicode MS" w:hint="eastAsia"/>
          <w:color w:val="5F5F5F"/>
          <w:szCs w:val="20"/>
        </w:rPr>
        <w:t>第</w:t>
      </w:r>
      <w:hyperlink w:anchor="a16" w:history="1">
        <w:r w:rsidR="00C829F1" w:rsidRPr="00D87691">
          <w:rPr>
            <w:rStyle w:val="a3"/>
            <w:rFonts w:ascii="Arial Unicode MS" w:hAnsi="Arial Unicode MS" w:hint="eastAsia"/>
            <w:color w:val="5F5F5F"/>
            <w:szCs w:val="20"/>
          </w:rPr>
          <w:t>十六</w:t>
        </w:r>
      </w:hyperlink>
      <w:r w:rsidR="00C829F1" w:rsidRPr="00D87691">
        <w:rPr>
          <w:rFonts w:ascii="Arial Unicode MS" w:hAnsi="Arial Unicode MS" w:hint="eastAsia"/>
          <w:color w:val="5F5F5F"/>
        </w:rPr>
        <w:t>條、</w:t>
      </w:r>
      <w:r w:rsidR="00C829F1" w:rsidRPr="00D87691">
        <w:rPr>
          <w:rFonts w:ascii="Arial Unicode MS" w:hAnsi="Arial Unicode MS" w:hint="eastAsia"/>
          <w:color w:val="5F5F5F"/>
          <w:szCs w:val="20"/>
        </w:rPr>
        <w:t>第</w:t>
      </w:r>
      <w:hyperlink w:anchor="a20" w:history="1">
        <w:r w:rsidR="00C829F1" w:rsidRPr="00D87691">
          <w:rPr>
            <w:rStyle w:val="a3"/>
            <w:color w:val="5F5F5F"/>
          </w:rPr>
          <w:t>二十</w:t>
        </w:r>
      </w:hyperlink>
      <w:r w:rsidR="00C829F1" w:rsidRPr="00D87691">
        <w:rPr>
          <w:rFonts w:ascii="Arial Unicode MS" w:hAnsi="Arial Unicode MS" w:hint="eastAsia"/>
          <w:color w:val="5F5F5F"/>
        </w:rPr>
        <w:t>條第二項、</w:t>
      </w:r>
      <w:r w:rsidR="00C829F1" w:rsidRPr="00D87691">
        <w:rPr>
          <w:rFonts w:ascii="Arial Unicode MS" w:hAnsi="Arial Unicode MS" w:hint="eastAsia"/>
          <w:color w:val="5F5F5F"/>
          <w:szCs w:val="20"/>
        </w:rPr>
        <w:t>第</w:t>
      </w:r>
      <w:hyperlink w:anchor="a22" w:history="1">
        <w:r w:rsidR="00C829F1" w:rsidRPr="00D87691">
          <w:rPr>
            <w:rStyle w:val="a3"/>
            <w:color w:val="5F5F5F"/>
          </w:rPr>
          <w:t>二十二</w:t>
        </w:r>
      </w:hyperlink>
      <w:r w:rsidR="00C829F1" w:rsidRPr="00D87691">
        <w:rPr>
          <w:rFonts w:ascii="Arial Unicode MS" w:hAnsi="Arial Unicode MS" w:hint="eastAsia"/>
          <w:color w:val="5F5F5F"/>
        </w:rPr>
        <w:t>條第二項或</w:t>
      </w:r>
      <w:r w:rsidR="00C829F1" w:rsidRPr="00D87691">
        <w:rPr>
          <w:rFonts w:ascii="Arial Unicode MS" w:hAnsi="Arial Unicode MS" w:hint="eastAsia"/>
          <w:color w:val="5F5F5F"/>
          <w:szCs w:val="20"/>
        </w:rPr>
        <w:t>第</w:t>
      </w:r>
      <w:hyperlink w:anchor="a27" w:history="1">
        <w:r w:rsidR="00C829F1" w:rsidRPr="00D87691">
          <w:rPr>
            <w:rStyle w:val="a3"/>
            <w:color w:val="5F5F5F"/>
          </w:rPr>
          <w:t>二十七</w:t>
        </w:r>
      </w:hyperlink>
      <w:r w:rsidR="00C829F1" w:rsidRPr="00D87691">
        <w:rPr>
          <w:rFonts w:ascii="Arial Unicode MS" w:hAnsi="Arial Unicode MS" w:hint="eastAsia"/>
          <w:color w:val="5F5F5F"/>
        </w:rPr>
        <w:t>條第三項規定者，應處新臺幣一萬元以上十萬元以下罰鍰</w:t>
      </w:r>
      <w:r>
        <w:rPr>
          <w:rFonts w:ascii="Arial Unicode MS" w:hAnsi="Arial Unicode MS" w:hint="eastAsia"/>
          <w:color w:val="5F5F5F"/>
        </w:rPr>
        <w:t>。</w:t>
      </w:r>
    </w:p>
    <w:p w14:paraId="3CF3B6FD" w14:textId="57E1028B" w:rsidR="001C4F08" w:rsidRDefault="001C4F08" w:rsidP="00C829F1">
      <w:pPr>
        <w:ind w:left="142"/>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2</w:t>
      </w:r>
      <w:r w:rsidRPr="001D3D33">
        <w:rPr>
          <w:rFonts w:ascii="Calibri" w:hAnsi="Calibri" w:hint="eastAsia"/>
          <w:color w:val="404040"/>
          <w:sz w:val="18"/>
        </w:rPr>
        <w:t>﹞</w:t>
      </w:r>
      <w:r w:rsidRPr="00C829F1">
        <w:rPr>
          <w:rFonts w:ascii="Arial Unicode MS" w:hAnsi="Arial Unicode MS" w:hint="eastAsia"/>
          <w:color w:val="666699"/>
        </w:rPr>
        <w:t>行為人違反</w:t>
      </w:r>
      <w:r w:rsidRPr="00635106">
        <w:rPr>
          <w:rFonts w:ascii="Arial Unicode MS" w:hAnsi="Arial Unicode MS" w:hint="eastAsia"/>
          <w:color w:val="666699"/>
          <w:szCs w:val="20"/>
        </w:rPr>
        <w:t>第</w:t>
      </w:r>
      <w:hyperlink w:anchor="a30" w:history="1">
        <w:r w:rsidRPr="00635106">
          <w:rPr>
            <w:rStyle w:val="a3"/>
          </w:rPr>
          <w:t>三十</w:t>
        </w:r>
      </w:hyperlink>
      <w:r w:rsidRPr="00C829F1">
        <w:rPr>
          <w:rFonts w:ascii="Arial Unicode MS" w:hAnsi="Arial Unicode MS" w:hint="eastAsia"/>
          <w:color w:val="666699"/>
        </w:rPr>
        <w:t>條第四項規定而無正當理由者，由學校報請主管機關處新臺幣一萬元以上五萬元以下罰鍰，並得連續處罰至其配合或提供相關資料為止</w:t>
      </w:r>
      <w:r>
        <w:rPr>
          <w:rFonts w:ascii="Arial Unicode MS" w:hAnsi="Arial Unicode MS" w:hint="eastAsia"/>
          <w:color w:val="5F5F5F"/>
        </w:rPr>
        <w:t>。</w:t>
      </w:r>
    </w:p>
    <w:p w14:paraId="459C65CD" w14:textId="6B9C2FC8" w:rsidR="00C829F1" w:rsidRPr="00D87691" w:rsidRDefault="001C4F08" w:rsidP="00C829F1">
      <w:pPr>
        <w:ind w:left="142"/>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3</w:t>
      </w:r>
      <w:r w:rsidRPr="001D3D33">
        <w:rPr>
          <w:rFonts w:ascii="Calibri" w:hAnsi="Calibri" w:hint="eastAsia"/>
          <w:color w:val="404040"/>
          <w:sz w:val="18"/>
        </w:rPr>
        <w:t>﹞</w:t>
      </w:r>
      <w:r w:rsidR="00C829F1" w:rsidRPr="00D87691">
        <w:rPr>
          <w:rFonts w:ascii="Arial Unicode MS" w:hAnsi="Arial Unicode MS" w:hint="eastAsia"/>
          <w:color w:val="5F5F5F"/>
        </w:rPr>
        <w:t>學校校長、教師、職員或工友有下列情形之一者，處新臺幣三萬元以上十五萬元以下罰鍰：</w:t>
      </w:r>
    </w:p>
    <w:p w14:paraId="40D58842" w14:textId="77777777" w:rsidR="001C4F08" w:rsidRDefault="00C829F1" w:rsidP="00C829F1">
      <w:pPr>
        <w:ind w:left="142"/>
        <w:jc w:val="both"/>
        <w:rPr>
          <w:rFonts w:ascii="Arial Unicode MS" w:hAnsi="Arial Unicode MS"/>
          <w:color w:val="5F5F5F"/>
        </w:rPr>
      </w:pPr>
      <w:r w:rsidRPr="00D87691">
        <w:rPr>
          <w:rFonts w:ascii="Arial Unicode MS" w:hAnsi="Arial Unicode MS" w:hint="eastAsia"/>
          <w:color w:val="5F5F5F"/>
        </w:rPr>
        <w:t xml:space="preserve">　　一、違反第</w:t>
      </w:r>
      <w:hyperlink w:anchor="a21" w:history="1">
        <w:r w:rsidRPr="00D87691">
          <w:rPr>
            <w:rStyle w:val="a3"/>
            <w:rFonts w:ascii="Arial Unicode MS" w:hAnsi="Arial Unicode MS" w:hint="eastAsia"/>
            <w:color w:val="5F5F5F"/>
          </w:rPr>
          <w:t>二十一</w:t>
        </w:r>
      </w:hyperlink>
      <w:r w:rsidRPr="00D87691">
        <w:rPr>
          <w:rFonts w:ascii="Arial Unicode MS" w:hAnsi="Arial Unicode MS" w:hint="eastAsia"/>
          <w:color w:val="5F5F5F"/>
        </w:rPr>
        <w:t>條第一項規定，未於二十四小時內，向學校及當地直轄市、縣（市）主管機關通報</w:t>
      </w:r>
      <w:r w:rsidR="001C4F08">
        <w:rPr>
          <w:rFonts w:ascii="Arial Unicode MS" w:hAnsi="Arial Unicode MS" w:hint="eastAsia"/>
          <w:color w:val="5F5F5F"/>
        </w:rPr>
        <w:t>。</w:t>
      </w:r>
    </w:p>
    <w:p w14:paraId="689F40A2" w14:textId="67FADB7B" w:rsidR="00C829F1" w:rsidRPr="00D87691" w:rsidRDefault="001C4F08" w:rsidP="00C829F1">
      <w:pPr>
        <w:ind w:left="142"/>
        <w:jc w:val="both"/>
        <w:rPr>
          <w:rFonts w:ascii="Arial Unicode MS" w:hAnsi="Arial Unicode MS"/>
          <w:color w:val="5F5F5F"/>
        </w:rPr>
      </w:pPr>
      <w:r>
        <w:rPr>
          <w:rFonts w:ascii="Arial Unicode MS" w:hAnsi="Arial Unicode MS" w:hint="eastAsia"/>
          <w:color w:val="5F5F5F"/>
        </w:rPr>
        <w:t xml:space="preserve">　　</w:t>
      </w:r>
      <w:r w:rsidRPr="00D87691">
        <w:rPr>
          <w:rFonts w:ascii="Arial Unicode MS" w:hAnsi="Arial Unicode MS" w:hint="eastAsia"/>
          <w:color w:val="5F5F5F"/>
        </w:rPr>
        <w:t>二</w:t>
      </w:r>
      <w:r>
        <w:rPr>
          <w:rFonts w:ascii="Arial Unicode MS" w:hAnsi="Arial Unicode MS" w:hint="eastAsia"/>
          <w:color w:val="5F5F5F"/>
        </w:rPr>
        <w:t>、</w:t>
      </w:r>
      <w:r w:rsidR="00C829F1" w:rsidRPr="00D87691">
        <w:rPr>
          <w:rFonts w:ascii="Arial Unicode MS" w:hAnsi="Arial Unicode MS" w:hint="eastAsia"/>
          <w:color w:val="5F5F5F"/>
        </w:rPr>
        <w:t>違反第</w:t>
      </w:r>
      <w:hyperlink w:anchor="a21" w:history="1">
        <w:r w:rsidR="00C829F1" w:rsidRPr="00D87691">
          <w:rPr>
            <w:rStyle w:val="a3"/>
            <w:rFonts w:ascii="Arial Unicode MS" w:hAnsi="Arial Unicode MS" w:hint="eastAsia"/>
            <w:color w:val="5F5F5F"/>
          </w:rPr>
          <w:t>二十一</w:t>
        </w:r>
      </w:hyperlink>
      <w:r w:rsidR="00C829F1" w:rsidRPr="00D87691">
        <w:rPr>
          <w:rFonts w:ascii="Arial Unicode MS" w:hAnsi="Arial Unicode MS" w:hint="eastAsia"/>
          <w:color w:val="5F5F5F"/>
        </w:rPr>
        <w:t>條第二項規定，偽造、變造、湮滅或隱匿他人所犯校園性騷擾或性霸凌事件之證據。</w:t>
      </w:r>
      <w:r w:rsidR="00476CEF" w:rsidRPr="00476CEF">
        <w:rPr>
          <w:rFonts w:ascii="Arial Unicode MS" w:hAnsi="Arial Unicode MS" w:hint="eastAsia"/>
          <w:color w:val="FFFFFF"/>
        </w:rPr>
        <w:t>∴</w:t>
      </w:r>
    </w:p>
    <w:p w14:paraId="199AD230" w14:textId="7BA3CFA0" w:rsidR="001C4F08" w:rsidRDefault="001C4F08" w:rsidP="001661BB">
      <w:pPr>
        <w:pStyle w:val="3"/>
      </w:pPr>
      <w:r>
        <w:rPr>
          <w:rFonts w:hint="eastAsia"/>
        </w:rPr>
        <w:t>--100</w:t>
      </w:r>
      <w:r w:rsidRPr="00351BDE">
        <w:t>年</w:t>
      </w:r>
      <w:r>
        <w:rPr>
          <w:rFonts w:hint="eastAsia"/>
        </w:rPr>
        <w:t>6</w:t>
      </w:r>
      <w:r w:rsidRPr="00351BDE">
        <w:t>月</w:t>
      </w:r>
      <w:r w:rsidRPr="00351BDE">
        <w:rPr>
          <w:rFonts w:hint="eastAsia"/>
        </w:rPr>
        <w:t>2</w:t>
      </w:r>
      <w:r>
        <w:rPr>
          <w:rFonts w:hint="eastAsia"/>
        </w:rPr>
        <w:t>2</w:t>
      </w:r>
      <w:r>
        <w:t>日修正前條文</w:t>
      </w:r>
      <w:r>
        <w:t>--</w:t>
      </w:r>
      <w:hyperlink r:id="rId123" w:history="1">
        <w:r w:rsidRPr="00607FFB">
          <w:rPr>
            <w:rStyle w:val="a3"/>
            <w:szCs w:val="20"/>
          </w:rPr>
          <w:t>比對程式</w:t>
        </w:r>
      </w:hyperlink>
    </w:p>
    <w:p w14:paraId="37991324" w14:textId="0753EE7F" w:rsidR="001C4F08" w:rsidRDefault="001C4F08" w:rsidP="00635106">
      <w:pPr>
        <w:ind w:left="142"/>
        <w:jc w:val="both"/>
        <w:rPr>
          <w:rFonts w:ascii="Arial Unicode MS" w:hAnsi="Arial Unicode MS"/>
          <w:color w:val="5F5F5F"/>
          <w:szCs w:val="20"/>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635106" w:rsidRPr="00C829F1">
        <w:rPr>
          <w:rFonts w:ascii="Arial Unicode MS" w:hAnsi="Arial Unicode MS" w:hint="eastAsia"/>
          <w:color w:val="5F5F5F"/>
          <w:szCs w:val="20"/>
        </w:rPr>
        <w:t>學校違反第</w:t>
      </w:r>
      <w:hyperlink w:anchor="a13" w:history="1">
        <w:r w:rsidR="00635106" w:rsidRPr="00C829F1">
          <w:rPr>
            <w:rStyle w:val="a3"/>
            <w:color w:val="5F5F5F"/>
          </w:rPr>
          <w:t>十三</w:t>
        </w:r>
      </w:hyperlink>
      <w:r w:rsidR="00635106" w:rsidRPr="00C829F1">
        <w:rPr>
          <w:rFonts w:ascii="Arial Unicode MS" w:hAnsi="Arial Unicode MS" w:hint="eastAsia"/>
          <w:color w:val="5F5F5F"/>
          <w:szCs w:val="20"/>
        </w:rPr>
        <w:t>條、第</w:t>
      </w:r>
      <w:hyperlink w:anchor="a14" w:history="1">
        <w:r w:rsidR="00635106" w:rsidRPr="00C829F1">
          <w:rPr>
            <w:rStyle w:val="a3"/>
            <w:color w:val="5F5F5F"/>
          </w:rPr>
          <w:t>十四</w:t>
        </w:r>
      </w:hyperlink>
      <w:r w:rsidR="00635106" w:rsidRPr="00C829F1">
        <w:rPr>
          <w:rFonts w:ascii="Arial Unicode MS" w:hAnsi="Arial Unicode MS" w:hint="eastAsia"/>
          <w:color w:val="5F5F5F"/>
          <w:szCs w:val="20"/>
        </w:rPr>
        <w:t>條、第</w:t>
      </w:r>
      <w:hyperlink w:anchor="a16" w:history="1">
        <w:r w:rsidR="00635106" w:rsidRPr="00C829F1">
          <w:rPr>
            <w:rStyle w:val="a3"/>
            <w:rFonts w:ascii="Arial Unicode MS" w:hAnsi="Arial Unicode MS" w:hint="eastAsia"/>
            <w:color w:val="5F5F5F"/>
            <w:szCs w:val="20"/>
          </w:rPr>
          <w:t>十六</w:t>
        </w:r>
      </w:hyperlink>
      <w:r w:rsidR="00635106" w:rsidRPr="00C829F1">
        <w:rPr>
          <w:rFonts w:ascii="Arial Unicode MS" w:hAnsi="Arial Unicode MS" w:hint="eastAsia"/>
          <w:color w:val="5F5F5F"/>
          <w:szCs w:val="20"/>
        </w:rPr>
        <w:t>條、第</w:t>
      </w:r>
      <w:hyperlink w:anchor="a20" w:history="1">
        <w:r w:rsidR="00635106" w:rsidRPr="00C829F1">
          <w:rPr>
            <w:rStyle w:val="a3"/>
            <w:color w:val="5F5F5F"/>
          </w:rPr>
          <w:t>二十</w:t>
        </w:r>
      </w:hyperlink>
      <w:r w:rsidR="00635106" w:rsidRPr="00C829F1">
        <w:rPr>
          <w:rFonts w:ascii="Arial Unicode MS" w:hAnsi="Arial Unicode MS" w:hint="eastAsia"/>
          <w:color w:val="5F5F5F"/>
          <w:szCs w:val="20"/>
        </w:rPr>
        <w:t>條第二項、第</w:t>
      </w:r>
      <w:hyperlink w:anchor="a22" w:history="1">
        <w:r w:rsidR="00635106" w:rsidRPr="00C829F1">
          <w:rPr>
            <w:rStyle w:val="a3"/>
            <w:color w:val="5F5F5F"/>
          </w:rPr>
          <w:t>二十二</w:t>
        </w:r>
      </w:hyperlink>
      <w:r w:rsidR="00635106" w:rsidRPr="00C829F1">
        <w:rPr>
          <w:rFonts w:ascii="Arial Unicode MS" w:hAnsi="Arial Unicode MS" w:hint="eastAsia"/>
          <w:color w:val="5F5F5F"/>
          <w:szCs w:val="20"/>
        </w:rPr>
        <w:t>條第二項或第</w:t>
      </w:r>
      <w:hyperlink w:anchor="a27" w:history="1">
        <w:r w:rsidR="00635106" w:rsidRPr="00C829F1">
          <w:rPr>
            <w:rStyle w:val="a3"/>
            <w:color w:val="5F5F5F"/>
          </w:rPr>
          <w:t>二十七</w:t>
        </w:r>
      </w:hyperlink>
      <w:r w:rsidR="00635106" w:rsidRPr="00C829F1">
        <w:rPr>
          <w:rFonts w:ascii="Arial Unicode MS" w:hAnsi="Arial Unicode MS" w:hint="eastAsia"/>
          <w:color w:val="5F5F5F"/>
          <w:szCs w:val="20"/>
        </w:rPr>
        <w:t>條第三項規定者，應處新臺幣一萬元以上十萬元以下罰鍰</w:t>
      </w:r>
      <w:r>
        <w:rPr>
          <w:rFonts w:ascii="Arial Unicode MS" w:hAnsi="Arial Unicode MS" w:hint="eastAsia"/>
          <w:color w:val="5F5F5F"/>
          <w:szCs w:val="20"/>
        </w:rPr>
        <w:t>。</w:t>
      </w:r>
    </w:p>
    <w:p w14:paraId="580B7642" w14:textId="2B16CACA" w:rsidR="00635106" w:rsidRPr="00C829F1" w:rsidRDefault="001C4F08" w:rsidP="00221A5F">
      <w:pPr>
        <w:ind w:leftChars="75" w:left="150"/>
        <w:jc w:val="both"/>
        <w:rPr>
          <w:rFonts w:ascii="Arial Unicode MS" w:hAnsi="Arial Unicode MS"/>
          <w:color w:val="666699"/>
        </w:rPr>
      </w:pPr>
      <w:r w:rsidRPr="001D3D33">
        <w:rPr>
          <w:rFonts w:ascii="Calibri" w:hAnsi="Calibri" w:hint="eastAsia"/>
          <w:color w:val="404040"/>
          <w:sz w:val="18"/>
          <w:szCs w:val="20"/>
        </w:rPr>
        <w:t>﹝</w:t>
      </w:r>
      <w:r w:rsidRPr="001D3D33">
        <w:rPr>
          <w:rFonts w:ascii="Calibri" w:hAnsi="Calibri" w:hint="eastAsia"/>
          <w:color w:val="404040"/>
          <w:sz w:val="18"/>
          <w:szCs w:val="20"/>
        </w:rPr>
        <w:t>2</w:t>
      </w:r>
      <w:r w:rsidRPr="001D3D33">
        <w:rPr>
          <w:rFonts w:ascii="Calibri" w:hAnsi="Calibri" w:hint="eastAsia"/>
          <w:color w:val="404040"/>
          <w:sz w:val="18"/>
          <w:szCs w:val="20"/>
        </w:rPr>
        <w:t>﹞</w:t>
      </w:r>
      <w:r w:rsidR="00635106" w:rsidRPr="00C829F1">
        <w:rPr>
          <w:rFonts w:ascii="Arial Unicode MS" w:hAnsi="Arial Unicode MS" w:hint="eastAsia"/>
          <w:color w:val="666699"/>
          <w:szCs w:val="20"/>
        </w:rPr>
        <w:t>行為人違反第</w:t>
      </w:r>
      <w:hyperlink w:anchor="a30" w:history="1">
        <w:r w:rsidR="00635106" w:rsidRPr="00C829F1">
          <w:rPr>
            <w:rStyle w:val="a3"/>
            <w:color w:val="666699"/>
          </w:rPr>
          <w:t>三十</w:t>
        </w:r>
      </w:hyperlink>
      <w:r w:rsidR="00635106" w:rsidRPr="00C829F1">
        <w:rPr>
          <w:rFonts w:ascii="Arial Unicode MS" w:hAnsi="Arial Unicode MS" w:hint="eastAsia"/>
          <w:color w:val="666699"/>
          <w:szCs w:val="20"/>
        </w:rPr>
        <w:t>條第四項規定而無正當理由者，由學校報請主管機關處新臺幣一萬元以上五萬元以下罰鍰，並得連續處罰至其配合或提供相關資料為止。</w:t>
      </w:r>
      <w:r w:rsidR="00476CEF" w:rsidRPr="00476CEF">
        <w:rPr>
          <w:rFonts w:ascii="Arial Unicode MS" w:hAnsi="Arial Unicode MS" w:hint="eastAsia"/>
          <w:color w:val="FFFFFF"/>
        </w:rPr>
        <w:t>∴</w:t>
      </w:r>
    </w:p>
    <w:p w14:paraId="6BCE981C" w14:textId="0F22CE6C" w:rsidR="001C4F08" w:rsidRDefault="001C4F08" w:rsidP="001661BB">
      <w:pPr>
        <w:pStyle w:val="3"/>
      </w:pPr>
      <w:r>
        <w:rPr>
          <w:rFonts w:hint="eastAsia"/>
        </w:rPr>
        <w:t>--</w:t>
      </w:r>
      <w:r w:rsidRPr="00351BDE">
        <w:t>9</w:t>
      </w:r>
      <w:r w:rsidRPr="00351BDE">
        <w:rPr>
          <w:rFonts w:hint="eastAsia"/>
        </w:rPr>
        <w:t>9</w:t>
      </w:r>
      <w:r w:rsidRPr="00351BDE">
        <w:t>年</w:t>
      </w:r>
      <w:r w:rsidRPr="00351BDE">
        <w:rPr>
          <w:rFonts w:hint="eastAsia"/>
        </w:rPr>
        <w:t>5</w:t>
      </w:r>
      <w:r w:rsidRPr="00351BDE">
        <w:t>月</w:t>
      </w:r>
      <w:r w:rsidRPr="00351BDE">
        <w:rPr>
          <w:rFonts w:hint="eastAsia"/>
        </w:rPr>
        <w:t>26</w:t>
      </w:r>
      <w:r>
        <w:t>日修正前條文</w:t>
      </w:r>
      <w:r>
        <w:t>--</w:t>
      </w:r>
      <w:hyperlink r:id="rId124" w:history="1">
        <w:r w:rsidRPr="00607FFB">
          <w:rPr>
            <w:rStyle w:val="a3"/>
            <w:szCs w:val="20"/>
          </w:rPr>
          <w:t>比對程式</w:t>
        </w:r>
      </w:hyperlink>
    </w:p>
    <w:p w14:paraId="68112531" w14:textId="1B2D3AA0" w:rsidR="001C4F08" w:rsidRDefault="001C4F08" w:rsidP="00221A5F">
      <w:pPr>
        <w:ind w:leftChars="75" w:left="150"/>
        <w:jc w:val="both"/>
        <w:rPr>
          <w:rFonts w:ascii="Arial Unicode MS" w:hAnsi="Arial Unicode MS"/>
          <w:color w:val="626262"/>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4500C2" w:rsidRPr="00635106">
        <w:rPr>
          <w:rFonts w:ascii="Arial Unicode MS" w:hAnsi="Arial Unicode MS"/>
          <w:color w:val="626262"/>
        </w:rPr>
        <w:t>學校違反第</w:t>
      </w:r>
      <w:hyperlink w:anchor="a13" w:history="1">
        <w:r w:rsidR="004500C2" w:rsidRPr="00635106">
          <w:rPr>
            <w:rStyle w:val="a3"/>
            <w:color w:val="626262"/>
          </w:rPr>
          <w:t>十三</w:t>
        </w:r>
      </w:hyperlink>
      <w:r w:rsidR="004500C2" w:rsidRPr="00635106">
        <w:rPr>
          <w:rFonts w:ascii="Arial Unicode MS" w:hAnsi="Arial Unicode MS"/>
          <w:color w:val="626262"/>
        </w:rPr>
        <w:t>條、第</w:t>
      </w:r>
      <w:hyperlink w:anchor="a14" w:history="1">
        <w:r w:rsidR="004500C2" w:rsidRPr="00635106">
          <w:rPr>
            <w:rStyle w:val="a3"/>
            <w:color w:val="626262"/>
          </w:rPr>
          <w:t>十四</w:t>
        </w:r>
      </w:hyperlink>
      <w:r w:rsidR="004500C2" w:rsidRPr="00635106">
        <w:rPr>
          <w:rFonts w:ascii="Arial Unicode MS" w:hAnsi="Arial Unicode MS"/>
          <w:color w:val="626262"/>
        </w:rPr>
        <w:t>條、第</w:t>
      </w:r>
      <w:hyperlink w:anchor="a20" w:history="1">
        <w:r w:rsidR="004500C2" w:rsidRPr="00635106">
          <w:rPr>
            <w:rStyle w:val="a3"/>
            <w:color w:val="626262"/>
          </w:rPr>
          <w:t>二十</w:t>
        </w:r>
      </w:hyperlink>
      <w:r w:rsidR="004500C2" w:rsidRPr="00635106">
        <w:rPr>
          <w:rFonts w:ascii="Arial Unicode MS" w:hAnsi="Arial Unicode MS"/>
          <w:color w:val="626262"/>
        </w:rPr>
        <w:t>條第二項、第</w:t>
      </w:r>
      <w:hyperlink w:anchor="a22" w:history="1">
        <w:r w:rsidR="004500C2" w:rsidRPr="00635106">
          <w:rPr>
            <w:rStyle w:val="a3"/>
            <w:color w:val="626262"/>
          </w:rPr>
          <w:t>二十二</w:t>
        </w:r>
      </w:hyperlink>
      <w:r w:rsidR="004500C2" w:rsidRPr="00635106">
        <w:rPr>
          <w:rFonts w:ascii="Arial Unicode MS" w:hAnsi="Arial Unicode MS"/>
          <w:color w:val="626262"/>
        </w:rPr>
        <w:t>條第二項或第</w:t>
      </w:r>
      <w:hyperlink w:anchor="a27" w:history="1">
        <w:r w:rsidR="004500C2" w:rsidRPr="00635106">
          <w:rPr>
            <w:rStyle w:val="a3"/>
            <w:color w:val="626262"/>
          </w:rPr>
          <w:t>二十七</w:t>
        </w:r>
      </w:hyperlink>
      <w:r w:rsidR="004500C2" w:rsidRPr="00635106">
        <w:rPr>
          <w:rFonts w:ascii="Arial Unicode MS" w:hAnsi="Arial Unicode MS"/>
          <w:color w:val="626262"/>
        </w:rPr>
        <w:t>條第三項規定者，應處新臺幣一萬元以上十萬元以下罰鍰</w:t>
      </w:r>
      <w:r>
        <w:rPr>
          <w:rFonts w:ascii="Arial Unicode MS" w:hAnsi="Arial Unicode MS"/>
          <w:color w:val="626262"/>
        </w:rPr>
        <w:t>。</w:t>
      </w:r>
    </w:p>
    <w:p w14:paraId="49C74CDA" w14:textId="02EE0F27" w:rsidR="007B1EC8" w:rsidRDefault="001C4F08" w:rsidP="00221A5F">
      <w:pPr>
        <w:ind w:leftChars="75" w:left="150"/>
        <w:jc w:val="both"/>
        <w:rPr>
          <w:rFonts w:ascii="Arial Unicode MS" w:hAnsi="Arial Unicode MS"/>
          <w:color w:val="666699"/>
        </w:rPr>
      </w:pPr>
      <w:r w:rsidRPr="001D3D33">
        <w:rPr>
          <w:rFonts w:ascii="Calibri" w:hAnsi="Calibri"/>
          <w:color w:val="404040"/>
          <w:sz w:val="18"/>
        </w:rPr>
        <w:t>﹝</w:t>
      </w:r>
      <w:r w:rsidRPr="001D3D33">
        <w:rPr>
          <w:rFonts w:ascii="Calibri" w:hAnsi="Calibri"/>
          <w:color w:val="404040"/>
          <w:sz w:val="18"/>
        </w:rPr>
        <w:t>2</w:t>
      </w:r>
      <w:r w:rsidRPr="001D3D33">
        <w:rPr>
          <w:rFonts w:ascii="Calibri" w:hAnsi="Calibri"/>
          <w:color w:val="404040"/>
          <w:sz w:val="18"/>
        </w:rPr>
        <w:t>﹞</w:t>
      </w:r>
      <w:r w:rsidR="004500C2" w:rsidRPr="00635106">
        <w:rPr>
          <w:rFonts w:ascii="Arial Unicode MS" w:hAnsi="Arial Unicode MS"/>
          <w:color w:val="666699"/>
        </w:rPr>
        <w:t>行為人違反第</w:t>
      </w:r>
      <w:hyperlink w:anchor="a30" w:history="1">
        <w:r w:rsidR="004500C2" w:rsidRPr="00635106">
          <w:rPr>
            <w:rStyle w:val="a3"/>
            <w:rFonts w:ascii="Arial Unicode MS" w:hAnsi="Arial Unicode MS"/>
            <w:color w:val="666699"/>
          </w:rPr>
          <w:t>三十</w:t>
        </w:r>
      </w:hyperlink>
      <w:r w:rsidR="004500C2" w:rsidRPr="00635106">
        <w:rPr>
          <w:rFonts w:ascii="Arial Unicode MS" w:hAnsi="Arial Unicode MS"/>
          <w:color w:val="666699"/>
        </w:rPr>
        <w:t>條第四項規定而無正當理由者，由學校報請主管機關處新臺幣一萬元以上五萬元以下罰鍰，並得連續處罰至其配合或提供相關資料為止。</w:t>
      </w:r>
      <w:r w:rsidR="00476CEF" w:rsidRPr="00476CEF">
        <w:rPr>
          <w:rFonts w:ascii="Arial Unicode MS" w:hAnsi="Arial Unicode MS" w:hint="eastAsia"/>
          <w:color w:val="FFFFFF"/>
        </w:rPr>
        <w:t>∴</w:t>
      </w:r>
    </w:p>
    <w:p w14:paraId="50E4FDE4" w14:textId="77777777" w:rsidR="001C4F08" w:rsidRPr="00597EFE" w:rsidRDefault="00C829F1" w:rsidP="00D4753B">
      <w:pPr>
        <w:pStyle w:val="2"/>
        <w:rPr>
          <w:b w:val="0"/>
          <w:bCs w:val="0"/>
          <w:color w:val="548DD4" w:themeColor="text2" w:themeTint="99"/>
        </w:rPr>
      </w:pPr>
      <w:bookmarkStart w:id="101" w:name="a36b1"/>
      <w:bookmarkEnd w:id="101"/>
      <w:r w:rsidRPr="00597EFE">
        <w:rPr>
          <w:rFonts w:hint="eastAsia"/>
          <w:b w:val="0"/>
          <w:bCs w:val="0"/>
          <w:color w:val="548DD4" w:themeColor="text2" w:themeTint="99"/>
        </w:rPr>
        <w:t>第</w:t>
      </w:r>
      <w:r w:rsidR="00BB728D" w:rsidRPr="00597EFE">
        <w:rPr>
          <w:rFonts w:hint="eastAsia"/>
          <w:b w:val="0"/>
          <w:bCs w:val="0"/>
          <w:color w:val="548DD4" w:themeColor="text2" w:themeTint="99"/>
        </w:rPr>
        <w:t>36</w:t>
      </w:r>
      <w:r w:rsidRPr="00597EFE">
        <w:rPr>
          <w:rFonts w:hint="eastAsia"/>
          <w:b w:val="0"/>
          <w:bCs w:val="0"/>
          <w:color w:val="548DD4" w:themeColor="text2" w:themeTint="99"/>
        </w:rPr>
        <w:t>條之</w:t>
      </w:r>
      <w:r w:rsidR="00BB728D" w:rsidRPr="00597EFE">
        <w:rPr>
          <w:rFonts w:hint="eastAsia"/>
          <w:b w:val="0"/>
          <w:bCs w:val="0"/>
          <w:color w:val="548DD4" w:themeColor="text2" w:themeTint="99"/>
        </w:rPr>
        <w:t>1</w:t>
      </w:r>
      <w:r w:rsidRPr="00597EFE">
        <w:rPr>
          <w:rFonts w:hint="eastAsia"/>
          <w:b w:val="0"/>
          <w:bCs w:val="0"/>
          <w:color w:val="548DD4" w:themeColor="text2" w:themeTint="99"/>
        </w:rPr>
        <w:t>（</w:t>
      </w:r>
      <w:r w:rsidR="00EB1898" w:rsidRPr="00597EFE">
        <w:rPr>
          <w:rFonts w:hint="eastAsia"/>
          <w:b w:val="0"/>
          <w:bCs w:val="0"/>
          <w:color w:val="548DD4" w:themeColor="text2" w:themeTint="99"/>
        </w:rPr>
        <w:t>接獲申訴後未及時通報或隱匿案情人員之處罰</w:t>
      </w:r>
      <w:r w:rsidR="001C4F08" w:rsidRPr="00597EFE">
        <w:rPr>
          <w:rFonts w:hint="eastAsia"/>
          <w:b w:val="0"/>
          <w:bCs w:val="0"/>
          <w:color w:val="548DD4" w:themeColor="text2" w:themeTint="99"/>
        </w:rPr>
        <w:t>）</w:t>
      </w:r>
    </w:p>
    <w:p w14:paraId="51B3D38F" w14:textId="46EBA261" w:rsidR="001C4F08" w:rsidRDefault="001C4F08" w:rsidP="00C829F1">
      <w:pPr>
        <w:ind w:left="142"/>
        <w:jc w:val="both"/>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C829F1" w:rsidRPr="006F6C51">
        <w:rPr>
          <w:rFonts w:ascii="Arial Unicode MS" w:hAnsi="Arial Unicode MS" w:hint="eastAsia"/>
          <w:color w:val="17365D"/>
        </w:rPr>
        <w:t>學校校長、教師、職員或工友違反第</w:t>
      </w:r>
      <w:hyperlink w:anchor="a21" w:history="1">
        <w:r w:rsidR="00C829F1" w:rsidRPr="00C829F1">
          <w:rPr>
            <w:rStyle w:val="a3"/>
            <w:rFonts w:ascii="Arial Unicode MS" w:hAnsi="Arial Unicode MS" w:hint="eastAsia"/>
          </w:rPr>
          <w:t>二十一</w:t>
        </w:r>
      </w:hyperlink>
      <w:r w:rsidR="00C829F1" w:rsidRPr="006F6C51">
        <w:rPr>
          <w:rFonts w:ascii="Arial Unicode MS" w:hAnsi="Arial Unicode MS" w:hint="eastAsia"/>
          <w:color w:val="17365D"/>
        </w:rPr>
        <w:t>條第一項所定疑似校園性侵害事件之通報規定，致再度發生校園性侵害事件；或偽造、變造、湮滅或隱匿他人所犯校園性侵害事件之證據者，應依法予以解聘或免職</w:t>
      </w:r>
      <w:r>
        <w:rPr>
          <w:rFonts w:ascii="Arial Unicode MS" w:hAnsi="Arial Unicode MS" w:hint="eastAsia"/>
          <w:color w:val="17365D"/>
        </w:rPr>
        <w:t>。</w:t>
      </w:r>
    </w:p>
    <w:p w14:paraId="37CFA000" w14:textId="1C3291C3" w:rsidR="001C4F08" w:rsidRDefault="001C4F08" w:rsidP="00C829F1">
      <w:pPr>
        <w:ind w:left="142"/>
        <w:jc w:val="both"/>
        <w:rPr>
          <w:rFonts w:ascii="Arial Unicode MS" w:hAnsi="Arial Unicode MS"/>
          <w:color w:val="666699"/>
        </w:rPr>
      </w:pPr>
      <w:r w:rsidRPr="001D3D33">
        <w:rPr>
          <w:rFonts w:ascii="Calibri" w:hAnsi="Calibri" w:hint="eastAsia"/>
          <w:color w:val="404040"/>
          <w:sz w:val="18"/>
        </w:rPr>
        <w:t>﹝</w:t>
      </w:r>
      <w:r w:rsidRPr="001D3D33">
        <w:rPr>
          <w:rFonts w:ascii="Calibri" w:hAnsi="Calibri" w:hint="eastAsia"/>
          <w:color w:val="404040"/>
          <w:sz w:val="18"/>
        </w:rPr>
        <w:t>2</w:t>
      </w:r>
      <w:r w:rsidRPr="001D3D33">
        <w:rPr>
          <w:rFonts w:ascii="Calibri" w:hAnsi="Calibri" w:hint="eastAsia"/>
          <w:color w:val="404040"/>
          <w:sz w:val="18"/>
        </w:rPr>
        <w:t>﹞</w:t>
      </w:r>
      <w:r w:rsidR="00C829F1" w:rsidRPr="00C829F1">
        <w:rPr>
          <w:rFonts w:ascii="Arial Unicode MS" w:hAnsi="Arial Unicode MS" w:hint="eastAsia"/>
          <w:color w:val="666699"/>
        </w:rPr>
        <w:t>學校或主管機關對違反前項規定之人員，應依法告發</w:t>
      </w:r>
      <w:r>
        <w:rPr>
          <w:rFonts w:ascii="Arial Unicode MS" w:hAnsi="Arial Unicode MS" w:hint="eastAsia"/>
          <w:color w:val="666699"/>
        </w:rPr>
        <w:t>。</w:t>
      </w:r>
    </w:p>
    <w:p w14:paraId="316B7C48" w14:textId="449A8047" w:rsidR="00533D5C" w:rsidRPr="00351BDE" w:rsidRDefault="001C4F08" w:rsidP="00351BDE">
      <w:pPr>
        <w:ind w:left="119"/>
        <w:jc w:val="right"/>
        <w:rPr>
          <w:rFonts w:ascii="Arial Unicode MS" w:hAnsi="Arial Unicode MS"/>
          <w:color w:val="666699"/>
        </w:rPr>
      </w:pPr>
      <w:r>
        <w:rPr>
          <w:rFonts w:ascii="Arial Unicode MS" w:hAnsi="Arial Unicode MS" w:hint="eastAsia"/>
          <w:color w:val="666699"/>
        </w:rPr>
        <w:t xml:space="preserve">　　　　</w:t>
      </w:r>
      <w:r w:rsidR="00351BDE" w:rsidRPr="00FB0A69">
        <w:rPr>
          <w:rStyle w:val="a3"/>
          <w:rFonts w:ascii="Arial Unicode MS" w:hAnsi="Arial Unicode MS"/>
          <w:sz w:val="18"/>
          <w:u w:val="none"/>
        </w:rPr>
        <w:t xml:space="preserve">　　　　　　　　　　　　　　　　　　　　　　　　　　　　　　　　　　　　　　　　　　　　　</w:t>
      </w:r>
      <w:hyperlink w:anchor="a章節索引" w:history="1">
        <w:r w:rsidR="00351BDE" w:rsidRPr="00FB0A69">
          <w:rPr>
            <w:rStyle w:val="a3"/>
            <w:rFonts w:ascii="Arial Unicode MS" w:hAnsi="Arial Unicode MS" w:hint="eastAsia"/>
            <w:sz w:val="18"/>
          </w:rPr>
          <w:t>回索引</w:t>
        </w:r>
      </w:hyperlink>
      <w:r w:rsidR="004975AB">
        <w:rPr>
          <w:rFonts w:ascii="Arial Unicode MS" w:hAnsi="Arial Unicode MS" w:hint="eastAsia"/>
          <w:color w:val="808000"/>
          <w:sz w:val="18"/>
        </w:rPr>
        <w:t>〉〉</w:t>
      </w:r>
    </w:p>
    <w:p w14:paraId="038B95C6" w14:textId="77777777" w:rsidR="00533D5C" w:rsidRPr="00635106" w:rsidRDefault="00533D5C" w:rsidP="00533D5C">
      <w:pPr>
        <w:pStyle w:val="1"/>
        <w:snapToGrid w:val="0"/>
        <w:spacing w:before="100" w:beforeAutospacing="1" w:after="100" w:afterAutospacing="1"/>
        <w:textAlignment w:val="auto"/>
        <w:rPr>
          <w:color w:val="666699"/>
        </w:rPr>
      </w:pPr>
      <w:bookmarkStart w:id="102" w:name="_第七章__附則"/>
      <w:bookmarkEnd w:id="102"/>
      <w:r w:rsidRPr="00533D5C">
        <w:rPr>
          <w:rFonts w:hint="eastAsia"/>
          <w:kern w:val="2"/>
        </w:rPr>
        <w:lastRenderedPageBreak/>
        <w:t>第七章　　附</w:t>
      </w:r>
      <w:r w:rsidR="00C829F1" w:rsidRPr="00FB0A69">
        <w:rPr>
          <w:color w:val="993300"/>
        </w:rPr>
        <w:t xml:space="preserve">　</w:t>
      </w:r>
      <w:r w:rsidRPr="00533D5C">
        <w:rPr>
          <w:rFonts w:hint="eastAsia"/>
          <w:kern w:val="2"/>
        </w:rPr>
        <w:t>則</w:t>
      </w:r>
    </w:p>
    <w:p w14:paraId="77131248" w14:textId="77777777" w:rsidR="001C4F08" w:rsidRPr="00597EFE" w:rsidRDefault="004500C2" w:rsidP="00D4753B">
      <w:pPr>
        <w:pStyle w:val="2"/>
        <w:rPr>
          <w:b w:val="0"/>
          <w:bCs w:val="0"/>
          <w:color w:val="548DD4" w:themeColor="text2" w:themeTint="99"/>
        </w:rPr>
      </w:pPr>
      <w:bookmarkStart w:id="103" w:name="a37"/>
      <w:bookmarkEnd w:id="103"/>
      <w:r w:rsidRPr="00597EFE">
        <w:rPr>
          <w:rFonts w:hint="eastAsia"/>
          <w:b w:val="0"/>
          <w:bCs w:val="0"/>
          <w:color w:val="548DD4" w:themeColor="text2" w:themeTint="99"/>
        </w:rPr>
        <w:t>第</w:t>
      </w:r>
      <w:r w:rsidR="00BB728D" w:rsidRPr="00597EFE">
        <w:rPr>
          <w:rFonts w:hint="eastAsia"/>
          <w:b w:val="0"/>
          <w:bCs w:val="0"/>
          <w:color w:val="548DD4" w:themeColor="text2" w:themeTint="99"/>
        </w:rPr>
        <w:t>37</w:t>
      </w:r>
      <w:r w:rsidR="00574CE6"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Pr="00597EFE">
        <w:rPr>
          <w:rFonts w:hint="eastAsia"/>
          <w:b w:val="0"/>
          <w:bCs w:val="0"/>
          <w:color w:val="548DD4" w:themeColor="text2" w:themeTint="99"/>
        </w:rPr>
        <w:t>施行細則</w:t>
      </w:r>
      <w:r w:rsidR="001C4F08" w:rsidRPr="00597EFE">
        <w:rPr>
          <w:rFonts w:hint="eastAsia"/>
          <w:b w:val="0"/>
          <w:bCs w:val="0"/>
          <w:color w:val="548DD4" w:themeColor="text2" w:themeTint="99"/>
        </w:rPr>
        <w:t>）</w:t>
      </w:r>
    </w:p>
    <w:p w14:paraId="456D395B" w14:textId="36108FB2" w:rsidR="007B1EC8" w:rsidRPr="00922F0A" w:rsidRDefault="001C4F08" w:rsidP="00221A5F">
      <w:pPr>
        <w:ind w:leftChars="75" w:left="150"/>
        <w:jc w:val="both"/>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4500C2" w:rsidRPr="00922F0A">
        <w:rPr>
          <w:rFonts w:ascii="Arial Unicode MS" w:hAnsi="Arial Unicode MS"/>
          <w:color w:val="17365D"/>
        </w:rPr>
        <w:t>本法</w:t>
      </w:r>
      <w:hyperlink r:id="rId125" w:history="1">
        <w:r w:rsidR="004500C2" w:rsidRPr="00922F0A">
          <w:rPr>
            <w:rStyle w:val="a3"/>
          </w:rPr>
          <w:t>施行細則</w:t>
        </w:r>
      </w:hyperlink>
      <w:r w:rsidR="004500C2" w:rsidRPr="00922F0A">
        <w:rPr>
          <w:rFonts w:ascii="Arial Unicode MS" w:hAnsi="Arial Unicode MS"/>
          <w:color w:val="17365D"/>
        </w:rPr>
        <w:t>，由中央主管機關定之。</w:t>
      </w:r>
    </w:p>
    <w:p w14:paraId="655104B2" w14:textId="1C2A9A6E" w:rsidR="001C4F08" w:rsidRPr="00597EFE" w:rsidRDefault="004500C2" w:rsidP="00D4753B">
      <w:pPr>
        <w:pStyle w:val="2"/>
        <w:rPr>
          <w:b w:val="0"/>
          <w:bCs w:val="0"/>
          <w:color w:val="548DD4" w:themeColor="text2" w:themeTint="99"/>
        </w:rPr>
      </w:pPr>
      <w:bookmarkStart w:id="104" w:name="a38"/>
      <w:bookmarkEnd w:id="104"/>
      <w:r w:rsidRPr="00597EFE">
        <w:rPr>
          <w:rFonts w:hint="eastAsia"/>
          <w:b w:val="0"/>
          <w:bCs w:val="0"/>
          <w:color w:val="548DD4" w:themeColor="text2" w:themeTint="99"/>
        </w:rPr>
        <w:t>第</w:t>
      </w:r>
      <w:r w:rsidR="00BB728D" w:rsidRPr="00597EFE">
        <w:rPr>
          <w:rFonts w:hint="eastAsia"/>
          <w:b w:val="0"/>
          <w:bCs w:val="0"/>
          <w:color w:val="548DD4" w:themeColor="text2" w:themeTint="99"/>
        </w:rPr>
        <w:t>38</w:t>
      </w:r>
      <w:r w:rsidR="00574CE6" w:rsidRPr="00597EFE">
        <w:rPr>
          <w:rFonts w:hint="eastAsia"/>
          <w:b w:val="0"/>
          <w:bCs w:val="0"/>
          <w:color w:val="548DD4" w:themeColor="text2" w:themeTint="99"/>
        </w:rPr>
        <w:t>條</w:t>
      </w:r>
      <w:r w:rsidR="00247E62" w:rsidRPr="00597EFE">
        <w:rPr>
          <w:rFonts w:hint="eastAsia"/>
          <w:b w:val="0"/>
          <w:bCs w:val="0"/>
          <w:color w:val="548DD4" w:themeColor="text2" w:themeTint="99"/>
        </w:rPr>
        <w:t>（</w:t>
      </w:r>
      <w:r w:rsidRPr="00597EFE">
        <w:rPr>
          <w:rFonts w:hint="eastAsia"/>
          <w:b w:val="0"/>
          <w:bCs w:val="0"/>
          <w:color w:val="548DD4" w:themeColor="text2" w:themeTint="99"/>
        </w:rPr>
        <w:t>施行日</w:t>
      </w:r>
      <w:r w:rsidR="00247E62" w:rsidRPr="00597EFE">
        <w:rPr>
          <w:rFonts w:hint="eastAsia"/>
          <w:b w:val="0"/>
          <w:bCs w:val="0"/>
          <w:color w:val="548DD4" w:themeColor="text2" w:themeTint="99"/>
        </w:rPr>
        <w:t>）</w:t>
      </w:r>
      <w:r w:rsidR="00A039A2" w:rsidRPr="00597EFE">
        <w:rPr>
          <w:rFonts w:hint="eastAsia"/>
          <w:b w:val="0"/>
          <w:bCs w:val="0"/>
          <w:color w:val="FFFFFF" w:themeColor="background1"/>
        </w:rPr>
        <w:t>∵</w:t>
      </w:r>
    </w:p>
    <w:p w14:paraId="10A823BC" w14:textId="22FBFE93" w:rsidR="00EB1898" w:rsidRPr="006F6C51" w:rsidRDefault="001C4F08" w:rsidP="00EB1898">
      <w:pPr>
        <w:ind w:left="142"/>
        <w:jc w:val="both"/>
        <w:rPr>
          <w:rFonts w:ascii="Arial Unicode MS" w:hAnsi="Arial Unicode MS"/>
          <w:color w:val="17365D"/>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EB1898" w:rsidRPr="006F6C51">
        <w:rPr>
          <w:rFonts w:ascii="Arial Unicode MS" w:hAnsi="Arial Unicode MS" w:hint="eastAsia"/>
          <w:color w:val="17365D"/>
        </w:rPr>
        <w:t>本法施行日期，除中華民國一百年六月七日修正之條文，由行政院定之外，自公布日施行。</w:t>
      </w:r>
    </w:p>
    <w:p w14:paraId="66466979" w14:textId="333BED14" w:rsidR="001C4F08" w:rsidRDefault="001C4F08" w:rsidP="001661BB">
      <w:pPr>
        <w:pStyle w:val="3"/>
      </w:pPr>
      <w:r>
        <w:rPr>
          <w:rFonts w:hint="eastAsia"/>
        </w:rPr>
        <w:t>--100</w:t>
      </w:r>
      <w:r w:rsidRPr="00351BDE">
        <w:t>年</w:t>
      </w:r>
      <w:r>
        <w:rPr>
          <w:rFonts w:hint="eastAsia"/>
        </w:rPr>
        <w:t>6</w:t>
      </w:r>
      <w:r w:rsidRPr="00351BDE">
        <w:t>月</w:t>
      </w:r>
      <w:r w:rsidRPr="00351BDE">
        <w:rPr>
          <w:rFonts w:hint="eastAsia"/>
        </w:rPr>
        <w:t>2</w:t>
      </w:r>
      <w:r>
        <w:rPr>
          <w:rFonts w:hint="eastAsia"/>
        </w:rPr>
        <w:t>2</w:t>
      </w:r>
      <w:r>
        <w:t>日修正前條文</w:t>
      </w:r>
      <w:r>
        <w:t>--</w:t>
      </w:r>
      <w:hyperlink r:id="rId126" w:history="1">
        <w:r w:rsidRPr="00607FFB">
          <w:rPr>
            <w:rStyle w:val="a3"/>
            <w:szCs w:val="20"/>
          </w:rPr>
          <w:t>比對程式</w:t>
        </w:r>
      </w:hyperlink>
    </w:p>
    <w:p w14:paraId="6092B216" w14:textId="771FC42F" w:rsidR="004500C2" w:rsidRPr="00EB1898" w:rsidRDefault="001C4F08" w:rsidP="00221A5F">
      <w:pPr>
        <w:ind w:leftChars="75" w:left="150"/>
        <w:jc w:val="both"/>
        <w:rPr>
          <w:rFonts w:ascii="Arial Unicode MS" w:hAnsi="Arial Unicode MS"/>
          <w:color w:val="5F5F5F"/>
        </w:rPr>
      </w:pPr>
      <w:r w:rsidRPr="001D3D33">
        <w:rPr>
          <w:rFonts w:ascii="Calibri" w:hAnsi="Calibri" w:hint="eastAsia"/>
          <w:color w:val="404040"/>
          <w:sz w:val="18"/>
        </w:rPr>
        <w:t>﹝</w:t>
      </w:r>
      <w:r w:rsidRPr="001D3D33">
        <w:rPr>
          <w:rFonts w:ascii="Calibri" w:hAnsi="Calibri" w:hint="eastAsia"/>
          <w:color w:val="404040"/>
          <w:sz w:val="18"/>
        </w:rPr>
        <w:t>1</w:t>
      </w:r>
      <w:r w:rsidRPr="001D3D33">
        <w:rPr>
          <w:rFonts w:ascii="Calibri" w:hAnsi="Calibri" w:hint="eastAsia"/>
          <w:color w:val="404040"/>
          <w:sz w:val="18"/>
        </w:rPr>
        <w:t>﹞</w:t>
      </w:r>
      <w:r w:rsidR="004500C2" w:rsidRPr="00EB1898">
        <w:rPr>
          <w:rFonts w:ascii="Arial Unicode MS" w:hAnsi="Arial Unicode MS"/>
          <w:color w:val="5F5F5F"/>
        </w:rPr>
        <w:t>本法自公布日施行。</w:t>
      </w:r>
      <w:r w:rsidR="00476CEF" w:rsidRPr="00476CEF">
        <w:rPr>
          <w:rFonts w:ascii="Arial Unicode MS" w:hAnsi="Arial Unicode MS" w:hint="eastAsia"/>
          <w:color w:val="FFFFFF"/>
        </w:rPr>
        <w:t>∴</w:t>
      </w:r>
    </w:p>
    <w:p w14:paraId="76C6E33C" w14:textId="77777777" w:rsidR="005D55E7" w:rsidRDefault="005D55E7" w:rsidP="00221A5F">
      <w:pPr>
        <w:ind w:leftChars="75" w:left="150"/>
        <w:jc w:val="both"/>
        <w:rPr>
          <w:rFonts w:ascii="Arial Unicode MS" w:hAnsi="Arial Unicode MS"/>
          <w:color w:val="666699"/>
        </w:rPr>
      </w:pPr>
    </w:p>
    <w:p w14:paraId="47086E8E" w14:textId="77777777" w:rsidR="001E47BF" w:rsidRPr="00247E62" w:rsidRDefault="001E47BF" w:rsidP="00221A5F">
      <w:pPr>
        <w:ind w:leftChars="75" w:left="150"/>
        <w:jc w:val="both"/>
        <w:rPr>
          <w:rFonts w:ascii="Arial Unicode MS" w:hAnsi="Arial Unicode MS"/>
          <w:color w:val="666699"/>
        </w:rPr>
      </w:pPr>
    </w:p>
    <w:p w14:paraId="29861DDF" w14:textId="77777777" w:rsidR="004D0AD7" w:rsidRPr="00C1655B" w:rsidRDefault="004D0AD7" w:rsidP="004D0AD7">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725D3A">
        <w:rPr>
          <w:rStyle w:val="a3"/>
          <w:rFonts w:ascii="Arial Unicode MS" w:hAnsi="Arial Unicode MS" w:hint="eastAsia"/>
          <w:b/>
          <w:sz w:val="18"/>
          <w:u w:val="none"/>
        </w:rPr>
        <w:t>〉〉</w:t>
      </w:r>
    </w:p>
    <w:p w14:paraId="1662FD0E" w14:textId="0E5FEEE6" w:rsidR="005D55E7" w:rsidRPr="00B6364A" w:rsidRDefault="004D0AD7" w:rsidP="001C4F08">
      <w:pPr>
        <w:ind w:leftChars="71" w:left="142"/>
        <w:jc w:val="both"/>
        <w:rPr>
          <w:rFonts w:ascii="Arial Unicode MS" w:hAnsi="Arial Unicode MS"/>
        </w:rPr>
      </w:pPr>
      <w:r w:rsidRPr="003D460F">
        <w:rPr>
          <w:rFonts w:hint="eastAsia"/>
          <w:color w:val="5F5F5F"/>
          <w:sz w:val="18"/>
          <w:szCs w:val="18"/>
        </w:rPr>
        <w:t>【編註】</w:t>
      </w:r>
      <w:r w:rsidR="00ED183B">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27" w:history="1">
        <w:r w:rsidRPr="00B6364A">
          <w:rPr>
            <w:rStyle w:val="a3"/>
            <w:rFonts w:ascii="Arial Unicode MS" w:hAnsi="Arial Unicode MS"/>
            <w:sz w:val="18"/>
            <w:szCs w:val="20"/>
          </w:rPr>
          <w:t>告知</w:t>
        </w:r>
      </w:hyperlink>
      <w:r w:rsidRPr="003D460F">
        <w:rPr>
          <w:rFonts w:hint="eastAsia"/>
          <w:color w:val="5F5F5F"/>
          <w:sz w:val="18"/>
          <w:szCs w:val="20"/>
        </w:rPr>
        <w:t>，謝謝！</w:t>
      </w:r>
    </w:p>
    <w:sectPr w:rsidR="005D55E7" w:rsidRPr="00B6364A">
      <w:footerReference w:type="even" r:id="rId128"/>
      <w:footerReference w:type="default" r:id="rId12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E49AA3" w14:textId="77777777" w:rsidR="0050213D" w:rsidRDefault="0050213D">
      <w:r>
        <w:separator/>
      </w:r>
    </w:p>
  </w:endnote>
  <w:endnote w:type="continuationSeparator" w:id="0">
    <w:p w14:paraId="2EFC63A4" w14:textId="77777777" w:rsidR="0050213D" w:rsidRDefault="00502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92FDF" w14:textId="77777777" w:rsidR="000D7A24" w:rsidRDefault="000D7A2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4FE57C6" w14:textId="77777777" w:rsidR="000D7A24" w:rsidRDefault="000D7A2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30F26" w14:textId="77777777" w:rsidR="000D7A24" w:rsidRDefault="000D7A2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5128F2A8" w14:textId="77777777" w:rsidR="000D7A24" w:rsidRPr="00850842" w:rsidRDefault="000D7A24">
    <w:pPr>
      <w:pStyle w:val="a6"/>
      <w:ind w:right="360"/>
      <w:jc w:val="right"/>
      <w:rPr>
        <w:rFonts w:ascii="Arial Unicode MS" w:hAnsi="Arial Unicode MS"/>
        <w:sz w:val="18"/>
      </w:rPr>
    </w:pPr>
    <w:r>
      <w:rPr>
        <w:rFonts w:ascii="Arial Unicode MS" w:hAnsi="Arial Unicode MS" w:hint="eastAsia"/>
        <w:sz w:val="18"/>
      </w:rPr>
      <w:t>〈〈</w:t>
    </w:r>
    <w:r w:rsidRPr="00850842">
      <w:rPr>
        <w:rFonts w:ascii="Arial Unicode MS" w:hAnsi="Arial Unicode MS" w:hint="eastAsia"/>
        <w:sz w:val="18"/>
      </w:rPr>
      <w:t>性別平等教育法</w:t>
    </w:r>
    <w:r>
      <w:rPr>
        <w:rFonts w:ascii="Arial Unicode MS" w:hAnsi="Arial Unicode MS" w:hint="eastAsia"/>
        <w:sz w:val="18"/>
      </w:rPr>
      <w:t>〉〉</w:t>
    </w:r>
    <w:r w:rsidRPr="00850842">
      <w:rPr>
        <w:rFonts w:ascii="Arial Unicode MS" w:hAnsi="Arial Unicode MS" w:hint="eastAsia"/>
        <w:sz w:val="18"/>
      </w:rPr>
      <w:t>S-link</w:t>
    </w:r>
    <w:r w:rsidRPr="00850842">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CDF18" w14:textId="77777777" w:rsidR="0050213D" w:rsidRDefault="0050213D">
      <w:r>
        <w:separator/>
      </w:r>
    </w:p>
  </w:footnote>
  <w:footnote w:type="continuationSeparator" w:id="0">
    <w:p w14:paraId="5AB057E6" w14:textId="77777777" w:rsidR="0050213D" w:rsidRDefault="00502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1746298884">
    <w:abstractNumId w:val="0"/>
  </w:num>
  <w:num w:numId="2" w16cid:durableId="617031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55E7"/>
    <w:rsid w:val="00002333"/>
    <w:rsid w:val="00006F3A"/>
    <w:rsid w:val="000231F9"/>
    <w:rsid w:val="00027F01"/>
    <w:rsid w:val="00030697"/>
    <w:rsid w:val="00063D74"/>
    <w:rsid w:val="0006495B"/>
    <w:rsid w:val="00087908"/>
    <w:rsid w:val="000A3059"/>
    <w:rsid w:val="000D7A24"/>
    <w:rsid w:val="000E14B5"/>
    <w:rsid w:val="00100D57"/>
    <w:rsid w:val="00116F58"/>
    <w:rsid w:val="0013409B"/>
    <w:rsid w:val="00141411"/>
    <w:rsid w:val="001635FF"/>
    <w:rsid w:val="00165833"/>
    <w:rsid w:val="001661BB"/>
    <w:rsid w:val="00166FE0"/>
    <w:rsid w:val="00173729"/>
    <w:rsid w:val="00173797"/>
    <w:rsid w:val="001A3AAA"/>
    <w:rsid w:val="001B07A6"/>
    <w:rsid w:val="001C4F08"/>
    <w:rsid w:val="001D3D33"/>
    <w:rsid w:val="001D49BB"/>
    <w:rsid w:val="001E295E"/>
    <w:rsid w:val="001E4509"/>
    <w:rsid w:val="001E47BF"/>
    <w:rsid w:val="001F3A42"/>
    <w:rsid w:val="00212273"/>
    <w:rsid w:val="00221A5F"/>
    <w:rsid w:val="00247E62"/>
    <w:rsid w:val="0025264E"/>
    <w:rsid w:val="00263CF8"/>
    <w:rsid w:val="002B62F4"/>
    <w:rsid w:val="002C2328"/>
    <w:rsid w:val="002F0BDF"/>
    <w:rsid w:val="00326DA2"/>
    <w:rsid w:val="00351BDE"/>
    <w:rsid w:val="00352EE3"/>
    <w:rsid w:val="00380495"/>
    <w:rsid w:val="004219D7"/>
    <w:rsid w:val="004500C2"/>
    <w:rsid w:val="004512EA"/>
    <w:rsid w:val="00464307"/>
    <w:rsid w:val="00476CEF"/>
    <w:rsid w:val="0049110A"/>
    <w:rsid w:val="004975AB"/>
    <w:rsid w:val="004C5590"/>
    <w:rsid w:val="004C56AD"/>
    <w:rsid w:val="004D0AD7"/>
    <w:rsid w:val="004F2EBE"/>
    <w:rsid w:val="0050213D"/>
    <w:rsid w:val="00513B59"/>
    <w:rsid w:val="005144E0"/>
    <w:rsid w:val="00533D5C"/>
    <w:rsid w:val="005550CA"/>
    <w:rsid w:val="00556BB8"/>
    <w:rsid w:val="0056338D"/>
    <w:rsid w:val="00574CE6"/>
    <w:rsid w:val="00591750"/>
    <w:rsid w:val="00597EFE"/>
    <w:rsid w:val="005D55E7"/>
    <w:rsid w:val="005E3907"/>
    <w:rsid w:val="005E39D7"/>
    <w:rsid w:val="00602369"/>
    <w:rsid w:val="0060633E"/>
    <w:rsid w:val="00607FFB"/>
    <w:rsid w:val="006215DF"/>
    <w:rsid w:val="00635106"/>
    <w:rsid w:val="00673526"/>
    <w:rsid w:val="00674CF5"/>
    <w:rsid w:val="006A1019"/>
    <w:rsid w:val="006A2B2E"/>
    <w:rsid w:val="006B5B92"/>
    <w:rsid w:val="006C11D6"/>
    <w:rsid w:val="006F6C51"/>
    <w:rsid w:val="00725BF8"/>
    <w:rsid w:val="00735C55"/>
    <w:rsid w:val="00757379"/>
    <w:rsid w:val="007906B8"/>
    <w:rsid w:val="007A6CCA"/>
    <w:rsid w:val="007B1EC8"/>
    <w:rsid w:val="007B72FF"/>
    <w:rsid w:val="007E14C3"/>
    <w:rsid w:val="00805D34"/>
    <w:rsid w:val="008227AE"/>
    <w:rsid w:val="008362E8"/>
    <w:rsid w:val="008459FF"/>
    <w:rsid w:val="0084681B"/>
    <w:rsid w:val="00850842"/>
    <w:rsid w:val="00862C65"/>
    <w:rsid w:val="00867949"/>
    <w:rsid w:val="008A329B"/>
    <w:rsid w:val="008B1502"/>
    <w:rsid w:val="008B7926"/>
    <w:rsid w:val="008C0164"/>
    <w:rsid w:val="008C3F45"/>
    <w:rsid w:val="008C6430"/>
    <w:rsid w:val="008D1EC2"/>
    <w:rsid w:val="008D580D"/>
    <w:rsid w:val="0092157A"/>
    <w:rsid w:val="00922F0A"/>
    <w:rsid w:val="00926F86"/>
    <w:rsid w:val="00931948"/>
    <w:rsid w:val="00935CB2"/>
    <w:rsid w:val="00942038"/>
    <w:rsid w:val="00954EA0"/>
    <w:rsid w:val="0096415E"/>
    <w:rsid w:val="009650B8"/>
    <w:rsid w:val="009A1A0E"/>
    <w:rsid w:val="009F0C09"/>
    <w:rsid w:val="009F1BC5"/>
    <w:rsid w:val="00A039A2"/>
    <w:rsid w:val="00A27295"/>
    <w:rsid w:val="00A319E1"/>
    <w:rsid w:val="00A617CC"/>
    <w:rsid w:val="00A9245D"/>
    <w:rsid w:val="00AB42CD"/>
    <w:rsid w:val="00AE03A9"/>
    <w:rsid w:val="00AE0F12"/>
    <w:rsid w:val="00AE52FD"/>
    <w:rsid w:val="00B14BBC"/>
    <w:rsid w:val="00B24FDB"/>
    <w:rsid w:val="00B27F48"/>
    <w:rsid w:val="00B31E64"/>
    <w:rsid w:val="00B6364A"/>
    <w:rsid w:val="00B77374"/>
    <w:rsid w:val="00B812DB"/>
    <w:rsid w:val="00B861A8"/>
    <w:rsid w:val="00BA683D"/>
    <w:rsid w:val="00BB728D"/>
    <w:rsid w:val="00BD058F"/>
    <w:rsid w:val="00BD40CD"/>
    <w:rsid w:val="00C03780"/>
    <w:rsid w:val="00C21B1C"/>
    <w:rsid w:val="00C667D0"/>
    <w:rsid w:val="00C67F5A"/>
    <w:rsid w:val="00C735FC"/>
    <w:rsid w:val="00C829F1"/>
    <w:rsid w:val="00C91331"/>
    <w:rsid w:val="00CC65E1"/>
    <w:rsid w:val="00D370DE"/>
    <w:rsid w:val="00D404BD"/>
    <w:rsid w:val="00D4753B"/>
    <w:rsid w:val="00D509B5"/>
    <w:rsid w:val="00D71CF9"/>
    <w:rsid w:val="00D87691"/>
    <w:rsid w:val="00DF62CA"/>
    <w:rsid w:val="00E377C8"/>
    <w:rsid w:val="00E74217"/>
    <w:rsid w:val="00E83C7E"/>
    <w:rsid w:val="00E942C9"/>
    <w:rsid w:val="00E95FAD"/>
    <w:rsid w:val="00EB1898"/>
    <w:rsid w:val="00ED183B"/>
    <w:rsid w:val="00ED6198"/>
    <w:rsid w:val="00F37A10"/>
    <w:rsid w:val="00F43A2E"/>
    <w:rsid w:val="00F454F8"/>
    <w:rsid w:val="00F54C9E"/>
    <w:rsid w:val="00F73EDE"/>
    <w:rsid w:val="00F829D4"/>
    <w:rsid w:val="00FB0BBB"/>
    <w:rsid w:val="00FB2EC0"/>
    <w:rsid w:val="00FD05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BD9FB5D"/>
  <w15:docId w15:val="{8CB69F1E-F095-466C-81D1-8D194039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215DF"/>
    <w:pPr>
      <w:widowControl w:val="0"/>
    </w:pPr>
    <w:rPr>
      <w:kern w:val="2"/>
      <w:szCs w:val="24"/>
    </w:rPr>
  </w:style>
  <w:style w:type="paragraph" w:styleId="1">
    <w:name w:val="heading 1"/>
    <w:basedOn w:val="a"/>
    <w:next w:val="a"/>
    <w:link w:val="10"/>
    <w:autoRedefine/>
    <w:uiPriority w:val="9"/>
    <w:qFormat/>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iPriority w:val="9"/>
    <w:unhideWhenUsed/>
    <w:qFormat/>
    <w:rsid w:val="00D4753B"/>
    <w:pPr>
      <w:keepNext/>
      <w:adjustRightInd w:val="0"/>
      <w:snapToGrid w:val="0"/>
      <w:spacing w:before="100" w:beforeAutospacing="1" w:after="100" w:afterAutospacing="1"/>
      <w:jc w:val="both"/>
      <w:outlineLvl w:val="1"/>
    </w:pPr>
    <w:rPr>
      <w:rFonts w:ascii="Arial Unicode MS" w:hAnsi="Arial Unicode MS" w:cs="Arial Unicode MS"/>
      <w:b/>
      <w:bCs/>
      <w:color w:val="990000"/>
      <w:szCs w:val="48"/>
    </w:rPr>
  </w:style>
  <w:style w:type="paragraph" w:styleId="3">
    <w:name w:val="heading 3"/>
    <w:basedOn w:val="a"/>
    <w:link w:val="30"/>
    <w:unhideWhenUsed/>
    <w:qFormat/>
    <w:rsid w:val="001661BB"/>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customStyle="1" w:styleId="20">
    <w:name w:val="標題 2 字元"/>
    <w:link w:val="2"/>
    <w:uiPriority w:val="9"/>
    <w:rsid w:val="00D4753B"/>
    <w:rPr>
      <w:rFonts w:ascii="Arial Unicode MS" w:hAnsi="Arial Unicode MS" w:cs="Arial Unicode MS"/>
      <w:b/>
      <w:bCs/>
      <w:color w:val="990000"/>
      <w:kern w:val="2"/>
      <w:szCs w:val="48"/>
    </w:rPr>
  </w:style>
  <w:style w:type="character" w:customStyle="1" w:styleId="30">
    <w:name w:val="標題 3 字元"/>
    <w:link w:val="3"/>
    <w:rsid w:val="001661BB"/>
    <w:rPr>
      <w:rFonts w:ascii="Arial Unicode MS" w:hAnsi="Arial Unicode MS" w:cs="Arial Unicode MS"/>
      <w:bCs/>
      <w:color w:val="808000"/>
      <w:kern w:val="2"/>
      <w:szCs w:val="36"/>
    </w:rPr>
  </w:style>
  <w:style w:type="paragraph" w:styleId="a8">
    <w:name w:val="Document Map"/>
    <w:basedOn w:val="a"/>
    <w:link w:val="a9"/>
    <w:rsid w:val="0084681B"/>
    <w:rPr>
      <w:rFonts w:ascii="新細明體" w:hAnsi="新細明體"/>
      <w:szCs w:val="18"/>
    </w:rPr>
  </w:style>
  <w:style w:type="character" w:customStyle="1" w:styleId="a9">
    <w:name w:val="文件引導模式 字元"/>
    <w:link w:val="a8"/>
    <w:rsid w:val="0084681B"/>
    <w:rPr>
      <w:rFonts w:ascii="新細明體" w:hAnsi="新細明體"/>
      <w:kern w:val="2"/>
      <w:szCs w:val="18"/>
    </w:rPr>
  </w:style>
  <w:style w:type="character" w:styleId="aa">
    <w:name w:val="Unresolved Mention"/>
    <w:uiPriority w:val="99"/>
    <w:semiHidden/>
    <w:unhideWhenUsed/>
    <w:rsid w:val="006A2B2E"/>
    <w:rPr>
      <w:color w:val="605E5C"/>
      <w:shd w:val="clear" w:color="auto" w:fill="E1DFDD"/>
    </w:rPr>
  </w:style>
  <w:style w:type="character" w:customStyle="1" w:styleId="10">
    <w:name w:val="標題 1 字元"/>
    <w:link w:val="1"/>
    <w:uiPriority w:val="9"/>
    <w:rsid w:val="000A3059"/>
    <w:rPr>
      <w:rFonts w:ascii="Arial" w:hAnsi="Arial"/>
      <w:b/>
      <w:bCs/>
      <w:color w:val="333399"/>
      <w:kern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law/&#20844;&#21209;&#20154;&#21729;&#20219;&#29992;&#27861;.docx" TargetMode="External"/><Relationship Id="rId21" Type="http://schemas.openxmlformats.org/officeDocument/2006/relationships/hyperlink" Target="../law3/&#20839;&#25919;&#37096;&#24615;&#21029;&#24179;&#31561;&#25945;&#32946;&#22996;&#21729;&#26371;&#35373;&#32622;&#36774;&#27861;.docx" TargetMode="External"/><Relationship Id="rId42" Type="http://schemas.openxmlformats.org/officeDocument/2006/relationships/hyperlink" Target="&#34892;&#25919;&#31243;&#24207;&#27861;.docx" TargetMode="External"/><Relationship Id="rId47" Type="http://schemas.openxmlformats.org/officeDocument/2006/relationships/hyperlink" Target="&#20844;&#21209;&#20154;&#21729;&#20445;&#38556;&#27861;.docx" TargetMode="External"/><Relationship Id="rId63" Type="http://schemas.openxmlformats.org/officeDocument/2006/relationships/hyperlink" Target="../law/&#24615;&#20405;&#23475;&#29359;&#32618;&#38450;&#27835;&#27861;.docx" TargetMode="External"/><Relationship Id="rId68" Type="http://schemas.openxmlformats.org/officeDocument/2006/relationships/hyperlink" Target="../law/&#20818;&#31461;&#21450;&#23569;&#24180;&#31119;&#21033;&#27861;.docx" TargetMode="External"/><Relationship Id="rId84" Type="http://schemas.openxmlformats.org/officeDocument/2006/relationships/hyperlink" Target="&#20818;&#31461;&#21450;&#23569;&#24180;&#24615;&#20132;&#26131;&#38450;&#21046;&#26781;&#20363;.docx" TargetMode="External"/><Relationship Id="rId89" Type="http://schemas.openxmlformats.org/officeDocument/2006/relationships/hyperlink" Target="&#20818;&#31461;&#21450;&#23569;&#24180;&#24615;&#21085;&#21066;&#38450;&#21046;&#26781;&#20363;.docx" TargetMode="External"/><Relationship Id="rId112" Type="http://schemas.openxmlformats.org/officeDocument/2006/relationships/hyperlink" Target="../law/&#20844;&#21209;&#20154;&#21729;&#20445;&#38556;&#27861;.docx" TargetMode="External"/><Relationship Id="rId16" Type="http://schemas.openxmlformats.org/officeDocument/2006/relationships/hyperlink" Target="&#24615;&#39479;&#25854;&#38450;&#27835;&#27861;.docx" TargetMode="External"/><Relationship Id="rId107" Type="http://schemas.openxmlformats.org/officeDocument/2006/relationships/hyperlink" Target="../diff/index.html" TargetMode="External"/><Relationship Id="rId11" Type="http://schemas.openxmlformats.org/officeDocument/2006/relationships/hyperlink" Target="https://www.facebook.com/anita6law" TargetMode="External"/><Relationship Id="rId32" Type="http://schemas.openxmlformats.org/officeDocument/2006/relationships/hyperlink" Target="&#24615;&#20405;&#23475;&#29359;&#32618;&#38450;&#27835;&#27861;.docx" TargetMode="External"/><Relationship Id="rId37" Type="http://schemas.openxmlformats.org/officeDocument/2006/relationships/hyperlink" Target="&#24615;&#21029;&#24179;&#31561;&#24037;&#20316;&#27861;.docx" TargetMode="External"/><Relationship Id="rId53" Type="http://schemas.openxmlformats.org/officeDocument/2006/relationships/hyperlink" Target="../law/&#24615;&#20405;&#23475;&#29359;&#32618;&#38450;&#27835;&#27861;.docx" TargetMode="External"/><Relationship Id="rId58" Type="http://schemas.openxmlformats.org/officeDocument/2006/relationships/hyperlink" Target="../diff/index.html" TargetMode="External"/><Relationship Id="rId74" Type="http://schemas.openxmlformats.org/officeDocument/2006/relationships/hyperlink" Target="../diff/index.html" TargetMode="External"/><Relationship Id="rId79" Type="http://schemas.openxmlformats.org/officeDocument/2006/relationships/hyperlink" Target="../diff/index.html" TargetMode="External"/><Relationship Id="rId102" Type="http://schemas.openxmlformats.org/officeDocument/2006/relationships/hyperlink" Target="../law/&#34892;&#25919;&#31243;&#24207;&#27861;.docx" TargetMode="External"/><Relationship Id="rId123" Type="http://schemas.openxmlformats.org/officeDocument/2006/relationships/hyperlink" Target="../diff/index.html" TargetMode="External"/><Relationship Id="rId128"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hyperlink" Target="&#24615;&#39479;&#25854;&#38450;&#27835;&#27861;.docx" TargetMode="External"/><Relationship Id="rId95" Type="http://schemas.openxmlformats.org/officeDocument/2006/relationships/hyperlink" Target="../law/&#24615;&#20405;&#23475;&#29359;&#32618;&#38450;&#27835;&#27861;.docx" TargetMode="External"/><Relationship Id="rId22" Type="http://schemas.openxmlformats.org/officeDocument/2006/relationships/hyperlink" Target="../law3/&#22283;&#38450;&#37096;&#24615;&#21029;&#24179;&#31561;&#25945;&#32946;&#22996;&#21729;&#26371;&#35373;&#32622;&#36774;&#27861;.docx" TargetMode="External"/><Relationship Id="rId27" Type="http://schemas.openxmlformats.org/officeDocument/2006/relationships/hyperlink" Target="&#36523;&#24515;&#38556;&#31001;&#32773;&#27402;&#30410;&#20445;&#38556;&#27861;.docx" TargetMode="External"/><Relationship Id="rId43" Type="http://schemas.openxmlformats.org/officeDocument/2006/relationships/hyperlink" Target="&#38520;&#28023;&#31354;&#36557;&#36557;&#23448;&#22763;&#23448;&#20219;&#32887;&#26781;&#20363;.docx" TargetMode="External"/><Relationship Id="rId48" Type="http://schemas.openxmlformats.org/officeDocument/2006/relationships/hyperlink" Target="&#24615;&#39479;&#25854;&#38450;&#27835;&#27861;.docx" TargetMode="External"/><Relationship Id="rId64" Type="http://schemas.openxmlformats.org/officeDocument/2006/relationships/hyperlink" Target="&#20818;&#31461;&#21450;&#23569;&#24180;&#31119;&#21033;&#33287;&#27402;&#30410;&#20445;&#38556;&#27861;.docx" TargetMode="External"/><Relationship Id="rId69" Type="http://schemas.openxmlformats.org/officeDocument/2006/relationships/hyperlink" Target="../law/&#36523;&#24515;&#38556;&#31001;&#32773;&#27402;&#30410;&#20445;&#38556;&#27861;.docx" TargetMode="External"/><Relationship Id="rId113" Type="http://schemas.openxmlformats.org/officeDocument/2006/relationships/hyperlink" Target="../law/&#24615;&#21029;&#24037;&#20316;&#24179;&#31561;&#27861;.docx" TargetMode="External"/><Relationship Id="rId118" Type="http://schemas.openxmlformats.org/officeDocument/2006/relationships/hyperlink" Target="../law/&#25945;&#32946;&#20154;&#21729;&#20219;&#29992;&#26781;&#20363;.docx" TargetMode="External"/><Relationship Id="rId80" Type="http://schemas.openxmlformats.org/officeDocument/2006/relationships/hyperlink" Target="../law/&#24615;&#20405;&#23475;&#29359;&#32618;&#38450;&#27835;&#27861;.docx" TargetMode="External"/><Relationship Id="rId85" Type="http://schemas.openxmlformats.org/officeDocument/2006/relationships/hyperlink" Target="&#20818;&#31461;&#21450;&#23569;&#24180;&#24615;&#21085;&#21066;&#38450;&#21046;&#26781;&#20363;.docx" TargetMode="External"/><Relationship Id="rId12" Type="http://schemas.openxmlformats.org/officeDocument/2006/relationships/hyperlink" Target="../law5_youtu/&#24615;&#21029;&#24179;&#31561;&#25945;&#32946;&#27861;.docx" TargetMode="External"/><Relationship Id="rId17" Type="http://schemas.openxmlformats.org/officeDocument/2006/relationships/hyperlink" Target="https://www.edu.tw/" TargetMode="External"/><Relationship Id="rId33" Type="http://schemas.openxmlformats.org/officeDocument/2006/relationships/hyperlink" Target="&#20818;&#31461;&#21450;&#23569;&#24180;&#24615;&#20132;&#26131;&#38450;&#21046;&#26781;&#20363;.docx" TargetMode="External"/><Relationship Id="rId38" Type="http://schemas.openxmlformats.org/officeDocument/2006/relationships/hyperlink" Target="../law3/&#28041;&#24615;&#21029;&#20107;&#20214;&#20043;&#23416;&#26657;&#19981;&#36969;&#20219;&#20154;&#21729;&#36890;&#22577;&#36039;&#35338;&#33936;&#38598;&#21450;&#26597;&#35426;&#34389;&#29702;&#21033;&#29992;&#36774;&#27861;.docx" TargetMode="External"/><Relationship Id="rId59" Type="http://schemas.openxmlformats.org/officeDocument/2006/relationships/hyperlink" Target="../diff/index.html" TargetMode="External"/><Relationship Id="rId103" Type="http://schemas.openxmlformats.org/officeDocument/2006/relationships/hyperlink" Target="../diff/index.html" TargetMode="External"/><Relationship Id="rId108" Type="http://schemas.openxmlformats.org/officeDocument/2006/relationships/hyperlink" Target="../law/&#34892;&#25919;&#31243;&#24207;&#27861;.docx" TargetMode="External"/><Relationship Id="rId124" Type="http://schemas.openxmlformats.org/officeDocument/2006/relationships/hyperlink" Target="../diff/index.html" TargetMode="External"/><Relationship Id="rId129" Type="http://schemas.openxmlformats.org/officeDocument/2006/relationships/footer" Target="footer2.xml"/><Relationship Id="rId54" Type="http://schemas.openxmlformats.org/officeDocument/2006/relationships/hyperlink" Target="../diff/index.html" TargetMode="External"/><Relationship Id="rId70" Type="http://schemas.openxmlformats.org/officeDocument/2006/relationships/hyperlink" Target="../diff/index.html" TargetMode="External"/><Relationship Id="rId75" Type="http://schemas.openxmlformats.org/officeDocument/2006/relationships/hyperlink" Target="../diff/index.html" TargetMode="External"/><Relationship Id="rId91" Type="http://schemas.openxmlformats.org/officeDocument/2006/relationships/hyperlink" Target="../law3/&#28041;&#24615;&#21029;&#20107;&#20214;&#20043;&#23416;&#26657;&#19981;&#36969;&#20219;&#20154;&#21729;&#36890;&#22577;&#36039;&#35338;&#33936;&#38598;&#21450;&#26597;&#35426;&#34389;&#29702;&#21033;&#29992;&#36774;&#27861;.docx" TargetMode="External"/><Relationship Id="rId96" Type="http://schemas.openxmlformats.org/officeDocument/2006/relationships/hyperlink" Target="&#24615;&#39479;&#25854;&#38450;&#27835;&#27861;.docx"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law3/&#21508;&#32026;&#23416;&#26657;&#24615;&#21029;&#24179;&#31561;&#25945;&#32946;&#22996;&#21729;&#26371;&#35373;&#32622;&#28310;&#21063;.docx" TargetMode="External"/><Relationship Id="rId28" Type="http://schemas.openxmlformats.org/officeDocument/2006/relationships/hyperlink" Target="&#20818;&#31461;&#21450;&#23569;&#24180;&#24615;&#20132;&#26131;&#38450;&#21046;&#26781;&#20363;.docx" TargetMode="External"/><Relationship Id="rId49" Type="http://schemas.openxmlformats.org/officeDocument/2006/relationships/hyperlink" Target="&#24615;&#39479;&#25854;&#38450;&#27835;&#27861;.docx" TargetMode="External"/><Relationship Id="rId114" Type="http://schemas.openxmlformats.org/officeDocument/2006/relationships/hyperlink" Target="../law/&#24615;&#21029;&#24037;&#20316;&#24179;&#31561;&#27861;.docx" TargetMode="External"/><Relationship Id="rId119" Type="http://schemas.openxmlformats.org/officeDocument/2006/relationships/hyperlink" Target="../law/&#20844;&#21209;&#20154;&#21729;&#20445;&#38556;&#27861;.docx" TargetMode="External"/><Relationship Id="rId44" Type="http://schemas.openxmlformats.org/officeDocument/2006/relationships/hyperlink" Target="&#25945;&#24107;&#27861;.docx" TargetMode="External"/><Relationship Id="rId60" Type="http://schemas.openxmlformats.org/officeDocument/2006/relationships/hyperlink" Target="../law3/&#26657;&#22290;&#24615;&#20405;&#23475;&#24615;&#39479;&#25854;&#25110;&#24615;&#38712;&#20940;&#38450;&#27835;&#28310;&#21063;.docx" TargetMode="External"/><Relationship Id="rId65" Type="http://schemas.openxmlformats.org/officeDocument/2006/relationships/hyperlink" Target="../law/&#36523;&#24515;&#38556;&#31001;&#32773;&#27402;&#30410;&#20445;&#38556;&#27861;.docx" TargetMode="External"/><Relationship Id="rId81" Type="http://schemas.openxmlformats.org/officeDocument/2006/relationships/hyperlink" Target="../diff/index.html" TargetMode="External"/><Relationship Id="rId86" Type="http://schemas.openxmlformats.org/officeDocument/2006/relationships/hyperlink" Target="../law/&#24615;&#20405;&#23475;&#29359;&#32618;&#38450;&#27835;&#27861;.docx" TargetMode="External"/><Relationship Id="rId130" Type="http://schemas.openxmlformats.org/officeDocument/2006/relationships/fontTable" Target="fontTable.xml"/><Relationship Id="rId13" Type="http://schemas.openxmlformats.org/officeDocument/2006/relationships/hyperlink" Target="../S-link&#38651;&#23376;&#20845;&#27861;&#32317;&#32034;&#24341;.docx" TargetMode="External"/><Relationship Id="rId18" Type="http://schemas.openxmlformats.org/officeDocument/2006/relationships/hyperlink" Target="&#24615;&#20405;&#23475;&#29359;&#32618;&#38450;&#27835;&#27861;.docx" TargetMode="External"/><Relationship Id="rId39" Type="http://schemas.openxmlformats.org/officeDocument/2006/relationships/hyperlink" Target="&#25945;&#24107;&#27861;.docx" TargetMode="External"/><Relationship Id="rId109" Type="http://schemas.openxmlformats.org/officeDocument/2006/relationships/hyperlink" Target="../law/&#25945;&#24107;&#27861;.docx" TargetMode="External"/><Relationship Id="rId34" Type="http://schemas.openxmlformats.org/officeDocument/2006/relationships/hyperlink" Target="&#20818;&#31461;&#21450;&#23569;&#24180;&#24615;&#21085;&#21066;&#38450;&#21046;&#26781;&#20363;.docx" TargetMode="External"/><Relationship Id="rId50" Type="http://schemas.openxmlformats.org/officeDocument/2006/relationships/hyperlink" Target="&#24615;&#39479;&#25854;&#38450;&#27835;&#27861;.docx" TargetMode="External"/><Relationship Id="rId55" Type="http://schemas.openxmlformats.org/officeDocument/2006/relationships/hyperlink" Target="../law/&#24615;&#20405;&#23475;&#29359;&#32618;&#38450;&#27835;&#27861;.docx" TargetMode="External"/><Relationship Id="rId76" Type="http://schemas.openxmlformats.org/officeDocument/2006/relationships/hyperlink" Target="../diff/index.html" TargetMode="External"/><Relationship Id="rId97" Type="http://schemas.openxmlformats.org/officeDocument/2006/relationships/hyperlink" Target="../law3/&#28041;&#24615;&#21029;&#20107;&#20214;&#20043;&#23416;&#26657;&#19981;&#36969;&#20219;&#20154;&#21729;&#36890;&#22577;&#36039;&#35338;&#33936;&#38598;&#21450;&#26597;&#35426;&#34389;&#29702;&#21033;&#29992;&#36774;&#27861;.docx" TargetMode="External"/><Relationship Id="rId104" Type="http://schemas.openxmlformats.org/officeDocument/2006/relationships/hyperlink" Target="../law/&#34892;&#25919;&#31243;&#24207;&#27861;.docx" TargetMode="External"/><Relationship Id="rId120" Type="http://schemas.openxmlformats.org/officeDocument/2006/relationships/hyperlink" Target="../law/&#20841;&#24615;&#24037;&#20316;&#24179;&#31561;&#27861;.docx" TargetMode="External"/><Relationship Id="rId125" Type="http://schemas.openxmlformats.org/officeDocument/2006/relationships/hyperlink" Target="../law3/&#24615;&#21029;&#24179;&#31561;&#25945;&#32946;&#27861;&#26045;&#34892;&#32048;&#21063;.docx" TargetMode="External"/><Relationship Id="rId7" Type="http://schemas.openxmlformats.org/officeDocument/2006/relationships/hyperlink" Target="https://www.6laws.net/" TargetMode="External"/><Relationship Id="rId71" Type="http://schemas.openxmlformats.org/officeDocument/2006/relationships/hyperlink" Target="../diff/index.html" TargetMode="External"/><Relationship Id="rId92" Type="http://schemas.openxmlformats.org/officeDocument/2006/relationships/hyperlink" Target="&#25945;&#24107;&#27861;.docx" TargetMode="External"/><Relationship Id="rId2" Type="http://schemas.openxmlformats.org/officeDocument/2006/relationships/styles" Target="styles.xml"/><Relationship Id="rId29" Type="http://schemas.openxmlformats.org/officeDocument/2006/relationships/hyperlink" Target="&#20818;&#31461;&#21450;&#23569;&#24180;&#24615;&#21085;&#21066;&#38450;&#21046;&#26781;&#20363;.docx" TargetMode="External"/><Relationship Id="rId24" Type="http://schemas.openxmlformats.org/officeDocument/2006/relationships/hyperlink" Target="../law3/&#26657;&#22290;&#24615;&#21029;&#20107;&#20214;&#38450;&#27835;&#28310;&#21063;.docx" TargetMode="External"/><Relationship Id="rId40" Type="http://schemas.openxmlformats.org/officeDocument/2006/relationships/hyperlink" Target="&#25945;&#32946;&#20154;&#21729;&#20219;&#29992;&#26781;&#20363;.docx" TargetMode="External"/><Relationship Id="rId45" Type="http://schemas.openxmlformats.org/officeDocument/2006/relationships/hyperlink" Target="../law/&#20844;&#21209;&#20154;&#21729;&#20219;&#29992;&#27861;.docx" TargetMode="External"/><Relationship Id="rId66" Type="http://schemas.openxmlformats.org/officeDocument/2006/relationships/hyperlink" Target="../diff/index.html" TargetMode="External"/><Relationship Id="rId87" Type="http://schemas.openxmlformats.org/officeDocument/2006/relationships/hyperlink" Target="&#20818;&#31461;&#21450;&#23569;&#24180;&#24615;&#20132;&#26131;&#38450;&#21046;&#26781;&#20363;.docx" TargetMode="External"/><Relationship Id="rId110" Type="http://schemas.openxmlformats.org/officeDocument/2006/relationships/hyperlink" Target="../law/&#20844;&#21209;&#20154;&#21729;&#20219;&#29992;&#27861;.docx" TargetMode="External"/><Relationship Id="rId115" Type="http://schemas.openxmlformats.org/officeDocument/2006/relationships/hyperlink" Target="../diff/index.html" TargetMode="External"/><Relationship Id="rId131" Type="http://schemas.openxmlformats.org/officeDocument/2006/relationships/theme" Target="theme/theme1.xml"/><Relationship Id="rId61" Type="http://schemas.openxmlformats.org/officeDocument/2006/relationships/hyperlink" Target="../diff/index.html" TargetMode="External"/><Relationship Id="rId82" Type="http://schemas.openxmlformats.org/officeDocument/2006/relationships/hyperlink" Target="&#20818;&#31461;&#21450;&#23569;&#24180;&#24615;&#20132;&#26131;&#38450;&#21046;&#26781;&#20363;.docx" TargetMode="External"/><Relationship Id="rId19" Type="http://schemas.openxmlformats.org/officeDocument/2006/relationships/hyperlink" Target="../law3/&#25945;&#32946;&#37096;&#24615;&#21029;&#24179;&#31561;&#25945;&#32946;&#22996;&#21729;&#26371;&#35373;&#32622;&#36774;&#27861;.docx" TargetMode="External"/><Relationship Id="rId14" Type="http://schemas.openxmlformats.org/officeDocument/2006/relationships/hyperlink" Target="https://www.6laws.net/6law/law/&#24615;&#21029;&#24179;&#31561;&#25945;&#32946;&#27861;.htm" TargetMode="External"/><Relationship Id="rId30" Type="http://schemas.openxmlformats.org/officeDocument/2006/relationships/hyperlink" Target="&#20818;&#31461;&#21450;&#23569;&#24180;&#24615;&#20132;&#26131;&#38450;&#21046;&#26781;&#20363;.docx" TargetMode="External"/><Relationship Id="rId35" Type="http://schemas.openxmlformats.org/officeDocument/2006/relationships/hyperlink" Target="&#20818;&#31461;&#21450;&#23569;&#24180;&#24615;&#21085;&#21066;&#38450;&#21046;&#26781;&#20363;.docx" TargetMode="External"/><Relationship Id="rId56" Type="http://schemas.openxmlformats.org/officeDocument/2006/relationships/hyperlink" Target="https://www.edu.tw/" TargetMode="External"/><Relationship Id="rId77" Type="http://schemas.openxmlformats.org/officeDocument/2006/relationships/hyperlink" Target="../diff/index.html" TargetMode="External"/><Relationship Id="rId100" Type="http://schemas.openxmlformats.org/officeDocument/2006/relationships/hyperlink" Target="../diff/index.html" TargetMode="External"/><Relationship Id="rId105" Type="http://schemas.openxmlformats.org/officeDocument/2006/relationships/hyperlink" Target="../diff/index.html" TargetMode="External"/><Relationship Id="rId126" Type="http://schemas.openxmlformats.org/officeDocument/2006/relationships/hyperlink" Target="../diff/index.html" TargetMode="External"/><Relationship Id="rId8" Type="http://schemas.openxmlformats.org/officeDocument/2006/relationships/image" Target="media/image1.png"/><Relationship Id="rId51" Type="http://schemas.openxmlformats.org/officeDocument/2006/relationships/hyperlink" Target="../law3/&#24615;&#21029;&#24179;&#31561;&#25945;&#32946;&#27861;&#26045;&#34892;&#32048;&#21063;.docx" TargetMode="External"/><Relationship Id="rId72" Type="http://schemas.openxmlformats.org/officeDocument/2006/relationships/hyperlink" Target="../diff/index.html" TargetMode="External"/><Relationship Id="rId93" Type="http://schemas.openxmlformats.org/officeDocument/2006/relationships/hyperlink" Target="&#25945;&#32946;&#20154;&#21729;&#20219;&#29992;&#26781;&#20363;.docx" TargetMode="External"/><Relationship Id="rId98" Type="http://schemas.openxmlformats.org/officeDocument/2006/relationships/hyperlink" Target="&#25945;&#24107;&#27861;.docx" TargetMode="External"/><Relationship Id="rId121" Type="http://schemas.openxmlformats.org/officeDocument/2006/relationships/hyperlink" Target="../law/&#20841;&#24615;&#24037;&#20316;&#24179;&#31561;&#27861;.docx" TargetMode="External"/><Relationship Id="rId3" Type="http://schemas.openxmlformats.org/officeDocument/2006/relationships/settings" Target="settings.xml"/><Relationship Id="rId25" Type="http://schemas.openxmlformats.org/officeDocument/2006/relationships/hyperlink" Target="&#24615;&#20405;&#23475;&#29359;&#32618;&#38450;&#27835;&#27861;.docx" TargetMode="External"/><Relationship Id="rId46" Type="http://schemas.openxmlformats.org/officeDocument/2006/relationships/hyperlink" Target="&#25945;&#32946;&#20154;&#21729;&#20219;&#29992;&#26781;&#20363;.docx" TargetMode="External"/><Relationship Id="rId67" Type="http://schemas.openxmlformats.org/officeDocument/2006/relationships/hyperlink" Target="../law/&#24615;&#20405;&#23475;&#29359;&#32618;&#38450;&#27835;&#27861;.docx" TargetMode="External"/><Relationship Id="rId116" Type="http://schemas.openxmlformats.org/officeDocument/2006/relationships/hyperlink" Target="../law/&#25945;&#24107;&#27861;.docx" TargetMode="External"/><Relationship Id="rId20" Type="http://schemas.openxmlformats.org/officeDocument/2006/relationships/hyperlink" Target="../law3/&#27861;&#21209;&#37096;&#24615;&#21029;&#24179;&#31561;&#25945;&#32946;&#22996;&#21729;&#26371;&#35373;&#32622;&#36774;&#27861;.docx" TargetMode="External"/><Relationship Id="rId41" Type="http://schemas.openxmlformats.org/officeDocument/2006/relationships/hyperlink" Target="../law3/&#26657;&#22290;&#24615;&#21029;&#20107;&#20214;&#38450;&#27835;&#28310;&#21063;.docx" TargetMode="External"/><Relationship Id="rId62" Type="http://schemas.openxmlformats.org/officeDocument/2006/relationships/hyperlink" Target="../law3/&#26657;&#22290;&#24615;&#20405;&#23475;&#25110;&#24615;&#39479;&#25854;&#38450;&#27835;&#28310;&#21063;.docx" TargetMode="External"/><Relationship Id="rId83" Type="http://schemas.openxmlformats.org/officeDocument/2006/relationships/hyperlink" Target="&#20818;&#31461;&#21450;&#23569;&#24180;&#24615;&#21085;&#21066;&#38450;&#21046;&#26781;&#20363;.docx" TargetMode="External"/><Relationship Id="rId88" Type="http://schemas.openxmlformats.org/officeDocument/2006/relationships/hyperlink" Target="&#20818;&#31461;&#21450;&#23569;&#24180;&#24615;&#21085;&#21066;&#38450;&#21046;&#26781;&#20363;.docx" TargetMode="External"/><Relationship Id="rId111" Type="http://schemas.openxmlformats.org/officeDocument/2006/relationships/hyperlink" Target="../law/&#25945;&#32946;&#20154;&#21729;&#20219;&#29992;&#26781;&#20363;.docx" TargetMode="External"/><Relationship Id="rId15" Type="http://schemas.openxmlformats.org/officeDocument/2006/relationships/hyperlink" Target="&#24615;&#21029;&#24179;&#31561;&#24037;&#20316;&#27861;.docx" TargetMode="External"/><Relationship Id="rId36" Type="http://schemas.openxmlformats.org/officeDocument/2006/relationships/hyperlink" Target="&#24615;&#39479;&#25854;&#38450;&#27835;&#27861;.docx" TargetMode="External"/><Relationship Id="rId57" Type="http://schemas.openxmlformats.org/officeDocument/2006/relationships/hyperlink" Target="../diff/index.html" TargetMode="External"/><Relationship Id="rId106" Type="http://schemas.openxmlformats.org/officeDocument/2006/relationships/hyperlink" Target="../law/&#34892;&#25919;&#31243;&#24207;&#27861;.docx" TargetMode="External"/><Relationship Id="rId127" Type="http://schemas.openxmlformats.org/officeDocument/2006/relationships/hyperlink" Target="https://www.6laws.net/comment.htm" TargetMode="External"/><Relationship Id="rId10" Type="http://schemas.openxmlformats.org/officeDocument/2006/relationships/hyperlink" Target="http://law.moj.gov.tw/LawClass/LawHistory.aspx?PCode=H0080067" TargetMode="External"/><Relationship Id="rId31" Type="http://schemas.openxmlformats.org/officeDocument/2006/relationships/hyperlink" Target="&#20818;&#31461;&#21450;&#23569;&#24180;&#24615;&#21085;&#21066;&#38450;&#21046;&#26781;&#20363;.docx" TargetMode="External"/><Relationship Id="rId52" Type="http://schemas.openxmlformats.org/officeDocument/2006/relationships/hyperlink" Target="https://www.6laws.net/comment.htm" TargetMode="External"/><Relationship Id="rId73" Type="http://schemas.openxmlformats.org/officeDocument/2006/relationships/hyperlink" Target="../diff/index.html" TargetMode="External"/><Relationship Id="rId78" Type="http://schemas.openxmlformats.org/officeDocument/2006/relationships/hyperlink" Target="../diff/index.html" TargetMode="External"/><Relationship Id="rId94" Type="http://schemas.openxmlformats.org/officeDocument/2006/relationships/hyperlink" Target="../diff/index.html" TargetMode="External"/><Relationship Id="rId99" Type="http://schemas.openxmlformats.org/officeDocument/2006/relationships/hyperlink" Target="&#25945;&#32946;&#20154;&#21729;&#20219;&#29992;&#26781;&#20363;.docx" TargetMode="External"/><Relationship Id="rId101" Type="http://schemas.openxmlformats.org/officeDocument/2006/relationships/hyperlink" Target="../diff/index.html" TargetMode="External"/><Relationship Id="rId122" Type="http://schemas.openxmlformats.org/officeDocument/2006/relationships/hyperlink" Target="../diff/index.html"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26" Type="http://schemas.openxmlformats.org/officeDocument/2006/relationships/hyperlink" Target="&#20818;&#31461;&#21450;&#23569;&#24180;&#31119;&#21033;&#33287;&#27402;&#30410;&#20445;&#38556;&#2786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25</Pages>
  <Words>5550</Words>
  <Characters>31635</Characters>
  <Application>Microsoft Office Word</Application>
  <DocSecurity>0</DocSecurity>
  <Lines>263</Lines>
  <Paragraphs>74</Paragraphs>
  <ScaleCrop>false</ScaleCrop>
  <Company/>
  <LinksUpToDate>false</LinksUpToDate>
  <CharactersWithSpaces>37111</CharactersWithSpaces>
  <SharedDoc>false</SharedDoc>
  <HLinks>
    <vt:vector size="696" baseType="variant">
      <vt:variant>
        <vt:i4>2949124</vt:i4>
      </vt:variant>
      <vt:variant>
        <vt:i4>345</vt:i4>
      </vt:variant>
      <vt:variant>
        <vt:i4>0</vt:i4>
      </vt:variant>
      <vt:variant>
        <vt:i4>5</vt:i4>
      </vt:variant>
      <vt:variant>
        <vt:lpwstr>mailto:anita399646@hotmail.com</vt:lpwstr>
      </vt:variant>
      <vt:variant>
        <vt:lpwstr/>
      </vt:variant>
      <vt:variant>
        <vt:i4>8192049</vt:i4>
      </vt:variant>
      <vt:variant>
        <vt:i4>342</vt:i4>
      </vt:variant>
      <vt:variant>
        <vt:i4>0</vt:i4>
      </vt:variant>
      <vt:variant>
        <vt:i4>5</vt:i4>
      </vt:variant>
      <vt:variant>
        <vt:lpwstr>http://law.moj.gov.tw/</vt:lpwstr>
      </vt:variant>
      <vt:variant>
        <vt:lpwstr/>
      </vt:variant>
      <vt:variant>
        <vt:i4>6225996</vt:i4>
      </vt:variant>
      <vt:variant>
        <vt:i4>339</vt:i4>
      </vt:variant>
      <vt:variant>
        <vt:i4>0</vt:i4>
      </vt:variant>
      <vt:variant>
        <vt:i4>5</vt:i4>
      </vt:variant>
      <vt:variant>
        <vt:lpwstr>http://www.ly.gov.tw/</vt:lpwstr>
      </vt:variant>
      <vt:variant>
        <vt:lpwstr/>
      </vt:variant>
      <vt:variant>
        <vt:i4>786499</vt:i4>
      </vt:variant>
      <vt:variant>
        <vt:i4>336</vt:i4>
      </vt:variant>
      <vt:variant>
        <vt:i4>0</vt:i4>
      </vt:variant>
      <vt:variant>
        <vt:i4>5</vt:i4>
      </vt:variant>
      <vt:variant>
        <vt:lpwstr>http://www.president.gov.tw/</vt:lpwstr>
      </vt:variant>
      <vt:variant>
        <vt:lpwstr/>
      </vt:variant>
      <vt:variant>
        <vt:i4>7274612</vt:i4>
      </vt:variant>
      <vt:variant>
        <vt:i4>332</vt:i4>
      </vt:variant>
      <vt:variant>
        <vt:i4>0</vt:i4>
      </vt:variant>
      <vt:variant>
        <vt:i4>5</vt:i4>
      </vt:variant>
      <vt:variant>
        <vt:lpwstr/>
      </vt:variant>
      <vt:variant>
        <vt:lpwstr>top</vt:lpwstr>
      </vt:variant>
      <vt:variant>
        <vt:i4>7274612</vt:i4>
      </vt:variant>
      <vt:variant>
        <vt:i4>330</vt:i4>
      </vt:variant>
      <vt:variant>
        <vt:i4>0</vt:i4>
      </vt:variant>
      <vt:variant>
        <vt:i4>5</vt:i4>
      </vt:variant>
      <vt:variant>
        <vt:lpwstr/>
      </vt:variant>
      <vt:variant>
        <vt:lpwstr>top</vt:lpwstr>
      </vt:variant>
      <vt:variant>
        <vt:i4>4063358</vt:i4>
      </vt:variant>
      <vt:variant>
        <vt:i4>327</vt:i4>
      </vt:variant>
      <vt:variant>
        <vt:i4>0</vt:i4>
      </vt:variant>
      <vt:variant>
        <vt:i4>5</vt:i4>
      </vt:variant>
      <vt:variant>
        <vt:lpwstr>../diff/index.html</vt:lpwstr>
      </vt:variant>
      <vt:variant>
        <vt:lpwstr/>
      </vt:variant>
      <vt:variant>
        <vt:i4>-1317278313</vt:i4>
      </vt:variant>
      <vt:variant>
        <vt:i4>324</vt:i4>
      </vt:variant>
      <vt:variant>
        <vt:i4>0</vt:i4>
      </vt:variant>
      <vt:variant>
        <vt:i4>5</vt:i4>
      </vt:variant>
      <vt:variant>
        <vt:lpwstr>..\law3\性別平等教育法施行細則.doc</vt:lpwstr>
      </vt:variant>
      <vt:variant>
        <vt:lpwstr/>
      </vt:variant>
      <vt:variant>
        <vt:i4>130186145</vt:i4>
      </vt:variant>
      <vt:variant>
        <vt:i4>321</vt:i4>
      </vt:variant>
      <vt:variant>
        <vt:i4>0</vt:i4>
      </vt:variant>
      <vt:variant>
        <vt:i4>5</vt:i4>
      </vt:variant>
      <vt:variant>
        <vt:lpwstr/>
      </vt:variant>
      <vt:variant>
        <vt:lpwstr>a章節索引</vt:lpwstr>
      </vt:variant>
      <vt:variant>
        <vt:i4>3276897</vt:i4>
      </vt:variant>
      <vt:variant>
        <vt:i4>318</vt:i4>
      </vt:variant>
      <vt:variant>
        <vt:i4>0</vt:i4>
      </vt:variant>
      <vt:variant>
        <vt:i4>5</vt:i4>
      </vt:variant>
      <vt:variant>
        <vt:lpwstr/>
      </vt:variant>
      <vt:variant>
        <vt:lpwstr>a21</vt:lpwstr>
      </vt:variant>
      <vt:variant>
        <vt:i4>3342433</vt:i4>
      </vt:variant>
      <vt:variant>
        <vt:i4>315</vt:i4>
      </vt:variant>
      <vt:variant>
        <vt:i4>0</vt:i4>
      </vt:variant>
      <vt:variant>
        <vt:i4>5</vt:i4>
      </vt:variant>
      <vt:variant>
        <vt:lpwstr/>
      </vt:variant>
      <vt:variant>
        <vt:lpwstr>a30</vt:lpwstr>
      </vt:variant>
      <vt:variant>
        <vt:i4>3276897</vt:i4>
      </vt:variant>
      <vt:variant>
        <vt:i4>312</vt:i4>
      </vt:variant>
      <vt:variant>
        <vt:i4>0</vt:i4>
      </vt:variant>
      <vt:variant>
        <vt:i4>5</vt:i4>
      </vt:variant>
      <vt:variant>
        <vt:lpwstr/>
      </vt:variant>
      <vt:variant>
        <vt:lpwstr>a27</vt:lpwstr>
      </vt:variant>
      <vt:variant>
        <vt:i4>3276897</vt:i4>
      </vt:variant>
      <vt:variant>
        <vt:i4>309</vt:i4>
      </vt:variant>
      <vt:variant>
        <vt:i4>0</vt:i4>
      </vt:variant>
      <vt:variant>
        <vt:i4>5</vt:i4>
      </vt:variant>
      <vt:variant>
        <vt:lpwstr/>
      </vt:variant>
      <vt:variant>
        <vt:lpwstr>a22</vt:lpwstr>
      </vt:variant>
      <vt:variant>
        <vt:i4>3276897</vt:i4>
      </vt:variant>
      <vt:variant>
        <vt:i4>306</vt:i4>
      </vt:variant>
      <vt:variant>
        <vt:i4>0</vt:i4>
      </vt:variant>
      <vt:variant>
        <vt:i4>5</vt:i4>
      </vt:variant>
      <vt:variant>
        <vt:lpwstr/>
      </vt:variant>
      <vt:variant>
        <vt:lpwstr>a20</vt:lpwstr>
      </vt:variant>
      <vt:variant>
        <vt:i4>3211361</vt:i4>
      </vt:variant>
      <vt:variant>
        <vt:i4>303</vt:i4>
      </vt:variant>
      <vt:variant>
        <vt:i4>0</vt:i4>
      </vt:variant>
      <vt:variant>
        <vt:i4>5</vt:i4>
      </vt:variant>
      <vt:variant>
        <vt:lpwstr/>
      </vt:variant>
      <vt:variant>
        <vt:lpwstr>a14</vt:lpwstr>
      </vt:variant>
      <vt:variant>
        <vt:i4>3211361</vt:i4>
      </vt:variant>
      <vt:variant>
        <vt:i4>300</vt:i4>
      </vt:variant>
      <vt:variant>
        <vt:i4>0</vt:i4>
      </vt:variant>
      <vt:variant>
        <vt:i4>5</vt:i4>
      </vt:variant>
      <vt:variant>
        <vt:lpwstr/>
      </vt:variant>
      <vt:variant>
        <vt:lpwstr>a13</vt:lpwstr>
      </vt:variant>
      <vt:variant>
        <vt:i4>4063358</vt:i4>
      </vt:variant>
      <vt:variant>
        <vt:i4>297</vt:i4>
      </vt:variant>
      <vt:variant>
        <vt:i4>0</vt:i4>
      </vt:variant>
      <vt:variant>
        <vt:i4>5</vt:i4>
      </vt:variant>
      <vt:variant>
        <vt:lpwstr>../diff/index.html</vt:lpwstr>
      </vt:variant>
      <vt:variant>
        <vt:lpwstr/>
      </vt:variant>
      <vt:variant>
        <vt:i4>3342433</vt:i4>
      </vt:variant>
      <vt:variant>
        <vt:i4>294</vt:i4>
      </vt:variant>
      <vt:variant>
        <vt:i4>0</vt:i4>
      </vt:variant>
      <vt:variant>
        <vt:i4>5</vt:i4>
      </vt:variant>
      <vt:variant>
        <vt:lpwstr/>
      </vt:variant>
      <vt:variant>
        <vt:lpwstr>a30</vt:lpwstr>
      </vt:variant>
      <vt:variant>
        <vt:i4>3276897</vt:i4>
      </vt:variant>
      <vt:variant>
        <vt:i4>291</vt:i4>
      </vt:variant>
      <vt:variant>
        <vt:i4>0</vt:i4>
      </vt:variant>
      <vt:variant>
        <vt:i4>5</vt:i4>
      </vt:variant>
      <vt:variant>
        <vt:lpwstr/>
      </vt:variant>
      <vt:variant>
        <vt:lpwstr>a27</vt:lpwstr>
      </vt:variant>
      <vt:variant>
        <vt:i4>3276897</vt:i4>
      </vt:variant>
      <vt:variant>
        <vt:i4>288</vt:i4>
      </vt:variant>
      <vt:variant>
        <vt:i4>0</vt:i4>
      </vt:variant>
      <vt:variant>
        <vt:i4>5</vt:i4>
      </vt:variant>
      <vt:variant>
        <vt:lpwstr/>
      </vt:variant>
      <vt:variant>
        <vt:lpwstr>a22</vt:lpwstr>
      </vt:variant>
      <vt:variant>
        <vt:i4>3276897</vt:i4>
      </vt:variant>
      <vt:variant>
        <vt:i4>285</vt:i4>
      </vt:variant>
      <vt:variant>
        <vt:i4>0</vt:i4>
      </vt:variant>
      <vt:variant>
        <vt:i4>5</vt:i4>
      </vt:variant>
      <vt:variant>
        <vt:lpwstr/>
      </vt:variant>
      <vt:variant>
        <vt:lpwstr>a20</vt:lpwstr>
      </vt:variant>
      <vt:variant>
        <vt:i4>3211361</vt:i4>
      </vt:variant>
      <vt:variant>
        <vt:i4>282</vt:i4>
      </vt:variant>
      <vt:variant>
        <vt:i4>0</vt:i4>
      </vt:variant>
      <vt:variant>
        <vt:i4>5</vt:i4>
      </vt:variant>
      <vt:variant>
        <vt:lpwstr/>
      </vt:variant>
      <vt:variant>
        <vt:lpwstr>a16</vt:lpwstr>
      </vt:variant>
      <vt:variant>
        <vt:i4>3211361</vt:i4>
      </vt:variant>
      <vt:variant>
        <vt:i4>279</vt:i4>
      </vt:variant>
      <vt:variant>
        <vt:i4>0</vt:i4>
      </vt:variant>
      <vt:variant>
        <vt:i4>5</vt:i4>
      </vt:variant>
      <vt:variant>
        <vt:lpwstr/>
      </vt:variant>
      <vt:variant>
        <vt:lpwstr>a14</vt:lpwstr>
      </vt:variant>
      <vt:variant>
        <vt:i4>3211361</vt:i4>
      </vt:variant>
      <vt:variant>
        <vt:i4>276</vt:i4>
      </vt:variant>
      <vt:variant>
        <vt:i4>0</vt:i4>
      </vt:variant>
      <vt:variant>
        <vt:i4>5</vt:i4>
      </vt:variant>
      <vt:variant>
        <vt:lpwstr/>
      </vt:variant>
      <vt:variant>
        <vt:lpwstr>a13</vt:lpwstr>
      </vt:variant>
      <vt:variant>
        <vt:i4>4063358</vt:i4>
      </vt:variant>
      <vt:variant>
        <vt:i4>273</vt:i4>
      </vt:variant>
      <vt:variant>
        <vt:i4>0</vt:i4>
      </vt:variant>
      <vt:variant>
        <vt:i4>5</vt:i4>
      </vt:variant>
      <vt:variant>
        <vt:lpwstr>../diff/index.html</vt:lpwstr>
      </vt:variant>
      <vt:variant>
        <vt:lpwstr/>
      </vt:variant>
      <vt:variant>
        <vt:i4>3276897</vt:i4>
      </vt:variant>
      <vt:variant>
        <vt:i4>270</vt:i4>
      </vt:variant>
      <vt:variant>
        <vt:i4>0</vt:i4>
      </vt:variant>
      <vt:variant>
        <vt:i4>5</vt:i4>
      </vt:variant>
      <vt:variant>
        <vt:lpwstr/>
      </vt:variant>
      <vt:variant>
        <vt:lpwstr>a21</vt:lpwstr>
      </vt:variant>
      <vt:variant>
        <vt:i4>3276897</vt:i4>
      </vt:variant>
      <vt:variant>
        <vt:i4>267</vt:i4>
      </vt:variant>
      <vt:variant>
        <vt:i4>0</vt:i4>
      </vt:variant>
      <vt:variant>
        <vt:i4>5</vt:i4>
      </vt:variant>
      <vt:variant>
        <vt:lpwstr/>
      </vt:variant>
      <vt:variant>
        <vt:lpwstr>a21</vt:lpwstr>
      </vt:variant>
      <vt:variant>
        <vt:i4>3342433</vt:i4>
      </vt:variant>
      <vt:variant>
        <vt:i4>264</vt:i4>
      </vt:variant>
      <vt:variant>
        <vt:i4>0</vt:i4>
      </vt:variant>
      <vt:variant>
        <vt:i4>5</vt:i4>
      </vt:variant>
      <vt:variant>
        <vt:lpwstr/>
      </vt:variant>
      <vt:variant>
        <vt:lpwstr>a30</vt:lpwstr>
      </vt:variant>
      <vt:variant>
        <vt:i4>3276897</vt:i4>
      </vt:variant>
      <vt:variant>
        <vt:i4>261</vt:i4>
      </vt:variant>
      <vt:variant>
        <vt:i4>0</vt:i4>
      </vt:variant>
      <vt:variant>
        <vt:i4>5</vt:i4>
      </vt:variant>
      <vt:variant>
        <vt:lpwstr/>
      </vt:variant>
      <vt:variant>
        <vt:lpwstr>a27</vt:lpwstr>
      </vt:variant>
      <vt:variant>
        <vt:i4>3276897</vt:i4>
      </vt:variant>
      <vt:variant>
        <vt:i4>258</vt:i4>
      </vt:variant>
      <vt:variant>
        <vt:i4>0</vt:i4>
      </vt:variant>
      <vt:variant>
        <vt:i4>5</vt:i4>
      </vt:variant>
      <vt:variant>
        <vt:lpwstr/>
      </vt:variant>
      <vt:variant>
        <vt:lpwstr>a22</vt:lpwstr>
      </vt:variant>
      <vt:variant>
        <vt:i4>3276897</vt:i4>
      </vt:variant>
      <vt:variant>
        <vt:i4>255</vt:i4>
      </vt:variant>
      <vt:variant>
        <vt:i4>0</vt:i4>
      </vt:variant>
      <vt:variant>
        <vt:i4>5</vt:i4>
      </vt:variant>
      <vt:variant>
        <vt:lpwstr/>
      </vt:variant>
      <vt:variant>
        <vt:lpwstr>a20</vt:lpwstr>
      </vt:variant>
      <vt:variant>
        <vt:i4>3211361</vt:i4>
      </vt:variant>
      <vt:variant>
        <vt:i4>252</vt:i4>
      </vt:variant>
      <vt:variant>
        <vt:i4>0</vt:i4>
      </vt:variant>
      <vt:variant>
        <vt:i4>5</vt:i4>
      </vt:variant>
      <vt:variant>
        <vt:lpwstr/>
      </vt:variant>
      <vt:variant>
        <vt:lpwstr>a16</vt:lpwstr>
      </vt:variant>
      <vt:variant>
        <vt:i4>5439573</vt:i4>
      </vt:variant>
      <vt:variant>
        <vt:i4>249</vt:i4>
      </vt:variant>
      <vt:variant>
        <vt:i4>0</vt:i4>
      </vt:variant>
      <vt:variant>
        <vt:i4>5</vt:i4>
      </vt:variant>
      <vt:variant>
        <vt:lpwstr/>
      </vt:variant>
      <vt:variant>
        <vt:lpwstr>a14b1</vt:lpwstr>
      </vt:variant>
      <vt:variant>
        <vt:i4>3211361</vt:i4>
      </vt:variant>
      <vt:variant>
        <vt:i4>246</vt:i4>
      </vt:variant>
      <vt:variant>
        <vt:i4>0</vt:i4>
      </vt:variant>
      <vt:variant>
        <vt:i4>5</vt:i4>
      </vt:variant>
      <vt:variant>
        <vt:lpwstr/>
      </vt:variant>
      <vt:variant>
        <vt:lpwstr>a14</vt:lpwstr>
      </vt:variant>
      <vt:variant>
        <vt:i4>3211361</vt:i4>
      </vt:variant>
      <vt:variant>
        <vt:i4>243</vt:i4>
      </vt:variant>
      <vt:variant>
        <vt:i4>0</vt:i4>
      </vt:variant>
      <vt:variant>
        <vt:i4>5</vt:i4>
      </vt:variant>
      <vt:variant>
        <vt:lpwstr/>
      </vt:variant>
      <vt:variant>
        <vt:lpwstr>a13</vt:lpwstr>
      </vt:variant>
      <vt:variant>
        <vt:i4>130186145</vt:i4>
      </vt:variant>
      <vt:variant>
        <vt:i4>240</vt:i4>
      </vt:variant>
      <vt:variant>
        <vt:i4>0</vt:i4>
      </vt:variant>
      <vt:variant>
        <vt:i4>5</vt:i4>
      </vt:variant>
      <vt:variant>
        <vt:lpwstr/>
      </vt:variant>
      <vt:variant>
        <vt:lpwstr>a章節索引</vt:lpwstr>
      </vt:variant>
      <vt:variant>
        <vt:i4>1416838734</vt:i4>
      </vt:variant>
      <vt:variant>
        <vt:i4>237</vt:i4>
      </vt:variant>
      <vt:variant>
        <vt:i4>0</vt:i4>
      </vt:variant>
      <vt:variant>
        <vt:i4>5</vt:i4>
      </vt:variant>
      <vt:variant>
        <vt:lpwstr>兩性工作平等法.doc</vt:lpwstr>
      </vt:variant>
      <vt:variant>
        <vt:lpwstr/>
      </vt:variant>
      <vt:variant>
        <vt:i4>1416838734</vt:i4>
      </vt:variant>
      <vt:variant>
        <vt:i4>234</vt:i4>
      </vt:variant>
      <vt:variant>
        <vt:i4>0</vt:i4>
      </vt:variant>
      <vt:variant>
        <vt:i4>5</vt:i4>
      </vt:variant>
      <vt:variant>
        <vt:lpwstr>兩性工作平等法.doc</vt:lpwstr>
      </vt:variant>
      <vt:variant>
        <vt:lpwstr/>
      </vt:variant>
      <vt:variant>
        <vt:i4>-1864024902</vt:i4>
      </vt:variant>
      <vt:variant>
        <vt:i4>231</vt:i4>
      </vt:variant>
      <vt:variant>
        <vt:i4>0</vt:i4>
      </vt:variant>
      <vt:variant>
        <vt:i4>5</vt:i4>
      </vt:variant>
      <vt:variant>
        <vt:lpwstr>公務人員保障法.doc</vt:lpwstr>
      </vt:variant>
      <vt:variant>
        <vt:lpwstr/>
      </vt:variant>
      <vt:variant>
        <vt:i4>-285798972</vt:i4>
      </vt:variant>
      <vt:variant>
        <vt:i4>228</vt:i4>
      </vt:variant>
      <vt:variant>
        <vt:i4>0</vt:i4>
      </vt:variant>
      <vt:variant>
        <vt:i4>5</vt:i4>
      </vt:variant>
      <vt:variant>
        <vt:lpwstr>教育人員任用條例.doc</vt:lpwstr>
      </vt:variant>
      <vt:variant>
        <vt:lpwstr/>
      </vt:variant>
      <vt:variant>
        <vt:i4>1934704028</vt:i4>
      </vt:variant>
      <vt:variant>
        <vt:i4>225</vt:i4>
      </vt:variant>
      <vt:variant>
        <vt:i4>0</vt:i4>
      </vt:variant>
      <vt:variant>
        <vt:i4>5</vt:i4>
      </vt:variant>
      <vt:variant>
        <vt:lpwstr>公務人員任用法.doc</vt:lpwstr>
      </vt:variant>
      <vt:variant>
        <vt:lpwstr/>
      </vt:variant>
      <vt:variant>
        <vt:i4>1584007656</vt:i4>
      </vt:variant>
      <vt:variant>
        <vt:i4>222</vt:i4>
      </vt:variant>
      <vt:variant>
        <vt:i4>0</vt:i4>
      </vt:variant>
      <vt:variant>
        <vt:i4>5</vt:i4>
      </vt:variant>
      <vt:variant>
        <vt:lpwstr>教師法.doc</vt:lpwstr>
      </vt:variant>
      <vt:variant>
        <vt:lpwstr/>
      </vt:variant>
      <vt:variant>
        <vt:i4>4063358</vt:i4>
      </vt:variant>
      <vt:variant>
        <vt:i4>219</vt:i4>
      </vt:variant>
      <vt:variant>
        <vt:i4>0</vt:i4>
      </vt:variant>
      <vt:variant>
        <vt:i4>5</vt:i4>
      </vt:variant>
      <vt:variant>
        <vt:lpwstr>../diff/index.html</vt:lpwstr>
      </vt:variant>
      <vt:variant>
        <vt:lpwstr/>
      </vt:variant>
      <vt:variant>
        <vt:i4>1718685440</vt:i4>
      </vt:variant>
      <vt:variant>
        <vt:i4>216</vt:i4>
      </vt:variant>
      <vt:variant>
        <vt:i4>0</vt:i4>
      </vt:variant>
      <vt:variant>
        <vt:i4>5</vt:i4>
      </vt:variant>
      <vt:variant>
        <vt:lpwstr>性別工作平等法.doc</vt:lpwstr>
      </vt:variant>
      <vt:variant>
        <vt:lpwstr/>
      </vt:variant>
      <vt:variant>
        <vt:i4>1718685440</vt:i4>
      </vt:variant>
      <vt:variant>
        <vt:i4>213</vt:i4>
      </vt:variant>
      <vt:variant>
        <vt:i4>0</vt:i4>
      </vt:variant>
      <vt:variant>
        <vt:i4>5</vt:i4>
      </vt:variant>
      <vt:variant>
        <vt:lpwstr>性別工作平等法.doc</vt:lpwstr>
      </vt:variant>
      <vt:variant>
        <vt:lpwstr/>
      </vt:variant>
      <vt:variant>
        <vt:i4>-1864024902</vt:i4>
      </vt:variant>
      <vt:variant>
        <vt:i4>210</vt:i4>
      </vt:variant>
      <vt:variant>
        <vt:i4>0</vt:i4>
      </vt:variant>
      <vt:variant>
        <vt:i4>5</vt:i4>
      </vt:variant>
      <vt:variant>
        <vt:lpwstr>公務人員保障法.doc</vt:lpwstr>
      </vt:variant>
      <vt:variant>
        <vt:lpwstr/>
      </vt:variant>
      <vt:variant>
        <vt:i4>-285798972</vt:i4>
      </vt:variant>
      <vt:variant>
        <vt:i4>207</vt:i4>
      </vt:variant>
      <vt:variant>
        <vt:i4>0</vt:i4>
      </vt:variant>
      <vt:variant>
        <vt:i4>5</vt:i4>
      </vt:variant>
      <vt:variant>
        <vt:lpwstr>教育人員任用條例.doc</vt:lpwstr>
      </vt:variant>
      <vt:variant>
        <vt:lpwstr/>
      </vt:variant>
      <vt:variant>
        <vt:i4>1934704028</vt:i4>
      </vt:variant>
      <vt:variant>
        <vt:i4>204</vt:i4>
      </vt:variant>
      <vt:variant>
        <vt:i4>0</vt:i4>
      </vt:variant>
      <vt:variant>
        <vt:i4>5</vt:i4>
      </vt:variant>
      <vt:variant>
        <vt:lpwstr>公務人員任用法.doc</vt:lpwstr>
      </vt:variant>
      <vt:variant>
        <vt:lpwstr/>
      </vt:variant>
      <vt:variant>
        <vt:i4>1584007656</vt:i4>
      </vt:variant>
      <vt:variant>
        <vt:i4>201</vt:i4>
      </vt:variant>
      <vt:variant>
        <vt:i4>0</vt:i4>
      </vt:variant>
      <vt:variant>
        <vt:i4>5</vt:i4>
      </vt:variant>
      <vt:variant>
        <vt:lpwstr>教師法.doc</vt:lpwstr>
      </vt:variant>
      <vt:variant>
        <vt:lpwstr/>
      </vt:variant>
      <vt:variant>
        <vt:i4>1005690614</vt:i4>
      </vt:variant>
      <vt:variant>
        <vt:i4>198</vt:i4>
      </vt:variant>
      <vt:variant>
        <vt:i4>0</vt:i4>
      </vt:variant>
      <vt:variant>
        <vt:i4>5</vt:i4>
      </vt:variant>
      <vt:variant>
        <vt:lpwstr>行政程序法.doc</vt:lpwstr>
      </vt:variant>
      <vt:variant>
        <vt:lpwstr/>
      </vt:variant>
      <vt:variant>
        <vt:i4>4063358</vt:i4>
      </vt:variant>
      <vt:variant>
        <vt:i4>195</vt:i4>
      </vt:variant>
      <vt:variant>
        <vt:i4>0</vt:i4>
      </vt:variant>
      <vt:variant>
        <vt:i4>5</vt:i4>
      </vt:variant>
      <vt:variant>
        <vt:lpwstr>../diff/index.html</vt:lpwstr>
      </vt:variant>
      <vt:variant>
        <vt:lpwstr/>
      </vt:variant>
      <vt:variant>
        <vt:i4>1005690614</vt:i4>
      </vt:variant>
      <vt:variant>
        <vt:i4>192</vt:i4>
      </vt:variant>
      <vt:variant>
        <vt:i4>0</vt:i4>
      </vt:variant>
      <vt:variant>
        <vt:i4>5</vt:i4>
      </vt:variant>
      <vt:variant>
        <vt:lpwstr>行政程序法.doc</vt:lpwstr>
      </vt:variant>
      <vt:variant>
        <vt:lpwstr/>
      </vt:variant>
      <vt:variant>
        <vt:i4>3342433</vt:i4>
      </vt:variant>
      <vt:variant>
        <vt:i4>189</vt:i4>
      </vt:variant>
      <vt:variant>
        <vt:i4>0</vt:i4>
      </vt:variant>
      <vt:variant>
        <vt:i4>5</vt:i4>
      </vt:variant>
      <vt:variant>
        <vt:lpwstr/>
      </vt:variant>
      <vt:variant>
        <vt:lpwstr>a36</vt:lpwstr>
      </vt:variant>
      <vt:variant>
        <vt:i4>4063358</vt:i4>
      </vt:variant>
      <vt:variant>
        <vt:i4>186</vt:i4>
      </vt:variant>
      <vt:variant>
        <vt:i4>0</vt:i4>
      </vt:variant>
      <vt:variant>
        <vt:i4>5</vt:i4>
      </vt:variant>
      <vt:variant>
        <vt:lpwstr>../diff/index.html</vt:lpwstr>
      </vt:variant>
      <vt:variant>
        <vt:lpwstr/>
      </vt:variant>
      <vt:variant>
        <vt:i4>130186145</vt:i4>
      </vt:variant>
      <vt:variant>
        <vt:i4>183</vt:i4>
      </vt:variant>
      <vt:variant>
        <vt:i4>0</vt:i4>
      </vt:variant>
      <vt:variant>
        <vt:i4>5</vt:i4>
      </vt:variant>
      <vt:variant>
        <vt:lpwstr/>
      </vt:variant>
      <vt:variant>
        <vt:lpwstr>a章節索引</vt:lpwstr>
      </vt:variant>
      <vt:variant>
        <vt:i4>4063358</vt:i4>
      </vt:variant>
      <vt:variant>
        <vt:i4>180</vt:i4>
      </vt:variant>
      <vt:variant>
        <vt:i4>0</vt:i4>
      </vt:variant>
      <vt:variant>
        <vt:i4>5</vt:i4>
      </vt:variant>
      <vt:variant>
        <vt:lpwstr>../diff/index.html</vt:lpwstr>
      </vt:variant>
      <vt:variant>
        <vt:lpwstr/>
      </vt:variant>
      <vt:variant>
        <vt:i4>-939907068</vt:i4>
      </vt:variant>
      <vt:variant>
        <vt:i4>177</vt:i4>
      </vt:variant>
      <vt:variant>
        <vt:i4>0</vt:i4>
      </vt:variant>
      <vt:variant>
        <vt:i4>5</vt:i4>
      </vt:variant>
      <vt:variant>
        <vt:lpwstr>性侵害犯罪防治法.doc</vt:lpwstr>
      </vt:variant>
      <vt:variant>
        <vt:lpwstr/>
      </vt:variant>
      <vt:variant>
        <vt:i4>3342433</vt:i4>
      </vt:variant>
      <vt:variant>
        <vt:i4>174</vt:i4>
      </vt:variant>
      <vt:variant>
        <vt:i4>0</vt:i4>
      </vt:variant>
      <vt:variant>
        <vt:i4>5</vt:i4>
      </vt:variant>
      <vt:variant>
        <vt:lpwstr/>
      </vt:variant>
      <vt:variant>
        <vt:lpwstr>a36</vt:lpwstr>
      </vt:variant>
      <vt:variant>
        <vt:i4>4063358</vt:i4>
      </vt:variant>
      <vt:variant>
        <vt:i4>171</vt:i4>
      </vt:variant>
      <vt:variant>
        <vt:i4>0</vt:i4>
      </vt:variant>
      <vt:variant>
        <vt:i4>5</vt:i4>
      </vt:variant>
      <vt:variant>
        <vt:lpwstr>../diff/index.html</vt:lpwstr>
      </vt:variant>
      <vt:variant>
        <vt:lpwstr/>
      </vt:variant>
      <vt:variant>
        <vt:i4>4063358</vt:i4>
      </vt:variant>
      <vt:variant>
        <vt:i4>168</vt:i4>
      </vt:variant>
      <vt:variant>
        <vt:i4>0</vt:i4>
      </vt:variant>
      <vt:variant>
        <vt:i4>5</vt:i4>
      </vt:variant>
      <vt:variant>
        <vt:lpwstr>../diff/index.html</vt:lpwstr>
      </vt:variant>
      <vt:variant>
        <vt:lpwstr/>
      </vt:variant>
      <vt:variant>
        <vt:i4>4063358</vt:i4>
      </vt:variant>
      <vt:variant>
        <vt:i4>165</vt:i4>
      </vt:variant>
      <vt:variant>
        <vt:i4>0</vt:i4>
      </vt:variant>
      <vt:variant>
        <vt:i4>5</vt:i4>
      </vt:variant>
      <vt:variant>
        <vt:lpwstr>../diff/index.html</vt:lpwstr>
      </vt:variant>
      <vt:variant>
        <vt:lpwstr/>
      </vt:variant>
      <vt:variant>
        <vt:i4>4063358</vt:i4>
      </vt:variant>
      <vt:variant>
        <vt:i4>162</vt:i4>
      </vt:variant>
      <vt:variant>
        <vt:i4>0</vt:i4>
      </vt:variant>
      <vt:variant>
        <vt:i4>5</vt:i4>
      </vt:variant>
      <vt:variant>
        <vt:lpwstr>../diff/index.html</vt:lpwstr>
      </vt:variant>
      <vt:variant>
        <vt:lpwstr/>
      </vt:variant>
      <vt:variant>
        <vt:i4>4063358</vt:i4>
      </vt:variant>
      <vt:variant>
        <vt:i4>159</vt:i4>
      </vt:variant>
      <vt:variant>
        <vt:i4>0</vt:i4>
      </vt:variant>
      <vt:variant>
        <vt:i4>5</vt:i4>
      </vt:variant>
      <vt:variant>
        <vt:lpwstr>../diff/index.html</vt:lpwstr>
      </vt:variant>
      <vt:variant>
        <vt:lpwstr/>
      </vt:variant>
      <vt:variant>
        <vt:i4>4063358</vt:i4>
      </vt:variant>
      <vt:variant>
        <vt:i4>156</vt:i4>
      </vt:variant>
      <vt:variant>
        <vt:i4>0</vt:i4>
      </vt:variant>
      <vt:variant>
        <vt:i4>5</vt:i4>
      </vt:variant>
      <vt:variant>
        <vt:lpwstr>../diff/index.html</vt:lpwstr>
      </vt:variant>
      <vt:variant>
        <vt:lpwstr/>
      </vt:variant>
      <vt:variant>
        <vt:i4>3342433</vt:i4>
      </vt:variant>
      <vt:variant>
        <vt:i4>153</vt:i4>
      </vt:variant>
      <vt:variant>
        <vt:i4>0</vt:i4>
      </vt:variant>
      <vt:variant>
        <vt:i4>5</vt:i4>
      </vt:variant>
      <vt:variant>
        <vt:lpwstr/>
      </vt:variant>
      <vt:variant>
        <vt:lpwstr>a36</vt:lpwstr>
      </vt:variant>
      <vt:variant>
        <vt:i4>4063358</vt:i4>
      </vt:variant>
      <vt:variant>
        <vt:i4>150</vt:i4>
      </vt:variant>
      <vt:variant>
        <vt:i4>0</vt:i4>
      </vt:variant>
      <vt:variant>
        <vt:i4>5</vt:i4>
      </vt:variant>
      <vt:variant>
        <vt:lpwstr>../diff/index.html</vt:lpwstr>
      </vt:variant>
      <vt:variant>
        <vt:lpwstr/>
      </vt:variant>
      <vt:variant>
        <vt:i4>2014342899</vt:i4>
      </vt:variant>
      <vt:variant>
        <vt:i4>147</vt:i4>
      </vt:variant>
      <vt:variant>
        <vt:i4>0</vt:i4>
      </vt:variant>
      <vt:variant>
        <vt:i4>5</vt:i4>
      </vt:variant>
      <vt:variant>
        <vt:lpwstr>../law/身心障礙者權益保障法.doc</vt:lpwstr>
      </vt:variant>
      <vt:variant>
        <vt:lpwstr/>
      </vt:variant>
      <vt:variant>
        <vt:i4>246494085</vt:i4>
      </vt:variant>
      <vt:variant>
        <vt:i4>144</vt:i4>
      </vt:variant>
      <vt:variant>
        <vt:i4>0</vt:i4>
      </vt:variant>
      <vt:variant>
        <vt:i4>5</vt:i4>
      </vt:variant>
      <vt:variant>
        <vt:lpwstr>../law/兒童及少年福利法.doc</vt:lpwstr>
      </vt:variant>
      <vt:variant>
        <vt:lpwstr/>
      </vt:variant>
      <vt:variant>
        <vt:i4>-939907068</vt:i4>
      </vt:variant>
      <vt:variant>
        <vt:i4>141</vt:i4>
      </vt:variant>
      <vt:variant>
        <vt:i4>0</vt:i4>
      </vt:variant>
      <vt:variant>
        <vt:i4>5</vt:i4>
      </vt:variant>
      <vt:variant>
        <vt:lpwstr>性侵害犯罪防治法.doc</vt:lpwstr>
      </vt:variant>
      <vt:variant>
        <vt:lpwstr/>
      </vt:variant>
      <vt:variant>
        <vt:i4>5308503</vt:i4>
      </vt:variant>
      <vt:variant>
        <vt:i4>138</vt:i4>
      </vt:variant>
      <vt:variant>
        <vt:i4>0</vt:i4>
      </vt:variant>
      <vt:variant>
        <vt:i4>5</vt:i4>
      </vt:variant>
      <vt:variant>
        <vt:lpwstr/>
      </vt:variant>
      <vt:variant>
        <vt:lpwstr>a36b1</vt:lpwstr>
      </vt:variant>
      <vt:variant>
        <vt:i4>3342433</vt:i4>
      </vt:variant>
      <vt:variant>
        <vt:i4>135</vt:i4>
      </vt:variant>
      <vt:variant>
        <vt:i4>0</vt:i4>
      </vt:variant>
      <vt:variant>
        <vt:i4>5</vt:i4>
      </vt:variant>
      <vt:variant>
        <vt:lpwstr/>
      </vt:variant>
      <vt:variant>
        <vt:lpwstr>a36</vt:lpwstr>
      </vt:variant>
      <vt:variant>
        <vt:i4>403335636</vt:i4>
      </vt:variant>
      <vt:variant>
        <vt:i4>132</vt:i4>
      </vt:variant>
      <vt:variant>
        <vt:i4>0</vt:i4>
      </vt:variant>
      <vt:variant>
        <vt:i4>5</vt:i4>
      </vt:variant>
      <vt:variant>
        <vt:lpwstr>..\law3\校園性侵害或性騷擾防治準則.doc</vt:lpwstr>
      </vt:variant>
      <vt:variant>
        <vt:lpwstr/>
      </vt:variant>
      <vt:variant>
        <vt:i4>4063358</vt:i4>
      </vt:variant>
      <vt:variant>
        <vt:i4>129</vt:i4>
      </vt:variant>
      <vt:variant>
        <vt:i4>0</vt:i4>
      </vt:variant>
      <vt:variant>
        <vt:i4>5</vt:i4>
      </vt:variant>
      <vt:variant>
        <vt:lpwstr>../diff/index.html</vt:lpwstr>
      </vt:variant>
      <vt:variant>
        <vt:lpwstr/>
      </vt:variant>
      <vt:variant>
        <vt:i4>326419482</vt:i4>
      </vt:variant>
      <vt:variant>
        <vt:i4>126</vt:i4>
      </vt:variant>
      <vt:variant>
        <vt:i4>0</vt:i4>
      </vt:variant>
      <vt:variant>
        <vt:i4>5</vt:i4>
      </vt:variant>
      <vt:variant>
        <vt:lpwstr>../law3/校園性侵害性騷擾或性霸凌防治準則.doc</vt:lpwstr>
      </vt:variant>
      <vt:variant>
        <vt:lpwstr/>
      </vt:variant>
      <vt:variant>
        <vt:i4>3342433</vt:i4>
      </vt:variant>
      <vt:variant>
        <vt:i4>123</vt:i4>
      </vt:variant>
      <vt:variant>
        <vt:i4>0</vt:i4>
      </vt:variant>
      <vt:variant>
        <vt:i4>5</vt:i4>
      </vt:variant>
      <vt:variant>
        <vt:lpwstr/>
      </vt:variant>
      <vt:variant>
        <vt:lpwstr>a36</vt:lpwstr>
      </vt:variant>
      <vt:variant>
        <vt:i4>130186145</vt:i4>
      </vt:variant>
      <vt:variant>
        <vt:i4>120</vt:i4>
      </vt:variant>
      <vt:variant>
        <vt:i4>0</vt:i4>
      </vt:variant>
      <vt:variant>
        <vt:i4>5</vt:i4>
      </vt:variant>
      <vt:variant>
        <vt:lpwstr/>
      </vt:variant>
      <vt:variant>
        <vt:lpwstr>a章節索引</vt:lpwstr>
      </vt:variant>
      <vt:variant>
        <vt:i4>130186145</vt:i4>
      </vt:variant>
      <vt:variant>
        <vt:i4>117</vt:i4>
      </vt:variant>
      <vt:variant>
        <vt:i4>0</vt:i4>
      </vt:variant>
      <vt:variant>
        <vt:i4>5</vt:i4>
      </vt:variant>
      <vt:variant>
        <vt:lpwstr/>
      </vt:variant>
      <vt:variant>
        <vt:lpwstr>a章節索引</vt:lpwstr>
      </vt:variant>
      <vt:variant>
        <vt:i4>3342433</vt:i4>
      </vt:variant>
      <vt:variant>
        <vt:i4>114</vt:i4>
      </vt:variant>
      <vt:variant>
        <vt:i4>0</vt:i4>
      </vt:variant>
      <vt:variant>
        <vt:i4>5</vt:i4>
      </vt:variant>
      <vt:variant>
        <vt:lpwstr/>
      </vt:variant>
      <vt:variant>
        <vt:lpwstr>a36</vt:lpwstr>
      </vt:variant>
      <vt:variant>
        <vt:i4>3342433</vt:i4>
      </vt:variant>
      <vt:variant>
        <vt:i4>111</vt:i4>
      </vt:variant>
      <vt:variant>
        <vt:i4>0</vt:i4>
      </vt:variant>
      <vt:variant>
        <vt:i4>5</vt:i4>
      </vt:variant>
      <vt:variant>
        <vt:lpwstr/>
      </vt:variant>
      <vt:variant>
        <vt:lpwstr>a36</vt:lpwstr>
      </vt:variant>
      <vt:variant>
        <vt:i4>4063358</vt:i4>
      </vt:variant>
      <vt:variant>
        <vt:i4>108</vt:i4>
      </vt:variant>
      <vt:variant>
        <vt:i4>0</vt:i4>
      </vt:variant>
      <vt:variant>
        <vt:i4>5</vt:i4>
      </vt:variant>
      <vt:variant>
        <vt:lpwstr>../diff/index.html</vt:lpwstr>
      </vt:variant>
      <vt:variant>
        <vt:lpwstr/>
      </vt:variant>
      <vt:variant>
        <vt:i4>3342433</vt:i4>
      </vt:variant>
      <vt:variant>
        <vt:i4>105</vt:i4>
      </vt:variant>
      <vt:variant>
        <vt:i4>0</vt:i4>
      </vt:variant>
      <vt:variant>
        <vt:i4>5</vt:i4>
      </vt:variant>
      <vt:variant>
        <vt:lpwstr/>
      </vt:variant>
      <vt:variant>
        <vt:lpwstr>a36</vt:lpwstr>
      </vt:variant>
      <vt:variant>
        <vt:i4>4063358</vt:i4>
      </vt:variant>
      <vt:variant>
        <vt:i4>102</vt:i4>
      </vt:variant>
      <vt:variant>
        <vt:i4>0</vt:i4>
      </vt:variant>
      <vt:variant>
        <vt:i4>5</vt:i4>
      </vt:variant>
      <vt:variant>
        <vt:lpwstr>../diff/index.html</vt:lpwstr>
      </vt:variant>
      <vt:variant>
        <vt:lpwstr/>
      </vt:variant>
      <vt:variant>
        <vt:i4>3342433</vt:i4>
      </vt:variant>
      <vt:variant>
        <vt:i4>99</vt:i4>
      </vt:variant>
      <vt:variant>
        <vt:i4>0</vt:i4>
      </vt:variant>
      <vt:variant>
        <vt:i4>5</vt:i4>
      </vt:variant>
      <vt:variant>
        <vt:lpwstr/>
      </vt:variant>
      <vt:variant>
        <vt:lpwstr>a36</vt:lpwstr>
      </vt:variant>
      <vt:variant>
        <vt:i4>4063358</vt:i4>
      </vt:variant>
      <vt:variant>
        <vt:i4>96</vt:i4>
      </vt:variant>
      <vt:variant>
        <vt:i4>0</vt:i4>
      </vt:variant>
      <vt:variant>
        <vt:i4>5</vt:i4>
      </vt:variant>
      <vt:variant>
        <vt:lpwstr>../diff/index.html</vt:lpwstr>
      </vt:variant>
      <vt:variant>
        <vt:lpwstr/>
      </vt:variant>
      <vt:variant>
        <vt:i4>130186145</vt:i4>
      </vt:variant>
      <vt:variant>
        <vt:i4>93</vt:i4>
      </vt:variant>
      <vt:variant>
        <vt:i4>0</vt:i4>
      </vt:variant>
      <vt:variant>
        <vt:i4>5</vt:i4>
      </vt:variant>
      <vt:variant>
        <vt:lpwstr/>
      </vt:variant>
      <vt:variant>
        <vt:lpwstr>a章節索引</vt:lpwstr>
      </vt:variant>
      <vt:variant>
        <vt:i4>-939907068</vt:i4>
      </vt:variant>
      <vt:variant>
        <vt:i4>90</vt:i4>
      </vt:variant>
      <vt:variant>
        <vt:i4>0</vt:i4>
      </vt:variant>
      <vt:variant>
        <vt:i4>5</vt:i4>
      </vt:variant>
      <vt:variant>
        <vt:lpwstr>性侵害犯罪防治法.doc</vt:lpwstr>
      </vt:variant>
      <vt:variant>
        <vt:lpwstr/>
      </vt:variant>
      <vt:variant>
        <vt:i4>4063358</vt:i4>
      </vt:variant>
      <vt:variant>
        <vt:i4>87</vt:i4>
      </vt:variant>
      <vt:variant>
        <vt:i4>0</vt:i4>
      </vt:variant>
      <vt:variant>
        <vt:i4>5</vt:i4>
      </vt:variant>
      <vt:variant>
        <vt:lpwstr>../diff/index.html</vt:lpwstr>
      </vt:variant>
      <vt:variant>
        <vt:lpwstr/>
      </vt:variant>
      <vt:variant>
        <vt:i4>-939907068</vt:i4>
      </vt:variant>
      <vt:variant>
        <vt:i4>84</vt:i4>
      </vt:variant>
      <vt:variant>
        <vt:i4>0</vt:i4>
      </vt:variant>
      <vt:variant>
        <vt:i4>5</vt:i4>
      </vt:variant>
      <vt:variant>
        <vt:lpwstr>性侵害犯罪防治法.doc</vt:lpwstr>
      </vt:variant>
      <vt:variant>
        <vt:lpwstr/>
      </vt:variant>
      <vt:variant>
        <vt:i4>1406457927</vt:i4>
      </vt:variant>
      <vt:variant>
        <vt:i4>81</vt:i4>
      </vt:variant>
      <vt:variant>
        <vt:i4>0</vt:i4>
      </vt:variant>
      <vt:variant>
        <vt:i4>5</vt:i4>
      </vt:variant>
      <vt:variant>
        <vt:lpwstr/>
      </vt:variant>
      <vt:variant>
        <vt:lpwstr>_第七章__附則</vt:lpwstr>
      </vt:variant>
      <vt:variant>
        <vt:i4>1406414365</vt:i4>
      </vt:variant>
      <vt:variant>
        <vt:i4>78</vt:i4>
      </vt:variant>
      <vt:variant>
        <vt:i4>0</vt:i4>
      </vt:variant>
      <vt:variant>
        <vt:i4>5</vt:i4>
      </vt:variant>
      <vt:variant>
        <vt:lpwstr/>
      </vt:variant>
      <vt:variant>
        <vt:lpwstr>_第六章__罰則</vt:lpwstr>
      </vt:variant>
      <vt:variant>
        <vt:i4>-1980964142</vt:i4>
      </vt:variant>
      <vt:variant>
        <vt:i4>75</vt:i4>
      </vt:variant>
      <vt:variant>
        <vt:i4>0</vt:i4>
      </vt:variant>
      <vt:variant>
        <vt:i4>5</vt:i4>
      </vt:variant>
      <vt:variant>
        <vt:lpwstr/>
      </vt:variant>
      <vt:variant>
        <vt:lpwstr>_第五章__申請調查及救濟</vt:lpwstr>
      </vt:variant>
      <vt:variant>
        <vt:i4>-943589487</vt:i4>
      </vt:variant>
      <vt:variant>
        <vt:i4>72</vt:i4>
      </vt:variant>
      <vt:variant>
        <vt:i4>0</vt:i4>
      </vt:variant>
      <vt:variant>
        <vt:i4>5</vt:i4>
      </vt:variant>
      <vt:variant>
        <vt:lpwstr/>
      </vt:variant>
      <vt:variant>
        <vt:lpwstr>_第四章__校園性侵害、性騷擾及性霸凌之防治（原:校園性侵害或性騷擾之防</vt:lpwstr>
      </vt:variant>
      <vt:variant>
        <vt:i4>-943786317</vt:i4>
      </vt:variant>
      <vt:variant>
        <vt:i4>69</vt:i4>
      </vt:variant>
      <vt:variant>
        <vt:i4>0</vt:i4>
      </vt:variant>
      <vt:variant>
        <vt:i4>5</vt:i4>
      </vt:variant>
      <vt:variant>
        <vt:lpwstr/>
      </vt:variant>
      <vt:variant>
        <vt:lpwstr>_第三章__課程、教材與教學</vt:lpwstr>
      </vt:variant>
      <vt:variant>
        <vt:i4>-1442454717</vt:i4>
      </vt:variant>
      <vt:variant>
        <vt:i4>66</vt:i4>
      </vt:variant>
      <vt:variant>
        <vt:i4>0</vt:i4>
      </vt:variant>
      <vt:variant>
        <vt:i4>5</vt:i4>
      </vt:variant>
      <vt:variant>
        <vt:lpwstr/>
      </vt:variant>
      <vt:variant>
        <vt:lpwstr>_第二章__學習環境與資源</vt:lpwstr>
      </vt:variant>
      <vt:variant>
        <vt:i4>26430976</vt:i4>
      </vt:variant>
      <vt:variant>
        <vt:i4>63</vt:i4>
      </vt:variant>
      <vt:variant>
        <vt:i4>0</vt:i4>
      </vt:variant>
      <vt:variant>
        <vt:i4>5</vt:i4>
      </vt:variant>
      <vt:variant>
        <vt:lpwstr/>
      </vt:variant>
      <vt:variant>
        <vt:lpwstr>_第一章__總</vt:lpwstr>
      </vt:variant>
      <vt:variant>
        <vt:i4>3276897</vt:i4>
      </vt:variant>
      <vt:variant>
        <vt:i4>60</vt:i4>
      </vt:variant>
      <vt:variant>
        <vt:i4>0</vt:i4>
      </vt:variant>
      <vt:variant>
        <vt:i4>5</vt:i4>
      </vt:variant>
      <vt:variant>
        <vt:lpwstr/>
      </vt:variant>
      <vt:variant>
        <vt:lpwstr>a25</vt:lpwstr>
      </vt:variant>
      <vt:variant>
        <vt:i4>5308503</vt:i4>
      </vt:variant>
      <vt:variant>
        <vt:i4>57</vt:i4>
      </vt:variant>
      <vt:variant>
        <vt:i4>0</vt:i4>
      </vt:variant>
      <vt:variant>
        <vt:i4>5</vt:i4>
      </vt:variant>
      <vt:variant>
        <vt:lpwstr/>
      </vt:variant>
      <vt:variant>
        <vt:lpwstr>a36b1</vt:lpwstr>
      </vt:variant>
      <vt:variant>
        <vt:i4>5308503</vt:i4>
      </vt:variant>
      <vt:variant>
        <vt:i4>54</vt:i4>
      </vt:variant>
      <vt:variant>
        <vt:i4>0</vt:i4>
      </vt:variant>
      <vt:variant>
        <vt:i4>5</vt:i4>
      </vt:variant>
      <vt:variant>
        <vt:lpwstr/>
      </vt:variant>
      <vt:variant>
        <vt:lpwstr>a36b1</vt:lpwstr>
      </vt:variant>
      <vt:variant>
        <vt:i4>5308503</vt:i4>
      </vt:variant>
      <vt:variant>
        <vt:i4>51</vt:i4>
      </vt:variant>
      <vt:variant>
        <vt:i4>0</vt:i4>
      </vt:variant>
      <vt:variant>
        <vt:i4>5</vt:i4>
      </vt:variant>
      <vt:variant>
        <vt:lpwstr/>
      </vt:variant>
      <vt:variant>
        <vt:lpwstr>a36b1</vt:lpwstr>
      </vt:variant>
      <vt:variant>
        <vt:i4>5439573</vt:i4>
      </vt:variant>
      <vt:variant>
        <vt:i4>48</vt:i4>
      </vt:variant>
      <vt:variant>
        <vt:i4>0</vt:i4>
      </vt:variant>
      <vt:variant>
        <vt:i4>5</vt:i4>
      </vt:variant>
      <vt:variant>
        <vt:lpwstr/>
      </vt:variant>
      <vt:variant>
        <vt:lpwstr>a14b1</vt:lpwstr>
      </vt:variant>
      <vt:variant>
        <vt:i4>-1064110058</vt:i4>
      </vt:variant>
      <vt:variant>
        <vt:i4>45</vt:i4>
      </vt:variant>
      <vt:variant>
        <vt:i4>0</vt:i4>
      </vt:variant>
      <vt:variant>
        <vt:i4>5</vt:i4>
      </vt:variant>
      <vt:variant>
        <vt:lpwstr/>
      </vt:variant>
      <vt:variant>
        <vt:lpwstr>_第四章_校園性侵害或性騷擾之防治</vt:lpwstr>
      </vt:variant>
      <vt:variant>
        <vt:i4>3342433</vt:i4>
      </vt:variant>
      <vt:variant>
        <vt:i4>42</vt:i4>
      </vt:variant>
      <vt:variant>
        <vt:i4>0</vt:i4>
      </vt:variant>
      <vt:variant>
        <vt:i4>5</vt:i4>
      </vt:variant>
      <vt:variant>
        <vt:lpwstr/>
      </vt:variant>
      <vt:variant>
        <vt:lpwstr>a38</vt:lpwstr>
      </vt:variant>
      <vt:variant>
        <vt:i4>3342433</vt:i4>
      </vt:variant>
      <vt:variant>
        <vt:i4>39</vt:i4>
      </vt:variant>
      <vt:variant>
        <vt:i4>0</vt:i4>
      </vt:variant>
      <vt:variant>
        <vt:i4>5</vt:i4>
      </vt:variant>
      <vt:variant>
        <vt:lpwstr/>
      </vt:variant>
      <vt:variant>
        <vt:lpwstr>a36</vt:lpwstr>
      </vt:variant>
      <vt:variant>
        <vt:i4>3342433</vt:i4>
      </vt:variant>
      <vt:variant>
        <vt:i4>36</vt:i4>
      </vt:variant>
      <vt:variant>
        <vt:i4>0</vt:i4>
      </vt:variant>
      <vt:variant>
        <vt:i4>5</vt:i4>
      </vt:variant>
      <vt:variant>
        <vt:lpwstr/>
      </vt:variant>
      <vt:variant>
        <vt:lpwstr>a30</vt:lpwstr>
      </vt:variant>
      <vt:variant>
        <vt:i4>3276897</vt:i4>
      </vt:variant>
      <vt:variant>
        <vt:i4>33</vt:i4>
      </vt:variant>
      <vt:variant>
        <vt:i4>0</vt:i4>
      </vt:variant>
      <vt:variant>
        <vt:i4>5</vt:i4>
      </vt:variant>
      <vt:variant>
        <vt:lpwstr/>
      </vt:variant>
      <vt:variant>
        <vt:lpwstr>a28</vt:lpwstr>
      </vt:variant>
      <vt:variant>
        <vt:i4>3276897</vt:i4>
      </vt:variant>
      <vt:variant>
        <vt:i4>30</vt:i4>
      </vt:variant>
      <vt:variant>
        <vt:i4>0</vt:i4>
      </vt:variant>
      <vt:variant>
        <vt:i4>5</vt:i4>
      </vt:variant>
      <vt:variant>
        <vt:lpwstr/>
      </vt:variant>
      <vt:variant>
        <vt:lpwstr>a20</vt:lpwstr>
      </vt:variant>
      <vt:variant>
        <vt:i4>3211361</vt:i4>
      </vt:variant>
      <vt:variant>
        <vt:i4>27</vt:i4>
      </vt:variant>
      <vt:variant>
        <vt:i4>0</vt:i4>
      </vt:variant>
      <vt:variant>
        <vt:i4>5</vt:i4>
      </vt:variant>
      <vt:variant>
        <vt:lpwstr/>
      </vt:variant>
      <vt:variant>
        <vt:lpwstr>a14</vt:lpwstr>
      </vt:variant>
      <vt:variant>
        <vt:i4>3211361</vt:i4>
      </vt:variant>
      <vt:variant>
        <vt:i4>24</vt:i4>
      </vt:variant>
      <vt:variant>
        <vt:i4>0</vt:i4>
      </vt:variant>
      <vt:variant>
        <vt:i4>5</vt:i4>
      </vt:variant>
      <vt:variant>
        <vt:lpwstr/>
      </vt:variant>
      <vt:variant>
        <vt:lpwstr>a12</vt:lpwstr>
      </vt:variant>
      <vt:variant>
        <vt:i4>3276897</vt:i4>
      </vt:variant>
      <vt:variant>
        <vt:i4>21</vt:i4>
      </vt:variant>
      <vt:variant>
        <vt:i4>0</vt:i4>
      </vt:variant>
      <vt:variant>
        <vt:i4>5</vt:i4>
      </vt:variant>
      <vt:variant>
        <vt:lpwstr/>
      </vt:variant>
      <vt:variant>
        <vt:lpwstr>a2</vt:lpwstr>
      </vt:variant>
      <vt:variant>
        <vt:i4>3342433</vt:i4>
      </vt:variant>
      <vt:variant>
        <vt:i4>18</vt:i4>
      </vt:variant>
      <vt:variant>
        <vt:i4>0</vt:i4>
      </vt:variant>
      <vt:variant>
        <vt:i4>5</vt:i4>
      </vt:variant>
      <vt:variant>
        <vt:lpwstr/>
      </vt:variant>
      <vt:variant>
        <vt:lpwstr>a36</vt:lpwstr>
      </vt:variant>
      <vt:variant>
        <vt:i4>3342433</vt:i4>
      </vt:variant>
      <vt:variant>
        <vt:i4>15</vt:i4>
      </vt:variant>
      <vt:variant>
        <vt:i4>0</vt:i4>
      </vt:variant>
      <vt:variant>
        <vt:i4>5</vt:i4>
      </vt:variant>
      <vt:variant>
        <vt:lpwstr/>
      </vt:variant>
      <vt:variant>
        <vt:lpwstr>a34</vt:lpwstr>
      </vt:variant>
      <vt:variant>
        <vt:i4>-1445120065</vt:i4>
      </vt:variant>
      <vt:variant>
        <vt:i4>12</vt:i4>
      </vt:variant>
      <vt:variant>
        <vt:i4>0</vt:i4>
      </vt:variant>
      <vt:variant>
        <vt:i4>5</vt:i4>
      </vt:variant>
      <vt:variant>
        <vt:lpwstr>http://www.6law.idv.tw/6law/law/性別平等教育法.htm</vt:lpwstr>
      </vt:variant>
      <vt:variant>
        <vt:lpwstr/>
      </vt:variant>
      <vt:variant>
        <vt:i4>1329074629</vt:i4>
      </vt:variant>
      <vt:variant>
        <vt:i4>9</vt:i4>
      </vt:variant>
      <vt:variant>
        <vt:i4>0</vt:i4>
      </vt:variant>
      <vt:variant>
        <vt:i4>5</vt:i4>
      </vt:variant>
      <vt:variant>
        <vt:lpwstr>../S-link電子六法總索引.doc</vt:lpwstr>
      </vt:variant>
      <vt:variant>
        <vt:lpwstr>性別平等教育法</vt:lpwstr>
      </vt:variant>
      <vt:variant>
        <vt:i4>91</vt:i4>
      </vt:variant>
      <vt:variant>
        <vt:i4>6</vt:i4>
      </vt:variant>
      <vt:variant>
        <vt:i4>0</vt:i4>
      </vt:variant>
      <vt:variant>
        <vt:i4>5</vt:i4>
      </vt:variant>
      <vt:variant>
        <vt:lpwstr>http://www.facebook.com/anita6law</vt:lpwstr>
      </vt:variant>
      <vt:variant>
        <vt:lpwstr/>
      </vt:variant>
      <vt:variant>
        <vt:i4>7405628</vt:i4>
      </vt:variant>
      <vt:variant>
        <vt:i4>3</vt:i4>
      </vt:variant>
      <vt:variant>
        <vt:i4>0</vt:i4>
      </vt:variant>
      <vt:variant>
        <vt:i4>5</vt:i4>
      </vt:variant>
      <vt:variant>
        <vt:lpwstr>http://law.moj.gov.tw/LawClass/LawHistoryIf.aspx?PCode=H0080067</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性別平等教育法</dc:title>
  <dc:subject/>
  <dc:creator>S-link 電子六法-黃婉玲</dc:creator>
  <cp:keywords/>
  <dc:description/>
  <cp:lastModifiedBy>黃 6laws</cp:lastModifiedBy>
  <cp:revision>96</cp:revision>
  <dcterms:created xsi:type="dcterms:W3CDTF">2014-11-27T09:22:00Z</dcterms:created>
  <dcterms:modified xsi:type="dcterms:W3CDTF">2024-06-13T19:30:00Z</dcterms:modified>
</cp:coreProperties>
</file>