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E662D" w14:textId="68C4FCED" w:rsidR="00AB15E0" w:rsidRDefault="004C4219" w:rsidP="00812A14">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3A7B9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45pt;height:32.45pt;visibility:visible;mso-wrap-style:square" o:button="t">
              <v:fill o:detectmouseclick="t"/>
              <v:imagedata r:id="rId7" o:title=""/>
            </v:shape>
          </w:pict>
        </w:r>
      </w:hyperlink>
    </w:p>
    <w:p w14:paraId="2E32B626" w14:textId="6F21F4BC" w:rsidR="00AB15E0" w:rsidRDefault="00AB15E0" w:rsidP="00812A14">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4535A2">
          <w:rPr>
            <w:rStyle w:val="a3"/>
            <w:sz w:val="18"/>
            <w:szCs w:val="20"/>
          </w:rPr>
          <w:t>更新</w:t>
        </w:r>
      </w:hyperlink>
      <w:r>
        <w:rPr>
          <w:rFonts w:hint="eastAsia"/>
          <w:color w:val="7F7F7F"/>
          <w:sz w:val="18"/>
          <w:szCs w:val="20"/>
          <w:lang w:val="zh-TW"/>
        </w:rPr>
        <w:t>】</w:t>
      </w:r>
      <w:r w:rsidR="00C458D4" w:rsidRPr="00F54A27">
        <w:rPr>
          <w:rFonts w:ascii="Segoe UI Emoji" w:hAnsi="Segoe UI Emoji" w:cs="Segoe UI Emoji"/>
          <w:kern w:val="0"/>
          <w:sz w:val="18"/>
        </w:rPr>
        <w:t>⏰</w:t>
      </w:r>
      <w:r w:rsidR="001D6480">
        <w:rPr>
          <w:sz w:val="18"/>
        </w:rPr>
        <w:t>2024/1/11</w:t>
      </w:r>
      <w:r>
        <w:rPr>
          <w:rFonts w:hint="eastAsia"/>
          <w:color w:val="7F7F7F"/>
          <w:sz w:val="18"/>
          <w:szCs w:val="20"/>
          <w:lang w:val="zh-TW"/>
        </w:rPr>
        <w:t>【</w:t>
      </w:r>
      <w:hyperlink r:id="rId9" w:history="1">
        <w:r w:rsidRPr="00A10B6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664BA1">
          <w:rPr>
            <w:rStyle w:val="a3"/>
            <w:sz w:val="18"/>
            <w:szCs w:val="20"/>
          </w:rPr>
          <w:t>黃婉玲</w:t>
        </w:r>
      </w:hyperlink>
    </w:p>
    <w:p w14:paraId="6A829590" w14:textId="77777777" w:rsidR="00E30E51" w:rsidRPr="00AB15E0" w:rsidRDefault="00345B96" w:rsidP="00AB15E0">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61E67">
        <w:rPr>
          <w:rFonts w:hint="eastAsia"/>
          <w:color w:val="808000"/>
          <w:sz w:val="18"/>
          <w:szCs w:val="20"/>
        </w:rPr>
        <w:t>〉</w:t>
      </w:r>
      <w:r>
        <w:rPr>
          <w:rFonts w:hint="eastAsia"/>
          <w:color w:val="808000"/>
          <w:sz w:val="18"/>
          <w:szCs w:val="20"/>
        </w:rPr>
        <w:t>檢視</w:t>
      </w:r>
      <w:r>
        <w:rPr>
          <w:rFonts w:hint="eastAsia"/>
          <w:color w:val="808000"/>
          <w:sz w:val="18"/>
          <w:szCs w:val="20"/>
        </w:rPr>
        <w:t>--</w:t>
      </w:r>
      <w:r w:rsidR="00461E67">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73" w:type="pct"/>
        <w:tblCellSpacing w:w="0" w:type="dxa"/>
        <w:tblInd w:w="15" w:type="dxa"/>
        <w:tblCellMar>
          <w:left w:w="0" w:type="dxa"/>
          <w:right w:w="0" w:type="dxa"/>
        </w:tblCellMar>
        <w:tblLook w:val="0000" w:firstRow="0" w:lastRow="0" w:firstColumn="0" w:lastColumn="0" w:noHBand="0" w:noVBand="0"/>
      </w:tblPr>
      <w:tblGrid>
        <w:gridCol w:w="1120"/>
        <w:gridCol w:w="5244"/>
        <w:gridCol w:w="3702"/>
      </w:tblGrid>
      <w:tr w:rsidR="00000BB6" w:rsidRPr="00C85EA7" w14:paraId="550023D5" w14:textId="77777777" w:rsidTr="0050791F">
        <w:trPr>
          <w:cantSplit/>
          <w:trHeight w:val="750"/>
          <w:tblCellSpacing w:w="0" w:type="dxa"/>
        </w:trPr>
        <w:tc>
          <w:tcPr>
            <w:tcW w:w="556" w:type="pct"/>
            <w:tcBorders>
              <w:top w:val="nil"/>
              <w:left w:val="nil"/>
              <w:bottom w:val="nil"/>
              <w:right w:val="nil"/>
            </w:tcBorders>
            <w:shd w:val="clear" w:color="auto" w:fill="CC3300"/>
            <w:vAlign w:val="center"/>
          </w:tcPr>
          <w:p w14:paraId="2EB09346" w14:textId="77777777" w:rsidR="00000BB6" w:rsidRPr="00C85EA7" w:rsidRDefault="00461E67" w:rsidP="00812A14">
            <w:pPr>
              <w:ind w:leftChars="-6" w:left="-12"/>
              <w:jc w:val="center"/>
              <w:rPr>
                <w:rFonts w:ascii="Arial Unicode MS" w:hAnsi="Arial Unicode MS"/>
                <w:b/>
                <w:bCs/>
                <w:color w:val="FFFFFF"/>
                <w:sz w:val="22"/>
              </w:rPr>
            </w:pPr>
            <w:r w:rsidRPr="00461E67">
              <w:rPr>
                <w:rFonts w:ascii="新細明體" w:hAnsi="新細明體"/>
                <w:b/>
                <w:bCs/>
                <w:color w:val="FFFFFF"/>
                <w:sz w:val="18"/>
              </w:rPr>
              <w:t>法規名稱</w:t>
            </w:r>
          </w:p>
        </w:tc>
        <w:tc>
          <w:tcPr>
            <w:tcW w:w="2605" w:type="pct"/>
            <w:tcBorders>
              <w:top w:val="nil"/>
              <w:left w:val="nil"/>
              <w:bottom w:val="nil"/>
              <w:right w:val="nil"/>
            </w:tcBorders>
            <w:shd w:val="clear" w:color="auto" w:fill="FFFAE5"/>
            <w:vAlign w:val="center"/>
          </w:tcPr>
          <w:p w14:paraId="470EB5BA" w14:textId="77777777" w:rsidR="00000BB6" w:rsidRPr="00B53AB9" w:rsidRDefault="00000BB6" w:rsidP="00B53AB9">
            <w:pPr>
              <w:jc w:val="center"/>
              <w:rPr>
                <w:rFonts w:eastAsia="標楷體"/>
                <w:shadow/>
                <w:sz w:val="32"/>
              </w:rPr>
            </w:pPr>
            <w:r w:rsidRPr="00461E67">
              <w:rPr>
                <w:rFonts w:eastAsia="標楷體"/>
                <w:shadow/>
                <w:sz w:val="30"/>
              </w:rPr>
              <w:t>房屋稅條例</w:t>
            </w:r>
          </w:p>
        </w:tc>
        <w:tc>
          <w:tcPr>
            <w:tcW w:w="1839" w:type="pct"/>
            <w:tcBorders>
              <w:top w:val="nil"/>
              <w:left w:val="nil"/>
              <w:bottom w:val="nil"/>
              <w:right w:val="nil"/>
            </w:tcBorders>
            <w:shd w:val="clear" w:color="auto" w:fill="FFFAE5"/>
            <w:vAlign w:val="center"/>
          </w:tcPr>
          <w:p w14:paraId="1A5E7D7C" w14:textId="004A301C" w:rsidR="00FB05A2" w:rsidRPr="00C85EA7" w:rsidRDefault="00FB05A2" w:rsidP="00812A14">
            <w:pPr>
              <w:adjustRightInd w:val="0"/>
              <w:snapToGrid w:val="0"/>
              <w:ind w:leftChars="7" w:left="14" w:rightChars="-16" w:right="-32"/>
              <w:rPr>
                <w:rFonts w:ascii="Arial Unicode MS" w:hAnsi="Arial Unicode MS"/>
                <w:color w:val="800000"/>
              </w:rPr>
            </w:pPr>
            <w:r w:rsidRPr="00C85EA7">
              <w:rPr>
                <w:rFonts w:ascii="Arial Unicode MS" w:hAnsi="Arial Unicode MS"/>
                <w:color w:val="800000"/>
              </w:rPr>
              <w:t>【</w:t>
            </w:r>
            <w:r w:rsidRPr="00C85EA7">
              <w:rPr>
                <w:rFonts w:ascii="Arial Unicode MS" w:hAnsi="Arial Unicode MS" w:hint="eastAsia"/>
                <w:color w:val="800000"/>
              </w:rPr>
              <w:t>修正</w:t>
            </w:r>
            <w:r w:rsidRPr="00C85EA7">
              <w:rPr>
                <w:rFonts w:ascii="Arial Unicode MS" w:hAnsi="Arial Unicode MS"/>
                <w:color w:val="800000"/>
              </w:rPr>
              <w:t>日期】</w:t>
            </w:r>
            <w:r w:rsidR="004535A2" w:rsidRPr="002E59EF">
              <w:rPr>
                <w:rFonts w:ascii="Arial Unicode MS" w:hAnsi="Arial Unicode MS" w:hint="eastAsia"/>
                <w:color w:val="990000"/>
              </w:rPr>
              <w:t>民國</w:t>
            </w:r>
            <w:r w:rsidR="004535A2" w:rsidRPr="002E59EF">
              <w:rPr>
                <w:rFonts w:ascii="Arial Unicode MS" w:hAnsi="Arial Unicode MS" w:hint="eastAsia"/>
                <w:color w:val="990000"/>
              </w:rPr>
              <w:t>1</w:t>
            </w:r>
            <w:r w:rsidR="006628CB">
              <w:rPr>
                <w:rFonts w:ascii="Arial Unicode MS" w:hAnsi="Arial Unicode MS"/>
                <w:color w:val="990000"/>
              </w:rPr>
              <w:t>12</w:t>
            </w:r>
            <w:r w:rsidR="004535A2" w:rsidRPr="002E59EF">
              <w:rPr>
                <w:rFonts w:ascii="Arial Unicode MS" w:hAnsi="Arial Unicode MS"/>
                <w:color w:val="990000"/>
              </w:rPr>
              <w:t>年</w:t>
            </w:r>
            <w:r w:rsidR="006628CB">
              <w:rPr>
                <w:rFonts w:ascii="Arial Unicode MS" w:hAnsi="Arial Unicode MS"/>
                <w:color w:val="990000"/>
              </w:rPr>
              <w:t>1</w:t>
            </w:r>
            <w:r w:rsidR="006628CB" w:rsidRPr="006628CB">
              <w:rPr>
                <w:rFonts w:ascii="Arial Unicode MS" w:hAnsi="Arial Unicode MS"/>
                <w:color w:val="990000"/>
              </w:rPr>
              <w:t>2</w:t>
            </w:r>
            <w:r w:rsidR="004535A2" w:rsidRPr="002E59EF">
              <w:rPr>
                <w:rFonts w:ascii="Arial Unicode MS" w:hAnsi="Arial Unicode MS"/>
                <w:color w:val="990000"/>
              </w:rPr>
              <w:t>月</w:t>
            </w:r>
            <w:r w:rsidR="006628CB">
              <w:rPr>
                <w:rFonts w:ascii="Arial Unicode MS" w:hAnsi="Arial Unicode MS"/>
                <w:color w:val="990000"/>
              </w:rPr>
              <w:t>1</w:t>
            </w:r>
            <w:r w:rsidR="006628CB" w:rsidRPr="005C01F8">
              <w:rPr>
                <w:rFonts w:ascii="Arial Unicode MS" w:hAnsi="Arial Unicode MS"/>
                <w:color w:val="990000"/>
              </w:rPr>
              <w:t>9</w:t>
            </w:r>
            <w:r w:rsidR="004535A2" w:rsidRPr="002E59EF">
              <w:rPr>
                <w:rFonts w:ascii="Arial Unicode MS" w:hAnsi="Arial Unicode MS"/>
                <w:color w:val="990000"/>
              </w:rPr>
              <w:t>日</w:t>
            </w:r>
          </w:p>
          <w:p w14:paraId="3600BA84" w14:textId="69169511" w:rsidR="00000BB6" w:rsidRPr="00C85EA7" w:rsidRDefault="00FB05A2" w:rsidP="004535A2">
            <w:pPr>
              <w:ind w:leftChars="-6" w:left="-12"/>
              <w:jc w:val="both"/>
              <w:rPr>
                <w:rFonts w:ascii="Arial Unicode MS" w:hAnsi="Arial Unicode MS"/>
                <w:color w:val="800000"/>
              </w:rPr>
            </w:pPr>
            <w:r w:rsidRPr="00C85EA7">
              <w:rPr>
                <w:rFonts w:ascii="Arial Unicode MS" w:hAnsi="Arial Unicode MS"/>
                <w:color w:val="800000"/>
              </w:rPr>
              <w:t>【</w:t>
            </w:r>
            <w:r w:rsidRPr="00C85EA7">
              <w:rPr>
                <w:rFonts w:ascii="Arial Unicode MS" w:hAnsi="Arial Unicode MS" w:hint="eastAsia"/>
                <w:color w:val="800000"/>
              </w:rPr>
              <w:t>公布日期</w:t>
            </w:r>
            <w:r w:rsidRPr="00C85EA7">
              <w:rPr>
                <w:rFonts w:ascii="Arial Unicode MS" w:hAnsi="Arial Unicode MS"/>
                <w:color w:val="800000"/>
              </w:rPr>
              <w:t>】</w:t>
            </w:r>
            <w:r w:rsidR="004535A2" w:rsidRPr="002E59EF">
              <w:rPr>
                <w:rFonts w:ascii="Arial Unicode MS" w:hAnsi="Arial Unicode MS" w:hint="eastAsia"/>
                <w:color w:val="990000"/>
              </w:rPr>
              <w:t>民國</w:t>
            </w:r>
            <w:r w:rsidR="004535A2" w:rsidRPr="002E59EF">
              <w:rPr>
                <w:rFonts w:ascii="Arial Unicode MS" w:hAnsi="Arial Unicode MS" w:hint="eastAsia"/>
                <w:color w:val="990000"/>
              </w:rPr>
              <w:t>1</w:t>
            </w:r>
            <w:r w:rsidR="006628CB">
              <w:rPr>
                <w:rFonts w:ascii="Arial Unicode MS" w:hAnsi="Arial Unicode MS"/>
                <w:color w:val="990000"/>
              </w:rPr>
              <w:t>1</w:t>
            </w:r>
            <w:r w:rsidR="004535A2">
              <w:rPr>
                <w:rFonts w:ascii="Arial Unicode MS" w:hAnsi="Arial Unicode MS" w:hint="eastAsia"/>
                <w:color w:val="990000"/>
              </w:rPr>
              <w:t>3</w:t>
            </w:r>
            <w:r w:rsidR="004535A2" w:rsidRPr="002E59EF">
              <w:rPr>
                <w:rFonts w:ascii="Arial Unicode MS" w:hAnsi="Arial Unicode MS"/>
                <w:color w:val="990000"/>
              </w:rPr>
              <w:t>年</w:t>
            </w:r>
            <w:r w:rsidR="006628CB">
              <w:rPr>
                <w:rFonts w:ascii="Arial Unicode MS" w:hAnsi="Arial Unicode MS"/>
                <w:color w:val="990000"/>
              </w:rPr>
              <w:t>1</w:t>
            </w:r>
            <w:r w:rsidR="004535A2" w:rsidRPr="002E59EF">
              <w:rPr>
                <w:rFonts w:ascii="Arial Unicode MS" w:hAnsi="Arial Unicode MS"/>
                <w:color w:val="990000"/>
              </w:rPr>
              <w:t>月</w:t>
            </w:r>
            <w:r w:rsidR="006628CB">
              <w:rPr>
                <w:rFonts w:ascii="Arial Unicode MS" w:hAnsi="Arial Unicode MS"/>
                <w:color w:val="990000"/>
              </w:rPr>
              <w:t>3</w:t>
            </w:r>
            <w:r w:rsidR="004535A2" w:rsidRPr="002E59EF">
              <w:rPr>
                <w:rFonts w:ascii="Arial Unicode MS" w:hAnsi="Arial Unicode MS"/>
                <w:color w:val="990000"/>
              </w:rPr>
              <w:t>日</w:t>
            </w:r>
          </w:p>
        </w:tc>
      </w:tr>
    </w:tbl>
    <w:p w14:paraId="016B7FF8" w14:textId="3F53965F" w:rsidR="00E30E51" w:rsidRPr="00C85EA7" w:rsidRDefault="004C4219" w:rsidP="00027695">
      <w:pPr>
        <w:jc w:val="center"/>
        <w:rPr>
          <w:rFonts w:ascii="Arial Unicode MS" w:hAnsi="Arial Unicode MS"/>
          <w:b/>
          <w:bCs/>
          <w:color w:val="800000"/>
          <w:sz w:val="18"/>
        </w:rPr>
      </w:pPr>
      <w:hyperlink w:anchor="_【法規內容】" w:history="1">
        <w:r w:rsidR="00027695" w:rsidRPr="00C85EA7">
          <w:rPr>
            <w:rStyle w:val="a3"/>
            <w:rFonts w:ascii="Arial Unicode MS" w:hAnsi="Arial Unicode MS" w:hint="eastAsia"/>
            <w:sz w:val="18"/>
          </w:rPr>
          <w:t>法規內容</w:t>
        </w:r>
      </w:hyperlink>
      <w:hyperlink r:id="rId11" w:anchor="a房屋稅條例" w:history="1">
        <w:r w:rsidR="00461E67" w:rsidRPr="00462DB7">
          <w:rPr>
            <w:rStyle w:val="a3"/>
            <w:rFonts w:ascii="Arial Unicode MS" w:hAnsi="Arial Unicode MS" w:hint="eastAsia"/>
            <w:b/>
            <w:color w:val="FF6600"/>
            <w:u w:val="none"/>
          </w:rPr>
          <w:t>〉〉</w:t>
        </w:r>
      </w:hyperlink>
      <w:hyperlink r:id="rId12" w:anchor="a房屋稅條例" w:history="1">
        <w:r w:rsidR="00462DB7" w:rsidRPr="00DC5D8B">
          <w:rPr>
            <w:rStyle w:val="a3"/>
            <w:rFonts w:hint="eastAsia"/>
            <w:sz w:val="18"/>
          </w:rPr>
          <w:t>相關子法</w:t>
        </w:r>
      </w:hyperlink>
      <w:r w:rsidR="00462DB7">
        <w:rPr>
          <w:rFonts w:ascii="Arial Unicode MS" w:eastAsia="Arial Unicode MS" w:cs="Arial Unicode MS"/>
          <w:b/>
          <w:bCs/>
          <w:color w:val="808000"/>
          <w:sz w:val="18"/>
          <w:szCs w:val="18"/>
          <w:lang w:val="zh-TW"/>
        </w:rPr>
        <w:t>〉〉</w:t>
      </w:r>
      <w:hyperlink r:id="rId13" w:anchor="房屋稅條例" w:history="1">
        <w:r w:rsidR="00812A14" w:rsidRPr="00B46B43">
          <w:rPr>
            <w:rStyle w:val="a3"/>
            <w:rFonts w:ascii="Arial Unicode MS" w:hAnsi="Arial Unicode MS"/>
            <w:sz w:val="18"/>
          </w:rPr>
          <w:t>S-link</w:t>
        </w:r>
        <w:r w:rsidR="00812A14" w:rsidRPr="00B46B43">
          <w:rPr>
            <w:rStyle w:val="a3"/>
            <w:rFonts w:ascii="Arial Unicode MS" w:hAnsi="Arial Unicode MS" w:hint="eastAsia"/>
            <w:sz w:val="18"/>
          </w:rPr>
          <w:t>總索引</w:t>
        </w:r>
      </w:hyperlink>
      <w:r w:rsidR="00461E67">
        <w:rPr>
          <w:rFonts w:ascii="Arial Unicode MS" w:eastAsia="Arial Unicode MS" w:cs="Arial Unicode MS"/>
          <w:b/>
          <w:bCs/>
          <w:color w:val="808000"/>
          <w:sz w:val="18"/>
          <w:szCs w:val="18"/>
          <w:lang w:val="zh-TW"/>
        </w:rPr>
        <w:t>〉〉</w:t>
      </w:r>
      <w:hyperlink r:id="rId14" w:history="1">
        <w:r w:rsidR="00812A14">
          <w:rPr>
            <w:rFonts w:ascii="新細明體" w:cs="新細明體" w:hint="eastAsia"/>
            <w:color w:val="808000"/>
            <w:sz w:val="18"/>
            <w:szCs w:val="18"/>
            <w:u w:val="single"/>
            <w:lang w:val="zh-TW"/>
          </w:rPr>
          <w:t>線上網頁版</w:t>
        </w:r>
      </w:hyperlink>
      <w:r w:rsidR="00461E67">
        <w:rPr>
          <w:rFonts w:ascii="Arial Unicode MS" w:eastAsia="Arial Unicode MS" w:cs="Arial Unicode MS"/>
          <w:b/>
          <w:bCs/>
          <w:color w:val="808000"/>
          <w:sz w:val="18"/>
          <w:szCs w:val="18"/>
          <w:lang w:val="zh-TW"/>
        </w:rPr>
        <w:t>〉〉</w:t>
      </w:r>
    </w:p>
    <w:p w14:paraId="1418FB8D" w14:textId="77777777" w:rsidR="00000BB6" w:rsidRPr="003A6460" w:rsidRDefault="00000BB6" w:rsidP="003A6460">
      <w:pPr>
        <w:pStyle w:val="1"/>
        <w:rPr>
          <w:color w:val="990000"/>
        </w:rPr>
      </w:pPr>
      <w:r w:rsidRPr="003A6460">
        <w:rPr>
          <w:color w:val="990000"/>
        </w:rPr>
        <w:t>【</w:t>
      </w:r>
      <w:r w:rsidRPr="003A6460">
        <w:rPr>
          <w:rFonts w:hint="eastAsia"/>
          <w:color w:val="990000"/>
        </w:rPr>
        <w:t>法規沿革</w:t>
      </w:r>
      <w:r w:rsidRPr="003A6460">
        <w:rPr>
          <w:color w:val="990000"/>
        </w:rPr>
        <w:t>】</w:t>
      </w:r>
    </w:p>
    <w:p w14:paraId="1D771B61"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1</w:t>
      </w:r>
      <w:r w:rsidR="0064026C">
        <w:rPr>
          <w:rFonts w:ascii="Arial Unicode MS" w:hAnsi="Arial Unicode MS" w:hint="eastAsia"/>
          <w:b/>
          <w:color w:val="666699"/>
          <w:sz w:val="18"/>
        </w:rPr>
        <w:t>‧</w:t>
      </w:r>
      <w:r w:rsidRPr="00C85EA7">
        <w:rPr>
          <w:rFonts w:ascii="Arial Unicode MS" w:hAnsi="Arial Unicode MS"/>
          <w:color w:val="666699"/>
          <w:sz w:val="18"/>
        </w:rPr>
        <w:t>中華民國三十二年三月一日國民大會制定公布</w:t>
      </w:r>
    </w:p>
    <w:p w14:paraId="7D621E55"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2</w:t>
      </w:r>
      <w:r w:rsidR="0064026C">
        <w:rPr>
          <w:rFonts w:ascii="Arial Unicode MS" w:hAnsi="Arial Unicode MS" w:hint="eastAsia"/>
          <w:b/>
          <w:color w:val="666699"/>
          <w:sz w:val="18"/>
        </w:rPr>
        <w:t>‧</w:t>
      </w:r>
      <w:r w:rsidRPr="00C85EA7">
        <w:rPr>
          <w:rFonts w:ascii="Arial Unicode MS" w:hAnsi="Arial Unicode MS"/>
          <w:color w:val="666699"/>
          <w:sz w:val="18"/>
        </w:rPr>
        <w:t>中華民國三十三年十月三日國民大會修正公布</w:t>
      </w:r>
    </w:p>
    <w:p w14:paraId="38328D04"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3</w:t>
      </w:r>
      <w:r w:rsidR="0064026C">
        <w:rPr>
          <w:rFonts w:ascii="Arial Unicode MS" w:hAnsi="Arial Unicode MS" w:hint="eastAsia"/>
          <w:b/>
          <w:color w:val="666699"/>
          <w:sz w:val="18"/>
        </w:rPr>
        <w:t>‧</w:t>
      </w:r>
      <w:r w:rsidRPr="00C85EA7">
        <w:rPr>
          <w:rFonts w:ascii="Arial Unicode MS" w:hAnsi="Arial Unicode MS"/>
          <w:color w:val="666699"/>
          <w:sz w:val="18"/>
        </w:rPr>
        <w:t>中華民國三十五年十二月五日國民大會修正公布</w:t>
      </w:r>
    </w:p>
    <w:p w14:paraId="0658A481"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4</w:t>
      </w:r>
      <w:r w:rsidR="0064026C">
        <w:rPr>
          <w:rFonts w:ascii="Arial Unicode MS" w:hAnsi="Arial Unicode MS" w:hint="eastAsia"/>
          <w:b/>
          <w:color w:val="666699"/>
          <w:sz w:val="18"/>
        </w:rPr>
        <w:t>‧</w:t>
      </w:r>
      <w:r w:rsidRPr="00C85EA7">
        <w:rPr>
          <w:rFonts w:ascii="Arial Unicode MS" w:hAnsi="Arial Unicode MS"/>
          <w:color w:val="666699"/>
          <w:sz w:val="18"/>
        </w:rPr>
        <w:t>中華民國三十六年十一月十四日國民大會修正公布</w:t>
      </w:r>
    </w:p>
    <w:p w14:paraId="11AB985F"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5</w:t>
      </w:r>
      <w:r w:rsidR="0064026C">
        <w:rPr>
          <w:rFonts w:ascii="Arial Unicode MS" w:hAnsi="Arial Unicode MS" w:hint="eastAsia"/>
          <w:b/>
          <w:color w:val="666699"/>
          <w:sz w:val="18"/>
        </w:rPr>
        <w:t>‧</w:t>
      </w:r>
      <w:r w:rsidRPr="00C85EA7">
        <w:rPr>
          <w:rFonts w:ascii="Arial Unicode MS" w:hAnsi="Arial Unicode MS"/>
          <w:color w:val="666699"/>
          <w:sz w:val="18"/>
        </w:rPr>
        <w:t>中華民國三十九年六月十七日總統修正公布</w:t>
      </w:r>
    </w:p>
    <w:p w14:paraId="7F012E21"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6</w:t>
      </w:r>
      <w:r w:rsidR="0064026C">
        <w:rPr>
          <w:rFonts w:ascii="Arial Unicode MS" w:hAnsi="Arial Unicode MS" w:hint="eastAsia"/>
          <w:b/>
          <w:color w:val="666699"/>
          <w:sz w:val="18"/>
        </w:rPr>
        <w:t>‧</w:t>
      </w:r>
      <w:r w:rsidRPr="00C85EA7">
        <w:rPr>
          <w:rFonts w:ascii="Arial Unicode MS" w:hAnsi="Arial Unicode MS"/>
          <w:color w:val="666699"/>
          <w:sz w:val="18"/>
        </w:rPr>
        <w:t>中華民國四十四年十二月三十一日總統修正公布</w:t>
      </w:r>
    </w:p>
    <w:p w14:paraId="6B539BFA"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7</w:t>
      </w:r>
      <w:r w:rsidR="0064026C">
        <w:rPr>
          <w:rFonts w:ascii="Arial Unicode MS" w:hAnsi="Arial Unicode MS" w:hint="eastAsia"/>
          <w:b/>
          <w:color w:val="666699"/>
          <w:sz w:val="18"/>
        </w:rPr>
        <w:t>‧</w:t>
      </w:r>
      <w:r w:rsidRPr="00C85EA7">
        <w:rPr>
          <w:rFonts w:ascii="Arial Unicode MS" w:hAnsi="Arial Unicode MS"/>
          <w:color w:val="666699"/>
          <w:sz w:val="18"/>
        </w:rPr>
        <w:t>中華民國五十六年四月十一日總統修正公布</w:t>
      </w:r>
    </w:p>
    <w:p w14:paraId="0193A68F"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8</w:t>
      </w:r>
      <w:r w:rsidR="0064026C">
        <w:rPr>
          <w:rFonts w:ascii="Arial Unicode MS" w:hAnsi="Arial Unicode MS" w:hint="eastAsia"/>
          <w:b/>
          <w:color w:val="666699"/>
          <w:sz w:val="18"/>
        </w:rPr>
        <w:t>‧</w:t>
      </w:r>
      <w:r w:rsidRPr="00C85EA7">
        <w:rPr>
          <w:rFonts w:ascii="Arial Unicode MS" w:hAnsi="Arial Unicode MS"/>
          <w:color w:val="666699"/>
          <w:sz w:val="18"/>
        </w:rPr>
        <w:t>中華民國五十九年七月八日總統修正公布第</w:t>
      </w:r>
      <w:r w:rsidRPr="00C85EA7">
        <w:rPr>
          <w:rFonts w:ascii="Arial Unicode MS" w:hAnsi="Arial Unicode MS"/>
          <w:color w:val="666699"/>
          <w:sz w:val="18"/>
        </w:rPr>
        <w:t>5</w:t>
      </w:r>
      <w:r w:rsidRPr="00C85EA7">
        <w:rPr>
          <w:rFonts w:ascii="Arial Unicode MS" w:hAnsi="Arial Unicode MS"/>
          <w:color w:val="666699"/>
          <w:sz w:val="18"/>
        </w:rPr>
        <w:t>、</w:t>
      </w:r>
      <w:r w:rsidRPr="00C85EA7">
        <w:rPr>
          <w:rFonts w:ascii="Arial Unicode MS" w:hAnsi="Arial Unicode MS"/>
          <w:color w:val="666699"/>
          <w:sz w:val="18"/>
        </w:rPr>
        <w:t>14</w:t>
      </w:r>
      <w:r w:rsidRPr="00C85EA7">
        <w:rPr>
          <w:rFonts w:ascii="Arial Unicode MS" w:hAnsi="Arial Unicode MS"/>
          <w:color w:val="666699"/>
          <w:sz w:val="18"/>
        </w:rPr>
        <w:t>、</w:t>
      </w:r>
      <w:r w:rsidRPr="00C85EA7">
        <w:rPr>
          <w:rFonts w:ascii="Arial Unicode MS" w:hAnsi="Arial Unicode MS"/>
          <w:color w:val="666699"/>
          <w:sz w:val="18"/>
        </w:rPr>
        <w:t>15</w:t>
      </w:r>
      <w:r w:rsidRPr="00C85EA7">
        <w:rPr>
          <w:rFonts w:ascii="Arial Unicode MS" w:hAnsi="Arial Unicode MS"/>
          <w:color w:val="666699"/>
          <w:sz w:val="18"/>
        </w:rPr>
        <w:t>條條文</w:t>
      </w:r>
    </w:p>
    <w:p w14:paraId="18695C3F"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9</w:t>
      </w:r>
      <w:r w:rsidR="0064026C">
        <w:rPr>
          <w:rFonts w:ascii="Arial Unicode MS" w:hAnsi="Arial Unicode MS" w:hint="eastAsia"/>
          <w:b/>
          <w:color w:val="666699"/>
          <w:sz w:val="18"/>
        </w:rPr>
        <w:t>‧</w:t>
      </w:r>
      <w:r w:rsidRPr="00C85EA7">
        <w:rPr>
          <w:rFonts w:ascii="Arial Unicode MS" w:hAnsi="Arial Unicode MS"/>
          <w:color w:val="666699"/>
          <w:sz w:val="18"/>
        </w:rPr>
        <w:t>中華民國六十一年十二月十一日總統</w:t>
      </w:r>
      <w:r w:rsidR="003A6460">
        <w:rPr>
          <w:rFonts w:ascii="Arial Unicode MS" w:hAnsi="Arial Unicode MS"/>
          <w:color w:val="666699"/>
          <w:sz w:val="18"/>
        </w:rPr>
        <w:t>（</w:t>
      </w:r>
      <w:r w:rsidRPr="00C85EA7">
        <w:rPr>
          <w:rFonts w:ascii="Arial Unicode MS" w:hAnsi="Arial Unicode MS"/>
          <w:color w:val="666699"/>
          <w:sz w:val="18"/>
        </w:rPr>
        <w:t>61</w:t>
      </w:r>
      <w:r w:rsidR="003A6460">
        <w:rPr>
          <w:rFonts w:ascii="Arial Unicode MS" w:hAnsi="Arial Unicode MS"/>
          <w:color w:val="666699"/>
          <w:sz w:val="18"/>
        </w:rPr>
        <w:t>）</w:t>
      </w:r>
      <w:r w:rsidRPr="00C85EA7">
        <w:rPr>
          <w:rFonts w:ascii="Arial Unicode MS" w:hAnsi="Arial Unicode MS"/>
          <w:color w:val="666699"/>
          <w:sz w:val="18"/>
        </w:rPr>
        <w:t>台統</w:t>
      </w:r>
      <w:r w:rsidR="003A6460">
        <w:rPr>
          <w:rFonts w:ascii="Arial Unicode MS" w:hAnsi="Arial Unicode MS"/>
          <w:color w:val="666699"/>
          <w:sz w:val="18"/>
        </w:rPr>
        <w:t>（</w:t>
      </w:r>
      <w:r w:rsidRPr="00C85EA7">
        <w:rPr>
          <w:rFonts w:ascii="Arial Unicode MS" w:hAnsi="Arial Unicode MS"/>
          <w:color w:val="666699"/>
          <w:sz w:val="18"/>
        </w:rPr>
        <w:t>一</w:t>
      </w:r>
      <w:r w:rsidR="003A6460">
        <w:rPr>
          <w:rFonts w:ascii="Arial Unicode MS" w:hAnsi="Arial Unicode MS"/>
          <w:color w:val="666699"/>
          <w:sz w:val="18"/>
        </w:rPr>
        <w:t>）</w:t>
      </w:r>
      <w:r w:rsidRPr="00C85EA7">
        <w:rPr>
          <w:rFonts w:ascii="Arial Unicode MS" w:hAnsi="Arial Unicode MS"/>
          <w:color w:val="666699"/>
          <w:sz w:val="18"/>
        </w:rPr>
        <w:t>義字第</w:t>
      </w:r>
      <w:r w:rsidRPr="00C85EA7">
        <w:rPr>
          <w:rFonts w:ascii="Arial Unicode MS" w:hAnsi="Arial Unicode MS"/>
          <w:color w:val="666699"/>
          <w:sz w:val="18"/>
        </w:rPr>
        <w:t>0915</w:t>
      </w:r>
      <w:r w:rsidRPr="00C85EA7">
        <w:rPr>
          <w:rFonts w:ascii="Arial Unicode MS" w:hAnsi="Arial Unicode MS"/>
          <w:color w:val="666699"/>
          <w:sz w:val="18"/>
        </w:rPr>
        <w:t>號令修正公布第</w:t>
      </w:r>
      <w:r w:rsidRPr="00C85EA7">
        <w:rPr>
          <w:rFonts w:ascii="Arial Unicode MS" w:hAnsi="Arial Unicode MS"/>
          <w:color w:val="666699"/>
          <w:sz w:val="18"/>
        </w:rPr>
        <w:t>13</w:t>
      </w:r>
      <w:r w:rsidRPr="00C85EA7">
        <w:rPr>
          <w:rFonts w:ascii="Arial Unicode MS" w:hAnsi="Arial Unicode MS"/>
          <w:color w:val="666699"/>
          <w:sz w:val="18"/>
        </w:rPr>
        <w:t>、</w:t>
      </w:r>
      <w:r w:rsidRPr="00C85EA7">
        <w:rPr>
          <w:rFonts w:ascii="Arial Unicode MS" w:hAnsi="Arial Unicode MS"/>
          <w:color w:val="666699"/>
          <w:sz w:val="18"/>
        </w:rPr>
        <w:t>15</w:t>
      </w:r>
      <w:r w:rsidRPr="00C85EA7">
        <w:rPr>
          <w:rFonts w:ascii="Arial Unicode MS" w:hAnsi="Arial Unicode MS"/>
          <w:color w:val="666699"/>
          <w:sz w:val="18"/>
        </w:rPr>
        <w:t>條條文</w:t>
      </w:r>
    </w:p>
    <w:p w14:paraId="1D049B61"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10</w:t>
      </w:r>
      <w:r w:rsidR="0064026C">
        <w:rPr>
          <w:rFonts w:ascii="Arial Unicode MS" w:hAnsi="Arial Unicode MS" w:hint="eastAsia"/>
          <w:b/>
          <w:color w:val="666699"/>
          <w:sz w:val="18"/>
        </w:rPr>
        <w:t>‧</w:t>
      </w:r>
      <w:r w:rsidRPr="00C85EA7">
        <w:rPr>
          <w:rFonts w:ascii="Arial Unicode MS" w:hAnsi="Arial Unicode MS"/>
          <w:color w:val="666699"/>
          <w:sz w:val="18"/>
        </w:rPr>
        <w:t>中華民國六十三年十一月三十日總統</w:t>
      </w:r>
      <w:r w:rsidR="003A6460">
        <w:rPr>
          <w:rFonts w:ascii="Arial Unicode MS" w:hAnsi="Arial Unicode MS"/>
          <w:color w:val="666699"/>
          <w:sz w:val="18"/>
        </w:rPr>
        <w:t>（</w:t>
      </w:r>
      <w:r w:rsidRPr="00C85EA7">
        <w:rPr>
          <w:rFonts w:ascii="Arial Unicode MS" w:hAnsi="Arial Unicode MS"/>
          <w:color w:val="666699"/>
          <w:sz w:val="18"/>
        </w:rPr>
        <w:t>63</w:t>
      </w:r>
      <w:r w:rsidR="003A6460">
        <w:rPr>
          <w:rFonts w:ascii="Arial Unicode MS" w:hAnsi="Arial Unicode MS"/>
          <w:color w:val="666699"/>
          <w:sz w:val="18"/>
        </w:rPr>
        <w:t>）</w:t>
      </w:r>
      <w:r w:rsidRPr="00C85EA7">
        <w:rPr>
          <w:rFonts w:ascii="Arial Unicode MS" w:hAnsi="Arial Unicode MS"/>
          <w:color w:val="666699"/>
          <w:sz w:val="18"/>
        </w:rPr>
        <w:t>台統</w:t>
      </w:r>
      <w:r w:rsidR="003A6460">
        <w:rPr>
          <w:rFonts w:ascii="Arial Unicode MS" w:hAnsi="Arial Unicode MS"/>
          <w:color w:val="666699"/>
          <w:sz w:val="18"/>
        </w:rPr>
        <w:t>（</w:t>
      </w:r>
      <w:r w:rsidRPr="00C85EA7">
        <w:rPr>
          <w:rFonts w:ascii="Arial Unicode MS" w:hAnsi="Arial Unicode MS"/>
          <w:color w:val="666699"/>
          <w:sz w:val="18"/>
        </w:rPr>
        <w:t>一</w:t>
      </w:r>
      <w:r w:rsidR="003A6460">
        <w:rPr>
          <w:rFonts w:ascii="Arial Unicode MS" w:hAnsi="Arial Unicode MS"/>
          <w:color w:val="666699"/>
          <w:sz w:val="18"/>
        </w:rPr>
        <w:t>）</w:t>
      </w:r>
      <w:r w:rsidRPr="00C85EA7">
        <w:rPr>
          <w:rFonts w:ascii="Arial Unicode MS" w:hAnsi="Arial Unicode MS"/>
          <w:color w:val="666699"/>
          <w:sz w:val="18"/>
        </w:rPr>
        <w:t>義字第</w:t>
      </w:r>
      <w:r w:rsidRPr="00C85EA7">
        <w:rPr>
          <w:rFonts w:ascii="Arial Unicode MS" w:hAnsi="Arial Unicode MS"/>
          <w:color w:val="666699"/>
          <w:sz w:val="18"/>
        </w:rPr>
        <w:t>5416</w:t>
      </w:r>
      <w:r w:rsidRPr="00C85EA7">
        <w:rPr>
          <w:rFonts w:ascii="Arial Unicode MS" w:hAnsi="Arial Unicode MS"/>
          <w:color w:val="666699"/>
          <w:sz w:val="18"/>
        </w:rPr>
        <w:t>號令修正公布第</w:t>
      </w:r>
      <w:r w:rsidRPr="00C85EA7">
        <w:rPr>
          <w:rFonts w:ascii="Arial Unicode MS" w:hAnsi="Arial Unicode MS"/>
          <w:color w:val="666699"/>
          <w:sz w:val="18"/>
        </w:rPr>
        <w:t>15</w:t>
      </w:r>
      <w:r w:rsidRPr="00C85EA7">
        <w:rPr>
          <w:rFonts w:ascii="Arial Unicode MS" w:hAnsi="Arial Unicode MS"/>
          <w:color w:val="666699"/>
          <w:sz w:val="18"/>
        </w:rPr>
        <w:t>條第</w:t>
      </w:r>
      <w:r w:rsidRPr="00C85EA7">
        <w:rPr>
          <w:rFonts w:ascii="Arial Unicode MS" w:hAnsi="Arial Unicode MS"/>
          <w:color w:val="666699"/>
          <w:sz w:val="18"/>
        </w:rPr>
        <w:t>1</w:t>
      </w:r>
      <w:r w:rsidRPr="00C85EA7">
        <w:rPr>
          <w:rFonts w:ascii="Arial Unicode MS" w:hAnsi="Arial Unicode MS"/>
          <w:color w:val="666699"/>
          <w:sz w:val="18"/>
        </w:rPr>
        <w:t>項第</w:t>
      </w:r>
      <w:r w:rsidRPr="00C85EA7">
        <w:rPr>
          <w:rFonts w:ascii="Arial Unicode MS" w:hAnsi="Arial Unicode MS"/>
          <w:color w:val="666699"/>
          <w:sz w:val="18"/>
        </w:rPr>
        <w:t>9</w:t>
      </w:r>
      <w:r w:rsidRPr="00C85EA7">
        <w:rPr>
          <w:rFonts w:ascii="Arial Unicode MS" w:hAnsi="Arial Unicode MS"/>
          <w:color w:val="666699"/>
          <w:sz w:val="18"/>
        </w:rPr>
        <w:t>款條文</w:t>
      </w:r>
    </w:p>
    <w:p w14:paraId="54C9A9F2"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11</w:t>
      </w:r>
      <w:r w:rsidR="0064026C">
        <w:rPr>
          <w:rFonts w:ascii="Arial Unicode MS" w:hAnsi="Arial Unicode MS" w:hint="eastAsia"/>
          <w:b/>
          <w:color w:val="666699"/>
          <w:sz w:val="18"/>
        </w:rPr>
        <w:t>‧</w:t>
      </w:r>
      <w:r w:rsidRPr="00C85EA7">
        <w:rPr>
          <w:rFonts w:ascii="Arial Unicode MS" w:hAnsi="Arial Unicode MS"/>
          <w:color w:val="666699"/>
          <w:sz w:val="18"/>
        </w:rPr>
        <w:t>中華民國七十年五月二十日總統</w:t>
      </w:r>
      <w:r w:rsidR="003A6460">
        <w:rPr>
          <w:rFonts w:ascii="Arial Unicode MS" w:hAnsi="Arial Unicode MS"/>
          <w:color w:val="666699"/>
          <w:sz w:val="18"/>
        </w:rPr>
        <w:t>（</w:t>
      </w:r>
      <w:r w:rsidRPr="00C85EA7">
        <w:rPr>
          <w:rFonts w:ascii="Arial Unicode MS" w:hAnsi="Arial Unicode MS"/>
          <w:color w:val="666699"/>
          <w:sz w:val="18"/>
        </w:rPr>
        <w:t>70</w:t>
      </w:r>
      <w:r w:rsidR="003A6460">
        <w:rPr>
          <w:rFonts w:ascii="Arial Unicode MS" w:hAnsi="Arial Unicode MS"/>
          <w:color w:val="666699"/>
          <w:sz w:val="18"/>
        </w:rPr>
        <w:t>）</w:t>
      </w:r>
      <w:r w:rsidRPr="00C85EA7">
        <w:rPr>
          <w:rFonts w:ascii="Arial Unicode MS" w:hAnsi="Arial Unicode MS"/>
          <w:color w:val="666699"/>
          <w:sz w:val="18"/>
        </w:rPr>
        <w:t>台統</w:t>
      </w:r>
      <w:r w:rsidR="003A6460">
        <w:rPr>
          <w:rFonts w:ascii="Arial Unicode MS" w:hAnsi="Arial Unicode MS"/>
          <w:color w:val="666699"/>
          <w:sz w:val="18"/>
        </w:rPr>
        <w:t>（</w:t>
      </w:r>
      <w:r w:rsidRPr="00C85EA7">
        <w:rPr>
          <w:rFonts w:ascii="Arial Unicode MS" w:hAnsi="Arial Unicode MS"/>
          <w:color w:val="666699"/>
          <w:sz w:val="18"/>
        </w:rPr>
        <w:t>一</w:t>
      </w:r>
      <w:r w:rsidR="003A6460">
        <w:rPr>
          <w:rFonts w:ascii="Arial Unicode MS" w:hAnsi="Arial Unicode MS"/>
          <w:color w:val="666699"/>
          <w:sz w:val="18"/>
        </w:rPr>
        <w:t>）</w:t>
      </w:r>
      <w:r w:rsidRPr="00C85EA7">
        <w:rPr>
          <w:rFonts w:ascii="Arial Unicode MS" w:hAnsi="Arial Unicode MS"/>
          <w:color w:val="666699"/>
          <w:sz w:val="18"/>
        </w:rPr>
        <w:t>義字第</w:t>
      </w:r>
      <w:r w:rsidRPr="00C85EA7">
        <w:rPr>
          <w:rFonts w:ascii="Arial Unicode MS" w:hAnsi="Arial Unicode MS"/>
          <w:color w:val="666699"/>
          <w:sz w:val="18"/>
        </w:rPr>
        <w:t>3239</w:t>
      </w:r>
      <w:r w:rsidRPr="00C85EA7">
        <w:rPr>
          <w:rFonts w:ascii="Arial Unicode MS" w:hAnsi="Arial Unicode MS"/>
          <w:color w:val="666699"/>
          <w:sz w:val="18"/>
        </w:rPr>
        <w:t>號令修正公布第</w:t>
      </w:r>
      <w:r w:rsidRPr="00C85EA7">
        <w:rPr>
          <w:rFonts w:ascii="Arial Unicode MS" w:hAnsi="Arial Unicode MS"/>
          <w:color w:val="666699"/>
          <w:sz w:val="18"/>
        </w:rPr>
        <w:t>15</w:t>
      </w:r>
      <w:r w:rsidRPr="00C85EA7">
        <w:rPr>
          <w:rFonts w:ascii="Arial Unicode MS" w:hAnsi="Arial Unicode MS"/>
          <w:color w:val="666699"/>
          <w:sz w:val="18"/>
        </w:rPr>
        <w:t>條條文</w:t>
      </w:r>
    </w:p>
    <w:p w14:paraId="578998F8" w14:textId="77777777" w:rsidR="00E164E3"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12</w:t>
      </w:r>
      <w:r w:rsidR="0064026C">
        <w:rPr>
          <w:rFonts w:ascii="Arial Unicode MS" w:hAnsi="Arial Unicode MS" w:hint="eastAsia"/>
          <w:b/>
          <w:color w:val="666699"/>
          <w:sz w:val="18"/>
        </w:rPr>
        <w:t>‧</w:t>
      </w:r>
      <w:r w:rsidRPr="00C85EA7">
        <w:rPr>
          <w:rFonts w:ascii="Arial Unicode MS" w:hAnsi="Arial Unicode MS"/>
          <w:color w:val="666699"/>
          <w:sz w:val="18"/>
        </w:rPr>
        <w:t>中華民國七十二年十一月十一日總統</w:t>
      </w:r>
      <w:r w:rsidR="003A6460">
        <w:rPr>
          <w:rFonts w:ascii="Arial Unicode MS" w:hAnsi="Arial Unicode MS"/>
          <w:color w:val="666699"/>
          <w:sz w:val="18"/>
        </w:rPr>
        <w:t>（</w:t>
      </w:r>
      <w:r w:rsidRPr="00C85EA7">
        <w:rPr>
          <w:rFonts w:ascii="Arial Unicode MS" w:hAnsi="Arial Unicode MS"/>
          <w:color w:val="666699"/>
          <w:sz w:val="18"/>
        </w:rPr>
        <w:t>72</w:t>
      </w:r>
      <w:r w:rsidR="003A6460">
        <w:rPr>
          <w:rFonts w:ascii="Arial Unicode MS" w:hAnsi="Arial Unicode MS"/>
          <w:color w:val="666699"/>
          <w:sz w:val="18"/>
        </w:rPr>
        <w:t>）</w:t>
      </w:r>
      <w:r w:rsidRPr="00C85EA7">
        <w:rPr>
          <w:rFonts w:ascii="Arial Unicode MS" w:hAnsi="Arial Unicode MS"/>
          <w:color w:val="666699"/>
          <w:sz w:val="18"/>
        </w:rPr>
        <w:t>台統</w:t>
      </w:r>
      <w:r w:rsidR="003A6460">
        <w:rPr>
          <w:rFonts w:ascii="Arial Unicode MS" w:hAnsi="Arial Unicode MS"/>
          <w:color w:val="666699"/>
          <w:sz w:val="18"/>
        </w:rPr>
        <w:t>（</w:t>
      </w:r>
      <w:r w:rsidRPr="00C85EA7">
        <w:rPr>
          <w:rFonts w:ascii="Arial Unicode MS" w:hAnsi="Arial Unicode MS"/>
          <w:color w:val="666699"/>
          <w:sz w:val="18"/>
        </w:rPr>
        <w:t>一</w:t>
      </w:r>
      <w:r w:rsidR="003A6460">
        <w:rPr>
          <w:rFonts w:ascii="Arial Unicode MS" w:hAnsi="Arial Unicode MS"/>
          <w:color w:val="666699"/>
          <w:sz w:val="18"/>
        </w:rPr>
        <w:t>）</w:t>
      </w:r>
      <w:r w:rsidRPr="00C85EA7">
        <w:rPr>
          <w:rFonts w:ascii="Arial Unicode MS" w:hAnsi="Arial Unicode MS"/>
          <w:color w:val="666699"/>
          <w:sz w:val="18"/>
        </w:rPr>
        <w:t>義字第</w:t>
      </w:r>
      <w:r w:rsidRPr="00C85EA7">
        <w:rPr>
          <w:rFonts w:ascii="Arial Unicode MS" w:hAnsi="Arial Unicode MS"/>
          <w:color w:val="666699"/>
          <w:sz w:val="18"/>
        </w:rPr>
        <w:t>6262</w:t>
      </w:r>
      <w:r w:rsidRPr="00C85EA7">
        <w:rPr>
          <w:rFonts w:ascii="Arial Unicode MS" w:hAnsi="Arial Unicode MS"/>
          <w:color w:val="666699"/>
          <w:sz w:val="18"/>
        </w:rPr>
        <w:t>號令修正公布第</w:t>
      </w:r>
      <w:r w:rsidRPr="00C85EA7">
        <w:rPr>
          <w:rFonts w:ascii="Arial Unicode MS" w:hAnsi="Arial Unicode MS"/>
          <w:color w:val="666699"/>
          <w:sz w:val="18"/>
        </w:rPr>
        <w:t>12</w:t>
      </w:r>
      <w:r w:rsidRPr="00C85EA7">
        <w:rPr>
          <w:rFonts w:ascii="Arial Unicode MS" w:hAnsi="Arial Unicode MS"/>
          <w:color w:val="666699"/>
          <w:sz w:val="18"/>
        </w:rPr>
        <w:t>條條文</w:t>
      </w:r>
    </w:p>
    <w:p w14:paraId="54BE4167"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13</w:t>
      </w:r>
      <w:r w:rsidR="0064026C">
        <w:rPr>
          <w:rFonts w:ascii="Arial Unicode MS" w:hAnsi="Arial Unicode MS" w:hint="eastAsia"/>
          <w:b/>
          <w:color w:val="666699"/>
          <w:sz w:val="18"/>
        </w:rPr>
        <w:t>‧</w:t>
      </w:r>
      <w:r w:rsidRPr="00C85EA7">
        <w:rPr>
          <w:rFonts w:ascii="Arial Unicode MS" w:hAnsi="Arial Unicode MS"/>
          <w:color w:val="666699"/>
          <w:sz w:val="18"/>
        </w:rPr>
        <w:t>中華民國八十一年七月二十九日總統</w:t>
      </w:r>
      <w:r w:rsidR="003A6460">
        <w:rPr>
          <w:rFonts w:ascii="Arial Unicode MS" w:hAnsi="Arial Unicode MS"/>
          <w:color w:val="666699"/>
          <w:sz w:val="18"/>
        </w:rPr>
        <w:t>（</w:t>
      </w:r>
      <w:r w:rsidRPr="00C85EA7">
        <w:rPr>
          <w:rFonts w:ascii="Arial Unicode MS" w:hAnsi="Arial Unicode MS"/>
          <w:color w:val="666699"/>
          <w:sz w:val="18"/>
        </w:rPr>
        <w:t>81</w:t>
      </w:r>
      <w:r w:rsidR="003A6460">
        <w:rPr>
          <w:rFonts w:ascii="Arial Unicode MS" w:hAnsi="Arial Unicode MS"/>
          <w:color w:val="666699"/>
          <w:sz w:val="18"/>
        </w:rPr>
        <w:t>）</w:t>
      </w:r>
      <w:r w:rsidRPr="00C85EA7">
        <w:rPr>
          <w:rFonts w:ascii="Arial Unicode MS" w:hAnsi="Arial Unicode MS"/>
          <w:color w:val="666699"/>
          <w:sz w:val="18"/>
        </w:rPr>
        <w:t>華總</w:t>
      </w:r>
      <w:r w:rsidR="003A6460">
        <w:rPr>
          <w:rFonts w:ascii="Arial Unicode MS" w:hAnsi="Arial Unicode MS"/>
          <w:color w:val="666699"/>
          <w:sz w:val="18"/>
        </w:rPr>
        <w:t>（</w:t>
      </w:r>
      <w:r w:rsidRPr="00C85EA7">
        <w:rPr>
          <w:rFonts w:ascii="Arial Unicode MS" w:hAnsi="Arial Unicode MS"/>
          <w:color w:val="666699"/>
          <w:sz w:val="18"/>
        </w:rPr>
        <w:t>一</w:t>
      </w:r>
      <w:r w:rsidR="003A6460">
        <w:rPr>
          <w:rFonts w:ascii="Arial Unicode MS" w:hAnsi="Arial Unicode MS"/>
          <w:color w:val="666699"/>
          <w:sz w:val="18"/>
        </w:rPr>
        <w:t>）</w:t>
      </w:r>
      <w:r w:rsidRPr="00C85EA7">
        <w:rPr>
          <w:rFonts w:ascii="Arial Unicode MS" w:hAnsi="Arial Unicode MS"/>
          <w:color w:val="666699"/>
          <w:sz w:val="18"/>
        </w:rPr>
        <w:t>義字第</w:t>
      </w:r>
      <w:r w:rsidRPr="00C85EA7">
        <w:rPr>
          <w:rFonts w:ascii="Arial Unicode MS" w:hAnsi="Arial Unicode MS"/>
          <w:color w:val="666699"/>
          <w:sz w:val="18"/>
        </w:rPr>
        <w:t>3668</w:t>
      </w:r>
      <w:r w:rsidRPr="00C85EA7">
        <w:rPr>
          <w:rFonts w:ascii="Arial Unicode MS" w:hAnsi="Arial Unicode MS"/>
          <w:color w:val="666699"/>
          <w:sz w:val="18"/>
        </w:rPr>
        <w:t>號令修正公布第</w:t>
      </w:r>
      <w:r w:rsidRPr="00C85EA7">
        <w:rPr>
          <w:rFonts w:ascii="Arial Unicode MS" w:hAnsi="Arial Unicode MS"/>
          <w:color w:val="666699"/>
          <w:sz w:val="18"/>
        </w:rPr>
        <w:t>6</w:t>
      </w:r>
      <w:r w:rsidRPr="00C85EA7">
        <w:rPr>
          <w:rFonts w:ascii="Arial Unicode MS" w:hAnsi="Arial Unicode MS"/>
          <w:color w:val="666699"/>
          <w:sz w:val="18"/>
        </w:rPr>
        <w:t>、</w:t>
      </w:r>
      <w:r w:rsidRPr="00C85EA7">
        <w:rPr>
          <w:rFonts w:ascii="Arial Unicode MS" w:hAnsi="Arial Unicode MS"/>
          <w:color w:val="666699"/>
          <w:sz w:val="18"/>
        </w:rPr>
        <w:t>15</w:t>
      </w:r>
      <w:r w:rsidRPr="00C85EA7">
        <w:rPr>
          <w:rFonts w:ascii="Arial Unicode MS" w:hAnsi="Arial Unicode MS"/>
          <w:color w:val="666699"/>
          <w:sz w:val="18"/>
        </w:rPr>
        <w:t>、</w:t>
      </w:r>
      <w:r w:rsidRPr="00C85EA7">
        <w:rPr>
          <w:rFonts w:ascii="Arial Unicode MS" w:hAnsi="Arial Unicode MS"/>
          <w:color w:val="666699"/>
          <w:sz w:val="18"/>
        </w:rPr>
        <w:t>18</w:t>
      </w:r>
      <w:r w:rsidRPr="00C85EA7">
        <w:rPr>
          <w:rFonts w:ascii="Arial Unicode MS" w:hAnsi="Arial Unicode MS"/>
          <w:color w:val="666699"/>
          <w:sz w:val="18"/>
        </w:rPr>
        <w:t>、</w:t>
      </w:r>
      <w:r w:rsidRPr="00C85EA7">
        <w:rPr>
          <w:rFonts w:ascii="Arial Unicode MS" w:hAnsi="Arial Unicode MS"/>
          <w:color w:val="666699"/>
          <w:sz w:val="18"/>
        </w:rPr>
        <w:t>25</w:t>
      </w:r>
      <w:r w:rsidRPr="00C85EA7">
        <w:rPr>
          <w:rFonts w:ascii="Arial Unicode MS" w:hAnsi="Arial Unicode MS"/>
          <w:color w:val="666699"/>
          <w:sz w:val="18"/>
        </w:rPr>
        <w:t>條，並刪除第</w:t>
      </w:r>
      <w:r w:rsidRPr="00C85EA7">
        <w:rPr>
          <w:rFonts w:ascii="Arial Unicode MS" w:hAnsi="Arial Unicode MS"/>
          <w:color w:val="666699"/>
          <w:sz w:val="18"/>
        </w:rPr>
        <w:t>13</w:t>
      </w:r>
      <w:r w:rsidRPr="00C85EA7">
        <w:rPr>
          <w:rFonts w:ascii="Arial Unicode MS" w:hAnsi="Arial Unicode MS"/>
          <w:color w:val="666699"/>
          <w:sz w:val="18"/>
        </w:rPr>
        <w:t>、</w:t>
      </w:r>
      <w:r w:rsidR="00FB05A2" w:rsidRPr="00C85EA7">
        <w:rPr>
          <w:rFonts w:ascii="Arial Unicode MS" w:hAnsi="Arial Unicode MS"/>
          <w:color w:val="666699"/>
          <w:sz w:val="18"/>
        </w:rPr>
        <w:t>17</w:t>
      </w:r>
      <w:r w:rsidRPr="00C85EA7">
        <w:rPr>
          <w:rFonts w:ascii="Arial Unicode MS" w:hAnsi="Arial Unicode MS"/>
          <w:color w:val="666699"/>
          <w:sz w:val="18"/>
        </w:rPr>
        <w:t>條條文</w:t>
      </w:r>
    </w:p>
    <w:p w14:paraId="21DFE80F" w14:textId="77777777" w:rsidR="00E164E3"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14</w:t>
      </w:r>
      <w:r w:rsidR="0064026C">
        <w:rPr>
          <w:rFonts w:ascii="Arial Unicode MS" w:hAnsi="Arial Unicode MS" w:hint="eastAsia"/>
          <w:b/>
          <w:color w:val="666699"/>
          <w:sz w:val="18"/>
        </w:rPr>
        <w:t>‧</w:t>
      </w:r>
      <w:r w:rsidRPr="00C85EA7">
        <w:rPr>
          <w:rFonts w:ascii="Arial Unicode MS" w:hAnsi="Arial Unicode MS"/>
          <w:color w:val="666699"/>
          <w:sz w:val="18"/>
        </w:rPr>
        <w:t>中華民國八十二年七月三十日總統</w:t>
      </w:r>
      <w:r w:rsidR="003A6460">
        <w:rPr>
          <w:rFonts w:ascii="Arial Unicode MS" w:hAnsi="Arial Unicode MS"/>
          <w:color w:val="666699"/>
          <w:sz w:val="18"/>
        </w:rPr>
        <w:t>（</w:t>
      </w:r>
      <w:r w:rsidRPr="00C85EA7">
        <w:rPr>
          <w:rFonts w:ascii="Arial Unicode MS" w:hAnsi="Arial Unicode MS"/>
          <w:color w:val="666699"/>
          <w:sz w:val="18"/>
        </w:rPr>
        <w:t>82</w:t>
      </w:r>
      <w:r w:rsidR="003A6460">
        <w:rPr>
          <w:rFonts w:ascii="Arial Unicode MS" w:hAnsi="Arial Unicode MS"/>
          <w:color w:val="666699"/>
          <w:sz w:val="18"/>
        </w:rPr>
        <w:t>）</w:t>
      </w:r>
      <w:r w:rsidRPr="00C85EA7">
        <w:rPr>
          <w:rFonts w:ascii="Arial Unicode MS" w:hAnsi="Arial Unicode MS"/>
          <w:color w:val="666699"/>
          <w:sz w:val="18"/>
        </w:rPr>
        <w:t>華總</w:t>
      </w:r>
      <w:r w:rsidR="003A6460">
        <w:rPr>
          <w:rFonts w:ascii="Arial Unicode MS" w:hAnsi="Arial Unicode MS"/>
          <w:color w:val="666699"/>
          <w:sz w:val="18"/>
        </w:rPr>
        <w:t>（</w:t>
      </w:r>
      <w:r w:rsidRPr="00C85EA7">
        <w:rPr>
          <w:rFonts w:ascii="Arial Unicode MS" w:hAnsi="Arial Unicode MS"/>
          <w:color w:val="666699"/>
          <w:sz w:val="18"/>
        </w:rPr>
        <w:t>一</w:t>
      </w:r>
      <w:r w:rsidR="003A6460">
        <w:rPr>
          <w:rFonts w:ascii="Arial Unicode MS" w:hAnsi="Arial Unicode MS"/>
          <w:color w:val="666699"/>
          <w:sz w:val="18"/>
        </w:rPr>
        <w:t>）</w:t>
      </w:r>
      <w:r w:rsidRPr="00C85EA7">
        <w:rPr>
          <w:rFonts w:ascii="Arial Unicode MS" w:hAnsi="Arial Unicode MS"/>
          <w:color w:val="666699"/>
          <w:sz w:val="18"/>
        </w:rPr>
        <w:t>義字第</w:t>
      </w:r>
      <w:r w:rsidRPr="00C85EA7">
        <w:rPr>
          <w:rFonts w:ascii="Arial Unicode MS" w:hAnsi="Arial Unicode MS"/>
          <w:color w:val="666699"/>
          <w:sz w:val="18"/>
        </w:rPr>
        <w:t>3703</w:t>
      </w:r>
      <w:r w:rsidRPr="00C85EA7">
        <w:rPr>
          <w:rFonts w:ascii="Arial Unicode MS" w:hAnsi="Arial Unicode MS"/>
          <w:color w:val="666699"/>
          <w:sz w:val="18"/>
        </w:rPr>
        <w:t>號令刪除第</w:t>
      </w:r>
      <w:hyperlink w:anchor="a15" w:history="1">
        <w:r w:rsidRPr="00C85EA7">
          <w:rPr>
            <w:rStyle w:val="a3"/>
            <w:rFonts w:ascii="Arial Unicode MS" w:hAnsi="Arial Unicode MS"/>
            <w:sz w:val="18"/>
          </w:rPr>
          <w:t>19</w:t>
        </w:r>
      </w:hyperlink>
      <w:r w:rsidRPr="00C85EA7">
        <w:rPr>
          <w:rFonts w:ascii="Arial Unicode MS" w:hAnsi="Arial Unicode MS"/>
          <w:color w:val="666699"/>
          <w:sz w:val="18"/>
        </w:rPr>
        <w:t>～</w:t>
      </w:r>
      <w:r w:rsidRPr="00C85EA7">
        <w:rPr>
          <w:rFonts w:ascii="Arial Unicode MS" w:hAnsi="Arial Unicode MS"/>
          <w:color w:val="666699"/>
          <w:sz w:val="18"/>
        </w:rPr>
        <w:t>21</w:t>
      </w:r>
      <w:r w:rsidRPr="00C85EA7">
        <w:rPr>
          <w:rFonts w:ascii="Arial Unicode MS" w:hAnsi="Arial Unicode MS"/>
          <w:color w:val="666699"/>
          <w:sz w:val="18"/>
        </w:rPr>
        <w:t>條條文</w:t>
      </w:r>
    </w:p>
    <w:p w14:paraId="25D6408C" w14:textId="77777777" w:rsidR="00000BB6" w:rsidRPr="00C85EA7" w:rsidRDefault="00000BB6" w:rsidP="00812A14">
      <w:pPr>
        <w:ind w:leftChars="100" w:left="200"/>
        <w:rPr>
          <w:rFonts w:ascii="Arial Unicode MS" w:hAnsi="Arial Unicode MS"/>
          <w:color w:val="666699"/>
          <w:sz w:val="18"/>
        </w:rPr>
      </w:pPr>
      <w:r w:rsidRPr="00E164E3">
        <w:rPr>
          <w:rFonts w:ascii="Arial Unicode MS" w:hAnsi="Arial Unicode MS"/>
          <w:b/>
          <w:color w:val="666699"/>
          <w:sz w:val="18"/>
        </w:rPr>
        <w:t>15</w:t>
      </w:r>
      <w:r w:rsidR="0064026C">
        <w:rPr>
          <w:rFonts w:ascii="Arial Unicode MS" w:hAnsi="Arial Unicode MS" w:hint="eastAsia"/>
          <w:b/>
          <w:color w:val="666699"/>
          <w:sz w:val="18"/>
        </w:rPr>
        <w:t>‧</w:t>
      </w:r>
      <w:r w:rsidRPr="00C85EA7">
        <w:rPr>
          <w:rFonts w:ascii="Arial Unicode MS" w:hAnsi="Arial Unicode MS"/>
          <w:color w:val="666699"/>
          <w:sz w:val="18"/>
        </w:rPr>
        <w:t>中華民國九十年六月二十日總統</w:t>
      </w:r>
      <w:r w:rsidR="003A6460">
        <w:rPr>
          <w:rFonts w:ascii="Arial Unicode MS" w:hAnsi="Arial Unicode MS"/>
          <w:color w:val="666699"/>
          <w:sz w:val="18"/>
        </w:rPr>
        <w:t>（</w:t>
      </w:r>
      <w:r w:rsidRPr="00C85EA7">
        <w:rPr>
          <w:rFonts w:ascii="Arial Unicode MS" w:hAnsi="Arial Unicode MS"/>
          <w:color w:val="666699"/>
          <w:sz w:val="18"/>
        </w:rPr>
        <w:t>90</w:t>
      </w:r>
      <w:r w:rsidR="003A6460">
        <w:rPr>
          <w:rFonts w:ascii="Arial Unicode MS" w:hAnsi="Arial Unicode MS"/>
          <w:color w:val="666699"/>
          <w:sz w:val="18"/>
        </w:rPr>
        <w:t>）</w:t>
      </w:r>
      <w:r w:rsidRPr="00C85EA7">
        <w:rPr>
          <w:rFonts w:ascii="Arial Unicode MS" w:hAnsi="Arial Unicode MS"/>
          <w:color w:val="666699"/>
          <w:sz w:val="18"/>
        </w:rPr>
        <w:t>華總一義字第</w:t>
      </w:r>
      <w:r w:rsidRPr="00C85EA7">
        <w:rPr>
          <w:rFonts w:ascii="Arial Unicode MS" w:hAnsi="Arial Unicode MS"/>
          <w:color w:val="666699"/>
          <w:sz w:val="18"/>
        </w:rPr>
        <w:t>9000116980</w:t>
      </w:r>
      <w:r w:rsidRPr="00C85EA7">
        <w:rPr>
          <w:rFonts w:ascii="Arial Unicode MS" w:hAnsi="Arial Unicode MS"/>
          <w:color w:val="666699"/>
          <w:sz w:val="18"/>
        </w:rPr>
        <w:t>號令修正公布第</w:t>
      </w:r>
      <w:hyperlink w:anchor="a1" w:history="1">
        <w:r w:rsidRPr="00C85EA7">
          <w:rPr>
            <w:rStyle w:val="a3"/>
            <w:rFonts w:ascii="Arial Unicode MS" w:hAnsi="Arial Unicode MS"/>
            <w:sz w:val="18"/>
          </w:rPr>
          <w:t>1</w:t>
        </w:r>
      </w:hyperlink>
      <w:r w:rsidRPr="00C85EA7">
        <w:rPr>
          <w:rFonts w:ascii="Arial Unicode MS" w:hAnsi="Arial Unicode MS"/>
          <w:color w:val="666699"/>
          <w:sz w:val="18"/>
        </w:rPr>
        <w:t>、</w:t>
      </w:r>
      <w:hyperlink w:anchor="a4" w:history="1">
        <w:r w:rsidRPr="00C85EA7">
          <w:rPr>
            <w:rStyle w:val="a3"/>
            <w:rFonts w:ascii="Arial Unicode MS" w:hAnsi="Arial Unicode MS"/>
            <w:sz w:val="18"/>
          </w:rPr>
          <w:t>4</w:t>
        </w:r>
      </w:hyperlink>
      <w:r w:rsidRPr="00C85EA7">
        <w:rPr>
          <w:rFonts w:ascii="Arial Unicode MS" w:hAnsi="Arial Unicode MS"/>
          <w:color w:val="666699"/>
          <w:sz w:val="18"/>
        </w:rPr>
        <w:t>、</w:t>
      </w:r>
      <w:hyperlink w:anchor="a5" w:history="1">
        <w:r w:rsidRPr="00C85EA7">
          <w:rPr>
            <w:rStyle w:val="a3"/>
            <w:rFonts w:ascii="Arial Unicode MS" w:hAnsi="Arial Unicode MS"/>
            <w:sz w:val="18"/>
          </w:rPr>
          <w:t>5</w:t>
        </w:r>
      </w:hyperlink>
      <w:r w:rsidRPr="00C85EA7">
        <w:rPr>
          <w:rFonts w:ascii="Arial Unicode MS" w:hAnsi="Arial Unicode MS"/>
          <w:color w:val="666699"/>
          <w:sz w:val="18"/>
        </w:rPr>
        <w:t>、</w:t>
      </w:r>
      <w:hyperlink w:anchor="a6" w:history="1">
        <w:r w:rsidRPr="00C85EA7">
          <w:rPr>
            <w:rStyle w:val="a3"/>
            <w:rFonts w:ascii="Arial Unicode MS" w:hAnsi="Arial Unicode MS"/>
            <w:sz w:val="18"/>
          </w:rPr>
          <w:t>6</w:t>
        </w:r>
      </w:hyperlink>
      <w:r w:rsidRPr="00C85EA7">
        <w:rPr>
          <w:rFonts w:ascii="Arial Unicode MS" w:hAnsi="Arial Unicode MS"/>
          <w:color w:val="666699"/>
          <w:sz w:val="18"/>
        </w:rPr>
        <w:t>、</w:t>
      </w:r>
      <w:hyperlink w:anchor="a7" w:history="1">
        <w:r w:rsidRPr="00C85EA7">
          <w:rPr>
            <w:rStyle w:val="a3"/>
            <w:rFonts w:ascii="Arial Unicode MS" w:hAnsi="Arial Unicode MS"/>
            <w:sz w:val="18"/>
          </w:rPr>
          <w:t>7</w:t>
        </w:r>
      </w:hyperlink>
      <w:r w:rsidRPr="00C85EA7">
        <w:rPr>
          <w:rFonts w:ascii="Arial Unicode MS" w:hAnsi="Arial Unicode MS"/>
          <w:color w:val="666699"/>
          <w:sz w:val="18"/>
        </w:rPr>
        <w:t>、</w:t>
      </w:r>
      <w:hyperlink w:anchor="a10" w:history="1">
        <w:r w:rsidRPr="00C85EA7">
          <w:rPr>
            <w:rStyle w:val="a3"/>
            <w:rFonts w:ascii="Arial Unicode MS" w:hAnsi="Arial Unicode MS"/>
            <w:sz w:val="18"/>
          </w:rPr>
          <w:t>10</w:t>
        </w:r>
      </w:hyperlink>
      <w:r w:rsidRPr="00C85EA7">
        <w:rPr>
          <w:rFonts w:ascii="Arial Unicode MS" w:hAnsi="Arial Unicode MS"/>
          <w:color w:val="666699"/>
          <w:sz w:val="18"/>
        </w:rPr>
        <w:t>、</w:t>
      </w:r>
      <w:hyperlink w:anchor="a11" w:history="1">
        <w:r w:rsidRPr="00C85EA7">
          <w:rPr>
            <w:rStyle w:val="a3"/>
            <w:rFonts w:ascii="Arial Unicode MS" w:hAnsi="Arial Unicode MS"/>
            <w:sz w:val="18"/>
          </w:rPr>
          <w:t>11</w:t>
        </w:r>
      </w:hyperlink>
      <w:r w:rsidRPr="00C85EA7">
        <w:rPr>
          <w:rFonts w:ascii="Arial Unicode MS" w:hAnsi="Arial Unicode MS"/>
          <w:color w:val="666699"/>
          <w:sz w:val="18"/>
        </w:rPr>
        <w:t>、</w:t>
      </w:r>
      <w:hyperlink w:anchor="a15" w:history="1">
        <w:r w:rsidRPr="00C85EA7">
          <w:rPr>
            <w:rStyle w:val="a3"/>
            <w:rFonts w:ascii="Arial Unicode MS" w:hAnsi="Arial Unicode MS"/>
            <w:sz w:val="18"/>
          </w:rPr>
          <w:t>15</w:t>
        </w:r>
      </w:hyperlink>
      <w:r w:rsidRPr="00C85EA7">
        <w:rPr>
          <w:rFonts w:ascii="Arial Unicode MS" w:hAnsi="Arial Unicode MS"/>
          <w:color w:val="666699"/>
          <w:sz w:val="18"/>
        </w:rPr>
        <w:t>、</w:t>
      </w:r>
      <w:hyperlink w:anchor="a16" w:history="1">
        <w:r w:rsidRPr="00C85EA7">
          <w:rPr>
            <w:rStyle w:val="a3"/>
            <w:rFonts w:ascii="Arial Unicode MS" w:hAnsi="Arial Unicode MS"/>
            <w:sz w:val="18"/>
          </w:rPr>
          <w:t>16</w:t>
        </w:r>
      </w:hyperlink>
      <w:r w:rsidRPr="00C85EA7">
        <w:rPr>
          <w:rFonts w:ascii="Arial Unicode MS" w:hAnsi="Arial Unicode MS"/>
          <w:color w:val="666699"/>
          <w:sz w:val="18"/>
        </w:rPr>
        <w:t>、</w:t>
      </w:r>
      <w:hyperlink w:anchor="a22" w:history="1">
        <w:r w:rsidRPr="00C85EA7">
          <w:rPr>
            <w:rStyle w:val="a3"/>
            <w:rFonts w:ascii="Arial Unicode MS" w:hAnsi="Arial Unicode MS"/>
            <w:sz w:val="18"/>
          </w:rPr>
          <w:t>22</w:t>
        </w:r>
      </w:hyperlink>
      <w:r w:rsidRPr="00C85EA7">
        <w:rPr>
          <w:rFonts w:ascii="Arial Unicode MS" w:hAnsi="Arial Unicode MS"/>
          <w:color w:val="666699"/>
          <w:sz w:val="18"/>
        </w:rPr>
        <w:t>、</w:t>
      </w:r>
      <w:hyperlink w:anchor="a24" w:history="1">
        <w:r w:rsidRPr="00C85EA7">
          <w:rPr>
            <w:rStyle w:val="a3"/>
            <w:rFonts w:ascii="Arial Unicode MS" w:hAnsi="Arial Unicode MS"/>
            <w:sz w:val="18"/>
          </w:rPr>
          <w:t>24</w:t>
        </w:r>
      </w:hyperlink>
      <w:r w:rsidRPr="00C85EA7">
        <w:rPr>
          <w:rFonts w:ascii="Arial Unicode MS" w:hAnsi="Arial Unicode MS"/>
          <w:color w:val="666699"/>
          <w:sz w:val="18"/>
        </w:rPr>
        <w:t>、</w:t>
      </w:r>
      <w:hyperlink w:anchor="a25" w:history="1">
        <w:r w:rsidRPr="00C85EA7">
          <w:rPr>
            <w:rStyle w:val="a3"/>
            <w:rFonts w:ascii="Arial Unicode MS" w:hAnsi="Arial Unicode MS"/>
            <w:sz w:val="18"/>
          </w:rPr>
          <w:t>25</w:t>
        </w:r>
      </w:hyperlink>
      <w:r w:rsidRPr="00C85EA7">
        <w:rPr>
          <w:rFonts w:ascii="Arial Unicode MS" w:hAnsi="Arial Unicode MS"/>
          <w:color w:val="666699"/>
          <w:sz w:val="18"/>
        </w:rPr>
        <w:t>條條文；定自中華民國九十年七月一日施行</w:t>
      </w:r>
    </w:p>
    <w:p w14:paraId="2776FE12" w14:textId="77777777" w:rsidR="003E3CCA" w:rsidRDefault="00FB05A2" w:rsidP="00812A14">
      <w:pPr>
        <w:ind w:leftChars="50" w:left="100" w:firstLineChars="50" w:firstLine="90"/>
        <w:jc w:val="both"/>
        <w:rPr>
          <w:rFonts w:ascii="Arial Unicode MS" w:hAnsi="Arial Unicode MS"/>
          <w:color w:val="666699"/>
          <w:sz w:val="18"/>
        </w:rPr>
      </w:pPr>
      <w:r w:rsidRPr="00E164E3">
        <w:rPr>
          <w:rFonts w:ascii="Arial Unicode MS" w:hAnsi="Arial Unicode MS" w:hint="eastAsia"/>
          <w:b/>
          <w:color w:val="666699"/>
          <w:sz w:val="18"/>
        </w:rPr>
        <w:t>16</w:t>
      </w:r>
      <w:r w:rsidR="0064026C">
        <w:rPr>
          <w:rFonts w:ascii="Arial Unicode MS" w:hAnsi="Arial Unicode MS" w:hint="eastAsia"/>
          <w:b/>
          <w:color w:val="666699"/>
          <w:sz w:val="18"/>
        </w:rPr>
        <w:t>‧</w:t>
      </w:r>
      <w:r w:rsidR="003E3CCA" w:rsidRPr="00C85EA7">
        <w:rPr>
          <w:rFonts w:ascii="Arial Unicode MS" w:hAnsi="Arial Unicode MS" w:hint="eastAsia"/>
          <w:color w:val="666699"/>
          <w:sz w:val="18"/>
        </w:rPr>
        <w:t>中華民國九十六年三月二十一日總統華總一義字第</w:t>
      </w:r>
      <w:r w:rsidRPr="00C85EA7">
        <w:rPr>
          <w:rFonts w:ascii="Arial Unicode MS" w:hAnsi="Arial Unicode MS" w:hint="eastAsia"/>
          <w:color w:val="666699"/>
          <w:sz w:val="18"/>
        </w:rPr>
        <w:t>09600034661</w:t>
      </w:r>
      <w:r w:rsidR="003E3CCA" w:rsidRPr="00C85EA7">
        <w:rPr>
          <w:rFonts w:ascii="Arial Unicode MS" w:hAnsi="Arial Unicode MS" w:hint="eastAsia"/>
          <w:color w:val="666699"/>
          <w:sz w:val="18"/>
        </w:rPr>
        <w:t>號令修正公布</w:t>
      </w:r>
      <w:hyperlink w:anchor="a15" w:history="1">
        <w:r w:rsidR="003E3CCA" w:rsidRPr="00C85EA7">
          <w:rPr>
            <w:rStyle w:val="a3"/>
            <w:rFonts w:ascii="Arial Unicode MS" w:hAnsi="Arial Unicode MS" w:hint="eastAsia"/>
            <w:sz w:val="18"/>
          </w:rPr>
          <w:t>第</w:t>
        </w:r>
        <w:r w:rsidR="003E3CCA" w:rsidRPr="00C85EA7">
          <w:rPr>
            <w:rStyle w:val="a3"/>
            <w:rFonts w:ascii="Arial Unicode MS" w:hAnsi="Arial Unicode MS" w:hint="eastAsia"/>
            <w:sz w:val="18"/>
          </w:rPr>
          <w:t>15</w:t>
        </w:r>
        <w:r w:rsidR="003E3CCA" w:rsidRPr="00C85EA7">
          <w:rPr>
            <w:rStyle w:val="a3"/>
            <w:rFonts w:ascii="Arial Unicode MS" w:hAnsi="Arial Unicode MS" w:hint="eastAsia"/>
            <w:sz w:val="18"/>
          </w:rPr>
          <w:t>條</w:t>
        </w:r>
      </w:hyperlink>
      <w:r w:rsidR="003E3CCA" w:rsidRPr="00C85EA7">
        <w:rPr>
          <w:rFonts w:ascii="Arial Unicode MS" w:hAnsi="Arial Unicode MS" w:hint="eastAsia"/>
          <w:color w:val="666699"/>
          <w:sz w:val="18"/>
        </w:rPr>
        <w:t>條文</w:t>
      </w:r>
    </w:p>
    <w:p w14:paraId="6C30E97F" w14:textId="77777777" w:rsidR="005318A0" w:rsidRDefault="004535A2" w:rsidP="004535A2">
      <w:pPr>
        <w:ind w:leftChars="50" w:left="100" w:firstLineChars="50" w:firstLine="90"/>
        <w:jc w:val="both"/>
        <w:rPr>
          <w:rFonts w:ascii="Arial Unicode MS" w:hAnsi="Arial Unicode MS"/>
          <w:color w:val="666699"/>
          <w:sz w:val="18"/>
        </w:rPr>
      </w:pPr>
      <w:r w:rsidRPr="00E164E3">
        <w:rPr>
          <w:rFonts w:ascii="Arial Unicode MS" w:hAnsi="Arial Unicode MS" w:hint="eastAsia"/>
          <w:b/>
          <w:color w:val="666699"/>
          <w:sz w:val="18"/>
        </w:rPr>
        <w:t>1</w:t>
      </w:r>
      <w:r>
        <w:rPr>
          <w:rFonts w:ascii="Arial Unicode MS" w:hAnsi="Arial Unicode MS" w:hint="eastAsia"/>
          <w:b/>
          <w:color w:val="666699"/>
          <w:sz w:val="18"/>
        </w:rPr>
        <w:t>7</w:t>
      </w:r>
      <w:r>
        <w:rPr>
          <w:rFonts w:ascii="Arial Unicode MS" w:hAnsi="Arial Unicode MS" w:hint="eastAsia"/>
          <w:b/>
          <w:color w:val="666699"/>
          <w:sz w:val="18"/>
        </w:rPr>
        <w:t>‧</w:t>
      </w:r>
      <w:r w:rsidRPr="004535A2">
        <w:rPr>
          <w:rFonts w:ascii="Arial Unicode MS" w:hAnsi="Arial Unicode MS" w:hint="eastAsia"/>
          <w:color w:val="666699"/>
          <w:sz w:val="18"/>
        </w:rPr>
        <w:t>中華民國一百零三年六月四日總統華總一義字第</w:t>
      </w:r>
      <w:r w:rsidRPr="004535A2">
        <w:rPr>
          <w:rFonts w:ascii="Arial Unicode MS" w:hAnsi="Arial Unicode MS" w:hint="eastAsia"/>
          <w:color w:val="666699"/>
          <w:sz w:val="18"/>
        </w:rPr>
        <w:t>10300085851</w:t>
      </w:r>
      <w:r w:rsidRPr="004535A2">
        <w:rPr>
          <w:rFonts w:ascii="Arial Unicode MS" w:hAnsi="Arial Unicode MS" w:hint="eastAsia"/>
          <w:color w:val="666699"/>
          <w:sz w:val="18"/>
        </w:rPr>
        <w:t>號令修正公布</w:t>
      </w:r>
      <w:hyperlink w:anchor="a5" w:history="1">
        <w:r w:rsidRPr="008B1FA8">
          <w:rPr>
            <w:rStyle w:val="a3"/>
            <w:rFonts w:ascii="Arial Unicode MS" w:hAnsi="Arial Unicode MS" w:hint="eastAsia"/>
            <w:sz w:val="18"/>
          </w:rPr>
          <w:t>第</w:t>
        </w:r>
        <w:r w:rsidRPr="008B1FA8">
          <w:rPr>
            <w:rStyle w:val="a3"/>
            <w:rFonts w:ascii="Arial Unicode MS" w:hAnsi="Arial Unicode MS" w:hint="eastAsia"/>
            <w:sz w:val="18"/>
          </w:rPr>
          <w:t>5</w:t>
        </w:r>
        <w:r w:rsidRPr="008B1FA8">
          <w:rPr>
            <w:rStyle w:val="a3"/>
            <w:rFonts w:ascii="Arial Unicode MS" w:hAnsi="Arial Unicode MS" w:hint="eastAsia"/>
            <w:sz w:val="18"/>
          </w:rPr>
          <w:t>條</w:t>
        </w:r>
      </w:hyperlink>
      <w:r w:rsidRPr="004535A2">
        <w:rPr>
          <w:rFonts w:ascii="Arial Unicode MS" w:hAnsi="Arial Unicode MS" w:hint="eastAsia"/>
          <w:color w:val="666699"/>
          <w:sz w:val="18"/>
        </w:rPr>
        <w:t>條文</w:t>
      </w:r>
    </w:p>
    <w:p w14:paraId="21B4E5DD" w14:textId="7D9F87FD" w:rsidR="005318A0" w:rsidRPr="00C85EA7" w:rsidRDefault="005318A0" w:rsidP="004535A2">
      <w:pPr>
        <w:ind w:leftChars="50" w:left="100" w:firstLineChars="50" w:firstLine="90"/>
        <w:jc w:val="both"/>
        <w:rPr>
          <w:rFonts w:ascii="Arial Unicode MS" w:hAnsi="Arial Unicode MS"/>
          <w:color w:val="666699"/>
          <w:sz w:val="18"/>
        </w:rPr>
      </w:pPr>
      <w:r w:rsidRPr="005318A0">
        <w:rPr>
          <w:rFonts w:ascii="Arial Unicode MS" w:hAnsi="Arial Unicode MS" w:hint="eastAsia"/>
          <w:b/>
          <w:color w:val="666699"/>
          <w:sz w:val="18"/>
        </w:rPr>
        <w:t>18</w:t>
      </w:r>
      <w:r w:rsidRPr="005318A0">
        <w:rPr>
          <w:rFonts w:ascii="Arial Unicode MS" w:hAnsi="Arial Unicode MS" w:hint="eastAsia"/>
          <w:b/>
          <w:color w:val="666699"/>
          <w:sz w:val="18"/>
        </w:rPr>
        <w:t>‧</w:t>
      </w:r>
      <w:r w:rsidRPr="005318A0">
        <w:rPr>
          <w:rFonts w:ascii="Arial Unicode MS" w:hAnsi="Arial Unicode MS" w:hint="eastAsia"/>
          <w:color w:val="666699"/>
          <w:sz w:val="18"/>
        </w:rPr>
        <w:t>中華民國一百十三年一月三日總統華總一經字第</w:t>
      </w:r>
      <w:r w:rsidRPr="005318A0">
        <w:rPr>
          <w:rFonts w:ascii="Arial Unicode MS" w:hAnsi="Arial Unicode MS" w:hint="eastAsia"/>
          <w:color w:val="666699"/>
          <w:sz w:val="18"/>
        </w:rPr>
        <w:t>11200115291</w:t>
      </w:r>
      <w:r w:rsidRPr="005318A0">
        <w:rPr>
          <w:rFonts w:ascii="Arial Unicode MS" w:hAnsi="Arial Unicode MS" w:hint="eastAsia"/>
          <w:color w:val="666699"/>
          <w:sz w:val="18"/>
        </w:rPr>
        <w:t>號令修正公布</w:t>
      </w:r>
      <w:r w:rsidRPr="005318A0">
        <w:rPr>
          <w:rFonts w:ascii="Arial Unicode MS" w:hAnsi="Arial Unicode MS"/>
          <w:color w:val="666699"/>
          <w:sz w:val="18"/>
        </w:rPr>
        <w:t>第</w:t>
      </w:r>
      <w:hyperlink w:anchor="a4" w:history="1">
        <w:r w:rsidRPr="005318A0">
          <w:rPr>
            <w:rStyle w:val="a3"/>
            <w:rFonts w:ascii="Arial Unicode MS" w:hAnsi="Arial Unicode MS"/>
            <w:sz w:val="18"/>
          </w:rPr>
          <w:t>4</w:t>
        </w:r>
      </w:hyperlink>
      <w:r w:rsidRPr="005318A0">
        <w:rPr>
          <w:rFonts w:ascii="Arial Unicode MS" w:hAnsi="Arial Unicode MS"/>
          <w:sz w:val="18"/>
        </w:rPr>
        <w:t>～</w:t>
      </w:r>
      <w:hyperlink w:anchor="a6" w:history="1">
        <w:r w:rsidRPr="005318A0">
          <w:rPr>
            <w:rStyle w:val="a3"/>
            <w:rFonts w:ascii="Arial Unicode MS" w:hAnsi="Arial Unicode MS"/>
            <w:sz w:val="18"/>
          </w:rPr>
          <w:t>6</w:t>
        </w:r>
      </w:hyperlink>
      <w:r w:rsidRPr="005318A0">
        <w:rPr>
          <w:rFonts w:ascii="Arial Unicode MS" w:hAnsi="Arial Unicode MS"/>
          <w:sz w:val="18"/>
        </w:rPr>
        <w:t>、</w:t>
      </w:r>
      <w:hyperlink w:anchor="a7" w:history="1">
        <w:r w:rsidRPr="005318A0">
          <w:rPr>
            <w:rStyle w:val="a3"/>
            <w:rFonts w:ascii="Arial Unicode MS" w:hAnsi="Arial Unicode MS"/>
            <w:sz w:val="18"/>
          </w:rPr>
          <w:t>7</w:t>
        </w:r>
      </w:hyperlink>
      <w:r w:rsidRPr="005318A0">
        <w:rPr>
          <w:rFonts w:ascii="Arial Unicode MS" w:hAnsi="Arial Unicode MS"/>
          <w:sz w:val="18"/>
        </w:rPr>
        <w:t>、</w:t>
      </w:r>
      <w:hyperlink w:anchor="a9" w:history="1">
        <w:r w:rsidRPr="005318A0">
          <w:rPr>
            <w:rStyle w:val="a3"/>
            <w:rFonts w:ascii="Arial Unicode MS" w:hAnsi="Arial Unicode MS"/>
            <w:sz w:val="18"/>
          </w:rPr>
          <w:t>9</w:t>
        </w:r>
      </w:hyperlink>
      <w:r w:rsidRPr="005318A0">
        <w:rPr>
          <w:rFonts w:ascii="Arial Unicode MS" w:hAnsi="Arial Unicode MS"/>
          <w:sz w:val="18"/>
        </w:rPr>
        <w:t>、</w:t>
      </w:r>
      <w:hyperlink w:anchor="a11" w:history="1">
        <w:r w:rsidRPr="005318A0">
          <w:rPr>
            <w:rStyle w:val="a3"/>
            <w:rFonts w:ascii="Arial Unicode MS" w:hAnsi="Arial Unicode MS"/>
            <w:sz w:val="18"/>
          </w:rPr>
          <w:t>11</w:t>
        </w:r>
      </w:hyperlink>
      <w:r w:rsidRPr="005318A0">
        <w:rPr>
          <w:rFonts w:ascii="Arial Unicode MS" w:hAnsi="Arial Unicode MS"/>
          <w:sz w:val="18"/>
        </w:rPr>
        <w:t>、</w:t>
      </w:r>
      <w:hyperlink w:anchor="a15" w:history="1">
        <w:r w:rsidRPr="005318A0">
          <w:rPr>
            <w:rStyle w:val="a3"/>
            <w:rFonts w:ascii="Arial Unicode MS" w:hAnsi="Arial Unicode MS"/>
            <w:sz w:val="18"/>
          </w:rPr>
          <w:t>15</w:t>
        </w:r>
      </w:hyperlink>
      <w:r w:rsidRPr="005318A0">
        <w:rPr>
          <w:rFonts w:ascii="Arial Unicode MS" w:hAnsi="Arial Unicode MS"/>
          <w:sz w:val="18"/>
        </w:rPr>
        <w:t>、</w:t>
      </w:r>
      <w:hyperlink w:anchor="a18" w:history="1">
        <w:r w:rsidRPr="005318A0">
          <w:rPr>
            <w:rStyle w:val="a3"/>
            <w:rFonts w:ascii="Arial Unicode MS" w:hAnsi="Arial Unicode MS"/>
            <w:sz w:val="18"/>
          </w:rPr>
          <w:t>18</w:t>
        </w:r>
      </w:hyperlink>
      <w:r w:rsidRPr="005318A0">
        <w:rPr>
          <w:rFonts w:ascii="Arial Unicode MS" w:hAnsi="Arial Unicode MS"/>
          <w:sz w:val="18"/>
        </w:rPr>
        <w:t>、</w:t>
      </w:r>
      <w:hyperlink w:anchor="a24" w:history="1">
        <w:r w:rsidRPr="005318A0">
          <w:rPr>
            <w:rStyle w:val="a3"/>
            <w:rFonts w:ascii="Arial Unicode MS" w:hAnsi="Arial Unicode MS"/>
            <w:sz w:val="18"/>
          </w:rPr>
          <w:t>24</w:t>
        </w:r>
      </w:hyperlink>
      <w:r w:rsidRPr="005318A0">
        <w:rPr>
          <w:rFonts w:ascii="Arial Unicode MS" w:hAnsi="Arial Unicode MS"/>
          <w:sz w:val="18"/>
        </w:rPr>
        <w:t>、</w:t>
      </w:r>
      <w:hyperlink w:anchor="a25" w:history="1">
        <w:r w:rsidRPr="005318A0">
          <w:rPr>
            <w:rStyle w:val="a3"/>
            <w:rFonts w:ascii="Arial Unicode MS" w:hAnsi="Arial Unicode MS"/>
            <w:sz w:val="18"/>
          </w:rPr>
          <w:t>25</w:t>
        </w:r>
      </w:hyperlink>
      <w:r w:rsidRPr="005318A0">
        <w:rPr>
          <w:rFonts w:ascii="Arial Unicode MS" w:hAnsi="Arial Unicode MS"/>
          <w:sz w:val="18"/>
        </w:rPr>
        <w:t>條</w:t>
      </w:r>
      <w:r w:rsidRPr="005318A0">
        <w:rPr>
          <w:rFonts w:ascii="Arial Unicode MS" w:hAnsi="Arial Unicode MS"/>
          <w:color w:val="666699"/>
          <w:sz w:val="18"/>
        </w:rPr>
        <w:t>條文；增訂</w:t>
      </w:r>
      <w:hyperlink w:anchor="a6b1" w:history="1">
        <w:r w:rsidRPr="005318A0">
          <w:rPr>
            <w:rStyle w:val="a3"/>
            <w:rFonts w:ascii="Arial Unicode MS" w:hAnsi="Arial Unicode MS"/>
            <w:sz w:val="18"/>
          </w:rPr>
          <w:t>第</w:t>
        </w:r>
        <w:r w:rsidRPr="005318A0">
          <w:rPr>
            <w:rStyle w:val="a3"/>
            <w:rFonts w:ascii="Arial Unicode MS" w:hAnsi="Arial Unicode MS"/>
            <w:sz w:val="18"/>
          </w:rPr>
          <w:t>6-1</w:t>
        </w:r>
        <w:r w:rsidRPr="005318A0">
          <w:rPr>
            <w:rStyle w:val="a3"/>
            <w:rFonts w:ascii="Arial Unicode MS" w:hAnsi="Arial Unicode MS"/>
            <w:sz w:val="18"/>
          </w:rPr>
          <w:t>條</w:t>
        </w:r>
      </w:hyperlink>
      <w:r w:rsidRPr="005318A0">
        <w:rPr>
          <w:rFonts w:ascii="Arial Unicode MS" w:hAnsi="Arial Unicode MS"/>
          <w:color w:val="666699"/>
          <w:sz w:val="18"/>
        </w:rPr>
        <w:t>條文；刪除</w:t>
      </w:r>
      <w:hyperlink w:anchor="a12" w:history="1">
        <w:r w:rsidRPr="005318A0">
          <w:rPr>
            <w:rStyle w:val="a3"/>
            <w:rFonts w:ascii="Arial Unicode MS" w:hAnsi="Arial Unicode MS"/>
            <w:sz w:val="18"/>
          </w:rPr>
          <w:t>第</w:t>
        </w:r>
        <w:r w:rsidRPr="005318A0">
          <w:rPr>
            <w:rStyle w:val="a3"/>
            <w:rFonts w:ascii="Arial Unicode MS" w:hAnsi="Arial Unicode MS"/>
            <w:sz w:val="18"/>
          </w:rPr>
          <w:t>12</w:t>
        </w:r>
        <w:r w:rsidRPr="005318A0">
          <w:rPr>
            <w:rStyle w:val="a3"/>
            <w:rFonts w:ascii="Arial Unicode MS" w:hAnsi="Arial Unicode MS"/>
            <w:sz w:val="18"/>
          </w:rPr>
          <w:t>條</w:t>
        </w:r>
      </w:hyperlink>
      <w:r w:rsidRPr="005318A0">
        <w:rPr>
          <w:rFonts w:ascii="Arial Unicode MS" w:hAnsi="Arial Unicode MS"/>
          <w:color w:val="666699"/>
          <w:sz w:val="18"/>
        </w:rPr>
        <w:t>條文；並自公布日施行，但第</w:t>
      </w:r>
      <w:hyperlink w:anchor="a4" w:history="1">
        <w:r w:rsidRPr="005318A0">
          <w:rPr>
            <w:rStyle w:val="a3"/>
            <w:rFonts w:ascii="Arial Unicode MS" w:hAnsi="Arial Unicode MS"/>
            <w:sz w:val="18"/>
          </w:rPr>
          <w:t>4</w:t>
        </w:r>
      </w:hyperlink>
      <w:r w:rsidRPr="005318A0">
        <w:rPr>
          <w:rFonts w:ascii="Arial Unicode MS" w:hAnsi="Arial Unicode MS"/>
          <w:sz w:val="18"/>
        </w:rPr>
        <w:t>～</w:t>
      </w:r>
      <w:hyperlink w:anchor="a7" w:history="1">
        <w:r w:rsidRPr="005318A0">
          <w:rPr>
            <w:rStyle w:val="a3"/>
            <w:rFonts w:ascii="Arial Unicode MS" w:hAnsi="Arial Unicode MS"/>
            <w:sz w:val="18"/>
          </w:rPr>
          <w:t>7</w:t>
        </w:r>
      </w:hyperlink>
      <w:r w:rsidRPr="005318A0">
        <w:rPr>
          <w:rFonts w:ascii="Arial Unicode MS" w:hAnsi="Arial Unicode MS"/>
          <w:color w:val="666699"/>
          <w:sz w:val="18"/>
        </w:rPr>
        <w:t>條、第</w:t>
      </w:r>
      <w:hyperlink w:anchor="a12" w:history="1">
        <w:r w:rsidRPr="005318A0">
          <w:rPr>
            <w:rStyle w:val="a3"/>
            <w:rFonts w:ascii="Arial Unicode MS" w:hAnsi="Arial Unicode MS"/>
            <w:sz w:val="18"/>
          </w:rPr>
          <w:t>12</w:t>
        </w:r>
      </w:hyperlink>
      <w:r w:rsidRPr="005318A0">
        <w:rPr>
          <w:rFonts w:ascii="Arial Unicode MS" w:hAnsi="Arial Unicode MS"/>
          <w:sz w:val="18"/>
        </w:rPr>
        <w:t>、</w:t>
      </w:r>
      <w:hyperlink w:anchor="a15" w:history="1">
        <w:r w:rsidRPr="005318A0">
          <w:rPr>
            <w:rStyle w:val="a3"/>
            <w:rFonts w:ascii="Arial Unicode MS" w:hAnsi="Arial Unicode MS"/>
            <w:sz w:val="18"/>
          </w:rPr>
          <w:t>15</w:t>
        </w:r>
      </w:hyperlink>
      <w:r w:rsidRPr="005318A0">
        <w:rPr>
          <w:rFonts w:ascii="Arial Unicode MS" w:hAnsi="Arial Unicode MS"/>
          <w:sz w:val="18"/>
        </w:rPr>
        <w:t>條</w:t>
      </w:r>
      <w:r w:rsidRPr="005318A0">
        <w:rPr>
          <w:rFonts w:ascii="Arial Unicode MS" w:hAnsi="Arial Unicode MS" w:hint="eastAsia"/>
          <w:color w:val="666699"/>
          <w:sz w:val="18"/>
        </w:rPr>
        <w:t>條文，自一百十三年七月一日施行</w:t>
      </w:r>
    </w:p>
    <w:p w14:paraId="16180970" w14:textId="3354D07E" w:rsidR="003E3CCA" w:rsidRPr="00C85EA7" w:rsidRDefault="00255EB7" w:rsidP="00255EB7">
      <w:pPr>
        <w:jc w:val="right"/>
        <w:rPr>
          <w:rFonts w:ascii="Arial Unicode MS" w:hAnsi="Arial Unicode MS"/>
          <w:sz w:val="18"/>
        </w:rPr>
      </w:pPr>
      <w:r w:rsidRPr="00C85EA7">
        <w:rPr>
          <w:rFonts w:ascii="Arial Unicode MS" w:hAnsi="Arial Unicode MS" w:hint="eastAsia"/>
          <w:color w:val="666699"/>
        </w:rPr>
        <w:t xml:space="preserve">　　　　　　　　　　　　　　　　　　　　　　　　　　　　　　　　　　　　　　　　　　　　</w:t>
      </w:r>
      <w:hyperlink w:anchor="top" w:history="1">
        <w:hyperlink w:anchor="top" w:history="1">
          <w:r w:rsidR="00F53E6C">
            <w:rPr>
              <w:rStyle w:val="a3"/>
              <w:rFonts w:ascii="Arial Unicode MS" w:hAnsi="Arial Unicode MS" w:hint="eastAsia"/>
              <w:sz w:val="18"/>
            </w:rPr>
            <w:t>回頁首</w:t>
          </w:r>
        </w:hyperlink>
        <w:r w:rsidR="00461E67">
          <w:rPr>
            <w:rStyle w:val="a3"/>
            <w:rFonts w:ascii="Arial Unicode MS" w:hAnsi="Arial Unicode MS" w:hint="eastAsia"/>
            <w:b/>
            <w:sz w:val="18"/>
            <w:u w:val="none"/>
          </w:rPr>
          <w:t>〉〉</w:t>
        </w:r>
      </w:hyperlink>
    </w:p>
    <w:p w14:paraId="332EDDDD" w14:textId="33D504F4" w:rsidR="00000BB6" w:rsidRPr="003A6460" w:rsidRDefault="00117A10" w:rsidP="003A6460">
      <w:pPr>
        <w:pStyle w:val="1"/>
        <w:rPr>
          <w:color w:val="990000"/>
        </w:rPr>
      </w:pPr>
      <w:bookmarkStart w:id="1" w:name="_【法規內容】"/>
      <w:bookmarkEnd w:id="1"/>
      <w:r>
        <w:rPr>
          <w:color w:val="990000"/>
        </w:rPr>
        <w:t>【法規內容】</w:t>
      </w:r>
    </w:p>
    <w:p w14:paraId="68CA4AF4" w14:textId="568B0F10" w:rsidR="00117A10" w:rsidRPr="00117A10" w:rsidRDefault="00345B96" w:rsidP="00812A14">
      <w:pPr>
        <w:pStyle w:val="2"/>
        <w:rPr>
          <w:b/>
        </w:rPr>
      </w:pPr>
      <w:bookmarkStart w:id="2" w:name="a1"/>
      <w:bookmarkEnd w:id="2"/>
      <w:r>
        <w:t>第</w:t>
      </w:r>
      <w:r>
        <w:t>1</w:t>
      </w:r>
      <w:r>
        <w:t>條</w:t>
      </w:r>
      <w:r w:rsidR="00000BB6" w:rsidRPr="003A6460">
        <w:t>（徵收依據</w:t>
      </w:r>
      <w:r w:rsidR="00117A10">
        <w:t>）</w:t>
      </w:r>
      <w:r w:rsidR="00117A10" w:rsidRPr="0081377A">
        <w:rPr>
          <w:rFonts w:ascii="新細明體" w:hAnsi="新細明體" w:hint="eastAsia"/>
          <w:color w:val="FFFFFF"/>
        </w:rPr>
        <w:t>∵</w:t>
      </w:r>
    </w:p>
    <w:p w14:paraId="75D4A4F9" w14:textId="0ABF13F3" w:rsidR="00000BB6" w:rsidRPr="00771605"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房屋稅之徵收，依本條例之規定；本條例未規定者，依其他有關法律之規定。</w:t>
      </w:r>
    </w:p>
    <w:p w14:paraId="2F5352C1" w14:textId="02CE60A4" w:rsidR="00117A10" w:rsidRDefault="00117A10" w:rsidP="00812A14">
      <w:pPr>
        <w:pStyle w:val="3"/>
        <w:ind w:left="118"/>
      </w:pPr>
      <w:r>
        <w:rPr>
          <w:rFonts w:hint="eastAsia"/>
        </w:rPr>
        <w:t>--</w:t>
      </w:r>
      <w:r w:rsidRPr="003A6460">
        <w:rPr>
          <w:rFonts w:hint="eastAsia"/>
        </w:rPr>
        <w:t>90</w:t>
      </w:r>
      <w:r w:rsidRPr="003A6460">
        <w:rPr>
          <w:rFonts w:hint="eastAsia"/>
        </w:rPr>
        <w:t>年</w:t>
      </w:r>
      <w:r w:rsidRPr="003A6460">
        <w:rPr>
          <w:rFonts w:hint="eastAsia"/>
        </w:rPr>
        <w:t>6</w:t>
      </w:r>
      <w:r w:rsidRPr="003A6460">
        <w:rPr>
          <w:rFonts w:hint="eastAsia"/>
        </w:rPr>
        <w:t>月</w:t>
      </w:r>
      <w:r w:rsidRPr="003A6460">
        <w:rPr>
          <w:rFonts w:hint="eastAsia"/>
        </w:rPr>
        <w:t>20</w:t>
      </w:r>
      <w:r>
        <w:rPr>
          <w:rFonts w:hint="eastAsia"/>
        </w:rPr>
        <w:t>日修正前條文</w:t>
      </w:r>
      <w:r>
        <w:rPr>
          <w:rFonts w:hint="eastAsia"/>
        </w:rPr>
        <w:t>--</w:t>
      </w:r>
      <w:hyperlink r:id="rId15" w:history="1">
        <w:r w:rsidRPr="005C530E">
          <w:rPr>
            <w:szCs w:val="20"/>
            <w:u w:val="single"/>
          </w:rPr>
          <w:t>比對程式</w:t>
        </w:r>
      </w:hyperlink>
    </w:p>
    <w:p w14:paraId="4E1A1E63" w14:textId="5923F04F" w:rsidR="00000BB6" w:rsidRPr="003A646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各直轄市及各縣（市）（局）未依</w:t>
      </w:r>
      <w:hyperlink r:id="rId16" w:history="1">
        <w:r w:rsidR="00000BB6" w:rsidRPr="003A6460">
          <w:rPr>
            <w:rStyle w:val="a3"/>
            <w:rFonts w:ascii="Arial Unicode MS" w:hAnsi="Arial Unicode MS"/>
            <w:color w:val="5F5F5F"/>
          </w:rPr>
          <w:t>土地法</w:t>
        </w:r>
      </w:hyperlink>
      <w:r w:rsidR="00000BB6" w:rsidRPr="003A6460">
        <w:rPr>
          <w:rFonts w:ascii="Arial Unicode MS" w:hAnsi="Arial Unicode MS"/>
          <w:color w:val="5F5F5F"/>
        </w:rPr>
        <w:t>徵收土地改良物稅之地區，均依本條例之規定徵收房屋稅。</w:t>
      </w:r>
      <w:r w:rsidR="005046D9" w:rsidRPr="005046D9">
        <w:rPr>
          <w:rFonts w:ascii="新細明體" w:hAnsi="新細明體" w:hint="eastAsia"/>
          <w:color w:val="FFFFFF"/>
        </w:rPr>
        <w:t>∴</w:t>
      </w:r>
    </w:p>
    <w:p w14:paraId="07B57C31" w14:textId="77777777" w:rsidR="00117A10" w:rsidRDefault="00345B96" w:rsidP="00812A14">
      <w:pPr>
        <w:pStyle w:val="2"/>
      </w:pPr>
      <w:bookmarkStart w:id="3" w:name="a2"/>
      <w:bookmarkEnd w:id="3"/>
      <w:r>
        <w:t>第</w:t>
      </w:r>
      <w:r>
        <w:t>2</w:t>
      </w:r>
      <w:r>
        <w:t>條</w:t>
      </w:r>
      <w:r w:rsidR="00000BB6" w:rsidRPr="00C85EA7">
        <w:t>（名詞定義</w:t>
      </w:r>
      <w:r w:rsidR="00117A10">
        <w:t>）</w:t>
      </w:r>
    </w:p>
    <w:p w14:paraId="0D7CCA45" w14:textId="0EBB2370" w:rsidR="00000BB6" w:rsidRPr="00771605"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本條例用辭之定義如左：</w:t>
      </w:r>
    </w:p>
    <w:p w14:paraId="5D5FB025" w14:textId="77777777" w:rsidR="00117A10" w:rsidRDefault="00266355" w:rsidP="00812A14">
      <w:pPr>
        <w:ind w:leftChars="50" w:left="100"/>
        <w:jc w:val="both"/>
        <w:rPr>
          <w:rFonts w:ascii="Arial Unicode MS" w:hAnsi="Arial Unicode MS"/>
          <w:color w:val="17365D"/>
        </w:rPr>
      </w:pPr>
      <w:r w:rsidRPr="00771605">
        <w:rPr>
          <w:rFonts w:ascii="Arial Unicode MS" w:hAnsi="Arial Unicode MS"/>
          <w:color w:val="17365D"/>
        </w:rPr>
        <w:t xml:space="preserve">　　</w:t>
      </w:r>
      <w:r w:rsidR="00000BB6" w:rsidRPr="00771605">
        <w:rPr>
          <w:rFonts w:ascii="Arial Unicode MS" w:hAnsi="Arial Unicode MS"/>
          <w:color w:val="17365D"/>
        </w:rPr>
        <w:t>一、房屋，指固定於土地上之建築物，供營業、工作或住宅用者</w:t>
      </w:r>
      <w:r w:rsidR="00117A10">
        <w:rPr>
          <w:rFonts w:ascii="Arial Unicode MS" w:hAnsi="Arial Unicode MS"/>
          <w:color w:val="17365D"/>
        </w:rPr>
        <w:t>。</w:t>
      </w:r>
    </w:p>
    <w:p w14:paraId="4BF0A3FA" w14:textId="7C2434F4" w:rsidR="00000BB6" w:rsidRPr="00771605"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二</w:t>
      </w:r>
      <w:r>
        <w:rPr>
          <w:rFonts w:ascii="Arial Unicode MS" w:hAnsi="Arial Unicode MS"/>
          <w:color w:val="17365D"/>
        </w:rPr>
        <w:t>、</w:t>
      </w:r>
      <w:r w:rsidR="00000BB6" w:rsidRPr="00771605">
        <w:rPr>
          <w:rFonts w:ascii="Arial Unicode MS" w:hAnsi="Arial Unicode MS"/>
          <w:color w:val="17365D"/>
        </w:rPr>
        <w:t>增加該房屋使用價值之建築物，指附屬於應徵房屋稅房屋之其他建築物，因而增加該房屋之使用價值者。</w:t>
      </w:r>
    </w:p>
    <w:p w14:paraId="337EBC41" w14:textId="77777777" w:rsidR="00117A10" w:rsidRDefault="00345B96" w:rsidP="00812A14">
      <w:pPr>
        <w:pStyle w:val="2"/>
      </w:pPr>
      <w:r>
        <w:lastRenderedPageBreak/>
        <w:t>第</w:t>
      </w:r>
      <w:r>
        <w:t>3</w:t>
      </w:r>
      <w:r>
        <w:t>條</w:t>
      </w:r>
      <w:r w:rsidR="00000BB6" w:rsidRPr="00C85EA7">
        <w:t>（課徵對象</w:t>
      </w:r>
      <w:r w:rsidR="00117A10">
        <w:t>）</w:t>
      </w:r>
    </w:p>
    <w:p w14:paraId="5C688F7A" w14:textId="3AB9A9F6" w:rsidR="00000BB6" w:rsidRPr="00771605"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房屋稅，以附著於土地之各種房屋，及有關增加該房屋使用價值之建築物，為課徵對象。</w:t>
      </w:r>
    </w:p>
    <w:p w14:paraId="6B4FF7E8" w14:textId="2CC77895" w:rsidR="00117A10" w:rsidRDefault="00345B96" w:rsidP="00812A14">
      <w:pPr>
        <w:pStyle w:val="2"/>
      </w:pPr>
      <w:bookmarkStart w:id="4" w:name="a4"/>
      <w:bookmarkEnd w:id="4"/>
      <w:r>
        <w:t>第</w:t>
      </w:r>
      <w:r>
        <w:t>4</w:t>
      </w:r>
      <w:r>
        <w:t>條</w:t>
      </w:r>
      <w:r w:rsidR="00000BB6" w:rsidRPr="00C85EA7">
        <w:t>（徵收之相對人</w:t>
      </w:r>
      <w:r w:rsidR="00117A10">
        <w:t>）</w:t>
      </w:r>
      <w:r w:rsidR="00117A10" w:rsidRPr="00117A10">
        <w:rPr>
          <w:rFonts w:ascii="新細明體" w:hAnsi="新細明體" w:hint="eastAsia"/>
          <w:color w:val="FFFFFF"/>
        </w:rPr>
        <w:t>∵</w:t>
      </w:r>
    </w:p>
    <w:p w14:paraId="002698FB" w14:textId="77777777"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color w:val="404040"/>
          <w:sz w:val="18"/>
        </w:rPr>
        <w:t>1</w:t>
      </w:r>
      <w:r w:rsidRPr="005318A0">
        <w:rPr>
          <w:rFonts w:ascii="Calibri" w:hAnsi="Calibri" w:hint="eastAsia"/>
          <w:color w:val="404040"/>
          <w:sz w:val="18"/>
        </w:rPr>
        <w:t>﹞</w:t>
      </w:r>
      <w:r w:rsidRPr="00D93A65">
        <w:rPr>
          <w:rFonts w:ascii="Arial Unicode MS" w:hAnsi="Arial Unicode MS" w:hint="eastAsia"/>
          <w:color w:val="17365D"/>
        </w:rPr>
        <w:t>房屋稅向房屋所有人徵收之；以土地設定地上權之使用權房屋，向該使用權人徵收之；設有典權者，向典權人徵收之。共有房屋向共有人徵收之，由共有人推定一人繳納，其不為推定者，由現住人或使用人代繳</w:t>
      </w:r>
      <w:r>
        <w:rPr>
          <w:rFonts w:ascii="Arial Unicode MS" w:hAnsi="Arial Unicode MS" w:hint="eastAsia"/>
          <w:color w:val="17365D"/>
        </w:rPr>
        <w:t>。</w:t>
      </w:r>
    </w:p>
    <w:p w14:paraId="63C77999" w14:textId="77777777"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前項代繳之房屋稅，在其應負擔部分以外之稅款，對於其他共有人有求償權</w:t>
      </w:r>
      <w:r>
        <w:rPr>
          <w:rFonts w:ascii="Arial Unicode MS" w:hAnsi="Arial Unicode MS" w:hint="eastAsia"/>
          <w:color w:val="17365D"/>
        </w:rPr>
        <w:t>。</w:t>
      </w:r>
    </w:p>
    <w:p w14:paraId="7690C70F" w14:textId="77777777"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3</w:t>
      </w:r>
      <w:r w:rsidRPr="005318A0">
        <w:rPr>
          <w:rFonts w:ascii="Calibri" w:hAnsi="Calibri" w:hint="eastAsia"/>
          <w:color w:val="404040"/>
          <w:sz w:val="18"/>
        </w:rPr>
        <w:t>﹞</w:t>
      </w:r>
      <w:r w:rsidRPr="00D93A65">
        <w:rPr>
          <w:rFonts w:ascii="Arial Unicode MS" w:hAnsi="Arial Unicode MS" w:hint="eastAsia"/>
          <w:color w:val="17365D"/>
        </w:rPr>
        <w:t>第一項所有人、使用權人或典權人住址不明，或非居住房屋所在地者，應由管理人或現住人繳納之。如屬出租，應由承租人負責代繳，抵扣房租</w:t>
      </w:r>
      <w:r>
        <w:rPr>
          <w:rFonts w:ascii="Arial Unicode MS" w:hAnsi="Arial Unicode MS" w:hint="eastAsia"/>
          <w:color w:val="17365D"/>
        </w:rPr>
        <w:t>。</w:t>
      </w:r>
    </w:p>
    <w:p w14:paraId="2B3188EE" w14:textId="77777777"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4</w:t>
      </w:r>
      <w:r w:rsidRPr="005318A0">
        <w:rPr>
          <w:rFonts w:ascii="Calibri" w:hAnsi="Calibri" w:hint="eastAsia"/>
          <w:color w:val="404040"/>
          <w:sz w:val="18"/>
        </w:rPr>
        <w:t>﹞</w:t>
      </w:r>
      <w:r w:rsidRPr="00D93A65">
        <w:rPr>
          <w:rFonts w:ascii="Arial Unicode MS" w:hAnsi="Arial Unicode MS" w:hint="eastAsia"/>
          <w:color w:val="17365D"/>
        </w:rPr>
        <w:t>未辦建物所有權第一次登記且所有人不明之房屋，其房屋稅向使用執照所載起造人徵收之；無使用執照者，向建造執照所載起造人徵收之；無建造執照者，向現住人或管理人徵收之</w:t>
      </w:r>
      <w:r>
        <w:rPr>
          <w:rFonts w:ascii="Arial Unicode MS" w:hAnsi="Arial Unicode MS" w:hint="eastAsia"/>
          <w:color w:val="17365D"/>
        </w:rPr>
        <w:t>。</w:t>
      </w:r>
    </w:p>
    <w:p w14:paraId="265EDD51" w14:textId="60708B99" w:rsidR="005318A0" w:rsidRPr="00D93A65"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5</w:t>
      </w:r>
      <w:r w:rsidRPr="005318A0">
        <w:rPr>
          <w:rFonts w:ascii="Calibri" w:hAnsi="Calibri" w:hint="eastAsia"/>
          <w:color w:val="404040"/>
          <w:sz w:val="18"/>
        </w:rPr>
        <w:t>﹞</w:t>
      </w:r>
      <w:r w:rsidRPr="00D93A65">
        <w:rPr>
          <w:rFonts w:ascii="Arial Unicode MS" w:hAnsi="Arial Unicode MS" w:hint="eastAsia"/>
          <w:color w:val="17365D"/>
        </w:rPr>
        <w:t>房屋為信託財產者，於信託關係存續中，以受託人為房屋稅之納稅義務人。受託人為二人以上者，準用第一項有關共有房屋之規定。</w:t>
      </w:r>
      <w:r w:rsidR="00B779BF">
        <w:rPr>
          <w:rFonts w:ascii="Arial Unicode MS" w:hAnsi="Arial Unicode MS" w:hint="eastAsia"/>
          <w:color w:val="FFFFFF"/>
        </w:rPr>
        <w:t>∩</w:t>
      </w:r>
    </w:p>
    <w:p w14:paraId="6C5C632C" w14:textId="3FB41395" w:rsidR="005318A0" w:rsidRDefault="00E111FF" w:rsidP="00E111FF">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17" w:history="1">
        <w:r w:rsidRPr="00CD04EE">
          <w:rPr>
            <w:rStyle w:val="a3"/>
          </w:rPr>
          <w:t>比對程式</w:t>
        </w:r>
      </w:hyperlink>
    </w:p>
    <w:p w14:paraId="46A034CF" w14:textId="27AE7F75" w:rsidR="00117A10" w:rsidRPr="005318A0" w:rsidRDefault="00117A10" w:rsidP="00812A14">
      <w:pPr>
        <w:tabs>
          <w:tab w:val="left" w:pos="7185"/>
        </w:tabs>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房屋稅向房屋所有人徵收之。其設有典權者，向典權人徵收之。共有房屋向共有人徵收之，由共有人推定一人繳納，其不為推定者，由現住人或使用人代繳</w:t>
      </w:r>
      <w:r w:rsidRPr="005318A0">
        <w:rPr>
          <w:rFonts w:ascii="Arial Unicode MS" w:hAnsi="Arial Unicode MS"/>
          <w:color w:val="5F5F5F"/>
        </w:rPr>
        <w:t>。</w:t>
      </w:r>
    </w:p>
    <w:p w14:paraId="0A50995D" w14:textId="696D9E07" w:rsidR="00117A10"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2</w:t>
      </w:r>
      <w:r w:rsidRPr="005318A0">
        <w:rPr>
          <w:rFonts w:ascii="Calibri" w:hAnsi="Calibri"/>
          <w:color w:val="5F5F5F"/>
          <w:sz w:val="18"/>
        </w:rPr>
        <w:t>﹞</w:t>
      </w:r>
      <w:r w:rsidRPr="005318A0">
        <w:rPr>
          <w:rFonts w:ascii="Arial Unicode MS" w:hAnsi="Arial Unicode MS"/>
          <w:color w:val="5F5F5F"/>
        </w:rPr>
        <w:t>前項代繳之房屋稅，在其應負擔部分以外之稅款，對於其他共有人有求償權。</w:t>
      </w:r>
    </w:p>
    <w:p w14:paraId="0C16B30A" w14:textId="0AEA22A9" w:rsidR="00117A10"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3</w:t>
      </w:r>
      <w:r w:rsidRPr="005318A0">
        <w:rPr>
          <w:rFonts w:ascii="Calibri" w:hAnsi="Calibri"/>
          <w:color w:val="5F5F5F"/>
          <w:sz w:val="18"/>
        </w:rPr>
        <w:t>﹞</w:t>
      </w:r>
      <w:r w:rsidRPr="005318A0">
        <w:rPr>
          <w:rFonts w:ascii="Arial Unicode MS" w:hAnsi="Arial Unicode MS"/>
          <w:color w:val="5F5F5F"/>
        </w:rPr>
        <w:t>第一項所有權人或典權人住址不明，或非居住房屋所在地者，應由管理人或現住人繳納之。如屬出租，應由承租人負責代繳，抵扣房租。</w:t>
      </w:r>
    </w:p>
    <w:p w14:paraId="2F41F4ED" w14:textId="07720613" w:rsidR="00117A10"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4</w:t>
      </w:r>
      <w:r w:rsidRPr="005318A0">
        <w:rPr>
          <w:rFonts w:ascii="Calibri" w:hAnsi="Calibri"/>
          <w:color w:val="5F5F5F"/>
          <w:sz w:val="18"/>
        </w:rPr>
        <w:t>﹞</w:t>
      </w:r>
      <w:r w:rsidRPr="005318A0">
        <w:rPr>
          <w:rFonts w:ascii="Arial Unicode MS" w:hAnsi="Arial Unicode MS"/>
          <w:color w:val="5F5F5F"/>
        </w:rPr>
        <w:t>未辦建物所有權第一次登記且所有人不明之房屋，其房屋稅向使用執照所載起造人徵收之；無使用執照者，向建造執照所載起造人徵收之；無建造執照者，向現住人或管理人徵收之。</w:t>
      </w:r>
    </w:p>
    <w:p w14:paraId="5BC1ADE4" w14:textId="73C29BEB" w:rsidR="00000BB6"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5</w:t>
      </w:r>
      <w:r w:rsidRPr="005318A0">
        <w:rPr>
          <w:rFonts w:ascii="Calibri" w:hAnsi="Calibri"/>
          <w:color w:val="5F5F5F"/>
          <w:sz w:val="18"/>
        </w:rPr>
        <w:t>﹞</w:t>
      </w:r>
      <w:r w:rsidR="00000BB6" w:rsidRPr="005318A0">
        <w:rPr>
          <w:rFonts w:ascii="Arial Unicode MS" w:hAnsi="Arial Unicode MS"/>
          <w:color w:val="5F5F5F"/>
        </w:rPr>
        <w:t>房屋為信託財產者，於信託關係存續中，以受託人為房屋稅之納稅義務人。受託人為二人以上者，準用第一項有關共有房屋之規定。</w:t>
      </w:r>
      <w:r w:rsidR="006A00C4" w:rsidRPr="005046D9">
        <w:rPr>
          <w:rFonts w:ascii="新細明體" w:hAnsi="新細明體" w:hint="eastAsia"/>
          <w:color w:val="FFFFFF"/>
        </w:rPr>
        <w:t>∴</w:t>
      </w:r>
    </w:p>
    <w:p w14:paraId="51EEDFC3" w14:textId="4BDABCE3"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18" w:history="1">
        <w:r w:rsidRPr="005C530E">
          <w:rPr>
            <w:szCs w:val="20"/>
            <w:u w:val="single"/>
          </w:rPr>
          <w:t>比對程式</w:t>
        </w:r>
      </w:hyperlink>
    </w:p>
    <w:p w14:paraId="21E27DE9" w14:textId="128D3574" w:rsidR="00117A1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房屋稅向房屋所有人徵收之。其設有典權者，向典權人徵收之。共有房屋向共有人徵收之，由共有人推定一人繳納，其不為推定者，由現住人或使用人代繳</w:t>
      </w:r>
      <w:r>
        <w:rPr>
          <w:rFonts w:ascii="Arial Unicode MS" w:hAnsi="Arial Unicode MS"/>
          <w:color w:val="5F5F5F"/>
        </w:rPr>
        <w:t>。</w:t>
      </w:r>
    </w:p>
    <w:p w14:paraId="7194F57E" w14:textId="168BCC71" w:rsidR="00117A10" w:rsidRDefault="00117A10" w:rsidP="00812A14">
      <w:pPr>
        <w:ind w:leftChars="50" w:left="100"/>
        <w:jc w:val="both"/>
        <w:rPr>
          <w:rFonts w:ascii="Arial Unicode MS" w:hAnsi="Arial Unicode MS"/>
          <w:color w:val="5F5F5F"/>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Pr="00674FFA">
        <w:rPr>
          <w:rFonts w:ascii="Arial Unicode MS" w:hAnsi="Arial Unicode MS"/>
          <w:color w:val="5F5F5F"/>
        </w:rPr>
        <w:t>前項代繳之房屋稅，在其應負擔部分以外之稅款，對於其他共有人有求償權。</w:t>
      </w:r>
    </w:p>
    <w:p w14:paraId="4CAD75BA" w14:textId="5FF9D8C6" w:rsidR="00000BB6" w:rsidRPr="003A6460" w:rsidRDefault="00117A10" w:rsidP="00812A14">
      <w:pPr>
        <w:ind w:leftChars="50" w:left="100"/>
        <w:jc w:val="both"/>
        <w:rPr>
          <w:rFonts w:ascii="Arial Unicode MS" w:hAnsi="Arial Unicode MS"/>
          <w:color w:val="5F5F5F"/>
        </w:rPr>
      </w:pPr>
      <w:r w:rsidRPr="0081377A">
        <w:rPr>
          <w:rFonts w:ascii="Calibri" w:hAnsi="Calibri"/>
          <w:color w:val="404040"/>
          <w:sz w:val="18"/>
        </w:rPr>
        <w:t>﹝</w:t>
      </w:r>
      <w:r w:rsidRPr="0081377A">
        <w:rPr>
          <w:rFonts w:ascii="Calibri" w:hAnsi="Calibri"/>
          <w:color w:val="404040"/>
          <w:sz w:val="18"/>
        </w:rPr>
        <w:t>3</w:t>
      </w:r>
      <w:r w:rsidRPr="0081377A">
        <w:rPr>
          <w:rFonts w:ascii="Calibri" w:hAnsi="Calibri"/>
          <w:color w:val="404040"/>
          <w:sz w:val="18"/>
        </w:rPr>
        <w:t>﹞</w:t>
      </w:r>
      <w:r w:rsidR="00000BB6" w:rsidRPr="003A6460">
        <w:rPr>
          <w:rFonts w:ascii="Arial Unicode MS" w:hAnsi="Arial Unicode MS"/>
          <w:color w:val="5F5F5F"/>
        </w:rPr>
        <w:t>第一項所有權人或典權人住址不明，或非居住房屋所在地者，應由管理人或現住人繳納之。如屬出租，應由承租人負責代繳，抵扣房租。</w:t>
      </w:r>
      <w:r w:rsidR="005046D9" w:rsidRPr="005046D9">
        <w:rPr>
          <w:rFonts w:ascii="新細明體" w:hAnsi="新細明體" w:hint="eastAsia"/>
          <w:color w:val="FFFFFF"/>
        </w:rPr>
        <w:t>∴</w:t>
      </w:r>
      <w:r w:rsidR="00C664E4" w:rsidRPr="00C664E4">
        <w:rPr>
          <w:rFonts w:ascii="新細明體" w:hAnsi="新細明體" w:hint="eastAsia"/>
          <w:color w:val="FFFFFF"/>
        </w:rPr>
        <w:t>∪</w:t>
      </w:r>
    </w:p>
    <w:p w14:paraId="027920D7" w14:textId="75F01A03" w:rsidR="00117A10" w:rsidRDefault="00345B96" w:rsidP="00812A14">
      <w:pPr>
        <w:pStyle w:val="2"/>
      </w:pPr>
      <w:bookmarkStart w:id="5" w:name="a5"/>
      <w:bookmarkEnd w:id="5"/>
      <w:r>
        <w:t>第</w:t>
      </w:r>
      <w:r>
        <w:t>5</w:t>
      </w:r>
      <w:r>
        <w:t>條</w:t>
      </w:r>
      <w:r w:rsidR="00000BB6" w:rsidRPr="00C85EA7">
        <w:t>（稅率</w:t>
      </w:r>
      <w:r w:rsidR="00117A10">
        <w:t>）</w:t>
      </w:r>
      <w:r w:rsidR="005046D9" w:rsidRPr="00117A10">
        <w:rPr>
          <w:rFonts w:ascii="新細明體" w:hAnsi="新細明體" w:hint="eastAsia"/>
          <w:color w:val="FFFFFF"/>
        </w:rPr>
        <w:t>∵</w:t>
      </w:r>
    </w:p>
    <w:p w14:paraId="6A14EC19" w14:textId="77777777" w:rsidR="005318A0" w:rsidRPr="00D93A65" w:rsidRDefault="005318A0" w:rsidP="00674FFA">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房屋稅依房屋現值，按下列稅率課徵之：</w:t>
      </w:r>
    </w:p>
    <w:p w14:paraId="3FB25F56" w14:textId="77777777" w:rsidR="005318A0" w:rsidRPr="00D93A65" w:rsidRDefault="005318A0" w:rsidP="00674FFA">
      <w:pPr>
        <w:ind w:left="142"/>
        <w:jc w:val="both"/>
        <w:rPr>
          <w:rFonts w:ascii="Arial Unicode MS" w:hAnsi="Arial Unicode MS"/>
          <w:color w:val="17365D"/>
        </w:rPr>
      </w:pPr>
      <w:r w:rsidRPr="00D93A65">
        <w:rPr>
          <w:rFonts w:ascii="Arial Unicode MS" w:hAnsi="Arial Unicode MS" w:hint="eastAsia"/>
          <w:color w:val="17365D"/>
        </w:rPr>
        <w:t xml:space="preserve">　　一、住家用房屋：</w:t>
      </w:r>
    </w:p>
    <w:p w14:paraId="3900416E" w14:textId="77777777" w:rsidR="005318A0" w:rsidRDefault="005318A0" w:rsidP="00674FFA">
      <w:pPr>
        <w:ind w:left="142"/>
        <w:jc w:val="both"/>
        <w:rPr>
          <w:rFonts w:ascii="Arial Unicode MS" w:hAnsi="Arial Unicode MS"/>
          <w:color w:val="17365D"/>
        </w:rPr>
      </w:pPr>
      <w:r w:rsidRPr="00D93A65">
        <w:rPr>
          <w:rFonts w:ascii="Arial Unicode MS" w:hAnsi="Arial Unicode MS" w:hint="eastAsia"/>
          <w:color w:val="17365D"/>
        </w:rPr>
        <w:t xml:space="preserve">　　（一）供自住、公益出租人出租使用或以土地設定地上權之使用權房屋並供該使用權人自住使用者，為其房屋現值百分之一點二。但本人、配偶及未成年子女於全國僅持有一戶房屋，供自住且房屋現值在一定金額以下者，為其房屋現值百分之一</w:t>
      </w:r>
      <w:r>
        <w:rPr>
          <w:rFonts w:ascii="Arial Unicode MS" w:hAnsi="Arial Unicode MS" w:hint="eastAsia"/>
          <w:color w:val="17365D"/>
        </w:rPr>
        <w:t>。</w:t>
      </w:r>
    </w:p>
    <w:p w14:paraId="59DAF4F9" w14:textId="7F29C565" w:rsidR="005318A0" w:rsidRDefault="005318A0" w:rsidP="00674FFA">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二）前目以外，出租申報租賃所得達所得稅法第</w:t>
      </w:r>
      <w:hyperlink r:id="rId19" w:anchor="a14" w:history="1">
        <w:r w:rsidRPr="006A00C4">
          <w:rPr>
            <w:rStyle w:val="a3"/>
            <w:rFonts w:ascii="Arial Unicode MS" w:hAnsi="Arial Unicode MS" w:hint="eastAsia"/>
          </w:rPr>
          <w:t>十四</w:t>
        </w:r>
      </w:hyperlink>
      <w:r w:rsidRPr="00D93A65">
        <w:rPr>
          <w:rFonts w:ascii="Arial Unicode MS" w:hAnsi="Arial Unicode MS" w:hint="eastAsia"/>
          <w:color w:val="17365D"/>
        </w:rPr>
        <w:t>條第一項第五類規定之當地一般租金標準者或繼承取得之共有房屋，最低不得少於其房屋現值百分之一點五，最高不得超過百分之二點四</w:t>
      </w:r>
      <w:r>
        <w:rPr>
          <w:rFonts w:ascii="Arial Unicode MS" w:hAnsi="Arial Unicode MS" w:hint="eastAsia"/>
          <w:color w:val="17365D"/>
        </w:rPr>
        <w:t>。</w:t>
      </w:r>
    </w:p>
    <w:p w14:paraId="3FF4D065" w14:textId="77777777" w:rsidR="005318A0" w:rsidRDefault="005318A0" w:rsidP="00674FFA">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三）起造人持有使用執照所載用途為住家用之待銷售房屋，於起課房屋稅二年內，最低不得少於其房屋現值百分之二，最高不得超過百分之三點六</w:t>
      </w:r>
      <w:r>
        <w:rPr>
          <w:rFonts w:ascii="Arial Unicode MS" w:hAnsi="Arial Unicode MS" w:hint="eastAsia"/>
          <w:color w:val="17365D"/>
        </w:rPr>
        <w:t>。</w:t>
      </w:r>
    </w:p>
    <w:p w14:paraId="2DEB87A9" w14:textId="77777777" w:rsidR="005318A0" w:rsidRDefault="005318A0" w:rsidP="00674FFA">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四）其他住家用房屋，最低不得少於其房屋現值百分之二，最高不得超過百分之四點八</w:t>
      </w:r>
      <w:r>
        <w:rPr>
          <w:rFonts w:ascii="Arial Unicode MS" w:hAnsi="Arial Unicode MS" w:hint="eastAsia"/>
          <w:color w:val="17365D"/>
        </w:rPr>
        <w:t>。</w:t>
      </w:r>
    </w:p>
    <w:p w14:paraId="3FC0377C" w14:textId="77777777" w:rsidR="005318A0" w:rsidRDefault="005318A0" w:rsidP="00674FFA">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D93A65">
        <w:rPr>
          <w:rFonts w:ascii="Arial Unicode MS" w:hAnsi="Arial Unicode MS" w:hint="eastAsia"/>
          <w:color w:val="17365D"/>
        </w:rPr>
        <w:t>二</w:t>
      </w:r>
      <w:r>
        <w:rPr>
          <w:rFonts w:ascii="Arial Unicode MS" w:hAnsi="Arial Unicode MS" w:hint="eastAsia"/>
          <w:color w:val="17365D"/>
        </w:rPr>
        <w:t>、</w:t>
      </w:r>
      <w:r w:rsidRPr="00D93A65">
        <w:rPr>
          <w:rFonts w:ascii="Arial Unicode MS" w:hAnsi="Arial Unicode MS" w:hint="eastAsia"/>
          <w:color w:val="17365D"/>
        </w:rPr>
        <w:t>非住家用房屋：供營業、私人醫院、診所或自由職業事務所使用者，最低不得少於其房屋現值百分之三，最高不得超過百分之五；供人民團體等非營業使用者，最低不得少於其房屋現值百分之一點五，最高不得超過百分之二點五</w:t>
      </w:r>
      <w:r>
        <w:rPr>
          <w:rFonts w:ascii="Arial Unicode MS" w:hAnsi="Arial Unicode MS" w:hint="eastAsia"/>
          <w:color w:val="17365D"/>
        </w:rPr>
        <w:t>。</w:t>
      </w:r>
    </w:p>
    <w:p w14:paraId="4C1D68C3" w14:textId="77777777" w:rsidR="005318A0" w:rsidRDefault="005318A0" w:rsidP="00674FFA">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三</w:t>
      </w:r>
      <w:r>
        <w:rPr>
          <w:rFonts w:ascii="Arial Unicode MS" w:hAnsi="Arial Unicode MS" w:hint="eastAsia"/>
          <w:color w:val="17365D"/>
        </w:rPr>
        <w:t>、</w:t>
      </w:r>
      <w:r w:rsidRPr="00D93A65">
        <w:rPr>
          <w:rFonts w:ascii="Arial Unicode MS" w:hAnsi="Arial Unicode MS" w:hint="eastAsia"/>
          <w:color w:val="17365D"/>
        </w:rPr>
        <w:t>房屋同時作住家及非住家用者，應以實際使用面積，分別按住家用或非住家用稅率，課徵房屋稅。但非住家用者，課稅面積最低不得少於全部面積六分之一</w:t>
      </w:r>
      <w:r>
        <w:rPr>
          <w:rFonts w:ascii="Arial Unicode MS" w:hAnsi="Arial Unicode MS" w:hint="eastAsia"/>
          <w:color w:val="17365D"/>
        </w:rPr>
        <w:t>。</w:t>
      </w:r>
    </w:p>
    <w:p w14:paraId="1F48DD14" w14:textId="77777777" w:rsidR="005318A0" w:rsidRDefault="005318A0" w:rsidP="00674FFA">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直轄市及縣（市）政府應依前項第一款第二目至第四目規定，按各該目納稅義務人全國總持有應稅房屋戶數或其他合理需要，分別訂定差別稅率；納稅義務人持有坐落於直轄市及縣（市）之各該目應稅房屋，應分別按其全國總持有戶數，依房屋所在地直轄市、縣（市）政府訂定之相應稅率課徵房屋稅</w:t>
      </w:r>
      <w:r>
        <w:rPr>
          <w:rFonts w:ascii="Arial Unicode MS" w:hAnsi="Arial Unicode MS" w:hint="eastAsia"/>
          <w:color w:val="17365D"/>
        </w:rPr>
        <w:t>。</w:t>
      </w:r>
    </w:p>
    <w:p w14:paraId="495612BE" w14:textId="77777777" w:rsidR="005318A0" w:rsidRPr="00D93A65" w:rsidRDefault="005318A0" w:rsidP="00674FFA">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3</w:t>
      </w:r>
      <w:r w:rsidRPr="005318A0">
        <w:rPr>
          <w:rFonts w:ascii="Calibri" w:hAnsi="Calibri" w:hint="eastAsia"/>
          <w:color w:val="404040"/>
          <w:sz w:val="18"/>
        </w:rPr>
        <w:t>﹞</w:t>
      </w:r>
      <w:r w:rsidRPr="00D93A65">
        <w:rPr>
          <w:rFonts w:ascii="Arial Unicode MS" w:hAnsi="Arial Unicode MS" w:hint="eastAsia"/>
          <w:color w:val="17365D"/>
        </w:rPr>
        <w:t>依前二項規定計算房屋戶數時，房屋為信託財產者，於信託關係存續中，應改歸戶委託人，與其持有第一項第一款規定之房屋，分別合併計算戶數。但信託利益之受益人為非委託人，且符合下列各款規定者，應改歸戶受益人：</w:t>
      </w:r>
    </w:p>
    <w:p w14:paraId="0619F1FF" w14:textId="77777777" w:rsidR="005318A0" w:rsidRDefault="005318A0" w:rsidP="00674FFA">
      <w:pPr>
        <w:ind w:left="142"/>
        <w:jc w:val="both"/>
        <w:rPr>
          <w:rFonts w:ascii="Arial Unicode MS" w:hAnsi="Arial Unicode MS"/>
          <w:color w:val="17365D"/>
        </w:rPr>
      </w:pPr>
      <w:r w:rsidRPr="00D93A65">
        <w:rPr>
          <w:rFonts w:ascii="Arial Unicode MS" w:hAnsi="Arial Unicode MS" w:hint="eastAsia"/>
          <w:color w:val="17365D"/>
        </w:rPr>
        <w:t xml:space="preserve">　　一、受益人已確定並享有全部信託利益</w:t>
      </w:r>
      <w:r>
        <w:rPr>
          <w:rFonts w:ascii="Arial Unicode MS" w:hAnsi="Arial Unicode MS" w:hint="eastAsia"/>
          <w:color w:val="17365D"/>
        </w:rPr>
        <w:t>。</w:t>
      </w:r>
    </w:p>
    <w:p w14:paraId="2C65777D" w14:textId="77777777" w:rsidR="005318A0" w:rsidRDefault="005318A0" w:rsidP="00674FFA">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二</w:t>
      </w:r>
      <w:r>
        <w:rPr>
          <w:rFonts w:ascii="Arial Unicode MS" w:hAnsi="Arial Unicode MS" w:hint="eastAsia"/>
          <w:color w:val="17365D"/>
        </w:rPr>
        <w:t>、</w:t>
      </w:r>
      <w:r w:rsidRPr="00D93A65">
        <w:rPr>
          <w:rFonts w:ascii="Arial Unicode MS" w:hAnsi="Arial Unicode MS" w:hint="eastAsia"/>
          <w:color w:val="17365D"/>
        </w:rPr>
        <w:t>委託人未保留變更受益人之權利</w:t>
      </w:r>
      <w:r>
        <w:rPr>
          <w:rFonts w:ascii="Arial Unicode MS" w:hAnsi="Arial Unicode MS" w:hint="eastAsia"/>
          <w:color w:val="17365D"/>
        </w:rPr>
        <w:t>。</w:t>
      </w:r>
    </w:p>
    <w:p w14:paraId="4BA5C48F" w14:textId="09E8B007" w:rsidR="005318A0" w:rsidRDefault="005318A0" w:rsidP="00674FFA">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4</w:t>
      </w:r>
      <w:r w:rsidRPr="005318A0">
        <w:rPr>
          <w:rFonts w:ascii="Calibri" w:hAnsi="Calibri" w:hint="eastAsia"/>
          <w:color w:val="404040"/>
          <w:sz w:val="18"/>
        </w:rPr>
        <w:t>﹞</w:t>
      </w:r>
      <w:r w:rsidRPr="00D93A65">
        <w:rPr>
          <w:rFonts w:ascii="Arial Unicode MS" w:hAnsi="Arial Unicode MS" w:hint="eastAsia"/>
          <w:color w:val="17365D"/>
        </w:rPr>
        <w:t>第一項第一款第一目供自住使用之住家用房屋，房屋所有人或使用權人之本人、配偶或直系親屬應於該屋辦竣戶籍登記，且無出租或供營業情形；其他供自住及公益出租人出租使用之要件及認定</w:t>
      </w:r>
      <w:r w:rsidR="00D53BF8" w:rsidRPr="004535A2">
        <w:rPr>
          <w:rFonts w:ascii="Arial Unicode MS" w:hAnsi="Arial Unicode MS" w:hint="eastAsia"/>
          <w:color w:val="666699"/>
        </w:rPr>
        <w:t>之</w:t>
      </w:r>
      <w:hyperlink r:id="rId20" w:history="1">
        <w:r w:rsidR="00D53BF8" w:rsidRPr="00B129F7">
          <w:rPr>
            <w:rStyle w:val="a3"/>
            <w:rFonts w:ascii="Arial Unicode MS" w:hAnsi="Arial Unicode MS" w:hint="eastAsia"/>
          </w:rPr>
          <w:t>標準</w:t>
        </w:r>
      </w:hyperlink>
      <w:r w:rsidRPr="00D93A65">
        <w:rPr>
          <w:rFonts w:ascii="Arial Unicode MS" w:hAnsi="Arial Unicode MS" w:hint="eastAsia"/>
          <w:color w:val="17365D"/>
        </w:rPr>
        <w:t>，與前三項房屋戶數之計算、第二項合理需要之認定及其他相關事項之</w:t>
      </w:r>
      <w:hyperlink r:id="rId21" w:history="1">
        <w:r w:rsidRPr="00012E15">
          <w:rPr>
            <w:rStyle w:val="a3"/>
            <w:rFonts w:ascii="Arial Unicode MS" w:hAnsi="Arial Unicode MS" w:hint="eastAsia"/>
          </w:rPr>
          <w:t>辦法</w:t>
        </w:r>
      </w:hyperlink>
      <w:r w:rsidRPr="00D93A65">
        <w:rPr>
          <w:rFonts w:ascii="Arial Unicode MS" w:hAnsi="Arial Unicode MS" w:hint="eastAsia"/>
          <w:color w:val="17365D"/>
        </w:rPr>
        <w:t>，由財政部定之</w:t>
      </w:r>
      <w:r>
        <w:rPr>
          <w:rFonts w:ascii="Arial Unicode MS" w:hAnsi="Arial Unicode MS" w:hint="eastAsia"/>
          <w:color w:val="17365D"/>
        </w:rPr>
        <w:t>。</w:t>
      </w:r>
    </w:p>
    <w:p w14:paraId="31728D19" w14:textId="77777777" w:rsidR="005318A0" w:rsidRDefault="005318A0" w:rsidP="00674FFA">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5</w:t>
      </w:r>
      <w:r w:rsidRPr="005318A0">
        <w:rPr>
          <w:rFonts w:ascii="Calibri" w:hAnsi="Calibri" w:hint="eastAsia"/>
          <w:color w:val="404040"/>
          <w:sz w:val="18"/>
        </w:rPr>
        <w:t>﹞</w:t>
      </w:r>
      <w:r w:rsidRPr="00D93A65">
        <w:rPr>
          <w:rFonts w:ascii="Arial Unicode MS" w:hAnsi="Arial Unicode MS" w:hint="eastAsia"/>
          <w:color w:val="17365D"/>
        </w:rPr>
        <w:t>第一項第一款第一目但書規定房屋現值一定金額之自治法規，由直轄市及縣（市）政府訂定，報財政部備查</w:t>
      </w:r>
      <w:r>
        <w:rPr>
          <w:rFonts w:ascii="Arial Unicode MS" w:hAnsi="Arial Unicode MS" w:hint="eastAsia"/>
          <w:color w:val="17365D"/>
        </w:rPr>
        <w:t>。</w:t>
      </w:r>
    </w:p>
    <w:p w14:paraId="129BC82F" w14:textId="3A186758" w:rsidR="005318A0" w:rsidRPr="00D93A65" w:rsidRDefault="005318A0" w:rsidP="00674FFA">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6</w:t>
      </w:r>
      <w:r w:rsidRPr="005318A0">
        <w:rPr>
          <w:rFonts w:ascii="Calibri" w:hAnsi="Calibri" w:hint="eastAsia"/>
          <w:color w:val="404040"/>
          <w:sz w:val="18"/>
        </w:rPr>
        <w:t>﹞</w:t>
      </w:r>
      <w:r w:rsidRPr="00D93A65">
        <w:rPr>
          <w:rFonts w:ascii="Arial Unicode MS" w:hAnsi="Arial Unicode MS" w:hint="eastAsia"/>
          <w:color w:val="17365D"/>
        </w:rPr>
        <w:t>第一項第一款第一目但書規定房屋現值一定金額、第二項差別稅率之級距、級距數及各級距稅率之基準，由財政部公告之；直轄市及縣（市）政府得參考該基準訂定之。</w:t>
      </w:r>
      <w:r w:rsidR="00B779BF" w:rsidRPr="00B779BF">
        <w:rPr>
          <w:rFonts w:ascii="Arial Unicode MS" w:hAnsi="Arial Unicode MS" w:hint="eastAsia"/>
          <w:color w:val="FFFFFF"/>
        </w:rPr>
        <w:t>∩</w:t>
      </w:r>
    </w:p>
    <w:p w14:paraId="7BC70277" w14:textId="5DB81AB0" w:rsidR="005318A0" w:rsidRPr="005318A0" w:rsidRDefault="00E111FF" w:rsidP="005318A0">
      <w:pPr>
        <w:pStyle w:val="3"/>
        <w:ind w:left="118"/>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22" w:history="1">
        <w:r w:rsidRPr="00CD04EE">
          <w:rPr>
            <w:rStyle w:val="a3"/>
          </w:rPr>
          <w:t>比對程式</w:t>
        </w:r>
      </w:hyperlink>
    </w:p>
    <w:p w14:paraId="152E85F4" w14:textId="231492E4" w:rsidR="004535A2" w:rsidRPr="00D53BF8" w:rsidRDefault="00117A10" w:rsidP="004535A2">
      <w:pPr>
        <w:ind w:leftChars="71" w:left="142"/>
        <w:jc w:val="both"/>
        <w:rPr>
          <w:rFonts w:ascii="Arial Unicode MS" w:hAnsi="Arial Unicode MS"/>
          <w:color w:val="5F5F5F"/>
        </w:rPr>
      </w:pPr>
      <w:r w:rsidRPr="00D53BF8">
        <w:rPr>
          <w:rFonts w:ascii="Calibri" w:hAnsi="Calibri"/>
          <w:color w:val="5F5F5F"/>
          <w:sz w:val="18"/>
        </w:rPr>
        <w:t>﹝</w:t>
      </w:r>
      <w:r w:rsidRPr="00D53BF8">
        <w:rPr>
          <w:rFonts w:ascii="Calibri" w:hAnsi="Calibri"/>
          <w:color w:val="5F5F5F"/>
          <w:sz w:val="18"/>
        </w:rPr>
        <w:t>1</w:t>
      </w:r>
      <w:r w:rsidRPr="00D53BF8">
        <w:rPr>
          <w:rFonts w:ascii="Calibri" w:hAnsi="Calibri"/>
          <w:color w:val="5F5F5F"/>
          <w:sz w:val="18"/>
        </w:rPr>
        <w:t>﹞</w:t>
      </w:r>
      <w:r w:rsidR="004535A2" w:rsidRPr="00D53BF8">
        <w:rPr>
          <w:rFonts w:ascii="Arial Unicode MS" w:hAnsi="Arial Unicode MS" w:hint="eastAsia"/>
          <w:color w:val="5F5F5F"/>
        </w:rPr>
        <w:t>房屋稅依房屋現值，按下列稅率課徵之：</w:t>
      </w:r>
    </w:p>
    <w:p w14:paraId="7C16C6E0" w14:textId="77777777" w:rsidR="00117A10" w:rsidRPr="00D53BF8" w:rsidRDefault="004535A2" w:rsidP="004535A2">
      <w:pPr>
        <w:ind w:leftChars="71" w:left="142"/>
        <w:jc w:val="both"/>
        <w:rPr>
          <w:rFonts w:ascii="Arial Unicode MS" w:hAnsi="Arial Unicode MS"/>
          <w:color w:val="5F5F5F"/>
        </w:rPr>
      </w:pPr>
      <w:r w:rsidRPr="00D53BF8">
        <w:rPr>
          <w:rFonts w:ascii="Arial Unicode MS" w:hAnsi="Arial Unicode MS" w:hint="eastAsia"/>
          <w:color w:val="5F5F5F"/>
        </w:rPr>
        <w:t xml:space="preserve">　　一、住家用房屋：供自住或公益出租人出租使用者，為其房屋現值百分之一點二；其他供住家用者，最低不得少於其房屋現值百分之一點五，最高不得超過百分之三點六。各地方政府得視所有權人持有房屋戶數訂定差別稅率</w:t>
      </w:r>
      <w:r w:rsidR="00117A10" w:rsidRPr="00D53BF8">
        <w:rPr>
          <w:rFonts w:ascii="Arial Unicode MS" w:hAnsi="Arial Unicode MS" w:hint="eastAsia"/>
          <w:color w:val="5F5F5F"/>
        </w:rPr>
        <w:t>。</w:t>
      </w:r>
    </w:p>
    <w:p w14:paraId="1195ED06" w14:textId="4F3D2BA3" w:rsidR="00117A10" w:rsidRPr="00D53BF8" w:rsidRDefault="00117A10" w:rsidP="004535A2">
      <w:pPr>
        <w:ind w:leftChars="71" w:left="142"/>
        <w:jc w:val="both"/>
        <w:rPr>
          <w:rFonts w:ascii="Arial Unicode MS" w:hAnsi="Arial Unicode MS"/>
          <w:color w:val="5F5F5F"/>
        </w:rPr>
      </w:pPr>
      <w:r w:rsidRPr="00D53BF8">
        <w:rPr>
          <w:rFonts w:ascii="Arial Unicode MS" w:hAnsi="Arial Unicode MS" w:hint="eastAsia"/>
          <w:color w:val="5F5F5F"/>
        </w:rPr>
        <w:t xml:space="preserve">　　二、</w:t>
      </w:r>
      <w:r w:rsidR="004535A2" w:rsidRPr="00D53BF8">
        <w:rPr>
          <w:rFonts w:ascii="Arial Unicode MS" w:hAnsi="Arial Unicode MS" w:hint="eastAsia"/>
          <w:color w:val="5F5F5F"/>
        </w:rPr>
        <w:t>非住家用房屋：供營業、私人醫院、診所或自由職業事務所使用者，最低不得少於其房屋現值百分之三，最高不得超過百分之五；供人民團體等非營業使用者，最低不得少於其房屋現值百分之一點五，最高不得超過百分之二點五</w:t>
      </w:r>
      <w:r w:rsidRPr="00D53BF8">
        <w:rPr>
          <w:rFonts w:ascii="Arial Unicode MS" w:hAnsi="Arial Unicode MS" w:hint="eastAsia"/>
          <w:color w:val="5F5F5F"/>
        </w:rPr>
        <w:t>。</w:t>
      </w:r>
    </w:p>
    <w:p w14:paraId="3506CA80" w14:textId="5F07E7FC" w:rsidR="00117A10" w:rsidRPr="00D53BF8" w:rsidRDefault="00117A10" w:rsidP="004535A2">
      <w:pPr>
        <w:ind w:leftChars="71" w:left="142"/>
        <w:jc w:val="both"/>
        <w:rPr>
          <w:rFonts w:ascii="Arial Unicode MS" w:hAnsi="Arial Unicode MS"/>
          <w:color w:val="5F5F5F"/>
        </w:rPr>
      </w:pPr>
      <w:r w:rsidRPr="00D53BF8">
        <w:rPr>
          <w:rFonts w:ascii="Arial Unicode MS" w:hAnsi="Arial Unicode MS" w:hint="eastAsia"/>
          <w:color w:val="5F5F5F"/>
        </w:rPr>
        <w:t xml:space="preserve">　　三、</w:t>
      </w:r>
      <w:r w:rsidR="004535A2" w:rsidRPr="00D53BF8">
        <w:rPr>
          <w:rFonts w:ascii="Arial Unicode MS" w:hAnsi="Arial Unicode MS" w:hint="eastAsia"/>
          <w:color w:val="5F5F5F"/>
        </w:rPr>
        <w:t>房屋同時作住家及非住家用者，應以實際使用面積，分別按住家用或非住家用稅率，課徵房屋稅。但非住家用者，課稅面積最低不得少於全部面積六分之一</w:t>
      </w:r>
      <w:r w:rsidRPr="00D53BF8">
        <w:rPr>
          <w:rFonts w:ascii="Arial Unicode MS" w:hAnsi="Arial Unicode MS" w:hint="eastAsia"/>
          <w:color w:val="5F5F5F"/>
        </w:rPr>
        <w:t>。</w:t>
      </w:r>
    </w:p>
    <w:p w14:paraId="5D7B6980" w14:textId="2F1792A3" w:rsidR="004535A2" w:rsidRPr="00D53BF8" w:rsidRDefault="00117A10" w:rsidP="004535A2">
      <w:pPr>
        <w:ind w:leftChars="71" w:left="142"/>
        <w:jc w:val="both"/>
        <w:rPr>
          <w:rFonts w:ascii="Arial Unicode MS" w:hAnsi="Arial Unicode MS"/>
          <w:color w:val="5F5F5F"/>
        </w:rPr>
      </w:pPr>
      <w:r w:rsidRPr="00D53BF8">
        <w:rPr>
          <w:rFonts w:ascii="Calibri" w:hAnsi="Calibri" w:hint="eastAsia"/>
          <w:color w:val="5F5F5F"/>
          <w:sz w:val="18"/>
        </w:rPr>
        <w:t>﹝</w:t>
      </w:r>
      <w:r w:rsidRPr="00D53BF8">
        <w:rPr>
          <w:rFonts w:ascii="Calibri" w:hAnsi="Calibri" w:hint="eastAsia"/>
          <w:color w:val="5F5F5F"/>
          <w:sz w:val="18"/>
        </w:rPr>
        <w:t>2</w:t>
      </w:r>
      <w:r w:rsidRPr="00D53BF8">
        <w:rPr>
          <w:rFonts w:ascii="Calibri" w:hAnsi="Calibri" w:hint="eastAsia"/>
          <w:color w:val="5F5F5F"/>
          <w:sz w:val="18"/>
        </w:rPr>
        <w:t>﹞</w:t>
      </w:r>
      <w:r w:rsidR="004535A2" w:rsidRPr="00D53BF8">
        <w:rPr>
          <w:rFonts w:ascii="Arial Unicode MS" w:hAnsi="Arial Unicode MS" w:hint="eastAsia"/>
          <w:color w:val="5F5F5F"/>
        </w:rPr>
        <w:t>前項第一款供自住及公益出租人出租使用之</w:t>
      </w:r>
      <w:hyperlink r:id="rId23" w:history="1">
        <w:r w:rsidR="004535A2" w:rsidRPr="00D53BF8">
          <w:rPr>
            <w:rStyle w:val="a3"/>
            <w:rFonts w:ascii="Arial Unicode MS" w:hAnsi="Arial Unicode MS" w:hint="eastAsia"/>
            <w:color w:val="5F5F5F"/>
          </w:rPr>
          <w:t>認定標準</w:t>
        </w:r>
      </w:hyperlink>
      <w:r w:rsidR="004535A2" w:rsidRPr="00D53BF8">
        <w:rPr>
          <w:rFonts w:ascii="Arial Unicode MS" w:hAnsi="Arial Unicode MS" w:hint="eastAsia"/>
          <w:color w:val="5F5F5F"/>
        </w:rPr>
        <w:t>，由財政部定之。</w:t>
      </w:r>
      <w:r w:rsidR="00D53BF8" w:rsidRPr="005046D9">
        <w:rPr>
          <w:rFonts w:ascii="新細明體" w:hAnsi="新細明體" w:hint="eastAsia"/>
          <w:color w:val="FFFFFF"/>
        </w:rPr>
        <w:t>∴</w:t>
      </w:r>
    </w:p>
    <w:p w14:paraId="369D7734" w14:textId="69D4C4C3" w:rsidR="00117A10" w:rsidRDefault="00117A10" w:rsidP="00FC5CB7">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24" w:history="1">
        <w:r w:rsidRPr="001206FF">
          <w:rPr>
            <w:u w:val="single"/>
          </w:rPr>
          <w:t>比對程式</w:t>
        </w:r>
      </w:hyperlink>
    </w:p>
    <w:p w14:paraId="10123762" w14:textId="3B4AC6CE" w:rsidR="00000BB6" w:rsidRPr="004535A2"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4535A2">
        <w:rPr>
          <w:rFonts w:ascii="Arial Unicode MS" w:hAnsi="Arial Unicode MS"/>
          <w:color w:val="5F5F5F"/>
        </w:rPr>
        <w:t>房屋稅依房屋現值，按左列稅率課徵之：</w:t>
      </w:r>
    </w:p>
    <w:p w14:paraId="0999D7B8" w14:textId="77777777" w:rsidR="00117A10" w:rsidRDefault="00000BB6" w:rsidP="00812A14">
      <w:pPr>
        <w:ind w:leftChars="50" w:left="100"/>
        <w:jc w:val="both"/>
        <w:rPr>
          <w:rFonts w:ascii="Arial Unicode MS" w:hAnsi="Arial Unicode MS"/>
          <w:color w:val="5F5F5F"/>
        </w:rPr>
      </w:pPr>
      <w:r w:rsidRPr="004535A2">
        <w:rPr>
          <w:rFonts w:ascii="Arial Unicode MS" w:hAnsi="Arial Unicode MS"/>
          <w:color w:val="5F5F5F"/>
        </w:rPr>
        <w:t xml:space="preserve">　　一、住家用房屋最低不得少於其房屋現值百分之一點二，最高不得超過百分之二。但自住房屋為其房屋現值百分之一點二</w:t>
      </w:r>
      <w:r w:rsidR="00117A10">
        <w:rPr>
          <w:rFonts w:ascii="Arial Unicode MS" w:hAnsi="Arial Unicode MS"/>
          <w:color w:val="5F5F5F"/>
        </w:rPr>
        <w:t>。</w:t>
      </w:r>
    </w:p>
    <w:p w14:paraId="7C3C5B1A" w14:textId="5979FBE2"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4535A2">
        <w:rPr>
          <w:rFonts w:ascii="Arial Unicode MS" w:hAnsi="Arial Unicode MS"/>
          <w:color w:val="5F5F5F"/>
        </w:rPr>
        <w:t>二</w:t>
      </w:r>
      <w:r>
        <w:rPr>
          <w:rFonts w:ascii="Arial Unicode MS" w:hAnsi="Arial Unicode MS"/>
          <w:color w:val="5F5F5F"/>
        </w:rPr>
        <w:t>、</w:t>
      </w:r>
      <w:r w:rsidR="00000BB6" w:rsidRPr="004535A2">
        <w:rPr>
          <w:rFonts w:ascii="Arial Unicode MS" w:hAnsi="Arial Unicode MS"/>
          <w:color w:val="5F5F5F"/>
        </w:rPr>
        <w:t>非住家用房屋，其為營業用者，最低不得少於其房屋現值百分之三，最高不得超過百分之五。其為私人醫院、診所、自由職業事務所及人民團體等非營業用者，最低不得少於其房屋現值百分之一點五，最高不得超過百分之二點五</w:t>
      </w:r>
      <w:r>
        <w:rPr>
          <w:rFonts w:ascii="Arial Unicode MS" w:hAnsi="Arial Unicode MS"/>
          <w:color w:val="5F5F5F"/>
        </w:rPr>
        <w:t>。</w:t>
      </w:r>
    </w:p>
    <w:p w14:paraId="727E22DE" w14:textId="3497E92C" w:rsidR="00000BB6" w:rsidRPr="004535A2"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4535A2">
        <w:rPr>
          <w:rFonts w:ascii="Arial Unicode MS" w:hAnsi="Arial Unicode MS"/>
          <w:color w:val="5F5F5F"/>
        </w:rPr>
        <w:t>三</w:t>
      </w:r>
      <w:r>
        <w:rPr>
          <w:rFonts w:ascii="Arial Unicode MS" w:hAnsi="Arial Unicode MS"/>
          <w:color w:val="5F5F5F"/>
        </w:rPr>
        <w:t>、</w:t>
      </w:r>
      <w:r w:rsidR="00000BB6" w:rsidRPr="004535A2">
        <w:rPr>
          <w:rFonts w:ascii="Arial Unicode MS" w:hAnsi="Arial Unicode MS"/>
          <w:color w:val="5F5F5F"/>
        </w:rPr>
        <w:t>房屋同時作住家及非住家用者，應以實際使用面積，分別按住家用或非住家用稅率，課徵房屋稅。但非住家用者，課稅面積最低不得少於全部面積六分之一。</w:t>
      </w:r>
      <w:r w:rsidR="005046D9" w:rsidRPr="005046D9">
        <w:rPr>
          <w:rFonts w:ascii="新細明體" w:hAnsi="新細明體" w:hint="eastAsia"/>
          <w:color w:val="FFFFFF"/>
        </w:rPr>
        <w:t>∴</w:t>
      </w:r>
    </w:p>
    <w:p w14:paraId="060D1F28" w14:textId="4B487ECF" w:rsidR="00117A10" w:rsidRDefault="00117A10" w:rsidP="00812A14">
      <w:pPr>
        <w:pStyle w:val="3"/>
        <w:ind w:left="118"/>
      </w:pPr>
      <w:r>
        <w:rPr>
          <w:rFonts w:hint="eastAsia"/>
        </w:rPr>
        <w:lastRenderedPageBreak/>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25" w:history="1">
        <w:r w:rsidRPr="005C530E">
          <w:rPr>
            <w:szCs w:val="20"/>
            <w:u w:val="single"/>
          </w:rPr>
          <w:t>比對程式</w:t>
        </w:r>
      </w:hyperlink>
    </w:p>
    <w:p w14:paraId="3882222F" w14:textId="29AE5E0B" w:rsidR="00000BB6" w:rsidRPr="003A6460" w:rsidRDefault="00117A10" w:rsidP="003E3CCA">
      <w:pPr>
        <w:ind w:left="119"/>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房屋稅依房屋現值，按左列稅率課徵之：</w:t>
      </w:r>
    </w:p>
    <w:p w14:paraId="14AB3B04" w14:textId="77777777" w:rsidR="00117A10" w:rsidRDefault="00266355" w:rsidP="003E3CCA">
      <w:pPr>
        <w:ind w:left="119"/>
        <w:jc w:val="both"/>
        <w:rPr>
          <w:rFonts w:ascii="Arial Unicode MS" w:hAnsi="Arial Unicode MS"/>
          <w:color w:val="5F5F5F"/>
        </w:rPr>
      </w:pPr>
      <w:r w:rsidRPr="003A6460">
        <w:rPr>
          <w:rFonts w:ascii="Arial Unicode MS" w:hAnsi="Arial Unicode MS"/>
          <w:color w:val="5F5F5F"/>
        </w:rPr>
        <w:t xml:space="preserve">　　</w:t>
      </w:r>
      <w:r w:rsidR="00000BB6" w:rsidRPr="003A6460">
        <w:rPr>
          <w:rFonts w:ascii="Arial Unicode MS" w:hAnsi="Arial Unicode MS"/>
          <w:color w:val="5F5F5F"/>
        </w:rPr>
        <w:t>一、住家用房屋最低不得少於其房屋現值百分之一點三八，最高不得超過百分之二。但自住房屋不得超過百分之一點三八</w:t>
      </w:r>
      <w:r w:rsidR="00117A10">
        <w:rPr>
          <w:rFonts w:ascii="Arial Unicode MS" w:hAnsi="Arial Unicode MS"/>
          <w:color w:val="5F5F5F"/>
        </w:rPr>
        <w:t>。</w:t>
      </w:r>
    </w:p>
    <w:p w14:paraId="05FA292F" w14:textId="508AE5A0"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二</w:t>
      </w:r>
      <w:r>
        <w:rPr>
          <w:rFonts w:ascii="Arial Unicode MS" w:hAnsi="Arial Unicode MS"/>
          <w:color w:val="5F5F5F"/>
        </w:rPr>
        <w:t>、</w:t>
      </w:r>
      <w:r w:rsidR="00000BB6" w:rsidRPr="003A6460">
        <w:rPr>
          <w:rFonts w:ascii="Arial Unicode MS" w:hAnsi="Arial Unicode MS"/>
          <w:color w:val="5F5F5F"/>
        </w:rPr>
        <w:t>非住家用房屋，其為營業用者，最低不得少於其房屋現值百分之三，最高不得超過百分之五。其為私人醫院、診所、自由職業事務所及人民團體等非營業用者，最低不得少於其房屋現值百分之一點五、最高不得超過百分之二點五</w:t>
      </w:r>
      <w:r>
        <w:rPr>
          <w:rFonts w:ascii="Arial Unicode MS" w:hAnsi="Arial Unicode MS"/>
          <w:color w:val="5F5F5F"/>
        </w:rPr>
        <w:t>。</w:t>
      </w:r>
    </w:p>
    <w:p w14:paraId="5A3FFF31" w14:textId="2C9C485F" w:rsidR="00000BB6" w:rsidRPr="003A646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三</w:t>
      </w:r>
      <w:r>
        <w:rPr>
          <w:rFonts w:ascii="Arial Unicode MS" w:hAnsi="Arial Unicode MS"/>
          <w:color w:val="5F5F5F"/>
        </w:rPr>
        <w:t>、</w:t>
      </w:r>
      <w:r w:rsidR="00000BB6" w:rsidRPr="003A6460">
        <w:rPr>
          <w:rFonts w:ascii="Arial Unicode MS" w:hAnsi="Arial Unicode MS"/>
          <w:color w:val="5F5F5F"/>
        </w:rPr>
        <w:t>房屋同時作住家及非住家用者，應以實際使用面積，分別按住家用或非住家用稅率，課徵房屋稅。但非住家用者，課稅面積最低不得少於全部面積六分之一。</w:t>
      </w:r>
      <w:r w:rsidR="005046D9" w:rsidRPr="005046D9">
        <w:rPr>
          <w:rFonts w:ascii="新細明體" w:hAnsi="新細明體" w:hint="eastAsia"/>
          <w:color w:val="FFFFFF"/>
        </w:rPr>
        <w:t>∴</w:t>
      </w:r>
      <w:r w:rsidR="00C664E4" w:rsidRPr="00C664E4">
        <w:rPr>
          <w:rFonts w:ascii="新細明體" w:hAnsi="新細明體" w:hint="eastAsia"/>
          <w:color w:val="FFFFFF"/>
        </w:rPr>
        <w:t>∪</w:t>
      </w:r>
    </w:p>
    <w:p w14:paraId="18C65EA8" w14:textId="1722EAFD" w:rsidR="00117A10" w:rsidRDefault="00345B96" w:rsidP="00812A14">
      <w:pPr>
        <w:pStyle w:val="2"/>
      </w:pPr>
      <w:bookmarkStart w:id="6" w:name="a6"/>
      <w:bookmarkEnd w:id="6"/>
      <w:r>
        <w:t>第</w:t>
      </w:r>
      <w:r>
        <w:t>6</w:t>
      </w:r>
      <w:r>
        <w:t>條</w:t>
      </w:r>
      <w:r w:rsidR="00000BB6" w:rsidRPr="00C85EA7">
        <w:t>（稅率擬定程序</w:t>
      </w:r>
      <w:r w:rsidR="00117A10">
        <w:t>）</w:t>
      </w:r>
      <w:r w:rsidR="005046D9" w:rsidRPr="00117A10">
        <w:rPr>
          <w:rFonts w:ascii="新細明體" w:hAnsi="新細明體" w:hint="eastAsia"/>
          <w:color w:val="FFFFFF"/>
        </w:rPr>
        <w:t>∵</w:t>
      </w:r>
    </w:p>
    <w:p w14:paraId="0E7EFE88" w14:textId="77777777"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直轄市及縣（市）政府在前條規定稅率範圍內訂定之房屋稅徵收率，應提經當地民意機關通過，報財政部備查</w:t>
      </w:r>
      <w:r>
        <w:rPr>
          <w:rFonts w:ascii="Arial Unicode MS" w:hAnsi="Arial Unicode MS" w:hint="eastAsia"/>
          <w:color w:val="17365D"/>
        </w:rPr>
        <w:t>。</w:t>
      </w:r>
    </w:p>
    <w:p w14:paraId="38F769DE" w14:textId="28E09411"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中華民國一百十三年七月一日以後，直轄市及縣（市）政府各期開徵房屋稅已依前條第一項第一款、第二項及第五項規定辦理，且符合前條第六項所定基準者，如仍有稅收實質淨損失，於</w:t>
      </w:r>
      <w:hyperlink r:id="rId26" w:history="1">
        <w:r w:rsidRPr="008566C3">
          <w:rPr>
            <w:rStyle w:val="a3"/>
            <w:rFonts w:ascii="Arial Unicode MS" w:hAnsi="Arial Unicode MS" w:hint="eastAsia"/>
          </w:rPr>
          <w:t>財政收支劃分法</w:t>
        </w:r>
      </w:hyperlink>
      <w:r w:rsidRPr="00D93A65">
        <w:rPr>
          <w:rFonts w:ascii="Arial Unicode MS" w:hAnsi="Arial Unicode MS" w:hint="eastAsia"/>
          <w:color w:val="17365D"/>
        </w:rPr>
        <w:t>修正擴大中央統籌分配稅款規模之規定施行前，該期損失由中央政府補足之，不受預算法第</w:t>
      </w:r>
      <w:hyperlink r:id="rId27" w:anchor="a23" w:history="1">
        <w:r w:rsidRPr="006A00C4">
          <w:rPr>
            <w:rStyle w:val="a3"/>
            <w:rFonts w:ascii="Arial Unicode MS" w:hAnsi="Arial Unicode MS" w:hint="eastAsia"/>
          </w:rPr>
          <w:t>二十三</w:t>
        </w:r>
      </w:hyperlink>
      <w:r w:rsidRPr="00D93A65">
        <w:rPr>
          <w:rFonts w:ascii="Arial Unicode MS" w:hAnsi="Arial Unicode MS" w:hint="eastAsia"/>
          <w:color w:val="17365D"/>
        </w:rPr>
        <w:t>條有關公債收入不得充經常支出之用之限制</w:t>
      </w:r>
      <w:r>
        <w:rPr>
          <w:rFonts w:ascii="Arial Unicode MS" w:hAnsi="Arial Unicode MS" w:hint="eastAsia"/>
          <w:color w:val="17365D"/>
        </w:rPr>
        <w:t>。</w:t>
      </w:r>
    </w:p>
    <w:p w14:paraId="06A547E9" w14:textId="77777777"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3</w:t>
      </w:r>
      <w:r w:rsidRPr="005318A0">
        <w:rPr>
          <w:rFonts w:ascii="Calibri" w:hAnsi="Calibri" w:hint="eastAsia"/>
          <w:color w:val="404040"/>
          <w:sz w:val="18"/>
        </w:rPr>
        <w:t>﹞</w:t>
      </w:r>
      <w:r w:rsidRPr="00D93A65">
        <w:rPr>
          <w:rFonts w:ascii="Arial Unicode MS" w:hAnsi="Arial Unicode MS" w:hint="eastAsia"/>
          <w:color w:val="17365D"/>
        </w:rPr>
        <w:t>前項稅收實質淨損失之計算，由財政部與直轄市及縣（市）政府協商定之</w:t>
      </w:r>
      <w:r>
        <w:rPr>
          <w:rFonts w:ascii="Arial Unicode MS" w:hAnsi="Arial Unicode MS" w:hint="eastAsia"/>
          <w:color w:val="17365D"/>
        </w:rPr>
        <w:t>。</w:t>
      </w:r>
    </w:p>
    <w:p w14:paraId="0DC47C75" w14:textId="4ED3FBA3" w:rsidR="005318A0" w:rsidRPr="00D93A65"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4</w:t>
      </w:r>
      <w:r w:rsidRPr="005318A0">
        <w:rPr>
          <w:rFonts w:ascii="Calibri" w:hAnsi="Calibri" w:hint="eastAsia"/>
          <w:color w:val="404040"/>
          <w:sz w:val="18"/>
        </w:rPr>
        <w:t>﹞</w:t>
      </w:r>
      <w:r w:rsidRPr="00D93A65">
        <w:rPr>
          <w:rFonts w:ascii="Arial Unicode MS" w:hAnsi="Arial Unicode MS" w:hint="eastAsia"/>
          <w:color w:val="17365D"/>
        </w:rPr>
        <w:t>中華民國一百十三年七月一日以後，直轄市及縣（市）政府各期開徵房屋稅未依前條第二項規定訂定差別稅率者，應依前條第六項所定基準計課該期之房屋稅。</w:t>
      </w:r>
      <w:r w:rsidR="00B779BF" w:rsidRPr="00B779BF">
        <w:rPr>
          <w:rFonts w:ascii="Arial Unicode MS" w:hAnsi="Arial Unicode MS" w:hint="eastAsia"/>
          <w:color w:val="FFFFFF"/>
        </w:rPr>
        <w:t>∩</w:t>
      </w:r>
    </w:p>
    <w:p w14:paraId="288CBA22" w14:textId="7AE4B630" w:rsidR="005318A0" w:rsidRDefault="00E111FF" w:rsidP="00E111FF">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28" w:history="1">
        <w:r w:rsidRPr="00CD04EE">
          <w:rPr>
            <w:rStyle w:val="a3"/>
          </w:rPr>
          <w:t>比對程式</w:t>
        </w:r>
      </w:hyperlink>
    </w:p>
    <w:p w14:paraId="4ED2F746" w14:textId="77861332" w:rsidR="00000BB6"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直轄市及縣</w:t>
      </w:r>
      <w:r w:rsidR="003A6460" w:rsidRPr="005318A0">
        <w:rPr>
          <w:rFonts w:ascii="Arial Unicode MS" w:hAnsi="Arial Unicode MS"/>
          <w:color w:val="5F5F5F"/>
        </w:rPr>
        <w:t>（</w:t>
      </w:r>
      <w:r w:rsidR="00000BB6" w:rsidRPr="005318A0">
        <w:rPr>
          <w:rFonts w:ascii="Arial Unicode MS" w:hAnsi="Arial Unicode MS"/>
          <w:color w:val="5F5F5F"/>
        </w:rPr>
        <w:t>市</w:t>
      </w:r>
      <w:r w:rsidR="003A6460" w:rsidRPr="005318A0">
        <w:rPr>
          <w:rFonts w:ascii="Arial Unicode MS" w:hAnsi="Arial Unicode MS"/>
          <w:color w:val="5F5F5F"/>
        </w:rPr>
        <w:t>）</w:t>
      </w:r>
      <w:r w:rsidR="00000BB6" w:rsidRPr="005318A0">
        <w:rPr>
          <w:rFonts w:ascii="Arial Unicode MS" w:hAnsi="Arial Unicode MS"/>
          <w:color w:val="5F5F5F"/>
        </w:rPr>
        <w:t>政府得視地方實際情形，在前條規定稅率範圍內，分別規定房屋稅徵收率，提經當地民意機關通過，報請或層轉財政部備案。</w:t>
      </w:r>
      <w:r w:rsidR="006A00C4" w:rsidRPr="005046D9">
        <w:rPr>
          <w:rFonts w:ascii="新細明體" w:hAnsi="新細明體" w:hint="eastAsia"/>
          <w:color w:val="FFFFFF"/>
        </w:rPr>
        <w:t>∴</w:t>
      </w:r>
    </w:p>
    <w:p w14:paraId="4863BC5D" w14:textId="2AF2BFBD"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29" w:history="1">
        <w:r w:rsidRPr="005C530E">
          <w:rPr>
            <w:szCs w:val="20"/>
            <w:u w:val="single"/>
          </w:rPr>
          <w:t>比對程式</w:t>
        </w:r>
      </w:hyperlink>
    </w:p>
    <w:p w14:paraId="56CE0EFD" w14:textId="331C1A35" w:rsidR="00000BB6" w:rsidRDefault="00117A10" w:rsidP="00812A14">
      <w:pPr>
        <w:ind w:leftChars="50" w:left="100"/>
        <w:jc w:val="both"/>
        <w:rPr>
          <w:rFonts w:ascii="新細明體" w:hAnsi="新細明體"/>
          <w:color w:val="FFFFF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直轄市及縣（市）政府得視地方實際情形，在前條規定稅率範圍內，分別規定房屋稅徵收率，提經當地民意機關通過，報請或層轉財政部備案。但在縣（市）部分，省政府認有統一規定房屋稅徵收率之必要時，得提經省民意機關通過，報財政部備案。</w:t>
      </w:r>
      <w:r w:rsidR="005046D9" w:rsidRPr="005046D9">
        <w:rPr>
          <w:rFonts w:ascii="新細明體" w:hAnsi="新細明體" w:hint="eastAsia"/>
          <w:color w:val="FFFFFF"/>
        </w:rPr>
        <w:t>∴</w:t>
      </w:r>
      <w:r w:rsidR="00C664E4" w:rsidRPr="00C664E4">
        <w:rPr>
          <w:rFonts w:ascii="新細明體" w:hAnsi="新細明體" w:hint="eastAsia"/>
          <w:color w:val="FFFFFF"/>
        </w:rPr>
        <w:t>∪</w:t>
      </w:r>
    </w:p>
    <w:p w14:paraId="722CDAB5" w14:textId="27841526" w:rsidR="005318A0" w:rsidRDefault="005318A0" w:rsidP="005318A0">
      <w:pPr>
        <w:pStyle w:val="2"/>
        <w:spacing w:beforeLines="30" w:before="108" w:beforeAutospacing="0" w:afterLines="30" w:after="108" w:afterAutospacing="0"/>
      </w:pPr>
      <w:bookmarkStart w:id="7" w:name="a6b1"/>
      <w:bookmarkEnd w:id="7"/>
      <w:r w:rsidRPr="00D93A65">
        <w:rPr>
          <w:rFonts w:hint="eastAsia"/>
        </w:rPr>
        <w:t>第</w:t>
      </w:r>
      <w:r w:rsidRPr="00D93A65">
        <w:rPr>
          <w:rFonts w:hint="eastAsia"/>
        </w:rPr>
        <w:t>6</w:t>
      </w:r>
      <w:r>
        <w:t>條</w:t>
      </w:r>
      <w:r>
        <w:rPr>
          <w:rFonts w:hint="eastAsia"/>
        </w:rPr>
        <w:t>之</w:t>
      </w:r>
      <w:r w:rsidRPr="00D93A65">
        <w:rPr>
          <w:rFonts w:hint="eastAsia"/>
        </w:rPr>
        <w:t>1</w:t>
      </w:r>
      <w:r w:rsidR="008C1362" w:rsidRPr="00C85EA7">
        <w:t>（</w:t>
      </w:r>
      <w:r w:rsidR="008C1362" w:rsidRPr="008C1362">
        <w:rPr>
          <w:rFonts w:hint="eastAsia"/>
        </w:rPr>
        <w:t>納稅義務基準日</w:t>
      </w:r>
      <w:r w:rsidR="008C1362">
        <w:t>）</w:t>
      </w:r>
    </w:p>
    <w:p w14:paraId="3DCF35EF" w14:textId="77777777" w:rsidR="005318A0"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房屋稅以每年二月之末日為納稅義務基準日，由當地主管稽徵機關按房屋稅籍資料核定，於每年五月一日起至五月三十一日止一次徵收，其課稅所屬期間為上一年七月一日起至當年六月三十日止</w:t>
      </w:r>
      <w:r>
        <w:rPr>
          <w:rFonts w:ascii="Arial Unicode MS" w:hAnsi="Arial Unicode MS" w:hint="eastAsia"/>
          <w:color w:val="17365D"/>
        </w:rPr>
        <w:t>。</w:t>
      </w:r>
    </w:p>
    <w:p w14:paraId="5154E61E" w14:textId="70D4841A" w:rsidR="005318A0" w:rsidRDefault="0005475C"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005318A0" w:rsidRPr="00D93A65">
        <w:rPr>
          <w:rFonts w:ascii="Arial Unicode MS" w:hAnsi="Arial Unicode MS" w:hint="eastAsia"/>
          <w:color w:val="17365D"/>
        </w:rPr>
        <w:t>新建</w:t>
      </w:r>
      <w:r w:rsidR="005318A0">
        <w:rPr>
          <w:rFonts w:ascii="Arial Unicode MS" w:hAnsi="Arial Unicode MS" w:hint="eastAsia"/>
          <w:color w:val="17365D"/>
        </w:rPr>
        <w:t>、</w:t>
      </w:r>
      <w:r w:rsidR="005318A0" w:rsidRPr="00D93A65">
        <w:rPr>
          <w:rFonts w:ascii="Arial Unicode MS" w:hAnsi="Arial Unicode MS" w:hint="eastAsia"/>
          <w:color w:val="17365D"/>
        </w:rPr>
        <w:t>增建或改建房屋，於當期建造完成者，按月比例計課，未滿一個月者不計；當期拆除者，亦同</w:t>
      </w:r>
      <w:r w:rsidR="005318A0">
        <w:rPr>
          <w:rFonts w:ascii="Arial Unicode MS" w:hAnsi="Arial Unicode MS" w:hint="eastAsia"/>
          <w:color w:val="17365D"/>
        </w:rPr>
        <w:t>。</w:t>
      </w:r>
    </w:p>
    <w:p w14:paraId="2CF5F10A" w14:textId="51A1AC1A" w:rsidR="005318A0" w:rsidRPr="005318A0" w:rsidRDefault="005318A0" w:rsidP="005318A0">
      <w:pPr>
        <w:ind w:left="142"/>
        <w:rPr>
          <w:rFonts w:ascii="Arial Unicode MS" w:hAnsi="Arial Unicode MS"/>
          <w:color w:val="5F5F5F"/>
        </w:rPr>
      </w:pPr>
      <w:r w:rsidRPr="005318A0">
        <w:rPr>
          <w:rFonts w:ascii="Calibri" w:hAnsi="Calibri" w:hint="eastAsia"/>
          <w:color w:val="404040"/>
          <w:sz w:val="18"/>
        </w:rPr>
        <w:t>﹝</w:t>
      </w:r>
      <w:r w:rsidR="0005475C">
        <w:rPr>
          <w:rFonts w:ascii="Calibri" w:hAnsi="Calibri"/>
          <w:color w:val="404040"/>
          <w:sz w:val="18"/>
        </w:rPr>
        <w:t>3</w:t>
      </w:r>
      <w:r w:rsidRPr="005318A0">
        <w:rPr>
          <w:rFonts w:ascii="Calibri" w:hAnsi="Calibri" w:hint="eastAsia"/>
          <w:color w:val="404040"/>
          <w:sz w:val="18"/>
        </w:rPr>
        <w:t>﹞</w:t>
      </w:r>
      <w:r w:rsidRPr="00D93A65">
        <w:rPr>
          <w:rFonts w:ascii="Arial Unicode MS" w:hAnsi="Arial Unicode MS" w:hint="eastAsia"/>
          <w:color w:val="17365D"/>
        </w:rPr>
        <w:t>每年三月一日起至六月三十日止新建、增建或改建完成之房屋，該期間之房屋稅併入次期課徵；上一年七月一日起至當年二月末日止拆除之房屋，其尚未拆除期間之當期房屋稅仍應課徵。</w:t>
      </w:r>
    </w:p>
    <w:p w14:paraId="03447A22" w14:textId="319DB62A" w:rsidR="00117A10" w:rsidRDefault="00345B96" w:rsidP="00812A14">
      <w:pPr>
        <w:pStyle w:val="2"/>
      </w:pPr>
      <w:bookmarkStart w:id="8" w:name="a7"/>
      <w:bookmarkEnd w:id="8"/>
      <w:r>
        <w:t>第</w:t>
      </w:r>
      <w:r>
        <w:t>7</w:t>
      </w:r>
      <w:r>
        <w:t>條</w:t>
      </w:r>
      <w:r w:rsidR="00000BB6" w:rsidRPr="00C85EA7">
        <w:t>（申報現值</w:t>
      </w:r>
      <w:r w:rsidR="00117A10">
        <w:t>）</w:t>
      </w:r>
      <w:r w:rsidR="005046D9" w:rsidRPr="00117A10">
        <w:rPr>
          <w:rFonts w:ascii="新細明體" w:hAnsi="新細明體" w:hint="eastAsia"/>
          <w:color w:val="FFFFFF"/>
        </w:rPr>
        <w:t>∵</w:t>
      </w:r>
    </w:p>
    <w:p w14:paraId="49AC2281" w14:textId="77777777" w:rsidR="005318A0"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納稅義務人應於房屋建造完成之日起算三十日內檢附有關文件，向當地主管稽徵機關申報房屋稅籍有關事項及使用情形；其有增建、改建或移轉、承典時，亦同</w:t>
      </w:r>
      <w:r>
        <w:rPr>
          <w:rFonts w:ascii="Arial Unicode MS" w:hAnsi="Arial Unicode MS" w:hint="eastAsia"/>
          <w:color w:val="17365D"/>
        </w:rPr>
        <w:t>。</w:t>
      </w:r>
    </w:p>
    <w:p w14:paraId="6BB4870D" w14:textId="4B3AF0FC" w:rsidR="005318A0" w:rsidRPr="00D93A65"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房屋使用情形變更，除致稅額增加，納稅義務人應於變更之次期房屋稅開徵四十日以前向當地主管稽徵機關申報外，應於每期開徵四十日以前申報；經核定後使用情形未再變更者，以後免再申報。房屋使用情形變更致稅額減少，逾期申報者，自申報之次期開始適用；致稅額增加者，自變更之次期開始適用，逾期申報或未申報者，亦同。</w:t>
      </w:r>
      <w:r w:rsidR="00B779BF" w:rsidRPr="00B779BF">
        <w:rPr>
          <w:rFonts w:ascii="Arial Unicode MS" w:hAnsi="Arial Unicode MS" w:hint="eastAsia"/>
          <w:color w:val="FFFFFF"/>
        </w:rPr>
        <w:t>∩</w:t>
      </w:r>
    </w:p>
    <w:p w14:paraId="131046C8" w14:textId="56760FAE" w:rsidR="005318A0" w:rsidRPr="005318A0" w:rsidRDefault="00D53BF8" w:rsidP="00D53BF8">
      <w:pPr>
        <w:pStyle w:val="3"/>
        <w:ind w:left="118"/>
        <w:rPr>
          <w:rFonts w:ascii="Calibri" w:hAnsi="Calibri"/>
          <w:color w:val="404040"/>
          <w:sz w:val="18"/>
        </w:rPr>
      </w:pPr>
      <w:r w:rsidRPr="00CD04EE">
        <w:rPr>
          <w:rFonts w:hint="eastAsia"/>
        </w:rPr>
        <w:lastRenderedPageBreak/>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30" w:history="1">
        <w:r w:rsidRPr="00CD04EE">
          <w:rPr>
            <w:rStyle w:val="a3"/>
          </w:rPr>
          <w:t>比對程式</w:t>
        </w:r>
      </w:hyperlink>
    </w:p>
    <w:p w14:paraId="3EF094D4" w14:textId="4D9E86E3" w:rsidR="00000BB6"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納稅義務人應於房屋建造完成之日起三十日內檢附有關文件，向當地主管稽徵機關申報房屋稅籍有關事項及使用情形；其有增建、改建、變更使用或移轉、承典時，亦同。</w:t>
      </w:r>
      <w:r w:rsidR="00CE1048" w:rsidRPr="00CE1048">
        <w:rPr>
          <w:rFonts w:ascii="新細明體" w:hAnsi="新細明體" w:hint="eastAsia"/>
          <w:color w:val="FFFFFF"/>
        </w:rPr>
        <w:t>∴</w:t>
      </w:r>
    </w:p>
    <w:p w14:paraId="1BC4FFFA" w14:textId="6CD485D8"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31" w:history="1">
        <w:r w:rsidRPr="005C530E">
          <w:rPr>
            <w:szCs w:val="20"/>
            <w:u w:val="single"/>
          </w:rPr>
          <w:t>比對程式</w:t>
        </w:r>
      </w:hyperlink>
    </w:p>
    <w:p w14:paraId="0DD41F2C" w14:textId="6FAB258A" w:rsidR="00000BB6" w:rsidRPr="003A646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納稅義務人應於房屋建造完成之日起三十日內，向當地主管稽徵機關申報房屋現值及使用情形；其有增建、改建、變更使用或移轉承典時亦同。</w:t>
      </w:r>
      <w:r w:rsidR="005046D9" w:rsidRPr="005046D9">
        <w:rPr>
          <w:rFonts w:ascii="新細明體" w:hAnsi="新細明體" w:hint="eastAsia"/>
          <w:color w:val="FFFFFF"/>
        </w:rPr>
        <w:t>∴</w:t>
      </w:r>
      <w:r w:rsidR="00C664E4" w:rsidRPr="00C664E4">
        <w:rPr>
          <w:rFonts w:ascii="新細明體" w:hAnsi="新細明體" w:hint="eastAsia"/>
          <w:color w:val="FFFFFF"/>
        </w:rPr>
        <w:t>∪</w:t>
      </w:r>
    </w:p>
    <w:p w14:paraId="3E365239" w14:textId="77777777" w:rsidR="00117A10" w:rsidRDefault="00345B96" w:rsidP="00812A14">
      <w:pPr>
        <w:pStyle w:val="2"/>
      </w:pPr>
      <w:bookmarkStart w:id="9" w:name="a8"/>
      <w:bookmarkEnd w:id="9"/>
      <w:r w:rsidRPr="00812A14">
        <w:t>第</w:t>
      </w:r>
      <w:r w:rsidRPr="00812A14">
        <w:t>8</w:t>
      </w:r>
      <w:r w:rsidRPr="00812A14">
        <w:t>條</w:t>
      </w:r>
      <w:r w:rsidR="00000BB6" w:rsidRPr="00812A14">
        <w:t>（停止課稅</w:t>
      </w:r>
      <w:r w:rsidR="00117A10">
        <w:t>）</w:t>
      </w:r>
    </w:p>
    <w:p w14:paraId="69248ED5" w14:textId="6A39CBB1" w:rsidR="00000BB6" w:rsidRPr="00771605"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房屋遇有焚燬、坍塌、拆除至不堪居住程度者，應由納稅義務人申報當地主管稽徵機關查實後，在未重建完成期內，停止課稅。</w:t>
      </w:r>
    </w:p>
    <w:p w14:paraId="6CCBB4DC" w14:textId="06B341B4" w:rsidR="00117A10" w:rsidRDefault="00345B96" w:rsidP="00812A14">
      <w:pPr>
        <w:pStyle w:val="2"/>
      </w:pPr>
      <w:bookmarkStart w:id="10" w:name="a9"/>
      <w:bookmarkEnd w:id="10"/>
      <w:r>
        <w:t>第</w:t>
      </w:r>
      <w:r>
        <w:t>9</w:t>
      </w:r>
      <w:r>
        <w:t>條</w:t>
      </w:r>
      <w:r w:rsidR="00000BB6" w:rsidRPr="00C85EA7">
        <w:t>（評價</w:t>
      </w:r>
      <w:r w:rsidR="00117A10">
        <w:t>）</w:t>
      </w:r>
      <w:r w:rsidR="00890379" w:rsidRPr="00117A10">
        <w:rPr>
          <w:rFonts w:ascii="新細明體" w:hAnsi="新細明體" w:hint="eastAsia"/>
          <w:color w:val="FFFFFF"/>
        </w:rPr>
        <w:t>∵</w:t>
      </w:r>
    </w:p>
    <w:p w14:paraId="784A3462" w14:textId="485541C9" w:rsidR="005318A0"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本條例所定不動產評價委員會，由直轄市或縣（市）政府組織之；其組織及運作辦法，由財政部</w:t>
      </w:r>
      <w:r w:rsidR="004C4219">
        <w:fldChar w:fldCharType="begin"/>
      </w:r>
      <w:r w:rsidR="004C4219">
        <w:instrText>HYPERLINK "../law3/</w:instrText>
      </w:r>
      <w:r w:rsidR="004C4219">
        <w:instrText>不動產評價委員會組織及運作辦法</w:instrText>
      </w:r>
      <w:r w:rsidR="004C4219">
        <w:instrText>.docx"</w:instrText>
      </w:r>
      <w:r w:rsidR="004C4219">
        <w:fldChar w:fldCharType="separate"/>
      </w:r>
      <w:r w:rsidRPr="00BD59AD">
        <w:rPr>
          <w:rStyle w:val="a3"/>
          <w:rFonts w:ascii="Arial Unicode MS" w:hAnsi="Arial Unicode MS" w:hint="eastAsia"/>
        </w:rPr>
        <w:t>定</w:t>
      </w:r>
      <w:r w:rsidRPr="00BD59AD">
        <w:rPr>
          <w:rStyle w:val="a3"/>
          <w:rFonts w:ascii="Arial Unicode MS" w:hAnsi="Arial Unicode MS" w:hint="eastAsia"/>
        </w:rPr>
        <w:t>之</w:t>
      </w:r>
      <w:r w:rsidR="004C4219">
        <w:rPr>
          <w:rStyle w:val="a3"/>
          <w:rFonts w:ascii="Arial Unicode MS" w:hAnsi="Arial Unicode MS"/>
        </w:rPr>
        <w:fldChar w:fldCharType="end"/>
      </w:r>
      <w:r>
        <w:rPr>
          <w:rFonts w:ascii="Arial Unicode MS" w:hAnsi="Arial Unicode MS" w:hint="eastAsia"/>
          <w:color w:val="17365D"/>
        </w:rPr>
        <w:t>。</w:t>
      </w:r>
    </w:p>
    <w:p w14:paraId="51C890A8" w14:textId="77777777" w:rsidR="005318A0" w:rsidRPr="00D93A65" w:rsidRDefault="005318A0" w:rsidP="008566C3">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前項委員會委員，由相關行政機關代表、具有不動產估價、土木或結構工程、建築、都市計畫專長之專家學者或屬該等領域之民間團體代表組成，其中專家學者及民間團體代表，不得少於委員總數二分之一；任一性別委員，不得少於委員總數三分之一。</w:t>
      </w:r>
    </w:p>
    <w:p w14:paraId="5C48621B" w14:textId="7E47513C" w:rsidR="005318A0" w:rsidRDefault="00D53BF8" w:rsidP="00D53BF8">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32" w:history="1">
        <w:r w:rsidRPr="00CD04EE">
          <w:rPr>
            <w:rStyle w:val="a3"/>
          </w:rPr>
          <w:t>比對程式</w:t>
        </w:r>
      </w:hyperlink>
    </w:p>
    <w:p w14:paraId="21EE6228" w14:textId="10BE9CD5" w:rsidR="00000BB6" w:rsidRPr="00BD59AD" w:rsidRDefault="00117A10" w:rsidP="00890379">
      <w:pPr>
        <w:ind w:leftChars="50" w:left="100" w:rightChars="-142" w:right="-284"/>
        <w:jc w:val="both"/>
        <w:rPr>
          <w:rFonts w:ascii="Arial Unicode MS" w:hAnsi="Arial Unicode MS"/>
          <w:color w:val="5F5F5F"/>
        </w:rPr>
      </w:pPr>
      <w:r w:rsidRPr="00BD59AD">
        <w:rPr>
          <w:rFonts w:ascii="Calibri" w:hAnsi="Calibri"/>
          <w:color w:val="5F5F5F"/>
          <w:sz w:val="18"/>
        </w:rPr>
        <w:t>﹝</w:t>
      </w:r>
      <w:r w:rsidRPr="00BD59AD">
        <w:rPr>
          <w:rFonts w:ascii="Calibri" w:hAnsi="Calibri"/>
          <w:color w:val="5F5F5F"/>
          <w:sz w:val="18"/>
        </w:rPr>
        <w:t>1</w:t>
      </w:r>
      <w:r w:rsidRPr="00BD59AD">
        <w:rPr>
          <w:rFonts w:ascii="Calibri" w:hAnsi="Calibri"/>
          <w:color w:val="5F5F5F"/>
          <w:sz w:val="18"/>
        </w:rPr>
        <w:t>﹞</w:t>
      </w:r>
      <w:r w:rsidR="00000BB6" w:rsidRPr="00BD59AD">
        <w:rPr>
          <w:rFonts w:ascii="Arial Unicode MS" w:hAnsi="Arial Unicode MS"/>
          <w:color w:val="5F5F5F"/>
        </w:rPr>
        <w:t>各直轄市、縣（市）（局）應選派有關主管人員及建築技術專門人員組織不動產評價委員會。不動產評價委員會應由當地民意機關及有關人民團體推派代表參加，人數不得少於總額五分之二。其</w:t>
      </w:r>
      <w:hyperlink r:id="rId33" w:history="1">
        <w:r w:rsidR="00000BB6" w:rsidRPr="00BD59AD">
          <w:rPr>
            <w:rStyle w:val="a3"/>
            <w:rFonts w:ascii="Arial Unicode MS" w:hAnsi="Arial Unicode MS"/>
            <w:color w:val="5F5F5F"/>
          </w:rPr>
          <w:t>組織規程</w:t>
        </w:r>
      </w:hyperlink>
      <w:r w:rsidR="00000BB6" w:rsidRPr="00BD59AD">
        <w:rPr>
          <w:rFonts w:ascii="Arial Unicode MS" w:hAnsi="Arial Unicode MS"/>
          <w:color w:val="5F5F5F"/>
        </w:rPr>
        <w:t>由財政部定之。</w:t>
      </w:r>
      <w:r w:rsidR="00890379" w:rsidRPr="005046D9">
        <w:rPr>
          <w:rFonts w:ascii="新細明體" w:hAnsi="新細明體" w:hint="eastAsia"/>
          <w:color w:val="FFFFFF"/>
        </w:rPr>
        <w:t>∴</w:t>
      </w:r>
    </w:p>
    <w:p w14:paraId="133FDD37" w14:textId="0A624353" w:rsidR="00117A10" w:rsidRDefault="00345B96" w:rsidP="00812A14">
      <w:pPr>
        <w:pStyle w:val="2"/>
      </w:pPr>
      <w:bookmarkStart w:id="11" w:name="a10"/>
      <w:bookmarkEnd w:id="11"/>
      <w:r>
        <w:t>第</w:t>
      </w:r>
      <w:r>
        <w:t>10</w:t>
      </w:r>
      <w:r>
        <w:t>條</w:t>
      </w:r>
      <w:r w:rsidR="00000BB6" w:rsidRPr="006F0459">
        <w:t>（核價與異議</w:t>
      </w:r>
      <w:r w:rsidR="00117A10">
        <w:t>）</w:t>
      </w:r>
      <w:r w:rsidR="005046D9" w:rsidRPr="00117A10">
        <w:rPr>
          <w:rFonts w:ascii="新細明體" w:hAnsi="新細明體" w:hint="eastAsia"/>
          <w:color w:val="FFFFFF"/>
        </w:rPr>
        <w:t>∵</w:t>
      </w:r>
    </w:p>
    <w:p w14:paraId="0EFEACB8" w14:textId="615062E4" w:rsidR="00117A10"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主管稽徵機關應依據不動產評價委員會評定之標準，核計房屋現值</w:t>
      </w:r>
      <w:r>
        <w:rPr>
          <w:rFonts w:ascii="Arial Unicode MS" w:hAnsi="Arial Unicode MS"/>
          <w:color w:val="17365D"/>
        </w:rPr>
        <w:t>。</w:t>
      </w:r>
    </w:p>
    <w:p w14:paraId="6C2D412F" w14:textId="27D499D5" w:rsidR="00000BB6" w:rsidRPr="00C85EA7" w:rsidRDefault="00117A10" w:rsidP="00812A14">
      <w:pPr>
        <w:ind w:leftChars="50" w:left="100"/>
        <w:jc w:val="both"/>
        <w:rPr>
          <w:rFonts w:ascii="Arial Unicode MS" w:hAnsi="Arial Unicode MS"/>
          <w:color w:val="666699"/>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00000BB6" w:rsidRPr="00890379">
        <w:rPr>
          <w:rFonts w:ascii="Arial Unicode MS" w:hAnsi="Arial Unicode MS"/>
          <w:color w:val="17365D"/>
        </w:rPr>
        <w:t>依前項規定核計之房屋現值，主管稽徵機關應通知納稅義務人。納稅義務人如有異議，得於接到通知書之日起三十日內，檢附證件，申請重行核計。</w:t>
      </w:r>
    </w:p>
    <w:p w14:paraId="17CBA799" w14:textId="63488AEC"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34" w:history="1">
        <w:r w:rsidRPr="005C530E">
          <w:rPr>
            <w:szCs w:val="20"/>
            <w:u w:val="single"/>
          </w:rPr>
          <w:t>比對程式</w:t>
        </w:r>
      </w:hyperlink>
    </w:p>
    <w:p w14:paraId="653F2DE9" w14:textId="2E92610B" w:rsidR="00117A10" w:rsidRDefault="00117A10" w:rsidP="00812A14">
      <w:pPr>
        <w:ind w:leftChars="50" w:left="100"/>
        <w:jc w:val="both"/>
        <w:rPr>
          <w:rFonts w:ascii="Arial Unicode MS" w:hAnsi="Arial Unicode MS"/>
          <w:color w:val="808080"/>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C85EA7">
        <w:rPr>
          <w:rFonts w:ascii="Arial Unicode MS" w:hAnsi="Arial Unicode MS"/>
          <w:color w:val="808080"/>
        </w:rPr>
        <w:t>主管稽徵機關依據納稅義務人所申報之現值，並參照不動產評價委員會評定之標準，核計房屋現值</w:t>
      </w:r>
      <w:r>
        <w:rPr>
          <w:rFonts w:ascii="Arial Unicode MS" w:hAnsi="Arial Unicode MS"/>
          <w:color w:val="808080"/>
        </w:rPr>
        <w:t>。</w:t>
      </w:r>
    </w:p>
    <w:p w14:paraId="65F10A1D" w14:textId="3212E964" w:rsidR="00000BB6" w:rsidRPr="00771605" w:rsidRDefault="00117A10" w:rsidP="00812A14">
      <w:pPr>
        <w:ind w:leftChars="50" w:left="100"/>
        <w:jc w:val="both"/>
        <w:rPr>
          <w:rFonts w:ascii="Arial Unicode MS" w:hAnsi="Arial Unicode MS"/>
          <w:color w:val="666699"/>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00000BB6" w:rsidRPr="00890379">
        <w:rPr>
          <w:rFonts w:ascii="Arial Unicode MS" w:hAnsi="Arial Unicode MS"/>
          <w:color w:val="5F5F5F"/>
        </w:rPr>
        <w:t>依前項規定核計之房屋現值，主管稽徵機關應通知納稅義務人。納稅義務人如有異議，得於接到通知書之日起三十日內，檢附證件，申請重行核計。</w:t>
      </w:r>
      <w:r w:rsidR="005046D9" w:rsidRPr="005046D9">
        <w:rPr>
          <w:rFonts w:ascii="新細明體" w:hAnsi="新細明體" w:hint="eastAsia"/>
          <w:color w:val="FFFFFF"/>
        </w:rPr>
        <w:t>∴</w:t>
      </w:r>
    </w:p>
    <w:p w14:paraId="6E0D276F" w14:textId="76BD875D" w:rsidR="00117A10" w:rsidRDefault="00345B96" w:rsidP="00812A14">
      <w:pPr>
        <w:pStyle w:val="2"/>
      </w:pPr>
      <w:bookmarkStart w:id="12" w:name="a11"/>
      <w:bookmarkEnd w:id="12"/>
      <w:r>
        <w:t>第</w:t>
      </w:r>
      <w:r>
        <w:t>11</w:t>
      </w:r>
      <w:r>
        <w:t>條</w:t>
      </w:r>
      <w:r w:rsidR="00000BB6" w:rsidRPr="00C85EA7">
        <w:t>（評定與公告</w:t>
      </w:r>
      <w:r w:rsidR="00117A10">
        <w:t>）</w:t>
      </w:r>
      <w:r w:rsidR="005046D9" w:rsidRPr="00117A10">
        <w:rPr>
          <w:rFonts w:ascii="新細明體" w:hAnsi="新細明體" w:hint="eastAsia"/>
          <w:color w:val="FFFFFF"/>
        </w:rPr>
        <w:t>∵</w:t>
      </w:r>
    </w:p>
    <w:p w14:paraId="74EAFF9A" w14:textId="77777777" w:rsidR="005318A0" w:rsidRPr="00D93A65"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房屋標準價格，由不動產評價委員會依據下列事項分別評定，並由直轄市、縣（市）政府公告之：</w:t>
      </w:r>
    </w:p>
    <w:p w14:paraId="765C9E32" w14:textId="77777777" w:rsidR="005318A0" w:rsidRDefault="005318A0" w:rsidP="005318A0">
      <w:pPr>
        <w:ind w:left="142"/>
        <w:rPr>
          <w:rFonts w:ascii="Arial Unicode MS" w:hAnsi="Arial Unicode MS"/>
          <w:color w:val="17365D"/>
        </w:rPr>
      </w:pPr>
      <w:r w:rsidRPr="00D93A65">
        <w:rPr>
          <w:rFonts w:ascii="Arial Unicode MS" w:hAnsi="Arial Unicode MS" w:hint="eastAsia"/>
          <w:color w:val="17365D"/>
        </w:rPr>
        <w:t xml:space="preserve">　　一、按各種建造材料所建房屋，區分種類及等級</w:t>
      </w:r>
      <w:r>
        <w:rPr>
          <w:rFonts w:ascii="Arial Unicode MS" w:hAnsi="Arial Unicode MS" w:hint="eastAsia"/>
          <w:color w:val="17365D"/>
        </w:rPr>
        <w:t>。</w:t>
      </w:r>
    </w:p>
    <w:p w14:paraId="5A2DC9B1" w14:textId="77777777" w:rsidR="005318A0" w:rsidRDefault="005318A0" w:rsidP="005318A0">
      <w:pPr>
        <w:ind w:left="142"/>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二</w:t>
      </w:r>
      <w:r>
        <w:rPr>
          <w:rFonts w:ascii="Arial Unicode MS" w:hAnsi="Arial Unicode MS" w:hint="eastAsia"/>
          <w:color w:val="17365D"/>
        </w:rPr>
        <w:t>、</w:t>
      </w:r>
      <w:r w:rsidRPr="00D93A65">
        <w:rPr>
          <w:rFonts w:ascii="Arial Unicode MS" w:hAnsi="Arial Unicode MS" w:hint="eastAsia"/>
          <w:color w:val="17365D"/>
        </w:rPr>
        <w:t>各類房屋之耐用年數及折舊標準</w:t>
      </w:r>
      <w:r>
        <w:rPr>
          <w:rFonts w:ascii="Arial Unicode MS" w:hAnsi="Arial Unicode MS" w:hint="eastAsia"/>
          <w:color w:val="17365D"/>
        </w:rPr>
        <w:t>。</w:t>
      </w:r>
    </w:p>
    <w:p w14:paraId="299F69F0" w14:textId="77777777" w:rsidR="005318A0" w:rsidRDefault="005318A0" w:rsidP="005318A0">
      <w:pPr>
        <w:ind w:left="142"/>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三</w:t>
      </w:r>
      <w:r>
        <w:rPr>
          <w:rFonts w:ascii="Arial Unicode MS" w:hAnsi="Arial Unicode MS" w:hint="eastAsia"/>
          <w:color w:val="17365D"/>
        </w:rPr>
        <w:t>、</w:t>
      </w:r>
      <w:r w:rsidRPr="00D93A65">
        <w:rPr>
          <w:rFonts w:ascii="Arial Unicode MS" w:hAnsi="Arial Unicode MS" w:hint="eastAsia"/>
          <w:color w:val="17365D"/>
        </w:rPr>
        <w:t>按房屋所處街道村里之商業交通情形及房屋之供求概況，並比較各該不同地段實價登錄之不動產交易價格減除土地價格部分，訂定標準</w:t>
      </w:r>
      <w:r>
        <w:rPr>
          <w:rFonts w:ascii="Arial Unicode MS" w:hAnsi="Arial Unicode MS" w:hint="eastAsia"/>
          <w:color w:val="17365D"/>
        </w:rPr>
        <w:t>。</w:t>
      </w:r>
    </w:p>
    <w:p w14:paraId="63AFDF79" w14:textId="1E452B32" w:rsidR="005318A0" w:rsidRPr="00D93A65"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前項房屋標準價格，每三年重行評定一次，並應依其耐用年數予以折舊，按年遞減其價格。</w:t>
      </w:r>
      <w:r w:rsidR="00B779BF" w:rsidRPr="00B779BF">
        <w:rPr>
          <w:rFonts w:ascii="Arial Unicode MS" w:hAnsi="Arial Unicode MS" w:hint="eastAsia"/>
          <w:color w:val="FFFFFF"/>
        </w:rPr>
        <w:t>∩</w:t>
      </w:r>
    </w:p>
    <w:p w14:paraId="7C145E00" w14:textId="73B4825E" w:rsidR="005318A0" w:rsidRPr="005318A0" w:rsidRDefault="00D53BF8" w:rsidP="00D53BF8">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35" w:history="1">
        <w:r w:rsidRPr="00CD04EE">
          <w:rPr>
            <w:rStyle w:val="a3"/>
          </w:rPr>
          <w:t>比對程式</w:t>
        </w:r>
      </w:hyperlink>
    </w:p>
    <w:p w14:paraId="74746102" w14:textId="34671891" w:rsidR="00000BB6"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房屋標準價格，由不動產評價委員會依據下列事項分別評定，並由直轄市、縣</w:t>
      </w:r>
      <w:r w:rsidR="003A6460" w:rsidRPr="005318A0">
        <w:rPr>
          <w:rFonts w:ascii="Arial Unicode MS" w:hAnsi="Arial Unicode MS"/>
          <w:color w:val="5F5F5F"/>
        </w:rPr>
        <w:t>（</w:t>
      </w:r>
      <w:r w:rsidR="00000BB6" w:rsidRPr="005318A0">
        <w:rPr>
          <w:rFonts w:ascii="Arial Unicode MS" w:hAnsi="Arial Unicode MS"/>
          <w:color w:val="5F5F5F"/>
        </w:rPr>
        <w:t>市</w:t>
      </w:r>
      <w:r w:rsidR="003A6460" w:rsidRPr="005318A0">
        <w:rPr>
          <w:rFonts w:ascii="Arial Unicode MS" w:hAnsi="Arial Unicode MS"/>
          <w:color w:val="5F5F5F"/>
        </w:rPr>
        <w:t>）</w:t>
      </w:r>
      <w:r w:rsidR="00000BB6" w:rsidRPr="005318A0">
        <w:rPr>
          <w:rFonts w:ascii="Arial Unicode MS" w:hAnsi="Arial Unicode MS"/>
          <w:color w:val="5F5F5F"/>
        </w:rPr>
        <w:t>政府公告之：</w:t>
      </w:r>
    </w:p>
    <w:p w14:paraId="3F3E817B" w14:textId="77777777" w:rsidR="00117A10" w:rsidRPr="005318A0" w:rsidRDefault="00000BB6" w:rsidP="00812A14">
      <w:pPr>
        <w:ind w:leftChars="50" w:left="100"/>
        <w:jc w:val="both"/>
        <w:rPr>
          <w:rFonts w:ascii="Arial Unicode MS" w:hAnsi="Arial Unicode MS"/>
          <w:color w:val="5F5F5F"/>
        </w:rPr>
      </w:pPr>
      <w:r w:rsidRPr="005318A0">
        <w:rPr>
          <w:rFonts w:ascii="Arial Unicode MS" w:hAnsi="Arial Unicode MS"/>
          <w:color w:val="5F5F5F"/>
        </w:rPr>
        <w:t xml:space="preserve">　　一、按各種建造材料所建房屋，區分種類及等級</w:t>
      </w:r>
      <w:r w:rsidR="00117A10" w:rsidRPr="005318A0">
        <w:rPr>
          <w:rFonts w:ascii="Arial Unicode MS" w:hAnsi="Arial Unicode MS"/>
          <w:color w:val="5F5F5F"/>
        </w:rPr>
        <w:t>。</w:t>
      </w:r>
    </w:p>
    <w:p w14:paraId="3882C735" w14:textId="755F1A40" w:rsidR="00117A10" w:rsidRPr="005318A0" w:rsidRDefault="00117A10" w:rsidP="00812A14">
      <w:pPr>
        <w:ind w:leftChars="50" w:left="100"/>
        <w:jc w:val="both"/>
        <w:rPr>
          <w:rFonts w:ascii="Arial Unicode MS" w:hAnsi="Arial Unicode MS"/>
          <w:color w:val="5F5F5F"/>
        </w:rPr>
      </w:pPr>
      <w:r w:rsidRPr="005318A0">
        <w:rPr>
          <w:rFonts w:ascii="Arial Unicode MS" w:hAnsi="Arial Unicode MS"/>
          <w:color w:val="5F5F5F"/>
        </w:rPr>
        <w:t xml:space="preserve">　　二、</w:t>
      </w:r>
      <w:r w:rsidR="00000BB6" w:rsidRPr="005318A0">
        <w:rPr>
          <w:rFonts w:ascii="Arial Unicode MS" w:hAnsi="Arial Unicode MS"/>
          <w:color w:val="5F5F5F"/>
        </w:rPr>
        <w:t>各類房屋之耐用年數及折舊標準</w:t>
      </w:r>
      <w:r w:rsidRPr="005318A0">
        <w:rPr>
          <w:rFonts w:ascii="Arial Unicode MS" w:hAnsi="Arial Unicode MS"/>
          <w:color w:val="5F5F5F"/>
        </w:rPr>
        <w:t>。</w:t>
      </w:r>
    </w:p>
    <w:p w14:paraId="6834774C" w14:textId="7AD2807C" w:rsidR="00117A10" w:rsidRPr="005318A0" w:rsidRDefault="00117A10" w:rsidP="00812A14">
      <w:pPr>
        <w:ind w:leftChars="50" w:left="100"/>
        <w:jc w:val="both"/>
        <w:rPr>
          <w:rFonts w:ascii="Arial Unicode MS" w:hAnsi="Arial Unicode MS"/>
          <w:color w:val="5F5F5F"/>
        </w:rPr>
      </w:pPr>
      <w:r w:rsidRPr="005318A0">
        <w:rPr>
          <w:rFonts w:ascii="Arial Unicode MS" w:hAnsi="Arial Unicode MS"/>
          <w:color w:val="5F5F5F"/>
        </w:rPr>
        <w:t xml:space="preserve">　　三、</w:t>
      </w:r>
      <w:r w:rsidR="00000BB6" w:rsidRPr="005318A0">
        <w:rPr>
          <w:rFonts w:ascii="Arial Unicode MS" w:hAnsi="Arial Unicode MS"/>
          <w:color w:val="5F5F5F"/>
        </w:rPr>
        <w:t>按房屋所處街道村里之商業交通情形及房屋之供求概況，並比較各該不同地段之房屋買賣價格減除地價部分，訂定標準</w:t>
      </w:r>
      <w:r w:rsidRPr="005318A0">
        <w:rPr>
          <w:rFonts w:ascii="Arial Unicode MS" w:hAnsi="Arial Unicode MS"/>
          <w:color w:val="5F5F5F"/>
        </w:rPr>
        <w:t>。</w:t>
      </w:r>
    </w:p>
    <w:p w14:paraId="102A0CBF" w14:textId="7635A183" w:rsidR="00000BB6"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lastRenderedPageBreak/>
        <w:t>﹝</w:t>
      </w:r>
      <w:r w:rsidRPr="005318A0">
        <w:rPr>
          <w:rFonts w:ascii="Calibri" w:hAnsi="Calibri"/>
          <w:color w:val="5F5F5F"/>
          <w:sz w:val="18"/>
        </w:rPr>
        <w:t>2</w:t>
      </w:r>
      <w:r w:rsidRPr="005318A0">
        <w:rPr>
          <w:rFonts w:ascii="Calibri" w:hAnsi="Calibri"/>
          <w:color w:val="5F5F5F"/>
          <w:sz w:val="18"/>
        </w:rPr>
        <w:t>﹞</w:t>
      </w:r>
      <w:r w:rsidR="00000BB6" w:rsidRPr="005318A0">
        <w:rPr>
          <w:rFonts w:ascii="Arial Unicode MS" w:hAnsi="Arial Unicode MS"/>
          <w:color w:val="5F5F5F"/>
        </w:rPr>
        <w:t>前項房屋標準價格，每三年重行評定一次，並應依其耐用年數予以折舊，按年遞減其價格。</w:t>
      </w:r>
      <w:r w:rsidR="00890379" w:rsidRPr="005046D9">
        <w:rPr>
          <w:rFonts w:ascii="新細明體" w:hAnsi="新細明體" w:hint="eastAsia"/>
          <w:color w:val="FFFFFF"/>
        </w:rPr>
        <w:t>∴</w:t>
      </w:r>
    </w:p>
    <w:p w14:paraId="41C1137D" w14:textId="7BA8F34F"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36" w:history="1">
        <w:r w:rsidRPr="005C530E">
          <w:rPr>
            <w:szCs w:val="20"/>
            <w:u w:val="single"/>
          </w:rPr>
          <w:t>比對程式</w:t>
        </w:r>
      </w:hyperlink>
    </w:p>
    <w:p w14:paraId="4BB200A7" w14:textId="46EB2DAA" w:rsidR="00000BB6" w:rsidRPr="003A6460" w:rsidRDefault="00117A10" w:rsidP="003E3CCA">
      <w:pPr>
        <w:ind w:left="119"/>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房屋標準價格，由不動產評價委員會依據下列事項分別評定，直轄市由市政府公告之，各縣（市）（局）於呈請省政府核定後公告之：</w:t>
      </w:r>
    </w:p>
    <w:p w14:paraId="23D5FCCD" w14:textId="77777777" w:rsidR="00117A10" w:rsidRDefault="00266355" w:rsidP="003E3CCA">
      <w:pPr>
        <w:ind w:left="119"/>
        <w:jc w:val="both"/>
        <w:rPr>
          <w:rFonts w:ascii="Arial Unicode MS" w:hAnsi="Arial Unicode MS"/>
          <w:color w:val="5F5F5F"/>
        </w:rPr>
      </w:pPr>
      <w:r w:rsidRPr="003A6460">
        <w:rPr>
          <w:rFonts w:ascii="Arial Unicode MS" w:hAnsi="Arial Unicode MS"/>
          <w:color w:val="5F5F5F"/>
        </w:rPr>
        <w:t xml:space="preserve">　　</w:t>
      </w:r>
      <w:r w:rsidR="00000BB6" w:rsidRPr="003A6460">
        <w:rPr>
          <w:rFonts w:ascii="Arial Unicode MS" w:hAnsi="Arial Unicode MS"/>
          <w:color w:val="5F5F5F"/>
        </w:rPr>
        <w:t>一、按各種建造材料所建房屋，區分種類及等級</w:t>
      </w:r>
      <w:r w:rsidR="00117A10">
        <w:rPr>
          <w:rFonts w:ascii="Arial Unicode MS" w:hAnsi="Arial Unicode MS"/>
          <w:color w:val="5F5F5F"/>
        </w:rPr>
        <w:t>。</w:t>
      </w:r>
    </w:p>
    <w:p w14:paraId="74938DC3" w14:textId="0DCDBFB3"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二</w:t>
      </w:r>
      <w:r>
        <w:rPr>
          <w:rFonts w:ascii="Arial Unicode MS" w:hAnsi="Arial Unicode MS"/>
          <w:color w:val="5F5F5F"/>
        </w:rPr>
        <w:t>、</w:t>
      </w:r>
      <w:r w:rsidR="00000BB6" w:rsidRPr="003A6460">
        <w:rPr>
          <w:rFonts w:ascii="Arial Unicode MS" w:hAnsi="Arial Unicode MS"/>
          <w:color w:val="5F5F5F"/>
        </w:rPr>
        <w:t>各類房屋之耐用年數及折舊標準</w:t>
      </w:r>
      <w:r>
        <w:rPr>
          <w:rFonts w:ascii="Arial Unicode MS" w:hAnsi="Arial Unicode MS"/>
          <w:color w:val="5F5F5F"/>
        </w:rPr>
        <w:t>。</w:t>
      </w:r>
    </w:p>
    <w:p w14:paraId="2F96ADB7" w14:textId="73BFE7B9"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三</w:t>
      </w:r>
      <w:r>
        <w:rPr>
          <w:rFonts w:ascii="Arial Unicode MS" w:hAnsi="Arial Unicode MS"/>
          <w:color w:val="5F5F5F"/>
        </w:rPr>
        <w:t>、</w:t>
      </w:r>
      <w:r w:rsidR="00000BB6" w:rsidRPr="003A6460">
        <w:rPr>
          <w:rFonts w:ascii="Arial Unicode MS" w:hAnsi="Arial Unicode MS"/>
          <w:color w:val="5F5F5F"/>
        </w:rPr>
        <w:t>按房屋所處街道村里之商業交通情形及房屋之供求概況，並比較各該不同地段之房屋買賣價格減除地價部分，訂定標準</w:t>
      </w:r>
      <w:r>
        <w:rPr>
          <w:rFonts w:ascii="Arial Unicode MS" w:hAnsi="Arial Unicode MS"/>
          <w:color w:val="5F5F5F"/>
        </w:rPr>
        <w:t>。</w:t>
      </w:r>
    </w:p>
    <w:p w14:paraId="5CE9DAC4" w14:textId="140D9904" w:rsidR="00000BB6" w:rsidRPr="00771605" w:rsidRDefault="00117A10" w:rsidP="003E3CCA">
      <w:pPr>
        <w:ind w:left="119"/>
        <w:jc w:val="both"/>
        <w:rPr>
          <w:rFonts w:ascii="Arial Unicode MS" w:hAnsi="Arial Unicode MS"/>
          <w:color w:val="666699"/>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00000BB6" w:rsidRPr="00890379">
        <w:rPr>
          <w:rFonts w:ascii="Arial Unicode MS" w:hAnsi="Arial Unicode MS"/>
          <w:color w:val="5F5F5F"/>
        </w:rPr>
        <w:t>前項房屋標準價格，如物價總指數有百分之三十以上增減時，應重行評定，並應依其耐用年數予以折舊，按年遞減其價格。</w:t>
      </w:r>
      <w:r w:rsidR="005046D9" w:rsidRPr="005046D9">
        <w:rPr>
          <w:rFonts w:ascii="新細明體" w:hAnsi="新細明體" w:hint="eastAsia"/>
          <w:color w:val="FFFFFF"/>
        </w:rPr>
        <w:t>∴</w:t>
      </w:r>
      <w:r w:rsidR="00C664E4" w:rsidRPr="00C664E4">
        <w:rPr>
          <w:rFonts w:ascii="新細明體" w:hAnsi="新細明體" w:hint="eastAsia"/>
          <w:color w:val="FFFFFF"/>
        </w:rPr>
        <w:t>∪</w:t>
      </w:r>
    </w:p>
    <w:p w14:paraId="1E02C443" w14:textId="5B23BCDD" w:rsidR="00117A10" w:rsidRPr="006A00C4" w:rsidRDefault="00345B96" w:rsidP="00812A14">
      <w:pPr>
        <w:pStyle w:val="2"/>
        <w:rPr>
          <w:b/>
        </w:rPr>
      </w:pPr>
      <w:bookmarkStart w:id="13" w:name="a12"/>
      <w:bookmarkEnd w:id="13"/>
      <w:r>
        <w:t>第</w:t>
      </w:r>
      <w:r>
        <w:t>12</w:t>
      </w:r>
      <w:r>
        <w:t>條</w:t>
      </w:r>
      <w:r w:rsidR="00000BB6" w:rsidRPr="00C85EA7">
        <w:t>（徵收期</w:t>
      </w:r>
      <w:r w:rsidR="00117A10">
        <w:t>）</w:t>
      </w:r>
      <w:r w:rsidR="005318A0" w:rsidRPr="00D93A65">
        <w:rPr>
          <w:rFonts w:hint="eastAsia"/>
        </w:rPr>
        <w:t>（刪除）</w:t>
      </w:r>
      <w:r w:rsidR="006A00C4">
        <w:rPr>
          <w:rFonts w:ascii="新細明體" w:hAnsi="新細明體" w:hint="eastAsia"/>
          <w:color w:val="FFFFFF"/>
        </w:rPr>
        <w:t>∵</w:t>
      </w:r>
    </w:p>
    <w:p w14:paraId="485E3FFA" w14:textId="3C73871F" w:rsidR="005318A0" w:rsidRDefault="00D53BF8" w:rsidP="00D53BF8">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p>
    <w:p w14:paraId="6E8D1DF2" w14:textId="11ECE6C8" w:rsidR="00117A10"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房屋稅每年徵收一次，其開徵日期由省（市）政府定之</w:t>
      </w:r>
      <w:r w:rsidRPr="005318A0">
        <w:rPr>
          <w:rFonts w:ascii="Arial Unicode MS" w:hAnsi="Arial Unicode MS"/>
          <w:color w:val="5F5F5F"/>
        </w:rPr>
        <w:t>。</w:t>
      </w:r>
    </w:p>
    <w:p w14:paraId="27966D04" w14:textId="05114DB8" w:rsidR="00000BB6" w:rsidRPr="006A00C4" w:rsidRDefault="00D53BF8" w:rsidP="00812A14">
      <w:pPr>
        <w:ind w:leftChars="50" w:left="100"/>
        <w:jc w:val="both"/>
        <w:rPr>
          <w:rFonts w:ascii="Arial Unicode MS" w:hAnsi="Arial Unicode MS"/>
          <w:color w:val="5F5F5F"/>
        </w:rPr>
      </w:pPr>
      <w:r w:rsidRPr="005318A0">
        <w:rPr>
          <w:rFonts w:ascii="Calibri" w:hAnsi="Calibri"/>
          <w:color w:val="5F5F5F"/>
          <w:sz w:val="18"/>
        </w:rPr>
        <w:t>﹝</w:t>
      </w:r>
      <w:r>
        <w:rPr>
          <w:rFonts w:ascii="Calibri" w:hAnsi="Calibri"/>
          <w:color w:val="5F5F5F"/>
          <w:sz w:val="18"/>
        </w:rPr>
        <w:t>2</w:t>
      </w:r>
      <w:r w:rsidRPr="005318A0">
        <w:rPr>
          <w:rFonts w:ascii="Calibri" w:hAnsi="Calibri"/>
          <w:color w:val="5F5F5F"/>
          <w:sz w:val="18"/>
        </w:rPr>
        <w:t>﹞</w:t>
      </w:r>
      <w:r w:rsidR="00117A10" w:rsidRPr="005318A0">
        <w:rPr>
          <w:rFonts w:ascii="Arial Unicode MS" w:hAnsi="Arial Unicode MS"/>
          <w:color w:val="5F5F5F"/>
        </w:rPr>
        <w:t>新建、</w:t>
      </w:r>
      <w:r w:rsidR="00000BB6" w:rsidRPr="005318A0">
        <w:rPr>
          <w:rFonts w:ascii="Arial Unicode MS" w:hAnsi="Arial Unicode MS"/>
          <w:color w:val="5F5F5F"/>
        </w:rPr>
        <w:t>增建或改建房屋，於當期建造完成者，均須按月比例計課，未滿一個月者不計。</w:t>
      </w:r>
      <w:r w:rsidR="006A00C4">
        <w:rPr>
          <w:rFonts w:ascii="新細明體" w:hAnsi="新細明體" w:hint="eastAsia"/>
          <w:color w:val="FFFFFF"/>
        </w:rPr>
        <w:t>∴</w:t>
      </w:r>
    </w:p>
    <w:p w14:paraId="50E0FE5B" w14:textId="77777777" w:rsidR="00000BB6" w:rsidRPr="00C85EA7" w:rsidRDefault="00345B96" w:rsidP="00812A14">
      <w:pPr>
        <w:pStyle w:val="2"/>
      </w:pPr>
      <w:r>
        <w:t>第</w:t>
      </w:r>
      <w:r>
        <w:t>13</w:t>
      </w:r>
      <w:r>
        <w:t>條</w:t>
      </w:r>
      <w:r w:rsidR="00000BB6" w:rsidRPr="00C85EA7">
        <w:t>（刪除）</w:t>
      </w:r>
    </w:p>
    <w:p w14:paraId="677F44E2" w14:textId="77777777" w:rsidR="00117A10" w:rsidRDefault="00345B96" w:rsidP="00812A14">
      <w:pPr>
        <w:pStyle w:val="2"/>
      </w:pPr>
      <w:bookmarkStart w:id="14" w:name="a14"/>
      <w:bookmarkEnd w:id="14"/>
      <w:r>
        <w:t>第</w:t>
      </w:r>
      <w:r>
        <w:t>14</w:t>
      </w:r>
      <w:r>
        <w:t>條</w:t>
      </w:r>
      <w:r w:rsidR="00000BB6" w:rsidRPr="00C85EA7">
        <w:t>（免稅</w:t>
      </w:r>
      <w:r w:rsidR="00117A10">
        <w:t>）</w:t>
      </w:r>
    </w:p>
    <w:p w14:paraId="0066A31A" w14:textId="6E063A64" w:rsidR="00000BB6" w:rsidRPr="00771605"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公有房屋供左列各款使用者，免徵房屋稅：</w:t>
      </w:r>
    </w:p>
    <w:p w14:paraId="24A808CF" w14:textId="77777777" w:rsidR="00117A10" w:rsidRDefault="00266355" w:rsidP="00812A14">
      <w:pPr>
        <w:ind w:leftChars="50" w:left="100"/>
        <w:jc w:val="both"/>
        <w:rPr>
          <w:rFonts w:ascii="Arial Unicode MS" w:hAnsi="Arial Unicode MS"/>
          <w:color w:val="17365D"/>
        </w:rPr>
      </w:pPr>
      <w:r w:rsidRPr="00771605">
        <w:rPr>
          <w:rFonts w:ascii="Arial Unicode MS" w:hAnsi="Arial Unicode MS"/>
          <w:color w:val="17365D"/>
        </w:rPr>
        <w:t xml:space="preserve">　　</w:t>
      </w:r>
      <w:r w:rsidR="00000BB6" w:rsidRPr="00771605">
        <w:rPr>
          <w:rFonts w:ascii="Arial Unicode MS" w:hAnsi="Arial Unicode MS"/>
          <w:color w:val="17365D"/>
        </w:rPr>
        <w:t>一、各級政府機關及地方自治機關之辦公房屋及其員工宿舍</w:t>
      </w:r>
      <w:r w:rsidR="00117A10">
        <w:rPr>
          <w:rFonts w:ascii="Arial Unicode MS" w:hAnsi="Arial Unicode MS"/>
          <w:color w:val="17365D"/>
        </w:rPr>
        <w:t>。</w:t>
      </w:r>
    </w:p>
    <w:p w14:paraId="7C14DFA0" w14:textId="32373AC9"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二</w:t>
      </w:r>
      <w:r>
        <w:rPr>
          <w:rFonts w:ascii="Arial Unicode MS" w:hAnsi="Arial Unicode MS"/>
          <w:color w:val="17365D"/>
        </w:rPr>
        <w:t>、</w:t>
      </w:r>
      <w:r w:rsidR="00000BB6" w:rsidRPr="00771605">
        <w:rPr>
          <w:rFonts w:ascii="Arial Unicode MS" w:hAnsi="Arial Unicode MS"/>
          <w:color w:val="17365D"/>
        </w:rPr>
        <w:t>軍事機關部隊之辦公房屋及其官兵宿舍</w:t>
      </w:r>
      <w:r>
        <w:rPr>
          <w:rFonts w:ascii="Arial Unicode MS" w:hAnsi="Arial Unicode MS"/>
          <w:color w:val="17365D"/>
        </w:rPr>
        <w:t>。</w:t>
      </w:r>
    </w:p>
    <w:p w14:paraId="5CED340E" w14:textId="7B9A4E98"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三</w:t>
      </w:r>
      <w:r>
        <w:rPr>
          <w:rFonts w:ascii="Arial Unicode MS" w:hAnsi="Arial Unicode MS"/>
          <w:color w:val="17365D"/>
        </w:rPr>
        <w:t>、</w:t>
      </w:r>
      <w:r w:rsidR="00000BB6" w:rsidRPr="00771605">
        <w:rPr>
          <w:rFonts w:ascii="Arial Unicode MS" w:hAnsi="Arial Unicode MS"/>
          <w:color w:val="17365D"/>
        </w:rPr>
        <w:t>監獄看守所及其辦公房屋暨員工宿舍</w:t>
      </w:r>
      <w:r>
        <w:rPr>
          <w:rFonts w:ascii="Arial Unicode MS" w:hAnsi="Arial Unicode MS"/>
          <w:color w:val="17365D"/>
        </w:rPr>
        <w:t>。</w:t>
      </w:r>
    </w:p>
    <w:p w14:paraId="35C1975F" w14:textId="0F1B9C72"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四</w:t>
      </w:r>
      <w:r>
        <w:rPr>
          <w:rFonts w:ascii="Arial Unicode MS" w:hAnsi="Arial Unicode MS"/>
          <w:color w:val="17365D"/>
        </w:rPr>
        <w:t>、</w:t>
      </w:r>
      <w:r w:rsidR="00000BB6" w:rsidRPr="00771605">
        <w:rPr>
          <w:rFonts w:ascii="Arial Unicode MS" w:hAnsi="Arial Unicode MS"/>
          <w:color w:val="17365D"/>
        </w:rPr>
        <w:t>公立學校、醫院、社會教育學術研究機構及救濟機構之校舍、院舍、辦公房屋及</w:t>
      </w:r>
      <w:r w:rsidR="00A90515" w:rsidRPr="00A90515">
        <w:rPr>
          <w:rFonts w:ascii="Arial Unicode MS" w:hAnsi="Arial Unicode MS" w:hint="eastAsia"/>
          <w:color w:val="17365D"/>
        </w:rPr>
        <w:t>其</w:t>
      </w:r>
      <w:r w:rsidR="00000BB6" w:rsidRPr="00771605">
        <w:rPr>
          <w:rFonts w:ascii="Arial Unicode MS" w:hAnsi="Arial Unicode MS"/>
          <w:color w:val="17365D"/>
        </w:rPr>
        <w:t>員工宿舍</w:t>
      </w:r>
      <w:r>
        <w:rPr>
          <w:rFonts w:ascii="Arial Unicode MS" w:hAnsi="Arial Unicode MS"/>
          <w:color w:val="17365D"/>
        </w:rPr>
        <w:t>。</w:t>
      </w:r>
    </w:p>
    <w:p w14:paraId="14016883" w14:textId="62D9E51E"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五</w:t>
      </w:r>
      <w:r>
        <w:rPr>
          <w:rFonts w:ascii="Arial Unicode MS" w:hAnsi="Arial Unicode MS"/>
          <w:color w:val="17365D"/>
        </w:rPr>
        <w:t>、</w:t>
      </w:r>
      <w:r w:rsidR="00000BB6" w:rsidRPr="00771605">
        <w:rPr>
          <w:rFonts w:ascii="Arial Unicode MS" w:hAnsi="Arial Unicode MS"/>
          <w:color w:val="17365D"/>
        </w:rPr>
        <w:t>工礦、農林、水利、漁牧事業機關之研究或試驗所所用之房屋</w:t>
      </w:r>
      <w:r>
        <w:rPr>
          <w:rFonts w:ascii="Arial Unicode MS" w:hAnsi="Arial Unicode MS"/>
          <w:color w:val="17365D"/>
        </w:rPr>
        <w:t>。</w:t>
      </w:r>
    </w:p>
    <w:p w14:paraId="5731811B" w14:textId="439E4F5D"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六</w:t>
      </w:r>
      <w:r>
        <w:rPr>
          <w:rFonts w:ascii="Arial Unicode MS" w:hAnsi="Arial Unicode MS"/>
          <w:color w:val="17365D"/>
        </w:rPr>
        <w:t>、</w:t>
      </w:r>
      <w:r w:rsidR="00000BB6" w:rsidRPr="00771605">
        <w:rPr>
          <w:rFonts w:ascii="Arial Unicode MS" w:hAnsi="Arial Unicode MS"/>
          <w:color w:val="17365D"/>
        </w:rPr>
        <w:t>糧政機關之糧倉、鹽務機關之鹽倉、公賣事業及政府經營之自來水廠（場）所使用之廠房及辦公房屋</w:t>
      </w:r>
      <w:r>
        <w:rPr>
          <w:rFonts w:ascii="Arial Unicode MS" w:hAnsi="Arial Unicode MS"/>
          <w:color w:val="17365D"/>
        </w:rPr>
        <w:t>。</w:t>
      </w:r>
    </w:p>
    <w:p w14:paraId="1F052A8B" w14:textId="5962E09E"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七</w:t>
      </w:r>
      <w:r>
        <w:rPr>
          <w:rFonts w:ascii="Arial Unicode MS" w:hAnsi="Arial Unicode MS"/>
          <w:color w:val="17365D"/>
        </w:rPr>
        <w:t>、</w:t>
      </w:r>
      <w:r w:rsidR="00000BB6" w:rsidRPr="00771605">
        <w:rPr>
          <w:rFonts w:ascii="Arial Unicode MS" w:hAnsi="Arial Unicode MS"/>
          <w:color w:val="17365D"/>
        </w:rPr>
        <w:t>郵政、電信、鐵路、公路、航空、氣象、港務事業，供本身業務所使用之房屋及其員工宿舍</w:t>
      </w:r>
      <w:r>
        <w:rPr>
          <w:rFonts w:ascii="Arial Unicode MS" w:hAnsi="Arial Unicode MS"/>
          <w:color w:val="17365D"/>
        </w:rPr>
        <w:t>。</w:t>
      </w:r>
    </w:p>
    <w:p w14:paraId="137E01FB" w14:textId="553E5EEE"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八</w:t>
      </w:r>
      <w:r>
        <w:rPr>
          <w:rFonts w:ascii="Arial Unicode MS" w:hAnsi="Arial Unicode MS"/>
          <w:color w:val="17365D"/>
        </w:rPr>
        <w:t>、</w:t>
      </w:r>
      <w:r w:rsidR="00000BB6" w:rsidRPr="00771605">
        <w:rPr>
          <w:rFonts w:ascii="Arial Unicode MS" w:hAnsi="Arial Unicode MS"/>
          <w:color w:val="17365D"/>
        </w:rPr>
        <w:t>名勝古蹟及紀念先賢先烈之祠廟</w:t>
      </w:r>
      <w:r>
        <w:rPr>
          <w:rFonts w:ascii="Arial Unicode MS" w:hAnsi="Arial Unicode MS"/>
          <w:color w:val="17365D"/>
        </w:rPr>
        <w:t>。</w:t>
      </w:r>
    </w:p>
    <w:p w14:paraId="25526A62" w14:textId="0DD89C57" w:rsidR="00117A10"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九</w:t>
      </w:r>
      <w:r>
        <w:rPr>
          <w:rFonts w:ascii="Arial Unicode MS" w:hAnsi="Arial Unicode MS"/>
          <w:color w:val="17365D"/>
        </w:rPr>
        <w:t>、</w:t>
      </w:r>
      <w:r w:rsidR="00000BB6" w:rsidRPr="00771605">
        <w:rPr>
          <w:rFonts w:ascii="Arial Unicode MS" w:hAnsi="Arial Unicode MS"/>
          <w:color w:val="17365D"/>
        </w:rPr>
        <w:t>政府配供貧民居住之房屋</w:t>
      </w:r>
      <w:r>
        <w:rPr>
          <w:rFonts w:ascii="Arial Unicode MS" w:hAnsi="Arial Unicode MS"/>
          <w:color w:val="17365D"/>
        </w:rPr>
        <w:t>。</w:t>
      </w:r>
    </w:p>
    <w:p w14:paraId="796CA011" w14:textId="02F55089" w:rsidR="00000BB6" w:rsidRPr="00771605" w:rsidRDefault="00117A10" w:rsidP="00812A14">
      <w:pPr>
        <w:ind w:leftChars="50" w:left="100"/>
        <w:jc w:val="both"/>
        <w:rPr>
          <w:rFonts w:ascii="Arial Unicode MS" w:hAnsi="Arial Unicode MS"/>
          <w:color w:val="17365D"/>
        </w:rPr>
      </w:pPr>
      <w:r>
        <w:rPr>
          <w:rFonts w:ascii="Arial Unicode MS" w:hAnsi="Arial Unicode MS"/>
          <w:color w:val="17365D"/>
        </w:rPr>
        <w:t xml:space="preserve">　　</w:t>
      </w:r>
      <w:r w:rsidRPr="00771605">
        <w:rPr>
          <w:rFonts w:ascii="Arial Unicode MS" w:hAnsi="Arial Unicode MS"/>
          <w:color w:val="17365D"/>
        </w:rPr>
        <w:t>十</w:t>
      </w:r>
      <w:r>
        <w:rPr>
          <w:rFonts w:ascii="Arial Unicode MS" w:hAnsi="Arial Unicode MS"/>
          <w:color w:val="17365D"/>
        </w:rPr>
        <w:t>、</w:t>
      </w:r>
      <w:r w:rsidR="00000BB6" w:rsidRPr="00771605">
        <w:rPr>
          <w:rFonts w:ascii="Arial Unicode MS" w:hAnsi="Arial Unicode MS"/>
          <w:color w:val="17365D"/>
        </w:rPr>
        <w:t>政府機關為輔導退除役官兵就業所舉辦事業使用之房屋。</w:t>
      </w:r>
    </w:p>
    <w:p w14:paraId="5C131A98" w14:textId="5FFEEE2C" w:rsidR="00117A10" w:rsidRDefault="00345B96" w:rsidP="00812A14">
      <w:pPr>
        <w:pStyle w:val="2"/>
      </w:pPr>
      <w:bookmarkStart w:id="15" w:name="a15"/>
      <w:bookmarkEnd w:id="15"/>
      <w:r>
        <w:t>第</w:t>
      </w:r>
      <w:r>
        <w:t>15</w:t>
      </w:r>
      <w:r>
        <w:t>條</w:t>
      </w:r>
      <w:r w:rsidR="00000BB6" w:rsidRPr="00C85EA7">
        <w:t>（私有房屋免稅減稅之規定</w:t>
      </w:r>
      <w:r w:rsidR="00117A10">
        <w:t>）</w:t>
      </w:r>
      <w:r w:rsidR="005046D9" w:rsidRPr="00117A10">
        <w:rPr>
          <w:rFonts w:ascii="新細明體" w:hAnsi="新細明體" w:hint="eastAsia"/>
          <w:color w:val="FFFFFF"/>
        </w:rPr>
        <w:t>∵</w:t>
      </w:r>
    </w:p>
    <w:p w14:paraId="161E9B1C" w14:textId="77777777" w:rsidR="005318A0" w:rsidRPr="00D93A65" w:rsidRDefault="005318A0" w:rsidP="006A00C4">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私有房屋有下列情形之一者，免徵房屋稅：</w:t>
      </w:r>
    </w:p>
    <w:p w14:paraId="2F315013" w14:textId="77777777" w:rsidR="005318A0" w:rsidRDefault="005318A0" w:rsidP="006A00C4">
      <w:pPr>
        <w:ind w:left="142"/>
        <w:jc w:val="both"/>
        <w:rPr>
          <w:rFonts w:ascii="Arial Unicode MS" w:hAnsi="Arial Unicode MS"/>
          <w:color w:val="17365D"/>
        </w:rPr>
      </w:pPr>
      <w:r w:rsidRPr="00D93A65">
        <w:rPr>
          <w:rFonts w:ascii="Arial Unicode MS" w:hAnsi="Arial Unicode MS" w:hint="eastAsia"/>
          <w:color w:val="17365D"/>
        </w:rPr>
        <w:t xml:space="preserve">　　一、業經立案之私立學校及學術研究機構，完成財團法人登記者，其供校舍或辦公使用之自有房屋</w:t>
      </w:r>
      <w:r>
        <w:rPr>
          <w:rFonts w:ascii="Arial Unicode MS" w:hAnsi="Arial Unicode MS" w:hint="eastAsia"/>
          <w:color w:val="17365D"/>
        </w:rPr>
        <w:t>。</w:t>
      </w:r>
    </w:p>
    <w:p w14:paraId="11D9A6A5"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二</w:t>
      </w:r>
      <w:r>
        <w:rPr>
          <w:rFonts w:ascii="Arial Unicode MS" w:hAnsi="Arial Unicode MS" w:hint="eastAsia"/>
          <w:color w:val="17365D"/>
        </w:rPr>
        <w:t>、</w:t>
      </w:r>
      <w:r w:rsidRPr="00D93A65">
        <w:rPr>
          <w:rFonts w:ascii="Arial Unicode MS" w:hAnsi="Arial Unicode MS" w:hint="eastAsia"/>
          <w:color w:val="17365D"/>
        </w:rPr>
        <w:t>業經立案之私立慈善救濟事業，不以營利為目的，完成財團法人登記者，其直接供辦理事業所使用之自有房屋</w:t>
      </w:r>
      <w:r>
        <w:rPr>
          <w:rFonts w:ascii="Arial Unicode MS" w:hAnsi="Arial Unicode MS" w:hint="eastAsia"/>
          <w:color w:val="17365D"/>
        </w:rPr>
        <w:t>。</w:t>
      </w:r>
    </w:p>
    <w:p w14:paraId="65DAD531"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三</w:t>
      </w:r>
      <w:r>
        <w:rPr>
          <w:rFonts w:ascii="Arial Unicode MS" w:hAnsi="Arial Unicode MS" w:hint="eastAsia"/>
          <w:color w:val="17365D"/>
        </w:rPr>
        <w:t>、</w:t>
      </w:r>
      <w:r w:rsidRPr="00D93A65">
        <w:rPr>
          <w:rFonts w:ascii="Arial Unicode MS" w:hAnsi="Arial Unicode MS" w:hint="eastAsia"/>
          <w:color w:val="17365D"/>
        </w:rPr>
        <w:t>專供祭祀用之宗祠、宗教團體供傳教佈道之教堂及寺廟。但以完成財團法人或寺廟登記，且房屋為其所有者為限</w:t>
      </w:r>
      <w:r>
        <w:rPr>
          <w:rFonts w:ascii="Arial Unicode MS" w:hAnsi="Arial Unicode MS" w:hint="eastAsia"/>
          <w:color w:val="17365D"/>
        </w:rPr>
        <w:t>。</w:t>
      </w:r>
    </w:p>
    <w:p w14:paraId="17319D0F"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四</w:t>
      </w:r>
      <w:r>
        <w:rPr>
          <w:rFonts w:ascii="Arial Unicode MS" w:hAnsi="Arial Unicode MS" w:hint="eastAsia"/>
          <w:color w:val="17365D"/>
        </w:rPr>
        <w:t>、</w:t>
      </w:r>
      <w:r w:rsidRPr="00D93A65">
        <w:rPr>
          <w:rFonts w:ascii="Arial Unicode MS" w:hAnsi="Arial Unicode MS" w:hint="eastAsia"/>
          <w:color w:val="17365D"/>
        </w:rPr>
        <w:t>無償供政府機關公用或供軍用之房屋</w:t>
      </w:r>
      <w:r>
        <w:rPr>
          <w:rFonts w:ascii="Arial Unicode MS" w:hAnsi="Arial Unicode MS" w:hint="eastAsia"/>
          <w:color w:val="17365D"/>
        </w:rPr>
        <w:t>。</w:t>
      </w:r>
    </w:p>
    <w:p w14:paraId="6562FD46" w14:textId="654B38C4"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五</w:t>
      </w:r>
      <w:r>
        <w:rPr>
          <w:rFonts w:ascii="Arial Unicode MS" w:hAnsi="Arial Unicode MS" w:hint="eastAsia"/>
          <w:color w:val="17365D"/>
        </w:rPr>
        <w:t>、</w:t>
      </w:r>
      <w:r w:rsidRPr="00D93A65">
        <w:rPr>
          <w:rFonts w:ascii="Arial Unicode MS" w:hAnsi="Arial Unicode MS" w:hint="eastAsia"/>
          <w:color w:val="17365D"/>
        </w:rPr>
        <w:t>不以營利為目的，並經政府核准之公益社團自有供辦公使用之房屋。但以同業、同鄉、同學或宗親社團為受益對象者，除</w:t>
      </w:r>
      <w:r w:rsidR="006A00C4" w:rsidRPr="00771605">
        <w:rPr>
          <w:rFonts w:ascii="Arial Unicode MS" w:hAnsi="Arial Unicode MS" w:hint="eastAsia"/>
          <w:color w:val="17365D"/>
        </w:rPr>
        <w:t>依</w:t>
      </w:r>
      <w:hyperlink r:id="rId37" w:history="1">
        <w:r w:rsidR="006A00C4" w:rsidRPr="00CC12D2">
          <w:rPr>
            <w:rStyle w:val="a3"/>
            <w:rFonts w:ascii="Arial Unicode MS" w:hAnsi="Arial Unicode MS" w:hint="eastAsia"/>
          </w:rPr>
          <w:t>工會法</w:t>
        </w:r>
      </w:hyperlink>
      <w:r w:rsidRPr="00D93A65">
        <w:rPr>
          <w:rFonts w:ascii="Arial Unicode MS" w:hAnsi="Arial Unicode MS" w:hint="eastAsia"/>
          <w:color w:val="17365D"/>
        </w:rPr>
        <w:t>組成之工會經由當地主管稽徵機關報經直轄市、縣（市）政府核准免徵外，不予免徵</w:t>
      </w:r>
      <w:r>
        <w:rPr>
          <w:rFonts w:ascii="Arial Unicode MS" w:hAnsi="Arial Unicode MS" w:hint="eastAsia"/>
          <w:color w:val="17365D"/>
        </w:rPr>
        <w:t>。</w:t>
      </w:r>
    </w:p>
    <w:p w14:paraId="219B4272"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lastRenderedPageBreak/>
        <w:t xml:space="preserve">　　</w:t>
      </w:r>
      <w:r w:rsidRPr="00D93A65">
        <w:rPr>
          <w:rFonts w:ascii="Arial Unicode MS" w:hAnsi="Arial Unicode MS" w:hint="eastAsia"/>
          <w:color w:val="17365D"/>
        </w:rPr>
        <w:t>六</w:t>
      </w:r>
      <w:r>
        <w:rPr>
          <w:rFonts w:ascii="Arial Unicode MS" w:hAnsi="Arial Unicode MS" w:hint="eastAsia"/>
          <w:color w:val="17365D"/>
        </w:rPr>
        <w:t>、</w:t>
      </w:r>
      <w:r w:rsidRPr="00D93A65">
        <w:rPr>
          <w:rFonts w:ascii="Arial Unicode MS" w:hAnsi="Arial Unicode MS" w:hint="eastAsia"/>
          <w:color w:val="17365D"/>
        </w:rPr>
        <w:t>專供飼養禽畜之房舍、培植農產品之溫室、稻米育苗中心作業室、人工繁殖場、抽水機房舍；專供農民自用之燻菸房、稻穀及茶葉烘乾機房、存放農機具倉庫及堆肥舍等房屋</w:t>
      </w:r>
      <w:r>
        <w:rPr>
          <w:rFonts w:ascii="Arial Unicode MS" w:hAnsi="Arial Unicode MS" w:hint="eastAsia"/>
          <w:color w:val="17365D"/>
        </w:rPr>
        <w:t>。</w:t>
      </w:r>
    </w:p>
    <w:p w14:paraId="5C50C4FD"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七</w:t>
      </w:r>
      <w:r>
        <w:rPr>
          <w:rFonts w:ascii="Arial Unicode MS" w:hAnsi="Arial Unicode MS" w:hint="eastAsia"/>
          <w:color w:val="17365D"/>
        </w:rPr>
        <w:t>、</w:t>
      </w:r>
      <w:r w:rsidRPr="00D93A65">
        <w:rPr>
          <w:rFonts w:ascii="Arial Unicode MS" w:hAnsi="Arial Unicode MS" w:hint="eastAsia"/>
          <w:color w:val="17365D"/>
        </w:rPr>
        <w:t>受重大災害，毀損面積占整棟面積五成以上，必須修復始能使用之房屋</w:t>
      </w:r>
      <w:r>
        <w:rPr>
          <w:rFonts w:ascii="Arial Unicode MS" w:hAnsi="Arial Unicode MS" w:hint="eastAsia"/>
          <w:color w:val="17365D"/>
        </w:rPr>
        <w:t>。</w:t>
      </w:r>
    </w:p>
    <w:p w14:paraId="21A1F2E2"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八</w:t>
      </w:r>
      <w:r>
        <w:rPr>
          <w:rFonts w:ascii="Arial Unicode MS" w:hAnsi="Arial Unicode MS" w:hint="eastAsia"/>
          <w:color w:val="17365D"/>
        </w:rPr>
        <w:t>、</w:t>
      </w:r>
      <w:r w:rsidRPr="00D93A65">
        <w:rPr>
          <w:rFonts w:ascii="Arial Unicode MS" w:hAnsi="Arial Unicode MS" w:hint="eastAsia"/>
          <w:color w:val="17365D"/>
        </w:rPr>
        <w:t>司法保護事業所有之房屋</w:t>
      </w:r>
      <w:r>
        <w:rPr>
          <w:rFonts w:ascii="Arial Unicode MS" w:hAnsi="Arial Unicode MS" w:hint="eastAsia"/>
          <w:color w:val="17365D"/>
        </w:rPr>
        <w:t>。</w:t>
      </w:r>
    </w:p>
    <w:p w14:paraId="5CEF7AD4" w14:textId="00E1726A"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九</w:t>
      </w:r>
      <w:r>
        <w:rPr>
          <w:rFonts w:ascii="Arial Unicode MS" w:hAnsi="Arial Unicode MS" w:hint="eastAsia"/>
          <w:color w:val="17365D"/>
        </w:rPr>
        <w:t>、</w:t>
      </w:r>
      <w:r w:rsidRPr="00D93A65">
        <w:rPr>
          <w:rFonts w:ascii="Arial Unicode MS" w:hAnsi="Arial Unicode MS" w:hint="eastAsia"/>
          <w:color w:val="17365D"/>
        </w:rPr>
        <w:t>住家用房屋現值在新臺幣十萬元以下屬自然人持有者，全國合計以三戶為限。但房屋標準價格如依第</w:t>
      </w:r>
      <w:hyperlink w:anchor="a11" w:history="1">
        <w:r w:rsidRPr="006A00C4">
          <w:rPr>
            <w:rStyle w:val="a3"/>
            <w:rFonts w:ascii="Arial Unicode MS" w:hAnsi="Arial Unicode MS" w:hint="eastAsia"/>
          </w:rPr>
          <w:t>十一</w:t>
        </w:r>
      </w:hyperlink>
      <w:r w:rsidRPr="00D93A65">
        <w:rPr>
          <w:rFonts w:ascii="Arial Unicode MS" w:hAnsi="Arial Unicode MS" w:hint="eastAsia"/>
          <w:color w:val="17365D"/>
        </w:rPr>
        <w:t>條第二項規定重行評定時，按該重行評定時之標準價格增減程度調整之。調整金額以千元為單位，未達千元者，按千元計算</w:t>
      </w:r>
      <w:r>
        <w:rPr>
          <w:rFonts w:ascii="Arial Unicode MS" w:hAnsi="Arial Unicode MS" w:hint="eastAsia"/>
          <w:color w:val="17365D"/>
        </w:rPr>
        <w:t>。</w:t>
      </w:r>
    </w:p>
    <w:p w14:paraId="6A47EFBA"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十</w:t>
      </w:r>
      <w:r>
        <w:rPr>
          <w:rFonts w:ascii="Arial Unicode MS" w:hAnsi="Arial Unicode MS" w:hint="eastAsia"/>
          <w:color w:val="17365D"/>
        </w:rPr>
        <w:t>、</w:t>
      </w:r>
      <w:r w:rsidRPr="00D93A65">
        <w:rPr>
          <w:rFonts w:ascii="Arial Unicode MS" w:hAnsi="Arial Unicode MS" w:hint="eastAsia"/>
          <w:color w:val="17365D"/>
        </w:rPr>
        <w:t>農會所有之倉庫，專供糧政機關儲存公糧，經主管機關證明</w:t>
      </w:r>
      <w:r>
        <w:rPr>
          <w:rFonts w:ascii="Arial Unicode MS" w:hAnsi="Arial Unicode MS" w:hint="eastAsia"/>
          <w:color w:val="17365D"/>
        </w:rPr>
        <w:t>。</w:t>
      </w:r>
    </w:p>
    <w:p w14:paraId="64C4B52B"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十一</w:t>
      </w:r>
      <w:r>
        <w:rPr>
          <w:rFonts w:ascii="Arial Unicode MS" w:hAnsi="Arial Unicode MS" w:hint="eastAsia"/>
          <w:color w:val="17365D"/>
        </w:rPr>
        <w:t>、</w:t>
      </w:r>
      <w:r w:rsidRPr="00D93A65">
        <w:rPr>
          <w:rFonts w:ascii="Arial Unicode MS" w:hAnsi="Arial Unicode MS" w:hint="eastAsia"/>
          <w:color w:val="17365D"/>
        </w:rPr>
        <w:t>經目的事業主管機關許可設立之公益信託，其受託人因該信託關係而取得之房屋，直接供辦理公益活動使用</w:t>
      </w:r>
      <w:r>
        <w:rPr>
          <w:rFonts w:ascii="Arial Unicode MS" w:hAnsi="Arial Unicode MS" w:hint="eastAsia"/>
          <w:color w:val="17365D"/>
        </w:rPr>
        <w:t>。</w:t>
      </w:r>
    </w:p>
    <w:p w14:paraId="69672376" w14:textId="77777777" w:rsidR="005318A0" w:rsidRPr="00D93A65" w:rsidRDefault="005318A0" w:rsidP="006A00C4">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私有房屋有下列情形之一者，其房屋稅減半徵收：</w:t>
      </w:r>
    </w:p>
    <w:p w14:paraId="34C854D6" w14:textId="77777777" w:rsidR="005318A0" w:rsidRDefault="005318A0" w:rsidP="006A00C4">
      <w:pPr>
        <w:ind w:left="142"/>
        <w:jc w:val="both"/>
        <w:rPr>
          <w:rFonts w:ascii="Arial Unicode MS" w:hAnsi="Arial Unicode MS"/>
          <w:color w:val="17365D"/>
        </w:rPr>
      </w:pPr>
      <w:r w:rsidRPr="00D93A65">
        <w:rPr>
          <w:rFonts w:ascii="Arial Unicode MS" w:hAnsi="Arial Unicode MS" w:hint="eastAsia"/>
          <w:color w:val="17365D"/>
        </w:rPr>
        <w:t xml:space="preserve">　　一、政府平價配售之平民住宅</w:t>
      </w:r>
      <w:r>
        <w:rPr>
          <w:rFonts w:ascii="Arial Unicode MS" w:hAnsi="Arial Unicode MS" w:hint="eastAsia"/>
          <w:color w:val="17365D"/>
        </w:rPr>
        <w:t>。</w:t>
      </w:r>
    </w:p>
    <w:p w14:paraId="046B6FF6"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二</w:t>
      </w:r>
      <w:r>
        <w:rPr>
          <w:rFonts w:ascii="Arial Unicode MS" w:hAnsi="Arial Unicode MS" w:hint="eastAsia"/>
          <w:color w:val="17365D"/>
        </w:rPr>
        <w:t>、</w:t>
      </w:r>
      <w:r w:rsidRPr="00D93A65">
        <w:rPr>
          <w:rFonts w:ascii="Arial Unicode MS" w:hAnsi="Arial Unicode MS" w:hint="eastAsia"/>
          <w:color w:val="17365D"/>
        </w:rPr>
        <w:t>合法登記之工廠供直接生產使用之自有房屋</w:t>
      </w:r>
      <w:r>
        <w:rPr>
          <w:rFonts w:ascii="Arial Unicode MS" w:hAnsi="Arial Unicode MS" w:hint="eastAsia"/>
          <w:color w:val="17365D"/>
        </w:rPr>
        <w:t>。</w:t>
      </w:r>
    </w:p>
    <w:p w14:paraId="28B2D828"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三</w:t>
      </w:r>
      <w:r>
        <w:rPr>
          <w:rFonts w:ascii="Arial Unicode MS" w:hAnsi="Arial Unicode MS" w:hint="eastAsia"/>
          <w:color w:val="17365D"/>
        </w:rPr>
        <w:t>、</w:t>
      </w:r>
      <w:r w:rsidRPr="00D93A65">
        <w:rPr>
          <w:rFonts w:ascii="Arial Unicode MS" w:hAnsi="Arial Unicode MS" w:hint="eastAsia"/>
          <w:color w:val="17365D"/>
        </w:rPr>
        <w:t>農會所有之自用倉庫及檢驗場，經主管機關證明</w:t>
      </w:r>
      <w:r>
        <w:rPr>
          <w:rFonts w:ascii="Arial Unicode MS" w:hAnsi="Arial Unicode MS" w:hint="eastAsia"/>
          <w:color w:val="17365D"/>
        </w:rPr>
        <w:t>。</w:t>
      </w:r>
    </w:p>
    <w:p w14:paraId="701B3B50" w14:textId="77777777" w:rsidR="005318A0" w:rsidRDefault="005318A0" w:rsidP="006A00C4">
      <w:pPr>
        <w:ind w:left="142"/>
        <w:jc w:val="both"/>
        <w:rPr>
          <w:rFonts w:ascii="Arial Unicode MS" w:hAnsi="Arial Unicode MS"/>
          <w:color w:val="17365D"/>
        </w:rPr>
      </w:pPr>
      <w:r>
        <w:rPr>
          <w:rFonts w:ascii="Arial Unicode MS" w:hAnsi="Arial Unicode MS" w:hint="eastAsia"/>
          <w:color w:val="17365D"/>
        </w:rPr>
        <w:t xml:space="preserve">　　</w:t>
      </w:r>
      <w:r w:rsidRPr="00D93A65">
        <w:rPr>
          <w:rFonts w:ascii="Arial Unicode MS" w:hAnsi="Arial Unicode MS" w:hint="eastAsia"/>
          <w:color w:val="17365D"/>
        </w:rPr>
        <w:t>四</w:t>
      </w:r>
      <w:r>
        <w:rPr>
          <w:rFonts w:ascii="Arial Unicode MS" w:hAnsi="Arial Unicode MS" w:hint="eastAsia"/>
          <w:color w:val="17365D"/>
        </w:rPr>
        <w:t>、</w:t>
      </w:r>
      <w:r w:rsidRPr="00D93A65">
        <w:rPr>
          <w:rFonts w:ascii="Arial Unicode MS" w:hAnsi="Arial Unicode MS" w:hint="eastAsia"/>
          <w:color w:val="17365D"/>
        </w:rPr>
        <w:t>受重大災害，毀損面積占整棟面積三成以上不及五成之房屋</w:t>
      </w:r>
      <w:r>
        <w:rPr>
          <w:rFonts w:ascii="Arial Unicode MS" w:hAnsi="Arial Unicode MS" w:hint="eastAsia"/>
          <w:color w:val="17365D"/>
        </w:rPr>
        <w:t>。</w:t>
      </w:r>
    </w:p>
    <w:p w14:paraId="5FBF6286" w14:textId="77777777" w:rsidR="005318A0" w:rsidRDefault="005318A0" w:rsidP="006A00C4">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3</w:t>
      </w:r>
      <w:r w:rsidRPr="005318A0">
        <w:rPr>
          <w:rFonts w:ascii="Calibri" w:hAnsi="Calibri" w:hint="eastAsia"/>
          <w:color w:val="404040"/>
          <w:sz w:val="18"/>
        </w:rPr>
        <w:t>﹞</w:t>
      </w:r>
      <w:r w:rsidRPr="00D93A65">
        <w:rPr>
          <w:rFonts w:ascii="Arial Unicode MS" w:hAnsi="Arial Unicode MS" w:hint="eastAsia"/>
          <w:color w:val="17365D"/>
        </w:rPr>
        <w:t>依第一項第一款至第八款、第十款、第十一款及前項規定減免房屋稅者，應由納稅義務人於每期房屋稅開徵四十日以前向當地主管稽徵機關申報；逾期申報者，自申報之次期開始適用。經核定後減免原因未變更者，以後免再申報</w:t>
      </w:r>
      <w:r>
        <w:rPr>
          <w:rFonts w:ascii="Arial Unicode MS" w:hAnsi="Arial Unicode MS" w:hint="eastAsia"/>
          <w:color w:val="17365D"/>
        </w:rPr>
        <w:t>。</w:t>
      </w:r>
    </w:p>
    <w:p w14:paraId="4C338F43" w14:textId="77777777" w:rsidR="005318A0" w:rsidRDefault="005318A0" w:rsidP="006A00C4">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4</w:t>
      </w:r>
      <w:r w:rsidRPr="005318A0">
        <w:rPr>
          <w:rFonts w:ascii="Calibri" w:hAnsi="Calibri" w:hint="eastAsia"/>
          <w:color w:val="404040"/>
          <w:sz w:val="18"/>
        </w:rPr>
        <w:t>﹞</w:t>
      </w:r>
      <w:r w:rsidRPr="00D93A65">
        <w:rPr>
          <w:rFonts w:ascii="Arial Unicode MS" w:hAnsi="Arial Unicode MS" w:hint="eastAsia"/>
          <w:color w:val="17365D"/>
        </w:rPr>
        <w:t>自然人持有現值在新臺幣十萬元以下之住家用房屋於全國合計超過三戶時，應於每期房屋稅開徵四十日以前，向當地主管稽徵機關申報擇定適用第一項第九款規定之房屋；逾期申報者，自申報之次期開始免徵。經核定後持有戶數未變更者，以後免再申報</w:t>
      </w:r>
      <w:r>
        <w:rPr>
          <w:rFonts w:ascii="Arial Unicode MS" w:hAnsi="Arial Unicode MS" w:hint="eastAsia"/>
          <w:color w:val="17365D"/>
        </w:rPr>
        <w:t>。</w:t>
      </w:r>
    </w:p>
    <w:p w14:paraId="710BDC59" w14:textId="77777777" w:rsidR="005318A0" w:rsidRDefault="005318A0" w:rsidP="006A00C4">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5</w:t>
      </w:r>
      <w:r w:rsidRPr="005318A0">
        <w:rPr>
          <w:rFonts w:ascii="Calibri" w:hAnsi="Calibri" w:hint="eastAsia"/>
          <w:color w:val="404040"/>
          <w:sz w:val="18"/>
        </w:rPr>
        <w:t>﹞</w:t>
      </w:r>
      <w:r w:rsidRPr="00D93A65">
        <w:rPr>
          <w:rFonts w:ascii="Arial Unicode MS" w:hAnsi="Arial Unicode MS" w:hint="eastAsia"/>
          <w:color w:val="17365D"/>
        </w:rPr>
        <w:t>中華民國一百十三年七月一日前，自然人已持有現值在新臺幣十萬元以下之住家用房屋於全國合計超過三戶者，應於一百十四年三月二十二日以前向當地主管稽徵機關申報擇定適用第一項第九款規定之房屋；屆期未申報者，由當地主管稽徵機關為其從優擇定</w:t>
      </w:r>
      <w:r>
        <w:rPr>
          <w:rFonts w:ascii="Arial Unicode MS" w:hAnsi="Arial Unicode MS" w:hint="eastAsia"/>
          <w:color w:val="17365D"/>
        </w:rPr>
        <w:t>。</w:t>
      </w:r>
    </w:p>
    <w:p w14:paraId="6F112875" w14:textId="484313A9" w:rsidR="005318A0" w:rsidRPr="00D93A65" w:rsidRDefault="005318A0" w:rsidP="006A00C4">
      <w:pPr>
        <w:ind w:left="142"/>
        <w:jc w:val="both"/>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6</w:t>
      </w:r>
      <w:r w:rsidRPr="005318A0">
        <w:rPr>
          <w:rFonts w:ascii="Calibri" w:hAnsi="Calibri" w:hint="eastAsia"/>
          <w:color w:val="404040"/>
          <w:sz w:val="18"/>
        </w:rPr>
        <w:t>﹞</w:t>
      </w:r>
      <w:r w:rsidRPr="00D93A65">
        <w:rPr>
          <w:rFonts w:ascii="Arial Unicode MS" w:hAnsi="Arial Unicode MS" w:hint="eastAsia"/>
          <w:color w:val="17365D"/>
        </w:rPr>
        <w:t>第一項第九款私有房屋持有戶數之認定、前二項申報程序、前項從優擇定之方式及其他相關事項</w:t>
      </w:r>
      <w:r w:rsidR="00012E15" w:rsidRPr="00D93A65">
        <w:rPr>
          <w:rFonts w:ascii="Arial Unicode MS" w:hAnsi="Arial Unicode MS" w:hint="eastAsia"/>
          <w:color w:val="17365D"/>
        </w:rPr>
        <w:t>之</w:t>
      </w:r>
      <w:hyperlink r:id="rId38" w:history="1">
        <w:r w:rsidR="00012E15" w:rsidRPr="00012E15">
          <w:rPr>
            <w:rStyle w:val="a3"/>
            <w:rFonts w:ascii="Arial Unicode MS" w:hAnsi="Arial Unicode MS" w:hint="eastAsia"/>
          </w:rPr>
          <w:t>辦法</w:t>
        </w:r>
      </w:hyperlink>
      <w:r w:rsidRPr="00D93A65">
        <w:rPr>
          <w:rFonts w:ascii="Arial Unicode MS" w:hAnsi="Arial Unicode MS" w:hint="eastAsia"/>
          <w:color w:val="17365D"/>
        </w:rPr>
        <w:t>，由財政部定之。</w:t>
      </w:r>
      <w:r w:rsidR="00B779BF" w:rsidRPr="00B779BF">
        <w:rPr>
          <w:rFonts w:ascii="Arial Unicode MS" w:hAnsi="Arial Unicode MS" w:hint="eastAsia"/>
          <w:color w:val="FFFFFF"/>
        </w:rPr>
        <w:t>∩</w:t>
      </w:r>
    </w:p>
    <w:p w14:paraId="6ADBB445" w14:textId="2C2DDE96" w:rsidR="005318A0" w:rsidRPr="005318A0" w:rsidRDefault="00D53BF8" w:rsidP="005318A0">
      <w:pPr>
        <w:pStyle w:val="3"/>
        <w:ind w:left="118"/>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39" w:history="1">
        <w:r w:rsidRPr="00CD04EE">
          <w:rPr>
            <w:rStyle w:val="a3"/>
          </w:rPr>
          <w:t>比對程式</w:t>
        </w:r>
      </w:hyperlink>
    </w:p>
    <w:p w14:paraId="25212BF0" w14:textId="7F52774F" w:rsidR="00FB05A2" w:rsidRPr="005318A0" w:rsidRDefault="00117A10" w:rsidP="00FB05A2">
      <w:pPr>
        <w:ind w:left="119"/>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FB05A2" w:rsidRPr="005318A0">
        <w:rPr>
          <w:rFonts w:ascii="Arial Unicode MS" w:hAnsi="Arial Unicode MS" w:hint="eastAsia"/>
          <w:color w:val="5F5F5F"/>
        </w:rPr>
        <w:t>私有房屋有下列情形之一者，免徵房屋稅：</w:t>
      </w:r>
    </w:p>
    <w:p w14:paraId="48B6CA9A" w14:textId="77777777" w:rsidR="00117A10" w:rsidRPr="005318A0" w:rsidRDefault="00FB05A2" w:rsidP="00FB05A2">
      <w:pPr>
        <w:ind w:left="119"/>
        <w:jc w:val="both"/>
        <w:rPr>
          <w:rFonts w:ascii="Arial Unicode MS" w:hAnsi="Arial Unicode MS"/>
          <w:color w:val="5F5F5F"/>
        </w:rPr>
      </w:pPr>
      <w:r w:rsidRPr="005318A0">
        <w:rPr>
          <w:rFonts w:ascii="Arial Unicode MS" w:hAnsi="Arial Unicode MS" w:hint="eastAsia"/>
          <w:color w:val="5F5F5F"/>
        </w:rPr>
        <w:t xml:space="preserve">　　一、業經立案之私立學校及學術研究機構，完成財團法人登記者，其供校舍或辦公使用之自有房屋</w:t>
      </w:r>
      <w:r w:rsidR="00117A10" w:rsidRPr="005318A0">
        <w:rPr>
          <w:rFonts w:ascii="Arial Unicode MS" w:hAnsi="Arial Unicode MS" w:hint="eastAsia"/>
          <w:color w:val="5F5F5F"/>
        </w:rPr>
        <w:t>。</w:t>
      </w:r>
    </w:p>
    <w:p w14:paraId="1D18FABB" w14:textId="0C84151B" w:rsidR="00117A10" w:rsidRPr="005318A0" w:rsidRDefault="00117A10" w:rsidP="00FB05A2">
      <w:pPr>
        <w:ind w:left="119"/>
        <w:jc w:val="both"/>
        <w:rPr>
          <w:rFonts w:ascii="Arial Unicode MS" w:hAnsi="Arial Unicode MS"/>
          <w:color w:val="5F5F5F"/>
        </w:rPr>
      </w:pPr>
      <w:r w:rsidRPr="005318A0">
        <w:rPr>
          <w:rFonts w:ascii="Arial Unicode MS" w:hAnsi="Arial Unicode MS" w:hint="eastAsia"/>
          <w:color w:val="5F5F5F"/>
        </w:rPr>
        <w:t xml:space="preserve">　　二、</w:t>
      </w:r>
      <w:r w:rsidR="00FB05A2" w:rsidRPr="005318A0">
        <w:rPr>
          <w:rFonts w:ascii="Arial Unicode MS" w:hAnsi="Arial Unicode MS" w:hint="eastAsia"/>
          <w:color w:val="5F5F5F"/>
        </w:rPr>
        <w:t>業經立案之私立慈善救濟事業，不以營利為目的，完成財團法人登記者，其直接供辦理事業所使用之自有房屋</w:t>
      </w:r>
      <w:r w:rsidRPr="005318A0">
        <w:rPr>
          <w:rFonts w:ascii="Arial Unicode MS" w:hAnsi="Arial Unicode MS" w:hint="eastAsia"/>
          <w:color w:val="5F5F5F"/>
        </w:rPr>
        <w:t>。</w:t>
      </w:r>
    </w:p>
    <w:p w14:paraId="6228966D" w14:textId="32BC55CA" w:rsidR="00117A10" w:rsidRPr="005318A0" w:rsidRDefault="00117A10" w:rsidP="00FB05A2">
      <w:pPr>
        <w:ind w:left="119"/>
        <w:jc w:val="both"/>
        <w:rPr>
          <w:rFonts w:ascii="Arial Unicode MS" w:hAnsi="Arial Unicode MS"/>
          <w:color w:val="5F5F5F"/>
        </w:rPr>
      </w:pPr>
      <w:r w:rsidRPr="005318A0">
        <w:rPr>
          <w:rFonts w:ascii="Arial Unicode MS" w:hAnsi="Arial Unicode MS" w:hint="eastAsia"/>
          <w:color w:val="5F5F5F"/>
        </w:rPr>
        <w:t xml:space="preserve">　　三、</w:t>
      </w:r>
      <w:r w:rsidR="00FB05A2" w:rsidRPr="005318A0">
        <w:rPr>
          <w:rFonts w:ascii="Arial Unicode MS" w:hAnsi="Arial Unicode MS" w:hint="eastAsia"/>
          <w:color w:val="5F5F5F"/>
        </w:rPr>
        <w:t>專供祭祀用之宗祠、宗教團體供傳教佈道之教堂及寺廟。但以完成財團法人或寺廟登記，且房屋為其所有者為限</w:t>
      </w:r>
      <w:r w:rsidRPr="005318A0">
        <w:rPr>
          <w:rFonts w:ascii="Arial Unicode MS" w:hAnsi="Arial Unicode MS" w:hint="eastAsia"/>
          <w:color w:val="5F5F5F"/>
        </w:rPr>
        <w:t>。</w:t>
      </w:r>
    </w:p>
    <w:p w14:paraId="6E519851" w14:textId="4B534ABF"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四、</w:t>
      </w:r>
      <w:r w:rsidR="00FB05A2" w:rsidRPr="006A00C4">
        <w:rPr>
          <w:rFonts w:ascii="Arial Unicode MS" w:hAnsi="Arial Unicode MS" w:hint="eastAsia"/>
          <w:color w:val="5F5F5F"/>
        </w:rPr>
        <w:t>無償供政府機關公用或供軍用之房屋</w:t>
      </w:r>
      <w:r w:rsidRPr="006A00C4">
        <w:rPr>
          <w:rFonts w:ascii="Arial Unicode MS" w:hAnsi="Arial Unicode MS" w:hint="eastAsia"/>
          <w:color w:val="5F5F5F"/>
        </w:rPr>
        <w:t>。</w:t>
      </w:r>
    </w:p>
    <w:p w14:paraId="521796B9" w14:textId="0D3538BF"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五、</w:t>
      </w:r>
      <w:r w:rsidR="00FB05A2" w:rsidRPr="006A00C4">
        <w:rPr>
          <w:rFonts w:ascii="Arial Unicode MS" w:hAnsi="Arial Unicode MS" w:hint="eastAsia"/>
          <w:color w:val="5F5F5F"/>
        </w:rPr>
        <w:t>不以營利為目的，並經政府核准之公益社團自有供辦公使用之房屋。但以同業、同鄉、同學或宗親社團為受益對象者，除依</w:t>
      </w:r>
      <w:hyperlink r:id="rId40" w:history="1">
        <w:r w:rsidR="00FB05A2" w:rsidRPr="006A00C4">
          <w:rPr>
            <w:rStyle w:val="a3"/>
            <w:rFonts w:ascii="Arial Unicode MS" w:hAnsi="Arial Unicode MS" w:hint="eastAsia"/>
            <w:color w:val="5F5F5F"/>
          </w:rPr>
          <w:t>工會法</w:t>
        </w:r>
      </w:hyperlink>
      <w:r w:rsidR="00FB05A2" w:rsidRPr="006A00C4">
        <w:rPr>
          <w:rFonts w:ascii="Arial Unicode MS" w:hAnsi="Arial Unicode MS" w:hint="eastAsia"/>
          <w:color w:val="5F5F5F"/>
        </w:rPr>
        <w:t>組成之工會經由當地主管稽徵機關報經直轄市、縣（市）政府核准免徵外，不在此限</w:t>
      </w:r>
      <w:r w:rsidRPr="006A00C4">
        <w:rPr>
          <w:rFonts w:ascii="Arial Unicode MS" w:hAnsi="Arial Unicode MS" w:hint="eastAsia"/>
          <w:color w:val="5F5F5F"/>
        </w:rPr>
        <w:t>。</w:t>
      </w:r>
    </w:p>
    <w:p w14:paraId="38D9CB72" w14:textId="522B2973"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六、</w:t>
      </w:r>
      <w:r w:rsidR="00FB05A2" w:rsidRPr="006A00C4">
        <w:rPr>
          <w:rFonts w:ascii="Arial Unicode MS" w:hAnsi="Arial Unicode MS" w:hint="eastAsia"/>
          <w:color w:val="5F5F5F"/>
        </w:rPr>
        <w:t>專供飼養禽畜之房舍、培植農產品之溫室、稻米育苗中心作業室、人工繁殖場、抽水機房舍；專供農民自用之燻菸房、稻穀及茶葉烘乾機房、存放農機具倉庫及堆肥舍等房屋</w:t>
      </w:r>
      <w:r w:rsidRPr="006A00C4">
        <w:rPr>
          <w:rFonts w:ascii="Arial Unicode MS" w:hAnsi="Arial Unicode MS" w:hint="eastAsia"/>
          <w:color w:val="5F5F5F"/>
        </w:rPr>
        <w:t>。</w:t>
      </w:r>
    </w:p>
    <w:p w14:paraId="6ED72D84" w14:textId="124D7F30"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七、</w:t>
      </w:r>
      <w:r w:rsidR="00FB05A2" w:rsidRPr="006A00C4">
        <w:rPr>
          <w:rFonts w:ascii="Arial Unicode MS" w:hAnsi="Arial Unicode MS" w:hint="eastAsia"/>
          <w:color w:val="5F5F5F"/>
        </w:rPr>
        <w:t>受重大災害，毀損面積佔整棟面積五成以上，必須修復始能使用之房屋</w:t>
      </w:r>
      <w:r w:rsidRPr="006A00C4">
        <w:rPr>
          <w:rFonts w:ascii="Arial Unicode MS" w:hAnsi="Arial Unicode MS" w:hint="eastAsia"/>
          <w:color w:val="5F5F5F"/>
        </w:rPr>
        <w:t>。</w:t>
      </w:r>
    </w:p>
    <w:p w14:paraId="508DFD26" w14:textId="4F0EB2E4"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八、</w:t>
      </w:r>
      <w:r w:rsidR="00FB05A2" w:rsidRPr="006A00C4">
        <w:rPr>
          <w:rFonts w:ascii="Arial Unicode MS" w:hAnsi="Arial Unicode MS" w:hint="eastAsia"/>
          <w:color w:val="5F5F5F"/>
        </w:rPr>
        <w:t>司法保護事業所有之房屋</w:t>
      </w:r>
      <w:r w:rsidRPr="006A00C4">
        <w:rPr>
          <w:rFonts w:ascii="Arial Unicode MS" w:hAnsi="Arial Unicode MS" w:hint="eastAsia"/>
          <w:color w:val="5F5F5F"/>
        </w:rPr>
        <w:t>。</w:t>
      </w:r>
    </w:p>
    <w:p w14:paraId="5016DE67" w14:textId="1C19E810"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lastRenderedPageBreak/>
        <w:t xml:space="preserve">　　九、</w:t>
      </w:r>
      <w:r w:rsidR="00FB05A2" w:rsidRPr="006A00C4">
        <w:rPr>
          <w:rFonts w:ascii="Arial Unicode MS" w:hAnsi="Arial Unicode MS" w:hint="eastAsia"/>
          <w:color w:val="5F5F5F"/>
        </w:rPr>
        <w:t>住家房屋現值在新臺幣十萬元以下者。但房屋標準價格如依</w:t>
      </w:r>
      <w:r w:rsidR="00FB05A2" w:rsidRPr="006A00C4">
        <w:rPr>
          <w:rFonts w:ascii="Arial Unicode MS" w:hAnsi="Arial Unicode MS"/>
          <w:color w:val="5F5F5F"/>
        </w:rPr>
        <w:t>第</w:t>
      </w:r>
      <w:hyperlink w:anchor="a11" w:history="1">
        <w:r w:rsidR="00FB05A2" w:rsidRPr="006A00C4">
          <w:rPr>
            <w:rStyle w:val="a3"/>
            <w:color w:val="5F5F5F"/>
          </w:rPr>
          <w:t>十一</w:t>
        </w:r>
      </w:hyperlink>
      <w:r w:rsidR="00FB05A2" w:rsidRPr="006A00C4">
        <w:rPr>
          <w:rFonts w:ascii="Arial Unicode MS" w:hAnsi="Arial Unicode MS"/>
          <w:color w:val="5F5F5F"/>
        </w:rPr>
        <w:t>條</w:t>
      </w:r>
      <w:r w:rsidR="00FB05A2" w:rsidRPr="006A00C4">
        <w:rPr>
          <w:rFonts w:ascii="Arial Unicode MS" w:hAnsi="Arial Unicode MS" w:hint="eastAsia"/>
          <w:color w:val="5F5F5F"/>
        </w:rPr>
        <w:t>第二項規定重行評定時，按該重行評定時之標準價格增減程度調整之。調整金額以千元為單位，未達千元者，按千元計算</w:t>
      </w:r>
      <w:r w:rsidRPr="006A00C4">
        <w:rPr>
          <w:rFonts w:ascii="Arial Unicode MS" w:hAnsi="Arial Unicode MS" w:hint="eastAsia"/>
          <w:color w:val="5F5F5F"/>
        </w:rPr>
        <w:t>。</w:t>
      </w:r>
    </w:p>
    <w:p w14:paraId="704B0B80" w14:textId="4804355D"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十、</w:t>
      </w:r>
      <w:r w:rsidR="00FB05A2" w:rsidRPr="006A00C4">
        <w:rPr>
          <w:rFonts w:ascii="Arial Unicode MS" w:hAnsi="Arial Unicode MS" w:hint="eastAsia"/>
          <w:color w:val="5F5F5F"/>
        </w:rPr>
        <w:t>農會所有之倉庫，專供糧政機關儲存公糧，經主管機關證明者</w:t>
      </w:r>
      <w:r w:rsidRPr="006A00C4">
        <w:rPr>
          <w:rFonts w:ascii="Arial Unicode MS" w:hAnsi="Arial Unicode MS" w:hint="eastAsia"/>
          <w:color w:val="5F5F5F"/>
        </w:rPr>
        <w:t>。</w:t>
      </w:r>
    </w:p>
    <w:p w14:paraId="220B4F03" w14:textId="7E4967DD"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十一、</w:t>
      </w:r>
      <w:r w:rsidR="00FB05A2" w:rsidRPr="006A00C4">
        <w:rPr>
          <w:rFonts w:ascii="Arial Unicode MS" w:hAnsi="Arial Unicode MS" w:hint="eastAsia"/>
          <w:color w:val="5F5F5F"/>
        </w:rPr>
        <w:t>經目的事業主管機關許可設立之公益信託，其受託人因該信託關係而取得之房屋，直接供辦理公益活動使用者</w:t>
      </w:r>
      <w:r w:rsidRPr="006A00C4">
        <w:rPr>
          <w:rFonts w:ascii="Arial Unicode MS" w:hAnsi="Arial Unicode MS" w:hint="eastAsia"/>
          <w:color w:val="5F5F5F"/>
        </w:rPr>
        <w:t>。</w:t>
      </w:r>
    </w:p>
    <w:p w14:paraId="76E64238" w14:textId="2CEC6777" w:rsidR="00117A10" w:rsidRPr="006A00C4" w:rsidRDefault="00117A10" w:rsidP="00FB05A2">
      <w:pPr>
        <w:ind w:left="119"/>
        <w:jc w:val="both"/>
        <w:rPr>
          <w:rFonts w:ascii="Arial Unicode MS" w:hAnsi="Arial Unicode MS"/>
          <w:color w:val="5F5F5F"/>
        </w:rPr>
      </w:pPr>
      <w:r w:rsidRPr="006A00C4">
        <w:rPr>
          <w:rFonts w:ascii="Calibri" w:hAnsi="Calibri" w:hint="eastAsia"/>
          <w:color w:val="5F5F5F"/>
          <w:sz w:val="18"/>
        </w:rPr>
        <w:t>﹝</w:t>
      </w:r>
      <w:r w:rsidRPr="006A00C4">
        <w:rPr>
          <w:rFonts w:ascii="Calibri" w:hAnsi="Calibri" w:hint="eastAsia"/>
          <w:color w:val="5F5F5F"/>
          <w:sz w:val="18"/>
        </w:rPr>
        <w:t>2</w:t>
      </w:r>
      <w:r w:rsidRPr="006A00C4">
        <w:rPr>
          <w:rFonts w:ascii="Calibri" w:hAnsi="Calibri" w:hint="eastAsia"/>
          <w:color w:val="5F5F5F"/>
          <w:sz w:val="18"/>
        </w:rPr>
        <w:t>﹞</w:t>
      </w:r>
      <w:r w:rsidRPr="006A00C4">
        <w:rPr>
          <w:rFonts w:ascii="Arial Unicode MS" w:hAnsi="Arial Unicode MS" w:hint="eastAsia"/>
          <w:color w:val="5F5F5F"/>
        </w:rPr>
        <w:t>私有房屋有下列情形之一者，其房屋稅減半徵收：</w:t>
      </w:r>
    </w:p>
    <w:p w14:paraId="7A874F68" w14:textId="77777777"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一、政府平價配售之平民住宅。</w:t>
      </w:r>
    </w:p>
    <w:p w14:paraId="33FE4CBB" w14:textId="77777777"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二、合法登記之工廠供直接生產使用之自有房屋。</w:t>
      </w:r>
    </w:p>
    <w:p w14:paraId="3DD276D4" w14:textId="77777777"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三、農會所有之自用倉庫及檢驗場，經主管機關證明者。</w:t>
      </w:r>
    </w:p>
    <w:p w14:paraId="00D03EB3" w14:textId="4E257523" w:rsidR="00117A10" w:rsidRPr="006A00C4" w:rsidRDefault="00117A10" w:rsidP="00FB05A2">
      <w:pPr>
        <w:ind w:left="119"/>
        <w:jc w:val="both"/>
        <w:rPr>
          <w:rFonts w:ascii="Arial Unicode MS" w:hAnsi="Arial Unicode MS"/>
          <w:color w:val="5F5F5F"/>
        </w:rPr>
      </w:pPr>
      <w:r w:rsidRPr="006A00C4">
        <w:rPr>
          <w:rFonts w:ascii="Arial Unicode MS" w:hAnsi="Arial Unicode MS" w:hint="eastAsia"/>
          <w:color w:val="5F5F5F"/>
        </w:rPr>
        <w:t xml:space="preserve">　　四、受重大災害，毀損面積佔整棟面積三成以上不及五成之房屋。</w:t>
      </w:r>
    </w:p>
    <w:p w14:paraId="09309ED1" w14:textId="1B2063E5" w:rsidR="00FB05A2" w:rsidRPr="006A00C4" w:rsidRDefault="00117A10" w:rsidP="00FB05A2">
      <w:pPr>
        <w:ind w:left="119"/>
        <w:jc w:val="both"/>
        <w:rPr>
          <w:rFonts w:ascii="Arial Unicode MS" w:hAnsi="Arial Unicode MS"/>
          <w:color w:val="5F5F5F"/>
        </w:rPr>
      </w:pPr>
      <w:r w:rsidRPr="006A00C4">
        <w:rPr>
          <w:rFonts w:ascii="Calibri" w:hAnsi="Calibri" w:hint="eastAsia"/>
          <w:color w:val="5F5F5F"/>
          <w:sz w:val="18"/>
        </w:rPr>
        <w:t>﹝</w:t>
      </w:r>
      <w:r w:rsidRPr="006A00C4">
        <w:rPr>
          <w:rFonts w:ascii="Calibri" w:hAnsi="Calibri" w:hint="eastAsia"/>
          <w:color w:val="5F5F5F"/>
          <w:sz w:val="18"/>
        </w:rPr>
        <w:t>3</w:t>
      </w:r>
      <w:r w:rsidRPr="006A00C4">
        <w:rPr>
          <w:rFonts w:ascii="Calibri" w:hAnsi="Calibri" w:hint="eastAsia"/>
          <w:color w:val="5F5F5F"/>
          <w:sz w:val="18"/>
        </w:rPr>
        <w:t>﹞</w:t>
      </w:r>
      <w:r w:rsidR="00FB05A2" w:rsidRPr="006A00C4">
        <w:rPr>
          <w:rFonts w:ascii="Arial Unicode MS" w:hAnsi="Arial Unicode MS" w:hint="eastAsia"/>
          <w:color w:val="5F5F5F"/>
        </w:rPr>
        <w:t>依第一項第一款至第八款、第十款、第十一款及第二項規定減免房屋稅者，應由納稅義務人於減免原因、事實發生之日起三十日內，申報當地主管稽徵機關調查核定之；逾期申報者，自申報日當月份起減免。</w:t>
      </w:r>
      <w:r w:rsidR="006A00C4" w:rsidRPr="005046D9">
        <w:rPr>
          <w:rFonts w:ascii="新細明體" w:hAnsi="新細明體" w:hint="eastAsia"/>
          <w:color w:val="FFFFFF"/>
        </w:rPr>
        <w:t>∴</w:t>
      </w:r>
    </w:p>
    <w:p w14:paraId="09AC669B" w14:textId="49297BFF" w:rsidR="00117A10" w:rsidRDefault="00117A10" w:rsidP="00812A14">
      <w:pPr>
        <w:pStyle w:val="3"/>
        <w:ind w:left="118"/>
      </w:pPr>
      <w:r>
        <w:rPr>
          <w:rFonts w:hint="eastAsia"/>
        </w:rPr>
        <w:t>--</w:t>
      </w:r>
      <w:r w:rsidRPr="00C85EA7">
        <w:rPr>
          <w:rFonts w:hint="eastAsia"/>
        </w:rPr>
        <w:t>96</w:t>
      </w:r>
      <w:r w:rsidRPr="00C85EA7">
        <w:rPr>
          <w:rFonts w:hint="eastAsia"/>
        </w:rPr>
        <w:t>年</w:t>
      </w:r>
      <w:r w:rsidRPr="00C85EA7">
        <w:rPr>
          <w:rFonts w:hint="eastAsia"/>
        </w:rPr>
        <w:t>3</w:t>
      </w:r>
      <w:r w:rsidRPr="00C85EA7">
        <w:rPr>
          <w:rFonts w:hint="eastAsia"/>
        </w:rPr>
        <w:t>月</w:t>
      </w:r>
      <w:r w:rsidRPr="00C85EA7">
        <w:rPr>
          <w:rFonts w:hint="eastAsia"/>
        </w:rPr>
        <w:t>21</w:t>
      </w:r>
      <w:r>
        <w:rPr>
          <w:rFonts w:hint="eastAsia"/>
        </w:rPr>
        <w:t>日修正前條文</w:t>
      </w:r>
      <w:r>
        <w:rPr>
          <w:rFonts w:hint="eastAsia"/>
        </w:rPr>
        <w:t>--</w:t>
      </w:r>
      <w:hyperlink r:id="rId41" w:history="1">
        <w:r w:rsidRPr="005C530E">
          <w:rPr>
            <w:szCs w:val="20"/>
            <w:u w:val="single"/>
          </w:rPr>
          <w:t>比對程式</w:t>
        </w:r>
      </w:hyperlink>
    </w:p>
    <w:p w14:paraId="029B69B8" w14:textId="12D2A4F2" w:rsidR="00000BB6" w:rsidRPr="003A646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私有房屋有左列情形之一者，免徵房屋稅：</w:t>
      </w:r>
    </w:p>
    <w:p w14:paraId="00A3EC0C" w14:textId="77777777" w:rsidR="00117A10" w:rsidRDefault="00000BB6" w:rsidP="00812A14">
      <w:pPr>
        <w:ind w:leftChars="50" w:left="100"/>
        <w:jc w:val="both"/>
        <w:rPr>
          <w:rFonts w:ascii="Arial Unicode MS" w:hAnsi="Arial Unicode MS"/>
          <w:color w:val="5F5F5F"/>
        </w:rPr>
      </w:pPr>
      <w:r w:rsidRPr="003A6460">
        <w:rPr>
          <w:rFonts w:ascii="Arial Unicode MS" w:hAnsi="Arial Unicode MS"/>
          <w:color w:val="5F5F5F"/>
        </w:rPr>
        <w:t xml:space="preserve">　　一、業經立案之私立學校及學術研究機構，完成財團法人登記者，其供校舍或辦公使用之自有房屋</w:t>
      </w:r>
      <w:r w:rsidR="00117A10">
        <w:rPr>
          <w:rFonts w:ascii="Arial Unicode MS" w:hAnsi="Arial Unicode MS"/>
          <w:color w:val="5F5F5F"/>
        </w:rPr>
        <w:t>。</w:t>
      </w:r>
    </w:p>
    <w:p w14:paraId="5F9E70E3" w14:textId="03C14CC9"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二</w:t>
      </w:r>
      <w:r>
        <w:rPr>
          <w:rFonts w:ascii="Arial Unicode MS" w:hAnsi="Arial Unicode MS"/>
          <w:color w:val="5F5F5F"/>
        </w:rPr>
        <w:t>、</w:t>
      </w:r>
      <w:r w:rsidR="00000BB6" w:rsidRPr="003A6460">
        <w:rPr>
          <w:rFonts w:ascii="Arial Unicode MS" w:hAnsi="Arial Unicode MS"/>
          <w:color w:val="5F5F5F"/>
        </w:rPr>
        <w:t>業經立案之私立慈善救濟事業，不以營利為目的，完成財團法人登記者，其直接供辦理事業所使用之自有房屋</w:t>
      </w:r>
      <w:r>
        <w:rPr>
          <w:rFonts w:ascii="Arial Unicode MS" w:hAnsi="Arial Unicode MS"/>
          <w:color w:val="5F5F5F"/>
        </w:rPr>
        <w:t>。</w:t>
      </w:r>
    </w:p>
    <w:p w14:paraId="6C14E441" w14:textId="24B2AE54"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三</w:t>
      </w:r>
      <w:r>
        <w:rPr>
          <w:rFonts w:ascii="Arial Unicode MS" w:hAnsi="Arial Unicode MS"/>
          <w:color w:val="5F5F5F"/>
        </w:rPr>
        <w:t>、</w:t>
      </w:r>
      <w:r w:rsidR="00000BB6" w:rsidRPr="003A6460">
        <w:rPr>
          <w:rFonts w:ascii="Arial Unicode MS" w:hAnsi="Arial Unicode MS"/>
          <w:color w:val="5F5F5F"/>
        </w:rPr>
        <w:t>專供祭祀用之宗祠、宗教團體供傳教佈道之教堂及寺廟。但以完成財團法人或寺廟登記，且房屋為其所有者為限</w:t>
      </w:r>
      <w:r>
        <w:rPr>
          <w:rFonts w:ascii="Arial Unicode MS" w:hAnsi="Arial Unicode MS"/>
          <w:color w:val="5F5F5F"/>
        </w:rPr>
        <w:t>。</w:t>
      </w:r>
    </w:p>
    <w:p w14:paraId="32B9FC14" w14:textId="4B86AE40"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四</w:t>
      </w:r>
      <w:r>
        <w:rPr>
          <w:rFonts w:ascii="Arial Unicode MS" w:hAnsi="Arial Unicode MS"/>
          <w:color w:val="5F5F5F"/>
        </w:rPr>
        <w:t>、</w:t>
      </w:r>
      <w:r w:rsidR="00000BB6" w:rsidRPr="003A6460">
        <w:rPr>
          <w:rFonts w:ascii="Arial Unicode MS" w:hAnsi="Arial Unicode MS"/>
          <w:color w:val="5F5F5F"/>
        </w:rPr>
        <w:t>無償供政府機關公用或供軍用之房屋</w:t>
      </w:r>
      <w:r>
        <w:rPr>
          <w:rFonts w:ascii="Arial Unicode MS" w:hAnsi="Arial Unicode MS"/>
          <w:color w:val="5F5F5F"/>
        </w:rPr>
        <w:t>。</w:t>
      </w:r>
    </w:p>
    <w:p w14:paraId="089FC35E" w14:textId="1F8C3EC6"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五</w:t>
      </w:r>
      <w:r>
        <w:rPr>
          <w:rFonts w:ascii="Arial Unicode MS" w:hAnsi="Arial Unicode MS"/>
          <w:color w:val="5F5F5F"/>
        </w:rPr>
        <w:t>、</w:t>
      </w:r>
      <w:r w:rsidR="00000BB6" w:rsidRPr="003A6460">
        <w:rPr>
          <w:rFonts w:ascii="Arial Unicode MS" w:hAnsi="Arial Unicode MS"/>
          <w:color w:val="5F5F5F"/>
        </w:rPr>
        <w:t>不以營利為目的，並經政府核准之公益社團自有供辦公使用之房屋。但以同業、同鄉、同學或宗親社團為受益對象者，不在此限</w:t>
      </w:r>
      <w:r>
        <w:rPr>
          <w:rFonts w:ascii="Arial Unicode MS" w:hAnsi="Arial Unicode MS"/>
          <w:color w:val="5F5F5F"/>
        </w:rPr>
        <w:t>。</w:t>
      </w:r>
    </w:p>
    <w:p w14:paraId="39A5B814" w14:textId="6A582FCA"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六</w:t>
      </w:r>
      <w:r>
        <w:rPr>
          <w:rFonts w:ascii="Arial Unicode MS" w:hAnsi="Arial Unicode MS"/>
          <w:color w:val="5F5F5F"/>
        </w:rPr>
        <w:t>、</w:t>
      </w:r>
      <w:r w:rsidR="00000BB6" w:rsidRPr="003A6460">
        <w:rPr>
          <w:rFonts w:ascii="Arial Unicode MS" w:hAnsi="Arial Unicode MS"/>
          <w:color w:val="5F5F5F"/>
        </w:rPr>
        <w:t>專供飼養禽畜之房舍、培植農產品之溫室、稻米育苗中心作業室、人工繁殖場、抽水機房舍；專供農民自用之燻菸房、稻穀及茶葉烘乾機房、存放農機具倉庫及堆肥舍等房屋</w:t>
      </w:r>
      <w:r>
        <w:rPr>
          <w:rFonts w:ascii="Arial Unicode MS" w:hAnsi="Arial Unicode MS"/>
          <w:color w:val="5F5F5F"/>
        </w:rPr>
        <w:t>。</w:t>
      </w:r>
    </w:p>
    <w:p w14:paraId="59518FDF" w14:textId="11F1A142"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七</w:t>
      </w:r>
      <w:r>
        <w:rPr>
          <w:rFonts w:ascii="Arial Unicode MS" w:hAnsi="Arial Unicode MS"/>
          <w:color w:val="5F5F5F"/>
        </w:rPr>
        <w:t>、</w:t>
      </w:r>
      <w:r w:rsidR="00000BB6" w:rsidRPr="003A6460">
        <w:rPr>
          <w:rFonts w:ascii="Arial Unicode MS" w:hAnsi="Arial Unicode MS"/>
          <w:color w:val="5F5F5F"/>
        </w:rPr>
        <w:t>受重大災害，毀損面積佔整棟面積五成以上，必須修復始能使用之房屋</w:t>
      </w:r>
      <w:r>
        <w:rPr>
          <w:rFonts w:ascii="Arial Unicode MS" w:hAnsi="Arial Unicode MS"/>
          <w:color w:val="5F5F5F"/>
        </w:rPr>
        <w:t>。</w:t>
      </w:r>
    </w:p>
    <w:p w14:paraId="0E7658FD" w14:textId="4A094FE1"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八</w:t>
      </w:r>
      <w:r>
        <w:rPr>
          <w:rFonts w:ascii="Arial Unicode MS" w:hAnsi="Arial Unicode MS"/>
          <w:color w:val="5F5F5F"/>
        </w:rPr>
        <w:t>、</w:t>
      </w:r>
      <w:r w:rsidR="00000BB6" w:rsidRPr="003A6460">
        <w:rPr>
          <w:rFonts w:ascii="Arial Unicode MS" w:hAnsi="Arial Unicode MS"/>
          <w:color w:val="5F5F5F"/>
        </w:rPr>
        <w:t>司法保護事業所有之房屋</w:t>
      </w:r>
      <w:r>
        <w:rPr>
          <w:rFonts w:ascii="Arial Unicode MS" w:hAnsi="Arial Unicode MS"/>
          <w:color w:val="5F5F5F"/>
        </w:rPr>
        <w:t>。</w:t>
      </w:r>
    </w:p>
    <w:p w14:paraId="27F64152" w14:textId="10F05DA3"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九</w:t>
      </w:r>
      <w:r>
        <w:rPr>
          <w:rFonts w:ascii="Arial Unicode MS" w:hAnsi="Arial Unicode MS"/>
          <w:color w:val="5F5F5F"/>
        </w:rPr>
        <w:t>、</w:t>
      </w:r>
      <w:r w:rsidR="00000BB6" w:rsidRPr="003A6460">
        <w:rPr>
          <w:rFonts w:ascii="Arial Unicode MS" w:hAnsi="Arial Unicode MS"/>
          <w:color w:val="5F5F5F"/>
        </w:rPr>
        <w:t>住家房屋現值在新臺幣十萬元以下者。但房屋標準價格如依第</w:t>
      </w:r>
      <w:hyperlink w:anchor="a11" w:history="1">
        <w:r w:rsidR="00000BB6" w:rsidRPr="003A6460">
          <w:rPr>
            <w:rStyle w:val="a3"/>
            <w:rFonts w:ascii="Arial Unicode MS" w:hAnsi="Arial Unicode MS"/>
            <w:color w:val="5F5F5F"/>
          </w:rPr>
          <w:t>十一</w:t>
        </w:r>
      </w:hyperlink>
      <w:r w:rsidR="00000BB6" w:rsidRPr="003A6460">
        <w:rPr>
          <w:rFonts w:ascii="Arial Unicode MS" w:hAnsi="Arial Unicode MS"/>
          <w:color w:val="5F5F5F"/>
        </w:rPr>
        <w:t>條第二項規定重行評定時，按該重行評定時之標準價格增減程度調整之。調整金額以千元為單位，未達千元者，按千元計算</w:t>
      </w:r>
      <w:r>
        <w:rPr>
          <w:rFonts w:ascii="Arial Unicode MS" w:hAnsi="Arial Unicode MS"/>
          <w:color w:val="5F5F5F"/>
        </w:rPr>
        <w:t>。</w:t>
      </w:r>
    </w:p>
    <w:p w14:paraId="47E2A040" w14:textId="5926B593"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一</w:t>
      </w:r>
      <w:r w:rsidRPr="003A6460">
        <w:rPr>
          <w:rFonts w:ascii="Arial Unicode MS" w:hAnsi="Arial Unicode MS"/>
          <w:color w:val="5F5F5F"/>
        </w:rPr>
        <w:t>○</w:t>
      </w:r>
      <w:r>
        <w:rPr>
          <w:rFonts w:ascii="Arial Unicode MS" w:hAnsi="Arial Unicode MS"/>
          <w:color w:val="5F5F5F"/>
        </w:rPr>
        <w:t>、</w:t>
      </w:r>
      <w:r w:rsidR="00000BB6" w:rsidRPr="003A6460">
        <w:rPr>
          <w:rFonts w:ascii="Arial Unicode MS" w:hAnsi="Arial Unicode MS"/>
          <w:color w:val="5F5F5F"/>
        </w:rPr>
        <w:t>農會所有之倉庫，專供糧政機關儲存公糧，經主管機關證明者</w:t>
      </w:r>
      <w:r>
        <w:rPr>
          <w:rFonts w:ascii="Arial Unicode MS" w:hAnsi="Arial Unicode MS"/>
          <w:color w:val="5F5F5F"/>
        </w:rPr>
        <w:t>。</w:t>
      </w:r>
    </w:p>
    <w:p w14:paraId="048915D1" w14:textId="6AA1F63B" w:rsidR="00117A10" w:rsidRDefault="00117A10" w:rsidP="00812A14">
      <w:pPr>
        <w:ind w:leftChars="50" w:left="100"/>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一一</w:t>
      </w:r>
      <w:r>
        <w:rPr>
          <w:rFonts w:ascii="Arial Unicode MS" w:hAnsi="Arial Unicode MS"/>
          <w:color w:val="5F5F5F"/>
        </w:rPr>
        <w:t>、</w:t>
      </w:r>
      <w:r w:rsidR="00000BB6" w:rsidRPr="003A6460">
        <w:rPr>
          <w:rFonts w:ascii="Arial Unicode MS" w:hAnsi="Arial Unicode MS"/>
          <w:color w:val="5F5F5F"/>
        </w:rPr>
        <w:t>經目的事業主管機關許可設立之公益信託，其受託人因該信託關係而取得之房屋，直接供辦理公益活動使用者</w:t>
      </w:r>
      <w:r>
        <w:rPr>
          <w:rFonts w:ascii="Arial Unicode MS" w:hAnsi="Arial Unicode MS"/>
          <w:color w:val="5F5F5F"/>
        </w:rPr>
        <w:t>。</w:t>
      </w:r>
    </w:p>
    <w:p w14:paraId="36A16567" w14:textId="070AC641" w:rsidR="00117A10" w:rsidRPr="006A00C4" w:rsidRDefault="00117A10" w:rsidP="00812A14">
      <w:pPr>
        <w:ind w:leftChars="50" w:left="100"/>
        <w:jc w:val="both"/>
        <w:rPr>
          <w:rFonts w:ascii="Arial Unicode MS" w:hAnsi="Arial Unicode MS"/>
          <w:color w:val="5F5F5F"/>
        </w:rPr>
      </w:pPr>
      <w:r w:rsidRPr="006A00C4">
        <w:rPr>
          <w:rFonts w:ascii="Calibri" w:hAnsi="Calibri"/>
          <w:color w:val="5F5F5F"/>
          <w:sz w:val="18"/>
        </w:rPr>
        <w:t>﹝</w:t>
      </w:r>
      <w:r w:rsidRPr="006A00C4">
        <w:rPr>
          <w:rFonts w:ascii="Calibri" w:hAnsi="Calibri"/>
          <w:color w:val="5F5F5F"/>
          <w:sz w:val="18"/>
        </w:rPr>
        <w:t>2</w:t>
      </w:r>
      <w:r w:rsidRPr="006A00C4">
        <w:rPr>
          <w:rFonts w:ascii="Calibri" w:hAnsi="Calibri"/>
          <w:color w:val="5F5F5F"/>
          <w:sz w:val="18"/>
        </w:rPr>
        <w:t>﹞</w:t>
      </w:r>
      <w:r w:rsidRPr="006A00C4">
        <w:rPr>
          <w:rFonts w:ascii="Arial Unicode MS" w:hAnsi="Arial Unicode MS"/>
          <w:color w:val="5F5F5F"/>
        </w:rPr>
        <w:t>私有房屋有左列情形之一者，其房屋稅減半徵收：</w:t>
      </w:r>
    </w:p>
    <w:p w14:paraId="68BBF649" w14:textId="77777777" w:rsidR="00117A10" w:rsidRPr="006A00C4" w:rsidRDefault="00117A10" w:rsidP="00812A14">
      <w:pPr>
        <w:ind w:leftChars="50" w:left="100"/>
        <w:jc w:val="both"/>
        <w:rPr>
          <w:rFonts w:ascii="Arial Unicode MS" w:hAnsi="Arial Unicode MS"/>
          <w:color w:val="5F5F5F"/>
        </w:rPr>
      </w:pPr>
      <w:r w:rsidRPr="006A00C4">
        <w:rPr>
          <w:rFonts w:ascii="Arial Unicode MS" w:hAnsi="Arial Unicode MS"/>
          <w:color w:val="5F5F5F"/>
        </w:rPr>
        <w:t xml:space="preserve">　　一、政府平價配售之平民住宅。</w:t>
      </w:r>
    </w:p>
    <w:p w14:paraId="0DE42E82" w14:textId="77777777" w:rsidR="00117A10" w:rsidRPr="006A00C4" w:rsidRDefault="00117A10" w:rsidP="00812A14">
      <w:pPr>
        <w:ind w:leftChars="50" w:left="100"/>
        <w:jc w:val="both"/>
        <w:rPr>
          <w:rFonts w:ascii="Arial Unicode MS" w:hAnsi="Arial Unicode MS"/>
          <w:color w:val="5F5F5F"/>
        </w:rPr>
      </w:pPr>
      <w:r w:rsidRPr="006A00C4">
        <w:rPr>
          <w:rFonts w:ascii="Arial Unicode MS" w:hAnsi="Arial Unicode MS"/>
          <w:color w:val="5F5F5F"/>
        </w:rPr>
        <w:t xml:space="preserve">　　二、合法登記之工廠供直接生產使用之自有房屋。</w:t>
      </w:r>
    </w:p>
    <w:p w14:paraId="05D8D87E" w14:textId="77777777" w:rsidR="00117A10" w:rsidRPr="006A00C4" w:rsidRDefault="00117A10" w:rsidP="00812A14">
      <w:pPr>
        <w:ind w:leftChars="50" w:left="100"/>
        <w:jc w:val="both"/>
        <w:rPr>
          <w:rFonts w:ascii="Arial Unicode MS" w:hAnsi="Arial Unicode MS"/>
          <w:color w:val="5F5F5F"/>
        </w:rPr>
      </w:pPr>
      <w:r w:rsidRPr="006A00C4">
        <w:rPr>
          <w:rFonts w:ascii="Arial Unicode MS" w:hAnsi="Arial Unicode MS"/>
          <w:color w:val="5F5F5F"/>
        </w:rPr>
        <w:t xml:space="preserve">　　三、農會所有之自用倉庫及檢驗場，經主管機關證明者。</w:t>
      </w:r>
    </w:p>
    <w:p w14:paraId="3ECF28EB" w14:textId="6AF61424" w:rsidR="00117A10" w:rsidRPr="006A00C4" w:rsidRDefault="00117A10" w:rsidP="00812A14">
      <w:pPr>
        <w:ind w:leftChars="50" w:left="100"/>
        <w:jc w:val="both"/>
        <w:rPr>
          <w:rFonts w:ascii="Arial Unicode MS" w:hAnsi="Arial Unicode MS"/>
          <w:color w:val="5F5F5F"/>
        </w:rPr>
      </w:pPr>
      <w:r w:rsidRPr="006A00C4">
        <w:rPr>
          <w:rFonts w:ascii="Arial Unicode MS" w:hAnsi="Arial Unicode MS"/>
          <w:color w:val="5F5F5F"/>
        </w:rPr>
        <w:t xml:space="preserve">　　四、受重大災害，毀損面積佔整棟面積三成以上不及五成之房屋。</w:t>
      </w:r>
    </w:p>
    <w:p w14:paraId="2944F133" w14:textId="047D61F7" w:rsidR="00000BB6" w:rsidRPr="003A6460" w:rsidRDefault="00117A10" w:rsidP="00812A14">
      <w:pPr>
        <w:ind w:leftChars="50" w:left="100"/>
        <w:jc w:val="both"/>
        <w:rPr>
          <w:rFonts w:ascii="Arial Unicode MS" w:hAnsi="Arial Unicode MS"/>
          <w:color w:val="5F5F5F"/>
        </w:rPr>
      </w:pPr>
      <w:r w:rsidRPr="0081377A">
        <w:rPr>
          <w:rFonts w:ascii="Calibri" w:hAnsi="Calibri"/>
          <w:color w:val="404040"/>
          <w:sz w:val="18"/>
        </w:rPr>
        <w:t>﹝</w:t>
      </w:r>
      <w:r w:rsidRPr="0081377A">
        <w:rPr>
          <w:rFonts w:ascii="Calibri" w:hAnsi="Calibri"/>
          <w:color w:val="404040"/>
          <w:sz w:val="18"/>
        </w:rPr>
        <w:t>3</w:t>
      </w:r>
      <w:r w:rsidRPr="0081377A">
        <w:rPr>
          <w:rFonts w:ascii="Calibri" w:hAnsi="Calibri"/>
          <w:color w:val="404040"/>
          <w:sz w:val="18"/>
        </w:rPr>
        <w:t>﹞</w:t>
      </w:r>
      <w:r w:rsidR="00000BB6" w:rsidRPr="003A6460">
        <w:rPr>
          <w:rFonts w:ascii="Arial Unicode MS" w:hAnsi="Arial Unicode MS"/>
          <w:color w:val="5F5F5F"/>
        </w:rPr>
        <w:t>依第一項第一款至第八款、第十款、第十一款及第二項規定減免房屋稅者，應由納稅義務人於減免原因、事實發生之日起三十日內申報當地主管稽徵機關調查核定之；逾期申報者，自申報日當月份起減免。</w:t>
      </w:r>
      <w:r w:rsidR="005046D9" w:rsidRPr="005046D9">
        <w:rPr>
          <w:rFonts w:ascii="新細明體" w:hAnsi="新細明體" w:hint="eastAsia"/>
          <w:color w:val="FFFFFF"/>
        </w:rPr>
        <w:t>∴</w:t>
      </w:r>
    </w:p>
    <w:p w14:paraId="69F31981" w14:textId="0E0B760A"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42" w:history="1">
        <w:r w:rsidRPr="005C530E">
          <w:rPr>
            <w:szCs w:val="20"/>
            <w:u w:val="single"/>
          </w:rPr>
          <w:t>比對程式</w:t>
        </w:r>
      </w:hyperlink>
    </w:p>
    <w:p w14:paraId="133021CC" w14:textId="7A7BBC25" w:rsidR="00000BB6" w:rsidRPr="003A6460" w:rsidRDefault="00117A10" w:rsidP="003E3CCA">
      <w:pPr>
        <w:ind w:left="119"/>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私有房屋有左列情形之一者，免徵房屋稅：</w:t>
      </w:r>
    </w:p>
    <w:p w14:paraId="5B04ADA7" w14:textId="77777777" w:rsidR="00117A10" w:rsidRDefault="00266355" w:rsidP="003E3CCA">
      <w:pPr>
        <w:ind w:left="119"/>
        <w:jc w:val="both"/>
        <w:rPr>
          <w:rFonts w:ascii="Arial Unicode MS" w:hAnsi="Arial Unicode MS"/>
          <w:color w:val="5F5F5F"/>
        </w:rPr>
      </w:pPr>
      <w:r w:rsidRPr="003A6460">
        <w:rPr>
          <w:rFonts w:ascii="Arial Unicode MS" w:hAnsi="Arial Unicode MS"/>
          <w:color w:val="5F5F5F"/>
        </w:rPr>
        <w:lastRenderedPageBreak/>
        <w:t xml:space="preserve">　　</w:t>
      </w:r>
      <w:r w:rsidR="00000BB6" w:rsidRPr="003A6460">
        <w:rPr>
          <w:rFonts w:ascii="Arial Unicode MS" w:hAnsi="Arial Unicode MS"/>
          <w:color w:val="5F5F5F"/>
        </w:rPr>
        <w:t>一、業經立案之私立學校及學術研究機構，完成財團法人登記，辦理具有成績，經主管機關證明者，其供校舍或辦公使用之房屋</w:t>
      </w:r>
      <w:r w:rsidR="00117A10">
        <w:rPr>
          <w:rFonts w:ascii="Arial Unicode MS" w:hAnsi="Arial Unicode MS"/>
          <w:color w:val="5F5F5F"/>
        </w:rPr>
        <w:t>。</w:t>
      </w:r>
    </w:p>
    <w:p w14:paraId="56B7065A" w14:textId="46DB3407"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二</w:t>
      </w:r>
      <w:r>
        <w:rPr>
          <w:rFonts w:ascii="Arial Unicode MS" w:hAnsi="Arial Unicode MS"/>
          <w:color w:val="5F5F5F"/>
        </w:rPr>
        <w:t>、</w:t>
      </w:r>
      <w:r w:rsidR="00000BB6" w:rsidRPr="003A6460">
        <w:rPr>
          <w:rFonts w:ascii="Arial Unicode MS" w:hAnsi="Arial Unicode MS"/>
          <w:color w:val="5F5F5F"/>
        </w:rPr>
        <w:t>業經立案之私立慈善救濟事業，不以營利為目的，完成財團法人登記，辦理具有成績，經主管機關證明者，其直接供辦理事業所使用之房屋</w:t>
      </w:r>
      <w:r>
        <w:rPr>
          <w:rFonts w:ascii="Arial Unicode MS" w:hAnsi="Arial Unicode MS"/>
          <w:color w:val="5F5F5F"/>
        </w:rPr>
        <w:t>。</w:t>
      </w:r>
    </w:p>
    <w:p w14:paraId="7604DE70" w14:textId="2B166463"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三</w:t>
      </w:r>
      <w:r>
        <w:rPr>
          <w:rFonts w:ascii="Arial Unicode MS" w:hAnsi="Arial Unicode MS"/>
          <w:color w:val="5F5F5F"/>
        </w:rPr>
        <w:t>、</w:t>
      </w:r>
      <w:r w:rsidR="00000BB6" w:rsidRPr="003A6460">
        <w:rPr>
          <w:rFonts w:ascii="Arial Unicode MS" w:hAnsi="Arial Unicode MS"/>
          <w:color w:val="5F5F5F"/>
        </w:rPr>
        <w:t>專供祭祀用之宗祠、宗教團體供傳教佈道之教堂及寺廟</w:t>
      </w:r>
      <w:r>
        <w:rPr>
          <w:rFonts w:ascii="Arial Unicode MS" w:hAnsi="Arial Unicode MS"/>
          <w:color w:val="5F5F5F"/>
        </w:rPr>
        <w:t>。</w:t>
      </w:r>
    </w:p>
    <w:p w14:paraId="3EF7259F" w14:textId="65F2263F"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四</w:t>
      </w:r>
      <w:r>
        <w:rPr>
          <w:rFonts w:ascii="Arial Unicode MS" w:hAnsi="Arial Unicode MS"/>
          <w:color w:val="5F5F5F"/>
        </w:rPr>
        <w:t>、</w:t>
      </w:r>
      <w:r w:rsidR="00000BB6" w:rsidRPr="003A6460">
        <w:rPr>
          <w:rFonts w:ascii="Arial Unicode MS" w:hAnsi="Arial Unicode MS"/>
          <w:color w:val="5F5F5F"/>
        </w:rPr>
        <w:t>無償供政府機關公用或供軍用之房屋</w:t>
      </w:r>
      <w:r>
        <w:rPr>
          <w:rFonts w:ascii="Arial Unicode MS" w:hAnsi="Arial Unicode MS"/>
          <w:color w:val="5F5F5F"/>
        </w:rPr>
        <w:t>。</w:t>
      </w:r>
    </w:p>
    <w:p w14:paraId="5AE32C23" w14:textId="1CAE97A5"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五</w:t>
      </w:r>
      <w:r>
        <w:rPr>
          <w:rFonts w:ascii="Arial Unicode MS" w:hAnsi="Arial Unicode MS"/>
          <w:color w:val="5F5F5F"/>
        </w:rPr>
        <w:t>、</w:t>
      </w:r>
      <w:r w:rsidR="00000BB6" w:rsidRPr="003A6460">
        <w:rPr>
          <w:rFonts w:ascii="Arial Unicode MS" w:hAnsi="Arial Unicode MS"/>
          <w:color w:val="5F5F5F"/>
        </w:rPr>
        <w:t>不以營利為目的，並經政府核准之公益社團自有供辦公使用之房屋</w:t>
      </w:r>
      <w:r>
        <w:rPr>
          <w:rFonts w:ascii="Arial Unicode MS" w:hAnsi="Arial Unicode MS"/>
          <w:color w:val="5F5F5F"/>
        </w:rPr>
        <w:t>。</w:t>
      </w:r>
    </w:p>
    <w:p w14:paraId="210A8AF1" w14:textId="34C28405"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六</w:t>
      </w:r>
      <w:r>
        <w:rPr>
          <w:rFonts w:ascii="Arial Unicode MS" w:hAnsi="Arial Unicode MS"/>
          <w:color w:val="5F5F5F"/>
        </w:rPr>
        <w:t>、</w:t>
      </w:r>
      <w:r w:rsidR="00000BB6" w:rsidRPr="003A6460">
        <w:rPr>
          <w:rFonts w:ascii="Arial Unicode MS" w:hAnsi="Arial Unicode MS"/>
          <w:color w:val="5F5F5F"/>
        </w:rPr>
        <w:t>專供飼養禽畜之房舍、培植農產品之溫室、稻米育苗中心作業室、人工繁殖場、抽水機房舍；專供農民自用之燻菸房、稻穀及茶葉烘乾機房、存放農機具倉庫及堆肥舍等房屋</w:t>
      </w:r>
      <w:r>
        <w:rPr>
          <w:rFonts w:ascii="Arial Unicode MS" w:hAnsi="Arial Unicode MS"/>
          <w:color w:val="5F5F5F"/>
        </w:rPr>
        <w:t>。</w:t>
      </w:r>
    </w:p>
    <w:p w14:paraId="6704F226" w14:textId="5DE8E666"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七</w:t>
      </w:r>
      <w:r>
        <w:rPr>
          <w:rFonts w:ascii="Arial Unicode MS" w:hAnsi="Arial Unicode MS"/>
          <w:color w:val="5F5F5F"/>
        </w:rPr>
        <w:t>、</w:t>
      </w:r>
      <w:r w:rsidR="00000BB6" w:rsidRPr="003A6460">
        <w:rPr>
          <w:rFonts w:ascii="Arial Unicode MS" w:hAnsi="Arial Unicode MS"/>
          <w:color w:val="5F5F5F"/>
        </w:rPr>
        <w:t>受重大災害，毀損面積佔整棟面積五成以上，必須修復始能使用之房屋</w:t>
      </w:r>
      <w:r>
        <w:rPr>
          <w:rFonts w:ascii="Arial Unicode MS" w:hAnsi="Arial Unicode MS"/>
          <w:color w:val="5F5F5F"/>
        </w:rPr>
        <w:t>。</w:t>
      </w:r>
    </w:p>
    <w:p w14:paraId="4DAE2C02" w14:textId="1E61D233"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八</w:t>
      </w:r>
      <w:r>
        <w:rPr>
          <w:rFonts w:ascii="Arial Unicode MS" w:hAnsi="Arial Unicode MS"/>
          <w:color w:val="5F5F5F"/>
        </w:rPr>
        <w:t>、</w:t>
      </w:r>
      <w:r w:rsidR="00000BB6" w:rsidRPr="003A6460">
        <w:rPr>
          <w:rFonts w:ascii="Arial Unicode MS" w:hAnsi="Arial Unicode MS"/>
          <w:color w:val="5F5F5F"/>
        </w:rPr>
        <w:t>司法保護事業所有之房屋</w:t>
      </w:r>
      <w:r>
        <w:rPr>
          <w:rFonts w:ascii="Arial Unicode MS" w:hAnsi="Arial Unicode MS"/>
          <w:color w:val="5F5F5F"/>
        </w:rPr>
        <w:t>。</w:t>
      </w:r>
    </w:p>
    <w:p w14:paraId="1774E67C" w14:textId="6E6B77E0"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九</w:t>
      </w:r>
      <w:r>
        <w:rPr>
          <w:rFonts w:ascii="Arial Unicode MS" w:hAnsi="Arial Unicode MS"/>
          <w:color w:val="5F5F5F"/>
        </w:rPr>
        <w:t>、</w:t>
      </w:r>
      <w:r w:rsidR="00000BB6" w:rsidRPr="003A6460">
        <w:rPr>
          <w:rFonts w:ascii="Arial Unicode MS" w:hAnsi="Arial Unicode MS"/>
          <w:color w:val="5F5F5F"/>
        </w:rPr>
        <w:t>住家房屋現值在新臺幣十萬元以下者。上項標準如遇房屋標準價格依第</w:t>
      </w:r>
      <w:hyperlink w:anchor="a11" w:history="1">
        <w:r w:rsidR="00000BB6" w:rsidRPr="003A6460">
          <w:rPr>
            <w:rStyle w:val="a3"/>
            <w:rFonts w:ascii="Arial Unicode MS" w:hAnsi="Arial Unicode MS"/>
            <w:color w:val="5F5F5F"/>
          </w:rPr>
          <w:t>十一</w:t>
        </w:r>
      </w:hyperlink>
      <w:r w:rsidR="00000BB6" w:rsidRPr="003A6460">
        <w:rPr>
          <w:rFonts w:ascii="Arial Unicode MS" w:hAnsi="Arial Unicode MS"/>
          <w:color w:val="5F5F5F"/>
        </w:rPr>
        <w:t>條第二項規定重行評定時，按該重行評定時之物價指數增減程度調整之。調整金額以千元為單位，未達千元者按千元計算</w:t>
      </w:r>
      <w:r>
        <w:rPr>
          <w:rFonts w:ascii="Arial Unicode MS" w:hAnsi="Arial Unicode MS"/>
          <w:color w:val="5F5F5F"/>
        </w:rPr>
        <w:t>。</w:t>
      </w:r>
    </w:p>
    <w:p w14:paraId="603E28DF" w14:textId="61CF00D0" w:rsidR="00117A10" w:rsidRDefault="00117A10" w:rsidP="003E3CCA">
      <w:pPr>
        <w:ind w:left="119"/>
        <w:jc w:val="both"/>
        <w:rPr>
          <w:rFonts w:ascii="Arial Unicode MS" w:hAnsi="Arial Unicode MS"/>
          <w:color w:val="5F5F5F"/>
        </w:rPr>
      </w:pPr>
      <w:r>
        <w:rPr>
          <w:rFonts w:ascii="Arial Unicode MS" w:hAnsi="Arial Unicode MS"/>
          <w:color w:val="5F5F5F"/>
        </w:rPr>
        <w:t xml:space="preserve">　　</w:t>
      </w:r>
      <w:r w:rsidRPr="003A6460">
        <w:rPr>
          <w:rFonts w:ascii="Arial Unicode MS" w:hAnsi="Arial Unicode MS"/>
          <w:color w:val="5F5F5F"/>
        </w:rPr>
        <w:t>十</w:t>
      </w:r>
      <w:r>
        <w:rPr>
          <w:rFonts w:ascii="Arial Unicode MS" w:hAnsi="Arial Unicode MS"/>
          <w:color w:val="5F5F5F"/>
        </w:rPr>
        <w:t>、</w:t>
      </w:r>
      <w:r w:rsidR="00000BB6" w:rsidRPr="003A6460">
        <w:rPr>
          <w:rFonts w:ascii="Arial Unicode MS" w:hAnsi="Arial Unicode MS"/>
          <w:color w:val="5F5F5F"/>
        </w:rPr>
        <w:t>農會所有之倉庫，專供糧政機關儲存公糧，經主管機關證明者</w:t>
      </w:r>
      <w:r>
        <w:rPr>
          <w:rFonts w:ascii="Arial Unicode MS" w:hAnsi="Arial Unicode MS"/>
          <w:color w:val="5F5F5F"/>
        </w:rPr>
        <w:t>。</w:t>
      </w:r>
    </w:p>
    <w:p w14:paraId="0413E257" w14:textId="2E58D90D" w:rsidR="00117A10" w:rsidRPr="00771605" w:rsidRDefault="00117A10" w:rsidP="003E3CCA">
      <w:pPr>
        <w:ind w:left="119"/>
        <w:jc w:val="both"/>
        <w:rPr>
          <w:rFonts w:ascii="Arial Unicode MS" w:hAnsi="Arial Unicode MS"/>
          <w:color w:val="666699"/>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Pr="00771605">
        <w:rPr>
          <w:rFonts w:ascii="Arial Unicode MS" w:hAnsi="Arial Unicode MS"/>
          <w:color w:val="666699"/>
        </w:rPr>
        <w:t>私有房屋有左列情形之一者，其房屋稅減半徵收：</w:t>
      </w:r>
    </w:p>
    <w:p w14:paraId="09DECF12" w14:textId="77777777" w:rsidR="00117A10" w:rsidRDefault="00117A10" w:rsidP="003E3CCA">
      <w:pPr>
        <w:ind w:left="119"/>
        <w:jc w:val="both"/>
        <w:rPr>
          <w:rFonts w:ascii="Arial Unicode MS" w:hAnsi="Arial Unicode MS"/>
          <w:color w:val="666699"/>
        </w:rPr>
      </w:pPr>
      <w:r w:rsidRPr="00771605">
        <w:rPr>
          <w:rFonts w:ascii="Arial Unicode MS" w:hAnsi="Arial Unicode MS"/>
          <w:color w:val="666699"/>
        </w:rPr>
        <w:t xml:space="preserve">　　一、政府平價配售之平民住宅</w:t>
      </w:r>
      <w:r>
        <w:rPr>
          <w:rFonts w:ascii="Arial Unicode MS" w:hAnsi="Arial Unicode MS"/>
          <w:color w:val="666699"/>
        </w:rPr>
        <w:t>。</w:t>
      </w:r>
    </w:p>
    <w:p w14:paraId="43BA8BA3" w14:textId="77777777" w:rsidR="00117A10" w:rsidRDefault="00117A10" w:rsidP="003E3CCA">
      <w:pPr>
        <w:ind w:left="119"/>
        <w:jc w:val="both"/>
        <w:rPr>
          <w:rFonts w:ascii="Arial Unicode MS" w:hAnsi="Arial Unicode MS"/>
          <w:color w:val="666699"/>
        </w:rPr>
      </w:pPr>
      <w:r>
        <w:rPr>
          <w:rFonts w:ascii="Arial Unicode MS" w:hAnsi="Arial Unicode MS"/>
          <w:color w:val="666699"/>
        </w:rPr>
        <w:t xml:space="preserve">　　</w:t>
      </w:r>
      <w:r w:rsidRPr="00771605">
        <w:rPr>
          <w:rFonts w:ascii="Arial Unicode MS" w:hAnsi="Arial Unicode MS"/>
          <w:color w:val="666699"/>
        </w:rPr>
        <w:t>二</w:t>
      </w:r>
      <w:r>
        <w:rPr>
          <w:rFonts w:ascii="Arial Unicode MS" w:hAnsi="Arial Unicode MS"/>
          <w:color w:val="666699"/>
        </w:rPr>
        <w:t>、</w:t>
      </w:r>
      <w:r w:rsidRPr="00771605">
        <w:rPr>
          <w:rFonts w:ascii="Arial Unicode MS" w:hAnsi="Arial Unicode MS"/>
          <w:color w:val="666699"/>
        </w:rPr>
        <w:t>合法登記之工廠供直接生產使用之自有房屋</w:t>
      </w:r>
      <w:r>
        <w:rPr>
          <w:rFonts w:ascii="Arial Unicode MS" w:hAnsi="Arial Unicode MS"/>
          <w:color w:val="666699"/>
        </w:rPr>
        <w:t>。</w:t>
      </w:r>
    </w:p>
    <w:p w14:paraId="668BB938" w14:textId="77777777" w:rsidR="00117A10" w:rsidRDefault="00117A10" w:rsidP="003E3CCA">
      <w:pPr>
        <w:ind w:left="119"/>
        <w:jc w:val="both"/>
        <w:rPr>
          <w:rFonts w:ascii="Arial Unicode MS" w:hAnsi="Arial Unicode MS"/>
          <w:color w:val="666699"/>
        </w:rPr>
      </w:pPr>
      <w:r>
        <w:rPr>
          <w:rFonts w:ascii="Arial Unicode MS" w:hAnsi="Arial Unicode MS"/>
          <w:color w:val="666699"/>
        </w:rPr>
        <w:t xml:space="preserve">　　</w:t>
      </w:r>
      <w:r w:rsidRPr="00771605">
        <w:rPr>
          <w:rFonts w:ascii="Arial Unicode MS" w:hAnsi="Arial Unicode MS"/>
          <w:color w:val="666699"/>
        </w:rPr>
        <w:t>三</w:t>
      </w:r>
      <w:r>
        <w:rPr>
          <w:rFonts w:ascii="Arial Unicode MS" w:hAnsi="Arial Unicode MS"/>
          <w:color w:val="666699"/>
        </w:rPr>
        <w:t>、</w:t>
      </w:r>
      <w:r w:rsidRPr="00771605">
        <w:rPr>
          <w:rFonts w:ascii="Arial Unicode MS" w:hAnsi="Arial Unicode MS"/>
          <w:color w:val="666699"/>
        </w:rPr>
        <w:t>農會所有之自用倉庫及檢驗場，經主管機關證明者</w:t>
      </w:r>
      <w:r>
        <w:rPr>
          <w:rFonts w:ascii="Arial Unicode MS" w:hAnsi="Arial Unicode MS"/>
          <w:color w:val="666699"/>
        </w:rPr>
        <w:t>。</w:t>
      </w:r>
    </w:p>
    <w:p w14:paraId="395EB2F1" w14:textId="194D96ED" w:rsidR="00117A10" w:rsidRDefault="00117A10" w:rsidP="003E3CCA">
      <w:pPr>
        <w:ind w:left="119"/>
        <w:jc w:val="both"/>
        <w:rPr>
          <w:rFonts w:ascii="Arial Unicode MS" w:hAnsi="Arial Unicode MS"/>
          <w:color w:val="5F5F5F"/>
        </w:rPr>
      </w:pPr>
      <w:r>
        <w:rPr>
          <w:rFonts w:ascii="Arial Unicode MS" w:hAnsi="Arial Unicode MS"/>
          <w:color w:val="666699"/>
        </w:rPr>
        <w:t xml:space="preserve">　　</w:t>
      </w:r>
      <w:r w:rsidRPr="00771605">
        <w:rPr>
          <w:rFonts w:ascii="Arial Unicode MS" w:hAnsi="Arial Unicode MS"/>
          <w:color w:val="666699"/>
        </w:rPr>
        <w:t>四</w:t>
      </w:r>
      <w:r>
        <w:rPr>
          <w:rFonts w:ascii="Arial Unicode MS" w:hAnsi="Arial Unicode MS"/>
          <w:color w:val="666699"/>
        </w:rPr>
        <w:t>、</w:t>
      </w:r>
      <w:r w:rsidRPr="00771605">
        <w:rPr>
          <w:rFonts w:ascii="Arial Unicode MS" w:hAnsi="Arial Unicode MS"/>
          <w:color w:val="666699"/>
        </w:rPr>
        <w:t>受重大災害，毀損面積佔整棟面積三成以上不及五成之房屋</w:t>
      </w:r>
      <w:r>
        <w:rPr>
          <w:rFonts w:ascii="Arial Unicode MS" w:hAnsi="Arial Unicode MS"/>
          <w:color w:val="5F5F5F"/>
        </w:rPr>
        <w:t>。</w:t>
      </w:r>
    </w:p>
    <w:p w14:paraId="21B3D23B" w14:textId="23043246" w:rsidR="00000BB6" w:rsidRPr="003A6460" w:rsidRDefault="00117A10" w:rsidP="003E3CCA">
      <w:pPr>
        <w:ind w:left="119"/>
        <w:jc w:val="both"/>
        <w:rPr>
          <w:rFonts w:ascii="Arial Unicode MS" w:hAnsi="Arial Unicode MS"/>
          <w:color w:val="5F5F5F"/>
        </w:rPr>
      </w:pPr>
      <w:r w:rsidRPr="0081377A">
        <w:rPr>
          <w:rFonts w:ascii="Calibri" w:hAnsi="Calibri"/>
          <w:color w:val="404040"/>
          <w:sz w:val="18"/>
        </w:rPr>
        <w:t>﹝</w:t>
      </w:r>
      <w:r w:rsidRPr="0081377A">
        <w:rPr>
          <w:rFonts w:ascii="Calibri" w:hAnsi="Calibri"/>
          <w:color w:val="404040"/>
          <w:sz w:val="18"/>
        </w:rPr>
        <w:t>3</w:t>
      </w:r>
      <w:r w:rsidRPr="0081377A">
        <w:rPr>
          <w:rFonts w:ascii="Calibri" w:hAnsi="Calibri"/>
          <w:color w:val="404040"/>
          <w:sz w:val="18"/>
        </w:rPr>
        <w:t>﹞</w:t>
      </w:r>
      <w:r w:rsidR="00000BB6" w:rsidRPr="003A6460">
        <w:rPr>
          <w:rFonts w:ascii="Arial Unicode MS" w:hAnsi="Arial Unicode MS"/>
          <w:color w:val="5F5F5F"/>
        </w:rPr>
        <w:t>第一項第七款免徵之房屋稅及第二項第四款減徵之房屋稅，應由納稅義務人於事實發生之日起十五日內，申報當地主管稽徵機關調查核定之。</w:t>
      </w:r>
      <w:r w:rsidR="005046D9" w:rsidRPr="005046D9">
        <w:rPr>
          <w:rFonts w:ascii="新細明體" w:hAnsi="新細明體" w:hint="eastAsia"/>
          <w:color w:val="FFFFFF"/>
        </w:rPr>
        <w:t>∴</w:t>
      </w:r>
      <w:r w:rsidR="00C664E4" w:rsidRPr="00C664E4">
        <w:rPr>
          <w:rFonts w:ascii="新細明體" w:hAnsi="新細明體" w:hint="eastAsia"/>
          <w:color w:val="FFFFFF"/>
        </w:rPr>
        <w:t>∪</w:t>
      </w:r>
    </w:p>
    <w:p w14:paraId="65308406" w14:textId="520403B2" w:rsidR="00117A10" w:rsidRDefault="00345B96" w:rsidP="00812A14">
      <w:pPr>
        <w:pStyle w:val="2"/>
      </w:pPr>
      <w:bookmarkStart w:id="16" w:name="a16"/>
      <w:bookmarkEnd w:id="16"/>
      <w:r>
        <w:t>第</w:t>
      </w:r>
      <w:r>
        <w:t>16</w:t>
      </w:r>
      <w:r>
        <w:t>條</w:t>
      </w:r>
      <w:r w:rsidR="00000BB6" w:rsidRPr="00C85EA7">
        <w:t>（補稅與罰鍰</w:t>
      </w:r>
      <w:r w:rsidR="00117A10">
        <w:t>）</w:t>
      </w:r>
      <w:r w:rsidR="005046D9" w:rsidRPr="00117A10">
        <w:rPr>
          <w:rFonts w:ascii="新細明體" w:hAnsi="新細明體" w:hint="eastAsia"/>
          <w:color w:val="FFFFFF"/>
        </w:rPr>
        <w:t>∵</w:t>
      </w:r>
    </w:p>
    <w:p w14:paraId="0D9E5EF4" w14:textId="48FB0364" w:rsidR="00000BB6"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納稅義務人未依</w:t>
      </w:r>
      <w:hyperlink w:anchor="a7" w:history="1">
        <w:r w:rsidR="00000BB6" w:rsidRPr="00771605">
          <w:rPr>
            <w:rStyle w:val="a3"/>
          </w:rPr>
          <w:t>第七條</w:t>
        </w:r>
      </w:hyperlink>
      <w:r w:rsidR="00000BB6" w:rsidRPr="00771605">
        <w:rPr>
          <w:rFonts w:ascii="Arial Unicode MS" w:hAnsi="Arial Unicode MS"/>
          <w:color w:val="17365D"/>
        </w:rPr>
        <w:t>規定之期限申報，因而發生漏稅者，除責令補繳應納稅額外，並按所漏稅額處以二倍以下罰鍰。</w:t>
      </w:r>
    </w:p>
    <w:p w14:paraId="0FAD749C" w14:textId="77777777" w:rsidR="003A6460" w:rsidRPr="00771605" w:rsidRDefault="003A6460" w:rsidP="00812A14">
      <w:pPr>
        <w:ind w:leftChars="50" w:left="100"/>
        <w:jc w:val="both"/>
        <w:rPr>
          <w:rFonts w:ascii="Arial Unicode MS" w:hAnsi="Arial Unicode MS"/>
          <w:color w:val="17365D"/>
        </w:rPr>
      </w:pPr>
      <w:r w:rsidRPr="001B78B2">
        <w:rPr>
          <w:rFonts w:ascii="Arial Unicode MS" w:hAnsi="Arial Unicode MS"/>
          <w:color w:val="5F5F5F"/>
          <w:sz w:val="18"/>
          <w:szCs w:val="20"/>
        </w:rPr>
        <w:t>【</w:t>
      </w:r>
      <w:r w:rsidRPr="001B78B2">
        <w:rPr>
          <w:rFonts w:ascii="Arial Unicode MS" w:hAnsi="Arial Unicode MS" w:hint="eastAsia"/>
          <w:color w:val="5F5F5F"/>
          <w:sz w:val="18"/>
          <w:szCs w:val="20"/>
        </w:rPr>
        <w:t>相關法規</w:t>
      </w:r>
      <w:r w:rsidRPr="001B78B2">
        <w:rPr>
          <w:rFonts w:ascii="Arial Unicode MS" w:hAnsi="Arial Unicode MS"/>
          <w:color w:val="5F5F5F"/>
          <w:sz w:val="18"/>
          <w:szCs w:val="20"/>
        </w:rPr>
        <w:t>】</w:t>
      </w:r>
      <w:hyperlink r:id="rId43" w:anchor="a19" w:history="1">
        <w:r>
          <w:rPr>
            <w:rStyle w:val="a3"/>
            <w:rFonts w:ascii="Arial Unicode MS" w:hAnsi="Arial Unicode MS" w:hint="eastAsia"/>
            <w:color w:val="5F5F5F"/>
            <w:sz w:val="18"/>
          </w:rPr>
          <w:t>稅務違章案件減免處罰標準§</w:t>
        </w:r>
        <w:r>
          <w:rPr>
            <w:rStyle w:val="a3"/>
            <w:rFonts w:ascii="Arial Unicode MS" w:hAnsi="Arial Unicode MS" w:hint="eastAsia"/>
            <w:color w:val="5F5F5F"/>
            <w:sz w:val="18"/>
          </w:rPr>
          <w:t>19</w:t>
        </w:r>
      </w:hyperlink>
    </w:p>
    <w:p w14:paraId="179FB331" w14:textId="6C8EB3D3"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44" w:history="1">
        <w:r w:rsidRPr="005C530E">
          <w:rPr>
            <w:szCs w:val="20"/>
            <w:u w:val="single"/>
          </w:rPr>
          <w:t>比對程式</w:t>
        </w:r>
      </w:hyperlink>
    </w:p>
    <w:p w14:paraId="32102370" w14:textId="5E33DA71" w:rsidR="00117A1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納稅義務人未依本條例</w:t>
      </w:r>
      <w:hyperlink w:anchor="a7" w:history="1">
        <w:r w:rsidR="00000BB6" w:rsidRPr="003A6460">
          <w:rPr>
            <w:rStyle w:val="a3"/>
            <w:rFonts w:ascii="Arial Unicode MS" w:hAnsi="Arial Unicode MS"/>
            <w:color w:val="5F5F5F"/>
          </w:rPr>
          <w:t>第七條</w:t>
        </w:r>
      </w:hyperlink>
      <w:r w:rsidR="00000BB6" w:rsidRPr="003A6460">
        <w:rPr>
          <w:rFonts w:ascii="Arial Unicode MS" w:hAnsi="Arial Unicode MS"/>
          <w:color w:val="5F5F5F"/>
        </w:rPr>
        <w:t>之規定期限內辦理申報，經當地主管稽徵機關查獲或經人舉發者，依不動產評價委員會評定房屋之標準價格，核定其房屋現值</w:t>
      </w:r>
      <w:r>
        <w:rPr>
          <w:rFonts w:ascii="Arial Unicode MS" w:hAnsi="Arial Unicode MS"/>
          <w:color w:val="5F5F5F"/>
        </w:rPr>
        <w:t>。</w:t>
      </w:r>
    </w:p>
    <w:p w14:paraId="4BED9A93" w14:textId="28235C82" w:rsidR="00000BB6" w:rsidRPr="00771605" w:rsidRDefault="00117A10" w:rsidP="00812A14">
      <w:pPr>
        <w:ind w:leftChars="50" w:left="100"/>
        <w:jc w:val="both"/>
        <w:rPr>
          <w:rFonts w:ascii="Arial Unicode MS" w:hAnsi="Arial Unicode MS"/>
          <w:color w:val="666699"/>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00000BB6" w:rsidRPr="00771605">
        <w:rPr>
          <w:rFonts w:ascii="Arial Unicode MS" w:hAnsi="Arial Unicode MS"/>
          <w:color w:val="666699"/>
        </w:rPr>
        <w:t>納稅義務人未依限申報，因而發生漏稅者，除責令補繳應納稅額外，並照所漏稅額處以二倍以下罰鍰。</w:t>
      </w:r>
      <w:r w:rsidR="005046D9" w:rsidRPr="005046D9">
        <w:rPr>
          <w:rFonts w:ascii="新細明體" w:hAnsi="新細明體" w:hint="eastAsia"/>
          <w:color w:val="FFFFFF"/>
        </w:rPr>
        <w:t>∴</w:t>
      </w:r>
    </w:p>
    <w:p w14:paraId="754FCAD9" w14:textId="77777777" w:rsidR="00000BB6" w:rsidRPr="00C85EA7" w:rsidRDefault="00345B96" w:rsidP="00812A14">
      <w:pPr>
        <w:pStyle w:val="2"/>
      </w:pPr>
      <w:r>
        <w:t>第</w:t>
      </w:r>
      <w:r>
        <w:t>17</w:t>
      </w:r>
      <w:r>
        <w:t>條</w:t>
      </w:r>
      <w:r w:rsidR="00000BB6" w:rsidRPr="00C85EA7">
        <w:t>（刪除）</w:t>
      </w:r>
    </w:p>
    <w:p w14:paraId="3D64E3A5" w14:textId="5401FFFF" w:rsidR="00117A10" w:rsidRPr="00CE1048" w:rsidRDefault="00345B96" w:rsidP="00812A14">
      <w:pPr>
        <w:pStyle w:val="2"/>
        <w:rPr>
          <w:b/>
        </w:rPr>
      </w:pPr>
      <w:bookmarkStart w:id="17" w:name="a18"/>
      <w:bookmarkEnd w:id="17"/>
      <w:r>
        <w:t>第</w:t>
      </w:r>
      <w:r>
        <w:t>18</w:t>
      </w:r>
      <w:r>
        <w:t>條</w:t>
      </w:r>
      <w:r w:rsidR="00000BB6" w:rsidRPr="00C85EA7">
        <w:t>（滯納金</w:t>
      </w:r>
      <w:r w:rsidR="00117A10">
        <w:t>）</w:t>
      </w:r>
      <w:r w:rsidR="00CE1048">
        <w:rPr>
          <w:rFonts w:ascii="新細明體" w:hAnsi="新細明體" w:hint="eastAsia"/>
          <w:color w:val="FFFFFF"/>
        </w:rPr>
        <w:t>∵</w:t>
      </w:r>
    </w:p>
    <w:p w14:paraId="6CDE7F63" w14:textId="77777777" w:rsidR="005318A0" w:rsidRPr="00D93A65"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納稅義務人未於稅單所載限繳日期以內繳清應納稅款者，應加徵滯納金。</w:t>
      </w:r>
    </w:p>
    <w:p w14:paraId="602CDC0E" w14:textId="76C0E8A5" w:rsidR="005318A0" w:rsidRDefault="00D53BF8" w:rsidP="00D53BF8">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45" w:history="1">
        <w:r w:rsidRPr="00CD04EE">
          <w:rPr>
            <w:rStyle w:val="a3"/>
          </w:rPr>
          <w:t>比對程式</w:t>
        </w:r>
      </w:hyperlink>
    </w:p>
    <w:p w14:paraId="72E9DAF2" w14:textId="6BC6C3CF" w:rsidR="00000BB6" w:rsidRPr="00CE1048"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納稅義務人未於稅單所載限繳日期以內繳清應納稅款者，每逾二日按滯納數額加徵百分之一滯納金；逾三十日仍未繳納者，移送法院強制執行。</w:t>
      </w:r>
      <w:r w:rsidR="00CE1048">
        <w:rPr>
          <w:rFonts w:ascii="新細明體" w:hAnsi="新細明體" w:hint="eastAsia"/>
          <w:color w:val="FFFFFF"/>
        </w:rPr>
        <w:t>∴</w:t>
      </w:r>
    </w:p>
    <w:p w14:paraId="108174D9" w14:textId="77777777" w:rsidR="00000BB6" w:rsidRPr="00C85EA7" w:rsidRDefault="00345B96" w:rsidP="00812A14">
      <w:pPr>
        <w:pStyle w:val="2"/>
      </w:pPr>
      <w:bookmarkStart w:id="18" w:name="a19"/>
      <w:bookmarkEnd w:id="18"/>
      <w:r>
        <w:lastRenderedPageBreak/>
        <w:t>第</w:t>
      </w:r>
      <w:r>
        <w:t>19</w:t>
      </w:r>
      <w:r>
        <w:t>條</w:t>
      </w:r>
      <w:r w:rsidR="00000BB6" w:rsidRPr="00C85EA7">
        <w:t>（刪除）</w:t>
      </w:r>
    </w:p>
    <w:p w14:paraId="516C50EB" w14:textId="77777777" w:rsidR="00000BB6" w:rsidRPr="00C85EA7" w:rsidRDefault="00345B96" w:rsidP="00812A14">
      <w:pPr>
        <w:pStyle w:val="2"/>
      </w:pPr>
      <w:r>
        <w:t>第</w:t>
      </w:r>
      <w:r>
        <w:t>20</w:t>
      </w:r>
      <w:r>
        <w:t>條</w:t>
      </w:r>
      <w:r w:rsidR="00000BB6" w:rsidRPr="00C85EA7">
        <w:t>（刪除）</w:t>
      </w:r>
    </w:p>
    <w:p w14:paraId="43692807" w14:textId="77777777" w:rsidR="00000BB6" w:rsidRPr="00C85EA7" w:rsidRDefault="00345B96" w:rsidP="00812A14">
      <w:pPr>
        <w:pStyle w:val="2"/>
      </w:pPr>
      <w:r>
        <w:t>第</w:t>
      </w:r>
      <w:r>
        <w:t>21</w:t>
      </w:r>
      <w:r>
        <w:t>條</w:t>
      </w:r>
      <w:r w:rsidR="00000BB6" w:rsidRPr="00C85EA7">
        <w:t>（刪除）</w:t>
      </w:r>
    </w:p>
    <w:p w14:paraId="1207F402" w14:textId="7F0EAB36" w:rsidR="00117A10" w:rsidRDefault="00345B96" w:rsidP="00812A14">
      <w:pPr>
        <w:pStyle w:val="2"/>
      </w:pPr>
      <w:bookmarkStart w:id="19" w:name="a22"/>
      <w:bookmarkEnd w:id="19"/>
      <w:r>
        <w:t>第</w:t>
      </w:r>
      <w:r>
        <w:t>22</w:t>
      </w:r>
      <w:r>
        <w:t>條</w:t>
      </w:r>
      <w:r w:rsidR="00000BB6" w:rsidRPr="00C85EA7">
        <w:t>（典賣等房屋稅</w:t>
      </w:r>
      <w:r w:rsidR="00117A10">
        <w:t>）</w:t>
      </w:r>
      <w:r w:rsidR="005046D9" w:rsidRPr="00117A10">
        <w:rPr>
          <w:rFonts w:ascii="新細明體" w:hAnsi="新細明體" w:hint="eastAsia"/>
          <w:color w:val="FFFFFF"/>
        </w:rPr>
        <w:t>∵</w:t>
      </w:r>
    </w:p>
    <w:p w14:paraId="14E26829" w14:textId="246574A9" w:rsidR="00117A10"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欠繳房屋稅之房屋，在欠稅未繳清前，不得辦理移轉登記或設定典權登記</w:t>
      </w:r>
      <w:r>
        <w:rPr>
          <w:rFonts w:ascii="Arial Unicode MS" w:hAnsi="Arial Unicode MS"/>
          <w:color w:val="17365D"/>
        </w:rPr>
        <w:t>。</w:t>
      </w:r>
    </w:p>
    <w:p w14:paraId="5CCF941B" w14:textId="4BC0BF36" w:rsidR="00000BB6" w:rsidRPr="00C85EA7" w:rsidRDefault="00117A10" w:rsidP="00812A14">
      <w:pPr>
        <w:ind w:leftChars="50" w:left="100"/>
        <w:jc w:val="both"/>
        <w:rPr>
          <w:rFonts w:ascii="Arial Unicode MS" w:hAnsi="Arial Unicode MS"/>
          <w:color w:val="666699"/>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00000BB6" w:rsidRPr="00C85EA7">
        <w:rPr>
          <w:rFonts w:ascii="Arial Unicode MS" w:hAnsi="Arial Unicode MS"/>
          <w:color w:val="666699"/>
        </w:rPr>
        <w:t>前項所欠稅款，房屋承受人得申請代繳，其代繳稅額得向納稅義務人求償，或在買價、典價內照數扣除。</w:t>
      </w:r>
    </w:p>
    <w:p w14:paraId="0AC35F49" w14:textId="092A37CB"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46" w:history="1">
        <w:r w:rsidRPr="005C530E">
          <w:rPr>
            <w:szCs w:val="20"/>
            <w:u w:val="single"/>
          </w:rPr>
          <w:t>比對程式</w:t>
        </w:r>
      </w:hyperlink>
    </w:p>
    <w:p w14:paraId="6BD64FE9" w14:textId="26AEE04D" w:rsidR="00117A1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房屋之典賣、移轉，承受人應查明前業主應繳未繳全部房屋稅稅額，在典價或買價內照數扣留，並於扣留後七日內申報主管稽徵機關發單完納</w:t>
      </w:r>
      <w:r>
        <w:rPr>
          <w:rFonts w:ascii="Arial Unicode MS" w:hAnsi="Arial Unicode MS"/>
          <w:color w:val="5F5F5F"/>
        </w:rPr>
        <w:t>。</w:t>
      </w:r>
    </w:p>
    <w:p w14:paraId="4A22C5E3" w14:textId="59788A00" w:rsidR="00117A10" w:rsidRDefault="00117A10" w:rsidP="00812A14">
      <w:pPr>
        <w:ind w:leftChars="50" w:left="100"/>
        <w:jc w:val="both"/>
        <w:rPr>
          <w:rFonts w:ascii="Arial Unicode MS" w:hAnsi="Arial Unicode MS"/>
          <w:color w:val="5F5F5F"/>
        </w:rPr>
      </w:pPr>
      <w:r w:rsidRPr="0081377A">
        <w:rPr>
          <w:rFonts w:ascii="Calibri" w:hAnsi="Calibri"/>
          <w:color w:val="404040"/>
          <w:sz w:val="18"/>
        </w:rPr>
        <w:t>﹝</w:t>
      </w:r>
      <w:r w:rsidRPr="0081377A">
        <w:rPr>
          <w:rFonts w:ascii="Calibri" w:hAnsi="Calibri"/>
          <w:color w:val="404040"/>
          <w:sz w:val="18"/>
        </w:rPr>
        <w:t>2</w:t>
      </w:r>
      <w:r w:rsidRPr="0081377A">
        <w:rPr>
          <w:rFonts w:ascii="Calibri" w:hAnsi="Calibri"/>
          <w:color w:val="404040"/>
          <w:sz w:val="18"/>
        </w:rPr>
        <w:t>﹞</w:t>
      </w:r>
      <w:r w:rsidRPr="00771605">
        <w:rPr>
          <w:rFonts w:ascii="Arial Unicode MS" w:hAnsi="Arial Unicode MS"/>
          <w:color w:val="666699"/>
        </w:rPr>
        <w:t>承受人不依前項規定扣繳者，應負補繳責任，逾期不補繳者，除責令補繳外，並處以稅額百分之十以下罰鍰</w:t>
      </w:r>
      <w:r>
        <w:rPr>
          <w:rFonts w:ascii="Arial Unicode MS" w:hAnsi="Arial Unicode MS"/>
          <w:color w:val="5F5F5F"/>
        </w:rPr>
        <w:t>。</w:t>
      </w:r>
    </w:p>
    <w:p w14:paraId="426208D7" w14:textId="297C7F10" w:rsidR="00000BB6" w:rsidRPr="003A6460" w:rsidRDefault="00117A10" w:rsidP="00812A14">
      <w:pPr>
        <w:ind w:leftChars="50" w:left="100"/>
        <w:jc w:val="both"/>
        <w:rPr>
          <w:rFonts w:ascii="Arial Unicode MS" w:hAnsi="Arial Unicode MS"/>
          <w:color w:val="5F5F5F"/>
        </w:rPr>
      </w:pPr>
      <w:r w:rsidRPr="0081377A">
        <w:rPr>
          <w:rFonts w:ascii="Calibri" w:hAnsi="Calibri"/>
          <w:color w:val="404040"/>
          <w:sz w:val="18"/>
        </w:rPr>
        <w:t>﹝</w:t>
      </w:r>
      <w:r w:rsidRPr="0081377A">
        <w:rPr>
          <w:rFonts w:ascii="Calibri" w:hAnsi="Calibri"/>
          <w:color w:val="404040"/>
          <w:sz w:val="18"/>
        </w:rPr>
        <w:t>3</w:t>
      </w:r>
      <w:r w:rsidRPr="0081377A">
        <w:rPr>
          <w:rFonts w:ascii="Calibri" w:hAnsi="Calibri"/>
          <w:color w:val="404040"/>
          <w:sz w:val="18"/>
        </w:rPr>
        <w:t>﹞</w:t>
      </w:r>
      <w:r w:rsidR="00000BB6" w:rsidRPr="003A6460">
        <w:rPr>
          <w:rFonts w:ascii="Arial Unicode MS" w:hAnsi="Arial Unicode MS"/>
          <w:color w:val="5F5F5F"/>
        </w:rPr>
        <w:t>承受人依第一項規定扣繳後，逾期不報繳者，除責令補繳外，並處以稅額一倍以下罰鍰。</w:t>
      </w:r>
      <w:r w:rsidR="005046D9" w:rsidRPr="005046D9">
        <w:rPr>
          <w:rFonts w:ascii="新細明體" w:hAnsi="新細明體" w:hint="eastAsia"/>
          <w:color w:val="FFFFFF"/>
        </w:rPr>
        <w:t>∴</w:t>
      </w:r>
    </w:p>
    <w:p w14:paraId="309A6122" w14:textId="77777777" w:rsidR="00117A10" w:rsidRDefault="00345B96" w:rsidP="00812A14">
      <w:pPr>
        <w:pStyle w:val="2"/>
      </w:pPr>
      <w:r>
        <w:t>第</w:t>
      </w:r>
      <w:r>
        <w:t>23</w:t>
      </w:r>
      <w:r>
        <w:t>條</w:t>
      </w:r>
      <w:r w:rsidR="00000BB6" w:rsidRPr="00C85EA7">
        <w:t>（新建等發照</w:t>
      </w:r>
      <w:r w:rsidR="00117A10">
        <w:t>）</w:t>
      </w:r>
    </w:p>
    <w:p w14:paraId="1F1F4B4F" w14:textId="36113847" w:rsidR="00000BB6" w:rsidRPr="00771605" w:rsidRDefault="00117A10" w:rsidP="00812A14">
      <w:pPr>
        <w:ind w:leftChars="50" w:left="100"/>
        <w:jc w:val="both"/>
        <w:rPr>
          <w:rFonts w:ascii="Arial Unicode MS" w:hAnsi="Arial Unicode MS"/>
          <w:color w:val="17365D"/>
        </w:rPr>
      </w:pPr>
      <w:r w:rsidRPr="0081377A">
        <w:rPr>
          <w:rFonts w:ascii="Calibri" w:hAnsi="Calibri"/>
          <w:color w:val="404040"/>
          <w:sz w:val="18"/>
        </w:rPr>
        <w:t>﹝</w:t>
      </w:r>
      <w:r w:rsidRPr="0081377A">
        <w:rPr>
          <w:rFonts w:ascii="Calibri" w:hAnsi="Calibri"/>
          <w:color w:val="404040"/>
          <w:sz w:val="18"/>
        </w:rPr>
        <w:t>1</w:t>
      </w:r>
      <w:r w:rsidRPr="0081377A">
        <w:rPr>
          <w:rFonts w:ascii="Calibri" w:hAnsi="Calibri"/>
          <w:color w:val="404040"/>
          <w:sz w:val="18"/>
        </w:rPr>
        <w:t>﹞</w:t>
      </w:r>
      <w:r w:rsidR="00000BB6" w:rsidRPr="00771605">
        <w:rPr>
          <w:rFonts w:ascii="Arial Unicode MS" w:hAnsi="Arial Unicode MS"/>
          <w:color w:val="17365D"/>
        </w:rPr>
        <w:t>房屋之新建、重建、增建或典賣移轉，主管建築機關及主辦登記機關應於核准發照或登記之日，同時通知主管稽徵機關。</w:t>
      </w:r>
    </w:p>
    <w:p w14:paraId="01FBAB6A" w14:textId="70CB37DE" w:rsidR="00117A10" w:rsidRDefault="00345B96" w:rsidP="00812A14">
      <w:pPr>
        <w:pStyle w:val="2"/>
      </w:pPr>
      <w:bookmarkStart w:id="20" w:name="a24"/>
      <w:bookmarkEnd w:id="20"/>
      <w:r>
        <w:t>第</w:t>
      </w:r>
      <w:r>
        <w:t>24</w:t>
      </w:r>
      <w:r>
        <w:t>條</w:t>
      </w:r>
      <w:r w:rsidR="00000BB6" w:rsidRPr="00C85EA7">
        <w:t>（徵收細則</w:t>
      </w:r>
      <w:r w:rsidR="00117A10">
        <w:t>）</w:t>
      </w:r>
      <w:r w:rsidR="005046D9" w:rsidRPr="00117A10">
        <w:rPr>
          <w:rFonts w:ascii="新細明體" w:hAnsi="新細明體" w:hint="eastAsia"/>
          <w:color w:val="FFFFFF"/>
        </w:rPr>
        <w:t>∵</w:t>
      </w:r>
    </w:p>
    <w:p w14:paraId="6B6CD384" w14:textId="15FAEF4E" w:rsidR="005318A0" w:rsidRPr="00D93A65"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房屋稅徵收細則，由各直轄市及縣（市）政府依本條例分別訂定，報財政部備查。</w:t>
      </w:r>
      <w:r w:rsidR="00B779BF" w:rsidRPr="00B779BF">
        <w:rPr>
          <w:rFonts w:ascii="Arial Unicode MS" w:hAnsi="Arial Unicode MS" w:hint="eastAsia"/>
          <w:color w:val="FFFFFF"/>
        </w:rPr>
        <w:t>∩</w:t>
      </w:r>
    </w:p>
    <w:p w14:paraId="3D61875F" w14:textId="313F5726" w:rsidR="005318A0" w:rsidRDefault="00D53BF8" w:rsidP="00D53BF8">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47" w:history="1">
        <w:r w:rsidRPr="00CD04EE">
          <w:rPr>
            <w:rStyle w:val="a3"/>
          </w:rPr>
          <w:t>比對程式</w:t>
        </w:r>
      </w:hyperlink>
    </w:p>
    <w:p w14:paraId="175EEA08" w14:textId="21D05930" w:rsidR="00000BB6"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房屋稅徵收細則，由各直轄市及縣</w:t>
      </w:r>
      <w:r w:rsidR="003A6460" w:rsidRPr="005318A0">
        <w:rPr>
          <w:rFonts w:ascii="Arial Unicode MS" w:hAnsi="Arial Unicode MS"/>
          <w:color w:val="5F5F5F"/>
        </w:rPr>
        <w:t>（</w:t>
      </w:r>
      <w:r w:rsidR="00000BB6" w:rsidRPr="005318A0">
        <w:rPr>
          <w:rFonts w:ascii="Arial Unicode MS" w:hAnsi="Arial Unicode MS"/>
          <w:color w:val="5F5F5F"/>
        </w:rPr>
        <w:t>市</w:t>
      </w:r>
      <w:r w:rsidR="003A6460" w:rsidRPr="005318A0">
        <w:rPr>
          <w:rFonts w:ascii="Arial Unicode MS" w:hAnsi="Arial Unicode MS"/>
          <w:color w:val="5F5F5F"/>
        </w:rPr>
        <w:t>）</w:t>
      </w:r>
      <w:r w:rsidR="00000BB6" w:rsidRPr="005318A0">
        <w:rPr>
          <w:rFonts w:ascii="Arial Unicode MS" w:hAnsi="Arial Unicode MS"/>
          <w:color w:val="5F5F5F"/>
        </w:rPr>
        <w:t>政府依本條例分別擬訂，報財政部備案。</w:t>
      </w:r>
      <w:r w:rsidR="00CE1048" w:rsidRPr="00CE1048">
        <w:rPr>
          <w:rFonts w:ascii="新細明體" w:hAnsi="新細明體" w:hint="eastAsia"/>
          <w:color w:val="FFFFFF"/>
        </w:rPr>
        <w:t>∴</w:t>
      </w:r>
    </w:p>
    <w:p w14:paraId="11552B9A" w14:textId="5B604B15"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48" w:history="1">
        <w:r w:rsidRPr="005C530E">
          <w:rPr>
            <w:szCs w:val="20"/>
            <w:u w:val="single"/>
          </w:rPr>
          <w:t>比對程式</w:t>
        </w:r>
      </w:hyperlink>
    </w:p>
    <w:p w14:paraId="00C1F2B8" w14:textId="13AFBE88" w:rsidR="00000BB6" w:rsidRPr="003A646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房屋稅徵收細則，由各省（市）政府依本條例分別擬訂，報財政部備案。</w:t>
      </w:r>
      <w:r w:rsidR="005046D9" w:rsidRPr="005046D9">
        <w:rPr>
          <w:rFonts w:ascii="新細明體" w:hAnsi="新細明體" w:hint="eastAsia"/>
          <w:color w:val="FFFFFF"/>
        </w:rPr>
        <w:t>∴</w:t>
      </w:r>
      <w:r w:rsidR="00C664E4" w:rsidRPr="00C664E4">
        <w:rPr>
          <w:rFonts w:ascii="新細明體" w:hAnsi="新細明體" w:hint="eastAsia"/>
          <w:color w:val="FFFFFF"/>
        </w:rPr>
        <w:t>∪</w:t>
      </w:r>
    </w:p>
    <w:p w14:paraId="6A682100" w14:textId="3F2B263A" w:rsidR="00117A10" w:rsidRDefault="00345B96" w:rsidP="00812A14">
      <w:pPr>
        <w:pStyle w:val="2"/>
      </w:pPr>
      <w:bookmarkStart w:id="21" w:name="a25"/>
      <w:bookmarkEnd w:id="21"/>
      <w:r>
        <w:t>第</w:t>
      </w:r>
      <w:r>
        <w:t>25</w:t>
      </w:r>
      <w:r>
        <w:t>條</w:t>
      </w:r>
      <w:r w:rsidR="00000BB6" w:rsidRPr="00C85EA7">
        <w:t>（施行日</w:t>
      </w:r>
      <w:r w:rsidR="00117A10">
        <w:t>）</w:t>
      </w:r>
      <w:r w:rsidR="005046D9" w:rsidRPr="00117A10">
        <w:rPr>
          <w:rFonts w:ascii="新細明體" w:hAnsi="新細明體" w:hint="eastAsia"/>
          <w:color w:val="FFFFFF"/>
        </w:rPr>
        <w:t>∵</w:t>
      </w:r>
    </w:p>
    <w:p w14:paraId="75212FF2" w14:textId="77777777" w:rsidR="005318A0"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1</w:t>
      </w:r>
      <w:r w:rsidRPr="005318A0">
        <w:rPr>
          <w:rFonts w:ascii="Calibri" w:hAnsi="Calibri" w:hint="eastAsia"/>
          <w:color w:val="404040"/>
          <w:sz w:val="18"/>
        </w:rPr>
        <w:t>﹞</w:t>
      </w:r>
      <w:r w:rsidRPr="00D93A65">
        <w:rPr>
          <w:rFonts w:ascii="Arial Unicode MS" w:hAnsi="Arial Unicode MS" w:hint="eastAsia"/>
          <w:color w:val="17365D"/>
        </w:rPr>
        <w:t>本條例施行日期，由行政院定之</w:t>
      </w:r>
      <w:r>
        <w:rPr>
          <w:rFonts w:ascii="Arial Unicode MS" w:hAnsi="Arial Unicode MS" w:hint="eastAsia"/>
          <w:color w:val="17365D"/>
        </w:rPr>
        <w:t>。</w:t>
      </w:r>
    </w:p>
    <w:p w14:paraId="15394D4E" w14:textId="5C2F5E01" w:rsidR="005318A0" w:rsidRDefault="005318A0" w:rsidP="005318A0">
      <w:pPr>
        <w:ind w:left="142"/>
        <w:rPr>
          <w:rFonts w:ascii="Arial Unicode MS" w:hAnsi="Arial Unicode MS"/>
          <w:color w:val="17365D"/>
        </w:rPr>
      </w:pPr>
      <w:r w:rsidRPr="005318A0">
        <w:rPr>
          <w:rFonts w:ascii="Calibri" w:hAnsi="Calibri" w:hint="eastAsia"/>
          <w:color w:val="404040"/>
          <w:sz w:val="18"/>
        </w:rPr>
        <w:t>﹝</w:t>
      </w:r>
      <w:r w:rsidRPr="005318A0">
        <w:rPr>
          <w:rFonts w:ascii="Calibri" w:hAnsi="Calibri" w:hint="eastAsia"/>
          <w:color w:val="404040"/>
          <w:sz w:val="18"/>
        </w:rPr>
        <w:t>2</w:t>
      </w:r>
      <w:r w:rsidRPr="005318A0">
        <w:rPr>
          <w:rFonts w:ascii="Calibri" w:hAnsi="Calibri" w:hint="eastAsia"/>
          <w:color w:val="404040"/>
          <w:sz w:val="18"/>
        </w:rPr>
        <w:t>﹞</w:t>
      </w:r>
      <w:r w:rsidRPr="00D93A65">
        <w:rPr>
          <w:rFonts w:ascii="Arial Unicode MS" w:hAnsi="Arial Unicode MS" w:hint="eastAsia"/>
          <w:color w:val="17365D"/>
        </w:rPr>
        <w:t>本條例修正條文自公布日施行。但中華民國九十年六月二十日修正公布條文施行日期，由行政院定之；一百十二年十二月十九日修正之</w:t>
      </w:r>
      <w:hyperlink w:anchor="a4" w:history="1">
        <w:r w:rsidRPr="006A00C4">
          <w:rPr>
            <w:rStyle w:val="a3"/>
            <w:rFonts w:ascii="Arial Unicode MS" w:hAnsi="Arial Unicode MS" w:hint="eastAsia"/>
          </w:rPr>
          <w:t>第四條</w:t>
        </w:r>
      </w:hyperlink>
      <w:r w:rsidRPr="00D93A65">
        <w:rPr>
          <w:rFonts w:ascii="Arial Unicode MS" w:hAnsi="Arial Unicode MS" w:hint="eastAsia"/>
          <w:color w:val="17365D"/>
        </w:rPr>
        <w:t>至</w:t>
      </w:r>
      <w:hyperlink w:anchor="a7" w:history="1">
        <w:r w:rsidRPr="006A00C4">
          <w:rPr>
            <w:rStyle w:val="a3"/>
            <w:rFonts w:ascii="Arial Unicode MS" w:hAnsi="Arial Unicode MS" w:hint="eastAsia"/>
          </w:rPr>
          <w:t>第七條</w:t>
        </w:r>
      </w:hyperlink>
      <w:r w:rsidRPr="00D93A65">
        <w:rPr>
          <w:rFonts w:ascii="Arial Unicode MS" w:hAnsi="Arial Unicode MS" w:hint="eastAsia"/>
          <w:color w:val="17365D"/>
        </w:rPr>
        <w:t>、第</w:t>
      </w:r>
      <w:hyperlink w:anchor="a12" w:history="1">
        <w:r w:rsidRPr="006A00C4">
          <w:rPr>
            <w:rStyle w:val="a3"/>
            <w:rFonts w:ascii="Arial Unicode MS" w:hAnsi="Arial Unicode MS" w:hint="eastAsia"/>
          </w:rPr>
          <w:t>十二</w:t>
        </w:r>
      </w:hyperlink>
      <w:r w:rsidRPr="00D93A65">
        <w:rPr>
          <w:rFonts w:ascii="Arial Unicode MS" w:hAnsi="Arial Unicode MS" w:hint="eastAsia"/>
          <w:color w:val="17365D"/>
        </w:rPr>
        <w:t>條及第</w:t>
      </w:r>
      <w:hyperlink w:anchor="a15" w:history="1">
        <w:r w:rsidRPr="006A00C4">
          <w:rPr>
            <w:rStyle w:val="a3"/>
            <w:rFonts w:ascii="Arial Unicode MS" w:hAnsi="Arial Unicode MS" w:hint="eastAsia"/>
          </w:rPr>
          <w:t>十五</w:t>
        </w:r>
      </w:hyperlink>
      <w:r w:rsidRPr="00D93A65">
        <w:rPr>
          <w:rFonts w:ascii="Arial Unicode MS" w:hAnsi="Arial Unicode MS" w:hint="eastAsia"/>
          <w:color w:val="17365D"/>
        </w:rPr>
        <w:t>條，自一百十三年七月一日施行。</w:t>
      </w:r>
      <w:r w:rsidR="00B779BF" w:rsidRPr="00B779BF">
        <w:rPr>
          <w:rFonts w:ascii="Arial Unicode MS" w:hAnsi="Arial Unicode MS" w:hint="eastAsia"/>
          <w:color w:val="FFFFFF"/>
        </w:rPr>
        <w:t>∩</w:t>
      </w:r>
    </w:p>
    <w:p w14:paraId="5557B6D0" w14:textId="705A14D4" w:rsidR="005318A0" w:rsidRDefault="00D53BF8" w:rsidP="00D53BF8">
      <w:pPr>
        <w:pStyle w:val="3"/>
        <w:ind w:left="118"/>
        <w:rPr>
          <w:rFonts w:ascii="Calibri" w:hAnsi="Calibri"/>
          <w:color w:val="404040"/>
          <w:sz w:val="18"/>
        </w:rPr>
      </w:pPr>
      <w:r w:rsidRPr="00CD04EE">
        <w:rPr>
          <w:rFonts w:hint="eastAsia"/>
        </w:rPr>
        <w:t>--1</w:t>
      </w:r>
      <w:r w:rsidRPr="00CD04EE">
        <w:t>1</w:t>
      </w:r>
      <w:r>
        <w:t>3</w:t>
      </w:r>
      <w:r w:rsidRPr="00CD04EE">
        <w:rPr>
          <w:rFonts w:hint="eastAsia"/>
        </w:rPr>
        <w:t>年</w:t>
      </w:r>
      <w:r>
        <w:t>1</w:t>
      </w:r>
      <w:r w:rsidRPr="00CD04EE">
        <w:rPr>
          <w:rFonts w:hint="eastAsia"/>
        </w:rPr>
        <w:t>月</w:t>
      </w:r>
      <w:r>
        <w:t>3</w:t>
      </w:r>
      <w:r w:rsidRPr="00CD04EE">
        <w:rPr>
          <w:rFonts w:hint="eastAsia"/>
        </w:rPr>
        <w:t>日修正前條文</w:t>
      </w:r>
      <w:r w:rsidRPr="00CD04EE">
        <w:rPr>
          <w:rFonts w:hint="eastAsia"/>
        </w:rPr>
        <w:t>--</w:t>
      </w:r>
      <w:hyperlink r:id="rId49" w:history="1">
        <w:r w:rsidRPr="00CD04EE">
          <w:rPr>
            <w:rStyle w:val="a3"/>
          </w:rPr>
          <w:t>比對程式</w:t>
        </w:r>
      </w:hyperlink>
    </w:p>
    <w:p w14:paraId="1D014411" w14:textId="210D21AE" w:rsidR="00117A10"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1</w:t>
      </w:r>
      <w:r w:rsidRPr="005318A0">
        <w:rPr>
          <w:rFonts w:ascii="Calibri" w:hAnsi="Calibri"/>
          <w:color w:val="5F5F5F"/>
          <w:sz w:val="18"/>
        </w:rPr>
        <w:t>﹞</w:t>
      </w:r>
      <w:r w:rsidR="00000BB6" w:rsidRPr="005318A0">
        <w:rPr>
          <w:rFonts w:ascii="Arial Unicode MS" w:hAnsi="Arial Unicode MS"/>
          <w:color w:val="5F5F5F"/>
        </w:rPr>
        <w:t>本條例施行日期，由行政院以命令定之</w:t>
      </w:r>
      <w:r w:rsidRPr="005318A0">
        <w:rPr>
          <w:rFonts w:ascii="Arial Unicode MS" w:hAnsi="Arial Unicode MS"/>
          <w:color w:val="5F5F5F"/>
        </w:rPr>
        <w:t>。</w:t>
      </w:r>
    </w:p>
    <w:p w14:paraId="32E3AC66" w14:textId="45722F15" w:rsidR="00117A10"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2</w:t>
      </w:r>
      <w:r w:rsidRPr="005318A0">
        <w:rPr>
          <w:rFonts w:ascii="Calibri" w:hAnsi="Calibri"/>
          <w:color w:val="5F5F5F"/>
          <w:sz w:val="18"/>
        </w:rPr>
        <w:t>﹞</w:t>
      </w:r>
      <w:r w:rsidRPr="005318A0">
        <w:rPr>
          <w:rFonts w:ascii="Arial Unicode MS" w:hAnsi="Arial Unicode MS"/>
          <w:color w:val="5F5F5F"/>
        </w:rPr>
        <w:t>本條例修正條文自公布日施行。</w:t>
      </w:r>
    </w:p>
    <w:p w14:paraId="6BFB37AB" w14:textId="6A1B50D4" w:rsidR="00000BB6" w:rsidRPr="005318A0" w:rsidRDefault="00117A10" w:rsidP="00812A14">
      <w:pPr>
        <w:ind w:leftChars="50" w:left="100"/>
        <w:jc w:val="both"/>
        <w:rPr>
          <w:rFonts w:ascii="Arial Unicode MS" w:hAnsi="Arial Unicode MS"/>
          <w:color w:val="5F5F5F"/>
        </w:rPr>
      </w:pPr>
      <w:r w:rsidRPr="005318A0">
        <w:rPr>
          <w:rFonts w:ascii="Calibri" w:hAnsi="Calibri"/>
          <w:color w:val="5F5F5F"/>
          <w:sz w:val="18"/>
        </w:rPr>
        <w:t>﹝</w:t>
      </w:r>
      <w:r w:rsidRPr="005318A0">
        <w:rPr>
          <w:rFonts w:ascii="Calibri" w:hAnsi="Calibri"/>
          <w:color w:val="5F5F5F"/>
          <w:sz w:val="18"/>
        </w:rPr>
        <w:t>3</w:t>
      </w:r>
      <w:r w:rsidRPr="005318A0">
        <w:rPr>
          <w:rFonts w:ascii="Calibri" w:hAnsi="Calibri"/>
          <w:color w:val="5F5F5F"/>
          <w:sz w:val="18"/>
        </w:rPr>
        <w:t>﹞</w:t>
      </w:r>
      <w:r w:rsidR="00000BB6" w:rsidRPr="005318A0">
        <w:rPr>
          <w:rFonts w:ascii="Arial Unicode MS" w:hAnsi="Arial Unicode MS"/>
          <w:color w:val="5F5F5F"/>
        </w:rPr>
        <w:t>本條例九十年五月二十九日修正條文施行日期，由行政院定之。</w:t>
      </w:r>
      <w:r w:rsidR="00CE1048" w:rsidRPr="00CE1048">
        <w:rPr>
          <w:rFonts w:ascii="新細明體" w:hAnsi="新細明體" w:hint="eastAsia"/>
          <w:color w:val="FFFFFF"/>
        </w:rPr>
        <w:t>∴</w:t>
      </w:r>
    </w:p>
    <w:p w14:paraId="712AB3A6" w14:textId="04435E64" w:rsidR="00117A10" w:rsidRDefault="00117A10" w:rsidP="00812A14">
      <w:pPr>
        <w:pStyle w:val="3"/>
        <w:ind w:left="118"/>
      </w:pPr>
      <w:r>
        <w:rPr>
          <w:rFonts w:hint="eastAsia"/>
        </w:rPr>
        <w:t>--</w:t>
      </w:r>
      <w:r w:rsidRPr="00C85EA7">
        <w:rPr>
          <w:rFonts w:hint="eastAsia"/>
        </w:rPr>
        <w:t>90</w:t>
      </w:r>
      <w:r w:rsidRPr="00C85EA7">
        <w:rPr>
          <w:rFonts w:hint="eastAsia"/>
        </w:rPr>
        <w:t>年</w:t>
      </w:r>
      <w:r w:rsidRPr="00C85EA7">
        <w:rPr>
          <w:rFonts w:hint="eastAsia"/>
        </w:rPr>
        <w:t>6</w:t>
      </w:r>
      <w:r w:rsidRPr="00C85EA7">
        <w:rPr>
          <w:rFonts w:hint="eastAsia"/>
        </w:rPr>
        <w:t>月</w:t>
      </w:r>
      <w:r w:rsidRPr="00C85EA7">
        <w:rPr>
          <w:rFonts w:hint="eastAsia"/>
        </w:rPr>
        <w:t>20</w:t>
      </w:r>
      <w:r>
        <w:rPr>
          <w:rFonts w:hint="eastAsia"/>
        </w:rPr>
        <w:t>日修正前條文</w:t>
      </w:r>
      <w:r>
        <w:rPr>
          <w:rFonts w:hint="eastAsia"/>
        </w:rPr>
        <w:t>--</w:t>
      </w:r>
      <w:hyperlink r:id="rId50" w:history="1">
        <w:r w:rsidRPr="005C530E">
          <w:rPr>
            <w:szCs w:val="20"/>
            <w:u w:val="single"/>
          </w:rPr>
          <w:t>比對程式</w:t>
        </w:r>
      </w:hyperlink>
    </w:p>
    <w:p w14:paraId="604BD809" w14:textId="56E5F655" w:rsidR="00117A10" w:rsidRDefault="00117A10" w:rsidP="00812A14">
      <w:pPr>
        <w:ind w:leftChars="50" w:left="100"/>
        <w:jc w:val="both"/>
        <w:rPr>
          <w:rFonts w:ascii="Arial Unicode MS" w:hAnsi="Arial Unicode MS"/>
          <w:color w:val="5F5F5F"/>
        </w:rPr>
      </w:pPr>
      <w:r w:rsidRPr="0081377A">
        <w:rPr>
          <w:rFonts w:ascii="Calibri" w:hAnsi="Calibri" w:hint="eastAsia"/>
          <w:color w:val="404040"/>
          <w:sz w:val="18"/>
        </w:rPr>
        <w:t>﹝</w:t>
      </w:r>
      <w:r w:rsidRPr="0081377A">
        <w:rPr>
          <w:rFonts w:ascii="Calibri" w:hAnsi="Calibri" w:hint="eastAsia"/>
          <w:color w:val="404040"/>
          <w:sz w:val="18"/>
        </w:rPr>
        <w:t>1</w:t>
      </w:r>
      <w:r w:rsidRPr="0081377A">
        <w:rPr>
          <w:rFonts w:ascii="Calibri" w:hAnsi="Calibri" w:hint="eastAsia"/>
          <w:color w:val="404040"/>
          <w:sz w:val="18"/>
        </w:rPr>
        <w:t>﹞</w:t>
      </w:r>
      <w:r w:rsidR="00000BB6" w:rsidRPr="003A6460">
        <w:rPr>
          <w:rFonts w:ascii="Arial Unicode MS" w:hAnsi="Arial Unicode MS"/>
          <w:color w:val="5F5F5F"/>
        </w:rPr>
        <w:t>本條例施行日期，由行政院以命令定之</w:t>
      </w:r>
      <w:r>
        <w:rPr>
          <w:rFonts w:ascii="Arial Unicode MS" w:hAnsi="Arial Unicode MS"/>
          <w:color w:val="5F5F5F"/>
        </w:rPr>
        <w:t>。</w:t>
      </w:r>
    </w:p>
    <w:p w14:paraId="39D5EDBA" w14:textId="36514C2F" w:rsidR="00000BB6" w:rsidRPr="005046D9" w:rsidRDefault="00117A10" w:rsidP="00812A14">
      <w:pPr>
        <w:ind w:leftChars="50" w:left="100"/>
        <w:jc w:val="both"/>
        <w:rPr>
          <w:rFonts w:ascii="Arial Unicode MS" w:hAnsi="Arial Unicode MS"/>
          <w:color w:val="666699"/>
        </w:rPr>
      </w:pPr>
      <w:r w:rsidRPr="006A00C4">
        <w:rPr>
          <w:rFonts w:ascii="Calibri" w:hAnsi="Calibri"/>
          <w:color w:val="5F5F5F"/>
          <w:sz w:val="18"/>
        </w:rPr>
        <w:t>﹝</w:t>
      </w:r>
      <w:r w:rsidRPr="006A00C4">
        <w:rPr>
          <w:rFonts w:ascii="Calibri" w:hAnsi="Calibri"/>
          <w:color w:val="5F5F5F"/>
          <w:sz w:val="18"/>
        </w:rPr>
        <w:t>2</w:t>
      </w:r>
      <w:r w:rsidRPr="006A00C4">
        <w:rPr>
          <w:rFonts w:ascii="Calibri" w:hAnsi="Calibri"/>
          <w:color w:val="5F5F5F"/>
          <w:sz w:val="18"/>
        </w:rPr>
        <w:t>﹞</w:t>
      </w:r>
      <w:r w:rsidR="00000BB6" w:rsidRPr="006A00C4">
        <w:rPr>
          <w:rFonts w:ascii="Arial Unicode MS" w:hAnsi="Arial Unicode MS"/>
          <w:color w:val="5F5F5F"/>
        </w:rPr>
        <w:t>本條例修正條文自公布日施行。</w:t>
      </w:r>
      <w:r w:rsidR="005046D9" w:rsidRPr="0081377A">
        <w:rPr>
          <w:rFonts w:ascii="新細明體" w:hAnsi="新細明體" w:hint="eastAsia"/>
          <w:color w:val="FFFFFF"/>
        </w:rPr>
        <w:t>∴</w:t>
      </w:r>
      <w:r w:rsidR="00C664E4" w:rsidRPr="00C664E4">
        <w:rPr>
          <w:rFonts w:ascii="新細明體" w:hAnsi="新細明體" w:hint="eastAsia"/>
          <w:color w:val="FFFFFF"/>
        </w:rPr>
        <w:t>∪</w:t>
      </w:r>
    </w:p>
    <w:p w14:paraId="5F0DCA51" w14:textId="77777777" w:rsidR="00E30E51" w:rsidRDefault="00E30E51" w:rsidP="00812A14">
      <w:pPr>
        <w:ind w:leftChars="50" w:left="100" w:firstLine="390"/>
        <w:rPr>
          <w:rFonts w:ascii="Arial Unicode MS" w:hAnsi="Arial Unicode MS"/>
          <w:color w:val="999999"/>
        </w:rPr>
      </w:pPr>
    </w:p>
    <w:p w14:paraId="2F1765C9" w14:textId="77777777" w:rsidR="00771605" w:rsidRPr="00C85EA7" w:rsidRDefault="00771605" w:rsidP="00812A14">
      <w:pPr>
        <w:ind w:leftChars="50" w:left="100" w:firstLine="390"/>
        <w:rPr>
          <w:rFonts w:ascii="Arial Unicode MS" w:hAnsi="Arial Unicode MS"/>
          <w:color w:val="999999"/>
        </w:rPr>
      </w:pPr>
    </w:p>
    <w:p w14:paraId="2FA89A20" w14:textId="77777777" w:rsidR="00664BA1" w:rsidRPr="00C1655B" w:rsidRDefault="00664BA1" w:rsidP="00664BA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664BA1">
        <w:rPr>
          <w:rStyle w:val="a3"/>
          <w:rFonts w:ascii="Arial Unicode MS" w:hAnsi="Arial Unicode MS" w:hint="eastAsia"/>
          <w:b/>
          <w:sz w:val="18"/>
          <w:u w:val="none"/>
        </w:rPr>
        <w:t>〉〉</w:t>
      </w:r>
    </w:p>
    <w:p w14:paraId="722D89C0" w14:textId="5A512441" w:rsidR="00E30E51" w:rsidRPr="00771605" w:rsidRDefault="00664BA1" w:rsidP="00664BA1">
      <w:pPr>
        <w:jc w:val="both"/>
        <w:rPr>
          <w:rFonts w:ascii="Arial Unicode MS" w:hAnsi="Arial Unicode MS"/>
          <w:color w:val="999999"/>
        </w:rPr>
      </w:pPr>
      <w:r w:rsidRPr="003D460F">
        <w:rPr>
          <w:rFonts w:hint="eastAsia"/>
          <w:color w:val="5F5F5F"/>
          <w:sz w:val="18"/>
          <w:szCs w:val="18"/>
        </w:rPr>
        <w:t>【編註】</w:t>
      </w:r>
      <w:r w:rsidR="00AA507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1" w:history="1">
        <w:r w:rsidRPr="003E6224">
          <w:rPr>
            <w:rStyle w:val="a3"/>
            <w:rFonts w:ascii="Arial Unicode MS" w:hAnsi="Arial Unicode MS"/>
            <w:color w:val="5F5F5F"/>
            <w:sz w:val="18"/>
            <w:szCs w:val="20"/>
          </w:rPr>
          <w:t>告知</w:t>
        </w:r>
      </w:hyperlink>
      <w:r w:rsidRPr="003D460F">
        <w:rPr>
          <w:rFonts w:hint="eastAsia"/>
          <w:color w:val="5F5F5F"/>
          <w:sz w:val="18"/>
          <w:szCs w:val="20"/>
        </w:rPr>
        <w:t>，謝謝！</w:t>
      </w:r>
    </w:p>
    <w:sectPr w:rsidR="00E30E51" w:rsidRPr="00771605">
      <w:footerReference w:type="even" r:id="rId52"/>
      <w:footerReference w:type="default" r:id="rId5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CCC27" w14:textId="77777777" w:rsidR="00E529FF" w:rsidRDefault="00E529FF">
      <w:r>
        <w:separator/>
      </w:r>
    </w:p>
  </w:endnote>
  <w:endnote w:type="continuationSeparator" w:id="0">
    <w:p w14:paraId="01654C75" w14:textId="77777777" w:rsidR="00E529FF" w:rsidRDefault="00E5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5F69" w14:textId="77777777" w:rsidR="004535A2" w:rsidRDefault="004535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EFC2F8A" w14:textId="77777777" w:rsidR="004535A2" w:rsidRDefault="004535A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4B7D2" w14:textId="77777777" w:rsidR="004535A2" w:rsidRDefault="004535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64BA1">
      <w:rPr>
        <w:rStyle w:val="a7"/>
        <w:noProof/>
      </w:rPr>
      <w:t>7</w:t>
    </w:r>
    <w:r>
      <w:rPr>
        <w:rStyle w:val="a7"/>
      </w:rPr>
      <w:fldChar w:fldCharType="end"/>
    </w:r>
  </w:p>
  <w:p w14:paraId="5D0CE5B4" w14:textId="77777777" w:rsidR="004535A2" w:rsidRPr="003A6460" w:rsidRDefault="00461E67">
    <w:pPr>
      <w:pStyle w:val="a6"/>
      <w:ind w:right="360"/>
      <w:jc w:val="right"/>
      <w:rPr>
        <w:rFonts w:ascii="Arial Unicode MS" w:hAnsi="Arial Unicode MS"/>
        <w:sz w:val="18"/>
      </w:rPr>
    </w:pPr>
    <w:r>
      <w:rPr>
        <w:rFonts w:ascii="Arial Unicode MS" w:hAnsi="Arial Unicode MS" w:hint="eastAsia"/>
        <w:sz w:val="18"/>
      </w:rPr>
      <w:t>〈〈</w:t>
    </w:r>
    <w:r w:rsidR="004535A2" w:rsidRPr="003A6460">
      <w:rPr>
        <w:rFonts w:ascii="Arial Unicode MS" w:hAnsi="Arial Unicode MS" w:hint="eastAsia"/>
        <w:sz w:val="18"/>
      </w:rPr>
      <w:t>房屋稅條例</w:t>
    </w:r>
    <w:r>
      <w:rPr>
        <w:rFonts w:ascii="Arial Unicode MS" w:hAnsi="Arial Unicode MS" w:hint="eastAsia"/>
        <w:sz w:val="18"/>
      </w:rPr>
      <w:t>〉〉</w:t>
    </w:r>
    <w:r w:rsidR="004535A2" w:rsidRPr="003A6460">
      <w:rPr>
        <w:rFonts w:ascii="Arial Unicode MS" w:hAnsi="Arial Unicode MS"/>
        <w:sz w:val="18"/>
      </w:rPr>
      <w:t>S</w:t>
    </w:r>
    <w:r w:rsidR="004535A2" w:rsidRPr="003A6460">
      <w:rPr>
        <w:rFonts w:ascii="Arial Unicode MS" w:hAnsi="Arial Unicode MS" w:hint="eastAsia"/>
        <w:sz w:val="18"/>
      </w:rPr>
      <w:t xml:space="preserve">-link </w:t>
    </w:r>
    <w:r w:rsidR="004535A2" w:rsidRPr="003A646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D358B" w14:textId="77777777" w:rsidR="00E529FF" w:rsidRDefault="00E529FF">
      <w:r>
        <w:separator/>
      </w:r>
    </w:p>
  </w:footnote>
  <w:footnote w:type="continuationSeparator" w:id="0">
    <w:p w14:paraId="4FA33B3D" w14:textId="77777777" w:rsidR="00E529FF" w:rsidRDefault="00E52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E51"/>
    <w:rsid w:val="00000BB6"/>
    <w:rsid w:val="00012E15"/>
    <w:rsid w:val="00027695"/>
    <w:rsid w:val="00033B4E"/>
    <w:rsid w:val="0005475C"/>
    <w:rsid w:val="000A123F"/>
    <w:rsid w:val="000D5CD1"/>
    <w:rsid w:val="000E0540"/>
    <w:rsid w:val="00117A10"/>
    <w:rsid w:val="0016544A"/>
    <w:rsid w:val="001D6480"/>
    <w:rsid w:val="00207982"/>
    <w:rsid w:val="00223AA5"/>
    <w:rsid w:val="00255EB7"/>
    <w:rsid w:val="00266355"/>
    <w:rsid w:val="002922B9"/>
    <w:rsid w:val="002B1854"/>
    <w:rsid w:val="002B4412"/>
    <w:rsid w:val="002C70BF"/>
    <w:rsid w:val="002D57AE"/>
    <w:rsid w:val="00326EE5"/>
    <w:rsid w:val="00327C3B"/>
    <w:rsid w:val="00335E2F"/>
    <w:rsid w:val="00345B96"/>
    <w:rsid w:val="003526DF"/>
    <w:rsid w:val="00361E40"/>
    <w:rsid w:val="00390E02"/>
    <w:rsid w:val="003A6460"/>
    <w:rsid w:val="003C5507"/>
    <w:rsid w:val="003E3CCA"/>
    <w:rsid w:val="004535A2"/>
    <w:rsid w:val="00461E67"/>
    <w:rsid w:val="00462DB7"/>
    <w:rsid w:val="0047381F"/>
    <w:rsid w:val="004C4219"/>
    <w:rsid w:val="004D32C0"/>
    <w:rsid w:val="004F67DB"/>
    <w:rsid w:val="00500AE0"/>
    <w:rsid w:val="005046D9"/>
    <w:rsid w:val="0050791F"/>
    <w:rsid w:val="0051345E"/>
    <w:rsid w:val="005272FA"/>
    <w:rsid w:val="005318A0"/>
    <w:rsid w:val="00554B90"/>
    <w:rsid w:val="005C01F8"/>
    <w:rsid w:val="005D0933"/>
    <w:rsid w:val="006167C6"/>
    <w:rsid w:val="0064026C"/>
    <w:rsid w:val="006628CB"/>
    <w:rsid w:val="00664BA1"/>
    <w:rsid w:val="00674FFA"/>
    <w:rsid w:val="00685B26"/>
    <w:rsid w:val="0069785B"/>
    <w:rsid w:val="006A00C4"/>
    <w:rsid w:val="006A7585"/>
    <w:rsid w:val="006B28EF"/>
    <w:rsid w:val="006E2D0D"/>
    <w:rsid w:val="006F0459"/>
    <w:rsid w:val="00714633"/>
    <w:rsid w:val="0073476A"/>
    <w:rsid w:val="00771605"/>
    <w:rsid w:val="0077600B"/>
    <w:rsid w:val="0079412E"/>
    <w:rsid w:val="007A68DF"/>
    <w:rsid w:val="00812A14"/>
    <w:rsid w:val="0081377A"/>
    <w:rsid w:val="0083338E"/>
    <w:rsid w:val="008379BF"/>
    <w:rsid w:val="00843956"/>
    <w:rsid w:val="00856416"/>
    <w:rsid w:val="008566C3"/>
    <w:rsid w:val="00880B0B"/>
    <w:rsid w:val="00885B9B"/>
    <w:rsid w:val="00890379"/>
    <w:rsid w:val="008A6C78"/>
    <w:rsid w:val="008C1362"/>
    <w:rsid w:val="008F1D5E"/>
    <w:rsid w:val="00932568"/>
    <w:rsid w:val="009E5AF6"/>
    <w:rsid w:val="00A10B6A"/>
    <w:rsid w:val="00A1453C"/>
    <w:rsid w:val="00A37112"/>
    <w:rsid w:val="00A40223"/>
    <w:rsid w:val="00A45460"/>
    <w:rsid w:val="00A90515"/>
    <w:rsid w:val="00A95D69"/>
    <w:rsid w:val="00AA2795"/>
    <w:rsid w:val="00AA5079"/>
    <w:rsid w:val="00AB15E0"/>
    <w:rsid w:val="00B129F7"/>
    <w:rsid w:val="00B20904"/>
    <w:rsid w:val="00B46B43"/>
    <w:rsid w:val="00B53AB9"/>
    <w:rsid w:val="00B61977"/>
    <w:rsid w:val="00B779BF"/>
    <w:rsid w:val="00BC24D7"/>
    <w:rsid w:val="00BD59AD"/>
    <w:rsid w:val="00C458D4"/>
    <w:rsid w:val="00C664E4"/>
    <w:rsid w:val="00C85581"/>
    <w:rsid w:val="00C85EA7"/>
    <w:rsid w:val="00CC12D2"/>
    <w:rsid w:val="00CE1048"/>
    <w:rsid w:val="00CF4398"/>
    <w:rsid w:val="00D53BF8"/>
    <w:rsid w:val="00D900FD"/>
    <w:rsid w:val="00DE5BCB"/>
    <w:rsid w:val="00DF35BF"/>
    <w:rsid w:val="00E111FF"/>
    <w:rsid w:val="00E164E3"/>
    <w:rsid w:val="00E30E51"/>
    <w:rsid w:val="00E529FF"/>
    <w:rsid w:val="00E925F3"/>
    <w:rsid w:val="00ED2E44"/>
    <w:rsid w:val="00F36619"/>
    <w:rsid w:val="00F53E6C"/>
    <w:rsid w:val="00F6190D"/>
    <w:rsid w:val="00F66AD0"/>
    <w:rsid w:val="00F8603B"/>
    <w:rsid w:val="00F9481D"/>
    <w:rsid w:val="00FA509C"/>
    <w:rsid w:val="00FB05A2"/>
    <w:rsid w:val="00FC070A"/>
    <w:rsid w:val="00FC5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504EE0"/>
  <w15:docId w15:val="{5CFE0773-B46E-4F02-9531-8C21D49D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qFormat/>
    <w:rsid w:val="003A6460"/>
    <w:pPr>
      <w:keepNext/>
      <w:adjustRightInd w:val="0"/>
      <w:snapToGrid w:val="0"/>
      <w:spacing w:before="100" w:beforeAutospacing="1" w:after="100" w:afterAutospacing="1"/>
      <w:outlineLvl w:val="0"/>
    </w:pPr>
    <w:rPr>
      <w:rFonts w:ascii="Arial" w:hAnsi="Arial"/>
      <w:b/>
      <w:bCs/>
      <w:color w:val="333399"/>
      <w:szCs w:val="20"/>
    </w:rPr>
  </w:style>
  <w:style w:type="paragraph" w:styleId="2">
    <w:name w:val="heading 2"/>
    <w:basedOn w:val="a"/>
    <w:next w:val="a"/>
    <w:link w:val="20"/>
    <w:uiPriority w:val="9"/>
    <w:unhideWhenUsed/>
    <w:qFormat/>
    <w:rsid w:val="00812A14"/>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3A6460"/>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qFormat/>
    <w:rsid w:val="00812A14"/>
    <w:rPr>
      <w:rFonts w:ascii="Arial Unicode MS" w:hAnsi="Arial Unicode MS" w:cs="Arial Unicode MS"/>
      <w:bCs/>
      <w:color w:val="990000"/>
      <w:kern w:val="2"/>
      <w:szCs w:val="48"/>
    </w:rPr>
  </w:style>
  <w:style w:type="character" w:customStyle="1" w:styleId="30">
    <w:name w:val="標題 3 字元"/>
    <w:link w:val="3"/>
    <w:rsid w:val="003A6460"/>
    <w:rPr>
      <w:rFonts w:ascii="Arial Unicode MS" w:hAnsi="Arial Unicode MS" w:cs="Arial Unicode MS"/>
      <w:bCs/>
      <w:color w:val="808000"/>
      <w:kern w:val="2"/>
      <w:szCs w:val="36"/>
    </w:rPr>
  </w:style>
  <w:style w:type="paragraph" w:styleId="a8">
    <w:name w:val="Document Map"/>
    <w:basedOn w:val="a"/>
    <w:link w:val="a9"/>
    <w:rsid w:val="003A6460"/>
    <w:rPr>
      <w:rFonts w:ascii="新細明體" w:hAnsi="新細明體"/>
      <w:szCs w:val="18"/>
    </w:rPr>
  </w:style>
  <w:style w:type="character" w:customStyle="1" w:styleId="a9">
    <w:name w:val="文件引導模式 字元"/>
    <w:link w:val="a8"/>
    <w:rsid w:val="003A6460"/>
    <w:rPr>
      <w:rFonts w:ascii="新細明體" w:hAnsi="新細明體"/>
      <w:kern w:val="2"/>
      <w:szCs w:val="18"/>
    </w:rPr>
  </w:style>
  <w:style w:type="character" w:styleId="aa">
    <w:name w:val="Unresolved Mention"/>
    <w:uiPriority w:val="99"/>
    <w:semiHidden/>
    <w:unhideWhenUsed/>
    <w:rsid w:val="00F5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36001;&#25919;&#25910;&#25903;&#21123;&#20998;&#27861;.docx" TargetMode="External"/><Relationship Id="rId39" Type="http://schemas.openxmlformats.org/officeDocument/2006/relationships/hyperlink" Target="../diff/index.html" TargetMode="External"/><Relationship Id="rId21" Type="http://schemas.openxmlformats.org/officeDocument/2006/relationships/hyperlink" Target="../law3/&#25151;&#23627;&#31237;&#26781;&#20363;&#31532;&#20116;&#26781;&#33287;&#31532;&#21313;&#20116;&#26781;&#31532;&#19968;&#38917;&#31532;&#20061;&#27454;&#35215;&#23450;&#20303;&#23478;&#29992;&#25151;&#23627;&#25142;&#25976;&#35469;&#23450;&#21450;&#30003;&#22577;&#25799;&#23450;&#36774;&#27861;.docx" TargetMode="External"/><Relationship Id="rId34" Type="http://schemas.openxmlformats.org/officeDocument/2006/relationships/hyperlink" Target="../diff/index.html" TargetMode="External"/><Relationship Id="rId42" Type="http://schemas.openxmlformats.org/officeDocument/2006/relationships/hyperlink" Target="../diff/index.html" TargetMode="External"/><Relationship Id="rId47" Type="http://schemas.openxmlformats.org/officeDocument/2006/relationships/hyperlink" Target="../diff/index.html" TargetMode="External"/><Relationship Id="rId50" Type="http://schemas.openxmlformats.org/officeDocument/2006/relationships/hyperlink" Target="../diff/index.html" TargetMode="External"/><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law/&#22303;&#22320;&#27861;.docx" TargetMode="External"/><Relationship Id="rId29" Type="http://schemas.openxmlformats.org/officeDocument/2006/relationships/hyperlink" Target="../diff/index.html" TargetMode="External"/><Relationship Id="rId11" Type="http://schemas.openxmlformats.org/officeDocument/2006/relationships/hyperlink" Target="../S-link&#20998;&#39006;&#27861;&#35215;&#32034;&#24341;.docx"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law/&#24037;&#26371;&#27861;.docx" TargetMode="External"/><Relationship Id="rId40" Type="http://schemas.openxmlformats.org/officeDocument/2006/relationships/hyperlink" Target="../law/&#24037;&#26371;&#27861;.docx" TargetMode="External"/><Relationship Id="rId45" Type="http://schemas.openxmlformats.org/officeDocument/2006/relationships/hyperlink" Target="../diff/index.html" TargetMode="External"/><Relationship Id="rId53"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s://www.facebook.com/anita6law" TargetMode="External"/><Relationship Id="rId19" Type="http://schemas.openxmlformats.org/officeDocument/2006/relationships/hyperlink" Target="&#25152;&#24471;&#31237;&#27861;.docx" TargetMode="External"/><Relationship Id="rId31" Type="http://schemas.openxmlformats.org/officeDocument/2006/relationships/hyperlink" Target="../diff/index.html" TargetMode="External"/><Relationship Id="rId44" Type="http://schemas.openxmlformats.org/officeDocument/2006/relationships/hyperlink" Target="../diff/index.html"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aw.moj.gov.tw/LawClass/LawHistory.aspx?PCode=G0340102" TargetMode="External"/><Relationship Id="rId14" Type="http://schemas.openxmlformats.org/officeDocument/2006/relationships/hyperlink" Target="https://www.6laws.net/6law/law/&#25151;&#23627;&#31237;&#26781;&#20363;.htm" TargetMode="External"/><Relationship Id="rId22" Type="http://schemas.openxmlformats.org/officeDocument/2006/relationships/hyperlink" Target="../diff/index.html" TargetMode="External"/><Relationship Id="rId27" Type="http://schemas.openxmlformats.org/officeDocument/2006/relationships/hyperlink" Target="&#38928;&#31639;&#27861;.docx"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hyperlink" Target="../law3/&#31237;&#21209;&#36949;&#31456;&#26696;&#20214;&#28187;&#20813;&#34389;&#32624;&#27161;&#28310;.docx" TargetMode="External"/><Relationship Id="rId48" Type="http://schemas.openxmlformats.org/officeDocument/2006/relationships/hyperlink" Target="../diff/index.html" TargetMode="External"/><Relationship Id="rId8" Type="http://schemas.openxmlformats.org/officeDocument/2006/relationships/hyperlink" Target="https://www.6laws.net/update.htm" TargetMode="External"/><Relationship Id="rId51" Type="http://schemas.openxmlformats.org/officeDocument/2006/relationships/hyperlink" Target="https://www.6laws.net/comment.htm" TargetMode="External"/><Relationship Id="rId3" Type="http://schemas.openxmlformats.org/officeDocument/2006/relationships/webSettings" Target="webSettings.xml"/><Relationship Id="rId12" Type="http://schemas.openxmlformats.org/officeDocument/2006/relationships/hyperlink" Target="../S-link&#20998;&#39006;&#27861;&#35215;&#32034;&#24341;.docx"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hyperlink" Target="../law3/&#19981;&#21205;&#29986;&#35413;&#20729;&#22996;&#21729;&#26371;&#32068;&#32340;&#35215;&#31243;.docx" TargetMode="External"/><Relationship Id="rId38" Type="http://schemas.openxmlformats.org/officeDocument/2006/relationships/hyperlink" Target="../law3/&#25151;&#23627;&#31237;&#26781;&#20363;&#31532;&#20116;&#26781;&#33287;&#31532;&#21313;&#20116;&#26781;&#31532;&#19968;&#38917;&#31532;&#20061;&#27454;&#35215;&#23450;&#20303;&#23478;&#29992;&#25151;&#23627;&#25142;&#25976;&#35469;&#23450;&#21450;&#30003;&#22577;&#25799;&#23450;&#36774;&#27861;.docx" TargetMode="External"/><Relationship Id="rId46" Type="http://schemas.openxmlformats.org/officeDocument/2006/relationships/hyperlink" Target="../diff/index.html" TargetMode="External"/><Relationship Id="rId20" Type="http://schemas.openxmlformats.org/officeDocument/2006/relationships/hyperlink" Target="../law3/&#20303;&#23478;&#29992;&#25151;&#23627;&#20379;&#33258;&#20303;&#21450;&#20844;&#30410;&#20986;&#31199;&#20154;&#20986;&#31199;&#20351;&#29992;&#35469;&#23450;&#27161;&#28310;.docx" TargetMode="External"/><Relationship Id="rId41" Type="http://schemas.openxmlformats.org/officeDocument/2006/relationships/hyperlink" Target="../diff/index.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hyperlink" Target="../diff/index.html" TargetMode="External"/><Relationship Id="rId23" Type="http://schemas.openxmlformats.org/officeDocument/2006/relationships/hyperlink" Target="../law3/&#20303;&#23478;&#29992;&#25151;&#23627;&#20379;&#33258;&#20303;&#21450;&#20844;&#30410;&#20986;&#31199;&#20154;&#20986;&#31199;&#20351;&#29992;&#35469;&#23450;&#27161;&#28310;.docx"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49"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10</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Links>
    <vt:vector size="324" baseType="variant">
      <vt:variant>
        <vt:i4>2949124</vt:i4>
      </vt:variant>
      <vt:variant>
        <vt:i4>159</vt:i4>
      </vt:variant>
      <vt:variant>
        <vt:i4>0</vt:i4>
      </vt:variant>
      <vt:variant>
        <vt:i4>5</vt:i4>
      </vt:variant>
      <vt:variant>
        <vt:lpwstr>mailto:anita399646@hotmail.com</vt:lpwstr>
      </vt:variant>
      <vt:variant>
        <vt:lpwstr/>
      </vt:variant>
      <vt:variant>
        <vt:i4>8192049</vt:i4>
      </vt:variant>
      <vt:variant>
        <vt:i4>156</vt:i4>
      </vt:variant>
      <vt:variant>
        <vt:i4>0</vt:i4>
      </vt:variant>
      <vt:variant>
        <vt:i4>5</vt:i4>
      </vt:variant>
      <vt:variant>
        <vt:lpwstr>http://law.moj.gov.tw/</vt:lpwstr>
      </vt:variant>
      <vt:variant>
        <vt:lpwstr/>
      </vt:variant>
      <vt:variant>
        <vt:i4>6225996</vt:i4>
      </vt:variant>
      <vt:variant>
        <vt:i4>153</vt:i4>
      </vt:variant>
      <vt:variant>
        <vt:i4>0</vt:i4>
      </vt:variant>
      <vt:variant>
        <vt:i4>5</vt:i4>
      </vt:variant>
      <vt:variant>
        <vt:lpwstr>http://www.ly.gov.tw/</vt:lpwstr>
      </vt:variant>
      <vt:variant>
        <vt:lpwstr/>
      </vt:variant>
      <vt:variant>
        <vt:i4>786499</vt:i4>
      </vt:variant>
      <vt:variant>
        <vt:i4>150</vt:i4>
      </vt:variant>
      <vt:variant>
        <vt:i4>0</vt:i4>
      </vt:variant>
      <vt:variant>
        <vt:i4>5</vt:i4>
      </vt:variant>
      <vt:variant>
        <vt:lpwstr>http://www.president.gov.tw/</vt:lpwstr>
      </vt:variant>
      <vt:variant>
        <vt:lpwstr/>
      </vt:variant>
      <vt:variant>
        <vt:i4>7274612</vt:i4>
      </vt:variant>
      <vt:variant>
        <vt:i4>146</vt:i4>
      </vt:variant>
      <vt:variant>
        <vt:i4>0</vt:i4>
      </vt:variant>
      <vt:variant>
        <vt:i4>5</vt:i4>
      </vt:variant>
      <vt:variant>
        <vt:lpwstr/>
      </vt:variant>
      <vt:variant>
        <vt:lpwstr>top</vt:lpwstr>
      </vt:variant>
      <vt:variant>
        <vt:i4>7274612</vt:i4>
      </vt:variant>
      <vt:variant>
        <vt:i4>144</vt:i4>
      </vt:variant>
      <vt:variant>
        <vt:i4>0</vt:i4>
      </vt:variant>
      <vt:variant>
        <vt:i4>5</vt:i4>
      </vt:variant>
      <vt:variant>
        <vt:lpwstr/>
      </vt:variant>
      <vt:variant>
        <vt:lpwstr>top</vt:lpwstr>
      </vt:variant>
      <vt:variant>
        <vt:i4>4063358</vt:i4>
      </vt:variant>
      <vt:variant>
        <vt:i4>141</vt:i4>
      </vt:variant>
      <vt:variant>
        <vt:i4>0</vt:i4>
      </vt:variant>
      <vt:variant>
        <vt:i4>5</vt:i4>
      </vt:variant>
      <vt:variant>
        <vt:lpwstr>../diff/index.html</vt:lpwstr>
      </vt:variant>
      <vt:variant>
        <vt:lpwstr/>
      </vt:variant>
      <vt:variant>
        <vt:i4>4063358</vt:i4>
      </vt:variant>
      <vt:variant>
        <vt:i4>138</vt:i4>
      </vt:variant>
      <vt:variant>
        <vt:i4>0</vt:i4>
      </vt:variant>
      <vt:variant>
        <vt:i4>5</vt:i4>
      </vt:variant>
      <vt:variant>
        <vt:lpwstr>../diff/index.html</vt:lpwstr>
      </vt:variant>
      <vt:variant>
        <vt:lpwstr/>
      </vt:variant>
      <vt:variant>
        <vt:i4>4063358</vt:i4>
      </vt:variant>
      <vt:variant>
        <vt:i4>135</vt:i4>
      </vt:variant>
      <vt:variant>
        <vt:i4>0</vt:i4>
      </vt:variant>
      <vt:variant>
        <vt:i4>5</vt:i4>
      </vt:variant>
      <vt:variant>
        <vt:lpwstr>../diff/index.html</vt:lpwstr>
      </vt:variant>
      <vt:variant>
        <vt:lpwstr/>
      </vt:variant>
      <vt:variant>
        <vt:i4>3604577</vt:i4>
      </vt:variant>
      <vt:variant>
        <vt:i4>132</vt:i4>
      </vt:variant>
      <vt:variant>
        <vt:i4>0</vt:i4>
      </vt:variant>
      <vt:variant>
        <vt:i4>5</vt:i4>
      </vt:variant>
      <vt:variant>
        <vt:lpwstr/>
      </vt:variant>
      <vt:variant>
        <vt:lpwstr>a7</vt:lpwstr>
      </vt:variant>
      <vt:variant>
        <vt:i4>4063358</vt:i4>
      </vt:variant>
      <vt:variant>
        <vt:i4>129</vt:i4>
      </vt:variant>
      <vt:variant>
        <vt:i4>0</vt:i4>
      </vt:variant>
      <vt:variant>
        <vt:i4>5</vt:i4>
      </vt:variant>
      <vt:variant>
        <vt:lpwstr>../diff/index.html</vt:lpwstr>
      </vt:variant>
      <vt:variant>
        <vt:lpwstr/>
      </vt:variant>
      <vt:variant>
        <vt:i4>642252860</vt:i4>
      </vt:variant>
      <vt:variant>
        <vt:i4>126</vt:i4>
      </vt:variant>
      <vt:variant>
        <vt:i4>0</vt:i4>
      </vt:variant>
      <vt:variant>
        <vt:i4>5</vt:i4>
      </vt:variant>
      <vt:variant>
        <vt:lpwstr>../law3/稅務違章案件減免處罰標準.doc</vt:lpwstr>
      </vt:variant>
      <vt:variant>
        <vt:lpwstr>a19</vt:lpwstr>
      </vt:variant>
      <vt:variant>
        <vt:i4>3604577</vt:i4>
      </vt:variant>
      <vt:variant>
        <vt:i4>123</vt:i4>
      </vt:variant>
      <vt:variant>
        <vt:i4>0</vt:i4>
      </vt:variant>
      <vt:variant>
        <vt:i4>5</vt:i4>
      </vt:variant>
      <vt:variant>
        <vt:lpwstr/>
      </vt:variant>
      <vt:variant>
        <vt:lpwstr>a7</vt:lpwstr>
      </vt:variant>
      <vt:variant>
        <vt:i4>3211361</vt:i4>
      </vt:variant>
      <vt:variant>
        <vt:i4>120</vt:i4>
      </vt:variant>
      <vt:variant>
        <vt:i4>0</vt:i4>
      </vt:variant>
      <vt:variant>
        <vt:i4>5</vt:i4>
      </vt:variant>
      <vt:variant>
        <vt:lpwstr/>
      </vt:variant>
      <vt:variant>
        <vt:lpwstr>a11</vt:lpwstr>
      </vt:variant>
      <vt:variant>
        <vt:i4>4063358</vt:i4>
      </vt:variant>
      <vt:variant>
        <vt:i4>117</vt:i4>
      </vt:variant>
      <vt:variant>
        <vt:i4>0</vt:i4>
      </vt:variant>
      <vt:variant>
        <vt:i4>5</vt:i4>
      </vt:variant>
      <vt:variant>
        <vt:lpwstr>../diff/index.html</vt:lpwstr>
      </vt:variant>
      <vt:variant>
        <vt:lpwstr/>
      </vt:variant>
      <vt:variant>
        <vt:i4>3211361</vt:i4>
      </vt:variant>
      <vt:variant>
        <vt:i4>114</vt:i4>
      </vt:variant>
      <vt:variant>
        <vt:i4>0</vt:i4>
      </vt:variant>
      <vt:variant>
        <vt:i4>5</vt:i4>
      </vt:variant>
      <vt:variant>
        <vt:lpwstr/>
      </vt:variant>
      <vt:variant>
        <vt:lpwstr>a11</vt:lpwstr>
      </vt:variant>
      <vt:variant>
        <vt:i4>4063358</vt:i4>
      </vt:variant>
      <vt:variant>
        <vt:i4>111</vt:i4>
      </vt:variant>
      <vt:variant>
        <vt:i4>0</vt:i4>
      </vt:variant>
      <vt:variant>
        <vt:i4>5</vt:i4>
      </vt:variant>
      <vt:variant>
        <vt:lpwstr>../diff/index.html</vt:lpwstr>
      </vt:variant>
      <vt:variant>
        <vt:lpwstr/>
      </vt:variant>
      <vt:variant>
        <vt:i4>3211361</vt:i4>
      </vt:variant>
      <vt:variant>
        <vt:i4>108</vt:i4>
      </vt:variant>
      <vt:variant>
        <vt:i4>0</vt:i4>
      </vt:variant>
      <vt:variant>
        <vt:i4>5</vt:i4>
      </vt:variant>
      <vt:variant>
        <vt:lpwstr/>
      </vt:variant>
      <vt:variant>
        <vt:lpwstr>a11</vt:lpwstr>
      </vt:variant>
      <vt:variant>
        <vt:i4>1732391252</vt:i4>
      </vt:variant>
      <vt:variant>
        <vt:i4>105</vt:i4>
      </vt:variant>
      <vt:variant>
        <vt:i4>0</vt:i4>
      </vt:variant>
      <vt:variant>
        <vt:i4>5</vt:i4>
      </vt:variant>
      <vt:variant>
        <vt:lpwstr>工會法.doc</vt:lpwstr>
      </vt:variant>
      <vt:variant>
        <vt:lpwstr/>
      </vt:variant>
      <vt:variant>
        <vt:i4>4063358</vt:i4>
      </vt:variant>
      <vt:variant>
        <vt:i4>102</vt:i4>
      </vt:variant>
      <vt:variant>
        <vt:i4>0</vt:i4>
      </vt:variant>
      <vt:variant>
        <vt:i4>5</vt:i4>
      </vt:variant>
      <vt:variant>
        <vt:lpwstr>../diff/index.html</vt:lpwstr>
      </vt:variant>
      <vt:variant>
        <vt:lpwstr/>
      </vt:variant>
      <vt:variant>
        <vt:i4>4063358</vt:i4>
      </vt:variant>
      <vt:variant>
        <vt:i4>99</vt:i4>
      </vt:variant>
      <vt:variant>
        <vt:i4>0</vt:i4>
      </vt:variant>
      <vt:variant>
        <vt:i4>5</vt:i4>
      </vt:variant>
      <vt:variant>
        <vt:lpwstr>../diff/index.html</vt:lpwstr>
      </vt:variant>
      <vt:variant>
        <vt:lpwstr/>
      </vt:variant>
      <vt:variant>
        <vt:i4>-501888018</vt:i4>
      </vt:variant>
      <vt:variant>
        <vt:i4>96</vt:i4>
      </vt:variant>
      <vt:variant>
        <vt:i4>0</vt:i4>
      </vt:variant>
      <vt:variant>
        <vt:i4>5</vt:i4>
      </vt:variant>
      <vt:variant>
        <vt:lpwstr>../law3/不動產評價委員會組織規程.doc</vt:lpwstr>
      </vt:variant>
      <vt:variant>
        <vt:lpwstr/>
      </vt:variant>
      <vt:variant>
        <vt:i4>4063358</vt:i4>
      </vt:variant>
      <vt:variant>
        <vt:i4>93</vt:i4>
      </vt:variant>
      <vt:variant>
        <vt:i4>0</vt:i4>
      </vt:variant>
      <vt:variant>
        <vt:i4>5</vt:i4>
      </vt:variant>
      <vt:variant>
        <vt:lpwstr>../diff/index.html</vt:lpwstr>
      </vt:variant>
      <vt:variant>
        <vt:lpwstr/>
      </vt:variant>
      <vt:variant>
        <vt:i4>4063358</vt:i4>
      </vt:variant>
      <vt:variant>
        <vt:i4>90</vt:i4>
      </vt:variant>
      <vt:variant>
        <vt:i4>0</vt:i4>
      </vt:variant>
      <vt:variant>
        <vt:i4>5</vt:i4>
      </vt:variant>
      <vt:variant>
        <vt:lpwstr>../diff/index.html</vt:lpwstr>
      </vt:variant>
      <vt:variant>
        <vt:lpwstr/>
      </vt:variant>
      <vt:variant>
        <vt:i4>4063358</vt:i4>
      </vt:variant>
      <vt:variant>
        <vt:i4>87</vt:i4>
      </vt:variant>
      <vt:variant>
        <vt:i4>0</vt:i4>
      </vt:variant>
      <vt:variant>
        <vt:i4>5</vt:i4>
      </vt:variant>
      <vt:variant>
        <vt:lpwstr>../diff/index.html</vt:lpwstr>
      </vt:variant>
      <vt:variant>
        <vt:lpwstr/>
      </vt:variant>
      <vt:variant>
        <vt:i4>4063358</vt:i4>
      </vt:variant>
      <vt:variant>
        <vt:i4>84</vt:i4>
      </vt:variant>
      <vt:variant>
        <vt:i4>0</vt:i4>
      </vt:variant>
      <vt:variant>
        <vt:i4>5</vt:i4>
      </vt:variant>
      <vt:variant>
        <vt:lpwstr>../diff/index.html</vt:lpwstr>
      </vt:variant>
      <vt:variant>
        <vt:lpwstr/>
      </vt:variant>
      <vt:variant>
        <vt:i4>1318536474</vt:i4>
      </vt:variant>
      <vt:variant>
        <vt:i4>81</vt:i4>
      </vt:variant>
      <vt:variant>
        <vt:i4>0</vt:i4>
      </vt:variant>
      <vt:variant>
        <vt:i4>5</vt:i4>
      </vt:variant>
      <vt:variant>
        <vt:lpwstr>../law3/住家用房屋供自住及公益出租人出租使用認定標準.doc</vt:lpwstr>
      </vt:variant>
      <vt:variant>
        <vt:lpwstr/>
      </vt:variant>
      <vt:variant>
        <vt:i4>4063358</vt:i4>
      </vt:variant>
      <vt:variant>
        <vt:i4>78</vt:i4>
      </vt:variant>
      <vt:variant>
        <vt:i4>0</vt:i4>
      </vt:variant>
      <vt:variant>
        <vt:i4>5</vt:i4>
      </vt:variant>
      <vt:variant>
        <vt:lpwstr>../diff/index.html</vt:lpwstr>
      </vt:variant>
      <vt:variant>
        <vt:lpwstr/>
      </vt:variant>
      <vt:variant>
        <vt:i4>1467038638</vt:i4>
      </vt:variant>
      <vt:variant>
        <vt:i4>75</vt:i4>
      </vt:variant>
      <vt:variant>
        <vt:i4>0</vt:i4>
      </vt:variant>
      <vt:variant>
        <vt:i4>5</vt:i4>
      </vt:variant>
      <vt:variant>
        <vt:lpwstr>土地法.doc</vt:lpwstr>
      </vt:variant>
      <vt:variant>
        <vt:lpwstr/>
      </vt:variant>
      <vt:variant>
        <vt:i4>4063358</vt:i4>
      </vt:variant>
      <vt:variant>
        <vt:i4>72</vt:i4>
      </vt:variant>
      <vt:variant>
        <vt:i4>0</vt:i4>
      </vt:variant>
      <vt:variant>
        <vt:i4>5</vt:i4>
      </vt:variant>
      <vt:variant>
        <vt:lpwstr>../diff/index.html</vt:lpwstr>
      </vt:variant>
      <vt:variant>
        <vt:lpwstr/>
      </vt:variant>
      <vt:variant>
        <vt:i4>7274612</vt:i4>
      </vt:variant>
      <vt:variant>
        <vt:i4>68</vt:i4>
      </vt:variant>
      <vt:variant>
        <vt:i4>0</vt:i4>
      </vt:variant>
      <vt:variant>
        <vt:i4>5</vt:i4>
      </vt:variant>
      <vt:variant>
        <vt:lpwstr/>
      </vt:variant>
      <vt:variant>
        <vt:lpwstr>top</vt:lpwstr>
      </vt:variant>
      <vt:variant>
        <vt:i4>7274612</vt:i4>
      </vt:variant>
      <vt:variant>
        <vt:i4>66</vt:i4>
      </vt:variant>
      <vt:variant>
        <vt:i4>0</vt:i4>
      </vt:variant>
      <vt:variant>
        <vt:i4>5</vt:i4>
      </vt:variant>
      <vt:variant>
        <vt:lpwstr/>
      </vt:variant>
      <vt:variant>
        <vt:lpwstr>top</vt:lpwstr>
      </vt:variant>
      <vt:variant>
        <vt:i4>3473505</vt:i4>
      </vt:variant>
      <vt:variant>
        <vt:i4>63</vt:i4>
      </vt:variant>
      <vt:variant>
        <vt:i4>0</vt:i4>
      </vt:variant>
      <vt:variant>
        <vt:i4>5</vt:i4>
      </vt:variant>
      <vt:variant>
        <vt:lpwstr/>
      </vt:variant>
      <vt:variant>
        <vt:lpwstr>a5</vt:lpwstr>
      </vt:variant>
      <vt:variant>
        <vt:i4>3211361</vt:i4>
      </vt:variant>
      <vt:variant>
        <vt:i4>60</vt:i4>
      </vt:variant>
      <vt:variant>
        <vt:i4>0</vt:i4>
      </vt:variant>
      <vt:variant>
        <vt:i4>5</vt:i4>
      </vt:variant>
      <vt:variant>
        <vt:lpwstr/>
      </vt:variant>
      <vt:variant>
        <vt:lpwstr>a15</vt:lpwstr>
      </vt:variant>
      <vt:variant>
        <vt:i4>3276897</vt:i4>
      </vt:variant>
      <vt:variant>
        <vt:i4>57</vt:i4>
      </vt:variant>
      <vt:variant>
        <vt:i4>0</vt:i4>
      </vt:variant>
      <vt:variant>
        <vt:i4>5</vt:i4>
      </vt:variant>
      <vt:variant>
        <vt:lpwstr/>
      </vt:variant>
      <vt:variant>
        <vt:lpwstr>a25</vt:lpwstr>
      </vt:variant>
      <vt:variant>
        <vt:i4>3276897</vt:i4>
      </vt:variant>
      <vt:variant>
        <vt:i4>54</vt:i4>
      </vt:variant>
      <vt:variant>
        <vt:i4>0</vt:i4>
      </vt:variant>
      <vt:variant>
        <vt:i4>5</vt:i4>
      </vt:variant>
      <vt:variant>
        <vt:lpwstr/>
      </vt:variant>
      <vt:variant>
        <vt:lpwstr>a24</vt:lpwstr>
      </vt:variant>
      <vt:variant>
        <vt:i4>3276897</vt:i4>
      </vt:variant>
      <vt:variant>
        <vt:i4>51</vt:i4>
      </vt:variant>
      <vt:variant>
        <vt:i4>0</vt:i4>
      </vt:variant>
      <vt:variant>
        <vt:i4>5</vt:i4>
      </vt:variant>
      <vt:variant>
        <vt:lpwstr/>
      </vt:variant>
      <vt:variant>
        <vt:lpwstr>a22</vt:lpwstr>
      </vt:variant>
      <vt:variant>
        <vt:i4>3211361</vt:i4>
      </vt:variant>
      <vt:variant>
        <vt:i4>48</vt:i4>
      </vt:variant>
      <vt:variant>
        <vt:i4>0</vt:i4>
      </vt:variant>
      <vt:variant>
        <vt:i4>5</vt:i4>
      </vt:variant>
      <vt:variant>
        <vt:lpwstr/>
      </vt:variant>
      <vt:variant>
        <vt:lpwstr>a16</vt:lpwstr>
      </vt:variant>
      <vt:variant>
        <vt:i4>3211361</vt:i4>
      </vt:variant>
      <vt:variant>
        <vt:i4>45</vt:i4>
      </vt:variant>
      <vt:variant>
        <vt:i4>0</vt:i4>
      </vt:variant>
      <vt:variant>
        <vt:i4>5</vt:i4>
      </vt:variant>
      <vt:variant>
        <vt:lpwstr/>
      </vt:variant>
      <vt:variant>
        <vt:lpwstr>a15</vt:lpwstr>
      </vt:variant>
      <vt:variant>
        <vt:i4>3211361</vt:i4>
      </vt:variant>
      <vt:variant>
        <vt:i4>42</vt:i4>
      </vt:variant>
      <vt:variant>
        <vt:i4>0</vt:i4>
      </vt:variant>
      <vt:variant>
        <vt:i4>5</vt:i4>
      </vt:variant>
      <vt:variant>
        <vt:lpwstr/>
      </vt:variant>
      <vt:variant>
        <vt:lpwstr>a11</vt:lpwstr>
      </vt:variant>
      <vt:variant>
        <vt:i4>3211361</vt:i4>
      </vt:variant>
      <vt:variant>
        <vt:i4>39</vt:i4>
      </vt:variant>
      <vt:variant>
        <vt:i4>0</vt:i4>
      </vt:variant>
      <vt:variant>
        <vt:i4>5</vt:i4>
      </vt:variant>
      <vt:variant>
        <vt:lpwstr/>
      </vt:variant>
      <vt:variant>
        <vt:lpwstr>a10</vt:lpwstr>
      </vt:variant>
      <vt:variant>
        <vt:i4>3604577</vt:i4>
      </vt:variant>
      <vt:variant>
        <vt:i4>36</vt:i4>
      </vt:variant>
      <vt:variant>
        <vt:i4>0</vt:i4>
      </vt:variant>
      <vt:variant>
        <vt:i4>5</vt:i4>
      </vt:variant>
      <vt:variant>
        <vt:lpwstr/>
      </vt:variant>
      <vt:variant>
        <vt:lpwstr>a7</vt:lpwstr>
      </vt:variant>
      <vt:variant>
        <vt:i4>3539041</vt:i4>
      </vt:variant>
      <vt:variant>
        <vt:i4>33</vt:i4>
      </vt:variant>
      <vt:variant>
        <vt:i4>0</vt:i4>
      </vt:variant>
      <vt:variant>
        <vt:i4>5</vt:i4>
      </vt:variant>
      <vt:variant>
        <vt:lpwstr/>
      </vt:variant>
      <vt:variant>
        <vt:lpwstr>a6</vt:lpwstr>
      </vt:variant>
      <vt:variant>
        <vt:i4>3473505</vt:i4>
      </vt:variant>
      <vt:variant>
        <vt:i4>30</vt:i4>
      </vt:variant>
      <vt:variant>
        <vt:i4>0</vt:i4>
      </vt:variant>
      <vt:variant>
        <vt:i4>5</vt:i4>
      </vt:variant>
      <vt:variant>
        <vt:lpwstr/>
      </vt:variant>
      <vt:variant>
        <vt:lpwstr>a5</vt:lpwstr>
      </vt:variant>
      <vt:variant>
        <vt:i4>3407969</vt:i4>
      </vt:variant>
      <vt:variant>
        <vt:i4>27</vt:i4>
      </vt:variant>
      <vt:variant>
        <vt:i4>0</vt:i4>
      </vt:variant>
      <vt:variant>
        <vt:i4>5</vt:i4>
      </vt:variant>
      <vt:variant>
        <vt:lpwstr/>
      </vt:variant>
      <vt:variant>
        <vt:lpwstr>a4</vt:lpwstr>
      </vt:variant>
      <vt:variant>
        <vt:i4>3211361</vt:i4>
      </vt:variant>
      <vt:variant>
        <vt:i4>24</vt:i4>
      </vt:variant>
      <vt:variant>
        <vt:i4>0</vt:i4>
      </vt:variant>
      <vt:variant>
        <vt:i4>5</vt:i4>
      </vt:variant>
      <vt:variant>
        <vt:lpwstr/>
      </vt:variant>
      <vt:variant>
        <vt:lpwstr>a1</vt:lpwstr>
      </vt:variant>
      <vt:variant>
        <vt:i4>3211361</vt:i4>
      </vt:variant>
      <vt:variant>
        <vt:i4>21</vt:i4>
      </vt:variant>
      <vt:variant>
        <vt:i4>0</vt:i4>
      </vt:variant>
      <vt:variant>
        <vt:i4>5</vt:i4>
      </vt:variant>
      <vt:variant>
        <vt:lpwstr/>
      </vt:variant>
      <vt:variant>
        <vt:lpwstr>a15</vt:lpwstr>
      </vt:variant>
      <vt:variant>
        <vt:i4>886396886</vt:i4>
      </vt:variant>
      <vt:variant>
        <vt:i4>18</vt:i4>
      </vt:variant>
      <vt:variant>
        <vt:i4>0</vt:i4>
      </vt:variant>
      <vt:variant>
        <vt:i4>5</vt:i4>
      </vt:variant>
      <vt:variant>
        <vt:lpwstr>http://www.6law.idv.tw/6law/law/房屋稅條例.htm</vt:lpwstr>
      </vt:variant>
      <vt:variant>
        <vt:lpwstr/>
      </vt:variant>
      <vt:variant>
        <vt:i4>-768584974</vt:i4>
      </vt:variant>
      <vt:variant>
        <vt:i4>15</vt:i4>
      </vt:variant>
      <vt:variant>
        <vt:i4>0</vt:i4>
      </vt:variant>
      <vt:variant>
        <vt:i4>5</vt:i4>
      </vt:variant>
      <vt:variant>
        <vt:lpwstr>../S-link電子六法總索引.doc</vt:lpwstr>
      </vt:variant>
      <vt:variant>
        <vt:lpwstr>房屋稅條例</vt:lpwstr>
      </vt:variant>
      <vt:variant>
        <vt:i4>341735993</vt:i4>
      </vt:variant>
      <vt:variant>
        <vt:i4>12</vt:i4>
      </vt:variant>
      <vt:variant>
        <vt:i4>0</vt:i4>
      </vt:variant>
      <vt:variant>
        <vt:i4>5</vt:i4>
      </vt:variant>
      <vt:variant>
        <vt:lpwstr>../S-link分類法規索引.doc</vt:lpwstr>
      </vt:variant>
      <vt:variant>
        <vt:lpwstr>a房屋稅條例</vt:lpwstr>
      </vt:variant>
      <vt:variant>
        <vt:i4>-500810259</vt:i4>
      </vt:variant>
      <vt:variant>
        <vt:i4>9</vt:i4>
      </vt:variant>
      <vt:variant>
        <vt:i4>0</vt:i4>
      </vt:variant>
      <vt:variant>
        <vt:i4>5</vt:i4>
      </vt:variant>
      <vt:variant>
        <vt:lpwstr/>
      </vt:variant>
      <vt:variant>
        <vt:lpwstr>_【法規內容】</vt:lpwstr>
      </vt:variant>
      <vt:variant>
        <vt:i4>91</vt:i4>
      </vt:variant>
      <vt:variant>
        <vt:i4>6</vt:i4>
      </vt:variant>
      <vt:variant>
        <vt:i4>0</vt:i4>
      </vt:variant>
      <vt:variant>
        <vt:i4>5</vt:i4>
      </vt:variant>
      <vt:variant>
        <vt:lpwstr>http://www.facebook.com/anita6law</vt:lpwstr>
      </vt:variant>
      <vt:variant>
        <vt:lpwstr/>
      </vt:variant>
      <vt:variant>
        <vt:i4>8060977</vt:i4>
      </vt:variant>
      <vt:variant>
        <vt:i4>3</vt:i4>
      </vt:variant>
      <vt:variant>
        <vt:i4>0</vt:i4>
      </vt:variant>
      <vt:variant>
        <vt:i4>5</vt:i4>
      </vt:variant>
      <vt:variant>
        <vt:lpwstr>http://law.moj.gov.tw/LawClass/LawHistoryIf.aspx?PCode=G0340102</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房屋稅條例</dc:title>
  <dc:subject/>
  <dc:creator>S-link 電子六法-黃婉玲</dc:creator>
  <cp:keywords/>
  <dc:description/>
  <cp:lastModifiedBy>黃 6laws</cp:lastModifiedBy>
  <cp:revision>48</cp:revision>
  <dcterms:created xsi:type="dcterms:W3CDTF">2014-11-27T09:23:00Z</dcterms:created>
  <dcterms:modified xsi:type="dcterms:W3CDTF">2024-05-20T11:20:00Z</dcterms:modified>
</cp:coreProperties>
</file>