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2533" w14:textId="35476901" w:rsidR="00C043BA" w:rsidRDefault="009076B2" w:rsidP="00C043BA">
      <w:pPr>
        <w:adjustRightInd w:val="0"/>
        <w:snapToGrid w:val="0"/>
        <w:ind w:rightChars="8" w:right="19"/>
        <w:jc w:val="right"/>
        <w:rPr>
          <w:rFonts w:ascii="Arial Unicode MS" w:hAnsi="Arial Unicode MS"/>
        </w:rPr>
      </w:pPr>
      <w:hyperlink r:id="rId7" w:history="1">
        <w:r>
          <w:rPr>
            <w:rFonts w:ascii="Calibri" w:hAnsi="Calibri"/>
            <w:noProof/>
            <w:color w:val="5F5F5F"/>
            <w:sz w:val="18"/>
            <w:szCs w:val="20"/>
            <w:lang w:val="zh-TW"/>
          </w:rPr>
          <w:pict w14:anchorId="2BFD73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6" o:spid="_x0000_i1027" type="#_x0000_t75" href="https://www.6laws.net/" style="width:33.15pt;height:33.15pt;visibility:visible;mso-wrap-style:square" o:button="t">
              <v:fill o:detectmouseclick="t"/>
              <v:imagedata r:id="rId8" o:title=""/>
            </v:shape>
          </w:pict>
        </w:r>
      </w:hyperlink>
    </w:p>
    <w:p w14:paraId="38D4F450" w14:textId="695F3232" w:rsidR="00C043BA" w:rsidRDefault="00C043BA" w:rsidP="00C043BA">
      <w:pPr>
        <w:adjustRightInd w:val="0"/>
        <w:snapToGrid w:val="0"/>
        <w:ind w:rightChars="8" w:right="19" w:firstLineChars="2880" w:firstLine="5184"/>
        <w:jc w:val="right"/>
        <w:rPr>
          <w:color w:val="7F7F7F"/>
          <w:sz w:val="18"/>
          <w:szCs w:val="20"/>
        </w:rPr>
      </w:pPr>
      <w:bookmarkStart w:id="0" w:name="top"/>
      <w:bookmarkEnd w:id="0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9" w:tgtFrame="_blank" w:history="1">
        <w:r w:rsidRPr="00C043BA">
          <w:rPr>
            <w:rStyle w:val="a3"/>
            <w:color w:val="5F5F5F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D70B7A" w:rsidRPr="00D70B7A">
        <w:rPr>
          <w:sz w:val="18"/>
        </w:rPr>
        <w:t>2024/4/22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r>
        <w:rPr>
          <w:rFonts w:hint="eastAsia"/>
          <w:color w:val="7F7F7F"/>
          <w:sz w:val="18"/>
          <w:szCs w:val="20"/>
        </w:rPr>
        <w:t>編輯著作權者</w:t>
      </w:r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10" w:tgtFrame="_blank" w:history="1">
        <w:r>
          <w:rPr>
            <w:rStyle w:val="a3"/>
            <w:color w:val="7F7F7F"/>
            <w:sz w:val="18"/>
            <w:szCs w:val="20"/>
          </w:rPr>
          <w:t>黃婉玲</w:t>
        </w:r>
      </w:hyperlink>
    </w:p>
    <w:p w14:paraId="5CAD725C" w14:textId="77777777" w:rsidR="0048755E" w:rsidRPr="00C043BA" w:rsidRDefault="00C043BA" w:rsidP="00C043BA">
      <w:pPr>
        <w:adjustRightInd w:val="0"/>
        <w:snapToGrid w:val="0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 w:rsidR="00BE74D6">
        <w:rPr>
          <w:color w:val="808000"/>
          <w:sz w:val="18"/>
          <w:szCs w:val="20"/>
        </w:rPr>
        <w:t>--</w:t>
      </w:r>
      <w:r w:rsidR="00BE74D6">
        <w:rPr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檢視</w:t>
      </w:r>
      <w:r w:rsidR="00BE74D6">
        <w:rPr>
          <w:color w:val="808000"/>
          <w:sz w:val="18"/>
          <w:szCs w:val="20"/>
        </w:rPr>
        <w:t>--</w:t>
      </w:r>
      <w:r w:rsidR="00BE74D6">
        <w:rPr>
          <w:color w:val="808000"/>
          <w:sz w:val="18"/>
          <w:szCs w:val="20"/>
        </w:rPr>
        <w:t>〉</w:t>
      </w:r>
      <w:r>
        <w:rPr>
          <w:rFonts w:hint="eastAsia"/>
          <w:color w:val="808000"/>
          <w:sz w:val="18"/>
          <w:szCs w:val="20"/>
        </w:rPr>
        <w:t>文件引導模式</w:t>
      </w:r>
      <w:r>
        <w:rPr>
          <w:color w:val="808000"/>
          <w:sz w:val="18"/>
          <w:szCs w:val="20"/>
        </w:rPr>
        <w:t>/</w:t>
      </w:r>
      <w:r>
        <w:rPr>
          <w:rFonts w:hint="eastAsia"/>
          <w:color w:val="808000"/>
          <w:sz w:val="18"/>
          <w:szCs w:val="20"/>
        </w:rPr>
        <w:t>功能窗格）</w:t>
      </w:r>
    </w:p>
    <w:tbl>
      <w:tblPr>
        <w:tblW w:w="5090" w:type="pct"/>
        <w:tblCellSpacing w:w="0" w:type="dxa"/>
        <w:tblInd w:w="-1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7"/>
        <w:gridCol w:w="5305"/>
        <w:gridCol w:w="3638"/>
      </w:tblGrid>
      <w:tr w:rsidR="0048755E" w:rsidRPr="008B64DC" w14:paraId="1B28AE3A" w14:textId="77777777" w:rsidTr="002D7EFB">
        <w:trPr>
          <w:cantSplit/>
          <w:trHeight w:val="750"/>
          <w:tblCellSpacing w:w="0" w:type="dxa"/>
        </w:trPr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05091056" w14:textId="77777777" w:rsidR="0048755E" w:rsidRPr="00A62BD7" w:rsidRDefault="0048755E">
            <w:pPr>
              <w:ind w:leftChars="-6" w:left="-14"/>
              <w:jc w:val="center"/>
              <w:rPr>
                <w:rFonts w:ascii="Arial Unicode MS" w:hAnsi="Arial Unicode MS"/>
                <w:b/>
                <w:bCs/>
                <w:color w:val="FFFFFF"/>
                <w:sz w:val="20"/>
                <w:szCs w:val="20"/>
              </w:rPr>
            </w:pPr>
            <w:r w:rsidRPr="00A62BD7">
              <w:rPr>
                <w:rFonts w:ascii="Arial Unicode MS" w:hAnsi="Arial Unicode MS"/>
                <w:b/>
                <w:bCs/>
                <w:color w:val="FFFFFF"/>
                <w:sz w:val="20"/>
                <w:szCs w:val="20"/>
              </w:rPr>
              <w:t>法</w:t>
            </w:r>
            <w:r w:rsidRPr="00A62BD7">
              <w:rPr>
                <w:rFonts w:ascii="Arial Unicode MS" w:hAnsi="Arial Unicode MS" w:hint="eastAsia"/>
                <w:b/>
                <w:bCs/>
                <w:color w:val="FFFFFF"/>
                <w:sz w:val="20"/>
                <w:szCs w:val="20"/>
              </w:rPr>
              <w:t>規名</w:t>
            </w:r>
            <w:r w:rsidR="00C043BA" w:rsidRPr="00A62BD7">
              <w:rPr>
                <w:rFonts w:ascii="Arial Unicode MS" w:hAnsi="Arial Unicode MS" w:hint="eastAsia"/>
                <w:b/>
                <w:bCs/>
                <w:color w:val="FFFFFF"/>
                <w:sz w:val="20"/>
                <w:szCs w:val="20"/>
              </w:rPr>
              <w:t>稱</w:t>
            </w:r>
          </w:p>
        </w:tc>
        <w:tc>
          <w:tcPr>
            <w:tcW w:w="2626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7C46FB6" w14:textId="77777777" w:rsidR="0048755E" w:rsidRPr="00C043BA" w:rsidRDefault="0048755E" w:rsidP="008B64DC">
            <w:pPr>
              <w:jc w:val="center"/>
              <w:rPr>
                <w:rFonts w:eastAsia="標楷體"/>
                <w:shadow/>
                <w:color w:val="993366"/>
                <w:sz w:val="32"/>
              </w:rPr>
            </w:pPr>
            <w:r w:rsidRPr="00D70B7A">
              <w:rPr>
                <w:rFonts w:eastAsia="標楷體"/>
                <w:shadow/>
                <w:color w:val="993366"/>
                <w:sz w:val="30"/>
                <w:szCs w:val="22"/>
              </w:rPr>
              <w:t>廢</w:t>
            </w:r>
            <w:r w:rsidRPr="00D70B7A">
              <w:rPr>
                <w:rFonts w:eastAsia="標楷體" w:hint="eastAsia"/>
                <w:shadow/>
                <w:color w:val="993366"/>
                <w:sz w:val="30"/>
                <w:szCs w:val="22"/>
              </w:rPr>
              <w:t>:</w:t>
            </w:r>
            <w:r w:rsidRPr="00D70B7A">
              <w:rPr>
                <w:rFonts w:eastAsia="標楷體"/>
                <w:shadow/>
                <w:color w:val="993366"/>
                <w:sz w:val="30"/>
                <w:szCs w:val="22"/>
              </w:rPr>
              <w:t>技術人員任用條例</w:t>
            </w:r>
          </w:p>
        </w:tc>
        <w:tc>
          <w:tcPr>
            <w:tcW w:w="1801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5FE62FF" w14:textId="77777777" w:rsidR="0048755E" w:rsidRPr="00C043BA" w:rsidRDefault="0048755E">
            <w:pPr>
              <w:ind w:leftChars="-6" w:left="-14"/>
              <w:jc w:val="both"/>
              <w:rPr>
                <w:rFonts w:ascii="Arial Unicode MS" w:hAnsi="Arial Unicode MS"/>
                <w:bCs/>
                <w:color w:val="993366"/>
                <w:sz w:val="20"/>
              </w:rPr>
            </w:pPr>
            <w:r w:rsidRPr="00C043BA">
              <w:rPr>
                <w:rFonts w:ascii="Arial Unicode MS" w:hAnsi="Arial Unicode MS"/>
                <w:bCs/>
                <w:color w:val="993366"/>
                <w:sz w:val="20"/>
              </w:rPr>
              <w:t>【廢止</w:t>
            </w:r>
            <w:r w:rsidRPr="00C043BA">
              <w:rPr>
                <w:rFonts w:ascii="Arial Unicode MS" w:hAnsi="Arial Unicode MS" w:hint="eastAsia"/>
                <w:bCs/>
                <w:color w:val="993366"/>
                <w:sz w:val="20"/>
              </w:rPr>
              <w:t>日期</w:t>
            </w:r>
            <w:r w:rsidRPr="00C043BA">
              <w:rPr>
                <w:rFonts w:ascii="Arial Unicode MS" w:hAnsi="Arial Unicode MS"/>
                <w:bCs/>
                <w:color w:val="993366"/>
                <w:sz w:val="20"/>
              </w:rPr>
              <w:t>】</w:t>
            </w:r>
            <w:r w:rsidRPr="00C043BA">
              <w:rPr>
                <w:rFonts w:ascii="Arial Unicode MS" w:hAnsi="Arial Unicode MS" w:hint="eastAsia"/>
                <w:bCs/>
                <w:color w:val="993366"/>
                <w:sz w:val="20"/>
              </w:rPr>
              <w:t>民國</w:t>
            </w:r>
            <w:r w:rsidRPr="00C043BA">
              <w:rPr>
                <w:rFonts w:ascii="Arial Unicode MS" w:hAnsi="Arial Unicode MS" w:hint="eastAsia"/>
                <w:bCs/>
                <w:color w:val="993366"/>
                <w:sz w:val="20"/>
              </w:rPr>
              <w:t>91</w:t>
            </w:r>
            <w:r w:rsidRPr="00C043BA">
              <w:rPr>
                <w:rFonts w:ascii="Arial Unicode MS" w:hAnsi="Arial Unicode MS"/>
                <w:bCs/>
                <w:color w:val="993366"/>
                <w:sz w:val="20"/>
              </w:rPr>
              <w:t>年</w:t>
            </w:r>
            <w:r w:rsidRPr="00C043BA">
              <w:rPr>
                <w:rFonts w:ascii="Arial Unicode MS" w:hAnsi="Arial Unicode MS" w:hint="eastAsia"/>
                <w:bCs/>
                <w:color w:val="993366"/>
                <w:sz w:val="20"/>
              </w:rPr>
              <w:t>1</w:t>
            </w:r>
            <w:r w:rsidRPr="00C043BA">
              <w:rPr>
                <w:rFonts w:ascii="Arial Unicode MS" w:hAnsi="Arial Unicode MS"/>
                <w:bCs/>
                <w:color w:val="993366"/>
                <w:sz w:val="20"/>
              </w:rPr>
              <w:t>月</w:t>
            </w:r>
            <w:r w:rsidRPr="00C043BA">
              <w:rPr>
                <w:rFonts w:ascii="Arial Unicode MS" w:hAnsi="Arial Unicode MS" w:hint="eastAsia"/>
                <w:bCs/>
                <w:color w:val="993366"/>
                <w:sz w:val="20"/>
              </w:rPr>
              <w:t>29</w:t>
            </w:r>
            <w:r w:rsidRPr="00C043BA">
              <w:rPr>
                <w:rFonts w:ascii="Arial Unicode MS" w:hAnsi="Arial Unicode MS"/>
                <w:bCs/>
                <w:color w:val="993366"/>
                <w:sz w:val="20"/>
              </w:rPr>
              <w:t>日</w:t>
            </w:r>
          </w:p>
        </w:tc>
      </w:tr>
    </w:tbl>
    <w:p w14:paraId="02B09588" w14:textId="77777777" w:rsidR="0048755E" w:rsidRPr="008B64DC" w:rsidRDefault="005817C0" w:rsidP="005817C0">
      <w:pPr>
        <w:jc w:val="center"/>
        <w:rPr>
          <w:rFonts w:ascii="Arial Unicode MS" w:hAnsi="Arial Unicode MS"/>
          <w:b/>
          <w:bCs/>
          <w:color w:val="800000"/>
          <w:sz w:val="20"/>
        </w:rPr>
      </w:pPr>
      <w:r w:rsidRPr="007E576E">
        <w:rPr>
          <w:rFonts w:ascii="Arial Unicode MS" w:hAnsi="Arial Unicode MS" w:hint="eastAsia"/>
          <w:color w:val="FFFFFF"/>
          <w:sz w:val="18"/>
        </w:rPr>
        <w:t>‧</w:t>
      </w:r>
      <w:hyperlink r:id="rId11" w:history="1">
        <w:r w:rsidRPr="007E576E">
          <w:rPr>
            <w:rStyle w:val="a3"/>
            <w:rFonts w:ascii="Arial Unicode MS" w:hAnsi="Arial Unicode MS" w:hint="eastAsia"/>
            <w:sz w:val="18"/>
          </w:rPr>
          <w:t>S-link</w:t>
        </w:r>
        <w:r w:rsidRPr="007E576E">
          <w:rPr>
            <w:rStyle w:val="a3"/>
            <w:rFonts w:ascii="Arial Unicode MS" w:hAnsi="Arial Unicode MS" w:hint="eastAsia"/>
            <w:sz w:val="18"/>
          </w:rPr>
          <w:t>總索引</w:t>
        </w:r>
      </w:hyperlink>
      <w:r w:rsidR="00BE74D6">
        <w:rPr>
          <w:rFonts w:ascii="Arial Unicode MS" w:hAnsi="Arial Unicode MS" w:hint="eastAsia"/>
          <w:b/>
          <w:color w:val="808000"/>
          <w:sz w:val="18"/>
        </w:rPr>
        <w:t>〉〉</w:t>
      </w:r>
      <w:hyperlink r:id="rId12" w:tgtFrame="_blank" w:history="1">
        <w:r w:rsidRPr="007E576E">
          <w:rPr>
            <w:rStyle w:val="a3"/>
            <w:rFonts w:hint="eastAsia"/>
            <w:sz w:val="18"/>
          </w:rPr>
          <w:t>線上網頁版</w:t>
        </w:r>
      </w:hyperlink>
      <w:r w:rsidR="00BE74D6">
        <w:rPr>
          <w:rFonts w:ascii="Arial Unicode MS" w:hAnsi="Arial Unicode MS" w:hint="eastAsia"/>
          <w:b/>
          <w:color w:val="808000"/>
          <w:sz w:val="18"/>
        </w:rPr>
        <w:t>〉〉</w:t>
      </w:r>
    </w:p>
    <w:p w14:paraId="4B652732" w14:textId="77777777" w:rsidR="0048755E" w:rsidRPr="00C043BA" w:rsidRDefault="0048755E" w:rsidP="00C043BA">
      <w:pPr>
        <w:pStyle w:val="1"/>
        <w:snapToGrid w:val="0"/>
        <w:spacing w:before="100" w:beforeAutospacing="1" w:after="100" w:afterAutospacing="1"/>
        <w:textAlignment w:val="auto"/>
        <w:rPr>
          <w:color w:val="auto"/>
        </w:rPr>
      </w:pPr>
      <w:r w:rsidRPr="00C043BA">
        <w:rPr>
          <w:color w:val="auto"/>
        </w:rPr>
        <w:t>【</w:t>
      </w:r>
      <w:r w:rsidRPr="00C043BA">
        <w:rPr>
          <w:rFonts w:hint="eastAsia"/>
          <w:color w:val="auto"/>
        </w:rPr>
        <w:t>法規沿革</w:t>
      </w:r>
      <w:r w:rsidRPr="00C043BA">
        <w:rPr>
          <w:color w:val="auto"/>
        </w:rPr>
        <w:t>】</w:t>
      </w:r>
    </w:p>
    <w:p w14:paraId="029D8A21" w14:textId="77777777" w:rsidR="0048755E" w:rsidRPr="00C043BA" w:rsidRDefault="0048755E" w:rsidP="00C043BA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C043BA">
        <w:rPr>
          <w:rFonts w:ascii="Arial Unicode MS" w:hAnsi="Arial Unicode MS"/>
          <w:b/>
          <w:color w:val="666699"/>
          <w:sz w:val="18"/>
        </w:rPr>
        <w:t>1</w:t>
      </w:r>
      <w:r w:rsidR="00A62BD7" w:rsidRPr="00062846">
        <w:rPr>
          <w:rFonts w:ascii="新細明體" w:hAnsi="新細明體"/>
          <w:b/>
          <w:color w:val="666699"/>
          <w:sz w:val="20"/>
        </w:rPr>
        <w:t>‧</w:t>
      </w:r>
      <w:r w:rsidRPr="00C043BA">
        <w:rPr>
          <w:rFonts w:ascii="Arial Unicode MS" w:hAnsi="Arial Unicode MS"/>
          <w:color w:val="666699"/>
          <w:sz w:val="18"/>
        </w:rPr>
        <w:t>中華民國八十年十一月一日總統</w:t>
      </w:r>
      <w:r w:rsidR="007C1DDF" w:rsidRPr="00C043BA">
        <w:rPr>
          <w:rFonts w:ascii="Arial Unicode MS" w:hAnsi="Arial Unicode MS"/>
          <w:color w:val="666699"/>
          <w:sz w:val="18"/>
        </w:rPr>
        <w:t>（</w:t>
      </w:r>
      <w:r w:rsidRPr="00C043BA">
        <w:rPr>
          <w:rFonts w:ascii="Arial Unicode MS" w:hAnsi="Arial Unicode MS"/>
          <w:color w:val="666699"/>
          <w:sz w:val="18"/>
        </w:rPr>
        <w:t>80</w:t>
      </w:r>
      <w:r w:rsidR="007C1DDF" w:rsidRPr="00C043BA">
        <w:rPr>
          <w:rFonts w:ascii="Arial Unicode MS" w:hAnsi="Arial Unicode MS"/>
          <w:color w:val="666699"/>
          <w:sz w:val="18"/>
        </w:rPr>
        <w:t>）</w:t>
      </w:r>
      <w:r w:rsidRPr="00C043BA">
        <w:rPr>
          <w:rFonts w:ascii="Arial Unicode MS" w:hAnsi="Arial Unicode MS"/>
          <w:color w:val="666699"/>
          <w:sz w:val="18"/>
        </w:rPr>
        <w:t>華總</w:t>
      </w:r>
      <w:r w:rsidR="007C1DDF" w:rsidRPr="00C043BA">
        <w:rPr>
          <w:rFonts w:ascii="Arial Unicode MS" w:hAnsi="Arial Unicode MS"/>
          <w:color w:val="666699"/>
          <w:sz w:val="18"/>
        </w:rPr>
        <w:t>（</w:t>
      </w:r>
      <w:r w:rsidRPr="00C043BA">
        <w:rPr>
          <w:rFonts w:ascii="Arial Unicode MS" w:hAnsi="Arial Unicode MS"/>
          <w:color w:val="666699"/>
          <w:sz w:val="18"/>
        </w:rPr>
        <w:t>一</w:t>
      </w:r>
      <w:r w:rsidR="007C1DDF" w:rsidRPr="00C043BA">
        <w:rPr>
          <w:rFonts w:ascii="Arial Unicode MS" w:hAnsi="Arial Unicode MS"/>
          <w:color w:val="666699"/>
          <w:sz w:val="18"/>
        </w:rPr>
        <w:t>）</w:t>
      </w:r>
      <w:r w:rsidRPr="00C043BA">
        <w:rPr>
          <w:rFonts w:ascii="Arial Unicode MS" w:hAnsi="Arial Unicode MS"/>
          <w:color w:val="666699"/>
          <w:sz w:val="18"/>
        </w:rPr>
        <w:t>義字第</w:t>
      </w:r>
      <w:r w:rsidRPr="00C043BA">
        <w:rPr>
          <w:rFonts w:ascii="Arial Unicode MS" w:hAnsi="Arial Unicode MS"/>
          <w:color w:val="666699"/>
          <w:sz w:val="18"/>
        </w:rPr>
        <w:t>5738</w:t>
      </w:r>
      <w:r w:rsidRPr="00C043BA">
        <w:rPr>
          <w:rFonts w:ascii="Arial Unicode MS" w:hAnsi="Arial Unicode MS"/>
          <w:color w:val="666699"/>
          <w:sz w:val="18"/>
        </w:rPr>
        <w:t>號令制定公布全文</w:t>
      </w:r>
      <w:r w:rsidRPr="00C043BA">
        <w:rPr>
          <w:rFonts w:ascii="Arial Unicode MS" w:hAnsi="Arial Unicode MS"/>
          <w:color w:val="666699"/>
          <w:sz w:val="18"/>
        </w:rPr>
        <w:t>12</w:t>
      </w:r>
      <w:r w:rsidRPr="00C043BA">
        <w:rPr>
          <w:rFonts w:ascii="Arial Unicode MS" w:hAnsi="Arial Unicode MS"/>
          <w:color w:val="666699"/>
          <w:sz w:val="18"/>
        </w:rPr>
        <w:t>條</w:t>
      </w:r>
    </w:p>
    <w:p w14:paraId="70C8B9C0" w14:textId="77777777" w:rsidR="0048755E" w:rsidRPr="008B64DC" w:rsidRDefault="0048755E">
      <w:pPr>
        <w:ind w:left="181"/>
        <w:rPr>
          <w:rFonts w:ascii="Arial Unicode MS" w:hAnsi="Arial Unicode MS"/>
          <w:color w:val="666699"/>
          <w:sz w:val="18"/>
        </w:rPr>
      </w:pPr>
      <w:r w:rsidRPr="00C043BA">
        <w:rPr>
          <w:rFonts w:ascii="Arial Unicode MS" w:hAnsi="Arial Unicode MS"/>
          <w:b/>
          <w:color w:val="666699"/>
          <w:sz w:val="18"/>
        </w:rPr>
        <w:t>2</w:t>
      </w:r>
      <w:r w:rsidR="00A62BD7" w:rsidRPr="00062846">
        <w:rPr>
          <w:rFonts w:ascii="新細明體" w:hAnsi="新細明體"/>
          <w:b/>
          <w:color w:val="666699"/>
          <w:sz w:val="20"/>
        </w:rPr>
        <w:t>‧</w:t>
      </w:r>
      <w:r w:rsidRPr="008B64DC">
        <w:rPr>
          <w:rFonts w:ascii="Arial Unicode MS" w:hAnsi="Arial Unicode MS"/>
          <w:color w:val="666699"/>
          <w:sz w:val="18"/>
        </w:rPr>
        <w:t>中華民國八十三年十</w:t>
      </w:r>
      <w:smartTag w:uri="urn:schemas-microsoft-com:office:smarttags" w:element="chsdate">
        <w:smartTagPr>
          <w:attr w:name="Year" w:val="2006"/>
          <w:attr w:name="Month" w:val="2"/>
          <w:attr w:name="Day" w:val="2"/>
          <w:attr w:name="IsLunarDate" w:val="False"/>
          <w:attr w:name="IsROCDate" w:val="False"/>
        </w:smartTagPr>
        <w:r w:rsidRPr="008B64DC">
          <w:rPr>
            <w:rFonts w:ascii="Arial Unicode MS" w:hAnsi="Arial Unicode MS"/>
            <w:color w:val="666699"/>
            <w:sz w:val="18"/>
          </w:rPr>
          <w:t>二月二日</w:t>
        </w:r>
      </w:smartTag>
      <w:r w:rsidRPr="008B64DC">
        <w:rPr>
          <w:rFonts w:ascii="Arial Unicode MS" w:hAnsi="Arial Unicode MS"/>
          <w:color w:val="666699"/>
          <w:sz w:val="18"/>
        </w:rPr>
        <w:t>總統</w:t>
      </w:r>
      <w:r w:rsidR="007C1DDF">
        <w:rPr>
          <w:rFonts w:ascii="Arial Unicode MS" w:hAnsi="Arial Unicode MS"/>
          <w:color w:val="666699"/>
          <w:sz w:val="18"/>
        </w:rPr>
        <w:t>（</w:t>
      </w:r>
      <w:r w:rsidRPr="008B64DC">
        <w:rPr>
          <w:rFonts w:ascii="Arial Unicode MS" w:hAnsi="Arial Unicode MS"/>
          <w:color w:val="666699"/>
          <w:sz w:val="18"/>
        </w:rPr>
        <w:t>83</w:t>
      </w:r>
      <w:r w:rsidR="007C1DDF">
        <w:rPr>
          <w:rFonts w:ascii="Arial Unicode MS" w:hAnsi="Arial Unicode MS"/>
          <w:color w:val="666699"/>
          <w:sz w:val="18"/>
        </w:rPr>
        <w:t>）</w:t>
      </w:r>
      <w:r w:rsidRPr="008B64DC">
        <w:rPr>
          <w:rFonts w:ascii="Arial Unicode MS" w:hAnsi="Arial Unicode MS"/>
          <w:color w:val="666699"/>
          <w:sz w:val="18"/>
        </w:rPr>
        <w:t>華總</w:t>
      </w:r>
      <w:r w:rsidR="007C1DDF">
        <w:rPr>
          <w:rFonts w:ascii="Arial Unicode MS" w:hAnsi="Arial Unicode MS"/>
          <w:color w:val="666699"/>
          <w:sz w:val="18"/>
        </w:rPr>
        <w:t>（</w:t>
      </w:r>
      <w:r w:rsidRPr="008B64DC">
        <w:rPr>
          <w:rFonts w:ascii="Arial Unicode MS" w:hAnsi="Arial Unicode MS"/>
          <w:color w:val="666699"/>
          <w:sz w:val="18"/>
        </w:rPr>
        <w:t>一</w:t>
      </w:r>
      <w:r w:rsidR="007C1DDF">
        <w:rPr>
          <w:rFonts w:ascii="Arial Unicode MS" w:hAnsi="Arial Unicode MS"/>
          <w:color w:val="666699"/>
          <w:sz w:val="18"/>
        </w:rPr>
        <w:t>）</w:t>
      </w:r>
      <w:r w:rsidRPr="008B64DC">
        <w:rPr>
          <w:rFonts w:ascii="Arial Unicode MS" w:hAnsi="Arial Unicode MS"/>
          <w:color w:val="666699"/>
          <w:sz w:val="18"/>
        </w:rPr>
        <w:t>義字第</w:t>
      </w:r>
      <w:r w:rsidRPr="008B64DC">
        <w:rPr>
          <w:rFonts w:ascii="Arial Unicode MS" w:hAnsi="Arial Unicode MS"/>
          <w:color w:val="666699"/>
          <w:sz w:val="18"/>
        </w:rPr>
        <w:t>7396</w:t>
      </w:r>
      <w:r w:rsidRPr="008B64DC">
        <w:rPr>
          <w:rFonts w:ascii="Arial Unicode MS" w:hAnsi="Arial Unicode MS"/>
          <w:color w:val="666699"/>
          <w:sz w:val="18"/>
        </w:rPr>
        <w:t>號令修正公布第</w:t>
      </w:r>
      <w:r w:rsidRPr="008B64DC">
        <w:rPr>
          <w:rFonts w:ascii="Arial Unicode MS" w:hAnsi="Arial Unicode MS"/>
          <w:color w:val="666699"/>
          <w:sz w:val="18"/>
        </w:rPr>
        <w:t>5</w:t>
      </w:r>
      <w:r w:rsidRPr="008B64DC">
        <w:rPr>
          <w:rFonts w:ascii="Arial Unicode MS" w:hAnsi="Arial Unicode MS"/>
          <w:color w:val="666699"/>
          <w:sz w:val="18"/>
        </w:rPr>
        <w:t>、</w:t>
      </w:r>
      <w:r w:rsidRPr="008B64DC">
        <w:rPr>
          <w:rFonts w:ascii="Arial Unicode MS" w:hAnsi="Arial Unicode MS"/>
          <w:color w:val="666699"/>
          <w:sz w:val="18"/>
        </w:rPr>
        <w:t>7</w:t>
      </w:r>
      <w:r w:rsidRPr="008B64DC">
        <w:rPr>
          <w:rFonts w:ascii="Arial Unicode MS" w:hAnsi="Arial Unicode MS"/>
          <w:color w:val="666699"/>
          <w:sz w:val="18"/>
        </w:rPr>
        <w:t>條條文</w:t>
      </w:r>
    </w:p>
    <w:p w14:paraId="5F8AE992" w14:textId="77777777" w:rsidR="0048755E" w:rsidRPr="008B64DC" w:rsidRDefault="0048755E" w:rsidP="00062846">
      <w:pPr>
        <w:ind w:left="181"/>
        <w:jc w:val="both"/>
        <w:rPr>
          <w:rFonts w:ascii="Arial Unicode MS" w:hAnsi="Arial Unicode MS"/>
          <w:color w:val="666699"/>
          <w:sz w:val="18"/>
        </w:rPr>
      </w:pPr>
      <w:r w:rsidRPr="00C043BA">
        <w:rPr>
          <w:rFonts w:ascii="Arial Unicode MS" w:hAnsi="Arial Unicode MS"/>
          <w:b/>
          <w:color w:val="666699"/>
          <w:sz w:val="18"/>
        </w:rPr>
        <w:t>3</w:t>
      </w:r>
      <w:r w:rsidR="00062846" w:rsidRPr="00062846">
        <w:rPr>
          <w:rFonts w:ascii="新細明體" w:hAnsi="新細明體"/>
          <w:b/>
          <w:color w:val="666699"/>
          <w:sz w:val="20"/>
        </w:rPr>
        <w:t>‧</w:t>
      </w:r>
      <w:r w:rsidRPr="008B64DC">
        <w:rPr>
          <w:rFonts w:ascii="Arial Unicode MS" w:hAnsi="Arial Unicode MS"/>
          <w:color w:val="666699"/>
          <w:sz w:val="18"/>
        </w:rPr>
        <w:t>中華民國九十一年一月二十九日總統</w:t>
      </w:r>
      <w:r w:rsidR="007C1DDF">
        <w:rPr>
          <w:rFonts w:ascii="Arial Unicode MS" w:hAnsi="Arial Unicode MS"/>
          <w:color w:val="666699"/>
          <w:sz w:val="18"/>
        </w:rPr>
        <w:t>（</w:t>
      </w:r>
      <w:r w:rsidRPr="008B64DC">
        <w:rPr>
          <w:rFonts w:ascii="Arial Unicode MS" w:hAnsi="Arial Unicode MS"/>
          <w:color w:val="666699"/>
          <w:sz w:val="18"/>
        </w:rPr>
        <w:t>91</w:t>
      </w:r>
      <w:r w:rsidR="007C1DDF">
        <w:rPr>
          <w:rFonts w:ascii="Arial Unicode MS" w:hAnsi="Arial Unicode MS"/>
          <w:color w:val="666699"/>
          <w:sz w:val="18"/>
        </w:rPr>
        <w:t>）</w:t>
      </w:r>
      <w:r w:rsidRPr="008B64DC">
        <w:rPr>
          <w:rFonts w:ascii="Arial Unicode MS" w:hAnsi="Arial Unicode MS"/>
          <w:color w:val="666699"/>
          <w:sz w:val="18"/>
        </w:rPr>
        <w:t>華總一義字第</w:t>
      </w:r>
      <w:r w:rsidRPr="008B64DC">
        <w:rPr>
          <w:rFonts w:ascii="Arial Unicode MS" w:hAnsi="Arial Unicode MS"/>
          <w:color w:val="666699"/>
          <w:sz w:val="18"/>
        </w:rPr>
        <w:t>09100016980</w:t>
      </w:r>
      <w:r w:rsidRPr="008B64DC">
        <w:rPr>
          <w:rFonts w:ascii="Arial Unicode MS" w:hAnsi="Arial Unicode MS"/>
          <w:color w:val="666699"/>
          <w:sz w:val="18"/>
        </w:rPr>
        <w:t>號令公布廢止</w:t>
      </w:r>
    </w:p>
    <w:p w14:paraId="6F2F6951" w14:textId="77777777" w:rsidR="0048755E" w:rsidRPr="00D70B7A" w:rsidRDefault="0048755E">
      <w:pPr>
        <w:rPr>
          <w:rFonts w:ascii="Arial Unicode MS" w:hAnsi="Arial Unicode MS"/>
          <w:color w:val="666699"/>
          <w:sz w:val="20"/>
        </w:rPr>
      </w:pPr>
    </w:p>
    <w:p w14:paraId="08E83C1E" w14:textId="70F8B512" w:rsidR="0048755E" w:rsidRPr="00C043BA" w:rsidRDefault="00D70B7A" w:rsidP="00C043BA">
      <w:pPr>
        <w:pStyle w:val="1"/>
        <w:snapToGrid w:val="0"/>
        <w:spacing w:before="100" w:beforeAutospacing="1" w:after="100" w:afterAutospacing="1"/>
        <w:textAlignment w:val="auto"/>
        <w:rPr>
          <w:color w:val="auto"/>
        </w:rPr>
      </w:pPr>
      <w:r>
        <w:rPr>
          <w:color w:val="auto"/>
        </w:rPr>
        <w:t>【法規內容】</w:t>
      </w:r>
    </w:p>
    <w:p w14:paraId="6E876E8B" w14:textId="77777777" w:rsidR="00D70B7A" w:rsidRDefault="00706F28" w:rsidP="00C043BA">
      <w:pPr>
        <w:pStyle w:val="2"/>
      </w:pPr>
      <w:r>
        <w:t>第</w:t>
      </w:r>
      <w:r>
        <w:t>1</w:t>
      </w:r>
      <w:r>
        <w:t>條</w:t>
      </w:r>
      <w:r w:rsidR="0048755E" w:rsidRPr="00C043BA">
        <w:t>（立法依據</w:t>
      </w:r>
      <w:r w:rsidR="00D70B7A">
        <w:t>）</w:t>
      </w:r>
    </w:p>
    <w:p w14:paraId="37045C8B" w14:textId="537925B6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本條例依公務人員任用法第</w:t>
      </w:r>
      <w:hyperlink r:id="rId13" w:anchor="a33" w:history="1">
        <w:r w:rsidR="0048755E" w:rsidRPr="008B64DC">
          <w:rPr>
            <w:rStyle w:val="a3"/>
            <w:rFonts w:ascii="Arial Unicode MS" w:hAnsi="Arial Unicode MS"/>
          </w:rPr>
          <w:t>三十三</w:t>
        </w:r>
      </w:hyperlink>
      <w:r w:rsidR="0048755E" w:rsidRPr="008B64DC">
        <w:rPr>
          <w:rFonts w:ascii="Arial Unicode MS" w:hAnsi="Arial Unicode MS"/>
          <w:color w:val="666699"/>
          <w:sz w:val="20"/>
        </w:rPr>
        <w:t>條規定制定之。</w:t>
      </w:r>
    </w:p>
    <w:p w14:paraId="610343A0" w14:textId="77777777" w:rsidR="00D70B7A" w:rsidRDefault="00706F28" w:rsidP="00C043BA">
      <w:pPr>
        <w:pStyle w:val="2"/>
      </w:pPr>
      <w:r>
        <w:t>第</w:t>
      </w:r>
      <w:r>
        <w:t>2</w:t>
      </w:r>
      <w:r>
        <w:t>條</w:t>
      </w:r>
      <w:r w:rsidR="0048755E" w:rsidRPr="008B64DC">
        <w:t>（適用範圍</w:t>
      </w:r>
      <w:r w:rsidR="00D70B7A">
        <w:t>）</w:t>
      </w:r>
    </w:p>
    <w:p w14:paraId="04E3E285" w14:textId="06295203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技術人員之任用，依本條例之規定。本條例未規定者，適用</w:t>
      </w:r>
      <w:hyperlink r:id="rId14" w:history="1">
        <w:r w:rsidR="0048755E" w:rsidRPr="008B64DC">
          <w:rPr>
            <w:rStyle w:val="a3"/>
            <w:rFonts w:ascii="Arial Unicode MS" w:hAnsi="Arial Unicode MS"/>
          </w:rPr>
          <w:t>公務人員任用法</w:t>
        </w:r>
      </w:hyperlink>
      <w:r w:rsidR="0048755E" w:rsidRPr="008B64DC">
        <w:rPr>
          <w:rFonts w:ascii="Arial Unicode MS" w:hAnsi="Arial Unicode MS"/>
          <w:color w:val="666699"/>
          <w:sz w:val="20"/>
        </w:rPr>
        <w:t>及其他有關法律之規定。</w:t>
      </w:r>
    </w:p>
    <w:p w14:paraId="590A0580" w14:textId="77777777" w:rsidR="00D70B7A" w:rsidRDefault="00706F28" w:rsidP="00C043BA">
      <w:pPr>
        <w:pStyle w:val="2"/>
      </w:pPr>
      <w:bookmarkStart w:id="1" w:name="a3"/>
      <w:bookmarkEnd w:id="1"/>
      <w:r>
        <w:t>第</w:t>
      </w:r>
      <w:r>
        <w:t>3</w:t>
      </w:r>
      <w:r>
        <w:t>條</w:t>
      </w:r>
      <w:r w:rsidR="0048755E" w:rsidRPr="008B64DC">
        <w:t>（技術人員之定義</w:t>
      </w:r>
      <w:r w:rsidR="00D70B7A">
        <w:t>）</w:t>
      </w:r>
    </w:p>
    <w:p w14:paraId="02A0962E" w14:textId="67C82503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本條例所</w:t>
      </w:r>
      <w:r w:rsidR="00C043BA">
        <w:rPr>
          <w:rFonts w:ascii="Arial Unicode MS" w:hAnsi="Arial Unicode MS"/>
          <w:color w:val="666699"/>
          <w:sz w:val="20"/>
        </w:rPr>
        <w:t>稱</w:t>
      </w:r>
      <w:r w:rsidR="0048755E" w:rsidRPr="008B64DC">
        <w:rPr>
          <w:rFonts w:ascii="Arial Unicode MS" w:hAnsi="Arial Unicode MS"/>
          <w:color w:val="666699"/>
          <w:sz w:val="20"/>
        </w:rPr>
        <w:t>技術人員，指各機關組織法規中定有官等、職等，歸列技術職系之技監、技正、技士、技佐等及其他技術職務專任人員。</w:t>
      </w:r>
    </w:p>
    <w:p w14:paraId="76B0E908" w14:textId="77777777" w:rsidR="00D70B7A" w:rsidRDefault="00706F28" w:rsidP="00C043BA">
      <w:pPr>
        <w:pStyle w:val="2"/>
      </w:pPr>
      <w:r>
        <w:t>第</w:t>
      </w:r>
      <w:r>
        <w:t>4</w:t>
      </w:r>
      <w:r>
        <w:t>條</w:t>
      </w:r>
      <w:r w:rsidR="0048755E" w:rsidRPr="008B64DC">
        <w:t>（官等及職等</w:t>
      </w:r>
      <w:r w:rsidR="00D70B7A">
        <w:t>）</w:t>
      </w:r>
    </w:p>
    <w:p w14:paraId="1EE81D44" w14:textId="43D718B8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技術人員依官等及職等任用之。官等分委任、薦任、簡任</w:t>
      </w:r>
      <w:r>
        <w:rPr>
          <w:rFonts w:ascii="Arial Unicode MS" w:hAnsi="Arial Unicode MS"/>
          <w:color w:val="666699"/>
          <w:sz w:val="20"/>
        </w:rPr>
        <w:t>。</w:t>
      </w:r>
    </w:p>
    <w:p w14:paraId="6C2ABF70" w14:textId="6F9AF4B6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2</w:t>
      </w:r>
      <w:r w:rsidRPr="00D70B7A">
        <w:rPr>
          <w:sz w:val="18"/>
        </w:rPr>
        <w:t>﹞</w:t>
      </w:r>
      <w:r w:rsidRPr="007C1DDF">
        <w:rPr>
          <w:rFonts w:ascii="Arial Unicode MS" w:hAnsi="Arial Unicode MS"/>
          <w:color w:val="626262"/>
          <w:sz w:val="20"/>
        </w:rPr>
        <w:t>職等分第一職等至第十四職等，以第十四職等為最高職等</w:t>
      </w:r>
      <w:r>
        <w:rPr>
          <w:rFonts w:ascii="Arial Unicode MS" w:hAnsi="Arial Unicode MS"/>
          <w:color w:val="666699"/>
          <w:sz w:val="20"/>
        </w:rPr>
        <w:t>。</w:t>
      </w:r>
    </w:p>
    <w:p w14:paraId="28655025" w14:textId="04E3A970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3</w:t>
      </w:r>
      <w:r w:rsidRPr="00D70B7A">
        <w:rPr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委任為第一職等至第五職等；薦任為第六職等至第九職等；簡任為第十職等至第十四職等。</w:t>
      </w:r>
    </w:p>
    <w:p w14:paraId="7FD2F705" w14:textId="77777777" w:rsidR="00D70B7A" w:rsidRDefault="00706F28" w:rsidP="00C043BA">
      <w:pPr>
        <w:pStyle w:val="2"/>
      </w:pPr>
      <w:bookmarkStart w:id="2" w:name="a5"/>
      <w:bookmarkEnd w:id="2"/>
      <w:r>
        <w:t>第</w:t>
      </w:r>
      <w:r>
        <w:t>5</w:t>
      </w:r>
      <w:r>
        <w:t>條</w:t>
      </w:r>
      <w:r w:rsidR="0048755E" w:rsidRPr="008B64DC">
        <w:t>（任用資格</w:t>
      </w:r>
      <w:r w:rsidR="00D70B7A">
        <w:t>）</w:t>
      </w:r>
    </w:p>
    <w:p w14:paraId="5D1B76F3" w14:textId="57037670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技術人員之任用資格，依左列規定：</w:t>
      </w:r>
    </w:p>
    <w:p w14:paraId="313DCAE5" w14:textId="77777777" w:rsidR="00D70B7A" w:rsidRDefault="00384330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8B64DC">
        <w:rPr>
          <w:rFonts w:ascii="Arial Unicode MS" w:hAnsi="Arial Unicode MS"/>
          <w:color w:val="666699"/>
          <w:sz w:val="20"/>
        </w:rPr>
        <w:t xml:space="preserve">　　</w:t>
      </w:r>
      <w:r w:rsidR="0048755E" w:rsidRPr="008B64DC">
        <w:rPr>
          <w:rFonts w:ascii="Arial Unicode MS" w:hAnsi="Arial Unicode MS"/>
          <w:color w:val="666699"/>
          <w:sz w:val="20"/>
        </w:rPr>
        <w:t>一、依法考試及格</w:t>
      </w:r>
      <w:r w:rsidR="00D70B7A">
        <w:rPr>
          <w:rFonts w:ascii="Arial Unicode MS" w:hAnsi="Arial Unicode MS"/>
          <w:color w:val="666699"/>
          <w:sz w:val="20"/>
        </w:rPr>
        <w:t>。</w:t>
      </w:r>
    </w:p>
    <w:p w14:paraId="34D1F3A8" w14:textId="2F0BB4A1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/>
          <w:color w:val="666699"/>
          <w:sz w:val="20"/>
        </w:rPr>
        <w:t xml:space="preserve">　　</w:t>
      </w:r>
      <w:r w:rsidRPr="008B64DC">
        <w:rPr>
          <w:rFonts w:ascii="Arial Unicode MS" w:hAnsi="Arial Unicode MS"/>
          <w:color w:val="666699"/>
          <w:sz w:val="20"/>
        </w:rPr>
        <w:t>二</w:t>
      </w:r>
      <w:r>
        <w:rPr>
          <w:rFonts w:ascii="Arial Unicode MS" w:hAnsi="Arial Unicode MS"/>
          <w:color w:val="666699"/>
          <w:sz w:val="20"/>
        </w:rPr>
        <w:t>、</w:t>
      </w:r>
      <w:r w:rsidR="0048755E" w:rsidRPr="008B64DC">
        <w:rPr>
          <w:rFonts w:ascii="Arial Unicode MS" w:hAnsi="Arial Unicode MS"/>
          <w:color w:val="666699"/>
          <w:sz w:val="20"/>
        </w:rPr>
        <w:t>依法銓敘合格</w:t>
      </w:r>
      <w:r>
        <w:rPr>
          <w:rFonts w:ascii="Arial Unicode MS" w:hAnsi="Arial Unicode MS"/>
          <w:color w:val="666699"/>
          <w:sz w:val="20"/>
        </w:rPr>
        <w:t>。</w:t>
      </w:r>
    </w:p>
    <w:p w14:paraId="49B7724C" w14:textId="7D32E8AD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/>
          <w:color w:val="666699"/>
          <w:sz w:val="20"/>
        </w:rPr>
        <w:t xml:space="preserve">　　</w:t>
      </w:r>
      <w:r w:rsidRPr="008B64DC">
        <w:rPr>
          <w:rFonts w:ascii="Arial Unicode MS" w:hAnsi="Arial Unicode MS"/>
          <w:color w:val="666699"/>
          <w:sz w:val="20"/>
        </w:rPr>
        <w:t>三</w:t>
      </w:r>
      <w:r>
        <w:rPr>
          <w:rFonts w:ascii="Arial Unicode MS" w:hAnsi="Arial Unicode MS"/>
          <w:color w:val="666699"/>
          <w:sz w:val="20"/>
        </w:rPr>
        <w:t>、</w:t>
      </w:r>
      <w:r w:rsidR="0048755E" w:rsidRPr="008B64DC">
        <w:rPr>
          <w:rFonts w:ascii="Arial Unicode MS" w:hAnsi="Arial Unicode MS"/>
          <w:color w:val="666699"/>
          <w:sz w:val="20"/>
        </w:rPr>
        <w:t>依法考績升等</w:t>
      </w:r>
      <w:r>
        <w:rPr>
          <w:rFonts w:ascii="Arial Unicode MS" w:hAnsi="Arial Unicode MS"/>
          <w:color w:val="666699"/>
          <w:sz w:val="20"/>
        </w:rPr>
        <w:t>。</w:t>
      </w:r>
    </w:p>
    <w:p w14:paraId="56F818CC" w14:textId="4547E6E5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2</w:t>
      </w:r>
      <w:r w:rsidRPr="00D70B7A">
        <w:rPr>
          <w:sz w:val="18"/>
        </w:rPr>
        <w:t>﹞</w:t>
      </w:r>
      <w:r w:rsidRPr="007C1DDF">
        <w:rPr>
          <w:rFonts w:ascii="Arial Unicode MS" w:hAnsi="Arial Unicode MS"/>
          <w:color w:val="626262"/>
          <w:sz w:val="20"/>
        </w:rPr>
        <w:t>初任各官等技術人員，依前項第一款規定，就具有擬任技術職務所列職等之任用資格者予以任用；未達擬任技術職務職等任用資格者，在同官等內得予權理</w:t>
      </w:r>
      <w:r>
        <w:rPr>
          <w:rFonts w:ascii="Arial Unicode MS" w:hAnsi="Arial Unicode MS"/>
          <w:color w:val="666699"/>
          <w:sz w:val="20"/>
        </w:rPr>
        <w:t>。</w:t>
      </w:r>
    </w:p>
    <w:p w14:paraId="3A63D560" w14:textId="10B74F5D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3</w:t>
      </w:r>
      <w:r w:rsidRPr="00D70B7A">
        <w:rPr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經專門職業及技術人員檢覈及格後之醫事人員，並曾實際從事相當之專門職業之業務二年以上，成績優良有證明文件者，得比照第一項第一款之規定，任用為公立醫療機構之醫事人員。</w:t>
      </w:r>
    </w:p>
    <w:p w14:paraId="79F75927" w14:textId="77777777" w:rsidR="00D70B7A" w:rsidRDefault="00706F28" w:rsidP="00C043BA">
      <w:pPr>
        <w:pStyle w:val="2"/>
      </w:pPr>
      <w:r>
        <w:t>第</w:t>
      </w:r>
      <w:r>
        <w:t>6</w:t>
      </w:r>
      <w:r>
        <w:t>條</w:t>
      </w:r>
      <w:r w:rsidR="0048755E" w:rsidRPr="008B64DC">
        <w:t>（技術人員考試</w:t>
      </w:r>
      <w:r w:rsidR="00D70B7A">
        <w:t>）</w:t>
      </w:r>
    </w:p>
    <w:p w14:paraId="3D220927" w14:textId="511BB8A5" w:rsidR="00D70B7A" w:rsidRDefault="00D70B7A" w:rsidP="0048755E">
      <w:pPr>
        <w:ind w:leftChars="75" w:left="180"/>
        <w:jc w:val="both"/>
        <w:rPr>
          <w:rFonts w:ascii="Arial Unicode MS" w:hAnsi="Arial Unicode MS"/>
          <w:color w:val="626262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1</w:t>
      </w:r>
      <w:r w:rsidRPr="00D70B7A">
        <w:rPr>
          <w:sz w:val="18"/>
        </w:rPr>
        <w:t>﹞</w:t>
      </w:r>
      <w:r w:rsidR="0048755E" w:rsidRPr="007C1DDF">
        <w:rPr>
          <w:rFonts w:ascii="Arial Unicode MS" w:hAnsi="Arial Unicode MS"/>
          <w:color w:val="626262"/>
          <w:sz w:val="20"/>
        </w:rPr>
        <w:t>初任技術人員，應經考試及格</w:t>
      </w:r>
      <w:r>
        <w:rPr>
          <w:rFonts w:ascii="Arial Unicode MS" w:hAnsi="Arial Unicode MS"/>
          <w:color w:val="626262"/>
          <w:sz w:val="20"/>
        </w:rPr>
        <w:t>。</w:t>
      </w:r>
    </w:p>
    <w:p w14:paraId="4107E106" w14:textId="7AD11738" w:rsidR="00D70B7A" w:rsidRDefault="00D70B7A" w:rsidP="0048755E">
      <w:pPr>
        <w:ind w:leftChars="75" w:left="180"/>
        <w:jc w:val="both"/>
        <w:rPr>
          <w:rFonts w:ascii="Arial Unicode MS" w:hAnsi="Arial Unicode MS"/>
          <w:color w:val="626262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2</w:t>
      </w:r>
      <w:r w:rsidRPr="00D70B7A">
        <w:rPr>
          <w:sz w:val="18"/>
        </w:rPr>
        <w:t>﹞</w:t>
      </w:r>
      <w:r w:rsidRPr="008B64DC">
        <w:rPr>
          <w:rFonts w:ascii="Arial Unicode MS" w:hAnsi="Arial Unicode MS"/>
          <w:color w:val="666699"/>
          <w:sz w:val="20"/>
        </w:rPr>
        <w:t>技術人員考試，依</w:t>
      </w:r>
      <w:hyperlink r:id="rId15" w:history="1">
        <w:r w:rsidRPr="008B64DC">
          <w:rPr>
            <w:rStyle w:val="a3"/>
            <w:rFonts w:ascii="Arial Unicode MS" w:hAnsi="Arial Unicode MS"/>
          </w:rPr>
          <w:t>公務人員考試法</w:t>
        </w:r>
      </w:hyperlink>
      <w:r w:rsidRPr="008B64DC">
        <w:rPr>
          <w:rFonts w:ascii="Arial Unicode MS" w:hAnsi="Arial Unicode MS"/>
          <w:color w:val="666699"/>
          <w:sz w:val="20"/>
        </w:rPr>
        <w:t>之規定，其屬高科技或稀少性工作類科者，得依公務人員考試法</w:t>
      </w:r>
      <w:hyperlink r:id="rId16" w:anchor="a7" w:history="1">
        <w:r w:rsidRPr="008B64DC">
          <w:rPr>
            <w:rStyle w:val="a3"/>
            <w:rFonts w:ascii="Arial Unicode MS" w:hAnsi="Arial Unicode MS"/>
          </w:rPr>
          <w:t>第七條</w:t>
        </w:r>
      </w:hyperlink>
      <w:r w:rsidRPr="008B64DC">
        <w:rPr>
          <w:rFonts w:ascii="Arial Unicode MS" w:hAnsi="Arial Unicode MS"/>
          <w:color w:val="666699"/>
          <w:sz w:val="20"/>
        </w:rPr>
        <w:t>之規定，除筆試以外，另採二種以上方式行之</w:t>
      </w:r>
      <w:r>
        <w:rPr>
          <w:rFonts w:ascii="Arial Unicode MS" w:hAnsi="Arial Unicode MS"/>
          <w:color w:val="626262"/>
          <w:sz w:val="20"/>
        </w:rPr>
        <w:t>。</w:t>
      </w:r>
    </w:p>
    <w:p w14:paraId="09B8C472" w14:textId="139A72F9" w:rsidR="00D70B7A" w:rsidRDefault="00D70B7A" w:rsidP="0048755E">
      <w:pPr>
        <w:ind w:leftChars="75" w:left="180"/>
        <w:jc w:val="both"/>
        <w:rPr>
          <w:rFonts w:ascii="Arial Unicode MS" w:hAnsi="Arial Unicode MS"/>
          <w:color w:val="626262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3</w:t>
      </w:r>
      <w:r w:rsidRPr="00D70B7A">
        <w:rPr>
          <w:sz w:val="18"/>
        </w:rPr>
        <w:t>﹞</w:t>
      </w:r>
      <w:r w:rsidRPr="007C1DDF">
        <w:rPr>
          <w:rFonts w:ascii="Arial Unicode MS" w:hAnsi="Arial Unicode MS"/>
          <w:color w:val="626262"/>
          <w:sz w:val="20"/>
        </w:rPr>
        <w:t>前項高科技或稀少性工作類科標準及其考試規則，由考試院會同行政院定之</w:t>
      </w:r>
      <w:r>
        <w:rPr>
          <w:rFonts w:ascii="Arial Unicode MS" w:hAnsi="Arial Unicode MS"/>
          <w:color w:val="626262"/>
          <w:sz w:val="20"/>
        </w:rPr>
        <w:t>。</w:t>
      </w:r>
    </w:p>
    <w:p w14:paraId="20CC43F6" w14:textId="61049DF4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4</w:t>
      </w:r>
      <w:r w:rsidRPr="00D70B7A">
        <w:rPr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第二項之筆試，以有關技術科目為限；其筆試所佔成績不得逾百分之三十。</w:t>
      </w:r>
    </w:p>
    <w:p w14:paraId="0692A15F" w14:textId="77777777" w:rsidR="00D70B7A" w:rsidRDefault="00706F28" w:rsidP="00C043BA">
      <w:pPr>
        <w:pStyle w:val="2"/>
      </w:pPr>
      <w:bookmarkStart w:id="3" w:name="a7"/>
      <w:bookmarkEnd w:id="3"/>
      <w:r>
        <w:t>第</w:t>
      </w:r>
      <w:r>
        <w:t>7</w:t>
      </w:r>
      <w:r>
        <w:t>條</w:t>
      </w:r>
      <w:r w:rsidR="0048755E" w:rsidRPr="008B64DC">
        <w:t>（考試任用之職系</w:t>
      </w:r>
      <w:r w:rsidR="00D70B7A">
        <w:t>）</w:t>
      </w:r>
    </w:p>
    <w:p w14:paraId="6368CF80" w14:textId="0982256B" w:rsidR="0048755E" w:rsidRPr="008B64DC" w:rsidRDefault="00D70B7A" w:rsidP="00384330">
      <w:pPr>
        <w:ind w:left="142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依前條考試及格之技術人員，按其考試及格類科，分別取得同職組各職系左列技術人員任用資格：</w:t>
      </w:r>
    </w:p>
    <w:p w14:paraId="5D53E712" w14:textId="77777777" w:rsidR="00D70B7A" w:rsidRDefault="00384330" w:rsidP="00384330">
      <w:pPr>
        <w:ind w:left="142"/>
        <w:rPr>
          <w:rFonts w:ascii="Arial Unicode MS" w:hAnsi="Arial Unicode MS"/>
          <w:color w:val="666699"/>
          <w:sz w:val="20"/>
        </w:rPr>
      </w:pPr>
      <w:r w:rsidRPr="008B64DC">
        <w:rPr>
          <w:rFonts w:ascii="Arial Unicode MS" w:hAnsi="Arial Unicode MS"/>
          <w:color w:val="666699"/>
          <w:sz w:val="20"/>
        </w:rPr>
        <w:t xml:space="preserve">　　</w:t>
      </w:r>
      <w:r w:rsidR="0048755E" w:rsidRPr="008B64DC">
        <w:rPr>
          <w:rFonts w:ascii="Arial Unicode MS" w:hAnsi="Arial Unicode MS"/>
          <w:color w:val="666699"/>
          <w:sz w:val="20"/>
        </w:rPr>
        <w:t>一、特種考試之甲等考試及格者，取得簡任第十職等技術人員任用資格</w:t>
      </w:r>
      <w:r w:rsidR="00D70B7A">
        <w:rPr>
          <w:rFonts w:ascii="Arial Unicode MS" w:hAnsi="Arial Unicode MS"/>
          <w:color w:val="666699"/>
          <w:sz w:val="20"/>
        </w:rPr>
        <w:t>。</w:t>
      </w:r>
    </w:p>
    <w:p w14:paraId="1FBA2D15" w14:textId="7FDF9743" w:rsidR="00D70B7A" w:rsidRDefault="00D70B7A" w:rsidP="00384330">
      <w:pPr>
        <w:ind w:left="142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/>
          <w:color w:val="666699"/>
          <w:sz w:val="20"/>
        </w:rPr>
        <w:t xml:space="preserve">　　</w:t>
      </w:r>
      <w:r w:rsidRPr="008B64DC">
        <w:rPr>
          <w:rFonts w:ascii="Arial Unicode MS" w:hAnsi="Arial Unicode MS"/>
          <w:color w:val="666699"/>
          <w:sz w:val="20"/>
        </w:rPr>
        <w:t>二</w:t>
      </w:r>
      <w:r>
        <w:rPr>
          <w:rFonts w:ascii="Arial Unicode MS" w:hAnsi="Arial Unicode MS"/>
          <w:color w:val="666699"/>
          <w:sz w:val="20"/>
        </w:rPr>
        <w:t>、</w:t>
      </w:r>
      <w:r w:rsidR="0048755E" w:rsidRPr="008B64DC">
        <w:rPr>
          <w:rFonts w:ascii="Arial Unicode MS" w:hAnsi="Arial Unicode MS"/>
          <w:color w:val="666699"/>
          <w:sz w:val="20"/>
        </w:rPr>
        <w:t>高等考試一級考試及格者，取得薦任第七職等技術人員任用資格；高等考試二級考試或特種考試之乙等考試及格者，取得薦任第六職等技術人員任用資格</w:t>
      </w:r>
      <w:r>
        <w:rPr>
          <w:rFonts w:ascii="Arial Unicode MS" w:hAnsi="Arial Unicode MS"/>
          <w:color w:val="666699"/>
          <w:sz w:val="20"/>
        </w:rPr>
        <w:t>。</w:t>
      </w:r>
    </w:p>
    <w:p w14:paraId="5D3CC631" w14:textId="03CAF303" w:rsidR="00D70B7A" w:rsidRDefault="00D70B7A" w:rsidP="00384330">
      <w:pPr>
        <w:ind w:left="142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/>
          <w:color w:val="666699"/>
          <w:sz w:val="20"/>
        </w:rPr>
        <w:t xml:space="preserve">　　</w:t>
      </w:r>
      <w:r w:rsidRPr="008B64DC">
        <w:rPr>
          <w:rFonts w:ascii="Arial Unicode MS" w:hAnsi="Arial Unicode MS"/>
          <w:color w:val="666699"/>
          <w:sz w:val="20"/>
        </w:rPr>
        <w:t>三</w:t>
      </w:r>
      <w:r>
        <w:rPr>
          <w:rFonts w:ascii="Arial Unicode MS" w:hAnsi="Arial Unicode MS"/>
          <w:color w:val="666699"/>
          <w:sz w:val="20"/>
        </w:rPr>
        <w:t>、</w:t>
      </w:r>
      <w:r w:rsidR="0048755E" w:rsidRPr="008B64DC">
        <w:rPr>
          <w:rFonts w:ascii="Arial Unicode MS" w:hAnsi="Arial Unicode MS"/>
          <w:color w:val="666699"/>
          <w:sz w:val="20"/>
        </w:rPr>
        <w:t>普通考試或特種考試之丙等考試及格者，取得委任第三職等技術人員任用資格</w:t>
      </w:r>
      <w:r>
        <w:rPr>
          <w:rFonts w:ascii="Arial Unicode MS" w:hAnsi="Arial Unicode MS"/>
          <w:color w:val="666699"/>
          <w:sz w:val="20"/>
        </w:rPr>
        <w:t>。</w:t>
      </w:r>
    </w:p>
    <w:p w14:paraId="6FFD8B4D" w14:textId="4B2B28D7" w:rsidR="00D70B7A" w:rsidRDefault="00D70B7A" w:rsidP="00384330">
      <w:pPr>
        <w:ind w:left="142"/>
        <w:rPr>
          <w:rFonts w:ascii="Arial Unicode MS" w:hAnsi="Arial Unicode MS"/>
          <w:color w:val="666699"/>
          <w:sz w:val="20"/>
        </w:rPr>
      </w:pPr>
      <w:r>
        <w:rPr>
          <w:rFonts w:ascii="Arial Unicode MS" w:hAnsi="Arial Unicode MS"/>
          <w:color w:val="666699"/>
          <w:sz w:val="20"/>
        </w:rPr>
        <w:t xml:space="preserve">　　</w:t>
      </w:r>
      <w:r w:rsidRPr="008B64DC">
        <w:rPr>
          <w:rFonts w:ascii="Arial Unicode MS" w:hAnsi="Arial Unicode MS"/>
          <w:color w:val="666699"/>
          <w:sz w:val="20"/>
        </w:rPr>
        <w:t>四</w:t>
      </w:r>
      <w:r>
        <w:rPr>
          <w:rFonts w:ascii="Arial Unicode MS" w:hAnsi="Arial Unicode MS"/>
          <w:color w:val="666699"/>
          <w:sz w:val="20"/>
        </w:rPr>
        <w:t>、</w:t>
      </w:r>
      <w:r w:rsidR="0048755E" w:rsidRPr="008B64DC">
        <w:rPr>
          <w:rFonts w:ascii="Arial Unicode MS" w:hAnsi="Arial Unicode MS"/>
          <w:color w:val="666699"/>
          <w:sz w:val="20"/>
        </w:rPr>
        <w:t>特種考試丁等考試及格者，取得委任第一職等技術人員任用資格</w:t>
      </w:r>
      <w:r>
        <w:rPr>
          <w:rFonts w:ascii="Arial Unicode MS" w:hAnsi="Arial Unicode MS"/>
          <w:color w:val="666699"/>
          <w:sz w:val="20"/>
        </w:rPr>
        <w:t>。</w:t>
      </w:r>
    </w:p>
    <w:p w14:paraId="79C8C0B6" w14:textId="621D480B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2</w:t>
      </w:r>
      <w:r w:rsidRPr="00D70B7A">
        <w:rPr>
          <w:sz w:val="18"/>
        </w:rPr>
        <w:t>﹞</w:t>
      </w:r>
      <w:r w:rsidRPr="007C1DDF">
        <w:rPr>
          <w:rFonts w:ascii="Arial Unicode MS" w:hAnsi="Arial Unicode MS"/>
          <w:color w:val="626262"/>
          <w:sz w:val="20"/>
        </w:rPr>
        <w:t>前項第一、第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2"/>
          <w:attr w:name="UnitName" w:val="兩"/>
        </w:smartTagPr>
        <w:r w:rsidRPr="007C1DDF">
          <w:rPr>
            <w:rFonts w:ascii="Arial Unicode MS" w:hAnsi="Arial Unicode MS"/>
            <w:color w:val="626262"/>
            <w:sz w:val="20"/>
          </w:rPr>
          <w:t>二兩</w:t>
        </w:r>
      </w:smartTag>
      <w:r w:rsidRPr="007C1DDF">
        <w:rPr>
          <w:rFonts w:ascii="Arial Unicode MS" w:hAnsi="Arial Unicode MS"/>
          <w:color w:val="626262"/>
          <w:sz w:val="20"/>
        </w:rPr>
        <w:t>款各等別考試及格人員，成績列中等者，得先以第一職等任用</w:t>
      </w:r>
      <w:r>
        <w:rPr>
          <w:rFonts w:ascii="Arial Unicode MS" w:hAnsi="Arial Unicode MS"/>
          <w:color w:val="666699"/>
          <w:sz w:val="20"/>
        </w:rPr>
        <w:t>。</w:t>
      </w:r>
    </w:p>
    <w:p w14:paraId="3DC623E8" w14:textId="76E91D78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3</w:t>
      </w:r>
      <w:r w:rsidRPr="00D70B7A">
        <w:rPr>
          <w:sz w:val="18"/>
        </w:rPr>
        <w:t>﹞</w:t>
      </w:r>
      <w:r w:rsidRPr="008B64DC">
        <w:rPr>
          <w:rFonts w:ascii="Arial Unicode MS" w:hAnsi="Arial Unicode MS"/>
          <w:color w:val="666699"/>
          <w:sz w:val="20"/>
        </w:rPr>
        <w:t>依</w:t>
      </w:r>
      <w:hyperlink w:anchor="a5" w:history="1">
        <w:r w:rsidRPr="008B64DC">
          <w:rPr>
            <w:rStyle w:val="a3"/>
            <w:rFonts w:ascii="Arial Unicode MS" w:hAnsi="Arial Unicode MS"/>
          </w:rPr>
          <w:t>第五條</w:t>
        </w:r>
      </w:hyperlink>
      <w:r w:rsidRPr="008B64DC">
        <w:rPr>
          <w:rFonts w:ascii="Arial Unicode MS" w:hAnsi="Arial Unicode MS"/>
          <w:color w:val="666699"/>
          <w:sz w:val="20"/>
        </w:rPr>
        <w:t>第三項比照規定任用者，按其檢覈之等級，分別比照第一項第二款後段及第三款規定辦理。但僅以取得該職系之任用資格為限，不得轉調其他職系及公立醫療機構以外之醫療行政職務</w:t>
      </w:r>
      <w:r>
        <w:rPr>
          <w:rFonts w:ascii="Arial Unicode MS" w:hAnsi="Arial Unicode MS"/>
          <w:color w:val="666699"/>
          <w:sz w:val="20"/>
        </w:rPr>
        <w:t>。</w:t>
      </w:r>
    </w:p>
    <w:p w14:paraId="5AB29D39" w14:textId="28A3BD58" w:rsidR="0048755E" w:rsidRPr="007C1DDF" w:rsidRDefault="00D70B7A" w:rsidP="0048755E">
      <w:pPr>
        <w:ind w:leftChars="75" w:left="180"/>
        <w:jc w:val="both"/>
        <w:rPr>
          <w:rFonts w:ascii="Arial Unicode MS" w:hAnsi="Arial Unicode MS"/>
          <w:color w:val="626262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4</w:t>
      </w:r>
      <w:r w:rsidRPr="00D70B7A">
        <w:rPr>
          <w:sz w:val="18"/>
        </w:rPr>
        <w:t>﹞</w:t>
      </w:r>
      <w:r w:rsidR="0048755E" w:rsidRPr="007C1DDF">
        <w:rPr>
          <w:rFonts w:ascii="Arial Unicode MS" w:hAnsi="Arial Unicode MS"/>
          <w:color w:val="626262"/>
          <w:sz w:val="20"/>
        </w:rPr>
        <w:t>依第三項規定，得具有薦任第六職等任用資格之人員，如無相當職等職務可資任用時，得先以委任第五職等任用。</w:t>
      </w:r>
    </w:p>
    <w:p w14:paraId="308F45A4" w14:textId="77777777" w:rsidR="00D70B7A" w:rsidRDefault="00706F28" w:rsidP="00C043BA">
      <w:pPr>
        <w:pStyle w:val="2"/>
      </w:pPr>
      <w:bookmarkStart w:id="4" w:name="a8"/>
      <w:bookmarkEnd w:id="4"/>
      <w:r>
        <w:t>第</w:t>
      </w:r>
      <w:r>
        <w:t>8</w:t>
      </w:r>
      <w:r>
        <w:t>條</w:t>
      </w:r>
      <w:r w:rsidR="0048755E" w:rsidRPr="008B64DC">
        <w:t>（晉升之依據</w:t>
      </w:r>
      <w:r w:rsidR="00D70B7A">
        <w:t>）</w:t>
      </w:r>
    </w:p>
    <w:p w14:paraId="559D88C3" w14:textId="1CCDBADE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技術人員晉升官等及職等，適用</w:t>
      </w:r>
      <w:hyperlink r:id="rId17" w:history="1">
        <w:r w:rsidR="0048755E" w:rsidRPr="008B64DC">
          <w:rPr>
            <w:rStyle w:val="a3"/>
            <w:rFonts w:ascii="Arial Unicode MS" w:hAnsi="Arial Unicode MS"/>
          </w:rPr>
          <w:t>公務人員任用法</w:t>
        </w:r>
      </w:hyperlink>
      <w:r w:rsidR="0048755E" w:rsidRPr="008B64DC">
        <w:rPr>
          <w:rFonts w:ascii="Arial Unicode MS" w:hAnsi="Arial Unicode MS"/>
          <w:color w:val="666699"/>
          <w:sz w:val="20"/>
        </w:rPr>
        <w:t>及</w:t>
      </w:r>
      <w:hyperlink r:id="rId18" w:history="1">
        <w:r w:rsidR="0048755E" w:rsidRPr="008B64DC">
          <w:rPr>
            <w:rStyle w:val="a3"/>
            <w:rFonts w:ascii="Arial Unicode MS" w:hAnsi="Arial Unicode MS"/>
          </w:rPr>
          <w:t>考績法</w:t>
        </w:r>
      </w:hyperlink>
      <w:r w:rsidR="0048755E" w:rsidRPr="008B64DC">
        <w:rPr>
          <w:rFonts w:ascii="Arial Unicode MS" w:hAnsi="Arial Unicode MS"/>
          <w:color w:val="666699"/>
          <w:sz w:val="20"/>
        </w:rPr>
        <w:t>有關規定辦理。</w:t>
      </w:r>
    </w:p>
    <w:p w14:paraId="02F8B459" w14:textId="77777777" w:rsidR="00D70B7A" w:rsidRDefault="00706F28" w:rsidP="00C043BA">
      <w:pPr>
        <w:pStyle w:val="2"/>
      </w:pPr>
      <w:bookmarkStart w:id="5" w:name="a9"/>
      <w:bookmarkEnd w:id="5"/>
      <w:r>
        <w:t>第</w:t>
      </w:r>
      <w:r>
        <w:t>9</w:t>
      </w:r>
      <w:r>
        <w:t>條</w:t>
      </w:r>
      <w:r w:rsidR="0048755E" w:rsidRPr="008B64DC">
        <w:t>（以前年資之認定</w:t>
      </w:r>
      <w:r w:rsidR="00D70B7A">
        <w:t>）</w:t>
      </w:r>
    </w:p>
    <w:p w14:paraId="74806BE4" w14:textId="16C378E4" w:rsidR="00D70B7A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技術人員曾在國內外公營機構或具有規模之民營機構，擔任與擬任職務性質及官職等級相當之職務年資，除得採計為應考資格年資外，其年資並得按年提敘俸級至其所敘定職等之本俸最高級為限</w:t>
      </w:r>
      <w:r>
        <w:rPr>
          <w:rFonts w:ascii="Arial Unicode MS" w:hAnsi="Arial Unicode MS"/>
          <w:color w:val="666699"/>
          <w:sz w:val="20"/>
        </w:rPr>
        <w:t>。</w:t>
      </w:r>
    </w:p>
    <w:p w14:paraId="02B209C6" w14:textId="279FFA73" w:rsidR="0048755E" w:rsidRPr="00801324" w:rsidRDefault="00D70B7A" w:rsidP="0048755E">
      <w:pPr>
        <w:ind w:leftChars="75" w:left="180"/>
        <w:jc w:val="both"/>
        <w:rPr>
          <w:rFonts w:ascii="Arial Unicode MS" w:hAnsi="Arial Unicode MS"/>
          <w:color w:val="626262"/>
          <w:sz w:val="20"/>
        </w:rPr>
      </w:pPr>
      <w:r w:rsidRPr="00D70B7A">
        <w:rPr>
          <w:sz w:val="18"/>
        </w:rPr>
        <w:t>﹝</w:t>
      </w:r>
      <w:r w:rsidRPr="00D70B7A">
        <w:rPr>
          <w:sz w:val="18"/>
        </w:rPr>
        <w:t>2</w:t>
      </w:r>
      <w:r w:rsidRPr="00D70B7A">
        <w:rPr>
          <w:sz w:val="18"/>
        </w:rPr>
        <w:t>﹞</w:t>
      </w:r>
      <w:r w:rsidR="0048755E" w:rsidRPr="00801324">
        <w:rPr>
          <w:rFonts w:ascii="Arial Unicode MS" w:hAnsi="Arial Unicode MS"/>
          <w:color w:val="626262"/>
          <w:sz w:val="20"/>
        </w:rPr>
        <w:t>前項國內外公營或民營機構之認定標準，由考試院會同行政院定之。</w:t>
      </w:r>
    </w:p>
    <w:p w14:paraId="137969B6" w14:textId="77777777" w:rsidR="00D70B7A" w:rsidRDefault="00706F28" w:rsidP="00C043BA">
      <w:pPr>
        <w:pStyle w:val="2"/>
      </w:pPr>
      <w:bookmarkStart w:id="6" w:name="a10"/>
      <w:bookmarkEnd w:id="6"/>
      <w:r>
        <w:t>第</w:t>
      </w:r>
      <w:r>
        <w:t>10</w:t>
      </w:r>
      <w:r>
        <w:t>條</w:t>
      </w:r>
      <w:r w:rsidR="0048755E" w:rsidRPr="008B64DC">
        <w:t>（依原條例任用技術人員之改任</w:t>
      </w:r>
      <w:r w:rsidR="00D70B7A">
        <w:t>）</w:t>
      </w:r>
    </w:p>
    <w:p w14:paraId="096AB710" w14:textId="26BCF3D8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本條例施行前，依原</w:t>
      </w:r>
      <w:r w:rsidR="0048755E" w:rsidRPr="00EB4EDD">
        <w:rPr>
          <w:rFonts w:ascii="Arial Unicode MS" w:hAnsi="Arial Unicode MS"/>
          <w:color w:val="666699"/>
          <w:sz w:val="20"/>
        </w:rPr>
        <w:t>技術人員任用條例</w:t>
      </w:r>
      <w:r w:rsidR="0048755E" w:rsidRPr="008B64DC">
        <w:rPr>
          <w:rFonts w:ascii="Arial Unicode MS" w:hAnsi="Arial Unicode MS"/>
          <w:color w:val="666699"/>
          <w:sz w:val="20"/>
        </w:rPr>
        <w:t>審定以技術人員任用之技術人員，按其原銓敘之資格予以改任，並得在同官等範圍內調任技術職務及依公務人員任用法第</w:t>
      </w:r>
      <w:hyperlink r:id="rId19" w:anchor="a17" w:history="1">
        <w:r w:rsidR="0048755E" w:rsidRPr="008B64DC">
          <w:rPr>
            <w:rStyle w:val="a3"/>
            <w:rFonts w:ascii="Arial Unicode MS" w:hAnsi="Arial Unicode MS"/>
          </w:rPr>
          <w:t>十七</w:t>
        </w:r>
      </w:hyperlink>
      <w:r w:rsidR="0048755E" w:rsidRPr="008B64DC">
        <w:rPr>
          <w:rFonts w:ascii="Arial Unicode MS" w:hAnsi="Arial Unicode MS"/>
          <w:color w:val="666699"/>
          <w:sz w:val="20"/>
        </w:rPr>
        <w:t>條規定參加高一官等之技術人員升等考試。</w:t>
      </w:r>
    </w:p>
    <w:p w14:paraId="7EB980E3" w14:textId="77777777" w:rsidR="00D70B7A" w:rsidRDefault="00706F28" w:rsidP="00C043BA">
      <w:pPr>
        <w:pStyle w:val="2"/>
      </w:pPr>
      <w:bookmarkStart w:id="7" w:name="a11"/>
      <w:bookmarkEnd w:id="7"/>
      <w:r>
        <w:t>第</w:t>
      </w:r>
      <w:r>
        <w:t>11</w:t>
      </w:r>
      <w:r>
        <w:t>條</w:t>
      </w:r>
      <w:r w:rsidR="0048755E" w:rsidRPr="008B64DC">
        <w:t>（施行細則之訂定</w:t>
      </w:r>
      <w:r w:rsidR="00D70B7A">
        <w:t>）</w:t>
      </w:r>
    </w:p>
    <w:p w14:paraId="63CFA2D5" w14:textId="65C90031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本條例</w:t>
      </w:r>
      <w:hyperlink r:id="rId20" w:history="1">
        <w:r w:rsidR="0048755E" w:rsidRPr="008B64DC">
          <w:rPr>
            <w:rStyle w:val="a3"/>
            <w:rFonts w:ascii="Arial Unicode MS" w:hAnsi="Arial Unicode MS"/>
          </w:rPr>
          <w:t>施行細則</w:t>
        </w:r>
      </w:hyperlink>
      <w:r w:rsidR="0048755E" w:rsidRPr="008B64DC">
        <w:rPr>
          <w:rFonts w:ascii="Arial Unicode MS" w:hAnsi="Arial Unicode MS"/>
          <w:color w:val="666699"/>
          <w:sz w:val="20"/>
        </w:rPr>
        <w:t>，由考試院定之。</w:t>
      </w:r>
    </w:p>
    <w:p w14:paraId="25EB4A54" w14:textId="77777777" w:rsidR="00D70B7A" w:rsidRDefault="00706F28" w:rsidP="00C043BA">
      <w:pPr>
        <w:pStyle w:val="2"/>
      </w:pPr>
      <w:r>
        <w:t>第</w:t>
      </w:r>
      <w:r>
        <w:t>12</w:t>
      </w:r>
      <w:r>
        <w:t>條</w:t>
      </w:r>
      <w:r w:rsidR="0048755E" w:rsidRPr="008B64DC">
        <w:t>（施行日</w:t>
      </w:r>
      <w:r w:rsidR="00D70B7A">
        <w:t>）</w:t>
      </w:r>
    </w:p>
    <w:p w14:paraId="2AD183FE" w14:textId="4232FF7F" w:rsidR="0048755E" w:rsidRPr="008B64DC" w:rsidRDefault="00D70B7A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  <w:r w:rsidRPr="00D70B7A">
        <w:rPr>
          <w:color w:val="404040" w:themeColor="text1" w:themeTint="BF"/>
          <w:sz w:val="18"/>
        </w:rPr>
        <w:t>﹝</w:t>
      </w:r>
      <w:r w:rsidRPr="00D70B7A">
        <w:rPr>
          <w:color w:val="404040" w:themeColor="text1" w:themeTint="BF"/>
          <w:sz w:val="18"/>
        </w:rPr>
        <w:t>1</w:t>
      </w:r>
      <w:r w:rsidRPr="00D70B7A">
        <w:rPr>
          <w:color w:val="404040" w:themeColor="text1" w:themeTint="BF"/>
          <w:sz w:val="18"/>
        </w:rPr>
        <w:t>﹞</w:t>
      </w:r>
      <w:r w:rsidR="0048755E" w:rsidRPr="008B64DC">
        <w:rPr>
          <w:rFonts w:ascii="Arial Unicode MS" w:hAnsi="Arial Unicode MS"/>
          <w:color w:val="666699"/>
          <w:sz w:val="20"/>
        </w:rPr>
        <w:t>本條例自公布日施行。</w:t>
      </w:r>
    </w:p>
    <w:p w14:paraId="42C17F04" w14:textId="77777777" w:rsidR="0048755E" w:rsidRDefault="0048755E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</w:p>
    <w:p w14:paraId="14328AD5" w14:textId="77777777" w:rsidR="008B64DC" w:rsidRPr="008B64DC" w:rsidRDefault="008B64DC" w:rsidP="0048755E">
      <w:pPr>
        <w:ind w:leftChars="75" w:left="180"/>
        <w:jc w:val="both"/>
        <w:rPr>
          <w:rFonts w:ascii="Arial Unicode MS" w:hAnsi="Arial Unicode MS"/>
          <w:color w:val="666699"/>
          <w:sz w:val="20"/>
        </w:rPr>
      </w:pPr>
    </w:p>
    <w:p w14:paraId="0C4689E6" w14:textId="77777777" w:rsidR="00D70B7A" w:rsidRPr="00C1655B" w:rsidRDefault="00D70B7A" w:rsidP="00D70B7A">
      <w:pPr>
        <w:ind w:leftChars="50" w:left="12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lastRenderedPageBreak/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</w:t>
        </w:r>
        <w:r w:rsidRPr="00C1655B">
          <w:rPr>
            <w:rStyle w:val="a3"/>
            <w:rFonts w:ascii="Arial Unicode MS" w:hAnsi="Arial Unicode MS" w:hint="eastAsia"/>
            <w:sz w:val="18"/>
          </w:rPr>
          <w:t>首</w:t>
        </w:r>
        <w:r w:rsidRPr="00C1655B">
          <w:rPr>
            <w:rStyle w:val="a3"/>
            <w:rFonts w:ascii="Arial Unicode MS" w:hAnsi="Arial Unicode MS" w:hint="eastAsia"/>
            <w:sz w:val="18"/>
          </w:rPr>
          <w:t>頁</w:t>
        </w:r>
      </w:hyperlink>
      <w:r w:rsidRPr="00322054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3B61A37D" w14:textId="4E42EE75" w:rsidR="0048755E" w:rsidRPr="00D70B7A" w:rsidRDefault="00D70B7A" w:rsidP="00D70B7A">
      <w:pPr>
        <w:ind w:leftChars="71" w:left="170"/>
        <w:jc w:val="both"/>
        <w:rPr>
          <w:rFonts w:ascii="Arial Unicode MS" w:hAnsi="Arial Unicode MS"/>
          <w:color w:val="666699"/>
          <w:sz w:val="20"/>
        </w:rPr>
      </w:pPr>
      <w:r w:rsidRPr="003D460F">
        <w:rPr>
          <w:rFonts w:hint="eastAsia"/>
          <w:color w:val="5F5F5F"/>
          <w:sz w:val="18"/>
          <w:szCs w:val="18"/>
        </w:rPr>
        <w:t>【編註】本檔法規資料</w:t>
      </w:r>
      <w:r>
        <w:rPr>
          <w:rFonts w:hint="eastAsia"/>
          <w:color w:val="5F5F5F"/>
          <w:sz w:val="18"/>
          <w:szCs w:val="18"/>
        </w:rPr>
        <w:t>來源為</w:t>
      </w:r>
      <w:r w:rsidRPr="003D460F">
        <w:rPr>
          <w:rFonts w:hint="eastAsia"/>
          <w:color w:val="5F5F5F"/>
          <w:sz w:val="18"/>
          <w:szCs w:val="18"/>
          <w:lang w:eastAsia="zh-HK"/>
        </w:rPr>
        <w:t>官方</w:t>
      </w:r>
      <w:r w:rsidRPr="003D460F">
        <w:rPr>
          <w:rFonts w:hint="eastAsia"/>
          <w:color w:val="5F5F5F"/>
          <w:sz w:val="18"/>
          <w:szCs w:val="18"/>
        </w:rPr>
        <w:t>資</w:t>
      </w:r>
      <w:r w:rsidRPr="008762F8">
        <w:rPr>
          <w:rFonts w:hint="eastAsia"/>
          <w:color w:val="5F5F5F"/>
          <w:sz w:val="18"/>
          <w:szCs w:val="18"/>
        </w:rPr>
        <w:t>訊網，</w:t>
      </w:r>
      <w:r w:rsidRPr="008762F8">
        <w:rPr>
          <w:rFonts w:ascii="Arial Unicode MS" w:hAnsi="Arial Unicode MS" w:hint="eastAsia"/>
          <w:color w:val="5F5F5F"/>
          <w:sz w:val="18"/>
          <w:szCs w:val="18"/>
        </w:rPr>
        <w:t>提供學習與參考為原則</w:t>
      </w:r>
      <w:r w:rsidRPr="008762F8">
        <w:rPr>
          <w:rFonts w:hint="eastAsia"/>
          <w:color w:val="5F5F5F"/>
          <w:sz w:val="18"/>
          <w:szCs w:val="18"/>
        </w:rPr>
        <w:t>，如需</w:t>
      </w:r>
      <w:r w:rsidRPr="003D460F">
        <w:rPr>
          <w:rFonts w:hint="eastAsia"/>
          <w:color w:val="5F5F5F"/>
          <w:sz w:val="18"/>
          <w:szCs w:val="18"/>
        </w:rPr>
        <w:t>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21" w:history="1">
        <w:r w:rsidRPr="00D2412B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48755E" w:rsidRPr="00D70B7A">
      <w:footerReference w:type="even" r:id="rId22"/>
      <w:footerReference w:type="default" r:id="rId23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5AC4" w14:textId="77777777" w:rsidR="00791F4B" w:rsidRDefault="00791F4B">
      <w:r>
        <w:separator/>
      </w:r>
    </w:p>
  </w:endnote>
  <w:endnote w:type="continuationSeparator" w:id="0">
    <w:p w14:paraId="2CADD68E" w14:textId="77777777" w:rsidR="00791F4B" w:rsidRDefault="0079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A6A7" w14:textId="77777777" w:rsidR="0048755E" w:rsidRDefault="004875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7EA0766" w14:textId="77777777" w:rsidR="0048755E" w:rsidRDefault="004875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2004" w14:textId="77777777" w:rsidR="0048755E" w:rsidRDefault="004875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E74D6">
      <w:rPr>
        <w:rStyle w:val="a7"/>
        <w:noProof/>
      </w:rPr>
      <w:t>1</w:t>
    </w:r>
    <w:r>
      <w:rPr>
        <w:rStyle w:val="a7"/>
      </w:rPr>
      <w:fldChar w:fldCharType="end"/>
    </w:r>
  </w:p>
  <w:p w14:paraId="25A02A4C" w14:textId="77777777" w:rsidR="0048755E" w:rsidRPr="00C043BA" w:rsidRDefault="00BE74D6">
    <w:pPr>
      <w:pStyle w:val="a6"/>
      <w:ind w:right="360"/>
      <w:jc w:val="right"/>
      <w:rPr>
        <w:rFonts w:ascii="Arial Unicode MS" w:hAnsi="Arial Unicode MS"/>
        <w:sz w:val="18"/>
      </w:rPr>
    </w:pPr>
    <w:r>
      <w:rPr>
        <w:rFonts w:ascii="Arial Unicode MS" w:hAnsi="Arial Unicode MS" w:hint="eastAsia"/>
        <w:sz w:val="18"/>
      </w:rPr>
      <w:t>〈〈</w:t>
    </w:r>
    <w:r w:rsidR="0048755E" w:rsidRPr="00C043BA">
      <w:rPr>
        <w:rFonts w:ascii="Arial Unicode MS" w:hAnsi="Arial Unicode MS" w:hint="eastAsia"/>
        <w:sz w:val="18"/>
      </w:rPr>
      <w:t>技術人員任用條例</w:t>
    </w:r>
    <w:r w:rsidR="00366404" w:rsidRPr="00C043BA">
      <w:rPr>
        <w:rFonts w:ascii="Arial Unicode MS" w:hAnsi="Arial Unicode MS" w:hint="eastAsia"/>
        <w:sz w:val="18"/>
      </w:rPr>
      <w:t>(</w:t>
    </w:r>
    <w:r w:rsidR="00366404" w:rsidRPr="00C043BA">
      <w:rPr>
        <w:rFonts w:ascii="Arial Unicode MS" w:hAnsi="Arial Unicode MS" w:hint="eastAsia"/>
        <w:sz w:val="18"/>
      </w:rPr>
      <w:t>廢</w:t>
    </w:r>
    <w:r w:rsidR="00366404" w:rsidRPr="00C043BA">
      <w:rPr>
        <w:rFonts w:ascii="Arial Unicode MS" w:hAnsi="Arial Unicode MS" w:hint="eastAsia"/>
        <w:sz w:val="18"/>
      </w:rPr>
      <w:t>)</w:t>
    </w:r>
    <w:r>
      <w:rPr>
        <w:rFonts w:ascii="Arial Unicode MS" w:hAnsi="Arial Unicode MS" w:hint="eastAsia"/>
        <w:sz w:val="18"/>
      </w:rPr>
      <w:t>〉〉</w:t>
    </w:r>
    <w:r w:rsidR="0048755E" w:rsidRPr="00C043BA">
      <w:rPr>
        <w:rFonts w:ascii="Arial Unicode MS" w:hAnsi="Arial Unicode MS" w:hint="eastAsia"/>
        <w:sz w:val="18"/>
      </w:rPr>
      <w:t>S-link</w:t>
    </w:r>
    <w:r w:rsidR="0048755E" w:rsidRPr="00C043BA">
      <w:rPr>
        <w:rFonts w:ascii="Arial Unicode MS" w:hAnsi="Arial Unicode MS" w:hint="eastAsia"/>
        <w:sz w:val="18"/>
      </w:rPr>
      <w:t>電子六法全書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2FC1" w14:textId="77777777" w:rsidR="00791F4B" w:rsidRDefault="00791F4B">
      <w:r>
        <w:separator/>
      </w:r>
    </w:p>
  </w:footnote>
  <w:footnote w:type="continuationSeparator" w:id="0">
    <w:p w14:paraId="6A9C2D31" w14:textId="77777777" w:rsidR="00791F4B" w:rsidRDefault="00791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F6C74"/>
    <w:multiLevelType w:val="hybridMultilevel"/>
    <w:tmpl w:val="8B18B290"/>
    <w:lvl w:ilvl="0" w:tplc="B4D24CD2">
      <w:start w:val="1"/>
      <w:numFmt w:val="taiwaneseCountingThousand"/>
      <w:lvlText w:val="第%1章"/>
      <w:lvlJc w:val="left"/>
      <w:pPr>
        <w:tabs>
          <w:tab w:val="num" w:pos="900"/>
        </w:tabs>
        <w:ind w:left="900" w:hanging="795"/>
      </w:pPr>
      <w:rPr>
        <w:rFonts w:ascii="Arial" w:hAnsi="Arial" w:hint="default"/>
        <w:color w:val="8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5"/>
        </w:tabs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5"/>
        </w:tabs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5"/>
        </w:tabs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80"/>
      </w:pPr>
    </w:lvl>
  </w:abstractNum>
  <w:num w:numId="1" w16cid:durableId="143315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8755E"/>
    <w:rsid w:val="00062846"/>
    <w:rsid w:val="00066260"/>
    <w:rsid w:val="001769DC"/>
    <w:rsid w:val="001D0131"/>
    <w:rsid w:val="002D7EFB"/>
    <w:rsid w:val="00366404"/>
    <w:rsid w:val="00384330"/>
    <w:rsid w:val="003A5CE4"/>
    <w:rsid w:val="0048755E"/>
    <w:rsid w:val="005817C0"/>
    <w:rsid w:val="00605415"/>
    <w:rsid w:val="006164E0"/>
    <w:rsid w:val="00617202"/>
    <w:rsid w:val="006C32C5"/>
    <w:rsid w:val="00706F28"/>
    <w:rsid w:val="00790CBC"/>
    <w:rsid w:val="00791F4B"/>
    <w:rsid w:val="007A297C"/>
    <w:rsid w:val="007C1DDF"/>
    <w:rsid w:val="007C36BF"/>
    <w:rsid w:val="007C3715"/>
    <w:rsid w:val="007C6E1D"/>
    <w:rsid w:val="007D744D"/>
    <w:rsid w:val="00801324"/>
    <w:rsid w:val="008B64DC"/>
    <w:rsid w:val="009076B2"/>
    <w:rsid w:val="00A62BD7"/>
    <w:rsid w:val="00AC3DEB"/>
    <w:rsid w:val="00BE0307"/>
    <w:rsid w:val="00BE74D6"/>
    <w:rsid w:val="00C043BA"/>
    <w:rsid w:val="00D70B7A"/>
    <w:rsid w:val="00E9329D"/>
    <w:rsid w:val="00EB4EDD"/>
    <w:rsid w:val="00FE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4:docId w14:val="49898236"/>
  <w15:docId w15:val="{B7840AC1-D9E1-40BF-A75A-4BD8B859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adjustRightInd w:val="0"/>
      <w:spacing w:before="180" w:after="180"/>
      <w:textAlignment w:val="baseline"/>
      <w:outlineLvl w:val="0"/>
    </w:pPr>
    <w:rPr>
      <w:rFonts w:ascii="Arial" w:hAnsi="Arial"/>
      <w:b/>
      <w:bCs/>
      <w:color w:val="333399"/>
      <w:kern w:val="52"/>
      <w:sz w:val="20"/>
      <w:szCs w:val="52"/>
    </w:rPr>
  </w:style>
  <w:style w:type="paragraph" w:styleId="2">
    <w:name w:val="heading 2"/>
    <w:basedOn w:val="a"/>
    <w:next w:val="a"/>
    <w:link w:val="20"/>
    <w:unhideWhenUsed/>
    <w:qFormat/>
    <w:rsid w:val="00C043BA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0000"/>
      <w:sz w:val="2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Document Map"/>
    <w:basedOn w:val="a"/>
    <w:link w:val="a9"/>
    <w:rsid w:val="00C043BA"/>
    <w:rPr>
      <w:rFonts w:ascii="新細明體" w:hAnsi="新細明體"/>
      <w:sz w:val="20"/>
      <w:szCs w:val="18"/>
    </w:rPr>
  </w:style>
  <w:style w:type="character" w:customStyle="1" w:styleId="a9">
    <w:name w:val="文件引導模式 字元"/>
    <w:link w:val="a8"/>
    <w:rsid w:val="00C043BA"/>
    <w:rPr>
      <w:rFonts w:ascii="新細明體" w:hAnsi="新細明體"/>
      <w:kern w:val="2"/>
      <w:szCs w:val="18"/>
    </w:rPr>
  </w:style>
  <w:style w:type="character" w:customStyle="1" w:styleId="20">
    <w:name w:val="標題 2 字元"/>
    <w:link w:val="2"/>
    <w:rsid w:val="00C043BA"/>
    <w:rPr>
      <w:rFonts w:ascii="Arial Unicode MS" w:hAnsi="Arial Unicode MS" w:cs="Arial Unicode MS"/>
      <w:bCs/>
      <w:color w:val="990000"/>
      <w:kern w:val="2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law/&#20844;&#21209;&#20154;&#21729;&#20219;&#29992;&#27861;.docx" TargetMode="External"/><Relationship Id="rId18" Type="http://schemas.openxmlformats.org/officeDocument/2006/relationships/hyperlink" Target="../law/&#20844;&#21209;&#20154;&#21729;&#32771;&#32318;&#27861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6laws.net/comment.htm" TargetMode="External"/><Relationship Id="rId7" Type="http://schemas.openxmlformats.org/officeDocument/2006/relationships/hyperlink" Target="https://www.6laws.net/" TargetMode="External"/><Relationship Id="rId12" Type="http://schemas.openxmlformats.org/officeDocument/2006/relationships/hyperlink" Target="http://www.6law.idv.tw/6law/law/&#25216;&#34899;&#20154;&#21729;&#20219;&#29992;&#26781;&#20363;.htm" TargetMode="External"/><Relationship Id="rId17" Type="http://schemas.openxmlformats.org/officeDocument/2006/relationships/hyperlink" Target="../law/&#20844;&#21209;&#20154;&#21729;&#20219;&#29992;&#27861;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../law/&#20844;&#21209;&#20154;&#21729;&#32771;&#35430;&#27861;.docx" TargetMode="External"/><Relationship Id="rId20" Type="http://schemas.openxmlformats.org/officeDocument/2006/relationships/hyperlink" Target="../law3/&#25216;&#34899;&#20154;&#21729;&#20219;&#29992;&#26781;&#20363;&#26045;&#34892;&#32048;&#21063;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S-link&#38651;&#23376;&#20845;&#27861;&#32317;&#32034;&#24341;.doc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../law/&#20844;&#21209;&#20154;&#21729;&#32771;&#35430;&#27861;.docx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facebook.com/anita6law" TargetMode="External"/><Relationship Id="rId19" Type="http://schemas.openxmlformats.org/officeDocument/2006/relationships/hyperlink" Target="../law/&#20844;&#21209;&#20154;&#21729;&#20219;&#29992;&#2786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6law.idv.tw/update.htm" TargetMode="External"/><Relationship Id="rId14" Type="http://schemas.openxmlformats.org/officeDocument/2006/relationships/hyperlink" Target="../law/&#20844;&#21209;&#20154;&#21729;&#20219;&#29992;&#27861;.docx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6law\AppData\Roaming\Microsoft\Templates\Normal113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Normal113.dotm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Links>
    <vt:vector size="108" baseType="variant">
      <vt:variant>
        <vt:i4>2949124</vt:i4>
      </vt:variant>
      <vt:variant>
        <vt:i4>51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48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45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42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1007096515</vt:i4>
      </vt:variant>
      <vt:variant>
        <vt:i4>36</vt:i4>
      </vt:variant>
      <vt:variant>
        <vt:i4>0</vt:i4>
      </vt:variant>
      <vt:variant>
        <vt:i4>5</vt:i4>
      </vt:variant>
      <vt:variant>
        <vt:lpwstr>../law3/技術人員任用條例施行細則.doc</vt:lpwstr>
      </vt:variant>
      <vt:variant>
        <vt:lpwstr/>
      </vt:variant>
      <vt:variant>
        <vt:i4>1935687165</vt:i4>
      </vt:variant>
      <vt:variant>
        <vt:i4>33</vt:i4>
      </vt:variant>
      <vt:variant>
        <vt:i4>0</vt:i4>
      </vt:variant>
      <vt:variant>
        <vt:i4>5</vt:i4>
      </vt:variant>
      <vt:variant>
        <vt:lpwstr>公務人員任用法.doc</vt:lpwstr>
      </vt:variant>
      <vt:variant>
        <vt:lpwstr>a17</vt:lpwstr>
      </vt:variant>
      <vt:variant>
        <vt:i4>2017981284</vt:i4>
      </vt:variant>
      <vt:variant>
        <vt:i4>30</vt:i4>
      </vt:variant>
      <vt:variant>
        <vt:i4>0</vt:i4>
      </vt:variant>
      <vt:variant>
        <vt:i4>5</vt:i4>
      </vt:variant>
      <vt:variant>
        <vt:lpwstr>公務人員考績法.doc</vt:lpwstr>
      </vt:variant>
      <vt:variant>
        <vt:lpwstr/>
      </vt:variant>
      <vt:variant>
        <vt:i4>1934704028</vt:i4>
      </vt:variant>
      <vt:variant>
        <vt:i4>27</vt:i4>
      </vt:variant>
      <vt:variant>
        <vt:i4>0</vt:i4>
      </vt:variant>
      <vt:variant>
        <vt:i4>5</vt:i4>
      </vt:variant>
      <vt:variant>
        <vt:lpwstr>公務人員任用法.doc</vt:lpwstr>
      </vt:variant>
      <vt:variant>
        <vt:lpwstr/>
      </vt:variant>
      <vt:variant>
        <vt:i4>3473505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a5</vt:lpwstr>
      </vt:variant>
      <vt:variant>
        <vt:i4>-1943473403</vt:i4>
      </vt:variant>
      <vt:variant>
        <vt:i4>21</vt:i4>
      </vt:variant>
      <vt:variant>
        <vt:i4>0</vt:i4>
      </vt:variant>
      <vt:variant>
        <vt:i4>5</vt:i4>
      </vt:variant>
      <vt:variant>
        <vt:lpwstr>公務人員考試法.doc</vt:lpwstr>
      </vt:variant>
      <vt:variant>
        <vt:lpwstr>a7</vt:lpwstr>
      </vt:variant>
      <vt:variant>
        <vt:i4>-1944063132</vt:i4>
      </vt:variant>
      <vt:variant>
        <vt:i4>18</vt:i4>
      </vt:variant>
      <vt:variant>
        <vt:i4>0</vt:i4>
      </vt:variant>
      <vt:variant>
        <vt:i4>5</vt:i4>
      </vt:variant>
      <vt:variant>
        <vt:lpwstr>公務人員考試法.doc</vt:lpwstr>
      </vt:variant>
      <vt:variant>
        <vt:lpwstr/>
      </vt:variant>
      <vt:variant>
        <vt:i4>1934704028</vt:i4>
      </vt:variant>
      <vt:variant>
        <vt:i4>15</vt:i4>
      </vt:variant>
      <vt:variant>
        <vt:i4>0</vt:i4>
      </vt:variant>
      <vt:variant>
        <vt:i4>5</vt:i4>
      </vt:variant>
      <vt:variant>
        <vt:lpwstr>公務人員任用法.doc</vt:lpwstr>
      </vt:variant>
      <vt:variant>
        <vt:lpwstr/>
      </vt:variant>
      <vt:variant>
        <vt:i4>1935818237</vt:i4>
      </vt:variant>
      <vt:variant>
        <vt:i4>12</vt:i4>
      </vt:variant>
      <vt:variant>
        <vt:i4>0</vt:i4>
      </vt:variant>
      <vt:variant>
        <vt:i4>5</vt:i4>
      </vt:variant>
      <vt:variant>
        <vt:lpwstr>公務人員任用法.doc</vt:lpwstr>
      </vt:variant>
      <vt:variant>
        <vt:lpwstr>a33</vt:lpwstr>
      </vt:variant>
      <vt:variant>
        <vt:i4>-431158775</vt:i4>
      </vt:variant>
      <vt:variant>
        <vt:i4>9</vt:i4>
      </vt:variant>
      <vt:variant>
        <vt:i4>0</vt:i4>
      </vt:variant>
      <vt:variant>
        <vt:i4>5</vt:i4>
      </vt:variant>
      <vt:variant>
        <vt:lpwstr>http://www.6law.idv.tw/6law/law/技術人員任用條例.htm</vt:lpwstr>
      </vt:variant>
      <vt:variant>
        <vt:lpwstr/>
      </vt:variant>
      <vt:variant>
        <vt:i4>-421115192</vt:i4>
      </vt:variant>
      <vt:variant>
        <vt:i4>6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/>
      </vt:variant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廢:技術人員任用條例</dc:title>
  <dc:subject/>
  <dc:creator>S-link 電子六法-黃婉玲</dc:creator>
  <cp:keywords/>
  <dc:description/>
  <cp:lastModifiedBy>黃 6laws</cp:lastModifiedBy>
  <cp:revision>7</cp:revision>
  <dcterms:created xsi:type="dcterms:W3CDTF">2014-11-27T09:23:00Z</dcterms:created>
  <dcterms:modified xsi:type="dcterms:W3CDTF">2024-04-21T17:12:00Z</dcterms:modified>
</cp:coreProperties>
</file>