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B3D49" w14:textId="0C1649E1" w:rsidR="00373827" w:rsidRDefault="00956F58" w:rsidP="0099154E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 w:rsidR="00C9640D"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33ACED3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2" o:spid="_x0000_i1025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62EACABF" w14:textId="3A4B867D" w:rsidR="00373827" w:rsidRDefault="00373827" w:rsidP="0099154E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3827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1A6CEF" w:rsidRPr="003276B5">
        <w:rPr>
          <w:rFonts w:ascii="Segoe UI Emoji" w:hAnsi="Segoe UI Emoji" w:cs="Segoe UI Emoji"/>
          <w:kern w:val="0"/>
          <w:sz w:val="18"/>
        </w:rPr>
        <w:t>⏰</w:t>
      </w:r>
      <w:r w:rsidR="0081219F">
        <w:rPr>
          <w:rFonts w:ascii="Arial Unicode MS" w:hAnsi="Arial Unicode MS"/>
          <w:color w:val="7F7F7F"/>
          <w:sz w:val="18"/>
          <w:szCs w:val="20"/>
        </w:rPr>
        <w:t>2021/5/12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5B65A7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6470E830" w14:textId="2D282B2B" w:rsidR="00A6011A" w:rsidRPr="003555EC" w:rsidRDefault="00373827" w:rsidP="00373827">
      <w:pPr>
        <w:adjustRightInd w:val="0"/>
        <w:snapToGrid w:val="0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</w:t>
      </w:r>
      <w:r w:rsidR="00461D28">
        <w:rPr>
          <w:rFonts w:hint="eastAsia"/>
          <w:color w:val="808000"/>
          <w:sz w:val="18"/>
          <w:szCs w:val="20"/>
        </w:rPr>
        <w:t>上方</w:t>
      </w:r>
      <w:r>
        <w:rPr>
          <w:rFonts w:hint="eastAsia"/>
          <w:color w:val="808000"/>
          <w:sz w:val="18"/>
          <w:szCs w:val="20"/>
        </w:rPr>
        <w:t>工具列</w:t>
      </w:r>
      <w:r w:rsidR="00D966E5">
        <w:rPr>
          <w:color w:val="808000"/>
          <w:sz w:val="18"/>
          <w:szCs w:val="20"/>
        </w:rPr>
        <w:t>--</w:t>
      </w:r>
      <w:r w:rsidR="00D966E5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 w:rsidR="00D966E5">
        <w:rPr>
          <w:color w:val="808000"/>
          <w:sz w:val="18"/>
          <w:szCs w:val="20"/>
        </w:rPr>
        <w:t>--</w:t>
      </w:r>
      <w:r w:rsidR="00D966E5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  <w:hyperlink r:id="rId12" w:history="1"/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9"/>
        <w:gridCol w:w="5387"/>
        <w:gridCol w:w="3544"/>
      </w:tblGrid>
      <w:tr w:rsidR="00A6011A" w:rsidRPr="003555EC" w14:paraId="635CB883" w14:textId="77777777" w:rsidTr="006959CB">
        <w:trPr>
          <w:cantSplit/>
          <w:trHeight w:val="750"/>
          <w:tblCellSpacing w:w="0" w:type="dxa"/>
        </w:trPr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5A885B5E" w14:textId="77777777" w:rsidR="00A6011A" w:rsidRPr="006E3BC0" w:rsidRDefault="00D966E5" w:rsidP="0099154E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Cs w:val="20"/>
              </w:rPr>
            </w:pPr>
            <w:r w:rsidRPr="00D966E5">
              <w:rPr>
                <w:rFonts w:ascii="Arial Unicode MS" w:hAnsi="Arial Unicode MS"/>
                <w:b/>
                <w:bCs/>
                <w:color w:val="FFFFFF"/>
                <w:sz w:val="18"/>
                <w:szCs w:val="20"/>
              </w:rPr>
              <w:t>法規名稱</w:t>
            </w:r>
          </w:p>
        </w:tc>
        <w:tc>
          <w:tcPr>
            <w:tcW w:w="2680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3C260E80" w14:textId="77777777" w:rsidR="00A6011A" w:rsidRPr="00A87E67" w:rsidRDefault="005E706E" w:rsidP="0099154E">
            <w:pPr>
              <w:ind w:leftChars="-6" w:left="-12" w:rightChars="-6" w:right="-12"/>
              <w:jc w:val="center"/>
              <w:rPr>
                <w:rFonts w:ascii="Arial Unicode MS" w:hAnsi="Arial Unicode MS"/>
                <w:b/>
                <w:bCs/>
                <w:color w:val="000000"/>
                <w:sz w:val="32"/>
                <w:szCs w:val="32"/>
              </w:rPr>
            </w:pPr>
            <w:r w:rsidRPr="009511BF">
              <w:rPr>
                <w:rFonts w:ascii="新細明體" w:eastAsia="標楷體" w:hAnsi="新細明體" w:hint="eastAsia"/>
                <w:bCs/>
                <w:shadow/>
                <w:sz w:val="30"/>
                <w:szCs w:val="30"/>
              </w:rPr>
              <w:t>監察院各委員會組織法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1B0706D0" w14:textId="4F412304" w:rsidR="00316FDB" w:rsidRPr="00A87E67" w:rsidRDefault="00316FDB" w:rsidP="00316FDB">
            <w:pPr>
              <w:ind w:leftChars="-6" w:left="-12"/>
              <w:jc w:val="both"/>
              <w:rPr>
                <w:rFonts w:ascii="Arial Unicode MS" w:hAnsi="Arial Unicode MS"/>
                <w:color w:val="990000"/>
              </w:rPr>
            </w:pPr>
            <w:r w:rsidRPr="00F23F44">
              <w:rPr>
                <w:rFonts w:ascii="Arial Unicode MS" w:hAnsi="Arial Unicode MS" w:hint="eastAsia"/>
                <w:color w:val="993300"/>
              </w:rPr>
              <w:t>【</w:t>
            </w:r>
            <w:r w:rsidR="00A87E67">
              <w:rPr>
                <w:rFonts w:ascii="Arial Unicode MS" w:hAnsi="Arial Unicode MS" w:hint="eastAsia"/>
                <w:color w:val="993300"/>
              </w:rPr>
              <w:t>修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正</w:t>
            </w:r>
            <w:r w:rsidRPr="00A87E67">
              <w:rPr>
                <w:rFonts w:ascii="Arial Unicode MS" w:hAnsi="Arial Unicode MS" w:hint="eastAsia"/>
                <w:color w:val="990000"/>
              </w:rPr>
              <w:t>日期】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民國</w:t>
            </w:r>
            <w:r w:rsidR="00B810B4">
              <w:rPr>
                <w:rFonts w:ascii="Arial Unicode MS" w:hAnsi="Arial Unicode MS" w:hint="eastAsia"/>
                <w:color w:val="990000"/>
              </w:rPr>
              <w:t>1</w:t>
            </w:r>
            <w:r w:rsidR="000632CA">
              <w:rPr>
                <w:rFonts w:ascii="Arial Unicode MS" w:hAnsi="Arial Unicode MS"/>
                <w:color w:val="990000"/>
              </w:rPr>
              <w:t>10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年</w:t>
            </w:r>
            <w:r w:rsidR="000632CA">
              <w:rPr>
                <w:rFonts w:ascii="Arial Unicode MS" w:hAnsi="Arial Unicode MS"/>
                <w:color w:val="990000"/>
              </w:rPr>
              <w:t>4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月</w:t>
            </w:r>
            <w:r w:rsidR="000632CA">
              <w:rPr>
                <w:rFonts w:ascii="Arial Unicode MS" w:hAnsi="Arial Unicode MS"/>
                <w:color w:val="990000"/>
              </w:rPr>
              <w:t>27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日</w:t>
            </w:r>
          </w:p>
          <w:p w14:paraId="779D29E2" w14:textId="3643F3E0" w:rsidR="00A6011A" w:rsidRPr="003555EC" w:rsidRDefault="00316FDB" w:rsidP="00316FDB">
            <w:pPr>
              <w:ind w:leftChars="-6" w:left="-12"/>
              <w:jc w:val="both"/>
              <w:rPr>
                <w:rFonts w:ascii="Arial Unicode MS" w:hAnsi="Arial Unicode MS"/>
                <w:color w:val="800000"/>
              </w:rPr>
            </w:pPr>
            <w:r w:rsidRPr="00A87E67">
              <w:rPr>
                <w:rFonts w:ascii="Arial Unicode MS" w:hAnsi="Arial Unicode MS" w:hint="eastAsia"/>
                <w:color w:val="990000"/>
              </w:rPr>
              <w:t>【公布日期】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民國</w:t>
            </w:r>
            <w:r w:rsidR="000632CA">
              <w:rPr>
                <w:rFonts w:ascii="Arial Unicode MS" w:hAnsi="Arial Unicode MS"/>
                <w:color w:val="990000"/>
              </w:rPr>
              <w:t>110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年</w:t>
            </w:r>
            <w:r w:rsidR="000632CA">
              <w:rPr>
                <w:rFonts w:ascii="Arial Unicode MS" w:hAnsi="Arial Unicode MS"/>
                <w:color w:val="990000"/>
              </w:rPr>
              <w:t>5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月</w:t>
            </w:r>
            <w:r w:rsidR="000632CA">
              <w:rPr>
                <w:rFonts w:ascii="Arial Unicode MS" w:hAnsi="Arial Unicode MS"/>
                <w:color w:val="990000"/>
              </w:rPr>
              <w:t>12</w:t>
            </w:r>
            <w:r w:rsidR="00A87E67" w:rsidRPr="00A87E67">
              <w:rPr>
                <w:rFonts w:ascii="Arial Unicode MS" w:hAnsi="Arial Unicode MS" w:hint="eastAsia"/>
                <w:color w:val="990000"/>
              </w:rPr>
              <w:t>日</w:t>
            </w:r>
          </w:p>
        </w:tc>
      </w:tr>
    </w:tbl>
    <w:p w14:paraId="771F6BB4" w14:textId="7B66D242" w:rsidR="00FC5363" w:rsidRPr="005B65A7" w:rsidRDefault="00461D28" w:rsidP="00D81359">
      <w:pPr>
        <w:ind w:rightChars="8" w:right="16"/>
        <w:jc w:val="center"/>
        <w:rPr>
          <w:rFonts w:ascii="Arial Unicode MS" w:hAnsi="Arial Unicode MS"/>
          <w:color w:val="808080"/>
          <w:sz w:val="18"/>
          <w:u w:val="single"/>
        </w:rPr>
      </w:pPr>
      <w:r w:rsidRPr="005B65A7">
        <w:rPr>
          <w:rFonts w:ascii="Arial Unicode MS" w:hAnsi="Arial Unicode MS" w:hint="eastAsia"/>
          <w:color w:val="FFFFFF"/>
          <w:sz w:val="18"/>
        </w:rPr>
        <w:t>‧</w:t>
      </w:r>
      <w:hyperlink r:id="rId13" w:anchor="a監察院各委員會組織法" w:history="1">
        <w:r w:rsidRPr="005B65A7">
          <w:rPr>
            <w:rStyle w:val="a3"/>
            <w:rFonts w:ascii="Arial Unicode MS" w:hAnsi="Arial Unicode MS" w:hint="eastAsia"/>
            <w:sz w:val="18"/>
          </w:rPr>
          <w:t>相關子法</w:t>
        </w:r>
      </w:hyperlink>
      <w:r w:rsidR="00D966E5">
        <w:rPr>
          <w:rFonts w:ascii="Arial Unicode MS" w:hAnsi="Arial Unicode MS" w:cs="Arial Unicode MS" w:hint="eastAsia"/>
          <w:bCs/>
          <w:color w:val="808000"/>
          <w:sz w:val="18"/>
        </w:rPr>
        <w:t>〉〉</w:t>
      </w:r>
      <w:hyperlink r:id="rId14" w:anchor="監察院各委員會組織法" w:history="1">
        <w:r w:rsidR="00D81359" w:rsidRPr="005B65A7">
          <w:rPr>
            <w:rStyle w:val="a3"/>
            <w:rFonts w:ascii="Arial Unicode MS" w:hAnsi="Arial Unicode MS" w:hint="eastAsia"/>
            <w:sz w:val="18"/>
          </w:rPr>
          <w:t>S-link</w:t>
        </w:r>
        <w:r w:rsidR="00D81359" w:rsidRPr="005B65A7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D966E5">
        <w:rPr>
          <w:rFonts w:ascii="Arial Unicode MS" w:hAnsi="Arial Unicode MS" w:hint="eastAsia"/>
          <w:b/>
          <w:color w:val="5F5F5F"/>
          <w:sz w:val="18"/>
          <w:szCs w:val="20"/>
        </w:rPr>
        <w:t>〉〉</w:t>
      </w:r>
      <w:hyperlink r:id="rId15" w:tgtFrame="_blank" w:history="1">
        <w:r w:rsidR="00D81359" w:rsidRPr="005B65A7">
          <w:rPr>
            <w:rStyle w:val="a3"/>
            <w:rFonts w:ascii="Arial Unicode MS" w:hAnsi="Arial Unicode MS" w:hint="eastAsia"/>
            <w:sz w:val="18"/>
          </w:rPr>
          <w:t>線上網頁版</w:t>
        </w:r>
      </w:hyperlink>
      <w:r w:rsidR="00D966E5">
        <w:rPr>
          <w:rFonts w:ascii="Arial Unicode MS" w:hAnsi="Arial Unicode MS" w:hint="eastAsia"/>
          <w:b/>
          <w:color w:val="5F5F5F"/>
          <w:sz w:val="18"/>
          <w:szCs w:val="20"/>
        </w:rPr>
        <w:t>〉〉</w:t>
      </w:r>
    </w:p>
    <w:p w14:paraId="0B73CABC" w14:textId="77777777" w:rsidR="00A6011A" w:rsidRPr="00C83397" w:rsidRDefault="00A6011A" w:rsidP="00C83397">
      <w:pPr>
        <w:pStyle w:val="1"/>
        <w:rPr>
          <w:color w:val="990000"/>
        </w:rPr>
      </w:pPr>
      <w:r w:rsidRPr="00C83397">
        <w:rPr>
          <w:color w:val="990000"/>
        </w:rPr>
        <w:t>【</w:t>
      </w:r>
      <w:r w:rsidRPr="00C83397">
        <w:rPr>
          <w:rFonts w:hint="eastAsia"/>
          <w:color w:val="990000"/>
        </w:rPr>
        <w:t>法規沿革</w:t>
      </w:r>
      <w:r w:rsidRPr="00C83397">
        <w:rPr>
          <w:color w:val="990000"/>
        </w:rPr>
        <w:t>】</w:t>
      </w:r>
    </w:p>
    <w:p w14:paraId="743548F6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1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中華民國三十七年七月二十八日總統制定公布</w:t>
      </w:r>
    </w:p>
    <w:p w14:paraId="3B3D0E30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2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中華民國三十八年六月十一日總統修正公布第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2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305614FD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3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中華民國四十二年五月二十七日總統修正公布第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2</w:t>
      </w:r>
      <w:r w:rsidRPr="00A87E67">
        <w:rPr>
          <w:rFonts w:ascii="Arial Unicode MS" w:hAnsi="Arial Unicode MS" w:hint="eastAsia"/>
          <w:bCs/>
          <w:color w:val="666699"/>
          <w:sz w:val="18"/>
        </w:rPr>
        <w:t>～</w:t>
      </w:r>
      <w:r w:rsidRPr="00A87E67">
        <w:rPr>
          <w:rFonts w:ascii="Arial Unicode MS" w:hAnsi="Arial Unicode MS" w:hint="eastAsia"/>
          <w:bCs/>
          <w:color w:val="666699"/>
          <w:sz w:val="18"/>
        </w:rPr>
        <w:t>4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6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7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717007AC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4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中華民國四十二年十一月三十日總統修正公布第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7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71E3428C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5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中華民國五十八年十二月二十三日總統修正公布第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3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367CF8CF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6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中華民國六十年四月十四日總統（</w:t>
      </w:r>
      <w:r w:rsidRPr="00A87E67">
        <w:rPr>
          <w:rFonts w:ascii="Arial Unicode MS" w:hAnsi="Arial Unicode MS" w:hint="eastAsia"/>
          <w:bCs/>
          <w:color w:val="666699"/>
          <w:sz w:val="18"/>
        </w:rPr>
        <w:t>60</w:t>
      </w:r>
      <w:r w:rsidRPr="00A87E67">
        <w:rPr>
          <w:rFonts w:ascii="Arial Unicode MS" w:hAnsi="Arial Unicode MS" w:hint="eastAsia"/>
          <w:bCs/>
          <w:color w:val="666699"/>
          <w:sz w:val="18"/>
        </w:rPr>
        <w:t>）台統（一）義字第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808</w:t>
      </w:r>
      <w:r w:rsidRPr="00A87E67">
        <w:rPr>
          <w:rFonts w:ascii="Arial Unicode MS" w:hAnsi="Arial Unicode MS" w:hint="eastAsia"/>
          <w:bCs/>
          <w:color w:val="666699"/>
          <w:sz w:val="18"/>
        </w:rPr>
        <w:t>號令修正公布第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9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10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條條文，並增訂第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11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7361F217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7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中華民國六十四年四月二十二日總統（</w:t>
      </w:r>
      <w:r w:rsidRPr="00A87E67">
        <w:rPr>
          <w:rFonts w:ascii="Arial Unicode MS" w:hAnsi="Arial Unicode MS" w:hint="eastAsia"/>
          <w:bCs/>
          <w:color w:val="666699"/>
          <w:sz w:val="18"/>
        </w:rPr>
        <w:t>64</w:t>
      </w:r>
      <w:r w:rsidRPr="00A87E67">
        <w:rPr>
          <w:rFonts w:ascii="Arial Unicode MS" w:hAnsi="Arial Unicode MS" w:hint="eastAsia"/>
          <w:bCs/>
          <w:color w:val="666699"/>
          <w:sz w:val="18"/>
        </w:rPr>
        <w:t>）台統（一）義字第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1703</w:t>
      </w:r>
      <w:r w:rsidRPr="00A87E67">
        <w:rPr>
          <w:rFonts w:ascii="Arial Unicode MS" w:hAnsi="Arial Unicode MS" w:hint="eastAsia"/>
          <w:bCs/>
          <w:color w:val="666699"/>
          <w:sz w:val="18"/>
        </w:rPr>
        <w:t>號令修正公布第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9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10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條條文；並刪除第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11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0F9154D8" w14:textId="77777777" w:rsidR="00A87E67" w:rsidRPr="00A87E67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8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中華民國八十一年十一月十三日總統（</w:t>
      </w:r>
      <w:r w:rsidRPr="00A87E67">
        <w:rPr>
          <w:rFonts w:ascii="Arial Unicode MS" w:hAnsi="Arial Unicode MS" w:hint="eastAsia"/>
          <w:bCs/>
          <w:color w:val="666699"/>
          <w:sz w:val="18"/>
        </w:rPr>
        <w:t>81</w:t>
      </w:r>
      <w:r w:rsidRPr="00A87E67">
        <w:rPr>
          <w:rFonts w:ascii="Arial Unicode MS" w:hAnsi="Arial Unicode MS" w:hint="eastAsia"/>
          <w:bCs/>
          <w:color w:val="666699"/>
          <w:sz w:val="18"/>
        </w:rPr>
        <w:t>）華總（一）義字第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5500</w:t>
      </w:r>
      <w:r w:rsidRPr="00A87E67">
        <w:rPr>
          <w:rFonts w:ascii="Arial Unicode MS" w:hAnsi="Arial Unicode MS" w:hint="eastAsia"/>
          <w:bCs/>
          <w:color w:val="666699"/>
          <w:sz w:val="18"/>
        </w:rPr>
        <w:t>號令修正公布第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3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4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11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557098F1" w14:textId="16BD1D1C" w:rsidR="00845988" w:rsidRDefault="00A87E67" w:rsidP="00A87E67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A87E67">
        <w:rPr>
          <w:rFonts w:ascii="Arial Unicode MS" w:hAnsi="Arial Unicode MS" w:hint="eastAsia"/>
          <w:b/>
          <w:bCs/>
          <w:color w:val="666699"/>
          <w:sz w:val="18"/>
        </w:rPr>
        <w:t>9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A87E67">
        <w:rPr>
          <w:rFonts w:ascii="Arial Unicode MS" w:hAnsi="Arial Unicode MS" w:hint="eastAsia"/>
          <w:bCs/>
          <w:color w:val="666699"/>
          <w:sz w:val="18"/>
        </w:rPr>
        <w:t>中華民國八十七年一月七日總統（</w:t>
      </w:r>
      <w:r w:rsidRPr="00A87E67">
        <w:rPr>
          <w:rFonts w:ascii="Arial Unicode MS" w:hAnsi="Arial Unicode MS" w:hint="eastAsia"/>
          <w:bCs/>
          <w:color w:val="666699"/>
          <w:sz w:val="18"/>
        </w:rPr>
        <w:t>87</w:t>
      </w:r>
      <w:r w:rsidRPr="00A87E67">
        <w:rPr>
          <w:rFonts w:ascii="Arial Unicode MS" w:hAnsi="Arial Unicode MS" w:hint="eastAsia"/>
          <w:bCs/>
          <w:color w:val="666699"/>
          <w:sz w:val="18"/>
        </w:rPr>
        <w:t>）華總（一）義字第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8600284250</w:t>
      </w:r>
      <w:r w:rsidRPr="00A87E67">
        <w:rPr>
          <w:rFonts w:ascii="Arial Unicode MS" w:hAnsi="Arial Unicode MS" w:hint="eastAsia"/>
          <w:bCs/>
          <w:color w:val="666699"/>
          <w:sz w:val="18"/>
        </w:rPr>
        <w:t>號令修正公布第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2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9</w:t>
      </w:r>
      <w:r w:rsidRPr="00A87E67">
        <w:rPr>
          <w:rFonts w:ascii="Arial Unicode MS" w:hAnsi="Arial Unicode MS" w:hint="eastAsia"/>
          <w:bCs/>
          <w:color w:val="666699"/>
          <w:sz w:val="18"/>
        </w:rPr>
        <w:t>、</w:t>
      </w:r>
      <w:r w:rsidRPr="00A87E67">
        <w:rPr>
          <w:rFonts w:ascii="Arial Unicode MS" w:hAnsi="Arial Unicode MS" w:hint="eastAsia"/>
          <w:bCs/>
          <w:color w:val="666699"/>
          <w:sz w:val="18"/>
        </w:rPr>
        <w:t>11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條條文；並刪除第</w:t>
      </w:r>
      <w:r w:rsidRPr="00A87E67">
        <w:rPr>
          <w:rFonts w:ascii="Arial Unicode MS" w:hAnsi="Arial Unicode MS" w:hint="eastAsia"/>
          <w:bCs/>
          <w:color w:val="666699"/>
          <w:sz w:val="18"/>
        </w:rPr>
        <w:t>10</w:t>
      </w:r>
      <w:r w:rsidRPr="00A87E67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2D25E0DC" w14:textId="77777777" w:rsidR="00C61DCB" w:rsidRDefault="009511BF" w:rsidP="009511BF">
      <w:pPr>
        <w:ind w:leftChars="75" w:left="150"/>
        <w:jc w:val="both"/>
        <w:rPr>
          <w:rFonts w:ascii="Arial Unicode MS" w:hAnsi="Arial Unicode MS"/>
          <w:color w:val="666699"/>
          <w:sz w:val="18"/>
        </w:rPr>
      </w:pPr>
      <w:r>
        <w:rPr>
          <w:rFonts w:ascii="Arial Unicode MS" w:hAnsi="Arial Unicode MS"/>
          <w:b/>
          <w:bCs/>
          <w:color w:val="666699"/>
          <w:sz w:val="18"/>
        </w:rPr>
        <w:t>10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9511BF">
        <w:rPr>
          <w:rFonts w:ascii="Arial Unicode MS" w:hAnsi="Arial Unicode MS"/>
          <w:color w:val="666699"/>
          <w:sz w:val="18"/>
        </w:rPr>
        <w:t>中華民國一百零九年一月八日總統華總一義字第</w:t>
      </w:r>
      <w:r w:rsidRPr="009511BF">
        <w:rPr>
          <w:rFonts w:ascii="Arial Unicode MS" w:hAnsi="Arial Unicode MS"/>
          <w:color w:val="666699"/>
          <w:sz w:val="18"/>
        </w:rPr>
        <w:t>10800144311</w:t>
      </w:r>
      <w:r w:rsidRPr="009511BF">
        <w:rPr>
          <w:rFonts w:ascii="Arial Unicode MS" w:hAnsi="Arial Unicode MS"/>
          <w:color w:val="666699"/>
          <w:sz w:val="18"/>
        </w:rPr>
        <w:t>號令修正公布第</w:t>
      </w:r>
      <w:hyperlink w:anchor="a1" w:history="1">
        <w:r w:rsidRPr="009511BF">
          <w:rPr>
            <w:rStyle w:val="a3"/>
            <w:rFonts w:ascii="Arial Unicode MS" w:hAnsi="Arial Unicode MS"/>
            <w:sz w:val="18"/>
          </w:rPr>
          <w:t>1</w:t>
        </w:r>
      </w:hyperlink>
      <w:r w:rsidRPr="009511BF">
        <w:rPr>
          <w:rFonts w:ascii="Arial Unicode MS" w:hAnsi="Arial Unicode MS"/>
          <w:sz w:val="18"/>
        </w:rPr>
        <w:t>、</w:t>
      </w:r>
      <w:hyperlink w:anchor="a2" w:history="1">
        <w:r w:rsidRPr="009511BF">
          <w:rPr>
            <w:rStyle w:val="a3"/>
            <w:rFonts w:ascii="Arial Unicode MS" w:hAnsi="Arial Unicode MS"/>
            <w:sz w:val="18"/>
          </w:rPr>
          <w:t>2</w:t>
        </w:r>
      </w:hyperlink>
      <w:r w:rsidRPr="009511BF">
        <w:rPr>
          <w:rFonts w:ascii="Arial Unicode MS" w:hAnsi="Arial Unicode MS"/>
          <w:sz w:val="18"/>
        </w:rPr>
        <w:t>、</w:t>
      </w:r>
      <w:hyperlink w:anchor="a5" w:history="1">
        <w:r w:rsidRPr="009511BF">
          <w:rPr>
            <w:rStyle w:val="a3"/>
            <w:rFonts w:ascii="Arial Unicode MS" w:hAnsi="Arial Unicode MS"/>
            <w:sz w:val="18"/>
          </w:rPr>
          <w:t>5</w:t>
        </w:r>
      </w:hyperlink>
      <w:r w:rsidRPr="009511BF">
        <w:rPr>
          <w:rFonts w:ascii="Arial Unicode MS" w:hAnsi="Arial Unicode MS"/>
          <w:sz w:val="18"/>
        </w:rPr>
        <w:t>、</w:t>
      </w:r>
      <w:hyperlink w:anchor="a9" w:history="1">
        <w:r w:rsidRPr="009511BF">
          <w:rPr>
            <w:rStyle w:val="a3"/>
            <w:rFonts w:ascii="Arial Unicode MS" w:hAnsi="Arial Unicode MS"/>
            <w:sz w:val="18"/>
          </w:rPr>
          <w:t>9</w:t>
        </w:r>
      </w:hyperlink>
      <w:r w:rsidRPr="009511BF">
        <w:rPr>
          <w:rFonts w:ascii="Arial Unicode MS" w:hAnsi="Arial Unicode MS"/>
          <w:sz w:val="18"/>
        </w:rPr>
        <w:t>、</w:t>
      </w:r>
      <w:hyperlink w:anchor="a11" w:history="1">
        <w:r w:rsidRPr="009511BF">
          <w:rPr>
            <w:rStyle w:val="a3"/>
            <w:rFonts w:ascii="Arial Unicode MS" w:hAnsi="Arial Unicode MS"/>
            <w:sz w:val="18"/>
          </w:rPr>
          <w:t>11</w:t>
        </w:r>
      </w:hyperlink>
      <w:r w:rsidRPr="009511BF">
        <w:rPr>
          <w:rFonts w:ascii="Arial Unicode MS" w:hAnsi="Arial Unicode MS"/>
          <w:color w:val="666699"/>
          <w:sz w:val="18"/>
        </w:rPr>
        <w:t>條條文；並自公布日施行</w:t>
      </w:r>
    </w:p>
    <w:p w14:paraId="071C5525" w14:textId="211E9657" w:rsidR="00C9640D" w:rsidRDefault="00C9640D" w:rsidP="009511BF">
      <w:pPr>
        <w:ind w:leftChars="75" w:left="150"/>
        <w:jc w:val="both"/>
        <w:rPr>
          <w:rFonts w:ascii="Arial Unicode MS" w:hAnsi="Arial Unicode MS" w:hint="eastAsia"/>
          <w:color w:val="666699"/>
          <w:sz w:val="18"/>
        </w:rPr>
      </w:pPr>
      <w:r>
        <w:rPr>
          <w:rFonts w:ascii="Arial Unicode MS" w:hAnsi="Arial Unicode MS"/>
          <w:b/>
          <w:bCs/>
          <w:color w:val="666699"/>
          <w:sz w:val="18"/>
        </w:rPr>
        <w:t>11</w:t>
      </w:r>
      <w:r w:rsidRPr="00A87E67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C9640D">
        <w:rPr>
          <w:rFonts w:ascii="Arial Unicode MS" w:hAnsi="Arial Unicode MS" w:hint="eastAsia"/>
          <w:color w:val="666699"/>
          <w:sz w:val="18"/>
        </w:rPr>
        <w:t>中華民國一百十年五月十二日總統華總一義字第</w:t>
      </w:r>
      <w:r w:rsidRPr="00C9640D">
        <w:rPr>
          <w:rFonts w:ascii="Arial Unicode MS" w:hAnsi="Arial Unicode MS" w:hint="eastAsia"/>
          <w:color w:val="666699"/>
          <w:sz w:val="18"/>
        </w:rPr>
        <w:t>11000043921</w:t>
      </w:r>
      <w:r w:rsidRPr="00C9640D">
        <w:rPr>
          <w:rFonts w:ascii="Arial Unicode MS" w:hAnsi="Arial Unicode MS" w:hint="eastAsia"/>
          <w:color w:val="666699"/>
          <w:sz w:val="18"/>
        </w:rPr>
        <w:t>號令修正公布</w:t>
      </w:r>
      <w:r w:rsidRPr="00C61DCB">
        <w:rPr>
          <w:rFonts w:ascii="Arial Unicode MS" w:hAnsi="Arial Unicode MS" w:hint="eastAsia"/>
          <w:color w:val="666699"/>
          <w:sz w:val="18"/>
        </w:rPr>
        <w:t>第</w:t>
      </w:r>
      <w:hyperlink w:anchor="a2" w:history="1">
        <w:r w:rsidRPr="009511BF">
          <w:rPr>
            <w:rStyle w:val="a3"/>
            <w:rFonts w:ascii="Arial Unicode MS" w:hAnsi="Arial Unicode MS"/>
            <w:sz w:val="18"/>
          </w:rPr>
          <w:t>2</w:t>
        </w:r>
      </w:hyperlink>
      <w:r w:rsidRPr="009511BF">
        <w:rPr>
          <w:rFonts w:ascii="Arial Unicode MS" w:hAnsi="Arial Unicode MS"/>
          <w:sz w:val="18"/>
        </w:rPr>
        <w:t>、</w:t>
      </w:r>
      <w:hyperlink w:anchor="a11" w:history="1">
        <w:r w:rsidRPr="009511BF">
          <w:rPr>
            <w:rStyle w:val="a3"/>
            <w:rFonts w:ascii="Arial Unicode MS" w:hAnsi="Arial Unicode MS"/>
            <w:sz w:val="18"/>
          </w:rPr>
          <w:t>11</w:t>
        </w:r>
      </w:hyperlink>
      <w:r w:rsidRPr="00C61DCB">
        <w:rPr>
          <w:rFonts w:ascii="Arial Unicode MS" w:hAnsi="Arial Unicode MS" w:hint="eastAsia"/>
          <w:color w:val="666699"/>
          <w:sz w:val="18"/>
        </w:rPr>
        <w:t>條</w:t>
      </w:r>
      <w:r w:rsidRPr="00C9640D">
        <w:rPr>
          <w:rFonts w:ascii="Arial Unicode MS" w:hAnsi="Arial Unicode MS" w:hint="eastAsia"/>
          <w:color w:val="666699"/>
          <w:sz w:val="18"/>
        </w:rPr>
        <w:t>條文；施行日期，</w:t>
      </w:r>
      <w:r w:rsidRPr="000632CA">
        <w:rPr>
          <w:rFonts w:ascii="Arial Unicode MS" w:hAnsi="Arial Unicode MS" w:hint="eastAsia"/>
          <w:color w:val="666699"/>
          <w:sz w:val="18"/>
        </w:rPr>
        <w:t>由</w:t>
      </w:r>
      <w:hyperlink r:id="rId16" w:tgtFrame="_blank" w:history="1">
        <w:r w:rsidRPr="00F56F73">
          <w:rPr>
            <w:rStyle w:val="a3"/>
            <w:sz w:val="18"/>
          </w:rPr>
          <w:t>監察院</w:t>
        </w:r>
      </w:hyperlink>
      <w:r w:rsidRPr="00C9640D">
        <w:rPr>
          <w:rFonts w:ascii="Arial Unicode MS" w:hAnsi="Arial Unicode MS" w:hint="eastAsia"/>
          <w:color w:val="666699"/>
          <w:sz w:val="18"/>
        </w:rPr>
        <w:t>定之</w:t>
      </w:r>
    </w:p>
    <w:p w14:paraId="2170C007" w14:textId="77777777" w:rsidR="009511BF" w:rsidRPr="000632CA" w:rsidRDefault="009511BF" w:rsidP="009511BF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</w:p>
    <w:p w14:paraId="5E7C7D82" w14:textId="77777777" w:rsidR="00A6011A" w:rsidRPr="00C83397" w:rsidRDefault="00A6011A" w:rsidP="00C83397">
      <w:pPr>
        <w:pStyle w:val="1"/>
        <w:rPr>
          <w:color w:val="990000"/>
        </w:rPr>
      </w:pPr>
      <w:r w:rsidRPr="00C83397">
        <w:rPr>
          <w:color w:val="990000"/>
        </w:rPr>
        <w:t>【</w:t>
      </w:r>
      <w:r w:rsidRPr="00C83397">
        <w:rPr>
          <w:rFonts w:hint="eastAsia"/>
          <w:color w:val="990000"/>
        </w:rPr>
        <w:t>法規內容</w:t>
      </w:r>
      <w:r w:rsidRPr="00C83397">
        <w:rPr>
          <w:color w:val="990000"/>
        </w:rPr>
        <w:t>】</w:t>
      </w:r>
    </w:p>
    <w:p w14:paraId="68E7C16F" w14:textId="6A5118D0" w:rsidR="00A87E67" w:rsidRPr="00A87E67" w:rsidRDefault="00E24B0E" w:rsidP="00A87E67">
      <w:pPr>
        <w:pStyle w:val="2"/>
      </w:pPr>
      <w:bookmarkStart w:id="1" w:name="a1"/>
      <w:bookmarkEnd w:id="1"/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（立法依據）</w:t>
      </w:r>
      <w:r w:rsidR="00E170B3" w:rsidRPr="005B3AB1">
        <w:rPr>
          <w:rFonts w:ascii="新細明體" w:hAnsi="新細明體" w:hint="eastAsia"/>
          <w:color w:val="FFFFFF"/>
        </w:rPr>
        <w:t>∵</w:t>
      </w:r>
    </w:p>
    <w:p w14:paraId="0E26323B" w14:textId="53E80305" w:rsid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本法依監察院組織</w:t>
      </w:r>
      <w:r w:rsidR="00994836" w:rsidRPr="00A87E67">
        <w:rPr>
          <w:rFonts w:ascii="Arial Unicode MS" w:hAnsi="Arial Unicode MS" w:hint="eastAsia"/>
          <w:color w:val="17365D"/>
        </w:rPr>
        <w:t>法</w:t>
      </w:r>
      <w:hyperlink r:id="rId17" w:anchor="a3" w:history="1">
        <w:r w:rsidR="00994836" w:rsidRPr="00A87E67">
          <w:rPr>
            <w:rStyle w:val="a3"/>
            <w:rFonts w:ascii="Arial Unicode MS" w:hAnsi="Arial Unicode MS" w:hint="eastAsia"/>
          </w:rPr>
          <w:t>第三條</w:t>
        </w:r>
      </w:hyperlink>
      <w:r w:rsidRPr="009511BF">
        <w:rPr>
          <w:rFonts w:ascii="Arial Unicode MS" w:hAnsi="Arial Unicode MS" w:hint="eastAsia"/>
          <w:color w:val="17365D"/>
        </w:rPr>
        <w:t>第一項制定之。</w:t>
      </w:r>
    </w:p>
    <w:p w14:paraId="43DE8F5E" w14:textId="6CF40701" w:rsidR="009511BF" w:rsidRDefault="003A0C83" w:rsidP="003A0C83">
      <w:pPr>
        <w:pStyle w:val="3"/>
        <w:rPr>
          <w:color w:val="17365D"/>
        </w:rPr>
      </w:pPr>
      <w:r w:rsidRPr="003D4637">
        <w:rPr>
          <w:rFonts w:hint="eastAsia"/>
        </w:rPr>
        <w:t>--10</w:t>
      </w:r>
      <w:r>
        <w:t>9</w:t>
      </w:r>
      <w:r w:rsidRPr="003D4637">
        <w:rPr>
          <w:rFonts w:hint="eastAsia"/>
        </w:rPr>
        <w:t>年</w:t>
      </w:r>
      <w:r>
        <w:t>1</w:t>
      </w:r>
      <w:r w:rsidRPr="003D4637">
        <w:rPr>
          <w:rFonts w:hint="eastAsia"/>
        </w:rPr>
        <w:t>月</w:t>
      </w:r>
      <w:r>
        <w:rPr>
          <w:rFonts w:hint="eastAsia"/>
        </w:rPr>
        <w:t>8</w:t>
      </w:r>
      <w:r w:rsidRPr="003D4637">
        <w:rPr>
          <w:rFonts w:hint="eastAsia"/>
        </w:rPr>
        <w:t>日修正前條文</w:t>
      </w:r>
      <w:r w:rsidRPr="003D4637">
        <w:rPr>
          <w:rFonts w:hint="eastAsia"/>
        </w:rPr>
        <w:t>--</w:t>
      </w:r>
      <w:hyperlink r:id="rId18" w:history="1">
        <w:r w:rsidRPr="003D4637">
          <w:rPr>
            <w:rStyle w:val="a3"/>
            <w:szCs w:val="20"/>
          </w:rPr>
          <w:t>比對程式</w:t>
        </w:r>
      </w:hyperlink>
    </w:p>
    <w:p w14:paraId="1DF4BE08" w14:textId="2E17F5BD" w:rsidR="00A87E67" w:rsidRPr="00994836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94836">
        <w:rPr>
          <w:rFonts w:ascii="Arial Unicode MS" w:hAnsi="Arial Unicode MS" w:hint="eastAsia"/>
          <w:color w:val="5F5F5F"/>
        </w:rPr>
        <w:t xml:space="preserve">　　本法依監察院組織法</w:t>
      </w:r>
      <w:hyperlink r:id="rId19" w:anchor="a3" w:history="1">
        <w:r w:rsidRPr="00994836">
          <w:rPr>
            <w:rStyle w:val="a3"/>
            <w:rFonts w:ascii="Arial Unicode MS" w:hAnsi="Arial Unicode MS" w:hint="eastAsia"/>
            <w:color w:val="5F5F5F"/>
          </w:rPr>
          <w:t>第三條</w:t>
        </w:r>
      </w:hyperlink>
      <w:r w:rsidRPr="00994836">
        <w:rPr>
          <w:rFonts w:ascii="Arial Unicode MS" w:hAnsi="Arial Unicode MS" w:hint="eastAsia"/>
          <w:color w:val="5F5F5F"/>
        </w:rPr>
        <w:t>制定之。</w:t>
      </w:r>
      <w:r w:rsidR="00E170B3" w:rsidRPr="00E170B3">
        <w:rPr>
          <w:rFonts w:ascii="新細明體" w:hAnsi="新細明體" w:hint="eastAsia"/>
          <w:color w:val="FFFFFF"/>
        </w:rPr>
        <w:t>∴</w:t>
      </w:r>
    </w:p>
    <w:p w14:paraId="512AF24D" w14:textId="07CC582D" w:rsidR="00A87E67" w:rsidRPr="00A87E67" w:rsidRDefault="00E24B0E" w:rsidP="00A87E67">
      <w:pPr>
        <w:pStyle w:val="2"/>
      </w:pPr>
      <w:bookmarkStart w:id="2" w:name="a2"/>
      <w:bookmarkEnd w:id="2"/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（各委員會之設置）</w:t>
      </w:r>
      <w:r w:rsidR="00E170B3" w:rsidRPr="005B3AB1">
        <w:rPr>
          <w:rFonts w:ascii="新細明體" w:hAnsi="新細明體" w:hint="eastAsia"/>
          <w:color w:val="FFFFFF"/>
        </w:rPr>
        <w:t>∵</w:t>
      </w:r>
    </w:p>
    <w:p w14:paraId="4ABA6AAA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監察院設下列各委員會：</w:t>
      </w:r>
    </w:p>
    <w:p w14:paraId="6C9ADCF0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一、內政及族群委員會。</w:t>
      </w:r>
    </w:p>
    <w:p w14:paraId="0C1AD395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二、外交及國防委員會。</w:t>
      </w:r>
    </w:p>
    <w:p w14:paraId="7C33C049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三、社會福利及衛生環境委員會。</w:t>
      </w:r>
    </w:p>
    <w:p w14:paraId="6864A375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四、財政及經濟委員會。</w:t>
      </w:r>
    </w:p>
    <w:p w14:paraId="77DFB1EB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五、教育及文化委員會。</w:t>
      </w:r>
    </w:p>
    <w:p w14:paraId="5BB96C38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六、交通及採購委員會。</w:t>
      </w:r>
    </w:p>
    <w:p w14:paraId="73799741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七、司法及獄政委員會。</w:t>
      </w:r>
    </w:p>
    <w:p w14:paraId="1AAC7C92" w14:textId="77777777" w:rsidR="00E075AF" w:rsidRPr="00E075AF" w:rsidRDefault="00E075AF" w:rsidP="00E075AF">
      <w:pPr>
        <w:ind w:left="142"/>
        <w:rPr>
          <w:color w:val="666699"/>
        </w:rPr>
      </w:pPr>
      <w:r w:rsidRPr="00E075AF">
        <w:rPr>
          <w:rFonts w:hint="eastAsia"/>
          <w:color w:val="666699"/>
        </w:rPr>
        <w:t xml:space="preserve">　　前項委員會於必要時得分設或合併之。</w:t>
      </w:r>
    </w:p>
    <w:p w14:paraId="6633AC80" w14:textId="77777777" w:rsidR="00E075AF" w:rsidRPr="00E075AF" w:rsidRDefault="00E075AF" w:rsidP="00E075AF">
      <w:pPr>
        <w:ind w:left="142"/>
        <w:rPr>
          <w:color w:val="17365D"/>
        </w:rPr>
      </w:pPr>
      <w:r w:rsidRPr="00E075AF">
        <w:rPr>
          <w:rFonts w:hint="eastAsia"/>
          <w:color w:val="17365D"/>
        </w:rPr>
        <w:t xml:space="preserve">　　監察院得應業務需要，於院內設特種委員會；所需工作人員，由院長就所屬人員中指派兼任之。</w:t>
      </w:r>
    </w:p>
    <w:p w14:paraId="3D40B0CD" w14:textId="77777777" w:rsidR="00E075AF" w:rsidRPr="00892E34" w:rsidRDefault="00E075AF" w:rsidP="00E075AF">
      <w:pPr>
        <w:ind w:left="142"/>
        <w:jc w:val="both"/>
        <w:rPr>
          <w:rFonts w:ascii="Arial Unicode MS" w:hAnsi="Arial Unicode MS"/>
          <w:color w:val="5F5F5F"/>
          <w:sz w:val="18"/>
        </w:rPr>
      </w:pPr>
      <w:r w:rsidRPr="00892E34">
        <w:rPr>
          <w:rFonts w:ascii="Arial Unicode MS" w:hAnsi="Arial Unicode MS" w:hint="eastAsia"/>
          <w:color w:val="5F5F5F"/>
          <w:sz w:val="18"/>
        </w:rPr>
        <w:t>【相關法規】第三項</w:t>
      </w:r>
      <w:r w:rsidRPr="00892E34">
        <w:rPr>
          <w:rFonts w:ascii="Arial Unicode MS" w:hAnsi="Arial Unicode MS" w:hint="eastAsia"/>
          <w:color w:val="5F5F5F"/>
          <w:sz w:val="18"/>
        </w:rPr>
        <w:t>~</w:t>
      </w:r>
      <w:hyperlink r:id="rId20" w:history="1">
        <w:r w:rsidRPr="00892E34">
          <w:rPr>
            <w:rStyle w:val="a3"/>
            <w:rFonts w:ascii="Arial Unicode MS" w:hAnsi="Arial Unicode MS" w:hint="eastAsia"/>
            <w:color w:val="5F5F5F"/>
            <w:sz w:val="18"/>
          </w:rPr>
          <w:t>監察院法規研究委員會設置辦法</w:t>
        </w:r>
      </w:hyperlink>
      <w:r>
        <w:rPr>
          <w:rFonts w:ascii="Arial Unicode MS" w:hAnsi="Arial Unicode MS" w:hint="eastAsia"/>
          <w:color w:val="5F5F5F"/>
          <w:sz w:val="18"/>
        </w:rPr>
        <w:t>＊</w:t>
      </w:r>
      <w:hyperlink r:id="rId21" w:history="1">
        <w:r w:rsidRPr="00892E34">
          <w:rPr>
            <w:rStyle w:val="a3"/>
            <w:rFonts w:ascii="Arial Unicode MS" w:hAnsi="Arial Unicode MS" w:hint="eastAsia"/>
            <w:color w:val="5F5F5F"/>
            <w:sz w:val="18"/>
          </w:rPr>
          <w:t>監察院監察委員紀律委員會設置辦法</w:t>
        </w:r>
      </w:hyperlink>
      <w:r>
        <w:rPr>
          <w:rFonts w:ascii="Arial Unicode MS" w:hAnsi="Arial Unicode MS" w:hint="eastAsia"/>
          <w:color w:val="5F5F5F"/>
          <w:sz w:val="18"/>
        </w:rPr>
        <w:t>＊</w:t>
      </w:r>
      <w:hyperlink r:id="rId22" w:history="1">
        <w:r w:rsidRPr="00892E34">
          <w:rPr>
            <w:rStyle w:val="a3"/>
            <w:rFonts w:ascii="Arial Unicode MS" w:hAnsi="Arial Unicode MS" w:hint="eastAsia"/>
            <w:color w:val="5F5F5F"/>
            <w:sz w:val="18"/>
          </w:rPr>
          <w:t>監察院諮詢委員會設置辦法</w:t>
        </w:r>
      </w:hyperlink>
      <w:r>
        <w:rPr>
          <w:rFonts w:ascii="Arial Unicode MS" w:hAnsi="Arial Unicode MS" w:hint="eastAsia"/>
          <w:color w:val="5F5F5F"/>
          <w:sz w:val="18"/>
        </w:rPr>
        <w:t>＊</w:t>
      </w:r>
      <w:hyperlink r:id="rId23" w:history="1">
        <w:r w:rsidRPr="00892E34">
          <w:rPr>
            <w:rStyle w:val="a3"/>
            <w:rFonts w:ascii="Arial Unicode MS" w:hAnsi="Arial Unicode MS" w:hint="eastAsia"/>
            <w:color w:val="5F5F5F"/>
            <w:sz w:val="18"/>
          </w:rPr>
          <w:t>監察院廉政委員會設置辦法</w:t>
        </w:r>
      </w:hyperlink>
      <w:r>
        <w:rPr>
          <w:rFonts w:ascii="Arial Unicode MS" w:hAnsi="Arial Unicode MS" w:hint="eastAsia"/>
          <w:color w:val="5F5F5F"/>
          <w:sz w:val="18"/>
        </w:rPr>
        <w:t>＊</w:t>
      </w:r>
      <w:hyperlink r:id="rId24" w:history="1">
        <w:r w:rsidRPr="00892E34">
          <w:rPr>
            <w:rStyle w:val="a3"/>
            <w:rFonts w:ascii="Arial Unicode MS" w:hAnsi="Arial Unicode MS" w:hint="eastAsia"/>
            <w:color w:val="5F5F5F"/>
            <w:sz w:val="18"/>
          </w:rPr>
          <w:t>監察院人權保障委員會設置辦法</w:t>
        </w:r>
      </w:hyperlink>
    </w:p>
    <w:p w14:paraId="68FA4520" w14:textId="56D6EE0D" w:rsidR="00E075AF" w:rsidRPr="00E075AF" w:rsidRDefault="001511D8" w:rsidP="001511D8">
      <w:pPr>
        <w:pStyle w:val="3"/>
        <w:rPr>
          <w:color w:val="17365D"/>
        </w:rPr>
      </w:pPr>
      <w:r w:rsidRPr="00A22F73">
        <w:rPr>
          <w:rFonts w:hint="eastAsia"/>
        </w:rPr>
        <w:t>--1</w:t>
      </w:r>
      <w:r>
        <w:rPr>
          <w:rFonts w:hint="eastAsia"/>
        </w:rPr>
        <w:t>10</w:t>
      </w:r>
      <w:r w:rsidRPr="00A22F73">
        <w:rPr>
          <w:rFonts w:hint="eastAsia"/>
        </w:rPr>
        <w:t>年</w:t>
      </w:r>
      <w:r>
        <w:t>5</w:t>
      </w:r>
      <w:r w:rsidRPr="00A22F73">
        <w:rPr>
          <w:rFonts w:hint="eastAsia"/>
        </w:rPr>
        <w:t>月</w:t>
      </w:r>
      <w:r>
        <w:t>12</w:t>
      </w:r>
      <w:r w:rsidRPr="00A22F73">
        <w:rPr>
          <w:rFonts w:hint="eastAsia"/>
        </w:rPr>
        <w:t>日修正前條文</w:t>
      </w:r>
      <w:r w:rsidRPr="00A22F73">
        <w:rPr>
          <w:rFonts w:hint="eastAsia"/>
        </w:rPr>
        <w:t>--</w:t>
      </w:r>
      <w:hyperlink r:id="rId25" w:history="1">
        <w:r w:rsidRPr="00A22F73">
          <w:rPr>
            <w:rStyle w:val="a3"/>
          </w:rPr>
          <w:t>比對程式</w:t>
        </w:r>
      </w:hyperlink>
    </w:p>
    <w:p w14:paraId="1E69FFA6" w14:textId="52418BDC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監察院設下列各委員會：</w:t>
      </w:r>
    </w:p>
    <w:p w14:paraId="63814A1C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一、內政及族群委員會。</w:t>
      </w:r>
    </w:p>
    <w:p w14:paraId="720506F6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二、外交及僑政委員會。</w:t>
      </w:r>
    </w:p>
    <w:p w14:paraId="45E8EFB2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三、國防及情報委員會。</w:t>
      </w:r>
    </w:p>
    <w:p w14:paraId="144061E6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四、財政及經濟委員會。</w:t>
      </w:r>
    </w:p>
    <w:p w14:paraId="04F86D0E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五、教育及文化委員會。</w:t>
      </w:r>
    </w:p>
    <w:p w14:paraId="497C63EA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六、交通及採購委員會。</w:t>
      </w:r>
    </w:p>
    <w:p w14:paraId="4411D9D4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七、司法及獄政委員會。</w:t>
      </w:r>
    </w:p>
    <w:p w14:paraId="7BDE8157" w14:textId="77777777" w:rsidR="009511BF" w:rsidRPr="00E075AF" w:rsidRDefault="009511BF" w:rsidP="009511BF">
      <w:pPr>
        <w:ind w:left="142"/>
        <w:jc w:val="both"/>
        <w:rPr>
          <w:rFonts w:ascii="Arial Unicode MS" w:hAnsi="Arial Unicode MS"/>
          <w:color w:val="666699"/>
        </w:rPr>
      </w:pPr>
      <w:r w:rsidRPr="00E075AF">
        <w:rPr>
          <w:rFonts w:ascii="Arial Unicode MS" w:hAnsi="Arial Unicode MS" w:hint="eastAsia"/>
          <w:color w:val="666699"/>
        </w:rPr>
        <w:t xml:space="preserve">　　前項委員會於必要時得分設或合併之。</w:t>
      </w:r>
    </w:p>
    <w:p w14:paraId="1682A624" w14:textId="0495321A" w:rsidR="009511BF" w:rsidRPr="00E075AF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E075AF">
        <w:rPr>
          <w:rFonts w:ascii="Arial Unicode MS" w:hAnsi="Arial Unicode MS" w:hint="eastAsia"/>
          <w:color w:val="5F5F5F"/>
        </w:rPr>
        <w:t xml:space="preserve">　　監察院得應業務需要，於院內設特種委員會；所需工作人員，由院長就所屬人員中指派兼任之。</w:t>
      </w:r>
      <w:r w:rsidR="004C4BEC" w:rsidRPr="00E170B3">
        <w:rPr>
          <w:rFonts w:ascii="新細明體" w:hAnsi="新細明體" w:hint="eastAsia"/>
          <w:color w:val="FFFFFF"/>
        </w:rPr>
        <w:t>∴</w:t>
      </w:r>
    </w:p>
    <w:p w14:paraId="1C082005" w14:textId="751E083B" w:rsidR="009511BF" w:rsidRDefault="003A0C83" w:rsidP="003A0C83">
      <w:pPr>
        <w:pStyle w:val="3"/>
        <w:rPr>
          <w:color w:val="17365D"/>
        </w:rPr>
      </w:pPr>
      <w:r w:rsidRPr="003D4637">
        <w:rPr>
          <w:rFonts w:hint="eastAsia"/>
        </w:rPr>
        <w:t>--10</w:t>
      </w:r>
      <w:r>
        <w:t>9</w:t>
      </w:r>
      <w:r w:rsidRPr="003D4637">
        <w:rPr>
          <w:rFonts w:hint="eastAsia"/>
        </w:rPr>
        <w:t>年</w:t>
      </w:r>
      <w:r>
        <w:t>1</w:t>
      </w:r>
      <w:r w:rsidRPr="003D4637">
        <w:rPr>
          <w:rFonts w:hint="eastAsia"/>
        </w:rPr>
        <w:t>月</w:t>
      </w:r>
      <w:r>
        <w:rPr>
          <w:rFonts w:hint="eastAsia"/>
        </w:rPr>
        <w:t>8</w:t>
      </w:r>
      <w:r w:rsidRPr="003D4637">
        <w:rPr>
          <w:rFonts w:hint="eastAsia"/>
        </w:rPr>
        <w:t>日修正前條文</w:t>
      </w:r>
      <w:r w:rsidRPr="003D4637">
        <w:rPr>
          <w:rFonts w:hint="eastAsia"/>
        </w:rPr>
        <w:t>--</w:t>
      </w:r>
      <w:hyperlink r:id="rId26" w:history="1">
        <w:r w:rsidRPr="003D4637">
          <w:rPr>
            <w:rStyle w:val="a3"/>
            <w:szCs w:val="20"/>
          </w:rPr>
          <w:t>比對程式</w:t>
        </w:r>
      </w:hyperlink>
    </w:p>
    <w:p w14:paraId="779E530E" w14:textId="7EC1123D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監察院設左列各委員會︰</w:t>
      </w:r>
    </w:p>
    <w:p w14:paraId="0FE52D2F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一、內政及少數民族委員會。</w:t>
      </w:r>
    </w:p>
    <w:p w14:paraId="66032988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二、外交及僑政委員會。</w:t>
      </w:r>
    </w:p>
    <w:p w14:paraId="225D2EDC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三、國防及情報委員會。</w:t>
      </w:r>
    </w:p>
    <w:p w14:paraId="6BDB6956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四、財政及經濟委員會。</w:t>
      </w:r>
    </w:p>
    <w:p w14:paraId="5B650A04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五、教育及文化委員會。</w:t>
      </w:r>
    </w:p>
    <w:p w14:paraId="4E3E2C5F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六、交通及採購委員會。</w:t>
      </w:r>
    </w:p>
    <w:p w14:paraId="42390816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七、司法及獄政委員會。</w:t>
      </w:r>
    </w:p>
    <w:p w14:paraId="20F80A16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666699"/>
        </w:rPr>
      </w:pPr>
      <w:r w:rsidRPr="00A87E67">
        <w:rPr>
          <w:rFonts w:ascii="Arial Unicode MS" w:hAnsi="Arial Unicode MS" w:hint="eastAsia"/>
          <w:color w:val="666699"/>
        </w:rPr>
        <w:t xml:space="preserve">　　前項委員會於必要時得分設或合併之。</w:t>
      </w:r>
    </w:p>
    <w:p w14:paraId="66A7BC84" w14:textId="683B131F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監察院得應業務需要，於院內設特種委員會；所需工作人員，由院長就所屬人員中指派兼任之。</w:t>
      </w:r>
      <w:r w:rsidR="00E170B3" w:rsidRPr="00E170B3">
        <w:rPr>
          <w:rFonts w:ascii="新細明體" w:hAnsi="新細明體" w:hint="eastAsia"/>
          <w:color w:val="FFFFFF"/>
        </w:rPr>
        <w:t>∴</w:t>
      </w:r>
    </w:p>
    <w:p w14:paraId="2A1E3C25" w14:textId="77777777" w:rsidR="00A87E67" w:rsidRPr="00A87E67" w:rsidRDefault="00E24B0E" w:rsidP="00A87E67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（委員會委員之組成）</w:t>
      </w:r>
    </w:p>
    <w:p w14:paraId="64F61DDF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17365D"/>
        </w:rPr>
      </w:pPr>
      <w:r w:rsidRPr="00A87E67">
        <w:rPr>
          <w:rFonts w:ascii="Arial Unicode MS" w:hAnsi="Arial Unicode MS" w:hint="eastAsia"/>
          <w:color w:val="17365D"/>
        </w:rPr>
        <w:t xml:space="preserve">　　各委員會委員，由監察委員分任之；每一委員以任三委員會委員為限。每一委員會委員人數不得超過十四人。</w:t>
      </w:r>
    </w:p>
    <w:p w14:paraId="50E4EA53" w14:textId="77777777" w:rsidR="00A87E67" w:rsidRPr="00A87E67" w:rsidRDefault="00E24B0E" w:rsidP="00A87E67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（召集人之設置）</w:t>
      </w:r>
    </w:p>
    <w:p w14:paraId="78FE44B8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17365D"/>
        </w:rPr>
      </w:pPr>
      <w:r w:rsidRPr="00A87E67">
        <w:rPr>
          <w:rFonts w:ascii="Arial Unicode MS" w:hAnsi="Arial Unicode MS" w:hint="eastAsia"/>
          <w:color w:val="17365D"/>
        </w:rPr>
        <w:t xml:space="preserve">　　各委員會設召集人一人，由各該委員會委員互選之；各委員會召集人任期一年，不得連任。</w:t>
      </w:r>
    </w:p>
    <w:p w14:paraId="4D9F4D7D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666699"/>
        </w:rPr>
      </w:pPr>
      <w:r w:rsidRPr="009511BF">
        <w:rPr>
          <w:rFonts w:ascii="Arial Unicode MS" w:hAnsi="Arial Unicode MS" w:hint="eastAsia"/>
          <w:color w:val="666699"/>
        </w:rPr>
        <w:t xml:space="preserve">　　各委員會召集人不得擔任其他委員會召集人。</w:t>
      </w:r>
    </w:p>
    <w:p w14:paraId="736C9DFB" w14:textId="0A8407DF" w:rsidR="00A87E67" w:rsidRPr="00A87E67" w:rsidRDefault="00E24B0E" w:rsidP="00A87E67">
      <w:pPr>
        <w:pStyle w:val="2"/>
      </w:pPr>
      <w:bookmarkStart w:id="3" w:name="a5"/>
      <w:bookmarkEnd w:id="3"/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</w:t>
      </w:r>
      <w:r w:rsidR="00590F2A" w:rsidRPr="00590F2A">
        <w:rPr>
          <w:rFonts w:hint="eastAsia"/>
        </w:rPr>
        <w:t>委員會之討論事項</w:t>
      </w:r>
      <w:r w:rsidR="00A87E67" w:rsidRPr="00A87E67">
        <w:rPr>
          <w:rFonts w:hint="eastAsia"/>
        </w:rPr>
        <w:t>）</w:t>
      </w:r>
      <w:r w:rsidR="00E170B3" w:rsidRPr="005B3AB1">
        <w:rPr>
          <w:rFonts w:ascii="新細明體" w:hAnsi="新細明體" w:hint="eastAsia"/>
          <w:color w:val="FFFFFF"/>
        </w:rPr>
        <w:t>∵</w:t>
      </w:r>
    </w:p>
    <w:p w14:paraId="41A8C2D9" w14:textId="77777777" w:rsidR="009511BF" w:rsidRP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委員會討論事項如下：</w:t>
      </w:r>
    </w:p>
    <w:p w14:paraId="0247C99D" w14:textId="77777777" w:rsidR="009511BF" w:rsidRP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一、監察院會議交議事項。</w:t>
      </w:r>
    </w:p>
    <w:p w14:paraId="170E4A27" w14:textId="77777777" w:rsidR="009511BF" w:rsidRP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二、委員提議事項。</w:t>
      </w:r>
    </w:p>
    <w:p w14:paraId="1A3F83E7" w14:textId="77777777" w:rsidR="009511BF" w:rsidRP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三、由其他委員會移送與本委員會有關聯之事項。</w:t>
      </w:r>
    </w:p>
    <w:p w14:paraId="014DE834" w14:textId="11B3F536" w:rsid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四、院長交議事項。</w:t>
      </w:r>
    </w:p>
    <w:p w14:paraId="212399C3" w14:textId="795CF79D" w:rsidR="009511BF" w:rsidRDefault="003A0C83" w:rsidP="003A0C83">
      <w:pPr>
        <w:pStyle w:val="3"/>
        <w:rPr>
          <w:color w:val="17365D"/>
        </w:rPr>
      </w:pPr>
      <w:r w:rsidRPr="00EC7699">
        <w:rPr>
          <w:rFonts w:hint="eastAsia"/>
        </w:rPr>
        <w:t>--10</w:t>
      </w:r>
      <w:r w:rsidRPr="00EC7699">
        <w:t>9</w:t>
      </w:r>
      <w:r w:rsidRPr="00EC7699">
        <w:rPr>
          <w:rFonts w:hint="eastAsia"/>
        </w:rPr>
        <w:t>年</w:t>
      </w:r>
      <w:r w:rsidRPr="00EC7699">
        <w:t>1</w:t>
      </w:r>
      <w:r w:rsidRPr="00EC7699">
        <w:rPr>
          <w:rFonts w:hint="eastAsia"/>
        </w:rPr>
        <w:t>月</w:t>
      </w:r>
      <w:r w:rsidRPr="00EC7699">
        <w:t>8</w:t>
      </w:r>
      <w:r w:rsidRPr="00EC7699">
        <w:rPr>
          <w:rFonts w:hint="eastAsia"/>
        </w:rPr>
        <w:t>日修正前條文</w:t>
      </w:r>
      <w:r w:rsidRPr="00EC7699">
        <w:rPr>
          <w:rFonts w:hint="eastAsia"/>
        </w:rPr>
        <w:t>--</w:t>
      </w:r>
      <w:hyperlink r:id="rId27" w:history="1">
        <w:r w:rsidRPr="00EC7699">
          <w:rPr>
            <w:rStyle w:val="a3"/>
          </w:rPr>
          <w:t>比對程式</w:t>
        </w:r>
      </w:hyperlink>
    </w:p>
    <w:p w14:paraId="28F5A3C4" w14:textId="24D1D6A1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委員會討論事項如左：</w:t>
      </w:r>
    </w:p>
    <w:p w14:paraId="72985A29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一、監察院會議交議事項。</w:t>
      </w:r>
    </w:p>
    <w:p w14:paraId="59C7CD6E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二、委員提議事項。</w:t>
      </w:r>
    </w:p>
    <w:p w14:paraId="6120DC96" w14:textId="77777777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lastRenderedPageBreak/>
        <w:t xml:space="preserve">　　三、由其他委員會移送與本委員會有關聯之事項。</w:t>
      </w:r>
    </w:p>
    <w:p w14:paraId="44BB4859" w14:textId="3D5986B2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四、院長交議事項。</w:t>
      </w:r>
      <w:r w:rsidR="00E170B3" w:rsidRPr="00E170B3">
        <w:rPr>
          <w:rFonts w:ascii="新細明體" w:hAnsi="新細明體" w:hint="eastAsia"/>
          <w:color w:val="FFFFFF"/>
        </w:rPr>
        <w:t>∴</w:t>
      </w:r>
    </w:p>
    <w:p w14:paraId="5FD360B6" w14:textId="77777777" w:rsidR="00A87E67" w:rsidRPr="00A87E67" w:rsidRDefault="00E24B0E" w:rsidP="00A87E67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（各委員會會議之召集）</w:t>
      </w:r>
    </w:p>
    <w:p w14:paraId="4B3212EA" w14:textId="11E0E7F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17365D"/>
        </w:rPr>
      </w:pPr>
      <w:r w:rsidRPr="00A87E67">
        <w:rPr>
          <w:rFonts w:ascii="Arial Unicode MS" w:hAnsi="Arial Unicode MS" w:hint="eastAsia"/>
          <w:color w:val="17365D"/>
        </w:rPr>
        <w:t xml:space="preserve">　　</w:t>
      </w:r>
      <w:r w:rsidR="00936551" w:rsidRPr="00936551">
        <w:rPr>
          <w:rFonts w:ascii="Arial Unicode MS" w:hAnsi="Arial Unicode MS" w:hint="eastAsia"/>
          <w:color w:val="17365D"/>
        </w:rPr>
        <w:t>各委員會會議由召集人或經委員三人以上之提議召集之。</w:t>
      </w:r>
    </w:p>
    <w:p w14:paraId="5B0C6AF4" w14:textId="77777777" w:rsidR="00A87E67" w:rsidRPr="00A87E67" w:rsidRDefault="00E24B0E" w:rsidP="00A87E67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（決議）</w:t>
      </w:r>
    </w:p>
    <w:p w14:paraId="06700B94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17365D"/>
        </w:rPr>
      </w:pPr>
      <w:r w:rsidRPr="00A87E67">
        <w:rPr>
          <w:rFonts w:ascii="Arial Unicode MS" w:hAnsi="Arial Unicode MS" w:hint="eastAsia"/>
          <w:color w:val="17365D"/>
        </w:rPr>
        <w:t xml:space="preserve">　　委員會之開會，須有各該委員會委員除外出調查視察者外之過半數出席。</w:t>
      </w:r>
    </w:p>
    <w:p w14:paraId="1378E6B0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666699"/>
        </w:rPr>
      </w:pPr>
      <w:r w:rsidRPr="00A87E67">
        <w:rPr>
          <w:rFonts w:ascii="Arial Unicode MS" w:hAnsi="Arial Unicode MS" w:hint="eastAsia"/>
          <w:color w:val="666699"/>
        </w:rPr>
        <w:t xml:space="preserve">　　其決議須經出席委員過半數之通過。</w:t>
      </w:r>
    </w:p>
    <w:p w14:paraId="2036B113" w14:textId="77777777" w:rsidR="00A87E67" w:rsidRPr="00A87E67" w:rsidRDefault="00E24B0E" w:rsidP="00A87E67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（聯席會議）</w:t>
      </w:r>
    </w:p>
    <w:p w14:paraId="6D33F626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17365D"/>
        </w:rPr>
      </w:pPr>
      <w:r w:rsidRPr="00A87E67">
        <w:rPr>
          <w:rFonts w:ascii="Arial Unicode MS" w:hAnsi="Arial Unicode MS" w:hint="eastAsia"/>
          <w:color w:val="17365D"/>
        </w:rPr>
        <w:t xml:space="preserve">　　各委員會所議事項有與其他委員會有關聯者得開聯席會議。</w:t>
      </w:r>
    </w:p>
    <w:p w14:paraId="7D76FE3F" w14:textId="77777777" w:rsidR="00A87E67" w:rsidRPr="00A87E67" w:rsidRDefault="00A87E67" w:rsidP="00A87E67">
      <w:pPr>
        <w:ind w:left="142"/>
        <w:jc w:val="both"/>
        <w:rPr>
          <w:rFonts w:ascii="Arial Unicode MS" w:hAnsi="Arial Unicode MS"/>
          <w:color w:val="666699"/>
        </w:rPr>
      </w:pPr>
      <w:r w:rsidRPr="00A87E67">
        <w:rPr>
          <w:rFonts w:ascii="Arial Unicode MS" w:hAnsi="Arial Unicode MS" w:hint="eastAsia"/>
          <w:color w:val="666699"/>
        </w:rPr>
        <w:t xml:space="preserve">　　前項聯席會議由有關各委員會召集人聯名召集之，並互推一人為主席。</w:t>
      </w:r>
    </w:p>
    <w:p w14:paraId="5904AD33" w14:textId="122BE1E8" w:rsidR="00A87E67" w:rsidRPr="00A87E67" w:rsidRDefault="00E24B0E" w:rsidP="00A87E67">
      <w:pPr>
        <w:pStyle w:val="2"/>
      </w:pPr>
      <w:bookmarkStart w:id="4" w:name="a9"/>
      <w:bookmarkEnd w:id="4"/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（編制）</w:t>
      </w:r>
      <w:r w:rsidR="00E170B3" w:rsidRPr="005B3AB1">
        <w:rPr>
          <w:rFonts w:ascii="新細明體" w:hAnsi="新細明體" w:hint="eastAsia"/>
          <w:color w:val="FFFFFF"/>
        </w:rPr>
        <w:t>∵</w:t>
      </w:r>
    </w:p>
    <w:p w14:paraId="23E49508" w14:textId="77777777" w:rsidR="009511BF" w:rsidRP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 w:rsidRPr="009511BF">
        <w:rPr>
          <w:rFonts w:ascii="Arial Unicode MS" w:hAnsi="Arial Unicode MS" w:hint="eastAsia"/>
          <w:color w:val="17365D"/>
        </w:rPr>
        <w:t xml:space="preserve">　　各委員會各置主任秘書一人，職務列簡任第十二職等至第十三職等；專門委員一人，職務列簡任第十職等至第十一職等；專員一人，職務列薦任第七職等至第九職等；科員一人或二人，職務列委任第五職等或薦任第六職等至第七職等；辦事員一人，職務列委任第三職等至第五職等。</w:t>
      </w:r>
    </w:p>
    <w:p w14:paraId="13360EF4" w14:textId="77777777" w:rsidR="009511BF" w:rsidRPr="009511BF" w:rsidRDefault="009511BF" w:rsidP="009511BF">
      <w:pPr>
        <w:ind w:left="142"/>
        <w:jc w:val="both"/>
        <w:rPr>
          <w:rFonts w:ascii="Arial Unicode MS" w:hAnsi="Arial Unicode MS"/>
          <w:color w:val="666699"/>
        </w:rPr>
      </w:pPr>
      <w:r w:rsidRPr="009511BF">
        <w:rPr>
          <w:rFonts w:ascii="Arial Unicode MS" w:hAnsi="Arial Unicode MS" w:hint="eastAsia"/>
          <w:color w:val="666699"/>
        </w:rPr>
        <w:t xml:space="preserve">　　各委員會職員，得視事務之繁簡，由院長調用之。</w:t>
      </w:r>
    </w:p>
    <w:p w14:paraId="028C2486" w14:textId="3C9979C7" w:rsidR="009511BF" w:rsidRDefault="009511BF" w:rsidP="009511BF">
      <w:pPr>
        <w:ind w:left="142"/>
        <w:jc w:val="both"/>
        <w:rPr>
          <w:rFonts w:ascii="Arial Unicode MS" w:hAnsi="Arial Unicode MS"/>
          <w:color w:val="17365D"/>
        </w:rPr>
      </w:pPr>
      <w:r>
        <w:rPr>
          <w:rFonts w:ascii="Arial Unicode MS" w:hAnsi="Arial Unicode MS" w:hint="eastAsia"/>
          <w:color w:val="17365D"/>
        </w:rPr>
        <w:t xml:space="preserve">　　</w:t>
      </w:r>
      <w:r w:rsidRPr="009511BF">
        <w:rPr>
          <w:rFonts w:ascii="Arial Unicode MS" w:hAnsi="Arial Unicode MS" w:hint="eastAsia"/>
          <w:color w:val="17365D"/>
        </w:rPr>
        <w:t>第一項所列專門委員員額，由留任原職稱原官等之秘書出缺後改置；專員員額，由留任原職稱原官等之科員出缺後改置。</w:t>
      </w:r>
    </w:p>
    <w:p w14:paraId="286FA360" w14:textId="702BD01D" w:rsidR="009511BF" w:rsidRDefault="003A0C83" w:rsidP="003A0C83">
      <w:pPr>
        <w:pStyle w:val="3"/>
        <w:rPr>
          <w:color w:val="17365D"/>
        </w:rPr>
      </w:pPr>
      <w:r w:rsidRPr="00EC7699">
        <w:rPr>
          <w:rFonts w:hint="eastAsia"/>
        </w:rPr>
        <w:t>--10</w:t>
      </w:r>
      <w:r w:rsidRPr="00EC7699">
        <w:t>9</w:t>
      </w:r>
      <w:r w:rsidRPr="00EC7699">
        <w:rPr>
          <w:rFonts w:hint="eastAsia"/>
        </w:rPr>
        <w:t>年</w:t>
      </w:r>
      <w:r w:rsidRPr="00EC7699">
        <w:t>1</w:t>
      </w:r>
      <w:r w:rsidRPr="00EC7699">
        <w:rPr>
          <w:rFonts w:hint="eastAsia"/>
        </w:rPr>
        <w:t>月</w:t>
      </w:r>
      <w:r w:rsidRPr="00EC7699">
        <w:t>8</w:t>
      </w:r>
      <w:r w:rsidRPr="00EC7699">
        <w:rPr>
          <w:rFonts w:hint="eastAsia"/>
        </w:rPr>
        <w:t>日修正前條文</w:t>
      </w:r>
      <w:r w:rsidRPr="00EC7699">
        <w:rPr>
          <w:rFonts w:hint="eastAsia"/>
        </w:rPr>
        <w:t>--</w:t>
      </w:r>
      <w:hyperlink r:id="rId28" w:history="1">
        <w:r w:rsidRPr="00EC7699">
          <w:rPr>
            <w:rStyle w:val="a3"/>
          </w:rPr>
          <w:t>比對程式</w:t>
        </w:r>
      </w:hyperlink>
    </w:p>
    <w:p w14:paraId="2375502D" w14:textId="5561EA8A" w:rsidR="00A87E67" w:rsidRPr="009511BF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各委員會各置秘書二人，一人職務列簡任第十二職等至第十三職等，一人職務列薦任第八職等至第九職等；科員二人或三人，職務列委任第五職等或薦任第六職等至第七職等；辦事員一人，職務列委任第三職等至第五職等。</w:t>
      </w:r>
    </w:p>
    <w:p w14:paraId="66918F3C" w14:textId="2E912CDD" w:rsidR="00A87E67" w:rsidRPr="00A87E67" w:rsidRDefault="00A87E67" w:rsidP="00A87E67">
      <w:pPr>
        <w:ind w:left="142"/>
        <w:jc w:val="both"/>
        <w:rPr>
          <w:rFonts w:ascii="Arial Unicode MS" w:hAnsi="Arial Unicode MS"/>
          <w:color w:val="666699"/>
        </w:rPr>
      </w:pPr>
      <w:r w:rsidRPr="00A87E67">
        <w:rPr>
          <w:rFonts w:ascii="Arial Unicode MS" w:hAnsi="Arial Unicode MS" w:hint="eastAsia"/>
          <w:color w:val="666699"/>
        </w:rPr>
        <w:t xml:space="preserve">　　各委員會職員，得視事務之繁簡，由院長調用之。</w:t>
      </w:r>
      <w:r w:rsidR="00E170B3" w:rsidRPr="00E170B3">
        <w:rPr>
          <w:rFonts w:ascii="新細明體" w:hAnsi="新細明體" w:hint="eastAsia"/>
          <w:color w:val="FFFFFF"/>
        </w:rPr>
        <w:t>∴</w:t>
      </w:r>
    </w:p>
    <w:p w14:paraId="7930D62C" w14:textId="77777777" w:rsidR="00A87E67" w:rsidRPr="00A87E67" w:rsidRDefault="00E24B0E" w:rsidP="00A87E67">
      <w:pPr>
        <w:pStyle w:val="2"/>
      </w:pPr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（刪除）</w:t>
      </w:r>
    </w:p>
    <w:p w14:paraId="61954CF8" w14:textId="511AB0D3" w:rsidR="00A87E67" w:rsidRPr="00A87E67" w:rsidRDefault="00E24B0E" w:rsidP="00A87E67">
      <w:pPr>
        <w:pStyle w:val="2"/>
      </w:pPr>
      <w:bookmarkStart w:id="5" w:name="a11"/>
      <w:bookmarkEnd w:id="5"/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條</w:t>
      </w:r>
      <w:r w:rsidR="00A87E67" w:rsidRPr="00A87E67">
        <w:rPr>
          <w:rFonts w:hint="eastAsia"/>
        </w:rPr>
        <w:t>（施行日）</w:t>
      </w:r>
      <w:r w:rsidR="00E170B3" w:rsidRPr="005B3AB1">
        <w:rPr>
          <w:rFonts w:ascii="新細明體" w:hAnsi="新細明體" w:hint="eastAsia"/>
          <w:color w:val="FFFFFF"/>
        </w:rPr>
        <w:t>∵</w:t>
      </w:r>
    </w:p>
    <w:p w14:paraId="13A9B22C" w14:textId="77777777" w:rsidR="00303C64" w:rsidRPr="00303C64" w:rsidRDefault="00303C64" w:rsidP="00303C64">
      <w:pPr>
        <w:ind w:left="142"/>
        <w:jc w:val="both"/>
        <w:rPr>
          <w:rFonts w:ascii="Arial Unicode MS" w:hAnsi="Arial Unicode MS"/>
          <w:color w:val="17365D"/>
        </w:rPr>
      </w:pPr>
      <w:r w:rsidRPr="00303C64">
        <w:rPr>
          <w:rFonts w:ascii="Arial Unicode MS" w:hAnsi="Arial Unicode MS" w:hint="eastAsia"/>
          <w:color w:val="17365D"/>
        </w:rPr>
        <w:t xml:space="preserve">　　本法自公布日施行。</w:t>
      </w:r>
    </w:p>
    <w:p w14:paraId="702507BD" w14:textId="77777777" w:rsidR="00303C64" w:rsidRPr="00303C64" w:rsidRDefault="00303C64" w:rsidP="00303C64">
      <w:pPr>
        <w:ind w:left="142"/>
        <w:jc w:val="both"/>
        <w:rPr>
          <w:rFonts w:ascii="Arial Unicode MS" w:hAnsi="Arial Unicode MS"/>
          <w:color w:val="666699"/>
        </w:rPr>
      </w:pPr>
      <w:r w:rsidRPr="00303C64">
        <w:rPr>
          <w:rFonts w:ascii="Arial Unicode MS" w:hAnsi="Arial Unicode MS" w:hint="eastAsia"/>
          <w:color w:val="666699"/>
        </w:rPr>
        <w:t xml:space="preserve">　　本法修正條文自公布日施行。</w:t>
      </w:r>
    </w:p>
    <w:p w14:paraId="728B91A6" w14:textId="57A6E1FB" w:rsidR="00303C64" w:rsidRDefault="00303C64" w:rsidP="00303C64">
      <w:pPr>
        <w:ind w:left="142"/>
        <w:jc w:val="both"/>
        <w:rPr>
          <w:rFonts w:ascii="Arial Unicode MS" w:hAnsi="Arial Unicode MS"/>
          <w:color w:val="17365D"/>
        </w:rPr>
      </w:pPr>
      <w:r w:rsidRPr="00303C64">
        <w:rPr>
          <w:rFonts w:ascii="Arial Unicode MS" w:hAnsi="Arial Unicode MS" w:hint="eastAsia"/>
          <w:color w:val="17365D"/>
        </w:rPr>
        <w:t xml:space="preserve">　　本法中華民國一百十年四月二十七日修正條文之施行日期，由監察院定之。</w:t>
      </w:r>
    </w:p>
    <w:p w14:paraId="6DDA6DB8" w14:textId="60914FAA" w:rsidR="00303C64" w:rsidRDefault="001511D8" w:rsidP="001511D8">
      <w:pPr>
        <w:pStyle w:val="3"/>
        <w:rPr>
          <w:color w:val="17365D"/>
        </w:rPr>
      </w:pPr>
      <w:r w:rsidRPr="00A22F73">
        <w:rPr>
          <w:rFonts w:hint="eastAsia"/>
        </w:rPr>
        <w:t>--1</w:t>
      </w:r>
      <w:r>
        <w:rPr>
          <w:rFonts w:hint="eastAsia"/>
        </w:rPr>
        <w:t>10</w:t>
      </w:r>
      <w:r w:rsidRPr="00A22F73">
        <w:rPr>
          <w:rFonts w:hint="eastAsia"/>
        </w:rPr>
        <w:t>年</w:t>
      </w:r>
      <w:r>
        <w:t>5</w:t>
      </w:r>
      <w:r w:rsidRPr="00A22F73">
        <w:rPr>
          <w:rFonts w:hint="eastAsia"/>
        </w:rPr>
        <w:t>月</w:t>
      </w:r>
      <w:r>
        <w:t>12</w:t>
      </w:r>
      <w:r w:rsidRPr="00A22F73">
        <w:rPr>
          <w:rFonts w:hint="eastAsia"/>
        </w:rPr>
        <w:t>日修正前條文</w:t>
      </w:r>
      <w:r w:rsidRPr="00A22F73">
        <w:rPr>
          <w:rFonts w:hint="eastAsia"/>
        </w:rPr>
        <w:t>--</w:t>
      </w:r>
      <w:hyperlink r:id="rId29" w:history="1">
        <w:r w:rsidRPr="00A22F73">
          <w:rPr>
            <w:rStyle w:val="a3"/>
          </w:rPr>
          <w:t>比對程式</w:t>
        </w:r>
      </w:hyperlink>
    </w:p>
    <w:p w14:paraId="1CF2E055" w14:textId="2C770A7F" w:rsidR="009511BF" w:rsidRPr="003906EC" w:rsidRDefault="009511BF" w:rsidP="009511BF">
      <w:pPr>
        <w:ind w:left="142"/>
        <w:jc w:val="both"/>
        <w:rPr>
          <w:rFonts w:ascii="Arial Unicode MS" w:hAnsi="Arial Unicode MS"/>
          <w:color w:val="5F5F5F"/>
        </w:rPr>
      </w:pPr>
      <w:r w:rsidRPr="003906EC">
        <w:rPr>
          <w:rFonts w:ascii="Arial Unicode MS" w:hAnsi="Arial Unicode MS" w:hint="eastAsia"/>
          <w:color w:val="5F5F5F"/>
        </w:rPr>
        <w:t xml:space="preserve">　　本法自公布日施行。</w:t>
      </w:r>
    </w:p>
    <w:p w14:paraId="19D81F8D" w14:textId="1C1B149E" w:rsidR="009511BF" w:rsidRPr="009511BF" w:rsidRDefault="009511BF" w:rsidP="009511BF">
      <w:pPr>
        <w:ind w:left="142"/>
        <w:jc w:val="both"/>
        <w:rPr>
          <w:rFonts w:ascii="Arial Unicode MS" w:hAnsi="Arial Unicode MS"/>
          <w:color w:val="666699"/>
        </w:rPr>
      </w:pPr>
      <w:r w:rsidRPr="009511BF">
        <w:rPr>
          <w:rFonts w:ascii="Arial Unicode MS" w:hAnsi="Arial Unicode MS" w:hint="eastAsia"/>
          <w:color w:val="666699"/>
        </w:rPr>
        <w:t xml:space="preserve">　　本法修正條文自公布日施行。</w:t>
      </w:r>
      <w:r w:rsidR="003906EC" w:rsidRPr="004E1094">
        <w:rPr>
          <w:rFonts w:ascii="新細明體" w:hAnsi="新細明體" w:hint="eastAsia"/>
          <w:color w:val="FFFFFF"/>
        </w:rPr>
        <w:t>∴</w:t>
      </w:r>
    </w:p>
    <w:p w14:paraId="08ED42F3" w14:textId="64E1CE45" w:rsidR="009511BF" w:rsidRDefault="003A0C83" w:rsidP="003A0C83">
      <w:pPr>
        <w:pStyle w:val="3"/>
        <w:rPr>
          <w:color w:val="17365D"/>
        </w:rPr>
      </w:pPr>
      <w:r w:rsidRPr="00EC7699">
        <w:rPr>
          <w:rFonts w:hint="eastAsia"/>
        </w:rPr>
        <w:t>--10</w:t>
      </w:r>
      <w:r w:rsidRPr="00EC7699">
        <w:t>9</w:t>
      </w:r>
      <w:r w:rsidRPr="00EC7699">
        <w:rPr>
          <w:rFonts w:hint="eastAsia"/>
        </w:rPr>
        <w:t>年</w:t>
      </w:r>
      <w:r w:rsidRPr="00EC7699">
        <w:t>1</w:t>
      </w:r>
      <w:r w:rsidRPr="00EC7699">
        <w:rPr>
          <w:rFonts w:hint="eastAsia"/>
        </w:rPr>
        <w:t>月</w:t>
      </w:r>
      <w:r w:rsidRPr="00EC7699">
        <w:t>8</w:t>
      </w:r>
      <w:r w:rsidRPr="00EC7699">
        <w:rPr>
          <w:rFonts w:hint="eastAsia"/>
        </w:rPr>
        <w:t>日修正前條文</w:t>
      </w:r>
      <w:r w:rsidRPr="00EC7699">
        <w:rPr>
          <w:rFonts w:hint="eastAsia"/>
        </w:rPr>
        <w:t>--</w:t>
      </w:r>
      <w:hyperlink r:id="rId30" w:history="1">
        <w:r w:rsidRPr="00EC7699">
          <w:rPr>
            <w:rStyle w:val="a3"/>
          </w:rPr>
          <w:t>比對程式</w:t>
        </w:r>
      </w:hyperlink>
    </w:p>
    <w:p w14:paraId="37B6B104" w14:textId="61512CE3" w:rsidR="00845988" w:rsidRPr="00E170B3" w:rsidRDefault="00A87E67" w:rsidP="00A87E67">
      <w:pPr>
        <w:ind w:left="142"/>
        <w:jc w:val="both"/>
        <w:rPr>
          <w:rFonts w:ascii="Arial Unicode MS" w:hAnsi="Arial Unicode MS"/>
          <w:color w:val="5F5F5F"/>
        </w:rPr>
      </w:pPr>
      <w:r w:rsidRPr="009511BF">
        <w:rPr>
          <w:rFonts w:ascii="Arial Unicode MS" w:hAnsi="Arial Unicode MS" w:hint="eastAsia"/>
          <w:color w:val="5F5F5F"/>
        </w:rPr>
        <w:t xml:space="preserve">　　本法自公布日施行。</w:t>
      </w:r>
      <w:r w:rsidR="00E170B3" w:rsidRPr="00B309DA">
        <w:rPr>
          <w:rFonts w:ascii="新細明體" w:hAnsi="新細明體" w:hint="eastAsia"/>
          <w:color w:val="FFFFFF"/>
        </w:rPr>
        <w:t>∴</w:t>
      </w:r>
    </w:p>
    <w:p w14:paraId="76B1C802" w14:textId="77777777" w:rsidR="008C1688" w:rsidRPr="008C1688" w:rsidRDefault="008C1688" w:rsidP="00360C9D">
      <w:pPr>
        <w:ind w:left="142"/>
        <w:jc w:val="both"/>
        <w:rPr>
          <w:rFonts w:ascii="Arial Unicode MS" w:hAnsi="Arial Unicode MS"/>
          <w:color w:val="17365D"/>
        </w:rPr>
      </w:pPr>
    </w:p>
    <w:p w14:paraId="1D52E19A" w14:textId="77777777" w:rsidR="00431EEC" w:rsidRPr="00D244FB" w:rsidRDefault="00431EEC" w:rsidP="00360C9D">
      <w:pPr>
        <w:ind w:left="142"/>
        <w:jc w:val="both"/>
        <w:rPr>
          <w:rFonts w:ascii="Arial Unicode MS" w:hAnsi="Arial Unicode MS"/>
          <w:color w:val="17365D"/>
        </w:rPr>
      </w:pPr>
    </w:p>
    <w:p w14:paraId="60907FAE" w14:textId="77777777" w:rsidR="00D53B39" w:rsidRPr="00C1655B" w:rsidRDefault="00D53B39" w:rsidP="00D53B39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C1655B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5B68B9D2" w14:textId="6924B0AF" w:rsidR="00431EEC" w:rsidRPr="00D53B39" w:rsidRDefault="00D53B39" w:rsidP="00D53B39">
      <w:pPr>
        <w:ind w:leftChars="71" w:left="142"/>
        <w:jc w:val="both"/>
        <w:rPr>
          <w:rFonts w:ascii="Arial Unicode MS" w:hAnsi="Arial Unicode MS"/>
          <w:color w:val="000000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31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431EEC" w:rsidRPr="00D53B39">
      <w:footerReference w:type="even" r:id="rId32"/>
      <w:footerReference w:type="default" r:id="rId33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05891" w14:textId="77777777" w:rsidR="00956F58" w:rsidRDefault="00956F58">
      <w:r>
        <w:separator/>
      </w:r>
    </w:p>
  </w:endnote>
  <w:endnote w:type="continuationSeparator" w:id="0">
    <w:p w14:paraId="015D691A" w14:textId="77777777" w:rsidR="00956F58" w:rsidRDefault="00956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8A8E8" w14:textId="77777777" w:rsidR="00DE459A" w:rsidRDefault="00DE459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3E48E99" w14:textId="77777777" w:rsidR="00DE459A" w:rsidRDefault="00DE459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FC8B" w14:textId="77777777" w:rsidR="00DE459A" w:rsidRDefault="00DE459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B65A7">
      <w:rPr>
        <w:rStyle w:val="a7"/>
        <w:noProof/>
      </w:rPr>
      <w:t>1</w:t>
    </w:r>
    <w:r>
      <w:rPr>
        <w:rStyle w:val="a7"/>
      </w:rPr>
      <w:fldChar w:fldCharType="end"/>
    </w:r>
  </w:p>
  <w:p w14:paraId="5F5F529C" w14:textId="77777777" w:rsidR="00DE459A" w:rsidRPr="009758FD" w:rsidRDefault="00005DA8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color w:val="000000"/>
        <w:sz w:val="18"/>
      </w:rPr>
      <w:t>〈〈</w:t>
    </w:r>
    <w:r w:rsidR="00DE459A" w:rsidRPr="006959CB">
      <w:rPr>
        <w:rFonts w:ascii="Arial Unicode MS" w:hAnsi="Arial Unicode MS" w:hint="eastAsia"/>
        <w:color w:val="000000"/>
        <w:sz w:val="18"/>
        <w:szCs w:val="24"/>
      </w:rPr>
      <w:t>監察院各委員會組織法</w:t>
    </w:r>
    <w:r>
      <w:rPr>
        <w:rFonts w:ascii="Arial Unicode MS" w:hAnsi="Arial Unicode MS" w:hint="eastAsia"/>
        <w:color w:val="000000"/>
        <w:sz w:val="18"/>
      </w:rPr>
      <w:t>〉〉</w:t>
    </w:r>
    <w:r w:rsidR="00DE459A" w:rsidRPr="009758FD">
      <w:rPr>
        <w:rFonts w:ascii="Arial Unicode MS" w:hAnsi="Arial Unicode MS" w:hint="eastAsia"/>
        <w:sz w:val="18"/>
      </w:rPr>
      <w:t>S-link</w:t>
    </w:r>
    <w:r w:rsidR="00DE459A" w:rsidRPr="009758FD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B4037" w14:textId="77777777" w:rsidR="00956F58" w:rsidRDefault="00956F58">
      <w:r>
        <w:separator/>
      </w:r>
    </w:p>
  </w:footnote>
  <w:footnote w:type="continuationSeparator" w:id="0">
    <w:p w14:paraId="1FE52B6E" w14:textId="77777777" w:rsidR="00956F58" w:rsidRDefault="00956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0CC8"/>
    <w:rsid w:val="0000444A"/>
    <w:rsid w:val="00005DA8"/>
    <w:rsid w:val="00010878"/>
    <w:rsid w:val="0003470A"/>
    <w:rsid w:val="00041F63"/>
    <w:rsid w:val="000443FD"/>
    <w:rsid w:val="000632CA"/>
    <w:rsid w:val="0006505D"/>
    <w:rsid w:val="0007318D"/>
    <w:rsid w:val="00094A49"/>
    <w:rsid w:val="000A7115"/>
    <w:rsid w:val="000C0D32"/>
    <w:rsid w:val="000C1DAC"/>
    <w:rsid w:val="000D5B94"/>
    <w:rsid w:val="000D710E"/>
    <w:rsid w:val="00100662"/>
    <w:rsid w:val="0012255A"/>
    <w:rsid w:val="001415EF"/>
    <w:rsid w:val="001511D8"/>
    <w:rsid w:val="00151F81"/>
    <w:rsid w:val="001662B2"/>
    <w:rsid w:val="00173A16"/>
    <w:rsid w:val="00177095"/>
    <w:rsid w:val="001A49BA"/>
    <w:rsid w:val="001A6CEF"/>
    <w:rsid w:val="001C258B"/>
    <w:rsid w:val="001D54D8"/>
    <w:rsid w:val="001D6830"/>
    <w:rsid w:val="001E4EAE"/>
    <w:rsid w:val="00222E53"/>
    <w:rsid w:val="002275F3"/>
    <w:rsid w:val="00260074"/>
    <w:rsid w:val="002B4B9C"/>
    <w:rsid w:val="002B565A"/>
    <w:rsid w:val="002E3B23"/>
    <w:rsid w:val="002E6DCE"/>
    <w:rsid w:val="002F354E"/>
    <w:rsid w:val="002F5997"/>
    <w:rsid w:val="00303C64"/>
    <w:rsid w:val="0031479F"/>
    <w:rsid w:val="00316FDB"/>
    <w:rsid w:val="003222AE"/>
    <w:rsid w:val="00322A95"/>
    <w:rsid w:val="003276B5"/>
    <w:rsid w:val="00347E94"/>
    <w:rsid w:val="003555EC"/>
    <w:rsid w:val="00356810"/>
    <w:rsid w:val="00360C9D"/>
    <w:rsid w:val="003701DD"/>
    <w:rsid w:val="00373827"/>
    <w:rsid w:val="00381C40"/>
    <w:rsid w:val="003906EC"/>
    <w:rsid w:val="003A0C83"/>
    <w:rsid w:val="003B13F3"/>
    <w:rsid w:val="003E3D75"/>
    <w:rsid w:val="003F75CC"/>
    <w:rsid w:val="00415EB3"/>
    <w:rsid w:val="00431EEC"/>
    <w:rsid w:val="004339F1"/>
    <w:rsid w:val="00443295"/>
    <w:rsid w:val="004457D2"/>
    <w:rsid w:val="00461D28"/>
    <w:rsid w:val="00494A3E"/>
    <w:rsid w:val="004A0CC8"/>
    <w:rsid w:val="004B1959"/>
    <w:rsid w:val="004B52A7"/>
    <w:rsid w:val="004C4BEC"/>
    <w:rsid w:val="004E21D2"/>
    <w:rsid w:val="004F73FB"/>
    <w:rsid w:val="005004A3"/>
    <w:rsid w:val="005075C1"/>
    <w:rsid w:val="005135B8"/>
    <w:rsid w:val="00527781"/>
    <w:rsid w:val="005360FE"/>
    <w:rsid w:val="00567A84"/>
    <w:rsid w:val="00570166"/>
    <w:rsid w:val="00587BCC"/>
    <w:rsid w:val="00590F2A"/>
    <w:rsid w:val="005A3BDD"/>
    <w:rsid w:val="005B65A7"/>
    <w:rsid w:val="005C7F8A"/>
    <w:rsid w:val="005E024C"/>
    <w:rsid w:val="005E706E"/>
    <w:rsid w:val="006250A0"/>
    <w:rsid w:val="006631DB"/>
    <w:rsid w:val="00664DFB"/>
    <w:rsid w:val="00683312"/>
    <w:rsid w:val="006959CB"/>
    <w:rsid w:val="006A2BCA"/>
    <w:rsid w:val="006A4941"/>
    <w:rsid w:val="006B2AE3"/>
    <w:rsid w:val="006D0623"/>
    <w:rsid w:val="006D72FF"/>
    <w:rsid w:val="006E01BF"/>
    <w:rsid w:val="006E3BC0"/>
    <w:rsid w:val="006E705F"/>
    <w:rsid w:val="006F00F5"/>
    <w:rsid w:val="00703E61"/>
    <w:rsid w:val="007043B6"/>
    <w:rsid w:val="00707A19"/>
    <w:rsid w:val="007720A1"/>
    <w:rsid w:val="00787B46"/>
    <w:rsid w:val="007B4E78"/>
    <w:rsid w:val="007B5269"/>
    <w:rsid w:val="007C5BAB"/>
    <w:rsid w:val="007D7E8D"/>
    <w:rsid w:val="0081219F"/>
    <w:rsid w:val="00820A3B"/>
    <w:rsid w:val="0083757D"/>
    <w:rsid w:val="00845988"/>
    <w:rsid w:val="00847FDF"/>
    <w:rsid w:val="008845A1"/>
    <w:rsid w:val="00892E34"/>
    <w:rsid w:val="008B03F1"/>
    <w:rsid w:val="008B388C"/>
    <w:rsid w:val="008B5BAE"/>
    <w:rsid w:val="008C1688"/>
    <w:rsid w:val="008D7AA9"/>
    <w:rsid w:val="008F72B3"/>
    <w:rsid w:val="00933102"/>
    <w:rsid w:val="00936551"/>
    <w:rsid w:val="009511BF"/>
    <w:rsid w:val="0095145E"/>
    <w:rsid w:val="00956013"/>
    <w:rsid w:val="00956F58"/>
    <w:rsid w:val="00962369"/>
    <w:rsid w:val="00962D84"/>
    <w:rsid w:val="009663D1"/>
    <w:rsid w:val="009758FD"/>
    <w:rsid w:val="0099154E"/>
    <w:rsid w:val="00991F3F"/>
    <w:rsid w:val="00994836"/>
    <w:rsid w:val="00995A2A"/>
    <w:rsid w:val="00997A77"/>
    <w:rsid w:val="009D286B"/>
    <w:rsid w:val="009D54F3"/>
    <w:rsid w:val="009E0895"/>
    <w:rsid w:val="00A276FD"/>
    <w:rsid w:val="00A5787E"/>
    <w:rsid w:val="00A6011A"/>
    <w:rsid w:val="00A63811"/>
    <w:rsid w:val="00A71C27"/>
    <w:rsid w:val="00A71EEA"/>
    <w:rsid w:val="00A74392"/>
    <w:rsid w:val="00A87E67"/>
    <w:rsid w:val="00A94638"/>
    <w:rsid w:val="00AB7A2A"/>
    <w:rsid w:val="00AD52B5"/>
    <w:rsid w:val="00AF1681"/>
    <w:rsid w:val="00AF6DDB"/>
    <w:rsid w:val="00B27F2D"/>
    <w:rsid w:val="00B309DA"/>
    <w:rsid w:val="00B61B2E"/>
    <w:rsid w:val="00B61EA2"/>
    <w:rsid w:val="00B72259"/>
    <w:rsid w:val="00B734E4"/>
    <w:rsid w:val="00B810B4"/>
    <w:rsid w:val="00B91080"/>
    <w:rsid w:val="00BA360D"/>
    <w:rsid w:val="00BA76F9"/>
    <w:rsid w:val="00BB31DC"/>
    <w:rsid w:val="00BC2A52"/>
    <w:rsid w:val="00BC70EF"/>
    <w:rsid w:val="00BC7BA3"/>
    <w:rsid w:val="00BE6168"/>
    <w:rsid w:val="00BF26BB"/>
    <w:rsid w:val="00C30DB5"/>
    <w:rsid w:val="00C357DC"/>
    <w:rsid w:val="00C358A8"/>
    <w:rsid w:val="00C42B4D"/>
    <w:rsid w:val="00C50466"/>
    <w:rsid w:val="00C601BF"/>
    <w:rsid w:val="00C61DCB"/>
    <w:rsid w:val="00C812BD"/>
    <w:rsid w:val="00C83397"/>
    <w:rsid w:val="00C87D5D"/>
    <w:rsid w:val="00C9640D"/>
    <w:rsid w:val="00CB2B89"/>
    <w:rsid w:val="00D027CD"/>
    <w:rsid w:val="00D046B8"/>
    <w:rsid w:val="00D244FB"/>
    <w:rsid w:val="00D2753B"/>
    <w:rsid w:val="00D36745"/>
    <w:rsid w:val="00D36C72"/>
    <w:rsid w:val="00D409E5"/>
    <w:rsid w:val="00D53B39"/>
    <w:rsid w:val="00D66E62"/>
    <w:rsid w:val="00D81359"/>
    <w:rsid w:val="00D966E5"/>
    <w:rsid w:val="00D977F8"/>
    <w:rsid w:val="00DE459A"/>
    <w:rsid w:val="00E075AF"/>
    <w:rsid w:val="00E13A0E"/>
    <w:rsid w:val="00E170B3"/>
    <w:rsid w:val="00E24B0E"/>
    <w:rsid w:val="00E31347"/>
    <w:rsid w:val="00E34AF1"/>
    <w:rsid w:val="00E44D88"/>
    <w:rsid w:val="00E623BE"/>
    <w:rsid w:val="00E678EC"/>
    <w:rsid w:val="00E81351"/>
    <w:rsid w:val="00EB2BDE"/>
    <w:rsid w:val="00EB52F5"/>
    <w:rsid w:val="00EC1889"/>
    <w:rsid w:val="00EC1B72"/>
    <w:rsid w:val="00F065B5"/>
    <w:rsid w:val="00F2026D"/>
    <w:rsid w:val="00F3421C"/>
    <w:rsid w:val="00F43973"/>
    <w:rsid w:val="00F602E3"/>
    <w:rsid w:val="00F70246"/>
    <w:rsid w:val="00F73000"/>
    <w:rsid w:val="00F82645"/>
    <w:rsid w:val="00F95B90"/>
    <w:rsid w:val="00FB046E"/>
    <w:rsid w:val="00FB3689"/>
    <w:rsid w:val="00FB4009"/>
    <w:rsid w:val="00FC1724"/>
    <w:rsid w:val="00FC26A6"/>
    <w:rsid w:val="00FC5363"/>
    <w:rsid w:val="00FE1465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286CAB"/>
  <w15:docId w15:val="{B38D6DFE-C7AC-4E0B-BCD3-6F2A445D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154E"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rsid w:val="00C83397"/>
    <w:pPr>
      <w:keepNext/>
      <w:adjustRightInd w:val="0"/>
      <w:snapToGrid w:val="0"/>
      <w:spacing w:before="100" w:beforeAutospacing="1" w:after="100" w:afterAutospacing="1"/>
      <w:outlineLvl w:val="0"/>
    </w:pPr>
    <w:rPr>
      <w:rFonts w:ascii="Arial Unicode MS" w:hAnsi="Arial Unicode MS" w:cs="Arial Unicode MS"/>
      <w:b/>
      <w:bCs/>
      <w:color w:val="333399"/>
      <w:szCs w:val="52"/>
    </w:rPr>
  </w:style>
  <w:style w:type="paragraph" w:styleId="2">
    <w:name w:val="heading 2"/>
    <w:basedOn w:val="a"/>
    <w:next w:val="a"/>
    <w:link w:val="20"/>
    <w:unhideWhenUsed/>
    <w:qFormat/>
    <w:rsid w:val="00D244FB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link w:val="30"/>
    <w:qFormat/>
    <w:rsid w:val="008C1688"/>
    <w:pPr>
      <w:widowControl/>
      <w:adjustRightInd w:val="0"/>
      <w:snapToGrid w:val="0"/>
      <w:ind w:leftChars="59" w:left="118"/>
      <w:outlineLvl w:val="2"/>
    </w:pPr>
    <w:rPr>
      <w:rFonts w:ascii="Arial Unicode MS" w:hAnsi="Arial Unicode MS" w:cs="Arial Unicode MS"/>
      <w:bCs/>
      <w:color w:val="80800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character" w:customStyle="1" w:styleId="20">
    <w:name w:val="標題 2 字元"/>
    <w:link w:val="2"/>
    <w:rsid w:val="00D244FB"/>
    <w:rPr>
      <w:rFonts w:ascii="Arial Unicode MS" w:hAnsi="Arial Unicode MS" w:cs="Arial Unicode MS"/>
      <w:bCs/>
      <w:color w:val="990000"/>
      <w:kern w:val="2"/>
      <w:szCs w:val="48"/>
    </w:rPr>
  </w:style>
  <w:style w:type="paragraph" w:styleId="a8">
    <w:name w:val="Document Map"/>
    <w:basedOn w:val="a"/>
    <w:link w:val="a9"/>
    <w:rsid w:val="00E81351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E81351"/>
    <w:rPr>
      <w:rFonts w:ascii="新細明體" w:hAnsi="新細明體"/>
      <w:kern w:val="2"/>
      <w:szCs w:val="18"/>
    </w:rPr>
  </w:style>
  <w:style w:type="character" w:customStyle="1" w:styleId="30">
    <w:name w:val="標題 3 字元"/>
    <w:link w:val="3"/>
    <w:rsid w:val="008C1688"/>
    <w:rPr>
      <w:rFonts w:ascii="Arial Unicode MS" w:hAnsi="Arial Unicode MS" w:cs="Arial Unicode MS"/>
      <w:bCs/>
      <w:color w:val="808000"/>
      <w:kern w:val="2"/>
      <w:szCs w:val="27"/>
    </w:rPr>
  </w:style>
  <w:style w:type="character" w:styleId="aa">
    <w:name w:val="Unresolved Mention"/>
    <w:uiPriority w:val="99"/>
    <w:semiHidden/>
    <w:unhideWhenUsed/>
    <w:rsid w:val="00951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../S-link&#20998;&#39006;&#27861;&#35215;&#32034;&#24341;02.docx" TargetMode="External"/><Relationship Id="rId18" Type="http://schemas.openxmlformats.org/officeDocument/2006/relationships/hyperlink" Target="../diff/index.html" TargetMode="External"/><Relationship Id="rId26" Type="http://schemas.openxmlformats.org/officeDocument/2006/relationships/hyperlink" Target="../diff/index.html" TargetMode="External"/><Relationship Id="rId3" Type="http://schemas.openxmlformats.org/officeDocument/2006/relationships/settings" Target="settings.xml"/><Relationship Id="rId21" Type="http://schemas.openxmlformats.org/officeDocument/2006/relationships/hyperlink" Target="../law3/&#30435;&#23519;&#38498;&#30435;&#23519;&#22996;&#21729;&#32000;&#24459;&#22996;&#21729;&#26371;&#35373;&#32622;&#36774;&#27861;.docx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https://www.6laws.net/" TargetMode="External"/><Relationship Id="rId17" Type="http://schemas.openxmlformats.org/officeDocument/2006/relationships/hyperlink" Target="../law/&#30435;&#23519;&#38498;&#32068;&#32340;&#27861;.docx" TargetMode="External"/><Relationship Id="rId25" Type="http://schemas.openxmlformats.org/officeDocument/2006/relationships/hyperlink" Target="../diff/index.html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cy.gov.tw/" TargetMode="External"/><Relationship Id="rId20" Type="http://schemas.openxmlformats.org/officeDocument/2006/relationships/hyperlink" Target="../law3/&#30435;&#23519;&#38498;&#27861;&#35215;&#30740;&#31350;&#22996;&#21729;&#26371;&#35373;&#32622;&#36774;&#27861;.docx" TargetMode="External"/><Relationship Id="rId29" Type="http://schemas.openxmlformats.org/officeDocument/2006/relationships/hyperlink" Target="../diff/ind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24" Type="http://schemas.openxmlformats.org/officeDocument/2006/relationships/hyperlink" Target="../law3/&#30435;&#23519;&#38498;&#20154;&#27402;&#20445;&#38556;&#22996;&#21729;&#26371;&#35373;&#32622;&#36774;&#27861;.docx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6laws.net/6law/law/&#30435;&#23519;&#38498;&#21508;&#22996;&#21729;&#26371;&#32068;&#32340;&#27861;.htm" TargetMode="External"/><Relationship Id="rId23" Type="http://schemas.openxmlformats.org/officeDocument/2006/relationships/hyperlink" Target="../law3/&#30435;&#23519;&#38498;&#24265;&#25919;&#22996;&#21729;&#26371;&#35373;&#32622;&#36774;&#27861;.docx" TargetMode="External"/><Relationship Id="rId28" Type="http://schemas.openxmlformats.org/officeDocument/2006/relationships/hyperlink" Target="../diff/index.html" TargetMode="External"/><Relationship Id="rId10" Type="http://schemas.openxmlformats.org/officeDocument/2006/relationships/hyperlink" Target="http://law.moj.gov.tw/LawClass/LawHistory.aspx?PCode=A0010072" TargetMode="External"/><Relationship Id="rId19" Type="http://schemas.openxmlformats.org/officeDocument/2006/relationships/hyperlink" Target="../law/&#30435;&#23519;&#38498;&#32068;&#32340;&#27861;.docx" TargetMode="External"/><Relationship Id="rId31" Type="http://schemas.openxmlformats.org/officeDocument/2006/relationships/hyperlink" Target="https://www.6laws.net/comment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../S-link&#38651;&#23376;&#20845;&#27861;&#32317;&#32034;&#24341;.docx" TargetMode="External"/><Relationship Id="rId22" Type="http://schemas.openxmlformats.org/officeDocument/2006/relationships/hyperlink" Target="../law3/&#30435;&#23519;&#38498;&#35566;&#35426;&#22996;&#21729;&#26371;&#35373;&#32622;&#36774;&#27861;.docx" TargetMode="External"/><Relationship Id="rId27" Type="http://schemas.openxmlformats.org/officeDocument/2006/relationships/hyperlink" Target="../diff/index.html" TargetMode="External"/><Relationship Id="rId30" Type="http://schemas.openxmlformats.org/officeDocument/2006/relationships/hyperlink" Target="../diff/index.htm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Links>
    <vt:vector size="114" baseType="variant">
      <vt:variant>
        <vt:i4>2949124</vt:i4>
      </vt:variant>
      <vt:variant>
        <vt:i4>54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51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48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45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2009681007</vt:i4>
      </vt:variant>
      <vt:variant>
        <vt:i4>36</vt:i4>
      </vt:variant>
      <vt:variant>
        <vt:i4>0</vt:i4>
      </vt:variant>
      <vt:variant>
        <vt:i4>5</vt:i4>
      </vt:variant>
      <vt:variant>
        <vt:lpwstr>../law3/監察院人權保障委員會設置辦法.doc</vt:lpwstr>
      </vt:variant>
      <vt:variant>
        <vt:lpwstr/>
      </vt:variant>
      <vt:variant>
        <vt:i4>677893318</vt:i4>
      </vt:variant>
      <vt:variant>
        <vt:i4>33</vt:i4>
      </vt:variant>
      <vt:variant>
        <vt:i4>0</vt:i4>
      </vt:variant>
      <vt:variant>
        <vt:i4>5</vt:i4>
      </vt:variant>
      <vt:variant>
        <vt:lpwstr>../law3/監察院廉政委員會設置辦法.doc</vt:lpwstr>
      </vt:variant>
      <vt:variant>
        <vt:lpwstr/>
      </vt:variant>
      <vt:variant>
        <vt:i4>-62899301</vt:i4>
      </vt:variant>
      <vt:variant>
        <vt:i4>30</vt:i4>
      </vt:variant>
      <vt:variant>
        <vt:i4>0</vt:i4>
      </vt:variant>
      <vt:variant>
        <vt:i4>5</vt:i4>
      </vt:variant>
      <vt:variant>
        <vt:lpwstr>../law3/監察院諮詢委員會設置辦法.doc</vt:lpwstr>
      </vt:variant>
      <vt:variant>
        <vt:lpwstr/>
      </vt:variant>
      <vt:variant>
        <vt:i4>614064460</vt:i4>
      </vt:variant>
      <vt:variant>
        <vt:i4>27</vt:i4>
      </vt:variant>
      <vt:variant>
        <vt:i4>0</vt:i4>
      </vt:variant>
      <vt:variant>
        <vt:i4>5</vt:i4>
      </vt:variant>
      <vt:variant>
        <vt:lpwstr>../law3/監察院監察委員紀律委員會設置辦法.doc</vt:lpwstr>
      </vt:variant>
      <vt:variant>
        <vt:lpwstr/>
      </vt:variant>
      <vt:variant>
        <vt:i4>1651458560</vt:i4>
      </vt:variant>
      <vt:variant>
        <vt:i4>24</vt:i4>
      </vt:variant>
      <vt:variant>
        <vt:i4>0</vt:i4>
      </vt:variant>
      <vt:variant>
        <vt:i4>5</vt:i4>
      </vt:variant>
      <vt:variant>
        <vt:lpwstr>../law3/監察院法規研究委員會設置辦法.doc</vt:lpwstr>
      </vt:variant>
      <vt:variant>
        <vt:lpwstr/>
      </vt:variant>
      <vt:variant>
        <vt:i4>1249550069</vt:i4>
      </vt:variant>
      <vt:variant>
        <vt:i4>21</vt:i4>
      </vt:variant>
      <vt:variant>
        <vt:i4>0</vt:i4>
      </vt:variant>
      <vt:variant>
        <vt:i4>5</vt:i4>
      </vt:variant>
      <vt:variant>
        <vt:lpwstr>監察院組織法.doc</vt:lpwstr>
      </vt:variant>
      <vt:variant>
        <vt:lpwstr>a3</vt:lpwstr>
      </vt:variant>
      <vt:variant>
        <vt:i4>1257742423</vt:i4>
      </vt:variant>
      <vt:variant>
        <vt:i4>18</vt:i4>
      </vt:variant>
      <vt:variant>
        <vt:i4>0</vt:i4>
      </vt:variant>
      <vt:variant>
        <vt:i4>5</vt:i4>
      </vt:variant>
      <vt:variant>
        <vt:lpwstr>http://www.6law.idv.tw/6law/law/監察院各委員會組織法.htm</vt:lpwstr>
      </vt:variant>
      <vt:variant>
        <vt:lpwstr/>
      </vt:variant>
      <vt:variant>
        <vt:i4>-421115192</vt:i4>
      </vt:variant>
      <vt:variant>
        <vt:i4>15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-472029021</vt:i4>
      </vt:variant>
      <vt:variant>
        <vt:i4>12</vt:i4>
      </vt:variant>
      <vt:variant>
        <vt:i4>0</vt:i4>
      </vt:variant>
      <vt:variant>
        <vt:i4>5</vt:i4>
      </vt:variant>
      <vt:variant>
        <vt:lpwstr>../S-link分類法規索引02.doc</vt:lpwstr>
      </vt:variant>
      <vt:variant>
        <vt:lpwstr>a監察院各委員會組織法</vt:lpwstr>
      </vt:variant>
      <vt:variant>
        <vt:i4>7274528</vt:i4>
      </vt:variant>
      <vt:variant>
        <vt:i4>9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  <vt:variant>
        <vt:i4>91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監察院各委員會組織法</dc:title>
  <dc:subject/>
  <dc:creator>S-link 電子六法-黃婉玲</dc:creator>
  <cp:keywords/>
  <cp:lastModifiedBy>黃婉玲 S-link電子六法</cp:lastModifiedBy>
  <cp:revision>39</cp:revision>
  <dcterms:created xsi:type="dcterms:W3CDTF">2014-11-27T09:31:00Z</dcterms:created>
  <dcterms:modified xsi:type="dcterms:W3CDTF">2021-05-13T12:50:00Z</dcterms:modified>
</cp:coreProperties>
</file>