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9184" w14:textId="15BEA693" w:rsidR="001C42B8" w:rsidRDefault="001C42B8" w:rsidP="001C42B8">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3E531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8" o:title=""/>
            </v:shape>
          </w:pict>
        </w:r>
      </w:hyperlink>
    </w:p>
    <w:p w14:paraId="2DA556E3" w14:textId="28C3A4B1" w:rsidR="001C42B8" w:rsidRDefault="001C42B8" w:rsidP="001C42B8">
      <w:pPr>
        <w:adjustRightInd w:val="0"/>
        <w:snapToGrid w:val="0"/>
        <w:ind w:left="960" w:rightChars="8" w:right="16" w:firstLineChars="2346" w:firstLine="4223"/>
        <w:jc w:val="right"/>
        <w:rPr>
          <w:color w:val="7F7F7F"/>
          <w:sz w:val="18"/>
          <w:szCs w:val="20"/>
        </w:rPr>
      </w:pPr>
      <w:bookmarkStart w:id="0" w:name="top"/>
      <w:bookmarkEnd w:id="0"/>
      <w:r>
        <w:rPr>
          <w:rFonts w:hint="eastAsia"/>
          <w:color w:val="5F5F5F"/>
          <w:sz w:val="18"/>
          <w:szCs w:val="20"/>
          <w:lang w:val="zh-TW"/>
        </w:rPr>
        <w:t>【</w:t>
      </w:r>
      <w:hyperlink r:id="rId9" w:tgtFrame="_blank" w:history="1">
        <w:r w:rsidRPr="005A5C08">
          <w:rPr>
            <w:rStyle w:val="a3"/>
            <w:sz w:val="18"/>
            <w:szCs w:val="20"/>
          </w:rPr>
          <w:t>更新</w:t>
        </w:r>
      </w:hyperlink>
      <w:r>
        <w:rPr>
          <w:rFonts w:hint="eastAsia"/>
          <w:color w:val="7F7F7F"/>
          <w:sz w:val="18"/>
          <w:szCs w:val="20"/>
          <w:lang w:val="zh-TW"/>
        </w:rPr>
        <w:t>】</w:t>
      </w:r>
      <w:r w:rsidR="00DB5C00" w:rsidRPr="005D12B6">
        <w:rPr>
          <w:rFonts w:ascii="Segoe UI Emoji" w:hAnsi="Segoe UI Emoji" w:cs="Segoe UI Emoji"/>
          <w:kern w:val="0"/>
          <w:sz w:val="18"/>
        </w:rPr>
        <w:t>⏰</w:t>
      </w:r>
      <w:r w:rsidR="007D2246">
        <w:rPr>
          <w:sz w:val="18"/>
        </w:rPr>
        <w:t>2025/8/16</w:t>
      </w:r>
      <w:r>
        <w:rPr>
          <w:rFonts w:hint="eastAsia"/>
          <w:color w:val="7F7F7F"/>
          <w:sz w:val="18"/>
          <w:szCs w:val="20"/>
          <w:lang w:val="zh-TW"/>
        </w:rPr>
        <w:t>【</w:t>
      </w:r>
      <w:hyperlink r:id="rId10" w:history="1">
        <w:r w:rsidRPr="00CA02EF">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Pr>
            <w:rStyle w:val="a3"/>
            <w:color w:val="7F7F7F"/>
            <w:sz w:val="18"/>
            <w:szCs w:val="20"/>
          </w:rPr>
          <w:t>黃婉玲</w:t>
        </w:r>
      </w:hyperlink>
    </w:p>
    <w:p w14:paraId="3B030574" w14:textId="77777777" w:rsidR="001C42B8" w:rsidRPr="00A42175" w:rsidRDefault="001C42B8" w:rsidP="001C42B8">
      <w:pPr>
        <w:adjustRightInd w:val="0"/>
        <w:snapToGrid w:val="0"/>
        <w:jc w:val="right"/>
        <w:rPr>
          <w:rFonts w:ascii="Arial Unicode MS" w:hAnsi="Arial Unicode MS"/>
        </w:rPr>
      </w:pPr>
      <w:r>
        <w:rPr>
          <w:rFonts w:hint="eastAsia"/>
          <w:color w:val="808000"/>
          <w:sz w:val="18"/>
          <w:szCs w:val="20"/>
        </w:rPr>
        <w:t>（建議使用工具列</w:t>
      </w:r>
      <w:r w:rsidR="007875FF">
        <w:rPr>
          <w:color w:val="808000"/>
          <w:sz w:val="18"/>
          <w:szCs w:val="20"/>
        </w:rPr>
        <w:t>--</w:t>
      </w:r>
      <w:r w:rsidR="007875FF">
        <w:rPr>
          <w:color w:val="808000"/>
          <w:sz w:val="18"/>
          <w:szCs w:val="20"/>
        </w:rPr>
        <w:t>〉</w:t>
      </w:r>
      <w:r>
        <w:rPr>
          <w:rFonts w:hint="eastAsia"/>
          <w:color w:val="808000"/>
          <w:sz w:val="18"/>
          <w:szCs w:val="20"/>
        </w:rPr>
        <w:t>檢視</w:t>
      </w:r>
      <w:r w:rsidR="007875FF">
        <w:rPr>
          <w:color w:val="808000"/>
          <w:sz w:val="18"/>
          <w:szCs w:val="20"/>
        </w:rPr>
        <w:t>--</w:t>
      </w:r>
      <w:r w:rsidR="007875FF">
        <w:rPr>
          <w:color w:val="808000"/>
          <w:sz w:val="18"/>
          <w:szCs w:val="20"/>
        </w:rPr>
        <w:t>〉</w:t>
      </w:r>
      <w:r>
        <w:rPr>
          <w:rFonts w:hint="eastAsia"/>
          <w:color w:val="808000"/>
          <w:sz w:val="18"/>
          <w:szCs w:val="20"/>
        </w:rPr>
        <w:t>文件引導模式</w:t>
      </w:r>
      <w:r>
        <w:rPr>
          <w:color w:val="808000"/>
          <w:sz w:val="18"/>
          <w:szCs w:val="20"/>
        </w:rPr>
        <w:t>/</w:t>
      </w:r>
      <w:hyperlink r:id="rId12" w:history="1">
        <w:r w:rsidRPr="00F3573A">
          <w:rPr>
            <w:rStyle w:val="a3"/>
            <w:rFonts w:ascii="Times New Roman" w:hAnsi="Times New Roman" w:hint="eastAsia"/>
            <w:sz w:val="18"/>
            <w:szCs w:val="20"/>
            <w:u w:val="none"/>
          </w:rPr>
          <w:t>功能窗格</w:t>
        </w:r>
      </w:hyperlink>
      <w:r>
        <w:rPr>
          <w:rFonts w:hint="eastAsia"/>
          <w:color w:val="808000"/>
          <w:sz w:val="18"/>
          <w:szCs w:val="20"/>
        </w:rPr>
        <w:t>）</w:t>
      </w:r>
    </w:p>
    <w:tbl>
      <w:tblPr>
        <w:tblW w:w="5063" w:type="pct"/>
        <w:tblCellSpacing w:w="0" w:type="dxa"/>
        <w:tblInd w:w="-105" w:type="dxa"/>
        <w:tblCellMar>
          <w:left w:w="0" w:type="dxa"/>
          <w:right w:w="0" w:type="dxa"/>
        </w:tblCellMar>
        <w:tblLook w:val="0000" w:firstRow="0" w:lastRow="0" w:firstColumn="0" w:lastColumn="0" w:noHBand="0" w:noVBand="0"/>
      </w:tblPr>
      <w:tblGrid>
        <w:gridCol w:w="1098"/>
        <w:gridCol w:w="5129"/>
        <w:gridCol w:w="3819"/>
      </w:tblGrid>
      <w:tr w:rsidR="001C42B8" w:rsidRPr="007F3D32" w14:paraId="1134BAE7" w14:textId="77777777" w:rsidTr="00CC5F9C">
        <w:trPr>
          <w:cantSplit/>
          <w:trHeight w:val="750"/>
          <w:tblCellSpacing w:w="0" w:type="dxa"/>
        </w:trPr>
        <w:tc>
          <w:tcPr>
            <w:tcW w:w="546" w:type="pct"/>
            <w:tcBorders>
              <w:top w:val="nil"/>
              <w:left w:val="nil"/>
              <w:bottom w:val="nil"/>
              <w:right w:val="nil"/>
            </w:tcBorders>
            <w:shd w:val="clear" w:color="auto" w:fill="CC3300"/>
            <w:vAlign w:val="center"/>
          </w:tcPr>
          <w:p w14:paraId="7DF4F573" w14:textId="691C1CF1" w:rsidR="001C42B8" w:rsidRPr="007F3D32" w:rsidRDefault="003F0107" w:rsidP="00D44D4F">
            <w:pPr>
              <w:ind w:leftChars="-6" w:left="-12"/>
              <w:jc w:val="center"/>
              <w:rPr>
                <w:rFonts w:ascii="Arial Unicode MS" w:hAnsi="Arial Unicode MS"/>
                <w:b/>
                <w:bCs/>
                <w:color w:val="FFFFFF"/>
                <w:szCs w:val="20"/>
              </w:rPr>
            </w:pPr>
            <w:r w:rsidRPr="003F0107">
              <w:rPr>
                <w:rFonts w:ascii="Arial Unicode MS" w:hAnsi="Arial Unicode MS"/>
                <w:b/>
                <w:bCs/>
                <w:color w:val="FFFFFF"/>
                <w:sz w:val="18"/>
                <w:szCs w:val="20"/>
              </w:rPr>
              <w:t>法規名稱</w:t>
            </w:r>
          </w:p>
        </w:tc>
        <w:tc>
          <w:tcPr>
            <w:tcW w:w="2553" w:type="pct"/>
            <w:tcBorders>
              <w:top w:val="nil"/>
              <w:left w:val="nil"/>
              <w:bottom w:val="nil"/>
              <w:right w:val="nil"/>
            </w:tcBorders>
            <w:shd w:val="clear" w:color="auto" w:fill="FFFAE5"/>
            <w:vAlign w:val="center"/>
          </w:tcPr>
          <w:p w14:paraId="39793377" w14:textId="77777777" w:rsidR="001C42B8" w:rsidRPr="007F3D32" w:rsidRDefault="001C42B8" w:rsidP="00D44D4F">
            <w:pPr>
              <w:jc w:val="center"/>
              <w:rPr>
                <w:rFonts w:eastAsia="標楷體"/>
                <w:shadow/>
                <w:sz w:val="32"/>
              </w:rPr>
            </w:pPr>
            <w:r w:rsidRPr="007F3D32">
              <w:rPr>
                <w:rFonts w:eastAsia="標楷體" w:hint="eastAsia"/>
                <w:shadow/>
                <w:sz w:val="32"/>
              </w:rPr>
              <w:t>礦業法</w:t>
            </w:r>
          </w:p>
        </w:tc>
        <w:tc>
          <w:tcPr>
            <w:tcW w:w="1901" w:type="pct"/>
            <w:tcBorders>
              <w:top w:val="nil"/>
              <w:left w:val="nil"/>
              <w:bottom w:val="nil"/>
              <w:right w:val="nil"/>
            </w:tcBorders>
            <w:shd w:val="clear" w:color="auto" w:fill="FFFAE5"/>
            <w:vAlign w:val="center"/>
          </w:tcPr>
          <w:p w14:paraId="79B82B47" w14:textId="54949112" w:rsidR="00F76CCD" w:rsidRPr="002E59EF" w:rsidRDefault="00F76CCD" w:rsidP="00F76CCD">
            <w:pPr>
              <w:ind w:leftChars="-6" w:left="-12"/>
              <w:jc w:val="both"/>
              <w:rPr>
                <w:rFonts w:ascii="Arial Unicode MS" w:hAnsi="Arial Unicode MS"/>
                <w:color w:val="990000"/>
              </w:rPr>
            </w:pPr>
            <w:r w:rsidRPr="002E59EF">
              <w:rPr>
                <w:rFonts w:ascii="Arial Unicode MS" w:hAnsi="Arial Unicode MS"/>
                <w:color w:val="990000"/>
              </w:rPr>
              <w:t>【</w:t>
            </w:r>
            <w:r w:rsidRPr="009207A2">
              <w:rPr>
                <w:rFonts w:ascii="Arial Unicode MS" w:hAnsi="Arial Unicode MS" w:hint="eastAsia"/>
                <w:color w:val="800000"/>
              </w:rPr>
              <w:t>修正</w:t>
            </w:r>
            <w:r w:rsidRPr="002E59EF">
              <w:rPr>
                <w:rFonts w:ascii="Arial Unicode MS" w:hAnsi="Arial Unicode MS" w:hint="eastAsia"/>
                <w:color w:val="990000"/>
              </w:rPr>
              <w:t>日期</w:t>
            </w:r>
            <w:r w:rsidRPr="002E59EF">
              <w:rPr>
                <w:rFonts w:ascii="Arial Unicode MS" w:hAnsi="Arial Unicode MS"/>
                <w:color w:val="990000"/>
              </w:rPr>
              <w:t>】</w:t>
            </w:r>
            <w:r w:rsidRPr="002E59EF">
              <w:rPr>
                <w:rFonts w:ascii="Arial Unicode MS" w:hAnsi="Arial Unicode MS" w:hint="eastAsia"/>
                <w:color w:val="990000"/>
              </w:rPr>
              <w:t>民國</w:t>
            </w:r>
            <w:r w:rsidRPr="002E59EF">
              <w:rPr>
                <w:rFonts w:ascii="Arial Unicode MS" w:hAnsi="Arial Unicode MS" w:hint="eastAsia"/>
                <w:color w:val="990000"/>
              </w:rPr>
              <w:t>1</w:t>
            </w:r>
            <w:r w:rsidR="00AA3319">
              <w:rPr>
                <w:rFonts w:ascii="Arial Unicode MS" w:hAnsi="Arial Unicode MS"/>
                <w:color w:val="990000"/>
              </w:rPr>
              <w:t>12</w:t>
            </w:r>
            <w:r w:rsidRPr="002E59EF">
              <w:rPr>
                <w:rFonts w:ascii="Arial Unicode MS" w:hAnsi="Arial Unicode MS"/>
                <w:color w:val="990000"/>
              </w:rPr>
              <w:t>年</w:t>
            </w:r>
            <w:r w:rsidR="00AA3319">
              <w:rPr>
                <w:rFonts w:ascii="Arial Unicode MS" w:hAnsi="Arial Unicode MS"/>
                <w:color w:val="990000"/>
              </w:rPr>
              <w:t>5</w:t>
            </w:r>
            <w:r w:rsidRPr="002E59EF">
              <w:rPr>
                <w:rFonts w:ascii="Arial Unicode MS" w:hAnsi="Arial Unicode MS"/>
                <w:color w:val="990000"/>
              </w:rPr>
              <w:t>月</w:t>
            </w:r>
            <w:r w:rsidR="00AA3319">
              <w:rPr>
                <w:rFonts w:ascii="Arial Unicode MS" w:hAnsi="Arial Unicode MS"/>
                <w:color w:val="990000"/>
              </w:rPr>
              <w:t>26</w:t>
            </w:r>
            <w:r w:rsidRPr="002E59EF">
              <w:rPr>
                <w:rFonts w:ascii="Arial Unicode MS" w:hAnsi="Arial Unicode MS"/>
                <w:color w:val="990000"/>
              </w:rPr>
              <w:t>日</w:t>
            </w:r>
          </w:p>
          <w:p w14:paraId="296134D6" w14:textId="3FAF716C" w:rsidR="001C42B8" w:rsidRPr="007F3D32" w:rsidRDefault="00F76CCD" w:rsidP="00F76CCD">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sidR="00AA3319">
              <w:rPr>
                <w:rFonts w:ascii="Arial Unicode MS" w:hAnsi="Arial Unicode MS"/>
                <w:color w:val="990000"/>
              </w:rPr>
              <w:t>112</w:t>
            </w:r>
            <w:r w:rsidRPr="002E59EF">
              <w:rPr>
                <w:rFonts w:ascii="Arial Unicode MS" w:hAnsi="Arial Unicode MS"/>
                <w:color w:val="990000"/>
              </w:rPr>
              <w:t>年</w:t>
            </w:r>
            <w:r w:rsidR="00AA3319">
              <w:rPr>
                <w:rFonts w:ascii="Arial Unicode MS" w:hAnsi="Arial Unicode MS"/>
                <w:color w:val="990000"/>
              </w:rPr>
              <w:t>6</w:t>
            </w:r>
            <w:r w:rsidRPr="002E59EF">
              <w:rPr>
                <w:rFonts w:ascii="Arial Unicode MS" w:hAnsi="Arial Unicode MS"/>
                <w:color w:val="990000"/>
              </w:rPr>
              <w:t>月</w:t>
            </w:r>
            <w:r w:rsidR="00AA3319">
              <w:rPr>
                <w:rFonts w:ascii="Arial Unicode MS" w:hAnsi="Arial Unicode MS"/>
                <w:color w:val="990000"/>
              </w:rPr>
              <w:t>21</w:t>
            </w:r>
            <w:r w:rsidRPr="002E59EF">
              <w:rPr>
                <w:rFonts w:ascii="Arial Unicode MS" w:hAnsi="Arial Unicode MS"/>
                <w:color w:val="990000"/>
              </w:rPr>
              <w:t>日</w:t>
            </w:r>
          </w:p>
        </w:tc>
      </w:tr>
    </w:tbl>
    <w:p w14:paraId="2EF2FC7F" w14:textId="5119193B" w:rsidR="001C42B8" w:rsidRPr="00D14D17" w:rsidRDefault="001C42B8" w:rsidP="001C42B8">
      <w:pPr>
        <w:jc w:val="center"/>
        <w:rPr>
          <w:rFonts w:ascii="Arial Unicode MS" w:hAnsi="Arial Unicode MS"/>
          <w:color w:val="808000"/>
          <w:sz w:val="18"/>
        </w:rPr>
      </w:pPr>
      <w:r w:rsidRPr="008A0178">
        <w:rPr>
          <w:rFonts w:ascii="Arial Unicode MS" w:hAnsi="Arial Unicode MS" w:hint="eastAsia"/>
          <w:color w:val="FFFFFF"/>
          <w:szCs w:val="20"/>
        </w:rPr>
        <w:t>‧</w:t>
      </w:r>
      <w:hyperlink w:anchor="c章節索引" w:history="1">
        <w:r w:rsidRPr="00D14D17">
          <w:rPr>
            <w:rStyle w:val="a3"/>
            <w:rFonts w:ascii="Arial Unicode MS" w:hAnsi="Arial Unicode MS" w:hint="eastAsia"/>
            <w:sz w:val="18"/>
          </w:rPr>
          <w:t>章</w:t>
        </w:r>
        <w:r w:rsidRPr="00D14D17">
          <w:rPr>
            <w:rStyle w:val="a3"/>
            <w:rFonts w:ascii="Arial Unicode MS" w:hAnsi="Arial Unicode MS" w:hint="eastAsia"/>
            <w:sz w:val="18"/>
          </w:rPr>
          <w:t>節</w:t>
        </w:r>
        <w:r w:rsidRPr="00D14D17">
          <w:rPr>
            <w:rStyle w:val="a3"/>
            <w:rFonts w:ascii="Arial Unicode MS" w:hAnsi="Arial Unicode MS" w:hint="eastAsia"/>
            <w:sz w:val="18"/>
          </w:rPr>
          <w:t>索引</w:t>
        </w:r>
      </w:hyperlink>
      <w:r w:rsidR="007875FF">
        <w:rPr>
          <w:rFonts w:ascii="Arial Unicode MS" w:hAnsi="Arial Unicode MS" w:hint="eastAsia"/>
          <w:color w:val="808000"/>
          <w:sz w:val="18"/>
        </w:rPr>
        <w:t>〉〉</w:t>
      </w:r>
      <w:hyperlink w:anchor="_【法規內容】_1" w:history="1">
        <w:r w:rsidRPr="00D14D17">
          <w:rPr>
            <w:rStyle w:val="a3"/>
            <w:rFonts w:ascii="Arial Unicode MS" w:hAnsi="Arial Unicode MS" w:hint="eastAsia"/>
            <w:sz w:val="18"/>
          </w:rPr>
          <w:t>法規</w:t>
        </w:r>
        <w:r w:rsidRPr="00D14D17">
          <w:rPr>
            <w:rStyle w:val="a3"/>
            <w:rFonts w:ascii="Arial Unicode MS" w:hAnsi="Arial Unicode MS" w:hint="eastAsia"/>
            <w:sz w:val="18"/>
          </w:rPr>
          <w:t>內</w:t>
        </w:r>
        <w:r w:rsidRPr="00D14D17">
          <w:rPr>
            <w:rStyle w:val="a3"/>
            <w:rFonts w:ascii="Arial Unicode MS" w:hAnsi="Arial Unicode MS" w:hint="eastAsia"/>
            <w:sz w:val="18"/>
          </w:rPr>
          <w:t>容</w:t>
        </w:r>
      </w:hyperlink>
      <w:r w:rsidR="007875FF">
        <w:rPr>
          <w:rFonts w:ascii="Arial Unicode MS" w:hAnsi="Arial Unicode MS" w:hint="eastAsia"/>
          <w:color w:val="808000"/>
          <w:sz w:val="18"/>
        </w:rPr>
        <w:t>〉〉</w:t>
      </w:r>
      <w:hyperlink r:id="rId13" w:anchor="礦業法" w:history="1">
        <w:r w:rsidRPr="00D45CAC">
          <w:rPr>
            <w:rStyle w:val="a3"/>
            <w:rFonts w:ascii="Arial Unicode MS" w:hAnsi="Arial Unicode MS" w:hint="eastAsia"/>
            <w:sz w:val="18"/>
          </w:rPr>
          <w:t>S-link</w:t>
        </w:r>
        <w:r w:rsidRPr="00D45CAC">
          <w:rPr>
            <w:rStyle w:val="a3"/>
            <w:rFonts w:ascii="Arial Unicode MS" w:hAnsi="Arial Unicode MS" w:hint="eastAsia"/>
            <w:sz w:val="18"/>
          </w:rPr>
          <w:t>總</w:t>
        </w:r>
        <w:r w:rsidRPr="00D45CAC">
          <w:rPr>
            <w:rStyle w:val="a3"/>
            <w:rFonts w:ascii="Arial Unicode MS" w:hAnsi="Arial Unicode MS" w:hint="eastAsia"/>
            <w:sz w:val="18"/>
          </w:rPr>
          <w:t>索</w:t>
        </w:r>
        <w:r w:rsidRPr="00D45CAC">
          <w:rPr>
            <w:rStyle w:val="a3"/>
            <w:rFonts w:ascii="Arial Unicode MS" w:hAnsi="Arial Unicode MS" w:hint="eastAsia"/>
            <w:sz w:val="18"/>
          </w:rPr>
          <w:t>引</w:t>
        </w:r>
      </w:hyperlink>
      <w:r w:rsidR="007875FF">
        <w:rPr>
          <w:rFonts w:ascii="Arial Unicode MS" w:hAnsi="Arial Unicode MS" w:hint="eastAsia"/>
          <w:b/>
          <w:color w:val="808000"/>
          <w:sz w:val="18"/>
          <w:szCs w:val="20"/>
        </w:rPr>
        <w:t>〉〉</w:t>
      </w:r>
      <w:hyperlink r:id="rId14" w:tgtFrame="_blank" w:history="1">
        <w:r>
          <w:rPr>
            <w:rFonts w:ascii="Arial Unicode MS" w:hAnsi="Arial Unicode MS" w:hint="eastAsia"/>
            <w:color w:val="808000"/>
            <w:sz w:val="18"/>
            <w:szCs w:val="20"/>
            <w:u w:val="single"/>
          </w:rPr>
          <w:t>線上網頁版</w:t>
        </w:r>
      </w:hyperlink>
      <w:r w:rsidR="007875FF">
        <w:rPr>
          <w:rFonts w:ascii="Arial Unicode MS" w:hAnsi="Arial Unicode MS" w:hint="eastAsia"/>
          <w:b/>
          <w:color w:val="808000"/>
          <w:sz w:val="18"/>
          <w:szCs w:val="20"/>
        </w:rPr>
        <w:t>〉〉</w:t>
      </w:r>
    </w:p>
    <w:p w14:paraId="3ACD600A" w14:textId="77777777" w:rsidR="001C42B8" w:rsidRPr="00387C4C" w:rsidRDefault="001C42B8" w:rsidP="00387C4C">
      <w:pPr>
        <w:pStyle w:val="1"/>
        <w:rPr>
          <w:color w:val="990000"/>
        </w:rPr>
      </w:pPr>
      <w:r w:rsidRPr="00387C4C">
        <w:rPr>
          <w:color w:val="990000"/>
        </w:rPr>
        <w:t>【</w:t>
      </w:r>
      <w:r w:rsidRPr="00387C4C">
        <w:rPr>
          <w:rFonts w:hint="eastAsia"/>
          <w:color w:val="990000"/>
        </w:rPr>
        <w:t>法規沿革</w:t>
      </w:r>
      <w:r w:rsidRPr="00387C4C">
        <w:rPr>
          <w:color w:val="990000"/>
        </w:rPr>
        <w:t>】</w:t>
      </w:r>
    </w:p>
    <w:p w14:paraId="73EA398B"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1</w:t>
      </w:r>
      <w:r w:rsidRPr="007F3D32">
        <w:rPr>
          <w:rFonts w:ascii="新細明體" w:hAnsi="新細明體"/>
          <w:b/>
          <w:color w:val="666699"/>
          <w:sz w:val="18"/>
        </w:rPr>
        <w:t>‧</w:t>
      </w:r>
      <w:r w:rsidRPr="00272203">
        <w:rPr>
          <w:rFonts w:ascii="Arial Unicode MS" w:hAnsi="Arial Unicode MS"/>
          <w:color w:val="666699"/>
          <w:sz w:val="18"/>
        </w:rPr>
        <w:t>中</w:t>
      </w:r>
      <w:r w:rsidRPr="00D14D17">
        <w:rPr>
          <w:rFonts w:ascii="Arial Unicode MS" w:hAnsi="Arial Unicode MS"/>
          <w:color w:val="666699"/>
          <w:sz w:val="18"/>
        </w:rPr>
        <w:t>華民國十九年五月二十六日國民政府制定公布全文</w:t>
      </w:r>
      <w:r w:rsidRPr="00D14D17">
        <w:rPr>
          <w:rFonts w:ascii="Arial Unicode MS" w:hAnsi="Arial Unicode MS"/>
          <w:color w:val="666699"/>
          <w:sz w:val="18"/>
        </w:rPr>
        <w:t>121</w:t>
      </w:r>
      <w:r w:rsidRPr="00D14D17">
        <w:rPr>
          <w:rFonts w:ascii="Arial Unicode MS" w:hAnsi="Arial Unicode MS"/>
          <w:color w:val="666699"/>
          <w:sz w:val="18"/>
        </w:rPr>
        <w:t>條；並自十九年十二月一日起施行</w:t>
      </w:r>
    </w:p>
    <w:p w14:paraId="7BAE887F"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2</w:t>
      </w:r>
      <w:r w:rsidRPr="007F3D32">
        <w:rPr>
          <w:rFonts w:ascii="新細明體" w:hAnsi="新細明體"/>
          <w:b/>
          <w:color w:val="666699"/>
          <w:sz w:val="18"/>
        </w:rPr>
        <w:t>‧</w:t>
      </w:r>
      <w:r w:rsidRPr="00D14D17">
        <w:rPr>
          <w:rFonts w:ascii="Arial Unicode MS" w:hAnsi="Arial Unicode MS"/>
          <w:color w:val="666699"/>
          <w:sz w:val="18"/>
        </w:rPr>
        <w:t>中華民國二十一年一月二十三日國民政府修正公布第</w:t>
      </w:r>
      <w:r w:rsidRPr="00D14D17">
        <w:rPr>
          <w:rFonts w:ascii="Arial Unicode MS" w:hAnsi="Arial Unicode MS"/>
          <w:color w:val="666699"/>
          <w:sz w:val="18"/>
        </w:rPr>
        <w:t>2</w:t>
      </w:r>
      <w:r w:rsidRPr="00D14D17">
        <w:rPr>
          <w:rFonts w:ascii="Arial Unicode MS" w:hAnsi="Arial Unicode MS"/>
          <w:color w:val="666699"/>
          <w:sz w:val="18"/>
        </w:rPr>
        <w:t>、</w:t>
      </w:r>
      <w:r w:rsidRPr="00D14D17">
        <w:rPr>
          <w:rFonts w:ascii="Arial Unicode MS" w:hAnsi="Arial Unicode MS"/>
          <w:color w:val="666699"/>
          <w:sz w:val="18"/>
        </w:rPr>
        <w:t>93</w:t>
      </w:r>
      <w:r w:rsidRPr="00D14D17">
        <w:rPr>
          <w:rFonts w:ascii="Arial Unicode MS" w:hAnsi="Arial Unicode MS"/>
          <w:color w:val="666699"/>
          <w:sz w:val="18"/>
        </w:rPr>
        <w:t>、</w:t>
      </w:r>
      <w:r w:rsidRPr="00D14D17">
        <w:rPr>
          <w:rFonts w:ascii="Arial Unicode MS" w:hAnsi="Arial Unicode MS"/>
          <w:color w:val="666699"/>
          <w:sz w:val="18"/>
        </w:rPr>
        <w:t>116</w:t>
      </w:r>
      <w:r w:rsidRPr="00D14D17">
        <w:rPr>
          <w:rFonts w:ascii="Arial Unicode MS" w:hAnsi="Arial Unicode MS"/>
          <w:color w:val="666699"/>
          <w:sz w:val="18"/>
        </w:rPr>
        <w:t>條條文</w:t>
      </w:r>
    </w:p>
    <w:p w14:paraId="71B76BD7"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3</w:t>
      </w:r>
      <w:r w:rsidRPr="007F3D32">
        <w:rPr>
          <w:rFonts w:ascii="新細明體" w:hAnsi="新細明體"/>
          <w:b/>
          <w:color w:val="666699"/>
          <w:sz w:val="18"/>
        </w:rPr>
        <w:t>‧</w:t>
      </w:r>
      <w:r w:rsidRPr="00D14D17">
        <w:rPr>
          <w:rFonts w:ascii="Arial Unicode MS" w:hAnsi="Arial Unicode MS"/>
          <w:color w:val="666699"/>
          <w:sz w:val="18"/>
        </w:rPr>
        <w:t>中華民國二十六年十月十五日國民政府修正公布第</w:t>
      </w:r>
      <w:r w:rsidRPr="00D14D17">
        <w:rPr>
          <w:rFonts w:ascii="Arial Unicode MS" w:hAnsi="Arial Unicode MS"/>
          <w:color w:val="666699"/>
          <w:sz w:val="18"/>
        </w:rPr>
        <w:t>2</w:t>
      </w:r>
      <w:r w:rsidRPr="00D14D17">
        <w:rPr>
          <w:rFonts w:ascii="Arial Unicode MS" w:hAnsi="Arial Unicode MS"/>
          <w:color w:val="666699"/>
          <w:sz w:val="18"/>
        </w:rPr>
        <w:t>、</w:t>
      </w:r>
      <w:r w:rsidRPr="00D14D17">
        <w:rPr>
          <w:rFonts w:ascii="Arial Unicode MS" w:hAnsi="Arial Unicode MS"/>
          <w:color w:val="666699"/>
          <w:sz w:val="18"/>
        </w:rPr>
        <w:t>5</w:t>
      </w:r>
      <w:r w:rsidRPr="00D14D17">
        <w:rPr>
          <w:rFonts w:ascii="Arial Unicode MS" w:hAnsi="Arial Unicode MS"/>
          <w:color w:val="666699"/>
          <w:sz w:val="18"/>
        </w:rPr>
        <w:t>、</w:t>
      </w:r>
      <w:r w:rsidRPr="00D14D17">
        <w:rPr>
          <w:rFonts w:ascii="Arial Unicode MS" w:hAnsi="Arial Unicode MS"/>
          <w:color w:val="666699"/>
          <w:sz w:val="18"/>
        </w:rPr>
        <w:t>9</w:t>
      </w:r>
      <w:r w:rsidRPr="00D14D17">
        <w:rPr>
          <w:rFonts w:ascii="Arial Unicode MS" w:hAnsi="Arial Unicode MS"/>
          <w:color w:val="666699"/>
          <w:sz w:val="18"/>
        </w:rPr>
        <w:t>、</w:t>
      </w:r>
      <w:r w:rsidRPr="00D14D17">
        <w:rPr>
          <w:rFonts w:ascii="Arial Unicode MS" w:hAnsi="Arial Unicode MS"/>
          <w:color w:val="666699"/>
          <w:sz w:val="18"/>
        </w:rPr>
        <w:t>10</w:t>
      </w:r>
      <w:r w:rsidRPr="00D14D17">
        <w:rPr>
          <w:rFonts w:ascii="Arial Unicode MS" w:hAnsi="Arial Unicode MS"/>
          <w:color w:val="666699"/>
          <w:sz w:val="18"/>
        </w:rPr>
        <w:t>、</w:t>
      </w:r>
      <w:r w:rsidRPr="00D14D17">
        <w:rPr>
          <w:rFonts w:ascii="Arial Unicode MS" w:hAnsi="Arial Unicode MS"/>
          <w:color w:val="666699"/>
          <w:sz w:val="18"/>
        </w:rPr>
        <w:t>20</w:t>
      </w:r>
      <w:r w:rsidRPr="00D14D17">
        <w:rPr>
          <w:rFonts w:ascii="Arial Unicode MS" w:hAnsi="Arial Unicode MS"/>
          <w:color w:val="666699"/>
          <w:sz w:val="18"/>
        </w:rPr>
        <w:t>、</w:t>
      </w:r>
      <w:r w:rsidRPr="00D14D17">
        <w:rPr>
          <w:rFonts w:ascii="Arial Unicode MS" w:hAnsi="Arial Unicode MS"/>
          <w:color w:val="666699"/>
          <w:sz w:val="18"/>
        </w:rPr>
        <w:t>41</w:t>
      </w:r>
      <w:r w:rsidRPr="00D14D17">
        <w:rPr>
          <w:rFonts w:ascii="Arial Unicode MS" w:hAnsi="Arial Unicode MS"/>
          <w:color w:val="666699"/>
          <w:sz w:val="18"/>
        </w:rPr>
        <w:t>、</w:t>
      </w:r>
      <w:r w:rsidRPr="00D14D17">
        <w:rPr>
          <w:rFonts w:ascii="Arial Unicode MS" w:hAnsi="Arial Unicode MS"/>
          <w:color w:val="666699"/>
          <w:sz w:val="18"/>
        </w:rPr>
        <w:t>48</w:t>
      </w:r>
      <w:r w:rsidRPr="00D14D17">
        <w:rPr>
          <w:rFonts w:ascii="Arial Unicode MS" w:hAnsi="Arial Unicode MS"/>
          <w:color w:val="666699"/>
          <w:sz w:val="18"/>
        </w:rPr>
        <w:t>、</w:t>
      </w:r>
      <w:r w:rsidRPr="00D14D17">
        <w:rPr>
          <w:rFonts w:ascii="Arial Unicode MS" w:hAnsi="Arial Unicode MS"/>
          <w:color w:val="666699"/>
          <w:sz w:val="18"/>
        </w:rPr>
        <w:t>50</w:t>
      </w:r>
      <w:r w:rsidRPr="00D14D17">
        <w:rPr>
          <w:rFonts w:ascii="Arial Unicode MS" w:hAnsi="Arial Unicode MS"/>
          <w:color w:val="666699"/>
          <w:sz w:val="18"/>
        </w:rPr>
        <w:t>、</w:t>
      </w:r>
      <w:r w:rsidRPr="00D14D17">
        <w:rPr>
          <w:rFonts w:ascii="Arial Unicode MS" w:hAnsi="Arial Unicode MS"/>
          <w:color w:val="666699"/>
          <w:sz w:val="18"/>
        </w:rPr>
        <w:t>61</w:t>
      </w:r>
      <w:r w:rsidRPr="00D14D17">
        <w:rPr>
          <w:rFonts w:ascii="Arial Unicode MS" w:hAnsi="Arial Unicode MS"/>
          <w:color w:val="666699"/>
          <w:sz w:val="18"/>
        </w:rPr>
        <w:t>、</w:t>
      </w:r>
      <w:r w:rsidRPr="00D14D17">
        <w:rPr>
          <w:rFonts w:ascii="Arial Unicode MS" w:hAnsi="Arial Unicode MS"/>
          <w:color w:val="666699"/>
          <w:sz w:val="18"/>
        </w:rPr>
        <w:t>77</w:t>
      </w:r>
      <w:r w:rsidRPr="00D14D17">
        <w:rPr>
          <w:rFonts w:ascii="Arial Unicode MS" w:hAnsi="Arial Unicode MS"/>
          <w:color w:val="666699"/>
          <w:sz w:val="18"/>
        </w:rPr>
        <w:t>、</w:t>
      </w:r>
      <w:r w:rsidRPr="00D14D17">
        <w:rPr>
          <w:rFonts w:ascii="Arial Unicode MS" w:hAnsi="Arial Unicode MS"/>
          <w:color w:val="666699"/>
          <w:sz w:val="18"/>
        </w:rPr>
        <w:t>108</w:t>
      </w:r>
      <w:r w:rsidRPr="00D14D17">
        <w:rPr>
          <w:rFonts w:ascii="Arial Unicode MS" w:hAnsi="Arial Unicode MS"/>
          <w:color w:val="666699"/>
          <w:sz w:val="18"/>
        </w:rPr>
        <w:t>條條文</w:t>
      </w:r>
    </w:p>
    <w:p w14:paraId="24B1131D"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4</w:t>
      </w:r>
      <w:r w:rsidRPr="007F3D32">
        <w:rPr>
          <w:rFonts w:ascii="新細明體" w:hAnsi="新細明體"/>
          <w:b/>
          <w:color w:val="666699"/>
          <w:sz w:val="18"/>
        </w:rPr>
        <w:t>‧</w:t>
      </w:r>
      <w:r w:rsidRPr="00D14D17">
        <w:rPr>
          <w:rFonts w:ascii="Arial Unicode MS" w:hAnsi="Arial Unicode MS"/>
          <w:color w:val="666699"/>
          <w:sz w:val="18"/>
        </w:rPr>
        <w:t>中華民國二十七年七月二十二日國民政府修正公布第</w:t>
      </w:r>
      <w:r w:rsidRPr="00D14D17">
        <w:rPr>
          <w:rFonts w:ascii="Arial Unicode MS" w:hAnsi="Arial Unicode MS"/>
          <w:color w:val="666699"/>
          <w:sz w:val="18"/>
        </w:rPr>
        <w:t>5</w:t>
      </w:r>
      <w:r w:rsidRPr="00D14D17">
        <w:rPr>
          <w:rFonts w:ascii="Arial Unicode MS" w:hAnsi="Arial Unicode MS"/>
          <w:color w:val="666699"/>
          <w:sz w:val="18"/>
        </w:rPr>
        <w:t>、</w:t>
      </w:r>
      <w:r w:rsidRPr="00D14D17">
        <w:rPr>
          <w:rFonts w:ascii="Arial Unicode MS" w:hAnsi="Arial Unicode MS"/>
          <w:color w:val="666699"/>
          <w:sz w:val="18"/>
        </w:rPr>
        <w:t>41</w:t>
      </w:r>
      <w:r w:rsidRPr="00D14D17">
        <w:rPr>
          <w:rFonts w:ascii="Arial Unicode MS" w:hAnsi="Arial Unicode MS"/>
          <w:color w:val="666699"/>
          <w:sz w:val="18"/>
        </w:rPr>
        <w:t>、</w:t>
      </w:r>
      <w:r w:rsidRPr="00D14D17">
        <w:rPr>
          <w:rFonts w:ascii="Arial Unicode MS" w:hAnsi="Arial Unicode MS"/>
          <w:color w:val="666699"/>
          <w:sz w:val="18"/>
        </w:rPr>
        <w:t>108</w:t>
      </w:r>
      <w:r w:rsidRPr="00D14D17">
        <w:rPr>
          <w:rFonts w:ascii="Arial Unicode MS" w:hAnsi="Arial Unicode MS"/>
          <w:color w:val="666699"/>
          <w:sz w:val="18"/>
        </w:rPr>
        <w:t>條條文</w:t>
      </w:r>
    </w:p>
    <w:p w14:paraId="38370AB0"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5</w:t>
      </w:r>
      <w:r w:rsidRPr="007F3D32">
        <w:rPr>
          <w:rFonts w:ascii="新細明體" w:hAnsi="新細明體"/>
          <w:b/>
          <w:color w:val="666699"/>
          <w:sz w:val="18"/>
        </w:rPr>
        <w:t>‧</w:t>
      </w:r>
      <w:r w:rsidRPr="00D14D17">
        <w:rPr>
          <w:rFonts w:ascii="Arial Unicode MS" w:hAnsi="Arial Unicode MS"/>
          <w:color w:val="666699"/>
          <w:sz w:val="18"/>
        </w:rPr>
        <w:t>中華民國三十一年六月八日國民政府修正公布第</w:t>
      </w:r>
      <w:r w:rsidRPr="00D14D17">
        <w:rPr>
          <w:rFonts w:ascii="Arial Unicode MS" w:hAnsi="Arial Unicode MS"/>
          <w:color w:val="666699"/>
          <w:sz w:val="18"/>
        </w:rPr>
        <w:t>116</w:t>
      </w:r>
      <w:r w:rsidRPr="00D14D17">
        <w:rPr>
          <w:rFonts w:ascii="Arial Unicode MS" w:hAnsi="Arial Unicode MS"/>
          <w:color w:val="666699"/>
          <w:sz w:val="18"/>
        </w:rPr>
        <w:t>條條文</w:t>
      </w:r>
    </w:p>
    <w:p w14:paraId="32A1E2E5"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6</w:t>
      </w:r>
      <w:r w:rsidRPr="007F3D32">
        <w:rPr>
          <w:rFonts w:ascii="新細明體" w:hAnsi="新細明體"/>
          <w:b/>
          <w:color w:val="666699"/>
          <w:sz w:val="18"/>
        </w:rPr>
        <w:t>‧</w:t>
      </w:r>
      <w:r w:rsidRPr="00D14D17">
        <w:rPr>
          <w:rFonts w:ascii="Arial Unicode MS" w:hAnsi="Arial Unicode MS"/>
          <w:color w:val="666699"/>
          <w:sz w:val="18"/>
        </w:rPr>
        <w:t>中華民國三十六年四月三十日國民政府修正公布第</w:t>
      </w:r>
      <w:r w:rsidRPr="00D14D17">
        <w:rPr>
          <w:rFonts w:ascii="Arial Unicode MS" w:hAnsi="Arial Unicode MS"/>
          <w:color w:val="666699"/>
          <w:sz w:val="18"/>
        </w:rPr>
        <w:t>92</w:t>
      </w:r>
      <w:r w:rsidRPr="00D14D17">
        <w:rPr>
          <w:rFonts w:ascii="Arial Unicode MS" w:hAnsi="Arial Unicode MS"/>
          <w:color w:val="666699"/>
          <w:sz w:val="18"/>
        </w:rPr>
        <w:t>、</w:t>
      </w:r>
      <w:r w:rsidRPr="00D14D17">
        <w:rPr>
          <w:rFonts w:ascii="Arial Unicode MS" w:hAnsi="Arial Unicode MS"/>
          <w:color w:val="666699"/>
          <w:sz w:val="18"/>
        </w:rPr>
        <w:t>108</w:t>
      </w:r>
      <w:r w:rsidRPr="00D14D17">
        <w:rPr>
          <w:rFonts w:ascii="Arial Unicode MS" w:hAnsi="Arial Unicode MS"/>
          <w:color w:val="666699"/>
          <w:sz w:val="18"/>
        </w:rPr>
        <w:t>、</w:t>
      </w:r>
      <w:r w:rsidRPr="00D14D17">
        <w:rPr>
          <w:rFonts w:ascii="Arial Unicode MS" w:hAnsi="Arial Unicode MS"/>
          <w:color w:val="666699"/>
          <w:sz w:val="18"/>
        </w:rPr>
        <w:t>109</w:t>
      </w:r>
      <w:r w:rsidRPr="00D14D17">
        <w:rPr>
          <w:rFonts w:ascii="Arial Unicode MS" w:hAnsi="Arial Unicode MS"/>
          <w:color w:val="666699"/>
          <w:sz w:val="18"/>
        </w:rPr>
        <w:t>、</w:t>
      </w:r>
      <w:r w:rsidRPr="00D14D17">
        <w:rPr>
          <w:rFonts w:ascii="Arial Unicode MS" w:hAnsi="Arial Unicode MS"/>
          <w:color w:val="666699"/>
          <w:sz w:val="18"/>
        </w:rPr>
        <w:t>110</w:t>
      </w:r>
      <w:r w:rsidRPr="00D14D17">
        <w:rPr>
          <w:rFonts w:ascii="Arial Unicode MS" w:hAnsi="Arial Unicode MS"/>
          <w:color w:val="666699"/>
          <w:sz w:val="18"/>
        </w:rPr>
        <w:t>、</w:t>
      </w:r>
      <w:r w:rsidRPr="00D14D17">
        <w:rPr>
          <w:rFonts w:ascii="Arial Unicode MS" w:hAnsi="Arial Unicode MS"/>
          <w:color w:val="666699"/>
          <w:sz w:val="18"/>
        </w:rPr>
        <w:t>112</w:t>
      </w:r>
      <w:r w:rsidRPr="00D14D17">
        <w:rPr>
          <w:rFonts w:ascii="Arial Unicode MS" w:hAnsi="Arial Unicode MS"/>
          <w:color w:val="666699"/>
          <w:sz w:val="18"/>
        </w:rPr>
        <w:t>～</w:t>
      </w:r>
      <w:r w:rsidRPr="00D14D17">
        <w:rPr>
          <w:rFonts w:ascii="Arial Unicode MS" w:hAnsi="Arial Unicode MS"/>
          <w:color w:val="666699"/>
          <w:sz w:val="18"/>
        </w:rPr>
        <w:t>115</w:t>
      </w:r>
      <w:r w:rsidRPr="00D14D17">
        <w:rPr>
          <w:rFonts w:ascii="Arial Unicode MS" w:hAnsi="Arial Unicode MS"/>
          <w:color w:val="666699"/>
          <w:sz w:val="18"/>
        </w:rPr>
        <w:t>條條文</w:t>
      </w:r>
    </w:p>
    <w:p w14:paraId="078A46AF"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7</w:t>
      </w:r>
      <w:r w:rsidRPr="007F3D32">
        <w:rPr>
          <w:rFonts w:ascii="新細明體" w:hAnsi="新細明體"/>
          <w:b/>
          <w:color w:val="666699"/>
          <w:sz w:val="18"/>
        </w:rPr>
        <w:t>‧</w:t>
      </w:r>
      <w:r w:rsidRPr="00D14D17">
        <w:rPr>
          <w:rFonts w:ascii="Arial Unicode MS" w:hAnsi="Arial Unicode MS"/>
          <w:color w:val="666699"/>
          <w:sz w:val="18"/>
        </w:rPr>
        <w:t>中華民國三十八年一月十七日總統令修正公布第</w:t>
      </w:r>
      <w:r w:rsidRPr="00D14D17">
        <w:rPr>
          <w:rFonts w:ascii="Arial Unicode MS" w:hAnsi="Arial Unicode MS"/>
          <w:color w:val="666699"/>
          <w:sz w:val="18"/>
        </w:rPr>
        <w:t>92</w:t>
      </w:r>
      <w:r w:rsidRPr="00D14D17">
        <w:rPr>
          <w:rFonts w:ascii="Arial Unicode MS" w:hAnsi="Arial Unicode MS"/>
          <w:color w:val="666699"/>
          <w:sz w:val="18"/>
        </w:rPr>
        <w:t>、</w:t>
      </w:r>
      <w:r w:rsidRPr="00D14D17">
        <w:rPr>
          <w:rFonts w:ascii="Arial Unicode MS" w:hAnsi="Arial Unicode MS"/>
          <w:color w:val="666699"/>
          <w:sz w:val="18"/>
        </w:rPr>
        <w:t>108</w:t>
      </w:r>
      <w:r w:rsidRPr="00D14D17">
        <w:rPr>
          <w:rFonts w:ascii="Arial Unicode MS" w:hAnsi="Arial Unicode MS"/>
          <w:color w:val="666699"/>
          <w:sz w:val="18"/>
        </w:rPr>
        <w:t>～</w:t>
      </w:r>
      <w:r w:rsidRPr="00D14D17">
        <w:rPr>
          <w:rFonts w:ascii="Arial Unicode MS" w:hAnsi="Arial Unicode MS"/>
          <w:color w:val="666699"/>
          <w:sz w:val="18"/>
        </w:rPr>
        <w:t>110</w:t>
      </w:r>
      <w:r w:rsidRPr="00D14D17">
        <w:rPr>
          <w:rFonts w:ascii="Arial Unicode MS" w:hAnsi="Arial Unicode MS"/>
          <w:color w:val="666699"/>
          <w:sz w:val="18"/>
        </w:rPr>
        <w:t>、</w:t>
      </w:r>
      <w:r w:rsidRPr="00D14D17">
        <w:rPr>
          <w:rFonts w:ascii="Arial Unicode MS" w:hAnsi="Arial Unicode MS"/>
          <w:color w:val="666699"/>
          <w:sz w:val="18"/>
        </w:rPr>
        <w:t>112</w:t>
      </w:r>
      <w:r w:rsidRPr="00D14D17">
        <w:rPr>
          <w:rFonts w:ascii="Arial Unicode MS" w:hAnsi="Arial Unicode MS"/>
          <w:color w:val="666699"/>
          <w:sz w:val="18"/>
        </w:rPr>
        <w:t>～</w:t>
      </w:r>
      <w:r w:rsidRPr="00D14D17">
        <w:rPr>
          <w:rFonts w:ascii="Arial Unicode MS" w:hAnsi="Arial Unicode MS"/>
          <w:color w:val="666699"/>
          <w:sz w:val="18"/>
        </w:rPr>
        <w:t>115</w:t>
      </w:r>
      <w:r w:rsidRPr="00D14D17">
        <w:rPr>
          <w:rFonts w:ascii="Arial Unicode MS" w:hAnsi="Arial Unicode MS"/>
          <w:color w:val="666699"/>
          <w:sz w:val="18"/>
        </w:rPr>
        <w:t>條條文</w:t>
      </w:r>
    </w:p>
    <w:p w14:paraId="5EC652BB"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8</w:t>
      </w:r>
      <w:r w:rsidRPr="007F3D32">
        <w:rPr>
          <w:rFonts w:ascii="新細明體" w:hAnsi="新細明體"/>
          <w:b/>
          <w:color w:val="666699"/>
          <w:sz w:val="18"/>
        </w:rPr>
        <w:t>‧</w:t>
      </w:r>
      <w:r w:rsidRPr="00D14D17">
        <w:rPr>
          <w:rFonts w:ascii="Arial Unicode MS" w:hAnsi="Arial Unicode MS"/>
          <w:color w:val="666699"/>
          <w:sz w:val="18"/>
        </w:rPr>
        <w:t>中華民國三十八年八月六日總統令修正公布第</w:t>
      </w:r>
      <w:r w:rsidRPr="00D14D17">
        <w:rPr>
          <w:rFonts w:ascii="Arial Unicode MS" w:hAnsi="Arial Unicode MS"/>
          <w:color w:val="666699"/>
          <w:sz w:val="18"/>
        </w:rPr>
        <w:t>92</w:t>
      </w:r>
      <w:r w:rsidRPr="00D14D17">
        <w:rPr>
          <w:rFonts w:ascii="Arial Unicode MS" w:hAnsi="Arial Unicode MS"/>
          <w:color w:val="666699"/>
          <w:sz w:val="18"/>
        </w:rPr>
        <w:t>條條文</w:t>
      </w:r>
    </w:p>
    <w:p w14:paraId="7960C1BF"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9</w:t>
      </w:r>
      <w:r w:rsidRPr="007F3D32">
        <w:rPr>
          <w:rFonts w:ascii="新細明體" w:hAnsi="新細明體"/>
          <w:b/>
          <w:color w:val="666699"/>
          <w:sz w:val="18"/>
        </w:rPr>
        <w:t>‧</w:t>
      </w:r>
      <w:r w:rsidRPr="00D14D17">
        <w:rPr>
          <w:rFonts w:ascii="Arial Unicode MS" w:hAnsi="Arial Unicode MS"/>
          <w:color w:val="666699"/>
          <w:sz w:val="18"/>
        </w:rPr>
        <w:t>中華民國三十九年六月十五日總統令修正公布第</w:t>
      </w:r>
      <w:r w:rsidRPr="00D14D17">
        <w:rPr>
          <w:rFonts w:ascii="Arial Unicode MS" w:hAnsi="Arial Unicode MS"/>
          <w:color w:val="666699"/>
          <w:sz w:val="18"/>
        </w:rPr>
        <w:t>92</w:t>
      </w:r>
      <w:r w:rsidRPr="00D14D17">
        <w:rPr>
          <w:rFonts w:ascii="Arial Unicode MS" w:hAnsi="Arial Unicode MS"/>
          <w:color w:val="666699"/>
          <w:sz w:val="18"/>
        </w:rPr>
        <w:t>條條文</w:t>
      </w:r>
    </w:p>
    <w:p w14:paraId="0FF5B938"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10</w:t>
      </w:r>
      <w:r w:rsidRPr="007F3D32">
        <w:rPr>
          <w:rFonts w:ascii="新細明體" w:hAnsi="新細明體"/>
          <w:b/>
          <w:color w:val="666699"/>
          <w:sz w:val="18"/>
        </w:rPr>
        <w:t>‧</w:t>
      </w:r>
      <w:r w:rsidRPr="00D14D17">
        <w:rPr>
          <w:rFonts w:ascii="Arial Unicode MS" w:hAnsi="Arial Unicode MS"/>
          <w:color w:val="666699"/>
          <w:sz w:val="18"/>
        </w:rPr>
        <w:t>中華民國四十八年七月三十日總統令修正公布全文</w:t>
      </w:r>
      <w:r w:rsidRPr="00D14D17">
        <w:rPr>
          <w:rFonts w:ascii="Arial Unicode MS" w:hAnsi="Arial Unicode MS"/>
          <w:color w:val="666699"/>
          <w:sz w:val="18"/>
        </w:rPr>
        <w:t>106</w:t>
      </w:r>
      <w:r w:rsidRPr="00D14D17">
        <w:rPr>
          <w:rFonts w:ascii="Arial Unicode MS" w:hAnsi="Arial Unicode MS"/>
          <w:color w:val="666699"/>
          <w:sz w:val="18"/>
        </w:rPr>
        <w:t>條</w:t>
      </w:r>
    </w:p>
    <w:p w14:paraId="60CF647F" w14:textId="77777777" w:rsidR="001C42B8" w:rsidRPr="00D14D17" w:rsidRDefault="001C42B8" w:rsidP="001C42B8">
      <w:pPr>
        <w:ind w:left="142"/>
        <w:rPr>
          <w:rFonts w:ascii="Arial Unicode MS" w:hAnsi="Arial Unicode MS"/>
          <w:color w:val="666699"/>
          <w:sz w:val="18"/>
        </w:rPr>
      </w:pPr>
      <w:r w:rsidRPr="00501B0A">
        <w:rPr>
          <w:rFonts w:ascii="Arial Unicode MS" w:hAnsi="Arial Unicode MS"/>
          <w:b/>
          <w:color w:val="666699"/>
          <w:sz w:val="18"/>
        </w:rPr>
        <w:t>11</w:t>
      </w:r>
      <w:r w:rsidRPr="007F3D32">
        <w:rPr>
          <w:rFonts w:ascii="新細明體" w:hAnsi="新細明體"/>
          <w:b/>
          <w:color w:val="666699"/>
          <w:sz w:val="18"/>
        </w:rPr>
        <w:t>‧</w:t>
      </w:r>
      <w:r w:rsidRPr="00D14D17">
        <w:rPr>
          <w:rFonts w:ascii="Arial Unicode MS" w:hAnsi="Arial Unicode MS"/>
          <w:color w:val="666699"/>
          <w:sz w:val="18"/>
        </w:rPr>
        <w:t>中華民國五十五年十一月二十九日總統令修正公布第</w:t>
      </w:r>
      <w:r w:rsidRPr="00D14D17">
        <w:rPr>
          <w:rFonts w:ascii="Arial Unicode MS" w:hAnsi="Arial Unicode MS"/>
          <w:color w:val="666699"/>
          <w:sz w:val="18"/>
        </w:rPr>
        <w:t>78</w:t>
      </w:r>
      <w:r w:rsidRPr="00D14D17">
        <w:rPr>
          <w:rFonts w:ascii="Arial Unicode MS" w:hAnsi="Arial Unicode MS"/>
          <w:color w:val="666699"/>
          <w:sz w:val="18"/>
        </w:rPr>
        <w:t>條條文</w:t>
      </w:r>
    </w:p>
    <w:p w14:paraId="0F4F3D19"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12</w:t>
      </w:r>
      <w:r w:rsidRPr="007F3D32">
        <w:rPr>
          <w:rFonts w:ascii="新細明體" w:hAnsi="新細明體"/>
          <w:b/>
          <w:color w:val="666699"/>
          <w:sz w:val="18"/>
        </w:rPr>
        <w:t>‧</w:t>
      </w:r>
      <w:r w:rsidRPr="00D14D17">
        <w:rPr>
          <w:rFonts w:ascii="Arial Unicode MS" w:hAnsi="Arial Unicode MS"/>
          <w:color w:val="666699"/>
          <w:sz w:val="18"/>
        </w:rPr>
        <w:t>中華民國六十七年四月十四日總統令修正公布第</w:t>
      </w:r>
      <w:r w:rsidRPr="00D14D17">
        <w:rPr>
          <w:rFonts w:ascii="Arial Unicode MS" w:hAnsi="Arial Unicode MS"/>
          <w:color w:val="666699"/>
          <w:sz w:val="18"/>
        </w:rPr>
        <w:t>2</w:t>
      </w:r>
      <w:r w:rsidRPr="00D14D17">
        <w:rPr>
          <w:rFonts w:ascii="Arial Unicode MS" w:hAnsi="Arial Unicode MS"/>
          <w:color w:val="666699"/>
          <w:sz w:val="18"/>
        </w:rPr>
        <w:t>、</w:t>
      </w:r>
      <w:r w:rsidRPr="00D14D17">
        <w:rPr>
          <w:rFonts w:ascii="Arial Unicode MS" w:hAnsi="Arial Unicode MS"/>
          <w:color w:val="666699"/>
          <w:sz w:val="18"/>
        </w:rPr>
        <w:t>9</w:t>
      </w:r>
      <w:r w:rsidRPr="00D14D17">
        <w:rPr>
          <w:rFonts w:ascii="Arial Unicode MS" w:hAnsi="Arial Unicode MS"/>
          <w:color w:val="666699"/>
          <w:sz w:val="18"/>
        </w:rPr>
        <w:t>、</w:t>
      </w:r>
      <w:r w:rsidRPr="00D14D17">
        <w:rPr>
          <w:rFonts w:ascii="Arial Unicode MS" w:hAnsi="Arial Unicode MS"/>
          <w:color w:val="666699"/>
          <w:sz w:val="18"/>
        </w:rPr>
        <w:t>19</w:t>
      </w:r>
      <w:r w:rsidRPr="00D14D17">
        <w:rPr>
          <w:rFonts w:ascii="Arial Unicode MS" w:hAnsi="Arial Unicode MS"/>
          <w:color w:val="666699"/>
          <w:sz w:val="18"/>
        </w:rPr>
        <w:t>、</w:t>
      </w:r>
      <w:r w:rsidRPr="00D14D17">
        <w:rPr>
          <w:rFonts w:ascii="Arial Unicode MS" w:hAnsi="Arial Unicode MS"/>
          <w:color w:val="666699"/>
          <w:sz w:val="18"/>
        </w:rPr>
        <w:t>21</w:t>
      </w:r>
      <w:r w:rsidRPr="00D14D17">
        <w:rPr>
          <w:rFonts w:ascii="Arial Unicode MS" w:hAnsi="Arial Unicode MS"/>
          <w:color w:val="666699"/>
          <w:sz w:val="18"/>
        </w:rPr>
        <w:t>、</w:t>
      </w:r>
      <w:r w:rsidRPr="00D14D17">
        <w:rPr>
          <w:rFonts w:ascii="Arial Unicode MS" w:hAnsi="Arial Unicode MS"/>
          <w:color w:val="666699"/>
          <w:sz w:val="18"/>
        </w:rPr>
        <w:t>36</w:t>
      </w:r>
      <w:r w:rsidRPr="00D14D17">
        <w:rPr>
          <w:rFonts w:ascii="Arial Unicode MS" w:hAnsi="Arial Unicode MS"/>
          <w:color w:val="666699"/>
          <w:sz w:val="18"/>
        </w:rPr>
        <w:t>、</w:t>
      </w:r>
      <w:r w:rsidRPr="00D14D17">
        <w:rPr>
          <w:rFonts w:ascii="Arial Unicode MS" w:hAnsi="Arial Unicode MS"/>
          <w:color w:val="666699"/>
          <w:sz w:val="18"/>
        </w:rPr>
        <w:t>40</w:t>
      </w:r>
      <w:r w:rsidRPr="00D14D17">
        <w:rPr>
          <w:rFonts w:ascii="Arial Unicode MS" w:hAnsi="Arial Unicode MS"/>
          <w:color w:val="666699"/>
          <w:sz w:val="18"/>
        </w:rPr>
        <w:t>、</w:t>
      </w:r>
      <w:r w:rsidRPr="00D14D17">
        <w:rPr>
          <w:rFonts w:ascii="Arial Unicode MS" w:hAnsi="Arial Unicode MS"/>
          <w:color w:val="666699"/>
          <w:sz w:val="18"/>
        </w:rPr>
        <w:t>49</w:t>
      </w:r>
      <w:r w:rsidRPr="00D14D17">
        <w:rPr>
          <w:rFonts w:ascii="Arial Unicode MS" w:hAnsi="Arial Unicode MS"/>
          <w:color w:val="666699"/>
          <w:sz w:val="18"/>
        </w:rPr>
        <w:t>、</w:t>
      </w:r>
      <w:r w:rsidRPr="00D14D17">
        <w:rPr>
          <w:rFonts w:ascii="Arial Unicode MS" w:hAnsi="Arial Unicode MS"/>
          <w:color w:val="666699"/>
          <w:sz w:val="18"/>
        </w:rPr>
        <w:t>50</w:t>
      </w:r>
      <w:r w:rsidRPr="00D14D17">
        <w:rPr>
          <w:rFonts w:ascii="Arial Unicode MS" w:hAnsi="Arial Unicode MS"/>
          <w:color w:val="666699"/>
          <w:sz w:val="18"/>
        </w:rPr>
        <w:t>、</w:t>
      </w:r>
      <w:r w:rsidRPr="00D14D17">
        <w:rPr>
          <w:rFonts w:ascii="Arial Unicode MS" w:hAnsi="Arial Unicode MS"/>
          <w:color w:val="666699"/>
          <w:sz w:val="18"/>
        </w:rPr>
        <w:t>55</w:t>
      </w:r>
      <w:r w:rsidRPr="00D14D17">
        <w:rPr>
          <w:rFonts w:ascii="Arial Unicode MS" w:hAnsi="Arial Unicode MS"/>
          <w:color w:val="666699"/>
          <w:sz w:val="18"/>
        </w:rPr>
        <w:t>、</w:t>
      </w:r>
      <w:r w:rsidRPr="00D14D17">
        <w:rPr>
          <w:rFonts w:ascii="Arial Unicode MS" w:hAnsi="Arial Unicode MS"/>
          <w:color w:val="666699"/>
          <w:sz w:val="18"/>
        </w:rPr>
        <w:t>57</w:t>
      </w:r>
      <w:r w:rsidRPr="00D14D17">
        <w:rPr>
          <w:rFonts w:ascii="Arial Unicode MS" w:hAnsi="Arial Unicode MS"/>
          <w:color w:val="666699"/>
          <w:sz w:val="18"/>
        </w:rPr>
        <w:t>、</w:t>
      </w:r>
      <w:r w:rsidRPr="00D14D17">
        <w:rPr>
          <w:rFonts w:ascii="Arial Unicode MS" w:hAnsi="Arial Unicode MS"/>
          <w:color w:val="666699"/>
          <w:sz w:val="18"/>
        </w:rPr>
        <w:t>60</w:t>
      </w:r>
      <w:r w:rsidRPr="00D14D17">
        <w:rPr>
          <w:rFonts w:ascii="Arial Unicode MS" w:hAnsi="Arial Unicode MS"/>
          <w:color w:val="666699"/>
          <w:sz w:val="18"/>
        </w:rPr>
        <w:t>、</w:t>
      </w:r>
      <w:r w:rsidRPr="00D14D17">
        <w:rPr>
          <w:rFonts w:ascii="Arial Unicode MS" w:hAnsi="Arial Unicode MS"/>
          <w:color w:val="666699"/>
          <w:sz w:val="18"/>
        </w:rPr>
        <w:t>61</w:t>
      </w:r>
      <w:r w:rsidRPr="00D14D17">
        <w:rPr>
          <w:rFonts w:ascii="Arial Unicode MS" w:hAnsi="Arial Unicode MS"/>
          <w:color w:val="666699"/>
          <w:sz w:val="18"/>
        </w:rPr>
        <w:t>、</w:t>
      </w:r>
      <w:r w:rsidRPr="00D14D17">
        <w:rPr>
          <w:rFonts w:ascii="Arial Unicode MS" w:hAnsi="Arial Unicode MS"/>
          <w:color w:val="666699"/>
          <w:sz w:val="18"/>
        </w:rPr>
        <w:t>65</w:t>
      </w:r>
      <w:r w:rsidRPr="00D14D17">
        <w:rPr>
          <w:rFonts w:ascii="Arial Unicode MS" w:hAnsi="Arial Unicode MS"/>
          <w:color w:val="666699"/>
          <w:sz w:val="18"/>
        </w:rPr>
        <w:t>～</w:t>
      </w:r>
      <w:r w:rsidRPr="00D14D17">
        <w:rPr>
          <w:rFonts w:ascii="Arial Unicode MS" w:hAnsi="Arial Unicode MS"/>
          <w:color w:val="666699"/>
          <w:sz w:val="18"/>
        </w:rPr>
        <w:t>67</w:t>
      </w:r>
      <w:r w:rsidRPr="00D14D17">
        <w:rPr>
          <w:rFonts w:ascii="Arial Unicode MS" w:hAnsi="Arial Unicode MS"/>
          <w:color w:val="666699"/>
          <w:sz w:val="18"/>
        </w:rPr>
        <w:t>、</w:t>
      </w:r>
      <w:r w:rsidRPr="00D14D17">
        <w:rPr>
          <w:rFonts w:ascii="Arial Unicode MS" w:hAnsi="Arial Unicode MS"/>
          <w:color w:val="666699"/>
          <w:sz w:val="18"/>
        </w:rPr>
        <w:t>73</w:t>
      </w:r>
      <w:r w:rsidRPr="00D14D17">
        <w:rPr>
          <w:rFonts w:ascii="Arial Unicode MS" w:hAnsi="Arial Unicode MS"/>
          <w:color w:val="666699"/>
          <w:sz w:val="18"/>
        </w:rPr>
        <w:t>、</w:t>
      </w:r>
      <w:r w:rsidRPr="00D14D17">
        <w:rPr>
          <w:rFonts w:ascii="Arial Unicode MS" w:hAnsi="Arial Unicode MS"/>
          <w:color w:val="666699"/>
          <w:sz w:val="18"/>
        </w:rPr>
        <w:t>78</w:t>
      </w:r>
      <w:r w:rsidRPr="00D14D17">
        <w:rPr>
          <w:rFonts w:ascii="Arial Unicode MS" w:hAnsi="Arial Unicode MS"/>
          <w:color w:val="666699"/>
          <w:sz w:val="18"/>
        </w:rPr>
        <w:t>、</w:t>
      </w:r>
      <w:r w:rsidRPr="00D14D17">
        <w:rPr>
          <w:rFonts w:ascii="Arial Unicode MS" w:hAnsi="Arial Unicode MS"/>
          <w:color w:val="666699"/>
          <w:sz w:val="18"/>
        </w:rPr>
        <w:t>81</w:t>
      </w:r>
      <w:r w:rsidRPr="00D14D17">
        <w:rPr>
          <w:rFonts w:ascii="Arial Unicode MS" w:hAnsi="Arial Unicode MS"/>
          <w:color w:val="666699"/>
          <w:sz w:val="18"/>
        </w:rPr>
        <w:t>、</w:t>
      </w:r>
      <w:r w:rsidRPr="00D14D17">
        <w:rPr>
          <w:rFonts w:ascii="Arial Unicode MS" w:hAnsi="Arial Unicode MS"/>
          <w:color w:val="666699"/>
          <w:sz w:val="18"/>
        </w:rPr>
        <w:t>82</w:t>
      </w:r>
      <w:r w:rsidRPr="00D14D17">
        <w:rPr>
          <w:rFonts w:ascii="Arial Unicode MS" w:hAnsi="Arial Unicode MS"/>
          <w:color w:val="666699"/>
          <w:sz w:val="18"/>
        </w:rPr>
        <w:t>、</w:t>
      </w:r>
      <w:r w:rsidRPr="00D14D17">
        <w:rPr>
          <w:rFonts w:ascii="Arial Unicode MS" w:hAnsi="Arial Unicode MS"/>
          <w:color w:val="666699"/>
          <w:sz w:val="18"/>
        </w:rPr>
        <w:t>90</w:t>
      </w:r>
      <w:r w:rsidRPr="00D14D17">
        <w:rPr>
          <w:rFonts w:ascii="Arial Unicode MS" w:hAnsi="Arial Unicode MS"/>
          <w:color w:val="666699"/>
          <w:sz w:val="18"/>
        </w:rPr>
        <w:t>、</w:t>
      </w:r>
      <w:r w:rsidRPr="00D14D17">
        <w:rPr>
          <w:rFonts w:ascii="Arial Unicode MS" w:hAnsi="Arial Unicode MS"/>
          <w:color w:val="666699"/>
          <w:sz w:val="18"/>
        </w:rPr>
        <w:t>96</w:t>
      </w:r>
      <w:r w:rsidRPr="00D14D17">
        <w:rPr>
          <w:rFonts w:ascii="Arial Unicode MS" w:hAnsi="Arial Unicode MS"/>
          <w:color w:val="666699"/>
          <w:sz w:val="18"/>
        </w:rPr>
        <w:t>～</w:t>
      </w:r>
      <w:r w:rsidRPr="00D14D17">
        <w:rPr>
          <w:rFonts w:ascii="Arial Unicode MS" w:hAnsi="Arial Unicode MS"/>
          <w:color w:val="666699"/>
          <w:sz w:val="18"/>
        </w:rPr>
        <w:t>98</w:t>
      </w:r>
      <w:r w:rsidRPr="00D14D17">
        <w:rPr>
          <w:rFonts w:ascii="Arial Unicode MS" w:hAnsi="Arial Unicode MS"/>
          <w:color w:val="666699"/>
          <w:sz w:val="18"/>
        </w:rPr>
        <w:t>、</w:t>
      </w:r>
      <w:r w:rsidRPr="00D14D17">
        <w:rPr>
          <w:rFonts w:ascii="Arial Unicode MS" w:hAnsi="Arial Unicode MS"/>
          <w:color w:val="666699"/>
          <w:sz w:val="18"/>
        </w:rPr>
        <w:t>100</w:t>
      </w:r>
      <w:r w:rsidRPr="00D14D17">
        <w:rPr>
          <w:rFonts w:ascii="Arial Unicode MS" w:hAnsi="Arial Unicode MS"/>
          <w:color w:val="666699"/>
          <w:sz w:val="18"/>
        </w:rPr>
        <w:t>～</w:t>
      </w:r>
      <w:r w:rsidRPr="00D14D17">
        <w:rPr>
          <w:rFonts w:ascii="Arial Unicode MS" w:hAnsi="Arial Unicode MS"/>
          <w:color w:val="666699"/>
          <w:sz w:val="18"/>
        </w:rPr>
        <w:t>103</w:t>
      </w:r>
      <w:r w:rsidRPr="00D14D17">
        <w:rPr>
          <w:rFonts w:ascii="Arial Unicode MS" w:hAnsi="Arial Unicode MS"/>
          <w:color w:val="666699"/>
          <w:sz w:val="18"/>
        </w:rPr>
        <w:t>條條文；增訂第</w:t>
      </w:r>
      <w:r w:rsidRPr="00D14D17">
        <w:rPr>
          <w:rFonts w:ascii="Arial Unicode MS" w:hAnsi="Arial Unicode MS"/>
          <w:color w:val="666699"/>
          <w:sz w:val="18"/>
        </w:rPr>
        <w:t>102-1</w:t>
      </w:r>
      <w:r w:rsidRPr="00D14D17">
        <w:rPr>
          <w:rFonts w:ascii="Arial Unicode MS" w:hAnsi="Arial Unicode MS"/>
          <w:color w:val="666699"/>
          <w:sz w:val="18"/>
        </w:rPr>
        <w:t>、</w:t>
      </w:r>
      <w:r w:rsidRPr="00D14D17">
        <w:rPr>
          <w:rFonts w:ascii="Arial Unicode MS" w:hAnsi="Arial Unicode MS"/>
          <w:color w:val="666699"/>
          <w:sz w:val="18"/>
        </w:rPr>
        <w:t>103-1</w:t>
      </w:r>
      <w:r w:rsidRPr="00D14D17">
        <w:rPr>
          <w:rFonts w:ascii="Arial Unicode MS" w:hAnsi="Arial Unicode MS"/>
          <w:color w:val="666699"/>
          <w:sz w:val="18"/>
        </w:rPr>
        <w:t>條條文；並刪除第</w:t>
      </w:r>
      <w:r w:rsidRPr="00D14D17">
        <w:rPr>
          <w:rFonts w:ascii="Arial Unicode MS" w:hAnsi="Arial Unicode MS"/>
          <w:color w:val="666699"/>
          <w:sz w:val="18"/>
        </w:rPr>
        <w:t>72</w:t>
      </w:r>
      <w:r w:rsidRPr="00D14D17">
        <w:rPr>
          <w:rFonts w:ascii="Arial Unicode MS" w:hAnsi="Arial Unicode MS"/>
          <w:color w:val="666699"/>
          <w:sz w:val="18"/>
        </w:rPr>
        <w:t>、</w:t>
      </w:r>
      <w:r w:rsidRPr="00D14D17">
        <w:rPr>
          <w:rFonts w:ascii="Arial Unicode MS" w:hAnsi="Arial Unicode MS"/>
          <w:color w:val="666699"/>
          <w:sz w:val="18"/>
        </w:rPr>
        <w:t>83</w:t>
      </w:r>
      <w:r w:rsidRPr="00D14D17">
        <w:rPr>
          <w:rFonts w:ascii="Arial Unicode MS" w:hAnsi="Arial Unicode MS"/>
          <w:color w:val="666699"/>
          <w:sz w:val="18"/>
        </w:rPr>
        <w:t>條條文</w:t>
      </w:r>
    </w:p>
    <w:p w14:paraId="6DE79D34"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13</w:t>
      </w:r>
      <w:r w:rsidRPr="007F3D32">
        <w:rPr>
          <w:rFonts w:ascii="新細明體" w:hAnsi="新細明體"/>
          <w:b/>
          <w:color w:val="666699"/>
          <w:sz w:val="18"/>
        </w:rPr>
        <w:t>‧</w:t>
      </w:r>
      <w:r w:rsidRPr="00D14D17">
        <w:rPr>
          <w:rFonts w:ascii="Arial Unicode MS" w:hAnsi="Arial Unicode MS"/>
          <w:color w:val="666699"/>
          <w:sz w:val="18"/>
        </w:rPr>
        <w:t>中華民國八十五年九月二十五日總統</w:t>
      </w:r>
      <w:r>
        <w:rPr>
          <w:rFonts w:ascii="Arial Unicode MS" w:hAnsi="Arial Unicode MS"/>
          <w:color w:val="666699"/>
          <w:sz w:val="18"/>
        </w:rPr>
        <w:t>（</w:t>
      </w:r>
      <w:r w:rsidRPr="00D14D17">
        <w:rPr>
          <w:rFonts w:ascii="Arial Unicode MS" w:hAnsi="Arial Unicode MS"/>
          <w:color w:val="666699"/>
          <w:sz w:val="18"/>
        </w:rPr>
        <w:t>85</w:t>
      </w:r>
      <w:r>
        <w:rPr>
          <w:rFonts w:ascii="Arial Unicode MS" w:hAnsi="Arial Unicode MS"/>
          <w:color w:val="666699"/>
          <w:sz w:val="18"/>
        </w:rPr>
        <w:t>）</w:t>
      </w:r>
      <w:r w:rsidRPr="00D14D17">
        <w:rPr>
          <w:rFonts w:ascii="Arial Unicode MS" w:hAnsi="Arial Unicode MS"/>
          <w:color w:val="666699"/>
          <w:sz w:val="18"/>
        </w:rPr>
        <w:t>華總</w:t>
      </w:r>
      <w:r>
        <w:rPr>
          <w:rFonts w:ascii="Arial Unicode MS" w:hAnsi="Arial Unicode MS"/>
          <w:color w:val="666699"/>
          <w:sz w:val="18"/>
        </w:rPr>
        <w:t>（</w:t>
      </w:r>
      <w:r w:rsidRPr="00D14D17">
        <w:rPr>
          <w:rFonts w:ascii="Arial Unicode MS" w:hAnsi="Arial Unicode MS"/>
          <w:color w:val="666699"/>
          <w:sz w:val="18"/>
        </w:rPr>
        <w:t>一</w:t>
      </w:r>
      <w:r>
        <w:rPr>
          <w:rFonts w:ascii="Arial Unicode MS" w:hAnsi="Arial Unicode MS"/>
          <w:color w:val="666699"/>
          <w:sz w:val="18"/>
        </w:rPr>
        <w:t>）</w:t>
      </w:r>
      <w:r w:rsidRPr="00D14D17">
        <w:rPr>
          <w:rFonts w:ascii="Arial Unicode MS" w:hAnsi="Arial Unicode MS"/>
          <w:color w:val="666699"/>
          <w:sz w:val="18"/>
        </w:rPr>
        <w:t>義字第</w:t>
      </w:r>
      <w:r w:rsidRPr="00D14D17">
        <w:rPr>
          <w:rFonts w:ascii="Arial Unicode MS" w:hAnsi="Arial Unicode MS"/>
          <w:color w:val="666699"/>
          <w:sz w:val="18"/>
        </w:rPr>
        <w:t>8500231820</w:t>
      </w:r>
      <w:r w:rsidRPr="00D14D17">
        <w:rPr>
          <w:rFonts w:ascii="Arial Unicode MS" w:hAnsi="Arial Unicode MS"/>
          <w:color w:val="666699"/>
          <w:sz w:val="18"/>
        </w:rPr>
        <w:t>號令修正公布第</w:t>
      </w:r>
      <w:r w:rsidRPr="00D14D17">
        <w:rPr>
          <w:rFonts w:ascii="Arial Unicode MS" w:hAnsi="Arial Unicode MS"/>
          <w:color w:val="666699"/>
          <w:sz w:val="18"/>
        </w:rPr>
        <w:t>14</w:t>
      </w:r>
      <w:r w:rsidRPr="00D14D17">
        <w:rPr>
          <w:rFonts w:ascii="Arial Unicode MS" w:hAnsi="Arial Unicode MS"/>
          <w:color w:val="666699"/>
          <w:sz w:val="18"/>
        </w:rPr>
        <w:t>條條文</w:t>
      </w:r>
    </w:p>
    <w:p w14:paraId="6986CBC6" w14:textId="77777777" w:rsidR="001C42B8" w:rsidRPr="00D14D17" w:rsidRDefault="001C42B8" w:rsidP="001C42B8">
      <w:pPr>
        <w:ind w:left="142"/>
        <w:rPr>
          <w:rFonts w:ascii="Arial Unicode MS" w:hAnsi="Arial Unicode MS"/>
          <w:color w:val="666699"/>
          <w:sz w:val="18"/>
        </w:rPr>
      </w:pPr>
      <w:r w:rsidRPr="00272203">
        <w:rPr>
          <w:rFonts w:ascii="Arial Unicode MS" w:hAnsi="Arial Unicode MS"/>
          <w:b/>
          <w:color w:val="666699"/>
          <w:sz w:val="18"/>
        </w:rPr>
        <w:t>14</w:t>
      </w:r>
      <w:r w:rsidRPr="007F3D32">
        <w:rPr>
          <w:rFonts w:ascii="新細明體" w:hAnsi="新細明體"/>
          <w:b/>
          <w:color w:val="666699"/>
          <w:sz w:val="18"/>
        </w:rPr>
        <w:t>‧</w:t>
      </w:r>
      <w:r w:rsidRPr="00D14D17">
        <w:rPr>
          <w:rFonts w:ascii="Arial Unicode MS" w:hAnsi="Arial Unicode MS"/>
          <w:color w:val="666699"/>
          <w:sz w:val="18"/>
        </w:rPr>
        <w:t>中華民國八十九年十一月十五日總統</w:t>
      </w:r>
      <w:r>
        <w:rPr>
          <w:rFonts w:ascii="Arial Unicode MS" w:hAnsi="Arial Unicode MS"/>
          <w:color w:val="666699"/>
          <w:sz w:val="18"/>
        </w:rPr>
        <w:t>（</w:t>
      </w:r>
      <w:r w:rsidRPr="00D14D17">
        <w:rPr>
          <w:rFonts w:ascii="Arial Unicode MS" w:hAnsi="Arial Unicode MS"/>
          <w:color w:val="666699"/>
          <w:sz w:val="18"/>
        </w:rPr>
        <w:t>89</w:t>
      </w:r>
      <w:r>
        <w:rPr>
          <w:rFonts w:ascii="Arial Unicode MS" w:hAnsi="Arial Unicode MS"/>
          <w:color w:val="666699"/>
          <w:sz w:val="18"/>
        </w:rPr>
        <w:t>）</w:t>
      </w:r>
      <w:r w:rsidRPr="00D14D17">
        <w:rPr>
          <w:rFonts w:ascii="Arial Unicode MS" w:hAnsi="Arial Unicode MS"/>
          <w:color w:val="666699"/>
          <w:sz w:val="18"/>
        </w:rPr>
        <w:t>華總</w:t>
      </w:r>
      <w:r>
        <w:rPr>
          <w:rFonts w:ascii="Arial Unicode MS" w:hAnsi="Arial Unicode MS"/>
          <w:color w:val="666699"/>
          <w:sz w:val="18"/>
        </w:rPr>
        <w:t>（</w:t>
      </w:r>
      <w:r w:rsidRPr="00D14D17">
        <w:rPr>
          <w:rFonts w:ascii="Arial Unicode MS" w:hAnsi="Arial Unicode MS"/>
          <w:color w:val="666699"/>
          <w:sz w:val="18"/>
        </w:rPr>
        <w:t>一</w:t>
      </w:r>
      <w:r>
        <w:rPr>
          <w:rFonts w:ascii="Arial Unicode MS" w:hAnsi="Arial Unicode MS"/>
          <w:color w:val="666699"/>
          <w:sz w:val="18"/>
        </w:rPr>
        <w:t>）</w:t>
      </w:r>
      <w:r w:rsidRPr="00D14D17">
        <w:rPr>
          <w:rFonts w:ascii="Arial Unicode MS" w:hAnsi="Arial Unicode MS"/>
          <w:color w:val="666699"/>
          <w:sz w:val="18"/>
        </w:rPr>
        <w:t>義字第</w:t>
      </w:r>
      <w:r w:rsidRPr="00D14D17">
        <w:rPr>
          <w:rFonts w:ascii="Arial Unicode MS" w:hAnsi="Arial Unicode MS"/>
          <w:color w:val="666699"/>
          <w:sz w:val="18"/>
        </w:rPr>
        <w:t>8900275010</w:t>
      </w:r>
      <w:r w:rsidRPr="00D14D17">
        <w:rPr>
          <w:rFonts w:ascii="Arial Unicode MS" w:hAnsi="Arial Unicode MS"/>
          <w:color w:val="666699"/>
          <w:sz w:val="18"/>
        </w:rPr>
        <w:t>號令修正發布第</w:t>
      </w:r>
      <w:r w:rsidRPr="00D14D17">
        <w:rPr>
          <w:rFonts w:ascii="Arial Unicode MS" w:hAnsi="Arial Unicode MS"/>
          <w:color w:val="666699"/>
          <w:sz w:val="18"/>
        </w:rPr>
        <w:t>7</w:t>
      </w:r>
      <w:r w:rsidRPr="00D14D17">
        <w:rPr>
          <w:rFonts w:ascii="Arial Unicode MS" w:hAnsi="Arial Unicode MS"/>
          <w:color w:val="666699"/>
          <w:sz w:val="18"/>
        </w:rPr>
        <w:t>、</w:t>
      </w:r>
      <w:r w:rsidRPr="00D14D17">
        <w:rPr>
          <w:rFonts w:ascii="Arial Unicode MS" w:hAnsi="Arial Unicode MS"/>
          <w:color w:val="666699"/>
          <w:sz w:val="18"/>
        </w:rPr>
        <w:t>17</w:t>
      </w:r>
      <w:r w:rsidRPr="00D14D17">
        <w:rPr>
          <w:rFonts w:ascii="Arial Unicode MS" w:hAnsi="Arial Unicode MS"/>
          <w:color w:val="666699"/>
          <w:sz w:val="18"/>
        </w:rPr>
        <w:t>～</w:t>
      </w:r>
      <w:r w:rsidRPr="00D14D17">
        <w:rPr>
          <w:rFonts w:ascii="Arial Unicode MS" w:hAnsi="Arial Unicode MS"/>
          <w:color w:val="666699"/>
          <w:sz w:val="18"/>
        </w:rPr>
        <w:t>19</w:t>
      </w:r>
      <w:r w:rsidRPr="00D14D17">
        <w:rPr>
          <w:rFonts w:ascii="Arial Unicode MS" w:hAnsi="Arial Unicode MS"/>
          <w:color w:val="666699"/>
          <w:sz w:val="18"/>
        </w:rPr>
        <w:t>、</w:t>
      </w:r>
      <w:r w:rsidRPr="00D14D17">
        <w:rPr>
          <w:rFonts w:ascii="Arial Unicode MS" w:hAnsi="Arial Unicode MS"/>
          <w:color w:val="666699"/>
          <w:sz w:val="18"/>
        </w:rPr>
        <w:t>21</w:t>
      </w:r>
      <w:r w:rsidRPr="00D14D17">
        <w:rPr>
          <w:rFonts w:ascii="Arial Unicode MS" w:hAnsi="Arial Unicode MS"/>
          <w:color w:val="666699"/>
          <w:sz w:val="18"/>
        </w:rPr>
        <w:t>、</w:t>
      </w:r>
      <w:r w:rsidRPr="00D14D17">
        <w:rPr>
          <w:rFonts w:ascii="Arial Unicode MS" w:hAnsi="Arial Unicode MS"/>
          <w:color w:val="666699"/>
          <w:sz w:val="18"/>
        </w:rPr>
        <w:t>24</w:t>
      </w:r>
      <w:r w:rsidRPr="00D14D17">
        <w:rPr>
          <w:rFonts w:ascii="Arial Unicode MS" w:hAnsi="Arial Unicode MS"/>
          <w:color w:val="666699"/>
          <w:sz w:val="18"/>
        </w:rPr>
        <w:t>、</w:t>
      </w:r>
      <w:r w:rsidRPr="00D14D17">
        <w:rPr>
          <w:rFonts w:ascii="Arial Unicode MS" w:hAnsi="Arial Unicode MS"/>
          <w:color w:val="666699"/>
          <w:sz w:val="18"/>
        </w:rPr>
        <w:t>25</w:t>
      </w:r>
      <w:r w:rsidRPr="00D14D17">
        <w:rPr>
          <w:rFonts w:ascii="Arial Unicode MS" w:hAnsi="Arial Unicode MS"/>
          <w:color w:val="666699"/>
          <w:sz w:val="18"/>
        </w:rPr>
        <w:t>、</w:t>
      </w:r>
      <w:r w:rsidRPr="00D14D17">
        <w:rPr>
          <w:rFonts w:ascii="Arial Unicode MS" w:hAnsi="Arial Unicode MS"/>
          <w:color w:val="666699"/>
          <w:sz w:val="18"/>
        </w:rPr>
        <w:t>31</w:t>
      </w:r>
      <w:r w:rsidRPr="00D14D17">
        <w:rPr>
          <w:rFonts w:ascii="Arial Unicode MS" w:hAnsi="Arial Unicode MS"/>
          <w:color w:val="666699"/>
          <w:sz w:val="18"/>
        </w:rPr>
        <w:t>、</w:t>
      </w:r>
      <w:r w:rsidRPr="00D14D17">
        <w:rPr>
          <w:rFonts w:ascii="Arial Unicode MS" w:hAnsi="Arial Unicode MS"/>
          <w:color w:val="666699"/>
          <w:sz w:val="18"/>
        </w:rPr>
        <w:t>33</w:t>
      </w:r>
      <w:r w:rsidRPr="00D14D17">
        <w:rPr>
          <w:rFonts w:ascii="Arial Unicode MS" w:hAnsi="Arial Unicode MS"/>
          <w:color w:val="666699"/>
          <w:sz w:val="18"/>
        </w:rPr>
        <w:t>～</w:t>
      </w:r>
      <w:r w:rsidRPr="00D14D17">
        <w:rPr>
          <w:rFonts w:ascii="Arial Unicode MS" w:hAnsi="Arial Unicode MS"/>
          <w:color w:val="666699"/>
          <w:sz w:val="18"/>
        </w:rPr>
        <w:t>35</w:t>
      </w:r>
      <w:r w:rsidRPr="00D14D17">
        <w:rPr>
          <w:rFonts w:ascii="Arial Unicode MS" w:hAnsi="Arial Unicode MS"/>
          <w:color w:val="666699"/>
          <w:sz w:val="18"/>
        </w:rPr>
        <w:t>、</w:t>
      </w:r>
      <w:r w:rsidRPr="00D14D17">
        <w:rPr>
          <w:rFonts w:ascii="Arial Unicode MS" w:hAnsi="Arial Unicode MS"/>
          <w:color w:val="666699"/>
          <w:sz w:val="18"/>
        </w:rPr>
        <w:t>38</w:t>
      </w:r>
      <w:r w:rsidRPr="00D14D17">
        <w:rPr>
          <w:rFonts w:ascii="Arial Unicode MS" w:hAnsi="Arial Unicode MS"/>
          <w:color w:val="666699"/>
          <w:sz w:val="18"/>
        </w:rPr>
        <w:t>、</w:t>
      </w:r>
      <w:r w:rsidRPr="00D14D17">
        <w:rPr>
          <w:rFonts w:ascii="Arial Unicode MS" w:hAnsi="Arial Unicode MS"/>
          <w:color w:val="666699"/>
          <w:sz w:val="18"/>
        </w:rPr>
        <w:t>40</w:t>
      </w:r>
      <w:r w:rsidRPr="00D14D17">
        <w:rPr>
          <w:rFonts w:ascii="Arial Unicode MS" w:hAnsi="Arial Unicode MS"/>
          <w:color w:val="666699"/>
          <w:sz w:val="18"/>
        </w:rPr>
        <w:t>、</w:t>
      </w:r>
      <w:r w:rsidRPr="00D14D17">
        <w:rPr>
          <w:rFonts w:ascii="Arial Unicode MS" w:hAnsi="Arial Unicode MS"/>
          <w:color w:val="666699"/>
          <w:sz w:val="18"/>
        </w:rPr>
        <w:t>41</w:t>
      </w:r>
      <w:r w:rsidRPr="00D14D17">
        <w:rPr>
          <w:rFonts w:ascii="Arial Unicode MS" w:hAnsi="Arial Unicode MS"/>
          <w:color w:val="666699"/>
          <w:sz w:val="18"/>
        </w:rPr>
        <w:t>、</w:t>
      </w:r>
      <w:r w:rsidRPr="00D14D17">
        <w:rPr>
          <w:rFonts w:ascii="Arial Unicode MS" w:hAnsi="Arial Unicode MS"/>
          <w:color w:val="666699"/>
          <w:sz w:val="18"/>
        </w:rPr>
        <w:t>45</w:t>
      </w:r>
      <w:r w:rsidRPr="00D14D17">
        <w:rPr>
          <w:rFonts w:ascii="Arial Unicode MS" w:hAnsi="Arial Unicode MS"/>
          <w:color w:val="666699"/>
          <w:sz w:val="18"/>
        </w:rPr>
        <w:t>、</w:t>
      </w:r>
      <w:r w:rsidRPr="00D14D17">
        <w:rPr>
          <w:rFonts w:ascii="Arial Unicode MS" w:hAnsi="Arial Unicode MS"/>
          <w:color w:val="666699"/>
          <w:sz w:val="18"/>
        </w:rPr>
        <w:t>48</w:t>
      </w:r>
      <w:r w:rsidRPr="00D14D17">
        <w:rPr>
          <w:rFonts w:ascii="Arial Unicode MS" w:hAnsi="Arial Unicode MS"/>
          <w:color w:val="666699"/>
          <w:sz w:val="18"/>
        </w:rPr>
        <w:t>、</w:t>
      </w:r>
      <w:r w:rsidRPr="00D14D17">
        <w:rPr>
          <w:rFonts w:ascii="Arial Unicode MS" w:hAnsi="Arial Unicode MS"/>
          <w:color w:val="666699"/>
          <w:sz w:val="18"/>
        </w:rPr>
        <w:t>64</w:t>
      </w:r>
      <w:r w:rsidRPr="00D14D17">
        <w:rPr>
          <w:rFonts w:ascii="Arial Unicode MS" w:hAnsi="Arial Unicode MS"/>
          <w:color w:val="666699"/>
          <w:sz w:val="18"/>
        </w:rPr>
        <w:t>、</w:t>
      </w:r>
      <w:r w:rsidRPr="00D14D17">
        <w:rPr>
          <w:rFonts w:ascii="Arial Unicode MS" w:hAnsi="Arial Unicode MS"/>
          <w:color w:val="666699"/>
          <w:sz w:val="18"/>
        </w:rPr>
        <w:t>65</w:t>
      </w:r>
      <w:r w:rsidRPr="00D14D17">
        <w:rPr>
          <w:rFonts w:ascii="Arial Unicode MS" w:hAnsi="Arial Unicode MS"/>
          <w:color w:val="666699"/>
          <w:sz w:val="18"/>
        </w:rPr>
        <w:t>、</w:t>
      </w:r>
      <w:r w:rsidRPr="00D14D17">
        <w:rPr>
          <w:rFonts w:ascii="Arial Unicode MS" w:hAnsi="Arial Unicode MS"/>
          <w:color w:val="666699"/>
          <w:sz w:val="18"/>
        </w:rPr>
        <w:t>79</w:t>
      </w:r>
      <w:r w:rsidRPr="00D14D17">
        <w:rPr>
          <w:rFonts w:ascii="Arial Unicode MS" w:hAnsi="Arial Unicode MS"/>
          <w:color w:val="666699"/>
          <w:sz w:val="18"/>
        </w:rPr>
        <w:t>、</w:t>
      </w:r>
      <w:r w:rsidRPr="00D14D17">
        <w:rPr>
          <w:rFonts w:ascii="Arial Unicode MS" w:hAnsi="Arial Unicode MS"/>
          <w:color w:val="666699"/>
          <w:sz w:val="18"/>
        </w:rPr>
        <w:t>81</w:t>
      </w:r>
      <w:r w:rsidRPr="00D14D17">
        <w:rPr>
          <w:rFonts w:ascii="Arial Unicode MS" w:hAnsi="Arial Unicode MS"/>
          <w:color w:val="666699"/>
          <w:sz w:val="18"/>
        </w:rPr>
        <w:t>、</w:t>
      </w:r>
      <w:r w:rsidRPr="00D14D17">
        <w:rPr>
          <w:rFonts w:ascii="Arial Unicode MS" w:hAnsi="Arial Unicode MS"/>
          <w:color w:val="666699"/>
          <w:sz w:val="18"/>
        </w:rPr>
        <w:t>84</w:t>
      </w:r>
      <w:r w:rsidRPr="00D14D17">
        <w:rPr>
          <w:rFonts w:ascii="Arial Unicode MS" w:hAnsi="Arial Unicode MS"/>
          <w:color w:val="666699"/>
          <w:sz w:val="18"/>
        </w:rPr>
        <w:t>～</w:t>
      </w:r>
      <w:r w:rsidRPr="00D14D17">
        <w:rPr>
          <w:rFonts w:ascii="Arial Unicode MS" w:hAnsi="Arial Unicode MS"/>
          <w:color w:val="666699"/>
          <w:sz w:val="18"/>
        </w:rPr>
        <w:t>90</w:t>
      </w:r>
      <w:r w:rsidRPr="00D14D17">
        <w:rPr>
          <w:rFonts w:ascii="Arial Unicode MS" w:hAnsi="Arial Unicode MS"/>
          <w:color w:val="666699"/>
          <w:sz w:val="18"/>
        </w:rPr>
        <w:t>條條文</w:t>
      </w:r>
    </w:p>
    <w:p w14:paraId="73445CBE" w14:textId="3EFF7CEC" w:rsidR="001C42B8" w:rsidRPr="00D14D17" w:rsidRDefault="001C42B8" w:rsidP="001C42B8">
      <w:pPr>
        <w:ind w:left="142"/>
        <w:rPr>
          <w:rFonts w:ascii="Arial Unicode MS" w:hAnsi="Arial Unicode MS"/>
          <w:color w:val="666699"/>
          <w:sz w:val="18"/>
        </w:rPr>
      </w:pPr>
      <w:r w:rsidRPr="00272203">
        <w:rPr>
          <w:rFonts w:ascii="Arial Unicode MS" w:hAnsi="Arial Unicode MS" w:hint="eastAsia"/>
          <w:b/>
          <w:color w:val="666699"/>
          <w:sz w:val="18"/>
        </w:rPr>
        <w:t>15</w:t>
      </w:r>
      <w:r w:rsidRPr="007F3D32">
        <w:rPr>
          <w:rFonts w:ascii="新細明體" w:hAnsi="新細明體"/>
          <w:b/>
          <w:color w:val="666699"/>
          <w:sz w:val="18"/>
        </w:rPr>
        <w:t>‧</w:t>
      </w:r>
      <w:r w:rsidRPr="00D14D17">
        <w:rPr>
          <w:rFonts w:ascii="Arial Unicode MS" w:hAnsi="Arial Unicode MS"/>
          <w:color w:val="666699"/>
          <w:sz w:val="18"/>
        </w:rPr>
        <w:t>中華民國九十一年六月十二日總統華總一義字第</w:t>
      </w:r>
      <w:r w:rsidRPr="00D14D17">
        <w:rPr>
          <w:rFonts w:ascii="Arial Unicode MS" w:hAnsi="Arial Unicode MS"/>
          <w:color w:val="666699"/>
          <w:sz w:val="18"/>
        </w:rPr>
        <w:t>09100116830</w:t>
      </w:r>
      <w:r w:rsidRPr="00D14D17">
        <w:rPr>
          <w:rFonts w:ascii="Arial Unicode MS" w:hAnsi="Arial Unicode MS"/>
          <w:color w:val="666699"/>
          <w:sz w:val="18"/>
        </w:rPr>
        <w:t>號令公布</w:t>
      </w:r>
      <w:r w:rsidRPr="00D14D17">
        <w:rPr>
          <w:rFonts w:ascii="Arial Unicode MS" w:hAnsi="Arial Unicode MS" w:hint="eastAsia"/>
          <w:color w:val="666699"/>
          <w:sz w:val="18"/>
        </w:rPr>
        <w:t>增訂第</w:t>
      </w:r>
      <w:hyperlink w:anchor="a18b1" w:history="1">
        <w:r w:rsidRPr="00D14D17">
          <w:rPr>
            <w:rStyle w:val="a3"/>
            <w:rFonts w:ascii="Arial Unicode MS" w:hAnsi="Arial Unicode MS"/>
            <w:sz w:val="18"/>
          </w:rPr>
          <w:t>18-1</w:t>
        </w:r>
      </w:hyperlink>
      <w:r w:rsidRPr="00D14D17">
        <w:rPr>
          <w:rFonts w:ascii="Arial Unicode MS" w:hAnsi="Arial Unicode MS" w:hint="eastAsia"/>
          <w:color w:val="666699"/>
          <w:sz w:val="18"/>
        </w:rPr>
        <w:t>、</w:t>
      </w:r>
      <w:hyperlink w:anchor="a19b1" w:history="1">
        <w:r w:rsidRPr="00D14D17">
          <w:rPr>
            <w:rStyle w:val="a3"/>
            <w:rFonts w:ascii="Arial Unicode MS" w:hAnsi="Arial Unicode MS"/>
            <w:sz w:val="18"/>
          </w:rPr>
          <w:t>19-1</w:t>
        </w:r>
      </w:hyperlink>
      <w:r w:rsidRPr="00D14D17">
        <w:rPr>
          <w:rFonts w:ascii="Arial Unicode MS" w:hAnsi="Arial Unicode MS" w:hint="eastAsia"/>
          <w:color w:val="666699"/>
          <w:sz w:val="18"/>
        </w:rPr>
        <w:t>、</w:t>
      </w:r>
      <w:hyperlink w:anchor="a19b2" w:history="1">
        <w:r w:rsidRPr="00D14D17">
          <w:rPr>
            <w:rStyle w:val="a3"/>
            <w:rFonts w:ascii="Arial Unicode MS" w:hAnsi="Arial Unicode MS"/>
            <w:sz w:val="18"/>
          </w:rPr>
          <w:t>19-2</w:t>
        </w:r>
      </w:hyperlink>
      <w:r w:rsidRPr="00D14D17">
        <w:rPr>
          <w:rFonts w:ascii="Arial Unicode MS" w:hAnsi="Arial Unicode MS" w:hint="eastAsia"/>
          <w:color w:val="666699"/>
          <w:sz w:val="18"/>
        </w:rPr>
        <w:t>、</w:t>
      </w:r>
      <w:hyperlink w:anchor="a35b1" w:history="1">
        <w:r w:rsidRPr="00D14D17">
          <w:rPr>
            <w:rStyle w:val="a3"/>
            <w:rFonts w:ascii="Arial Unicode MS" w:hAnsi="Arial Unicode MS"/>
            <w:sz w:val="18"/>
          </w:rPr>
          <w:t>35-1</w:t>
        </w:r>
      </w:hyperlink>
      <w:r w:rsidRPr="00D14D17">
        <w:rPr>
          <w:rFonts w:ascii="Arial Unicode MS" w:hAnsi="Arial Unicode MS" w:hint="eastAsia"/>
          <w:color w:val="666699"/>
          <w:sz w:val="18"/>
        </w:rPr>
        <w:t>、</w:t>
      </w:r>
      <w:hyperlink w:anchor="a35b2" w:history="1">
        <w:r w:rsidRPr="00D14D17">
          <w:rPr>
            <w:rStyle w:val="a3"/>
            <w:rFonts w:ascii="Arial Unicode MS" w:hAnsi="Arial Unicode MS"/>
            <w:sz w:val="18"/>
          </w:rPr>
          <w:t>35-2</w:t>
        </w:r>
      </w:hyperlink>
      <w:r w:rsidRPr="00D14D17">
        <w:rPr>
          <w:rFonts w:ascii="Arial Unicode MS" w:hAnsi="Arial Unicode MS" w:hint="eastAsia"/>
          <w:color w:val="666699"/>
          <w:sz w:val="18"/>
        </w:rPr>
        <w:t>、</w:t>
      </w:r>
      <w:hyperlink w:anchor="a35b3" w:history="1">
        <w:r w:rsidRPr="00D14D17">
          <w:rPr>
            <w:rStyle w:val="a3"/>
            <w:rFonts w:ascii="Arial Unicode MS" w:hAnsi="Arial Unicode MS"/>
            <w:sz w:val="18"/>
          </w:rPr>
          <w:t>35-3</w:t>
        </w:r>
      </w:hyperlink>
      <w:r w:rsidRPr="00D14D17">
        <w:rPr>
          <w:rFonts w:ascii="Arial Unicode MS" w:hAnsi="Arial Unicode MS" w:hint="eastAsia"/>
          <w:color w:val="666699"/>
          <w:sz w:val="18"/>
        </w:rPr>
        <w:t>、</w:t>
      </w:r>
      <w:hyperlink w:anchor="a83b1" w:history="1">
        <w:r w:rsidRPr="00D14D17">
          <w:rPr>
            <w:rStyle w:val="a3"/>
            <w:rFonts w:ascii="Arial Unicode MS" w:hAnsi="Arial Unicode MS"/>
            <w:sz w:val="18"/>
          </w:rPr>
          <w:t>83-1</w:t>
        </w:r>
      </w:hyperlink>
      <w:r w:rsidRPr="00D14D17">
        <w:rPr>
          <w:rFonts w:ascii="Arial Unicode MS" w:hAnsi="Arial Unicode MS" w:hint="eastAsia"/>
          <w:color w:val="666699"/>
          <w:sz w:val="18"/>
        </w:rPr>
        <w:t>、</w:t>
      </w:r>
      <w:hyperlink w:anchor="a105b1" w:history="1">
        <w:r w:rsidRPr="00D14D17">
          <w:rPr>
            <w:rStyle w:val="a3"/>
            <w:rFonts w:ascii="Arial Unicode MS" w:hAnsi="Arial Unicode MS"/>
            <w:sz w:val="18"/>
          </w:rPr>
          <w:t>105-1</w:t>
        </w:r>
      </w:hyperlink>
      <w:r w:rsidRPr="00D14D17">
        <w:rPr>
          <w:rFonts w:ascii="Arial Unicode MS" w:hAnsi="Arial Unicode MS" w:hint="eastAsia"/>
          <w:color w:val="666699"/>
          <w:sz w:val="18"/>
        </w:rPr>
        <w:t>條文；並修正第</w:t>
      </w:r>
      <w:hyperlink w:anchor="a6" w:history="1">
        <w:r w:rsidRPr="00D14D17">
          <w:rPr>
            <w:rStyle w:val="a3"/>
            <w:rFonts w:ascii="Arial Unicode MS" w:hAnsi="Arial Unicode MS"/>
            <w:sz w:val="18"/>
          </w:rPr>
          <w:t>6</w:t>
        </w:r>
      </w:hyperlink>
      <w:r w:rsidRPr="00D14D17">
        <w:rPr>
          <w:rFonts w:ascii="Arial Unicode MS" w:hAnsi="Arial Unicode MS" w:hint="eastAsia"/>
          <w:color w:val="666699"/>
          <w:sz w:val="18"/>
        </w:rPr>
        <w:t>、</w:t>
      </w:r>
      <w:hyperlink w:anchor="a15" w:history="1">
        <w:r w:rsidRPr="00D14D17">
          <w:rPr>
            <w:rStyle w:val="a3"/>
            <w:rFonts w:ascii="Arial Unicode MS" w:hAnsi="Arial Unicode MS"/>
            <w:sz w:val="18"/>
          </w:rPr>
          <w:t>15</w:t>
        </w:r>
      </w:hyperlink>
      <w:r w:rsidRPr="00D14D17">
        <w:rPr>
          <w:rFonts w:ascii="Arial Unicode MS" w:hAnsi="Arial Unicode MS" w:hint="eastAsia"/>
          <w:color w:val="666699"/>
          <w:sz w:val="18"/>
        </w:rPr>
        <w:t>、</w:t>
      </w:r>
      <w:hyperlink w:anchor="a16" w:history="1">
        <w:r w:rsidRPr="00D14D17">
          <w:rPr>
            <w:rStyle w:val="a3"/>
            <w:rFonts w:ascii="Arial Unicode MS" w:hAnsi="Arial Unicode MS"/>
            <w:sz w:val="18"/>
          </w:rPr>
          <w:t>16</w:t>
        </w:r>
      </w:hyperlink>
      <w:r w:rsidRPr="00D14D17">
        <w:rPr>
          <w:rFonts w:ascii="Arial Unicode MS" w:hAnsi="Arial Unicode MS" w:hint="eastAsia"/>
          <w:color w:val="666699"/>
          <w:sz w:val="18"/>
        </w:rPr>
        <w:t>、</w:t>
      </w:r>
      <w:hyperlink w:anchor="a21" w:history="1">
        <w:r w:rsidRPr="00D14D17">
          <w:rPr>
            <w:rStyle w:val="a3"/>
            <w:rFonts w:ascii="Arial Unicode MS" w:hAnsi="Arial Unicode MS"/>
            <w:sz w:val="18"/>
          </w:rPr>
          <w:t>21</w:t>
        </w:r>
      </w:hyperlink>
      <w:r w:rsidRPr="00D14D17">
        <w:rPr>
          <w:rFonts w:ascii="Arial Unicode MS" w:hAnsi="Arial Unicode MS" w:hint="eastAsia"/>
          <w:color w:val="666699"/>
          <w:sz w:val="18"/>
        </w:rPr>
        <w:t>、</w:t>
      </w:r>
      <w:hyperlink w:anchor="a39" w:history="1">
        <w:r w:rsidRPr="00D14D17">
          <w:rPr>
            <w:rStyle w:val="a3"/>
            <w:rFonts w:ascii="Arial Unicode MS" w:hAnsi="Arial Unicode MS"/>
            <w:sz w:val="18"/>
          </w:rPr>
          <w:t>39</w:t>
        </w:r>
      </w:hyperlink>
      <w:r w:rsidRPr="00D14D17">
        <w:rPr>
          <w:rFonts w:ascii="Arial Unicode MS" w:hAnsi="Arial Unicode MS" w:hint="eastAsia"/>
          <w:color w:val="666699"/>
          <w:sz w:val="18"/>
        </w:rPr>
        <w:t>、</w:t>
      </w:r>
      <w:hyperlink w:anchor="a44" w:history="1">
        <w:r w:rsidRPr="00D14D17">
          <w:rPr>
            <w:rStyle w:val="a3"/>
            <w:rFonts w:ascii="Arial Unicode MS" w:hAnsi="Arial Unicode MS"/>
            <w:sz w:val="18"/>
          </w:rPr>
          <w:t>44</w:t>
        </w:r>
      </w:hyperlink>
      <w:r w:rsidRPr="00D14D17">
        <w:rPr>
          <w:rFonts w:ascii="Arial Unicode MS" w:hAnsi="Arial Unicode MS" w:hint="eastAsia"/>
          <w:color w:val="666699"/>
          <w:sz w:val="18"/>
        </w:rPr>
        <w:t>、</w:t>
      </w:r>
      <w:hyperlink w:anchor="a77" w:history="1">
        <w:r w:rsidRPr="00D14D17">
          <w:rPr>
            <w:rStyle w:val="a3"/>
            <w:rFonts w:ascii="Arial Unicode MS" w:hAnsi="Arial Unicode MS"/>
            <w:sz w:val="18"/>
          </w:rPr>
          <w:t>77</w:t>
        </w:r>
      </w:hyperlink>
      <w:r w:rsidRPr="00D14D17">
        <w:rPr>
          <w:rFonts w:ascii="Arial Unicode MS" w:hAnsi="Arial Unicode MS" w:hint="eastAsia"/>
          <w:color w:val="666699"/>
          <w:sz w:val="18"/>
        </w:rPr>
        <w:t>、</w:t>
      </w:r>
      <w:hyperlink w:anchor="a82" w:history="1">
        <w:r w:rsidRPr="00D14D17">
          <w:rPr>
            <w:rStyle w:val="a3"/>
            <w:rFonts w:ascii="Arial Unicode MS" w:hAnsi="Arial Unicode MS"/>
            <w:sz w:val="18"/>
          </w:rPr>
          <w:t>82</w:t>
        </w:r>
      </w:hyperlink>
      <w:r w:rsidRPr="00D14D17">
        <w:rPr>
          <w:rFonts w:ascii="Arial Unicode MS" w:hAnsi="Arial Unicode MS" w:hint="eastAsia"/>
          <w:color w:val="666699"/>
          <w:sz w:val="18"/>
        </w:rPr>
        <w:t>、</w:t>
      </w:r>
      <w:hyperlink w:anchor="a84" w:history="1">
        <w:r w:rsidRPr="00D14D17">
          <w:rPr>
            <w:rStyle w:val="a3"/>
            <w:rFonts w:ascii="Arial Unicode MS" w:hAnsi="Arial Unicode MS"/>
            <w:sz w:val="18"/>
          </w:rPr>
          <w:t>84</w:t>
        </w:r>
      </w:hyperlink>
      <w:r w:rsidRPr="00D14D17">
        <w:rPr>
          <w:rFonts w:ascii="Arial Unicode MS" w:hAnsi="Arial Unicode MS" w:hint="eastAsia"/>
          <w:color w:val="666699"/>
          <w:sz w:val="18"/>
        </w:rPr>
        <w:t>條條文</w:t>
      </w:r>
      <w:r w:rsidRPr="00D14D17">
        <w:rPr>
          <w:rFonts w:ascii="Arial Unicode MS" w:hAnsi="Arial Unicode MS"/>
          <w:color w:val="666699"/>
          <w:sz w:val="18"/>
        </w:rPr>
        <w:t>；並刪除</w:t>
      </w:r>
      <w:hyperlink w:anchor="a33" w:history="1">
        <w:r w:rsidRPr="00D14D17">
          <w:rPr>
            <w:rStyle w:val="a3"/>
            <w:rFonts w:ascii="Arial Unicode MS" w:hAnsi="Arial Unicode MS"/>
            <w:sz w:val="18"/>
          </w:rPr>
          <w:t>第</w:t>
        </w:r>
        <w:r w:rsidRPr="00D14D17">
          <w:rPr>
            <w:rStyle w:val="a3"/>
            <w:rFonts w:ascii="Arial Unicode MS" w:hAnsi="Arial Unicode MS" w:hint="eastAsia"/>
            <w:sz w:val="18"/>
          </w:rPr>
          <w:t>33</w:t>
        </w:r>
        <w:r w:rsidRPr="00D14D17">
          <w:rPr>
            <w:rStyle w:val="a3"/>
            <w:rFonts w:ascii="Arial Unicode MS" w:hAnsi="Arial Unicode MS"/>
            <w:sz w:val="18"/>
          </w:rPr>
          <w:t>條</w:t>
        </w:r>
      </w:hyperlink>
      <w:r w:rsidRPr="00D14D17">
        <w:rPr>
          <w:rFonts w:ascii="Arial Unicode MS" w:hAnsi="Arial Unicode MS"/>
          <w:color w:val="666699"/>
          <w:sz w:val="18"/>
        </w:rPr>
        <w:t>條文</w:t>
      </w:r>
      <w:r w:rsidR="00F3573A" w:rsidRPr="00F3573A">
        <w:rPr>
          <w:rFonts w:ascii="Arial Unicode MS" w:hAnsi="Arial Unicode MS" w:hint="eastAsia"/>
          <w:b/>
          <w:color w:val="666699"/>
          <w:sz w:val="18"/>
        </w:rPr>
        <w:t>【</w:t>
      </w:r>
      <w:hyperlink w:anchor="_:::民國九十一年六月十二日公布條文:::" w:history="1">
        <w:r w:rsidRPr="0096363D">
          <w:rPr>
            <w:rStyle w:val="a3"/>
            <w:rFonts w:ascii="Arial Unicode MS" w:hAnsi="Arial Unicode MS" w:hint="eastAsia"/>
            <w:sz w:val="18"/>
          </w:rPr>
          <w:t>原條文</w:t>
        </w:r>
      </w:hyperlink>
      <w:r w:rsidR="00F3573A" w:rsidRPr="00F3573A">
        <w:rPr>
          <w:rStyle w:val="a3"/>
          <w:rFonts w:ascii="Arial Unicode MS" w:hAnsi="Arial Unicode MS" w:hint="eastAsia"/>
          <w:color w:val="666699"/>
          <w:sz w:val="18"/>
          <w:u w:val="none"/>
        </w:rPr>
        <w:t>】</w:t>
      </w:r>
      <w:r w:rsidR="00EB735B">
        <w:rPr>
          <w:rStyle w:val="a3"/>
          <w:rFonts w:ascii="Arial Unicode MS" w:hAnsi="Arial Unicode MS" w:hint="eastAsia"/>
          <w:color w:val="FFFFFF"/>
          <w:sz w:val="18"/>
          <w:u w:val="none"/>
        </w:rPr>
        <w:t>▲</w:t>
      </w:r>
    </w:p>
    <w:p w14:paraId="20A6E1DB" w14:textId="77777777" w:rsidR="00F76CCD" w:rsidRDefault="001C42B8" w:rsidP="001C42B8">
      <w:pPr>
        <w:ind w:left="142"/>
        <w:rPr>
          <w:rFonts w:ascii="Arial Unicode MS" w:hAnsi="Arial Unicode MS"/>
          <w:color w:val="666699"/>
          <w:sz w:val="18"/>
        </w:rPr>
      </w:pPr>
      <w:r w:rsidRPr="00501B0A">
        <w:rPr>
          <w:rFonts w:ascii="Arial Unicode MS" w:hAnsi="Arial Unicode MS" w:hint="eastAsia"/>
          <w:b/>
          <w:color w:val="666699"/>
          <w:sz w:val="18"/>
        </w:rPr>
        <w:t>16</w:t>
      </w:r>
      <w:r w:rsidRPr="007F3D32">
        <w:rPr>
          <w:rFonts w:ascii="新細明體" w:hAnsi="新細明體"/>
          <w:b/>
          <w:color w:val="666699"/>
          <w:sz w:val="18"/>
        </w:rPr>
        <w:t>‧</w:t>
      </w:r>
      <w:r w:rsidRPr="00D14D17">
        <w:rPr>
          <w:rFonts w:ascii="Arial Unicode MS" w:hAnsi="Arial Unicode MS" w:hint="eastAsia"/>
          <w:color w:val="666699"/>
          <w:sz w:val="18"/>
        </w:rPr>
        <w:t>中華民國九十二年十二月三十一日華總一義字第</w:t>
      </w:r>
      <w:r w:rsidRPr="00D14D17">
        <w:rPr>
          <w:rFonts w:ascii="Arial Unicode MS" w:hAnsi="Arial Unicode MS" w:hint="eastAsia"/>
          <w:color w:val="666699"/>
          <w:sz w:val="18"/>
        </w:rPr>
        <w:t>09200243051</w:t>
      </w:r>
      <w:r w:rsidRPr="00D14D17">
        <w:rPr>
          <w:rFonts w:ascii="Arial Unicode MS" w:hAnsi="Arial Unicode MS" w:hint="eastAsia"/>
          <w:color w:val="666699"/>
          <w:sz w:val="18"/>
        </w:rPr>
        <w:t>號</w:t>
      </w:r>
      <w:r w:rsidRPr="00D14D17">
        <w:rPr>
          <w:rFonts w:ascii="Arial Unicode MS" w:hAnsi="Arial Unicode MS"/>
          <w:color w:val="666699"/>
          <w:sz w:val="18"/>
        </w:rPr>
        <w:t>修正公布全文</w:t>
      </w:r>
      <w:r w:rsidRPr="00D14D17">
        <w:rPr>
          <w:rFonts w:ascii="Arial Unicode MS" w:hAnsi="Arial Unicode MS" w:hint="eastAsia"/>
          <w:color w:val="666699"/>
          <w:sz w:val="18"/>
        </w:rPr>
        <w:t>80</w:t>
      </w:r>
      <w:r w:rsidRPr="00D14D17">
        <w:rPr>
          <w:rFonts w:ascii="Arial Unicode MS" w:hAnsi="Arial Unicode MS"/>
          <w:color w:val="666699"/>
          <w:sz w:val="18"/>
        </w:rPr>
        <w:t>條條文</w:t>
      </w:r>
    </w:p>
    <w:p w14:paraId="4B22FDA5" w14:textId="1CC602DF" w:rsidR="00EB735B" w:rsidRDefault="00F76CCD" w:rsidP="001C42B8">
      <w:pPr>
        <w:ind w:left="142"/>
        <w:rPr>
          <w:rFonts w:ascii="Arial Unicode MS" w:hAnsi="Arial Unicode MS"/>
          <w:color w:val="666699"/>
          <w:sz w:val="18"/>
        </w:rPr>
      </w:pPr>
      <w:r w:rsidRPr="00501B0A">
        <w:rPr>
          <w:rFonts w:ascii="Arial Unicode MS" w:hAnsi="Arial Unicode MS" w:hint="eastAsia"/>
          <w:b/>
          <w:color w:val="666699"/>
          <w:sz w:val="18"/>
        </w:rPr>
        <w:t>1</w:t>
      </w:r>
      <w:r>
        <w:rPr>
          <w:rFonts w:ascii="Arial Unicode MS" w:hAnsi="Arial Unicode MS" w:hint="eastAsia"/>
          <w:b/>
          <w:color w:val="666699"/>
          <w:sz w:val="18"/>
        </w:rPr>
        <w:t>7</w:t>
      </w:r>
      <w:r w:rsidRPr="007F3D32">
        <w:rPr>
          <w:rFonts w:ascii="新細明體" w:hAnsi="新細明體"/>
          <w:b/>
          <w:color w:val="666699"/>
          <w:sz w:val="18"/>
        </w:rPr>
        <w:t>‧</w:t>
      </w:r>
      <w:r w:rsidRPr="00F76CCD">
        <w:rPr>
          <w:rFonts w:ascii="Arial Unicode MS" w:hAnsi="Arial Unicode MS" w:hint="eastAsia"/>
          <w:color w:val="666699"/>
          <w:sz w:val="18"/>
        </w:rPr>
        <w:t>中華民國一百零五年十一月三十日總統華總一義字第</w:t>
      </w:r>
      <w:r w:rsidRPr="00F76CCD">
        <w:rPr>
          <w:rFonts w:ascii="Arial Unicode MS" w:hAnsi="Arial Unicode MS" w:hint="eastAsia"/>
          <w:color w:val="666699"/>
          <w:sz w:val="18"/>
        </w:rPr>
        <w:t>10500146981</w:t>
      </w:r>
      <w:r w:rsidRPr="00F76CCD">
        <w:rPr>
          <w:rFonts w:ascii="Arial Unicode MS" w:hAnsi="Arial Unicode MS" w:hint="eastAsia"/>
          <w:color w:val="666699"/>
          <w:sz w:val="18"/>
        </w:rPr>
        <w:t>號令修正公布</w:t>
      </w:r>
      <w:hyperlink w:anchor="b69" w:history="1">
        <w:r w:rsidRPr="00F76CCD">
          <w:rPr>
            <w:rStyle w:val="a3"/>
            <w:rFonts w:ascii="Arial Unicode MS" w:hAnsi="Arial Unicode MS" w:hint="eastAsia"/>
            <w:sz w:val="18"/>
          </w:rPr>
          <w:t>第</w:t>
        </w:r>
        <w:r w:rsidRPr="00F76CCD">
          <w:rPr>
            <w:rStyle w:val="a3"/>
            <w:rFonts w:ascii="Arial Unicode MS" w:hAnsi="Arial Unicode MS" w:hint="eastAsia"/>
            <w:sz w:val="18"/>
          </w:rPr>
          <w:t>69</w:t>
        </w:r>
        <w:r w:rsidRPr="00F76CCD">
          <w:rPr>
            <w:rStyle w:val="a3"/>
            <w:rFonts w:ascii="Arial Unicode MS" w:hAnsi="Arial Unicode MS" w:hint="eastAsia"/>
            <w:sz w:val="18"/>
          </w:rPr>
          <w:t>條</w:t>
        </w:r>
      </w:hyperlink>
      <w:r w:rsidRPr="00F76CCD">
        <w:rPr>
          <w:rFonts w:ascii="Arial Unicode MS" w:hAnsi="Arial Unicode MS" w:hint="eastAsia"/>
          <w:color w:val="666699"/>
          <w:sz w:val="18"/>
        </w:rPr>
        <w:t>條文</w:t>
      </w:r>
      <w:r w:rsidR="00EB735B" w:rsidRPr="00F3573A">
        <w:rPr>
          <w:rFonts w:ascii="Arial Unicode MS" w:hAnsi="Arial Unicode MS" w:hint="eastAsia"/>
          <w:b/>
          <w:color w:val="666699"/>
          <w:sz w:val="18"/>
        </w:rPr>
        <w:t>【</w:t>
      </w:r>
      <w:hyperlink w:anchor="_:::民國一百零五年十一月三十日公布條文:::" w:history="1">
        <w:r w:rsidR="00EB735B" w:rsidRPr="0096363D">
          <w:rPr>
            <w:rStyle w:val="a3"/>
            <w:rFonts w:ascii="Arial Unicode MS" w:hAnsi="Arial Unicode MS" w:hint="eastAsia"/>
            <w:sz w:val="18"/>
          </w:rPr>
          <w:t>原條文</w:t>
        </w:r>
      </w:hyperlink>
      <w:r w:rsidR="00EB735B" w:rsidRPr="00F3573A">
        <w:rPr>
          <w:rStyle w:val="a3"/>
          <w:rFonts w:ascii="Arial Unicode MS" w:hAnsi="Arial Unicode MS" w:hint="eastAsia"/>
          <w:color w:val="666699"/>
          <w:sz w:val="18"/>
          <w:u w:val="none"/>
        </w:rPr>
        <w:t>】</w:t>
      </w:r>
    </w:p>
    <w:p w14:paraId="3D3359B6" w14:textId="1C8F93BA" w:rsidR="001C42B8" w:rsidRDefault="00EB735B" w:rsidP="001C42B8">
      <w:pPr>
        <w:ind w:left="142"/>
        <w:rPr>
          <w:rFonts w:ascii="Arial Unicode MS" w:hAnsi="Arial Unicode MS"/>
          <w:color w:val="666699"/>
          <w:sz w:val="18"/>
        </w:rPr>
      </w:pPr>
      <w:r w:rsidRPr="00EB735B">
        <w:rPr>
          <w:rFonts w:ascii="Arial Unicode MS" w:hAnsi="Arial Unicode MS" w:hint="eastAsia"/>
          <w:b/>
          <w:color w:val="666699"/>
          <w:sz w:val="18"/>
        </w:rPr>
        <w:t>18</w:t>
      </w:r>
      <w:r w:rsidRPr="00EB735B">
        <w:rPr>
          <w:rFonts w:ascii="Arial Unicode MS" w:hAnsi="Arial Unicode MS" w:hint="eastAsia"/>
          <w:b/>
          <w:color w:val="666699"/>
          <w:sz w:val="18"/>
        </w:rPr>
        <w:t>‧</w:t>
      </w:r>
      <w:r w:rsidRPr="00EB735B">
        <w:rPr>
          <w:rFonts w:ascii="Arial Unicode MS" w:hAnsi="Arial Unicode MS" w:hint="eastAsia"/>
          <w:color w:val="666699"/>
          <w:sz w:val="18"/>
        </w:rPr>
        <w:t>中華民國一百十二年六月二十一日總統華總一經字第</w:t>
      </w:r>
      <w:r w:rsidRPr="00EB735B">
        <w:rPr>
          <w:rFonts w:ascii="Arial Unicode MS" w:hAnsi="Arial Unicode MS" w:hint="eastAsia"/>
          <w:color w:val="666699"/>
          <w:sz w:val="18"/>
        </w:rPr>
        <w:t>11200052361</w:t>
      </w:r>
      <w:r w:rsidRPr="00EB735B">
        <w:rPr>
          <w:rFonts w:ascii="Arial Unicode MS" w:hAnsi="Arial Unicode MS" w:hint="eastAsia"/>
          <w:color w:val="666699"/>
          <w:sz w:val="18"/>
        </w:rPr>
        <w:t>號令修正公布全文</w:t>
      </w:r>
      <w:r w:rsidRPr="00EB735B">
        <w:rPr>
          <w:rFonts w:ascii="Arial Unicode MS" w:hAnsi="Arial Unicode MS" w:hint="eastAsia"/>
          <w:color w:val="666699"/>
          <w:sz w:val="18"/>
        </w:rPr>
        <w:t>87</w:t>
      </w:r>
      <w:r w:rsidRPr="00EB735B">
        <w:rPr>
          <w:rFonts w:ascii="Arial Unicode MS" w:hAnsi="Arial Unicode MS" w:hint="eastAsia"/>
          <w:color w:val="666699"/>
          <w:sz w:val="18"/>
        </w:rPr>
        <w:t>條；並自公布日施行</w:t>
      </w:r>
    </w:p>
    <w:p w14:paraId="76057C12" w14:textId="4026E910" w:rsidR="001C42B8" w:rsidRDefault="001C42B8" w:rsidP="001C42B8">
      <w:pPr>
        <w:jc w:val="right"/>
        <w:rPr>
          <w:rStyle w:val="a3"/>
          <w:rFonts w:ascii="Arial Unicode MS" w:hAnsi="Arial Unicode MS"/>
          <w:b/>
          <w:sz w:val="18"/>
          <w:u w:val="none"/>
        </w:rPr>
      </w:pPr>
      <w:r w:rsidRPr="00D14D17">
        <w:rPr>
          <w:rStyle w:val="a3"/>
          <w:rFonts w:ascii="Arial Unicode MS" w:hAnsi="Arial Unicode MS"/>
          <w:sz w:val="18"/>
          <w:u w:val="none"/>
        </w:rPr>
        <w:t xml:space="preserve">　　　　　　　　　　　　　　　　　　　　　　　　　　　　　　　　　　　　　　　　　　　　　　　　　</w:t>
      </w:r>
      <w:r w:rsidR="00FB7874">
        <w:fldChar w:fldCharType="begin"/>
      </w:r>
      <w:r w:rsidR="00FB7874">
        <w:instrText>HYPERLINK \l "top"</w:instrText>
      </w:r>
      <w:r w:rsidR="00FB7874">
        <w:fldChar w:fldCharType="separate"/>
      </w:r>
      <w:hyperlink w:anchor="top" w:history="1">
        <w:r w:rsidR="00FB7874">
          <w:rPr>
            <w:rStyle w:val="a3"/>
            <w:rFonts w:ascii="Arial Unicode MS" w:hAnsi="Arial Unicode MS" w:hint="eastAsia"/>
            <w:sz w:val="18"/>
          </w:rPr>
          <w:t>回</w:t>
        </w:r>
        <w:r w:rsidR="00FB7874">
          <w:rPr>
            <w:rStyle w:val="a3"/>
            <w:rFonts w:ascii="Arial Unicode MS" w:hAnsi="Arial Unicode MS" w:hint="eastAsia"/>
            <w:sz w:val="18"/>
          </w:rPr>
          <w:t>頁</w:t>
        </w:r>
        <w:r w:rsidR="00FB7874">
          <w:rPr>
            <w:rStyle w:val="a3"/>
            <w:rFonts w:ascii="Arial Unicode MS" w:hAnsi="Arial Unicode MS" w:hint="eastAsia"/>
            <w:sz w:val="18"/>
          </w:rPr>
          <w:t>首</w:t>
        </w:r>
      </w:hyperlink>
      <w:r w:rsidR="007875FF">
        <w:rPr>
          <w:rStyle w:val="a3"/>
          <w:rFonts w:ascii="Arial Unicode MS" w:hAnsi="Arial Unicode MS" w:hint="eastAsia"/>
          <w:b/>
          <w:sz w:val="18"/>
          <w:u w:val="none"/>
        </w:rPr>
        <w:t>〉〉</w:t>
      </w:r>
      <w:r w:rsidR="00FB7874">
        <w:fldChar w:fldCharType="end"/>
      </w:r>
    </w:p>
    <w:p w14:paraId="3D176575" w14:textId="77777777" w:rsidR="00EB735B" w:rsidRPr="00387C4C" w:rsidRDefault="00EB735B" w:rsidP="00EB735B">
      <w:pPr>
        <w:pStyle w:val="1"/>
        <w:rPr>
          <w:color w:val="990000"/>
        </w:rPr>
      </w:pPr>
      <w:bookmarkStart w:id="1" w:name="c章節索引"/>
      <w:bookmarkEnd w:id="1"/>
      <w:r w:rsidRPr="00387C4C">
        <w:rPr>
          <w:color w:val="990000"/>
        </w:rPr>
        <w:t>【</w:t>
      </w:r>
      <w:r w:rsidRPr="00387C4C">
        <w:rPr>
          <w:rFonts w:hint="eastAsia"/>
          <w:color w:val="990000"/>
        </w:rPr>
        <w:t>章節索引</w:t>
      </w:r>
      <w:r w:rsidRPr="00387C4C">
        <w:rPr>
          <w:color w:val="990000"/>
        </w:rPr>
        <w:t>】</w:t>
      </w:r>
    </w:p>
    <w:p w14:paraId="6E150B68" w14:textId="2BEE353D"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t xml:space="preserve">第一章　</w:t>
      </w:r>
      <w:hyperlink w:anchor="_第一章__總則" w:history="1">
        <w:r w:rsidRPr="00EC508D">
          <w:rPr>
            <w:rStyle w:val="a3"/>
            <w:rFonts w:ascii="Arial Unicode MS" w:hAnsi="Arial Unicode MS" w:hint="eastAsia"/>
          </w:rPr>
          <w:t>總則</w:t>
        </w:r>
      </w:hyperlink>
      <w:r w:rsidRPr="00A45F2C">
        <w:rPr>
          <w:rFonts w:ascii="Arial Unicode MS" w:hAnsi="Arial Unicode MS" w:hint="eastAsia"/>
          <w:color w:val="990000"/>
        </w:rPr>
        <w:t xml:space="preserve">　§</w:t>
      </w:r>
      <w:r w:rsidRPr="00A45F2C">
        <w:rPr>
          <w:rFonts w:ascii="Arial Unicode MS" w:hAnsi="Arial Unicode MS" w:hint="eastAsia"/>
          <w:color w:val="990000"/>
        </w:rPr>
        <w:t>1</w:t>
      </w:r>
    </w:p>
    <w:p w14:paraId="38638BB1" w14:textId="6B596885"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t>第二章　礦業權</w:t>
      </w:r>
    </w:p>
    <w:p w14:paraId="5DF2E954" w14:textId="16397023" w:rsidR="00EB735B" w:rsidRPr="00A45F2C" w:rsidRDefault="00EB735B" w:rsidP="00EB735B">
      <w:pPr>
        <w:ind w:left="142"/>
        <w:rPr>
          <w:rFonts w:ascii="Arial Unicode MS" w:hAnsi="Arial Unicode MS"/>
          <w:color w:val="990000"/>
        </w:rPr>
      </w:pPr>
      <w:r w:rsidRPr="00A45F2C">
        <w:rPr>
          <w:rFonts w:ascii="Arial Unicode MS" w:hAnsi="Arial Unicode MS" w:hint="eastAsia"/>
          <w:b/>
          <w:color w:val="990000"/>
        </w:rPr>
        <w:t>》</w:t>
      </w:r>
      <w:r w:rsidRPr="00A45F2C">
        <w:rPr>
          <w:rFonts w:ascii="Arial Unicode MS" w:hAnsi="Arial Unicode MS" w:hint="eastAsia"/>
          <w:color w:val="990000"/>
        </w:rPr>
        <w:t xml:space="preserve">第一節　</w:t>
      </w:r>
      <w:hyperlink w:anchor="_第二章__礦業權_4" w:history="1">
        <w:r w:rsidRPr="00EC508D">
          <w:rPr>
            <w:rStyle w:val="a3"/>
            <w:rFonts w:ascii="Arial Unicode MS" w:hAnsi="Arial Unicode MS" w:hint="eastAsia"/>
          </w:rPr>
          <w:t>礦業權之性質及效用</w:t>
        </w:r>
      </w:hyperlink>
      <w:r w:rsidRPr="00A45F2C">
        <w:rPr>
          <w:rFonts w:ascii="Arial Unicode MS" w:hAnsi="Arial Unicode MS" w:hint="eastAsia"/>
          <w:color w:val="990000"/>
        </w:rPr>
        <w:t xml:space="preserve">　§</w:t>
      </w:r>
      <w:r w:rsidRPr="00A45F2C">
        <w:rPr>
          <w:rFonts w:ascii="Arial Unicode MS" w:hAnsi="Arial Unicode MS" w:hint="eastAsia"/>
          <w:color w:val="990000"/>
        </w:rPr>
        <w:t>10</w:t>
      </w:r>
    </w:p>
    <w:p w14:paraId="4AEE2829" w14:textId="0DFAAF2C" w:rsidR="00EB735B" w:rsidRPr="00A45F2C" w:rsidRDefault="00EB735B" w:rsidP="00EB735B">
      <w:pPr>
        <w:ind w:left="142"/>
        <w:rPr>
          <w:rFonts w:ascii="Arial Unicode MS" w:hAnsi="Arial Unicode MS"/>
          <w:color w:val="990000"/>
        </w:rPr>
      </w:pPr>
      <w:r w:rsidRPr="00A45F2C">
        <w:rPr>
          <w:rFonts w:ascii="Arial Unicode MS" w:hAnsi="Arial Unicode MS" w:hint="eastAsia"/>
          <w:b/>
          <w:color w:val="990000"/>
        </w:rPr>
        <w:t>》</w:t>
      </w:r>
      <w:r w:rsidRPr="00A45F2C">
        <w:rPr>
          <w:rFonts w:ascii="Arial Unicode MS" w:hAnsi="Arial Unicode MS" w:hint="eastAsia"/>
          <w:color w:val="990000"/>
        </w:rPr>
        <w:t xml:space="preserve">第二節　</w:t>
      </w:r>
      <w:hyperlink w:anchor="_第二章__礦業權_5" w:history="1">
        <w:r w:rsidRPr="00EC508D">
          <w:rPr>
            <w:rStyle w:val="a3"/>
            <w:rFonts w:ascii="Arial Unicode MS" w:hAnsi="Arial Unicode MS" w:hint="eastAsia"/>
          </w:rPr>
          <w:t>礦業權之設定及展限</w:t>
        </w:r>
      </w:hyperlink>
      <w:r w:rsidRPr="00A45F2C">
        <w:rPr>
          <w:rFonts w:ascii="Arial Unicode MS" w:hAnsi="Arial Unicode MS" w:hint="eastAsia"/>
          <w:color w:val="990000"/>
        </w:rPr>
        <w:t xml:space="preserve">　§</w:t>
      </w:r>
      <w:r w:rsidRPr="00A45F2C">
        <w:rPr>
          <w:rFonts w:ascii="Arial Unicode MS" w:hAnsi="Arial Unicode MS" w:hint="eastAsia"/>
          <w:color w:val="990000"/>
        </w:rPr>
        <w:t>17</w:t>
      </w:r>
    </w:p>
    <w:p w14:paraId="2D879545" w14:textId="3E7BC4ED" w:rsidR="00EB735B" w:rsidRPr="00A45F2C" w:rsidRDefault="00EB735B" w:rsidP="00EB735B">
      <w:pPr>
        <w:ind w:left="142"/>
        <w:rPr>
          <w:rFonts w:ascii="Arial Unicode MS" w:hAnsi="Arial Unicode MS"/>
          <w:color w:val="990000"/>
        </w:rPr>
      </w:pPr>
      <w:r w:rsidRPr="00A45F2C">
        <w:rPr>
          <w:rFonts w:ascii="Arial Unicode MS" w:hAnsi="Arial Unicode MS" w:hint="eastAsia"/>
          <w:b/>
          <w:color w:val="990000"/>
        </w:rPr>
        <w:t>》</w:t>
      </w:r>
      <w:r w:rsidRPr="00A45F2C">
        <w:rPr>
          <w:rFonts w:ascii="Arial Unicode MS" w:hAnsi="Arial Unicode MS" w:hint="eastAsia"/>
          <w:color w:val="990000"/>
        </w:rPr>
        <w:t xml:space="preserve">第三節　</w:t>
      </w:r>
      <w:hyperlink w:anchor="_第二章__礦業權_6" w:history="1">
        <w:r w:rsidRPr="00EC508D">
          <w:rPr>
            <w:rStyle w:val="a3"/>
            <w:rFonts w:ascii="Arial Unicode MS" w:hAnsi="Arial Unicode MS" w:hint="eastAsia"/>
          </w:rPr>
          <w:t>礦業權之變更、移轉及消滅</w:t>
        </w:r>
      </w:hyperlink>
      <w:r w:rsidRPr="00A45F2C">
        <w:rPr>
          <w:rFonts w:ascii="Arial Unicode MS" w:hAnsi="Arial Unicode MS" w:hint="eastAsia"/>
          <w:color w:val="990000"/>
        </w:rPr>
        <w:t xml:space="preserve">　§</w:t>
      </w:r>
      <w:r w:rsidRPr="00A45F2C">
        <w:rPr>
          <w:rFonts w:ascii="Arial Unicode MS" w:hAnsi="Arial Unicode MS" w:hint="eastAsia"/>
          <w:color w:val="990000"/>
        </w:rPr>
        <w:t>38</w:t>
      </w:r>
    </w:p>
    <w:p w14:paraId="457652E1" w14:textId="770360B2" w:rsidR="00EB735B" w:rsidRPr="00A45F2C" w:rsidRDefault="00EB735B" w:rsidP="00EB735B">
      <w:pPr>
        <w:ind w:left="142"/>
        <w:rPr>
          <w:rFonts w:ascii="Arial Unicode MS" w:hAnsi="Arial Unicode MS"/>
          <w:color w:val="990000"/>
        </w:rPr>
      </w:pPr>
      <w:r w:rsidRPr="00A45F2C">
        <w:rPr>
          <w:rFonts w:ascii="Arial Unicode MS" w:hAnsi="Arial Unicode MS" w:hint="eastAsia"/>
          <w:b/>
          <w:color w:val="990000"/>
        </w:rPr>
        <w:t>》</w:t>
      </w:r>
      <w:r w:rsidRPr="00A45F2C">
        <w:rPr>
          <w:rFonts w:ascii="Arial Unicode MS" w:hAnsi="Arial Unicode MS" w:hint="eastAsia"/>
          <w:color w:val="990000"/>
        </w:rPr>
        <w:t xml:space="preserve">第四節　</w:t>
      </w:r>
      <w:hyperlink w:anchor="_第二章__礦業權_7" w:history="1">
        <w:r w:rsidRPr="00EC508D">
          <w:rPr>
            <w:rStyle w:val="a3"/>
            <w:rFonts w:ascii="Arial Unicode MS" w:hAnsi="Arial Unicode MS" w:hint="eastAsia"/>
          </w:rPr>
          <w:t>採礦權之抵押</w:t>
        </w:r>
      </w:hyperlink>
      <w:r w:rsidRPr="00A45F2C">
        <w:rPr>
          <w:rFonts w:ascii="Arial Unicode MS" w:hAnsi="Arial Unicode MS" w:hint="eastAsia"/>
          <w:color w:val="990000"/>
        </w:rPr>
        <w:t xml:space="preserve">　§</w:t>
      </w:r>
      <w:r w:rsidRPr="00A45F2C">
        <w:rPr>
          <w:rFonts w:ascii="Arial Unicode MS" w:hAnsi="Arial Unicode MS" w:hint="eastAsia"/>
          <w:color w:val="990000"/>
        </w:rPr>
        <w:t>45</w:t>
      </w:r>
    </w:p>
    <w:p w14:paraId="67566145" w14:textId="27C351D7"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t xml:space="preserve">第三章　</w:t>
      </w:r>
      <w:hyperlink w:anchor="_第三章__礦業用地_1" w:history="1">
        <w:r w:rsidRPr="00EC508D">
          <w:rPr>
            <w:rStyle w:val="a3"/>
            <w:rFonts w:ascii="Arial Unicode MS" w:hAnsi="Arial Unicode MS" w:hint="eastAsia"/>
          </w:rPr>
          <w:t>礦業用地</w:t>
        </w:r>
      </w:hyperlink>
      <w:r w:rsidRPr="00A45F2C">
        <w:rPr>
          <w:rFonts w:ascii="Arial Unicode MS" w:hAnsi="Arial Unicode MS" w:hint="eastAsia"/>
          <w:color w:val="990000"/>
        </w:rPr>
        <w:t xml:space="preserve">　§</w:t>
      </w:r>
      <w:r w:rsidRPr="00A45F2C">
        <w:rPr>
          <w:rFonts w:ascii="Arial Unicode MS" w:hAnsi="Arial Unicode MS" w:hint="eastAsia"/>
          <w:color w:val="990000"/>
        </w:rPr>
        <w:t>47</w:t>
      </w:r>
    </w:p>
    <w:p w14:paraId="77DE849B" w14:textId="26FFB7F5"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t xml:space="preserve">第四章　</w:t>
      </w:r>
      <w:hyperlink w:anchor="_第四章__礦業權費及礦產權利金_1" w:history="1">
        <w:r w:rsidRPr="00EC508D">
          <w:rPr>
            <w:rStyle w:val="a3"/>
            <w:rFonts w:ascii="Arial Unicode MS" w:hAnsi="Arial Unicode MS" w:hint="eastAsia"/>
          </w:rPr>
          <w:t>礦業權費及礦產權利金</w:t>
        </w:r>
      </w:hyperlink>
      <w:r w:rsidRPr="00A45F2C">
        <w:rPr>
          <w:rFonts w:ascii="Arial Unicode MS" w:hAnsi="Arial Unicode MS" w:hint="eastAsia"/>
          <w:color w:val="990000"/>
        </w:rPr>
        <w:t xml:space="preserve">　§</w:t>
      </w:r>
      <w:r w:rsidRPr="00A45F2C">
        <w:rPr>
          <w:rFonts w:ascii="Arial Unicode MS" w:hAnsi="Arial Unicode MS" w:hint="eastAsia"/>
          <w:color w:val="990000"/>
        </w:rPr>
        <w:t>61</w:t>
      </w:r>
    </w:p>
    <w:p w14:paraId="2E9227C5" w14:textId="75958E42"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t xml:space="preserve">第五章　</w:t>
      </w:r>
      <w:hyperlink w:anchor="_第五章__礦業監督及獎勵_1" w:history="1">
        <w:r w:rsidRPr="00EC508D">
          <w:rPr>
            <w:rStyle w:val="a3"/>
            <w:rFonts w:ascii="Arial Unicode MS" w:hAnsi="Arial Unicode MS" w:hint="eastAsia"/>
          </w:rPr>
          <w:t>礦業監督及獎勵</w:t>
        </w:r>
      </w:hyperlink>
      <w:r w:rsidRPr="00A45F2C">
        <w:rPr>
          <w:rFonts w:ascii="Arial Unicode MS" w:hAnsi="Arial Unicode MS" w:hint="eastAsia"/>
          <w:color w:val="990000"/>
        </w:rPr>
        <w:t xml:space="preserve">　§</w:t>
      </w:r>
      <w:r w:rsidRPr="00A45F2C">
        <w:rPr>
          <w:rFonts w:ascii="Arial Unicode MS" w:hAnsi="Arial Unicode MS" w:hint="eastAsia"/>
          <w:color w:val="990000"/>
        </w:rPr>
        <w:t>65</w:t>
      </w:r>
    </w:p>
    <w:p w14:paraId="380C74FA" w14:textId="11C2239D"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lastRenderedPageBreak/>
        <w:t xml:space="preserve">第六章　</w:t>
      </w:r>
      <w:hyperlink w:anchor="_第六章__罰則" w:history="1">
        <w:r w:rsidRPr="00EC508D">
          <w:rPr>
            <w:rStyle w:val="a3"/>
            <w:rFonts w:ascii="Arial Unicode MS" w:hAnsi="Arial Unicode MS" w:hint="eastAsia"/>
          </w:rPr>
          <w:t>罰則</w:t>
        </w:r>
      </w:hyperlink>
      <w:r w:rsidRPr="00A45F2C">
        <w:rPr>
          <w:rFonts w:ascii="Arial Unicode MS" w:hAnsi="Arial Unicode MS" w:hint="eastAsia"/>
          <w:color w:val="990000"/>
        </w:rPr>
        <w:t xml:space="preserve">　§</w:t>
      </w:r>
      <w:r w:rsidRPr="00A45F2C">
        <w:rPr>
          <w:rFonts w:ascii="Arial Unicode MS" w:hAnsi="Arial Unicode MS" w:hint="eastAsia"/>
          <w:color w:val="990000"/>
        </w:rPr>
        <w:t>77</w:t>
      </w:r>
    </w:p>
    <w:p w14:paraId="410C386F" w14:textId="2F7A103D" w:rsidR="00EB735B" w:rsidRPr="00A45F2C" w:rsidRDefault="00EB735B" w:rsidP="00EB735B">
      <w:pPr>
        <w:ind w:left="142"/>
        <w:rPr>
          <w:rFonts w:ascii="Arial Unicode MS" w:hAnsi="Arial Unicode MS"/>
          <w:color w:val="990000"/>
        </w:rPr>
      </w:pPr>
      <w:r w:rsidRPr="00A45F2C">
        <w:rPr>
          <w:rFonts w:ascii="Arial Unicode MS" w:hAnsi="Arial Unicode MS" w:hint="eastAsia"/>
          <w:color w:val="990000"/>
        </w:rPr>
        <w:t xml:space="preserve">第七章　</w:t>
      </w:r>
      <w:hyperlink w:anchor="_第七章__附則" w:history="1">
        <w:r w:rsidRPr="00EC508D">
          <w:rPr>
            <w:rStyle w:val="a3"/>
            <w:rFonts w:ascii="Arial Unicode MS" w:hAnsi="Arial Unicode MS" w:hint="eastAsia"/>
          </w:rPr>
          <w:t>附則</w:t>
        </w:r>
      </w:hyperlink>
      <w:r w:rsidRPr="00A45F2C">
        <w:rPr>
          <w:rFonts w:ascii="Arial Unicode MS" w:hAnsi="Arial Unicode MS" w:hint="eastAsia"/>
          <w:color w:val="990000"/>
        </w:rPr>
        <w:t xml:space="preserve">　§</w:t>
      </w:r>
      <w:r w:rsidRPr="00A45F2C">
        <w:rPr>
          <w:rFonts w:ascii="Arial Unicode MS" w:hAnsi="Arial Unicode MS" w:hint="eastAsia"/>
          <w:color w:val="990000"/>
        </w:rPr>
        <w:t>82</w:t>
      </w:r>
    </w:p>
    <w:p w14:paraId="3418ACD4" w14:textId="77777777" w:rsidR="00EB735B" w:rsidRDefault="00EB735B" w:rsidP="00EB735B">
      <w:pPr>
        <w:jc w:val="both"/>
        <w:rPr>
          <w:rStyle w:val="a3"/>
          <w:rFonts w:ascii="Arial Unicode MS" w:hAnsi="Arial Unicode MS"/>
          <w:b/>
          <w:sz w:val="18"/>
          <w:u w:val="none"/>
        </w:rPr>
      </w:pPr>
    </w:p>
    <w:p w14:paraId="4080CA5C" w14:textId="5CB474F9" w:rsidR="00EB735B" w:rsidRPr="00387C4C" w:rsidRDefault="00CF5781" w:rsidP="00EB735B">
      <w:pPr>
        <w:pStyle w:val="1"/>
        <w:rPr>
          <w:color w:val="990000"/>
          <w:szCs w:val="20"/>
        </w:rPr>
      </w:pPr>
      <w:bookmarkStart w:id="2" w:name="_【法規內容】_1"/>
      <w:bookmarkEnd w:id="2"/>
      <w:r>
        <w:rPr>
          <w:color w:val="990000"/>
        </w:rPr>
        <w:t>【法規內容】</w:t>
      </w:r>
    </w:p>
    <w:p w14:paraId="0A287B08" w14:textId="77777777" w:rsidR="00EB735B" w:rsidRPr="00EB735B" w:rsidRDefault="00EB735B" w:rsidP="004C4F3A">
      <w:pPr>
        <w:pStyle w:val="1"/>
        <w:spacing w:beforeLines="30" w:before="108" w:afterLines="30" w:after="108"/>
        <w:jc w:val="both"/>
        <w:rPr>
          <w:color w:val="000080"/>
        </w:rPr>
      </w:pPr>
      <w:bookmarkStart w:id="3" w:name="_第一章__總則"/>
      <w:bookmarkEnd w:id="3"/>
      <w:r w:rsidRPr="00EB735B">
        <w:rPr>
          <w:color w:val="000080"/>
        </w:rPr>
        <w:t>第一章　　總則</w:t>
      </w:r>
    </w:p>
    <w:p w14:paraId="0A3EFF82" w14:textId="77777777" w:rsidR="00CF5781" w:rsidRDefault="00EB735B" w:rsidP="004C4F3A">
      <w:pPr>
        <w:pStyle w:val="2"/>
        <w:jc w:val="both"/>
      </w:pPr>
      <w:bookmarkStart w:id="4" w:name="c1"/>
      <w:bookmarkEnd w:id="4"/>
      <w:r w:rsidRPr="00EB735B">
        <w:t>第</w:t>
      </w:r>
      <w:r w:rsidRPr="00EB735B">
        <w:t>1</w:t>
      </w:r>
      <w:r w:rsidR="00CF5781">
        <w:t>條</w:t>
      </w:r>
    </w:p>
    <w:p w14:paraId="22EBEADE" w14:textId="51DA61C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為合理利用國家礦產，並兼顧經濟、環境及文化永續發展，保障人民權利，增進社會福祉，特制定本法。</w:t>
      </w:r>
    </w:p>
    <w:p w14:paraId="5C3FFC6F" w14:textId="77777777" w:rsidR="00CF5781" w:rsidRDefault="00EB735B" w:rsidP="004C4F3A">
      <w:pPr>
        <w:pStyle w:val="2"/>
        <w:jc w:val="both"/>
      </w:pPr>
      <w:bookmarkStart w:id="5" w:name="c2"/>
      <w:bookmarkEnd w:id="5"/>
      <w:r w:rsidRPr="00EB735B">
        <w:t>第</w:t>
      </w:r>
      <w:r w:rsidRPr="00EB735B">
        <w:t>2</w:t>
      </w:r>
      <w:r w:rsidR="00CF5781">
        <w:t>條</w:t>
      </w:r>
    </w:p>
    <w:p w14:paraId="7DB36B36" w14:textId="0D9262F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中華民國領域、專屬經濟海域及大陸礁層內之礦，均為國有，非依本法取得礦業權，不得探礦及採礦。</w:t>
      </w:r>
    </w:p>
    <w:p w14:paraId="33EE1CFE" w14:textId="77777777" w:rsidR="00CF5781" w:rsidRDefault="00EB735B" w:rsidP="004C4F3A">
      <w:pPr>
        <w:pStyle w:val="2"/>
        <w:jc w:val="both"/>
      </w:pPr>
      <w:bookmarkStart w:id="6" w:name="c3"/>
      <w:bookmarkEnd w:id="6"/>
      <w:r w:rsidRPr="00EB735B">
        <w:t>第</w:t>
      </w:r>
      <w:r w:rsidRPr="00EB735B">
        <w:t>3</w:t>
      </w:r>
      <w:r w:rsidR="00CF5781">
        <w:t>條</w:t>
      </w:r>
    </w:p>
    <w:p w14:paraId="10AD7FB7" w14:textId="4049459B" w:rsidR="00EB735B" w:rsidRP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CF5781">
        <w:rPr>
          <w:color w:val="17365D"/>
        </w:rPr>
        <w:t>本法所稱之礦，為下列各礦：</w:t>
      </w:r>
    </w:p>
    <w:p w14:paraId="5826108D" w14:textId="77777777" w:rsidR="00CF5781" w:rsidRPr="00CF5781" w:rsidRDefault="00CF5781" w:rsidP="004C4F3A">
      <w:pPr>
        <w:ind w:left="142"/>
        <w:jc w:val="both"/>
        <w:rPr>
          <w:color w:val="17365D"/>
        </w:rPr>
      </w:pPr>
      <w:r w:rsidRPr="00CF5781">
        <w:rPr>
          <w:color w:val="17365D"/>
        </w:rPr>
        <w:t xml:space="preserve">　　一、金礦。</w:t>
      </w:r>
    </w:p>
    <w:p w14:paraId="4755C764" w14:textId="77777777" w:rsidR="00CF5781" w:rsidRPr="00CF5781" w:rsidRDefault="00CF5781" w:rsidP="004C4F3A">
      <w:pPr>
        <w:ind w:left="142"/>
        <w:jc w:val="both"/>
        <w:rPr>
          <w:color w:val="17365D"/>
        </w:rPr>
      </w:pPr>
      <w:r w:rsidRPr="00CF5781">
        <w:rPr>
          <w:color w:val="17365D"/>
        </w:rPr>
        <w:t xml:space="preserve">　　二、銀礦。</w:t>
      </w:r>
    </w:p>
    <w:p w14:paraId="40CF1CD2" w14:textId="77777777" w:rsidR="00CF5781" w:rsidRPr="00CF5781" w:rsidRDefault="00CF5781" w:rsidP="004C4F3A">
      <w:pPr>
        <w:ind w:left="142"/>
        <w:jc w:val="both"/>
        <w:rPr>
          <w:color w:val="17365D"/>
        </w:rPr>
      </w:pPr>
      <w:r w:rsidRPr="00CF5781">
        <w:rPr>
          <w:color w:val="17365D"/>
        </w:rPr>
        <w:t xml:space="preserve">　　三、銅礦。</w:t>
      </w:r>
    </w:p>
    <w:p w14:paraId="649187CB" w14:textId="77777777" w:rsidR="00CF5781" w:rsidRPr="00CF5781" w:rsidRDefault="00CF5781" w:rsidP="004C4F3A">
      <w:pPr>
        <w:ind w:left="142"/>
        <w:jc w:val="both"/>
        <w:rPr>
          <w:color w:val="17365D"/>
        </w:rPr>
      </w:pPr>
      <w:r w:rsidRPr="00CF5781">
        <w:rPr>
          <w:color w:val="17365D"/>
        </w:rPr>
        <w:t xml:space="preserve">　　四、鐵礦。</w:t>
      </w:r>
    </w:p>
    <w:p w14:paraId="3E1358FA" w14:textId="77777777" w:rsidR="00CF5781" w:rsidRPr="00CF5781" w:rsidRDefault="00CF5781" w:rsidP="004C4F3A">
      <w:pPr>
        <w:ind w:left="142"/>
        <w:jc w:val="both"/>
        <w:rPr>
          <w:color w:val="17365D"/>
        </w:rPr>
      </w:pPr>
      <w:r w:rsidRPr="00CF5781">
        <w:rPr>
          <w:color w:val="17365D"/>
        </w:rPr>
        <w:t xml:space="preserve">　　五、錫礦。</w:t>
      </w:r>
    </w:p>
    <w:p w14:paraId="07494DAF" w14:textId="77777777" w:rsidR="00CF5781" w:rsidRPr="00CF5781" w:rsidRDefault="00CF5781" w:rsidP="004C4F3A">
      <w:pPr>
        <w:ind w:left="142"/>
        <w:jc w:val="both"/>
        <w:rPr>
          <w:color w:val="17365D"/>
        </w:rPr>
      </w:pPr>
      <w:r w:rsidRPr="00CF5781">
        <w:rPr>
          <w:color w:val="17365D"/>
        </w:rPr>
        <w:t xml:space="preserve">　　六、鉛礦。</w:t>
      </w:r>
    </w:p>
    <w:p w14:paraId="2235E467" w14:textId="77777777" w:rsidR="00CF5781" w:rsidRPr="00CF5781" w:rsidRDefault="00CF5781" w:rsidP="004C4F3A">
      <w:pPr>
        <w:ind w:left="142"/>
        <w:jc w:val="both"/>
        <w:rPr>
          <w:color w:val="17365D"/>
        </w:rPr>
      </w:pPr>
      <w:r w:rsidRPr="00CF5781">
        <w:rPr>
          <w:color w:val="17365D"/>
        </w:rPr>
        <w:t xml:space="preserve">　　七、銻礦。</w:t>
      </w:r>
    </w:p>
    <w:p w14:paraId="0888153E" w14:textId="77777777" w:rsidR="00CF5781" w:rsidRPr="00CF5781" w:rsidRDefault="00CF5781" w:rsidP="004C4F3A">
      <w:pPr>
        <w:ind w:left="142"/>
        <w:jc w:val="both"/>
        <w:rPr>
          <w:color w:val="17365D"/>
        </w:rPr>
      </w:pPr>
      <w:r w:rsidRPr="00CF5781">
        <w:rPr>
          <w:color w:val="17365D"/>
        </w:rPr>
        <w:t xml:space="preserve">　　八、鎳礦。</w:t>
      </w:r>
    </w:p>
    <w:p w14:paraId="67A3AC7C" w14:textId="77777777" w:rsidR="00CF5781" w:rsidRPr="00CF5781" w:rsidRDefault="00CF5781" w:rsidP="004C4F3A">
      <w:pPr>
        <w:ind w:left="142"/>
        <w:jc w:val="both"/>
        <w:rPr>
          <w:color w:val="17365D"/>
        </w:rPr>
      </w:pPr>
      <w:r w:rsidRPr="00CF5781">
        <w:rPr>
          <w:color w:val="17365D"/>
        </w:rPr>
        <w:t xml:space="preserve">　　九、鈷礦。</w:t>
      </w:r>
    </w:p>
    <w:p w14:paraId="0D1CFD66" w14:textId="77777777" w:rsidR="00CF5781" w:rsidRPr="00CF5781" w:rsidRDefault="00CF5781" w:rsidP="004C4F3A">
      <w:pPr>
        <w:ind w:left="142"/>
        <w:jc w:val="both"/>
        <w:rPr>
          <w:color w:val="17365D"/>
        </w:rPr>
      </w:pPr>
      <w:r w:rsidRPr="00CF5781">
        <w:rPr>
          <w:color w:val="17365D"/>
        </w:rPr>
        <w:t xml:space="preserve">　　十、鋅礦。</w:t>
      </w:r>
    </w:p>
    <w:p w14:paraId="2C31D832" w14:textId="77777777" w:rsidR="00CF5781" w:rsidRPr="00CF5781" w:rsidRDefault="00CF5781" w:rsidP="004C4F3A">
      <w:pPr>
        <w:ind w:left="142"/>
        <w:jc w:val="both"/>
        <w:rPr>
          <w:color w:val="17365D"/>
        </w:rPr>
      </w:pPr>
      <w:r w:rsidRPr="00CF5781">
        <w:rPr>
          <w:color w:val="17365D"/>
        </w:rPr>
        <w:t xml:space="preserve">　　十一、鋁礦。</w:t>
      </w:r>
    </w:p>
    <w:p w14:paraId="0F3FBB1A" w14:textId="77777777" w:rsidR="00CF5781" w:rsidRPr="00CF5781" w:rsidRDefault="00CF5781" w:rsidP="004C4F3A">
      <w:pPr>
        <w:ind w:left="142"/>
        <w:jc w:val="both"/>
        <w:rPr>
          <w:color w:val="17365D"/>
        </w:rPr>
      </w:pPr>
      <w:r w:rsidRPr="00CF5781">
        <w:rPr>
          <w:color w:val="17365D"/>
        </w:rPr>
        <w:t xml:space="preserve">　　十二、汞礦。</w:t>
      </w:r>
    </w:p>
    <w:p w14:paraId="1AF98C1F" w14:textId="77777777" w:rsidR="00CF5781" w:rsidRPr="00CF5781" w:rsidRDefault="00CF5781" w:rsidP="004C4F3A">
      <w:pPr>
        <w:ind w:left="142"/>
        <w:jc w:val="both"/>
        <w:rPr>
          <w:color w:val="17365D"/>
        </w:rPr>
      </w:pPr>
      <w:r w:rsidRPr="00CF5781">
        <w:rPr>
          <w:color w:val="17365D"/>
        </w:rPr>
        <w:t xml:space="preserve">　　十三、鉍礦。</w:t>
      </w:r>
    </w:p>
    <w:p w14:paraId="72813329" w14:textId="77777777" w:rsidR="00CF5781" w:rsidRPr="00CF5781" w:rsidRDefault="00CF5781" w:rsidP="004C4F3A">
      <w:pPr>
        <w:ind w:left="142"/>
        <w:jc w:val="both"/>
        <w:rPr>
          <w:color w:val="17365D"/>
        </w:rPr>
      </w:pPr>
      <w:r w:rsidRPr="00CF5781">
        <w:rPr>
          <w:color w:val="17365D"/>
        </w:rPr>
        <w:t xml:space="preserve">　　十四、鉬礦。</w:t>
      </w:r>
    </w:p>
    <w:p w14:paraId="6194AB0C" w14:textId="77777777" w:rsidR="00CF5781" w:rsidRPr="00CF5781" w:rsidRDefault="00CF5781" w:rsidP="004C4F3A">
      <w:pPr>
        <w:ind w:left="142"/>
        <w:jc w:val="both"/>
        <w:rPr>
          <w:color w:val="17365D"/>
        </w:rPr>
      </w:pPr>
      <w:r w:rsidRPr="00CF5781">
        <w:rPr>
          <w:color w:val="17365D"/>
        </w:rPr>
        <w:t xml:space="preserve">　　十五、鉑礦。</w:t>
      </w:r>
    </w:p>
    <w:p w14:paraId="1F72CEA4" w14:textId="77777777" w:rsidR="00CF5781" w:rsidRPr="00CF5781" w:rsidRDefault="00CF5781" w:rsidP="004C4F3A">
      <w:pPr>
        <w:ind w:left="142"/>
        <w:jc w:val="both"/>
        <w:rPr>
          <w:color w:val="17365D"/>
        </w:rPr>
      </w:pPr>
      <w:r w:rsidRPr="00CF5781">
        <w:rPr>
          <w:color w:val="17365D"/>
        </w:rPr>
        <w:t xml:space="preserve">　　十六、銥礦。</w:t>
      </w:r>
    </w:p>
    <w:p w14:paraId="126E36E8" w14:textId="77777777" w:rsidR="00CF5781" w:rsidRPr="00CF5781" w:rsidRDefault="00CF5781" w:rsidP="004C4F3A">
      <w:pPr>
        <w:ind w:left="142"/>
        <w:jc w:val="both"/>
        <w:rPr>
          <w:color w:val="17365D"/>
        </w:rPr>
      </w:pPr>
      <w:r w:rsidRPr="00CF5781">
        <w:rPr>
          <w:color w:val="17365D"/>
        </w:rPr>
        <w:t xml:space="preserve">　　十七、鉻礦。</w:t>
      </w:r>
    </w:p>
    <w:p w14:paraId="293D2724" w14:textId="77777777" w:rsidR="00CF5781" w:rsidRPr="00CF5781" w:rsidRDefault="00CF5781" w:rsidP="004C4F3A">
      <w:pPr>
        <w:ind w:left="142"/>
        <w:jc w:val="both"/>
        <w:rPr>
          <w:color w:val="17365D"/>
        </w:rPr>
      </w:pPr>
      <w:r w:rsidRPr="00CF5781">
        <w:rPr>
          <w:color w:val="17365D"/>
        </w:rPr>
        <w:t xml:space="preserve">　　十八、鈾礦。</w:t>
      </w:r>
    </w:p>
    <w:p w14:paraId="2A136725" w14:textId="77777777" w:rsidR="00CF5781" w:rsidRPr="00CF5781" w:rsidRDefault="00CF5781" w:rsidP="004C4F3A">
      <w:pPr>
        <w:ind w:left="142"/>
        <w:jc w:val="both"/>
        <w:rPr>
          <w:color w:val="17365D"/>
        </w:rPr>
      </w:pPr>
      <w:r w:rsidRPr="00CF5781">
        <w:rPr>
          <w:color w:val="17365D"/>
        </w:rPr>
        <w:t xml:space="preserve">　　十九、鐳礦。</w:t>
      </w:r>
    </w:p>
    <w:p w14:paraId="4568D2D4" w14:textId="77777777" w:rsidR="00CF5781" w:rsidRPr="00CF5781" w:rsidRDefault="00CF5781" w:rsidP="004C4F3A">
      <w:pPr>
        <w:ind w:left="142"/>
        <w:jc w:val="both"/>
        <w:rPr>
          <w:color w:val="17365D"/>
        </w:rPr>
      </w:pPr>
      <w:r w:rsidRPr="00CF5781">
        <w:rPr>
          <w:color w:val="17365D"/>
        </w:rPr>
        <w:t xml:space="preserve">　　二十、鎢礦。</w:t>
      </w:r>
    </w:p>
    <w:p w14:paraId="616CE76E" w14:textId="77777777" w:rsidR="00CF5781" w:rsidRPr="00CF5781" w:rsidRDefault="00CF5781" w:rsidP="004C4F3A">
      <w:pPr>
        <w:ind w:left="142"/>
        <w:jc w:val="both"/>
        <w:rPr>
          <w:color w:val="17365D"/>
        </w:rPr>
      </w:pPr>
      <w:r w:rsidRPr="00CF5781">
        <w:rPr>
          <w:color w:val="17365D"/>
        </w:rPr>
        <w:t xml:space="preserve">　　二十一、錳礦。</w:t>
      </w:r>
    </w:p>
    <w:p w14:paraId="29F74DB0" w14:textId="77777777" w:rsidR="00CF5781" w:rsidRPr="00CF5781" w:rsidRDefault="00CF5781" w:rsidP="004C4F3A">
      <w:pPr>
        <w:ind w:left="142"/>
        <w:jc w:val="both"/>
        <w:rPr>
          <w:color w:val="17365D"/>
        </w:rPr>
      </w:pPr>
      <w:r w:rsidRPr="00CF5781">
        <w:rPr>
          <w:color w:val="17365D"/>
        </w:rPr>
        <w:t xml:space="preserve">　　二十二、釩礦。</w:t>
      </w:r>
    </w:p>
    <w:p w14:paraId="0F6C33E7" w14:textId="77777777" w:rsidR="00CF5781" w:rsidRPr="00CF5781" w:rsidRDefault="00CF5781" w:rsidP="004C4F3A">
      <w:pPr>
        <w:ind w:left="142"/>
        <w:jc w:val="both"/>
        <w:rPr>
          <w:color w:val="17365D"/>
        </w:rPr>
      </w:pPr>
      <w:r w:rsidRPr="00CF5781">
        <w:rPr>
          <w:color w:val="17365D"/>
        </w:rPr>
        <w:t xml:space="preserve">　　二十三、鉀礦。</w:t>
      </w:r>
    </w:p>
    <w:p w14:paraId="450FEC06" w14:textId="77777777" w:rsidR="00CF5781" w:rsidRPr="00CF5781" w:rsidRDefault="00CF5781" w:rsidP="004C4F3A">
      <w:pPr>
        <w:ind w:left="142"/>
        <w:jc w:val="both"/>
        <w:rPr>
          <w:color w:val="17365D"/>
        </w:rPr>
      </w:pPr>
      <w:r w:rsidRPr="00CF5781">
        <w:rPr>
          <w:color w:val="17365D"/>
        </w:rPr>
        <w:t xml:space="preserve">　　二十四、釷礦。</w:t>
      </w:r>
    </w:p>
    <w:p w14:paraId="0EDE8A7C" w14:textId="77777777" w:rsidR="00CF5781" w:rsidRPr="00CF5781" w:rsidRDefault="00CF5781" w:rsidP="004C4F3A">
      <w:pPr>
        <w:ind w:left="142"/>
        <w:jc w:val="both"/>
        <w:rPr>
          <w:color w:val="17365D"/>
        </w:rPr>
      </w:pPr>
      <w:r w:rsidRPr="00CF5781">
        <w:rPr>
          <w:color w:val="17365D"/>
        </w:rPr>
        <w:t xml:space="preserve">　　二十五、鋯礦。</w:t>
      </w:r>
    </w:p>
    <w:p w14:paraId="0A736488" w14:textId="77777777" w:rsidR="00CF5781" w:rsidRPr="00CF5781" w:rsidRDefault="00CF5781" w:rsidP="004C4F3A">
      <w:pPr>
        <w:ind w:left="142"/>
        <w:jc w:val="both"/>
        <w:rPr>
          <w:color w:val="17365D"/>
        </w:rPr>
      </w:pPr>
      <w:r w:rsidRPr="00CF5781">
        <w:rPr>
          <w:color w:val="17365D"/>
        </w:rPr>
        <w:t xml:space="preserve">　　二十六、鈦礦。</w:t>
      </w:r>
    </w:p>
    <w:p w14:paraId="07E472B4" w14:textId="77777777" w:rsidR="00CF5781" w:rsidRPr="00CF5781" w:rsidRDefault="00CF5781" w:rsidP="004C4F3A">
      <w:pPr>
        <w:ind w:left="142"/>
        <w:jc w:val="both"/>
        <w:rPr>
          <w:color w:val="17365D"/>
        </w:rPr>
      </w:pPr>
      <w:r w:rsidRPr="00CF5781">
        <w:rPr>
          <w:color w:val="17365D"/>
        </w:rPr>
        <w:t xml:space="preserve">　　二十七、鍶礦。</w:t>
      </w:r>
    </w:p>
    <w:p w14:paraId="621106D4" w14:textId="77777777" w:rsidR="00CF5781" w:rsidRPr="00CF5781" w:rsidRDefault="00CF5781" w:rsidP="004C4F3A">
      <w:pPr>
        <w:ind w:left="142"/>
        <w:jc w:val="both"/>
        <w:rPr>
          <w:color w:val="17365D"/>
        </w:rPr>
      </w:pPr>
      <w:r w:rsidRPr="00CF5781">
        <w:rPr>
          <w:color w:val="17365D"/>
        </w:rPr>
        <w:lastRenderedPageBreak/>
        <w:t xml:space="preserve">　　二十八、硫磺礦及硫化鐵。</w:t>
      </w:r>
    </w:p>
    <w:p w14:paraId="423FEFFF" w14:textId="77777777" w:rsidR="00CF5781" w:rsidRPr="00CF5781" w:rsidRDefault="00CF5781" w:rsidP="004C4F3A">
      <w:pPr>
        <w:ind w:left="142"/>
        <w:jc w:val="both"/>
        <w:rPr>
          <w:color w:val="17365D"/>
        </w:rPr>
      </w:pPr>
      <w:r w:rsidRPr="00CF5781">
        <w:rPr>
          <w:color w:val="17365D"/>
        </w:rPr>
        <w:t xml:space="preserve">　　二十九、磷礦。</w:t>
      </w:r>
    </w:p>
    <w:p w14:paraId="29E6E294" w14:textId="77777777" w:rsidR="00CF5781" w:rsidRPr="00CF5781" w:rsidRDefault="00CF5781" w:rsidP="004C4F3A">
      <w:pPr>
        <w:ind w:left="142"/>
        <w:jc w:val="both"/>
        <w:rPr>
          <w:color w:val="17365D"/>
        </w:rPr>
      </w:pPr>
      <w:r w:rsidRPr="00CF5781">
        <w:rPr>
          <w:color w:val="17365D"/>
        </w:rPr>
        <w:t xml:space="preserve">　　三十、砒礦。</w:t>
      </w:r>
    </w:p>
    <w:p w14:paraId="198F128C" w14:textId="77777777" w:rsidR="00CF5781" w:rsidRPr="00CF5781" w:rsidRDefault="00CF5781" w:rsidP="004C4F3A">
      <w:pPr>
        <w:ind w:left="142"/>
        <w:jc w:val="both"/>
        <w:rPr>
          <w:color w:val="17365D"/>
        </w:rPr>
      </w:pPr>
      <w:r w:rsidRPr="00CF5781">
        <w:rPr>
          <w:color w:val="17365D"/>
        </w:rPr>
        <w:t xml:space="preserve">　　三十一、水晶。</w:t>
      </w:r>
    </w:p>
    <w:p w14:paraId="20C742FA" w14:textId="77777777" w:rsidR="00CF5781" w:rsidRPr="00CF5781" w:rsidRDefault="00CF5781" w:rsidP="004C4F3A">
      <w:pPr>
        <w:ind w:left="142"/>
        <w:jc w:val="both"/>
        <w:rPr>
          <w:color w:val="17365D"/>
        </w:rPr>
      </w:pPr>
      <w:r w:rsidRPr="00CF5781">
        <w:rPr>
          <w:color w:val="17365D"/>
        </w:rPr>
        <w:t xml:space="preserve">　　三十二、石棉。</w:t>
      </w:r>
    </w:p>
    <w:p w14:paraId="17613A8D" w14:textId="77777777" w:rsidR="00CF5781" w:rsidRPr="00CF5781" w:rsidRDefault="00CF5781" w:rsidP="004C4F3A">
      <w:pPr>
        <w:ind w:left="142"/>
        <w:jc w:val="both"/>
        <w:rPr>
          <w:color w:val="17365D"/>
        </w:rPr>
      </w:pPr>
      <w:r w:rsidRPr="00CF5781">
        <w:rPr>
          <w:color w:val="17365D"/>
        </w:rPr>
        <w:t xml:space="preserve">　　三十三、雲母。</w:t>
      </w:r>
    </w:p>
    <w:p w14:paraId="081002E0" w14:textId="77777777" w:rsidR="00CF5781" w:rsidRPr="00CF5781" w:rsidRDefault="00CF5781" w:rsidP="004C4F3A">
      <w:pPr>
        <w:ind w:left="142"/>
        <w:jc w:val="both"/>
        <w:rPr>
          <w:color w:val="17365D"/>
        </w:rPr>
      </w:pPr>
      <w:r w:rsidRPr="00CF5781">
        <w:rPr>
          <w:color w:val="17365D"/>
        </w:rPr>
        <w:t xml:space="preserve">　　三十四、石膏。</w:t>
      </w:r>
    </w:p>
    <w:p w14:paraId="694B0212" w14:textId="77777777" w:rsidR="00CF5781" w:rsidRPr="00CF5781" w:rsidRDefault="00CF5781" w:rsidP="004C4F3A">
      <w:pPr>
        <w:ind w:left="142"/>
        <w:jc w:val="both"/>
        <w:rPr>
          <w:color w:val="17365D"/>
        </w:rPr>
      </w:pPr>
      <w:r w:rsidRPr="00CF5781">
        <w:rPr>
          <w:color w:val="17365D"/>
        </w:rPr>
        <w:t xml:space="preserve">　　三十五、鹽礦。</w:t>
      </w:r>
    </w:p>
    <w:p w14:paraId="7D9B5D4D" w14:textId="77777777" w:rsidR="00CF5781" w:rsidRPr="00CF5781" w:rsidRDefault="00CF5781" w:rsidP="004C4F3A">
      <w:pPr>
        <w:ind w:left="142"/>
        <w:jc w:val="both"/>
        <w:rPr>
          <w:color w:val="17365D"/>
        </w:rPr>
      </w:pPr>
      <w:r w:rsidRPr="00CF5781">
        <w:rPr>
          <w:color w:val="17365D"/>
        </w:rPr>
        <w:t xml:space="preserve">　　三十六、明礬石。</w:t>
      </w:r>
    </w:p>
    <w:p w14:paraId="4C576156" w14:textId="77777777" w:rsidR="00CF5781" w:rsidRPr="00CF5781" w:rsidRDefault="00CF5781" w:rsidP="004C4F3A">
      <w:pPr>
        <w:ind w:left="142"/>
        <w:jc w:val="both"/>
        <w:rPr>
          <w:color w:val="17365D"/>
        </w:rPr>
      </w:pPr>
      <w:r w:rsidRPr="00CF5781">
        <w:rPr>
          <w:color w:val="17365D"/>
        </w:rPr>
        <w:t xml:space="preserve">　　三十七、金剛石。</w:t>
      </w:r>
    </w:p>
    <w:p w14:paraId="4F3DFE94" w14:textId="77777777" w:rsidR="00CF5781" w:rsidRPr="00CF5781" w:rsidRDefault="00CF5781" w:rsidP="004C4F3A">
      <w:pPr>
        <w:ind w:left="142"/>
        <w:jc w:val="both"/>
        <w:rPr>
          <w:color w:val="17365D"/>
        </w:rPr>
      </w:pPr>
      <w:r w:rsidRPr="00CF5781">
        <w:rPr>
          <w:color w:val="17365D"/>
        </w:rPr>
        <w:t xml:space="preserve">　　三十八、天然鹼。</w:t>
      </w:r>
    </w:p>
    <w:p w14:paraId="185C418B" w14:textId="77777777" w:rsidR="00CF5781" w:rsidRPr="00CF5781" w:rsidRDefault="00CF5781" w:rsidP="004C4F3A">
      <w:pPr>
        <w:ind w:left="142"/>
        <w:jc w:val="both"/>
        <w:rPr>
          <w:color w:val="17365D"/>
        </w:rPr>
      </w:pPr>
      <w:r w:rsidRPr="00CF5781">
        <w:rPr>
          <w:color w:val="17365D"/>
        </w:rPr>
        <w:t xml:space="preserve">　　三十九、重晶石。</w:t>
      </w:r>
    </w:p>
    <w:p w14:paraId="264B39CE" w14:textId="77777777" w:rsidR="00CF5781" w:rsidRPr="00CF5781" w:rsidRDefault="00CF5781" w:rsidP="004C4F3A">
      <w:pPr>
        <w:ind w:left="142"/>
        <w:jc w:val="both"/>
        <w:rPr>
          <w:color w:val="17365D"/>
        </w:rPr>
      </w:pPr>
      <w:r w:rsidRPr="00CF5781">
        <w:rPr>
          <w:color w:val="17365D"/>
        </w:rPr>
        <w:t xml:space="preserve">　　四十、鈉硝石。</w:t>
      </w:r>
    </w:p>
    <w:p w14:paraId="2EF5522D" w14:textId="77777777" w:rsidR="00CF5781" w:rsidRPr="00CF5781" w:rsidRDefault="00CF5781" w:rsidP="004C4F3A">
      <w:pPr>
        <w:ind w:left="142"/>
        <w:jc w:val="both"/>
        <w:rPr>
          <w:color w:val="17365D"/>
        </w:rPr>
      </w:pPr>
      <w:r w:rsidRPr="00CF5781">
        <w:rPr>
          <w:color w:val="17365D"/>
        </w:rPr>
        <w:t xml:space="preserve">　　四十一、芒硝。</w:t>
      </w:r>
    </w:p>
    <w:p w14:paraId="145E66FC" w14:textId="77777777" w:rsidR="00CF5781" w:rsidRPr="00CF5781" w:rsidRDefault="00CF5781" w:rsidP="004C4F3A">
      <w:pPr>
        <w:ind w:left="142"/>
        <w:jc w:val="both"/>
        <w:rPr>
          <w:color w:val="17365D"/>
        </w:rPr>
      </w:pPr>
      <w:r w:rsidRPr="00CF5781">
        <w:rPr>
          <w:color w:val="17365D"/>
        </w:rPr>
        <w:t xml:space="preserve">　　四十二、硼砂。</w:t>
      </w:r>
    </w:p>
    <w:p w14:paraId="04A194D6" w14:textId="77777777" w:rsidR="00CF5781" w:rsidRPr="00CF5781" w:rsidRDefault="00CF5781" w:rsidP="004C4F3A">
      <w:pPr>
        <w:ind w:left="142"/>
        <w:jc w:val="both"/>
        <w:rPr>
          <w:color w:val="17365D"/>
        </w:rPr>
      </w:pPr>
      <w:r w:rsidRPr="00CF5781">
        <w:rPr>
          <w:color w:val="17365D"/>
        </w:rPr>
        <w:t xml:space="preserve">　　四十三、石墨。</w:t>
      </w:r>
    </w:p>
    <w:p w14:paraId="45D78D90" w14:textId="77777777" w:rsidR="00CF5781" w:rsidRPr="00CF5781" w:rsidRDefault="00CF5781" w:rsidP="004C4F3A">
      <w:pPr>
        <w:ind w:left="142"/>
        <w:jc w:val="both"/>
        <w:rPr>
          <w:color w:val="17365D"/>
        </w:rPr>
      </w:pPr>
      <w:r w:rsidRPr="00CF5781">
        <w:rPr>
          <w:color w:val="17365D"/>
        </w:rPr>
        <w:t xml:space="preserve">　　四十四、綠柱石。</w:t>
      </w:r>
    </w:p>
    <w:p w14:paraId="795EB383" w14:textId="77777777" w:rsidR="00CF5781" w:rsidRPr="00CF5781" w:rsidRDefault="00CF5781" w:rsidP="004C4F3A">
      <w:pPr>
        <w:ind w:left="142"/>
        <w:jc w:val="both"/>
        <w:rPr>
          <w:color w:val="17365D"/>
        </w:rPr>
      </w:pPr>
      <w:r w:rsidRPr="00CF5781">
        <w:rPr>
          <w:color w:val="17365D"/>
        </w:rPr>
        <w:t xml:space="preserve">　　四十五、螢石。</w:t>
      </w:r>
    </w:p>
    <w:p w14:paraId="41199F80" w14:textId="77777777" w:rsidR="00CF5781" w:rsidRPr="00CF5781" w:rsidRDefault="00CF5781" w:rsidP="004C4F3A">
      <w:pPr>
        <w:ind w:left="142"/>
        <w:jc w:val="both"/>
        <w:rPr>
          <w:color w:val="17365D"/>
        </w:rPr>
      </w:pPr>
      <w:r w:rsidRPr="00CF5781">
        <w:rPr>
          <w:color w:val="17365D"/>
        </w:rPr>
        <w:t xml:space="preserve">　　四十六、火粘土。</w:t>
      </w:r>
    </w:p>
    <w:p w14:paraId="0F08D588" w14:textId="77777777" w:rsidR="00CF5781" w:rsidRPr="00CF5781" w:rsidRDefault="00CF5781" w:rsidP="004C4F3A">
      <w:pPr>
        <w:ind w:left="142"/>
        <w:jc w:val="both"/>
        <w:rPr>
          <w:color w:val="17365D"/>
        </w:rPr>
      </w:pPr>
      <w:r w:rsidRPr="00CF5781">
        <w:rPr>
          <w:color w:val="17365D"/>
        </w:rPr>
        <w:t xml:space="preserve">　　四十七、滑石。</w:t>
      </w:r>
    </w:p>
    <w:p w14:paraId="60F488B0" w14:textId="77777777" w:rsidR="00CF5781" w:rsidRPr="00CF5781" w:rsidRDefault="00CF5781" w:rsidP="004C4F3A">
      <w:pPr>
        <w:ind w:left="142"/>
        <w:jc w:val="both"/>
        <w:rPr>
          <w:color w:val="17365D"/>
        </w:rPr>
      </w:pPr>
      <w:r w:rsidRPr="00CF5781">
        <w:rPr>
          <w:color w:val="17365D"/>
        </w:rPr>
        <w:t xml:space="preserve">　　四十八、長石。</w:t>
      </w:r>
    </w:p>
    <w:p w14:paraId="202CB051" w14:textId="77777777" w:rsidR="00CF5781" w:rsidRPr="00CF5781" w:rsidRDefault="00CF5781" w:rsidP="004C4F3A">
      <w:pPr>
        <w:ind w:left="142"/>
        <w:jc w:val="both"/>
        <w:rPr>
          <w:color w:val="17365D"/>
        </w:rPr>
      </w:pPr>
      <w:r w:rsidRPr="00CF5781">
        <w:rPr>
          <w:color w:val="17365D"/>
        </w:rPr>
        <w:t xml:space="preserve">　　四十九、瓷土。</w:t>
      </w:r>
    </w:p>
    <w:p w14:paraId="6D74C7E0" w14:textId="77777777" w:rsidR="00CF5781" w:rsidRPr="00CF5781" w:rsidRDefault="00CF5781" w:rsidP="004C4F3A">
      <w:pPr>
        <w:ind w:left="142"/>
        <w:jc w:val="both"/>
        <w:rPr>
          <w:color w:val="17365D"/>
        </w:rPr>
      </w:pPr>
      <w:r w:rsidRPr="00CF5781">
        <w:rPr>
          <w:color w:val="17365D"/>
        </w:rPr>
        <w:t xml:space="preserve">　　五十、大理石及方解石。</w:t>
      </w:r>
    </w:p>
    <w:p w14:paraId="3424BBE9" w14:textId="77777777" w:rsidR="00CF5781" w:rsidRPr="00CF5781" w:rsidRDefault="00CF5781" w:rsidP="004C4F3A">
      <w:pPr>
        <w:ind w:left="142"/>
        <w:jc w:val="both"/>
        <w:rPr>
          <w:color w:val="17365D"/>
        </w:rPr>
      </w:pPr>
      <w:r w:rsidRPr="00CF5781">
        <w:rPr>
          <w:color w:val="17365D"/>
        </w:rPr>
        <w:t xml:space="preserve">　　五十一、鎂礦及白雲石。</w:t>
      </w:r>
    </w:p>
    <w:p w14:paraId="0049A3E7" w14:textId="77777777" w:rsidR="00CF5781" w:rsidRPr="00CF5781" w:rsidRDefault="00CF5781" w:rsidP="004C4F3A">
      <w:pPr>
        <w:ind w:left="142"/>
        <w:jc w:val="both"/>
        <w:rPr>
          <w:color w:val="17365D"/>
        </w:rPr>
      </w:pPr>
      <w:r w:rsidRPr="00CF5781">
        <w:rPr>
          <w:color w:val="17365D"/>
        </w:rPr>
        <w:t xml:space="preserve">　　五十二、煤炭。</w:t>
      </w:r>
    </w:p>
    <w:p w14:paraId="2421889F" w14:textId="77777777" w:rsidR="00CF5781" w:rsidRPr="00CF5781" w:rsidRDefault="00CF5781" w:rsidP="004C4F3A">
      <w:pPr>
        <w:ind w:left="142"/>
        <w:jc w:val="both"/>
        <w:rPr>
          <w:color w:val="17365D"/>
        </w:rPr>
      </w:pPr>
      <w:r w:rsidRPr="00CF5781">
        <w:rPr>
          <w:color w:val="17365D"/>
        </w:rPr>
        <w:t xml:space="preserve">　　五十三、石油及油頁岩。</w:t>
      </w:r>
    </w:p>
    <w:p w14:paraId="3582FBFA" w14:textId="77777777" w:rsidR="00CF5781" w:rsidRPr="00CF5781" w:rsidRDefault="00CF5781" w:rsidP="004C4F3A">
      <w:pPr>
        <w:ind w:left="142"/>
        <w:jc w:val="both"/>
        <w:rPr>
          <w:color w:val="17365D"/>
        </w:rPr>
      </w:pPr>
      <w:r w:rsidRPr="00CF5781">
        <w:rPr>
          <w:color w:val="17365D"/>
        </w:rPr>
        <w:t xml:space="preserve">　　五十四、天然氣。</w:t>
      </w:r>
    </w:p>
    <w:p w14:paraId="7D09813B" w14:textId="77777777" w:rsidR="00CF5781" w:rsidRPr="00CF5781" w:rsidRDefault="00CF5781" w:rsidP="004C4F3A">
      <w:pPr>
        <w:ind w:left="142"/>
        <w:jc w:val="both"/>
        <w:rPr>
          <w:color w:val="17365D"/>
        </w:rPr>
      </w:pPr>
      <w:r w:rsidRPr="00CF5781">
        <w:rPr>
          <w:color w:val="17365D"/>
        </w:rPr>
        <w:t xml:space="preserve">　　五十五、寶石及玉。</w:t>
      </w:r>
    </w:p>
    <w:p w14:paraId="70AFA559" w14:textId="77777777" w:rsidR="00CF5781" w:rsidRPr="00CF5781" w:rsidRDefault="00CF5781" w:rsidP="004C4F3A">
      <w:pPr>
        <w:ind w:left="142"/>
        <w:jc w:val="both"/>
        <w:rPr>
          <w:color w:val="17365D"/>
        </w:rPr>
      </w:pPr>
      <w:r w:rsidRPr="00CF5781">
        <w:rPr>
          <w:color w:val="17365D"/>
        </w:rPr>
        <w:t xml:space="preserve">　　五十六、琢磨沙。</w:t>
      </w:r>
    </w:p>
    <w:p w14:paraId="1D673D59" w14:textId="77777777" w:rsidR="00CF5781" w:rsidRPr="00CF5781" w:rsidRDefault="00CF5781" w:rsidP="004C4F3A">
      <w:pPr>
        <w:ind w:left="142"/>
        <w:jc w:val="both"/>
        <w:rPr>
          <w:color w:val="17365D"/>
        </w:rPr>
      </w:pPr>
      <w:r w:rsidRPr="00CF5781">
        <w:rPr>
          <w:color w:val="17365D"/>
        </w:rPr>
        <w:t xml:space="preserve">　　五十七、顏料石。</w:t>
      </w:r>
    </w:p>
    <w:p w14:paraId="1CA9361B" w14:textId="77777777" w:rsidR="00CF5781" w:rsidRPr="00CF5781" w:rsidRDefault="00CF5781" w:rsidP="004C4F3A">
      <w:pPr>
        <w:ind w:left="142"/>
        <w:jc w:val="both"/>
        <w:rPr>
          <w:color w:val="17365D"/>
        </w:rPr>
      </w:pPr>
      <w:r w:rsidRPr="00CF5781">
        <w:rPr>
          <w:color w:val="17365D"/>
        </w:rPr>
        <w:t xml:space="preserve">　　五十八、石灰石。</w:t>
      </w:r>
    </w:p>
    <w:p w14:paraId="228D7B2F" w14:textId="77777777" w:rsidR="00CF5781" w:rsidRPr="00CF5781" w:rsidRDefault="00CF5781" w:rsidP="004C4F3A">
      <w:pPr>
        <w:ind w:left="142"/>
        <w:jc w:val="both"/>
        <w:rPr>
          <w:color w:val="17365D"/>
        </w:rPr>
      </w:pPr>
      <w:r w:rsidRPr="00CF5781">
        <w:rPr>
          <w:color w:val="17365D"/>
        </w:rPr>
        <w:t xml:space="preserve">　　五十九、蛇紋石。</w:t>
      </w:r>
    </w:p>
    <w:p w14:paraId="28BB7798" w14:textId="77777777" w:rsidR="00CF5781" w:rsidRPr="00CF5781" w:rsidRDefault="00CF5781" w:rsidP="004C4F3A">
      <w:pPr>
        <w:ind w:left="142"/>
        <w:jc w:val="both"/>
        <w:rPr>
          <w:color w:val="17365D"/>
        </w:rPr>
      </w:pPr>
      <w:r w:rsidRPr="00CF5781">
        <w:rPr>
          <w:color w:val="17365D"/>
        </w:rPr>
        <w:t xml:space="preserve">　　六十、矽砂。</w:t>
      </w:r>
    </w:p>
    <w:p w14:paraId="3AE7BA91" w14:textId="77777777" w:rsidR="00CF5781" w:rsidRPr="00CF5781" w:rsidRDefault="00CF5781" w:rsidP="004C4F3A">
      <w:pPr>
        <w:ind w:left="142"/>
        <w:jc w:val="both"/>
        <w:rPr>
          <w:color w:val="17365D"/>
        </w:rPr>
      </w:pPr>
      <w:r w:rsidRPr="00CF5781">
        <w:rPr>
          <w:color w:val="17365D"/>
        </w:rPr>
        <w:t xml:space="preserve">　　六十一、其他經行政院指定之礦。</w:t>
      </w:r>
    </w:p>
    <w:p w14:paraId="66ED16ED" w14:textId="51F85E24" w:rsidR="00CF5781" w:rsidRP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CF5781">
        <w:rPr>
          <w:color w:val="17365D"/>
        </w:rPr>
        <w:t>前項各款所列礦之設權基準，如主管機關認有需要者，得由主管機關公告定之。</w:t>
      </w:r>
    </w:p>
    <w:p w14:paraId="74F8CF36" w14:textId="77777777" w:rsidR="00CF5781" w:rsidRDefault="00EB735B" w:rsidP="004C4F3A">
      <w:pPr>
        <w:pStyle w:val="2"/>
        <w:jc w:val="both"/>
      </w:pPr>
      <w:bookmarkStart w:id="7" w:name="c4"/>
      <w:bookmarkEnd w:id="7"/>
      <w:r w:rsidRPr="00EB735B">
        <w:t>第</w:t>
      </w:r>
      <w:r w:rsidRPr="00EB735B">
        <w:t>4</w:t>
      </w:r>
      <w:r w:rsidR="00CF5781">
        <w:t>條</w:t>
      </w:r>
    </w:p>
    <w:p w14:paraId="1EB57AB2" w14:textId="6E3F58F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本法用詞，定義如下：</w:t>
      </w:r>
    </w:p>
    <w:p w14:paraId="0F76C6FC" w14:textId="77777777" w:rsidR="00CF5781" w:rsidRDefault="00EB735B" w:rsidP="004C4F3A">
      <w:pPr>
        <w:ind w:left="142"/>
        <w:jc w:val="both"/>
        <w:rPr>
          <w:color w:val="17365D"/>
        </w:rPr>
      </w:pPr>
      <w:r w:rsidRPr="00EB735B">
        <w:rPr>
          <w:color w:val="17365D"/>
        </w:rPr>
        <w:t xml:space="preserve">　　一、礦業：指從事探礦、採礦及其附屬選礦、煉礦之事業</w:t>
      </w:r>
      <w:r w:rsidR="00CF5781">
        <w:rPr>
          <w:color w:val="17365D"/>
        </w:rPr>
        <w:t>。</w:t>
      </w:r>
    </w:p>
    <w:p w14:paraId="0DA05A7A" w14:textId="5D4E7CFC"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探礦：指探查礦脈之賦存量及經濟價值</w:t>
      </w:r>
      <w:r>
        <w:rPr>
          <w:color w:val="17365D"/>
        </w:rPr>
        <w:t>。</w:t>
      </w:r>
    </w:p>
    <w:p w14:paraId="24AB6E5F" w14:textId="7CCD614E"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採礦：指採取礦為經濟合理之利用</w:t>
      </w:r>
      <w:r>
        <w:rPr>
          <w:color w:val="17365D"/>
        </w:rPr>
        <w:t>。</w:t>
      </w:r>
    </w:p>
    <w:p w14:paraId="7E116E1E" w14:textId="61BA98A0" w:rsidR="00CF5781" w:rsidRDefault="00CF5781" w:rsidP="004C4F3A">
      <w:pPr>
        <w:ind w:left="142"/>
        <w:jc w:val="both"/>
        <w:rPr>
          <w:color w:val="17365D"/>
        </w:rPr>
      </w:pPr>
      <w:r>
        <w:rPr>
          <w:color w:val="17365D"/>
        </w:rPr>
        <w:lastRenderedPageBreak/>
        <w:t xml:space="preserve">　　</w:t>
      </w:r>
      <w:r w:rsidRPr="00EB735B">
        <w:rPr>
          <w:color w:val="17365D"/>
        </w:rPr>
        <w:t>四</w:t>
      </w:r>
      <w:r>
        <w:rPr>
          <w:color w:val="17365D"/>
        </w:rPr>
        <w:t>、</w:t>
      </w:r>
      <w:r w:rsidR="00EB735B" w:rsidRPr="00EB735B">
        <w:rPr>
          <w:color w:val="17365D"/>
        </w:rPr>
        <w:t>礦業申請人：指申請設定礦業權之人</w:t>
      </w:r>
      <w:r>
        <w:rPr>
          <w:color w:val="17365D"/>
        </w:rPr>
        <w:t>。</w:t>
      </w:r>
    </w:p>
    <w:p w14:paraId="221F5A06" w14:textId="1A0EEA81"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探礦申請人：指申請設定探礦權之人</w:t>
      </w:r>
      <w:r>
        <w:rPr>
          <w:color w:val="17365D"/>
        </w:rPr>
        <w:t>。</w:t>
      </w:r>
    </w:p>
    <w:p w14:paraId="0DEF621C" w14:textId="6575EDD6" w:rsidR="00CF5781"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採礦申請人：指申請設定採礦權之人</w:t>
      </w:r>
      <w:r>
        <w:rPr>
          <w:color w:val="17365D"/>
        </w:rPr>
        <w:t>。</w:t>
      </w:r>
    </w:p>
    <w:p w14:paraId="2932DEB9" w14:textId="7D381D96" w:rsidR="00CF5781" w:rsidRDefault="00CF5781" w:rsidP="004C4F3A">
      <w:pPr>
        <w:ind w:left="142"/>
        <w:jc w:val="both"/>
        <w:rPr>
          <w:color w:val="17365D"/>
        </w:rPr>
      </w:pPr>
      <w:r>
        <w:rPr>
          <w:color w:val="17365D"/>
        </w:rPr>
        <w:t xml:space="preserve">　　</w:t>
      </w:r>
      <w:r w:rsidRPr="00EB735B">
        <w:rPr>
          <w:color w:val="17365D"/>
        </w:rPr>
        <w:t>七</w:t>
      </w:r>
      <w:r>
        <w:rPr>
          <w:color w:val="17365D"/>
        </w:rPr>
        <w:t>、</w:t>
      </w:r>
      <w:r w:rsidR="00EB735B" w:rsidRPr="00EB735B">
        <w:rPr>
          <w:color w:val="17365D"/>
        </w:rPr>
        <w:t>礦業權：指探礦權或採礦權</w:t>
      </w:r>
      <w:r>
        <w:rPr>
          <w:color w:val="17365D"/>
        </w:rPr>
        <w:t>。</w:t>
      </w:r>
    </w:p>
    <w:p w14:paraId="232992D0" w14:textId="42189E3C" w:rsidR="00CF5781" w:rsidRDefault="00CF5781" w:rsidP="004C4F3A">
      <w:pPr>
        <w:ind w:left="142"/>
        <w:jc w:val="both"/>
        <w:rPr>
          <w:color w:val="17365D"/>
        </w:rPr>
      </w:pPr>
      <w:r>
        <w:rPr>
          <w:color w:val="17365D"/>
        </w:rPr>
        <w:t xml:space="preserve">　　</w:t>
      </w:r>
      <w:r w:rsidRPr="00EB735B">
        <w:rPr>
          <w:color w:val="17365D"/>
        </w:rPr>
        <w:t>八</w:t>
      </w:r>
      <w:r>
        <w:rPr>
          <w:color w:val="17365D"/>
        </w:rPr>
        <w:t>、</w:t>
      </w:r>
      <w:r w:rsidR="00EB735B" w:rsidRPr="00EB735B">
        <w:rPr>
          <w:color w:val="17365D"/>
        </w:rPr>
        <w:t>礦業權者：指取得探礦權或採礦權之人</w:t>
      </w:r>
      <w:r>
        <w:rPr>
          <w:color w:val="17365D"/>
        </w:rPr>
        <w:t>。</w:t>
      </w:r>
    </w:p>
    <w:p w14:paraId="70DF08A5" w14:textId="1439F0F9" w:rsidR="00CF5781" w:rsidRDefault="00CF5781" w:rsidP="004C4F3A">
      <w:pPr>
        <w:ind w:left="142"/>
        <w:jc w:val="both"/>
        <w:rPr>
          <w:color w:val="17365D"/>
        </w:rPr>
      </w:pPr>
      <w:r>
        <w:rPr>
          <w:color w:val="17365D"/>
        </w:rPr>
        <w:t xml:space="preserve">　　</w:t>
      </w:r>
      <w:r w:rsidRPr="00EB735B">
        <w:rPr>
          <w:color w:val="17365D"/>
        </w:rPr>
        <w:t>九</w:t>
      </w:r>
      <w:r>
        <w:rPr>
          <w:color w:val="17365D"/>
        </w:rPr>
        <w:t>、</w:t>
      </w:r>
      <w:r w:rsidR="00EB735B" w:rsidRPr="00EB735B">
        <w:rPr>
          <w:color w:val="17365D"/>
        </w:rPr>
        <w:t>礦區：指依本法取得礦業權登記之區域。礦區之境界，以由地面境界線之直下為限</w:t>
      </w:r>
      <w:r>
        <w:rPr>
          <w:color w:val="17365D"/>
        </w:rPr>
        <w:t>。</w:t>
      </w:r>
    </w:p>
    <w:p w14:paraId="3FEE8775" w14:textId="651AEB05" w:rsidR="00CF5781" w:rsidRDefault="00CF5781" w:rsidP="004C4F3A">
      <w:pPr>
        <w:ind w:left="142"/>
        <w:jc w:val="both"/>
        <w:rPr>
          <w:color w:val="17365D"/>
        </w:rPr>
      </w:pPr>
      <w:r>
        <w:rPr>
          <w:color w:val="17365D"/>
        </w:rPr>
        <w:t xml:space="preserve">　　</w:t>
      </w:r>
      <w:r w:rsidRPr="00EB735B">
        <w:rPr>
          <w:color w:val="17365D"/>
        </w:rPr>
        <w:t>十</w:t>
      </w:r>
      <w:r>
        <w:rPr>
          <w:color w:val="17365D"/>
        </w:rPr>
        <w:t>、</w:t>
      </w:r>
      <w:r w:rsidR="00EB735B" w:rsidRPr="00EB735B">
        <w:rPr>
          <w:color w:val="17365D"/>
        </w:rPr>
        <w:t>礦業申請地：指探礦申請地或採礦申請地</w:t>
      </w:r>
      <w:r>
        <w:rPr>
          <w:color w:val="17365D"/>
        </w:rPr>
        <w:t>。</w:t>
      </w:r>
    </w:p>
    <w:p w14:paraId="78EF57F1" w14:textId="7C11EA2D" w:rsidR="00CF5781" w:rsidRDefault="00CF5781" w:rsidP="004C4F3A">
      <w:pPr>
        <w:ind w:left="142"/>
        <w:jc w:val="both"/>
        <w:rPr>
          <w:color w:val="17365D"/>
        </w:rPr>
      </w:pPr>
      <w:r>
        <w:rPr>
          <w:color w:val="17365D"/>
        </w:rPr>
        <w:t xml:space="preserve">　　</w:t>
      </w:r>
      <w:r w:rsidRPr="00EB735B">
        <w:rPr>
          <w:color w:val="17365D"/>
        </w:rPr>
        <w:t>十一</w:t>
      </w:r>
      <w:r>
        <w:rPr>
          <w:color w:val="17365D"/>
        </w:rPr>
        <w:t>、</w:t>
      </w:r>
      <w:r w:rsidR="00EB735B" w:rsidRPr="00EB735B">
        <w:rPr>
          <w:color w:val="17365D"/>
        </w:rPr>
        <w:t>探礦申請地：指申請設定探礦權之區域</w:t>
      </w:r>
      <w:r>
        <w:rPr>
          <w:color w:val="17365D"/>
        </w:rPr>
        <w:t>。</w:t>
      </w:r>
    </w:p>
    <w:p w14:paraId="4B4B92F4" w14:textId="1A26F53F" w:rsidR="00CF5781" w:rsidRDefault="00CF5781" w:rsidP="004C4F3A">
      <w:pPr>
        <w:ind w:left="142"/>
        <w:jc w:val="both"/>
        <w:rPr>
          <w:color w:val="17365D"/>
        </w:rPr>
      </w:pPr>
      <w:r>
        <w:rPr>
          <w:color w:val="17365D"/>
        </w:rPr>
        <w:t xml:space="preserve">　　</w:t>
      </w:r>
      <w:r w:rsidRPr="00EB735B">
        <w:rPr>
          <w:color w:val="17365D"/>
        </w:rPr>
        <w:t>十二</w:t>
      </w:r>
      <w:r>
        <w:rPr>
          <w:color w:val="17365D"/>
        </w:rPr>
        <w:t>、</w:t>
      </w:r>
      <w:r w:rsidR="00EB735B" w:rsidRPr="00EB735B">
        <w:rPr>
          <w:color w:val="17365D"/>
        </w:rPr>
        <w:t>採礦申請地：指申請設定採礦權之區域</w:t>
      </w:r>
      <w:r>
        <w:rPr>
          <w:color w:val="17365D"/>
        </w:rPr>
        <w:t>。</w:t>
      </w:r>
    </w:p>
    <w:p w14:paraId="1F7EEF87" w14:textId="2ED11515" w:rsidR="00EB735B" w:rsidRPr="00EB735B" w:rsidRDefault="00CF5781" w:rsidP="004C4F3A">
      <w:pPr>
        <w:ind w:left="142"/>
        <w:jc w:val="both"/>
        <w:rPr>
          <w:color w:val="17365D"/>
        </w:rPr>
      </w:pPr>
      <w:r>
        <w:rPr>
          <w:color w:val="17365D"/>
        </w:rPr>
        <w:t xml:space="preserve">　　</w:t>
      </w:r>
      <w:r w:rsidRPr="00EB735B">
        <w:rPr>
          <w:color w:val="17365D"/>
        </w:rPr>
        <w:t>十三</w:t>
      </w:r>
      <w:r>
        <w:rPr>
          <w:color w:val="17365D"/>
        </w:rPr>
        <w:t>、</w:t>
      </w:r>
      <w:r w:rsidR="00EB735B" w:rsidRPr="00EB735B">
        <w:rPr>
          <w:color w:val="17365D"/>
        </w:rPr>
        <w:t>礦業用地：指經核定可供礦業實際使用之土地。</w:t>
      </w:r>
    </w:p>
    <w:p w14:paraId="24A0EB3E" w14:textId="77777777" w:rsidR="00CF5781" w:rsidRDefault="00EB735B" w:rsidP="004C4F3A">
      <w:pPr>
        <w:pStyle w:val="2"/>
        <w:jc w:val="both"/>
      </w:pPr>
      <w:bookmarkStart w:id="8" w:name="c5"/>
      <w:bookmarkEnd w:id="8"/>
      <w:r w:rsidRPr="00EB735B">
        <w:t>第</w:t>
      </w:r>
      <w:r w:rsidRPr="00EB735B">
        <w:t>5</w:t>
      </w:r>
      <w:r w:rsidR="00CF5781">
        <w:t>條</w:t>
      </w:r>
    </w:p>
    <w:p w14:paraId="202B0794" w14:textId="2CB74348"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本法主管機關為</w:t>
      </w:r>
      <w:hyperlink r:id="rId15" w:tgtFrame="_blank" w:history="1">
        <w:r w:rsidR="00FC0B1C" w:rsidRPr="00FC0B1C">
          <w:rPr>
            <w:rStyle w:val="a3"/>
            <w:rFonts w:ascii="Arial Unicode MS" w:hAnsi="Arial Unicode MS"/>
            <w:szCs w:val="26"/>
          </w:rPr>
          <w:t>經濟部</w:t>
        </w:r>
      </w:hyperlink>
      <w:r w:rsidR="00EB735B" w:rsidRPr="00EB735B">
        <w:rPr>
          <w:color w:val="17365D"/>
        </w:rPr>
        <w:t>；為執行本法所定事項，經濟部得指定專責機關辦理。</w:t>
      </w:r>
    </w:p>
    <w:p w14:paraId="4CD060F9" w14:textId="77777777" w:rsidR="00CF5781" w:rsidRDefault="00EB735B" w:rsidP="004C4F3A">
      <w:pPr>
        <w:pStyle w:val="2"/>
        <w:jc w:val="both"/>
      </w:pPr>
      <w:bookmarkStart w:id="9" w:name="c6"/>
      <w:bookmarkEnd w:id="9"/>
      <w:r w:rsidRPr="00EB735B">
        <w:t>第</w:t>
      </w:r>
      <w:r w:rsidRPr="00EB735B">
        <w:t>6</w:t>
      </w:r>
      <w:r w:rsidR="00CF5781">
        <w:t>條</w:t>
      </w:r>
    </w:p>
    <w:p w14:paraId="66B04EF0" w14:textId="3041ECF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主管機關應針對主要礦種蘊藏量、產業需求、就業型態、礦場環境、國際供需及其他依法令規定應進行評估等事項，每五年定期檢討提出整體產業政策評估報告，並公告之。</w:t>
      </w:r>
    </w:p>
    <w:p w14:paraId="0409E50B" w14:textId="77777777" w:rsidR="00CF5781" w:rsidRDefault="00EB735B" w:rsidP="004C4F3A">
      <w:pPr>
        <w:pStyle w:val="2"/>
        <w:jc w:val="both"/>
      </w:pPr>
      <w:bookmarkStart w:id="10" w:name="c7"/>
      <w:bookmarkEnd w:id="10"/>
      <w:r w:rsidRPr="00EB735B">
        <w:t>第</w:t>
      </w:r>
      <w:r w:rsidRPr="00EB735B">
        <w:t>7</w:t>
      </w:r>
      <w:r w:rsidR="00CF5781">
        <w:t>條</w:t>
      </w:r>
    </w:p>
    <w:p w14:paraId="3A8413DE" w14:textId="769631F6"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hyperlink w:anchor="c3" w:history="1">
        <w:r w:rsidR="00EB735B" w:rsidRPr="00C5700B">
          <w:rPr>
            <w:rStyle w:val="a3"/>
            <w:rFonts w:ascii="Times New Roman" w:hAnsi="Times New Roman"/>
          </w:rPr>
          <w:t>第三條</w:t>
        </w:r>
      </w:hyperlink>
      <w:r w:rsidR="00EB735B" w:rsidRPr="00EB735B">
        <w:rPr>
          <w:color w:val="17365D"/>
        </w:rPr>
        <w:t>所列各礦，除第</w:t>
      </w:r>
      <w:hyperlink w:anchor="c33" w:history="1">
        <w:r w:rsidR="00EB735B" w:rsidRPr="00C5700B">
          <w:rPr>
            <w:rStyle w:val="a3"/>
            <w:rFonts w:ascii="Times New Roman" w:hAnsi="Times New Roman"/>
          </w:rPr>
          <w:t>三十三</w:t>
        </w:r>
      </w:hyperlink>
      <w:r w:rsidR="00EB735B" w:rsidRPr="00EB735B">
        <w:rPr>
          <w:color w:val="17365D"/>
        </w:rPr>
        <w:t>條第一項所定礦業保留區外，中華民國法人得依本法取得礦業權</w:t>
      </w:r>
      <w:r w:rsidR="00CF5781">
        <w:rPr>
          <w:color w:val="17365D"/>
        </w:rPr>
        <w:t>。</w:t>
      </w:r>
    </w:p>
    <w:p w14:paraId="36357A53" w14:textId="086042B5"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前項法人以依</w:t>
      </w:r>
      <w:hyperlink r:id="rId16" w:history="1">
        <w:r w:rsidR="00CF5781" w:rsidRPr="00FC0B1C">
          <w:rPr>
            <w:rStyle w:val="a3"/>
            <w:rFonts w:ascii="Times New Roman" w:hAnsi="Times New Roman"/>
          </w:rPr>
          <w:t>公司法</w:t>
        </w:r>
      </w:hyperlink>
      <w:r w:rsidR="00CF5781" w:rsidRPr="00EB735B">
        <w:rPr>
          <w:color w:val="17365D"/>
        </w:rPr>
        <w:t>設立之股份有限公司為限</w:t>
      </w:r>
      <w:r w:rsidR="00CF5781">
        <w:rPr>
          <w:color w:val="17365D"/>
        </w:rPr>
        <w:t>。</w:t>
      </w:r>
    </w:p>
    <w:p w14:paraId="3AF7B97F" w14:textId="10ADDBEA"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中央政府及地方政府得依本法取得第一項礦業權。</w:t>
      </w:r>
    </w:p>
    <w:p w14:paraId="58687DC5" w14:textId="77777777" w:rsidR="00CF5781" w:rsidRDefault="00EB735B" w:rsidP="004C4F3A">
      <w:pPr>
        <w:pStyle w:val="2"/>
        <w:jc w:val="both"/>
      </w:pPr>
      <w:bookmarkStart w:id="11" w:name="c8"/>
      <w:bookmarkEnd w:id="11"/>
      <w:r w:rsidRPr="00EB735B">
        <w:t>第</w:t>
      </w:r>
      <w:r w:rsidRPr="00EB735B">
        <w:t>8</w:t>
      </w:r>
      <w:r w:rsidR="00CF5781">
        <w:t>條</w:t>
      </w:r>
    </w:p>
    <w:p w14:paraId="5A0607A0" w14:textId="1A7BCDE5"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原住民得在原住民族地區及經中央原住民族主管機關公告之海域，基於傳統文化、祭儀或自用等非營利目的而採取礦物，免申辦礦業權</w:t>
      </w:r>
      <w:r w:rsidR="00CF5781">
        <w:rPr>
          <w:color w:val="17365D"/>
        </w:rPr>
        <w:t>。</w:t>
      </w:r>
    </w:p>
    <w:p w14:paraId="6485118E" w14:textId="51DA6D5D"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前項採取礦物之地點、面積、數量、礦種及其他相關事項之</w:t>
      </w:r>
      <w:r w:rsidR="00D310AA">
        <w:rPr>
          <w:color w:val="17365D"/>
        </w:rPr>
        <w:fldChar w:fldCharType="begin"/>
      </w:r>
      <w:r w:rsidR="00D310AA">
        <w:rPr>
          <w:color w:val="17365D"/>
        </w:rPr>
        <w:instrText>HYPERLINK "../law3/</w:instrText>
      </w:r>
      <w:r w:rsidR="00D310AA">
        <w:rPr>
          <w:color w:val="17365D"/>
        </w:rPr>
        <w:instrText>原住民基於非營利目的採取礦物免申辦礦業權辦法</w:instrText>
      </w:r>
      <w:r w:rsidR="00D310AA">
        <w:rPr>
          <w:color w:val="17365D"/>
        </w:rPr>
        <w:instrText>.docx"</w:instrText>
      </w:r>
      <w:r w:rsidR="00D310AA">
        <w:rPr>
          <w:color w:val="17365D"/>
        </w:rPr>
      </w:r>
      <w:r w:rsidR="00D310AA">
        <w:rPr>
          <w:color w:val="17365D"/>
        </w:rPr>
        <w:fldChar w:fldCharType="separate"/>
      </w:r>
      <w:r w:rsidR="00EB735B" w:rsidRPr="00D310AA">
        <w:rPr>
          <w:rStyle w:val="a3"/>
          <w:rFonts w:ascii="Times New Roman" w:hAnsi="Times New Roman"/>
        </w:rPr>
        <w:t>辦法</w:t>
      </w:r>
      <w:r w:rsidR="00D310AA">
        <w:rPr>
          <w:color w:val="17365D"/>
        </w:rPr>
        <w:fldChar w:fldCharType="end"/>
      </w:r>
      <w:r w:rsidR="00EB735B" w:rsidRPr="00EB735B">
        <w:rPr>
          <w:color w:val="17365D"/>
        </w:rPr>
        <w:t>，由主管機關會同中央原住民族主管機關定之。</w:t>
      </w:r>
    </w:p>
    <w:p w14:paraId="4695FFF1" w14:textId="77777777" w:rsidR="00CF5781" w:rsidRDefault="00EB735B" w:rsidP="004C4F3A">
      <w:pPr>
        <w:pStyle w:val="2"/>
        <w:jc w:val="both"/>
      </w:pPr>
      <w:bookmarkStart w:id="12" w:name="c9"/>
      <w:bookmarkEnd w:id="12"/>
      <w:r w:rsidRPr="00EB735B">
        <w:t>第</w:t>
      </w:r>
      <w:r w:rsidRPr="00EB735B">
        <w:t>9</w:t>
      </w:r>
      <w:r w:rsidR="00CF5781">
        <w:t>條</w:t>
      </w:r>
    </w:p>
    <w:p w14:paraId="4BD0AFA0" w14:textId="4363D7CC"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礦區之地面水平面積，以二公頃至二百五十公頃為限。但因礦</w:t>
      </w:r>
      <w:r w:rsidR="00EB735B" w:rsidRPr="00EB735B">
        <w:rPr>
          <w:color w:val="17365D"/>
        </w:rPr>
        <w:t></w:t>
      </w:r>
      <w:r w:rsidR="00EB735B" w:rsidRPr="00EB735B">
        <w:rPr>
          <w:color w:val="17365D"/>
        </w:rPr>
        <w:t>之合理開發需要，經主管機關邀集地方政府、專家及學者共同勘查，認為必要時，得增加至三百公頃</w:t>
      </w:r>
      <w:r w:rsidR="00CF5781">
        <w:rPr>
          <w:color w:val="17365D"/>
        </w:rPr>
        <w:t>。</w:t>
      </w:r>
    </w:p>
    <w:p w14:paraId="64CEAAF6" w14:textId="1A5F88A9"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石油礦及天然氣礦礦區面積，得依儲油氣地質構造，由主管機關核定，不受前項最大面積之限制。</w:t>
      </w:r>
    </w:p>
    <w:p w14:paraId="616DDB38" w14:textId="5E28AD97" w:rsidR="00CF5781" w:rsidRPr="00EB735B" w:rsidRDefault="009C3CF2"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r w:rsidR="004C4F3A" w:rsidRPr="004C4F3A">
        <w:rPr>
          <w:rFonts w:ascii="Arial Unicode MS" w:hAnsi="Arial Unicode MS" w:hint="eastAsia"/>
          <w:color w:val="666699"/>
          <w:sz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6E3BCA9A" w14:textId="5601A295" w:rsidR="00EB735B" w:rsidRPr="00EB735B" w:rsidRDefault="00EB735B" w:rsidP="004C4F3A">
      <w:pPr>
        <w:pStyle w:val="1"/>
        <w:spacing w:beforeLines="30" w:before="108" w:afterLines="30" w:after="108"/>
        <w:jc w:val="both"/>
        <w:rPr>
          <w:color w:val="000080"/>
        </w:rPr>
      </w:pPr>
      <w:bookmarkStart w:id="13" w:name="_第二章__礦業權_4"/>
      <w:bookmarkEnd w:id="13"/>
      <w:r w:rsidRPr="00EB735B">
        <w:rPr>
          <w:color w:val="000080"/>
        </w:rPr>
        <w:t>第二章　　礦業權</w:t>
      </w:r>
      <w:r w:rsidR="00CF5781" w:rsidRPr="00EB735B">
        <w:rPr>
          <w:color w:val="000080"/>
        </w:rPr>
        <w:t xml:space="preserve">　　</w:t>
      </w:r>
      <w:r w:rsidRPr="00EB735B">
        <w:rPr>
          <w:color w:val="000080"/>
        </w:rPr>
        <w:t>第一節　　礦業權之性質及效用</w:t>
      </w:r>
    </w:p>
    <w:p w14:paraId="6F034B61" w14:textId="77777777" w:rsidR="00CF5781" w:rsidRDefault="00EB735B" w:rsidP="004C4F3A">
      <w:pPr>
        <w:pStyle w:val="2"/>
        <w:jc w:val="both"/>
      </w:pPr>
      <w:bookmarkStart w:id="14" w:name="c10"/>
      <w:bookmarkEnd w:id="14"/>
      <w:r w:rsidRPr="00EB735B">
        <w:t>第</w:t>
      </w:r>
      <w:r w:rsidRPr="00EB735B">
        <w:t>10</w:t>
      </w:r>
      <w:r w:rsidR="00CF5781">
        <w:t>條</w:t>
      </w:r>
    </w:p>
    <w:p w14:paraId="38C94685" w14:textId="14DAB52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礦業權視為物權，除本法有特別規定外，準</w:t>
      </w:r>
      <w:r w:rsidR="00FC0B1C" w:rsidRPr="000B2A47">
        <w:rPr>
          <w:rFonts w:ascii="Arial Unicode MS" w:hAnsi="Arial Unicode MS" w:hint="eastAsia"/>
          <w:color w:val="17365D"/>
          <w:szCs w:val="18"/>
        </w:rPr>
        <w:t>用</w:t>
      </w:r>
      <w:hyperlink r:id="rId17" w:history="1">
        <w:r w:rsidR="00FC0B1C" w:rsidRPr="000B2A47">
          <w:rPr>
            <w:rStyle w:val="a3"/>
            <w:rFonts w:hint="eastAsia"/>
          </w:rPr>
          <w:t>民法</w:t>
        </w:r>
      </w:hyperlink>
      <w:r w:rsidR="00EB735B" w:rsidRPr="00EB735B">
        <w:rPr>
          <w:color w:val="17365D"/>
        </w:rPr>
        <w:t>關於不動產物權之規定。</w:t>
      </w:r>
    </w:p>
    <w:p w14:paraId="09490769" w14:textId="77777777" w:rsidR="00CF5781" w:rsidRDefault="00EB735B" w:rsidP="004C4F3A">
      <w:pPr>
        <w:pStyle w:val="2"/>
        <w:jc w:val="both"/>
      </w:pPr>
      <w:bookmarkStart w:id="15" w:name="c11"/>
      <w:bookmarkEnd w:id="15"/>
      <w:r w:rsidRPr="00EB735B">
        <w:t>第</w:t>
      </w:r>
      <w:r w:rsidRPr="00EB735B">
        <w:t>11</w:t>
      </w:r>
      <w:r w:rsidR="00CF5781">
        <w:t>條</w:t>
      </w:r>
    </w:p>
    <w:p w14:paraId="3D67026F" w14:textId="0FD3242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礦業權不得分割。但合於礦利原則者，經主管機關核准，得分割之，其礦區之面積，仍應受</w:t>
      </w:r>
      <w:hyperlink w:anchor="c9" w:history="1">
        <w:r w:rsidR="00EB735B" w:rsidRPr="00EF3FEE">
          <w:rPr>
            <w:rStyle w:val="a3"/>
            <w:rFonts w:ascii="Times New Roman" w:hAnsi="Times New Roman"/>
          </w:rPr>
          <w:t>第九條</w:t>
        </w:r>
      </w:hyperlink>
      <w:r w:rsidR="00EB735B" w:rsidRPr="00EB735B">
        <w:rPr>
          <w:color w:val="17365D"/>
        </w:rPr>
        <w:t>規定之限制。</w:t>
      </w:r>
    </w:p>
    <w:p w14:paraId="2651A9E4" w14:textId="39D87DAE" w:rsidR="00CF5781" w:rsidRDefault="00EB735B" w:rsidP="004C4F3A">
      <w:pPr>
        <w:pStyle w:val="2"/>
        <w:jc w:val="both"/>
      </w:pPr>
      <w:bookmarkStart w:id="16" w:name="c12"/>
      <w:bookmarkEnd w:id="16"/>
      <w:r w:rsidRPr="00EB735B">
        <w:lastRenderedPageBreak/>
        <w:t>第</w:t>
      </w:r>
      <w:r w:rsidRPr="00EB735B">
        <w:t>12</w:t>
      </w:r>
      <w:r w:rsidR="00CF5781">
        <w:t>條</w:t>
      </w:r>
      <w:r w:rsidR="00301168" w:rsidRPr="00301168">
        <w:rPr>
          <w:rFonts w:hint="eastAsia"/>
          <w:b w:val="0"/>
          <w:bCs w:val="0"/>
          <w:color w:val="5F5F5F"/>
          <w:sz w:val="18"/>
        </w:rPr>
        <w:t>【相關罰則】</w:t>
      </w:r>
      <w:hyperlink w:anchor="c80" w:history="1">
        <w:r w:rsidR="00301168">
          <w:rPr>
            <w:rStyle w:val="a3"/>
            <w:rFonts w:ascii="Arial Unicode MS" w:hAnsi="Arial Unicode MS" w:hint="eastAsia"/>
            <w:b w:val="0"/>
            <w:bCs w:val="0"/>
            <w:color w:val="5F5F5F"/>
            <w:sz w:val="18"/>
            <w:szCs w:val="20"/>
          </w:rPr>
          <w:t>§</w:t>
        </w:r>
        <w:r w:rsidR="00301168">
          <w:rPr>
            <w:rStyle w:val="a3"/>
            <w:rFonts w:ascii="Arial Unicode MS" w:hAnsi="Arial Unicode MS" w:hint="eastAsia"/>
            <w:b w:val="0"/>
            <w:bCs w:val="0"/>
            <w:color w:val="5F5F5F"/>
            <w:sz w:val="18"/>
            <w:szCs w:val="20"/>
          </w:rPr>
          <w:t>80</w:t>
        </w:r>
      </w:hyperlink>
    </w:p>
    <w:p w14:paraId="0164F1D4" w14:textId="4B7672BE"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礦業權者應自行經營礦業權，礦業權除繼承、讓與、抵押、信託及強制執行外，不得為他項權利或法律行為之標的</w:t>
      </w:r>
      <w:r w:rsidR="00CF5781">
        <w:rPr>
          <w:color w:val="17365D"/>
        </w:rPr>
        <w:t>。</w:t>
      </w:r>
    </w:p>
    <w:p w14:paraId="16C50CD6" w14:textId="18BFF7C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前項礦業權之抵押，以採礦權為限。</w:t>
      </w:r>
    </w:p>
    <w:p w14:paraId="76179DF0" w14:textId="5D7811FA" w:rsidR="00CF5781" w:rsidRDefault="00EB735B" w:rsidP="004C4F3A">
      <w:pPr>
        <w:pStyle w:val="2"/>
        <w:jc w:val="both"/>
      </w:pPr>
      <w:bookmarkStart w:id="17" w:name="c13"/>
      <w:bookmarkEnd w:id="17"/>
      <w:r w:rsidRPr="00EB735B">
        <w:t>第</w:t>
      </w:r>
      <w:r w:rsidRPr="00EB735B">
        <w:t>13</w:t>
      </w:r>
      <w:r w:rsidR="00CF5781">
        <w:t>條</w:t>
      </w:r>
      <w:r w:rsidR="00301168" w:rsidRPr="00301168">
        <w:rPr>
          <w:rFonts w:hint="eastAsia"/>
          <w:b w:val="0"/>
          <w:bCs w:val="0"/>
          <w:color w:val="5F5F5F"/>
          <w:sz w:val="18"/>
        </w:rPr>
        <w:t>【相關罰則】</w:t>
      </w:r>
      <w:hyperlink w:anchor="c80" w:history="1">
        <w:r w:rsidR="00301168">
          <w:rPr>
            <w:rStyle w:val="a3"/>
            <w:rFonts w:ascii="Arial Unicode MS" w:hAnsi="Arial Unicode MS" w:hint="eastAsia"/>
            <w:b w:val="0"/>
            <w:bCs w:val="0"/>
            <w:color w:val="5F5F5F"/>
            <w:sz w:val="18"/>
            <w:szCs w:val="20"/>
          </w:rPr>
          <w:t>§</w:t>
        </w:r>
        <w:r w:rsidR="00301168">
          <w:rPr>
            <w:rStyle w:val="a3"/>
            <w:rFonts w:ascii="Arial Unicode MS" w:hAnsi="Arial Unicode MS" w:hint="eastAsia"/>
            <w:b w:val="0"/>
            <w:bCs w:val="0"/>
            <w:color w:val="5F5F5F"/>
            <w:sz w:val="18"/>
            <w:szCs w:val="20"/>
          </w:rPr>
          <w:t>80</w:t>
        </w:r>
      </w:hyperlink>
    </w:p>
    <w:p w14:paraId="6FC44085" w14:textId="31B36F0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違反前條規定訂立之契約，無效；未經主管機關核准，將礦業權讓與、信託者，亦同。</w:t>
      </w:r>
    </w:p>
    <w:p w14:paraId="5468B22B" w14:textId="77777777" w:rsidR="00CF5781" w:rsidRDefault="00EB735B" w:rsidP="004C4F3A">
      <w:pPr>
        <w:pStyle w:val="2"/>
        <w:jc w:val="both"/>
      </w:pPr>
      <w:bookmarkStart w:id="18" w:name="c14"/>
      <w:bookmarkEnd w:id="18"/>
      <w:r w:rsidRPr="00EB735B">
        <w:t>第</w:t>
      </w:r>
      <w:r w:rsidRPr="00EB735B">
        <w:t>14</w:t>
      </w:r>
      <w:r w:rsidR="00CF5781">
        <w:t>條</w:t>
      </w:r>
    </w:p>
    <w:p w14:paraId="58B9CB58" w14:textId="75269933"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探礦權以四年為限，期滿前一年至六個月間，得申請展限一次；展限不得超過二年</w:t>
      </w:r>
      <w:r w:rsidR="00CF5781">
        <w:rPr>
          <w:color w:val="17365D"/>
        </w:rPr>
        <w:t>。</w:t>
      </w:r>
    </w:p>
    <w:p w14:paraId="3B9C6EB1" w14:textId="046CB78A"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探礦權者經依前項規定為展限之申請時，在探礦權期滿至主管機關就展限申請案為准駁之期間內，其探礦權視為存續。</w:t>
      </w:r>
    </w:p>
    <w:p w14:paraId="5D7B5143" w14:textId="77777777" w:rsidR="00CF5781" w:rsidRDefault="00EB735B" w:rsidP="004C4F3A">
      <w:pPr>
        <w:pStyle w:val="2"/>
        <w:jc w:val="both"/>
      </w:pPr>
      <w:bookmarkStart w:id="19" w:name="c15"/>
      <w:bookmarkEnd w:id="19"/>
      <w:r w:rsidRPr="00EB735B">
        <w:t>第</w:t>
      </w:r>
      <w:r w:rsidRPr="00EB735B">
        <w:t>15</w:t>
      </w:r>
      <w:r w:rsidR="00CF5781">
        <w:t>條</w:t>
      </w:r>
    </w:p>
    <w:p w14:paraId="0B771C33" w14:textId="5F388EC8"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採礦權以二十年為限。期滿前二年至一年間，得申請展限；每次展限不得超過二十年</w:t>
      </w:r>
      <w:r w:rsidR="00CF5781">
        <w:rPr>
          <w:color w:val="17365D"/>
        </w:rPr>
        <w:t>。</w:t>
      </w:r>
    </w:p>
    <w:p w14:paraId="2AD13579" w14:textId="7938BBF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採礦權者經依本法規定為展限之申請時，在採礦權期滿至主管機關就展限申請案為准駁之期間內，其採礦權視為存續。</w:t>
      </w:r>
    </w:p>
    <w:p w14:paraId="69E02D5D" w14:textId="77777777" w:rsidR="00CF5781" w:rsidRDefault="00EB735B" w:rsidP="004C4F3A">
      <w:pPr>
        <w:pStyle w:val="2"/>
        <w:jc w:val="both"/>
      </w:pPr>
      <w:bookmarkStart w:id="20" w:name="c16"/>
      <w:bookmarkEnd w:id="20"/>
      <w:r w:rsidRPr="00EB735B">
        <w:t>第</w:t>
      </w:r>
      <w:r w:rsidRPr="00EB735B">
        <w:t>16</w:t>
      </w:r>
      <w:r w:rsidR="00CF5781">
        <w:t>條</w:t>
      </w:r>
    </w:p>
    <w:p w14:paraId="2EB1D650" w14:textId="69911CDE"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礦業權之設定、展限、變更、自行廢業或因讓與、信託而移轉者，非經向主管機關申請核准並登記，不生效力</w:t>
      </w:r>
      <w:r w:rsidR="00CF5781">
        <w:rPr>
          <w:color w:val="17365D"/>
        </w:rPr>
        <w:t>。</w:t>
      </w:r>
    </w:p>
    <w:p w14:paraId="48D03FBA" w14:textId="7A59D891" w:rsidR="00CF5781"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下列事項，非經主管機關登記，不生效力：</w:t>
      </w:r>
    </w:p>
    <w:p w14:paraId="782996A3" w14:textId="77777777" w:rsidR="00CF5781" w:rsidRDefault="00CF5781" w:rsidP="004C4F3A">
      <w:pPr>
        <w:ind w:left="142"/>
        <w:jc w:val="both"/>
        <w:rPr>
          <w:color w:val="17365D"/>
        </w:rPr>
      </w:pPr>
      <w:r w:rsidRPr="00EB735B">
        <w:rPr>
          <w:color w:val="17365D"/>
        </w:rPr>
        <w:t xml:space="preserve">　　一、礦業權之消滅及其處分之限制</w:t>
      </w:r>
      <w:r>
        <w:rPr>
          <w:color w:val="17365D"/>
        </w:rPr>
        <w:t>。</w:t>
      </w:r>
    </w:p>
    <w:p w14:paraId="6E84E3C6" w14:textId="77777777"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Pr="00EB735B">
        <w:rPr>
          <w:color w:val="17365D"/>
        </w:rPr>
        <w:t>礦業權因繼承、強制執行而移轉者</w:t>
      </w:r>
      <w:r>
        <w:rPr>
          <w:color w:val="17365D"/>
        </w:rPr>
        <w:t>。</w:t>
      </w:r>
    </w:p>
    <w:p w14:paraId="4505AC7A" w14:textId="7B2306CE"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Pr="00EB735B">
        <w:rPr>
          <w:color w:val="17365D"/>
        </w:rPr>
        <w:t>抵押權之設定、變更、移轉、消滅及其處分之限制</w:t>
      </w:r>
      <w:r>
        <w:rPr>
          <w:color w:val="17365D"/>
        </w:rPr>
        <w:t>。</w:t>
      </w:r>
    </w:p>
    <w:p w14:paraId="7B7207FC" w14:textId="017411A1"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主管機關於核准第一項申請及因繼承或強制執行而移轉登記時，應填發或批註礦業執照</w:t>
      </w:r>
      <w:r w:rsidR="00CF5781">
        <w:rPr>
          <w:color w:val="17365D"/>
        </w:rPr>
        <w:t>。</w:t>
      </w:r>
    </w:p>
    <w:p w14:paraId="2749A6E0" w14:textId="2C4FB3F7"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EB735B" w:rsidRPr="00EB735B">
        <w:rPr>
          <w:color w:val="17365D"/>
        </w:rPr>
        <w:t>第一項及第二項申請人資格條件、申請程序、登記期限、登記事項、應備書圖文件及其他應遵行事項之</w:t>
      </w:r>
      <w:hyperlink r:id="rId18" w:history="1">
        <w:r w:rsidR="00EB735B" w:rsidRPr="00B45A79">
          <w:rPr>
            <w:rStyle w:val="a3"/>
            <w:rFonts w:ascii="Times New Roman" w:hAnsi="Times New Roman"/>
          </w:rPr>
          <w:t>規則</w:t>
        </w:r>
      </w:hyperlink>
      <w:r w:rsidR="00EB735B" w:rsidRPr="00EB735B">
        <w:rPr>
          <w:color w:val="17365D"/>
        </w:rPr>
        <w:t>，由主管機關定之。</w:t>
      </w:r>
    </w:p>
    <w:p w14:paraId="1CEB9C54" w14:textId="645396A1" w:rsidR="00CF5781" w:rsidRPr="00EB735B" w:rsidRDefault="004C4F3A"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4F93AF9F" w14:textId="4D167B1A" w:rsidR="00EB735B" w:rsidRPr="00EB735B" w:rsidRDefault="007830DF" w:rsidP="004C4F3A">
      <w:pPr>
        <w:pStyle w:val="1"/>
        <w:spacing w:beforeLines="30" w:before="108" w:afterLines="30" w:after="108"/>
        <w:jc w:val="both"/>
        <w:rPr>
          <w:color w:val="000080"/>
        </w:rPr>
      </w:pPr>
      <w:bookmarkStart w:id="21" w:name="_第二章__礦業權_5"/>
      <w:bookmarkEnd w:id="21"/>
      <w:r w:rsidRPr="00EB735B">
        <w:rPr>
          <w:color w:val="000080"/>
        </w:rPr>
        <w:t xml:space="preserve">第二章　　礦業權　　</w:t>
      </w:r>
      <w:r w:rsidR="00EB735B" w:rsidRPr="00EB735B">
        <w:rPr>
          <w:color w:val="000080"/>
        </w:rPr>
        <w:t>第二節　　礦業權之設定及展限</w:t>
      </w:r>
    </w:p>
    <w:p w14:paraId="37D42A59" w14:textId="77777777" w:rsidR="00CF5781" w:rsidRDefault="00EB735B" w:rsidP="004C4F3A">
      <w:pPr>
        <w:pStyle w:val="2"/>
        <w:jc w:val="both"/>
      </w:pPr>
      <w:bookmarkStart w:id="22" w:name="c17"/>
      <w:bookmarkEnd w:id="22"/>
      <w:r w:rsidRPr="00EB735B">
        <w:t>第</w:t>
      </w:r>
      <w:r w:rsidRPr="00EB735B">
        <w:t>17</w:t>
      </w:r>
      <w:r w:rsidR="00CF5781">
        <w:t>條</w:t>
      </w:r>
    </w:p>
    <w:p w14:paraId="5DA0EF69" w14:textId="4B8CC803"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申請設定探礦權者，應檢具申請書、申請費，並附礦區圖、探礦構想書圖及礦場環境維護計畫；申請設定採礦權者，應檢具申請書、申請費，並附礦區圖、礦</w:t>
      </w:r>
      <w:r w:rsidR="00EB735B" w:rsidRPr="00EB735B">
        <w:rPr>
          <w:color w:val="17365D"/>
        </w:rPr>
        <w:t></w:t>
      </w:r>
      <w:r w:rsidR="00EB735B" w:rsidRPr="00EB735B">
        <w:rPr>
          <w:color w:val="17365D"/>
        </w:rPr>
        <w:t>說明書圖、開採構想書圖及礦場環境維護計畫</w:t>
      </w:r>
      <w:r w:rsidR="00CF5781">
        <w:rPr>
          <w:color w:val="17365D"/>
        </w:rPr>
        <w:t>。</w:t>
      </w:r>
    </w:p>
    <w:p w14:paraId="0062A20F" w14:textId="691E232C"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前項探礦構想書圖，應敘明水土保持、礦場安全措施、礦害預防及主管機關規定之其他事項；開採構想書圖除前述敘明事項外，應再敘明申請採取量及經濟效益評估。</w:t>
      </w:r>
    </w:p>
    <w:p w14:paraId="0EF92D81" w14:textId="77777777" w:rsidR="00CF5781" w:rsidRDefault="00EB735B" w:rsidP="004C4F3A">
      <w:pPr>
        <w:pStyle w:val="2"/>
        <w:jc w:val="both"/>
      </w:pPr>
      <w:bookmarkStart w:id="23" w:name="c18"/>
      <w:bookmarkEnd w:id="23"/>
      <w:r w:rsidRPr="00EB735B">
        <w:t>第</w:t>
      </w:r>
      <w:r w:rsidRPr="00EB735B">
        <w:t>18</w:t>
      </w:r>
      <w:r w:rsidR="00CF5781">
        <w:t>條</w:t>
      </w:r>
    </w:p>
    <w:p w14:paraId="216AD63E" w14:textId="5880539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礦區之位置界限及面積，以經主管機關公告之測量方式測定之。</w:t>
      </w:r>
    </w:p>
    <w:p w14:paraId="6DE8B89C" w14:textId="77777777" w:rsidR="00CF5781" w:rsidRDefault="00EB735B" w:rsidP="004C4F3A">
      <w:pPr>
        <w:pStyle w:val="2"/>
        <w:jc w:val="both"/>
      </w:pPr>
      <w:bookmarkStart w:id="24" w:name="c19"/>
      <w:bookmarkEnd w:id="24"/>
      <w:r w:rsidRPr="00EB735B">
        <w:t>第</w:t>
      </w:r>
      <w:r w:rsidRPr="00EB735B">
        <w:t>19</w:t>
      </w:r>
      <w:r w:rsidR="00CF5781">
        <w:t>條</w:t>
      </w:r>
    </w:p>
    <w:p w14:paraId="0F61DF15" w14:textId="22FF112D"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申請設定礦業權有下列情形之一者，主管機關不予受理：</w:t>
      </w:r>
    </w:p>
    <w:p w14:paraId="0E66A990" w14:textId="71C0FE65" w:rsidR="00CF5781" w:rsidRDefault="00EB735B" w:rsidP="004C4F3A">
      <w:pPr>
        <w:ind w:left="142"/>
        <w:jc w:val="both"/>
        <w:rPr>
          <w:color w:val="17365D"/>
        </w:rPr>
      </w:pPr>
      <w:r w:rsidRPr="00EB735B">
        <w:rPr>
          <w:color w:val="17365D"/>
        </w:rPr>
        <w:t xml:space="preserve">　　一、礦業申請人未依第</w:t>
      </w:r>
      <w:hyperlink w:anchor="c17" w:history="1">
        <w:r w:rsidRPr="00EF3FEE">
          <w:rPr>
            <w:rStyle w:val="a3"/>
            <w:rFonts w:ascii="Times New Roman" w:hAnsi="Times New Roman"/>
          </w:rPr>
          <w:t>十七</w:t>
        </w:r>
      </w:hyperlink>
      <w:r w:rsidRPr="00EB735B">
        <w:rPr>
          <w:color w:val="17365D"/>
        </w:rPr>
        <w:t>條第一項規定檢齊申請書圖文件</w:t>
      </w:r>
      <w:r w:rsidR="00CF5781">
        <w:rPr>
          <w:color w:val="17365D"/>
        </w:rPr>
        <w:t>。</w:t>
      </w:r>
    </w:p>
    <w:p w14:paraId="5A690EEC" w14:textId="4609E456" w:rsidR="00CF5781" w:rsidRDefault="00CF5781" w:rsidP="004C4F3A">
      <w:pPr>
        <w:ind w:left="142"/>
        <w:jc w:val="both"/>
        <w:rPr>
          <w:color w:val="17365D"/>
        </w:rPr>
      </w:pPr>
      <w:r>
        <w:rPr>
          <w:color w:val="17365D"/>
        </w:rPr>
        <w:lastRenderedPageBreak/>
        <w:t xml:space="preserve">　　</w:t>
      </w:r>
      <w:r w:rsidRPr="00EB735B">
        <w:rPr>
          <w:color w:val="17365D"/>
        </w:rPr>
        <w:t>二</w:t>
      </w:r>
      <w:r>
        <w:rPr>
          <w:color w:val="17365D"/>
        </w:rPr>
        <w:t>、</w:t>
      </w:r>
      <w:r w:rsidR="00EB735B" w:rsidRPr="00EB735B">
        <w:rPr>
          <w:color w:val="17365D"/>
        </w:rPr>
        <w:t>所附礦區圖無地名或礦區境界線</w:t>
      </w:r>
      <w:r>
        <w:rPr>
          <w:color w:val="17365D"/>
        </w:rPr>
        <w:t>。</w:t>
      </w:r>
    </w:p>
    <w:p w14:paraId="3AADDA73" w14:textId="1B4ED31F"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礦業申請地不在管轄區域內</w:t>
      </w:r>
      <w:r>
        <w:rPr>
          <w:color w:val="17365D"/>
        </w:rPr>
        <w:t>。</w:t>
      </w:r>
    </w:p>
    <w:p w14:paraId="688A8793" w14:textId="3931EE9D"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申請人不合</w:t>
      </w:r>
      <w:hyperlink w:anchor="c7" w:history="1">
        <w:r w:rsidR="00EB735B" w:rsidRPr="00EF3FEE">
          <w:rPr>
            <w:rStyle w:val="a3"/>
            <w:rFonts w:ascii="Times New Roman" w:hAnsi="Times New Roman"/>
          </w:rPr>
          <w:t>第七條</w:t>
        </w:r>
      </w:hyperlink>
      <w:r w:rsidR="00EB735B" w:rsidRPr="00EB735B">
        <w:rPr>
          <w:color w:val="17365D"/>
        </w:rPr>
        <w:t>規定</w:t>
      </w:r>
      <w:r>
        <w:rPr>
          <w:color w:val="17365D"/>
        </w:rPr>
        <w:t>。</w:t>
      </w:r>
    </w:p>
    <w:p w14:paraId="0CC2F4B2" w14:textId="0243CA56"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申請非屬</w:t>
      </w:r>
      <w:hyperlink w:anchor="c3" w:history="1">
        <w:r w:rsidR="00EB735B" w:rsidRPr="00EF3FEE">
          <w:rPr>
            <w:rStyle w:val="a3"/>
            <w:rFonts w:ascii="Times New Roman" w:hAnsi="Times New Roman"/>
          </w:rPr>
          <w:t>第三條</w:t>
        </w:r>
      </w:hyperlink>
      <w:r w:rsidR="00EB735B" w:rsidRPr="00EB735B">
        <w:rPr>
          <w:color w:val="17365D"/>
        </w:rPr>
        <w:t>所列之礦</w:t>
      </w:r>
      <w:r>
        <w:rPr>
          <w:color w:val="17365D"/>
        </w:rPr>
        <w:t>。</w:t>
      </w:r>
    </w:p>
    <w:p w14:paraId="3301A5BB" w14:textId="5C2283D2" w:rsidR="00CF5781"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礦業申請地全部為第</w:t>
      </w:r>
      <w:hyperlink w:anchor="c30" w:history="1">
        <w:r w:rsidR="00EB735B" w:rsidRPr="00EF3FEE">
          <w:rPr>
            <w:rStyle w:val="a3"/>
            <w:rFonts w:ascii="Times New Roman" w:hAnsi="Times New Roman"/>
          </w:rPr>
          <w:t>三十</w:t>
        </w:r>
      </w:hyperlink>
      <w:r w:rsidR="00EB735B" w:rsidRPr="00EB735B">
        <w:rPr>
          <w:color w:val="17365D"/>
        </w:rPr>
        <w:t>條第一項規定停止接受申請之區域或為第</w:t>
      </w:r>
      <w:hyperlink w:anchor="c30" w:history="1">
        <w:r w:rsidR="00EF3FEE" w:rsidRPr="00EF3FEE">
          <w:rPr>
            <w:rStyle w:val="a3"/>
            <w:rFonts w:ascii="Times New Roman" w:hAnsi="Times New Roman"/>
          </w:rPr>
          <w:t>三十</w:t>
        </w:r>
      </w:hyperlink>
      <w:r w:rsidR="00EB735B" w:rsidRPr="00EB735B">
        <w:rPr>
          <w:color w:val="17365D"/>
        </w:rPr>
        <w:t>條第二項規定禁止探採之區域</w:t>
      </w:r>
      <w:r>
        <w:rPr>
          <w:color w:val="17365D"/>
        </w:rPr>
        <w:t>。</w:t>
      </w:r>
    </w:p>
    <w:p w14:paraId="64A0882A" w14:textId="50BA1D1B" w:rsidR="00CF5781" w:rsidRDefault="00CF5781" w:rsidP="004C4F3A">
      <w:pPr>
        <w:ind w:left="142"/>
        <w:jc w:val="both"/>
        <w:rPr>
          <w:color w:val="17365D"/>
        </w:rPr>
      </w:pPr>
      <w:r>
        <w:rPr>
          <w:color w:val="17365D"/>
        </w:rPr>
        <w:t xml:space="preserve">　　</w:t>
      </w:r>
      <w:r w:rsidRPr="00EB735B">
        <w:rPr>
          <w:color w:val="17365D"/>
        </w:rPr>
        <w:t>七</w:t>
      </w:r>
      <w:r>
        <w:rPr>
          <w:color w:val="17365D"/>
        </w:rPr>
        <w:t>、</w:t>
      </w:r>
      <w:r w:rsidR="00EB735B" w:rsidRPr="00EB735B">
        <w:rPr>
          <w:color w:val="17365D"/>
        </w:rPr>
        <w:t>申請之礦為礦業保留區內經指定禁止探採之各項礦質</w:t>
      </w:r>
      <w:r>
        <w:rPr>
          <w:color w:val="17365D"/>
        </w:rPr>
        <w:t>。</w:t>
      </w:r>
    </w:p>
    <w:p w14:paraId="0063F239" w14:textId="355C000D" w:rsidR="00EB735B" w:rsidRPr="00EB735B" w:rsidRDefault="00CF5781" w:rsidP="004C4F3A">
      <w:pPr>
        <w:ind w:left="142"/>
        <w:jc w:val="both"/>
        <w:rPr>
          <w:color w:val="17365D"/>
        </w:rPr>
      </w:pPr>
      <w:r>
        <w:rPr>
          <w:color w:val="17365D"/>
        </w:rPr>
        <w:t xml:space="preserve">　　</w:t>
      </w:r>
      <w:r w:rsidRPr="00EB735B">
        <w:rPr>
          <w:color w:val="17365D"/>
        </w:rPr>
        <w:t>八</w:t>
      </w:r>
      <w:r>
        <w:rPr>
          <w:color w:val="17365D"/>
        </w:rPr>
        <w:t>、</w:t>
      </w:r>
      <w:r w:rsidR="00EB735B" w:rsidRPr="00EB735B">
        <w:rPr>
          <w:color w:val="17365D"/>
        </w:rPr>
        <w:t>未繳納設定礦業權申請費。</w:t>
      </w:r>
    </w:p>
    <w:p w14:paraId="473F58AF" w14:textId="77777777" w:rsidR="00CF5781" w:rsidRDefault="00EB735B" w:rsidP="004C4F3A">
      <w:pPr>
        <w:pStyle w:val="2"/>
        <w:jc w:val="both"/>
      </w:pPr>
      <w:bookmarkStart w:id="25" w:name="c20"/>
      <w:bookmarkEnd w:id="25"/>
      <w:r w:rsidRPr="00EB735B">
        <w:t>第</w:t>
      </w:r>
      <w:r w:rsidRPr="00EB735B">
        <w:t>20</w:t>
      </w:r>
      <w:r w:rsidR="00CF5781">
        <w:t>條</w:t>
      </w:r>
    </w:p>
    <w:p w14:paraId="1064F47E" w14:textId="7968CEA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申請設定礦業權有下列情形之一者，主管機關應駁回其申請：</w:t>
      </w:r>
    </w:p>
    <w:p w14:paraId="151F36C2" w14:textId="11158448" w:rsidR="00CF5781" w:rsidRDefault="00EB735B" w:rsidP="004C4F3A">
      <w:pPr>
        <w:ind w:left="142"/>
        <w:jc w:val="both"/>
        <w:rPr>
          <w:color w:val="17365D"/>
        </w:rPr>
      </w:pPr>
      <w:r w:rsidRPr="00EB735B">
        <w:rPr>
          <w:color w:val="17365D"/>
        </w:rPr>
        <w:t xml:space="preserve">　　一、礦業申請人依第</w:t>
      </w:r>
      <w:hyperlink w:anchor="c17" w:history="1">
        <w:r w:rsidRPr="00EF3FEE">
          <w:rPr>
            <w:rStyle w:val="a3"/>
            <w:rFonts w:ascii="Times New Roman" w:hAnsi="Times New Roman"/>
          </w:rPr>
          <w:t>十七</w:t>
        </w:r>
      </w:hyperlink>
      <w:r w:rsidRPr="00EB735B">
        <w:rPr>
          <w:color w:val="17365D"/>
        </w:rPr>
        <w:t>條第一項或第</w:t>
      </w:r>
      <w:hyperlink w:anchor="c31" w:history="1">
        <w:r w:rsidRPr="00EF3FEE">
          <w:rPr>
            <w:rStyle w:val="a3"/>
            <w:rFonts w:ascii="Times New Roman" w:hAnsi="Times New Roman"/>
          </w:rPr>
          <w:t>三十一</w:t>
        </w:r>
      </w:hyperlink>
      <w:r w:rsidRPr="00EB735B">
        <w:rPr>
          <w:color w:val="17365D"/>
        </w:rPr>
        <w:t>條第二項規定檢具之書圖文件，其應載明事項之內容不完備，經限期補正，屆期未補正或補正不完備</w:t>
      </w:r>
      <w:r w:rsidR="00CF5781">
        <w:rPr>
          <w:color w:val="17365D"/>
        </w:rPr>
        <w:t>。</w:t>
      </w:r>
    </w:p>
    <w:p w14:paraId="13E7DB1B" w14:textId="18C657FB"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礦業申請人，不依指定日期導往勘查，經一次限期催告，仍未依限到場，或勘查時不能指明其申請地，或勘查時所指定之區域與礦區圖完全不符</w:t>
      </w:r>
      <w:r>
        <w:rPr>
          <w:color w:val="17365D"/>
        </w:rPr>
        <w:t>。</w:t>
      </w:r>
    </w:p>
    <w:p w14:paraId="5270AA59" w14:textId="70ADAF6B"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礦業申請地之位置形狀與礦</w:t>
      </w:r>
      <w:r w:rsidR="00EB735B" w:rsidRPr="00EB735B">
        <w:rPr>
          <w:color w:val="17365D"/>
        </w:rPr>
        <w:t></w:t>
      </w:r>
      <w:r w:rsidR="00EB735B" w:rsidRPr="00EB735B">
        <w:rPr>
          <w:color w:val="17365D"/>
        </w:rPr>
        <w:t>之位置形狀不符，有損礦利者，經限期申請人更正，屆期未更正</w:t>
      </w:r>
      <w:r>
        <w:rPr>
          <w:color w:val="17365D"/>
        </w:rPr>
        <w:t>。</w:t>
      </w:r>
    </w:p>
    <w:p w14:paraId="39EBD628" w14:textId="2BB4817D"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申請設定礦業權經主管機關審查後，通知礦業申請人限期繳納之審查費、勘查費、當期礦業權費、執照費及登記費，屆期未繳納</w:t>
      </w:r>
      <w:r>
        <w:rPr>
          <w:color w:val="17365D"/>
        </w:rPr>
        <w:t>。</w:t>
      </w:r>
    </w:p>
    <w:p w14:paraId="7106EF13" w14:textId="5CE3C2D4"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經主管機關審查經濟效益評估認定不應開發</w:t>
      </w:r>
      <w:r>
        <w:rPr>
          <w:color w:val="17365D"/>
        </w:rPr>
        <w:t>。</w:t>
      </w:r>
    </w:p>
    <w:p w14:paraId="269E0AEA" w14:textId="72AEBC7B" w:rsidR="00CF5781"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設定礦業權有妨害公益</w:t>
      </w:r>
      <w:r>
        <w:rPr>
          <w:color w:val="17365D"/>
        </w:rPr>
        <w:t>。</w:t>
      </w:r>
    </w:p>
    <w:p w14:paraId="401F410E" w14:textId="1CDA9BF9" w:rsidR="00CF5781" w:rsidRDefault="00CF5781" w:rsidP="004C4F3A">
      <w:pPr>
        <w:ind w:left="142"/>
        <w:jc w:val="both"/>
        <w:rPr>
          <w:color w:val="17365D"/>
        </w:rPr>
      </w:pPr>
      <w:r>
        <w:rPr>
          <w:color w:val="17365D"/>
        </w:rPr>
        <w:t xml:space="preserve">　　</w:t>
      </w:r>
      <w:r w:rsidRPr="00EB735B">
        <w:rPr>
          <w:color w:val="17365D"/>
        </w:rPr>
        <w:t>七</w:t>
      </w:r>
      <w:r>
        <w:rPr>
          <w:color w:val="17365D"/>
        </w:rPr>
        <w:t>、</w:t>
      </w:r>
      <w:r w:rsidR="00EB735B" w:rsidRPr="00EB735B">
        <w:rPr>
          <w:color w:val="17365D"/>
        </w:rPr>
        <w:t>依本法或其他法規應駁回或不予核准之事項</w:t>
      </w:r>
      <w:r>
        <w:rPr>
          <w:color w:val="17365D"/>
        </w:rPr>
        <w:t>。</w:t>
      </w:r>
    </w:p>
    <w:p w14:paraId="3E872BBB" w14:textId="221E67B3"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主管機關受理礦業權申請案，應勘查礦業申請地，並於受理申請後六個月內為准駁之決定。</w:t>
      </w:r>
    </w:p>
    <w:p w14:paraId="0BAA5C62" w14:textId="77777777" w:rsidR="00CF5781" w:rsidRDefault="00EB735B" w:rsidP="004C4F3A">
      <w:pPr>
        <w:pStyle w:val="2"/>
        <w:jc w:val="both"/>
      </w:pPr>
      <w:bookmarkStart w:id="26" w:name="c21"/>
      <w:bookmarkEnd w:id="26"/>
      <w:r w:rsidRPr="00EB735B">
        <w:t>第</w:t>
      </w:r>
      <w:r w:rsidRPr="00EB735B">
        <w:t>21</w:t>
      </w:r>
      <w:r w:rsidR="00CF5781">
        <w:t>條</w:t>
      </w:r>
    </w:p>
    <w:p w14:paraId="02EE00CB" w14:textId="7C9AC64F"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礦業申請人得因礦利關係，申請增減其所申請區域之面積；其礦區之面積，仍應受</w:t>
      </w:r>
      <w:hyperlink w:anchor="c9" w:history="1">
        <w:r w:rsidR="00EB735B" w:rsidRPr="00EF3FEE">
          <w:rPr>
            <w:rStyle w:val="a3"/>
            <w:rFonts w:ascii="Times New Roman" w:hAnsi="Times New Roman"/>
          </w:rPr>
          <w:t>第九條</w:t>
        </w:r>
      </w:hyperlink>
      <w:r w:rsidR="00EB735B" w:rsidRPr="00EB735B">
        <w:rPr>
          <w:color w:val="17365D"/>
        </w:rPr>
        <w:t>規定之限制。</w:t>
      </w:r>
    </w:p>
    <w:p w14:paraId="778A86F1" w14:textId="77777777" w:rsidR="00CF5781" w:rsidRDefault="00EB735B" w:rsidP="004C4F3A">
      <w:pPr>
        <w:pStyle w:val="2"/>
        <w:jc w:val="both"/>
      </w:pPr>
      <w:bookmarkStart w:id="27" w:name="c22"/>
      <w:bookmarkEnd w:id="27"/>
      <w:r w:rsidRPr="00EB735B">
        <w:t>第</w:t>
      </w:r>
      <w:r w:rsidRPr="00EB735B">
        <w:t>22</w:t>
      </w:r>
      <w:r w:rsidR="00CF5781">
        <w:t>條</w:t>
      </w:r>
    </w:p>
    <w:p w14:paraId="636E3CEC" w14:textId="57E87A7D"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主管機關對於探礦申請地認為適於採礦者，得通知探礦申請人於一定期間內申請採礦；屆期不申請者，駁回其探礦申請案。</w:t>
      </w:r>
    </w:p>
    <w:p w14:paraId="63275406" w14:textId="77777777" w:rsidR="00CF5781" w:rsidRDefault="00EB735B" w:rsidP="004C4F3A">
      <w:pPr>
        <w:pStyle w:val="2"/>
        <w:jc w:val="both"/>
      </w:pPr>
      <w:bookmarkStart w:id="28" w:name="c23"/>
      <w:bookmarkEnd w:id="28"/>
      <w:r w:rsidRPr="00EB735B">
        <w:t>第</w:t>
      </w:r>
      <w:r w:rsidRPr="00EB735B">
        <w:t>23</w:t>
      </w:r>
      <w:r w:rsidR="00CF5781">
        <w:t>條</w:t>
      </w:r>
    </w:p>
    <w:p w14:paraId="79664DF7" w14:textId="7A23EB22"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同一礦業申請地有二宗以上申請案時，如礦質為同種，其重複部分，主管機關應就申請案在先者優先審查</w:t>
      </w:r>
      <w:r w:rsidR="00CF5781">
        <w:rPr>
          <w:color w:val="17365D"/>
        </w:rPr>
        <w:t>。</w:t>
      </w:r>
    </w:p>
    <w:p w14:paraId="50BAE76C" w14:textId="6E9074C0"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前項申請如同一日到達，應通知各該申請人限期協商，再行申請；屆期不辦理者，以抽籤方法決定之。但探礦申請地與採礦申請地重複時，其重複之部分，主管機關應就採礦申請案優先審查</w:t>
      </w:r>
      <w:r w:rsidR="00CF5781">
        <w:rPr>
          <w:color w:val="17365D"/>
        </w:rPr>
        <w:t>。</w:t>
      </w:r>
    </w:p>
    <w:p w14:paraId="5ECECBDD" w14:textId="641474B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前項申請人為該礦業申請地之土地所有人，而其所有土地占礦業申請地面積二分之一以上者，主管機關應就該申請案優先審查。</w:t>
      </w:r>
    </w:p>
    <w:p w14:paraId="7A5E8785" w14:textId="77777777" w:rsidR="00CF5781" w:rsidRDefault="00EB735B" w:rsidP="004C4F3A">
      <w:pPr>
        <w:pStyle w:val="2"/>
        <w:jc w:val="both"/>
      </w:pPr>
      <w:bookmarkStart w:id="29" w:name="c24"/>
      <w:bookmarkEnd w:id="29"/>
      <w:r w:rsidRPr="00EB735B">
        <w:t>第</w:t>
      </w:r>
      <w:r w:rsidRPr="00EB735B">
        <w:t>24</w:t>
      </w:r>
      <w:r w:rsidR="00CF5781">
        <w:t>條</w:t>
      </w:r>
    </w:p>
    <w:p w14:paraId="5E4CDE3F" w14:textId="03812FA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探礦申請人對於同種之礦質，變更為採礦之申請，如申請地與他人採礦申請地有重複時，其探礦申請書到達之日，視為採礦申請書到達之日。</w:t>
      </w:r>
    </w:p>
    <w:p w14:paraId="2729EA95" w14:textId="77777777" w:rsidR="00CF5781" w:rsidRDefault="00EB735B" w:rsidP="004C4F3A">
      <w:pPr>
        <w:pStyle w:val="2"/>
        <w:jc w:val="both"/>
      </w:pPr>
      <w:bookmarkStart w:id="30" w:name="c25"/>
      <w:bookmarkEnd w:id="30"/>
      <w:r w:rsidRPr="00EB735B">
        <w:lastRenderedPageBreak/>
        <w:t>第</w:t>
      </w:r>
      <w:r w:rsidRPr="00EB735B">
        <w:t>25</w:t>
      </w:r>
      <w:r w:rsidR="00CF5781">
        <w:t>條</w:t>
      </w:r>
    </w:p>
    <w:p w14:paraId="2D1665E6" w14:textId="014B16A4"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礦業申請地與他人礦區相重複，如礦質為同種，其重複之部分不得核准。</w:t>
      </w:r>
    </w:p>
    <w:p w14:paraId="2470A716" w14:textId="77777777" w:rsidR="00CF5781" w:rsidRDefault="00EB735B" w:rsidP="004C4F3A">
      <w:pPr>
        <w:pStyle w:val="2"/>
        <w:jc w:val="both"/>
      </w:pPr>
      <w:bookmarkStart w:id="31" w:name="c26"/>
      <w:bookmarkEnd w:id="31"/>
      <w:r w:rsidRPr="00EB735B">
        <w:t>第</w:t>
      </w:r>
      <w:r w:rsidRPr="00EB735B">
        <w:t>26</w:t>
      </w:r>
      <w:r w:rsidR="00CF5781">
        <w:t>條</w:t>
      </w:r>
    </w:p>
    <w:p w14:paraId="4AA3F7EF" w14:textId="19E6718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探礦申請人之探礦申請地於申請案審查期間，如有他人申請採礦且礦質為同種時，他人申請採礦之重複部分，準用第</w:t>
      </w:r>
      <w:hyperlink w:anchor="c22" w:history="1">
        <w:r w:rsidR="00EB735B" w:rsidRPr="00EF3FEE">
          <w:rPr>
            <w:rStyle w:val="a3"/>
            <w:rFonts w:ascii="Times New Roman" w:hAnsi="Times New Roman"/>
          </w:rPr>
          <w:t>二十二</w:t>
        </w:r>
      </w:hyperlink>
      <w:r w:rsidR="00EB735B" w:rsidRPr="00EB735B">
        <w:rPr>
          <w:color w:val="17365D"/>
        </w:rPr>
        <w:t>條規定。</w:t>
      </w:r>
    </w:p>
    <w:p w14:paraId="11435C73" w14:textId="77777777" w:rsidR="00CF5781" w:rsidRDefault="00EB735B" w:rsidP="004C4F3A">
      <w:pPr>
        <w:pStyle w:val="2"/>
        <w:jc w:val="both"/>
      </w:pPr>
      <w:bookmarkStart w:id="32" w:name="c27"/>
      <w:bookmarkEnd w:id="32"/>
      <w:r w:rsidRPr="00EB735B">
        <w:t>第</w:t>
      </w:r>
      <w:r w:rsidRPr="00EB735B">
        <w:t>27</w:t>
      </w:r>
      <w:r w:rsidR="00CF5781">
        <w:t>條</w:t>
      </w:r>
    </w:p>
    <w:p w14:paraId="25CC0092" w14:textId="1FAEDF03"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礦業申請地與他人礦業申請地或礦區重複，如礦質為異種，主管機關應通知申請在先者或礦業權者，申請該異種礦質，在通知日起九十日內申請者，應予優先審查。</w:t>
      </w:r>
    </w:p>
    <w:p w14:paraId="38B05F96" w14:textId="77777777" w:rsidR="00CF5781" w:rsidRDefault="00EB735B" w:rsidP="004C4F3A">
      <w:pPr>
        <w:pStyle w:val="2"/>
        <w:jc w:val="both"/>
      </w:pPr>
      <w:bookmarkStart w:id="33" w:name="c28"/>
      <w:bookmarkEnd w:id="33"/>
      <w:r w:rsidRPr="00EB735B">
        <w:t>第</w:t>
      </w:r>
      <w:r w:rsidRPr="00EB735B">
        <w:t>28</w:t>
      </w:r>
      <w:r w:rsidR="00CF5781">
        <w:t>條</w:t>
      </w:r>
    </w:p>
    <w:p w14:paraId="6447016E" w14:textId="58CA13B3"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探礦權者於探礦期間屆滿後三十日內，對於原申請所探之礦質申請設定採礦權者，主管機關應予優先審查。</w:t>
      </w:r>
    </w:p>
    <w:p w14:paraId="559C68EC" w14:textId="77777777" w:rsidR="00CF5781" w:rsidRDefault="00EB735B" w:rsidP="004C4F3A">
      <w:pPr>
        <w:pStyle w:val="2"/>
        <w:jc w:val="both"/>
      </w:pPr>
      <w:bookmarkStart w:id="34" w:name="c29"/>
      <w:bookmarkEnd w:id="34"/>
      <w:r w:rsidRPr="00EB735B">
        <w:t>第</w:t>
      </w:r>
      <w:r w:rsidRPr="00EB735B">
        <w:t>29</w:t>
      </w:r>
      <w:r w:rsidR="00CF5781">
        <w:t>條</w:t>
      </w:r>
    </w:p>
    <w:p w14:paraId="1FF72161" w14:textId="6678AA8D"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於下列各地域申請設定礦業權者，不予核准：</w:t>
      </w:r>
    </w:p>
    <w:p w14:paraId="531E25C6" w14:textId="77777777" w:rsidR="00CF5781" w:rsidRDefault="00EB735B" w:rsidP="004C4F3A">
      <w:pPr>
        <w:ind w:left="142"/>
        <w:jc w:val="both"/>
        <w:rPr>
          <w:color w:val="17365D"/>
        </w:rPr>
      </w:pPr>
      <w:r w:rsidRPr="00EB735B">
        <w:rPr>
          <w:color w:val="17365D"/>
        </w:rPr>
        <w:t xml:space="preserve">　　一、要塞、堡壘、軍港、警衛地帶及與軍事設施場所有關曾經圈禁之地點以內，未經該管機關同意</w:t>
      </w:r>
      <w:r w:rsidR="00CF5781">
        <w:rPr>
          <w:color w:val="17365D"/>
        </w:rPr>
        <w:t>。</w:t>
      </w:r>
    </w:p>
    <w:p w14:paraId="49E65F24" w14:textId="5FD5ABB0"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環境敏感地區內，依其劃設法令，應徵得該管機關同意而未同意</w:t>
      </w:r>
      <w:r>
        <w:rPr>
          <w:color w:val="17365D"/>
        </w:rPr>
        <w:t>。</w:t>
      </w:r>
    </w:p>
    <w:p w14:paraId="23171B51" w14:textId="13A970B9"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風景特定區內，未經該管機關同意</w:t>
      </w:r>
      <w:r>
        <w:rPr>
          <w:color w:val="17365D"/>
        </w:rPr>
        <w:t>。</w:t>
      </w:r>
    </w:p>
    <w:p w14:paraId="14967AD0" w14:textId="6ED62B0A"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距公有建築物、鐵路、國道、省道、發電廠及古蹟等地界一百五十公尺以內，未經該管機關或土地所有人及土地占有人同意</w:t>
      </w:r>
      <w:r>
        <w:rPr>
          <w:color w:val="17365D"/>
        </w:rPr>
        <w:t>。</w:t>
      </w:r>
    </w:p>
    <w:p w14:paraId="5E89F592" w14:textId="571E2871"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其他法律規定非經主管機關核准不得探採礦之地域內，未經該管機關核准</w:t>
      </w:r>
      <w:r>
        <w:rPr>
          <w:color w:val="17365D"/>
        </w:rPr>
        <w:t>。</w:t>
      </w:r>
    </w:p>
    <w:p w14:paraId="39358E62" w14:textId="4FF91D23" w:rsidR="00EB735B" w:rsidRPr="00EB735B"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國家公園區域及其他法律禁止探採礦之地域。</w:t>
      </w:r>
    </w:p>
    <w:p w14:paraId="226397E5" w14:textId="77777777" w:rsidR="00CF5781" w:rsidRDefault="00EB735B" w:rsidP="004C4F3A">
      <w:pPr>
        <w:pStyle w:val="2"/>
        <w:jc w:val="both"/>
      </w:pPr>
      <w:bookmarkStart w:id="35" w:name="c30"/>
      <w:bookmarkEnd w:id="35"/>
      <w:r w:rsidRPr="00EB735B">
        <w:t>第</w:t>
      </w:r>
      <w:r w:rsidRPr="00EB735B">
        <w:t>30</w:t>
      </w:r>
      <w:r w:rsidR="00CF5781">
        <w:t>條</w:t>
      </w:r>
    </w:p>
    <w:p w14:paraId="5C955D3B" w14:textId="5B86FDD3"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主管機關為探勘礦產、調整礦區時，得指定一定區域內之礦，停止接受申請</w:t>
      </w:r>
      <w:r w:rsidR="00CF5781">
        <w:rPr>
          <w:color w:val="17365D"/>
        </w:rPr>
        <w:t>。</w:t>
      </w:r>
    </w:p>
    <w:p w14:paraId="74626347" w14:textId="2365D6C6"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主管機關因公益措施等實際需要，依目的事業主管機關之申請，劃定已設定礦業權之礦區為禁採區，或公益措施之目的事業主管機關依法限制已依本法核定礦業用地之礦區探採礦，致礦業經營受有損失者，該礦業權者得就原核准礦業權期限內已發生之損失，向申請劃定禁採區者、限制探採礦者或其他應負補償責任者，請求相當之補償</w:t>
      </w:r>
      <w:r w:rsidR="00CF5781">
        <w:rPr>
          <w:color w:val="17365D"/>
        </w:rPr>
        <w:t>。</w:t>
      </w:r>
    </w:p>
    <w:p w14:paraId="18908F57" w14:textId="09502E08"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前項損失之範圍及認定</w:t>
      </w:r>
      <w:hyperlink r:id="rId19" w:history="1">
        <w:r w:rsidR="00CF5781" w:rsidRPr="00920828">
          <w:rPr>
            <w:rStyle w:val="a3"/>
            <w:rFonts w:ascii="Times New Roman" w:hAnsi="Times New Roman"/>
          </w:rPr>
          <w:t>標準</w:t>
        </w:r>
      </w:hyperlink>
      <w:r w:rsidR="00CF5781" w:rsidRPr="00EB735B">
        <w:rPr>
          <w:color w:val="17365D"/>
        </w:rPr>
        <w:t>，由主管機關定之</w:t>
      </w:r>
      <w:r w:rsidR="00CF5781">
        <w:rPr>
          <w:color w:val="17365D"/>
        </w:rPr>
        <w:t>。</w:t>
      </w:r>
    </w:p>
    <w:p w14:paraId="48BC4A09" w14:textId="15BEF33E"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CF5781" w:rsidRPr="00EB735B">
        <w:rPr>
          <w:color w:val="17365D"/>
        </w:rPr>
        <w:t>第二項礦業權者與申請劃定禁採區者、限制探採礦者或其他應負補償責任者就補償發生爭議時，得由主管機關邀請專家學者組成調處會調處之</w:t>
      </w:r>
      <w:r w:rsidR="00CF5781">
        <w:rPr>
          <w:color w:val="17365D"/>
        </w:rPr>
        <w:t>。</w:t>
      </w:r>
    </w:p>
    <w:p w14:paraId="6F295CCF" w14:textId="637A701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EB735B" w:rsidRPr="00EB735B">
        <w:rPr>
          <w:color w:val="17365D"/>
        </w:rPr>
        <w:t>禁採區劃定後，應由主管機關廢止其全部或一部礦業權。</w:t>
      </w:r>
    </w:p>
    <w:p w14:paraId="73B5DD66" w14:textId="77777777" w:rsidR="00CF5781" w:rsidRDefault="00EB735B" w:rsidP="004C4F3A">
      <w:pPr>
        <w:pStyle w:val="2"/>
        <w:jc w:val="both"/>
      </w:pPr>
      <w:bookmarkStart w:id="36" w:name="c31"/>
      <w:bookmarkEnd w:id="36"/>
      <w:r w:rsidRPr="00EB735B">
        <w:t>第</w:t>
      </w:r>
      <w:r w:rsidRPr="00EB735B">
        <w:t>31</w:t>
      </w:r>
      <w:r w:rsidR="00CF5781">
        <w:t>條</w:t>
      </w:r>
    </w:p>
    <w:p w14:paraId="3332A548" w14:textId="2F160AF2"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設定礦業權之申請無第</w:t>
      </w:r>
      <w:hyperlink w:anchor="c19" w:history="1">
        <w:r w:rsidR="00EB735B" w:rsidRPr="00EF3FEE">
          <w:rPr>
            <w:rStyle w:val="a3"/>
            <w:rFonts w:ascii="Times New Roman" w:hAnsi="Times New Roman"/>
          </w:rPr>
          <w:t>十九</w:t>
        </w:r>
      </w:hyperlink>
      <w:r w:rsidR="00EB735B" w:rsidRPr="00EB735B">
        <w:rPr>
          <w:color w:val="17365D"/>
        </w:rPr>
        <w:t>條及第</w:t>
      </w:r>
      <w:hyperlink w:anchor="c29" w:history="1">
        <w:r w:rsidR="00EB735B" w:rsidRPr="00EF3FEE">
          <w:rPr>
            <w:rStyle w:val="a3"/>
            <w:rFonts w:ascii="Times New Roman" w:hAnsi="Times New Roman"/>
          </w:rPr>
          <w:t>二十九</w:t>
        </w:r>
      </w:hyperlink>
      <w:r w:rsidR="00EB735B" w:rsidRPr="00EB735B">
        <w:rPr>
          <w:color w:val="17365D"/>
        </w:rPr>
        <w:t>條之情形，主管機關應通知礦業申請人將其書圖文件刊登於指定網站，並在礦業申請地之鄉（鎮、市、區）公所、村（里）辦公室及部落公布欄公開展覽三十日，供民眾、團體及機關於刊登或公開展覽之期間內於指定網站或書面表達意見後，舉行說明會，聽取意見，並通知土地與建築物所有人及使用權人參與。但石油礦及天然氣礦之礦業申請人得免通知土地與建築物所有人及使用權人參與</w:t>
      </w:r>
      <w:r w:rsidR="00CF5781">
        <w:rPr>
          <w:color w:val="17365D"/>
        </w:rPr>
        <w:t>。</w:t>
      </w:r>
    </w:p>
    <w:p w14:paraId="6CF1E72E" w14:textId="3447E162"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礦業申請人應將前項之書面意見及說明會紀錄彙送主管機關</w:t>
      </w:r>
      <w:r w:rsidR="00CF5781">
        <w:rPr>
          <w:color w:val="17365D"/>
        </w:rPr>
        <w:t>。</w:t>
      </w:r>
    </w:p>
    <w:p w14:paraId="55D70E73" w14:textId="5E2FF671"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主管機關得邀請專家學者，參與探礦構想書圖、開採構想書圖之審查</w:t>
      </w:r>
      <w:r w:rsidR="00CF5781">
        <w:rPr>
          <w:color w:val="17365D"/>
        </w:rPr>
        <w:t>。</w:t>
      </w:r>
    </w:p>
    <w:p w14:paraId="21763D1B" w14:textId="7D5CE031" w:rsidR="00CF5781" w:rsidRDefault="00EF714D" w:rsidP="004C4F3A">
      <w:pPr>
        <w:ind w:left="142"/>
        <w:jc w:val="both"/>
        <w:rPr>
          <w:color w:val="17365D"/>
        </w:rPr>
      </w:pPr>
      <w:r>
        <w:rPr>
          <w:rFonts w:ascii="Calibri" w:hAnsi="Calibri"/>
          <w:color w:val="404040"/>
          <w:sz w:val="18"/>
        </w:rPr>
        <w:lastRenderedPageBreak/>
        <w:t>﹝</w:t>
      </w:r>
      <w:r>
        <w:rPr>
          <w:rFonts w:ascii="Calibri" w:hAnsi="Calibri"/>
          <w:color w:val="404040"/>
          <w:sz w:val="18"/>
        </w:rPr>
        <w:t>4</w:t>
      </w:r>
      <w:r>
        <w:rPr>
          <w:rFonts w:ascii="Calibri" w:hAnsi="Calibri"/>
          <w:color w:val="404040"/>
          <w:sz w:val="18"/>
        </w:rPr>
        <w:t>﹞</w:t>
      </w:r>
      <w:r w:rsidR="00CF5781" w:rsidRPr="00EB735B">
        <w:rPr>
          <w:color w:val="17365D"/>
        </w:rPr>
        <w:t>主管機關於准駁礦業權後，應將准駁之決定，依</w:t>
      </w:r>
      <w:hyperlink r:id="rId20" w:history="1">
        <w:r w:rsidR="00CF5781" w:rsidRPr="00B765CD">
          <w:rPr>
            <w:rStyle w:val="a3"/>
            <w:rFonts w:ascii="Times New Roman" w:hAnsi="Times New Roman"/>
          </w:rPr>
          <w:t>政府資訊公開法</w:t>
        </w:r>
      </w:hyperlink>
      <w:r w:rsidR="00CF5781" w:rsidRPr="00EB735B">
        <w:rPr>
          <w:color w:val="17365D"/>
        </w:rPr>
        <w:t>相關規定，主動公開於指定網站</w:t>
      </w:r>
      <w:r w:rsidR="00CF5781">
        <w:rPr>
          <w:color w:val="17365D"/>
        </w:rPr>
        <w:t>。</w:t>
      </w:r>
    </w:p>
    <w:p w14:paraId="2380E2F7" w14:textId="1BF8778D"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CF5781" w:rsidRPr="00EB735B">
        <w:rPr>
          <w:color w:val="17365D"/>
        </w:rPr>
        <w:t>礦業申請人依第一項規定通知土地與建築物所有人及使用權人，得申請主管機關協助查詢個人資料；主管機關為協助查詢，得洽相關機關提供。礦業申請人取得之個人資料，其處理及利用，應依</w:t>
      </w:r>
      <w:hyperlink r:id="rId21" w:history="1">
        <w:r w:rsidR="00CF5781" w:rsidRPr="00B765CD">
          <w:rPr>
            <w:rStyle w:val="a3"/>
            <w:rFonts w:ascii="Times New Roman" w:hAnsi="Times New Roman"/>
          </w:rPr>
          <w:t>個人資料保護法</w:t>
        </w:r>
      </w:hyperlink>
      <w:r w:rsidR="00CF5781" w:rsidRPr="00EB735B">
        <w:rPr>
          <w:color w:val="17365D"/>
        </w:rPr>
        <w:t>相關規定辦理</w:t>
      </w:r>
      <w:r w:rsidR="00CF5781">
        <w:rPr>
          <w:color w:val="17365D"/>
        </w:rPr>
        <w:t>。</w:t>
      </w:r>
    </w:p>
    <w:p w14:paraId="7640598B" w14:textId="46CBBCF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6</w:t>
      </w:r>
      <w:r>
        <w:rPr>
          <w:rFonts w:ascii="Calibri" w:hAnsi="Calibri"/>
          <w:color w:val="404040"/>
          <w:sz w:val="18"/>
        </w:rPr>
        <w:t>﹞</w:t>
      </w:r>
      <w:r w:rsidR="00EB735B" w:rsidRPr="00EB735B">
        <w:rPr>
          <w:color w:val="17365D"/>
        </w:rPr>
        <w:t>第一項說明會之召開程序、應刊登與公開展覽之書圖文件及其他應遵行事項之</w:t>
      </w:r>
      <w:hyperlink r:id="rId22" w:history="1">
        <w:r w:rsidR="00EB735B" w:rsidRPr="00D54F3B">
          <w:rPr>
            <w:rStyle w:val="a3"/>
            <w:rFonts w:ascii="Times New Roman" w:hAnsi="Times New Roman"/>
          </w:rPr>
          <w:t>辦法</w:t>
        </w:r>
      </w:hyperlink>
      <w:r w:rsidR="00EB735B" w:rsidRPr="00EB735B">
        <w:rPr>
          <w:color w:val="17365D"/>
        </w:rPr>
        <w:t>，由主管機關定之；礦業申請地位於原住民族地區者，由主管機關會商中央原住民族主管機關定之。</w:t>
      </w:r>
    </w:p>
    <w:p w14:paraId="7FBD24E3" w14:textId="77777777" w:rsidR="00CF5781" w:rsidRDefault="00EB735B" w:rsidP="004C4F3A">
      <w:pPr>
        <w:pStyle w:val="2"/>
        <w:jc w:val="both"/>
      </w:pPr>
      <w:bookmarkStart w:id="37" w:name="c32"/>
      <w:bookmarkEnd w:id="37"/>
      <w:r w:rsidRPr="00EB735B">
        <w:t>第</w:t>
      </w:r>
      <w:r w:rsidRPr="00EB735B">
        <w:t>32</w:t>
      </w:r>
      <w:r w:rsidR="00CF5781">
        <w:t>條</w:t>
      </w:r>
    </w:p>
    <w:p w14:paraId="25FC954B" w14:textId="7E01CEF1"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主管機關核准採礦權時，應於礦業執照中敘明礦區面積、當次核准採取量及礦業權有效年限</w:t>
      </w:r>
      <w:r w:rsidR="00CF5781">
        <w:rPr>
          <w:color w:val="17365D"/>
        </w:rPr>
        <w:t>。</w:t>
      </w:r>
    </w:p>
    <w:p w14:paraId="43CDC6E4" w14:textId="08AAF47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主管機關為因應國內需求，得彈性調整當次核准採取量，調整幅度以當次核准採取量百分之十為原則</w:t>
      </w:r>
      <w:r w:rsidR="00CF5781">
        <w:rPr>
          <w:color w:val="17365D"/>
        </w:rPr>
        <w:t>。</w:t>
      </w:r>
    </w:p>
    <w:p w14:paraId="3AF9C2CF" w14:textId="40BD844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石油及油頁岩、天然氣或經行政院指定之礦，不適用第一項礦業執照應敘明當次核准採取量之規定。</w:t>
      </w:r>
    </w:p>
    <w:p w14:paraId="4172A5F8" w14:textId="77777777" w:rsidR="00CF5781" w:rsidRDefault="00EB735B" w:rsidP="004C4F3A">
      <w:pPr>
        <w:pStyle w:val="2"/>
        <w:jc w:val="both"/>
      </w:pPr>
      <w:bookmarkStart w:id="38" w:name="c33"/>
      <w:bookmarkEnd w:id="38"/>
      <w:r w:rsidRPr="00EB735B">
        <w:t>第</w:t>
      </w:r>
      <w:r w:rsidRPr="00EB735B">
        <w:t>33</w:t>
      </w:r>
      <w:r w:rsidR="00CF5781">
        <w:t>條</w:t>
      </w:r>
    </w:p>
    <w:p w14:paraId="63E04539" w14:textId="51F58EC7"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主管機關認為有必要時，得公告指定礦種及區域作為礦業保留區，禁止人民探採</w:t>
      </w:r>
      <w:r w:rsidR="00CF5781">
        <w:rPr>
          <w:color w:val="17365D"/>
        </w:rPr>
        <w:t>。</w:t>
      </w:r>
    </w:p>
    <w:p w14:paraId="42E56311" w14:textId="3F50A4B7"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依前項指定之礦業保留區，主管機關認為已無保留之必要時，得公告變更或解除之</w:t>
      </w:r>
      <w:r w:rsidR="00CF5781">
        <w:rPr>
          <w:color w:val="17365D"/>
        </w:rPr>
        <w:t>。</w:t>
      </w:r>
    </w:p>
    <w:p w14:paraId="4E76CA2E" w14:textId="1A5B37A5"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主管機關指定、變更或解除礦業保留區前，應將相關規劃於指定網站及礦業保留區所在之直轄市、縣（市）政府、鄉（鎮、市、區）公所公開展覽三十日後，舉行說明會，聽取意見，並通知土地與建築物所有人及使用權人參與</w:t>
      </w:r>
      <w:r w:rsidR="00CF5781">
        <w:rPr>
          <w:color w:val="17365D"/>
        </w:rPr>
        <w:t>。</w:t>
      </w:r>
    </w:p>
    <w:p w14:paraId="6DE740BE" w14:textId="11C041D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EB735B" w:rsidRPr="00EB735B">
        <w:rPr>
          <w:color w:val="17365D"/>
        </w:rPr>
        <w:t>主管機關作成指定、變更或解除礦業保留區之決定，應刊登於指定網站。</w:t>
      </w:r>
    </w:p>
    <w:p w14:paraId="3D920E58" w14:textId="77777777" w:rsidR="00CF5781" w:rsidRDefault="00EB735B" w:rsidP="004C4F3A">
      <w:pPr>
        <w:pStyle w:val="2"/>
        <w:jc w:val="both"/>
      </w:pPr>
      <w:bookmarkStart w:id="39" w:name="c34"/>
      <w:bookmarkEnd w:id="39"/>
      <w:r w:rsidRPr="00EB735B">
        <w:t>第</w:t>
      </w:r>
      <w:r w:rsidRPr="00EB735B">
        <w:t>34</w:t>
      </w:r>
      <w:r w:rsidR="00CF5781">
        <w:t>條</w:t>
      </w:r>
    </w:p>
    <w:p w14:paraId="50891F6E" w14:textId="662BCBF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申請礦業權展限者除應準用第</w:t>
      </w:r>
      <w:hyperlink w:anchor="c17" w:history="1">
        <w:r w:rsidR="00EB735B" w:rsidRPr="00EF3FEE">
          <w:rPr>
            <w:rStyle w:val="a3"/>
            <w:rFonts w:ascii="Times New Roman" w:hAnsi="Times New Roman"/>
          </w:rPr>
          <w:t>十七</w:t>
        </w:r>
      </w:hyperlink>
      <w:r w:rsidR="00EB735B" w:rsidRPr="00EB735B">
        <w:rPr>
          <w:color w:val="17365D"/>
        </w:rPr>
        <w:t>條規定提出相關書圖文件外，礦區內具原核定之礦業用地者，並應檢具下列文件：</w:t>
      </w:r>
    </w:p>
    <w:p w14:paraId="7086EEC2" w14:textId="77777777" w:rsidR="00CF5781" w:rsidRDefault="00EB735B" w:rsidP="004C4F3A">
      <w:pPr>
        <w:ind w:left="142"/>
        <w:jc w:val="both"/>
        <w:rPr>
          <w:color w:val="17365D"/>
        </w:rPr>
      </w:pPr>
      <w:r w:rsidRPr="00EB735B">
        <w:rPr>
          <w:color w:val="17365D"/>
        </w:rPr>
        <w:t xml:space="preserve">　　一、礦場關閉計畫</w:t>
      </w:r>
      <w:r w:rsidR="00CF5781">
        <w:rPr>
          <w:color w:val="17365D"/>
        </w:rPr>
        <w:t>。</w:t>
      </w:r>
    </w:p>
    <w:p w14:paraId="05682C65" w14:textId="1694260A"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礦業用地位於私有土地者，為土地與建築物所有人及使用權人同意文件；位於公有土地者，為土地管理機關及他項權利人同意文件</w:t>
      </w:r>
      <w:r>
        <w:rPr>
          <w:color w:val="17365D"/>
        </w:rPr>
        <w:t>。</w:t>
      </w:r>
    </w:p>
    <w:p w14:paraId="77EF604A" w14:textId="3BE0E287" w:rsidR="00CF5781"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礦業權展限之申請有下列情形之一者，主管機關不予受理：</w:t>
      </w:r>
    </w:p>
    <w:p w14:paraId="354DE3AE" w14:textId="28E15AF3" w:rsidR="00CF5781" w:rsidRDefault="00CF5781" w:rsidP="004C4F3A">
      <w:pPr>
        <w:ind w:left="142"/>
        <w:jc w:val="both"/>
        <w:rPr>
          <w:color w:val="17365D"/>
        </w:rPr>
      </w:pPr>
      <w:r w:rsidRPr="00EB735B">
        <w:rPr>
          <w:color w:val="17365D"/>
        </w:rPr>
        <w:t xml:space="preserve">　　一、未依第</w:t>
      </w:r>
      <w:hyperlink w:anchor="c14" w:history="1">
        <w:r w:rsidRPr="00EF3FEE">
          <w:rPr>
            <w:rStyle w:val="a3"/>
            <w:rFonts w:ascii="Times New Roman" w:hAnsi="Times New Roman"/>
          </w:rPr>
          <w:t>十四</w:t>
        </w:r>
      </w:hyperlink>
      <w:r w:rsidRPr="00EB735B">
        <w:rPr>
          <w:color w:val="17365D"/>
        </w:rPr>
        <w:t>條第一項、第</w:t>
      </w:r>
      <w:hyperlink w:anchor="c15" w:history="1">
        <w:r w:rsidRPr="00EF3FEE">
          <w:rPr>
            <w:rStyle w:val="a3"/>
            <w:rFonts w:ascii="Times New Roman" w:hAnsi="Times New Roman"/>
          </w:rPr>
          <w:t>十五</w:t>
        </w:r>
      </w:hyperlink>
      <w:r w:rsidRPr="00EB735B">
        <w:rPr>
          <w:color w:val="17365D"/>
        </w:rPr>
        <w:t>條第一項或第</w:t>
      </w:r>
      <w:hyperlink w:anchor="c84" w:history="1">
        <w:r w:rsidRPr="00EF3FEE">
          <w:rPr>
            <w:rStyle w:val="a3"/>
            <w:rFonts w:ascii="Times New Roman" w:hAnsi="Times New Roman"/>
          </w:rPr>
          <w:t>八十四</w:t>
        </w:r>
      </w:hyperlink>
      <w:r w:rsidRPr="00EB735B">
        <w:rPr>
          <w:color w:val="17365D"/>
        </w:rPr>
        <w:t>條規定期限申請</w:t>
      </w:r>
      <w:r>
        <w:rPr>
          <w:color w:val="17365D"/>
        </w:rPr>
        <w:t>。</w:t>
      </w:r>
    </w:p>
    <w:p w14:paraId="08245A2A" w14:textId="77777777"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Pr="00EB735B">
        <w:rPr>
          <w:color w:val="17365D"/>
        </w:rPr>
        <w:t>未依前項規定檢齊申請書圖文件、所附礦區圖無地名或礦區境界線，或未繳納申請費</w:t>
      </w:r>
      <w:r>
        <w:rPr>
          <w:color w:val="17365D"/>
        </w:rPr>
        <w:t>。</w:t>
      </w:r>
    </w:p>
    <w:p w14:paraId="1701198B" w14:textId="5B0E82C7"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Pr="00EB735B">
        <w:rPr>
          <w:color w:val="17365D"/>
        </w:rPr>
        <w:t>申請之礦非屬</w:t>
      </w:r>
      <w:hyperlink w:anchor="c3" w:history="1">
        <w:r w:rsidRPr="001B4130">
          <w:rPr>
            <w:rStyle w:val="a3"/>
            <w:rFonts w:ascii="Times New Roman" w:hAnsi="Times New Roman"/>
          </w:rPr>
          <w:t>第三條</w:t>
        </w:r>
      </w:hyperlink>
      <w:r w:rsidRPr="00EB735B">
        <w:rPr>
          <w:color w:val="17365D"/>
        </w:rPr>
        <w:t>所列之礦，或為礦業保留區內經指定禁止探採之各項礦質</w:t>
      </w:r>
      <w:r>
        <w:rPr>
          <w:color w:val="17365D"/>
        </w:rPr>
        <w:t>。</w:t>
      </w:r>
    </w:p>
    <w:p w14:paraId="624D4183" w14:textId="13E9015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礦業權展限之程序及核准，準用第</w:t>
      </w:r>
      <w:hyperlink w:anchor="c31" w:history="1">
        <w:r w:rsidR="00EB735B" w:rsidRPr="00EF3FEE">
          <w:rPr>
            <w:rStyle w:val="a3"/>
            <w:rFonts w:ascii="Times New Roman" w:hAnsi="Times New Roman"/>
          </w:rPr>
          <w:t>三十一</w:t>
        </w:r>
      </w:hyperlink>
      <w:r w:rsidR="00EB735B" w:rsidRPr="00EB735B">
        <w:rPr>
          <w:color w:val="17365D"/>
        </w:rPr>
        <w:t>條及第</w:t>
      </w:r>
      <w:hyperlink w:anchor="c32" w:history="1">
        <w:r w:rsidR="00EB735B" w:rsidRPr="00EF3FEE">
          <w:rPr>
            <w:rStyle w:val="a3"/>
            <w:rFonts w:ascii="Times New Roman" w:hAnsi="Times New Roman"/>
          </w:rPr>
          <w:t>三十二</w:t>
        </w:r>
      </w:hyperlink>
      <w:r w:rsidR="00EB735B" w:rsidRPr="00EB735B">
        <w:rPr>
          <w:color w:val="17365D"/>
        </w:rPr>
        <w:t>條規定。</w:t>
      </w:r>
    </w:p>
    <w:p w14:paraId="25CF2E69" w14:textId="77777777" w:rsidR="00CF5781" w:rsidRDefault="00EB735B" w:rsidP="004C4F3A">
      <w:pPr>
        <w:pStyle w:val="2"/>
        <w:jc w:val="both"/>
      </w:pPr>
      <w:bookmarkStart w:id="40" w:name="c35"/>
      <w:bookmarkEnd w:id="40"/>
      <w:r w:rsidRPr="00EB735B">
        <w:t>第</w:t>
      </w:r>
      <w:r w:rsidRPr="00EB735B">
        <w:t>35</w:t>
      </w:r>
      <w:r w:rsidR="00CF5781">
        <w:t>條</w:t>
      </w:r>
    </w:p>
    <w:p w14:paraId="4AE13671" w14:textId="4364FC4D"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礦業權展限之申請，除準用第</w:t>
      </w:r>
      <w:hyperlink w:anchor="c20" w:history="1">
        <w:r w:rsidR="00EB735B" w:rsidRPr="00EF3FEE">
          <w:rPr>
            <w:rStyle w:val="a3"/>
            <w:rFonts w:ascii="Times New Roman" w:hAnsi="Times New Roman"/>
          </w:rPr>
          <w:t>二十</w:t>
        </w:r>
      </w:hyperlink>
      <w:r w:rsidR="00EB735B" w:rsidRPr="00EB735B">
        <w:rPr>
          <w:color w:val="17365D"/>
        </w:rPr>
        <w:t>條規定外，有下列情形之一者，主管機關應駁回其全部或一部申請：</w:t>
      </w:r>
    </w:p>
    <w:p w14:paraId="0F0D936A" w14:textId="77777777" w:rsidR="00CF5781" w:rsidRDefault="00EB735B" w:rsidP="004C4F3A">
      <w:pPr>
        <w:ind w:left="142"/>
        <w:jc w:val="both"/>
        <w:rPr>
          <w:color w:val="17365D"/>
        </w:rPr>
      </w:pPr>
      <w:r w:rsidRPr="00EB735B">
        <w:rPr>
          <w:color w:val="17365D"/>
        </w:rPr>
        <w:t xml:space="preserve">　　一、申請人與礦業權者不相符</w:t>
      </w:r>
      <w:r w:rsidR="00CF5781">
        <w:rPr>
          <w:color w:val="17365D"/>
        </w:rPr>
        <w:t>。</w:t>
      </w:r>
    </w:p>
    <w:p w14:paraId="04D2158B" w14:textId="3232B10A"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無正當理由而無探礦或採礦實績</w:t>
      </w:r>
      <w:r>
        <w:rPr>
          <w:color w:val="17365D"/>
        </w:rPr>
        <w:t>。</w:t>
      </w:r>
    </w:p>
    <w:p w14:paraId="1C4E4665" w14:textId="2D1C6331"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設定礦業權後，有新增第</w:t>
      </w:r>
      <w:hyperlink w:anchor="c29" w:history="1">
        <w:r w:rsidR="00EB735B" w:rsidRPr="00EF3FEE">
          <w:rPr>
            <w:rStyle w:val="a3"/>
            <w:rFonts w:ascii="Times New Roman" w:hAnsi="Times New Roman"/>
          </w:rPr>
          <w:t>二十九</w:t>
        </w:r>
      </w:hyperlink>
      <w:r w:rsidR="00EB735B" w:rsidRPr="00EB735B">
        <w:rPr>
          <w:color w:val="17365D"/>
        </w:rPr>
        <w:t>條所列情形之一</w:t>
      </w:r>
      <w:r>
        <w:rPr>
          <w:color w:val="17365D"/>
        </w:rPr>
        <w:t>。</w:t>
      </w:r>
    </w:p>
    <w:p w14:paraId="3A38ED77" w14:textId="68A65F9E"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未檢具前條第一項第一款之礦場關閉計畫</w:t>
      </w:r>
      <w:r>
        <w:rPr>
          <w:color w:val="17365D"/>
        </w:rPr>
        <w:t>。</w:t>
      </w:r>
    </w:p>
    <w:p w14:paraId="1DFA3774" w14:textId="474AD902"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未檢具前條第一項第二款規定之同意文件</w:t>
      </w:r>
      <w:r>
        <w:rPr>
          <w:color w:val="17365D"/>
        </w:rPr>
        <w:t>。</w:t>
      </w:r>
    </w:p>
    <w:p w14:paraId="3438CE12" w14:textId="621D7113" w:rsidR="00CF5781"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有第</w:t>
      </w:r>
      <w:hyperlink w:anchor="c42" w:history="1">
        <w:r w:rsidR="00EB735B" w:rsidRPr="00EF3FEE">
          <w:rPr>
            <w:rStyle w:val="a3"/>
            <w:rFonts w:ascii="Times New Roman" w:hAnsi="Times New Roman"/>
          </w:rPr>
          <w:t>四十二</w:t>
        </w:r>
      </w:hyperlink>
      <w:r w:rsidR="00EB735B" w:rsidRPr="00EB735B">
        <w:rPr>
          <w:color w:val="17365D"/>
        </w:rPr>
        <w:t>條所列情形之一</w:t>
      </w:r>
      <w:r>
        <w:rPr>
          <w:color w:val="17365D"/>
        </w:rPr>
        <w:t>。</w:t>
      </w:r>
    </w:p>
    <w:p w14:paraId="61D316AD" w14:textId="565DC9FF" w:rsidR="00CF5781" w:rsidRDefault="00CF5781" w:rsidP="004C4F3A">
      <w:pPr>
        <w:ind w:left="142"/>
        <w:jc w:val="both"/>
        <w:rPr>
          <w:color w:val="17365D"/>
        </w:rPr>
      </w:pPr>
      <w:r>
        <w:rPr>
          <w:color w:val="17365D"/>
        </w:rPr>
        <w:t xml:space="preserve">　　</w:t>
      </w:r>
      <w:r w:rsidRPr="00EB735B">
        <w:rPr>
          <w:color w:val="17365D"/>
        </w:rPr>
        <w:t>七</w:t>
      </w:r>
      <w:r>
        <w:rPr>
          <w:color w:val="17365D"/>
        </w:rPr>
        <w:t>、</w:t>
      </w:r>
      <w:r w:rsidR="00EB735B" w:rsidRPr="00EB735B">
        <w:rPr>
          <w:color w:val="17365D"/>
        </w:rPr>
        <w:t>有第</w:t>
      </w:r>
      <w:hyperlink w:anchor="c65" w:history="1">
        <w:r w:rsidR="00EB735B" w:rsidRPr="00EF3FEE">
          <w:rPr>
            <w:rStyle w:val="a3"/>
            <w:rFonts w:ascii="Times New Roman" w:hAnsi="Times New Roman"/>
          </w:rPr>
          <w:t>六十五</w:t>
        </w:r>
      </w:hyperlink>
      <w:r w:rsidR="00EB735B" w:rsidRPr="00EB735B">
        <w:rPr>
          <w:color w:val="17365D"/>
        </w:rPr>
        <w:t>條所列情形之一且無法改善</w:t>
      </w:r>
      <w:r>
        <w:rPr>
          <w:color w:val="17365D"/>
        </w:rPr>
        <w:t>。</w:t>
      </w:r>
    </w:p>
    <w:p w14:paraId="02C1F83E" w14:textId="5EF655A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有前項第五款規定情形，經申請人出具依第</w:t>
      </w:r>
      <w:hyperlink w:anchor="c55" w:history="1">
        <w:r w:rsidR="00EB735B" w:rsidRPr="00EF3FEE">
          <w:rPr>
            <w:rStyle w:val="a3"/>
            <w:rFonts w:ascii="Times New Roman" w:hAnsi="Times New Roman"/>
          </w:rPr>
          <w:t>五十五</w:t>
        </w:r>
      </w:hyperlink>
      <w:r w:rsidR="00EB735B" w:rsidRPr="00EB735B">
        <w:rPr>
          <w:color w:val="17365D"/>
        </w:rPr>
        <w:t>條第一項規定申請調處或就該土地使用權爭議訴訟繫屬</w:t>
      </w:r>
      <w:r w:rsidR="00EB735B" w:rsidRPr="00EB735B">
        <w:rPr>
          <w:color w:val="17365D"/>
        </w:rPr>
        <w:lastRenderedPageBreak/>
        <w:t>中之證明文件，主管機關得停止審查其申請，並通知申請人，俟調處或法院判決確定後再行審查，該停止審查期間不計入依前項準用第</w:t>
      </w:r>
      <w:hyperlink w:anchor="c20" w:history="1">
        <w:r w:rsidR="00EB735B" w:rsidRPr="00EF3FEE">
          <w:rPr>
            <w:rStyle w:val="a3"/>
            <w:rFonts w:ascii="Times New Roman" w:hAnsi="Times New Roman"/>
          </w:rPr>
          <w:t>二十</w:t>
        </w:r>
      </w:hyperlink>
      <w:r w:rsidR="00EB735B" w:rsidRPr="00EB735B">
        <w:rPr>
          <w:color w:val="17365D"/>
        </w:rPr>
        <w:t>條第二項所定期間。</w:t>
      </w:r>
    </w:p>
    <w:p w14:paraId="43E2B188" w14:textId="77777777" w:rsidR="00CF5781" w:rsidRDefault="00EB735B" w:rsidP="004C4F3A">
      <w:pPr>
        <w:pStyle w:val="2"/>
        <w:jc w:val="both"/>
      </w:pPr>
      <w:bookmarkStart w:id="41" w:name="c36"/>
      <w:bookmarkEnd w:id="41"/>
      <w:r w:rsidRPr="00EB735B">
        <w:t>第</w:t>
      </w:r>
      <w:r w:rsidRPr="00EB735B">
        <w:t>36</w:t>
      </w:r>
      <w:r w:rsidR="00CF5781">
        <w:t>條</w:t>
      </w:r>
    </w:p>
    <w:p w14:paraId="1A5953BB" w14:textId="5B333B81"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經主管機關探勘認為有價值而未設定礦業權之區域、依規定撤銷礦業權、依第</w:t>
      </w:r>
      <w:hyperlink w:anchor="c42" w:history="1">
        <w:r w:rsidR="00EB735B" w:rsidRPr="00EF3FEE">
          <w:rPr>
            <w:rStyle w:val="a3"/>
            <w:rFonts w:ascii="Times New Roman" w:hAnsi="Times New Roman"/>
          </w:rPr>
          <w:t>四十二</w:t>
        </w:r>
      </w:hyperlink>
      <w:r w:rsidR="00EB735B" w:rsidRPr="00EB735B">
        <w:rPr>
          <w:color w:val="17365D"/>
        </w:rPr>
        <w:t>條第一款或第三款規定廢止礦業權，或有第</w:t>
      </w:r>
      <w:hyperlink w:anchor="c65" w:history="1">
        <w:r w:rsidR="00EB735B" w:rsidRPr="00EF3FEE">
          <w:rPr>
            <w:rStyle w:val="a3"/>
            <w:rFonts w:ascii="Times New Roman" w:hAnsi="Times New Roman"/>
          </w:rPr>
          <w:t>六十五</w:t>
        </w:r>
      </w:hyperlink>
      <w:r w:rsidR="00EB735B" w:rsidRPr="00EB735B">
        <w:rPr>
          <w:color w:val="17365D"/>
        </w:rPr>
        <w:t>條第一款至第三款情形之一而依第</w:t>
      </w:r>
      <w:hyperlink w:anchor="c78" w:history="1">
        <w:r w:rsidR="00EB735B" w:rsidRPr="000E62AF">
          <w:rPr>
            <w:rStyle w:val="a3"/>
            <w:rFonts w:ascii="Times New Roman" w:hAnsi="Times New Roman"/>
          </w:rPr>
          <w:t>七十八</w:t>
        </w:r>
      </w:hyperlink>
      <w:r w:rsidR="00EB735B" w:rsidRPr="00EB735B">
        <w:rPr>
          <w:color w:val="17365D"/>
        </w:rPr>
        <w:t>條第二項規定廢止礦業權，並經主管機關登記之區域，主管機關得訂定申請人資格條件、資金、所經營事業之性質與開採規模及其他必要條件，公告定期接受申請設定礦業權。但原礦業權者不得重新提出申請；該區域有所調整者，原礦業權者亦不得就調整之區域提出申請</w:t>
      </w:r>
      <w:r w:rsidR="00CF5781">
        <w:rPr>
          <w:color w:val="17365D"/>
        </w:rPr>
        <w:t>。</w:t>
      </w:r>
    </w:p>
    <w:p w14:paraId="1DC29CED" w14:textId="6948017F"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在前項公告期間內同一區域如有二人以上申請，其條件均合於前項規定者，以抽籤方式決定之。</w:t>
      </w:r>
    </w:p>
    <w:p w14:paraId="5D743B5B" w14:textId="77777777" w:rsidR="00CF5781" w:rsidRDefault="00EB735B" w:rsidP="004C4F3A">
      <w:pPr>
        <w:pStyle w:val="2"/>
        <w:jc w:val="both"/>
      </w:pPr>
      <w:bookmarkStart w:id="42" w:name="c37"/>
      <w:bookmarkEnd w:id="42"/>
      <w:r w:rsidRPr="00EB735B">
        <w:t>第</w:t>
      </w:r>
      <w:r w:rsidRPr="00EB735B">
        <w:t>37</w:t>
      </w:r>
      <w:r w:rsidR="00CF5781">
        <w:t>條</w:t>
      </w:r>
    </w:p>
    <w:p w14:paraId="12DA8F4D" w14:textId="1B2990D9"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為避免礦業權申請之重複，人民得附具書圖文件，向主管機關申請查詢礦業權申請登錄簿。</w:t>
      </w:r>
    </w:p>
    <w:p w14:paraId="41110F8C" w14:textId="2BEF95A7" w:rsidR="00CF5781" w:rsidRPr="00CF5781" w:rsidRDefault="004C4F3A"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65B83DA2" w14:textId="7C4C35C2" w:rsidR="00EB735B" w:rsidRPr="00EB735B" w:rsidRDefault="007830DF" w:rsidP="004C4F3A">
      <w:pPr>
        <w:pStyle w:val="1"/>
        <w:spacing w:beforeLines="30" w:before="108" w:afterLines="30" w:after="108"/>
        <w:jc w:val="both"/>
        <w:rPr>
          <w:color w:val="000080"/>
        </w:rPr>
      </w:pPr>
      <w:bookmarkStart w:id="43" w:name="_第二章__礦業權_6"/>
      <w:bookmarkEnd w:id="43"/>
      <w:r w:rsidRPr="00EB735B">
        <w:rPr>
          <w:color w:val="000080"/>
        </w:rPr>
        <w:t xml:space="preserve">第二章　　礦業權　　</w:t>
      </w:r>
      <w:r w:rsidR="00EB735B" w:rsidRPr="00EB735B">
        <w:rPr>
          <w:color w:val="000080"/>
        </w:rPr>
        <w:t>第三節　　礦業權之變更、移轉及消滅</w:t>
      </w:r>
    </w:p>
    <w:p w14:paraId="11906F81" w14:textId="77777777" w:rsidR="00CF5781" w:rsidRDefault="00EB735B" w:rsidP="004C4F3A">
      <w:pPr>
        <w:pStyle w:val="2"/>
        <w:jc w:val="both"/>
      </w:pPr>
      <w:bookmarkStart w:id="44" w:name="c38"/>
      <w:bookmarkEnd w:id="44"/>
      <w:r w:rsidRPr="00EB735B">
        <w:t>第</w:t>
      </w:r>
      <w:r w:rsidRPr="00EB735B">
        <w:t>38</w:t>
      </w:r>
      <w:r w:rsidR="00CF5781">
        <w:t>條</w:t>
      </w:r>
    </w:p>
    <w:p w14:paraId="6725A2A0" w14:textId="2D4D8DB1"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礦業權者對於核准之礦區申請減區、合併、分割時，應檢具申請書、新舊礦區圖及理由書，向主管機關申請；其礦區之面積，仍應受</w:t>
      </w:r>
      <w:hyperlink w:anchor="c9" w:history="1">
        <w:r w:rsidR="00EB735B" w:rsidRPr="001B4130">
          <w:rPr>
            <w:rStyle w:val="a3"/>
            <w:rFonts w:ascii="Times New Roman" w:hAnsi="Times New Roman"/>
          </w:rPr>
          <w:t>第九條</w:t>
        </w:r>
      </w:hyperlink>
      <w:r w:rsidR="00EB735B" w:rsidRPr="00EB735B">
        <w:rPr>
          <w:color w:val="17365D"/>
        </w:rPr>
        <w:t>規定之限制</w:t>
      </w:r>
      <w:r w:rsidR="00CF5781">
        <w:rPr>
          <w:color w:val="17365D"/>
        </w:rPr>
        <w:t>。</w:t>
      </w:r>
    </w:p>
    <w:p w14:paraId="646D4AEC" w14:textId="4E93BF8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前項申請案之處理程序，準用第</w:t>
      </w:r>
      <w:hyperlink w:anchor="c20" w:history="1">
        <w:r w:rsidR="00EB735B" w:rsidRPr="000E62AF">
          <w:rPr>
            <w:rStyle w:val="a3"/>
            <w:rFonts w:ascii="Times New Roman" w:hAnsi="Times New Roman"/>
          </w:rPr>
          <w:t>二十</w:t>
        </w:r>
      </w:hyperlink>
      <w:r w:rsidR="00EB735B" w:rsidRPr="00EB735B">
        <w:rPr>
          <w:color w:val="17365D"/>
        </w:rPr>
        <w:t>條規定。</w:t>
      </w:r>
    </w:p>
    <w:p w14:paraId="4E1B235C" w14:textId="77777777" w:rsidR="00CF5781" w:rsidRDefault="00EB735B" w:rsidP="004C4F3A">
      <w:pPr>
        <w:pStyle w:val="2"/>
        <w:jc w:val="both"/>
      </w:pPr>
      <w:bookmarkStart w:id="45" w:name="c39"/>
      <w:bookmarkEnd w:id="45"/>
      <w:r w:rsidRPr="00EB735B">
        <w:t>第</w:t>
      </w:r>
      <w:r w:rsidRPr="00EB735B">
        <w:t>39</w:t>
      </w:r>
      <w:r w:rsidR="00CF5781">
        <w:t>條</w:t>
      </w:r>
    </w:p>
    <w:p w14:paraId="7568B0C5" w14:textId="222745D7"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礦業權者因礦</w:t>
      </w:r>
      <w:r w:rsidR="00EB735B" w:rsidRPr="00EB735B">
        <w:rPr>
          <w:color w:val="17365D"/>
        </w:rPr>
        <w:t></w:t>
      </w:r>
      <w:r w:rsidR="00EB735B" w:rsidRPr="00EB735B">
        <w:rPr>
          <w:color w:val="17365D"/>
        </w:rPr>
        <w:t>之位置、形狀需掘進鄰接礦區時，得與鄰接礦業權者協商，取得書面同意，並附礦</w:t>
      </w:r>
      <w:r w:rsidR="00EB735B" w:rsidRPr="00EB735B">
        <w:rPr>
          <w:color w:val="17365D"/>
        </w:rPr>
        <w:t></w:t>
      </w:r>
      <w:r w:rsidR="00EB735B" w:rsidRPr="00EB735B">
        <w:rPr>
          <w:color w:val="17365D"/>
        </w:rPr>
        <w:t>說明書圖及相關書圖，共同向主管機關申請礦區調整；其礦區之面積，仍應受</w:t>
      </w:r>
      <w:hyperlink w:anchor="c9" w:history="1">
        <w:r w:rsidR="001B4130" w:rsidRPr="001B4130">
          <w:rPr>
            <w:rStyle w:val="a3"/>
            <w:rFonts w:ascii="Times New Roman" w:hAnsi="Times New Roman"/>
          </w:rPr>
          <w:t>第九條</w:t>
        </w:r>
      </w:hyperlink>
      <w:r w:rsidR="00EB735B" w:rsidRPr="00EB735B">
        <w:rPr>
          <w:color w:val="17365D"/>
        </w:rPr>
        <w:t>規定之限制</w:t>
      </w:r>
      <w:r w:rsidR="00CF5781">
        <w:rPr>
          <w:color w:val="17365D"/>
        </w:rPr>
        <w:t>。</w:t>
      </w:r>
    </w:p>
    <w:p w14:paraId="65A63287" w14:textId="3F15BAC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礦業權者因礦</w:t>
      </w:r>
      <w:r w:rsidR="00EB735B" w:rsidRPr="00EB735B">
        <w:rPr>
          <w:color w:val="17365D"/>
        </w:rPr>
        <w:t></w:t>
      </w:r>
      <w:r w:rsidR="00EB735B" w:rsidRPr="00EB735B">
        <w:rPr>
          <w:color w:val="17365D"/>
        </w:rPr>
        <w:t>之位置、形狀，必須開鑿井、隧通過鄰接礦區時，應與鄰接礦業權者協商，取得書面同意後，附具工程圖說，報請主管機關核准施工。</w:t>
      </w:r>
    </w:p>
    <w:p w14:paraId="749B6BB6" w14:textId="77777777" w:rsidR="00CF5781" w:rsidRDefault="00EB735B" w:rsidP="004C4F3A">
      <w:pPr>
        <w:pStyle w:val="2"/>
        <w:jc w:val="both"/>
      </w:pPr>
      <w:bookmarkStart w:id="46" w:name="c40"/>
      <w:bookmarkEnd w:id="46"/>
      <w:r w:rsidRPr="00EB735B">
        <w:t>第</w:t>
      </w:r>
      <w:r w:rsidRPr="00EB735B">
        <w:t>40</w:t>
      </w:r>
      <w:r w:rsidR="00CF5781">
        <w:t>條</w:t>
      </w:r>
    </w:p>
    <w:p w14:paraId="1B95F567" w14:textId="6CEDBD9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礦業權之移轉，應以書面，並依下列規定向主管機關申請：</w:t>
      </w:r>
    </w:p>
    <w:p w14:paraId="0059DA22" w14:textId="77777777" w:rsidR="00CF5781" w:rsidRDefault="00EB735B" w:rsidP="004C4F3A">
      <w:pPr>
        <w:ind w:left="142"/>
        <w:jc w:val="both"/>
        <w:rPr>
          <w:color w:val="17365D"/>
        </w:rPr>
      </w:pPr>
      <w:r w:rsidRPr="00EB735B">
        <w:rPr>
          <w:color w:val="17365D"/>
        </w:rPr>
        <w:t xml:space="preserve">　　一、因繼承而移轉者，由繼承人申請</w:t>
      </w:r>
      <w:r w:rsidR="00CF5781">
        <w:rPr>
          <w:color w:val="17365D"/>
        </w:rPr>
        <w:t>。</w:t>
      </w:r>
    </w:p>
    <w:p w14:paraId="416F7D44" w14:textId="32B7A0CD"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因讓與而移轉者，由受讓人及礦業權者共同申請</w:t>
      </w:r>
      <w:r>
        <w:rPr>
          <w:color w:val="17365D"/>
        </w:rPr>
        <w:t>。</w:t>
      </w:r>
    </w:p>
    <w:p w14:paraId="0AC9894A" w14:textId="391BF020"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因強制執行而移轉者，由債權人申請</w:t>
      </w:r>
      <w:r>
        <w:rPr>
          <w:color w:val="17365D"/>
        </w:rPr>
        <w:t>。</w:t>
      </w:r>
    </w:p>
    <w:p w14:paraId="0E3EB58D" w14:textId="47D48133"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因信託而移轉者，由受託人及礦業權者共同申請</w:t>
      </w:r>
      <w:r>
        <w:rPr>
          <w:color w:val="17365D"/>
        </w:rPr>
        <w:t>。</w:t>
      </w:r>
    </w:p>
    <w:p w14:paraId="30304EA9" w14:textId="0C183A5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礦業權移轉時，其移轉前礦業權者關於該礦業權之權利義務，亦隨同移轉。</w:t>
      </w:r>
    </w:p>
    <w:p w14:paraId="0905B197" w14:textId="77777777" w:rsidR="00CF5781" w:rsidRDefault="00EB735B" w:rsidP="004C4F3A">
      <w:pPr>
        <w:pStyle w:val="2"/>
        <w:jc w:val="both"/>
      </w:pPr>
      <w:bookmarkStart w:id="47" w:name="c41"/>
      <w:bookmarkEnd w:id="47"/>
      <w:r w:rsidRPr="00EB735B">
        <w:t>第</w:t>
      </w:r>
      <w:r w:rsidRPr="00EB735B">
        <w:t>41</w:t>
      </w:r>
      <w:r w:rsidR="00CF5781">
        <w:t>條</w:t>
      </w:r>
    </w:p>
    <w:p w14:paraId="549B412A" w14:textId="2613224A"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礦業權者、礦業權者之法人負責人、代理人、受僱人或其他從業人員以犯刑法</w:t>
      </w:r>
      <w:hyperlink r:id="rId23" w:anchor="a210" w:history="1">
        <w:r w:rsidR="00EB735B" w:rsidRPr="003B3BAE">
          <w:rPr>
            <w:rStyle w:val="a3"/>
            <w:rFonts w:ascii="Times New Roman" w:hAnsi="Times New Roman"/>
          </w:rPr>
          <w:t>偽造文書印文罪章</w:t>
        </w:r>
      </w:hyperlink>
      <w:r w:rsidR="00EB735B" w:rsidRPr="00EB735B">
        <w:rPr>
          <w:color w:val="17365D"/>
        </w:rPr>
        <w:t>、第</w:t>
      </w:r>
      <w:hyperlink r:id="rId24" w:anchor="a339" w:history="1">
        <w:r w:rsidR="00EB735B" w:rsidRPr="003B3BAE">
          <w:rPr>
            <w:rStyle w:val="a3"/>
            <w:rFonts w:ascii="Times New Roman" w:hAnsi="Times New Roman"/>
          </w:rPr>
          <w:t>三百三十九</w:t>
        </w:r>
      </w:hyperlink>
      <w:r w:rsidR="00EB735B" w:rsidRPr="00EB735B">
        <w:rPr>
          <w:color w:val="17365D"/>
        </w:rPr>
        <w:t>條、第</w:t>
      </w:r>
      <w:hyperlink r:id="rId25" w:anchor="a339b4" w:history="1">
        <w:r w:rsidR="00EB735B" w:rsidRPr="003B3BAE">
          <w:rPr>
            <w:rStyle w:val="a3"/>
            <w:rFonts w:ascii="Times New Roman" w:hAnsi="Times New Roman"/>
          </w:rPr>
          <w:t>三百三十九條之四</w:t>
        </w:r>
      </w:hyperlink>
      <w:r w:rsidR="00EB735B" w:rsidRPr="00EB735B">
        <w:rPr>
          <w:color w:val="17365D"/>
        </w:rPr>
        <w:t>之罪之方法取得礦業權，經法院判處有期徒刑以上之刑確定，且未受緩刑或得易科罰金之宣告者，應由主管機關依職權或依利害關係人之申請撤銷其礦業權。</w:t>
      </w:r>
    </w:p>
    <w:p w14:paraId="708797EA" w14:textId="77777777" w:rsidR="00CF5781" w:rsidRDefault="00EB735B" w:rsidP="004C4F3A">
      <w:pPr>
        <w:pStyle w:val="2"/>
        <w:jc w:val="both"/>
      </w:pPr>
      <w:bookmarkStart w:id="48" w:name="c42"/>
      <w:bookmarkEnd w:id="48"/>
      <w:r w:rsidRPr="00EB735B">
        <w:t>第</w:t>
      </w:r>
      <w:r w:rsidRPr="00EB735B">
        <w:t>42</w:t>
      </w:r>
      <w:r w:rsidR="00CF5781">
        <w:t>條</w:t>
      </w:r>
    </w:p>
    <w:p w14:paraId="65A43AA8" w14:textId="74454849"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礦業權者有下列情形之一者，主管機關應廢止其礦業權：</w:t>
      </w:r>
    </w:p>
    <w:p w14:paraId="14A59CE2" w14:textId="77777777" w:rsidR="00CF5781" w:rsidRDefault="00EB735B" w:rsidP="004C4F3A">
      <w:pPr>
        <w:ind w:left="142"/>
        <w:jc w:val="both"/>
        <w:rPr>
          <w:color w:val="17365D"/>
        </w:rPr>
      </w:pPr>
      <w:r w:rsidRPr="00EB735B">
        <w:rPr>
          <w:color w:val="17365D"/>
        </w:rPr>
        <w:t xml:space="preserve">　　一、礦業權登記後二年內不開工或中途停工一年以上。但有正當理由經主管機關核准者，不在此限</w:t>
      </w:r>
      <w:r w:rsidR="00CF5781">
        <w:rPr>
          <w:color w:val="17365D"/>
        </w:rPr>
        <w:t>。</w:t>
      </w:r>
    </w:p>
    <w:p w14:paraId="4FE6E443" w14:textId="3CE4CAF6" w:rsidR="00CF5781" w:rsidRDefault="00CF5781" w:rsidP="004C4F3A">
      <w:pPr>
        <w:ind w:left="142"/>
        <w:jc w:val="both"/>
        <w:rPr>
          <w:color w:val="17365D"/>
        </w:rPr>
      </w:pPr>
      <w:r>
        <w:rPr>
          <w:color w:val="17365D"/>
        </w:rPr>
        <w:lastRenderedPageBreak/>
        <w:t xml:space="preserve">　　</w:t>
      </w:r>
      <w:r w:rsidRPr="00EB735B">
        <w:rPr>
          <w:color w:val="17365D"/>
        </w:rPr>
        <w:t>二</w:t>
      </w:r>
      <w:r>
        <w:rPr>
          <w:color w:val="17365D"/>
        </w:rPr>
        <w:t>、</w:t>
      </w:r>
      <w:r w:rsidR="00EB735B" w:rsidRPr="00EB735B">
        <w:rPr>
          <w:color w:val="17365D"/>
        </w:rPr>
        <w:t>礦業之經營有妨害公益無法補救</w:t>
      </w:r>
      <w:r>
        <w:rPr>
          <w:color w:val="17365D"/>
        </w:rPr>
        <w:t>。</w:t>
      </w:r>
    </w:p>
    <w:p w14:paraId="37E86CE4" w14:textId="4F1186FB"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欠繳礦業權費或礦產權利金一年以上</w:t>
      </w:r>
      <w:r>
        <w:rPr>
          <w:color w:val="17365D"/>
        </w:rPr>
        <w:t>。</w:t>
      </w:r>
    </w:p>
    <w:p w14:paraId="57C18416" w14:textId="391653D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前項第一款但書所定正當理由之認定，如涉原住民族事務，主管機關應洽詢地方或中央原住民族主管機關意見。</w:t>
      </w:r>
    </w:p>
    <w:p w14:paraId="1AA66BC9" w14:textId="77777777" w:rsidR="00CF5781" w:rsidRDefault="00EB735B" w:rsidP="004C4F3A">
      <w:pPr>
        <w:pStyle w:val="2"/>
        <w:jc w:val="both"/>
      </w:pPr>
      <w:bookmarkStart w:id="49" w:name="c43"/>
      <w:bookmarkEnd w:id="49"/>
      <w:r w:rsidRPr="00EB735B">
        <w:t>第</w:t>
      </w:r>
      <w:r w:rsidRPr="00EB735B">
        <w:t>43</w:t>
      </w:r>
      <w:r w:rsidR="00CF5781">
        <w:t>條</w:t>
      </w:r>
    </w:p>
    <w:p w14:paraId="3DDF12E6" w14:textId="1D18D28A"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礦業權除第</w:t>
      </w:r>
      <w:hyperlink w:anchor="c46" w:history="1">
        <w:r w:rsidR="00EB735B" w:rsidRPr="000E62AF">
          <w:rPr>
            <w:rStyle w:val="a3"/>
            <w:rFonts w:ascii="Times New Roman" w:hAnsi="Times New Roman"/>
          </w:rPr>
          <w:t>四十六</w:t>
        </w:r>
      </w:hyperlink>
      <w:r w:rsidR="00EB735B" w:rsidRPr="00EB735B">
        <w:rPr>
          <w:color w:val="17365D"/>
        </w:rPr>
        <w:t>條第一項所定情形外，有下列情形之一者，主管機關應辦理消滅登記：</w:t>
      </w:r>
    </w:p>
    <w:p w14:paraId="0FD86A8D" w14:textId="77777777" w:rsidR="00CF5781" w:rsidRDefault="00EB735B" w:rsidP="004C4F3A">
      <w:pPr>
        <w:ind w:left="142"/>
        <w:jc w:val="both"/>
        <w:rPr>
          <w:color w:val="17365D"/>
        </w:rPr>
      </w:pPr>
      <w:r w:rsidRPr="00EB735B">
        <w:rPr>
          <w:color w:val="17365D"/>
        </w:rPr>
        <w:t xml:space="preserve">　　一、經主管機關依規定撤銷或廢止礦業權</w:t>
      </w:r>
      <w:r w:rsidR="00CF5781">
        <w:rPr>
          <w:color w:val="17365D"/>
        </w:rPr>
        <w:t>。</w:t>
      </w:r>
    </w:p>
    <w:p w14:paraId="0A551B79" w14:textId="08FC1087"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礦業權者於礦業權有效期限內自行申請廢業經核准</w:t>
      </w:r>
      <w:r>
        <w:rPr>
          <w:color w:val="17365D"/>
        </w:rPr>
        <w:t>。</w:t>
      </w:r>
    </w:p>
    <w:p w14:paraId="11602ED1" w14:textId="3FC8D6C6"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礦業權者未依規定申請展限，其礦業權期限屆滿</w:t>
      </w:r>
      <w:r>
        <w:rPr>
          <w:color w:val="17365D"/>
        </w:rPr>
        <w:t>。</w:t>
      </w:r>
    </w:p>
    <w:p w14:paraId="6749690D" w14:textId="34877ED8"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礦業權者依規定申請展限，經主管機關駁回或自行撤回，其礦業權期限屆滿</w:t>
      </w:r>
      <w:r>
        <w:rPr>
          <w:color w:val="17365D"/>
        </w:rPr>
        <w:t>。</w:t>
      </w:r>
    </w:p>
    <w:p w14:paraId="162C3AB8" w14:textId="71231C9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採礦權辦理消滅登記時，應併同辦理抵押權消滅登記。</w:t>
      </w:r>
    </w:p>
    <w:p w14:paraId="24CFD420" w14:textId="77777777" w:rsidR="00CF5781" w:rsidRDefault="00EB735B" w:rsidP="004C4F3A">
      <w:pPr>
        <w:pStyle w:val="2"/>
        <w:jc w:val="both"/>
      </w:pPr>
      <w:bookmarkStart w:id="50" w:name="c44"/>
      <w:bookmarkEnd w:id="50"/>
      <w:r w:rsidRPr="00EB735B">
        <w:t>第</w:t>
      </w:r>
      <w:r w:rsidRPr="00EB735B">
        <w:t>44</w:t>
      </w:r>
      <w:r w:rsidR="00CF5781">
        <w:t>條</w:t>
      </w:r>
    </w:p>
    <w:p w14:paraId="794B3C62" w14:textId="7DF319D6"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礦業權被撤銷、廢止或自行廢業後，原礦業權者應於消滅登記之日起算一年內自行處分其財產設備。但因特別情形並於礦利無妨害時，得申請主管機關核准展限一年</w:t>
      </w:r>
      <w:r w:rsidR="00CF5781">
        <w:rPr>
          <w:color w:val="17365D"/>
        </w:rPr>
        <w:t>。</w:t>
      </w:r>
    </w:p>
    <w:p w14:paraId="49BB272D" w14:textId="4DBF72AE"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礦業權消滅後，原礦業權者對於保護礦利及預防危害之設備，非經主管機關許可，不得自由處分，並仍依礦場安全法令辦理。</w:t>
      </w:r>
    </w:p>
    <w:p w14:paraId="6DD7E32D" w14:textId="5EB0A6D0" w:rsidR="00CF5781" w:rsidRPr="00EB735B" w:rsidRDefault="004C4F3A"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2BDABADF" w14:textId="763B81E5" w:rsidR="00EB735B" w:rsidRPr="00EB735B" w:rsidRDefault="007830DF" w:rsidP="004C4F3A">
      <w:pPr>
        <w:pStyle w:val="1"/>
        <w:spacing w:beforeLines="30" w:before="108" w:afterLines="30" w:after="108"/>
        <w:jc w:val="both"/>
        <w:rPr>
          <w:color w:val="000080"/>
        </w:rPr>
      </w:pPr>
      <w:bookmarkStart w:id="51" w:name="_第二章__礦業權_7"/>
      <w:bookmarkEnd w:id="51"/>
      <w:r w:rsidRPr="00EB735B">
        <w:rPr>
          <w:color w:val="000080"/>
        </w:rPr>
        <w:t xml:space="preserve">第二章　　礦業權　　</w:t>
      </w:r>
      <w:r w:rsidR="00EB735B" w:rsidRPr="00EB735B">
        <w:rPr>
          <w:color w:val="000080"/>
        </w:rPr>
        <w:t>第四節　　採礦權之抵押</w:t>
      </w:r>
    </w:p>
    <w:p w14:paraId="5BE8C0CD" w14:textId="77777777" w:rsidR="00CF5781" w:rsidRDefault="00EB735B" w:rsidP="004C4F3A">
      <w:pPr>
        <w:pStyle w:val="2"/>
        <w:jc w:val="both"/>
      </w:pPr>
      <w:bookmarkStart w:id="52" w:name="c45"/>
      <w:bookmarkEnd w:id="52"/>
      <w:r w:rsidRPr="00EB735B">
        <w:t>第</w:t>
      </w:r>
      <w:r w:rsidRPr="00EB735B">
        <w:t>45</w:t>
      </w:r>
      <w:r w:rsidR="00CF5781">
        <w:t>條</w:t>
      </w:r>
    </w:p>
    <w:p w14:paraId="06FA53B4" w14:textId="08B66EF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抵押權設定後，採礦權者向主管機關辦理礦區廢業、分割、合併、減少、增加或調整時，應檢附抵押權者之同意書。</w:t>
      </w:r>
    </w:p>
    <w:p w14:paraId="024A2529" w14:textId="77777777" w:rsidR="00CF5781" w:rsidRDefault="00EB735B" w:rsidP="004C4F3A">
      <w:pPr>
        <w:pStyle w:val="2"/>
        <w:jc w:val="both"/>
      </w:pPr>
      <w:bookmarkStart w:id="53" w:name="c46"/>
      <w:bookmarkEnd w:id="53"/>
      <w:r w:rsidRPr="00EB735B">
        <w:t>第</w:t>
      </w:r>
      <w:r w:rsidRPr="00EB735B">
        <w:t>46</w:t>
      </w:r>
      <w:r w:rsidR="00CF5781">
        <w:t>條</w:t>
      </w:r>
    </w:p>
    <w:p w14:paraId="08DEEDC2" w14:textId="582DD97B"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對於本法中華民國九十二年十二月三十一日修正施行前已設定抵押權之採礦權因撤銷、廢止採礦權之核准或自行申請廢業而辦理消滅登記前，應通知抵押權者；採礦權者自提出廢業申請或自主管機關為撤銷、廢止之處分後至採礦權拍定為止，其採礦權不得行使</w:t>
      </w:r>
      <w:r w:rsidR="00CF5781">
        <w:rPr>
          <w:color w:val="17365D"/>
        </w:rPr>
        <w:t>。</w:t>
      </w:r>
    </w:p>
    <w:p w14:paraId="6C059954" w14:textId="6FE30B3F"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抵押權者受前項之通知後六十日內雖債權仍未屆清償期，仍得聲請法院拍賣其採礦權。但因第</w:t>
      </w:r>
      <w:hyperlink w:anchor="c42" w:history="1">
        <w:r w:rsidR="00CF5781" w:rsidRPr="000E62AF">
          <w:rPr>
            <w:rStyle w:val="a3"/>
            <w:rFonts w:ascii="Times New Roman" w:hAnsi="Times New Roman"/>
          </w:rPr>
          <w:t>四十二</w:t>
        </w:r>
      </w:hyperlink>
      <w:r w:rsidR="00CF5781" w:rsidRPr="00EB735B">
        <w:rPr>
          <w:color w:val="17365D"/>
        </w:rPr>
        <w:t>條第二款所定有妨害公益之情形而廢止其採礦權之核准者，不得請求拍賣</w:t>
      </w:r>
      <w:r w:rsidR="00CF5781">
        <w:rPr>
          <w:color w:val="17365D"/>
        </w:rPr>
        <w:t>。</w:t>
      </w:r>
    </w:p>
    <w:p w14:paraId="400B8277" w14:textId="46CE21AD"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主管機關應於拍定移轉變更登記時，同時將第一項採礦權為消滅之登記</w:t>
      </w:r>
      <w:r w:rsidR="00CF5781">
        <w:rPr>
          <w:color w:val="17365D"/>
        </w:rPr>
        <w:t>。</w:t>
      </w:r>
    </w:p>
    <w:p w14:paraId="10B8A26E" w14:textId="6D8D15FB"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EB735B" w:rsidRPr="00EB735B">
        <w:rPr>
          <w:color w:val="17365D"/>
        </w:rPr>
        <w:t>第一項採礦權拍定所承受之採礦權，應自原採礦權消滅登記之日起承受之；其有效期間至原採礦權期限屆滿之日止。</w:t>
      </w:r>
    </w:p>
    <w:p w14:paraId="5DA8933F" w14:textId="1DC84152" w:rsidR="00CF5781" w:rsidRPr="00EB735B" w:rsidRDefault="004C4F3A"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163C21F1" w14:textId="77777777" w:rsidR="00EB735B" w:rsidRPr="00EB735B" w:rsidRDefault="00EB735B" w:rsidP="004C4F3A">
      <w:pPr>
        <w:pStyle w:val="1"/>
        <w:spacing w:beforeLines="30" w:before="108" w:afterLines="30" w:after="108"/>
        <w:jc w:val="both"/>
        <w:rPr>
          <w:color w:val="000080"/>
        </w:rPr>
      </w:pPr>
      <w:bookmarkStart w:id="54" w:name="_第三章__礦業用地_1"/>
      <w:bookmarkEnd w:id="54"/>
      <w:r w:rsidRPr="00EB735B">
        <w:rPr>
          <w:color w:val="000080"/>
        </w:rPr>
        <w:t>第三章　　礦業用地</w:t>
      </w:r>
    </w:p>
    <w:p w14:paraId="1FA3AAC1" w14:textId="77777777" w:rsidR="00CF5781" w:rsidRDefault="00EB735B" w:rsidP="004C4F3A">
      <w:pPr>
        <w:pStyle w:val="2"/>
        <w:jc w:val="both"/>
      </w:pPr>
      <w:bookmarkStart w:id="55" w:name="c47"/>
      <w:bookmarkEnd w:id="55"/>
      <w:r w:rsidRPr="00EB735B">
        <w:t>第</w:t>
      </w:r>
      <w:r w:rsidRPr="00EB735B">
        <w:t>47</w:t>
      </w:r>
      <w:r w:rsidR="00CF5781">
        <w:t>條</w:t>
      </w:r>
    </w:p>
    <w:p w14:paraId="68E21FE8" w14:textId="5FA80E1D"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使用土地，應檢具開採及施工計畫書圖、礦場關閉計畫、主管機關指定之文件，向主管機關申請審查，就其必須使用之面積、可開採總量及最終高程予以核定礦業用地。但開採方式無階段高程者，免予核定最終高程</w:t>
      </w:r>
      <w:r w:rsidR="00CF5781">
        <w:rPr>
          <w:color w:val="17365D"/>
        </w:rPr>
        <w:t>。</w:t>
      </w:r>
    </w:p>
    <w:p w14:paraId="2DFCA6EA" w14:textId="791D5F0D"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前項土地為私有土地者，應併附土地與建築物所有人及使用權人之同意書；為公有者，應併附土地管理機</w:t>
      </w:r>
      <w:r w:rsidR="00CF5781" w:rsidRPr="00EB735B">
        <w:rPr>
          <w:color w:val="17365D"/>
        </w:rPr>
        <w:lastRenderedPageBreak/>
        <w:t>關同意文件，如該公有土地已設定他項權利者，應併附他項權利人之同意書</w:t>
      </w:r>
      <w:r w:rsidR="00CF5781">
        <w:rPr>
          <w:color w:val="17365D"/>
        </w:rPr>
        <w:t>。</w:t>
      </w:r>
    </w:p>
    <w:p w14:paraId="1452BCFA" w14:textId="3A9DEB1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主管機關受理申請後，應通知礦業權者依第</w:t>
      </w:r>
      <w:hyperlink w:anchor="31" w:history="1">
        <w:r w:rsidR="00CF5781" w:rsidRPr="000E62AF">
          <w:rPr>
            <w:rStyle w:val="a3"/>
            <w:rFonts w:ascii="Times New Roman" w:hAnsi="Times New Roman"/>
          </w:rPr>
          <w:t>三十一</w:t>
        </w:r>
      </w:hyperlink>
      <w:r w:rsidR="00CF5781" w:rsidRPr="00EB735B">
        <w:rPr>
          <w:color w:val="17365D"/>
        </w:rPr>
        <w:t>條第一項及第二項之程序辦理。但依</w:t>
      </w:r>
      <w:hyperlink r:id="rId26" w:history="1">
        <w:r w:rsidR="00CF5781" w:rsidRPr="00B2154A">
          <w:rPr>
            <w:rStyle w:val="a3"/>
            <w:rFonts w:ascii="Times New Roman" w:hAnsi="Times New Roman"/>
          </w:rPr>
          <w:t>環境影響評估法</w:t>
        </w:r>
      </w:hyperlink>
      <w:r w:rsidR="00CF5781" w:rsidRPr="00EB735B">
        <w:rPr>
          <w:color w:val="17365D"/>
        </w:rPr>
        <w:t>應辦理環境影響評估者，不適用之</w:t>
      </w:r>
      <w:r w:rsidR="00CF5781">
        <w:rPr>
          <w:color w:val="17365D"/>
        </w:rPr>
        <w:t>。</w:t>
      </w:r>
    </w:p>
    <w:p w14:paraId="6608BCF4" w14:textId="1250FADA"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CF5781" w:rsidRPr="00EB735B">
        <w:rPr>
          <w:color w:val="17365D"/>
        </w:rPr>
        <w:t>主管機關受理申請後，應勘查申請使用土地，徵詢環境保護、水土保持、土地使用及其他相關機關之意見</w:t>
      </w:r>
      <w:r w:rsidR="00CF5781">
        <w:rPr>
          <w:color w:val="17365D"/>
        </w:rPr>
        <w:t>。</w:t>
      </w:r>
    </w:p>
    <w:p w14:paraId="10346967" w14:textId="40DADF0A" w:rsidR="00CF5781"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CF5781" w:rsidRPr="00EB735B">
        <w:rPr>
          <w:color w:val="17365D"/>
        </w:rPr>
        <w:t>礦業權者申請核定礦業用地有下列情形之一者，應駁回其申請：</w:t>
      </w:r>
    </w:p>
    <w:p w14:paraId="45BC3F80" w14:textId="77777777" w:rsidR="00CF5781" w:rsidRDefault="00CF5781" w:rsidP="004C4F3A">
      <w:pPr>
        <w:ind w:left="142"/>
        <w:jc w:val="both"/>
        <w:rPr>
          <w:color w:val="17365D"/>
        </w:rPr>
      </w:pPr>
      <w:r w:rsidRPr="00EB735B">
        <w:rPr>
          <w:color w:val="17365D"/>
        </w:rPr>
        <w:t xml:space="preserve">　　一、未繳納申請費或勘查費，經主管機關通知限期繳納，屆期未繳納</w:t>
      </w:r>
      <w:r>
        <w:rPr>
          <w:color w:val="17365D"/>
        </w:rPr>
        <w:t>。</w:t>
      </w:r>
    </w:p>
    <w:p w14:paraId="61DCFC59" w14:textId="77777777"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Pr="00EB735B">
        <w:rPr>
          <w:color w:val="17365D"/>
        </w:rPr>
        <w:t>依本條或其他相關法令規定應檢具之書圖文件不齊全或其內容不完備，經主管機關限期補正，屆期未補正或補正不完備</w:t>
      </w:r>
      <w:r>
        <w:rPr>
          <w:color w:val="17365D"/>
        </w:rPr>
        <w:t>。</w:t>
      </w:r>
    </w:p>
    <w:p w14:paraId="75C9BCEB" w14:textId="77777777"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Pr="00EB735B">
        <w:rPr>
          <w:color w:val="17365D"/>
        </w:rPr>
        <w:t>未依主管機關指定日期導往勘查、勘查時未能指明其申請使用土地或勘查時所指定之區域與開採及施工計畫書圖完全不符</w:t>
      </w:r>
      <w:r>
        <w:rPr>
          <w:color w:val="17365D"/>
        </w:rPr>
        <w:t>。</w:t>
      </w:r>
    </w:p>
    <w:p w14:paraId="1EEF8633" w14:textId="5761745D"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Pr="00EB735B">
        <w:rPr>
          <w:color w:val="17365D"/>
        </w:rPr>
        <w:t>依本法或其他法規應駁回或不予核定之事項</w:t>
      </w:r>
      <w:r>
        <w:rPr>
          <w:color w:val="17365D"/>
        </w:rPr>
        <w:t>。</w:t>
      </w:r>
    </w:p>
    <w:p w14:paraId="5CBB619C" w14:textId="632A0AAC"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6</w:t>
      </w:r>
      <w:r>
        <w:rPr>
          <w:rFonts w:ascii="Calibri" w:hAnsi="Calibri"/>
          <w:color w:val="404040"/>
          <w:sz w:val="18"/>
        </w:rPr>
        <w:t>﹞</w:t>
      </w:r>
      <w:r w:rsidR="00CF5781" w:rsidRPr="00EB735B">
        <w:rPr>
          <w:color w:val="17365D"/>
        </w:rPr>
        <w:t>礦業用地核定後，礦業權者實施採礦工程如已達第一項核定之可開採總量或最終高程時，應停止採礦工程。礦業權者如欲於原核定礦業用地內，繼續實施採礦工程，應重新申請核定礦業用地</w:t>
      </w:r>
      <w:r w:rsidR="00CF5781">
        <w:rPr>
          <w:color w:val="17365D"/>
        </w:rPr>
        <w:t>。</w:t>
      </w:r>
    </w:p>
    <w:p w14:paraId="3470E80F" w14:textId="4A84C6E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7</w:t>
      </w:r>
      <w:r>
        <w:rPr>
          <w:rFonts w:ascii="Calibri" w:hAnsi="Calibri"/>
          <w:color w:val="404040"/>
          <w:sz w:val="18"/>
        </w:rPr>
        <w:t>﹞</w:t>
      </w:r>
      <w:r w:rsidR="00EB735B" w:rsidRPr="00EB735B">
        <w:rPr>
          <w:color w:val="17365D"/>
        </w:rPr>
        <w:t>第一項、第二項及第四項申請核定礦業用地之受理、審核流程及其他應遵行事項之</w:t>
      </w:r>
      <w:hyperlink r:id="rId27" w:history="1">
        <w:r w:rsidR="00EB735B" w:rsidRPr="00430818">
          <w:rPr>
            <w:rStyle w:val="a3"/>
            <w:rFonts w:ascii="Times New Roman" w:hAnsi="Times New Roman"/>
          </w:rPr>
          <w:t>辦法</w:t>
        </w:r>
      </w:hyperlink>
      <w:r w:rsidR="00EB735B" w:rsidRPr="00EB735B">
        <w:rPr>
          <w:color w:val="17365D"/>
        </w:rPr>
        <w:t>，由主管機關會商相關機關定之。</w:t>
      </w:r>
    </w:p>
    <w:p w14:paraId="2554B68C" w14:textId="77777777" w:rsidR="00CF5781" w:rsidRDefault="00EB735B" w:rsidP="004C4F3A">
      <w:pPr>
        <w:pStyle w:val="2"/>
        <w:jc w:val="both"/>
      </w:pPr>
      <w:bookmarkStart w:id="56" w:name="c48"/>
      <w:bookmarkEnd w:id="56"/>
      <w:r w:rsidRPr="00EB735B">
        <w:t>第</w:t>
      </w:r>
      <w:r w:rsidRPr="00EB735B">
        <w:t>48</w:t>
      </w:r>
      <w:r w:rsidR="00CF5781">
        <w:t>條</w:t>
      </w:r>
    </w:p>
    <w:p w14:paraId="4C44B0ED" w14:textId="7E8751FC"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依前條規定申請使用之土地，位於原住民族土地或部落及其周邊一定範圍內之公有土地，礦業權者應於礦業用地核定前依原住民族基本法第</w:t>
      </w:r>
      <w:hyperlink r:id="rId28" w:anchor="a21" w:history="1">
        <w:r w:rsidR="00EB735B" w:rsidRPr="000E62AF">
          <w:rPr>
            <w:rStyle w:val="a3"/>
            <w:rFonts w:ascii="Times New Roman" w:hAnsi="Times New Roman"/>
          </w:rPr>
          <w:t>二十一</w:t>
        </w:r>
      </w:hyperlink>
      <w:r w:rsidR="00EB735B" w:rsidRPr="00EB735B">
        <w:rPr>
          <w:color w:val="17365D"/>
        </w:rPr>
        <w:t>條規定辦理，其同意事項之表決結果未獲通過者，不予核定礦業用地</w:t>
      </w:r>
      <w:r w:rsidR="00CF5781">
        <w:rPr>
          <w:color w:val="17365D"/>
        </w:rPr>
        <w:t>。</w:t>
      </w:r>
    </w:p>
    <w:p w14:paraId="4C972CCC" w14:textId="16C28AC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礦業權者辦理前項諮商及取得原住民族或部落之同意或參與及部落應行注意事項之指引，由主管機關會商中央原住民族主管機關公告之。</w:t>
      </w:r>
    </w:p>
    <w:p w14:paraId="17FFA8E8" w14:textId="77777777" w:rsidR="00CF5781" w:rsidRDefault="00EB735B" w:rsidP="004C4F3A">
      <w:pPr>
        <w:pStyle w:val="2"/>
        <w:jc w:val="both"/>
      </w:pPr>
      <w:bookmarkStart w:id="57" w:name="c49"/>
      <w:bookmarkEnd w:id="57"/>
      <w:r w:rsidRPr="00EB735B">
        <w:t>第</w:t>
      </w:r>
      <w:r w:rsidRPr="00EB735B">
        <w:t>49</w:t>
      </w:r>
      <w:r w:rsidR="00CF5781">
        <w:t>條</w:t>
      </w:r>
    </w:p>
    <w:p w14:paraId="7E0C66B0" w14:textId="194628AF"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主管機關於礦業用地准駁核定後，應將該處分刊登於指定網站並通知直轄市及縣（市）政府，公開於礦業用地所在地之鄉（鎮、市、區）公所、村（里）辦公室及部落公布欄，其期間不得少於三十日。</w:t>
      </w:r>
    </w:p>
    <w:p w14:paraId="531519A7" w14:textId="1029ABE9" w:rsidR="00CF5781" w:rsidRDefault="00EB735B" w:rsidP="004C4F3A">
      <w:pPr>
        <w:pStyle w:val="2"/>
        <w:jc w:val="both"/>
      </w:pPr>
      <w:bookmarkStart w:id="58" w:name="c50"/>
      <w:bookmarkEnd w:id="58"/>
      <w:r w:rsidRPr="00EB735B">
        <w:t>第</w:t>
      </w:r>
      <w:r w:rsidRPr="00EB735B">
        <w:t>50</w:t>
      </w:r>
      <w:r w:rsidR="00CF5781">
        <w:t>條</w:t>
      </w:r>
      <w:r w:rsidR="00301168" w:rsidRPr="00301168">
        <w:rPr>
          <w:rFonts w:hint="eastAsia"/>
          <w:b w:val="0"/>
          <w:bCs w:val="0"/>
          <w:color w:val="5F5F5F"/>
          <w:sz w:val="18"/>
        </w:rPr>
        <w:t>【相關罰則】第四項、第五項</w:t>
      </w:r>
      <w:r w:rsidR="00301168">
        <w:rPr>
          <w:rFonts w:hint="eastAsia"/>
          <w:b w:val="0"/>
          <w:bCs w:val="0"/>
          <w:color w:val="5F5F5F"/>
          <w:sz w:val="18"/>
        </w:rPr>
        <w:t>~</w:t>
      </w:r>
      <w:hyperlink w:anchor="c81" w:history="1">
        <w:r w:rsidR="00301168">
          <w:rPr>
            <w:rStyle w:val="a3"/>
            <w:rFonts w:ascii="Arial Unicode MS" w:hAnsi="Arial Unicode MS" w:hint="eastAsia"/>
            <w:b w:val="0"/>
            <w:bCs w:val="0"/>
            <w:color w:val="5F5F5F"/>
            <w:sz w:val="18"/>
            <w:szCs w:val="20"/>
          </w:rPr>
          <w:t>§</w:t>
        </w:r>
        <w:r w:rsidR="00301168">
          <w:rPr>
            <w:rStyle w:val="a3"/>
            <w:rFonts w:ascii="Arial Unicode MS" w:hAnsi="Arial Unicode MS" w:hint="eastAsia"/>
            <w:b w:val="0"/>
            <w:bCs w:val="0"/>
            <w:color w:val="5F5F5F"/>
            <w:sz w:val="18"/>
            <w:szCs w:val="20"/>
          </w:rPr>
          <w:t>81</w:t>
        </w:r>
      </w:hyperlink>
    </w:p>
    <w:p w14:paraId="4D505708" w14:textId="400DF22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本法中華民國一百十二年五月二十六日修正之條文施行前已核定之礦業用地位於原住民族土地或部落及其周邊一定範圍內之公有土地，礦業權者未曾依原住民族基本法</w:t>
      </w:r>
      <w:r w:rsidR="000E62AF" w:rsidRPr="00EB735B">
        <w:rPr>
          <w:color w:val="17365D"/>
        </w:rPr>
        <w:t>第</w:t>
      </w:r>
      <w:hyperlink r:id="rId29" w:anchor="a21" w:history="1">
        <w:r w:rsidR="000E62AF" w:rsidRPr="000E62AF">
          <w:rPr>
            <w:rStyle w:val="a3"/>
            <w:rFonts w:ascii="Times New Roman" w:hAnsi="Times New Roman"/>
          </w:rPr>
          <w:t>二十一</w:t>
        </w:r>
      </w:hyperlink>
      <w:r w:rsidR="000E62AF" w:rsidRPr="00EB735B">
        <w:rPr>
          <w:color w:val="17365D"/>
        </w:rPr>
        <w:t>條</w:t>
      </w:r>
      <w:r w:rsidR="00EB735B" w:rsidRPr="00EB735B">
        <w:rPr>
          <w:color w:val="17365D"/>
        </w:rPr>
        <w:t>規定辦理者，應於修正施行之日起算一年內，依該法</w:t>
      </w:r>
      <w:r w:rsidR="000E62AF" w:rsidRPr="00EB735B">
        <w:rPr>
          <w:color w:val="17365D"/>
        </w:rPr>
        <w:t>第</w:t>
      </w:r>
      <w:hyperlink r:id="rId30" w:anchor="a21" w:history="1">
        <w:r w:rsidR="000E62AF" w:rsidRPr="000E62AF">
          <w:rPr>
            <w:rStyle w:val="a3"/>
            <w:rFonts w:ascii="Times New Roman" w:hAnsi="Times New Roman"/>
          </w:rPr>
          <w:t>二十一</w:t>
        </w:r>
      </w:hyperlink>
      <w:r w:rsidR="000E62AF" w:rsidRPr="00EB735B">
        <w:rPr>
          <w:color w:val="17365D"/>
        </w:rPr>
        <w:t>條</w:t>
      </w:r>
      <w:r w:rsidR="00EB735B" w:rsidRPr="00EB735B">
        <w:rPr>
          <w:color w:val="17365D"/>
        </w:rPr>
        <w:t>規定辦理</w:t>
      </w:r>
      <w:r w:rsidR="00CF5781">
        <w:rPr>
          <w:color w:val="17365D"/>
        </w:rPr>
        <w:t>。</w:t>
      </w:r>
    </w:p>
    <w:p w14:paraId="10D311F2" w14:textId="1A1F845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礦業權者應提出踐行前項規定之原住民族或部落諮商同意或參與方式之相關文件，送主管機關及中央原住民族主管機關備查</w:t>
      </w:r>
      <w:r w:rsidR="00CF5781">
        <w:rPr>
          <w:color w:val="17365D"/>
        </w:rPr>
        <w:t>。</w:t>
      </w:r>
    </w:p>
    <w:p w14:paraId="62411B5E" w14:textId="103E3366"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礦業權者依第一項規定辦理原住民族基本法</w:t>
      </w:r>
      <w:r w:rsidR="000E62AF" w:rsidRPr="00EB735B">
        <w:rPr>
          <w:color w:val="17365D"/>
        </w:rPr>
        <w:t>第</w:t>
      </w:r>
      <w:hyperlink r:id="rId31" w:anchor="a21" w:history="1">
        <w:r w:rsidR="000E62AF" w:rsidRPr="000E62AF">
          <w:rPr>
            <w:rStyle w:val="a3"/>
            <w:rFonts w:ascii="Times New Roman" w:hAnsi="Times New Roman"/>
          </w:rPr>
          <w:t>二十一</w:t>
        </w:r>
      </w:hyperlink>
      <w:r w:rsidR="000E62AF" w:rsidRPr="00EB735B">
        <w:rPr>
          <w:color w:val="17365D"/>
        </w:rPr>
        <w:t>條</w:t>
      </w:r>
      <w:r w:rsidR="00CF5781" w:rsidRPr="00EB735B">
        <w:rPr>
          <w:color w:val="17365D"/>
        </w:rPr>
        <w:t>規定期間，仍得繼續進行探採礦工程</w:t>
      </w:r>
      <w:r w:rsidR="00CF5781">
        <w:rPr>
          <w:color w:val="17365D"/>
        </w:rPr>
        <w:t>。</w:t>
      </w:r>
    </w:p>
    <w:p w14:paraId="3F36FA75" w14:textId="4EEC548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CF5781" w:rsidRPr="00EB735B">
        <w:rPr>
          <w:color w:val="17365D"/>
        </w:rPr>
        <w:t>礦業權者未依第一項規定辦理，主管機關得令其停止探採礦工程，並令其限期提出相關辦理文件，屆期未提出者，應廢止該礦業用地</w:t>
      </w:r>
      <w:r w:rsidR="00CF5781">
        <w:rPr>
          <w:color w:val="17365D"/>
        </w:rPr>
        <w:t>。</w:t>
      </w:r>
    </w:p>
    <w:p w14:paraId="3715AA16" w14:textId="07F6DD4D"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CF5781" w:rsidRPr="00EB735B">
        <w:rPr>
          <w:color w:val="17365D"/>
        </w:rPr>
        <w:t>礦業權者依第一項規定辦理原住民族或部落諮商同意或參與，其同意事項之表決結果未獲通過，或經主管機關會商中央原住民族主管機關，認有延宕程序情形者，主管機關應令其停止探採礦工程</w:t>
      </w:r>
      <w:r w:rsidR="00CF5781">
        <w:rPr>
          <w:color w:val="17365D"/>
        </w:rPr>
        <w:t>。</w:t>
      </w:r>
    </w:p>
    <w:p w14:paraId="21D52AD6" w14:textId="5016738A"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6</w:t>
      </w:r>
      <w:r>
        <w:rPr>
          <w:rFonts w:ascii="Calibri" w:hAnsi="Calibri"/>
          <w:color w:val="404040"/>
          <w:sz w:val="18"/>
        </w:rPr>
        <w:t>﹞</w:t>
      </w:r>
      <w:r w:rsidR="00CF5781" w:rsidRPr="00EB735B">
        <w:rPr>
          <w:color w:val="17365D"/>
        </w:rPr>
        <w:t>依前二項規定停止探採礦工程者，再辦理原住民族或部落諮商同意或參與，其同意事項之表決獲通過，於送主管機關及中央原住民族主管機關備查後，始得申請恢復探採礦工程</w:t>
      </w:r>
      <w:r w:rsidR="00CF5781">
        <w:rPr>
          <w:color w:val="17365D"/>
        </w:rPr>
        <w:t>。</w:t>
      </w:r>
    </w:p>
    <w:p w14:paraId="085CBBD5" w14:textId="6C1AB66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7</w:t>
      </w:r>
      <w:r>
        <w:rPr>
          <w:rFonts w:ascii="Calibri" w:hAnsi="Calibri"/>
          <w:color w:val="404040"/>
          <w:sz w:val="18"/>
        </w:rPr>
        <w:t>﹞</w:t>
      </w:r>
      <w:r w:rsidR="00EB735B" w:rsidRPr="00EB735B">
        <w:rPr>
          <w:color w:val="17365D"/>
        </w:rPr>
        <w:t>礦業權者依第一項規定辦理原住民族或部落諮商同意或參與及部落應行注意事項，得依第</w:t>
      </w:r>
      <w:hyperlink w:anchor="c48" w:history="1">
        <w:r w:rsidR="00EB735B" w:rsidRPr="003B3BAE">
          <w:rPr>
            <w:rStyle w:val="a3"/>
            <w:rFonts w:ascii="Times New Roman" w:hAnsi="Times New Roman"/>
          </w:rPr>
          <w:t>四十八</w:t>
        </w:r>
      </w:hyperlink>
      <w:r w:rsidR="00EB735B" w:rsidRPr="00EB735B">
        <w:rPr>
          <w:color w:val="17365D"/>
        </w:rPr>
        <w:t>條第二項</w:t>
      </w:r>
      <w:r w:rsidR="00EB735B" w:rsidRPr="00EB735B">
        <w:rPr>
          <w:color w:val="17365D"/>
        </w:rPr>
        <w:lastRenderedPageBreak/>
        <w:t>規定公告之指引辦理。</w:t>
      </w:r>
    </w:p>
    <w:p w14:paraId="5E414A18" w14:textId="454CD694" w:rsidR="00CF5781" w:rsidRDefault="00EB735B" w:rsidP="004C4F3A">
      <w:pPr>
        <w:pStyle w:val="2"/>
        <w:jc w:val="both"/>
      </w:pPr>
      <w:bookmarkStart w:id="59" w:name="c51"/>
      <w:bookmarkEnd w:id="59"/>
      <w:r w:rsidRPr="00EB735B">
        <w:t>第</w:t>
      </w:r>
      <w:r w:rsidRPr="00EB735B">
        <w:t>51</w:t>
      </w:r>
      <w:r w:rsidR="00CF5781">
        <w:t>條</w:t>
      </w:r>
      <w:r w:rsidR="00301168" w:rsidRPr="00301168">
        <w:rPr>
          <w:rFonts w:hint="eastAsia"/>
          <w:b w:val="0"/>
          <w:bCs w:val="0"/>
          <w:color w:val="5F5F5F"/>
          <w:sz w:val="18"/>
        </w:rPr>
        <w:t>【相關罰則】第二項</w:t>
      </w:r>
      <w:r w:rsidR="00301168" w:rsidRPr="00301168">
        <w:rPr>
          <w:rFonts w:hint="eastAsia"/>
          <w:color w:val="5F5F5F"/>
        </w:rPr>
        <w:t>~</w:t>
      </w:r>
      <w:hyperlink w:anchor="c78" w:history="1">
        <w:r w:rsidR="00301168" w:rsidRPr="00301168">
          <w:rPr>
            <w:rStyle w:val="a3"/>
            <w:rFonts w:ascii="Arial Unicode MS" w:hAnsi="Arial Unicode MS" w:hint="eastAsia"/>
            <w:b w:val="0"/>
            <w:bCs w:val="0"/>
            <w:color w:val="5F5F5F"/>
            <w:sz w:val="18"/>
            <w:szCs w:val="20"/>
          </w:rPr>
          <w:t>§</w:t>
        </w:r>
        <w:r w:rsidR="00301168" w:rsidRPr="00301168">
          <w:rPr>
            <w:rStyle w:val="a3"/>
            <w:rFonts w:ascii="Arial Unicode MS" w:hAnsi="Arial Unicode MS" w:hint="eastAsia"/>
            <w:b w:val="0"/>
            <w:bCs w:val="0"/>
            <w:color w:val="5F5F5F"/>
            <w:sz w:val="18"/>
            <w:szCs w:val="20"/>
          </w:rPr>
          <w:t>78</w:t>
        </w:r>
      </w:hyperlink>
    </w:p>
    <w:p w14:paraId="7A52E695" w14:textId="4A72151C"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有下列情形之一者，主管機關應廢止其全部或一部礦業用地之核定：</w:t>
      </w:r>
    </w:p>
    <w:p w14:paraId="58B7EE17" w14:textId="77777777" w:rsidR="00CF5781" w:rsidRDefault="00EB735B" w:rsidP="004C4F3A">
      <w:pPr>
        <w:ind w:left="142"/>
        <w:jc w:val="both"/>
        <w:rPr>
          <w:color w:val="17365D"/>
        </w:rPr>
      </w:pPr>
      <w:r w:rsidRPr="00EB735B">
        <w:rPr>
          <w:color w:val="17365D"/>
        </w:rPr>
        <w:t xml:space="preserve">　　一、礦業權者申請廢止原核定礦業用地之核定</w:t>
      </w:r>
      <w:r w:rsidR="00CF5781">
        <w:rPr>
          <w:color w:val="17365D"/>
        </w:rPr>
        <w:t>。</w:t>
      </w:r>
    </w:p>
    <w:p w14:paraId="298889A6" w14:textId="03DA1534"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依第</w:t>
      </w:r>
      <w:hyperlink w:anchor="c43" w:history="1">
        <w:r w:rsidR="00EB735B" w:rsidRPr="00A71B4A">
          <w:rPr>
            <w:rStyle w:val="a3"/>
            <w:rFonts w:ascii="Times New Roman" w:hAnsi="Times New Roman"/>
          </w:rPr>
          <w:t>四十三</w:t>
        </w:r>
      </w:hyperlink>
      <w:r w:rsidR="00EB735B" w:rsidRPr="00EB735B">
        <w:rPr>
          <w:color w:val="17365D"/>
        </w:rPr>
        <w:t>條規定辦理礦業權消滅登記</w:t>
      </w:r>
      <w:r>
        <w:rPr>
          <w:color w:val="17365D"/>
        </w:rPr>
        <w:t>。</w:t>
      </w:r>
    </w:p>
    <w:p w14:paraId="2D557470" w14:textId="75180762"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原核定礦業用地經法院判決應返還土地確定</w:t>
      </w:r>
      <w:r>
        <w:rPr>
          <w:color w:val="17365D"/>
        </w:rPr>
        <w:t>。</w:t>
      </w:r>
    </w:p>
    <w:p w14:paraId="3FD3B0E4" w14:textId="21DBAAF4"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原核定礦業用地經廢止者，礦業權者或原礦業權者應準用第</w:t>
      </w:r>
      <w:hyperlink w:anchor="c56" w:history="1">
        <w:r w:rsidR="00CF5781" w:rsidRPr="000016C7">
          <w:rPr>
            <w:rStyle w:val="a3"/>
            <w:rFonts w:ascii="Times New Roman" w:hAnsi="Times New Roman"/>
          </w:rPr>
          <w:t>五十六</w:t>
        </w:r>
      </w:hyperlink>
      <w:r w:rsidR="00CF5781" w:rsidRPr="00EB735B">
        <w:rPr>
          <w:color w:val="17365D"/>
        </w:rPr>
        <w:t>條規定辦理</w:t>
      </w:r>
      <w:r w:rsidR="00CF5781">
        <w:rPr>
          <w:color w:val="17365D"/>
        </w:rPr>
        <w:t>。</w:t>
      </w:r>
    </w:p>
    <w:p w14:paraId="239594AD" w14:textId="4DDB69A4"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原核定礦業用地經廢止者，其前一年度供應量達該年度國內總供應量百分之十，且危及國內建設、國防或民生物資之穩定供應，主管機關得報請行政院核定於一定期間內，採取緊急進口相關物資、適度調整其他礦場核准採取量或其他必要措施，並排除第</w:t>
      </w:r>
      <w:hyperlink w:anchor="c32" w:history="1">
        <w:r w:rsidR="00EB735B" w:rsidRPr="00A71B4A">
          <w:rPr>
            <w:rStyle w:val="a3"/>
            <w:rFonts w:ascii="Times New Roman" w:hAnsi="Times New Roman"/>
          </w:rPr>
          <w:t>三十二</w:t>
        </w:r>
      </w:hyperlink>
      <w:r w:rsidR="00EB735B" w:rsidRPr="00EB735B">
        <w:rPr>
          <w:color w:val="17365D"/>
        </w:rPr>
        <w:t>條第二項規定之限制。</w:t>
      </w:r>
    </w:p>
    <w:p w14:paraId="2FA056C3" w14:textId="77777777" w:rsidR="00CF5781" w:rsidRDefault="00EB735B" w:rsidP="004C4F3A">
      <w:pPr>
        <w:pStyle w:val="2"/>
        <w:jc w:val="both"/>
      </w:pPr>
      <w:bookmarkStart w:id="60" w:name="c52"/>
      <w:bookmarkEnd w:id="60"/>
      <w:r w:rsidRPr="00EB735B">
        <w:t>第</w:t>
      </w:r>
      <w:r w:rsidRPr="00EB735B">
        <w:t>52</w:t>
      </w:r>
      <w:r w:rsidR="00CF5781">
        <w:t>條</w:t>
      </w:r>
    </w:p>
    <w:p w14:paraId="5757654A" w14:textId="459BC0E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礦業權者有下列情形之一者，必要時得依法使用他人土地：</w:t>
      </w:r>
    </w:p>
    <w:p w14:paraId="5607216A" w14:textId="77777777" w:rsidR="00CF5781" w:rsidRDefault="00EB735B" w:rsidP="004C4F3A">
      <w:pPr>
        <w:ind w:left="142"/>
        <w:jc w:val="both"/>
        <w:rPr>
          <w:color w:val="17365D"/>
        </w:rPr>
      </w:pPr>
      <w:r w:rsidRPr="00EB735B">
        <w:rPr>
          <w:color w:val="17365D"/>
        </w:rPr>
        <w:t xml:space="preserve">　　一、開鑿井、隧或探採礦藏</w:t>
      </w:r>
      <w:r w:rsidR="00CF5781">
        <w:rPr>
          <w:color w:val="17365D"/>
        </w:rPr>
        <w:t>。</w:t>
      </w:r>
    </w:p>
    <w:p w14:paraId="5BC325DF" w14:textId="29F6E11D"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堆積礦產物、爆炸物、土石、薪、炭、礦渣、灰燼或一切礦用材料</w:t>
      </w:r>
      <w:r>
        <w:rPr>
          <w:color w:val="17365D"/>
        </w:rPr>
        <w:t>。</w:t>
      </w:r>
    </w:p>
    <w:p w14:paraId="15588BA1" w14:textId="6594B69E"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建築礦業廠庫或其所需房屋</w:t>
      </w:r>
      <w:r>
        <w:rPr>
          <w:color w:val="17365D"/>
        </w:rPr>
        <w:t>。</w:t>
      </w:r>
    </w:p>
    <w:p w14:paraId="7880B5A8" w14:textId="7CD13724"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設置大小鐵路、運路、運河、水管、氣管、油管、儲氣槽、儲水槽、儲油池、加壓站、輸配站、溝渠、地井、架空索道、電線或變壓室等</w:t>
      </w:r>
      <w:r>
        <w:rPr>
          <w:color w:val="17365D"/>
        </w:rPr>
        <w:t>。</w:t>
      </w:r>
    </w:p>
    <w:p w14:paraId="0042E28F" w14:textId="10688563" w:rsidR="00EB735B" w:rsidRPr="00EB735B"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設置其他礦業上必要之各種工事或工作物。</w:t>
      </w:r>
    </w:p>
    <w:p w14:paraId="22CB5B7E" w14:textId="77777777" w:rsidR="00CF5781" w:rsidRDefault="00EB735B" w:rsidP="004C4F3A">
      <w:pPr>
        <w:pStyle w:val="2"/>
        <w:jc w:val="both"/>
      </w:pPr>
      <w:bookmarkStart w:id="61" w:name="c53"/>
      <w:bookmarkEnd w:id="61"/>
      <w:r w:rsidRPr="00EB735B">
        <w:t>第</w:t>
      </w:r>
      <w:r w:rsidRPr="00EB735B">
        <w:t>53</w:t>
      </w:r>
      <w:r w:rsidR="00CF5781">
        <w:t>條</w:t>
      </w:r>
    </w:p>
    <w:p w14:paraId="44EC8F71" w14:textId="2ACB3F7C"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依本法核定之礦業用地，其土地使用權之取得，依下列之規定：</w:t>
      </w:r>
    </w:p>
    <w:p w14:paraId="6AFCB35B" w14:textId="77777777" w:rsidR="00CF5781" w:rsidRDefault="00EB735B" w:rsidP="004C4F3A">
      <w:pPr>
        <w:ind w:left="142"/>
        <w:jc w:val="both"/>
        <w:rPr>
          <w:color w:val="17365D"/>
        </w:rPr>
      </w:pPr>
      <w:r w:rsidRPr="00EB735B">
        <w:rPr>
          <w:color w:val="17365D"/>
        </w:rPr>
        <w:t xml:space="preserve">　　一、購用：由礦業權者給價取得土地所有權</w:t>
      </w:r>
      <w:r w:rsidR="00CF5781">
        <w:rPr>
          <w:color w:val="17365D"/>
        </w:rPr>
        <w:t>。</w:t>
      </w:r>
    </w:p>
    <w:p w14:paraId="7FFD4046" w14:textId="4F30E7AD"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租用：由礦業權者分期或一次給付租金</w:t>
      </w:r>
      <w:r>
        <w:rPr>
          <w:color w:val="17365D"/>
        </w:rPr>
        <w:t>。</w:t>
      </w:r>
    </w:p>
    <w:p w14:paraId="3AACB76F" w14:textId="0E2DFE49" w:rsidR="00EB735B" w:rsidRPr="00EB735B"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依其他法律所定之方式。</w:t>
      </w:r>
    </w:p>
    <w:p w14:paraId="63D36E2A" w14:textId="77777777" w:rsidR="00CF5781" w:rsidRDefault="00EB735B" w:rsidP="004C4F3A">
      <w:pPr>
        <w:pStyle w:val="2"/>
        <w:jc w:val="both"/>
      </w:pPr>
      <w:bookmarkStart w:id="62" w:name="c54"/>
      <w:bookmarkEnd w:id="62"/>
      <w:r w:rsidRPr="00EB735B">
        <w:t>第</w:t>
      </w:r>
      <w:r w:rsidRPr="00EB735B">
        <w:t>54</w:t>
      </w:r>
      <w:r w:rsidR="00CF5781">
        <w:t>條</w:t>
      </w:r>
    </w:p>
    <w:p w14:paraId="2DFC738C" w14:textId="5D0A649B"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礦業權者購用公有土地之地價，按一般公有財產處分計算標準計算</w:t>
      </w:r>
      <w:r w:rsidR="00CF5781">
        <w:rPr>
          <w:color w:val="17365D"/>
        </w:rPr>
        <w:t>。</w:t>
      </w:r>
    </w:p>
    <w:p w14:paraId="74CDA212" w14:textId="6514A4E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礦業權者租用公有土地之年租金，應依一般正常交易價格百分之八以下定之，其一般正常交易價格依前項規定辦理。</w:t>
      </w:r>
    </w:p>
    <w:p w14:paraId="40DA1A5B" w14:textId="4893DEEF" w:rsidR="00CF5781" w:rsidRDefault="00EB735B" w:rsidP="004C4F3A">
      <w:pPr>
        <w:pStyle w:val="2"/>
        <w:jc w:val="both"/>
      </w:pPr>
      <w:bookmarkStart w:id="63" w:name="c55"/>
      <w:bookmarkEnd w:id="63"/>
      <w:r w:rsidRPr="00EB735B">
        <w:t>第</w:t>
      </w:r>
      <w:r w:rsidRPr="00EB735B">
        <w:t>55</w:t>
      </w:r>
      <w:r w:rsidR="00CF5781">
        <w:t>條</w:t>
      </w:r>
      <w:r w:rsidR="00301168" w:rsidRPr="00301168">
        <w:rPr>
          <w:rFonts w:hint="eastAsia"/>
          <w:b w:val="0"/>
          <w:bCs w:val="0"/>
          <w:color w:val="5F5F5F"/>
          <w:sz w:val="18"/>
        </w:rPr>
        <w:t>【相關罰則】第五項</w:t>
      </w:r>
      <w:r w:rsidR="00301168" w:rsidRPr="00301168">
        <w:rPr>
          <w:rFonts w:hint="eastAsia"/>
          <w:color w:val="5F5F5F"/>
        </w:rPr>
        <w:t>~</w:t>
      </w:r>
      <w:hyperlink w:anchor="c78" w:history="1">
        <w:r w:rsidR="00301168" w:rsidRPr="00301168">
          <w:rPr>
            <w:rStyle w:val="a3"/>
            <w:rFonts w:ascii="Arial Unicode MS" w:hAnsi="Arial Unicode MS" w:hint="eastAsia"/>
            <w:b w:val="0"/>
            <w:bCs w:val="0"/>
            <w:color w:val="5F5F5F"/>
            <w:sz w:val="18"/>
            <w:szCs w:val="20"/>
          </w:rPr>
          <w:t>§</w:t>
        </w:r>
        <w:r w:rsidR="00301168" w:rsidRPr="00301168">
          <w:rPr>
            <w:rStyle w:val="a3"/>
            <w:rFonts w:ascii="Arial Unicode MS" w:hAnsi="Arial Unicode MS" w:hint="eastAsia"/>
            <w:b w:val="0"/>
            <w:bCs w:val="0"/>
            <w:color w:val="5F5F5F"/>
            <w:sz w:val="18"/>
            <w:szCs w:val="20"/>
          </w:rPr>
          <w:t>78</w:t>
        </w:r>
      </w:hyperlink>
    </w:p>
    <w:p w14:paraId="377AA20F" w14:textId="3F2E416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土地經核定為礦業用地後，礦業權者為取得土地使用權，或於使用期間發生爭議時，應與該土地與建築物所有人及使用權人、公有土地管理機關及公有土地之他項權利人協議；不能達成協議時，雙方均得向主管機關申請調處</w:t>
      </w:r>
      <w:r w:rsidR="00CF5781">
        <w:rPr>
          <w:color w:val="17365D"/>
        </w:rPr>
        <w:t>。</w:t>
      </w:r>
    </w:p>
    <w:p w14:paraId="260FDB20" w14:textId="6278A45F"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雙方不接受調處時，除因應國家緊急危難或其他影響重大公益之情事，主管機關得依職權或申請，准予礦業權者給付一定對價後，於一定期間使用一定範圍之土地外，礦業權者不得使用土地</w:t>
      </w:r>
      <w:r w:rsidR="00CF5781">
        <w:rPr>
          <w:color w:val="17365D"/>
        </w:rPr>
        <w:t>。</w:t>
      </w:r>
    </w:p>
    <w:p w14:paraId="4B584C15" w14:textId="309E9CE8"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前項准予使用土地之對價，主管機關應囑託不動產估價師定之</w:t>
      </w:r>
      <w:r w:rsidR="00CF5781">
        <w:rPr>
          <w:color w:val="17365D"/>
        </w:rPr>
        <w:t>。</w:t>
      </w:r>
    </w:p>
    <w:p w14:paraId="434730A4" w14:textId="66509BDB"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CF5781" w:rsidRPr="00EB735B">
        <w:rPr>
          <w:color w:val="17365D"/>
        </w:rPr>
        <w:t>主管機關為辦理第二項准予使用之審議，應組成審議會為之；審議會之組成、決議方式及其他相關事項之</w:t>
      </w:r>
      <w:hyperlink r:id="rId32" w:history="1">
        <w:r w:rsidR="00CF5781" w:rsidRPr="00CC5F9C">
          <w:rPr>
            <w:rStyle w:val="a3"/>
            <w:rFonts w:ascii="Times New Roman" w:hAnsi="Times New Roman"/>
          </w:rPr>
          <w:t>辦法</w:t>
        </w:r>
      </w:hyperlink>
      <w:r w:rsidR="00CF5781" w:rsidRPr="00EB735B">
        <w:rPr>
          <w:color w:val="17365D"/>
        </w:rPr>
        <w:t>，由主管機關定之</w:t>
      </w:r>
      <w:r w:rsidR="00CF5781">
        <w:rPr>
          <w:color w:val="17365D"/>
        </w:rPr>
        <w:t>。</w:t>
      </w:r>
    </w:p>
    <w:p w14:paraId="2762D1D7" w14:textId="5643777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EB735B" w:rsidRPr="00EB735B">
        <w:rPr>
          <w:color w:val="17365D"/>
        </w:rPr>
        <w:t>第二項准予使用之土地使用期限屆滿後，礦業權者應準用第</w:t>
      </w:r>
      <w:hyperlink w:anchor="c56" w:history="1">
        <w:r w:rsidR="00EB735B" w:rsidRPr="00A71B4A">
          <w:rPr>
            <w:rStyle w:val="a3"/>
            <w:rFonts w:ascii="Times New Roman" w:hAnsi="Times New Roman"/>
          </w:rPr>
          <w:t>五十六</w:t>
        </w:r>
      </w:hyperlink>
      <w:r w:rsidR="00EB735B" w:rsidRPr="00EB735B">
        <w:rPr>
          <w:color w:val="17365D"/>
        </w:rPr>
        <w:t>條規定辦理。</w:t>
      </w:r>
    </w:p>
    <w:p w14:paraId="11EC8CF0" w14:textId="26F7FEAC" w:rsidR="00CF5781" w:rsidRDefault="00EB735B" w:rsidP="004C4F3A">
      <w:pPr>
        <w:pStyle w:val="2"/>
        <w:jc w:val="both"/>
      </w:pPr>
      <w:bookmarkStart w:id="64" w:name="c56"/>
      <w:bookmarkEnd w:id="64"/>
      <w:r w:rsidRPr="00EB735B">
        <w:lastRenderedPageBreak/>
        <w:t>第</w:t>
      </w:r>
      <w:r w:rsidRPr="00EB735B">
        <w:t>56</w:t>
      </w:r>
      <w:r w:rsidR="00CF5781">
        <w:t>條</w:t>
      </w:r>
      <w:r w:rsidR="00301168" w:rsidRPr="00301168">
        <w:rPr>
          <w:rFonts w:hint="eastAsia"/>
          <w:b w:val="0"/>
          <w:bCs w:val="0"/>
          <w:color w:val="5F5F5F"/>
          <w:sz w:val="18"/>
        </w:rPr>
        <w:t>【相關罰則】第一項</w:t>
      </w:r>
      <w:r w:rsidR="00301168" w:rsidRPr="00301168">
        <w:rPr>
          <w:rFonts w:hint="eastAsia"/>
          <w:color w:val="5F5F5F"/>
        </w:rPr>
        <w:t>~</w:t>
      </w:r>
      <w:hyperlink w:anchor="c78" w:history="1">
        <w:r w:rsidR="00301168" w:rsidRPr="00301168">
          <w:rPr>
            <w:rStyle w:val="a3"/>
            <w:rFonts w:ascii="Arial Unicode MS" w:hAnsi="Arial Unicode MS" w:hint="eastAsia"/>
            <w:b w:val="0"/>
            <w:bCs w:val="0"/>
            <w:color w:val="5F5F5F"/>
            <w:sz w:val="18"/>
            <w:szCs w:val="20"/>
          </w:rPr>
          <w:t>§</w:t>
        </w:r>
        <w:r w:rsidR="00301168" w:rsidRPr="00301168">
          <w:rPr>
            <w:rStyle w:val="a3"/>
            <w:rFonts w:ascii="Arial Unicode MS" w:hAnsi="Arial Unicode MS" w:hint="eastAsia"/>
            <w:b w:val="0"/>
            <w:bCs w:val="0"/>
            <w:color w:val="5F5F5F"/>
            <w:sz w:val="18"/>
            <w:szCs w:val="20"/>
          </w:rPr>
          <w:t>78</w:t>
        </w:r>
      </w:hyperlink>
    </w:p>
    <w:p w14:paraId="27DBB654" w14:textId="34E29E18"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礦業用地經使用完畢後，礦業權者或原礦業權者應依核定之水土保持計畫、礦場環境維護計畫、礦場關閉計畫及其他相關法規規定，實施整復及防災措施</w:t>
      </w:r>
      <w:r w:rsidR="00CF5781">
        <w:rPr>
          <w:color w:val="17365D"/>
        </w:rPr>
        <w:t>。</w:t>
      </w:r>
    </w:p>
    <w:p w14:paraId="77FF9DDB" w14:textId="0AB4D5E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租用或通過之土地使用完畢後或停止使用完成前項措施後，仍有損失時，應按其損失程度，另給與土地與建築物所有人及使用權人相當之補償。</w:t>
      </w:r>
    </w:p>
    <w:p w14:paraId="5A4822BB" w14:textId="77777777" w:rsidR="00CF5781" w:rsidRDefault="00EB735B" w:rsidP="004C4F3A">
      <w:pPr>
        <w:pStyle w:val="2"/>
        <w:jc w:val="both"/>
      </w:pPr>
      <w:bookmarkStart w:id="65" w:name="c57"/>
      <w:bookmarkEnd w:id="65"/>
      <w:r w:rsidRPr="00EB735B">
        <w:t>第</w:t>
      </w:r>
      <w:r w:rsidRPr="00EB735B">
        <w:t>57</w:t>
      </w:r>
      <w:r w:rsidR="00CF5781">
        <w:t>條</w:t>
      </w:r>
    </w:p>
    <w:p w14:paraId="564E4098" w14:textId="20168537"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因礦業工程致礦區以外之土地有重大損失時，礦業權者應給與土地與建築物所有人及使用權人相當之補償。</w:t>
      </w:r>
    </w:p>
    <w:p w14:paraId="346CEC2E" w14:textId="77777777" w:rsidR="00CF5781" w:rsidRDefault="00EB735B" w:rsidP="004C4F3A">
      <w:pPr>
        <w:pStyle w:val="2"/>
        <w:jc w:val="both"/>
      </w:pPr>
      <w:bookmarkStart w:id="66" w:name="c58"/>
      <w:bookmarkEnd w:id="66"/>
      <w:r w:rsidRPr="00EB735B">
        <w:t>第</w:t>
      </w:r>
      <w:r w:rsidRPr="00EB735B">
        <w:t>58</w:t>
      </w:r>
      <w:r w:rsidR="00CF5781">
        <w:t>條</w:t>
      </w:r>
    </w:p>
    <w:p w14:paraId="095A70D7" w14:textId="6466029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礦業權移轉時，其礦業用地有關之權利義務，均應隨同移轉。</w:t>
      </w:r>
    </w:p>
    <w:p w14:paraId="48C1C9AB" w14:textId="77777777" w:rsidR="00CF5781" w:rsidRDefault="00EB735B" w:rsidP="004C4F3A">
      <w:pPr>
        <w:pStyle w:val="2"/>
        <w:jc w:val="both"/>
      </w:pPr>
      <w:bookmarkStart w:id="67" w:name="c59"/>
      <w:bookmarkEnd w:id="67"/>
      <w:r w:rsidRPr="00EB735B">
        <w:t>第</w:t>
      </w:r>
      <w:r w:rsidRPr="00EB735B">
        <w:t>59</w:t>
      </w:r>
      <w:r w:rsidR="00CF5781">
        <w:t>條</w:t>
      </w:r>
    </w:p>
    <w:p w14:paraId="536FC4A2" w14:textId="4AB3289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覓礦人、礦業申請人或礦業權者，於必要時，得於他人地面為測量或勘查。但應先通知所在地地方機關、土地與建築物所有人及使用權人；必須除去障礙物時，應商得其所有人同意。</w:t>
      </w:r>
    </w:p>
    <w:p w14:paraId="72ABE473" w14:textId="77777777" w:rsidR="00CF5781" w:rsidRDefault="00EB735B" w:rsidP="004C4F3A">
      <w:pPr>
        <w:pStyle w:val="2"/>
        <w:jc w:val="both"/>
      </w:pPr>
      <w:bookmarkStart w:id="68" w:name="c60"/>
      <w:bookmarkEnd w:id="68"/>
      <w:r w:rsidRPr="00EB735B">
        <w:t>第</w:t>
      </w:r>
      <w:r w:rsidRPr="00EB735B">
        <w:t>60</w:t>
      </w:r>
      <w:r w:rsidR="00CF5781">
        <w:t>條</w:t>
      </w:r>
    </w:p>
    <w:p w14:paraId="4014B6BA" w14:textId="44814ABF"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因前條之情形，土地與建築物所有人及使用權人或障礙物所有人如受損失，覓礦人、礦業申請人或礦業權者，應按實際價值給與補償。</w:t>
      </w:r>
    </w:p>
    <w:p w14:paraId="6EB8005E" w14:textId="5B2F3068" w:rsidR="00CF5781" w:rsidRPr="00CF5781" w:rsidRDefault="004C4F3A"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75B2D95B" w14:textId="77777777" w:rsidR="00EB735B" w:rsidRPr="00EB735B" w:rsidRDefault="00EB735B" w:rsidP="004C4F3A">
      <w:pPr>
        <w:pStyle w:val="1"/>
        <w:spacing w:beforeLines="30" w:before="108" w:afterLines="30" w:after="108"/>
        <w:jc w:val="both"/>
        <w:rPr>
          <w:color w:val="000080"/>
        </w:rPr>
      </w:pPr>
      <w:bookmarkStart w:id="69" w:name="_第四章__礦業權費及礦產權利金_1"/>
      <w:bookmarkEnd w:id="69"/>
      <w:r w:rsidRPr="00EB735B">
        <w:rPr>
          <w:color w:val="000080"/>
        </w:rPr>
        <w:t>第四章　　礦業權費及礦產權利金</w:t>
      </w:r>
    </w:p>
    <w:p w14:paraId="377FCEDF" w14:textId="77777777" w:rsidR="00CF5781" w:rsidRDefault="00EB735B" w:rsidP="004C4F3A">
      <w:pPr>
        <w:pStyle w:val="2"/>
        <w:jc w:val="both"/>
      </w:pPr>
      <w:bookmarkStart w:id="70" w:name="c61"/>
      <w:bookmarkEnd w:id="70"/>
      <w:r w:rsidRPr="00EB735B">
        <w:t>第</w:t>
      </w:r>
      <w:r w:rsidRPr="00EB735B">
        <w:t>61</w:t>
      </w:r>
      <w:r w:rsidR="00CF5781">
        <w:t>條</w:t>
      </w:r>
    </w:p>
    <w:p w14:paraId="30331077" w14:textId="372A4F6A"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礦業權者應依礦種、礦區面積及探礦權或採礦權費率，繳納礦業權費。但經營海域石油礦及天然氣礦，有特殊原因經主管機關核准者得免繳礦業權費</w:t>
      </w:r>
      <w:r w:rsidR="00CF5781">
        <w:rPr>
          <w:color w:val="17365D"/>
        </w:rPr>
        <w:t>。</w:t>
      </w:r>
    </w:p>
    <w:p w14:paraId="43386CD8" w14:textId="034F416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前項礦業權費之費率、收取程序、調整基準及其他相關事項之辦法，由主管機關定之。</w:t>
      </w:r>
    </w:p>
    <w:p w14:paraId="0DC4861A" w14:textId="77777777" w:rsidR="00CF5781" w:rsidRDefault="00EB735B" w:rsidP="004C4F3A">
      <w:pPr>
        <w:pStyle w:val="2"/>
        <w:jc w:val="both"/>
      </w:pPr>
      <w:bookmarkStart w:id="71" w:name="c62"/>
      <w:bookmarkEnd w:id="71"/>
      <w:r w:rsidRPr="00EB735B">
        <w:t>第</w:t>
      </w:r>
      <w:r w:rsidRPr="00EB735B">
        <w:t>62</w:t>
      </w:r>
      <w:r w:rsidR="00CF5781">
        <w:t>條</w:t>
      </w:r>
    </w:p>
    <w:p w14:paraId="46D44AA6" w14:textId="0F1D943F"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石油礦及天然氣礦之礦業權者應按礦產物價格之百分之十五至百分之五十，繳納礦產權利金；金屬礦之礦業權者應按礦產物價格之百分之十至百分之三十，繳納礦產權利金；其他礦種之礦業權者應按礦產物價格之百分之五至百分之二十，繳納礦產權利金。但海域石油礦及天然氣礦之繳納比率，由主管機關公告之</w:t>
      </w:r>
      <w:r w:rsidR="00CF5781">
        <w:rPr>
          <w:color w:val="17365D"/>
        </w:rPr>
        <w:t>。</w:t>
      </w:r>
    </w:p>
    <w:p w14:paraId="34C1E228" w14:textId="0DEAF8AA"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前項之礦產物價格及繳納比率、收取程序、調整基準及其他相關事項之辦法，由主管機關定之。</w:t>
      </w:r>
    </w:p>
    <w:p w14:paraId="5A4F4752" w14:textId="77777777" w:rsidR="00CF5781" w:rsidRDefault="00EB735B" w:rsidP="004C4F3A">
      <w:pPr>
        <w:pStyle w:val="2"/>
        <w:jc w:val="both"/>
      </w:pPr>
      <w:bookmarkStart w:id="72" w:name="c63"/>
      <w:bookmarkEnd w:id="72"/>
      <w:r w:rsidRPr="00EB735B">
        <w:t>第</w:t>
      </w:r>
      <w:r w:rsidRPr="00EB735B">
        <w:t>63</w:t>
      </w:r>
      <w:r w:rsidR="00CF5781">
        <w:t>條</w:t>
      </w:r>
    </w:p>
    <w:p w14:paraId="360A4D0C" w14:textId="5EE4E093"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主管機關應提撥依前條規定所收礦產權利金之一部分，作為必要之回饋措施所需經費</w:t>
      </w:r>
      <w:r w:rsidR="00CF5781">
        <w:rPr>
          <w:color w:val="17365D"/>
        </w:rPr>
        <w:t>。</w:t>
      </w:r>
    </w:p>
    <w:p w14:paraId="683AF929" w14:textId="0B52EBA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前項回饋措施之內容、計算方式、回饋對象、程序及其他相關事項之</w:t>
      </w:r>
      <w:hyperlink r:id="rId33" w:history="1">
        <w:r w:rsidR="00EB735B" w:rsidRPr="007340A2">
          <w:rPr>
            <w:rStyle w:val="a3"/>
            <w:rFonts w:ascii="Times New Roman" w:hAnsi="Times New Roman"/>
          </w:rPr>
          <w:t>辦法</w:t>
        </w:r>
      </w:hyperlink>
      <w:r w:rsidR="00EB735B" w:rsidRPr="00EB735B">
        <w:rPr>
          <w:color w:val="17365D"/>
        </w:rPr>
        <w:t>，由主管機關定之。</w:t>
      </w:r>
    </w:p>
    <w:p w14:paraId="42C14508" w14:textId="77777777" w:rsidR="00CF5781" w:rsidRDefault="00EB735B" w:rsidP="004C4F3A">
      <w:pPr>
        <w:pStyle w:val="2"/>
        <w:jc w:val="both"/>
      </w:pPr>
      <w:bookmarkStart w:id="73" w:name="c64"/>
      <w:bookmarkEnd w:id="73"/>
      <w:r w:rsidRPr="00EB735B">
        <w:t>第</w:t>
      </w:r>
      <w:r w:rsidRPr="00EB735B">
        <w:t>64</w:t>
      </w:r>
      <w:r w:rsidR="00CF5781">
        <w:t>條</w:t>
      </w:r>
    </w:p>
    <w:p w14:paraId="209F0C80" w14:textId="6794EC10"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礦業權者逾期繳納礦業權費或礦產權利金者，每逾二日按應繳納數額加徵百分之一，但以不超過百分之十五為限；逾三十日仍未繳納者，依郵政儲金一年期定期儲金固定利率，按日加計利息，一併徵收</w:t>
      </w:r>
      <w:r w:rsidR="00CF5781">
        <w:rPr>
          <w:color w:val="17365D"/>
        </w:rPr>
        <w:t>。</w:t>
      </w:r>
    </w:p>
    <w:p w14:paraId="76171A5D" w14:textId="7F65FC00"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依前項規定計算之數額，在一定金額以下或符合特定條件者，主管機關得視實際需要，免徵或免予移送行政執行</w:t>
      </w:r>
      <w:r w:rsidR="00CF5781">
        <w:rPr>
          <w:color w:val="17365D"/>
        </w:rPr>
        <w:t>。</w:t>
      </w:r>
    </w:p>
    <w:p w14:paraId="6C164BBF" w14:textId="0C9E4B09" w:rsidR="00EB735B" w:rsidRDefault="00EF714D" w:rsidP="004C4F3A">
      <w:pPr>
        <w:ind w:left="142"/>
        <w:jc w:val="both"/>
        <w:rPr>
          <w:color w:val="17365D"/>
        </w:rPr>
      </w:pPr>
      <w:r>
        <w:rPr>
          <w:rFonts w:ascii="Calibri" w:hAnsi="Calibri"/>
          <w:color w:val="404040"/>
          <w:sz w:val="18"/>
        </w:rPr>
        <w:lastRenderedPageBreak/>
        <w:t>﹝</w:t>
      </w:r>
      <w:r>
        <w:rPr>
          <w:rFonts w:ascii="Calibri" w:hAnsi="Calibri"/>
          <w:color w:val="404040"/>
          <w:sz w:val="18"/>
        </w:rPr>
        <w:t>3</w:t>
      </w:r>
      <w:r>
        <w:rPr>
          <w:rFonts w:ascii="Calibri" w:hAnsi="Calibri"/>
          <w:color w:val="404040"/>
          <w:sz w:val="18"/>
        </w:rPr>
        <w:t>﹞</w:t>
      </w:r>
      <w:r w:rsidR="00EB735B" w:rsidRPr="00EB735B">
        <w:rPr>
          <w:color w:val="17365D"/>
        </w:rPr>
        <w:t>前項一定金額及特定條件，由主管機關公告之。</w:t>
      </w:r>
    </w:p>
    <w:p w14:paraId="5C4990EC" w14:textId="65120649" w:rsidR="00CF5781" w:rsidRPr="00EB735B" w:rsidRDefault="004C4F3A"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2E64E02A" w14:textId="77777777" w:rsidR="00EB735B" w:rsidRPr="00EB735B" w:rsidRDefault="00EB735B" w:rsidP="004C4F3A">
      <w:pPr>
        <w:pStyle w:val="1"/>
        <w:spacing w:beforeLines="30" w:before="108" w:afterLines="30" w:after="108"/>
        <w:jc w:val="both"/>
        <w:rPr>
          <w:color w:val="000080"/>
        </w:rPr>
      </w:pPr>
      <w:bookmarkStart w:id="74" w:name="_第五章__礦業監督及獎勵_1"/>
      <w:bookmarkEnd w:id="74"/>
      <w:r w:rsidRPr="00EB735B">
        <w:rPr>
          <w:color w:val="000080"/>
        </w:rPr>
        <w:t>第五章　　礦業監督及獎勵</w:t>
      </w:r>
    </w:p>
    <w:p w14:paraId="280FEF78" w14:textId="34F3178A" w:rsidR="00CF5781" w:rsidRDefault="00EB735B" w:rsidP="004C4F3A">
      <w:pPr>
        <w:pStyle w:val="2"/>
        <w:jc w:val="both"/>
      </w:pPr>
      <w:bookmarkStart w:id="75" w:name="c65"/>
      <w:bookmarkEnd w:id="75"/>
      <w:r w:rsidRPr="00EB735B">
        <w:t>第</w:t>
      </w:r>
      <w:r w:rsidRPr="00EB735B">
        <w:t>65</w:t>
      </w:r>
      <w:r w:rsidR="00CF5781">
        <w:t>條</w:t>
      </w:r>
      <w:r w:rsidR="00301168" w:rsidRPr="00301168">
        <w:rPr>
          <w:rFonts w:hint="eastAsia"/>
          <w:b w:val="0"/>
          <w:bCs w:val="0"/>
          <w:color w:val="5F5F5F"/>
          <w:sz w:val="18"/>
        </w:rPr>
        <w:t>【相關罰則】</w:t>
      </w:r>
      <w:hyperlink w:anchor="c78" w:history="1">
        <w:r w:rsidR="00301168" w:rsidRPr="00301168">
          <w:rPr>
            <w:rStyle w:val="a3"/>
            <w:rFonts w:ascii="Arial Unicode MS" w:hAnsi="Arial Unicode MS" w:hint="eastAsia"/>
            <w:b w:val="0"/>
            <w:bCs w:val="0"/>
            <w:color w:val="5F5F5F"/>
            <w:sz w:val="18"/>
            <w:szCs w:val="20"/>
          </w:rPr>
          <w:t>§</w:t>
        </w:r>
        <w:r w:rsidR="00301168" w:rsidRPr="00301168">
          <w:rPr>
            <w:rStyle w:val="a3"/>
            <w:rFonts w:ascii="Arial Unicode MS" w:hAnsi="Arial Unicode MS" w:hint="eastAsia"/>
            <w:b w:val="0"/>
            <w:bCs w:val="0"/>
            <w:color w:val="5F5F5F"/>
            <w:sz w:val="18"/>
            <w:szCs w:val="20"/>
          </w:rPr>
          <w:t>78</w:t>
        </w:r>
      </w:hyperlink>
    </w:p>
    <w:p w14:paraId="7D7567EA" w14:textId="1A2C1F49"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礦業工程有下列情形之一者，主管機關應通知礦業權者限期改善或暫行停止探採礦工程：</w:t>
      </w:r>
    </w:p>
    <w:p w14:paraId="26E820F0" w14:textId="77777777" w:rsidR="00CF5781" w:rsidRDefault="00EB735B" w:rsidP="004C4F3A">
      <w:pPr>
        <w:ind w:left="142"/>
        <w:jc w:val="both"/>
        <w:rPr>
          <w:color w:val="17365D"/>
        </w:rPr>
      </w:pPr>
      <w:r w:rsidRPr="00EB735B">
        <w:rPr>
          <w:color w:val="17365D"/>
        </w:rPr>
        <w:t xml:space="preserve">　　一、未依探礦構想書圖、開採構想書圖、或開採及施工計畫書圖實施探採礦工程</w:t>
      </w:r>
      <w:r w:rsidR="00CF5781">
        <w:rPr>
          <w:color w:val="17365D"/>
        </w:rPr>
        <w:t>。</w:t>
      </w:r>
    </w:p>
    <w:p w14:paraId="72705266" w14:textId="12371A41"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未依礦場環境維護計畫或年度施工計畫書圖執行</w:t>
      </w:r>
      <w:r>
        <w:rPr>
          <w:color w:val="17365D"/>
        </w:rPr>
        <w:t>。</w:t>
      </w:r>
    </w:p>
    <w:p w14:paraId="36C22D2C" w14:textId="629F2790"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礦業工程危害礦產資源或礦場作業人員安全</w:t>
      </w:r>
      <w:r>
        <w:rPr>
          <w:color w:val="17365D"/>
        </w:rPr>
        <w:t>。</w:t>
      </w:r>
    </w:p>
    <w:p w14:paraId="50FF1F39" w14:textId="39CDA412"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其他經主管機關認定礦業工程妨害公益</w:t>
      </w:r>
      <w:r>
        <w:rPr>
          <w:color w:val="17365D"/>
        </w:rPr>
        <w:t>。</w:t>
      </w:r>
    </w:p>
    <w:p w14:paraId="4CCC7C23" w14:textId="02E34688"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礦業用地如曾通過環境影響說明書或評估書審查者，主管機關應會同中央環境保護主管機關辦理礦業工程之監督查核工作。</w:t>
      </w:r>
    </w:p>
    <w:p w14:paraId="3306F11A" w14:textId="77777777" w:rsidR="00CF5781" w:rsidRDefault="00EB735B" w:rsidP="004C4F3A">
      <w:pPr>
        <w:pStyle w:val="2"/>
        <w:jc w:val="both"/>
      </w:pPr>
      <w:bookmarkStart w:id="76" w:name="c66"/>
      <w:bookmarkEnd w:id="76"/>
      <w:r w:rsidRPr="00EB735B">
        <w:t>第</w:t>
      </w:r>
      <w:r w:rsidRPr="00EB735B">
        <w:t>66</w:t>
      </w:r>
      <w:r w:rsidR="00CF5781">
        <w:t>條</w:t>
      </w:r>
    </w:p>
    <w:p w14:paraId="67D43377" w14:textId="735BDA4F"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於礦業權設定登記後，應檢具礦場開工申報書、事務所照片、年度施工計畫書圖、購置坑內外礦業工程設備等相關書圖，與指定礦場負責人、選任主要技術人員及購租礦業用地等證明文件，向主管機關申報開工，經查核後，准予開工，並發給礦場登記證。</w:t>
      </w:r>
    </w:p>
    <w:p w14:paraId="521CFC85" w14:textId="5ABB1223" w:rsidR="00CF5781" w:rsidRDefault="00EB735B" w:rsidP="004C4F3A">
      <w:pPr>
        <w:pStyle w:val="2"/>
        <w:jc w:val="both"/>
      </w:pPr>
      <w:bookmarkStart w:id="77" w:name="c67"/>
      <w:bookmarkEnd w:id="77"/>
      <w:r w:rsidRPr="00EB735B">
        <w:t>第</w:t>
      </w:r>
      <w:r w:rsidRPr="00EB735B">
        <w:t>67</w:t>
      </w:r>
      <w:r w:rsidR="00CF5781">
        <w:t>條</w:t>
      </w:r>
      <w:r w:rsidR="00797845" w:rsidRPr="00301168">
        <w:rPr>
          <w:rFonts w:hint="eastAsia"/>
          <w:b w:val="0"/>
          <w:bCs w:val="0"/>
          <w:color w:val="5F5F5F"/>
          <w:sz w:val="18"/>
        </w:rPr>
        <w:t>【相關罰則】</w:t>
      </w:r>
      <w:r w:rsidR="00797845" w:rsidRPr="00797845">
        <w:rPr>
          <w:rFonts w:hint="eastAsia"/>
          <w:b w:val="0"/>
          <w:bCs w:val="0"/>
          <w:color w:val="5F5F5F"/>
          <w:sz w:val="18"/>
        </w:rPr>
        <w:t>第一項</w:t>
      </w:r>
      <w:r w:rsidR="00797845">
        <w:rPr>
          <w:rFonts w:ascii="新細明體" w:hAnsi="新細明體" w:hint="eastAsia"/>
          <w:b w:val="0"/>
          <w:bCs w:val="0"/>
          <w:color w:val="5F5F5F"/>
          <w:sz w:val="18"/>
        </w:rPr>
        <w:t>、</w:t>
      </w:r>
      <w:r w:rsidR="00797845" w:rsidRPr="00797845">
        <w:rPr>
          <w:rFonts w:hint="eastAsia"/>
          <w:b w:val="0"/>
          <w:bCs w:val="0"/>
          <w:color w:val="5F5F5F"/>
          <w:sz w:val="18"/>
        </w:rPr>
        <w:t>第二項或第三項</w:t>
      </w:r>
      <w:r w:rsidR="00797845">
        <w:rPr>
          <w:rFonts w:ascii="新細明體" w:hAnsi="新細明體" w:hint="eastAsia"/>
          <w:b w:val="0"/>
          <w:bCs w:val="0"/>
          <w:color w:val="5F5F5F"/>
          <w:sz w:val="18"/>
        </w:rPr>
        <w:t>、</w:t>
      </w:r>
      <w:r w:rsidR="00797845" w:rsidRPr="00797845">
        <w:rPr>
          <w:rFonts w:hint="eastAsia"/>
          <w:b w:val="0"/>
          <w:bCs w:val="0"/>
          <w:color w:val="5F5F5F"/>
          <w:sz w:val="18"/>
        </w:rPr>
        <w:t>第四項</w:t>
      </w:r>
      <w:r w:rsidR="00797845">
        <w:rPr>
          <w:rFonts w:hint="eastAsia"/>
          <w:b w:val="0"/>
          <w:bCs w:val="0"/>
          <w:color w:val="5F5F5F"/>
          <w:sz w:val="18"/>
        </w:rPr>
        <w:t>~</w:t>
      </w:r>
      <w:hyperlink w:anchor="c81" w:history="1">
        <w:r w:rsidR="00797845">
          <w:rPr>
            <w:rStyle w:val="a3"/>
            <w:rFonts w:ascii="Arial Unicode MS" w:hAnsi="Arial Unicode MS" w:hint="eastAsia"/>
            <w:b w:val="0"/>
            <w:bCs w:val="0"/>
            <w:color w:val="5F5F5F"/>
            <w:sz w:val="18"/>
            <w:szCs w:val="20"/>
          </w:rPr>
          <w:t>§</w:t>
        </w:r>
        <w:r w:rsidR="00797845">
          <w:rPr>
            <w:rStyle w:val="a3"/>
            <w:rFonts w:ascii="Arial Unicode MS" w:hAnsi="Arial Unicode MS" w:hint="eastAsia"/>
            <w:b w:val="0"/>
            <w:bCs w:val="0"/>
            <w:color w:val="5F5F5F"/>
            <w:sz w:val="18"/>
            <w:szCs w:val="20"/>
          </w:rPr>
          <w:t>81</w:t>
        </w:r>
      </w:hyperlink>
    </w:p>
    <w:p w14:paraId="3CFCA330" w14:textId="3C2D13FF"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礦業權者依前條規定取得礦場登記證後，應於探採礦場所，備置年度施工計畫書圖、探採礦實測圖及礦業簿</w:t>
      </w:r>
      <w:r w:rsidR="00CF5781">
        <w:rPr>
          <w:color w:val="17365D"/>
        </w:rPr>
        <w:t>。</w:t>
      </w:r>
    </w:p>
    <w:p w14:paraId="1DE07FF5" w14:textId="4E545F58"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前項礦業權者應於每年一月向主管機關申報該年度施工計畫書圖</w:t>
      </w:r>
      <w:r w:rsidR="00CF5781">
        <w:rPr>
          <w:color w:val="17365D"/>
        </w:rPr>
        <w:t>。</w:t>
      </w:r>
    </w:p>
    <w:p w14:paraId="252A1944" w14:textId="675A4F60"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年度施工計畫書圖應彙整上年度礦業情形、上年度施工實測圖表，並敘明該年度施工計畫及主管機關規定之其他事項</w:t>
      </w:r>
      <w:r w:rsidR="00CF5781">
        <w:rPr>
          <w:color w:val="17365D"/>
        </w:rPr>
        <w:t>。</w:t>
      </w:r>
    </w:p>
    <w:p w14:paraId="4046D8A4" w14:textId="55BBB589"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EB735B" w:rsidRPr="00EB735B">
        <w:rPr>
          <w:color w:val="17365D"/>
        </w:rPr>
        <w:t>第一項礦業權者應於每月十日前向主管機關申報礦業簿。但有正當理由，經主管機關核准者，免予申報。</w:t>
      </w:r>
    </w:p>
    <w:p w14:paraId="327365F4" w14:textId="1D2A5197" w:rsidR="00CF5781" w:rsidRDefault="00EB735B" w:rsidP="004C4F3A">
      <w:pPr>
        <w:pStyle w:val="2"/>
        <w:jc w:val="both"/>
      </w:pPr>
      <w:bookmarkStart w:id="78" w:name="c68"/>
      <w:bookmarkEnd w:id="78"/>
      <w:r w:rsidRPr="00EB735B">
        <w:t>第</w:t>
      </w:r>
      <w:r w:rsidRPr="00EB735B">
        <w:t>68</w:t>
      </w:r>
      <w:r w:rsidR="00CF5781">
        <w:t>條</w:t>
      </w:r>
      <w:r w:rsidR="00301168" w:rsidRPr="00301168">
        <w:rPr>
          <w:rFonts w:hint="eastAsia"/>
          <w:b w:val="0"/>
          <w:bCs w:val="0"/>
          <w:color w:val="5F5F5F"/>
          <w:sz w:val="18"/>
        </w:rPr>
        <w:t>【相關罰則】</w:t>
      </w:r>
      <w:hyperlink w:anchor="c79" w:history="1">
        <w:r w:rsidR="00301168">
          <w:rPr>
            <w:rStyle w:val="a3"/>
            <w:rFonts w:ascii="Arial Unicode MS" w:hAnsi="Arial Unicode MS" w:hint="eastAsia"/>
            <w:b w:val="0"/>
            <w:bCs w:val="0"/>
            <w:color w:val="5F5F5F"/>
            <w:sz w:val="18"/>
            <w:szCs w:val="20"/>
          </w:rPr>
          <w:t>§</w:t>
        </w:r>
        <w:r w:rsidR="00301168">
          <w:rPr>
            <w:rStyle w:val="a3"/>
            <w:rFonts w:ascii="Arial Unicode MS" w:hAnsi="Arial Unicode MS" w:hint="eastAsia"/>
            <w:b w:val="0"/>
            <w:bCs w:val="0"/>
            <w:color w:val="5F5F5F"/>
            <w:sz w:val="18"/>
            <w:szCs w:val="20"/>
          </w:rPr>
          <w:t>79</w:t>
        </w:r>
      </w:hyperlink>
    </w:p>
    <w:p w14:paraId="733488F4" w14:textId="4CE7409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探礦時所得礦質，非經主管機關許可，不得出售。</w:t>
      </w:r>
    </w:p>
    <w:p w14:paraId="17AA06C2" w14:textId="77777777" w:rsidR="00CF5781" w:rsidRDefault="00EB735B" w:rsidP="004C4F3A">
      <w:pPr>
        <w:pStyle w:val="2"/>
        <w:jc w:val="both"/>
      </w:pPr>
      <w:bookmarkStart w:id="79" w:name="c69"/>
      <w:bookmarkEnd w:id="79"/>
      <w:r w:rsidRPr="00EB735B">
        <w:t>第</w:t>
      </w:r>
      <w:r w:rsidRPr="00EB735B">
        <w:t>69</w:t>
      </w:r>
      <w:r w:rsidR="00CF5781">
        <w:t>條</w:t>
      </w:r>
    </w:p>
    <w:p w14:paraId="3B7D1011" w14:textId="259F5FEA"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探礦構想書圖、開採構想書圖、礦區圖、探採礦實測圖、開採及施工計畫書圖、年度施工計畫書圖、採樣計畫書圖、新舊礦區圖、礦場關閉計畫及其他經主管機關公告之書圖文件，應由依法登記執業之採礦工程技師簽證。但露天礦場所附之書圖，得由依法登記執業之採礦工程技師或其他相關專業技師簽證</w:t>
      </w:r>
      <w:r w:rsidR="00CF5781">
        <w:rPr>
          <w:color w:val="17365D"/>
        </w:rPr>
        <w:t>。</w:t>
      </w:r>
    </w:p>
    <w:p w14:paraId="54F25FA6" w14:textId="4A3AD5E8"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礦場環境維護計畫應由依法登記執業之環境工程技師或其他相關專業技師簽證</w:t>
      </w:r>
      <w:r w:rsidR="00CF5781">
        <w:rPr>
          <w:color w:val="17365D"/>
        </w:rPr>
        <w:t>。</w:t>
      </w:r>
    </w:p>
    <w:p w14:paraId="0B4F5291" w14:textId="6438663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政府機關或公營事業機構為礦業權者，得由該機關或事業機構內依法取得相關科別技師證書者辦理前二項之簽證。</w:t>
      </w:r>
    </w:p>
    <w:p w14:paraId="6D968CDD" w14:textId="3ABF8D72" w:rsidR="00CF5781" w:rsidRDefault="00EB735B" w:rsidP="004C4F3A">
      <w:pPr>
        <w:pStyle w:val="2"/>
        <w:jc w:val="both"/>
      </w:pPr>
      <w:bookmarkStart w:id="80" w:name="c70"/>
      <w:bookmarkEnd w:id="80"/>
      <w:r w:rsidRPr="00EB735B">
        <w:t>第</w:t>
      </w:r>
      <w:r w:rsidRPr="00EB735B">
        <w:t>70</w:t>
      </w:r>
      <w:r w:rsidR="00CF5781">
        <w:t>條</w:t>
      </w:r>
      <w:r w:rsidR="00797845" w:rsidRPr="00301168">
        <w:rPr>
          <w:rFonts w:hint="eastAsia"/>
          <w:b w:val="0"/>
          <w:bCs w:val="0"/>
          <w:color w:val="5F5F5F"/>
          <w:sz w:val="18"/>
        </w:rPr>
        <w:t>【相關罰則】</w:t>
      </w:r>
      <w:hyperlink w:anchor="c81" w:history="1">
        <w:r w:rsidR="00797845">
          <w:rPr>
            <w:rStyle w:val="a3"/>
            <w:rFonts w:ascii="Arial Unicode MS" w:hAnsi="Arial Unicode MS" w:hint="eastAsia"/>
            <w:b w:val="0"/>
            <w:bCs w:val="0"/>
            <w:color w:val="5F5F5F"/>
            <w:sz w:val="18"/>
            <w:szCs w:val="20"/>
          </w:rPr>
          <w:t>§</w:t>
        </w:r>
        <w:r w:rsidR="00797845">
          <w:rPr>
            <w:rStyle w:val="a3"/>
            <w:rFonts w:ascii="Arial Unicode MS" w:hAnsi="Arial Unicode MS" w:hint="eastAsia"/>
            <w:b w:val="0"/>
            <w:bCs w:val="0"/>
            <w:color w:val="5F5F5F"/>
            <w:sz w:val="18"/>
            <w:szCs w:val="20"/>
          </w:rPr>
          <w:t>81</w:t>
        </w:r>
      </w:hyperlink>
    </w:p>
    <w:p w14:paraId="305E317D" w14:textId="217BD0A2"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主管機關得派員檢查有關礦業之簿記或設備，礦業權者不得規避、妨礙或拒絕。</w:t>
      </w:r>
    </w:p>
    <w:p w14:paraId="56A82BBB" w14:textId="77777777" w:rsidR="00CF5781" w:rsidRDefault="00EB735B" w:rsidP="004C4F3A">
      <w:pPr>
        <w:pStyle w:val="2"/>
        <w:jc w:val="both"/>
      </w:pPr>
      <w:bookmarkStart w:id="81" w:name="c71"/>
      <w:bookmarkEnd w:id="81"/>
      <w:r w:rsidRPr="00EB735B">
        <w:t>第</w:t>
      </w:r>
      <w:r w:rsidRPr="00EB735B">
        <w:t>71</w:t>
      </w:r>
      <w:r w:rsidR="00CF5781">
        <w:t>條</w:t>
      </w:r>
    </w:p>
    <w:p w14:paraId="76FC5BA9" w14:textId="71D69D52"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礦業權者或其利害關係人遇有事故有勘查鄰接礦區之必要時，得向主管機關申請派員會同各該礦業權者實地勘查</w:t>
      </w:r>
      <w:r w:rsidR="00CF5781">
        <w:rPr>
          <w:color w:val="17365D"/>
        </w:rPr>
        <w:t>。</w:t>
      </w:r>
    </w:p>
    <w:p w14:paraId="38BDC3B3" w14:textId="6CED5532" w:rsidR="00EB735B" w:rsidRPr="00EB735B" w:rsidRDefault="00EF714D" w:rsidP="004C4F3A">
      <w:pPr>
        <w:ind w:left="142"/>
        <w:jc w:val="both"/>
        <w:rPr>
          <w:color w:val="17365D"/>
        </w:rPr>
      </w:pPr>
      <w:r>
        <w:rPr>
          <w:rFonts w:ascii="Calibri" w:hAnsi="Calibri"/>
          <w:color w:val="404040"/>
          <w:sz w:val="18"/>
        </w:rPr>
        <w:lastRenderedPageBreak/>
        <w:t>﹝</w:t>
      </w:r>
      <w:r>
        <w:rPr>
          <w:rFonts w:ascii="Calibri" w:hAnsi="Calibri"/>
          <w:color w:val="404040"/>
          <w:sz w:val="18"/>
        </w:rPr>
        <w:t>2</w:t>
      </w:r>
      <w:r>
        <w:rPr>
          <w:rFonts w:ascii="Calibri" w:hAnsi="Calibri"/>
          <w:color w:val="404040"/>
          <w:sz w:val="18"/>
        </w:rPr>
        <w:t>﹞</w:t>
      </w:r>
      <w:r w:rsidR="00EB735B" w:rsidRPr="00EB735B">
        <w:rPr>
          <w:color w:val="17365D"/>
        </w:rPr>
        <w:t>申請派員赴礦業申請地或礦區勘查時，其費用應歸申請人負擔。</w:t>
      </w:r>
    </w:p>
    <w:p w14:paraId="7B3E2D06" w14:textId="77777777" w:rsidR="00CF5781" w:rsidRDefault="00EB735B" w:rsidP="004C4F3A">
      <w:pPr>
        <w:pStyle w:val="2"/>
        <w:jc w:val="both"/>
      </w:pPr>
      <w:bookmarkStart w:id="82" w:name="c72"/>
      <w:bookmarkEnd w:id="82"/>
      <w:r w:rsidRPr="00EB735B">
        <w:t>第</w:t>
      </w:r>
      <w:r w:rsidRPr="00EB735B">
        <w:t>72</w:t>
      </w:r>
      <w:r w:rsidR="00CF5781">
        <w:t>條</w:t>
      </w:r>
    </w:p>
    <w:p w14:paraId="7CF845A1" w14:textId="3D06992D"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主管機關為探勘某一區域之礦產，得設立探勘機構或委託其他相關機關（構）為之。</w:t>
      </w:r>
    </w:p>
    <w:p w14:paraId="6D655135" w14:textId="77777777" w:rsidR="00CF5781" w:rsidRDefault="00EB735B" w:rsidP="004C4F3A">
      <w:pPr>
        <w:pStyle w:val="2"/>
        <w:jc w:val="both"/>
      </w:pPr>
      <w:bookmarkStart w:id="83" w:name="c73"/>
      <w:bookmarkEnd w:id="83"/>
      <w:r w:rsidRPr="00EB735B">
        <w:t>第</w:t>
      </w:r>
      <w:r w:rsidRPr="00EB735B">
        <w:t>73</w:t>
      </w:r>
      <w:r w:rsidR="00CF5781">
        <w:t>條</w:t>
      </w:r>
    </w:p>
    <w:p w14:paraId="605158E4" w14:textId="2268399B"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主管機關為輔導礦業經營，得就礦業用地之取得、資金之籌措、器材之購置、人力之培訓及技術之開發予以協助。</w:t>
      </w:r>
    </w:p>
    <w:p w14:paraId="5ADA1A83" w14:textId="77777777" w:rsidR="00CF5781" w:rsidRDefault="00EB735B" w:rsidP="004C4F3A">
      <w:pPr>
        <w:pStyle w:val="2"/>
        <w:jc w:val="both"/>
      </w:pPr>
      <w:bookmarkStart w:id="84" w:name="c74"/>
      <w:bookmarkEnd w:id="84"/>
      <w:r w:rsidRPr="00EB735B">
        <w:t>第</w:t>
      </w:r>
      <w:r w:rsidRPr="00EB735B">
        <w:t>74</w:t>
      </w:r>
      <w:r w:rsidR="00CF5781">
        <w:t>條</w:t>
      </w:r>
    </w:p>
    <w:p w14:paraId="107BEA1A" w14:textId="05C3FB5F"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凡專用於海域石油礦、天然氣礦探勘或開採之機器、設備及材料，免徵進口關稅</w:t>
      </w:r>
      <w:r w:rsidR="00CF5781">
        <w:rPr>
          <w:color w:val="17365D"/>
        </w:rPr>
        <w:t>。</w:t>
      </w:r>
    </w:p>
    <w:p w14:paraId="4C135902" w14:textId="47C8931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前項機器、設備及材料之類別，由主管機關會同財政部定之。</w:t>
      </w:r>
    </w:p>
    <w:p w14:paraId="13EBC7E8" w14:textId="77777777" w:rsidR="00CF5781" w:rsidRDefault="00EB735B" w:rsidP="004C4F3A">
      <w:pPr>
        <w:pStyle w:val="2"/>
        <w:jc w:val="both"/>
      </w:pPr>
      <w:bookmarkStart w:id="85" w:name="c75"/>
      <w:bookmarkEnd w:id="85"/>
      <w:r w:rsidRPr="00EB735B">
        <w:t>第</w:t>
      </w:r>
      <w:r w:rsidRPr="00EB735B">
        <w:t>75</w:t>
      </w:r>
      <w:r w:rsidR="00CF5781">
        <w:t>條</w:t>
      </w:r>
    </w:p>
    <w:p w14:paraId="68C45E61" w14:textId="7DF106A6"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依本法取得海域石油礦、天然氣礦者，於海域內建立為實施探勘及開採必要之設備及裝置時，應設定安全區</w:t>
      </w:r>
      <w:r w:rsidR="00CF5781">
        <w:rPr>
          <w:color w:val="17365D"/>
        </w:rPr>
        <w:t>。</w:t>
      </w:r>
    </w:p>
    <w:p w14:paraId="29F68AFD" w14:textId="7B0A44C9"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前項之必要設備、裝置及安全區，不得妨礙國際航行</w:t>
      </w:r>
      <w:r w:rsidR="00CF5781">
        <w:rPr>
          <w:color w:val="17365D"/>
        </w:rPr>
        <w:t>。</w:t>
      </w:r>
    </w:p>
    <w:p w14:paraId="4D875A71" w14:textId="4B9EA78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EB735B" w:rsidRPr="00EB735B">
        <w:rPr>
          <w:color w:val="17365D"/>
        </w:rPr>
        <w:t>第一項所建立之設備、裝置及安全區，應妥為通告，並應設置警戒標幟，以顯示其存在。</w:t>
      </w:r>
    </w:p>
    <w:p w14:paraId="51782B50" w14:textId="6EF15863" w:rsidR="00CF5781" w:rsidRDefault="00EB735B" w:rsidP="004C4F3A">
      <w:pPr>
        <w:pStyle w:val="2"/>
        <w:jc w:val="both"/>
      </w:pPr>
      <w:bookmarkStart w:id="86" w:name="c76"/>
      <w:bookmarkEnd w:id="86"/>
      <w:r w:rsidRPr="00EB735B">
        <w:t>第</w:t>
      </w:r>
      <w:r w:rsidRPr="00EB735B">
        <w:t>76</w:t>
      </w:r>
      <w:r w:rsidR="00CF5781">
        <w:t>條</w:t>
      </w:r>
      <w:r w:rsidR="00301168" w:rsidRPr="00301168">
        <w:rPr>
          <w:rFonts w:hint="eastAsia"/>
          <w:b w:val="0"/>
          <w:bCs w:val="0"/>
          <w:color w:val="5F5F5F"/>
          <w:sz w:val="18"/>
        </w:rPr>
        <w:t>【相關罰則】第八項</w:t>
      </w:r>
      <w:r w:rsidR="00301168" w:rsidRPr="00301168">
        <w:rPr>
          <w:rFonts w:hint="eastAsia"/>
          <w:color w:val="5F5F5F"/>
        </w:rPr>
        <w:t>~</w:t>
      </w:r>
      <w:hyperlink w:anchor="c78" w:history="1">
        <w:r w:rsidR="00301168" w:rsidRPr="00301168">
          <w:rPr>
            <w:rStyle w:val="a3"/>
            <w:rFonts w:ascii="Arial Unicode MS" w:hAnsi="Arial Unicode MS" w:hint="eastAsia"/>
            <w:b w:val="0"/>
            <w:bCs w:val="0"/>
            <w:color w:val="5F5F5F"/>
            <w:sz w:val="18"/>
            <w:szCs w:val="20"/>
          </w:rPr>
          <w:t>§</w:t>
        </w:r>
        <w:r w:rsidR="00301168" w:rsidRPr="00301168">
          <w:rPr>
            <w:rStyle w:val="a3"/>
            <w:rFonts w:ascii="Arial Unicode MS" w:hAnsi="Arial Unicode MS" w:hint="eastAsia"/>
            <w:b w:val="0"/>
            <w:bCs w:val="0"/>
            <w:color w:val="5F5F5F"/>
            <w:sz w:val="18"/>
            <w:szCs w:val="20"/>
          </w:rPr>
          <w:t>78</w:t>
        </w:r>
      </w:hyperlink>
      <w:r w:rsidR="00797845" w:rsidRPr="00797845">
        <w:rPr>
          <w:rFonts w:hint="eastAsia"/>
          <w:b w:val="0"/>
          <w:bCs w:val="0"/>
          <w:color w:val="5F5F5F"/>
          <w:sz w:val="18"/>
        </w:rPr>
        <w:t>；第一項</w:t>
      </w:r>
      <w:r w:rsidR="00797845">
        <w:rPr>
          <w:rFonts w:ascii="新細明體" w:hAnsi="新細明體" w:hint="eastAsia"/>
          <w:b w:val="0"/>
          <w:bCs w:val="0"/>
          <w:color w:val="5F5F5F"/>
          <w:sz w:val="18"/>
        </w:rPr>
        <w:t>、</w:t>
      </w:r>
      <w:r w:rsidR="00301168" w:rsidRPr="00301168">
        <w:rPr>
          <w:rFonts w:hint="eastAsia"/>
          <w:b w:val="0"/>
          <w:bCs w:val="0"/>
          <w:color w:val="5F5F5F"/>
          <w:sz w:val="18"/>
        </w:rPr>
        <w:t>第四項至第六項</w:t>
      </w:r>
      <w:r w:rsidR="00797845">
        <w:rPr>
          <w:rFonts w:ascii="新細明體" w:hAnsi="新細明體" w:hint="eastAsia"/>
          <w:b w:val="0"/>
          <w:bCs w:val="0"/>
          <w:color w:val="5F5F5F"/>
          <w:sz w:val="18"/>
        </w:rPr>
        <w:t>、</w:t>
      </w:r>
      <w:r w:rsidR="00797845" w:rsidRPr="00797845">
        <w:rPr>
          <w:rFonts w:hint="eastAsia"/>
          <w:b w:val="0"/>
          <w:bCs w:val="0"/>
          <w:color w:val="5F5F5F"/>
          <w:sz w:val="18"/>
        </w:rPr>
        <w:t>第八項</w:t>
      </w:r>
      <w:r w:rsidR="00301168">
        <w:rPr>
          <w:rFonts w:hint="eastAsia"/>
          <w:b w:val="0"/>
          <w:bCs w:val="0"/>
          <w:color w:val="5F5F5F"/>
          <w:sz w:val="18"/>
        </w:rPr>
        <w:t>~</w:t>
      </w:r>
      <w:hyperlink w:anchor="c81" w:history="1">
        <w:r w:rsidR="00301168">
          <w:rPr>
            <w:rStyle w:val="a3"/>
            <w:rFonts w:ascii="Arial Unicode MS" w:hAnsi="Arial Unicode MS" w:hint="eastAsia"/>
            <w:b w:val="0"/>
            <w:bCs w:val="0"/>
            <w:color w:val="5F5F5F"/>
            <w:sz w:val="18"/>
            <w:szCs w:val="20"/>
          </w:rPr>
          <w:t>§</w:t>
        </w:r>
        <w:r w:rsidR="00301168">
          <w:rPr>
            <w:rStyle w:val="a3"/>
            <w:rFonts w:ascii="Arial Unicode MS" w:hAnsi="Arial Unicode MS" w:hint="eastAsia"/>
            <w:b w:val="0"/>
            <w:bCs w:val="0"/>
            <w:color w:val="5F5F5F"/>
            <w:sz w:val="18"/>
            <w:szCs w:val="20"/>
          </w:rPr>
          <w:t>81</w:t>
        </w:r>
      </w:hyperlink>
    </w:p>
    <w:p w14:paraId="3AA9B1E8" w14:textId="3B62FB86"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中華民國八十四年十月二十日前已核定之礦業用地，未曾實施環境影響評估且面積大於二公頃者，其礦業權者應依下列規定辦理：</w:t>
      </w:r>
    </w:p>
    <w:p w14:paraId="14C63DC2" w14:textId="756258EC" w:rsidR="00CF5781" w:rsidRDefault="00EB735B" w:rsidP="004C4F3A">
      <w:pPr>
        <w:ind w:left="142"/>
        <w:jc w:val="both"/>
        <w:rPr>
          <w:color w:val="17365D"/>
        </w:rPr>
      </w:pPr>
      <w:r w:rsidRPr="00EB735B">
        <w:rPr>
          <w:color w:val="17365D"/>
        </w:rPr>
        <w:t xml:space="preserve">　　一、最近五年內年平均生產量在五萬公噸以上或位於保安林或自來水水質水量保護區者，應自本法中華民國一百十二年五月二十六日修正之條文施行之日起算三年內，準用環境影響評估法</w:t>
      </w:r>
      <w:hyperlink r:id="rId34" w:anchor="a5" w:history="1">
        <w:r w:rsidRPr="000016C7">
          <w:rPr>
            <w:rStyle w:val="a3"/>
            <w:rFonts w:ascii="Times New Roman" w:hAnsi="Times New Roman"/>
          </w:rPr>
          <w:t>第五條</w:t>
        </w:r>
      </w:hyperlink>
      <w:r w:rsidRPr="00EB735B">
        <w:rPr>
          <w:color w:val="17365D"/>
        </w:rPr>
        <w:t>及相關規定實施環境影響評估</w:t>
      </w:r>
      <w:r w:rsidR="00CF5781">
        <w:rPr>
          <w:color w:val="17365D"/>
        </w:rPr>
        <w:t>。</w:t>
      </w:r>
    </w:p>
    <w:p w14:paraId="23A15B39" w14:textId="3BD8B6DB"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最近五年內年平均生產量未達五萬公噸且非位於保安林或自來水水質水量保護區者，應自本法一百十二年五月二十六日修正之條文施行之日起算五年內準用環境影響評估法第</w:t>
      </w:r>
      <w:hyperlink r:id="rId35" w:anchor="a28" w:history="1">
        <w:r w:rsidR="00EB735B" w:rsidRPr="000016C7">
          <w:rPr>
            <w:rStyle w:val="a3"/>
            <w:rFonts w:ascii="Times New Roman" w:hAnsi="Times New Roman"/>
          </w:rPr>
          <w:t>二十八</w:t>
        </w:r>
      </w:hyperlink>
      <w:r w:rsidR="00EB735B" w:rsidRPr="00EB735B">
        <w:rPr>
          <w:color w:val="17365D"/>
        </w:rPr>
        <w:t>條及相關規定辦理環境影響之調查、分析，並提出因應對策，送經中央環境保護主管機關核准後，切實執行</w:t>
      </w:r>
      <w:r>
        <w:rPr>
          <w:color w:val="17365D"/>
        </w:rPr>
        <w:t>。</w:t>
      </w:r>
    </w:p>
    <w:p w14:paraId="0C986151" w14:textId="36024D3D"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CF5781" w:rsidRPr="00EB735B">
        <w:rPr>
          <w:color w:val="17365D"/>
        </w:rPr>
        <w:t>依前項規定辦理環境影響評估者，於提送相關資料及審查期間，得繼續進行探採礦工程，並應依相關法規辦理礦場作業管理、水土保持處理與環境維護及相關安全措施</w:t>
      </w:r>
      <w:r w:rsidR="00CF5781">
        <w:rPr>
          <w:color w:val="17365D"/>
        </w:rPr>
        <w:t>。</w:t>
      </w:r>
    </w:p>
    <w:p w14:paraId="6529781F" w14:textId="264A241A"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CF5781" w:rsidRPr="00EB735B">
        <w:rPr>
          <w:color w:val="17365D"/>
        </w:rPr>
        <w:t>礦業權者未依第一項期限辦理，經主管機關依第</w:t>
      </w:r>
      <w:hyperlink w:anchor="c81" w:history="1">
        <w:r w:rsidR="00CF5781" w:rsidRPr="00310B99">
          <w:rPr>
            <w:rStyle w:val="a3"/>
            <w:rFonts w:ascii="Times New Roman" w:hAnsi="Times New Roman"/>
          </w:rPr>
          <w:t>八十一</w:t>
        </w:r>
      </w:hyperlink>
      <w:r w:rsidR="00CF5781" w:rsidRPr="00EB735B">
        <w:rPr>
          <w:color w:val="17365D"/>
        </w:rPr>
        <w:t>條第七款規定處罰並限期辦理，屆期仍未辦理者，廢止該礦業用地之核定</w:t>
      </w:r>
      <w:r w:rsidR="00CF5781">
        <w:rPr>
          <w:color w:val="17365D"/>
        </w:rPr>
        <w:t>。</w:t>
      </w:r>
    </w:p>
    <w:p w14:paraId="50ABFBFE" w14:textId="66167251"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CF5781" w:rsidRPr="00EB735B">
        <w:rPr>
          <w:color w:val="17365D"/>
        </w:rPr>
        <w:t>礦業權者依第一項第一款規定辦理原核定礦業用地之環境影響評估，經中央環境保護主管機關審查應繼續進行第二階段環境影響評估者，應於審查結論送達之次日起三年內，編製環境影響評估報告書初稿，向主管機關提出。但情形特殊者，得於期限屆滿前，經主管機關核准後展延一次，展延期間不得超過一年。屆期未提出者，應自期限屆滿之日起停止探採礦工程</w:t>
      </w:r>
      <w:r w:rsidR="00CF5781">
        <w:rPr>
          <w:color w:val="17365D"/>
        </w:rPr>
        <w:t>。</w:t>
      </w:r>
    </w:p>
    <w:p w14:paraId="29E7E9FC" w14:textId="6010D563" w:rsidR="00CF5781"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CF5781" w:rsidRPr="00EB735B">
        <w:rPr>
          <w:color w:val="17365D"/>
        </w:rPr>
        <w:t>礦業權者依第一項第一款規定辦理原核定礦業用地之環境影響評估，經中央環境保護主管機關通知主管機關審查認定不應開發或其補正未符相關規定者，應自主管機關通知之日起停止探採礦工程，並依下列規定辦理：</w:t>
      </w:r>
    </w:p>
    <w:p w14:paraId="4108325A" w14:textId="77777777" w:rsidR="00CF5781" w:rsidRDefault="00CF5781" w:rsidP="004C4F3A">
      <w:pPr>
        <w:ind w:left="142"/>
        <w:jc w:val="both"/>
        <w:rPr>
          <w:color w:val="17365D"/>
        </w:rPr>
      </w:pPr>
      <w:r w:rsidRPr="00EB735B">
        <w:rPr>
          <w:color w:val="17365D"/>
        </w:rPr>
        <w:t xml:space="preserve">　　一、認定不應開發者，得於審查結論送達之次日起一年內，提出替代方案依第一項第一款規定重新送審；屆期未提出、經中央環境保護主管機關通知主管機關其補正未符相關規定或提出之替代方案仍經審查認定不應開發者，廢止該礦業用地之核定</w:t>
      </w:r>
      <w:r>
        <w:rPr>
          <w:color w:val="17365D"/>
        </w:rPr>
        <w:t>。</w:t>
      </w:r>
    </w:p>
    <w:p w14:paraId="30E337FC" w14:textId="72807D4F"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Pr="00EB735B">
        <w:rPr>
          <w:color w:val="17365D"/>
        </w:rPr>
        <w:t>補正未符相關規定者，得自主管機關通知之次日起一年內，依第一項第一款規定重新送審，屆期未辦</w:t>
      </w:r>
      <w:r w:rsidRPr="00EB735B">
        <w:rPr>
          <w:color w:val="17365D"/>
        </w:rPr>
        <w:lastRenderedPageBreak/>
        <w:t>理、經中央環境保護主管機關通知主管機關其補正仍未符相關規定或審查認定未通過者，廢止該礦業用地之核定</w:t>
      </w:r>
      <w:r>
        <w:rPr>
          <w:color w:val="17365D"/>
        </w:rPr>
        <w:t>。</w:t>
      </w:r>
    </w:p>
    <w:p w14:paraId="4A9E3162" w14:textId="53F8C54B"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6</w:t>
      </w:r>
      <w:r>
        <w:rPr>
          <w:rFonts w:ascii="Calibri" w:hAnsi="Calibri"/>
          <w:color w:val="404040"/>
          <w:sz w:val="18"/>
        </w:rPr>
        <w:t>﹞</w:t>
      </w:r>
      <w:r w:rsidR="00CF5781" w:rsidRPr="00EB735B">
        <w:rPr>
          <w:color w:val="17365D"/>
        </w:rPr>
        <w:t>礦業權者依第一項第二款規定辦理環境影響之調查、分析，並提出因應對策，經中央環境保護主管機關通知主管機關其補正未符相關規定者，應自主管機關通知之日起停止探採礦工程，並得自主管機關通知之次日起，依第一項第二款再次提出申請</w:t>
      </w:r>
      <w:r w:rsidR="00CF5781">
        <w:rPr>
          <w:color w:val="17365D"/>
        </w:rPr>
        <w:t>。</w:t>
      </w:r>
    </w:p>
    <w:p w14:paraId="6FB10EE1" w14:textId="37B34EB7"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7</w:t>
      </w:r>
      <w:r>
        <w:rPr>
          <w:rFonts w:ascii="Calibri" w:hAnsi="Calibri"/>
          <w:color w:val="404040"/>
          <w:sz w:val="18"/>
        </w:rPr>
        <w:t>﹞</w:t>
      </w:r>
      <w:r w:rsidR="00CF5781" w:rsidRPr="00EB735B">
        <w:rPr>
          <w:color w:val="17365D"/>
        </w:rPr>
        <w:t>依前三項規定停止探採礦工程者，於環境影響評估經中央環境保護主管機關審查結論為通過，或調查、分析及因應對策經其核准後，礦業權者始得申請恢復探採礦工程</w:t>
      </w:r>
      <w:r w:rsidR="00CF5781">
        <w:rPr>
          <w:color w:val="17365D"/>
        </w:rPr>
        <w:t>。</w:t>
      </w:r>
    </w:p>
    <w:p w14:paraId="54C41EDA" w14:textId="45A15895"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8</w:t>
      </w:r>
      <w:r>
        <w:rPr>
          <w:rFonts w:ascii="Calibri" w:hAnsi="Calibri"/>
          <w:color w:val="404040"/>
          <w:sz w:val="18"/>
        </w:rPr>
        <w:t>﹞</w:t>
      </w:r>
      <w:r w:rsidR="00EB735B" w:rsidRPr="00EB735B">
        <w:rPr>
          <w:color w:val="17365D"/>
        </w:rPr>
        <w:t>礦業權者應依第一項第一款環境影響評估書件、審查結論內容或第二款中央環境保護主管機關核准之因應對策辦理。</w:t>
      </w:r>
    </w:p>
    <w:p w14:paraId="5A66F29D" w14:textId="1C0ED72F" w:rsidR="00CF5781" w:rsidRPr="000016C7" w:rsidRDefault="000016C7"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02E06AAA" w14:textId="77777777" w:rsidR="00EB735B" w:rsidRPr="00EB735B" w:rsidRDefault="00EB735B" w:rsidP="004C4F3A">
      <w:pPr>
        <w:pStyle w:val="1"/>
        <w:spacing w:beforeLines="30" w:before="108" w:afterLines="30" w:after="108"/>
        <w:jc w:val="both"/>
        <w:rPr>
          <w:color w:val="000080"/>
        </w:rPr>
      </w:pPr>
      <w:bookmarkStart w:id="87" w:name="_第六章__罰則"/>
      <w:bookmarkEnd w:id="87"/>
      <w:r w:rsidRPr="00EB735B">
        <w:rPr>
          <w:color w:val="000080"/>
        </w:rPr>
        <w:t>第六章　　罰則</w:t>
      </w:r>
    </w:p>
    <w:p w14:paraId="10AF5FC0" w14:textId="77777777" w:rsidR="00CF5781" w:rsidRDefault="00EB735B" w:rsidP="004C4F3A">
      <w:pPr>
        <w:pStyle w:val="2"/>
        <w:jc w:val="both"/>
      </w:pPr>
      <w:bookmarkStart w:id="88" w:name="c77"/>
      <w:bookmarkEnd w:id="88"/>
      <w:r w:rsidRPr="00EB735B">
        <w:t>第</w:t>
      </w:r>
      <w:r w:rsidRPr="00EB735B">
        <w:t>77</w:t>
      </w:r>
      <w:r w:rsidR="00CF5781">
        <w:t>條</w:t>
      </w:r>
    </w:p>
    <w:p w14:paraId="4A07553A" w14:textId="05C509F5"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未依本法取得礦業權私自採礦者，處五年以下有期徒刑、拘役或科或併科新臺幣二百萬元以上一千萬元以下罰金</w:t>
      </w:r>
      <w:r w:rsidR="00CF5781">
        <w:rPr>
          <w:color w:val="17365D"/>
        </w:rPr>
        <w:t>。</w:t>
      </w:r>
    </w:p>
    <w:p w14:paraId="28652A7E" w14:textId="0A13BDD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法人之代表人、法人或自然人之代理人、受僱人或其他從業人員，因執行職務犯前項之罪者，除處罰其行為人外，對該法人或自然人亦科以前項之罰金。</w:t>
      </w:r>
    </w:p>
    <w:p w14:paraId="7E33D6E0" w14:textId="77777777" w:rsidR="00CF5781" w:rsidRDefault="00EB735B" w:rsidP="004C4F3A">
      <w:pPr>
        <w:pStyle w:val="2"/>
        <w:jc w:val="both"/>
      </w:pPr>
      <w:bookmarkStart w:id="89" w:name="c78"/>
      <w:bookmarkEnd w:id="89"/>
      <w:r w:rsidRPr="00EB735B">
        <w:t>第</w:t>
      </w:r>
      <w:r w:rsidRPr="00EB735B">
        <w:t>78</w:t>
      </w:r>
      <w:r w:rsidR="00CF5781">
        <w:t>條</w:t>
      </w:r>
    </w:p>
    <w:p w14:paraId="44DD82D2" w14:textId="357CC2A5"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有下列情形之一者，處新臺幣一百萬元以上五百萬元以下罰鍰，並得按次處罰：</w:t>
      </w:r>
    </w:p>
    <w:p w14:paraId="45D3C5EF" w14:textId="399FD872" w:rsidR="00CF5781" w:rsidRDefault="00EB735B" w:rsidP="004C4F3A">
      <w:pPr>
        <w:ind w:left="142"/>
        <w:jc w:val="both"/>
        <w:rPr>
          <w:color w:val="17365D"/>
        </w:rPr>
      </w:pPr>
      <w:r w:rsidRPr="00EB735B">
        <w:rPr>
          <w:color w:val="17365D"/>
        </w:rPr>
        <w:t xml:space="preserve">　　一、違反第</w:t>
      </w:r>
      <w:hyperlink w:anchor="c56" w:history="1">
        <w:r w:rsidRPr="00310B99">
          <w:rPr>
            <w:rStyle w:val="a3"/>
            <w:rFonts w:ascii="Times New Roman" w:hAnsi="Times New Roman"/>
          </w:rPr>
          <w:t>五十六</w:t>
        </w:r>
      </w:hyperlink>
      <w:r w:rsidRPr="00EB735B">
        <w:rPr>
          <w:color w:val="17365D"/>
        </w:rPr>
        <w:t>條第一項或第</w:t>
      </w:r>
      <w:hyperlink w:anchor="c51" w:history="1">
        <w:r w:rsidRPr="00DE48E4">
          <w:rPr>
            <w:rStyle w:val="a3"/>
            <w:rFonts w:ascii="Times New Roman" w:hAnsi="Times New Roman"/>
          </w:rPr>
          <w:t>五十一</w:t>
        </w:r>
      </w:hyperlink>
      <w:r w:rsidRPr="00EB735B">
        <w:rPr>
          <w:color w:val="17365D"/>
        </w:rPr>
        <w:t>條第二項、第</w:t>
      </w:r>
      <w:hyperlink w:anchor="c55" w:history="1">
        <w:r w:rsidRPr="00DE48E4">
          <w:rPr>
            <w:rStyle w:val="a3"/>
            <w:rFonts w:ascii="Times New Roman" w:hAnsi="Times New Roman"/>
          </w:rPr>
          <w:t>五十五</w:t>
        </w:r>
      </w:hyperlink>
      <w:r w:rsidRPr="00EB735B">
        <w:rPr>
          <w:color w:val="17365D"/>
        </w:rPr>
        <w:t>條第五項準用第</w:t>
      </w:r>
      <w:hyperlink w:anchor="c56" w:history="1">
        <w:r w:rsidRPr="00DE48E4">
          <w:rPr>
            <w:rStyle w:val="a3"/>
            <w:rFonts w:ascii="Times New Roman" w:hAnsi="Times New Roman"/>
          </w:rPr>
          <w:t>五十六</w:t>
        </w:r>
      </w:hyperlink>
      <w:r w:rsidRPr="00EB735B">
        <w:rPr>
          <w:color w:val="17365D"/>
        </w:rPr>
        <w:t>條第一項規定，未實施整復或防災措施</w:t>
      </w:r>
      <w:r w:rsidR="00CF5781">
        <w:rPr>
          <w:color w:val="17365D"/>
        </w:rPr>
        <w:t>。</w:t>
      </w:r>
    </w:p>
    <w:p w14:paraId="4C529CDB" w14:textId="542AB4D0"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未於第</w:t>
      </w:r>
      <w:hyperlink w:anchor="c65" w:history="1">
        <w:r w:rsidR="00EB735B" w:rsidRPr="00DE48E4">
          <w:rPr>
            <w:rStyle w:val="a3"/>
            <w:rFonts w:ascii="Times New Roman" w:hAnsi="Times New Roman"/>
          </w:rPr>
          <w:t>六十五</w:t>
        </w:r>
      </w:hyperlink>
      <w:r w:rsidR="00EB735B" w:rsidRPr="00EB735B">
        <w:rPr>
          <w:color w:val="17365D"/>
        </w:rPr>
        <w:t>條主管機關通知之期限內改善或暫行停止探採礦工程</w:t>
      </w:r>
      <w:r>
        <w:rPr>
          <w:color w:val="17365D"/>
        </w:rPr>
        <w:t>。</w:t>
      </w:r>
    </w:p>
    <w:p w14:paraId="51622068" w14:textId="60216996"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違反第</w:t>
      </w:r>
      <w:hyperlink w:anchor="76" w:history="1">
        <w:r w:rsidR="00EB735B" w:rsidRPr="00DE48E4">
          <w:rPr>
            <w:rStyle w:val="a3"/>
            <w:rFonts w:ascii="Times New Roman" w:hAnsi="Times New Roman"/>
          </w:rPr>
          <w:t>七十六</w:t>
        </w:r>
      </w:hyperlink>
      <w:r w:rsidR="00EB735B" w:rsidRPr="00EB735B">
        <w:rPr>
          <w:color w:val="17365D"/>
        </w:rPr>
        <w:t>條第八項規定，未依同條第一項第一款規定之環境影響評估書件或審查結論內容辦理</w:t>
      </w:r>
      <w:r>
        <w:rPr>
          <w:color w:val="17365D"/>
        </w:rPr>
        <w:t>。</w:t>
      </w:r>
    </w:p>
    <w:p w14:paraId="648D735E" w14:textId="16418940"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有前項第二款規定情形，並經主管機關一年內處罰達三次者，應廢止其礦業權。</w:t>
      </w:r>
    </w:p>
    <w:p w14:paraId="7A59DF29" w14:textId="77777777" w:rsidR="00CF5781" w:rsidRDefault="00EB735B" w:rsidP="004C4F3A">
      <w:pPr>
        <w:pStyle w:val="2"/>
        <w:jc w:val="both"/>
      </w:pPr>
      <w:bookmarkStart w:id="90" w:name="c79"/>
      <w:bookmarkEnd w:id="90"/>
      <w:r w:rsidRPr="00EB735B">
        <w:t>第</w:t>
      </w:r>
      <w:r w:rsidRPr="00EB735B">
        <w:t>79</w:t>
      </w:r>
      <w:r w:rsidR="00CF5781">
        <w:t>條</w:t>
      </w:r>
    </w:p>
    <w:p w14:paraId="539CC62C" w14:textId="1716517F"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有下列情形之一者，處新臺幣五十萬元以上二百五十萬元以下罰鍰，並得按次處罰：</w:t>
      </w:r>
    </w:p>
    <w:p w14:paraId="31F4E6EE" w14:textId="77777777" w:rsidR="00CF5781" w:rsidRDefault="00EB735B" w:rsidP="004C4F3A">
      <w:pPr>
        <w:ind w:left="142"/>
        <w:jc w:val="both"/>
        <w:rPr>
          <w:color w:val="17365D"/>
        </w:rPr>
      </w:pPr>
      <w:r w:rsidRPr="00EB735B">
        <w:rPr>
          <w:color w:val="17365D"/>
        </w:rPr>
        <w:t xml:space="preserve">　　一、礦業權者未於核定礦業用地內採礦</w:t>
      </w:r>
      <w:r w:rsidR="00CF5781">
        <w:rPr>
          <w:color w:val="17365D"/>
        </w:rPr>
        <w:t>。</w:t>
      </w:r>
    </w:p>
    <w:p w14:paraId="37F1EF61" w14:textId="75F98E92"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違反第</w:t>
      </w:r>
      <w:hyperlink w:anchor="c68" w:history="1">
        <w:r w:rsidR="00EB735B" w:rsidRPr="00050E5F">
          <w:rPr>
            <w:rStyle w:val="a3"/>
            <w:rFonts w:ascii="Times New Roman" w:hAnsi="Times New Roman"/>
          </w:rPr>
          <w:t>六十八</w:t>
        </w:r>
      </w:hyperlink>
      <w:r w:rsidR="00EB735B" w:rsidRPr="00EB735B">
        <w:rPr>
          <w:color w:val="17365D"/>
        </w:rPr>
        <w:t>條規定，未經主管機關許可，出售探礦所得之礦</w:t>
      </w:r>
      <w:r>
        <w:rPr>
          <w:color w:val="17365D"/>
        </w:rPr>
        <w:t>。</w:t>
      </w:r>
    </w:p>
    <w:p w14:paraId="22CA89CE" w14:textId="1E0AD7F4"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依前項規定處罰者，所探採之礦產物沒入之；如全部或一部不能沒入或不宜執行沒入時，追徵其價額。</w:t>
      </w:r>
    </w:p>
    <w:p w14:paraId="3C2FC86F" w14:textId="77777777" w:rsidR="00CF5781" w:rsidRDefault="00EB735B" w:rsidP="004C4F3A">
      <w:pPr>
        <w:pStyle w:val="2"/>
        <w:jc w:val="both"/>
      </w:pPr>
      <w:bookmarkStart w:id="91" w:name="c80"/>
      <w:bookmarkEnd w:id="91"/>
      <w:r w:rsidRPr="00EB735B">
        <w:t>第</w:t>
      </w:r>
      <w:r w:rsidRPr="00EB735B">
        <w:t>80</w:t>
      </w:r>
      <w:r w:rsidR="00CF5781">
        <w:t>條</w:t>
      </w:r>
    </w:p>
    <w:p w14:paraId="13D1726A" w14:textId="104AF978"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有下列情形之一者，處新臺幣五十萬元以上二百五十萬元以下罰鍰，並得按次處罰：</w:t>
      </w:r>
    </w:p>
    <w:p w14:paraId="205880C4" w14:textId="532FAEDF" w:rsidR="00CF5781" w:rsidRDefault="00EB735B" w:rsidP="004C4F3A">
      <w:pPr>
        <w:ind w:left="142"/>
        <w:jc w:val="both"/>
        <w:rPr>
          <w:color w:val="17365D"/>
        </w:rPr>
      </w:pPr>
      <w:r w:rsidRPr="00EB735B">
        <w:rPr>
          <w:color w:val="17365D"/>
        </w:rPr>
        <w:t xml:space="preserve">　　一、違反第</w:t>
      </w:r>
      <w:hyperlink w:anchor="c12" w:history="1">
        <w:r w:rsidRPr="00C04387">
          <w:rPr>
            <w:rStyle w:val="a3"/>
            <w:rFonts w:ascii="Times New Roman" w:hAnsi="Times New Roman"/>
          </w:rPr>
          <w:t>十二</w:t>
        </w:r>
      </w:hyperlink>
      <w:r w:rsidRPr="00EB735B">
        <w:rPr>
          <w:color w:val="17365D"/>
        </w:rPr>
        <w:t>條規定，未自行經營礦業權或擅將礦業權作為他項權利或法律行為之標的</w:t>
      </w:r>
      <w:r w:rsidR="00CF5781">
        <w:rPr>
          <w:color w:val="17365D"/>
        </w:rPr>
        <w:t>。</w:t>
      </w:r>
    </w:p>
    <w:p w14:paraId="05D6AF48" w14:textId="3BEEDA11" w:rsidR="00EB735B" w:rsidRPr="00EB735B"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違反第</w:t>
      </w:r>
      <w:hyperlink w:anchor="c13" w:history="1">
        <w:r w:rsidR="00EB735B" w:rsidRPr="00C04387">
          <w:rPr>
            <w:rStyle w:val="a3"/>
            <w:rFonts w:ascii="Times New Roman" w:hAnsi="Times New Roman"/>
          </w:rPr>
          <w:t>十三</w:t>
        </w:r>
      </w:hyperlink>
      <w:r w:rsidR="00EB735B" w:rsidRPr="00EB735B">
        <w:rPr>
          <w:color w:val="17365D"/>
        </w:rPr>
        <w:t>條規定，未經主管機關核准，將礦業權讓與或信託。</w:t>
      </w:r>
    </w:p>
    <w:p w14:paraId="7BB9F622" w14:textId="77777777" w:rsidR="00CF5781" w:rsidRDefault="00EB735B" w:rsidP="004C4F3A">
      <w:pPr>
        <w:pStyle w:val="2"/>
        <w:jc w:val="both"/>
      </w:pPr>
      <w:bookmarkStart w:id="92" w:name="c81"/>
      <w:bookmarkEnd w:id="92"/>
      <w:r w:rsidRPr="00EB735B">
        <w:t>第</w:t>
      </w:r>
      <w:r w:rsidRPr="00EB735B">
        <w:t>81</w:t>
      </w:r>
      <w:r w:rsidR="00CF5781">
        <w:t>條</w:t>
      </w:r>
    </w:p>
    <w:p w14:paraId="67E84CA6" w14:textId="70A7C414"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有下列情形之一者，處新臺幣十萬元以上五十萬元以下罰鍰，並得按次處罰：</w:t>
      </w:r>
    </w:p>
    <w:p w14:paraId="09E47B78" w14:textId="7C42BC1E" w:rsidR="00CF5781" w:rsidRDefault="00EB735B" w:rsidP="004C4F3A">
      <w:pPr>
        <w:ind w:left="142"/>
        <w:jc w:val="both"/>
        <w:rPr>
          <w:color w:val="17365D"/>
        </w:rPr>
      </w:pPr>
      <w:r w:rsidRPr="00EB735B">
        <w:rPr>
          <w:color w:val="17365D"/>
        </w:rPr>
        <w:t xml:space="preserve">　　一、未依第</w:t>
      </w:r>
      <w:hyperlink w:anchor="c50" w:history="1">
        <w:r w:rsidRPr="00C04387">
          <w:rPr>
            <w:rStyle w:val="a3"/>
            <w:rFonts w:ascii="Times New Roman" w:hAnsi="Times New Roman"/>
          </w:rPr>
          <w:t>五十</w:t>
        </w:r>
      </w:hyperlink>
      <w:r w:rsidRPr="00EB735B">
        <w:rPr>
          <w:color w:val="17365D"/>
        </w:rPr>
        <w:t>條第四項、第五項、第</w:t>
      </w:r>
      <w:hyperlink w:anchor="c76" w:history="1">
        <w:r w:rsidRPr="000A175B">
          <w:rPr>
            <w:rStyle w:val="a3"/>
            <w:rFonts w:ascii="Times New Roman" w:hAnsi="Times New Roman"/>
          </w:rPr>
          <w:t>七十六</w:t>
        </w:r>
      </w:hyperlink>
      <w:r w:rsidRPr="00EB735B">
        <w:rPr>
          <w:color w:val="17365D"/>
        </w:rPr>
        <w:t>條第四項至第六項、第</w:t>
      </w:r>
      <w:hyperlink w:anchor="c83" w:history="1">
        <w:r w:rsidRPr="000A175B">
          <w:rPr>
            <w:rStyle w:val="a3"/>
            <w:rFonts w:ascii="Times New Roman" w:hAnsi="Times New Roman"/>
          </w:rPr>
          <w:t>八十三</w:t>
        </w:r>
      </w:hyperlink>
      <w:r w:rsidRPr="00EB735B">
        <w:rPr>
          <w:color w:val="17365D"/>
        </w:rPr>
        <w:t>條第二項規定，停止探採礦工程</w:t>
      </w:r>
      <w:r w:rsidR="00CF5781">
        <w:rPr>
          <w:color w:val="17365D"/>
        </w:rPr>
        <w:t>。</w:t>
      </w:r>
    </w:p>
    <w:p w14:paraId="7A2B6D23" w14:textId="3652374D"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違反第</w:t>
      </w:r>
      <w:hyperlink w:anchor="c66" w:history="1">
        <w:r w:rsidR="00EB735B" w:rsidRPr="000A175B">
          <w:rPr>
            <w:rStyle w:val="a3"/>
            <w:rFonts w:ascii="Times New Roman" w:hAnsi="Times New Roman"/>
          </w:rPr>
          <w:t>六十六</w:t>
        </w:r>
      </w:hyperlink>
      <w:r w:rsidR="00EB735B" w:rsidRPr="00EB735B">
        <w:rPr>
          <w:color w:val="17365D"/>
        </w:rPr>
        <w:t>條規定，未經主管機關准予開工並發給礦場登記證，逕行探採礦</w:t>
      </w:r>
      <w:r>
        <w:rPr>
          <w:color w:val="17365D"/>
        </w:rPr>
        <w:t>。</w:t>
      </w:r>
    </w:p>
    <w:p w14:paraId="23B58909" w14:textId="14E2B516" w:rsidR="00CF5781" w:rsidRDefault="00CF5781" w:rsidP="004C4F3A">
      <w:pPr>
        <w:ind w:left="142"/>
        <w:jc w:val="both"/>
        <w:rPr>
          <w:color w:val="17365D"/>
        </w:rPr>
      </w:pPr>
      <w:r>
        <w:rPr>
          <w:color w:val="17365D"/>
        </w:rPr>
        <w:lastRenderedPageBreak/>
        <w:t xml:space="preserve">　　</w:t>
      </w:r>
      <w:r w:rsidRPr="00EB735B">
        <w:rPr>
          <w:color w:val="17365D"/>
        </w:rPr>
        <w:t>三</w:t>
      </w:r>
      <w:r>
        <w:rPr>
          <w:color w:val="17365D"/>
        </w:rPr>
        <w:t>、</w:t>
      </w:r>
      <w:r w:rsidR="00EB735B" w:rsidRPr="00EB735B">
        <w:rPr>
          <w:color w:val="17365D"/>
        </w:rPr>
        <w:t>未依第</w:t>
      </w:r>
      <w:hyperlink w:anchor="c67" w:history="1">
        <w:r w:rsidR="00EB735B" w:rsidRPr="000A175B">
          <w:rPr>
            <w:rStyle w:val="a3"/>
            <w:rFonts w:ascii="Times New Roman" w:hAnsi="Times New Roman"/>
          </w:rPr>
          <w:t>六十七</w:t>
        </w:r>
      </w:hyperlink>
      <w:r w:rsidR="00EB735B" w:rsidRPr="00EB735B">
        <w:rPr>
          <w:color w:val="17365D"/>
        </w:rPr>
        <w:t>條第一項規定，備置書圖、簿</w:t>
      </w:r>
      <w:r>
        <w:rPr>
          <w:color w:val="17365D"/>
        </w:rPr>
        <w:t>。</w:t>
      </w:r>
    </w:p>
    <w:p w14:paraId="6C0E5F67" w14:textId="565AEB08"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未依</w:t>
      </w:r>
      <w:r w:rsidR="004C4F3A" w:rsidRPr="00EB735B">
        <w:rPr>
          <w:color w:val="17365D"/>
        </w:rPr>
        <w:t>第</w:t>
      </w:r>
      <w:hyperlink w:anchor="c67" w:history="1">
        <w:r w:rsidR="004C4F3A" w:rsidRPr="000A175B">
          <w:rPr>
            <w:rStyle w:val="a3"/>
            <w:rFonts w:ascii="Times New Roman" w:hAnsi="Times New Roman"/>
          </w:rPr>
          <w:t>六十七</w:t>
        </w:r>
      </w:hyperlink>
      <w:r w:rsidR="00EB735B" w:rsidRPr="00EB735B">
        <w:rPr>
          <w:color w:val="17365D"/>
        </w:rPr>
        <w:t>條第二項或第三項規定申報</w:t>
      </w:r>
      <w:r>
        <w:rPr>
          <w:color w:val="17365D"/>
        </w:rPr>
        <w:t>。</w:t>
      </w:r>
    </w:p>
    <w:p w14:paraId="47C02C8B" w14:textId="73A41242"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未依</w:t>
      </w:r>
      <w:r w:rsidR="004C4F3A" w:rsidRPr="00EB735B">
        <w:rPr>
          <w:color w:val="17365D"/>
        </w:rPr>
        <w:t>第</w:t>
      </w:r>
      <w:hyperlink w:anchor="c67" w:history="1">
        <w:r w:rsidR="004C4F3A" w:rsidRPr="000A175B">
          <w:rPr>
            <w:rStyle w:val="a3"/>
            <w:rFonts w:ascii="Times New Roman" w:hAnsi="Times New Roman"/>
          </w:rPr>
          <w:t>六十七</w:t>
        </w:r>
      </w:hyperlink>
      <w:r w:rsidR="00EB735B" w:rsidRPr="00EB735B">
        <w:rPr>
          <w:color w:val="17365D"/>
        </w:rPr>
        <w:t>條第四項規定申報或申報不實</w:t>
      </w:r>
      <w:r>
        <w:rPr>
          <w:color w:val="17365D"/>
        </w:rPr>
        <w:t>。</w:t>
      </w:r>
    </w:p>
    <w:p w14:paraId="224499E5" w14:textId="6458D7C7" w:rsidR="00CF5781"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違反第</w:t>
      </w:r>
      <w:hyperlink w:anchor="c70" w:history="1">
        <w:r w:rsidR="00EB735B" w:rsidRPr="000A175B">
          <w:rPr>
            <w:rStyle w:val="a3"/>
            <w:rFonts w:ascii="Times New Roman" w:hAnsi="Times New Roman"/>
          </w:rPr>
          <w:t>七十</w:t>
        </w:r>
      </w:hyperlink>
      <w:r w:rsidR="00EB735B" w:rsidRPr="00EB735B">
        <w:rPr>
          <w:color w:val="17365D"/>
        </w:rPr>
        <w:t>條規定，規避、妨礙或拒絕主管機關之檢查</w:t>
      </w:r>
      <w:r>
        <w:rPr>
          <w:color w:val="17365D"/>
        </w:rPr>
        <w:t>。</w:t>
      </w:r>
    </w:p>
    <w:p w14:paraId="3BE6677C" w14:textId="22A187B4" w:rsidR="00CF5781" w:rsidRDefault="00CF5781" w:rsidP="004C4F3A">
      <w:pPr>
        <w:ind w:left="142"/>
        <w:jc w:val="both"/>
        <w:rPr>
          <w:color w:val="17365D"/>
        </w:rPr>
      </w:pPr>
      <w:r>
        <w:rPr>
          <w:color w:val="17365D"/>
        </w:rPr>
        <w:t xml:space="preserve">　　</w:t>
      </w:r>
      <w:r w:rsidRPr="00EB735B">
        <w:rPr>
          <w:color w:val="17365D"/>
        </w:rPr>
        <w:t>七</w:t>
      </w:r>
      <w:r>
        <w:rPr>
          <w:color w:val="17365D"/>
        </w:rPr>
        <w:t>、</w:t>
      </w:r>
      <w:r w:rsidR="00EB735B" w:rsidRPr="00EB735B">
        <w:rPr>
          <w:color w:val="17365D"/>
        </w:rPr>
        <w:t>未依第</w:t>
      </w:r>
      <w:hyperlink w:anchor="c76" w:history="1">
        <w:r w:rsidR="00EB735B" w:rsidRPr="000A175B">
          <w:rPr>
            <w:rStyle w:val="a3"/>
            <w:rFonts w:ascii="Times New Roman" w:hAnsi="Times New Roman"/>
          </w:rPr>
          <w:t>七十六</w:t>
        </w:r>
      </w:hyperlink>
      <w:r w:rsidR="00EB735B" w:rsidRPr="00EB735B">
        <w:rPr>
          <w:color w:val="17365D"/>
        </w:rPr>
        <w:t>條第一項規定所定期限辦理</w:t>
      </w:r>
      <w:r>
        <w:rPr>
          <w:color w:val="17365D"/>
        </w:rPr>
        <w:t>。</w:t>
      </w:r>
    </w:p>
    <w:p w14:paraId="177C0BD1" w14:textId="4F10AD07" w:rsidR="00EB735B" w:rsidRDefault="00CF5781" w:rsidP="004C4F3A">
      <w:pPr>
        <w:ind w:left="142"/>
        <w:jc w:val="both"/>
        <w:rPr>
          <w:color w:val="17365D"/>
        </w:rPr>
      </w:pPr>
      <w:r>
        <w:rPr>
          <w:color w:val="17365D"/>
        </w:rPr>
        <w:t xml:space="preserve">　　</w:t>
      </w:r>
      <w:r w:rsidRPr="00EB735B">
        <w:rPr>
          <w:color w:val="17365D"/>
        </w:rPr>
        <w:t>八</w:t>
      </w:r>
      <w:r>
        <w:rPr>
          <w:color w:val="17365D"/>
        </w:rPr>
        <w:t>、</w:t>
      </w:r>
      <w:r w:rsidR="00EB735B" w:rsidRPr="00EB735B">
        <w:rPr>
          <w:color w:val="17365D"/>
        </w:rPr>
        <w:t>違反</w:t>
      </w:r>
      <w:r w:rsidR="004C4F3A" w:rsidRPr="00EB735B">
        <w:rPr>
          <w:color w:val="17365D"/>
        </w:rPr>
        <w:t>第</w:t>
      </w:r>
      <w:hyperlink w:anchor="c76" w:history="1">
        <w:r w:rsidR="004C4F3A" w:rsidRPr="000A175B">
          <w:rPr>
            <w:rStyle w:val="a3"/>
            <w:rFonts w:ascii="Times New Roman" w:hAnsi="Times New Roman"/>
          </w:rPr>
          <w:t>七十六</w:t>
        </w:r>
      </w:hyperlink>
      <w:r w:rsidR="00EB735B" w:rsidRPr="00EB735B">
        <w:rPr>
          <w:color w:val="17365D"/>
        </w:rPr>
        <w:t>條第八項規定，未依同條第一項第二款核准之因應對策辦理。</w:t>
      </w:r>
    </w:p>
    <w:p w14:paraId="69EF04D8" w14:textId="0135703F" w:rsidR="00CF5781" w:rsidRPr="000016C7" w:rsidRDefault="000016C7" w:rsidP="004C4F3A">
      <w:pPr>
        <w:ind w:left="142"/>
        <w:jc w:val="both"/>
        <w:rPr>
          <w:color w:val="17365D"/>
        </w:rPr>
      </w:pPr>
      <w:r w:rsidRPr="004C4F3A">
        <w:rPr>
          <w:rFonts w:ascii="Arial Unicode MS" w:hAnsi="Arial Unicode MS" w:hint="eastAsia"/>
          <w:color w:val="666699"/>
          <w:sz w:val="18"/>
          <w:szCs w:val="18"/>
        </w:rPr>
        <w:t xml:space="preserve">　　　　</w:t>
      </w:r>
      <w:r w:rsidRPr="004C4F3A">
        <w:rPr>
          <w:rFonts w:ascii="Arial Unicode MS" w:hAnsi="Arial Unicode MS" w:hint="eastAsia"/>
          <w:color w:val="666699"/>
          <w:sz w:val="18"/>
        </w:rPr>
        <w:t xml:space="preserve">　　　　　　　　　　　　　　　　　　　　　　　　　　　　　　　　　　　　　　　　　　　</w:t>
      </w:r>
      <w:hyperlink w:anchor="c章節索引" w:history="1">
        <w:r w:rsidRPr="00387C4C">
          <w:rPr>
            <w:rStyle w:val="a3"/>
            <w:rFonts w:ascii="Arial Unicode MS" w:hAnsi="Arial Unicode MS" w:hint="eastAsia"/>
            <w:sz w:val="18"/>
          </w:rPr>
          <w:t>回索引</w:t>
        </w:r>
      </w:hyperlink>
      <w:r>
        <w:rPr>
          <w:rFonts w:ascii="Arial Unicode MS" w:hAnsi="Arial Unicode MS" w:hint="eastAsia"/>
          <w:color w:val="808000"/>
          <w:sz w:val="18"/>
        </w:rPr>
        <w:t>〉〉</w:t>
      </w:r>
    </w:p>
    <w:p w14:paraId="0CDE09CD" w14:textId="77777777" w:rsidR="00EB735B" w:rsidRPr="00EB735B" w:rsidRDefault="00EB735B" w:rsidP="004C4F3A">
      <w:pPr>
        <w:pStyle w:val="1"/>
        <w:spacing w:beforeLines="30" w:before="108" w:afterLines="30" w:after="108"/>
        <w:jc w:val="both"/>
        <w:rPr>
          <w:color w:val="000080"/>
        </w:rPr>
      </w:pPr>
      <w:bookmarkStart w:id="93" w:name="_第七章__附則"/>
      <w:bookmarkEnd w:id="93"/>
      <w:r w:rsidRPr="00EB735B">
        <w:rPr>
          <w:color w:val="000080"/>
        </w:rPr>
        <w:t>第七章　　附則</w:t>
      </w:r>
    </w:p>
    <w:p w14:paraId="19495E7A" w14:textId="77777777" w:rsidR="00CF5781" w:rsidRDefault="00EB735B" w:rsidP="004C4F3A">
      <w:pPr>
        <w:pStyle w:val="2"/>
        <w:jc w:val="both"/>
      </w:pPr>
      <w:bookmarkStart w:id="94" w:name="c82"/>
      <w:bookmarkEnd w:id="94"/>
      <w:r w:rsidRPr="00EB735B">
        <w:t>第</w:t>
      </w:r>
      <w:r w:rsidRPr="00EB735B">
        <w:t>82</w:t>
      </w:r>
      <w:r w:rsidR="00CF5781">
        <w:t>條</w:t>
      </w:r>
    </w:p>
    <w:p w14:paraId="290CD4E0" w14:textId="3224BC64"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本法中華民國九十二年十二月三十一日修正施行前已設定之國營礦業權，原經營人或承租人已</w:t>
      </w:r>
      <w:r w:rsidR="00C973A0" w:rsidRPr="00D14D17">
        <w:rPr>
          <w:rFonts w:ascii="Arial Unicode MS" w:hAnsi="Arial Unicode MS" w:hint="eastAsia"/>
          <w:color w:val="666699"/>
          <w:szCs w:val="18"/>
        </w:rPr>
        <w:t>依</w:t>
      </w:r>
      <w:hyperlink r:id="rId36" w:history="1">
        <w:r w:rsidR="00C973A0" w:rsidRPr="00D14D17">
          <w:rPr>
            <w:rStyle w:val="a3"/>
            <w:rFonts w:ascii="Arial Unicode MS" w:hAnsi="Arial Unicode MS" w:hint="eastAsia"/>
            <w:szCs w:val="18"/>
          </w:rPr>
          <w:t>海域石油礦探採條例</w:t>
        </w:r>
      </w:hyperlink>
      <w:r w:rsidR="00EB735B" w:rsidRPr="00EB735B">
        <w:rPr>
          <w:color w:val="17365D"/>
        </w:rPr>
        <w:t>規定並經行政院核准與外國公司或大陸地區公司簽訂海域石油礦探採契約者，依契約之約定，不受本法規定之限制。</w:t>
      </w:r>
    </w:p>
    <w:p w14:paraId="6F130CD2" w14:textId="6B142E68" w:rsidR="00CF5781" w:rsidRDefault="00EB735B" w:rsidP="004C4F3A">
      <w:pPr>
        <w:pStyle w:val="2"/>
        <w:jc w:val="both"/>
      </w:pPr>
      <w:bookmarkStart w:id="95" w:name="c83"/>
      <w:bookmarkEnd w:id="95"/>
      <w:r w:rsidRPr="00EB735B">
        <w:t>第</w:t>
      </w:r>
      <w:r w:rsidRPr="00EB735B">
        <w:t>83</w:t>
      </w:r>
      <w:r w:rsidR="00CF5781">
        <w:t>條</w:t>
      </w:r>
      <w:r w:rsidR="00797845" w:rsidRPr="00301168">
        <w:rPr>
          <w:rFonts w:hint="eastAsia"/>
          <w:b w:val="0"/>
          <w:bCs w:val="0"/>
          <w:color w:val="5F5F5F"/>
          <w:sz w:val="18"/>
        </w:rPr>
        <w:t>【相關罰則】</w:t>
      </w:r>
      <w:r w:rsidR="00797845" w:rsidRPr="00797845">
        <w:rPr>
          <w:rFonts w:hint="eastAsia"/>
          <w:b w:val="0"/>
          <w:bCs w:val="0"/>
          <w:color w:val="5F5F5F"/>
          <w:sz w:val="18"/>
        </w:rPr>
        <w:t>第二項</w:t>
      </w:r>
      <w:r w:rsidR="00797845">
        <w:rPr>
          <w:rFonts w:hint="eastAsia"/>
          <w:b w:val="0"/>
          <w:bCs w:val="0"/>
          <w:color w:val="5F5F5F"/>
          <w:sz w:val="18"/>
        </w:rPr>
        <w:t>~</w:t>
      </w:r>
      <w:hyperlink w:anchor="c81" w:history="1">
        <w:r w:rsidR="00797845">
          <w:rPr>
            <w:rStyle w:val="a3"/>
            <w:rFonts w:ascii="Arial Unicode MS" w:hAnsi="Arial Unicode MS" w:hint="eastAsia"/>
            <w:b w:val="0"/>
            <w:bCs w:val="0"/>
            <w:color w:val="5F5F5F"/>
            <w:sz w:val="18"/>
            <w:szCs w:val="20"/>
          </w:rPr>
          <w:t>§</w:t>
        </w:r>
        <w:r w:rsidR="00797845">
          <w:rPr>
            <w:rStyle w:val="a3"/>
            <w:rFonts w:ascii="Arial Unicode MS" w:hAnsi="Arial Unicode MS" w:hint="eastAsia"/>
            <w:b w:val="0"/>
            <w:bCs w:val="0"/>
            <w:color w:val="5F5F5F"/>
            <w:sz w:val="18"/>
            <w:szCs w:val="20"/>
          </w:rPr>
          <w:t>81</w:t>
        </w:r>
      </w:hyperlink>
    </w:p>
    <w:p w14:paraId="048417C5" w14:textId="34300D60" w:rsidR="00CF5781"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中華民國一百十二年五月二十六日修正之條文施行前核定之礦業用地，其已開工之地下礦場未受相關法規停止開採處分者，於修正施行後有新掘進坑道繼續開採之需求，礦業權者應於修正施行之日起算一年內，就所規劃新掘進坑道之土地範圍，依第</w:t>
      </w:r>
      <w:hyperlink w:anchor="c47" w:history="1">
        <w:r w:rsidR="00EB735B" w:rsidRPr="004C4F3A">
          <w:rPr>
            <w:rStyle w:val="a3"/>
            <w:rFonts w:ascii="Times New Roman" w:hAnsi="Times New Roman"/>
          </w:rPr>
          <w:t>四十七</w:t>
        </w:r>
      </w:hyperlink>
      <w:r w:rsidR="00EB735B" w:rsidRPr="00EB735B">
        <w:rPr>
          <w:color w:val="17365D"/>
        </w:rPr>
        <w:t>條規定申請核定礦業用地。有</w:t>
      </w:r>
      <w:r w:rsidR="004C4F3A" w:rsidRPr="00EB735B">
        <w:rPr>
          <w:color w:val="17365D"/>
        </w:rPr>
        <w:t>原住民族基本法第</w:t>
      </w:r>
      <w:hyperlink r:id="rId37" w:anchor="a21" w:history="1">
        <w:r w:rsidR="004C4F3A" w:rsidRPr="000E62AF">
          <w:rPr>
            <w:rStyle w:val="a3"/>
            <w:rFonts w:ascii="Times New Roman" w:hAnsi="Times New Roman"/>
          </w:rPr>
          <w:t>二十一</w:t>
        </w:r>
      </w:hyperlink>
      <w:r w:rsidR="004C4F3A" w:rsidRPr="00EB735B">
        <w:rPr>
          <w:color w:val="17365D"/>
        </w:rPr>
        <w:t>條</w:t>
      </w:r>
      <w:r w:rsidR="00EB735B" w:rsidRPr="00EB735B">
        <w:rPr>
          <w:color w:val="17365D"/>
        </w:rPr>
        <w:t>、</w:t>
      </w:r>
      <w:r w:rsidR="000016C7" w:rsidRPr="00EB735B">
        <w:rPr>
          <w:color w:val="17365D"/>
        </w:rPr>
        <w:t>環境影響評估法</w:t>
      </w:r>
      <w:hyperlink r:id="rId38" w:anchor="a5" w:history="1">
        <w:r w:rsidR="000016C7" w:rsidRPr="000016C7">
          <w:rPr>
            <w:rStyle w:val="a3"/>
            <w:rFonts w:ascii="Times New Roman" w:hAnsi="Times New Roman"/>
          </w:rPr>
          <w:t>第五條</w:t>
        </w:r>
      </w:hyperlink>
      <w:r w:rsidR="00EB735B" w:rsidRPr="00EB735B">
        <w:rPr>
          <w:color w:val="17365D"/>
        </w:rPr>
        <w:t>所定情形者，應自主管機關通知之日起算一年內，依規定辦理原住民族或部落諮商同意或參與或環境影響評估</w:t>
      </w:r>
      <w:r w:rsidR="00CF5781">
        <w:rPr>
          <w:color w:val="17365D"/>
        </w:rPr>
        <w:t>。</w:t>
      </w:r>
    </w:p>
    <w:p w14:paraId="5E73ABE1" w14:textId="5931E512"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EB735B" w:rsidRPr="00EB735B">
        <w:rPr>
          <w:color w:val="17365D"/>
        </w:rPr>
        <w:t>礦業權者依前項規定申請核定礦業用地，於提出申請前及主管機關審核期間，得繼續採礦工程。但有下列情形之一者，主管機關就所規劃新掘進坑道，應令其停止採礦工程，且不得再依前項規定提出申請：</w:t>
      </w:r>
    </w:p>
    <w:p w14:paraId="79BD86D0" w14:textId="77777777" w:rsidR="00CF5781" w:rsidRDefault="00EB735B" w:rsidP="004C4F3A">
      <w:pPr>
        <w:ind w:left="142"/>
        <w:jc w:val="both"/>
        <w:rPr>
          <w:color w:val="17365D"/>
        </w:rPr>
      </w:pPr>
      <w:r w:rsidRPr="00EB735B">
        <w:rPr>
          <w:color w:val="17365D"/>
        </w:rPr>
        <w:t xml:space="preserve">　　一、未於修正施行之日起算一年內，取得私有土地所有權人或公有土地管理機關之同意文件</w:t>
      </w:r>
      <w:r w:rsidR="00CF5781">
        <w:rPr>
          <w:color w:val="17365D"/>
        </w:rPr>
        <w:t>。</w:t>
      </w:r>
    </w:p>
    <w:p w14:paraId="0933101D" w14:textId="3899FDAD" w:rsidR="00CF5781" w:rsidRDefault="00CF5781" w:rsidP="004C4F3A">
      <w:pPr>
        <w:ind w:left="142"/>
        <w:jc w:val="both"/>
        <w:rPr>
          <w:color w:val="17365D"/>
        </w:rPr>
      </w:pPr>
      <w:r>
        <w:rPr>
          <w:color w:val="17365D"/>
        </w:rPr>
        <w:t xml:space="preserve">　　</w:t>
      </w:r>
      <w:r w:rsidRPr="00EB735B">
        <w:rPr>
          <w:color w:val="17365D"/>
        </w:rPr>
        <w:t>二</w:t>
      </w:r>
      <w:r>
        <w:rPr>
          <w:color w:val="17365D"/>
        </w:rPr>
        <w:t>、</w:t>
      </w:r>
      <w:r w:rsidR="00EB735B" w:rsidRPr="00EB735B">
        <w:rPr>
          <w:color w:val="17365D"/>
        </w:rPr>
        <w:t>礦業用地核定前，私有土地所有權人或公有土地管理機關出具不同意使用文件</w:t>
      </w:r>
      <w:r>
        <w:rPr>
          <w:color w:val="17365D"/>
        </w:rPr>
        <w:t>。</w:t>
      </w:r>
    </w:p>
    <w:p w14:paraId="18728F61" w14:textId="3AEBA0E1" w:rsidR="00CF5781" w:rsidRDefault="00CF5781" w:rsidP="004C4F3A">
      <w:pPr>
        <w:ind w:left="142"/>
        <w:jc w:val="both"/>
        <w:rPr>
          <w:color w:val="17365D"/>
        </w:rPr>
      </w:pPr>
      <w:r>
        <w:rPr>
          <w:color w:val="17365D"/>
        </w:rPr>
        <w:t xml:space="preserve">　　</w:t>
      </w:r>
      <w:r w:rsidRPr="00EB735B">
        <w:rPr>
          <w:color w:val="17365D"/>
        </w:rPr>
        <w:t>三</w:t>
      </w:r>
      <w:r>
        <w:rPr>
          <w:color w:val="17365D"/>
        </w:rPr>
        <w:t>、</w:t>
      </w:r>
      <w:r w:rsidR="00EB735B" w:rsidRPr="00EB735B">
        <w:rPr>
          <w:color w:val="17365D"/>
        </w:rPr>
        <w:t>有</w:t>
      </w:r>
      <w:r w:rsidR="004C4F3A" w:rsidRPr="00EB735B">
        <w:rPr>
          <w:color w:val="17365D"/>
        </w:rPr>
        <w:t>第</w:t>
      </w:r>
      <w:hyperlink w:anchor="c47" w:history="1">
        <w:r w:rsidR="004C4F3A" w:rsidRPr="004C4F3A">
          <w:rPr>
            <w:rStyle w:val="a3"/>
            <w:rFonts w:ascii="Times New Roman" w:hAnsi="Times New Roman"/>
          </w:rPr>
          <w:t>四十七</w:t>
        </w:r>
      </w:hyperlink>
      <w:r w:rsidR="00EB735B" w:rsidRPr="00EB735B">
        <w:rPr>
          <w:color w:val="17365D"/>
        </w:rPr>
        <w:t>條第五項規定情形之一</w:t>
      </w:r>
      <w:r>
        <w:rPr>
          <w:color w:val="17365D"/>
        </w:rPr>
        <w:t>。</w:t>
      </w:r>
    </w:p>
    <w:p w14:paraId="178AD8D8" w14:textId="6AE821E0" w:rsidR="00CF5781" w:rsidRDefault="00CF5781" w:rsidP="004C4F3A">
      <w:pPr>
        <w:ind w:left="142"/>
        <w:jc w:val="both"/>
        <w:rPr>
          <w:color w:val="17365D"/>
        </w:rPr>
      </w:pPr>
      <w:r>
        <w:rPr>
          <w:color w:val="17365D"/>
        </w:rPr>
        <w:t xml:space="preserve">　　</w:t>
      </w:r>
      <w:r w:rsidRPr="00EB735B">
        <w:rPr>
          <w:color w:val="17365D"/>
        </w:rPr>
        <w:t>四</w:t>
      </w:r>
      <w:r>
        <w:rPr>
          <w:color w:val="17365D"/>
        </w:rPr>
        <w:t>、</w:t>
      </w:r>
      <w:r w:rsidR="00EB735B" w:rsidRPr="00EB735B">
        <w:rPr>
          <w:color w:val="17365D"/>
        </w:rPr>
        <w:t>未於前項規定期限內辦理原住民族或部落諮商同意或參與、辦理期間經主管機關會商中央原住民族主管機關認有延宕程序情形或其同意事項之表決結果未獲通過</w:t>
      </w:r>
      <w:r>
        <w:rPr>
          <w:color w:val="17365D"/>
        </w:rPr>
        <w:t>。</w:t>
      </w:r>
    </w:p>
    <w:p w14:paraId="78AED501" w14:textId="5B26B8A2" w:rsidR="00CF5781" w:rsidRDefault="00CF5781" w:rsidP="004C4F3A">
      <w:pPr>
        <w:ind w:left="142"/>
        <w:jc w:val="both"/>
        <w:rPr>
          <w:color w:val="17365D"/>
        </w:rPr>
      </w:pPr>
      <w:r>
        <w:rPr>
          <w:color w:val="17365D"/>
        </w:rPr>
        <w:t xml:space="preserve">　　</w:t>
      </w:r>
      <w:r w:rsidRPr="00EB735B">
        <w:rPr>
          <w:color w:val="17365D"/>
        </w:rPr>
        <w:t>五</w:t>
      </w:r>
      <w:r>
        <w:rPr>
          <w:color w:val="17365D"/>
        </w:rPr>
        <w:t>、</w:t>
      </w:r>
      <w:r w:rsidR="00EB735B" w:rsidRPr="00EB735B">
        <w:rPr>
          <w:color w:val="17365D"/>
        </w:rPr>
        <w:t>未於前項規定期限內向主管機關提出環境影響說明書、辦理期間經主管機關認有延宕程序情形或經中央環境保護主管機關審查結論認定不應開發</w:t>
      </w:r>
      <w:r>
        <w:rPr>
          <w:color w:val="17365D"/>
        </w:rPr>
        <w:t>。</w:t>
      </w:r>
    </w:p>
    <w:p w14:paraId="3AF7EA5B" w14:textId="760DAE9B" w:rsidR="00EB735B" w:rsidRPr="00EB735B" w:rsidRDefault="00CF5781" w:rsidP="004C4F3A">
      <w:pPr>
        <w:ind w:left="142"/>
        <w:jc w:val="both"/>
        <w:rPr>
          <w:color w:val="17365D"/>
        </w:rPr>
      </w:pPr>
      <w:r>
        <w:rPr>
          <w:color w:val="17365D"/>
        </w:rPr>
        <w:t xml:space="preserve">　　</w:t>
      </w:r>
      <w:r w:rsidRPr="00EB735B">
        <w:rPr>
          <w:color w:val="17365D"/>
        </w:rPr>
        <w:t>六</w:t>
      </w:r>
      <w:r>
        <w:rPr>
          <w:color w:val="17365D"/>
        </w:rPr>
        <w:t>、</w:t>
      </w:r>
      <w:r w:rsidR="00EB735B" w:rsidRPr="00EB735B">
        <w:rPr>
          <w:color w:val="17365D"/>
        </w:rPr>
        <w:t>經中央環境保護主管機關審查應繼續進行第二階段環境影響評估者，未於審查結論送達之次日起三年內，向主管機關提出環境影響評估報告書初稿。但情形特殊者，得於期限屆滿前，經主管機關核准後展延一次，展延期間不得超過一年。</w:t>
      </w:r>
    </w:p>
    <w:p w14:paraId="0C689A69" w14:textId="77777777" w:rsidR="00CF5781" w:rsidRDefault="00EB735B" w:rsidP="004C4F3A">
      <w:pPr>
        <w:pStyle w:val="2"/>
        <w:jc w:val="both"/>
      </w:pPr>
      <w:bookmarkStart w:id="96" w:name="c84"/>
      <w:bookmarkEnd w:id="96"/>
      <w:r w:rsidRPr="00EB735B">
        <w:t>第</w:t>
      </w:r>
      <w:r w:rsidRPr="00EB735B">
        <w:t>84</w:t>
      </w:r>
      <w:r w:rsidR="00CF5781">
        <w:t>條</w:t>
      </w:r>
    </w:p>
    <w:p w14:paraId="4C71114C" w14:textId="707D49A1"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本法中華民國一百十二年五月二十六日修正之條文施行前，原採礦權有效期限在六個月至二年內者，得自修正施行之日起算一年六個月內申請展限，不受第</w:t>
      </w:r>
      <w:hyperlink w:anchor="c15" w:history="1">
        <w:r w:rsidR="00EB735B" w:rsidRPr="000016C7">
          <w:rPr>
            <w:rStyle w:val="a3"/>
            <w:rFonts w:ascii="Times New Roman" w:hAnsi="Times New Roman"/>
          </w:rPr>
          <w:t>十五</w:t>
        </w:r>
      </w:hyperlink>
      <w:r w:rsidR="00EB735B" w:rsidRPr="00EB735B">
        <w:rPr>
          <w:color w:val="17365D"/>
        </w:rPr>
        <w:t>條第一項申請展限期限之限制。</w:t>
      </w:r>
    </w:p>
    <w:p w14:paraId="784C2CFE" w14:textId="77777777" w:rsidR="00CF5781" w:rsidRDefault="00EB735B" w:rsidP="004C4F3A">
      <w:pPr>
        <w:pStyle w:val="2"/>
        <w:jc w:val="both"/>
      </w:pPr>
      <w:bookmarkStart w:id="97" w:name="c85"/>
      <w:bookmarkEnd w:id="97"/>
      <w:r w:rsidRPr="00EB735B">
        <w:t>第</w:t>
      </w:r>
      <w:r w:rsidRPr="00EB735B">
        <w:t>85</w:t>
      </w:r>
      <w:r w:rsidR="00CF5781">
        <w:t>條</w:t>
      </w:r>
    </w:p>
    <w:p w14:paraId="379E62D9" w14:textId="215855B5" w:rsid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主管機關依本法受理申請、登記、抄錄、勘查、審查或核發執照，應收取申請費、登記費、抄錄費、勘查費、審查費或執照費；</w:t>
      </w:r>
      <w:r w:rsidR="00EB735B" w:rsidRPr="00BD5CA6">
        <w:rPr>
          <w:color w:val="17365D"/>
        </w:rPr>
        <w:t>其收費標準由</w:t>
      </w:r>
      <w:r w:rsidR="00EB735B" w:rsidRPr="00EB735B">
        <w:rPr>
          <w:color w:val="17365D"/>
        </w:rPr>
        <w:t>主管機關定之。</w:t>
      </w:r>
    </w:p>
    <w:p w14:paraId="2E1EC79A" w14:textId="442D3D3C" w:rsidR="00EE14A6" w:rsidRPr="00BD5CA6" w:rsidRDefault="00BD5CA6" w:rsidP="004C4F3A">
      <w:pPr>
        <w:ind w:left="142"/>
        <w:jc w:val="both"/>
        <w:rPr>
          <w:color w:val="5F5F5F"/>
          <w:sz w:val="18"/>
        </w:rPr>
      </w:pPr>
      <w:r w:rsidRPr="00BD5CA6">
        <w:rPr>
          <w:rFonts w:hint="eastAsia"/>
          <w:color w:val="5F5F5F"/>
          <w:sz w:val="18"/>
        </w:rPr>
        <w:t>【相關法規】</w:t>
      </w:r>
      <w:hyperlink r:id="rId39" w:history="1">
        <w:r w:rsidR="00EE14A6" w:rsidRPr="00BD5CA6">
          <w:rPr>
            <w:rStyle w:val="a3"/>
            <w:rFonts w:ascii="Times New Roman" w:hAnsi="Times New Roman" w:hint="eastAsia"/>
            <w:color w:val="5F5F5F"/>
            <w:sz w:val="18"/>
          </w:rPr>
          <w:t>依礦業法補辦環境影響評估收費標準</w:t>
        </w:r>
      </w:hyperlink>
      <w:r w:rsidR="00EE14A6" w:rsidRPr="00BD5CA6">
        <w:rPr>
          <w:rFonts w:hint="eastAsia"/>
          <w:color w:val="5F5F5F"/>
          <w:sz w:val="18"/>
        </w:rPr>
        <w:t>＊</w:t>
      </w:r>
      <w:hyperlink r:id="rId40" w:history="1">
        <w:r w:rsidR="00EE14A6" w:rsidRPr="00BD5CA6">
          <w:rPr>
            <w:rStyle w:val="a3"/>
            <w:rFonts w:ascii="Times New Roman" w:hAnsi="Times New Roman" w:hint="eastAsia"/>
            <w:color w:val="5F5F5F"/>
            <w:sz w:val="18"/>
          </w:rPr>
          <w:t>礦業規費收費標準</w:t>
        </w:r>
      </w:hyperlink>
    </w:p>
    <w:p w14:paraId="4F1B01C0" w14:textId="77777777" w:rsidR="00CF5781" w:rsidRDefault="00EB735B" w:rsidP="004C4F3A">
      <w:pPr>
        <w:pStyle w:val="2"/>
        <w:jc w:val="both"/>
      </w:pPr>
      <w:bookmarkStart w:id="98" w:name="c86"/>
      <w:bookmarkEnd w:id="98"/>
      <w:r w:rsidRPr="00EB735B">
        <w:lastRenderedPageBreak/>
        <w:t>第</w:t>
      </w:r>
      <w:r w:rsidRPr="00EB735B">
        <w:t>86</w:t>
      </w:r>
      <w:r w:rsidR="00CF5781">
        <w:t>條</w:t>
      </w:r>
    </w:p>
    <w:p w14:paraId="6EE0296E" w14:textId="7486574E" w:rsidR="00EB735B" w:rsidRPr="00EB735B" w:rsidRDefault="00EF714D" w:rsidP="004C4F3A">
      <w:pPr>
        <w:ind w:left="142"/>
        <w:jc w:val="both"/>
        <w:rPr>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w:t>
      </w:r>
      <w:r w:rsidR="00C973A0" w:rsidRPr="000B2A47">
        <w:rPr>
          <w:rFonts w:ascii="Arial Unicode MS" w:hAnsi="Arial Unicode MS" w:hint="eastAsia"/>
          <w:color w:val="17365D"/>
          <w:szCs w:val="18"/>
        </w:rPr>
        <w:t>法</w:t>
      </w:r>
      <w:hyperlink r:id="rId41" w:history="1">
        <w:r w:rsidR="00C973A0" w:rsidRPr="000B2A47">
          <w:rPr>
            <w:rStyle w:val="a3"/>
            <w:rFonts w:hint="eastAsia"/>
          </w:rPr>
          <w:t>施行細則</w:t>
        </w:r>
      </w:hyperlink>
      <w:r w:rsidR="00EB735B" w:rsidRPr="00EB735B">
        <w:rPr>
          <w:color w:val="17365D"/>
        </w:rPr>
        <w:t>，由主管機關定之。</w:t>
      </w:r>
    </w:p>
    <w:p w14:paraId="0344123A" w14:textId="77777777" w:rsidR="00CF5781" w:rsidRDefault="00EB735B" w:rsidP="004C4F3A">
      <w:pPr>
        <w:pStyle w:val="2"/>
        <w:jc w:val="both"/>
      </w:pPr>
      <w:bookmarkStart w:id="99" w:name="c87"/>
      <w:bookmarkEnd w:id="99"/>
      <w:r w:rsidRPr="00EB735B">
        <w:t>第</w:t>
      </w:r>
      <w:r w:rsidRPr="00EB735B">
        <w:t>87</w:t>
      </w:r>
      <w:r w:rsidR="00CF5781">
        <w:t>條</w:t>
      </w:r>
    </w:p>
    <w:p w14:paraId="0B745DC5" w14:textId="409B5807" w:rsidR="00EB735B" w:rsidRPr="00EB735B" w:rsidRDefault="00EF714D" w:rsidP="004C4F3A">
      <w:pPr>
        <w:ind w:left="142"/>
        <w:jc w:val="both"/>
        <w:rPr>
          <w:rStyle w:val="a3"/>
          <w:rFonts w:ascii="Arial Unicode MS" w:hAnsi="Arial Unicode MS"/>
          <w:b/>
          <w:color w:val="17365D"/>
          <w:sz w:val="18"/>
          <w:u w:val="none"/>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735B" w:rsidRPr="00EB735B">
        <w:rPr>
          <w:color w:val="17365D"/>
        </w:rPr>
        <w:t>本法自公布日施行。</w:t>
      </w:r>
    </w:p>
    <w:p w14:paraId="46D3A5DA" w14:textId="77777777" w:rsidR="00EB735B" w:rsidRDefault="00EB735B" w:rsidP="00EB735B">
      <w:pPr>
        <w:jc w:val="both"/>
        <w:rPr>
          <w:rStyle w:val="a3"/>
          <w:rFonts w:ascii="Arial Unicode MS" w:hAnsi="Arial Unicode MS"/>
          <w:b/>
          <w:sz w:val="18"/>
          <w:u w:val="none"/>
        </w:rPr>
      </w:pPr>
    </w:p>
    <w:p w14:paraId="50D5B477" w14:textId="77777777" w:rsidR="00CF5781" w:rsidRDefault="00CF5781" w:rsidP="00EB735B">
      <w:pPr>
        <w:jc w:val="both"/>
        <w:rPr>
          <w:rStyle w:val="a3"/>
          <w:rFonts w:ascii="Arial Unicode MS" w:hAnsi="Arial Unicode MS"/>
          <w:b/>
          <w:sz w:val="18"/>
          <w:u w:val="none"/>
        </w:rPr>
      </w:pPr>
    </w:p>
    <w:p w14:paraId="0F0DB81F" w14:textId="77777777" w:rsidR="00EB735B" w:rsidRPr="00C1655B" w:rsidRDefault="00EB735B" w:rsidP="00EB735B">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1C5D401A" w14:textId="77777777" w:rsidR="00EB735B" w:rsidRPr="00006842" w:rsidRDefault="00EB735B" w:rsidP="00EB735B">
      <w:pPr>
        <w:ind w:leftChars="71" w:left="142"/>
        <w:jc w:val="both"/>
      </w:pPr>
      <w:r w:rsidRPr="003D460F">
        <w:rPr>
          <w:rFonts w:hint="eastAsia"/>
          <w:color w:val="5F5F5F"/>
          <w:sz w:val="18"/>
          <w:szCs w:val="18"/>
        </w:rPr>
        <w:t>【編註】</w:t>
      </w:r>
      <w:r>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2" w:history="1">
        <w:r w:rsidRPr="00EC34DD">
          <w:rPr>
            <w:rStyle w:val="a3"/>
            <w:rFonts w:ascii="Arial Unicode MS" w:hAnsi="Arial Unicode MS"/>
            <w:sz w:val="18"/>
            <w:szCs w:val="20"/>
          </w:rPr>
          <w:t>告知</w:t>
        </w:r>
      </w:hyperlink>
      <w:r w:rsidRPr="003D460F">
        <w:rPr>
          <w:rFonts w:hint="eastAsia"/>
          <w:color w:val="5F5F5F"/>
          <w:sz w:val="18"/>
          <w:szCs w:val="20"/>
        </w:rPr>
        <w:t>，謝謝！</w:t>
      </w:r>
    </w:p>
    <w:p w14:paraId="513655F9" w14:textId="77777777" w:rsidR="00EB735B" w:rsidRPr="00EB735B" w:rsidRDefault="00EB735B" w:rsidP="00EB735B">
      <w:pPr>
        <w:jc w:val="both"/>
        <w:rPr>
          <w:rStyle w:val="a3"/>
          <w:rFonts w:ascii="Arial Unicode MS" w:hAnsi="Arial Unicode MS"/>
          <w:b/>
          <w:sz w:val="18"/>
          <w:u w:val="none"/>
        </w:rPr>
      </w:pPr>
    </w:p>
    <w:p w14:paraId="08542C80" w14:textId="11ADD2F6" w:rsidR="00EB735B" w:rsidRPr="00D14D17" w:rsidRDefault="00EB735B" w:rsidP="00EB735B">
      <w:pPr>
        <w:pStyle w:val="1"/>
      </w:pPr>
      <w:bookmarkStart w:id="100" w:name="_:::民國一百零五年十一月三十日公布條文:::"/>
      <w:bookmarkEnd w:id="100"/>
      <w:r w:rsidRPr="00EB735B">
        <w:rPr>
          <w:rFonts w:hint="eastAsia"/>
        </w:rPr>
        <w:t>:::</w:t>
      </w:r>
      <w:r w:rsidRPr="00F76CCD">
        <w:rPr>
          <w:rFonts w:hint="eastAsia"/>
        </w:rPr>
        <w:t>民國一百零五年十一月三十日</w:t>
      </w:r>
      <w:r w:rsidRPr="00EB735B">
        <w:rPr>
          <w:rFonts w:hint="eastAsia"/>
        </w:rPr>
        <w:t>公布條文</w:t>
      </w:r>
      <w:r w:rsidRPr="00EB735B">
        <w:rPr>
          <w:rFonts w:hint="eastAsia"/>
        </w:rPr>
        <w:t>:::</w:t>
      </w:r>
    </w:p>
    <w:p w14:paraId="4B75C064" w14:textId="77777777" w:rsidR="001C42B8" w:rsidRPr="00387C4C" w:rsidRDefault="001C42B8" w:rsidP="00387C4C">
      <w:pPr>
        <w:pStyle w:val="1"/>
        <w:rPr>
          <w:color w:val="990000"/>
        </w:rPr>
      </w:pPr>
      <w:bookmarkStart w:id="101" w:name="_【章節索引】"/>
      <w:bookmarkStart w:id="102" w:name="b章節索引"/>
      <w:bookmarkEnd w:id="101"/>
      <w:bookmarkEnd w:id="102"/>
      <w:r w:rsidRPr="00387C4C">
        <w:rPr>
          <w:color w:val="990000"/>
        </w:rPr>
        <w:t>【</w:t>
      </w:r>
      <w:r w:rsidRPr="00387C4C">
        <w:rPr>
          <w:rFonts w:hint="eastAsia"/>
          <w:color w:val="990000"/>
        </w:rPr>
        <w:t>章節索引</w:t>
      </w:r>
      <w:r w:rsidRPr="00387C4C">
        <w:rPr>
          <w:color w:val="990000"/>
        </w:rPr>
        <w:t>】</w:t>
      </w:r>
    </w:p>
    <w:p w14:paraId="7F628DEC" w14:textId="77777777" w:rsidR="001C42B8" w:rsidRPr="00D14D17" w:rsidRDefault="001C42B8" w:rsidP="001C42B8">
      <w:pPr>
        <w:ind w:leftChars="150" w:left="300"/>
        <w:rPr>
          <w:rFonts w:ascii="Arial Unicode MS" w:hAnsi="Arial Unicode MS"/>
          <w:color w:val="800000"/>
        </w:rPr>
      </w:pPr>
      <w:r w:rsidRPr="00D14D17">
        <w:rPr>
          <w:rFonts w:ascii="Arial Unicode MS" w:hAnsi="Arial Unicode MS"/>
          <w:color w:val="800000"/>
        </w:rPr>
        <w:t xml:space="preserve">第一章　</w:t>
      </w:r>
      <w:hyperlink w:anchor="_第一章__總" w:history="1">
        <w:r w:rsidRPr="00D14D17">
          <w:rPr>
            <w:rStyle w:val="a3"/>
            <w:rFonts w:ascii="Arial Unicode MS" w:hAnsi="Arial Unicode MS"/>
          </w:rPr>
          <w:t>總則</w:t>
        </w:r>
      </w:hyperlink>
      <w:r w:rsidRPr="00D14D17">
        <w:rPr>
          <w:rFonts w:ascii="Arial Unicode MS" w:hAnsi="Arial Unicode MS"/>
          <w:color w:val="800000"/>
        </w:rPr>
        <w:t xml:space="preserve">　</w:t>
      </w:r>
      <w:r w:rsidRPr="00D14D17">
        <w:rPr>
          <w:rStyle w:val="a3"/>
          <w:rFonts w:ascii="Arial Unicode MS" w:hAnsi="Arial Unicode MS"/>
          <w:color w:val="800000"/>
          <w:u w:val="none"/>
        </w:rPr>
        <w:t>§1</w:t>
      </w:r>
    </w:p>
    <w:p w14:paraId="02EB8F86" w14:textId="77777777" w:rsidR="00387C4C" w:rsidRDefault="001C42B8" w:rsidP="001C42B8">
      <w:pPr>
        <w:ind w:leftChars="150" w:left="300"/>
        <w:rPr>
          <w:rFonts w:ascii="Arial Unicode MS" w:hAnsi="Arial Unicode MS"/>
          <w:color w:val="800000"/>
        </w:rPr>
      </w:pPr>
      <w:r w:rsidRPr="00D14D17">
        <w:rPr>
          <w:rFonts w:ascii="Arial Unicode MS" w:hAnsi="Arial Unicode MS"/>
          <w:color w:val="800000"/>
        </w:rPr>
        <w:t>第二章　礦業權</w:t>
      </w:r>
    </w:p>
    <w:p w14:paraId="21EDB3AA" w14:textId="77777777" w:rsidR="001C42B8" w:rsidRPr="00D14D17" w:rsidRDefault="00387C4C" w:rsidP="001C42B8">
      <w:pPr>
        <w:ind w:leftChars="150" w:left="300"/>
        <w:rPr>
          <w:rStyle w:val="a3"/>
          <w:rFonts w:ascii="Arial Unicode MS" w:hAnsi="Arial Unicode MS"/>
          <w:color w:val="800000"/>
          <w:u w:val="none"/>
        </w:rPr>
      </w:pPr>
      <w:r w:rsidRPr="00387C4C">
        <w:rPr>
          <w:rFonts w:ascii="Arial Unicode MS" w:hAnsi="Arial Unicode MS" w:hint="eastAsia"/>
          <w:b/>
          <w:color w:val="800000"/>
        </w:rPr>
        <w:t>》</w:t>
      </w:r>
      <w:r w:rsidR="001C42B8" w:rsidRPr="00D14D17">
        <w:rPr>
          <w:rFonts w:ascii="Arial Unicode MS" w:hAnsi="Arial Unicode MS"/>
          <w:color w:val="800000"/>
        </w:rPr>
        <w:t xml:space="preserve">第一節　</w:t>
      </w:r>
      <w:hyperlink w:anchor="_第二章_礦業權_" w:history="1">
        <w:r w:rsidR="001C42B8" w:rsidRPr="00D14D17">
          <w:rPr>
            <w:rStyle w:val="a3"/>
            <w:rFonts w:ascii="Arial Unicode MS" w:hAnsi="Arial Unicode MS"/>
          </w:rPr>
          <w:t>礦業權之性質與效用</w:t>
        </w:r>
      </w:hyperlink>
      <w:r w:rsidR="001C42B8" w:rsidRPr="00D14D17">
        <w:rPr>
          <w:rFonts w:ascii="Arial Unicode MS" w:hAnsi="Arial Unicode MS"/>
          <w:color w:val="800000"/>
        </w:rPr>
        <w:t xml:space="preserve">　</w:t>
      </w:r>
      <w:r w:rsidR="001C42B8" w:rsidRPr="00D14D17">
        <w:rPr>
          <w:rStyle w:val="a3"/>
          <w:rFonts w:ascii="Arial Unicode MS" w:hAnsi="Arial Unicode MS"/>
          <w:color w:val="800000"/>
          <w:u w:val="none"/>
        </w:rPr>
        <w:t>§</w:t>
      </w:r>
      <w:r w:rsidR="001C42B8" w:rsidRPr="00D14D17">
        <w:rPr>
          <w:rStyle w:val="a3"/>
          <w:rFonts w:ascii="Arial Unicode MS" w:hAnsi="Arial Unicode MS" w:hint="eastAsia"/>
          <w:color w:val="800000"/>
          <w:u w:val="none"/>
        </w:rPr>
        <w:t>8</w:t>
      </w:r>
    </w:p>
    <w:p w14:paraId="37124C24" w14:textId="77777777" w:rsidR="001C42B8" w:rsidRPr="00D14D17" w:rsidRDefault="00387C4C" w:rsidP="001C42B8">
      <w:pPr>
        <w:ind w:leftChars="150" w:left="300"/>
        <w:rPr>
          <w:rFonts w:ascii="Arial Unicode MS" w:hAnsi="Arial Unicode MS"/>
          <w:color w:val="800000"/>
        </w:rPr>
      </w:pPr>
      <w:r w:rsidRPr="00387C4C">
        <w:rPr>
          <w:rFonts w:ascii="Arial Unicode MS" w:hAnsi="Arial Unicode MS" w:hint="eastAsia"/>
          <w:b/>
          <w:color w:val="800000"/>
        </w:rPr>
        <w:t>》</w:t>
      </w:r>
      <w:r w:rsidR="001C42B8" w:rsidRPr="00D14D17">
        <w:rPr>
          <w:rFonts w:ascii="Arial Unicode MS" w:hAnsi="Arial Unicode MS"/>
          <w:color w:val="800000"/>
        </w:rPr>
        <w:t xml:space="preserve">第二節　</w:t>
      </w:r>
      <w:hyperlink w:anchor="_第二節__礦業權之設定及展限" w:history="1">
        <w:r w:rsidR="001C42B8" w:rsidRPr="00D14D17">
          <w:rPr>
            <w:rStyle w:val="a3"/>
            <w:rFonts w:ascii="Arial Unicode MS" w:hAnsi="Arial Unicode MS"/>
          </w:rPr>
          <w:t>礦業權之設定及展限</w:t>
        </w:r>
      </w:hyperlink>
      <w:r w:rsidR="001C42B8" w:rsidRPr="00D14D17">
        <w:rPr>
          <w:rFonts w:ascii="Arial Unicode MS" w:hAnsi="Arial Unicode MS"/>
          <w:color w:val="800000"/>
        </w:rPr>
        <w:t xml:space="preserve">　</w:t>
      </w:r>
      <w:r w:rsidR="001C42B8" w:rsidRPr="00D14D17">
        <w:rPr>
          <w:rStyle w:val="a3"/>
          <w:rFonts w:ascii="Arial Unicode MS" w:hAnsi="Arial Unicode MS"/>
          <w:color w:val="800000"/>
          <w:u w:val="none"/>
        </w:rPr>
        <w:t>§</w:t>
      </w:r>
      <w:r w:rsidR="001C42B8" w:rsidRPr="00D14D17">
        <w:rPr>
          <w:rFonts w:ascii="Arial Unicode MS" w:hAnsi="Arial Unicode MS"/>
          <w:color w:val="800000"/>
        </w:rPr>
        <w:t>1</w:t>
      </w:r>
      <w:r w:rsidR="001C42B8" w:rsidRPr="00D14D17">
        <w:rPr>
          <w:rFonts w:ascii="Arial Unicode MS" w:hAnsi="Arial Unicode MS" w:hint="eastAsia"/>
          <w:color w:val="800000"/>
        </w:rPr>
        <w:t>5</w:t>
      </w:r>
    </w:p>
    <w:p w14:paraId="53FFC137" w14:textId="77777777" w:rsidR="001C42B8" w:rsidRPr="00D14D17" w:rsidRDefault="00387C4C" w:rsidP="001C42B8">
      <w:pPr>
        <w:ind w:leftChars="150" w:left="300"/>
        <w:rPr>
          <w:rFonts w:ascii="Arial Unicode MS" w:hAnsi="Arial Unicode MS"/>
          <w:color w:val="800000"/>
        </w:rPr>
      </w:pPr>
      <w:r w:rsidRPr="00387C4C">
        <w:rPr>
          <w:rFonts w:ascii="Arial Unicode MS" w:hAnsi="Arial Unicode MS" w:hint="eastAsia"/>
          <w:b/>
          <w:color w:val="800000"/>
        </w:rPr>
        <w:t>》</w:t>
      </w:r>
      <w:r w:rsidR="001C42B8" w:rsidRPr="00D14D17">
        <w:rPr>
          <w:rFonts w:ascii="Arial Unicode MS" w:hAnsi="Arial Unicode MS"/>
          <w:color w:val="800000"/>
        </w:rPr>
        <w:t xml:space="preserve">第三節　</w:t>
      </w:r>
      <w:hyperlink w:anchor="_第三節__礦業權之變更、移轉及消滅" w:history="1">
        <w:r w:rsidR="001C42B8" w:rsidRPr="00D14D17">
          <w:rPr>
            <w:rStyle w:val="a3"/>
            <w:rFonts w:ascii="Arial Unicode MS" w:hAnsi="Arial Unicode MS"/>
          </w:rPr>
          <w:t>礦業權之變更、移轉與消滅</w:t>
        </w:r>
      </w:hyperlink>
      <w:r w:rsidR="001C42B8" w:rsidRPr="00D14D17">
        <w:rPr>
          <w:rFonts w:ascii="Arial Unicode MS" w:hAnsi="Arial Unicode MS"/>
          <w:color w:val="800000"/>
        </w:rPr>
        <w:t xml:space="preserve">　</w:t>
      </w:r>
      <w:r w:rsidR="001C42B8" w:rsidRPr="00D14D17">
        <w:rPr>
          <w:rStyle w:val="a3"/>
          <w:rFonts w:ascii="Arial Unicode MS" w:hAnsi="Arial Unicode MS"/>
          <w:color w:val="800000"/>
          <w:u w:val="none"/>
        </w:rPr>
        <w:t>§</w:t>
      </w:r>
      <w:r w:rsidR="001C42B8" w:rsidRPr="00D14D17">
        <w:rPr>
          <w:rFonts w:ascii="Arial Unicode MS" w:hAnsi="Arial Unicode MS" w:hint="eastAsia"/>
          <w:color w:val="800000"/>
        </w:rPr>
        <w:t>34</w:t>
      </w:r>
    </w:p>
    <w:p w14:paraId="15A44768" w14:textId="77777777" w:rsidR="001C42B8" w:rsidRPr="00D14D17" w:rsidRDefault="00387C4C" w:rsidP="001C42B8">
      <w:pPr>
        <w:ind w:leftChars="150" w:left="300"/>
        <w:rPr>
          <w:rFonts w:ascii="Arial Unicode MS" w:hAnsi="Arial Unicode MS"/>
          <w:color w:val="800000"/>
        </w:rPr>
      </w:pPr>
      <w:r w:rsidRPr="00387C4C">
        <w:rPr>
          <w:rFonts w:ascii="Arial Unicode MS" w:hAnsi="Arial Unicode MS" w:hint="eastAsia"/>
          <w:b/>
          <w:color w:val="800000"/>
        </w:rPr>
        <w:t>》</w:t>
      </w:r>
      <w:r w:rsidR="001C42B8" w:rsidRPr="00D14D17">
        <w:rPr>
          <w:rFonts w:ascii="Arial Unicode MS" w:hAnsi="Arial Unicode MS"/>
          <w:color w:val="800000"/>
        </w:rPr>
        <w:t xml:space="preserve">第四節　</w:t>
      </w:r>
      <w:hyperlink w:anchor="_第四節__採礦權之抵押" w:history="1">
        <w:r w:rsidR="001C42B8" w:rsidRPr="00D14D17">
          <w:rPr>
            <w:rStyle w:val="a3"/>
            <w:rFonts w:ascii="Arial Unicode MS" w:hAnsi="Arial Unicode MS"/>
          </w:rPr>
          <w:t>礦業權之抵押</w:t>
        </w:r>
      </w:hyperlink>
      <w:r w:rsidR="001C42B8" w:rsidRPr="00D14D17">
        <w:rPr>
          <w:rFonts w:ascii="Arial Unicode MS" w:hAnsi="Arial Unicode MS"/>
          <w:color w:val="800000"/>
        </w:rPr>
        <w:t xml:space="preserve">　</w:t>
      </w:r>
      <w:r w:rsidR="001C42B8" w:rsidRPr="00D14D17">
        <w:rPr>
          <w:rStyle w:val="a3"/>
          <w:rFonts w:ascii="Arial Unicode MS" w:hAnsi="Arial Unicode MS"/>
          <w:color w:val="800000"/>
          <w:u w:val="none"/>
        </w:rPr>
        <w:t>§</w:t>
      </w:r>
      <w:r w:rsidR="001C42B8" w:rsidRPr="00D14D17">
        <w:rPr>
          <w:rFonts w:ascii="Arial Unicode MS" w:hAnsi="Arial Unicode MS"/>
          <w:color w:val="800000"/>
        </w:rPr>
        <w:t>4</w:t>
      </w:r>
      <w:r w:rsidR="001C42B8" w:rsidRPr="00D14D17">
        <w:rPr>
          <w:rFonts w:ascii="Arial Unicode MS" w:hAnsi="Arial Unicode MS" w:hint="eastAsia"/>
          <w:color w:val="800000"/>
        </w:rPr>
        <w:t>1</w:t>
      </w:r>
    </w:p>
    <w:p w14:paraId="5A540DE3" w14:textId="77777777" w:rsidR="001C42B8" w:rsidRPr="00D14D17" w:rsidRDefault="001C42B8" w:rsidP="001C42B8">
      <w:pPr>
        <w:ind w:leftChars="150" w:left="300"/>
        <w:rPr>
          <w:rFonts w:ascii="Arial Unicode MS" w:hAnsi="Arial Unicode MS"/>
          <w:color w:val="800000"/>
        </w:rPr>
      </w:pPr>
      <w:r w:rsidRPr="00D14D17">
        <w:rPr>
          <w:rFonts w:ascii="Arial Unicode MS" w:hAnsi="Arial Unicode MS"/>
          <w:color w:val="800000"/>
        </w:rPr>
        <w:t xml:space="preserve">第三章　</w:t>
      </w:r>
      <w:hyperlink w:anchor="_第三章__礦業用地" w:history="1">
        <w:r w:rsidRPr="00D14D17">
          <w:rPr>
            <w:rStyle w:val="a3"/>
            <w:rFonts w:ascii="Arial Unicode MS" w:hAnsi="Arial Unicode MS"/>
          </w:rPr>
          <w:t>礦業用地</w:t>
        </w:r>
      </w:hyperlink>
      <w:r w:rsidRPr="00D14D17">
        <w:rPr>
          <w:rFonts w:ascii="Arial Unicode MS" w:hAnsi="Arial Unicode MS"/>
          <w:color w:val="800000"/>
        </w:rPr>
        <w:t xml:space="preserve">　</w:t>
      </w:r>
      <w:r w:rsidRPr="00D14D17">
        <w:rPr>
          <w:rStyle w:val="a3"/>
          <w:rFonts w:ascii="Arial Unicode MS" w:hAnsi="Arial Unicode MS"/>
          <w:color w:val="800000"/>
          <w:u w:val="none"/>
        </w:rPr>
        <w:t>§</w:t>
      </w:r>
      <w:r w:rsidRPr="00D14D17">
        <w:rPr>
          <w:rFonts w:ascii="Arial Unicode MS" w:hAnsi="Arial Unicode MS" w:hint="eastAsia"/>
          <w:color w:val="800000"/>
        </w:rPr>
        <w:t>43</w:t>
      </w:r>
    </w:p>
    <w:p w14:paraId="65A5A4A4" w14:textId="77777777" w:rsidR="001C42B8" w:rsidRPr="00D14D17" w:rsidRDefault="001C42B8" w:rsidP="001C42B8">
      <w:pPr>
        <w:ind w:leftChars="150" w:left="300"/>
        <w:rPr>
          <w:rFonts w:ascii="Arial Unicode MS" w:hAnsi="Arial Unicode MS"/>
          <w:color w:val="800000"/>
        </w:rPr>
      </w:pPr>
      <w:r w:rsidRPr="00D14D17">
        <w:rPr>
          <w:rFonts w:ascii="Arial Unicode MS" w:hAnsi="Arial Unicode MS"/>
          <w:color w:val="800000"/>
        </w:rPr>
        <w:t xml:space="preserve">第四章　</w:t>
      </w:r>
      <w:hyperlink w:anchor="_第四章__礦業權費及礦產權利金" w:history="1">
        <w:r w:rsidRPr="00D14D17">
          <w:rPr>
            <w:rStyle w:val="a3"/>
            <w:rFonts w:ascii="Arial Unicode MS" w:hAnsi="Arial Unicode MS"/>
          </w:rPr>
          <w:t>礦業權費及礦產權利金</w:t>
        </w:r>
      </w:hyperlink>
      <w:r w:rsidRPr="00D14D17">
        <w:rPr>
          <w:rFonts w:ascii="Arial Unicode MS" w:hAnsi="Arial Unicode MS"/>
          <w:color w:val="800000"/>
        </w:rPr>
        <w:t xml:space="preserve">　</w:t>
      </w:r>
      <w:r w:rsidRPr="00D14D17">
        <w:rPr>
          <w:rFonts w:ascii="Arial Unicode MS" w:hAnsi="Arial Unicode MS"/>
          <w:color w:val="800000"/>
        </w:rPr>
        <w:t>§</w:t>
      </w:r>
      <w:r w:rsidRPr="00D14D17">
        <w:rPr>
          <w:rFonts w:ascii="Arial Unicode MS" w:hAnsi="Arial Unicode MS" w:hint="eastAsia"/>
          <w:color w:val="800000"/>
        </w:rPr>
        <w:t>53</w:t>
      </w:r>
    </w:p>
    <w:p w14:paraId="1EAA05FD" w14:textId="77777777" w:rsidR="001C42B8" w:rsidRPr="00D14D17" w:rsidRDefault="001C42B8" w:rsidP="001C42B8">
      <w:pPr>
        <w:ind w:leftChars="150" w:left="300"/>
        <w:rPr>
          <w:rFonts w:ascii="Arial Unicode MS" w:hAnsi="Arial Unicode MS"/>
          <w:color w:val="800000"/>
        </w:rPr>
      </w:pPr>
      <w:r w:rsidRPr="00D14D17">
        <w:rPr>
          <w:rFonts w:ascii="Arial Unicode MS" w:hAnsi="Arial Unicode MS"/>
          <w:color w:val="800000"/>
        </w:rPr>
        <w:t xml:space="preserve">第五章　</w:t>
      </w:r>
      <w:hyperlink w:anchor="_第五章__礦業監督及獎勵" w:history="1">
        <w:r w:rsidRPr="00D14D17">
          <w:rPr>
            <w:rStyle w:val="a3"/>
            <w:rFonts w:ascii="Arial Unicode MS" w:hAnsi="Arial Unicode MS"/>
          </w:rPr>
          <w:t>礦業監督與獎勵</w:t>
        </w:r>
      </w:hyperlink>
      <w:r w:rsidRPr="00D14D17">
        <w:rPr>
          <w:rFonts w:ascii="Arial Unicode MS" w:hAnsi="Arial Unicode MS"/>
          <w:color w:val="800000"/>
        </w:rPr>
        <w:t xml:space="preserve">　</w:t>
      </w:r>
      <w:r w:rsidRPr="00D14D17">
        <w:rPr>
          <w:rFonts w:ascii="Arial Unicode MS" w:hAnsi="Arial Unicode MS"/>
          <w:color w:val="800000"/>
        </w:rPr>
        <w:t>§</w:t>
      </w:r>
      <w:r w:rsidRPr="00D14D17">
        <w:rPr>
          <w:rFonts w:ascii="Arial Unicode MS" w:hAnsi="Arial Unicode MS" w:hint="eastAsia"/>
          <w:color w:val="800000"/>
        </w:rPr>
        <w:t>57</w:t>
      </w:r>
    </w:p>
    <w:p w14:paraId="7BB48FA7" w14:textId="77777777" w:rsidR="001C42B8" w:rsidRPr="00D14D17" w:rsidRDefault="001C42B8" w:rsidP="001C42B8">
      <w:pPr>
        <w:ind w:leftChars="150" w:left="300"/>
        <w:rPr>
          <w:rFonts w:ascii="Arial Unicode MS" w:hAnsi="Arial Unicode MS"/>
          <w:color w:val="800000"/>
        </w:rPr>
      </w:pPr>
      <w:r w:rsidRPr="00D14D17">
        <w:rPr>
          <w:rFonts w:ascii="Arial Unicode MS" w:hAnsi="Arial Unicode MS"/>
          <w:color w:val="800000"/>
        </w:rPr>
        <w:t xml:space="preserve">第六章　</w:t>
      </w:r>
      <w:hyperlink w:anchor="_第六章__罰" w:history="1">
        <w:r w:rsidRPr="00D14D17">
          <w:rPr>
            <w:rStyle w:val="a3"/>
            <w:rFonts w:ascii="Arial Unicode MS" w:hAnsi="Arial Unicode MS"/>
          </w:rPr>
          <w:t>罰則</w:t>
        </w:r>
      </w:hyperlink>
      <w:r w:rsidRPr="00D14D17">
        <w:rPr>
          <w:rFonts w:ascii="Arial Unicode MS" w:hAnsi="Arial Unicode MS"/>
          <w:color w:val="800000"/>
        </w:rPr>
        <w:t xml:space="preserve">　</w:t>
      </w:r>
      <w:r w:rsidRPr="00D14D17">
        <w:rPr>
          <w:rFonts w:ascii="Arial Unicode MS" w:hAnsi="Arial Unicode MS"/>
          <w:color w:val="800000"/>
        </w:rPr>
        <w:t>§</w:t>
      </w:r>
      <w:r w:rsidRPr="00D14D17">
        <w:rPr>
          <w:rFonts w:ascii="Arial Unicode MS" w:hAnsi="Arial Unicode MS" w:hint="eastAsia"/>
          <w:color w:val="800000"/>
        </w:rPr>
        <w:t>69</w:t>
      </w:r>
    </w:p>
    <w:p w14:paraId="58F7E437" w14:textId="1B72EEA5" w:rsidR="001C42B8" w:rsidRDefault="001C42B8" w:rsidP="004C4F3A">
      <w:pPr>
        <w:tabs>
          <w:tab w:val="left" w:pos="8687"/>
        </w:tabs>
        <w:ind w:leftChars="150" w:left="300"/>
        <w:rPr>
          <w:rFonts w:ascii="Arial Unicode MS" w:hAnsi="Arial Unicode MS"/>
          <w:color w:val="800000"/>
        </w:rPr>
      </w:pPr>
      <w:r w:rsidRPr="00D14D17">
        <w:rPr>
          <w:rFonts w:ascii="Arial Unicode MS" w:hAnsi="Arial Unicode MS"/>
          <w:color w:val="800000"/>
        </w:rPr>
        <w:t xml:space="preserve">第七章　</w:t>
      </w:r>
      <w:hyperlink w:anchor="_第七章__附" w:history="1">
        <w:r w:rsidRPr="00D14D17">
          <w:rPr>
            <w:rStyle w:val="a3"/>
            <w:rFonts w:ascii="Arial Unicode MS" w:hAnsi="Arial Unicode MS"/>
          </w:rPr>
          <w:t>附則</w:t>
        </w:r>
      </w:hyperlink>
      <w:r w:rsidRPr="00D14D17">
        <w:rPr>
          <w:rFonts w:ascii="Arial Unicode MS" w:hAnsi="Arial Unicode MS"/>
          <w:color w:val="800000"/>
        </w:rPr>
        <w:t xml:space="preserve">　</w:t>
      </w:r>
      <w:r w:rsidRPr="00D14D17">
        <w:rPr>
          <w:rFonts w:ascii="Arial Unicode MS" w:hAnsi="Arial Unicode MS" w:hint="eastAsia"/>
          <w:color w:val="800000"/>
        </w:rPr>
        <w:t>§</w:t>
      </w:r>
      <w:r w:rsidRPr="00D14D17">
        <w:rPr>
          <w:rFonts w:ascii="Arial Unicode MS" w:hAnsi="Arial Unicode MS" w:hint="eastAsia"/>
          <w:color w:val="800000"/>
        </w:rPr>
        <w:t>75</w:t>
      </w:r>
      <w:r w:rsidR="004C4F3A">
        <w:rPr>
          <w:rFonts w:ascii="Arial Unicode MS" w:hAnsi="Arial Unicode MS"/>
          <w:color w:val="800000"/>
        </w:rPr>
        <w:tab/>
      </w:r>
    </w:p>
    <w:p w14:paraId="59B2C78B" w14:textId="77777777" w:rsidR="0032623A" w:rsidRPr="00D14D17" w:rsidRDefault="0032623A" w:rsidP="001C42B8">
      <w:pPr>
        <w:ind w:leftChars="150" w:left="300"/>
        <w:rPr>
          <w:rFonts w:ascii="Arial Unicode MS" w:hAnsi="Arial Unicode MS"/>
          <w:color w:val="800000"/>
        </w:rPr>
      </w:pPr>
    </w:p>
    <w:p w14:paraId="0EEA954F" w14:textId="7D848F6B" w:rsidR="001C42B8" w:rsidRPr="00387C4C" w:rsidRDefault="00CF5781" w:rsidP="00387C4C">
      <w:pPr>
        <w:pStyle w:val="1"/>
        <w:rPr>
          <w:color w:val="990000"/>
          <w:szCs w:val="20"/>
        </w:rPr>
      </w:pPr>
      <w:bookmarkStart w:id="103" w:name="_【法規內容】"/>
      <w:bookmarkEnd w:id="103"/>
      <w:r>
        <w:rPr>
          <w:color w:val="990000"/>
        </w:rPr>
        <w:t>【法規內容】</w:t>
      </w:r>
    </w:p>
    <w:p w14:paraId="586E9E23" w14:textId="77777777" w:rsidR="001C42B8" w:rsidRPr="00824093" w:rsidRDefault="001C42B8" w:rsidP="00387C4C">
      <w:pPr>
        <w:pStyle w:val="1"/>
        <w:rPr>
          <w:szCs w:val="18"/>
        </w:rPr>
      </w:pPr>
      <w:bookmarkStart w:id="104" w:name="_第一章__總"/>
      <w:bookmarkEnd w:id="104"/>
      <w:r w:rsidRPr="00824093">
        <w:rPr>
          <w:rFonts w:hint="eastAsia"/>
        </w:rPr>
        <w:t>第一章　　總　則</w:t>
      </w:r>
    </w:p>
    <w:p w14:paraId="4F135E39" w14:textId="77777777" w:rsidR="00CF5781" w:rsidRDefault="001C42B8" w:rsidP="00EB735B">
      <w:pPr>
        <w:pStyle w:val="2"/>
        <w:rPr>
          <w:b w:val="0"/>
          <w:color w:val="548DD4"/>
          <w:szCs w:val="20"/>
        </w:rPr>
      </w:pPr>
      <w:bookmarkStart w:id="105" w:name="b1"/>
      <w:bookmarkEnd w:id="105"/>
      <w:r>
        <w:rPr>
          <w:rFonts w:hint="eastAsia"/>
          <w:b w:val="0"/>
          <w:color w:val="548DD4"/>
        </w:rPr>
        <w:t>第</w:t>
      </w:r>
      <w:r>
        <w:rPr>
          <w:rFonts w:hint="eastAsia"/>
          <w:b w:val="0"/>
          <w:color w:val="548DD4"/>
        </w:rPr>
        <w:t>1</w:t>
      </w:r>
      <w:r>
        <w:rPr>
          <w:rFonts w:hint="eastAsia"/>
          <w:b w:val="0"/>
          <w:color w:val="548DD4"/>
        </w:rPr>
        <w:t>條（</w:t>
      </w:r>
      <w:r>
        <w:rPr>
          <w:rFonts w:hint="eastAsia"/>
          <w:b w:val="0"/>
          <w:color w:val="548DD4"/>
          <w:szCs w:val="20"/>
        </w:rPr>
        <w:t>立法目的</w:t>
      </w:r>
      <w:r w:rsidR="00CF5781">
        <w:rPr>
          <w:rFonts w:hint="eastAsia"/>
          <w:b w:val="0"/>
          <w:color w:val="548DD4"/>
          <w:szCs w:val="20"/>
        </w:rPr>
        <w:t>）</w:t>
      </w:r>
    </w:p>
    <w:p w14:paraId="1CD0333C" w14:textId="6AD54639" w:rsidR="001C42B8" w:rsidRPr="000B2A47" w:rsidRDefault="00EF714D" w:rsidP="005A5C08">
      <w:pPr>
        <w:ind w:left="142"/>
        <w:rPr>
          <w:rFonts w:ascii="Arial Unicode MS" w:hAnsi="Arial Unicode MS" w:cs="Arial Unicode MS"/>
          <w:color w:val="17365D"/>
          <w:szCs w:val="18"/>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1C42B8" w:rsidRPr="000B2A47">
        <w:rPr>
          <w:rFonts w:ascii="Arial Unicode MS" w:hAnsi="Arial Unicode MS" w:hint="eastAsia"/>
          <w:color w:val="17365D"/>
          <w:szCs w:val="18"/>
        </w:rPr>
        <w:t>為有效利用國家礦產，促進經濟永續發展，增進社會福祉，特制定本法。</w:t>
      </w:r>
    </w:p>
    <w:p w14:paraId="6962BC65" w14:textId="77777777" w:rsidR="00CF5781" w:rsidRDefault="001C42B8" w:rsidP="00EB735B">
      <w:pPr>
        <w:pStyle w:val="2"/>
        <w:rPr>
          <w:b w:val="0"/>
          <w:color w:val="548DD4"/>
          <w:szCs w:val="20"/>
        </w:rPr>
      </w:pPr>
      <w:bookmarkStart w:id="106" w:name="b2"/>
      <w:bookmarkEnd w:id="106"/>
      <w:r>
        <w:rPr>
          <w:rFonts w:hint="eastAsia"/>
          <w:b w:val="0"/>
          <w:color w:val="548DD4"/>
        </w:rPr>
        <w:t>第</w:t>
      </w:r>
      <w:r>
        <w:rPr>
          <w:rFonts w:hint="eastAsia"/>
          <w:b w:val="0"/>
          <w:color w:val="548DD4"/>
        </w:rPr>
        <w:t>2</w:t>
      </w:r>
      <w:r>
        <w:rPr>
          <w:rFonts w:hint="eastAsia"/>
          <w:b w:val="0"/>
          <w:color w:val="548DD4"/>
        </w:rPr>
        <w:t>條（</w:t>
      </w:r>
      <w:r>
        <w:rPr>
          <w:rFonts w:hint="eastAsia"/>
          <w:b w:val="0"/>
          <w:color w:val="548DD4"/>
          <w:szCs w:val="20"/>
        </w:rPr>
        <w:t>礦產國有</w:t>
      </w:r>
      <w:r w:rsidR="00CF5781">
        <w:rPr>
          <w:rFonts w:hint="eastAsia"/>
          <w:b w:val="0"/>
          <w:color w:val="548DD4"/>
          <w:szCs w:val="20"/>
        </w:rPr>
        <w:t>）</w:t>
      </w:r>
    </w:p>
    <w:p w14:paraId="0C5AC73C" w14:textId="6114F3DC"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1C42B8" w:rsidRPr="000B2A47">
        <w:rPr>
          <w:rFonts w:ascii="Arial Unicode MS" w:hAnsi="Arial Unicode MS" w:hint="eastAsia"/>
          <w:color w:val="17365D"/>
          <w:szCs w:val="18"/>
        </w:rPr>
        <w:t>中華民國領域、專屬經濟海域及大陸礁層內之礦，均為國有，非依本法取得礦業權，不得探礦及採礦。</w:t>
      </w:r>
    </w:p>
    <w:p w14:paraId="40583C95" w14:textId="77777777" w:rsidR="00CF5781" w:rsidRDefault="001C42B8" w:rsidP="00EB735B">
      <w:pPr>
        <w:pStyle w:val="2"/>
        <w:rPr>
          <w:b w:val="0"/>
          <w:color w:val="548DD4"/>
          <w:szCs w:val="20"/>
        </w:rPr>
      </w:pPr>
      <w:bookmarkStart w:id="107" w:name="b3"/>
      <w:bookmarkEnd w:id="107"/>
      <w:r>
        <w:rPr>
          <w:rFonts w:hint="eastAsia"/>
          <w:b w:val="0"/>
          <w:color w:val="548DD4"/>
        </w:rPr>
        <w:t>第</w:t>
      </w:r>
      <w:r>
        <w:rPr>
          <w:rFonts w:hint="eastAsia"/>
          <w:b w:val="0"/>
          <w:color w:val="548DD4"/>
        </w:rPr>
        <w:t>3</w:t>
      </w:r>
      <w:r>
        <w:rPr>
          <w:rFonts w:hint="eastAsia"/>
          <w:b w:val="0"/>
          <w:color w:val="548DD4"/>
        </w:rPr>
        <w:t>條（</w:t>
      </w:r>
      <w:r>
        <w:rPr>
          <w:rFonts w:hint="eastAsia"/>
          <w:b w:val="0"/>
          <w:color w:val="548DD4"/>
          <w:szCs w:val="20"/>
        </w:rPr>
        <w:t>礦之定義</w:t>
      </w:r>
      <w:r w:rsidR="00CF5781">
        <w:rPr>
          <w:rFonts w:hint="eastAsia"/>
          <w:b w:val="0"/>
          <w:color w:val="548DD4"/>
          <w:szCs w:val="20"/>
        </w:rPr>
        <w:t>）</w:t>
      </w:r>
    </w:p>
    <w:p w14:paraId="5BFF94A2" w14:textId="2231B73D"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1C42B8" w:rsidRPr="000B2A47">
        <w:rPr>
          <w:rFonts w:ascii="Arial Unicode MS" w:hAnsi="Arial Unicode MS" w:hint="eastAsia"/>
          <w:color w:val="17365D"/>
          <w:szCs w:val="18"/>
        </w:rPr>
        <w:t>本法所稱之礦，為下列各礦：</w:t>
      </w:r>
    </w:p>
    <w:p w14:paraId="5B00794B"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一、金礦</w:t>
      </w:r>
      <w:r w:rsidR="00CF5781">
        <w:rPr>
          <w:rFonts w:ascii="Arial Unicode MS" w:hAnsi="Arial Unicode MS" w:hint="eastAsia"/>
          <w:color w:val="17365D"/>
          <w:szCs w:val="18"/>
        </w:rPr>
        <w:t>。</w:t>
      </w:r>
    </w:p>
    <w:p w14:paraId="119BE401" w14:textId="0F3FD67C"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銀礦</w:t>
      </w:r>
      <w:r>
        <w:rPr>
          <w:rFonts w:ascii="Arial Unicode MS" w:hAnsi="Arial Unicode MS" w:hint="eastAsia"/>
          <w:color w:val="17365D"/>
          <w:szCs w:val="18"/>
        </w:rPr>
        <w:t>。</w:t>
      </w:r>
    </w:p>
    <w:p w14:paraId="325E23DE" w14:textId="41126871"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銅礦</w:t>
      </w:r>
      <w:r>
        <w:rPr>
          <w:rFonts w:ascii="Arial Unicode MS" w:hAnsi="Arial Unicode MS" w:hint="eastAsia"/>
          <w:color w:val="17365D"/>
          <w:szCs w:val="18"/>
        </w:rPr>
        <w:t>。</w:t>
      </w:r>
    </w:p>
    <w:p w14:paraId="2114D6D3" w14:textId="7636653D"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鐵礦</w:t>
      </w:r>
      <w:r>
        <w:rPr>
          <w:rFonts w:ascii="Arial Unicode MS" w:hAnsi="Arial Unicode MS" w:hint="eastAsia"/>
          <w:color w:val="17365D"/>
          <w:szCs w:val="18"/>
        </w:rPr>
        <w:t>。</w:t>
      </w:r>
    </w:p>
    <w:p w14:paraId="220A21B3" w14:textId="2751C1FF"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錫礦</w:t>
      </w:r>
      <w:r>
        <w:rPr>
          <w:rFonts w:ascii="Arial Unicode MS" w:hAnsi="Arial Unicode MS" w:hint="eastAsia"/>
          <w:color w:val="17365D"/>
          <w:szCs w:val="18"/>
        </w:rPr>
        <w:t>。</w:t>
      </w:r>
    </w:p>
    <w:p w14:paraId="3CBBEABB" w14:textId="524E8790"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lastRenderedPageBreak/>
        <w:t xml:space="preserve">　　</w:t>
      </w:r>
      <w:r w:rsidRPr="000B2A47">
        <w:rPr>
          <w:rFonts w:ascii="Arial Unicode MS" w:hAnsi="Arial Unicode MS" w:hint="eastAsia"/>
          <w:color w:val="17365D"/>
          <w:szCs w:val="18"/>
        </w:rPr>
        <w:t>六</w:t>
      </w:r>
      <w:r>
        <w:rPr>
          <w:rFonts w:ascii="Arial Unicode MS" w:hAnsi="Arial Unicode MS" w:hint="eastAsia"/>
          <w:color w:val="17365D"/>
          <w:szCs w:val="18"/>
        </w:rPr>
        <w:t>、</w:t>
      </w:r>
      <w:r w:rsidR="001C42B8" w:rsidRPr="000B2A47">
        <w:rPr>
          <w:rFonts w:ascii="Arial Unicode MS" w:hAnsi="Arial Unicode MS" w:hint="eastAsia"/>
          <w:color w:val="17365D"/>
          <w:szCs w:val="18"/>
        </w:rPr>
        <w:t>鉛礦</w:t>
      </w:r>
      <w:r>
        <w:rPr>
          <w:rFonts w:ascii="Arial Unicode MS" w:hAnsi="Arial Unicode MS" w:hint="eastAsia"/>
          <w:color w:val="17365D"/>
          <w:szCs w:val="18"/>
        </w:rPr>
        <w:t>。</w:t>
      </w:r>
    </w:p>
    <w:p w14:paraId="6B85648A" w14:textId="665B8E8E"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七</w:t>
      </w:r>
      <w:r>
        <w:rPr>
          <w:rFonts w:ascii="Arial Unicode MS" w:hAnsi="Arial Unicode MS" w:hint="eastAsia"/>
          <w:color w:val="17365D"/>
          <w:szCs w:val="18"/>
        </w:rPr>
        <w:t>、</w:t>
      </w:r>
      <w:r w:rsidR="001C42B8" w:rsidRPr="000B2A47">
        <w:rPr>
          <w:rFonts w:ascii="Arial Unicode MS" w:hAnsi="Arial Unicode MS" w:hint="eastAsia"/>
          <w:color w:val="17365D"/>
          <w:szCs w:val="18"/>
        </w:rPr>
        <w:t>銻礦</w:t>
      </w:r>
      <w:r>
        <w:rPr>
          <w:rFonts w:ascii="Arial Unicode MS" w:hAnsi="Arial Unicode MS" w:hint="eastAsia"/>
          <w:color w:val="17365D"/>
          <w:szCs w:val="18"/>
        </w:rPr>
        <w:t>。</w:t>
      </w:r>
    </w:p>
    <w:p w14:paraId="2A55D54F" w14:textId="7CB181C0"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八</w:t>
      </w:r>
      <w:r>
        <w:rPr>
          <w:rFonts w:ascii="Arial Unicode MS" w:hAnsi="Arial Unicode MS" w:hint="eastAsia"/>
          <w:color w:val="17365D"/>
          <w:szCs w:val="18"/>
        </w:rPr>
        <w:t>、</w:t>
      </w:r>
      <w:r w:rsidR="001C42B8" w:rsidRPr="000B2A47">
        <w:rPr>
          <w:rFonts w:ascii="Arial Unicode MS" w:hAnsi="Arial Unicode MS" w:hint="eastAsia"/>
          <w:color w:val="17365D"/>
          <w:szCs w:val="18"/>
        </w:rPr>
        <w:t>鎳礦</w:t>
      </w:r>
      <w:r>
        <w:rPr>
          <w:rFonts w:ascii="Arial Unicode MS" w:hAnsi="Arial Unicode MS" w:hint="eastAsia"/>
          <w:color w:val="17365D"/>
          <w:szCs w:val="18"/>
        </w:rPr>
        <w:t>。</w:t>
      </w:r>
    </w:p>
    <w:p w14:paraId="28BE69C2" w14:textId="116BD7D9"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九</w:t>
      </w:r>
      <w:r>
        <w:rPr>
          <w:rFonts w:ascii="Arial Unicode MS" w:hAnsi="Arial Unicode MS" w:hint="eastAsia"/>
          <w:color w:val="17365D"/>
          <w:szCs w:val="18"/>
        </w:rPr>
        <w:t>、</w:t>
      </w:r>
      <w:r w:rsidR="001C42B8" w:rsidRPr="000B2A47">
        <w:rPr>
          <w:rFonts w:ascii="Arial Unicode MS" w:hAnsi="Arial Unicode MS" w:hint="eastAsia"/>
          <w:color w:val="17365D"/>
          <w:szCs w:val="18"/>
        </w:rPr>
        <w:t>鈷礦</w:t>
      </w:r>
      <w:r>
        <w:rPr>
          <w:rFonts w:ascii="Arial Unicode MS" w:hAnsi="Arial Unicode MS" w:hint="eastAsia"/>
          <w:color w:val="17365D"/>
          <w:szCs w:val="18"/>
        </w:rPr>
        <w:t>。</w:t>
      </w:r>
    </w:p>
    <w:p w14:paraId="2F82E113" w14:textId="61BF2CC7" w:rsidR="00CF5781" w:rsidRPr="00C3158F" w:rsidRDefault="00CF5781" w:rsidP="00C3158F">
      <w:pPr>
        <w:ind w:left="142"/>
        <w:rPr>
          <w:color w:val="17365D"/>
        </w:rPr>
      </w:pPr>
      <w:r w:rsidRPr="00C3158F">
        <w:rPr>
          <w:rFonts w:hint="eastAsia"/>
          <w:color w:val="17365D"/>
        </w:rPr>
        <w:t xml:space="preserve">　　十、</w:t>
      </w:r>
      <w:r w:rsidR="001C42B8" w:rsidRPr="00C3158F">
        <w:rPr>
          <w:rFonts w:hint="eastAsia"/>
          <w:color w:val="17365D"/>
        </w:rPr>
        <w:t>鋅礦</w:t>
      </w:r>
      <w:r w:rsidRPr="00C3158F">
        <w:rPr>
          <w:rFonts w:hint="eastAsia"/>
          <w:color w:val="17365D"/>
        </w:rPr>
        <w:t>。</w:t>
      </w:r>
    </w:p>
    <w:p w14:paraId="17CCAB0C" w14:textId="5838B96F" w:rsidR="00CF5781" w:rsidRPr="00C3158F" w:rsidRDefault="00CF5781" w:rsidP="00C3158F">
      <w:pPr>
        <w:ind w:left="142"/>
        <w:rPr>
          <w:color w:val="17365D"/>
        </w:rPr>
      </w:pPr>
      <w:r w:rsidRPr="00C3158F">
        <w:rPr>
          <w:rFonts w:hint="eastAsia"/>
          <w:color w:val="17365D"/>
        </w:rPr>
        <w:t xml:space="preserve">　　十一、</w:t>
      </w:r>
      <w:r w:rsidR="001C42B8" w:rsidRPr="00C3158F">
        <w:rPr>
          <w:rFonts w:hint="eastAsia"/>
          <w:color w:val="17365D"/>
        </w:rPr>
        <w:t>鋁礦</w:t>
      </w:r>
      <w:r w:rsidRPr="00C3158F">
        <w:rPr>
          <w:rFonts w:hint="eastAsia"/>
          <w:color w:val="17365D"/>
        </w:rPr>
        <w:t>。</w:t>
      </w:r>
    </w:p>
    <w:p w14:paraId="26A107DB" w14:textId="2F9C359E" w:rsidR="00CF5781" w:rsidRPr="00C3158F" w:rsidRDefault="00CF5781" w:rsidP="00C3158F">
      <w:pPr>
        <w:ind w:left="142"/>
        <w:rPr>
          <w:color w:val="17365D"/>
        </w:rPr>
      </w:pPr>
      <w:r w:rsidRPr="00C3158F">
        <w:rPr>
          <w:rFonts w:hint="eastAsia"/>
          <w:color w:val="17365D"/>
        </w:rPr>
        <w:t xml:space="preserve">　　十二、</w:t>
      </w:r>
      <w:r w:rsidR="001C42B8" w:rsidRPr="00C3158F">
        <w:rPr>
          <w:rFonts w:hint="eastAsia"/>
          <w:color w:val="17365D"/>
        </w:rPr>
        <w:t>汞礦</w:t>
      </w:r>
      <w:r w:rsidRPr="00C3158F">
        <w:rPr>
          <w:rFonts w:hint="eastAsia"/>
          <w:color w:val="17365D"/>
        </w:rPr>
        <w:t>。</w:t>
      </w:r>
    </w:p>
    <w:p w14:paraId="2AEF6275" w14:textId="4CB0F020" w:rsidR="00CF5781" w:rsidRPr="00C3158F" w:rsidRDefault="00CF5781" w:rsidP="00C3158F">
      <w:pPr>
        <w:ind w:left="142"/>
        <w:rPr>
          <w:color w:val="17365D"/>
        </w:rPr>
      </w:pPr>
      <w:r w:rsidRPr="00C3158F">
        <w:rPr>
          <w:rFonts w:hint="eastAsia"/>
          <w:color w:val="17365D"/>
        </w:rPr>
        <w:t xml:space="preserve">　　十三、</w:t>
      </w:r>
      <w:r w:rsidR="001C42B8" w:rsidRPr="00C3158F">
        <w:rPr>
          <w:rFonts w:hint="eastAsia"/>
          <w:color w:val="17365D"/>
        </w:rPr>
        <w:t>鉍礦</w:t>
      </w:r>
      <w:r w:rsidRPr="00C3158F">
        <w:rPr>
          <w:rFonts w:hint="eastAsia"/>
          <w:color w:val="17365D"/>
        </w:rPr>
        <w:t>。</w:t>
      </w:r>
    </w:p>
    <w:p w14:paraId="74566867" w14:textId="717E57CA" w:rsidR="00CF5781" w:rsidRPr="00C3158F" w:rsidRDefault="00CF5781" w:rsidP="00C3158F">
      <w:pPr>
        <w:ind w:left="142"/>
        <w:rPr>
          <w:color w:val="17365D"/>
        </w:rPr>
      </w:pPr>
      <w:r w:rsidRPr="00C3158F">
        <w:rPr>
          <w:rFonts w:hint="eastAsia"/>
          <w:color w:val="17365D"/>
        </w:rPr>
        <w:t xml:space="preserve">　　十四、</w:t>
      </w:r>
      <w:r w:rsidR="001C42B8" w:rsidRPr="00C3158F">
        <w:rPr>
          <w:rFonts w:hint="eastAsia"/>
          <w:color w:val="17365D"/>
        </w:rPr>
        <w:t>鉬礦</w:t>
      </w:r>
      <w:r w:rsidRPr="00C3158F">
        <w:rPr>
          <w:rFonts w:hint="eastAsia"/>
          <w:color w:val="17365D"/>
        </w:rPr>
        <w:t>。</w:t>
      </w:r>
    </w:p>
    <w:p w14:paraId="4E02E337" w14:textId="26743EEC" w:rsidR="00CF5781" w:rsidRPr="00C3158F" w:rsidRDefault="00CF5781" w:rsidP="00C3158F">
      <w:pPr>
        <w:ind w:left="142"/>
        <w:rPr>
          <w:color w:val="17365D"/>
        </w:rPr>
      </w:pPr>
      <w:r w:rsidRPr="00C3158F">
        <w:rPr>
          <w:rFonts w:hint="eastAsia"/>
          <w:color w:val="17365D"/>
        </w:rPr>
        <w:t xml:space="preserve">　　十五、</w:t>
      </w:r>
      <w:r w:rsidR="001C42B8" w:rsidRPr="00C3158F">
        <w:rPr>
          <w:rFonts w:hint="eastAsia"/>
          <w:color w:val="17365D"/>
        </w:rPr>
        <w:t>鉑礦</w:t>
      </w:r>
      <w:r w:rsidRPr="00C3158F">
        <w:rPr>
          <w:rFonts w:hint="eastAsia"/>
          <w:color w:val="17365D"/>
        </w:rPr>
        <w:t>。</w:t>
      </w:r>
    </w:p>
    <w:p w14:paraId="10EC559D" w14:textId="4CA28DE7" w:rsidR="00CF5781" w:rsidRPr="00C3158F" w:rsidRDefault="00CF5781" w:rsidP="00C3158F">
      <w:pPr>
        <w:ind w:left="142"/>
        <w:rPr>
          <w:color w:val="17365D"/>
        </w:rPr>
      </w:pPr>
      <w:r w:rsidRPr="00C3158F">
        <w:rPr>
          <w:rFonts w:hint="eastAsia"/>
          <w:color w:val="17365D"/>
        </w:rPr>
        <w:t xml:space="preserve">　　十六、</w:t>
      </w:r>
      <w:r w:rsidR="001C42B8" w:rsidRPr="00C3158F">
        <w:rPr>
          <w:rFonts w:hint="eastAsia"/>
          <w:color w:val="17365D"/>
        </w:rPr>
        <w:t>銥礦</w:t>
      </w:r>
      <w:r w:rsidRPr="00C3158F">
        <w:rPr>
          <w:rFonts w:hint="eastAsia"/>
          <w:color w:val="17365D"/>
        </w:rPr>
        <w:t>。</w:t>
      </w:r>
    </w:p>
    <w:p w14:paraId="7B463BE9" w14:textId="10DF3C7D" w:rsidR="00CF5781" w:rsidRPr="00C3158F" w:rsidRDefault="00CF5781" w:rsidP="00C3158F">
      <w:pPr>
        <w:ind w:left="142"/>
        <w:rPr>
          <w:color w:val="17365D"/>
        </w:rPr>
      </w:pPr>
      <w:r w:rsidRPr="00C3158F">
        <w:rPr>
          <w:rFonts w:hint="eastAsia"/>
          <w:color w:val="17365D"/>
        </w:rPr>
        <w:t xml:space="preserve">　　十七、</w:t>
      </w:r>
      <w:r w:rsidR="001C42B8" w:rsidRPr="00C3158F">
        <w:rPr>
          <w:rFonts w:hint="eastAsia"/>
          <w:color w:val="17365D"/>
        </w:rPr>
        <w:t>鉻礦</w:t>
      </w:r>
      <w:r w:rsidRPr="00C3158F">
        <w:rPr>
          <w:rFonts w:hint="eastAsia"/>
          <w:color w:val="17365D"/>
        </w:rPr>
        <w:t>。</w:t>
      </w:r>
    </w:p>
    <w:p w14:paraId="424D8EED" w14:textId="633ACA8C" w:rsidR="00CF5781" w:rsidRPr="00C3158F" w:rsidRDefault="00CF5781" w:rsidP="00C3158F">
      <w:pPr>
        <w:ind w:left="142"/>
        <w:rPr>
          <w:color w:val="17365D"/>
        </w:rPr>
      </w:pPr>
      <w:r w:rsidRPr="00C3158F">
        <w:rPr>
          <w:rFonts w:hint="eastAsia"/>
          <w:color w:val="17365D"/>
        </w:rPr>
        <w:t xml:space="preserve">　　十八、</w:t>
      </w:r>
      <w:r w:rsidR="001C42B8" w:rsidRPr="00C3158F">
        <w:rPr>
          <w:rFonts w:hint="eastAsia"/>
          <w:color w:val="17365D"/>
        </w:rPr>
        <w:t>鈾礦</w:t>
      </w:r>
      <w:r w:rsidRPr="00C3158F">
        <w:rPr>
          <w:rFonts w:hint="eastAsia"/>
          <w:color w:val="17365D"/>
        </w:rPr>
        <w:t>。</w:t>
      </w:r>
    </w:p>
    <w:p w14:paraId="7AD4A858" w14:textId="61A06AAF" w:rsidR="00CF5781" w:rsidRPr="00C3158F" w:rsidRDefault="00CF5781" w:rsidP="00C3158F">
      <w:pPr>
        <w:ind w:left="142"/>
        <w:rPr>
          <w:color w:val="17365D"/>
        </w:rPr>
      </w:pPr>
      <w:r w:rsidRPr="00C3158F">
        <w:rPr>
          <w:rFonts w:hint="eastAsia"/>
          <w:color w:val="17365D"/>
        </w:rPr>
        <w:t xml:space="preserve">　　十九、</w:t>
      </w:r>
      <w:r w:rsidR="001C42B8" w:rsidRPr="00C3158F">
        <w:rPr>
          <w:rFonts w:hint="eastAsia"/>
          <w:color w:val="17365D"/>
        </w:rPr>
        <w:t>鐳礦</w:t>
      </w:r>
      <w:r w:rsidRPr="00C3158F">
        <w:rPr>
          <w:rFonts w:hint="eastAsia"/>
          <w:color w:val="17365D"/>
        </w:rPr>
        <w:t>。</w:t>
      </w:r>
    </w:p>
    <w:p w14:paraId="52CD7C4B" w14:textId="0C515E47" w:rsidR="00CF5781" w:rsidRPr="00C3158F" w:rsidRDefault="00CF5781" w:rsidP="00C3158F">
      <w:pPr>
        <w:ind w:left="142"/>
        <w:rPr>
          <w:color w:val="17365D"/>
        </w:rPr>
      </w:pPr>
      <w:r w:rsidRPr="00C3158F">
        <w:rPr>
          <w:rFonts w:hint="eastAsia"/>
          <w:color w:val="17365D"/>
        </w:rPr>
        <w:t xml:space="preserve">　　二十、</w:t>
      </w:r>
      <w:r w:rsidR="001C42B8" w:rsidRPr="00C3158F">
        <w:rPr>
          <w:rFonts w:hint="eastAsia"/>
          <w:color w:val="17365D"/>
        </w:rPr>
        <w:t>鎢礦</w:t>
      </w:r>
      <w:r w:rsidRPr="00C3158F">
        <w:rPr>
          <w:rFonts w:hint="eastAsia"/>
          <w:color w:val="17365D"/>
        </w:rPr>
        <w:t>。</w:t>
      </w:r>
    </w:p>
    <w:p w14:paraId="7ED53488" w14:textId="77777777" w:rsidR="00C3158F" w:rsidRPr="00C3158F" w:rsidRDefault="00C3158F" w:rsidP="00C3158F">
      <w:pPr>
        <w:ind w:left="142"/>
        <w:rPr>
          <w:color w:val="17365D"/>
        </w:rPr>
      </w:pPr>
      <w:r w:rsidRPr="00C3158F">
        <w:rPr>
          <w:rFonts w:hint="eastAsia"/>
          <w:color w:val="17365D"/>
        </w:rPr>
        <w:t xml:space="preserve">　　二十一、錳礦。</w:t>
      </w:r>
    </w:p>
    <w:p w14:paraId="544D38B8" w14:textId="77777777" w:rsidR="00C3158F" w:rsidRPr="00C3158F" w:rsidRDefault="00C3158F" w:rsidP="00C3158F">
      <w:pPr>
        <w:ind w:left="142"/>
        <w:rPr>
          <w:color w:val="17365D"/>
        </w:rPr>
      </w:pPr>
      <w:r w:rsidRPr="00C3158F">
        <w:rPr>
          <w:rFonts w:hint="eastAsia"/>
          <w:color w:val="17365D"/>
        </w:rPr>
        <w:t xml:space="preserve">　　二十二、釩礦。</w:t>
      </w:r>
    </w:p>
    <w:p w14:paraId="3185D9AA" w14:textId="77777777" w:rsidR="00C3158F" w:rsidRPr="00C3158F" w:rsidRDefault="00C3158F" w:rsidP="00C3158F">
      <w:pPr>
        <w:ind w:left="142"/>
        <w:rPr>
          <w:color w:val="17365D"/>
        </w:rPr>
      </w:pPr>
      <w:r w:rsidRPr="00C3158F">
        <w:rPr>
          <w:rFonts w:hint="eastAsia"/>
          <w:color w:val="17365D"/>
        </w:rPr>
        <w:t xml:space="preserve">　　二十三、鉀礦。</w:t>
      </w:r>
    </w:p>
    <w:p w14:paraId="76FC1B08" w14:textId="77777777" w:rsidR="00C3158F" w:rsidRPr="00C3158F" w:rsidRDefault="00C3158F" w:rsidP="00C3158F">
      <w:pPr>
        <w:ind w:left="142"/>
        <w:rPr>
          <w:color w:val="17365D"/>
        </w:rPr>
      </w:pPr>
      <w:r w:rsidRPr="00C3158F">
        <w:rPr>
          <w:rFonts w:hint="eastAsia"/>
          <w:color w:val="17365D"/>
        </w:rPr>
        <w:t xml:space="preserve">　　二十四、釷礦。</w:t>
      </w:r>
    </w:p>
    <w:p w14:paraId="40A5FEAA" w14:textId="77777777" w:rsidR="00C3158F" w:rsidRPr="00C3158F" w:rsidRDefault="00C3158F" w:rsidP="00C3158F">
      <w:pPr>
        <w:ind w:left="142"/>
        <w:rPr>
          <w:color w:val="17365D"/>
        </w:rPr>
      </w:pPr>
      <w:r w:rsidRPr="00C3158F">
        <w:rPr>
          <w:rFonts w:hint="eastAsia"/>
          <w:color w:val="17365D"/>
        </w:rPr>
        <w:t xml:space="preserve">　　二十五、鋯礦。</w:t>
      </w:r>
    </w:p>
    <w:p w14:paraId="3B2783DE" w14:textId="77777777" w:rsidR="00C3158F" w:rsidRPr="00C3158F" w:rsidRDefault="00C3158F" w:rsidP="00C3158F">
      <w:pPr>
        <w:ind w:left="142"/>
        <w:rPr>
          <w:color w:val="17365D"/>
        </w:rPr>
      </w:pPr>
      <w:r w:rsidRPr="00C3158F">
        <w:rPr>
          <w:rFonts w:hint="eastAsia"/>
          <w:color w:val="17365D"/>
        </w:rPr>
        <w:t xml:space="preserve">　　二十六、鈦礦。</w:t>
      </w:r>
    </w:p>
    <w:p w14:paraId="75FAB9C1" w14:textId="77777777" w:rsidR="00C3158F" w:rsidRPr="00C3158F" w:rsidRDefault="00C3158F" w:rsidP="00C3158F">
      <w:pPr>
        <w:ind w:left="142"/>
        <w:rPr>
          <w:color w:val="17365D"/>
        </w:rPr>
      </w:pPr>
      <w:r w:rsidRPr="00C3158F">
        <w:rPr>
          <w:rFonts w:hint="eastAsia"/>
          <w:color w:val="17365D"/>
        </w:rPr>
        <w:t xml:space="preserve">　　二十七、鍶礦。</w:t>
      </w:r>
    </w:p>
    <w:p w14:paraId="2EB526B6" w14:textId="77777777" w:rsidR="00C3158F" w:rsidRPr="00C3158F" w:rsidRDefault="00C3158F" w:rsidP="00C3158F">
      <w:pPr>
        <w:ind w:left="142"/>
        <w:rPr>
          <w:color w:val="17365D"/>
        </w:rPr>
      </w:pPr>
      <w:r w:rsidRPr="00C3158F">
        <w:rPr>
          <w:rFonts w:hint="eastAsia"/>
          <w:color w:val="17365D"/>
        </w:rPr>
        <w:t xml:space="preserve">　　二十八、硫磺礦及硫化鐵。</w:t>
      </w:r>
    </w:p>
    <w:p w14:paraId="769AE8DC" w14:textId="77777777" w:rsidR="00C3158F" w:rsidRPr="00C3158F" w:rsidRDefault="00C3158F" w:rsidP="00C3158F">
      <w:pPr>
        <w:ind w:left="142"/>
        <w:rPr>
          <w:color w:val="17365D"/>
        </w:rPr>
      </w:pPr>
      <w:r w:rsidRPr="00C3158F">
        <w:rPr>
          <w:rFonts w:hint="eastAsia"/>
          <w:color w:val="17365D"/>
        </w:rPr>
        <w:t xml:space="preserve">　　二十九、磷礦。</w:t>
      </w:r>
    </w:p>
    <w:p w14:paraId="2FE42A79" w14:textId="77777777" w:rsidR="00C3158F" w:rsidRPr="00C3158F" w:rsidRDefault="00C3158F" w:rsidP="00C3158F">
      <w:pPr>
        <w:ind w:left="142"/>
        <w:rPr>
          <w:color w:val="17365D"/>
        </w:rPr>
      </w:pPr>
      <w:r w:rsidRPr="00C3158F">
        <w:rPr>
          <w:rFonts w:hint="eastAsia"/>
          <w:color w:val="17365D"/>
        </w:rPr>
        <w:t xml:space="preserve">　　三十、砒礦。</w:t>
      </w:r>
    </w:p>
    <w:p w14:paraId="5F3E22D2" w14:textId="77777777" w:rsidR="00C3158F" w:rsidRPr="00C3158F" w:rsidRDefault="00C3158F" w:rsidP="00C3158F">
      <w:pPr>
        <w:ind w:left="142"/>
        <w:rPr>
          <w:color w:val="17365D"/>
        </w:rPr>
      </w:pPr>
      <w:r w:rsidRPr="00C3158F">
        <w:rPr>
          <w:rFonts w:hint="eastAsia"/>
          <w:color w:val="17365D"/>
        </w:rPr>
        <w:t xml:space="preserve">　　三十一、水晶。</w:t>
      </w:r>
    </w:p>
    <w:p w14:paraId="6DCABB56" w14:textId="77777777" w:rsidR="00C3158F" w:rsidRPr="00C3158F" w:rsidRDefault="00C3158F" w:rsidP="00C3158F">
      <w:pPr>
        <w:ind w:left="142"/>
        <w:rPr>
          <w:color w:val="17365D"/>
        </w:rPr>
      </w:pPr>
      <w:r w:rsidRPr="00C3158F">
        <w:rPr>
          <w:rFonts w:hint="eastAsia"/>
          <w:color w:val="17365D"/>
        </w:rPr>
        <w:t xml:space="preserve">　　三十二、石棉。</w:t>
      </w:r>
    </w:p>
    <w:p w14:paraId="1581C569" w14:textId="77777777" w:rsidR="00C3158F" w:rsidRPr="00C3158F" w:rsidRDefault="00C3158F" w:rsidP="00C3158F">
      <w:pPr>
        <w:ind w:left="142"/>
        <w:rPr>
          <w:color w:val="17365D"/>
        </w:rPr>
      </w:pPr>
      <w:r w:rsidRPr="00C3158F">
        <w:rPr>
          <w:rFonts w:hint="eastAsia"/>
          <w:color w:val="17365D"/>
        </w:rPr>
        <w:t xml:space="preserve">　　三十三、雲母。</w:t>
      </w:r>
    </w:p>
    <w:p w14:paraId="2E7F07AA" w14:textId="77777777" w:rsidR="00C3158F" w:rsidRPr="00C3158F" w:rsidRDefault="00C3158F" w:rsidP="00C3158F">
      <w:pPr>
        <w:ind w:left="142"/>
        <w:rPr>
          <w:color w:val="17365D"/>
        </w:rPr>
      </w:pPr>
      <w:r w:rsidRPr="00C3158F">
        <w:rPr>
          <w:rFonts w:hint="eastAsia"/>
          <w:color w:val="17365D"/>
        </w:rPr>
        <w:t xml:space="preserve">　　三十四、石膏。</w:t>
      </w:r>
    </w:p>
    <w:p w14:paraId="5A55D947" w14:textId="77777777" w:rsidR="00C3158F" w:rsidRPr="00C3158F" w:rsidRDefault="00C3158F" w:rsidP="00C3158F">
      <w:pPr>
        <w:ind w:left="142"/>
        <w:rPr>
          <w:color w:val="17365D"/>
        </w:rPr>
      </w:pPr>
      <w:r w:rsidRPr="00C3158F">
        <w:rPr>
          <w:rFonts w:hint="eastAsia"/>
          <w:color w:val="17365D"/>
        </w:rPr>
        <w:t xml:space="preserve">　　三十五、鹽礦。</w:t>
      </w:r>
    </w:p>
    <w:p w14:paraId="2A7D4E70" w14:textId="77777777" w:rsidR="00C3158F" w:rsidRPr="00C3158F" w:rsidRDefault="00C3158F" w:rsidP="00C3158F">
      <w:pPr>
        <w:ind w:left="142"/>
        <w:rPr>
          <w:color w:val="17365D"/>
        </w:rPr>
      </w:pPr>
      <w:r w:rsidRPr="00C3158F">
        <w:rPr>
          <w:rFonts w:hint="eastAsia"/>
          <w:color w:val="17365D"/>
        </w:rPr>
        <w:t xml:space="preserve">　　三十六、明礬石。</w:t>
      </w:r>
    </w:p>
    <w:p w14:paraId="2436E9C5" w14:textId="77777777" w:rsidR="00C3158F" w:rsidRPr="00C3158F" w:rsidRDefault="00C3158F" w:rsidP="00C3158F">
      <w:pPr>
        <w:ind w:left="142"/>
        <w:rPr>
          <w:color w:val="17365D"/>
        </w:rPr>
      </w:pPr>
      <w:r w:rsidRPr="00C3158F">
        <w:rPr>
          <w:rFonts w:hint="eastAsia"/>
          <w:color w:val="17365D"/>
        </w:rPr>
        <w:t xml:space="preserve">　　三十七、金剛石。</w:t>
      </w:r>
    </w:p>
    <w:p w14:paraId="69B2DE31" w14:textId="77777777" w:rsidR="00C3158F" w:rsidRPr="00C3158F" w:rsidRDefault="00C3158F" w:rsidP="00C3158F">
      <w:pPr>
        <w:ind w:left="142"/>
        <w:rPr>
          <w:color w:val="17365D"/>
        </w:rPr>
      </w:pPr>
      <w:r w:rsidRPr="00C3158F">
        <w:rPr>
          <w:rFonts w:hint="eastAsia"/>
          <w:color w:val="17365D"/>
        </w:rPr>
        <w:t xml:space="preserve">　　三十八、天然鹼。</w:t>
      </w:r>
    </w:p>
    <w:p w14:paraId="0E02DD6A" w14:textId="77777777" w:rsidR="00C3158F" w:rsidRPr="00C3158F" w:rsidRDefault="00C3158F" w:rsidP="00C3158F">
      <w:pPr>
        <w:ind w:left="142"/>
        <w:rPr>
          <w:color w:val="17365D"/>
        </w:rPr>
      </w:pPr>
      <w:r w:rsidRPr="00C3158F">
        <w:rPr>
          <w:rFonts w:hint="eastAsia"/>
          <w:color w:val="17365D"/>
        </w:rPr>
        <w:t xml:space="preserve">　　三十九、重晶石。</w:t>
      </w:r>
    </w:p>
    <w:p w14:paraId="1EF4D64B" w14:textId="77777777" w:rsidR="00C3158F" w:rsidRPr="00C3158F" w:rsidRDefault="00C3158F" w:rsidP="00C3158F">
      <w:pPr>
        <w:ind w:left="142"/>
        <w:rPr>
          <w:color w:val="17365D"/>
        </w:rPr>
      </w:pPr>
      <w:r w:rsidRPr="00C3158F">
        <w:rPr>
          <w:rFonts w:hint="eastAsia"/>
          <w:color w:val="17365D"/>
        </w:rPr>
        <w:t xml:space="preserve">　　四十、鈉硝石。</w:t>
      </w:r>
    </w:p>
    <w:p w14:paraId="31CDCA39" w14:textId="77777777" w:rsidR="00C3158F" w:rsidRPr="00C3158F" w:rsidRDefault="00C3158F" w:rsidP="00C3158F">
      <w:pPr>
        <w:ind w:left="142"/>
        <w:rPr>
          <w:color w:val="17365D"/>
        </w:rPr>
      </w:pPr>
      <w:r w:rsidRPr="00C3158F">
        <w:rPr>
          <w:rFonts w:hint="eastAsia"/>
          <w:color w:val="17365D"/>
        </w:rPr>
        <w:t xml:space="preserve">　　四十一、芒硝。</w:t>
      </w:r>
    </w:p>
    <w:p w14:paraId="3ED3B16B" w14:textId="77777777" w:rsidR="00C3158F" w:rsidRPr="00C3158F" w:rsidRDefault="00C3158F" w:rsidP="00C3158F">
      <w:pPr>
        <w:ind w:left="142"/>
        <w:rPr>
          <w:color w:val="17365D"/>
        </w:rPr>
      </w:pPr>
      <w:r w:rsidRPr="00C3158F">
        <w:rPr>
          <w:rFonts w:hint="eastAsia"/>
          <w:color w:val="17365D"/>
        </w:rPr>
        <w:t xml:space="preserve">　　四十二、硼砂。</w:t>
      </w:r>
    </w:p>
    <w:p w14:paraId="5A4A1F00" w14:textId="77777777" w:rsidR="00C3158F" w:rsidRPr="00C3158F" w:rsidRDefault="00C3158F" w:rsidP="00C3158F">
      <w:pPr>
        <w:ind w:left="142"/>
        <w:rPr>
          <w:color w:val="17365D"/>
        </w:rPr>
      </w:pPr>
      <w:r w:rsidRPr="00C3158F">
        <w:rPr>
          <w:rFonts w:hint="eastAsia"/>
          <w:color w:val="17365D"/>
        </w:rPr>
        <w:t xml:space="preserve">　　四十三、石墨。</w:t>
      </w:r>
    </w:p>
    <w:p w14:paraId="689427A0" w14:textId="77777777" w:rsidR="00C3158F" w:rsidRPr="00C3158F" w:rsidRDefault="00C3158F" w:rsidP="00C3158F">
      <w:pPr>
        <w:ind w:left="142"/>
        <w:rPr>
          <w:color w:val="17365D"/>
        </w:rPr>
      </w:pPr>
      <w:r w:rsidRPr="00C3158F">
        <w:rPr>
          <w:rFonts w:hint="eastAsia"/>
          <w:color w:val="17365D"/>
        </w:rPr>
        <w:t xml:space="preserve">　　四十四、綠柱石。</w:t>
      </w:r>
    </w:p>
    <w:p w14:paraId="16C12328" w14:textId="77777777" w:rsidR="00C3158F" w:rsidRPr="00C3158F" w:rsidRDefault="00C3158F" w:rsidP="00C3158F">
      <w:pPr>
        <w:ind w:left="142"/>
        <w:rPr>
          <w:color w:val="17365D"/>
        </w:rPr>
      </w:pPr>
      <w:r w:rsidRPr="00C3158F">
        <w:rPr>
          <w:rFonts w:hint="eastAsia"/>
          <w:color w:val="17365D"/>
        </w:rPr>
        <w:t xml:space="preserve">　　四十五、螢石。</w:t>
      </w:r>
    </w:p>
    <w:p w14:paraId="0A6E7CF1" w14:textId="77777777" w:rsidR="00C3158F" w:rsidRPr="00C3158F" w:rsidRDefault="00C3158F" w:rsidP="00C3158F">
      <w:pPr>
        <w:ind w:left="142"/>
        <w:rPr>
          <w:color w:val="17365D"/>
        </w:rPr>
      </w:pPr>
      <w:r w:rsidRPr="00C3158F">
        <w:rPr>
          <w:rFonts w:hint="eastAsia"/>
          <w:color w:val="17365D"/>
        </w:rPr>
        <w:lastRenderedPageBreak/>
        <w:t xml:space="preserve">　　四十六、火粘土。</w:t>
      </w:r>
    </w:p>
    <w:p w14:paraId="4BBBE0FF" w14:textId="77777777" w:rsidR="00C3158F" w:rsidRPr="00C3158F" w:rsidRDefault="00C3158F" w:rsidP="00C3158F">
      <w:pPr>
        <w:ind w:left="142"/>
        <w:rPr>
          <w:color w:val="17365D"/>
        </w:rPr>
      </w:pPr>
      <w:r w:rsidRPr="00C3158F">
        <w:rPr>
          <w:rFonts w:hint="eastAsia"/>
          <w:color w:val="17365D"/>
        </w:rPr>
        <w:t xml:space="preserve">　　四十七、滑石。</w:t>
      </w:r>
    </w:p>
    <w:p w14:paraId="01B3805D" w14:textId="77777777" w:rsidR="00C3158F" w:rsidRPr="00C3158F" w:rsidRDefault="00C3158F" w:rsidP="00C3158F">
      <w:pPr>
        <w:ind w:left="142"/>
        <w:rPr>
          <w:color w:val="17365D"/>
        </w:rPr>
      </w:pPr>
      <w:r w:rsidRPr="00C3158F">
        <w:rPr>
          <w:rFonts w:hint="eastAsia"/>
          <w:color w:val="17365D"/>
        </w:rPr>
        <w:t xml:space="preserve">　　四十八、長石。</w:t>
      </w:r>
    </w:p>
    <w:p w14:paraId="5E502E93" w14:textId="77777777" w:rsidR="00C3158F" w:rsidRPr="00C3158F" w:rsidRDefault="00C3158F" w:rsidP="00C3158F">
      <w:pPr>
        <w:ind w:left="142"/>
        <w:rPr>
          <w:color w:val="17365D"/>
        </w:rPr>
      </w:pPr>
      <w:r w:rsidRPr="00C3158F">
        <w:rPr>
          <w:rFonts w:hint="eastAsia"/>
          <w:color w:val="17365D"/>
        </w:rPr>
        <w:t xml:space="preserve">　　四十九、瓷土。</w:t>
      </w:r>
    </w:p>
    <w:p w14:paraId="45179F7C" w14:textId="77777777" w:rsidR="00C3158F" w:rsidRPr="00C3158F" w:rsidRDefault="00C3158F" w:rsidP="00C3158F">
      <w:pPr>
        <w:ind w:left="142"/>
        <w:rPr>
          <w:color w:val="17365D"/>
        </w:rPr>
      </w:pPr>
      <w:r w:rsidRPr="00C3158F">
        <w:rPr>
          <w:rFonts w:hint="eastAsia"/>
          <w:color w:val="17365D"/>
        </w:rPr>
        <w:t xml:space="preserve">　　五十、大理石及方解石。</w:t>
      </w:r>
    </w:p>
    <w:p w14:paraId="364E3FF9" w14:textId="77777777" w:rsidR="00C3158F" w:rsidRPr="00C3158F" w:rsidRDefault="00C3158F" w:rsidP="00C3158F">
      <w:pPr>
        <w:ind w:left="142"/>
        <w:rPr>
          <w:color w:val="17365D"/>
        </w:rPr>
      </w:pPr>
      <w:r w:rsidRPr="00C3158F">
        <w:rPr>
          <w:rFonts w:hint="eastAsia"/>
          <w:color w:val="17365D"/>
        </w:rPr>
        <w:t xml:space="preserve">　　五十一、鎂礦及白雲石。</w:t>
      </w:r>
    </w:p>
    <w:p w14:paraId="72F90AD2" w14:textId="77777777" w:rsidR="00C3158F" w:rsidRPr="00C3158F" w:rsidRDefault="00C3158F" w:rsidP="00C3158F">
      <w:pPr>
        <w:ind w:left="142"/>
        <w:rPr>
          <w:color w:val="17365D"/>
        </w:rPr>
      </w:pPr>
      <w:r w:rsidRPr="00C3158F">
        <w:rPr>
          <w:rFonts w:hint="eastAsia"/>
          <w:color w:val="17365D"/>
        </w:rPr>
        <w:t xml:space="preserve">　　五十二、煤炭。</w:t>
      </w:r>
    </w:p>
    <w:p w14:paraId="5721128C" w14:textId="77777777" w:rsidR="00C3158F" w:rsidRPr="00C3158F" w:rsidRDefault="00C3158F" w:rsidP="00C3158F">
      <w:pPr>
        <w:ind w:left="142"/>
        <w:rPr>
          <w:color w:val="17365D"/>
        </w:rPr>
      </w:pPr>
      <w:r w:rsidRPr="00C3158F">
        <w:rPr>
          <w:rFonts w:hint="eastAsia"/>
          <w:color w:val="17365D"/>
        </w:rPr>
        <w:t xml:space="preserve">　　五十三、石油及油頁岩。</w:t>
      </w:r>
    </w:p>
    <w:p w14:paraId="2AD1733B" w14:textId="77777777" w:rsidR="00C3158F" w:rsidRPr="00C3158F" w:rsidRDefault="00C3158F" w:rsidP="00C3158F">
      <w:pPr>
        <w:ind w:left="142"/>
        <w:rPr>
          <w:color w:val="17365D"/>
        </w:rPr>
      </w:pPr>
      <w:r w:rsidRPr="00C3158F">
        <w:rPr>
          <w:rFonts w:hint="eastAsia"/>
          <w:color w:val="17365D"/>
        </w:rPr>
        <w:t xml:space="preserve">　　五十四、天然氣。</w:t>
      </w:r>
    </w:p>
    <w:p w14:paraId="403E6744" w14:textId="77777777" w:rsidR="00C3158F" w:rsidRPr="00C3158F" w:rsidRDefault="00C3158F" w:rsidP="00C3158F">
      <w:pPr>
        <w:ind w:left="142"/>
        <w:rPr>
          <w:color w:val="17365D"/>
        </w:rPr>
      </w:pPr>
      <w:r w:rsidRPr="00C3158F">
        <w:rPr>
          <w:rFonts w:hint="eastAsia"/>
          <w:color w:val="17365D"/>
        </w:rPr>
        <w:t xml:space="preserve">　　五十五、寶石及玉。</w:t>
      </w:r>
    </w:p>
    <w:p w14:paraId="350C6476" w14:textId="77777777" w:rsidR="00C3158F" w:rsidRPr="00C3158F" w:rsidRDefault="00C3158F" w:rsidP="00C3158F">
      <w:pPr>
        <w:ind w:left="142"/>
        <w:rPr>
          <w:color w:val="17365D"/>
        </w:rPr>
      </w:pPr>
      <w:r w:rsidRPr="00C3158F">
        <w:rPr>
          <w:rFonts w:hint="eastAsia"/>
          <w:color w:val="17365D"/>
        </w:rPr>
        <w:t xml:space="preserve">　　五十六、琢磨沙。</w:t>
      </w:r>
    </w:p>
    <w:p w14:paraId="3776C4A8" w14:textId="77777777" w:rsidR="00C3158F" w:rsidRPr="00C3158F" w:rsidRDefault="00C3158F" w:rsidP="00C3158F">
      <w:pPr>
        <w:ind w:left="142"/>
        <w:rPr>
          <w:color w:val="17365D"/>
        </w:rPr>
      </w:pPr>
      <w:r w:rsidRPr="00C3158F">
        <w:rPr>
          <w:rFonts w:hint="eastAsia"/>
          <w:color w:val="17365D"/>
        </w:rPr>
        <w:t xml:space="preserve">　　五十七、顏料石。</w:t>
      </w:r>
    </w:p>
    <w:p w14:paraId="626326F0" w14:textId="77777777" w:rsidR="00C3158F" w:rsidRPr="00C3158F" w:rsidRDefault="00C3158F" w:rsidP="00C3158F">
      <w:pPr>
        <w:ind w:left="142"/>
        <w:rPr>
          <w:color w:val="17365D"/>
        </w:rPr>
      </w:pPr>
      <w:r w:rsidRPr="00C3158F">
        <w:rPr>
          <w:rFonts w:hint="eastAsia"/>
          <w:color w:val="17365D"/>
        </w:rPr>
        <w:t xml:space="preserve">　　五十八、石灰石。</w:t>
      </w:r>
    </w:p>
    <w:p w14:paraId="10D9B116" w14:textId="77777777" w:rsidR="00C3158F" w:rsidRPr="00C3158F" w:rsidRDefault="00C3158F" w:rsidP="00C3158F">
      <w:pPr>
        <w:ind w:left="142"/>
        <w:rPr>
          <w:color w:val="17365D"/>
        </w:rPr>
      </w:pPr>
      <w:r w:rsidRPr="00C3158F">
        <w:rPr>
          <w:rFonts w:hint="eastAsia"/>
          <w:color w:val="17365D"/>
        </w:rPr>
        <w:t xml:space="preserve">　　五十九、蛇紋石。</w:t>
      </w:r>
    </w:p>
    <w:p w14:paraId="0A6B620D" w14:textId="77777777" w:rsidR="00C3158F" w:rsidRPr="00C3158F" w:rsidRDefault="00C3158F" w:rsidP="00C3158F">
      <w:pPr>
        <w:ind w:left="142"/>
        <w:rPr>
          <w:color w:val="17365D"/>
        </w:rPr>
      </w:pPr>
      <w:r w:rsidRPr="00C3158F">
        <w:rPr>
          <w:rFonts w:hint="eastAsia"/>
          <w:color w:val="17365D"/>
        </w:rPr>
        <w:t xml:space="preserve">　　六十、矽砂。</w:t>
      </w:r>
    </w:p>
    <w:p w14:paraId="3AC5B457" w14:textId="77777777" w:rsidR="00C3158F" w:rsidRPr="00C3158F" w:rsidRDefault="00C3158F" w:rsidP="00C3158F">
      <w:pPr>
        <w:ind w:left="142"/>
        <w:rPr>
          <w:color w:val="17365D"/>
        </w:rPr>
      </w:pPr>
      <w:r w:rsidRPr="00C3158F">
        <w:rPr>
          <w:rFonts w:hint="eastAsia"/>
          <w:color w:val="17365D"/>
        </w:rPr>
        <w:t xml:space="preserve">　　六十一、其他經行政院指定之礦。</w:t>
      </w:r>
    </w:p>
    <w:p w14:paraId="3B79D188" w14:textId="191A3FEA" w:rsidR="001C42B8" w:rsidRPr="00FB2BFF" w:rsidRDefault="00EF714D" w:rsidP="00C3158F">
      <w:pPr>
        <w:ind w:left="142"/>
        <w:rPr>
          <w:rFonts w:ascii="Arial Unicode MS" w:hAnsi="Arial Unicode MS" w:cs="Arial Unicode MS"/>
          <w:color w:val="666699"/>
          <w:szCs w:val="18"/>
        </w:rPr>
      </w:pPr>
      <w:r>
        <w:rPr>
          <w:rFonts w:ascii="Calibri" w:hAnsi="Calibri" w:hint="eastAsia"/>
          <w:color w:val="404040"/>
          <w:sz w:val="18"/>
          <w:szCs w:val="18"/>
        </w:rPr>
        <w:t>﹝</w:t>
      </w:r>
      <w:r>
        <w:rPr>
          <w:rFonts w:ascii="Calibri" w:hAnsi="Calibri"/>
          <w:color w:val="404040"/>
          <w:sz w:val="18"/>
          <w:szCs w:val="18"/>
        </w:rPr>
        <w:t>2</w:t>
      </w:r>
      <w:r>
        <w:rPr>
          <w:rFonts w:ascii="Calibri" w:hAnsi="Calibri" w:hint="eastAsia"/>
          <w:color w:val="404040"/>
          <w:sz w:val="18"/>
          <w:szCs w:val="18"/>
        </w:rPr>
        <w:t>﹞</w:t>
      </w:r>
      <w:r w:rsidR="001C42B8" w:rsidRPr="00FB2BFF">
        <w:rPr>
          <w:rFonts w:ascii="Arial Unicode MS" w:hAnsi="Arial Unicode MS" w:hint="eastAsia"/>
          <w:color w:val="666699"/>
          <w:szCs w:val="18"/>
        </w:rPr>
        <w:t>前項各款所列礦之設權基準，如主管機關認有需要者，得由主管機關公告定之。</w:t>
      </w:r>
    </w:p>
    <w:p w14:paraId="58B4AC25" w14:textId="77777777" w:rsidR="00CF5781" w:rsidRDefault="001C42B8" w:rsidP="00EB735B">
      <w:pPr>
        <w:pStyle w:val="2"/>
        <w:rPr>
          <w:b w:val="0"/>
          <w:color w:val="548DD4"/>
          <w:szCs w:val="20"/>
        </w:rPr>
      </w:pPr>
      <w:bookmarkStart w:id="108" w:name="b4"/>
      <w:bookmarkEnd w:id="108"/>
      <w:r>
        <w:rPr>
          <w:rFonts w:hint="eastAsia"/>
          <w:b w:val="0"/>
          <w:color w:val="548DD4"/>
        </w:rPr>
        <w:t>第</w:t>
      </w:r>
      <w:r>
        <w:rPr>
          <w:rFonts w:hint="eastAsia"/>
          <w:b w:val="0"/>
          <w:color w:val="548DD4"/>
        </w:rPr>
        <w:t>4</w:t>
      </w:r>
      <w:r>
        <w:rPr>
          <w:rFonts w:hint="eastAsia"/>
          <w:b w:val="0"/>
          <w:color w:val="548DD4"/>
        </w:rPr>
        <w:t>條（</w:t>
      </w:r>
      <w:r>
        <w:rPr>
          <w:rFonts w:hint="eastAsia"/>
          <w:b w:val="0"/>
          <w:color w:val="548DD4"/>
          <w:szCs w:val="20"/>
        </w:rPr>
        <w:t>用詞定義</w:t>
      </w:r>
      <w:r w:rsidR="00CF5781">
        <w:rPr>
          <w:rFonts w:hint="eastAsia"/>
          <w:b w:val="0"/>
          <w:color w:val="548DD4"/>
          <w:szCs w:val="20"/>
        </w:rPr>
        <w:t>）</w:t>
      </w:r>
    </w:p>
    <w:p w14:paraId="76BFE057" w14:textId="3E203C35"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1C42B8" w:rsidRPr="000B2A47">
        <w:rPr>
          <w:rFonts w:ascii="Arial Unicode MS" w:hAnsi="Arial Unicode MS" w:hint="eastAsia"/>
          <w:color w:val="17365D"/>
          <w:szCs w:val="18"/>
        </w:rPr>
        <w:t>本法用詞定義如下：</w:t>
      </w:r>
    </w:p>
    <w:p w14:paraId="64DB17A9"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一、礦業：指從事探礦、採礦及其附屬選礦、煉礦之事業</w:t>
      </w:r>
      <w:r w:rsidR="00CF5781">
        <w:rPr>
          <w:rFonts w:ascii="Arial Unicode MS" w:hAnsi="Arial Unicode MS" w:hint="eastAsia"/>
          <w:color w:val="17365D"/>
          <w:szCs w:val="18"/>
        </w:rPr>
        <w:t>。</w:t>
      </w:r>
    </w:p>
    <w:p w14:paraId="25556030" w14:textId="00F51188"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探礦：指探查礦脈之賦存量及經濟價值</w:t>
      </w:r>
      <w:r>
        <w:rPr>
          <w:rFonts w:ascii="Arial Unicode MS" w:hAnsi="Arial Unicode MS" w:hint="eastAsia"/>
          <w:color w:val="17365D"/>
          <w:szCs w:val="18"/>
        </w:rPr>
        <w:t>。</w:t>
      </w:r>
    </w:p>
    <w:p w14:paraId="4430467F" w14:textId="3CE2A8F7"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採礦：指採取礦為經濟有效之利用</w:t>
      </w:r>
      <w:r>
        <w:rPr>
          <w:rFonts w:ascii="Arial Unicode MS" w:hAnsi="Arial Unicode MS" w:hint="eastAsia"/>
          <w:color w:val="17365D"/>
          <w:szCs w:val="18"/>
        </w:rPr>
        <w:t>。</w:t>
      </w:r>
    </w:p>
    <w:p w14:paraId="6ACCD091" w14:textId="23A66833"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礦業申請人：指申請設定礦業權之人</w:t>
      </w:r>
      <w:r>
        <w:rPr>
          <w:rFonts w:ascii="Arial Unicode MS" w:hAnsi="Arial Unicode MS" w:hint="eastAsia"/>
          <w:color w:val="17365D"/>
          <w:szCs w:val="18"/>
        </w:rPr>
        <w:t>。</w:t>
      </w:r>
    </w:p>
    <w:p w14:paraId="7C92973F" w14:textId="5035DB65"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探礦申請人：指申請設定探礦權之人</w:t>
      </w:r>
      <w:r>
        <w:rPr>
          <w:rFonts w:ascii="Arial Unicode MS" w:hAnsi="Arial Unicode MS" w:hint="eastAsia"/>
          <w:color w:val="17365D"/>
          <w:szCs w:val="18"/>
        </w:rPr>
        <w:t>。</w:t>
      </w:r>
    </w:p>
    <w:p w14:paraId="2617CFB6" w14:textId="31D3DBCC"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六</w:t>
      </w:r>
      <w:r>
        <w:rPr>
          <w:rFonts w:ascii="Arial Unicode MS" w:hAnsi="Arial Unicode MS" w:hint="eastAsia"/>
          <w:color w:val="17365D"/>
          <w:szCs w:val="18"/>
        </w:rPr>
        <w:t>、</w:t>
      </w:r>
      <w:r w:rsidR="001C42B8" w:rsidRPr="000B2A47">
        <w:rPr>
          <w:rFonts w:ascii="Arial Unicode MS" w:hAnsi="Arial Unicode MS" w:hint="eastAsia"/>
          <w:color w:val="17365D"/>
          <w:szCs w:val="18"/>
        </w:rPr>
        <w:t>採礦申請人：指申請設定採礦權之人</w:t>
      </w:r>
      <w:r>
        <w:rPr>
          <w:rFonts w:ascii="Arial Unicode MS" w:hAnsi="Arial Unicode MS" w:hint="eastAsia"/>
          <w:color w:val="17365D"/>
          <w:szCs w:val="18"/>
        </w:rPr>
        <w:t>。</w:t>
      </w:r>
    </w:p>
    <w:p w14:paraId="19E104DF" w14:textId="1FBCCF72"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七</w:t>
      </w:r>
      <w:r>
        <w:rPr>
          <w:rFonts w:ascii="Arial Unicode MS" w:hAnsi="Arial Unicode MS" w:hint="eastAsia"/>
          <w:color w:val="17365D"/>
          <w:szCs w:val="18"/>
        </w:rPr>
        <w:t>、</w:t>
      </w:r>
      <w:r w:rsidR="001C42B8" w:rsidRPr="000B2A47">
        <w:rPr>
          <w:rFonts w:ascii="Arial Unicode MS" w:hAnsi="Arial Unicode MS" w:hint="eastAsia"/>
          <w:color w:val="17365D"/>
          <w:szCs w:val="18"/>
        </w:rPr>
        <w:t>礦業權：指探礦權或採礦權</w:t>
      </w:r>
      <w:r>
        <w:rPr>
          <w:rFonts w:ascii="Arial Unicode MS" w:hAnsi="Arial Unicode MS" w:hint="eastAsia"/>
          <w:color w:val="17365D"/>
          <w:szCs w:val="18"/>
        </w:rPr>
        <w:t>。</w:t>
      </w:r>
    </w:p>
    <w:p w14:paraId="48DDDB23" w14:textId="7A6CC4C4"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八</w:t>
      </w:r>
      <w:r>
        <w:rPr>
          <w:rFonts w:ascii="Arial Unicode MS" w:hAnsi="Arial Unicode MS" w:hint="eastAsia"/>
          <w:color w:val="17365D"/>
          <w:szCs w:val="18"/>
        </w:rPr>
        <w:t>、</w:t>
      </w:r>
      <w:r w:rsidR="001C42B8" w:rsidRPr="000B2A47">
        <w:rPr>
          <w:rFonts w:ascii="Arial Unicode MS" w:hAnsi="Arial Unicode MS" w:hint="eastAsia"/>
          <w:color w:val="17365D"/>
          <w:szCs w:val="18"/>
        </w:rPr>
        <w:t>礦業權者：指取得探礦權或採礦權之人</w:t>
      </w:r>
      <w:r>
        <w:rPr>
          <w:rFonts w:ascii="Arial Unicode MS" w:hAnsi="Arial Unicode MS" w:hint="eastAsia"/>
          <w:color w:val="17365D"/>
          <w:szCs w:val="18"/>
        </w:rPr>
        <w:t>。</w:t>
      </w:r>
    </w:p>
    <w:p w14:paraId="4DED49DC" w14:textId="51C929A9"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九</w:t>
      </w:r>
      <w:r>
        <w:rPr>
          <w:rFonts w:ascii="Arial Unicode MS" w:hAnsi="Arial Unicode MS" w:hint="eastAsia"/>
          <w:color w:val="17365D"/>
          <w:szCs w:val="18"/>
        </w:rPr>
        <w:t>、</w:t>
      </w:r>
      <w:r w:rsidR="001C42B8" w:rsidRPr="000B2A47">
        <w:rPr>
          <w:rFonts w:ascii="Arial Unicode MS" w:hAnsi="Arial Unicode MS" w:hint="eastAsia"/>
          <w:color w:val="17365D"/>
          <w:szCs w:val="18"/>
        </w:rPr>
        <w:t>礦區：指依本法取得礦業權登記之區域。礦區之境界，以由地面境界線之直下為限</w:t>
      </w:r>
      <w:r>
        <w:rPr>
          <w:rFonts w:ascii="Arial Unicode MS" w:hAnsi="Arial Unicode MS" w:hint="eastAsia"/>
          <w:color w:val="17365D"/>
          <w:szCs w:val="18"/>
        </w:rPr>
        <w:t>。</w:t>
      </w:r>
    </w:p>
    <w:p w14:paraId="736FEBAA" w14:textId="7EE18388"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十</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礦業申請地：指探礦申請地或採礦申請地</w:t>
      </w:r>
      <w:r>
        <w:rPr>
          <w:rFonts w:ascii="Arial Unicode MS" w:hAnsi="Arial Unicode MS" w:hint="eastAsia"/>
          <w:color w:val="17365D"/>
          <w:szCs w:val="18"/>
        </w:rPr>
        <w:t>。</w:t>
      </w:r>
    </w:p>
    <w:p w14:paraId="21AE052B" w14:textId="52B5F000"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十一</w:t>
      </w:r>
      <w:r>
        <w:rPr>
          <w:rFonts w:ascii="Arial Unicode MS" w:hAnsi="Arial Unicode MS" w:hint="eastAsia"/>
          <w:color w:val="17365D"/>
          <w:szCs w:val="18"/>
        </w:rPr>
        <w:t>、</w:t>
      </w:r>
      <w:r w:rsidR="001C42B8" w:rsidRPr="000B2A47">
        <w:rPr>
          <w:rFonts w:ascii="Arial Unicode MS" w:hAnsi="Arial Unicode MS" w:hint="eastAsia"/>
          <w:color w:val="17365D"/>
          <w:szCs w:val="18"/>
        </w:rPr>
        <w:t>探礦申請地：指申請設定探礦權之區域</w:t>
      </w:r>
      <w:r>
        <w:rPr>
          <w:rFonts w:ascii="Arial Unicode MS" w:hAnsi="Arial Unicode MS" w:hint="eastAsia"/>
          <w:color w:val="17365D"/>
          <w:szCs w:val="18"/>
        </w:rPr>
        <w:t>。</w:t>
      </w:r>
    </w:p>
    <w:p w14:paraId="50F8A42B" w14:textId="6BCA74F6"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十二</w:t>
      </w:r>
      <w:r>
        <w:rPr>
          <w:rFonts w:ascii="Arial Unicode MS" w:hAnsi="Arial Unicode MS" w:hint="eastAsia"/>
          <w:color w:val="17365D"/>
          <w:szCs w:val="18"/>
        </w:rPr>
        <w:t>、</w:t>
      </w:r>
      <w:r w:rsidR="001C42B8" w:rsidRPr="000B2A47">
        <w:rPr>
          <w:rFonts w:ascii="Arial Unicode MS" w:hAnsi="Arial Unicode MS" w:hint="eastAsia"/>
          <w:color w:val="17365D"/>
          <w:szCs w:val="18"/>
        </w:rPr>
        <w:t>採礦申請地：指申請設定採礦權之區域</w:t>
      </w:r>
      <w:r>
        <w:rPr>
          <w:rFonts w:ascii="Arial Unicode MS" w:hAnsi="Arial Unicode MS" w:hint="eastAsia"/>
          <w:color w:val="17365D"/>
          <w:szCs w:val="18"/>
        </w:rPr>
        <w:t>。</w:t>
      </w:r>
    </w:p>
    <w:p w14:paraId="38119B95" w14:textId="60317EB3" w:rsidR="001C42B8" w:rsidRPr="000B2A47" w:rsidRDefault="00CF5781" w:rsidP="005A5C08">
      <w:pPr>
        <w:ind w:left="142"/>
        <w:rPr>
          <w:rFonts w:ascii="Arial Unicode MS" w:hAnsi="Arial Unicode MS" w:cs="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十三</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礦業用地：指經核定可供礦業實際使用之地面。</w:t>
      </w:r>
    </w:p>
    <w:p w14:paraId="69F3A32C" w14:textId="77777777" w:rsidR="00CF5781" w:rsidRDefault="001C42B8" w:rsidP="00EB735B">
      <w:pPr>
        <w:pStyle w:val="2"/>
        <w:rPr>
          <w:b w:val="0"/>
          <w:color w:val="548DD4"/>
          <w:szCs w:val="20"/>
        </w:rPr>
      </w:pPr>
      <w:r>
        <w:rPr>
          <w:rFonts w:hint="eastAsia"/>
          <w:b w:val="0"/>
          <w:color w:val="548DD4"/>
        </w:rPr>
        <w:t>第</w:t>
      </w:r>
      <w:r>
        <w:rPr>
          <w:rFonts w:hint="eastAsia"/>
          <w:b w:val="0"/>
          <w:color w:val="548DD4"/>
        </w:rPr>
        <w:t>5</w:t>
      </w:r>
      <w:r>
        <w:rPr>
          <w:rFonts w:hint="eastAsia"/>
          <w:b w:val="0"/>
          <w:color w:val="548DD4"/>
        </w:rPr>
        <w:t>條（</w:t>
      </w:r>
      <w:r>
        <w:rPr>
          <w:rFonts w:hint="eastAsia"/>
          <w:b w:val="0"/>
          <w:color w:val="548DD4"/>
          <w:szCs w:val="20"/>
        </w:rPr>
        <w:t>主管機關</w:t>
      </w:r>
      <w:r w:rsidR="00CF5781">
        <w:rPr>
          <w:rFonts w:hint="eastAsia"/>
          <w:b w:val="0"/>
          <w:color w:val="548DD4"/>
          <w:szCs w:val="20"/>
        </w:rPr>
        <w:t>）</w:t>
      </w:r>
    </w:p>
    <w:p w14:paraId="586D98D6" w14:textId="17252417"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1C42B8" w:rsidRPr="000B2A47">
        <w:rPr>
          <w:rFonts w:ascii="Arial Unicode MS" w:hAnsi="Arial Unicode MS" w:hint="eastAsia"/>
          <w:color w:val="17365D"/>
          <w:szCs w:val="18"/>
        </w:rPr>
        <w:t>本法主管機關為</w:t>
      </w:r>
      <w:hyperlink r:id="rId43" w:tgtFrame="_blank" w:history="1">
        <w:r w:rsidR="0050161C" w:rsidRPr="0050161C">
          <w:rPr>
            <w:rStyle w:val="a3"/>
            <w:szCs w:val="26"/>
          </w:rPr>
          <w:t>經濟部</w:t>
        </w:r>
      </w:hyperlink>
      <w:r w:rsidR="001C42B8" w:rsidRPr="000B2A47">
        <w:rPr>
          <w:rFonts w:ascii="Arial Unicode MS" w:hAnsi="Arial Unicode MS" w:hint="eastAsia"/>
          <w:color w:val="17365D"/>
          <w:szCs w:val="18"/>
        </w:rPr>
        <w:t>；為執行本法所定事項，經濟部得指定專責機關辦理。</w:t>
      </w:r>
    </w:p>
    <w:p w14:paraId="186F0458" w14:textId="77777777" w:rsidR="00CF5781" w:rsidRDefault="001C42B8" w:rsidP="00EB735B">
      <w:pPr>
        <w:pStyle w:val="2"/>
        <w:rPr>
          <w:b w:val="0"/>
          <w:color w:val="548DD4"/>
        </w:rPr>
      </w:pPr>
      <w:bookmarkStart w:id="109" w:name="b6"/>
      <w:bookmarkEnd w:id="109"/>
      <w:r>
        <w:rPr>
          <w:rFonts w:hint="eastAsia"/>
          <w:b w:val="0"/>
          <w:color w:val="548DD4"/>
          <w:szCs w:val="18"/>
        </w:rPr>
        <w:t>第</w:t>
      </w:r>
      <w:r>
        <w:rPr>
          <w:rFonts w:hint="eastAsia"/>
          <w:b w:val="0"/>
          <w:color w:val="548DD4"/>
          <w:szCs w:val="18"/>
        </w:rPr>
        <w:t>6</w:t>
      </w:r>
      <w:r>
        <w:rPr>
          <w:rFonts w:hint="eastAsia"/>
          <w:b w:val="0"/>
          <w:color w:val="548DD4"/>
          <w:szCs w:val="18"/>
        </w:rPr>
        <w:t>條（</w:t>
      </w:r>
      <w:r>
        <w:rPr>
          <w:rFonts w:hint="eastAsia"/>
          <w:b w:val="0"/>
          <w:color w:val="548DD4"/>
        </w:rPr>
        <w:t>礦業權取得</w:t>
      </w:r>
      <w:r w:rsidR="00CF5781">
        <w:rPr>
          <w:rFonts w:hint="eastAsia"/>
          <w:b w:val="0"/>
          <w:color w:val="548DD4"/>
        </w:rPr>
        <w:t>）</w:t>
      </w:r>
    </w:p>
    <w:p w14:paraId="7683E6CC" w14:textId="21D26D71" w:rsidR="00CF5781" w:rsidRDefault="00EF714D" w:rsidP="005A5C08">
      <w:pPr>
        <w:ind w:left="142"/>
        <w:rPr>
          <w:rFonts w:ascii="Arial Unicode MS" w:hAnsi="Arial Unicode MS"/>
          <w:color w:val="17365D"/>
          <w:szCs w:val="18"/>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b3" w:history="1">
        <w:r w:rsidR="001C42B8" w:rsidRPr="000B2A47">
          <w:rPr>
            <w:rStyle w:val="a3"/>
            <w:rFonts w:hint="eastAsia"/>
          </w:rPr>
          <w:t>第三條</w:t>
        </w:r>
      </w:hyperlink>
      <w:r w:rsidR="001C42B8" w:rsidRPr="000B2A47">
        <w:rPr>
          <w:rFonts w:ascii="Arial Unicode MS" w:hAnsi="Arial Unicode MS" w:hint="eastAsia"/>
          <w:color w:val="17365D"/>
          <w:szCs w:val="18"/>
        </w:rPr>
        <w:t>所列各礦，除第</w:t>
      </w:r>
      <w:hyperlink w:anchor="b29" w:history="1">
        <w:r w:rsidR="001C42B8" w:rsidRPr="000B2A47">
          <w:rPr>
            <w:rStyle w:val="a3"/>
            <w:rFonts w:hint="eastAsia"/>
          </w:rPr>
          <w:t>二十九</w:t>
        </w:r>
      </w:hyperlink>
      <w:r w:rsidR="001C42B8" w:rsidRPr="000B2A47">
        <w:rPr>
          <w:rFonts w:ascii="Arial Unicode MS" w:hAnsi="Arial Unicode MS" w:hint="eastAsia"/>
          <w:color w:val="17365D"/>
          <w:szCs w:val="18"/>
        </w:rPr>
        <w:t>條所定礦業保留區外，中華民國人得依本法取得礦業權</w:t>
      </w:r>
      <w:r w:rsidR="00CF5781">
        <w:rPr>
          <w:rFonts w:ascii="Arial Unicode MS" w:hAnsi="Arial Unicode MS" w:hint="eastAsia"/>
          <w:color w:val="17365D"/>
          <w:szCs w:val="18"/>
        </w:rPr>
        <w:t>。</w:t>
      </w:r>
    </w:p>
    <w:p w14:paraId="2FBD1076" w14:textId="3B11080F" w:rsidR="001C42B8" w:rsidRPr="000B2A47" w:rsidRDefault="00EF714D" w:rsidP="005A5C08">
      <w:pPr>
        <w:ind w:left="142"/>
        <w:rPr>
          <w:rFonts w:ascii="Arial Unicode MS" w:hAnsi="Arial Unicode MS" w:cs="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中央政府及地方政府得依本法取得前項礦業權。</w:t>
      </w:r>
    </w:p>
    <w:p w14:paraId="6659D051" w14:textId="77777777" w:rsidR="00CF5781" w:rsidRDefault="001C42B8" w:rsidP="00EB735B">
      <w:pPr>
        <w:pStyle w:val="2"/>
        <w:rPr>
          <w:b w:val="0"/>
          <w:color w:val="548DD4"/>
        </w:rPr>
      </w:pPr>
      <w:bookmarkStart w:id="110" w:name="b7"/>
      <w:bookmarkEnd w:id="110"/>
      <w:r>
        <w:rPr>
          <w:rFonts w:hint="eastAsia"/>
          <w:b w:val="0"/>
          <w:color w:val="548DD4"/>
          <w:szCs w:val="18"/>
        </w:rPr>
        <w:lastRenderedPageBreak/>
        <w:t>第</w:t>
      </w:r>
      <w:r>
        <w:rPr>
          <w:rFonts w:hint="eastAsia"/>
          <w:b w:val="0"/>
          <w:color w:val="548DD4"/>
          <w:szCs w:val="18"/>
        </w:rPr>
        <w:t>7</w:t>
      </w:r>
      <w:r>
        <w:rPr>
          <w:rFonts w:hint="eastAsia"/>
          <w:b w:val="0"/>
          <w:color w:val="548DD4"/>
          <w:szCs w:val="18"/>
        </w:rPr>
        <w:t>條（</w:t>
      </w:r>
      <w:r>
        <w:rPr>
          <w:rFonts w:hint="eastAsia"/>
          <w:b w:val="0"/>
          <w:color w:val="548DD4"/>
        </w:rPr>
        <w:t>礦區面積之限制</w:t>
      </w:r>
      <w:r w:rsidR="00CF5781">
        <w:rPr>
          <w:rFonts w:hint="eastAsia"/>
          <w:b w:val="0"/>
          <w:color w:val="548DD4"/>
        </w:rPr>
        <w:t>）</w:t>
      </w:r>
    </w:p>
    <w:p w14:paraId="5EC0AEA8" w14:textId="6C4E622E" w:rsidR="00CF5781" w:rsidRDefault="00EF714D" w:rsidP="005A5C08">
      <w:pPr>
        <w:ind w:left="142"/>
        <w:rPr>
          <w:rFonts w:ascii="Arial Unicode MS" w:hAnsi="Arial Unicode MS"/>
          <w:color w:val="17365D"/>
          <w:szCs w:val="18"/>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0B2A47">
        <w:rPr>
          <w:rFonts w:ascii="Arial Unicode MS" w:hAnsi="Arial Unicode MS" w:hint="eastAsia"/>
          <w:color w:val="17365D"/>
          <w:szCs w:val="18"/>
        </w:rPr>
        <w:t>礦區之地面水平面積，以二公頃至二百五十公頃為限。但因礦</w:t>
      </w:r>
      <w:r w:rsidR="00FB7874" w:rsidRPr="00FB7874">
        <w:rPr>
          <w:rFonts w:ascii="Arial Unicode MS" w:hAnsi="Arial Unicode MS" w:hint="eastAsia"/>
          <w:color w:val="17365D"/>
          <w:szCs w:val="18"/>
        </w:rPr>
        <w:t>牀</w:t>
      </w:r>
      <w:r w:rsidR="001C42B8" w:rsidRPr="000B2A47">
        <w:rPr>
          <w:rFonts w:ascii="Arial Unicode MS" w:hAnsi="Arial Unicode MS" w:hint="eastAsia"/>
          <w:color w:val="17365D"/>
          <w:szCs w:val="18"/>
        </w:rPr>
        <w:t>之合理開發需要，經主管機關派員勘查，認為必要時，得增加至五百公頃</w:t>
      </w:r>
      <w:r w:rsidR="00CF5781">
        <w:rPr>
          <w:rFonts w:ascii="Arial Unicode MS" w:hAnsi="Arial Unicode MS" w:hint="eastAsia"/>
          <w:color w:val="17365D"/>
          <w:szCs w:val="18"/>
        </w:rPr>
        <w:t>。</w:t>
      </w:r>
    </w:p>
    <w:p w14:paraId="33BF81E8" w14:textId="566C25EA" w:rsidR="00CF5781"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石油礦及天然氣礦礦區面積，得依儲油氣地質構造，由主管機關核定，不受前項最大面積之限制</w:t>
      </w:r>
      <w:r w:rsidR="00CF5781">
        <w:rPr>
          <w:rFonts w:ascii="Arial Unicode MS" w:hAnsi="Arial Unicode MS" w:hint="eastAsia"/>
          <w:color w:val="666699"/>
          <w:szCs w:val="18"/>
        </w:rPr>
        <w:t>。</w:t>
      </w:r>
    </w:p>
    <w:p w14:paraId="5EE63628" w14:textId="3EE24E40" w:rsidR="001C42B8" w:rsidRPr="00D14D17" w:rsidRDefault="00CF5781" w:rsidP="001C42B8">
      <w:pPr>
        <w:ind w:left="119"/>
        <w:jc w:val="right"/>
        <w:rPr>
          <w:rFonts w:ascii="Arial Unicode MS" w:hAnsi="Arial Unicode MS"/>
          <w:color w:val="666699"/>
          <w:szCs w:val="18"/>
        </w:rPr>
      </w:pPr>
      <w:r w:rsidRPr="009C3CF2">
        <w:rPr>
          <w:rFonts w:ascii="Arial Unicode MS" w:hAnsi="Arial Unicode MS" w:hint="eastAsia"/>
          <w:color w:val="666699"/>
          <w:sz w:val="18"/>
          <w:szCs w:val="18"/>
        </w:rPr>
        <w:t xml:space="preserve">　　　　</w:t>
      </w:r>
      <w:r w:rsidR="001C42B8" w:rsidRPr="009C3CF2">
        <w:rPr>
          <w:rFonts w:ascii="Arial Unicode MS" w:hAnsi="Arial Unicode MS" w:hint="eastAsia"/>
          <w:color w:val="666699"/>
          <w:sz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40B88342" w14:textId="77777777" w:rsidR="001C42B8" w:rsidRPr="00D14D17" w:rsidRDefault="001C42B8" w:rsidP="00387C4C">
      <w:pPr>
        <w:pStyle w:val="1"/>
        <w:rPr>
          <w:szCs w:val="18"/>
        </w:rPr>
      </w:pPr>
      <w:bookmarkStart w:id="111" w:name="_第二章_礦業權_"/>
      <w:bookmarkEnd w:id="111"/>
      <w:r w:rsidRPr="00D14D17">
        <w:rPr>
          <w:rFonts w:hint="eastAsia"/>
        </w:rPr>
        <w:t>第二章　　礦業權</w:t>
      </w:r>
      <w:r w:rsidRPr="00D14D17">
        <w:rPr>
          <w:szCs w:val="18"/>
        </w:rPr>
        <w:t xml:space="preserve">　　</w:t>
      </w:r>
      <w:r w:rsidRPr="00D14D17">
        <w:rPr>
          <w:rFonts w:hint="eastAsia"/>
        </w:rPr>
        <w:t>第一節　　礦業權之性質及效用</w:t>
      </w:r>
    </w:p>
    <w:p w14:paraId="6747A43D" w14:textId="77777777" w:rsidR="00CF5781" w:rsidRDefault="001C42B8" w:rsidP="00EB735B">
      <w:pPr>
        <w:pStyle w:val="2"/>
        <w:rPr>
          <w:b w:val="0"/>
          <w:bCs w:val="0"/>
          <w:color w:val="548DD4"/>
        </w:rPr>
      </w:pPr>
      <w:bookmarkStart w:id="112" w:name="b8"/>
      <w:bookmarkEnd w:id="112"/>
      <w:r>
        <w:rPr>
          <w:rFonts w:hint="eastAsia"/>
          <w:b w:val="0"/>
          <w:bCs w:val="0"/>
          <w:color w:val="548DD4"/>
          <w:szCs w:val="18"/>
        </w:rPr>
        <w:t>第</w:t>
      </w:r>
      <w:r>
        <w:rPr>
          <w:rFonts w:hint="eastAsia"/>
          <w:b w:val="0"/>
          <w:bCs w:val="0"/>
          <w:color w:val="548DD4"/>
          <w:szCs w:val="18"/>
        </w:rPr>
        <w:t>8</w:t>
      </w:r>
      <w:r>
        <w:rPr>
          <w:rFonts w:hint="eastAsia"/>
          <w:b w:val="0"/>
          <w:bCs w:val="0"/>
          <w:color w:val="548DD4"/>
          <w:szCs w:val="18"/>
        </w:rPr>
        <w:t>條（</w:t>
      </w:r>
      <w:r>
        <w:rPr>
          <w:rFonts w:hint="eastAsia"/>
          <w:b w:val="0"/>
          <w:bCs w:val="0"/>
          <w:color w:val="548DD4"/>
        </w:rPr>
        <w:t>礦業權準用規定</w:t>
      </w:r>
      <w:r w:rsidR="00CF5781">
        <w:rPr>
          <w:rFonts w:hint="eastAsia"/>
          <w:b w:val="0"/>
          <w:bCs w:val="0"/>
          <w:color w:val="548DD4"/>
        </w:rPr>
        <w:t>）</w:t>
      </w:r>
    </w:p>
    <w:p w14:paraId="193DC5A9" w14:textId="11C7C7F6" w:rsidR="001C42B8"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礦業權視為物權，除本法有特別規定外，準用</w:t>
      </w:r>
      <w:hyperlink r:id="rId44" w:history="1">
        <w:r w:rsidR="001C42B8" w:rsidRPr="000B2A47">
          <w:rPr>
            <w:rStyle w:val="a3"/>
            <w:rFonts w:hint="eastAsia"/>
          </w:rPr>
          <w:t>民法</w:t>
        </w:r>
      </w:hyperlink>
      <w:r w:rsidR="001C42B8" w:rsidRPr="000B2A47">
        <w:rPr>
          <w:rFonts w:ascii="Arial Unicode MS" w:hAnsi="Arial Unicode MS" w:hint="eastAsia"/>
          <w:color w:val="17365D"/>
          <w:szCs w:val="18"/>
        </w:rPr>
        <w:t>關於不動產物權之規定。</w:t>
      </w:r>
    </w:p>
    <w:p w14:paraId="4FE56658" w14:textId="713F3055" w:rsidR="00EA1ACB" w:rsidRPr="000B2A47" w:rsidRDefault="00EA1ACB" w:rsidP="005A5C08">
      <w:pPr>
        <w:ind w:left="142"/>
        <w:rPr>
          <w:rFonts w:ascii="Arial Unicode MS" w:hAnsi="Arial Unicode MS"/>
          <w:color w:val="17365D"/>
          <w:szCs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45" w:anchor="a103b14" w:history="1">
        <w:r>
          <w:rPr>
            <w:rStyle w:val="a3"/>
            <w:rFonts w:ascii="Arial Unicode MS" w:hAnsi="Arial Unicode MS"/>
            <w:color w:val="5F5F5F"/>
            <w:sz w:val="18"/>
            <w:szCs w:val="20"/>
            <w:lang w:val="zh-TW"/>
          </w:rPr>
          <w:t>高等法院</w:t>
        </w:r>
        <w:r>
          <w:rPr>
            <w:rStyle w:val="a3"/>
            <w:rFonts w:ascii="Arial Unicode MS" w:hAnsi="Arial Unicode MS"/>
            <w:color w:val="5F5F5F"/>
            <w:sz w:val="18"/>
            <w:szCs w:val="20"/>
            <w:lang w:val="zh-TW"/>
          </w:rPr>
          <w:t>102</w:t>
        </w:r>
        <w:r>
          <w:rPr>
            <w:rStyle w:val="a3"/>
            <w:rFonts w:ascii="Arial Unicode MS" w:hAnsi="Arial Unicode MS"/>
            <w:color w:val="5F5F5F"/>
            <w:sz w:val="18"/>
            <w:szCs w:val="20"/>
            <w:lang w:val="zh-TW"/>
          </w:rPr>
          <w:t>年度上字第</w:t>
        </w:r>
        <w:r>
          <w:rPr>
            <w:rStyle w:val="a3"/>
            <w:rFonts w:ascii="Arial Unicode MS" w:hAnsi="Arial Unicode MS"/>
            <w:color w:val="5F5F5F"/>
            <w:sz w:val="18"/>
            <w:szCs w:val="20"/>
            <w:lang w:val="zh-TW"/>
          </w:rPr>
          <w:t>151</w:t>
        </w:r>
        <w:r>
          <w:rPr>
            <w:rStyle w:val="a3"/>
            <w:rFonts w:ascii="Arial Unicode MS" w:hAnsi="Arial Unicode MS"/>
            <w:color w:val="5F5F5F"/>
            <w:sz w:val="18"/>
            <w:szCs w:val="20"/>
            <w:lang w:val="zh-TW"/>
          </w:rPr>
          <w:t>號判決</w:t>
        </w:r>
      </w:hyperlink>
    </w:p>
    <w:p w14:paraId="72FB26AD" w14:textId="77777777" w:rsidR="00CF5781" w:rsidRDefault="001C42B8" w:rsidP="00EB735B">
      <w:pPr>
        <w:pStyle w:val="2"/>
        <w:rPr>
          <w:b w:val="0"/>
          <w:bCs w:val="0"/>
          <w:color w:val="548DD4"/>
        </w:rPr>
      </w:pPr>
      <w:bookmarkStart w:id="113" w:name="b9"/>
      <w:bookmarkEnd w:id="113"/>
      <w:r>
        <w:rPr>
          <w:rFonts w:hint="eastAsia"/>
          <w:b w:val="0"/>
          <w:bCs w:val="0"/>
          <w:color w:val="548DD4"/>
          <w:szCs w:val="18"/>
        </w:rPr>
        <w:t>第</w:t>
      </w:r>
      <w:r>
        <w:rPr>
          <w:rFonts w:hint="eastAsia"/>
          <w:b w:val="0"/>
          <w:bCs w:val="0"/>
          <w:color w:val="548DD4"/>
          <w:szCs w:val="18"/>
        </w:rPr>
        <w:t>9</w:t>
      </w:r>
      <w:r>
        <w:rPr>
          <w:rFonts w:hint="eastAsia"/>
          <w:b w:val="0"/>
          <w:bCs w:val="0"/>
          <w:color w:val="548DD4"/>
          <w:szCs w:val="18"/>
        </w:rPr>
        <w:t>條（</w:t>
      </w:r>
      <w:r>
        <w:rPr>
          <w:rFonts w:hint="eastAsia"/>
          <w:b w:val="0"/>
          <w:bCs w:val="0"/>
          <w:color w:val="548DD4"/>
        </w:rPr>
        <w:t>礦業權分割之限制</w:t>
      </w:r>
      <w:r w:rsidR="00CF5781">
        <w:rPr>
          <w:rFonts w:hint="eastAsia"/>
          <w:b w:val="0"/>
          <w:bCs w:val="0"/>
          <w:color w:val="548DD4"/>
        </w:rPr>
        <w:t>）</w:t>
      </w:r>
    </w:p>
    <w:p w14:paraId="05FDEA3B" w14:textId="29E1F7E8"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礦業權不得分割。但有合辦關係，合於礦利原則者，經主管機關核准，得分割之，其面積不得小於</w:t>
      </w:r>
      <w:hyperlink w:anchor="b7" w:history="1">
        <w:r w:rsidR="001C42B8" w:rsidRPr="000B2A47">
          <w:rPr>
            <w:rStyle w:val="a3"/>
            <w:rFonts w:hint="eastAsia"/>
          </w:rPr>
          <w:t>第七條</w:t>
        </w:r>
      </w:hyperlink>
      <w:r w:rsidR="001C42B8" w:rsidRPr="000B2A47">
        <w:rPr>
          <w:rFonts w:ascii="Arial Unicode MS" w:hAnsi="Arial Unicode MS" w:hint="eastAsia"/>
          <w:color w:val="17365D"/>
          <w:szCs w:val="18"/>
        </w:rPr>
        <w:t>所規定最小限度。</w:t>
      </w:r>
    </w:p>
    <w:p w14:paraId="790F7F1F" w14:textId="77777777" w:rsidR="001C42B8" w:rsidRDefault="001C42B8" w:rsidP="00EB735B">
      <w:pPr>
        <w:pStyle w:val="2"/>
        <w:rPr>
          <w:b w:val="0"/>
          <w:bCs w:val="0"/>
          <w:color w:val="548DD4"/>
          <w:szCs w:val="18"/>
        </w:rPr>
      </w:pPr>
      <w:bookmarkStart w:id="114" w:name="b10"/>
      <w:bookmarkEnd w:id="114"/>
      <w:r>
        <w:rPr>
          <w:rFonts w:hint="eastAsia"/>
          <w:b w:val="0"/>
          <w:bCs w:val="0"/>
          <w:color w:val="548DD4"/>
          <w:szCs w:val="18"/>
        </w:rPr>
        <w:t>第</w:t>
      </w:r>
      <w:r>
        <w:rPr>
          <w:rFonts w:hint="eastAsia"/>
          <w:b w:val="0"/>
          <w:bCs w:val="0"/>
          <w:color w:val="548DD4"/>
          <w:szCs w:val="18"/>
        </w:rPr>
        <w:t>10</w:t>
      </w:r>
      <w:r>
        <w:rPr>
          <w:rFonts w:hint="eastAsia"/>
          <w:b w:val="0"/>
          <w:bCs w:val="0"/>
          <w:color w:val="548DD4"/>
          <w:szCs w:val="18"/>
        </w:rPr>
        <w:t>條（</w:t>
      </w:r>
      <w:r>
        <w:rPr>
          <w:rFonts w:hint="eastAsia"/>
          <w:b w:val="0"/>
          <w:bCs w:val="0"/>
          <w:color w:val="548DD4"/>
        </w:rPr>
        <w:t>礦業權效用之限制）</w:t>
      </w:r>
      <w:r>
        <w:rPr>
          <w:rFonts w:hint="eastAsia"/>
          <w:b w:val="0"/>
          <w:bCs w:val="0"/>
          <w:color w:val="548DD4"/>
          <w:sz w:val="18"/>
        </w:rPr>
        <w:t>【相關罰則】</w:t>
      </w:r>
      <w:hyperlink w:anchor="b70" w:history="1">
        <w:r>
          <w:rPr>
            <w:rStyle w:val="a3"/>
            <w:rFonts w:ascii="Arial Unicode MS" w:hAnsi="Arial Unicode MS" w:hint="eastAsia"/>
            <w:b w:val="0"/>
            <w:bCs w:val="0"/>
            <w:color w:val="548DD4"/>
            <w:sz w:val="18"/>
            <w:szCs w:val="20"/>
          </w:rPr>
          <w:t>§</w:t>
        </w:r>
        <w:r>
          <w:rPr>
            <w:rStyle w:val="a3"/>
            <w:rFonts w:ascii="Arial Unicode MS" w:hAnsi="Arial Unicode MS" w:hint="eastAsia"/>
            <w:b w:val="0"/>
            <w:bCs w:val="0"/>
            <w:color w:val="548DD4"/>
            <w:sz w:val="18"/>
            <w:szCs w:val="20"/>
          </w:rPr>
          <w:t>70</w:t>
        </w:r>
      </w:hyperlink>
    </w:p>
    <w:p w14:paraId="09AFD8DD" w14:textId="0E3DC21B"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礦業權除繼承、讓與、抵押、信託及強制執行外，不得為他項權利或法律行為之標的</w:t>
      </w:r>
      <w:r w:rsidR="00CF5781">
        <w:rPr>
          <w:rFonts w:ascii="Arial Unicode MS" w:hAnsi="Arial Unicode MS" w:hint="eastAsia"/>
          <w:color w:val="17365D"/>
          <w:szCs w:val="18"/>
        </w:rPr>
        <w:t>。</w:t>
      </w:r>
    </w:p>
    <w:p w14:paraId="4A4D1915" w14:textId="443DCFF5"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前項礦業權之抵押，以採礦權為限。</w:t>
      </w:r>
    </w:p>
    <w:p w14:paraId="0AC81E96" w14:textId="77777777" w:rsidR="001C42B8" w:rsidRDefault="001C42B8" w:rsidP="00EB735B">
      <w:pPr>
        <w:pStyle w:val="2"/>
        <w:rPr>
          <w:b w:val="0"/>
          <w:bCs w:val="0"/>
          <w:color w:val="548DD4"/>
          <w:szCs w:val="18"/>
        </w:rPr>
      </w:pPr>
      <w:bookmarkStart w:id="115" w:name="b11"/>
      <w:bookmarkEnd w:id="115"/>
      <w:r>
        <w:rPr>
          <w:rFonts w:hint="eastAsia"/>
          <w:b w:val="0"/>
          <w:bCs w:val="0"/>
          <w:color w:val="548DD4"/>
          <w:szCs w:val="18"/>
        </w:rPr>
        <w:t>第</w:t>
      </w:r>
      <w:r>
        <w:rPr>
          <w:rFonts w:hint="eastAsia"/>
          <w:b w:val="0"/>
          <w:bCs w:val="0"/>
          <w:color w:val="548DD4"/>
          <w:szCs w:val="18"/>
        </w:rPr>
        <w:t>11</w:t>
      </w:r>
      <w:r>
        <w:rPr>
          <w:rFonts w:hint="eastAsia"/>
          <w:b w:val="0"/>
          <w:bCs w:val="0"/>
          <w:color w:val="548DD4"/>
          <w:szCs w:val="18"/>
        </w:rPr>
        <w:t>條（</w:t>
      </w:r>
      <w:r>
        <w:rPr>
          <w:rFonts w:hint="eastAsia"/>
          <w:b w:val="0"/>
          <w:bCs w:val="0"/>
          <w:color w:val="548DD4"/>
        </w:rPr>
        <w:t>礦業權違法訂約無效）</w:t>
      </w:r>
      <w:r>
        <w:rPr>
          <w:rFonts w:hint="eastAsia"/>
          <w:b w:val="0"/>
          <w:bCs w:val="0"/>
          <w:color w:val="548DD4"/>
          <w:sz w:val="18"/>
        </w:rPr>
        <w:t>【相關罰則】</w:t>
      </w:r>
      <w:hyperlink w:anchor="b70" w:history="1">
        <w:r>
          <w:rPr>
            <w:rStyle w:val="a3"/>
            <w:rFonts w:ascii="Arial Unicode MS" w:hAnsi="Arial Unicode MS" w:hint="eastAsia"/>
            <w:b w:val="0"/>
            <w:bCs w:val="0"/>
            <w:color w:val="548DD4"/>
            <w:sz w:val="18"/>
            <w:szCs w:val="20"/>
          </w:rPr>
          <w:t>§</w:t>
        </w:r>
        <w:r>
          <w:rPr>
            <w:rStyle w:val="a3"/>
            <w:rFonts w:ascii="Arial Unicode MS" w:hAnsi="Arial Unicode MS" w:hint="eastAsia"/>
            <w:b w:val="0"/>
            <w:bCs w:val="0"/>
            <w:color w:val="548DD4"/>
            <w:sz w:val="18"/>
            <w:szCs w:val="20"/>
          </w:rPr>
          <w:t>70</w:t>
        </w:r>
      </w:hyperlink>
    </w:p>
    <w:p w14:paraId="3A4A1FCF" w14:textId="382BD499" w:rsidR="001C42B8" w:rsidRPr="000B2A47" w:rsidRDefault="002B2FE9"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違反前條規定訂立之契約，無效；未經主管機關核准，將礦業權讓與、信託者，亦同。</w:t>
      </w:r>
    </w:p>
    <w:p w14:paraId="23990CE3" w14:textId="77777777" w:rsidR="00CF5781" w:rsidRDefault="001C42B8" w:rsidP="00EB735B">
      <w:pPr>
        <w:pStyle w:val="2"/>
        <w:rPr>
          <w:b w:val="0"/>
          <w:bCs w:val="0"/>
          <w:color w:val="548DD4"/>
        </w:rPr>
      </w:pPr>
      <w:bookmarkStart w:id="116" w:name="b12"/>
      <w:bookmarkEnd w:id="116"/>
      <w:r>
        <w:rPr>
          <w:rFonts w:hint="eastAsia"/>
          <w:b w:val="0"/>
          <w:bCs w:val="0"/>
          <w:color w:val="548DD4"/>
          <w:szCs w:val="18"/>
        </w:rPr>
        <w:t>第</w:t>
      </w:r>
      <w:r>
        <w:rPr>
          <w:rFonts w:hint="eastAsia"/>
          <w:b w:val="0"/>
          <w:bCs w:val="0"/>
          <w:color w:val="548DD4"/>
          <w:szCs w:val="18"/>
        </w:rPr>
        <w:t>12</w:t>
      </w:r>
      <w:r>
        <w:rPr>
          <w:rFonts w:hint="eastAsia"/>
          <w:b w:val="0"/>
          <w:bCs w:val="0"/>
          <w:color w:val="548DD4"/>
          <w:szCs w:val="18"/>
        </w:rPr>
        <w:t>條（</w:t>
      </w:r>
      <w:r>
        <w:rPr>
          <w:rFonts w:hint="eastAsia"/>
          <w:b w:val="0"/>
          <w:bCs w:val="0"/>
          <w:color w:val="548DD4"/>
        </w:rPr>
        <w:t>探礦權之期限及展期</w:t>
      </w:r>
      <w:r w:rsidR="00CF5781">
        <w:rPr>
          <w:rFonts w:hint="eastAsia"/>
          <w:b w:val="0"/>
          <w:bCs w:val="0"/>
          <w:color w:val="548DD4"/>
        </w:rPr>
        <w:t>）</w:t>
      </w:r>
    </w:p>
    <w:p w14:paraId="79493D21" w14:textId="76356F52"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探礦權以四年為限，期滿前一年至六個月間，得申請展限一次；展限不得超過二年</w:t>
      </w:r>
      <w:r w:rsidR="00CF5781">
        <w:rPr>
          <w:rFonts w:ascii="Arial Unicode MS" w:hAnsi="Arial Unicode MS" w:hint="eastAsia"/>
          <w:color w:val="17365D"/>
          <w:szCs w:val="18"/>
        </w:rPr>
        <w:t>。</w:t>
      </w:r>
    </w:p>
    <w:p w14:paraId="77BADF7A" w14:textId="6BA6D318"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探礦權者經依前項規定為展限之申請時，在探礦權期滿至主管機關就展限申請案為准駁之期間內，其探礦權仍為存續。</w:t>
      </w:r>
    </w:p>
    <w:p w14:paraId="2ED5A6C1" w14:textId="77777777" w:rsidR="00CF5781" w:rsidRDefault="001C42B8" w:rsidP="00EB735B">
      <w:pPr>
        <w:pStyle w:val="2"/>
        <w:rPr>
          <w:b w:val="0"/>
          <w:bCs w:val="0"/>
          <w:color w:val="548DD4"/>
        </w:rPr>
      </w:pPr>
      <w:bookmarkStart w:id="117" w:name="b13"/>
      <w:bookmarkEnd w:id="117"/>
      <w:r>
        <w:rPr>
          <w:rFonts w:hint="eastAsia"/>
          <w:b w:val="0"/>
          <w:bCs w:val="0"/>
          <w:color w:val="548DD4"/>
          <w:szCs w:val="18"/>
        </w:rPr>
        <w:t>第</w:t>
      </w:r>
      <w:r>
        <w:rPr>
          <w:rFonts w:hint="eastAsia"/>
          <w:b w:val="0"/>
          <w:bCs w:val="0"/>
          <w:color w:val="548DD4"/>
          <w:szCs w:val="18"/>
        </w:rPr>
        <w:t>13</w:t>
      </w:r>
      <w:r>
        <w:rPr>
          <w:rFonts w:hint="eastAsia"/>
          <w:b w:val="0"/>
          <w:bCs w:val="0"/>
          <w:color w:val="548DD4"/>
          <w:szCs w:val="18"/>
        </w:rPr>
        <w:t>條（</w:t>
      </w:r>
      <w:r>
        <w:rPr>
          <w:rFonts w:hint="eastAsia"/>
          <w:b w:val="0"/>
          <w:bCs w:val="0"/>
          <w:color w:val="548DD4"/>
        </w:rPr>
        <w:t>採礦權之期限及展期</w:t>
      </w:r>
      <w:r w:rsidR="00CF5781">
        <w:rPr>
          <w:rFonts w:hint="eastAsia"/>
          <w:b w:val="0"/>
          <w:bCs w:val="0"/>
          <w:color w:val="548DD4"/>
        </w:rPr>
        <w:t>）</w:t>
      </w:r>
    </w:p>
    <w:p w14:paraId="734F89D0" w14:textId="60635A96"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採礦權以二十年為限。期滿前一年至六個月間，得申請展限；每次展限不得超過二十年</w:t>
      </w:r>
      <w:r w:rsidR="00CF5781">
        <w:rPr>
          <w:rFonts w:ascii="Arial Unicode MS" w:hAnsi="Arial Unicode MS" w:hint="eastAsia"/>
          <w:color w:val="17365D"/>
          <w:szCs w:val="18"/>
        </w:rPr>
        <w:t>。</w:t>
      </w:r>
    </w:p>
    <w:p w14:paraId="03F1F3BE" w14:textId="4A383C69"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採礦權者經依前項規定為展限之申請時，在採礦權期滿至主管機關就展限申請案為准駁之期間內，其採礦權仍為存續。</w:t>
      </w:r>
    </w:p>
    <w:p w14:paraId="6ACBD5AD" w14:textId="77777777" w:rsidR="00CF5781" w:rsidRDefault="001C42B8" w:rsidP="00EB735B">
      <w:pPr>
        <w:pStyle w:val="2"/>
        <w:rPr>
          <w:b w:val="0"/>
          <w:bCs w:val="0"/>
          <w:color w:val="548DD4"/>
        </w:rPr>
      </w:pPr>
      <w:bookmarkStart w:id="118" w:name="b14"/>
      <w:bookmarkEnd w:id="118"/>
      <w:r>
        <w:rPr>
          <w:rFonts w:hint="eastAsia"/>
          <w:b w:val="0"/>
          <w:bCs w:val="0"/>
          <w:color w:val="548DD4"/>
          <w:szCs w:val="18"/>
        </w:rPr>
        <w:t>第</w:t>
      </w:r>
      <w:r>
        <w:rPr>
          <w:rFonts w:hint="eastAsia"/>
          <w:b w:val="0"/>
          <w:bCs w:val="0"/>
          <w:color w:val="548DD4"/>
          <w:szCs w:val="18"/>
        </w:rPr>
        <w:t>14</w:t>
      </w:r>
      <w:r>
        <w:rPr>
          <w:rFonts w:hint="eastAsia"/>
          <w:b w:val="0"/>
          <w:bCs w:val="0"/>
          <w:color w:val="548DD4"/>
          <w:szCs w:val="18"/>
        </w:rPr>
        <w:t>條（</w:t>
      </w:r>
      <w:r>
        <w:rPr>
          <w:rFonts w:hint="eastAsia"/>
          <w:b w:val="0"/>
          <w:bCs w:val="0"/>
          <w:color w:val="548DD4"/>
        </w:rPr>
        <w:t>礦業權移轉登記規則之訂定</w:t>
      </w:r>
      <w:r w:rsidR="00CF5781">
        <w:rPr>
          <w:rFonts w:hint="eastAsia"/>
          <w:b w:val="0"/>
          <w:bCs w:val="0"/>
          <w:color w:val="548DD4"/>
        </w:rPr>
        <w:t>）</w:t>
      </w:r>
    </w:p>
    <w:p w14:paraId="7C00AF4A" w14:textId="3B0E60AA"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1E5C95">
        <w:rPr>
          <w:rFonts w:ascii="Arial Unicode MS" w:hAnsi="Arial Unicode MS" w:hint="eastAsia"/>
          <w:color w:val="17365D"/>
          <w:szCs w:val="18"/>
        </w:rPr>
        <w:t>礦業權之設定、展限、變更、自行廢業或因讓與、信託而移轉者，非經向主管機關申請核准並登記，不生效力</w:t>
      </w:r>
      <w:r w:rsidR="00CF5781">
        <w:rPr>
          <w:rFonts w:ascii="Arial Unicode MS" w:hAnsi="Arial Unicode MS" w:hint="eastAsia"/>
          <w:color w:val="17365D"/>
          <w:szCs w:val="18"/>
        </w:rPr>
        <w:t>。</w:t>
      </w:r>
    </w:p>
    <w:p w14:paraId="2BF24C1F" w14:textId="5580E0F1" w:rsidR="00CF5781" w:rsidRPr="00D14D1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D14D17">
        <w:rPr>
          <w:rFonts w:ascii="Arial Unicode MS" w:hAnsi="Arial Unicode MS" w:hint="eastAsia"/>
          <w:color w:val="666699"/>
          <w:szCs w:val="18"/>
        </w:rPr>
        <w:t>下列事項，非經主管機關登記，不生效力：</w:t>
      </w:r>
    </w:p>
    <w:p w14:paraId="095F1D0D" w14:textId="77777777" w:rsidR="00CF5781" w:rsidRDefault="00CF5781" w:rsidP="005A5C08">
      <w:pPr>
        <w:ind w:left="142"/>
        <w:rPr>
          <w:rFonts w:ascii="Arial Unicode MS" w:hAnsi="Arial Unicode MS"/>
          <w:color w:val="666699"/>
          <w:szCs w:val="18"/>
        </w:rPr>
      </w:pPr>
      <w:r w:rsidRPr="00D14D17">
        <w:rPr>
          <w:rFonts w:ascii="Arial Unicode MS" w:hAnsi="Arial Unicode MS" w:hint="eastAsia"/>
          <w:color w:val="666699"/>
          <w:szCs w:val="18"/>
        </w:rPr>
        <w:t xml:space="preserve">　　一、礦業權之消滅及其處分之限制</w:t>
      </w:r>
      <w:r>
        <w:rPr>
          <w:rFonts w:ascii="Arial Unicode MS" w:hAnsi="Arial Unicode MS" w:hint="eastAsia"/>
          <w:color w:val="666699"/>
          <w:szCs w:val="18"/>
        </w:rPr>
        <w:t>。</w:t>
      </w:r>
    </w:p>
    <w:p w14:paraId="20EA42C2" w14:textId="77777777" w:rsidR="00CF5781" w:rsidRDefault="00CF5781" w:rsidP="005A5C08">
      <w:pPr>
        <w:ind w:left="142"/>
        <w:rPr>
          <w:rFonts w:ascii="Arial Unicode MS" w:hAnsi="Arial Unicode MS"/>
          <w:color w:val="666699"/>
          <w:szCs w:val="18"/>
        </w:rPr>
      </w:pPr>
      <w:r>
        <w:rPr>
          <w:rFonts w:ascii="Arial Unicode MS" w:hAnsi="Arial Unicode MS" w:hint="eastAsia"/>
          <w:color w:val="666699"/>
          <w:szCs w:val="18"/>
        </w:rPr>
        <w:t xml:space="preserve">　　</w:t>
      </w:r>
      <w:r w:rsidRPr="00D14D17">
        <w:rPr>
          <w:rFonts w:ascii="Arial Unicode MS" w:hAnsi="Arial Unicode MS" w:hint="eastAsia"/>
          <w:color w:val="666699"/>
          <w:szCs w:val="18"/>
        </w:rPr>
        <w:t>二</w:t>
      </w:r>
      <w:r>
        <w:rPr>
          <w:rFonts w:ascii="Arial Unicode MS" w:hAnsi="Arial Unicode MS" w:hint="eastAsia"/>
          <w:color w:val="666699"/>
          <w:szCs w:val="18"/>
        </w:rPr>
        <w:t>、</w:t>
      </w:r>
      <w:r w:rsidRPr="00D14D17">
        <w:rPr>
          <w:rFonts w:ascii="Arial Unicode MS" w:hAnsi="Arial Unicode MS" w:hint="eastAsia"/>
          <w:color w:val="666699"/>
          <w:szCs w:val="18"/>
        </w:rPr>
        <w:t>礦業權因繼承、強制執行而移轉者</w:t>
      </w:r>
      <w:r>
        <w:rPr>
          <w:rFonts w:ascii="Arial Unicode MS" w:hAnsi="Arial Unicode MS" w:hint="eastAsia"/>
          <w:color w:val="666699"/>
          <w:szCs w:val="18"/>
        </w:rPr>
        <w:t>。</w:t>
      </w:r>
    </w:p>
    <w:p w14:paraId="44267D60" w14:textId="560FC772" w:rsidR="00CF5781" w:rsidRDefault="00CF5781" w:rsidP="005A5C08">
      <w:pPr>
        <w:ind w:left="142"/>
        <w:rPr>
          <w:rFonts w:ascii="Arial Unicode MS" w:hAnsi="Arial Unicode MS"/>
          <w:color w:val="17365D"/>
          <w:szCs w:val="18"/>
        </w:rPr>
      </w:pPr>
      <w:r>
        <w:rPr>
          <w:rFonts w:ascii="Arial Unicode MS" w:hAnsi="Arial Unicode MS" w:hint="eastAsia"/>
          <w:color w:val="666699"/>
          <w:szCs w:val="18"/>
        </w:rPr>
        <w:t xml:space="preserve">　　</w:t>
      </w:r>
      <w:r w:rsidRPr="00D14D17">
        <w:rPr>
          <w:rFonts w:ascii="Arial Unicode MS" w:hAnsi="Arial Unicode MS" w:hint="eastAsia"/>
          <w:color w:val="666699"/>
          <w:szCs w:val="18"/>
        </w:rPr>
        <w:t>三</w:t>
      </w:r>
      <w:r>
        <w:rPr>
          <w:rFonts w:ascii="Arial Unicode MS" w:hAnsi="Arial Unicode MS" w:hint="eastAsia"/>
          <w:color w:val="666699"/>
          <w:szCs w:val="18"/>
        </w:rPr>
        <w:t>、</w:t>
      </w:r>
      <w:r w:rsidRPr="00D14D17">
        <w:rPr>
          <w:rFonts w:ascii="Arial Unicode MS" w:hAnsi="Arial Unicode MS" w:hint="eastAsia"/>
          <w:color w:val="666699"/>
          <w:szCs w:val="18"/>
        </w:rPr>
        <w:t>抵押權之設定、變更、移轉、消滅及其處分之限制</w:t>
      </w:r>
      <w:r>
        <w:rPr>
          <w:rFonts w:ascii="Arial Unicode MS" w:hAnsi="Arial Unicode MS" w:hint="eastAsia"/>
          <w:color w:val="17365D"/>
          <w:szCs w:val="18"/>
        </w:rPr>
        <w:t>。</w:t>
      </w:r>
    </w:p>
    <w:p w14:paraId="5B9574BC" w14:textId="12BBA3D6"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CF5781" w:rsidRPr="00BC314B">
        <w:rPr>
          <w:rFonts w:ascii="Arial Unicode MS" w:hAnsi="Arial Unicode MS" w:hint="eastAsia"/>
          <w:color w:val="17365D"/>
          <w:szCs w:val="18"/>
        </w:rPr>
        <w:t>主管機關於核准第一項申請及因繼承或強制執行而移轉登記時，應填發或批註礦業執照</w:t>
      </w:r>
      <w:r w:rsidR="00CF5781">
        <w:rPr>
          <w:rFonts w:ascii="Arial Unicode MS" w:hAnsi="Arial Unicode MS" w:hint="eastAsia"/>
          <w:color w:val="17365D"/>
          <w:szCs w:val="18"/>
        </w:rPr>
        <w:t>。</w:t>
      </w:r>
    </w:p>
    <w:p w14:paraId="60FA751E" w14:textId="0F32C5E4" w:rsidR="00CF5781"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4</w:t>
      </w:r>
      <w:r>
        <w:rPr>
          <w:rFonts w:ascii="Calibri" w:hAnsi="Calibri" w:hint="eastAsia"/>
          <w:color w:val="404040"/>
          <w:sz w:val="18"/>
          <w:szCs w:val="18"/>
        </w:rPr>
        <w:t>﹞</w:t>
      </w:r>
      <w:r w:rsidR="001C42B8" w:rsidRPr="00D14D17">
        <w:rPr>
          <w:rFonts w:ascii="Arial Unicode MS" w:hAnsi="Arial Unicode MS" w:hint="eastAsia"/>
          <w:color w:val="666699"/>
          <w:szCs w:val="18"/>
        </w:rPr>
        <w:t>第一項及第二項申請人資格條件、申請程序、登記期限、登記事項、應備書件及其他應遵行事項之</w:t>
      </w:r>
      <w:hyperlink r:id="rId46" w:history="1">
        <w:r w:rsidR="001C42B8" w:rsidRPr="000D17D4">
          <w:rPr>
            <w:rStyle w:val="a3"/>
            <w:rFonts w:ascii="Arial Unicode MS" w:hAnsi="Arial Unicode MS" w:hint="eastAsia"/>
            <w:szCs w:val="18"/>
          </w:rPr>
          <w:t>登記規則</w:t>
        </w:r>
      </w:hyperlink>
      <w:r w:rsidR="001C42B8" w:rsidRPr="00D14D17">
        <w:rPr>
          <w:rFonts w:ascii="Arial Unicode MS" w:hAnsi="Arial Unicode MS" w:hint="eastAsia"/>
          <w:color w:val="666699"/>
          <w:szCs w:val="18"/>
        </w:rPr>
        <w:t>，由主管機關定之</w:t>
      </w:r>
      <w:r w:rsidR="00CF5781">
        <w:rPr>
          <w:rFonts w:ascii="Arial Unicode MS" w:hAnsi="Arial Unicode MS" w:hint="eastAsia"/>
          <w:color w:val="666699"/>
          <w:szCs w:val="18"/>
        </w:rPr>
        <w:t>。</w:t>
      </w:r>
    </w:p>
    <w:p w14:paraId="611C9FF9" w14:textId="6A262757"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666699"/>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2231ED13" w14:textId="77777777" w:rsidR="001C42B8" w:rsidRPr="00D14D17" w:rsidRDefault="001C42B8" w:rsidP="00387C4C">
      <w:pPr>
        <w:pStyle w:val="1"/>
        <w:rPr>
          <w:szCs w:val="18"/>
        </w:rPr>
      </w:pPr>
      <w:bookmarkStart w:id="119" w:name="_第二節__礦業權之設定及展限"/>
      <w:bookmarkEnd w:id="119"/>
      <w:r w:rsidRPr="00D14D17">
        <w:rPr>
          <w:rFonts w:hint="eastAsia"/>
        </w:rPr>
        <w:lastRenderedPageBreak/>
        <w:t>第二章　　礦業權</w:t>
      </w:r>
      <w:r w:rsidRPr="00D14D17">
        <w:rPr>
          <w:szCs w:val="18"/>
        </w:rPr>
        <w:t xml:space="preserve">　　</w:t>
      </w:r>
      <w:r w:rsidRPr="00D14D17">
        <w:rPr>
          <w:rFonts w:hint="eastAsia"/>
        </w:rPr>
        <w:t>第二節　　礦業權之設定及展限</w:t>
      </w:r>
    </w:p>
    <w:p w14:paraId="46192413" w14:textId="77777777" w:rsidR="00CF5781" w:rsidRDefault="001C42B8" w:rsidP="00EB735B">
      <w:pPr>
        <w:pStyle w:val="2"/>
        <w:rPr>
          <w:b w:val="0"/>
          <w:bCs w:val="0"/>
          <w:color w:val="548DD4"/>
        </w:rPr>
      </w:pPr>
      <w:bookmarkStart w:id="120" w:name="b15"/>
      <w:bookmarkEnd w:id="120"/>
      <w:r>
        <w:rPr>
          <w:rFonts w:hint="eastAsia"/>
          <w:b w:val="0"/>
          <w:bCs w:val="0"/>
          <w:color w:val="548DD4"/>
          <w:szCs w:val="18"/>
        </w:rPr>
        <w:t>第</w:t>
      </w:r>
      <w:r>
        <w:rPr>
          <w:rFonts w:hint="eastAsia"/>
          <w:b w:val="0"/>
          <w:bCs w:val="0"/>
          <w:color w:val="548DD4"/>
          <w:szCs w:val="18"/>
        </w:rPr>
        <w:t>15</w:t>
      </w:r>
      <w:r>
        <w:rPr>
          <w:rFonts w:hint="eastAsia"/>
          <w:b w:val="0"/>
          <w:bCs w:val="0"/>
          <w:color w:val="548DD4"/>
          <w:szCs w:val="18"/>
        </w:rPr>
        <w:t>條（</w:t>
      </w:r>
      <w:r>
        <w:rPr>
          <w:rFonts w:hint="eastAsia"/>
          <w:b w:val="0"/>
          <w:bCs w:val="0"/>
          <w:color w:val="548DD4"/>
        </w:rPr>
        <w:t>礦業權設定之申請</w:t>
      </w:r>
      <w:r w:rsidR="00CF5781">
        <w:rPr>
          <w:rFonts w:hint="eastAsia"/>
          <w:b w:val="0"/>
          <w:bCs w:val="0"/>
          <w:color w:val="548DD4"/>
        </w:rPr>
        <w:t>）</w:t>
      </w:r>
    </w:p>
    <w:p w14:paraId="597D2BC7" w14:textId="3F667AB2"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申請設定探礦權者，應檢具申請書、申請費，並附礦區圖、探礦構想及其圖說；申請設定採礦權者，應檢具申請書、申請費，並附礦區圖、礦</w:t>
      </w:r>
      <w:r w:rsidR="009745A9" w:rsidRPr="009745A9">
        <w:rPr>
          <w:rFonts w:ascii="Arial Unicode MS" w:hAnsi="Arial Unicode MS" w:hint="eastAsia"/>
          <w:color w:val="17365D"/>
          <w:szCs w:val="18"/>
        </w:rPr>
        <w:t>冚</w:t>
      </w:r>
      <w:r w:rsidR="001C42B8" w:rsidRPr="000B2A47">
        <w:rPr>
          <w:rFonts w:ascii="Arial Unicode MS" w:hAnsi="Arial Unicode MS" w:hint="eastAsia"/>
          <w:color w:val="17365D"/>
          <w:szCs w:val="18"/>
        </w:rPr>
        <w:t>說明書、開採構想及其圖說</w:t>
      </w:r>
      <w:r w:rsidR="00CF5781">
        <w:rPr>
          <w:rFonts w:ascii="Arial Unicode MS" w:hAnsi="Arial Unicode MS" w:hint="eastAsia"/>
          <w:color w:val="17365D"/>
          <w:szCs w:val="18"/>
        </w:rPr>
        <w:t>。</w:t>
      </w:r>
    </w:p>
    <w:p w14:paraId="4EB1FC8A" w14:textId="5FC0E41C"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前項探礦及開採構想，應敘明水土保持、環境維護（探礦或採礦對環境之影響）、礦場安全措施與礦害預防等永續經營事項，及主管機關規定之其他事項</w:t>
      </w:r>
      <w:r w:rsidR="00CF5781">
        <w:rPr>
          <w:rFonts w:ascii="Arial Unicode MS" w:hAnsi="Arial Unicode MS" w:hint="eastAsia"/>
          <w:color w:val="17365D"/>
          <w:szCs w:val="18"/>
        </w:rPr>
        <w:t>。</w:t>
      </w:r>
    </w:p>
    <w:p w14:paraId="7D33D760" w14:textId="17BB433C" w:rsidR="001C42B8"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二人以上共同申請設定礦業權，應具合辦契約，載明各合辦人出資額及權利義務關係，如係公司組織者，並應附具公司章程。</w:t>
      </w:r>
    </w:p>
    <w:p w14:paraId="08038DB0" w14:textId="1FBDAA95" w:rsidR="00EA1ACB" w:rsidRPr="000B2A47" w:rsidRDefault="00EA1ACB" w:rsidP="005A5C08">
      <w:pPr>
        <w:ind w:left="142"/>
        <w:rPr>
          <w:rFonts w:ascii="Arial Unicode MS" w:hAnsi="Arial Unicode MS"/>
          <w:color w:val="17365D"/>
          <w:szCs w:val="18"/>
        </w:rPr>
      </w:pPr>
      <w:r w:rsidRPr="00D920D4">
        <w:rPr>
          <w:rFonts w:cs="新細明體" w:hint="eastAsia"/>
          <w:color w:val="626262"/>
          <w:sz w:val="18"/>
          <w:lang w:val="zh-TW"/>
        </w:rPr>
        <w:t>【具</w:t>
      </w:r>
      <w:r w:rsidRPr="00D920D4">
        <w:rPr>
          <w:rFonts w:cs="新細明體" w:hint="eastAsia"/>
          <w:color w:val="5F5F5F"/>
          <w:sz w:val="18"/>
          <w:lang w:val="zh-TW"/>
        </w:rPr>
        <w:t>參考價值</w:t>
      </w:r>
      <w:r w:rsidR="004D2E5A" w:rsidRPr="00D920D4">
        <w:rPr>
          <w:rFonts w:cs="新細明體" w:hint="eastAsia"/>
          <w:color w:val="5F5F5F"/>
          <w:sz w:val="18"/>
          <w:lang w:val="zh-TW"/>
        </w:rPr>
        <w:t>】</w:t>
      </w:r>
      <w:hyperlink r:id="rId47" w:anchor="a103b14" w:history="1">
        <w:r w:rsidR="004D2E5A">
          <w:rPr>
            <w:rStyle w:val="a3"/>
            <w:rFonts w:ascii="Arial Unicode MS" w:hAnsi="Arial Unicode MS"/>
            <w:color w:val="5F5F5F"/>
            <w:sz w:val="18"/>
            <w:szCs w:val="20"/>
            <w:lang w:val="zh-TW"/>
          </w:rPr>
          <w:t>高等法院</w:t>
        </w:r>
        <w:r w:rsidR="004D2E5A">
          <w:rPr>
            <w:rStyle w:val="a3"/>
            <w:rFonts w:ascii="Arial Unicode MS" w:hAnsi="Arial Unicode MS"/>
            <w:color w:val="5F5F5F"/>
            <w:sz w:val="18"/>
            <w:szCs w:val="20"/>
            <w:lang w:val="zh-TW"/>
          </w:rPr>
          <w:t>102</w:t>
        </w:r>
        <w:r w:rsidR="004D2E5A">
          <w:rPr>
            <w:rStyle w:val="a3"/>
            <w:rFonts w:ascii="Arial Unicode MS" w:hAnsi="Arial Unicode MS"/>
            <w:color w:val="5F5F5F"/>
            <w:sz w:val="18"/>
            <w:szCs w:val="20"/>
            <w:lang w:val="zh-TW"/>
          </w:rPr>
          <w:t>年度上字第</w:t>
        </w:r>
        <w:r w:rsidR="004D2E5A">
          <w:rPr>
            <w:rStyle w:val="a3"/>
            <w:rFonts w:ascii="Arial Unicode MS" w:hAnsi="Arial Unicode MS"/>
            <w:color w:val="5F5F5F"/>
            <w:sz w:val="18"/>
            <w:szCs w:val="20"/>
            <w:lang w:val="zh-TW"/>
          </w:rPr>
          <w:t>151</w:t>
        </w:r>
        <w:r w:rsidR="004D2E5A">
          <w:rPr>
            <w:rStyle w:val="a3"/>
            <w:rFonts w:ascii="Arial Unicode MS" w:hAnsi="Arial Unicode MS"/>
            <w:color w:val="5F5F5F"/>
            <w:sz w:val="18"/>
            <w:szCs w:val="20"/>
            <w:lang w:val="zh-TW"/>
          </w:rPr>
          <w:t>號判決</w:t>
        </w:r>
      </w:hyperlink>
    </w:p>
    <w:p w14:paraId="6896201C" w14:textId="77777777" w:rsidR="00CF5781" w:rsidRDefault="001C42B8" w:rsidP="00EB735B">
      <w:pPr>
        <w:pStyle w:val="2"/>
        <w:rPr>
          <w:b w:val="0"/>
          <w:bCs w:val="0"/>
          <w:color w:val="548DD4"/>
        </w:rPr>
      </w:pPr>
      <w:bookmarkStart w:id="121" w:name="b16"/>
      <w:bookmarkEnd w:id="121"/>
      <w:r>
        <w:rPr>
          <w:rFonts w:hint="eastAsia"/>
          <w:b w:val="0"/>
          <w:bCs w:val="0"/>
          <w:color w:val="548DD4"/>
          <w:szCs w:val="18"/>
        </w:rPr>
        <w:t>第</w:t>
      </w:r>
      <w:r>
        <w:rPr>
          <w:rFonts w:hint="eastAsia"/>
          <w:b w:val="0"/>
          <w:bCs w:val="0"/>
          <w:color w:val="548DD4"/>
          <w:szCs w:val="18"/>
        </w:rPr>
        <w:t>16</w:t>
      </w:r>
      <w:r>
        <w:rPr>
          <w:rFonts w:hint="eastAsia"/>
          <w:b w:val="0"/>
          <w:bCs w:val="0"/>
          <w:color w:val="548DD4"/>
          <w:szCs w:val="18"/>
        </w:rPr>
        <w:t>條（</w:t>
      </w:r>
      <w:r>
        <w:rPr>
          <w:rFonts w:hint="eastAsia"/>
          <w:b w:val="0"/>
          <w:bCs w:val="0"/>
          <w:color w:val="548DD4"/>
        </w:rPr>
        <w:t>礦區位置界限及面積之測定</w:t>
      </w:r>
      <w:r w:rsidR="00CF5781">
        <w:rPr>
          <w:rFonts w:hint="eastAsia"/>
          <w:b w:val="0"/>
          <w:bCs w:val="0"/>
          <w:color w:val="548DD4"/>
        </w:rPr>
        <w:t>）</w:t>
      </w:r>
    </w:p>
    <w:p w14:paraId="015754B0" w14:textId="41EE09FA"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礦區之位置界限及面積，以經主管機關公告之測量方式測定之。</w:t>
      </w:r>
    </w:p>
    <w:p w14:paraId="16235801"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17</w:t>
      </w:r>
      <w:r>
        <w:rPr>
          <w:rFonts w:hint="eastAsia"/>
          <w:b w:val="0"/>
          <w:bCs w:val="0"/>
          <w:color w:val="548DD4"/>
          <w:szCs w:val="18"/>
        </w:rPr>
        <w:t>條（</w:t>
      </w:r>
      <w:r>
        <w:rPr>
          <w:rFonts w:hint="eastAsia"/>
          <w:b w:val="0"/>
          <w:bCs w:val="0"/>
          <w:color w:val="548DD4"/>
        </w:rPr>
        <w:t>礦業權申請設定不予受理情形</w:t>
      </w:r>
      <w:r w:rsidR="00CF5781">
        <w:rPr>
          <w:rFonts w:hint="eastAsia"/>
          <w:b w:val="0"/>
          <w:bCs w:val="0"/>
          <w:color w:val="548DD4"/>
        </w:rPr>
        <w:t>）</w:t>
      </w:r>
    </w:p>
    <w:p w14:paraId="79115F87" w14:textId="25A30B40"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申請設定礦業權有下列情形之一者，主管機關不予受理：</w:t>
      </w:r>
    </w:p>
    <w:p w14:paraId="12CDB211"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一、礦業申請人未依第</w:t>
      </w:r>
      <w:hyperlink w:anchor="b15" w:history="1">
        <w:r w:rsidRPr="000B2A47">
          <w:rPr>
            <w:rStyle w:val="a3"/>
            <w:rFonts w:hint="eastAsia"/>
          </w:rPr>
          <w:t>十五</w:t>
        </w:r>
      </w:hyperlink>
      <w:r w:rsidRPr="000B2A47">
        <w:rPr>
          <w:rFonts w:ascii="Arial Unicode MS" w:hAnsi="Arial Unicode MS" w:hint="eastAsia"/>
          <w:color w:val="17365D"/>
          <w:szCs w:val="18"/>
        </w:rPr>
        <w:t>條第一項規定檢齊申請書件及圖說</w:t>
      </w:r>
      <w:r w:rsidR="00CF5781">
        <w:rPr>
          <w:rFonts w:ascii="Arial Unicode MS" w:hAnsi="Arial Unicode MS" w:hint="eastAsia"/>
          <w:color w:val="17365D"/>
          <w:szCs w:val="18"/>
        </w:rPr>
        <w:t>。</w:t>
      </w:r>
    </w:p>
    <w:p w14:paraId="5C926814" w14:textId="6BAECB20"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所附礦區圖無地名或礦區境界線</w:t>
      </w:r>
      <w:r>
        <w:rPr>
          <w:rFonts w:ascii="Arial Unicode MS" w:hAnsi="Arial Unicode MS" w:hint="eastAsia"/>
          <w:color w:val="17365D"/>
          <w:szCs w:val="18"/>
        </w:rPr>
        <w:t>。</w:t>
      </w:r>
    </w:p>
    <w:p w14:paraId="10A82076" w14:textId="7A73F736"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礦業申請地之區域不在管轄區域內</w:t>
      </w:r>
      <w:r>
        <w:rPr>
          <w:rFonts w:ascii="Arial Unicode MS" w:hAnsi="Arial Unicode MS" w:hint="eastAsia"/>
          <w:color w:val="17365D"/>
          <w:szCs w:val="18"/>
        </w:rPr>
        <w:t>。</w:t>
      </w:r>
    </w:p>
    <w:p w14:paraId="2CEB1E3E" w14:textId="07878760"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申請人不合</w:t>
      </w:r>
      <w:hyperlink w:anchor="b6" w:history="1">
        <w:r w:rsidR="001C42B8" w:rsidRPr="000B2A47">
          <w:rPr>
            <w:rStyle w:val="a3"/>
            <w:rFonts w:hint="eastAsia"/>
          </w:rPr>
          <w:t>第六條</w:t>
        </w:r>
      </w:hyperlink>
      <w:r w:rsidR="001C42B8" w:rsidRPr="000B2A47">
        <w:rPr>
          <w:rFonts w:ascii="Arial Unicode MS" w:hAnsi="Arial Unicode MS" w:hint="eastAsia"/>
          <w:color w:val="17365D"/>
          <w:szCs w:val="18"/>
        </w:rPr>
        <w:t>規定</w:t>
      </w:r>
      <w:r>
        <w:rPr>
          <w:rFonts w:ascii="Arial Unicode MS" w:hAnsi="Arial Unicode MS" w:hint="eastAsia"/>
          <w:color w:val="17365D"/>
          <w:szCs w:val="18"/>
        </w:rPr>
        <w:t>。</w:t>
      </w:r>
    </w:p>
    <w:p w14:paraId="319F772C" w14:textId="2EF91D25"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申請非屬</w:t>
      </w:r>
      <w:hyperlink w:anchor="b3" w:history="1">
        <w:r w:rsidR="001C42B8" w:rsidRPr="000B2A47">
          <w:rPr>
            <w:rStyle w:val="a3"/>
            <w:rFonts w:hint="eastAsia"/>
          </w:rPr>
          <w:t>第三條</w:t>
        </w:r>
      </w:hyperlink>
      <w:r w:rsidR="001C42B8" w:rsidRPr="000B2A47">
        <w:rPr>
          <w:rFonts w:ascii="Arial Unicode MS" w:hAnsi="Arial Unicode MS" w:hint="eastAsia"/>
          <w:color w:val="17365D"/>
          <w:szCs w:val="18"/>
        </w:rPr>
        <w:t>所列之礦</w:t>
      </w:r>
      <w:r>
        <w:rPr>
          <w:rFonts w:ascii="Arial Unicode MS" w:hAnsi="Arial Unicode MS" w:hint="eastAsia"/>
          <w:color w:val="17365D"/>
          <w:szCs w:val="18"/>
        </w:rPr>
        <w:t>。</w:t>
      </w:r>
    </w:p>
    <w:p w14:paraId="61D5B1C9" w14:textId="5C54E36C"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六</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礦業申請地全部在依法公告停止接受申請或禁止探採之區域</w:t>
      </w:r>
      <w:r>
        <w:rPr>
          <w:rFonts w:ascii="Arial Unicode MS" w:hAnsi="Arial Unicode MS" w:hint="eastAsia"/>
          <w:color w:val="17365D"/>
          <w:szCs w:val="18"/>
        </w:rPr>
        <w:t>。</w:t>
      </w:r>
    </w:p>
    <w:p w14:paraId="35E2A2D3" w14:textId="4E778CAB"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七</w:t>
      </w:r>
      <w:r>
        <w:rPr>
          <w:rFonts w:ascii="Arial Unicode MS" w:hAnsi="Arial Unicode MS" w:hint="eastAsia"/>
          <w:color w:val="17365D"/>
          <w:szCs w:val="18"/>
        </w:rPr>
        <w:t>、</w:t>
      </w:r>
      <w:r w:rsidR="001C42B8" w:rsidRPr="000B2A47">
        <w:rPr>
          <w:rFonts w:ascii="Arial Unicode MS" w:hAnsi="Arial Unicode MS" w:hint="eastAsia"/>
          <w:color w:val="17365D"/>
          <w:szCs w:val="18"/>
        </w:rPr>
        <w:t>申請之礦為礦業保留區內經指定禁止探採之各項礦質</w:t>
      </w:r>
      <w:r>
        <w:rPr>
          <w:rFonts w:ascii="Arial Unicode MS" w:hAnsi="Arial Unicode MS" w:hint="eastAsia"/>
          <w:color w:val="17365D"/>
          <w:szCs w:val="18"/>
        </w:rPr>
        <w:t>。</w:t>
      </w:r>
    </w:p>
    <w:p w14:paraId="1C42BFFB" w14:textId="6FF5C30E"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八</w:t>
      </w:r>
      <w:r>
        <w:rPr>
          <w:rFonts w:ascii="Arial Unicode MS" w:hAnsi="Arial Unicode MS" w:hint="eastAsia"/>
          <w:color w:val="17365D"/>
          <w:szCs w:val="18"/>
        </w:rPr>
        <w:t>、</w:t>
      </w:r>
      <w:r w:rsidR="001C42B8" w:rsidRPr="000B2A47">
        <w:rPr>
          <w:rFonts w:ascii="Arial Unicode MS" w:hAnsi="Arial Unicode MS" w:hint="eastAsia"/>
          <w:color w:val="17365D"/>
          <w:szCs w:val="18"/>
        </w:rPr>
        <w:t>未繳納設定礦業權申請費</w:t>
      </w:r>
      <w:r>
        <w:rPr>
          <w:rFonts w:ascii="Arial Unicode MS" w:hAnsi="Arial Unicode MS" w:hint="eastAsia"/>
          <w:color w:val="17365D"/>
          <w:szCs w:val="18"/>
        </w:rPr>
        <w:t>。</w:t>
      </w:r>
    </w:p>
    <w:p w14:paraId="5B0FD0D0" w14:textId="6AB3F220"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依前項規定不予受理者，不得據為優先審查之主張</w:t>
      </w:r>
      <w:r w:rsidR="00CF5781">
        <w:rPr>
          <w:rFonts w:ascii="Arial Unicode MS" w:hAnsi="Arial Unicode MS" w:hint="eastAsia"/>
          <w:color w:val="17365D"/>
          <w:szCs w:val="18"/>
        </w:rPr>
        <w:t>。</w:t>
      </w:r>
    </w:p>
    <w:p w14:paraId="50F630EF" w14:textId="1AAABE85"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未依第</w:t>
      </w:r>
      <w:hyperlink w:anchor="b12" w:history="1">
        <w:r w:rsidR="001C42B8" w:rsidRPr="000B2A47">
          <w:rPr>
            <w:rStyle w:val="a3"/>
            <w:rFonts w:hint="eastAsia"/>
          </w:rPr>
          <w:t>十二</w:t>
        </w:r>
      </w:hyperlink>
      <w:r w:rsidR="001C42B8" w:rsidRPr="000B2A47">
        <w:rPr>
          <w:rFonts w:ascii="Arial Unicode MS" w:hAnsi="Arial Unicode MS" w:hint="eastAsia"/>
          <w:color w:val="17365D"/>
          <w:szCs w:val="18"/>
        </w:rPr>
        <w:t>條第一項或第</w:t>
      </w:r>
      <w:hyperlink w:anchor="b13" w:history="1">
        <w:r w:rsidR="001C42B8" w:rsidRPr="000B2A47">
          <w:rPr>
            <w:rStyle w:val="a3"/>
            <w:rFonts w:hint="eastAsia"/>
          </w:rPr>
          <w:t>十三</w:t>
        </w:r>
      </w:hyperlink>
      <w:r w:rsidR="001C42B8" w:rsidRPr="000B2A47">
        <w:rPr>
          <w:rFonts w:ascii="Arial Unicode MS" w:hAnsi="Arial Unicode MS" w:hint="eastAsia"/>
          <w:color w:val="17365D"/>
          <w:szCs w:val="18"/>
        </w:rPr>
        <w:t>條第一項規定期限申請礦業權展限者，主管機關不予受理。</w:t>
      </w:r>
    </w:p>
    <w:p w14:paraId="008FC17A" w14:textId="77777777" w:rsidR="00CF5781" w:rsidRDefault="001C42B8" w:rsidP="00EB735B">
      <w:pPr>
        <w:pStyle w:val="2"/>
        <w:rPr>
          <w:b w:val="0"/>
          <w:bCs w:val="0"/>
          <w:color w:val="548DD4"/>
        </w:rPr>
      </w:pPr>
      <w:bookmarkStart w:id="122" w:name="b18"/>
      <w:bookmarkEnd w:id="122"/>
      <w:r>
        <w:rPr>
          <w:rFonts w:hint="eastAsia"/>
          <w:b w:val="0"/>
          <w:bCs w:val="0"/>
          <w:color w:val="548DD4"/>
          <w:szCs w:val="18"/>
        </w:rPr>
        <w:t>第</w:t>
      </w:r>
      <w:r>
        <w:rPr>
          <w:rFonts w:hint="eastAsia"/>
          <w:b w:val="0"/>
          <w:bCs w:val="0"/>
          <w:color w:val="548DD4"/>
          <w:szCs w:val="18"/>
        </w:rPr>
        <w:t>18</w:t>
      </w:r>
      <w:r>
        <w:rPr>
          <w:rFonts w:hint="eastAsia"/>
          <w:b w:val="0"/>
          <w:bCs w:val="0"/>
          <w:color w:val="548DD4"/>
          <w:szCs w:val="18"/>
        </w:rPr>
        <w:t>條（</w:t>
      </w:r>
      <w:r>
        <w:rPr>
          <w:rFonts w:hint="eastAsia"/>
          <w:b w:val="0"/>
          <w:bCs w:val="0"/>
          <w:color w:val="548DD4"/>
        </w:rPr>
        <w:t>駁回申請之情形</w:t>
      </w:r>
      <w:r w:rsidR="00CF5781">
        <w:rPr>
          <w:rFonts w:hint="eastAsia"/>
          <w:b w:val="0"/>
          <w:bCs w:val="0"/>
          <w:color w:val="548DD4"/>
        </w:rPr>
        <w:t>）</w:t>
      </w:r>
    </w:p>
    <w:p w14:paraId="59B18793" w14:textId="1AC1386F"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申請設定礦業權有下列情形之一者，主管機關應駁回其申請，並同時通知原申請人：</w:t>
      </w:r>
    </w:p>
    <w:p w14:paraId="6BFDAA4E"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一、礦業申請人依第</w:t>
      </w:r>
      <w:hyperlink w:anchor="b15" w:history="1">
        <w:r w:rsidRPr="000B2A47">
          <w:rPr>
            <w:rStyle w:val="a3"/>
            <w:rFonts w:hint="eastAsia"/>
          </w:rPr>
          <w:t>十五</w:t>
        </w:r>
      </w:hyperlink>
      <w:r w:rsidRPr="000B2A47">
        <w:rPr>
          <w:rFonts w:ascii="Arial Unicode MS" w:hAnsi="Arial Unicode MS" w:hint="eastAsia"/>
          <w:color w:val="17365D"/>
          <w:szCs w:val="18"/>
        </w:rPr>
        <w:t>條第一項規定檢具之書件及圖說，其應載明事項之內容不完備，經限期補正，屆期不補正或補正不完備</w:t>
      </w:r>
      <w:r w:rsidR="00CF5781">
        <w:rPr>
          <w:rFonts w:ascii="Arial Unicode MS" w:hAnsi="Arial Unicode MS" w:hint="eastAsia"/>
          <w:color w:val="17365D"/>
          <w:szCs w:val="18"/>
        </w:rPr>
        <w:t>。</w:t>
      </w:r>
    </w:p>
    <w:p w14:paraId="653A8DE7" w14:textId="6378CF93"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礦業申請人，不依指定日期導往勘查，經一次限期催告，仍未依限到場，或勘查時不能指明其申請地，或勘查時所指定之區域與礦區圖完全不符</w:t>
      </w:r>
      <w:r>
        <w:rPr>
          <w:rFonts w:ascii="Arial Unicode MS" w:hAnsi="Arial Unicode MS" w:hint="eastAsia"/>
          <w:color w:val="17365D"/>
          <w:szCs w:val="18"/>
        </w:rPr>
        <w:t>。</w:t>
      </w:r>
    </w:p>
    <w:p w14:paraId="6FE29E4E" w14:textId="0392B09E"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礦業申請地之位置形狀與礦</w:t>
      </w:r>
      <w:r w:rsidR="00DB5C00" w:rsidRPr="00DB5C00">
        <w:rPr>
          <w:rFonts w:ascii="Arial Unicode MS" w:hAnsi="Arial Unicode MS" w:hint="eastAsia"/>
          <w:color w:val="17365D"/>
          <w:szCs w:val="18"/>
        </w:rPr>
        <w:t>牀</w:t>
      </w:r>
      <w:r w:rsidR="001C42B8" w:rsidRPr="000B2A47">
        <w:rPr>
          <w:rFonts w:ascii="Arial Unicode MS" w:hAnsi="Arial Unicode MS" w:hint="eastAsia"/>
          <w:color w:val="17365D"/>
          <w:szCs w:val="18"/>
        </w:rPr>
        <w:t>之位置形狀不符，有損礦利者，經限期申請人更正，屆期不更正</w:t>
      </w:r>
      <w:r>
        <w:rPr>
          <w:rFonts w:ascii="Arial Unicode MS" w:hAnsi="Arial Unicode MS" w:hint="eastAsia"/>
          <w:color w:val="17365D"/>
          <w:szCs w:val="18"/>
        </w:rPr>
        <w:t>。</w:t>
      </w:r>
    </w:p>
    <w:p w14:paraId="13916796" w14:textId="066CAEE7"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依第</w:t>
      </w:r>
      <w:hyperlink w:anchor="b20" w:history="1">
        <w:r w:rsidR="001C42B8" w:rsidRPr="000B2A47">
          <w:rPr>
            <w:rStyle w:val="a3"/>
            <w:rFonts w:hint="eastAsia"/>
          </w:rPr>
          <w:t>二十</w:t>
        </w:r>
      </w:hyperlink>
      <w:r w:rsidR="001C42B8" w:rsidRPr="000B2A47">
        <w:rPr>
          <w:rFonts w:ascii="Arial Unicode MS" w:hAnsi="Arial Unicode MS" w:hint="eastAsia"/>
          <w:color w:val="17365D"/>
          <w:szCs w:val="18"/>
        </w:rPr>
        <w:t>條規定駁回其申請</w:t>
      </w:r>
      <w:r>
        <w:rPr>
          <w:rFonts w:ascii="Arial Unicode MS" w:hAnsi="Arial Unicode MS" w:hint="eastAsia"/>
          <w:color w:val="17365D"/>
          <w:szCs w:val="18"/>
        </w:rPr>
        <w:t>。</w:t>
      </w:r>
    </w:p>
    <w:p w14:paraId="3A2F0311" w14:textId="504DB8C2"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申請設定礦業權經主管機關審查後，通知礦業申請人限期繳納之勘查費、當期礦業權費、執照費及登記費，屆期不繳納</w:t>
      </w:r>
      <w:r>
        <w:rPr>
          <w:rFonts w:ascii="Arial Unicode MS" w:hAnsi="Arial Unicode MS" w:hint="eastAsia"/>
          <w:color w:val="17365D"/>
          <w:szCs w:val="18"/>
        </w:rPr>
        <w:t>。</w:t>
      </w:r>
    </w:p>
    <w:p w14:paraId="0945FB5C" w14:textId="6E705222"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主管機關受理礦業權申請案，應勘查礦業申請地，並於受理申請後六個月內為准駁之核定。</w:t>
      </w:r>
    </w:p>
    <w:p w14:paraId="7DA7004C"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19</w:t>
      </w:r>
      <w:r>
        <w:rPr>
          <w:rFonts w:hint="eastAsia"/>
          <w:b w:val="0"/>
          <w:bCs w:val="0"/>
          <w:color w:val="548DD4"/>
          <w:szCs w:val="18"/>
        </w:rPr>
        <w:t>條（</w:t>
      </w:r>
      <w:r>
        <w:rPr>
          <w:rFonts w:hint="eastAsia"/>
          <w:b w:val="0"/>
          <w:bCs w:val="0"/>
          <w:color w:val="548DD4"/>
        </w:rPr>
        <w:t>礦區面積增減申請之限制</w:t>
      </w:r>
      <w:r w:rsidR="00CF5781">
        <w:rPr>
          <w:rFonts w:hint="eastAsia"/>
          <w:b w:val="0"/>
          <w:bCs w:val="0"/>
          <w:color w:val="548DD4"/>
        </w:rPr>
        <w:t>）</w:t>
      </w:r>
    </w:p>
    <w:p w14:paraId="19A84608" w14:textId="066991EF"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礦業申請人得因礦利關係，申請增減其所申請區域之面積；其礦區之面積，仍應受</w:t>
      </w:r>
      <w:hyperlink w:anchor="b7" w:history="1">
        <w:r w:rsidR="001C42B8" w:rsidRPr="000B2A47">
          <w:rPr>
            <w:rStyle w:val="a3"/>
            <w:rFonts w:hint="eastAsia"/>
          </w:rPr>
          <w:t>第七條</w:t>
        </w:r>
      </w:hyperlink>
      <w:r w:rsidR="001C42B8" w:rsidRPr="000B2A47">
        <w:rPr>
          <w:rFonts w:ascii="Arial Unicode MS" w:hAnsi="Arial Unicode MS" w:hint="eastAsia"/>
          <w:color w:val="17365D"/>
          <w:szCs w:val="18"/>
        </w:rPr>
        <w:t>規定之限制。</w:t>
      </w:r>
    </w:p>
    <w:p w14:paraId="31778672" w14:textId="77777777" w:rsidR="00CF5781" w:rsidRDefault="001C42B8" w:rsidP="00EB735B">
      <w:pPr>
        <w:pStyle w:val="2"/>
        <w:rPr>
          <w:b w:val="0"/>
          <w:bCs w:val="0"/>
          <w:color w:val="548DD4"/>
        </w:rPr>
      </w:pPr>
      <w:bookmarkStart w:id="123" w:name="b20"/>
      <w:bookmarkEnd w:id="123"/>
      <w:r>
        <w:rPr>
          <w:rFonts w:hint="eastAsia"/>
          <w:b w:val="0"/>
          <w:bCs w:val="0"/>
          <w:color w:val="548DD4"/>
          <w:szCs w:val="18"/>
        </w:rPr>
        <w:lastRenderedPageBreak/>
        <w:t>第</w:t>
      </w:r>
      <w:r>
        <w:rPr>
          <w:rFonts w:hint="eastAsia"/>
          <w:b w:val="0"/>
          <w:bCs w:val="0"/>
          <w:color w:val="548DD4"/>
          <w:szCs w:val="18"/>
        </w:rPr>
        <w:t>20</w:t>
      </w:r>
      <w:r>
        <w:rPr>
          <w:rFonts w:hint="eastAsia"/>
          <w:b w:val="0"/>
          <w:bCs w:val="0"/>
          <w:color w:val="548DD4"/>
          <w:szCs w:val="18"/>
        </w:rPr>
        <w:t>條（</w:t>
      </w:r>
      <w:r>
        <w:rPr>
          <w:rFonts w:hint="eastAsia"/>
          <w:b w:val="0"/>
          <w:bCs w:val="0"/>
          <w:color w:val="548DD4"/>
        </w:rPr>
        <w:t>採礦之強制申請</w:t>
      </w:r>
      <w:r w:rsidR="00CF5781">
        <w:rPr>
          <w:rFonts w:hint="eastAsia"/>
          <w:b w:val="0"/>
          <w:bCs w:val="0"/>
          <w:color w:val="548DD4"/>
        </w:rPr>
        <w:t>）</w:t>
      </w:r>
    </w:p>
    <w:p w14:paraId="1B079A8B" w14:textId="48A291B0"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主管機關對於探礦申請地認為適於採礦者，得通知探礦申請人於一定期間內申請採礦；屆期不申請者，駁回其探礦申請案。</w:t>
      </w:r>
    </w:p>
    <w:p w14:paraId="0396A97A" w14:textId="77777777" w:rsidR="00CF5781" w:rsidRDefault="001C42B8" w:rsidP="00EB735B">
      <w:pPr>
        <w:pStyle w:val="2"/>
        <w:rPr>
          <w:b w:val="0"/>
          <w:bCs w:val="0"/>
          <w:color w:val="548DD4"/>
        </w:rPr>
      </w:pPr>
      <w:bookmarkStart w:id="124" w:name="b21"/>
      <w:bookmarkEnd w:id="124"/>
      <w:r>
        <w:rPr>
          <w:rFonts w:hint="eastAsia"/>
          <w:b w:val="0"/>
          <w:bCs w:val="0"/>
          <w:color w:val="548DD4"/>
          <w:szCs w:val="18"/>
        </w:rPr>
        <w:t>第</w:t>
      </w:r>
      <w:r>
        <w:rPr>
          <w:rFonts w:hint="eastAsia"/>
          <w:b w:val="0"/>
          <w:bCs w:val="0"/>
          <w:color w:val="548DD4"/>
          <w:szCs w:val="18"/>
        </w:rPr>
        <w:t>21</w:t>
      </w:r>
      <w:r>
        <w:rPr>
          <w:rFonts w:hint="eastAsia"/>
          <w:b w:val="0"/>
          <w:bCs w:val="0"/>
          <w:color w:val="548DD4"/>
          <w:szCs w:val="18"/>
        </w:rPr>
        <w:t>條（</w:t>
      </w:r>
      <w:r>
        <w:rPr>
          <w:rFonts w:hint="eastAsia"/>
          <w:b w:val="0"/>
          <w:bCs w:val="0"/>
          <w:color w:val="548DD4"/>
        </w:rPr>
        <w:t>申請競合之解決</w:t>
      </w:r>
      <w:r>
        <w:rPr>
          <w:rFonts w:hint="eastAsia"/>
          <w:b w:val="0"/>
          <w:bCs w:val="0"/>
          <w:color w:val="548DD4"/>
        </w:rPr>
        <w:t>~</w:t>
      </w:r>
      <w:r w:rsidR="00387C4C">
        <w:rPr>
          <w:rFonts w:hint="eastAsia"/>
          <w:b w:val="0"/>
          <w:bCs w:val="0"/>
          <w:color w:val="548DD4"/>
        </w:rPr>
        <w:t>一</w:t>
      </w:r>
      <w:r>
        <w:rPr>
          <w:rFonts w:hint="eastAsia"/>
          <w:b w:val="0"/>
          <w:bCs w:val="0"/>
          <w:color w:val="548DD4"/>
        </w:rPr>
        <w:t>地兩案之競合</w:t>
      </w:r>
      <w:r w:rsidR="00CF5781">
        <w:rPr>
          <w:rFonts w:hint="eastAsia"/>
          <w:b w:val="0"/>
          <w:bCs w:val="0"/>
          <w:color w:val="548DD4"/>
        </w:rPr>
        <w:t>）</w:t>
      </w:r>
    </w:p>
    <w:p w14:paraId="284B154D" w14:textId="7D874B18"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同一礦業申請地有二宗以上申請案時，如礦質為同種，其重複部分，主管機關應就申請案在先者優先審查</w:t>
      </w:r>
      <w:r w:rsidR="00CF5781">
        <w:rPr>
          <w:rFonts w:ascii="Arial Unicode MS" w:hAnsi="Arial Unicode MS" w:hint="eastAsia"/>
          <w:color w:val="17365D"/>
          <w:szCs w:val="18"/>
        </w:rPr>
        <w:t>。</w:t>
      </w:r>
    </w:p>
    <w:p w14:paraId="4F266347" w14:textId="5B117583"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前項申請如同一日到達，應通知各該申請人限期協商，再行申請；屆期不辦理者，以抽籤方法決定之。但探礦申請地與採礦申請地重複時，其重複之部分，主管機關應就採礦申請案優先審查</w:t>
      </w:r>
      <w:r w:rsidR="00CF5781">
        <w:rPr>
          <w:rFonts w:ascii="Arial Unicode MS" w:hAnsi="Arial Unicode MS" w:hint="eastAsia"/>
          <w:color w:val="17365D"/>
          <w:szCs w:val="18"/>
        </w:rPr>
        <w:t>。</w:t>
      </w:r>
    </w:p>
    <w:p w14:paraId="287CBCF8" w14:textId="4087C46E"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前項申請人為該礦業申請地之土地所有人，而其所有土地占礦業申請地面積二分之一以上者，主管機關應就該申請案優先審查。</w:t>
      </w:r>
    </w:p>
    <w:p w14:paraId="325FBBB3"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22</w:t>
      </w:r>
      <w:r>
        <w:rPr>
          <w:rFonts w:hint="eastAsia"/>
          <w:b w:val="0"/>
          <w:bCs w:val="0"/>
          <w:color w:val="548DD4"/>
          <w:szCs w:val="18"/>
        </w:rPr>
        <w:t>條（</w:t>
      </w:r>
      <w:r>
        <w:rPr>
          <w:rFonts w:hint="eastAsia"/>
          <w:b w:val="0"/>
          <w:bCs w:val="0"/>
          <w:color w:val="548DD4"/>
        </w:rPr>
        <w:t>探礦變更為採礦申請之到達日</w:t>
      </w:r>
      <w:r w:rsidR="00CF5781">
        <w:rPr>
          <w:rFonts w:hint="eastAsia"/>
          <w:b w:val="0"/>
          <w:bCs w:val="0"/>
          <w:color w:val="548DD4"/>
        </w:rPr>
        <w:t>）</w:t>
      </w:r>
    </w:p>
    <w:p w14:paraId="09256811" w14:textId="73ECC47A"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探礦申請人對於同種之礦質，變更為採礦之申請，如申請地與他人採礦申請地有重複時，其探礦申請書到達之日，視為採礦申請書到達之日。</w:t>
      </w:r>
    </w:p>
    <w:p w14:paraId="551C5C66"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23</w:t>
      </w:r>
      <w:r>
        <w:rPr>
          <w:rFonts w:hint="eastAsia"/>
          <w:b w:val="0"/>
          <w:bCs w:val="0"/>
          <w:color w:val="548DD4"/>
          <w:szCs w:val="18"/>
        </w:rPr>
        <w:t>條（</w:t>
      </w:r>
      <w:r>
        <w:rPr>
          <w:rFonts w:hint="eastAsia"/>
          <w:b w:val="0"/>
          <w:bCs w:val="0"/>
          <w:color w:val="548DD4"/>
        </w:rPr>
        <w:t>礦業權之排他效力</w:t>
      </w:r>
      <w:r w:rsidR="00CF5781">
        <w:rPr>
          <w:rFonts w:hint="eastAsia"/>
          <w:b w:val="0"/>
          <w:bCs w:val="0"/>
          <w:color w:val="548DD4"/>
        </w:rPr>
        <w:t>）</w:t>
      </w:r>
    </w:p>
    <w:p w14:paraId="172203FD" w14:textId="7D3F8E4B"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礦業申請地與他人礦區相重複，如礦質為同種，其重複之部分不得核准。</w:t>
      </w:r>
    </w:p>
    <w:p w14:paraId="562F7BD0"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24</w:t>
      </w:r>
      <w:r>
        <w:rPr>
          <w:rFonts w:hint="eastAsia"/>
          <w:b w:val="0"/>
          <w:bCs w:val="0"/>
          <w:color w:val="548DD4"/>
          <w:szCs w:val="18"/>
        </w:rPr>
        <w:t>條（</w:t>
      </w:r>
      <w:r>
        <w:rPr>
          <w:rFonts w:hint="eastAsia"/>
          <w:b w:val="0"/>
          <w:bCs w:val="0"/>
          <w:color w:val="548DD4"/>
        </w:rPr>
        <w:t>探礦權人之採礦優先權</w:t>
      </w:r>
      <w:r w:rsidR="00CF5781">
        <w:rPr>
          <w:rFonts w:hint="eastAsia"/>
          <w:b w:val="0"/>
          <w:bCs w:val="0"/>
          <w:color w:val="548DD4"/>
        </w:rPr>
        <w:t>）</w:t>
      </w:r>
    </w:p>
    <w:p w14:paraId="05C028B9" w14:textId="3A6B2E4E"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探礦申請人之探礦申請地於申請案審查期間，如有他人申請採礦且礦質為同種時，他人申請採礦之重複部分，準用第</w:t>
      </w:r>
      <w:hyperlink w:anchor="b20" w:history="1">
        <w:r w:rsidR="001C42B8" w:rsidRPr="000B2A47">
          <w:rPr>
            <w:rStyle w:val="a3"/>
            <w:rFonts w:hint="eastAsia"/>
          </w:rPr>
          <w:t>二十</w:t>
        </w:r>
      </w:hyperlink>
      <w:r w:rsidR="001C42B8" w:rsidRPr="000B2A47">
        <w:rPr>
          <w:rFonts w:ascii="Arial Unicode MS" w:hAnsi="Arial Unicode MS" w:hint="eastAsia"/>
          <w:color w:val="17365D"/>
          <w:szCs w:val="18"/>
        </w:rPr>
        <w:t>條規定。</w:t>
      </w:r>
    </w:p>
    <w:p w14:paraId="66392465" w14:textId="77777777" w:rsidR="00CF5781" w:rsidRDefault="001C42B8" w:rsidP="00EB735B">
      <w:pPr>
        <w:pStyle w:val="2"/>
        <w:rPr>
          <w:b w:val="0"/>
          <w:bCs w:val="0"/>
          <w:color w:val="548DD4"/>
        </w:rPr>
      </w:pPr>
      <w:bookmarkStart w:id="125" w:name="b25"/>
      <w:bookmarkEnd w:id="125"/>
      <w:r>
        <w:rPr>
          <w:rFonts w:hint="eastAsia"/>
          <w:b w:val="0"/>
          <w:bCs w:val="0"/>
          <w:color w:val="548DD4"/>
          <w:szCs w:val="18"/>
        </w:rPr>
        <w:t>第</w:t>
      </w:r>
      <w:r>
        <w:rPr>
          <w:rFonts w:hint="eastAsia"/>
          <w:b w:val="0"/>
          <w:bCs w:val="0"/>
          <w:color w:val="548DD4"/>
          <w:szCs w:val="18"/>
        </w:rPr>
        <w:t>25</w:t>
      </w:r>
      <w:r>
        <w:rPr>
          <w:rFonts w:hint="eastAsia"/>
          <w:b w:val="0"/>
          <w:bCs w:val="0"/>
          <w:color w:val="548DD4"/>
          <w:szCs w:val="18"/>
        </w:rPr>
        <w:t>條（</w:t>
      </w:r>
      <w:r>
        <w:rPr>
          <w:rFonts w:hint="eastAsia"/>
          <w:b w:val="0"/>
          <w:bCs w:val="0"/>
          <w:color w:val="548DD4"/>
        </w:rPr>
        <w:t>異種礦質礦業之申請優先權</w:t>
      </w:r>
      <w:r w:rsidR="00CF5781">
        <w:rPr>
          <w:rFonts w:hint="eastAsia"/>
          <w:b w:val="0"/>
          <w:bCs w:val="0"/>
          <w:color w:val="548DD4"/>
        </w:rPr>
        <w:t>）</w:t>
      </w:r>
    </w:p>
    <w:p w14:paraId="322EB048" w14:textId="0F6CEDDC"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礦業申請地與他人礦業申請地或礦區重複，如礦質為異種，主管機關應通知申請在先者或礦業權者，申請該異種礦質，在通知日起九十日內申請者，應予優先審查。</w:t>
      </w:r>
    </w:p>
    <w:p w14:paraId="2ABE7F81"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26</w:t>
      </w:r>
      <w:r>
        <w:rPr>
          <w:rFonts w:hint="eastAsia"/>
          <w:b w:val="0"/>
          <w:bCs w:val="0"/>
          <w:color w:val="548DD4"/>
          <w:szCs w:val="18"/>
        </w:rPr>
        <w:t>條（</w:t>
      </w:r>
      <w:r>
        <w:rPr>
          <w:rFonts w:hint="eastAsia"/>
          <w:b w:val="0"/>
          <w:bCs w:val="0"/>
          <w:color w:val="548DD4"/>
        </w:rPr>
        <w:t>礦業權取得之優先權及其期限</w:t>
      </w:r>
      <w:r w:rsidR="00CF5781">
        <w:rPr>
          <w:rFonts w:hint="eastAsia"/>
          <w:b w:val="0"/>
          <w:bCs w:val="0"/>
          <w:color w:val="548DD4"/>
        </w:rPr>
        <w:t>）</w:t>
      </w:r>
    </w:p>
    <w:p w14:paraId="22B33966" w14:textId="23C3567D"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探礦權者於探礦期間屆滿後三十日內，對於原申請所探之礦質申請設定採礦權者，主管機關應予優先審查。</w:t>
      </w:r>
    </w:p>
    <w:p w14:paraId="6B83A083" w14:textId="77777777" w:rsidR="00CF5781" w:rsidRDefault="001C42B8" w:rsidP="00EB735B">
      <w:pPr>
        <w:pStyle w:val="2"/>
        <w:rPr>
          <w:b w:val="0"/>
          <w:bCs w:val="0"/>
          <w:color w:val="548DD4"/>
        </w:rPr>
      </w:pPr>
      <w:bookmarkStart w:id="126" w:name="b27"/>
      <w:bookmarkEnd w:id="126"/>
      <w:r>
        <w:rPr>
          <w:rFonts w:hint="eastAsia"/>
          <w:b w:val="0"/>
          <w:bCs w:val="0"/>
          <w:color w:val="548DD4"/>
          <w:szCs w:val="18"/>
        </w:rPr>
        <w:t>第</w:t>
      </w:r>
      <w:r>
        <w:rPr>
          <w:rFonts w:hint="eastAsia"/>
          <w:b w:val="0"/>
          <w:bCs w:val="0"/>
          <w:color w:val="548DD4"/>
          <w:szCs w:val="18"/>
        </w:rPr>
        <w:t>27</w:t>
      </w:r>
      <w:r>
        <w:rPr>
          <w:rFonts w:hint="eastAsia"/>
          <w:b w:val="0"/>
          <w:bCs w:val="0"/>
          <w:color w:val="548DD4"/>
          <w:szCs w:val="18"/>
        </w:rPr>
        <w:t>條（</w:t>
      </w:r>
      <w:r>
        <w:rPr>
          <w:rFonts w:hint="eastAsia"/>
          <w:b w:val="0"/>
          <w:bCs w:val="0"/>
          <w:color w:val="548DD4"/>
        </w:rPr>
        <w:t>申請設定礦業權之禁止地域</w:t>
      </w:r>
      <w:r w:rsidR="00CF5781">
        <w:rPr>
          <w:rFonts w:hint="eastAsia"/>
          <w:b w:val="0"/>
          <w:bCs w:val="0"/>
          <w:color w:val="548DD4"/>
        </w:rPr>
        <w:t>）</w:t>
      </w:r>
    </w:p>
    <w:p w14:paraId="349CE7C4" w14:textId="68F66B8B"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於下列各地域申請設定礦業權者，不予核准：</w:t>
      </w:r>
    </w:p>
    <w:p w14:paraId="3B691DF1"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一、要塞、堡壘、軍港、警衛地帶及與軍事設施場所有關曾經圈禁之地點以內，未經該管機關同意</w:t>
      </w:r>
      <w:r w:rsidR="00CF5781">
        <w:rPr>
          <w:rFonts w:ascii="Arial Unicode MS" w:hAnsi="Arial Unicode MS" w:hint="eastAsia"/>
          <w:color w:val="17365D"/>
          <w:szCs w:val="18"/>
        </w:rPr>
        <w:t>。</w:t>
      </w:r>
    </w:p>
    <w:p w14:paraId="7696B40B" w14:textId="53E133A2"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距商埠巿場地界一公里以內，未經該管機關同意</w:t>
      </w:r>
      <w:r>
        <w:rPr>
          <w:rFonts w:ascii="Arial Unicode MS" w:hAnsi="Arial Unicode MS" w:hint="eastAsia"/>
          <w:color w:val="17365D"/>
          <w:szCs w:val="18"/>
        </w:rPr>
        <w:t>。</w:t>
      </w:r>
    </w:p>
    <w:p w14:paraId="1CCA6FE3" w14:textId="5D121B43"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保安林地、水庫集水區、風景特定區及國家公園區內，未經該管機關同意</w:t>
      </w:r>
      <w:r>
        <w:rPr>
          <w:rFonts w:ascii="Arial Unicode MS" w:hAnsi="Arial Unicode MS" w:hint="eastAsia"/>
          <w:color w:val="17365D"/>
          <w:szCs w:val="18"/>
        </w:rPr>
        <w:t>。</w:t>
      </w:r>
    </w:p>
    <w:p w14:paraId="5BF62F44" w14:textId="3871827F"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距公有建築物、國葬地、鐵路、國道、省道、重要廠址及不能移動之著名古蹟等地界一百五十公尺以內，未經該管機關或土地所有人及土地占有人同意</w:t>
      </w:r>
      <w:r>
        <w:rPr>
          <w:rFonts w:ascii="Arial Unicode MS" w:hAnsi="Arial Unicode MS" w:hint="eastAsia"/>
          <w:color w:val="17365D"/>
          <w:szCs w:val="18"/>
        </w:rPr>
        <w:t>。</w:t>
      </w:r>
    </w:p>
    <w:p w14:paraId="5CAA7FBF" w14:textId="10A95B09"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其他法律規定非經主管機關核准不得探、採礦之地域內，未經該管機關核准</w:t>
      </w:r>
      <w:r>
        <w:rPr>
          <w:rFonts w:ascii="Arial Unicode MS" w:hAnsi="Arial Unicode MS" w:hint="eastAsia"/>
          <w:color w:val="17365D"/>
          <w:szCs w:val="18"/>
        </w:rPr>
        <w:t>。</w:t>
      </w:r>
    </w:p>
    <w:p w14:paraId="7BEF8F7B" w14:textId="627A033A" w:rsidR="001C42B8" w:rsidRPr="000B2A47"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六</w:t>
      </w:r>
      <w:r>
        <w:rPr>
          <w:rFonts w:ascii="Arial Unicode MS" w:hAnsi="Arial Unicode MS" w:hint="eastAsia"/>
          <w:color w:val="17365D"/>
          <w:szCs w:val="18"/>
        </w:rPr>
        <w:t>、</w:t>
      </w:r>
      <w:r w:rsidR="001C42B8" w:rsidRPr="000B2A47">
        <w:rPr>
          <w:rFonts w:ascii="Arial Unicode MS" w:hAnsi="Arial Unicode MS" w:hint="eastAsia"/>
          <w:color w:val="17365D"/>
          <w:szCs w:val="18"/>
        </w:rPr>
        <w:t>其他法律禁止探、採礦之地域。</w:t>
      </w:r>
    </w:p>
    <w:p w14:paraId="18CAA5C5" w14:textId="77777777" w:rsidR="00CF5781" w:rsidRDefault="001C42B8" w:rsidP="00EB735B">
      <w:pPr>
        <w:pStyle w:val="2"/>
        <w:rPr>
          <w:b w:val="0"/>
          <w:bCs w:val="0"/>
          <w:color w:val="548DD4"/>
        </w:rPr>
      </w:pPr>
      <w:bookmarkStart w:id="127" w:name="b28"/>
      <w:bookmarkEnd w:id="127"/>
      <w:r>
        <w:rPr>
          <w:rFonts w:hint="eastAsia"/>
          <w:b w:val="0"/>
          <w:bCs w:val="0"/>
          <w:color w:val="548DD4"/>
          <w:szCs w:val="18"/>
        </w:rPr>
        <w:t>第</w:t>
      </w:r>
      <w:r>
        <w:rPr>
          <w:rFonts w:hint="eastAsia"/>
          <w:b w:val="0"/>
          <w:bCs w:val="0"/>
          <w:color w:val="548DD4"/>
          <w:szCs w:val="18"/>
        </w:rPr>
        <w:t>28</w:t>
      </w:r>
      <w:r>
        <w:rPr>
          <w:rFonts w:hint="eastAsia"/>
          <w:b w:val="0"/>
          <w:bCs w:val="0"/>
          <w:color w:val="548DD4"/>
          <w:szCs w:val="18"/>
        </w:rPr>
        <w:t>條（</w:t>
      </w:r>
      <w:r>
        <w:rPr>
          <w:rFonts w:hint="eastAsia"/>
          <w:b w:val="0"/>
          <w:bCs w:val="0"/>
          <w:color w:val="548DD4"/>
        </w:rPr>
        <w:t>礦業權設定之駁回及接受申請之停止</w:t>
      </w:r>
      <w:r w:rsidR="00CF5781">
        <w:rPr>
          <w:rFonts w:hint="eastAsia"/>
          <w:b w:val="0"/>
          <w:bCs w:val="0"/>
          <w:color w:val="548DD4"/>
        </w:rPr>
        <w:t>）</w:t>
      </w:r>
    </w:p>
    <w:p w14:paraId="46B7940A" w14:textId="2C412CFC"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主管機關認為設定礦業權有妨害公益者，不予核准</w:t>
      </w:r>
      <w:r w:rsidR="00CF5781">
        <w:rPr>
          <w:rFonts w:ascii="Arial Unicode MS" w:hAnsi="Arial Unicode MS" w:hint="eastAsia"/>
          <w:color w:val="17365D"/>
          <w:szCs w:val="18"/>
        </w:rPr>
        <w:t>。</w:t>
      </w:r>
    </w:p>
    <w:p w14:paraId="1A69F4A0" w14:textId="64C717CF"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主管機關為探勘礦產、調整礦區時，得指定一定區域內之礦，停止接受申請。</w:t>
      </w:r>
    </w:p>
    <w:p w14:paraId="3855410E" w14:textId="77777777" w:rsidR="00CF5781" w:rsidRDefault="001C42B8" w:rsidP="00EB735B">
      <w:pPr>
        <w:pStyle w:val="2"/>
        <w:rPr>
          <w:b w:val="0"/>
          <w:bCs w:val="0"/>
          <w:color w:val="548DD4"/>
          <w:szCs w:val="20"/>
        </w:rPr>
      </w:pPr>
      <w:bookmarkStart w:id="128" w:name="b29"/>
      <w:bookmarkEnd w:id="128"/>
      <w:r>
        <w:rPr>
          <w:rFonts w:hint="eastAsia"/>
          <w:b w:val="0"/>
          <w:bCs w:val="0"/>
          <w:color w:val="548DD4"/>
        </w:rPr>
        <w:lastRenderedPageBreak/>
        <w:t>第</w:t>
      </w:r>
      <w:r>
        <w:rPr>
          <w:rFonts w:hint="eastAsia"/>
          <w:b w:val="0"/>
          <w:bCs w:val="0"/>
          <w:color w:val="548DD4"/>
        </w:rPr>
        <w:t>29</w:t>
      </w:r>
      <w:r>
        <w:rPr>
          <w:rFonts w:hint="eastAsia"/>
          <w:b w:val="0"/>
          <w:bCs w:val="0"/>
          <w:color w:val="548DD4"/>
        </w:rPr>
        <w:t>條（</w:t>
      </w:r>
      <w:r>
        <w:rPr>
          <w:rFonts w:hint="eastAsia"/>
          <w:b w:val="0"/>
          <w:bCs w:val="0"/>
          <w:color w:val="548DD4"/>
          <w:szCs w:val="20"/>
        </w:rPr>
        <w:t>礦業保留區</w:t>
      </w:r>
      <w:r w:rsidR="00CF5781">
        <w:rPr>
          <w:rFonts w:hint="eastAsia"/>
          <w:b w:val="0"/>
          <w:bCs w:val="0"/>
          <w:color w:val="548DD4"/>
          <w:szCs w:val="20"/>
        </w:rPr>
        <w:t>）</w:t>
      </w:r>
    </w:p>
    <w:p w14:paraId="6C0ECBE4" w14:textId="6D46B2DF"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主管機關認為有必要時，得指定礦種及區域作為礦業保留區，禁止人民探採。</w:t>
      </w:r>
    </w:p>
    <w:p w14:paraId="592D5873"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30</w:t>
      </w:r>
      <w:r>
        <w:rPr>
          <w:rFonts w:hint="eastAsia"/>
          <w:b w:val="0"/>
          <w:bCs w:val="0"/>
          <w:color w:val="548DD4"/>
          <w:szCs w:val="18"/>
        </w:rPr>
        <w:t>條（</w:t>
      </w:r>
      <w:r>
        <w:rPr>
          <w:rFonts w:hint="eastAsia"/>
          <w:b w:val="0"/>
          <w:bCs w:val="0"/>
          <w:color w:val="548DD4"/>
        </w:rPr>
        <w:t>礦業權展限程序之準用</w:t>
      </w:r>
      <w:r w:rsidR="00CF5781">
        <w:rPr>
          <w:rFonts w:hint="eastAsia"/>
          <w:b w:val="0"/>
          <w:bCs w:val="0"/>
          <w:color w:val="548DD4"/>
        </w:rPr>
        <w:t>）</w:t>
      </w:r>
    </w:p>
    <w:p w14:paraId="30A52DF8" w14:textId="4841C788"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礦業權展限之程序，準用第</w:t>
      </w:r>
      <w:hyperlink w:anchor="b15" w:history="1">
        <w:r w:rsidR="001C42B8" w:rsidRPr="000B2A47">
          <w:rPr>
            <w:rStyle w:val="a3"/>
            <w:rFonts w:hint="eastAsia"/>
          </w:rPr>
          <w:t>十五</w:t>
        </w:r>
      </w:hyperlink>
      <w:r w:rsidR="001C42B8" w:rsidRPr="000B2A47">
        <w:rPr>
          <w:rFonts w:ascii="Arial Unicode MS" w:hAnsi="Arial Unicode MS" w:hint="eastAsia"/>
          <w:color w:val="17365D"/>
          <w:szCs w:val="18"/>
        </w:rPr>
        <w:t>條及第</w:t>
      </w:r>
      <w:hyperlink w:anchor="b18" w:history="1">
        <w:r w:rsidR="001C42B8" w:rsidRPr="000B2A47">
          <w:rPr>
            <w:rStyle w:val="a3"/>
            <w:rFonts w:hint="eastAsia"/>
          </w:rPr>
          <w:t>十八</w:t>
        </w:r>
      </w:hyperlink>
      <w:r w:rsidR="001C42B8" w:rsidRPr="000B2A47">
        <w:rPr>
          <w:rFonts w:ascii="Arial Unicode MS" w:hAnsi="Arial Unicode MS" w:hint="eastAsia"/>
          <w:color w:val="17365D"/>
          <w:szCs w:val="18"/>
        </w:rPr>
        <w:t>條規定。</w:t>
      </w:r>
    </w:p>
    <w:p w14:paraId="78E86E62" w14:textId="77777777" w:rsidR="00CF5781" w:rsidRDefault="001C42B8" w:rsidP="00EB735B">
      <w:pPr>
        <w:pStyle w:val="2"/>
        <w:rPr>
          <w:b w:val="0"/>
          <w:bCs w:val="0"/>
          <w:color w:val="548DD4"/>
        </w:rPr>
      </w:pPr>
      <w:bookmarkStart w:id="129" w:name="b31"/>
      <w:bookmarkEnd w:id="129"/>
      <w:r>
        <w:rPr>
          <w:rFonts w:hint="eastAsia"/>
          <w:b w:val="0"/>
          <w:bCs w:val="0"/>
          <w:color w:val="548DD4"/>
          <w:szCs w:val="18"/>
        </w:rPr>
        <w:t>第</w:t>
      </w:r>
      <w:r>
        <w:rPr>
          <w:rFonts w:hint="eastAsia"/>
          <w:b w:val="0"/>
          <w:bCs w:val="0"/>
          <w:color w:val="548DD4"/>
          <w:szCs w:val="18"/>
        </w:rPr>
        <w:t>31</w:t>
      </w:r>
      <w:r>
        <w:rPr>
          <w:rFonts w:hint="eastAsia"/>
          <w:b w:val="0"/>
          <w:bCs w:val="0"/>
          <w:color w:val="548DD4"/>
          <w:szCs w:val="18"/>
        </w:rPr>
        <w:t>條（</w:t>
      </w:r>
      <w:r>
        <w:rPr>
          <w:rFonts w:hint="eastAsia"/>
          <w:b w:val="0"/>
          <w:bCs w:val="0"/>
          <w:color w:val="548DD4"/>
        </w:rPr>
        <w:t>礦業權展限之申請駁回</w:t>
      </w:r>
      <w:r w:rsidR="00CF5781">
        <w:rPr>
          <w:rFonts w:hint="eastAsia"/>
          <w:b w:val="0"/>
          <w:bCs w:val="0"/>
          <w:color w:val="548DD4"/>
        </w:rPr>
        <w:t>）</w:t>
      </w:r>
    </w:p>
    <w:p w14:paraId="1EB73A02" w14:textId="251A356A"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礦業權展限之申請，非有下列情形之一者，主管機關不得駁回：</w:t>
      </w:r>
    </w:p>
    <w:p w14:paraId="7604A2F4"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一、申請人與礦業權者不相符</w:t>
      </w:r>
      <w:r w:rsidR="00CF5781">
        <w:rPr>
          <w:rFonts w:ascii="Arial Unicode MS" w:hAnsi="Arial Unicode MS" w:hint="eastAsia"/>
          <w:color w:val="17365D"/>
          <w:szCs w:val="18"/>
        </w:rPr>
        <w:t>。</w:t>
      </w:r>
    </w:p>
    <w:p w14:paraId="2AC1BCB0" w14:textId="4B525F41"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無探礦或採礦實績</w:t>
      </w:r>
      <w:r>
        <w:rPr>
          <w:rFonts w:ascii="Arial Unicode MS" w:hAnsi="Arial Unicode MS" w:hint="eastAsia"/>
          <w:color w:val="17365D"/>
          <w:szCs w:val="18"/>
        </w:rPr>
        <w:t>。</w:t>
      </w:r>
    </w:p>
    <w:p w14:paraId="0218A1CC" w14:textId="3C8EE4FC"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設定礦業權後，有新增第</w:t>
      </w:r>
      <w:hyperlink w:anchor="b27" w:history="1">
        <w:r w:rsidR="001C42B8" w:rsidRPr="000B2A47">
          <w:rPr>
            <w:rStyle w:val="a3"/>
            <w:rFonts w:hint="eastAsia"/>
          </w:rPr>
          <w:t>二十七</w:t>
        </w:r>
      </w:hyperlink>
      <w:r w:rsidR="001C42B8" w:rsidRPr="000B2A47">
        <w:rPr>
          <w:rFonts w:ascii="Arial Unicode MS" w:hAnsi="Arial Unicode MS" w:hint="eastAsia"/>
          <w:color w:val="17365D"/>
          <w:szCs w:val="18"/>
        </w:rPr>
        <w:t>條所列情形之一</w:t>
      </w:r>
      <w:r>
        <w:rPr>
          <w:rFonts w:ascii="Arial Unicode MS" w:hAnsi="Arial Unicode MS" w:hint="eastAsia"/>
          <w:color w:val="17365D"/>
          <w:szCs w:val="18"/>
        </w:rPr>
        <w:t>。</w:t>
      </w:r>
    </w:p>
    <w:p w14:paraId="286ED009" w14:textId="0FCB1B3A"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有第</w:t>
      </w:r>
      <w:hyperlink w:anchor="b38" w:history="1">
        <w:r w:rsidR="001C42B8" w:rsidRPr="000B2A47">
          <w:rPr>
            <w:rStyle w:val="a3"/>
            <w:rFonts w:hint="eastAsia"/>
          </w:rPr>
          <w:t>三十八</w:t>
        </w:r>
      </w:hyperlink>
      <w:r w:rsidR="001C42B8" w:rsidRPr="000B2A47">
        <w:rPr>
          <w:rFonts w:ascii="Arial Unicode MS" w:hAnsi="Arial Unicode MS" w:hint="eastAsia"/>
          <w:color w:val="17365D"/>
          <w:szCs w:val="18"/>
        </w:rPr>
        <w:t>條第二款至第四款所列情形之一</w:t>
      </w:r>
      <w:r>
        <w:rPr>
          <w:rFonts w:ascii="Arial Unicode MS" w:hAnsi="Arial Unicode MS" w:hint="eastAsia"/>
          <w:color w:val="17365D"/>
          <w:szCs w:val="18"/>
        </w:rPr>
        <w:t>。</w:t>
      </w:r>
    </w:p>
    <w:p w14:paraId="59A01E4C" w14:textId="21437796"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有第</w:t>
      </w:r>
      <w:hyperlink w:anchor="b57" w:history="1">
        <w:r w:rsidR="001C42B8" w:rsidRPr="000B2A47">
          <w:rPr>
            <w:rStyle w:val="a3"/>
            <w:rFonts w:hint="eastAsia"/>
          </w:rPr>
          <w:t>五十七</w:t>
        </w:r>
      </w:hyperlink>
      <w:r w:rsidR="001C42B8" w:rsidRPr="000B2A47">
        <w:rPr>
          <w:rFonts w:ascii="Arial Unicode MS" w:hAnsi="Arial Unicode MS" w:hint="eastAsia"/>
          <w:color w:val="17365D"/>
          <w:szCs w:val="18"/>
        </w:rPr>
        <w:t>條第一項所定無法改善之情形</w:t>
      </w:r>
      <w:r>
        <w:rPr>
          <w:rFonts w:ascii="Arial Unicode MS" w:hAnsi="Arial Unicode MS" w:hint="eastAsia"/>
          <w:color w:val="17365D"/>
          <w:szCs w:val="18"/>
        </w:rPr>
        <w:t>。</w:t>
      </w:r>
    </w:p>
    <w:p w14:paraId="7E9EB526" w14:textId="178FCDA4"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依前項第三款規定將礦業權展限申請案駁回，致礦業權者受有損失者，礦業權者得就原核准礦業權期限內已發生之損失，向限制探、採者或其他應負補償責任者，請求相當之補償</w:t>
      </w:r>
      <w:r w:rsidR="00CF5781">
        <w:rPr>
          <w:rFonts w:ascii="Arial Unicode MS" w:hAnsi="Arial Unicode MS" w:hint="eastAsia"/>
          <w:color w:val="17365D"/>
          <w:szCs w:val="18"/>
        </w:rPr>
        <w:t>。</w:t>
      </w:r>
    </w:p>
    <w:p w14:paraId="7828A5E0" w14:textId="0B026D82"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前項損失之範圍及認定基準，由主管機關</w:t>
      </w:r>
      <w:hyperlink r:id="rId48" w:history="1">
        <w:r w:rsidR="001C42B8" w:rsidRPr="004F6D01">
          <w:rPr>
            <w:rStyle w:val="a3"/>
            <w:rFonts w:ascii="Arial Unicode MS" w:hAnsi="Arial Unicode MS" w:hint="eastAsia"/>
            <w:szCs w:val="18"/>
          </w:rPr>
          <w:t>定之</w:t>
        </w:r>
      </w:hyperlink>
      <w:r w:rsidR="001C42B8" w:rsidRPr="000B2A47">
        <w:rPr>
          <w:rFonts w:ascii="Arial Unicode MS" w:hAnsi="Arial Unicode MS" w:hint="eastAsia"/>
          <w:color w:val="17365D"/>
          <w:szCs w:val="18"/>
        </w:rPr>
        <w:t>。</w:t>
      </w:r>
    </w:p>
    <w:p w14:paraId="27FA80B2"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32</w:t>
      </w:r>
      <w:r>
        <w:rPr>
          <w:rFonts w:hint="eastAsia"/>
          <w:b w:val="0"/>
          <w:bCs w:val="0"/>
          <w:color w:val="548DD4"/>
          <w:szCs w:val="18"/>
        </w:rPr>
        <w:t>條（</w:t>
      </w:r>
      <w:r>
        <w:rPr>
          <w:rFonts w:hint="eastAsia"/>
          <w:b w:val="0"/>
          <w:bCs w:val="0"/>
          <w:color w:val="548DD4"/>
        </w:rPr>
        <w:t>有開採價值礦區之公告徵求申請及申請之決定</w:t>
      </w:r>
      <w:r w:rsidR="00CF5781">
        <w:rPr>
          <w:rFonts w:hint="eastAsia"/>
          <w:b w:val="0"/>
          <w:bCs w:val="0"/>
          <w:color w:val="548DD4"/>
        </w:rPr>
        <w:t>）</w:t>
      </w:r>
    </w:p>
    <w:p w14:paraId="152156B8" w14:textId="4E69739E"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經主管機關探勘認為有價值而未設定礦業權之區域，或依第</w:t>
      </w:r>
      <w:hyperlink w:anchor="b37" w:history="1">
        <w:r w:rsidR="001C42B8" w:rsidRPr="000B2A47">
          <w:rPr>
            <w:rStyle w:val="a3"/>
            <w:rFonts w:hint="eastAsia"/>
          </w:rPr>
          <w:t>三十七</w:t>
        </w:r>
      </w:hyperlink>
      <w:r w:rsidR="001C42B8" w:rsidRPr="000B2A47">
        <w:rPr>
          <w:rFonts w:ascii="Arial Unicode MS" w:hAnsi="Arial Unicode MS" w:hint="eastAsia"/>
          <w:color w:val="17365D"/>
          <w:szCs w:val="18"/>
        </w:rPr>
        <w:t>條規定撤銷或依第</w:t>
      </w:r>
      <w:hyperlink w:anchor="a38" w:history="1">
        <w:r w:rsidR="001C42B8" w:rsidRPr="000B2A47">
          <w:rPr>
            <w:rStyle w:val="a3"/>
            <w:rFonts w:hint="eastAsia"/>
          </w:rPr>
          <w:t>三十八</w:t>
        </w:r>
      </w:hyperlink>
      <w:r w:rsidR="001C42B8" w:rsidRPr="000B2A47">
        <w:rPr>
          <w:rFonts w:ascii="Arial Unicode MS" w:hAnsi="Arial Unicode MS" w:hint="eastAsia"/>
          <w:color w:val="17365D"/>
          <w:szCs w:val="18"/>
        </w:rPr>
        <w:t>條第一款、第三款或第四款規定廢止礦業權之核准並經主管機關登記之區域，得由主管機關訂定申請人資格條件、資金、所經營事業之性質與開採規模及其他必要條件，公告定期接受申請設定礦業權。但依第</w:t>
      </w:r>
      <w:hyperlink w:anchor="b37" w:history="1">
        <w:r w:rsidR="001C42B8" w:rsidRPr="000B2A47">
          <w:rPr>
            <w:rStyle w:val="a3"/>
            <w:rFonts w:hint="eastAsia"/>
          </w:rPr>
          <w:t>三十七</w:t>
        </w:r>
      </w:hyperlink>
      <w:r w:rsidR="001C42B8" w:rsidRPr="000B2A47">
        <w:rPr>
          <w:rFonts w:ascii="Arial Unicode MS" w:hAnsi="Arial Unicode MS" w:hint="eastAsia"/>
          <w:color w:val="17365D"/>
          <w:szCs w:val="18"/>
        </w:rPr>
        <w:t>條規定撤銷或依第</w:t>
      </w:r>
      <w:hyperlink w:anchor="a38" w:history="1">
        <w:r w:rsidR="001C42B8" w:rsidRPr="000B2A47">
          <w:rPr>
            <w:rStyle w:val="a3"/>
            <w:rFonts w:hint="eastAsia"/>
          </w:rPr>
          <w:t>三十八</w:t>
        </w:r>
      </w:hyperlink>
      <w:r w:rsidR="001C42B8" w:rsidRPr="000B2A47">
        <w:rPr>
          <w:rFonts w:ascii="Arial Unicode MS" w:hAnsi="Arial Unicode MS" w:hint="eastAsia"/>
          <w:color w:val="17365D"/>
          <w:szCs w:val="18"/>
        </w:rPr>
        <w:t>條規定廢止礦業權核准之區域，原礦業權者不得重新提出申請；該區域有所調整者，原礦業權者亦不得就調整之區域提出申請</w:t>
      </w:r>
      <w:r w:rsidR="00CF5781">
        <w:rPr>
          <w:rFonts w:ascii="Arial Unicode MS" w:hAnsi="Arial Unicode MS" w:hint="eastAsia"/>
          <w:color w:val="17365D"/>
          <w:szCs w:val="18"/>
        </w:rPr>
        <w:t>。</w:t>
      </w:r>
    </w:p>
    <w:p w14:paraId="0626BC66" w14:textId="69B3B582"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在前項公告期間內同一區域如有二人以上申請，其條件均合於前項規定者，以抽籤方式決定之。</w:t>
      </w:r>
    </w:p>
    <w:p w14:paraId="5B306C36"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33</w:t>
      </w:r>
      <w:r>
        <w:rPr>
          <w:rFonts w:hint="eastAsia"/>
          <w:b w:val="0"/>
          <w:bCs w:val="0"/>
          <w:color w:val="548DD4"/>
          <w:szCs w:val="18"/>
        </w:rPr>
        <w:t>條（</w:t>
      </w:r>
      <w:r>
        <w:rPr>
          <w:rFonts w:hint="eastAsia"/>
          <w:b w:val="0"/>
          <w:bCs w:val="0"/>
          <w:color w:val="548DD4"/>
        </w:rPr>
        <w:t>礦業權申請登錄簿之查詢申請</w:t>
      </w:r>
      <w:r w:rsidR="00CF5781">
        <w:rPr>
          <w:rFonts w:hint="eastAsia"/>
          <w:b w:val="0"/>
          <w:bCs w:val="0"/>
          <w:color w:val="548DD4"/>
        </w:rPr>
        <w:t>）</w:t>
      </w:r>
    </w:p>
    <w:p w14:paraId="18818B76" w14:textId="245BCD5E"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為避免礦業權申請之重複，人民得附具圖說，向主管機關申請查詢礦業權申請登錄簿</w:t>
      </w:r>
      <w:r w:rsidR="00CF5781">
        <w:rPr>
          <w:rFonts w:ascii="Arial Unicode MS" w:hAnsi="Arial Unicode MS" w:hint="eastAsia"/>
          <w:color w:val="17365D"/>
          <w:szCs w:val="18"/>
        </w:rPr>
        <w:t>。</w:t>
      </w:r>
    </w:p>
    <w:p w14:paraId="62FB1D3D" w14:textId="680530ED"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17365D"/>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569D96CF" w14:textId="77777777" w:rsidR="001C42B8" w:rsidRPr="00D14D17" w:rsidRDefault="001C42B8" w:rsidP="00387C4C">
      <w:pPr>
        <w:pStyle w:val="1"/>
        <w:rPr>
          <w:szCs w:val="18"/>
        </w:rPr>
      </w:pPr>
      <w:bookmarkStart w:id="130" w:name="_第三節__礦業權之變更、移轉及消滅"/>
      <w:bookmarkEnd w:id="130"/>
      <w:r w:rsidRPr="00D14D17">
        <w:rPr>
          <w:rFonts w:hint="eastAsia"/>
        </w:rPr>
        <w:t>第二章　　礦業權</w:t>
      </w:r>
      <w:r w:rsidRPr="00D14D17">
        <w:rPr>
          <w:szCs w:val="18"/>
        </w:rPr>
        <w:t xml:space="preserve">　　</w:t>
      </w:r>
      <w:r w:rsidRPr="00D14D17">
        <w:rPr>
          <w:rFonts w:hint="eastAsia"/>
        </w:rPr>
        <w:t>第三節　　礦業權之變更、移轉及消滅</w:t>
      </w:r>
    </w:p>
    <w:p w14:paraId="526C7D13" w14:textId="77777777" w:rsidR="00CF5781" w:rsidRDefault="001C42B8" w:rsidP="00EB735B">
      <w:pPr>
        <w:pStyle w:val="2"/>
        <w:rPr>
          <w:b w:val="0"/>
          <w:bCs w:val="0"/>
          <w:color w:val="548DD4"/>
        </w:rPr>
      </w:pPr>
      <w:bookmarkStart w:id="131" w:name="b34"/>
      <w:bookmarkEnd w:id="131"/>
      <w:r>
        <w:rPr>
          <w:rFonts w:hint="eastAsia"/>
          <w:b w:val="0"/>
          <w:bCs w:val="0"/>
          <w:color w:val="548DD4"/>
          <w:szCs w:val="18"/>
        </w:rPr>
        <w:t>第</w:t>
      </w:r>
      <w:r>
        <w:rPr>
          <w:rFonts w:hint="eastAsia"/>
          <w:b w:val="0"/>
          <w:bCs w:val="0"/>
          <w:color w:val="548DD4"/>
          <w:szCs w:val="18"/>
        </w:rPr>
        <w:t>34</w:t>
      </w:r>
      <w:r>
        <w:rPr>
          <w:rFonts w:hint="eastAsia"/>
          <w:b w:val="0"/>
          <w:bCs w:val="0"/>
          <w:color w:val="548DD4"/>
          <w:szCs w:val="18"/>
        </w:rPr>
        <w:t>條（</w:t>
      </w:r>
      <w:r>
        <w:rPr>
          <w:rFonts w:hint="eastAsia"/>
          <w:b w:val="0"/>
          <w:bCs w:val="0"/>
          <w:color w:val="548DD4"/>
        </w:rPr>
        <w:t>礦區之增減、合併、分割之申請</w:t>
      </w:r>
      <w:r w:rsidR="00CF5781">
        <w:rPr>
          <w:rFonts w:hint="eastAsia"/>
          <w:b w:val="0"/>
          <w:bCs w:val="0"/>
          <w:color w:val="548DD4"/>
        </w:rPr>
        <w:t>）</w:t>
      </w:r>
    </w:p>
    <w:p w14:paraId="788DCEDC" w14:textId="581944D2"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礦業權者對於核准之礦區申請增減、合併、分割時，應檢具申請書、新舊礦區圖及理由書，向主管機關申請；其礦區之面積，仍應受</w:t>
      </w:r>
      <w:hyperlink w:anchor="b7" w:history="1">
        <w:r w:rsidR="001C42B8" w:rsidRPr="000B2A47">
          <w:rPr>
            <w:rStyle w:val="a3"/>
            <w:rFonts w:hint="eastAsia"/>
          </w:rPr>
          <w:t>第七條</w:t>
        </w:r>
      </w:hyperlink>
      <w:r w:rsidR="001C42B8" w:rsidRPr="000B2A47">
        <w:rPr>
          <w:rFonts w:ascii="Arial Unicode MS" w:hAnsi="Arial Unicode MS" w:hint="eastAsia"/>
          <w:color w:val="17365D"/>
          <w:szCs w:val="18"/>
        </w:rPr>
        <w:t>規定之限制</w:t>
      </w:r>
      <w:r w:rsidR="00CF5781">
        <w:rPr>
          <w:rFonts w:ascii="Arial Unicode MS" w:hAnsi="Arial Unicode MS" w:hint="eastAsia"/>
          <w:color w:val="17365D"/>
          <w:szCs w:val="18"/>
        </w:rPr>
        <w:t>。</w:t>
      </w:r>
    </w:p>
    <w:p w14:paraId="159EF963" w14:textId="2C9E31ED"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前項申請案之處理程序，準用第</w:t>
      </w:r>
      <w:hyperlink w:anchor="b18" w:history="1">
        <w:r w:rsidR="001C42B8" w:rsidRPr="000B2A47">
          <w:rPr>
            <w:rStyle w:val="a3"/>
            <w:rFonts w:hint="eastAsia"/>
          </w:rPr>
          <w:t>十八</w:t>
        </w:r>
      </w:hyperlink>
      <w:r w:rsidR="001C42B8" w:rsidRPr="000B2A47">
        <w:rPr>
          <w:rFonts w:ascii="Arial Unicode MS" w:hAnsi="Arial Unicode MS" w:hint="eastAsia"/>
          <w:color w:val="666699"/>
          <w:szCs w:val="18"/>
        </w:rPr>
        <w:t>條規定。</w:t>
      </w:r>
    </w:p>
    <w:p w14:paraId="69107F10" w14:textId="77777777" w:rsidR="00CF5781" w:rsidRDefault="001C42B8" w:rsidP="00EB735B">
      <w:pPr>
        <w:pStyle w:val="2"/>
        <w:rPr>
          <w:b w:val="0"/>
          <w:bCs w:val="0"/>
          <w:color w:val="548DD4"/>
        </w:rPr>
      </w:pPr>
      <w:bookmarkStart w:id="132" w:name="b35"/>
      <w:bookmarkEnd w:id="132"/>
      <w:r>
        <w:rPr>
          <w:rFonts w:hint="eastAsia"/>
          <w:b w:val="0"/>
          <w:bCs w:val="0"/>
          <w:color w:val="548DD4"/>
          <w:szCs w:val="18"/>
        </w:rPr>
        <w:t>第</w:t>
      </w:r>
      <w:r>
        <w:rPr>
          <w:rFonts w:hint="eastAsia"/>
          <w:b w:val="0"/>
          <w:bCs w:val="0"/>
          <w:color w:val="548DD4"/>
          <w:szCs w:val="18"/>
        </w:rPr>
        <w:t>35</w:t>
      </w:r>
      <w:r>
        <w:rPr>
          <w:rFonts w:hint="eastAsia"/>
          <w:b w:val="0"/>
          <w:bCs w:val="0"/>
          <w:color w:val="548DD4"/>
          <w:szCs w:val="18"/>
        </w:rPr>
        <w:t>條（</w:t>
      </w:r>
      <w:r>
        <w:rPr>
          <w:rFonts w:hint="eastAsia"/>
          <w:b w:val="0"/>
          <w:bCs w:val="0"/>
          <w:color w:val="548DD4"/>
        </w:rPr>
        <w:t>鄰接礦區之利用及礦區之調整</w:t>
      </w:r>
      <w:r w:rsidR="00CF5781">
        <w:rPr>
          <w:rFonts w:hint="eastAsia"/>
          <w:b w:val="0"/>
          <w:bCs w:val="0"/>
          <w:color w:val="548DD4"/>
        </w:rPr>
        <w:t>）</w:t>
      </w:r>
    </w:p>
    <w:p w14:paraId="50A6CA59" w14:textId="771108CD"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礦業權者因礦</w:t>
      </w:r>
      <w:r w:rsidR="00DB5C00" w:rsidRPr="00DB5C00">
        <w:rPr>
          <w:rFonts w:ascii="Arial Unicode MS" w:hAnsi="Arial Unicode MS" w:hint="eastAsia"/>
          <w:color w:val="17365D"/>
          <w:szCs w:val="18"/>
        </w:rPr>
        <w:t>牀</w:t>
      </w:r>
      <w:r w:rsidR="001C42B8" w:rsidRPr="000B2A47">
        <w:rPr>
          <w:rFonts w:ascii="Arial Unicode MS" w:hAnsi="Arial Unicode MS" w:hint="eastAsia"/>
          <w:color w:val="17365D"/>
          <w:szCs w:val="18"/>
        </w:rPr>
        <w:t>之位置、形狀需掘進鄰接礦區時，得與鄰接礦業權者協商，取得書面同意，並附礦</w:t>
      </w:r>
      <w:r w:rsidR="00DB5C00">
        <w:rPr>
          <w:rFonts w:ascii="Arial Unicode MS" w:hAnsi="Arial Unicode MS" w:hint="eastAsia"/>
          <w:color w:val="17365D"/>
          <w:szCs w:val="18"/>
        </w:rPr>
        <w:t>牀</w:t>
      </w:r>
      <w:r w:rsidR="001C42B8" w:rsidRPr="000B2A47">
        <w:rPr>
          <w:rFonts w:ascii="Arial Unicode MS" w:hAnsi="Arial Unicode MS" w:hint="eastAsia"/>
          <w:color w:val="17365D"/>
          <w:szCs w:val="18"/>
        </w:rPr>
        <w:t>圖說，共同向主管機關申請礦區調整；其礦區之面積，仍應受</w:t>
      </w:r>
      <w:hyperlink w:anchor="b7" w:history="1">
        <w:r w:rsidR="001C42B8" w:rsidRPr="000B2A47">
          <w:rPr>
            <w:rStyle w:val="a3"/>
            <w:rFonts w:hint="eastAsia"/>
          </w:rPr>
          <w:t>第七條</w:t>
        </w:r>
      </w:hyperlink>
      <w:r w:rsidR="001C42B8" w:rsidRPr="000B2A47">
        <w:rPr>
          <w:rFonts w:ascii="Arial Unicode MS" w:hAnsi="Arial Unicode MS" w:hint="eastAsia"/>
          <w:color w:val="17365D"/>
          <w:szCs w:val="18"/>
        </w:rPr>
        <w:t>規定之限制</w:t>
      </w:r>
      <w:r w:rsidR="00CF5781">
        <w:rPr>
          <w:rFonts w:ascii="Arial Unicode MS" w:hAnsi="Arial Unicode MS" w:hint="eastAsia"/>
          <w:color w:val="17365D"/>
          <w:szCs w:val="18"/>
        </w:rPr>
        <w:t>。</w:t>
      </w:r>
    </w:p>
    <w:p w14:paraId="33FF97D6" w14:textId="5923A266"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礦業權者因礦</w:t>
      </w:r>
      <w:r w:rsidR="00DB5C00">
        <w:rPr>
          <w:rFonts w:ascii="Arial Unicode MS" w:hAnsi="Arial Unicode MS" w:hint="eastAsia"/>
          <w:color w:val="666699"/>
          <w:szCs w:val="18"/>
        </w:rPr>
        <w:t>牀</w:t>
      </w:r>
      <w:r w:rsidR="001C42B8" w:rsidRPr="000B2A47">
        <w:rPr>
          <w:rFonts w:ascii="Arial Unicode MS" w:hAnsi="Arial Unicode MS" w:hint="eastAsia"/>
          <w:color w:val="666699"/>
          <w:szCs w:val="18"/>
        </w:rPr>
        <w:t>之位置、形狀，必須開鑿井、隧通過鄰接礦區時，應與鄰接礦業權者協商，取得書面同意後，附具工程圖說，報請主管機關核准施工。</w:t>
      </w:r>
    </w:p>
    <w:p w14:paraId="36B713F4" w14:textId="77777777" w:rsidR="00CF5781" w:rsidRDefault="001C42B8" w:rsidP="00EB735B">
      <w:pPr>
        <w:pStyle w:val="2"/>
        <w:rPr>
          <w:b w:val="0"/>
          <w:bCs w:val="0"/>
          <w:color w:val="548DD4"/>
        </w:rPr>
      </w:pPr>
      <w:bookmarkStart w:id="133" w:name="b36"/>
      <w:bookmarkEnd w:id="133"/>
      <w:r>
        <w:rPr>
          <w:rFonts w:hint="eastAsia"/>
          <w:b w:val="0"/>
          <w:bCs w:val="0"/>
          <w:color w:val="548DD4"/>
          <w:szCs w:val="18"/>
        </w:rPr>
        <w:t>第</w:t>
      </w:r>
      <w:r>
        <w:rPr>
          <w:rFonts w:hint="eastAsia"/>
          <w:b w:val="0"/>
          <w:bCs w:val="0"/>
          <w:color w:val="548DD4"/>
          <w:szCs w:val="18"/>
        </w:rPr>
        <w:t>36</w:t>
      </w:r>
      <w:r>
        <w:rPr>
          <w:rFonts w:hint="eastAsia"/>
          <w:b w:val="0"/>
          <w:bCs w:val="0"/>
          <w:color w:val="548DD4"/>
          <w:szCs w:val="18"/>
        </w:rPr>
        <w:t>條（</w:t>
      </w:r>
      <w:r>
        <w:rPr>
          <w:rFonts w:hint="eastAsia"/>
          <w:b w:val="0"/>
          <w:bCs w:val="0"/>
          <w:color w:val="548DD4"/>
        </w:rPr>
        <w:t>礦業權之移轉申請</w:t>
      </w:r>
      <w:r w:rsidR="00CF5781">
        <w:rPr>
          <w:rFonts w:hint="eastAsia"/>
          <w:b w:val="0"/>
          <w:bCs w:val="0"/>
          <w:color w:val="548DD4"/>
        </w:rPr>
        <w:t>）</w:t>
      </w:r>
    </w:p>
    <w:p w14:paraId="549612C4" w14:textId="56F5C142"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礦業權之移轉，應以書面，並依下列規定向主管機關申請：</w:t>
      </w:r>
    </w:p>
    <w:p w14:paraId="633EB042"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lastRenderedPageBreak/>
        <w:t xml:space="preserve">　　一、因繼承而移轉者，由繼承人申請</w:t>
      </w:r>
      <w:r w:rsidR="00CF5781">
        <w:rPr>
          <w:rFonts w:ascii="Arial Unicode MS" w:hAnsi="Arial Unicode MS" w:hint="eastAsia"/>
          <w:color w:val="17365D"/>
          <w:szCs w:val="18"/>
        </w:rPr>
        <w:t>。</w:t>
      </w:r>
    </w:p>
    <w:p w14:paraId="0A251414" w14:textId="60CF8918"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因讓與而移轉者，由受讓人及礦業權者共同申請</w:t>
      </w:r>
      <w:r>
        <w:rPr>
          <w:rFonts w:ascii="Arial Unicode MS" w:hAnsi="Arial Unicode MS" w:hint="eastAsia"/>
          <w:color w:val="17365D"/>
          <w:szCs w:val="18"/>
        </w:rPr>
        <w:t>。</w:t>
      </w:r>
    </w:p>
    <w:p w14:paraId="5C40A67A" w14:textId="08AD9AA1"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因強制執行而移轉者，由債權人申請</w:t>
      </w:r>
      <w:r>
        <w:rPr>
          <w:rFonts w:ascii="Arial Unicode MS" w:hAnsi="Arial Unicode MS" w:hint="eastAsia"/>
          <w:color w:val="17365D"/>
          <w:szCs w:val="18"/>
        </w:rPr>
        <w:t>。</w:t>
      </w:r>
    </w:p>
    <w:p w14:paraId="1B8A3F22" w14:textId="662C72FD"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因信託而移轉者，由受託人及礦業權者共同申請</w:t>
      </w:r>
      <w:r>
        <w:rPr>
          <w:rFonts w:ascii="Arial Unicode MS" w:hAnsi="Arial Unicode MS" w:hint="eastAsia"/>
          <w:color w:val="17365D"/>
          <w:szCs w:val="18"/>
        </w:rPr>
        <w:t>。</w:t>
      </w:r>
    </w:p>
    <w:p w14:paraId="7C802CC4" w14:textId="1DDE2ECD"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礦業權移轉時，其移轉前礦業權者關於該礦業權之權利義務，亦隨同移轉。</w:t>
      </w:r>
    </w:p>
    <w:p w14:paraId="7CDF5328" w14:textId="77777777" w:rsidR="00CF5781" w:rsidRDefault="001C42B8" w:rsidP="00EB735B">
      <w:pPr>
        <w:pStyle w:val="2"/>
        <w:rPr>
          <w:b w:val="0"/>
          <w:bCs w:val="0"/>
          <w:color w:val="548DD4"/>
        </w:rPr>
      </w:pPr>
      <w:bookmarkStart w:id="134" w:name="b37"/>
      <w:bookmarkEnd w:id="134"/>
      <w:r>
        <w:rPr>
          <w:rFonts w:hint="eastAsia"/>
          <w:b w:val="0"/>
          <w:bCs w:val="0"/>
          <w:color w:val="548DD4"/>
          <w:szCs w:val="18"/>
        </w:rPr>
        <w:t>第</w:t>
      </w:r>
      <w:r>
        <w:rPr>
          <w:rFonts w:hint="eastAsia"/>
          <w:b w:val="0"/>
          <w:bCs w:val="0"/>
          <w:color w:val="548DD4"/>
          <w:szCs w:val="18"/>
        </w:rPr>
        <w:t>37</w:t>
      </w:r>
      <w:r>
        <w:rPr>
          <w:rFonts w:hint="eastAsia"/>
          <w:b w:val="0"/>
          <w:bCs w:val="0"/>
          <w:color w:val="548DD4"/>
          <w:szCs w:val="18"/>
        </w:rPr>
        <w:t>條（</w:t>
      </w:r>
      <w:r>
        <w:rPr>
          <w:rFonts w:hint="eastAsia"/>
          <w:b w:val="0"/>
          <w:bCs w:val="0"/>
          <w:color w:val="548DD4"/>
        </w:rPr>
        <w:t>詐欺取得礦業權之撤銷</w:t>
      </w:r>
      <w:r w:rsidR="00CF5781">
        <w:rPr>
          <w:rFonts w:hint="eastAsia"/>
          <w:b w:val="0"/>
          <w:bCs w:val="0"/>
          <w:color w:val="548DD4"/>
        </w:rPr>
        <w:t>）</w:t>
      </w:r>
    </w:p>
    <w:p w14:paraId="7965EEC4" w14:textId="68B10021"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以詐欺取得礦業權經法院有罪判決確定者，主管機關應撤銷其礦業權之核准。</w:t>
      </w:r>
    </w:p>
    <w:p w14:paraId="148820C7" w14:textId="77777777" w:rsidR="00CF5781" w:rsidRDefault="001C42B8" w:rsidP="00EB735B">
      <w:pPr>
        <w:pStyle w:val="2"/>
        <w:rPr>
          <w:b w:val="0"/>
          <w:bCs w:val="0"/>
          <w:color w:val="548DD4"/>
        </w:rPr>
      </w:pPr>
      <w:bookmarkStart w:id="135" w:name="b38"/>
      <w:bookmarkEnd w:id="135"/>
      <w:r>
        <w:rPr>
          <w:rFonts w:hint="eastAsia"/>
          <w:b w:val="0"/>
          <w:bCs w:val="0"/>
          <w:color w:val="548DD4"/>
          <w:szCs w:val="18"/>
        </w:rPr>
        <w:t>第</w:t>
      </w:r>
      <w:r>
        <w:rPr>
          <w:rFonts w:hint="eastAsia"/>
          <w:b w:val="0"/>
          <w:bCs w:val="0"/>
          <w:color w:val="548DD4"/>
          <w:szCs w:val="18"/>
        </w:rPr>
        <w:t>38</w:t>
      </w:r>
      <w:r>
        <w:rPr>
          <w:rFonts w:hint="eastAsia"/>
          <w:b w:val="0"/>
          <w:bCs w:val="0"/>
          <w:color w:val="548DD4"/>
          <w:szCs w:val="18"/>
        </w:rPr>
        <w:t>條（</w:t>
      </w:r>
      <w:r>
        <w:rPr>
          <w:rFonts w:hint="eastAsia"/>
          <w:b w:val="0"/>
          <w:bCs w:val="0"/>
          <w:color w:val="548DD4"/>
        </w:rPr>
        <w:t>礦業權廢止之原因</w:t>
      </w:r>
      <w:r w:rsidR="00CF5781">
        <w:rPr>
          <w:rFonts w:hint="eastAsia"/>
          <w:b w:val="0"/>
          <w:bCs w:val="0"/>
          <w:color w:val="548DD4"/>
        </w:rPr>
        <w:t>）</w:t>
      </w:r>
    </w:p>
    <w:p w14:paraId="65C37AD6" w14:textId="7CAADEF2"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礦業權者有下列情形之一者，主管機關應廢止其礦業權之核准：</w:t>
      </w:r>
    </w:p>
    <w:p w14:paraId="0645099C"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一、礦業權登記後二年內不開工或中途停工一年以上。但有正當理由經主管機關核准者，不在此限</w:t>
      </w:r>
      <w:r w:rsidR="00CF5781">
        <w:rPr>
          <w:rFonts w:ascii="Arial Unicode MS" w:hAnsi="Arial Unicode MS" w:hint="eastAsia"/>
          <w:color w:val="17365D"/>
          <w:szCs w:val="18"/>
        </w:rPr>
        <w:t>。</w:t>
      </w:r>
    </w:p>
    <w:p w14:paraId="2D1DA9FE" w14:textId="2EA806D7"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礦業之經營有妨害公益無法補救</w:t>
      </w:r>
      <w:r>
        <w:rPr>
          <w:rFonts w:ascii="Arial Unicode MS" w:hAnsi="Arial Unicode MS" w:hint="eastAsia"/>
          <w:color w:val="17365D"/>
          <w:szCs w:val="18"/>
        </w:rPr>
        <w:t>。</w:t>
      </w:r>
    </w:p>
    <w:p w14:paraId="414BB1E5" w14:textId="561777A3"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欠繳礦業權費或礦產權利金二年以上</w:t>
      </w:r>
      <w:r>
        <w:rPr>
          <w:rFonts w:ascii="Arial Unicode MS" w:hAnsi="Arial Unicode MS" w:hint="eastAsia"/>
          <w:color w:val="17365D"/>
          <w:szCs w:val="18"/>
        </w:rPr>
        <w:t>。</w:t>
      </w:r>
    </w:p>
    <w:p w14:paraId="6199BB37" w14:textId="50458356" w:rsidR="001C42B8" w:rsidRPr="000B2A47"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礦業工程危害礦產資源或礦場作業人員安全，不遵令改善或無法改善。</w:t>
      </w:r>
    </w:p>
    <w:p w14:paraId="41DE0E45"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39</w:t>
      </w:r>
      <w:r>
        <w:rPr>
          <w:rFonts w:hint="eastAsia"/>
          <w:b w:val="0"/>
          <w:bCs w:val="0"/>
          <w:color w:val="548DD4"/>
          <w:szCs w:val="18"/>
        </w:rPr>
        <w:t>條（</w:t>
      </w:r>
      <w:r>
        <w:rPr>
          <w:rFonts w:hint="eastAsia"/>
          <w:b w:val="0"/>
          <w:bCs w:val="0"/>
          <w:color w:val="548DD4"/>
        </w:rPr>
        <w:t>礦業權辦理消滅登記之情形</w:t>
      </w:r>
      <w:r w:rsidR="00CF5781">
        <w:rPr>
          <w:rFonts w:hint="eastAsia"/>
          <w:b w:val="0"/>
          <w:bCs w:val="0"/>
          <w:color w:val="548DD4"/>
        </w:rPr>
        <w:t>）</w:t>
      </w:r>
    </w:p>
    <w:p w14:paraId="3A4D0917" w14:textId="025FF38B"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礦業權除第</w:t>
      </w:r>
      <w:hyperlink w:anchor="b42" w:history="1">
        <w:r w:rsidR="001C42B8" w:rsidRPr="000B2A47">
          <w:rPr>
            <w:rStyle w:val="a3"/>
            <w:rFonts w:hint="eastAsia"/>
          </w:rPr>
          <w:t>四十二</w:t>
        </w:r>
      </w:hyperlink>
      <w:r w:rsidR="001C42B8" w:rsidRPr="000B2A47">
        <w:rPr>
          <w:rFonts w:ascii="Arial Unicode MS" w:hAnsi="Arial Unicode MS" w:hint="eastAsia"/>
          <w:color w:val="17365D"/>
          <w:szCs w:val="18"/>
        </w:rPr>
        <w:t>條第一項所定情形外，有下列情形之一者，主管機關應辦理消滅登記：</w:t>
      </w:r>
    </w:p>
    <w:p w14:paraId="2F02173F"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一、經主管機關依第</w:t>
      </w:r>
      <w:hyperlink w:anchor="b37" w:history="1">
        <w:r w:rsidRPr="000B2A47">
          <w:rPr>
            <w:rStyle w:val="a3"/>
            <w:rFonts w:hint="eastAsia"/>
          </w:rPr>
          <w:t>三十七</w:t>
        </w:r>
      </w:hyperlink>
      <w:r w:rsidRPr="000B2A47">
        <w:rPr>
          <w:rFonts w:ascii="Arial Unicode MS" w:hAnsi="Arial Unicode MS" w:hint="eastAsia"/>
          <w:color w:val="17365D"/>
          <w:szCs w:val="18"/>
        </w:rPr>
        <w:t>條規定撤銷，或依前條或第</w:t>
      </w:r>
      <w:hyperlink w:anchor="b57" w:history="1">
        <w:r w:rsidRPr="000B2A47">
          <w:rPr>
            <w:rStyle w:val="a3"/>
            <w:rFonts w:hint="eastAsia"/>
          </w:rPr>
          <w:t>五十七</w:t>
        </w:r>
      </w:hyperlink>
      <w:r w:rsidRPr="000B2A47">
        <w:rPr>
          <w:rFonts w:ascii="Arial Unicode MS" w:hAnsi="Arial Unicode MS" w:hint="eastAsia"/>
          <w:color w:val="17365D"/>
          <w:szCs w:val="18"/>
        </w:rPr>
        <w:t>條第一項規定廢止礦業權之核准</w:t>
      </w:r>
      <w:r w:rsidR="00CF5781">
        <w:rPr>
          <w:rFonts w:ascii="Arial Unicode MS" w:hAnsi="Arial Unicode MS" w:hint="eastAsia"/>
          <w:color w:val="17365D"/>
          <w:szCs w:val="18"/>
        </w:rPr>
        <w:t>。</w:t>
      </w:r>
    </w:p>
    <w:p w14:paraId="5AB59D68" w14:textId="2EE8AB66"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礦業權者於礦業權有效期限內自行申請廢業經核准</w:t>
      </w:r>
      <w:r>
        <w:rPr>
          <w:rFonts w:ascii="Arial Unicode MS" w:hAnsi="Arial Unicode MS" w:hint="eastAsia"/>
          <w:color w:val="17365D"/>
          <w:szCs w:val="18"/>
        </w:rPr>
        <w:t>。</w:t>
      </w:r>
    </w:p>
    <w:p w14:paraId="674AE49E" w14:textId="400AAA98"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礦業權者於礦業權期滿，未依規定申請展限</w:t>
      </w:r>
      <w:r>
        <w:rPr>
          <w:rFonts w:ascii="Arial Unicode MS" w:hAnsi="Arial Unicode MS" w:hint="eastAsia"/>
          <w:color w:val="17365D"/>
          <w:szCs w:val="18"/>
        </w:rPr>
        <w:t>。</w:t>
      </w:r>
    </w:p>
    <w:p w14:paraId="73D1032E" w14:textId="1A2FBD41"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礦業權者依規定申請展限，經主管機關駁回，其礦業權期限屆滿</w:t>
      </w:r>
      <w:r>
        <w:rPr>
          <w:rFonts w:ascii="Arial Unicode MS" w:hAnsi="Arial Unicode MS" w:hint="eastAsia"/>
          <w:color w:val="17365D"/>
          <w:szCs w:val="18"/>
        </w:rPr>
        <w:t>。</w:t>
      </w:r>
    </w:p>
    <w:p w14:paraId="68FAA484" w14:textId="1D681B3A"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採礦權辦理消滅登記時，應併同辦理抵押權消滅登記。</w:t>
      </w:r>
    </w:p>
    <w:p w14:paraId="66236FA6"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40</w:t>
      </w:r>
      <w:r>
        <w:rPr>
          <w:rFonts w:hint="eastAsia"/>
          <w:b w:val="0"/>
          <w:bCs w:val="0"/>
          <w:color w:val="548DD4"/>
          <w:szCs w:val="18"/>
        </w:rPr>
        <w:t>條（</w:t>
      </w:r>
      <w:r>
        <w:rPr>
          <w:rFonts w:hint="eastAsia"/>
          <w:b w:val="0"/>
          <w:bCs w:val="0"/>
          <w:color w:val="548DD4"/>
        </w:rPr>
        <w:t>礦業權被撤銷或廢棄後財產設備之處分及其期限</w:t>
      </w:r>
      <w:r w:rsidR="00CF5781">
        <w:rPr>
          <w:rFonts w:hint="eastAsia"/>
          <w:b w:val="0"/>
          <w:bCs w:val="0"/>
          <w:color w:val="548DD4"/>
        </w:rPr>
        <w:t>）</w:t>
      </w:r>
    </w:p>
    <w:p w14:paraId="4B032053" w14:textId="60872A28"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採礦權被撤銷、廢止或自行廢業後，原礦業權者，應於一年內自行處分其財產設備。但因特別情形並於礦利無妨害時，得申請主管機關核准展限一年</w:t>
      </w:r>
      <w:r w:rsidR="00CF5781">
        <w:rPr>
          <w:rFonts w:ascii="Arial Unicode MS" w:hAnsi="Arial Unicode MS" w:hint="eastAsia"/>
          <w:color w:val="17365D"/>
          <w:szCs w:val="18"/>
        </w:rPr>
        <w:t>。</w:t>
      </w:r>
    </w:p>
    <w:p w14:paraId="3E715938" w14:textId="25BFE6A1" w:rsidR="00CF5781"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礦業權消滅後，原礦業權者對於保護礦利及預防危害之設備，非經主管機關許可，不得自由處分，並仍依</w:t>
      </w:r>
      <w:hyperlink r:id="rId49" w:history="1">
        <w:r w:rsidR="001C42B8" w:rsidRPr="00937930">
          <w:rPr>
            <w:rStyle w:val="a3"/>
            <w:rFonts w:ascii="Arial Unicode MS" w:hAnsi="Arial Unicode MS" w:hint="eastAsia"/>
            <w:szCs w:val="18"/>
          </w:rPr>
          <w:t>礦場安全法</w:t>
        </w:r>
      </w:hyperlink>
      <w:r w:rsidR="001C42B8" w:rsidRPr="000B2A47">
        <w:rPr>
          <w:rFonts w:ascii="Arial Unicode MS" w:hAnsi="Arial Unicode MS" w:hint="eastAsia"/>
          <w:color w:val="666699"/>
          <w:szCs w:val="18"/>
        </w:rPr>
        <w:t>令辦理</w:t>
      </w:r>
      <w:r w:rsidR="00CF5781">
        <w:rPr>
          <w:rFonts w:ascii="Arial Unicode MS" w:hAnsi="Arial Unicode MS" w:hint="eastAsia"/>
          <w:color w:val="666699"/>
          <w:szCs w:val="18"/>
        </w:rPr>
        <w:t>。</w:t>
      </w:r>
    </w:p>
    <w:p w14:paraId="4B16286B" w14:textId="7F3206E2"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666699"/>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2C1960F9" w14:textId="77777777" w:rsidR="001C42B8" w:rsidRPr="00D14D17" w:rsidRDefault="001C42B8" w:rsidP="00387C4C">
      <w:pPr>
        <w:pStyle w:val="1"/>
        <w:rPr>
          <w:szCs w:val="18"/>
        </w:rPr>
      </w:pPr>
      <w:bookmarkStart w:id="136" w:name="_第四節__採礦權之抵押"/>
      <w:bookmarkEnd w:id="136"/>
      <w:r w:rsidRPr="00D14D17">
        <w:rPr>
          <w:rFonts w:hint="eastAsia"/>
        </w:rPr>
        <w:t>第二章　　礦業權</w:t>
      </w:r>
      <w:r w:rsidRPr="00D14D17">
        <w:rPr>
          <w:szCs w:val="18"/>
        </w:rPr>
        <w:t xml:space="preserve">　　</w:t>
      </w:r>
      <w:r w:rsidRPr="00D14D17">
        <w:rPr>
          <w:rFonts w:hint="eastAsia"/>
        </w:rPr>
        <w:t>第四節　　採礦權之抵押</w:t>
      </w:r>
    </w:p>
    <w:p w14:paraId="47116559"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41</w:t>
      </w:r>
      <w:r>
        <w:rPr>
          <w:rFonts w:hint="eastAsia"/>
          <w:b w:val="0"/>
          <w:bCs w:val="0"/>
          <w:color w:val="548DD4"/>
          <w:szCs w:val="18"/>
        </w:rPr>
        <w:t>條（</w:t>
      </w:r>
      <w:r>
        <w:rPr>
          <w:rFonts w:hint="eastAsia"/>
          <w:b w:val="0"/>
          <w:bCs w:val="0"/>
          <w:color w:val="548DD4"/>
        </w:rPr>
        <w:t>抵押權設定後之效力</w:t>
      </w:r>
      <w:r w:rsidR="00CF5781">
        <w:rPr>
          <w:rFonts w:hint="eastAsia"/>
          <w:b w:val="0"/>
          <w:bCs w:val="0"/>
          <w:color w:val="548DD4"/>
        </w:rPr>
        <w:t>）</w:t>
      </w:r>
    </w:p>
    <w:p w14:paraId="6599EDFC" w14:textId="4949698A"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抵押權設定後，採礦權者向主管機關辦理礦區廢業、分割、合併、減少、增加或調整時，須檢附抵押權者之同意書。</w:t>
      </w:r>
    </w:p>
    <w:p w14:paraId="06F3A268" w14:textId="77777777" w:rsidR="00CF5781" w:rsidRDefault="001C42B8" w:rsidP="00EB735B">
      <w:pPr>
        <w:pStyle w:val="2"/>
        <w:rPr>
          <w:b w:val="0"/>
          <w:bCs w:val="0"/>
          <w:color w:val="548DD4"/>
        </w:rPr>
      </w:pPr>
      <w:bookmarkStart w:id="137" w:name="b42"/>
      <w:bookmarkEnd w:id="137"/>
      <w:r>
        <w:rPr>
          <w:rFonts w:hint="eastAsia"/>
          <w:b w:val="0"/>
          <w:bCs w:val="0"/>
          <w:color w:val="548DD4"/>
          <w:szCs w:val="18"/>
        </w:rPr>
        <w:t>第</w:t>
      </w:r>
      <w:r>
        <w:rPr>
          <w:rFonts w:hint="eastAsia"/>
          <w:b w:val="0"/>
          <w:bCs w:val="0"/>
          <w:color w:val="548DD4"/>
          <w:szCs w:val="18"/>
        </w:rPr>
        <w:t>42</w:t>
      </w:r>
      <w:r>
        <w:rPr>
          <w:rFonts w:hint="eastAsia"/>
          <w:b w:val="0"/>
          <w:bCs w:val="0"/>
          <w:color w:val="548DD4"/>
          <w:szCs w:val="18"/>
        </w:rPr>
        <w:t>條（</w:t>
      </w:r>
      <w:r>
        <w:rPr>
          <w:rFonts w:hint="eastAsia"/>
          <w:b w:val="0"/>
          <w:bCs w:val="0"/>
          <w:color w:val="548DD4"/>
        </w:rPr>
        <w:t>採礦權撤廢登記時抵押權人之權利</w:t>
      </w:r>
      <w:r w:rsidR="00CF5781">
        <w:rPr>
          <w:rFonts w:hint="eastAsia"/>
          <w:b w:val="0"/>
          <w:bCs w:val="0"/>
          <w:color w:val="548DD4"/>
        </w:rPr>
        <w:t>）</w:t>
      </w:r>
    </w:p>
    <w:p w14:paraId="6CBEE840" w14:textId="5C7E7201"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主管機關對於中華民國九十二年十二月九日本法修正前已設定抵押權之採礦權因撤銷、廢止採礦權之核准或自行申請廢業而辦理消滅登記前，應通知抵押權者；採礦權者自提出廢業申請或自主管機關為撤銷、廢止之處分後至採礦權拍定為止，其採礦權不得行使</w:t>
      </w:r>
      <w:r w:rsidR="00CF5781">
        <w:rPr>
          <w:rFonts w:ascii="Arial Unicode MS" w:hAnsi="Arial Unicode MS" w:hint="eastAsia"/>
          <w:color w:val="17365D"/>
          <w:szCs w:val="18"/>
        </w:rPr>
        <w:t>。</w:t>
      </w:r>
    </w:p>
    <w:p w14:paraId="2FCBE105" w14:textId="116E4598"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抵押權者受前項之通知後六十日內雖債權仍未屆清償期，仍得聲請法院拍賣其採礦權。但因第</w:t>
      </w:r>
      <w:hyperlink w:anchor="b38" w:history="1">
        <w:r w:rsidR="00CF5781" w:rsidRPr="00FB2BFF">
          <w:rPr>
            <w:rStyle w:val="a3"/>
            <w:rFonts w:hint="eastAsia"/>
          </w:rPr>
          <w:t>三十八</w:t>
        </w:r>
      </w:hyperlink>
      <w:r w:rsidR="00CF5781" w:rsidRPr="000B2A47">
        <w:rPr>
          <w:rFonts w:ascii="Arial Unicode MS" w:hAnsi="Arial Unicode MS" w:hint="eastAsia"/>
          <w:color w:val="666699"/>
          <w:szCs w:val="18"/>
        </w:rPr>
        <w:t>條第二款所定有妨害公益之情形而廢止其採礦權之核准者，不得請求拍賣</w:t>
      </w:r>
      <w:r w:rsidR="00CF5781">
        <w:rPr>
          <w:rFonts w:ascii="Arial Unicode MS" w:hAnsi="Arial Unicode MS" w:hint="eastAsia"/>
          <w:color w:val="17365D"/>
          <w:szCs w:val="18"/>
        </w:rPr>
        <w:t>。</w:t>
      </w:r>
    </w:p>
    <w:p w14:paraId="7B5B0CB4" w14:textId="3EB4420E"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CF5781" w:rsidRPr="000B2A47">
        <w:rPr>
          <w:rFonts w:ascii="Arial Unicode MS" w:hAnsi="Arial Unicode MS" w:hint="eastAsia"/>
          <w:color w:val="17365D"/>
          <w:szCs w:val="18"/>
        </w:rPr>
        <w:t>主管機關應於拍定移轉變更登記時，同時將第一項採礦權為消滅之登記</w:t>
      </w:r>
      <w:r w:rsidR="00CF5781">
        <w:rPr>
          <w:rFonts w:ascii="Arial Unicode MS" w:hAnsi="Arial Unicode MS" w:hint="eastAsia"/>
          <w:color w:val="17365D"/>
          <w:szCs w:val="18"/>
        </w:rPr>
        <w:t>。</w:t>
      </w:r>
    </w:p>
    <w:p w14:paraId="342F24C1" w14:textId="6DFBA9C0" w:rsidR="00CF5781" w:rsidRDefault="00EF714D" w:rsidP="005A5C08">
      <w:pPr>
        <w:ind w:left="142"/>
        <w:rPr>
          <w:rFonts w:ascii="Arial Unicode MS" w:hAnsi="Arial Unicode MS"/>
          <w:color w:val="666699"/>
          <w:szCs w:val="18"/>
        </w:rPr>
      </w:pPr>
      <w:r>
        <w:rPr>
          <w:rFonts w:ascii="Calibri" w:hAnsi="Calibri" w:hint="eastAsia"/>
          <w:color w:val="404040"/>
          <w:sz w:val="18"/>
          <w:szCs w:val="18"/>
        </w:rPr>
        <w:lastRenderedPageBreak/>
        <w:t>﹝</w:t>
      </w:r>
      <w:r>
        <w:rPr>
          <w:rFonts w:ascii="Calibri" w:hAnsi="Calibri" w:hint="eastAsia"/>
          <w:color w:val="404040"/>
          <w:sz w:val="18"/>
          <w:szCs w:val="18"/>
        </w:rPr>
        <w:t>4</w:t>
      </w:r>
      <w:r>
        <w:rPr>
          <w:rFonts w:ascii="Calibri" w:hAnsi="Calibri" w:hint="eastAsia"/>
          <w:color w:val="404040"/>
          <w:sz w:val="18"/>
          <w:szCs w:val="18"/>
        </w:rPr>
        <w:t>﹞</w:t>
      </w:r>
      <w:r w:rsidR="001C42B8" w:rsidRPr="000B2A47">
        <w:rPr>
          <w:rFonts w:ascii="Arial Unicode MS" w:hAnsi="Arial Unicode MS" w:hint="eastAsia"/>
          <w:color w:val="666699"/>
          <w:szCs w:val="18"/>
        </w:rPr>
        <w:t>第一項採礦權拍定所承受之採礦權，應自原採礦權消滅登記之日起承受之；其有效期間至原採礦權期限屆滿之日止</w:t>
      </w:r>
      <w:r w:rsidR="00CF5781">
        <w:rPr>
          <w:rFonts w:ascii="Arial Unicode MS" w:hAnsi="Arial Unicode MS" w:hint="eastAsia"/>
          <w:color w:val="666699"/>
          <w:szCs w:val="18"/>
        </w:rPr>
        <w:t>。</w:t>
      </w:r>
    </w:p>
    <w:p w14:paraId="6029BF2A" w14:textId="36CD9DD3"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666699"/>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3C97A9BD" w14:textId="77777777" w:rsidR="001C42B8" w:rsidRPr="00D14D17" w:rsidRDefault="001C42B8" w:rsidP="00387C4C">
      <w:pPr>
        <w:pStyle w:val="1"/>
        <w:rPr>
          <w:szCs w:val="18"/>
        </w:rPr>
      </w:pPr>
      <w:bookmarkStart w:id="138" w:name="_第三章__礦業用地"/>
      <w:bookmarkEnd w:id="138"/>
      <w:r w:rsidRPr="00D14D17">
        <w:rPr>
          <w:rFonts w:hint="eastAsia"/>
        </w:rPr>
        <w:t>第三章　　礦業用地</w:t>
      </w:r>
    </w:p>
    <w:p w14:paraId="6891EFD7" w14:textId="77777777" w:rsidR="00CF5781" w:rsidRDefault="001C42B8" w:rsidP="00EB735B">
      <w:pPr>
        <w:pStyle w:val="2"/>
        <w:rPr>
          <w:b w:val="0"/>
          <w:bCs w:val="0"/>
          <w:color w:val="548DD4"/>
        </w:rPr>
      </w:pPr>
      <w:bookmarkStart w:id="139" w:name="b43"/>
      <w:bookmarkEnd w:id="139"/>
      <w:r>
        <w:rPr>
          <w:rFonts w:hint="eastAsia"/>
          <w:b w:val="0"/>
          <w:bCs w:val="0"/>
          <w:color w:val="548DD4"/>
          <w:szCs w:val="18"/>
        </w:rPr>
        <w:t>第</w:t>
      </w:r>
      <w:r>
        <w:rPr>
          <w:rFonts w:hint="eastAsia"/>
          <w:b w:val="0"/>
          <w:bCs w:val="0"/>
          <w:color w:val="548DD4"/>
          <w:szCs w:val="18"/>
        </w:rPr>
        <w:t>43</w:t>
      </w:r>
      <w:r>
        <w:rPr>
          <w:rFonts w:hint="eastAsia"/>
          <w:b w:val="0"/>
          <w:bCs w:val="0"/>
          <w:color w:val="548DD4"/>
          <w:szCs w:val="18"/>
        </w:rPr>
        <w:t>條（</w:t>
      </w:r>
      <w:r>
        <w:rPr>
          <w:rFonts w:hint="eastAsia"/>
          <w:b w:val="0"/>
          <w:bCs w:val="0"/>
          <w:color w:val="548DD4"/>
        </w:rPr>
        <w:t>使用土地之審查核定</w:t>
      </w:r>
      <w:r w:rsidR="00CF5781">
        <w:rPr>
          <w:rFonts w:hint="eastAsia"/>
          <w:b w:val="0"/>
          <w:bCs w:val="0"/>
          <w:color w:val="548DD4"/>
        </w:rPr>
        <w:t>）</w:t>
      </w:r>
    </w:p>
    <w:p w14:paraId="59AEE09E" w14:textId="4A95DF09"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礦業權者使用土地，應檢具開採及施工計畫，附同圖說，向主管機關申請審查，就其必須使用之面積予以核定，並通知土地所有人及關係人</w:t>
      </w:r>
      <w:r w:rsidR="00CF5781">
        <w:rPr>
          <w:rFonts w:ascii="Arial Unicode MS" w:hAnsi="Arial Unicode MS" w:hint="eastAsia"/>
          <w:color w:val="17365D"/>
          <w:szCs w:val="18"/>
        </w:rPr>
        <w:t>。</w:t>
      </w:r>
    </w:p>
    <w:p w14:paraId="66E68191" w14:textId="0CDA391D"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前項應檢具之書件不完備或未繳納申請費、勘查費者，主管機關得限期通知其補正或繳納；屆期不補正或不繳納者，駁回其申請</w:t>
      </w:r>
      <w:r w:rsidR="00CF5781">
        <w:rPr>
          <w:rFonts w:ascii="Arial Unicode MS" w:hAnsi="Arial Unicode MS" w:hint="eastAsia"/>
          <w:color w:val="17365D"/>
          <w:szCs w:val="18"/>
        </w:rPr>
        <w:t>。</w:t>
      </w:r>
    </w:p>
    <w:p w14:paraId="359725DE" w14:textId="3BD96568"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CF5781" w:rsidRPr="000B2A47">
        <w:rPr>
          <w:rFonts w:ascii="Arial Unicode MS" w:hAnsi="Arial Unicode MS" w:hint="eastAsia"/>
          <w:color w:val="17365D"/>
          <w:szCs w:val="18"/>
        </w:rPr>
        <w:t>主管機關為第一項核定時，應先徵詢地政、環境保護、水土保持、其他相關主管機關及土地所有人之意見；如屬國家公園範圍時，應徵求國家公園主管機關之同意</w:t>
      </w:r>
      <w:r w:rsidR="00CF5781">
        <w:rPr>
          <w:rFonts w:ascii="Arial Unicode MS" w:hAnsi="Arial Unicode MS" w:hint="eastAsia"/>
          <w:color w:val="17365D"/>
          <w:szCs w:val="18"/>
        </w:rPr>
        <w:t>。</w:t>
      </w:r>
    </w:p>
    <w:p w14:paraId="12F0A925" w14:textId="25863707" w:rsidR="001C42B8" w:rsidRPr="00FB2BFF"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4</w:t>
      </w:r>
      <w:r>
        <w:rPr>
          <w:rFonts w:ascii="Calibri" w:hAnsi="Calibri" w:hint="eastAsia"/>
          <w:color w:val="404040"/>
          <w:sz w:val="18"/>
          <w:szCs w:val="18"/>
        </w:rPr>
        <w:t>﹞</w:t>
      </w:r>
      <w:r w:rsidR="001C42B8" w:rsidRPr="00FB2BFF">
        <w:rPr>
          <w:rFonts w:ascii="Arial Unicode MS" w:hAnsi="Arial Unicode MS" w:hint="eastAsia"/>
          <w:color w:val="666699"/>
          <w:szCs w:val="18"/>
        </w:rPr>
        <w:t>第一項所定之土地為公有時，主管機關於核定前，應徵求該土地管理機關之同意。</w:t>
      </w:r>
    </w:p>
    <w:p w14:paraId="168AF68B" w14:textId="77777777" w:rsidR="00CF5781" w:rsidRDefault="001C42B8" w:rsidP="00EB735B">
      <w:pPr>
        <w:pStyle w:val="2"/>
        <w:rPr>
          <w:b w:val="0"/>
          <w:bCs w:val="0"/>
          <w:color w:val="548DD4"/>
        </w:rPr>
      </w:pPr>
      <w:bookmarkStart w:id="140" w:name="b44"/>
      <w:bookmarkEnd w:id="140"/>
      <w:r>
        <w:rPr>
          <w:rFonts w:hint="eastAsia"/>
          <w:b w:val="0"/>
          <w:bCs w:val="0"/>
          <w:color w:val="548DD4"/>
          <w:szCs w:val="18"/>
        </w:rPr>
        <w:t>第</w:t>
      </w:r>
      <w:r>
        <w:rPr>
          <w:rFonts w:hint="eastAsia"/>
          <w:b w:val="0"/>
          <w:bCs w:val="0"/>
          <w:color w:val="548DD4"/>
          <w:szCs w:val="18"/>
        </w:rPr>
        <w:t>44</w:t>
      </w:r>
      <w:r>
        <w:rPr>
          <w:rFonts w:hint="eastAsia"/>
          <w:b w:val="0"/>
          <w:bCs w:val="0"/>
          <w:color w:val="548DD4"/>
          <w:szCs w:val="18"/>
        </w:rPr>
        <w:t>條（</w:t>
      </w:r>
      <w:r>
        <w:rPr>
          <w:rFonts w:hint="eastAsia"/>
          <w:b w:val="0"/>
          <w:bCs w:val="0"/>
          <w:color w:val="548DD4"/>
        </w:rPr>
        <w:t>使用他人土地之法定原因</w:t>
      </w:r>
      <w:r w:rsidR="00CF5781">
        <w:rPr>
          <w:rFonts w:hint="eastAsia"/>
          <w:b w:val="0"/>
          <w:bCs w:val="0"/>
          <w:color w:val="548DD4"/>
        </w:rPr>
        <w:t>）</w:t>
      </w:r>
    </w:p>
    <w:p w14:paraId="495C58EE" w14:textId="4B159058"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礦業權者有下列情形之一者，必要時得依法使用他人土地：</w:t>
      </w:r>
    </w:p>
    <w:p w14:paraId="773310CD"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一、開鑿井、隧或探採礦藏</w:t>
      </w:r>
      <w:r w:rsidR="00CF5781">
        <w:rPr>
          <w:rFonts w:ascii="Arial Unicode MS" w:hAnsi="Arial Unicode MS" w:hint="eastAsia"/>
          <w:color w:val="17365D"/>
          <w:szCs w:val="18"/>
        </w:rPr>
        <w:t>。</w:t>
      </w:r>
    </w:p>
    <w:p w14:paraId="286C64A3" w14:textId="47D4B098"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堆積礦產物、爆炸物、土石、薪、炭、礦渣、灰燼或一切礦用材料</w:t>
      </w:r>
      <w:r>
        <w:rPr>
          <w:rFonts w:ascii="Arial Unicode MS" w:hAnsi="Arial Unicode MS" w:hint="eastAsia"/>
          <w:color w:val="17365D"/>
          <w:szCs w:val="18"/>
        </w:rPr>
        <w:t>。</w:t>
      </w:r>
    </w:p>
    <w:p w14:paraId="65BFFF36" w14:textId="13E68937"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建築礦業廠庫或其所需房屋</w:t>
      </w:r>
      <w:r>
        <w:rPr>
          <w:rFonts w:ascii="Arial Unicode MS" w:hAnsi="Arial Unicode MS" w:hint="eastAsia"/>
          <w:color w:val="17365D"/>
          <w:szCs w:val="18"/>
        </w:rPr>
        <w:t>。</w:t>
      </w:r>
    </w:p>
    <w:p w14:paraId="5500587D" w14:textId="3519A13E"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四</w:t>
      </w:r>
      <w:r>
        <w:rPr>
          <w:rFonts w:ascii="Arial Unicode MS" w:hAnsi="Arial Unicode MS" w:hint="eastAsia"/>
          <w:color w:val="17365D"/>
          <w:szCs w:val="18"/>
        </w:rPr>
        <w:t>、</w:t>
      </w:r>
      <w:r w:rsidR="001C42B8" w:rsidRPr="000B2A47">
        <w:rPr>
          <w:rFonts w:ascii="Arial Unicode MS" w:hAnsi="Arial Unicode MS" w:hint="eastAsia"/>
          <w:color w:val="17365D"/>
          <w:szCs w:val="18"/>
        </w:rPr>
        <w:t>設置大小鐵路、運路、運河、水管、氣管、油管、儲氣槽、儲水槽、儲油池、加壓站、輸配站、溝渠、地井、架空索道、電線或變壓室等</w:t>
      </w:r>
      <w:r>
        <w:rPr>
          <w:rFonts w:ascii="Arial Unicode MS" w:hAnsi="Arial Unicode MS" w:hint="eastAsia"/>
          <w:color w:val="17365D"/>
          <w:szCs w:val="18"/>
        </w:rPr>
        <w:t>。</w:t>
      </w:r>
    </w:p>
    <w:p w14:paraId="4971ACBB" w14:textId="35477AA5" w:rsidR="001C42B8" w:rsidRPr="000B2A47"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五</w:t>
      </w:r>
      <w:r>
        <w:rPr>
          <w:rFonts w:ascii="Arial Unicode MS" w:hAnsi="Arial Unicode MS" w:hint="eastAsia"/>
          <w:color w:val="17365D"/>
          <w:szCs w:val="18"/>
        </w:rPr>
        <w:t>、</w:t>
      </w:r>
      <w:r w:rsidR="001C42B8" w:rsidRPr="000B2A47">
        <w:rPr>
          <w:rFonts w:ascii="Arial Unicode MS" w:hAnsi="Arial Unicode MS" w:hint="eastAsia"/>
          <w:color w:val="17365D"/>
          <w:szCs w:val="18"/>
        </w:rPr>
        <w:t>設置其他礦業上必要之各種工事或工作物。</w:t>
      </w:r>
    </w:p>
    <w:p w14:paraId="1E5AC9B2"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45</w:t>
      </w:r>
      <w:r>
        <w:rPr>
          <w:rFonts w:hint="eastAsia"/>
          <w:b w:val="0"/>
          <w:bCs w:val="0"/>
          <w:color w:val="548DD4"/>
          <w:szCs w:val="18"/>
        </w:rPr>
        <w:t>條（</w:t>
      </w:r>
      <w:r>
        <w:rPr>
          <w:rFonts w:hint="eastAsia"/>
          <w:b w:val="0"/>
          <w:bCs w:val="0"/>
          <w:color w:val="548DD4"/>
        </w:rPr>
        <w:t>土地使用權之取得及使用方法</w:t>
      </w:r>
      <w:r w:rsidR="00CF5781">
        <w:rPr>
          <w:rFonts w:hint="eastAsia"/>
          <w:b w:val="0"/>
          <w:bCs w:val="0"/>
          <w:color w:val="548DD4"/>
        </w:rPr>
        <w:t>）</w:t>
      </w:r>
    </w:p>
    <w:p w14:paraId="744E0D1E" w14:textId="6C8F952E"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前條土地使用權之取得，依下列之規定：</w:t>
      </w:r>
    </w:p>
    <w:p w14:paraId="0EFA46B9"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一、購用：由礦業權者給價取得土地所有權</w:t>
      </w:r>
      <w:r w:rsidR="00CF5781">
        <w:rPr>
          <w:rFonts w:ascii="Arial Unicode MS" w:hAnsi="Arial Unicode MS" w:hint="eastAsia"/>
          <w:color w:val="17365D"/>
          <w:szCs w:val="18"/>
        </w:rPr>
        <w:t>。</w:t>
      </w:r>
    </w:p>
    <w:p w14:paraId="7B973335" w14:textId="25F4D3E6"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租用：由礦業權者分期或一次給付租金</w:t>
      </w:r>
      <w:r>
        <w:rPr>
          <w:rFonts w:ascii="Arial Unicode MS" w:hAnsi="Arial Unicode MS" w:hint="eastAsia"/>
          <w:color w:val="17365D"/>
          <w:szCs w:val="18"/>
        </w:rPr>
        <w:t>。</w:t>
      </w:r>
    </w:p>
    <w:p w14:paraId="72B8AC3B" w14:textId="0B4CC724"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依其他法律所定之方式</w:t>
      </w:r>
      <w:r>
        <w:rPr>
          <w:rFonts w:ascii="Arial Unicode MS" w:hAnsi="Arial Unicode MS" w:hint="eastAsia"/>
          <w:color w:val="17365D"/>
          <w:szCs w:val="18"/>
        </w:rPr>
        <w:t>。</w:t>
      </w:r>
    </w:p>
    <w:p w14:paraId="15A69173" w14:textId="6BA2D295"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礦業權者因埋設或高架管線、索道等設施，非通過他人之土地不能安設，或雖能安設而需費過鉅者，得通過他人土地之上下而安設之。但應擇其損害較少之處所或方法為之，並應給與相當之補償。</w:t>
      </w:r>
    </w:p>
    <w:p w14:paraId="5A2B5118" w14:textId="77777777" w:rsidR="00CF5781" w:rsidRDefault="001C42B8" w:rsidP="00EB735B">
      <w:pPr>
        <w:pStyle w:val="2"/>
        <w:rPr>
          <w:b w:val="0"/>
          <w:bCs w:val="0"/>
          <w:color w:val="548DD4"/>
          <w:szCs w:val="20"/>
        </w:rPr>
      </w:pPr>
      <w:r>
        <w:rPr>
          <w:rFonts w:hint="eastAsia"/>
          <w:b w:val="0"/>
          <w:bCs w:val="0"/>
          <w:color w:val="548DD4"/>
        </w:rPr>
        <w:t>第</w:t>
      </w:r>
      <w:r>
        <w:rPr>
          <w:rFonts w:hint="eastAsia"/>
          <w:b w:val="0"/>
          <w:bCs w:val="0"/>
          <w:color w:val="548DD4"/>
        </w:rPr>
        <w:t>46</w:t>
      </w:r>
      <w:r>
        <w:rPr>
          <w:rFonts w:hint="eastAsia"/>
          <w:b w:val="0"/>
          <w:bCs w:val="0"/>
          <w:color w:val="548DD4"/>
        </w:rPr>
        <w:t>條（</w:t>
      </w:r>
      <w:r>
        <w:rPr>
          <w:rFonts w:hint="eastAsia"/>
          <w:b w:val="0"/>
          <w:bCs w:val="0"/>
          <w:color w:val="548DD4"/>
          <w:szCs w:val="20"/>
        </w:rPr>
        <w:t>地價</w:t>
      </w:r>
      <w:r w:rsidR="00CF5781">
        <w:rPr>
          <w:rFonts w:hint="eastAsia"/>
          <w:b w:val="0"/>
          <w:bCs w:val="0"/>
          <w:color w:val="548DD4"/>
          <w:szCs w:val="20"/>
        </w:rPr>
        <w:t>）</w:t>
      </w:r>
    </w:p>
    <w:p w14:paraId="3983B633" w14:textId="12195E95" w:rsidR="00CF5781"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礦業權者購用土地之地價，如屬私有土地，其地價應協議定之，若協議不成，委託不動產估價師定之；如屬公有土地，按一般公有財產處分計算標準計算</w:t>
      </w:r>
      <w:r w:rsidR="00CF5781">
        <w:rPr>
          <w:rFonts w:ascii="Arial Unicode MS" w:hAnsi="Arial Unicode MS" w:hint="eastAsia"/>
          <w:color w:val="17365D"/>
          <w:szCs w:val="18"/>
        </w:rPr>
        <w:t>。</w:t>
      </w:r>
    </w:p>
    <w:p w14:paraId="71990F07" w14:textId="17C896E0"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礦業權者租用土地之年租金，應依一般正常交易價格百分之八以下定之，其一般正常交易價格依前項規定辦理。</w:t>
      </w:r>
    </w:p>
    <w:p w14:paraId="1F686CE3" w14:textId="77777777" w:rsidR="00CF5781" w:rsidRDefault="001C42B8" w:rsidP="00EB735B">
      <w:pPr>
        <w:pStyle w:val="2"/>
        <w:rPr>
          <w:b w:val="0"/>
          <w:bCs w:val="0"/>
          <w:color w:val="548DD4"/>
        </w:rPr>
      </w:pPr>
      <w:bookmarkStart w:id="141" w:name="b47"/>
      <w:bookmarkEnd w:id="141"/>
      <w:r>
        <w:rPr>
          <w:rFonts w:hint="eastAsia"/>
          <w:b w:val="0"/>
          <w:bCs w:val="0"/>
          <w:color w:val="548DD4"/>
          <w:szCs w:val="18"/>
        </w:rPr>
        <w:t>第</w:t>
      </w:r>
      <w:r>
        <w:rPr>
          <w:rFonts w:hint="eastAsia"/>
          <w:b w:val="0"/>
          <w:bCs w:val="0"/>
          <w:color w:val="548DD4"/>
          <w:szCs w:val="18"/>
        </w:rPr>
        <w:t>47</w:t>
      </w:r>
      <w:r>
        <w:rPr>
          <w:rFonts w:hint="eastAsia"/>
          <w:b w:val="0"/>
          <w:bCs w:val="0"/>
          <w:color w:val="548DD4"/>
          <w:szCs w:val="18"/>
        </w:rPr>
        <w:t>條（</w:t>
      </w:r>
      <w:r>
        <w:rPr>
          <w:rFonts w:hint="eastAsia"/>
          <w:b w:val="0"/>
          <w:bCs w:val="0"/>
          <w:color w:val="548DD4"/>
        </w:rPr>
        <w:t>使用他人土地之協議</w:t>
      </w:r>
      <w:r w:rsidR="00CF5781">
        <w:rPr>
          <w:rFonts w:hint="eastAsia"/>
          <w:b w:val="0"/>
          <w:bCs w:val="0"/>
          <w:color w:val="548DD4"/>
        </w:rPr>
        <w:t>）</w:t>
      </w:r>
    </w:p>
    <w:p w14:paraId="6C01857D" w14:textId="4D213E8D"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土地之使用經核定後，礦業權者為取得土地使用權，應與土地所有人及關係人協議；不能達成協議時，雙方均得向主管機關申請調處</w:t>
      </w:r>
      <w:r w:rsidR="00CF5781">
        <w:rPr>
          <w:rFonts w:ascii="Arial Unicode MS" w:hAnsi="Arial Unicode MS" w:hint="eastAsia"/>
          <w:color w:val="17365D"/>
          <w:szCs w:val="18"/>
        </w:rPr>
        <w:t>。</w:t>
      </w:r>
    </w:p>
    <w:p w14:paraId="04A9B66C" w14:textId="6C05E36E"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土地所有人及關係人不接受前項調處時，得依法提起民事訴訟。但礦業權者得於提存地價、租金或補償，申請主管機關備查後，先行使用其土地。</w:t>
      </w:r>
    </w:p>
    <w:p w14:paraId="3CC369A5" w14:textId="77777777" w:rsidR="00CF5781" w:rsidRDefault="001C42B8" w:rsidP="00EB735B">
      <w:pPr>
        <w:pStyle w:val="2"/>
        <w:rPr>
          <w:b w:val="0"/>
          <w:bCs w:val="0"/>
          <w:color w:val="548DD4"/>
        </w:rPr>
      </w:pPr>
      <w:r>
        <w:rPr>
          <w:rFonts w:hint="eastAsia"/>
          <w:b w:val="0"/>
          <w:bCs w:val="0"/>
          <w:color w:val="548DD4"/>
          <w:szCs w:val="18"/>
        </w:rPr>
        <w:lastRenderedPageBreak/>
        <w:t>第</w:t>
      </w:r>
      <w:r>
        <w:rPr>
          <w:rFonts w:hint="eastAsia"/>
          <w:b w:val="0"/>
          <w:bCs w:val="0"/>
          <w:color w:val="548DD4"/>
          <w:szCs w:val="18"/>
        </w:rPr>
        <w:t>48</w:t>
      </w:r>
      <w:r>
        <w:rPr>
          <w:rFonts w:hint="eastAsia"/>
          <w:b w:val="0"/>
          <w:bCs w:val="0"/>
          <w:color w:val="548DD4"/>
          <w:szCs w:val="18"/>
        </w:rPr>
        <w:t>條（</w:t>
      </w:r>
      <w:r>
        <w:rPr>
          <w:rFonts w:hint="eastAsia"/>
          <w:b w:val="0"/>
          <w:bCs w:val="0"/>
          <w:color w:val="548DD4"/>
        </w:rPr>
        <w:t>租用土地之返還</w:t>
      </w:r>
      <w:r w:rsidR="00CF5781">
        <w:rPr>
          <w:rFonts w:hint="eastAsia"/>
          <w:b w:val="0"/>
          <w:bCs w:val="0"/>
          <w:color w:val="548DD4"/>
        </w:rPr>
        <w:t>）</w:t>
      </w:r>
    </w:p>
    <w:p w14:paraId="7C2F4024" w14:textId="176304BA"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礦業用地經使用完畢後，礦業權者應依核定之水土保持計畫，實施復整及防災措施</w:t>
      </w:r>
      <w:r w:rsidR="00CF5781">
        <w:rPr>
          <w:rFonts w:ascii="Arial Unicode MS" w:hAnsi="Arial Unicode MS" w:hint="eastAsia"/>
          <w:color w:val="17365D"/>
          <w:szCs w:val="18"/>
        </w:rPr>
        <w:t>。</w:t>
      </w:r>
    </w:p>
    <w:p w14:paraId="69709C9F" w14:textId="2D6CF096"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租用或通過之土地使用完畢後或停止使用完成前項措施後，仍有損失時，應按其損失程度，另給土地所有人以相當之補償。</w:t>
      </w:r>
    </w:p>
    <w:p w14:paraId="42033299"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49</w:t>
      </w:r>
      <w:r>
        <w:rPr>
          <w:rFonts w:hint="eastAsia"/>
          <w:b w:val="0"/>
          <w:bCs w:val="0"/>
          <w:color w:val="548DD4"/>
          <w:szCs w:val="18"/>
        </w:rPr>
        <w:t>條（</w:t>
      </w:r>
      <w:r>
        <w:rPr>
          <w:rFonts w:hint="eastAsia"/>
          <w:b w:val="0"/>
          <w:bCs w:val="0"/>
          <w:color w:val="548DD4"/>
        </w:rPr>
        <w:t>區外土地因礦受損之補償</w:t>
      </w:r>
      <w:r w:rsidR="00CF5781">
        <w:rPr>
          <w:rFonts w:hint="eastAsia"/>
          <w:b w:val="0"/>
          <w:bCs w:val="0"/>
          <w:color w:val="548DD4"/>
        </w:rPr>
        <w:t>）</w:t>
      </w:r>
    </w:p>
    <w:p w14:paraId="3F2A7C06" w14:textId="69F31433"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因礦業工作致礦區以外之土地有重大損失時，礦業權者應給與土地所有人及關係人以相當之補償。</w:t>
      </w:r>
    </w:p>
    <w:p w14:paraId="2AEE7D10"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50</w:t>
      </w:r>
      <w:r>
        <w:rPr>
          <w:rFonts w:hint="eastAsia"/>
          <w:b w:val="0"/>
          <w:bCs w:val="0"/>
          <w:color w:val="548DD4"/>
          <w:szCs w:val="18"/>
        </w:rPr>
        <w:t>條（</w:t>
      </w:r>
      <w:r>
        <w:rPr>
          <w:rFonts w:hint="eastAsia"/>
          <w:b w:val="0"/>
          <w:bCs w:val="0"/>
          <w:color w:val="548DD4"/>
        </w:rPr>
        <w:t>礦業用地有關權利義務之隨同移轉</w:t>
      </w:r>
      <w:r w:rsidR="00CF5781">
        <w:rPr>
          <w:rFonts w:hint="eastAsia"/>
          <w:b w:val="0"/>
          <w:bCs w:val="0"/>
          <w:color w:val="548DD4"/>
        </w:rPr>
        <w:t>）</w:t>
      </w:r>
    </w:p>
    <w:p w14:paraId="736DEDBE" w14:textId="3ADD3224"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礦業權移轉時，其礦業用地有關之權利義務，均應隨同移轉。</w:t>
      </w:r>
    </w:p>
    <w:p w14:paraId="157565E8" w14:textId="77777777" w:rsidR="00CF5781" w:rsidRDefault="001C42B8" w:rsidP="00EB735B">
      <w:pPr>
        <w:pStyle w:val="2"/>
        <w:rPr>
          <w:b w:val="0"/>
          <w:bCs w:val="0"/>
          <w:color w:val="548DD4"/>
        </w:rPr>
      </w:pPr>
      <w:bookmarkStart w:id="142" w:name="a51"/>
      <w:bookmarkStart w:id="143" w:name="b51"/>
      <w:bookmarkEnd w:id="142"/>
      <w:bookmarkEnd w:id="143"/>
      <w:r>
        <w:rPr>
          <w:rFonts w:hint="eastAsia"/>
          <w:b w:val="0"/>
          <w:bCs w:val="0"/>
          <w:color w:val="548DD4"/>
          <w:szCs w:val="18"/>
        </w:rPr>
        <w:t>第</w:t>
      </w:r>
      <w:r>
        <w:rPr>
          <w:rFonts w:hint="eastAsia"/>
          <w:b w:val="0"/>
          <w:bCs w:val="0"/>
          <w:color w:val="548DD4"/>
          <w:szCs w:val="18"/>
        </w:rPr>
        <w:t>51</w:t>
      </w:r>
      <w:r>
        <w:rPr>
          <w:rFonts w:hint="eastAsia"/>
          <w:b w:val="0"/>
          <w:bCs w:val="0"/>
          <w:color w:val="548DD4"/>
          <w:szCs w:val="18"/>
        </w:rPr>
        <w:t>條（</w:t>
      </w:r>
      <w:r>
        <w:rPr>
          <w:rFonts w:hint="eastAsia"/>
          <w:b w:val="0"/>
          <w:bCs w:val="0"/>
          <w:color w:val="548DD4"/>
        </w:rPr>
        <w:t>為測量或勘查使用他人地面</w:t>
      </w:r>
      <w:r w:rsidR="00CF5781">
        <w:rPr>
          <w:rFonts w:hint="eastAsia"/>
          <w:b w:val="0"/>
          <w:bCs w:val="0"/>
          <w:color w:val="548DD4"/>
        </w:rPr>
        <w:t>）</w:t>
      </w:r>
    </w:p>
    <w:p w14:paraId="3E8F7F5E" w14:textId="4AF4AB32"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覓礦人、礦業申請人或礦業權者，於必要時，得於他人地面為測量或勘查。但應先通知所在地地方機關及土地所有人或土地使用人；必須除去障礙物時，應商得其所有人同意。</w:t>
      </w:r>
    </w:p>
    <w:p w14:paraId="039358AE"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52</w:t>
      </w:r>
      <w:r>
        <w:rPr>
          <w:rFonts w:hint="eastAsia"/>
          <w:b w:val="0"/>
          <w:bCs w:val="0"/>
          <w:color w:val="548DD4"/>
          <w:szCs w:val="18"/>
        </w:rPr>
        <w:t>條（</w:t>
      </w:r>
      <w:r>
        <w:rPr>
          <w:rFonts w:hint="eastAsia"/>
          <w:b w:val="0"/>
          <w:bCs w:val="0"/>
          <w:color w:val="548DD4"/>
        </w:rPr>
        <w:t>使用他人土地之補償</w:t>
      </w:r>
      <w:r w:rsidR="00CF5781">
        <w:rPr>
          <w:rFonts w:hint="eastAsia"/>
          <w:b w:val="0"/>
          <w:bCs w:val="0"/>
          <w:color w:val="548DD4"/>
        </w:rPr>
        <w:t>）</w:t>
      </w:r>
    </w:p>
    <w:p w14:paraId="7CA6CC4E" w14:textId="4DB20324"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因前條之情形，土地所有人、土地使用人或障礙物所有人如受損失，覓礦人、礦業申請人或礦業權者，應按實際價值給與補償</w:t>
      </w:r>
      <w:r w:rsidR="00CF5781">
        <w:rPr>
          <w:rFonts w:ascii="Arial Unicode MS" w:hAnsi="Arial Unicode MS" w:hint="eastAsia"/>
          <w:color w:val="17365D"/>
          <w:szCs w:val="18"/>
        </w:rPr>
        <w:t>。</w:t>
      </w:r>
    </w:p>
    <w:p w14:paraId="12AAD4A1" w14:textId="0B2E736C"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17365D"/>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3EABF257" w14:textId="77777777" w:rsidR="001C42B8" w:rsidRPr="00D14D17" w:rsidRDefault="001C42B8" w:rsidP="00387C4C">
      <w:pPr>
        <w:pStyle w:val="1"/>
        <w:rPr>
          <w:szCs w:val="18"/>
        </w:rPr>
      </w:pPr>
      <w:bookmarkStart w:id="144" w:name="_第四章__礦業權費及礦產權利金"/>
      <w:bookmarkEnd w:id="144"/>
      <w:r w:rsidRPr="00D14D17">
        <w:rPr>
          <w:rFonts w:hint="eastAsia"/>
        </w:rPr>
        <w:t>第四章　　礦業權費及礦產權利金</w:t>
      </w:r>
    </w:p>
    <w:p w14:paraId="4DB1B76E" w14:textId="77777777" w:rsidR="00CF5781" w:rsidRDefault="001C42B8" w:rsidP="00EB735B">
      <w:pPr>
        <w:pStyle w:val="2"/>
        <w:rPr>
          <w:b w:val="0"/>
          <w:bCs w:val="0"/>
          <w:color w:val="548DD4"/>
          <w:szCs w:val="20"/>
        </w:rPr>
      </w:pPr>
      <w:bookmarkStart w:id="145" w:name="b53"/>
      <w:bookmarkEnd w:id="145"/>
      <w:r>
        <w:rPr>
          <w:rFonts w:hint="eastAsia"/>
          <w:b w:val="0"/>
          <w:bCs w:val="0"/>
          <w:color w:val="548DD4"/>
        </w:rPr>
        <w:t>第</w:t>
      </w:r>
      <w:r>
        <w:rPr>
          <w:rFonts w:hint="eastAsia"/>
          <w:b w:val="0"/>
          <w:bCs w:val="0"/>
          <w:color w:val="548DD4"/>
        </w:rPr>
        <w:t>53</w:t>
      </w:r>
      <w:r>
        <w:rPr>
          <w:rFonts w:hint="eastAsia"/>
          <w:b w:val="0"/>
          <w:bCs w:val="0"/>
          <w:color w:val="548DD4"/>
        </w:rPr>
        <w:t>條（</w:t>
      </w:r>
      <w:r>
        <w:rPr>
          <w:rFonts w:hint="eastAsia"/>
          <w:b w:val="0"/>
          <w:bCs w:val="0"/>
          <w:color w:val="548DD4"/>
          <w:szCs w:val="20"/>
        </w:rPr>
        <w:t>礦業權費</w:t>
      </w:r>
      <w:r w:rsidR="00CF5781">
        <w:rPr>
          <w:rFonts w:hint="eastAsia"/>
          <w:b w:val="0"/>
          <w:bCs w:val="0"/>
          <w:color w:val="548DD4"/>
          <w:szCs w:val="20"/>
        </w:rPr>
        <w:t>）</w:t>
      </w:r>
    </w:p>
    <w:p w14:paraId="71264437" w14:textId="5395B086" w:rsidR="00CF5781"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礦業權者應依礦種、礦區面積及探礦權或採礦權費率，繳納礦業權費。但經營海域石油礦及天然氣礦，有特殊原因經主管機關核准者得免繳礦業權費</w:t>
      </w:r>
      <w:r w:rsidR="00CF5781">
        <w:rPr>
          <w:rFonts w:ascii="Arial Unicode MS" w:hAnsi="Arial Unicode MS" w:hint="eastAsia"/>
          <w:color w:val="17365D"/>
          <w:szCs w:val="18"/>
        </w:rPr>
        <w:t>。</w:t>
      </w:r>
    </w:p>
    <w:p w14:paraId="7F3C9D27" w14:textId="715FF226"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前項礦業權費之費率，由主管機關</w:t>
      </w:r>
      <w:hyperlink r:id="rId50" w:history="1">
        <w:r w:rsidR="00CF5781" w:rsidRPr="004F6D01">
          <w:rPr>
            <w:rStyle w:val="a3"/>
            <w:rFonts w:ascii="Arial Unicode MS" w:hAnsi="Arial Unicode MS" w:hint="eastAsia"/>
            <w:szCs w:val="18"/>
          </w:rPr>
          <w:t>定之</w:t>
        </w:r>
      </w:hyperlink>
      <w:r w:rsidR="00CF5781">
        <w:rPr>
          <w:rFonts w:ascii="Arial Unicode MS" w:hAnsi="Arial Unicode MS" w:hint="eastAsia"/>
          <w:color w:val="17365D"/>
          <w:szCs w:val="18"/>
        </w:rPr>
        <w:t>。</w:t>
      </w:r>
    </w:p>
    <w:p w14:paraId="2E0C223D" w14:textId="1168F62B" w:rsidR="001C42B8" w:rsidRPr="000B2A47"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第一項礦業權者，得憑開採該礦種之礦區所繳營業稅或礦產權利金，申請照額核減同一礦種之礦業權費，但礦業權費之核減，以百分之八十為限。</w:t>
      </w:r>
    </w:p>
    <w:p w14:paraId="69D93F8C" w14:textId="77777777" w:rsidR="00CF5781" w:rsidRDefault="001C42B8" w:rsidP="00EB735B">
      <w:pPr>
        <w:pStyle w:val="2"/>
        <w:rPr>
          <w:b w:val="0"/>
          <w:bCs w:val="0"/>
          <w:color w:val="548DD4"/>
          <w:szCs w:val="20"/>
        </w:rPr>
      </w:pPr>
      <w:bookmarkStart w:id="146" w:name="b54"/>
      <w:bookmarkEnd w:id="146"/>
      <w:r>
        <w:rPr>
          <w:rFonts w:hint="eastAsia"/>
          <w:b w:val="0"/>
          <w:bCs w:val="0"/>
          <w:color w:val="548DD4"/>
        </w:rPr>
        <w:t>第</w:t>
      </w:r>
      <w:r>
        <w:rPr>
          <w:rFonts w:hint="eastAsia"/>
          <w:b w:val="0"/>
          <w:bCs w:val="0"/>
          <w:color w:val="548DD4"/>
        </w:rPr>
        <w:t>54</w:t>
      </w:r>
      <w:r>
        <w:rPr>
          <w:rFonts w:hint="eastAsia"/>
          <w:b w:val="0"/>
          <w:bCs w:val="0"/>
          <w:color w:val="548DD4"/>
        </w:rPr>
        <w:t>條（</w:t>
      </w:r>
      <w:r>
        <w:rPr>
          <w:rFonts w:hint="eastAsia"/>
          <w:b w:val="0"/>
          <w:bCs w:val="0"/>
          <w:color w:val="548DD4"/>
          <w:szCs w:val="20"/>
        </w:rPr>
        <w:t>礦產權利金</w:t>
      </w:r>
      <w:r w:rsidR="00CF5781">
        <w:rPr>
          <w:rFonts w:hint="eastAsia"/>
          <w:b w:val="0"/>
          <w:bCs w:val="0"/>
          <w:color w:val="548DD4"/>
          <w:szCs w:val="20"/>
        </w:rPr>
        <w:t>）</w:t>
      </w:r>
    </w:p>
    <w:p w14:paraId="7436A3C3" w14:textId="5EDCCE6F" w:rsidR="00CF5781"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石油礦及天然氣礦之礦業權者應按礦產物價格之百分之二至百分之五十，繳納礦產權利金；金屬礦之礦業權者應按礦產物價格之百分之二至百分之二十，繳納礦產權利金；其他礦種之礦業權者應按礦產物價格之百分之二至百分之十，繳納礦產權利金</w:t>
      </w:r>
      <w:r w:rsidR="00CF5781">
        <w:rPr>
          <w:rFonts w:ascii="Arial Unicode MS" w:hAnsi="Arial Unicode MS" w:hint="eastAsia"/>
          <w:color w:val="17365D"/>
          <w:szCs w:val="18"/>
        </w:rPr>
        <w:t>。</w:t>
      </w:r>
    </w:p>
    <w:p w14:paraId="34024C7E" w14:textId="2EA249FA"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前項之礦產物價格及繳納比率，由主管機關</w:t>
      </w:r>
      <w:hyperlink r:id="rId51" w:history="1">
        <w:r w:rsidR="001C42B8" w:rsidRPr="008A0178">
          <w:rPr>
            <w:rStyle w:val="a3"/>
            <w:rFonts w:ascii="Arial Unicode MS" w:hAnsi="Arial Unicode MS" w:hint="eastAsia"/>
            <w:szCs w:val="18"/>
          </w:rPr>
          <w:t>定之</w:t>
        </w:r>
      </w:hyperlink>
      <w:r w:rsidR="001C42B8" w:rsidRPr="000B2A47">
        <w:rPr>
          <w:rFonts w:ascii="Arial Unicode MS" w:hAnsi="Arial Unicode MS" w:hint="eastAsia"/>
          <w:color w:val="666699"/>
          <w:szCs w:val="18"/>
        </w:rPr>
        <w:t>。</w:t>
      </w:r>
    </w:p>
    <w:p w14:paraId="6AE3A5FB" w14:textId="77777777" w:rsidR="00CF5781" w:rsidRDefault="001C42B8" w:rsidP="00EB735B">
      <w:pPr>
        <w:pStyle w:val="2"/>
        <w:rPr>
          <w:b w:val="0"/>
          <w:bCs w:val="0"/>
          <w:color w:val="548DD4"/>
        </w:rPr>
      </w:pPr>
      <w:bookmarkStart w:id="147" w:name="b55"/>
      <w:bookmarkEnd w:id="147"/>
      <w:r>
        <w:rPr>
          <w:rFonts w:hint="eastAsia"/>
          <w:b w:val="0"/>
          <w:bCs w:val="0"/>
          <w:color w:val="548DD4"/>
          <w:szCs w:val="18"/>
        </w:rPr>
        <w:t>第</w:t>
      </w:r>
      <w:r>
        <w:rPr>
          <w:rFonts w:hint="eastAsia"/>
          <w:b w:val="0"/>
          <w:bCs w:val="0"/>
          <w:color w:val="548DD4"/>
          <w:szCs w:val="18"/>
        </w:rPr>
        <w:t>55</w:t>
      </w:r>
      <w:r>
        <w:rPr>
          <w:rFonts w:hint="eastAsia"/>
          <w:b w:val="0"/>
          <w:bCs w:val="0"/>
          <w:color w:val="548DD4"/>
          <w:szCs w:val="18"/>
        </w:rPr>
        <w:t>條（</w:t>
      </w:r>
      <w:r>
        <w:rPr>
          <w:rFonts w:hint="eastAsia"/>
          <w:b w:val="0"/>
          <w:bCs w:val="0"/>
          <w:color w:val="548DD4"/>
        </w:rPr>
        <w:t>礦業權費及礦產權利金</w:t>
      </w:r>
      <w:r w:rsidR="00CF5781">
        <w:rPr>
          <w:rFonts w:hint="eastAsia"/>
          <w:b w:val="0"/>
          <w:bCs w:val="0"/>
          <w:color w:val="548DD4"/>
        </w:rPr>
        <w:t>）</w:t>
      </w:r>
    </w:p>
    <w:p w14:paraId="737A32FD" w14:textId="5FA3825B"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礦業權者應每年繳納礦業權費及礦產權利金；為應付國內外經濟之特殊狀況，及產業合理經營，主管機關於必要時得調整礦產權利金，不受前條第一項繳納比率下限之限制</w:t>
      </w:r>
      <w:r w:rsidR="00CF5781">
        <w:rPr>
          <w:rFonts w:ascii="Arial Unicode MS" w:hAnsi="Arial Unicode MS" w:hint="eastAsia"/>
          <w:color w:val="17365D"/>
          <w:szCs w:val="18"/>
        </w:rPr>
        <w:t>。</w:t>
      </w:r>
    </w:p>
    <w:p w14:paraId="29C6F937" w14:textId="73EB4325" w:rsidR="001C42B8"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前項礦業權費及礦產權利金之收取程序及調整基準，由主管機關</w:t>
      </w:r>
      <w:r w:rsidR="001C42B8" w:rsidRPr="0060089E">
        <w:rPr>
          <w:rFonts w:ascii="Arial Unicode MS" w:hAnsi="Arial Unicode MS" w:hint="eastAsia"/>
          <w:szCs w:val="18"/>
        </w:rPr>
        <w:t>定之</w:t>
      </w:r>
      <w:r w:rsidR="001C42B8" w:rsidRPr="000B2A47">
        <w:rPr>
          <w:rFonts w:ascii="Arial Unicode MS" w:hAnsi="Arial Unicode MS" w:hint="eastAsia"/>
          <w:color w:val="666699"/>
          <w:szCs w:val="18"/>
        </w:rPr>
        <w:t>。</w:t>
      </w:r>
    </w:p>
    <w:p w14:paraId="2E3F3649" w14:textId="53B396E0" w:rsidR="0060089E" w:rsidRPr="0060089E" w:rsidRDefault="0060089E" w:rsidP="005A5C08">
      <w:pPr>
        <w:ind w:left="142"/>
        <w:rPr>
          <w:rFonts w:ascii="Arial Unicode MS" w:hAnsi="Arial Unicode MS"/>
          <w:color w:val="5F5F5F"/>
          <w:sz w:val="18"/>
          <w:szCs w:val="18"/>
        </w:rPr>
      </w:pPr>
      <w:r w:rsidRPr="0060089E">
        <w:rPr>
          <w:rFonts w:ascii="Arial Unicode MS" w:hAnsi="Arial Unicode MS" w:hint="eastAsia"/>
          <w:color w:val="5F5F5F"/>
          <w:sz w:val="18"/>
          <w:szCs w:val="18"/>
        </w:rPr>
        <w:t>【相關法規】</w:t>
      </w:r>
      <w:r w:rsidRPr="0060089E">
        <w:rPr>
          <w:rFonts w:ascii="Arial Unicode MS" w:hAnsi="Arial Unicode MS" w:hint="eastAsia"/>
          <w:color w:val="5F5F5F"/>
          <w:sz w:val="18"/>
        </w:rPr>
        <w:t>第二項</w:t>
      </w:r>
      <w:r w:rsidRPr="0060089E">
        <w:rPr>
          <w:rFonts w:ascii="Arial Unicode MS" w:hAnsi="Arial Unicode MS" w:hint="eastAsia"/>
          <w:color w:val="5F5F5F"/>
          <w:sz w:val="18"/>
        </w:rPr>
        <w:t>~</w:t>
      </w:r>
      <w:hyperlink r:id="rId52" w:history="1">
        <w:r w:rsidRPr="0060089E">
          <w:rPr>
            <w:rStyle w:val="a3"/>
            <w:rFonts w:ascii="Arial Unicode MS" w:hAnsi="Arial Unicode MS" w:hint="eastAsia"/>
            <w:color w:val="5F5F5F"/>
            <w:sz w:val="18"/>
            <w:szCs w:val="18"/>
          </w:rPr>
          <w:t>礦產權利金收費辦法</w:t>
        </w:r>
      </w:hyperlink>
      <w:r w:rsidRPr="0060089E">
        <w:rPr>
          <w:rFonts w:ascii="Arial Unicode MS" w:hAnsi="Arial Unicode MS" w:hint="eastAsia"/>
          <w:color w:val="5F5F5F"/>
          <w:sz w:val="18"/>
          <w:szCs w:val="18"/>
        </w:rPr>
        <w:t>＊</w:t>
      </w:r>
      <w:hyperlink r:id="rId53" w:history="1">
        <w:r w:rsidRPr="0060089E">
          <w:rPr>
            <w:rStyle w:val="a3"/>
            <w:rFonts w:ascii="Arial Unicode MS" w:hAnsi="Arial Unicode MS" w:hint="eastAsia"/>
            <w:color w:val="5F5F5F"/>
            <w:sz w:val="18"/>
            <w:szCs w:val="18"/>
          </w:rPr>
          <w:t>礦業權費收費辦法</w:t>
        </w:r>
      </w:hyperlink>
    </w:p>
    <w:p w14:paraId="52EB7395" w14:textId="77777777" w:rsidR="00CF5781" w:rsidRDefault="001C42B8" w:rsidP="00EB735B">
      <w:pPr>
        <w:pStyle w:val="2"/>
        <w:rPr>
          <w:b w:val="0"/>
          <w:bCs w:val="0"/>
          <w:color w:val="548DD4"/>
        </w:rPr>
      </w:pPr>
      <w:bookmarkStart w:id="148" w:name="b56"/>
      <w:bookmarkEnd w:id="148"/>
      <w:r>
        <w:rPr>
          <w:rFonts w:hint="eastAsia"/>
          <w:b w:val="0"/>
          <w:bCs w:val="0"/>
          <w:color w:val="548DD4"/>
          <w:szCs w:val="18"/>
        </w:rPr>
        <w:t>第</w:t>
      </w:r>
      <w:r>
        <w:rPr>
          <w:rFonts w:hint="eastAsia"/>
          <w:b w:val="0"/>
          <w:bCs w:val="0"/>
          <w:color w:val="548DD4"/>
          <w:szCs w:val="18"/>
        </w:rPr>
        <w:t>56</w:t>
      </w:r>
      <w:r>
        <w:rPr>
          <w:rFonts w:hint="eastAsia"/>
          <w:b w:val="0"/>
          <w:bCs w:val="0"/>
          <w:color w:val="548DD4"/>
          <w:szCs w:val="18"/>
        </w:rPr>
        <w:t>條（</w:t>
      </w:r>
      <w:r>
        <w:rPr>
          <w:rFonts w:hint="eastAsia"/>
          <w:b w:val="0"/>
          <w:bCs w:val="0"/>
          <w:color w:val="548DD4"/>
        </w:rPr>
        <w:t>加徵滯納金之規定</w:t>
      </w:r>
      <w:r w:rsidR="00CF5781">
        <w:rPr>
          <w:rFonts w:hint="eastAsia"/>
          <w:b w:val="0"/>
          <w:bCs w:val="0"/>
          <w:color w:val="548DD4"/>
        </w:rPr>
        <w:t>）</w:t>
      </w:r>
    </w:p>
    <w:p w14:paraId="1EC645D9" w14:textId="07BF6AD8"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礦業權者逾期繳納礦業權費或礦產權利金者，每逾二日按應繳納數額加徵百分之一，但以不超過百分之十五為限；逾三十日仍未繳納者，依郵政儲金一年期定期儲金固定利率，按日加計利息，一併徵收</w:t>
      </w:r>
      <w:r w:rsidR="00CF5781">
        <w:rPr>
          <w:rFonts w:ascii="Arial Unicode MS" w:hAnsi="Arial Unicode MS" w:hint="eastAsia"/>
          <w:color w:val="17365D"/>
          <w:szCs w:val="18"/>
        </w:rPr>
        <w:t>。</w:t>
      </w:r>
    </w:p>
    <w:p w14:paraId="6AEA3817" w14:textId="2034FE66"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17365D"/>
          <w:szCs w:val="18"/>
        </w:rPr>
        <w:lastRenderedPageBreak/>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3676C5FD" w14:textId="77777777" w:rsidR="001C42B8" w:rsidRPr="00D14D17" w:rsidRDefault="001C42B8" w:rsidP="00387C4C">
      <w:pPr>
        <w:pStyle w:val="1"/>
        <w:rPr>
          <w:szCs w:val="18"/>
        </w:rPr>
      </w:pPr>
      <w:bookmarkStart w:id="149" w:name="_第五章__礦業監督及獎勵"/>
      <w:bookmarkEnd w:id="149"/>
      <w:r w:rsidRPr="00D14D17">
        <w:rPr>
          <w:rFonts w:hint="eastAsia"/>
        </w:rPr>
        <w:t>第五章　　礦業監督及獎勵</w:t>
      </w:r>
    </w:p>
    <w:p w14:paraId="7D5CB5C7" w14:textId="77777777" w:rsidR="00CF5781" w:rsidRDefault="001C42B8" w:rsidP="00EB735B">
      <w:pPr>
        <w:pStyle w:val="2"/>
        <w:rPr>
          <w:b w:val="0"/>
          <w:bCs w:val="0"/>
          <w:color w:val="548DD4"/>
          <w:szCs w:val="20"/>
        </w:rPr>
      </w:pPr>
      <w:bookmarkStart w:id="150" w:name="b57"/>
      <w:bookmarkEnd w:id="150"/>
      <w:r>
        <w:rPr>
          <w:rFonts w:hint="eastAsia"/>
          <w:b w:val="0"/>
          <w:bCs w:val="0"/>
          <w:color w:val="548DD4"/>
        </w:rPr>
        <w:t>第</w:t>
      </w:r>
      <w:r>
        <w:rPr>
          <w:rFonts w:hint="eastAsia"/>
          <w:b w:val="0"/>
          <w:bCs w:val="0"/>
          <w:color w:val="548DD4"/>
        </w:rPr>
        <w:t>57</w:t>
      </w:r>
      <w:r>
        <w:rPr>
          <w:rFonts w:hint="eastAsia"/>
          <w:b w:val="0"/>
          <w:bCs w:val="0"/>
          <w:color w:val="548DD4"/>
        </w:rPr>
        <w:t>條（</w:t>
      </w:r>
      <w:r>
        <w:rPr>
          <w:rFonts w:hint="eastAsia"/>
          <w:b w:val="0"/>
          <w:bCs w:val="0"/>
          <w:color w:val="548DD4"/>
          <w:szCs w:val="20"/>
        </w:rPr>
        <w:t>礦業監督</w:t>
      </w:r>
      <w:r w:rsidR="00CF5781">
        <w:rPr>
          <w:rFonts w:hint="eastAsia"/>
          <w:b w:val="0"/>
          <w:bCs w:val="0"/>
          <w:color w:val="548DD4"/>
          <w:szCs w:val="20"/>
        </w:rPr>
        <w:t>）</w:t>
      </w:r>
    </w:p>
    <w:p w14:paraId="1552EC97" w14:textId="650C484D" w:rsidR="00CF5781"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礦業工程妨害公益時，主管機關應限期通知礦業權者採取改善措施，或暫行停止工程；礦業權者無正當理由而未於限期內完成改善或未暫行停止工程者，主管機關得廢止其礦業權之核准</w:t>
      </w:r>
      <w:r w:rsidR="00CF5781">
        <w:rPr>
          <w:rFonts w:ascii="Arial Unicode MS" w:hAnsi="Arial Unicode MS" w:hint="eastAsia"/>
          <w:color w:val="17365D"/>
          <w:szCs w:val="18"/>
        </w:rPr>
        <w:t>。</w:t>
      </w:r>
    </w:p>
    <w:p w14:paraId="5C76DA8D" w14:textId="6038F4A0"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主管機關因公益措施等實際需要，依目的事業主管機關之申請，劃定已設定礦業權之礦區為禁採區，或公益措施之目的事業主管機關依法限制已依本法核定礦業用地之礦區探、採，致礦業經營受有損失者，該礦業權者得就原核准礦業權期限內已發生之損失，向申請劃定禁採區者、限制探、採者或其他應負補償責任者，請求相當之補償</w:t>
      </w:r>
      <w:r w:rsidR="00CF5781">
        <w:rPr>
          <w:rFonts w:ascii="Arial Unicode MS" w:hAnsi="Arial Unicode MS" w:hint="eastAsia"/>
          <w:color w:val="17365D"/>
          <w:szCs w:val="18"/>
        </w:rPr>
        <w:t>。</w:t>
      </w:r>
    </w:p>
    <w:p w14:paraId="55376CD1" w14:textId="70BB7D6F"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CF5781" w:rsidRPr="000B2A47">
        <w:rPr>
          <w:rFonts w:ascii="Arial Unicode MS" w:hAnsi="Arial Unicode MS" w:hint="eastAsia"/>
          <w:color w:val="17365D"/>
          <w:szCs w:val="18"/>
        </w:rPr>
        <w:t>前項礦業權者與申請劃定禁採區者、限制探、採者或其他應負補償責任者就補償發生爭議時，由主管機關調處</w:t>
      </w:r>
      <w:r w:rsidR="00CF5781">
        <w:rPr>
          <w:rFonts w:ascii="Arial Unicode MS" w:hAnsi="Arial Unicode MS" w:hint="eastAsia"/>
          <w:color w:val="17365D"/>
          <w:szCs w:val="18"/>
        </w:rPr>
        <w:t>。</w:t>
      </w:r>
    </w:p>
    <w:p w14:paraId="4F2F1CC8" w14:textId="04B1C53F"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4</w:t>
      </w:r>
      <w:r>
        <w:rPr>
          <w:rFonts w:ascii="Calibri" w:hAnsi="Calibri" w:hint="eastAsia"/>
          <w:color w:val="404040"/>
          <w:sz w:val="18"/>
          <w:szCs w:val="18"/>
        </w:rPr>
        <w:t>﹞</w:t>
      </w:r>
      <w:r w:rsidR="001C42B8" w:rsidRPr="000B2A47">
        <w:rPr>
          <w:rFonts w:ascii="Arial Unicode MS" w:hAnsi="Arial Unicode MS" w:hint="eastAsia"/>
          <w:color w:val="666699"/>
          <w:szCs w:val="18"/>
        </w:rPr>
        <w:t>禁採區劃定後，應由主管機關廢止其全部或一部礦業權之核准。</w:t>
      </w:r>
    </w:p>
    <w:p w14:paraId="74F9EE3A" w14:textId="77777777" w:rsidR="00CF5781" w:rsidRDefault="001C42B8" w:rsidP="00EB735B">
      <w:pPr>
        <w:pStyle w:val="2"/>
        <w:rPr>
          <w:b w:val="0"/>
          <w:bCs w:val="0"/>
          <w:color w:val="548DD4"/>
        </w:rPr>
      </w:pPr>
      <w:bookmarkStart w:id="151" w:name="b58"/>
      <w:bookmarkEnd w:id="151"/>
      <w:r>
        <w:rPr>
          <w:rFonts w:hint="eastAsia"/>
          <w:b w:val="0"/>
          <w:bCs w:val="0"/>
          <w:color w:val="548DD4"/>
          <w:szCs w:val="18"/>
        </w:rPr>
        <w:t>第</w:t>
      </w:r>
      <w:r>
        <w:rPr>
          <w:rFonts w:hint="eastAsia"/>
          <w:b w:val="0"/>
          <w:bCs w:val="0"/>
          <w:color w:val="548DD4"/>
          <w:szCs w:val="18"/>
        </w:rPr>
        <w:t>58</w:t>
      </w:r>
      <w:r>
        <w:rPr>
          <w:rFonts w:hint="eastAsia"/>
          <w:b w:val="0"/>
          <w:bCs w:val="0"/>
          <w:color w:val="548DD4"/>
          <w:szCs w:val="18"/>
        </w:rPr>
        <w:t>條（</w:t>
      </w:r>
      <w:r>
        <w:rPr>
          <w:rFonts w:hint="eastAsia"/>
          <w:b w:val="0"/>
          <w:bCs w:val="0"/>
          <w:color w:val="548DD4"/>
        </w:rPr>
        <w:t>申報開工及請發給礦場登記證</w:t>
      </w:r>
      <w:r w:rsidR="00CF5781">
        <w:rPr>
          <w:rFonts w:hint="eastAsia"/>
          <w:b w:val="0"/>
          <w:bCs w:val="0"/>
          <w:color w:val="548DD4"/>
        </w:rPr>
        <w:t>）</w:t>
      </w:r>
    </w:p>
    <w:p w14:paraId="2DB0F23B" w14:textId="7039ADF5"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於礦業權設定登記後，應檢具礦場開工申報書、事務所照片、施工計畫書圖、購置坑內外礦業工程設備等相關書圖，與指定礦場負責人、選任主要技術人員及購租礦業用地等證明文件，向主管機關申報開工，並經查核後，發給礦場登記證。</w:t>
      </w:r>
    </w:p>
    <w:p w14:paraId="7849901B" w14:textId="77777777" w:rsidR="001C42B8" w:rsidRDefault="001C42B8" w:rsidP="00EB735B">
      <w:pPr>
        <w:pStyle w:val="2"/>
        <w:rPr>
          <w:b w:val="0"/>
          <w:bCs w:val="0"/>
          <w:color w:val="548DD4"/>
          <w:szCs w:val="18"/>
        </w:rPr>
      </w:pPr>
      <w:bookmarkStart w:id="152" w:name="b59"/>
      <w:bookmarkEnd w:id="152"/>
      <w:r>
        <w:rPr>
          <w:rFonts w:hint="eastAsia"/>
          <w:b w:val="0"/>
          <w:bCs w:val="0"/>
          <w:color w:val="548DD4"/>
          <w:szCs w:val="18"/>
        </w:rPr>
        <w:t>第</w:t>
      </w:r>
      <w:r>
        <w:rPr>
          <w:rFonts w:hint="eastAsia"/>
          <w:b w:val="0"/>
          <w:bCs w:val="0"/>
          <w:color w:val="548DD4"/>
          <w:szCs w:val="18"/>
        </w:rPr>
        <w:t>59</w:t>
      </w:r>
      <w:r>
        <w:rPr>
          <w:rFonts w:hint="eastAsia"/>
          <w:b w:val="0"/>
          <w:bCs w:val="0"/>
          <w:color w:val="548DD4"/>
          <w:szCs w:val="18"/>
        </w:rPr>
        <w:t>條（</w:t>
      </w:r>
      <w:r>
        <w:rPr>
          <w:rFonts w:hint="eastAsia"/>
          <w:b w:val="0"/>
          <w:bCs w:val="0"/>
          <w:color w:val="548DD4"/>
        </w:rPr>
        <w:t>坑內實測圖及礦業簿之備置及申請）</w:t>
      </w:r>
      <w:r>
        <w:rPr>
          <w:rFonts w:hint="eastAsia"/>
          <w:b w:val="0"/>
          <w:bCs w:val="0"/>
          <w:color w:val="548DD4"/>
          <w:sz w:val="18"/>
        </w:rPr>
        <w:t>【相關罰則】</w:t>
      </w:r>
      <w:hyperlink w:anchor="b72" w:history="1">
        <w:r>
          <w:rPr>
            <w:rStyle w:val="a3"/>
            <w:rFonts w:ascii="Arial Unicode MS" w:hAnsi="Arial Unicode MS" w:hint="eastAsia"/>
            <w:b w:val="0"/>
            <w:bCs w:val="0"/>
            <w:color w:val="548DD4"/>
            <w:sz w:val="18"/>
            <w:szCs w:val="20"/>
          </w:rPr>
          <w:t>§</w:t>
        </w:r>
        <w:r>
          <w:rPr>
            <w:rStyle w:val="a3"/>
            <w:rFonts w:ascii="Arial Unicode MS" w:hAnsi="Arial Unicode MS" w:hint="eastAsia"/>
            <w:b w:val="0"/>
            <w:bCs w:val="0"/>
            <w:color w:val="548DD4"/>
            <w:sz w:val="18"/>
            <w:szCs w:val="20"/>
          </w:rPr>
          <w:t>72</w:t>
        </w:r>
      </w:hyperlink>
    </w:p>
    <w:p w14:paraId="6FC7D445" w14:textId="57F76AE8"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採礦權者應備置採礦實測圖及礦業簿於採礦場所</w:t>
      </w:r>
      <w:r w:rsidR="00CF5781">
        <w:rPr>
          <w:rFonts w:ascii="Arial Unicode MS" w:hAnsi="Arial Unicode MS" w:hint="eastAsia"/>
          <w:color w:val="17365D"/>
          <w:szCs w:val="18"/>
        </w:rPr>
        <w:t>。</w:t>
      </w:r>
    </w:p>
    <w:p w14:paraId="286A34D2" w14:textId="4A2963F4"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採礦權者應於每年一月備具上年度施工實況採礦實測圖及相關實測成果表，向主管機關申報</w:t>
      </w:r>
      <w:r w:rsidR="00CF5781">
        <w:rPr>
          <w:rFonts w:ascii="Arial Unicode MS" w:hAnsi="Arial Unicode MS" w:hint="eastAsia"/>
          <w:color w:val="17365D"/>
          <w:szCs w:val="18"/>
        </w:rPr>
        <w:t>。</w:t>
      </w:r>
    </w:p>
    <w:p w14:paraId="083625A1" w14:textId="3A9C3C42" w:rsidR="001C42B8" w:rsidRPr="000B2A47" w:rsidRDefault="00EF714D" w:rsidP="005A5C08">
      <w:pPr>
        <w:ind w:left="142"/>
        <w:rPr>
          <w:rFonts w:ascii="Arial Unicode MS" w:hAnsi="Arial Unicode MS" w:cs="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採礦權者應於每月十日前繕具礦業簿副本，向主管機關申報。但有正當理由，經主管機關核准者，不在此限。</w:t>
      </w:r>
    </w:p>
    <w:p w14:paraId="204E4CC2" w14:textId="77777777" w:rsidR="001C42B8" w:rsidRDefault="001C42B8" w:rsidP="00EB735B">
      <w:pPr>
        <w:pStyle w:val="2"/>
        <w:rPr>
          <w:b w:val="0"/>
          <w:bCs w:val="0"/>
          <w:color w:val="548DD4"/>
          <w:szCs w:val="18"/>
        </w:rPr>
      </w:pPr>
      <w:bookmarkStart w:id="153" w:name="b60"/>
      <w:bookmarkEnd w:id="153"/>
      <w:r>
        <w:rPr>
          <w:rFonts w:hint="eastAsia"/>
          <w:b w:val="0"/>
          <w:bCs w:val="0"/>
          <w:color w:val="548DD4"/>
          <w:szCs w:val="18"/>
        </w:rPr>
        <w:t>第</w:t>
      </w:r>
      <w:r>
        <w:rPr>
          <w:rFonts w:hint="eastAsia"/>
          <w:b w:val="0"/>
          <w:bCs w:val="0"/>
          <w:color w:val="548DD4"/>
          <w:szCs w:val="18"/>
        </w:rPr>
        <w:t>60</w:t>
      </w:r>
      <w:r>
        <w:rPr>
          <w:rFonts w:hint="eastAsia"/>
          <w:b w:val="0"/>
          <w:bCs w:val="0"/>
          <w:color w:val="548DD4"/>
          <w:szCs w:val="18"/>
        </w:rPr>
        <w:t>條（</w:t>
      </w:r>
      <w:r>
        <w:rPr>
          <w:rFonts w:hint="eastAsia"/>
          <w:b w:val="0"/>
          <w:bCs w:val="0"/>
          <w:color w:val="548DD4"/>
        </w:rPr>
        <w:t>年度明細表冊之造具申報）</w:t>
      </w:r>
      <w:r>
        <w:rPr>
          <w:rFonts w:hint="eastAsia"/>
          <w:b w:val="0"/>
          <w:bCs w:val="0"/>
          <w:color w:val="548DD4"/>
          <w:sz w:val="18"/>
        </w:rPr>
        <w:t>【相關罰則】</w:t>
      </w:r>
      <w:hyperlink w:anchor="b72" w:history="1">
        <w:r>
          <w:rPr>
            <w:rStyle w:val="a3"/>
            <w:rFonts w:ascii="Arial Unicode MS" w:hAnsi="Arial Unicode MS" w:hint="eastAsia"/>
            <w:b w:val="0"/>
            <w:bCs w:val="0"/>
            <w:color w:val="548DD4"/>
            <w:sz w:val="18"/>
            <w:szCs w:val="20"/>
          </w:rPr>
          <w:t>§</w:t>
        </w:r>
        <w:r>
          <w:rPr>
            <w:rStyle w:val="a3"/>
            <w:rFonts w:ascii="Arial Unicode MS" w:hAnsi="Arial Unicode MS" w:hint="eastAsia"/>
            <w:b w:val="0"/>
            <w:bCs w:val="0"/>
            <w:color w:val="548DD4"/>
            <w:sz w:val="18"/>
            <w:szCs w:val="20"/>
          </w:rPr>
          <w:t>72</w:t>
        </w:r>
      </w:hyperlink>
    </w:p>
    <w:p w14:paraId="76E37BF3" w14:textId="4615CD04"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礦業權者每年一月應將上年度之礦業情形及本年度施工計畫，造具明細表冊，向主管機關申報。</w:t>
      </w:r>
    </w:p>
    <w:p w14:paraId="10171271" w14:textId="77777777" w:rsidR="001C42B8" w:rsidRDefault="001C42B8" w:rsidP="00EB735B">
      <w:pPr>
        <w:pStyle w:val="2"/>
        <w:rPr>
          <w:b w:val="0"/>
          <w:bCs w:val="0"/>
          <w:color w:val="548DD4"/>
          <w:szCs w:val="18"/>
        </w:rPr>
      </w:pPr>
      <w:bookmarkStart w:id="154" w:name="b61"/>
      <w:bookmarkEnd w:id="154"/>
      <w:r>
        <w:rPr>
          <w:rFonts w:hint="eastAsia"/>
          <w:b w:val="0"/>
          <w:bCs w:val="0"/>
          <w:color w:val="548DD4"/>
          <w:szCs w:val="18"/>
        </w:rPr>
        <w:t>第</w:t>
      </w:r>
      <w:r>
        <w:rPr>
          <w:rFonts w:hint="eastAsia"/>
          <w:b w:val="0"/>
          <w:bCs w:val="0"/>
          <w:color w:val="548DD4"/>
          <w:szCs w:val="18"/>
        </w:rPr>
        <w:t>61</w:t>
      </w:r>
      <w:r>
        <w:rPr>
          <w:rFonts w:hint="eastAsia"/>
          <w:b w:val="0"/>
          <w:bCs w:val="0"/>
          <w:color w:val="548DD4"/>
          <w:szCs w:val="18"/>
        </w:rPr>
        <w:t>條（</w:t>
      </w:r>
      <w:r>
        <w:rPr>
          <w:rFonts w:hint="eastAsia"/>
          <w:b w:val="0"/>
          <w:bCs w:val="0"/>
          <w:color w:val="548DD4"/>
        </w:rPr>
        <w:t>探礦所得礦質之管理）</w:t>
      </w:r>
      <w:r>
        <w:rPr>
          <w:rFonts w:hint="eastAsia"/>
          <w:b w:val="0"/>
          <w:bCs w:val="0"/>
          <w:color w:val="548DD4"/>
          <w:sz w:val="18"/>
        </w:rPr>
        <w:t>【相關罰則】</w:t>
      </w:r>
      <w:hyperlink w:anchor="b70" w:history="1">
        <w:r>
          <w:rPr>
            <w:rStyle w:val="a3"/>
            <w:rFonts w:ascii="Arial Unicode MS" w:hAnsi="Arial Unicode MS" w:hint="eastAsia"/>
            <w:b w:val="0"/>
            <w:bCs w:val="0"/>
            <w:color w:val="548DD4"/>
            <w:sz w:val="18"/>
            <w:szCs w:val="20"/>
          </w:rPr>
          <w:t>§</w:t>
        </w:r>
        <w:r>
          <w:rPr>
            <w:rStyle w:val="a3"/>
            <w:rFonts w:ascii="Arial Unicode MS" w:hAnsi="Arial Unicode MS" w:hint="eastAsia"/>
            <w:b w:val="0"/>
            <w:bCs w:val="0"/>
            <w:color w:val="548DD4"/>
            <w:sz w:val="18"/>
            <w:szCs w:val="20"/>
          </w:rPr>
          <w:t>70</w:t>
        </w:r>
      </w:hyperlink>
    </w:p>
    <w:p w14:paraId="602B2196" w14:textId="34C43BCF"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探礦時所得礦質，非經主管機關許可，不得出售。</w:t>
      </w:r>
    </w:p>
    <w:p w14:paraId="13331A96"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62</w:t>
      </w:r>
      <w:r>
        <w:rPr>
          <w:rFonts w:hint="eastAsia"/>
          <w:b w:val="0"/>
          <w:bCs w:val="0"/>
          <w:color w:val="548DD4"/>
          <w:szCs w:val="18"/>
        </w:rPr>
        <w:t>條（</w:t>
      </w:r>
      <w:r>
        <w:rPr>
          <w:rFonts w:hint="eastAsia"/>
          <w:b w:val="0"/>
          <w:bCs w:val="0"/>
          <w:color w:val="548DD4"/>
        </w:rPr>
        <w:t>礦業申請書圖之簽證</w:t>
      </w:r>
      <w:r w:rsidR="00CF5781">
        <w:rPr>
          <w:rFonts w:hint="eastAsia"/>
          <w:b w:val="0"/>
          <w:bCs w:val="0"/>
          <w:color w:val="548DD4"/>
        </w:rPr>
        <w:t>）</w:t>
      </w:r>
    </w:p>
    <w:p w14:paraId="2F2AC9D6" w14:textId="1F558386"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礦業申請所附之探礦構想書圖、開採構想書圖、開採及施工計畫書圖、年度施工計畫書圖，應由依法登記執業之採礦工程技師簽證。</w:t>
      </w:r>
    </w:p>
    <w:p w14:paraId="178DD4B6" w14:textId="77777777" w:rsidR="001C42B8" w:rsidRDefault="001C42B8" w:rsidP="00EB735B">
      <w:pPr>
        <w:pStyle w:val="2"/>
        <w:rPr>
          <w:b w:val="0"/>
          <w:bCs w:val="0"/>
          <w:color w:val="548DD4"/>
          <w:szCs w:val="18"/>
        </w:rPr>
      </w:pPr>
      <w:bookmarkStart w:id="155" w:name="b63"/>
      <w:bookmarkEnd w:id="155"/>
      <w:r>
        <w:rPr>
          <w:rFonts w:hint="eastAsia"/>
          <w:b w:val="0"/>
          <w:bCs w:val="0"/>
          <w:color w:val="548DD4"/>
          <w:szCs w:val="18"/>
        </w:rPr>
        <w:t>第</w:t>
      </w:r>
      <w:r>
        <w:rPr>
          <w:rFonts w:hint="eastAsia"/>
          <w:b w:val="0"/>
          <w:bCs w:val="0"/>
          <w:color w:val="548DD4"/>
          <w:szCs w:val="18"/>
        </w:rPr>
        <w:t>63</w:t>
      </w:r>
      <w:r>
        <w:rPr>
          <w:rFonts w:hint="eastAsia"/>
          <w:b w:val="0"/>
          <w:bCs w:val="0"/>
          <w:color w:val="548DD4"/>
          <w:szCs w:val="18"/>
        </w:rPr>
        <w:t>條（</w:t>
      </w:r>
      <w:r>
        <w:rPr>
          <w:rFonts w:hint="eastAsia"/>
          <w:b w:val="0"/>
          <w:bCs w:val="0"/>
          <w:color w:val="548DD4"/>
        </w:rPr>
        <w:t>派員檢查礦業簿記或設備）</w:t>
      </w:r>
      <w:r>
        <w:rPr>
          <w:rFonts w:hint="eastAsia"/>
          <w:b w:val="0"/>
          <w:bCs w:val="0"/>
          <w:color w:val="548DD4"/>
          <w:sz w:val="18"/>
        </w:rPr>
        <w:t>【相關罰則】</w:t>
      </w:r>
      <w:hyperlink w:anchor="b72" w:history="1">
        <w:r>
          <w:rPr>
            <w:rStyle w:val="a3"/>
            <w:rFonts w:ascii="Arial Unicode MS" w:hAnsi="Arial Unicode MS" w:hint="eastAsia"/>
            <w:b w:val="0"/>
            <w:bCs w:val="0"/>
            <w:color w:val="548DD4"/>
            <w:sz w:val="18"/>
            <w:szCs w:val="20"/>
          </w:rPr>
          <w:t>§</w:t>
        </w:r>
        <w:r>
          <w:rPr>
            <w:rStyle w:val="a3"/>
            <w:rFonts w:ascii="Arial Unicode MS" w:hAnsi="Arial Unicode MS" w:hint="eastAsia"/>
            <w:b w:val="0"/>
            <w:bCs w:val="0"/>
            <w:color w:val="548DD4"/>
            <w:sz w:val="18"/>
            <w:szCs w:val="20"/>
          </w:rPr>
          <w:t>72</w:t>
        </w:r>
      </w:hyperlink>
    </w:p>
    <w:p w14:paraId="372605E9" w14:textId="7B5B6060"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主管機關得派員檢查有關礦業之簿記或設備，礦業權者不得規避、妨礙或拒絕。</w:t>
      </w:r>
    </w:p>
    <w:p w14:paraId="22FC32F1"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64</w:t>
      </w:r>
      <w:r>
        <w:rPr>
          <w:rFonts w:hint="eastAsia"/>
          <w:b w:val="0"/>
          <w:bCs w:val="0"/>
          <w:color w:val="548DD4"/>
          <w:szCs w:val="18"/>
        </w:rPr>
        <w:t>條（</w:t>
      </w:r>
      <w:r>
        <w:rPr>
          <w:rFonts w:hint="eastAsia"/>
          <w:b w:val="0"/>
          <w:bCs w:val="0"/>
          <w:color w:val="548DD4"/>
        </w:rPr>
        <w:t>鄰接礦區之會同勘查</w:t>
      </w:r>
      <w:r w:rsidR="00CF5781">
        <w:rPr>
          <w:rFonts w:hint="eastAsia"/>
          <w:b w:val="0"/>
          <w:bCs w:val="0"/>
          <w:color w:val="548DD4"/>
        </w:rPr>
        <w:t>）</w:t>
      </w:r>
    </w:p>
    <w:p w14:paraId="0D8AE0F0" w14:textId="46DFDC23"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礦業權者或其利害關係人遇有事故有勘查鄰接礦區之必要時，得向主管機關申請派員會同各該礦業權者實地勘查</w:t>
      </w:r>
      <w:r w:rsidR="00CF5781">
        <w:rPr>
          <w:rFonts w:ascii="Arial Unicode MS" w:hAnsi="Arial Unicode MS" w:hint="eastAsia"/>
          <w:color w:val="17365D"/>
          <w:szCs w:val="18"/>
        </w:rPr>
        <w:t>。</w:t>
      </w:r>
    </w:p>
    <w:p w14:paraId="2A68B614" w14:textId="448F051F"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申請派員赴礦業申請地或礦區勘查時，其費用應歸申請人負擔。</w:t>
      </w:r>
    </w:p>
    <w:p w14:paraId="3C53790D" w14:textId="77777777" w:rsidR="00CF5781" w:rsidRDefault="001C42B8" w:rsidP="00EB735B">
      <w:pPr>
        <w:pStyle w:val="2"/>
        <w:rPr>
          <w:b w:val="0"/>
          <w:bCs w:val="0"/>
          <w:color w:val="548DD4"/>
          <w:szCs w:val="20"/>
        </w:rPr>
      </w:pPr>
      <w:r>
        <w:rPr>
          <w:rFonts w:hint="eastAsia"/>
          <w:b w:val="0"/>
          <w:bCs w:val="0"/>
          <w:color w:val="548DD4"/>
        </w:rPr>
        <w:lastRenderedPageBreak/>
        <w:t>第</w:t>
      </w:r>
      <w:r>
        <w:rPr>
          <w:rFonts w:hint="eastAsia"/>
          <w:b w:val="0"/>
          <w:bCs w:val="0"/>
          <w:color w:val="548DD4"/>
        </w:rPr>
        <w:t>65</w:t>
      </w:r>
      <w:r>
        <w:rPr>
          <w:rFonts w:hint="eastAsia"/>
          <w:b w:val="0"/>
          <w:bCs w:val="0"/>
          <w:color w:val="548DD4"/>
        </w:rPr>
        <w:t>條（</w:t>
      </w:r>
      <w:r>
        <w:rPr>
          <w:rFonts w:hint="eastAsia"/>
          <w:b w:val="0"/>
          <w:bCs w:val="0"/>
          <w:color w:val="548DD4"/>
          <w:szCs w:val="20"/>
        </w:rPr>
        <w:t>礦產之探勘</w:t>
      </w:r>
      <w:r w:rsidR="00CF5781">
        <w:rPr>
          <w:rFonts w:hint="eastAsia"/>
          <w:b w:val="0"/>
          <w:bCs w:val="0"/>
          <w:color w:val="548DD4"/>
          <w:szCs w:val="20"/>
        </w:rPr>
        <w:t>）</w:t>
      </w:r>
    </w:p>
    <w:p w14:paraId="2B6A5D57" w14:textId="427D4B12"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主管機關為探勘某一區域之礦產，得設立探勘機構或委託其他相關機關（構）為之。</w:t>
      </w:r>
    </w:p>
    <w:p w14:paraId="2FF6753E"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66</w:t>
      </w:r>
      <w:r>
        <w:rPr>
          <w:rFonts w:hint="eastAsia"/>
          <w:b w:val="0"/>
          <w:bCs w:val="0"/>
          <w:color w:val="548DD4"/>
          <w:szCs w:val="18"/>
        </w:rPr>
        <w:t>條（</w:t>
      </w:r>
      <w:r>
        <w:rPr>
          <w:rFonts w:hint="eastAsia"/>
          <w:b w:val="0"/>
          <w:bCs w:val="0"/>
          <w:color w:val="548DD4"/>
        </w:rPr>
        <w:t>礦業經營之協助</w:t>
      </w:r>
      <w:r w:rsidR="00CF5781">
        <w:rPr>
          <w:rFonts w:hint="eastAsia"/>
          <w:b w:val="0"/>
          <w:bCs w:val="0"/>
          <w:color w:val="548DD4"/>
        </w:rPr>
        <w:t>）</w:t>
      </w:r>
    </w:p>
    <w:p w14:paraId="491BDD57" w14:textId="0A1A12DE" w:rsidR="001C42B8" w:rsidRPr="000B2A47" w:rsidRDefault="00EF714D" w:rsidP="00F76CCD">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主管機關為輔導礦業經營，得就礦業用地之取得、資金之籌措、器材之購置、人力之培訓及技術之開發予以協助。</w:t>
      </w:r>
    </w:p>
    <w:p w14:paraId="44229667"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67</w:t>
      </w:r>
      <w:r>
        <w:rPr>
          <w:rFonts w:hint="eastAsia"/>
          <w:b w:val="0"/>
          <w:bCs w:val="0"/>
          <w:color w:val="548DD4"/>
          <w:szCs w:val="18"/>
        </w:rPr>
        <w:t>條（</w:t>
      </w:r>
      <w:r>
        <w:rPr>
          <w:rFonts w:hint="eastAsia"/>
          <w:b w:val="0"/>
          <w:bCs w:val="0"/>
          <w:color w:val="548DD4"/>
        </w:rPr>
        <w:t>探勘或開採之機器設備及材料免稅</w:t>
      </w:r>
      <w:r w:rsidR="00CF5781">
        <w:rPr>
          <w:rFonts w:hint="eastAsia"/>
          <w:b w:val="0"/>
          <w:bCs w:val="0"/>
          <w:color w:val="548DD4"/>
        </w:rPr>
        <w:t>）</w:t>
      </w:r>
    </w:p>
    <w:p w14:paraId="3A36E886" w14:textId="29F31F23"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凡專用於海域石油礦、天然氣礦探勘或開採之機器、設備及材料，免徵進口關稅</w:t>
      </w:r>
      <w:r w:rsidR="00CF5781">
        <w:rPr>
          <w:rFonts w:ascii="Arial Unicode MS" w:hAnsi="Arial Unicode MS" w:hint="eastAsia"/>
          <w:color w:val="17365D"/>
          <w:szCs w:val="18"/>
        </w:rPr>
        <w:t>。</w:t>
      </w:r>
    </w:p>
    <w:p w14:paraId="44732DDD" w14:textId="7F558C8F"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前項機器、設備及材料之類別，由主管機關會同財政部定之。</w:t>
      </w:r>
    </w:p>
    <w:p w14:paraId="0A95E13C"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68</w:t>
      </w:r>
      <w:r>
        <w:rPr>
          <w:rFonts w:hint="eastAsia"/>
          <w:b w:val="0"/>
          <w:bCs w:val="0"/>
          <w:color w:val="548DD4"/>
          <w:szCs w:val="18"/>
        </w:rPr>
        <w:t>條（</w:t>
      </w:r>
      <w:r>
        <w:rPr>
          <w:rFonts w:hint="eastAsia"/>
          <w:b w:val="0"/>
          <w:bCs w:val="0"/>
          <w:color w:val="548DD4"/>
        </w:rPr>
        <w:t>必要設備裝置及安全區之建立</w:t>
      </w:r>
      <w:r w:rsidR="00CF5781">
        <w:rPr>
          <w:rFonts w:hint="eastAsia"/>
          <w:b w:val="0"/>
          <w:bCs w:val="0"/>
          <w:color w:val="548DD4"/>
        </w:rPr>
        <w:t>）</w:t>
      </w:r>
    </w:p>
    <w:p w14:paraId="5ED5D21C" w14:textId="18EA453C"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依本法取得海域石油礦、天然氣礦者，於海域內建立為實施探勘及開採必要之設備及裝置時，應設定安全區</w:t>
      </w:r>
      <w:r w:rsidR="00CF5781">
        <w:rPr>
          <w:rFonts w:ascii="Arial Unicode MS" w:hAnsi="Arial Unicode MS" w:hint="eastAsia"/>
          <w:color w:val="17365D"/>
          <w:szCs w:val="18"/>
        </w:rPr>
        <w:t>。</w:t>
      </w:r>
    </w:p>
    <w:p w14:paraId="202D2789" w14:textId="69EDDF27"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前項之必要設備、裝置及安全區，不得妨礙國際航行</w:t>
      </w:r>
      <w:r w:rsidR="00CF5781">
        <w:rPr>
          <w:rFonts w:ascii="Arial Unicode MS" w:hAnsi="Arial Unicode MS" w:hint="eastAsia"/>
          <w:color w:val="17365D"/>
          <w:szCs w:val="18"/>
        </w:rPr>
        <w:t>。</w:t>
      </w:r>
    </w:p>
    <w:p w14:paraId="109C0DCF" w14:textId="439FD0DE"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0B2A47">
        <w:rPr>
          <w:rFonts w:ascii="Arial Unicode MS" w:hAnsi="Arial Unicode MS" w:hint="eastAsia"/>
          <w:color w:val="17365D"/>
          <w:szCs w:val="18"/>
        </w:rPr>
        <w:t>第一項所建立之設備、裝置及安全區，應妥為通告，並應設置警戒標幟，以顯示其存在</w:t>
      </w:r>
      <w:r w:rsidR="00CF5781">
        <w:rPr>
          <w:rFonts w:ascii="Arial Unicode MS" w:hAnsi="Arial Unicode MS" w:hint="eastAsia"/>
          <w:color w:val="17365D"/>
          <w:szCs w:val="18"/>
        </w:rPr>
        <w:t>。</w:t>
      </w:r>
    </w:p>
    <w:p w14:paraId="13D013D6" w14:textId="0B1C5BCF"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17365D"/>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3095A76C" w14:textId="77777777" w:rsidR="001C42B8" w:rsidRPr="00D14D17" w:rsidRDefault="001C42B8" w:rsidP="00387C4C">
      <w:pPr>
        <w:pStyle w:val="1"/>
        <w:rPr>
          <w:szCs w:val="18"/>
        </w:rPr>
      </w:pPr>
      <w:bookmarkStart w:id="156" w:name="_第六章__罰"/>
      <w:bookmarkEnd w:id="156"/>
      <w:r w:rsidRPr="00D14D17">
        <w:rPr>
          <w:rFonts w:hint="eastAsia"/>
        </w:rPr>
        <w:t>第六章　　罰　則</w:t>
      </w:r>
    </w:p>
    <w:p w14:paraId="2FE6ADF5" w14:textId="2BB115C4" w:rsidR="00CF5781" w:rsidRDefault="001C42B8" w:rsidP="00EB735B">
      <w:pPr>
        <w:pStyle w:val="2"/>
        <w:rPr>
          <w:rFonts w:ascii="新細明體" w:hAnsi="新細明體"/>
          <w:b w:val="0"/>
          <w:bCs w:val="0"/>
          <w:color w:val="548DD4"/>
          <w:szCs w:val="20"/>
        </w:rPr>
      </w:pPr>
      <w:bookmarkStart w:id="157" w:name="b69"/>
      <w:bookmarkEnd w:id="157"/>
      <w:r>
        <w:rPr>
          <w:rFonts w:hint="eastAsia"/>
          <w:b w:val="0"/>
          <w:bCs w:val="0"/>
          <w:color w:val="548DD4"/>
        </w:rPr>
        <w:t>第</w:t>
      </w:r>
      <w:r>
        <w:rPr>
          <w:rFonts w:hint="eastAsia"/>
          <w:b w:val="0"/>
          <w:bCs w:val="0"/>
          <w:color w:val="548DD4"/>
        </w:rPr>
        <w:t>69</w:t>
      </w:r>
      <w:r>
        <w:rPr>
          <w:rFonts w:hint="eastAsia"/>
          <w:b w:val="0"/>
          <w:bCs w:val="0"/>
          <w:color w:val="548DD4"/>
        </w:rPr>
        <w:t>條（</w:t>
      </w:r>
      <w:r>
        <w:rPr>
          <w:rFonts w:hint="eastAsia"/>
          <w:b w:val="0"/>
          <w:bCs w:val="0"/>
          <w:color w:val="548DD4"/>
          <w:szCs w:val="20"/>
        </w:rPr>
        <w:t>處罰）</w:t>
      </w:r>
      <w:r w:rsidR="00F87C62">
        <w:rPr>
          <w:rFonts w:ascii="Calibri" w:hAnsi="Calibri" w:hint="eastAsia"/>
          <w:b w:val="0"/>
          <w:bCs w:val="0"/>
          <w:color w:val="FFFFFF"/>
          <w:sz w:val="18"/>
          <w:szCs w:val="20"/>
        </w:rPr>
        <w:t>∵</w:t>
      </w:r>
    </w:p>
    <w:p w14:paraId="37AB23BC" w14:textId="7FE0B385" w:rsidR="00CF5781" w:rsidRDefault="00EF714D" w:rsidP="00F76CCD">
      <w:pPr>
        <w:ind w:left="142"/>
        <w:jc w:val="both"/>
        <w:rPr>
          <w:rFonts w:ascii="Arial Unicode MS" w:hAnsi="Arial Unicode MS"/>
          <w:color w:val="17365D"/>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F76CCD" w:rsidRPr="006352DC">
        <w:rPr>
          <w:rFonts w:ascii="Arial Unicode MS" w:hAnsi="Arial Unicode MS" w:hint="eastAsia"/>
          <w:color w:val="17365D"/>
        </w:rPr>
        <w:t>未依本法取得礦業權私自採礦者，處五年以下有期徒刑、拘役或科或併科新臺幣二十萬元以上一百萬元以下罰金</w:t>
      </w:r>
      <w:r w:rsidR="00CF5781">
        <w:rPr>
          <w:rFonts w:ascii="Arial Unicode MS" w:hAnsi="Arial Unicode MS" w:hint="eastAsia"/>
          <w:color w:val="17365D"/>
        </w:rPr>
        <w:t>。</w:t>
      </w:r>
    </w:p>
    <w:p w14:paraId="76B94BCA" w14:textId="1B6C0B55" w:rsidR="00F76CCD" w:rsidRPr="00F76CCD" w:rsidRDefault="00EF714D" w:rsidP="00F76CCD">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F76CCD" w:rsidRPr="00F76CCD">
        <w:rPr>
          <w:rFonts w:ascii="Arial Unicode MS" w:hAnsi="Arial Unicode MS" w:hint="eastAsia"/>
          <w:color w:val="666699"/>
        </w:rPr>
        <w:t>法人之代表人、代理人、受僱人或其他從業人員，因執行職務犯前項之罪者，除處罰其行為人外，對該法人亦科以前項之罰金。</w:t>
      </w:r>
    </w:p>
    <w:p w14:paraId="5272F455" w14:textId="64DE64DE" w:rsidR="00CF5781" w:rsidRDefault="00CF5781" w:rsidP="00F76CCD">
      <w:pPr>
        <w:pStyle w:val="3"/>
      </w:pPr>
      <w:r>
        <w:rPr>
          <w:rFonts w:hint="eastAsia"/>
        </w:rPr>
        <w:t>--</w:t>
      </w:r>
      <w:r w:rsidRPr="00CD7C2A">
        <w:rPr>
          <w:rFonts w:hint="eastAsia"/>
        </w:rPr>
        <w:t>105</w:t>
      </w:r>
      <w:r w:rsidRPr="00CD7C2A">
        <w:rPr>
          <w:rFonts w:hint="eastAsia"/>
        </w:rPr>
        <w:t>年</w:t>
      </w:r>
      <w:r>
        <w:rPr>
          <w:rFonts w:hint="eastAsia"/>
        </w:rPr>
        <w:t>11</w:t>
      </w:r>
      <w:r w:rsidRPr="00CD7C2A">
        <w:rPr>
          <w:rFonts w:hint="eastAsia"/>
        </w:rPr>
        <w:t>月</w:t>
      </w:r>
      <w:r>
        <w:rPr>
          <w:rFonts w:hint="eastAsia"/>
        </w:rPr>
        <w:t>30</w:t>
      </w:r>
      <w:r>
        <w:rPr>
          <w:rFonts w:hint="eastAsia"/>
        </w:rPr>
        <w:t>日修正前條文</w:t>
      </w:r>
      <w:r>
        <w:rPr>
          <w:rFonts w:hint="eastAsia"/>
        </w:rPr>
        <w:t>--</w:t>
      </w:r>
      <w:hyperlink r:id="rId54" w:history="1">
        <w:r w:rsidRPr="00CD7C2A">
          <w:rPr>
            <w:rStyle w:val="a3"/>
          </w:rPr>
          <w:t>比對程式</w:t>
        </w:r>
      </w:hyperlink>
    </w:p>
    <w:p w14:paraId="0C405428" w14:textId="00DBE5F0" w:rsidR="00CF5781" w:rsidRDefault="00EF714D" w:rsidP="00F76CCD">
      <w:pPr>
        <w:ind w:left="142"/>
        <w:rPr>
          <w:rFonts w:ascii="Arial Unicode MS" w:hAnsi="Arial Unicode MS"/>
          <w:color w:val="5F5F5F"/>
          <w:szCs w:val="18"/>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F76CCD">
        <w:rPr>
          <w:rFonts w:ascii="Arial Unicode MS" w:hAnsi="Arial Unicode MS" w:hint="eastAsia"/>
          <w:color w:val="5F5F5F"/>
          <w:szCs w:val="18"/>
        </w:rPr>
        <w:t>未依本法取得礦業權私自採礦者，處五年以下有期徒刑、拘役或科或併科新臺幣二十萬元以上一百萬元以下罰金</w:t>
      </w:r>
      <w:r w:rsidR="00CF5781">
        <w:rPr>
          <w:rFonts w:ascii="Arial Unicode MS" w:hAnsi="Arial Unicode MS" w:hint="eastAsia"/>
          <w:color w:val="5F5F5F"/>
          <w:szCs w:val="18"/>
        </w:rPr>
        <w:t>。</w:t>
      </w:r>
    </w:p>
    <w:p w14:paraId="12179AC2" w14:textId="7B7FCDFF" w:rsidR="00CF5781" w:rsidRDefault="00EF714D" w:rsidP="00F76CCD">
      <w:pPr>
        <w:ind w:left="142"/>
        <w:rPr>
          <w:rFonts w:ascii="Arial Unicode MS" w:hAnsi="Arial Unicode MS"/>
          <w:color w:val="5F5F5F"/>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犯前項之罪者，所採之礦產物沒收之；如全部或一部不能沒收時，追徵其價額</w:t>
      </w:r>
      <w:r w:rsidR="00CF5781">
        <w:rPr>
          <w:rFonts w:ascii="Arial Unicode MS" w:hAnsi="Arial Unicode MS" w:hint="eastAsia"/>
          <w:color w:val="5F5F5F"/>
          <w:szCs w:val="18"/>
        </w:rPr>
        <w:t>。</w:t>
      </w:r>
    </w:p>
    <w:p w14:paraId="4EA4EC62" w14:textId="5C71C3CD" w:rsidR="001C42B8" w:rsidRPr="00F76CCD" w:rsidRDefault="00EF714D" w:rsidP="00F76CCD">
      <w:pPr>
        <w:ind w:left="142"/>
        <w:rPr>
          <w:rFonts w:ascii="Arial Unicode MS" w:hAnsi="Arial Unicode MS" w:cs="Arial Unicode MS"/>
          <w:color w:val="5F5F5F"/>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F76CCD">
        <w:rPr>
          <w:rFonts w:ascii="Arial Unicode MS" w:hAnsi="Arial Unicode MS" w:hint="eastAsia"/>
          <w:color w:val="5F5F5F"/>
          <w:szCs w:val="18"/>
        </w:rPr>
        <w:t>法人之代表人、代理人、受僱人或其他從業人員，因執行職務犯第一項之罪者，除處罰其行為人外，對該法人亦科以第一項之罰金。</w:t>
      </w:r>
      <w:r w:rsidR="000F3195" w:rsidRPr="000F3195">
        <w:rPr>
          <w:rFonts w:ascii="新細明體" w:hAnsi="新細明體" w:hint="eastAsia"/>
          <w:color w:val="FFFFFF"/>
        </w:rPr>
        <w:t>∴</w:t>
      </w:r>
    </w:p>
    <w:p w14:paraId="35FEB071" w14:textId="77777777" w:rsidR="00CF5781" w:rsidRDefault="001C42B8" w:rsidP="00EB735B">
      <w:pPr>
        <w:pStyle w:val="2"/>
        <w:rPr>
          <w:b w:val="0"/>
          <w:bCs w:val="0"/>
          <w:color w:val="548DD4"/>
          <w:szCs w:val="20"/>
        </w:rPr>
      </w:pPr>
      <w:bookmarkStart w:id="158" w:name="b70"/>
      <w:bookmarkEnd w:id="158"/>
      <w:r>
        <w:rPr>
          <w:rFonts w:hint="eastAsia"/>
          <w:b w:val="0"/>
          <w:bCs w:val="0"/>
          <w:color w:val="548DD4"/>
        </w:rPr>
        <w:t>第</w:t>
      </w:r>
      <w:r>
        <w:rPr>
          <w:rFonts w:hint="eastAsia"/>
          <w:b w:val="0"/>
          <w:bCs w:val="0"/>
          <w:color w:val="548DD4"/>
        </w:rPr>
        <w:t>70</w:t>
      </w:r>
      <w:r>
        <w:rPr>
          <w:rFonts w:hint="eastAsia"/>
          <w:b w:val="0"/>
          <w:bCs w:val="0"/>
          <w:color w:val="548DD4"/>
        </w:rPr>
        <w:t>條（</w:t>
      </w:r>
      <w:r>
        <w:rPr>
          <w:rFonts w:hint="eastAsia"/>
          <w:b w:val="0"/>
          <w:bCs w:val="0"/>
          <w:color w:val="548DD4"/>
          <w:szCs w:val="20"/>
        </w:rPr>
        <w:t>處罰</w:t>
      </w:r>
      <w:r w:rsidR="00CF5781">
        <w:rPr>
          <w:rFonts w:hint="eastAsia"/>
          <w:b w:val="0"/>
          <w:bCs w:val="0"/>
          <w:color w:val="548DD4"/>
          <w:szCs w:val="20"/>
        </w:rPr>
        <w:t>）</w:t>
      </w:r>
    </w:p>
    <w:p w14:paraId="21056807" w14:textId="36986E86"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有下列情形之一者，處新臺幣十萬元以上三十萬元以下罰鍰：</w:t>
      </w:r>
    </w:p>
    <w:p w14:paraId="692F0CFB"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t xml:space="preserve">　　一、違反</w:t>
      </w:r>
      <w:hyperlink w:anchor="b10" w:history="1">
        <w:r w:rsidRPr="000B2A47">
          <w:rPr>
            <w:rStyle w:val="a3"/>
            <w:rFonts w:hint="eastAsia"/>
          </w:rPr>
          <w:t>第十條</w:t>
        </w:r>
      </w:hyperlink>
      <w:r w:rsidRPr="000B2A47">
        <w:rPr>
          <w:rFonts w:ascii="Arial Unicode MS" w:hAnsi="Arial Unicode MS" w:hint="eastAsia"/>
          <w:color w:val="17365D"/>
          <w:szCs w:val="18"/>
        </w:rPr>
        <w:t>規定，擅將礦業權作為他項權利或法律行為之標的</w:t>
      </w:r>
      <w:r w:rsidR="00CF5781">
        <w:rPr>
          <w:rFonts w:ascii="Arial Unicode MS" w:hAnsi="Arial Unicode MS" w:hint="eastAsia"/>
          <w:color w:val="17365D"/>
          <w:szCs w:val="18"/>
        </w:rPr>
        <w:t>。</w:t>
      </w:r>
    </w:p>
    <w:p w14:paraId="1AD9591F" w14:textId="0A09C718"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違反第</w:t>
      </w:r>
      <w:hyperlink w:anchor="b11" w:history="1">
        <w:r w:rsidR="001C42B8" w:rsidRPr="000B2A47">
          <w:rPr>
            <w:rStyle w:val="a3"/>
            <w:rFonts w:hint="eastAsia"/>
          </w:rPr>
          <w:t>十一</w:t>
        </w:r>
      </w:hyperlink>
      <w:r w:rsidR="001C42B8" w:rsidRPr="000B2A47">
        <w:rPr>
          <w:rFonts w:ascii="Arial Unicode MS" w:hAnsi="Arial Unicode MS" w:hint="eastAsia"/>
          <w:color w:val="17365D"/>
          <w:szCs w:val="18"/>
        </w:rPr>
        <w:t>條規定，未經主管機關核准，將礦業權讓與或信託</w:t>
      </w:r>
      <w:r>
        <w:rPr>
          <w:rFonts w:ascii="Arial Unicode MS" w:hAnsi="Arial Unicode MS" w:hint="eastAsia"/>
          <w:color w:val="17365D"/>
          <w:szCs w:val="18"/>
        </w:rPr>
        <w:t>。</w:t>
      </w:r>
    </w:p>
    <w:p w14:paraId="19D98FA1" w14:textId="1B1BA8B9" w:rsidR="001C42B8" w:rsidRPr="000B2A47"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違反第</w:t>
      </w:r>
      <w:hyperlink w:anchor="b61" w:history="1">
        <w:r w:rsidR="001C42B8" w:rsidRPr="000B2A47">
          <w:rPr>
            <w:rStyle w:val="a3"/>
            <w:rFonts w:hint="eastAsia"/>
          </w:rPr>
          <w:t>六十一</w:t>
        </w:r>
      </w:hyperlink>
      <w:r w:rsidR="001C42B8" w:rsidRPr="000B2A47">
        <w:rPr>
          <w:rFonts w:ascii="Arial Unicode MS" w:hAnsi="Arial Unicode MS" w:hint="eastAsia"/>
          <w:color w:val="17365D"/>
          <w:szCs w:val="18"/>
        </w:rPr>
        <w:t>條規定，未經主管機關許可，出售探礦所得之礦。</w:t>
      </w:r>
    </w:p>
    <w:p w14:paraId="67E819E2" w14:textId="77777777" w:rsidR="00CF5781" w:rsidRDefault="001C42B8" w:rsidP="00EB735B">
      <w:pPr>
        <w:pStyle w:val="2"/>
        <w:rPr>
          <w:b w:val="0"/>
          <w:bCs w:val="0"/>
          <w:color w:val="548DD4"/>
          <w:szCs w:val="20"/>
        </w:rPr>
      </w:pPr>
      <w:r>
        <w:rPr>
          <w:rFonts w:hint="eastAsia"/>
          <w:b w:val="0"/>
          <w:bCs w:val="0"/>
          <w:color w:val="548DD4"/>
        </w:rPr>
        <w:t>第</w:t>
      </w:r>
      <w:r>
        <w:rPr>
          <w:rFonts w:hint="eastAsia"/>
          <w:b w:val="0"/>
          <w:bCs w:val="0"/>
          <w:color w:val="548DD4"/>
        </w:rPr>
        <w:t>71</w:t>
      </w:r>
      <w:r>
        <w:rPr>
          <w:rFonts w:hint="eastAsia"/>
          <w:b w:val="0"/>
          <w:bCs w:val="0"/>
          <w:color w:val="548DD4"/>
        </w:rPr>
        <w:t>條（</w:t>
      </w:r>
      <w:r>
        <w:rPr>
          <w:rFonts w:hint="eastAsia"/>
          <w:b w:val="0"/>
          <w:bCs w:val="0"/>
          <w:color w:val="548DD4"/>
          <w:szCs w:val="20"/>
        </w:rPr>
        <w:t>處罰</w:t>
      </w:r>
      <w:r w:rsidR="00CF5781">
        <w:rPr>
          <w:rFonts w:hint="eastAsia"/>
          <w:b w:val="0"/>
          <w:bCs w:val="0"/>
          <w:color w:val="548DD4"/>
          <w:szCs w:val="20"/>
        </w:rPr>
        <w:t>）</w:t>
      </w:r>
    </w:p>
    <w:p w14:paraId="65E1CAE1" w14:textId="51346247" w:rsidR="00CF5781"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越出礦區以外採礦者，處新臺幣十萬元以上三十萬元以下罰鍰</w:t>
      </w:r>
      <w:r w:rsidR="00CF5781">
        <w:rPr>
          <w:rFonts w:ascii="Arial Unicode MS" w:hAnsi="Arial Unicode MS" w:hint="eastAsia"/>
          <w:color w:val="17365D"/>
          <w:szCs w:val="18"/>
        </w:rPr>
        <w:t>。</w:t>
      </w:r>
    </w:p>
    <w:p w14:paraId="67193BB0" w14:textId="2037E1B2" w:rsidR="001C42B8" w:rsidRPr="000B2A47" w:rsidRDefault="00EF714D" w:rsidP="005A5C08">
      <w:pPr>
        <w:ind w:left="142"/>
        <w:rPr>
          <w:rFonts w:ascii="Arial Unicode MS" w:hAnsi="Arial Unicode MS"/>
          <w:color w:val="666699"/>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1C42B8" w:rsidRPr="000B2A47">
        <w:rPr>
          <w:rFonts w:ascii="Arial Unicode MS" w:hAnsi="Arial Unicode MS" w:hint="eastAsia"/>
          <w:color w:val="666699"/>
          <w:szCs w:val="18"/>
        </w:rPr>
        <w:t>依前項規定處罰者，所採之礦產物沒入之；如全部或一部不能沒入時，追徵其價額。</w:t>
      </w:r>
    </w:p>
    <w:p w14:paraId="382C1C0F" w14:textId="77777777" w:rsidR="00CF5781" w:rsidRDefault="001C42B8" w:rsidP="00EB735B">
      <w:pPr>
        <w:pStyle w:val="2"/>
        <w:rPr>
          <w:b w:val="0"/>
          <w:bCs w:val="0"/>
          <w:color w:val="548DD4"/>
          <w:szCs w:val="20"/>
        </w:rPr>
      </w:pPr>
      <w:bookmarkStart w:id="159" w:name="b72"/>
      <w:bookmarkEnd w:id="159"/>
      <w:r>
        <w:rPr>
          <w:rFonts w:hint="eastAsia"/>
          <w:b w:val="0"/>
          <w:bCs w:val="0"/>
          <w:color w:val="548DD4"/>
        </w:rPr>
        <w:t>第</w:t>
      </w:r>
      <w:r>
        <w:rPr>
          <w:rFonts w:hint="eastAsia"/>
          <w:b w:val="0"/>
          <w:bCs w:val="0"/>
          <w:color w:val="548DD4"/>
        </w:rPr>
        <w:t>72</w:t>
      </w:r>
      <w:r>
        <w:rPr>
          <w:rFonts w:hint="eastAsia"/>
          <w:b w:val="0"/>
          <w:bCs w:val="0"/>
          <w:color w:val="548DD4"/>
        </w:rPr>
        <w:t>條（</w:t>
      </w:r>
      <w:r>
        <w:rPr>
          <w:rFonts w:hint="eastAsia"/>
          <w:b w:val="0"/>
          <w:bCs w:val="0"/>
          <w:color w:val="548DD4"/>
          <w:szCs w:val="20"/>
        </w:rPr>
        <w:t>處罰</w:t>
      </w:r>
      <w:r w:rsidR="00CF5781">
        <w:rPr>
          <w:rFonts w:hint="eastAsia"/>
          <w:b w:val="0"/>
          <w:bCs w:val="0"/>
          <w:color w:val="548DD4"/>
          <w:szCs w:val="20"/>
        </w:rPr>
        <w:t>）</w:t>
      </w:r>
    </w:p>
    <w:p w14:paraId="6615EB3E" w14:textId="5A4F8124"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有下列情形之一者，處新臺幣一萬元以上三萬元以下罰鍰：</w:t>
      </w:r>
    </w:p>
    <w:p w14:paraId="49886D17" w14:textId="77777777" w:rsidR="00CF5781" w:rsidRDefault="001C42B8" w:rsidP="005A5C08">
      <w:pPr>
        <w:ind w:left="142"/>
        <w:rPr>
          <w:rFonts w:ascii="Arial Unicode MS" w:hAnsi="Arial Unicode MS"/>
          <w:color w:val="17365D"/>
          <w:szCs w:val="18"/>
        </w:rPr>
      </w:pPr>
      <w:r w:rsidRPr="000B2A47">
        <w:rPr>
          <w:rFonts w:ascii="Arial Unicode MS" w:hAnsi="Arial Unicode MS" w:hint="eastAsia"/>
          <w:color w:val="17365D"/>
          <w:szCs w:val="18"/>
        </w:rPr>
        <w:lastRenderedPageBreak/>
        <w:t xml:space="preserve">　　一、未依第</w:t>
      </w:r>
      <w:hyperlink w:anchor="b59" w:history="1">
        <w:r w:rsidRPr="000B2A47">
          <w:rPr>
            <w:rStyle w:val="a3"/>
            <w:rFonts w:hint="eastAsia"/>
          </w:rPr>
          <w:t>五十九</w:t>
        </w:r>
      </w:hyperlink>
      <w:r w:rsidRPr="000B2A47">
        <w:rPr>
          <w:rFonts w:ascii="Arial Unicode MS" w:hAnsi="Arial Unicode MS" w:hint="eastAsia"/>
          <w:color w:val="17365D"/>
          <w:szCs w:val="18"/>
        </w:rPr>
        <w:t>條規定，備置圖、簿或申報</w:t>
      </w:r>
      <w:r w:rsidR="00CF5781">
        <w:rPr>
          <w:rFonts w:ascii="Arial Unicode MS" w:hAnsi="Arial Unicode MS" w:hint="eastAsia"/>
          <w:color w:val="17365D"/>
          <w:szCs w:val="18"/>
        </w:rPr>
        <w:t>。</w:t>
      </w:r>
    </w:p>
    <w:p w14:paraId="19F9C715" w14:textId="4E467534" w:rsidR="00CF5781" w:rsidRDefault="00CF5781" w:rsidP="005A5C08">
      <w:pPr>
        <w:ind w:left="142"/>
        <w:rPr>
          <w:rFonts w:ascii="Arial Unicode MS" w:hAnsi="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二</w:t>
      </w:r>
      <w:r>
        <w:rPr>
          <w:rFonts w:ascii="Arial Unicode MS" w:hAnsi="Arial Unicode MS" w:hint="eastAsia"/>
          <w:color w:val="17365D"/>
          <w:szCs w:val="18"/>
        </w:rPr>
        <w:t>、</w:t>
      </w:r>
      <w:r w:rsidR="001C42B8" w:rsidRPr="000B2A47">
        <w:rPr>
          <w:rFonts w:ascii="Arial Unicode MS" w:hAnsi="Arial Unicode MS" w:hint="eastAsia"/>
          <w:color w:val="17365D"/>
          <w:szCs w:val="18"/>
        </w:rPr>
        <w:t>未依第</w:t>
      </w:r>
      <w:hyperlink w:anchor="b60" w:history="1">
        <w:r w:rsidR="001C42B8" w:rsidRPr="000B2A47">
          <w:rPr>
            <w:rStyle w:val="a3"/>
            <w:rFonts w:hint="eastAsia"/>
          </w:rPr>
          <w:t>六十</w:t>
        </w:r>
      </w:hyperlink>
      <w:r w:rsidR="001C42B8" w:rsidRPr="000B2A47">
        <w:rPr>
          <w:rFonts w:ascii="Arial Unicode MS" w:hAnsi="Arial Unicode MS" w:hint="eastAsia"/>
          <w:color w:val="17365D"/>
          <w:szCs w:val="18"/>
        </w:rPr>
        <w:t>條規定申報</w:t>
      </w:r>
      <w:r>
        <w:rPr>
          <w:rFonts w:ascii="Arial Unicode MS" w:hAnsi="Arial Unicode MS" w:hint="eastAsia"/>
          <w:color w:val="17365D"/>
          <w:szCs w:val="18"/>
        </w:rPr>
        <w:t>。</w:t>
      </w:r>
    </w:p>
    <w:p w14:paraId="789E0297" w14:textId="45B5EF04" w:rsidR="001C42B8" w:rsidRPr="000B2A47" w:rsidRDefault="00CF5781" w:rsidP="005A5C08">
      <w:pPr>
        <w:ind w:left="142"/>
        <w:rPr>
          <w:rFonts w:ascii="Arial Unicode MS" w:hAnsi="Arial Unicode MS" w:cs="Arial Unicode MS"/>
          <w:color w:val="17365D"/>
          <w:szCs w:val="18"/>
        </w:rPr>
      </w:pPr>
      <w:r>
        <w:rPr>
          <w:rFonts w:ascii="Arial Unicode MS" w:hAnsi="Arial Unicode MS" w:hint="eastAsia"/>
          <w:color w:val="17365D"/>
          <w:szCs w:val="18"/>
        </w:rPr>
        <w:t xml:space="preserve">　　</w:t>
      </w:r>
      <w:r w:rsidRPr="000B2A47">
        <w:rPr>
          <w:rFonts w:ascii="Arial Unicode MS" w:hAnsi="Arial Unicode MS" w:hint="eastAsia"/>
          <w:color w:val="17365D"/>
          <w:szCs w:val="18"/>
        </w:rPr>
        <w:t>三</w:t>
      </w:r>
      <w:r>
        <w:rPr>
          <w:rFonts w:ascii="Arial Unicode MS" w:hAnsi="Arial Unicode MS" w:hint="eastAsia"/>
          <w:color w:val="17365D"/>
          <w:szCs w:val="18"/>
        </w:rPr>
        <w:t>、</w:t>
      </w:r>
      <w:r w:rsidR="001C42B8" w:rsidRPr="000B2A47">
        <w:rPr>
          <w:rFonts w:ascii="Arial Unicode MS" w:hAnsi="Arial Unicode MS" w:hint="eastAsia"/>
          <w:color w:val="17365D"/>
          <w:szCs w:val="18"/>
        </w:rPr>
        <w:t>違反第</w:t>
      </w:r>
      <w:hyperlink w:anchor="b63" w:history="1">
        <w:r w:rsidR="001C42B8" w:rsidRPr="000B2A47">
          <w:rPr>
            <w:rStyle w:val="a3"/>
            <w:rFonts w:hint="eastAsia"/>
          </w:rPr>
          <w:t>六十三</w:t>
        </w:r>
      </w:hyperlink>
      <w:r w:rsidR="001C42B8" w:rsidRPr="000B2A47">
        <w:rPr>
          <w:rFonts w:ascii="Arial Unicode MS" w:hAnsi="Arial Unicode MS" w:hint="eastAsia"/>
          <w:color w:val="17365D"/>
          <w:szCs w:val="18"/>
        </w:rPr>
        <w:t>條規定，規避、妨礙或拒絕檢查。</w:t>
      </w:r>
    </w:p>
    <w:p w14:paraId="07F385B2" w14:textId="77777777" w:rsidR="00CF5781" w:rsidRDefault="001C42B8" w:rsidP="00EB735B">
      <w:pPr>
        <w:pStyle w:val="2"/>
        <w:rPr>
          <w:b w:val="0"/>
          <w:bCs w:val="0"/>
          <w:color w:val="548DD4"/>
          <w:szCs w:val="20"/>
        </w:rPr>
      </w:pPr>
      <w:r>
        <w:rPr>
          <w:rFonts w:hint="eastAsia"/>
          <w:b w:val="0"/>
          <w:bCs w:val="0"/>
          <w:color w:val="548DD4"/>
        </w:rPr>
        <w:t>第</w:t>
      </w:r>
      <w:r>
        <w:rPr>
          <w:rFonts w:hint="eastAsia"/>
          <w:b w:val="0"/>
          <w:bCs w:val="0"/>
          <w:color w:val="548DD4"/>
        </w:rPr>
        <w:t>73</w:t>
      </w:r>
      <w:r>
        <w:rPr>
          <w:rFonts w:hint="eastAsia"/>
          <w:b w:val="0"/>
          <w:bCs w:val="0"/>
          <w:color w:val="548DD4"/>
        </w:rPr>
        <w:t>條（</w:t>
      </w:r>
      <w:r>
        <w:rPr>
          <w:rFonts w:hint="eastAsia"/>
          <w:b w:val="0"/>
          <w:bCs w:val="0"/>
          <w:color w:val="548DD4"/>
          <w:szCs w:val="20"/>
        </w:rPr>
        <w:t>處罰</w:t>
      </w:r>
      <w:r w:rsidR="00CF5781">
        <w:rPr>
          <w:rFonts w:hint="eastAsia"/>
          <w:b w:val="0"/>
          <w:bCs w:val="0"/>
          <w:color w:val="548DD4"/>
          <w:szCs w:val="20"/>
        </w:rPr>
        <w:t>）</w:t>
      </w:r>
    </w:p>
    <w:p w14:paraId="1A0E6499" w14:textId="3A08E76C"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欠繳礦業權費或礦產權利金二年以上者，除依第</w:t>
      </w:r>
      <w:hyperlink w:anchor="b38" w:history="1">
        <w:r w:rsidR="001C42B8" w:rsidRPr="000B2A47">
          <w:rPr>
            <w:rStyle w:val="a3"/>
            <w:rFonts w:hint="eastAsia"/>
          </w:rPr>
          <w:t>三十八</w:t>
        </w:r>
      </w:hyperlink>
      <w:r w:rsidR="001C42B8" w:rsidRPr="000B2A47">
        <w:rPr>
          <w:rFonts w:ascii="Arial Unicode MS" w:hAnsi="Arial Unicode MS" w:hint="eastAsia"/>
          <w:color w:val="17365D"/>
          <w:szCs w:val="18"/>
        </w:rPr>
        <w:t>條第三款規定廢止其礦業權之核准外，其未繳之礦業權費、礦產權利金及依第</w:t>
      </w:r>
      <w:hyperlink w:anchor="b56" w:history="1">
        <w:r w:rsidR="001C42B8" w:rsidRPr="000B2A47">
          <w:rPr>
            <w:rStyle w:val="a3"/>
            <w:rFonts w:hint="eastAsia"/>
          </w:rPr>
          <w:t>五十六</w:t>
        </w:r>
      </w:hyperlink>
      <w:r w:rsidR="001C42B8" w:rsidRPr="000B2A47">
        <w:rPr>
          <w:rFonts w:ascii="Arial Unicode MS" w:hAnsi="Arial Unicode MS" w:hint="eastAsia"/>
          <w:color w:val="17365D"/>
          <w:szCs w:val="18"/>
        </w:rPr>
        <w:t>條加徵之數額，依法移送強制執行。</w:t>
      </w:r>
    </w:p>
    <w:p w14:paraId="3CAE8FB2" w14:textId="77777777" w:rsidR="00CF5781" w:rsidRDefault="001C42B8" w:rsidP="00EB735B">
      <w:pPr>
        <w:pStyle w:val="2"/>
        <w:rPr>
          <w:b w:val="0"/>
          <w:bCs w:val="0"/>
          <w:color w:val="548DD4"/>
          <w:szCs w:val="20"/>
        </w:rPr>
      </w:pPr>
      <w:r>
        <w:rPr>
          <w:rFonts w:hint="eastAsia"/>
          <w:b w:val="0"/>
          <w:bCs w:val="0"/>
          <w:color w:val="548DD4"/>
        </w:rPr>
        <w:t>第</w:t>
      </w:r>
      <w:r>
        <w:rPr>
          <w:rFonts w:hint="eastAsia"/>
          <w:b w:val="0"/>
          <w:bCs w:val="0"/>
          <w:color w:val="548DD4"/>
        </w:rPr>
        <w:t>74</w:t>
      </w:r>
      <w:r>
        <w:rPr>
          <w:rFonts w:hint="eastAsia"/>
          <w:b w:val="0"/>
          <w:bCs w:val="0"/>
          <w:color w:val="548DD4"/>
        </w:rPr>
        <w:t>條（</w:t>
      </w:r>
      <w:r>
        <w:rPr>
          <w:rFonts w:hint="eastAsia"/>
          <w:b w:val="0"/>
          <w:bCs w:val="0"/>
          <w:color w:val="548DD4"/>
          <w:szCs w:val="20"/>
        </w:rPr>
        <w:t>強制執行</w:t>
      </w:r>
      <w:r w:rsidR="00CF5781">
        <w:rPr>
          <w:rFonts w:hint="eastAsia"/>
          <w:b w:val="0"/>
          <w:bCs w:val="0"/>
          <w:color w:val="548DD4"/>
          <w:szCs w:val="20"/>
        </w:rPr>
        <w:t>）</w:t>
      </w:r>
    </w:p>
    <w:p w14:paraId="71017DE3" w14:textId="5E780046"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依本法所處之罰鍰，經限期繳納，屆期仍不繳納者，依法移送強制執行。</w:t>
      </w:r>
    </w:p>
    <w:p w14:paraId="066D42D7"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74</w:t>
      </w:r>
      <w:r>
        <w:rPr>
          <w:rFonts w:hint="eastAsia"/>
          <w:b w:val="0"/>
          <w:bCs w:val="0"/>
          <w:color w:val="548DD4"/>
          <w:szCs w:val="18"/>
        </w:rPr>
        <w:t>條之</w:t>
      </w:r>
      <w:r>
        <w:rPr>
          <w:rFonts w:hint="eastAsia"/>
          <w:b w:val="0"/>
          <w:bCs w:val="0"/>
          <w:color w:val="548DD4"/>
          <w:szCs w:val="18"/>
        </w:rPr>
        <w:t>1</w:t>
      </w:r>
      <w:r>
        <w:rPr>
          <w:rFonts w:hint="eastAsia"/>
          <w:b w:val="0"/>
          <w:bCs w:val="0"/>
          <w:color w:val="548DD4"/>
        </w:rPr>
        <w:t>（矽砂礦種之申請</w:t>
      </w:r>
      <w:r w:rsidR="00CF5781">
        <w:rPr>
          <w:rFonts w:hint="eastAsia"/>
          <w:b w:val="0"/>
          <w:bCs w:val="0"/>
          <w:color w:val="548DD4"/>
        </w:rPr>
        <w:t>）</w:t>
      </w:r>
    </w:p>
    <w:p w14:paraId="4AEC13CF" w14:textId="2AA7FC85"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中華民國九十二年十二月九日本法修正前受理之礦業權批註矽砂申請案，主管機關應通知礦業權者改為增加矽砂礦種之申請；受理之矽砂土石採取申請案，直轄市或縣（市）主管機關應通知土石採取申請人改為設定礦業權之申請</w:t>
      </w:r>
      <w:r w:rsidR="00CF5781">
        <w:rPr>
          <w:rFonts w:ascii="Arial Unicode MS" w:hAnsi="Arial Unicode MS" w:hint="eastAsia"/>
          <w:color w:val="17365D"/>
          <w:szCs w:val="18"/>
        </w:rPr>
        <w:t>。</w:t>
      </w:r>
    </w:p>
    <w:p w14:paraId="1FBE64C3" w14:textId="6691A534"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0B2A47">
        <w:rPr>
          <w:rFonts w:ascii="Arial Unicode MS" w:hAnsi="Arial Unicode MS" w:hint="eastAsia"/>
          <w:color w:val="666699"/>
          <w:szCs w:val="18"/>
        </w:rPr>
        <w:t>中華民國九十二年十二月九日本法修正前已核准批註矽砂之礦業權，礦業權者應自本法修正施行之日起六十日內，向主管機關申請增加矽砂礦種</w:t>
      </w:r>
      <w:r w:rsidR="00CF5781">
        <w:rPr>
          <w:rFonts w:ascii="Arial Unicode MS" w:hAnsi="Arial Unicode MS" w:hint="eastAsia"/>
          <w:color w:val="17365D"/>
          <w:szCs w:val="18"/>
        </w:rPr>
        <w:t>。</w:t>
      </w:r>
    </w:p>
    <w:p w14:paraId="35EF630F" w14:textId="6282E66E"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CF5781" w:rsidRPr="000B2A47">
        <w:rPr>
          <w:rFonts w:ascii="Arial Unicode MS" w:hAnsi="Arial Unicode MS" w:hint="eastAsia"/>
          <w:color w:val="17365D"/>
          <w:szCs w:val="18"/>
        </w:rPr>
        <w:t>礦業權者未依前項規定申請增加矽砂礦種者，自本法修正施行之日起第六十一日，主管機關應註銷其批註矽砂之核准</w:t>
      </w:r>
      <w:r w:rsidR="00CF5781">
        <w:rPr>
          <w:rFonts w:ascii="Arial Unicode MS" w:hAnsi="Arial Unicode MS" w:hint="eastAsia"/>
          <w:color w:val="17365D"/>
          <w:szCs w:val="18"/>
        </w:rPr>
        <w:t>。</w:t>
      </w:r>
    </w:p>
    <w:p w14:paraId="6253BEE7" w14:textId="5D4F6B50"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4</w:t>
      </w:r>
      <w:r>
        <w:rPr>
          <w:rFonts w:ascii="Calibri" w:hAnsi="Calibri" w:hint="eastAsia"/>
          <w:color w:val="404040"/>
          <w:sz w:val="18"/>
          <w:szCs w:val="18"/>
        </w:rPr>
        <w:t>﹞</w:t>
      </w:r>
      <w:r w:rsidR="00CF5781" w:rsidRPr="000B2A47">
        <w:rPr>
          <w:rFonts w:ascii="Arial Unicode MS" w:hAnsi="Arial Unicode MS" w:hint="eastAsia"/>
          <w:color w:val="666699"/>
          <w:szCs w:val="18"/>
        </w:rPr>
        <w:t>中華民國九十二年十二月九日本法修正前已取得許可之矽砂土石採取區，土石採取人應自本法修正施行之日起六十日內，就其經許可之土石採取區，向主管機關申請設定為礦業權，其面積得不受</w:t>
      </w:r>
      <w:hyperlink w:anchor="b7" w:history="1">
        <w:r w:rsidR="00CF5781" w:rsidRPr="00FB2BFF">
          <w:rPr>
            <w:rStyle w:val="a3"/>
            <w:rFonts w:hint="eastAsia"/>
          </w:rPr>
          <w:t>第七條</w:t>
        </w:r>
      </w:hyperlink>
      <w:r w:rsidR="00CF5781" w:rsidRPr="000B2A47">
        <w:rPr>
          <w:rFonts w:ascii="Arial Unicode MS" w:hAnsi="Arial Unicode MS" w:hint="eastAsia"/>
          <w:color w:val="666699"/>
          <w:szCs w:val="18"/>
        </w:rPr>
        <w:t>第一項所規定最小面積之限制</w:t>
      </w:r>
      <w:r w:rsidR="00CF5781">
        <w:rPr>
          <w:rFonts w:ascii="Arial Unicode MS" w:hAnsi="Arial Unicode MS" w:hint="eastAsia"/>
          <w:color w:val="17365D"/>
          <w:szCs w:val="18"/>
        </w:rPr>
        <w:t>。</w:t>
      </w:r>
    </w:p>
    <w:p w14:paraId="1A5D4457" w14:textId="7D7ADEB0"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5</w:t>
      </w:r>
      <w:r>
        <w:rPr>
          <w:rFonts w:ascii="Calibri" w:hAnsi="Calibri" w:hint="eastAsia"/>
          <w:color w:val="404040"/>
          <w:sz w:val="18"/>
          <w:szCs w:val="18"/>
        </w:rPr>
        <w:t>﹞</w:t>
      </w:r>
      <w:r w:rsidR="001C42B8" w:rsidRPr="000B2A47">
        <w:rPr>
          <w:rFonts w:ascii="Arial Unicode MS" w:hAnsi="Arial Unicode MS" w:hint="eastAsia"/>
          <w:color w:val="17365D"/>
          <w:szCs w:val="18"/>
        </w:rPr>
        <w:t>土石採取人未依前項規定申請設定為礦業權者，自本法修正施行之日起第六十一日，直轄市或縣（市）主管機關應廢止其土石採取之許可</w:t>
      </w:r>
      <w:r w:rsidR="00CF5781">
        <w:rPr>
          <w:rFonts w:ascii="Arial Unicode MS" w:hAnsi="Arial Unicode MS" w:hint="eastAsia"/>
          <w:color w:val="17365D"/>
          <w:szCs w:val="18"/>
        </w:rPr>
        <w:t>。</w:t>
      </w:r>
    </w:p>
    <w:p w14:paraId="4502CAF6" w14:textId="05242584" w:rsidR="001C42B8" w:rsidRPr="00D14D17" w:rsidRDefault="00CF5781" w:rsidP="001C42B8">
      <w:pPr>
        <w:ind w:left="119"/>
        <w:jc w:val="right"/>
        <w:rPr>
          <w:rFonts w:ascii="Arial Unicode MS" w:hAnsi="Arial Unicode MS"/>
          <w:color w:val="666699"/>
          <w:szCs w:val="18"/>
        </w:rPr>
      </w:pPr>
      <w:r>
        <w:rPr>
          <w:rFonts w:ascii="Arial Unicode MS" w:hAnsi="Arial Unicode MS" w:hint="eastAsia"/>
          <w:color w:val="17365D"/>
          <w:szCs w:val="18"/>
        </w:rPr>
        <w:t xml:space="preserve">　　　　</w:t>
      </w:r>
      <w:r w:rsidR="001C42B8" w:rsidRPr="00D14D17">
        <w:rPr>
          <w:rFonts w:ascii="Arial Unicode MS" w:hAnsi="Arial Unicode MS" w:hint="eastAsia"/>
          <w:color w:val="666699"/>
        </w:rPr>
        <w:t xml:space="preserve">　　　　　　　　　　　　　　　　　　　　　　　　　　　　　　　　　　　　　　　</w:t>
      </w:r>
      <w:hyperlink w:anchor="b章節索引" w:history="1">
        <w:r w:rsidR="00387C4C" w:rsidRPr="00387C4C">
          <w:rPr>
            <w:rStyle w:val="a3"/>
            <w:rFonts w:ascii="Arial Unicode MS" w:hAnsi="Arial Unicode MS" w:hint="eastAsia"/>
            <w:sz w:val="18"/>
          </w:rPr>
          <w:t>回索引</w:t>
        </w:r>
      </w:hyperlink>
      <w:r w:rsidR="007875FF">
        <w:rPr>
          <w:rFonts w:ascii="Arial Unicode MS" w:hAnsi="Arial Unicode MS" w:hint="eastAsia"/>
          <w:color w:val="808000"/>
          <w:sz w:val="18"/>
        </w:rPr>
        <w:t>〉〉</w:t>
      </w:r>
    </w:p>
    <w:p w14:paraId="17310641" w14:textId="77777777" w:rsidR="001C42B8" w:rsidRPr="00D14D17" w:rsidRDefault="001C42B8" w:rsidP="00387C4C">
      <w:pPr>
        <w:pStyle w:val="1"/>
        <w:rPr>
          <w:szCs w:val="18"/>
        </w:rPr>
      </w:pPr>
      <w:bookmarkStart w:id="160" w:name="_第七章__附"/>
      <w:bookmarkEnd w:id="160"/>
      <w:r w:rsidRPr="00D14D17">
        <w:rPr>
          <w:rFonts w:hint="eastAsia"/>
        </w:rPr>
        <w:t>第七章　　附　則</w:t>
      </w:r>
    </w:p>
    <w:p w14:paraId="3F2C6842"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75</w:t>
      </w:r>
      <w:r>
        <w:rPr>
          <w:rFonts w:hint="eastAsia"/>
          <w:b w:val="0"/>
          <w:bCs w:val="0"/>
          <w:color w:val="548DD4"/>
          <w:szCs w:val="18"/>
        </w:rPr>
        <w:t>條（</w:t>
      </w:r>
      <w:r>
        <w:rPr>
          <w:rFonts w:hint="eastAsia"/>
          <w:b w:val="0"/>
          <w:bCs w:val="0"/>
          <w:color w:val="548DD4"/>
        </w:rPr>
        <w:t>本法修正前增區設權開採之申請</w:t>
      </w:r>
      <w:r w:rsidR="00CF5781">
        <w:rPr>
          <w:rFonts w:hint="eastAsia"/>
          <w:b w:val="0"/>
          <w:bCs w:val="0"/>
          <w:color w:val="548DD4"/>
        </w:rPr>
        <w:t>）</w:t>
      </w:r>
    </w:p>
    <w:p w14:paraId="26F1D227" w14:textId="7416B909"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中華民國九十一年六月十二日本法修正施行前鄰接礦區距離礦界內之礦，得由鄰接礦區礦業權者就其鄰接界限平均分配，申請增區設權開採。但鄰接礦區之礦業權者另有協議者，得依其協議。</w:t>
      </w:r>
    </w:p>
    <w:p w14:paraId="2FD4FFE2"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76</w:t>
      </w:r>
      <w:r>
        <w:rPr>
          <w:rFonts w:hint="eastAsia"/>
          <w:b w:val="0"/>
          <w:bCs w:val="0"/>
          <w:color w:val="548DD4"/>
          <w:szCs w:val="18"/>
        </w:rPr>
        <w:t>條（</w:t>
      </w:r>
      <w:r>
        <w:rPr>
          <w:rFonts w:hint="eastAsia"/>
          <w:b w:val="0"/>
          <w:bCs w:val="0"/>
          <w:color w:val="548DD4"/>
        </w:rPr>
        <w:t>本法修正前之國營礦業權</w:t>
      </w:r>
      <w:r w:rsidR="00CF5781">
        <w:rPr>
          <w:rFonts w:hint="eastAsia"/>
          <w:b w:val="0"/>
          <w:bCs w:val="0"/>
          <w:color w:val="548DD4"/>
        </w:rPr>
        <w:t>）</w:t>
      </w:r>
    </w:p>
    <w:p w14:paraId="7A9844C3" w14:textId="440DB0F6" w:rsidR="00CF5781" w:rsidRDefault="00EF714D" w:rsidP="005A5C08">
      <w:pPr>
        <w:ind w:left="142"/>
        <w:rPr>
          <w:rFonts w:ascii="Arial Unicode MS" w:hAnsi="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BC314B">
        <w:rPr>
          <w:rFonts w:ascii="Arial Unicode MS" w:hAnsi="Arial Unicode MS" w:hint="eastAsia"/>
          <w:color w:val="17365D"/>
          <w:szCs w:val="18"/>
        </w:rPr>
        <w:t>中華民國九十二年十二月九日本法修正前已設定之國營礦業權，原經營人或承租人得自本法修正施行之日起六十日內，就其原經營或承租之國營礦區，申請改設定為採礦權，其有效期間至原國營礦業權期限屆滿之日止</w:t>
      </w:r>
      <w:r w:rsidR="00CF5781">
        <w:rPr>
          <w:rFonts w:ascii="Arial Unicode MS" w:hAnsi="Arial Unicode MS" w:hint="eastAsia"/>
          <w:color w:val="17365D"/>
          <w:szCs w:val="18"/>
        </w:rPr>
        <w:t>。</w:t>
      </w:r>
    </w:p>
    <w:p w14:paraId="39048EE9" w14:textId="6F291703" w:rsidR="00CF5781" w:rsidRDefault="00EF714D" w:rsidP="005A5C08">
      <w:pPr>
        <w:ind w:left="142"/>
        <w:rPr>
          <w:rFonts w:ascii="Arial Unicode MS" w:hAnsi="Arial Unicode MS"/>
          <w:color w:val="17365D"/>
          <w:szCs w:val="18"/>
        </w:rPr>
      </w:pPr>
      <w:r>
        <w:rPr>
          <w:rFonts w:ascii="Calibri" w:hAnsi="Calibri" w:hint="eastAsia"/>
          <w:color w:val="404040"/>
          <w:sz w:val="18"/>
          <w:szCs w:val="18"/>
        </w:rPr>
        <w:t>﹝</w:t>
      </w:r>
      <w:r>
        <w:rPr>
          <w:rFonts w:ascii="Calibri" w:hAnsi="Calibri" w:hint="eastAsia"/>
          <w:color w:val="404040"/>
          <w:sz w:val="18"/>
          <w:szCs w:val="18"/>
        </w:rPr>
        <w:t>2</w:t>
      </w:r>
      <w:r>
        <w:rPr>
          <w:rFonts w:ascii="Calibri" w:hAnsi="Calibri" w:hint="eastAsia"/>
          <w:color w:val="404040"/>
          <w:sz w:val="18"/>
          <w:szCs w:val="18"/>
        </w:rPr>
        <w:t>﹞</w:t>
      </w:r>
      <w:r w:rsidR="00CF5781" w:rsidRPr="00D14D17">
        <w:rPr>
          <w:rFonts w:ascii="Arial Unicode MS" w:hAnsi="Arial Unicode MS" w:hint="eastAsia"/>
          <w:color w:val="666699"/>
          <w:szCs w:val="18"/>
        </w:rPr>
        <w:t>本法修正施行前已設定之國營礦業權，原經營人或承租人已依</w:t>
      </w:r>
      <w:hyperlink r:id="rId55" w:history="1">
        <w:r w:rsidR="00CF5781" w:rsidRPr="00D14D17">
          <w:rPr>
            <w:rStyle w:val="a3"/>
            <w:rFonts w:ascii="Arial Unicode MS" w:hAnsi="Arial Unicode MS" w:hint="eastAsia"/>
            <w:szCs w:val="18"/>
          </w:rPr>
          <w:t>海域石油礦探採條例</w:t>
        </w:r>
      </w:hyperlink>
      <w:r w:rsidR="00CF5781" w:rsidRPr="00D14D17">
        <w:rPr>
          <w:rFonts w:ascii="Arial Unicode MS" w:hAnsi="Arial Unicode MS" w:hint="eastAsia"/>
          <w:color w:val="666699"/>
          <w:szCs w:val="18"/>
        </w:rPr>
        <w:t>規定並經行政院核准與外國公司或大陸地區公司簽訂海域石油礦探採契約者，依原契約之約定，不受本法規定之限制</w:t>
      </w:r>
      <w:r w:rsidR="00CF5781">
        <w:rPr>
          <w:rFonts w:ascii="Arial Unicode MS" w:hAnsi="Arial Unicode MS" w:hint="eastAsia"/>
          <w:color w:val="17365D"/>
          <w:szCs w:val="18"/>
        </w:rPr>
        <w:t>。</w:t>
      </w:r>
    </w:p>
    <w:p w14:paraId="0520A76C" w14:textId="28C0010E" w:rsidR="001C42B8" w:rsidRPr="00BC314B" w:rsidRDefault="00EF714D" w:rsidP="005A5C08">
      <w:pPr>
        <w:ind w:left="142"/>
        <w:rPr>
          <w:rFonts w:ascii="Arial Unicode MS" w:hAnsi="Arial Unicode MS" w:cs="Arial Unicode MS"/>
          <w:color w:val="17365D"/>
          <w:szCs w:val="18"/>
        </w:rPr>
      </w:pPr>
      <w:r>
        <w:rPr>
          <w:rFonts w:ascii="Calibri" w:hAnsi="Calibri" w:hint="eastAsia"/>
          <w:color w:val="404040"/>
          <w:sz w:val="18"/>
          <w:szCs w:val="18"/>
        </w:rPr>
        <w:t>﹝</w:t>
      </w:r>
      <w:r>
        <w:rPr>
          <w:rFonts w:ascii="Calibri" w:hAnsi="Calibri" w:hint="eastAsia"/>
          <w:color w:val="404040"/>
          <w:sz w:val="18"/>
          <w:szCs w:val="18"/>
        </w:rPr>
        <w:t>3</w:t>
      </w:r>
      <w:r>
        <w:rPr>
          <w:rFonts w:ascii="Calibri" w:hAnsi="Calibri" w:hint="eastAsia"/>
          <w:color w:val="404040"/>
          <w:sz w:val="18"/>
          <w:szCs w:val="18"/>
        </w:rPr>
        <w:t>﹞</w:t>
      </w:r>
      <w:r w:rsidR="001C42B8" w:rsidRPr="00BC314B">
        <w:rPr>
          <w:rFonts w:ascii="Arial Unicode MS" w:hAnsi="Arial Unicode MS" w:hint="eastAsia"/>
          <w:color w:val="17365D"/>
          <w:szCs w:val="18"/>
        </w:rPr>
        <w:t>國營礦業權無經營人或承租人者，主管機關應自本法修正施行之日起廢止其礦業權之設定；國營礦業權之經營人或承租人未依第一項規定申請改設定為採礦權者，自本法修正施行之日起第六十一日，廢止其礦業權之設定。</w:t>
      </w:r>
    </w:p>
    <w:p w14:paraId="08D36496" w14:textId="77777777" w:rsidR="00CF5781" w:rsidRDefault="001C42B8" w:rsidP="00EB735B">
      <w:pPr>
        <w:pStyle w:val="2"/>
        <w:rPr>
          <w:b w:val="0"/>
          <w:bCs w:val="0"/>
          <w:color w:val="548DD4"/>
        </w:rPr>
      </w:pPr>
      <w:r>
        <w:rPr>
          <w:rFonts w:hint="eastAsia"/>
          <w:b w:val="0"/>
          <w:bCs w:val="0"/>
          <w:color w:val="548DD4"/>
          <w:szCs w:val="18"/>
        </w:rPr>
        <w:t>第</w:t>
      </w:r>
      <w:r>
        <w:rPr>
          <w:rFonts w:hint="eastAsia"/>
          <w:b w:val="0"/>
          <w:bCs w:val="0"/>
          <w:color w:val="548DD4"/>
          <w:szCs w:val="18"/>
        </w:rPr>
        <w:t>77</w:t>
      </w:r>
      <w:r>
        <w:rPr>
          <w:rFonts w:hint="eastAsia"/>
          <w:b w:val="0"/>
          <w:bCs w:val="0"/>
          <w:color w:val="548DD4"/>
          <w:szCs w:val="18"/>
        </w:rPr>
        <w:t>條（</w:t>
      </w:r>
      <w:r>
        <w:rPr>
          <w:rFonts w:hint="eastAsia"/>
          <w:b w:val="0"/>
          <w:bCs w:val="0"/>
          <w:color w:val="548DD4"/>
        </w:rPr>
        <w:t>本法修正前礦業權有效期限之展限</w:t>
      </w:r>
      <w:r w:rsidR="00CF5781">
        <w:rPr>
          <w:rFonts w:hint="eastAsia"/>
          <w:b w:val="0"/>
          <w:bCs w:val="0"/>
          <w:color w:val="548DD4"/>
        </w:rPr>
        <w:t>）</w:t>
      </w:r>
    </w:p>
    <w:p w14:paraId="7A1785AA" w14:textId="05E9E4F8"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中華民國九十二年十二月九日本法修正前，原礦業權有效期限不滿九個月者，得自本法修正施行之日起三</w:t>
      </w:r>
      <w:r w:rsidR="001C42B8" w:rsidRPr="000B2A47">
        <w:rPr>
          <w:rFonts w:ascii="Arial Unicode MS" w:hAnsi="Arial Unicode MS" w:hint="eastAsia"/>
          <w:color w:val="17365D"/>
          <w:szCs w:val="18"/>
        </w:rPr>
        <w:lastRenderedPageBreak/>
        <w:t>個月內申請展限，不受第</w:t>
      </w:r>
      <w:hyperlink w:anchor="b12" w:history="1">
        <w:r w:rsidR="001C42B8" w:rsidRPr="000B2A47">
          <w:rPr>
            <w:rStyle w:val="a3"/>
            <w:rFonts w:hint="eastAsia"/>
          </w:rPr>
          <w:t>十二</w:t>
        </w:r>
      </w:hyperlink>
      <w:r w:rsidR="001C42B8" w:rsidRPr="000B2A47">
        <w:rPr>
          <w:rFonts w:ascii="Arial Unicode MS" w:hAnsi="Arial Unicode MS" w:hint="eastAsia"/>
          <w:color w:val="17365D"/>
          <w:szCs w:val="18"/>
        </w:rPr>
        <w:t>條第一項或第</w:t>
      </w:r>
      <w:hyperlink w:anchor="b13" w:history="1">
        <w:r w:rsidR="001C42B8" w:rsidRPr="000B2A47">
          <w:rPr>
            <w:rStyle w:val="a3"/>
            <w:rFonts w:hint="eastAsia"/>
          </w:rPr>
          <w:t>十三</w:t>
        </w:r>
      </w:hyperlink>
      <w:r w:rsidR="001C42B8" w:rsidRPr="000B2A47">
        <w:rPr>
          <w:rFonts w:ascii="Arial Unicode MS" w:hAnsi="Arial Unicode MS" w:hint="eastAsia"/>
          <w:color w:val="17365D"/>
          <w:szCs w:val="18"/>
        </w:rPr>
        <w:t>條第一項申請展限期限之限制；有效期限已屆滿但未逾三十日者，得自期限屆滿之日起三十日內提出申請。</w:t>
      </w:r>
    </w:p>
    <w:p w14:paraId="44AC24F7" w14:textId="77777777" w:rsidR="00CF5781" w:rsidRDefault="001C42B8" w:rsidP="00EB735B">
      <w:pPr>
        <w:pStyle w:val="2"/>
        <w:rPr>
          <w:b w:val="0"/>
          <w:bCs w:val="0"/>
          <w:color w:val="548DD4"/>
          <w:szCs w:val="20"/>
        </w:rPr>
      </w:pPr>
      <w:bookmarkStart w:id="161" w:name="b78"/>
      <w:bookmarkEnd w:id="161"/>
      <w:r>
        <w:rPr>
          <w:rFonts w:hint="eastAsia"/>
          <w:b w:val="0"/>
          <w:bCs w:val="0"/>
          <w:color w:val="548DD4"/>
        </w:rPr>
        <w:t>第</w:t>
      </w:r>
      <w:r>
        <w:rPr>
          <w:rFonts w:hint="eastAsia"/>
          <w:b w:val="0"/>
          <w:bCs w:val="0"/>
          <w:color w:val="548DD4"/>
        </w:rPr>
        <w:t>78</w:t>
      </w:r>
      <w:r>
        <w:rPr>
          <w:rFonts w:hint="eastAsia"/>
          <w:b w:val="0"/>
          <w:bCs w:val="0"/>
          <w:color w:val="548DD4"/>
        </w:rPr>
        <w:t>條（</w:t>
      </w:r>
      <w:r>
        <w:rPr>
          <w:rFonts w:hint="eastAsia"/>
          <w:b w:val="0"/>
          <w:bCs w:val="0"/>
          <w:color w:val="548DD4"/>
          <w:szCs w:val="20"/>
        </w:rPr>
        <w:t>規費之收取</w:t>
      </w:r>
      <w:r w:rsidR="00CF5781">
        <w:rPr>
          <w:rFonts w:hint="eastAsia"/>
          <w:b w:val="0"/>
          <w:bCs w:val="0"/>
          <w:color w:val="548DD4"/>
          <w:szCs w:val="20"/>
        </w:rPr>
        <w:t>）</w:t>
      </w:r>
    </w:p>
    <w:p w14:paraId="215A21AB" w14:textId="336C1092"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主管機關依本法受理申請、登記、抄錄、勘查或核發執照，應收取申請費、登記費、抄錄費、勘查費或執照費；其收費基準，由主管機關</w:t>
      </w:r>
      <w:hyperlink r:id="rId56" w:history="1">
        <w:r w:rsidR="001C42B8" w:rsidRPr="000C36F6">
          <w:rPr>
            <w:rStyle w:val="a3"/>
            <w:rFonts w:ascii="Arial Unicode MS" w:hAnsi="Arial Unicode MS" w:hint="eastAsia"/>
            <w:szCs w:val="18"/>
          </w:rPr>
          <w:t>定之</w:t>
        </w:r>
      </w:hyperlink>
      <w:r w:rsidR="001C42B8" w:rsidRPr="000B2A47">
        <w:rPr>
          <w:rFonts w:ascii="Arial Unicode MS" w:hAnsi="Arial Unicode MS" w:hint="eastAsia"/>
          <w:color w:val="17365D"/>
          <w:szCs w:val="18"/>
        </w:rPr>
        <w:t>。</w:t>
      </w:r>
    </w:p>
    <w:p w14:paraId="4B29F357" w14:textId="77777777" w:rsidR="00CF5781" w:rsidRDefault="001C42B8" w:rsidP="00EB735B">
      <w:pPr>
        <w:pStyle w:val="2"/>
        <w:rPr>
          <w:b w:val="0"/>
          <w:bCs w:val="0"/>
          <w:color w:val="548DD4"/>
        </w:rPr>
      </w:pPr>
      <w:bookmarkStart w:id="162" w:name="b79"/>
      <w:bookmarkEnd w:id="162"/>
      <w:r>
        <w:rPr>
          <w:rFonts w:hint="eastAsia"/>
          <w:b w:val="0"/>
          <w:bCs w:val="0"/>
          <w:color w:val="548DD4"/>
          <w:szCs w:val="18"/>
        </w:rPr>
        <w:t>第</w:t>
      </w:r>
      <w:r>
        <w:rPr>
          <w:rFonts w:hint="eastAsia"/>
          <w:b w:val="0"/>
          <w:bCs w:val="0"/>
          <w:color w:val="548DD4"/>
          <w:szCs w:val="18"/>
        </w:rPr>
        <w:t>79</w:t>
      </w:r>
      <w:r>
        <w:rPr>
          <w:rFonts w:hint="eastAsia"/>
          <w:b w:val="0"/>
          <w:bCs w:val="0"/>
          <w:color w:val="548DD4"/>
          <w:szCs w:val="18"/>
        </w:rPr>
        <w:t>條（</w:t>
      </w:r>
      <w:r>
        <w:rPr>
          <w:rFonts w:hint="eastAsia"/>
          <w:b w:val="0"/>
          <w:bCs w:val="0"/>
          <w:color w:val="548DD4"/>
        </w:rPr>
        <w:t>施行細則之訂定</w:t>
      </w:r>
      <w:r w:rsidR="00CF5781">
        <w:rPr>
          <w:rFonts w:hint="eastAsia"/>
          <w:b w:val="0"/>
          <w:bCs w:val="0"/>
          <w:color w:val="548DD4"/>
        </w:rPr>
        <w:t>）</w:t>
      </w:r>
    </w:p>
    <w:p w14:paraId="06CF9237" w14:textId="58813E22" w:rsidR="001C42B8" w:rsidRPr="000B2A47" w:rsidRDefault="00EF714D" w:rsidP="005A5C08">
      <w:pPr>
        <w:ind w:left="142"/>
        <w:rPr>
          <w:rFonts w:ascii="Arial Unicode MS" w:hAnsi="Arial Unicode MS" w:cs="Arial Unicode MS"/>
          <w:color w:val="17365D"/>
          <w:szCs w:val="18"/>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0B2A47">
        <w:rPr>
          <w:rFonts w:ascii="Arial Unicode MS" w:hAnsi="Arial Unicode MS" w:hint="eastAsia"/>
          <w:color w:val="17365D"/>
          <w:szCs w:val="18"/>
        </w:rPr>
        <w:t>本法</w:t>
      </w:r>
      <w:hyperlink r:id="rId57" w:history="1">
        <w:r w:rsidR="001C42B8" w:rsidRPr="000B2A47">
          <w:rPr>
            <w:rStyle w:val="a3"/>
            <w:rFonts w:hint="eastAsia"/>
          </w:rPr>
          <w:t>施行細則</w:t>
        </w:r>
      </w:hyperlink>
      <w:r w:rsidR="001C42B8" w:rsidRPr="000B2A47">
        <w:rPr>
          <w:rFonts w:ascii="Arial Unicode MS" w:hAnsi="Arial Unicode MS" w:hint="eastAsia"/>
          <w:color w:val="17365D"/>
          <w:szCs w:val="18"/>
        </w:rPr>
        <w:t>，由主管機關定之。</w:t>
      </w:r>
    </w:p>
    <w:p w14:paraId="013FD97C" w14:textId="77777777" w:rsidR="00CF5781" w:rsidRDefault="001C42B8" w:rsidP="00EB735B">
      <w:pPr>
        <w:pStyle w:val="2"/>
        <w:rPr>
          <w:b w:val="0"/>
          <w:bCs w:val="0"/>
          <w:color w:val="548DD4"/>
          <w:szCs w:val="20"/>
        </w:rPr>
      </w:pPr>
      <w:r>
        <w:rPr>
          <w:rFonts w:hint="eastAsia"/>
          <w:b w:val="0"/>
          <w:bCs w:val="0"/>
          <w:color w:val="548DD4"/>
        </w:rPr>
        <w:t>第</w:t>
      </w:r>
      <w:r>
        <w:rPr>
          <w:rFonts w:hint="eastAsia"/>
          <w:b w:val="0"/>
          <w:bCs w:val="0"/>
          <w:color w:val="548DD4"/>
        </w:rPr>
        <w:t>80</w:t>
      </w:r>
      <w:r>
        <w:rPr>
          <w:rFonts w:hint="eastAsia"/>
          <w:b w:val="0"/>
          <w:bCs w:val="0"/>
          <w:color w:val="548DD4"/>
        </w:rPr>
        <w:t>條（</w:t>
      </w:r>
      <w:r>
        <w:rPr>
          <w:rFonts w:hint="eastAsia"/>
          <w:b w:val="0"/>
          <w:bCs w:val="0"/>
          <w:color w:val="548DD4"/>
          <w:szCs w:val="20"/>
        </w:rPr>
        <w:t>施行日</w:t>
      </w:r>
      <w:r w:rsidR="00CF5781">
        <w:rPr>
          <w:rFonts w:hint="eastAsia"/>
          <w:b w:val="0"/>
          <w:bCs w:val="0"/>
          <w:color w:val="548DD4"/>
          <w:szCs w:val="20"/>
        </w:rPr>
        <w:t>）</w:t>
      </w:r>
    </w:p>
    <w:p w14:paraId="14E7364C" w14:textId="78B04B3C" w:rsidR="001C42B8" w:rsidRPr="000B2A47" w:rsidRDefault="00EF714D" w:rsidP="005A5C08">
      <w:pPr>
        <w:ind w:left="142"/>
        <w:rPr>
          <w:rFonts w:ascii="Arial Unicode MS" w:hAnsi="Arial Unicode MS"/>
          <w:color w:val="17365D"/>
          <w:szCs w:val="18"/>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0B2A47">
        <w:rPr>
          <w:rFonts w:ascii="Arial Unicode MS" w:hAnsi="Arial Unicode MS" w:hint="eastAsia"/>
          <w:color w:val="17365D"/>
          <w:szCs w:val="18"/>
        </w:rPr>
        <w:t>本法自公布日施行。</w:t>
      </w:r>
    </w:p>
    <w:p w14:paraId="051AC0C7" w14:textId="77777777" w:rsidR="001C42B8" w:rsidRDefault="001C42B8" w:rsidP="001C42B8">
      <w:pPr>
        <w:rPr>
          <w:rFonts w:ascii="Arial Unicode MS" w:hAnsi="Arial Unicode MS" w:cs="Arial Unicode MS"/>
          <w:color w:val="666699"/>
          <w:szCs w:val="18"/>
        </w:rPr>
      </w:pPr>
    </w:p>
    <w:p w14:paraId="6E624A7D" w14:textId="77777777" w:rsidR="001C42B8" w:rsidRPr="00D14D17" w:rsidRDefault="001C42B8" w:rsidP="001C42B8">
      <w:pPr>
        <w:rPr>
          <w:rFonts w:ascii="Arial Unicode MS" w:hAnsi="Arial Unicode MS" w:cs="Arial Unicode MS"/>
          <w:color w:val="666699"/>
          <w:szCs w:val="18"/>
        </w:rPr>
      </w:pPr>
    </w:p>
    <w:p w14:paraId="0EFCFE27" w14:textId="77777777" w:rsidR="00922F00" w:rsidRPr="00C1655B" w:rsidRDefault="00922F00" w:rsidP="00922F00">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1AAEDFBC" w14:textId="6140A465" w:rsidR="00922F00" w:rsidRPr="00006842" w:rsidRDefault="00922F00" w:rsidP="00922F00">
      <w:pPr>
        <w:ind w:leftChars="71" w:left="142"/>
        <w:jc w:val="both"/>
      </w:pPr>
      <w:r w:rsidRPr="003D460F">
        <w:rPr>
          <w:rFonts w:hint="eastAsia"/>
          <w:color w:val="5F5F5F"/>
          <w:sz w:val="18"/>
          <w:szCs w:val="18"/>
        </w:rPr>
        <w:t>【編註】</w:t>
      </w:r>
      <w:r w:rsidR="0050161C">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58" w:history="1">
        <w:r w:rsidRPr="00EC34DD">
          <w:rPr>
            <w:rStyle w:val="a3"/>
            <w:rFonts w:ascii="Arial Unicode MS" w:hAnsi="Arial Unicode MS"/>
            <w:sz w:val="18"/>
            <w:szCs w:val="20"/>
          </w:rPr>
          <w:t>告知</w:t>
        </w:r>
      </w:hyperlink>
      <w:r w:rsidRPr="003D460F">
        <w:rPr>
          <w:rFonts w:hint="eastAsia"/>
          <w:color w:val="5F5F5F"/>
          <w:sz w:val="18"/>
          <w:szCs w:val="20"/>
        </w:rPr>
        <w:t>，謝謝！</w:t>
      </w:r>
    </w:p>
    <w:p w14:paraId="51C41D18" w14:textId="77777777" w:rsidR="001C42B8" w:rsidRPr="00922F00" w:rsidRDefault="001C42B8" w:rsidP="001C42B8">
      <w:pPr>
        <w:rPr>
          <w:rFonts w:ascii="Arial Unicode MS" w:hAnsi="Arial Unicode MS"/>
          <w:color w:val="666699"/>
        </w:rPr>
      </w:pPr>
    </w:p>
    <w:p w14:paraId="6B9CF1AA" w14:textId="67FD5B47" w:rsidR="001C42B8" w:rsidRPr="00D14D17" w:rsidRDefault="001C42B8" w:rsidP="00387C4C">
      <w:pPr>
        <w:pStyle w:val="1"/>
        <w:rPr>
          <w:color w:val="666699"/>
        </w:rPr>
      </w:pPr>
      <w:bookmarkStart w:id="163" w:name="_:::民國九十一年六月十二日公布條文:::"/>
      <w:bookmarkEnd w:id="163"/>
      <w:r>
        <w:rPr>
          <w:rFonts w:hint="eastAsia"/>
        </w:rPr>
        <w:t>:::</w:t>
      </w:r>
      <w:r w:rsidRPr="00503C40">
        <w:rPr>
          <w:rFonts w:hint="eastAsia"/>
        </w:rPr>
        <w:t>民國九十一年六月十二日</w:t>
      </w:r>
      <w:r w:rsidRPr="00D14D17">
        <w:t>公布</w:t>
      </w:r>
      <w:r w:rsidRPr="00D14D17">
        <w:rPr>
          <w:rFonts w:hint="eastAsia"/>
        </w:rPr>
        <w:t>條文</w:t>
      </w:r>
      <w:r>
        <w:rPr>
          <w:rFonts w:hint="eastAsia"/>
        </w:rPr>
        <w:t>:::</w:t>
      </w:r>
      <w:r w:rsidR="00387C4C" w:rsidRPr="005E4DA8">
        <w:rPr>
          <w:rFonts w:hint="eastAsia"/>
          <w:color w:val="FFFFFF"/>
        </w:rPr>
        <w:t>a</w:t>
      </w:r>
      <w:r w:rsidR="00EB735B">
        <w:rPr>
          <w:rFonts w:hint="eastAsia"/>
          <w:color w:val="FFFFFF"/>
        </w:rPr>
        <w:t>x</w:t>
      </w:r>
    </w:p>
    <w:p w14:paraId="7EEFFFB0" w14:textId="77777777" w:rsidR="001C42B8" w:rsidRPr="00D14D17" w:rsidRDefault="001C42B8" w:rsidP="00387C4C">
      <w:pPr>
        <w:pStyle w:val="1"/>
      </w:pPr>
      <w:bookmarkStart w:id="164" w:name="a章節索引"/>
      <w:bookmarkEnd w:id="164"/>
      <w:r w:rsidRPr="00D14D17">
        <w:t>【</w:t>
      </w:r>
      <w:r w:rsidRPr="00D14D17">
        <w:rPr>
          <w:rFonts w:hint="eastAsia"/>
        </w:rPr>
        <w:t>章節索引</w:t>
      </w:r>
      <w:r w:rsidRPr="00D14D17">
        <w:t>】</w:t>
      </w:r>
    </w:p>
    <w:p w14:paraId="583109BB" w14:textId="77777777" w:rsidR="00666FD5" w:rsidRP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第一章　</w:t>
      </w:r>
      <w:hyperlink w:anchor="_第一章__總_1" w:history="1">
        <w:r w:rsidRPr="00E7697D">
          <w:rPr>
            <w:rStyle w:val="a3"/>
            <w:rFonts w:ascii="Arial Unicode MS" w:hAnsi="Arial Unicode MS" w:hint="eastAsia"/>
          </w:rPr>
          <w:t>總則</w:t>
        </w:r>
      </w:hyperlink>
      <w:r w:rsidRPr="00666FD5">
        <w:rPr>
          <w:rFonts w:ascii="Arial Unicode MS" w:hAnsi="Arial Unicode MS" w:hint="eastAsia"/>
          <w:color w:val="993366"/>
        </w:rPr>
        <w:t xml:space="preserve">　§</w:t>
      </w:r>
      <w:r w:rsidRPr="00666FD5">
        <w:rPr>
          <w:rFonts w:ascii="Arial Unicode MS" w:hAnsi="Arial Unicode MS" w:hint="eastAsia"/>
          <w:color w:val="993366"/>
        </w:rPr>
        <w:t>1</w:t>
      </w:r>
    </w:p>
    <w:p w14:paraId="6C4F4271" w14:textId="77777777" w:rsidR="00387C4C" w:rsidRDefault="00666FD5" w:rsidP="005A5C08">
      <w:pPr>
        <w:ind w:left="142"/>
        <w:rPr>
          <w:rFonts w:ascii="Arial Unicode MS" w:hAnsi="Arial Unicode MS"/>
          <w:color w:val="993366"/>
        </w:rPr>
      </w:pPr>
      <w:r w:rsidRPr="00666FD5">
        <w:rPr>
          <w:rFonts w:ascii="Arial Unicode MS" w:hAnsi="Arial Unicode MS" w:hint="eastAsia"/>
          <w:color w:val="993366"/>
        </w:rPr>
        <w:t>第二章　礦業權</w:t>
      </w:r>
    </w:p>
    <w:p w14:paraId="37B4DE64" w14:textId="77777777" w:rsidR="00666FD5" w:rsidRPr="00666FD5" w:rsidRDefault="00387C4C" w:rsidP="005A5C08">
      <w:pPr>
        <w:ind w:left="142"/>
        <w:rPr>
          <w:rFonts w:ascii="Arial Unicode MS" w:hAnsi="Arial Unicode MS"/>
          <w:color w:val="993366"/>
        </w:rPr>
      </w:pPr>
      <w:r w:rsidRPr="00387C4C">
        <w:rPr>
          <w:rFonts w:ascii="Arial Unicode MS" w:hAnsi="Arial Unicode MS" w:hint="eastAsia"/>
          <w:b/>
          <w:color w:val="993366"/>
        </w:rPr>
        <w:t>》</w:t>
      </w:r>
      <w:r w:rsidR="00666FD5" w:rsidRPr="00666FD5">
        <w:rPr>
          <w:rFonts w:ascii="Arial Unicode MS" w:hAnsi="Arial Unicode MS" w:hint="eastAsia"/>
          <w:color w:val="993366"/>
        </w:rPr>
        <w:t xml:space="preserve">第一節　</w:t>
      </w:r>
      <w:hyperlink w:anchor="_第二章__礦業權_3" w:history="1">
        <w:r w:rsidR="00666FD5" w:rsidRPr="00E7697D">
          <w:rPr>
            <w:rStyle w:val="a3"/>
            <w:rFonts w:ascii="Arial Unicode MS" w:hAnsi="Arial Unicode MS" w:hint="eastAsia"/>
          </w:rPr>
          <w:t>礦業權之性質與效用</w:t>
        </w:r>
      </w:hyperlink>
      <w:r w:rsidR="00666FD5" w:rsidRPr="00666FD5">
        <w:rPr>
          <w:rFonts w:ascii="Arial Unicode MS" w:hAnsi="Arial Unicode MS" w:hint="eastAsia"/>
          <w:color w:val="993366"/>
        </w:rPr>
        <w:t xml:space="preserve">　§</w:t>
      </w:r>
      <w:r w:rsidR="00666FD5" w:rsidRPr="00666FD5">
        <w:rPr>
          <w:rFonts w:ascii="Arial Unicode MS" w:hAnsi="Arial Unicode MS" w:hint="eastAsia"/>
          <w:color w:val="993366"/>
        </w:rPr>
        <w:t>11</w:t>
      </w:r>
    </w:p>
    <w:p w14:paraId="30C46730" w14:textId="77777777" w:rsidR="00666FD5" w:rsidRPr="00666FD5" w:rsidRDefault="00387C4C" w:rsidP="005A5C08">
      <w:pPr>
        <w:ind w:left="142"/>
        <w:rPr>
          <w:rFonts w:ascii="Arial Unicode MS" w:hAnsi="Arial Unicode MS"/>
          <w:color w:val="993366"/>
        </w:rPr>
      </w:pPr>
      <w:r w:rsidRPr="00387C4C">
        <w:rPr>
          <w:rFonts w:ascii="Arial Unicode MS" w:hAnsi="Arial Unicode MS" w:hint="eastAsia"/>
          <w:b/>
          <w:color w:val="993366"/>
        </w:rPr>
        <w:t>》</w:t>
      </w:r>
      <w:r w:rsidR="00666FD5" w:rsidRPr="00666FD5">
        <w:rPr>
          <w:rFonts w:ascii="Arial Unicode MS" w:hAnsi="Arial Unicode MS" w:hint="eastAsia"/>
          <w:color w:val="993366"/>
        </w:rPr>
        <w:t xml:space="preserve">第二節　</w:t>
      </w:r>
      <w:hyperlink w:anchor="_第二章__礦業權_2" w:history="1">
        <w:r w:rsidR="00666FD5" w:rsidRPr="00E7697D">
          <w:rPr>
            <w:rStyle w:val="a3"/>
            <w:rFonts w:ascii="Arial Unicode MS" w:hAnsi="Arial Unicode MS" w:hint="eastAsia"/>
          </w:rPr>
          <w:t>礦業權之設定</w:t>
        </w:r>
      </w:hyperlink>
      <w:r w:rsidR="00666FD5" w:rsidRPr="00666FD5">
        <w:rPr>
          <w:rFonts w:ascii="Arial Unicode MS" w:hAnsi="Arial Unicode MS" w:hint="eastAsia"/>
          <w:color w:val="993366"/>
        </w:rPr>
        <w:t xml:space="preserve">　§</w:t>
      </w:r>
      <w:r w:rsidR="00666FD5" w:rsidRPr="00666FD5">
        <w:rPr>
          <w:rFonts w:ascii="Arial Unicode MS" w:hAnsi="Arial Unicode MS" w:hint="eastAsia"/>
          <w:color w:val="993366"/>
        </w:rPr>
        <w:t>19</w:t>
      </w:r>
    </w:p>
    <w:p w14:paraId="79B77380" w14:textId="77777777" w:rsidR="00666FD5" w:rsidRPr="00666FD5" w:rsidRDefault="00387C4C" w:rsidP="005A5C08">
      <w:pPr>
        <w:ind w:left="142"/>
        <w:rPr>
          <w:rFonts w:ascii="Arial Unicode MS" w:hAnsi="Arial Unicode MS"/>
          <w:color w:val="993366"/>
        </w:rPr>
      </w:pPr>
      <w:r w:rsidRPr="00387C4C">
        <w:rPr>
          <w:rFonts w:ascii="Arial Unicode MS" w:hAnsi="Arial Unicode MS" w:hint="eastAsia"/>
          <w:b/>
          <w:color w:val="993366"/>
        </w:rPr>
        <w:t>》</w:t>
      </w:r>
      <w:r w:rsidR="00666FD5" w:rsidRPr="00666FD5">
        <w:rPr>
          <w:rFonts w:ascii="Arial Unicode MS" w:hAnsi="Arial Unicode MS" w:hint="eastAsia"/>
          <w:color w:val="993366"/>
        </w:rPr>
        <w:t xml:space="preserve">第三節　</w:t>
      </w:r>
      <w:hyperlink w:anchor="_第二章__礦業權_1" w:history="1">
        <w:r w:rsidR="00666FD5" w:rsidRPr="00E7697D">
          <w:rPr>
            <w:rStyle w:val="a3"/>
            <w:rFonts w:ascii="Arial Unicode MS" w:hAnsi="Arial Unicode MS" w:hint="eastAsia"/>
          </w:rPr>
          <w:t>礦業權之變更、移轉與消滅</w:t>
        </w:r>
      </w:hyperlink>
      <w:r w:rsidR="00666FD5" w:rsidRPr="00666FD5">
        <w:rPr>
          <w:rFonts w:ascii="Arial Unicode MS" w:hAnsi="Arial Unicode MS" w:hint="eastAsia"/>
          <w:color w:val="993366"/>
        </w:rPr>
        <w:t xml:space="preserve">　§</w:t>
      </w:r>
      <w:r w:rsidR="00666FD5" w:rsidRPr="00666FD5">
        <w:rPr>
          <w:rFonts w:ascii="Arial Unicode MS" w:hAnsi="Arial Unicode MS" w:hint="eastAsia"/>
          <w:color w:val="993366"/>
        </w:rPr>
        <w:t>38</w:t>
      </w:r>
    </w:p>
    <w:p w14:paraId="0DD6F841" w14:textId="77777777" w:rsidR="00666FD5" w:rsidRPr="00666FD5" w:rsidRDefault="00387C4C" w:rsidP="005A5C08">
      <w:pPr>
        <w:ind w:left="142"/>
        <w:rPr>
          <w:rFonts w:ascii="Arial Unicode MS" w:hAnsi="Arial Unicode MS"/>
          <w:color w:val="993366"/>
        </w:rPr>
      </w:pPr>
      <w:r w:rsidRPr="00387C4C">
        <w:rPr>
          <w:rFonts w:ascii="Arial Unicode MS" w:hAnsi="Arial Unicode MS" w:hint="eastAsia"/>
          <w:b/>
          <w:color w:val="993366"/>
        </w:rPr>
        <w:t>》</w:t>
      </w:r>
      <w:r w:rsidR="00666FD5" w:rsidRPr="00666FD5">
        <w:rPr>
          <w:rFonts w:ascii="Arial Unicode MS" w:hAnsi="Arial Unicode MS" w:hint="eastAsia"/>
          <w:color w:val="993366"/>
        </w:rPr>
        <w:t xml:space="preserve">第四節　</w:t>
      </w:r>
      <w:hyperlink w:anchor="_第二章__礦業權" w:history="1">
        <w:r w:rsidR="00666FD5" w:rsidRPr="00E7697D">
          <w:rPr>
            <w:rStyle w:val="a3"/>
            <w:rFonts w:ascii="Arial Unicode MS" w:hAnsi="Arial Unicode MS" w:hint="eastAsia"/>
          </w:rPr>
          <w:t>礦業權之抵押</w:t>
        </w:r>
      </w:hyperlink>
      <w:r w:rsidR="00666FD5" w:rsidRPr="00666FD5">
        <w:rPr>
          <w:rFonts w:ascii="Arial Unicode MS" w:hAnsi="Arial Unicode MS" w:hint="eastAsia"/>
          <w:color w:val="993366"/>
        </w:rPr>
        <w:t xml:space="preserve">　§</w:t>
      </w:r>
      <w:r w:rsidR="00666FD5" w:rsidRPr="00666FD5">
        <w:rPr>
          <w:rFonts w:ascii="Arial Unicode MS" w:hAnsi="Arial Unicode MS" w:hint="eastAsia"/>
          <w:color w:val="993366"/>
        </w:rPr>
        <w:t>45</w:t>
      </w:r>
    </w:p>
    <w:p w14:paraId="0AFE87BE" w14:textId="77777777" w:rsidR="00666FD5" w:rsidRP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第三章　</w:t>
      </w:r>
      <w:hyperlink w:anchor="_第三章__國" w:history="1">
        <w:r w:rsidRPr="00E7697D">
          <w:rPr>
            <w:rStyle w:val="a3"/>
            <w:rFonts w:ascii="Arial Unicode MS" w:hAnsi="Arial Unicode MS" w:hint="eastAsia"/>
          </w:rPr>
          <w:t>國營礦業</w:t>
        </w:r>
      </w:hyperlink>
      <w:r w:rsidRPr="00666FD5">
        <w:rPr>
          <w:rFonts w:ascii="Arial Unicode MS" w:hAnsi="Arial Unicode MS" w:hint="eastAsia"/>
          <w:color w:val="993366"/>
        </w:rPr>
        <w:t xml:space="preserve">　§</w:t>
      </w:r>
      <w:r w:rsidRPr="00666FD5">
        <w:rPr>
          <w:rFonts w:ascii="Arial Unicode MS" w:hAnsi="Arial Unicode MS" w:hint="eastAsia"/>
          <w:color w:val="993366"/>
        </w:rPr>
        <w:t>49</w:t>
      </w:r>
    </w:p>
    <w:p w14:paraId="61AA4B5A" w14:textId="77777777" w:rsidR="00666FD5" w:rsidRP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第四章　</w:t>
      </w:r>
      <w:hyperlink w:anchor="_第四章__礦" w:history="1">
        <w:r w:rsidRPr="00E7697D">
          <w:rPr>
            <w:rStyle w:val="a3"/>
            <w:rFonts w:ascii="Arial Unicode MS" w:hAnsi="Arial Unicode MS" w:hint="eastAsia"/>
          </w:rPr>
          <w:t>礦業用地</w:t>
        </w:r>
      </w:hyperlink>
      <w:r w:rsidRPr="00666FD5">
        <w:rPr>
          <w:rFonts w:ascii="Arial Unicode MS" w:hAnsi="Arial Unicode MS" w:hint="eastAsia"/>
          <w:color w:val="993366"/>
        </w:rPr>
        <w:t xml:space="preserve">　§</w:t>
      </w:r>
      <w:r w:rsidRPr="00666FD5">
        <w:rPr>
          <w:rFonts w:ascii="Arial Unicode MS" w:hAnsi="Arial Unicode MS" w:hint="eastAsia"/>
          <w:color w:val="993366"/>
        </w:rPr>
        <w:t>59</w:t>
      </w:r>
    </w:p>
    <w:p w14:paraId="5D19B8E6" w14:textId="77777777" w:rsidR="00666FD5" w:rsidRP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第五章　</w:t>
      </w:r>
      <w:hyperlink w:anchor="_第五章__礦" w:history="1">
        <w:r w:rsidRPr="00E7697D">
          <w:rPr>
            <w:rStyle w:val="a3"/>
            <w:rFonts w:ascii="Arial Unicode MS" w:hAnsi="Arial Unicode MS" w:hint="eastAsia"/>
          </w:rPr>
          <w:t>礦稅</w:t>
        </w:r>
      </w:hyperlink>
      <w:r w:rsidRPr="00666FD5">
        <w:rPr>
          <w:rFonts w:ascii="Arial Unicode MS" w:hAnsi="Arial Unicode MS" w:hint="eastAsia"/>
          <w:color w:val="993366"/>
        </w:rPr>
        <w:t xml:space="preserve">　§</w:t>
      </w:r>
      <w:r w:rsidRPr="00666FD5">
        <w:rPr>
          <w:rFonts w:ascii="Arial Unicode MS" w:hAnsi="Arial Unicode MS" w:hint="eastAsia"/>
          <w:color w:val="993366"/>
        </w:rPr>
        <w:t>77</w:t>
      </w:r>
    </w:p>
    <w:p w14:paraId="3ED73D66" w14:textId="77777777" w:rsidR="00666FD5" w:rsidRP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第六章　</w:t>
      </w:r>
      <w:hyperlink w:anchor="_第六章__礦業監督與獎勵" w:history="1">
        <w:r w:rsidRPr="00E7697D">
          <w:rPr>
            <w:rStyle w:val="a3"/>
            <w:rFonts w:ascii="Arial Unicode MS" w:hAnsi="Arial Unicode MS" w:hint="eastAsia"/>
          </w:rPr>
          <w:t>礦業監督與獎勵</w:t>
        </w:r>
      </w:hyperlink>
      <w:r w:rsidRPr="00666FD5">
        <w:rPr>
          <w:rFonts w:ascii="Arial Unicode MS" w:hAnsi="Arial Unicode MS" w:hint="eastAsia"/>
          <w:color w:val="993366"/>
        </w:rPr>
        <w:t xml:space="preserve">　§</w:t>
      </w:r>
      <w:r w:rsidRPr="00666FD5">
        <w:rPr>
          <w:rFonts w:ascii="Arial Unicode MS" w:hAnsi="Arial Unicode MS" w:hint="eastAsia"/>
          <w:color w:val="993366"/>
        </w:rPr>
        <w:t>81</w:t>
      </w:r>
    </w:p>
    <w:p w14:paraId="625B56D5" w14:textId="77777777" w:rsidR="00666FD5" w:rsidRP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第七章　</w:t>
      </w:r>
      <w:hyperlink w:anchor="_第七章__罰則" w:history="1">
        <w:r w:rsidRPr="00E7697D">
          <w:rPr>
            <w:rStyle w:val="a3"/>
            <w:rFonts w:ascii="Arial Unicode MS" w:hAnsi="Arial Unicode MS" w:hint="eastAsia"/>
          </w:rPr>
          <w:t>罰則</w:t>
        </w:r>
      </w:hyperlink>
      <w:r w:rsidRPr="00666FD5">
        <w:rPr>
          <w:rFonts w:ascii="Arial Unicode MS" w:hAnsi="Arial Unicode MS" w:hint="eastAsia"/>
          <w:color w:val="993366"/>
        </w:rPr>
        <w:t xml:space="preserve">　§</w:t>
      </w:r>
      <w:r w:rsidRPr="00666FD5">
        <w:rPr>
          <w:rFonts w:ascii="Arial Unicode MS" w:hAnsi="Arial Unicode MS" w:hint="eastAsia"/>
          <w:color w:val="993366"/>
        </w:rPr>
        <w:t>96</w:t>
      </w:r>
    </w:p>
    <w:p w14:paraId="651F0EFB" w14:textId="77777777" w:rsidR="00666FD5" w:rsidRDefault="00666FD5" w:rsidP="005A5C08">
      <w:pPr>
        <w:ind w:left="142"/>
        <w:rPr>
          <w:rFonts w:ascii="Arial Unicode MS" w:hAnsi="Arial Unicode MS"/>
          <w:color w:val="993366"/>
        </w:rPr>
      </w:pPr>
      <w:r w:rsidRPr="00666FD5">
        <w:rPr>
          <w:rFonts w:ascii="Arial Unicode MS" w:hAnsi="Arial Unicode MS" w:hint="eastAsia"/>
          <w:color w:val="993366"/>
        </w:rPr>
        <w:t xml:space="preserve">第八章　</w:t>
      </w:r>
      <w:hyperlink w:anchor="_第八章__附則" w:history="1">
        <w:r w:rsidRPr="00E7697D">
          <w:rPr>
            <w:rStyle w:val="a3"/>
            <w:rFonts w:ascii="Arial Unicode MS" w:hAnsi="Arial Unicode MS" w:hint="eastAsia"/>
          </w:rPr>
          <w:t>附則</w:t>
        </w:r>
      </w:hyperlink>
      <w:r w:rsidRPr="00666FD5">
        <w:rPr>
          <w:rFonts w:ascii="Arial Unicode MS" w:hAnsi="Arial Unicode MS" w:hint="eastAsia"/>
          <w:color w:val="993366"/>
        </w:rPr>
        <w:t xml:space="preserve">　§</w:t>
      </w:r>
      <w:r w:rsidRPr="00666FD5">
        <w:rPr>
          <w:rFonts w:ascii="Arial Unicode MS" w:hAnsi="Arial Unicode MS" w:hint="eastAsia"/>
          <w:color w:val="993366"/>
        </w:rPr>
        <w:t>105</w:t>
      </w:r>
    </w:p>
    <w:p w14:paraId="738E98B5" w14:textId="77777777" w:rsidR="00666FD5" w:rsidRPr="00EF714D" w:rsidRDefault="00666FD5" w:rsidP="00387C4C"/>
    <w:p w14:paraId="40855CAD" w14:textId="5C4C1CAB" w:rsidR="001C42B8" w:rsidRPr="00D14D17" w:rsidRDefault="00CF5781" w:rsidP="00387C4C">
      <w:pPr>
        <w:pStyle w:val="1"/>
      </w:pPr>
      <w:r>
        <w:t>【法規內容】</w:t>
      </w:r>
    </w:p>
    <w:p w14:paraId="57413BAD" w14:textId="77777777" w:rsidR="001C42B8" w:rsidRPr="00DF12F0" w:rsidRDefault="001C42B8" w:rsidP="00387C4C">
      <w:pPr>
        <w:pStyle w:val="1"/>
      </w:pPr>
      <w:bookmarkStart w:id="165" w:name="_第一章__總_1"/>
      <w:bookmarkEnd w:id="165"/>
      <w:r w:rsidRPr="00DF12F0">
        <w:rPr>
          <w:rFonts w:hint="eastAsia"/>
        </w:rPr>
        <w:t>第一章　　總　則</w:t>
      </w:r>
    </w:p>
    <w:p w14:paraId="0B82DB02" w14:textId="77777777" w:rsidR="00CF5781" w:rsidRDefault="001C42B8" w:rsidP="00EB735B">
      <w:pPr>
        <w:pStyle w:val="2"/>
        <w:rPr>
          <w:b w:val="0"/>
          <w:bCs w:val="0"/>
          <w:color w:val="E36C0A"/>
        </w:rPr>
      </w:pPr>
      <w:bookmarkStart w:id="166" w:name="a1"/>
      <w:bookmarkEnd w:id="166"/>
      <w:r>
        <w:rPr>
          <w:rFonts w:hint="eastAsia"/>
          <w:b w:val="0"/>
          <w:bCs w:val="0"/>
          <w:color w:val="E36C0A"/>
        </w:rPr>
        <w:t>第</w:t>
      </w:r>
      <w:r>
        <w:rPr>
          <w:rFonts w:hint="eastAsia"/>
          <w:b w:val="0"/>
          <w:bCs w:val="0"/>
          <w:color w:val="E36C0A"/>
        </w:rPr>
        <w:t>1</w:t>
      </w:r>
      <w:r>
        <w:rPr>
          <w:rFonts w:hint="eastAsia"/>
          <w:b w:val="0"/>
          <w:bCs w:val="0"/>
          <w:color w:val="E36C0A"/>
        </w:rPr>
        <w:t>條（礦產國有</w:t>
      </w:r>
      <w:r w:rsidR="00CF5781">
        <w:rPr>
          <w:rFonts w:hint="eastAsia"/>
          <w:b w:val="0"/>
          <w:bCs w:val="0"/>
          <w:color w:val="E36C0A"/>
        </w:rPr>
        <w:t>）</w:t>
      </w:r>
    </w:p>
    <w:p w14:paraId="6CC2EBF0" w14:textId="27A5122A" w:rsidR="001C42B8" w:rsidRPr="003F701E" w:rsidRDefault="00EF714D" w:rsidP="005A5C08">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中華民國領域內之礦，均為國有，非依本法取得礦業權，不得探採。</w:t>
      </w:r>
    </w:p>
    <w:p w14:paraId="73B4A959" w14:textId="77777777" w:rsidR="00CF5781" w:rsidRDefault="001C42B8" w:rsidP="00EB735B">
      <w:pPr>
        <w:pStyle w:val="2"/>
        <w:rPr>
          <w:b w:val="0"/>
          <w:bCs w:val="0"/>
          <w:color w:val="E36C0A"/>
        </w:rPr>
      </w:pPr>
      <w:bookmarkStart w:id="167" w:name="a2"/>
      <w:bookmarkEnd w:id="167"/>
      <w:r>
        <w:rPr>
          <w:rFonts w:hint="eastAsia"/>
          <w:b w:val="0"/>
          <w:bCs w:val="0"/>
          <w:color w:val="E36C0A"/>
        </w:rPr>
        <w:t>第</w:t>
      </w:r>
      <w:r>
        <w:rPr>
          <w:rFonts w:hint="eastAsia"/>
          <w:b w:val="0"/>
          <w:bCs w:val="0"/>
          <w:color w:val="E36C0A"/>
        </w:rPr>
        <w:t>2</w:t>
      </w:r>
      <w:r>
        <w:rPr>
          <w:rFonts w:hint="eastAsia"/>
          <w:b w:val="0"/>
          <w:bCs w:val="0"/>
          <w:color w:val="E36C0A"/>
        </w:rPr>
        <w:t>條（礦之定義</w:t>
      </w:r>
      <w:r w:rsidR="00CF5781">
        <w:rPr>
          <w:rFonts w:hint="eastAsia"/>
          <w:b w:val="0"/>
          <w:bCs w:val="0"/>
          <w:color w:val="E36C0A"/>
        </w:rPr>
        <w:t>）</w:t>
      </w:r>
    </w:p>
    <w:p w14:paraId="615B549C" w14:textId="364C8F17"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本法所稱之礦為左列各礦：</w:t>
      </w:r>
    </w:p>
    <w:p w14:paraId="020816C3"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lastRenderedPageBreak/>
        <w:t xml:space="preserve">　　一、金礦</w:t>
      </w:r>
      <w:r w:rsidR="00CF5781">
        <w:rPr>
          <w:rFonts w:ascii="Arial Unicode MS" w:hAnsi="Arial Unicode MS" w:hint="eastAsia"/>
          <w:color w:val="626262"/>
        </w:rPr>
        <w:t>。</w:t>
      </w:r>
    </w:p>
    <w:p w14:paraId="21E809F1" w14:textId="781790E9"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銀礦</w:t>
      </w:r>
      <w:r>
        <w:rPr>
          <w:rFonts w:ascii="Arial Unicode MS" w:hAnsi="Arial Unicode MS" w:hint="eastAsia"/>
          <w:color w:val="626262"/>
        </w:rPr>
        <w:t>。</w:t>
      </w:r>
    </w:p>
    <w:p w14:paraId="7C3FEA36" w14:textId="563AA55C"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銅礦</w:t>
      </w:r>
      <w:r>
        <w:rPr>
          <w:rFonts w:ascii="Arial Unicode MS" w:hAnsi="Arial Unicode MS" w:hint="eastAsia"/>
          <w:color w:val="626262"/>
        </w:rPr>
        <w:t>。</w:t>
      </w:r>
    </w:p>
    <w:p w14:paraId="1C54AA01" w14:textId="61E0B991"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鐵礦</w:t>
      </w:r>
      <w:r>
        <w:rPr>
          <w:rFonts w:ascii="Arial Unicode MS" w:hAnsi="Arial Unicode MS" w:hint="eastAsia"/>
          <w:color w:val="626262"/>
        </w:rPr>
        <w:t>。</w:t>
      </w:r>
    </w:p>
    <w:p w14:paraId="62B2318A" w14:textId="7CA04137"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錫礦</w:t>
      </w:r>
      <w:r>
        <w:rPr>
          <w:rFonts w:ascii="Arial Unicode MS" w:hAnsi="Arial Unicode MS" w:hint="eastAsia"/>
          <w:color w:val="626262"/>
        </w:rPr>
        <w:t>。</w:t>
      </w:r>
    </w:p>
    <w:p w14:paraId="269AD375" w14:textId="50B1C58F"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六</w:t>
      </w:r>
      <w:r>
        <w:rPr>
          <w:rFonts w:ascii="Arial Unicode MS" w:hAnsi="Arial Unicode MS" w:hint="eastAsia"/>
          <w:color w:val="626262"/>
        </w:rPr>
        <w:t>、</w:t>
      </w:r>
      <w:r w:rsidR="001C42B8" w:rsidRPr="003F701E">
        <w:rPr>
          <w:rFonts w:ascii="Arial Unicode MS" w:hAnsi="Arial Unicode MS" w:hint="eastAsia"/>
          <w:color w:val="626262"/>
        </w:rPr>
        <w:t>鉛礦</w:t>
      </w:r>
      <w:r>
        <w:rPr>
          <w:rFonts w:ascii="Arial Unicode MS" w:hAnsi="Arial Unicode MS" w:hint="eastAsia"/>
          <w:color w:val="626262"/>
        </w:rPr>
        <w:t>。</w:t>
      </w:r>
    </w:p>
    <w:p w14:paraId="677C403A" w14:textId="408C7E3C"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七</w:t>
      </w:r>
      <w:r>
        <w:rPr>
          <w:rFonts w:ascii="Arial Unicode MS" w:hAnsi="Arial Unicode MS" w:hint="eastAsia"/>
          <w:color w:val="626262"/>
        </w:rPr>
        <w:t>、</w:t>
      </w:r>
      <w:r w:rsidR="001C42B8" w:rsidRPr="003F701E">
        <w:rPr>
          <w:rFonts w:ascii="Arial Unicode MS" w:hAnsi="Arial Unicode MS" w:hint="eastAsia"/>
          <w:color w:val="626262"/>
        </w:rPr>
        <w:t>銻礦</w:t>
      </w:r>
      <w:r>
        <w:rPr>
          <w:rFonts w:ascii="Arial Unicode MS" w:hAnsi="Arial Unicode MS" w:hint="eastAsia"/>
          <w:color w:val="626262"/>
        </w:rPr>
        <w:t>。</w:t>
      </w:r>
    </w:p>
    <w:p w14:paraId="08A71C54" w14:textId="3BB7E75B"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八</w:t>
      </w:r>
      <w:r>
        <w:rPr>
          <w:rFonts w:ascii="Arial Unicode MS" w:hAnsi="Arial Unicode MS" w:hint="eastAsia"/>
          <w:color w:val="626262"/>
        </w:rPr>
        <w:t>、</w:t>
      </w:r>
      <w:r w:rsidR="001C42B8" w:rsidRPr="003F701E">
        <w:rPr>
          <w:rFonts w:ascii="Arial Unicode MS" w:hAnsi="Arial Unicode MS" w:hint="eastAsia"/>
          <w:color w:val="626262"/>
        </w:rPr>
        <w:t>鎳礦</w:t>
      </w:r>
      <w:r>
        <w:rPr>
          <w:rFonts w:ascii="Arial Unicode MS" w:hAnsi="Arial Unicode MS" w:hint="eastAsia"/>
          <w:color w:val="626262"/>
        </w:rPr>
        <w:t>。</w:t>
      </w:r>
    </w:p>
    <w:p w14:paraId="385A270C" w14:textId="2212112D"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九</w:t>
      </w:r>
      <w:r>
        <w:rPr>
          <w:rFonts w:ascii="Arial Unicode MS" w:hAnsi="Arial Unicode MS" w:hint="eastAsia"/>
          <w:color w:val="626262"/>
        </w:rPr>
        <w:t>、</w:t>
      </w:r>
      <w:r w:rsidR="001C42B8" w:rsidRPr="003F701E">
        <w:rPr>
          <w:rFonts w:ascii="Arial Unicode MS" w:hAnsi="Arial Unicode MS" w:hint="eastAsia"/>
          <w:color w:val="626262"/>
        </w:rPr>
        <w:t>鈷礦</w:t>
      </w:r>
      <w:r>
        <w:rPr>
          <w:rFonts w:ascii="Arial Unicode MS" w:hAnsi="Arial Unicode MS" w:hint="eastAsia"/>
          <w:color w:val="626262"/>
        </w:rPr>
        <w:t>。</w:t>
      </w:r>
    </w:p>
    <w:p w14:paraId="404C16B3" w14:textId="2B30C9C5"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十</w:t>
      </w:r>
      <w:r>
        <w:rPr>
          <w:rFonts w:ascii="Arial Unicode MS" w:hAnsi="Arial Unicode MS" w:hint="eastAsia"/>
          <w:color w:val="626262"/>
        </w:rPr>
        <w:t>、</w:t>
      </w:r>
      <w:r w:rsidR="001C42B8" w:rsidRPr="003F701E">
        <w:rPr>
          <w:rFonts w:ascii="Arial Unicode MS" w:hAnsi="Arial Unicode MS" w:hint="eastAsia"/>
          <w:color w:val="626262"/>
        </w:rPr>
        <w:t>鋅礦</w:t>
      </w:r>
      <w:r>
        <w:rPr>
          <w:rFonts w:ascii="Arial Unicode MS" w:hAnsi="Arial Unicode MS" w:hint="eastAsia"/>
          <w:color w:val="626262"/>
        </w:rPr>
        <w:t>。</w:t>
      </w:r>
    </w:p>
    <w:p w14:paraId="3FF2567B" w14:textId="5E1E4E79"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十一</w:t>
      </w:r>
      <w:r>
        <w:rPr>
          <w:rFonts w:ascii="Arial Unicode MS" w:hAnsi="Arial Unicode MS" w:hint="eastAsia"/>
          <w:color w:val="626262"/>
        </w:rPr>
        <w:t>、</w:t>
      </w:r>
      <w:r w:rsidR="001C42B8" w:rsidRPr="003F701E">
        <w:rPr>
          <w:rFonts w:ascii="Arial Unicode MS" w:hAnsi="Arial Unicode MS" w:hint="eastAsia"/>
          <w:color w:val="626262"/>
        </w:rPr>
        <w:t>鋁礦</w:t>
      </w:r>
      <w:r>
        <w:rPr>
          <w:rFonts w:ascii="Arial Unicode MS" w:hAnsi="Arial Unicode MS" w:hint="eastAsia"/>
          <w:color w:val="626262"/>
        </w:rPr>
        <w:t>。</w:t>
      </w:r>
    </w:p>
    <w:p w14:paraId="648ADD87" w14:textId="534CF8D1"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十二</w:t>
      </w:r>
      <w:r>
        <w:rPr>
          <w:rFonts w:ascii="Arial Unicode MS" w:hAnsi="Arial Unicode MS" w:hint="eastAsia"/>
          <w:color w:val="626262"/>
        </w:rPr>
        <w:t>、</w:t>
      </w:r>
      <w:r w:rsidR="001C42B8" w:rsidRPr="003F701E">
        <w:rPr>
          <w:rFonts w:ascii="Arial Unicode MS" w:hAnsi="Arial Unicode MS" w:hint="eastAsia"/>
          <w:color w:val="626262"/>
        </w:rPr>
        <w:t>汞礦</w:t>
      </w:r>
      <w:r>
        <w:rPr>
          <w:rFonts w:ascii="Arial Unicode MS" w:hAnsi="Arial Unicode MS" w:hint="eastAsia"/>
          <w:color w:val="626262"/>
        </w:rPr>
        <w:t>。</w:t>
      </w:r>
    </w:p>
    <w:p w14:paraId="414C0978" w14:textId="6AEBDB1E" w:rsidR="00CF5781" w:rsidRPr="00F87C62" w:rsidRDefault="00CF5781" w:rsidP="00F87C62">
      <w:pPr>
        <w:ind w:left="142"/>
        <w:rPr>
          <w:color w:val="5F5F5F"/>
        </w:rPr>
      </w:pPr>
      <w:r w:rsidRPr="00F87C62">
        <w:rPr>
          <w:rFonts w:hint="eastAsia"/>
          <w:color w:val="5F5F5F"/>
        </w:rPr>
        <w:t xml:space="preserve">　　十三、</w:t>
      </w:r>
      <w:r w:rsidR="001C42B8" w:rsidRPr="00F87C62">
        <w:rPr>
          <w:rFonts w:hint="eastAsia"/>
          <w:color w:val="5F5F5F"/>
        </w:rPr>
        <w:t>鉍礦</w:t>
      </w:r>
      <w:r w:rsidRPr="00F87C62">
        <w:rPr>
          <w:rFonts w:hint="eastAsia"/>
          <w:color w:val="5F5F5F"/>
        </w:rPr>
        <w:t>。</w:t>
      </w:r>
    </w:p>
    <w:p w14:paraId="051B30B2" w14:textId="06DD0086" w:rsidR="00CF5781" w:rsidRPr="00F87C62" w:rsidRDefault="00CF5781" w:rsidP="00F87C62">
      <w:pPr>
        <w:ind w:left="142"/>
        <w:rPr>
          <w:color w:val="5F5F5F"/>
        </w:rPr>
      </w:pPr>
      <w:r w:rsidRPr="00F87C62">
        <w:rPr>
          <w:rFonts w:hint="eastAsia"/>
          <w:color w:val="5F5F5F"/>
        </w:rPr>
        <w:t xml:space="preserve">　　十四、</w:t>
      </w:r>
      <w:r w:rsidR="001C42B8" w:rsidRPr="00F87C62">
        <w:rPr>
          <w:rFonts w:hint="eastAsia"/>
          <w:color w:val="5F5F5F"/>
        </w:rPr>
        <w:t>鉬礦</w:t>
      </w:r>
      <w:r w:rsidRPr="00F87C62">
        <w:rPr>
          <w:rFonts w:hint="eastAsia"/>
          <w:color w:val="5F5F5F"/>
        </w:rPr>
        <w:t>。</w:t>
      </w:r>
    </w:p>
    <w:p w14:paraId="4D208E70" w14:textId="1FB4D0D9" w:rsidR="00CF5781" w:rsidRPr="00F87C62" w:rsidRDefault="00CF5781" w:rsidP="00F87C62">
      <w:pPr>
        <w:ind w:left="142"/>
        <w:rPr>
          <w:color w:val="5F5F5F"/>
        </w:rPr>
      </w:pPr>
      <w:r w:rsidRPr="00F87C62">
        <w:rPr>
          <w:rFonts w:hint="eastAsia"/>
          <w:color w:val="5F5F5F"/>
        </w:rPr>
        <w:t xml:space="preserve">　　十五、</w:t>
      </w:r>
      <w:r w:rsidR="001C42B8" w:rsidRPr="00F87C62">
        <w:rPr>
          <w:rFonts w:hint="eastAsia"/>
          <w:color w:val="5F5F5F"/>
        </w:rPr>
        <w:t>鉑礦</w:t>
      </w:r>
      <w:r w:rsidRPr="00F87C62">
        <w:rPr>
          <w:rFonts w:hint="eastAsia"/>
          <w:color w:val="5F5F5F"/>
        </w:rPr>
        <w:t>。</w:t>
      </w:r>
    </w:p>
    <w:p w14:paraId="065F52E9" w14:textId="2AFD6AA6" w:rsidR="00CF5781" w:rsidRPr="00F87C62" w:rsidRDefault="00CF5781" w:rsidP="00F87C62">
      <w:pPr>
        <w:ind w:left="142"/>
        <w:rPr>
          <w:color w:val="5F5F5F"/>
        </w:rPr>
      </w:pPr>
      <w:r w:rsidRPr="00F87C62">
        <w:rPr>
          <w:rFonts w:hint="eastAsia"/>
          <w:color w:val="5F5F5F"/>
        </w:rPr>
        <w:t xml:space="preserve">　　十六、</w:t>
      </w:r>
      <w:r w:rsidR="001C42B8" w:rsidRPr="00F87C62">
        <w:rPr>
          <w:rFonts w:hint="eastAsia"/>
          <w:color w:val="5F5F5F"/>
        </w:rPr>
        <w:t>銥礦</w:t>
      </w:r>
      <w:r w:rsidRPr="00F87C62">
        <w:rPr>
          <w:rFonts w:hint="eastAsia"/>
          <w:color w:val="5F5F5F"/>
        </w:rPr>
        <w:t>。</w:t>
      </w:r>
    </w:p>
    <w:p w14:paraId="023C97C4" w14:textId="7EADB703" w:rsidR="00CF5781" w:rsidRPr="00F87C62" w:rsidRDefault="00CF5781" w:rsidP="00F87C62">
      <w:pPr>
        <w:ind w:left="142"/>
        <w:rPr>
          <w:color w:val="5F5F5F"/>
        </w:rPr>
      </w:pPr>
      <w:r w:rsidRPr="00F87C62">
        <w:rPr>
          <w:rFonts w:hint="eastAsia"/>
          <w:color w:val="5F5F5F"/>
        </w:rPr>
        <w:t xml:space="preserve">　　十七、</w:t>
      </w:r>
      <w:r w:rsidR="001C42B8" w:rsidRPr="00F87C62">
        <w:rPr>
          <w:rFonts w:hint="eastAsia"/>
          <w:color w:val="5F5F5F"/>
        </w:rPr>
        <w:t>鉻礦</w:t>
      </w:r>
      <w:r w:rsidRPr="00F87C62">
        <w:rPr>
          <w:rFonts w:hint="eastAsia"/>
          <w:color w:val="5F5F5F"/>
        </w:rPr>
        <w:t>。</w:t>
      </w:r>
    </w:p>
    <w:p w14:paraId="3422A030" w14:textId="4DD43B48" w:rsidR="00CF5781" w:rsidRPr="00F87C62" w:rsidRDefault="00CF5781" w:rsidP="00F87C62">
      <w:pPr>
        <w:ind w:left="142"/>
        <w:rPr>
          <w:color w:val="5F5F5F"/>
        </w:rPr>
      </w:pPr>
      <w:r w:rsidRPr="00F87C62">
        <w:rPr>
          <w:rFonts w:hint="eastAsia"/>
          <w:color w:val="5F5F5F"/>
        </w:rPr>
        <w:t xml:space="preserve">　　十八、</w:t>
      </w:r>
      <w:r w:rsidR="001C42B8" w:rsidRPr="00F87C62">
        <w:rPr>
          <w:rFonts w:hint="eastAsia"/>
          <w:color w:val="5F5F5F"/>
        </w:rPr>
        <w:t>鈾礦</w:t>
      </w:r>
      <w:r w:rsidRPr="00F87C62">
        <w:rPr>
          <w:rFonts w:hint="eastAsia"/>
          <w:color w:val="5F5F5F"/>
        </w:rPr>
        <w:t>。</w:t>
      </w:r>
    </w:p>
    <w:p w14:paraId="3B568C3E" w14:textId="3DF9E304" w:rsidR="00CF5781" w:rsidRPr="00F87C62" w:rsidRDefault="00CF5781" w:rsidP="00F87C62">
      <w:pPr>
        <w:ind w:left="142"/>
        <w:rPr>
          <w:color w:val="5F5F5F"/>
        </w:rPr>
      </w:pPr>
      <w:r w:rsidRPr="00F87C62">
        <w:rPr>
          <w:rFonts w:hint="eastAsia"/>
          <w:color w:val="5F5F5F"/>
        </w:rPr>
        <w:t xml:space="preserve">　　十九、</w:t>
      </w:r>
      <w:r w:rsidR="001C42B8" w:rsidRPr="00F87C62">
        <w:rPr>
          <w:rFonts w:hint="eastAsia"/>
          <w:color w:val="5F5F5F"/>
        </w:rPr>
        <w:t>鐳礦</w:t>
      </w:r>
      <w:r w:rsidRPr="00F87C62">
        <w:rPr>
          <w:rFonts w:hint="eastAsia"/>
          <w:color w:val="5F5F5F"/>
        </w:rPr>
        <w:t>。</w:t>
      </w:r>
    </w:p>
    <w:p w14:paraId="4EAF29F8" w14:textId="377ED328" w:rsidR="00CF5781" w:rsidRPr="00F87C62" w:rsidRDefault="00CF5781" w:rsidP="00F87C62">
      <w:pPr>
        <w:ind w:left="142"/>
        <w:rPr>
          <w:color w:val="5F5F5F"/>
        </w:rPr>
      </w:pPr>
      <w:r w:rsidRPr="00F87C62">
        <w:rPr>
          <w:rFonts w:hint="eastAsia"/>
          <w:color w:val="5F5F5F"/>
        </w:rPr>
        <w:t xml:space="preserve">　　二十、</w:t>
      </w:r>
      <w:r w:rsidR="001C42B8" w:rsidRPr="00F87C62">
        <w:rPr>
          <w:rFonts w:hint="eastAsia"/>
          <w:color w:val="5F5F5F"/>
        </w:rPr>
        <w:t>鎢礦</w:t>
      </w:r>
      <w:r w:rsidRPr="00F87C62">
        <w:rPr>
          <w:rFonts w:hint="eastAsia"/>
          <w:color w:val="5F5F5F"/>
        </w:rPr>
        <w:t>。</w:t>
      </w:r>
    </w:p>
    <w:p w14:paraId="77653043" w14:textId="77777777" w:rsidR="00F87C62" w:rsidRPr="00F87C62" w:rsidRDefault="00F87C62" w:rsidP="00F87C62">
      <w:pPr>
        <w:ind w:left="142"/>
        <w:rPr>
          <w:color w:val="5F5F5F"/>
        </w:rPr>
      </w:pPr>
      <w:r w:rsidRPr="00F87C62">
        <w:rPr>
          <w:rFonts w:hint="eastAsia"/>
          <w:color w:val="5F5F5F"/>
        </w:rPr>
        <w:t xml:space="preserve">　　二十一、錳礦。</w:t>
      </w:r>
    </w:p>
    <w:p w14:paraId="7FF97DE9" w14:textId="77777777" w:rsidR="00F87C62" w:rsidRPr="00F87C62" w:rsidRDefault="00F87C62" w:rsidP="00F87C62">
      <w:pPr>
        <w:ind w:left="142"/>
        <w:rPr>
          <w:color w:val="5F5F5F"/>
        </w:rPr>
      </w:pPr>
      <w:r w:rsidRPr="00F87C62">
        <w:rPr>
          <w:rFonts w:hint="eastAsia"/>
          <w:color w:val="5F5F5F"/>
        </w:rPr>
        <w:t xml:space="preserve">　　二十二、釩礦。</w:t>
      </w:r>
    </w:p>
    <w:p w14:paraId="2160525A" w14:textId="77777777" w:rsidR="00F87C62" w:rsidRPr="00F87C62" w:rsidRDefault="00F87C62" w:rsidP="00F87C62">
      <w:pPr>
        <w:ind w:left="142"/>
        <w:rPr>
          <w:color w:val="5F5F5F"/>
        </w:rPr>
      </w:pPr>
      <w:r w:rsidRPr="00F87C62">
        <w:rPr>
          <w:rFonts w:hint="eastAsia"/>
          <w:color w:val="5F5F5F"/>
        </w:rPr>
        <w:t xml:space="preserve">　　二十三、鉀礦。</w:t>
      </w:r>
    </w:p>
    <w:p w14:paraId="0744002B" w14:textId="77777777" w:rsidR="00F87C62" w:rsidRPr="00F87C62" w:rsidRDefault="00F87C62" w:rsidP="00F87C62">
      <w:pPr>
        <w:ind w:left="142"/>
        <w:rPr>
          <w:color w:val="5F5F5F"/>
        </w:rPr>
      </w:pPr>
      <w:r w:rsidRPr="00F87C62">
        <w:rPr>
          <w:rFonts w:hint="eastAsia"/>
          <w:color w:val="5F5F5F"/>
        </w:rPr>
        <w:t xml:space="preserve">　　二十四、釷礦。</w:t>
      </w:r>
    </w:p>
    <w:p w14:paraId="56C7314F" w14:textId="77777777" w:rsidR="00F87C62" w:rsidRPr="00F87C62" w:rsidRDefault="00F87C62" w:rsidP="00F87C62">
      <w:pPr>
        <w:ind w:left="142"/>
        <w:rPr>
          <w:color w:val="5F5F5F"/>
        </w:rPr>
      </w:pPr>
      <w:r w:rsidRPr="00F87C62">
        <w:rPr>
          <w:rFonts w:hint="eastAsia"/>
          <w:color w:val="5F5F5F"/>
        </w:rPr>
        <w:t xml:space="preserve">　　二十五、鋯礦。</w:t>
      </w:r>
    </w:p>
    <w:p w14:paraId="32BB8CAD" w14:textId="77777777" w:rsidR="00F87C62" w:rsidRPr="00F87C62" w:rsidRDefault="00F87C62" w:rsidP="00F87C62">
      <w:pPr>
        <w:ind w:left="142"/>
        <w:rPr>
          <w:color w:val="5F5F5F"/>
        </w:rPr>
      </w:pPr>
      <w:r w:rsidRPr="00F87C62">
        <w:rPr>
          <w:rFonts w:hint="eastAsia"/>
          <w:color w:val="5F5F5F"/>
        </w:rPr>
        <w:t xml:space="preserve">　　二十六、鈦礦。</w:t>
      </w:r>
    </w:p>
    <w:p w14:paraId="60108EAE" w14:textId="77777777" w:rsidR="00F87C62" w:rsidRPr="00F87C62" w:rsidRDefault="00F87C62" w:rsidP="00F87C62">
      <w:pPr>
        <w:ind w:left="142"/>
        <w:rPr>
          <w:color w:val="5F5F5F"/>
        </w:rPr>
      </w:pPr>
      <w:r w:rsidRPr="00F87C62">
        <w:rPr>
          <w:rFonts w:hint="eastAsia"/>
          <w:color w:val="5F5F5F"/>
        </w:rPr>
        <w:t xml:space="preserve">　　二十七、鍶礦。</w:t>
      </w:r>
    </w:p>
    <w:p w14:paraId="763E8E23" w14:textId="77777777" w:rsidR="00F87C62" w:rsidRPr="00F87C62" w:rsidRDefault="00F87C62" w:rsidP="00F87C62">
      <w:pPr>
        <w:ind w:left="142"/>
        <w:rPr>
          <w:color w:val="5F5F5F"/>
        </w:rPr>
      </w:pPr>
      <w:r w:rsidRPr="00F87C62">
        <w:rPr>
          <w:rFonts w:hint="eastAsia"/>
          <w:color w:val="5F5F5F"/>
        </w:rPr>
        <w:t xml:space="preserve">　　二十八、硫磺礦（包括硫化鐵）。</w:t>
      </w:r>
    </w:p>
    <w:p w14:paraId="58DFC841" w14:textId="77777777" w:rsidR="00F87C62" w:rsidRPr="00F87C62" w:rsidRDefault="00F87C62" w:rsidP="00F87C62">
      <w:pPr>
        <w:ind w:left="142"/>
        <w:rPr>
          <w:color w:val="5F5F5F"/>
        </w:rPr>
      </w:pPr>
      <w:r w:rsidRPr="00F87C62">
        <w:rPr>
          <w:rFonts w:hint="eastAsia"/>
          <w:color w:val="5F5F5F"/>
        </w:rPr>
        <w:t xml:space="preserve">　　二十九、磷礦。</w:t>
      </w:r>
    </w:p>
    <w:p w14:paraId="1C12430D" w14:textId="77777777" w:rsidR="00F87C62" w:rsidRPr="00F87C62" w:rsidRDefault="00F87C62" w:rsidP="00F87C62">
      <w:pPr>
        <w:ind w:left="142"/>
        <w:rPr>
          <w:color w:val="5F5F5F"/>
        </w:rPr>
      </w:pPr>
      <w:r w:rsidRPr="00F87C62">
        <w:rPr>
          <w:rFonts w:hint="eastAsia"/>
          <w:color w:val="5F5F5F"/>
        </w:rPr>
        <w:t xml:space="preserve">　　三十、砒礦。</w:t>
      </w:r>
    </w:p>
    <w:p w14:paraId="03A3109C" w14:textId="77777777" w:rsidR="00F87C62" w:rsidRPr="00F87C62" w:rsidRDefault="00F87C62" w:rsidP="00F87C62">
      <w:pPr>
        <w:ind w:left="142"/>
        <w:rPr>
          <w:color w:val="5F5F5F"/>
        </w:rPr>
      </w:pPr>
      <w:r w:rsidRPr="00F87C62">
        <w:rPr>
          <w:rFonts w:hint="eastAsia"/>
          <w:color w:val="5F5F5F"/>
        </w:rPr>
        <w:t xml:space="preserve">　　三十一、水晶。</w:t>
      </w:r>
    </w:p>
    <w:p w14:paraId="21C0DDB5" w14:textId="77777777" w:rsidR="00F87C62" w:rsidRPr="00F87C62" w:rsidRDefault="00F87C62" w:rsidP="00F87C62">
      <w:pPr>
        <w:ind w:left="142"/>
        <w:rPr>
          <w:color w:val="5F5F5F"/>
        </w:rPr>
      </w:pPr>
      <w:r w:rsidRPr="00F87C62">
        <w:rPr>
          <w:rFonts w:hint="eastAsia"/>
          <w:color w:val="5F5F5F"/>
        </w:rPr>
        <w:t xml:space="preserve">　　三十二、石棉。</w:t>
      </w:r>
    </w:p>
    <w:p w14:paraId="7F062298" w14:textId="77777777" w:rsidR="00F87C62" w:rsidRPr="00F87C62" w:rsidRDefault="00F87C62" w:rsidP="00F87C62">
      <w:pPr>
        <w:ind w:left="142"/>
        <w:rPr>
          <w:color w:val="5F5F5F"/>
        </w:rPr>
      </w:pPr>
      <w:r w:rsidRPr="00F87C62">
        <w:rPr>
          <w:rFonts w:hint="eastAsia"/>
          <w:color w:val="5F5F5F"/>
        </w:rPr>
        <w:t xml:space="preserve">　　三十三、雲母。</w:t>
      </w:r>
    </w:p>
    <w:p w14:paraId="296A2A1D" w14:textId="77777777" w:rsidR="00F87C62" w:rsidRPr="00F87C62" w:rsidRDefault="00F87C62" w:rsidP="00F87C62">
      <w:pPr>
        <w:ind w:left="142"/>
        <w:rPr>
          <w:color w:val="5F5F5F"/>
        </w:rPr>
      </w:pPr>
      <w:r w:rsidRPr="00F87C62">
        <w:rPr>
          <w:rFonts w:hint="eastAsia"/>
          <w:color w:val="5F5F5F"/>
        </w:rPr>
        <w:t xml:space="preserve">　　三十四、石膏。</w:t>
      </w:r>
    </w:p>
    <w:p w14:paraId="68DE6EFA" w14:textId="77777777" w:rsidR="00F87C62" w:rsidRPr="00F87C62" w:rsidRDefault="00F87C62" w:rsidP="00F87C62">
      <w:pPr>
        <w:ind w:left="142"/>
        <w:rPr>
          <w:color w:val="5F5F5F"/>
        </w:rPr>
      </w:pPr>
      <w:r w:rsidRPr="00F87C62">
        <w:rPr>
          <w:rFonts w:hint="eastAsia"/>
          <w:color w:val="5F5F5F"/>
        </w:rPr>
        <w:t xml:space="preserve">　　三十五、鹽礦。</w:t>
      </w:r>
    </w:p>
    <w:p w14:paraId="385461DC" w14:textId="77777777" w:rsidR="00F87C62" w:rsidRPr="00F87C62" w:rsidRDefault="00F87C62" w:rsidP="00F87C62">
      <w:pPr>
        <w:ind w:left="142"/>
        <w:rPr>
          <w:color w:val="5F5F5F"/>
        </w:rPr>
      </w:pPr>
      <w:r w:rsidRPr="00F87C62">
        <w:rPr>
          <w:rFonts w:hint="eastAsia"/>
          <w:color w:val="5F5F5F"/>
        </w:rPr>
        <w:t xml:space="preserve">　　三十六、明礬石。</w:t>
      </w:r>
    </w:p>
    <w:p w14:paraId="183B0420" w14:textId="77777777" w:rsidR="00F87C62" w:rsidRPr="00F87C62" w:rsidRDefault="00F87C62" w:rsidP="00F87C62">
      <w:pPr>
        <w:ind w:left="142"/>
        <w:rPr>
          <w:color w:val="5F5F5F"/>
        </w:rPr>
      </w:pPr>
      <w:r w:rsidRPr="00F87C62">
        <w:rPr>
          <w:rFonts w:hint="eastAsia"/>
          <w:color w:val="5F5F5F"/>
        </w:rPr>
        <w:t xml:space="preserve">　　三十七、金剛石。</w:t>
      </w:r>
    </w:p>
    <w:p w14:paraId="2B19F2E1" w14:textId="77777777" w:rsidR="00F87C62" w:rsidRPr="00F87C62" w:rsidRDefault="00F87C62" w:rsidP="00F87C62">
      <w:pPr>
        <w:ind w:left="142"/>
        <w:rPr>
          <w:color w:val="5F5F5F"/>
        </w:rPr>
      </w:pPr>
      <w:r w:rsidRPr="00F87C62">
        <w:rPr>
          <w:rFonts w:hint="eastAsia"/>
          <w:color w:val="5F5F5F"/>
        </w:rPr>
        <w:t xml:space="preserve">　　三十八、天然鹼。</w:t>
      </w:r>
    </w:p>
    <w:p w14:paraId="1D875E82" w14:textId="77777777" w:rsidR="00F87C62" w:rsidRPr="00F87C62" w:rsidRDefault="00F87C62" w:rsidP="00F87C62">
      <w:pPr>
        <w:ind w:left="142"/>
        <w:rPr>
          <w:color w:val="5F5F5F"/>
        </w:rPr>
      </w:pPr>
      <w:r w:rsidRPr="00F87C62">
        <w:rPr>
          <w:rFonts w:hint="eastAsia"/>
          <w:color w:val="5F5F5F"/>
        </w:rPr>
        <w:t xml:space="preserve">　　三十九、重晶石。</w:t>
      </w:r>
    </w:p>
    <w:p w14:paraId="6D41609D" w14:textId="77777777" w:rsidR="00F87C62" w:rsidRPr="00F87C62" w:rsidRDefault="00F87C62" w:rsidP="00F87C62">
      <w:pPr>
        <w:ind w:left="142"/>
        <w:rPr>
          <w:color w:val="5F5F5F"/>
        </w:rPr>
      </w:pPr>
      <w:r w:rsidRPr="00F87C62">
        <w:rPr>
          <w:rFonts w:hint="eastAsia"/>
          <w:color w:val="5F5F5F"/>
        </w:rPr>
        <w:t xml:space="preserve">　　四十、鈉硝石。</w:t>
      </w:r>
    </w:p>
    <w:p w14:paraId="00245A81" w14:textId="77777777" w:rsidR="00F87C62" w:rsidRPr="00F87C62" w:rsidRDefault="00F87C62" w:rsidP="00F87C62">
      <w:pPr>
        <w:ind w:left="142"/>
        <w:rPr>
          <w:color w:val="5F5F5F"/>
        </w:rPr>
      </w:pPr>
      <w:r w:rsidRPr="00F87C62">
        <w:rPr>
          <w:rFonts w:hint="eastAsia"/>
          <w:color w:val="5F5F5F"/>
        </w:rPr>
        <w:lastRenderedPageBreak/>
        <w:t xml:space="preserve">　　四十一、芒硝。</w:t>
      </w:r>
    </w:p>
    <w:p w14:paraId="0DB0B6E5" w14:textId="77777777" w:rsidR="00F87C62" w:rsidRPr="00F87C62" w:rsidRDefault="00F87C62" w:rsidP="00F87C62">
      <w:pPr>
        <w:ind w:left="142"/>
        <w:rPr>
          <w:color w:val="5F5F5F"/>
        </w:rPr>
      </w:pPr>
      <w:r w:rsidRPr="00F87C62">
        <w:rPr>
          <w:rFonts w:hint="eastAsia"/>
          <w:color w:val="5F5F5F"/>
        </w:rPr>
        <w:t xml:space="preserve">　　四十二、硼砂。</w:t>
      </w:r>
    </w:p>
    <w:p w14:paraId="4F65333A" w14:textId="77777777" w:rsidR="00F87C62" w:rsidRPr="00F87C62" w:rsidRDefault="00F87C62" w:rsidP="00F87C62">
      <w:pPr>
        <w:ind w:left="142"/>
        <w:rPr>
          <w:color w:val="5F5F5F"/>
        </w:rPr>
      </w:pPr>
      <w:r w:rsidRPr="00F87C62">
        <w:rPr>
          <w:rFonts w:hint="eastAsia"/>
          <w:color w:val="5F5F5F"/>
        </w:rPr>
        <w:t xml:space="preserve">　　四十三、石墨。</w:t>
      </w:r>
    </w:p>
    <w:p w14:paraId="786B1D94" w14:textId="77777777" w:rsidR="00F87C62" w:rsidRPr="00F87C62" w:rsidRDefault="00F87C62" w:rsidP="00F87C62">
      <w:pPr>
        <w:ind w:left="142"/>
        <w:rPr>
          <w:color w:val="5F5F5F"/>
        </w:rPr>
      </w:pPr>
      <w:r w:rsidRPr="00F87C62">
        <w:rPr>
          <w:rFonts w:hint="eastAsia"/>
          <w:color w:val="5F5F5F"/>
        </w:rPr>
        <w:t xml:space="preserve">　　四十四、綠柱石。</w:t>
      </w:r>
    </w:p>
    <w:p w14:paraId="405A9D31" w14:textId="77777777" w:rsidR="00F87C62" w:rsidRPr="00F87C62" w:rsidRDefault="00F87C62" w:rsidP="00F87C62">
      <w:pPr>
        <w:ind w:left="142"/>
        <w:rPr>
          <w:color w:val="5F5F5F"/>
        </w:rPr>
      </w:pPr>
      <w:r w:rsidRPr="00F87C62">
        <w:rPr>
          <w:rFonts w:hint="eastAsia"/>
          <w:color w:val="5F5F5F"/>
        </w:rPr>
        <w:t xml:space="preserve">　　四十五、螢石。</w:t>
      </w:r>
    </w:p>
    <w:p w14:paraId="6F4D4653" w14:textId="77777777" w:rsidR="00F87C62" w:rsidRPr="00F87C62" w:rsidRDefault="00F87C62" w:rsidP="00F87C62">
      <w:pPr>
        <w:ind w:left="142"/>
        <w:rPr>
          <w:color w:val="5F5F5F"/>
        </w:rPr>
      </w:pPr>
      <w:r w:rsidRPr="00F87C62">
        <w:rPr>
          <w:rFonts w:hint="eastAsia"/>
          <w:color w:val="5F5F5F"/>
        </w:rPr>
        <w:t xml:space="preserve">　　四十六、火粘土。</w:t>
      </w:r>
    </w:p>
    <w:p w14:paraId="028FE314" w14:textId="77777777" w:rsidR="00F87C62" w:rsidRPr="00F87C62" w:rsidRDefault="00F87C62" w:rsidP="00F87C62">
      <w:pPr>
        <w:ind w:left="142"/>
        <w:rPr>
          <w:color w:val="5F5F5F"/>
        </w:rPr>
      </w:pPr>
      <w:r w:rsidRPr="00F87C62">
        <w:rPr>
          <w:rFonts w:hint="eastAsia"/>
          <w:color w:val="5F5F5F"/>
        </w:rPr>
        <w:t xml:space="preserve">　　四十七、滑石。</w:t>
      </w:r>
    </w:p>
    <w:p w14:paraId="650732BB" w14:textId="77777777" w:rsidR="00F87C62" w:rsidRPr="00F87C62" w:rsidRDefault="00F87C62" w:rsidP="00F87C62">
      <w:pPr>
        <w:ind w:left="142"/>
        <w:rPr>
          <w:color w:val="5F5F5F"/>
        </w:rPr>
      </w:pPr>
      <w:r w:rsidRPr="00F87C62">
        <w:rPr>
          <w:rFonts w:hint="eastAsia"/>
          <w:color w:val="5F5F5F"/>
        </w:rPr>
        <w:t xml:space="preserve">　　四十八、長石。</w:t>
      </w:r>
    </w:p>
    <w:p w14:paraId="6032202D" w14:textId="77777777" w:rsidR="00F87C62" w:rsidRPr="00F87C62" w:rsidRDefault="00F87C62" w:rsidP="00F87C62">
      <w:pPr>
        <w:ind w:left="142"/>
        <w:rPr>
          <w:color w:val="5F5F5F"/>
        </w:rPr>
      </w:pPr>
      <w:r w:rsidRPr="00F87C62">
        <w:rPr>
          <w:rFonts w:hint="eastAsia"/>
          <w:color w:val="5F5F5F"/>
        </w:rPr>
        <w:t xml:space="preserve">　　四十九、瓷土。</w:t>
      </w:r>
    </w:p>
    <w:p w14:paraId="7E0952EF" w14:textId="77777777" w:rsidR="00F87C62" w:rsidRPr="00F87C62" w:rsidRDefault="00F87C62" w:rsidP="00F87C62">
      <w:pPr>
        <w:ind w:left="142"/>
        <w:rPr>
          <w:color w:val="5F5F5F"/>
        </w:rPr>
      </w:pPr>
      <w:r w:rsidRPr="00F87C62">
        <w:rPr>
          <w:rFonts w:hint="eastAsia"/>
          <w:color w:val="5F5F5F"/>
        </w:rPr>
        <w:t xml:space="preserve">　　五十、大理石（包括方解石）。</w:t>
      </w:r>
    </w:p>
    <w:p w14:paraId="46BF8CF1" w14:textId="77777777" w:rsidR="00F87C62" w:rsidRPr="00F87C62" w:rsidRDefault="00F87C62" w:rsidP="00F87C62">
      <w:pPr>
        <w:ind w:left="142"/>
        <w:rPr>
          <w:color w:val="5F5F5F"/>
        </w:rPr>
      </w:pPr>
      <w:r w:rsidRPr="00F87C62">
        <w:rPr>
          <w:rFonts w:hint="eastAsia"/>
          <w:color w:val="5F5F5F"/>
        </w:rPr>
        <w:t xml:space="preserve">　　五十一、鎂礦（包括白雲石）。</w:t>
      </w:r>
    </w:p>
    <w:p w14:paraId="3D8EC59A" w14:textId="77777777" w:rsidR="00F87C62" w:rsidRPr="00F87C62" w:rsidRDefault="00F87C62" w:rsidP="00F87C62">
      <w:pPr>
        <w:ind w:left="142"/>
        <w:rPr>
          <w:color w:val="5F5F5F"/>
        </w:rPr>
      </w:pPr>
      <w:r w:rsidRPr="00F87C62">
        <w:rPr>
          <w:rFonts w:hint="eastAsia"/>
          <w:color w:val="5F5F5F"/>
        </w:rPr>
        <w:t xml:space="preserve">　　五十二、煤炭。</w:t>
      </w:r>
    </w:p>
    <w:p w14:paraId="293F8CCC" w14:textId="77777777" w:rsidR="00F87C62" w:rsidRPr="00F87C62" w:rsidRDefault="00F87C62" w:rsidP="00F87C62">
      <w:pPr>
        <w:ind w:left="142"/>
        <w:rPr>
          <w:color w:val="5F5F5F"/>
        </w:rPr>
      </w:pPr>
      <w:r w:rsidRPr="00F87C62">
        <w:rPr>
          <w:rFonts w:hint="eastAsia"/>
          <w:color w:val="5F5F5F"/>
        </w:rPr>
        <w:t xml:space="preserve">　　五十三、石油（包括油頁岩）。</w:t>
      </w:r>
    </w:p>
    <w:p w14:paraId="06093E83" w14:textId="77777777" w:rsidR="00F87C62" w:rsidRPr="00F87C62" w:rsidRDefault="00F87C62" w:rsidP="00F87C62">
      <w:pPr>
        <w:ind w:left="142"/>
        <w:rPr>
          <w:color w:val="5F5F5F"/>
        </w:rPr>
      </w:pPr>
      <w:r w:rsidRPr="00F87C62">
        <w:rPr>
          <w:rFonts w:hint="eastAsia"/>
          <w:color w:val="5F5F5F"/>
        </w:rPr>
        <w:t xml:space="preserve">　　五十四、天然氣。</w:t>
      </w:r>
    </w:p>
    <w:p w14:paraId="2BAFD73F" w14:textId="77777777" w:rsidR="00F87C62" w:rsidRPr="00F87C62" w:rsidRDefault="00F87C62" w:rsidP="00F87C62">
      <w:pPr>
        <w:ind w:left="142"/>
        <w:rPr>
          <w:color w:val="5F5F5F"/>
        </w:rPr>
      </w:pPr>
      <w:r w:rsidRPr="00F87C62">
        <w:rPr>
          <w:rFonts w:hint="eastAsia"/>
          <w:color w:val="5F5F5F"/>
        </w:rPr>
        <w:t xml:space="preserve">　　五十五、寶石（包括玉）。</w:t>
      </w:r>
    </w:p>
    <w:p w14:paraId="13E15372" w14:textId="77777777" w:rsidR="00F87C62" w:rsidRPr="00F87C62" w:rsidRDefault="00F87C62" w:rsidP="00F87C62">
      <w:pPr>
        <w:ind w:left="142"/>
        <w:rPr>
          <w:color w:val="5F5F5F"/>
        </w:rPr>
      </w:pPr>
      <w:r w:rsidRPr="00F87C62">
        <w:rPr>
          <w:rFonts w:hint="eastAsia"/>
          <w:color w:val="5F5F5F"/>
        </w:rPr>
        <w:t xml:space="preserve">　　五十六、琢磨沙。</w:t>
      </w:r>
    </w:p>
    <w:p w14:paraId="464B01CC" w14:textId="77777777" w:rsidR="00F87C62" w:rsidRPr="00F87C62" w:rsidRDefault="00F87C62" w:rsidP="00F87C62">
      <w:pPr>
        <w:ind w:left="142"/>
        <w:rPr>
          <w:color w:val="5F5F5F"/>
        </w:rPr>
      </w:pPr>
      <w:r w:rsidRPr="00F87C62">
        <w:rPr>
          <w:rFonts w:hint="eastAsia"/>
          <w:color w:val="5F5F5F"/>
        </w:rPr>
        <w:t xml:space="preserve">　　五十七、顏料石。</w:t>
      </w:r>
    </w:p>
    <w:p w14:paraId="4690D097" w14:textId="77777777" w:rsidR="00F87C62" w:rsidRPr="00F87C62" w:rsidRDefault="00F87C62" w:rsidP="00F87C62">
      <w:pPr>
        <w:ind w:left="142"/>
        <w:rPr>
          <w:color w:val="5F5F5F"/>
        </w:rPr>
      </w:pPr>
      <w:r w:rsidRPr="00F87C62">
        <w:rPr>
          <w:rFonts w:hint="eastAsia"/>
          <w:color w:val="5F5F5F"/>
        </w:rPr>
        <w:t xml:space="preserve">　　五十八、石灰石。</w:t>
      </w:r>
    </w:p>
    <w:p w14:paraId="3C9F16C2" w14:textId="77777777" w:rsidR="00F87C62" w:rsidRPr="00F87C62" w:rsidRDefault="00F87C62" w:rsidP="00F87C62">
      <w:pPr>
        <w:ind w:left="142"/>
        <w:rPr>
          <w:color w:val="5F5F5F"/>
        </w:rPr>
      </w:pPr>
      <w:r w:rsidRPr="00F87C62">
        <w:rPr>
          <w:rFonts w:hint="eastAsia"/>
          <w:color w:val="5F5F5F"/>
        </w:rPr>
        <w:t xml:space="preserve">　　五十九、蛇紋石。</w:t>
      </w:r>
    </w:p>
    <w:p w14:paraId="0157F1BA" w14:textId="77777777" w:rsidR="00F87C62" w:rsidRPr="00F87C62" w:rsidRDefault="00F87C62" w:rsidP="00F87C62">
      <w:pPr>
        <w:ind w:left="142"/>
        <w:rPr>
          <w:color w:val="5F5F5F"/>
        </w:rPr>
      </w:pPr>
      <w:r w:rsidRPr="00F87C62">
        <w:rPr>
          <w:rFonts w:hint="eastAsia"/>
          <w:color w:val="5F5F5F"/>
        </w:rPr>
        <w:t xml:space="preserve">　　六十、其他經行政院指定之礦。</w:t>
      </w:r>
    </w:p>
    <w:p w14:paraId="7B178809" w14:textId="47BFA7BB" w:rsidR="001C42B8" w:rsidRPr="003F701E" w:rsidRDefault="00EF714D" w:rsidP="00F87C62">
      <w:pPr>
        <w:ind w:left="142"/>
        <w:rPr>
          <w:rFonts w:ascii="Arial Unicode MS" w:hAnsi="Arial Unicode MS"/>
          <w:color w:val="666699"/>
        </w:rPr>
      </w:pPr>
      <w:r w:rsidRPr="00F87C62">
        <w:rPr>
          <w:rFonts w:hint="eastAsia"/>
          <w:sz w:val="18"/>
        </w:rPr>
        <w:t>﹝</w:t>
      </w:r>
      <w:r w:rsidR="00F87C62" w:rsidRPr="00F87C62">
        <w:rPr>
          <w:sz w:val="18"/>
        </w:rPr>
        <w:t>2</w:t>
      </w:r>
      <w:r w:rsidRPr="00F87C62">
        <w:rPr>
          <w:rFonts w:hint="eastAsia"/>
          <w:sz w:val="18"/>
        </w:rPr>
        <w:t>﹞</w:t>
      </w:r>
      <w:r w:rsidR="001C42B8" w:rsidRPr="003F701E">
        <w:rPr>
          <w:rFonts w:ascii="Arial Unicode MS" w:hAnsi="Arial Unicode MS" w:hint="eastAsia"/>
          <w:color w:val="666699"/>
        </w:rPr>
        <w:t>地熱（蒸氣）視為本法所稱之礦。</w:t>
      </w:r>
    </w:p>
    <w:p w14:paraId="21E036D2"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3</w:t>
      </w:r>
      <w:r>
        <w:rPr>
          <w:rFonts w:hint="eastAsia"/>
          <w:b w:val="0"/>
          <w:bCs w:val="0"/>
          <w:color w:val="E36C0A"/>
        </w:rPr>
        <w:t>條（礦業之定義</w:t>
      </w:r>
      <w:r w:rsidR="00CF5781">
        <w:rPr>
          <w:rFonts w:hint="eastAsia"/>
          <w:b w:val="0"/>
          <w:bCs w:val="0"/>
          <w:color w:val="E36C0A"/>
        </w:rPr>
        <w:t>）</w:t>
      </w:r>
    </w:p>
    <w:p w14:paraId="0E10E943" w14:textId="7CC1C0D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探礦、採礦及其附屬選礦、煉礦事業為礦業。</w:t>
      </w:r>
    </w:p>
    <w:p w14:paraId="7E8FD6C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4</w:t>
      </w:r>
      <w:r>
        <w:rPr>
          <w:rFonts w:hint="eastAsia"/>
          <w:b w:val="0"/>
          <w:bCs w:val="0"/>
          <w:color w:val="E36C0A"/>
        </w:rPr>
        <w:t>條（礦業權定義</w:t>
      </w:r>
      <w:r w:rsidR="00CF5781">
        <w:rPr>
          <w:rFonts w:hint="eastAsia"/>
          <w:b w:val="0"/>
          <w:bCs w:val="0"/>
          <w:color w:val="E36C0A"/>
        </w:rPr>
        <w:t>）</w:t>
      </w:r>
    </w:p>
    <w:p w14:paraId="30026686" w14:textId="1A6867CB"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探礦權、採礦權均為礦業權。</w:t>
      </w:r>
    </w:p>
    <w:p w14:paraId="5C0F1D4B" w14:textId="77777777" w:rsidR="00CF5781" w:rsidRDefault="001C42B8" w:rsidP="00EB735B">
      <w:pPr>
        <w:pStyle w:val="2"/>
        <w:rPr>
          <w:b w:val="0"/>
          <w:bCs w:val="0"/>
          <w:color w:val="E36C0A"/>
        </w:rPr>
      </w:pPr>
      <w:bookmarkStart w:id="168" w:name="a5"/>
      <w:bookmarkEnd w:id="168"/>
      <w:r>
        <w:rPr>
          <w:rFonts w:hint="eastAsia"/>
          <w:b w:val="0"/>
          <w:bCs w:val="0"/>
          <w:color w:val="E36C0A"/>
        </w:rPr>
        <w:t>第</w:t>
      </w:r>
      <w:r>
        <w:rPr>
          <w:rFonts w:hint="eastAsia"/>
          <w:b w:val="0"/>
          <w:bCs w:val="0"/>
          <w:color w:val="E36C0A"/>
        </w:rPr>
        <w:t>5</w:t>
      </w:r>
      <w:r>
        <w:rPr>
          <w:rFonts w:hint="eastAsia"/>
          <w:b w:val="0"/>
          <w:bCs w:val="0"/>
          <w:color w:val="E36C0A"/>
        </w:rPr>
        <w:t>條（礦業權取得之限制</w:t>
      </w:r>
      <w:r w:rsidR="00CF5781">
        <w:rPr>
          <w:rFonts w:hint="eastAsia"/>
          <w:b w:val="0"/>
          <w:bCs w:val="0"/>
          <w:color w:val="E36C0A"/>
        </w:rPr>
        <w:t>）</w:t>
      </w:r>
    </w:p>
    <w:p w14:paraId="5053A863" w14:textId="73FEFA0F"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hyperlink w:anchor="a2" w:history="1">
        <w:r w:rsidR="001C42B8" w:rsidRPr="003F701E">
          <w:rPr>
            <w:rStyle w:val="a3"/>
            <w:rFonts w:ascii="Arial Unicode MS" w:hAnsi="Arial Unicode MS" w:hint="eastAsia"/>
            <w:color w:val="626262"/>
          </w:rPr>
          <w:t>第二條</w:t>
        </w:r>
      </w:hyperlink>
      <w:r w:rsidR="001C42B8" w:rsidRPr="003F701E">
        <w:rPr>
          <w:rFonts w:ascii="Arial Unicode MS" w:hAnsi="Arial Unicode MS" w:hint="eastAsia"/>
          <w:color w:val="626262"/>
        </w:rPr>
        <w:t>所列各礦，除</w:t>
      </w:r>
      <w:hyperlink w:anchor="a8" w:history="1">
        <w:r w:rsidR="001C42B8" w:rsidRPr="003F701E">
          <w:rPr>
            <w:rStyle w:val="a3"/>
            <w:rFonts w:ascii="Arial Unicode MS" w:hAnsi="Arial Unicode MS" w:hint="eastAsia"/>
            <w:color w:val="626262"/>
          </w:rPr>
          <w:t>第八條</w:t>
        </w:r>
      </w:hyperlink>
      <w:r w:rsidR="001C42B8" w:rsidRPr="003F701E">
        <w:rPr>
          <w:rFonts w:ascii="Arial Unicode MS" w:hAnsi="Arial Unicode MS" w:hint="eastAsia"/>
          <w:color w:val="626262"/>
        </w:rPr>
        <w:t>所定國營及</w:t>
      </w:r>
      <w:hyperlink w:anchor="a9" w:history="1">
        <w:r w:rsidR="001C42B8" w:rsidRPr="003F701E">
          <w:rPr>
            <w:rStyle w:val="a3"/>
            <w:rFonts w:ascii="Arial Unicode MS" w:hAnsi="Arial Unicode MS" w:hint="eastAsia"/>
            <w:color w:val="626262"/>
          </w:rPr>
          <w:t>第九條</w:t>
        </w:r>
      </w:hyperlink>
      <w:r w:rsidR="001C42B8" w:rsidRPr="003F701E">
        <w:rPr>
          <w:rFonts w:ascii="Arial Unicode MS" w:hAnsi="Arial Unicode MS" w:hint="eastAsia"/>
          <w:color w:val="626262"/>
        </w:rPr>
        <w:t>所定國家保留區外，中華民國人得依本法取得礦業權</w:t>
      </w:r>
      <w:r w:rsidR="00CF5781">
        <w:rPr>
          <w:rFonts w:ascii="Arial Unicode MS" w:hAnsi="Arial Unicode MS" w:hint="eastAsia"/>
          <w:color w:val="626262"/>
        </w:rPr>
        <w:t>。</w:t>
      </w:r>
    </w:p>
    <w:p w14:paraId="1FFFDA3A" w14:textId="649A93C9"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中央政府及地方政府設定前項礦業權，均應依本法之規定</w:t>
      </w:r>
      <w:r w:rsidR="00CF5781">
        <w:rPr>
          <w:rFonts w:ascii="Arial Unicode MS" w:hAnsi="Arial Unicode MS" w:hint="eastAsia"/>
          <w:color w:val="626262"/>
        </w:rPr>
        <w:t>。</w:t>
      </w:r>
    </w:p>
    <w:p w14:paraId="483B616B" w14:textId="16B2E135" w:rsidR="00CF5781"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CF5781" w:rsidRPr="003F701E">
        <w:rPr>
          <w:rFonts w:ascii="Arial Unicode MS" w:hAnsi="Arial Unicode MS" w:hint="eastAsia"/>
          <w:color w:val="626262"/>
        </w:rPr>
        <w:t>礦業權設定後，得准許外國人入股合組股份有限公司經營礦業。但應由經濟部核轉行政院核准，並受左列各款之限制：</w:t>
      </w:r>
    </w:p>
    <w:p w14:paraId="29152734" w14:textId="77777777" w:rsidR="00CF5781" w:rsidRDefault="00CF5781" w:rsidP="00387C4C">
      <w:pPr>
        <w:ind w:left="142"/>
        <w:rPr>
          <w:rFonts w:ascii="Arial Unicode MS" w:hAnsi="Arial Unicode MS"/>
          <w:color w:val="626262"/>
        </w:rPr>
      </w:pPr>
      <w:r w:rsidRPr="003F701E">
        <w:rPr>
          <w:rFonts w:ascii="Arial Unicode MS" w:hAnsi="Arial Unicode MS" w:hint="eastAsia"/>
          <w:color w:val="626262"/>
        </w:rPr>
        <w:t xml:space="preserve">　　一、公司股份總額過半數，應為中華民國人所有</w:t>
      </w:r>
      <w:r>
        <w:rPr>
          <w:rFonts w:ascii="Arial Unicode MS" w:hAnsi="Arial Unicode MS" w:hint="eastAsia"/>
          <w:color w:val="626262"/>
        </w:rPr>
        <w:t>。</w:t>
      </w:r>
    </w:p>
    <w:p w14:paraId="2B8DCDDC" w14:textId="77777777"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Pr="003F701E">
        <w:rPr>
          <w:rFonts w:ascii="Arial Unicode MS" w:hAnsi="Arial Unicode MS" w:hint="eastAsia"/>
          <w:color w:val="626262"/>
        </w:rPr>
        <w:t>公司董事過半數，應為中華民國人</w:t>
      </w:r>
      <w:r>
        <w:rPr>
          <w:rFonts w:ascii="Arial Unicode MS" w:hAnsi="Arial Unicode MS" w:hint="eastAsia"/>
          <w:color w:val="626262"/>
        </w:rPr>
        <w:t>。</w:t>
      </w:r>
    </w:p>
    <w:p w14:paraId="1C0B678D" w14:textId="7A1F2DD6"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Pr="003F701E">
        <w:rPr>
          <w:rFonts w:ascii="Arial Unicode MS" w:hAnsi="Arial Unicode MS" w:hint="eastAsia"/>
          <w:color w:val="626262"/>
        </w:rPr>
        <w:t>公司董事長，應以中華民國人充任</w:t>
      </w:r>
      <w:r>
        <w:rPr>
          <w:rFonts w:ascii="Arial Unicode MS" w:hAnsi="Arial Unicode MS" w:hint="eastAsia"/>
          <w:color w:val="626262"/>
        </w:rPr>
        <w:t>。</w:t>
      </w:r>
    </w:p>
    <w:p w14:paraId="76848FEC" w14:textId="461D0101"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1C42B8" w:rsidRPr="00EA1D2E">
        <w:rPr>
          <w:rFonts w:ascii="Arial Unicode MS" w:hAnsi="Arial Unicode MS" w:hint="eastAsia"/>
          <w:color w:val="666699"/>
        </w:rPr>
        <w:t>前項合辦礦業之規定，民營礦業或中央及地方政府所營礦業均適用之。</w:t>
      </w:r>
    </w:p>
    <w:p w14:paraId="16BAE133" w14:textId="73712926" w:rsidR="00CF5781" w:rsidRDefault="001C42B8" w:rsidP="00EB735B">
      <w:pPr>
        <w:pStyle w:val="2"/>
        <w:rPr>
          <w:rFonts w:ascii="新細明體" w:hAnsi="新細明體"/>
          <w:b w:val="0"/>
          <w:bCs w:val="0"/>
          <w:color w:val="E36C0A"/>
          <w:szCs w:val="20"/>
        </w:rPr>
      </w:pPr>
      <w:bookmarkStart w:id="169" w:name="a6"/>
      <w:bookmarkEnd w:id="169"/>
      <w:r>
        <w:rPr>
          <w:rFonts w:hint="eastAsia"/>
          <w:b w:val="0"/>
          <w:bCs w:val="0"/>
          <w:color w:val="E36C0A"/>
        </w:rPr>
        <w:t>第</w:t>
      </w:r>
      <w:r>
        <w:rPr>
          <w:rFonts w:hint="eastAsia"/>
          <w:b w:val="0"/>
          <w:bCs w:val="0"/>
          <w:color w:val="E36C0A"/>
        </w:rPr>
        <w:t>6</w:t>
      </w:r>
      <w:r>
        <w:rPr>
          <w:rFonts w:hint="eastAsia"/>
          <w:b w:val="0"/>
          <w:bCs w:val="0"/>
          <w:color w:val="E36C0A"/>
        </w:rPr>
        <w:t>條（礦區）</w:t>
      </w:r>
      <w:r w:rsidR="00F87C62">
        <w:rPr>
          <w:rFonts w:ascii="Calibri" w:hAnsi="Calibri" w:hint="eastAsia"/>
          <w:b w:val="0"/>
          <w:bCs w:val="0"/>
          <w:color w:val="FFFFFF"/>
          <w:sz w:val="18"/>
          <w:szCs w:val="20"/>
        </w:rPr>
        <w:t>∵</w:t>
      </w:r>
    </w:p>
    <w:p w14:paraId="41105CDF" w14:textId="1A5656A3" w:rsidR="00CF5781"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依本法取得礦業權登記之土地為礦區</w:t>
      </w:r>
      <w:r w:rsidR="00CF5781">
        <w:rPr>
          <w:rFonts w:ascii="Arial Unicode MS" w:hAnsi="Arial Unicode MS" w:hint="eastAsia"/>
          <w:color w:val="626262"/>
        </w:rPr>
        <w:t>。</w:t>
      </w:r>
    </w:p>
    <w:p w14:paraId="72FF8144" w14:textId="37892DF0"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礦區之境界，以由地面境界線之直下為限</w:t>
      </w:r>
      <w:r w:rsidR="00CF5781">
        <w:rPr>
          <w:rFonts w:ascii="Arial Unicode MS" w:hAnsi="Arial Unicode MS" w:hint="eastAsia"/>
          <w:color w:val="626262"/>
        </w:rPr>
        <w:t>。</w:t>
      </w:r>
    </w:p>
    <w:p w14:paraId="08689D2D" w14:textId="2CE559FD"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本法修正施行前鄰接礦區距離礦界內之礦質，如為保護礦利或礦場安全，有探採之必要時，得由鄰接礦區</w:t>
      </w:r>
      <w:r w:rsidR="001C42B8" w:rsidRPr="003F701E">
        <w:rPr>
          <w:rFonts w:ascii="Arial Unicode MS" w:hAnsi="Arial Unicode MS" w:hint="eastAsia"/>
          <w:color w:val="626262"/>
        </w:rPr>
        <w:lastRenderedPageBreak/>
        <w:t>礦業權者就其鄰接界限平均分配，申請增區設權開採。但鄰接礦區之礦業權者另有協議者，得依其協議。</w:t>
      </w:r>
    </w:p>
    <w:p w14:paraId="681AF311" w14:textId="2CFF4E96" w:rsidR="00CF5781" w:rsidRDefault="00CF5781" w:rsidP="00387C4C">
      <w:pPr>
        <w:pStyle w:val="3"/>
      </w:pPr>
      <w:r>
        <w:rPr>
          <w:rFonts w:hint="eastAsia"/>
        </w:rPr>
        <w:t>--</w:t>
      </w:r>
      <w:r w:rsidRPr="002420EE">
        <w:rPr>
          <w:rFonts w:hint="eastAsia"/>
        </w:rPr>
        <w:t>91</w:t>
      </w:r>
      <w:r w:rsidRPr="002420EE">
        <w:rPr>
          <w:rFonts w:hint="eastAsia"/>
        </w:rPr>
        <w:t>年</w:t>
      </w:r>
      <w:r w:rsidRPr="002420EE">
        <w:rPr>
          <w:rFonts w:hint="eastAsia"/>
        </w:rPr>
        <w:t>6</w:t>
      </w:r>
      <w:r w:rsidRPr="002420EE">
        <w:rPr>
          <w:rFonts w:hint="eastAsia"/>
        </w:rPr>
        <w:t>月</w:t>
      </w:r>
      <w:r w:rsidRPr="002420EE">
        <w:rPr>
          <w:rFonts w:hint="eastAsia"/>
        </w:rPr>
        <w:t>12</w:t>
      </w:r>
      <w:r>
        <w:rPr>
          <w:rFonts w:hint="eastAsia"/>
        </w:rPr>
        <w:t>日修正前條文</w:t>
      </w:r>
      <w:r>
        <w:rPr>
          <w:rFonts w:hint="eastAsia"/>
        </w:rPr>
        <w:t>--</w:t>
      </w:r>
      <w:hyperlink r:id="rId59" w:history="1">
        <w:r>
          <w:rPr>
            <w:rStyle w:val="a3"/>
            <w:rFonts w:ascii="Arial Unicode MS" w:hAnsi="Arial Unicode MS"/>
            <w:szCs w:val="20"/>
          </w:rPr>
          <w:t>比對程式</w:t>
        </w:r>
      </w:hyperlink>
    </w:p>
    <w:p w14:paraId="393BAF57" w14:textId="2E2CAB35"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依本法取得礦業權登記之土地為礦區</w:t>
      </w:r>
      <w:r w:rsidR="00CF5781">
        <w:rPr>
          <w:rFonts w:ascii="Arial Unicode MS" w:hAnsi="Arial Unicode MS" w:hint="eastAsia"/>
          <w:color w:val="626262"/>
        </w:rPr>
        <w:t>。</w:t>
      </w:r>
    </w:p>
    <w:p w14:paraId="324E54F1" w14:textId="579A053F"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礦區之境界，以由地面境界線之直下為限</w:t>
      </w:r>
      <w:r w:rsidR="00CF5781">
        <w:rPr>
          <w:rFonts w:ascii="Arial Unicode MS" w:hAnsi="Arial Unicode MS" w:hint="eastAsia"/>
          <w:color w:val="626262"/>
        </w:rPr>
        <w:t>。</w:t>
      </w:r>
    </w:p>
    <w:p w14:paraId="75A64B8B" w14:textId="11643282"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礦區與礦區之鄰接界限，至少須有二十公尺之距離。</w:t>
      </w:r>
      <w:r w:rsidR="000F3195" w:rsidRPr="000F3195">
        <w:rPr>
          <w:rFonts w:ascii="新細明體" w:hAnsi="新細明體" w:hint="eastAsia"/>
          <w:color w:val="FFFFFF"/>
        </w:rPr>
        <w:t>∴</w:t>
      </w:r>
    </w:p>
    <w:p w14:paraId="33435238" w14:textId="77777777" w:rsidR="00CF5781" w:rsidRDefault="001C42B8" w:rsidP="00EB735B">
      <w:pPr>
        <w:pStyle w:val="2"/>
        <w:rPr>
          <w:b w:val="0"/>
          <w:bCs w:val="0"/>
          <w:color w:val="E36C0A"/>
        </w:rPr>
      </w:pPr>
      <w:bookmarkStart w:id="170" w:name="a7"/>
      <w:bookmarkEnd w:id="170"/>
      <w:r>
        <w:rPr>
          <w:rFonts w:hint="eastAsia"/>
          <w:b w:val="0"/>
          <w:bCs w:val="0"/>
          <w:color w:val="E36C0A"/>
        </w:rPr>
        <w:t>第</w:t>
      </w:r>
      <w:r>
        <w:rPr>
          <w:rFonts w:hint="eastAsia"/>
          <w:b w:val="0"/>
          <w:bCs w:val="0"/>
          <w:color w:val="E36C0A"/>
        </w:rPr>
        <w:t>7</w:t>
      </w:r>
      <w:r>
        <w:rPr>
          <w:rFonts w:hint="eastAsia"/>
          <w:b w:val="0"/>
          <w:bCs w:val="0"/>
          <w:color w:val="E36C0A"/>
        </w:rPr>
        <w:t>條（礦區面積之限制</w:t>
      </w:r>
      <w:r w:rsidR="00CF5781">
        <w:rPr>
          <w:rFonts w:hint="eastAsia"/>
          <w:b w:val="0"/>
          <w:bCs w:val="0"/>
          <w:color w:val="E36C0A"/>
        </w:rPr>
        <w:t>）</w:t>
      </w:r>
    </w:p>
    <w:p w14:paraId="034119FC" w14:textId="727D8ED8"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礦區之地面水平面積，煤礦、石油礦以五公頃至五百公頃為限，其他各礦以二公頃至二百五十公頃為限，砂礦在河底不便計算面積者，沿河身計其長度，以一公里至五公里為限</w:t>
      </w:r>
      <w:r w:rsidR="00CF5781">
        <w:rPr>
          <w:rFonts w:ascii="Arial Unicode MS" w:hAnsi="Arial Unicode MS" w:hint="eastAsia"/>
          <w:color w:val="626262"/>
        </w:rPr>
        <w:t>。</w:t>
      </w:r>
    </w:p>
    <w:p w14:paraId="3096383E" w14:textId="59DA7DD3"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前項礦區面積之最大限度，如因特別情形，經經濟部派員或經直轄市主管機關派員查勘認為必要時得增加之。但不得超過最大限度一倍。</w:t>
      </w:r>
    </w:p>
    <w:p w14:paraId="221E2E08" w14:textId="77777777" w:rsidR="00CF5781" w:rsidRDefault="001C42B8" w:rsidP="00EB735B">
      <w:pPr>
        <w:pStyle w:val="2"/>
        <w:rPr>
          <w:b w:val="0"/>
          <w:bCs w:val="0"/>
          <w:color w:val="E36C0A"/>
        </w:rPr>
      </w:pPr>
      <w:bookmarkStart w:id="171" w:name="a8"/>
      <w:bookmarkEnd w:id="171"/>
      <w:r>
        <w:rPr>
          <w:rFonts w:hint="eastAsia"/>
          <w:b w:val="0"/>
          <w:bCs w:val="0"/>
          <w:color w:val="E36C0A"/>
        </w:rPr>
        <w:t>第</w:t>
      </w:r>
      <w:r>
        <w:rPr>
          <w:rFonts w:hint="eastAsia"/>
          <w:b w:val="0"/>
          <w:bCs w:val="0"/>
          <w:color w:val="E36C0A"/>
        </w:rPr>
        <w:t>8</w:t>
      </w:r>
      <w:r>
        <w:rPr>
          <w:rFonts w:hint="eastAsia"/>
          <w:b w:val="0"/>
          <w:bCs w:val="0"/>
          <w:color w:val="E36C0A"/>
        </w:rPr>
        <w:t>條（應歸國營之礦</w:t>
      </w:r>
      <w:r w:rsidR="00CF5781">
        <w:rPr>
          <w:rFonts w:hint="eastAsia"/>
          <w:b w:val="0"/>
          <w:bCs w:val="0"/>
          <w:color w:val="E36C0A"/>
        </w:rPr>
        <w:t>）</w:t>
      </w:r>
    </w:p>
    <w:p w14:paraId="2369566B" w14:textId="55FC8E78"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石油礦、天然氣礦、鈾礦、釷礦及適於煉冶金焦之豐富煤礦，應歸國營，如國家不自行探採時，得由中華民國人承租之</w:t>
      </w:r>
      <w:r w:rsidR="00CF5781">
        <w:rPr>
          <w:rFonts w:ascii="Arial Unicode MS" w:hAnsi="Arial Unicode MS" w:hint="eastAsia"/>
          <w:color w:val="626262"/>
        </w:rPr>
        <w:t>。</w:t>
      </w:r>
    </w:p>
    <w:p w14:paraId="6A2CC5FB" w14:textId="2FEEBE0C" w:rsidR="001C42B8" w:rsidRPr="003F701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3F701E">
        <w:rPr>
          <w:rFonts w:ascii="Arial Unicode MS" w:hAnsi="Arial Unicode MS" w:hint="eastAsia"/>
          <w:color w:val="666699"/>
        </w:rPr>
        <w:t>前項石油礦、鈾礦、釷礦之礦產，政府有先買權，各礦之礦產輸出國外之數量及期限，於必要時，中央主管機關得加以限制，適合煉冶金焦之豐富煤礦，其標準由經濟部定之。</w:t>
      </w:r>
    </w:p>
    <w:p w14:paraId="036E391C" w14:textId="77777777" w:rsidR="00CF5781" w:rsidRDefault="001C42B8" w:rsidP="00EB735B">
      <w:pPr>
        <w:pStyle w:val="2"/>
        <w:rPr>
          <w:b w:val="0"/>
          <w:bCs w:val="0"/>
          <w:color w:val="E36C0A"/>
        </w:rPr>
      </w:pPr>
      <w:bookmarkStart w:id="172" w:name="a9"/>
      <w:bookmarkEnd w:id="172"/>
      <w:r>
        <w:rPr>
          <w:rFonts w:hint="eastAsia"/>
          <w:b w:val="0"/>
          <w:bCs w:val="0"/>
          <w:color w:val="E36C0A"/>
        </w:rPr>
        <w:t>第</w:t>
      </w:r>
      <w:r>
        <w:rPr>
          <w:rFonts w:hint="eastAsia"/>
          <w:b w:val="0"/>
          <w:bCs w:val="0"/>
          <w:color w:val="E36C0A"/>
        </w:rPr>
        <w:t>9</w:t>
      </w:r>
      <w:r>
        <w:rPr>
          <w:rFonts w:hint="eastAsia"/>
          <w:b w:val="0"/>
          <w:bCs w:val="0"/>
          <w:color w:val="E36C0A"/>
        </w:rPr>
        <w:t>條（得劃作國家保留區之礦</w:t>
      </w:r>
      <w:r w:rsidR="00CF5781">
        <w:rPr>
          <w:rFonts w:hint="eastAsia"/>
          <w:b w:val="0"/>
          <w:bCs w:val="0"/>
          <w:color w:val="E36C0A"/>
        </w:rPr>
        <w:t>）</w:t>
      </w:r>
    </w:p>
    <w:p w14:paraId="61A728B3" w14:textId="34887139"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左列各礦，經濟部認為有保存或調節供求之必要時，得指定區域作為國家保留區，禁止探採：</w:t>
      </w:r>
    </w:p>
    <w:p w14:paraId="5DC9C288"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一、鐵礦</w:t>
      </w:r>
      <w:r w:rsidR="00CF5781">
        <w:rPr>
          <w:rFonts w:ascii="Arial Unicode MS" w:hAnsi="Arial Unicode MS" w:hint="eastAsia"/>
          <w:color w:val="626262"/>
        </w:rPr>
        <w:t>。</w:t>
      </w:r>
    </w:p>
    <w:p w14:paraId="631470E8" w14:textId="02C0F282"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銅礦</w:t>
      </w:r>
      <w:r>
        <w:rPr>
          <w:rFonts w:ascii="Arial Unicode MS" w:hAnsi="Arial Unicode MS" w:hint="eastAsia"/>
          <w:color w:val="626262"/>
        </w:rPr>
        <w:t>。</w:t>
      </w:r>
    </w:p>
    <w:p w14:paraId="75133DFD" w14:textId="514C6B31"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鎢礦</w:t>
      </w:r>
      <w:r>
        <w:rPr>
          <w:rFonts w:ascii="Arial Unicode MS" w:hAnsi="Arial Unicode MS" w:hint="eastAsia"/>
          <w:color w:val="626262"/>
        </w:rPr>
        <w:t>。</w:t>
      </w:r>
    </w:p>
    <w:p w14:paraId="591B51CA" w14:textId="15D7948D"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銻礦</w:t>
      </w:r>
      <w:r>
        <w:rPr>
          <w:rFonts w:ascii="Arial Unicode MS" w:hAnsi="Arial Unicode MS" w:hint="eastAsia"/>
          <w:color w:val="626262"/>
        </w:rPr>
        <w:t>。</w:t>
      </w:r>
    </w:p>
    <w:p w14:paraId="016C9B21" w14:textId="6D44DA6C"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鐳礦</w:t>
      </w:r>
      <w:r>
        <w:rPr>
          <w:rFonts w:ascii="Arial Unicode MS" w:hAnsi="Arial Unicode MS" w:hint="eastAsia"/>
          <w:color w:val="626262"/>
        </w:rPr>
        <w:t>。</w:t>
      </w:r>
    </w:p>
    <w:p w14:paraId="5C725225" w14:textId="1D12B57B"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六</w:t>
      </w:r>
      <w:r>
        <w:rPr>
          <w:rFonts w:ascii="Arial Unicode MS" w:hAnsi="Arial Unicode MS" w:hint="eastAsia"/>
          <w:color w:val="626262"/>
        </w:rPr>
        <w:t>、</w:t>
      </w:r>
      <w:r w:rsidR="001C42B8" w:rsidRPr="003F701E">
        <w:rPr>
          <w:rFonts w:ascii="Arial Unicode MS" w:hAnsi="Arial Unicode MS" w:hint="eastAsia"/>
          <w:color w:val="626262"/>
        </w:rPr>
        <w:t>鉬礦</w:t>
      </w:r>
      <w:r>
        <w:rPr>
          <w:rFonts w:ascii="Arial Unicode MS" w:hAnsi="Arial Unicode MS" w:hint="eastAsia"/>
          <w:color w:val="626262"/>
        </w:rPr>
        <w:t>。</w:t>
      </w:r>
    </w:p>
    <w:p w14:paraId="3C8CAC2A" w14:textId="45F20E78"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七</w:t>
      </w:r>
      <w:r>
        <w:rPr>
          <w:rFonts w:ascii="Arial Unicode MS" w:hAnsi="Arial Unicode MS" w:hint="eastAsia"/>
          <w:color w:val="626262"/>
        </w:rPr>
        <w:t>、</w:t>
      </w:r>
      <w:r w:rsidR="001C42B8" w:rsidRPr="003F701E">
        <w:rPr>
          <w:rFonts w:ascii="Arial Unicode MS" w:hAnsi="Arial Unicode MS" w:hint="eastAsia"/>
          <w:color w:val="626262"/>
        </w:rPr>
        <w:t>汞礦</w:t>
      </w:r>
      <w:r>
        <w:rPr>
          <w:rFonts w:ascii="Arial Unicode MS" w:hAnsi="Arial Unicode MS" w:hint="eastAsia"/>
          <w:color w:val="626262"/>
        </w:rPr>
        <w:t>。</w:t>
      </w:r>
    </w:p>
    <w:p w14:paraId="2C6C05A7" w14:textId="43CD598D"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八</w:t>
      </w:r>
      <w:r>
        <w:rPr>
          <w:rFonts w:ascii="Arial Unicode MS" w:hAnsi="Arial Unicode MS" w:hint="eastAsia"/>
          <w:color w:val="626262"/>
        </w:rPr>
        <w:t>、</w:t>
      </w:r>
      <w:r w:rsidR="001C42B8" w:rsidRPr="003F701E">
        <w:rPr>
          <w:rFonts w:ascii="Arial Unicode MS" w:hAnsi="Arial Unicode MS" w:hint="eastAsia"/>
          <w:color w:val="626262"/>
        </w:rPr>
        <w:t>鋯礦</w:t>
      </w:r>
      <w:r>
        <w:rPr>
          <w:rFonts w:ascii="Arial Unicode MS" w:hAnsi="Arial Unicode MS" w:hint="eastAsia"/>
          <w:color w:val="626262"/>
        </w:rPr>
        <w:t>。</w:t>
      </w:r>
    </w:p>
    <w:p w14:paraId="0D8F97BB" w14:textId="29F24FDE"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九</w:t>
      </w:r>
      <w:r>
        <w:rPr>
          <w:rFonts w:ascii="Arial Unicode MS" w:hAnsi="Arial Unicode MS" w:hint="eastAsia"/>
          <w:color w:val="626262"/>
        </w:rPr>
        <w:t>、</w:t>
      </w:r>
      <w:r w:rsidR="001C42B8" w:rsidRPr="003F701E">
        <w:rPr>
          <w:rFonts w:ascii="Arial Unicode MS" w:hAnsi="Arial Unicode MS" w:hint="eastAsia"/>
          <w:color w:val="626262"/>
        </w:rPr>
        <w:t>鹽礦</w:t>
      </w:r>
      <w:r>
        <w:rPr>
          <w:rFonts w:ascii="Arial Unicode MS" w:hAnsi="Arial Unicode MS" w:hint="eastAsia"/>
          <w:color w:val="626262"/>
        </w:rPr>
        <w:t>。</w:t>
      </w:r>
    </w:p>
    <w:p w14:paraId="1DEA85A4" w14:textId="0D30F504"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十</w:t>
      </w:r>
      <w:r>
        <w:rPr>
          <w:rFonts w:ascii="Arial Unicode MS" w:hAnsi="Arial Unicode MS" w:hint="eastAsia"/>
          <w:color w:val="626262"/>
        </w:rPr>
        <w:t>、</w:t>
      </w:r>
      <w:r w:rsidR="001C42B8" w:rsidRPr="003F701E">
        <w:rPr>
          <w:rFonts w:ascii="Arial Unicode MS" w:hAnsi="Arial Unicode MS" w:hint="eastAsia"/>
          <w:color w:val="626262"/>
        </w:rPr>
        <w:t>其他由經濟部報准行政院指定者</w:t>
      </w:r>
      <w:r>
        <w:rPr>
          <w:rFonts w:ascii="Arial Unicode MS" w:hAnsi="Arial Unicode MS" w:hint="eastAsia"/>
          <w:color w:val="626262"/>
        </w:rPr>
        <w:t>。</w:t>
      </w:r>
    </w:p>
    <w:p w14:paraId="7276F347" w14:textId="12157DD8"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前項保留區，經濟部認為無保留必要時，如須國營得劃為國營礦區，設定國營礦業權，適用前條之規定；其未經劃為國營礦區者，得核准人民申請探採。</w:t>
      </w:r>
    </w:p>
    <w:p w14:paraId="0E7E509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w:t>
      </w:r>
      <w:r>
        <w:rPr>
          <w:rFonts w:hint="eastAsia"/>
          <w:b w:val="0"/>
          <w:bCs w:val="0"/>
          <w:color w:val="E36C0A"/>
        </w:rPr>
        <w:t>條（發現應歸國營或得為保留礦之申報及獎勵</w:t>
      </w:r>
      <w:r w:rsidR="00CF5781">
        <w:rPr>
          <w:rFonts w:hint="eastAsia"/>
          <w:b w:val="0"/>
          <w:bCs w:val="0"/>
          <w:color w:val="E36C0A"/>
        </w:rPr>
        <w:t>）</w:t>
      </w:r>
    </w:p>
    <w:p w14:paraId="0AC43B63" w14:textId="1DC741BE"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凡最先發現</w:t>
      </w:r>
      <w:hyperlink w:anchor="a8" w:history="1">
        <w:r w:rsidR="001C42B8" w:rsidRPr="003F701E">
          <w:rPr>
            <w:rStyle w:val="a3"/>
            <w:rFonts w:ascii="Arial Unicode MS" w:hAnsi="Arial Unicode MS" w:hint="eastAsia"/>
            <w:color w:val="626262"/>
          </w:rPr>
          <w:t>第八條</w:t>
        </w:r>
      </w:hyperlink>
      <w:r w:rsidR="001C42B8" w:rsidRPr="003F701E">
        <w:rPr>
          <w:rFonts w:ascii="Arial Unicode MS" w:hAnsi="Arial Unicode MS" w:hint="eastAsia"/>
          <w:color w:val="626262"/>
        </w:rPr>
        <w:t>及</w:t>
      </w:r>
      <w:hyperlink w:anchor="a9" w:history="1">
        <w:r w:rsidR="001C42B8" w:rsidRPr="003F701E">
          <w:rPr>
            <w:rStyle w:val="a3"/>
            <w:rFonts w:ascii="Arial Unicode MS" w:hAnsi="Arial Unicode MS" w:hint="eastAsia"/>
            <w:color w:val="626262"/>
          </w:rPr>
          <w:t>第九條</w:t>
        </w:r>
      </w:hyperlink>
      <w:r w:rsidR="001C42B8" w:rsidRPr="003F701E">
        <w:rPr>
          <w:rFonts w:ascii="Arial Unicode MS" w:hAnsi="Arial Unicode MS" w:hint="eastAsia"/>
          <w:color w:val="626262"/>
        </w:rPr>
        <w:t>所列各礦者，應即申報經濟部，經查明確係該申報人最先發現，如認為必須國家自行開採或作為國家保留區時，應給與申報人覓礦實際費用五倍以上之獎勵金</w:t>
      </w:r>
      <w:r w:rsidR="00CF5781">
        <w:rPr>
          <w:rFonts w:ascii="Arial Unicode MS" w:hAnsi="Arial Unicode MS" w:hint="eastAsia"/>
          <w:color w:val="626262"/>
        </w:rPr>
        <w:t>。</w:t>
      </w:r>
    </w:p>
    <w:p w14:paraId="27E48F15" w14:textId="19E70044"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1C42B8" w:rsidRPr="00387C4C">
          <w:rPr>
            <w:rStyle w:val="a3"/>
            <w:rFonts w:hint="eastAsia"/>
            <w:sz w:val="18"/>
          </w:rPr>
          <w:t>回索引</w:t>
        </w:r>
      </w:hyperlink>
      <w:r w:rsidR="007875FF">
        <w:rPr>
          <w:rFonts w:ascii="Arial Unicode MS" w:hAnsi="Arial Unicode MS" w:hint="eastAsia"/>
          <w:color w:val="808000"/>
          <w:sz w:val="18"/>
        </w:rPr>
        <w:t>〉〉</w:t>
      </w:r>
    </w:p>
    <w:p w14:paraId="0651DC4B" w14:textId="77777777" w:rsidR="001C42B8" w:rsidRPr="00DF12F0" w:rsidRDefault="001C42B8" w:rsidP="00387C4C">
      <w:pPr>
        <w:pStyle w:val="1"/>
      </w:pPr>
      <w:bookmarkStart w:id="173" w:name="_第二章__礦業權_3"/>
      <w:bookmarkEnd w:id="173"/>
      <w:r w:rsidRPr="00DF12F0">
        <w:rPr>
          <w:rFonts w:hint="eastAsia"/>
        </w:rPr>
        <w:t>第二章　　礦業權　　第一節　礦業權之性質與效用</w:t>
      </w:r>
    </w:p>
    <w:p w14:paraId="03D9C640" w14:textId="77777777" w:rsidR="00CF5781" w:rsidRDefault="001C42B8" w:rsidP="00EB735B">
      <w:pPr>
        <w:pStyle w:val="2"/>
        <w:rPr>
          <w:b w:val="0"/>
          <w:bCs w:val="0"/>
          <w:color w:val="E36C0A"/>
        </w:rPr>
      </w:pPr>
      <w:bookmarkStart w:id="174" w:name="a11"/>
      <w:bookmarkEnd w:id="174"/>
      <w:r>
        <w:rPr>
          <w:rFonts w:hint="eastAsia"/>
          <w:b w:val="0"/>
          <w:bCs w:val="0"/>
          <w:color w:val="E36C0A"/>
        </w:rPr>
        <w:t>第</w:t>
      </w:r>
      <w:r>
        <w:rPr>
          <w:rFonts w:hint="eastAsia"/>
          <w:b w:val="0"/>
          <w:bCs w:val="0"/>
          <w:color w:val="E36C0A"/>
        </w:rPr>
        <w:t>11</w:t>
      </w:r>
      <w:r>
        <w:rPr>
          <w:rFonts w:hint="eastAsia"/>
          <w:b w:val="0"/>
          <w:bCs w:val="0"/>
          <w:color w:val="E36C0A"/>
        </w:rPr>
        <w:t>條（礦業權之性質</w:t>
      </w:r>
      <w:r w:rsidR="00CF5781">
        <w:rPr>
          <w:rFonts w:hint="eastAsia"/>
          <w:b w:val="0"/>
          <w:bCs w:val="0"/>
          <w:color w:val="E36C0A"/>
        </w:rPr>
        <w:t>）</w:t>
      </w:r>
    </w:p>
    <w:p w14:paraId="0A4C1576" w14:textId="068174E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礦業權視為物權，除本法有特別規定外，準用關於不動產諸法律之規定。</w:t>
      </w:r>
    </w:p>
    <w:p w14:paraId="1F94349C" w14:textId="77777777" w:rsidR="00CF5781" w:rsidRDefault="001C42B8" w:rsidP="00EB735B">
      <w:pPr>
        <w:pStyle w:val="2"/>
        <w:rPr>
          <w:b w:val="0"/>
          <w:bCs w:val="0"/>
          <w:color w:val="E36C0A"/>
        </w:rPr>
      </w:pPr>
      <w:r>
        <w:rPr>
          <w:rFonts w:hint="eastAsia"/>
          <w:b w:val="0"/>
          <w:bCs w:val="0"/>
          <w:color w:val="E36C0A"/>
        </w:rPr>
        <w:lastRenderedPageBreak/>
        <w:t>第</w:t>
      </w:r>
      <w:r>
        <w:rPr>
          <w:rFonts w:hint="eastAsia"/>
          <w:b w:val="0"/>
          <w:bCs w:val="0"/>
          <w:color w:val="E36C0A"/>
        </w:rPr>
        <w:t>12</w:t>
      </w:r>
      <w:r>
        <w:rPr>
          <w:rFonts w:hint="eastAsia"/>
          <w:b w:val="0"/>
          <w:bCs w:val="0"/>
          <w:color w:val="E36C0A"/>
        </w:rPr>
        <w:t>條（礦業權分割之限制</w:t>
      </w:r>
      <w:r w:rsidR="00CF5781">
        <w:rPr>
          <w:rFonts w:hint="eastAsia"/>
          <w:b w:val="0"/>
          <w:bCs w:val="0"/>
          <w:color w:val="E36C0A"/>
        </w:rPr>
        <w:t>）</w:t>
      </w:r>
    </w:p>
    <w:p w14:paraId="62D08571" w14:textId="16966091"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礦業權不得分割。但有合辦關係合於礦利原則者，經經濟部核准得分割之，其面積不得小於</w:t>
      </w:r>
      <w:hyperlink w:anchor="a7" w:history="1">
        <w:r w:rsidR="001C42B8" w:rsidRPr="003F701E">
          <w:rPr>
            <w:rStyle w:val="a3"/>
            <w:rFonts w:ascii="Arial Unicode MS" w:hAnsi="Arial Unicode MS" w:hint="eastAsia"/>
            <w:color w:val="626262"/>
          </w:rPr>
          <w:t>§</w:t>
        </w:r>
        <w:r w:rsidR="001C42B8" w:rsidRPr="003F701E">
          <w:rPr>
            <w:rStyle w:val="a3"/>
            <w:rFonts w:ascii="Arial Unicode MS" w:hAnsi="Arial Unicode MS" w:hint="eastAsia"/>
            <w:color w:val="626262"/>
          </w:rPr>
          <w:t>7</w:t>
        </w:r>
      </w:hyperlink>
      <w:r w:rsidR="001C42B8" w:rsidRPr="003F701E">
        <w:rPr>
          <w:rFonts w:ascii="Arial Unicode MS" w:hAnsi="Arial Unicode MS" w:hint="eastAsia"/>
          <w:color w:val="626262"/>
        </w:rPr>
        <w:t>第七條所規定最小限度。</w:t>
      </w:r>
    </w:p>
    <w:p w14:paraId="0D90A63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13</w:t>
      </w:r>
      <w:r>
        <w:rPr>
          <w:rFonts w:hint="eastAsia"/>
          <w:b w:val="0"/>
          <w:bCs w:val="0"/>
          <w:color w:val="E36C0A"/>
        </w:rPr>
        <w:t>條（礦業權租賃之限制</w:t>
      </w:r>
      <w:r w:rsidR="00CF5781">
        <w:rPr>
          <w:rFonts w:hint="eastAsia"/>
          <w:b w:val="0"/>
          <w:bCs w:val="0"/>
          <w:color w:val="E36C0A"/>
        </w:rPr>
        <w:t>）</w:t>
      </w:r>
    </w:p>
    <w:p w14:paraId="272F083F" w14:textId="2879F6B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國營礦業權以外之礦業權，不得為租賃標的。但採礦權經核准租賃者不在此限，其核准辦法由行政院定之。</w:t>
      </w:r>
    </w:p>
    <w:p w14:paraId="1A656EEA"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14</w:t>
      </w:r>
      <w:r>
        <w:rPr>
          <w:rFonts w:hint="eastAsia"/>
          <w:b w:val="0"/>
          <w:bCs w:val="0"/>
          <w:color w:val="E36C0A"/>
        </w:rPr>
        <w:t>條（礦業權效用之限制</w:t>
      </w:r>
      <w:r w:rsidR="00CF5781">
        <w:rPr>
          <w:rFonts w:hint="eastAsia"/>
          <w:b w:val="0"/>
          <w:bCs w:val="0"/>
          <w:color w:val="E36C0A"/>
        </w:rPr>
        <w:t>）</w:t>
      </w:r>
    </w:p>
    <w:p w14:paraId="61E8B921" w14:textId="6E0D26FC"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礦業權除繼承、讓與、抵押、信託及強制執行外，不得為權利之標的</w:t>
      </w:r>
      <w:r w:rsidR="00CF5781">
        <w:rPr>
          <w:rFonts w:ascii="Arial Unicode MS" w:hAnsi="Arial Unicode MS" w:hint="eastAsia"/>
          <w:color w:val="626262"/>
        </w:rPr>
        <w:t>。</w:t>
      </w:r>
    </w:p>
    <w:p w14:paraId="6162F670" w14:textId="08FBCBF2"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前項礦業權之抵押，以採礦權為限。</w:t>
      </w:r>
    </w:p>
    <w:p w14:paraId="418E40A9" w14:textId="7AD856B3" w:rsidR="00CF5781" w:rsidRDefault="001C42B8" w:rsidP="00EB735B">
      <w:pPr>
        <w:pStyle w:val="2"/>
        <w:rPr>
          <w:rFonts w:ascii="新細明體" w:hAnsi="新細明體"/>
          <w:b w:val="0"/>
          <w:bCs w:val="0"/>
          <w:color w:val="E36C0A"/>
          <w:szCs w:val="20"/>
        </w:rPr>
      </w:pPr>
      <w:bookmarkStart w:id="175" w:name="a15"/>
      <w:bookmarkEnd w:id="175"/>
      <w:r>
        <w:rPr>
          <w:rFonts w:hint="eastAsia"/>
          <w:b w:val="0"/>
          <w:bCs w:val="0"/>
          <w:color w:val="E36C0A"/>
        </w:rPr>
        <w:t>第</w:t>
      </w:r>
      <w:r>
        <w:rPr>
          <w:rFonts w:hint="eastAsia"/>
          <w:b w:val="0"/>
          <w:bCs w:val="0"/>
          <w:color w:val="E36C0A"/>
        </w:rPr>
        <w:t>15</w:t>
      </w:r>
      <w:r>
        <w:rPr>
          <w:rFonts w:hint="eastAsia"/>
          <w:b w:val="0"/>
          <w:bCs w:val="0"/>
          <w:color w:val="E36C0A"/>
        </w:rPr>
        <w:t>條（探礦權之期限及展期）</w:t>
      </w:r>
      <w:r w:rsidR="00F87C62">
        <w:rPr>
          <w:rFonts w:ascii="Calibri" w:hAnsi="Calibri" w:hint="eastAsia"/>
          <w:b w:val="0"/>
          <w:bCs w:val="0"/>
          <w:color w:val="FFFFFF"/>
          <w:sz w:val="18"/>
          <w:szCs w:val="20"/>
        </w:rPr>
        <w:t>∵</w:t>
      </w:r>
    </w:p>
    <w:p w14:paraId="12AA02F1" w14:textId="39F73DBE" w:rsidR="00CF5781"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探礦權以二年為限，期滿前二個月或期滿後三十日內得申請展限一次，展限不得超過二年</w:t>
      </w:r>
      <w:r w:rsidR="00CF5781">
        <w:rPr>
          <w:rFonts w:ascii="Arial Unicode MS" w:hAnsi="Arial Unicode MS" w:hint="eastAsia"/>
          <w:color w:val="626262"/>
        </w:rPr>
        <w:t>。</w:t>
      </w:r>
    </w:p>
    <w:p w14:paraId="5DAA667C" w14:textId="579AEE72"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探礦權者經依前項規定為展限之申請時，在探礦權期滿至經濟部就展限申請案為准駁之期間內，其探礦權仍為存續。</w:t>
      </w:r>
    </w:p>
    <w:p w14:paraId="6A0CED94" w14:textId="50E0741C"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0" w:history="1">
        <w:r>
          <w:rPr>
            <w:rStyle w:val="a3"/>
            <w:rFonts w:ascii="Arial Unicode MS" w:hAnsi="Arial Unicode MS"/>
            <w:szCs w:val="20"/>
          </w:rPr>
          <w:t>比對程式</w:t>
        </w:r>
      </w:hyperlink>
    </w:p>
    <w:p w14:paraId="1375D196" w14:textId="4D602CEB"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探礦權以二年為限，期滿後得申請經濟部核准展限一次。但不得超過二年。</w:t>
      </w:r>
      <w:r w:rsidR="000F3195" w:rsidRPr="000F3195">
        <w:rPr>
          <w:rFonts w:ascii="新細明體" w:hAnsi="新細明體" w:hint="eastAsia"/>
          <w:color w:val="FFFFFF"/>
        </w:rPr>
        <w:t>∴</w:t>
      </w:r>
    </w:p>
    <w:p w14:paraId="7F20DCF0" w14:textId="340B5AB5" w:rsidR="00CF5781" w:rsidRDefault="001C42B8" w:rsidP="00EB735B">
      <w:pPr>
        <w:pStyle w:val="2"/>
        <w:rPr>
          <w:rFonts w:ascii="新細明體" w:hAnsi="新細明體"/>
          <w:b w:val="0"/>
          <w:bCs w:val="0"/>
          <w:color w:val="E36C0A"/>
          <w:szCs w:val="20"/>
        </w:rPr>
      </w:pPr>
      <w:bookmarkStart w:id="176" w:name="a16"/>
      <w:bookmarkEnd w:id="176"/>
      <w:r>
        <w:rPr>
          <w:rFonts w:hint="eastAsia"/>
          <w:b w:val="0"/>
          <w:bCs w:val="0"/>
          <w:color w:val="E36C0A"/>
        </w:rPr>
        <w:t>第</w:t>
      </w:r>
      <w:r>
        <w:rPr>
          <w:rFonts w:hint="eastAsia"/>
          <w:b w:val="0"/>
          <w:bCs w:val="0"/>
          <w:color w:val="E36C0A"/>
        </w:rPr>
        <w:t>16</w:t>
      </w:r>
      <w:r>
        <w:rPr>
          <w:rFonts w:hint="eastAsia"/>
          <w:b w:val="0"/>
          <w:bCs w:val="0"/>
          <w:color w:val="E36C0A"/>
        </w:rPr>
        <w:t>條（採礦權之期限及展期）</w:t>
      </w:r>
      <w:r w:rsidR="00F87C62">
        <w:rPr>
          <w:rFonts w:ascii="Calibri" w:hAnsi="Calibri" w:hint="eastAsia"/>
          <w:b w:val="0"/>
          <w:bCs w:val="0"/>
          <w:color w:val="FFFFFF"/>
          <w:sz w:val="18"/>
          <w:szCs w:val="20"/>
        </w:rPr>
        <w:t>∵</w:t>
      </w:r>
    </w:p>
    <w:p w14:paraId="7D9A3D61" w14:textId="6D52A5A8" w:rsidR="00CF5781"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採礦權以二十年為限，期滿前五個月或期滿後三十日內得申請展限，每次展限不得超過二十年</w:t>
      </w:r>
      <w:r w:rsidR="00CF5781">
        <w:rPr>
          <w:rFonts w:ascii="Arial Unicode MS" w:hAnsi="Arial Unicode MS" w:hint="eastAsia"/>
          <w:color w:val="626262"/>
        </w:rPr>
        <w:t>。</w:t>
      </w:r>
    </w:p>
    <w:p w14:paraId="5B1C1C09" w14:textId="44317574" w:rsidR="001C42B8" w:rsidRPr="00EA1D2E" w:rsidRDefault="00EF714D" w:rsidP="00387C4C">
      <w:pPr>
        <w:pStyle w:val="ac"/>
        <w:ind w:left="142"/>
        <w:rPr>
          <w:rFonts w:ascii="Arial Unicode MS" w:hAnsi="Arial Unicode MS"/>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rPr>
        <w:t>採礦權者經依前項規定為展限之申請時，在採礦權期滿至經濟部就展限申請案為准駁之期間內，其採礦權仍為存續。</w:t>
      </w:r>
    </w:p>
    <w:p w14:paraId="232A6A1C" w14:textId="782BD690"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1" w:history="1">
        <w:r>
          <w:rPr>
            <w:rStyle w:val="a3"/>
            <w:rFonts w:ascii="Arial Unicode MS" w:hAnsi="Arial Unicode MS"/>
            <w:szCs w:val="20"/>
          </w:rPr>
          <w:t>比對程式</w:t>
        </w:r>
      </w:hyperlink>
    </w:p>
    <w:p w14:paraId="38026CEC" w14:textId="33230649"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採礦權以二十年為限。但期滿後得申請經濟部核准展期二十年。</w:t>
      </w:r>
      <w:r w:rsidR="000F3195" w:rsidRPr="000F3195">
        <w:rPr>
          <w:rFonts w:ascii="新細明體" w:hAnsi="新細明體" w:hint="eastAsia"/>
          <w:color w:val="FFFFFF"/>
        </w:rPr>
        <w:t>∴</w:t>
      </w:r>
    </w:p>
    <w:p w14:paraId="6C284CDA"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17</w:t>
      </w:r>
      <w:r>
        <w:rPr>
          <w:rFonts w:hint="eastAsia"/>
          <w:b w:val="0"/>
          <w:bCs w:val="0"/>
          <w:color w:val="E36C0A"/>
        </w:rPr>
        <w:t>條（礦業權及採礦權之抵押權之設定變更移轉之核准及登記</w:t>
      </w:r>
      <w:r w:rsidR="00CF5781">
        <w:rPr>
          <w:rFonts w:hint="eastAsia"/>
          <w:b w:val="0"/>
          <w:bCs w:val="0"/>
          <w:color w:val="E36C0A"/>
        </w:rPr>
        <w:t>）</w:t>
      </w:r>
    </w:p>
    <w:p w14:paraId="7BAA3D9D" w14:textId="48D545EC"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左列各事項，礦區所在地在直轄市者，應申請直轄市主管機關轉經濟部核准後，由直轄市主管機關登記；在縣（市）者，應申請經濟部核准登記：</w:t>
      </w:r>
    </w:p>
    <w:p w14:paraId="3ADE708C"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一、礦業權之設定、變更、移轉</w:t>
      </w:r>
      <w:r w:rsidR="00CF5781">
        <w:rPr>
          <w:rFonts w:ascii="Arial Unicode MS" w:hAnsi="Arial Unicode MS" w:hint="eastAsia"/>
          <w:color w:val="626262"/>
        </w:rPr>
        <w:t>。</w:t>
      </w:r>
    </w:p>
    <w:p w14:paraId="54DD5B22" w14:textId="451877A9"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採礦權作抵押時，其抵押權之設定、變更、移轉</w:t>
      </w:r>
      <w:r>
        <w:rPr>
          <w:rFonts w:ascii="Arial Unicode MS" w:hAnsi="Arial Unicode MS" w:hint="eastAsia"/>
          <w:color w:val="626262"/>
        </w:rPr>
        <w:t>。</w:t>
      </w:r>
    </w:p>
    <w:p w14:paraId="446BCAB8" w14:textId="273B6F28"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經濟部於前項第一款事項之核准，應填發礦業執照或批註執照。</w:t>
      </w:r>
    </w:p>
    <w:p w14:paraId="01A5E81D"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18</w:t>
      </w:r>
      <w:r>
        <w:rPr>
          <w:rFonts w:hint="eastAsia"/>
          <w:b w:val="0"/>
          <w:bCs w:val="0"/>
          <w:color w:val="E36C0A"/>
        </w:rPr>
        <w:t>條（礦業權及採礦權之抵押權之消滅及處分限制之登記</w:t>
      </w:r>
      <w:r w:rsidR="00CF5781">
        <w:rPr>
          <w:rFonts w:hint="eastAsia"/>
          <w:b w:val="0"/>
          <w:bCs w:val="0"/>
          <w:color w:val="E36C0A"/>
        </w:rPr>
        <w:t>）</w:t>
      </w:r>
    </w:p>
    <w:p w14:paraId="7E200488" w14:textId="6F3F1428"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左列各事項，礦區所在地在直轄市者，應經直轄市主管機關登記，並轉報經濟部；在縣（市）者，由經濟部登記：</w:t>
      </w:r>
    </w:p>
    <w:p w14:paraId="0A8FA253"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一、礦業權之消滅及處分之限制</w:t>
      </w:r>
      <w:r w:rsidR="00CF5781">
        <w:rPr>
          <w:rFonts w:ascii="Arial Unicode MS" w:hAnsi="Arial Unicode MS" w:hint="eastAsia"/>
          <w:color w:val="626262"/>
        </w:rPr>
        <w:t>。</w:t>
      </w:r>
    </w:p>
    <w:p w14:paraId="11908A1C" w14:textId="3DDB8472"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採礦權作抵押時，其抵押權之消滅及處分之限制。</w:t>
      </w:r>
    </w:p>
    <w:p w14:paraId="309A4810" w14:textId="77777777" w:rsidR="00CF5781" w:rsidRDefault="001C42B8" w:rsidP="00EB735B">
      <w:pPr>
        <w:pStyle w:val="2"/>
        <w:rPr>
          <w:b w:val="0"/>
          <w:bCs w:val="0"/>
          <w:color w:val="E36C0A"/>
        </w:rPr>
      </w:pPr>
      <w:bookmarkStart w:id="177" w:name="a18b1"/>
      <w:bookmarkEnd w:id="177"/>
      <w:r>
        <w:rPr>
          <w:rFonts w:hint="eastAsia"/>
          <w:b w:val="0"/>
          <w:bCs w:val="0"/>
          <w:color w:val="E36C0A"/>
        </w:rPr>
        <w:t>第</w:t>
      </w:r>
      <w:r>
        <w:rPr>
          <w:rFonts w:hint="eastAsia"/>
          <w:b w:val="0"/>
          <w:bCs w:val="0"/>
          <w:color w:val="E36C0A"/>
        </w:rPr>
        <w:t>18</w:t>
      </w:r>
      <w:r>
        <w:rPr>
          <w:rFonts w:hint="eastAsia"/>
          <w:b w:val="0"/>
          <w:bCs w:val="0"/>
          <w:color w:val="E36C0A"/>
        </w:rPr>
        <w:t>條之</w:t>
      </w:r>
      <w:r>
        <w:rPr>
          <w:rFonts w:hint="eastAsia"/>
          <w:b w:val="0"/>
          <w:bCs w:val="0"/>
          <w:color w:val="E36C0A"/>
        </w:rPr>
        <w:t>1</w:t>
      </w:r>
      <w:r>
        <w:rPr>
          <w:rFonts w:hint="eastAsia"/>
          <w:b w:val="0"/>
          <w:bCs w:val="0"/>
          <w:color w:val="E36C0A"/>
        </w:rPr>
        <w:t>（</w:t>
      </w:r>
      <w:r>
        <w:rPr>
          <w:b w:val="0"/>
          <w:bCs w:val="0"/>
          <w:color w:val="E36C0A"/>
        </w:rPr>
        <w:t>礦業申請登記規則之訂定</w:t>
      </w:r>
      <w:r w:rsidR="00CF5781">
        <w:rPr>
          <w:b w:val="0"/>
          <w:bCs w:val="0"/>
          <w:color w:val="E36C0A"/>
        </w:rPr>
        <w:t>）</w:t>
      </w:r>
    </w:p>
    <w:p w14:paraId="49328517" w14:textId="4A57A4F8" w:rsidR="00CF5781" w:rsidRDefault="00EF714D" w:rsidP="00387C4C">
      <w:pPr>
        <w:ind w:left="142"/>
        <w:rPr>
          <w:rFonts w:ascii="Arial Unicode MS" w:hAnsi="Arial Unicode MS"/>
          <w:color w:val="626262"/>
        </w:rPr>
      </w:pPr>
      <w:r>
        <w:rPr>
          <w:rFonts w:ascii="Calibri" w:hAnsi="Calibri"/>
          <w:bCs/>
          <w:color w:val="404040"/>
          <w:sz w:val="18"/>
        </w:rPr>
        <w:t>﹝</w:t>
      </w:r>
      <w:r>
        <w:rPr>
          <w:rFonts w:ascii="Calibri" w:hAnsi="Calibri"/>
          <w:bCs/>
          <w:color w:val="404040"/>
          <w:sz w:val="18"/>
        </w:rPr>
        <w:t>1</w:t>
      </w:r>
      <w:r>
        <w:rPr>
          <w:rFonts w:ascii="Calibri" w:hAnsi="Calibri"/>
          <w:bCs/>
          <w:color w:val="404040"/>
          <w:sz w:val="18"/>
        </w:rPr>
        <w:t>﹞</w:t>
      </w:r>
      <w:r w:rsidR="001C42B8" w:rsidRPr="003F701E">
        <w:rPr>
          <w:rFonts w:ascii="Arial Unicode MS" w:hAnsi="Arial Unicode MS" w:hint="eastAsia"/>
          <w:color w:val="626262"/>
        </w:rPr>
        <w:t>本法規定之各項礦業申請，其申請人資格條件、申請程序、登記期限、登記事項、應備書件及其他應遵行事項之登記規則，由經濟部定之</w:t>
      </w:r>
      <w:r w:rsidR="00CF5781">
        <w:rPr>
          <w:rFonts w:ascii="Arial Unicode MS" w:hAnsi="Arial Unicode MS" w:hint="eastAsia"/>
          <w:color w:val="626262"/>
        </w:rPr>
        <w:t>。</w:t>
      </w:r>
    </w:p>
    <w:p w14:paraId="357759E7" w14:textId="3E21F644"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3EC0CF01" w14:textId="77777777" w:rsidR="001C42B8" w:rsidRPr="00DF12F0" w:rsidRDefault="001C42B8" w:rsidP="00387C4C">
      <w:pPr>
        <w:pStyle w:val="1"/>
      </w:pPr>
      <w:bookmarkStart w:id="178" w:name="_第二章__礦業權_2"/>
      <w:bookmarkEnd w:id="178"/>
      <w:r w:rsidRPr="00DF12F0">
        <w:rPr>
          <w:rFonts w:hint="eastAsia"/>
        </w:rPr>
        <w:lastRenderedPageBreak/>
        <w:t>第二章　　礦業權　　第二節　　礦業權之設定</w:t>
      </w:r>
    </w:p>
    <w:p w14:paraId="5133F686" w14:textId="77777777" w:rsidR="00CF5781" w:rsidRDefault="001C42B8" w:rsidP="00EB735B">
      <w:pPr>
        <w:pStyle w:val="2"/>
        <w:rPr>
          <w:b w:val="0"/>
          <w:bCs w:val="0"/>
          <w:color w:val="E36C0A"/>
        </w:rPr>
      </w:pPr>
      <w:bookmarkStart w:id="179" w:name="a19"/>
      <w:bookmarkEnd w:id="179"/>
      <w:r>
        <w:rPr>
          <w:rFonts w:hint="eastAsia"/>
          <w:b w:val="0"/>
          <w:bCs w:val="0"/>
          <w:color w:val="E36C0A"/>
        </w:rPr>
        <w:t>第</w:t>
      </w:r>
      <w:r>
        <w:rPr>
          <w:rFonts w:hint="eastAsia"/>
          <w:b w:val="0"/>
          <w:bCs w:val="0"/>
          <w:color w:val="E36C0A"/>
        </w:rPr>
        <w:t>19</w:t>
      </w:r>
      <w:r>
        <w:rPr>
          <w:rFonts w:hint="eastAsia"/>
          <w:b w:val="0"/>
          <w:bCs w:val="0"/>
          <w:color w:val="E36C0A"/>
        </w:rPr>
        <w:t>條（礦業權設定之申請</w:t>
      </w:r>
      <w:r w:rsidR="00CF5781">
        <w:rPr>
          <w:rFonts w:hint="eastAsia"/>
          <w:b w:val="0"/>
          <w:bCs w:val="0"/>
          <w:color w:val="E36C0A"/>
        </w:rPr>
        <w:t>）</w:t>
      </w:r>
    </w:p>
    <w:p w14:paraId="50F80D10" w14:textId="074592C4"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申請設定礦業權者，應具申請書附礦區圖，礦區所在地在直轄市者，報由直轄市主管機關查勘後轉經濟部核准；在縣（市）者，報由經濟部查勘後核准。如係申請採礦時，並應造具礦爿木明書及開採計畫書</w:t>
      </w:r>
      <w:r w:rsidR="00CF5781">
        <w:rPr>
          <w:rFonts w:ascii="Arial Unicode MS" w:hAnsi="Arial Unicode MS" w:hint="eastAsia"/>
          <w:color w:val="626262"/>
        </w:rPr>
        <w:t>。</w:t>
      </w:r>
    </w:p>
    <w:p w14:paraId="633D04E1" w14:textId="3320000C"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二人以上申請設定礦業權，應具合辦契約，載明各合辦人資本額及權利義務關係，如係公司組織者，並應附具公司章程</w:t>
      </w:r>
      <w:r w:rsidR="00CF5781">
        <w:rPr>
          <w:rFonts w:ascii="Arial Unicode MS" w:hAnsi="Arial Unicode MS" w:hint="eastAsia"/>
          <w:color w:val="626262"/>
        </w:rPr>
        <w:t>。</w:t>
      </w:r>
    </w:p>
    <w:p w14:paraId="5E36C44D" w14:textId="641293EF"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前二項申請有關之事項，經濟部認為必要時，得派員複勘。</w:t>
      </w:r>
    </w:p>
    <w:p w14:paraId="286995CD" w14:textId="77777777" w:rsidR="00CF5781" w:rsidRDefault="001C42B8" w:rsidP="00EB735B">
      <w:pPr>
        <w:pStyle w:val="2"/>
        <w:rPr>
          <w:b w:val="0"/>
          <w:bCs w:val="0"/>
          <w:color w:val="E36C0A"/>
          <w:szCs w:val="20"/>
        </w:rPr>
      </w:pPr>
      <w:bookmarkStart w:id="180" w:name="a19b1"/>
      <w:bookmarkEnd w:id="180"/>
      <w:r>
        <w:rPr>
          <w:rFonts w:hint="eastAsia"/>
          <w:b w:val="0"/>
          <w:bCs w:val="0"/>
          <w:color w:val="E36C0A"/>
        </w:rPr>
        <w:t>第</w:t>
      </w:r>
      <w:r>
        <w:rPr>
          <w:rFonts w:hint="eastAsia"/>
          <w:b w:val="0"/>
          <w:bCs w:val="0"/>
          <w:color w:val="E36C0A"/>
        </w:rPr>
        <w:t>19</w:t>
      </w:r>
      <w:r>
        <w:rPr>
          <w:rFonts w:hint="eastAsia"/>
          <w:b w:val="0"/>
          <w:bCs w:val="0"/>
          <w:color w:val="E36C0A"/>
        </w:rPr>
        <w:t>條之</w:t>
      </w:r>
      <w:r>
        <w:rPr>
          <w:rFonts w:hint="eastAsia"/>
          <w:b w:val="0"/>
          <w:bCs w:val="0"/>
          <w:color w:val="E36C0A"/>
        </w:rPr>
        <w:t>1</w:t>
      </w:r>
      <w:r>
        <w:rPr>
          <w:rFonts w:hint="eastAsia"/>
          <w:b w:val="0"/>
          <w:bCs w:val="0"/>
          <w:color w:val="E36C0A"/>
        </w:rPr>
        <w:t>（</w:t>
      </w:r>
      <w:r>
        <w:rPr>
          <w:b w:val="0"/>
          <w:bCs w:val="0"/>
          <w:color w:val="E36C0A"/>
          <w:szCs w:val="20"/>
        </w:rPr>
        <w:t>申請無效之情形</w:t>
      </w:r>
      <w:r w:rsidR="00CF5781">
        <w:rPr>
          <w:b w:val="0"/>
          <w:bCs w:val="0"/>
          <w:color w:val="E36C0A"/>
          <w:szCs w:val="20"/>
        </w:rPr>
        <w:t>）</w:t>
      </w:r>
    </w:p>
    <w:p w14:paraId="34CCDF7A" w14:textId="2CE01088" w:rsidR="001C42B8" w:rsidRPr="003F701E" w:rsidRDefault="00EF714D" w:rsidP="00387C4C">
      <w:pPr>
        <w:ind w:left="142"/>
        <w:rPr>
          <w:rFonts w:ascii="Arial Unicode MS" w:hAnsi="Arial Unicode MS"/>
          <w:color w:val="626262"/>
        </w:rPr>
      </w:pPr>
      <w:r>
        <w:rPr>
          <w:rFonts w:ascii="Calibri" w:hAnsi="Calibri"/>
          <w:bCs/>
          <w:color w:val="404040"/>
          <w:sz w:val="18"/>
          <w:szCs w:val="20"/>
        </w:rPr>
        <w:t>﹝</w:t>
      </w:r>
      <w:r>
        <w:rPr>
          <w:rFonts w:ascii="Calibri" w:hAnsi="Calibri"/>
          <w:bCs/>
          <w:color w:val="404040"/>
          <w:sz w:val="18"/>
          <w:szCs w:val="20"/>
        </w:rPr>
        <w:t>1</w:t>
      </w:r>
      <w:r>
        <w:rPr>
          <w:rFonts w:ascii="Calibri" w:hAnsi="Calibri"/>
          <w:bCs/>
          <w:color w:val="404040"/>
          <w:sz w:val="18"/>
          <w:szCs w:val="20"/>
        </w:rPr>
        <w:t>﹞</w:t>
      </w:r>
      <w:r w:rsidR="001C42B8" w:rsidRPr="003F701E">
        <w:rPr>
          <w:rFonts w:ascii="Arial Unicode MS" w:hAnsi="Arial Unicode MS" w:hint="eastAsia"/>
          <w:color w:val="626262"/>
        </w:rPr>
        <w:t>礦業申請有左列情形之一者，其申請無效：</w:t>
      </w:r>
    </w:p>
    <w:p w14:paraId="57169A06"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一、申請書件均未載明申請人姓名或住所者</w:t>
      </w:r>
      <w:r w:rsidR="00CF5781">
        <w:rPr>
          <w:rFonts w:ascii="Arial Unicode MS" w:hAnsi="Arial Unicode MS" w:hint="eastAsia"/>
          <w:color w:val="626262"/>
        </w:rPr>
        <w:t>。</w:t>
      </w:r>
    </w:p>
    <w:p w14:paraId="7404098B" w14:textId="591640E5"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未依前條第一項附具礦區圖或礦爿木明書或開採計畫書者</w:t>
      </w:r>
      <w:r>
        <w:rPr>
          <w:rFonts w:ascii="Arial Unicode MS" w:hAnsi="Arial Unicode MS" w:hint="eastAsia"/>
          <w:color w:val="626262"/>
        </w:rPr>
        <w:t>。</w:t>
      </w:r>
    </w:p>
    <w:p w14:paraId="0367A6A2" w14:textId="5FF28248"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所附礦區圖無地名、基點或礦區境界線者。</w:t>
      </w:r>
    </w:p>
    <w:p w14:paraId="764C5763" w14:textId="77777777" w:rsidR="00CF5781" w:rsidRDefault="001C42B8" w:rsidP="00EB735B">
      <w:pPr>
        <w:pStyle w:val="2"/>
        <w:rPr>
          <w:b w:val="0"/>
          <w:bCs w:val="0"/>
          <w:color w:val="E36C0A"/>
        </w:rPr>
      </w:pPr>
      <w:bookmarkStart w:id="181" w:name="a19b2"/>
      <w:bookmarkEnd w:id="181"/>
      <w:r>
        <w:rPr>
          <w:rFonts w:hint="eastAsia"/>
          <w:b w:val="0"/>
          <w:bCs w:val="0"/>
          <w:color w:val="E36C0A"/>
        </w:rPr>
        <w:t>第</w:t>
      </w:r>
      <w:r>
        <w:rPr>
          <w:rFonts w:hint="eastAsia"/>
          <w:b w:val="0"/>
          <w:bCs w:val="0"/>
          <w:color w:val="E36C0A"/>
        </w:rPr>
        <w:t>19</w:t>
      </w:r>
      <w:r>
        <w:rPr>
          <w:rFonts w:hint="eastAsia"/>
          <w:b w:val="0"/>
          <w:bCs w:val="0"/>
          <w:color w:val="E36C0A"/>
        </w:rPr>
        <w:t>條之</w:t>
      </w:r>
      <w:r>
        <w:rPr>
          <w:rFonts w:hint="eastAsia"/>
          <w:b w:val="0"/>
          <w:bCs w:val="0"/>
          <w:color w:val="E36C0A"/>
        </w:rPr>
        <w:t>2</w:t>
      </w:r>
      <w:r>
        <w:rPr>
          <w:rFonts w:hint="eastAsia"/>
          <w:b w:val="0"/>
          <w:bCs w:val="0"/>
          <w:color w:val="E36C0A"/>
        </w:rPr>
        <w:t>（</w:t>
      </w:r>
      <w:r>
        <w:rPr>
          <w:b w:val="0"/>
          <w:bCs w:val="0"/>
          <w:color w:val="E36C0A"/>
        </w:rPr>
        <w:t>不予受理礦區申請之情形</w:t>
      </w:r>
      <w:r w:rsidR="00CF5781">
        <w:rPr>
          <w:b w:val="0"/>
          <w:bCs w:val="0"/>
          <w:color w:val="E36C0A"/>
        </w:rPr>
        <w:t>）</w:t>
      </w:r>
    </w:p>
    <w:p w14:paraId="7F0F81A5" w14:textId="236C98D1" w:rsidR="001C42B8" w:rsidRPr="003F701E" w:rsidRDefault="00EF714D" w:rsidP="00387C4C">
      <w:pPr>
        <w:ind w:left="142"/>
        <w:rPr>
          <w:rFonts w:ascii="Arial Unicode MS" w:hAnsi="Arial Unicode MS"/>
          <w:color w:val="626262"/>
        </w:rPr>
      </w:pPr>
      <w:r>
        <w:rPr>
          <w:rFonts w:ascii="Calibri" w:hAnsi="Calibri"/>
          <w:bCs/>
          <w:color w:val="404040"/>
          <w:sz w:val="18"/>
        </w:rPr>
        <w:t>﹝</w:t>
      </w:r>
      <w:r>
        <w:rPr>
          <w:rFonts w:ascii="Calibri" w:hAnsi="Calibri"/>
          <w:bCs/>
          <w:color w:val="404040"/>
          <w:sz w:val="18"/>
        </w:rPr>
        <w:t>1</w:t>
      </w:r>
      <w:r>
        <w:rPr>
          <w:rFonts w:ascii="Calibri" w:hAnsi="Calibri"/>
          <w:bCs/>
          <w:color w:val="404040"/>
          <w:sz w:val="18"/>
        </w:rPr>
        <w:t>﹞</w:t>
      </w:r>
      <w:r w:rsidR="001C42B8" w:rsidRPr="003F701E">
        <w:rPr>
          <w:rFonts w:ascii="Arial Unicode MS" w:hAnsi="Arial Unicode MS" w:hint="eastAsia"/>
          <w:color w:val="626262"/>
        </w:rPr>
        <w:t>礦區申請有左列情形之一者，經濟部或直轄市主管機關應不予受理：</w:t>
      </w:r>
    </w:p>
    <w:p w14:paraId="18AF68E8"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一、礦業申請地之礦區不在管轄區域內者</w:t>
      </w:r>
      <w:r w:rsidR="00CF5781">
        <w:rPr>
          <w:rFonts w:ascii="Arial Unicode MS" w:hAnsi="Arial Unicode MS" w:hint="eastAsia"/>
          <w:color w:val="626262"/>
        </w:rPr>
        <w:t>。</w:t>
      </w:r>
    </w:p>
    <w:p w14:paraId="1198974D" w14:textId="15D02221"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申請人不合</w:t>
      </w:r>
      <w:hyperlink w:anchor="a5" w:history="1">
        <w:r w:rsidR="001C42B8" w:rsidRPr="003F701E">
          <w:rPr>
            <w:rStyle w:val="a3"/>
            <w:rFonts w:ascii="Arial Unicode MS" w:hAnsi="Arial Unicode MS" w:hint="eastAsia"/>
            <w:color w:val="626262"/>
          </w:rPr>
          <w:t>第五條</w:t>
        </w:r>
      </w:hyperlink>
      <w:r w:rsidR="001C42B8" w:rsidRPr="003F701E">
        <w:rPr>
          <w:rFonts w:ascii="Arial Unicode MS" w:hAnsi="Arial Unicode MS" w:hint="eastAsia"/>
          <w:color w:val="626262"/>
        </w:rPr>
        <w:t>之規定者</w:t>
      </w:r>
      <w:r>
        <w:rPr>
          <w:rFonts w:ascii="Arial Unicode MS" w:hAnsi="Arial Unicode MS" w:hint="eastAsia"/>
          <w:color w:val="626262"/>
        </w:rPr>
        <w:t>。</w:t>
      </w:r>
    </w:p>
    <w:p w14:paraId="1401BE98" w14:textId="372652DE"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申請之礦，未列入</w:t>
      </w:r>
      <w:hyperlink w:anchor="a2" w:history="1">
        <w:r w:rsidR="001C42B8" w:rsidRPr="003F701E">
          <w:rPr>
            <w:rStyle w:val="a3"/>
            <w:rFonts w:ascii="Arial Unicode MS" w:hAnsi="Arial Unicode MS" w:hint="eastAsia"/>
            <w:color w:val="626262"/>
          </w:rPr>
          <w:t>第二條</w:t>
        </w:r>
      </w:hyperlink>
      <w:r w:rsidR="001C42B8" w:rsidRPr="003F701E">
        <w:rPr>
          <w:rFonts w:ascii="Arial Unicode MS" w:hAnsi="Arial Unicode MS" w:hint="eastAsia"/>
          <w:color w:val="626262"/>
        </w:rPr>
        <w:t>者</w:t>
      </w:r>
      <w:r>
        <w:rPr>
          <w:rFonts w:ascii="Arial Unicode MS" w:hAnsi="Arial Unicode MS" w:hint="eastAsia"/>
          <w:color w:val="626262"/>
        </w:rPr>
        <w:t>。</w:t>
      </w:r>
    </w:p>
    <w:p w14:paraId="490D5FB3" w14:textId="145E3E22"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申請之礦，依</w:t>
      </w:r>
      <w:hyperlink w:anchor="a8" w:history="1">
        <w:r w:rsidR="001C42B8" w:rsidRPr="003F701E">
          <w:rPr>
            <w:rStyle w:val="a3"/>
            <w:rFonts w:ascii="Arial Unicode MS" w:hAnsi="Arial Unicode MS" w:hint="eastAsia"/>
            <w:color w:val="626262"/>
          </w:rPr>
          <w:t>第八條</w:t>
        </w:r>
      </w:hyperlink>
      <w:r w:rsidR="001C42B8" w:rsidRPr="003F701E">
        <w:rPr>
          <w:rFonts w:ascii="Arial Unicode MS" w:hAnsi="Arial Unicode MS" w:hint="eastAsia"/>
          <w:color w:val="626262"/>
        </w:rPr>
        <w:t>應歸國營，或依</w:t>
      </w:r>
      <w:hyperlink w:anchor="a9" w:history="1">
        <w:r w:rsidR="001C42B8" w:rsidRPr="003F701E">
          <w:rPr>
            <w:rStyle w:val="a3"/>
            <w:rFonts w:ascii="Arial Unicode MS" w:hAnsi="Arial Unicode MS" w:hint="eastAsia"/>
            <w:color w:val="626262"/>
          </w:rPr>
          <w:t>第九條</w:t>
        </w:r>
      </w:hyperlink>
      <w:r w:rsidR="001C42B8" w:rsidRPr="003F701E">
        <w:rPr>
          <w:rFonts w:ascii="Arial Unicode MS" w:hAnsi="Arial Unicode MS" w:hint="eastAsia"/>
          <w:color w:val="626262"/>
        </w:rPr>
        <w:t>禁止探採者</w:t>
      </w:r>
      <w:r>
        <w:rPr>
          <w:rFonts w:ascii="Arial Unicode MS" w:hAnsi="Arial Unicode MS" w:hint="eastAsia"/>
          <w:color w:val="626262"/>
        </w:rPr>
        <w:t>。</w:t>
      </w:r>
    </w:p>
    <w:p w14:paraId="6D0F5E53" w14:textId="3A784A09"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礦業申請地全部在依法公告停止或禁止接受申請之區域者</w:t>
      </w:r>
      <w:r>
        <w:rPr>
          <w:rFonts w:ascii="Arial Unicode MS" w:hAnsi="Arial Unicode MS" w:hint="eastAsia"/>
          <w:color w:val="626262"/>
        </w:rPr>
        <w:t>。</w:t>
      </w:r>
    </w:p>
    <w:p w14:paraId="576634D2" w14:textId="789C002E"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六</w:t>
      </w:r>
      <w:r>
        <w:rPr>
          <w:rFonts w:ascii="Arial Unicode MS" w:hAnsi="Arial Unicode MS" w:hint="eastAsia"/>
          <w:color w:val="626262"/>
        </w:rPr>
        <w:t>、</w:t>
      </w:r>
      <w:r w:rsidR="001C42B8" w:rsidRPr="003F701E">
        <w:rPr>
          <w:rFonts w:ascii="Arial Unicode MS" w:hAnsi="Arial Unicode MS" w:hint="eastAsia"/>
          <w:color w:val="626262"/>
        </w:rPr>
        <w:t>申請之礦為國家保留區內經指定禁止探採之各項礦質者</w:t>
      </w:r>
      <w:r>
        <w:rPr>
          <w:rFonts w:ascii="Arial Unicode MS" w:hAnsi="Arial Unicode MS" w:hint="eastAsia"/>
          <w:color w:val="626262"/>
        </w:rPr>
        <w:t>。</w:t>
      </w:r>
    </w:p>
    <w:p w14:paraId="332374CB" w14:textId="3AB7F23A"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依前項規定不予受理者，不得據為優先權之主張。</w:t>
      </w:r>
    </w:p>
    <w:p w14:paraId="1379BDBA"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20</w:t>
      </w:r>
      <w:r>
        <w:rPr>
          <w:rFonts w:hint="eastAsia"/>
          <w:b w:val="0"/>
          <w:bCs w:val="0"/>
          <w:color w:val="E36C0A"/>
        </w:rPr>
        <w:t>條（礦區位置界限及面積之測定</w:t>
      </w:r>
      <w:r w:rsidR="00CF5781">
        <w:rPr>
          <w:rFonts w:hint="eastAsia"/>
          <w:b w:val="0"/>
          <w:bCs w:val="0"/>
          <w:color w:val="E36C0A"/>
        </w:rPr>
        <w:t>）</w:t>
      </w:r>
    </w:p>
    <w:p w14:paraId="44266197" w14:textId="769CAF8A"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礦區之位置界限及面積，以礦區圖基點及測點間各距離角度為準，如按兩基點各別測定而結果不一致時，應以按第一基點測定者為準。</w:t>
      </w:r>
    </w:p>
    <w:p w14:paraId="688424FC" w14:textId="4877005F" w:rsidR="00CF5781" w:rsidRDefault="001C42B8" w:rsidP="00EB735B">
      <w:pPr>
        <w:pStyle w:val="2"/>
        <w:rPr>
          <w:rFonts w:ascii="新細明體" w:hAnsi="新細明體"/>
          <w:b w:val="0"/>
          <w:bCs w:val="0"/>
          <w:color w:val="E36C0A"/>
          <w:szCs w:val="20"/>
        </w:rPr>
      </w:pPr>
      <w:bookmarkStart w:id="182" w:name="a21"/>
      <w:bookmarkEnd w:id="182"/>
      <w:r>
        <w:rPr>
          <w:rFonts w:hint="eastAsia"/>
          <w:b w:val="0"/>
          <w:bCs w:val="0"/>
          <w:color w:val="E36C0A"/>
        </w:rPr>
        <w:t>第</w:t>
      </w:r>
      <w:r>
        <w:rPr>
          <w:rFonts w:hint="eastAsia"/>
          <w:b w:val="0"/>
          <w:bCs w:val="0"/>
          <w:color w:val="E36C0A"/>
        </w:rPr>
        <w:t>21</w:t>
      </w:r>
      <w:r>
        <w:rPr>
          <w:rFonts w:hint="eastAsia"/>
          <w:b w:val="0"/>
          <w:bCs w:val="0"/>
          <w:color w:val="E36C0A"/>
        </w:rPr>
        <w:t>條（申請有關文件之補正、應繳費、稅之繳納及申請案之查勘）</w:t>
      </w:r>
      <w:r w:rsidR="00F87C62">
        <w:rPr>
          <w:rFonts w:ascii="Calibri" w:hAnsi="Calibri" w:hint="eastAsia"/>
          <w:b w:val="0"/>
          <w:bCs w:val="0"/>
          <w:color w:val="FFFFFF"/>
          <w:sz w:val="18"/>
          <w:szCs w:val="20"/>
        </w:rPr>
        <w:t>∵</w:t>
      </w:r>
    </w:p>
    <w:p w14:paraId="6FC991A6" w14:textId="48C20E58" w:rsidR="001C42B8" w:rsidRPr="003F701E"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礦業申請案有左列情形之一者，經濟部或直轄市主管機關應駁回其申請，並同時通知原申請人：</w:t>
      </w:r>
    </w:p>
    <w:p w14:paraId="52D69026" w14:textId="77777777" w:rsidR="00CF5781" w:rsidRDefault="001C42B8" w:rsidP="00387C4C">
      <w:pPr>
        <w:ind w:left="142"/>
        <w:jc w:val="both"/>
        <w:rPr>
          <w:rFonts w:ascii="Arial Unicode MS" w:hAnsi="Arial Unicode MS"/>
          <w:color w:val="626262"/>
        </w:rPr>
      </w:pPr>
      <w:r w:rsidRPr="003F701E">
        <w:rPr>
          <w:rFonts w:ascii="Arial Unicode MS" w:hAnsi="Arial Unicode MS" w:hint="eastAsia"/>
          <w:color w:val="626262"/>
        </w:rPr>
        <w:t xml:space="preserve">　　一、礦業申請人所具申請書、礦區圖、礦爿木說明書、開採計畫書有不完備，或其他應補正之情形時，經限期令其補正；屆期不補正者</w:t>
      </w:r>
      <w:r w:rsidR="00CF5781">
        <w:rPr>
          <w:rFonts w:ascii="Arial Unicode MS" w:hAnsi="Arial Unicode MS" w:hint="eastAsia"/>
          <w:color w:val="626262"/>
        </w:rPr>
        <w:t>。</w:t>
      </w:r>
    </w:p>
    <w:p w14:paraId="4D7CAD2D" w14:textId="0C065EA9" w:rsidR="00CF5781" w:rsidRDefault="00CF5781" w:rsidP="00387C4C">
      <w:pPr>
        <w:ind w:left="142"/>
        <w:jc w:val="both"/>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礦業申請人應繳之費、稅，經限期令其繳納；屆期不繳納者</w:t>
      </w:r>
      <w:r>
        <w:rPr>
          <w:rFonts w:ascii="Arial Unicode MS" w:hAnsi="Arial Unicode MS" w:hint="eastAsia"/>
          <w:color w:val="626262"/>
        </w:rPr>
        <w:t>。</w:t>
      </w:r>
    </w:p>
    <w:p w14:paraId="2A5B0445" w14:textId="4C4B0366" w:rsidR="00CF5781" w:rsidRDefault="00CF5781" w:rsidP="00387C4C">
      <w:pPr>
        <w:ind w:left="142"/>
        <w:jc w:val="both"/>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履勘時，礦業申請人不能指明其申請地，或所指定之地域與礦區圖完全不符者</w:t>
      </w:r>
      <w:r>
        <w:rPr>
          <w:rFonts w:ascii="Arial Unicode MS" w:hAnsi="Arial Unicode MS" w:hint="eastAsia"/>
          <w:color w:val="626262"/>
        </w:rPr>
        <w:t>。</w:t>
      </w:r>
    </w:p>
    <w:p w14:paraId="3B94357E" w14:textId="04517CC7" w:rsidR="00CF5781" w:rsidRDefault="00CF5781" w:rsidP="00387C4C">
      <w:pPr>
        <w:ind w:left="142"/>
        <w:jc w:val="both"/>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礦業申請人，不依指定日期導往查勘，經一次限期催告，仍未依限到場者</w:t>
      </w:r>
      <w:r>
        <w:rPr>
          <w:rFonts w:ascii="Arial Unicode MS" w:hAnsi="Arial Unicode MS" w:hint="eastAsia"/>
          <w:color w:val="626262"/>
        </w:rPr>
        <w:t>。</w:t>
      </w:r>
    </w:p>
    <w:p w14:paraId="40FC09B3" w14:textId="1CCFF5BD" w:rsidR="00CF5781" w:rsidRDefault="00CF5781" w:rsidP="00387C4C">
      <w:pPr>
        <w:ind w:left="142"/>
        <w:jc w:val="both"/>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礦業申請地之位置形狀與礦爿木之位置形狀不符，有損礦利者，經限期申請人更正，屆期不更正者</w:t>
      </w:r>
      <w:r>
        <w:rPr>
          <w:rFonts w:ascii="Arial Unicode MS" w:hAnsi="Arial Unicode MS" w:hint="eastAsia"/>
          <w:color w:val="626262"/>
        </w:rPr>
        <w:t>。</w:t>
      </w:r>
    </w:p>
    <w:p w14:paraId="43A9FBF1" w14:textId="2D50F57C" w:rsidR="00CF5781" w:rsidRDefault="00CF5781" w:rsidP="00387C4C">
      <w:pPr>
        <w:ind w:left="142"/>
        <w:jc w:val="both"/>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六</w:t>
      </w:r>
      <w:r>
        <w:rPr>
          <w:rFonts w:ascii="Arial Unicode MS" w:hAnsi="Arial Unicode MS" w:hint="eastAsia"/>
          <w:color w:val="626262"/>
        </w:rPr>
        <w:t>、</w:t>
      </w:r>
      <w:r w:rsidR="001C42B8" w:rsidRPr="003F701E">
        <w:rPr>
          <w:rFonts w:ascii="Arial Unicode MS" w:hAnsi="Arial Unicode MS" w:hint="eastAsia"/>
          <w:color w:val="626262"/>
        </w:rPr>
        <w:t>其他依本法應駁回其申請者</w:t>
      </w:r>
      <w:r>
        <w:rPr>
          <w:rFonts w:ascii="Arial Unicode MS" w:hAnsi="Arial Unicode MS" w:hint="eastAsia"/>
          <w:color w:val="626262"/>
        </w:rPr>
        <w:t>。</w:t>
      </w:r>
    </w:p>
    <w:p w14:paraId="0445FC4A" w14:textId="1265D511" w:rsidR="001C42B8" w:rsidRPr="00EA1D2E" w:rsidRDefault="00EF714D" w:rsidP="00387C4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經濟部及直轄市主管機關對前項第一款申請案，查勘核定時間，不得超過六個月。</w:t>
      </w:r>
    </w:p>
    <w:p w14:paraId="6D30557A" w14:textId="69F6C412"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2" w:history="1">
        <w:r>
          <w:rPr>
            <w:rStyle w:val="a3"/>
            <w:rFonts w:ascii="Arial Unicode MS" w:hAnsi="Arial Unicode MS"/>
            <w:szCs w:val="20"/>
          </w:rPr>
          <w:t>比對程式</w:t>
        </w:r>
      </w:hyperlink>
    </w:p>
    <w:p w14:paraId="397E592C" w14:textId="1BEECD2D"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礦業申請人所具申請書、礦區圖、礦爿木明書、開採計畫書有不完備時，經濟部或直轄市主管機關得限期令其補正；屆期不補正者，撤銷其申請案</w:t>
      </w:r>
      <w:r w:rsidR="00CF5781">
        <w:rPr>
          <w:rFonts w:ascii="Arial Unicode MS" w:hAnsi="Arial Unicode MS" w:hint="eastAsia"/>
          <w:color w:val="626262"/>
        </w:rPr>
        <w:t>。</w:t>
      </w:r>
    </w:p>
    <w:p w14:paraId="080D292C" w14:textId="735EF2AD"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礦業申請人應繳之費、稅，經濟部或直轄市主管機關得限期令其繳納；屆期不繳納者，撤銷其申請案</w:t>
      </w:r>
      <w:r w:rsidR="00CF5781">
        <w:rPr>
          <w:rFonts w:ascii="Arial Unicode MS" w:hAnsi="Arial Unicode MS" w:hint="eastAsia"/>
          <w:color w:val="626262"/>
        </w:rPr>
        <w:t>。</w:t>
      </w:r>
    </w:p>
    <w:p w14:paraId="27513311" w14:textId="32FE31B2" w:rsidR="001C42B8" w:rsidRPr="003F701E" w:rsidRDefault="00EF714D" w:rsidP="00387C4C">
      <w:pPr>
        <w:ind w:left="142"/>
        <w:rPr>
          <w:rFonts w:ascii="Arial Unicode MS" w:hAnsi="Arial Unicode MS"/>
          <w:color w:val="626262"/>
        </w:rPr>
      </w:pPr>
      <w:r>
        <w:rPr>
          <w:rFonts w:ascii="Calibri" w:hAnsi="Calibri" w:hint="eastAsia"/>
          <w:color w:val="404040"/>
          <w:sz w:val="18"/>
        </w:rPr>
        <w:lastRenderedPageBreak/>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經濟部及直轄市主管機關對第一項申請案，查勘核定時間，不得超過六個月。</w:t>
      </w:r>
      <w:r w:rsidR="000F3195" w:rsidRPr="000F3195">
        <w:rPr>
          <w:rFonts w:ascii="新細明體" w:hAnsi="新細明體" w:hint="eastAsia"/>
          <w:color w:val="FFFFFF"/>
        </w:rPr>
        <w:t>∴</w:t>
      </w:r>
    </w:p>
    <w:p w14:paraId="76334615" w14:textId="77777777" w:rsidR="00CF5781" w:rsidRDefault="001C42B8" w:rsidP="00EB735B">
      <w:pPr>
        <w:pStyle w:val="2"/>
        <w:rPr>
          <w:b w:val="0"/>
          <w:bCs w:val="0"/>
          <w:color w:val="E36C0A"/>
        </w:rPr>
      </w:pPr>
      <w:bookmarkStart w:id="183" w:name="a22"/>
      <w:bookmarkEnd w:id="183"/>
      <w:r>
        <w:rPr>
          <w:rFonts w:hint="eastAsia"/>
          <w:b w:val="0"/>
          <w:bCs w:val="0"/>
          <w:color w:val="E36C0A"/>
        </w:rPr>
        <w:t>第</w:t>
      </w:r>
      <w:r>
        <w:rPr>
          <w:rFonts w:hint="eastAsia"/>
          <w:b w:val="0"/>
          <w:bCs w:val="0"/>
          <w:color w:val="E36C0A"/>
        </w:rPr>
        <w:t>22</w:t>
      </w:r>
      <w:r>
        <w:rPr>
          <w:rFonts w:hint="eastAsia"/>
          <w:b w:val="0"/>
          <w:bCs w:val="0"/>
          <w:color w:val="E36C0A"/>
        </w:rPr>
        <w:t>條（不得設定礦業權之區域</w:t>
      </w:r>
      <w:r w:rsidR="00CF5781">
        <w:rPr>
          <w:rFonts w:hint="eastAsia"/>
          <w:b w:val="0"/>
          <w:bCs w:val="0"/>
          <w:color w:val="E36C0A"/>
        </w:rPr>
        <w:t>）</w:t>
      </w:r>
    </w:p>
    <w:p w14:paraId="152C1B68" w14:textId="4EDADAAC"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左列各地域內，不得申請設定礦業權：</w:t>
      </w:r>
    </w:p>
    <w:p w14:paraId="271814EA"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一、要塞、堡壘、軍港、警衛地帶，及與軍用局廠場所有關曾經圈禁之地點以內，未經該管機關准許者</w:t>
      </w:r>
      <w:r w:rsidR="00CF5781">
        <w:rPr>
          <w:rFonts w:ascii="Arial Unicode MS" w:hAnsi="Arial Unicode MS" w:hint="eastAsia"/>
          <w:color w:val="626262"/>
        </w:rPr>
        <w:t>。</w:t>
      </w:r>
    </w:p>
    <w:p w14:paraId="5A95AE70" w14:textId="48F1CA2E"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距商埠市場地界一公里以內，未經該管機關准許者</w:t>
      </w:r>
      <w:r>
        <w:rPr>
          <w:rFonts w:ascii="Arial Unicode MS" w:hAnsi="Arial Unicode MS" w:hint="eastAsia"/>
          <w:color w:val="626262"/>
        </w:rPr>
        <w:t>。</w:t>
      </w:r>
    </w:p>
    <w:p w14:paraId="7187D053" w14:textId="3B60B532"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距國有公有建築物、國葬地、鐵路、公用道路、緊要水利、保安林地、重要廠址，及不能移動之著名古蹟等地界一百五十公尺以內，未經該管機關或土地所有人及土地占有人准許者。</w:t>
      </w:r>
    </w:p>
    <w:p w14:paraId="449989B8"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23</w:t>
      </w:r>
      <w:r>
        <w:rPr>
          <w:rFonts w:hint="eastAsia"/>
          <w:b w:val="0"/>
          <w:bCs w:val="0"/>
          <w:color w:val="E36C0A"/>
        </w:rPr>
        <w:t>條（礦區面積增減之申請</w:t>
      </w:r>
      <w:r w:rsidR="00CF5781">
        <w:rPr>
          <w:rFonts w:hint="eastAsia"/>
          <w:b w:val="0"/>
          <w:bCs w:val="0"/>
          <w:color w:val="E36C0A"/>
        </w:rPr>
        <w:t>）</w:t>
      </w:r>
    </w:p>
    <w:p w14:paraId="4E5EE084" w14:textId="094FB37D"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礦業申請人得因礦利關係，申請增減其所申請礦區之面積。</w:t>
      </w:r>
    </w:p>
    <w:p w14:paraId="1657EE8D" w14:textId="77777777" w:rsidR="00CF5781" w:rsidRDefault="001C42B8" w:rsidP="00EB735B">
      <w:pPr>
        <w:pStyle w:val="2"/>
        <w:rPr>
          <w:b w:val="0"/>
          <w:bCs w:val="0"/>
          <w:color w:val="E36C0A"/>
        </w:rPr>
      </w:pPr>
      <w:bookmarkStart w:id="184" w:name="a24"/>
      <w:bookmarkEnd w:id="184"/>
      <w:r>
        <w:rPr>
          <w:rFonts w:hint="eastAsia"/>
          <w:b w:val="0"/>
          <w:bCs w:val="0"/>
          <w:color w:val="E36C0A"/>
        </w:rPr>
        <w:t>第</w:t>
      </w:r>
      <w:r>
        <w:rPr>
          <w:rFonts w:hint="eastAsia"/>
          <w:b w:val="0"/>
          <w:bCs w:val="0"/>
          <w:color w:val="E36C0A"/>
        </w:rPr>
        <w:t>24</w:t>
      </w:r>
      <w:r>
        <w:rPr>
          <w:rFonts w:hint="eastAsia"/>
          <w:b w:val="0"/>
          <w:bCs w:val="0"/>
          <w:color w:val="E36C0A"/>
        </w:rPr>
        <w:t>條（採礦之強制申請</w:t>
      </w:r>
      <w:r w:rsidR="00CF5781">
        <w:rPr>
          <w:rFonts w:hint="eastAsia"/>
          <w:b w:val="0"/>
          <w:bCs w:val="0"/>
          <w:color w:val="E36C0A"/>
        </w:rPr>
        <w:t>）</w:t>
      </w:r>
    </w:p>
    <w:p w14:paraId="0489F1BD" w14:textId="04DD062D"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經濟部或直轄市主管機關，對於探礦申請地確認為適於採礦者，得限期令原申請探礦人申請採礦；屆期不申請者，得撤銷其探礦申請案。</w:t>
      </w:r>
    </w:p>
    <w:p w14:paraId="562B72C9" w14:textId="77777777" w:rsidR="00CF5781" w:rsidRDefault="001C42B8" w:rsidP="00EB735B">
      <w:pPr>
        <w:pStyle w:val="2"/>
        <w:rPr>
          <w:b w:val="0"/>
          <w:bCs w:val="0"/>
          <w:color w:val="E36C0A"/>
        </w:rPr>
      </w:pPr>
      <w:bookmarkStart w:id="185" w:name="a25"/>
      <w:bookmarkEnd w:id="185"/>
      <w:r>
        <w:rPr>
          <w:rFonts w:hint="eastAsia"/>
          <w:b w:val="0"/>
          <w:bCs w:val="0"/>
          <w:color w:val="E36C0A"/>
        </w:rPr>
        <w:t>第</w:t>
      </w:r>
      <w:r>
        <w:rPr>
          <w:rFonts w:hint="eastAsia"/>
          <w:b w:val="0"/>
          <w:bCs w:val="0"/>
          <w:color w:val="E36C0A"/>
        </w:rPr>
        <w:t>25</w:t>
      </w:r>
      <w:r>
        <w:rPr>
          <w:rFonts w:hint="eastAsia"/>
          <w:b w:val="0"/>
          <w:bCs w:val="0"/>
          <w:color w:val="E36C0A"/>
        </w:rPr>
        <w:t>條（申請競合之解決</w:t>
      </w:r>
      <w:r>
        <w:rPr>
          <w:rFonts w:hint="eastAsia"/>
          <w:b w:val="0"/>
          <w:bCs w:val="0"/>
          <w:color w:val="E36C0A"/>
        </w:rPr>
        <w:t>~</w:t>
      </w:r>
      <w:r w:rsidR="00387C4C">
        <w:rPr>
          <w:rFonts w:hint="eastAsia"/>
          <w:b w:val="0"/>
          <w:bCs w:val="0"/>
          <w:color w:val="E36C0A"/>
        </w:rPr>
        <w:t>一</w:t>
      </w:r>
      <w:r>
        <w:rPr>
          <w:rFonts w:hint="eastAsia"/>
          <w:b w:val="0"/>
          <w:bCs w:val="0"/>
          <w:color w:val="E36C0A"/>
        </w:rPr>
        <w:t>地兩案之競合</w:t>
      </w:r>
      <w:r w:rsidR="00CF5781">
        <w:rPr>
          <w:rFonts w:hint="eastAsia"/>
          <w:b w:val="0"/>
          <w:bCs w:val="0"/>
          <w:color w:val="E36C0A"/>
        </w:rPr>
        <w:t>）</w:t>
      </w:r>
    </w:p>
    <w:p w14:paraId="447A8DA0" w14:textId="2F2E692C"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同一礦地有二宗以上申請案時，如礦質為同種，其重複部分，應以申請經濟部或直轄市主管機關在先者，有取得礦業權之優先權</w:t>
      </w:r>
      <w:r w:rsidR="00CF5781">
        <w:rPr>
          <w:rFonts w:ascii="Arial Unicode MS" w:hAnsi="Arial Unicode MS" w:hint="eastAsia"/>
          <w:color w:val="626262"/>
        </w:rPr>
        <w:t>。</w:t>
      </w:r>
    </w:p>
    <w:p w14:paraId="547B118B" w14:textId="3077F487"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前項申請如同時到達，應令各該申請人限期協商，再行申請；屆期不辦理者，以抽籤方法決定之</w:t>
      </w:r>
      <w:r w:rsidR="00CF5781">
        <w:rPr>
          <w:rFonts w:ascii="Arial Unicode MS" w:hAnsi="Arial Unicode MS" w:hint="eastAsia"/>
          <w:color w:val="626262"/>
        </w:rPr>
        <w:t>。</w:t>
      </w:r>
    </w:p>
    <w:p w14:paraId="4E61004C" w14:textId="0CC2E6D5" w:rsidR="001C42B8" w:rsidRPr="00DF12F0" w:rsidRDefault="00EF714D" w:rsidP="00387C4C">
      <w:pPr>
        <w:ind w:left="142"/>
        <w:rPr>
          <w:rFonts w:ascii="Arial Unicode MS" w:hAnsi="Arial Unicode MS"/>
          <w:color w:val="7F7F7F"/>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DF12F0">
        <w:rPr>
          <w:rFonts w:ascii="Arial Unicode MS" w:hAnsi="Arial Unicode MS" w:hint="eastAsia"/>
          <w:color w:val="7F7F7F"/>
        </w:rPr>
        <w:t>前項申請人中如有該礦地之土地所有人，而其所有土地占申請礦區面積二分之一以上者，該申請人有取得礦業權之優先權。</w:t>
      </w:r>
    </w:p>
    <w:p w14:paraId="42C2645D" w14:textId="77777777" w:rsidR="00CF5781" w:rsidRDefault="001C42B8" w:rsidP="00EB735B">
      <w:pPr>
        <w:pStyle w:val="2"/>
        <w:rPr>
          <w:b w:val="0"/>
          <w:bCs w:val="0"/>
          <w:color w:val="E36C0A"/>
        </w:rPr>
      </w:pPr>
      <w:bookmarkStart w:id="186" w:name="a26"/>
      <w:bookmarkEnd w:id="186"/>
      <w:r>
        <w:rPr>
          <w:rFonts w:hint="eastAsia"/>
          <w:b w:val="0"/>
          <w:bCs w:val="0"/>
          <w:color w:val="E36C0A"/>
        </w:rPr>
        <w:t>第</w:t>
      </w:r>
      <w:r>
        <w:rPr>
          <w:rFonts w:hint="eastAsia"/>
          <w:b w:val="0"/>
          <w:bCs w:val="0"/>
          <w:color w:val="E36C0A"/>
        </w:rPr>
        <w:t>26</w:t>
      </w:r>
      <w:r>
        <w:rPr>
          <w:rFonts w:hint="eastAsia"/>
          <w:b w:val="0"/>
          <w:bCs w:val="0"/>
          <w:color w:val="E36C0A"/>
        </w:rPr>
        <w:t>條（申請競合之解決</w:t>
      </w:r>
      <w:r>
        <w:rPr>
          <w:rFonts w:hint="eastAsia"/>
          <w:b w:val="0"/>
          <w:bCs w:val="0"/>
          <w:color w:val="E36C0A"/>
        </w:rPr>
        <w:t>~</w:t>
      </w:r>
      <w:r>
        <w:rPr>
          <w:rFonts w:hint="eastAsia"/>
          <w:b w:val="0"/>
          <w:bCs w:val="0"/>
          <w:color w:val="E36C0A"/>
        </w:rPr>
        <w:t>探礦與採礦之競合</w:t>
      </w:r>
      <w:r w:rsidR="00CF5781">
        <w:rPr>
          <w:rFonts w:hint="eastAsia"/>
          <w:b w:val="0"/>
          <w:bCs w:val="0"/>
          <w:color w:val="E36C0A"/>
        </w:rPr>
        <w:t>）</w:t>
      </w:r>
    </w:p>
    <w:p w14:paraId="3498E5A3" w14:textId="4DCFC903"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探礦申請地與採礦申請地相重複時，如係同時申請，且礦質為同種，其重複之部分，採礦申請人有取得礦業權之優先權。</w:t>
      </w:r>
    </w:p>
    <w:p w14:paraId="4B9A0A36" w14:textId="77777777" w:rsidR="00CF5781" w:rsidRDefault="001C42B8" w:rsidP="00EB735B">
      <w:pPr>
        <w:pStyle w:val="2"/>
        <w:rPr>
          <w:b w:val="0"/>
          <w:bCs w:val="0"/>
          <w:color w:val="E36C0A"/>
        </w:rPr>
      </w:pPr>
      <w:bookmarkStart w:id="187" w:name="a27"/>
      <w:bookmarkEnd w:id="187"/>
      <w:r>
        <w:rPr>
          <w:rFonts w:hint="eastAsia"/>
          <w:b w:val="0"/>
          <w:bCs w:val="0"/>
          <w:color w:val="E36C0A"/>
        </w:rPr>
        <w:t>第</w:t>
      </w:r>
      <w:r>
        <w:rPr>
          <w:rFonts w:hint="eastAsia"/>
          <w:b w:val="0"/>
          <w:bCs w:val="0"/>
          <w:color w:val="E36C0A"/>
        </w:rPr>
        <w:t>27</w:t>
      </w:r>
      <w:r>
        <w:rPr>
          <w:rFonts w:hint="eastAsia"/>
          <w:b w:val="0"/>
          <w:bCs w:val="0"/>
          <w:color w:val="E36C0A"/>
        </w:rPr>
        <w:t>條（探礦更為採礦申請書之到達</w:t>
      </w:r>
      <w:r w:rsidR="00CF5781">
        <w:rPr>
          <w:rFonts w:hint="eastAsia"/>
          <w:b w:val="0"/>
          <w:bCs w:val="0"/>
          <w:color w:val="E36C0A"/>
        </w:rPr>
        <w:t>）</w:t>
      </w:r>
    </w:p>
    <w:p w14:paraId="08630136" w14:textId="0FEB1963"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探礦申請人對於同種之礦質，更為採礦之申請，如申請地與他人採礦申請地有重複時，其探礦申請書到達之日，即視為採礦申請書到達之日。</w:t>
      </w:r>
    </w:p>
    <w:p w14:paraId="4FD86122"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28</w:t>
      </w:r>
      <w:r>
        <w:rPr>
          <w:rFonts w:hint="eastAsia"/>
          <w:b w:val="0"/>
          <w:bCs w:val="0"/>
          <w:color w:val="E36C0A"/>
        </w:rPr>
        <w:t>條（探礦權之排他效力</w:t>
      </w:r>
      <w:r w:rsidR="00CF5781">
        <w:rPr>
          <w:rFonts w:hint="eastAsia"/>
          <w:b w:val="0"/>
          <w:bCs w:val="0"/>
          <w:color w:val="E36C0A"/>
        </w:rPr>
        <w:t>）</w:t>
      </w:r>
    </w:p>
    <w:p w14:paraId="727E464E" w14:textId="44C2FC4C"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探礦申請地與他人礦區相重複，如礦質為同種，其重複之部分不得核准。</w:t>
      </w:r>
    </w:p>
    <w:p w14:paraId="399DBF35"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29</w:t>
      </w:r>
      <w:r>
        <w:rPr>
          <w:rFonts w:hint="eastAsia"/>
          <w:b w:val="0"/>
          <w:bCs w:val="0"/>
          <w:color w:val="E36C0A"/>
        </w:rPr>
        <w:t>條（採礦權之排他效力及其例外</w:t>
      </w:r>
      <w:r w:rsidR="00CF5781">
        <w:rPr>
          <w:rFonts w:hint="eastAsia"/>
          <w:b w:val="0"/>
          <w:bCs w:val="0"/>
          <w:color w:val="E36C0A"/>
        </w:rPr>
        <w:t>）</w:t>
      </w:r>
    </w:p>
    <w:p w14:paraId="735A84EA" w14:textId="38D7BC9A"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採礦申請地與他人礦區相重複，如礦質為同種，其重複之部分不得核准。但有第</w:t>
      </w:r>
      <w:hyperlink w:anchor="a40" w:history="1">
        <w:r w:rsidR="001C42B8" w:rsidRPr="003F701E">
          <w:rPr>
            <w:rStyle w:val="a3"/>
            <w:rFonts w:ascii="Arial Unicode MS" w:hAnsi="Arial Unicode MS" w:hint="eastAsia"/>
            <w:color w:val="626262"/>
          </w:rPr>
          <w:t>四十</w:t>
        </w:r>
      </w:hyperlink>
      <w:r w:rsidR="001C42B8" w:rsidRPr="003F701E">
        <w:rPr>
          <w:rFonts w:ascii="Arial Unicode MS" w:hAnsi="Arial Unicode MS" w:hint="eastAsia"/>
          <w:color w:val="626262"/>
        </w:rPr>
        <w:t>條第一項之情事者，不在此限。</w:t>
      </w:r>
    </w:p>
    <w:p w14:paraId="5A4A301B"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30</w:t>
      </w:r>
      <w:r>
        <w:rPr>
          <w:rFonts w:hint="eastAsia"/>
          <w:b w:val="0"/>
          <w:bCs w:val="0"/>
          <w:color w:val="E36C0A"/>
        </w:rPr>
        <w:t>條（探礦權人之採礦優先權</w:t>
      </w:r>
      <w:r w:rsidR="00CF5781">
        <w:rPr>
          <w:rFonts w:hint="eastAsia"/>
          <w:b w:val="0"/>
          <w:bCs w:val="0"/>
          <w:color w:val="E36C0A"/>
        </w:rPr>
        <w:t>）</w:t>
      </w:r>
    </w:p>
    <w:p w14:paraId="7F51BD77" w14:textId="7E09C100"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探礦申請地如有他人更為採礦之申請而礦質為同種，他人申請採礦之重複部分，準用第</w:t>
      </w:r>
      <w:hyperlink w:anchor="a24" w:history="1">
        <w:r w:rsidR="001C42B8" w:rsidRPr="003F701E">
          <w:rPr>
            <w:rStyle w:val="a3"/>
            <w:rFonts w:ascii="Arial Unicode MS" w:hAnsi="Arial Unicode MS" w:hint="eastAsia"/>
            <w:color w:val="626262"/>
          </w:rPr>
          <w:t>二十四</w:t>
        </w:r>
      </w:hyperlink>
      <w:r w:rsidR="001C42B8" w:rsidRPr="003F701E">
        <w:rPr>
          <w:rFonts w:ascii="Arial Unicode MS" w:hAnsi="Arial Unicode MS" w:hint="eastAsia"/>
          <w:color w:val="626262"/>
        </w:rPr>
        <w:t>條之規定。</w:t>
      </w:r>
    </w:p>
    <w:p w14:paraId="04632829" w14:textId="77777777" w:rsidR="00CF5781" w:rsidRDefault="001C42B8" w:rsidP="00EB735B">
      <w:pPr>
        <w:pStyle w:val="2"/>
        <w:rPr>
          <w:b w:val="0"/>
          <w:bCs w:val="0"/>
          <w:color w:val="E36C0A"/>
        </w:rPr>
      </w:pPr>
      <w:bookmarkStart w:id="188" w:name="a31"/>
      <w:bookmarkEnd w:id="188"/>
      <w:r>
        <w:rPr>
          <w:rFonts w:hint="eastAsia"/>
          <w:b w:val="0"/>
          <w:bCs w:val="0"/>
          <w:color w:val="E36C0A"/>
        </w:rPr>
        <w:t>第</w:t>
      </w:r>
      <w:r>
        <w:rPr>
          <w:rFonts w:hint="eastAsia"/>
          <w:b w:val="0"/>
          <w:bCs w:val="0"/>
          <w:color w:val="E36C0A"/>
        </w:rPr>
        <w:t>31</w:t>
      </w:r>
      <w:r>
        <w:rPr>
          <w:rFonts w:hint="eastAsia"/>
          <w:b w:val="0"/>
          <w:bCs w:val="0"/>
          <w:color w:val="E36C0A"/>
        </w:rPr>
        <w:t>條（異種礦質礦業之申請優先權</w:t>
      </w:r>
      <w:r w:rsidR="00CF5781">
        <w:rPr>
          <w:rFonts w:hint="eastAsia"/>
          <w:b w:val="0"/>
          <w:bCs w:val="0"/>
          <w:color w:val="E36C0A"/>
        </w:rPr>
        <w:t>）</w:t>
      </w:r>
    </w:p>
    <w:p w14:paraId="13C979B0" w14:textId="310DE8C9"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礦業申請地與他人礦業申請地或礦區相重複，如礦質為異種，經濟部或直轄市主管機關應即通知申請在先者或礦業權者，限於九十日內優先申請設定礦業權；屆期不申請者，取銷其優先權</w:t>
      </w:r>
      <w:r w:rsidR="00CF5781">
        <w:rPr>
          <w:rFonts w:ascii="Arial Unicode MS" w:hAnsi="Arial Unicode MS" w:hint="eastAsia"/>
          <w:color w:val="626262"/>
        </w:rPr>
        <w:t>。</w:t>
      </w:r>
    </w:p>
    <w:p w14:paraId="497CB2F7" w14:textId="72B9C109"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前項規定於第</w:t>
      </w:r>
      <w:hyperlink w:anchor="a40" w:history="1">
        <w:r w:rsidR="001C42B8" w:rsidRPr="00EA1D2E">
          <w:rPr>
            <w:rStyle w:val="a3"/>
            <w:rFonts w:ascii="Arial Unicode MS" w:hAnsi="Arial Unicode MS" w:hint="eastAsia"/>
            <w:color w:val="666699"/>
          </w:rPr>
          <w:t>四十</w:t>
        </w:r>
      </w:hyperlink>
      <w:r w:rsidR="001C42B8" w:rsidRPr="00EA1D2E">
        <w:rPr>
          <w:rFonts w:ascii="Arial Unicode MS" w:hAnsi="Arial Unicode MS" w:hint="eastAsia"/>
          <w:color w:val="666699"/>
        </w:rPr>
        <w:t>條第一項之情事，已經礦業權者承諾時，不適用之。</w:t>
      </w:r>
    </w:p>
    <w:p w14:paraId="55E5CC71" w14:textId="77777777" w:rsidR="00CF5781" w:rsidRDefault="001C42B8" w:rsidP="00EB735B">
      <w:pPr>
        <w:pStyle w:val="2"/>
        <w:rPr>
          <w:b w:val="0"/>
          <w:bCs w:val="0"/>
          <w:color w:val="E36C0A"/>
        </w:rPr>
      </w:pPr>
      <w:bookmarkStart w:id="189" w:name="a32"/>
      <w:bookmarkEnd w:id="189"/>
      <w:r>
        <w:rPr>
          <w:rFonts w:hint="eastAsia"/>
          <w:b w:val="0"/>
          <w:bCs w:val="0"/>
          <w:color w:val="E36C0A"/>
        </w:rPr>
        <w:lastRenderedPageBreak/>
        <w:t>第</w:t>
      </w:r>
      <w:r>
        <w:rPr>
          <w:rFonts w:hint="eastAsia"/>
          <w:b w:val="0"/>
          <w:bCs w:val="0"/>
          <w:color w:val="E36C0A"/>
        </w:rPr>
        <w:t>32</w:t>
      </w:r>
      <w:r>
        <w:rPr>
          <w:rFonts w:hint="eastAsia"/>
          <w:b w:val="0"/>
          <w:bCs w:val="0"/>
          <w:color w:val="E36C0A"/>
        </w:rPr>
        <w:t>條（礦業權取得之優先權及其期限</w:t>
      </w:r>
      <w:r w:rsidR="00CF5781">
        <w:rPr>
          <w:rFonts w:hint="eastAsia"/>
          <w:b w:val="0"/>
          <w:bCs w:val="0"/>
          <w:color w:val="E36C0A"/>
        </w:rPr>
        <w:t>）</w:t>
      </w:r>
    </w:p>
    <w:p w14:paraId="765F3B2E" w14:textId="7C1331F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探礦權者於探礦期間屆滿後三十日內，對於原申請所探之礦質，有取得礦業權之優先權。</w:t>
      </w:r>
    </w:p>
    <w:p w14:paraId="3E6E3950" w14:textId="63A0B862" w:rsidR="001C42B8" w:rsidRDefault="001C42B8" w:rsidP="00EB735B">
      <w:pPr>
        <w:pStyle w:val="2"/>
        <w:rPr>
          <w:b w:val="0"/>
          <w:bCs w:val="0"/>
          <w:color w:val="E36C0A"/>
        </w:rPr>
      </w:pPr>
      <w:bookmarkStart w:id="190" w:name="a33"/>
      <w:bookmarkEnd w:id="190"/>
      <w:r>
        <w:rPr>
          <w:rFonts w:hint="eastAsia"/>
          <w:b w:val="0"/>
          <w:bCs w:val="0"/>
          <w:color w:val="E36C0A"/>
        </w:rPr>
        <w:t>第</w:t>
      </w:r>
      <w:r>
        <w:rPr>
          <w:rFonts w:hint="eastAsia"/>
          <w:b w:val="0"/>
          <w:bCs w:val="0"/>
          <w:color w:val="E36C0A"/>
        </w:rPr>
        <w:t>33</w:t>
      </w:r>
      <w:r>
        <w:rPr>
          <w:rFonts w:hint="eastAsia"/>
          <w:b w:val="0"/>
          <w:bCs w:val="0"/>
          <w:color w:val="E36C0A"/>
        </w:rPr>
        <w:t>條（礦區及礦床位置、形狀之更正）（刪除）</w:t>
      </w:r>
      <w:r w:rsidR="00F87C62">
        <w:rPr>
          <w:rFonts w:ascii="Calibri" w:hAnsi="Calibri" w:hint="eastAsia"/>
          <w:b w:val="0"/>
          <w:bCs w:val="0"/>
          <w:color w:val="FFFFFF"/>
          <w:sz w:val="18"/>
          <w:szCs w:val="20"/>
        </w:rPr>
        <w:t>∵</w:t>
      </w:r>
    </w:p>
    <w:p w14:paraId="4B244CF4" w14:textId="53C33353"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p>
    <w:p w14:paraId="752A75A5" w14:textId="21106F0D"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經濟部或直轄市主管機關對礦業申請地之位置形狀與礦床之位置形狀，認為不符，有損礦利時，得限期令申請人更正，如不依限申請更正，應撤銷其申請案</w:t>
      </w:r>
      <w:r w:rsidR="00CF5781">
        <w:rPr>
          <w:rFonts w:ascii="Arial Unicode MS" w:hAnsi="Arial Unicode MS" w:hint="eastAsia"/>
          <w:color w:val="626262"/>
        </w:rPr>
        <w:t>。</w:t>
      </w:r>
    </w:p>
    <w:p w14:paraId="4EEE7730" w14:textId="38BFC8F2"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前項情事，申請人亦得自請更正。</w:t>
      </w:r>
      <w:r w:rsidR="000F3195" w:rsidRPr="000F3195">
        <w:rPr>
          <w:rFonts w:ascii="新細明體" w:hAnsi="新細明體" w:hint="eastAsia"/>
          <w:color w:val="FFFFFF"/>
        </w:rPr>
        <w:t>∴</w:t>
      </w:r>
    </w:p>
    <w:p w14:paraId="098724C4" w14:textId="77777777" w:rsidR="00CF5781" w:rsidRDefault="001C42B8" w:rsidP="00EB735B">
      <w:pPr>
        <w:pStyle w:val="2"/>
        <w:rPr>
          <w:b w:val="0"/>
          <w:bCs w:val="0"/>
          <w:color w:val="E36C0A"/>
        </w:rPr>
      </w:pPr>
      <w:bookmarkStart w:id="191" w:name="a34"/>
      <w:bookmarkEnd w:id="191"/>
      <w:r>
        <w:rPr>
          <w:rFonts w:hint="eastAsia"/>
          <w:b w:val="0"/>
          <w:bCs w:val="0"/>
          <w:color w:val="E36C0A"/>
        </w:rPr>
        <w:t>第</w:t>
      </w:r>
      <w:r>
        <w:rPr>
          <w:rFonts w:hint="eastAsia"/>
          <w:b w:val="0"/>
          <w:bCs w:val="0"/>
          <w:color w:val="E36C0A"/>
        </w:rPr>
        <w:t>34</w:t>
      </w:r>
      <w:r>
        <w:rPr>
          <w:rFonts w:hint="eastAsia"/>
          <w:b w:val="0"/>
          <w:bCs w:val="0"/>
          <w:color w:val="E36C0A"/>
        </w:rPr>
        <w:t>條（礦業申請之駁回及接受申請之停止</w:t>
      </w:r>
      <w:r w:rsidR="00CF5781">
        <w:rPr>
          <w:rFonts w:hint="eastAsia"/>
          <w:b w:val="0"/>
          <w:bCs w:val="0"/>
          <w:color w:val="E36C0A"/>
        </w:rPr>
        <w:t>）</w:t>
      </w:r>
    </w:p>
    <w:p w14:paraId="70A60A56" w14:textId="089180F2"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經濟部或直轄市主管機關認為礦業申請地有妨害公益或無經營之價值時，得不予核准</w:t>
      </w:r>
      <w:r w:rsidR="00CF5781">
        <w:rPr>
          <w:rFonts w:ascii="Arial Unicode MS" w:hAnsi="Arial Unicode MS" w:hint="eastAsia"/>
          <w:color w:val="626262"/>
        </w:rPr>
        <w:t>。</w:t>
      </w:r>
    </w:p>
    <w:p w14:paraId="4B92E344" w14:textId="38D61B1A"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經濟部為探勘礦產、調整礦區或調節產銷時，得指定某區域內之礦，停止接受申請。</w:t>
      </w:r>
    </w:p>
    <w:p w14:paraId="7B507C41" w14:textId="77777777" w:rsidR="00CF5781" w:rsidRDefault="001C42B8" w:rsidP="00EB735B">
      <w:pPr>
        <w:pStyle w:val="2"/>
        <w:rPr>
          <w:b w:val="0"/>
          <w:bCs w:val="0"/>
          <w:color w:val="E36C0A"/>
        </w:rPr>
      </w:pPr>
      <w:bookmarkStart w:id="192" w:name="a35"/>
      <w:bookmarkEnd w:id="192"/>
      <w:r>
        <w:rPr>
          <w:rFonts w:hint="eastAsia"/>
          <w:b w:val="0"/>
          <w:bCs w:val="0"/>
          <w:color w:val="E36C0A"/>
        </w:rPr>
        <w:t>第</w:t>
      </w:r>
      <w:r>
        <w:rPr>
          <w:rFonts w:hint="eastAsia"/>
          <w:b w:val="0"/>
          <w:bCs w:val="0"/>
          <w:color w:val="E36C0A"/>
        </w:rPr>
        <w:t>35</w:t>
      </w:r>
      <w:r>
        <w:rPr>
          <w:rFonts w:hint="eastAsia"/>
          <w:b w:val="0"/>
          <w:bCs w:val="0"/>
          <w:color w:val="E36C0A"/>
        </w:rPr>
        <w:t>條（礦區重複之訂正</w:t>
      </w:r>
      <w:r w:rsidR="00CF5781">
        <w:rPr>
          <w:rFonts w:hint="eastAsia"/>
          <w:b w:val="0"/>
          <w:bCs w:val="0"/>
          <w:color w:val="E36C0A"/>
        </w:rPr>
        <w:t>）</w:t>
      </w:r>
    </w:p>
    <w:p w14:paraId="01C2505D" w14:textId="1C72BAA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經核准礦業申請地之一部分與他人已設定礦業權之礦區相重複時，經濟部或直轄市主管機關得限期令申請在後者訂正。</w:t>
      </w:r>
    </w:p>
    <w:p w14:paraId="3DF4979E" w14:textId="77777777" w:rsidR="00CF5781" w:rsidRDefault="001C42B8" w:rsidP="00EB735B">
      <w:pPr>
        <w:pStyle w:val="2"/>
        <w:rPr>
          <w:b w:val="0"/>
          <w:bCs w:val="0"/>
          <w:color w:val="E36C0A"/>
        </w:rPr>
      </w:pPr>
      <w:bookmarkStart w:id="193" w:name="a35b1"/>
      <w:bookmarkEnd w:id="193"/>
      <w:r>
        <w:rPr>
          <w:rFonts w:hint="eastAsia"/>
          <w:b w:val="0"/>
          <w:bCs w:val="0"/>
          <w:color w:val="E36C0A"/>
        </w:rPr>
        <w:t>第</w:t>
      </w:r>
      <w:r>
        <w:rPr>
          <w:rFonts w:hint="eastAsia"/>
          <w:b w:val="0"/>
          <w:bCs w:val="0"/>
          <w:color w:val="E36C0A"/>
        </w:rPr>
        <w:t>35</w:t>
      </w:r>
      <w:r>
        <w:rPr>
          <w:rFonts w:hint="eastAsia"/>
          <w:b w:val="0"/>
          <w:bCs w:val="0"/>
          <w:color w:val="E36C0A"/>
        </w:rPr>
        <w:t>條之</w:t>
      </w:r>
      <w:r>
        <w:rPr>
          <w:rFonts w:hint="eastAsia"/>
          <w:b w:val="0"/>
          <w:bCs w:val="0"/>
          <w:color w:val="E36C0A"/>
        </w:rPr>
        <w:t>1</w:t>
      </w:r>
      <w:r>
        <w:rPr>
          <w:b w:val="0"/>
          <w:bCs w:val="0"/>
          <w:color w:val="E36C0A"/>
        </w:rPr>
        <w:t>（礦業權展限程序之準用</w:t>
      </w:r>
      <w:r w:rsidR="00CF5781">
        <w:rPr>
          <w:b w:val="0"/>
          <w:bCs w:val="0"/>
          <w:color w:val="E36C0A"/>
        </w:rPr>
        <w:t>）</w:t>
      </w:r>
    </w:p>
    <w:p w14:paraId="6E4666A2" w14:textId="7065D596" w:rsidR="001C42B8" w:rsidRPr="003F701E" w:rsidRDefault="00EF714D" w:rsidP="00387C4C">
      <w:pPr>
        <w:ind w:left="142"/>
        <w:rPr>
          <w:rFonts w:ascii="Arial Unicode MS" w:hAnsi="Arial Unicode MS"/>
          <w:color w:val="626262"/>
        </w:rPr>
      </w:pPr>
      <w:r>
        <w:rPr>
          <w:rFonts w:ascii="Calibri" w:hAnsi="Calibri"/>
          <w:bCs/>
          <w:color w:val="404040"/>
          <w:sz w:val="18"/>
        </w:rPr>
        <w:t>﹝</w:t>
      </w:r>
      <w:r>
        <w:rPr>
          <w:rFonts w:ascii="Calibri" w:hAnsi="Calibri"/>
          <w:bCs/>
          <w:color w:val="404040"/>
          <w:sz w:val="18"/>
        </w:rPr>
        <w:t>1</w:t>
      </w:r>
      <w:r>
        <w:rPr>
          <w:rFonts w:ascii="Calibri" w:hAnsi="Calibri"/>
          <w:bCs/>
          <w:color w:val="404040"/>
          <w:sz w:val="18"/>
        </w:rPr>
        <w:t>﹞</w:t>
      </w:r>
      <w:r w:rsidR="001C42B8" w:rsidRPr="003F701E">
        <w:rPr>
          <w:rFonts w:ascii="Arial Unicode MS" w:hAnsi="Arial Unicode MS" w:hint="eastAsia"/>
          <w:color w:val="626262"/>
        </w:rPr>
        <w:t>礦業權展限之程序，準用第</w:t>
      </w:r>
      <w:hyperlink w:anchor="a19" w:history="1">
        <w:r w:rsidR="001C42B8" w:rsidRPr="003F701E">
          <w:rPr>
            <w:rStyle w:val="a3"/>
            <w:rFonts w:ascii="Arial Unicode MS" w:hAnsi="Arial Unicode MS" w:hint="eastAsia"/>
            <w:color w:val="626262"/>
          </w:rPr>
          <w:t>十九</w:t>
        </w:r>
      </w:hyperlink>
      <w:r w:rsidR="001C42B8" w:rsidRPr="003F701E">
        <w:rPr>
          <w:rFonts w:ascii="Arial Unicode MS" w:hAnsi="Arial Unicode MS" w:hint="eastAsia"/>
          <w:color w:val="626262"/>
        </w:rPr>
        <w:t>條及第</w:t>
      </w:r>
      <w:hyperlink w:anchor="a21" w:history="1">
        <w:r w:rsidR="001C42B8" w:rsidRPr="003F701E">
          <w:rPr>
            <w:rStyle w:val="a3"/>
            <w:rFonts w:ascii="Arial Unicode MS" w:hAnsi="Arial Unicode MS" w:hint="eastAsia"/>
            <w:color w:val="626262"/>
          </w:rPr>
          <w:t>二十一</w:t>
        </w:r>
      </w:hyperlink>
      <w:r w:rsidR="001C42B8" w:rsidRPr="003F701E">
        <w:rPr>
          <w:rFonts w:ascii="Arial Unicode MS" w:hAnsi="Arial Unicode MS" w:hint="eastAsia"/>
          <w:color w:val="626262"/>
        </w:rPr>
        <w:t>條之規定。</w:t>
      </w:r>
    </w:p>
    <w:p w14:paraId="603476C9" w14:textId="77777777" w:rsidR="00CF5781" w:rsidRDefault="001C42B8" w:rsidP="00EB735B">
      <w:pPr>
        <w:pStyle w:val="2"/>
        <w:rPr>
          <w:b w:val="0"/>
          <w:bCs w:val="0"/>
          <w:color w:val="E36C0A"/>
        </w:rPr>
      </w:pPr>
      <w:bookmarkStart w:id="194" w:name="a35b2"/>
      <w:bookmarkEnd w:id="194"/>
      <w:r>
        <w:rPr>
          <w:rFonts w:hint="eastAsia"/>
          <w:b w:val="0"/>
          <w:bCs w:val="0"/>
          <w:color w:val="E36C0A"/>
        </w:rPr>
        <w:t>第</w:t>
      </w:r>
      <w:r>
        <w:rPr>
          <w:rFonts w:hint="eastAsia"/>
          <w:b w:val="0"/>
          <w:bCs w:val="0"/>
          <w:color w:val="E36C0A"/>
        </w:rPr>
        <w:t>35</w:t>
      </w:r>
      <w:r>
        <w:rPr>
          <w:rFonts w:hint="eastAsia"/>
          <w:b w:val="0"/>
          <w:bCs w:val="0"/>
          <w:color w:val="E36C0A"/>
        </w:rPr>
        <w:t>條之</w:t>
      </w:r>
      <w:r>
        <w:rPr>
          <w:rFonts w:hint="eastAsia"/>
          <w:b w:val="0"/>
          <w:bCs w:val="0"/>
          <w:color w:val="E36C0A"/>
        </w:rPr>
        <w:t>2</w:t>
      </w:r>
      <w:r>
        <w:rPr>
          <w:b w:val="0"/>
          <w:bCs w:val="0"/>
          <w:color w:val="E36C0A"/>
        </w:rPr>
        <w:t>（探礦權展限之申請查核</w:t>
      </w:r>
      <w:r w:rsidR="00CF5781">
        <w:rPr>
          <w:b w:val="0"/>
          <w:bCs w:val="0"/>
          <w:color w:val="E36C0A"/>
        </w:rPr>
        <w:t>）</w:t>
      </w:r>
    </w:p>
    <w:p w14:paraId="2664C688" w14:textId="53C9297F" w:rsidR="001C42B8" w:rsidRPr="003F701E" w:rsidRDefault="00EF714D" w:rsidP="00387C4C">
      <w:pPr>
        <w:ind w:left="142"/>
        <w:rPr>
          <w:rFonts w:ascii="Arial Unicode MS" w:hAnsi="Arial Unicode MS"/>
          <w:color w:val="626262"/>
        </w:rPr>
      </w:pPr>
      <w:r>
        <w:rPr>
          <w:rFonts w:ascii="Calibri" w:hAnsi="Calibri"/>
          <w:bCs/>
          <w:color w:val="404040"/>
          <w:sz w:val="18"/>
        </w:rPr>
        <w:t>﹝</w:t>
      </w:r>
      <w:r>
        <w:rPr>
          <w:rFonts w:ascii="Calibri" w:hAnsi="Calibri"/>
          <w:bCs/>
          <w:color w:val="404040"/>
          <w:sz w:val="18"/>
        </w:rPr>
        <w:t>1</w:t>
      </w:r>
      <w:r>
        <w:rPr>
          <w:rFonts w:ascii="Calibri" w:hAnsi="Calibri"/>
          <w:bCs/>
          <w:color w:val="404040"/>
          <w:sz w:val="18"/>
        </w:rPr>
        <w:t>﹞</w:t>
      </w:r>
      <w:r w:rsidR="001C42B8" w:rsidRPr="003F701E">
        <w:rPr>
          <w:rFonts w:ascii="Arial Unicode MS" w:hAnsi="Arial Unicode MS" w:hint="eastAsia"/>
          <w:color w:val="626262"/>
        </w:rPr>
        <w:t>探礦權展限之申請，礦區所在地在直轄市者，由直轄市主管機關查核左列事項並擬具准駁意見轉報經濟部；在縣（市）者，由經濟部查核後准駁之：</w:t>
      </w:r>
    </w:p>
    <w:p w14:paraId="12E95EF8"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一、申請人須與原探礦權者相符</w:t>
      </w:r>
      <w:r w:rsidR="00CF5781">
        <w:rPr>
          <w:rFonts w:ascii="Arial Unicode MS" w:hAnsi="Arial Unicode MS" w:hint="eastAsia"/>
          <w:color w:val="626262"/>
        </w:rPr>
        <w:t>。</w:t>
      </w:r>
    </w:p>
    <w:p w14:paraId="404118CD" w14:textId="3C4EFC71"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無積欠礦區稅</w:t>
      </w:r>
      <w:r>
        <w:rPr>
          <w:rFonts w:ascii="Arial Unicode MS" w:hAnsi="Arial Unicode MS" w:hint="eastAsia"/>
          <w:color w:val="626262"/>
        </w:rPr>
        <w:t>。</w:t>
      </w:r>
    </w:p>
    <w:p w14:paraId="44203BBF" w14:textId="7FDCB195"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無第</w:t>
      </w:r>
      <w:hyperlink w:anchor="a24" w:history="1">
        <w:r w:rsidR="001C42B8" w:rsidRPr="003F701E">
          <w:rPr>
            <w:rStyle w:val="a3"/>
            <w:rFonts w:ascii="Arial Unicode MS" w:hAnsi="Arial Unicode MS" w:hint="eastAsia"/>
            <w:color w:val="626262"/>
          </w:rPr>
          <w:t>二十四</w:t>
        </w:r>
      </w:hyperlink>
      <w:r w:rsidR="001C42B8" w:rsidRPr="003F701E">
        <w:rPr>
          <w:rFonts w:ascii="Arial Unicode MS" w:hAnsi="Arial Unicode MS" w:hint="eastAsia"/>
          <w:color w:val="626262"/>
        </w:rPr>
        <w:t>條規定情事。</w:t>
      </w:r>
    </w:p>
    <w:p w14:paraId="04CBC89C" w14:textId="77777777" w:rsidR="00CF5781" w:rsidRDefault="001C42B8" w:rsidP="00EB735B">
      <w:pPr>
        <w:pStyle w:val="2"/>
        <w:rPr>
          <w:b w:val="0"/>
          <w:bCs w:val="0"/>
          <w:color w:val="E36C0A"/>
        </w:rPr>
      </w:pPr>
      <w:bookmarkStart w:id="195" w:name="a35b3"/>
      <w:bookmarkEnd w:id="195"/>
      <w:r>
        <w:rPr>
          <w:rFonts w:hint="eastAsia"/>
          <w:b w:val="0"/>
          <w:bCs w:val="0"/>
          <w:color w:val="E36C0A"/>
        </w:rPr>
        <w:t>第</w:t>
      </w:r>
      <w:r>
        <w:rPr>
          <w:rFonts w:hint="eastAsia"/>
          <w:b w:val="0"/>
          <w:bCs w:val="0"/>
          <w:color w:val="E36C0A"/>
        </w:rPr>
        <w:t>35</w:t>
      </w:r>
      <w:r>
        <w:rPr>
          <w:rFonts w:hint="eastAsia"/>
          <w:b w:val="0"/>
          <w:bCs w:val="0"/>
          <w:color w:val="E36C0A"/>
        </w:rPr>
        <w:t>條之</w:t>
      </w:r>
      <w:r>
        <w:rPr>
          <w:rFonts w:hint="eastAsia"/>
          <w:b w:val="0"/>
          <w:bCs w:val="0"/>
          <w:color w:val="E36C0A"/>
        </w:rPr>
        <w:t>3</w:t>
      </w:r>
      <w:r>
        <w:rPr>
          <w:rFonts w:hint="eastAsia"/>
          <w:b w:val="0"/>
          <w:bCs w:val="0"/>
          <w:color w:val="E36C0A"/>
        </w:rPr>
        <w:t>（</w:t>
      </w:r>
      <w:r>
        <w:rPr>
          <w:b w:val="0"/>
          <w:bCs w:val="0"/>
          <w:color w:val="E36C0A"/>
        </w:rPr>
        <w:t>採礦權展限之申請查核</w:t>
      </w:r>
      <w:r w:rsidR="00CF5781">
        <w:rPr>
          <w:b w:val="0"/>
          <w:bCs w:val="0"/>
          <w:color w:val="E36C0A"/>
        </w:rPr>
        <w:t>）</w:t>
      </w:r>
    </w:p>
    <w:p w14:paraId="7163CEEF" w14:textId="1632979D" w:rsidR="001C42B8" w:rsidRPr="003F701E" w:rsidRDefault="00EF714D" w:rsidP="00387C4C">
      <w:pPr>
        <w:ind w:left="142"/>
        <w:rPr>
          <w:rFonts w:ascii="Arial Unicode MS" w:hAnsi="Arial Unicode MS"/>
          <w:color w:val="626262"/>
        </w:rPr>
      </w:pPr>
      <w:r>
        <w:rPr>
          <w:rFonts w:ascii="Calibri" w:hAnsi="Calibri"/>
          <w:bCs/>
          <w:color w:val="404040"/>
          <w:sz w:val="18"/>
        </w:rPr>
        <w:t>﹝</w:t>
      </w:r>
      <w:r>
        <w:rPr>
          <w:rFonts w:ascii="Calibri" w:hAnsi="Calibri"/>
          <w:bCs/>
          <w:color w:val="404040"/>
          <w:sz w:val="18"/>
        </w:rPr>
        <w:t>1</w:t>
      </w:r>
      <w:r>
        <w:rPr>
          <w:rFonts w:ascii="Calibri" w:hAnsi="Calibri"/>
          <w:bCs/>
          <w:color w:val="404040"/>
          <w:sz w:val="18"/>
        </w:rPr>
        <w:t>﹞</w:t>
      </w:r>
      <w:r w:rsidR="001C42B8" w:rsidRPr="003F701E">
        <w:rPr>
          <w:rFonts w:ascii="Arial Unicode MS" w:hAnsi="Arial Unicode MS" w:hint="eastAsia"/>
          <w:color w:val="626262"/>
        </w:rPr>
        <w:t>採礦權展限之申請，礦區所在地在直轄市者，由直轄市主管機關查核左列事項並擬具准駁意見轉報經濟部；在縣（市）者，由經濟部查核後准駁之：</w:t>
      </w:r>
    </w:p>
    <w:p w14:paraId="237B460A"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一、申請人應與原採礦權者相符</w:t>
      </w:r>
      <w:r w:rsidR="00CF5781">
        <w:rPr>
          <w:rFonts w:ascii="Arial Unicode MS" w:hAnsi="Arial Unicode MS" w:hint="eastAsia"/>
          <w:color w:val="626262"/>
        </w:rPr>
        <w:t>。</w:t>
      </w:r>
    </w:p>
    <w:p w14:paraId="401B849E" w14:textId="40CF9116"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無積欠礦區稅</w:t>
      </w:r>
      <w:r>
        <w:rPr>
          <w:rFonts w:ascii="Arial Unicode MS" w:hAnsi="Arial Unicode MS" w:hint="eastAsia"/>
          <w:color w:val="626262"/>
        </w:rPr>
        <w:t>。</w:t>
      </w:r>
    </w:p>
    <w:p w14:paraId="7449AB88" w14:textId="297D21FF"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有繼續開採價值</w:t>
      </w:r>
      <w:r>
        <w:rPr>
          <w:rFonts w:ascii="Arial Unicode MS" w:hAnsi="Arial Unicode MS" w:hint="eastAsia"/>
          <w:color w:val="626262"/>
        </w:rPr>
        <w:t>。</w:t>
      </w:r>
    </w:p>
    <w:p w14:paraId="63355BD2" w14:textId="6BB7F662"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無第</w:t>
      </w:r>
      <w:hyperlink w:anchor="a81" w:history="1">
        <w:r w:rsidR="001C42B8" w:rsidRPr="003F701E">
          <w:rPr>
            <w:rStyle w:val="a3"/>
            <w:rFonts w:ascii="Arial Unicode MS" w:hAnsi="Arial Unicode MS" w:hint="eastAsia"/>
            <w:color w:val="626262"/>
          </w:rPr>
          <w:t>八十一</w:t>
        </w:r>
      </w:hyperlink>
      <w:r w:rsidR="001C42B8" w:rsidRPr="003F701E">
        <w:rPr>
          <w:rFonts w:ascii="Arial Unicode MS" w:hAnsi="Arial Unicode MS" w:hint="eastAsia"/>
          <w:color w:val="626262"/>
        </w:rPr>
        <w:t>條規定情事</w:t>
      </w:r>
      <w:r>
        <w:rPr>
          <w:rFonts w:ascii="Arial Unicode MS" w:hAnsi="Arial Unicode MS" w:hint="eastAsia"/>
          <w:color w:val="626262"/>
        </w:rPr>
        <w:t>。</w:t>
      </w:r>
    </w:p>
    <w:p w14:paraId="1FC8371F" w14:textId="126C176C"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無違反礦場安全法令。</w:t>
      </w:r>
    </w:p>
    <w:p w14:paraId="75397097" w14:textId="77777777" w:rsidR="00CF5781" w:rsidRDefault="001C42B8" w:rsidP="00EB735B">
      <w:pPr>
        <w:pStyle w:val="2"/>
        <w:rPr>
          <w:b w:val="0"/>
          <w:bCs w:val="0"/>
          <w:color w:val="E36C0A"/>
        </w:rPr>
      </w:pPr>
      <w:bookmarkStart w:id="196" w:name="a36"/>
      <w:bookmarkEnd w:id="196"/>
      <w:r>
        <w:rPr>
          <w:rFonts w:hint="eastAsia"/>
          <w:b w:val="0"/>
          <w:bCs w:val="0"/>
          <w:color w:val="E36C0A"/>
        </w:rPr>
        <w:t>第</w:t>
      </w:r>
      <w:r>
        <w:rPr>
          <w:rFonts w:hint="eastAsia"/>
          <w:b w:val="0"/>
          <w:bCs w:val="0"/>
          <w:color w:val="E36C0A"/>
        </w:rPr>
        <w:t>36</w:t>
      </w:r>
      <w:r>
        <w:rPr>
          <w:rFonts w:hint="eastAsia"/>
          <w:b w:val="0"/>
          <w:bCs w:val="0"/>
          <w:color w:val="E36C0A"/>
        </w:rPr>
        <w:t>條（有開採價值礦區之公告徵求申請及申請之決定</w:t>
      </w:r>
      <w:r w:rsidR="00CF5781">
        <w:rPr>
          <w:rFonts w:hint="eastAsia"/>
          <w:b w:val="0"/>
          <w:bCs w:val="0"/>
          <w:color w:val="E36C0A"/>
        </w:rPr>
        <w:t>）</w:t>
      </w:r>
    </w:p>
    <w:p w14:paraId="093B360C" w14:textId="14E16407" w:rsidR="00CF5781" w:rsidRDefault="00EF714D" w:rsidP="00387C4C">
      <w:pPr>
        <w:ind w:left="142"/>
        <w:jc w:val="both"/>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經政府探勘認為有價值而未設定礦業權之礦區，或依第</w:t>
      </w:r>
      <w:hyperlink w:anchor="a43" w:history="1">
        <w:r w:rsidR="001C42B8" w:rsidRPr="003F701E">
          <w:rPr>
            <w:rStyle w:val="a3"/>
            <w:rFonts w:ascii="Arial Unicode MS" w:hAnsi="Arial Unicode MS" w:hint="eastAsia"/>
            <w:color w:val="626262"/>
          </w:rPr>
          <w:t>四十三</w:t>
        </w:r>
      </w:hyperlink>
      <w:r w:rsidR="001C42B8" w:rsidRPr="003F701E">
        <w:rPr>
          <w:rFonts w:ascii="Arial Unicode MS" w:hAnsi="Arial Unicode MS" w:hint="eastAsia"/>
          <w:color w:val="626262"/>
        </w:rPr>
        <w:t>條撤銷礦業權之礦區，得由經濟部就申請人之資金、所經營事業之性質與開採規模及其他必要條件訂定辦法，公告定期接受申請。但依第</w:t>
      </w:r>
      <w:hyperlink w:anchor="a43" w:history="1">
        <w:r w:rsidR="001C42B8" w:rsidRPr="003F701E">
          <w:rPr>
            <w:rStyle w:val="a3"/>
            <w:rFonts w:ascii="Arial Unicode MS" w:hAnsi="Arial Unicode MS" w:hint="eastAsia"/>
            <w:color w:val="626262"/>
          </w:rPr>
          <w:t>四十三</w:t>
        </w:r>
      </w:hyperlink>
      <w:r w:rsidR="001C42B8" w:rsidRPr="003F701E">
        <w:rPr>
          <w:rFonts w:ascii="Arial Unicode MS" w:hAnsi="Arial Unicode MS" w:hint="eastAsia"/>
          <w:color w:val="626262"/>
        </w:rPr>
        <w:t>條撤銷之礦區，原礦業權人不得就其原領礦區重新提出申請。該原領礦區於撤銷後有所調整者，原礦業權人亦不得就調整之礦區提出申請</w:t>
      </w:r>
      <w:r w:rsidR="00CF5781">
        <w:rPr>
          <w:rFonts w:ascii="Arial Unicode MS" w:hAnsi="Arial Unicode MS" w:hint="eastAsia"/>
          <w:color w:val="626262"/>
        </w:rPr>
        <w:t>。</w:t>
      </w:r>
    </w:p>
    <w:p w14:paraId="4B28E336" w14:textId="0D5C0C23" w:rsidR="001C42B8" w:rsidRPr="00EA1D2E" w:rsidRDefault="00EF714D" w:rsidP="00387C4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在前項公告期間內同一礦區如有二人以上申請，其條件均合於前項規定者，以抽籤方式決定之。</w:t>
      </w:r>
    </w:p>
    <w:p w14:paraId="504922F8" w14:textId="77777777" w:rsidR="00CF5781" w:rsidRDefault="001C42B8" w:rsidP="00EB735B">
      <w:pPr>
        <w:pStyle w:val="2"/>
        <w:rPr>
          <w:b w:val="0"/>
          <w:bCs w:val="0"/>
          <w:color w:val="E36C0A"/>
        </w:rPr>
      </w:pPr>
      <w:r>
        <w:rPr>
          <w:rFonts w:hint="eastAsia"/>
          <w:b w:val="0"/>
          <w:bCs w:val="0"/>
          <w:color w:val="E36C0A"/>
        </w:rPr>
        <w:lastRenderedPageBreak/>
        <w:t>第</w:t>
      </w:r>
      <w:r>
        <w:rPr>
          <w:rFonts w:hint="eastAsia"/>
          <w:b w:val="0"/>
          <w:bCs w:val="0"/>
          <w:color w:val="E36C0A"/>
        </w:rPr>
        <w:t>37</w:t>
      </w:r>
      <w:r>
        <w:rPr>
          <w:rFonts w:hint="eastAsia"/>
          <w:b w:val="0"/>
          <w:bCs w:val="0"/>
          <w:color w:val="E36C0A"/>
        </w:rPr>
        <w:t>條（礦業權申請登錄簿之查詢申請</w:t>
      </w:r>
      <w:r w:rsidR="00CF5781">
        <w:rPr>
          <w:rFonts w:hint="eastAsia"/>
          <w:b w:val="0"/>
          <w:bCs w:val="0"/>
          <w:color w:val="E36C0A"/>
        </w:rPr>
        <w:t>）</w:t>
      </w:r>
    </w:p>
    <w:p w14:paraId="695E7918" w14:textId="415E93A7"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為避免礦業權申請之重複，人民得附具圖說，申請主管機關查詢礦業權申請登錄簿，主管機關應於五日內予以答覆</w:t>
      </w:r>
      <w:r w:rsidR="00CF5781">
        <w:rPr>
          <w:rFonts w:ascii="Arial Unicode MS" w:hAnsi="Arial Unicode MS" w:hint="eastAsia"/>
          <w:color w:val="626262"/>
        </w:rPr>
        <w:t>。</w:t>
      </w:r>
    </w:p>
    <w:p w14:paraId="56095272" w14:textId="4186E237"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3EACB3C9" w14:textId="77777777" w:rsidR="001C42B8" w:rsidRPr="00DF12F0" w:rsidRDefault="001C42B8" w:rsidP="00387C4C">
      <w:pPr>
        <w:pStyle w:val="1"/>
      </w:pPr>
      <w:bookmarkStart w:id="197" w:name="_第二章__礦業權_1"/>
      <w:bookmarkEnd w:id="197"/>
      <w:r w:rsidRPr="00DF12F0">
        <w:rPr>
          <w:rFonts w:hint="eastAsia"/>
        </w:rPr>
        <w:t>第二章　　礦業權　　第三節　　礦業權之變更、移轉與消滅</w:t>
      </w:r>
    </w:p>
    <w:p w14:paraId="7CF7531F" w14:textId="77777777" w:rsidR="00CF5781" w:rsidRDefault="001C42B8" w:rsidP="00EB735B">
      <w:pPr>
        <w:pStyle w:val="2"/>
        <w:rPr>
          <w:b w:val="0"/>
          <w:bCs w:val="0"/>
          <w:color w:val="E36C0A"/>
        </w:rPr>
      </w:pPr>
      <w:bookmarkStart w:id="198" w:name="a38"/>
      <w:bookmarkEnd w:id="198"/>
      <w:r>
        <w:rPr>
          <w:rFonts w:hint="eastAsia"/>
          <w:b w:val="0"/>
          <w:bCs w:val="0"/>
          <w:color w:val="E36C0A"/>
        </w:rPr>
        <w:t>第</w:t>
      </w:r>
      <w:r>
        <w:rPr>
          <w:rFonts w:hint="eastAsia"/>
          <w:b w:val="0"/>
          <w:bCs w:val="0"/>
          <w:color w:val="E36C0A"/>
        </w:rPr>
        <w:t>38</w:t>
      </w:r>
      <w:r>
        <w:rPr>
          <w:rFonts w:hint="eastAsia"/>
          <w:b w:val="0"/>
          <w:bCs w:val="0"/>
          <w:color w:val="E36C0A"/>
        </w:rPr>
        <w:t>條（礦區之增減、訂正、合併、分割之申請</w:t>
      </w:r>
      <w:r w:rsidR="00CF5781">
        <w:rPr>
          <w:rFonts w:hint="eastAsia"/>
          <w:b w:val="0"/>
          <w:bCs w:val="0"/>
          <w:color w:val="E36C0A"/>
        </w:rPr>
        <w:t>）</w:t>
      </w:r>
    </w:p>
    <w:p w14:paraId="0A3F6821" w14:textId="123A733F"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礦業權者對於核准之礦區申請增減、訂正、合併、分割時，應具申請書，並附新舊關係礦區圖及理由書，礦區所在地在直轄市者，報經直轄市主管機關轉經濟部核准；在縣（市）者，報經濟部核准</w:t>
      </w:r>
      <w:r w:rsidR="00CF5781">
        <w:rPr>
          <w:rFonts w:ascii="Arial Unicode MS" w:hAnsi="Arial Unicode MS" w:hint="eastAsia"/>
          <w:color w:val="626262"/>
        </w:rPr>
        <w:t>。</w:t>
      </w:r>
    </w:p>
    <w:p w14:paraId="4C17C312" w14:textId="61854A18"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前項申請案之處理，得適用第</w:t>
      </w:r>
      <w:hyperlink w:anchor="a19" w:history="1">
        <w:r w:rsidR="001C42B8" w:rsidRPr="00EA1D2E">
          <w:rPr>
            <w:rStyle w:val="a3"/>
            <w:rFonts w:ascii="Arial Unicode MS" w:hAnsi="Arial Unicode MS" w:hint="eastAsia"/>
            <w:color w:val="666699"/>
          </w:rPr>
          <w:t>十九</w:t>
        </w:r>
      </w:hyperlink>
      <w:r w:rsidR="001C42B8" w:rsidRPr="00EA1D2E">
        <w:rPr>
          <w:rFonts w:ascii="Arial Unicode MS" w:hAnsi="Arial Unicode MS" w:hint="eastAsia"/>
          <w:color w:val="666699"/>
        </w:rPr>
        <w:t>條第三項及第</w:t>
      </w:r>
      <w:hyperlink w:anchor="a21" w:history="1">
        <w:r w:rsidR="001C42B8" w:rsidRPr="00EA1D2E">
          <w:rPr>
            <w:rStyle w:val="a3"/>
            <w:rFonts w:ascii="Arial Unicode MS" w:hAnsi="Arial Unicode MS" w:hint="eastAsia"/>
            <w:color w:val="666699"/>
          </w:rPr>
          <w:t>二十一</w:t>
        </w:r>
      </w:hyperlink>
      <w:r w:rsidR="001C42B8" w:rsidRPr="00EA1D2E">
        <w:rPr>
          <w:rFonts w:ascii="Arial Unicode MS" w:hAnsi="Arial Unicode MS" w:hint="eastAsia"/>
          <w:color w:val="666699"/>
        </w:rPr>
        <w:t>條第一項、第二項之規定。</w:t>
      </w:r>
    </w:p>
    <w:p w14:paraId="280A0B2C" w14:textId="36FDD560" w:rsidR="00CF5781" w:rsidRDefault="001C42B8" w:rsidP="00EB735B">
      <w:pPr>
        <w:pStyle w:val="2"/>
        <w:rPr>
          <w:rFonts w:ascii="新細明體" w:hAnsi="新細明體"/>
          <w:b w:val="0"/>
          <w:bCs w:val="0"/>
          <w:color w:val="E36C0A"/>
          <w:szCs w:val="20"/>
        </w:rPr>
      </w:pPr>
      <w:bookmarkStart w:id="199" w:name="a39"/>
      <w:bookmarkEnd w:id="199"/>
      <w:r>
        <w:rPr>
          <w:rFonts w:hint="eastAsia"/>
          <w:b w:val="0"/>
          <w:bCs w:val="0"/>
          <w:color w:val="E36C0A"/>
        </w:rPr>
        <w:t>第</w:t>
      </w:r>
      <w:r>
        <w:rPr>
          <w:rFonts w:hint="eastAsia"/>
          <w:b w:val="0"/>
          <w:bCs w:val="0"/>
          <w:color w:val="E36C0A"/>
        </w:rPr>
        <w:t>39</w:t>
      </w:r>
      <w:r>
        <w:rPr>
          <w:rFonts w:hint="eastAsia"/>
          <w:b w:val="0"/>
          <w:bCs w:val="0"/>
          <w:color w:val="E36C0A"/>
        </w:rPr>
        <w:t>條（礦區、礦床位置、形狀之更正）</w:t>
      </w:r>
      <w:r w:rsidR="00F87C62">
        <w:rPr>
          <w:rFonts w:ascii="Calibri" w:hAnsi="Calibri" w:hint="eastAsia"/>
          <w:b w:val="0"/>
          <w:bCs w:val="0"/>
          <w:color w:val="FFFFFF"/>
          <w:sz w:val="18"/>
          <w:szCs w:val="20"/>
        </w:rPr>
        <w:t>∵</w:t>
      </w:r>
    </w:p>
    <w:p w14:paraId="04C69650" w14:textId="79D17C78" w:rsidR="001C42B8" w:rsidRPr="003F701E"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經核准之礦區位置、形狀與礦爿木之位置、形狀不符，有損礦利時，得限期令礦業權者更正，如不依限申請更正，應撤銷其礦業權。</w:t>
      </w:r>
    </w:p>
    <w:p w14:paraId="2CE2F2D6" w14:textId="7DEE69C6"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3" w:history="1">
        <w:r>
          <w:rPr>
            <w:rStyle w:val="a3"/>
            <w:rFonts w:ascii="Arial Unicode MS" w:hAnsi="Arial Unicode MS"/>
            <w:szCs w:val="20"/>
          </w:rPr>
          <w:t>比對程式</w:t>
        </w:r>
      </w:hyperlink>
    </w:p>
    <w:p w14:paraId="61D24D99" w14:textId="7715A4AA"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經核准之礦區位置、形狀與礦床之位置、形狀不符，有損礦利時，準用第</w:t>
      </w:r>
      <w:hyperlink w:anchor="a33" w:history="1">
        <w:r w:rsidR="001C42B8" w:rsidRPr="003F701E">
          <w:rPr>
            <w:rStyle w:val="a3"/>
            <w:rFonts w:ascii="Arial Unicode MS" w:hAnsi="Arial Unicode MS" w:hint="eastAsia"/>
            <w:color w:val="626262"/>
          </w:rPr>
          <w:t>三十三</w:t>
        </w:r>
      </w:hyperlink>
      <w:r w:rsidR="001C42B8" w:rsidRPr="003F701E">
        <w:rPr>
          <w:rFonts w:ascii="Arial Unicode MS" w:hAnsi="Arial Unicode MS" w:hint="eastAsia"/>
          <w:color w:val="626262"/>
        </w:rPr>
        <w:t>條之規定。</w:t>
      </w:r>
      <w:r w:rsidR="000F3195" w:rsidRPr="000F3195">
        <w:rPr>
          <w:rFonts w:ascii="新細明體" w:hAnsi="新細明體" w:hint="eastAsia"/>
          <w:color w:val="FFFFFF"/>
        </w:rPr>
        <w:t>∴</w:t>
      </w:r>
    </w:p>
    <w:p w14:paraId="6023A8F6" w14:textId="77777777" w:rsidR="00CF5781" w:rsidRDefault="001C42B8" w:rsidP="00EB735B">
      <w:pPr>
        <w:pStyle w:val="2"/>
        <w:rPr>
          <w:b w:val="0"/>
          <w:bCs w:val="0"/>
          <w:color w:val="E36C0A"/>
        </w:rPr>
      </w:pPr>
      <w:bookmarkStart w:id="200" w:name="a40"/>
      <w:bookmarkEnd w:id="200"/>
      <w:r>
        <w:rPr>
          <w:rFonts w:hint="eastAsia"/>
          <w:b w:val="0"/>
          <w:bCs w:val="0"/>
          <w:color w:val="E36C0A"/>
        </w:rPr>
        <w:t>第</w:t>
      </w:r>
      <w:r>
        <w:rPr>
          <w:rFonts w:hint="eastAsia"/>
          <w:b w:val="0"/>
          <w:bCs w:val="0"/>
          <w:color w:val="E36C0A"/>
        </w:rPr>
        <w:t>40</w:t>
      </w:r>
      <w:r>
        <w:rPr>
          <w:rFonts w:hint="eastAsia"/>
          <w:b w:val="0"/>
          <w:bCs w:val="0"/>
          <w:color w:val="E36C0A"/>
        </w:rPr>
        <w:t>條（鄰接礦區之利用及礦區之調整</w:t>
      </w:r>
      <w:r w:rsidR="00CF5781">
        <w:rPr>
          <w:rFonts w:hint="eastAsia"/>
          <w:b w:val="0"/>
          <w:bCs w:val="0"/>
          <w:color w:val="E36C0A"/>
        </w:rPr>
        <w:t>）</w:t>
      </w:r>
    </w:p>
    <w:p w14:paraId="4AF4521D" w14:textId="38F1F773"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因礦床之位置、形狀必須掘進鄰接礦區時，應與鄰接礦業權者協商，取得書面同意，並附礦床圖說，礦區所在地在直轄市者，報由直轄市主管機關轉經濟部將礦區調整；在縣（市）者，報經濟部將礦區調整</w:t>
      </w:r>
      <w:r w:rsidR="00CF5781">
        <w:rPr>
          <w:rFonts w:ascii="Arial Unicode MS" w:hAnsi="Arial Unicode MS" w:hint="eastAsia"/>
          <w:color w:val="626262"/>
        </w:rPr>
        <w:t>。</w:t>
      </w:r>
    </w:p>
    <w:p w14:paraId="74C97EEC" w14:textId="74ECED22"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礦業權者因礦床之位置、形狀，必須開鑿井、隧，通過鄰接礦區時，應與鄰接礦業權者協商，取得書面同意，並附工程圖說，礦區所在地在直轄市者，報由直轄市主管機關轉經濟部核備；在縣（市）者，報經濟部核備</w:t>
      </w:r>
      <w:r w:rsidR="00CF5781">
        <w:rPr>
          <w:rFonts w:ascii="Arial Unicode MS" w:hAnsi="Arial Unicode MS" w:hint="eastAsia"/>
          <w:color w:val="626262"/>
        </w:rPr>
        <w:t>。</w:t>
      </w:r>
    </w:p>
    <w:p w14:paraId="526D4BFA" w14:textId="4BC654C5"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前二項情事，如不能達成協議時，得由當事人申請經濟部裁決之。</w:t>
      </w:r>
    </w:p>
    <w:p w14:paraId="5D446115" w14:textId="77777777" w:rsidR="00CF5781" w:rsidRDefault="001C42B8" w:rsidP="00EB735B">
      <w:pPr>
        <w:pStyle w:val="2"/>
        <w:rPr>
          <w:b w:val="0"/>
          <w:bCs w:val="0"/>
          <w:color w:val="E36C0A"/>
        </w:rPr>
      </w:pPr>
      <w:bookmarkStart w:id="201" w:name="a41"/>
      <w:bookmarkEnd w:id="201"/>
      <w:r>
        <w:rPr>
          <w:rFonts w:hint="eastAsia"/>
          <w:b w:val="0"/>
          <w:bCs w:val="0"/>
          <w:color w:val="E36C0A"/>
        </w:rPr>
        <w:t>第</w:t>
      </w:r>
      <w:r>
        <w:rPr>
          <w:rFonts w:hint="eastAsia"/>
          <w:b w:val="0"/>
          <w:bCs w:val="0"/>
          <w:color w:val="E36C0A"/>
        </w:rPr>
        <w:t>41</w:t>
      </w:r>
      <w:r>
        <w:rPr>
          <w:rFonts w:hint="eastAsia"/>
          <w:b w:val="0"/>
          <w:bCs w:val="0"/>
          <w:color w:val="E36C0A"/>
        </w:rPr>
        <w:t>條（礦質及異種礦質發現之呈報及開採</w:t>
      </w:r>
      <w:r w:rsidR="00CF5781">
        <w:rPr>
          <w:rFonts w:hint="eastAsia"/>
          <w:b w:val="0"/>
          <w:bCs w:val="0"/>
          <w:color w:val="E36C0A"/>
        </w:rPr>
        <w:t>）</w:t>
      </w:r>
    </w:p>
    <w:p w14:paraId="377F3D4D" w14:textId="25EECF98"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礦業權者在礦區之外，因洩水、通氣及運輸開掘隧峒，發現礦質時，或在礦區內之同一礦床發現異種礦質時，礦區所在地在直轄市者，應即申報直轄市主管機關轉經濟部核辦；在縣（市）者，應即申報經濟部核辦</w:t>
      </w:r>
      <w:r w:rsidR="00CF5781">
        <w:rPr>
          <w:rFonts w:ascii="Arial Unicode MS" w:hAnsi="Arial Unicode MS" w:hint="eastAsia"/>
          <w:color w:val="626262"/>
        </w:rPr>
        <w:t>。</w:t>
      </w:r>
    </w:p>
    <w:p w14:paraId="10C24E6B" w14:textId="6C5E6642"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前項礦區外發現之礦質，經濟部或直轄市主管機關認為有開採之價值而不能單獨開採者，得限期令其擴增礦區。</w:t>
      </w:r>
    </w:p>
    <w:p w14:paraId="7E495F05"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42</w:t>
      </w:r>
      <w:r>
        <w:rPr>
          <w:rFonts w:hint="eastAsia"/>
          <w:b w:val="0"/>
          <w:bCs w:val="0"/>
          <w:color w:val="E36C0A"/>
        </w:rPr>
        <w:t>條（礦業權移轉之效力</w:t>
      </w:r>
      <w:r w:rsidR="00CF5781">
        <w:rPr>
          <w:rFonts w:hint="eastAsia"/>
          <w:b w:val="0"/>
          <w:bCs w:val="0"/>
          <w:color w:val="E36C0A"/>
        </w:rPr>
        <w:t>）</w:t>
      </w:r>
    </w:p>
    <w:p w14:paraId="04D46650" w14:textId="1AA9F89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礦業權移轉時，其移轉前礦業權者關於該礦業權之權利義務，亦隨時移轉。</w:t>
      </w:r>
    </w:p>
    <w:p w14:paraId="1BB1CF3E" w14:textId="77777777" w:rsidR="00CF5781" w:rsidRDefault="001C42B8" w:rsidP="00EB735B">
      <w:pPr>
        <w:pStyle w:val="2"/>
        <w:rPr>
          <w:b w:val="0"/>
          <w:bCs w:val="0"/>
          <w:color w:val="E36C0A"/>
        </w:rPr>
      </w:pPr>
      <w:bookmarkStart w:id="202" w:name="a43"/>
      <w:bookmarkEnd w:id="202"/>
      <w:r>
        <w:rPr>
          <w:rFonts w:hint="eastAsia"/>
          <w:b w:val="0"/>
          <w:bCs w:val="0"/>
          <w:color w:val="E36C0A"/>
        </w:rPr>
        <w:t>第</w:t>
      </w:r>
      <w:r>
        <w:rPr>
          <w:rFonts w:hint="eastAsia"/>
          <w:b w:val="0"/>
          <w:bCs w:val="0"/>
          <w:color w:val="E36C0A"/>
        </w:rPr>
        <w:t>43</w:t>
      </w:r>
      <w:r>
        <w:rPr>
          <w:rFonts w:hint="eastAsia"/>
          <w:b w:val="0"/>
          <w:bCs w:val="0"/>
          <w:color w:val="E36C0A"/>
        </w:rPr>
        <w:t>條（礦業權撤銷之原因</w:t>
      </w:r>
      <w:r w:rsidR="00CF5781">
        <w:rPr>
          <w:rFonts w:hint="eastAsia"/>
          <w:b w:val="0"/>
          <w:bCs w:val="0"/>
          <w:color w:val="E36C0A"/>
        </w:rPr>
        <w:t>）</w:t>
      </w:r>
    </w:p>
    <w:p w14:paraId="5073EF81" w14:textId="7E2012D6"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礦業權者有左列情事之一時，其礦業權應即撤銷：</w:t>
      </w:r>
    </w:p>
    <w:p w14:paraId="1FC8000D"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一、登記後無不可抗力之故障，二年內不開工或中途停止一年以上者</w:t>
      </w:r>
      <w:r w:rsidR="00CF5781">
        <w:rPr>
          <w:rFonts w:ascii="Arial Unicode MS" w:hAnsi="Arial Unicode MS" w:hint="eastAsia"/>
          <w:color w:val="626262"/>
        </w:rPr>
        <w:t>。</w:t>
      </w:r>
    </w:p>
    <w:p w14:paraId="3E945841" w14:textId="1760F205"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將礦業權移轉或抵押於外國人者</w:t>
      </w:r>
      <w:r>
        <w:rPr>
          <w:rFonts w:ascii="Arial Unicode MS" w:hAnsi="Arial Unicode MS" w:hint="eastAsia"/>
          <w:color w:val="626262"/>
        </w:rPr>
        <w:t>。</w:t>
      </w:r>
    </w:p>
    <w:p w14:paraId="3D3B658D" w14:textId="72685D0B"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礦業之經營有害公益無法補救，或違反安全法令，不遵令改善者</w:t>
      </w:r>
      <w:r>
        <w:rPr>
          <w:rFonts w:ascii="Arial Unicode MS" w:hAnsi="Arial Unicode MS" w:hint="eastAsia"/>
          <w:color w:val="626262"/>
        </w:rPr>
        <w:t>。</w:t>
      </w:r>
    </w:p>
    <w:p w14:paraId="1BAE6D5A" w14:textId="0A210986"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不納礦區稅四期以上者</w:t>
      </w:r>
      <w:r>
        <w:rPr>
          <w:rFonts w:ascii="Arial Unicode MS" w:hAnsi="Arial Unicode MS" w:hint="eastAsia"/>
          <w:color w:val="626262"/>
        </w:rPr>
        <w:t>。</w:t>
      </w:r>
    </w:p>
    <w:p w14:paraId="72307823" w14:textId="08911467"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以詐欺取得礦業權經法院依第</w:t>
      </w:r>
      <w:hyperlink w:anchor="a96" w:history="1">
        <w:r w:rsidR="001C42B8" w:rsidRPr="003F701E">
          <w:rPr>
            <w:rStyle w:val="a3"/>
            <w:rFonts w:ascii="Arial Unicode MS" w:hAnsi="Arial Unicode MS" w:hint="eastAsia"/>
            <w:color w:val="626262"/>
          </w:rPr>
          <w:t>九十六</w:t>
        </w:r>
      </w:hyperlink>
      <w:r w:rsidR="001C42B8" w:rsidRPr="003F701E">
        <w:rPr>
          <w:rFonts w:ascii="Arial Unicode MS" w:hAnsi="Arial Unicode MS" w:hint="eastAsia"/>
          <w:color w:val="626262"/>
        </w:rPr>
        <w:t>條之規定判決確定者。</w:t>
      </w:r>
    </w:p>
    <w:p w14:paraId="42AE1130" w14:textId="7A7A2A11" w:rsidR="00CF5781" w:rsidRDefault="001C42B8" w:rsidP="00EB735B">
      <w:pPr>
        <w:pStyle w:val="2"/>
        <w:rPr>
          <w:rFonts w:ascii="新細明體" w:hAnsi="新細明體"/>
          <w:b w:val="0"/>
          <w:bCs w:val="0"/>
          <w:color w:val="E36C0A"/>
          <w:szCs w:val="20"/>
        </w:rPr>
      </w:pPr>
      <w:bookmarkStart w:id="203" w:name="a44"/>
      <w:bookmarkEnd w:id="203"/>
      <w:r>
        <w:rPr>
          <w:rFonts w:hint="eastAsia"/>
          <w:b w:val="0"/>
          <w:bCs w:val="0"/>
          <w:color w:val="E36C0A"/>
        </w:rPr>
        <w:lastRenderedPageBreak/>
        <w:t>第</w:t>
      </w:r>
      <w:r>
        <w:rPr>
          <w:rFonts w:hint="eastAsia"/>
          <w:b w:val="0"/>
          <w:bCs w:val="0"/>
          <w:color w:val="E36C0A"/>
        </w:rPr>
        <w:t>44</w:t>
      </w:r>
      <w:r>
        <w:rPr>
          <w:rFonts w:hint="eastAsia"/>
          <w:b w:val="0"/>
          <w:bCs w:val="0"/>
          <w:color w:val="E36C0A"/>
        </w:rPr>
        <w:t>條（礦業權被撤銷或廢棄後財產設備之處分及其期限）</w:t>
      </w:r>
      <w:r w:rsidR="00F87C62">
        <w:rPr>
          <w:rFonts w:ascii="Calibri" w:hAnsi="Calibri" w:hint="eastAsia"/>
          <w:b w:val="0"/>
          <w:bCs w:val="0"/>
          <w:color w:val="FFFFFF"/>
          <w:sz w:val="18"/>
          <w:szCs w:val="20"/>
        </w:rPr>
        <w:t>∵</w:t>
      </w:r>
    </w:p>
    <w:p w14:paraId="54420EFD" w14:textId="6B1FAFAD" w:rsidR="00CF5781" w:rsidRDefault="00EF714D" w:rsidP="00387C4C">
      <w:pPr>
        <w:pStyle w:val="ac"/>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採礦權被撤銷或自行廢業後，原礦業權者，應於一年內自行處分其財產設備。但因特別情形並於礦利無妨害時，得申請經濟部核准展限一年</w:t>
      </w:r>
      <w:r w:rsidR="00CF5781">
        <w:rPr>
          <w:rFonts w:ascii="Arial Unicode MS" w:hAnsi="Arial Unicode MS" w:hint="eastAsia"/>
          <w:color w:val="626262"/>
        </w:rPr>
        <w:t>。</w:t>
      </w:r>
    </w:p>
    <w:p w14:paraId="4C871A0E" w14:textId="1B31389C"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礦業權消滅後，原礦業權者對於保護礦利及預防危險之設備，非得經濟部或直轄市主管機關之許可，不得自由處分，並仍依礦場安全法令辦理。</w:t>
      </w:r>
    </w:p>
    <w:p w14:paraId="220F50A7" w14:textId="4ED1AF98"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4" w:history="1">
        <w:r>
          <w:rPr>
            <w:rStyle w:val="a3"/>
            <w:rFonts w:ascii="Arial Unicode MS" w:hAnsi="Arial Unicode MS"/>
            <w:szCs w:val="20"/>
          </w:rPr>
          <w:t>比對程式</w:t>
        </w:r>
      </w:hyperlink>
    </w:p>
    <w:p w14:paraId="62036771" w14:textId="4797F16A"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採礦權被撤銷或自行廢業後，原礦業權者，得儘一年內自行處分其財產設備。但因特別情形並於礦利無妨害時，得申請經濟部核准展限一年。</w:t>
      </w:r>
      <w:r w:rsidR="000F3195" w:rsidRPr="000F3195">
        <w:rPr>
          <w:rFonts w:ascii="新細明體" w:hAnsi="新細明體" w:hint="eastAsia"/>
          <w:color w:val="FFFFFF"/>
        </w:rPr>
        <w:t>∴</w:t>
      </w:r>
    </w:p>
    <w:p w14:paraId="37A435FD" w14:textId="77777777" w:rsidR="001C42B8" w:rsidRPr="00DF12F0" w:rsidRDefault="001C42B8" w:rsidP="00387C4C">
      <w:pPr>
        <w:ind w:left="142"/>
        <w:jc w:val="right"/>
        <w:rPr>
          <w:rFonts w:ascii="Arial Unicode MS" w:hAnsi="Arial Unicode MS"/>
          <w:color w:val="7F7F7F"/>
        </w:rPr>
      </w:pPr>
      <w:r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31B7FFE1" w14:textId="77777777" w:rsidR="001C42B8" w:rsidRPr="00DF12F0" w:rsidRDefault="001C42B8" w:rsidP="00387C4C">
      <w:pPr>
        <w:pStyle w:val="1"/>
      </w:pPr>
      <w:bookmarkStart w:id="204" w:name="_第二章__礦業權"/>
      <w:bookmarkEnd w:id="204"/>
      <w:r w:rsidRPr="00DF12F0">
        <w:rPr>
          <w:rFonts w:hint="eastAsia"/>
        </w:rPr>
        <w:t>第二章　　礦業權　　第四節　　礦業權之抵押</w:t>
      </w:r>
    </w:p>
    <w:p w14:paraId="0CC6BDAB" w14:textId="77777777" w:rsidR="00CF5781" w:rsidRDefault="001C42B8" w:rsidP="00EB735B">
      <w:pPr>
        <w:pStyle w:val="2"/>
        <w:rPr>
          <w:b w:val="0"/>
          <w:bCs w:val="0"/>
          <w:color w:val="E36C0A"/>
        </w:rPr>
      </w:pPr>
      <w:bookmarkStart w:id="205" w:name="a45"/>
      <w:bookmarkEnd w:id="205"/>
      <w:r>
        <w:rPr>
          <w:rFonts w:hint="eastAsia"/>
          <w:b w:val="0"/>
          <w:bCs w:val="0"/>
          <w:color w:val="E36C0A"/>
        </w:rPr>
        <w:t>第</w:t>
      </w:r>
      <w:r>
        <w:rPr>
          <w:rFonts w:hint="eastAsia"/>
          <w:b w:val="0"/>
          <w:bCs w:val="0"/>
          <w:color w:val="E36C0A"/>
        </w:rPr>
        <w:t>45</w:t>
      </w:r>
      <w:r>
        <w:rPr>
          <w:rFonts w:hint="eastAsia"/>
          <w:b w:val="0"/>
          <w:bCs w:val="0"/>
          <w:color w:val="E36C0A"/>
        </w:rPr>
        <w:t>條（採礦權抵押之程式</w:t>
      </w:r>
      <w:r w:rsidR="00CF5781">
        <w:rPr>
          <w:rFonts w:hint="eastAsia"/>
          <w:b w:val="0"/>
          <w:bCs w:val="0"/>
          <w:color w:val="E36C0A"/>
        </w:rPr>
        <w:t>）</w:t>
      </w:r>
    </w:p>
    <w:p w14:paraId="063124BC" w14:textId="33DF69CA"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採礦權者以採礦權為抵押時，應具申請書，並附抵押契約，礦區所在地在直轄市者，報經直轄市主管機關轉經濟部核准；在縣（市）者，報經濟部核准。</w:t>
      </w:r>
    </w:p>
    <w:p w14:paraId="69DCBFDD" w14:textId="77777777" w:rsidR="00CF5781" w:rsidRDefault="001C42B8" w:rsidP="00EB735B">
      <w:pPr>
        <w:pStyle w:val="2"/>
        <w:rPr>
          <w:b w:val="0"/>
          <w:bCs w:val="0"/>
          <w:color w:val="E36C0A"/>
        </w:rPr>
      </w:pPr>
      <w:bookmarkStart w:id="206" w:name="a46"/>
      <w:bookmarkEnd w:id="206"/>
      <w:r>
        <w:rPr>
          <w:rFonts w:hint="eastAsia"/>
          <w:b w:val="0"/>
          <w:bCs w:val="0"/>
          <w:color w:val="E36C0A"/>
        </w:rPr>
        <w:t>第</w:t>
      </w:r>
      <w:r>
        <w:rPr>
          <w:rFonts w:hint="eastAsia"/>
          <w:b w:val="0"/>
          <w:bCs w:val="0"/>
          <w:color w:val="E36C0A"/>
        </w:rPr>
        <w:t>46</w:t>
      </w:r>
      <w:r>
        <w:rPr>
          <w:rFonts w:hint="eastAsia"/>
          <w:b w:val="0"/>
          <w:bCs w:val="0"/>
          <w:color w:val="E36C0A"/>
        </w:rPr>
        <w:t>條（抵押權設定後之效力</w:t>
      </w:r>
      <w:r w:rsidR="00CF5781">
        <w:rPr>
          <w:rFonts w:hint="eastAsia"/>
          <w:b w:val="0"/>
          <w:bCs w:val="0"/>
          <w:color w:val="E36C0A"/>
        </w:rPr>
        <w:t>）</w:t>
      </w:r>
    </w:p>
    <w:p w14:paraId="0AA2C077" w14:textId="42C09E7A"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抵押權設定後，採礦權者如欲將礦區分割、合併、減少或增加時，須經抵押權者之承諾。</w:t>
      </w:r>
    </w:p>
    <w:p w14:paraId="1E892D44"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47</w:t>
      </w:r>
      <w:r>
        <w:rPr>
          <w:rFonts w:hint="eastAsia"/>
          <w:b w:val="0"/>
          <w:bCs w:val="0"/>
          <w:color w:val="E36C0A"/>
        </w:rPr>
        <w:t>條（從權利隨主權利原則</w:t>
      </w:r>
      <w:r>
        <w:rPr>
          <w:rFonts w:hint="eastAsia"/>
          <w:b w:val="0"/>
          <w:bCs w:val="0"/>
          <w:color w:val="E36C0A"/>
        </w:rPr>
        <w:t>~</w:t>
      </w:r>
      <w:r>
        <w:rPr>
          <w:rFonts w:hint="eastAsia"/>
          <w:b w:val="0"/>
          <w:bCs w:val="0"/>
          <w:color w:val="E36C0A"/>
        </w:rPr>
        <w:t>期滿消滅</w:t>
      </w:r>
      <w:r w:rsidR="00CF5781">
        <w:rPr>
          <w:rFonts w:hint="eastAsia"/>
          <w:b w:val="0"/>
          <w:bCs w:val="0"/>
          <w:color w:val="E36C0A"/>
        </w:rPr>
        <w:t>）</w:t>
      </w:r>
    </w:p>
    <w:p w14:paraId="4222B4F5" w14:textId="3F05DB73"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採礦權因滿期消滅時，不受抵押權之拘束。</w:t>
      </w:r>
    </w:p>
    <w:p w14:paraId="1B695C35" w14:textId="77777777" w:rsidR="00CF5781" w:rsidRDefault="001C42B8" w:rsidP="00EB735B">
      <w:pPr>
        <w:pStyle w:val="2"/>
        <w:rPr>
          <w:b w:val="0"/>
          <w:bCs w:val="0"/>
          <w:color w:val="E36C0A"/>
        </w:rPr>
      </w:pPr>
      <w:bookmarkStart w:id="207" w:name="a48"/>
      <w:bookmarkEnd w:id="207"/>
      <w:r>
        <w:rPr>
          <w:rFonts w:hint="eastAsia"/>
          <w:b w:val="0"/>
          <w:bCs w:val="0"/>
          <w:color w:val="E36C0A"/>
        </w:rPr>
        <w:t>第</w:t>
      </w:r>
      <w:r>
        <w:rPr>
          <w:rFonts w:hint="eastAsia"/>
          <w:b w:val="0"/>
          <w:bCs w:val="0"/>
          <w:color w:val="E36C0A"/>
        </w:rPr>
        <w:t>48</w:t>
      </w:r>
      <w:r>
        <w:rPr>
          <w:rFonts w:hint="eastAsia"/>
          <w:b w:val="0"/>
          <w:bCs w:val="0"/>
          <w:color w:val="E36C0A"/>
        </w:rPr>
        <w:t>條（採礦權撤廢登記時抵押權人之權利</w:t>
      </w:r>
      <w:r w:rsidR="00CF5781">
        <w:rPr>
          <w:rFonts w:hint="eastAsia"/>
          <w:b w:val="0"/>
          <w:bCs w:val="0"/>
          <w:color w:val="E36C0A"/>
        </w:rPr>
        <w:t>）</w:t>
      </w:r>
    </w:p>
    <w:p w14:paraId="15C6BC67" w14:textId="2CC31418"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經濟部或直轄市主管機關關於設定抵押權之採礦權為撤銷或廢業登記時，應即通知抵押權者</w:t>
      </w:r>
      <w:r w:rsidR="00CF5781">
        <w:rPr>
          <w:rFonts w:ascii="Arial Unicode MS" w:hAnsi="Arial Unicode MS" w:hint="eastAsia"/>
          <w:color w:val="626262"/>
        </w:rPr>
        <w:t>。</w:t>
      </w:r>
    </w:p>
    <w:p w14:paraId="722AE71A" w14:textId="3558446F"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抵押權者受前項之通知後六十日內，得請求拍賣其礦業權。但因第</w:t>
      </w:r>
      <w:hyperlink w:anchor="a43" w:history="1">
        <w:r w:rsidR="00CF5781" w:rsidRPr="00EA1D2E">
          <w:rPr>
            <w:rStyle w:val="a3"/>
            <w:rFonts w:ascii="Arial Unicode MS" w:hAnsi="Arial Unicode MS" w:hint="eastAsia"/>
            <w:color w:val="666699"/>
          </w:rPr>
          <w:t>四十三</w:t>
        </w:r>
      </w:hyperlink>
      <w:r w:rsidR="00CF5781" w:rsidRPr="00EA1D2E">
        <w:rPr>
          <w:rFonts w:ascii="Arial Unicode MS" w:hAnsi="Arial Unicode MS" w:hint="eastAsia"/>
          <w:color w:val="666699"/>
        </w:rPr>
        <w:t>條第三款有害公益之情事而撤銷者，不得請求拍賣</w:t>
      </w:r>
      <w:r w:rsidR="00CF5781">
        <w:rPr>
          <w:rFonts w:ascii="Arial Unicode MS" w:hAnsi="Arial Unicode MS" w:hint="eastAsia"/>
          <w:color w:val="626262"/>
        </w:rPr>
        <w:t>。</w:t>
      </w:r>
    </w:p>
    <w:p w14:paraId="10947DB9" w14:textId="4F87B31D"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CF5781" w:rsidRPr="003F701E">
        <w:rPr>
          <w:rFonts w:ascii="Arial Unicode MS" w:hAnsi="Arial Unicode MS" w:hint="eastAsia"/>
          <w:color w:val="626262"/>
        </w:rPr>
        <w:t>採礦權於前項規定期內及至拍賣程序完成之日止，仍視為存續</w:t>
      </w:r>
      <w:r w:rsidR="00CF5781">
        <w:rPr>
          <w:rFonts w:ascii="Arial Unicode MS" w:hAnsi="Arial Unicode MS" w:hint="eastAsia"/>
          <w:color w:val="626262"/>
        </w:rPr>
        <w:t>。</w:t>
      </w:r>
    </w:p>
    <w:p w14:paraId="068A185B" w14:textId="45D2720E" w:rsidR="00CF5781"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1C42B8" w:rsidRPr="00EA1D2E">
        <w:rPr>
          <w:rFonts w:ascii="Arial Unicode MS" w:hAnsi="Arial Unicode MS" w:hint="eastAsia"/>
          <w:color w:val="666699"/>
        </w:rPr>
        <w:t>前項礦業權拍定人所承受之採礦權，應自原採礦權消滅登記之日起承受之</w:t>
      </w:r>
      <w:r w:rsidR="00CF5781">
        <w:rPr>
          <w:rFonts w:ascii="Arial Unicode MS" w:hAnsi="Arial Unicode MS" w:hint="eastAsia"/>
          <w:color w:val="666699"/>
        </w:rPr>
        <w:t>。</w:t>
      </w:r>
    </w:p>
    <w:p w14:paraId="48C07B92" w14:textId="36ED4EE3" w:rsidR="001C42B8" w:rsidRPr="00DF12F0" w:rsidRDefault="00CF5781" w:rsidP="00387C4C">
      <w:pPr>
        <w:ind w:left="142"/>
        <w:jc w:val="right"/>
        <w:rPr>
          <w:rFonts w:ascii="Arial Unicode MS" w:hAnsi="Arial Unicode MS"/>
          <w:color w:val="7F7F7F"/>
        </w:rPr>
      </w:pPr>
      <w:r>
        <w:rPr>
          <w:rFonts w:ascii="Arial Unicode MS" w:hAnsi="Arial Unicode MS" w:hint="eastAsia"/>
          <w:color w:val="666699"/>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1B51593F" w14:textId="77777777" w:rsidR="001C42B8" w:rsidRPr="00DF12F0" w:rsidRDefault="001C42B8" w:rsidP="00387C4C">
      <w:pPr>
        <w:pStyle w:val="1"/>
      </w:pPr>
      <w:bookmarkStart w:id="208" w:name="_第三章__國"/>
      <w:bookmarkEnd w:id="208"/>
      <w:r w:rsidRPr="00DF12F0">
        <w:rPr>
          <w:rFonts w:hint="eastAsia"/>
        </w:rPr>
        <w:t>第三章　　國營礦業</w:t>
      </w:r>
    </w:p>
    <w:p w14:paraId="3AC722AE" w14:textId="77777777" w:rsidR="00CF5781" w:rsidRDefault="001C42B8" w:rsidP="00EB735B">
      <w:pPr>
        <w:pStyle w:val="2"/>
        <w:rPr>
          <w:b w:val="0"/>
          <w:bCs w:val="0"/>
          <w:color w:val="E36C0A"/>
        </w:rPr>
      </w:pPr>
      <w:bookmarkStart w:id="209" w:name="a49"/>
      <w:bookmarkEnd w:id="209"/>
      <w:r>
        <w:rPr>
          <w:rFonts w:hint="eastAsia"/>
          <w:b w:val="0"/>
          <w:bCs w:val="0"/>
          <w:color w:val="E36C0A"/>
        </w:rPr>
        <w:t>第</w:t>
      </w:r>
      <w:r>
        <w:rPr>
          <w:rFonts w:hint="eastAsia"/>
          <w:b w:val="0"/>
          <w:bCs w:val="0"/>
          <w:color w:val="E36C0A"/>
        </w:rPr>
        <w:t>49</w:t>
      </w:r>
      <w:r>
        <w:rPr>
          <w:rFonts w:hint="eastAsia"/>
          <w:b w:val="0"/>
          <w:bCs w:val="0"/>
          <w:color w:val="E36C0A"/>
        </w:rPr>
        <w:t>條（國營礦業之管理</w:t>
      </w:r>
      <w:r w:rsidR="00CF5781">
        <w:rPr>
          <w:rFonts w:hint="eastAsia"/>
          <w:b w:val="0"/>
          <w:bCs w:val="0"/>
          <w:color w:val="E36C0A"/>
        </w:rPr>
        <w:t>）</w:t>
      </w:r>
    </w:p>
    <w:p w14:paraId="26BAF7CF" w14:textId="339AB84A"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國營礦業由經濟部管理或由經濟部報准行政院委託其他機關管理。</w:t>
      </w:r>
    </w:p>
    <w:p w14:paraId="0F0FD7C7" w14:textId="77777777" w:rsidR="00CF5781" w:rsidRDefault="001C42B8" w:rsidP="00EB735B">
      <w:pPr>
        <w:pStyle w:val="2"/>
        <w:rPr>
          <w:b w:val="0"/>
          <w:bCs w:val="0"/>
          <w:color w:val="E36C0A"/>
        </w:rPr>
      </w:pPr>
      <w:bookmarkStart w:id="210" w:name="a50"/>
      <w:bookmarkEnd w:id="210"/>
      <w:r>
        <w:rPr>
          <w:rFonts w:hint="eastAsia"/>
          <w:b w:val="0"/>
          <w:bCs w:val="0"/>
          <w:color w:val="E36C0A"/>
        </w:rPr>
        <w:t>第</w:t>
      </w:r>
      <w:r>
        <w:rPr>
          <w:rFonts w:hint="eastAsia"/>
          <w:b w:val="0"/>
          <w:bCs w:val="0"/>
          <w:color w:val="E36C0A"/>
        </w:rPr>
        <w:t>50</w:t>
      </w:r>
      <w:r>
        <w:rPr>
          <w:rFonts w:hint="eastAsia"/>
          <w:b w:val="0"/>
          <w:bCs w:val="0"/>
          <w:color w:val="E36C0A"/>
        </w:rPr>
        <w:t>條（礦區之劃定及礦業權之設定、備案及登記</w:t>
      </w:r>
      <w:r w:rsidR="00CF5781">
        <w:rPr>
          <w:rFonts w:hint="eastAsia"/>
          <w:b w:val="0"/>
          <w:bCs w:val="0"/>
          <w:color w:val="E36C0A"/>
        </w:rPr>
        <w:t>）</w:t>
      </w:r>
    </w:p>
    <w:p w14:paraId="348A8279" w14:textId="7E11987E"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國營之礦，應由經濟部劃定礦區，設定國營礦業權，報請行政院備案，並交該礦區所在地主管機關登記。</w:t>
      </w:r>
    </w:p>
    <w:p w14:paraId="4D4FDF04" w14:textId="77777777" w:rsidR="00CF5781" w:rsidRDefault="001C42B8" w:rsidP="00EB735B">
      <w:pPr>
        <w:pStyle w:val="2"/>
        <w:rPr>
          <w:b w:val="0"/>
          <w:bCs w:val="0"/>
          <w:color w:val="E36C0A"/>
        </w:rPr>
      </w:pPr>
      <w:bookmarkStart w:id="211" w:name="a52"/>
      <w:bookmarkEnd w:id="211"/>
      <w:r>
        <w:rPr>
          <w:rFonts w:hint="eastAsia"/>
          <w:b w:val="0"/>
          <w:bCs w:val="0"/>
          <w:color w:val="E36C0A"/>
        </w:rPr>
        <w:t>第</w:t>
      </w:r>
      <w:r>
        <w:rPr>
          <w:rFonts w:hint="eastAsia"/>
          <w:b w:val="0"/>
          <w:bCs w:val="0"/>
          <w:color w:val="E36C0A"/>
        </w:rPr>
        <w:t>51</w:t>
      </w:r>
      <w:r>
        <w:rPr>
          <w:rFonts w:hint="eastAsia"/>
          <w:b w:val="0"/>
          <w:bCs w:val="0"/>
          <w:color w:val="E36C0A"/>
        </w:rPr>
        <w:t>條（營業之組織方式</w:t>
      </w:r>
      <w:r w:rsidR="00CF5781">
        <w:rPr>
          <w:rFonts w:hint="eastAsia"/>
          <w:b w:val="0"/>
          <w:bCs w:val="0"/>
          <w:color w:val="E36C0A"/>
        </w:rPr>
        <w:t>）</w:t>
      </w:r>
    </w:p>
    <w:p w14:paraId="0EB66CCE" w14:textId="5AB331BC"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國營之礦國家自行探採時，得用公司組織准許私人入股。但外國人入股時，仍適用</w:t>
      </w:r>
      <w:hyperlink w:anchor="a5" w:history="1">
        <w:r w:rsidR="001C42B8" w:rsidRPr="003F701E">
          <w:rPr>
            <w:rStyle w:val="a3"/>
            <w:rFonts w:ascii="Arial Unicode MS" w:hAnsi="Arial Unicode MS" w:hint="eastAsia"/>
            <w:color w:val="626262"/>
          </w:rPr>
          <w:t>§</w:t>
        </w:r>
        <w:r w:rsidR="001C42B8" w:rsidRPr="003F701E">
          <w:rPr>
            <w:rStyle w:val="a3"/>
            <w:rFonts w:ascii="Arial Unicode MS" w:hAnsi="Arial Unicode MS" w:hint="eastAsia"/>
            <w:color w:val="626262"/>
          </w:rPr>
          <w:t>5</w:t>
        </w:r>
      </w:hyperlink>
      <w:r w:rsidR="001C42B8" w:rsidRPr="003F701E">
        <w:rPr>
          <w:rFonts w:ascii="Arial Unicode MS" w:hAnsi="Arial Unicode MS" w:hint="eastAsia"/>
          <w:color w:val="626262"/>
        </w:rPr>
        <w:t>第五條第三項之規定。</w:t>
      </w:r>
    </w:p>
    <w:p w14:paraId="1193678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52</w:t>
      </w:r>
      <w:r>
        <w:rPr>
          <w:rFonts w:hint="eastAsia"/>
          <w:b w:val="0"/>
          <w:bCs w:val="0"/>
          <w:color w:val="E36C0A"/>
        </w:rPr>
        <w:t>條（礦產權之出租</w:t>
      </w:r>
      <w:r w:rsidR="00CF5781">
        <w:rPr>
          <w:rFonts w:hint="eastAsia"/>
          <w:b w:val="0"/>
          <w:bCs w:val="0"/>
          <w:color w:val="E36C0A"/>
        </w:rPr>
        <w:t>）</w:t>
      </w:r>
    </w:p>
    <w:p w14:paraId="27E1CD90" w14:textId="62314660"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國營礦業權出租時，其承租條件由經濟部與承租人以契約定之</w:t>
      </w:r>
      <w:r w:rsidR="00CF5781">
        <w:rPr>
          <w:rFonts w:ascii="Arial Unicode MS" w:hAnsi="Arial Unicode MS" w:hint="eastAsia"/>
          <w:color w:val="626262"/>
        </w:rPr>
        <w:t>。</w:t>
      </w:r>
    </w:p>
    <w:p w14:paraId="582D255E" w14:textId="39CF0F07"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前項租約應載明承租期限及每年租金，並應斟酌該礦實地情形，定明每年最低產額及每年最低投資額。</w:t>
      </w:r>
    </w:p>
    <w:p w14:paraId="1F9677CE" w14:textId="77777777" w:rsidR="00CF5781" w:rsidRDefault="001C42B8" w:rsidP="00EB735B">
      <w:pPr>
        <w:pStyle w:val="2"/>
        <w:rPr>
          <w:b w:val="0"/>
          <w:bCs w:val="0"/>
          <w:color w:val="E36C0A"/>
        </w:rPr>
      </w:pPr>
      <w:r>
        <w:rPr>
          <w:rFonts w:hint="eastAsia"/>
          <w:b w:val="0"/>
          <w:bCs w:val="0"/>
          <w:color w:val="E36C0A"/>
        </w:rPr>
        <w:lastRenderedPageBreak/>
        <w:t>第</w:t>
      </w:r>
      <w:r>
        <w:rPr>
          <w:rFonts w:hint="eastAsia"/>
          <w:b w:val="0"/>
          <w:bCs w:val="0"/>
          <w:color w:val="E36C0A"/>
        </w:rPr>
        <w:t>53</w:t>
      </w:r>
      <w:r>
        <w:rPr>
          <w:rFonts w:hint="eastAsia"/>
          <w:b w:val="0"/>
          <w:bCs w:val="0"/>
          <w:color w:val="E36C0A"/>
        </w:rPr>
        <w:t>條（承租之優先權</w:t>
      </w:r>
      <w:r w:rsidR="00CF5781">
        <w:rPr>
          <w:rFonts w:hint="eastAsia"/>
          <w:b w:val="0"/>
          <w:bCs w:val="0"/>
          <w:color w:val="E36C0A"/>
        </w:rPr>
        <w:t>）</w:t>
      </w:r>
    </w:p>
    <w:p w14:paraId="1DDF7F98" w14:textId="582AB68D"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國營礦業權在未經核准私人承租前，於同等條件之下，該管地方政府有承租之優先權，如申請者同係私人，以申請經濟部在先者，有承租之優先權。</w:t>
      </w:r>
    </w:p>
    <w:p w14:paraId="43A2E6C5" w14:textId="77777777" w:rsidR="00CF5781" w:rsidRDefault="001C42B8" w:rsidP="00EB735B">
      <w:pPr>
        <w:pStyle w:val="2"/>
        <w:rPr>
          <w:b w:val="0"/>
          <w:bCs w:val="0"/>
          <w:color w:val="E36C0A"/>
        </w:rPr>
      </w:pPr>
      <w:bookmarkStart w:id="212" w:name="a54"/>
      <w:bookmarkEnd w:id="212"/>
      <w:r>
        <w:rPr>
          <w:rFonts w:hint="eastAsia"/>
          <w:b w:val="0"/>
          <w:bCs w:val="0"/>
          <w:color w:val="E36C0A"/>
        </w:rPr>
        <w:t>第</w:t>
      </w:r>
      <w:r>
        <w:rPr>
          <w:rFonts w:hint="eastAsia"/>
          <w:b w:val="0"/>
          <w:bCs w:val="0"/>
          <w:color w:val="E36C0A"/>
        </w:rPr>
        <w:t>54</w:t>
      </w:r>
      <w:r>
        <w:rPr>
          <w:rFonts w:hint="eastAsia"/>
          <w:b w:val="0"/>
          <w:bCs w:val="0"/>
          <w:color w:val="E36C0A"/>
        </w:rPr>
        <w:t>條（轉租、抵押、典質或讓與租賃權之禁止</w:t>
      </w:r>
      <w:r w:rsidR="00CF5781">
        <w:rPr>
          <w:rFonts w:hint="eastAsia"/>
          <w:b w:val="0"/>
          <w:bCs w:val="0"/>
          <w:color w:val="E36C0A"/>
        </w:rPr>
        <w:t>）</w:t>
      </w:r>
    </w:p>
    <w:p w14:paraId="73391241" w14:textId="032F7606"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承租人不得將所租國營礦業權轉租、抵押、典質或讓與。</w:t>
      </w:r>
    </w:p>
    <w:p w14:paraId="437144DF"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55</w:t>
      </w:r>
      <w:r>
        <w:rPr>
          <w:rFonts w:hint="eastAsia"/>
          <w:b w:val="0"/>
          <w:bCs w:val="0"/>
          <w:color w:val="E36C0A"/>
        </w:rPr>
        <w:t>條（租期</w:t>
      </w:r>
      <w:r w:rsidR="00CF5781">
        <w:rPr>
          <w:rFonts w:hint="eastAsia"/>
          <w:b w:val="0"/>
          <w:bCs w:val="0"/>
          <w:color w:val="E36C0A"/>
        </w:rPr>
        <w:t>）</w:t>
      </w:r>
    </w:p>
    <w:p w14:paraId="57967120" w14:textId="321A875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國營礦業權之租期以二十年為限，期滿後國家如不收回自營，承租人有繼續租賃之優先權。</w:t>
      </w:r>
    </w:p>
    <w:p w14:paraId="55633BC6" w14:textId="77777777" w:rsidR="00CF5781" w:rsidRDefault="001C42B8" w:rsidP="00EB735B">
      <w:pPr>
        <w:pStyle w:val="2"/>
        <w:rPr>
          <w:b w:val="0"/>
          <w:bCs w:val="0"/>
          <w:color w:val="E36C0A"/>
        </w:rPr>
      </w:pPr>
      <w:bookmarkStart w:id="213" w:name="a56"/>
      <w:bookmarkEnd w:id="213"/>
      <w:r>
        <w:rPr>
          <w:rFonts w:hint="eastAsia"/>
          <w:b w:val="0"/>
          <w:bCs w:val="0"/>
          <w:color w:val="E36C0A"/>
        </w:rPr>
        <w:t>第</w:t>
      </w:r>
      <w:r>
        <w:rPr>
          <w:rFonts w:hint="eastAsia"/>
          <w:b w:val="0"/>
          <w:bCs w:val="0"/>
          <w:color w:val="E36C0A"/>
        </w:rPr>
        <w:t>56</w:t>
      </w:r>
      <w:r>
        <w:rPr>
          <w:rFonts w:hint="eastAsia"/>
          <w:b w:val="0"/>
          <w:bCs w:val="0"/>
          <w:color w:val="E36C0A"/>
        </w:rPr>
        <w:t>條（收回國營時財產設備之折價收購</w:t>
      </w:r>
      <w:r w:rsidR="00CF5781">
        <w:rPr>
          <w:rFonts w:hint="eastAsia"/>
          <w:b w:val="0"/>
          <w:bCs w:val="0"/>
          <w:color w:val="E36C0A"/>
        </w:rPr>
        <w:t>）</w:t>
      </w:r>
    </w:p>
    <w:p w14:paraId="386E246A" w14:textId="226C6833"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租期屆滿國家收回自營時，對於原承租人礦業上適用之財產或設備，應按現時市價減去已使用年限之折舊價值收購之。</w:t>
      </w:r>
    </w:p>
    <w:p w14:paraId="0F799FB4"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57</w:t>
      </w:r>
      <w:r>
        <w:rPr>
          <w:rFonts w:hint="eastAsia"/>
          <w:b w:val="0"/>
          <w:bCs w:val="0"/>
          <w:color w:val="E36C0A"/>
        </w:rPr>
        <w:t>條（撤銷租約之原因</w:t>
      </w:r>
      <w:r w:rsidR="00CF5781">
        <w:rPr>
          <w:rFonts w:hint="eastAsia"/>
          <w:b w:val="0"/>
          <w:bCs w:val="0"/>
          <w:color w:val="E36C0A"/>
        </w:rPr>
        <w:t>）</w:t>
      </w:r>
    </w:p>
    <w:p w14:paraId="33B475AD" w14:textId="5DAF7AAB"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承租人有左列情事之一者，應即撤銷其租約：</w:t>
      </w:r>
    </w:p>
    <w:p w14:paraId="41E9AA80"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一、違反第</w:t>
      </w:r>
      <w:hyperlink w:anchor="a54" w:history="1">
        <w:r w:rsidRPr="003F701E">
          <w:rPr>
            <w:rStyle w:val="a3"/>
            <w:rFonts w:ascii="Arial Unicode MS" w:hAnsi="Arial Unicode MS" w:hint="eastAsia"/>
            <w:color w:val="626262"/>
          </w:rPr>
          <w:t>五十四</w:t>
        </w:r>
      </w:hyperlink>
      <w:r w:rsidRPr="003F701E">
        <w:rPr>
          <w:rFonts w:ascii="Arial Unicode MS" w:hAnsi="Arial Unicode MS" w:hint="eastAsia"/>
          <w:color w:val="626262"/>
        </w:rPr>
        <w:t>條之規定者</w:t>
      </w:r>
      <w:r w:rsidR="00CF5781">
        <w:rPr>
          <w:rFonts w:ascii="Arial Unicode MS" w:hAnsi="Arial Unicode MS" w:hint="eastAsia"/>
          <w:color w:val="626262"/>
        </w:rPr>
        <w:t>。</w:t>
      </w:r>
    </w:p>
    <w:p w14:paraId="0C950A39" w14:textId="0AA90CB6"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逾期不繳租金者</w:t>
      </w:r>
      <w:r>
        <w:rPr>
          <w:rFonts w:ascii="Arial Unicode MS" w:hAnsi="Arial Unicode MS" w:hint="eastAsia"/>
          <w:color w:val="626262"/>
        </w:rPr>
        <w:t>。</w:t>
      </w:r>
    </w:p>
    <w:p w14:paraId="288953E4" w14:textId="7EAA0EC0"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承租後無不可抗力之故障，二年內不開工或中途停工一年以上者</w:t>
      </w:r>
      <w:r>
        <w:rPr>
          <w:rFonts w:ascii="Arial Unicode MS" w:hAnsi="Arial Unicode MS" w:hint="eastAsia"/>
          <w:color w:val="626262"/>
        </w:rPr>
        <w:t>。</w:t>
      </w:r>
    </w:p>
    <w:p w14:paraId="79F7E7B6" w14:textId="22CA1F0F"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承租後三年內尚未按照計畫完成礦場設備者。</w:t>
      </w:r>
    </w:p>
    <w:p w14:paraId="67F9DAD4"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58</w:t>
      </w:r>
      <w:r>
        <w:rPr>
          <w:rFonts w:hint="eastAsia"/>
          <w:b w:val="0"/>
          <w:bCs w:val="0"/>
          <w:color w:val="E36C0A"/>
        </w:rPr>
        <w:t>條（撤銷租約時財產設備之折價收購</w:t>
      </w:r>
      <w:r w:rsidR="00CF5781">
        <w:rPr>
          <w:rFonts w:hint="eastAsia"/>
          <w:b w:val="0"/>
          <w:bCs w:val="0"/>
          <w:color w:val="E36C0A"/>
        </w:rPr>
        <w:t>）</w:t>
      </w:r>
    </w:p>
    <w:p w14:paraId="127B7BA0" w14:textId="3630CCDB"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因前條各款情事撤銷租約時，原承租人所有礦業上附屬財產及一切設備之處理，適用第</w:t>
      </w:r>
      <w:hyperlink w:anchor="a56" w:history="1">
        <w:r w:rsidR="001C42B8" w:rsidRPr="003F701E">
          <w:rPr>
            <w:rStyle w:val="a3"/>
            <w:rFonts w:ascii="Arial Unicode MS" w:hAnsi="Arial Unicode MS" w:hint="eastAsia"/>
            <w:color w:val="626262"/>
          </w:rPr>
          <w:t>五十六</w:t>
        </w:r>
      </w:hyperlink>
      <w:r w:rsidR="001C42B8" w:rsidRPr="003F701E">
        <w:rPr>
          <w:rFonts w:ascii="Arial Unicode MS" w:hAnsi="Arial Unicode MS" w:hint="eastAsia"/>
          <w:color w:val="626262"/>
        </w:rPr>
        <w:t>條之規定</w:t>
      </w:r>
      <w:r w:rsidR="00CF5781">
        <w:rPr>
          <w:rFonts w:ascii="Arial Unicode MS" w:hAnsi="Arial Unicode MS" w:hint="eastAsia"/>
          <w:color w:val="626262"/>
        </w:rPr>
        <w:t>。</w:t>
      </w:r>
    </w:p>
    <w:p w14:paraId="31ABECA1" w14:textId="74322F0F"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2BA1B295" w14:textId="77777777" w:rsidR="001C42B8" w:rsidRPr="00DF12F0" w:rsidRDefault="001C42B8" w:rsidP="00387C4C">
      <w:pPr>
        <w:pStyle w:val="1"/>
      </w:pPr>
      <w:bookmarkStart w:id="214" w:name="_第四章__礦"/>
      <w:bookmarkEnd w:id="214"/>
      <w:r w:rsidRPr="00DF12F0">
        <w:rPr>
          <w:rFonts w:hint="eastAsia"/>
        </w:rPr>
        <w:t>第四章　　礦業用地</w:t>
      </w:r>
    </w:p>
    <w:p w14:paraId="78BDF21A" w14:textId="77777777" w:rsidR="00CF5781" w:rsidRDefault="001C42B8" w:rsidP="00EB735B">
      <w:pPr>
        <w:pStyle w:val="2"/>
        <w:rPr>
          <w:b w:val="0"/>
          <w:bCs w:val="0"/>
          <w:color w:val="E36C0A"/>
        </w:rPr>
      </w:pPr>
      <w:bookmarkStart w:id="215" w:name="a59"/>
      <w:bookmarkEnd w:id="215"/>
      <w:r>
        <w:rPr>
          <w:rFonts w:hint="eastAsia"/>
          <w:b w:val="0"/>
          <w:bCs w:val="0"/>
          <w:color w:val="E36C0A"/>
        </w:rPr>
        <w:t>第</w:t>
      </w:r>
      <w:r>
        <w:rPr>
          <w:rFonts w:hint="eastAsia"/>
          <w:b w:val="0"/>
          <w:bCs w:val="0"/>
          <w:color w:val="E36C0A"/>
        </w:rPr>
        <w:t>59</w:t>
      </w:r>
      <w:r>
        <w:rPr>
          <w:rFonts w:hint="eastAsia"/>
          <w:b w:val="0"/>
          <w:bCs w:val="0"/>
          <w:color w:val="E36C0A"/>
        </w:rPr>
        <w:t>條（礦業用地之定義</w:t>
      </w:r>
      <w:r w:rsidR="00CF5781">
        <w:rPr>
          <w:rFonts w:hint="eastAsia"/>
          <w:b w:val="0"/>
          <w:bCs w:val="0"/>
          <w:color w:val="E36C0A"/>
        </w:rPr>
        <w:t>）</w:t>
      </w:r>
    </w:p>
    <w:p w14:paraId="1E540A4C" w14:textId="4DA890A6"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礦業實際使用地面，稱為礦業用地。</w:t>
      </w:r>
    </w:p>
    <w:p w14:paraId="5F36C92F" w14:textId="77777777" w:rsidR="00CF5781" w:rsidRDefault="001C42B8" w:rsidP="00EB735B">
      <w:pPr>
        <w:pStyle w:val="2"/>
        <w:rPr>
          <w:b w:val="0"/>
          <w:bCs w:val="0"/>
          <w:color w:val="E36C0A"/>
        </w:rPr>
      </w:pPr>
      <w:bookmarkStart w:id="216" w:name="a60"/>
      <w:bookmarkEnd w:id="216"/>
      <w:r>
        <w:rPr>
          <w:rFonts w:hint="eastAsia"/>
          <w:b w:val="0"/>
          <w:bCs w:val="0"/>
          <w:color w:val="E36C0A"/>
        </w:rPr>
        <w:t>第</w:t>
      </w:r>
      <w:r>
        <w:rPr>
          <w:rFonts w:hint="eastAsia"/>
          <w:b w:val="0"/>
          <w:bCs w:val="0"/>
          <w:color w:val="E36C0A"/>
        </w:rPr>
        <w:t>60</w:t>
      </w:r>
      <w:r>
        <w:rPr>
          <w:rFonts w:hint="eastAsia"/>
          <w:b w:val="0"/>
          <w:bCs w:val="0"/>
          <w:color w:val="E36C0A"/>
        </w:rPr>
        <w:t>條（使用他人土地之法定原因</w:t>
      </w:r>
      <w:r w:rsidR="00CF5781">
        <w:rPr>
          <w:rFonts w:hint="eastAsia"/>
          <w:b w:val="0"/>
          <w:bCs w:val="0"/>
          <w:color w:val="E36C0A"/>
        </w:rPr>
        <w:t>）</w:t>
      </w:r>
    </w:p>
    <w:p w14:paraId="58CEC4B2" w14:textId="1A01F113"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礦業權者因左列情事之一，必要時得依法使用他人土地：</w:t>
      </w:r>
    </w:p>
    <w:p w14:paraId="41C7F73F"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一、開鑿井、隧</w:t>
      </w:r>
      <w:r w:rsidR="00CF5781">
        <w:rPr>
          <w:rFonts w:ascii="Arial Unicode MS" w:hAnsi="Arial Unicode MS" w:hint="eastAsia"/>
          <w:color w:val="626262"/>
        </w:rPr>
        <w:t>。</w:t>
      </w:r>
    </w:p>
    <w:p w14:paraId="2C998A22" w14:textId="087A5AF0"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堆積礦產物、爆炸物、土石、、薪、炭、礦渣、灰燼或一切礦用材料</w:t>
      </w:r>
      <w:r>
        <w:rPr>
          <w:rFonts w:ascii="Arial Unicode MS" w:hAnsi="Arial Unicode MS" w:hint="eastAsia"/>
          <w:color w:val="626262"/>
        </w:rPr>
        <w:t>。</w:t>
      </w:r>
    </w:p>
    <w:p w14:paraId="7BB65462" w14:textId="24F22762"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三</w:t>
      </w:r>
      <w:r>
        <w:rPr>
          <w:rFonts w:ascii="Arial Unicode MS" w:hAnsi="Arial Unicode MS" w:hint="eastAsia"/>
          <w:color w:val="626262"/>
        </w:rPr>
        <w:t>、</w:t>
      </w:r>
      <w:r w:rsidR="001C42B8" w:rsidRPr="003F701E">
        <w:rPr>
          <w:rFonts w:ascii="Arial Unicode MS" w:hAnsi="Arial Unicode MS" w:hint="eastAsia"/>
          <w:color w:val="626262"/>
        </w:rPr>
        <w:t>建築礦業廠庫或其所需房屋</w:t>
      </w:r>
      <w:r>
        <w:rPr>
          <w:rFonts w:ascii="Arial Unicode MS" w:hAnsi="Arial Unicode MS" w:hint="eastAsia"/>
          <w:color w:val="626262"/>
        </w:rPr>
        <w:t>。</w:t>
      </w:r>
    </w:p>
    <w:p w14:paraId="4C5B62AD" w14:textId="4AE5C4FF"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四</w:t>
      </w:r>
      <w:r>
        <w:rPr>
          <w:rFonts w:ascii="Arial Unicode MS" w:hAnsi="Arial Unicode MS" w:hint="eastAsia"/>
          <w:color w:val="626262"/>
        </w:rPr>
        <w:t>、</w:t>
      </w:r>
      <w:r w:rsidR="001C42B8" w:rsidRPr="003F701E">
        <w:rPr>
          <w:rFonts w:ascii="Arial Unicode MS" w:hAnsi="Arial Unicode MS" w:hint="eastAsia"/>
          <w:color w:val="626262"/>
        </w:rPr>
        <w:t>設置大小鐵路、運路、運河、水管、氣管、油管、儲氣槽、儲水槽、儲油池、加壓站、輸配站、溝渠、地井、架空索道、電線或變壓室等</w:t>
      </w:r>
      <w:r>
        <w:rPr>
          <w:rFonts w:ascii="Arial Unicode MS" w:hAnsi="Arial Unicode MS" w:hint="eastAsia"/>
          <w:color w:val="626262"/>
        </w:rPr>
        <w:t>。</w:t>
      </w:r>
    </w:p>
    <w:p w14:paraId="431BEBF2" w14:textId="7AA6279C" w:rsidR="001C42B8" w:rsidRPr="003F701E"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五</w:t>
      </w:r>
      <w:r>
        <w:rPr>
          <w:rFonts w:ascii="Arial Unicode MS" w:hAnsi="Arial Unicode MS" w:hint="eastAsia"/>
          <w:color w:val="626262"/>
        </w:rPr>
        <w:t>、</w:t>
      </w:r>
      <w:r w:rsidR="001C42B8" w:rsidRPr="003F701E">
        <w:rPr>
          <w:rFonts w:ascii="Arial Unicode MS" w:hAnsi="Arial Unicode MS" w:hint="eastAsia"/>
          <w:color w:val="626262"/>
        </w:rPr>
        <w:t>設施其他礦業上必要之各種工事或工作物。</w:t>
      </w:r>
    </w:p>
    <w:p w14:paraId="72B49CC4"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61</w:t>
      </w:r>
      <w:r>
        <w:rPr>
          <w:rFonts w:hint="eastAsia"/>
          <w:b w:val="0"/>
          <w:bCs w:val="0"/>
          <w:color w:val="E36C0A"/>
        </w:rPr>
        <w:t>條（土地使用權之取得及使用之方法</w:t>
      </w:r>
      <w:r w:rsidR="00CF5781">
        <w:rPr>
          <w:rFonts w:hint="eastAsia"/>
          <w:b w:val="0"/>
          <w:bCs w:val="0"/>
          <w:color w:val="E36C0A"/>
        </w:rPr>
        <w:t>）</w:t>
      </w:r>
    </w:p>
    <w:p w14:paraId="69C7FDA0" w14:textId="6A192BD0"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土地使用權之取得，依左列之規定；本法未規定者，依其他有關法律之規定：</w:t>
      </w:r>
    </w:p>
    <w:p w14:paraId="48EC5DC0"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一、購用：由礦業權者給價取得土地所有權</w:t>
      </w:r>
      <w:r w:rsidR="00CF5781">
        <w:rPr>
          <w:rFonts w:ascii="Arial Unicode MS" w:hAnsi="Arial Unicode MS" w:hint="eastAsia"/>
          <w:color w:val="626262"/>
        </w:rPr>
        <w:t>。</w:t>
      </w:r>
    </w:p>
    <w:p w14:paraId="3922DAD2" w14:textId="49B8597A"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租用：由礦業權者分期或一次給付租金</w:t>
      </w:r>
      <w:r>
        <w:rPr>
          <w:rFonts w:ascii="Arial Unicode MS" w:hAnsi="Arial Unicode MS" w:hint="eastAsia"/>
          <w:color w:val="626262"/>
        </w:rPr>
        <w:t>。</w:t>
      </w:r>
    </w:p>
    <w:p w14:paraId="2DF88B23" w14:textId="1FBD5AC3"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礦業權者因埋設或高架管線、索道等設施，得通過他人土地之上空或地下。但應擇其損害較少之處所或方</w:t>
      </w:r>
      <w:r w:rsidR="00CF5781" w:rsidRPr="00EA1D2E">
        <w:rPr>
          <w:rFonts w:ascii="Arial Unicode MS" w:hAnsi="Arial Unicode MS" w:hint="eastAsia"/>
          <w:color w:val="666699"/>
        </w:rPr>
        <w:lastRenderedPageBreak/>
        <w:t>法為之，並應給與適當之補償</w:t>
      </w:r>
      <w:r w:rsidR="00CF5781">
        <w:rPr>
          <w:rFonts w:ascii="Arial Unicode MS" w:hAnsi="Arial Unicode MS" w:hint="eastAsia"/>
          <w:color w:val="626262"/>
        </w:rPr>
        <w:t>。</w:t>
      </w:r>
    </w:p>
    <w:p w14:paraId="3F12C0F6" w14:textId="58E131A0"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土地所有人或土地占有人，對於前二項礦業上應使用之土地，非有正當理由，不得拒絕。</w:t>
      </w:r>
    </w:p>
    <w:p w14:paraId="0943CE00" w14:textId="77777777" w:rsidR="00CF5781" w:rsidRDefault="001C42B8" w:rsidP="00EB735B">
      <w:pPr>
        <w:pStyle w:val="2"/>
        <w:rPr>
          <w:b w:val="0"/>
          <w:bCs w:val="0"/>
          <w:color w:val="E36C0A"/>
        </w:rPr>
      </w:pPr>
      <w:bookmarkStart w:id="217" w:name="a62"/>
      <w:bookmarkEnd w:id="217"/>
      <w:r>
        <w:rPr>
          <w:rFonts w:hint="eastAsia"/>
          <w:b w:val="0"/>
          <w:bCs w:val="0"/>
          <w:color w:val="E36C0A"/>
        </w:rPr>
        <w:t>第</w:t>
      </w:r>
      <w:r>
        <w:rPr>
          <w:rFonts w:hint="eastAsia"/>
          <w:b w:val="0"/>
          <w:bCs w:val="0"/>
          <w:color w:val="E36C0A"/>
        </w:rPr>
        <w:t>62</w:t>
      </w:r>
      <w:r>
        <w:rPr>
          <w:rFonts w:hint="eastAsia"/>
          <w:b w:val="0"/>
          <w:bCs w:val="0"/>
          <w:color w:val="E36C0A"/>
        </w:rPr>
        <w:t>條（購用或租用他人土地之地價及租金標準</w:t>
      </w:r>
      <w:r w:rsidR="00CF5781">
        <w:rPr>
          <w:rFonts w:hint="eastAsia"/>
          <w:b w:val="0"/>
          <w:bCs w:val="0"/>
          <w:color w:val="E36C0A"/>
        </w:rPr>
        <w:t>）</w:t>
      </w:r>
    </w:p>
    <w:p w14:paraId="0D86B81A" w14:textId="04D15F64"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礦業權者購用土地之地價，應以土地地目等則市價為標準</w:t>
      </w:r>
      <w:r w:rsidR="00CF5781">
        <w:rPr>
          <w:rFonts w:ascii="Arial Unicode MS" w:hAnsi="Arial Unicode MS" w:hint="eastAsia"/>
          <w:color w:val="626262"/>
        </w:rPr>
        <w:t>。</w:t>
      </w:r>
    </w:p>
    <w:p w14:paraId="56B4C300" w14:textId="4A76E32C"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礦業權者租用土地之年租金，應比照前項標準按百分之八以下訂定之。</w:t>
      </w:r>
    </w:p>
    <w:p w14:paraId="75BC2250"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63</w:t>
      </w:r>
      <w:r>
        <w:rPr>
          <w:rFonts w:hint="eastAsia"/>
          <w:b w:val="0"/>
          <w:bCs w:val="0"/>
          <w:color w:val="E36C0A"/>
        </w:rPr>
        <w:t>條（地價租金投作股金</w:t>
      </w:r>
      <w:r w:rsidR="00CF5781">
        <w:rPr>
          <w:rFonts w:hint="eastAsia"/>
          <w:b w:val="0"/>
          <w:bCs w:val="0"/>
          <w:color w:val="E36C0A"/>
        </w:rPr>
        <w:t>）</w:t>
      </w:r>
    </w:p>
    <w:p w14:paraId="5EAF5A38" w14:textId="359AFEEC"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前條之地價或租金，經礦業權者及土地所有人之同意，得投作該礦業之股金列為股東。</w:t>
      </w:r>
    </w:p>
    <w:p w14:paraId="52558D3A" w14:textId="77777777" w:rsidR="00CF5781" w:rsidRDefault="001C42B8" w:rsidP="00EB735B">
      <w:pPr>
        <w:pStyle w:val="2"/>
        <w:rPr>
          <w:b w:val="0"/>
          <w:bCs w:val="0"/>
          <w:color w:val="E36C0A"/>
        </w:rPr>
      </w:pPr>
      <w:bookmarkStart w:id="218" w:name="a64"/>
      <w:bookmarkEnd w:id="218"/>
      <w:r>
        <w:rPr>
          <w:rFonts w:hint="eastAsia"/>
          <w:b w:val="0"/>
          <w:bCs w:val="0"/>
          <w:color w:val="E36C0A"/>
        </w:rPr>
        <w:t>第</w:t>
      </w:r>
      <w:r>
        <w:rPr>
          <w:rFonts w:hint="eastAsia"/>
          <w:b w:val="0"/>
          <w:bCs w:val="0"/>
          <w:color w:val="E36C0A"/>
        </w:rPr>
        <w:t>64</w:t>
      </w:r>
      <w:r>
        <w:rPr>
          <w:rFonts w:hint="eastAsia"/>
          <w:b w:val="0"/>
          <w:bCs w:val="0"/>
          <w:color w:val="E36C0A"/>
        </w:rPr>
        <w:t>條（使用他人土地之申請及核定</w:t>
      </w:r>
      <w:r w:rsidR="00CF5781">
        <w:rPr>
          <w:rFonts w:hint="eastAsia"/>
          <w:b w:val="0"/>
          <w:bCs w:val="0"/>
          <w:color w:val="E36C0A"/>
        </w:rPr>
        <w:t>）</w:t>
      </w:r>
    </w:p>
    <w:p w14:paraId="6B93E028" w14:textId="23EDDC8B"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依第</w:t>
      </w:r>
      <w:hyperlink w:anchor="a60" w:history="1">
        <w:r w:rsidR="001C42B8" w:rsidRPr="003F701E">
          <w:rPr>
            <w:rStyle w:val="a3"/>
            <w:rFonts w:ascii="Arial Unicode MS" w:hAnsi="Arial Unicode MS" w:hint="eastAsia"/>
            <w:color w:val="626262"/>
          </w:rPr>
          <w:t>六十</w:t>
        </w:r>
      </w:hyperlink>
      <w:r w:rsidR="001C42B8" w:rsidRPr="003F701E">
        <w:rPr>
          <w:rFonts w:ascii="Arial Unicode MS" w:hAnsi="Arial Unicode MS" w:hint="eastAsia"/>
          <w:color w:val="626262"/>
        </w:rPr>
        <w:t>條之規定使用他人土地之礦業權者，應備具施工計畫，附同圖說，礦區所在地在直轄市者，申請直轄市主管機關審查，就其必須使用之面積予以核定；在縣（市）者，申請經濟部審查核定，並通知土地所有人及關係人</w:t>
      </w:r>
      <w:r w:rsidR="00CF5781">
        <w:rPr>
          <w:rFonts w:ascii="Arial Unicode MS" w:hAnsi="Arial Unicode MS" w:hint="eastAsia"/>
          <w:color w:val="626262"/>
        </w:rPr>
        <w:t>。</w:t>
      </w:r>
    </w:p>
    <w:p w14:paraId="1B8C06FC" w14:textId="6D10D8C3"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經濟部或直轄市主管機關為前項核定時，得先徵詢地政主管機關之意見</w:t>
      </w:r>
      <w:r w:rsidR="00CF5781">
        <w:rPr>
          <w:rFonts w:ascii="Arial Unicode MS" w:hAnsi="Arial Unicode MS" w:hint="eastAsia"/>
          <w:color w:val="626262"/>
        </w:rPr>
        <w:t>。</w:t>
      </w:r>
    </w:p>
    <w:p w14:paraId="2C84F5A0" w14:textId="7CA440C2"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第一項之規定如土地為公有時，經濟部或直轄市主管機關於核定前，應徵求該土地主管機關之同意。</w:t>
      </w:r>
    </w:p>
    <w:p w14:paraId="42ED8FFB" w14:textId="77777777" w:rsidR="00CF5781" w:rsidRDefault="001C42B8" w:rsidP="00EB735B">
      <w:pPr>
        <w:pStyle w:val="2"/>
        <w:rPr>
          <w:b w:val="0"/>
          <w:bCs w:val="0"/>
          <w:color w:val="E36C0A"/>
        </w:rPr>
      </w:pPr>
      <w:bookmarkStart w:id="219" w:name="a65"/>
      <w:bookmarkEnd w:id="219"/>
      <w:r>
        <w:rPr>
          <w:rFonts w:hint="eastAsia"/>
          <w:b w:val="0"/>
          <w:bCs w:val="0"/>
          <w:color w:val="E36C0A"/>
        </w:rPr>
        <w:t>第</w:t>
      </w:r>
      <w:r>
        <w:rPr>
          <w:rFonts w:hint="eastAsia"/>
          <w:b w:val="0"/>
          <w:bCs w:val="0"/>
          <w:color w:val="E36C0A"/>
        </w:rPr>
        <w:t>65</w:t>
      </w:r>
      <w:r>
        <w:rPr>
          <w:rFonts w:hint="eastAsia"/>
          <w:b w:val="0"/>
          <w:bCs w:val="0"/>
          <w:color w:val="E36C0A"/>
        </w:rPr>
        <w:t>條（使用他人土地之協議</w:t>
      </w:r>
      <w:r w:rsidR="00CF5781">
        <w:rPr>
          <w:rFonts w:hint="eastAsia"/>
          <w:b w:val="0"/>
          <w:bCs w:val="0"/>
          <w:color w:val="E36C0A"/>
        </w:rPr>
        <w:t>）</w:t>
      </w:r>
    </w:p>
    <w:p w14:paraId="5392825B" w14:textId="12D8D82B"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土地之使用經核定後，礦業權者為取得關於該土地之權利，應與土地所有人及關係人成立協議，如不能達成協議時，礦區所在地在直轄市者，雙方均得向直轄市主管機關申請裁決；在縣（市）者，得向經濟部申請裁決</w:t>
      </w:r>
      <w:r w:rsidR="00CF5781">
        <w:rPr>
          <w:rFonts w:ascii="Arial Unicode MS" w:hAnsi="Arial Unicode MS" w:hint="eastAsia"/>
          <w:color w:val="626262"/>
        </w:rPr>
        <w:t>。</w:t>
      </w:r>
    </w:p>
    <w:p w14:paraId="076BEA9F" w14:textId="367BCC39"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土地所有人及關係人不接受前項裁決時，得依法提起民事訴訟。但礦業權者經提存地價、租金或補償，礦區所在地在直轄市者，申請直轄市主管機關備查後；在縣（市）者，申請經濟部備查後，得先行使用其土地。</w:t>
      </w:r>
    </w:p>
    <w:p w14:paraId="4AAE695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66</w:t>
      </w:r>
      <w:r>
        <w:rPr>
          <w:rFonts w:hint="eastAsia"/>
          <w:b w:val="0"/>
          <w:bCs w:val="0"/>
          <w:color w:val="E36C0A"/>
        </w:rPr>
        <w:t>條（租用土地之返還</w:t>
      </w:r>
      <w:r w:rsidR="00CF5781">
        <w:rPr>
          <w:rFonts w:hint="eastAsia"/>
          <w:b w:val="0"/>
          <w:bCs w:val="0"/>
          <w:color w:val="E36C0A"/>
        </w:rPr>
        <w:t>）</w:t>
      </w:r>
    </w:p>
    <w:p w14:paraId="7A6B891C" w14:textId="69524C04"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租用或通過之土地，於使用完畢後，礦業權者應回復其土地之原狀，交還土地所有人，如因不能回復致有損失時，應按其損失程度，另給土地所有人以相當之補償。</w:t>
      </w:r>
    </w:p>
    <w:p w14:paraId="336641E3"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67</w:t>
      </w:r>
      <w:r>
        <w:rPr>
          <w:rFonts w:hint="eastAsia"/>
          <w:b w:val="0"/>
          <w:bCs w:val="0"/>
          <w:color w:val="E36C0A"/>
        </w:rPr>
        <w:t>條（對非</w:t>
      </w:r>
      <w:r>
        <w:rPr>
          <w:rFonts w:hint="eastAsia"/>
          <w:b w:val="0"/>
          <w:bCs w:val="0"/>
          <w:color w:val="E36C0A"/>
        </w:rPr>
        <w:t>1</w:t>
      </w:r>
      <w:r>
        <w:rPr>
          <w:rFonts w:hint="eastAsia"/>
          <w:b w:val="0"/>
          <w:bCs w:val="0"/>
          <w:color w:val="E36C0A"/>
        </w:rPr>
        <w:t>次付清地價或租金及土地租用之擔保</w:t>
      </w:r>
      <w:r w:rsidR="00CF5781">
        <w:rPr>
          <w:rFonts w:hint="eastAsia"/>
          <w:b w:val="0"/>
          <w:bCs w:val="0"/>
          <w:color w:val="E36C0A"/>
        </w:rPr>
        <w:t>）</w:t>
      </w:r>
    </w:p>
    <w:p w14:paraId="38E97DB9" w14:textId="4D361D8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土地所有人及關係人，對於地價、租金、或補償，如非一次付清或為履行前條之規定，得要求礦業權者提供擔保。</w:t>
      </w:r>
    </w:p>
    <w:p w14:paraId="5FE59E44"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68</w:t>
      </w:r>
      <w:r>
        <w:rPr>
          <w:rFonts w:hint="eastAsia"/>
          <w:b w:val="0"/>
          <w:bCs w:val="0"/>
          <w:color w:val="E36C0A"/>
        </w:rPr>
        <w:t>條（區外土地因礦受損之補償</w:t>
      </w:r>
      <w:r w:rsidR="00CF5781">
        <w:rPr>
          <w:rFonts w:hint="eastAsia"/>
          <w:b w:val="0"/>
          <w:bCs w:val="0"/>
          <w:color w:val="E36C0A"/>
        </w:rPr>
        <w:t>）</w:t>
      </w:r>
    </w:p>
    <w:p w14:paraId="4EE47071" w14:textId="48F4D407"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因礦業工作致礦區以外之土地有重大損失時，礦業權者應給與土地所有人及關係人以相當之補償。</w:t>
      </w:r>
    </w:p>
    <w:p w14:paraId="42F6032F"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69</w:t>
      </w:r>
      <w:r>
        <w:rPr>
          <w:rFonts w:hint="eastAsia"/>
          <w:b w:val="0"/>
          <w:bCs w:val="0"/>
          <w:color w:val="E36C0A"/>
        </w:rPr>
        <w:t>條（使用地面權利義務之隨同移轉</w:t>
      </w:r>
      <w:r w:rsidR="00CF5781">
        <w:rPr>
          <w:rFonts w:hint="eastAsia"/>
          <w:b w:val="0"/>
          <w:bCs w:val="0"/>
          <w:color w:val="E36C0A"/>
        </w:rPr>
        <w:t>）</w:t>
      </w:r>
    </w:p>
    <w:p w14:paraId="08215B7D" w14:textId="3217ACF9"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礦業權移轉時，使用地面之權利義務，均應隨同移轉。</w:t>
      </w:r>
    </w:p>
    <w:p w14:paraId="3CB05F90" w14:textId="77777777" w:rsidR="00CF5781" w:rsidRDefault="001C42B8" w:rsidP="00EB735B">
      <w:pPr>
        <w:pStyle w:val="2"/>
        <w:rPr>
          <w:b w:val="0"/>
          <w:bCs w:val="0"/>
          <w:color w:val="E36C0A"/>
        </w:rPr>
      </w:pPr>
      <w:bookmarkStart w:id="220" w:name="a70"/>
      <w:bookmarkEnd w:id="220"/>
      <w:r>
        <w:rPr>
          <w:rFonts w:hint="eastAsia"/>
          <w:b w:val="0"/>
          <w:bCs w:val="0"/>
          <w:color w:val="E36C0A"/>
        </w:rPr>
        <w:t>第</w:t>
      </w:r>
      <w:r>
        <w:rPr>
          <w:rFonts w:hint="eastAsia"/>
          <w:b w:val="0"/>
          <w:bCs w:val="0"/>
          <w:color w:val="E36C0A"/>
        </w:rPr>
        <w:t>70</w:t>
      </w:r>
      <w:r>
        <w:rPr>
          <w:rFonts w:hint="eastAsia"/>
          <w:b w:val="0"/>
          <w:bCs w:val="0"/>
          <w:color w:val="E36C0A"/>
        </w:rPr>
        <w:t>條（為測量或查勘使用他人地面</w:t>
      </w:r>
      <w:r w:rsidR="00CF5781">
        <w:rPr>
          <w:rFonts w:hint="eastAsia"/>
          <w:b w:val="0"/>
          <w:bCs w:val="0"/>
          <w:color w:val="E36C0A"/>
        </w:rPr>
        <w:t>）</w:t>
      </w:r>
    </w:p>
    <w:p w14:paraId="0616CD1C" w14:textId="02DB57F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覓礦人礦業申請人或礦業權者，於必要時，得於他人地面為測量或查勘等事。但應先期通知所在地地方機關及土地所有人或土地占有人。</w:t>
      </w:r>
    </w:p>
    <w:p w14:paraId="35FADF2C" w14:textId="77777777" w:rsidR="00CF5781" w:rsidRDefault="001C42B8" w:rsidP="00EB735B">
      <w:pPr>
        <w:pStyle w:val="2"/>
        <w:rPr>
          <w:b w:val="0"/>
          <w:bCs w:val="0"/>
          <w:color w:val="E36C0A"/>
        </w:rPr>
      </w:pPr>
      <w:bookmarkStart w:id="221" w:name="a71"/>
      <w:bookmarkEnd w:id="221"/>
      <w:r>
        <w:rPr>
          <w:rFonts w:hint="eastAsia"/>
          <w:b w:val="0"/>
          <w:bCs w:val="0"/>
          <w:color w:val="E36C0A"/>
        </w:rPr>
        <w:t>第</w:t>
      </w:r>
      <w:r>
        <w:rPr>
          <w:rFonts w:hint="eastAsia"/>
          <w:b w:val="0"/>
          <w:bCs w:val="0"/>
          <w:color w:val="E36C0A"/>
        </w:rPr>
        <w:t>71</w:t>
      </w:r>
      <w:r>
        <w:rPr>
          <w:rFonts w:hint="eastAsia"/>
          <w:b w:val="0"/>
          <w:bCs w:val="0"/>
          <w:color w:val="E36C0A"/>
        </w:rPr>
        <w:t>條（為測量或查勘使用他人地面障礙物之除去</w:t>
      </w:r>
      <w:r w:rsidR="00CF5781">
        <w:rPr>
          <w:rFonts w:hint="eastAsia"/>
          <w:b w:val="0"/>
          <w:bCs w:val="0"/>
          <w:color w:val="E36C0A"/>
        </w:rPr>
        <w:t>）</w:t>
      </w:r>
    </w:p>
    <w:p w14:paraId="0CFD29D3" w14:textId="4344246F"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因測量查勘等事必須除去障礙物者，應商得土地所有人或土地占有人同意</w:t>
      </w:r>
      <w:r w:rsidR="00CF5781">
        <w:rPr>
          <w:rFonts w:ascii="Arial Unicode MS" w:hAnsi="Arial Unicode MS" w:hint="eastAsia"/>
          <w:color w:val="626262"/>
        </w:rPr>
        <w:t>。</w:t>
      </w:r>
    </w:p>
    <w:p w14:paraId="17C7AA7F" w14:textId="4507D9F0"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前項障礙物不包括房屋、墳墓在內。</w:t>
      </w:r>
    </w:p>
    <w:p w14:paraId="61E48571" w14:textId="77777777" w:rsidR="001C42B8" w:rsidRDefault="001C42B8" w:rsidP="00EB735B">
      <w:pPr>
        <w:pStyle w:val="2"/>
        <w:rPr>
          <w:b w:val="0"/>
          <w:bCs w:val="0"/>
          <w:color w:val="E36C0A"/>
        </w:rPr>
      </w:pPr>
      <w:r>
        <w:rPr>
          <w:rFonts w:hint="eastAsia"/>
          <w:b w:val="0"/>
          <w:bCs w:val="0"/>
          <w:color w:val="E36C0A"/>
        </w:rPr>
        <w:lastRenderedPageBreak/>
        <w:t>第</w:t>
      </w:r>
      <w:r>
        <w:rPr>
          <w:rFonts w:hint="eastAsia"/>
          <w:b w:val="0"/>
          <w:bCs w:val="0"/>
          <w:color w:val="E36C0A"/>
        </w:rPr>
        <w:t>72</w:t>
      </w:r>
      <w:r>
        <w:rPr>
          <w:rFonts w:hint="eastAsia"/>
          <w:b w:val="0"/>
          <w:bCs w:val="0"/>
          <w:color w:val="E36C0A"/>
        </w:rPr>
        <w:t>條（刪除）</w:t>
      </w:r>
    </w:p>
    <w:p w14:paraId="2C60170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73</w:t>
      </w:r>
      <w:r>
        <w:rPr>
          <w:rFonts w:hint="eastAsia"/>
          <w:b w:val="0"/>
          <w:bCs w:val="0"/>
          <w:color w:val="E36C0A"/>
        </w:rPr>
        <w:t>條（使用他人土地之補償</w:t>
      </w:r>
      <w:r w:rsidR="00CF5781">
        <w:rPr>
          <w:rFonts w:hint="eastAsia"/>
          <w:b w:val="0"/>
          <w:bCs w:val="0"/>
          <w:color w:val="E36C0A"/>
        </w:rPr>
        <w:t>）</w:t>
      </w:r>
    </w:p>
    <w:p w14:paraId="32007EE7" w14:textId="4EF21C57"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因第</w:t>
      </w:r>
      <w:hyperlink w:anchor="a70" w:history="1">
        <w:r w:rsidR="001C42B8" w:rsidRPr="003F701E">
          <w:rPr>
            <w:rStyle w:val="a3"/>
            <w:rFonts w:ascii="Arial Unicode MS" w:hAnsi="Arial Unicode MS" w:hint="eastAsia"/>
            <w:color w:val="626262"/>
          </w:rPr>
          <w:t>七十</w:t>
        </w:r>
      </w:hyperlink>
      <w:r w:rsidR="001C42B8" w:rsidRPr="003F701E">
        <w:rPr>
          <w:rFonts w:ascii="Arial Unicode MS" w:hAnsi="Arial Unicode MS" w:hint="eastAsia"/>
          <w:color w:val="626262"/>
        </w:rPr>
        <w:t>條及第</w:t>
      </w:r>
      <w:hyperlink w:anchor="a71" w:history="1">
        <w:r w:rsidR="001C42B8" w:rsidRPr="003F701E">
          <w:rPr>
            <w:rStyle w:val="a3"/>
            <w:rFonts w:ascii="Arial Unicode MS" w:hAnsi="Arial Unicode MS" w:hint="eastAsia"/>
            <w:color w:val="626262"/>
          </w:rPr>
          <w:t>七十一</w:t>
        </w:r>
      </w:hyperlink>
      <w:r w:rsidR="001C42B8" w:rsidRPr="003F701E">
        <w:rPr>
          <w:rFonts w:ascii="Arial Unicode MS" w:hAnsi="Arial Unicode MS" w:hint="eastAsia"/>
          <w:color w:val="626262"/>
        </w:rPr>
        <w:t>條之情事，土地所有人或土地占有人如受損失，覓礦人、礦業申請人或礦業權者，應按實際價值給與補償。</w:t>
      </w:r>
    </w:p>
    <w:p w14:paraId="3DDA8DF3"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74</w:t>
      </w:r>
      <w:r>
        <w:rPr>
          <w:rFonts w:hint="eastAsia"/>
          <w:b w:val="0"/>
          <w:bCs w:val="0"/>
          <w:color w:val="E36C0A"/>
        </w:rPr>
        <w:t>條（無須使用之土地讓與使用之核定及協議</w:t>
      </w:r>
      <w:r w:rsidR="00CF5781">
        <w:rPr>
          <w:rFonts w:hint="eastAsia"/>
          <w:b w:val="0"/>
          <w:bCs w:val="0"/>
          <w:color w:val="E36C0A"/>
        </w:rPr>
        <w:t>）</w:t>
      </w:r>
    </w:p>
    <w:p w14:paraId="26086958" w14:textId="03C4C99E"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礦業權者已取得使用權之土地，其無須使用部分，如鄰接礦業權者，在礦業上必須使用時，經主管機關核定後，得依第</w:t>
      </w:r>
      <w:hyperlink w:anchor="a62" w:history="1">
        <w:r w:rsidR="001C42B8" w:rsidRPr="003F701E">
          <w:rPr>
            <w:rStyle w:val="a3"/>
            <w:rFonts w:ascii="Arial Unicode MS" w:hAnsi="Arial Unicode MS" w:hint="eastAsia"/>
            <w:color w:val="626262"/>
          </w:rPr>
          <w:t>六十二</w:t>
        </w:r>
      </w:hyperlink>
      <w:r w:rsidR="001C42B8" w:rsidRPr="003F701E">
        <w:rPr>
          <w:rFonts w:ascii="Arial Unicode MS" w:hAnsi="Arial Unicode MS" w:hint="eastAsia"/>
          <w:color w:val="626262"/>
        </w:rPr>
        <w:t>條之規定協議使用。</w:t>
      </w:r>
    </w:p>
    <w:p w14:paraId="76AC500F"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75</w:t>
      </w:r>
      <w:r>
        <w:rPr>
          <w:rFonts w:hint="eastAsia"/>
          <w:b w:val="0"/>
          <w:bCs w:val="0"/>
          <w:color w:val="E36C0A"/>
        </w:rPr>
        <w:t>條（經過設施水源使用之準用</w:t>
      </w:r>
      <w:r w:rsidR="00CF5781">
        <w:rPr>
          <w:rFonts w:hint="eastAsia"/>
          <w:b w:val="0"/>
          <w:bCs w:val="0"/>
          <w:color w:val="E36C0A"/>
        </w:rPr>
        <w:t>）</w:t>
      </w:r>
    </w:p>
    <w:p w14:paraId="36ACB430" w14:textId="1D6C71F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關於用地之規定，對於經過設施水源之使用準用之。</w:t>
      </w:r>
    </w:p>
    <w:p w14:paraId="759C9803"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76</w:t>
      </w:r>
      <w:r>
        <w:rPr>
          <w:rFonts w:hint="eastAsia"/>
          <w:b w:val="0"/>
          <w:bCs w:val="0"/>
          <w:color w:val="E36C0A"/>
        </w:rPr>
        <w:t>條（國營礦業權承租人之準用</w:t>
      </w:r>
      <w:r w:rsidR="00CF5781">
        <w:rPr>
          <w:rFonts w:hint="eastAsia"/>
          <w:b w:val="0"/>
          <w:bCs w:val="0"/>
          <w:color w:val="E36C0A"/>
        </w:rPr>
        <w:t>）</w:t>
      </w:r>
    </w:p>
    <w:p w14:paraId="2DDB1B88" w14:textId="0C63DF88"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本章關於礦業權者之規定，於國營礦業權之承租人準用之</w:t>
      </w:r>
      <w:r w:rsidR="00CF5781">
        <w:rPr>
          <w:rFonts w:ascii="Arial Unicode MS" w:hAnsi="Arial Unicode MS" w:hint="eastAsia"/>
          <w:color w:val="626262"/>
        </w:rPr>
        <w:t>。</w:t>
      </w:r>
    </w:p>
    <w:p w14:paraId="25CE0E85" w14:textId="094F4302"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6D0FDB15" w14:textId="77777777" w:rsidR="001C42B8" w:rsidRPr="00DF12F0" w:rsidRDefault="001C42B8" w:rsidP="00387C4C">
      <w:pPr>
        <w:pStyle w:val="1"/>
      </w:pPr>
      <w:bookmarkStart w:id="222" w:name="_第五章__礦"/>
      <w:bookmarkEnd w:id="222"/>
      <w:r w:rsidRPr="00DF12F0">
        <w:rPr>
          <w:rFonts w:hint="eastAsia"/>
        </w:rPr>
        <w:t>第五章　　礦　稅</w:t>
      </w:r>
    </w:p>
    <w:p w14:paraId="3D0F28D8" w14:textId="6F6AB180" w:rsidR="00CF5781" w:rsidRDefault="001C42B8" w:rsidP="00EB735B">
      <w:pPr>
        <w:pStyle w:val="2"/>
        <w:rPr>
          <w:rFonts w:ascii="新細明體" w:hAnsi="新細明體"/>
          <w:b w:val="0"/>
          <w:bCs w:val="0"/>
          <w:color w:val="E36C0A"/>
          <w:szCs w:val="20"/>
        </w:rPr>
      </w:pPr>
      <w:bookmarkStart w:id="223" w:name="a77"/>
      <w:bookmarkEnd w:id="223"/>
      <w:r>
        <w:rPr>
          <w:rFonts w:hint="eastAsia"/>
          <w:b w:val="0"/>
          <w:bCs w:val="0"/>
          <w:color w:val="E36C0A"/>
        </w:rPr>
        <w:t>第</w:t>
      </w:r>
      <w:r>
        <w:rPr>
          <w:rFonts w:hint="eastAsia"/>
          <w:b w:val="0"/>
          <w:bCs w:val="0"/>
          <w:color w:val="E36C0A"/>
        </w:rPr>
        <w:t>77</w:t>
      </w:r>
      <w:r>
        <w:rPr>
          <w:rFonts w:hint="eastAsia"/>
          <w:b w:val="0"/>
          <w:bCs w:val="0"/>
          <w:color w:val="E36C0A"/>
        </w:rPr>
        <w:t>條（礦稅之分類及納稅義務人）</w:t>
      </w:r>
      <w:r w:rsidR="00F87C62">
        <w:rPr>
          <w:rFonts w:ascii="Calibri" w:hAnsi="Calibri" w:hint="eastAsia"/>
          <w:b w:val="0"/>
          <w:bCs w:val="0"/>
          <w:color w:val="FFFFFF"/>
          <w:sz w:val="18"/>
          <w:szCs w:val="20"/>
        </w:rPr>
        <w:t>∵</w:t>
      </w:r>
    </w:p>
    <w:p w14:paraId="0CDE8CD7" w14:textId="47DFCC1E" w:rsidR="001C42B8" w:rsidRPr="003F701E"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礦稅分左列二種，由礦業權者分別繳納：</w:t>
      </w:r>
    </w:p>
    <w:p w14:paraId="6836520A"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一、礦區稅</w:t>
      </w:r>
      <w:r w:rsidR="00CF5781">
        <w:rPr>
          <w:rFonts w:ascii="Arial Unicode MS" w:hAnsi="Arial Unicode MS" w:hint="eastAsia"/>
          <w:color w:val="626262"/>
        </w:rPr>
        <w:t>。</w:t>
      </w:r>
    </w:p>
    <w:p w14:paraId="049C785B" w14:textId="19CA1BAC"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礦產稅</w:t>
      </w:r>
      <w:r>
        <w:rPr>
          <w:rFonts w:ascii="Arial Unicode MS" w:hAnsi="Arial Unicode MS" w:hint="eastAsia"/>
          <w:color w:val="626262"/>
        </w:rPr>
        <w:t>。</w:t>
      </w:r>
    </w:p>
    <w:p w14:paraId="0E4D9914" w14:textId="16ED4202"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國營礦業權出租時，前項礦稅由承租人按採礦權稅率繳納之。</w:t>
      </w:r>
    </w:p>
    <w:p w14:paraId="61A4FF63" w14:textId="4CDDF0AE"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5" w:history="1">
        <w:r>
          <w:rPr>
            <w:rStyle w:val="a3"/>
            <w:rFonts w:ascii="Arial Unicode MS" w:hAnsi="Arial Unicode MS"/>
            <w:szCs w:val="20"/>
          </w:rPr>
          <w:t>比對程式</w:t>
        </w:r>
      </w:hyperlink>
    </w:p>
    <w:p w14:paraId="70AF4FBE" w14:textId="517D9DD7"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礦稅分左列二種，由礦業權者分別繳納：</w:t>
      </w:r>
    </w:p>
    <w:p w14:paraId="0F3EC4BF"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一、礦區稅</w:t>
      </w:r>
      <w:r w:rsidR="00CF5781">
        <w:rPr>
          <w:rFonts w:ascii="Arial Unicode MS" w:hAnsi="Arial Unicode MS" w:hint="eastAsia"/>
          <w:color w:val="626262"/>
        </w:rPr>
        <w:t>。</w:t>
      </w:r>
    </w:p>
    <w:p w14:paraId="2D062E09" w14:textId="7E1B4435"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礦產稅</w:t>
      </w:r>
      <w:r>
        <w:rPr>
          <w:rFonts w:ascii="Arial Unicode MS" w:hAnsi="Arial Unicode MS" w:hint="eastAsia"/>
          <w:color w:val="626262"/>
        </w:rPr>
        <w:t>。</w:t>
      </w:r>
    </w:p>
    <w:p w14:paraId="78EBE5A8" w14:textId="66547FF8"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國營礦業權出租時，前項礦稅由承租人繳納之。</w:t>
      </w:r>
      <w:r w:rsidR="000F3195" w:rsidRPr="000F3195">
        <w:rPr>
          <w:rFonts w:ascii="新細明體" w:hAnsi="新細明體" w:hint="eastAsia"/>
          <w:color w:val="FFFFFF"/>
        </w:rPr>
        <w:t>∴</w:t>
      </w:r>
    </w:p>
    <w:p w14:paraId="03E2AB62" w14:textId="77777777" w:rsidR="00CF5781" w:rsidRDefault="001C42B8" w:rsidP="00EB735B">
      <w:pPr>
        <w:pStyle w:val="2"/>
        <w:rPr>
          <w:b w:val="0"/>
          <w:bCs w:val="0"/>
          <w:color w:val="E36C0A"/>
        </w:rPr>
      </w:pPr>
      <w:bookmarkStart w:id="224" w:name="a78"/>
      <w:bookmarkEnd w:id="224"/>
      <w:r>
        <w:rPr>
          <w:rFonts w:hint="eastAsia"/>
          <w:b w:val="0"/>
          <w:bCs w:val="0"/>
          <w:color w:val="E36C0A"/>
        </w:rPr>
        <w:t>第</w:t>
      </w:r>
      <w:r>
        <w:rPr>
          <w:rFonts w:hint="eastAsia"/>
          <w:b w:val="0"/>
          <w:bCs w:val="0"/>
          <w:color w:val="E36C0A"/>
        </w:rPr>
        <w:t>78</w:t>
      </w:r>
      <w:r>
        <w:rPr>
          <w:rFonts w:hint="eastAsia"/>
          <w:b w:val="0"/>
          <w:bCs w:val="0"/>
          <w:color w:val="E36C0A"/>
        </w:rPr>
        <w:t>條（礦區稅之稅率及減免</w:t>
      </w:r>
      <w:r w:rsidR="00CF5781">
        <w:rPr>
          <w:rFonts w:hint="eastAsia"/>
          <w:b w:val="0"/>
          <w:bCs w:val="0"/>
          <w:color w:val="E36C0A"/>
        </w:rPr>
        <w:t>）</w:t>
      </w:r>
    </w:p>
    <w:p w14:paraId="15ED00ED" w14:textId="22849294"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礦區稅為地面租稅以外之稅，其稅率如左：</w:t>
      </w:r>
    </w:p>
    <w:p w14:paraId="1290B0D5"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一、探礦區每公畝按年納國幣二角，砂礦在河底者，每河道長十公尺，按年納國幣二角</w:t>
      </w:r>
      <w:r w:rsidR="00CF5781">
        <w:rPr>
          <w:rFonts w:ascii="Arial Unicode MS" w:hAnsi="Arial Unicode MS" w:hint="eastAsia"/>
          <w:color w:val="626262"/>
        </w:rPr>
        <w:t>。</w:t>
      </w:r>
    </w:p>
    <w:p w14:paraId="5C0F9DB2" w14:textId="5926931C" w:rsidR="00CF5781" w:rsidRDefault="00CF5781" w:rsidP="00387C4C">
      <w:pPr>
        <w:ind w:left="142"/>
        <w:rPr>
          <w:rFonts w:ascii="Arial Unicode MS" w:hAnsi="Arial Unicode MS"/>
          <w:color w:val="626262"/>
        </w:rPr>
      </w:pPr>
      <w:r>
        <w:rPr>
          <w:rFonts w:ascii="Arial Unicode MS" w:hAnsi="Arial Unicode MS" w:hint="eastAsia"/>
          <w:color w:val="626262"/>
        </w:rPr>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採礦區每公畝或河道每長十公尺，按年納國幣六角</w:t>
      </w:r>
      <w:r>
        <w:rPr>
          <w:rFonts w:ascii="Arial Unicode MS" w:hAnsi="Arial Unicode MS" w:hint="eastAsia"/>
          <w:color w:val="626262"/>
        </w:rPr>
        <w:t>。</w:t>
      </w:r>
    </w:p>
    <w:p w14:paraId="35073D25" w14:textId="71114A66"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前項探礦或採礦之礦業權者，得憑開採該礦種之礦區所繳營業稅或礦產稅憑證，申請照額核減同一礦種之礦區稅。但礦區稅之核減，以百分之八十為限</w:t>
      </w:r>
      <w:r w:rsidR="00CF5781">
        <w:rPr>
          <w:rFonts w:ascii="Arial Unicode MS" w:hAnsi="Arial Unicode MS" w:hint="eastAsia"/>
          <w:color w:val="626262"/>
        </w:rPr>
        <w:t>。</w:t>
      </w:r>
    </w:p>
    <w:p w14:paraId="19471A28" w14:textId="3552124C"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採礦權者因礦工罷工或其他不可抗力致不能工作，繼續在二個月以上時，得請求免納不能工作期間之礦區稅。</w:t>
      </w:r>
    </w:p>
    <w:p w14:paraId="617C464D"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79</w:t>
      </w:r>
      <w:r>
        <w:rPr>
          <w:rFonts w:hint="eastAsia"/>
          <w:b w:val="0"/>
          <w:bCs w:val="0"/>
          <w:color w:val="E36C0A"/>
        </w:rPr>
        <w:t>條（礦產稅之計算</w:t>
      </w:r>
      <w:r w:rsidR="00CF5781">
        <w:rPr>
          <w:rFonts w:hint="eastAsia"/>
          <w:b w:val="0"/>
          <w:bCs w:val="0"/>
          <w:color w:val="E36C0A"/>
        </w:rPr>
        <w:t>）</w:t>
      </w:r>
    </w:p>
    <w:p w14:paraId="194BC2B7" w14:textId="51AE15D7"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礦產稅按照礦產物價格納百分之二至百分之十</w:t>
      </w:r>
      <w:r w:rsidR="00CF5781">
        <w:rPr>
          <w:rFonts w:ascii="Arial Unicode MS" w:hAnsi="Arial Unicode MS" w:hint="eastAsia"/>
          <w:color w:val="626262"/>
        </w:rPr>
        <w:t>。</w:t>
      </w:r>
    </w:p>
    <w:p w14:paraId="525B56DF" w14:textId="6D8CB8AF"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前項之礦產物價格以出產地附近市場之平均市價為標準，礦區所在地在直轄市者，由經濟部、財政部按照直轄市主管機關報告會同核定之；在縣（市）者，由經濟部、財政部會同核定。</w:t>
      </w:r>
    </w:p>
    <w:p w14:paraId="2B89E31D" w14:textId="77777777" w:rsidR="00CF5781" w:rsidRDefault="001C42B8" w:rsidP="00EB735B">
      <w:pPr>
        <w:pStyle w:val="2"/>
        <w:rPr>
          <w:b w:val="0"/>
          <w:bCs w:val="0"/>
          <w:color w:val="E36C0A"/>
        </w:rPr>
      </w:pPr>
      <w:r>
        <w:rPr>
          <w:rFonts w:hint="eastAsia"/>
          <w:b w:val="0"/>
          <w:bCs w:val="0"/>
          <w:color w:val="E36C0A"/>
        </w:rPr>
        <w:lastRenderedPageBreak/>
        <w:t>第</w:t>
      </w:r>
      <w:r>
        <w:rPr>
          <w:rFonts w:hint="eastAsia"/>
          <w:b w:val="0"/>
          <w:bCs w:val="0"/>
          <w:color w:val="E36C0A"/>
        </w:rPr>
        <w:t>80</w:t>
      </w:r>
      <w:r>
        <w:rPr>
          <w:rFonts w:hint="eastAsia"/>
          <w:b w:val="0"/>
          <w:bCs w:val="0"/>
          <w:color w:val="E36C0A"/>
        </w:rPr>
        <w:t>條（礦稅之繳納</w:t>
      </w:r>
      <w:r w:rsidR="00CF5781">
        <w:rPr>
          <w:rFonts w:hint="eastAsia"/>
          <w:b w:val="0"/>
          <w:bCs w:val="0"/>
          <w:color w:val="E36C0A"/>
        </w:rPr>
        <w:t>）</w:t>
      </w:r>
    </w:p>
    <w:p w14:paraId="2BFD2B29" w14:textId="5A0212F5"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礦區稅每年分二期，於一月七日繳納，礦產稅依照實際產額約計市價按月繳納</w:t>
      </w:r>
      <w:r w:rsidR="00CF5781">
        <w:rPr>
          <w:rFonts w:ascii="Arial Unicode MS" w:hAnsi="Arial Unicode MS" w:hint="eastAsia"/>
          <w:color w:val="626262"/>
        </w:rPr>
        <w:t>。</w:t>
      </w:r>
    </w:p>
    <w:p w14:paraId="161C600C" w14:textId="5872B4DF" w:rsidR="00CF5781"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前項按月繳納之礦產稅額，於核定平均市價後，逐年年終清結</w:t>
      </w:r>
      <w:r w:rsidR="00CF5781">
        <w:rPr>
          <w:rFonts w:ascii="Arial Unicode MS" w:hAnsi="Arial Unicode MS" w:hint="eastAsia"/>
          <w:color w:val="666699"/>
        </w:rPr>
        <w:t>。</w:t>
      </w:r>
    </w:p>
    <w:p w14:paraId="27AF8817" w14:textId="2EE1C7A8" w:rsidR="001C42B8" w:rsidRPr="00DF12F0" w:rsidRDefault="00CF5781" w:rsidP="00387C4C">
      <w:pPr>
        <w:ind w:left="142"/>
        <w:jc w:val="right"/>
        <w:rPr>
          <w:rFonts w:ascii="Arial Unicode MS" w:hAnsi="Arial Unicode MS"/>
          <w:color w:val="7F7F7F"/>
        </w:rPr>
      </w:pPr>
      <w:r>
        <w:rPr>
          <w:rFonts w:ascii="Arial Unicode MS" w:hAnsi="Arial Unicode MS" w:hint="eastAsia"/>
          <w:color w:val="666699"/>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1404A8CF" w14:textId="77777777" w:rsidR="001C42B8" w:rsidRPr="00DF12F0" w:rsidRDefault="001C42B8" w:rsidP="00387C4C">
      <w:pPr>
        <w:pStyle w:val="1"/>
      </w:pPr>
      <w:bookmarkStart w:id="225" w:name="_第六章__礦業監督與獎勵"/>
      <w:bookmarkEnd w:id="225"/>
      <w:r w:rsidRPr="00DF12F0">
        <w:rPr>
          <w:rFonts w:hint="eastAsia"/>
        </w:rPr>
        <w:t>第六章　　礦業監督與獎勵</w:t>
      </w:r>
    </w:p>
    <w:p w14:paraId="254F11FC" w14:textId="77777777" w:rsidR="00CF5781" w:rsidRDefault="001C42B8" w:rsidP="00EB735B">
      <w:pPr>
        <w:pStyle w:val="2"/>
        <w:rPr>
          <w:b w:val="0"/>
          <w:bCs w:val="0"/>
          <w:color w:val="E36C0A"/>
        </w:rPr>
      </w:pPr>
      <w:bookmarkStart w:id="226" w:name="a81"/>
      <w:bookmarkEnd w:id="226"/>
      <w:r>
        <w:rPr>
          <w:rFonts w:hint="eastAsia"/>
          <w:b w:val="0"/>
          <w:bCs w:val="0"/>
          <w:color w:val="E36C0A"/>
        </w:rPr>
        <w:t>第</w:t>
      </w:r>
      <w:r>
        <w:rPr>
          <w:rFonts w:hint="eastAsia"/>
          <w:b w:val="0"/>
          <w:bCs w:val="0"/>
          <w:color w:val="E36C0A"/>
        </w:rPr>
        <w:t>81</w:t>
      </w:r>
      <w:r>
        <w:rPr>
          <w:rFonts w:hint="eastAsia"/>
          <w:b w:val="0"/>
          <w:bCs w:val="0"/>
          <w:color w:val="E36C0A"/>
        </w:rPr>
        <w:t>條（礦業監督</w:t>
      </w:r>
      <w:r w:rsidR="00CF5781">
        <w:rPr>
          <w:rFonts w:hint="eastAsia"/>
          <w:b w:val="0"/>
          <w:bCs w:val="0"/>
          <w:color w:val="E36C0A"/>
        </w:rPr>
        <w:t>）</w:t>
      </w:r>
    </w:p>
    <w:p w14:paraId="1E7D5DAB" w14:textId="1A1664FF"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經濟部或直轄市主管機關對於礦業工程認為妨害公益時，應令礦業權者立即採取改善措施，或暫行停止工作，如抗不遵辦，得適用第</w:t>
      </w:r>
      <w:hyperlink w:anchor="a43" w:history="1">
        <w:r w:rsidR="001C42B8" w:rsidRPr="003F701E">
          <w:rPr>
            <w:rStyle w:val="a3"/>
            <w:rFonts w:ascii="Arial Unicode MS" w:hAnsi="Arial Unicode MS" w:hint="eastAsia"/>
            <w:color w:val="626262"/>
          </w:rPr>
          <w:t>四十三</w:t>
        </w:r>
      </w:hyperlink>
      <w:r w:rsidR="001C42B8" w:rsidRPr="003F701E">
        <w:rPr>
          <w:rFonts w:ascii="Arial Unicode MS" w:hAnsi="Arial Unicode MS" w:hint="eastAsia"/>
          <w:color w:val="626262"/>
        </w:rPr>
        <w:t>條第三款之規定</w:t>
      </w:r>
      <w:r w:rsidR="00CF5781">
        <w:rPr>
          <w:rFonts w:ascii="Arial Unicode MS" w:hAnsi="Arial Unicode MS" w:hint="eastAsia"/>
          <w:color w:val="626262"/>
        </w:rPr>
        <w:t>。</w:t>
      </w:r>
    </w:p>
    <w:p w14:paraId="6A84F0AC" w14:textId="0CA9D93E"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經濟部或直轄市主管機關對於礦業權者因工程或作業上之疏忽，致地方受有損害時，應責令為相當之賠償，如雙方不能協議，礦區所在地在直轄市者，應由直轄市主管機關臨時組織地方礦害賠償審議委員會調處之；在縣（市）者，由經濟部辦理</w:t>
      </w:r>
      <w:r w:rsidR="00CF5781">
        <w:rPr>
          <w:rFonts w:ascii="Arial Unicode MS" w:hAnsi="Arial Unicode MS" w:hint="eastAsia"/>
          <w:color w:val="626262"/>
        </w:rPr>
        <w:t>。</w:t>
      </w:r>
    </w:p>
    <w:p w14:paraId="3C6BA96E" w14:textId="08F7F7E1"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經濟部因公益措施等實際需要，依申請劃定已設定礦業權之礦區為禁採區，致礦業經營受有損害者，該礦業權者得向申請劃定禁採區者請求相當之補償，如雙方不能協議，礦區所在地在直轄市者，由直轄市主管機關裁決之；在縣（市）者，由經濟部裁決。</w:t>
      </w:r>
    </w:p>
    <w:p w14:paraId="32CD1F08" w14:textId="08D134BA" w:rsidR="00CF5781" w:rsidRDefault="001C42B8" w:rsidP="00EB735B">
      <w:pPr>
        <w:pStyle w:val="2"/>
        <w:rPr>
          <w:rFonts w:ascii="新細明體" w:hAnsi="新細明體"/>
          <w:b w:val="0"/>
          <w:bCs w:val="0"/>
          <w:color w:val="E36C0A"/>
          <w:szCs w:val="20"/>
        </w:rPr>
      </w:pPr>
      <w:bookmarkStart w:id="227" w:name="a82"/>
      <w:bookmarkEnd w:id="227"/>
      <w:r>
        <w:rPr>
          <w:rFonts w:hint="eastAsia"/>
          <w:b w:val="0"/>
          <w:bCs w:val="0"/>
          <w:color w:val="E36C0A"/>
        </w:rPr>
        <w:t>第</w:t>
      </w:r>
      <w:r>
        <w:rPr>
          <w:rFonts w:hint="eastAsia"/>
          <w:b w:val="0"/>
          <w:bCs w:val="0"/>
          <w:color w:val="E36C0A"/>
        </w:rPr>
        <w:t>82</w:t>
      </w:r>
      <w:r>
        <w:rPr>
          <w:rFonts w:hint="eastAsia"/>
          <w:b w:val="0"/>
          <w:bCs w:val="0"/>
          <w:color w:val="E36C0A"/>
        </w:rPr>
        <w:t>條（改善礦產安全設施專款）</w:t>
      </w:r>
      <w:r w:rsidR="00F87C62">
        <w:rPr>
          <w:rFonts w:ascii="Calibri" w:hAnsi="Calibri" w:hint="eastAsia"/>
          <w:b w:val="0"/>
          <w:bCs w:val="0"/>
          <w:color w:val="FFFFFF"/>
          <w:sz w:val="18"/>
          <w:szCs w:val="20"/>
        </w:rPr>
        <w:t>∵</w:t>
      </w:r>
    </w:p>
    <w:p w14:paraId="3AFB843A" w14:textId="6E72316C" w:rsidR="00CF5781"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礦業權者應按月從礦產品售價內至少提出百分之二專款，應以保安費存儲，作為充實改善礦場安全設施之用，並應另立收支帳冊以備經濟部或直轄市主管機關隨時稽查</w:t>
      </w:r>
      <w:r w:rsidR="00CF5781">
        <w:rPr>
          <w:rFonts w:ascii="Arial Unicode MS" w:hAnsi="Arial Unicode MS" w:hint="eastAsia"/>
          <w:color w:val="626262"/>
        </w:rPr>
        <w:t>。</w:t>
      </w:r>
    </w:p>
    <w:p w14:paraId="7B9FB731" w14:textId="0E70A6BF"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前項保安費之提存支用實施辦法，由經濟部定之。</w:t>
      </w:r>
    </w:p>
    <w:p w14:paraId="45C7A12E" w14:textId="29AC46F1"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6" w:history="1">
        <w:r>
          <w:rPr>
            <w:rStyle w:val="a3"/>
            <w:rFonts w:ascii="Arial Unicode MS" w:hAnsi="Arial Unicode MS"/>
            <w:szCs w:val="20"/>
          </w:rPr>
          <w:t>比對程式</w:t>
        </w:r>
      </w:hyperlink>
    </w:p>
    <w:p w14:paraId="7A8C98E6" w14:textId="2038D0B2"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礦業權者應按月從礦產品售價內至少提出百分之二專款存儲，作為充實改善礦場安全設施之用，並應另立收支帳冊以備稽查。</w:t>
      </w:r>
      <w:r w:rsidR="000F3195" w:rsidRPr="000F3195">
        <w:rPr>
          <w:rFonts w:ascii="新細明體" w:hAnsi="新細明體" w:hint="eastAsia"/>
          <w:color w:val="FFFFFF"/>
        </w:rPr>
        <w:t>∴</w:t>
      </w:r>
    </w:p>
    <w:p w14:paraId="7ED2B047" w14:textId="77777777" w:rsidR="001C42B8" w:rsidRDefault="001C42B8" w:rsidP="00EB735B">
      <w:pPr>
        <w:pStyle w:val="2"/>
        <w:rPr>
          <w:b w:val="0"/>
          <w:bCs w:val="0"/>
          <w:color w:val="E36C0A"/>
        </w:rPr>
      </w:pPr>
      <w:r>
        <w:rPr>
          <w:rFonts w:hint="eastAsia"/>
          <w:b w:val="0"/>
          <w:bCs w:val="0"/>
          <w:color w:val="E36C0A"/>
        </w:rPr>
        <w:t>第</w:t>
      </w:r>
      <w:r>
        <w:rPr>
          <w:rFonts w:hint="eastAsia"/>
          <w:b w:val="0"/>
          <w:bCs w:val="0"/>
          <w:color w:val="E36C0A"/>
        </w:rPr>
        <w:t>83</w:t>
      </w:r>
      <w:r>
        <w:rPr>
          <w:rFonts w:hint="eastAsia"/>
          <w:b w:val="0"/>
          <w:bCs w:val="0"/>
          <w:color w:val="E36C0A"/>
        </w:rPr>
        <w:t>條（刪除）</w:t>
      </w:r>
    </w:p>
    <w:p w14:paraId="5070BA38" w14:textId="77777777" w:rsidR="00CF5781" w:rsidRDefault="001C42B8" w:rsidP="00EB735B">
      <w:pPr>
        <w:pStyle w:val="2"/>
        <w:rPr>
          <w:b w:val="0"/>
          <w:bCs w:val="0"/>
          <w:color w:val="E36C0A"/>
        </w:rPr>
      </w:pPr>
      <w:bookmarkStart w:id="228" w:name="a83b1"/>
      <w:bookmarkEnd w:id="228"/>
      <w:r>
        <w:rPr>
          <w:rFonts w:hint="eastAsia"/>
          <w:b w:val="0"/>
          <w:bCs w:val="0"/>
          <w:color w:val="E36C0A"/>
        </w:rPr>
        <w:t>第</w:t>
      </w:r>
      <w:r>
        <w:rPr>
          <w:rFonts w:hint="eastAsia"/>
          <w:b w:val="0"/>
          <w:bCs w:val="0"/>
          <w:color w:val="E36C0A"/>
        </w:rPr>
        <w:t>83</w:t>
      </w:r>
      <w:r>
        <w:rPr>
          <w:rFonts w:hint="eastAsia"/>
          <w:b w:val="0"/>
          <w:bCs w:val="0"/>
          <w:color w:val="E36C0A"/>
        </w:rPr>
        <w:t>條之</w:t>
      </w:r>
      <w:r>
        <w:rPr>
          <w:rFonts w:hint="eastAsia"/>
          <w:b w:val="0"/>
          <w:bCs w:val="0"/>
          <w:color w:val="E36C0A"/>
        </w:rPr>
        <w:t>1</w:t>
      </w:r>
      <w:r>
        <w:rPr>
          <w:rFonts w:hint="eastAsia"/>
          <w:b w:val="0"/>
          <w:bCs w:val="0"/>
          <w:color w:val="E36C0A"/>
        </w:rPr>
        <w:t>（</w:t>
      </w:r>
      <w:r>
        <w:rPr>
          <w:b w:val="0"/>
          <w:bCs w:val="0"/>
          <w:color w:val="E36C0A"/>
        </w:rPr>
        <w:t>申報開工及請發給礦場登記證</w:t>
      </w:r>
      <w:r w:rsidR="00CF5781">
        <w:rPr>
          <w:b w:val="0"/>
          <w:bCs w:val="0"/>
          <w:color w:val="E36C0A"/>
        </w:rPr>
        <w:t>）</w:t>
      </w:r>
    </w:p>
    <w:p w14:paraId="6CBC391A" w14:textId="4F2C775D" w:rsidR="00CF5781" w:rsidRDefault="00EF714D" w:rsidP="00387C4C">
      <w:pPr>
        <w:ind w:left="142"/>
        <w:rPr>
          <w:rFonts w:ascii="Arial Unicode MS" w:hAnsi="Arial Unicode MS"/>
          <w:color w:val="626262"/>
        </w:rPr>
      </w:pPr>
      <w:r>
        <w:rPr>
          <w:rFonts w:ascii="Calibri" w:hAnsi="Calibri"/>
          <w:bCs/>
          <w:color w:val="404040"/>
          <w:sz w:val="18"/>
        </w:rPr>
        <w:t>﹝</w:t>
      </w:r>
      <w:r>
        <w:rPr>
          <w:rFonts w:ascii="Calibri" w:hAnsi="Calibri"/>
          <w:bCs/>
          <w:color w:val="404040"/>
          <w:sz w:val="18"/>
        </w:rPr>
        <w:t>1</w:t>
      </w:r>
      <w:r>
        <w:rPr>
          <w:rFonts w:ascii="Calibri" w:hAnsi="Calibri"/>
          <w:bCs/>
          <w:color w:val="404040"/>
          <w:sz w:val="18"/>
        </w:rPr>
        <w:t>﹞</w:t>
      </w:r>
      <w:r w:rsidR="001C42B8" w:rsidRPr="003F701E">
        <w:rPr>
          <w:rFonts w:ascii="Arial Unicode MS" w:hAnsi="Arial Unicode MS" w:hint="eastAsia"/>
          <w:color w:val="626262"/>
        </w:rPr>
        <w:t>礦業權者應於礦業權設定登記後，檢具相關書件，礦區所在地在直轄市者，向直轄市主管機關申報開工、請發給礦場登記證；在縣（市）者，向經濟部申報開工、請發給礦場登記證</w:t>
      </w:r>
      <w:r w:rsidR="00CF5781">
        <w:rPr>
          <w:rFonts w:ascii="Arial Unicode MS" w:hAnsi="Arial Unicode MS" w:hint="eastAsia"/>
          <w:color w:val="626262"/>
        </w:rPr>
        <w:t>。</w:t>
      </w:r>
    </w:p>
    <w:p w14:paraId="52261F89" w14:textId="38245121"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前項申報開工及請發給礦場登記證其所需書件及審核條件，由經濟部定之。</w:t>
      </w:r>
    </w:p>
    <w:p w14:paraId="15938D6C" w14:textId="2C6BC034" w:rsidR="00CF5781" w:rsidRDefault="001C42B8" w:rsidP="00EB735B">
      <w:pPr>
        <w:pStyle w:val="2"/>
        <w:rPr>
          <w:rFonts w:ascii="新細明體" w:hAnsi="新細明體"/>
          <w:b w:val="0"/>
          <w:bCs w:val="0"/>
          <w:color w:val="E36C0A"/>
          <w:szCs w:val="20"/>
        </w:rPr>
      </w:pPr>
      <w:bookmarkStart w:id="229" w:name="a84"/>
      <w:bookmarkEnd w:id="229"/>
      <w:r>
        <w:rPr>
          <w:rFonts w:hint="eastAsia"/>
          <w:b w:val="0"/>
          <w:bCs w:val="0"/>
          <w:color w:val="E36C0A"/>
        </w:rPr>
        <w:t>第</w:t>
      </w:r>
      <w:r>
        <w:rPr>
          <w:rFonts w:hint="eastAsia"/>
          <w:b w:val="0"/>
          <w:bCs w:val="0"/>
          <w:color w:val="E36C0A"/>
        </w:rPr>
        <w:t>84</w:t>
      </w:r>
      <w:r>
        <w:rPr>
          <w:rFonts w:hint="eastAsia"/>
          <w:b w:val="0"/>
          <w:bCs w:val="0"/>
          <w:color w:val="E36C0A"/>
        </w:rPr>
        <w:t>條（坑內實測圖及礦業簿之備置及申請）</w:t>
      </w:r>
      <w:r w:rsidR="00F87C62">
        <w:rPr>
          <w:rFonts w:ascii="Calibri" w:hAnsi="Calibri" w:hint="eastAsia"/>
          <w:b w:val="0"/>
          <w:bCs w:val="0"/>
          <w:color w:val="FFFFFF"/>
          <w:sz w:val="18"/>
          <w:szCs w:val="20"/>
        </w:rPr>
        <w:t>∵</w:t>
      </w:r>
    </w:p>
    <w:p w14:paraId="583AA54C" w14:textId="5C18385D" w:rsidR="00CF5781" w:rsidRDefault="00EF714D" w:rsidP="00387C4C">
      <w:pPr>
        <w:ind w:left="142"/>
        <w:rPr>
          <w:rFonts w:ascii="Arial Unicode MS" w:hAnsi="Arial Unicode MS"/>
          <w:color w:val="626262"/>
        </w:rPr>
      </w:pPr>
      <w:r>
        <w:rPr>
          <w:rFonts w:ascii="Calibri" w:hAnsi="Calibri" w:hint="eastAsia"/>
          <w:bCs/>
          <w:color w:val="404040"/>
          <w:sz w:val="18"/>
          <w:szCs w:val="20"/>
        </w:rPr>
        <w:t>﹝</w:t>
      </w:r>
      <w:r>
        <w:rPr>
          <w:rFonts w:ascii="Calibri" w:hAnsi="Calibri" w:hint="eastAsia"/>
          <w:bCs/>
          <w:color w:val="404040"/>
          <w:sz w:val="18"/>
          <w:szCs w:val="20"/>
        </w:rPr>
        <w:t>1</w:t>
      </w:r>
      <w:r>
        <w:rPr>
          <w:rFonts w:ascii="Calibri" w:hAnsi="Calibri" w:hint="eastAsia"/>
          <w:bCs/>
          <w:color w:val="404040"/>
          <w:sz w:val="18"/>
          <w:szCs w:val="20"/>
        </w:rPr>
        <w:t>﹞</w:t>
      </w:r>
      <w:r w:rsidR="001C42B8" w:rsidRPr="003F701E">
        <w:rPr>
          <w:rFonts w:ascii="Arial Unicode MS" w:hAnsi="Arial Unicode MS" w:hint="eastAsia"/>
          <w:color w:val="626262"/>
        </w:rPr>
        <w:t>採礦權者應備置坑內實測圖及礦業簿於採礦場所</w:t>
      </w:r>
      <w:r w:rsidR="00CF5781">
        <w:rPr>
          <w:rFonts w:ascii="Arial Unicode MS" w:hAnsi="Arial Unicode MS" w:hint="eastAsia"/>
          <w:color w:val="626262"/>
        </w:rPr>
        <w:t>。</w:t>
      </w:r>
    </w:p>
    <w:p w14:paraId="1D48C0A9" w14:textId="10BD2B0B" w:rsidR="001C42B8" w:rsidRPr="00EA1D2E" w:rsidRDefault="00EF714D" w:rsidP="00387C4C">
      <w:pPr>
        <w:pStyle w:val="ac"/>
        <w:ind w:left="142"/>
        <w:rPr>
          <w:rFonts w:ascii="Arial Unicode MS" w:hAnsi="Arial Unicode MS"/>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rPr>
        <w:t>採礦權者應於每月十日前繕具礦業簿副本，礦區所在地在直轄市者，向直轄市主管機關報備，其有特殊情事需延長報備時間者，應報經直轄市主管機關同意；在縣（市）者，應向經濟部報備，其有特殊情事需延長報備時間者，應報經經濟部同意。</w:t>
      </w:r>
    </w:p>
    <w:p w14:paraId="4ABA22FE" w14:textId="7F2C2DFB" w:rsidR="00CF5781" w:rsidRDefault="00CF5781" w:rsidP="00387C4C">
      <w:pPr>
        <w:pStyle w:val="3"/>
      </w:pPr>
      <w:r>
        <w:rPr>
          <w:rFonts w:hint="eastAsia"/>
        </w:rPr>
        <w:t>--</w:t>
      </w:r>
      <w:r w:rsidRPr="00DF12F0">
        <w:rPr>
          <w:rFonts w:hint="eastAsia"/>
        </w:rPr>
        <w:t>91</w:t>
      </w:r>
      <w:r w:rsidRPr="00DF12F0">
        <w:rPr>
          <w:rFonts w:hint="eastAsia"/>
        </w:rPr>
        <w:t>年</w:t>
      </w:r>
      <w:r w:rsidRPr="00DF12F0">
        <w:rPr>
          <w:rFonts w:hint="eastAsia"/>
        </w:rPr>
        <w:t>6</w:t>
      </w:r>
      <w:r w:rsidRPr="00DF12F0">
        <w:rPr>
          <w:rFonts w:hint="eastAsia"/>
        </w:rPr>
        <w:t>月</w:t>
      </w:r>
      <w:r w:rsidRPr="00DF12F0">
        <w:rPr>
          <w:rFonts w:hint="eastAsia"/>
        </w:rPr>
        <w:t>12</w:t>
      </w:r>
      <w:r>
        <w:rPr>
          <w:rFonts w:hint="eastAsia"/>
        </w:rPr>
        <w:t>日修正前條文</w:t>
      </w:r>
      <w:r>
        <w:rPr>
          <w:rFonts w:hint="eastAsia"/>
        </w:rPr>
        <w:t>--</w:t>
      </w:r>
      <w:hyperlink r:id="rId67" w:history="1">
        <w:r>
          <w:rPr>
            <w:rStyle w:val="a3"/>
            <w:rFonts w:ascii="Arial Unicode MS" w:hAnsi="Arial Unicode MS"/>
            <w:szCs w:val="20"/>
          </w:rPr>
          <w:t>比對程式</w:t>
        </w:r>
      </w:hyperlink>
    </w:p>
    <w:p w14:paraId="116DA2ED" w14:textId="7D893B74" w:rsidR="001C42B8" w:rsidRPr="000F3195"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C42B8" w:rsidRPr="003F701E">
        <w:rPr>
          <w:rFonts w:ascii="Arial Unicode MS" w:hAnsi="Arial Unicode MS" w:hint="eastAsia"/>
          <w:color w:val="626262"/>
        </w:rPr>
        <w:t>採礦權者應備置坑內實測圖及礦業簿於採礦場所，礦區所在地在直轄市者，並繕具副本申報直轄市主管機關；在縣（市）者，並繕具副本申報經濟部。</w:t>
      </w:r>
      <w:r w:rsidR="000F3195" w:rsidRPr="0079584B">
        <w:rPr>
          <w:rFonts w:ascii="新細明體" w:hAnsi="新細明體" w:hint="eastAsia"/>
          <w:color w:val="FFFFFF"/>
        </w:rPr>
        <w:t>∴</w:t>
      </w:r>
    </w:p>
    <w:p w14:paraId="5AC5D8DA" w14:textId="77777777" w:rsidR="00CF5781" w:rsidRDefault="001C42B8" w:rsidP="00EB735B">
      <w:pPr>
        <w:pStyle w:val="2"/>
        <w:rPr>
          <w:b w:val="0"/>
          <w:bCs w:val="0"/>
          <w:color w:val="E36C0A"/>
        </w:rPr>
      </w:pPr>
      <w:bookmarkStart w:id="230" w:name="a85"/>
      <w:bookmarkEnd w:id="230"/>
      <w:r>
        <w:rPr>
          <w:rFonts w:hint="eastAsia"/>
          <w:b w:val="0"/>
          <w:bCs w:val="0"/>
          <w:color w:val="E36C0A"/>
        </w:rPr>
        <w:t>第</w:t>
      </w:r>
      <w:r>
        <w:rPr>
          <w:rFonts w:hint="eastAsia"/>
          <w:b w:val="0"/>
          <w:bCs w:val="0"/>
          <w:color w:val="E36C0A"/>
        </w:rPr>
        <w:t>85</w:t>
      </w:r>
      <w:r>
        <w:rPr>
          <w:rFonts w:hint="eastAsia"/>
          <w:b w:val="0"/>
          <w:bCs w:val="0"/>
          <w:color w:val="E36C0A"/>
        </w:rPr>
        <w:t>條（年度明細表冊之造具申報</w:t>
      </w:r>
      <w:r w:rsidR="00CF5781">
        <w:rPr>
          <w:rFonts w:hint="eastAsia"/>
          <w:b w:val="0"/>
          <w:bCs w:val="0"/>
          <w:color w:val="E36C0A"/>
        </w:rPr>
        <w:t>）</w:t>
      </w:r>
    </w:p>
    <w:p w14:paraId="249E2220" w14:textId="223C6A61"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礦業權者每年一月應將上年度之礦業情形，及本年度施工計畫，造具明細表冊，礦區所在地在直轄市者，申報經濟部及直轄市主管機關；在縣（市）者，申報經濟部。</w:t>
      </w:r>
    </w:p>
    <w:p w14:paraId="712E3D4B" w14:textId="77777777" w:rsidR="00CF5781" w:rsidRDefault="001C42B8" w:rsidP="00EB735B">
      <w:pPr>
        <w:pStyle w:val="2"/>
        <w:rPr>
          <w:b w:val="0"/>
          <w:bCs w:val="0"/>
          <w:color w:val="E36C0A"/>
        </w:rPr>
      </w:pPr>
      <w:r>
        <w:rPr>
          <w:rFonts w:hint="eastAsia"/>
          <w:b w:val="0"/>
          <w:bCs w:val="0"/>
          <w:color w:val="E36C0A"/>
        </w:rPr>
        <w:lastRenderedPageBreak/>
        <w:t>第</w:t>
      </w:r>
      <w:r>
        <w:rPr>
          <w:rFonts w:hint="eastAsia"/>
          <w:b w:val="0"/>
          <w:bCs w:val="0"/>
          <w:color w:val="E36C0A"/>
        </w:rPr>
        <w:t>86</w:t>
      </w:r>
      <w:r>
        <w:rPr>
          <w:rFonts w:hint="eastAsia"/>
          <w:b w:val="0"/>
          <w:bCs w:val="0"/>
          <w:color w:val="E36C0A"/>
        </w:rPr>
        <w:t>條（採礦所得礦質之管理處分</w:t>
      </w:r>
      <w:r w:rsidR="00CF5781">
        <w:rPr>
          <w:rFonts w:hint="eastAsia"/>
          <w:b w:val="0"/>
          <w:bCs w:val="0"/>
          <w:color w:val="E36C0A"/>
        </w:rPr>
        <w:t>）</w:t>
      </w:r>
    </w:p>
    <w:p w14:paraId="674083D7" w14:textId="7BECBB3D"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探礦時所得礦質，礦區所在地在直轄市者，須報直轄市主管機關聽候處理；在縣（市）者，須報經濟部聽候處理，非經准許，不得出售。</w:t>
      </w:r>
    </w:p>
    <w:p w14:paraId="16D10B9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87</w:t>
      </w:r>
      <w:r>
        <w:rPr>
          <w:rFonts w:hint="eastAsia"/>
          <w:b w:val="0"/>
          <w:bCs w:val="0"/>
          <w:color w:val="E36C0A"/>
        </w:rPr>
        <w:t>條（主要技術人員之任用及改任</w:t>
      </w:r>
      <w:r w:rsidR="00CF5781">
        <w:rPr>
          <w:rFonts w:hint="eastAsia"/>
          <w:b w:val="0"/>
          <w:bCs w:val="0"/>
          <w:color w:val="E36C0A"/>
        </w:rPr>
        <w:t>）</w:t>
      </w:r>
    </w:p>
    <w:p w14:paraId="6D0746F1" w14:textId="6998633D"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礦業權者所用主要技術人員，應就技師登記合格者儘先任用之</w:t>
      </w:r>
      <w:r w:rsidR="00CF5781">
        <w:rPr>
          <w:rFonts w:ascii="Arial Unicode MS" w:hAnsi="Arial Unicode MS" w:hint="eastAsia"/>
          <w:color w:val="626262"/>
        </w:rPr>
        <w:t>。</w:t>
      </w:r>
    </w:p>
    <w:p w14:paraId="6F93DA8A" w14:textId="2B23B637"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前項技術人員有不稱職時，經濟部或直轄市主管機關得令其改任。</w:t>
      </w:r>
    </w:p>
    <w:p w14:paraId="543B5CDA"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88</w:t>
      </w:r>
      <w:r>
        <w:rPr>
          <w:rFonts w:hint="eastAsia"/>
          <w:b w:val="0"/>
          <w:bCs w:val="0"/>
          <w:color w:val="E36C0A"/>
        </w:rPr>
        <w:t>條（鄰接礦區之會同查勘</w:t>
      </w:r>
      <w:r w:rsidR="00CF5781">
        <w:rPr>
          <w:rFonts w:hint="eastAsia"/>
          <w:b w:val="0"/>
          <w:bCs w:val="0"/>
          <w:color w:val="E36C0A"/>
        </w:rPr>
        <w:t>）</w:t>
      </w:r>
    </w:p>
    <w:p w14:paraId="2B22F503" w14:textId="0044ACF2"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礦業權者遇有事故有查勘鄰接礦區之必要時，得申請經濟部或直轄市主管機關派員會同各該礦業權者實地查勘</w:t>
      </w:r>
      <w:r w:rsidR="00CF5781">
        <w:rPr>
          <w:rFonts w:ascii="Arial Unicode MS" w:hAnsi="Arial Unicode MS" w:hint="eastAsia"/>
          <w:color w:val="626262"/>
        </w:rPr>
        <w:t>。</w:t>
      </w:r>
    </w:p>
    <w:p w14:paraId="63A44CBE" w14:textId="4178F959" w:rsidR="00CF5781"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F5781" w:rsidRPr="00EA1D2E">
        <w:rPr>
          <w:rFonts w:ascii="Arial Unicode MS" w:hAnsi="Arial Unicode MS" w:hint="eastAsia"/>
          <w:color w:val="666699"/>
        </w:rPr>
        <w:t>前項規定，於其他利害關係人適用之</w:t>
      </w:r>
      <w:r w:rsidR="00CF5781">
        <w:rPr>
          <w:rFonts w:ascii="Arial Unicode MS" w:hAnsi="Arial Unicode MS" w:hint="eastAsia"/>
          <w:color w:val="626262"/>
        </w:rPr>
        <w:t>。</w:t>
      </w:r>
    </w:p>
    <w:p w14:paraId="3C80849E" w14:textId="4BC52D21" w:rsidR="001C42B8" w:rsidRPr="003F701E" w:rsidRDefault="00EF714D" w:rsidP="00387C4C">
      <w:pPr>
        <w:ind w:left="142"/>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C42B8" w:rsidRPr="003F701E">
        <w:rPr>
          <w:rFonts w:ascii="Arial Unicode MS" w:hAnsi="Arial Unicode MS" w:hint="eastAsia"/>
          <w:color w:val="626262"/>
        </w:rPr>
        <w:t>凡申請派員赴礦業申請地或礦區查勘時，其費用應歸申請人負擔。</w:t>
      </w:r>
    </w:p>
    <w:p w14:paraId="20C693A0"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89</w:t>
      </w:r>
      <w:r>
        <w:rPr>
          <w:rFonts w:hint="eastAsia"/>
          <w:b w:val="0"/>
          <w:bCs w:val="0"/>
          <w:color w:val="E36C0A"/>
        </w:rPr>
        <w:t>條（在校學生之實習</w:t>
      </w:r>
      <w:r w:rsidR="00CF5781">
        <w:rPr>
          <w:rFonts w:hint="eastAsia"/>
          <w:b w:val="0"/>
          <w:bCs w:val="0"/>
          <w:color w:val="E36C0A"/>
        </w:rPr>
        <w:t>）</w:t>
      </w:r>
    </w:p>
    <w:p w14:paraId="66D7F11B" w14:textId="07BED42A"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凡專科以上學校或職業學校採礦、冶金、地質等科學生願在礦場實習者，經經濟部或直轄市主管機關令知後，各礦業權者不得無故拒絕</w:t>
      </w:r>
      <w:r w:rsidR="00CF5781">
        <w:rPr>
          <w:rFonts w:ascii="Arial Unicode MS" w:hAnsi="Arial Unicode MS" w:hint="eastAsia"/>
          <w:color w:val="626262"/>
        </w:rPr>
        <w:t>。</w:t>
      </w:r>
    </w:p>
    <w:p w14:paraId="61155C3A" w14:textId="4A9411C4"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前項實習規則，由經濟部定之。</w:t>
      </w:r>
    </w:p>
    <w:p w14:paraId="29526742" w14:textId="77777777" w:rsidR="00CF5781" w:rsidRDefault="001C42B8" w:rsidP="00EB735B">
      <w:pPr>
        <w:pStyle w:val="2"/>
        <w:rPr>
          <w:b w:val="0"/>
          <w:bCs w:val="0"/>
          <w:color w:val="E36C0A"/>
        </w:rPr>
      </w:pPr>
      <w:bookmarkStart w:id="231" w:name="a90"/>
      <w:bookmarkEnd w:id="231"/>
      <w:r>
        <w:rPr>
          <w:rFonts w:hint="eastAsia"/>
          <w:b w:val="0"/>
          <w:bCs w:val="0"/>
          <w:color w:val="E36C0A"/>
        </w:rPr>
        <w:t>第</w:t>
      </w:r>
      <w:r>
        <w:rPr>
          <w:rFonts w:hint="eastAsia"/>
          <w:b w:val="0"/>
          <w:bCs w:val="0"/>
          <w:color w:val="E36C0A"/>
        </w:rPr>
        <w:t>90</w:t>
      </w:r>
      <w:r>
        <w:rPr>
          <w:rFonts w:hint="eastAsia"/>
          <w:b w:val="0"/>
          <w:bCs w:val="0"/>
          <w:color w:val="E36C0A"/>
        </w:rPr>
        <w:t>條（主管機關年統計之彙報</w:t>
      </w:r>
      <w:r w:rsidR="00CF5781">
        <w:rPr>
          <w:rFonts w:hint="eastAsia"/>
          <w:b w:val="0"/>
          <w:bCs w:val="0"/>
          <w:color w:val="E36C0A"/>
        </w:rPr>
        <w:t>）</w:t>
      </w:r>
    </w:p>
    <w:p w14:paraId="472A5A93" w14:textId="343BE1CD"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經濟部或直轄市主管機關每年應將該管區域內礦區面積、礦質、產額、礦稅收入，分別查明編成詳細統計，直轄市主管機關並應於四月以前彙報經濟部。</w:t>
      </w:r>
    </w:p>
    <w:p w14:paraId="33837B05" w14:textId="77777777" w:rsidR="00CF5781" w:rsidRDefault="001C42B8" w:rsidP="00EB735B">
      <w:pPr>
        <w:pStyle w:val="2"/>
        <w:rPr>
          <w:b w:val="0"/>
          <w:bCs w:val="0"/>
          <w:color w:val="E36C0A"/>
        </w:rPr>
      </w:pPr>
      <w:bookmarkStart w:id="232" w:name="a91"/>
      <w:bookmarkEnd w:id="232"/>
      <w:r>
        <w:rPr>
          <w:rFonts w:hint="eastAsia"/>
          <w:b w:val="0"/>
          <w:bCs w:val="0"/>
          <w:color w:val="E36C0A"/>
        </w:rPr>
        <w:t>第</w:t>
      </w:r>
      <w:r>
        <w:rPr>
          <w:rFonts w:hint="eastAsia"/>
          <w:b w:val="0"/>
          <w:bCs w:val="0"/>
          <w:color w:val="E36C0A"/>
        </w:rPr>
        <w:t>91</w:t>
      </w:r>
      <w:r>
        <w:rPr>
          <w:rFonts w:hint="eastAsia"/>
          <w:b w:val="0"/>
          <w:bCs w:val="0"/>
          <w:color w:val="E36C0A"/>
        </w:rPr>
        <w:t>條（應行增產之礦之聯合經營</w:t>
      </w:r>
      <w:r w:rsidR="00CF5781">
        <w:rPr>
          <w:rFonts w:hint="eastAsia"/>
          <w:b w:val="0"/>
          <w:bCs w:val="0"/>
          <w:color w:val="E36C0A"/>
        </w:rPr>
        <w:t>）</w:t>
      </w:r>
    </w:p>
    <w:p w14:paraId="700575BE" w14:textId="2C3C949D"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經濟部對於應行增產之礦，得輔導同一區域內同類之礦業聯合經營。</w:t>
      </w:r>
    </w:p>
    <w:p w14:paraId="234BF6EF"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92</w:t>
      </w:r>
      <w:r>
        <w:rPr>
          <w:rFonts w:hint="eastAsia"/>
          <w:b w:val="0"/>
          <w:bCs w:val="0"/>
          <w:color w:val="E36C0A"/>
        </w:rPr>
        <w:t>條（礦產之探勘</w:t>
      </w:r>
      <w:r w:rsidR="00CF5781">
        <w:rPr>
          <w:rFonts w:hint="eastAsia"/>
          <w:b w:val="0"/>
          <w:bCs w:val="0"/>
          <w:color w:val="E36C0A"/>
        </w:rPr>
        <w:t>）</w:t>
      </w:r>
    </w:p>
    <w:p w14:paraId="66B820F9" w14:textId="0614FEBE"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經濟部為探勘某一區域之礦產，得設立探勘機構或委託其他機關為之。</w:t>
      </w:r>
    </w:p>
    <w:p w14:paraId="4E72361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93</w:t>
      </w:r>
      <w:r>
        <w:rPr>
          <w:rFonts w:hint="eastAsia"/>
          <w:b w:val="0"/>
          <w:bCs w:val="0"/>
          <w:color w:val="E36C0A"/>
        </w:rPr>
        <w:t>條（特種及應行增產礦業之協助</w:t>
      </w:r>
      <w:r w:rsidR="00CF5781">
        <w:rPr>
          <w:rFonts w:hint="eastAsia"/>
          <w:b w:val="0"/>
          <w:bCs w:val="0"/>
          <w:color w:val="E36C0A"/>
        </w:rPr>
        <w:t>）</w:t>
      </w:r>
    </w:p>
    <w:p w14:paraId="66486590" w14:textId="03D227C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經濟部對於特種礦業或應行增產之礦業，得就資金、器材、人力各項予以協助。</w:t>
      </w:r>
    </w:p>
    <w:p w14:paraId="23A433A5"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94</w:t>
      </w:r>
      <w:r>
        <w:rPr>
          <w:rFonts w:hint="eastAsia"/>
          <w:b w:val="0"/>
          <w:bCs w:val="0"/>
          <w:color w:val="E36C0A"/>
        </w:rPr>
        <w:t>條（指定礦類之獎助</w:t>
      </w:r>
      <w:r w:rsidR="00CF5781">
        <w:rPr>
          <w:rFonts w:hint="eastAsia"/>
          <w:b w:val="0"/>
          <w:bCs w:val="0"/>
          <w:color w:val="E36C0A"/>
        </w:rPr>
        <w:t>）</w:t>
      </w:r>
    </w:p>
    <w:p w14:paraId="2CDAA3D0" w14:textId="4771911A"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經濟部為適應事實需要，得指定礦類對其探礦、採礦、選礦、冶煉事業之擴充與技術之研究予以獎勵</w:t>
      </w:r>
      <w:r w:rsidR="00CF5781">
        <w:rPr>
          <w:rFonts w:ascii="Arial Unicode MS" w:hAnsi="Arial Unicode MS" w:hint="eastAsia"/>
          <w:color w:val="626262"/>
        </w:rPr>
        <w:t>。</w:t>
      </w:r>
    </w:p>
    <w:p w14:paraId="2ED64C4D" w14:textId="76CFD0D7" w:rsidR="001C42B8" w:rsidRPr="00EA1D2E" w:rsidRDefault="00EF714D" w:rsidP="00387C4C">
      <w:pPr>
        <w:ind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C42B8" w:rsidRPr="00EA1D2E">
        <w:rPr>
          <w:rFonts w:ascii="Arial Unicode MS" w:hAnsi="Arial Unicode MS" w:hint="eastAsia"/>
          <w:color w:val="666699"/>
        </w:rPr>
        <w:t>前項獎勵辦法由經濟部定之。</w:t>
      </w:r>
    </w:p>
    <w:p w14:paraId="55887ADB"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95</w:t>
      </w:r>
      <w:r>
        <w:rPr>
          <w:rFonts w:hint="eastAsia"/>
          <w:b w:val="0"/>
          <w:bCs w:val="0"/>
          <w:color w:val="E36C0A"/>
        </w:rPr>
        <w:t>條（國營礦業權承租人之準用</w:t>
      </w:r>
      <w:r w:rsidR="00CF5781">
        <w:rPr>
          <w:rFonts w:hint="eastAsia"/>
          <w:b w:val="0"/>
          <w:bCs w:val="0"/>
          <w:color w:val="E36C0A"/>
        </w:rPr>
        <w:t>）</w:t>
      </w:r>
    </w:p>
    <w:p w14:paraId="3923588E" w14:textId="6A229FA0"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本章關於礦業權者之規定，於國營礦業權之承租人準用之</w:t>
      </w:r>
      <w:r w:rsidR="00CF5781">
        <w:rPr>
          <w:rFonts w:ascii="Arial Unicode MS" w:hAnsi="Arial Unicode MS" w:hint="eastAsia"/>
          <w:color w:val="626262"/>
        </w:rPr>
        <w:t>。</w:t>
      </w:r>
    </w:p>
    <w:p w14:paraId="60BBC09D" w14:textId="13C8188F"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1DD926A5" w14:textId="77777777" w:rsidR="001C42B8" w:rsidRPr="00DF12F0" w:rsidRDefault="001C42B8" w:rsidP="00387C4C">
      <w:pPr>
        <w:pStyle w:val="1"/>
      </w:pPr>
      <w:bookmarkStart w:id="233" w:name="_第七章__罰則"/>
      <w:bookmarkEnd w:id="233"/>
      <w:r w:rsidRPr="00DF12F0">
        <w:rPr>
          <w:rFonts w:hint="eastAsia"/>
        </w:rPr>
        <w:t>第七章　　罰</w:t>
      </w:r>
      <w:r w:rsidR="00F66890" w:rsidRPr="00DF12F0">
        <w:rPr>
          <w:rFonts w:hint="eastAsia"/>
        </w:rPr>
        <w:t xml:space="preserve">　</w:t>
      </w:r>
      <w:r w:rsidRPr="00DF12F0">
        <w:rPr>
          <w:rFonts w:hint="eastAsia"/>
        </w:rPr>
        <w:t>則</w:t>
      </w:r>
    </w:p>
    <w:p w14:paraId="6AEFD5D5" w14:textId="77777777" w:rsidR="00CF5781" w:rsidRDefault="001C42B8" w:rsidP="00EB735B">
      <w:pPr>
        <w:pStyle w:val="2"/>
        <w:rPr>
          <w:b w:val="0"/>
          <w:bCs w:val="0"/>
          <w:color w:val="E36C0A"/>
        </w:rPr>
      </w:pPr>
      <w:bookmarkStart w:id="234" w:name="a96"/>
      <w:bookmarkEnd w:id="234"/>
      <w:r>
        <w:rPr>
          <w:rFonts w:hint="eastAsia"/>
          <w:b w:val="0"/>
          <w:bCs w:val="0"/>
          <w:color w:val="E36C0A"/>
        </w:rPr>
        <w:t>第</w:t>
      </w:r>
      <w:r>
        <w:rPr>
          <w:rFonts w:hint="eastAsia"/>
          <w:b w:val="0"/>
          <w:bCs w:val="0"/>
          <w:color w:val="E36C0A"/>
        </w:rPr>
        <w:t>96</w:t>
      </w:r>
      <w:r>
        <w:rPr>
          <w:rFonts w:hint="eastAsia"/>
          <w:b w:val="0"/>
          <w:bCs w:val="0"/>
          <w:color w:val="E36C0A"/>
        </w:rPr>
        <w:t>條（罰則</w:t>
      </w:r>
      <w:r w:rsidR="00CF5781">
        <w:rPr>
          <w:rFonts w:hint="eastAsia"/>
          <w:b w:val="0"/>
          <w:bCs w:val="0"/>
          <w:color w:val="E36C0A"/>
        </w:rPr>
        <w:t>）</w:t>
      </w:r>
    </w:p>
    <w:p w14:paraId="24E29655" w14:textId="0E390DC6"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有左列情形之一者，處三年以下有期徒刑、拘役或科或併科一萬元以下罰金：</w:t>
      </w:r>
    </w:p>
    <w:p w14:paraId="55BC4A77" w14:textId="77777777" w:rsidR="00CF5781" w:rsidRDefault="001C42B8" w:rsidP="00387C4C">
      <w:pPr>
        <w:ind w:left="142"/>
        <w:rPr>
          <w:rFonts w:ascii="Arial Unicode MS" w:hAnsi="Arial Unicode MS"/>
          <w:color w:val="626262"/>
        </w:rPr>
      </w:pPr>
      <w:r w:rsidRPr="003F701E">
        <w:rPr>
          <w:rFonts w:ascii="Arial Unicode MS" w:hAnsi="Arial Unicode MS" w:hint="eastAsia"/>
          <w:color w:val="626262"/>
        </w:rPr>
        <w:t xml:space="preserve">　　一、以詐欺取得礦業權或違法私自採礦者</w:t>
      </w:r>
      <w:r w:rsidR="00CF5781">
        <w:rPr>
          <w:rFonts w:ascii="Arial Unicode MS" w:hAnsi="Arial Unicode MS" w:hint="eastAsia"/>
          <w:color w:val="626262"/>
        </w:rPr>
        <w:t>。</w:t>
      </w:r>
    </w:p>
    <w:p w14:paraId="65330CFC" w14:textId="1670AB71" w:rsidR="001C42B8" w:rsidRPr="003F701E" w:rsidRDefault="00CF5781" w:rsidP="00387C4C">
      <w:pPr>
        <w:ind w:left="142"/>
        <w:rPr>
          <w:rFonts w:ascii="Arial Unicode MS" w:hAnsi="Arial Unicode MS"/>
          <w:color w:val="626262"/>
        </w:rPr>
      </w:pPr>
      <w:r>
        <w:rPr>
          <w:rFonts w:ascii="Arial Unicode MS" w:hAnsi="Arial Unicode MS" w:hint="eastAsia"/>
          <w:color w:val="626262"/>
        </w:rPr>
        <w:lastRenderedPageBreak/>
        <w:t xml:space="preserve">　　</w:t>
      </w:r>
      <w:r w:rsidRPr="003F701E">
        <w:rPr>
          <w:rFonts w:ascii="Arial Unicode MS" w:hAnsi="Arial Unicode MS" w:hint="eastAsia"/>
          <w:color w:val="626262"/>
        </w:rPr>
        <w:t>二</w:t>
      </w:r>
      <w:r>
        <w:rPr>
          <w:rFonts w:ascii="Arial Unicode MS" w:hAnsi="Arial Unicode MS" w:hint="eastAsia"/>
          <w:color w:val="626262"/>
        </w:rPr>
        <w:t>、</w:t>
      </w:r>
      <w:r w:rsidR="001C42B8" w:rsidRPr="003F701E">
        <w:rPr>
          <w:rFonts w:ascii="Arial Unicode MS" w:hAnsi="Arial Unicode MS" w:hint="eastAsia"/>
          <w:color w:val="626262"/>
        </w:rPr>
        <w:t>有第</w:t>
      </w:r>
      <w:hyperlink w:anchor="a43" w:history="1">
        <w:r w:rsidR="001C42B8" w:rsidRPr="003F701E">
          <w:rPr>
            <w:rStyle w:val="a3"/>
            <w:rFonts w:ascii="Arial Unicode MS" w:hAnsi="Arial Unicode MS" w:hint="eastAsia"/>
            <w:color w:val="626262"/>
          </w:rPr>
          <w:t>四十三</w:t>
        </w:r>
      </w:hyperlink>
      <w:r w:rsidR="001C42B8" w:rsidRPr="003F701E">
        <w:rPr>
          <w:rFonts w:ascii="Arial Unicode MS" w:hAnsi="Arial Unicode MS" w:hint="eastAsia"/>
          <w:color w:val="626262"/>
        </w:rPr>
        <w:t>條第二款情形者。</w:t>
      </w:r>
    </w:p>
    <w:p w14:paraId="4E8C5E9F"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97</w:t>
      </w:r>
      <w:r>
        <w:rPr>
          <w:rFonts w:hint="eastAsia"/>
          <w:b w:val="0"/>
          <w:bCs w:val="0"/>
          <w:color w:val="E36C0A"/>
        </w:rPr>
        <w:t>條（罰則</w:t>
      </w:r>
      <w:r>
        <w:rPr>
          <w:rFonts w:hint="eastAsia"/>
          <w:b w:val="0"/>
          <w:bCs w:val="0"/>
          <w:color w:val="E36C0A"/>
        </w:rPr>
        <w:t>~</w:t>
      </w:r>
      <w:r>
        <w:rPr>
          <w:rFonts w:hint="eastAsia"/>
          <w:b w:val="0"/>
          <w:bCs w:val="0"/>
          <w:color w:val="E36C0A"/>
        </w:rPr>
        <w:t>礦業權之典質、讓與、抵押或租賃</w:t>
      </w:r>
      <w:r w:rsidR="00CF5781">
        <w:rPr>
          <w:rFonts w:hint="eastAsia"/>
          <w:b w:val="0"/>
          <w:bCs w:val="0"/>
          <w:color w:val="E36C0A"/>
        </w:rPr>
        <w:t>）</w:t>
      </w:r>
    </w:p>
    <w:p w14:paraId="1A5B0A04" w14:textId="4F545567"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將礦業權典質或未經核准私將礦業權讓與、抵押或租賃者，科七千元以下罰金，其契約無效。</w:t>
      </w:r>
    </w:p>
    <w:p w14:paraId="27374491"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98</w:t>
      </w:r>
      <w:r>
        <w:rPr>
          <w:rFonts w:hint="eastAsia"/>
          <w:b w:val="0"/>
          <w:bCs w:val="0"/>
          <w:color w:val="E36C0A"/>
        </w:rPr>
        <w:t>條（罰則</w:t>
      </w:r>
      <w:r>
        <w:rPr>
          <w:rFonts w:hint="eastAsia"/>
          <w:b w:val="0"/>
          <w:bCs w:val="0"/>
          <w:color w:val="E36C0A"/>
        </w:rPr>
        <w:t>~</w:t>
      </w:r>
      <w:r>
        <w:rPr>
          <w:rFonts w:hint="eastAsia"/>
          <w:b w:val="0"/>
          <w:bCs w:val="0"/>
          <w:color w:val="E36C0A"/>
        </w:rPr>
        <w:t>越區採礦</w:t>
      </w:r>
      <w:r w:rsidR="00CF5781">
        <w:rPr>
          <w:rFonts w:hint="eastAsia"/>
          <w:b w:val="0"/>
          <w:bCs w:val="0"/>
          <w:color w:val="E36C0A"/>
        </w:rPr>
        <w:t>）</w:t>
      </w:r>
    </w:p>
    <w:p w14:paraId="492C4F79" w14:textId="10A8286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越出礦區以外採礦者，科五千元以下罰金。</w:t>
      </w:r>
    </w:p>
    <w:p w14:paraId="723A045C"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99</w:t>
      </w:r>
      <w:r>
        <w:rPr>
          <w:rFonts w:hint="eastAsia"/>
          <w:b w:val="0"/>
          <w:bCs w:val="0"/>
          <w:color w:val="E36C0A"/>
        </w:rPr>
        <w:t>條（罰則</w:t>
      </w:r>
      <w:r>
        <w:rPr>
          <w:rFonts w:hint="eastAsia"/>
          <w:b w:val="0"/>
          <w:bCs w:val="0"/>
          <w:color w:val="E36C0A"/>
        </w:rPr>
        <w:t>~</w:t>
      </w:r>
      <w:r>
        <w:rPr>
          <w:rFonts w:hint="eastAsia"/>
          <w:b w:val="0"/>
          <w:bCs w:val="0"/>
          <w:color w:val="E36C0A"/>
        </w:rPr>
        <w:t>非法所採礦產物之沒收</w:t>
      </w:r>
      <w:r w:rsidR="00CF5781">
        <w:rPr>
          <w:rFonts w:hint="eastAsia"/>
          <w:b w:val="0"/>
          <w:bCs w:val="0"/>
          <w:color w:val="E36C0A"/>
        </w:rPr>
        <w:t>）</w:t>
      </w:r>
    </w:p>
    <w:p w14:paraId="2AF0CC97" w14:textId="65667CAB"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有前條及第</w:t>
      </w:r>
      <w:hyperlink w:anchor="a96" w:history="1">
        <w:r w:rsidR="001C42B8" w:rsidRPr="003F701E">
          <w:rPr>
            <w:rStyle w:val="a3"/>
            <w:rFonts w:ascii="Arial Unicode MS" w:hAnsi="Arial Unicode MS" w:hint="eastAsia"/>
            <w:color w:val="626262"/>
          </w:rPr>
          <w:t>九十六</w:t>
        </w:r>
      </w:hyperlink>
      <w:r w:rsidR="001C42B8" w:rsidRPr="003F701E">
        <w:rPr>
          <w:rFonts w:ascii="Arial Unicode MS" w:hAnsi="Arial Unicode MS" w:hint="eastAsia"/>
          <w:color w:val="626262"/>
        </w:rPr>
        <w:t>條第一款情形者，沒收其所採之礦產物，如已出售或自用時，應追繳其代價。</w:t>
      </w:r>
    </w:p>
    <w:p w14:paraId="31C38D9F"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100</w:t>
      </w:r>
      <w:r>
        <w:rPr>
          <w:rFonts w:hint="eastAsia"/>
          <w:b w:val="0"/>
          <w:bCs w:val="0"/>
          <w:color w:val="E36C0A"/>
        </w:rPr>
        <w:t>條（罰則</w:t>
      </w:r>
      <w:r>
        <w:rPr>
          <w:rFonts w:hint="eastAsia"/>
          <w:b w:val="0"/>
          <w:bCs w:val="0"/>
          <w:color w:val="E36C0A"/>
        </w:rPr>
        <w:t>~</w:t>
      </w:r>
      <w:r>
        <w:rPr>
          <w:rFonts w:hint="eastAsia"/>
          <w:b w:val="0"/>
          <w:bCs w:val="0"/>
          <w:color w:val="E36C0A"/>
        </w:rPr>
        <w:t>改善礦產安全設施專款規定之違反</w:t>
      </w:r>
      <w:r w:rsidR="00CF5781">
        <w:rPr>
          <w:rFonts w:hint="eastAsia"/>
          <w:b w:val="0"/>
          <w:bCs w:val="0"/>
          <w:color w:val="E36C0A"/>
        </w:rPr>
        <w:t>）</w:t>
      </w:r>
    </w:p>
    <w:p w14:paraId="6D00FA44" w14:textId="1A2997D0"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礦業權者不依第</w:t>
      </w:r>
      <w:hyperlink w:anchor="a82" w:history="1">
        <w:r w:rsidR="001C42B8" w:rsidRPr="003F701E">
          <w:rPr>
            <w:rStyle w:val="a3"/>
            <w:rFonts w:ascii="Arial Unicode MS" w:hAnsi="Arial Unicode MS" w:hint="eastAsia"/>
            <w:color w:val="626262"/>
          </w:rPr>
          <w:t>八十二</w:t>
        </w:r>
      </w:hyperlink>
      <w:r w:rsidR="001C42B8" w:rsidRPr="003F701E">
        <w:rPr>
          <w:rFonts w:ascii="Arial Unicode MS" w:hAnsi="Arial Unicode MS" w:hint="eastAsia"/>
          <w:color w:val="626262"/>
        </w:rPr>
        <w:t>條之規定者，處二千元以下罰鍰。</w:t>
      </w:r>
    </w:p>
    <w:p w14:paraId="14765BC9"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101</w:t>
      </w:r>
      <w:r>
        <w:rPr>
          <w:rFonts w:hint="eastAsia"/>
          <w:b w:val="0"/>
          <w:bCs w:val="0"/>
          <w:color w:val="E36C0A"/>
        </w:rPr>
        <w:t>條（罰則</w:t>
      </w:r>
      <w:r>
        <w:rPr>
          <w:rFonts w:hint="eastAsia"/>
          <w:b w:val="0"/>
          <w:bCs w:val="0"/>
          <w:color w:val="E36C0A"/>
        </w:rPr>
        <w:t>~</w:t>
      </w:r>
      <w:r>
        <w:rPr>
          <w:rFonts w:hint="eastAsia"/>
          <w:b w:val="0"/>
          <w:bCs w:val="0"/>
          <w:color w:val="E36C0A"/>
        </w:rPr>
        <w:t>採礦及礦業權者申報義務之違反</w:t>
      </w:r>
      <w:r w:rsidR="00CF5781">
        <w:rPr>
          <w:rFonts w:hint="eastAsia"/>
          <w:b w:val="0"/>
          <w:bCs w:val="0"/>
          <w:color w:val="E36C0A"/>
        </w:rPr>
        <w:t>）</w:t>
      </w:r>
    </w:p>
    <w:p w14:paraId="33E50023" w14:textId="07D61BA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違反第</w:t>
      </w:r>
      <w:hyperlink w:anchor="a84" w:history="1">
        <w:r w:rsidR="001C42B8" w:rsidRPr="003F701E">
          <w:rPr>
            <w:rStyle w:val="a3"/>
            <w:rFonts w:ascii="Arial Unicode MS" w:hAnsi="Arial Unicode MS" w:hint="eastAsia"/>
            <w:color w:val="626262"/>
          </w:rPr>
          <w:t>八十四</w:t>
        </w:r>
      </w:hyperlink>
      <w:r w:rsidR="001C42B8" w:rsidRPr="003F701E">
        <w:rPr>
          <w:rFonts w:ascii="Arial Unicode MS" w:hAnsi="Arial Unicode MS" w:hint="eastAsia"/>
          <w:color w:val="626262"/>
        </w:rPr>
        <w:t>條至第八十六條之規定者，處一千元以下罰鍰。</w:t>
      </w:r>
    </w:p>
    <w:p w14:paraId="5301158D"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102</w:t>
      </w:r>
      <w:r>
        <w:rPr>
          <w:rFonts w:hint="eastAsia"/>
          <w:b w:val="0"/>
          <w:bCs w:val="0"/>
          <w:color w:val="E36C0A"/>
        </w:rPr>
        <w:t>條（罰則</w:t>
      </w:r>
      <w:r>
        <w:rPr>
          <w:rFonts w:hint="eastAsia"/>
          <w:b w:val="0"/>
          <w:bCs w:val="0"/>
          <w:color w:val="E36C0A"/>
        </w:rPr>
        <w:t>~</w:t>
      </w:r>
      <w:r>
        <w:rPr>
          <w:rFonts w:hint="eastAsia"/>
          <w:b w:val="0"/>
          <w:bCs w:val="0"/>
          <w:color w:val="E36C0A"/>
        </w:rPr>
        <w:t>妨礙檢查</w:t>
      </w:r>
      <w:r w:rsidR="00CF5781">
        <w:rPr>
          <w:rFonts w:hint="eastAsia"/>
          <w:b w:val="0"/>
          <w:bCs w:val="0"/>
          <w:color w:val="E36C0A"/>
        </w:rPr>
        <w:t>）</w:t>
      </w:r>
    </w:p>
    <w:p w14:paraId="70D26897" w14:textId="0DC14CA5"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拒絕或妨礙該管機關檢查有關礦業之簿記或設備者，處一千元以下罰鍰。</w:t>
      </w:r>
    </w:p>
    <w:p w14:paraId="7BE0D527"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102</w:t>
      </w:r>
      <w:r>
        <w:rPr>
          <w:rFonts w:hint="eastAsia"/>
          <w:b w:val="0"/>
          <w:bCs w:val="0"/>
          <w:color w:val="E36C0A"/>
        </w:rPr>
        <w:t>條之</w:t>
      </w:r>
      <w:r>
        <w:rPr>
          <w:rFonts w:hint="eastAsia"/>
          <w:b w:val="0"/>
          <w:bCs w:val="0"/>
          <w:color w:val="E36C0A"/>
        </w:rPr>
        <w:t>1</w:t>
      </w:r>
      <w:r>
        <w:rPr>
          <w:rFonts w:hint="eastAsia"/>
          <w:b w:val="0"/>
          <w:bCs w:val="0"/>
          <w:color w:val="E36C0A"/>
        </w:rPr>
        <w:t>（罰則</w:t>
      </w:r>
      <w:r>
        <w:rPr>
          <w:rFonts w:hint="eastAsia"/>
          <w:b w:val="0"/>
          <w:bCs w:val="0"/>
          <w:color w:val="E36C0A"/>
        </w:rPr>
        <w:t>~</w:t>
      </w:r>
      <w:r>
        <w:rPr>
          <w:rFonts w:hint="eastAsia"/>
          <w:b w:val="0"/>
          <w:bCs w:val="0"/>
          <w:color w:val="E36C0A"/>
        </w:rPr>
        <w:t>礦區稅之強制執行</w:t>
      </w:r>
      <w:r w:rsidR="00CF5781">
        <w:rPr>
          <w:rFonts w:hint="eastAsia"/>
          <w:b w:val="0"/>
          <w:bCs w:val="0"/>
          <w:color w:val="E36C0A"/>
        </w:rPr>
        <w:t>）</w:t>
      </w:r>
    </w:p>
    <w:p w14:paraId="43B183E8" w14:textId="201CDF6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不納礦區稅四期以上者，除依第</w:t>
      </w:r>
      <w:hyperlink w:anchor="a43" w:history="1">
        <w:r w:rsidR="001C42B8" w:rsidRPr="003F701E">
          <w:rPr>
            <w:rStyle w:val="a3"/>
            <w:rFonts w:ascii="Arial Unicode MS" w:hAnsi="Arial Unicode MS" w:hint="eastAsia"/>
            <w:color w:val="626262"/>
          </w:rPr>
          <w:t>四十三</w:t>
        </w:r>
      </w:hyperlink>
      <w:r w:rsidR="001C42B8" w:rsidRPr="003F701E">
        <w:rPr>
          <w:rFonts w:ascii="Arial Unicode MS" w:hAnsi="Arial Unicode MS" w:hint="eastAsia"/>
          <w:color w:val="626262"/>
        </w:rPr>
        <w:t>條第一項第四款規定撤銷其礦業權外，其未繳之礦區稅款，移送法院強制執行。</w:t>
      </w:r>
    </w:p>
    <w:p w14:paraId="6CAD0CD0"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103</w:t>
      </w:r>
      <w:r>
        <w:rPr>
          <w:rFonts w:hint="eastAsia"/>
          <w:b w:val="0"/>
          <w:bCs w:val="0"/>
          <w:color w:val="E36C0A"/>
        </w:rPr>
        <w:t>條（罰則</w:t>
      </w:r>
      <w:r>
        <w:rPr>
          <w:rFonts w:hint="eastAsia"/>
          <w:b w:val="0"/>
          <w:bCs w:val="0"/>
          <w:color w:val="E36C0A"/>
        </w:rPr>
        <w:t>~</w:t>
      </w:r>
      <w:r>
        <w:rPr>
          <w:rFonts w:hint="eastAsia"/>
          <w:b w:val="0"/>
          <w:bCs w:val="0"/>
          <w:color w:val="E36C0A"/>
        </w:rPr>
        <w:t>礦產稅之漏納</w:t>
      </w:r>
      <w:r w:rsidR="00CF5781">
        <w:rPr>
          <w:rFonts w:hint="eastAsia"/>
          <w:b w:val="0"/>
          <w:bCs w:val="0"/>
          <w:color w:val="E36C0A"/>
        </w:rPr>
        <w:t>）</w:t>
      </w:r>
    </w:p>
    <w:p w14:paraId="7B5C354A" w14:textId="4BCD6F6E"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漏納礦產稅者，處應納稅額二倍以上十倍以下之罰鍰，其情節重大者，並得將漏稅貨品沒入之。</w:t>
      </w:r>
    </w:p>
    <w:p w14:paraId="0A0BA40C"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103</w:t>
      </w:r>
      <w:r>
        <w:rPr>
          <w:rFonts w:hint="eastAsia"/>
          <w:b w:val="0"/>
          <w:bCs w:val="0"/>
          <w:color w:val="E36C0A"/>
        </w:rPr>
        <w:t>條之</w:t>
      </w:r>
      <w:r>
        <w:rPr>
          <w:rFonts w:hint="eastAsia"/>
          <w:b w:val="0"/>
          <w:bCs w:val="0"/>
          <w:color w:val="E36C0A"/>
        </w:rPr>
        <w:t>1</w:t>
      </w:r>
      <w:r>
        <w:rPr>
          <w:rFonts w:hint="eastAsia"/>
          <w:b w:val="0"/>
          <w:bCs w:val="0"/>
          <w:color w:val="E36C0A"/>
        </w:rPr>
        <w:t>（罰鍰之強制執行</w:t>
      </w:r>
      <w:r w:rsidR="00CF5781">
        <w:rPr>
          <w:rFonts w:hint="eastAsia"/>
          <w:b w:val="0"/>
          <w:bCs w:val="0"/>
          <w:color w:val="E36C0A"/>
        </w:rPr>
        <w:t>）</w:t>
      </w:r>
    </w:p>
    <w:p w14:paraId="7C265F53" w14:textId="41AEBE85"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依本法所處之罰鍰拒不繳納者，移送法院強制執行。</w:t>
      </w:r>
    </w:p>
    <w:p w14:paraId="28420D9E"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104</w:t>
      </w:r>
      <w:r>
        <w:rPr>
          <w:rFonts w:hint="eastAsia"/>
          <w:b w:val="0"/>
          <w:bCs w:val="0"/>
          <w:color w:val="E36C0A"/>
        </w:rPr>
        <w:t>條（國營礦產權承租人之準用</w:t>
      </w:r>
      <w:r w:rsidR="00CF5781">
        <w:rPr>
          <w:rFonts w:hint="eastAsia"/>
          <w:b w:val="0"/>
          <w:bCs w:val="0"/>
          <w:color w:val="E36C0A"/>
        </w:rPr>
        <w:t>）</w:t>
      </w:r>
    </w:p>
    <w:p w14:paraId="3470B70A" w14:textId="4BB21217" w:rsidR="00CF5781"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本章關於礦業權者之規定，於國營礦業權之承租人準用之</w:t>
      </w:r>
      <w:r w:rsidR="00CF5781">
        <w:rPr>
          <w:rFonts w:ascii="Arial Unicode MS" w:hAnsi="Arial Unicode MS" w:hint="eastAsia"/>
          <w:color w:val="626262"/>
        </w:rPr>
        <w:t>。</w:t>
      </w:r>
    </w:p>
    <w:p w14:paraId="1642655C" w14:textId="333305A3" w:rsidR="001C42B8" w:rsidRPr="00DF12F0" w:rsidRDefault="00CF5781" w:rsidP="00387C4C">
      <w:pPr>
        <w:ind w:left="142"/>
        <w:jc w:val="right"/>
        <w:rPr>
          <w:rFonts w:ascii="Arial Unicode MS" w:hAnsi="Arial Unicode MS"/>
          <w:color w:val="7F7F7F"/>
        </w:rPr>
      </w:pPr>
      <w:r>
        <w:rPr>
          <w:rFonts w:ascii="Arial Unicode MS" w:hAnsi="Arial Unicode MS" w:hint="eastAsia"/>
          <w:color w:val="626262"/>
        </w:rPr>
        <w:t xml:space="preserve">　　　　</w:t>
      </w:r>
      <w:r w:rsidR="001C42B8" w:rsidRPr="00DF12F0">
        <w:rPr>
          <w:rStyle w:val="a3"/>
          <w:rFonts w:ascii="Arial Unicode MS" w:hAnsi="Arial Unicode MS"/>
          <w:color w:val="7F7F7F"/>
          <w:sz w:val="18"/>
          <w:u w:val="none"/>
        </w:rPr>
        <w:t xml:space="preserve">　　　　　　　　　　　　　　　　　　　　　　　　　　　　　　　　　　　　　　　　　　　　　</w:t>
      </w:r>
      <w:hyperlink w:anchor="a章節索引" w:history="1">
        <w:r w:rsidR="00387C4C" w:rsidRPr="00387C4C">
          <w:rPr>
            <w:rStyle w:val="a3"/>
            <w:rFonts w:hint="eastAsia"/>
            <w:sz w:val="18"/>
          </w:rPr>
          <w:t>回索引</w:t>
        </w:r>
      </w:hyperlink>
      <w:r w:rsidR="007875FF">
        <w:rPr>
          <w:rFonts w:ascii="Arial Unicode MS" w:hAnsi="Arial Unicode MS" w:hint="eastAsia"/>
          <w:color w:val="808000"/>
          <w:sz w:val="18"/>
        </w:rPr>
        <w:t>〉〉</w:t>
      </w:r>
    </w:p>
    <w:p w14:paraId="0C3746ED" w14:textId="77777777" w:rsidR="001C42B8" w:rsidRPr="00DF12F0" w:rsidRDefault="001C42B8" w:rsidP="00387C4C">
      <w:pPr>
        <w:pStyle w:val="1"/>
      </w:pPr>
      <w:bookmarkStart w:id="235" w:name="_第八章__附則"/>
      <w:bookmarkEnd w:id="235"/>
      <w:r w:rsidRPr="00DF12F0">
        <w:rPr>
          <w:rFonts w:hint="eastAsia"/>
        </w:rPr>
        <w:t>第八章　　附</w:t>
      </w:r>
      <w:r w:rsidR="00F66890" w:rsidRPr="00DF12F0">
        <w:rPr>
          <w:rFonts w:hint="eastAsia"/>
        </w:rPr>
        <w:t xml:space="preserve">　</w:t>
      </w:r>
      <w:r w:rsidRPr="00DF12F0">
        <w:rPr>
          <w:rFonts w:hint="eastAsia"/>
        </w:rPr>
        <w:t>則</w:t>
      </w:r>
    </w:p>
    <w:p w14:paraId="3E320132" w14:textId="77777777" w:rsidR="00CF5781" w:rsidRDefault="001C42B8" w:rsidP="00EB735B">
      <w:pPr>
        <w:pStyle w:val="2"/>
        <w:rPr>
          <w:b w:val="0"/>
          <w:bCs w:val="0"/>
          <w:color w:val="E36C0A"/>
        </w:rPr>
      </w:pPr>
      <w:bookmarkStart w:id="236" w:name="a105"/>
      <w:bookmarkEnd w:id="236"/>
      <w:r>
        <w:rPr>
          <w:rFonts w:hint="eastAsia"/>
          <w:b w:val="0"/>
          <w:bCs w:val="0"/>
          <w:color w:val="E36C0A"/>
        </w:rPr>
        <w:t>第</w:t>
      </w:r>
      <w:r>
        <w:rPr>
          <w:rFonts w:hint="eastAsia"/>
          <w:b w:val="0"/>
          <w:bCs w:val="0"/>
          <w:color w:val="E36C0A"/>
        </w:rPr>
        <w:t>105</w:t>
      </w:r>
      <w:r>
        <w:rPr>
          <w:rFonts w:hint="eastAsia"/>
          <w:b w:val="0"/>
          <w:bCs w:val="0"/>
          <w:color w:val="E36C0A"/>
        </w:rPr>
        <w:t>條（施行細則之訂定</w:t>
      </w:r>
      <w:r w:rsidR="00CF5781">
        <w:rPr>
          <w:rFonts w:hint="eastAsia"/>
          <w:b w:val="0"/>
          <w:bCs w:val="0"/>
          <w:color w:val="E36C0A"/>
        </w:rPr>
        <w:t>）</w:t>
      </w:r>
    </w:p>
    <w:p w14:paraId="46828BF1" w14:textId="38DEFA42"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本法</w:t>
      </w:r>
      <w:hyperlink r:id="rId68" w:history="1">
        <w:r w:rsidR="001C42B8" w:rsidRPr="003F701E">
          <w:rPr>
            <w:rStyle w:val="a3"/>
            <w:rFonts w:ascii="Arial Unicode MS" w:hAnsi="Arial Unicode MS" w:hint="eastAsia"/>
            <w:color w:val="626262"/>
          </w:rPr>
          <w:t>施行細則</w:t>
        </w:r>
      </w:hyperlink>
      <w:r w:rsidR="001C42B8" w:rsidRPr="003F701E">
        <w:rPr>
          <w:rFonts w:ascii="Arial Unicode MS" w:hAnsi="Arial Unicode MS" w:hint="eastAsia"/>
          <w:color w:val="626262"/>
        </w:rPr>
        <w:t>由經濟部定之。</w:t>
      </w:r>
    </w:p>
    <w:p w14:paraId="60D0F5AE" w14:textId="77777777" w:rsidR="00CF5781" w:rsidRDefault="001C42B8" w:rsidP="00EB735B">
      <w:pPr>
        <w:pStyle w:val="2"/>
        <w:rPr>
          <w:b w:val="0"/>
          <w:bCs w:val="0"/>
          <w:color w:val="E36C0A"/>
          <w:szCs w:val="20"/>
        </w:rPr>
      </w:pPr>
      <w:bookmarkStart w:id="237" w:name="a105b1"/>
      <w:bookmarkEnd w:id="237"/>
      <w:r>
        <w:rPr>
          <w:rFonts w:hint="eastAsia"/>
          <w:b w:val="0"/>
          <w:bCs w:val="0"/>
          <w:color w:val="E36C0A"/>
        </w:rPr>
        <w:t>第</w:t>
      </w:r>
      <w:r>
        <w:rPr>
          <w:rFonts w:hint="eastAsia"/>
          <w:b w:val="0"/>
          <w:bCs w:val="0"/>
          <w:color w:val="E36C0A"/>
        </w:rPr>
        <w:t>105</w:t>
      </w:r>
      <w:r>
        <w:rPr>
          <w:rFonts w:hint="eastAsia"/>
          <w:b w:val="0"/>
          <w:bCs w:val="0"/>
          <w:color w:val="E36C0A"/>
        </w:rPr>
        <w:t>條之</w:t>
      </w:r>
      <w:r>
        <w:rPr>
          <w:rFonts w:hint="eastAsia"/>
          <w:b w:val="0"/>
          <w:bCs w:val="0"/>
          <w:color w:val="E36C0A"/>
        </w:rPr>
        <w:t>1</w:t>
      </w:r>
      <w:r>
        <w:rPr>
          <w:b w:val="0"/>
          <w:bCs w:val="0"/>
          <w:color w:val="E36C0A"/>
          <w:szCs w:val="20"/>
        </w:rPr>
        <w:t>（規費之收取</w:t>
      </w:r>
      <w:r w:rsidR="00CF5781">
        <w:rPr>
          <w:b w:val="0"/>
          <w:bCs w:val="0"/>
          <w:color w:val="E36C0A"/>
          <w:szCs w:val="20"/>
        </w:rPr>
        <w:t>）</w:t>
      </w:r>
    </w:p>
    <w:p w14:paraId="32714EB8" w14:textId="316F0B69" w:rsidR="001C42B8" w:rsidRPr="003F701E" w:rsidRDefault="00EF714D" w:rsidP="00387C4C">
      <w:pPr>
        <w:ind w:left="142"/>
        <w:rPr>
          <w:rFonts w:ascii="Arial Unicode MS" w:hAnsi="Arial Unicode MS"/>
          <w:color w:val="626262"/>
        </w:rPr>
      </w:pPr>
      <w:r>
        <w:rPr>
          <w:rFonts w:ascii="Calibri" w:hAnsi="Calibri"/>
          <w:bCs/>
          <w:color w:val="404040"/>
          <w:sz w:val="18"/>
          <w:szCs w:val="20"/>
        </w:rPr>
        <w:t>﹝</w:t>
      </w:r>
      <w:r>
        <w:rPr>
          <w:rFonts w:ascii="Calibri" w:hAnsi="Calibri"/>
          <w:bCs/>
          <w:color w:val="404040"/>
          <w:sz w:val="18"/>
          <w:szCs w:val="20"/>
        </w:rPr>
        <w:t>1</w:t>
      </w:r>
      <w:r>
        <w:rPr>
          <w:rFonts w:ascii="Calibri" w:hAnsi="Calibri"/>
          <w:bCs/>
          <w:color w:val="404040"/>
          <w:sz w:val="18"/>
          <w:szCs w:val="20"/>
        </w:rPr>
        <w:t>﹞</w:t>
      </w:r>
      <w:r w:rsidR="001C42B8" w:rsidRPr="003F701E">
        <w:rPr>
          <w:rFonts w:ascii="Arial Unicode MS" w:hAnsi="Arial Unicode MS" w:hint="eastAsia"/>
          <w:color w:val="626262"/>
        </w:rPr>
        <w:t>主管機關依本法受理申請、登記、抄錄、勘查或核發執照，應收取申請費、登記費、抄錄費、勘查費或執照費；其收費標準，由經濟部定之。</w:t>
      </w:r>
    </w:p>
    <w:p w14:paraId="49667917" w14:textId="77777777" w:rsidR="00CF5781" w:rsidRDefault="001C42B8" w:rsidP="00EB735B">
      <w:pPr>
        <w:pStyle w:val="2"/>
        <w:rPr>
          <w:b w:val="0"/>
          <w:bCs w:val="0"/>
          <w:color w:val="E36C0A"/>
        </w:rPr>
      </w:pPr>
      <w:r>
        <w:rPr>
          <w:rFonts w:hint="eastAsia"/>
          <w:b w:val="0"/>
          <w:bCs w:val="0"/>
          <w:color w:val="E36C0A"/>
        </w:rPr>
        <w:t>第</w:t>
      </w:r>
      <w:r>
        <w:rPr>
          <w:rFonts w:hint="eastAsia"/>
          <w:b w:val="0"/>
          <w:bCs w:val="0"/>
          <w:color w:val="E36C0A"/>
        </w:rPr>
        <w:t>106</w:t>
      </w:r>
      <w:r>
        <w:rPr>
          <w:rFonts w:hint="eastAsia"/>
          <w:b w:val="0"/>
          <w:bCs w:val="0"/>
          <w:color w:val="E36C0A"/>
        </w:rPr>
        <w:t>條（施行日</w:t>
      </w:r>
      <w:r w:rsidR="00CF5781">
        <w:rPr>
          <w:rFonts w:hint="eastAsia"/>
          <w:b w:val="0"/>
          <w:bCs w:val="0"/>
          <w:color w:val="E36C0A"/>
        </w:rPr>
        <w:t>）</w:t>
      </w:r>
    </w:p>
    <w:p w14:paraId="6812174B" w14:textId="48CF542F" w:rsidR="001C42B8" w:rsidRPr="003F701E" w:rsidRDefault="00EF714D" w:rsidP="00387C4C">
      <w:pPr>
        <w:ind w:left="142"/>
        <w:rPr>
          <w:rFonts w:ascii="Arial Unicode MS" w:hAnsi="Arial Unicode MS"/>
          <w:color w:val="626262"/>
        </w:rPr>
      </w:pPr>
      <w:r>
        <w:rPr>
          <w:rFonts w:ascii="Calibri" w:hAnsi="Calibri" w:hint="eastAsia"/>
          <w:bCs/>
          <w:color w:val="404040"/>
          <w:sz w:val="18"/>
        </w:rPr>
        <w:t>﹝</w:t>
      </w:r>
      <w:r>
        <w:rPr>
          <w:rFonts w:ascii="Calibri" w:hAnsi="Calibri" w:hint="eastAsia"/>
          <w:bCs/>
          <w:color w:val="404040"/>
          <w:sz w:val="18"/>
        </w:rPr>
        <w:t>1</w:t>
      </w:r>
      <w:r>
        <w:rPr>
          <w:rFonts w:ascii="Calibri" w:hAnsi="Calibri" w:hint="eastAsia"/>
          <w:bCs/>
          <w:color w:val="404040"/>
          <w:sz w:val="18"/>
        </w:rPr>
        <w:t>﹞</w:t>
      </w:r>
      <w:r w:rsidR="001C42B8" w:rsidRPr="003F701E">
        <w:rPr>
          <w:rFonts w:ascii="Arial Unicode MS" w:hAnsi="Arial Unicode MS" w:hint="eastAsia"/>
          <w:color w:val="626262"/>
        </w:rPr>
        <w:t>本法自公布日施行。</w:t>
      </w:r>
    </w:p>
    <w:p w14:paraId="19148798" w14:textId="77777777" w:rsidR="001C42B8" w:rsidRDefault="001C42B8" w:rsidP="001C42B8">
      <w:pPr>
        <w:rPr>
          <w:rFonts w:ascii="Arial Unicode MS" w:hAnsi="Arial Unicode MS"/>
          <w:color w:val="993366"/>
        </w:rPr>
      </w:pPr>
    </w:p>
    <w:p w14:paraId="43A2828C" w14:textId="77777777" w:rsidR="001C42B8" w:rsidRPr="00D14D17" w:rsidRDefault="001C42B8" w:rsidP="001C42B8">
      <w:pPr>
        <w:rPr>
          <w:rFonts w:ascii="Arial Unicode MS" w:hAnsi="Arial Unicode MS"/>
          <w:color w:val="993366"/>
        </w:rPr>
      </w:pPr>
    </w:p>
    <w:p w14:paraId="39E26101" w14:textId="77777777" w:rsidR="00922F00" w:rsidRPr="00C1655B" w:rsidRDefault="00922F00" w:rsidP="00922F00">
      <w:pPr>
        <w:ind w:leftChars="50" w:left="100"/>
        <w:jc w:val="both"/>
        <w:rPr>
          <w:color w:val="808000"/>
          <w:szCs w:val="20"/>
        </w:rPr>
      </w:pPr>
      <w:r w:rsidRPr="00C1655B">
        <w:rPr>
          <w:rFonts w:hint="eastAsia"/>
          <w:color w:val="5F5F5F"/>
          <w:sz w:val="18"/>
        </w:rPr>
        <w:lastRenderedPageBreak/>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0F64903A" w14:textId="18560771" w:rsidR="008C1688" w:rsidRPr="00922F00" w:rsidRDefault="00922F00" w:rsidP="00F87C62">
      <w:pPr>
        <w:ind w:leftChars="71" w:left="142"/>
        <w:jc w:val="both"/>
        <w:rPr>
          <w:rFonts w:ascii="Arial Unicode MS" w:hAnsi="Arial Unicode MS"/>
          <w:color w:val="17365D"/>
        </w:rPr>
      </w:pPr>
      <w:r w:rsidRPr="003D460F">
        <w:rPr>
          <w:rFonts w:hint="eastAsia"/>
          <w:color w:val="5F5F5F"/>
          <w:sz w:val="18"/>
          <w:szCs w:val="18"/>
        </w:rPr>
        <w:t>【編註】</w:t>
      </w:r>
      <w:r w:rsidR="0050161C">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69" w:history="1">
        <w:r w:rsidRPr="00EC34DD">
          <w:rPr>
            <w:rStyle w:val="a3"/>
            <w:rFonts w:ascii="Arial Unicode MS" w:hAnsi="Arial Unicode MS"/>
            <w:sz w:val="18"/>
            <w:szCs w:val="20"/>
          </w:rPr>
          <w:t>告知</w:t>
        </w:r>
      </w:hyperlink>
      <w:r w:rsidRPr="003D460F">
        <w:rPr>
          <w:rFonts w:hint="eastAsia"/>
          <w:color w:val="5F5F5F"/>
          <w:sz w:val="18"/>
          <w:szCs w:val="20"/>
        </w:rPr>
        <w:t>，謝謝！</w:t>
      </w:r>
    </w:p>
    <w:sectPr w:rsidR="008C1688" w:rsidRPr="00922F00">
      <w:footerReference w:type="even" r:id="rId70"/>
      <w:footerReference w:type="default" r:id="rId71"/>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BB8A" w14:textId="77777777" w:rsidR="00283E46" w:rsidRDefault="00283E46">
      <w:r>
        <w:separator/>
      </w:r>
    </w:p>
  </w:endnote>
  <w:endnote w:type="continuationSeparator" w:id="0">
    <w:p w14:paraId="4D46BDB0" w14:textId="77777777" w:rsidR="00283E46" w:rsidRDefault="00283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959A" w14:textId="3F131E6F" w:rsidR="0060089E" w:rsidRDefault="0060089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E62AF">
      <w:rPr>
        <w:rStyle w:val="a9"/>
        <w:noProof/>
      </w:rPr>
      <w:t>1</w:t>
    </w:r>
    <w:r>
      <w:rPr>
        <w:rStyle w:val="a9"/>
      </w:rPr>
      <w:fldChar w:fldCharType="end"/>
    </w:r>
  </w:p>
  <w:p w14:paraId="16C527BD" w14:textId="77777777" w:rsidR="0060089E" w:rsidRDefault="0060089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4B49" w14:textId="77777777" w:rsidR="0060089E" w:rsidRDefault="0060089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2182E10D" w14:textId="77777777" w:rsidR="0060089E" w:rsidRPr="009758FD" w:rsidRDefault="0060089E" w:rsidP="005360FE">
    <w:pPr>
      <w:pStyle w:val="a7"/>
      <w:wordWrap w:val="0"/>
      <w:ind w:right="360"/>
      <w:jc w:val="right"/>
      <w:rPr>
        <w:rFonts w:ascii="Arial Unicode MS" w:hAnsi="Arial Unicode MS"/>
        <w:sz w:val="18"/>
      </w:rPr>
    </w:pPr>
    <w:r>
      <w:rPr>
        <w:rFonts w:ascii="Arial Unicode MS" w:hAnsi="Arial Unicode MS" w:hint="eastAsia"/>
        <w:color w:val="000000"/>
        <w:sz w:val="18"/>
      </w:rPr>
      <w:t>〈〈</w:t>
    </w:r>
    <w:r w:rsidRPr="001A6153">
      <w:rPr>
        <w:rFonts w:ascii="Arial Unicode MS" w:hAnsi="Arial Unicode MS" w:hint="eastAsia"/>
        <w:color w:val="000000"/>
        <w:sz w:val="18"/>
        <w:szCs w:val="24"/>
      </w:rPr>
      <w:t>礦業法</w:t>
    </w:r>
    <w:r>
      <w:rPr>
        <w:rFonts w:ascii="Arial Unicode MS" w:hAnsi="Arial Unicode MS" w:hint="eastAsia"/>
        <w:color w:val="000000"/>
        <w:sz w:val="18"/>
      </w:rPr>
      <w:t>〉〉</w:t>
    </w:r>
    <w:r w:rsidRPr="009758FD">
      <w:rPr>
        <w:rFonts w:ascii="Arial Unicode MS" w:hAnsi="Arial Unicode MS" w:hint="eastAsia"/>
        <w:sz w:val="18"/>
      </w:rPr>
      <w:t>S-link</w:t>
    </w:r>
    <w:r w:rsidRPr="009758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7981" w14:textId="77777777" w:rsidR="00283E46" w:rsidRDefault="00283E46">
      <w:r>
        <w:separator/>
      </w:r>
    </w:p>
  </w:footnote>
  <w:footnote w:type="continuationSeparator" w:id="0">
    <w:p w14:paraId="49796518" w14:textId="77777777" w:rsidR="00283E46" w:rsidRDefault="00283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351F2"/>
    <w:multiLevelType w:val="hybridMultilevel"/>
    <w:tmpl w:val="1340D2FA"/>
    <w:lvl w:ilvl="0" w:tplc="5D8C5BF8">
      <w:start w:val="1"/>
      <w:numFmt w:val="bullet"/>
      <w:lvlText w:val=""/>
      <w:lvlJc w:val="left"/>
      <w:pPr>
        <w:tabs>
          <w:tab w:val="num" w:pos="720"/>
        </w:tabs>
        <w:ind w:left="720" w:hanging="360"/>
      </w:pPr>
      <w:rPr>
        <w:rFonts w:ascii="Symbol" w:hAnsi="Symbol" w:hint="default"/>
        <w:sz w:val="20"/>
      </w:rPr>
    </w:lvl>
    <w:lvl w:ilvl="1" w:tplc="A7784514" w:tentative="1">
      <w:start w:val="1"/>
      <w:numFmt w:val="bullet"/>
      <w:lvlText w:val="o"/>
      <w:lvlJc w:val="left"/>
      <w:pPr>
        <w:tabs>
          <w:tab w:val="num" w:pos="1440"/>
        </w:tabs>
        <w:ind w:left="1440" w:hanging="360"/>
      </w:pPr>
      <w:rPr>
        <w:rFonts w:ascii="Courier New" w:hAnsi="Courier New" w:hint="default"/>
        <w:sz w:val="20"/>
      </w:rPr>
    </w:lvl>
    <w:lvl w:ilvl="2" w:tplc="79CCFB26" w:tentative="1">
      <w:start w:val="1"/>
      <w:numFmt w:val="bullet"/>
      <w:lvlText w:val=""/>
      <w:lvlJc w:val="left"/>
      <w:pPr>
        <w:tabs>
          <w:tab w:val="num" w:pos="2160"/>
        </w:tabs>
        <w:ind w:left="2160" w:hanging="360"/>
      </w:pPr>
      <w:rPr>
        <w:rFonts w:ascii="Wingdings" w:hAnsi="Wingdings" w:hint="default"/>
        <w:sz w:val="20"/>
      </w:rPr>
    </w:lvl>
    <w:lvl w:ilvl="3" w:tplc="89621B9C" w:tentative="1">
      <w:start w:val="1"/>
      <w:numFmt w:val="bullet"/>
      <w:lvlText w:val=""/>
      <w:lvlJc w:val="left"/>
      <w:pPr>
        <w:tabs>
          <w:tab w:val="num" w:pos="2880"/>
        </w:tabs>
        <w:ind w:left="2880" w:hanging="360"/>
      </w:pPr>
      <w:rPr>
        <w:rFonts w:ascii="Wingdings" w:hAnsi="Wingdings" w:hint="default"/>
        <w:sz w:val="20"/>
      </w:rPr>
    </w:lvl>
    <w:lvl w:ilvl="4" w:tplc="7DDA82D2" w:tentative="1">
      <w:start w:val="1"/>
      <w:numFmt w:val="bullet"/>
      <w:lvlText w:val=""/>
      <w:lvlJc w:val="left"/>
      <w:pPr>
        <w:tabs>
          <w:tab w:val="num" w:pos="3600"/>
        </w:tabs>
        <w:ind w:left="3600" w:hanging="360"/>
      </w:pPr>
      <w:rPr>
        <w:rFonts w:ascii="Wingdings" w:hAnsi="Wingdings" w:hint="default"/>
        <w:sz w:val="20"/>
      </w:rPr>
    </w:lvl>
    <w:lvl w:ilvl="5" w:tplc="445A8AB2" w:tentative="1">
      <w:start w:val="1"/>
      <w:numFmt w:val="bullet"/>
      <w:lvlText w:val=""/>
      <w:lvlJc w:val="left"/>
      <w:pPr>
        <w:tabs>
          <w:tab w:val="num" w:pos="4320"/>
        </w:tabs>
        <w:ind w:left="4320" w:hanging="360"/>
      </w:pPr>
      <w:rPr>
        <w:rFonts w:ascii="Wingdings" w:hAnsi="Wingdings" w:hint="default"/>
        <w:sz w:val="20"/>
      </w:rPr>
    </w:lvl>
    <w:lvl w:ilvl="6" w:tplc="63D8C710" w:tentative="1">
      <w:start w:val="1"/>
      <w:numFmt w:val="bullet"/>
      <w:lvlText w:val=""/>
      <w:lvlJc w:val="left"/>
      <w:pPr>
        <w:tabs>
          <w:tab w:val="num" w:pos="5040"/>
        </w:tabs>
        <w:ind w:left="5040" w:hanging="360"/>
      </w:pPr>
      <w:rPr>
        <w:rFonts w:ascii="Wingdings" w:hAnsi="Wingdings" w:hint="default"/>
        <w:sz w:val="20"/>
      </w:rPr>
    </w:lvl>
    <w:lvl w:ilvl="7" w:tplc="2340C1D0" w:tentative="1">
      <w:start w:val="1"/>
      <w:numFmt w:val="bullet"/>
      <w:lvlText w:val=""/>
      <w:lvlJc w:val="left"/>
      <w:pPr>
        <w:tabs>
          <w:tab w:val="num" w:pos="5760"/>
        </w:tabs>
        <w:ind w:left="5760" w:hanging="360"/>
      </w:pPr>
      <w:rPr>
        <w:rFonts w:ascii="Wingdings" w:hAnsi="Wingdings" w:hint="default"/>
        <w:sz w:val="20"/>
      </w:rPr>
    </w:lvl>
    <w:lvl w:ilvl="8" w:tplc="CADE3C2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2"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937008676">
    <w:abstractNumId w:val="1"/>
  </w:num>
  <w:num w:numId="2" w16cid:durableId="464006636">
    <w:abstractNumId w:val="2"/>
  </w:num>
  <w:num w:numId="3" w16cid:durableId="52209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CC8"/>
    <w:rsid w:val="000016C7"/>
    <w:rsid w:val="0000444A"/>
    <w:rsid w:val="00010878"/>
    <w:rsid w:val="0003470A"/>
    <w:rsid w:val="00041F63"/>
    <w:rsid w:val="000443FD"/>
    <w:rsid w:val="00050E5F"/>
    <w:rsid w:val="0006505D"/>
    <w:rsid w:val="0007318D"/>
    <w:rsid w:val="000A175B"/>
    <w:rsid w:val="000A7115"/>
    <w:rsid w:val="000C1DAC"/>
    <w:rsid w:val="000C36F6"/>
    <w:rsid w:val="000D17D4"/>
    <w:rsid w:val="000D710E"/>
    <w:rsid w:val="000D7583"/>
    <w:rsid w:val="000E62AF"/>
    <w:rsid w:val="000F3195"/>
    <w:rsid w:val="00100662"/>
    <w:rsid w:val="0012255A"/>
    <w:rsid w:val="001415EF"/>
    <w:rsid w:val="00151F81"/>
    <w:rsid w:val="00152C29"/>
    <w:rsid w:val="001662B2"/>
    <w:rsid w:val="001668E9"/>
    <w:rsid w:val="00173A16"/>
    <w:rsid w:val="00174634"/>
    <w:rsid w:val="00177095"/>
    <w:rsid w:val="001A49BA"/>
    <w:rsid w:val="001A6153"/>
    <w:rsid w:val="001B4130"/>
    <w:rsid w:val="001C258B"/>
    <w:rsid w:val="001C42B8"/>
    <w:rsid w:val="001C607B"/>
    <w:rsid w:val="001D6830"/>
    <w:rsid w:val="001E4EAE"/>
    <w:rsid w:val="001F4D4B"/>
    <w:rsid w:val="00222E53"/>
    <w:rsid w:val="002275F3"/>
    <w:rsid w:val="00260074"/>
    <w:rsid w:val="00283E46"/>
    <w:rsid w:val="002B2FE9"/>
    <w:rsid w:val="002B4B9C"/>
    <w:rsid w:val="002B565A"/>
    <w:rsid w:val="002C6E65"/>
    <w:rsid w:val="002E3B23"/>
    <w:rsid w:val="002E6DCE"/>
    <w:rsid w:val="002F5997"/>
    <w:rsid w:val="00301168"/>
    <w:rsid w:val="00310B99"/>
    <w:rsid w:val="0031479F"/>
    <w:rsid w:val="00316FDB"/>
    <w:rsid w:val="003222AE"/>
    <w:rsid w:val="00322A95"/>
    <w:rsid w:val="0032623A"/>
    <w:rsid w:val="00347E94"/>
    <w:rsid w:val="003555EC"/>
    <w:rsid w:val="00356810"/>
    <w:rsid w:val="00360C9D"/>
    <w:rsid w:val="003701DD"/>
    <w:rsid w:val="00373827"/>
    <w:rsid w:val="00381C40"/>
    <w:rsid w:val="00387C4C"/>
    <w:rsid w:val="003B13F3"/>
    <w:rsid w:val="003B3BAE"/>
    <w:rsid w:val="003E3D75"/>
    <w:rsid w:val="003F0107"/>
    <w:rsid w:val="003F6495"/>
    <w:rsid w:val="003F75CC"/>
    <w:rsid w:val="004040E8"/>
    <w:rsid w:val="00415E23"/>
    <w:rsid w:val="00430818"/>
    <w:rsid w:val="00431EEC"/>
    <w:rsid w:val="004339F1"/>
    <w:rsid w:val="004457D2"/>
    <w:rsid w:val="004606F1"/>
    <w:rsid w:val="004755AC"/>
    <w:rsid w:val="00494A3E"/>
    <w:rsid w:val="004A0CC8"/>
    <w:rsid w:val="004B52A7"/>
    <w:rsid w:val="004C4F3A"/>
    <w:rsid w:val="004D2E5A"/>
    <w:rsid w:val="004E21D2"/>
    <w:rsid w:val="004F0928"/>
    <w:rsid w:val="004F6D01"/>
    <w:rsid w:val="004F73FB"/>
    <w:rsid w:val="004F79F5"/>
    <w:rsid w:val="005004A3"/>
    <w:rsid w:val="0050161C"/>
    <w:rsid w:val="005075C1"/>
    <w:rsid w:val="005360FE"/>
    <w:rsid w:val="00567A84"/>
    <w:rsid w:val="00570166"/>
    <w:rsid w:val="00587BCC"/>
    <w:rsid w:val="005A3BDD"/>
    <w:rsid w:val="005A5C08"/>
    <w:rsid w:val="005C7F8A"/>
    <w:rsid w:val="005D12B6"/>
    <w:rsid w:val="005E4DA8"/>
    <w:rsid w:val="0060089E"/>
    <w:rsid w:val="006126AD"/>
    <w:rsid w:val="00614A4B"/>
    <w:rsid w:val="006250A0"/>
    <w:rsid w:val="006631DB"/>
    <w:rsid w:val="00664DFB"/>
    <w:rsid w:val="00666FD5"/>
    <w:rsid w:val="00683312"/>
    <w:rsid w:val="006A2BCA"/>
    <w:rsid w:val="006A4941"/>
    <w:rsid w:val="006B2AE3"/>
    <w:rsid w:val="006D0623"/>
    <w:rsid w:val="006D72FF"/>
    <w:rsid w:val="006E01BF"/>
    <w:rsid w:val="006E3BC0"/>
    <w:rsid w:val="006E705F"/>
    <w:rsid w:val="006F00F5"/>
    <w:rsid w:val="00703E61"/>
    <w:rsid w:val="007043B6"/>
    <w:rsid w:val="00707A19"/>
    <w:rsid w:val="007211D5"/>
    <w:rsid w:val="007340A2"/>
    <w:rsid w:val="0073476A"/>
    <w:rsid w:val="00753612"/>
    <w:rsid w:val="00755DE6"/>
    <w:rsid w:val="007720A1"/>
    <w:rsid w:val="007830DF"/>
    <w:rsid w:val="007875FF"/>
    <w:rsid w:val="00787B46"/>
    <w:rsid w:val="0079584B"/>
    <w:rsid w:val="00797845"/>
    <w:rsid w:val="007B32A2"/>
    <w:rsid w:val="007B4E78"/>
    <w:rsid w:val="007B5269"/>
    <w:rsid w:val="007C5BAB"/>
    <w:rsid w:val="007D2246"/>
    <w:rsid w:val="007D7E8D"/>
    <w:rsid w:val="0083757D"/>
    <w:rsid w:val="00845988"/>
    <w:rsid w:val="00847FDF"/>
    <w:rsid w:val="008B03F1"/>
    <w:rsid w:val="008B5BAE"/>
    <w:rsid w:val="008B6380"/>
    <w:rsid w:val="008C1688"/>
    <w:rsid w:val="008C7018"/>
    <w:rsid w:val="008D7AA9"/>
    <w:rsid w:val="008E5159"/>
    <w:rsid w:val="00920828"/>
    <w:rsid w:val="00922F00"/>
    <w:rsid w:val="0092669A"/>
    <w:rsid w:val="00931235"/>
    <w:rsid w:val="00937930"/>
    <w:rsid w:val="0095145E"/>
    <w:rsid w:val="00956013"/>
    <w:rsid w:val="009745A9"/>
    <w:rsid w:val="009758FD"/>
    <w:rsid w:val="0099154E"/>
    <w:rsid w:val="00991F3F"/>
    <w:rsid w:val="00995A2A"/>
    <w:rsid w:val="009A14B9"/>
    <w:rsid w:val="009C3CF2"/>
    <w:rsid w:val="009D286B"/>
    <w:rsid w:val="009D54F3"/>
    <w:rsid w:val="009E0895"/>
    <w:rsid w:val="009F26BC"/>
    <w:rsid w:val="00A136CC"/>
    <w:rsid w:val="00A276FD"/>
    <w:rsid w:val="00A329D4"/>
    <w:rsid w:val="00A45F2C"/>
    <w:rsid w:val="00A5787E"/>
    <w:rsid w:val="00A6011A"/>
    <w:rsid w:val="00A63811"/>
    <w:rsid w:val="00A71B4A"/>
    <w:rsid w:val="00A71C27"/>
    <w:rsid w:val="00A71EEA"/>
    <w:rsid w:val="00A74392"/>
    <w:rsid w:val="00A93E5E"/>
    <w:rsid w:val="00AA3319"/>
    <w:rsid w:val="00AC209C"/>
    <w:rsid w:val="00AD52B5"/>
    <w:rsid w:val="00AF1681"/>
    <w:rsid w:val="00AF6DDB"/>
    <w:rsid w:val="00B031E2"/>
    <w:rsid w:val="00B07FFC"/>
    <w:rsid w:val="00B2154A"/>
    <w:rsid w:val="00B27F2D"/>
    <w:rsid w:val="00B45A79"/>
    <w:rsid w:val="00B61B2E"/>
    <w:rsid w:val="00B61EA2"/>
    <w:rsid w:val="00B734E4"/>
    <w:rsid w:val="00B765CD"/>
    <w:rsid w:val="00BA360D"/>
    <w:rsid w:val="00BA76F9"/>
    <w:rsid w:val="00BB31DC"/>
    <w:rsid w:val="00BC2A52"/>
    <w:rsid w:val="00BC70EF"/>
    <w:rsid w:val="00BD5CA6"/>
    <w:rsid w:val="00BF26BB"/>
    <w:rsid w:val="00BF6D32"/>
    <w:rsid w:val="00C04387"/>
    <w:rsid w:val="00C30DB5"/>
    <w:rsid w:val="00C3158F"/>
    <w:rsid w:val="00C357DC"/>
    <w:rsid w:val="00C358A8"/>
    <w:rsid w:val="00C42B4D"/>
    <w:rsid w:val="00C50466"/>
    <w:rsid w:val="00C5700B"/>
    <w:rsid w:val="00C601BF"/>
    <w:rsid w:val="00C702C9"/>
    <w:rsid w:val="00C812BD"/>
    <w:rsid w:val="00C83397"/>
    <w:rsid w:val="00C85C2A"/>
    <w:rsid w:val="00C973A0"/>
    <w:rsid w:val="00CA02EF"/>
    <w:rsid w:val="00CC5F9C"/>
    <w:rsid w:val="00CF5781"/>
    <w:rsid w:val="00CF66AA"/>
    <w:rsid w:val="00D027CD"/>
    <w:rsid w:val="00D03D88"/>
    <w:rsid w:val="00D046B8"/>
    <w:rsid w:val="00D10E50"/>
    <w:rsid w:val="00D244FB"/>
    <w:rsid w:val="00D2617D"/>
    <w:rsid w:val="00D2753B"/>
    <w:rsid w:val="00D310AA"/>
    <w:rsid w:val="00D36745"/>
    <w:rsid w:val="00D36C72"/>
    <w:rsid w:val="00D409E5"/>
    <w:rsid w:val="00D44D4F"/>
    <w:rsid w:val="00D45CAC"/>
    <w:rsid w:val="00D54F3B"/>
    <w:rsid w:val="00D66E62"/>
    <w:rsid w:val="00D81359"/>
    <w:rsid w:val="00DB5C00"/>
    <w:rsid w:val="00DC2DCE"/>
    <w:rsid w:val="00DD439E"/>
    <w:rsid w:val="00DE48E4"/>
    <w:rsid w:val="00DE7805"/>
    <w:rsid w:val="00DF3685"/>
    <w:rsid w:val="00E13A0E"/>
    <w:rsid w:val="00E21A85"/>
    <w:rsid w:val="00E31347"/>
    <w:rsid w:val="00E44D88"/>
    <w:rsid w:val="00E623BE"/>
    <w:rsid w:val="00E678EC"/>
    <w:rsid w:val="00E7697D"/>
    <w:rsid w:val="00E81351"/>
    <w:rsid w:val="00EA1ACB"/>
    <w:rsid w:val="00EB2BDE"/>
    <w:rsid w:val="00EB52F5"/>
    <w:rsid w:val="00EB587F"/>
    <w:rsid w:val="00EB735B"/>
    <w:rsid w:val="00EC1889"/>
    <w:rsid w:val="00EC1B72"/>
    <w:rsid w:val="00EC508D"/>
    <w:rsid w:val="00EE14A6"/>
    <w:rsid w:val="00EF3FEE"/>
    <w:rsid w:val="00EF714D"/>
    <w:rsid w:val="00F2026D"/>
    <w:rsid w:val="00F326CF"/>
    <w:rsid w:val="00F3421C"/>
    <w:rsid w:val="00F3573A"/>
    <w:rsid w:val="00F43973"/>
    <w:rsid w:val="00F5354F"/>
    <w:rsid w:val="00F602E3"/>
    <w:rsid w:val="00F66890"/>
    <w:rsid w:val="00F70246"/>
    <w:rsid w:val="00F73000"/>
    <w:rsid w:val="00F76CCD"/>
    <w:rsid w:val="00F775C8"/>
    <w:rsid w:val="00F82645"/>
    <w:rsid w:val="00F87C62"/>
    <w:rsid w:val="00F95B90"/>
    <w:rsid w:val="00FB046E"/>
    <w:rsid w:val="00FB3689"/>
    <w:rsid w:val="00FB4009"/>
    <w:rsid w:val="00FB7874"/>
    <w:rsid w:val="00FC0B1C"/>
    <w:rsid w:val="00FC1724"/>
    <w:rsid w:val="00FC5363"/>
    <w:rsid w:val="00FE1465"/>
    <w:rsid w:val="00FE3136"/>
    <w:rsid w:val="00FE5B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08E5A70"/>
  <w15:docId w15:val="{18FD644C-4EE9-4A30-8347-C45E7A7F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735B"/>
    <w:pPr>
      <w:widowControl w:val="0"/>
    </w:pPr>
    <w:rPr>
      <w:kern w:val="2"/>
      <w:szCs w:val="24"/>
    </w:rPr>
  </w:style>
  <w:style w:type="paragraph" w:styleId="1">
    <w:name w:val="heading 1"/>
    <w:basedOn w:val="a"/>
    <w:next w:val="a"/>
    <w:link w:val="10"/>
    <w:autoRedefine/>
    <w:uiPriority w:val="9"/>
    <w:qFormat/>
    <w:rsid w:val="00387C4C"/>
    <w:pPr>
      <w:keepNext/>
      <w:adjustRightInd w:val="0"/>
      <w:snapToGrid w:val="0"/>
      <w:spacing w:before="100" w:after="100"/>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EB735B"/>
    <w:pPr>
      <w:keepNext/>
      <w:adjustRightInd w:val="0"/>
      <w:snapToGrid w:val="0"/>
      <w:spacing w:beforeLines="30" w:before="108" w:afterLines="30" w:after="108"/>
      <w:outlineLvl w:val="1"/>
    </w:pPr>
    <w:rPr>
      <w:rFonts w:ascii="Arial Unicode MS" w:hAnsi="Arial Unicode MS" w:cs="Arial Unicode MS"/>
      <w:b/>
      <w:bCs/>
      <w:color w:val="990000"/>
      <w:szCs w:val="48"/>
    </w:rPr>
  </w:style>
  <w:style w:type="paragraph" w:styleId="3">
    <w:name w:val="heading 3"/>
    <w:basedOn w:val="a"/>
    <w:link w:val="30"/>
    <w:qFormat/>
    <w:rsid w:val="008C1688"/>
    <w:pPr>
      <w:widowControl/>
      <w:adjustRightInd w:val="0"/>
      <w:snapToGrid w:val="0"/>
      <w:ind w:leftChars="59" w:left="118"/>
      <w:outlineLvl w:val="2"/>
    </w:pPr>
    <w:rPr>
      <w:rFonts w:ascii="Arial Unicode MS" w:hAnsi="Arial Unicode MS" w:cs="Arial Unicode MS"/>
      <w:bCs/>
      <w:color w:val="808000"/>
      <w:szCs w:val="27"/>
    </w:rPr>
  </w:style>
  <w:style w:type="paragraph" w:styleId="4">
    <w:name w:val="heading 4"/>
    <w:basedOn w:val="a"/>
    <w:next w:val="a"/>
    <w:link w:val="40"/>
    <w:autoRedefine/>
    <w:semiHidden/>
    <w:unhideWhenUsed/>
    <w:qFormat/>
    <w:rsid w:val="001C42B8"/>
    <w:pPr>
      <w:keepNext/>
      <w:adjustRightInd w:val="0"/>
      <w:spacing w:line="720" w:lineRule="auto"/>
      <w:textAlignment w:val="baseline"/>
      <w:outlineLvl w:val="3"/>
    </w:pPr>
    <w:rPr>
      <w:rFonts w:ascii="Cambria" w:hAnsi="Cambria"/>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link w:val="a6"/>
    <w:pPr>
      <w:tabs>
        <w:tab w:val="center" w:pos="4153"/>
        <w:tab w:val="right" w:pos="8306"/>
      </w:tabs>
      <w:snapToGrid w:val="0"/>
    </w:pPr>
    <w:rPr>
      <w:szCs w:val="20"/>
    </w:rPr>
  </w:style>
  <w:style w:type="paragraph" w:styleId="a7">
    <w:name w:val="footer"/>
    <w:basedOn w:val="a"/>
    <w:link w:val="a8"/>
    <w:pPr>
      <w:tabs>
        <w:tab w:val="center" w:pos="4153"/>
        <w:tab w:val="right" w:pos="8306"/>
      </w:tabs>
      <w:snapToGrid w:val="0"/>
    </w:pPr>
    <w:rPr>
      <w:szCs w:val="20"/>
    </w:rPr>
  </w:style>
  <w:style w:type="character" w:styleId="a9">
    <w:name w:val="page number"/>
    <w:basedOn w:val="a0"/>
  </w:style>
  <w:style w:type="paragraph" w:styleId="11">
    <w:name w:val="toc 1"/>
    <w:basedOn w:val="a"/>
    <w:next w:val="a"/>
    <w:autoRedefine/>
    <w:rsid w:val="0083757D"/>
    <w:rPr>
      <w:rFonts w:ascii="新細明體" w:hAnsi="新細明體"/>
      <w:color w:val="993300"/>
    </w:rPr>
  </w:style>
  <w:style w:type="character" w:customStyle="1" w:styleId="20">
    <w:name w:val="標題 2 字元"/>
    <w:link w:val="2"/>
    <w:uiPriority w:val="9"/>
    <w:rsid w:val="00EB735B"/>
    <w:rPr>
      <w:rFonts w:ascii="Arial Unicode MS" w:hAnsi="Arial Unicode MS" w:cs="Arial Unicode MS"/>
      <w:b/>
      <w:bCs/>
      <w:color w:val="990000"/>
      <w:kern w:val="2"/>
      <w:szCs w:val="48"/>
    </w:rPr>
  </w:style>
  <w:style w:type="paragraph" w:styleId="aa">
    <w:name w:val="Document Map"/>
    <w:basedOn w:val="a"/>
    <w:link w:val="ab"/>
    <w:rsid w:val="00E81351"/>
    <w:rPr>
      <w:rFonts w:ascii="新細明體" w:hAnsi="新細明體"/>
      <w:szCs w:val="18"/>
    </w:rPr>
  </w:style>
  <w:style w:type="character" w:customStyle="1" w:styleId="ab">
    <w:name w:val="文件引導模式 字元"/>
    <w:link w:val="aa"/>
    <w:rsid w:val="00E81351"/>
    <w:rPr>
      <w:rFonts w:ascii="新細明體" w:hAnsi="新細明體"/>
      <w:kern w:val="2"/>
      <w:szCs w:val="18"/>
    </w:rPr>
  </w:style>
  <w:style w:type="character" w:customStyle="1" w:styleId="30">
    <w:name w:val="標題 3 字元"/>
    <w:link w:val="3"/>
    <w:rsid w:val="008C1688"/>
    <w:rPr>
      <w:rFonts w:ascii="Arial Unicode MS" w:hAnsi="Arial Unicode MS" w:cs="Arial Unicode MS"/>
      <w:bCs/>
      <w:color w:val="808000"/>
      <w:kern w:val="2"/>
      <w:szCs w:val="27"/>
    </w:rPr>
  </w:style>
  <w:style w:type="character" w:customStyle="1" w:styleId="40">
    <w:name w:val="標題 4 字元"/>
    <w:link w:val="4"/>
    <w:semiHidden/>
    <w:rsid w:val="001C42B8"/>
    <w:rPr>
      <w:rFonts w:ascii="Cambria" w:hAnsi="Cambria"/>
      <w:kern w:val="2"/>
      <w:szCs w:val="36"/>
    </w:rPr>
  </w:style>
  <w:style w:type="character" w:customStyle="1" w:styleId="10">
    <w:name w:val="標題 1 字元"/>
    <w:link w:val="1"/>
    <w:uiPriority w:val="9"/>
    <w:rsid w:val="00387C4C"/>
    <w:rPr>
      <w:rFonts w:ascii="Arial Unicode MS" w:hAnsi="Arial Unicode MS" w:cs="Arial Unicode MS"/>
      <w:b/>
      <w:bCs/>
      <w:color w:val="333399"/>
      <w:kern w:val="2"/>
      <w:szCs w:val="52"/>
    </w:rPr>
  </w:style>
  <w:style w:type="character" w:customStyle="1" w:styleId="HTML0">
    <w:name w:val="HTML 預設格式 字元"/>
    <w:link w:val="HTML"/>
    <w:rsid w:val="001C42B8"/>
    <w:rPr>
      <w:rFonts w:ascii="Arial Unicode MS" w:eastAsia="Arial Unicode MS" w:hAnsi="Arial Unicode MS" w:cs="Arial Unicode MS"/>
    </w:rPr>
  </w:style>
  <w:style w:type="paragraph" w:styleId="Web">
    <w:name w:val="Normal (Web)"/>
    <w:basedOn w:val="a"/>
    <w:rsid w:val="001C42B8"/>
    <w:pPr>
      <w:widowControl/>
      <w:spacing w:before="100" w:beforeAutospacing="1" w:after="100" w:afterAutospacing="1"/>
    </w:pPr>
    <w:rPr>
      <w:rFonts w:ascii="Arial Unicode MS" w:eastAsia="Arial Unicode MS" w:hAnsi="Arial Unicode MS" w:cs="Arial Unicode MS"/>
      <w:kern w:val="0"/>
    </w:rPr>
  </w:style>
  <w:style w:type="character" w:customStyle="1" w:styleId="a8">
    <w:name w:val="頁尾 字元"/>
    <w:link w:val="a7"/>
    <w:rsid w:val="001C42B8"/>
    <w:rPr>
      <w:kern w:val="2"/>
    </w:rPr>
  </w:style>
  <w:style w:type="character" w:customStyle="1" w:styleId="a6">
    <w:name w:val="頁首 字元"/>
    <w:link w:val="a5"/>
    <w:rsid w:val="001C42B8"/>
    <w:rPr>
      <w:kern w:val="2"/>
    </w:rPr>
  </w:style>
  <w:style w:type="paragraph" w:styleId="ac">
    <w:name w:val="Body Text"/>
    <w:basedOn w:val="a"/>
    <w:link w:val="ad"/>
    <w:rsid w:val="001C42B8"/>
    <w:pPr>
      <w:adjustRightInd w:val="0"/>
      <w:textAlignment w:val="baseline"/>
    </w:pPr>
    <w:rPr>
      <w:rFonts w:ascii="新細明體" w:hAnsi="新細明體"/>
      <w:color w:val="666699"/>
      <w:szCs w:val="20"/>
    </w:rPr>
  </w:style>
  <w:style w:type="character" w:customStyle="1" w:styleId="ad">
    <w:name w:val="本文 字元"/>
    <w:link w:val="ac"/>
    <w:rsid w:val="001C42B8"/>
    <w:rPr>
      <w:rFonts w:ascii="新細明體" w:hAnsi="新細明體"/>
      <w:color w:val="666699"/>
      <w:kern w:val="2"/>
    </w:rPr>
  </w:style>
  <w:style w:type="paragraph" w:styleId="z-">
    <w:name w:val="HTML Bottom of Form"/>
    <w:basedOn w:val="a"/>
    <w:next w:val="a"/>
    <w:link w:val="z-0"/>
    <w:hidden/>
    <w:rsid w:val="001C42B8"/>
    <w:pPr>
      <w:widowControl/>
      <w:pBdr>
        <w:top w:val="single" w:sz="6" w:space="1" w:color="auto"/>
      </w:pBdr>
      <w:adjustRightInd w:val="0"/>
      <w:jc w:val="center"/>
      <w:textAlignment w:val="baseline"/>
    </w:pPr>
    <w:rPr>
      <w:rFonts w:ascii="Arial" w:eastAsia="Arial Unicode MS" w:hAnsi="Arial" w:cs="Arial"/>
      <w:vanish/>
      <w:kern w:val="0"/>
      <w:sz w:val="16"/>
      <w:szCs w:val="16"/>
    </w:rPr>
  </w:style>
  <w:style w:type="character" w:customStyle="1" w:styleId="z-0">
    <w:name w:val="z-表單的底部 字元"/>
    <w:link w:val="z-"/>
    <w:rsid w:val="001C42B8"/>
    <w:rPr>
      <w:rFonts w:ascii="Arial" w:eastAsia="Arial Unicode MS" w:hAnsi="Arial" w:cs="Arial"/>
      <w:vanish/>
      <w:sz w:val="16"/>
      <w:szCs w:val="16"/>
    </w:rPr>
  </w:style>
  <w:style w:type="paragraph" w:customStyle="1" w:styleId="Web1">
    <w:name w:val="內文 (Web)1"/>
    <w:basedOn w:val="a"/>
    <w:rsid w:val="001C42B8"/>
    <w:pPr>
      <w:widowControl/>
      <w:adjustRightInd w:val="0"/>
      <w:spacing w:before="100" w:after="100"/>
      <w:textAlignment w:val="baseline"/>
    </w:pPr>
    <w:rPr>
      <w:rFonts w:ascii="Arial Unicode MS" w:eastAsia="Arial Unicode MS" w:hAnsi="Arial Unicode MS"/>
      <w:kern w:val="0"/>
      <w:szCs w:val="20"/>
    </w:rPr>
  </w:style>
  <w:style w:type="character" w:customStyle="1" w:styleId="12">
    <w:name w:val="強調粗體1"/>
    <w:rsid w:val="001C42B8"/>
    <w:rPr>
      <w:b/>
    </w:rPr>
  </w:style>
  <w:style w:type="character" w:customStyle="1" w:styleId="13">
    <w:name w:val="超連結1"/>
    <w:rsid w:val="001C42B8"/>
    <w:rPr>
      <w:rFonts w:ascii="新細明體" w:eastAsia="新細明體"/>
      <w:color w:val="808000"/>
      <w:sz w:val="20"/>
      <w:u w:val="single"/>
    </w:rPr>
  </w:style>
  <w:style w:type="character" w:customStyle="1" w:styleId="14">
    <w:name w:val="已查閱的超連結1"/>
    <w:rsid w:val="001C42B8"/>
    <w:rPr>
      <w:color w:val="808080"/>
      <w:sz w:val="20"/>
      <w:u w:val="single"/>
    </w:rPr>
  </w:style>
  <w:style w:type="paragraph" w:customStyle="1" w:styleId="21">
    <w:name w:val="本文 21"/>
    <w:basedOn w:val="a"/>
    <w:link w:val="BodyText2"/>
    <w:rsid w:val="001C42B8"/>
    <w:pPr>
      <w:adjustRightInd w:val="0"/>
      <w:ind w:left="778" w:firstLine="400"/>
      <w:textAlignment w:val="baseline"/>
    </w:pPr>
    <w:rPr>
      <w:rFonts w:ascii="新細明體" w:hAnsi="新細明體"/>
      <w:szCs w:val="20"/>
    </w:rPr>
  </w:style>
  <w:style w:type="character" w:customStyle="1" w:styleId="BodyText2">
    <w:name w:val="Body Text 2 字元"/>
    <w:link w:val="21"/>
    <w:rsid w:val="001C42B8"/>
    <w:rPr>
      <w:rFonts w:ascii="新細明體" w:hAnsi="新細明體"/>
      <w:kern w:val="2"/>
    </w:rPr>
  </w:style>
  <w:style w:type="paragraph" w:customStyle="1" w:styleId="210">
    <w:name w:val="本文縮排 21"/>
    <w:basedOn w:val="a"/>
    <w:rsid w:val="001C42B8"/>
    <w:pPr>
      <w:adjustRightInd w:val="0"/>
      <w:ind w:left="180" w:firstLine="1000"/>
      <w:textAlignment w:val="baseline"/>
    </w:pPr>
    <w:rPr>
      <w:rFonts w:ascii="新細明體" w:hAnsi="新細明體"/>
      <w:szCs w:val="20"/>
    </w:rPr>
  </w:style>
  <w:style w:type="paragraph" w:customStyle="1" w:styleId="31">
    <w:name w:val="本文縮排 31"/>
    <w:basedOn w:val="a"/>
    <w:rsid w:val="001C42B8"/>
    <w:pPr>
      <w:adjustRightInd w:val="0"/>
      <w:ind w:left="720" w:firstLine="400"/>
      <w:textAlignment w:val="baseline"/>
    </w:pPr>
    <w:rPr>
      <w:rFonts w:ascii="新細明體" w:hAnsi="新細明體"/>
      <w:szCs w:val="20"/>
    </w:rPr>
  </w:style>
  <w:style w:type="paragraph" w:customStyle="1" w:styleId="15">
    <w:name w:val="樣式1"/>
    <w:basedOn w:val="4"/>
    <w:link w:val="16"/>
    <w:autoRedefine/>
    <w:qFormat/>
    <w:rsid w:val="001C42B8"/>
    <w:pPr>
      <w:ind w:left="118"/>
    </w:pPr>
  </w:style>
  <w:style w:type="character" w:customStyle="1" w:styleId="16">
    <w:name w:val="樣式1 字元"/>
    <w:link w:val="15"/>
    <w:rsid w:val="001C42B8"/>
    <w:rPr>
      <w:rFonts w:ascii="Cambria" w:hAnsi="Cambria"/>
      <w:kern w:val="2"/>
      <w:szCs w:val="36"/>
    </w:rPr>
  </w:style>
  <w:style w:type="paragraph" w:styleId="22">
    <w:name w:val="toc 2"/>
    <w:basedOn w:val="a"/>
    <w:next w:val="a"/>
    <w:autoRedefine/>
    <w:rsid w:val="001C42B8"/>
    <w:pPr>
      <w:adjustRightInd w:val="0"/>
      <w:ind w:leftChars="200" w:left="480"/>
      <w:textAlignment w:val="baseline"/>
    </w:pPr>
    <w:rPr>
      <w:rFonts w:ascii="新細明體" w:hAnsi="新細明體"/>
      <w:color w:val="808080"/>
      <w:szCs w:val="18"/>
    </w:rPr>
  </w:style>
  <w:style w:type="paragraph" w:styleId="32">
    <w:name w:val="toc 3"/>
    <w:basedOn w:val="a"/>
    <w:next w:val="a"/>
    <w:autoRedefine/>
    <w:rsid w:val="001C42B8"/>
    <w:pPr>
      <w:ind w:leftChars="400" w:left="960"/>
    </w:pPr>
    <w:rPr>
      <w:color w:val="808080"/>
      <w:sz w:val="18"/>
      <w:szCs w:val="18"/>
    </w:rPr>
  </w:style>
  <w:style w:type="paragraph" w:styleId="41">
    <w:name w:val="toc 4"/>
    <w:basedOn w:val="a"/>
    <w:next w:val="a"/>
    <w:autoRedefine/>
    <w:rsid w:val="001C42B8"/>
    <w:pPr>
      <w:ind w:leftChars="600" w:left="1440"/>
    </w:pPr>
  </w:style>
  <w:style w:type="paragraph" w:styleId="5">
    <w:name w:val="toc 5"/>
    <w:basedOn w:val="a"/>
    <w:next w:val="a"/>
    <w:autoRedefine/>
    <w:rsid w:val="001C42B8"/>
    <w:pPr>
      <w:ind w:leftChars="800" w:left="1920"/>
    </w:pPr>
  </w:style>
  <w:style w:type="paragraph" w:styleId="6">
    <w:name w:val="toc 6"/>
    <w:basedOn w:val="a"/>
    <w:next w:val="a"/>
    <w:autoRedefine/>
    <w:rsid w:val="001C42B8"/>
    <w:pPr>
      <w:ind w:leftChars="1000" w:left="2400"/>
    </w:pPr>
  </w:style>
  <w:style w:type="paragraph" w:styleId="7">
    <w:name w:val="toc 7"/>
    <w:basedOn w:val="a"/>
    <w:next w:val="a"/>
    <w:autoRedefine/>
    <w:rsid w:val="001C42B8"/>
    <w:pPr>
      <w:ind w:leftChars="1200" w:left="2880"/>
    </w:pPr>
  </w:style>
  <w:style w:type="paragraph" w:styleId="8">
    <w:name w:val="toc 8"/>
    <w:basedOn w:val="a"/>
    <w:next w:val="a"/>
    <w:autoRedefine/>
    <w:rsid w:val="001C42B8"/>
    <w:pPr>
      <w:ind w:leftChars="1400" w:left="3360"/>
    </w:pPr>
  </w:style>
  <w:style w:type="paragraph" w:styleId="9">
    <w:name w:val="toc 9"/>
    <w:basedOn w:val="a"/>
    <w:next w:val="a"/>
    <w:autoRedefine/>
    <w:rsid w:val="001C42B8"/>
    <w:pPr>
      <w:ind w:leftChars="1600" w:left="3840"/>
    </w:pPr>
  </w:style>
  <w:style w:type="paragraph" w:styleId="ae">
    <w:name w:val="Closing"/>
    <w:basedOn w:val="a"/>
    <w:link w:val="af"/>
    <w:rsid w:val="001C42B8"/>
    <w:pPr>
      <w:adjustRightInd w:val="0"/>
      <w:ind w:leftChars="1800" w:left="100"/>
      <w:textAlignment w:val="baseline"/>
    </w:pPr>
    <w:rPr>
      <w:rFonts w:ascii="新細明體" w:hAnsi="新細明體"/>
      <w:color w:val="993300"/>
      <w:kern w:val="0"/>
    </w:rPr>
  </w:style>
  <w:style w:type="character" w:customStyle="1" w:styleId="af">
    <w:name w:val="結語 字元"/>
    <w:link w:val="ae"/>
    <w:rsid w:val="001C42B8"/>
    <w:rPr>
      <w:rFonts w:ascii="新細明體" w:hAnsi="新細明體"/>
      <w:color w:val="993300"/>
      <w:szCs w:val="24"/>
    </w:rPr>
  </w:style>
  <w:style w:type="paragraph" w:styleId="af0">
    <w:name w:val="Body Text Indent"/>
    <w:basedOn w:val="a"/>
    <w:link w:val="af1"/>
    <w:rsid w:val="001C42B8"/>
    <w:pPr>
      <w:adjustRightInd w:val="0"/>
      <w:ind w:left="180"/>
      <w:textAlignment w:val="baseline"/>
    </w:pPr>
    <w:rPr>
      <w:rFonts w:ascii="新細明體" w:hAnsi="新細明體"/>
      <w:bCs/>
      <w:color w:val="333333"/>
      <w:szCs w:val="20"/>
    </w:rPr>
  </w:style>
  <w:style w:type="character" w:customStyle="1" w:styleId="af1">
    <w:name w:val="本文縮排 字元"/>
    <w:link w:val="af0"/>
    <w:rsid w:val="001C42B8"/>
    <w:rPr>
      <w:rFonts w:ascii="新細明體" w:hAnsi="新細明體"/>
      <w:bCs/>
      <w:color w:val="333333"/>
      <w:kern w:val="2"/>
    </w:rPr>
  </w:style>
  <w:style w:type="paragraph" w:styleId="af2">
    <w:name w:val="Salutation"/>
    <w:basedOn w:val="a"/>
    <w:next w:val="a"/>
    <w:link w:val="af3"/>
    <w:rsid w:val="001C42B8"/>
    <w:pPr>
      <w:adjustRightInd w:val="0"/>
      <w:textAlignment w:val="baseline"/>
    </w:pPr>
    <w:rPr>
      <w:rFonts w:ascii="新細明體" w:hAnsi="新細明體"/>
      <w:color w:val="993300"/>
      <w:kern w:val="0"/>
    </w:rPr>
  </w:style>
  <w:style w:type="character" w:customStyle="1" w:styleId="af3">
    <w:name w:val="問候 字元"/>
    <w:link w:val="af2"/>
    <w:rsid w:val="001C42B8"/>
    <w:rPr>
      <w:rFonts w:ascii="新細明體" w:hAnsi="新細明體"/>
      <w:color w:val="993300"/>
      <w:szCs w:val="24"/>
    </w:rPr>
  </w:style>
  <w:style w:type="paragraph" w:styleId="af4">
    <w:name w:val="Note Heading"/>
    <w:basedOn w:val="a"/>
    <w:next w:val="a"/>
    <w:link w:val="af5"/>
    <w:rsid w:val="001C42B8"/>
    <w:pPr>
      <w:adjustRightInd w:val="0"/>
      <w:jc w:val="center"/>
      <w:textAlignment w:val="baseline"/>
    </w:pPr>
    <w:rPr>
      <w:rFonts w:ascii="新細明體" w:hAnsi="新細明體"/>
      <w:bCs/>
      <w:color w:val="333333"/>
      <w:szCs w:val="27"/>
    </w:rPr>
  </w:style>
  <w:style w:type="character" w:customStyle="1" w:styleId="af5">
    <w:name w:val="註釋標題 字元"/>
    <w:link w:val="af4"/>
    <w:rsid w:val="001C42B8"/>
    <w:rPr>
      <w:rFonts w:ascii="新細明體" w:hAnsi="新細明體"/>
      <w:bCs/>
      <w:color w:val="333333"/>
      <w:kern w:val="2"/>
      <w:szCs w:val="27"/>
    </w:rPr>
  </w:style>
  <w:style w:type="character" w:styleId="af6">
    <w:name w:val="Strong"/>
    <w:qFormat/>
    <w:rsid w:val="001C42B8"/>
    <w:rPr>
      <w:b/>
      <w:bCs/>
    </w:rPr>
  </w:style>
  <w:style w:type="character" w:styleId="af7">
    <w:name w:val="Unresolved Mention"/>
    <w:uiPriority w:val="99"/>
    <w:semiHidden/>
    <w:unhideWhenUsed/>
    <w:rsid w:val="00152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59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29872;&#22659;&#24433;&#38911;&#35413;&#20272;&#27861;.docx" TargetMode="External"/><Relationship Id="rId21" Type="http://schemas.openxmlformats.org/officeDocument/2006/relationships/hyperlink" Target="&#20491;&#20154;&#36039;&#26009;&#20445;&#35703;&#27861;.docx" TargetMode="External"/><Relationship Id="rId42" Type="http://schemas.openxmlformats.org/officeDocument/2006/relationships/hyperlink" Target="https://www.6laws.net/comment.htm" TargetMode="External"/><Relationship Id="rId47" Type="http://schemas.openxmlformats.org/officeDocument/2006/relationships/hyperlink" Target="../law1/&#39640;&#38498;&#26280;&#25152;&#23660;&#27861;&#38498;&#20855;&#21443;&#32771;&#20729;&#20540;&#27665;&#20107;&#35009;&#21028;02.docx" TargetMode="External"/><Relationship Id="rId63" Type="http://schemas.openxmlformats.org/officeDocument/2006/relationships/hyperlink" Target="../diff/index.html" TargetMode="External"/><Relationship Id="rId68" Type="http://schemas.openxmlformats.org/officeDocument/2006/relationships/hyperlink" Target="../law3/&#31014;&#26989;&#27861;&#26045;&#34892;&#32048;&#21063;.docx" TargetMode="External"/><Relationship Id="rId2" Type="http://schemas.openxmlformats.org/officeDocument/2006/relationships/styles" Target="styles.xml"/><Relationship Id="rId16" Type="http://schemas.openxmlformats.org/officeDocument/2006/relationships/hyperlink" Target="&#20844;&#21496;&#27861;.docx" TargetMode="External"/><Relationship Id="rId29" Type="http://schemas.openxmlformats.org/officeDocument/2006/relationships/hyperlink" Target="&#21407;&#20303;&#27665;&#26063;&#22522;&#26412;&#27861;.docx" TargetMode="External"/><Relationship Id="rId11" Type="http://schemas.openxmlformats.org/officeDocument/2006/relationships/hyperlink" Target="http://www.facebook.com/anita6law" TargetMode="External"/><Relationship Id="rId24" Type="http://schemas.openxmlformats.org/officeDocument/2006/relationships/hyperlink" Target="&#21009;&#27861;.docx" TargetMode="External"/><Relationship Id="rId32" Type="http://schemas.openxmlformats.org/officeDocument/2006/relationships/hyperlink" Target="../law3/&#31014;&#26989;&#27402;&#32773;&#20351;&#29992;&#22303;&#22320;&#29229;&#35696;&#23529;&#35696;&#26371;&#32068;&#25104;&#21450;&#27770;&#35696;&#36774;&#27861;.docx" TargetMode="External"/><Relationship Id="rId37" Type="http://schemas.openxmlformats.org/officeDocument/2006/relationships/hyperlink" Target="&#21407;&#20303;&#27665;&#26063;&#22522;&#26412;&#27861;.docx" TargetMode="External"/><Relationship Id="rId40" Type="http://schemas.openxmlformats.org/officeDocument/2006/relationships/hyperlink" Target="../law3/&#31014;&#26989;&#35215;&#36027;&#25910;&#36027;&#27161;&#28310;.docx" TargetMode="External"/><Relationship Id="rId45" Type="http://schemas.openxmlformats.org/officeDocument/2006/relationships/hyperlink" Target="../law1/&#39640;&#38498;&#26280;&#25152;&#23660;&#27861;&#38498;&#20855;&#21443;&#32771;&#20729;&#20540;&#27665;&#20107;&#35009;&#21028;02.docx" TargetMode="External"/><Relationship Id="rId53" Type="http://schemas.openxmlformats.org/officeDocument/2006/relationships/hyperlink" Target="../law3/&#31014;&#26989;&#27402;&#36027;&#25910;&#36027;&#36774;&#27861;.docx" TargetMode="External"/><Relationship Id="rId58" Type="http://schemas.openxmlformats.org/officeDocument/2006/relationships/hyperlink" Target="https://www.6laws.net/comment.htm" TargetMode="External"/><Relationship Id="rId66" Type="http://schemas.openxmlformats.org/officeDocument/2006/relationships/hyperlink" Target="../diff/index.html" TargetMode="External"/><Relationship Id="rId5" Type="http://schemas.openxmlformats.org/officeDocument/2006/relationships/footnotes" Target="footnotes.xml"/><Relationship Id="rId61" Type="http://schemas.openxmlformats.org/officeDocument/2006/relationships/hyperlink" Target="../diff/index.html" TargetMode="External"/><Relationship Id="rId19" Type="http://schemas.openxmlformats.org/officeDocument/2006/relationships/hyperlink" Target="../law3/&#31014;&#26989;&#27861;&#31532;&#19977;&#21313;&#26781;&#31532;&#20108;&#38917;&#35215;&#23450;&#31014;&#26989;&#32147;&#29151;&#21463;&#26377;&#25613;&#22833;&#20043;&#31684;&#22285;&#21450;&#35469;&#23450;&#27161;&#28310;.docx" TargetMode="External"/><Relationship Id="rId14" Type="http://schemas.openxmlformats.org/officeDocument/2006/relationships/hyperlink" Target="https://www.6laws.net/6law/law/&#31014;&#26989;&#27861;.htm" TargetMode="External"/><Relationship Id="rId22" Type="http://schemas.openxmlformats.org/officeDocument/2006/relationships/hyperlink" Target="../law3/&#31014;&#26989;&#20844;&#38283;&#23637;&#35261;&#21450;&#21484;&#38283;&#35498;&#26126;&#26371;&#36774;&#27861;.docx" TargetMode="External"/><Relationship Id="rId27" Type="http://schemas.openxmlformats.org/officeDocument/2006/relationships/hyperlink" Target="../law3/&#31014;&#26989;&#29992;&#22320;&#23529;&#26680;&#20316;&#26989;&#36774;&#27861;.docx" TargetMode="External"/><Relationship Id="rId30" Type="http://schemas.openxmlformats.org/officeDocument/2006/relationships/hyperlink" Target="&#21407;&#20303;&#27665;&#26063;&#22522;&#26412;&#27861;.docx" TargetMode="External"/><Relationship Id="rId35" Type="http://schemas.openxmlformats.org/officeDocument/2006/relationships/hyperlink" Target="&#29872;&#22659;&#24433;&#38911;&#35413;&#20272;&#27861;.docx" TargetMode="External"/><Relationship Id="rId43" Type="http://schemas.openxmlformats.org/officeDocument/2006/relationships/hyperlink" Target="https://www.moea.gov.tw/" TargetMode="External"/><Relationship Id="rId48" Type="http://schemas.openxmlformats.org/officeDocument/2006/relationships/hyperlink" Target="../law3/&#31014;&#26989;&#27402;&#23637;&#38480;&#30003;&#35531;&#26696;&#22240;&#31014;&#26989;&#27861;&#31532;&#20108;&#21313;&#19971;&#26781;&#35215;&#23450;&#24773;&#24418;&#39361;&#22238;&#24460;&#20854;&#25613;&#22833;&#21450;&#31684;&#22285;&#35469;&#23450;&#27161;&#28310;.docx" TargetMode="External"/><Relationship Id="rId56" Type="http://schemas.openxmlformats.org/officeDocument/2006/relationships/hyperlink" Target="../law3/&#31014;&#26989;&#35215;&#36027;&#25910;&#36027;&#27161;&#28310;.docx" TargetMode="External"/><Relationship Id="rId64" Type="http://schemas.openxmlformats.org/officeDocument/2006/relationships/hyperlink" Target="../diff/index.html" TargetMode="External"/><Relationship Id="rId69" Type="http://schemas.openxmlformats.org/officeDocument/2006/relationships/hyperlink" Target="https://www.6laws.net/comment.htm" TargetMode="External"/><Relationship Id="rId8" Type="http://schemas.openxmlformats.org/officeDocument/2006/relationships/image" Target="media/image1.png"/><Relationship Id="rId51" Type="http://schemas.openxmlformats.org/officeDocument/2006/relationships/hyperlink" Target="../law3/&#31014;&#29986;&#27402;&#21033;&#37329;&#25910;&#36027;&#36774;&#27861;.docx"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6law/law/&#31014;&#26989;&#27861;.htm" TargetMode="External"/><Relationship Id="rId17" Type="http://schemas.openxmlformats.org/officeDocument/2006/relationships/hyperlink" Target="../law/&#27665;&#27861;.docx" TargetMode="External"/><Relationship Id="rId25" Type="http://schemas.openxmlformats.org/officeDocument/2006/relationships/hyperlink" Target="&#21009;&#27861;.docx" TargetMode="External"/><Relationship Id="rId33" Type="http://schemas.openxmlformats.org/officeDocument/2006/relationships/hyperlink" Target="../law3/&#31014;&#29986;&#27402;&#21033;&#37329;&#20043;&#22238;&#39243;&#37329;&#25765;&#25918;&#36774;&#27861;.docx" TargetMode="External"/><Relationship Id="rId38" Type="http://schemas.openxmlformats.org/officeDocument/2006/relationships/hyperlink" Target="&#29872;&#22659;&#24433;&#38911;&#35413;&#20272;&#27861;.docx" TargetMode="External"/><Relationship Id="rId46" Type="http://schemas.openxmlformats.org/officeDocument/2006/relationships/hyperlink" Target="../law3/&#31014;&#26989;&#30331;&#35352;&#35215;&#21063;.docx" TargetMode="External"/><Relationship Id="rId59" Type="http://schemas.openxmlformats.org/officeDocument/2006/relationships/hyperlink" Target="../diff/index.html" TargetMode="External"/><Relationship Id="rId67" Type="http://schemas.openxmlformats.org/officeDocument/2006/relationships/hyperlink" Target="../diff/index.html" TargetMode="External"/><Relationship Id="rId20" Type="http://schemas.openxmlformats.org/officeDocument/2006/relationships/hyperlink" Target="&#25919;&#24220;&#36039;&#35338;&#20844;&#38283;&#27861;.docx" TargetMode="External"/><Relationship Id="rId41" Type="http://schemas.openxmlformats.org/officeDocument/2006/relationships/hyperlink" Target="../law3/&#31014;&#26989;&#27861;&#26045;&#34892;&#32048;&#21063;.docx" TargetMode="External"/><Relationship Id="rId54" Type="http://schemas.openxmlformats.org/officeDocument/2006/relationships/hyperlink" Target="..\diff\index.html" TargetMode="External"/><Relationship Id="rId62" Type="http://schemas.openxmlformats.org/officeDocument/2006/relationships/hyperlink" Target="../diff/index.html"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oea.gov.tw/" TargetMode="External"/><Relationship Id="rId23" Type="http://schemas.openxmlformats.org/officeDocument/2006/relationships/hyperlink" Target="&#21009;&#27861;.docx" TargetMode="External"/><Relationship Id="rId28" Type="http://schemas.openxmlformats.org/officeDocument/2006/relationships/hyperlink" Target="&#21407;&#20303;&#27665;&#26063;&#22522;&#26412;&#27861;.docx" TargetMode="External"/><Relationship Id="rId36" Type="http://schemas.openxmlformats.org/officeDocument/2006/relationships/hyperlink" Target="../law/&#28023;&#22495;&#30707;&#27833;&#31014;&#25506;&#25505;&#26781;&#20363;.docx" TargetMode="External"/><Relationship Id="rId49" Type="http://schemas.openxmlformats.org/officeDocument/2006/relationships/hyperlink" Target="&#31014;&#22580;&#23433;&#20840;&#27861;.docx" TargetMode="External"/><Relationship Id="rId57" Type="http://schemas.openxmlformats.org/officeDocument/2006/relationships/hyperlink" Target="../law3/&#31014;&#26989;&#27861;&#26045;&#34892;&#32048;&#21063;.docx" TargetMode="External"/><Relationship Id="rId10" Type="http://schemas.openxmlformats.org/officeDocument/2006/relationships/hyperlink" Target="http://law.moj.gov.tw/LawClass/LawHistory.aspx?PCode=J0020001" TargetMode="External"/><Relationship Id="rId31" Type="http://schemas.openxmlformats.org/officeDocument/2006/relationships/hyperlink" Target="&#21407;&#20303;&#27665;&#26063;&#22522;&#26412;&#27861;.docx" TargetMode="External"/><Relationship Id="rId44" Type="http://schemas.openxmlformats.org/officeDocument/2006/relationships/hyperlink" Target="../law/&#27665;&#27861;.docx" TargetMode="External"/><Relationship Id="rId52" Type="http://schemas.openxmlformats.org/officeDocument/2006/relationships/hyperlink" Target="../law3/&#31014;&#29986;&#27402;&#21033;&#37329;&#25910;&#36027;&#36774;&#27861;.docx" TargetMode="External"/><Relationship Id="rId60" Type="http://schemas.openxmlformats.org/officeDocument/2006/relationships/hyperlink" Target="../diff/index.html" TargetMode="External"/><Relationship Id="rId65" Type="http://schemas.openxmlformats.org/officeDocument/2006/relationships/hyperlink" Target="../diff/index.html"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law3/&#31014;&#26989;&#30331;&#35352;&#35215;&#21063;.docx" TargetMode="External"/><Relationship Id="rId39" Type="http://schemas.openxmlformats.org/officeDocument/2006/relationships/hyperlink" Target="../law3/&#20381;&#31014;&#26989;&#27861;&#35036;&#36774;&#29872;&#22659;&#24433;&#38911;&#35413;&#20272;&#25910;&#36027;&#27161;&#28310;.docx" TargetMode="External"/><Relationship Id="rId34" Type="http://schemas.openxmlformats.org/officeDocument/2006/relationships/hyperlink" Target="&#29872;&#22659;&#24433;&#38911;&#35413;&#20272;&#27861;.docx" TargetMode="External"/><Relationship Id="rId50" Type="http://schemas.openxmlformats.org/officeDocument/2006/relationships/hyperlink" Target="../law3/&#31014;&#26989;&#27402;&#36027;&#25910;&#36027;&#36774;&#27861;.docx" TargetMode="External"/><Relationship Id="rId55" Type="http://schemas.openxmlformats.org/officeDocument/2006/relationships/hyperlink" Target="../law/&#28023;&#22495;&#30707;&#27833;&#31014;&#25506;&#25505;&#26781;&#20363;.docx" TargetMode="External"/><Relationship Id="rId7" Type="http://schemas.openxmlformats.org/officeDocument/2006/relationships/hyperlink" Target="https://www.6laws.net/" TargetMode="External"/><Relationship Id="rId71"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1052</TotalTime>
  <Pages>47</Pages>
  <Words>7892</Words>
  <Characters>44989</Characters>
  <Application>Microsoft Office Word</Application>
  <DocSecurity>0</DocSecurity>
  <Lines>374</Lines>
  <Paragraphs>105</Paragraphs>
  <ScaleCrop>false</ScaleCrop>
  <Company/>
  <LinksUpToDate>false</LinksUpToDate>
  <CharactersWithSpaces>52776</CharactersWithSpaces>
  <SharedDoc>false</SharedDoc>
  <HLinks>
    <vt:vector size="1068" baseType="variant">
      <vt:variant>
        <vt:i4>2949124</vt:i4>
      </vt:variant>
      <vt:variant>
        <vt:i4>531</vt:i4>
      </vt:variant>
      <vt:variant>
        <vt:i4>0</vt:i4>
      </vt:variant>
      <vt:variant>
        <vt:i4>5</vt:i4>
      </vt:variant>
      <vt:variant>
        <vt:lpwstr>mailto:anita399646@hotmail.com</vt:lpwstr>
      </vt:variant>
      <vt:variant>
        <vt:lpwstr/>
      </vt:variant>
      <vt:variant>
        <vt:i4>8192049</vt:i4>
      </vt:variant>
      <vt:variant>
        <vt:i4>528</vt:i4>
      </vt:variant>
      <vt:variant>
        <vt:i4>0</vt:i4>
      </vt:variant>
      <vt:variant>
        <vt:i4>5</vt:i4>
      </vt:variant>
      <vt:variant>
        <vt:lpwstr>http://law.moj.gov.tw/</vt:lpwstr>
      </vt:variant>
      <vt:variant>
        <vt:lpwstr/>
      </vt:variant>
      <vt:variant>
        <vt:i4>6225996</vt:i4>
      </vt:variant>
      <vt:variant>
        <vt:i4>525</vt:i4>
      </vt:variant>
      <vt:variant>
        <vt:i4>0</vt:i4>
      </vt:variant>
      <vt:variant>
        <vt:i4>5</vt:i4>
      </vt:variant>
      <vt:variant>
        <vt:lpwstr>http://www.ly.gov.tw/</vt:lpwstr>
      </vt:variant>
      <vt:variant>
        <vt:lpwstr/>
      </vt:variant>
      <vt:variant>
        <vt:i4>786499</vt:i4>
      </vt:variant>
      <vt:variant>
        <vt:i4>522</vt:i4>
      </vt:variant>
      <vt:variant>
        <vt:i4>0</vt:i4>
      </vt:variant>
      <vt:variant>
        <vt:i4>5</vt:i4>
      </vt:variant>
      <vt:variant>
        <vt:lpwstr>http://www.president.gov.tw/</vt:lpwstr>
      </vt:variant>
      <vt:variant>
        <vt:lpwstr/>
      </vt:variant>
      <vt:variant>
        <vt:i4>7274612</vt:i4>
      </vt:variant>
      <vt:variant>
        <vt:i4>518</vt:i4>
      </vt:variant>
      <vt:variant>
        <vt:i4>0</vt:i4>
      </vt:variant>
      <vt:variant>
        <vt:i4>5</vt:i4>
      </vt:variant>
      <vt:variant>
        <vt:lpwstr/>
      </vt:variant>
      <vt:variant>
        <vt:lpwstr>top</vt:lpwstr>
      </vt:variant>
      <vt:variant>
        <vt:i4>7274612</vt:i4>
      </vt:variant>
      <vt:variant>
        <vt:i4>516</vt:i4>
      </vt:variant>
      <vt:variant>
        <vt:i4>0</vt:i4>
      </vt:variant>
      <vt:variant>
        <vt:i4>5</vt:i4>
      </vt:variant>
      <vt:variant>
        <vt:lpwstr/>
      </vt:variant>
      <vt:variant>
        <vt:lpwstr>top</vt:lpwstr>
      </vt:variant>
      <vt:variant>
        <vt:i4>1908133820</vt:i4>
      </vt:variant>
      <vt:variant>
        <vt:i4>513</vt:i4>
      </vt:variant>
      <vt:variant>
        <vt:i4>0</vt:i4>
      </vt:variant>
      <vt:variant>
        <vt:i4>5</vt:i4>
      </vt:variant>
      <vt:variant>
        <vt:lpwstr>..\law3/礦業法施行細則.doc</vt:lpwstr>
      </vt:variant>
      <vt:variant>
        <vt:lpwstr/>
      </vt:variant>
      <vt:variant>
        <vt:i4>130186170</vt:i4>
      </vt:variant>
      <vt:variant>
        <vt:i4>510</vt:i4>
      </vt:variant>
      <vt:variant>
        <vt:i4>0</vt:i4>
      </vt:variant>
      <vt:variant>
        <vt:i4>5</vt:i4>
      </vt:variant>
      <vt:variant>
        <vt:lpwstr/>
      </vt:variant>
      <vt:variant>
        <vt:lpwstr>z章節索引</vt:lpwstr>
      </vt:variant>
      <vt:variant>
        <vt:i4>3407969</vt:i4>
      </vt:variant>
      <vt:variant>
        <vt:i4>507</vt:i4>
      </vt:variant>
      <vt:variant>
        <vt:i4>0</vt:i4>
      </vt:variant>
      <vt:variant>
        <vt:i4>5</vt:i4>
      </vt:variant>
      <vt:variant>
        <vt:lpwstr/>
      </vt:variant>
      <vt:variant>
        <vt:lpwstr>a43</vt:lpwstr>
      </vt:variant>
      <vt:variant>
        <vt:i4>3670113</vt:i4>
      </vt:variant>
      <vt:variant>
        <vt:i4>504</vt:i4>
      </vt:variant>
      <vt:variant>
        <vt:i4>0</vt:i4>
      </vt:variant>
      <vt:variant>
        <vt:i4>5</vt:i4>
      </vt:variant>
      <vt:variant>
        <vt:lpwstr/>
      </vt:variant>
      <vt:variant>
        <vt:lpwstr>a84</vt:lpwstr>
      </vt:variant>
      <vt:variant>
        <vt:i4>3670113</vt:i4>
      </vt:variant>
      <vt:variant>
        <vt:i4>501</vt:i4>
      </vt:variant>
      <vt:variant>
        <vt:i4>0</vt:i4>
      </vt:variant>
      <vt:variant>
        <vt:i4>5</vt:i4>
      </vt:variant>
      <vt:variant>
        <vt:lpwstr/>
      </vt:variant>
      <vt:variant>
        <vt:lpwstr>a82</vt:lpwstr>
      </vt:variant>
      <vt:variant>
        <vt:i4>3735649</vt:i4>
      </vt:variant>
      <vt:variant>
        <vt:i4>498</vt:i4>
      </vt:variant>
      <vt:variant>
        <vt:i4>0</vt:i4>
      </vt:variant>
      <vt:variant>
        <vt:i4>5</vt:i4>
      </vt:variant>
      <vt:variant>
        <vt:lpwstr/>
      </vt:variant>
      <vt:variant>
        <vt:lpwstr>a96</vt:lpwstr>
      </vt:variant>
      <vt:variant>
        <vt:i4>3407969</vt:i4>
      </vt:variant>
      <vt:variant>
        <vt:i4>495</vt:i4>
      </vt:variant>
      <vt:variant>
        <vt:i4>0</vt:i4>
      </vt:variant>
      <vt:variant>
        <vt:i4>5</vt:i4>
      </vt:variant>
      <vt:variant>
        <vt:lpwstr/>
      </vt:variant>
      <vt:variant>
        <vt:lpwstr>a43</vt:lpwstr>
      </vt:variant>
      <vt:variant>
        <vt:i4>130186170</vt:i4>
      </vt:variant>
      <vt:variant>
        <vt:i4>492</vt:i4>
      </vt:variant>
      <vt:variant>
        <vt:i4>0</vt:i4>
      </vt:variant>
      <vt:variant>
        <vt:i4>5</vt:i4>
      </vt:variant>
      <vt:variant>
        <vt:lpwstr/>
      </vt:variant>
      <vt:variant>
        <vt:lpwstr>z章節索引</vt:lpwstr>
      </vt:variant>
      <vt:variant>
        <vt:i4>4063358</vt:i4>
      </vt:variant>
      <vt:variant>
        <vt:i4>489</vt:i4>
      </vt:variant>
      <vt:variant>
        <vt:i4>0</vt:i4>
      </vt:variant>
      <vt:variant>
        <vt:i4>5</vt:i4>
      </vt:variant>
      <vt:variant>
        <vt:lpwstr>../diff/index.html</vt:lpwstr>
      </vt:variant>
      <vt:variant>
        <vt:lpwstr/>
      </vt:variant>
      <vt:variant>
        <vt:i4>4063358</vt:i4>
      </vt:variant>
      <vt:variant>
        <vt:i4>486</vt:i4>
      </vt:variant>
      <vt:variant>
        <vt:i4>0</vt:i4>
      </vt:variant>
      <vt:variant>
        <vt:i4>5</vt:i4>
      </vt:variant>
      <vt:variant>
        <vt:lpwstr>../diff/index.html</vt:lpwstr>
      </vt:variant>
      <vt:variant>
        <vt:lpwstr/>
      </vt:variant>
      <vt:variant>
        <vt:i4>3407969</vt:i4>
      </vt:variant>
      <vt:variant>
        <vt:i4>483</vt:i4>
      </vt:variant>
      <vt:variant>
        <vt:i4>0</vt:i4>
      </vt:variant>
      <vt:variant>
        <vt:i4>5</vt:i4>
      </vt:variant>
      <vt:variant>
        <vt:lpwstr/>
      </vt:variant>
      <vt:variant>
        <vt:lpwstr>a43</vt:lpwstr>
      </vt:variant>
      <vt:variant>
        <vt:i4>130186170</vt:i4>
      </vt:variant>
      <vt:variant>
        <vt:i4>480</vt:i4>
      </vt:variant>
      <vt:variant>
        <vt:i4>0</vt:i4>
      </vt:variant>
      <vt:variant>
        <vt:i4>5</vt:i4>
      </vt:variant>
      <vt:variant>
        <vt:lpwstr/>
      </vt:variant>
      <vt:variant>
        <vt:lpwstr>z章節索引</vt:lpwstr>
      </vt:variant>
      <vt:variant>
        <vt:i4>4063358</vt:i4>
      </vt:variant>
      <vt:variant>
        <vt:i4>477</vt:i4>
      </vt:variant>
      <vt:variant>
        <vt:i4>0</vt:i4>
      </vt:variant>
      <vt:variant>
        <vt:i4>5</vt:i4>
      </vt:variant>
      <vt:variant>
        <vt:lpwstr>../diff/index.html</vt:lpwstr>
      </vt:variant>
      <vt:variant>
        <vt:lpwstr/>
      </vt:variant>
      <vt:variant>
        <vt:i4>130186170</vt:i4>
      </vt:variant>
      <vt:variant>
        <vt:i4>474</vt:i4>
      </vt:variant>
      <vt:variant>
        <vt:i4>0</vt:i4>
      </vt:variant>
      <vt:variant>
        <vt:i4>5</vt:i4>
      </vt:variant>
      <vt:variant>
        <vt:lpwstr/>
      </vt:variant>
      <vt:variant>
        <vt:lpwstr>z章節索引</vt:lpwstr>
      </vt:variant>
      <vt:variant>
        <vt:i4>3539041</vt:i4>
      </vt:variant>
      <vt:variant>
        <vt:i4>471</vt:i4>
      </vt:variant>
      <vt:variant>
        <vt:i4>0</vt:i4>
      </vt:variant>
      <vt:variant>
        <vt:i4>5</vt:i4>
      </vt:variant>
      <vt:variant>
        <vt:lpwstr/>
      </vt:variant>
      <vt:variant>
        <vt:lpwstr>a62</vt:lpwstr>
      </vt:variant>
      <vt:variant>
        <vt:i4>3604577</vt:i4>
      </vt:variant>
      <vt:variant>
        <vt:i4>468</vt:i4>
      </vt:variant>
      <vt:variant>
        <vt:i4>0</vt:i4>
      </vt:variant>
      <vt:variant>
        <vt:i4>5</vt:i4>
      </vt:variant>
      <vt:variant>
        <vt:lpwstr/>
      </vt:variant>
      <vt:variant>
        <vt:lpwstr>a71</vt:lpwstr>
      </vt:variant>
      <vt:variant>
        <vt:i4>3604577</vt:i4>
      </vt:variant>
      <vt:variant>
        <vt:i4>465</vt:i4>
      </vt:variant>
      <vt:variant>
        <vt:i4>0</vt:i4>
      </vt:variant>
      <vt:variant>
        <vt:i4>5</vt:i4>
      </vt:variant>
      <vt:variant>
        <vt:lpwstr/>
      </vt:variant>
      <vt:variant>
        <vt:lpwstr>a70</vt:lpwstr>
      </vt:variant>
      <vt:variant>
        <vt:i4>3539041</vt:i4>
      </vt:variant>
      <vt:variant>
        <vt:i4>462</vt:i4>
      </vt:variant>
      <vt:variant>
        <vt:i4>0</vt:i4>
      </vt:variant>
      <vt:variant>
        <vt:i4>5</vt:i4>
      </vt:variant>
      <vt:variant>
        <vt:lpwstr/>
      </vt:variant>
      <vt:variant>
        <vt:lpwstr>a60</vt:lpwstr>
      </vt:variant>
      <vt:variant>
        <vt:i4>130186170</vt:i4>
      </vt:variant>
      <vt:variant>
        <vt:i4>459</vt:i4>
      </vt:variant>
      <vt:variant>
        <vt:i4>0</vt:i4>
      </vt:variant>
      <vt:variant>
        <vt:i4>5</vt:i4>
      </vt:variant>
      <vt:variant>
        <vt:lpwstr/>
      </vt:variant>
      <vt:variant>
        <vt:lpwstr>z章節索引</vt:lpwstr>
      </vt:variant>
      <vt:variant>
        <vt:i4>3473505</vt:i4>
      </vt:variant>
      <vt:variant>
        <vt:i4>456</vt:i4>
      </vt:variant>
      <vt:variant>
        <vt:i4>0</vt:i4>
      </vt:variant>
      <vt:variant>
        <vt:i4>5</vt:i4>
      </vt:variant>
      <vt:variant>
        <vt:lpwstr/>
      </vt:variant>
      <vt:variant>
        <vt:lpwstr>a56</vt:lpwstr>
      </vt:variant>
      <vt:variant>
        <vt:i4>3473505</vt:i4>
      </vt:variant>
      <vt:variant>
        <vt:i4>453</vt:i4>
      </vt:variant>
      <vt:variant>
        <vt:i4>0</vt:i4>
      </vt:variant>
      <vt:variant>
        <vt:i4>5</vt:i4>
      </vt:variant>
      <vt:variant>
        <vt:lpwstr/>
      </vt:variant>
      <vt:variant>
        <vt:lpwstr>a54</vt:lpwstr>
      </vt:variant>
      <vt:variant>
        <vt:i4>3473505</vt:i4>
      </vt:variant>
      <vt:variant>
        <vt:i4>450</vt:i4>
      </vt:variant>
      <vt:variant>
        <vt:i4>0</vt:i4>
      </vt:variant>
      <vt:variant>
        <vt:i4>5</vt:i4>
      </vt:variant>
      <vt:variant>
        <vt:lpwstr/>
      </vt:variant>
      <vt:variant>
        <vt:lpwstr>a5</vt:lpwstr>
      </vt:variant>
      <vt:variant>
        <vt:i4>130186170</vt:i4>
      </vt:variant>
      <vt:variant>
        <vt:i4>447</vt:i4>
      </vt:variant>
      <vt:variant>
        <vt:i4>0</vt:i4>
      </vt:variant>
      <vt:variant>
        <vt:i4>5</vt:i4>
      </vt:variant>
      <vt:variant>
        <vt:lpwstr/>
      </vt:variant>
      <vt:variant>
        <vt:lpwstr>z章節索引</vt:lpwstr>
      </vt:variant>
      <vt:variant>
        <vt:i4>3407969</vt:i4>
      </vt:variant>
      <vt:variant>
        <vt:i4>444</vt:i4>
      </vt:variant>
      <vt:variant>
        <vt:i4>0</vt:i4>
      </vt:variant>
      <vt:variant>
        <vt:i4>5</vt:i4>
      </vt:variant>
      <vt:variant>
        <vt:lpwstr/>
      </vt:variant>
      <vt:variant>
        <vt:lpwstr>a43</vt:lpwstr>
      </vt:variant>
      <vt:variant>
        <vt:i4>130186170</vt:i4>
      </vt:variant>
      <vt:variant>
        <vt:i4>441</vt:i4>
      </vt:variant>
      <vt:variant>
        <vt:i4>0</vt:i4>
      </vt:variant>
      <vt:variant>
        <vt:i4>5</vt:i4>
      </vt:variant>
      <vt:variant>
        <vt:lpwstr/>
      </vt:variant>
      <vt:variant>
        <vt:lpwstr>z章節索引</vt:lpwstr>
      </vt:variant>
      <vt:variant>
        <vt:i4>4063358</vt:i4>
      </vt:variant>
      <vt:variant>
        <vt:i4>438</vt:i4>
      </vt:variant>
      <vt:variant>
        <vt:i4>0</vt:i4>
      </vt:variant>
      <vt:variant>
        <vt:i4>5</vt:i4>
      </vt:variant>
      <vt:variant>
        <vt:lpwstr>../diff/index.html</vt:lpwstr>
      </vt:variant>
      <vt:variant>
        <vt:lpwstr/>
      </vt:variant>
      <vt:variant>
        <vt:i4>3735649</vt:i4>
      </vt:variant>
      <vt:variant>
        <vt:i4>435</vt:i4>
      </vt:variant>
      <vt:variant>
        <vt:i4>0</vt:i4>
      </vt:variant>
      <vt:variant>
        <vt:i4>5</vt:i4>
      </vt:variant>
      <vt:variant>
        <vt:lpwstr/>
      </vt:variant>
      <vt:variant>
        <vt:lpwstr>a96</vt:lpwstr>
      </vt:variant>
      <vt:variant>
        <vt:i4>3342433</vt:i4>
      </vt:variant>
      <vt:variant>
        <vt:i4>432</vt:i4>
      </vt:variant>
      <vt:variant>
        <vt:i4>0</vt:i4>
      </vt:variant>
      <vt:variant>
        <vt:i4>5</vt:i4>
      </vt:variant>
      <vt:variant>
        <vt:lpwstr/>
      </vt:variant>
      <vt:variant>
        <vt:lpwstr>a33</vt:lpwstr>
      </vt:variant>
      <vt:variant>
        <vt:i4>4063358</vt:i4>
      </vt:variant>
      <vt:variant>
        <vt:i4>429</vt:i4>
      </vt:variant>
      <vt:variant>
        <vt:i4>0</vt:i4>
      </vt:variant>
      <vt:variant>
        <vt:i4>5</vt:i4>
      </vt:variant>
      <vt:variant>
        <vt:lpwstr>../diff/index.html</vt:lpwstr>
      </vt:variant>
      <vt:variant>
        <vt:lpwstr/>
      </vt:variant>
      <vt:variant>
        <vt:i4>3276897</vt:i4>
      </vt:variant>
      <vt:variant>
        <vt:i4>426</vt:i4>
      </vt:variant>
      <vt:variant>
        <vt:i4>0</vt:i4>
      </vt:variant>
      <vt:variant>
        <vt:i4>5</vt:i4>
      </vt:variant>
      <vt:variant>
        <vt:lpwstr/>
      </vt:variant>
      <vt:variant>
        <vt:lpwstr>a21</vt:lpwstr>
      </vt:variant>
      <vt:variant>
        <vt:i4>3211361</vt:i4>
      </vt:variant>
      <vt:variant>
        <vt:i4>423</vt:i4>
      </vt:variant>
      <vt:variant>
        <vt:i4>0</vt:i4>
      </vt:variant>
      <vt:variant>
        <vt:i4>5</vt:i4>
      </vt:variant>
      <vt:variant>
        <vt:lpwstr/>
      </vt:variant>
      <vt:variant>
        <vt:lpwstr>a19</vt:lpwstr>
      </vt:variant>
      <vt:variant>
        <vt:i4>130186170</vt:i4>
      </vt:variant>
      <vt:variant>
        <vt:i4>420</vt:i4>
      </vt:variant>
      <vt:variant>
        <vt:i4>0</vt:i4>
      </vt:variant>
      <vt:variant>
        <vt:i4>5</vt:i4>
      </vt:variant>
      <vt:variant>
        <vt:lpwstr/>
      </vt:variant>
      <vt:variant>
        <vt:lpwstr>z章節索引</vt:lpwstr>
      </vt:variant>
      <vt:variant>
        <vt:i4>3407969</vt:i4>
      </vt:variant>
      <vt:variant>
        <vt:i4>417</vt:i4>
      </vt:variant>
      <vt:variant>
        <vt:i4>0</vt:i4>
      </vt:variant>
      <vt:variant>
        <vt:i4>5</vt:i4>
      </vt:variant>
      <vt:variant>
        <vt:lpwstr/>
      </vt:variant>
      <vt:variant>
        <vt:lpwstr>a43</vt:lpwstr>
      </vt:variant>
      <vt:variant>
        <vt:i4>3407969</vt:i4>
      </vt:variant>
      <vt:variant>
        <vt:i4>414</vt:i4>
      </vt:variant>
      <vt:variant>
        <vt:i4>0</vt:i4>
      </vt:variant>
      <vt:variant>
        <vt:i4>5</vt:i4>
      </vt:variant>
      <vt:variant>
        <vt:lpwstr/>
      </vt:variant>
      <vt:variant>
        <vt:lpwstr>a43</vt:lpwstr>
      </vt:variant>
      <vt:variant>
        <vt:i4>3670113</vt:i4>
      </vt:variant>
      <vt:variant>
        <vt:i4>411</vt:i4>
      </vt:variant>
      <vt:variant>
        <vt:i4>0</vt:i4>
      </vt:variant>
      <vt:variant>
        <vt:i4>5</vt:i4>
      </vt:variant>
      <vt:variant>
        <vt:lpwstr/>
      </vt:variant>
      <vt:variant>
        <vt:lpwstr>a81</vt:lpwstr>
      </vt:variant>
      <vt:variant>
        <vt:i4>3276897</vt:i4>
      </vt:variant>
      <vt:variant>
        <vt:i4>408</vt:i4>
      </vt:variant>
      <vt:variant>
        <vt:i4>0</vt:i4>
      </vt:variant>
      <vt:variant>
        <vt:i4>5</vt:i4>
      </vt:variant>
      <vt:variant>
        <vt:lpwstr/>
      </vt:variant>
      <vt:variant>
        <vt:lpwstr>a24</vt:lpwstr>
      </vt:variant>
      <vt:variant>
        <vt:i4>3276897</vt:i4>
      </vt:variant>
      <vt:variant>
        <vt:i4>405</vt:i4>
      </vt:variant>
      <vt:variant>
        <vt:i4>0</vt:i4>
      </vt:variant>
      <vt:variant>
        <vt:i4>5</vt:i4>
      </vt:variant>
      <vt:variant>
        <vt:lpwstr/>
      </vt:variant>
      <vt:variant>
        <vt:lpwstr>a21</vt:lpwstr>
      </vt:variant>
      <vt:variant>
        <vt:i4>3211361</vt:i4>
      </vt:variant>
      <vt:variant>
        <vt:i4>402</vt:i4>
      </vt:variant>
      <vt:variant>
        <vt:i4>0</vt:i4>
      </vt:variant>
      <vt:variant>
        <vt:i4>5</vt:i4>
      </vt:variant>
      <vt:variant>
        <vt:lpwstr/>
      </vt:variant>
      <vt:variant>
        <vt:lpwstr>a19</vt:lpwstr>
      </vt:variant>
      <vt:variant>
        <vt:i4>3407969</vt:i4>
      </vt:variant>
      <vt:variant>
        <vt:i4>399</vt:i4>
      </vt:variant>
      <vt:variant>
        <vt:i4>0</vt:i4>
      </vt:variant>
      <vt:variant>
        <vt:i4>5</vt:i4>
      </vt:variant>
      <vt:variant>
        <vt:lpwstr/>
      </vt:variant>
      <vt:variant>
        <vt:lpwstr>a40</vt:lpwstr>
      </vt:variant>
      <vt:variant>
        <vt:i4>3276897</vt:i4>
      </vt:variant>
      <vt:variant>
        <vt:i4>396</vt:i4>
      </vt:variant>
      <vt:variant>
        <vt:i4>0</vt:i4>
      </vt:variant>
      <vt:variant>
        <vt:i4>5</vt:i4>
      </vt:variant>
      <vt:variant>
        <vt:lpwstr/>
      </vt:variant>
      <vt:variant>
        <vt:lpwstr>a24</vt:lpwstr>
      </vt:variant>
      <vt:variant>
        <vt:i4>3407969</vt:i4>
      </vt:variant>
      <vt:variant>
        <vt:i4>393</vt:i4>
      </vt:variant>
      <vt:variant>
        <vt:i4>0</vt:i4>
      </vt:variant>
      <vt:variant>
        <vt:i4>5</vt:i4>
      </vt:variant>
      <vt:variant>
        <vt:lpwstr/>
      </vt:variant>
      <vt:variant>
        <vt:lpwstr>a40</vt:lpwstr>
      </vt:variant>
      <vt:variant>
        <vt:i4>4063358</vt:i4>
      </vt:variant>
      <vt:variant>
        <vt:i4>390</vt:i4>
      </vt:variant>
      <vt:variant>
        <vt:i4>0</vt:i4>
      </vt:variant>
      <vt:variant>
        <vt:i4>5</vt:i4>
      </vt:variant>
      <vt:variant>
        <vt:lpwstr>../diff/index.html</vt:lpwstr>
      </vt:variant>
      <vt:variant>
        <vt:lpwstr/>
      </vt:variant>
      <vt:variant>
        <vt:i4>3735649</vt:i4>
      </vt:variant>
      <vt:variant>
        <vt:i4>387</vt:i4>
      </vt:variant>
      <vt:variant>
        <vt:i4>0</vt:i4>
      </vt:variant>
      <vt:variant>
        <vt:i4>5</vt:i4>
      </vt:variant>
      <vt:variant>
        <vt:lpwstr/>
      </vt:variant>
      <vt:variant>
        <vt:lpwstr>a9</vt:lpwstr>
      </vt:variant>
      <vt:variant>
        <vt:i4>3670113</vt:i4>
      </vt:variant>
      <vt:variant>
        <vt:i4>384</vt:i4>
      </vt:variant>
      <vt:variant>
        <vt:i4>0</vt:i4>
      </vt:variant>
      <vt:variant>
        <vt:i4>5</vt:i4>
      </vt:variant>
      <vt:variant>
        <vt:lpwstr/>
      </vt:variant>
      <vt:variant>
        <vt:lpwstr>a8</vt:lpwstr>
      </vt:variant>
      <vt:variant>
        <vt:i4>3276897</vt:i4>
      </vt:variant>
      <vt:variant>
        <vt:i4>381</vt:i4>
      </vt:variant>
      <vt:variant>
        <vt:i4>0</vt:i4>
      </vt:variant>
      <vt:variant>
        <vt:i4>5</vt:i4>
      </vt:variant>
      <vt:variant>
        <vt:lpwstr/>
      </vt:variant>
      <vt:variant>
        <vt:lpwstr>a2</vt:lpwstr>
      </vt:variant>
      <vt:variant>
        <vt:i4>3473505</vt:i4>
      </vt:variant>
      <vt:variant>
        <vt:i4>378</vt:i4>
      </vt:variant>
      <vt:variant>
        <vt:i4>0</vt:i4>
      </vt:variant>
      <vt:variant>
        <vt:i4>5</vt:i4>
      </vt:variant>
      <vt:variant>
        <vt:lpwstr/>
      </vt:variant>
      <vt:variant>
        <vt:lpwstr>a5</vt:lpwstr>
      </vt:variant>
      <vt:variant>
        <vt:i4>130186170</vt:i4>
      </vt:variant>
      <vt:variant>
        <vt:i4>375</vt:i4>
      </vt:variant>
      <vt:variant>
        <vt:i4>0</vt:i4>
      </vt:variant>
      <vt:variant>
        <vt:i4>5</vt:i4>
      </vt:variant>
      <vt:variant>
        <vt:lpwstr/>
      </vt:variant>
      <vt:variant>
        <vt:lpwstr>z章節索引</vt:lpwstr>
      </vt:variant>
      <vt:variant>
        <vt:i4>4063358</vt:i4>
      </vt:variant>
      <vt:variant>
        <vt:i4>372</vt:i4>
      </vt:variant>
      <vt:variant>
        <vt:i4>0</vt:i4>
      </vt:variant>
      <vt:variant>
        <vt:i4>5</vt:i4>
      </vt:variant>
      <vt:variant>
        <vt:lpwstr>../diff/index.html</vt:lpwstr>
      </vt:variant>
      <vt:variant>
        <vt:lpwstr/>
      </vt:variant>
      <vt:variant>
        <vt:i4>4063358</vt:i4>
      </vt:variant>
      <vt:variant>
        <vt:i4>369</vt:i4>
      </vt:variant>
      <vt:variant>
        <vt:i4>0</vt:i4>
      </vt:variant>
      <vt:variant>
        <vt:i4>5</vt:i4>
      </vt:variant>
      <vt:variant>
        <vt:lpwstr>../diff/index.html</vt:lpwstr>
      </vt:variant>
      <vt:variant>
        <vt:lpwstr/>
      </vt:variant>
      <vt:variant>
        <vt:i4>3604577</vt:i4>
      </vt:variant>
      <vt:variant>
        <vt:i4>366</vt:i4>
      </vt:variant>
      <vt:variant>
        <vt:i4>0</vt:i4>
      </vt:variant>
      <vt:variant>
        <vt:i4>5</vt:i4>
      </vt:variant>
      <vt:variant>
        <vt:lpwstr/>
      </vt:variant>
      <vt:variant>
        <vt:lpwstr>a7</vt:lpwstr>
      </vt:variant>
      <vt:variant>
        <vt:i4>130186170</vt:i4>
      </vt:variant>
      <vt:variant>
        <vt:i4>363</vt:i4>
      </vt:variant>
      <vt:variant>
        <vt:i4>0</vt:i4>
      </vt:variant>
      <vt:variant>
        <vt:i4>5</vt:i4>
      </vt:variant>
      <vt:variant>
        <vt:lpwstr/>
      </vt:variant>
      <vt:variant>
        <vt:lpwstr>z章節索引</vt:lpwstr>
      </vt:variant>
      <vt:variant>
        <vt:i4>3735649</vt:i4>
      </vt:variant>
      <vt:variant>
        <vt:i4>360</vt:i4>
      </vt:variant>
      <vt:variant>
        <vt:i4>0</vt:i4>
      </vt:variant>
      <vt:variant>
        <vt:i4>5</vt:i4>
      </vt:variant>
      <vt:variant>
        <vt:lpwstr/>
      </vt:variant>
      <vt:variant>
        <vt:lpwstr>a9</vt:lpwstr>
      </vt:variant>
      <vt:variant>
        <vt:i4>3670113</vt:i4>
      </vt:variant>
      <vt:variant>
        <vt:i4>357</vt:i4>
      </vt:variant>
      <vt:variant>
        <vt:i4>0</vt:i4>
      </vt:variant>
      <vt:variant>
        <vt:i4>5</vt:i4>
      </vt:variant>
      <vt:variant>
        <vt:lpwstr/>
      </vt:variant>
      <vt:variant>
        <vt:lpwstr>a8</vt:lpwstr>
      </vt:variant>
      <vt:variant>
        <vt:i4>4063358</vt:i4>
      </vt:variant>
      <vt:variant>
        <vt:i4>354</vt:i4>
      </vt:variant>
      <vt:variant>
        <vt:i4>0</vt:i4>
      </vt:variant>
      <vt:variant>
        <vt:i4>5</vt:i4>
      </vt:variant>
      <vt:variant>
        <vt:lpwstr>../diff/index.html</vt:lpwstr>
      </vt:variant>
      <vt:variant>
        <vt:lpwstr/>
      </vt:variant>
      <vt:variant>
        <vt:i4>3735649</vt:i4>
      </vt:variant>
      <vt:variant>
        <vt:i4>351</vt:i4>
      </vt:variant>
      <vt:variant>
        <vt:i4>0</vt:i4>
      </vt:variant>
      <vt:variant>
        <vt:i4>5</vt:i4>
      </vt:variant>
      <vt:variant>
        <vt:lpwstr/>
      </vt:variant>
      <vt:variant>
        <vt:lpwstr>a9</vt:lpwstr>
      </vt:variant>
      <vt:variant>
        <vt:i4>3670113</vt:i4>
      </vt:variant>
      <vt:variant>
        <vt:i4>348</vt:i4>
      </vt:variant>
      <vt:variant>
        <vt:i4>0</vt:i4>
      </vt:variant>
      <vt:variant>
        <vt:i4>5</vt:i4>
      </vt:variant>
      <vt:variant>
        <vt:lpwstr/>
      </vt:variant>
      <vt:variant>
        <vt:lpwstr>a8</vt:lpwstr>
      </vt:variant>
      <vt:variant>
        <vt:i4>3276897</vt:i4>
      </vt:variant>
      <vt:variant>
        <vt:i4>345</vt:i4>
      </vt:variant>
      <vt:variant>
        <vt:i4>0</vt:i4>
      </vt:variant>
      <vt:variant>
        <vt:i4>5</vt:i4>
      </vt:variant>
      <vt:variant>
        <vt:lpwstr/>
      </vt:variant>
      <vt:variant>
        <vt:lpwstr>a2</vt:lpwstr>
      </vt:variant>
      <vt:variant>
        <vt:i4>262225</vt:i4>
      </vt:variant>
      <vt:variant>
        <vt:i4>342</vt:i4>
      </vt:variant>
      <vt:variant>
        <vt:i4>0</vt:i4>
      </vt:variant>
      <vt:variant>
        <vt:i4>5</vt:i4>
      </vt:variant>
      <vt:variant>
        <vt:lpwstr/>
      </vt:variant>
      <vt:variant>
        <vt:lpwstr>a105</vt:lpwstr>
      </vt:variant>
      <vt:variant>
        <vt:i4>3735649</vt:i4>
      </vt:variant>
      <vt:variant>
        <vt:i4>339</vt:i4>
      </vt:variant>
      <vt:variant>
        <vt:i4>0</vt:i4>
      </vt:variant>
      <vt:variant>
        <vt:i4>5</vt:i4>
      </vt:variant>
      <vt:variant>
        <vt:lpwstr/>
      </vt:variant>
      <vt:variant>
        <vt:lpwstr>a96</vt:lpwstr>
      </vt:variant>
      <vt:variant>
        <vt:i4>3670113</vt:i4>
      </vt:variant>
      <vt:variant>
        <vt:i4>336</vt:i4>
      </vt:variant>
      <vt:variant>
        <vt:i4>0</vt:i4>
      </vt:variant>
      <vt:variant>
        <vt:i4>5</vt:i4>
      </vt:variant>
      <vt:variant>
        <vt:lpwstr/>
      </vt:variant>
      <vt:variant>
        <vt:lpwstr>a81</vt:lpwstr>
      </vt:variant>
      <vt:variant>
        <vt:i4>3604577</vt:i4>
      </vt:variant>
      <vt:variant>
        <vt:i4>333</vt:i4>
      </vt:variant>
      <vt:variant>
        <vt:i4>0</vt:i4>
      </vt:variant>
      <vt:variant>
        <vt:i4>5</vt:i4>
      </vt:variant>
      <vt:variant>
        <vt:lpwstr/>
      </vt:variant>
      <vt:variant>
        <vt:lpwstr>a77</vt:lpwstr>
      </vt:variant>
      <vt:variant>
        <vt:i4>3473505</vt:i4>
      </vt:variant>
      <vt:variant>
        <vt:i4>330</vt:i4>
      </vt:variant>
      <vt:variant>
        <vt:i4>0</vt:i4>
      </vt:variant>
      <vt:variant>
        <vt:i4>5</vt:i4>
      </vt:variant>
      <vt:variant>
        <vt:lpwstr/>
      </vt:variant>
      <vt:variant>
        <vt:lpwstr>a59</vt:lpwstr>
      </vt:variant>
      <vt:variant>
        <vt:i4>3407969</vt:i4>
      </vt:variant>
      <vt:variant>
        <vt:i4>327</vt:i4>
      </vt:variant>
      <vt:variant>
        <vt:i4>0</vt:i4>
      </vt:variant>
      <vt:variant>
        <vt:i4>5</vt:i4>
      </vt:variant>
      <vt:variant>
        <vt:lpwstr/>
      </vt:variant>
      <vt:variant>
        <vt:lpwstr>a49</vt:lpwstr>
      </vt:variant>
      <vt:variant>
        <vt:i4>3407969</vt:i4>
      </vt:variant>
      <vt:variant>
        <vt:i4>324</vt:i4>
      </vt:variant>
      <vt:variant>
        <vt:i4>0</vt:i4>
      </vt:variant>
      <vt:variant>
        <vt:i4>5</vt:i4>
      </vt:variant>
      <vt:variant>
        <vt:lpwstr/>
      </vt:variant>
      <vt:variant>
        <vt:lpwstr>a45</vt:lpwstr>
      </vt:variant>
      <vt:variant>
        <vt:i4>3342433</vt:i4>
      </vt:variant>
      <vt:variant>
        <vt:i4>321</vt:i4>
      </vt:variant>
      <vt:variant>
        <vt:i4>0</vt:i4>
      </vt:variant>
      <vt:variant>
        <vt:i4>5</vt:i4>
      </vt:variant>
      <vt:variant>
        <vt:lpwstr/>
      </vt:variant>
      <vt:variant>
        <vt:lpwstr>a38</vt:lpwstr>
      </vt:variant>
      <vt:variant>
        <vt:i4>3211361</vt:i4>
      </vt:variant>
      <vt:variant>
        <vt:i4>318</vt:i4>
      </vt:variant>
      <vt:variant>
        <vt:i4>0</vt:i4>
      </vt:variant>
      <vt:variant>
        <vt:i4>5</vt:i4>
      </vt:variant>
      <vt:variant>
        <vt:lpwstr/>
      </vt:variant>
      <vt:variant>
        <vt:lpwstr>a19</vt:lpwstr>
      </vt:variant>
      <vt:variant>
        <vt:i4>3211361</vt:i4>
      </vt:variant>
      <vt:variant>
        <vt:i4>315</vt:i4>
      </vt:variant>
      <vt:variant>
        <vt:i4>0</vt:i4>
      </vt:variant>
      <vt:variant>
        <vt:i4>5</vt:i4>
      </vt:variant>
      <vt:variant>
        <vt:lpwstr/>
      </vt:variant>
      <vt:variant>
        <vt:lpwstr>a11</vt:lpwstr>
      </vt:variant>
      <vt:variant>
        <vt:i4>3211361</vt:i4>
      </vt:variant>
      <vt:variant>
        <vt:i4>312</vt:i4>
      </vt:variant>
      <vt:variant>
        <vt:i4>0</vt:i4>
      </vt:variant>
      <vt:variant>
        <vt:i4>5</vt:i4>
      </vt:variant>
      <vt:variant>
        <vt:lpwstr/>
      </vt:variant>
      <vt:variant>
        <vt:lpwstr>a1</vt:lpwstr>
      </vt:variant>
      <vt:variant>
        <vt:i4>2949124</vt:i4>
      </vt:variant>
      <vt:variant>
        <vt:i4>309</vt:i4>
      </vt:variant>
      <vt:variant>
        <vt:i4>0</vt:i4>
      </vt:variant>
      <vt:variant>
        <vt:i4>5</vt:i4>
      </vt:variant>
      <vt:variant>
        <vt:lpwstr>mailto:anita399646@hotmail.com</vt:lpwstr>
      </vt:variant>
      <vt:variant>
        <vt:lpwstr/>
      </vt:variant>
      <vt:variant>
        <vt:i4>8192049</vt:i4>
      </vt:variant>
      <vt:variant>
        <vt:i4>306</vt:i4>
      </vt:variant>
      <vt:variant>
        <vt:i4>0</vt:i4>
      </vt:variant>
      <vt:variant>
        <vt:i4>5</vt:i4>
      </vt:variant>
      <vt:variant>
        <vt:lpwstr>http://law.moj.gov.tw/</vt:lpwstr>
      </vt:variant>
      <vt:variant>
        <vt:lpwstr/>
      </vt:variant>
      <vt:variant>
        <vt:i4>6225996</vt:i4>
      </vt:variant>
      <vt:variant>
        <vt:i4>303</vt:i4>
      </vt:variant>
      <vt:variant>
        <vt:i4>0</vt:i4>
      </vt:variant>
      <vt:variant>
        <vt:i4>5</vt:i4>
      </vt:variant>
      <vt:variant>
        <vt:lpwstr>http://www.ly.gov.tw/</vt:lpwstr>
      </vt:variant>
      <vt:variant>
        <vt:lpwstr/>
      </vt:variant>
      <vt:variant>
        <vt:i4>786499</vt:i4>
      </vt:variant>
      <vt:variant>
        <vt:i4>300</vt:i4>
      </vt:variant>
      <vt:variant>
        <vt:i4>0</vt:i4>
      </vt:variant>
      <vt:variant>
        <vt:i4>5</vt:i4>
      </vt:variant>
      <vt:variant>
        <vt:lpwstr>http://www.president.gov.tw/</vt:lpwstr>
      </vt:variant>
      <vt:variant>
        <vt:lpwstr/>
      </vt:variant>
      <vt:variant>
        <vt:i4>7274612</vt:i4>
      </vt:variant>
      <vt:variant>
        <vt:i4>296</vt:i4>
      </vt:variant>
      <vt:variant>
        <vt:i4>0</vt:i4>
      </vt:variant>
      <vt:variant>
        <vt:i4>5</vt:i4>
      </vt:variant>
      <vt:variant>
        <vt:lpwstr/>
      </vt:variant>
      <vt:variant>
        <vt:lpwstr>top</vt:lpwstr>
      </vt:variant>
      <vt:variant>
        <vt:i4>7274612</vt:i4>
      </vt:variant>
      <vt:variant>
        <vt:i4>294</vt:i4>
      </vt:variant>
      <vt:variant>
        <vt:i4>0</vt:i4>
      </vt:variant>
      <vt:variant>
        <vt:i4>5</vt:i4>
      </vt:variant>
      <vt:variant>
        <vt:lpwstr/>
      </vt:variant>
      <vt:variant>
        <vt:lpwstr>top</vt:lpwstr>
      </vt:variant>
      <vt:variant>
        <vt:i4>1908133820</vt:i4>
      </vt:variant>
      <vt:variant>
        <vt:i4>291</vt:i4>
      </vt:variant>
      <vt:variant>
        <vt:i4>0</vt:i4>
      </vt:variant>
      <vt:variant>
        <vt:i4>5</vt:i4>
      </vt:variant>
      <vt:variant>
        <vt:lpwstr>..\law3/礦業法施行細則.doc</vt:lpwstr>
      </vt:variant>
      <vt:variant>
        <vt:lpwstr/>
      </vt:variant>
      <vt:variant>
        <vt:i4>3211362</vt:i4>
      </vt:variant>
      <vt:variant>
        <vt:i4>288</vt:i4>
      </vt:variant>
      <vt:variant>
        <vt:i4>0</vt:i4>
      </vt:variant>
      <vt:variant>
        <vt:i4>5</vt:i4>
      </vt:variant>
      <vt:variant>
        <vt:lpwstr/>
      </vt:variant>
      <vt:variant>
        <vt:lpwstr>b13</vt:lpwstr>
      </vt:variant>
      <vt:variant>
        <vt:i4>3211362</vt:i4>
      </vt:variant>
      <vt:variant>
        <vt:i4>285</vt:i4>
      </vt:variant>
      <vt:variant>
        <vt:i4>0</vt:i4>
      </vt:variant>
      <vt:variant>
        <vt:i4>5</vt:i4>
      </vt:variant>
      <vt:variant>
        <vt:lpwstr/>
      </vt:variant>
      <vt:variant>
        <vt:lpwstr>b12</vt:lpwstr>
      </vt:variant>
      <vt:variant>
        <vt:i4>806899692</vt:i4>
      </vt:variant>
      <vt:variant>
        <vt:i4>282</vt:i4>
      </vt:variant>
      <vt:variant>
        <vt:i4>0</vt:i4>
      </vt:variant>
      <vt:variant>
        <vt:i4>5</vt:i4>
      </vt:variant>
      <vt:variant>
        <vt:lpwstr>海域石油礦探採條例.doc</vt:lpwstr>
      </vt:variant>
      <vt:variant>
        <vt:lpwstr/>
      </vt:variant>
      <vt:variant>
        <vt:i4>130186145</vt:i4>
      </vt:variant>
      <vt:variant>
        <vt:i4>279</vt:i4>
      </vt:variant>
      <vt:variant>
        <vt:i4>0</vt:i4>
      </vt:variant>
      <vt:variant>
        <vt:i4>5</vt:i4>
      </vt:variant>
      <vt:variant>
        <vt:lpwstr/>
      </vt:variant>
      <vt:variant>
        <vt:lpwstr>a章節索引</vt:lpwstr>
      </vt:variant>
      <vt:variant>
        <vt:i4>3604578</vt:i4>
      </vt:variant>
      <vt:variant>
        <vt:i4>276</vt:i4>
      </vt:variant>
      <vt:variant>
        <vt:i4>0</vt:i4>
      </vt:variant>
      <vt:variant>
        <vt:i4>5</vt:i4>
      </vt:variant>
      <vt:variant>
        <vt:lpwstr/>
      </vt:variant>
      <vt:variant>
        <vt:lpwstr>b7</vt:lpwstr>
      </vt:variant>
      <vt:variant>
        <vt:i4>3473506</vt:i4>
      </vt:variant>
      <vt:variant>
        <vt:i4>273</vt:i4>
      </vt:variant>
      <vt:variant>
        <vt:i4>0</vt:i4>
      </vt:variant>
      <vt:variant>
        <vt:i4>5</vt:i4>
      </vt:variant>
      <vt:variant>
        <vt:lpwstr/>
      </vt:variant>
      <vt:variant>
        <vt:lpwstr>b56</vt:lpwstr>
      </vt:variant>
      <vt:variant>
        <vt:i4>3342434</vt:i4>
      </vt:variant>
      <vt:variant>
        <vt:i4>270</vt:i4>
      </vt:variant>
      <vt:variant>
        <vt:i4>0</vt:i4>
      </vt:variant>
      <vt:variant>
        <vt:i4>5</vt:i4>
      </vt:variant>
      <vt:variant>
        <vt:lpwstr/>
      </vt:variant>
      <vt:variant>
        <vt:lpwstr>b38</vt:lpwstr>
      </vt:variant>
      <vt:variant>
        <vt:i4>3539042</vt:i4>
      </vt:variant>
      <vt:variant>
        <vt:i4>267</vt:i4>
      </vt:variant>
      <vt:variant>
        <vt:i4>0</vt:i4>
      </vt:variant>
      <vt:variant>
        <vt:i4>5</vt:i4>
      </vt:variant>
      <vt:variant>
        <vt:lpwstr/>
      </vt:variant>
      <vt:variant>
        <vt:lpwstr>b63</vt:lpwstr>
      </vt:variant>
      <vt:variant>
        <vt:i4>3539042</vt:i4>
      </vt:variant>
      <vt:variant>
        <vt:i4>264</vt:i4>
      </vt:variant>
      <vt:variant>
        <vt:i4>0</vt:i4>
      </vt:variant>
      <vt:variant>
        <vt:i4>5</vt:i4>
      </vt:variant>
      <vt:variant>
        <vt:lpwstr/>
      </vt:variant>
      <vt:variant>
        <vt:lpwstr>b60</vt:lpwstr>
      </vt:variant>
      <vt:variant>
        <vt:i4>3473506</vt:i4>
      </vt:variant>
      <vt:variant>
        <vt:i4>261</vt:i4>
      </vt:variant>
      <vt:variant>
        <vt:i4>0</vt:i4>
      </vt:variant>
      <vt:variant>
        <vt:i4>5</vt:i4>
      </vt:variant>
      <vt:variant>
        <vt:lpwstr/>
      </vt:variant>
      <vt:variant>
        <vt:lpwstr>b59</vt:lpwstr>
      </vt:variant>
      <vt:variant>
        <vt:i4>3539042</vt:i4>
      </vt:variant>
      <vt:variant>
        <vt:i4>258</vt:i4>
      </vt:variant>
      <vt:variant>
        <vt:i4>0</vt:i4>
      </vt:variant>
      <vt:variant>
        <vt:i4>5</vt:i4>
      </vt:variant>
      <vt:variant>
        <vt:lpwstr/>
      </vt:variant>
      <vt:variant>
        <vt:lpwstr>b61</vt:lpwstr>
      </vt:variant>
      <vt:variant>
        <vt:i4>3211362</vt:i4>
      </vt:variant>
      <vt:variant>
        <vt:i4>255</vt:i4>
      </vt:variant>
      <vt:variant>
        <vt:i4>0</vt:i4>
      </vt:variant>
      <vt:variant>
        <vt:i4>5</vt:i4>
      </vt:variant>
      <vt:variant>
        <vt:lpwstr/>
      </vt:variant>
      <vt:variant>
        <vt:lpwstr>b11</vt:lpwstr>
      </vt:variant>
      <vt:variant>
        <vt:i4>3211362</vt:i4>
      </vt:variant>
      <vt:variant>
        <vt:i4>252</vt:i4>
      </vt:variant>
      <vt:variant>
        <vt:i4>0</vt:i4>
      </vt:variant>
      <vt:variant>
        <vt:i4>5</vt:i4>
      </vt:variant>
      <vt:variant>
        <vt:lpwstr/>
      </vt:variant>
      <vt:variant>
        <vt:lpwstr>b10</vt:lpwstr>
      </vt:variant>
      <vt:variant>
        <vt:i4>130186145</vt:i4>
      </vt:variant>
      <vt:variant>
        <vt:i4>249</vt:i4>
      </vt:variant>
      <vt:variant>
        <vt:i4>0</vt:i4>
      </vt:variant>
      <vt:variant>
        <vt:i4>5</vt:i4>
      </vt:variant>
      <vt:variant>
        <vt:lpwstr/>
      </vt:variant>
      <vt:variant>
        <vt:lpwstr>a章節索引</vt:lpwstr>
      </vt:variant>
      <vt:variant>
        <vt:i4>3604578</vt:i4>
      </vt:variant>
      <vt:variant>
        <vt:i4>246</vt:i4>
      </vt:variant>
      <vt:variant>
        <vt:i4>0</vt:i4>
      </vt:variant>
      <vt:variant>
        <vt:i4>5</vt:i4>
      </vt:variant>
      <vt:variant>
        <vt:lpwstr/>
      </vt:variant>
      <vt:variant>
        <vt:lpwstr>b72</vt:lpwstr>
      </vt:variant>
      <vt:variant>
        <vt:i4>3604578</vt:i4>
      </vt:variant>
      <vt:variant>
        <vt:i4>243</vt:i4>
      </vt:variant>
      <vt:variant>
        <vt:i4>0</vt:i4>
      </vt:variant>
      <vt:variant>
        <vt:i4>5</vt:i4>
      </vt:variant>
      <vt:variant>
        <vt:lpwstr/>
      </vt:variant>
      <vt:variant>
        <vt:lpwstr>b70</vt:lpwstr>
      </vt:variant>
      <vt:variant>
        <vt:i4>3604578</vt:i4>
      </vt:variant>
      <vt:variant>
        <vt:i4>240</vt:i4>
      </vt:variant>
      <vt:variant>
        <vt:i4>0</vt:i4>
      </vt:variant>
      <vt:variant>
        <vt:i4>5</vt:i4>
      </vt:variant>
      <vt:variant>
        <vt:lpwstr/>
      </vt:variant>
      <vt:variant>
        <vt:lpwstr>b72</vt:lpwstr>
      </vt:variant>
      <vt:variant>
        <vt:i4>3604578</vt:i4>
      </vt:variant>
      <vt:variant>
        <vt:i4>237</vt:i4>
      </vt:variant>
      <vt:variant>
        <vt:i4>0</vt:i4>
      </vt:variant>
      <vt:variant>
        <vt:i4>5</vt:i4>
      </vt:variant>
      <vt:variant>
        <vt:lpwstr/>
      </vt:variant>
      <vt:variant>
        <vt:lpwstr>b72</vt:lpwstr>
      </vt:variant>
      <vt:variant>
        <vt:i4>130186145</vt:i4>
      </vt:variant>
      <vt:variant>
        <vt:i4>234</vt:i4>
      </vt:variant>
      <vt:variant>
        <vt:i4>0</vt:i4>
      </vt:variant>
      <vt:variant>
        <vt:i4>5</vt:i4>
      </vt:variant>
      <vt:variant>
        <vt:lpwstr/>
      </vt:variant>
      <vt:variant>
        <vt:lpwstr>a章節索引</vt:lpwstr>
      </vt:variant>
      <vt:variant>
        <vt:i4>-843029596</vt:i4>
      </vt:variant>
      <vt:variant>
        <vt:i4>231</vt:i4>
      </vt:variant>
      <vt:variant>
        <vt:i4>0</vt:i4>
      </vt:variant>
      <vt:variant>
        <vt:i4>5</vt:i4>
      </vt:variant>
      <vt:variant>
        <vt:lpwstr>../law3/礦產權利金收費辦法.doc</vt:lpwstr>
      </vt:variant>
      <vt:variant>
        <vt:lpwstr/>
      </vt:variant>
      <vt:variant>
        <vt:i4>-843029596</vt:i4>
      </vt:variant>
      <vt:variant>
        <vt:i4>228</vt:i4>
      </vt:variant>
      <vt:variant>
        <vt:i4>0</vt:i4>
      </vt:variant>
      <vt:variant>
        <vt:i4>5</vt:i4>
      </vt:variant>
      <vt:variant>
        <vt:lpwstr>../law3/礦產權利金收費辦法.doc</vt:lpwstr>
      </vt:variant>
      <vt:variant>
        <vt:lpwstr/>
      </vt:variant>
      <vt:variant>
        <vt:i4>130186145</vt:i4>
      </vt:variant>
      <vt:variant>
        <vt:i4>225</vt:i4>
      </vt:variant>
      <vt:variant>
        <vt:i4>0</vt:i4>
      </vt:variant>
      <vt:variant>
        <vt:i4>5</vt:i4>
      </vt:variant>
      <vt:variant>
        <vt:lpwstr/>
      </vt:variant>
      <vt:variant>
        <vt:lpwstr>a章節索引</vt:lpwstr>
      </vt:variant>
      <vt:variant>
        <vt:i4>130186145</vt:i4>
      </vt:variant>
      <vt:variant>
        <vt:i4>222</vt:i4>
      </vt:variant>
      <vt:variant>
        <vt:i4>0</vt:i4>
      </vt:variant>
      <vt:variant>
        <vt:i4>5</vt:i4>
      </vt:variant>
      <vt:variant>
        <vt:lpwstr/>
      </vt:variant>
      <vt:variant>
        <vt:lpwstr>a章節索引</vt:lpwstr>
      </vt:variant>
      <vt:variant>
        <vt:i4>3342434</vt:i4>
      </vt:variant>
      <vt:variant>
        <vt:i4>219</vt:i4>
      </vt:variant>
      <vt:variant>
        <vt:i4>0</vt:i4>
      </vt:variant>
      <vt:variant>
        <vt:i4>5</vt:i4>
      </vt:variant>
      <vt:variant>
        <vt:lpwstr/>
      </vt:variant>
      <vt:variant>
        <vt:lpwstr>b38</vt:lpwstr>
      </vt:variant>
      <vt:variant>
        <vt:i4>130186145</vt:i4>
      </vt:variant>
      <vt:variant>
        <vt:i4>216</vt:i4>
      </vt:variant>
      <vt:variant>
        <vt:i4>0</vt:i4>
      </vt:variant>
      <vt:variant>
        <vt:i4>5</vt:i4>
      </vt:variant>
      <vt:variant>
        <vt:lpwstr/>
      </vt:variant>
      <vt:variant>
        <vt:lpwstr>a章節索引</vt:lpwstr>
      </vt:variant>
      <vt:variant>
        <vt:i4>3473506</vt:i4>
      </vt:variant>
      <vt:variant>
        <vt:i4>213</vt:i4>
      </vt:variant>
      <vt:variant>
        <vt:i4>0</vt:i4>
      </vt:variant>
      <vt:variant>
        <vt:i4>5</vt:i4>
      </vt:variant>
      <vt:variant>
        <vt:lpwstr/>
      </vt:variant>
      <vt:variant>
        <vt:lpwstr>b57</vt:lpwstr>
      </vt:variant>
      <vt:variant>
        <vt:i4>3342434</vt:i4>
      </vt:variant>
      <vt:variant>
        <vt:i4>210</vt:i4>
      </vt:variant>
      <vt:variant>
        <vt:i4>0</vt:i4>
      </vt:variant>
      <vt:variant>
        <vt:i4>5</vt:i4>
      </vt:variant>
      <vt:variant>
        <vt:lpwstr/>
      </vt:variant>
      <vt:variant>
        <vt:lpwstr>b37</vt:lpwstr>
      </vt:variant>
      <vt:variant>
        <vt:i4>3407970</vt:i4>
      </vt:variant>
      <vt:variant>
        <vt:i4>207</vt:i4>
      </vt:variant>
      <vt:variant>
        <vt:i4>0</vt:i4>
      </vt:variant>
      <vt:variant>
        <vt:i4>5</vt:i4>
      </vt:variant>
      <vt:variant>
        <vt:lpwstr/>
      </vt:variant>
      <vt:variant>
        <vt:lpwstr>b42</vt:lpwstr>
      </vt:variant>
      <vt:variant>
        <vt:i4>3604578</vt:i4>
      </vt:variant>
      <vt:variant>
        <vt:i4>204</vt:i4>
      </vt:variant>
      <vt:variant>
        <vt:i4>0</vt:i4>
      </vt:variant>
      <vt:variant>
        <vt:i4>5</vt:i4>
      </vt:variant>
      <vt:variant>
        <vt:lpwstr/>
      </vt:variant>
      <vt:variant>
        <vt:lpwstr>b7</vt:lpwstr>
      </vt:variant>
      <vt:variant>
        <vt:i4>3211362</vt:i4>
      </vt:variant>
      <vt:variant>
        <vt:i4>201</vt:i4>
      </vt:variant>
      <vt:variant>
        <vt:i4>0</vt:i4>
      </vt:variant>
      <vt:variant>
        <vt:i4>5</vt:i4>
      </vt:variant>
      <vt:variant>
        <vt:lpwstr/>
      </vt:variant>
      <vt:variant>
        <vt:lpwstr>b18</vt:lpwstr>
      </vt:variant>
      <vt:variant>
        <vt:i4>3604578</vt:i4>
      </vt:variant>
      <vt:variant>
        <vt:i4>198</vt:i4>
      </vt:variant>
      <vt:variant>
        <vt:i4>0</vt:i4>
      </vt:variant>
      <vt:variant>
        <vt:i4>5</vt:i4>
      </vt:variant>
      <vt:variant>
        <vt:lpwstr/>
      </vt:variant>
      <vt:variant>
        <vt:lpwstr>b7</vt:lpwstr>
      </vt:variant>
      <vt:variant>
        <vt:i4>130186145</vt:i4>
      </vt:variant>
      <vt:variant>
        <vt:i4>195</vt:i4>
      </vt:variant>
      <vt:variant>
        <vt:i4>0</vt:i4>
      </vt:variant>
      <vt:variant>
        <vt:i4>5</vt:i4>
      </vt:variant>
      <vt:variant>
        <vt:lpwstr/>
      </vt:variant>
      <vt:variant>
        <vt:lpwstr>a章節索引</vt:lpwstr>
      </vt:variant>
      <vt:variant>
        <vt:i4>3342433</vt:i4>
      </vt:variant>
      <vt:variant>
        <vt:i4>192</vt:i4>
      </vt:variant>
      <vt:variant>
        <vt:i4>0</vt:i4>
      </vt:variant>
      <vt:variant>
        <vt:i4>5</vt:i4>
      </vt:variant>
      <vt:variant>
        <vt:lpwstr/>
      </vt:variant>
      <vt:variant>
        <vt:lpwstr>a38</vt:lpwstr>
      </vt:variant>
      <vt:variant>
        <vt:i4>3342434</vt:i4>
      </vt:variant>
      <vt:variant>
        <vt:i4>189</vt:i4>
      </vt:variant>
      <vt:variant>
        <vt:i4>0</vt:i4>
      </vt:variant>
      <vt:variant>
        <vt:i4>5</vt:i4>
      </vt:variant>
      <vt:variant>
        <vt:lpwstr/>
      </vt:variant>
      <vt:variant>
        <vt:lpwstr>b37</vt:lpwstr>
      </vt:variant>
      <vt:variant>
        <vt:i4>3342433</vt:i4>
      </vt:variant>
      <vt:variant>
        <vt:i4>186</vt:i4>
      </vt:variant>
      <vt:variant>
        <vt:i4>0</vt:i4>
      </vt:variant>
      <vt:variant>
        <vt:i4>5</vt:i4>
      </vt:variant>
      <vt:variant>
        <vt:lpwstr/>
      </vt:variant>
      <vt:variant>
        <vt:lpwstr>a38</vt:lpwstr>
      </vt:variant>
      <vt:variant>
        <vt:i4>3342434</vt:i4>
      </vt:variant>
      <vt:variant>
        <vt:i4>183</vt:i4>
      </vt:variant>
      <vt:variant>
        <vt:i4>0</vt:i4>
      </vt:variant>
      <vt:variant>
        <vt:i4>5</vt:i4>
      </vt:variant>
      <vt:variant>
        <vt:lpwstr/>
      </vt:variant>
      <vt:variant>
        <vt:lpwstr>b37</vt:lpwstr>
      </vt:variant>
      <vt:variant>
        <vt:i4>3473506</vt:i4>
      </vt:variant>
      <vt:variant>
        <vt:i4>180</vt:i4>
      </vt:variant>
      <vt:variant>
        <vt:i4>0</vt:i4>
      </vt:variant>
      <vt:variant>
        <vt:i4>5</vt:i4>
      </vt:variant>
      <vt:variant>
        <vt:lpwstr/>
      </vt:variant>
      <vt:variant>
        <vt:lpwstr>b57</vt:lpwstr>
      </vt:variant>
      <vt:variant>
        <vt:i4>3342434</vt:i4>
      </vt:variant>
      <vt:variant>
        <vt:i4>177</vt:i4>
      </vt:variant>
      <vt:variant>
        <vt:i4>0</vt:i4>
      </vt:variant>
      <vt:variant>
        <vt:i4>5</vt:i4>
      </vt:variant>
      <vt:variant>
        <vt:lpwstr/>
      </vt:variant>
      <vt:variant>
        <vt:lpwstr>b38</vt:lpwstr>
      </vt:variant>
      <vt:variant>
        <vt:i4>3276898</vt:i4>
      </vt:variant>
      <vt:variant>
        <vt:i4>174</vt:i4>
      </vt:variant>
      <vt:variant>
        <vt:i4>0</vt:i4>
      </vt:variant>
      <vt:variant>
        <vt:i4>5</vt:i4>
      </vt:variant>
      <vt:variant>
        <vt:lpwstr/>
      </vt:variant>
      <vt:variant>
        <vt:lpwstr>b27</vt:lpwstr>
      </vt:variant>
      <vt:variant>
        <vt:i4>3211362</vt:i4>
      </vt:variant>
      <vt:variant>
        <vt:i4>171</vt:i4>
      </vt:variant>
      <vt:variant>
        <vt:i4>0</vt:i4>
      </vt:variant>
      <vt:variant>
        <vt:i4>5</vt:i4>
      </vt:variant>
      <vt:variant>
        <vt:lpwstr/>
      </vt:variant>
      <vt:variant>
        <vt:lpwstr>b18</vt:lpwstr>
      </vt:variant>
      <vt:variant>
        <vt:i4>3211362</vt:i4>
      </vt:variant>
      <vt:variant>
        <vt:i4>168</vt:i4>
      </vt:variant>
      <vt:variant>
        <vt:i4>0</vt:i4>
      </vt:variant>
      <vt:variant>
        <vt:i4>5</vt:i4>
      </vt:variant>
      <vt:variant>
        <vt:lpwstr/>
      </vt:variant>
      <vt:variant>
        <vt:lpwstr>b15</vt:lpwstr>
      </vt:variant>
      <vt:variant>
        <vt:i4>3276898</vt:i4>
      </vt:variant>
      <vt:variant>
        <vt:i4>165</vt:i4>
      </vt:variant>
      <vt:variant>
        <vt:i4>0</vt:i4>
      </vt:variant>
      <vt:variant>
        <vt:i4>5</vt:i4>
      </vt:variant>
      <vt:variant>
        <vt:lpwstr/>
      </vt:variant>
      <vt:variant>
        <vt:lpwstr>b20</vt:lpwstr>
      </vt:variant>
      <vt:variant>
        <vt:i4>3604578</vt:i4>
      </vt:variant>
      <vt:variant>
        <vt:i4>162</vt:i4>
      </vt:variant>
      <vt:variant>
        <vt:i4>0</vt:i4>
      </vt:variant>
      <vt:variant>
        <vt:i4>5</vt:i4>
      </vt:variant>
      <vt:variant>
        <vt:lpwstr/>
      </vt:variant>
      <vt:variant>
        <vt:lpwstr>b7</vt:lpwstr>
      </vt:variant>
      <vt:variant>
        <vt:i4>3276898</vt:i4>
      </vt:variant>
      <vt:variant>
        <vt:i4>159</vt:i4>
      </vt:variant>
      <vt:variant>
        <vt:i4>0</vt:i4>
      </vt:variant>
      <vt:variant>
        <vt:i4>5</vt:i4>
      </vt:variant>
      <vt:variant>
        <vt:lpwstr/>
      </vt:variant>
      <vt:variant>
        <vt:lpwstr>b20</vt:lpwstr>
      </vt:variant>
      <vt:variant>
        <vt:i4>3211362</vt:i4>
      </vt:variant>
      <vt:variant>
        <vt:i4>156</vt:i4>
      </vt:variant>
      <vt:variant>
        <vt:i4>0</vt:i4>
      </vt:variant>
      <vt:variant>
        <vt:i4>5</vt:i4>
      </vt:variant>
      <vt:variant>
        <vt:lpwstr/>
      </vt:variant>
      <vt:variant>
        <vt:lpwstr>b15</vt:lpwstr>
      </vt:variant>
      <vt:variant>
        <vt:i4>3211362</vt:i4>
      </vt:variant>
      <vt:variant>
        <vt:i4>153</vt:i4>
      </vt:variant>
      <vt:variant>
        <vt:i4>0</vt:i4>
      </vt:variant>
      <vt:variant>
        <vt:i4>5</vt:i4>
      </vt:variant>
      <vt:variant>
        <vt:lpwstr/>
      </vt:variant>
      <vt:variant>
        <vt:lpwstr>b13</vt:lpwstr>
      </vt:variant>
      <vt:variant>
        <vt:i4>3211362</vt:i4>
      </vt:variant>
      <vt:variant>
        <vt:i4>150</vt:i4>
      </vt:variant>
      <vt:variant>
        <vt:i4>0</vt:i4>
      </vt:variant>
      <vt:variant>
        <vt:i4>5</vt:i4>
      </vt:variant>
      <vt:variant>
        <vt:lpwstr/>
      </vt:variant>
      <vt:variant>
        <vt:lpwstr>b12</vt:lpwstr>
      </vt:variant>
      <vt:variant>
        <vt:i4>3342434</vt:i4>
      </vt:variant>
      <vt:variant>
        <vt:i4>147</vt:i4>
      </vt:variant>
      <vt:variant>
        <vt:i4>0</vt:i4>
      </vt:variant>
      <vt:variant>
        <vt:i4>5</vt:i4>
      </vt:variant>
      <vt:variant>
        <vt:lpwstr/>
      </vt:variant>
      <vt:variant>
        <vt:lpwstr>b3</vt:lpwstr>
      </vt:variant>
      <vt:variant>
        <vt:i4>3539042</vt:i4>
      </vt:variant>
      <vt:variant>
        <vt:i4>144</vt:i4>
      </vt:variant>
      <vt:variant>
        <vt:i4>0</vt:i4>
      </vt:variant>
      <vt:variant>
        <vt:i4>5</vt:i4>
      </vt:variant>
      <vt:variant>
        <vt:lpwstr/>
      </vt:variant>
      <vt:variant>
        <vt:lpwstr>b6</vt:lpwstr>
      </vt:variant>
      <vt:variant>
        <vt:i4>3211362</vt:i4>
      </vt:variant>
      <vt:variant>
        <vt:i4>141</vt:i4>
      </vt:variant>
      <vt:variant>
        <vt:i4>0</vt:i4>
      </vt:variant>
      <vt:variant>
        <vt:i4>5</vt:i4>
      </vt:variant>
      <vt:variant>
        <vt:lpwstr/>
      </vt:variant>
      <vt:variant>
        <vt:lpwstr>b15</vt:lpwstr>
      </vt:variant>
      <vt:variant>
        <vt:i4>130186145</vt:i4>
      </vt:variant>
      <vt:variant>
        <vt:i4>138</vt:i4>
      </vt:variant>
      <vt:variant>
        <vt:i4>0</vt:i4>
      </vt:variant>
      <vt:variant>
        <vt:i4>5</vt:i4>
      </vt:variant>
      <vt:variant>
        <vt:lpwstr/>
      </vt:variant>
      <vt:variant>
        <vt:lpwstr>a章節索引</vt:lpwstr>
      </vt:variant>
      <vt:variant>
        <vt:i4>3604578</vt:i4>
      </vt:variant>
      <vt:variant>
        <vt:i4>135</vt:i4>
      </vt:variant>
      <vt:variant>
        <vt:i4>0</vt:i4>
      </vt:variant>
      <vt:variant>
        <vt:i4>5</vt:i4>
      </vt:variant>
      <vt:variant>
        <vt:lpwstr/>
      </vt:variant>
      <vt:variant>
        <vt:lpwstr>b70</vt:lpwstr>
      </vt:variant>
      <vt:variant>
        <vt:i4>3604578</vt:i4>
      </vt:variant>
      <vt:variant>
        <vt:i4>132</vt:i4>
      </vt:variant>
      <vt:variant>
        <vt:i4>0</vt:i4>
      </vt:variant>
      <vt:variant>
        <vt:i4>5</vt:i4>
      </vt:variant>
      <vt:variant>
        <vt:lpwstr/>
      </vt:variant>
      <vt:variant>
        <vt:lpwstr>b70</vt:lpwstr>
      </vt:variant>
      <vt:variant>
        <vt:i4>3604578</vt:i4>
      </vt:variant>
      <vt:variant>
        <vt:i4>129</vt:i4>
      </vt:variant>
      <vt:variant>
        <vt:i4>0</vt:i4>
      </vt:variant>
      <vt:variant>
        <vt:i4>5</vt:i4>
      </vt:variant>
      <vt:variant>
        <vt:lpwstr/>
      </vt:variant>
      <vt:variant>
        <vt:lpwstr>b7</vt:lpwstr>
      </vt:variant>
      <vt:variant>
        <vt:i4>1825729616</vt:i4>
      </vt:variant>
      <vt:variant>
        <vt:i4>126</vt:i4>
      </vt:variant>
      <vt:variant>
        <vt:i4>0</vt:i4>
      </vt:variant>
      <vt:variant>
        <vt:i4>5</vt:i4>
      </vt:variant>
      <vt:variant>
        <vt:lpwstr>民法.doc</vt:lpwstr>
      </vt:variant>
      <vt:variant>
        <vt:lpwstr/>
      </vt:variant>
      <vt:variant>
        <vt:i4>130186145</vt:i4>
      </vt:variant>
      <vt:variant>
        <vt:i4>123</vt:i4>
      </vt:variant>
      <vt:variant>
        <vt:i4>0</vt:i4>
      </vt:variant>
      <vt:variant>
        <vt:i4>5</vt:i4>
      </vt:variant>
      <vt:variant>
        <vt:lpwstr/>
      </vt:variant>
      <vt:variant>
        <vt:lpwstr>a章節索引</vt:lpwstr>
      </vt:variant>
      <vt:variant>
        <vt:i4>3276898</vt:i4>
      </vt:variant>
      <vt:variant>
        <vt:i4>120</vt:i4>
      </vt:variant>
      <vt:variant>
        <vt:i4>0</vt:i4>
      </vt:variant>
      <vt:variant>
        <vt:i4>5</vt:i4>
      </vt:variant>
      <vt:variant>
        <vt:lpwstr/>
      </vt:variant>
      <vt:variant>
        <vt:lpwstr>b29</vt:lpwstr>
      </vt:variant>
      <vt:variant>
        <vt:i4>3342434</vt:i4>
      </vt:variant>
      <vt:variant>
        <vt:i4>117</vt:i4>
      </vt:variant>
      <vt:variant>
        <vt:i4>0</vt:i4>
      </vt:variant>
      <vt:variant>
        <vt:i4>5</vt:i4>
      </vt:variant>
      <vt:variant>
        <vt:lpwstr/>
      </vt:variant>
      <vt:variant>
        <vt:lpwstr>b3</vt:lpwstr>
      </vt:variant>
      <vt:variant>
        <vt:i4>130186145</vt:i4>
      </vt:variant>
      <vt:variant>
        <vt:i4>114</vt:i4>
      </vt:variant>
      <vt:variant>
        <vt:i4>0</vt:i4>
      </vt:variant>
      <vt:variant>
        <vt:i4>5</vt:i4>
      </vt:variant>
      <vt:variant>
        <vt:lpwstr/>
      </vt:variant>
      <vt:variant>
        <vt:lpwstr>a章節索引</vt:lpwstr>
      </vt:variant>
      <vt:variant>
        <vt:i4>26430979</vt:i4>
      </vt:variant>
      <vt:variant>
        <vt:i4>111</vt:i4>
      </vt:variant>
      <vt:variant>
        <vt:i4>0</vt:i4>
      </vt:variant>
      <vt:variant>
        <vt:i4>5</vt:i4>
      </vt:variant>
      <vt:variant>
        <vt:lpwstr/>
      </vt:variant>
      <vt:variant>
        <vt:lpwstr>_第七章__附</vt:lpwstr>
      </vt:variant>
      <vt:variant>
        <vt:i4>26431853</vt:i4>
      </vt:variant>
      <vt:variant>
        <vt:i4>108</vt:i4>
      </vt:variant>
      <vt:variant>
        <vt:i4>0</vt:i4>
      </vt:variant>
      <vt:variant>
        <vt:i4>5</vt:i4>
      </vt:variant>
      <vt:variant>
        <vt:lpwstr/>
      </vt:variant>
      <vt:variant>
        <vt:lpwstr>_第六章__罰</vt:lpwstr>
      </vt:variant>
      <vt:variant>
        <vt:i4>1825772187</vt:i4>
      </vt:variant>
      <vt:variant>
        <vt:i4>105</vt:i4>
      </vt:variant>
      <vt:variant>
        <vt:i4>0</vt:i4>
      </vt:variant>
      <vt:variant>
        <vt:i4>5</vt:i4>
      </vt:variant>
      <vt:variant>
        <vt:lpwstr/>
      </vt:variant>
      <vt:variant>
        <vt:lpwstr>_第五章__礦業監督及獎勵</vt:lpwstr>
      </vt:variant>
      <vt:variant>
        <vt:i4>1740124214</vt:i4>
      </vt:variant>
      <vt:variant>
        <vt:i4>102</vt:i4>
      </vt:variant>
      <vt:variant>
        <vt:i4>0</vt:i4>
      </vt:variant>
      <vt:variant>
        <vt:i4>5</vt:i4>
      </vt:variant>
      <vt:variant>
        <vt:lpwstr/>
      </vt:variant>
      <vt:variant>
        <vt:lpwstr>_第四章__礦業權費及礦產權利金</vt:lpwstr>
      </vt:variant>
      <vt:variant>
        <vt:i4>1070481927</vt:i4>
      </vt:variant>
      <vt:variant>
        <vt:i4>99</vt:i4>
      </vt:variant>
      <vt:variant>
        <vt:i4>0</vt:i4>
      </vt:variant>
      <vt:variant>
        <vt:i4>5</vt:i4>
      </vt:variant>
      <vt:variant>
        <vt:lpwstr/>
      </vt:variant>
      <vt:variant>
        <vt:lpwstr>_第三章__礦業用地</vt:lpwstr>
      </vt:variant>
      <vt:variant>
        <vt:i4>1432501445</vt:i4>
      </vt:variant>
      <vt:variant>
        <vt:i4>96</vt:i4>
      </vt:variant>
      <vt:variant>
        <vt:i4>0</vt:i4>
      </vt:variant>
      <vt:variant>
        <vt:i4>5</vt:i4>
      </vt:variant>
      <vt:variant>
        <vt:lpwstr/>
      </vt:variant>
      <vt:variant>
        <vt:lpwstr>_第四節__採礦權之抵押</vt:lpwstr>
      </vt:variant>
      <vt:variant>
        <vt:i4>93652335</vt:i4>
      </vt:variant>
      <vt:variant>
        <vt:i4>93</vt:i4>
      </vt:variant>
      <vt:variant>
        <vt:i4>0</vt:i4>
      </vt:variant>
      <vt:variant>
        <vt:i4>5</vt:i4>
      </vt:variant>
      <vt:variant>
        <vt:lpwstr/>
      </vt:variant>
      <vt:variant>
        <vt:lpwstr>_第三節__礦業權之變更、移轉及消滅</vt:lpwstr>
      </vt:variant>
      <vt:variant>
        <vt:i4>542803271</vt:i4>
      </vt:variant>
      <vt:variant>
        <vt:i4>90</vt:i4>
      </vt:variant>
      <vt:variant>
        <vt:i4>0</vt:i4>
      </vt:variant>
      <vt:variant>
        <vt:i4>5</vt:i4>
      </vt:variant>
      <vt:variant>
        <vt:lpwstr/>
      </vt:variant>
      <vt:variant>
        <vt:lpwstr>_第二節__礦業權之設定及展限</vt:lpwstr>
      </vt:variant>
      <vt:variant>
        <vt:i4>333457377</vt:i4>
      </vt:variant>
      <vt:variant>
        <vt:i4>87</vt:i4>
      </vt:variant>
      <vt:variant>
        <vt:i4>0</vt:i4>
      </vt:variant>
      <vt:variant>
        <vt:i4>5</vt:i4>
      </vt:variant>
      <vt:variant>
        <vt:lpwstr/>
      </vt:variant>
      <vt:variant>
        <vt:lpwstr>_第二章_礦業權_</vt:lpwstr>
      </vt:variant>
      <vt:variant>
        <vt:i4>26430976</vt:i4>
      </vt:variant>
      <vt:variant>
        <vt:i4>84</vt:i4>
      </vt:variant>
      <vt:variant>
        <vt:i4>0</vt:i4>
      </vt:variant>
      <vt:variant>
        <vt:i4>5</vt:i4>
      </vt:variant>
      <vt:variant>
        <vt:lpwstr/>
      </vt:variant>
      <vt:variant>
        <vt:lpwstr>_第一章__總</vt:lpwstr>
      </vt:variant>
      <vt:variant>
        <vt:i4>7274612</vt:i4>
      </vt:variant>
      <vt:variant>
        <vt:i4>80</vt:i4>
      </vt:variant>
      <vt:variant>
        <vt:i4>0</vt:i4>
      </vt:variant>
      <vt:variant>
        <vt:i4>5</vt:i4>
      </vt:variant>
      <vt:variant>
        <vt:lpwstr/>
      </vt:variant>
      <vt:variant>
        <vt:lpwstr>top</vt:lpwstr>
      </vt:variant>
      <vt:variant>
        <vt:i4>7274612</vt:i4>
      </vt:variant>
      <vt:variant>
        <vt:i4>78</vt:i4>
      </vt:variant>
      <vt:variant>
        <vt:i4>0</vt:i4>
      </vt:variant>
      <vt:variant>
        <vt:i4>5</vt:i4>
      </vt:variant>
      <vt:variant>
        <vt:lpwstr/>
      </vt:variant>
      <vt:variant>
        <vt:lpwstr>top</vt:lpwstr>
      </vt:variant>
      <vt:variant>
        <vt:i4>1246441566</vt:i4>
      </vt:variant>
      <vt:variant>
        <vt:i4>75</vt:i4>
      </vt:variant>
      <vt:variant>
        <vt:i4>0</vt:i4>
      </vt:variant>
      <vt:variant>
        <vt:i4>5</vt:i4>
      </vt:variant>
      <vt:variant>
        <vt:lpwstr/>
      </vt:variant>
      <vt:variant>
        <vt:lpwstr>_:::民國九十一年六月十二日公布條文:::</vt:lpwstr>
      </vt:variant>
      <vt:variant>
        <vt:i4>3342433</vt:i4>
      </vt:variant>
      <vt:variant>
        <vt:i4>72</vt:i4>
      </vt:variant>
      <vt:variant>
        <vt:i4>0</vt:i4>
      </vt:variant>
      <vt:variant>
        <vt:i4>5</vt:i4>
      </vt:variant>
      <vt:variant>
        <vt:lpwstr/>
      </vt:variant>
      <vt:variant>
        <vt:lpwstr>a33</vt:lpwstr>
      </vt:variant>
      <vt:variant>
        <vt:i4>3670113</vt:i4>
      </vt:variant>
      <vt:variant>
        <vt:i4>69</vt:i4>
      </vt:variant>
      <vt:variant>
        <vt:i4>0</vt:i4>
      </vt:variant>
      <vt:variant>
        <vt:i4>5</vt:i4>
      </vt:variant>
      <vt:variant>
        <vt:lpwstr/>
      </vt:variant>
      <vt:variant>
        <vt:lpwstr>a84</vt:lpwstr>
      </vt:variant>
      <vt:variant>
        <vt:i4>3670113</vt:i4>
      </vt:variant>
      <vt:variant>
        <vt:i4>66</vt:i4>
      </vt:variant>
      <vt:variant>
        <vt:i4>0</vt:i4>
      </vt:variant>
      <vt:variant>
        <vt:i4>5</vt:i4>
      </vt:variant>
      <vt:variant>
        <vt:lpwstr/>
      </vt:variant>
      <vt:variant>
        <vt:lpwstr>a82</vt:lpwstr>
      </vt:variant>
      <vt:variant>
        <vt:i4>3604577</vt:i4>
      </vt:variant>
      <vt:variant>
        <vt:i4>63</vt:i4>
      </vt:variant>
      <vt:variant>
        <vt:i4>0</vt:i4>
      </vt:variant>
      <vt:variant>
        <vt:i4>5</vt:i4>
      </vt:variant>
      <vt:variant>
        <vt:lpwstr/>
      </vt:variant>
      <vt:variant>
        <vt:lpwstr>a77</vt:lpwstr>
      </vt:variant>
      <vt:variant>
        <vt:i4>3407969</vt:i4>
      </vt:variant>
      <vt:variant>
        <vt:i4>60</vt:i4>
      </vt:variant>
      <vt:variant>
        <vt:i4>0</vt:i4>
      </vt:variant>
      <vt:variant>
        <vt:i4>5</vt:i4>
      </vt:variant>
      <vt:variant>
        <vt:lpwstr/>
      </vt:variant>
      <vt:variant>
        <vt:lpwstr>a44</vt:lpwstr>
      </vt:variant>
      <vt:variant>
        <vt:i4>3342433</vt:i4>
      </vt:variant>
      <vt:variant>
        <vt:i4>57</vt:i4>
      </vt:variant>
      <vt:variant>
        <vt:i4>0</vt:i4>
      </vt:variant>
      <vt:variant>
        <vt:i4>5</vt:i4>
      </vt:variant>
      <vt:variant>
        <vt:lpwstr/>
      </vt:variant>
      <vt:variant>
        <vt:lpwstr>a39</vt:lpwstr>
      </vt:variant>
      <vt:variant>
        <vt:i4>3276897</vt:i4>
      </vt:variant>
      <vt:variant>
        <vt:i4>54</vt:i4>
      </vt:variant>
      <vt:variant>
        <vt:i4>0</vt:i4>
      </vt:variant>
      <vt:variant>
        <vt:i4>5</vt:i4>
      </vt:variant>
      <vt:variant>
        <vt:lpwstr/>
      </vt:variant>
      <vt:variant>
        <vt:lpwstr>a21</vt:lpwstr>
      </vt:variant>
      <vt:variant>
        <vt:i4>3211361</vt:i4>
      </vt:variant>
      <vt:variant>
        <vt:i4>51</vt:i4>
      </vt:variant>
      <vt:variant>
        <vt:i4>0</vt:i4>
      </vt:variant>
      <vt:variant>
        <vt:i4>5</vt:i4>
      </vt:variant>
      <vt:variant>
        <vt:lpwstr/>
      </vt:variant>
      <vt:variant>
        <vt:lpwstr>a16</vt:lpwstr>
      </vt:variant>
      <vt:variant>
        <vt:i4>3211361</vt:i4>
      </vt:variant>
      <vt:variant>
        <vt:i4>48</vt:i4>
      </vt:variant>
      <vt:variant>
        <vt:i4>0</vt:i4>
      </vt:variant>
      <vt:variant>
        <vt:i4>5</vt:i4>
      </vt:variant>
      <vt:variant>
        <vt:lpwstr/>
      </vt:variant>
      <vt:variant>
        <vt:lpwstr>a15</vt:lpwstr>
      </vt:variant>
      <vt:variant>
        <vt:i4>3539041</vt:i4>
      </vt:variant>
      <vt:variant>
        <vt:i4>45</vt:i4>
      </vt:variant>
      <vt:variant>
        <vt:i4>0</vt:i4>
      </vt:variant>
      <vt:variant>
        <vt:i4>5</vt:i4>
      </vt:variant>
      <vt:variant>
        <vt:lpwstr/>
      </vt:variant>
      <vt:variant>
        <vt:lpwstr>a6</vt:lpwstr>
      </vt:variant>
      <vt:variant>
        <vt:i4>3473459</vt:i4>
      </vt:variant>
      <vt:variant>
        <vt:i4>42</vt:i4>
      </vt:variant>
      <vt:variant>
        <vt:i4>0</vt:i4>
      </vt:variant>
      <vt:variant>
        <vt:i4>5</vt:i4>
      </vt:variant>
      <vt:variant>
        <vt:lpwstr/>
      </vt:variant>
      <vt:variant>
        <vt:lpwstr>a105b1</vt:lpwstr>
      </vt:variant>
      <vt:variant>
        <vt:i4>5898322</vt:i4>
      </vt:variant>
      <vt:variant>
        <vt:i4>39</vt:i4>
      </vt:variant>
      <vt:variant>
        <vt:i4>0</vt:i4>
      </vt:variant>
      <vt:variant>
        <vt:i4>5</vt:i4>
      </vt:variant>
      <vt:variant>
        <vt:lpwstr/>
      </vt:variant>
      <vt:variant>
        <vt:lpwstr>a83b1</vt:lpwstr>
      </vt:variant>
      <vt:variant>
        <vt:i4>5308500</vt:i4>
      </vt:variant>
      <vt:variant>
        <vt:i4>36</vt:i4>
      </vt:variant>
      <vt:variant>
        <vt:i4>0</vt:i4>
      </vt:variant>
      <vt:variant>
        <vt:i4>5</vt:i4>
      </vt:variant>
      <vt:variant>
        <vt:lpwstr/>
      </vt:variant>
      <vt:variant>
        <vt:lpwstr>a35b3</vt:lpwstr>
      </vt:variant>
      <vt:variant>
        <vt:i4>5308500</vt:i4>
      </vt:variant>
      <vt:variant>
        <vt:i4>33</vt:i4>
      </vt:variant>
      <vt:variant>
        <vt:i4>0</vt:i4>
      </vt:variant>
      <vt:variant>
        <vt:i4>5</vt:i4>
      </vt:variant>
      <vt:variant>
        <vt:lpwstr/>
      </vt:variant>
      <vt:variant>
        <vt:lpwstr>a35b2</vt:lpwstr>
      </vt:variant>
      <vt:variant>
        <vt:i4>5308500</vt:i4>
      </vt:variant>
      <vt:variant>
        <vt:i4>30</vt:i4>
      </vt:variant>
      <vt:variant>
        <vt:i4>0</vt:i4>
      </vt:variant>
      <vt:variant>
        <vt:i4>5</vt:i4>
      </vt:variant>
      <vt:variant>
        <vt:lpwstr/>
      </vt:variant>
      <vt:variant>
        <vt:lpwstr>a35b1</vt:lpwstr>
      </vt:variant>
      <vt:variant>
        <vt:i4>5439576</vt:i4>
      </vt:variant>
      <vt:variant>
        <vt:i4>27</vt:i4>
      </vt:variant>
      <vt:variant>
        <vt:i4>0</vt:i4>
      </vt:variant>
      <vt:variant>
        <vt:i4>5</vt:i4>
      </vt:variant>
      <vt:variant>
        <vt:lpwstr/>
      </vt:variant>
      <vt:variant>
        <vt:lpwstr>a19b2</vt:lpwstr>
      </vt:variant>
      <vt:variant>
        <vt:i4>5439576</vt:i4>
      </vt:variant>
      <vt:variant>
        <vt:i4>24</vt:i4>
      </vt:variant>
      <vt:variant>
        <vt:i4>0</vt:i4>
      </vt:variant>
      <vt:variant>
        <vt:i4>5</vt:i4>
      </vt:variant>
      <vt:variant>
        <vt:lpwstr/>
      </vt:variant>
      <vt:variant>
        <vt:lpwstr>a19b1</vt:lpwstr>
      </vt:variant>
      <vt:variant>
        <vt:i4>5439577</vt:i4>
      </vt:variant>
      <vt:variant>
        <vt:i4>21</vt:i4>
      </vt:variant>
      <vt:variant>
        <vt:i4>0</vt:i4>
      </vt:variant>
      <vt:variant>
        <vt:i4>5</vt:i4>
      </vt:variant>
      <vt:variant>
        <vt:lpwstr/>
      </vt:variant>
      <vt:variant>
        <vt:lpwstr>a18b1</vt:lpwstr>
      </vt:variant>
      <vt:variant>
        <vt:i4>1768822164</vt:i4>
      </vt:variant>
      <vt:variant>
        <vt:i4>18</vt:i4>
      </vt:variant>
      <vt:variant>
        <vt:i4>0</vt:i4>
      </vt:variant>
      <vt:variant>
        <vt:i4>5</vt:i4>
      </vt:variant>
      <vt:variant>
        <vt:lpwstr>http://www.6law.idv.tw/6law/law/礦業法.htm</vt:lpwstr>
      </vt:variant>
      <vt:variant>
        <vt:lpwstr/>
      </vt:variant>
      <vt:variant>
        <vt:i4>-421115192</vt:i4>
      </vt:variant>
      <vt:variant>
        <vt:i4>15</vt:i4>
      </vt:variant>
      <vt:variant>
        <vt:i4>0</vt:i4>
      </vt:variant>
      <vt:variant>
        <vt:i4>5</vt:i4>
      </vt:variant>
      <vt:variant>
        <vt:lpwstr>../S-link電子六法總索引.doc</vt:lpwstr>
      </vt:variant>
      <vt:variant>
        <vt:lpwstr/>
      </vt:variant>
      <vt:variant>
        <vt:i4>-500810259</vt:i4>
      </vt:variant>
      <vt:variant>
        <vt:i4>12</vt:i4>
      </vt:variant>
      <vt:variant>
        <vt:i4>0</vt:i4>
      </vt:variant>
      <vt:variant>
        <vt:i4>5</vt:i4>
      </vt:variant>
      <vt:variant>
        <vt:lpwstr/>
      </vt:variant>
      <vt:variant>
        <vt:lpwstr>_【法規內容】</vt:lpwstr>
      </vt:variant>
      <vt:variant>
        <vt:i4>348456861</vt:i4>
      </vt:variant>
      <vt:variant>
        <vt:i4>9</vt:i4>
      </vt:variant>
      <vt:variant>
        <vt:i4>0</vt:i4>
      </vt:variant>
      <vt:variant>
        <vt:i4>5</vt:i4>
      </vt:variant>
      <vt:variant>
        <vt:lpwstr/>
      </vt:variant>
      <vt:variant>
        <vt:lpwstr>_【章節索引】</vt:lpwstr>
      </vt:variant>
      <vt:variant>
        <vt:i4>91</vt:i4>
      </vt:variant>
      <vt:variant>
        <vt:i4>6</vt:i4>
      </vt:variant>
      <vt:variant>
        <vt:i4>0</vt:i4>
      </vt:variant>
      <vt:variant>
        <vt:i4>5</vt:i4>
      </vt:variant>
      <vt:variant>
        <vt:lpwstr>http://www.facebook.com/anita6law</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礦業法</dc:title>
  <dc:subject/>
  <dc:creator>S-link 電子六法-黃婉玲</dc:creator>
  <cp:keywords/>
  <cp:lastModifiedBy>黃 6laws</cp:lastModifiedBy>
  <cp:revision>82</cp:revision>
  <dcterms:created xsi:type="dcterms:W3CDTF">2014-11-27T09:31:00Z</dcterms:created>
  <dcterms:modified xsi:type="dcterms:W3CDTF">2025-08-16T14:58:00Z</dcterms:modified>
</cp:coreProperties>
</file>