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F25D" w14:textId="181ABAC5" w:rsidR="004F76DB" w:rsidRDefault="004F76DB" w:rsidP="004F76DB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6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3D80FA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i1025" type="#_x0000_t75" href="https://www.6laws.net/" style="width:33.4pt;height:33.4pt;visibility:visible;mso-wrap-style:square" o:button="t">
              <v:fill o:detectmouseclick="t"/>
              <v:imagedata r:id="rId7" o:title=""/>
            </v:shape>
          </w:pict>
        </w:r>
      </w:hyperlink>
    </w:p>
    <w:p w14:paraId="52BABE7D" w14:textId="74B5CD17" w:rsidR="004F76DB" w:rsidRDefault="004F76DB" w:rsidP="004F76DB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620E8C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B34E67" w:rsidRPr="00C4368D">
        <w:rPr>
          <w:rFonts w:ascii="Arial Unicode MS" w:hAnsi="Arial Unicode MS" w:cs="Segoe UI Emoji"/>
          <w:sz w:val="18"/>
        </w:rPr>
        <w:t>⏰</w:t>
      </w:r>
      <w:r w:rsidR="004752C3">
        <w:rPr>
          <w:sz w:val="18"/>
        </w:rPr>
        <w:t>2023/9/8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636589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620E8C">
          <w:rPr>
            <w:rStyle w:val="a3"/>
            <w:sz w:val="18"/>
            <w:szCs w:val="20"/>
          </w:rPr>
          <w:t>黃婉玲</w:t>
        </w:r>
      </w:hyperlink>
    </w:p>
    <w:p w14:paraId="612AA00B" w14:textId="77777777" w:rsidR="00337E3E" w:rsidRPr="00CB7B21" w:rsidRDefault="0009213F" w:rsidP="004F76DB">
      <w:pPr>
        <w:ind w:rightChars="-16" w:right="-38" w:firstLineChars="2880" w:firstLine="5184"/>
        <w:jc w:val="right"/>
        <w:rPr>
          <w:rFonts w:ascii="Arial Unicode MS" w:hAnsi="Arial Unicode MS"/>
          <w:color w:val="000080"/>
          <w:sz w:val="20"/>
          <w:u w:val="single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620E8C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620E8C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1" w:history="1">
        <w:r w:rsidRPr="003F6C32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671"/>
        <w:gridCol w:w="3272"/>
      </w:tblGrid>
      <w:tr w:rsidR="00337E3E" w:rsidRPr="00CB7B21" w14:paraId="7AE16943" w14:textId="77777777" w:rsidTr="00572597">
        <w:trPr>
          <w:cantSplit/>
          <w:trHeight w:val="750"/>
          <w:tblCellSpacing w:w="0" w:type="dxa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3B4AAFA5" w14:textId="77777777" w:rsidR="00337E3E" w:rsidRPr="00CB7B21" w:rsidRDefault="00620E8C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620E8C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3B412B20" w14:textId="77777777" w:rsidR="00337E3E" w:rsidRPr="00CB7B21" w:rsidRDefault="00337E3E" w:rsidP="00CB7B21">
            <w:pPr>
              <w:jc w:val="center"/>
              <w:rPr>
                <w:rFonts w:eastAsia="標楷體"/>
                <w:shadow/>
                <w:sz w:val="32"/>
              </w:rPr>
            </w:pPr>
            <w:r w:rsidRPr="003F7138">
              <w:rPr>
                <w:rFonts w:eastAsia="標楷體"/>
                <w:shadow/>
                <w:sz w:val="30"/>
                <w:szCs w:val="22"/>
              </w:rPr>
              <w:t>警察勤務條例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E2050D4" w14:textId="77777777" w:rsidR="004952C9" w:rsidRPr="00572597" w:rsidRDefault="004952C9" w:rsidP="004952C9">
            <w:pPr>
              <w:ind w:leftChars="-6" w:left="-14"/>
              <w:jc w:val="both"/>
              <w:rPr>
                <w:rFonts w:ascii="Arial Unicode MS" w:hAnsi="Arial Unicode MS"/>
                <w:color w:val="990000"/>
                <w:sz w:val="20"/>
              </w:rPr>
            </w:pPr>
            <w:r w:rsidRPr="00572597">
              <w:rPr>
                <w:rFonts w:ascii="Arial Unicode MS" w:hAnsi="Arial Unicode MS"/>
                <w:color w:val="990000"/>
                <w:sz w:val="20"/>
              </w:rPr>
              <w:t>【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修正</w:t>
            </w:r>
            <w:r w:rsidRPr="00572597">
              <w:rPr>
                <w:rFonts w:ascii="Arial Unicode MS" w:hAnsi="Arial Unicode MS"/>
                <w:color w:val="990000"/>
                <w:sz w:val="20"/>
              </w:rPr>
              <w:t>日期】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民國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97</w:t>
            </w:r>
            <w:r w:rsidRPr="00572597">
              <w:rPr>
                <w:rFonts w:ascii="Arial Unicode MS" w:hAnsi="Arial Unicode MS"/>
                <w:color w:val="990000"/>
                <w:sz w:val="20"/>
              </w:rPr>
              <w:t>年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6</w:t>
            </w:r>
            <w:r w:rsidRPr="00572597">
              <w:rPr>
                <w:rFonts w:ascii="Arial Unicode MS" w:hAnsi="Arial Unicode MS"/>
                <w:color w:val="990000"/>
                <w:sz w:val="20"/>
              </w:rPr>
              <w:t>月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12</w:t>
            </w:r>
            <w:r w:rsidRPr="00572597">
              <w:rPr>
                <w:rFonts w:ascii="Arial Unicode MS" w:hAnsi="Arial Unicode MS"/>
                <w:color w:val="990000"/>
                <w:sz w:val="20"/>
              </w:rPr>
              <w:t>日</w:t>
            </w:r>
          </w:p>
          <w:p w14:paraId="48C9A590" w14:textId="77777777" w:rsidR="00337E3E" w:rsidRPr="00CB7B21" w:rsidRDefault="004952C9" w:rsidP="00672B0C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572597">
              <w:rPr>
                <w:rFonts w:ascii="Arial Unicode MS" w:hAnsi="Arial Unicode MS"/>
                <w:color w:val="990000"/>
                <w:sz w:val="20"/>
              </w:rPr>
              <w:t>【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公布日期</w:t>
            </w:r>
            <w:r w:rsidRPr="00572597">
              <w:rPr>
                <w:rFonts w:ascii="Arial Unicode MS" w:hAnsi="Arial Unicode MS"/>
                <w:color w:val="990000"/>
                <w:sz w:val="20"/>
              </w:rPr>
              <w:t>】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民國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97</w:t>
            </w:r>
            <w:r w:rsidRPr="00572597">
              <w:rPr>
                <w:rFonts w:ascii="Arial Unicode MS" w:hAnsi="Arial Unicode MS"/>
                <w:color w:val="990000"/>
                <w:sz w:val="20"/>
              </w:rPr>
              <w:t>年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7</w:t>
            </w:r>
            <w:r w:rsidRPr="00572597">
              <w:rPr>
                <w:rFonts w:ascii="Arial Unicode MS" w:hAnsi="Arial Unicode MS"/>
                <w:color w:val="990000"/>
                <w:sz w:val="20"/>
              </w:rPr>
              <w:t>月</w:t>
            </w:r>
            <w:r w:rsidRPr="00572597">
              <w:rPr>
                <w:rFonts w:ascii="Arial Unicode MS" w:hAnsi="Arial Unicode MS" w:hint="eastAsia"/>
                <w:color w:val="990000"/>
                <w:sz w:val="20"/>
              </w:rPr>
              <w:t>2</w:t>
            </w:r>
            <w:r w:rsidRPr="00572597">
              <w:rPr>
                <w:rFonts w:ascii="Arial Unicode MS" w:hAnsi="Arial Unicode MS"/>
                <w:color w:val="990000"/>
                <w:sz w:val="20"/>
              </w:rPr>
              <w:t>日</w:t>
            </w:r>
          </w:p>
        </w:tc>
      </w:tr>
    </w:tbl>
    <w:p w14:paraId="34903B62" w14:textId="1B48FEF2" w:rsidR="00337E3E" w:rsidRPr="00955BC6" w:rsidRDefault="00D90062" w:rsidP="0009213F">
      <w:pPr>
        <w:jc w:val="center"/>
        <w:rPr>
          <w:rFonts w:ascii="Arial Unicode MS" w:hAnsi="Arial Unicode MS"/>
          <w:b/>
          <w:bCs/>
          <w:color w:val="800000"/>
          <w:sz w:val="20"/>
        </w:rPr>
      </w:pPr>
      <w:r w:rsidRPr="0082339D">
        <w:rPr>
          <w:rFonts w:ascii="Arial Unicode MS" w:hAnsi="Arial Unicode MS" w:hint="eastAsia"/>
          <w:color w:val="FFFFFF"/>
          <w:sz w:val="18"/>
        </w:rPr>
        <w:t>‧</w:t>
      </w:r>
      <w:hyperlink r:id="rId12" w:anchor="警察勤務條例" w:history="1">
        <w:r w:rsidRPr="0082339D">
          <w:rPr>
            <w:rStyle w:val="a3"/>
            <w:rFonts w:hint="eastAsia"/>
            <w:sz w:val="18"/>
          </w:rPr>
          <w:t>相關子法</w:t>
        </w:r>
      </w:hyperlink>
      <w:r w:rsidR="00620E8C">
        <w:rPr>
          <w:rFonts w:ascii="Arial Unicode MS" w:hAnsi="Arial Unicode MS" w:cs="Arial Unicode MS" w:hint="eastAsia"/>
          <w:bCs/>
          <w:color w:val="808000"/>
          <w:sz w:val="18"/>
        </w:rPr>
        <w:t>〉〉</w:t>
      </w:r>
      <w:hyperlink r:id="rId13" w:anchor="警察勤務條例" w:history="1">
        <w:r w:rsidR="0009213F"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="0009213F"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hyperlink r:id="rId14" w:anchor="警察勤務條例" w:history="1">
        <w:r w:rsidR="00620E8C">
          <w:rPr>
            <w:rStyle w:val="a3"/>
            <w:rFonts w:ascii="Arial Unicode MS" w:hAnsi="Arial Unicode MS" w:hint="eastAsia"/>
            <w:b/>
            <w:color w:val="FF6600"/>
            <w:sz w:val="18"/>
            <w:u w:val="none"/>
          </w:rPr>
          <w:t>〉〉</w:t>
        </w:r>
      </w:hyperlink>
      <w:hyperlink r:id="rId15" w:tgtFrame="_blank" w:history="1">
        <w:r w:rsidR="0009213F" w:rsidRPr="007E576E">
          <w:rPr>
            <w:rStyle w:val="a3"/>
            <w:rFonts w:hint="eastAsia"/>
            <w:sz w:val="18"/>
          </w:rPr>
          <w:t>線上網頁版</w:t>
        </w:r>
      </w:hyperlink>
      <w:r w:rsidR="00620E8C">
        <w:rPr>
          <w:rFonts w:ascii="Arial Unicode MS" w:hAnsi="Arial Unicode MS" w:hint="eastAsia"/>
          <w:b/>
          <w:color w:val="808000"/>
          <w:sz w:val="18"/>
        </w:rPr>
        <w:t>〉〉</w:t>
      </w:r>
    </w:p>
    <w:p w14:paraId="1C42E4D0" w14:textId="77777777" w:rsidR="00337E3E" w:rsidRPr="00672B0C" w:rsidRDefault="00337E3E" w:rsidP="00672B0C">
      <w:pPr>
        <w:pStyle w:val="1"/>
        <w:rPr>
          <w:color w:val="990000"/>
        </w:rPr>
      </w:pPr>
      <w:r w:rsidRPr="00672B0C">
        <w:rPr>
          <w:color w:val="990000"/>
        </w:rPr>
        <w:t>【</w:t>
      </w:r>
      <w:r w:rsidRPr="00672B0C">
        <w:rPr>
          <w:rFonts w:hint="eastAsia"/>
          <w:color w:val="990000"/>
        </w:rPr>
        <w:t>法規沿革</w:t>
      </w:r>
      <w:r w:rsidRPr="00672B0C">
        <w:rPr>
          <w:color w:val="990000"/>
        </w:rPr>
        <w:t>】</w:t>
      </w:r>
    </w:p>
    <w:p w14:paraId="4D50BA9B" w14:textId="77777777" w:rsidR="00337E3E" w:rsidRPr="00CB7B21" w:rsidRDefault="00337E3E" w:rsidP="00811B08">
      <w:pPr>
        <w:ind w:leftChars="59" w:left="142"/>
        <w:rPr>
          <w:rFonts w:ascii="Arial Unicode MS" w:hAnsi="Arial Unicode MS"/>
          <w:color w:val="666699"/>
          <w:sz w:val="18"/>
        </w:rPr>
      </w:pPr>
      <w:r w:rsidRPr="00CB7B21">
        <w:rPr>
          <w:rFonts w:ascii="Arial Unicode MS" w:hAnsi="Arial Unicode MS"/>
          <w:b/>
          <w:color w:val="666699"/>
          <w:sz w:val="18"/>
        </w:rPr>
        <w:t>1</w:t>
      </w:r>
      <w:r w:rsidR="00672B0C">
        <w:rPr>
          <w:rFonts w:ascii="Arial Unicode MS" w:hAnsi="Arial Unicode MS" w:hint="eastAsia"/>
          <w:b/>
          <w:color w:val="666699"/>
          <w:sz w:val="18"/>
        </w:rPr>
        <w:t>‧</w:t>
      </w:r>
      <w:r w:rsidRPr="00CB7B21">
        <w:rPr>
          <w:rFonts w:ascii="Arial Unicode MS" w:hAnsi="Arial Unicode MS"/>
          <w:color w:val="666699"/>
          <w:sz w:val="18"/>
        </w:rPr>
        <w:t>中華民國六十一年八月二十八日總統</w:t>
      </w:r>
      <w:r w:rsidR="0019497B">
        <w:rPr>
          <w:rFonts w:ascii="Arial Unicode MS" w:hAnsi="Arial Unicode MS"/>
          <w:color w:val="666699"/>
          <w:sz w:val="18"/>
        </w:rPr>
        <w:t>（</w:t>
      </w:r>
      <w:r w:rsidRPr="00CB7B21">
        <w:rPr>
          <w:rFonts w:ascii="Arial Unicode MS" w:hAnsi="Arial Unicode MS"/>
          <w:color w:val="666699"/>
          <w:sz w:val="18"/>
        </w:rPr>
        <w:t>61</w:t>
      </w:r>
      <w:r w:rsidR="0019497B">
        <w:rPr>
          <w:rFonts w:ascii="Arial Unicode MS" w:hAnsi="Arial Unicode MS"/>
          <w:color w:val="666699"/>
          <w:sz w:val="18"/>
        </w:rPr>
        <w:t>）</w:t>
      </w:r>
      <w:r w:rsidRPr="00CB7B21">
        <w:rPr>
          <w:rFonts w:ascii="Arial Unicode MS" w:hAnsi="Arial Unicode MS"/>
          <w:color w:val="666699"/>
          <w:sz w:val="18"/>
        </w:rPr>
        <w:t>台統</w:t>
      </w:r>
      <w:r w:rsidR="0019497B">
        <w:rPr>
          <w:rFonts w:ascii="Arial Unicode MS" w:hAnsi="Arial Unicode MS"/>
          <w:color w:val="666699"/>
          <w:sz w:val="18"/>
        </w:rPr>
        <w:t>（</w:t>
      </w:r>
      <w:r w:rsidRPr="00CB7B21">
        <w:rPr>
          <w:rFonts w:ascii="Arial Unicode MS" w:hAnsi="Arial Unicode MS"/>
          <w:color w:val="666699"/>
          <w:sz w:val="18"/>
        </w:rPr>
        <w:t>一</w:t>
      </w:r>
      <w:r w:rsidR="0019497B">
        <w:rPr>
          <w:rFonts w:ascii="Arial Unicode MS" w:hAnsi="Arial Unicode MS"/>
          <w:color w:val="666699"/>
          <w:sz w:val="18"/>
        </w:rPr>
        <w:t>）</w:t>
      </w:r>
      <w:r w:rsidRPr="00CB7B21">
        <w:rPr>
          <w:rFonts w:ascii="Arial Unicode MS" w:hAnsi="Arial Unicode MS"/>
          <w:color w:val="666699"/>
          <w:sz w:val="18"/>
        </w:rPr>
        <w:t>義字第</w:t>
      </w:r>
      <w:r w:rsidRPr="00CB7B21">
        <w:rPr>
          <w:rFonts w:ascii="Arial Unicode MS" w:hAnsi="Arial Unicode MS"/>
          <w:color w:val="666699"/>
          <w:sz w:val="18"/>
        </w:rPr>
        <w:t>859</w:t>
      </w:r>
      <w:r w:rsidRPr="00CB7B21">
        <w:rPr>
          <w:rFonts w:ascii="Arial Unicode MS" w:hAnsi="Arial Unicode MS"/>
          <w:color w:val="666699"/>
          <w:sz w:val="18"/>
        </w:rPr>
        <w:t>號令制定公布全文</w:t>
      </w:r>
      <w:r w:rsidRPr="00CB7B21">
        <w:rPr>
          <w:rFonts w:ascii="Arial Unicode MS" w:hAnsi="Arial Unicode MS"/>
          <w:color w:val="666699"/>
          <w:sz w:val="18"/>
        </w:rPr>
        <w:t>31</w:t>
      </w:r>
      <w:r w:rsidRPr="00CB7B21">
        <w:rPr>
          <w:rFonts w:ascii="Arial Unicode MS" w:hAnsi="Arial Unicode MS"/>
          <w:color w:val="666699"/>
          <w:sz w:val="18"/>
        </w:rPr>
        <w:t>條</w:t>
      </w:r>
    </w:p>
    <w:p w14:paraId="2D13AB3F" w14:textId="77777777" w:rsidR="00337E3E" w:rsidRPr="00CB7B21" w:rsidRDefault="00337E3E" w:rsidP="00811B08">
      <w:pPr>
        <w:ind w:leftChars="59" w:left="142"/>
        <w:rPr>
          <w:rFonts w:ascii="Arial Unicode MS" w:hAnsi="Arial Unicode MS"/>
          <w:color w:val="666699"/>
          <w:sz w:val="18"/>
        </w:rPr>
      </w:pPr>
      <w:r w:rsidRPr="00CB7B21">
        <w:rPr>
          <w:rFonts w:ascii="Arial Unicode MS" w:hAnsi="Arial Unicode MS"/>
          <w:b/>
          <w:color w:val="666699"/>
          <w:sz w:val="18"/>
        </w:rPr>
        <w:t>2</w:t>
      </w:r>
      <w:r w:rsidR="00672B0C">
        <w:rPr>
          <w:rFonts w:ascii="Arial Unicode MS" w:hAnsi="Arial Unicode MS" w:hint="eastAsia"/>
          <w:b/>
          <w:color w:val="666699"/>
          <w:sz w:val="18"/>
        </w:rPr>
        <w:t>‧</w:t>
      </w:r>
      <w:r w:rsidRPr="00CB7B21">
        <w:rPr>
          <w:rFonts w:ascii="Arial Unicode MS" w:hAnsi="Arial Unicode MS"/>
          <w:color w:val="666699"/>
          <w:sz w:val="18"/>
        </w:rPr>
        <w:t>中華民國七十五年十一月十日總統</w:t>
      </w:r>
      <w:r w:rsidR="0019497B">
        <w:rPr>
          <w:rFonts w:ascii="Arial Unicode MS" w:hAnsi="Arial Unicode MS"/>
          <w:color w:val="666699"/>
          <w:sz w:val="18"/>
        </w:rPr>
        <w:t>（</w:t>
      </w:r>
      <w:r w:rsidRPr="00CB7B21">
        <w:rPr>
          <w:rFonts w:ascii="Arial Unicode MS" w:hAnsi="Arial Unicode MS"/>
          <w:color w:val="666699"/>
          <w:sz w:val="18"/>
        </w:rPr>
        <w:t>75</w:t>
      </w:r>
      <w:r w:rsidR="0019497B">
        <w:rPr>
          <w:rFonts w:ascii="Arial Unicode MS" w:hAnsi="Arial Unicode MS"/>
          <w:color w:val="666699"/>
          <w:sz w:val="18"/>
        </w:rPr>
        <w:t>）</w:t>
      </w:r>
      <w:r w:rsidRPr="00CB7B21">
        <w:rPr>
          <w:rFonts w:ascii="Arial Unicode MS" w:hAnsi="Arial Unicode MS"/>
          <w:color w:val="666699"/>
          <w:sz w:val="18"/>
        </w:rPr>
        <w:t>華總</w:t>
      </w:r>
      <w:r w:rsidR="0019497B">
        <w:rPr>
          <w:rFonts w:ascii="Arial Unicode MS" w:hAnsi="Arial Unicode MS"/>
          <w:color w:val="666699"/>
          <w:sz w:val="18"/>
        </w:rPr>
        <w:t>（</w:t>
      </w:r>
      <w:r w:rsidRPr="00CB7B21">
        <w:rPr>
          <w:rFonts w:ascii="Arial Unicode MS" w:hAnsi="Arial Unicode MS"/>
          <w:color w:val="666699"/>
          <w:sz w:val="18"/>
        </w:rPr>
        <w:t>一</w:t>
      </w:r>
      <w:r w:rsidR="0019497B">
        <w:rPr>
          <w:rFonts w:ascii="Arial Unicode MS" w:hAnsi="Arial Unicode MS"/>
          <w:color w:val="666699"/>
          <w:sz w:val="18"/>
        </w:rPr>
        <w:t>）</w:t>
      </w:r>
      <w:r w:rsidRPr="00CB7B21">
        <w:rPr>
          <w:rFonts w:ascii="Arial Unicode MS" w:hAnsi="Arial Unicode MS"/>
          <w:color w:val="666699"/>
          <w:sz w:val="18"/>
        </w:rPr>
        <w:t>義字第</w:t>
      </w:r>
      <w:r w:rsidRPr="00CB7B21">
        <w:rPr>
          <w:rFonts w:ascii="Arial Unicode MS" w:hAnsi="Arial Unicode MS"/>
          <w:color w:val="666699"/>
          <w:sz w:val="18"/>
        </w:rPr>
        <w:t>5686</w:t>
      </w:r>
      <w:r w:rsidRPr="00CB7B21">
        <w:rPr>
          <w:rFonts w:ascii="Arial Unicode MS" w:hAnsi="Arial Unicode MS"/>
          <w:color w:val="666699"/>
          <w:sz w:val="18"/>
        </w:rPr>
        <w:t>號令修正公布全文</w:t>
      </w:r>
      <w:r w:rsidRPr="00CB7B21">
        <w:rPr>
          <w:rFonts w:ascii="Arial Unicode MS" w:hAnsi="Arial Unicode MS"/>
          <w:color w:val="666699"/>
          <w:sz w:val="18"/>
        </w:rPr>
        <w:t>29</w:t>
      </w:r>
      <w:r w:rsidRPr="00CB7B21">
        <w:rPr>
          <w:rFonts w:ascii="Arial Unicode MS" w:hAnsi="Arial Unicode MS"/>
          <w:color w:val="666699"/>
          <w:sz w:val="18"/>
        </w:rPr>
        <w:t>條</w:t>
      </w:r>
    </w:p>
    <w:p w14:paraId="669D48AE" w14:textId="77777777" w:rsidR="00CB7B21" w:rsidRDefault="00337E3E" w:rsidP="00811B08">
      <w:pPr>
        <w:ind w:leftChars="59" w:left="142"/>
        <w:rPr>
          <w:rFonts w:ascii="Arial Unicode MS" w:hAnsi="Arial Unicode MS"/>
          <w:color w:val="666699"/>
          <w:sz w:val="18"/>
        </w:rPr>
      </w:pPr>
      <w:r w:rsidRPr="00CB7B21">
        <w:rPr>
          <w:rFonts w:ascii="Arial Unicode MS" w:hAnsi="Arial Unicode MS"/>
          <w:b/>
          <w:color w:val="666699"/>
          <w:sz w:val="18"/>
        </w:rPr>
        <w:t>3</w:t>
      </w:r>
      <w:r w:rsidR="00672B0C">
        <w:rPr>
          <w:rFonts w:ascii="Arial Unicode MS" w:hAnsi="Arial Unicode MS" w:hint="eastAsia"/>
          <w:b/>
          <w:color w:val="666699"/>
          <w:sz w:val="18"/>
        </w:rPr>
        <w:t>‧</w:t>
      </w:r>
      <w:r w:rsidRPr="00CB7B21">
        <w:rPr>
          <w:rFonts w:ascii="Arial Unicode MS" w:hAnsi="Arial Unicode MS"/>
          <w:color w:val="666699"/>
          <w:sz w:val="18"/>
        </w:rPr>
        <w:t>中華民國八十九年七月五日總統</w:t>
      </w:r>
      <w:r w:rsidR="0019497B">
        <w:rPr>
          <w:rFonts w:ascii="Arial Unicode MS" w:hAnsi="Arial Unicode MS"/>
          <w:color w:val="666699"/>
          <w:sz w:val="18"/>
        </w:rPr>
        <w:t>（</w:t>
      </w:r>
      <w:r w:rsidRPr="00CB7B21">
        <w:rPr>
          <w:rFonts w:ascii="Arial Unicode MS" w:hAnsi="Arial Unicode MS"/>
          <w:color w:val="666699"/>
          <w:sz w:val="18"/>
        </w:rPr>
        <w:t>89</w:t>
      </w:r>
      <w:r w:rsidR="0019497B">
        <w:rPr>
          <w:rFonts w:ascii="Arial Unicode MS" w:hAnsi="Arial Unicode MS"/>
          <w:color w:val="666699"/>
          <w:sz w:val="18"/>
        </w:rPr>
        <w:t>）</w:t>
      </w:r>
      <w:r w:rsidRPr="00CB7B21">
        <w:rPr>
          <w:rFonts w:ascii="Arial Unicode MS" w:hAnsi="Arial Unicode MS"/>
          <w:color w:val="666699"/>
          <w:sz w:val="18"/>
        </w:rPr>
        <w:t>華總</w:t>
      </w:r>
      <w:r w:rsidR="0019497B">
        <w:rPr>
          <w:rFonts w:ascii="Arial Unicode MS" w:hAnsi="Arial Unicode MS"/>
          <w:color w:val="666699"/>
          <w:sz w:val="18"/>
        </w:rPr>
        <w:t>（</w:t>
      </w:r>
      <w:r w:rsidRPr="00CB7B21">
        <w:rPr>
          <w:rFonts w:ascii="Arial Unicode MS" w:hAnsi="Arial Unicode MS"/>
          <w:color w:val="666699"/>
          <w:sz w:val="18"/>
        </w:rPr>
        <w:t>一</w:t>
      </w:r>
      <w:r w:rsidR="0019497B">
        <w:rPr>
          <w:rFonts w:ascii="Arial Unicode MS" w:hAnsi="Arial Unicode MS"/>
          <w:color w:val="666699"/>
          <w:sz w:val="18"/>
        </w:rPr>
        <w:t>）</w:t>
      </w:r>
      <w:r w:rsidRPr="00CB7B21">
        <w:rPr>
          <w:rFonts w:ascii="Arial Unicode MS" w:hAnsi="Arial Unicode MS"/>
          <w:color w:val="666699"/>
          <w:sz w:val="18"/>
        </w:rPr>
        <w:t>義字第</w:t>
      </w:r>
      <w:r w:rsidRPr="00CB7B21">
        <w:rPr>
          <w:rFonts w:ascii="Arial Unicode MS" w:hAnsi="Arial Unicode MS"/>
          <w:color w:val="666699"/>
          <w:sz w:val="18"/>
        </w:rPr>
        <w:t>8900166190</w:t>
      </w:r>
      <w:r w:rsidRPr="00CB7B21">
        <w:rPr>
          <w:rFonts w:ascii="Arial Unicode MS" w:hAnsi="Arial Unicode MS"/>
          <w:color w:val="666699"/>
          <w:sz w:val="18"/>
        </w:rPr>
        <w:t>號令修正公布第</w:t>
      </w:r>
      <w:r w:rsidRPr="00CB7B21">
        <w:rPr>
          <w:rFonts w:ascii="Arial Unicode MS" w:hAnsi="Arial Unicode MS"/>
          <w:color w:val="666699"/>
          <w:sz w:val="18"/>
        </w:rPr>
        <w:t>6</w:t>
      </w:r>
      <w:r w:rsidRPr="00CB7B21">
        <w:rPr>
          <w:rFonts w:ascii="Arial Unicode MS" w:hAnsi="Arial Unicode MS"/>
          <w:color w:val="666699"/>
          <w:sz w:val="18"/>
        </w:rPr>
        <w:t>～</w:t>
      </w:r>
      <w:r w:rsidRPr="00CB7B21">
        <w:rPr>
          <w:rFonts w:ascii="Arial Unicode MS" w:hAnsi="Arial Unicode MS"/>
          <w:color w:val="666699"/>
          <w:sz w:val="18"/>
        </w:rPr>
        <w:t>8</w:t>
      </w:r>
      <w:r w:rsidRPr="00CB7B21">
        <w:rPr>
          <w:rFonts w:ascii="Arial Unicode MS" w:hAnsi="Arial Unicode MS"/>
          <w:color w:val="666699"/>
          <w:sz w:val="18"/>
        </w:rPr>
        <w:t>條條文</w:t>
      </w:r>
    </w:p>
    <w:p w14:paraId="3AFA2F47" w14:textId="77777777" w:rsidR="00CB7B21" w:rsidRDefault="00E15962" w:rsidP="00811B08">
      <w:pPr>
        <w:ind w:leftChars="59" w:left="142"/>
        <w:rPr>
          <w:rFonts w:ascii="Arial Unicode MS" w:hAnsi="Arial Unicode MS"/>
          <w:color w:val="666699"/>
          <w:sz w:val="18"/>
        </w:rPr>
      </w:pPr>
      <w:r w:rsidRPr="00CB7B21">
        <w:rPr>
          <w:rFonts w:ascii="Arial Unicode MS" w:hAnsi="Arial Unicode MS" w:hint="eastAsia"/>
          <w:b/>
          <w:color w:val="666699"/>
          <w:sz w:val="18"/>
        </w:rPr>
        <w:t>4</w:t>
      </w:r>
      <w:r w:rsidR="00672B0C">
        <w:rPr>
          <w:rFonts w:ascii="Arial Unicode MS" w:hAnsi="Arial Unicode MS" w:hint="eastAsia"/>
          <w:b/>
          <w:color w:val="666699"/>
          <w:sz w:val="18"/>
        </w:rPr>
        <w:t>‧</w:t>
      </w:r>
      <w:r w:rsidRPr="00CB7B21">
        <w:rPr>
          <w:rFonts w:ascii="Arial Unicode MS" w:hAnsi="Arial Unicode MS" w:hint="eastAsia"/>
          <w:color w:val="666699"/>
          <w:sz w:val="18"/>
        </w:rPr>
        <w:t>中華民國九十六年七月四日總統華總一義字第</w:t>
      </w:r>
      <w:r w:rsidRPr="00CB7B21">
        <w:rPr>
          <w:rFonts w:ascii="Arial Unicode MS" w:hAnsi="Arial Unicode MS" w:hint="eastAsia"/>
          <w:color w:val="666699"/>
          <w:sz w:val="18"/>
        </w:rPr>
        <w:t>09600083731</w:t>
      </w:r>
      <w:r w:rsidRPr="00CB7B21">
        <w:rPr>
          <w:rFonts w:ascii="Arial Unicode MS" w:hAnsi="Arial Unicode MS" w:hint="eastAsia"/>
          <w:color w:val="666699"/>
          <w:sz w:val="18"/>
        </w:rPr>
        <w:t>號令修正公布</w:t>
      </w:r>
      <w:hyperlink w:anchor="a11" w:history="1">
        <w:r w:rsidRPr="00CB7B21">
          <w:rPr>
            <w:rStyle w:val="a3"/>
            <w:rFonts w:ascii="Arial Unicode MS" w:hAnsi="Arial Unicode MS" w:hint="eastAsia"/>
            <w:sz w:val="18"/>
          </w:rPr>
          <w:t>第</w:t>
        </w:r>
        <w:r w:rsidRPr="00CB7B21">
          <w:rPr>
            <w:rStyle w:val="a3"/>
            <w:rFonts w:ascii="Arial Unicode MS" w:hAnsi="Arial Unicode MS" w:hint="eastAsia"/>
            <w:sz w:val="18"/>
          </w:rPr>
          <w:t>11</w:t>
        </w:r>
        <w:r w:rsidRPr="00CB7B21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CB7B21">
        <w:rPr>
          <w:rFonts w:ascii="Arial Unicode MS" w:hAnsi="Arial Unicode MS" w:hint="eastAsia"/>
          <w:color w:val="666699"/>
          <w:sz w:val="18"/>
        </w:rPr>
        <w:t>條文</w:t>
      </w:r>
    </w:p>
    <w:p w14:paraId="2AF47822" w14:textId="77777777" w:rsidR="004952C9" w:rsidRPr="00CB7B21" w:rsidRDefault="004952C9" w:rsidP="00811B08">
      <w:pPr>
        <w:ind w:leftChars="59" w:left="142"/>
        <w:rPr>
          <w:rFonts w:ascii="Arial Unicode MS" w:hAnsi="Arial Unicode MS"/>
          <w:color w:val="666699"/>
          <w:sz w:val="18"/>
        </w:rPr>
      </w:pPr>
      <w:r w:rsidRPr="00CB7B21">
        <w:rPr>
          <w:rFonts w:ascii="Arial Unicode MS" w:hAnsi="Arial Unicode MS" w:hint="eastAsia"/>
          <w:b/>
          <w:color w:val="666699"/>
          <w:sz w:val="18"/>
        </w:rPr>
        <w:t>5</w:t>
      </w:r>
      <w:r w:rsidR="00672B0C">
        <w:rPr>
          <w:rFonts w:ascii="Arial Unicode MS" w:hAnsi="Arial Unicode MS" w:hint="eastAsia"/>
          <w:b/>
          <w:color w:val="666699"/>
          <w:sz w:val="18"/>
        </w:rPr>
        <w:t>‧</w:t>
      </w:r>
      <w:r w:rsidRPr="00CB7B21">
        <w:rPr>
          <w:rFonts w:ascii="Arial Unicode MS" w:hAnsi="Arial Unicode MS" w:hint="eastAsia"/>
          <w:color w:val="666699"/>
          <w:sz w:val="18"/>
        </w:rPr>
        <w:t>中華民國九十七年七月二日總統華總一義字第</w:t>
      </w:r>
      <w:r w:rsidRPr="00CB7B21">
        <w:rPr>
          <w:rFonts w:ascii="Arial Unicode MS" w:hAnsi="Arial Unicode MS" w:hint="eastAsia"/>
          <w:color w:val="666699"/>
          <w:sz w:val="18"/>
        </w:rPr>
        <w:t>09700112231</w:t>
      </w:r>
      <w:r w:rsidRPr="00CB7B21">
        <w:rPr>
          <w:rFonts w:ascii="Arial Unicode MS" w:hAnsi="Arial Unicode MS" w:hint="eastAsia"/>
          <w:color w:val="666699"/>
          <w:sz w:val="18"/>
        </w:rPr>
        <w:t>號令修正公布第</w:t>
      </w:r>
      <w:hyperlink w:anchor="a5" w:history="1">
        <w:r w:rsidRPr="00CB7B21">
          <w:rPr>
            <w:rStyle w:val="a3"/>
            <w:rFonts w:ascii="Arial Unicode MS" w:hAnsi="Arial Unicode MS" w:hint="eastAsia"/>
            <w:sz w:val="18"/>
          </w:rPr>
          <w:t>5</w:t>
        </w:r>
      </w:hyperlink>
      <w:r w:rsidRPr="00CB7B21">
        <w:rPr>
          <w:rFonts w:ascii="Arial Unicode MS" w:hAnsi="Arial Unicode MS" w:hint="eastAsia"/>
          <w:color w:val="666699"/>
          <w:sz w:val="18"/>
        </w:rPr>
        <w:t>～</w:t>
      </w:r>
      <w:r w:rsidRPr="00CB7B21">
        <w:rPr>
          <w:rFonts w:ascii="Arial Unicode MS" w:hAnsi="Arial Unicode MS" w:hint="eastAsia"/>
          <w:color w:val="666699"/>
          <w:sz w:val="18"/>
        </w:rPr>
        <w:t>7</w:t>
      </w:r>
      <w:r w:rsidRPr="00CB7B21">
        <w:rPr>
          <w:rFonts w:ascii="Arial Unicode MS" w:hAnsi="Arial Unicode MS" w:hint="eastAsia"/>
          <w:color w:val="666699"/>
          <w:sz w:val="18"/>
        </w:rPr>
        <w:t>、</w:t>
      </w:r>
      <w:hyperlink w:anchor="a11" w:history="1">
        <w:r w:rsidRPr="00CB7B21">
          <w:rPr>
            <w:rStyle w:val="a3"/>
            <w:rFonts w:ascii="Arial Unicode MS" w:hAnsi="Arial Unicode MS" w:hint="eastAsia"/>
            <w:sz w:val="18"/>
          </w:rPr>
          <w:t>11</w:t>
        </w:r>
      </w:hyperlink>
      <w:r w:rsidRPr="00CB7B21">
        <w:rPr>
          <w:rFonts w:ascii="Arial Unicode MS" w:hAnsi="Arial Unicode MS" w:hint="eastAsia"/>
          <w:color w:val="666699"/>
          <w:sz w:val="18"/>
        </w:rPr>
        <w:t>、</w:t>
      </w:r>
      <w:hyperlink w:anchor="a12" w:history="1">
        <w:r w:rsidRPr="00CB7B21">
          <w:rPr>
            <w:rStyle w:val="a3"/>
            <w:rFonts w:ascii="Arial Unicode MS" w:hAnsi="Arial Unicode MS" w:hint="eastAsia"/>
            <w:sz w:val="18"/>
          </w:rPr>
          <w:t>12</w:t>
        </w:r>
      </w:hyperlink>
      <w:r w:rsidRPr="00CB7B21">
        <w:rPr>
          <w:rFonts w:ascii="Arial Unicode MS" w:hAnsi="Arial Unicode MS" w:hint="eastAsia"/>
          <w:color w:val="666699"/>
          <w:sz w:val="18"/>
        </w:rPr>
        <w:t>、</w:t>
      </w:r>
      <w:hyperlink w:anchor="a15" w:history="1">
        <w:r w:rsidRPr="00CB7B21">
          <w:rPr>
            <w:rStyle w:val="a3"/>
            <w:rFonts w:ascii="Arial Unicode MS" w:hAnsi="Arial Unicode MS" w:hint="eastAsia"/>
            <w:sz w:val="18"/>
          </w:rPr>
          <w:t>15</w:t>
        </w:r>
      </w:hyperlink>
      <w:r w:rsidRPr="00CB7B21">
        <w:rPr>
          <w:rFonts w:ascii="Arial Unicode MS" w:hAnsi="Arial Unicode MS" w:hint="eastAsia"/>
          <w:color w:val="666699"/>
          <w:sz w:val="18"/>
        </w:rPr>
        <w:t>、</w:t>
      </w:r>
      <w:hyperlink w:anchor="a17" w:history="1">
        <w:r w:rsidRPr="00CB7B21">
          <w:rPr>
            <w:rStyle w:val="a3"/>
            <w:rFonts w:ascii="Arial Unicode MS" w:hAnsi="Arial Unicode MS" w:hint="eastAsia"/>
            <w:sz w:val="18"/>
          </w:rPr>
          <w:t>17</w:t>
        </w:r>
      </w:hyperlink>
      <w:r w:rsidRPr="00CB7B21">
        <w:rPr>
          <w:rFonts w:ascii="Arial Unicode MS" w:hAnsi="Arial Unicode MS" w:hint="eastAsia"/>
          <w:color w:val="666699"/>
          <w:sz w:val="18"/>
        </w:rPr>
        <w:t>、</w:t>
      </w:r>
      <w:hyperlink w:anchor="a19" w:history="1">
        <w:r w:rsidRPr="00CB7B21">
          <w:rPr>
            <w:rStyle w:val="a3"/>
            <w:rFonts w:ascii="Arial Unicode MS" w:hAnsi="Arial Unicode MS" w:hint="eastAsia"/>
            <w:sz w:val="18"/>
          </w:rPr>
          <w:t>19</w:t>
        </w:r>
      </w:hyperlink>
      <w:r w:rsidRPr="00CB7B21">
        <w:rPr>
          <w:rFonts w:ascii="Arial Unicode MS" w:hAnsi="Arial Unicode MS" w:hint="eastAsia"/>
          <w:color w:val="666699"/>
          <w:sz w:val="18"/>
        </w:rPr>
        <w:t>、</w:t>
      </w:r>
      <w:hyperlink w:anchor="a24" w:history="1">
        <w:r w:rsidRPr="00CB7B21">
          <w:rPr>
            <w:rStyle w:val="a3"/>
            <w:rFonts w:ascii="Arial Unicode MS" w:hAnsi="Arial Unicode MS" w:hint="eastAsia"/>
            <w:sz w:val="18"/>
          </w:rPr>
          <w:t>24</w:t>
        </w:r>
      </w:hyperlink>
      <w:r w:rsidRPr="00CB7B21">
        <w:rPr>
          <w:rFonts w:ascii="Arial Unicode MS" w:hAnsi="Arial Unicode MS" w:hint="eastAsia"/>
          <w:color w:val="666699"/>
          <w:sz w:val="18"/>
        </w:rPr>
        <w:t>、</w:t>
      </w:r>
      <w:hyperlink w:anchor="a25" w:history="1">
        <w:r w:rsidRPr="00CB7B21">
          <w:rPr>
            <w:rStyle w:val="a3"/>
            <w:rFonts w:ascii="Arial Unicode MS" w:hAnsi="Arial Unicode MS" w:hint="eastAsia"/>
            <w:sz w:val="18"/>
          </w:rPr>
          <w:t>25</w:t>
        </w:r>
      </w:hyperlink>
      <w:r w:rsidRPr="00CB7B21">
        <w:rPr>
          <w:rFonts w:ascii="Arial Unicode MS" w:hAnsi="Arial Unicode MS" w:hint="eastAsia"/>
          <w:color w:val="666699"/>
          <w:sz w:val="18"/>
        </w:rPr>
        <w:t>條條文</w:t>
      </w:r>
    </w:p>
    <w:p w14:paraId="7FB172CF" w14:textId="77777777" w:rsidR="004952C9" w:rsidRPr="00F5486D" w:rsidRDefault="004952C9">
      <w:pPr>
        <w:rPr>
          <w:rFonts w:ascii="Arial Unicode MS" w:hAnsi="Arial Unicode MS"/>
          <w:color w:val="666699"/>
          <w:sz w:val="18"/>
        </w:rPr>
      </w:pPr>
    </w:p>
    <w:p w14:paraId="558E73D2" w14:textId="77777777" w:rsidR="00337E3E" w:rsidRPr="00672B0C" w:rsidRDefault="00337E3E" w:rsidP="00672B0C">
      <w:pPr>
        <w:pStyle w:val="1"/>
        <w:rPr>
          <w:color w:val="990000"/>
        </w:rPr>
      </w:pPr>
      <w:bookmarkStart w:id="1" w:name="a章節索引"/>
      <w:bookmarkEnd w:id="1"/>
      <w:r w:rsidRPr="00672B0C">
        <w:rPr>
          <w:color w:val="990000"/>
        </w:rPr>
        <w:t>【</w:t>
      </w:r>
      <w:r w:rsidRPr="00672B0C">
        <w:rPr>
          <w:rFonts w:hint="eastAsia"/>
          <w:color w:val="990000"/>
        </w:rPr>
        <w:t>章節索引</w:t>
      </w:r>
      <w:r w:rsidRPr="00672B0C">
        <w:rPr>
          <w:color w:val="990000"/>
        </w:rPr>
        <w:t>】</w:t>
      </w:r>
    </w:p>
    <w:p w14:paraId="54FE2C9C" w14:textId="77777777" w:rsidR="00636589" w:rsidRPr="00636589" w:rsidRDefault="00636589" w:rsidP="00636589">
      <w:pPr>
        <w:ind w:leftChars="59" w:left="142"/>
        <w:rPr>
          <w:rFonts w:ascii="Arial Unicode MS" w:hAnsi="Arial Unicode MS"/>
          <w:color w:val="800000"/>
          <w:sz w:val="20"/>
        </w:rPr>
      </w:pPr>
      <w:r w:rsidRPr="00636589">
        <w:rPr>
          <w:rFonts w:ascii="Arial Unicode MS" w:hAnsi="Arial Unicode MS" w:hint="eastAsia"/>
          <w:color w:val="800000"/>
          <w:sz w:val="20"/>
        </w:rPr>
        <w:t xml:space="preserve">第一章　</w:t>
      </w:r>
      <w:hyperlink w:anchor="_第一章__總" w:history="1">
        <w:r w:rsidRPr="00636589">
          <w:rPr>
            <w:rStyle w:val="a3"/>
            <w:rFonts w:ascii="Arial Unicode MS" w:hAnsi="Arial Unicode MS" w:hint="eastAsia"/>
          </w:rPr>
          <w:t>總則</w:t>
        </w:r>
      </w:hyperlink>
      <w:r w:rsidRPr="00636589">
        <w:rPr>
          <w:rFonts w:ascii="Arial Unicode MS" w:hAnsi="Arial Unicode MS" w:hint="eastAsia"/>
          <w:color w:val="800000"/>
          <w:sz w:val="20"/>
        </w:rPr>
        <w:t xml:space="preserve">　§</w:t>
      </w:r>
      <w:r w:rsidRPr="00636589">
        <w:rPr>
          <w:rFonts w:ascii="Arial Unicode MS" w:hAnsi="Arial Unicode MS" w:hint="eastAsia"/>
          <w:color w:val="800000"/>
          <w:sz w:val="20"/>
        </w:rPr>
        <w:t>1</w:t>
      </w:r>
    </w:p>
    <w:p w14:paraId="36023709" w14:textId="77777777" w:rsidR="00636589" w:rsidRPr="00636589" w:rsidRDefault="00636589" w:rsidP="00636589">
      <w:pPr>
        <w:ind w:leftChars="59" w:left="142"/>
        <w:rPr>
          <w:rFonts w:ascii="Arial Unicode MS" w:hAnsi="Arial Unicode MS"/>
          <w:color w:val="800000"/>
          <w:sz w:val="20"/>
        </w:rPr>
      </w:pPr>
      <w:r w:rsidRPr="00636589">
        <w:rPr>
          <w:rFonts w:ascii="Arial Unicode MS" w:hAnsi="Arial Unicode MS" w:hint="eastAsia"/>
          <w:color w:val="800000"/>
          <w:sz w:val="20"/>
        </w:rPr>
        <w:t xml:space="preserve">第二章　</w:t>
      </w:r>
      <w:hyperlink w:anchor="_第二章__勤" w:history="1">
        <w:r w:rsidRPr="00636589">
          <w:rPr>
            <w:rStyle w:val="a3"/>
            <w:rFonts w:ascii="Arial Unicode MS" w:hAnsi="Arial Unicode MS" w:hint="eastAsia"/>
          </w:rPr>
          <w:t>勤務機構</w:t>
        </w:r>
      </w:hyperlink>
      <w:r w:rsidRPr="00636589">
        <w:rPr>
          <w:rFonts w:ascii="Arial Unicode MS" w:hAnsi="Arial Unicode MS" w:hint="eastAsia"/>
          <w:color w:val="800000"/>
          <w:sz w:val="20"/>
        </w:rPr>
        <w:t xml:space="preserve">　§</w:t>
      </w:r>
      <w:r w:rsidRPr="00636589">
        <w:rPr>
          <w:rFonts w:ascii="Arial Unicode MS" w:hAnsi="Arial Unicode MS" w:hint="eastAsia"/>
          <w:color w:val="800000"/>
          <w:sz w:val="20"/>
        </w:rPr>
        <w:t>4</w:t>
      </w:r>
    </w:p>
    <w:p w14:paraId="0E06305C" w14:textId="77777777" w:rsidR="00636589" w:rsidRPr="00636589" w:rsidRDefault="00636589" w:rsidP="00636589">
      <w:pPr>
        <w:ind w:leftChars="59" w:left="142"/>
        <w:rPr>
          <w:rFonts w:ascii="Arial Unicode MS" w:hAnsi="Arial Unicode MS"/>
          <w:color w:val="800000"/>
          <w:sz w:val="20"/>
        </w:rPr>
      </w:pPr>
      <w:r w:rsidRPr="00636589">
        <w:rPr>
          <w:rFonts w:ascii="Arial Unicode MS" w:hAnsi="Arial Unicode MS" w:hint="eastAsia"/>
          <w:color w:val="800000"/>
          <w:sz w:val="20"/>
        </w:rPr>
        <w:t xml:space="preserve">第三章　</w:t>
      </w:r>
      <w:hyperlink w:anchor="_第三章__勤" w:history="1">
        <w:r w:rsidRPr="00636589">
          <w:rPr>
            <w:rStyle w:val="a3"/>
            <w:rFonts w:ascii="Arial Unicode MS" w:hAnsi="Arial Unicode MS" w:hint="eastAsia"/>
          </w:rPr>
          <w:t>勤務方式</w:t>
        </w:r>
      </w:hyperlink>
      <w:r w:rsidRPr="00636589">
        <w:rPr>
          <w:rFonts w:ascii="Arial Unicode MS" w:hAnsi="Arial Unicode MS" w:hint="eastAsia"/>
          <w:color w:val="800000"/>
          <w:sz w:val="20"/>
        </w:rPr>
        <w:t xml:space="preserve">　§</w:t>
      </w:r>
      <w:r w:rsidRPr="00636589">
        <w:rPr>
          <w:rFonts w:ascii="Arial Unicode MS" w:hAnsi="Arial Unicode MS" w:hint="eastAsia"/>
          <w:color w:val="800000"/>
          <w:sz w:val="20"/>
        </w:rPr>
        <w:t>11</w:t>
      </w:r>
    </w:p>
    <w:p w14:paraId="1E79F5F7" w14:textId="77777777" w:rsidR="00636589" w:rsidRPr="00636589" w:rsidRDefault="00636589" w:rsidP="00636589">
      <w:pPr>
        <w:ind w:leftChars="59" w:left="142"/>
        <w:rPr>
          <w:rFonts w:ascii="Arial Unicode MS" w:hAnsi="Arial Unicode MS"/>
          <w:color w:val="800000"/>
          <w:sz w:val="20"/>
        </w:rPr>
      </w:pPr>
      <w:r w:rsidRPr="00636589">
        <w:rPr>
          <w:rFonts w:ascii="Arial Unicode MS" w:hAnsi="Arial Unicode MS" w:hint="eastAsia"/>
          <w:color w:val="800000"/>
          <w:sz w:val="20"/>
        </w:rPr>
        <w:t xml:space="preserve">第四章　</w:t>
      </w:r>
      <w:hyperlink w:anchor="_第四章__勤" w:history="1">
        <w:r w:rsidRPr="00636589">
          <w:rPr>
            <w:rStyle w:val="a3"/>
            <w:rFonts w:ascii="Arial Unicode MS" w:hAnsi="Arial Unicode MS" w:hint="eastAsia"/>
          </w:rPr>
          <w:t>勤務時間</w:t>
        </w:r>
      </w:hyperlink>
      <w:r w:rsidRPr="00636589">
        <w:rPr>
          <w:rFonts w:ascii="Arial Unicode MS" w:hAnsi="Arial Unicode MS" w:hint="eastAsia"/>
          <w:color w:val="800000"/>
          <w:sz w:val="20"/>
        </w:rPr>
        <w:t xml:space="preserve">　§</w:t>
      </w:r>
      <w:r w:rsidRPr="00636589">
        <w:rPr>
          <w:rFonts w:ascii="Arial Unicode MS" w:hAnsi="Arial Unicode MS" w:hint="eastAsia"/>
          <w:color w:val="800000"/>
          <w:sz w:val="20"/>
        </w:rPr>
        <w:t>15</w:t>
      </w:r>
    </w:p>
    <w:p w14:paraId="47DDD594" w14:textId="77777777" w:rsidR="00636589" w:rsidRPr="00636589" w:rsidRDefault="00636589" w:rsidP="00636589">
      <w:pPr>
        <w:ind w:leftChars="59" w:left="142"/>
        <w:rPr>
          <w:rFonts w:ascii="Arial Unicode MS" w:hAnsi="Arial Unicode MS"/>
          <w:color w:val="800000"/>
          <w:sz w:val="20"/>
        </w:rPr>
      </w:pPr>
      <w:r w:rsidRPr="00636589">
        <w:rPr>
          <w:rFonts w:ascii="Arial Unicode MS" w:hAnsi="Arial Unicode MS" w:hint="eastAsia"/>
          <w:color w:val="800000"/>
          <w:sz w:val="20"/>
        </w:rPr>
        <w:t xml:space="preserve">第五章　</w:t>
      </w:r>
      <w:hyperlink w:anchor="_第五章__勤" w:history="1">
        <w:r w:rsidRPr="00636589">
          <w:rPr>
            <w:rStyle w:val="a3"/>
            <w:rFonts w:ascii="Arial Unicode MS" w:hAnsi="Arial Unicode MS" w:hint="eastAsia"/>
          </w:rPr>
          <w:t>勤務規劃</w:t>
        </w:r>
      </w:hyperlink>
      <w:r w:rsidRPr="00636589">
        <w:rPr>
          <w:rFonts w:ascii="Arial Unicode MS" w:hAnsi="Arial Unicode MS" w:hint="eastAsia"/>
          <w:color w:val="800000"/>
          <w:sz w:val="20"/>
        </w:rPr>
        <w:t xml:space="preserve">　§</w:t>
      </w:r>
      <w:r w:rsidRPr="00636589">
        <w:rPr>
          <w:rFonts w:ascii="Arial Unicode MS" w:hAnsi="Arial Unicode MS" w:hint="eastAsia"/>
          <w:color w:val="800000"/>
          <w:sz w:val="20"/>
        </w:rPr>
        <w:t>17</w:t>
      </w:r>
    </w:p>
    <w:p w14:paraId="2457683B" w14:textId="77777777" w:rsidR="00636589" w:rsidRPr="00636589" w:rsidRDefault="00636589" w:rsidP="00636589">
      <w:pPr>
        <w:ind w:leftChars="59" w:left="142"/>
        <w:rPr>
          <w:rFonts w:ascii="Arial Unicode MS" w:hAnsi="Arial Unicode MS"/>
          <w:color w:val="800000"/>
          <w:sz w:val="20"/>
        </w:rPr>
      </w:pPr>
      <w:r w:rsidRPr="00636589">
        <w:rPr>
          <w:rFonts w:ascii="Arial Unicode MS" w:hAnsi="Arial Unicode MS" w:hint="eastAsia"/>
          <w:color w:val="800000"/>
          <w:sz w:val="20"/>
        </w:rPr>
        <w:t xml:space="preserve">第六章　</w:t>
      </w:r>
      <w:hyperlink w:anchor="_第六章__勤" w:history="1">
        <w:r w:rsidRPr="00636589">
          <w:rPr>
            <w:rStyle w:val="a3"/>
            <w:rFonts w:ascii="Arial Unicode MS" w:hAnsi="Arial Unicode MS" w:hint="eastAsia"/>
          </w:rPr>
          <w:t>勤前教育</w:t>
        </w:r>
      </w:hyperlink>
      <w:r w:rsidRPr="00636589">
        <w:rPr>
          <w:rFonts w:ascii="Arial Unicode MS" w:hAnsi="Arial Unicode MS" w:hint="eastAsia"/>
          <w:color w:val="800000"/>
          <w:sz w:val="20"/>
        </w:rPr>
        <w:t xml:space="preserve">　§</w:t>
      </w:r>
      <w:r w:rsidRPr="00636589">
        <w:rPr>
          <w:rFonts w:ascii="Arial Unicode MS" w:hAnsi="Arial Unicode MS" w:hint="eastAsia"/>
          <w:color w:val="800000"/>
          <w:sz w:val="20"/>
        </w:rPr>
        <w:t>24</w:t>
      </w:r>
    </w:p>
    <w:p w14:paraId="484674A0" w14:textId="77777777" w:rsidR="00636589" w:rsidRPr="00636589" w:rsidRDefault="00636589" w:rsidP="00636589">
      <w:pPr>
        <w:ind w:leftChars="59" w:left="142"/>
        <w:rPr>
          <w:rFonts w:ascii="Arial Unicode MS" w:hAnsi="Arial Unicode MS"/>
          <w:color w:val="800000"/>
          <w:sz w:val="20"/>
        </w:rPr>
      </w:pPr>
      <w:r w:rsidRPr="00636589">
        <w:rPr>
          <w:rFonts w:ascii="Arial Unicode MS" w:hAnsi="Arial Unicode MS" w:hint="eastAsia"/>
          <w:color w:val="800000"/>
          <w:sz w:val="20"/>
        </w:rPr>
        <w:t xml:space="preserve">第七章　</w:t>
      </w:r>
      <w:hyperlink w:anchor="_第七章__勤" w:history="1">
        <w:r w:rsidRPr="00636589">
          <w:rPr>
            <w:rStyle w:val="a3"/>
            <w:rFonts w:ascii="Arial Unicode MS" w:hAnsi="Arial Unicode MS" w:hint="eastAsia"/>
          </w:rPr>
          <w:t>勤務督導</w:t>
        </w:r>
      </w:hyperlink>
      <w:r w:rsidRPr="00636589">
        <w:rPr>
          <w:rFonts w:ascii="Arial Unicode MS" w:hAnsi="Arial Unicode MS" w:hint="eastAsia"/>
          <w:color w:val="800000"/>
          <w:sz w:val="20"/>
        </w:rPr>
        <w:t xml:space="preserve">　§</w:t>
      </w:r>
      <w:r w:rsidRPr="00636589">
        <w:rPr>
          <w:rFonts w:ascii="Arial Unicode MS" w:hAnsi="Arial Unicode MS" w:hint="eastAsia"/>
          <w:color w:val="800000"/>
          <w:sz w:val="20"/>
        </w:rPr>
        <w:t>26</w:t>
      </w:r>
    </w:p>
    <w:p w14:paraId="51F50C1E" w14:textId="77777777" w:rsidR="00636589" w:rsidRDefault="00636589" w:rsidP="00636589">
      <w:pPr>
        <w:ind w:leftChars="59" w:left="142"/>
        <w:rPr>
          <w:rFonts w:ascii="Arial Unicode MS" w:hAnsi="Arial Unicode MS"/>
          <w:color w:val="800000"/>
          <w:sz w:val="20"/>
        </w:rPr>
      </w:pPr>
      <w:r w:rsidRPr="00636589">
        <w:rPr>
          <w:rFonts w:ascii="Arial Unicode MS" w:hAnsi="Arial Unicode MS" w:hint="eastAsia"/>
          <w:color w:val="800000"/>
          <w:sz w:val="20"/>
        </w:rPr>
        <w:t xml:space="preserve">第八章　</w:t>
      </w:r>
      <w:hyperlink w:anchor="_第八章__附" w:history="1">
        <w:r w:rsidRPr="00636589">
          <w:rPr>
            <w:rStyle w:val="a3"/>
            <w:rFonts w:ascii="Arial Unicode MS" w:hAnsi="Arial Unicode MS" w:hint="eastAsia"/>
          </w:rPr>
          <w:t>附則</w:t>
        </w:r>
      </w:hyperlink>
      <w:r w:rsidRPr="00636589">
        <w:rPr>
          <w:rFonts w:ascii="Arial Unicode MS" w:hAnsi="Arial Unicode MS" w:hint="eastAsia"/>
          <w:color w:val="800000"/>
          <w:sz w:val="20"/>
        </w:rPr>
        <w:t xml:space="preserve">　§</w:t>
      </w:r>
      <w:r w:rsidRPr="00636589">
        <w:rPr>
          <w:rFonts w:ascii="Arial Unicode MS" w:hAnsi="Arial Unicode MS" w:hint="eastAsia"/>
          <w:color w:val="800000"/>
          <w:sz w:val="20"/>
        </w:rPr>
        <w:t>27</w:t>
      </w:r>
    </w:p>
    <w:p w14:paraId="40DECD9D" w14:textId="77777777" w:rsidR="00636589" w:rsidRPr="00CB7B21" w:rsidRDefault="00636589">
      <w:pPr>
        <w:ind w:leftChars="150" w:left="360"/>
        <w:rPr>
          <w:rFonts w:ascii="Arial Unicode MS" w:hAnsi="Arial Unicode MS"/>
          <w:color w:val="800000"/>
          <w:sz w:val="20"/>
        </w:rPr>
      </w:pPr>
    </w:p>
    <w:p w14:paraId="3E82DD65" w14:textId="782014AB" w:rsidR="00337E3E" w:rsidRPr="004E4339" w:rsidRDefault="00F5486D" w:rsidP="004E4339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3D7451F8" w14:textId="77777777" w:rsidR="00337E3E" w:rsidRPr="00672B0C" w:rsidRDefault="00337E3E" w:rsidP="00672B0C">
      <w:pPr>
        <w:pStyle w:val="1"/>
      </w:pPr>
      <w:bookmarkStart w:id="2" w:name="_第一章__總"/>
      <w:bookmarkEnd w:id="2"/>
      <w:r w:rsidRPr="00672B0C">
        <w:rPr>
          <w:rFonts w:hint="eastAsia"/>
        </w:rPr>
        <w:t>第一章　　總　則</w:t>
      </w:r>
    </w:p>
    <w:p w14:paraId="3E761EA6" w14:textId="77777777" w:rsidR="00F5486D" w:rsidRDefault="00D410EF" w:rsidP="0019497B">
      <w:pPr>
        <w:pStyle w:val="2"/>
      </w:pPr>
      <w:bookmarkStart w:id="3" w:name="a1"/>
      <w:bookmarkEnd w:id="3"/>
      <w:r>
        <w:t>第</w:t>
      </w:r>
      <w:r>
        <w:t>1</w:t>
      </w:r>
      <w:r>
        <w:t>條</w:t>
      </w:r>
      <w:r w:rsidR="00337E3E" w:rsidRPr="00CB7B21">
        <w:t>（本法之依據</w:t>
      </w:r>
      <w:r w:rsidR="00F5486D">
        <w:t>）</w:t>
      </w:r>
    </w:p>
    <w:p w14:paraId="77953681" w14:textId="20FFC000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本條例依警察法</w:t>
      </w:r>
      <w:hyperlink r:id="rId16" w:anchor="a3" w:history="1">
        <w:r w:rsidR="00337E3E" w:rsidRPr="002C7B46">
          <w:rPr>
            <w:rStyle w:val="a3"/>
          </w:rPr>
          <w:t>第三條</w:t>
        </w:r>
      </w:hyperlink>
      <w:r w:rsidR="00337E3E" w:rsidRPr="002C7B46">
        <w:rPr>
          <w:rFonts w:ascii="Arial Unicode MS" w:hAnsi="Arial Unicode MS"/>
          <w:color w:val="17365D"/>
          <w:sz w:val="20"/>
        </w:rPr>
        <w:t>規定制定之。</w:t>
      </w:r>
    </w:p>
    <w:p w14:paraId="3258D8EB" w14:textId="77777777" w:rsidR="00515D4D" w:rsidRPr="0019497B" w:rsidRDefault="00E768B1" w:rsidP="000531BE">
      <w:pPr>
        <w:ind w:leftChars="50" w:left="120"/>
        <w:jc w:val="both"/>
        <w:rPr>
          <w:rFonts w:ascii="Arial Unicode MS" w:hAnsi="Arial Unicode MS"/>
          <w:color w:val="5F5F5F"/>
          <w:sz w:val="18"/>
        </w:rPr>
      </w:pPr>
      <w:r w:rsidRPr="0019497B">
        <w:rPr>
          <w:rFonts w:ascii="Arial Unicode MS" w:hAnsi="Arial Unicode MS" w:cs="新細明體" w:hint="eastAsia"/>
          <w:color w:val="5F5F5F"/>
          <w:sz w:val="18"/>
          <w:szCs w:val="20"/>
        </w:rPr>
        <w:t>【相關</w:t>
      </w:r>
      <w:r w:rsidR="00515D4D" w:rsidRPr="0019497B">
        <w:rPr>
          <w:rFonts w:ascii="Arial Unicode MS" w:hAnsi="Arial Unicode MS" w:cs="新細明體" w:hint="eastAsia"/>
          <w:color w:val="5F5F5F"/>
          <w:sz w:val="18"/>
          <w:szCs w:val="20"/>
        </w:rPr>
        <w:t>規</w:t>
      </w:r>
      <w:r w:rsidRPr="0019497B">
        <w:rPr>
          <w:rFonts w:ascii="Arial Unicode MS" w:hAnsi="Arial Unicode MS" w:cs="新細明體" w:hint="eastAsia"/>
          <w:color w:val="5F5F5F"/>
          <w:sz w:val="18"/>
          <w:szCs w:val="20"/>
        </w:rPr>
        <w:t>定</w:t>
      </w:r>
      <w:r w:rsidR="00515D4D" w:rsidRPr="0019497B">
        <w:rPr>
          <w:rFonts w:ascii="Arial Unicode MS" w:hAnsi="Arial Unicode MS" w:cs="新細明體" w:hint="eastAsia"/>
          <w:color w:val="5F5F5F"/>
          <w:sz w:val="18"/>
          <w:szCs w:val="20"/>
        </w:rPr>
        <w:t>】</w:t>
      </w:r>
      <w:hyperlink r:id="rId17" w:history="1">
        <w:r w:rsidR="00515D4D" w:rsidRPr="0019497B">
          <w:rPr>
            <w:rStyle w:val="a3"/>
            <w:rFonts w:ascii="Arial Unicode MS" w:hAnsi="Arial Unicode MS" w:cs="新細明體" w:hint="eastAsia"/>
            <w:color w:val="5F5F5F"/>
            <w:sz w:val="18"/>
            <w:szCs w:val="20"/>
          </w:rPr>
          <w:t>警察勤務區家戶訪查作業規定</w:t>
        </w:r>
      </w:hyperlink>
      <w:r w:rsidR="00620E8C">
        <w:rPr>
          <w:rFonts w:ascii="Arial Unicode MS" w:hAnsi="Arial Unicode MS" w:cs="新細明體" w:hint="eastAsia"/>
          <w:color w:val="5F5F5F"/>
          <w:sz w:val="18"/>
          <w:szCs w:val="20"/>
        </w:rPr>
        <w:t>＊</w:t>
      </w:r>
      <w:hyperlink r:id="rId18" w:history="1">
        <w:r w:rsidR="00515D4D" w:rsidRPr="0019497B">
          <w:rPr>
            <w:rStyle w:val="a3"/>
            <w:rFonts w:ascii="Arial Unicode MS" w:hAnsi="Arial Unicode MS" w:cs="新細明體" w:hint="eastAsia"/>
            <w:color w:val="5F5F5F"/>
            <w:sz w:val="18"/>
            <w:szCs w:val="20"/>
          </w:rPr>
          <w:t>戶口查察作業規定</w:t>
        </w:r>
      </w:hyperlink>
      <w:r w:rsidR="00620E8C">
        <w:rPr>
          <w:rFonts w:ascii="Arial Unicode MS" w:hAnsi="Arial Unicode MS" w:cs="新細明體" w:hint="eastAsia"/>
          <w:color w:val="5F5F5F"/>
          <w:sz w:val="18"/>
          <w:szCs w:val="20"/>
        </w:rPr>
        <w:t>＊</w:t>
      </w:r>
      <w:hyperlink r:id="rId19" w:history="1">
        <w:r w:rsidRPr="0019497B">
          <w:rPr>
            <w:rStyle w:val="a3"/>
            <w:rFonts w:ascii="Arial Unicode MS" w:hAnsi="Arial Unicode MS" w:cs="新細明體" w:hint="eastAsia"/>
            <w:color w:val="5F5F5F"/>
            <w:sz w:val="18"/>
            <w:szCs w:val="20"/>
          </w:rPr>
          <w:t>警察機關勤務督察實施規定</w:t>
        </w:r>
      </w:hyperlink>
    </w:p>
    <w:p w14:paraId="4954CE1D" w14:textId="77777777" w:rsidR="00F5486D" w:rsidRDefault="00D410EF" w:rsidP="0019497B">
      <w:pPr>
        <w:pStyle w:val="2"/>
      </w:pPr>
      <w:bookmarkStart w:id="4" w:name="a2"/>
      <w:bookmarkEnd w:id="4"/>
      <w:r>
        <w:t>第</w:t>
      </w:r>
      <w:r>
        <w:t>2</w:t>
      </w:r>
      <w:r>
        <w:t>條</w:t>
      </w:r>
      <w:r w:rsidR="00337E3E" w:rsidRPr="00CB7B21">
        <w:t>（本法之作用</w:t>
      </w:r>
      <w:r w:rsidR="00F5486D">
        <w:t>）</w:t>
      </w:r>
    </w:p>
    <w:p w14:paraId="61D5561F" w14:textId="1337B3C6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警察機關執行勤務，依本條例行之。</w:t>
      </w:r>
    </w:p>
    <w:p w14:paraId="379EE325" w14:textId="77777777" w:rsidR="00F5486D" w:rsidRDefault="00D410EF" w:rsidP="0019497B">
      <w:pPr>
        <w:pStyle w:val="2"/>
      </w:pPr>
      <w:bookmarkStart w:id="5" w:name="a3"/>
      <w:bookmarkEnd w:id="5"/>
      <w:r>
        <w:t>第</w:t>
      </w:r>
      <w:r>
        <w:t>3</w:t>
      </w:r>
      <w:r>
        <w:t>條</w:t>
      </w:r>
      <w:r w:rsidR="00337E3E" w:rsidRPr="00CB7B21">
        <w:t>（警察勤務之實施</w:t>
      </w:r>
      <w:r w:rsidR="00F5486D">
        <w:t>）</w:t>
      </w:r>
    </w:p>
    <w:p w14:paraId="04B19B35" w14:textId="09547116" w:rsidR="00337E3E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警察勤務之實施，應晝夜執行，普及轄區，並以行政警察為中心，其他各種警察配合之。</w:t>
      </w:r>
    </w:p>
    <w:p w14:paraId="24E2518B" w14:textId="4CE7A6C7" w:rsidR="00344F0E" w:rsidRPr="00344F0E" w:rsidRDefault="00344F0E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826E0B">
        <w:rPr>
          <w:rFonts w:ascii="Arial Unicode MS" w:hAnsi="Arial Unicode MS" w:hint="eastAsia"/>
          <w:color w:val="5F5F5F"/>
          <w:sz w:val="18"/>
        </w:rPr>
        <w:t>【具參考價值】</w:t>
      </w:r>
      <w:hyperlink r:id="rId20" w:anchor="w109b2316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2316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2C9BF022" w14:textId="77777777" w:rsidR="00E15962" w:rsidRPr="00CB7B21" w:rsidRDefault="009D50B2" w:rsidP="00E15962">
      <w:pPr>
        <w:ind w:left="119"/>
        <w:jc w:val="right"/>
        <w:rPr>
          <w:rFonts w:ascii="Arial Unicode MS" w:hAnsi="Arial Unicode MS"/>
          <w:color w:val="666699"/>
          <w:sz w:val="20"/>
        </w:rPr>
      </w:pPr>
      <w:r w:rsidRPr="00CB7B21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　　　</w:t>
      </w:r>
      <w:hyperlink w:anchor="a章節索引" w:history="1">
        <w:r w:rsidR="00E15962" w:rsidRPr="00CB7B21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620E8C">
        <w:rPr>
          <w:rFonts w:ascii="Arial Unicode MS" w:hAnsi="Arial Unicode MS" w:hint="eastAsia"/>
          <w:color w:val="808000"/>
          <w:sz w:val="18"/>
        </w:rPr>
        <w:t>〉〉</w:t>
      </w:r>
    </w:p>
    <w:p w14:paraId="755824CF" w14:textId="77777777" w:rsidR="00337E3E" w:rsidRPr="00CB7B21" w:rsidRDefault="00337E3E" w:rsidP="00672B0C">
      <w:pPr>
        <w:pStyle w:val="1"/>
      </w:pPr>
      <w:bookmarkStart w:id="6" w:name="_第二章__勤"/>
      <w:bookmarkEnd w:id="6"/>
      <w:r w:rsidRPr="00CB7B21">
        <w:lastRenderedPageBreak/>
        <w:t>第二章</w:t>
      </w:r>
      <w:r w:rsidRPr="00CB7B21">
        <w:rPr>
          <w:rFonts w:hint="eastAsia"/>
        </w:rPr>
        <w:t xml:space="preserve">　　</w:t>
      </w:r>
      <w:r w:rsidR="00636589">
        <w:t>勤務機</w:t>
      </w:r>
      <w:r w:rsidRPr="00CB7B21">
        <w:t>構</w:t>
      </w:r>
    </w:p>
    <w:p w14:paraId="232532CD" w14:textId="77777777" w:rsidR="00F5486D" w:rsidRDefault="00D410EF" w:rsidP="0019497B">
      <w:pPr>
        <w:pStyle w:val="2"/>
      </w:pPr>
      <w:bookmarkStart w:id="7" w:name="a4"/>
      <w:bookmarkEnd w:id="7"/>
      <w:r>
        <w:t>第</w:t>
      </w:r>
      <w:r>
        <w:t>4</w:t>
      </w:r>
      <w:r>
        <w:t>條</w:t>
      </w:r>
      <w:r w:rsidR="00337E3E" w:rsidRPr="00CB7B21">
        <w:t>（警察勤務機構之區分</w:t>
      </w:r>
      <w:r w:rsidR="00F5486D">
        <w:t>）</w:t>
      </w:r>
    </w:p>
    <w:p w14:paraId="14750C99" w14:textId="33ABA443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警察勤務機構，區分為基本單位、執行機構及規劃監督機構。</w:t>
      </w:r>
    </w:p>
    <w:p w14:paraId="47E21616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8" w:name="a5"/>
      <w:bookmarkEnd w:id="8"/>
      <w:r>
        <w:t>第</w:t>
      </w:r>
      <w:r>
        <w:t>5</w:t>
      </w:r>
      <w:r>
        <w:t>條</w:t>
      </w:r>
      <w:r w:rsidR="00337E3E" w:rsidRPr="00CB7B21">
        <w:t>（警勤區之意義）</w:t>
      </w:r>
      <w:r w:rsidR="00F5486D">
        <w:rPr>
          <w:rFonts w:ascii="新細明體" w:hAnsi="新細明體" w:hint="eastAsia"/>
          <w:color w:val="FFFFFF"/>
        </w:rPr>
        <w:t>∵</w:t>
      </w:r>
    </w:p>
    <w:p w14:paraId="2FEDCB82" w14:textId="68032F72" w:rsidR="004952C9" w:rsidRPr="002C7B46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17365D"/>
          <w:sz w:val="20"/>
        </w:rPr>
        <w:t>警察勤務區（以下簡稱警勤區），為警察勤務基本單位，由員警一人負責。</w:t>
      </w:r>
    </w:p>
    <w:p w14:paraId="545FF742" w14:textId="37E830CB" w:rsidR="00F5486D" w:rsidRDefault="00F5486D" w:rsidP="0019497B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97</w:t>
      </w:r>
      <w:r w:rsidRPr="00CB7B21">
        <w:t>年</w:t>
      </w:r>
      <w:r w:rsidRPr="00CB7B21">
        <w:rPr>
          <w:rFonts w:hint="eastAsia"/>
        </w:rPr>
        <w:t>7</w:t>
      </w:r>
      <w:r w:rsidRPr="00CB7B21">
        <w:t>月</w:t>
      </w:r>
      <w:r w:rsidRPr="00CB7B21">
        <w:rPr>
          <w:rFonts w:hint="eastAsia"/>
        </w:rPr>
        <w:t>2</w:t>
      </w:r>
      <w:r>
        <w:t>日修正前條文</w:t>
      </w:r>
      <w:r>
        <w:t>--</w:t>
      </w:r>
      <w:hyperlink r:id="rId21" w:history="1">
        <w:r w:rsidRPr="005C530E">
          <w:rPr>
            <w:szCs w:val="20"/>
            <w:u w:val="single"/>
          </w:rPr>
          <w:t>比對程式</w:t>
        </w:r>
      </w:hyperlink>
    </w:p>
    <w:p w14:paraId="67224BCE" w14:textId="0680B2F6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警察勤務區（以上簡稱警勤區），為警察勤務基本單位，由警員一人負責。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57E249B8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9" w:name="a6"/>
      <w:bookmarkEnd w:id="9"/>
      <w:r>
        <w:t>第</w:t>
      </w:r>
      <w:r>
        <w:t>6</w:t>
      </w:r>
      <w:r>
        <w:t>條</w:t>
      </w:r>
      <w:r w:rsidR="00337E3E" w:rsidRPr="00CB7B21">
        <w:t>（警勤區之劃分）</w:t>
      </w:r>
      <w:r w:rsidR="00F5486D">
        <w:rPr>
          <w:rFonts w:ascii="新細明體" w:hAnsi="新細明體" w:hint="eastAsia"/>
          <w:color w:val="FFFFFF"/>
        </w:rPr>
        <w:t>∵</w:t>
      </w:r>
    </w:p>
    <w:p w14:paraId="3922C852" w14:textId="3055D41B" w:rsidR="004952C9" w:rsidRPr="002C7B46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17365D"/>
          <w:sz w:val="20"/>
        </w:rPr>
        <w:t>警勤區依下列規定劃分：</w:t>
      </w:r>
    </w:p>
    <w:p w14:paraId="7D0A10DE" w14:textId="77777777" w:rsidR="00F5486D" w:rsidRDefault="004952C9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2C7B46">
        <w:rPr>
          <w:rFonts w:ascii="Arial Unicode MS" w:hAnsi="Arial Unicode MS" w:hint="eastAsia"/>
          <w:color w:val="17365D"/>
          <w:sz w:val="20"/>
        </w:rPr>
        <w:t xml:space="preserve">　　一、依自治區域，以一村里劃設一警勤區；村里過小者，得以二以上村里劃設一警勤區；村里過大者，得將一村里劃設二以上警勤區</w:t>
      </w:r>
      <w:r w:rsidR="00F5486D">
        <w:rPr>
          <w:rFonts w:ascii="Arial Unicode MS" w:hAnsi="Arial Unicode MS" w:hint="eastAsia"/>
          <w:color w:val="17365D"/>
          <w:sz w:val="20"/>
        </w:rPr>
        <w:t>。</w:t>
      </w:r>
    </w:p>
    <w:p w14:paraId="2DCCDCEC" w14:textId="1BF0928E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二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依人口疏密，以二千人口或五百戶以下劃設一警勤區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569D6FB2" w14:textId="1CFD2D98" w:rsidR="00F5486D" w:rsidRDefault="00F5486D" w:rsidP="004952C9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666699"/>
          <w:sz w:val="20"/>
        </w:rPr>
        <w:t>前項警勤區之劃分，應參酌治安狀況、地區特性、警力多寡、工作繁簡、面積廣狹、交通電信設施及未來發展趨勢等情形，適當調整之</w:t>
      </w:r>
      <w:r>
        <w:rPr>
          <w:rFonts w:ascii="Arial Unicode MS" w:hAnsi="Arial Unicode MS" w:hint="eastAsia"/>
          <w:color w:val="666699"/>
          <w:sz w:val="20"/>
        </w:rPr>
        <w:t>。</w:t>
      </w:r>
    </w:p>
    <w:p w14:paraId="16750EB9" w14:textId="15AE95DB" w:rsidR="004952C9" w:rsidRPr="002C7B46" w:rsidRDefault="006C26C5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6C26C5"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3</w:t>
      </w:r>
      <w:r w:rsidRPr="006C26C5">
        <w:rPr>
          <w:rFonts w:ascii="Calibri" w:hAnsi="Calibri" w:hint="eastAsia"/>
          <w:color w:val="404040"/>
          <w:sz w:val="18"/>
        </w:rPr>
        <w:t>﹞</w:t>
      </w:r>
      <w:r w:rsidR="00F5486D" w:rsidRPr="002C7B46">
        <w:rPr>
          <w:rFonts w:ascii="Arial Unicode MS" w:hAnsi="Arial Unicode MS" w:hint="eastAsia"/>
          <w:color w:val="17365D"/>
          <w:sz w:val="20"/>
        </w:rPr>
        <w:t>刑事</w:t>
      </w:r>
      <w:r w:rsidR="00F5486D">
        <w:rPr>
          <w:rFonts w:ascii="Arial Unicode MS" w:hAnsi="Arial Unicode MS" w:hint="eastAsia"/>
          <w:color w:val="666699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外事警察，得配合警勤區劃分其責任區。</w:t>
      </w:r>
    </w:p>
    <w:p w14:paraId="1A6306CF" w14:textId="43E833A2" w:rsidR="00F5486D" w:rsidRDefault="00F5486D" w:rsidP="0019497B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97</w:t>
      </w:r>
      <w:r w:rsidRPr="00CB7B21">
        <w:t>年</w:t>
      </w:r>
      <w:r w:rsidRPr="00CB7B21">
        <w:rPr>
          <w:rFonts w:hint="eastAsia"/>
        </w:rPr>
        <w:t>7</w:t>
      </w:r>
      <w:r w:rsidRPr="00CB7B21">
        <w:t>月</w:t>
      </w:r>
      <w:r w:rsidRPr="00CB7B21">
        <w:rPr>
          <w:rFonts w:hint="eastAsia"/>
        </w:rPr>
        <w:t>2</w:t>
      </w:r>
      <w:r>
        <w:t>日修正前條文</w:t>
      </w:r>
      <w:r>
        <w:t>--</w:t>
      </w:r>
      <w:hyperlink r:id="rId22" w:history="1">
        <w:r w:rsidRPr="005C530E">
          <w:rPr>
            <w:szCs w:val="20"/>
            <w:u w:val="single"/>
          </w:rPr>
          <w:t>比對程式</w:t>
        </w:r>
      </w:hyperlink>
    </w:p>
    <w:p w14:paraId="7C01B85E" w14:textId="3F1A90EF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警勤區依左列規定劃分：</w:t>
      </w:r>
    </w:p>
    <w:p w14:paraId="5E66C82E" w14:textId="77777777" w:rsidR="00F5486D" w:rsidRDefault="009D50B2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19497B">
        <w:rPr>
          <w:rFonts w:ascii="Arial Unicode MS" w:hAnsi="Arial Unicode MS"/>
          <w:color w:val="5F5F5F"/>
          <w:sz w:val="20"/>
        </w:rPr>
        <w:t xml:space="preserve">　　</w:t>
      </w:r>
      <w:r w:rsidR="00337E3E" w:rsidRPr="0019497B">
        <w:rPr>
          <w:rFonts w:ascii="Arial Unicode MS" w:hAnsi="Arial Unicode MS"/>
          <w:color w:val="5F5F5F"/>
          <w:sz w:val="20"/>
        </w:rPr>
        <w:t>一、依自治區域，以一村里劃設一警勤區；村里過小者，得以二以上村里劃設一警勤區；村里過大者，得將一村里劃設二以上警勤區</w:t>
      </w:r>
      <w:r w:rsidR="00F5486D">
        <w:rPr>
          <w:rFonts w:ascii="Arial Unicode MS" w:hAnsi="Arial Unicode MS"/>
          <w:color w:val="5F5F5F"/>
          <w:sz w:val="20"/>
        </w:rPr>
        <w:t>。</w:t>
      </w:r>
    </w:p>
    <w:p w14:paraId="68CDDC92" w14:textId="6DAEB21B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二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依人口疏密，以二千人口或五百戶以下劃設一警勤區</w:t>
      </w:r>
      <w:r>
        <w:rPr>
          <w:rFonts w:ascii="Arial Unicode MS" w:hAnsi="Arial Unicode MS"/>
          <w:color w:val="5F5F5F"/>
          <w:sz w:val="20"/>
        </w:rPr>
        <w:t>。</w:t>
      </w:r>
    </w:p>
    <w:p w14:paraId="230C456C" w14:textId="56E1AAA8" w:rsidR="00F5486D" w:rsidRDefault="00F5486D" w:rsidP="000531BE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AC5144">
        <w:rPr>
          <w:rFonts w:ascii="Arial Unicode MS" w:hAnsi="Arial Unicode MS"/>
          <w:color w:val="666699"/>
          <w:sz w:val="20"/>
        </w:rPr>
        <w:t>前項警勤區之劃分，應參酌治安狀況、地區特性、警力多寡、工作繁簡、面積廣狹、交通電信設施及未來發展趨勢等情形，適當調整之</w:t>
      </w:r>
      <w:r>
        <w:rPr>
          <w:rFonts w:ascii="Arial Unicode MS" w:hAnsi="Arial Unicode MS"/>
          <w:color w:val="666699"/>
          <w:sz w:val="20"/>
        </w:rPr>
        <w:t>。</w:t>
      </w:r>
    </w:p>
    <w:p w14:paraId="34F6258D" w14:textId="362CF402" w:rsidR="00337E3E" w:rsidRPr="0019497B" w:rsidRDefault="006C26C5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6C26C5"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3</w:t>
      </w:r>
      <w:r w:rsidRPr="006C26C5">
        <w:rPr>
          <w:rFonts w:ascii="Calibri" w:hAnsi="Calibri" w:hint="eastAsia"/>
          <w:color w:val="404040"/>
          <w:sz w:val="18"/>
        </w:rPr>
        <w:t>﹞</w:t>
      </w:r>
      <w:r w:rsidR="00F5486D" w:rsidRPr="0019497B">
        <w:rPr>
          <w:rFonts w:ascii="Arial Unicode MS" w:hAnsi="Arial Unicode MS"/>
          <w:color w:val="5F5F5F"/>
          <w:sz w:val="20"/>
        </w:rPr>
        <w:t>刑事</w:t>
      </w:r>
      <w:r w:rsidR="00F5486D">
        <w:rPr>
          <w:rFonts w:ascii="Arial Unicode MS" w:hAnsi="Arial Unicode MS"/>
          <w:color w:val="666699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外事警察，得配合警勤區劃分其責任區。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62A2ED48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10" w:name="a7"/>
      <w:bookmarkEnd w:id="10"/>
      <w:r>
        <w:t>第</w:t>
      </w:r>
      <w:r>
        <w:t>7</w:t>
      </w:r>
      <w:r>
        <w:t>條</w:t>
      </w:r>
      <w:r w:rsidR="00337E3E" w:rsidRPr="00CB7B21">
        <w:t>（勤務執行機關）</w:t>
      </w:r>
      <w:r w:rsidR="00F5486D">
        <w:rPr>
          <w:rFonts w:ascii="新細明體" w:hAnsi="新細明體" w:hint="eastAsia"/>
          <w:color w:val="FFFFFF"/>
        </w:rPr>
        <w:t>∵</w:t>
      </w:r>
    </w:p>
    <w:p w14:paraId="1199801B" w14:textId="7CA6CD3E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1A3B86">
        <w:rPr>
          <w:rFonts w:ascii="Arial Unicode MS" w:hAnsi="Arial Unicode MS" w:hint="eastAsia"/>
          <w:color w:val="17365D"/>
          <w:sz w:val="20"/>
        </w:rPr>
        <w:t>警察分駐所、派出所為勤務執行機構，負責警勤區之規劃、勤務執行及督導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4F2BB76B" w14:textId="76089513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CB7B21">
        <w:rPr>
          <w:rFonts w:ascii="Arial Unicode MS" w:hAnsi="Arial Unicode MS" w:hint="eastAsia"/>
          <w:color w:val="666699"/>
          <w:sz w:val="20"/>
        </w:rPr>
        <w:t>前項分駐所、派出所設置</w:t>
      </w:r>
      <w:hyperlink r:id="rId23" w:history="1">
        <w:r w:rsidRPr="00CB7B21">
          <w:rPr>
            <w:rStyle w:val="a3"/>
            <w:rFonts w:ascii="Arial Unicode MS" w:hAnsi="Arial Unicode MS" w:hint="eastAsia"/>
          </w:rPr>
          <w:t>基準</w:t>
        </w:r>
      </w:hyperlink>
      <w:r w:rsidRPr="00CB7B21">
        <w:rPr>
          <w:rFonts w:ascii="Arial Unicode MS" w:hAnsi="Arial Unicode MS" w:hint="eastAsia"/>
          <w:color w:val="666699"/>
          <w:sz w:val="20"/>
        </w:rPr>
        <w:t>，由內政部警政署定之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5463353E" w14:textId="7B13BFB3" w:rsidR="004952C9" w:rsidRPr="001A3B86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1A3B86">
        <w:rPr>
          <w:rFonts w:ascii="Arial Unicode MS" w:hAnsi="Arial Unicode MS" w:hint="eastAsia"/>
          <w:color w:val="17365D"/>
          <w:sz w:val="20"/>
        </w:rPr>
        <w:t>偏遠警勤區不能與其他警勤區聯合實施共同勤務者，得設警察駐在所，由員警單獨執行勤務。</w:t>
      </w:r>
    </w:p>
    <w:p w14:paraId="6E89D6A4" w14:textId="4375706B" w:rsidR="00F5486D" w:rsidRDefault="00F5486D" w:rsidP="0019497B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97</w:t>
      </w:r>
      <w:r w:rsidRPr="00CB7B21">
        <w:t>年</w:t>
      </w:r>
      <w:r w:rsidRPr="00CB7B21">
        <w:rPr>
          <w:rFonts w:hint="eastAsia"/>
        </w:rPr>
        <w:t>7</w:t>
      </w:r>
      <w:r w:rsidRPr="00CB7B21">
        <w:t>月</w:t>
      </w:r>
      <w:r w:rsidRPr="00CB7B21">
        <w:rPr>
          <w:rFonts w:hint="eastAsia"/>
        </w:rPr>
        <w:t>2</w:t>
      </w:r>
      <w:r>
        <w:t>日修正前條文</w:t>
      </w:r>
      <w:r>
        <w:t>--</w:t>
      </w:r>
      <w:hyperlink r:id="rId24" w:history="1">
        <w:r w:rsidRPr="005C530E">
          <w:rPr>
            <w:szCs w:val="20"/>
            <w:u w:val="single"/>
          </w:rPr>
          <w:t>比對程式</w:t>
        </w:r>
      </w:hyperlink>
    </w:p>
    <w:p w14:paraId="20E31B4C" w14:textId="0EB8813F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警察分駐所、派出所為勤務執行機構，負責警勤區之規劃、勤務執行及督導</w:t>
      </w:r>
      <w:r>
        <w:rPr>
          <w:rFonts w:ascii="Arial Unicode MS" w:hAnsi="Arial Unicode MS"/>
          <w:color w:val="5F5F5F"/>
          <w:sz w:val="20"/>
        </w:rPr>
        <w:t>。</w:t>
      </w:r>
    </w:p>
    <w:p w14:paraId="3A4A8238" w14:textId="391220A6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Pr="00AC5144">
        <w:rPr>
          <w:rFonts w:ascii="Arial Unicode MS" w:hAnsi="Arial Unicode MS"/>
          <w:color w:val="666699"/>
          <w:sz w:val="20"/>
        </w:rPr>
        <w:t>前項分駐所、派出所設置基準，由內政部警政署定之</w:t>
      </w:r>
      <w:r>
        <w:rPr>
          <w:rFonts w:ascii="Arial Unicode MS" w:hAnsi="Arial Unicode MS"/>
          <w:color w:val="5F5F5F"/>
          <w:sz w:val="20"/>
        </w:rPr>
        <w:t>。</w:t>
      </w:r>
    </w:p>
    <w:p w14:paraId="1F787155" w14:textId="6092EE0D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3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偏遠警勤區不能與其他警勤區聯合實施共同勤務者，得設警察駐在所，由警員單獨執行勤務。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3A51CB8D" w14:textId="77777777" w:rsidR="00F5486D" w:rsidRDefault="00D410EF" w:rsidP="0019497B">
      <w:pPr>
        <w:pStyle w:val="2"/>
      </w:pPr>
      <w:bookmarkStart w:id="11" w:name="a8"/>
      <w:bookmarkEnd w:id="11"/>
      <w:r>
        <w:t>第</w:t>
      </w:r>
      <w:r>
        <w:t>8</w:t>
      </w:r>
      <w:r>
        <w:t>條</w:t>
      </w:r>
      <w:r w:rsidR="00337E3E" w:rsidRPr="00CB7B21">
        <w:t>（勤務隊及警衛派出所</w:t>
      </w:r>
      <w:r w:rsidR="00F5486D">
        <w:t>）</w:t>
      </w:r>
    </w:p>
    <w:p w14:paraId="19A01315" w14:textId="0DA9B88D" w:rsidR="00F5486D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直轄市、縣（市）警察機關，於都市人口稠密或郊區治安特殊區域，因應警察設備情況及警力需要，得集中機動使用，免設分駐所、派出所，將勤務人員集中於警察分局，編為勤務隊（組），輪流服勤</w:t>
      </w:r>
      <w:r>
        <w:rPr>
          <w:rFonts w:ascii="Arial Unicode MS" w:hAnsi="Arial Unicode MS"/>
          <w:color w:val="17365D"/>
          <w:sz w:val="20"/>
        </w:rPr>
        <w:t>。</w:t>
      </w:r>
    </w:p>
    <w:p w14:paraId="152F9804" w14:textId="6F57DCAB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666699"/>
          <w:sz w:val="20"/>
        </w:rPr>
        <w:t>警察局於必要時，得設警衛派出所，在特定地區執行守護任務。</w:t>
      </w:r>
    </w:p>
    <w:p w14:paraId="24C151D5" w14:textId="77777777" w:rsidR="00F5486D" w:rsidRDefault="00D410EF" w:rsidP="0019497B">
      <w:pPr>
        <w:pStyle w:val="2"/>
      </w:pPr>
      <w:bookmarkStart w:id="12" w:name="a9"/>
      <w:bookmarkEnd w:id="12"/>
      <w:r>
        <w:t>第</w:t>
      </w:r>
      <w:r>
        <w:t>9</w:t>
      </w:r>
      <w:r>
        <w:t>條</w:t>
      </w:r>
      <w:r w:rsidR="00337E3E" w:rsidRPr="00CB7B21">
        <w:t>（警察分局之任務</w:t>
      </w:r>
      <w:r w:rsidR="00F5486D">
        <w:t>）</w:t>
      </w:r>
    </w:p>
    <w:p w14:paraId="186A330A" w14:textId="3BF86E87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警察分局為勤務規劃監督及重點性勤務執行機構，負責規劃、指揮、管制、督導及考核轄區各勤務執行機</w:t>
      </w:r>
      <w:r w:rsidR="00337E3E" w:rsidRPr="002C7B46">
        <w:rPr>
          <w:rFonts w:ascii="Arial Unicode MS" w:hAnsi="Arial Unicode MS"/>
          <w:color w:val="17365D"/>
          <w:sz w:val="20"/>
        </w:rPr>
        <w:lastRenderedPageBreak/>
        <w:t>構之勤務實施，並執行重點性勤務。</w:t>
      </w:r>
    </w:p>
    <w:p w14:paraId="06D49541" w14:textId="77777777" w:rsidR="00F5486D" w:rsidRDefault="00D410EF" w:rsidP="0019497B">
      <w:pPr>
        <w:pStyle w:val="2"/>
      </w:pPr>
      <w:bookmarkStart w:id="13" w:name="a10"/>
      <w:bookmarkEnd w:id="13"/>
      <w:r>
        <w:t>第</w:t>
      </w:r>
      <w:r>
        <w:t>10</w:t>
      </w:r>
      <w:r>
        <w:t>條</w:t>
      </w:r>
      <w:r w:rsidR="00337E3E" w:rsidRPr="00CB7B21">
        <w:t>（警察局之任務</w:t>
      </w:r>
      <w:r w:rsidR="00F5486D">
        <w:t>）</w:t>
      </w:r>
    </w:p>
    <w:p w14:paraId="1FEE5CAD" w14:textId="1996E26A" w:rsidR="00F5486D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警察局為勤務規劃監督機構，負責轄區警察勤務之規劃、指揮、管制、督導及考核，並對重點性勤務，得逕為執行</w:t>
      </w:r>
      <w:r>
        <w:rPr>
          <w:rFonts w:ascii="Arial Unicode MS" w:hAnsi="Arial Unicode MS"/>
          <w:color w:val="17365D"/>
          <w:sz w:val="20"/>
        </w:rPr>
        <w:t>。</w:t>
      </w:r>
    </w:p>
    <w:p w14:paraId="28F0E107" w14:textId="1FF79459" w:rsidR="00E15962" w:rsidRPr="00CB7B21" w:rsidRDefault="00F5486D" w:rsidP="00E15962">
      <w:pPr>
        <w:ind w:left="119"/>
        <w:jc w:val="right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17365D"/>
          <w:sz w:val="20"/>
        </w:rPr>
        <w:t xml:space="preserve">　　　　</w:t>
      </w:r>
      <w:r w:rsidR="009D50B2" w:rsidRPr="00CB7B21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E15962" w:rsidRPr="00CB7B21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620E8C">
        <w:rPr>
          <w:rFonts w:ascii="Arial Unicode MS" w:hAnsi="Arial Unicode MS" w:hint="eastAsia"/>
          <w:color w:val="808000"/>
          <w:sz w:val="18"/>
        </w:rPr>
        <w:t>〉〉</w:t>
      </w:r>
    </w:p>
    <w:p w14:paraId="3BF59B4A" w14:textId="77777777" w:rsidR="00337E3E" w:rsidRPr="00CB7B21" w:rsidRDefault="00337E3E" w:rsidP="00672B0C">
      <w:pPr>
        <w:pStyle w:val="1"/>
      </w:pPr>
      <w:bookmarkStart w:id="14" w:name="_第三章__勤"/>
      <w:bookmarkEnd w:id="14"/>
      <w:r w:rsidRPr="00CB7B21">
        <w:t>第三章</w:t>
      </w:r>
      <w:r w:rsidRPr="00CB7B21">
        <w:rPr>
          <w:rFonts w:hint="eastAsia"/>
        </w:rPr>
        <w:t xml:space="preserve">　　</w:t>
      </w:r>
      <w:r w:rsidR="00636589">
        <w:t>勤務方</w:t>
      </w:r>
      <w:r w:rsidRPr="00CB7B21">
        <w:t>式</w:t>
      </w:r>
    </w:p>
    <w:p w14:paraId="2D18DE5A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15" w:name="a11"/>
      <w:bookmarkEnd w:id="15"/>
      <w:r>
        <w:t>第</w:t>
      </w:r>
      <w:r>
        <w:t>11</w:t>
      </w:r>
      <w:r>
        <w:t>條</w:t>
      </w:r>
      <w:r w:rsidR="00337E3E" w:rsidRPr="00CB7B21">
        <w:t>（警察勤務之方式）</w:t>
      </w:r>
      <w:r w:rsidR="00F5486D">
        <w:rPr>
          <w:rFonts w:ascii="新細明體" w:hAnsi="新細明體" w:hint="eastAsia"/>
          <w:color w:val="FFFFFF"/>
        </w:rPr>
        <w:t>∵</w:t>
      </w:r>
    </w:p>
    <w:p w14:paraId="0DBA82A2" w14:textId="4F30DA8F" w:rsidR="004952C9" w:rsidRPr="002C7B46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17365D"/>
          <w:sz w:val="20"/>
        </w:rPr>
        <w:t>警察勤務方式如下：</w:t>
      </w:r>
    </w:p>
    <w:p w14:paraId="54CED5F7" w14:textId="77777777" w:rsidR="00F5486D" w:rsidRDefault="004952C9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2C7B46">
        <w:rPr>
          <w:rFonts w:ascii="Arial Unicode MS" w:hAnsi="Arial Unicode MS" w:hint="eastAsia"/>
          <w:color w:val="17365D"/>
          <w:sz w:val="20"/>
        </w:rPr>
        <w:t xml:space="preserve">　　一、勤區查察：於警勤區內，由警勤區員警執行之，以家戶訪查方式，擔任犯罪預防、為民服務及社會治安調查等任務；其</w:t>
      </w:r>
      <w:hyperlink r:id="rId25" w:history="1">
        <w:r w:rsidRPr="002C7B46">
          <w:rPr>
            <w:rStyle w:val="a3"/>
            <w:rFonts w:hint="eastAsia"/>
          </w:rPr>
          <w:t>家戶訪查辦法</w:t>
        </w:r>
      </w:hyperlink>
      <w:r w:rsidRPr="002C7B46">
        <w:rPr>
          <w:rFonts w:ascii="Arial Unicode MS" w:hAnsi="Arial Unicode MS" w:hint="eastAsia"/>
          <w:color w:val="17365D"/>
          <w:sz w:val="20"/>
        </w:rPr>
        <w:t>，由內政部定之</w:t>
      </w:r>
      <w:r w:rsidR="00F5486D">
        <w:rPr>
          <w:rFonts w:ascii="Arial Unicode MS" w:hAnsi="Arial Unicode MS" w:hint="eastAsia"/>
          <w:color w:val="17365D"/>
          <w:sz w:val="20"/>
        </w:rPr>
        <w:t>。</w:t>
      </w:r>
    </w:p>
    <w:p w14:paraId="77740313" w14:textId="68495BF9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二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巡邏：劃分巡邏區（線），由服勤人員循指定區（線）巡視，以查察奸宄，防止危害為主；並執行檢查、取締、盤詰及其他一般警察勤務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5A980DD8" w14:textId="15663514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三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臨檢：於公共場所或指定處所、路段，由服勤人員擔任臨場檢查或路檢，執行取締、盤查及有關法令賦予之勤務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0A788577" w14:textId="062D40F0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四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守望：於衝要地點或事故特多地區，設置崗位或劃定區域，由服勤人員在一定位置瞭望，擔任警戒、警衛、管制；並受理報告、解釋疑難、整理交通秩序及執行一般警察勤務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3CB6B0C1" w14:textId="19B1BAE9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五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值班：於勤務機構設置值勤臺，由服勤人員值守之，以擔任通訊連絡、傳達命令、接受報告為主；必要時，並得站立門首瞭望附近地帶，擔任守望等勤務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494242E4" w14:textId="46322A6C" w:rsidR="004952C9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六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備勤：服勤人員在勤務機構內整裝待命，以備突發事件之機動使用，或臨時勤務之派遣。</w:t>
      </w:r>
    </w:p>
    <w:p w14:paraId="418B4C0D" w14:textId="02B5945B" w:rsidR="00F94FD9" w:rsidRPr="00F94FD9" w:rsidRDefault="00F94FD9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94FD9">
        <w:rPr>
          <w:rFonts w:ascii="Arial Unicode MS" w:hAnsi="Arial Unicode MS" w:hint="eastAsia"/>
          <w:color w:val="5F5F5F"/>
          <w:sz w:val="18"/>
        </w:rPr>
        <w:t>【具參考價值】</w:t>
      </w:r>
      <w:hyperlink r:id="rId26" w:anchor="a107b44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106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2862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71396C" w:rsidRPr="0031675F">
        <w:rPr>
          <w:rFonts w:ascii="Arial Unicode MS" w:hAnsi="Arial Unicode MS" w:hint="eastAsia"/>
          <w:color w:val="5F5F5F"/>
          <w:sz w:val="18"/>
        </w:rPr>
        <w:t>＊</w:t>
      </w:r>
      <w:hyperlink r:id="rId27" w:anchor="w110b5900" w:history="1">
        <w:r w:rsidR="0071396C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71396C">
          <w:rPr>
            <w:rStyle w:val="a3"/>
            <w:rFonts w:ascii="Arial Unicode MS" w:hAnsi="Arial Unicode MS" w:hint="eastAsia"/>
            <w:color w:val="5F5F5F"/>
            <w:sz w:val="18"/>
          </w:rPr>
          <w:t>110</w:t>
        </w:r>
        <w:r w:rsidR="0071396C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71396C">
          <w:rPr>
            <w:rStyle w:val="a3"/>
            <w:rFonts w:ascii="Arial Unicode MS" w:hAnsi="Arial Unicode MS" w:hint="eastAsia"/>
            <w:color w:val="5F5F5F"/>
            <w:sz w:val="18"/>
          </w:rPr>
          <w:t>5900</w:t>
        </w:r>
        <w:r w:rsidR="0071396C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83773F" w:rsidRPr="009C33EF">
        <w:rPr>
          <w:rFonts w:ascii="Arial Unicode MS" w:hAnsi="Arial Unicode MS" w:hint="eastAsia"/>
          <w:color w:val="5F5F5F"/>
          <w:sz w:val="18"/>
        </w:rPr>
        <w:t>＊</w:t>
      </w:r>
      <w:hyperlink r:id="rId28" w:anchor="w113b502" w:history="1">
        <w:r w:rsidR="0083773F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83773F">
          <w:rPr>
            <w:rStyle w:val="a3"/>
            <w:rFonts w:ascii="Arial Unicode MS" w:hAnsi="Arial Unicode MS" w:hint="eastAsia"/>
            <w:color w:val="5F5F5F"/>
            <w:sz w:val="18"/>
          </w:rPr>
          <w:t>113</w:t>
        </w:r>
        <w:r w:rsidR="0083773F">
          <w:rPr>
            <w:rStyle w:val="a3"/>
            <w:rFonts w:ascii="Arial Unicode MS" w:hAnsi="Arial Unicode MS" w:hint="eastAsia"/>
            <w:color w:val="5F5F5F"/>
            <w:sz w:val="18"/>
          </w:rPr>
          <w:t>年</w:t>
        </w:r>
        <w:r w:rsidR="0083773F">
          <w:rPr>
            <w:rStyle w:val="a3"/>
            <w:rFonts w:ascii="Arial Unicode MS" w:hAnsi="Arial Unicode MS" w:hint="eastAsia"/>
            <w:color w:val="5F5F5F"/>
            <w:sz w:val="18"/>
          </w:rPr>
          <w:t>度台上字第</w:t>
        </w:r>
        <w:r w:rsidR="0083773F">
          <w:rPr>
            <w:rStyle w:val="a3"/>
            <w:rFonts w:ascii="Arial Unicode MS" w:hAnsi="Arial Unicode MS" w:hint="eastAsia"/>
            <w:color w:val="5F5F5F"/>
            <w:sz w:val="18"/>
          </w:rPr>
          <w:t>502</w:t>
        </w:r>
        <w:r w:rsidR="0083773F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5A9E0FD7" w14:textId="33CA2382" w:rsidR="00F5486D" w:rsidRDefault="00F5486D" w:rsidP="0019497B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97</w:t>
      </w:r>
      <w:r w:rsidRPr="00CB7B21">
        <w:t>年</w:t>
      </w:r>
      <w:r w:rsidRPr="00CB7B21">
        <w:rPr>
          <w:rFonts w:hint="eastAsia"/>
        </w:rPr>
        <w:t>7</w:t>
      </w:r>
      <w:r w:rsidRPr="00CB7B21">
        <w:t>月</w:t>
      </w:r>
      <w:r w:rsidRPr="00CB7B21">
        <w:rPr>
          <w:rFonts w:hint="eastAsia"/>
        </w:rPr>
        <w:t>2</w:t>
      </w:r>
      <w:r>
        <w:t>日修正前條文</w:t>
      </w:r>
      <w:r>
        <w:t>--</w:t>
      </w:r>
      <w:hyperlink r:id="rId29" w:history="1">
        <w:r w:rsidRPr="005C530E">
          <w:rPr>
            <w:szCs w:val="20"/>
            <w:u w:val="single"/>
          </w:rPr>
          <w:t>比對程式</w:t>
        </w:r>
      </w:hyperlink>
    </w:p>
    <w:p w14:paraId="24FFC75F" w14:textId="10E2CE4B" w:rsidR="00E15962" w:rsidRPr="0019497B" w:rsidRDefault="00F5486D" w:rsidP="00E15962">
      <w:pPr>
        <w:ind w:left="119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E15962" w:rsidRPr="0019497B">
        <w:rPr>
          <w:rFonts w:ascii="Arial Unicode MS" w:hAnsi="Arial Unicode MS" w:hint="eastAsia"/>
          <w:color w:val="5F5F5F"/>
          <w:sz w:val="20"/>
        </w:rPr>
        <w:t>警察勤務方式如左：</w:t>
      </w:r>
    </w:p>
    <w:p w14:paraId="4B322705" w14:textId="77777777" w:rsidR="00F5486D" w:rsidRDefault="00E15962" w:rsidP="00E15962">
      <w:pPr>
        <w:ind w:left="119"/>
        <w:jc w:val="both"/>
        <w:rPr>
          <w:rFonts w:ascii="Arial Unicode MS" w:hAnsi="Arial Unicode MS"/>
          <w:color w:val="5F5F5F"/>
          <w:sz w:val="20"/>
        </w:rPr>
      </w:pPr>
      <w:r w:rsidRPr="0019497B">
        <w:rPr>
          <w:rFonts w:ascii="Arial Unicode MS" w:hAnsi="Arial Unicode MS" w:hint="eastAsia"/>
          <w:color w:val="5F5F5F"/>
          <w:sz w:val="20"/>
        </w:rPr>
        <w:t xml:space="preserve">　　一、勤區查察：於警勤區內，由警勤區員警執行之，以家戶訪查方式，擔任犯罪預防、為民服務及社會治安調查等任務；其</w:t>
      </w:r>
      <w:hyperlink r:id="rId30" w:history="1">
        <w:r w:rsidRPr="0019497B">
          <w:rPr>
            <w:rStyle w:val="a3"/>
            <w:rFonts w:ascii="Arial Unicode MS" w:hAnsi="Arial Unicode MS" w:hint="eastAsia"/>
            <w:color w:val="5F5F5F"/>
          </w:rPr>
          <w:t>家戶訪查辦法</w:t>
        </w:r>
      </w:hyperlink>
      <w:r w:rsidRPr="0019497B">
        <w:rPr>
          <w:rFonts w:ascii="Arial Unicode MS" w:hAnsi="Arial Unicode MS" w:hint="eastAsia"/>
          <w:color w:val="5F5F5F"/>
          <w:sz w:val="20"/>
        </w:rPr>
        <w:t>，由內政部定之</w:t>
      </w:r>
      <w:r w:rsidR="00F5486D">
        <w:rPr>
          <w:rFonts w:ascii="Arial Unicode MS" w:hAnsi="Arial Unicode MS" w:hint="eastAsia"/>
          <w:color w:val="5F5F5F"/>
          <w:sz w:val="20"/>
        </w:rPr>
        <w:t>。</w:t>
      </w:r>
    </w:p>
    <w:p w14:paraId="51D1178B" w14:textId="3294F0B1" w:rsidR="00F5486D" w:rsidRDefault="00F5486D" w:rsidP="00E15962">
      <w:pPr>
        <w:ind w:left="119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 w:hint="eastAsia"/>
          <w:color w:val="5F5F5F"/>
          <w:sz w:val="20"/>
        </w:rPr>
        <w:t xml:space="preserve">　　</w:t>
      </w:r>
      <w:r w:rsidRPr="0019497B">
        <w:rPr>
          <w:rFonts w:ascii="Arial Unicode MS" w:hAnsi="Arial Unicode MS" w:hint="eastAsia"/>
          <w:color w:val="5F5F5F"/>
          <w:sz w:val="20"/>
        </w:rPr>
        <w:t>二</w:t>
      </w:r>
      <w:r>
        <w:rPr>
          <w:rFonts w:ascii="Arial Unicode MS" w:hAnsi="Arial Unicode MS" w:hint="eastAsia"/>
          <w:color w:val="5F5F5F"/>
          <w:sz w:val="20"/>
        </w:rPr>
        <w:t>、</w:t>
      </w:r>
      <w:r w:rsidR="00E15962" w:rsidRPr="0019497B">
        <w:rPr>
          <w:rFonts w:ascii="Arial Unicode MS" w:hAnsi="Arial Unicode MS" w:hint="eastAsia"/>
          <w:color w:val="5F5F5F"/>
          <w:sz w:val="20"/>
        </w:rPr>
        <w:t>巡邏：劃分巡邏區（線），由服勤人員循指定區（線）巡視，以查察奸宄，防止危害為主；並執行檢查、取締、盤詰及其他一般警察勤務</w:t>
      </w:r>
      <w:r>
        <w:rPr>
          <w:rFonts w:ascii="Arial Unicode MS" w:hAnsi="Arial Unicode MS" w:hint="eastAsia"/>
          <w:color w:val="5F5F5F"/>
          <w:sz w:val="20"/>
        </w:rPr>
        <w:t>。</w:t>
      </w:r>
    </w:p>
    <w:p w14:paraId="5DC49030" w14:textId="39815EEC" w:rsidR="00F5486D" w:rsidRDefault="00F5486D" w:rsidP="00E15962">
      <w:pPr>
        <w:ind w:left="119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 w:hint="eastAsia"/>
          <w:color w:val="5F5F5F"/>
          <w:sz w:val="20"/>
        </w:rPr>
        <w:t xml:space="preserve">　　</w:t>
      </w:r>
      <w:r w:rsidRPr="0019497B">
        <w:rPr>
          <w:rFonts w:ascii="Arial Unicode MS" w:hAnsi="Arial Unicode MS" w:hint="eastAsia"/>
          <w:color w:val="5F5F5F"/>
          <w:sz w:val="20"/>
        </w:rPr>
        <w:t>三</w:t>
      </w:r>
      <w:r>
        <w:rPr>
          <w:rFonts w:ascii="Arial Unicode MS" w:hAnsi="Arial Unicode MS" w:hint="eastAsia"/>
          <w:color w:val="5F5F5F"/>
          <w:sz w:val="20"/>
        </w:rPr>
        <w:t>、</w:t>
      </w:r>
      <w:r w:rsidR="00E15962" w:rsidRPr="0019497B">
        <w:rPr>
          <w:rFonts w:ascii="Arial Unicode MS" w:hAnsi="Arial Unicode MS" w:hint="eastAsia"/>
          <w:color w:val="5F5F5F"/>
          <w:sz w:val="20"/>
        </w:rPr>
        <w:t>臨檢：於公共場所或指定處所、路段，由服勤人員擔任臨場檢查或路檢，執行取締、盤查及有關法令賦予之勤務</w:t>
      </w:r>
      <w:r>
        <w:rPr>
          <w:rFonts w:ascii="Arial Unicode MS" w:hAnsi="Arial Unicode MS" w:hint="eastAsia"/>
          <w:color w:val="5F5F5F"/>
          <w:sz w:val="20"/>
        </w:rPr>
        <w:t>。</w:t>
      </w:r>
    </w:p>
    <w:p w14:paraId="6FC0E97E" w14:textId="094F6A92" w:rsidR="00F5486D" w:rsidRDefault="00F5486D" w:rsidP="00E15962">
      <w:pPr>
        <w:ind w:left="119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 w:hint="eastAsia"/>
          <w:color w:val="5F5F5F"/>
          <w:sz w:val="20"/>
        </w:rPr>
        <w:t xml:space="preserve">　　</w:t>
      </w:r>
      <w:r w:rsidRPr="0019497B">
        <w:rPr>
          <w:rFonts w:ascii="Arial Unicode MS" w:hAnsi="Arial Unicode MS" w:hint="eastAsia"/>
          <w:color w:val="5F5F5F"/>
          <w:sz w:val="20"/>
        </w:rPr>
        <w:t>四</w:t>
      </w:r>
      <w:r>
        <w:rPr>
          <w:rFonts w:ascii="Arial Unicode MS" w:hAnsi="Arial Unicode MS" w:hint="eastAsia"/>
          <w:color w:val="5F5F5F"/>
          <w:sz w:val="20"/>
        </w:rPr>
        <w:t>、</w:t>
      </w:r>
      <w:r w:rsidR="00E15962" w:rsidRPr="0019497B">
        <w:rPr>
          <w:rFonts w:ascii="Arial Unicode MS" w:hAnsi="Arial Unicode MS" w:hint="eastAsia"/>
          <w:color w:val="5F5F5F"/>
          <w:sz w:val="20"/>
        </w:rPr>
        <w:t>守望：於衝要地點或事故特多地區，設置崗位或劃定區域，由服勤人員在一定位置瞭望，擔任警戒、警衛、管制；並受理報告，解釋疑難、整理交通秩序及執行一般警察勤務</w:t>
      </w:r>
      <w:r>
        <w:rPr>
          <w:rFonts w:ascii="Arial Unicode MS" w:hAnsi="Arial Unicode MS" w:hint="eastAsia"/>
          <w:color w:val="5F5F5F"/>
          <w:sz w:val="20"/>
        </w:rPr>
        <w:t>。</w:t>
      </w:r>
    </w:p>
    <w:p w14:paraId="69D41E48" w14:textId="34B983AD" w:rsidR="00F5486D" w:rsidRDefault="00F5486D" w:rsidP="00E15962">
      <w:pPr>
        <w:ind w:left="119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 w:hint="eastAsia"/>
          <w:color w:val="5F5F5F"/>
          <w:sz w:val="20"/>
        </w:rPr>
        <w:t xml:space="preserve">　　</w:t>
      </w:r>
      <w:r w:rsidRPr="0019497B">
        <w:rPr>
          <w:rFonts w:ascii="Arial Unicode MS" w:hAnsi="Arial Unicode MS" w:hint="eastAsia"/>
          <w:color w:val="5F5F5F"/>
          <w:sz w:val="20"/>
        </w:rPr>
        <w:t>五</w:t>
      </w:r>
      <w:r>
        <w:rPr>
          <w:rFonts w:ascii="Arial Unicode MS" w:hAnsi="Arial Unicode MS" w:hint="eastAsia"/>
          <w:color w:val="5F5F5F"/>
          <w:sz w:val="20"/>
        </w:rPr>
        <w:t>、</w:t>
      </w:r>
      <w:r w:rsidR="00E15962" w:rsidRPr="0019497B">
        <w:rPr>
          <w:rFonts w:ascii="Arial Unicode MS" w:hAnsi="Arial Unicode MS" w:hint="eastAsia"/>
          <w:color w:val="5F5F5F"/>
          <w:sz w:val="20"/>
        </w:rPr>
        <w:t>值班：於勤務機構設置值勤台，由服勤人員值守之，以擔任通訊連絡、傳達命令、接受報告為主；必要時，並得站立門首瞭望附近地帶，擔任守望等勤務</w:t>
      </w:r>
      <w:r>
        <w:rPr>
          <w:rFonts w:ascii="Arial Unicode MS" w:hAnsi="Arial Unicode MS" w:hint="eastAsia"/>
          <w:color w:val="5F5F5F"/>
          <w:sz w:val="20"/>
        </w:rPr>
        <w:t>。</w:t>
      </w:r>
    </w:p>
    <w:p w14:paraId="78DE9FAA" w14:textId="63F26D48" w:rsidR="00E15962" w:rsidRPr="0019497B" w:rsidRDefault="00F5486D" w:rsidP="00E15962">
      <w:pPr>
        <w:ind w:left="119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 w:hint="eastAsia"/>
          <w:color w:val="5F5F5F"/>
          <w:sz w:val="20"/>
        </w:rPr>
        <w:t xml:space="preserve">　　</w:t>
      </w:r>
      <w:r w:rsidRPr="0019497B">
        <w:rPr>
          <w:rFonts w:ascii="Arial Unicode MS" w:hAnsi="Arial Unicode MS" w:hint="eastAsia"/>
          <w:color w:val="5F5F5F"/>
          <w:sz w:val="20"/>
        </w:rPr>
        <w:t>六</w:t>
      </w:r>
      <w:r>
        <w:rPr>
          <w:rFonts w:ascii="Arial Unicode MS" w:hAnsi="Arial Unicode MS" w:hint="eastAsia"/>
          <w:color w:val="5F5F5F"/>
          <w:sz w:val="20"/>
        </w:rPr>
        <w:t>、</w:t>
      </w:r>
      <w:r w:rsidR="00E15962" w:rsidRPr="0019497B">
        <w:rPr>
          <w:rFonts w:ascii="Arial Unicode MS" w:hAnsi="Arial Unicode MS" w:hint="eastAsia"/>
          <w:color w:val="5F5F5F"/>
          <w:sz w:val="20"/>
        </w:rPr>
        <w:t>備勤：服勤人員在勤務機構內整裝待命，以備突發事件之機動使用，或臨時勤務之派遣。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7190C281" w14:textId="08E18147" w:rsidR="00F5486D" w:rsidRDefault="00F5486D" w:rsidP="0019497B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96</w:t>
      </w:r>
      <w:r w:rsidRPr="00CB7B21">
        <w:rPr>
          <w:rFonts w:hint="eastAsia"/>
        </w:rPr>
        <w:t>年</w:t>
      </w:r>
      <w:r w:rsidRPr="00CB7B21">
        <w:rPr>
          <w:rFonts w:hint="eastAsia"/>
        </w:rPr>
        <w:t>7</w:t>
      </w:r>
      <w:r w:rsidRPr="00CB7B21">
        <w:rPr>
          <w:rFonts w:hint="eastAsia"/>
        </w:rPr>
        <w:t>月</w:t>
      </w:r>
      <w:r w:rsidRPr="00CB7B21">
        <w:rPr>
          <w:rFonts w:hint="eastAsia"/>
        </w:rPr>
        <w:t>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31" w:history="1">
        <w:r w:rsidRPr="005C530E">
          <w:rPr>
            <w:szCs w:val="20"/>
            <w:u w:val="single"/>
          </w:rPr>
          <w:t>比對程式</w:t>
        </w:r>
      </w:hyperlink>
    </w:p>
    <w:p w14:paraId="104FA6B4" w14:textId="702F0BAC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警察勤務方式如左：</w:t>
      </w:r>
    </w:p>
    <w:p w14:paraId="1D5ACE50" w14:textId="77777777" w:rsidR="00F5486D" w:rsidRDefault="00337E3E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19497B">
        <w:rPr>
          <w:rFonts w:ascii="Arial Unicode MS" w:hAnsi="Arial Unicode MS" w:hint="eastAsia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一、勤區查察：於警勤區內，由警勤區警員執行之，以戶口查察為主，並擔任社會治安調查等任務</w:t>
      </w:r>
      <w:r w:rsidR="00F5486D">
        <w:rPr>
          <w:rFonts w:ascii="Arial Unicode MS" w:hAnsi="Arial Unicode MS"/>
          <w:color w:val="5F5F5F"/>
          <w:sz w:val="20"/>
        </w:rPr>
        <w:t>。</w:t>
      </w:r>
    </w:p>
    <w:p w14:paraId="51DB2E47" w14:textId="0DA5A16B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二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巡邏：劃分巡邏區（線），由服勤人員循指定區（線）巡視，以查察奸宄，防止危害為主；並執行檢查、取締、盤詰及其他一般警察勤務</w:t>
      </w:r>
      <w:r>
        <w:rPr>
          <w:rFonts w:ascii="Arial Unicode MS" w:hAnsi="Arial Unicode MS"/>
          <w:color w:val="5F5F5F"/>
          <w:sz w:val="20"/>
        </w:rPr>
        <w:t>。</w:t>
      </w:r>
    </w:p>
    <w:p w14:paraId="1DD15D43" w14:textId="5940520E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lastRenderedPageBreak/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三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臨檢：於公共場所或指定處所、路段，由服勤人員擔任臨場檢查或路檢，執行取締、盤查及有關法令賦予之勤務</w:t>
      </w:r>
      <w:r>
        <w:rPr>
          <w:rFonts w:ascii="Arial Unicode MS" w:hAnsi="Arial Unicode MS"/>
          <w:color w:val="5F5F5F"/>
          <w:sz w:val="20"/>
        </w:rPr>
        <w:t>。</w:t>
      </w:r>
    </w:p>
    <w:p w14:paraId="3D65F3E1" w14:textId="1B84A321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四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守望：於衝要地點或事故特多地區，設置崗位或劃定區域，由服勤人員在一定位置瞭望，擔任警戒、警衛、管制；並受理報告，解釋疑難、整理交通秩序及執行一般警察勤務</w:t>
      </w:r>
      <w:r>
        <w:rPr>
          <w:rFonts w:ascii="Arial Unicode MS" w:hAnsi="Arial Unicode MS"/>
          <w:color w:val="5F5F5F"/>
          <w:sz w:val="20"/>
        </w:rPr>
        <w:t>。</w:t>
      </w:r>
    </w:p>
    <w:p w14:paraId="71A9DF78" w14:textId="7009F801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五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值班：於勤務機構設置值勤臺，由服勤人員值守之，以擔任通訊連絡、傳達命令、接受報告為主；必要時，並得站立門首瞭望附近地帶，擔任守望等勤務</w:t>
      </w:r>
      <w:r>
        <w:rPr>
          <w:rFonts w:ascii="Arial Unicode MS" w:hAnsi="Arial Unicode MS"/>
          <w:color w:val="5F5F5F"/>
          <w:sz w:val="20"/>
        </w:rPr>
        <w:t>。</w:t>
      </w:r>
    </w:p>
    <w:p w14:paraId="539B79BD" w14:textId="5C78F49B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六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備勤：服勤人員在勤務機構內整裝待命，以備突發事件之機動使用，或臨時勤務之派遣。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78660AF2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16" w:name="a12"/>
      <w:bookmarkEnd w:id="16"/>
      <w:r>
        <w:t>第</w:t>
      </w:r>
      <w:r>
        <w:t>12</w:t>
      </w:r>
      <w:r>
        <w:t>條</w:t>
      </w:r>
      <w:r w:rsidR="00337E3E" w:rsidRPr="00CB7B21">
        <w:t>（勤區查察及共同勤務）</w:t>
      </w:r>
      <w:r w:rsidR="00F5486D">
        <w:rPr>
          <w:rFonts w:ascii="新細明體" w:hAnsi="新細明體" w:hint="eastAsia"/>
          <w:color w:val="FFFFFF"/>
        </w:rPr>
        <w:t>∵</w:t>
      </w:r>
    </w:p>
    <w:p w14:paraId="35573DC6" w14:textId="67B56915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17365D"/>
          <w:sz w:val="20"/>
        </w:rPr>
        <w:t>勤區查察為個別勤務，由警勤區員警專責擔任。巡邏、臨檢、守望、值班及備勤為共同勤務，由服勤人員按勤務分配表輪流交替互換實施之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12277524" w14:textId="4B45155B" w:rsidR="004952C9" w:rsidRPr="002C7B46" w:rsidRDefault="00F5486D" w:rsidP="004952C9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666699"/>
          <w:sz w:val="20"/>
        </w:rPr>
        <w:t>前項共同勤務得視服勤人數及轄區治安情形，採用巡邏及其他方式互換之，但均以巡邏為主。</w:t>
      </w:r>
    </w:p>
    <w:p w14:paraId="4260BD4A" w14:textId="0DDE1589" w:rsidR="00F5486D" w:rsidRDefault="00F5486D" w:rsidP="0019497B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97</w:t>
      </w:r>
      <w:r w:rsidRPr="00CB7B21">
        <w:t>年</w:t>
      </w:r>
      <w:r w:rsidRPr="00CB7B21">
        <w:rPr>
          <w:rFonts w:hint="eastAsia"/>
        </w:rPr>
        <w:t>7</w:t>
      </w:r>
      <w:r w:rsidRPr="00CB7B21">
        <w:t>月</w:t>
      </w:r>
      <w:r w:rsidRPr="00CB7B21">
        <w:rPr>
          <w:rFonts w:hint="eastAsia"/>
        </w:rPr>
        <w:t>2</w:t>
      </w:r>
      <w:r>
        <w:t>日修正前條文</w:t>
      </w:r>
      <w:r>
        <w:t>--</w:t>
      </w:r>
      <w:hyperlink r:id="rId32" w:history="1">
        <w:r w:rsidRPr="005C530E">
          <w:rPr>
            <w:szCs w:val="20"/>
            <w:u w:val="single"/>
          </w:rPr>
          <w:t>比對程式</w:t>
        </w:r>
      </w:hyperlink>
    </w:p>
    <w:p w14:paraId="260CFC72" w14:textId="52AA31D6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勤區查察為個別勤務，由警勤區警員專責擔任。巡邏、臨檢、守望、值班及備勤為共同勤務，由服勤人員按勤務分配表輪流交替互換實施之</w:t>
      </w:r>
      <w:r>
        <w:rPr>
          <w:rFonts w:ascii="Arial Unicode MS" w:hAnsi="Arial Unicode MS"/>
          <w:color w:val="5F5F5F"/>
          <w:sz w:val="20"/>
        </w:rPr>
        <w:t>。</w:t>
      </w:r>
    </w:p>
    <w:p w14:paraId="5CDB2428" w14:textId="163B9E57" w:rsidR="00337E3E" w:rsidRPr="00AC5144" w:rsidRDefault="00F5486D" w:rsidP="000531BE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AC5144">
        <w:rPr>
          <w:rFonts w:ascii="Arial Unicode MS" w:hAnsi="Arial Unicode MS"/>
          <w:color w:val="666699"/>
          <w:sz w:val="20"/>
        </w:rPr>
        <w:t>前項共同勤務得視服勤人數及轄區治安情形，採用巡邏及其他方式互換之，但均以巡邏為主。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3B5F8B01" w14:textId="77777777" w:rsidR="00F5486D" w:rsidRDefault="00D410EF" w:rsidP="0019497B">
      <w:pPr>
        <w:pStyle w:val="2"/>
      </w:pPr>
      <w:bookmarkStart w:id="17" w:name="a13"/>
      <w:bookmarkEnd w:id="17"/>
      <w:r>
        <w:t>第</w:t>
      </w:r>
      <w:r>
        <w:t>13</w:t>
      </w:r>
      <w:r>
        <w:t>條</w:t>
      </w:r>
      <w:r w:rsidR="00337E3E" w:rsidRPr="00CB7B21">
        <w:t>（巡邏勤務之實施</w:t>
      </w:r>
      <w:r w:rsidR="00F5486D">
        <w:t>）</w:t>
      </w:r>
    </w:p>
    <w:p w14:paraId="4B1C6863" w14:textId="6B85055D" w:rsidR="00F5486D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巡邏勤務應視轄區面積及治安、地理、交通情形，分別採用步巡、車巡、騎巡、船巡、空中巡邏等方式實施之</w:t>
      </w:r>
      <w:r>
        <w:rPr>
          <w:rFonts w:ascii="Arial Unicode MS" w:hAnsi="Arial Unicode MS"/>
          <w:color w:val="17365D"/>
          <w:sz w:val="20"/>
        </w:rPr>
        <w:t>。</w:t>
      </w:r>
    </w:p>
    <w:p w14:paraId="24338D57" w14:textId="3D938124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666699"/>
          <w:sz w:val="20"/>
        </w:rPr>
        <w:t>巡邏勤務應視需要彈性調整巡邏區（線），採定線及不定線；並注意逆線、順線，於定時、不定時交互行之。</w:t>
      </w:r>
    </w:p>
    <w:p w14:paraId="68B7AEF7" w14:textId="77777777" w:rsidR="00F5486D" w:rsidRDefault="00D410EF" w:rsidP="0019497B">
      <w:pPr>
        <w:pStyle w:val="2"/>
      </w:pPr>
      <w:bookmarkStart w:id="18" w:name="a14"/>
      <w:bookmarkEnd w:id="18"/>
      <w:r>
        <w:t>第</w:t>
      </w:r>
      <w:r>
        <w:t>14</w:t>
      </w:r>
      <w:r>
        <w:t>條</w:t>
      </w:r>
      <w:r w:rsidR="00337E3E" w:rsidRPr="00CB7B21">
        <w:t>（機動隊之編組</w:t>
      </w:r>
      <w:r w:rsidR="00F5486D">
        <w:t>）</w:t>
      </w:r>
    </w:p>
    <w:p w14:paraId="7776A0FD" w14:textId="112B3DAE" w:rsidR="00F5486D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各級勤務機構因治安需要，得指派人員編組機動隊（組），運用組合警力，在指定地區執行巡邏、路檢、臨檢等勤務以達成取締、檢肅、查緝等法定任務；並得保留預備警力，機動使用</w:t>
      </w:r>
      <w:r>
        <w:rPr>
          <w:rFonts w:ascii="Arial Unicode MS" w:hAnsi="Arial Unicode MS"/>
          <w:color w:val="17365D"/>
          <w:sz w:val="20"/>
        </w:rPr>
        <w:t>。</w:t>
      </w:r>
    </w:p>
    <w:p w14:paraId="2B1731A2" w14:textId="23AECC8D" w:rsidR="00E15962" w:rsidRPr="00CB7B21" w:rsidRDefault="00F5486D" w:rsidP="00E15962">
      <w:pPr>
        <w:ind w:left="119"/>
        <w:jc w:val="right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17365D"/>
          <w:sz w:val="20"/>
        </w:rPr>
        <w:t xml:space="preserve">　　　　</w:t>
      </w:r>
      <w:r w:rsidR="009D50B2" w:rsidRPr="00CB7B21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E15962" w:rsidRPr="00CB7B21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620E8C">
        <w:rPr>
          <w:rFonts w:ascii="Arial Unicode MS" w:hAnsi="Arial Unicode MS" w:hint="eastAsia"/>
          <w:color w:val="808000"/>
          <w:sz w:val="18"/>
        </w:rPr>
        <w:t>〉〉</w:t>
      </w:r>
    </w:p>
    <w:p w14:paraId="33D7D02B" w14:textId="77777777" w:rsidR="00337E3E" w:rsidRPr="00CB7B21" w:rsidRDefault="00337E3E" w:rsidP="00672B0C">
      <w:pPr>
        <w:pStyle w:val="1"/>
      </w:pPr>
      <w:bookmarkStart w:id="19" w:name="_第四章__勤"/>
      <w:bookmarkEnd w:id="19"/>
      <w:r w:rsidRPr="00CB7B21">
        <w:t>第四章</w:t>
      </w:r>
      <w:r w:rsidRPr="00CB7B21">
        <w:rPr>
          <w:rFonts w:hint="eastAsia"/>
        </w:rPr>
        <w:t xml:space="preserve">　　</w:t>
      </w:r>
      <w:r w:rsidR="00636589">
        <w:t>勤務時</w:t>
      </w:r>
      <w:r w:rsidRPr="00CB7B21">
        <w:t>間</w:t>
      </w:r>
    </w:p>
    <w:p w14:paraId="0A570AE7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20" w:name="a15"/>
      <w:bookmarkEnd w:id="20"/>
      <w:r>
        <w:t>第</w:t>
      </w:r>
      <w:r>
        <w:t>15</w:t>
      </w:r>
      <w:r>
        <w:t>條</w:t>
      </w:r>
      <w:r w:rsidR="00337E3E" w:rsidRPr="00CB7B21">
        <w:t>（勤務時間及劃分）</w:t>
      </w:r>
      <w:r w:rsidR="00F5486D">
        <w:rPr>
          <w:rFonts w:ascii="新細明體" w:hAnsi="新細明體" w:hint="eastAsia"/>
          <w:color w:val="FFFFFF"/>
        </w:rPr>
        <w:t>∵</w:t>
      </w:r>
    </w:p>
    <w:p w14:paraId="52F96C78" w14:textId="2AC4BA6E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17365D"/>
          <w:sz w:val="20"/>
        </w:rPr>
        <w:t>每日勤務時間為二十四小時，其起迄時間自零時起至二十四時止。零時至六時為深夜勤，十八時至二十四時為夜勤，餘為日勤。勤務交接時間，由警察局定之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7003BE41" w14:textId="1C270695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2C7B46">
        <w:rPr>
          <w:rFonts w:ascii="Arial Unicode MS" w:hAnsi="Arial Unicode MS" w:hint="eastAsia"/>
          <w:color w:val="666699"/>
          <w:sz w:val="20"/>
        </w:rPr>
        <w:t>服勤人員每日勤務以八小時為原則；必要時，得視實際情形酌量延長之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3ABD6DD5" w14:textId="49A45011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2C7B46">
        <w:rPr>
          <w:rFonts w:ascii="Arial Unicode MS" w:hAnsi="Arial Unicode MS" w:hint="eastAsia"/>
          <w:color w:val="17365D"/>
          <w:sz w:val="20"/>
        </w:rPr>
        <w:t>服勤人員每週輪休全日二次，遇有臨時事故得停止之；並得視治安狀況需要，在勤務機構待命服勤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6F026E9E" w14:textId="3020E77A" w:rsidR="004952C9" w:rsidRPr="002C7B46" w:rsidRDefault="00F5486D" w:rsidP="004952C9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4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666699"/>
          <w:sz w:val="20"/>
        </w:rPr>
        <w:t>前項延長服勤、停止輪休或待命服勤之時間，酌予補假。</w:t>
      </w:r>
    </w:p>
    <w:p w14:paraId="039E478B" w14:textId="1B4EA9CE" w:rsidR="00F5486D" w:rsidRDefault="00F5486D" w:rsidP="0019497B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97</w:t>
      </w:r>
      <w:r w:rsidRPr="00CB7B21">
        <w:t>年</w:t>
      </w:r>
      <w:r w:rsidRPr="00CB7B21">
        <w:rPr>
          <w:rFonts w:hint="eastAsia"/>
        </w:rPr>
        <w:t>7</w:t>
      </w:r>
      <w:r w:rsidRPr="00CB7B21">
        <w:t>月</w:t>
      </w:r>
      <w:r w:rsidRPr="00CB7B21">
        <w:rPr>
          <w:rFonts w:hint="eastAsia"/>
        </w:rPr>
        <w:t>2</w:t>
      </w:r>
      <w:r>
        <w:t>日修正前條文</w:t>
      </w:r>
      <w:r>
        <w:t>--</w:t>
      </w:r>
      <w:hyperlink r:id="rId33" w:history="1">
        <w:r w:rsidRPr="005C530E">
          <w:rPr>
            <w:szCs w:val="20"/>
            <w:u w:val="single"/>
          </w:rPr>
          <w:t>比對程式</w:t>
        </w:r>
      </w:hyperlink>
    </w:p>
    <w:p w14:paraId="3710C297" w14:textId="29EDB45E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每日勤務時間為二十四小時，其起訖時間自零時起至二十四時止。零時至六時為深夜勤，十八時至二十四時為夜勤，餘為日勤。勤務交接時間，由警察局定之</w:t>
      </w:r>
      <w:r>
        <w:rPr>
          <w:rFonts w:ascii="Arial Unicode MS" w:hAnsi="Arial Unicode MS"/>
          <w:color w:val="5F5F5F"/>
          <w:sz w:val="20"/>
        </w:rPr>
        <w:t>。</w:t>
      </w:r>
    </w:p>
    <w:p w14:paraId="6D84AFBF" w14:textId="5AEACBA7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Pr="00AC5144">
        <w:rPr>
          <w:rFonts w:ascii="Arial Unicode MS" w:hAnsi="Arial Unicode MS"/>
          <w:color w:val="666699"/>
          <w:sz w:val="20"/>
        </w:rPr>
        <w:t>服勤人員每日勤務以八小時為原則，每週以四十四小時為度；必要時，得視實際情形酌量延長之。服勤人員每週輪休全日一次，外宿二次，遇有臨時事故得停止之；並得視治安狀況需要，在勤務機構待命服勤</w:t>
      </w:r>
      <w:r>
        <w:rPr>
          <w:rFonts w:ascii="Arial Unicode MS" w:hAnsi="Arial Unicode MS"/>
          <w:color w:val="5F5F5F"/>
          <w:sz w:val="20"/>
        </w:rPr>
        <w:t>。</w:t>
      </w:r>
    </w:p>
    <w:p w14:paraId="62D58918" w14:textId="09B134BF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3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前項延長服勤、停止輪休或待命服勤之時間，酌予補假。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6893B6CB" w14:textId="77777777" w:rsidR="00F5486D" w:rsidRDefault="00D410EF" w:rsidP="0019497B">
      <w:pPr>
        <w:pStyle w:val="2"/>
      </w:pPr>
      <w:bookmarkStart w:id="21" w:name="a16"/>
      <w:bookmarkEnd w:id="21"/>
      <w:r>
        <w:lastRenderedPageBreak/>
        <w:t>第</w:t>
      </w:r>
      <w:r>
        <w:t>16</w:t>
      </w:r>
      <w:r>
        <w:t>條</w:t>
      </w:r>
      <w:r w:rsidR="00337E3E" w:rsidRPr="00CB7B21">
        <w:t>（服勤時間之分配</w:t>
      </w:r>
      <w:r w:rsidR="00F5486D">
        <w:t>）</w:t>
      </w:r>
    </w:p>
    <w:p w14:paraId="4A518AF4" w14:textId="18A24CDF" w:rsidR="00F5486D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服勤時間之分配，以勤四、息八為原則，或採其他適合實際需要之時間分配</w:t>
      </w:r>
      <w:r>
        <w:rPr>
          <w:rFonts w:ascii="Arial Unicode MS" w:hAnsi="Arial Unicode MS"/>
          <w:color w:val="17365D"/>
          <w:sz w:val="20"/>
        </w:rPr>
        <w:t>。</w:t>
      </w:r>
    </w:p>
    <w:p w14:paraId="35E9EEFD" w14:textId="6F85A962" w:rsidR="00F5486D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Pr="002C7B46">
        <w:rPr>
          <w:rFonts w:ascii="Arial Unicode MS" w:hAnsi="Arial Unicode MS"/>
          <w:color w:val="666699"/>
          <w:sz w:val="20"/>
        </w:rPr>
        <w:t>聯合服勤時間各種勤務方式互換，應視警力及工作量之差異，每次二至四小時，遇有特殊情形，得縮短或延伸之。但勤區查察時間，得斟酌勞逸情形，每日二至四小時</w:t>
      </w:r>
      <w:r>
        <w:rPr>
          <w:rFonts w:ascii="Arial Unicode MS" w:hAnsi="Arial Unicode MS"/>
          <w:color w:val="17365D"/>
          <w:sz w:val="20"/>
        </w:rPr>
        <w:t>。</w:t>
      </w:r>
    </w:p>
    <w:p w14:paraId="0E756A95" w14:textId="586B7E18" w:rsidR="00F5486D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3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服勤人員每日應有連續八小時之睡眠時間，深夜勤務以不超過四小時為度。但有特殊任務，得變更之</w:t>
      </w:r>
      <w:r>
        <w:rPr>
          <w:rFonts w:ascii="Arial Unicode MS" w:hAnsi="Arial Unicode MS"/>
          <w:color w:val="17365D"/>
          <w:sz w:val="20"/>
        </w:rPr>
        <w:t>。</w:t>
      </w:r>
    </w:p>
    <w:p w14:paraId="331378BD" w14:textId="42844086" w:rsidR="00E15962" w:rsidRPr="00CB7B21" w:rsidRDefault="00F5486D" w:rsidP="00E15962">
      <w:pPr>
        <w:ind w:left="119"/>
        <w:jc w:val="right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17365D"/>
          <w:sz w:val="20"/>
        </w:rPr>
        <w:t xml:space="preserve">　　　　</w:t>
      </w:r>
      <w:r w:rsidR="009D50B2" w:rsidRPr="00CB7B21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E15962" w:rsidRPr="00CB7B21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620E8C">
        <w:rPr>
          <w:rFonts w:ascii="Arial Unicode MS" w:hAnsi="Arial Unicode MS" w:hint="eastAsia"/>
          <w:color w:val="808000"/>
          <w:sz w:val="18"/>
        </w:rPr>
        <w:t>〉〉</w:t>
      </w:r>
    </w:p>
    <w:p w14:paraId="0D0BC840" w14:textId="77777777" w:rsidR="00337E3E" w:rsidRPr="00CB7B21" w:rsidRDefault="00636589" w:rsidP="00672B0C">
      <w:pPr>
        <w:pStyle w:val="1"/>
      </w:pPr>
      <w:bookmarkStart w:id="22" w:name="_第五章__勤"/>
      <w:bookmarkEnd w:id="22"/>
      <w:r>
        <w:t>第五章　　勤務規</w:t>
      </w:r>
      <w:r w:rsidR="00337E3E" w:rsidRPr="00CB7B21">
        <w:t>劃</w:t>
      </w:r>
    </w:p>
    <w:p w14:paraId="461C579F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23" w:name="a17"/>
      <w:bookmarkEnd w:id="23"/>
      <w:r>
        <w:t>第</w:t>
      </w:r>
      <w:r>
        <w:t>17</w:t>
      </w:r>
      <w:r>
        <w:t>條</w:t>
      </w:r>
      <w:r w:rsidR="00337E3E" w:rsidRPr="00CB7B21">
        <w:t>（勤務規範）</w:t>
      </w:r>
      <w:r w:rsidR="00F5486D">
        <w:rPr>
          <w:rFonts w:ascii="新細明體" w:hAnsi="新細明體" w:hint="eastAsia"/>
          <w:color w:val="FFFFFF"/>
        </w:rPr>
        <w:t>∵</w:t>
      </w:r>
    </w:p>
    <w:p w14:paraId="696503E8" w14:textId="6047929A" w:rsidR="004952C9" w:rsidRPr="002C7B46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17365D"/>
          <w:sz w:val="20"/>
        </w:rPr>
        <w:t>勤務規劃監督機構對勤務執行機構服勤人員之編組、服勤方式之互換及服勤時間之分配，應妥予規劃，訂定勤務基準表，互換輪流實施，並注意下列事項：</w:t>
      </w:r>
    </w:p>
    <w:p w14:paraId="77D56970" w14:textId="77777777" w:rsidR="00F5486D" w:rsidRDefault="004952C9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2C7B46">
        <w:rPr>
          <w:rFonts w:ascii="Arial Unicode MS" w:hAnsi="Arial Unicode MS" w:hint="eastAsia"/>
          <w:color w:val="17365D"/>
          <w:sz w:val="20"/>
        </w:rPr>
        <w:t xml:space="preserve">　　一、勤務時間必須循環銜接，不留空隙</w:t>
      </w:r>
      <w:r w:rsidR="00F5486D">
        <w:rPr>
          <w:rFonts w:ascii="Arial Unicode MS" w:hAnsi="Arial Unicode MS" w:hint="eastAsia"/>
          <w:color w:val="17365D"/>
          <w:sz w:val="20"/>
        </w:rPr>
        <w:t>。</w:t>
      </w:r>
    </w:p>
    <w:p w14:paraId="1C3BCA00" w14:textId="5C3482C8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二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勤務方式應視需要互換，使每人普遍輪流服勤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79C704E4" w14:textId="2412B52E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三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分派勤務，力求勞逸平均，動靜工作務使均勻，藉以調節精神體力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69DB4AF0" w14:textId="756B06A0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四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經常控制適當機動警力，以備缺勤替班，並協助突發事件之處理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1D6124D0" w14:textId="10884EB1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五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每人須有進修或接受常年訓練之時間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22E23AD1" w14:textId="559A28C4" w:rsidR="004952C9" w:rsidRPr="002C7B46" w:rsidRDefault="00F5486D" w:rsidP="004952C9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666699"/>
          <w:sz w:val="20"/>
        </w:rPr>
        <w:t>前項勤務編配，採行三班輪替或其他適合實際需要之分班服勤。如勤務執行機構人員置三人至五人者，得另採半日更替制；置二人者，得另採全日更替制；其夜間值班，均改為值宿。</w:t>
      </w:r>
    </w:p>
    <w:p w14:paraId="6C4AF557" w14:textId="77653388" w:rsidR="00F5486D" w:rsidRDefault="00F5486D" w:rsidP="0019497B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97</w:t>
      </w:r>
      <w:r w:rsidRPr="00CB7B21">
        <w:t>年</w:t>
      </w:r>
      <w:r w:rsidRPr="00CB7B21">
        <w:rPr>
          <w:rFonts w:hint="eastAsia"/>
        </w:rPr>
        <w:t>7</w:t>
      </w:r>
      <w:r w:rsidRPr="00CB7B21">
        <w:t>月</w:t>
      </w:r>
      <w:r w:rsidRPr="00CB7B21">
        <w:rPr>
          <w:rFonts w:hint="eastAsia"/>
        </w:rPr>
        <w:t>2</w:t>
      </w:r>
      <w:r>
        <w:t>日修正前條文</w:t>
      </w:r>
      <w:r>
        <w:t>--</w:t>
      </w:r>
      <w:hyperlink r:id="rId34" w:history="1">
        <w:r w:rsidRPr="005C530E">
          <w:rPr>
            <w:szCs w:val="20"/>
            <w:u w:val="single"/>
          </w:rPr>
          <w:t>比對程式</w:t>
        </w:r>
      </w:hyperlink>
    </w:p>
    <w:p w14:paraId="3606A584" w14:textId="1758DC87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勤務規劃監督機構對勤務執行機構服勤人員之編組、服勤方式之互換及服勤時間之分配，應妥予規劃，訂定勤務基準表，互換輪流實施，並注意左列事項：</w:t>
      </w:r>
    </w:p>
    <w:p w14:paraId="7CF1F02D" w14:textId="77777777" w:rsidR="00F5486D" w:rsidRDefault="009D50B2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19497B">
        <w:rPr>
          <w:rFonts w:ascii="Arial Unicode MS" w:hAnsi="Arial Unicode MS"/>
          <w:color w:val="5F5F5F"/>
          <w:sz w:val="20"/>
        </w:rPr>
        <w:t xml:space="preserve">　　</w:t>
      </w:r>
      <w:r w:rsidR="00337E3E" w:rsidRPr="0019497B">
        <w:rPr>
          <w:rFonts w:ascii="Arial Unicode MS" w:hAnsi="Arial Unicode MS"/>
          <w:color w:val="5F5F5F"/>
          <w:sz w:val="20"/>
        </w:rPr>
        <w:t>一、勤務時間必須循環銜接，不留空隙</w:t>
      </w:r>
      <w:r w:rsidR="00F5486D">
        <w:rPr>
          <w:rFonts w:ascii="Arial Unicode MS" w:hAnsi="Arial Unicode MS"/>
          <w:color w:val="5F5F5F"/>
          <w:sz w:val="20"/>
        </w:rPr>
        <w:t>。</w:t>
      </w:r>
    </w:p>
    <w:p w14:paraId="57189DB5" w14:textId="062AF642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二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勤務方式應視需要互換，使每人普遍輪流服勤</w:t>
      </w:r>
      <w:r>
        <w:rPr>
          <w:rFonts w:ascii="Arial Unicode MS" w:hAnsi="Arial Unicode MS"/>
          <w:color w:val="5F5F5F"/>
          <w:sz w:val="20"/>
        </w:rPr>
        <w:t>。</w:t>
      </w:r>
    </w:p>
    <w:p w14:paraId="050028E4" w14:textId="17AEF5B3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三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分派勤務，力求勞逸平均，動靜工作務使均勻，藉以調節精神體力</w:t>
      </w:r>
      <w:r>
        <w:rPr>
          <w:rFonts w:ascii="Arial Unicode MS" w:hAnsi="Arial Unicode MS"/>
          <w:color w:val="5F5F5F"/>
          <w:sz w:val="20"/>
        </w:rPr>
        <w:t>。</w:t>
      </w:r>
    </w:p>
    <w:p w14:paraId="12EFC670" w14:textId="0A9830BD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四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經常控制適當機動警力，以備缺勤替班，並協助突發事件之處理</w:t>
      </w:r>
      <w:r>
        <w:rPr>
          <w:rFonts w:ascii="Arial Unicode MS" w:hAnsi="Arial Unicode MS"/>
          <w:color w:val="5F5F5F"/>
          <w:sz w:val="20"/>
        </w:rPr>
        <w:t>。</w:t>
      </w:r>
    </w:p>
    <w:p w14:paraId="0A5345CE" w14:textId="63180F6D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五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每人須有進修或接受常年訓練之時間</w:t>
      </w:r>
      <w:r>
        <w:rPr>
          <w:rFonts w:ascii="Arial Unicode MS" w:hAnsi="Arial Unicode MS"/>
          <w:color w:val="5F5F5F"/>
          <w:sz w:val="20"/>
        </w:rPr>
        <w:t>。</w:t>
      </w:r>
    </w:p>
    <w:p w14:paraId="13C4EF68" w14:textId="475F7A67" w:rsidR="00337E3E" w:rsidRPr="00AC5144" w:rsidRDefault="00F5486D" w:rsidP="000531BE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AC5144">
        <w:rPr>
          <w:rFonts w:ascii="Arial Unicode MS" w:hAnsi="Arial Unicode MS"/>
          <w:color w:val="666699"/>
          <w:sz w:val="20"/>
        </w:rPr>
        <w:t>前項勤務編配，採行三班輪替或其他適合實際需要之分班服勤。如勤務執行機構人員置三人至五人者，得另採半日更替制；置二人者，得另採全日更替制；其夜間值班，均改為值宿。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027FA204" w14:textId="77777777" w:rsidR="00F5486D" w:rsidRDefault="00D410EF" w:rsidP="0019497B">
      <w:pPr>
        <w:pStyle w:val="2"/>
      </w:pPr>
      <w:bookmarkStart w:id="24" w:name="a18"/>
      <w:bookmarkEnd w:id="24"/>
      <w:r>
        <w:t>第</w:t>
      </w:r>
      <w:r>
        <w:t>18</w:t>
      </w:r>
      <w:r>
        <w:t>條</w:t>
      </w:r>
      <w:r w:rsidR="00337E3E" w:rsidRPr="00CB7B21">
        <w:t>（勤務執行</w:t>
      </w:r>
      <w:r w:rsidR="00F5486D">
        <w:t>）</w:t>
      </w:r>
    </w:p>
    <w:p w14:paraId="65A9FA97" w14:textId="66C4538E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勤務執行機構應依勤務基準表，就治安狀況及所掌握之警力，按日排定勤務分配表執行之，並陳報上級備查；變更時亦同。</w:t>
      </w:r>
    </w:p>
    <w:p w14:paraId="63145004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25" w:name="a19"/>
      <w:bookmarkEnd w:id="25"/>
      <w:r>
        <w:t>第</w:t>
      </w:r>
      <w:r>
        <w:t>19</w:t>
      </w:r>
      <w:r>
        <w:t>條</w:t>
      </w:r>
      <w:r w:rsidR="00337E3E" w:rsidRPr="00CB7B21">
        <w:t>（個別勤務與共同勤務之分別實施）</w:t>
      </w:r>
      <w:r w:rsidR="00F5486D">
        <w:rPr>
          <w:rFonts w:ascii="新細明體" w:hAnsi="新細明體" w:hint="eastAsia"/>
          <w:color w:val="FFFFFF"/>
        </w:rPr>
        <w:t>∵</w:t>
      </w:r>
    </w:p>
    <w:p w14:paraId="1452F621" w14:textId="5FCD4BAC" w:rsidR="004952C9" w:rsidRPr="002C7B46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17365D"/>
          <w:sz w:val="20"/>
        </w:rPr>
        <w:t>警察局基於事實需要，須將個別勤務與共同勤務分別實施時，得以分局或分駐所、派出所為單位，指派員警專責執行勤區查察；必要時，得將其警勤區擴大之，並另指派員警輪服共同勤務。</w:t>
      </w:r>
    </w:p>
    <w:p w14:paraId="1321593B" w14:textId="31DE0E3D" w:rsidR="00F5486D" w:rsidRDefault="00F5486D" w:rsidP="0019497B">
      <w:pPr>
        <w:pStyle w:val="3"/>
      </w:pPr>
      <w:r>
        <w:rPr>
          <w:rFonts w:hint="eastAsia"/>
        </w:rPr>
        <w:t>--</w:t>
      </w:r>
      <w:r w:rsidRPr="0019497B">
        <w:rPr>
          <w:rFonts w:hint="eastAsia"/>
        </w:rPr>
        <w:t>97</w:t>
      </w:r>
      <w:r w:rsidRPr="0019497B">
        <w:t>年</w:t>
      </w:r>
      <w:r w:rsidRPr="0019497B">
        <w:rPr>
          <w:rFonts w:hint="eastAsia"/>
        </w:rPr>
        <w:t>7</w:t>
      </w:r>
      <w:r w:rsidRPr="0019497B">
        <w:t>月</w:t>
      </w:r>
      <w:r w:rsidRPr="0019497B">
        <w:rPr>
          <w:rFonts w:hint="eastAsia"/>
        </w:rPr>
        <w:t>2</w:t>
      </w:r>
      <w:r>
        <w:t>日修正前條文</w:t>
      </w:r>
      <w:r>
        <w:t>--</w:t>
      </w:r>
      <w:hyperlink r:id="rId35" w:history="1">
        <w:r w:rsidRPr="005C530E">
          <w:rPr>
            <w:szCs w:val="20"/>
            <w:u w:val="single"/>
          </w:rPr>
          <w:t>比對程式</w:t>
        </w:r>
      </w:hyperlink>
    </w:p>
    <w:p w14:paraId="4D4283DA" w14:textId="0DBCB1B5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警察局基於事實需要，須將個別勤務與共同勤務分別實施時，得以分局或分駐所、派出所為單位，指派警員專責執行勤區查察；必要時，得將其警勤區擴大之，並另指派警員輪服共同勤務。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66E5C592" w14:textId="77777777" w:rsidR="00F5486D" w:rsidRDefault="00D410EF" w:rsidP="0019497B">
      <w:pPr>
        <w:pStyle w:val="2"/>
      </w:pPr>
      <w:bookmarkStart w:id="26" w:name="a20"/>
      <w:bookmarkEnd w:id="26"/>
      <w:r>
        <w:t>第</w:t>
      </w:r>
      <w:r>
        <w:t>20</w:t>
      </w:r>
      <w:r>
        <w:t>條</w:t>
      </w:r>
      <w:r w:rsidR="00337E3E" w:rsidRPr="00CB7B21">
        <w:t>（專屬勤務</w:t>
      </w:r>
      <w:r w:rsidR="00F5486D">
        <w:t>）</w:t>
      </w:r>
    </w:p>
    <w:p w14:paraId="3CDDDB99" w14:textId="44981217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警察局或分局設有各種警察隊（組）者，應依其任務，分派人員，服行各該專屬勤務，構成轄區</w:t>
      </w:r>
      <w:r w:rsidR="009F3408" w:rsidRPr="002C7B46">
        <w:rPr>
          <w:rFonts w:ascii="Arial Unicode MS" w:hAnsi="Arial Unicode MS"/>
          <w:color w:val="17365D"/>
          <w:sz w:val="20"/>
        </w:rPr>
        <w:t>、</w:t>
      </w:r>
      <w:r w:rsidR="00337E3E" w:rsidRPr="002C7B46">
        <w:rPr>
          <w:rFonts w:ascii="Arial Unicode MS" w:hAnsi="Arial Unicode MS"/>
          <w:color w:val="17365D"/>
          <w:sz w:val="20"/>
        </w:rPr>
        <w:t>點、線、</w:t>
      </w:r>
      <w:r w:rsidR="00337E3E" w:rsidRPr="002C7B46">
        <w:rPr>
          <w:rFonts w:ascii="Arial Unicode MS" w:hAnsi="Arial Unicode MS"/>
          <w:color w:val="17365D"/>
          <w:sz w:val="20"/>
        </w:rPr>
        <w:lastRenderedPageBreak/>
        <w:t>面，整體勤務之實施。</w:t>
      </w:r>
    </w:p>
    <w:p w14:paraId="7A493B30" w14:textId="77777777" w:rsidR="00F5486D" w:rsidRDefault="00D410EF" w:rsidP="0019497B">
      <w:pPr>
        <w:pStyle w:val="2"/>
      </w:pPr>
      <w:bookmarkStart w:id="27" w:name="a21"/>
      <w:bookmarkEnd w:id="27"/>
      <w:r>
        <w:t>第</w:t>
      </w:r>
      <w:r>
        <w:t>21</w:t>
      </w:r>
      <w:r>
        <w:t>條</w:t>
      </w:r>
      <w:r w:rsidR="00337E3E" w:rsidRPr="00CB7B21">
        <w:t>（執行特別勤務</w:t>
      </w:r>
      <w:r w:rsidR="00F5486D">
        <w:t>）</w:t>
      </w:r>
    </w:p>
    <w:p w14:paraId="3FB1887A" w14:textId="5E14B477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勤務機構因臨時執行特別勤務，必須變更平時勤務編配者，服勤人員應依其上級命令服行之。</w:t>
      </w:r>
    </w:p>
    <w:p w14:paraId="205F589F" w14:textId="77777777" w:rsidR="00F5486D" w:rsidRDefault="00D410EF" w:rsidP="0019497B">
      <w:pPr>
        <w:pStyle w:val="2"/>
      </w:pPr>
      <w:bookmarkStart w:id="28" w:name="a22"/>
      <w:bookmarkEnd w:id="28"/>
      <w:r>
        <w:t>第</w:t>
      </w:r>
      <w:r>
        <w:t>22</w:t>
      </w:r>
      <w:r>
        <w:t>條</w:t>
      </w:r>
      <w:r w:rsidR="00337E3E" w:rsidRPr="00CB7B21">
        <w:t>（勤務指揮中心之工作</w:t>
      </w:r>
      <w:r w:rsidR="00F5486D">
        <w:t>）</w:t>
      </w:r>
    </w:p>
    <w:p w14:paraId="1FDE1CB5" w14:textId="38BF81F0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各級警察機關之勤務指揮中心，統一調度、指揮、管制所屬警力，執行各種勤務。轄區內發生重大災害、事故或</w:t>
      </w:r>
      <w:r w:rsidR="003F6C32" w:rsidRPr="003F6C32">
        <w:rPr>
          <w:rFonts w:ascii="Arial Unicode MS" w:hAnsi="Arial Unicode MS" w:hint="eastAsia"/>
          <w:color w:val="17365D"/>
          <w:sz w:val="20"/>
        </w:rPr>
        <w:t>其</w:t>
      </w:r>
      <w:r w:rsidR="00337E3E" w:rsidRPr="002C7B46">
        <w:rPr>
          <w:rFonts w:ascii="Arial Unicode MS" w:hAnsi="Arial Unicode MS"/>
          <w:color w:val="17365D"/>
          <w:sz w:val="20"/>
        </w:rPr>
        <w:t>他案件時，得洽請非所屬或附近他轄區警力協助之。</w:t>
      </w:r>
    </w:p>
    <w:p w14:paraId="784013F0" w14:textId="77777777" w:rsidR="00F5486D" w:rsidRDefault="00D410EF" w:rsidP="0019497B">
      <w:pPr>
        <w:pStyle w:val="2"/>
      </w:pPr>
      <w:bookmarkStart w:id="29" w:name="a23"/>
      <w:bookmarkEnd w:id="29"/>
      <w:r>
        <w:t>第</w:t>
      </w:r>
      <w:r>
        <w:t>23</w:t>
      </w:r>
      <w:r>
        <w:t>條</w:t>
      </w:r>
      <w:r w:rsidR="00337E3E" w:rsidRPr="0019497B">
        <w:t>（裝備機具之配備</w:t>
      </w:r>
      <w:r w:rsidR="00F5486D">
        <w:t>）</w:t>
      </w:r>
    </w:p>
    <w:p w14:paraId="55E0212F" w14:textId="6196D5C3" w:rsidR="00F5486D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警察勤務之裝備機具，按需要配備之</w:t>
      </w:r>
      <w:r>
        <w:rPr>
          <w:rFonts w:ascii="Arial Unicode MS" w:hAnsi="Arial Unicode MS"/>
          <w:color w:val="17365D"/>
          <w:sz w:val="20"/>
        </w:rPr>
        <w:t>。</w:t>
      </w:r>
    </w:p>
    <w:p w14:paraId="25159B44" w14:textId="3AC29F0A" w:rsidR="00F5486D" w:rsidRDefault="00F5486D" w:rsidP="000531BE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666699"/>
          <w:sz w:val="20"/>
        </w:rPr>
        <w:t>前項裝備機具</w:t>
      </w:r>
      <w:hyperlink r:id="rId36" w:history="1">
        <w:r w:rsidR="00337E3E" w:rsidRPr="000E0FE4">
          <w:rPr>
            <w:rStyle w:val="a3"/>
            <w:rFonts w:ascii="Arial Unicode MS" w:hAnsi="Arial Unicode MS"/>
          </w:rPr>
          <w:t>配備標準</w:t>
        </w:r>
      </w:hyperlink>
      <w:r w:rsidR="00337E3E" w:rsidRPr="002C7B46">
        <w:rPr>
          <w:rFonts w:ascii="Arial Unicode MS" w:hAnsi="Arial Unicode MS"/>
          <w:color w:val="666699"/>
          <w:sz w:val="20"/>
        </w:rPr>
        <w:t>，由內政部警政署定之</w:t>
      </w:r>
      <w:r>
        <w:rPr>
          <w:rFonts w:ascii="Arial Unicode MS" w:hAnsi="Arial Unicode MS"/>
          <w:color w:val="666699"/>
          <w:sz w:val="20"/>
        </w:rPr>
        <w:t>。</w:t>
      </w:r>
    </w:p>
    <w:p w14:paraId="258ECAD0" w14:textId="03F3B187" w:rsidR="00AE0FF5" w:rsidRPr="00AE0FF5" w:rsidRDefault="00AE0FF5" w:rsidP="000531BE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FB5399">
        <w:rPr>
          <w:rFonts w:ascii="Arial Unicode MS" w:hAnsi="Arial Unicode MS" w:hint="eastAsia"/>
          <w:color w:val="5F5F5F"/>
          <w:sz w:val="18"/>
        </w:rPr>
        <w:t>【具參考價值】</w:t>
      </w:r>
      <w:hyperlink r:id="rId37" w:anchor="w112b1107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112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1107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09309BF6" w14:textId="77D4A6BA" w:rsidR="00E15962" w:rsidRPr="00CB7B21" w:rsidRDefault="00F5486D" w:rsidP="00E15962">
      <w:pPr>
        <w:ind w:left="119"/>
        <w:jc w:val="right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　　</w:t>
      </w:r>
      <w:r w:rsidR="009D50B2" w:rsidRPr="00CB7B21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E15962" w:rsidRPr="00CB7B21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620E8C">
        <w:rPr>
          <w:rFonts w:ascii="Arial Unicode MS" w:hAnsi="Arial Unicode MS" w:hint="eastAsia"/>
          <w:color w:val="808000"/>
          <w:sz w:val="18"/>
        </w:rPr>
        <w:t>〉〉</w:t>
      </w:r>
    </w:p>
    <w:p w14:paraId="28DBD175" w14:textId="77777777" w:rsidR="00337E3E" w:rsidRPr="00CB7B21" w:rsidRDefault="00636589" w:rsidP="00672B0C">
      <w:pPr>
        <w:pStyle w:val="1"/>
      </w:pPr>
      <w:bookmarkStart w:id="30" w:name="_第六章__勤"/>
      <w:bookmarkEnd w:id="30"/>
      <w:r>
        <w:t>第六章　　勤前教</w:t>
      </w:r>
      <w:r w:rsidR="00337E3E" w:rsidRPr="00CB7B21">
        <w:t>育</w:t>
      </w:r>
    </w:p>
    <w:p w14:paraId="6E64A5CF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31" w:name="a24"/>
      <w:bookmarkEnd w:id="31"/>
      <w:r>
        <w:t>第</w:t>
      </w:r>
      <w:r>
        <w:t>24</w:t>
      </w:r>
      <w:r>
        <w:t>條</w:t>
      </w:r>
      <w:r w:rsidR="00337E3E" w:rsidRPr="00CB7B21">
        <w:t>（勤前教育之種類）</w:t>
      </w:r>
      <w:r w:rsidR="00F5486D">
        <w:rPr>
          <w:rFonts w:ascii="新細明體" w:hAnsi="新細明體" w:hint="eastAsia"/>
          <w:color w:val="FFFFFF"/>
        </w:rPr>
        <w:t>∵</w:t>
      </w:r>
    </w:p>
    <w:p w14:paraId="44125A76" w14:textId="4A6FC4E8" w:rsidR="004952C9" w:rsidRPr="002C7B46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17365D"/>
          <w:sz w:val="20"/>
        </w:rPr>
        <w:t>勤務執行前，應舉行勤前教育，其種類區分如下：</w:t>
      </w:r>
    </w:p>
    <w:p w14:paraId="5BA0849A" w14:textId="77777777" w:rsidR="00F5486D" w:rsidRDefault="004952C9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2C7B46">
        <w:rPr>
          <w:rFonts w:ascii="Arial Unicode MS" w:hAnsi="Arial Unicode MS" w:hint="eastAsia"/>
          <w:color w:val="17365D"/>
          <w:sz w:val="20"/>
        </w:rPr>
        <w:t xml:space="preserve">　　一、基層勤前教育：以分駐所、派出所為實施單位</w:t>
      </w:r>
      <w:r w:rsidR="00F5486D">
        <w:rPr>
          <w:rFonts w:ascii="Arial Unicode MS" w:hAnsi="Arial Unicode MS" w:hint="eastAsia"/>
          <w:color w:val="17365D"/>
          <w:sz w:val="20"/>
        </w:rPr>
        <w:t>。</w:t>
      </w:r>
    </w:p>
    <w:p w14:paraId="7ED138B0" w14:textId="690031F7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二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聯合勤前教育：以分局為實施單位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596AA1EF" w14:textId="301C6B8C" w:rsidR="004952C9" w:rsidRPr="002C7B46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三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專案勤前教育：於執行專案或臨時特定勤務前實施。</w:t>
      </w:r>
    </w:p>
    <w:p w14:paraId="69884D65" w14:textId="1056DD1E" w:rsidR="00F5486D" w:rsidRDefault="00F5486D" w:rsidP="00D410EF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97</w:t>
      </w:r>
      <w:r w:rsidRPr="00CB7B21">
        <w:t>年</w:t>
      </w:r>
      <w:r w:rsidRPr="00CB7B21">
        <w:rPr>
          <w:rFonts w:hint="eastAsia"/>
        </w:rPr>
        <w:t>7</w:t>
      </w:r>
      <w:r w:rsidRPr="00CB7B21">
        <w:t>月</w:t>
      </w:r>
      <w:r w:rsidRPr="00CB7B21">
        <w:rPr>
          <w:rFonts w:hint="eastAsia"/>
        </w:rPr>
        <w:t>2</w:t>
      </w:r>
      <w:r>
        <w:t>日修正前條文</w:t>
      </w:r>
      <w:r>
        <w:t>--</w:t>
      </w:r>
      <w:hyperlink r:id="rId38" w:history="1">
        <w:r w:rsidRPr="005C530E">
          <w:rPr>
            <w:u w:val="single"/>
          </w:rPr>
          <w:t>比對程式</w:t>
        </w:r>
      </w:hyperlink>
    </w:p>
    <w:p w14:paraId="464B80E4" w14:textId="26147825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勤務執行前，應舉行勤前教育，其種類區分如左：</w:t>
      </w:r>
    </w:p>
    <w:p w14:paraId="79C99815" w14:textId="77777777" w:rsidR="00F5486D" w:rsidRDefault="009D50B2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19497B">
        <w:rPr>
          <w:rFonts w:ascii="Arial Unicode MS" w:hAnsi="Arial Unicode MS"/>
          <w:color w:val="5F5F5F"/>
          <w:sz w:val="20"/>
        </w:rPr>
        <w:t xml:space="preserve">　　</w:t>
      </w:r>
      <w:r w:rsidR="00337E3E" w:rsidRPr="0019497B">
        <w:rPr>
          <w:rFonts w:ascii="Arial Unicode MS" w:hAnsi="Arial Unicode MS"/>
          <w:color w:val="5F5F5F"/>
          <w:sz w:val="20"/>
        </w:rPr>
        <w:t>一、基層勤前教育：以分駐所、派出所為實施單位</w:t>
      </w:r>
      <w:r w:rsidR="00F5486D">
        <w:rPr>
          <w:rFonts w:ascii="Arial Unicode MS" w:hAnsi="Arial Unicode MS"/>
          <w:color w:val="5F5F5F"/>
          <w:sz w:val="20"/>
        </w:rPr>
        <w:t>。</w:t>
      </w:r>
    </w:p>
    <w:p w14:paraId="09E93BB5" w14:textId="41D55064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二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聯合勤前教育：以分局為實施單位</w:t>
      </w:r>
      <w:r>
        <w:rPr>
          <w:rFonts w:ascii="Arial Unicode MS" w:hAnsi="Arial Unicode MS"/>
          <w:color w:val="5F5F5F"/>
          <w:sz w:val="20"/>
        </w:rPr>
        <w:t>。</w:t>
      </w:r>
    </w:p>
    <w:p w14:paraId="3E096140" w14:textId="0B5FBE69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三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專案勤前教育：於執行專案或臨時特定勤務前實施。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2BCD3DCC" w14:textId="77777777" w:rsidR="00F5486D" w:rsidRDefault="00D410EF" w:rsidP="0019497B">
      <w:pPr>
        <w:pStyle w:val="2"/>
        <w:rPr>
          <w:rFonts w:ascii="新細明體" w:hAnsi="新細明體"/>
          <w:color w:val="FFFFFF"/>
        </w:rPr>
      </w:pPr>
      <w:bookmarkStart w:id="32" w:name="a25"/>
      <w:bookmarkEnd w:id="32"/>
      <w:r>
        <w:t>第</w:t>
      </w:r>
      <w:r>
        <w:t>25</w:t>
      </w:r>
      <w:r>
        <w:t>條</w:t>
      </w:r>
      <w:r w:rsidR="00337E3E" w:rsidRPr="00CB7B21">
        <w:t>（勤前教育之內容）</w:t>
      </w:r>
      <w:r w:rsidR="00F5486D">
        <w:rPr>
          <w:rFonts w:ascii="新細明體" w:hAnsi="新細明體" w:hint="eastAsia"/>
          <w:color w:val="FFFFFF"/>
        </w:rPr>
        <w:t>∵</w:t>
      </w:r>
    </w:p>
    <w:p w14:paraId="498CC7CB" w14:textId="118A056D" w:rsidR="004952C9" w:rsidRPr="002C7B46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17365D"/>
          <w:sz w:val="20"/>
        </w:rPr>
        <w:t>勤前教育施教內容如下：</w:t>
      </w:r>
    </w:p>
    <w:p w14:paraId="573AA7C5" w14:textId="77777777" w:rsidR="00F5486D" w:rsidRDefault="004952C9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2C7B46">
        <w:rPr>
          <w:rFonts w:ascii="Arial Unicode MS" w:hAnsi="Arial Unicode MS" w:hint="eastAsia"/>
          <w:color w:val="17365D"/>
          <w:sz w:val="20"/>
        </w:rPr>
        <w:t xml:space="preserve">　　一、檢查儀容、服裝、服勤裝備及機具</w:t>
      </w:r>
      <w:r w:rsidR="00F5486D">
        <w:rPr>
          <w:rFonts w:ascii="Arial Unicode MS" w:hAnsi="Arial Unicode MS" w:hint="eastAsia"/>
          <w:color w:val="17365D"/>
          <w:sz w:val="20"/>
        </w:rPr>
        <w:t>。</w:t>
      </w:r>
    </w:p>
    <w:p w14:paraId="74068D4D" w14:textId="5B51B0B6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二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宣達重要政令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3EE8E1D8" w14:textId="72602608" w:rsidR="00F5486D" w:rsidRDefault="00F5486D" w:rsidP="004952C9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2C7B46">
        <w:rPr>
          <w:rFonts w:ascii="Arial Unicode MS" w:hAnsi="Arial Unicode MS" w:hint="eastAsia"/>
          <w:color w:val="17365D"/>
          <w:sz w:val="20"/>
        </w:rPr>
        <w:t>三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4952C9" w:rsidRPr="002C7B46">
        <w:rPr>
          <w:rFonts w:ascii="Arial Unicode MS" w:hAnsi="Arial Unicode MS" w:hint="eastAsia"/>
          <w:color w:val="17365D"/>
          <w:sz w:val="20"/>
        </w:rPr>
        <w:t>勤務檢討及當日工作重點提示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13DEDE1C" w14:textId="0DEFF96D" w:rsidR="004952C9" w:rsidRPr="002C7B46" w:rsidRDefault="00F5486D" w:rsidP="004952C9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4952C9" w:rsidRPr="002C7B46">
        <w:rPr>
          <w:rFonts w:ascii="Arial Unicode MS" w:hAnsi="Arial Unicode MS" w:hint="eastAsia"/>
          <w:color w:val="666699"/>
          <w:sz w:val="20"/>
        </w:rPr>
        <w:t>前項勤前教育之實施，由警察機關視所轄勤務機構實際情形，規定其實施方式、時間及次數。</w:t>
      </w:r>
    </w:p>
    <w:p w14:paraId="1D0FEE10" w14:textId="58222645" w:rsidR="00F5486D" w:rsidRDefault="00F5486D" w:rsidP="0019497B">
      <w:pPr>
        <w:pStyle w:val="3"/>
      </w:pPr>
      <w:r>
        <w:rPr>
          <w:rFonts w:hint="eastAsia"/>
        </w:rPr>
        <w:t>--</w:t>
      </w:r>
      <w:r w:rsidRPr="00CB7B21">
        <w:rPr>
          <w:rFonts w:hint="eastAsia"/>
        </w:rPr>
        <w:t>97</w:t>
      </w:r>
      <w:r w:rsidRPr="00CB7B21">
        <w:t>年</w:t>
      </w:r>
      <w:r w:rsidRPr="00CB7B21">
        <w:rPr>
          <w:rFonts w:hint="eastAsia"/>
        </w:rPr>
        <w:t>7</w:t>
      </w:r>
      <w:r w:rsidRPr="00CB7B21">
        <w:t>月</w:t>
      </w:r>
      <w:r w:rsidRPr="00CB7B21">
        <w:rPr>
          <w:rFonts w:hint="eastAsia"/>
        </w:rPr>
        <w:t>2</w:t>
      </w:r>
      <w:r>
        <w:t>日修正前條文</w:t>
      </w:r>
      <w:r>
        <w:t>--</w:t>
      </w:r>
      <w:hyperlink r:id="rId39" w:history="1">
        <w:r w:rsidRPr="005C530E">
          <w:rPr>
            <w:szCs w:val="20"/>
            <w:u w:val="single"/>
          </w:rPr>
          <w:t>比對程式</w:t>
        </w:r>
      </w:hyperlink>
    </w:p>
    <w:p w14:paraId="388DE374" w14:textId="44692368" w:rsidR="00337E3E" w:rsidRPr="0019497B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F5486D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F5486D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337E3E" w:rsidRPr="0019497B">
        <w:rPr>
          <w:rFonts w:ascii="Arial Unicode MS" w:hAnsi="Arial Unicode MS"/>
          <w:color w:val="5F5F5F"/>
          <w:sz w:val="20"/>
        </w:rPr>
        <w:t>勤前教育施教內容如左：</w:t>
      </w:r>
    </w:p>
    <w:p w14:paraId="365FB2C6" w14:textId="77777777" w:rsidR="00F5486D" w:rsidRDefault="00337E3E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 w:rsidRPr="0019497B">
        <w:rPr>
          <w:rFonts w:ascii="Arial Unicode MS" w:hAnsi="Arial Unicode MS"/>
          <w:color w:val="5F5F5F"/>
          <w:sz w:val="20"/>
        </w:rPr>
        <w:t xml:space="preserve">　　一、檢查儀容、服裝、服勤裝備及機具</w:t>
      </w:r>
      <w:r w:rsidR="00F5486D">
        <w:rPr>
          <w:rFonts w:ascii="Arial Unicode MS" w:hAnsi="Arial Unicode MS"/>
          <w:color w:val="5F5F5F"/>
          <w:sz w:val="20"/>
        </w:rPr>
        <w:t>。</w:t>
      </w:r>
    </w:p>
    <w:p w14:paraId="741041E0" w14:textId="1EF399C3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二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宣達重要政令</w:t>
      </w:r>
      <w:r>
        <w:rPr>
          <w:rFonts w:ascii="Arial Unicode MS" w:hAnsi="Arial Unicode MS"/>
          <w:color w:val="5F5F5F"/>
          <w:sz w:val="20"/>
        </w:rPr>
        <w:t>。</w:t>
      </w:r>
    </w:p>
    <w:p w14:paraId="3C31C551" w14:textId="6166E823" w:rsidR="00F5486D" w:rsidRDefault="00F5486D" w:rsidP="000531BE">
      <w:pPr>
        <w:ind w:leftChars="50" w:left="120"/>
        <w:jc w:val="both"/>
        <w:rPr>
          <w:rFonts w:ascii="Arial Unicode MS" w:hAnsi="Arial Unicode MS"/>
          <w:color w:val="5F5F5F"/>
          <w:sz w:val="20"/>
        </w:rPr>
      </w:pPr>
      <w:r>
        <w:rPr>
          <w:rFonts w:ascii="Arial Unicode MS" w:hAnsi="Arial Unicode MS"/>
          <w:color w:val="5F5F5F"/>
          <w:sz w:val="20"/>
        </w:rPr>
        <w:t xml:space="preserve">　　</w:t>
      </w:r>
      <w:r w:rsidRPr="0019497B">
        <w:rPr>
          <w:rFonts w:ascii="Arial Unicode MS" w:hAnsi="Arial Unicode MS"/>
          <w:color w:val="5F5F5F"/>
          <w:sz w:val="20"/>
        </w:rPr>
        <w:t>三</w:t>
      </w:r>
      <w:r>
        <w:rPr>
          <w:rFonts w:ascii="Arial Unicode MS" w:hAnsi="Arial Unicode MS"/>
          <w:color w:val="5F5F5F"/>
          <w:sz w:val="20"/>
        </w:rPr>
        <w:t>、</w:t>
      </w:r>
      <w:r w:rsidR="00337E3E" w:rsidRPr="0019497B">
        <w:rPr>
          <w:rFonts w:ascii="Arial Unicode MS" w:hAnsi="Arial Unicode MS"/>
          <w:color w:val="5F5F5F"/>
          <w:sz w:val="20"/>
        </w:rPr>
        <w:t>勤務檢討及當日工作重點提示</w:t>
      </w:r>
      <w:r>
        <w:rPr>
          <w:rFonts w:ascii="Arial Unicode MS" w:hAnsi="Arial Unicode MS"/>
          <w:color w:val="5F5F5F"/>
          <w:sz w:val="20"/>
        </w:rPr>
        <w:t>。</w:t>
      </w:r>
    </w:p>
    <w:p w14:paraId="457B91C4" w14:textId="5DFFB617" w:rsidR="00337E3E" w:rsidRPr="00AC5144" w:rsidRDefault="00F5486D" w:rsidP="000531BE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2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AC5144">
        <w:rPr>
          <w:rFonts w:ascii="Arial Unicode MS" w:hAnsi="Arial Unicode MS"/>
          <w:color w:val="666699"/>
          <w:sz w:val="20"/>
        </w:rPr>
        <w:t>前項勤前教育之實施，由警察機關視所轄勤務機構實際情形，規定其實施方式、時間及次數。</w:t>
      </w:r>
      <w:r w:rsidR="00E44DF8" w:rsidRPr="00E44DF8">
        <w:rPr>
          <w:rFonts w:ascii="新細明體" w:hAnsi="新細明體" w:hint="eastAsia"/>
          <w:color w:val="FFFFFF"/>
        </w:rPr>
        <w:t>∴</w:t>
      </w:r>
    </w:p>
    <w:p w14:paraId="3093ED16" w14:textId="77777777" w:rsidR="00E15962" w:rsidRPr="00CB7B21" w:rsidRDefault="009D50B2" w:rsidP="00E15962">
      <w:pPr>
        <w:ind w:left="119"/>
        <w:jc w:val="right"/>
        <w:rPr>
          <w:rFonts w:ascii="Arial Unicode MS" w:hAnsi="Arial Unicode MS"/>
          <w:color w:val="666699"/>
          <w:sz w:val="20"/>
        </w:rPr>
      </w:pPr>
      <w:r w:rsidRPr="00CB7B21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　　　</w:t>
      </w:r>
      <w:hyperlink w:anchor="a章節索引" w:history="1">
        <w:r w:rsidR="00E15962" w:rsidRPr="00CB7B21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620E8C">
        <w:rPr>
          <w:rFonts w:ascii="Arial Unicode MS" w:hAnsi="Arial Unicode MS" w:hint="eastAsia"/>
          <w:color w:val="808000"/>
          <w:sz w:val="18"/>
        </w:rPr>
        <w:t>〉〉</w:t>
      </w:r>
    </w:p>
    <w:p w14:paraId="35FB3983" w14:textId="77777777" w:rsidR="00337E3E" w:rsidRPr="00CB7B21" w:rsidRDefault="00636589" w:rsidP="00672B0C">
      <w:pPr>
        <w:pStyle w:val="1"/>
      </w:pPr>
      <w:bookmarkStart w:id="33" w:name="_第七章__勤"/>
      <w:bookmarkEnd w:id="33"/>
      <w:r>
        <w:lastRenderedPageBreak/>
        <w:t>第七章　　勤務督</w:t>
      </w:r>
      <w:r w:rsidR="00337E3E" w:rsidRPr="00CB7B21">
        <w:t>導</w:t>
      </w:r>
    </w:p>
    <w:p w14:paraId="069073DD" w14:textId="77777777" w:rsidR="00F5486D" w:rsidRDefault="00D410EF" w:rsidP="0019497B">
      <w:pPr>
        <w:pStyle w:val="2"/>
      </w:pPr>
      <w:bookmarkStart w:id="34" w:name="a26"/>
      <w:bookmarkEnd w:id="34"/>
      <w:r>
        <w:t>第</w:t>
      </w:r>
      <w:r>
        <w:t>26</w:t>
      </w:r>
      <w:r>
        <w:t>條</w:t>
      </w:r>
      <w:r w:rsidR="00337E3E" w:rsidRPr="00CB7B21">
        <w:t>（督導及獎懲</w:t>
      </w:r>
      <w:r w:rsidR="00F5486D">
        <w:t>）</w:t>
      </w:r>
    </w:p>
    <w:p w14:paraId="17572B68" w14:textId="6009BACD" w:rsidR="00F5486D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各級警察機關為激勵服勤人員工作士氣，指導工作方法及考核勤務績效，應實施勤務督導及獎懲</w:t>
      </w:r>
      <w:r>
        <w:rPr>
          <w:rFonts w:ascii="Arial Unicode MS" w:hAnsi="Arial Unicode MS"/>
          <w:color w:val="17365D"/>
          <w:sz w:val="20"/>
        </w:rPr>
        <w:t>。</w:t>
      </w:r>
    </w:p>
    <w:p w14:paraId="08909F5F" w14:textId="54F576B4" w:rsidR="00337E3E" w:rsidRDefault="00F5486D" w:rsidP="000531BE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17365D"/>
          <w:sz w:val="20"/>
        </w:rPr>
        <w:t xml:space="preserve">　　</w:t>
      </w:r>
      <w:r w:rsidRPr="00CB7B21">
        <w:rPr>
          <w:rFonts w:ascii="Arial Unicode MS" w:hAnsi="Arial Unicode MS"/>
          <w:color w:val="666699"/>
          <w:sz w:val="20"/>
        </w:rPr>
        <w:t>黎明</w:t>
      </w:r>
      <w:r>
        <w:rPr>
          <w:rFonts w:ascii="Arial Unicode MS" w:hAnsi="Arial Unicode MS"/>
          <w:color w:val="17365D"/>
          <w:sz w:val="20"/>
        </w:rPr>
        <w:t>、</w:t>
      </w:r>
      <w:r w:rsidR="00337E3E" w:rsidRPr="00CB7B21">
        <w:rPr>
          <w:rFonts w:ascii="Arial Unicode MS" w:hAnsi="Arial Unicode MS"/>
          <w:color w:val="666699"/>
          <w:sz w:val="20"/>
        </w:rPr>
        <w:t>黃昏、暴風、雨、雪、重要節日及特殊地區，應加強勤務督導。</w:t>
      </w:r>
    </w:p>
    <w:p w14:paraId="2F3EA966" w14:textId="77777777" w:rsidR="00B83EB8" w:rsidRPr="00B83EB8" w:rsidRDefault="00B83EB8" w:rsidP="000531BE">
      <w:pPr>
        <w:ind w:leftChars="50" w:left="120"/>
        <w:jc w:val="both"/>
        <w:rPr>
          <w:rFonts w:ascii="Arial Unicode MS" w:hAnsi="Arial Unicode MS"/>
          <w:color w:val="5F5F5F"/>
          <w:sz w:val="18"/>
        </w:rPr>
      </w:pPr>
      <w:r w:rsidRPr="00B83EB8">
        <w:rPr>
          <w:rFonts w:ascii="Arial Unicode MS" w:hAnsi="Arial Unicode MS" w:hint="eastAsia"/>
          <w:color w:val="5F5F5F"/>
          <w:sz w:val="18"/>
        </w:rPr>
        <w:t>【相關法規】</w:t>
      </w:r>
      <w:hyperlink r:id="rId40" w:history="1">
        <w:r w:rsidRPr="00B83EB8">
          <w:rPr>
            <w:rStyle w:val="a3"/>
            <w:rFonts w:ascii="Arial Unicode MS" w:hAnsi="Arial Unicode MS" w:hint="eastAsia"/>
            <w:color w:val="5F5F5F"/>
            <w:sz w:val="18"/>
          </w:rPr>
          <w:t>警察機關勤務督察實施規定</w:t>
        </w:r>
      </w:hyperlink>
    </w:p>
    <w:p w14:paraId="11F57624" w14:textId="77777777" w:rsidR="00E15962" w:rsidRPr="00CB7B21" w:rsidRDefault="009D50B2" w:rsidP="00E15962">
      <w:pPr>
        <w:ind w:left="119"/>
        <w:jc w:val="right"/>
        <w:rPr>
          <w:rFonts w:ascii="Arial Unicode MS" w:hAnsi="Arial Unicode MS"/>
          <w:color w:val="666699"/>
          <w:sz w:val="20"/>
        </w:rPr>
      </w:pPr>
      <w:r w:rsidRPr="00CB7B21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　　　</w:t>
      </w:r>
      <w:hyperlink w:anchor="a章節索引" w:history="1">
        <w:r w:rsidR="00E15962" w:rsidRPr="00CB7B21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620E8C">
        <w:rPr>
          <w:rFonts w:ascii="Arial Unicode MS" w:hAnsi="Arial Unicode MS" w:hint="eastAsia"/>
          <w:color w:val="808000"/>
          <w:sz w:val="18"/>
        </w:rPr>
        <w:t>〉〉</w:t>
      </w:r>
    </w:p>
    <w:p w14:paraId="10C1EC84" w14:textId="77777777" w:rsidR="00337E3E" w:rsidRPr="00CB7B21" w:rsidRDefault="00337E3E" w:rsidP="00672B0C">
      <w:pPr>
        <w:pStyle w:val="1"/>
      </w:pPr>
      <w:bookmarkStart w:id="35" w:name="_第八章__附"/>
      <w:bookmarkEnd w:id="35"/>
      <w:r w:rsidRPr="00CB7B21">
        <w:t>第八章</w:t>
      </w:r>
      <w:r w:rsidRPr="00CB7B21">
        <w:rPr>
          <w:rFonts w:hint="eastAsia"/>
        </w:rPr>
        <w:t xml:space="preserve">　　</w:t>
      </w:r>
      <w:r w:rsidRPr="00CB7B21">
        <w:t>附</w:t>
      </w:r>
      <w:r w:rsidRPr="00CB7B21">
        <w:rPr>
          <w:rFonts w:hint="eastAsia"/>
        </w:rPr>
        <w:t xml:space="preserve">　</w:t>
      </w:r>
      <w:r w:rsidRPr="00CB7B21">
        <w:t>則</w:t>
      </w:r>
    </w:p>
    <w:p w14:paraId="7E2BF9A2" w14:textId="77777777" w:rsidR="00F5486D" w:rsidRDefault="00D410EF" w:rsidP="0019497B">
      <w:pPr>
        <w:pStyle w:val="2"/>
      </w:pPr>
      <w:bookmarkStart w:id="36" w:name="a27"/>
      <w:bookmarkEnd w:id="36"/>
      <w:r>
        <w:t>第</w:t>
      </w:r>
      <w:r>
        <w:t>27</w:t>
      </w:r>
      <w:r>
        <w:t>條</w:t>
      </w:r>
      <w:r w:rsidR="00337E3E" w:rsidRPr="00CB7B21">
        <w:t>（專業警察機關執勤之準用</w:t>
      </w:r>
      <w:r w:rsidR="00F5486D">
        <w:t>）</w:t>
      </w:r>
    </w:p>
    <w:p w14:paraId="323C8B05" w14:textId="1DE07FA1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本條例之規定，於各專業警察機關執行各該專屬勤務時準用之。</w:t>
      </w:r>
    </w:p>
    <w:p w14:paraId="5087C3E9" w14:textId="77777777" w:rsidR="00F5486D" w:rsidRDefault="00D410EF" w:rsidP="0019497B">
      <w:pPr>
        <w:pStyle w:val="2"/>
      </w:pPr>
      <w:r>
        <w:t>第</w:t>
      </w:r>
      <w:r>
        <w:t>28</w:t>
      </w:r>
      <w:r>
        <w:t>條</w:t>
      </w:r>
      <w:r w:rsidR="00337E3E" w:rsidRPr="00CB7B21">
        <w:t>（施行細則</w:t>
      </w:r>
      <w:r w:rsidR="00F5486D">
        <w:t>）</w:t>
      </w:r>
    </w:p>
    <w:p w14:paraId="4973DF0D" w14:textId="7D958CAA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各級警察機關應擬訂實施細則，陳報其上級警察機關核准施行。</w:t>
      </w:r>
    </w:p>
    <w:p w14:paraId="60D3FB37" w14:textId="77777777" w:rsidR="00F5486D" w:rsidRDefault="00D410EF" w:rsidP="0019497B">
      <w:pPr>
        <w:pStyle w:val="2"/>
      </w:pPr>
      <w:r>
        <w:t>第</w:t>
      </w:r>
      <w:r>
        <w:t>29</w:t>
      </w:r>
      <w:r>
        <w:t>條</w:t>
      </w:r>
      <w:r w:rsidR="00337E3E" w:rsidRPr="00CB7B21">
        <w:t>（施行日期</w:t>
      </w:r>
      <w:r w:rsidR="00F5486D">
        <w:t>）</w:t>
      </w:r>
    </w:p>
    <w:p w14:paraId="3D4D379E" w14:textId="1ADE9597" w:rsidR="00337E3E" w:rsidRPr="002C7B46" w:rsidRDefault="00F5486D" w:rsidP="000531BE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F5486D">
        <w:rPr>
          <w:rFonts w:asciiTheme="minorHAnsi" w:hAnsiTheme="minorHAnsi"/>
          <w:color w:val="404040" w:themeColor="text1" w:themeTint="BF"/>
          <w:sz w:val="18"/>
        </w:rPr>
        <w:t>﹝</w:t>
      </w:r>
      <w:r w:rsidRPr="00F5486D">
        <w:rPr>
          <w:rFonts w:asciiTheme="minorHAnsi" w:hAnsiTheme="minorHAnsi"/>
          <w:color w:val="404040" w:themeColor="text1" w:themeTint="BF"/>
          <w:sz w:val="18"/>
        </w:rPr>
        <w:t>1</w:t>
      </w:r>
      <w:r w:rsidRPr="00F5486D">
        <w:rPr>
          <w:rFonts w:asciiTheme="minorHAnsi" w:hAnsiTheme="minorHAnsi"/>
          <w:color w:val="404040" w:themeColor="text1" w:themeTint="BF"/>
          <w:sz w:val="18"/>
        </w:rPr>
        <w:t>﹞</w:t>
      </w:r>
      <w:r w:rsidR="00337E3E" w:rsidRPr="002C7B46">
        <w:rPr>
          <w:rFonts w:ascii="Arial Unicode MS" w:hAnsi="Arial Unicode MS"/>
          <w:color w:val="17365D"/>
          <w:sz w:val="20"/>
        </w:rPr>
        <w:t>本條例自公布日施行。</w:t>
      </w:r>
    </w:p>
    <w:p w14:paraId="565B8CBA" w14:textId="77777777" w:rsidR="00337E3E" w:rsidRDefault="00337E3E">
      <w:pPr>
        <w:rPr>
          <w:rFonts w:ascii="Arial Unicode MS" w:hAnsi="Arial Unicode MS"/>
          <w:color w:val="666699"/>
          <w:sz w:val="20"/>
        </w:rPr>
      </w:pPr>
    </w:p>
    <w:p w14:paraId="11329DBB" w14:textId="77777777" w:rsidR="001A3B86" w:rsidRPr="00CB7B21" w:rsidRDefault="001A3B86">
      <w:pPr>
        <w:rPr>
          <w:rFonts w:ascii="Arial Unicode MS" w:hAnsi="Arial Unicode MS"/>
          <w:color w:val="666699"/>
          <w:sz w:val="20"/>
        </w:rPr>
      </w:pPr>
    </w:p>
    <w:p w14:paraId="5DD9C076" w14:textId="77777777" w:rsidR="00620E8C" w:rsidRPr="00C1655B" w:rsidRDefault="00620E8C" w:rsidP="00620E8C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620E8C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5B94B2F" w14:textId="199411B0" w:rsidR="00337E3E" w:rsidRPr="00620E8C" w:rsidRDefault="00620E8C" w:rsidP="00620E8C">
      <w:pPr>
        <w:ind w:leftChars="71" w:left="170"/>
        <w:jc w:val="both"/>
        <w:rPr>
          <w:rFonts w:ascii="Arial Unicode MS" w:hAnsi="Arial Unicode MS"/>
          <w:color w:val="666699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E44DF8" w:rsidRPr="003D460F">
        <w:rPr>
          <w:rFonts w:hint="eastAsia"/>
          <w:color w:val="5F5F5F"/>
          <w:sz w:val="18"/>
          <w:szCs w:val="18"/>
        </w:rPr>
        <w:t>本檔法規資料</w:t>
      </w:r>
      <w:r w:rsidR="00E44DF8">
        <w:rPr>
          <w:rFonts w:hint="eastAsia"/>
          <w:color w:val="5F5F5F"/>
          <w:sz w:val="18"/>
          <w:szCs w:val="18"/>
        </w:rPr>
        <w:t>來源為</w:t>
      </w:r>
      <w:r w:rsidR="00E44DF8"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="00E44DF8" w:rsidRPr="003D460F">
        <w:rPr>
          <w:rFonts w:hint="eastAsia"/>
          <w:color w:val="5F5F5F"/>
          <w:sz w:val="18"/>
          <w:szCs w:val="18"/>
        </w:rPr>
        <w:t>資訊網，</w:t>
      </w:r>
      <w:r w:rsidR="00E44DF8">
        <w:rPr>
          <w:rFonts w:ascii="Arial Unicode MS" w:hAnsi="Arial Unicode MS" w:hint="eastAsia"/>
          <w:color w:val="808080"/>
          <w:sz w:val="18"/>
          <w:szCs w:val="18"/>
        </w:rPr>
        <w:t>提供學習與參考為原則</w:t>
      </w:r>
      <w:r w:rsidR="00E44DF8" w:rsidRPr="003D460F">
        <w:rPr>
          <w:rFonts w:hint="eastAsia"/>
          <w:color w:val="5F5F5F"/>
          <w:sz w:val="18"/>
          <w:szCs w:val="18"/>
        </w:rPr>
        <w:t>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41" w:history="1">
        <w:r w:rsidRPr="009230A5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30D67AC0" w14:textId="77777777" w:rsidR="009F3408" w:rsidRPr="00620E8C" w:rsidRDefault="009F3408">
      <w:pPr>
        <w:ind w:leftChars="71" w:left="170"/>
        <w:jc w:val="both"/>
        <w:rPr>
          <w:rFonts w:ascii="Arial Unicode MS" w:hAnsi="Arial Unicode MS"/>
          <w:color w:val="666699"/>
          <w:sz w:val="20"/>
        </w:rPr>
      </w:pPr>
    </w:p>
    <w:sectPr w:rsidR="009F3408" w:rsidRPr="00620E8C">
      <w:footerReference w:type="even" r:id="rId42"/>
      <w:footerReference w:type="default" r:id="rId4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3ADD" w14:textId="77777777" w:rsidR="0017101F" w:rsidRDefault="0017101F">
      <w:r>
        <w:separator/>
      </w:r>
    </w:p>
  </w:endnote>
  <w:endnote w:type="continuationSeparator" w:id="0">
    <w:p w14:paraId="13AB243B" w14:textId="77777777" w:rsidR="0017101F" w:rsidRDefault="0017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05AF" w14:textId="77777777" w:rsidR="002E1EAC" w:rsidRDefault="002E1EAC" w:rsidP="00337E3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C7DEB8" w14:textId="77777777" w:rsidR="002E1EAC" w:rsidRDefault="002E1EAC" w:rsidP="00337E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B668" w14:textId="77777777" w:rsidR="002E1EAC" w:rsidRDefault="002E1EAC" w:rsidP="00337E3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53DB256" w14:textId="77777777" w:rsidR="002E1EAC" w:rsidRPr="0019497B" w:rsidRDefault="002E1EAC" w:rsidP="004952C9">
    <w:pPr>
      <w:pStyle w:val="a5"/>
      <w:wordWrap w:val="0"/>
      <w:ind w:right="360"/>
      <w:jc w:val="right"/>
      <w:rPr>
        <w:rFonts w:ascii="Arial Unicode MS" w:hAnsi="Arial Unicode MS"/>
      </w:rPr>
    </w:pPr>
    <w:r>
      <w:rPr>
        <w:rFonts w:ascii="Arial Unicode MS" w:hAnsi="Arial Unicode MS" w:hint="eastAsia"/>
        <w:sz w:val="18"/>
        <w:szCs w:val="18"/>
      </w:rPr>
      <w:t>〈〈</w:t>
    </w:r>
    <w:r w:rsidRPr="0019497B">
      <w:rPr>
        <w:rFonts w:ascii="Arial Unicode MS" w:hAnsi="Arial Unicode MS" w:hint="eastAsia"/>
        <w:sz w:val="18"/>
        <w:szCs w:val="18"/>
      </w:rPr>
      <w:t>警察勤務條例</w:t>
    </w:r>
    <w:r>
      <w:rPr>
        <w:rFonts w:ascii="Arial Unicode MS" w:hAnsi="Arial Unicode MS" w:hint="eastAsia"/>
        <w:sz w:val="18"/>
        <w:szCs w:val="18"/>
      </w:rPr>
      <w:t>〉〉</w:t>
    </w:r>
    <w:r w:rsidRPr="0019497B">
      <w:rPr>
        <w:rFonts w:ascii="Arial Unicode MS" w:hAnsi="Arial Unicode MS" w:hint="eastAsia"/>
        <w:sz w:val="18"/>
        <w:szCs w:val="18"/>
      </w:rPr>
      <w:t>S-link</w:t>
    </w:r>
    <w:r w:rsidRPr="0019497B">
      <w:rPr>
        <w:rFonts w:ascii="Arial Unicode MS" w:hAnsi="Arial Unicode MS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3CDB" w14:textId="77777777" w:rsidR="0017101F" w:rsidRDefault="0017101F">
      <w:r>
        <w:separator/>
      </w:r>
    </w:p>
  </w:footnote>
  <w:footnote w:type="continuationSeparator" w:id="0">
    <w:p w14:paraId="786097FF" w14:textId="77777777" w:rsidR="0017101F" w:rsidRDefault="00171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E3E"/>
    <w:rsid w:val="0001715F"/>
    <w:rsid w:val="000531BE"/>
    <w:rsid w:val="00056CD9"/>
    <w:rsid w:val="00060488"/>
    <w:rsid w:val="0009213F"/>
    <w:rsid w:val="000A3D15"/>
    <w:rsid w:val="000E0FE4"/>
    <w:rsid w:val="0017101F"/>
    <w:rsid w:val="00180F7B"/>
    <w:rsid w:val="0019497B"/>
    <w:rsid w:val="001A05C3"/>
    <w:rsid w:val="001A3B86"/>
    <w:rsid w:val="001D2879"/>
    <w:rsid w:val="001F1532"/>
    <w:rsid w:val="001F4ECD"/>
    <w:rsid w:val="00231472"/>
    <w:rsid w:val="00266DA0"/>
    <w:rsid w:val="00274293"/>
    <w:rsid w:val="00293B9C"/>
    <w:rsid w:val="002C7B46"/>
    <w:rsid w:val="002E1EAC"/>
    <w:rsid w:val="00322D77"/>
    <w:rsid w:val="00323748"/>
    <w:rsid w:val="00337E3E"/>
    <w:rsid w:val="00344F0E"/>
    <w:rsid w:val="00395A4D"/>
    <w:rsid w:val="003B06B1"/>
    <w:rsid w:val="003F6C32"/>
    <w:rsid w:val="003F7138"/>
    <w:rsid w:val="00442332"/>
    <w:rsid w:val="0045423D"/>
    <w:rsid w:val="004752C3"/>
    <w:rsid w:val="004952C9"/>
    <w:rsid w:val="004B5957"/>
    <w:rsid w:val="004C1B68"/>
    <w:rsid w:val="004D7B49"/>
    <w:rsid w:val="004E4339"/>
    <w:rsid w:val="004F76DB"/>
    <w:rsid w:val="00515D4D"/>
    <w:rsid w:val="00526B3D"/>
    <w:rsid w:val="00572597"/>
    <w:rsid w:val="005A1B75"/>
    <w:rsid w:val="005B495C"/>
    <w:rsid w:val="00620E8C"/>
    <w:rsid w:val="006216E4"/>
    <w:rsid w:val="00636589"/>
    <w:rsid w:val="00637605"/>
    <w:rsid w:val="00654CEE"/>
    <w:rsid w:val="00665B9C"/>
    <w:rsid w:val="00672B0C"/>
    <w:rsid w:val="006B30D2"/>
    <w:rsid w:val="006B4D13"/>
    <w:rsid w:val="006C26C5"/>
    <w:rsid w:val="006D789D"/>
    <w:rsid w:val="0071396C"/>
    <w:rsid w:val="007434EB"/>
    <w:rsid w:val="007E7CCF"/>
    <w:rsid w:val="0081179B"/>
    <w:rsid w:val="00811B08"/>
    <w:rsid w:val="00823298"/>
    <w:rsid w:val="0083773F"/>
    <w:rsid w:val="008608E2"/>
    <w:rsid w:val="00875DC3"/>
    <w:rsid w:val="009230A5"/>
    <w:rsid w:val="00955BC6"/>
    <w:rsid w:val="00966B58"/>
    <w:rsid w:val="009A3FD0"/>
    <w:rsid w:val="009D50B2"/>
    <w:rsid w:val="009E0748"/>
    <w:rsid w:val="009E1970"/>
    <w:rsid w:val="009F3408"/>
    <w:rsid w:val="00A520D8"/>
    <w:rsid w:val="00A97527"/>
    <w:rsid w:val="00AC5144"/>
    <w:rsid w:val="00AC52FA"/>
    <w:rsid w:val="00AC5BDF"/>
    <w:rsid w:val="00AE0FF5"/>
    <w:rsid w:val="00AF758E"/>
    <w:rsid w:val="00B024D2"/>
    <w:rsid w:val="00B34E67"/>
    <w:rsid w:val="00B53DF3"/>
    <w:rsid w:val="00B83EB8"/>
    <w:rsid w:val="00BC1365"/>
    <w:rsid w:val="00BE6139"/>
    <w:rsid w:val="00BE7625"/>
    <w:rsid w:val="00C71E12"/>
    <w:rsid w:val="00C82364"/>
    <w:rsid w:val="00CB7B21"/>
    <w:rsid w:val="00CC3CA8"/>
    <w:rsid w:val="00CC6C94"/>
    <w:rsid w:val="00D3395F"/>
    <w:rsid w:val="00D410EF"/>
    <w:rsid w:val="00D70072"/>
    <w:rsid w:val="00D90062"/>
    <w:rsid w:val="00E15962"/>
    <w:rsid w:val="00E44DF8"/>
    <w:rsid w:val="00E768B1"/>
    <w:rsid w:val="00E936F4"/>
    <w:rsid w:val="00EE6A6E"/>
    <w:rsid w:val="00EF0E21"/>
    <w:rsid w:val="00F26623"/>
    <w:rsid w:val="00F5486D"/>
    <w:rsid w:val="00F76673"/>
    <w:rsid w:val="00F826E2"/>
    <w:rsid w:val="00F85EB8"/>
    <w:rsid w:val="00F94FD9"/>
    <w:rsid w:val="00FA364E"/>
    <w:rsid w:val="00F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187197"/>
  <w15:docId w15:val="{062076C0-E2FA-426F-8BE9-E2603E5C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672B0C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19497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paragraph" w:styleId="3">
    <w:name w:val="heading 3"/>
    <w:basedOn w:val="a"/>
    <w:next w:val="a"/>
    <w:link w:val="30"/>
    <w:unhideWhenUsed/>
    <w:qFormat/>
    <w:rsid w:val="0019497B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footer"/>
    <w:basedOn w:val="a"/>
    <w:rsid w:val="00337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37E3E"/>
  </w:style>
  <w:style w:type="paragraph" w:styleId="a7">
    <w:name w:val="header"/>
    <w:basedOn w:val="a"/>
    <w:rsid w:val="00337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ocument Map"/>
    <w:basedOn w:val="a"/>
    <w:link w:val="a9"/>
    <w:rsid w:val="004952C9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4952C9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19497B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19497B"/>
    <w:rPr>
      <w:rFonts w:ascii="Arial Unicode MS" w:hAnsi="Arial Unicode MS" w:cs="Arial Unicode MS"/>
      <w:bCs/>
      <w:color w:val="808000"/>
      <w:kern w:val="2"/>
      <w:szCs w:val="36"/>
    </w:rPr>
  </w:style>
  <w:style w:type="character" w:styleId="aa">
    <w:name w:val="Unresolved Mention"/>
    <w:uiPriority w:val="99"/>
    <w:semiHidden/>
    <w:unhideWhenUsed/>
    <w:rsid w:val="000E0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3/&#25142;&#21475;&#26597;&#23519;&#20316;&#26989;&#35215;&#23450;.docx" TargetMode="External"/><Relationship Id="rId26" Type="http://schemas.openxmlformats.org/officeDocument/2006/relationships/hyperlink" Target="../law1/&#26368;&#39640;&#27861;&#38498;&#21009;&#20107;&#24237;&#20855;&#21443;&#32771;&#20729;&#20540;&#35009;&#21028;02.docx" TargetMode="External"/><Relationship Id="rId39" Type="http://schemas.openxmlformats.org/officeDocument/2006/relationships/hyperlink" Target="../diff/index.html" TargetMode="External"/><Relationship Id="rId21" Type="http://schemas.openxmlformats.org/officeDocument/2006/relationships/hyperlink" Target="../diff/index.html" TargetMode="External"/><Relationship Id="rId34" Type="http://schemas.openxmlformats.org/officeDocument/2006/relationships/hyperlink" Target="../diff/index.html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../law/&#35686;&#23519;&#27861;.docx" TargetMode="External"/><Relationship Id="rId29" Type="http://schemas.openxmlformats.org/officeDocument/2006/relationships/hyperlink" Target="../diff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6laws.net/" TargetMode="External"/><Relationship Id="rId11" Type="http://schemas.openxmlformats.org/officeDocument/2006/relationships/hyperlink" Target="../../6law/law/&#35686;&#23519;&#21220;&#21209;&#26781;&#20363;.htm" TargetMode="External"/><Relationship Id="rId24" Type="http://schemas.openxmlformats.org/officeDocument/2006/relationships/hyperlink" Target="../diff/index.html" TargetMode="External"/><Relationship Id="rId32" Type="http://schemas.openxmlformats.org/officeDocument/2006/relationships/hyperlink" Target="../diff/index.html" TargetMode="External"/><Relationship Id="rId37" Type="http://schemas.openxmlformats.org/officeDocument/2006/relationships/hyperlink" Target="../law1/&#26368;&#39640;&#27861;&#38498;&#21009;&#20107;&#24237;&#20855;&#21443;&#32771;&#20729;&#20540;&#35009;&#21028;07.docx" TargetMode="External"/><Relationship Id="rId40" Type="http://schemas.openxmlformats.org/officeDocument/2006/relationships/hyperlink" Target="../law3/&#35686;&#23519;&#27231;&#38364;&#21220;&#21209;&#30563;&#23519;&#23526;&#26045;&#35215;&#23450;.docx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6laws.net/6law/law/&#35686;&#23519;&#21220;&#21209;&#26781;&#20363;.htm" TargetMode="External"/><Relationship Id="rId23" Type="http://schemas.openxmlformats.org/officeDocument/2006/relationships/hyperlink" Target="../law3/&#35686;&#23519;&#20998;&#39376;&#25152;&#27966;&#20986;&#25152;&#35373;&#32622;&#22522;&#28310;.docx" TargetMode="External"/><Relationship Id="rId28" Type="http://schemas.openxmlformats.org/officeDocument/2006/relationships/hyperlink" Target="../law1/&#26368;&#39640;&#27861;&#38498;&#21009;&#20107;&#24237;&#20855;&#21443;&#32771;&#20729;&#20540;&#35009;&#21028;08.docx" TargetMode="External"/><Relationship Id="rId36" Type="http://schemas.openxmlformats.org/officeDocument/2006/relationships/hyperlink" Target="../law3/&#35686;&#23519;&#21220;&#21209;&#35037;&#20633;&#27231;&#20855;&#37197;&#20633;&#27161;&#28310;.docx" TargetMode="External"/><Relationship Id="rId10" Type="http://schemas.openxmlformats.org/officeDocument/2006/relationships/hyperlink" Target="https://www.facebook.com/anita6law" TargetMode="External"/><Relationship Id="rId19" Type="http://schemas.openxmlformats.org/officeDocument/2006/relationships/hyperlink" Target="../law3/&#35686;&#23519;&#27231;&#38364;&#21220;&#21209;&#30563;&#23519;&#23526;&#26045;&#35215;&#23450;.docx" TargetMode="External"/><Relationship Id="rId31" Type="http://schemas.openxmlformats.org/officeDocument/2006/relationships/hyperlink" Target="../diff/index.html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law.moj.gov.tw/LawClass/LawHistory.aspx?PCode=D0080026" TargetMode="External"/><Relationship Id="rId14" Type="http://schemas.openxmlformats.org/officeDocument/2006/relationships/hyperlink" Target="../S-link&#20998;&#39006;&#27861;&#35215;&#32034;&#24341;.docx" TargetMode="External"/><Relationship Id="rId22" Type="http://schemas.openxmlformats.org/officeDocument/2006/relationships/hyperlink" Target="../diff/index.html" TargetMode="External"/><Relationship Id="rId27" Type="http://schemas.openxmlformats.org/officeDocument/2006/relationships/hyperlink" Target="../law1/&#26368;&#39640;&#27861;&#38498;&#21009;&#20107;&#24237;&#20855;&#21443;&#32771;&#20729;&#20540;&#35009;&#21028;05.docx" TargetMode="External"/><Relationship Id="rId30" Type="http://schemas.openxmlformats.org/officeDocument/2006/relationships/hyperlink" Target="../law3/&#35686;&#23519;&#21220;&#21209;&#21312;&#23478;&#25142;&#35370;&#26597;&#36774;&#27861;.docx" TargetMode="External"/><Relationship Id="rId35" Type="http://schemas.openxmlformats.org/officeDocument/2006/relationships/hyperlink" Target="../diff/index.html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6laws.net/update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../S-link&#35686;&#23519;&#23526;&#29992;&#27861;&#20196;&#32034;&#24341;.docx" TargetMode="External"/><Relationship Id="rId17" Type="http://schemas.openxmlformats.org/officeDocument/2006/relationships/hyperlink" Target="../law3/&#35686;&#23519;&#21220;&#21209;&#21312;&#23478;&#25142;&#35370;&#26597;&#20316;&#26989;&#35215;&#23450;.docx" TargetMode="External"/><Relationship Id="rId25" Type="http://schemas.openxmlformats.org/officeDocument/2006/relationships/hyperlink" Target="../law3/&#35686;&#23519;&#21220;&#21209;&#21312;&#35370;&#26597;&#36774;&#27861;.docx" TargetMode="External"/><Relationship Id="rId33" Type="http://schemas.openxmlformats.org/officeDocument/2006/relationships/hyperlink" Target="../diff/index.html" TargetMode="External"/><Relationship Id="rId38" Type="http://schemas.openxmlformats.org/officeDocument/2006/relationships/hyperlink" Target="../diff/index.html" TargetMode="External"/><Relationship Id="rId20" Type="http://schemas.openxmlformats.org/officeDocument/2006/relationships/hyperlink" Target="../law1/&#26368;&#39640;&#27861;&#38498;&#21009;&#20107;&#24237;&#20855;&#21443;&#32771;&#20729;&#20540;&#35009;&#21028;04.docx" TargetMode="External"/><Relationship Id="rId41" Type="http://schemas.openxmlformats.org/officeDocument/2006/relationships/hyperlink" Target="https://www.6laws.net/comment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Links>
    <vt:vector size="336" baseType="variant">
      <vt:variant>
        <vt:i4>2949124</vt:i4>
      </vt:variant>
      <vt:variant>
        <vt:i4>165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162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159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156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130186145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-113305915</vt:i4>
      </vt:variant>
      <vt:variant>
        <vt:i4>144</vt:i4>
      </vt:variant>
      <vt:variant>
        <vt:i4>0</vt:i4>
      </vt:variant>
      <vt:variant>
        <vt:i4>5</vt:i4>
      </vt:variant>
      <vt:variant>
        <vt:lpwstr>../law3/警察機關勤務督察實施規定.doc</vt:lpwstr>
      </vt:variant>
      <vt:variant>
        <vt:lpwstr/>
      </vt:variant>
      <vt:variant>
        <vt:i4>130186145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4063358</vt:i4>
      </vt:variant>
      <vt:variant>
        <vt:i4>138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135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130186145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4063358</vt:i4>
      </vt:variant>
      <vt:variant>
        <vt:i4>129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126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130186145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4063358</vt:i4>
      </vt:variant>
      <vt:variant>
        <vt:i4>120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130186145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4063358</vt:i4>
      </vt:variant>
      <vt:variant>
        <vt:i4>114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111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1466426355</vt:i4>
      </vt:variant>
      <vt:variant>
        <vt:i4>108</vt:i4>
      </vt:variant>
      <vt:variant>
        <vt:i4>0</vt:i4>
      </vt:variant>
      <vt:variant>
        <vt:i4>5</vt:i4>
      </vt:variant>
      <vt:variant>
        <vt:lpwstr>../law3/警察勤務區家戶訪查辦法.doc</vt:lpwstr>
      </vt:variant>
      <vt:variant>
        <vt:lpwstr/>
      </vt:variant>
      <vt:variant>
        <vt:i4>4063358</vt:i4>
      </vt:variant>
      <vt:variant>
        <vt:i4>105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1466426355</vt:i4>
      </vt:variant>
      <vt:variant>
        <vt:i4>102</vt:i4>
      </vt:variant>
      <vt:variant>
        <vt:i4>0</vt:i4>
      </vt:variant>
      <vt:variant>
        <vt:i4>5</vt:i4>
      </vt:variant>
      <vt:variant>
        <vt:lpwstr>../law3/警察勤務區家戶訪查辦法.doc</vt:lpwstr>
      </vt:variant>
      <vt:variant>
        <vt:lpwstr/>
      </vt:variant>
      <vt:variant>
        <vt:i4>130186145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4063358</vt:i4>
      </vt:variant>
      <vt:variant>
        <vt:i4>96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-594266337</vt:i4>
      </vt:variant>
      <vt:variant>
        <vt:i4>93</vt:i4>
      </vt:variant>
      <vt:variant>
        <vt:i4>0</vt:i4>
      </vt:variant>
      <vt:variant>
        <vt:i4>5</vt:i4>
      </vt:variant>
      <vt:variant>
        <vt:lpwstr>../law3/警察分駐所派出所設置基準.doc</vt:lpwstr>
      </vt:variant>
      <vt:variant>
        <vt:lpwstr/>
      </vt:variant>
      <vt:variant>
        <vt:i4>4063358</vt:i4>
      </vt:variant>
      <vt:variant>
        <vt:i4>90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87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130186145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-113305915</vt:i4>
      </vt:variant>
      <vt:variant>
        <vt:i4>81</vt:i4>
      </vt:variant>
      <vt:variant>
        <vt:i4>0</vt:i4>
      </vt:variant>
      <vt:variant>
        <vt:i4>5</vt:i4>
      </vt:variant>
      <vt:variant>
        <vt:lpwstr>../law3/警察機關勤務督察實施規定.doc</vt:lpwstr>
      </vt:variant>
      <vt:variant>
        <vt:lpwstr/>
      </vt:variant>
      <vt:variant>
        <vt:i4>987153170</vt:i4>
      </vt:variant>
      <vt:variant>
        <vt:i4>78</vt:i4>
      </vt:variant>
      <vt:variant>
        <vt:i4>0</vt:i4>
      </vt:variant>
      <vt:variant>
        <vt:i4>5</vt:i4>
      </vt:variant>
      <vt:variant>
        <vt:lpwstr>../law3/戶口查察作業規定.doc</vt:lpwstr>
      </vt:variant>
      <vt:variant>
        <vt:lpwstr/>
      </vt:variant>
      <vt:variant>
        <vt:i4>504544721</vt:i4>
      </vt:variant>
      <vt:variant>
        <vt:i4>75</vt:i4>
      </vt:variant>
      <vt:variant>
        <vt:i4>0</vt:i4>
      </vt:variant>
      <vt:variant>
        <vt:i4>5</vt:i4>
      </vt:variant>
      <vt:variant>
        <vt:lpwstr>../law3/警察勤務區家戶訪查作業規定.doc</vt:lpwstr>
      </vt:variant>
      <vt:variant>
        <vt:lpwstr/>
      </vt:variant>
      <vt:variant>
        <vt:i4>1538123702</vt:i4>
      </vt:variant>
      <vt:variant>
        <vt:i4>72</vt:i4>
      </vt:variant>
      <vt:variant>
        <vt:i4>0</vt:i4>
      </vt:variant>
      <vt:variant>
        <vt:i4>5</vt:i4>
      </vt:variant>
      <vt:variant>
        <vt:lpwstr>警察法.doc</vt:lpwstr>
      </vt:variant>
      <vt:variant>
        <vt:lpwstr>a3</vt:lpwstr>
      </vt:variant>
      <vt:variant>
        <vt:i4>26431851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_第八章__附</vt:lpwstr>
      </vt:variant>
      <vt:variant>
        <vt:i4>26430979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_第七章__勤</vt:lpwstr>
      </vt:variant>
      <vt:variant>
        <vt:i4>26431853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_第六章__勤</vt:lpwstr>
      </vt:variant>
      <vt:variant>
        <vt:i4>26431124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_第五章__勤</vt:lpwstr>
      </vt:variant>
      <vt:variant>
        <vt:i4>26433243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_第四章__勤</vt:lpwstr>
      </vt:variant>
      <vt:variant>
        <vt:i4>26430985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_第三章__勤</vt:lpwstr>
      </vt:variant>
      <vt:variant>
        <vt:i4>26431116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_第二章__勤</vt:lpwstr>
      </vt:variant>
      <vt:variant>
        <vt:i4>26430976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_第一章__總</vt:lpwstr>
      </vt:variant>
      <vt:variant>
        <vt:i4>3276897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3276897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a24</vt:lpwstr>
      </vt:variant>
      <vt:variant>
        <vt:i4>3211361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a19</vt:lpwstr>
      </vt:variant>
      <vt:variant>
        <vt:i4>3211361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a17</vt:lpwstr>
      </vt:variant>
      <vt:variant>
        <vt:i4>3211361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3211361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3211361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3473505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3211361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1188147530</vt:i4>
      </vt:variant>
      <vt:variant>
        <vt:i4>18</vt:i4>
      </vt:variant>
      <vt:variant>
        <vt:i4>0</vt:i4>
      </vt:variant>
      <vt:variant>
        <vt:i4>5</vt:i4>
      </vt:variant>
      <vt:variant>
        <vt:lpwstr>http://www.6law.idv.tw/6law/law/警察勤務條例.htm</vt:lpwstr>
      </vt:variant>
      <vt:variant>
        <vt:lpwstr/>
      </vt:variant>
      <vt:variant>
        <vt:i4>-1603535913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警察勤務條例</vt:lpwstr>
      </vt:variant>
      <vt:variant>
        <vt:i4>-2015064493</vt:i4>
      </vt:variant>
      <vt:variant>
        <vt:i4>12</vt:i4>
      </vt:variant>
      <vt:variant>
        <vt:i4>0</vt:i4>
      </vt:variant>
      <vt:variant>
        <vt:i4>5</vt:i4>
      </vt:variant>
      <vt:variant>
        <vt:lpwstr>../S-link警察實用法令索引.doc</vt:lpwstr>
      </vt:variant>
      <vt:variant>
        <vt:lpwstr>警察勤務條例</vt:lpwstr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7929916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http://law.moj.gov.tw/LawClass/LawHistoryIf.aspx?PCode=D0080026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警察勤務條例 </dc:title>
  <dc:subject/>
  <dc:creator>S-link 電子六法-黃婉玲</dc:creator>
  <cp:keywords/>
  <dc:description/>
  <cp:lastModifiedBy>黃 6laws</cp:lastModifiedBy>
  <cp:revision>34</cp:revision>
  <dcterms:created xsi:type="dcterms:W3CDTF">2014-11-27T09:38:00Z</dcterms:created>
  <dcterms:modified xsi:type="dcterms:W3CDTF">2025-02-11T17:45:00Z</dcterms:modified>
</cp:coreProperties>
</file>