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6C69F" w14:textId="3DC4AFFA" w:rsidR="008C3D81" w:rsidRDefault="00D95B59" w:rsidP="008C3D81">
      <w:pPr>
        <w:adjustRightInd w:val="0"/>
        <w:snapToGrid w:val="0"/>
        <w:ind w:rightChars="8" w:right="16"/>
        <w:jc w:val="right"/>
        <w:rPr>
          <w:rFonts w:ascii="Arial Unicode MS" w:hAnsi="Arial Unicode MS"/>
        </w:rPr>
      </w:pPr>
      <w:hyperlink r:id="rId7" w:history="1">
        <w:r w:rsidR="00F85D7E">
          <w:rPr>
            <w:rFonts w:ascii="Calibri" w:hAnsi="Calibri"/>
            <w:noProof/>
            <w:color w:val="5F5F5F"/>
            <w:sz w:val="18"/>
            <w:szCs w:val="20"/>
            <w:lang w:val="zh-TW"/>
          </w:rPr>
          <w:pict w14:anchorId="39639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3.1pt;height:33.1pt;visibility:visible;mso-wrap-style:square" o:button="t">
              <v:fill o:detectmouseclick="t"/>
              <v:imagedata r:id="rId8" o:title=""/>
            </v:shape>
          </w:pict>
        </w:r>
      </w:hyperlink>
    </w:p>
    <w:p w14:paraId="4C1EA005" w14:textId="36CC711A" w:rsidR="008C3D81" w:rsidRDefault="008C3D81" w:rsidP="008C3D81">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213116">
          <w:rPr>
            <w:rStyle w:val="a3"/>
            <w:sz w:val="18"/>
            <w:szCs w:val="20"/>
          </w:rPr>
          <w:t>更新</w:t>
        </w:r>
      </w:hyperlink>
      <w:r>
        <w:rPr>
          <w:rFonts w:hint="eastAsia"/>
          <w:color w:val="7F7F7F"/>
          <w:sz w:val="18"/>
          <w:szCs w:val="20"/>
          <w:lang w:val="zh-TW"/>
        </w:rPr>
        <w:t>】</w:t>
      </w:r>
      <w:r w:rsidR="00E77272" w:rsidRPr="00CC29F8">
        <w:rPr>
          <w:rFonts w:ascii="標楷體" w:eastAsia="標楷體" w:hAnsi="標楷體"/>
          <w:color w:val="7F7F7F"/>
          <w:sz w:val="18"/>
          <w:szCs w:val="20"/>
        </w:rPr>
        <w:t>2021/12/17</w:t>
      </w:r>
      <w:r>
        <w:rPr>
          <w:rFonts w:hint="eastAsia"/>
          <w:color w:val="7F7F7F"/>
          <w:sz w:val="18"/>
          <w:szCs w:val="20"/>
          <w:lang w:val="zh-TW"/>
        </w:rPr>
        <w:t>【</w:t>
      </w:r>
      <w:hyperlink r:id="rId10" w:history="1">
        <w:r w:rsidRPr="008D005C">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Pr>
            <w:rStyle w:val="a3"/>
            <w:color w:val="7F7F7F"/>
            <w:sz w:val="18"/>
            <w:szCs w:val="20"/>
          </w:rPr>
          <w:t>黃婉玲</w:t>
        </w:r>
      </w:hyperlink>
    </w:p>
    <w:p w14:paraId="4DEDCCFD" w14:textId="2818B04D" w:rsidR="00A6011A" w:rsidRPr="00F85D7E" w:rsidRDefault="00A83BD8" w:rsidP="008C3D81">
      <w:pPr>
        <w:adjustRightInd w:val="0"/>
        <w:snapToGrid w:val="0"/>
        <w:jc w:val="right"/>
        <w:rPr>
          <w:rFonts w:ascii="標楷體" w:eastAsia="標楷體" w:hAnsi="標楷體"/>
        </w:rPr>
      </w:pPr>
      <w:r w:rsidRPr="00F85D7E">
        <w:rPr>
          <w:rFonts w:ascii="標楷體" w:eastAsia="標楷體" w:hAnsi="標楷體" w:hint="eastAsia"/>
          <w:color w:val="808000"/>
          <w:sz w:val="18"/>
          <w:szCs w:val="20"/>
        </w:rPr>
        <w:t>（建議使用工具列</w:t>
      </w:r>
      <w:r w:rsidR="00F85D7E" w:rsidRPr="00F85D7E">
        <w:rPr>
          <w:rFonts w:ascii="標楷體" w:eastAsia="標楷體" w:hAnsi="標楷體" w:cs="MS Gothic" w:hint="eastAsia"/>
          <w:color w:val="808000"/>
          <w:sz w:val="16"/>
          <w:szCs w:val="20"/>
        </w:rPr>
        <w:t>--〉</w:t>
      </w:r>
      <w:r w:rsidRPr="00F85D7E">
        <w:rPr>
          <w:rFonts w:ascii="標楷體" w:eastAsia="標楷體" w:hAnsi="標楷體" w:hint="eastAsia"/>
          <w:color w:val="808000"/>
          <w:sz w:val="18"/>
          <w:szCs w:val="20"/>
        </w:rPr>
        <w:t>檢視</w:t>
      </w:r>
      <w:r w:rsidR="00F85D7E" w:rsidRPr="00F85D7E">
        <w:rPr>
          <w:rFonts w:ascii="標楷體" w:eastAsia="標楷體" w:hAnsi="標楷體" w:cs="MS Gothic" w:hint="eastAsia"/>
          <w:color w:val="808000"/>
          <w:sz w:val="16"/>
          <w:szCs w:val="20"/>
        </w:rPr>
        <w:t>--〉</w:t>
      </w:r>
      <w:r w:rsidRPr="00F85D7E">
        <w:rPr>
          <w:rFonts w:ascii="標楷體" w:eastAsia="標楷體" w:hAnsi="標楷體" w:hint="eastAsia"/>
          <w:color w:val="808000"/>
          <w:sz w:val="18"/>
          <w:szCs w:val="20"/>
        </w:rPr>
        <w:t>文件引導模式/功能窗格）</w:t>
      </w:r>
      <w:hyperlink r:id="rId12" w:history="1"/>
    </w:p>
    <w:tbl>
      <w:tblPr>
        <w:tblW w:w="5065" w:type="pct"/>
        <w:tblCellSpacing w:w="0" w:type="dxa"/>
        <w:tblInd w:w="15" w:type="dxa"/>
        <w:tblCellMar>
          <w:left w:w="0" w:type="dxa"/>
          <w:right w:w="0" w:type="dxa"/>
        </w:tblCellMar>
        <w:tblLook w:val="0000" w:firstRow="0" w:lastRow="0" w:firstColumn="0" w:lastColumn="0" w:noHBand="0" w:noVBand="0"/>
      </w:tblPr>
      <w:tblGrid>
        <w:gridCol w:w="1435"/>
        <w:gridCol w:w="4846"/>
        <w:gridCol w:w="3769"/>
      </w:tblGrid>
      <w:tr w:rsidR="00A6011A" w:rsidRPr="005A5315" w14:paraId="660D6323" w14:textId="77777777">
        <w:trPr>
          <w:cantSplit/>
          <w:trHeight w:val="750"/>
          <w:tblCellSpacing w:w="0" w:type="dxa"/>
        </w:trPr>
        <w:tc>
          <w:tcPr>
            <w:tcW w:w="714" w:type="pct"/>
            <w:tcBorders>
              <w:top w:val="nil"/>
              <w:left w:val="nil"/>
              <w:bottom w:val="nil"/>
              <w:right w:val="nil"/>
            </w:tcBorders>
            <w:shd w:val="clear" w:color="auto" w:fill="CC3300"/>
            <w:vAlign w:val="center"/>
          </w:tcPr>
          <w:p w14:paraId="36DDD257" w14:textId="44759AED" w:rsidR="00A6011A" w:rsidRPr="005A5315" w:rsidRDefault="000C4005">
            <w:pPr>
              <w:ind w:leftChars="-6" w:left="-12"/>
              <w:jc w:val="center"/>
              <w:rPr>
                <w:rFonts w:ascii="Arial Unicode MS" w:hAnsi="Arial Unicode MS"/>
                <w:b/>
                <w:bCs/>
                <w:color w:val="FFFFFF"/>
                <w:sz w:val="22"/>
              </w:rPr>
            </w:pPr>
            <w:r w:rsidRPr="000C4005">
              <w:rPr>
                <w:rFonts w:ascii="Arial Unicode MS" w:hAnsi="Arial Unicode MS"/>
                <w:b/>
                <w:bCs/>
                <w:color w:val="FFFFFF"/>
                <w:sz w:val="18"/>
                <w:szCs w:val="20"/>
              </w:rPr>
              <w:t>法規名稱</w:t>
            </w:r>
          </w:p>
        </w:tc>
        <w:tc>
          <w:tcPr>
            <w:tcW w:w="2411" w:type="pct"/>
            <w:tcBorders>
              <w:top w:val="nil"/>
              <w:left w:val="nil"/>
              <w:bottom w:val="nil"/>
              <w:right w:val="nil"/>
            </w:tcBorders>
            <w:shd w:val="clear" w:color="auto" w:fill="FFFAE5"/>
            <w:vAlign w:val="center"/>
          </w:tcPr>
          <w:p w14:paraId="76DB1191" w14:textId="77777777" w:rsidR="00A6011A" w:rsidRPr="001F38D6" w:rsidRDefault="00030BA6" w:rsidP="001F38D6">
            <w:pPr>
              <w:jc w:val="center"/>
              <w:rPr>
                <w:rFonts w:ascii="Arial Unicode MS" w:eastAsia="標楷體" w:hAnsi="Arial Unicode MS"/>
                <w:bCs/>
                <w:shadow/>
                <w:sz w:val="32"/>
              </w:rPr>
            </w:pPr>
            <w:r w:rsidRPr="002626C8">
              <w:rPr>
                <w:rFonts w:eastAsia="標楷體"/>
                <w:shadow/>
                <w:sz w:val="30"/>
                <w:szCs w:val="22"/>
              </w:rPr>
              <w:t>關務人員人事條例</w:t>
            </w:r>
          </w:p>
        </w:tc>
        <w:tc>
          <w:tcPr>
            <w:tcW w:w="1875" w:type="pct"/>
            <w:tcBorders>
              <w:top w:val="nil"/>
              <w:left w:val="nil"/>
              <w:bottom w:val="nil"/>
              <w:right w:val="nil"/>
            </w:tcBorders>
            <w:shd w:val="clear" w:color="auto" w:fill="FFFAE5"/>
            <w:vAlign w:val="center"/>
          </w:tcPr>
          <w:p w14:paraId="0B1E8504" w14:textId="77777777" w:rsidR="00E77272" w:rsidRPr="002E59EF" w:rsidRDefault="00E77272" w:rsidP="00E77272">
            <w:pPr>
              <w:ind w:leftChars="-6" w:left="-12"/>
              <w:jc w:val="both"/>
              <w:rPr>
                <w:rFonts w:ascii="Arial Unicode MS" w:hAnsi="Arial Unicode MS"/>
                <w:color w:val="990000"/>
              </w:rPr>
            </w:pPr>
            <w:r w:rsidRPr="002E59EF">
              <w:rPr>
                <w:rFonts w:ascii="Arial Unicode MS" w:hAnsi="Arial Unicode MS"/>
                <w:color w:val="990000"/>
              </w:rPr>
              <w:t>【</w:t>
            </w:r>
            <w:r w:rsidRPr="00337DC5">
              <w:rPr>
                <w:rFonts w:ascii="Arial Unicode MS" w:hAnsi="Arial Unicode MS" w:hint="eastAsia"/>
                <w:color w:val="993300"/>
              </w:rPr>
              <w:t>修正</w:t>
            </w:r>
            <w:r w:rsidRPr="002E59EF">
              <w:rPr>
                <w:rFonts w:ascii="Arial Unicode MS" w:hAnsi="Arial Unicode MS" w:hint="eastAsia"/>
                <w:color w:val="990000"/>
              </w:rPr>
              <w:t>日期</w:t>
            </w:r>
            <w:r w:rsidRPr="002E59EF">
              <w:rPr>
                <w:rFonts w:ascii="Arial Unicode MS" w:hAnsi="Arial Unicode MS"/>
                <w:color w:val="990000"/>
              </w:rPr>
              <w:t>】</w:t>
            </w:r>
            <w:r w:rsidRPr="002E59EF">
              <w:rPr>
                <w:rFonts w:ascii="Arial Unicode MS" w:hAnsi="Arial Unicode MS" w:hint="eastAsia"/>
                <w:color w:val="990000"/>
              </w:rPr>
              <w:t>民國</w:t>
            </w:r>
            <w:r>
              <w:rPr>
                <w:rFonts w:ascii="Arial Unicode MS" w:hAnsi="Arial Unicode MS"/>
                <w:color w:val="990000"/>
              </w:rPr>
              <w:t>110</w:t>
            </w:r>
            <w:r w:rsidRPr="002E59EF">
              <w:rPr>
                <w:rFonts w:ascii="Arial Unicode MS" w:hAnsi="Arial Unicode MS"/>
                <w:color w:val="990000"/>
              </w:rPr>
              <w:t>年</w:t>
            </w:r>
            <w:r>
              <w:rPr>
                <w:rFonts w:ascii="Arial Unicode MS" w:hAnsi="Arial Unicode MS" w:hint="eastAsia"/>
                <w:color w:val="990000"/>
              </w:rPr>
              <w:t>1</w:t>
            </w:r>
            <w:r>
              <w:rPr>
                <w:rFonts w:ascii="Arial Unicode MS" w:hAnsi="Arial Unicode MS"/>
                <w:color w:val="990000"/>
              </w:rPr>
              <w:t>1</w:t>
            </w:r>
            <w:r w:rsidRPr="002E59EF">
              <w:rPr>
                <w:rFonts w:ascii="Arial Unicode MS" w:hAnsi="Arial Unicode MS"/>
                <w:color w:val="990000"/>
              </w:rPr>
              <w:t>月</w:t>
            </w:r>
            <w:r>
              <w:rPr>
                <w:rFonts w:ascii="Arial Unicode MS" w:hAnsi="Arial Unicode MS"/>
                <w:color w:val="990000"/>
              </w:rPr>
              <w:t>30</w:t>
            </w:r>
            <w:r w:rsidRPr="002E59EF">
              <w:rPr>
                <w:rFonts w:ascii="Arial Unicode MS" w:hAnsi="Arial Unicode MS"/>
                <w:color w:val="990000"/>
              </w:rPr>
              <w:t>日</w:t>
            </w:r>
          </w:p>
          <w:p w14:paraId="5C348634" w14:textId="2CE1B203" w:rsidR="00A6011A" w:rsidRPr="005A5315" w:rsidRDefault="00E77272" w:rsidP="00E77272">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565E80">
              <w:rPr>
                <w:rFonts w:ascii="Arial Unicode MS" w:hAnsi="Arial Unicode MS" w:hint="eastAsia"/>
                <w:color w:val="990000"/>
              </w:rPr>
              <w:t>民國</w:t>
            </w:r>
            <w:r w:rsidRPr="00565E80">
              <w:rPr>
                <w:rFonts w:ascii="Arial Unicode MS" w:hAnsi="Arial Unicode MS" w:hint="eastAsia"/>
                <w:color w:val="990000"/>
              </w:rPr>
              <w:t>110</w:t>
            </w:r>
            <w:r w:rsidRPr="00565E80">
              <w:rPr>
                <w:rFonts w:ascii="Arial Unicode MS" w:hAnsi="Arial Unicode MS" w:hint="eastAsia"/>
                <w:color w:val="990000"/>
              </w:rPr>
              <w:t>年</w:t>
            </w:r>
            <w:r w:rsidRPr="00565E80">
              <w:rPr>
                <w:rFonts w:ascii="Arial Unicode MS" w:hAnsi="Arial Unicode MS" w:hint="eastAsia"/>
                <w:color w:val="990000"/>
              </w:rPr>
              <w:t>12</w:t>
            </w:r>
            <w:r w:rsidRPr="00565E80">
              <w:rPr>
                <w:rFonts w:ascii="Arial Unicode MS" w:hAnsi="Arial Unicode MS" w:hint="eastAsia"/>
                <w:color w:val="990000"/>
              </w:rPr>
              <w:t>月</w:t>
            </w:r>
            <w:r w:rsidRPr="00565E80">
              <w:rPr>
                <w:rFonts w:ascii="Arial Unicode MS" w:hAnsi="Arial Unicode MS" w:hint="eastAsia"/>
                <w:color w:val="990000"/>
              </w:rPr>
              <w:t>15</w:t>
            </w:r>
            <w:r w:rsidRPr="00565E80">
              <w:rPr>
                <w:rFonts w:ascii="Arial Unicode MS" w:hAnsi="Arial Unicode MS" w:hint="eastAsia"/>
                <w:color w:val="990000"/>
              </w:rPr>
              <w:t>日</w:t>
            </w:r>
          </w:p>
        </w:tc>
      </w:tr>
    </w:tbl>
    <w:p w14:paraId="2AA12549" w14:textId="15AC965E" w:rsidR="00FC5363" w:rsidRPr="005A5315" w:rsidRDefault="004A44AB" w:rsidP="004A44AB">
      <w:pPr>
        <w:ind w:rightChars="8" w:right="16"/>
        <w:jc w:val="center"/>
        <w:rPr>
          <w:rFonts w:ascii="Arial Unicode MS" w:hAnsi="Arial Unicode MS"/>
          <w:color w:val="808080"/>
          <w:u w:val="single"/>
        </w:rPr>
      </w:pPr>
      <w:r w:rsidRPr="007E576E">
        <w:rPr>
          <w:rFonts w:ascii="Arial Unicode MS" w:hAnsi="Arial Unicode MS" w:hint="eastAsia"/>
          <w:color w:val="FFFFFF"/>
          <w:sz w:val="18"/>
        </w:rPr>
        <w:t>‧</w:t>
      </w:r>
      <w:hyperlink r:id="rId13" w:anchor="關務人員人事條例" w:history="1">
        <w:r w:rsidRPr="007E576E">
          <w:rPr>
            <w:rStyle w:val="a3"/>
            <w:rFonts w:ascii="Arial Unicode MS" w:hAnsi="Arial Unicode MS" w:hint="eastAsia"/>
            <w:sz w:val="18"/>
          </w:rPr>
          <w:t>S-link</w:t>
        </w:r>
        <w:r w:rsidRPr="007E576E">
          <w:rPr>
            <w:rStyle w:val="a3"/>
            <w:rFonts w:ascii="Arial Unicode MS" w:hAnsi="Arial Unicode MS" w:hint="eastAsia"/>
            <w:sz w:val="18"/>
          </w:rPr>
          <w:t>總索引</w:t>
        </w:r>
      </w:hyperlink>
      <w:r w:rsidR="000C4005">
        <w:rPr>
          <w:rFonts w:ascii="Arial Unicode MS" w:hAnsi="Arial Unicode MS" w:hint="eastAsia"/>
          <w:b/>
          <w:color w:val="5F5F5F"/>
          <w:sz w:val="18"/>
        </w:rPr>
        <w:t>〉〉</w:t>
      </w:r>
      <w:hyperlink r:id="rId14" w:tgtFrame="_blank" w:history="1">
        <w:r w:rsidRPr="007E576E">
          <w:rPr>
            <w:rStyle w:val="a3"/>
            <w:rFonts w:hint="eastAsia"/>
            <w:sz w:val="18"/>
          </w:rPr>
          <w:t>線上網頁版</w:t>
        </w:r>
      </w:hyperlink>
      <w:r w:rsidR="000C4005">
        <w:rPr>
          <w:rFonts w:ascii="Arial Unicode MS" w:hAnsi="Arial Unicode MS" w:hint="eastAsia"/>
          <w:b/>
          <w:color w:val="5F5F5F"/>
          <w:sz w:val="18"/>
        </w:rPr>
        <w:t>〉〉</w:t>
      </w:r>
    </w:p>
    <w:p w14:paraId="032026C2" w14:textId="77777777" w:rsidR="00A6011A" w:rsidRPr="00C752FF" w:rsidRDefault="00A6011A" w:rsidP="00C752FF">
      <w:pPr>
        <w:pStyle w:val="1"/>
        <w:rPr>
          <w:color w:val="990000"/>
        </w:rPr>
      </w:pPr>
      <w:r w:rsidRPr="00C752FF">
        <w:rPr>
          <w:color w:val="990000"/>
        </w:rPr>
        <w:t>【</w:t>
      </w:r>
      <w:r w:rsidRPr="00C752FF">
        <w:rPr>
          <w:rFonts w:hint="eastAsia"/>
          <w:color w:val="990000"/>
        </w:rPr>
        <w:t>法規沿革</w:t>
      </w:r>
      <w:r w:rsidRPr="00C752FF">
        <w:rPr>
          <w:color w:val="990000"/>
        </w:rPr>
        <w:t>】</w:t>
      </w:r>
    </w:p>
    <w:p w14:paraId="037B8DAA" w14:textId="77777777" w:rsidR="00E70B82" w:rsidRPr="00E70B82" w:rsidRDefault="00E70B82" w:rsidP="00E70B82">
      <w:pPr>
        <w:ind w:left="142"/>
        <w:jc w:val="both"/>
        <w:rPr>
          <w:rFonts w:ascii="Arial Unicode MS" w:hAnsi="Arial Unicode MS"/>
          <w:color w:val="666699"/>
          <w:sz w:val="18"/>
        </w:rPr>
      </w:pPr>
      <w:r w:rsidRPr="00E70B82">
        <w:rPr>
          <w:rFonts w:ascii="Arial Unicode MS" w:hAnsi="Arial Unicode MS" w:hint="eastAsia"/>
          <w:b/>
          <w:color w:val="666699"/>
          <w:sz w:val="18"/>
        </w:rPr>
        <w:t>1</w:t>
      </w:r>
      <w:r w:rsidR="00C752FF">
        <w:rPr>
          <w:rFonts w:ascii="Arial Unicode MS" w:hAnsi="Arial Unicode MS" w:hint="eastAsia"/>
          <w:b/>
          <w:color w:val="666699"/>
          <w:sz w:val="18"/>
        </w:rPr>
        <w:t>‧</w:t>
      </w:r>
      <w:r w:rsidRPr="00E70B82">
        <w:rPr>
          <w:rFonts w:ascii="Arial Unicode MS" w:hAnsi="Arial Unicode MS" w:hint="eastAsia"/>
          <w:color w:val="666699"/>
          <w:sz w:val="18"/>
        </w:rPr>
        <w:t>中華民國八十年二月一日總統</w:t>
      </w:r>
      <w:r w:rsidR="004D7353">
        <w:rPr>
          <w:rFonts w:ascii="Arial Unicode MS" w:hAnsi="Arial Unicode MS" w:hint="eastAsia"/>
          <w:color w:val="666699"/>
          <w:sz w:val="18"/>
        </w:rPr>
        <w:t>（</w:t>
      </w:r>
      <w:r w:rsidRPr="00E70B82">
        <w:rPr>
          <w:rFonts w:ascii="Arial Unicode MS" w:hAnsi="Arial Unicode MS" w:hint="eastAsia"/>
          <w:color w:val="666699"/>
          <w:sz w:val="18"/>
        </w:rPr>
        <w:t>80</w:t>
      </w:r>
      <w:r w:rsidR="004D7353">
        <w:rPr>
          <w:rFonts w:ascii="Arial Unicode MS" w:hAnsi="Arial Unicode MS" w:hint="eastAsia"/>
          <w:color w:val="666699"/>
          <w:sz w:val="18"/>
        </w:rPr>
        <w:t>）</w:t>
      </w:r>
      <w:r w:rsidRPr="00E70B82">
        <w:rPr>
          <w:rFonts w:ascii="Arial Unicode MS" w:hAnsi="Arial Unicode MS" w:hint="eastAsia"/>
          <w:color w:val="666699"/>
          <w:sz w:val="18"/>
        </w:rPr>
        <w:t>華總</w:t>
      </w:r>
      <w:r w:rsidR="004D7353">
        <w:rPr>
          <w:rFonts w:ascii="Arial Unicode MS" w:hAnsi="Arial Unicode MS" w:hint="eastAsia"/>
          <w:color w:val="666699"/>
          <w:sz w:val="18"/>
        </w:rPr>
        <w:t>（</w:t>
      </w:r>
      <w:r w:rsidRPr="00E70B82">
        <w:rPr>
          <w:rFonts w:ascii="Arial Unicode MS" w:hAnsi="Arial Unicode MS" w:hint="eastAsia"/>
          <w:color w:val="666699"/>
          <w:sz w:val="18"/>
        </w:rPr>
        <w:t>一</w:t>
      </w:r>
      <w:r w:rsidR="004D7353">
        <w:rPr>
          <w:rFonts w:ascii="Arial Unicode MS" w:hAnsi="Arial Unicode MS" w:hint="eastAsia"/>
          <w:color w:val="666699"/>
          <w:sz w:val="18"/>
        </w:rPr>
        <w:t>）</w:t>
      </w:r>
      <w:r w:rsidRPr="00E70B82">
        <w:rPr>
          <w:rFonts w:ascii="Arial Unicode MS" w:hAnsi="Arial Unicode MS" w:hint="eastAsia"/>
          <w:color w:val="666699"/>
          <w:sz w:val="18"/>
        </w:rPr>
        <w:t>義字第</w:t>
      </w:r>
      <w:r w:rsidRPr="00E70B82">
        <w:rPr>
          <w:rFonts w:ascii="Arial Unicode MS" w:hAnsi="Arial Unicode MS" w:hint="eastAsia"/>
          <w:color w:val="666699"/>
          <w:sz w:val="18"/>
        </w:rPr>
        <w:t>0671</w:t>
      </w:r>
      <w:r w:rsidRPr="00E70B82">
        <w:rPr>
          <w:rFonts w:ascii="Arial Unicode MS" w:hAnsi="Arial Unicode MS" w:hint="eastAsia"/>
          <w:color w:val="666699"/>
          <w:sz w:val="18"/>
        </w:rPr>
        <w:t>號令制定公布全文</w:t>
      </w:r>
      <w:r w:rsidRPr="00E70B82">
        <w:rPr>
          <w:rFonts w:ascii="Arial Unicode MS" w:hAnsi="Arial Unicode MS" w:hint="eastAsia"/>
          <w:color w:val="666699"/>
          <w:sz w:val="18"/>
        </w:rPr>
        <w:t>23</w:t>
      </w:r>
      <w:r w:rsidRPr="00E70B82">
        <w:rPr>
          <w:rFonts w:ascii="Arial Unicode MS" w:hAnsi="Arial Unicode MS" w:hint="eastAsia"/>
          <w:color w:val="666699"/>
          <w:sz w:val="18"/>
        </w:rPr>
        <w:t>條</w:t>
      </w:r>
    </w:p>
    <w:p w14:paraId="35F6542E" w14:textId="77777777" w:rsidR="00E70B82" w:rsidRPr="00E70B82" w:rsidRDefault="00E70B82" w:rsidP="00E70B82">
      <w:pPr>
        <w:ind w:left="142"/>
        <w:jc w:val="both"/>
        <w:rPr>
          <w:rFonts w:ascii="Arial Unicode MS" w:hAnsi="Arial Unicode MS"/>
          <w:color w:val="666699"/>
          <w:sz w:val="18"/>
        </w:rPr>
      </w:pPr>
      <w:r w:rsidRPr="00E70B82">
        <w:rPr>
          <w:rFonts w:ascii="Arial Unicode MS" w:hAnsi="Arial Unicode MS" w:hint="eastAsia"/>
          <w:b/>
          <w:color w:val="666699"/>
          <w:sz w:val="18"/>
        </w:rPr>
        <w:t>2</w:t>
      </w:r>
      <w:r w:rsidR="00C752FF">
        <w:rPr>
          <w:rFonts w:ascii="Arial Unicode MS" w:hAnsi="Arial Unicode MS" w:hint="eastAsia"/>
          <w:b/>
          <w:color w:val="666699"/>
          <w:sz w:val="18"/>
        </w:rPr>
        <w:t>‧</w:t>
      </w:r>
      <w:r w:rsidRPr="00E70B82">
        <w:rPr>
          <w:rFonts w:ascii="Arial Unicode MS" w:hAnsi="Arial Unicode MS" w:hint="eastAsia"/>
          <w:color w:val="666699"/>
          <w:sz w:val="18"/>
        </w:rPr>
        <w:t>中華民國八十二年十二月三十一日總統</w:t>
      </w:r>
      <w:r w:rsidR="004D7353">
        <w:rPr>
          <w:rFonts w:ascii="Arial Unicode MS" w:hAnsi="Arial Unicode MS" w:hint="eastAsia"/>
          <w:color w:val="666699"/>
          <w:sz w:val="18"/>
        </w:rPr>
        <w:t>（</w:t>
      </w:r>
      <w:r w:rsidRPr="00E70B82">
        <w:rPr>
          <w:rFonts w:ascii="Arial Unicode MS" w:hAnsi="Arial Unicode MS" w:hint="eastAsia"/>
          <w:color w:val="666699"/>
          <w:sz w:val="18"/>
        </w:rPr>
        <w:t>82</w:t>
      </w:r>
      <w:r w:rsidR="004D7353">
        <w:rPr>
          <w:rFonts w:ascii="Arial Unicode MS" w:hAnsi="Arial Unicode MS" w:hint="eastAsia"/>
          <w:color w:val="666699"/>
          <w:sz w:val="18"/>
        </w:rPr>
        <w:t>）</w:t>
      </w:r>
      <w:r w:rsidRPr="00E70B82">
        <w:rPr>
          <w:rFonts w:ascii="Arial Unicode MS" w:hAnsi="Arial Unicode MS" w:hint="eastAsia"/>
          <w:color w:val="666699"/>
          <w:sz w:val="18"/>
        </w:rPr>
        <w:t>華總</w:t>
      </w:r>
      <w:r w:rsidR="004D7353">
        <w:rPr>
          <w:rFonts w:ascii="Arial Unicode MS" w:hAnsi="Arial Unicode MS" w:hint="eastAsia"/>
          <w:color w:val="666699"/>
          <w:sz w:val="18"/>
        </w:rPr>
        <w:t>（</w:t>
      </w:r>
      <w:r w:rsidRPr="00E70B82">
        <w:rPr>
          <w:rFonts w:ascii="Arial Unicode MS" w:hAnsi="Arial Unicode MS" w:hint="eastAsia"/>
          <w:color w:val="666699"/>
          <w:sz w:val="18"/>
        </w:rPr>
        <w:t>一</w:t>
      </w:r>
      <w:r w:rsidR="004D7353">
        <w:rPr>
          <w:rFonts w:ascii="Arial Unicode MS" w:hAnsi="Arial Unicode MS" w:hint="eastAsia"/>
          <w:color w:val="666699"/>
          <w:sz w:val="18"/>
        </w:rPr>
        <w:t>）</w:t>
      </w:r>
      <w:r w:rsidRPr="00E70B82">
        <w:rPr>
          <w:rFonts w:ascii="Arial Unicode MS" w:hAnsi="Arial Unicode MS" w:hint="eastAsia"/>
          <w:color w:val="666699"/>
          <w:sz w:val="18"/>
        </w:rPr>
        <w:t>義字第</w:t>
      </w:r>
      <w:r w:rsidRPr="00E70B82">
        <w:rPr>
          <w:rFonts w:ascii="Arial Unicode MS" w:hAnsi="Arial Unicode MS" w:hint="eastAsia"/>
          <w:color w:val="666699"/>
          <w:sz w:val="18"/>
        </w:rPr>
        <w:t>7111</w:t>
      </w:r>
      <w:r w:rsidRPr="00E70B82">
        <w:rPr>
          <w:rFonts w:ascii="Arial Unicode MS" w:hAnsi="Arial Unicode MS" w:hint="eastAsia"/>
          <w:color w:val="666699"/>
          <w:sz w:val="18"/>
        </w:rPr>
        <w:t>號令修正公布第</w:t>
      </w:r>
      <w:r w:rsidRPr="00E70B82">
        <w:rPr>
          <w:rFonts w:ascii="Arial Unicode MS" w:hAnsi="Arial Unicode MS" w:hint="eastAsia"/>
          <w:color w:val="666699"/>
          <w:sz w:val="18"/>
        </w:rPr>
        <w:t>11</w:t>
      </w:r>
      <w:r w:rsidRPr="00E70B82">
        <w:rPr>
          <w:rFonts w:ascii="Arial Unicode MS" w:hAnsi="Arial Unicode MS" w:hint="eastAsia"/>
          <w:color w:val="666699"/>
          <w:sz w:val="18"/>
        </w:rPr>
        <w:t>條條文</w:t>
      </w:r>
    </w:p>
    <w:p w14:paraId="460833A1" w14:textId="77777777" w:rsidR="00E70B82" w:rsidRDefault="00E70B82" w:rsidP="00E70B82">
      <w:pPr>
        <w:ind w:left="142"/>
        <w:jc w:val="both"/>
        <w:rPr>
          <w:rFonts w:ascii="Arial Unicode MS" w:hAnsi="Arial Unicode MS"/>
          <w:color w:val="666699"/>
          <w:sz w:val="18"/>
        </w:rPr>
      </w:pPr>
      <w:r w:rsidRPr="00E70B82">
        <w:rPr>
          <w:rFonts w:ascii="Arial Unicode MS" w:hAnsi="Arial Unicode MS" w:hint="eastAsia"/>
          <w:b/>
          <w:color w:val="666699"/>
          <w:sz w:val="18"/>
        </w:rPr>
        <w:t>3</w:t>
      </w:r>
      <w:r w:rsidR="00C752FF">
        <w:rPr>
          <w:rFonts w:ascii="Arial Unicode MS" w:hAnsi="Arial Unicode MS" w:hint="eastAsia"/>
          <w:b/>
          <w:color w:val="666699"/>
          <w:sz w:val="18"/>
        </w:rPr>
        <w:t>‧</w:t>
      </w:r>
      <w:r w:rsidRPr="00E70B82">
        <w:rPr>
          <w:rFonts w:ascii="Arial Unicode MS" w:hAnsi="Arial Unicode MS" w:hint="eastAsia"/>
          <w:color w:val="666699"/>
          <w:sz w:val="18"/>
        </w:rPr>
        <w:t>中華民國八十七年十一月十一日總統</w:t>
      </w:r>
      <w:r w:rsidR="004D7353">
        <w:rPr>
          <w:rFonts w:ascii="Arial Unicode MS" w:hAnsi="Arial Unicode MS" w:hint="eastAsia"/>
          <w:color w:val="666699"/>
          <w:sz w:val="18"/>
        </w:rPr>
        <w:t>（</w:t>
      </w:r>
      <w:r w:rsidRPr="00E70B82">
        <w:rPr>
          <w:rFonts w:ascii="Arial Unicode MS" w:hAnsi="Arial Unicode MS" w:hint="eastAsia"/>
          <w:color w:val="666699"/>
          <w:sz w:val="18"/>
        </w:rPr>
        <w:t>87</w:t>
      </w:r>
      <w:r w:rsidR="004D7353">
        <w:rPr>
          <w:rFonts w:ascii="Arial Unicode MS" w:hAnsi="Arial Unicode MS" w:hint="eastAsia"/>
          <w:color w:val="666699"/>
          <w:sz w:val="18"/>
        </w:rPr>
        <w:t>）</w:t>
      </w:r>
      <w:r w:rsidRPr="00E70B82">
        <w:rPr>
          <w:rFonts w:ascii="Arial Unicode MS" w:hAnsi="Arial Unicode MS" w:hint="eastAsia"/>
          <w:color w:val="666699"/>
          <w:sz w:val="18"/>
        </w:rPr>
        <w:t>華總</w:t>
      </w:r>
      <w:r w:rsidR="004D7353">
        <w:rPr>
          <w:rFonts w:ascii="Arial Unicode MS" w:hAnsi="Arial Unicode MS" w:hint="eastAsia"/>
          <w:color w:val="666699"/>
          <w:sz w:val="18"/>
        </w:rPr>
        <w:t>（</w:t>
      </w:r>
      <w:r w:rsidRPr="00E70B82">
        <w:rPr>
          <w:rFonts w:ascii="Arial Unicode MS" w:hAnsi="Arial Unicode MS" w:hint="eastAsia"/>
          <w:color w:val="666699"/>
          <w:sz w:val="18"/>
        </w:rPr>
        <w:t>一</w:t>
      </w:r>
      <w:r w:rsidR="004D7353">
        <w:rPr>
          <w:rFonts w:ascii="Arial Unicode MS" w:hAnsi="Arial Unicode MS" w:hint="eastAsia"/>
          <w:color w:val="666699"/>
          <w:sz w:val="18"/>
        </w:rPr>
        <w:t>）</w:t>
      </w:r>
      <w:r w:rsidRPr="00E70B82">
        <w:rPr>
          <w:rFonts w:ascii="Arial Unicode MS" w:hAnsi="Arial Unicode MS" w:hint="eastAsia"/>
          <w:color w:val="666699"/>
          <w:sz w:val="18"/>
        </w:rPr>
        <w:t>義字第</w:t>
      </w:r>
      <w:r w:rsidRPr="00E70B82">
        <w:rPr>
          <w:rFonts w:ascii="Arial Unicode MS" w:hAnsi="Arial Unicode MS" w:hint="eastAsia"/>
          <w:color w:val="666699"/>
          <w:sz w:val="18"/>
        </w:rPr>
        <w:t>8700231390</w:t>
      </w:r>
      <w:r w:rsidRPr="00E70B82">
        <w:rPr>
          <w:rFonts w:ascii="Arial Unicode MS" w:hAnsi="Arial Unicode MS" w:hint="eastAsia"/>
          <w:color w:val="666699"/>
          <w:sz w:val="18"/>
        </w:rPr>
        <w:t>號令修正公布第</w:t>
      </w:r>
      <w:r w:rsidRPr="00E70B82">
        <w:rPr>
          <w:rFonts w:ascii="Arial Unicode MS" w:hAnsi="Arial Unicode MS" w:hint="eastAsia"/>
          <w:color w:val="666699"/>
          <w:sz w:val="18"/>
        </w:rPr>
        <w:t>4</w:t>
      </w:r>
      <w:r w:rsidRPr="00E70B82">
        <w:rPr>
          <w:rFonts w:ascii="Arial Unicode MS" w:hAnsi="Arial Unicode MS" w:hint="eastAsia"/>
          <w:color w:val="666699"/>
          <w:sz w:val="18"/>
        </w:rPr>
        <w:t>、</w:t>
      </w:r>
      <w:r w:rsidRPr="00E70B82">
        <w:rPr>
          <w:rFonts w:ascii="Arial Unicode MS" w:hAnsi="Arial Unicode MS" w:hint="eastAsia"/>
          <w:color w:val="666699"/>
          <w:sz w:val="18"/>
        </w:rPr>
        <w:t>5</w:t>
      </w:r>
      <w:r w:rsidRPr="00E70B82">
        <w:rPr>
          <w:rFonts w:ascii="Arial Unicode MS" w:hAnsi="Arial Unicode MS" w:hint="eastAsia"/>
          <w:color w:val="666699"/>
          <w:sz w:val="18"/>
        </w:rPr>
        <w:t>、</w:t>
      </w:r>
      <w:r w:rsidRPr="00E70B82">
        <w:rPr>
          <w:rFonts w:ascii="Arial Unicode MS" w:hAnsi="Arial Unicode MS" w:hint="eastAsia"/>
          <w:color w:val="666699"/>
          <w:sz w:val="18"/>
        </w:rPr>
        <w:t>10</w:t>
      </w:r>
      <w:r w:rsidRPr="00E70B82">
        <w:rPr>
          <w:rFonts w:ascii="Arial Unicode MS" w:hAnsi="Arial Unicode MS" w:hint="eastAsia"/>
          <w:color w:val="666699"/>
          <w:sz w:val="18"/>
        </w:rPr>
        <w:t>、</w:t>
      </w:r>
      <w:r w:rsidRPr="00E70B82">
        <w:rPr>
          <w:rFonts w:ascii="Arial Unicode MS" w:hAnsi="Arial Unicode MS" w:hint="eastAsia"/>
          <w:color w:val="666699"/>
          <w:sz w:val="18"/>
        </w:rPr>
        <w:t>14</w:t>
      </w:r>
      <w:r w:rsidRPr="00E70B82">
        <w:rPr>
          <w:rFonts w:ascii="Arial Unicode MS" w:hAnsi="Arial Unicode MS" w:hint="eastAsia"/>
          <w:color w:val="666699"/>
          <w:sz w:val="18"/>
        </w:rPr>
        <w:t>、</w:t>
      </w:r>
      <w:r w:rsidRPr="00E70B82">
        <w:rPr>
          <w:rFonts w:ascii="Arial Unicode MS" w:hAnsi="Arial Unicode MS" w:hint="eastAsia"/>
          <w:color w:val="666699"/>
          <w:sz w:val="18"/>
        </w:rPr>
        <w:t>15</w:t>
      </w:r>
      <w:r w:rsidRPr="00E70B82">
        <w:rPr>
          <w:rFonts w:ascii="Arial Unicode MS" w:hAnsi="Arial Unicode MS" w:hint="eastAsia"/>
          <w:color w:val="666699"/>
          <w:sz w:val="18"/>
        </w:rPr>
        <w:t>條條文</w:t>
      </w:r>
    </w:p>
    <w:p w14:paraId="43B18A9E" w14:textId="77777777" w:rsidR="004A44AB" w:rsidRDefault="004A7C4D" w:rsidP="00E70B82">
      <w:pPr>
        <w:ind w:left="142"/>
        <w:jc w:val="both"/>
        <w:rPr>
          <w:rFonts w:ascii="Arial Unicode MS" w:hAnsi="Arial Unicode MS"/>
          <w:color w:val="666699"/>
          <w:sz w:val="18"/>
          <w:szCs w:val="20"/>
        </w:rPr>
      </w:pPr>
      <w:r w:rsidRPr="004A7C4D">
        <w:rPr>
          <w:rFonts w:ascii="Arial Unicode MS" w:hAnsi="Arial Unicode MS" w:hint="eastAsia"/>
          <w:b/>
          <w:color w:val="666699"/>
          <w:sz w:val="18"/>
          <w:szCs w:val="20"/>
        </w:rPr>
        <w:t>4</w:t>
      </w:r>
      <w:r w:rsidR="00C752FF">
        <w:rPr>
          <w:rFonts w:ascii="Arial Unicode MS" w:hAnsi="Arial Unicode MS" w:hint="eastAsia"/>
          <w:b/>
          <w:color w:val="666699"/>
          <w:sz w:val="18"/>
          <w:szCs w:val="20"/>
        </w:rPr>
        <w:t>‧</w:t>
      </w:r>
      <w:r w:rsidRPr="00466B9B">
        <w:rPr>
          <w:rFonts w:ascii="Arial Unicode MS" w:hAnsi="Arial Unicode MS" w:hint="eastAsia"/>
          <w:color w:val="666699"/>
          <w:sz w:val="18"/>
          <w:szCs w:val="20"/>
        </w:rPr>
        <w:t>中華民國九十九年五月二十六日總統華總一義字第</w:t>
      </w:r>
      <w:r w:rsidRPr="00466B9B">
        <w:rPr>
          <w:rFonts w:ascii="Arial Unicode MS" w:hAnsi="Arial Unicode MS" w:hint="eastAsia"/>
          <w:color w:val="666699"/>
          <w:sz w:val="18"/>
          <w:szCs w:val="20"/>
        </w:rPr>
        <w:t>09900125191</w:t>
      </w:r>
      <w:r w:rsidRPr="00466B9B">
        <w:rPr>
          <w:rFonts w:ascii="Arial Unicode MS" w:hAnsi="Arial Unicode MS" w:hint="eastAsia"/>
          <w:color w:val="666699"/>
          <w:sz w:val="18"/>
          <w:szCs w:val="20"/>
        </w:rPr>
        <w:t>號令修正公布</w:t>
      </w:r>
      <w:hyperlink w:anchor="a20" w:history="1">
        <w:r w:rsidRPr="004A7C4D">
          <w:rPr>
            <w:rStyle w:val="a3"/>
            <w:rFonts w:ascii="Arial Unicode MS" w:hAnsi="Arial Unicode MS" w:hint="eastAsia"/>
            <w:sz w:val="18"/>
            <w:szCs w:val="20"/>
          </w:rPr>
          <w:t>第</w:t>
        </w:r>
        <w:r w:rsidRPr="004A7C4D">
          <w:rPr>
            <w:rStyle w:val="a3"/>
            <w:rFonts w:ascii="Arial Unicode MS" w:hAnsi="Arial Unicode MS" w:hint="eastAsia"/>
            <w:sz w:val="18"/>
            <w:szCs w:val="20"/>
          </w:rPr>
          <w:t>20</w:t>
        </w:r>
        <w:r w:rsidRPr="004A7C4D">
          <w:rPr>
            <w:rStyle w:val="a3"/>
            <w:rFonts w:ascii="Arial Unicode MS" w:hAnsi="Arial Unicode MS" w:hint="eastAsia"/>
            <w:sz w:val="18"/>
            <w:szCs w:val="20"/>
          </w:rPr>
          <w:t>條</w:t>
        </w:r>
      </w:hyperlink>
      <w:r w:rsidRPr="00466B9B">
        <w:rPr>
          <w:rFonts w:ascii="Arial Unicode MS" w:hAnsi="Arial Unicode MS" w:hint="eastAsia"/>
          <w:color w:val="666699"/>
          <w:sz w:val="18"/>
          <w:szCs w:val="20"/>
        </w:rPr>
        <w:t>條文</w:t>
      </w:r>
    </w:p>
    <w:p w14:paraId="0D1FB528" w14:textId="5B909CF5" w:rsidR="004A7C4D" w:rsidRDefault="004A44AB" w:rsidP="00E70B82">
      <w:pPr>
        <w:ind w:left="142"/>
        <w:jc w:val="both"/>
        <w:rPr>
          <w:rFonts w:ascii="Arial Unicode MS" w:hAnsi="Arial Unicode MS"/>
          <w:color w:val="666699"/>
          <w:sz w:val="18"/>
          <w:szCs w:val="20"/>
        </w:rPr>
      </w:pPr>
      <w:r>
        <w:rPr>
          <w:rFonts w:ascii="Arial Unicode MS" w:hAnsi="Arial Unicode MS" w:hint="eastAsia"/>
          <w:color w:val="666699"/>
          <w:sz w:val="18"/>
          <w:szCs w:val="20"/>
        </w:rPr>
        <w:t xml:space="preserve">　</w:t>
      </w:r>
      <w:r w:rsidRPr="004A44AB">
        <w:rPr>
          <w:rFonts w:ascii="Arial Unicode MS" w:hAnsi="Arial Unicode MS" w:hint="eastAsia"/>
          <w:color w:val="666699"/>
          <w:sz w:val="18"/>
          <w:szCs w:val="20"/>
        </w:rPr>
        <w:t>中華民國一百零一年十二月二十五日行政院院臺規揆字第</w:t>
      </w:r>
      <w:r w:rsidRPr="004A44AB">
        <w:rPr>
          <w:rFonts w:ascii="Arial Unicode MS" w:hAnsi="Arial Unicode MS" w:hint="eastAsia"/>
          <w:color w:val="666699"/>
          <w:sz w:val="18"/>
          <w:szCs w:val="20"/>
        </w:rPr>
        <w:t>1010154558</w:t>
      </w:r>
      <w:r w:rsidRPr="004A44AB">
        <w:rPr>
          <w:rFonts w:ascii="Arial Unicode MS" w:hAnsi="Arial Unicode MS" w:hint="eastAsia"/>
          <w:color w:val="666699"/>
          <w:sz w:val="18"/>
          <w:szCs w:val="20"/>
        </w:rPr>
        <w:t>號公告</w:t>
      </w:r>
      <w:hyperlink w:anchor="a10" w:history="1">
        <w:r w:rsidRPr="004A44AB">
          <w:rPr>
            <w:rStyle w:val="a3"/>
            <w:rFonts w:ascii="Arial Unicode MS" w:hAnsi="Arial Unicode MS" w:hint="eastAsia"/>
            <w:sz w:val="18"/>
            <w:szCs w:val="20"/>
          </w:rPr>
          <w:t>第</w:t>
        </w:r>
        <w:r w:rsidRPr="004A44AB">
          <w:rPr>
            <w:rStyle w:val="a3"/>
            <w:rFonts w:ascii="Arial Unicode MS" w:hAnsi="Arial Unicode MS" w:hint="eastAsia"/>
            <w:sz w:val="18"/>
            <w:szCs w:val="20"/>
          </w:rPr>
          <w:t>10</w:t>
        </w:r>
        <w:r w:rsidRPr="004A44AB">
          <w:rPr>
            <w:rStyle w:val="a3"/>
            <w:rFonts w:ascii="Arial Unicode MS" w:hAnsi="Arial Unicode MS" w:hint="eastAsia"/>
            <w:sz w:val="18"/>
            <w:szCs w:val="20"/>
          </w:rPr>
          <w:t>條</w:t>
        </w:r>
      </w:hyperlink>
      <w:r w:rsidRPr="004A44AB">
        <w:rPr>
          <w:rFonts w:ascii="Arial Unicode MS" w:hAnsi="Arial Unicode MS" w:hint="eastAsia"/>
          <w:color w:val="666699"/>
          <w:sz w:val="18"/>
          <w:szCs w:val="20"/>
        </w:rPr>
        <w:t>所列屬財政部「關稅總局」之權責事項，自一百零二年一月一日起改由財政部</w:t>
      </w:r>
      <w:r w:rsidR="00296159" w:rsidRPr="00D551F8">
        <w:rPr>
          <w:rFonts w:ascii="Arial Unicode MS" w:hAnsi="Arial Unicode MS" w:cs="細明體" w:hint="eastAsia"/>
          <w:color w:val="666699"/>
          <w:sz w:val="18"/>
        </w:rPr>
        <w:t>「</w:t>
      </w:r>
      <w:hyperlink r:id="rId15" w:tgtFrame="_blank" w:history="1">
        <w:r w:rsidR="00296159" w:rsidRPr="00887B11">
          <w:rPr>
            <w:rStyle w:val="a3"/>
            <w:rFonts w:ascii="Arial Unicode MS" w:hAnsi="Arial Unicode MS" w:cs="細明體"/>
            <w:sz w:val="18"/>
          </w:rPr>
          <w:t>關務署</w:t>
        </w:r>
      </w:hyperlink>
      <w:r w:rsidRPr="004A44AB">
        <w:rPr>
          <w:rFonts w:ascii="Arial Unicode MS" w:hAnsi="Arial Unicode MS" w:hint="eastAsia"/>
          <w:color w:val="666699"/>
          <w:sz w:val="18"/>
          <w:szCs w:val="20"/>
        </w:rPr>
        <w:t>」管轄</w:t>
      </w:r>
    </w:p>
    <w:p w14:paraId="55E253EB" w14:textId="01DE5860" w:rsidR="00480B8D" w:rsidRPr="004A7C4D" w:rsidRDefault="00480B8D" w:rsidP="00E70B82">
      <w:pPr>
        <w:ind w:left="142"/>
        <w:jc w:val="both"/>
        <w:rPr>
          <w:rFonts w:ascii="Arial Unicode MS" w:hAnsi="Arial Unicode MS" w:hint="eastAsia"/>
          <w:color w:val="666699"/>
          <w:sz w:val="18"/>
        </w:rPr>
      </w:pPr>
      <w:r w:rsidRPr="00480B8D">
        <w:rPr>
          <w:rFonts w:ascii="Arial Unicode MS" w:hAnsi="Arial Unicode MS" w:hint="eastAsia"/>
          <w:b/>
          <w:color w:val="666699"/>
          <w:sz w:val="18"/>
        </w:rPr>
        <w:t>5</w:t>
      </w:r>
      <w:r w:rsidRPr="00480B8D">
        <w:rPr>
          <w:rFonts w:ascii="Arial Unicode MS" w:hAnsi="Arial Unicode MS" w:hint="eastAsia"/>
          <w:b/>
          <w:color w:val="666699"/>
          <w:sz w:val="18"/>
        </w:rPr>
        <w:t>‧</w:t>
      </w:r>
      <w:r w:rsidRPr="00480B8D">
        <w:rPr>
          <w:rFonts w:ascii="Arial Unicode MS" w:hAnsi="Arial Unicode MS" w:hint="eastAsia"/>
          <w:color w:val="666699"/>
          <w:sz w:val="18"/>
        </w:rPr>
        <w:t>中華民國一百十年十二月十五日總統華總一義字第</w:t>
      </w:r>
      <w:r w:rsidRPr="00480B8D">
        <w:rPr>
          <w:rFonts w:ascii="Arial Unicode MS" w:hAnsi="Arial Unicode MS" w:hint="eastAsia"/>
          <w:color w:val="666699"/>
          <w:sz w:val="18"/>
        </w:rPr>
        <w:t>11000111461</w:t>
      </w:r>
      <w:r w:rsidRPr="00480B8D">
        <w:rPr>
          <w:rFonts w:ascii="Arial Unicode MS" w:hAnsi="Arial Unicode MS" w:hint="eastAsia"/>
          <w:color w:val="666699"/>
          <w:sz w:val="18"/>
        </w:rPr>
        <w:t>號令修正公布</w:t>
      </w:r>
      <w:hyperlink w:anchor="a21" w:history="1">
        <w:r w:rsidRPr="00480B8D">
          <w:rPr>
            <w:rStyle w:val="a3"/>
            <w:rFonts w:ascii="Arial Unicode MS" w:hAnsi="Arial Unicode MS" w:hint="eastAsia"/>
            <w:sz w:val="18"/>
          </w:rPr>
          <w:t>第</w:t>
        </w:r>
        <w:r w:rsidRPr="00480B8D">
          <w:rPr>
            <w:rStyle w:val="a3"/>
            <w:rFonts w:ascii="Arial Unicode MS" w:hAnsi="Arial Unicode MS" w:hint="eastAsia"/>
            <w:sz w:val="18"/>
          </w:rPr>
          <w:t>21</w:t>
        </w:r>
        <w:r w:rsidRPr="00480B8D">
          <w:rPr>
            <w:rStyle w:val="a3"/>
            <w:rFonts w:ascii="Arial Unicode MS" w:hAnsi="Arial Unicode MS" w:hint="eastAsia"/>
            <w:sz w:val="18"/>
          </w:rPr>
          <w:t>條</w:t>
        </w:r>
      </w:hyperlink>
      <w:r w:rsidRPr="00480B8D">
        <w:rPr>
          <w:rFonts w:ascii="Arial Unicode MS" w:hAnsi="Arial Unicode MS" w:hint="eastAsia"/>
          <w:color w:val="666699"/>
          <w:sz w:val="18"/>
        </w:rPr>
        <w:t>條文</w:t>
      </w:r>
    </w:p>
    <w:p w14:paraId="14756646" w14:textId="77777777" w:rsidR="00EF4DC8" w:rsidRPr="00296159" w:rsidRDefault="00EF4DC8" w:rsidP="00BC70EF">
      <w:pPr>
        <w:ind w:leftChars="75" w:left="150"/>
        <w:jc w:val="both"/>
        <w:rPr>
          <w:rFonts w:ascii="Arial Unicode MS" w:hAnsi="Arial Unicode MS"/>
          <w:b/>
          <w:bCs/>
          <w:color w:val="800000"/>
        </w:rPr>
      </w:pPr>
    </w:p>
    <w:p w14:paraId="76E13B61" w14:textId="77777777" w:rsidR="006E50AA" w:rsidRPr="00C752FF" w:rsidRDefault="006E50AA" w:rsidP="00C752FF">
      <w:pPr>
        <w:pStyle w:val="1"/>
        <w:rPr>
          <w:color w:val="990000"/>
        </w:rPr>
      </w:pPr>
      <w:bookmarkStart w:id="1" w:name="a章節索引"/>
      <w:bookmarkEnd w:id="1"/>
      <w:r w:rsidRPr="00C752FF">
        <w:rPr>
          <w:color w:val="990000"/>
        </w:rPr>
        <w:t>【</w:t>
      </w:r>
      <w:r w:rsidRPr="00C752FF">
        <w:rPr>
          <w:rFonts w:hint="eastAsia"/>
          <w:color w:val="990000"/>
        </w:rPr>
        <w:t>章節索引</w:t>
      </w:r>
      <w:r w:rsidRPr="00C752FF">
        <w:rPr>
          <w:color w:val="990000"/>
        </w:rPr>
        <w:t>】</w:t>
      </w:r>
    </w:p>
    <w:p w14:paraId="39B00208" w14:textId="77777777" w:rsidR="00472B0A" w:rsidRPr="00EF4DC8" w:rsidRDefault="00472B0A" w:rsidP="00472B0A">
      <w:pPr>
        <w:ind w:left="142"/>
        <w:jc w:val="both"/>
        <w:rPr>
          <w:rFonts w:ascii="Arial Unicode MS" w:hAnsi="Arial Unicode MS"/>
          <w:color w:val="990000"/>
        </w:rPr>
      </w:pPr>
      <w:r w:rsidRPr="00EF4DC8">
        <w:rPr>
          <w:rFonts w:ascii="Arial Unicode MS" w:hAnsi="Arial Unicode MS" w:hint="eastAsia"/>
          <w:color w:val="990000"/>
        </w:rPr>
        <w:t>第一章</w:t>
      </w:r>
      <w:r w:rsidR="00EF4DC8" w:rsidRPr="00EF4DC8">
        <w:rPr>
          <w:rFonts w:ascii="Arial Unicode MS" w:hAnsi="Arial Unicode MS" w:hint="eastAsia"/>
          <w:color w:val="990000"/>
        </w:rPr>
        <w:t xml:space="preserve">　</w:t>
      </w:r>
      <w:hyperlink w:anchor="_第一章__總" w:history="1">
        <w:r w:rsidRPr="00E70B82">
          <w:rPr>
            <w:rStyle w:val="a3"/>
            <w:rFonts w:ascii="Arial Unicode MS" w:hAnsi="Arial Unicode MS" w:hint="eastAsia"/>
          </w:rPr>
          <w:t>總則</w:t>
        </w:r>
      </w:hyperlink>
      <w:r w:rsidR="00EF4DC8">
        <w:rPr>
          <w:rFonts w:ascii="Arial Unicode MS" w:hAnsi="Arial Unicode MS" w:hint="eastAsia"/>
          <w:color w:val="990000"/>
        </w:rPr>
        <w:t xml:space="preserve">　</w:t>
      </w:r>
      <w:r w:rsidRPr="00EF4DC8">
        <w:rPr>
          <w:rFonts w:ascii="Arial Unicode MS" w:hAnsi="Arial Unicode MS" w:hint="eastAsia"/>
          <w:color w:val="990000"/>
        </w:rPr>
        <w:t>§</w:t>
      </w:r>
      <w:r w:rsidRPr="00EF4DC8">
        <w:rPr>
          <w:rFonts w:ascii="Arial Unicode MS" w:hAnsi="Arial Unicode MS" w:hint="eastAsia"/>
          <w:color w:val="990000"/>
        </w:rPr>
        <w:t>1</w:t>
      </w:r>
    </w:p>
    <w:p w14:paraId="304AC83F" w14:textId="77777777" w:rsidR="00472B0A" w:rsidRPr="00EF4DC8" w:rsidRDefault="00472B0A" w:rsidP="00472B0A">
      <w:pPr>
        <w:ind w:left="142"/>
        <w:jc w:val="both"/>
        <w:rPr>
          <w:rFonts w:ascii="Arial Unicode MS" w:hAnsi="Arial Unicode MS"/>
          <w:color w:val="990000"/>
        </w:rPr>
      </w:pPr>
      <w:r w:rsidRPr="00EF4DC8">
        <w:rPr>
          <w:rFonts w:ascii="Arial Unicode MS" w:hAnsi="Arial Unicode MS" w:hint="eastAsia"/>
          <w:color w:val="990000"/>
        </w:rPr>
        <w:t>第二章</w:t>
      </w:r>
      <w:r w:rsidR="00EF4DC8" w:rsidRPr="00EF4DC8">
        <w:rPr>
          <w:rFonts w:ascii="Arial Unicode MS" w:hAnsi="Arial Unicode MS" w:hint="eastAsia"/>
          <w:color w:val="990000"/>
        </w:rPr>
        <w:t xml:space="preserve">　</w:t>
      </w:r>
      <w:hyperlink w:anchor="_第二章任用" w:history="1">
        <w:r w:rsidRPr="00E70B82">
          <w:rPr>
            <w:rStyle w:val="a3"/>
            <w:rFonts w:ascii="Arial Unicode MS" w:hAnsi="Arial Unicode MS" w:hint="eastAsia"/>
          </w:rPr>
          <w:t>任用</w:t>
        </w:r>
      </w:hyperlink>
      <w:r w:rsidR="00EF4DC8">
        <w:rPr>
          <w:rFonts w:ascii="Arial Unicode MS" w:hAnsi="Arial Unicode MS" w:hint="eastAsia"/>
          <w:color w:val="990000"/>
        </w:rPr>
        <w:t xml:space="preserve">　</w:t>
      </w:r>
      <w:r w:rsidRPr="00EF4DC8">
        <w:rPr>
          <w:rFonts w:ascii="Arial Unicode MS" w:hAnsi="Arial Unicode MS" w:hint="eastAsia"/>
          <w:color w:val="990000"/>
        </w:rPr>
        <w:t>§</w:t>
      </w:r>
      <w:r w:rsidRPr="00EF4DC8">
        <w:rPr>
          <w:rFonts w:ascii="Arial Unicode MS" w:hAnsi="Arial Unicode MS" w:hint="eastAsia"/>
          <w:color w:val="990000"/>
        </w:rPr>
        <w:t>5</w:t>
      </w:r>
    </w:p>
    <w:p w14:paraId="3FF0DC79" w14:textId="77777777" w:rsidR="00472B0A" w:rsidRPr="00EF4DC8" w:rsidRDefault="00472B0A" w:rsidP="00472B0A">
      <w:pPr>
        <w:ind w:left="142"/>
        <w:jc w:val="both"/>
        <w:rPr>
          <w:rFonts w:ascii="Arial Unicode MS" w:hAnsi="Arial Unicode MS"/>
          <w:color w:val="990000"/>
        </w:rPr>
      </w:pPr>
      <w:r w:rsidRPr="00EF4DC8">
        <w:rPr>
          <w:rFonts w:ascii="Arial Unicode MS" w:hAnsi="Arial Unicode MS" w:hint="eastAsia"/>
          <w:color w:val="990000"/>
        </w:rPr>
        <w:t>第三章</w:t>
      </w:r>
      <w:r w:rsidR="00EF4DC8" w:rsidRPr="00EF4DC8">
        <w:rPr>
          <w:rFonts w:ascii="Arial Unicode MS" w:hAnsi="Arial Unicode MS" w:hint="eastAsia"/>
          <w:color w:val="990000"/>
        </w:rPr>
        <w:t xml:space="preserve">　</w:t>
      </w:r>
      <w:hyperlink w:anchor="_第三章__俸" w:history="1">
        <w:r w:rsidRPr="00910C48">
          <w:rPr>
            <w:rStyle w:val="a3"/>
            <w:rFonts w:ascii="Arial Unicode MS" w:hAnsi="Arial Unicode MS" w:hint="eastAsia"/>
          </w:rPr>
          <w:t>俸給</w:t>
        </w:r>
      </w:hyperlink>
      <w:r w:rsidR="00EF4DC8">
        <w:rPr>
          <w:rFonts w:ascii="Arial Unicode MS" w:hAnsi="Arial Unicode MS" w:hint="eastAsia"/>
          <w:color w:val="990000"/>
        </w:rPr>
        <w:t xml:space="preserve">　</w:t>
      </w:r>
      <w:r w:rsidRPr="00EF4DC8">
        <w:rPr>
          <w:rFonts w:ascii="Arial Unicode MS" w:hAnsi="Arial Unicode MS" w:hint="eastAsia"/>
          <w:color w:val="990000"/>
        </w:rPr>
        <w:t>§</w:t>
      </w:r>
      <w:r w:rsidRPr="00EF4DC8">
        <w:rPr>
          <w:rFonts w:ascii="Arial Unicode MS" w:hAnsi="Arial Unicode MS" w:hint="eastAsia"/>
          <w:color w:val="990000"/>
        </w:rPr>
        <w:t>14</w:t>
      </w:r>
    </w:p>
    <w:p w14:paraId="1646E1A8" w14:textId="77777777" w:rsidR="00472B0A" w:rsidRPr="00EF4DC8" w:rsidRDefault="00472B0A" w:rsidP="00472B0A">
      <w:pPr>
        <w:ind w:left="142"/>
        <w:jc w:val="both"/>
        <w:rPr>
          <w:rFonts w:ascii="Arial Unicode MS" w:hAnsi="Arial Unicode MS"/>
          <w:color w:val="990000"/>
        </w:rPr>
      </w:pPr>
      <w:r w:rsidRPr="00EF4DC8">
        <w:rPr>
          <w:rFonts w:ascii="Arial Unicode MS" w:hAnsi="Arial Unicode MS" w:hint="eastAsia"/>
          <w:color w:val="990000"/>
        </w:rPr>
        <w:t>第四章</w:t>
      </w:r>
      <w:r w:rsidR="00EF4DC8" w:rsidRPr="00EF4DC8">
        <w:rPr>
          <w:rFonts w:ascii="Arial Unicode MS" w:hAnsi="Arial Unicode MS" w:hint="eastAsia"/>
          <w:color w:val="990000"/>
        </w:rPr>
        <w:t xml:space="preserve">　</w:t>
      </w:r>
      <w:hyperlink w:anchor="_第四章考績" w:history="1">
        <w:r w:rsidRPr="00910C48">
          <w:rPr>
            <w:rStyle w:val="a3"/>
            <w:rFonts w:ascii="Arial Unicode MS" w:hAnsi="Arial Unicode MS" w:hint="eastAsia"/>
          </w:rPr>
          <w:t>考績</w:t>
        </w:r>
      </w:hyperlink>
      <w:r w:rsidR="00EF4DC8">
        <w:rPr>
          <w:rFonts w:ascii="Arial Unicode MS" w:hAnsi="Arial Unicode MS" w:hint="eastAsia"/>
          <w:color w:val="990000"/>
        </w:rPr>
        <w:t xml:space="preserve">　</w:t>
      </w:r>
      <w:r w:rsidRPr="00EF4DC8">
        <w:rPr>
          <w:rFonts w:ascii="Arial Unicode MS" w:hAnsi="Arial Unicode MS" w:hint="eastAsia"/>
          <w:color w:val="990000"/>
        </w:rPr>
        <w:t>§</w:t>
      </w:r>
      <w:r w:rsidRPr="00EF4DC8">
        <w:rPr>
          <w:rFonts w:ascii="Arial Unicode MS" w:hAnsi="Arial Unicode MS" w:hint="eastAsia"/>
          <w:color w:val="990000"/>
        </w:rPr>
        <w:t>17</w:t>
      </w:r>
    </w:p>
    <w:p w14:paraId="384B9963" w14:textId="77777777" w:rsidR="00472B0A" w:rsidRPr="00EF4DC8" w:rsidRDefault="00472B0A" w:rsidP="00472B0A">
      <w:pPr>
        <w:ind w:left="142"/>
        <w:jc w:val="both"/>
        <w:rPr>
          <w:rFonts w:ascii="Arial Unicode MS" w:hAnsi="Arial Unicode MS"/>
          <w:color w:val="990000"/>
        </w:rPr>
      </w:pPr>
      <w:r w:rsidRPr="00EF4DC8">
        <w:rPr>
          <w:rFonts w:ascii="Arial Unicode MS" w:hAnsi="Arial Unicode MS" w:hint="eastAsia"/>
          <w:color w:val="990000"/>
        </w:rPr>
        <w:t>第五章</w:t>
      </w:r>
      <w:r w:rsidR="00EF4DC8" w:rsidRPr="00EF4DC8">
        <w:rPr>
          <w:rFonts w:ascii="Arial Unicode MS" w:hAnsi="Arial Unicode MS" w:hint="eastAsia"/>
          <w:color w:val="990000"/>
        </w:rPr>
        <w:t xml:space="preserve">　</w:t>
      </w:r>
      <w:hyperlink w:anchor="_第五章__退休、撫卹" w:history="1">
        <w:r w:rsidRPr="00910C48">
          <w:rPr>
            <w:rStyle w:val="a3"/>
            <w:rFonts w:ascii="Arial Unicode MS" w:hAnsi="Arial Unicode MS" w:hint="eastAsia"/>
          </w:rPr>
          <w:t>退休、撫卹</w:t>
        </w:r>
      </w:hyperlink>
      <w:r w:rsidR="00EF4DC8">
        <w:rPr>
          <w:rFonts w:ascii="Arial Unicode MS" w:hAnsi="Arial Unicode MS" w:hint="eastAsia"/>
          <w:color w:val="990000"/>
        </w:rPr>
        <w:t xml:space="preserve">　</w:t>
      </w:r>
      <w:r w:rsidRPr="00EF4DC8">
        <w:rPr>
          <w:rFonts w:ascii="Arial Unicode MS" w:hAnsi="Arial Unicode MS" w:hint="eastAsia"/>
          <w:color w:val="990000"/>
        </w:rPr>
        <w:t>§</w:t>
      </w:r>
      <w:r w:rsidRPr="00EF4DC8">
        <w:rPr>
          <w:rFonts w:ascii="Arial Unicode MS" w:hAnsi="Arial Unicode MS" w:hint="eastAsia"/>
          <w:color w:val="990000"/>
        </w:rPr>
        <w:t>20</w:t>
      </w:r>
    </w:p>
    <w:p w14:paraId="47483D03" w14:textId="77777777" w:rsidR="006E50AA" w:rsidRPr="00EF4DC8" w:rsidRDefault="00472B0A" w:rsidP="00472B0A">
      <w:pPr>
        <w:ind w:left="142"/>
        <w:jc w:val="both"/>
        <w:rPr>
          <w:rFonts w:ascii="Arial Unicode MS" w:hAnsi="Arial Unicode MS"/>
          <w:color w:val="990000"/>
        </w:rPr>
      </w:pPr>
      <w:r w:rsidRPr="00EF4DC8">
        <w:rPr>
          <w:rFonts w:ascii="Arial Unicode MS" w:hAnsi="Arial Unicode MS" w:hint="eastAsia"/>
          <w:color w:val="990000"/>
        </w:rPr>
        <w:t>第六章</w:t>
      </w:r>
      <w:r w:rsidR="00EF4DC8" w:rsidRPr="00EF4DC8">
        <w:rPr>
          <w:rFonts w:ascii="Arial Unicode MS" w:hAnsi="Arial Unicode MS" w:hint="eastAsia"/>
          <w:color w:val="990000"/>
        </w:rPr>
        <w:t xml:space="preserve">　</w:t>
      </w:r>
      <w:hyperlink w:anchor="_第六章__附" w:history="1">
        <w:r w:rsidRPr="00910C48">
          <w:rPr>
            <w:rStyle w:val="a3"/>
            <w:rFonts w:ascii="Arial Unicode MS" w:hAnsi="Arial Unicode MS" w:hint="eastAsia"/>
          </w:rPr>
          <w:t>附則</w:t>
        </w:r>
      </w:hyperlink>
      <w:r w:rsidR="00EF4DC8">
        <w:rPr>
          <w:rFonts w:ascii="Arial Unicode MS" w:hAnsi="Arial Unicode MS" w:hint="eastAsia"/>
          <w:color w:val="990000"/>
        </w:rPr>
        <w:t xml:space="preserve">　</w:t>
      </w:r>
      <w:r w:rsidRPr="00EF4DC8">
        <w:rPr>
          <w:rFonts w:ascii="Arial Unicode MS" w:hAnsi="Arial Unicode MS" w:hint="eastAsia"/>
          <w:color w:val="990000"/>
        </w:rPr>
        <w:t>§</w:t>
      </w:r>
      <w:r w:rsidRPr="00EF4DC8">
        <w:rPr>
          <w:rFonts w:ascii="Arial Unicode MS" w:hAnsi="Arial Unicode MS" w:hint="eastAsia"/>
          <w:color w:val="990000"/>
        </w:rPr>
        <w:t>22</w:t>
      </w:r>
    </w:p>
    <w:p w14:paraId="395971F5" w14:textId="77777777" w:rsidR="006E50AA" w:rsidRPr="00CB15AE" w:rsidRDefault="006E50AA" w:rsidP="006E50AA">
      <w:pPr>
        <w:jc w:val="both"/>
        <w:rPr>
          <w:rFonts w:ascii="Arial Unicode MS" w:hAnsi="Arial Unicode MS"/>
          <w:b/>
          <w:bCs/>
          <w:color w:val="800000"/>
        </w:rPr>
      </w:pPr>
    </w:p>
    <w:p w14:paraId="3775A3FD" w14:textId="3978FB26" w:rsidR="006E50AA" w:rsidRPr="00C752FF" w:rsidRDefault="00CC29F8" w:rsidP="00C752FF">
      <w:pPr>
        <w:pStyle w:val="1"/>
        <w:rPr>
          <w:color w:val="990000"/>
        </w:rPr>
      </w:pPr>
      <w:r>
        <w:rPr>
          <w:color w:val="990000"/>
        </w:rPr>
        <w:t>【法規內容】</w:t>
      </w:r>
    </w:p>
    <w:p w14:paraId="3720EE89" w14:textId="77777777" w:rsidR="00472B0A" w:rsidRPr="00C752FF" w:rsidRDefault="00472B0A" w:rsidP="00C752FF">
      <w:pPr>
        <w:pStyle w:val="1"/>
      </w:pPr>
      <w:bookmarkStart w:id="2" w:name="_第一章__總"/>
      <w:bookmarkEnd w:id="2"/>
      <w:r w:rsidRPr="00C752FF">
        <w:rPr>
          <w:rFonts w:hint="eastAsia"/>
        </w:rPr>
        <w:t>第一章　　總　則</w:t>
      </w:r>
    </w:p>
    <w:p w14:paraId="385333DE" w14:textId="77777777" w:rsidR="00CC29F8" w:rsidRDefault="00F12224" w:rsidP="008C3D81">
      <w:pPr>
        <w:pStyle w:val="2"/>
        <w:rPr>
          <w:rFonts w:hint="eastAsia"/>
        </w:rPr>
      </w:pPr>
      <w:bookmarkStart w:id="3" w:name="a1"/>
      <w:bookmarkEnd w:id="3"/>
      <w:r>
        <w:rPr>
          <w:rFonts w:hint="eastAsia"/>
        </w:rPr>
        <w:t>第</w:t>
      </w:r>
      <w:r>
        <w:rPr>
          <w:rFonts w:hint="eastAsia"/>
        </w:rPr>
        <w:t>1</w:t>
      </w:r>
      <w:r>
        <w:rPr>
          <w:rFonts w:hint="eastAsia"/>
        </w:rPr>
        <w:t>條</w:t>
      </w:r>
      <w:r w:rsidR="00EF4DC8" w:rsidRPr="008C3D81">
        <w:rPr>
          <w:rFonts w:hint="eastAsia"/>
        </w:rPr>
        <w:t>（</w:t>
      </w:r>
      <w:r w:rsidR="00472B0A" w:rsidRPr="008C3D81">
        <w:rPr>
          <w:rFonts w:hint="eastAsia"/>
        </w:rPr>
        <w:t>適用法律順序</w:t>
      </w:r>
      <w:r w:rsidR="00CC29F8">
        <w:rPr>
          <w:rFonts w:hint="eastAsia"/>
        </w:rPr>
        <w:t>）</w:t>
      </w:r>
    </w:p>
    <w:p w14:paraId="1643C173" w14:textId="749E9284"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關務人員之管理，依本條例之規定；本條例未規定者，適用有關法律之規定。</w:t>
      </w:r>
    </w:p>
    <w:p w14:paraId="33C6F3BB" w14:textId="77777777" w:rsidR="00CC29F8" w:rsidRDefault="00F12224" w:rsidP="008C3D81">
      <w:pPr>
        <w:pStyle w:val="2"/>
        <w:rPr>
          <w:rFonts w:hint="eastAsia"/>
        </w:rPr>
      </w:pPr>
      <w:r>
        <w:rPr>
          <w:rFonts w:hint="eastAsia"/>
        </w:rPr>
        <w:t>第</w:t>
      </w:r>
      <w:r>
        <w:rPr>
          <w:rFonts w:hint="eastAsia"/>
        </w:rPr>
        <w:t>2</w:t>
      </w:r>
      <w:r>
        <w:rPr>
          <w:rFonts w:hint="eastAsia"/>
        </w:rPr>
        <w:t>條</w:t>
      </w:r>
      <w:r w:rsidR="00EF4DC8" w:rsidRPr="00E70B82">
        <w:rPr>
          <w:rFonts w:hint="eastAsia"/>
        </w:rPr>
        <w:t>（</w:t>
      </w:r>
      <w:r w:rsidR="00472B0A" w:rsidRPr="00E70B82">
        <w:rPr>
          <w:rFonts w:hint="eastAsia"/>
        </w:rPr>
        <w:t>關務人員之定義</w:t>
      </w:r>
      <w:r w:rsidR="00CC29F8">
        <w:rPr>
          <w:rFonts w:hint="eastAsia"/>
        </w:rPr>
        <w:t>）</w:t>
      </w:r>
    </w:p>
    <w:p w14:paraId="66BB244D" w14:textId="6160F805"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本條例所稱關務人員，指依本條例任用，執行關務任務之人員。</w:t>
      </w:r>
    </w:p>
    <w:p w14:paraId="0298E7D3" w14:textId="77777777" w:rsidR="00CC29F8" w:rsidRDefault="00F12224" w:rsidP="008C3D81">
      <w:pPr>
        <w:pStyle w:val="2"/>
        <w:rPr>
          <w:rFonts w:hint="eastAsia"/>
        </w:rPr>
      </w:pPr>
      <w:bookmarkStart w:id="4" w:name="a3"/>
      <w:bookmarkEnd w:id="4"/>
      <w:r>
        <w:rPr>
          <w:rFonts w:hint="eastAsia"/>
        </w:rPr>
        <w:t>第</w:t>
      </w:r>
      <w:r>
        <w:rPr>
          <w:rFonts w:hint="eastAsia"/>
        </w:rPr>
        <w:t>3</w:t>
      </w:r>
      <w:r>
        <w:rPr>
          <w:rFonts w:hint="eastAsia"/>
        </w:rPr>
        <w:t>條</w:t>
      </w:r>
      <w:r w:rsidR="00EF4DC8" w:rsidRPr="00E70B82">
        <w:rPr>
          <w:rFonts w:hint="eastAsia"/>
        </w:rPr>
        <w:t>（</w:t>
      </w:r>
      <w:r w:rsidR="00472B0A" w:rsidRPr="00E70B82">
        <w:rPr>
          <w:rFonts w:hint="eastAsia"/>
        </w:rPr>
        <w:t>官稱職務分立</w:t>
      </w:r>
      <w:r w:rsidR="00CC29F8">
        <w:rPr>
          <w:rFonts w:hint="eastAsia"/>
        </w:rPr>
        <w:t>）</w:t>
      </w:r>
    </w:p>
    <w:p w14:paraId="41512BD2" w14:textId="0D1208A4"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關務人員官稱、職務分立，官稱受保障，職務得調任。</w:t>
      </w:r>
    </w:p>
    <w:p w14:paraId="47D25BAF" w14:textId="77777777" w:rsidR="00CC29F8" w:rsidRDefault="00F12224" w:rsidP="008C3D81">
      <w:pPr>
        <w:pStyle w:val="2"/>
        <w:rPr>
          <w:rFonts w:hint="eastAsia"/>
        </w:rPr>
      </w:pPr>
      <w:bookmarkStart w:id="5" w:name="a4"/>
      <w:bookmarkEnd w:id="5"/>
      <w:r>
        <w:rPr>
          <w:rFonts w:hint="eastAsia"/>
        </w:rPr>
        <w:t>第</w:t>
      </w:r>
      <w:r>
        <w:rPr>
          <w:rFonts w:hint="eastAsia"/>
        </w:rPr>
        <w:t>4</w:t>
      </w:r>
      <w:r>
        <w:rPr>
          <w:rFonts w:hint="eastAsia"/>
        </w:rPr>
        <w:t>條</w:t>
      </w:r>
      <w:r w:rsidR="00EF4DC8" w:rsidRPr="00E70B82">
        <w:rPr>
          <w:rFonts w:hint="eastAsia"/>
        </w:rPr>
        <w:t>（</w:t>
      </w:r>
      <w:r w:rsidR="00472B0A" w:rsidRPr="00E70B82">
        <w:rPr>
          <w:rFonts w:hint="eastAsia"/>
        </w:rPr>
        <w:t>關務人員之職務稱階</w:t>
      </w:r>
      <w:r w:rsidR="00CC29F8">
        <w:rPr>
          <w:rFonts w:hint="eastAsia"/>
        </w:rPr>
        <w:t>）</w:t>
      </w:r>
    </w:p>
    <w:p w14:paraId="56F42621" w14:textId="0E309B5C"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關務人員官等職等依照</w:t>
      </w:r>
      <w:hyperlink r:id="rId16" w:history="1">
        <w:r w:rsidR="00226692" w:rsidRPr="001F38D6">
          <w:rPr>
            <w:rStyle w:val="a3"/>
            <w:rFonts w:hint="eastAsia"/>
          </w:rPr>
          <w:t>公務人員任用法</w:t>
        </w:r>
      </w:hyperlink>
      <w:r w:rsidR="00472B0A" w:rsidRPr="001F38D6">
        <w:rPr>
          <w:rFonts w:ascii="新細明體" w:hAnsi="新細明體" w:hint="eastAsia"/>
          <w:color w:val="17365D"/>
        </w:rPr>
        <w:t>之規定，並分關務、技術兩類，各分為監、正、高員、員及佐五官稱；其官階區分如左：</w:t>
      </w:r>
    </w:p>
    <w:p w14:paraId="640EA295" w14:textId="77777777" w:rsidR="00CC29F8" w:rsidRDefault="00472B0A" w:rsidP="004D7788">
      <w:pPr>
        <w:ind w:left="142"/>
        <w:jc w:val="both"/>
        <w:rPr>
          <w:rFonts w:ascii="新細明體" w:hAnsi="新細明體" w:hint="eastAsia"/>
          <w:color w:val="17365D"/>
        </w:rPr>
      </w:pPr>
      <w:r w:rsidRPr="001F38D6">
        <w:rPr>
          <w:rFonts w:ascii="新細明體" w:hAnsi="新細明體" w:hint="eastAsia"/>
          <w:color w:val="17365D"/>
        </w:rPr>
        <w:t xml:space="preserve">　　一、關務類：關務監分第一階至第四階；關務正分第一階至第二階；高級關務員分第一階至第三階；關務員分第一階至第三階；關務佐分第一階至第三階</w:t>
      </w:r>
      <w:r w:rsidR="00CC29F8">
        <w:rPr>
          <w:rFonts w:ascii="新細明體" w:hAnsi="新細明體" w:hint="eastAsia"/>
          <w:color w:val="17365D"/>
        </w:rPr>
        <w:t>。</w:t>
      </w:r>
    </w:p>
    <w:p w14:paraId="5EB6FA47" w14:textId="231B0FCA"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Pr="001F38D6">
        <w:rPr>
          <w:rFonts w:ascii="新細明體" w:hAnsi="新細明體" w:hint="eastAsia"/>
          <w:color w:val="17365D"/>
        </w:rPr>
        <w:t>二</w:t>
      </w:r>
      <w:r>
        <w:rPr>
          <w:rFonts w:ascii="新細明體" w:hAnsi="新細明體" w:hint="eastAsia"/>
          <w:color w:val="17365D"/>
        </w:rPr>
        <w:t>、</w:t>
      </w:r>
      <w:r w:rsidR="00472B0A" w:rsidRPr="001F38D6">
        <w:rPr>
          <w:rFonts w:ascii="新細明體" w:hAnsi="新細明體" w:hint="eastAsia"/>
          <w:color w:val="17365D"/>
        </w:rPr>
        <w:t>技術類：技術監分第一階至第四階；技術正分第一階至第二階；高級技術員分第一階至第三階；技術</w:t>
      </w:r>
      <w:r w:rsidR="00472B0A" w:rsidRPr="001F38D6">
        <w:rPr>
          <w:rFonts w:ascii="新細明體" w:hAnsi="新細明體" w:hint="eastAsia"/>
          <w:color w:val="17365D"/>
        </w:rPr>
        <w:lastRenderedPageBreak/>
        <w:t>員分第一階至第三階；技術佐分第一階至第三階</w:t>
      </w:r>
      <w:r>
        <w:rPr>
          <w:rFonts w:ascii="新細明體" w:hAnsi="新細明體" w:hint="eastAsia"/>
          <w:color w:val="17365D"/>
        </w:rPr>
        <w:t>。</w:t>
      </w:r>
    </w:p>
    <w:p w14:paraId="4CC16BDE" w14:textId="10306CD0" w:rsidR="00CC29F8" w:rsidRDefault="00CC29F8" w:rsidP="004D7788">
      <w:pPr>
        <w:ind w:left="142"/>
        <w:jc w:val="both"/>
        <w:rPr>
          <w:rFonts w:ascii="新細明體" w:hAnsi="新細明體" w:hint="eastAsia"/>
          <w:color w:val="17365D"/>
        </w:rPr>
      </w:pPr>
      <w:r w:rsidRPr="00D95B59">
        <w:rPr>
          <w:rFonts w:ascii="新細明體" w:hAnsi="新細明體" w:hint="eastAsia"/>
          <w:color w:val="404040"/>
          <w:sz w:val="18"/>
        </w:rPr>
        <w:t>﹝2﹞</w:t>
      </w:r>
      <w:r w:rsidRPr="004D7788">
        <w:rPr>
          <w:rFonts w:ascii="新細明體" w:hAnsi="新細明體" w:hint="eastAsia"/>
          <w:color w:val="666699"/>
        </w:rPr>
        <w:t>前項官稱官階與官等職等之配置，依所附</w:t>
      </w:r>
      <w:hyperlink r:id="rId17" w:history="1">
        <w:r w:rsidRPr="00184EE5">
          <w:rPr>
            <w:rStyle w:val="a3"/>
            <w:rFonts w:hint="eastAsia"/>
          </w:rPr>
          <w:t>關務人員官職等階及俸給表</w:t>
        </w:r>
      </w:hyperlink>
      <w:r w:rsidRPr="004D7788">
        <w:rPr>
          <w:rFonts w:ascii="新細明體" w:hAnsi="新細明體" w:hint="eastAsia"/>
          <w:color w:val="666699"/>
        </w:rPr>
        <w:t>之規定</w:t>
      </w:r>
      <w:r>
        <w:rPr>
          <w:rFonts w:ascii="新細明體" w:hAnsi="新細明體" w:hint="eastAsia"/>
          <w:color w:val="17365D"/>
        </w:rPr>
        <w:t>。</w:t>
      </w:r>
    </w:p>
    <w:p w14:paraId="7536D50A" w14:textId="081B11D3" w:rsidR="00CC29F8" w:rsidRDefault="00CC29F8" w:rsidP="004D7788">
      <w:pPr>
        <w:ind w:left="142"/>
        <w:jc w:val="both"/>
        <w:rPr>
          <w:rFonts w:ascii="新細明體" w:hAnsi="新細明體" w:hint="eastAsia"/>
          <w:color w:val="17365D"/>
        </w:rPr>
      </w:pPr>
      <w:r w:rsidRPr="00D95B59">
        <w:rPr>
          <w:rFonts w:ascii="新細明體" w:hAnsi="新細明體" w:hint="eastAsia"/>
          <w:color w:val="404040"/>
          <w:sz w:val="18"/>
        </w:rPr>
        <w:t>﹝3﹞</w:t>
      </w:r>
      <w:r w:rsidR="00472B0A" w:rsidRPr="001F38D6">
        <w:rPr>
          <w:rFonts w:ascii="新細明體" w:hAnsi="新細明體" w:hint="eastAsia"/>
          <w:color w:val="17365D"/>
        </w:rPr>
        <w:t>關務人員職務稱階表，由銓敘部會同行政院有關機關擬訂，報請考試院核定</w:t>
      </w:r>
      <w:r>
        <w:rPr>
          <w:rFonts w:ascii="新細明體" w:hAnsi="新細明體" w:hint="eastAsia"/>
          <w:color w:val="17365D"/>
        </w:rPr>
        <w:t>。</w:t>
      </w:r>
    </w:p>
    <w:p w14:paraId="420F7E7B" w14:textId="4597B881" w:rsidR="00EF4DC8" w:rsidRPr="00472B0A" w:rsidRDefault="00CC29F8" w:rsidP="00472B0A">
      <w:pPr>
        <w:ind w:left="119"/>
        <w:jc w:val="both"/>
        <w:rPr>
          <w:rFonts w:ascii="Arial Unicode MS" w:hAnsi="Arial Unicode MS"/>
          <w:color w:val="000000"/>
        </w:rPr>
      </w:pPr>
      <w:r>
        <w:rPr>
          <w:rFonts w:ascii="新細明體" w:hAnsi="新細明體" w:hint="eastAsia"/>
          <w:color w:val="17365D"/>
        </w:rPr>
        <w:t xml:space="preserve">　　　　</w:t>
      </w:r>
      <w:r w:rsidR="008A78AC">
        <w:rPr>
          <w:rFonts w:ascii="Arial Unicode MS" w:hAnsi="Arial Unicode MS"/>
          <w:color w:val="808000"/>
          <w:sz w:val="18"/>
        </w:rPr>
        <w:t xml:space="preserve">　　　　　　　　　　　　</w:t>
      </w:r>
      <w:r w:rsidR="008A78AC" w:rsidRPr="00517F10">
        <w:rPr>
          <w:rFonts w:ascii="Arial Unicode MS" w:hAnsi="Arial Unicode MS"/>
          <w:color w:val="808000"/>
          <w:sz w:val="18"/>
        </w:rPr>
        <w:t xml:space="preserve">　　　　　　　　　　　　　　　　　　　　　　　　　　　　　　　　　</w:t>
      </w:r>
      <w:hyperlink w:anchor="a章節索引" w:history="1">
        <w:r w:rsidR="008A78AC" w:rsidRPr="00517F10">
          <w:rPr>
            <w:rStyle w:val="a3"/>
            <w:rFonts w:ascii="Arial Unicode MS" w:hAnsi="Arial Unicode MS" w:hint="eastAsia"/>
            <w:sz w:val="18"/>
          </w:rPr>
          <w:t>回索引</w:t>
        </w:r>
      </w:hyperlink>
      <w:r w:rsidR="000C4005">
        <w:rPr>
          <w:rFonts w:ascii="Arial Unicode MS" w:hAnsi="Arial Unicode MS" w:hint="eastAsia"/>
          <w:color w:val="808000"/>
          <w:sz w:val="18"/>
        </w:rPr>
        <w:t>〉</w:t>
      </w:r>
    </w:p>
    <w:p w14:paraId="67740D52" w14:textId="77777777" w:rsidR="00472B0A" w:rsidRPr="00472B0A" w:rsidRDefault="00472B0A" w:rsidP="00C752FF">
      <w:pPr>
        <w:pStyle w:val="1"/>
      </w:pPr>
      <w:bookmarkStart w:id="6" w:name="_第二章任用"/>
      <w:bookmarkEnd w:id="6"/>
      <w:r w:rsidRPr="00472B0A">
        <w:rPr>
          <w:rFonts w:hint="eastAsia"/>
        </w:rPr>
        <w:t>第二章</w:t>
      </w:r>
      <w:r w:rsidR="00C7289A">
        <w:rPr>
          <w:rFonts w:hint="eastAsia"/>
        </w:rPr>
        <w:t xml:space="preserve">　　</w:t>
      </w:r>
      <w:r w:rsidRPr="00472B0A">
        <w:rPr>
          <w:rFonts w:hint="eastAsia"/>
        </w:rPr>
        <w:t>任</w:t>
      </w:r>
      <w:r w:rsidR="00C7289A">
        <w:rPr>
          <w:rFonts w:hint="eastAsia"/>
        </w:rPr>
        <w:t xml:space="preserve">　</w:t>
      </w:r>
      <w:r w:rsidRPr="00472B0A">
        <w:rPr>
          <w:rFonts w:hint="eastAsia"/>
        </w:rPr>
        <w:t>用</w:t>
      </w:r>
    </w:p>
    <w:p w14:paraId="34CCADD0" w14:textId="77777777" w:rsidR="00CC29F8" w:rsidRDefault="00F12224" w:rsidP="008C3D81">
      <w:pPr>
        <w:pStyle w:val="2"/>
        <w:rPr>
          <w:rFonts w:hint="eastAsia"/>
        </w:rPr>
      </w:pPr>
      <w:bookmarkStart w:id="7" w:name="a5"/>
      <w:bookmarkEnd w:id="7"/>
      <w:r>
        <w:rPr>
          <w:rFonts w:hint="eastAsia"/>
        </w:rPr>
        <w:t>第</w:t>
      </w:r>
      <w:r>
        <w:rPr>
          <w:rFonts w:hint="eastAsia"/>
        </w:rPr>
        <w:t>5</w:t>
      </w:r>
      <w:r>
        <w:rPr>
          <w:rFonts w:hint="eastAsia"/>
        </w:rPr>
        <w:t>條</w:t>
      </w:r>
      <w:r w:rsidR="00EF4DC8" w:rsidRPr="00E70B82">
        <w:rPr>
          <w:rFonts w:hint="eastAsia"/>
        </w:rPr>
        <w:t>（</w:t>
      </w:r>
      <w:r w:rsidR="00472B0A" w:rsidRPr="00E70B82">
        <w:rPr>
          <w:rFonts w:hint="eastAsia"/>
        </w:rPr>
        <w:t>關務人員之任用資格</w:t>
      </w:r>
      <w:r w:rsidR="00CC29F8">
        <w:rPr>
          <w:rFonts w:hint="eastAsia"/>
        </w:rPr>
        <w:t>）</w:t>
      </w:r>
    </w:p>
    <w:p w14:paraId="4E4043D5" w14:textId="15E5A982"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關務人員關務類各官稱資格之取得，依左列規定：</w:t>
      </w:r>
    </w:p>
    <w:p w14:paraId="127730FA" w14:textId="77777777" w:rsidR="00472B0A" w:rsidRPr="001F38D6" w:rsidRDefault="00472B0A" w:rsidP="004D7788">
      <w:pPr>
        <w:ind w:left="142"/>
        <w:jc w:val="both"/>
        <w:rPr>
          <w:rFonts w:ascii="新細明體" w:hAnsi="新細明體"/>
          <w:color w:val="17365D"/>
        </w:rPr>
      </w:pPr>
      <w:r w:rsidRPr="001F38D6">
        <w:rPr>
          <w:rFonts w:ascii="新細明體" w:hAnsi="新細明體" w:hint="eastAsia"/>
          <w:color w:val="17365D"/>
        </w:rPr>
        <w:t xml:space="preserve">　　一、關務監：</w:t>
      </w:r>
    </w:p>
    <w:p w14:paraId="37E292A0" w14:textId="77777777" w:rsidR="00CC29F8" w:rsidRDefault="00D728B0"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一）經關務監簡任升等考試</w:t>
      </w:r>
      <w:r w:rsidR="00C7289A" w:rsidRPr="001F38D6">
        <w:rPr>
          <w:rFonts w:ascii="新細明體" w:hAnsi="新細明體" w:hint="eastAsia"/>
          <w:color w:val="17365D"/>
        </w:rPr>
        <w:t>或</w:t>
      </w:r>
      <w:hyperlink r:id="rId18" w:history="1">
        <w:r w:rsidR="00C7289A" w:rsidRPr="001F38D6">
          <w:rPr>
            <w:rStyle w:val="a3"/>
            <w:rFonts w:hint="eastAsia"/>
          </w:rPr>
          <w:t>公務人員考試法</w:t>
        </w:r>
      </w:hyperlink>
      <w:r w:rsidR="00472B0A" w:rsidRPr="001F38D6">
        <w:rPr>
          <w:rFonts w:ascii="新細明體" w:hAnsi="新細明體" w:hint="eastAsia"/>
          <w:color w:val="17365D"/>
        </w:rPr>
        <w:t>修正公布前特種考試甲等考試相當類科及格者</w:t>
      </w:r>
      <w:r w:rsidR="00CC29F8">
        <w:rPr>
          <w:rFonts w:ascii="新細明體" w:hAnsi="新細明體" w:hint="eastAsia"/>
          <w:color w:val="17365D"/>
        </w:rPr>
        <w:t>。</w:t>
      </w:r>
    </w:p>
    <w:p w14:paraId="0CC251B8" w14:textId="6751A34D"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二）任關務正一階職務滿三年，連續三年年終考績二年列甲等，一年列乙等以上，並敘關務正一階本俸五級，且具有公務人員任用</w:t>
      </w:r>
      <w:r w:rsidR="00C7289A" w:rsidRPr="001F38D6">
        <w:rPr>
          <w:rFonts w:ascii="新細明體" w:hAnsi="新細明體" w:hint="eastAsia"/>
          <w:color w:val="17365D"/>
        </w:rPr>
        <w:t>法第</w:t>
      </w:r>
      <w:hyperlink r:id="rId19" w:anchor="a17" w:history="1">
        <w:r w:rsidR="00C7289A" w:rsidRPr="001F38D6">
          <w:rPr>
            <w:rStyle w:val="a3"/>
            <w:rFonts w:hint="eastAsia"/>
          </w:rPr>
          <w:t>十七</w:t>
        </w:r>
      </w:hyperlink>
      <w:r w:rsidR="00C7289A" w:rsidRPr="001F38D6">
        <w:rPr>
          <w:rFonts w:ascii="新細明體" w:hAnsi="新細明體" w:hint="eastAsia"/>
          <w:color w:val="17365D"/>
        </w:rPr>
        <w:t>條</w:t>
      </w:r>
      <w:r w:rsidR="00472B0A" w:rsidRPr="001F38D6">
        <w:rPr>
          <w:rFonts w:ascii="新細明體" w:hAnsi="新細明體" w:hint="eastAsia"/>
          <w:color w:val="17365D"/>
        </w:rPr>
        <w:t>第二項第一款至第五款資格之一者</w:t>
      </w:r>
      <w:r>
        <w:rPr>
          <w:rFonts w:ascii="新細明體" w:hAnsi="新細明體" w:hint="eastAsia"/>
          <w:color w:val="17365D"/>
        </w:rPr>
        <w:t>。</w:t>
      </w:r>
    </w:p>
    <w:p w14:paraId="344750DD" w14:textId="712499FF" w:rsidR="00472B0A" w:rsidRPr="001F38D6" w:rsidRDefault="00CC29F8" w:rsidP="004D7788">
      <w:pPr>
        <w:ind w:left="142"/>
        <w:jc w:val="both"/>
        <w:rPr>
          <w:rFonts w:ascii="新細明體" w:hAnsi="新細明體"/>
          <w:color w:val="17365D"/>
        </w:rPr>
      </w:pPr>
      <w:r>
        <w:rPr>
          <w:rFonts w:ascii="新細明體" w:hAnsi="新細明體" w:hint="eastAsia"/>
          <w:color w:val="17365D"/>
        </w:rPr>
        <w:t xml:space="preserve">　　</w:t>
      </w:r>
      <w:r w:rsidRPr="001F38D6">
        <w:rPr>
          <w:rFonts w:ascii="新細明體" w:hAnsi="新細明體" w:hint="eastAsia"/>
          <w:color w:val="17365D"/>
        </w:rPr>
        <w:t>二</w:t>
      </w:r>
      <w:r>
        <w:rPr>
          <w:rFonts w:ascii="新細明體" w:hAnsi="新細明體" w:hint="eastAsia"/>
          <w:color w:val="17365D"/>
        </w:rPr>
        <w:t>、</w:t>
      </w:r>
      <w:r w:rsidR="00472B0A" w:rsidRPr="001F38D6">
        <w:rPr>
          <w:rFonts w:ascii="新細明體" w:hAnsi="新細明體" w:hint="eastAsia"/>
          <w:color w:val="17365D"/>
        </w:rPr>
        <w:t>關務正：</w:t>
      </w:r>
    </w:p>
    <w:p w14:paraId="0CBE73BE" w14:textId="77777777" w:rsidR="00CC29F8" w:rsidRDefault="00D728B0"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一）經高等考試一級考試相當類科或關務人員特種考試一等考試關務類及格者</w:t>
      </w:r>
      <w:r w:rsidR="00CC29F8">
        <w:rPr>
          <w:rFonts w:ascii="新細明體" w:hAnsi="新細明體" w:hint="eastAsia"/>
          <w:color w:val="17365D"/>
        </w:rPr>
        <w:t>。</w:t>
      </w:r>
    </w:p>
    <w:p w14:paraId="36DDBEBF" w14:textId="174BBFA5"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二）任高級關務員五年以上，現敘俸級達二階本俸五級一年以上，成績優良，最近五年年終考績三年列甲等，二年列乙等以上，並經關務正升任甄審合格者</w:t>
      </w:r>
      <w:r>
        <w:rPr>
          <w:rFonts w:ascii="新細明體" w:hAnsi="新細明體" w:hint="eastAsia"/>
          <w:color w:val="17365D"/>
        </w:rPr>
        <w:t>。</w:t>
      </w:r>
    </w:p>
    <w:p w14:paraId="1F037DC6" w14:textId="5A110DFE" w:rsidR="00472B0A" w:rsidRPr="001F38D6" w:rsidRDefault="00CC29F8" w:rsidP="004D7788">
      <w:pPr>
        <w:ind w:left="142"/>
        <w:jc w:val="both"/>
        <w:rPr>
          <w:rFonts w:ascii="新細明體" w:hAnsi="新細明體"/>
          <w:color w:val="17365D"/>
        </w:rPr>
      </w:pPr>
      <w:r>
        <w:rPr>
          <w:rFonts w:ascii="新細明體" w:hAnsi="新細明體" w:hint="eastAsia"/>
          <w:color w:val="17365D"/>
        </w:rPr>
        <w:t xml:space="preserve">　　</w:t>
      </w:r>
      <w:r w:rsidRPr="001F38D6">
        <w:rPr>
          <w:rFonts w:ascii="新細明體" w:hAnsi="新細明體" w:hint="eastAsia"/>
          <w:color w:val="17365D"/>
        </w:rPr>
        <w:t>三</w:t>
      </w:r>
      <w:r>
        <w:rPr>
          <w:rFonts w:ascii="新細明體" w:hAnsi="新細明體" w:hint="eastAsia"/>
          <w:color w:val="17365D"/>
        </w:rPr>
        <w:t>、</w:t>
      </w:r>
      <w:r w:rsidR="00472B0A" w:rsidRPr="001F38D6">
        <w:rPr>
          <w:rFonts w:ascii="新細明體" w:hAnsi="新細明體" w:hint="eastAsia"/>
          <w:color w:val="17365D"/>
        </w:rPr>
        <w:t>高級關務員：</w:t>
      </w:r>
    </w:p>
    <w:p w14:paraId="7AB7976C" w14:textId="77777777" w:rsidR="00CC29F8" w:rsidRDefault="00D728B0"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一）經高等考試二、三級考試</w:t>
      </w:r>
      <w:r w:rsidR="00C7289A" w:rsidRPr="001F38D6">
        <w:rPr>
          <w:rFonts w:ascii="新細明體" w:hAnsi="新細明體" w:hint="eastAsia"/>
          <w:color w:val="17365D"/>
        </w:rPr>
        <w:t>或</w:t>
      </w:r>
      <w:hyperlink r:id="rId20" w:history="1">
        <w:r w:rsidR="00C7289A" w:rsidRPr="001F38D6">
          <w:rPr>
            <w:rStyle w:val="a3"/>
            <w:rFonts w:hint="eastAsia"/>
          </w:rPr>
          <w:t>公務人員考試法</w:t>
        </w:r>
      </w:hyperlink>
      <w:r w:rsidR="00472B0A" w:rsidRPr="001F38D6">
        <w:rPr>
          <w:rFonts w:ascii="新細明體" w:hAnsi="新細明體" w:hint="eastAsia"/>
          <w:color w:val="17365D"/>
        </w:rPr>
        <w:t>修正公布前高等考試一、二級考試相當類科及格者</w:t>
      </w:r>
      <w:r w:rsidR="00CC29F8">
        <w:rPr>
          <w:rFonts w:ascii="新細明體" w:hAnsi="新細明體" w:hint="eastAsia"/>
          <w:color w:val="17365D"/>
        </w:rPr>
        <w:t>。</w:t>
      </w:r>
    </w:p>
    <w:p w14:paraId="16D3FC9D" w14:textId="40000C48"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二）經關務人員特種考試二、三等考試關務類</w:t>
      </w:r>
      <w:r w:rsidR="00C7289A" w:rsidRPr="001F38D6">
        <w:rPr>
          <w:rFonts w:ascii="新細明體" w:hAnsi="新細明體" w:hint="eastAsia"/>
          <w:color w:val="17365D"/>
        </w:rPr>
        <w:t>或</w:t>
      </w:r>
      <w:hyperlink r:id="rId21" w:history="1">
        <w:r w:rsidR="00C7289A" w:rsidRPr="001F38D6">
          <w:rPr>
            <w:rStyle w:val="a3"/>
            <w:rFonts w:hint="eastAsia"/>
          </w:rPr>
          <w:t>公務人員考試法</w:t>
        </w:r>
      </w:hyperlink>
      <w:r w:rsidR="00472B0A" w:rsidRPr="001F38D6">
        <w:rPr>
          <w:rFonts w:ascii="新細明體" w:hAnsi="新細明體" w:hint="eastAsia"/>
          <w:color w:val="17365D"/>
        </w:rPr>
        <w:t>修正公布前其他特種考試乙等考試相當類科及格者</w:t>
      </w:r>
      <w:r>
        <w:rPr>
          <w:rFonts w:ascii="新細明體" w:hAnsi="新細明體" w:hint="eastAsia"/>
          <w:color w:val="17365D"/>
        </w:rPr>
        <w:t>。</w:t>
      </w:r>
    </w:p>
    <w:p w14:paraId="1959C977" w14:textId="31063523"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三）經高級關務員薦任升等考試及格者</w:t>
      </w:r>
      <w:r>
        <w:rPr>
          <w:rFonts w:ascii="新細明體" w:hAnsi="新細明體" w:hint="eastAsia"/>
          <w:color w:val="17365D"/>
        </w:rPr>
        <w:t>。</w:t>
      </w:r>
    </w:p>
    <w:p w14:paraId="725F679E" w14:textId="3F25A42C"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四）任關務員一階本俸最高級，最近三年年終考績二年列甲等，一年列乙等以上，並經晉升薦任官等訓練合格，且具有公務人員任用</w:t>
      </w:r>
      <w:r w:rsidR="00C7289A" w:rsidRPr="001F38D6">
        <w:rPr>
          <w:rFonts w:ascii="新細明體" w:hAnsi="新細明體" w:hint="eastAsia"/>
          <w:color w:val="17365D"/>
        </w:rPr>
        <w:t>法第</w:t>
      </w:r>
      <w:hyperlink r:id="rId22" w:anchor="a17" w:history="1">
        <w:r w:rsidR="00C7289A" w:rsidRPr="001F38D6">
          <w:rPr>
            <w:rStyle w:val="a3"/>
            <w:rFonts w:hint="eastAsia"/>
          </w:rPr>
          <w:t>十七</w:t>
        </w:r>
      </w:hyperlink>
      <w:r w:rsidR="00C7289A" w:rsidRPr="001F38D6">
        <w:rPr>
          <w:rFonts w:ascii="新細明體" w:hAnsi="新細明體" w:hint="eastAsia"/>
          <w:color w:val="17365D"/>
        </w:rPr>
        <w:t>條</w:t>
      </w:r>
      <w:r w:rsidR="00472B0A" w:rsidRPr="001F38D6">
        <w:rPr>
          <w:rFonts w:ascii="新細明體" w:hAnsi="新細明體" w:hint="eastAsia"/>
          <w:color w:val="17365D"/>
        </w:rPr>
        <w:t>第三項第一款、第二款資格之一者。但除具有公務人員任用法第</w:t>
      </w:r>
      <w:hyperlink r:id="rId23" w:anchor="a17" w:history="1">
        <w:r w:rsidR="00472B0A" w:rsidRPr="001F38D6">
          <w:rPr>
            <w:rStyle w:val="a3"/>
            <w:rFonts w:hint="eastAsia"/>
          </w:rPr>
          <w:t>十七</w:t>
        </w:r>
      </w:hyperlink>
      <w:r w:rsidR="00472B0A" w:rsidRPr="001F38D6">
        <w:rPr>
          <w:rFonts w:ascii="新細明體" w:hAnsi="新細明體" w:hint="eastAsia"/>
          <w:color w:val="17365D"/>
        </w:rPr>
        <w:t>條第二項第一款、第二款、第四款所定考試及格之資格者外，以擔任高級關務員二階以下職務為限</w:t>
      </w:r>
      <w:r>
        <w:rPr>
          <w:rFonts w:ascii="新細明體" w:hAnsi="新細明體" w:hint="eastAsia"/>
          <w:color w:val="17365D"/>
        </w:rPr>
        <w:t>。</w:t>
      </w:r>
    </w:p>
    <w:p w14:paraId="57132590" w14:textId="28E362ED" w:rsidR="00472B0A" w:rsidRPr="001F38D6" w:rsidRDefault="00CC29F8" w:rsidP="004D7788">
      <w:pPr>
        <w:ind w:left="142"/>
        <w:jc w:val="both"/>
        <w:rPr>
          <w:rFonts w:ascii="新細明體" w:hAnsi="新細明體"/>
          <w:color w:val="17365D"/>
        </w:rPr>
      </w:pPr>
      <w:r>
        <w:rPr>
          <w:rFonts w:ascii="新細明體" w:hAnsi="新細明體" w:hint="eastAsia"/>
          <w:color w:val="17365D"/>
        </w:rPr>
        <w:t xml:space="preserve">　　</w:t>
      </w:r>
      <w:r w:rsidRPr="001F38D6">
        <w:rPr>
          <w:rFonts w:ascii="新細明體" w:hAnsi="新細明體" w:hint="eastAsia"/>
          <w:color w:val="17365D"/>
        </w:rPr>
        <w:t>四</w:t>
      </w:r>
      <w:r>
        <w:rPr>
          <w:rFonts w:ascii="新細明體" w:hAnsi="新細明體" w:hint="eastAsia"/>
          <w:color w:val="17365D"/>
        </w:rPr>
        <w:t>、</w:t>
      </w:r>
      <w:r w:rsidR="00472B0A" w:rsidRPr="001F38D6">
        <w:rPr>
          <w:rFonts w:ascii="新細明體" w:hAnsi="新細明體" w:hint="eastAsia"/>
          <w:color w:val="17365D"/>
        </w:rPr>
        <w:t>關務員：</w:t>
      </w:r>
    </w:p>
    <w:p w14:paraId="3BCCB3DE" w14:textId="77777777" w:rsidR="00CC29F8" w:rsidRDefault="00D728B0"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一）經普通考試相當類科及格者</w:t>
      </w:r>
      <w:r w:rsidR="00CC29F8">
        <w:rPr>
          <w:rFonts w:ascii="新細明體" w:hAnsi="新細明體" w:hint="eastAsia"/>
          <w:color w:val="17365D"/>
        </w:rPr>
        <w:t>。</w:t>
      </w:r>
    </w:p>
    <w:p w14:paraId="3570B023" w14:textId="0C655B31"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二）經關務人員特種考試四等考試關務類</w:t>
      </w:r>
      <w:r w:rsidR="00C7289A" w:rsidRPr="001F38D6">
        <w:rPr>
          <w:rFonts w:ascii="新細明體" w:hAnsi="新細明體" w:hint="eastAsia"/>
          <w:color w:val="17365D"/>
        </w:rPr>
        <w:t>或</w:t>
      </w:r>
      <w:hyperlink r:id="rId24" w:history="1">
        <w:r w:rsidR="00C7289A" w:rsidRPr="001F38D6">
          <w:rPr>
            <w:rStyle w:val="a3"/>
            <w:rFonts w:hint="eastAsia"/>
          </w:rPr>
          <w:t>公務人員考試法</w:t>
        </w:r>
      </w:hyperlink>
      <w:r w:rsidR="00472B0A" w:rsidRPr="001F38D6">
        <w:rPr>
          <w:rFonts w:ascii="新細明體" w:hAnsi="新細明體" w:hint="eastAsia"/>
          <w:color w:val="17365D"/>
        </w:rPr>
        <w:t>修正公布前其他特種考試丙等考試相當類科及格者</w:t>
      </w:r>
      <w:r>
        <w:rPr>
          <w:rFonts w:ascii="新細明體" w:hAnsi="新細明體" w:hint="eastAsia"/>
          <w:color w:val="17365D"/>
        </w:rPr>
        <w:t>。</w:t>
      </w:r>
    </w:p>
    <w:p w14:paraId="4E0B0ED2" w14:textId="627C882B"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三）經關務員升任甄審合格者</w:t>
      </w:r>
      <w:r>
        <w:rPr>
          <w:rFonts w:ascii="新細明體" w:hAnsi="新細明體" w:hint="eastAsia"/>
          <w:color w:val="17365D"/>
        </w:rPr>
        <w:t>。</w:t>
      </w:r>
    </w:p>
    <w:p w14:paraId="6D8C3163" w14:textId="499E13CE" w:rsidR="00472B0A" w:rsidRPr="001F38D6" w:rsidRDefault="00CC29F8" w:rsidP="004D7788">
      <w:pPr>
        <w:ind w:left="142"/>
        <w:jc w:val="both"/>
        <w:rPr>
          <w:rFonts w:ascii="新細明體" w:hAnsi="新細明體"/>
          <w:color w:val="17365D"/>
        </w:rPr>
      </w:pPr>
      <w:r>
        <w:rPr>
          <w:rFonts w:ascii="新細明體" w:hAnsi="新細明體" w:hint="eastAsia"/>
          <w:color w:val="17365D"/>
        </w:rPr>
        <w:t xml:space="preserve">　　</w:t>
      </w:r>
      <w:r w:rsidRPr="001F38D6">
        <w:rPr>
          <w:rFonts w:ascii="新細明體" w:hAnsi="新細明體" w:hint="eastAsia"/>
          <w:color w:val="17365D"/>
        </w:rPr>
        <w:t>五</w:t>
      </w:r>
      <w:r>
        <w:rPr>
          <w:rFonts w:ascii="新細明體" w:hAnsi="新細明體" w:hint="eastAsia"/>
          <w:color w:val="17365D"/>
        </w:rPr>
        <w:t>、</w:t>
      </w:r>
      <w:r w:rsidR="00472B0A" w:rsidRPr="001F38D6">
        <w:rPr>
          <w:rFonts w:ascii="新細明體" w:hAnsi="新細明體" w:hint="eastAsia"/>
          <w:color w:val="17365D"/>
        </w:rPr>
        <w:t>關務佐：</w:t>
      </w:r>
    </w:p>
    <w:p w14:paraId="08DD7516" w14:textId="77777777" w:rsidR="00CC29F8" w:rsidRDefault="00D728B0"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一）經初等考試相當類科及格者</w:t>
      </w:r>
      <w:r w:rsidR="00CC29F8">
        <w:rPr>
          <w:rFonts w:ascii="新細明體" w:hAnsi="新細明體" w:hint="eastAsia"/>
          <w:color w:val="17365D"/>
        </w:rPr>
        <w:t>。</w:t>
      </w:r>
    </w:p>
    <w:p w14:paraId="4EC3D488" w14:textId="0A66080F"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二）經關務人員特種考試五等考試關務類</w:t>
      </w:r>
      <w:r w:rsidR="00C7289A" w:rsidRPr="001F38D6">
        <w:rPr>
          <w:rFonts w:ascii="新細明體" w:hAnsi="新細明體" w:hint="eastAsia"/>
          <w:color w:val="17365D"/>
        </w:rPr>
        <w:t>或</w:t>
      </w:r>
      <w:hyperlink r:id="rId25" w:history="1">
        <w:r w:rsidR="00C7289A" w:rsidRPr="001F38D6">
          <w:rPr>
            <w:rStyle w:val="a3"/>
            <w:rFonts w:hint="eastAsia"/>
          </w:rPr>
          <w:t>公務人員考試法</w:t>
        </w:r>
      </w:hyperlink>
      <w:r w:rsidR="00472B0A" w:rsidRPr="001F38D6">
        <w:rPr>
          <w:rFonts w:ascii="新細明體" w:hAnsi="新細明體" w:hint="eastAsia"/>
          <w:color w:val="17365D"/>
        </w:rPr>
        <w:t>修正公布前其他特種考試丁等考試相當類科及格者</w:t>
      </w:r>
      <w:r>
        <w:rPr>
          <w:rFonts w:ascii="新細明體" w:hAnsi="新細明體" w:hint="eastAsia"/>
          <w:color w:val="17365D"/>
        </w:rPr>
        <w:t>。</w:t>
      </w:r>
    </w:p>
    <w:p w14:paraId="524EB840" w14:textId="14C89AC9" w:rsidR="00472B0A" w:rsidRPr="004D7788" w:rsidRDefault="00CC29F8" w:rsidP="004D7788">
      <w:pPr>
        <w:ind w:left="142"/>
        <w:jc w:val="both"/>
        <w:rPr>
          <w:rFonts w:ascii="新細明體" w:hAnsi="新細明體"/>
          <w:color w:val="666699"/>
        </w:rPr>
      </w:pPr>
      <w:r w:rsidRPr="00D95B59">
        <w:rPr>
          <w:rFonts w:ascii="新細明體" w:hAnsi="新細明體" w:hint="eastAsia"/>
          <w:color w:val="404040"/>
          <w:sz w:val="18"/>
        </w:rPr>
        <w:t>﹝2﹞</w:t>
      </w:r>
      <w:r w:rsidR="00472B0A" w:rsidRPr="004D7788">
        <w:rPr>
          <w:rFonts w:ascii="新細明體" w:hAnsi="新細明體" w:hint="eastAsia"/>
          <w:color w:val="666699"/>
        </w:rPr>
        <w:t>前項</w:t>
      </w:r>
      <w:hyperlink r:id="rId26" w:history="1">
        <w:r w:rsidR="00472B0A" w:rsidRPr="004B7C98">
          <w:rPr>
            <w:rStyle w:val="a3"/>
            <w:rFonts w:hint="eastAsia"/>
          </w:rPr>
          <w:t>關務人員升等考試規則</w:t>
        </w:r>
      </w:hyperlink>
      <w:r w:rsidR="00472B0A" w:rsidRPr="004D7788">
        <w:rPr>
          <w:rFonts w:ascii="新細明體" w:hAnsi="新細明體" w:hint="eastAsia"/>
          <w:color w:val="666699"/>
        </w:rPr>
        <w:t>及</w:t>
      </w:r>
      <w:hyperlink r:id="rId27" w:history="1">
        <w:r w:rsidR="00472B0A" w:rsidRPr="004B7C98">
          <w:rPr>
            <w:rStyle w:val="a3"/>
            <w:rFonts w:hint="eastAsia"/>
          </w:rPr>
          <w:t>升任甄審辦法</w:t>
        </w:r>
      </w:hyperlink>
      <w:r w:rsidR="00472B0A" w:rsidRPr="004D7788">
        <w:rPr>
          <w:rFonts w:ascii="新細明體" w:hAnsi="新細明體" w:hint="eastAsia"/>
          <w:color w:val="666699"/>
        </w:rPr>
        <w:t>，由考試院會同行政院定之。</w:t>
      </w:r>
    </w:p>
    <w:p w14:paraId="157E99B9" w14:textId="77777777" w:rsidR="00CC29F8" w:rsidRDefault="00F12224" w:rsidP="008C3D81">
      <w:pPr>
        <w:pStyle w:val="2"/>
        <w:rPr>
          <w:rFonts w:hint="eastAsia"/>
        </w:rPr>
      </w:pPr>
      <w:bookmarkStart w:id="8" w:name="a6"/>
      <w:bookmarkEnd w:id="8"/>
      <w:r>
        <w:rPr>
          <w:rFonts w:hint="eastAsia"/>
        </w:rPr>
        <w:t>第</w:t>
      </w:r>
      <w:r>
        <w:rPr>
          <w:rFonts w:hint="eastAsia"/>
        </w:rPr>
        <w:t>6</w:t>
      </w:r>
      <w:r>
        <w:rPr>
          <w:rFonts w:hint="eastAsia"/>
        </w:rPr>
        <w:t>條</w:t>
      </w:r>
      <w:r w:rsidR="00EF4DC8" w:rsidRPr="00E70B82">
        <w:rPr>
          <w:rFonts w:hint="eastAsia"/>
        </w:rPr>
        <w:t>（</w:t>
      </w:r>
      <w:r w:rsidR="00472B0A" w:rsidRPr="00E70B82">
        <w:rPr>
          <w:rFonts w:hint="eastAsia"/>
        </w:rPr>
        <w:t>官階之晉升</w:t>
      </w:r>
      <w:r w:rsidR="00CC29F8">
        <w:rPr>
          <w:rFonts w:hint="eastAsia"/>
        </w:rPr>
        <w:t>）</w:t>
      </w:r>
    </w:p>
    <w:p w14:paraId="4DB1FCDF" w14:textId="29CD229E"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關務人員官階之晉升，準用</w:t>
      </w:r>
      <w:hyperlink r:id="rId28" w:history="1">
        <w:r w:rsidR="00472B0A" w:rsidRPr="001F38D6">
          <w:rPr>
            <w:rStyle w:val="a3"/>
            <w:rFonts w:hint="eastAsia"/>
          </w:rPr>
          <w:t>公務人員考績法</w:t>
        </w:r>
      </w:hyperlink>
      <w:r w:rsidR="00472B0A" w:rsidRPr="001F38D6">
        <w:rPr>
          <w:rFonts w:ascii="新細明體" w:hAnsi="新細明體" w:hint="eastAsia"/>
          <w:color w:val="17365D"/>
        </w:rPr>
        <w:t>考績升職等之規定。</w:t>
      </w:r>
    </w:p>
    <w:p w14:paraId="0FC83C28" w14:textId="77777777" w:rsidR="00CC29F8" w:rsidRDefault="00F12224" w:rsidP="008C3D81">
      <w:pPr>
        <w:pStyle w:val="2"/>
        <w:rPr>
          <w:rFonts w:hint="eastAsia"/>
        </w:rPr>
      </w:pPr>
      <w:bookmarkStart w:id="9" w:name="a7"/>
      <w:bookmarkEnd w:id="9"/>
      <w:r>
        <w:rPr>
          <w:rFonts w:hint="eastAsia"/>
        </w:rPr>
        <w:t>第</w:t>
      </w:r>
      <w:r>
        <w:rPr>
          <w:rFonts w:hint="eastAsia"/>
        </w:rPr>
        <w:t>7</w:t>
      </w:r>
      <w:r>
        <w:rPr>
          <w:rFonts w:hint="eastAsia"/>
        </w:rPr>
        <w:t>條</w:t>
      </w:r>
      <w:r w:rsidR="00EF4DC8" w:rsidRPr="00E70B82">
        <w:rPr>
          <w:rFonts w:hint="eastAsia"/>
        </w:rPr>
        <w:t>（</w:t>
      </w:r>
      <w:r w:rsidR="00472B0A" w:rsidRPr="00E70B82">
        <w:rPr>
          <w:rFonts w:hint="eastAsia"/>
        </w:rPr>
        <w:t>初任人員之試用</w:t>
      </w:r>
      <w:r w:rsidR="00CC29F8">
        <w:rPr>
          <w:rFonts w:hint="eastAsia"/>
        </w:rPr>
        <w:t>）</w:t>
      </w:r>
    </w:p>
    <w:p w14:paraId="443E141C" w14:textId="006FEDCF"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依</w:t>
      </w:r>
      <w:hyperlink w:anchor="a5" w:history="1">
        <w:r w:rsidR="00472B0A" w:rsidRPr="001F38D6">
          <w:rPr>
            <w:rStyle w:val="a3"/>
            <w:rFonts w:hint="eastAsia"/>
          </w:rPr>
          <w:t>第五條</w:t>
        </w:r>
      </w:hyperlink>
      <w:r w:rsidR="00472B0A" w:rsidRPr="001F38D6">
        <w:rPr>
          <w:rFonts w:ascii="新細明體" w:hAnsi="新細明體" w:hint="eastAsia"/>
          <w:color w:val="17365D"/>
        </w:rPr>
        <w:t>第一項第一、第三、第四、第五款規定，初任人員須經試用一年，試用成績及格者，予以實授；其成績特優者，得縮短為六個月；不及格者，報請銓敘機關分別情節延長其期間，但以六個月為限；延長後仍不及格者，停止其試用，並予解職。</w:t>
      </w:r>
    </w:p>
    <w:p w14:paraId="36DD14AB" w14:textId="77777777" w:rsidR="00CC29F8" w:rsidRDefault="00F12224" w:rsidP="008C3D81">
      <w:pPr>
        <w:pStyle w:val="2"/>
        <w:rPr>
          <w:rFonts w:hint="eastAsia"/>
        </w:rPr>
      </w:pPr>
      <w:bookmarkStart w:id="10" w:name="a8"/>
      <w:bookmarkEnd w:id="10"/>
      <w:r>
        <w:rPr>
          <w:rFonts w:hint="eastAsia"/>
        </w:rPr>
        <w:lastRenderedPageBreak/>
        <w:t>第</w:t>
      </w:r>
      <w:r>
        <w:rPr>
          <w:rFonts w:hint="eastAsia"/>
        </w:rPr>
        <w:t>8</w:t>
      </w:r>
      <w:r>
        <w:rPr>
          <w:rFonts w:hint="eastAsia"/>
        </w:rPr>
        <w:t>條</w:t>
      </w:r>
      <w:r w:rsidR="00EF4DC8" w:rsidRPr="00E70B82">
        <w:rPr>
          <w:rFonts w:hint="eastAsia"/>
        </w:rPr>
        <w:t>（</w:t>
      </w:r>
      <w:r w:rsidR="00472B0A" w:rsidRPr="00E70B82">
        <w:rPr>
          <w:rFonts w:hint="eastAsia"/>
        </w:rPr>
        <w:t>技術類人員之任用</w:t>
      </w:r>
      <w:r w:rsidR="00CC29F8">
        <w:rPr>
          <w:rFonts w:hint="eastAsia"/>
        </w:rPr>
        <w:t>）</w:t>
      </w:r>
    </w:p>
    <w:p w14:paraId="4D8E1481" w14:textId="440A6D55"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關務人員技術類各官稱資格之取得與試用期限，準用關務類人員之規定辦理。</w:t>
      </w:r>
    </w:p>
    <w:p w14:paraId="31630312" w14:textId="77777777" w:rsidR="00CC29F8" w:rsidRDefault="00F12224" w:rsidP="008C3D81">
      <w:pPr>
        <w:pStyle w:val="2"/>
        <w:rPr>
          <w:rFonts w:hint="eastAsia"/>
        </w:rPr>
      </w:pPr>
      <w:bookmarkStart w:id="11" w:name="a9"/>
      <w:bookmarkEnd w:id="11"/>
      <w:r>
        <w:rPr>
          <w:rFonts w:hint="eastAsia"/>
        </w:rPr>
        <w:t>第</w:t>
      </w:r>
      <w:r>
        <w:rPr>
          <w:rFonts w:hint="eastAsia"/>
        </w:rPr>
        <w:t>9</w:t>
      </w:r>
      <w:r>
        <w:rPr>
          <w:rFonts w:hint="eastAsia"/>
        </w:rPr>
        <w:t>條</w:t>
      </w:r>
      <w:r w:rsidR="00EF4DC8" w:rsidRPr="00E70B82">
        <w:rPr>
          <w:rFonts w:hint="eastAsia"/>
        </w:rPr>
        <w:t>（</w:t>
      </w:r>
      <w:r w:rsidR="00472B0A" w:rsidRPr="00E70B82">
        <w:rPr>
          <w:rFonts w:hint="eastAsia"/>
        </w:rPr>
        <w:t>相互轉任</w:t>
      </w:r>
      <w:r w:rsidR="00CC29F8">
        <w:rPr>
          <w:rFonts w:hint="eastAsia"/>
        </w:rPr>
        <w:t>）</w:t>
      </w:r>
    </w:p>
    <w:p w14:paraId="70B0C410" w14:textId="302CE55B"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關務人員與財政部關政單位人員，得相互轉任相當職務，但以具有所轉任職務之任用資格者為限；其轉任</w:t>
      </w:r>
      <w:hyperlink r:id="rId29" w:history="1">
        <w:r w:rsidR="00472B0A" w:rsidRPr="004A44AB">
          <w:rPr>
            <w:rStyle w:val="a3"/>
            <w:rFonts w:hint="eastAsia"/>
          </w:rPr>
          <w:t>辦法</w:t>
        </w:r>
      </w:hyperlink>
      <w:r w:rsidR="00472B0A" w:rsidRPr="001F38D6">
        <w:rPr>
          <w:rFonts w:ascii="新細明體" w:hAnsi="新細明體" w:hint="eastAsia"/>
          <w:color w:val="17365D"/>
        </w:rPr>
        <w:t>，由銓敘部會同財政部定之。</w:t>
      </w:r>
    </w:p>
    <w:p w14:paraId="05CECE36" w14:textId="77777777" w:rsidR="00CC29F8" w:rsidRDefault="00F12224" w:rsidP="008C3D81">
      <w:pPr>
        <w:pStyle w:val="2"/>
        <w:rPr>
          <w:rFonts w:hint="eastAsia"/>
        </w:rPr>
      </w:pPr>
      <w:bookmarkStart w:id="12" w:name="a10"/>
      <w:bookmarkEnd w:id="12"/>
      <w:r>
        <w:rPr>
          <w:rFonts w:hint="eastAsia"/>
        </w:rPr>
        <w:t>第</w:t>
      </w:r>
      <w:r>
        <w:rPr>
          <w:rFonts w:hint="eastAsia"/>
        </w:rPr>
        <w:t>10</w:t>
      </w:r>
      <w:r>
        <w:rPr>
          <w:rFonts w:hint="eastAsia"/>
        </w:rPr>
        <w:t>條</w:t>
      </w:r>
      <w:r w:rsidR="00EF4DC8" w:rsidRPr="00E70B82">
        <w:rPr>
          <w:rFonts w:hint="eastAsia"/>
        </w:rPr>
        <w:t>（</w:t>
      </w:r>
      <w:r w:rsidR="00472B0A" w:rsidRPr="00E70B82">
        <w:rPr>
          <w:rFonts w:hint="eastAsia"/>
        </w:rPr>
        <w:t>人事、主計及政風人員之任用規定</w:t>
      </w:r>
      <w:r w:rsidR="00CC29F8">
        <w:rPr>
          <w:rFonts w:hint="eastAsia"/>
        </w:rPr>
        <w:t>）</w:t>
      </w:r>
    </w:p>
    <w:p w14:paraId="6D1CC1AB" w14:textId="328D6480"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關稅總局及所屬機關之人事人員、主計人員及政風人員之任用，分別依照各該有關法律之規定辦理。</w:t>
      </w:r>
    </w:p>
    <w:p w14:paraId="0D10959E" w14:textId="77777777" w:rsidR="00CC29F8" w:rsidRDefault="00F12224" w:rsidP="008C3D81">
      <w:pPr>
        <w:pStyle w:val="2"/>
        <w:rPr>
          <w:rFonts w:hint="eastAsia"/>
        </w:rPr>
      </w:pPr>
      <w:bookmarkStart w:id="13" w:name="a11"/>
      <w:bookmarkEnd w:id="13"/>
      <w:r>
        <w:rPr>
          <w:rFonts w:hint="eastAsia"/>
        </w:rPr>
        <w:t>第</w:t>
      </w:r>
      <w:r>
        <w:rPr>
          <w:rFonts w:hint="eastAsia"/>
        </w:rPr>
        <w:t>11</w:t>
      </w:r>
      <w:r>
        <w:rPr>
          <w:rFonts w:hint="eastAsia"/>
        </w:rPr>
        <w:t>條</w:t>
      </w:r>
      <w:r w:rsidR="00EF4DC8" w:rsidRPr="00E70B82">
        <w:rPr>
          <w:rFonts w:hint="eastAsia"/>
        </w:rPr>
        <w:t>（</w:t>
      </w:r>
      <w:r w:rsidR="00472B0A" w:rsidRPr="00E70B82">
        <w:rPr>
          <w:rFonts w:hint="eastAsia"/>
        </w:rPr>
        <w:t>現職人員改任換敘</w:t>
      </w:r>
      <w:r w:rsidR="00CC29F8">
        <w:rPr>
          <w:rFonts w:hint="eastAsia"/>
        </w:rPr>
        <w:t>）</w:t>
      </w:r>
    </w:p>
    <w:p w14:paraId="53FFB27C" w14:textId="63A24B5B" w:rsidR="00CC29F8" w:rsidRDefault="00CC29F8" w:rsidP="004D7788">
      <w:pPr>
        <w:ind w:left="142"/>
        <w:jc w:val="both"/>
        <w:rPr>
          <w:rFonts w:ascii="新細明體" w:hAnsi="新細明體" w:hint="eastAsia"/>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本條例施行前，已進用之關稅總局暨所屬機關編制內現職人員，具有</w:t>
      </w:r>
      <w:hyperlink w:anchor="a5" w:history="1">
        <w:r w:rsidR="00472B0A" w:rsidRPr="001F38D6">
          <w:rPr>
            <w:rStyle w:val="a3"/>
            <w:rFonts w:hint="eastAsia"/>
          </w:rPr>
          <w:t>第五條</w:t>
        </w:r>
      </w:hyperlink>
      <w:r w:rsidR="00472B0A" w:rsidRPr="001F38D6">
        <w:rPr>
          <w:rFonts w:ascii="新細明體" w:hAnsi="新細明體" w:hint="eastAsia"/>
          <w:color w:val="17365D"/>
        </w:rPr>
        <w:t>及</w:t>
      </w:r>
      <w:hyperlink w:anchor="a8" w:history="1">
        <w:r w:rsidR="00472B0A" w:rsidRPr="001F38D6">
          <w:rPr>
            <w:rStyle w:val="a3"/>
            <w:rFonts w:hint="eastAsia"/>
          </w:rPr>
          <w:t>第八條</w:t>
        </w:r>
      </w:hyperlink>
      <w:r w:rsidR="00472B0A" w:rsidRPr="001F38D6">
        <w:rPr>
          <w:rFonts w:ascii="新細明體" w:hAnsi="新細明體" w:hint="eastAsia"/>
          <w:color w:val="17365D"/>
        </w:rPr>
        <w:t>之法定任用資格者，依現職改任換敘；未具法定任用資格者，由考試院限期辦理考試，以定其資格；其考試辦法，由考試院定之。未經考試及格者，得繼續任原列職務官稱至離職為止</w:t>
      </w:r>
      <w:r>
        <w:rPr>
          <w:rFonts w:ascii="新細明體" w:hAnsi="新細明體" w:hint="eastAsia"/>
          <w:color w:val="17365D"/>
        </w:rPr>
        <w:t>。</w:t>
      </w:r>
    </w:p>
    <w:p w14:paraId="1E26BA1D" w14:textId="68887899" w:rsidR="00472B0A" w:rsidRPr="004D7788" w:rsidRDefault="00CC29F8" w:rsidP="004D7788">
      <w:pPr>
        <w:ind w:left="142"/>
        <w:jc w:val="both"/>
        <w:rPr>
          <w:rFonts w:ascii="新細明體" w:hAnsi="新細明體"/>
          <w:color w:val="666699"/>
        </w:rPr>
      </w:pPr>
      <w:r w:rsidRPr="00D95B59">
        <w:rPr>
          <w:rFonts w:ascii="新細明體" w:hAnsi="新細明體" w:hint="eastAsia"/>
          <w:color w:val="404040"/>
          <w:sz w:val="18"/>
        </w:rPr>
        <w:t>﹝2﹞</w:t>
      </w:r>
      <w:r w:rsidR="00472B0A" w:rsidRPr="004D7788">
        <w:rPr>
          <w:rFonts w:ascii="新細明體" w:hAnsi="新細明體" w:hint="eastAsia"/>
          <w:color w:val="666699"/>
        </w:rPr>
        <w:t>前項改任</w:t>
      </w:r>
      <w:hyperlink r:id="rId30" w:history="1">
        <w:r w:rsidR="00472B0A" w:rsidRPr="004C20D6">
          <w:rPr>
            <w:rStyle w:val="a3"/>
            <w:rFonts w:hint="eastAsia"/>
          </w:rPr>
          <w:t>換敘辦法</w:t>
        </w:r>
      </w:hyperlink>
      <w:r w:rsidR="00472B0A" w:rsidRPr="004D7788">
        <w:rPr>
          <w:rFonts w:ascii="新細明體" w:hAnsi="新細明體" w:hint="eastAsia"/>
          <w:color w:val="666699"/>
        </w:rPr>
        <w:t>由考試院會同行政院定之。</w:t>
      </w:r>
    </w:p>
    <w:p w14:paraId="6748FCF2" w14:textId="77777777" w:rsidR="00CC29F8" w:rsidRDefault="00F12224" w:rsidP="008C3D81">
      <w:pPr>
        <w:pStyle w:val="2"/>
        <w:rPr>
          <w:rFonts w:hint="eastAsia"/>
        </w:rPr>
      </w:pPr>
      <w:r>
        <w:rPr>
          <w:rFonts w:hint="eastAsia"/>
        </w:rPr>
        <w:t>第</w:t>
      </w:r>
      <w:r>
        <w:rPr>
          <w:rFonts w:hint="eastAsia"/>
        </w:rPr>
        <w:t>12</w:t>
      </w:r>
      <w:r>
        <w:rPr>
          <w:rFonts w:hint="eastAsia"/>
        </w:rPr>
        <w:t>條</w:t>
      </w:r>
      <w:r w:rsidR="00EF4DC8" w:rsidRPr="00E70B82">
        <w:rPr>
          <w:rFonts w:hint="eastAsia"/>
        </w:rPr>
        <w:t>（</w:t>
      </w:r>
      <w:r w:rsidR="00472B0A" w:rsidRPr="00E70B82">
        <w:rPr>
          <w:rFonts w:hint="eastAsia"/>
        </w:rPr>
        <w:t>資遣</w:t>
      </w:r>
      <w:r w:rsidR="00CC29F8">
        <w:rPr>
          <w:rFonts w:hint="eastAsia"/>
        </w:rPr>
        <w:t>）</w:t>
      </w:r>
    </w:p>
    <w:p w14:paraId="05446249" w14:textId="232DBADB" w:rsidR="00472B0A" w:rsidRPr="00D728B0"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D728B0">
        <w:rPr>
          <w:rFonts w:ascii="新細明體" w:hAnsi="新細明體" w:hint="eastAsia"/>
          <w:color w:val="17365D"/>
        </w:rPr>
        <w:t>關務人員資遣，適用</w:t>
      </w:r>
      <w:hyperlink r:id="rId31" w:history="1">
        <w:r w:rsidR="00472B0A" w:rsidRPr="00D728B0">
          <w:rPr>
            <w:rStyle w:val="a3"/>
            <w:rFonts w:hint="eastAsia"/>
          </w:rPr>
          <w:t>公務人員任用法</w:t>
        </w:r>
      </w:hyperlink>
      <w:r w:rsidR="00472B0A" w:rsidRPr="00D728B0">
        <w:rPr>
          <w:rFonts w:ascii="新細明體" w:hAnsi="新細明體" w:hint="eastAsia"/>
          <w:color w:val="17365D"/>
        </w:rPr>
        <w:t>有關資遣之規定。</w:t>
      </w:r>
    </w:p>
    <w:p w14:paraId="6DF31962" w14:textId="77777777" w:rsidR="00CC29F8" w:rsidRDefault="00F12224" w:rsidP="008C3D81">
      <w:pPr>
        <w:pStyle w:val="2"/>
        <w:rPr>
          <w:rFonts w:hint="eastAsia"/>
        </w:rPr>
      </w:pPr>
      <w:bookmarkStart w:id="14" w:name="a13"/>
      <w:bookmarkEnd w:id="14"/>
      <w:r>
        <w:rPr>
          <w:rFonts w:hint="eastAsia"/>
        </w:rPr>
        <w:t>第</w:t>
      </w:r>
      <w:r>
        <w:rPr>
          <w:rFonts w:hint="eastAsia"/>
        </w:rPr>
        <w:t>13</w:t>
      </w:r>
      <w:r>
        <w:rPr>
          <w:rFonts w:hint="eastAsia"/>
        </w:rPr>
        <w:t>條</w:t>
      </w:r>
      <w:r w:rsidR="00EF4DC8" w:rsidRPr="00E70B82">
        <w:rPr>
          <w:rFonts w:hint="eastAsia"/>
        </w:rPr>
        <w:t>（</w:t>
      </w:r>
      <w:r w:rsidR="00472B0A" w:rsidRPr="00E70B82">
        <w:rPr>
          <w:rFonts w:hint="eastAsia"/>
        </w:rPr>
        <w:t>關務人員之職期調任、互調或輪調</w:t>
      </w:r>
      <w:r w:rsidR="00CC29F8">
        <w:rPr>
          <w:rFonts w:hint="eastAsia"/>
        </w:rPr>
        <w:t>）</w:t>
      </w:r>
    </w:p>
    <w:p w14:paraId="764C7F8B" w14:textId="664066E7" w:rsidR="00CC29F8" w:rsidRDefault="00CC29F8" w:rsidP="004D7788">
      <w:pPr>
        <w:ind w:left="142"/>
        <w:jc w:val="both"/>
        <w:rPr>
          <w:rFonts w:ascii="新細明體" w:hAnsi="新細明體" w:hint="eastAsia"/>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D728B0">
        <w:rPr>
          <w:rFonts w:ascii="新細明體" w:hAnsi="新細明體" w:hint="eastAsia"/>
          <w:color w:val="17365D"/>
        </w:rPr>
        <w:t>關務人員職務得實施職期調任、互調或輪調；其</w:t>
      </w:r>
      <w:hyperlink r:id="rId32" w:history="1">
        <w:r w:rsidR="00472B0A" w:rsidRPr="0039565B">
          <w:rPr>
            <w:rStyle w:val="a3"/>
            <w:rFonts w:hint="eastAsia"/>
          </w:rPr>
          <w:t>辦法</w:t>
        </w:r>
      </w:hyperlink>
      <w:r w:rsidR="00472B0A" w:rsidRPr="00D728B0">
        <w:rPr>
          <w:rFonts w:ascii="新細明體" w:hAnsi="新細明體" w:hint="eastAsia"/>
          <w:color w:val="17365D"/>
        </w:rPr>
        <w:t>，由財政部定之</w:t>
      </w:r>
      <w:r>
        <w:rPr>
          <w:rFonts w:ascii="新細明體" w:hAnsi="新細明體" w:hint="eastAsia"/>
          <w:color w:val="17365D"/>
        </w:rPr>
        <w:t>。</w:t>
      </w:r>
    </w:p>
    <w:p w14:paraId="400DD6A5" w14:textId="295C7351" w:rsidR="00EF4DC8" w:rsidRPr="00472B0A" w:rsidRDefault="00CC29F8" w:rsidP="00472B0A">
      <w:pPr>
        <w:ind w:left="119"/>
        <w:jc w:val="both"/>
        <w:rPr>
          <w:rFonts w:ascii="Arial Unicode MS" w:hAnsi="Arial Unicode MS"/>
          <w:color w:val="000000"/>
        </w:rPr>
      </w:pPr>
      <w:r>
        <w:rPr>
          <w:rFonts w:ascii="新細明體" w:hAnsi="新細明體" w:hint="eastAsia"/>
          <w:color w:val="17365D"/>
        </w:rPr>
        <w:t xml:space="preserve">　　　　</w:t>
      </w:r>
      <w:r w:rsidR="008A78AC">
        <w:rPr>
          <w:rFonts w:ascii="Arial Unicode MS" w:hAnsi="Arial Unicode MS"/>
          <w:color w:val="808000"/>
          <w:sz w:val="18"/>
        </w:rPr>
        <w:t xml:space="preserve">　　　　　　　　　　　　</w:t>
      </w:r>
      <w:r w:rsidR="008A78AC" w:rsidRPr="00517F10">
        <w:rPr>
          <w:rFonts w:ascii="Arial Unicode MS" w:hAnsi="Arial Unicode MS"/>
          <w:color w:val="808000"/>
          <w:sz w:val="18"/>
        </w:rPr>
        <w:t xml:space="preserve">　　　　　　　　　　　　　　　　　　　　　　　　　　　　　　　　　</w:t>
      </w:r>
      <w:hyperlink w:anchor="a章節索引" w:history="1">
        <w:r w:rsidR="008A78AC" w:rsidRPr="00517F10">
          <w:rPr>
            <w:rStyle w:val="a3"/>
            <w:rFonts w:ascii="Arial Unicode MS" w:hAnsi="Arial Unicode MS" w:hint="eastAsia"/>
            <w:sz w:val="18"/>
          </w:rPr>
          <w:t>回索引</w:t>
        </w:r>
      </w:hyperlink>
      <w:r w:rsidR="000C4005">
        <w:rPr>
          <w:rFonts w:ascii="Arial Unicode MS" w:hAnsi="Arial Unicode MS" w:hint="eastAsia"/>
          <w:color w:val="808000"/>
          <w:sz w:val="18"/>
        </w:rPr>
        <w:t>〉</w:t>
      </w:r>
    </w:p>
    <w:p w14:paraId="6DF03F7F" w14:textId="77777777" w:rsidR="00472B0A" w:rsidRPr="00472B0A" w:rsidRDefault="00472B0A" w:rsidP="00C752FF">
      <w:pPr>
        <w:pStyle w:val="1"/>
      </w:pPr>
      <w:bookmarkStart w:id="15" w:name="_第三章__俸"/>
      <w:bookmarkEnd w:id="15"/>
      <w:r w:rsidRPr="00472B0A">
        <w:rPr>
          <w:rFonts w:hint="eastAsia"/>
        </w:rPr>
        <w:t>第三章</w:t>
      </w:r>
      <w:r w:rsidR="00EF4DC8">
        <w:rPr>
          <w:rFonts w:hint="eastAsia"/>
        </w:rPr>
        <w:t xml:space="preserve">　　</w:t>
      </w:r>
      <w:r w:rsidRPr="00472B0A">
        <w:rPr>
          <w:rFonts w:hint="eastAsia"/>
        </w:rPr>
        <w:t>俸</w:t>
      </w:r>
      <w:r w:rsidR="00EF4DC8">
        <w:rPr>
          <w:rFonts w:hint="eastAsia"/>
        </w:rPr>
        <w:t xml:space="preserve">　</w:t>
      </w:r>
      <w:r w:rsidRPr="00472B0A">
        <w:rPr>
          <w:rFonts w:hint="eastAsia"/>
        </w:rPr>
        <w:t>給</w:t>
      </w:r>
    </w:p>
    <w:p w14:paraId="7048CD97" w14:textId="77777777" w:rsidR="00CC29F8" w:rsidRDefault="00F12224" w:rsidP="008C3D81">
      <w:pPr>
        <w:pStyle w:val="2"/>
        <w:rPr>
          <w:rFonts w:hint="eastAsia"/>
        </w:rPr>
      </w:pPr>
      <w:r>
        <w:rPr>
          <w:rFonts w:hint="eastAsia"/>
        </w:rPr>
        <w:t>第</w:t>
      </w:r>
      <w:r>
        <w:rPr>
          <w:rFonts w:hint="eastAsia"/>
        </w:rPr>
        <w:t>14</w:t>
      </w:r>
      <w:r>
        <w:rPr>
          <w:rFonts w:hint="eastAsia"/>
        </w:rPr>
        <w:t>條</w:t>
      </w:r>
      <w:r w:rsidR="00EF4DC8" w:rsidRPr="00E70B82">
        <w:rPr>
          <w:rFonts w:hint="eastAsia"/>
        </w:rPr>
        <w:t>（</w:t>
      </w:r>
      <w:r w:rsidR="00472B0A" w:rsidRPr="00E70B82">
        <w:rPr>
          <w:rFonts w:hint="eastAsia"/>
        </w:rPr>
        <w:t>俸給</w:t>
      </w:r>
      <w:r w:rsidR="00CC29F8">
        <w:rPr>
          <w:rFonts w:hint="eastAsia"/>
        </w:rPr>
        <w:t>）</w:t>
      </w:r>
    </w:p>
    <w:p w14:paraId="76BE619E" w14:textId="7620E770" w:rsidR="00CC29F8" w:rsidRDefault="00CC29F8" w:rsidP="004D7788">
      <w:pPr>
        <w:ind w:left="142"/>
        <w:jc w:val="both"/>
        <w:rPr>
          <w:rFonts w:ascii="新細明體" w:hAnsi="新細明體" w:hint="eastAsia"/>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關務人員之俸給，分本俸、年功俸及加給，均以月計之</w:t>
      </w:r>
      <w:r>
        <w:rPr>
          <w:rFonts w:ascii="新細明體" w:hAnsi="新細明體" w:hint="eastAsia"/>
          <w:color w:val="17365D"/>
        </w:rPr>
        <w:t>。</w:t>
      </w:r>
    </w:p>
    <w:p w14:paraId="40EBDF00" w14:textId="215DD569" w:rsidR="00CC29F8" w:rsidRDefault="00CC29F8" w:rsidP="004D7788">
      <w:pPr>
        <w:ind w:left="142"/>
        <w:jc w:val="both"/>
        <w:rPr>
          <w:rFonts w:ascii="新細明體" w:hAnsi="新細明體" w:hint="eastAsia"/>
          <w:color w:val="666699"/>
        </w:rPr>
      </w:pPr>
      <w:r>
        <w:rPr>
          <w:rFonts w:ascii="新細明體" w:hAnsi="新細明體" w:hint="eastAsia"/>
          <w:color w:val="17365D"/>
        </w:rPr>
        <w:t xml:space="preserve">　　</w:t>
      </w:r>
      <w:r w:rsidRPr="004D7788">
        <w:rPr>
          <w:rFonts w:ascii="新細明體" w:hAnsi="新細明體" w:hint="eastAsia"/>
          <w:color w:val="666699"/>
        </w:rPr>
        <w:t>本俸</w:t>
      </w:r>
      <w:r>
        <w:rPr>
          <w:rFonts w:ascii="新細明體" w:hAnsi="新細明體" w:hint="eastAsia"/>
          <w:color w:val="17365D"/>
        </w:rPr>
        <w:t>、</w:t>
      </w:r>
      <w:r w:rsidR="00472B0A" w:rsidRPr="004D7788">
        <w:rPr>
          <w:rFonts w:ascii="新細明體" w:hAnsi="新細明體" w:hint="eastAsia"/>
          <w:color w:val="666699"/>
        </w:rPr>
        <w:t>年功俸之俸級及俸點，依</w:t>
      </w:r>
      <w:hyperlink w:anchor="a4" w:history="1">
        <w:r w:rsidR="00472B0A" w:rsidRPr="008A78AC">
          <w:rPr>
            <w:rStyle w:val="a3"/>
            <w:rFonts w:hint="eastAsia"/>
          </w:rPr>
          <w:t>第四條</w:t>
        </w:r>
      </w:hyperlink>
      <w:r w:rsidR="00472B0A" w:rsidRPr="004D7788">
        <w:rPr>
          <w:rFonts w:ascii="新細明體" w:hAnsi="新細明體" w:hint="eastAsia"/>
          <w:color w:val="666699"/>
        </w:rPr>
        <w:t>第二項所附關務人員官職等階及俸給表之規定</w:t>
      </w:r>
      <w:r>
        <w:rPr>
          <w:rFonts w:ascii="新細明體" w:hAnsi="新細明體" w:hint="eastAsia"/>
          <w:color w:val="666699"/>
        </w:rPr>
        <w:t>。</w:t>
      </w:r>
    </w:p>
    <w:p w14:paraId="7AAE18B9" w14:textId="41C69DF5" w:rsidR="00472B0A" w:rsidRPr="001F38D6" w:rsidRDefault="00CC29F8" w:rsidP="004D7788">
      <w:pPr>
        <w:ind w:left="142"/>
        <w:jc w:val="both"/>
        <w:rPr>
          <w:rFonts w:ascii="新細明體" w:hAnsi="新細明體"/>
          <w:color w:val="17365D"/>
        </w:rPr>
      </w:pPr>
      <w:r w:rsidRPr="00D95B59">
        <w:rPr>
          <w:rFonts w:ascii="新細明體" w:hAnsi="新細明體" w:hint="eastAsia"/>
          <w:color w:val="404040"/>
          <w:sz w:val="18"/>
        </w:rPr>
        <w:t>﹝2﹞</w:t>
      </w:r>
      <w:r w:rsidR="00472B0A" w:rsidRPr="001F38D6">
        <w:rPr>
          <w:rFonts w:ascii="新細明體" w:hAnsi="新細明體" w:hint="eastAsia"/>
          <w:color w:val="17365D"/>
        </w:rPr>
        <w:t>加給分職務加給、技術或專業加給及地域加給三項。</w:t>
      </w:r>
    </w:p>
    <w:p w14:paraId="5D3AD2AB" w14:textId="77777777" w:rsidR="00CC29F8" w:rsidRDefault="00F12224" w:rsidP="008C3D81">
      <w:pPr>
        <w:pStyle w:val="2"/>
        <w:rPr>
          <w:rFonts w:hint="eastAsia"/>
        </w:rPr>
      </w:pPr>
      <w:bookmarkStart w:id="16" w:name="a15"/>
      <w:bookmarkEnd w:id="16"/>
      <w:r>
        <w:rPr>
          <w:rFonts w:hint="eastAsia"/>
        </w:rPr>
        <w:t>第</w:t>
      </w:r>
      <w:r>
        <w:rPr>
          <w:rFonts w:hint="eastAsia"/>
        </w:rPr>
        <w:t>15</w:t>
      </w:r>
      <w:r>
        <w:rPr>
          <w:rFonts w:hint="eastAsia"/>
        </w:rPr>
        <w:t>條</w:t>
      </w:r>
      <w:r w:rsidR="00EF4DC8" w:rsidRPr="00E70B82">
        <w:rPr>
          <w:rFonts w:hint="eastAsia"/>
        </w:rPr>
        <w:t>（</w:t>
      </w:r>
      <w:r w:rsidR="00472B0A" w:rsidRPr="00E70B82">
        <w:rPr>
          <w:rFonts w:hint="eastAsia"/>
        </w:rPr>
        <w:t>本俸之起敘標準</w:t>
      </w:r>
      <w:r w:rsidR="00CC29F8">
        <w:rPr>
          <w:rFonts w:hint="eastAsia"/>
        </w:rPr>
        <w:t>）</w:t>
      </w:r>
    </w:p>
    <w:p w14:paraId="45200DD4" w14:textId="41E45F94"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本俸之支給依左列規定起敘：</w:t>
      </w:r>
    </w:p>
    <w:p w14:paraId="79BF4F62" w14:textId="77777777" w:rsidR="00472B0A" w:rsidRPr="001F38D6" w:rsidRDefault="00472B0A" w:rsidP="004D7788">
      <w:pPr>
        <w:ind w:left="142"/>
        <w:jc w:val="both"/>
        <w:rPr>
          <w:rFonts w:ascii="新細明體" w:hAnsi="新細明體"/>
          <w:color w:val="17365D"/>
        </w:rPr>
      </w:pPr>
      <w:r w:rsidRPr="001F38D6">
        <w:rPr>
          <w:rFonts w:ascii="新細明體" w:hAnsi="新細明體" w:hint="eastAsia"/>
          <w:color w:val="17365D"/>
        </w:rPr>
        <w:t xml:space="preserve">　　一、關務類人員：</w:t>
      </w:r>
    </w:p>
    <w:p w14:paraId="4728813D" w14:textId="77777777" w:rsidR="00CC29F8" w:rsidRDefault="00D728B0"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一）關務監簡任升等考試</w:t>
      </w:r>
      <w:r w:rsidR="00C7289A" w:rsidRPr="001F38D6">
        <w:rPr>
          <w:rFonts w:ascii="新細明體" w:hAnsi="新細明體" w:hint="eastAsia"/>
          <w:color w:val="17365D"/>
        </w:rPr>
        <w:t>或</w:t>
      </w:r>
      <w:hyperlink r:id="rId33" w:history="1">
        <w:r w:rsidR="00C7289A" w:rsidRPr="001F38D6">
          <w:rPr>
            <w:rStyle w:val="a3"/>
            <w:rFonts w:hint="eastAsia"/>
          </w:rPr>
          <w:t>公務人員考試法</w:t>
        </w:r>
      </w:hyperlink>
      <w:r w:rsidR="00472B0A" w:rsidRPr="001F38D6">
        <w:rPr>
          <w:rFonts w:ascii="新細明體" w:hAnsi="新細明體" w:hint="eastAsia"/>
          <w:color w:val="17365D"/>
        </w:rPr>
        <w:t>修正公布前特種考試甲等考試及格或經由考績取得關務監任用資格，初任簡任關務類人員者，以關務監四階本俸一級起敘</w:t>
      </w:r>
      <w:r w:rsidR="00CC29F8">
        <w:rPr>
          <w:rFonts w:ascii="新細明體" w:hAnsi="新細明體" w:hint="eastAsia"/>
          <w:color w:val="17365D"/>
        </w:rPr>
        <w:t>。</w:t>
      </w:r>
    </w:p>
    <w:p w14:paraId="0A6E1602" w14:textId="1FF5AC19"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二）高等考試一級考試或關務人員特種考試一等考試及格，初任薦任關務類人員者，以關務正一階本俸一級起敘。如無相當職等職務可任用時，得以關務正二階本俸四級起敘</w:t>
      </w:r>
      <w:r>
        <w:rPr>
          <w:rFonts w:ascii="新細明體" w:hAnsi="新細明體" w:hint="eastAsia"/>
          <w:color w:val="17365D"/>
        </w:rPr>
        <w:t>。</w:t>
      </w:r>
    </w:p>
    <w:p w14:paraId="0ECC40B9" w14:textId="2CE7B59F"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三）高等考試二級考試</w:t>
      </w:r>
      <w:r w:rsidR="00C7289A" w:rsidRPr="001F38D6">
        <w:rPr>
          <w:rFonts w:ascii="新細明體" w:hAnsi="新細明體" w:hint="eastAsia"/>
          <w:color w:val="17365D"/>
        </w:rPr>
        <w:t>或</w:t>
      </w:r>
      <w:hyperlink r:id="rId34" w:history="1">
        <w:r w:rsidR="00C7289A" w:rsidRPr="001F38D6">
          <w:rPr>
            <w:rStyle w:val="a3"/>
            <w:rFonts w:hint="eastAsia"/>
          </w:rPr>
          <w:t>公務人員考試法</w:t>
        </w:r>
      </w:hyperlink>
      <w:r w:rsidR="00472B0A" w:rsidRPr="001F38D6">
        <w:rPr>
          <w:rFonts w:ascii="新細明體" w:hAnsi="新細明體" w:hint="eastAsia"/>
          <w:color w:val="17365D"/>
        </w:rPr>
        <w:t>修正公布前高等考試一級考試或關務人員特種考試二等考試及格，初任薦任關務類人員者，以高級關務員二階本俸一級起敘。如無相當職等職務可任用時，得以高級關務員三階本俸三級起敘</w:t>
      </w:r>
      <w:r>
        <w:rPr>
          <w:rFonts w:ascii="新細明體" w:hAnsi="新細明體" w:hint="eastAsia"/>
          <w:color w:val="17365D"/>
        </w:rPr>
        <w:t>。</w:t>
      </w:r>
    </w:p>
    <w:p w14:paraId="3C1BD54E" w14:textId="46A19C65"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四）高等考試三級考試</w:t>
      </w:r>
      <w:r w:rsidR="00C7289A" w:rsidRPr="001F38D6">
        <w:rPr>
          <w:rFonts w:ascii="新細明體" w:hAnsi="新細明體" w:hint="eastAsia"/>
          <w:color w:val="17365D"/>
        </w:rPr>
        <w:t>或</w:t>
      </w:r>
      <w:hyperlink r:id="rId35" w:history="1">
        <w:r w:rsidR="00C7289A" w:rsidRPr="001F38D6">
          <w:rPr>
            <w:rStyle w:val="a3"/>
            <w:rFonts w:hint="eastAsia"/>
          </w:rPr>
          <w:t>公務人員考試法</w:t>
        </w:r>
      </w:hyperlink>
      <w:r w:rsidR="00472B0A" w:rsidRPr="001F38D6">
        <w:rPr>
          <w:rFonts w:ascii="新細明體" w:hAnsi="新細明體" w:hint="eastAsia"/>
          <w:color w:val="17365D"/>
        </w:rPr>
        <w:t>修正公布前高等考試二級考試或關務人員特種考試三等考試</w:t>
      </w:r>
      <w:r w:rsidR="00C7289A" w:rsidRPr="001F38D6">
        <w:rPr>
          <w:rFonts w:ascii="新細明體" w:hAnsi="新細明體" w:hint="eastAsia"/>
          <w:color w:val="17365D"/>
        </w:rPr>
        <w:t>或</w:t>
      </w:r>
      <w:hyperlink r:id="rId36" w:history="1">
        <w:r w:rsidR="00C7289A" w:rsidRPr="001F38D6">
          <w:rPr>
            <w:rStyle w:val="a3"/>
            <w:rFonts w:hint="eastAsia"/>
          </w:rPr>
          <w:t>公務人員考試法</w:t>
        </w:r>
      </w:hyperlink>
      <w:r w:rsidR="00472B0A" w:rsidRPr="001F38D6">
        <w:rPr>
          <w:rFonts w:ascii="新細明體" w:hAnsi="新細明體" w:hint="eastAsia"/>
          <w:color w:val="17365D"/>
        </w:rPr>
        <w:t>修正公布前其他特種考試乙等考試或高級關務員薦任升等考試及格，初任薦任關務人員者，以高級關務員三階本俸一級起敘。如無相當職等職務可任用時，得以關務員任用，並以關務員一階本俸五級起敘</w:t>
      </w:r>
      <w:r>
        <w:rPr>
          <w:rFonts w:ascii="新細明體" w:hAnsi="新細明體" w:hint="eastAsia"/>
          <w:color w:val="17365D"/>
        </w:rPr>
        <w:t>。</w:t>
      </w:r>
    </w:p>
    <w:p w14:paraId="098C9750" w14:textId="42A6D364"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五）普通考試或關務人員特種考試四等考試</w:t>
      </w:r>
      <w:r w:rsidR="00C7289A" w:rsidRPr="001F38D6">
        <w:rPr>
          <w:rFonts w:ascii="新細明體" w:hAnsi="新細明體" w:hint="eastAsia"/>
          <w:color w:val="17365D"/>
        </w:rPr>
        <w:t>或</w:t>
      </w:r>
      <w:hyperlink r:id="rId37" w:history="1">
        <w:r w:rsidR="00C7289A" w:rsidRPr="001F38D6">
          <w:rPr>
            <w:rStyle w:val="a3"/>
            <w:rFonts w:hint="eastAsia"/>
          </w:rPr>
          <w:t>公務人員考試法</w:t>
        </w:r>
      </w:hyperlink>
      <w:r w:rsidR="00472B0A" w:rsidRPr="001F38D6">
        <w:rPr>
          <w:rFonts w:ascii="新細明體" w:hAnsi="新細明體" w:hint="eastAsia"/>
          <w:color w:val="17365D"/>
        </w:rPr>
        <w:t>修正公布前其他特種考試丙等考試及格，初</w:t>
      </w:r>
      <w:r w:rsidR="00472B0A" w:rsidRPr="001F38D6">
        <w:rPr>
          <w:rFonts w:ascii="新細明體" w:hAnsi="新細明體" w:hint="eastAsia"/>
          <w:color w:val="17365D"/>
        </w:rPr>
        <w:lastRenderedPageBreak/>
        <w:t>任關務類人員者，以關務員三階本俸一級起敘</w:t>
      </w:r>
      <w:r>
        <w:rPr>
          <w:rFonts w:ascii="新細明體" w:hAnsi="新細明體" w:hint="eastAsia"/>
          <w:color w:val="17365D"/>
        </w:rPr>
        <w:t>。</w:t>
      </w:r>
    </w:p>
    <w:p w14:paraId="5FD248DF" w14:textId="02C4E024"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00472B0A" w:rsidRPr="001F38D6">
        <w:rPr>
          <w:rFonts w:ascii="新細明體" w:hAnsi="新細明體" w:hint="eastAsia"/>
          <w:color w:val="17365D"/>
        </w:rPr>
        <w:t>六）初等考試或關務人員特種考試五等考試</w:t>
      </w:r>
      <w:r w:rsidR="00905E09" w:rsidRPr="001F38D6">
        <w:rPr>
          <w:rFonts w:ascii="新細明體" w:hAnsi="新細明體" w:hint="eastAsia"/>
          <w:color w:val="17365D"/>
        </w:rPr>
        <w:t>或</w:t>
      </w:r>
      <w:hyperlink r:id="rId38" w:history="1">
        <w:r w:rsidR="00905E09" w:rsidRPr="001F38D6">
          <w:rPr>
            <w:rStyle w:val="a3"/>
            <w:rFonts w:hint="eastAsia"/>
          </w:rPr>
          <w:t>公務人員考試法</w:t>
        </w:r>
      </w:hyperlink>
      <w:r w:rsidR="00472B0A" w:rsidRPr="001F38D6">
        <w:rPr>
          <w:rFonts w:ascii="新細明體" w:hAnsi="新細明體" w:hint="eastAsia"/>
          <w:color w:val="17365D"/>
        </w:rPr>
        <w:t>修正公布前其他特種考試丁等考試及格，初任關務類人員者，以關務佐三階本俸一級起敘</w:t>
      </w:r>
      <w:r>
        <w:rPr>
          <w:rFonts w:ascii="新細明體" w:hAnsi="新細明體" w:hint="eastAsia"/>
          <w:color w:val="17365D"/>
        </w:rPr>
        <w:t>。</w:t>
      </w:r>
    </w:p>
    <w:p w14:paraId="19530527" w14:textId="65739EAE" w:rsidR="00CC29F8" w:rsidRDefault="00CC29F8" w:rsidP="004D7788">
      <w:pPr>
        <w:ind w:left="142"/>
        <w:jc w:val="both"/>
        <w:rPr>
          <w:rFonts w:ascii="新細明體" w:hAnsi="新細明體" w:hint="eastAsia"/>
          <w:color w:val="17365D"/>
        </w:rPr>
      </w:pPr>
      <w:r>
        <w:rPr>
          <w:rFonts w:ascii="新細明體" w:hAnsi="新細明體" w:hint="eastAsia"/>
          <w:color w:val="17365D"/>
        </w:rPr>
        <w:t xml:space="preserve">　　</w:t>
      </w:r>
      <w:r w:rsidRPr="001F38D6">
        <w:rPr>
          <w:rFonts w:ascii="新細明體" w:hAnsi="新細明體" w:hint="eastAsia"/>
          <w:color w:val="17365D"/>
        </w:rPr>
        <w:t>二</w:t>
      </w:r>
      <w:r>
        <w:rPr>
          <w:rFonts w:ascii="新細明體" w:hAnsi="新細明體" w:hint="eastAsia"/>
          <w:color w:val="17365D"/>
        </w:rPr>
        <w:t>、</w:t>
      </w:r>
      <w:r w:rsidR="00472B0A" w:rsidRPr="001F38D6">
        <w:rPr>
          <w:rFonts w:ascii="新細明體" w:hAnsi="新細明體" w:hint="eastAsia"/>
          <w:color w:val="17365D"/>
        </w:rPr>
        <w:t>技術類人員起敘俸級，比照關務類人員辦埋</w:t>
      </w:r>
      <w:r>
        <w:rPr>
          <w:rFonts w:ascii="新細明體" w:hAnsi="新細明體" w:hint="eastAsia"/>
          <w:color w:val="17365D"/>
        </w:rPr>
        <w:t>。</w:t>
      </w:r>
    </w:p>
    <w:p w14:paraId="2D4DB81F" w14:textId="637B5568" w:rsidR="00472B0A" w:rsidRPr="004D7788" w:rsidRDefault="00CC29F8" w:rsidP="004D7788">
      <w:pPr>
        <w:ind w:left="142"/>
        <w:jc w:val="both"/>
        <w:rPr>
          <w:rFonts w:ascii="新細明體" w:hAnsi="新細明體"/>
          <w:color w:val="666699"/>
        </w:rPr>
      </w:pPr>
      <w:r w:rsidRPr="00D95B59">
        <w:rPr>
          <w:rFonts w:ascii="新細明體" w:hAnsi="新細明體" w:hint="eastAsia"/>
          <w:color w:val="404040"/>
          <w:sz w:val="18"/>
        </w:rPr>
        <w:t>﹝2﹞</w:t>
      </w:r>
      <w:r w:rsidR="00472B0A" w:rsidRPr="004D7788">
        <w:rPr>
          <w:rFonts w:ascii="新細明體" w:hAnsi="新細明體" w:hint="eastAsia"/>
          <w:color w:val="666699"/>
        </w:rPr>
        <w:t>前項各升任官稱人員，其原敘俸級如高於前項所定之俸級者，仍按其原敘俸級換敘。</w:t>
      </w:r>
    </w:p>
    <w:p w14:paraId="083DD3C8" w14:textId="77777777" w:rsidR="00CC29F8" w:rsidRDefault="00F12224" w:rsidP="008C3D81">
      <w:pPr>
        <w:pStyle w:val="2"/>
        <w:rPr>
          <w:rFonts w:hint="eastAsia"/>
        </w:rPr>
      </w:pPr>
      <w:r>
        <w:rPr>
          <w:rFonts w:hint="eastAsia"/>
        </w:rPr>
        <w:t>第</w:t>
      </w:r>
      <w:r>
        <w:rPr>
          <w:rFonts w:hint="eastAsia"/>
        </w:rPr>
        <w:t>16</w:t>
      </w:r>
      <w:r>
        <w:rPr>
          <w:rFonts w:hint="eastAsia"/>
        </w:rPr>
        <w:t>條</w:t>
      </w:r>
      <w:r w:rsidR="00EF4DC8" w:rsidRPr="00E70B82">
        <w:rPr>
          <w:rFonts w:hint="eastAsia"/>
        </w:rPr>
        <w:t>（</w:t>
      </w:r>
      <w:r w:rsidR="00472B0A" w:rsidRPr="00E70B82">
        <w:rPr>
          <w:rFonts w:hint="eastAsia"/>
        </w:rPr>
        <w:t>服務未滿一年晉升高一官稱人員之換敘</w:t>
      </w:r>
      <w:r w:rsidR="00CC29F8">
        <w:rPr>
          <w:rFonts w:hint="eastAsia"/>
        </w:rPr>
        <w:t>）</w:t>
      </w:r>
    </w:p>
    <w:p w14:paraId="172149EF" w14:textId="44DC8F27" w:rsidR="00CC29F8" w:rsidRDefault="00CC29F8" w:rsidP="004D7788">
      <w:pPr>
        <w:ind w:left="142"/>
        <w:jc w:val="both"/>
        <w:rPr>
          <w:rFonts w:ascii="新細明體" w:hAnsi="新細明體" w:hint="eastAsia"/>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凡在原俸級服務未滿一年晉升高一官稱人員，應予換敘高一官稱同數額俸點之俸級，俟在該俸級服務至年終滿一年，依考績結果再予核敘</w:t>
      </w:r>
      <w:r>
        <w:rPr>
          <w:rFonts w:ascii="新細明體" w:hAnsi="新細明體" w:hint="eastAsia"/>
          <w:color w:val="17365D"/>
        </w:rPr>
        <w:t>。</w:t>
      </w:r>
    </w:p>
    <w:p w14:paraId="214FB6DE" w14:textId="501CC2B9" w:rsidR="00CC29F8" w:rsidRDefault="00CC29F8" w:rsidP="004D7788">
      <w:pPr>
        <w:ind w:left="142"/>
        <w:jc w:val="both"/>
        <w:rPr>
          <w:rFonts w:ascii="新細明體" w:hAnsi="新細明體" w:hint="eastAsia"/>
          <w:color w:val="666699"/>
        </w:rPr>
      </w:pPr>
      <w:r w:rsidRPr="00D95B59">
        <w:rPr>
          <w:rFonts w:ascii="新細明體" w:hAnsi="新細明體" w:hint="eastAsia"/>
          <w:color w:val="404040"/>
          <w:sz w:val="18"/>
        </w:rPr>
        <w:t>﹝2﹞</w:t>
      </w:r>
      <w:r w:rsidR="00472B0A" w:rsidRPr="004D7788">
        <w:rPr>
          <w:rFonts w:ascii="新細明體" w:hAnsi="新細明體" w:hint="eastAsia"/>
          <w:color w:val="666699"/>
        </w:rPr>
        <w:t>依</w:t>
      </w:r>
      <w:hyperlink w:anchor="a7" w:history="1">
        <w:r w:rsidR="00472B0A" w:rsidRPr="008A78AC">
          <w:rPr>
            <w:rStyle w:val="a3"/>
            <w:rFonts w:hint="eastAsia"/>
          </w:rPr>
          <w:t>第七條</w:t>
        </w:r>
      </w:hyperlink>
      <w:r w:rsidR="00472B0A" w:rsidRPr="004D7788">
        <w:rPr>
          <w:rFonts w:ascii="新細明體" w:hAnsi="新細明體" w:hint="eastAsia"/>
          <w:color w:val="666699"/>
        </w:rPr>
        <w:t>試用人員，試用期滿，考核成績合格者，按原敘俸級晉敘一級</w:t>
      </w:r>
      <w:r>
        <w:rPr>
          <w:rFonts w:ascii="新細明體" w:hAnsi="新細明體" w:hint="eastAsia"/>
          <w:color w:val="666699"/>
        </w:rPr>
        <w:t>。</w:t>
      </w:r>
    </w:p>
    <w:p w14:paraId="32873F09" w14:textId="2F0863F5" w:rsidR="008A78AC" w:rsidRPr="004D7788" w:rsidRDefault="00CC29F8" w:rsidP="004D7788">
      <w:pPr>
        <w:ind w:left="142"/>
        <w:jc w:val="both"/>
        <w:rPr>
          <w:rFonts w:ascii="新細明體" w:hAnsi="新細明體"/>
          <w:color w:val="666699"/>
        </w:rPr>
      </w:pPr>
      <w:r>
        <w:rPr>
          <w:rFonts w:ascii="新細明體" w:hAnsi="新細明體" w:hint="eastAsia"/>
          <w:color w:val="666699"/>
        </w:rPr>
        <w:t xml:space="preserve">　　　　</w:t>
      </w:r>
      <w:r w:rsidR="008A78AC">
        <w:rPr>
          <w:rFonts w:ascii="Arial Unicode MS" w:hAnsi="Arial Unicode MS"/>
          <w:color w:val="808000"/>
          <w:sz w:val="18"/>
        </w:rPr>
        <w:t xml:space="preserve">　　　　　　　　　　　　</w:t>
      </w:r>
      <w:r w:rsidR="008A78AC" w:rsidRPr="00517F10">
        <w:rPr>
          <w:rFonts w:ascii="Arial Unicode MS" w:hAnsi="Arial Unicode MS"/>
          <w:color w:val="808000"/>
          <w:sz w:val="18"/>
        </w:rPr>
        <w:t xml:space="preserve">　　　　　　　　　　　　　　　　　　　　　　　　　　　　　　　　　</w:t>
      </w:r>
      <w:hyperlink w:anchor="a章節索引" w:history="1">
        <w:r w:rsidR="008A78AC" w:rsidRPr="00517F10">
          <w:rPr>
            <w:rStyle w:val="a3"/>
            <w:rFonts w:ascii="Arial Unicode MS" w:hAnsi="Arial Unicode MS" w:hint="eastAsia"/>
            <w:sz w:val="18"/>
          </w:rPr>
          <w:t>回索引</w:t>
        </w:r>
      </w:hyperlink>
      <w:r w:rsidR="000C4005">
        <w:rPr>
          <w:rFonts w:ascii="Arial Unicode MS" w:hAnsi="Arial Unicode MS" w:hint="eastAsia"/>
          <w:color w:val="808000"/>
          <w:sz w:val="18"/>
        </w:rPr>
        <w:t>〉</w:t>
      </w:r>
    </w:p>
    <w:p w14:paraId="098A0853" w14:textId="77777777" w:rsidR="00472B0A" w:rsidRPr="00472B0A" w:rsidRDefault="00472B0A" w:rsidP="00C752FF">
      <w:pPr>
        <w:pStyle w:val="1"/>
      </w:pPr>
      <w:bookmarkStart w:id="17" w:name="_第四章考績"/>
      <w:bookmarkEnd w:id="17"/>
      <w:r w:rsidRPr="00472B0A">
        <w:rPr>
          <w:rFonts w:hint="eastAsia"/>
        </w:rPr>
        <w:t>第四章</w:t>
      </w:r>
      <w:r w:rsidR="008C3D81">
        <w:rPr>
          <w:rFonts w:hint="eastAsia"/>
        </w:rPr>
        <w:t xml:space="preserve">　　</w:t>
      </w:r>
      <w:r w:rsidRPr="00472B0A">
        <w:rPr>
          <w:rFonts w:hint="eastAsia"/>
        </w:rPr>
        <w:t>考</w:t>
      </w:r>
      <w:r w:rsidR="008C3D81">
        <w:rPr>
          <w:rFonts w:hint="eastAsia"/>
        </w:rPr>
        <w:t xml:space="preserve">　</w:t>
      </w:r>
      <w:r w:rsidRPr="00472B0A">
        <w:rPr>
          <w:rFonts w:hint="eastAsia"/>
        </w:rPr>
        <w:t>績</w:t>
      </w:r>
    </w:p>
    <w:p w14:paraId="50B2712C" w14:textId="77777777" w:rsidR="00CC29F8" w:rsidRDefault="00F12224" w:rsidP="008C3D81">
      <w:pPr>
        <w:pStyle w:val="2"/>
        <w:rPr>
          <w:rFonts w:hint="eastAsia"/>
        </w:rPr>
      </w:pPr>
      <w:r>
        <w:rPr>
          <w:rFonts w:hint="eastAsia"/>
        </w:rPr>
        <w:t>第</w:t>
      </w:r>
      <w:r>
        <w:rPr>
          <w:rFonts w:hint="eastAsia"/>
        </w:rPr>
        <w:t>17</w:t>
      </w:r>
      <w:r>
        <w:rPr>
          <w:rFonts w:hint="eastAsia"/>
        </w:rPr>
        <w:t>條</w:t>
      </w:r>
      <w:r w:rsidR="00EF4DC8" w:rsidRPr="00E70B82">
        <w:rPr>
          <w:rFonts w:hint="eastAsia"/>
        </w:rPr>
        <w:t>（</w:t>
      </w:r>
      <w:r w:rsidR="00472B0A" w:rsidRPr="00E70B82">
        <w:rPr>
          <w:rFonts w:hint="eastAsia"/>
        </w:rPr>
        <w:t>公務人員考績法之適用</w:t>
      </w:r>
      <w:r w:rsidR="00CC29F8">
        <w:rPr>
          <w:rFonts w:hint="eastAsia"/>
        </w:rPr>
        <w:t>）</w:t>
      </w:r>
    </w:p>
    <w:p w14:paraId="0DDA78FB" w14:textId="6112B882"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關務人員之考績，除依本條例規定者外，適</w:t>
      </w:r>
      <w:r w:rsidR="008A78AC" w:rsidRPr="001F38D6">
        <w:rPr>
          <w:rFonts w:ascii="新細明體" w:hAnsi="新細明體" w:hint="eastAsia"/>
          <w:color w:val="17365D"/>
        </w:rPr>
        <w:t>用</w:t>
      </w:r>
      <w:hyperlink r:id="rId39" w:history="1">
        <w:r w:rsidR="008A78AC" w:rsidRPr="001F38D6">
          <w:rPr>
            <w:rStyle w:val="a3"/>
            <w:rFonts w:hint="eastAsia"/>
          </w:rPr>
          <w:t>公務人員考績法</w:t>
        </w:r>
      </w:hyperlink>
      <w:r w:rsidR="00472B0A" w:rsidRPr="001F38D6">
        <w:rPr>
          <w:rFonts w:ascii="新細明體" w:hAnsi="新細明體" w:hint="eastAsia"/>
          <w:color w:val="17365D"/>
        </w:rPr>
        <w:t>之規定。</w:t>
      </w:r>
    </w:p>
    <w:p w14:paraId="2957D176" w14:textId="77777777" w:rsidR="00CC29F8" w:rsidRDefault="00F12224" w:rsidP="008C3D81">
      <w:pPr>
        <w:pStyle w:val="2"/>
        <w:rPr>
          <w:rFonts w:hint="eastAsia"/>
        </w:rPr>
      </w:pPr>
      <w:bookmarkStart w:id="18" w:name="a18"/>
      <w:bookmarkEnd w:id="18"/>
      <w:r>
        <w:rPr>
          <w:rFonts w:hint="eastAsia"/>
        </w:rPr>
        <w:t>第</w:t>
      </w:r>
      <w:r>
        <w:rPr>
          <w:rFonts w:hint="eastAsia"/>
        </w:rPr>
        <w:t>18</w:t>
      </w:r>
      <w:r>
        <w:rPr>
          <w:rFonts w:hint="eastAsia"/>
        </w:rPr>
        <w:t>條</w:t>
      </w:r>
      <w:r w:rsidR="00EF4DC8" w:rsidRPr="00E70B82">
        <w:rPr>
          <w:rFonts w:hint="eastAsia"/>
        </w:rPr>
        <w:t>（</w:t>
      </w:r>
      <w:r w:rsidR="00472B0A" w:rsidRPr="00E70B82">
        <w:rPr>
          <w:rFonts w:hint="eastAsia"/>
        </w:rPr>
        <w:t>獎懲辦法之訂定</w:t>
      </w:r>
      <w:r w:rsidR="00CC29F8">
        <w:rPr>
          <w:rFonts w:hint="eastAsia"/>
        </w:rPr>
        <w:t>）</w:t>
      </w:r>
    </w:p>
    <w:p w14:paraId="26DAD3AA" w14:textId="17A58C6E"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w:t>
      </w:r>
      <w:hyperlink r:id="rId40" w:history="1">
        <w:r w:rsidR="00472B0A" w:rsidRPr="00DF18D0">
          <w:rPr>
            <w:rStyle w:val="a3"/>
            <w:rFonts w:hint="eastAsia"/>
          </w:rPr>
          <w:t>獎懲辦法</w:t>
        </w:r>
      </w:hyperlink>
      <w:r w:rsidR="00472B0A" w:rsidRPr="001F38D6">
        <w:rPr>
          <w:rFonts w:ascii="新細明體" w:hAnsi="新細明體" w:hint="eastAsia"/>
          <w:color w:val="17365D"/>
        </w:rPr>
        <w:t>，由行政院會同考試院定之。</w:t>
      </w:r>
    </w:p>
    <w:p w14:paraId="650FD58A" w14:textId="77777777" w:rsidR="00CC29F8" w:rsidRDefault="00F12224" w:rsidP="008C3D81">
      <w:pPr>
        <w:pStyle w:val="2"/>
        <w:rPr>
          <w:rFonts w:hint="eastAsia"/>
        </w:rPr>
      </w:pPr>
      <w:r>
        <w:rPr>
          <w:rFonts w:hint="eastAsia"/>
        </w:rPr>
        <w:t>第</w:t>
      </w:r>
      <w:r>
        <w:rPr>
          <w:rFonts w:hint="eastAsia"/>
        </w:rPr>
        <w:t>19</w:t>
      </w:r>
      <w:r>
        <w:rPr>
          <w:rFonts w:hint="eastAsia"/>
        </w:rPr>
        <w:t>條</w:t>
      </w:r>
      <w:r w:rsidR="00EF4DC8" w:rsidRPr="00E70B82">
        <w:rPr>
          <w:rFonts w:hint="eastAsia"/>
        </w:rPr>
        <w:t>（</w:t>
      </w:r>
      <w:r w:rsidR="00472B0A" w:rsidRPr="00E70B82">
        <w:rPr>
          <w:rFonts w:hint="eastAsia"/>
        </w:rPr>
        <w:t>考績</w:t>
      </w:r>
      <w:r w:rsidR="00CC29F8">
        <w:rPr>
          <w:rFonts w:hint="eastAsia"/>
        </w:rPr>
        <w:t>）</w:t>
      </w:r>
    </w:p>
    <w:p w14:paraId="7EC2300C" w14:textId="0B5E2771" w:rsidR="00CC29F8" w:rsidRDefault="00CC29F8" w:rsidP="004D7788">
      <w:pPr>
        <w:ind w:left="142"/>
        <w:jc w:val="both"/>
        <w:rPr>
          <w:rFonts w:ascii="新細明體" w:hAnsi="新細明體" w:hint="eastAsia"/>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關務人員在同一考績年度內，於功過相抵後，記功二次以上者，考績不得列乙等以下；記功一次者，考績不得列丙等以下；記過二次以上者，考績不得列乙等以上；記過一次者，考績不得列甲等</w:t>
      </w:r>
      <w:r>
        <w:rPr>
          <w:rFonts w:ascii="新細明體" w:hAnsi="新細明體" w:hint="eastAsia"/>
          <w:color w:val="17365D"/>
        </w:rPr>
        <w:t>。</w:t>
      </w:r>
    </w:p>
    <w:p w14:paraId="55D257DA" w14:textId="4F054BA3" w:rsidR="00E70B82" w:rsidRPr="00472B0A" w:rsidRDefault="00CC29F8" w:rsidP="00472B0A">
      <w:pPr>
        <w:ind w:left="119"/>
        <w:jc w:val="both"/>
        <w:rPr>
          <w:rFonts w:ascii="Arial Unicode MS" w:hAnsi="Arial Unicode MS"/>
          <w:color w:val="000000"/>
        </w:rPr>
      </w:pPr>
      <w:r>
        <w:rPr>
          <w:rFonts w:ascii="新細明體" w:hAnsi="新細明體" w:hint="eastAsia"/>
          <w:color w:val="17365D"/>
        </w:rPr>
        <w:t xml:space="preserve">　　　　</w:t>
      </w:r>
      <w:r w:rsidR="008A78AC">
        <w:rPr>
          <w:rFonts w:ascii="Arial Unicode MS" w:hAnsi="Arial Unicode MS"/>
          <w:color w:val="808000"/>
          <w:sz w:val="18"/>
        </w:rPr>
        <w:t xml:space="preserve">　　　　　　　　　　　　</w:t>
      </w:r>
      <w:r w:rsidR="008A78AC" w:rsidRPr="00517F10">
        <w:rPr>
          <w:rFonts w:ascii="Arial Unicode MS" w:hAnsi="Arial Unicode MS"/>
          <w:color w:val="808000"/>
          <w:sz w:val="18"/>
        </w:rPr>
        <w:t xml:space="preserve">　　　　　　　　　　　　　　　　　　　　　　　　　　　　　　　　　</w:t>
      </w:r>
      <w:hyperlink w:anchor="a章節索引" w:history="1">
        <w:r w:rsidR="008A78AC" w:rsidRPr="00517F10">
          <w:rPr>
            <w:rStyle w:val="a3"/>
            <w:rFonts w:ascii="Arial Unicode MS" w:hAnsi="Arial Unicode MS" w:hint="eastAsia"/>
            <w:sz w:val="18"/>
          </w:rPr>
          <w:t>回索引</w:t>
        </w:r>
      </w:hyperlink>
      <w:r w:rsidR="000C4005">
        <w:rPr>
          <w:rFonts w:ascii="Arial Unicode MS" w:hAnsi="Arial Unicode MS" w:hint="eastAsia"/>
          <w:color w:val="808000"/>
          <w:sz w:val="18"/>
        </w:rPr>
        <w:t>〉</w:t>
      </w:r>
    </w:p>
    <w:p w14:paraId="0181213D" w14:textId="77777777" w:rsidR="00472B0A" w:rsidRPr="00472B0A" w:rsidRDefault="00472B0A" w:rsidP="00C752FF">
      <w:pPr>
        <w:pStyle w:val="1"/>
      </w:pPr>
      <w:bookmarkStart w:id="19" w:name="_第五章__退休、撫卹"/>
      <w:bookmarkEnd w:id="19"/>
      <w:r w:rsidRPr="00472B0A">
        <w:rPr>
          <w:rFonts w:hint="eastAsia"/>
        </w:rPr>
        <w:t>第五章</w:t>
      </w:r>
      <w:r w:rsidR="00E70B82">
        <w:rPr>
          <w:rFonts w:hint="eastAsia"/>
        </w:rPr>
        <w:t xml:space="preserve">　　</w:t>
      </w:r>
      <w:r w:rsidRPr="00472B0A">
        <w:rPr>
          <w:rFonts w:hint="eastAsia"/>
        </w:rPr>
        <w:t>退休、撫卹</w:t>
      </w:r>
    </w:p>
    <w:p w14:paraId="5ABBE0A3" w14:textId="77777777" w:rsidR="00CC29F8" w:rsidRDefault="00F12224" w:rsidP="008C22F4">
      <w:pPr>
        <w:pStyle w:val="2"/>
        <w:rPr>
          <w:rFonts w:hint="eastAsia"/>
          <w:color w:val="FFFFFF"/>
        </w:rPr>
      </w:pPr>
      <w:bookmarkStart w:id="20" w:name="a20"/>
      <w:bookmarkEnd w:id="20"/>
      <w:r>
        <w:rPr>
          <w:rFonts w:hint="eastAsia"/>
        </w:rPr>
        <w:t>第</w:t>
      </w:r>
      <w:r>
        <w:rPr>
          <w:rFonts w:hint="eastAsia"/>
        </w:rPr>
        <w:t>20</w:t>
      </w:r>
      <w:r>
        <w:rPr>
          <w:rFonts w:hint="eastAsia"/>
        </w:rPr>
        <w:t>條</w:t>
      </w:r>
      <w:r w:rsidR="00EF4DC8" w:rsidRPr="00E70B82">
        <w:rPr>
          <w:rFonts w:hint="eastAsia"/>
        </w:rPr>
        <w:t>（</w:t>
      </w:r>
      <w:r w:rsidR="00472B0A" w:rsidRPr="00E70B82">
        <w:rPr>
          <w:rFonts w:hint="eastAsia"/>
        </w:rPr>
        <w:t>退休</w:t>
      </w:r>
      <w:r w:rsidR="00EF4DC8" w:rsidRPr="00E70B82">
        <w:rPr>
          <w:rFonts w:hint="eastAsia"/>
        </w:rPr>
        <w:t>）</w:t>
      </w:r>
      <w:r w:rsidR="00CC29F8">
        <w:rPr>
          <w:rFonts w:hint="eastAsia"/>
          <w:color w:val="FFFFFF"/>
        </w:rPr>
        <w:t>∵</w:t>
      </w:r>
    </w:p>
    <w:p w14:paraId="50FAF731" w14:textId="66AAE30E" w:rsidR="004A7C4D" w:rsidRPr="004A7C4D" w:rsidRDefault="00CC29F8" w:rsidP="004A7C4D">
      <w:pPr>
        <w:ind w:left="119"/>
        <w:jc w:val="both"/>
        <w:rPr>
          <w:rFonts w:ascii="Arial Unicode MS" w:hAnsi="Arial Unicode MS"/>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A7C4D" w:rsidRPr="004A7C4D">
        <w:rPr>
          <w:rFonts w:ascii="Arial Unicode MS" w:hAnsi="Arial Unicode MS" w:hint="eastAsia"/>
          <w:color w:val="17365D"/>
        </w:rPr>
        <w:t>關務人員之退休，除下列規定外，適</w:t>
      </w:r>
      <w:r w:rsidR="004A7C4D" w:rsidRPr="004A7C4D">
        <w:rPr>
          <w:rFonts w:ascii="新細明體" w:hAnsi="新細明體" w:hint="eastAsia"/>
          <w:color w:val="17365D"/>
        </w:rPr>
        <w:t>用</w:t>
      </w:r>
      <w:hyperlink r:id="rId41" w:history="1">
        <w:r w:rsidR="004A7C4D" w:rsidRPr="001F38D6">
          <w:rPr>
            <w:rStyle w:val="a3"/>
            <w:rFonts w:hint="eastAsia"/>
          </w:rPr>
          <w:t>公務人員退休法</w:t>
        </w:r>
      </w:hyperlink>
      <w:r w:rsidR="004A7C4D" w:rsidRPr="004A7C4D">
        <w:rPr>
          <w:rFonts w:ascii="Arial Unicode MS" w:hAnsi="Arial Unicode MS" w:hint="eastAsia"/>
          <w:color w:val="17365D"/>
        </w:rPr>
        <w:t>之規定：</w:t>
      </w:r>
    </w:p>
    <w:p w14:paraId="5DE7990F" w14:textId="77777777" w:rsidR="00CC29F8" w:rsidRDefault="004A7C4D" w:rsidP="004A7C4D">
      <w:pPr>
        <w:ind w:left="119"/>
        <w:jc w:val="both"/>
        <w:rPr>
          <w:rFonts w:ascii="Arial Unicode MS" w:hAnsi="Arial Unicode MS" w:hint="eastAsia"/>
          <w:color w:val="17365D"/>
        </w:rPr>
      </w:pPr>
      <w:r w:rsidRPr="004A7C4D">
        <w:rPr>
          <w:rFonts w:ascii="Arial Unicode MS" w:hAnsi="Arial Unicode MS" w:hint="eastAsia"/>
          <w:color w:val="17365D"/>
        </w:rPr>
        <w:t xml:space="preserve">　　一、在執行勤務中，遭受暴力或危害，以致心神喪失或身心障礙退休者，其退休金，除依規定按因公傷病標準給與外，另加發五至十五個基數</w:t>
      </w:r>
      <w:r w:rsidR="00CC29F8">
        <w:rPr>
          <w:rFonts w:ascii="Arial Unicode MS" w:hAnsi="Arial Unicode MS" w:hint="eastAsia"/>
          <w:color w:val="17365D"/>
        </w:rPr>
        <w:t>。</w:t>
      </w:r>
    </w:p>
    <w:p w14:paraId="0F5D85BA" w14:textId="23A56D3B" w:rsidR="00CC29F8" w:rsidRDefault="00CC29F8" w:rsidP="004A7C4D">
      <w:pPr>
        <w:ind w:left="119"/>
        <w:jc w:val="both"/>
        <w:rPr>
          <w:rFonts w:ascii="Arial Unicode MS" w:hAnsi="Arial Unicode MS" w:hint="eastAsia"/>
          <w:color w:val="17365D"/>
        </w:rPr>
      </w:pPr>
      <w:r>
        <w:rPr>
          <w:rFonts w:ascii="Arial Unicode MS" w:hAnsi="Arial Unicode MS" w:hint="eastAsia"/>
          <w:color w:val="17365D"/>
        </w:rPr>
        <w:t xml:space="preserve">　　</w:t>
      </w:r>
      <w:r w:rsidRPr="004A7C4D">
        <w:rPr>
          <w:rFonts w:ascii="Arial Unicode MS" w:hAnsi="Arial Unicode MS" w:hint="eastAsia"/>
          <w:color w:val="17365D"/>
        </w:rPr>
        <w:t>二</w:t>
      </w:r>
      <w:r>
        <w:rPr>
          <w:rFonts w:ascii="Arial Unicode MS" w:hAnsi="Arial Unicode MS" w:hint="eastAsia"/>
          <w:color w:val="17365D"/>
        </w:rPr>
        <w:t>、</w:t>
      </w:r>
      <w:r w:rsidR="004A7C4D" w:rsidRPr="004A7C4D">
        <w:rPr>
          <w:rFonts w:ascii="Arial Unicode MS" w:hAnsi="Arial Unicode MS" w:hint="eastAsia"/>
          <w:color w:val="17365D"/>
        </w:rPr>
        <w:t>領有勳章者，得加發退休金</w:t>
      </w:r>
      <w:r>
        <w:rPr>
          <w:rFonts w:ascii="Arial Unicode MS" w:hAnsi="Arial Unicode MS" w:hint="eastAsia"/>
          <w:color w:val="17365D"/>
        </w:rPr>
        <w:t>。</w:t>
      </w:r>
    </w:p>
    <w:p w14:paraId="1304B11D" w14:textId="4B72AD94" w:rsidR="004A7C4D" w:rsidRPr="004A7C4D" w:rsidRDefault="00CC29F8" w:rsidP="004A7C4D">
      <w:pPr>
        <w:ind w:left="142"/>
        <w:jc w:val="both"/>
        <w:rPr>
          <w:rFonts w:ascii="Arial Unicode MS" w:hAnsi="Arial Unicode MS"/>
          <w:color w:val="666699"/>
        </w:rPr>
      </w:pPr>
      <w:r w:rsidRPr="00CC29F8">
        <w:rPr>
          <w:rFonts w:hint="eastAsia"/>
          <w:sz w:val="18"/>
        </w:rPr>
        <w:t>﹝</w:t>
      </w:r>
      <w:r w:rsidRPr="00CC29F8">
        <w:rPr>
          <w:rFonts w:hint="eastAsia"/>
          <w:sz w:val="18"/>
        </w:rPr>
        <w:t>2</w:t>
      </w:r>
      <w:r w:rsidRPr="00CC29F8">
        <w:rPr>
          <w:rFonts w:hint="eastAsia"/>
          <w:sz w:val="18"/>
        </w:rPr>
        <w:t>﹞</w:t>
      </w:r>
      <w:r w:rsidR="004A7C4D" w:rsidRPr="004A7C4D">
        <w:rPr>
          <w:rFonts w:ascii="Arial Unicode MS" w:hAnsi="Arial Unicode MS" w:hint="eastAsia"/>
          <w:color w:val="666699"/>
        </w:rPr>
        <w:t>前項加發</w:t>
      </w:r>
      <w:hyperlink r:id="rId42" w:history="1">
        <w:r w:rsidR="004A7C4D" w:rsidRPr="00A83BD8">
          <w:rPr>
            <w:rStyle w:val="a3"/>
            <w:rFonts w:ascii="Arial Unicode MS" w:hAnsi="Arial Unicode MS" w:hint="eastAsia"/>
          </w:rPr>
          <w:t>退休金標準</w:t>
        </w:r>
      </w:hyperlink>
      <w:r w:rsidR="004A7C4D" w:rsidRPr="004A7C4D">
        <w:rPr>
          <w:rFonts w:ascii="Arial Unicode MS" w:hAnsi="Arial Unicode MS" w:hint="eastAsia"/>
          <w:color w:val="666699"/>
        </w:rPr>
        <w:t>，由行政院會同考試院定之。</w:t>
      </w:r>
    </w:p>
    <w:p w14:paraId="4CE2E47E" w14:textId="2B10E73D" w:rsidR="00CC29F8" w:rsidRDefault="00CC29F8" w:rsidP="008C3D81">
      <w:pPr>
        <w:pStyle w:val="3"/>
        <w:ind w:left="118"/>
        <w:rPr>
          <w:rFonts w:hint="eastAsia"/>
        </w:rPr>
      </w:pPr>
      <w:r>
        <w:rPr>
          <w:rFonts w:hint="eastAsia"/>
        </w:rPr>
        <w:t>--</w:t>
      </w:r>
      <w:r w:rsidRPr="008C3D81">
        <w:t>9</w:t>
      </w:r>
      <w:r w:rsidRPr="008C3D81">
        <w:rPr>
          <w:rFonts w:hint="eastAsia"/>
        </w:rPr>
        <w:t>9</w:t>
      </w:r>
      <w:r w:rsidRPr="008C3D81">
        <w:t>年</w:t>
      </w:r>
      <w:r w:rsidRPr="008C3D81">
        <w:rPr>
          <w:rFonts w:hint="eastAsia"/>
        </w:rPr>
        <w:t>5</w:t>
      </w:r>
      <w:r w:rsidRPr="008C3D81">
        <w:t>月</w:t>
      </w:r>
      <w:r w:rsidRPr="008C3D81">
        <w:rPr>
          <w:rFonts w:hint="eastAsia"/>
        </w:rPr>
        <w:t>26</w:t>
      </w:r>
      <w:r>
        <w:t>日修正前條文</w:t>
      </w:r>
      <w:r>
        <w:t>--</w:t>
      </w:r>
      <w:hyperlink r:id="rId43" w:history="1">
        <w:r w:rsidRPr="005C530E">
          <w:rPr>
            <w:szCs w:val="20"/>
            <w:u w:val="single"/>
          </w:rPr>
          <w:t>比對程式</w:t>
        </w:r>
      </w:hyperlink>
    </w:p>
    <w:p w14:paraId="6F061B5E" w14:textId="23D869EA" w:rsidR="00472B0A" w:rsidRPr="004A7C4D" w:rsidRDefault="00CC29F8" w:rsidP="004D7788">
      <w:pPr>
        <w:ind w:left="142"/>
        <w:jc w:val="both"/>
        <w:rPr>
          <w:rFonts w:ascii="新細明體" w:hAnsi="新細明體"/>
          <w:color w:val="626262"/>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4A7C4D">
        <w:rPr>
          <w:rFonts w:ascii="新細明體" w:hAnsi="新細明體" w:hint="eastAsia"/>
          <w:color w:val="626262"/>
        </w:rPr>
        <w:t>關務人員之退休，除左列規定外，適用</w:t>
      </w:r>
      <w:hyperlink r:id="rId44" w:history="1">
        <w:r w:rsidR="00472B0A" w:rsidRPr="004A7C4D">
          <w:rPr>
            <w:rStyle w:val="a3"/>
            <w:rFonts w:hint="eastAsia"/>
            <w:color w:val="626262"/>
          </w:rPr>
          <w:t>公務人員退休法</w:t>
        </w:r>
      </w:hyperlink>
      <w:r w:rsidR="00472B0A" w:rsidRPr="004A7C4D">
        <w:rPr>
          <w:rFonts w:ascii="新細明體" w:hAnsi="新細明體" w:hint="eastAsia"/>
          <w:color w:val="626262"/>
        </w:rPr>
        <w:t>之規定：</w:t>
      </w:r>
    </w:p>
    <w:p w14:paraId="578A7AEC" w14:textId="77777777" w:rsidR="00CC29F8" w:rsidRDefault="00472B0A" w:rsidP="004D7788">
      <w:pPr>
        <w:ind w:left="142"/>
        <w:jc w:val="both"/>
        <w:rPr>
          <w:rFonts w:ascii="新細明體" w:hAnsi="新細明體" w:hint="eastAsia"/>
          <w:color w:val="626262"/>
        </w:rPr>
      </w:pPr>
      <w:r w:rsidRPr="004A7C4D">
        <w:rPr>
          <w:rFonts w:ascii="新細明體" w:hAnsi="新細明體" w:hint="eastAsia"/>
          <w:color w:val="626262"/>
        </w:rPr>
        <w:t xml:space="preserve">　　一、在執行勤務中，遭受暴力或危害，以致心神喪失或身體殘廢退休者，其退休金，除依規定按因公傷病標準給與外，另加發五至十五個基數</w:t>
      </w:r>
      <w:r w:rsidR="00CC29F8">
        <w:rPr>
          <w:rFonts w:ascii="新細明體" w:hAnsi="新細明體" w:hint="eastAsia"/>
          <w:color w:val="626262"/>
        </w:rPr>
        <w:t>。</w:t>
      </w:r>
    </w:p>
    <w:p w14:paraId="4ACE1275" w14:textId="60BE4877" w:rsidR="00CC29F8" w:rsidRDefault="00CC29F8" w:rsidP="004D7788">
      <w:pPr>
        <w:ind w:left="142"/>
        <w:jc w:val="both"/>
        <w:rPr>
          <w:rFonts w:ascii="新細明體" w:hAnsi="新細明體" w:hint="eastAsia"/>
          <w:color w:val="626262"/>
        </w:rPr>
      </w:pPr>
      <w:r>
        <w:rPr>
          <w:rFonts w:ascii="新細明體" w:hAnsi="新細明體" w:hint="eastAsia"/>
          <w:color w:val="626262"/>
        </w:rPr>
        <w:t xml:space="preserve">　　</w:t>
      </w:r>
      <w:r w:rsidRPr="004A7C4D">
        <w:rPr>
          <w:rFonts w:ascii="新細明體" w:hAnsi="新細明體" w:hint="eastAsia"/>
          <w:color w:val="626262"/>
        </w:rPr>
        <w:t>二</w:t>
      </w:r>
      <w:r>
        <w:rPr>
          <w:rFonts w:ascii="新細明體" w:hAnsi="新細明體" w:hint="eastAsia"/>
          <w:color w:val="626262"/>
        </w:rPr>
        <w:t>、</w:t>
      </w:r>
      <w:r w:rsidR="00472B0A" w:rsidRPr="004A7C4D">
        <w:rPr>
          <w:rFonts w:ascii="新細明體" w:hAnsi="新細明體" w:hint="eastAsia"/>
          <w:color w:val="626262"/>
        </w:rPr>
        <w:t>領有勳章者，得加發退休金</w:t>
      </w:r>
      <w:r>
        <w:rPr>
          <w:rFonts w:ascii="新細明體" w:hAnsi="新細明體" w:hint="eastAsia"/>
          <w:color w:val="626262"/>
        </w:rPr>
        <w:t>。</w:t>
      </w:r>
    </w:p>
    <w:p w14:paraId="4FEDE2DC" w14:textId="558DB9DF" w:rsidR="00472B0A" w:rsidRPr="004A7C4D" w:rsidRDefault="00CC29F8" w:rsidP="004A7C4D">
      <w:pPr>
        <w:ind w:left="142"/>
        <w:jc w:val="both"/>
        <w:rPr>
          <w:rFonts w:ascii="Arial Unicode MS" w:hAnsi="Arial Unicode MS"/>
          <w:color w:val="666699"/>
        </w:rPr>
      </w:pPr>
      <w:r w:rsidRPr="00CC29F8">
        <w:rPr>
          <w:rFonts w:hint="eastAsia"/>
          <w:sz w:val="18"/>
        </w:rPr>
        <w:t>﹝</w:t>
      </w:r>
      <w:r w:rsidRPr="00CC29F8">
        <w:rPr>
          <w:rFonts w:hint="eastAsia"/>
          <w:sz w:val="18"/>
        </w:rPr>
        <w:t>2</w:t>
      </w:r>
      <w:r w:rsidRPr="00CC29F8">
        <w:rPr>
          <w:rFonts w:hint="eastAsia"/>
          <w:sz w:val="18"/>
        </w:rPr>
        <w:t>﹞</w:t>
      </w:r>
      <w:r w:rsidR="00472B0A" w:rsidRPr="004A7C4D">
        <w:rPr>
          <w:rFonts w:ascii="Arial Unicode MS" w:hAnsi="Arial Unicode MS" w:hint="eastAsia"/>
          <w:color w:val="666699"/>
        </w:rPr>
        <w:t>前項加發退休金標準由行政院會同考試院定之。</w:t>
      </w:r>
      <w:r w:rsidR="00700032" w:rsidRPr="007B39FB">
        <w:rPr>
          <w:rFonts w:ascii="Arial Unicode MS" w:hAnsi="Arial Unicode MS" w:hint="eastAsia"/>
          <w:color w:val="FFFFFF"/>
        </w:rPr>
        <w:t>∴</w:t>
      </w:r>
    </w:p>
    <w:p w14:paraId="4A5770D9" w14:textId="77777777" w:rsidR="00CC29F8" w:rsidRDefault="00F12224" w:rsidP="008C3D81">
      <w:pPr>
        <w:pStyle w:val="2"/>
        <w:rPr>
          <w:rFonts w:hint="eastAsia"/>
          <w:color w:val="FFFFFF"/>
        </w:rPr>
      </w:pPr>
      <w:bookmarkStart w:id="21" w:name="a21"/>
      <w:bookmarkEnd w:id="21"/>
      <w:r>
        <w:rPr>
          <w:rFonts w:hint="eastAsia"/>
        </w:rPr>
        <w:t>第</w:t>
      </w:r>
      <w:r>
        <w:rPr>
          <w:rFonts w:hint="eastAsia"/>
        </w:rPr>
        <w:t>21</w:t>
      </w:r>
      <w:r>
        <w:rPr>
          <w:rFonts w:hint="eastAsia"/>
        </w:rPr>
        <w:t>條</w:t>
      </w:r>
      <w:r w:rsidR="00EF4DC8" w:rsidRPr="00E70B82">
        <w:rPr>
          <w:rFonts w:hint="eastAsia"/>
        </w:rPr>
        <w:t>（</w:t>
      </w:r>
      <w:r w:rsidR="00472B0A" w:rsidRPr="00E70B82">
        <w:rPr>
          <w:rFonts w:hint="eastAsia"/>
        </w:rPr>
        <w:t>撫卹</w:t>
      </w:r>
      <w:r w:rsidR="00EF4DC8" w:rsidRPr="00E70B82">
        <w:rPr>
          <w:rFonts w:hint="eastAsia"/>
        </w:rPr>
        <w:t>）</w:t>
      </w:r>
      <w:r w:rsidR="00CC29F8">
        <w:rPr>
          <w:rFonts w:hint="eastAsia"/>
          <w:color w:val="FFFFFF"/>
        </w:rPr>
        <w:t>∵</w:t>
      </w:r>
    </w:p>
    <w:p w14:paraId="0B0B14E8" w14:textId="2EE0E701" w:rsidR="00480B8D" w:rsidRPr="005D7F64" w:rsidRDefault="00CC29F8" w:rsidP="00480B8D">
      <w:pPr>
        <w:ind w:left="142"/>
        <w:jc w:val="both"/>
        <w:rPr>
          <w:rFonts w:ascii="Arial Unicode MS" w:hAnsi="Arial Unicode MS"/>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80B8D" w:rsidRPr="005D7F64">
        <w:rPr>
          <w:rFonts w:ascii="Arial Unicode MS" w:hAnsi="Arial Unicode MS" w:hint="eastAsia"/>
          <w:color w:val="17365D"/>
        </w:rPr>
        <w:t>關務人員之撫卹，適用</w:t>
      </w:r>
      <w:hyperlink r:id="rId45" w:history="1">
        <w:r w:rsidR="00480B8D" w:rsidRPr="00CC29F8">
          <w:rPr>
            <w:rStyle w:val="a3"/>
            <w:rFonts w:ascii="Arial Unicode MS" w:hAnsi="Arial Unicode MS" w:hint="eastAsia"/>
          </w:rPr>
          <w:t>公務人員退休資遣撫卹法</w:t>
        </w:r>
      </w:hyperlink>
      <w:r w:rsidR="00480B8D" w:rsidRPr="005D7F64">
        <w:rPr>
          <w:rFonts w:ascii="Arial Unicode MS" w:hAnsi="Arial Unicode MS" w:hint="eastAsia"/>
          <w:color w:val="17365D"/>
        </w:rPr>
        <w:t>之規定；其在執行勤務中，遭受暴力或危害，以致殉職者，視為冒險犯難殉職人員，加發撫卹金。</w:t>
      </w:r>
    </w:p>
    <w:p w14:paraId="16C14A23" w14:textId="645FB126" w:rsidR="00CC29F8" w:rsidRDefault="00CC29F8" w:rsidP="00480B8D">
      <w:pPr>
        <w:pStyle w:val="3"/>
        <w:ind w:left="118"/>
        <w:rPr>
          <w:rFonts w:hint="eastAsia"/>
        </w:rPr>
      </w:pPr>
      <w:r>
        <w:rPr>
          <w:rFonts w:hint="eastAsia"/>
        </w:rPr>
        <w:t>--</w:t>
      </w:r>
      <w:r w:rsidRPr="00A22F73">
        <w:rPr>
          <w:rFonts w:hint="eastAsia"/>
        </w:rPr>
        <w:t>1</w:t>
      </w:r>
      <w:r>
        <w:t>10</w:t>
      </w:r>
      <w:r w:rsidRPr="00A22F73">
        <w:rPr>
          <w:rFonts w:hint="eastAsia"/>
        </w:rPr>
        <w:t>年</w:t>
      </w:r>
      <w:r>
        <w:t>12</w:t>
      </w:r>
      <w:r w:rsidRPr="00A22F73">
        <w:rPr>
          <w:rFonts w:hint="eastAsia"/>
        </w:rPr>
        <w:t>月</w:t>
      </w:r>
      <w:r>
        <w:t>15</w:t>
      </w:r>
      <w:r w:rsidRPr="00A22F73">
        <w:rPr>
          <w:rFonts w:hint="eastAsia"/>
        </w:rPr>
        <w:t>日修正前條文</w:t>
      </w:r>
      <w:r w:rsidRPr="00A22F73">
        <w:rPr>
          <w:rFonts w:hint="eastAsia"/>
        </w:rPr>
        <w:t>--</w:t>
      </w:r>
      <w:hyperlink r:id="rId46" w:history="1">
        <w:r w:rsidRPr="00A22F73">
          <w:rPr>
            <w:rStyle w:val="a3"/>
          </w:rPr>
          <w:t>比對程式</w:t>
        </w:r>
      </w:hyperlink>
    </w:p>
    <w:p w14:paraId="49DC8DD6" w14:textId="0EBA3DE5" w:rsidR="00472B0A" w:rsidRPr="00480B8D" w:rsidRDefault="00CC29F8" w:rsidP="004D7788">
      <w:pPr>
        <w:ind w:left="142"/>
        <w:jc w:val="both"/>
        <w:rPr>
          <w:rFonts w:ascii="新細明體" w:hAnsi="新細明體"/>
          <w:color w:val="5F5F5F"/>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480B8D">
        <w:rPr>
          <w:rFonts w:ascii="新細明體" w:hAnsi="新細明體" w:hint="eastAsia"/>
          <w:color w:val="5F5F5F"/>
        </w:rPr>
        <w:t>關務人員之撫卹，適用</w:t>
      </w:r>
      <w:hyperlink r:id="rId47" w:history="1">
        <w:r w:rsidR="00472B0A" w:rsidRPr="00480B8D">
          <w:rPr>
            <w:rStyle w:val="a3"/>
            <w:rFonts w:hint="eastAsia"/>
            <w:color w:val="5F5F5F"/>
          </w:rPr>
          <w:t>公務人員撫卹法</w:t>
        </w:r>
      </w:hyperlink>
      <w:r w:rsidR="00472B0A" w:rsidRPr="00480B8D">
        <w:rPr>
          <w:rFonts w:ascii="新細明體" w:hAnsi="新細明體" w:hint="eastAsia"/>
          <w:color w:val="5F5F5F"/>
        </w:rPr>
        <w:t>之規定；其在執行勤務中，遭受暴力或危害，以致殉職者，視為冒</w:t>
      </w:r>
      <w:r w:rsidR="00472B0A" w:rsidRPr="00480B8D">
        <w:rPr>
          <w:rFonts w:ascii="新細明體" w:hAnsi="新細明體" w:hint="eastAsia"/>
          <w:color w:val="5F5F5F"/>
        </w:rPr>
        <w:lastRenderedPageBreak/>
        <w:t>險犯難殉職人員，加發撫卹金。</w:t>
      </w:r>
      <w:r w:rsidR="00C83556" w:rsidRPr="00CB4CAE">
        <w:rPr>
          <w:rFonts w:ascii="新細明體" w:hAnsi="新細明體" w:hint="eastAsia"/>
          <w:color w:val="FFFFFF"/>
        </w:rPr>
        <w:t>∴</w:t>
      </w:r>
    </w:p>
    <w:p w14:paraId="2D3A2495" w14:textId="02E16878" w:rsidR="00E70B82" w:rsidRPr="00472B0A" w:rsidRDefault="008A78AC" w:rsidP="00472B0A">
      <w:pPr>
        <w:ind w:left="119"/>
        <w:jc w:val="both"/>
        <w:rPr>
          <w:rFonts w:ascii="Arial Unicode MS" w:hAnsi="Arial Unicode MS"/>
          <w:color w:val="000000"/>
        </w:rPr>
      </w:pPr>
      <w:r w:rsidRPr="00517F10">
        <w:rPr>
          <w:rFonts w:ascii="Arial Unicode MS" w:hAnsi="Arial Unicode MS"/>
          <w:color w:val="808000"/>
          <w:sz w:val="18"/>
        </w:rPr>
        <w:t xml:space="preserve">　</w:t>
      </w:r>
      <w:r>
        <w:rPr>
          <w:rFonts w:ascii="Arial Unicode MS" w:hAnsi="Arial Unicode MS"/>
          <w:color w:val="808000"/>
          <w:sz w:val="18"/>
        </w:rPr>
        <w:t xml:space="preserve">　　　　　　　　　　　　　　　</w:t>
      </w:r>
      <w:r w:rsidRPr="00517F10">
        <w:rPr>
          <w:rFonts w:ascii="Arial Unicode MS" w:hAnsi="Arial Unicode MS"/>
          <w:color w:val="808000"/>
          <w:sz w:val="18"/>
        </w:rPr>
        <w:t xml:space="preserve">　　　　　　　　　　　　　　　　　　　　　　　　　　　　　　　　　</w:t>
      </w:r>
      <w:hyperlink w:anchor="a章節索引" w:history="1">
        <w:r w:rsidRPr="00517F10">
          <w:rPr>
            <w:rStyle w:val="a3"/>
            <w:rFonts w:ascii="Arial Unicode MS" w:hAnsi="Arial Unicode MS" w:hint="eastAsia"/>
            <w:sz w:val="18"/>
          </w:rPr>
          <w:t>回索引</w:t>
        </w:r>
      </w:hyperlink>
      <w:r w:rsidR="000C4005">
        <w:rPr>
          <w:rFonts w:ascii="Arial Unicode MS" w:hAnsi="Arial Unicode MS" w:hint="eastAsia"/>
          <w:color w:val="808000"/>
          <w:sz w:val="18"/>
        </w:rPr>
        <w:t>〉</w:t>
      </w:r>
    </w:p>
    <w:p w14:paraId="2A9A39CD" w14:textId="77777777" w:rsidR="00472B0A" w:rsidRPr="00472B0A" w:rsidRDefault="00472B0A" w:rsidP="00C752FF">
      <w:pPr>
        <w:pStyle w:val="1"/>
      </w:pPr>
      <w:bookmarkStart w:id="22" w:name="_第六章__附"/>
      <w:bookmarkEnd w:id="22"/>
      <w:r w:rsidRPr="00472B0A">
        <w:rPr>
          <w:rFonts w:hint="eastAsia"/>
        </w:rPr>
        <w:t>第六章</w:t>
      </w:r>
      <w:r w:rsidR="004D7788">
        <w:rPr>
          <w:rFonts w:hint="eastAsia"/>
        </w:rPr>
        <w:t xml:space="preserve">　　</w:t>
      </w:r>
      <w:r w:rsidRPr="00472B0A">
        <w:rPr>
          <w:rFonts w:hint="eastAsia"/>
        </w:rPr>
        <w:t>附</w:t>
      </w:r>
      <w:r w:rsidR="004D7788">
        <w:rPr>
          <w:rFonts w:hint="eastAsia"/>
        </w:rPr>
        <w:t xml:space="preserve">　</w:t>
      </w:r>
      <w:r w:rsidRPr="00472B0A">
        <w:rPr>
          <w:rFonts w:hint="eastAsia"/>
        </w:rPr>
        <w:t>則</w:t>
      </w:r>
    </w:p>
    <w:p w14:paraId="1255B72A" w14:textId="77777777" w:rsidR="00CC29F8" w:rsidRDefault="00F12224" w:rsidP="008C3D81">
      <w:pPr>
        <w:pStyle w:val="2"/>
        <w:rPr>
          <w:rFonts w:hint="eastAsia"/>
        </w:rPr>
      </w:pPr>
      <w:bookmarkStart w:id="23" w:name="a22"/>
      <w:bookmarkEnd w:id="23"/>
      <w:r>
        <w:rPr>
          <w:rFonts w:hint="eastAsia"/>
        </w:rPr>
        <w:t>第</w:t>
      </w:r>
      <w:r>
        <w:rPr>
          <w:rFonts w:hint="eastAsia"/>
        </w:rPr>
        <w:t>22</w:t>
      </w:r>
      <w:r>
        <w:rPr>
          <w:rFonts w:hint="eastAsia"/>
        </w:rPr>
        <w:t>條</w:t>
      </w:r>
      <w:r w:rsidR="00EF4DC8" w:rsidRPr="00E70B82">
        <w:rPr>
          <w:rFonts w:hint="eastAsia"/>
        </w:rPr>
        <w:t>（</w:t>
      </w:r>
      <w:r w:rsidR="00472B0A" w:rsidRPr="00E70B82">
        <w:rPr>
          <w:rFonts w:hint="eastAsia"/>
        </w:rPr>
        <w:t>施行細則</w:t>
      </w:r>
      <w:r w:rsidR="00CC29F8">
        <w:rPr>
          <w:rFonts w:hint="eastAsia"/>
        </w:rPr>
        <w:t>）</w:t>
      </w:r>
    </w:p>
    <w:p w14:paraId="47B35A83" w14:textId="07A2CFF8"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本條例</w:t>
      </w:r>
      <w:hyperlink r:id="rId48" w:history="1">
        <w:r w:rsidR="00472B0A" w:rsidRPr="001F38D6">
          <w:rPr>
            <w:rStyle w:val="a3"/>
            <w:rFonts w:hint="eastAsia"/>
          </w:rPr>
          <w:t>施行細則</w:t>
        </w:r>
      </w:hyperlink>
      <w:r w:rsidR="00472B0A" w:rsidRPr="001F38D6">
        <w:rPr>
          <w:rFonts w:ascii="新細明體" w:hAnsi="新細明體" w:hint="eastAsia"/>
          <w:color w:val="17365D"/>
        </w:rPr>
        <w:t>，由財政部會同銓敘部定之。</w:t>
      </w:r>
    </w:p>
    <w:p w14:paraId="5C44C143" w14:textId="77777777" w:rsidR="00CC29F8" w:rsidRDefault="00F12224" w:rsidP="008C3D81">
      <w:pPr>
        <w:pStyle w:val="2"/>
        <w:rPr>
          <w:rFonts w:hint="eastAsia"/>
        </w:rPr>
      </w:pPr>
      <w:r>
        <w:rPr>
          <w:rFonts w:hint="eastAsia"/>
        </w:rPr>
        <w:t>第</w:t>
      </w:r>
      <w:r>
        <w:rPr>
          <w:rFonts w:hint="eastAsia"/>
        </w:rPr>
        <w:t>23</w:t>
      </w:r>
      <w:r>
        <w:rPr>
          <w:rFonts w:hint="eastAsia"/>
        </w:rPr>
        <w:t>條</w:t>
      </w:r>
      <w:r w:rsidR="00EF4DC8" w:rsidRPr="00E70B82">
        <w:rPr>
          <w:rFonts w:hint="eastAsia"/>
        </w:rPr>
        <w:t>（</w:t>
      </w:r>
      <w:r w:rsidR="00472B0A" w:rsidRPr="00E70B82">
        <w:rPr>
          <w:rFonts w:hint="eastAsia"/>
        </w:rPr>
        <w:t>施行日</w:t>
      </w:r>
      <w:r w:rsidR="00CC29F8">
        <w:rPr>
          <w:rFonts w:hint="eastAsia"/>
        </w:rPr>
        <w:t>）</w:t>
      </w:r>
    </w:p>
    <w:p w14:paraId="21533EF3" w14:textId="07592FD5" w:rsidR="00472B0A" w:rsidRPr="001F38D6" w:rsidRDefault="00CC29F8" w:rsidP="004D7788">
      <w:pPr>
        <w:ind w:left="142"/>
        <w:jc w:val="both"/>
        <w:rPr>
          <w:rFonts w:ascii="新細明體" w:hAnsi="新細明體"/>
          <w:color w:val="17365D"/>
        </w:rPr>
      </w:pPr>
      <w:r w:rsidRPr="00D95B59">
        <w:rPr>
          <w:rFonts w:hint="eastAsia"/>
          <w:color w:val="404040"/>
          <w:sz w:val="18"/>
        </w:rPr>
        <w:t>﹝</w:t>
      </w:r>
      <w:r w:rsidRPr="00D95B59">
        <w:rPr>
          <w:rFonts w:hint="eastAsia"/>
          <w:color w:val="404040"/>
          <w:sz w:val="18"/>
        </w:rPr>
        <w:t>1</w:t>
      </w:r>
      <w:r w:rsidRPr="00D95B59">
        <w:rPr>
          <w:rFonts w:hint="eastAsia"/>
          <w:color w:val="404040"/>
          <w:sz w:val="18"/>
        </w:rPr>
        <w:t>﹞</w:t>
      </w:r>
      <w:r w:rsidR="00472B0A" w:rsidRPr="001F38D6">
        <w:rPr>
          <w:rFonts w:ascii="新細明體" w:hAnsi="新細明體" w:hint="eastAsia"/>
          <w:color w:val="17365D"/>
        </w:rPr>
        <w:t>本條例自公布日施行。</w:t>
      </w:r>
    </w:p>
    <w:p w14:paraId="11A2AACD" w14:textId="77777777" w:rsidR="006E50AA" w:rsidRDefault="006E50AA" w:rsidP="00D36C72">
      <w:pPr>
        <w:ind w:left="119"/>
        <w:jc w:val="both"/>
        <w:rPr>
          <w:rFonts w:ascii="Arial Unicode MS" w:hAnsi="Arial Unicode MS"/>
          <w:color w:val="000000"/>
        </w:rPr>
      </w:pPr>
    </w:p>
    <w:p w14:paraId="287F28A1" w14:textId="77777777" w:rsidR="006E50AA" w:rsidRPr="005A5315" w:rsidRDefault="006E50AA" w:rsidP="00D36C72">
      <w:pPr>
        <w:ind w:left="119"/>
        <w:jc w:val="both"/>
        <w:rPr>
          <w:rFonts w:ascii="Arial Unicode MS" w:hAnsi="Arial Unicode MS"/>
          <w:color w:val="000000"/>
        </w:rPr>
      </w:pPr>
    </w:p>
    <w:p w14:paraId="3C9466C1" w14:textId="77777777" w:rsidR="000C4005" w:rsidRPr="00C1655B" w:rsidRDefault="000C4005" w:rsidP="000C4005">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7861A96D" w14:textId="02C99BFF" w:rsidR="00431EEC" w:rsidRPr="000C4005" w:rsidRDefault="000C4005" w:rsidP="000C4005">
      <w:pPr>
        <w:ind w:leftChars="71" w:left="142"/>
        <w:jc w:val="both"/>
        <w:rPr>
          <w:rFonts w:ascii="Arial Unicode MS" w:hAnsi="Arial Unicode MS"/>
          <w:color w:val="000000"/>
        </w:rPr>
      </w:pPr>
      <w:r w:rsidRPr="003D460F">
        <w:rPr>
          <w:rFonts w:hint="eastAsia"/>
          <w:color w:val="5F5F5F"/>
          <w:sz w:val="18"/>
          <w:szCs w:val="18"/>
        </w:rPr>
        <w:t>【編註】</w:t>
      </w:r>
      <w:r w:rsidR="00A83BD8">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9"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431EEC" w:rsidRPr="000C4005">
      <w:footerReference w:type="even" r:id="rId50"/>
      <w:footerReference w:type="default" r:id="rId51"/>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24CDB" w14:textId="77777777" w:rsidR="00D95B59" w:rsidRDefault="00D95B59">
      <w:r>
        <w:separator/>
      </w:r>
    </w:p>
  </w:endnote>
  <w:endnote w:type="continuationSeparator" w:id="0">
    <w:p w14:paraId="450C402B" w14:textId="77777777" w:rsidR="00D95B59" w:rsidRDefault="00D9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BDF6" w14:textId="77777777" w:rsidR="004C20D6" w:rsidRDefault="004C20D6">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4B42CA8" w14:textId="77777777" w:rsidR="004C20D6" w:rsidRDefault="004C20D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A2B5" w14:textId="77777777" w:rsidR="004C20D6" w:rsidRDefault="004C20D6">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D005C">
      <w:rPr>
        <w:rStyle w:val="a7"/>
        <w:noProof/>
      </w:rPr>
      <w:t>1</w:t>
    </w:r>
    <w:r>
      <w:rPr>
        <w:rStyle w:val="a7"/>
      </w:rPr>
      <w:fldChar w:fldCharType="end"/>
    </w:r>
  </w:p>
  <w:p w14:paraId="0373F923" w14:textId="080D47B1" w:rsidR="004C20D6" w:rsidRPr="008C3D81" w:rsidRDefault="000C4005" w:rsidP="005360FE">
    <w:pPr>
      <w:pStyle w:val="a6"/>
      <w:wordWrap w:val="0"/>
      <w:ind w:right="360"/>
      <w:jc w:val="right"/>
      <w:rPr>
        <w:rFonts w:ascii="Arial Unicode MS" w:hAnsi="Arial Unicode MS"/>
        <w:sz w:val="18"/>
      </w:rPr>
    </w:pPr>
    <w:r>
      <w:rPr>
        <w:rFonts w:ascii="Arial Unicode MS" w:hAnsi="Arial Unicode MS" w:hint="eastAsia"/>
        <w:sz w:val="18"/>
      </w:rPr>
      <w:t>〈〈</w:t>
    </w:r>
    <w:r w:rsidR="004C20D6" w:rsidRPr="008C3D81">
      <w:rPr>
        <w:rFonts w:ascii="Arial Unicode MS" w:hAnsi="Arial Unicode MS" w:hint="eastAsia"/>
        <w:sz w:val="18"/>
      </w:rPr>
      <w:t>關務人員人事條例</w:t>
    </w:r>
    <w:r>
      <w:rPr>
        <w:rFonts w:ascii="Arial Unicode MS" w:hAnsi="Arial Unicode MS" w:hint="eastAsia"/>
        <w:sz w:val="18"/>
      </w:rPr>
      <w:t>〉〉</w:t>
    </w:r>
    <w:r w:rsidR="004C20D6" w:rsidRPr="008C3D81">
      <w:rPr>
        <w:rFonts w:ascii="Arial Unicode MS" w:hAnsi="Arial Unicode MS" w:hint="eastAsia"/>
        <w:sz w:val="18"/>
      </w:rPr>
      <w:t>S-link</w:t>
    </w:r>
    <w:r w:rsidR="004C20D6" w:rsidRPr="008C3D81">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EFE77" w14:textId="77777777" w:rsidR="00D95B59" w:rsidRDefault="00D95B59">
      <w:r>
        <w:separator/>
      </w:r>
    </w:p>
  </w:footnote>
  <w:footnote w:type="continuationSeparator" w:id="0">
    <w:p w14:paraId="5BFAA02A" w14:textId="77777777" w:rsidR="00D95B59" w:rsidRDefault="00D95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CC8"/>
    <w:rsid w:val="00030BA6"/>
    <w:rsid w:val="00041F63"/>
    <w:rsid w:val="00051307"/>
    <w:rsid w:val="0007318D"/>
    <w:rsid w:val="000C4005"/>
    <w:rsid w:val="000E62D7"/>
    <w:rsid w:val="0012255A"/>
    <w:rsid w:val="00184EE5"/>
    <w:rsid w:val="001A49BA"/>
    <w:rsid w:val="001E4EAE"/>
    <w:rsid w:val="001F38D6"/>
    <w:rsid w:val="00213116"/>
    <w:rsid w:val="00226692"/>
    <w:rsid w:val="00260074"/>
    <w:rsid w:val="002601C0"/>
    <w:rsid w:val="002626C8"/>
    <w:rsid w:val="00293065"/>
    <w:rsid w:val="00296159"/>
    <w:rsid w:val="002B4B9C"/>
    <w:rsid w:val="002E3B23"/>
    <w:rsid w:val="002F5997"/>
    <w:rsid w:val="003015F5"/>
    <w:rsid w:val="00317697"/>
    <w:rsid w:val="003222AE"/>
    <w:rsid w:val="0039565B"/>
    <w:rsid w:val="003B00B3"/>
    <w:rsid w:val="003B0626"/>
    <w:rsid w:val="003B13F3"/>
    <w:rsid w:val="003D3699"/>
    <w:rsid w:val="003F3687"/>
    <w:rsid w:val="00406577"/>
    <w:rsid w:val="00431EEC"/>
    <w:rsid w:val="00472B0A"/>
    <w:rsid w:val="00480B8D"/>
    <w:rsid w:val="004868D7"/>
    <w:rsid w:val="004A0CC8"/>
    <w:rsid w:val="004A44AB"/>
    <w:rsid w:val="004A7C4D"/>
    <w:rsid w:val="004B52A7"/>
    <w:rsid w:val="004B7B0A"/>
    <w:rsid w:val="004B7C98"/>
    <w:rsid w:val="004C20D6"/>
    <w:rsid w:val="004D7353"/>
    <w:rsid w:val="004D7788"/>
    <w:rsid w:val="004E1CEB"/>
    <w:rsid w:val="00531BC9"/>
    <w:rsid w:val="005360FE"/>
    <w:rsid w:val="00567A84"/>
    <w:rsid w:val="00587AEA"/>
    <w:rsid w:val="005A0F7B"/>
    <w:rsid w:val="005A5315"/>
    <w:rsid w:val="005E32AB"/>
    <w:rsid w:val="006800B8"/>
    <w:rsid w:val="00683312"/>
    <w:rsid w:val="006A2BCA"/>
    <w:rsid w:val="006B2AE3"/>
    <w:rsid w:val="006D70E2"/>
    <w:rsid w:val="006E01BF"/>
    <w:rsid w:val="006E50AA"/>
    <w:rsid w:val="006F00F5"/>
    <w:rsid w:val="00700032"/>
    <w:rsid w:val="00706A3E"/>
    <w:rsid w:val="00720744"/>
    <w:rsid w:val="00744BF4"/>
    <w:rsid w:val="0076126B"/>
    <w:rsid w:val="00765E9F"/>
    <w:rsid w:val="00766266"/>
    <w:rsid w:val="00792E49"/>
    <w:rsid w:val="007C5BAB"/>
    <w:rsid w:val="0083757D"/>
    <w:rsid w:val="00845988"/>
    <w:rsid w:val="00853F21"/>
    <w:rsid w:val="00864A38"/>
    <w:rsid w:val="0087077B"/>
    <w:rsid w:val="008A78AC"/>
    <w:rsid w:val="008B41D0"/>
    <w:rsid w:val="008C22F4"/>
    <w:rsid w:val="008C3D81"/>
    <w:rsid w:val="008D005C"/>
    <w:rsid w:val="008D1172"/>
    <w:rsid w:val="00904D82"/>
    <w:rsid w:val="00905E09"/>
    <w:rsid w:val="009078B1"/>
    <w:rsid w:val="00910C48"/>
    <w:rsid w:val="00922C6F"/>
    <w:rsid w:val="00926294"/>
    <w:rsid w:val="00995A2A"/>
    <w:rsid w:val="00995AAE"/>
    <w:rsid w:val="009C1F67"/>
    <w:rsid w:val="009D54F3"/>
    <w:rsid w:val="009D606C"/>
    <w:rsid w:val="009E0895"/>
    <w:rsid w:val="009E12A3"/>
    <w:rsid w:val="00A14737"/>
    <w:rsid w:val="00A206C6"/>
    <w:rsid w:val="00A505B8"/>
    <w:rsid w:val="00A6011A"/>
    <w:rsid w:val="00A6518D"/>
    <w:rsid w:val="00A71C27"/>
    <w:rsid w:val="00A740E3"/>
    <w:rsid w:val="00A83BD8"/>
    <w:rsid w:val="00AB1481"/>
    <w:rsid w:val="00AD52B5"/>
    <w:rsid w:val="00B27F2D"/>
    <w:rsid w:val="00BA360D"/>
    <w:rsid w:val="00BA6E03"/>
    <w:rsid w:val="00BC54F2"/>
    <w:rsid w:val="00BC70EF"/>
    <w:rsid w:val="00BF26BB"/>
    <w:rsid w:val="00C06543"/>
    <w:rsid w:val="00C23A17"/>
    <w:rsid w:val="00C357DC"/>
    <w:rsid w:val="00C358A8"/>
    <w:rsid w:val="00C42B4D"/>
    <w:rsid w:val="00C50466"/>
    <w:rsid w:val="00C7289A"/>
    <w:rsid w:val="00C752FF"/>
    <w:rsid w:val="00C805D3"/>
    <w:rsid w:val="00C83556"/>
    <w:rsid w:val="00CC29F8"/>
    <w:rsid w:val="00D027CD"/>
    <w:rsid w:val="00D15581"/>
    <w:rsid w:val="00D36745"/>
    <w:rsid w:val="00D36C72"/>
    <w:rsid w:val="00D41225"/>
    <w:rsid w:val="00D441EE"/>
    <w:rsid w:val="00D66E62"/>
    <w:rsid w:val="00D728B0"/>
    <w:rsid w:val="00D95B59"/>
    <w:rsid w:val="00DF18D0"/>
    <w:rsid w:val="00E0369D"/>
    <w:rsid w:val="00E3409F"/>
    <w:rsid w:val="00E678EC"/>
    <w:rsid w:val="00E70B82"/>
    <w:rsid w:val="00E7391B"/>
    <w:rsid w:val="00E77272"/>
    <w:rsid w:val="00EF4DC8"/>
    <w:rsid w:val="00F12224"/>
    <w:rsid w:val="00F143E5"/>
    <w:rsid w:val="00F3421C"/>
    <w:rsid w:val="00F52330"/>
    <w:rsid w:val="00F526C0"/>
    <w:rsid w:val="00F82645"/>
    <w:rsid w:val="00F85D7E"/>
    <w:rsid w:val="00F95B90"/>
    <w:rsid w:val="00FC5363"/>
    <w:rsid w:val="00FD4F5C"/>
    <w:rsid w:val="00FE3136"/>
    <w:rsid w:val="00FE39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BB1AA"/>
  <w15:docId w15:val="{753B91D3-D270-4FAD-AF5A-DA48B15A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C752FF"/>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link w:val="20"/>
    <w:unhideWhenUsed/>
    <w:qFormat/>
    <w:rsid w:val="008C3D81"/>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autoRedefine/>
    <w:unhideWhenUsed/>
    <w:qFormat/>
    <w:rsid w:val="008C3D81"/>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0">
    <w:name w:val="toc 1"/>
    <w:basedOn w:val="a"/>
    <w:next w:val="a"/>
    <w:autoRedefine/>
    <w:semiHidden/>
    <w:rsid w:val="0083757D"/>
    <w:rPr>
      <w:rFonts w:ascii="新細明體" w:hAnsi="新細明體"/>
      <w:color w:val="993300"/>
    </w:rPr>
  </w:style>
  <w:style w:type="character" w:customStyle="1" w:styleId="30">
    <w:name w:val="標題 3 字元"/>
    <w:link w:val="3"/>
    <w:rsid w:val="008C3D81"/>
    <w:rPr>
      <w:rFonts w:ascii="Arial Unicode MS" w:hAnsi="Arial Unicode MS" w:cs="Arial Unicode MS"/>
      <w:bCs/>
      <w:color w:val="808000"/>
      <w:kern w:val="2"/>
      <w:szCs w:val="36"/>
    </w:rPr>
  </w:style>
  <w:style w:type="paragraph" w:styleId="a8">
    <w:name w:val="Document Map"/>
    <w:basedOn w:val="a"/>
    <w:link w:val="a9"/>
    <w:rsid w:val="00D728B0"/>
    <w:rPr>
      <w:rFonts w:ascii="新細明體" w:hAnsi="新細明體"/>
      <w:szCs w:val="18"/>
    </w:rPr>
  </w:style>
  <w:style w:type="character" w:customStyle="1" w:styleId="a9">
    <w:name w:val="文件引導模式 字元"/>
    <w:link w:val="a8"/>
    <w:rsid w:val="00D728B0"/>
    <w:rPr>
      <w:rFonts w:ascii="新細明體" w:hAnsi="新細明體"/>
      <w:kern w:val="2"/>
      <w:szCs w:val="18"/>
    </w:rPr>
  </w:style>
  <w:style w:type="character" w:customStyle="1" w:styleId="20">
    <w:name w:val="標題 2 字元"/>
    <w:link w:val="2"/>
    <w:rsid w:val="008C3D81"/>
    <w:rPr>
      <w:rFonts w:ascii="Arial Unicode MS" w:hAnsi="Arial Unicode MS" w:cs="Arial Unicode MS"/>
      <w:bCs/>
      <w:color w:val="990000"/>
      <w:kern w:val="2"/>
      <w:szCs w:val="48"/>
    </w:rPr>
  </w:style>
  <w:style w:type="character" w:styleId="aa">
    <w:name w:val="Unresolved Mention"/>
    <w:uiPriority w:val="99"/>
    <w:semiHidden/>
    <w:unhideWhenUsed/>
    <w:rsid w:val="000C4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38651;&#23376;&#20845;&#27861;&#32317;&#32034;&#24341;.docx" TargetMode="External"/><Relationship Id="rId18" Type="http://schemas.openxmlformats.org/officeDocument/2006/relationships/hyperlink" Target="../law/&#20844;&#21209;&#20154;&#21729;&#32771;&#35430;&#27861;.docx" TargetMode="External"/><Relationship Id="rId26" Type="http://schemas.openxmlformats.org/officeDocument/2006/relationships/hyperlink" Target="../law3/&#38364;&#21209;&#20154;&#21729;&#21319;&#23448;&#31561;&#32771;&#35430;&#35215;&#21063;.docx" TargetMode="External"/><Relationship Id="rId39" Type="http://schemas.openxmlformats.org/officeDocument/2006/relationships/hyperlink" Target="../law/&#20844;&#21209;&#20154;&#21729;&#32771;&#32318;&#27861;.docx" TargetMode="External"/><Relationship Id="rId21" Type="http://schemas.openxmlformats.org/officeDocument/2006/relationships/hyperlink" Target="../law/&#20844;&#21209;&#20154;&#21729;&#32771;&#35430;&#27861;.docx" TargetMode="External"/><Relationship Id="rId34" Type="http://schemas.openxmlformats.org/officeDocument/2006/relationships/hyperlink" Target="../law/&#20844;&#21209;&#20154;&#21729;&#32771;&#35430;&#27861;.docx" TargetMode="External"/><Relationship Id="rId42" Type="http://schemas.openxmlformats.org/officeDocument/2006/relationships/hyperlink" Target="../law3/&#38364;&#21209;&#20154;&#21729;&#22240;&#20844;&#22833;&#33021;&#21450;&#38936;&#26377;&#21235;&#31456;&#21152;&#30332;&#36864;&#20241;&#37329;&#27161;&#28310;.docx" TargetMode="External"/><Relationship Id="rId47" Type="http://schemas.openxmlformats.org/officeDocument/2006/relationships/hyperlink" Target="../law/&#20844;&#21209;&#20154;&#21729;&#25771;&#21369;&#27861;.docx" TargetMode="External"/><Relationship Id="rId50" Type="http://schemas.openxmlformats.org/officeDocument/2006/relationships/footer" Target="footer1.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law/&#20844;&#21209;&#20154;&#21729;&#20219;&#29992;&#27861;.docx" TargetMode="External"/><Relationship Id="rId29" Type="http://schemas.openxmlformats.org/officeDocument/2006/relationships/hyperlink" Target="../law3/&#38364;&#21209;&#20154;&#21729;&#33287;&#36001;&#25919;&#37096;&#38364;&#25919;&#21934;&#20301;&#20154;&#21729;&#30456;&#20114;&#36681;&#20219;&#36774;&#27861;.docx" TargetMode="External"/><Relationship Id="rId11" Type="http://schemas.openxmlformats.org/officeDocument/2006/relationships/hyperlink" Target="http://www.facebook.com/anita6law" TargetMode="External"/><Relationship Id="rId24" Type="http://schemas.openxmlformats.org/officeDocument/2006/relationships/hyperlink" Target="../law/&#20844;&#21209;&#20154;&#21729;&#32771;&#35430;&#27861;.docx" TargetMode="External"/><Relationship Id="rId32" Type="http://schemas.openxmlformats.org/officeDocument/2006/relationships/hyperlink" Target="../law3/&#38364;&#21209;&#20154;&#21729;&#32887;&#26399;&#35519;&#20219;&#20114;&#35519;&#25110;&#36650;&#35519;&#36774;&#27861;.docx" TargetMode="External"/><Relationship Id="rId37" Type="http://schemas.openxmlformats.org/officeDocument/2006/relationships/hyperlink" Target="../law/&#20844;&#21209;&#20154;&#21729;&#32771;&#35430;&#27861;.docx" TargetMode="External"/><Relationship Id="rId40" Type="http://schemas.openxmlformats.org/officeDocument/2006/relationships/hyperlink" Target="../law3/&#38364;&#21209;&#20154;&#21729;&#29518;&#25074;&#36774;&#27861;.docx" TargetMode="External"/><Relationship Id="rId45" Type="http://schemas.openxmlformats.org/officeDocument/2006/relationships/hyperlink" Target="&#20844;&#21209;&#20154;&#21729;&#36864;&#20241;&#36039;&#36963;&#25771;&#21369;&#27861;.docx"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law.moj.gov.tw/LawClass/LawHistory.aspx?PCode=G0350037" TargetMode="External"/><Relationship Id="rId19" Type="http://schemas.openxmlformats.org/officeDocument/2006/relationships/hyperlink" Target="../law/&#20844;&#21209;&#20154;&#21729;&#20219;&#29992;&#27861;.docx" TargetMode="External"/><Relationship Id="rId31" Type="http://schemas.openxmlformats.org/officeDocument/2006/relationships/hyperlink" Target="../law/&#20844;&#21209;&#20154;&#21729;&#20219;&#29992;&#27861;.docx" TargetMode="External"/><Relationship Id="rId44" Type="http://schemas.openxmlformats.org/officeDocument/2006/relationships/hyperlink" Target="../law/&#20844;&#21209;&#20154;&#21729;&#36864;&#20241;&#27861;.docx"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6law/law/&#38364;&#21209;&#20154;&#21729;&#20154;&#20107;&#26781;&#20363;.htm" TargetMode="External"/><Relationship Id="rId22" Type="http://schemas.openxmlformats.org/officeDocument/2006/relationships/hyperlink" Target="../law/&#20844;&#21209;&#20154;&#21729;&#20219;&#29992;&#27861;.docx" TargetMode="External"/><Relationship Id="rId27" Type="http://schemas.openxmlformats.org/officeDocument/2006/relationships/hyperlink" Target="../law3/&#38364;&#21209;&#20154;&#21729;&#21319;&#20219;&#29956;&#23529;&#36774;&#27861;.docx" TargetMode="External"/><Relationship Id="rId30" Type="http://schemas.openxmlformats.org/officeDocument/2006/relationships/hyperlink" Target="../law3/&#29694;&#32887;&#38364;&#21209;&#20154;&#21729;&#25913;&#20219;&#25563;&#25944;&#36774;&#27861;.docx" TargetMode="External"/><Relationship Id="rId35" Type="http://schemas.openxmlformats.org/officeDocument/2006/relationships/hyperlink" Target="../law/&#20844;&#21209;&#20154;&#21729;&#32771;&#35430;&#27861;.docx" TargetMode="External"/><Relationship Id="rId43" Type="http://schemas.openxmlformats.org/officeDocument/2006/relationships/hyperlink" Target="../diff/index.html" TargetMode="External"/><Relationship Id="rId48" Type="http://schemas.openxmlformats.org/officeDocument/2006/relationships/hyperlink" Target="../law3/&#38364;&#21209;&#20154;&#21729;&#20154;&#20107;&#26781;&#20363;&#26045;&#34892;&#32048;&#21063;.docx" TargetMode="Externa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law2/&#38364;&#21209;&#20154;&#21729;&#23448;&#32887;&#31561;&#38542;&#21450;&#20472;&#32102;&#34920;.pdf" TargetMode="External"/><Relationship Id="rId25" Type="http://schemas.openxmlformats.org/officeDocument/2006/relationships/hyperlink" Target="../law/&#20844;&#21209;&#20154;&#21729;&#32771;&#35430;&#27861;.docx" TargetMode="External"/><Relationship Id="rId33" Type="http://schemas.openxmlformats.org/officeDocument/2006/relationships/hyperlink" Target="../law/&#20844;&#21209;&#20154;&#21729;&#32771;&#35430;&#27861;.docx" TargetMode="External"/><Relationship Id="rId38" Type="http://schemas.openxmlformats.org/officeDocument/2006/relationships/hyperlink" Target="../law/&#20844;&#21209;&#20154;&#21729;&#32771;&#35430;&#27861;.docx" TargetMode="External"/><Relationship Id="rId46" Type="http://schemas.openxmlformats.org/officeDocument/2006/relationships/hyperlink" Target="../diff/index.html" TargetMode="External"/><Relationship Id="rId20" Type="http://schemas.openxmlformats.org/officeDocument/2006/relationships/hyperlink" Target="../law/&#20844;&#21209;&#20154;&#21729;&#32771;&#35430;&#27861;.docx" TargetMode="External"/><Relationship Id="rId41" Type="http://schemas.openxmlformats.org/officeDocument/2006/relationships/hyperlink" Target="../law/&#20844;&#21209;&#20154;&#21729;&#36864;&#20241;&#27861;.doc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eb.customs.gov.tw/" TargetMode="External"/><Relationship Id="rId23" Type="http://schemas.openxmlformats.org/officeDocument/2006/relationships/hyperlink" Target="../law/&#20844;&#21209;&#20154;&#21729;&#20219;&#29992;&#27861;.docx" TargetMode="External"/><Relationship Id="rId28" Type="http://schemas.openxmlformats.org/officeDocument/2006/relationships/hyperlink" Target="../law/&#20844;&#21209;&#20154;&#21729;&#32771;&#32318;&#27861;.docx" TargetMode="External"/><Relationship Id="rId36" Type="http://schemas.openxmlformats.org/officeDocument/2006/relationships/hyperlink" Target="../law/&#20844;&#21209;&#20154;&#21729;&#32771;&#35430;&#27861;.docx" TargetMode="External"/><Relationship Id="rId49" Type="http://schemas.openxmlformats.org/officeDocument/2006/relationships/hyperlink" Target="https://www.6laws.net/comment.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1008</Words>
  <Characters>5747</Characters>
  <Application>Microsoft Office Word</Application>
  <DocSecurity>0</DocSecurity>
  <Lines>47</Lines>
  <Paragraphs>13</Paragraphs>
  <ScaleCrop>false</ScaleCrop>
  <Company/>
  <LinksUpToDate>false</LinksUpToDate>
  <CharactersWithSpaces>6742</CharactersWithSpaces>
  <SharedDoc>false</SharedDoc>
  <HLinks>
    <vt:vector size="348" baseType="variant">
      <vt:variant>
        <vt:i4>2949124</vt:i4>
      </vt:variant>
      <vt:variant>
        <vt:i4>171</vt:i4>
      </vt:variant>
      <vt:variant>
        <vt:i4>0</vt:i4>
      </vt:variant>
      <vt:variant>
        <vt:i4>5</vt:i4>
      </vt:variant>
      <vt:variant>
        <vt:lpwstr>mailto:anita399646@hotmail.com</vt:lpwstr>
      </vt:variant>
      <vt:variant>
        <vt:lpwstr/>
      </vt:variant>
      <vt:variant>
        <vt:i4>8192049</vt:i4>
      </vt:variant>
      <vt:variant>
        <vt:i4>168</vt:i4>
      </vt:variant>
      <vt:variant>
        <vt:i4>0</vt:i4>
      </vt:variant>
      <vt:variant>
        <vt:i4>5</vt:i4>
      </vt:variant>
      <vt:variant>
        <vt:lpwstr>http://law.moj.gov.tw/</vt:lpwstr>
      </vt:variant>
      <vt:variant>
        <vt:lpwstr/>
      </vt:variant>
      <vt:variant>
        <vt:i4>6225996</vt:i4>
      </vt:variant>
      <vt:variant>
        <vt:i4>165</vt:i4>
      </vt:variant>
      <vt:variant>
        <vt:i4>0</vt:i4>
      </vt:variant>
      <vt:variant>
        <vt:i4>5</vt:i4>
      </vt:variant>
      <vt:variant>
        <vt:lpwstr>http://www.ly.gov.tw/</vt:lpwstr>
      </vt:variant>
      <vt:variant>
        <vt:lpwstr/>
      </vt:variant>
      <vt:variant>
        <vt:i4>786499</vt:i4>
      </vt:variant>
      <vt:variant>
        <vt:i4>162</vt:i4>
      </vt:variant>
      <vt:variant>
        <vt:i4>0</vt:i4>
      </vt:variant>
      <vt:variant>
        <vt:i4>5</vt:i4>
      </vt:variant>
      <vt:variant>
        <vt:lpwstr>http://www.president.gov.tw/</vt:lpwstr>
      </vt:variant>
      <vt:variant>
        <vt:lpwstr/>
      </vt:variant>
      <vt:variant>
        <vt:i4>7274612</vt:i4>
      </vt:variant>
      <vt:variant>
        <vt:i4>158</vt:i4>
      </vt:variant>
      <vt:variant>
        <vt:i4>0</vt:i4>
      </vt:variant>
      <vt:variant>
        <vt:i4>5</vt:i4>
      </vt:variant>
      <vt:variant>
        <vt:lpwstr/>
      </vt:variant>
      <vt:variant>
        <vt:lpwstr>top</vt:lpwstr>
      </vt:variant>
      <vt:variant>
        <vt:i4>7274612</vt:i4>
      </vt:variant>
      <vt:variant>
        <vt:i4>156</vt:i4>
      </vt:variant>
      <vt:variant>
        <vt:i4>0</vt:i4>
      </vt:variant>
      <vt:variant>
        <vt:i4>5</vt:i4>
      </vt:variant>
      <vt:variant>
        <vt:lpwstr/>
      </vt:variant>
      <vt:variant>
        <vt:lpwstr>top</vt:lpwstr>
      </vt:variant>
      <vt:variant>
        <vt:i4>-584129058</vt:i4>
      </vt:variant>
      <vt:variant>
        <vt:i4>153</vt:i4>
      </vt:variant>
      <vt:variant>
        <vt:i4>0</vt:i4>
      </vt:variant>
      <vt:variant>
        <vt:i4>5</vt:i4>
      </vt:variant>
      <vt:variant>
        <vt:lpwstr>../law3/關務人員人事條例施行細則.doc</vt:lpwstr>
      </vt:variant>
      <vt:variant>
        <vt:lpwstr/>
      </vt:variant>
      <vt:variant>
        <vt:i4>130186145</vt:i4>
      </vt:variant>
      <vt:variant>
        <vt:i4>150</vt:i4>
      </vt:variant>
      <vt:variant>
        <vt:i4>0</vt:i4>
      </vt:variant>
      <vt:variant>
        <vt:i4>5</vt:i4>
      </vt:variant>
      <vt:variant>
        <vt:lpwstr/>
      </vt:variant>
      <vt:variant>
        <vt:lpwstr>a章節索引</vt:lpwstr>
      </vt:variant>
      <vt:variant>
        <vt:i4>1426069452</vt:i4>
      </vt:variant>
      <vt:variant>
        <vt:i4>147</vt:i4>
      </vt:variant>
      <vt:variant>
        <vt:i4>0</vt:i4>
      </vt:variant>
      <vt:variant>
        <vt:i4>5</vt:i4>
      </vt:variant>
      <vt:variant>
        <vt:lpwstr>公務人員撫卹法.doc</vt:lpwstr>
      </vt:variant>
      <vt:variant>
        <vt:lpwstr/>
      </vt:variant>
      <vt:variant>
        <vt:i4>1231610727</vt:i4>
      </vt:variant>
      <vt:variant>
        <vt:i4>144</vt:i4>
      </vt:variant>
      <vt:variant>
        <vt:i4>0</vt:i4>
      </vt:variant>
      <vt:variant>
        <vt:i4>5</vt:i4>
      </vt:variant>
      <vt:variant>
        <vt:lpwstr>公務人員退休法.doc</vt:lpwstr>
      </vt:variant>
      <vt:variant>
        <vt:lpwstr/>
      </vt:variant>
      <vt:variant>
        <vt:i4>4063358</vt:i4>
      </vt:variant>
      <vt:variant>
        <vt:i4>141</vt:i4>
      </vt:variant>
      <vt:variant>
        <vt:i4>0</vt:i4>
      </vt:variant>
      <vt:variant>
        <vt:i4>5</vt:i4>
      </vt:variant>
      <vt:variant>
        <vt:lpwstr>../diff/index.html</vt:lpwstr>
      </vt:variant>
      <vt:variant>
        <vt:lpwstr/>
      </vt:variant>
      <vt:variant>
        <vt:i4>1231610727</vt:i4>
      </vt:variant>
      <vt:variant>
        <vt:i4>138</vt:i4>
      </vt:variant>
      <vt:variant>
        <vt:i4>0</vt:i4>
      </vt:variant>
      <vt:variant>
        <vt:i4>5</vt:i4>
      </vt:variant>
      <vt:variant>
        <vt:lpwstr>公務人員退休法.doc</vt:lpwstr>
      </vt:variant>
      <vt:variant>
        <vt:lpwstr/>
      </vt:variant>
      <vt:variant>
        <vt:i4>130186145</vt:i4>
      </vt:variant>
      <vt:variant>
        <vt:i4>135</vt:i4>
      </vt:variant>
      <vt:variant>
        <vt:i4>0</vt:i4>
      </vt:variant>
      <vt:variant>
        <vt:i4>5</vt:i4>
      </vt:variant>
      <vt:variant>
        <vt:lpwstr/>
      </vt:variant>
      <vt:variant>
        <vt:lpwstr>a章節索引</vt:lpwstr>
      </vt:variant>
      <vt:variant>
        <vt:i4>184690588</vt:i4>
      </vt:variant>
      <vt:variant>
        <vt:i4>132</vt:i4>
      </vt:variant>
      <vt:variant>
        <vt:i4>0</vt:i4>
      </vt:variant>
      <vt:variant>
        <vt:i4>5</vt:i4>
      </vt:variant>
      <vt:variant>
        <vt:lpwstr>../law3/關務人員獎懲辦法.doc</vt:lpwstr>
      </vt:variant>
      <vt:variant>
        <vt:lpwstr/>
      </vt:variant>
      <vt:variant>
        <vt:i4>2017981284</vt:i4>
      </vt:variant>
      <vt:variant>
        <vt:i4>129</vt:i4>
      </vt:variant>
      <vt:variant>
        <vt:i4>0</vt:i4>
      </vt:variant>
      <vt:variant>
        <vt:i4>5</vt:i4>
      </vt:variant>
      <vt:variant>
        <vt:lpwstr>公務人員考績法.doc</vt:lpwstr>
      </vt:variant>
      <vt:variant>
        <vt:lpwstr/>
      </vt:variant>
      <vt:variant>
        <vt:i4>130186145</vt:i4>
      </vt:variant>
      <vt:variant>
        <vt:i4>126</vt:i4>
      </vt:variant>
      <vt:variant>
        <vt:i4>0</vt:i4>
      </vt:variant>
      <vt:variant>
        <vt:i4>5</vt:i4>
      </vt:variant>
      <vt:variant>
        <vt:lpwstr/>
      </vt:variant>
      <vt:variant>
        <vt:lpwstr>a章節索引</vt:lpwstr>
      </vt:variant>
      <vt:variant>
        <vt:i4>3604577</vt:i4>
      </vt:variant>
      <vt:variant>
        <vt:i4>123</vt:i4>
      </vt:variant>
      <vt:variant>
        <vt:i4>0</vt:i4>
      </vt:variant>
      <vt:variant>
        <vt:i4>5</vt:i4>
      </vt:variant>
      <vt:variant>
        <vt:lpwstr/>
      </vt:variant>
      <vt:variant>
        <vt:lpwstr>a7</vt:lpwstr>
      </vt:variant>
      <vt:variant>
        <vt:i4>-1944063132</vt:i4>
      </vt:variant>
      <vt:variant>
        <vt:i4>120</vt:i4>
      </vt:variant>
      <vt:variant>
        <vt:i4>0</vt:i4>
      </vt:variant>
      <vt:variant>
        <vt:i4>5</vt:i4>
      </vt:variant>
      <vt:variant>
        <vt:lpwstr>公務人員考試法.doc</vt:lpwstr>
      </vt:variant>
      <vt:variant>
        <vt:lpwstr/>
      </vt:variant>
      <vt:variant>
        <vt:i4>-1944063132</vt:i4>
      </vt:variant>
      <vt:variant>
        <vt:i4>117</vt:i4>
      </vt:variant>
      <vt:variant>
        <vt:i4>0</vt:i4>
      </vt:variant>
      <vt:variant>
        <vt:i4>5</vt:i4>
      </vt:variant>
      <vt:variant>
        <vt:lpwstr>公務人員考試法.doc</vt:lpwstr>
      </vt:variant>
      <vt:variant>
        <vt:lpwstr/>
      </vt:variant>
      <vt:variant>
        <vt:i4>-1944063132</vt:i4>
      </vt:variant>
      <vt:variant>
        <vt:i4>114</vt:i4>
      </vt:variant>
      <vt:variant>
        <vt:i4>0</vt:i4>
      </vt:variant>
      <vt:variant>
        <vt:i4>5</vt:i4>
      </vt:variant>
      <vt:variant>
        <vt:lpwstr>公務人員考試法.doc</vt:lpwstr>
      </vt:variant>
      <vt:variant>
        <vt:lpwstr/>
      </vt:variant>
      <vt:variant>
        <vt:i4>-1944063132</vt:i4>
      </vt:variant>
      <vt:variant>
        <vt:i4>111</vt:i4>
      </vt:variant>
      <vt:variant>
        <vt:i4>0</vt:i4>
      </vt:variant>
      <vt:variant>
        <vt:i4>5</vt:i4>
      </vt:variant>
      <vt:variant>
        <vt:lpwstr>公務人員考試法.doc</vt:lpwstr>
      </vt:variant>
      <vt:variant>
        <vt:lpwstr/>
      </vt:variant>
      <vt:variant>
        <vt:i4>-1944063132</vt:i4>
      </vt:variant>
      <vt:variant>
        <vt:i4>108</vt:i4>
      </vt:variant>
      <vt:variant>
        <vt:i4>0</vt:i4>
      </vt:variant>
      <vt:variant>
        <vt:i4>5</vt:i4>
      </vt:variant>
      <vt:variant>
        <vt:lpwstr>公務人員考試法.doc</vt:lpwstr>
      </vt:variant>
      <vt:variant>
        <vt:lpwstr/>
      </vt:variant>
      <vt:variant>
        <vt:i4>-1944063132</vt:i4>
      </vt:variant>
      <vt:variant>
        <vt:i4>105</vt:i4>
      </vt:variant>
      <vt:variant>
        <vt:i4>0</vt:i4>
      </vt:variant>
      <vt:variant>
        <vt:i4>5</vt:i4>
      </vt:variant>
      <vt:variant>
        <vt:lpwstr>公務人員考試法.doc</vt:lpwstr>
      </vt:variant>
      <vt:variant>
        <vt:lpwstr/>
      </vt:variant>
      <vt:variant>
        <vt:i4>3407969</vt:i4>
      </vt:variant>
      <vt:variant>
        <vt:i4>102</vt:i4>
      </vt:variant>
      <vt:variant>
        <vt:i4>0</vt:i4>
      </vt:variant>
      <vt:variant>
        <vt:i4>5</vt:i4>
      </vt:variant>
      <vt:variant>
        <vt:lpwstr/>
      </vt:variant>
      <vt:variant>
        <vt:lpwstr>a4</vt:lpwstr>
      </vt:variant>
      <vt:variant>
        <vt:i4>130186145</vt:i4>
      </vt:variant>
      <vt:variant>
        <vt:i4>99</vt:i4>
      </vt:variant>
      <vt:variant>
        <vt:i4>0</vt:i4>
      </vt:variant>
      <vt:variant>
        <vt:i4>5</vt:i4>
      </vt:variant>
      <vt:variant>
        <vt:lpwstr/>
      </vt:variant>
      <vt:variant>
        <vt:lpwstr>a章節索引</vt:lpwstr>
      </vt:variant>
      <vt:variant>
        <vt:i4>-1514923145</vt:i4>
      </vt:variant>
      <vt:variant>
        <vt:i4>96</vt:i4>
      </vt:variant>
      <vt:variant>
        <vt:i4>0</vt:i4>
      </vt:variant>
      <vt:variant>
        <vt:i4>5</vt:i4>
      </vt:variant>
      <vt:variant>
        <vt:lpwstr>../law3/關務人員職期調任互調或輪調辦法.doc</vt:lpwstr>
      </vt:variant>
      <vt:variant>
        <vt:lpwstr/>
      </vt:variant>
      <vt:variant>
        <vt:i4>1934704028</vt:i4>
      </vt:variant>
      <vt:variant>
        <vt:i4>93</vt:i4>
      </vt:variant>
      <vt:variant>
        <vt:i4>0</vt:i4>
      </vt:variant>
      <vt:variant>
        <vt:i4>5</vt:i4>
      </vt:variant>
      <vt:variant>
        <vt:lpwstr>公務人員任用法.doc</vt:lpwstr>
      </vt:variant>
      <vt:variant>
        <vt:lpwstr/>
      </vt:variant>
      <vt:variant>
        <vt:i4>-1054596658</vt:i4>
      </vt:variant>
      <vt:variant>
        <vt:i4>90</vt:i4>
      </vt:variant>
      <vt:variant>
        <vt:i4>0</vt:i4>
      </vt:variant>
      <vt:variant>
        <vt:i4>5</vt:i4>
      </vt:variant>
      <vt:variant>
        <vt:lpwstr>../law3/現職關務人員改任換敘辦法.doc</vt:lpwstr>
      </vt:variant>
      <vt:variant>
        <vt:lpwstr/>
      </vt:variant>
      <vt:variant>
        <vt:i4>3670113</vt:i4>
      </vt:variant>
      <vt:variant>
        <vt:i4>87</vt:i4>
      </vt:variant>
      <vt:variant>
        <vt:i4>0</vt:i4>
      </vt:variant>
      <vt:variant>
        <vt:i4>5</vt:i4>
      </vt:variant>
      <vt:variant>
        <vt:lpwstr/>
      </vt:variant>
      <vt:variant>
        <vt:lpwstr>a8</vt:lpwstr>
      </vt:variant>
      <vt:variant>
        <vt:i4>3473505</vt:i4>
      </vt:variant>
      <vt:variant>
        <vt:i4>84</vt:i4>
      </vt:variant>
      <vt:variant>
        <vt:i4>0</vt:i4>
      </vt:variant>
      <vt:variant>
        <vt:i4>5</vt:i4>
      </vt:variant>
      <vt:variant>
        <vt:lpwstr/>
      </vt:variant>
      <vt:variant>
        <vt:lpwstr>a5</vt:lpwstr>
      </vt:variant>
      <vt:variant>
        <vt:i4>138658963</vt:i4>
      </vt:variant>
      <vt:variant>
        <vt:i4>81</vt:i4>
      </vt:variant>
      <vt:variant>
        <vt:i4>0</vt:i4>
      </vt:variant>
      <vt:variant>
        <vt:i4>5</vt:i4>
      </vt:variant>
      <vt:variant>
        <vt:lpwstr>../law3/關務人員與財政部關政單位人員相互轉任辦法.doc</vt:lpwstr>
      </vt:variant>
      <vt:variant>
        <vt:lpwstr/>
      </vt:variant>
      <vt:variant>
        <vt:i4>3473505</vt:i4>
      </vt:variant>
      <vt:variant>
        <vt:i4>78</vt:i4>
      </vt:variant>
      <vt:variant>
        <vt:i4>0</vt:i4>
      </vt:variant>
      <vt:variant>
        <vt:i4>5</vt:i4>
      </vt:variant>
      <vt:variant>
        <vt:lpwstr/>
      </vt:variant>
      <vt:variant>
        <vt:lpwstr>a5</vt:lpwstr>
      </vt:variant>
      <vt:variant>
        <vt:i4>2017981284</vt:i4>
      </vt:variant>
      <vt:variant>
        <vt:i4>75</vt:i4>
      </vt:variant>
      <vt:variant>
        <vt:i4>0</vt:i4>
      </vt:variant>
      <vt:variant>
        <vt:i4>5</vt:i4>
      </vt:variant>
      <vt:variant>
        <vt:lpwstr>公務人員考績法.doc</vt:lpwstr>
      </vt:variant>
      <vt:variant>
        <vt:lpwstr/>
      </vt:variant>
      <vt:variant>
        <vt:i4>2145546897</vt:i4>
      </vt:variant>
      <vt:variant>
        <vt:i4>72</vt:i4>
      </vt:variant>
      <vt:variant>
        <vt:i4>0</vt:i4>
      </vt:variant>
      <vt:variant>
        <vt:i4>5</vt:i4>
      </vt:variant>
      <vt:variant>
        <vt:lpwstr>../law3/關務人員升任甄審辦法.doc</vt:lpwstr>
      </vt:variant>
      <vt:variant>
        <vt:lpwstr/>
      </vt:variant>
      <vt:variant>
        <vt:i4>1417096062</vt:i4>
      </vt:variant>
      <vt:variant>
        <vt:i4>69</vt:i4>
      </vt:variant>
      <vt:variant>
        <vt:i4>0</vt:i4>
      </vt:variant>
      <vt:variant>
        <vt:i4>5</vt:i4>
      </vt:variant>
      <vt:variant>
        <vt:lpwstr>../law3/關務人員升官等考試規則.doc</vt:lpwstr>
      </vt:variant>
      <vt:variant>
        <vt:lpwstr/>
      </vt:variant>
      <vt:variant>
        <vt:i4>-1944063132</vt:i4>
      </vt:variant>
      <vt:variant>
        <vt:i4>66</vt:i4>
      </vt:variant>
      <vt:variant>
        <vt:i4>0</vt:i4>
      </vt:variant>
      <vt:variant>
        <vt:i4>5</vt:i4>
      </vt:variant>
      <vt:variant>
        <vt:lpwstr>公務人員考試法.doc</vt:lpwstr>
      </vt:variant>
      <vt:variant>
        <vt:lpwstr/>
      </vt:variant>
      <vt:variant>
        <vt:i4>-1944063132</vt:i4>
      </vt:variant>
      <vt:variant>
        <vt:i4>63</vt:i4>
      </vt:variant>
      <vt:variant>
        <vt:i4>0</vt:i4>
      </vt:variant>
      <vt:variant>
        <vt:i4>5</vt:i4>
      </vt:variant>
      <vt:variant>
        <vt:lpwstr>公務人員考試法.doc</vt:lpwstr>
      </vt:variant>
      <vt:variant>
        <vt:lpwstr/>
      </vt:variant>
      <vt:variant>
        <vt:i4>1935687165</vt:i4>
      </vt:variant>
      <vt:variant>
        <vt:i4>60</vt:i4>
      </vt:variant>
      <vt:variant>
        <vt:i4>0</vt:i4>
      </vt:variant>
      <vt:variant>
        <vt:i4>5</vt:i4>
      </vt:variant>
      <vt:variant>
        <vt:lpwstr>公務人員任用法.doc</vt:lpwstr>
      </vt:variant>
      <vt:variant>
        <vt:lpwstr>a17</vt:lpwstr>
      </vt:variant>
      <vt:variant>
        <vt:i4>1935687165</vt:i4>
      </vt:variant>
      <vt:variant>
        <vt:i4>57</vt:i4>
      </vt:variant>
      <vt:variant>
        <vt:i4>0</vt:i4>
      </vt:variant>
      <vt:variant>
        <vt:i4>5</vt:i4>
      </vt:variant>
      <vt:variant>
        <vt:lpwstr>公務人員任用法.doc</vt:lpwstr>
      </vt:variant>
      <vt:variant>
        <vt:lpwstr>a17</vt:lpwstr>
      </vt:variant>
      <vt:variant>
        <vt:i4>-1944063132</vt:i4>
      </vt:variant>
      <vt:variant>
        <vt:i4>54</vt:i4>
      </vt:variant>
      <vt:variant>
        <vt:i4>0</vt:i4>
      </vt:variant>
      <vt:variant>
        <vt:i4>5</vt:i4>
      </vt:variant>
      <vt:variant>
        <vt:lpwstr>公務人員考試法.doc</vt:lpwstr>
      </vt:variant>
      <vt:variant>
        <vt:lpwstr/>
      </vt:variant>
      <vt:variant>
        <vt:i4>-1944063132</vt:i4>
      </vt:variant>
      <vt:variant>
        <vt:i4>51</vt:i4>
      </vt:variant>
      <vt:variant>
        <vt:i4>0</vt:i4>
      </vt:variant>
      <vt:variant>
        <vt:i4>5</vt:i4>
      </vt:variant>
      <vt:variant>
        <vt:lpwstr>公務人員考試法.doc</vt:lpwstr>
      </vt:variant>
      <vt:variant>
        <vt:lpwstr/>
      </vt:variant>
      <vt:variant>
        <vt:i4>1935687165</vt:i4>
      </vt:variant>
      <vt:variant>
        <vt:i4>48</vt:i4>
      </vt:variant>
      <vt:variant>
        <vt:i4>0</vt:i4>
      </vt:variant>
      <vt:variant>
        <vt:i4>5</vt:i4>
      </vt:variant>
      <vt:variant>
        <vt:lpwstr>公務人員任用法.doc</vt:lpwstr>
      </vt:variant>
      <vt:variant>
        <vt:lpwstr>a17</vt:lpwstr>
      </vt:variant>
      <vt:variant>
        <vt:i4>-1944063132</vt:i4>
      </vt:variant>
      <vt:variant>
        <vt:i4>45</vt:i4>
      </vt:variant>
      <vt:variant>
        <vt:i4>0</vt:i4>
      </vt:variant>
      <vt:variant>
        <vt:i4>5</vt:i4>
      </vt:variant>
      <vt:variant>
        <vt:lpwstr>公務人員考試法.doc</vt:lpwstr>
      </vt:variant>
      <vt:variant>
        <vt:lpwstr/>
      </vt:variant>
      <vt:variant>
        <vt:i4>130186145</vt:i4>
      </vt:variant>
      <vt:variant>
        <vt:i4>42</vt:i4>
      </vt:variant>
      <vt:variant>
        <vt:i4>0</vt:i4>
      </vt:variant>
      <vt:variant>
        <vt:i4>5</vt:i4>
      </vt:variant>
      <vt:variant>
        <vt:lpwstr/>
      </vt:variant>
      <vt:variant>
        <vt:lpwstr>a章節索引</vt:lpwstr>
      </vt:variant>
      <vt:variant>
        <vt:i4>1934704028</vt:i4>
      </vt:variant>
      <vt:variant>
        <vt:i4>39</vt:i4>
      </vt:variant>
      <vt:variant>
        <vt:i4>0</vt:i4>
      </vt:variant>
      <vt:variant>
        <vt:i4>5</vt:i4>
      </vt:variant>
      <vt:variant>
        <vt:lpwstr>公務人員任用法.doc</vt:lpwstr>
      </vt:variant>
      <vt:variant>
        <vt:lpwstr/>
      </vt:variant>
      <vt:variant>
        <vt:i4>26431853</vt:i4>
      </vt:variant>
      <vt:variant>
        <vt:i4>36</vt:i4>
      </vt:variant>
      <vt:variant>
        <vt:i4>0</vt:i4>
      </vt:variant>
      <vt:variant>
        <vt:i4>5</vt:i4>
      </vt:variant>
      <vt:variant>
        <vt:lpwstr/>
      </vt:variant>
      <vt:variant>
        <vt:lpwstr>_第六章__附</vt:lpwstr>
      </vt:variant>
      <vt:variant>
        <vt:i4>707391125</vt:i4>
      </vt:variant>
      <vt:variant>
        <vt:i4>33</vt:i4>
      </vt:variant>
      <vt:variant>
        <vt:i4>0</vt:i4>
      </vt:variant>
      <vt:variant>
        <vt:i4>5</vt:i4>
      </vt:variant>
      <vt:variant>
        <vt:lpwstr/>
      </vt:variant>
      <vt:variant>
        <vt:lpwstr>_第五章__退休、撫卹</vt:lpwstr>
      </vt:variant>
      <vt:variant>
        <vt:i4>2146621063</vt:i4>
      </vt:variant>
      <vt:variant>
        <vt:i4>30</vt:i4>
      </vt:variant>
      <vt:variant>
        <vt:i4>0</vt:i4>
      </vt:variant>
      <vt:variant>
        <vt:i4>5</vt:i4>
      </vt:variant>
      <vt:variant>
        <vt:lpwstr/>
      </vt:variant>
      <vt:variant>
        <vt:lpwstr>_第四章考績</vt:lpwstr>
      </vt:variant>
      <vt:variant>
        <vt:i4>26430985</vt:i4>
      </vt:variant>
      <vt:variant>
        <vt:i4>27</vt:i4>
      </vt:variant>
      <vt:variant>
        <vt:i4>0</vt:i4>
      </vt:variant>
      <vt:variant>
        <vt:i4>5</vt:i4>
      </vt:variant>
      <vt:variant>
        <vt:lpwstr/>
      </vt:variant>
      <vt:variant>
        <vt:lpwstr>_第三章__俸</vt:lpwstr>
      </vt:variant>
      <vt:variant>
        <vt:i4>1961099304</vt:i4>
      </vt:variant>
      <vt:variant>
        <vt:i4>24</vt:i4>
      </vt:variant>
      <vt:variant>
        <vt:i4>0</vt:i4>
      </vt:variant>
      <vt:variant>
        <vt:i4>5</vt:i4>
      </vt:variant>
      <vt:variant>
        <vt:lpwstr/>
      </vt:variant>
      <vt:variant>
        <vt:lpwstr>_第二章任用</vt:lpwstr>
      </vt:variant>
      <vt:variant>
        <vt:i4>26430976</vt:i4>
      </vt:variant>
      <vt:variant>
        <vt:i4>21</vt:i4>
      </vt:variant>
      <vt:variant>
        <vt:i4>0</vt:i4>
      </vt:variant>
      <vt:variant>
        <vt:i4>5</vt:i4>
      </vt:variant>
      <vt:variant>
        <vt:lpwstr/>
      </vt:variant>
      <vt:variant>
        <vt:lpwstr>_第一章__總</vt:lpwstr>
      </vt:variant>
      <vt:variant>
        <vt:i4>3211361</vt:i4>
      </vt:variant>
      <vt:variant>
        <vt:i4>18</vt:i4>
      </vt:variant>
      <vt:variant>
        <vt:i4>0</vt:i4>
      </vt:variant>
      <vt:variant>
        <vt:i4>5</vt:i4>
      </vt:variant>
      <vt:variant>
        <vt:lpwstr/>
      </vt:variant>
      <vt:variant>
        <vt:lpwstr>a10</vt:lpwstr>
      </vt:variant>
      <vt:variant>
        <vt:i4>3276897</vt:i4>
      </vt:variant>
      <vt:variant>
        <vt:i4>15</vt:i4>
      </vt:variant>
      <vt:variant>
        <vt:i4>0</vt:i4>
      </vt:variant>
      <vt:variant>
        <vt:i4>5</vt:i4>
      </vt:variant>
      <vt:variant>
        <vt:lpwstr/>
      </vt:variant>
      <vt:variant>
        <vt:lpwstr>a20</vt:lpwstr>
      </vt:variant>
      <vt:variant>
        <vt:i4>124058900</vt:i4>
      </vt:variant>
      <vt:variant>
        <vt:i4>12</vt:i4>
      </vt:variant>
      <vt:variant>
        <vt:i4>0</vt:i4>
      </vt:variant>
      <vt:variant>
        <vt:i4>5</vt:i4>
      </vt:variant>
      <vt:variant>
        <vt:lpwstr>http://www.6law.idv.tw/6law/law/關務人員人事條例.htm</vt:lpwstr>
      </vt:variant>
      <vt:variant>
        <vt:lpwstr/>
      </vt:variant>
      <vt:variant>
        <vt:i4>-505497719</vt:i4>
      </vt:variant>
      <vt:variant>
        <vt:i4>9</vt:i4>
      </vt:variant>
      <vt:variant>
        <vt:i4>0</vt:i4>
      </vt:variant>
      <vt:variant>
        <vt:i4>5</vt:i4>
      </vt:variant>
      <vt:variant>
        <vt:lpwstr>../S-link電子六法總索引.doc</vt:lpwstr>
      </vt:variant>
      <vt:variant>
        <vt:lpwstr>關務人員人事條例</vt:lpwstr>
      </vt:variant>
      <vt:variant>
        <vt:i4>7274528</vt:i4>
      </vt:variant>
      <vt:variant>
        <vt:i4>6</vt:i4>
      </vt:variant>
      <vt:variant>
        <vt:i4>0</vt:i4>
      </vt:variant>
      <vt:variant>
        <vt:i4>5</vt:i4>
      </vt:variant>
      <vt:variant>
        <vt:lpwstr>http://www.6law.idv.tw/</vt:lpwstr>
      </vt:variant>
      <vt:variant>
        <vt:lpwstr/>
      </vt:variant>
      <vt:variant>
        <vt:i4>91</vt:i4>
      </vt:variant>
      <vt:variant>
        <vt:i4>3</vt:i4>
      </vt:variant>
      <vt:variant>
        <vt:i4>0</vt:i4>
      </vt:variant>
      <vt:variant>
        <vt:i4>5</vt:i4>
      </vt:variant>
      <vt:variant>
        <vt:lpwstr>http://www.facebook.com/anita6law</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關務人員人事條例</dc:title>
  <dc:subject/>
  <dc:creator>S-link 電子六法-黃婉玲</dc:creator>
  <cp:keywords/>
  <cp:lastModifiedBy>黃婉玲 S-link電子六法</cp:lastModifiedBy>
  <cp:revision>20</cp:revision>
  <dcterms:created xsi:type="dcterms:W3CDTF">2014-11-27T09:41:00Z</dcterms:created>
  <dcterms:modified xsi:type="dcterms:W3CDTF">2021-12-17T05:05:00Z</dcterms:modified>
</cp:coreProperties>
</file>