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8117E" w14:textId="5522A609" w:rsidR="00211210" w:rsidRDefault="00211210" w:rsidP="00591E60">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5EC20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95pt;height:32.95pt;visibility:visible;mso-wrap-style:square" o:button="t">
              <v:fill o:detectmouseclick="t"/>
              <v:imagedata r:id="rId7" o:title=""/>
            </v:shape>
          </w:pict>
        </w:r>
      </w:hyperlink>
    </w:p>
    <w:p w14:paraId="2983DF9F" w14:textId="068A47FA" w:rsidR="00211210" w:rsidRDefault="00211210" w:rsidP="00591E60">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7F5369">
          <w:rPr>
            <w:rStyle w:val="a4"/>
            <w:sz w:val="18"/>
            <w:szCs w:val="20"/>
          </w:rPr>
          <w:t>更新</w:t>
        </w:r>
      </w:hyperlink>
      <w:r w:rsidRPr="005164E6">
        <w:rPr>
          <w:rFonts w:hint="eastAsia"/>
          <w:sz w:val="18"/>
        </w:rPr>
        <w:t>】</w:t>
      </w:r>
      <w:r w:rsidR="00A137F5">
        <w:rPr>
          <w:sz w:val="18"/>
        </w:rPr>
        <w:t>2024/12/2</w:t>
      </w:r>
      <w:r>
        <w:rPr>
          <w:rFonts w:hint="eastAsia"/>
          <w:color w:val="7F7F7F"/>
          <w:sz w:val="18"/>
          <w:szCs w:val="20"/>
          <w:lang w:val="zh-TW"/>
        </w:rPr>
        <w:t>【</w:t>
      </w:r>
      <w:hyperlink r:id="rId9" w:history="1">
        <w:r w:rsidRPr="00005AD2">
          <w:rPr>
            <w:rStyle w:val="a4"/>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B6196B">
          <w:rPr>
            <w:rStyle w:val="a4"/>
            <w:sz w:val="18"/>
            <w:szCs w:val="20"/>
          </w:rPr>
          <w:t>黃婉玲</w:t>
        </w:r>
      </w:hyperlink>
    </w:p>
    <w:p w14:paraId="4326B03A" w14:textId="77777777" w:rsidR="004E47E3" w:rsidRPr="009270C1" w:rsidRDefault="00591E60" w:rsidP="00211210">
      <w:pPr>
        <w:ind w:right="-2" w:firstLineChars="2880" w:firstLine="5184"/>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B6196B">
        <w:rPr>
          <w:rFonts w:hint="eastAsia"/>
          <w:color w:val="808000"/>
          <w:sz w:val="18"/>
          <w:szCs w:val="20"/>
        </w:rPr>
        <w:t>〉</w:t>
      </w:r>
      <w:r>
        <w:rPr>
          <w:rFonts w:hint="eastAsia"/>
          <w:color w:val="808000"/>
          <w:sz w:val="18"/>
          <w:szCs w:val="20"/>
        </w:rPr>
        <w:t>檢視</w:t>
      </w:r>
      <w:r>
        <w:rPr>
          <w:rFonts w:hint="eastAsia"/>
          <w:color w:val="808000"/>
          <w:sz w:val="18"/>
          <w:szCs w:val="20"/>
        </w:rPr>
        <w:t>--</w:t>
      </w:r>
      <w:r w:rsidR="00B6196B">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p>
    <w:tbl>
      <w:tblPr>
        <w:tblW w:w="5090" w:type="pct"/>
        <w:tblCellSpacing w:w="0" w:type="dxa"/>
        <w:tblInd w:w="-165" w:type="dxa"/>
        <w:tblCellMar>
          <w:left w:w="0" w:type="dxa"/>
          <w:right w:w="0" w:type="dxa"/>
        </w:tblCellMar>
        <w:tblLook w:val="0000" w:firstRow="0" w:lastRow="0" w:firstColumn="0" w:lastColumn="0" w:noHBand="0" w:noVBand="0"/>
      </w:tblPr>
      <w:tblGrid>
        <w:gridCol w:w="1016"/>
        <w:gridCol w:w="5266"/>
        <w:gridCol w:w="3818"/>
      </w:tblGrid>
      <w:tr w:rsidR="004E47E3" w:rsidRPr="009270C1" w14:paraId="2A8B3D0B" w14:textId="77777777" w:rsidTr="006929D5">
        <w:trPr>
          <w:cantSplit/>
          <w:trHeight w:val="750"/>
          <w:tblCellSpacing w:w="0" w:type="dxa"/>
        </w:trPr>
        <w:tc>
          <w:tcPr>
            <w:tcW w:w="503" w:type="pct"/>
            <w:tcBorders>
              <w:top w:val="nil"/>
              <w:left w:val="nil"/>
              <w:bottom w:val="nil"/>
              <w:right w:val="nil"/>
            </w:tcBorders>
            <w:shd w:val="clear" w:color="auto" w:fill="CC3300"/>
            <w:vAlign w:val="center"/>
          </w:tcPr>
          <w:p w14:paraId="3E437644" w14:textId="77777777" w:rsidR="004E47E3" w:rsidRPr="009270C1" w:rsidRDefault="00B6196B" w:rsidP="00591E60">
            <w:pPr>
              <w:ind w:leftChars="-6" w:left="-12"/>
              <w:jc w:val="center"/>
              <w:rPr>
                <w:rFonts w:ascii="Arial Unicode MS" w:hAnsi="Arial Unicode MS"/>
                <w:b/>
                <w:bCs/>
                <w:color w:val="FFFFFF"/>
                <w:sz w:val="22"/>
              </w:rPr>
            </w:pPr>
            <w:r w:rsidRPr="00B6196B">
              <w:rPr>
                <w:rFonts w:ascii="新細明體" w:hAnsi="新細明體"/>
                <w:b/>
                <w:bCs/>
                <w:color w:val="FFFFFF"/>
                <w:sz w:val="18"/>
              </w:rPr>
              <w:t>法規名稱</w:t>
            </w:r>
          </w:p>
        </w:tc>
        <w:tc>
          <w:tcPr>
            <w:tcW w:w="2607" w:type="pct"/>
            <w:tcBorders>
              <w:top w:val="nil"/>
              <w:left w:val="nil"/>
              <w:bottom w:val="nil"/>
              <w:right w:val="nil"/>
            </w:tcBorders>
            <w:shd w:val="clear" w:color="auto" w:fill="FFFAE5"/>
            <w:vAlign w:val="center"/>
          </w:tcPr>
          <w:p w14:paraId="3D1CD656" w14:textId="77777777" w:rsidR="004E47E3" w:rsidRPr="009270C1" w:rsidRDefault="004E47E3" w:rsidP="009270C1">
            <w:pPr>
              <w:jc w:val="center"/>
              <w:rPr>
                <w:rFonts w:eastAsia="標楷體"/>
                <w:shadow/>
                <w:sz w:val="32"/>
              </w:rPr>
            </w:pPr>
            <w:r w:rsidRPr="0040538A">
              <w:rPr>
                <w:rFonts w:eastAsia="標楷體"/>
                <w:shadow/>
                <w:sz w:val="30"/>
              </w:rPr>
              <w:t>電子簽章法</w:t>
            </w:r>
          </w:p>
        </w:tc>
        <w:tc>
          <w:tcPr>
            <w:tcW w:w="1890" w:type="pct"/>
            <w:tcBorders>
              <w:top w:val="nil"/>
              <w:left w:val="nil"/>
              <w:bottom w:val="nil"/>
              <w:right w:val="nil"/>
            </w:tcBorders>
            <w:shd w:val="clear" w:color="auto" w:fill="FFFAE5"/>
            <w:vAlign w:val="center"/>
          </w:tcPr>
          <w:p w14:paraId="16576D99" w14:textId="20351B28" w:rsidR="004E47E3" w:rsidRPr="009270C1" w:rsidRDefault="004E47E3" w:rsidP="00591E60">
            <w:pPr>
              <w:ind w:leftChars="-6" w:left="-12"/>
              <w:jc w:val="both"/>
              <w:rPr>
                <w:rFonts w:ascii="Arial Unicode MS" w:hAnsi="Arial Unicode MS"/>
                <w:color w:val="800000"/>
              </w:rPr>
            </w:pPr>
            <w:r w:rsidRPr="009270C1">
              <w:rPr>
                <w:rFonts w:ascii="Arial Unicode MS" w:hAnsi="Arial Unicode MS"/>
                <w:color w:val="800000"/>
              </w:rPr>
              <w:t>【</w:t>
            </w:r>
            <w:r w:rsidR="00532224" w:rsidRPr="00532224">
              <w:rPr>
                <w:rFonts w:ascii="Arial Unicode MS" w:hAnsi="Arial Unicode MS" w:hint="eastAsia"/>
                <w:color w:val="800000"/>
              </w:rPr>
              <w:t>修正</w:t>
            </w:r>
            <w:r w:rsidRPr="009270C1">
              <w:rPr>
                <w:rFonts w:ascii="Arial Unicode MS" w:hAnsi="Arial Unicode MS"/>
                <w:color w:val="800000"/>
              </w:rPr>
              <w:t>日期】</w:t>
            </w:r>
            <w:r w:rsidRPr="009270C1">
              <w:rPr>
                <w:rFonts w:ascii="Arial Unicode MS" w:hAnsi="Arial Unicode MS" w:hint="eastAsia"/>
                <w:color w:val="800000"/>
              </w:rPr>
              <w:t>民國</w:t>
            </w:r>
            <w:r w:rsidR="00552118">
              <w:rPr>
                <w:rFonts w:ascii="Arial Unicode MS" w:hAnsi="Arial Unicode MS" w:hint="eastAsia"/>
                <w:color w:val="800000"/>
              </w:rPr>
              <w:t>113</w:t>
            </w:r>
            <w:r w:rsidRPr="009270C1">
              <w:rPr>
                <w:rFonts w:ascii="Arial Unicode MS" w:hAnsi="Arial Unicode MS"/>
                <w:color w:val="800000"/>
              </w:rPr>
              <w:t>年</w:t>
            </w:r>
            <w:r w:rsidR="00552118">
              <w:rPr>
                <w:rFonts w:ascii="Arial Unicode MS" w:hAnsi="Arial Unicode MS" w:hint="eastAsia"/>
                <w:color w:val="800000"/>
              </w:rPr>
              <w:t>4</w:t>
            </w:r>
            <w:r w:rsidRPr="009270C1">
              <w:rPr>
                <w:rFonts w:ascii="Arial Unicode MS" w:hAnsi="Arial Unicode MS"/>
                <w:color w:val="800000"/>
              </w:rPr>
              <w:t>月</w:t>
            </w:r>
            <w:r w:rsidRPr="009270C1">
              <w:rPr>
                <w:rFonts w:ascii="Arial Unicode MS" w:hAnsi="Arial Unicode MS" w:hint="eastAsia"/>
                <w:color w:val="800000"/>
              </w:rPr>
              <w:t>3</w:t>
            </w:r>
            <w:r w:rsidR="00552118">
              <w:rPr>
                <w:rFonts w:ascii="Arial Unicode MS" w:hAnsi="Arial Unicode MS" w:hint="eastAsia"/>
                <w:color w:val="800000"/>
              </w:rPr>
              <w:t>0</w:t>
            </w:r>
            <w:r w:rsidRPr="009270C1">
              <w:rPr>
                <w:rFonts w:ascii="Arial Unicode MS" w:hAnsi="Arial Unicode MS"/>
                <w:color w:val="800000"/>
              </w:rPr>
              <w:t>日</w:t>
            </w:r>
          </w:p>
          <w:p w14:paraId="33143D95" w14:textId="20EF8F72" w:rsidR="004E47E3" w:rsidRPr="009270C1" w:rsidRDefault="004E47E3" w:rsidP="00591E60">
            <w:pPr>
              <w:ind w:leftChars="-6" w:left="-12"/>
              <w:jc w:val="both"/>
              <w:rPr>
                <w:rFonts w:ascii="Arial Unicode MS" w:hAnsi="Arial Unicode MS"/>
                <w:color w:val="800000"/>
              </w:rPr>
            </w:pPr>
            <w:r w:rsidRPr="009270C1">
              <w:rPr>
                <w:rFonts w:ascii="Arial Unicode MS" w:hAnsi="Arial Unicode MS"/>
                <w:color w:val="800000"/>
              </w:rPr>
              <w:t>【</w:t>
            </w:r>
            <w:r w:rsidRPr="009270C1">
              <w:rPr>
                <w:rFonts w:ascii="Arial Unicode MS" w:hAnsi="Arial Unicode MS" w:hint="eastAsia"/>
                <w:color w:val="800000"/>
              </w:rPr>
              <w:t>公布日期</w:t>
            </w:r>
            <w:r w:rsidRPr="009270C1">
              <w:rPr>
                <w:rFonts w:ascii="Arial Unicode MS" w:hAnsi="Arial Unicode MS"/>
                <w:color w:val="800000"/>
              </w:rPr>
              <w:t>】</w:t>
            </w:r>
            <w:r w:rsidRPr="009270C1">
              <w:rPr>
                <w:rFonts w:ascii="Arial Unicode MS" w:hAnsi="Arial Unicode MS" w:hint="eastAsia"/>
                <w:color w:val="800000"/>
              </w:rPr>
              <w:t>民國</w:t>
            </w:r>
            <w:r w:rsidR="00552118">
              <w:rPr>
                <w:rFonts w:ascii="Arial Unicode MS" w:hAnsi="Arial Unicode MS" w:hint="eastAsia"/>
                <w:color w:val="800000"/>
              </w:rPr>
              <w:t>113</w:t>
            </w:r>
            <w:r w:rsidRPr="009270C1">
              <w:rPr>
                <w:rFonts w:ascii="Arial Unicode MS" w:hAnsi="Arial Unicode MS"/>
                <w:color w:val="800000"/>
              </w:rPr>
              <w:t>年</w:t>
            </w:r>
            <w:r w:rsidR="00552118">
              <w:rPr>
                <w:rFonts w:ascii="Arial Unicode MS" w:hAnsi="Arial Unicode MS" w:hint="eastAsia"/>
                <w:color w:val="800000"/>
              </w:rPr>
              <w:t>5</w:t>
            </w:r>
            <w:r w:rsidRPr="009270C1">
              <w:rPr>
                <w:rFonts w:ascii="Arial Unicode MS" w:hAnsi="Arial Unicode MS"/>
                <w:color w:val="800000"/>
              </w:rPr>
              <w:t>月</w:t>
            </w:r>
            <w:r w:rsidRPr="009270C1">
              <w:rPr>
                <w:rFonts w:ascii="Arial Unicode MS" w:hAnsi="Arial Unicode MS" w:hint="eastAsia"/>
                <w:color w:val="800000"/>
              </w:rPr>
              <w:t>1</w:t>
            </w:r>
            <w:r w:rsidR="00552118">
              <w:rPr>
                <w:rFonts w:ascii="Arial Unicode MS" w:hAnsi="Arial Unicode MS" w:hint="eastAsia"/>
                <w:color w:val="800000"/>
              </w:rPr>
              <w:t>5</w:t>
            </w:r>
            <w:r w:rsidRPr="009270C1">
              <w:rPr>
                <w:rFonts w:ascii="Arial Unicode MS" w:hAnsi="Arial Unicode MS"/>
                <w:color w:val="800000"/>
              </w:rPr>
              <w:t>日</w:t>
            </w:r>
          </w:p>
        </w:tc>
      </w:tr>
    </w:tbl>
    <w:p w14:paraId="3AB1A683" w14:textId="19A5C0B2" w:rsidR="001C535B" w:rsidRPr="009270C1" w:rsidRDefault="00773A60" w:rsidP="008C3F46">
      <w:pPr>
        <w:jc w:val="center"/>
        <w:rPr>
          <w:rFonts w:ascii="Arial Unicode MS" w:hAnsi="Arial Unicode MS"/>
          <w:b/>
          <w:bCs/>
          <w:color w:val="800000"/>
        </w:rPr>
      </w:pPr>
      <w:r w:rsidRPr="008421FC">
        <w:rPr>
          <w:rFonts w:ascii="Arial Unicode MS" w:hAnsi="Arial Unicode MS"/>
          <w:color w:val="FFFFFF"/>
          <w:sz w:val="18"/>
          <w:szCs w:val="20"/>
        </w:rPr>
        <w:t>‧</w:t>
      </w:r>
      <w:hyperlink r:id="rId11" w:anchor="a電子簽章法" w:history="1">
        <w:r>
          <w:rPr>
            <w:rStyle w:val="a4"/>
            <w:rFonts w:ascii="Arial Unicode MS" w:hAnsi="Arial Unicode MS" w:hint="eastAsia"/>
            <w:sz w:val="18"/>
          </w:rPr>
          <w:t>相關子法</w:t>
        </w:r>
      </w:hyperlink>
      <w:hyperlink r:id="rId12" w:anchor="電子簽章法" w:history="1">
        <w:r w:rsidR="00B6196B">
          <w:rPr>
            <w:rStyle w:val="a4"/>
            <w:rFonts w:ascii="Arial Unicode MS" w:hAnsi="Arial Unicode MS" w:hint="eastAsia"/>
            <w:b/>
            <w:color w:val="FF6600"/>
            <w:sz w:val="18"/>
            <w:u w:val="none"/>
          </w:rPr>
          <w:t>〉〉</w:t>
        </w:r>
      </w:hyperlink>
      <w:hyperlink r:id="rId13" w:anchor="電子簽章法" w:history="1">
        <w:r w:rsidR="00591E60" w:rsidRPr="007E576E">
          <w:rPr>
            <w:rStyle w:val="a4"/>
            <w:rFonts w:ascii="Arial Unicode MS" w:hAnsi="Arial Unicode MS" w:hint="eastAsia"/>
            <w:sz w:val="18"/>
          </w:rPr>
          <w:t>S-link</w:t>
        </w:r>
        <w:r w:rsidR="00591E60" w:rsidRPr="007E576E">
          <w:rPr>
            <w:rStyle w:val="a4"/>
            <w:rFonts w:ascii="Arial Unicode MS" w:hAnsi="Arial Unicode MS" w:hint="eastAsia"/>
            <w:sz w:val="18"/>
          </w:rPr>
          <w:t>總索引</w:t>
        </w:r>
      </w:hyperlink>
      <w:r w:rsidR="00B6196B" w:rsidRPr="00927712">
        <w:rPr>
          <w:rFonts w:ascii="Arial Unicode MS" w:hAnsi="Arial Unicode MS" w:hint="eastAsia"/>
          <w:b/>
          <w:sz w:val="18"/>
        </w:rPr>
        <w:t>〉〉</w:t>
      </w:r>
      <w:hyperlink r:id="rId14" w:tgtFrame="_blank" w:history="1">
        <w:r w:rsidR="00591E60" w:rsidRPr="007E576E">
          <w:rPr>
            <w:rStyle w:val="a4"/>
            <w:rFonts w:hint="eastAsia"/>
            <w:sz w:val="18"/>
          </w:rPr>
          <w:t>線上網頁版</w:t>
        </w:r>
      </w:hyperlink>
    </w:p>
    <w:p w14:paraId="4C4DCF6C" w14:textId="77777777" w:rsidR="004E47E3" w:rsidRPr="008C3F46" w:rsidRDefault="004E47E3" w:rsidP="008C3F46">
      <w:pPr>
        <w:pStyle w:val="1"/>
        <w:rPr>
          <w:color w:val="990000"/>
        </w:rPr>
      </w:pPr>
      <w:r w:rsidRPr="008C3F46">
        <w:rPr>
          <w:color w:val="990000"/>
        </w:rPr>
        <w:t>【</w:t>
      </w:r>
      <w:r w:rsidRPr="008C3F46">
        <w:rPr>
          <w:rFonts w:hint="eastAsia"/>
          <w:color w:val="990000"/>
        </w:rPr>
        <w:t>法規沿革</w:t>
      </w:r>
      <w:r w:rsidRPr="008C3F46">
        <w:rPr>
          <w:color w:val="990000"/>
        </w:rPr>
        <w:t>】</w:t>
      </w:r>
    </w:p>
    <w:p w14:paraId="601B4849" w14:textId="77777777" w:rsidR="004E47E3" w:rsidRPr="00E22102" w:rsidRDefault="004E47E3" w:rsidP="00E22102">
      <w:pPr>
        <w:ind w:left="142"/>
        <w:jc w:val="both"/>
        <w:rPr>
          <w:rFonts w:ascii="Arial Unicode MS" w:hAnsi="Arial Unicode MS"/>
          <w:color w:val="666699"/>
          <w:sz w:val="18"/>
        </w:rPr>
      </w:pPr>
      <w:r w:rsidRPr="00E22102">
        <w:rPr>
          <w:rFonts w:ascii="Arial Unicode MS" w:hAnsi="Arial Unicode MS"/>
          <w:b/>
          <w:color w:val="666699"/>
          <w:sz w:val="18"/>
        </w:rPr>
        <w:t>1</w:t>
      </w:r>
      <w:r w:rsidR="005F3078">
        <w:rPr>
          <w:rFonts w:ascii="Arial Unicode MS" w:hAnsi="Arial Unicode MS" w:hint="eastAsia"/>
          <w:b/>
          <w:color w:val="666699"/>
          <w:sz w:val="18"/>
        </w:rPr>
        <w:t>‧</w:t>
      </w:r>
      <w:r w:rsidRPr="00E22102">
        <w:rPr>
          <w:rFonts w:ascii="Arial Unicode MS" w:hAnsi="Arial Unicode MS"/>
          <w:color w:val="666699"/>
          <w:sz w:val="18"/>
        </w:rPr>
        <w:t>中華民國九十年十一月十四日總統</w:t>
      </w:r>
      <w:r w:rsidR="00E22102" w:rsidRPr="00E22102">
        <w:rPr>
          <w:rFonts w:ascii="Arial Unicode MS" w:hAnsi="Arial Unicode MS"/>
          <w:color w:val="666699"/>
          <w:sz w:val="18"/>
        </w:rPr>
        <w:t>（</w:t>
      </w:r>
      <w:r w:rsidRPr="00E22102">
        <w:rPr>
          <w:rFonts w:ascii="Arial Unicode MS" w:hAnsi="Arial Unicode MS"/>
          <w:color w:val="666699"/>
          <w:sz w:val="18"/>
        </w:rPr>
        <w:t>90</w:t>
      </w:r>
      <w:r w:rsidR="00E22102" w:rsidRPr="00E22102">
        <w:rPr>
          <w:rFonts w:ascii="Arial Unicode MS" w:hAnsi="Arial Unicode MS"/>
          <w:color w:val="666699"/>
          <w:sz w:val="18"/>
        </w:rPr>
        <w:t>）</w:t>
      </w:r>
      <w:r w:rsidRPr="00E22102">
        <w:rPr>
          <w:rFonts w:ascii="Arial Unicode MS" w:hAnsi="Arial Unicode MS"/>
          <w:color w:val="666699"/>
          <w:sz w:val="18"/>
        </w:rPr>
        <w:t>華總一義字第</w:t>
      </w:r>
      <w:r w:rsidRPr="00E22102">
        <w:rPr>
          <w:rFonts w:ascii="Arial Unicode MS" w:hAnsi="Arial Unicode MS"/>
          <w:color w:val="666699"/>
          <w:sz w:val="18"/>
        </w:rPr>
        <w:t>9000223510</w:t>
      </w:r>
      <w:r w:rsidRPr="00E22102">
        <w:rPr>
          <w:rFonts w:ascii="Arial Unicode MS" w:hAnsi="Arial Unicode MS"/>
          <w:color w:val="666699"/>
          <w:sz w:val="18"/>
        </w:rPr>
        <w:t>號令制定公布全文</w:t>
      </w:r>
      <w:r w:rsidRPr="00E22102">
        <w:rPr>
          <w:rFonts w:ascii="Arial Unicode MS" w:hAnsi="Arial Unicode MS"/>
          <w:color w:val="666699"/>
          <w:sz w:val="18"/>
        </w:rPr>
        <w:t>17</w:t>
      </w:r>
      <w:r w:rsidRPr="00E22102">
        <w:rPr>
          <w:rFonts w:ascii="Arial Unicode MS" w:hAnsi="Arial Unicode MS"/>
          <w:color w:val="666699"/>
          <w:sz w:val="18"/>
        </w:rPr>
        <w:t>條</w:t>
      </w:r>
    </w:p>
    <w:p w14:paraId="6C94D070" w14:textId="77777777" w:rsidR="00F55D6B" w:rsidRPr="00F55D6B" w:rsidRDefault="004F0BC1" w:rsidP="00242FEA">
      <w:pPr>
        <w:ind w:left="142"/>
        <w:jc w:val="both"/>
        <w:rPr>
          <w:rFonts w:ascii="Arial Unicode MS" w:hAnsi="Arial Unicode MS"/>
          <w:color w:val="666699"/>
          <w:sz w:val="18"/>
          <w:szCs w:val="18"/>
        </w:rPr>
      </w:pPr>
      <w:r w:rsidRPr="00F55D6B">
        <w:rPr>
          <w:rFonts w:ascii="Arial Unicode MS" w:hAnsi="Arial Unicode MS"/>
          <w:color w:val="666699"/>
          <w:sz w:val="18"/>
          <w:szCs w:val="18"/>
        </w:rPr>
        <w:t xml:space="preserve">　</w:t>
      </w:r>
      <w:r w:rsidR="004E47E3" w:rsidRPr="00F55D6B">
        <w:rPr>
          <w:rFonts w:ascii="Arial Unicode MS" w:hAnsi="Arial Unicode MS"/>
          <w:color w:val="666699"/>
          <w:sz w:val="18"/>
          <w:szCs w:val="18"/>
        </w:rPr>
        <w:t>中華民國九十一年一月十六日行政院</w:t>
      </w:r>
      <w:r w:rsidR="00E22102" w:rsidRPr="00F55D6B">
        <w:rPr>
          <w:rFonts w:ascii="Arial Unicode MS" w:hAnsi="Arial Unicode MS"/>
          <w:color w:val="666699"/>
          <w:sz w:val="18"/>
          <w:szCs w:val="18"/>
        </w:rPr>
        <w:t>（</w:t>
      </w:r>
      <w:r w:rsidR="004E47E3" w:rsidRPr="00F55D6B">
        <w:rPr>
          <w:rFonts w:ascii="Arial Unicode MS" w:hAnsi="Arial Unicode MS"/>
          <w:color w:val="666699"/>
          <w:sz w:val="18"/>
          <w:szCs w:val="18"/>
        </w:rPr>
        <w:t>91</w:t>
      </w:r>
      <w:r w:rsidR="00E22102" w:rsidRPr="00F55D6B">
        <w:rPr>
          <w:rFonts w:ascii="Arial Unicode MS" w:hAnsi="Arial Unicode MS"/>
          <w:color w:val="666699"/>
          <w:sz w:val="18"/>
          <w:szCs w:val="18"/>
        </w:rPr>
        <w:t>）</w:t>
      </w:r>
      <w:r w:rsidR="004E47E3" w:rsidRPr="00F55D6B">
        <w:rPr>
          <w:rFonts w:ascii="Arial Unicode MS" w:hAnsi="Arial Unicode MS"/>
          <w:color w:val="666699"/>
          <w:sz w:val="18"/>
          <w:szCs w:val="18"/>
        </w:rPr>
        <w:t>院臺經字第</w:t>
      </w:r>
      <w:r w:rsidR="004E47E3" w:rsidRPr="00F55D6B">
        <w:rPr>
          <w:rFonts w:ascii="Arial Unicode MS" w:hAnsi="Arial Unicode MS"/>
          <w:color w:val="666699"/>
          <w:sz w:val="18"/>
          <w:szCs w:val="18"/>
        </w:rPr>
        <w:t>0910080314</w:t>
      </w:r>
      <w:r w:rsidR="004E47E3" w:rsidRPr="00F55D6B">
        <w:rPr>
          <w:rFonts w:ascii="Arial Unicode MS" w:hAnsi="Arial Unicode MS"/>
          <w:color w:val="666699"/>
          <w:sz w:val="18"/>
          <w:szCs w:val="18"/>
        </w:rPr>
        <w:t>號令發布自九十一年四月一日施行</w:t>
      </w:r>
    </w:p>
    <w:p w14:paraId="0A57746F" w14:textId="750DAC2B" w:rsidR="00613F78" w:rsidRPr="00F55D6B" w:rsidRDefault="00F55D6B" w:rsidP="00242FEA">
      <w:pPr>
        <w:ind w:left="142"/>
        <w:jc w:val="both"/>
        <w:rPr>
          <w:rFonts w:ascii="Arial Unicode MS" w:hAnsi="Arial Unicode MS"/>
          <w:color w:val="666699"/>
          <w:sz w:val="18"/>
          <w:szCs w:val="18"/>
        </w:rPr>
      </w:pPr>
      <w:r w:rsidRPr="00F55D6B">
        <w:rPr>
          <w:rFonts w:ascii="Arial Unicode MS" w:hAnsi="Arial Unicode MS"/>
          <w:color w:val="666699"/>
          <w:sz w:val="18"/>
          <w:szCs w:val="18"/>
        </w:rPr>
        <w:t xml:space="preserve">　中華民國一百十一年八月二十四日行政院院臺規字第</w:t>
      </w:r>
      <w:r w:rsidRPr="00F55D6B">
        <w:rPr>
          <w:rFonts w:ascii="Arial Unicode MS" w:hAnsi="Arial Unicode MS"/>
          <w:color w:val="666699"/>
          <w:sz w:val="18"/>
          <w:szCs w:val="18"/>
        </w:rPr>
        <w:t>1110184307</w:t>
      </w:r>
      <w:r w:rsidRPr="00F55D6B">
        <w:rPr>
          <w:rFonts w:ascii="Arial Unicode MS" w:hAnsi="Arial Unicode MS"/>
          <w:color w:val="666699"/>
          <w:sz w:val="18"/>
          <w:szCs w:val="18"/>
        </w:rPr>
        <w:t>號公告</w:t>
      </w:r>
      <w:hyperlink w:anchor="a3" w:history="1">
        <w:r w:rsidRPr="0021255A">
          <w:rPr>
            <w:rStyle w:val="a4"/>
            <w:rFonts w:ascii="Arial Unicode MS" w:hAnsi="Arial Unicode MS"/>
            <w:sz w:val="18"/>
          </w:rPr>
          <w:t>第</w:t>
        </w:r>
        <w:r w:rsidRPr="0021255A">
          <w:rPr>
            <w:rStyle w:val="a4"/>
            <w:rFonts w:ascii="Arial Unicode MS" w:hAnsi="Arial Unicode MS"/>
            <w:sz w:val="18"/>
          </w:rPr>
          <w:t>3</w:t>
        </w:r>
        <w:r w:rsidRPr="0021255A">
          <w:rPr>
            <w:rStyle w:val="a4"/>
            <w:rFonts w:ascii="Arial Unicode MS" w:hAnsi="Arial Unicode MS"/>
            <w:sz w:val="18"/>
          </w:rPr>
          <w:t>條</w:t>
        </w:r>
      </w:hyperlink>
      <w:r w:rsidRPr="0021255A">
        <w:rPr>
          <w:rFonts w:ascii="Arial Unicode MS" w:hAnsi="Arial Unicode MS"/>
          <w:sz w:val="18"/>
        </w:rPr>
        <w:t>、</w:t>
      </w:r>
      <w:hyperlink w:anchor="a11" w:history="1">
        <w:r w:rsidRPr="0021255A">
          <w:rPr>
            <w:rStyle w:val="a4"/>
            <w:rFonts w:ascii="Arial Unicode MS" w:hAnsi="Arial Unicode MS"/>
            <w:sz w:val="18"/>
          </w:rPr>
          <w:t>第</w:t>
        </w:r>
        <w:r w:rsidRPr="0021255A">
          <w:rPr>
            <w:rStyle w:val="a4"/>
            <w:rFonts w:ascii="Arial Unicode MS" w:hAnsi="Arial Unicode MS"/>
            <w:sz w:val="18"/>
          </w:rPr>
          <w:t>11</w:t>
        </w:r>
        <w:r w:rsidRPr="0021255A">
          <w:rPr>
            <w:rStyle w:val="a4"/>
            <w:rFonts w:ascii="Arial Unicode MS" w:hAnsi="Arial Unicode MS"/>
            <w:sz w:val="18"/>
          </w:rPr>
          <w:t>條</w:t>
        </w:r>
      </w:hyperlink>
      <w:r w:rsidRPr="0021255A">
        <w:rPr>
          <w:rFonts w:ascii="Arial Unicode MS" w:hAnsi="Arial Unicode MS"/>
          <w:sz w:val="18"/>
        </w:rPr>
        <w:t>、</w:t>
      </w:r>
      <w:hyperlink w:anchor="a12" w:history="1">
        <w:r w:rsidRPr="0021255A">
          <w:rPr>
            <w:rStyle w:val="a4"/>
            <w:rFonts w:ascii="Arial Unicode MS" w:hAnsi="Arial Unicode MS"/>
            <w:sz w:val="18"/>
          </w:rPr>
          <w:t>第</w:t>
        </w:r>
        <w:r w:rsidRPr="0021255A">
          <w:rPr>
            <w:rStyle w:val="a4"/>
            <w:rFonts w:ascii="Arial Unicode MS" w:hAnsi="Arial Unicode MS"/>
            <w:sz w:val="18"/>
          </w:rPr>
          <w:t>12</w:t>
        </w:r>
        <w:r w:rsidRPr="0021255A">
          <w:rPr>
            <w:rStyle w:val="a4"/>
            <w:rFonts w:ascii="Arial Unicode MS" w:hAnsi="Arial Unicode MS"/>
            <w:sz w:val="18"/>
          </w:rPr>
          <w:t>條</w:t>
        </w:r>
      </w:hyperlink>
      <w:r w:rsidRPr="0021255A">
        <w:rPr>
          <w:rFonts w:ascii="Arial Unicode MS" w:hAnsi="Arial Unicode MS"/>
          <w:sz w:val="18"/>
        </w:rPr>
        <w:t>、</w:t>
      </w:r>
      <w:hyperlink w:anchor="a13" w:history="1">
        <w:r w:rsidRPr="0021255A">
          <w:rPr>
            <w:rStyle w:val="a4"/>
            <w:rFonts w:ascii="Arial Unicode MS" w:hAnsi="Arial Unicode MS"/>
            <w:sz w:val="18"/>
          </w:rPr>
          <w:t>第</w:t>
        </w:r>
        <w:r w:rsidRPr="0021255A">
          <w:rPr>
            <w:rStyle w:val="a4"/>
            <w:rFonts w:ascii="Arial Unicode MS" w:hAnsi="Arial Unicode MS"/>
            <w:sz w:val="18"/>
          </w:rPr>
          <w:t>13</w:t>
        </w:r>
        <w:r w:rsidRPr="0021255A">
          <w:rPr>
            <w:rStyle w:val="a4"/>
            <w:rFonts w:ascii="Arial Unicode MS" w:hAnsi="Arial Unicode MS"/>
            <w:sz w:val="18"/>
          </w:rPr>
          <w:t>條</w:t>
        </w:r>
      </w:hyperlink>
      <w:r w:rsidRPr="00F55D6B">
        <w:rPr>
          <w:rFonts w:ascii="Arial Unicode MS" w:hAnsi="Arial Unicode MS"/>
          <w:color w:val="666699"/>
          <w:sz w:val="18"/>
        </w:rPr>
        <w:t>第</w:t>
      </w:r>
      <w:r w:rsidRPr="00F55D6B">
        <w:rPr>
          <w:rFonts w:ascii="Arial Unicode MS" w:hAnsi="Arial Unicode MS"/>
          <w:color w:val="666699"/>
          <w:sz w:val="18"/>
        </w:rPr>
        <w:t>1</w:t>
      </w:r>
      <w:r w:rsidRPr="00F55D6B">
        <w:rPr>
          <w:rFonts w:ascii="Arial Unicode MS" w:hAnsi="Arial Unicode MS"/>
          <w:color w:val="666699"/>
          <w:sz w:val="18"/>
        </w:rPr>
        <w:t>項第</w:t>
      </w:r>
      <w:r w:rsidRPr="00F55D6B">
        <w:rPr>
          <w:rFonts w:ascii="Arial Unicode MS" w:hAnsi="Arial Unicode MS"/>
          <w:color w:val="666699"/>
          <w:sz w:val="18"/>
        </w:rPr>
        <w:t>1</w:t>
      </w:r>
      <w:r w:rsidRPr="00F55D6B">
        <w:rPr>
          <w:rFonts w:ascii="Arial Unicode MS" w:hAnsi="Arial Unicode MS"/>
          <w:color w:val="666699"/>
          <w:sz w:val="18"/>
        </w:rPr>
        <w:t>款、第</w:t>
      </w:r>
      <w:r w:rsidRPr="00F55D6B">
        <w:rPr>
          <w:rFonts w:ascii="Arial Unicode MS" w:hAnsi="Arial Unicode MS"/>
          <w:color w:val="666699"/>
          <w:sz w:val="18"/>
        </w:rPr>
        <w:t>2</w:t>
      </w:r>
      <w:r w:rsidRPr="00F55D6B">
        <w:rPr>
          <w:rFonts w:ascii="Arial Unicode MS" w:hAnsi="Arial Unicode MS"/>
          <w:color w:val="666699"/>
          <w:sz w:val="18"/>
        </w:rPr>
        <w:t>項、</w:t>
      </w:r>
      <w:hyperlink w:anchor="a15" w:history="1">
        <w:r w:rsidRPr="0021255A">
          <w:rPr>
            <w:rStyle w:val="a4"/>
            <w:rFonts w:ascii="Arial Unicode MS" w:hAnsi="Arial Unicode MS"/>
            <w:sz w:val="18"/>
          </w:rPr>
          <w:t>第</w:t>
        </w:r>
        <w:r w:rsidRPr="0021255A">
          <w:rPr>
            <w:rStyle w:val="a4"/>
            <w:rFonts w:ascii="Arial Unicode MS" w:hAnsi="Arial Unicode MS"/>
            <w:sz w:val="18"/>
          </w:rPr>
          <w:t>15</w:t>
        </w:r>
        <w:r w:rsidRPr="0021255A">
          <w:rPr>
            <w:rStyle w:val="a4"/>
            <w:rFonts w:ascii="Arial Unicode MS" w:hAnsi="Arial Unicode MS"/>
            <w:sz w:val="18"/>
          </w:rPr>
          <w:t>條</w:t>
        </w:r>
      </w:hyperlink>
      <w:r w:rsidRPr="0021255A">
        <w:rPr>
          <w:rFonts w:ascii="Arial Unicode MS" w:hAnsi="Arial Unicode MS"/>
          <w:sz w:val="18"/>
        </w:rPr>
        <w:t>、</w:t>
      </w:r>
      <w:hyperlink w:anchor="a16" w:history="1">
        <w:r w:rsidRPr="0021255A">
          <w:rPr>
            <w:rStyle w:val="a4"/>
            <w:rFonts w:ascii="Arial Unicode MS" w:hAnsi="Arial Unicode MS"/>
            <w:sz w:val="18"/>
          </w:rPr>
          <w:t>第</w:t>
        </w:r>
        <w:r w:rsidRPr="0021255A">
          <w:rPr>
            <w:rStyle w:val="a4"/>
            <w:rFonts w:ascii="Arial Unicode MS" w:hAnsi="Arial Unicode MS"/>
            <w:sz w:val="18"/>
          </w:rPr>
          <w:t>16</w:t>
        </w:r>
        <w:r w:rsidRPr="0021255A">
          <w:rPr>
            <w:rStyle w:val="a4"/>
            <w:rFonts w:ascii="Arial Unicode MS" w:hAnsi="Arial Unicode MS"/>
            <w:sz w:val="18"/>
          </w:rPr>
          <w:t>條</w:t>
        </w:r>
      </w:hyperlink>
      <w:r w:rsidRPr="00F55D6B">
        <w:rPr>
          <w:rFonts w:ascii="Arial Unicode MS" w:hAnsi="Arial Unicode MS"/>
          <w:color w:val="666699"/>
          <w:sz w:val="18"/>
          <w:szCs w:val="18"/>
        </w:rPr>
        <w:t>所列屬「</w:t>
      </w:r>
      <w:hyperlink r:id="rId15" w:tgtFrame="_blank" w:history="1">
        <w:r w:rsidRPr="00F55D6B">
          <w:rPr>
            <w:rStyle w:val="a4"/>
            <w:rFonts w:ascii="Arial Unicode MS" w:hAnsi="Arial Unicode MS"/>
            <w:sz w:val="18"/>
            <w:szCs w:val="18"/>
          </w:rPr>
          <w:t>經濟部</w:t>
        </w:r>
      </w:hyperlink>
      <w:r w:rsidRPr="00F55D6B">
        <w:rPr>
          <w:rFonts w:ascii="Arial Unicode MS" w:hAnsi="Arial Unicode MS"/>
          <w:color w:val="666699"/>
          <w:sz w:val="18"/>
          <w:szCs w:val="18"/>
        </w:rPr>
        <w:t>」之權責事項，自一百十一年八月二十七日起改由「</w:t>
      </w:r>
      <w:hyperlink r:id="rId16" w:tgtFrame="_blank" w:history="1">
        <w:r w:rsidRPr="00F55D6B">
          <w:rPr>
            <w:rStyle w:val="a4"/>
            <w:rFonts w:ascii="Arial Unicode MS" w:hAnsi="Arial Unicode MS"/>
            <w:sz w:val="18"/>
            <w:szCs w:val="18"/>
          </w:rPr>
          <w:t>數位發展部</w:t>
        </w:r>
      </w:hyperlink>
      <w:r w:rsidRPr="00F55D6B">
        <w:rPr>
          <w:rFonts w:ascii="Arial Unicode MS" w:hAnsi="Arial Unicode MS"/>
          <w:color w:val="666699"/>
          <w:sz w:val="18"/>
          <w:szCs w:val="18"/>
        </w:rPr>
        <w:t>」管轄</w:t>
      </w:r>
      <w:r w:rsidR="000577DC" w:rsidRPr="00F55D6B">
        <w:rPr>
          <w:rFonts w:ascii="Arial Unicode MS" w:hAnsi="Arial Unicode MS" w:hint="eastAsia"/>
          <w:color w:val="666699"/>
          <w:sz w:val="18"/>
          <w:szCs w:val="18"/>
        </w:rPr>
        <w:t>【</w:t>
      </w:r>
      <w:hyperlink w:anchor="_:::民國九十年十一月十四日公布條文:::" w:history="1">
        <w:r w:rsidR="000577DC" w:rsidRPr="00F55D6B">
          <w:rPr>
            <w:rStyle w:val="a4"/>
            <w:rFonts w:ascii="Arial Unicode MS" w:hAnsi="Arial Unicode MS" w:hint="eastAsia"/>
            <w:sz w:val="18"/>
            <w:szCs w:val="18"/>
          </w:rPr>
          <w:t>原條文</w:t>
        </w:r>
      </w:hyperlink>
      <w:r w:rsidR="000577DC" w:rsidRPr="00F55D6B">
        <w:rPr>
          <w:rFonts w:ascii="Arial Unicode MS" w:hAnsi="Arial Unicode MS" w:hint="eastAsia"/>
          <w:color w:val="666699"/>
          <w:sz w:val="18"/>
          <w:szCs w:val="18"/>
        </w:rPr>
        <w:t>】</w:t>
      </w:r>
    </w:p>
    <w:p w14:paraId="11B1017F" w14:textId="7C5E3A9B" w:rsidR="004E47E3" w:rsidRDefault="00613F78" w:rsidP="00242FEA">
      <w:pPr>
        <w:ind w:left="142"/>
        <w:jc w:val="both"/>
        <w:rPr>
          <w:rFonts w:ascii="Arial Unicode MS" w:hAnsi="Arial Unicode MS"/>
          <w:color w:val="666699"/>
          <w:sz w:val="18"/>
        </w:rPr>
      </w:pPr>
      <w:r>
        <w:rPr>
          <w:rFonts w:ascii="Arial Unicode MS" w:hAnsi="Arial Unicode MS" w:hint="eastAsia"/>
          <w:b/>
          <w:color w:val="666699"/>
          <w:sz w:val="18"/>
        </w:rPr>
        <w:t>2</w:t>
      </w:r>
      <w:r>
        <w:rPr>
          <w:rFonts w:ascii="Arial Unicode MS" w:hAnsi="Arial Unicode MS" w:hint="eastAsia"/>
          <w:b/>
          <w:color w:val="666699"/>
          <w:sz w:val="18"/>
        </w:rPr>
        <w:t>‧</w:t>
      </w:r>
      <w:r w:rsidRPr="00613F78">
        <w:rPr>
          <w:rFonts w:ascii="Arial Unicode MS" w:hAnsi="Arial Unicode MS" w:hint="eastAsia"/>
          <w:color w:val="666699"/>
          <w:sz w:val="18"/>
        </w:rPr>
        <w:t>中華民國一百十三年五月十五日總統華總一義字第</w:t>
      </w:r>
      <w:r w:rsidRPr="00613F78">
        <w:rPr>
          <w:rFonts w:ascii="Arial Unicode MS" w:hAnsi="Arial Unicode MS" w:hint="eastAsia"/>
          <w:color w:val="666699"/>
          <w:sz w:val="18"/>
        </w:rPr>
        <w:t>11300039241</w:t>
      </w:r>
      <w:r w:rsidRPr="00613F78">
        <w:rPr>
          <w:rFonts w:ascii="Arial Unicode MS" w:hAnsi="Arial Unicode MS" w:hint="eastAsia"/>
          <w:color w:val="666699"/>
          <w:sz w:val="18"/>
        </w:rPr>
        <w:t>號令修正公布全文</w:t>
      </w:r>
      <w:r w:rsidRPr="00613F78">
        <w:rPr>
          <w:rFonts w:ascii="Arial Unicode MS" w:hAnsi="Arial Unicode MS" w:hint="eastAsia"/>
          <w:color w:val="666699"/>
          <w:sz w:val="18"/>
        </w:rPr>
        <w:t>22</w:t>
      </w:r>
      <w:r w:rsidRPr="00613F78">
        <w:rPr>
          <w:rFonts w:ascii="Arial Unicode MS" w:hAnsi="Arial Unicode MS" w:hint="eastAsia"/>
          <w:color w:val="666699"/>
          <w:sz w:val="18"/>
        </w:rPr>
        <w:t>條；並自公布日施行</w:t>
      </w:r>
    </w:p>
    <w:p w14:paraId="50BE6680" w14:textId="77777777" w:rsidR="00552118" w:rsidRDefault="00552118">
      <w:pPr>
        <w:ind w:firstLineChars="100" w:firstLine="200"/>
        <w:rPr>
          <w:rFonts w:ascii="Arial Unicode MS" w:hAnsi="Arial Unicode MS"/>
          <w:color w:val="666699"/>
        </w:rPr>
      </w:pPr>
    </w:p>
    <w:p w14:paraId="78AAA37F" w14:textId="646BBF2A" w:rsidR="001273F4" w:rsidRDefault="000577DC" w:rsidP="000577DC">
      <w:pPr>
        <w:pStyle w:val="1"/>
        <w:spacing w:beforeLines="30" w:before="108" w:afterLines="30" w:after="108"/>
        <w:rPr>
          <w:rFonts w:ascii="Arial Unicode MS" w:hAnsi="Arial Unicode MS"/>
          <w:color w:val="666699"/>
        </w:rPr>
      </w:pPr>
      <w:bookmarkStart w:id="1" w:name="b章節索引"/>
      <w:bookmarkEnd w:id="1"/>
      <w:r w:rsidRPr="00BB4CE0">
        <w:rPr>
          <w:color w:val="990000"/>
        </w:rPr>
        <w:t>【</w:t>
      </w:r>
      <w:r w:rsidRPr="00BB4CE0">
        <w:rPr>
          <w:rFonts w:hint="eastAsia"/>
          <w:color w:val="990000"/>
        </w:rPr>
        <w:t>章節索引</w:t>
      </w:r>
      <w:r w:rsidRPr="00BB4CE0">
        <w:rPr>
          <w:color w:val="990000"/>
        </w:rPr>
        <w:t>】</w:t>
      </w:r>
    </w:p>
    <w:p w14:paraId="045E771B" w14:textId="30A91318" w:rsidR="001273F4" w:rsidRPr="001273F4" w:rsidRDefault="001273F4" w:rsidP="001273F4">
      <w:pPr>
        <w:ind w:firstLineChars="100" w:firstLine="200"/>
        <w:rPr>
          <w:rFonts w:ascii="Arial Unicode MS" w:hAnsi="Arial Unicode MS"/>
          <w:color w:val="990000"/>
        </w:rPr>
      </w:pPr>
      <w:r w:rsidRPr="001273F4">
        <w:rPr>
          <w:rFonts w:ascii="Arial Unicode MS" w:hAnsi="Arial Unicode MS" w:hint="eastAsia"/>
          <w:color w:val="990000"/>
        </w:rPr>
        <w:t xml:space="preserve">第一章　</w:t>
      </w:r>
      <w:hyperlink w:anchor="_第一章__總則" w:history="1">
        <w:r w:rsidRPr="004D4E50">
          <w:rPr>
            <w:rStyle w:val="a4"/>
            <w:rFonts w:ascii="Arial Unicode MS" w:hAnsi="Arial Unicode MS" w:hint="eastAsia"/>
          </w:rPr>
          <w:t>總則</w:t>
        </w:r>
      </w:hyperlink>
      <w:r w:rsidRPr="001273F4">
        <w:rPr>
          <w:rFonts w:ascii="Arial Unicode MS" w:hAnsi="Arial Unicode MS" w:hint="eastAsia"/>
          <w:color w:val="990000"/>
        </w:rPr>
        <w:t xml:space="preserve">　§</w:t>
      </w:r>
      <w:r w:rsidRPr="001273F4">
        <w:rPr>
          <w:rFonts w:ascii="Arial Unicode MS" w:hAnsi="Arial Unicode MS" w:hint="eastAsia"/>
          <w:color w:val="990000"/>
        </w:rPr>
        <w:t>1</w:t>
      </w:r>
    </w:p>
    <w:p w14:paraId="370BFBB5" w14:textId="77FE795F" w:rsidR="001273F4" w:rsidRPr="001273F4" w:rsidRDefault="001273F4" w:rsidP="001273F4">
      <w:pPr>
        <w:ind w:firstLineChars="100" w:firstLine="200"/>
        <w:rPr>
          <w:rFonts w:ascii="Arial Unicode MS" w:hAnsi="Arial Unicode MS"/>
          <w:color w:val="990000"/>
        </w:rPr>
      </w:pPr>
      <w:r w:rsidRPr="001273F4">
        <w:rPr>
          <w:rFonts w:ascii="Arial Unicode MS" w:hAnsi="Arial Unicode MS" w:hint="eastAsia"/>
          <w:color w:val="990000"/>
        </w:rPr>
        <w:t xml:space="preserve">第二章　</w:t>
      </w:r>
      <w:hyperlink w:anchor="_第二章__電子文件及電子簽章" w:history="1">
        <w:r w:rsidRPr="004D4E50">
          <w:rPr>
            <w:rStyle w:val="a4"/>
            <w:rFonts w:ascii="Arial Unicode MS" w:hAnsi="Arial Unicode MS" w:hint="eastAsia"/>
          </w:rPr>
          <w:t>電子文件及電子簽章</w:t>
        </w:r>
      </w:hyperlink>
      <w:r w:rsidRPr="001273F4">
        <w:rPr>
          <w:rFonts w:ascii="Arial Unicode MS" w:hAnsi="Arial Unicode MS" w:hint="eastAsia"/>
          <w:color w:val="990000"/>
        </w:rPr>
        <w:t xml:space="preserve">　§</w:t>
      </w:r>
      <w:r w:rsidR="004D4E50">
        <w:rPr>
          <w:rFonts w:ascii="Arial Unicode MS" w:hAnsi="Arial Unicode MS" w:hint="eastAsia"/>
          <w:color w:val="990000"/>
        </w:rPr>
        <w:t>4</w:t>
      </w:r>
    </w:p>
    <w:p w14:paraId="61C431BC" w14:textId="5EC15E54" w:rsidR="001273F4" w:rsidRPr="001273F4" w:rsidRDefault="001273F4" w:rsidP="001273F4">
      <w:pPr>
        <w:ind w:firstLineChars="100" w:firstLine="200"/>
        <w:rPr>
          <w:rFonts w:ascii="Arial Unicode MS" w:hAnsi="Arial Unicode MS"/>
          <w:color w:val="990000"/>
        </w:rPr>
      </w:pPr>
      <w:r w:rsidRPr="001273F4">
        <w:rPr>
          <w:rFonts w:ascii="Arial Unicode MS" w:hAnsi="Arial Unicode MS" w:hint="eastAsia"/>
          <w:color w:val="990000"/>
        </w:rPr>
        <w:t xml:space="preserve">第三章　</w:t>
      </w:r>
      <w:hyperlink w:anchor="_第三章__數位簽章憑證機構之管理" w:history="1">
        <w:r w:rsidRPr="004D4E50">
          <w:rPr>
            <w:rStyle w:val="a4"/>
            <w:rFonts w:ascii="Arial Unicode MS" w:hAnsi="Arial Unicode MS" w:hint="eastAsia"/>
          </w:rPr>
          <w:t>數位簽章憑證機構之管理</w:t>
        </w:r>
      </w:hyperlink>
      <w:r w:rsidRPr="001273F4">
        <w:rPr>
          <w:rFonts w:ascii="Arial Unicode MS" w:hAnsi="Arial Unicode MS" w:hint="eastAsia"/>
          <w:color w:val="990000"/>
        </w:rPr>
        <w:t xml:space="preserve">　§</w:t>
      </w:r>
      <w:r w:rsidRPr="001273F4">
        <w:rPr>
          <w:rFonts w:ascii="Arial Unicode MS" w:hAnsi="Arial Unicode MS" w:hint="eastAsia"/>
          <w:color w:val="990000"/>
        </w:rPr>
        <w:t>1</w:t>
      </w:r>
      <w:r w:rsidR="004D4E50">
        <w:rPr>
          <w:rFonts w:ascii="Arial Unicode MS" w:hAnsi="Arial Unicode MS" w:hint="eastAsia"/>
          <w:color w:val="990000"/>
        </w:rPr>
        <w:t>2</w:t>
      </w:r>
    </w:p>
    <w:p w14:paraId="3EB4D11D" w14:textId="29CA115F" w:rsidR="001273F4" w:rsidRPr="001273F4" w:rsidRDefault="001273F4" w:rsidP="001273F4">
      <w:pPr>
        <w:ind w:firstLineChars="100" w:firstLine="200"/>
        <w:rPr>
          <w:rFonts w:ascii="Arial Unicode MS" w:hAnsi="Arial Unicode MS"/>
          <w:color w:val="990000"/>
        </w:rPr>
      </w:pPr>
      <w:r w:rsidRPr="001273F4">
        <w:rPr>
          <w:rFonts w:ascii="Arial Unicode MS" w:hAnsi="Arial Unicode MS" w:hint="eastAsia"/>
          <w:color w:val="990000"/>
        </w:rPr>
        <w:t xml:space="preserve">第四章　</w:t>
      </w:r>
      <w:hyperlink w:anchor="_第四章__罰則" w:history="1">
        <w:r w:rsidRPr="004D4E50">
          <w:rPr>
            <w:rStyle w:val="a4"/>
            <w:rFonts w:ascii="Arial Unicode MS" w:hAnsi="Arial Unicode MS" w:hint="eastAsia"/>
          </w:rPr>
          <w:t>罰則</w:t>
        </w:r>
      </w:hyperlink>
      <w:r w:rsidRPr="001273F4">
        <w:rPr>
          <w:rFonts w:ascii="Arial Unicode MS" w:hAnsi="Arial Unicode MS" w:hint="eastAsia"/>
          <w:color w:val="990000"/>
        </w:rPr>
        <w:t xml:space="preserve">　§</w:t>
      </w:r>
      <w:r w:rsidRPr="001273F4">
        <w:rPr>
          <w:rFonts w:ascii="Arial Unicode MS" w:hAnsi="Arial Unicode MS" w:hint="eastAsia"/>
          <w:color w:val="990000"/>
        </w:rPr>
        <w:t>1</w:t>
      </w:r>
      <w:r w:rsidR="004D4E50">
        <w:rPr>
          <w:rFonts w:ascii="Arial Unicode MS" w:hAnsi="Arial Unicode MS" w:hint="eastAsia"/>
          <w:color w:val="990000"/>
        </w:rPr>
        <w:t>6</w:t>
      </w:r>
    </w:p>
    <w:p w14:paraId="0D8B2F5B" w14:textId="4809283A" w:rsidR="001273F4" w:rsidRPr="001273F4" w:rsidRDefault="001273F4" w:rsidP="001273F4">
      <w:pPr>
        <w:ind w:firstLineChars="100" w:firstLine="200"/>
        <w:rPr>
          <w:rFonts w:ascii="Arial Unicode MS" w:hAnsi="Arial Unicode MS"/>
          <w:color w:val="990000"/>
        </w:rPr>
      </w:pPr>
      <w:r w:rsidRPr="001273F4">
        <w:rPr>
          <w:rFonts w:ascii="Arial Unicode MS" w:hAnsi="Arial Unicode MS" w:hint="eastAsia"/>
          <w:color w:val="990000"/>
        </w:rPr>
        <w:t xml:space="preserve">第五章　</w:t>
      </w:r>
      <w:hyperlink w:anchor="_第五章__附則" w:history="1">
        <w:r w:rsidRPr="004D4E50">
          <w:rPr>
            <w:rStyle w:val="a4"/>
            <w:rFonts w:ascii="Arial Unicode MS" w:hAnsi="Arial Unicode MS" w:hint="eastAsia"/>
          </w:rPr>
          <w:t>附則</w:t>
        </w:r>
      </w:hyperlink>
      <w:r w:rsidRPr="001273F4">
        <w:rPr>
          <w:rFonts w:ascii="Arial Unicode MS" w:hAnsi="Arial Unicode MS" w:hint="eastAsia"/>
          <w:color w:val="990000"/>
        </w:rPr>
        <w:t xml:space="preserve">　§</w:t>
      </w:r>
      <w:r w:rsidRPr="001273F4">
        <w:rPr>
          <w:rFonts w:ascii="Arial Unicode MS" w:hAnsi="Arial Unicode MS" w:hint="eastAsia"/>
          <w:color w:val="990000"/>
        </w:rPr>
        <w:t>1</w:t>
      </w:r>
      <w:r w:rsidR="004D4E50">
        <w:rPr>
          <w:rFonts w:ascii="Arial Unicode MS" w:hAnsi="Arial Unicode MS" w:hint="eastAsia"/>
          <w:color w:val="990000"/>
        </w:rPr>
        <w:t>9</w:t>
      </w:r>
    </w:p>
    <w:p w14:paraId="4FC531B6" w14:textId="77777777" w:rsidR="001273F4" w:rsidRDefault="001273F4">
      <w:pPr>
        <w:ind w:firstLineChars="100" w:firstLine="200"/>
        <w:rPr>
          <w:rFonts w:ascii="Arial Unicode MS" w:hAnsi="Arial Unicode MS"/>
          <w:color w:val="666699"/>
        </w:rPr>
      </w:pPr>
    </w:p>
    <w:p w14:paraId="45A119FE" w14:textId="77777777" w:rsidR="00613F78" w:rsidRPr="008C3F46" w:rsidRDefault="00613F78" w:rsidP="00613F78">
      <w:pPr>
        <w:pStyle w:val="1"/>
        <w:rPr>
          <w:color w:val="990000"/>
        </w:rPr>
      </w:pPr>
      <w:r>
        <w:rPr>
          <w:color w:val="990000"/>
        </w:rPr>
        <w:t>【法規內容】</w:t>
      </w:r>
    </w:p>
    <w:p w14:paraId="6183F933" w14:textId="77777777" w:rsidR="00771E16" w:rsidRPr="00982312" w:rsidRDefault="00771E16" w:rsidP="00771E16">
      <w:pPr>
        <w:pStyle w:val="1"/>
        <w:jc w:val="both"/>
      </w:pPr>
      <w:bookmarkStart w:id="2" w:name="_第一章__總則"/>
      <w:bookmarkEnd w:id="2"/>
      <w:r w:rsidRPr="00982312">
        <w:t>第一章　　總則</w:t>
      </w:r>
    </w:p>
    <w:p w14:paraId="1EFC11B7" w14:textId="77777777" w:rsidR="00771E16" w:rsidRPr="00F55D6B" w:rsidRDefault="00771E16" w:rsidP="00F55D6B">
      <w:pPr>
        <w:pStyle w:val="2"/>
      </w:pPr>
      <w:bookmarkStart w:id="3" w:name="b1"/>
      <w:bookmarkEnd w:id="3"/>
      <w:r w:rsidRPr="00F55D6B">
        <w:t>第</w:t>
      </w:r>
      <w:r w:rsidRPr="00F55D6B">
        <w:t>1</w:t>
      </w:r>
      <w:r w:rsidRPr="00F55D6B">
        <w:t>條</w:t>
      </w:r>
    </w:p>
    <w:p w14:paraId="47405A71"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為推動電子簽章之普及運用，確保電子簽章之安全，促進數位經濟、智慧政府及數位服務之發展，特制定本法。</w:t>
      </w:r>
    </w:p>
    <w:p w14:paraId="0ADA8D67" w14:textId="66813A41" w:rsidR="00771E16" w:rsidRPr="00982312" w:rsidRDefault="000577DC"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00771E16" w:rsidRPr="00982312">
        <w:rPr>
          <w:color w:val="17365D"/>
        </w:rPr>
        <w:t>司法程序不適用本法之規定者，由司法院或法務部公告之。</w:t>
      </w:r>
    </w:p>
    <w:p w14:paraId="7D6F4E8E" w14:textId="77777777" w:rsidR="00771E16" w:rsidRPr="00982312" w:rsidRDefault="00771E16" w:rsidP="00F55D6B">
      <w:pPr>
        <w:pStyle w:val="2"/>
      </w:pPr>
      <w:bookmarkStart w:id="4" w:name="b2"/>
      <w:bookmarkEnd w:id="4"/>
      <w:r w:rsidRPr="00982312">
        <w:t>第</w:t>
      </w:r>
      <w:r w:rsidRPr="00982312">
        <w:t>2</w:t>
      </w:r>
      <w:r w:rsidRPr="00982312">
        <w:t>條</w:t>
      </w:r>
    </w:p>
    <w:p w14:paraId="322588E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本法用詞定義如下：</w:t>
      </w:r>
    </w:p>
    <w:p w14:paraId="65012422" w14:textId="77777777" w:rsidR="00771E16" w:rsidRPr="00982312" w:rsidRDefault="00771E16" w:rsidP="00771E16">
      <w:pPr>
        <w:ind w:left="142"/>
        <w:jc w:val="both"/>
        <w:rPr>
          <w:color w:val="17365D"/>
        </w:rPr>
      </w:pPr>
      <w:r w:rsidRPr="00982312">
        <w:rPr>
          <w:color w:val="17365D"/>
        </w:rPr>
        <w:t xml:space="preserve">　　一、電子文件：指文字、聲音、圖片、影像、符號或其他資料，以電子或其他以人之知覺無法直接認識之方式，所製成足以表示其用意之紀錄，而供電子處理之用者。</w:t>
      </w:r>
    </w:p>
    <w:p w14:paraId="77D42AFA" w14:textId="77777777" w:rsidR="00771E16" w:rsidRPr="00982312" w:rsidRDefault="00771E16" w:rsidP="00771E16">
      <w:pPr>
        <w:ind w:left="142"/>
        <w:jc w:val="both"/>
        <w:rPr>
          <w:color w:val="17365D"/>
        </w:rPr>
      </w:pPr>
      <w:r w:rsidRPr="00982312">
        <w:rPr>
          <w:color w:val="17365D"/>
        </w:rPr>
        <w:t xml:space="preserve">　　二、電子簽章：指依附於電子文件並與其相關連，用以辨識及確認電子文件簽署人身分、資格及電子文件真偽者。</w:t>
      </w:r>
    </w:p>
    <w:p w14:paraId="2181B7FA" w14:textId="77777777" w:rsidR="00771E16" w:rsidRPr="00982312" w:rsidRDefault="00771E16" w:rsidP="00771E16">
      <w:pPr>
        <w:ind w:left="142"/>
        <w:jc w:val="both"/>
        <w:rPr>
          <w:color w:val="17365D"/>
        </w:rPr>
      </w:pPr>
      <w:r w:rsidRPr="00982312">
        <w:rPr>
          <w:color w:val="17365D"/>
        </w:rPr>
        <w:t xml:space="preserve">　　三、數位簽章：屬於電子簽章之一種，指將電子文件以數學演算法或其他方式運算為一定長度之數位資料，以簽署人之私密金鑰對其加密，形成電子簽章，得以公開金鑰加以驗證，並具憑證機構簽發之憑證者。</w:t>
      </w:r>
    </w:p>
    <w:p w14:paraId="087BAEBE" w14:textId="77777777" w:rsidR="00771E16" w:rsidRPr="00982312" w:rsidRDefault="00771E16" w:rsidP="00771E16">
      <w:pPr>
        <w:ind w:left="142"/>
        <w:jc w:val="both"/>
        <w:rPr>
          <w:color w:val="17365D"/>
        </w:rPr>
      </w:pPr>
      <w:r w:rsidRPr="00982312">
        <w:rPr>
          <w:color w:val="17365D"/>
        </w:rPr>
        <w:t xml:space="preserve">　　四、加密：指利用數學演算法或其他方法，將電子文件以亂碼方式處理。</w:t>
      </w:r>
    </w:p>
    <w:p w14:paraId="0BEB55FD" w14:textId="77777777" w:rsidR="00771E16" w:rsidRPr="00982312" w:rsidRDefault="00771E16" w:rsidP="00771E16">
      <w:pPr>
        <w:ind w:left="142"/>
        <w:jc w:val="both"/>
        <w:rPr>
          <w:color w:val="17365D"/>
        </w:rPr>
      </w:pPr>
      <w:r w:rsidRPr="00982312">
        <w:rPr>
          <w:color w:val="17365D"/>
        </w:rPr>
        <w:t xml:space="preserve">　　五、憑證機構：指簽發憑證之機關、法人。</w:t>
      </w:r>
    </w:p>
    <w:p w14:paraId="5E4E8FC5" w14:textId="77777777" w:rsidR="00771E16" w:rsidRPr="00982312" w:rsidRDefault="00771E16" w:rsidP="00771E16">
      <w:pPr>
        <w:ind w:left="142"/>
        <w:jc w:val="both"/>
        <w:rPr>
          <w:color w:val="17365D"/>
        </w:rPr>
      </w:pPr>
      <w:r w:rsidRPr="00982312">
        <w:rPr>
          <w:color w:val="17365D"/>
        </w:rPr>
        <w:t xml:space="preserve">　　六、憑證：指載有簽章驗證資料，用以確認簽署人身分、資格之電子形式證明。</w:t>
      </w:r>
    </w:p>
    <w:p w14:paraId="06EE4FA3" w14:textId="77777777" w:rsidR="00771E16" w:rsidRPr="00982312" w:rsidRDefault="00771E16" w:rsidP="00771E16">
      <w:pPr>
        <w:ind w:left="142"/>
        <w:jc w:val="both"/>
        <w:rPr>
          <w:color w:val="17365D"/>
        </w:rPr>
      </w:pPr>
      <w:r w:rsidRPr="00982312">
        <w:rPr>
          <w:color w:val="17365D"/>
        </w:rPr>
        <w:lastRenderedPageBreak/>
        <w:t xml:space="preserve">　　七、憑證實務作業基準：指由憑證機構對外公告，用以陳述憑證機構據以簽發憑證及處理其他認證業務之作業準則。</w:t>
      </w:r>
    </w:p>
    <w:p w14:paraId="7F71D63C" w14:textId="77777777" w:rsidR="00771E16" w:rsidRPr="00982312" w:rsidRDefault="00771E16" w:rsidP="00771E16">
      <w:pPr>
        <w:ind w:left="142"/>
        <w:jc w:val="both"/>
        <w:rPr>
          <w:color w:val="17365D"/>
        </w:rPr>
      </w:pPr>
      <w:r w:rsidRPr="00982312">
        <w:rPr>
          <w:color w:val="17365D"/>
        </w:rPr>
        <w:t xml:space="preserve">　　八、資訊系統：指產生、送出、收受、儲存或其他處理電子形式訊息資料之系統。</w:t>
      </w:r>
    </w:p>
    <w:p w14:paraId="4D34BA93"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主管機關得公告具電子簽章效力之電子簽章技術，並適時檢討。</w:t>
      </w:r>
    </w:p>
    <w:p w14:paraId="7AE68020" w14:textId="77777777" w:rsidR="00771E16" w:rsidRPr="00982312" w:rsidRDefault="00771E16" w:rsidP="00F55D6B">
      <w:pPr>
        <w:pStyle w:val="2"/>
      </w:pPr>
      <w:bookmarkStart w:id="5" w:name="b3"/>
      <w:bookmarkEnd w:id="5"/>
      <w:r w:rsidRPr="00982312">
        <w:t>第</w:t>
      </w:r>
      <w:r w:rsidRPr="00982312">
        <w:t>3</w:t>
      </w:r>
      <w:r w:rsidRPr="00982312">
        <w:t>條</w:t>
      </w:r>
    </w:p>
    <w:p w14:paraId="77CE4CF3" w14:textId="50D488A7" w:rsidR="00771E16"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本法主管機關為</w:t>
      </w:r>
      <w:hyperlink r:id="rId17" w:history="1">
        <w:r w:rsidR="007F5369" w:rsidRPr="007F5369">
          <w:rPr>
            <w:rStyle w:val="a4"/>
            <w:rFonts w:ascii="Arial Unicode MS" w:hAnsi="Arial Unicode MS"/>
            <w:szCs w:val="26"/>
          </w:rPr>
          <w:t>數位發展部</w:t>
        </w:r>
      </w:hyperlink>
      <w:r w:rsidRPr="00982312">
        <w:rPr>
          <w:color w:val="17365D"/>
        </w:rPr>
        <w:t>。</w:t>
      </w:r>
    </w:p>
    <w:p w14:paraId="6BE1FAD8" w14:textId="0D145367" w:rsidR="000577DC" w:rsidRPr="000577DC" w:rsidRDefault="000577DC" w:rsidP="00771E16">
      <w:pPr>
        <w:ind w:left="142"/>
        <w:jc w:val="both"/>
        <w:rPr>
          <w:color w:val="17365D"/>
        </w:rPr>
      </w:pPr>
      <w:r w:rsidRPr="00856368">
        <w:rPr>
          <w:rFonts w:ascii="Arial Unicode MS" w:hAnsi="Arial Unicode MS" w:hint="eastAsia"/>
          <w:color w:val="17365D"/>
          <w:sz w:val="18"/>
        </w:rPr>
        <w:t xml:space="preserve">　　　　</w:t>
      </w:r>
      <w:r w:rsidRPr="004C4014">
        <w:rPr>
          <w:rFonts w:ascii="Arial Unicode MS" w:hAnsi="Arial Unicode MS"/>
          <w:color w:val="808000"/>
          <w:sz w:val="18"/>
        </w:rPr>
        <w:t xml:space="preserve">　　　　　　　　　　　　　　　　　　　　　　　　　　　　　　　　　　　　　　　　　　　　</w:t>
      </w:r>
      <w:hyperlink w:anchor="b章節索引" w:history="1">
        <w:r w:rsidRPr="004C4014">
          <w:rPr>
            <w:rStyle w:val="a4"/>
            <w:rFonts w:ascii="Arial Unicode MS" w:hAnsi="Arial Unicode MS" w:hint="eastAsia"/>
            <w:sz w:val="18"/>
          </w:rPr>
          <w:t>回索引</w:t>
        </w:r>
      </w:hyperlink>
      <w:r>
        <w:rPr>
          <w:rFonts w:ascii="Arial Unicode MS" w:hAnsi="Arial Unicode MS" w:hint="eastAsia"/>
          <w:color w:val="808000"/>
          <w:sz w:val="18"/>
        </w:rPr>
        <w:t>〉〉</w:t>
      </w:r>
    </w:p>
    <w:p w14:paraId="406AF3E6" w14:textId="77777777" w:rsidR="00771E16" w:rsidRPr="00982312" w:rsidRDefault="00771E16" w:rsidP="00485E3E">
      <w:pPr>
        <w:pStyle w:val="1"/>
        <w:spacing w:beforeLines="30" w:before="108" w:afterLines="30" w:after="108"/>
      </w:pPr>
      <w:bookmarkStart w:id="6" w:name="_第二章__電子文件及電子簽章"/>
      <w:bookmarkEnd w:id="6"/>
      <w:r w:rsidRPr="00982312">
        <w:t>第二章　　電子文件及電子簽章</w:t>
      </w:r>
    </w:p>
    <w:p w14:paraId="621B8E80" w14:textId="77777777" w:rsidR="00771E16" w:rsidRPr="00982312" w:rsidRDefault="00771E16" w:rsidP="00F55D6B">
      <w:pPr>
        <w:pStyle w:val="2"/>
      </w:pPr>
      <w:bookmarkStart w:id="7" w:name="b4"/>
      <w:bookmarkEnd w:id="7"/>
      <w:r w:rsidRPr="00982312">
        <w:t>第</w:t>
      </w:r>
      <w:r w:rsidRPr="00982312">
        <w:t>4</w:t>
      </w:r>
      <w:r w:rsidRPr="00982312">
        <w:t>條</w:t>
      </w:r>
    </w:p>
    <w:p w14:paraId="5636BD6F"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電子文件及電子簽章，符合本法規定者，在功能上等同於實體文件及簽章，不得僅因其電子形式而否認其法律效力。</w:t>
      </w:r>
    </w:p>
    <w:p w14:paraId="0D0E2B9C" w14:textId="77777777" w:rsidR="00771E16" w:rsidRPr="00982312" w:rsidRDefault="00771E16" w:rsidP="00F55D6B">
      <w:pPr>
        <w:pStyle w:val="2"/>
      </w:pPr>
      <w:bookmarkStart w:id="8" w:name="b5"/>
      <w:bookmarkEnd w:id="8"/>
      <w:r w:rsidRPr="00982312">
        <w:t>第</w:t>
      </w:r>
      <w:r w:rsidRPr="00982312">
        <w:t>5</w:t>
      </w:r>
      <w:r w:rsidRPr="00982312">
        <w:t>條</w:t>
      </w:r>
    </w:p>
    <w:p w14:paraId="73ABC2CE"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文件及簽章之使用，得以電子文件及電子簽章為之。</w:t>
      </w:r>
    </w:p>
    <w:p w14:paraId="1F5D4F73"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依法令規定應以書面為之者，其內容可完整呈現，並可於日後取出供查驗者，得以電子文件為之。</w:t>
      </w:r>
    </w:p>
    <w:p w14:paraId="59BDB6EF"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3</w:t>
      </w:r>
      <w:r w:rsidRPr="00982312">
        <w:rPr>
          <w:color w:val="17365D"/>
          <w:sz w:val="18"/>
        </w:rPr>
        <w:t>﹞</w:t>
      </w:r>
      <w:r w:rsidRPr="00982312">
        <w:rPr>
          <w:color w:val="17365D"/>
        </w:rPr>
        <w:t>依法令規定應簽名或蓋章者，得以電子簽章為之。</w:t>
      </w:r>
    </w:p>
    <w:p w14:paraId="5E1FC597"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4</w:t>
      </w:r>
      <w:r w:rsidRPr="00982312">
        <w:rPr>
          <w:color w:val="17365D"/>
          <w:sz w:val="18"/>
        </w:rPr>
        <w:t>﹞</w:t>
      </w:r>
      <w:r w:rsidRPr="00982312">
        <w:rPr>
          <w:color w:val="17365D"/>
        </w:rPr>
        <w:t>前三項文件或簽章之使用有相對人者，除相對人已同意採用電子形式外，應於採用電子形式之前，以合理期間及方式給予相對人反對之機會，並告知相對人未反對者，推定同意採用電子形式。</w:t>
      </w:r>
    </w:p>
    <w:p w14:paraId="03EC18BC"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5</w:t>
      </w:r>
      <w:r w:rsidRPr="00982312">
        <w:rPr>
          <w:color w:val="17365D"/>
          <w:sz w:val="18"/>
        </w:rPr>
        <w:t>﹞</w:t>
      </w:r>
      <w:r w:rsidRPr="00982312">
        <w:rPr>
          <w:color w:val="17365D"/>
        </w:rPr>
        <w:t>前項之相對人得隨時表示停止採用電子形式。但其表示停止前已依電子形式所為之法律行為，其效力不受影響。</w:t>
      </w:r>
    </w:p>
    <w:p w14:paraId="137DA6D6" w14:textId="77777777" w:rsidR="00771E16" w:rsidRPr="00982312" w:rsidRDefault="00771E16" w:rsidP="00F55D6B">
      <w:pPr>
        <w:pStyle w:val="2"/>
      </w:pPr>
      <w:bookmarkStart w:id="9" w:name="b6"/>
      <w:bookmarkEnd w:id="9"/>
      <w:r w:rsidRPr="00982312">
        <w:t>第</w:t>
      </w:r>
      <w:r w:rsidRPr="00982312">
        <w:t>6</w:t>
      </w:r>
      <w:r w:rsidRPr="00982312">
        <w:t>條</w:t>
      </w:r>
    </w:p>
    <w:p w14:paraId="56761E9B"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以數位簽章簽署電子文件，符合下列各款規定者，推定為本人親自簽名或蓋章：</w:t>
      </w:r>
    </w:p>
    <w:p w14:paraId="0C81095D" w14:textId="583B6EC3" w:rsidR="00771E16" w:rsidRPr="00982312" w:rsidRDefault="00771E16" w:rsidP="00771E16">
      <w:pPr>
        <w:ind w:left="142"/>
        <w:jc w:val="both"/>
        <w:rPr>
          <w:color w:val="17365D"/>
        </w:rPr>
      </w:pPr>
      <w:r w:rsidRPr="00982312">
        <w:rPr>
          <w:color w:val="17365D"/>
        </w:rPr>
        <w:t xml:space="preserve">　　一、使用經主管機關依第</w:t>
      </w:r>
      <w:hyperlink w:anchor="b12" w:history="1">
        <w:r w:rsidRPr="00D024C9">
          <w:rPr>
            <w:rStyle w:val="a4"/>
            <w:rFonts w:ascii="Times New Roman" w:hAnsi="Times New Roman"/>
          </w:rPr>
          <w:t>十二</w:t>
        </w:r>
      </w:hyperlink>
      <w:r w:rsidRPr="00982312">
        <w:rPr>
          <w:color w:val="17365D"/>
        </w:rPr>
        <w:t>條或第</w:t>
      </w:r>
      <w:hyperlink w:anchor="b15" w:history="1">
        <w:r w:rsidRPr="00D024C9">
          <w:rPr>
            <w:rStyle w:val="a4"/>
            <w:rFonts w:ascii="Times New Roman" w:hAnsi="Times New Roman"/>
          </w:rPr>
          <w:t>十五</w:t>
        </w:r>
      </w:hyperlink>
      <w:r w:rsidRPr="00982312">
        <w:rPr>
          <w:color w:val="17365D"/>
        </w:rPr>
        <w:t>條許可之憑證機構簽發之憑證。</w:t>
      </w:r>
    </w:p>
    <w:p w14:paraId="4D50DB39" w14:textId="77777777" w:rsidR="00771E16" w:rsidRPr="00982312" w:rsidRDefault="00771E16" w:rsidP="00771E16">
      <w:pPr>
        <w:ind w:left="142"/>
        <w:jc w:val="both"/>
        <w:rPr>
          <w:color w:val="17365D"/>
        </w:rPr>
      </w:pPr>
      <w:r w:rsidRPr="00982312">
        <w:rPr>
          <w:color w:val="17365D"/>
        </w:rPr>
        <w:t xml:space="preserve">　　二、憑證未逾有效期間及其使用範圍。</w:t>
      </w:r>
    </w:p>
    <w:p w14:paraId="31F6FA84" w14:textId="77777777" w:rsidR="00771E16" w:rsidRPr="00982312" w:rsidRDefault="00771E16" w:rsidP="00F55D6B">
      <w:pPr>
        <w:pStyle w:val="2"/>
      </w:pPr>
      <w:bookmarkStart w:id="10" w:name="b7"/>
      <w:bookmarkEnd w:id="10"/>
      <w:r w:rsidRPr="00982312">
        <w:t>第</w:t>
      </w:r>
      <w:r w:rsidRPr="00982312">
        <w:t>7</w:t>
      </w:r>
      <w:r w:rsidRPr="00982312">
        <w:t>條</w:t>
      </w:r>
    </w:p>
    <w:p w14:paraId="6AF56780"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依法令規定應提出文書原本或正本者，其內容可完整呈現，並可於日後取出供查驗者，得以電子文件為之。但應核對筆跡、印跡或其他為辨識文書真偽之必要或法令另有規定者，不在此限。</w:t>
      </w:r>
    </w:p>
    <w:p w14:paraId="639099A0"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前項所稱內容可完整呈現，不含以電子方式發送、收受、儲存及顯示作業附加之資料訊息。</w:t>
      </w:r>
    </w:p>
    <w:p w14:paraId="3D628058" w14:textId="77777777" w:rsidR="00771E16" w:rsidRPr="00982312" w:rsidRDefault="00771E16" w:rsidP="00F55D6B">
      <w:pPr>
        <w:pStyle w:val="2"/>
      </w:pPr>
      <w:bookmarkStart w:id="11" w:name="b8"/>
      <w:bookmarkEnd w:id="11"/>
      <w:r w:rsidRPr="00982312">
        <w:t>第</w:t>
      </w:r>
      <w:r w:rsidRPr="00982312">
        <w:t>8</w:t>
      </w:r>
      <w:r w:rsidRPr="00982312">
        <w:t>條</w:t>
      </w:r>
    </w:p>
    <w:p w14:paraId="06E2750E"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文書依法令規定應以書面保存者，如其內容可完整呈現，並可於日後取出供查驗者，得以電子文件為之。</w:t>
      </w:r>
    </w:p>
    <w:p w14:paraId="38B15FB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前項電子文件，得併同保存其發文地、收文地、網路協定位址、簽署歷程、日期、時間及其他足以驗證、鑑別電子文件內容真偽之資料訊息。</w:t>
      </w:r>
    </w:p>
    <w:p w14:paraId="07B0FFB1" w14:textId="77777777" w:rsidR="00771E16" w:rsidRPr="00982312" w:rsidRDefault="00771E16" w:rsidP="00F55D6B">
      <w:pPr>
        <w:pStyle w:val="2"/>
      </w:pPr>
      <w:bookmarkStart w:id="12" w:name="b9"/>
      <w:bookmarkEnd w:id="12"/>
      <w:r w:rsidRPr="00982312">
        <w:t>第</w:t>
      </w:r>
      <w:r w:rsidRPr="00982312">
        <w:t>9</w:t>
      </w:r>
      <w:r w:rsidRPr="00982312">
        <w:t>條</w:t>
      </w:r>
    </w:p>
    <w:p w14:paraId="2C4DDC7A"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電子文件以其進入發文者無法控制資訊系統之時間為發文時間。但當事人另有約定或行政機關另有公告者，從其約定或公告。</w:t>
      </w:r>
    </w:p>
    <w:p w14:paraId="4210107B"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電子文件以下列時間為其收文時間。但當事人另有約定或行政機關另有公告者，從其約定或公告：</w:t>
      </w:r>
    </w:p>
    <w:p w14:paraId="7D55288E" w14:textId="77777777" w:rsidR="00771E16" w:rsidRPr="00982312" w:rsidRDefault="00771E16" w:rsidP="00771E16">
      <w:pPr>
        <w:ind w:left="142"/>
        <w:jc w:val="both"/>
        <w:rPr>
          <w:color w:val="17365D"/>
        </w:rPr>
      </w:pPr>
      <w:r w:rsidRPr="00982312">
        <w:rPr>
          <w:color w:val="17365D"/>
        </w:rPr>
        <w:t xml:space="preserve">　　一、如收文者已指定收受電子文件之資訊系統者，以電子文件進入該資訊系統之時間為收文時間；電子文件</w:t>
      </w:r>
      <w:r w:rsidRPr="00982312">
        <w:rPr>
          <w:color w:val="17365D"/>
        </w:rPr>
        <w:lastRenderedPageBreak/>
        <w:t>如送至非收文者指定之資訊系統者，以收文者取出電子文件之時間為收文時間。</w:t>
      </w:r>
    </w:p>
    <w:p w14:paraId="4701C2AD" w14:textId="77777777" w:rsidR="00771E16" w:rsidRPr="00982312" w:rsidRDefault="00771E16" w:rsidP="00771E16">
      <w:pPr>
        <w:ind w:left="142"/>
        <w:jc w:val="both"/>
        <w:rPr>
          <w:color w:val="17365D"/>
        </w:rPr>
      </w:pPr>
      <w:r w:rsidRPr="00982312">
        <w:rPr>
          <w:color w:val="17365D"/>
        </w:rPr>
        <w:t xml:space="preserve">　　二、收文者未指定收受電子文件之資訊系統者，以電子文件進入收文者資訊系統之時間為收文時間。</w:t>
      </w:r>
    </w:p>
    <w:p w14:paraId="299640B0" w14:textId="77777777" w:rsidR="00771E16" w:rsidRPr="00982312" w:rsidRDefault="00771E16" w:rsidP="00F55D6B">
      <w:pPr>
        <w:pStyle w:val="2"/>
      </w:pPr>
      <w:bookmarkStart w:id="13" w:name="b10"/>
      <w:bookmarkEnd w:id="13"/>
      <w:r w:rsidRPr="00982312">
        <w:t>第</w:t>
      </w:r>
      <w:r w:rsidRPr="00982312">
        <w:t>10</w:t>
      </w:r>
      <w:r w:rsidRPr="00982312">
        <w:t>條</w:t>
      </w:r>
    </w:p>
    <w:p w14:paraId="043C719D"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電子文件以發文者執行業務之地為發文地；收文者執行業務之地為收文地。但當事人另有約定或行政機關另有公告者，從其約定或公告。</w:t>
      </w:r>
    </w:p>
    <w:p w14:paraId="1DDF4710"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發文者或收文者有二個以上執行業務之地，以與主要交易或通信行為最密切相關之業務地為發文地或收文地；主要交易或通信行為不明者，以執行業務之主要地為發文地或收文地。</w:t>
      </w:r>
    </w:p>
    <w:p w14:paraId="19B5FF0A"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3</w:t>
      </w:r>
      <w:r w:rsidRPr="00982312">
        <w:rPr>
          <w:color w:val="17365D"/>
          <w:sz w:val="18"/>
        </w:rPr>
        <w:t>﹞</w:t>
      </w:r>
      <w:r w:rsidRPr="00982312">
        <w:rPr>
          <w:color w:val="17365D"/>
        </w:rPr>
        <w:t>發文者或收文者未有執行業務地者，以其住所為發文地或收文地。</w:t>
      </w:r>
    </w:p>
    <w:p w14:paraId="7605EE62" w14:textId="77777777" w:rsidR="00771E16" w:rsidRPr="00982312" w:rsidRDefault="00771E16" w:rsidP="00F55D6B">
      <w:pPr>
        <w:pStyle w:val="2"/>
      </w:pPr>
      <w:bookmarkStart w:id="14" w:name="b11"/>
      <w:bookmarkEnd w:id="14"/>
      <w:r w:rsidRPr="00982312">
        <w:t>第</w:t>
      </w:r>
      <w:r w:rsidRPr="00982312">
        <w:t>11</w:t>
      </w:r>
      <w:r w:rsidRPr="00982312">
        <w:t>條</w:t>
      </w:r>
    </w:p>
    <w:p w14:paraId="5C9717F1" w14:textId="1783777C"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hyperlink w:anchor="b5" w:history="1">
        <w:r w:rsidRPr="00D01BCF">
          <w:rPr>
            <w:rStyle w:val="a4"/>
            <w:rFonts w:ascii="Times New Roman" w:hAnsi="Times New Roman"/>
          </w:rPr>
          <w:t>第五條</w:t>
        </w:r>
      </w:hyperlink>
      <w:r w:rsidRPr="00982312">
        <w:rPr>
          <w:color w:val="17365D"/>
        </w:rPr>
        <w:t>第一項至第三項及</w:t>
      </w:r>
      <w:hyperlink w:anchor="b8" w:history="1">
        <w:r w:rsidRPr="004E30BB">
          <w:rPr>
            <w:rStyle w:val="a4"/>
            <w:rFonts w:ascii="Times New Roman" w:hAnsi="Times New Roman"/>
          </w:rPr>
          <w:t>第八條</w:t>
        </w:r>
      </w:hyperlink>
      <w:r w:rsidRPr="00982312">
        <w:rPr>
          <w:color w:val="17365D"/>
        </w:rPr>
        <w:t>第一項規定，得依法律排除其適用。</w:t>
      </w:r>
    </w:p>
    <w:p w14:paraId="2B7E5996" w14:textId="1EDCA3C2" w:rsidR="00771E16"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行政機關得就</w:t>
      </w:r>
      <w:hyperlink w:anchor="b5" w:history="1">
        <w:r w:rsidR="007F5369" w:rsidRPr="00D01BCF">
          <w:rPr>
            <w:rStyle w:val="a4"/>
            <w:rFonts w:ascii="Times New Roman" w:hAnsi="Times New Roman"/>
          </w:rPr>
          <w:t>第五條</w:t>
        </w:r>
      </w:hyperlink>
      <w:r w:rsidRPr="00982312">
        <w:rPr>
          <w:color w:val="17365D"/>
        </w:rPr>
        <w:t>與</w:t>
      </w:r>
      <w:hyperlink w:anchor="b8" w:history="1">
        <w:r w:rsidR="007F5369" w:rsidRPr="004E30BB">
          <w:rPr>
            <w:rStyle w:val="a4"/>
            <w:rFonts w:ascii="Times New Roman" w:hAnsi="Times New Roman"/>
          </w:rPr>
          <w:t>第八條</w:t>
        </w:r>
      </w:hyperlink>
      <w:r w:rsidRPr="00982312">
        <w:rPr>
          <w:color w:val="17365D"/>
        </w:rPr>
        <w:t>之應用技術及程序另為公告，其公告應公平、合理，並不得為無正當理由之差別待遇。</w:t>
      </w:r>
    </w:p>
    <w:p w14:paraId="761D57E2" w14:textId="46B9C550" w:rsidR="004D4E50" w:rsidRPr="00982312" w:rsidRDefault="00446326" w:rsidP="00771E16">
      <w:pPr>
        <w:ind w:left="142"/>
        <w:jc w:val="both"/>
        <w:rPr>
          <w:color w:val="17365D"/>
        </w:rPr>
      </w:pPr>
      <w:r w:rsidRPr="00856368">
        <w:rPr>
          <w:rFonts w:ascii="Arial Unicode MS" w:hAnsi="Arial Unicode MS" w:hint="eastAsia"/>
          <w:color w:val="17365D"/>
          <w:sz w:val="18"/>
        </w:rPr>
        <w:t xml:space="preserve">　　　　</w:t>
      </w:r>
      <w:r w:rsidRPr="004C4014">
        <w:rPr>
          <w:rFonts w:ascii="Arial Unicode MS" w:hAnsi="Arial Unicode MS"/>
          <w:color w:val="808000"/>
          <w:sz w:val="18"/>
        </w:rPr>
        <w:t xml:space="preserve">　　　　　　　　　　　　　　　　　　　　　　　　　　　　　　　　　　　　　　　　　　　　</w:t>
      </w:r>
      <w:hyperlink w:anchor="b章節索引" w:history="1">
        <w:r w:rsidRPr="004C4014">
          <w:rPr>
            <w:rStyle w:val="a4"/>
            <w:rFonts w:ascii="Arial Unicode MS" w:hAnsi="Arial Unicode MS" w:hint="eastAsia"/>
            <w:sz w:val="18"/>
          </w:rPr>
          <w:t>回索引</w:t>
        </w:r>
      </w:hyperlink>
      <w:r>
        <w:rPr>
          <w:rFonts w:ascii="Arial Unicode MS" w:hAnsi="Arial Unicode MS" w:hint="eastAsia"/>
          <w:color w:val="808000"/>
          <w:sz w:val="18"/>
        </w:rPr>
        <w:t>〉〉</w:t>
      </w:r>
    </w:p>
    <w:p w14:paraId="293F8B96" w14:textId="77777777" w:rsidR="00771E16" w:rsidRPr="00982312" w:rsidRDefault="00771E16" w:rsidP="00485E3E">
      <w:pPr>
        <w:pStyle w:val="1"/>
        <w:spacing w:beforeLines="30" w:before="108" w:afterLines="30" w:after="108"/>
      </w:pPr>
      <w:bookmarkStart w:id="15" w:name="_第三章__數位簽章憑證機構之管理"/>
      <w:bookmarkEnd w:id="15"/>
      <w:r w:rsidRPr="00982312">
        <w:t>第三章　　數位簽章憑證機構之管理</w:t>
      </w:r>
    </w:p>
    <w:p w14:paraId="05DAC6E6" w14:textId="69ADB2A3" w:rsidR="00771E16" w:rsidRPr="00982312" w:rsidRDefault="00771E16" w:rsidP="00F55D6B">
      <w:pPr>
        <w:pStyle w:val="2"/>
      </w:pPr>
      <w:bookmarkStart w:id="16" w:name="b12"/>
      <w:bookmarkEnd w:id="16"/>
      <w:r w:rsidRPr="00982312">
        <w:t>第</w:t>
      </w:r>
      <w:r w:rsidRPr="00982312">
        <w:t>12</w:t>
      </w:r>
      <w:r w:rsidRPr="00982312">
        <w:t>條</w:t>
      </w:r>
      <w:r w:rsidR="005D4B6D" w:rsidRPr="005D4B6D">
        <w:rPr>
          <w:rFonts w:hint="eastAsia"/>
        </w:rPr>
        <w:t>【相關罰則】第一項前段</w:t>
      </w:r>
      <w:r w:rsidR="005D4B6D">
        <w:t>~</w:t>
      </w:r>
      <w:hyperlink w:anchor="b16" w:history="1">
        <w:r w:rsidR="005D4B6D" w:rsidRPr="005D4B6D">
          <w:rPr>
            <w:rStyle w:val="a4"/>
            <w:rFonts w:ascii="Arial Unicode MS" w:hAnsi="Arial Unicode MS" w:hint="eastAsia"/>
            <w:sz w:val="18"/>
          </w:rPr>
          <w:t>§</w:t>
        </w:r>
        <w:r w:rsidR="005D4B6D" w:rsidRPr="005D4B6D">
          <w:rPr>
            <w:rStyle w:val="a4"/>
            <w:rFonts w:ascii="Arial Unicode MS" w:hAnsi="Arial Unicode MS" w:hint="eastAsia"/>
            <w:sz w:val="18"/>
          </w:rPr>
          <w:t>16</w:t>
        </w:r>
      </w:hyperlink>
      <w:r w:rsidR="005D4B6D">
        <w:rPr>
          <w:rFonts w:ascii="新細明體" w:hAnsi="新細明體" w:hint="eastAsia"/>
        </w:rPr>
        <w:t>、</w:t>
      </w:r>
      <w:r w:rsidR="005D4B6D" w:rsidRPr="005D4B6D">
        <w:rPr>
          <w:rFonts w:ascii="新細明體" w:hAnsi="新細明體" w:hint="eastAsia"/>
        </w:rPr>
        <w:t>後段</w:t>
      </w:r>
      <w:r w:rsidR="005D4B6D">
        <w:rPr>
          <w:rFonts w:ascii="新細明體" w:hAnsi="新細明體"/>
        </w:rPr>
        <w:t>~</w:t>
      </w:r>
      <w:hyperlink w:anchor="b17" w:history="1">
        <w:r w:rsidR="005D4B6D">
          <w:rPr>
            <w:rStyle w:val="a4"/>
            <w:rFonts w:ascii="Arial Unicode MS" w:hAnsi="Arial Unicode MS" w:hint="eastAsia"/>
            <w:sz w:val="18"/>
          </w:rPr>
          <w:t>§</w:t>
        </w:r>
        <w:r w:rsidR="005D4B6D">
          <w:rPr>
            <w:rStyle w:val="a4"/>
            <w:rFonts w:ascii="Arial Unicode MS" w:hAnsi="Arial Unicode MS" w:hint="eastAsia"/>
            <w:sz w:val="18"/>
          </w:rPr>
          <w:t>17</w:t>
        </w:r>
      </w:hyperlink>
      <w:r w:rsidR="003D31E0" w:rsidRPr="003D31E0">
        <w:rPr>
          <w:rFonts w:ascii="新細明體" w:hAnsi="新細明體" w:hint="eastAsia"/>
        </w:rPr>
        <w:t>；</w:t>
      </w:r>
      <w:r w:rsidR="005D4B6D" w:rsidRPr="005D4B6D">
        <w:rPr>
          <w:rFonts w:ascii="新細明體" w:hAnsi="新細明體" w:hint="eastAsia"/>
        </w:rPr>
        <w:t>第二項</w:t>
      </w:r>
      <w:r w:rsidR="005D4B6D">
        <w:rPr>
          <w:rFonts w:ascii="新細明體" w:hAnsi="新細明體"/>
        </w:rPr>
        <w:t>~</w:t>
      </w:r>
      <w:hyperlink w:anchor="b18" w:history="1">
        <w:r w:rsidR="005D4B6D">
          <w:rPr>
            <w:rStyle w:val="a4"/>
            <w:rFonts w:ascii="Arial Unicode MS" w:hAnsi="Arial Unicode MS" w:hint="eastAsia"/>
            <w:sz w:val="18"/>
          </w:rPr>
          <w:t>§</w:t>
        </w:r>
        <w:r w:rsidR="005D4B6D">
          <w:rPr>
            <w:rStyle w:val="a4"/>
            <w:rFonts w:ascii="Arial Unicode MS" w:hAnsi="Arial Unicode MS" w:hint="eastAsia"/>
            <w:sz w:val="18"/>
          </w:rPr>
          <w:t>18</w:t>
        </w:r>
      </w:hyperlink>
    </w:p>
    <w:p w14:paraId="350D0B05"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憑證機構應檢具憑證實務作業基準，載明憑證機構經營或提供認證服務之相關作業程序，送經主管機關許可後，始得提供簽發憑證服務；其憑證實務作業基準變更時，亦同。</w:t>
      </w:r>
    </w:p>
    <w:p w14:paraId="506C91C3"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憑證機構應將經許可之憑證實務作業基準公布在其機構之網站供公眾查詢；其憑證實務作業基準變更時，亦同。</w:t>
      </w:r>
    </w:p>
    <w:p w14:paraId="7020C299"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3</w:t>
      </w:r>
      <w:r w:rsidRPr="00982312">
        <w:rPr>
          <w:color w:val="17365D"/>
          <w:sz w:val="18"/>
        </w:rPr>
        <w:t>﹞</w:t>
      </w:r>
      <w:r w:rsidRPr="00982312">
        <w:rPr>
          <w:color w:val="17365D"/>
        </w:rPr>
        <w:t>主管機關應公告憑證實務作業基準經許可之憑證機構名單與其憑證實務作業基準版次及許可文號。</w:t>
      </w:r>
    </w:p>
    <w:p w14:paraId="33D662D7"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4</w:t>
      </w:r>
      <w:r w:rsidRPr="00982312">
        <w:rPr>
          <w:color w:val="17365D"/>
          <w:sz w:val="18"/>
        </w:rPr>
        <w:t>﹞</w:t>
      </w:r>
      <w:r w:rsidRPr="00982312">
        <w:rPr>
          <w:color w:val="17365D"/>
        </w:rPr>
        <w:t>第一項憑證實務作業基準應載明下列事項，其各款具體內容由主管機關公告之：</w:t>
      </w:r>
    </w:p>
    <w:p w14:paraId="429AA44D" w14:textId="77777777" w:rsidR="00771E16" w:rsidRPr="00982312" w:rsidRDefault="00771E16" w:rsidP="00771E16">
      <w:pPr>
        <w:ind w:left="142"/>
        <w:jc w:val="both"/>
        <w:rPr>
          <w:color w:val="17365D"/>
        </w:rPr>
      </w:pPr>
      <w:r w:rsidRPr="00982312">
        <w:rPr>
          <w:color w:val="17365D"/>
        </w:rPr>
        <w:t xml:space="preserve">　　一、足以影響憑證機構所簽發憑證之可靠性或其業務執行之重要資訊。</w:t>
      </w:r>
    </w:p>
    <w:p w14:paraId="419E01C7" w14:textId="77777777" w:rsidR="00771E16" w:rsidRPr="00982312" w:rsidRDefault="00771E16" w:rsidP="00771E16">
      <w:pPr>
        <w:ind w:left="142"/>
        <w:jc w:val="both"/>
        <w:rPr>
          <w:color w:val="17365D"/>
        </w:rPr>
      </w:pPr>
      <w:r w:rsidRPr="00982312">
        <w:rPr>
          <w:color w:val="17365D"/>
        </w:rPr>
        <w:t xml:space="preserve">　　二、憑證機構逕行廢止憑證之事由。</w:t>
      </w:r>
    </w:p>
    <w:p w14:paraId="65B70708" w14:textId="77777777" w:rsidR="00771E16" w:rsidRPr="00982312" w:rsidRDefault="00771E16" w:rsidP="00771E16">
      <w:pPr>
        <w:ind w:left="142"/>
        <w:jc w:val="both"/>
        <w:rPr>
          <w:color w:val="17365D"/>
        </w:rPr>
      </w:pPr>
      <w:r w:rsidRPr="00982312">
        <w:rPr>
          <w:color w:val="17365D"/>
        </w:rPr>
        <w:t xml:space="preserve">　　三、驗證憑證內容相關資料之留存。</w:t>
      </w:r>
    </w:p>
    <w:p w14:paraId="3995B2A5" w14:textId="77777777" w:rsidR="00771E16" w:rsidRPr="00982312" w:rsidRDefault="00771E16" w:rsidP="00771E16">
      <w:pPr>
        <w:ind w:left="142"/>
        <w:jc w:val="both"/>
        <w:rPr>
          <w:color w:val="17365D"/>
        </w:rPr>
      </w:pPr>
      <w:r w:rsidRPr="00982312">
        <w:rPr>
          <w:color w:val="17365D"/>
        </w:rPr>
        <w:t xml:space="preserve">　　四、保護當事人個人資料之方法及程序。</w:t>
      </w:r>
    </w:p>
    <w:p w14:paraId="3EF33DA2" w14:textId="77777777" w:rsidR="00771E16" w:rsidRPr="00982312" w:rsidRDefault="00771E16" w:rsidP="00771E16">
      <w:pPr>
        <w:ind w:left="142"/>
        <w:jc w:val="both"/>
        <w:rPr>
          <w:color w:val="17365D"/>
        </w:rPr>
      </w:pPr>
      <w:r w:rsidRPr="00982312">
        <w:rPr>
          <w:color w:val="17365D"/>
        </w:rPr>
        <w:t xml:space="preserve">　　五、其他重要事項。</w:t>
      </w:r>
    </w:p>
    <w:p w14:paraId="14903397" w14:textId="2706D263" w:rsidR="00771E16" w:rsidRPr="00982312" w:rsidRDefault="00771E16" w:rsidP="00F55D6B">
      <w:pPr>
        <w:pStyle w:val="2"/>
      </w:pPr>
      <w:bookmarkStart w:id="17" w:name="b13"/>
      <w:bookmarkEnd w:id="17"/>
      <w:r w:rsidRPr="00982312">
        <w:t>第</w:t>
      </w:r>
      <w:r w:rsidRPr="00982312">
        <w:t>13</w:t>
      </w:r>
      <w:r w:rsidRPr="00982312">
        <w:t>條</w:t>
      </w:r>
      <w:r w:rsidR="005D4B6D" w:rsidRPr="005D4B6D">
        <w:rPr>
          <w:rFonts w:hint="eastAsia"/>
        </w:rPr>
        <w:t>【相關罰則】第一項第一款、第三款或第四款</w:t>
      </w:r>
      <w:r w:rsidR="005D4B6D">
        <w:t>~</w:t>
      </w:r>
      <w:hyperlink w:anchor="b18" w:history="1">
        <w:r w:rsidR="005D4B6D">
          <w:rPr>
            <w:rStyle w:val="a4"/>
            <w:rFonts w:ascii="Arial Unicode MS" w:hAnsi="Arial Unicode MS" w:hint="eastAsia"/>
            <w:sz w:val="18"/>
          </w:rPr>
          <w:t>§</w:t>
        </w:r>
        <w:r w:rsidR="005D4B6D">
          <w:rPr>
            <w:rStyle w:val="a4"/>
            <w:rFonts w:ascii="Arial Unicode MS" w:hAnsi="Arial Unicode MS" w:hint="eastAsia"/>
            <w:sz w:val="18"/>
          </w:rPr>
          <w:t>18</w:t>
        </w:r>
      </w:hyperlink>
    </w:p>
    <w:p w14:paraId="7B17E31F"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憑證機構於終止服務前，應完成下列措施：</w:t>
      </w:r>
    </w:p>
    <w:p w14:paraId="5E711019" w14:textId="77777777" w:rsidR="00771E16" w:rsidRPr="00982312" w:rsidRDefault="00771E16" w:rsidP="00771E16">
      <w:pPr>
        <w:ind w:left="142"/>
        <w:jc w:val="both"/>
        <w:rPr>
          <w:color w:val="17365D"/>
        </w:rPr>
      </w:pPr>
      <w:r w:rsidRPr="00982312">
        <w:rPr>
          <w:color w:val="17365D"/>
        </w:rPr>
        <w:t xml:space="preserve">　　一、於終止服務之日三十日前通報主管機關。</w:t>
      </w:r>
    </w:p>
    <w:p w14:paraId="32838864" w14:textId="77777777" w:rsidR="00771E16" w:rsidRPr="00982312" w:rsidRDefault="00771E16" w:rsidP="00771E16">
      <w:pPr>
        <w:ind w:left="142"/>
        <w:jc w:val="both"/>
        <w:rPr>
          <w:color w:val="17365D"/>
        </w:rPr>
      </w:pPr>
      <w:r w:rsidRPr="00982312">
        <w:rPr>
          <w:color w:val="17365D"/>
        </w:rPr>
        <w:t xml:space="preserve">　　二、對終止當時仍具效力之憑證，安排其他憑證機構承接其業務。</w:t>
      </w:r>
    </w:p>
    <w:p w14:paraId="7B144116" w14:textId="77777777" w:rsidR="00771E16" w:rsidRPr="00982312" w:rsidRDefault="00771E16" w:rsidP="00771E16">
      <w:pPr>
        <w:ind w:left="142"/>
        <w:jc w:val="both"/>
        <w:rPr>
          <w:color w:val="17365D"/>
        </w:rPr>
      </w:pPr>
      <w:r w:rsidRPr="00982312">
        <w:rPr>
          <w:color w:val="17365D"/>
        </w:rPr>
        <w:t xml:space="preserve">　　三、於終止服務之日三十日前，將終止服務及由其他憑證機構承接其業務之事實通知當事人。</w:t>
      </w:r>
    </w:p>
    <w:p w14:paraId="5311E440" w14:textId="77777777" w:rsidR="00771E16" w:rsidRPr="00982312" w:rsidRDefault="00771E16" w:rsidP="00771E16">
      <w:pPr>
        <w:ind w:left="142"/>
        <w:jc w:val="both"/>
        <w:rPr>
          <w:color w:val="17365D"/>
        </w:rPr>
      </w:pPr>
      <w:r w:rsidRPr="00982312">
        <w:rPr>
          <w:color w:val="17365D"/>
        </w:rPr>
        <w:t xml:space="preserve">　　四、將檔案紀錄移交承接其業務之憑證機構。</w:t>
      </w:r>
    </w:p>
    <w:p w14:paraId="706E3D7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若無憑證機構依第一項第二款規定承接該憑證機構之業務，主管機關得安排其他憑證機構承接。主管機關於必要時，得公告廢止當時仍具效力之憑證。</w:t>
      </w:r>
    </w:p>
    <w:p w14:paraId="50382238"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3</w:t>
      </w:r>
      <w:r w:rsidRPr="00982312">
        <w:rPr>
          <w:color w:val="17365D"/>
          <w:sz w:val="18"/>
        </w:rPr>
        <w:t>﹞</w:t>
      </w:r>
      <w:r w:rsidRPr="00982312">
        <w:rPr>
          <w:color w:val="17365D"/>
        </w:rPr>
        <w:t>前項規定，於憑證機構依本法或其他法律受勒令停業處分者，亦適用之。</w:t>
      </w:r>
    </w:p>
    <w:p w14:paraId="14859616" w14:textId="77777777" w:rsidR="00771E16" w:rsidRPr="00982312" w:rsidRDefault="00771E16" w:rsidP="00F55D6B">
      <w:pPr>
        <w:pStyle w:val="2"/>
      </w:pPr>
      <w:bookmarkStart w:id="18" w:name="b14"/>
      <w:bookmarkEnd w:id="18"/>
      <w:r w:rsidRPr="00982312">
        <w:t>第</w:t>
      </w:r>
      <w:r w:rsidRPr="00982312">
        <w:t>14</w:t>
      </w:r>
      <w:r w:rsidRPr="00982312">
        <w:t>條</w:t>
      </w:r>
    </w:p>
    <w:p w14:paraId="63DB985E"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憑證機構對因其經營或提供認證服務之相關作業程序，致當事人受有損害，或致善意第三人因信賴該憑證而受有損害者，應負賠償責任。但能證明其行為無過失者，不在此限。</w:t>
      </w:r>
    </w:p>
    <w:p w14:paraId="7A7127D6" w14:textId="77777777" w:rsidR="00771E16" w:rsidRPr="00982312" w:rsidRDefault="00771E16" w:rsidP="00771E16">
      <w:pPr>
        <w:ind w:left="142"/>
        <w:jc w:val="both"/>
        <w:rPr>
          <w:color w:val="17365D"/>
        </w:rPr>
      </w:pPr>
      <w:r w:rsidRPr="00982312">
        <w:rPr>
          <w:color w:val="17365D"/>
          <w:sz w:val="18"/>
        </w:rPr>
        <w:lastRenderedPageBreak/>
        <w:t>﹝</w:t>
      </w:r>
      <w:r w:rsidRPr="00982312">
        <w:rPr>
          <w:color w:val="17365D"/>
          <w:sz w:val="18"/>
        </w:rPr>
        <w:t>2</w:t>
      </w:r>
      <w:r w:rsidRPr="00982312">
        <w:rPr>
          <w:color w:val="17365D"/>
          <w:sz w:val="18"/>
        </w:rPr>
        <w:t>﹞</w:t>
      </w:r>
      <w:r w:rsidRPr="00982312">
        <w:rPr>
          <w:color w:val="17365D"/>
        </w:rPr>
        <w:t>憑證機構就憑證之使用範圍設有明確限制時，對逾越該使用範圍所生之損害，不負賠償責任。</w:t>
      </w:r>
    </w:p>
    <w:p w14:paraId="621226D7" w14:textId="77777777" w:rsidR="00771E16" w:rsidRPr="00982312" w:rsidRDefault="00771E16" w:rsidP="00F55D6B">
      <w:pPr>
        <w:pStyle w:val="2"/>
      </w:pPr>
      <w:bookmarkStart w:id="19" w:name="b15"/>
      <w:bookmarkEnd w:id="19"/>
      <w:r w:rsidRPr="00982312">
        <w:t>第</w:t>
      </w:r>
      <w:r w:rsidRPr="00982312">
        <w:t>15</w:t>
      </w:r>
      <w:r w:rsidRPr="00982312">
        <w:t>條</w:t>
      </w:r>
    </w:p>
    <w:p w14:paraId="6D68E7BC"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依外國法律組織、登記之憑證機構，在安全條件相當，且符合國際互惠或技術對接合作原則下，經主管機關許可，其簽發之憑證與本國憑證機構所簽發憑證具有相同之效力。</w:t>
      </w:r>
    </w:p>
    <w:p w14:paraId="6C8F0B2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2</w:t>
      </w:r>
      <w:r w:rsidRPr="00982312">
        <w:rPr>
          <w:color w:val="17365D"/>
          <w:sz w:val="18"/>
        </w:rPr>
        <w:t>﹞</w:t>
      </w:r>
      <w:r w:rsidRPr="00982312">
        <w:rPr>
          <w:color w:val="17365D"/>
        </w:rPr>
        <w:t>前項許可之申請程序、審核方式、許可條件、廢止許可之事由及其他相關事項之辦法，由主管機關定之。</w:t>
      </w:r>
    </w:p>
    <w:p w14:paraId="46AB10A9" w14:textId="77777777" w:rsidR="00771E16" w:rsidRDefault="00771E16" w:rsidP="00771E16">
      <w:pPr>
        <w:ind w:left="142"/>
        <w:jc w:val="both"/>
        <w:rPr>
          <w:color w:val="17365D"/>
        </w:rPr>
      </w:pPr>
      <w:r w:rsidRPr="00982312">
        <w:rPr>
          <w:color w:val="17365D"/>
          <w:sz w:val="18"/>
        </w:rPr>
        <w:t>﹝</w:t>
      </w:r>
      <w:r w:rsidRPr="00982312">
        <w:rPr>
          <w:color w:val="17365D"/>
          <w:sz w:val="18"/>
        </w:rPr>
        <w:t>3</w:t>
      </w:r>
      <w:r w:rsidRPr="00982312">
        <w:rPr>
          <w:color w:val="17365D"/>
          <w:sz w:val="18"/>
        </w:rPr>
        <w:t>﹞</w:t>
      </w:r>
      <w:r w:rsidRPr="00982312">
        <w:rPr>
          <w:color w:val="17365D"/>
        </w:rPr>
        <w:t>主管機關應公告經第一項許可之憑證機構名單。</w:t>
      </w:r>
    </w:p>
    <w:p w14:paraId="7E63ED26" w14:textId="4AB74835" w:rsidR="00485E3E" w:rsidRPr="00982312" w:rsidRDefault="00446326" w:rsidP="00771E16">
      <w:pPr>
        <w:ind w:left="142"/>
        <w:jc w:val="both"/>
        <w:rPr>
          <w:color w:val="17365D"/>
        </w:rPr>
      </w:pPr>
      <w:r w:rsidRPr="00856368">
        <w:rPr>
          <w:rFonts w:ascii="Arial Unicode MS" w:hAnsi="Arial Unicode MS" w:hint="eastAsia"/>
          <w:color w:val="17365D"/>
          <w:sz w:val="18"/>
        </w:rPr>
        <w:t xml:space="preserve">　　　　</w:t>
      </w:r>
      <w:r w:rsidRPr="004C4014">
        <w:rPr>
          <w:rFonts w:ascii="Arial Unicode MS" w:hAnsi="Arial Unicode MS"/>
          <w:color w:val="808000"/>
          <w:sz w:val="18"/>
        </w:rPr>
        <w:t xml:space="preserve">　　　　　　　　　　　　　　　　　　　　　　　　　　　　　　　　　　　　　　　　　　　　</w:t>
      </w:r>
      <w:hyperlink w:anchor="b章節索引" w:history="1">
        <w:r w:rsidRPr="004C4014">
          <w:rPr>
            <w:rStyle w:val="a4"/>
            <w:rFonts w:ascii="Arial Unicode MS" w:hAnsi="Arial Unicode MS" w:hint="eastAsia"/>
            <w:sz w:val="18"/>
          </w:rPr>
          <w:t>回索引</w:t>
        </w:r>
      </w:hyperlink>
      <w:r>
        <w:rPr>
          <w:rFonts w:ascii="Arial Unicode MS" w:hAnsi="Arial Unicode MS" w:hint="eastAsia"/>
          <w:color w:val="808000"/>
          <w:sz w:val="18"/>
        </w:rPr>
        <w:t>〉〉</w:t>
      </w:r>
    </w:p>
    <w:p w14:paraId="2BAB003B" w14:textId="77777777" w:rsidR="00771E16" w:rsidRPr="00982312" w:rsidRDefault="00771E16" w:rsidP="00485E3E">
      <w:pPr>
        <w:pStyle w:val="1"/>
        <w:spacing w:beforeLines="30" w:before="108" w:afterLines="30" w:after="108"/>
      </w:pPr>
      <w:bookmarkStart w:id="20" w:name="_第四章__罰則"/>
      <w:bookmarkEnd w:id="20"/>
      <w:r w:rsidRPr="00982312">
        <w:t>第四章　　罰則</w:t>
      </w:r>
    </w:p>
    <w:p w14:paraId="5A34B34B" w14:textId="77777777" w:rsidR="00771E16" w:rsidRPr="00982312" w:rsidRDefault="00771E16" w:rsidP="00F55D6B">
      <w:pPr>
        <w:pStyle w:val="2"/>
      </w:pPr>
      <w:bookmarkStart w:id="21" w:name="b16"/>
      <w:bookmarkEnd w:id="21"/>
      <w:r w:rsidRPr="00982312">
        <w:t>第</w:t>
      </w:r>
      <w:r w:rsidRPr="00982312">
        <w:t>16</w:t>
      </w:r>
      <w:r w:rsidRPr="00982312">
        <w:t>條</w:t>
      </w:r>
    </w:p>
    <w:p w14:paraId="32CF389C" w14:textId="7FDEEE7B"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憑證機構違反第</w:t>
      </w:r>
      <w:hyperlink w:anchor="b12" w:history="1">
        <w:r w:rsidRPr="00485E3E">
          <w:rPr>
            <w:rStyle w:val="a4"/>
            <w:rFonts w:ascii="Times New Roman" w:hAnsi="Times New Roman"/>
          </w:rPr>
          <w:t>十二</w:t>
        </w:r>
      </w:hyperlink>
      <w:r w:rsidRPr="00982312">
        <w:rPr>
          <w:color w:val="17365D"/>
        </w:rPr>
        <w:t>條第一項前段規定，憑證實務作業基準未經主管機關許可而提供簽發憑證服務者，主管機關應令其限期改正，並得處新臺幣一百萬元以上五百萬元以下罰鍰；屆期未改正者，按次處罰；其情節重大者，並得停止其一部或全部業務。</w:t>
      </w:r>
    </w:p>
    <w:p w14:paraId="52BB95E2" w14:textId="77777777" w:rsidR="00771E16" w:rsidRPr="00982312" w:rsidRDefault="00771E16" w:rsidP="00F55D6B">
      <w:pPr>
        <w:pStyle w:val="2"/>
      </w:pPr>
      <w:bookmarkStart w:id="22" w:name="b17"/>
      <w:bookmarkEnd w:id="22"/>
      <w:r w:rsidRPr="00982312">
        <w:t>第</w:t>
      </w:r>
      <w:r w:rsidRPr="00982312">
        <w:t>17</w:t>
      </w:r>
      <w:r w:rsidRPr="00982312">
        <w:t>條</w:t>
      </w:r>
    </w:p>
    <w:p w14:paraId="0171D77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憑證機構有下列情形之一者，主管機關應令其限期改正，並得處新臺幣五萬元以上五十萬元以下罰鍰；屆期未改正者，按次處罰：</w:t>
      </w:r>
    </w:p>
    <w:p w14:paraId="0762E9D0" w14:textId="77777777" w:rsidR="00771E16" w:rsidRPr="00982312" w:rsidRDefault="00771E16" w:rsidP="00771E16">
      <w:pPr>
        <w:ind w:left="142"/>
        <w:jc w:val="both"/>
        <w:rPr>
          <w:color w:val="17365D"/>
        </w:rPr>
      </w:pPr>
      <w:r w:rsidRPr="00982312">
        <w:rPr>
          <w:color w:val="17365D"/>
        </w:rPr>
        <w:t xml:space="preserve">　　一、未依許可之憑證實務作業基準提供服務。</w:t>
      </w:r>
    </w:p>
    <w:p w14:paraId="78B08948" w14:textId="2E2534D3" w:rsidR="00771E16" w:rsidRPr="00982312" w:rsidRDefault="00771E16" w:rsidP="00771E16">
      <w:pPr>
        <w:ind w:left="142"/>
        <w:jc w:val="both"/>
        <w:rPr>
          <w:color w:val="17365D"/>
        </w:rPr>
      </w:pPr>
      <w:r w:rsidRPr="00982312">
        <w:rPr>
          <w:color w:val="17365D"/>
        </w:rPr>
        <w:t xml:space="preserve">　　二、違反第</w:t>
      </w:r>
      <w:hyperlink w:anchor="b12" w:history="1">
        <w:r w:rsidR="00485E3E" w:rsidRPr="00485E3E">
          <w:rPr>
            <w:rStyle w:val="a4"/>
            <w:rFonts w:ascii="Times New Roman" w:hAnsi="Times New Roman"/>
          </w:rPr>
          <w:t>十二</w:t>
        </w:r>
      </w:hyperlink>
      <w:r w:rsidRPr="00982312">
        <w:rPr>
          <w:color w:val="17365D"/>
        </w:rPr>
        <w:t>條第一項後段規定，變更憑證實務作業基準未送許可，而依變更後之內容提供簽發憑證服務。</w:t>
      </w:r>
    </w:p>
    <w:p w14:paraId="278F87C1" w14:textId="77777777" w:rsidR="00771E16" w:rsidRPr="00982312" w:rsidRDefault="00771E16" w:rsidP="00F55D6B">
      <w:pPr>
        <w:pStyle w:val="2"/>
      </w:pPr>
      <w:bookmarkStart w:id="23" w:name="b18"/>
      <w:bookmarkEnd w:id="23"/>
      <w:r w:rsidRPr="00982312">
        <w:t>第</w:t>
      </w:r>
      <w:r w:rsidRPr="00982312">
        <w:t>18</w:t>
      </w:r>
      <w:r w:rsidRPr="00982312">
        <w:t>條</w:t>
      </w:r>
    </w:p>
    <w:p w14:paraId="4857CB42"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憑證機構有下列情形之一者，主管機關應令其限期改正，並得處新臺幣二萬元以上二十萬元以下罰鍰；屆期未改正者，按次處罰：</w:t>
      </w:r>
    </w:p>
    <w:p w14:paraId="6B1D7C24" w14:textId="0E2A42C2" w:rsidR="00771E16" w:rsidRPr="00982312" w:rsidRDefault="00771E16" w:rsidP="00771E16">
      <w:pPr>
        <w:ind w:left="142"/>
        <w:jc w:val="both"/>
        <w:rPr>
          <w:color w:val="17365D"/>
        </w:rPr>
      </w:pPr>
      <w:r w:rsidRPr="00982312">
        <w:rPr>
          <w:color w:val="17365D"/>
        </w:rPr>
        <w:t xml:space="preserve">　　一、違反第</w:t>
      </w:r>
      <w:hyperlink w:anchor="b12" w:history="1">
        <w:r w:rsidR="00485E3E" w:rsidRPr="00485E3E">
          <w:rPr>
            <w:rStyle w:val="a4"/>
            <w:rFonts w:ascii="Times New Roman" w:hAnsi="Times New Roman"/>
          </w:rPr>
          <w:t>十二</w:t>
        </w:r>
      </w:hyperlink>
      <w:r w:rsidRPr="00982312">
        <w:rPr>
          <w:color w:val="17365D"/>
        </w:rPr>
        <w:t>條第二項規定，未於其機構網站公布經許可或許可變更之憑證實務作業基準。</w:t>
      </w:r>
    </w:p>
    <w:p w14:paraId="653050C2" w14:textId="3195091A" w:rsidR="00771E16" w:rsidRDefault="00771E16" w:rsidP="00771E16">
      <w:pPr>
        <w:ind w:left="142"/>
        <w:jc w:val="both"/>
        <w:rPr>
          <w:color w:val="17365D"/>
        </w:rPr>
      </w:pPr>
      <w:r w:rsidRPr="00982312">
        <w:rPr>
          <w:color w:val="17365D"/>
        </w:rPr>
        <w:t xml:space="preserve">　　二、違反第</w:t>
      </w:r>
      <w:hyperlink w:anchor="b13" w:history="1">
        <w:r w:rsidRPr="00485E3E">
          <w:rPr>
            <w:rStyle w:val="a4"/>
            <w:rFonts w:ascii="Times New Roman" w:hAnsi="Times New Roman"/>
          </w:rPr>
          <w:t>十三</w:t>
        </w:r>
      </w:hyperlink>
      <w:r w:rsidRPr="00982312">
        <w:rPr>
          <w:color w:val="17365D"/>
        </w:rPr>
        <w:t>條第一項第一款、第三款或第四款規定，終止服務前未依限通報、未依限通知或未移交。</w:t>
      </w:r>
    </w:p>
    <w:p w14:paraId="16A3B38D" w14:textId="5010A198" w:rsidR="00485E3E" w:rsidRPr="00485E3E" w:rsidRDefault="00446326" w:rsidP="00771E16">
      <w:pPr>
        <w:ind w:left="142"/>
        <w:jc w:val="both"/>
        <w:rPr>
          <w:color w:val="17365D"/>
        </w:rPr>
      </w:pPr>
      <w:r w:rsidRPr="00856368">
        <w:rPr>
          <w:rFonts w:ascii="Arial Unicode MS" w:hAnsi="Arial Unicode MS" w:hint="eastAsia"/>
          <w:color w:val="17365D"/>
          <w:sz w:val="18"/>
        </w:rPr>
        <w:t xml:space="preserve">　　　　</w:t>
      </w:r>
      <w:r w:rsidRPr="004C4014">
        <w:rPr>
          <w:rFonts w:ascii="Arial Unicode MS" w:hAnsi="Arial Unicode MS"/>
          <w:color w:val="808000"/>
          <w:sz w:val="18"/>
        </w:rPr>
        <w:t xml:space="preserve">　　　　　　　　　　　　　　　　　　　　　　　　　　　　　　　　　　　　　　　　　　　　</w:t>
      </w:r>
      <w:hyperlink w:anchor="b章節索引" w:history="1">
        <w:r w:rsidRPr="004C4014">
          <w:rPr>
            <w:rStyle w:val="a4"/>
            <w:rFonts w:ascii="Arial Unicode MS" w:hAnsi="Arial Unicode MS" w:hint="eastAsia"/>
            <w:sz w:val="18"/>
          </w:rPr>
          <w:t>回索引</w:t>
        </w:r>
      </w:hyperlink>
      <w:r>
        <w:rPr>
          <w:rFonts w:ascii="Arial Unicode MS" w:hAnsi="Arial Unicode MS" w:hint="eastAsia"/>
          <w:color w:val="808000"/>
          <w:sz w:val="18"/>
        </w:rPr>
        <w:t>〉〉</w:t>
      </w:r>
    </w:p>
    <w:p w14:paraId="09972109" w14:textId="77777777" w:rsidR="00771E16" w:rsidRPr="00982312" w:rsidRDefault="00771E16" w:rsidP="00485E3E">
      <w:pPr>
        <w:pStyle w:val="1"/>
        <w:spacing w:beforeLines="30" w:before="108" w:afterLines="30" w:after="108"/>
      </w:pPr>
      <w:bookmarkStart w:id="24" w:name="_第五章__附則"/>
      <w:bookmarkEnd w:id="24"/>
      <w:r w:rsidRPr="00982312">
        <w:t>第五章　　附則</w:t>
      </w:r>
    </w:p>
    <w:p w14:paraId="05DB01BB" w14:textId="77777777" w:rsidR="00771E16" w:rsidRPr="00982312" w:rsidRDefault="00771E16" w:rsidP="00F55D6B">
      <w:pPr>
        <w:pStyle w:val="2"/>
      </w:pPr>
      <w:bookmarkStart w:id="25" w:name="b19"/>
      <w:bookmarkEnd w:id="25"/>
      <w:r w:rsidRPr="00982312">
        <w:t>第</w:t>
      </w:r>
      <w:r w:rsidRPr="00982312">
        <w:t>19</w:t>
      </w:r>
      <w:r w:rsidRPr="00982312">
        <w:t>條</w:t>
      </w:r>
    </w:p>
    <w:p w14:paraId="3DDE23E6" w14:textId="77777777"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主管機關應定期蒐集我國電子簽章之應用情形，辦理國際法規與市場需求等相關調查或研究，並每年公布之。</w:t>
      </w:r>
    </w:p>
    <w:p w14:paraId="0E13F48B" w14:textId="77777777" w:rsidR="00771E16" w:rsidRPr="00982312" w:rsidRDefault="00771E16" w:rsidP="00F55D6B">
      <w:pPr>
        <w:pStyle w:val="2"/>
      </w:pPr>
      <w:bookmarkStart w:id="26" w:name="b20"/>
      <w:bookmarkEnd w:id="26"/>
      <w:r w:rsidRPr="00982312">
        <w:t>第</w:t>
      </w:r>
      <w:r w:rsidRPr="00982312">
        <w:t>20</w:t>
      </w:r>
      <w:r w:rsidRPr="00982312">
        <w:t>條</w:t>
      </w:r>
    </w:p>
    <w:p w14:paraId="2E991EA3" w14:textId="7CAC3EAA"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本法修正施行前，行政機關依原</w:t>
      </w:r>
      <w:hyperlink w:anchor="b4" w:history="1">
        <w:r w:rsidRPr="00B132C9">
          <w:rPr>
            <w:rStyle w:val="a4"/>
            <w:rFonts w:ascii="Times New Roman" w:hAnsi="Times New Roman"/>
          </w:rPr>
          <w:t>第四條</w:t>
        </w:r>
      </w:hyperlink>
      <w:r w:rsidRPr="00982312">
        <w:rPr>
          <w:color w:val="17365D"/>
        </w:rPr>
        <w:t>第三項、</w:t>
      </w:r>
      <w:hyperlink w:anchor="b6" w:history="1">
        <w:r w:rsidRPr="00B132C9">
          <w:rPr>
            <w:rStyle w:val="a4"/>
            <w:rFonts w:ascii="Times New Roman" w:hAnsi="Times New Roman"/>
          </w:rPr>
          <w:t>第六條</w:t>
        </w:r>
      </w:hyperlink>
      <w:r w:rsidRPr="00982312">
        <w:rPr>
          <w:color w:val="17365D"/>
        </w:rPr>
        <w:t>第三項或</w:t>
      </w:r>
      <w:hyperlink w:anchor="b9" w:history="1">
        <w:r w:rsidRPr="00B132C9">
          <w:rPr>
            <w:rStyle w:val="a4"/>
            <w:rFonts w:ascii="Times New Roman" w:hAnsi="Times New Roman"/>
          </w:rPr>
          <w:t>第九條</w:t>
        </w:r>
      </w:hyperlink>
      <w:r w:rsidRPr="00982312">
        <w:rPr>
          <w:color w:val="17365D"/>
        </w:rPr>
        <w:t>第二項規定公告排除適用本法者，各該公告自本法修正施行之日起算一年後停止適用。但經主管機關同意者，得展延一次，展延期間二年為限。</w:t>
      </w:r>
    </w:p>
    <w:p w14:paraId="43391826" w14:textId="77777777" w:rsidR="00771E16" w:rsidRPr="00982312" w:rsidRDefault="00771E16" w:rsidP="00F55D6B">
      <w:pPr>
        <w:pStyle w:val="2"/>
      </w:pPr>
      <w:bookmarkStart w:id="27" w:name="b21"/>
      <w:bookmarkEnd w:id="27"/>
      <w:r w:rsidRPr="00982312">
        <w:t>第</w:t>
      </w:r>
      <w:r w:rsidRPr="00982312">
        <w:t>21</w:t>
      </w:r>
      <w:r w:rsidRPr="00982312">
        <w:t>條</w:t>
      </w:r>
    </w:p>
    <w:p w14:paraId="006047D8" w14:textId="52DC672F" w:rsidR="00771E16" w:rsidRPr="00982312" w:rsidRDefault="00771E16" w:rsidP="00771E16">
      <w:pPr>
        <w:ind w:left="142"/>
        <w:jc w:val="both"/>
        <w:rPr>
          <w:color w:val="17365D"/>
        </w:rPr>
      </w:pPr>
      <w:r w:rsidRPr="00982312">
        <w:rPr>
          <w:color w:val="17365D"/>
          <w:sz w:val="18"/>
        </w:rPr>
        <w:t>﹝</w:t>
      </w:r>
      <w:r w:rsidRPr="00982312">
        <w:rPr>
          <w:color w:val="17365D"/>
          <w:sz w:val="18"/>
        </w:rPr>
        <w:t>1</w:t>
      </w:r>
      <w:r w:rsidRPr="00982312">
        <w:rPr>
          <w:color w:val="17365D"/>
          <w:sz w:val="18"/>
        </w:rPr>
        <w:t>﹞</w:t>
      </w:r>
      <w:r w:rsidRPr="00982312">
        <w:rPr>
          <w:color w:val="17365D"/>
        </w:rPr>
        <w:t>本法</w:t>
      </w:r>
      <w:hyperlink r:id="rId18" w:history="1">
        <w:r w:rsidRPr="00A137F5">
          <w:rPr>
            <w:rStyle w:val="a4"/>
            <w:rFonts w:ascii="Times New Roman" w:hAnsi="Times New Roman"/>
          </w:rPr>
          <w:t>施行細則</w:t>
        </w:r>
      </w:hyperlink>
      <w:r w:rsidRPr="00982312">
        <w:rPr>
          <w:color w:val="17365D"/>
        </w:rPr>
        <w:t>，由主管機關定之。</w:t>
      </w:r>
    </w:p>
    <w:p w14:paraId="08B0DB60" w14:textId="77777777" w:rsidR="00771E16" w:rsidRPr="00982312" w:rsidRDefault="00771E16" w:rsidP="00F55D6B">
      <w:pPr>
        <w:pStyle w:val="2"/>
      </w:pPr>
      <w:bookmarkStart w:id="28" w:name="b22"/>
      <w:bookmarkEnd w:id="28"/>
      <w:r w:rsidRPr="00982312">
        <w:t>第</w:t>
      </w:r>
      <w:r w:rsidRPr="00982312">
        <w:t>22</w:t>
      </w:r>
      <w:r w:rsidRPr="00982312">
        <w:t>條</w:t>
      </w:r>
    </w:p>
    <w:p w14:paraId="042A30D8" w14:textId="44B3014D" w:rsidR="00613F78" w:rsidRPr="00771E16" w:rsidRDefault="00771E16" w:rsidP="00771E16">
      <w:pPr>
        <w:ind w:left="142"/>
        <w:jc w:val="both"/>
        <w:rPr>
          <w:rFonts w:ascii="Arial Unicode MS" w:hAnsi="Arial Unicode MS"/>
          <w:color w:val="666699"/>
        </w:rPr>
      </w:pPr>
      <w:r w:rsidRPr="00982312">
        <w:rPr>
          <w:color w:val="17365D"/>
          <w:sz w:val="18"/>
        </w:rPr>
        <w:t>﹝</w:t>
      </w:r>
      <w:r w:rsidRPr="00982312">
        <w:rPr>
          <w:color w:val="17365D"/>
          <w:sz w:val="18"/>
        </w:rPr>
        <w:t>1</w:t>
      </w:r>
      <w:r w:rsidRPr="00982312">
        <w:rPr>
          <w:color w:val="17365D"/>
          <w:sz w:val="18"/>
        </w:rPr>
        <w:t>﹞</w:t>
      </w:r>
      <w:r w:rsidRPr="00982312">
        <w:rPr>
          <w:color w:val="17365D"/>
        </w:rPr>
        <w:t>本法自公布日施行。</w:t>
      </w:r>
    </w:p>
    <w:p w14:paraId="2A23A172" w14:textId="77777777" w:rsidR="00613F78" w:rsidRDefault="00613F78">
      <w:pPr>
        <w:ind w:firstLineChars="100" w:firstLine="200"/>
        <w:rPr>
          <w:rFonts w:ascii="Arial Unicode MS" w:hAnsi="Arial Unicode MS"/>
          <w:color w:val="666699"/>
        </w:rPr>
      </w:pPr>
    </w:p>
    <w:p w14:paraId="4EA3197A" w14:textId="77777777" w:rsidR="00613F78" w:rsidRDefault="00613F78">
      <w:pPr>
        <w:ind w:firstLineChars="100" w:firstLine="200"/>
        <w:rPr>
          <w:rFonts w:ascii="Arial Unicode MS" w:hAnsi="Arial Unicode MS"/>
          <w:color w:val="666699"/>
        </w:rPr>
      </w:pPr>
    </w:p>
    <w:p w14:paraId="4414FAA6" w14:textId="77777777" w:rsidR="00771E16" w:rsidRPr="002E5344" w:rsidRDefault="00771E16" w:rsidP="00771E16">
      <w:pPr>
        <w:ind w:leftChars="50" w:left="100"/>
        <w:jc w:val="both"/>
        <w:rPr>
          <w:color w:val="808000"/>
          <w:sz w:val="18"/>
          <w:szCs w:val="18"/>
        </w:rPr>
      </w:pPr>
      <w:r w:rsidRPr="002E5344">
        <w:rPr>
          <w:rFonts w:hint="eastAsia"/>
          <w:color w:val="5F5F5F"/>
          <w:sz w:val="18"/>
          <w:szCs w:val="18"/>
        </w:rPr>
        <w:t>。。。。。。。。。。。。。。。。。。。。。。。。。。。。。。。。。。。。。。。。。。。。。。。。。。</w:t>
      </w:r>
      <w:hyperlink w:anchor="top" w:history="1">
        <w:r w:rsidRPr="002E5344">
          <w:rPr>
            <w:rStyle w:val="a4"/>
            <w:rFonts w:ascii="Arial Unicode MS" w:hAnsi="Arial Unicode MS" w:hint="eastAsia"/>
            <w:sz w:val="18"/>
            <w:szCs w:val="18"/>
          </w:rPr>
          <w:t>回首頁</w:t>
        </w:r>
      </w:hyperlink>
      <w:r w:rsidRPr="00B6196B">
        <w:rPr>
          <w:rStyle w:val="a4"/>
          <w:rFonts w:ascii="Arial Unicode MS" w:hAnsi="Arial Unicode MS" w:hint="eastAsia"/>
          <w:b/>
          <w:sz w:val="18"/>
          <w:szCs w:val="18"/>
          <w:u w:val="none"/>
        </w:rPr>
        <w:t>〉〉</w:t>
      </w:r>
    </w:p>
    <w:p w14:paraId="73E0883F" w14:textId="77777777" w:rsidR="00771E16" w:rsidRPr="00B6196B" w:rsidRDefault="00771E16" w:rsidP="00771E16">
      <w:pPr>
        <w:ind w:leftChars="71" w:left="142"/>
        <w:jc w:val="both"/>
        <w:rPr>
          <w:rFonts w:ascii="Arial Unicode MS" w:hAnsi="Arial Unicode MS"/>
          <w:b/>
          <w:color w:val="666699"/>
        </w:rPr>
      </w:pPr>
      <w:r w:rsidRPr="002E5344">
        <w:rPr>
          <w:rFonts w:hint="eastAsia"/>
          <w:color w:val="5F5F5F"/>
          <w:sz w:val="18"/>
          <w:szCs w:val="18"/>
        </w:rPr>
        <w:lastRenderedPageBreak/>
        <w:t>【編註】</w:t>
      </w:r>
      <w:r>
        <w:rPr>
          <w:rFonts w:hint="eastAsia"/>
          <w:color w:val="5F5F5F"/>
          <w:sz w:val="18"/>
          <w:szCs w:val="18"/>
        </w:rPr>
        <w:t>本檔法規資料來源為官方資訊網，提供學習與參考為原則，</w:t>
      </w:r>
      <w:r w:rsidRPr="002E5344">
        <w:rPr>
          <w:rFonts w:hint="eastAsia"/>
          <w:color w:val="5F5F5F"/>
          <w:sz w:val="18"/>
          <w:szCs w:val="18"/>
        </w:rPr>
        <w:t>如需引用請以正式檔為準。如有發現待更正部份及您所需本站未收編之法規，</w:t>
      </w:r>
      <w:r w:rsidRPr="002E5344">
        <w:rPr>
          <w:color w:val="5F5F5F"/>
          <w:sz w:val="18"/>
          <w:szCs w:val="18"/>
        </w:rPr>
        <w:t>敬</w:t>
      </w:r>
      <w:r w:rsidRPr="002E5344">
        <w:rPr>
          <w:rFonts w:ascii="Arial Unicode MS" w:hAnsi="Arial Unicode MS" w:hint="eastAsia"/>
          <w:color w:val="5F5F5F"/>
          <w:sz w:val="18"/>
          <w:szCs w:val="18"/>
        </w:rPr>
        <w:t>請</w:t>
      </w:r>
      <w:hyperlink r:id="rId19" w:history="1">
        <w:r w:rsidRPr="002E5344">
          <w:rPr>
            <w:rStyle w:val="a4"/>
            <w:rFonts w:ascii="Arial Unicode MS" w:hAnsi="Arial Unicode MS"/>
            <w:sz w:val="18"/>
            <w:szCs w:val="18"/>
          </w:rPr>
          <w:t>告知</w:t>
        </w:r>
      </w:hyperlink>
      <w:r w:rsidRPr="002E5344">
        <w:rPr>
          <w:rFonts w:hint="eastAsia"/>
          <w:color w:val="5F5F5F"/>
          <w:sz w:val="18"/>
          <w:szCs w:val="18"/>
        </w:rPr>
        <w:t>，謝謝！</w:t>
      </w:r>
    </w:p>
    <w:p w14:paraId="67D3B07D" w14:textId="77777777" w:rsidR="00613F78" w:rsidRDefault="00613F78">
      <w:pPr>
        <w:ind w:firstLineChars="100" w:firstLine="200"/>
        <w:rPr>
          <w:rFonts w:ascii="Arial Unicode MS" w:hAnsi="Arial Unicode MS"/>
          <w:color w:val="666699"/>
        </w:rPr>
      </w:pPr>
    </w:p>
    <w:p w14:paraId="46C6B7E9" w14:textId="0B03913E" w:rsidR="00613F78" w:rsidRPr="00613F78" w:rsidRDefault="006D00D5" w:rsidP="006929D5">
      <w:pPr>
        <w:pStyle w:val="1"/>
        <w:spacing w:beforeLines="30" w:before="108" w:afterLines="30" w:after="108"/>
      </w:pPr>
      <w:bookmarkStart w:id="29" w:name="_:::民國九十年十一月十四日公布條文:::"/>
      <w:bookmarkEnd w:id="29"/>
      <w:r w:rsidRPr="006D00D5">
        <w:rPr>
          <w:rFonts w:hint="eastAsia"/>
        </w:rPr>
        <w:t>:::</w:t>
      </w:r>
      <w:r w:rsidR="00613F78" w:rsidRPr="00E22102">
        <w:t>民國九十年十一月十四日</w:t>
      </w:r>
      <w:r w:rsidR="006929D5" w:rsidRPr="006929D5">
        <w:rPr>
          <w:rFonts w:hint="eastAsia"/>
        </w:rPr>
        <w:t>公布</w:t>
      </w:r>
      <w:r w:rsidRPr="006D00D5">
        <w:rPr>
          <w:rFonts w:hint="eastAsia"/>
        </w:rPr>
        <w:t>條文</w:t>
      </w:r>
      <w:r w:rsidRPr="006D00D5">
        <w:rPr>
          <w:rFonts w:hint="eastAsia"/>
        </w:rPr>
        <w:t>:::</w:t>
      </w:r>
      <w:r w:rsidR="002B0537">
        <w:rPr>
          <w:color w:val="FFFFFF"/>
        </w:rPr>
        <w:t>a</w:t>
      </w:r>
    </w:p>
    <w:p w14:paraId="7EE45105" w14:textId="2CDEC5B5" w:rsidR="004E47E3" w:rsidRPr="008C3F46" w:rsidRDefault="00313392" w:rsidP="008C3F46">
      <w:pPr>
        <w:pStyle w:val="1"/>
        <w:rPr>
          <w:color w:val="990000"/>
        </w:rPr>
      </w:pPr>
      <w:r>
        <w:rPr>
          <w:color w:val="990000"/>
        </w:rPr>
        <w:t>【法規內容】</w:t>
      </w:r>
    </w:p>
    <w:p w14:paraId="47CF3FDB" w14:textId="77777777" w:rsidR="00313392" w:rsidRDefault="00591E60" w:rsidP="00F55D6B">
      <w:pPr>
        <w:pStyle w:val="2"/>
        <w:rPr>
          <w:b w:val="0"/>
          <w:bCs w:val="0"/>
          <w:color w:val="548DD4"/>
        </w:rPr>
      </w:pPr>
      <w:bookmarkStart w:id="30" w:name="a1"/>
      <w:bookmarkEnd w:id="30"/>
      <w:r>
        <w:rPr>
          <w:b w:val="0"/>
          <w:bCs w:val="0"/>
          <w:color w:val="548DD4"/>
        </w:rPr>
        <w:t>第</w:t>
      </w:r>
      <w:r>
        <w:rPr>
          <w:b w:val="0"/>
          <w:bCs w:val="0"/>
          <w:color w:val="548DD4"/>
        </w:rPr>
        <w:t>1</w:t>
      </w:r>
      <w:r>
        <w:rPr>
          <w:b w:val="0"/>
          <w:bCs w:val="0"/>
          <w:color w:val="548DD4"/>
        </w:rPr>
        <w:t>條</w:t>
      </w:r>
      <w:r w:rsidR="004E47E3">
        <w:rPr>
          <w:b w:val="0"/>
          <w:bCs w:val="0"/>
          <w:color w:val="548DD4"/>
        </w:rPr>
        <w:t>（立法目的</w:t>
      </w:r>
      <w:r w:rsidR="00313392">
        <w:rPr>
          <w:b w:val="0"/>
          <w:bCs w:val="0"/>
          <w:color w:val="548DD4"/>
        </w:rPr>
        <w:t>）</w:t>
      </w:r>
    </w:p>
    <w:p w14:paraId="7A71A4CA" w14:textId="12C1A8CC"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為推動電子交易之普及運用，確保電子交易之安全，促進電子化政府及電子商務之發展，特制定本法</w:t>
      </w:r>
      <w:r>
        <w:rPr>
          <w:rFonts w:ascii="Arial Unicode MS" w:hAnsi="Arial Unicode MS"/>
          <w:color w:val="17365D"/>
        </w:rPr>
        <w:t>。</w:t>
      </w:r>
    </w:p>
    <w:p w14:paraId="67666F04" w14:textId="6D119308" w:rsidR="004E47E3"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4E47E3" w:rsidRPr="009270C1">
        <w:rPr>
          <w:rFonts w:ascii="Arial Unicode MS" w:hAnsi="Arial Unicode MS"/>
          <w:color w:val="666699"/>
        </w:rPr>
        <w:t>本法未規定者，適用其他法律之規定。</w:t>
      </w:r>
    </w:p>
    <w:p w14:paraId="167D5EAC" w14:textId="77777777" w:rsidR="00313392" w:rsidRDefault="00591E60" w:rsidP="00F55D6B">
      <w:pPr>
        <w:pStyle w:val="2"/>
        <w:rPr>
          <w:b w:val="0"/>
          <w:bCs w:val="0"/>
          <w:color w:val="548DD4"/>
        </w:rPr>
      </w:pPr>
      <w:bookmarkStart w:id="31" w:name="a2"/>
      <w:bookmarkEnd w:id="31"/>
      <w:r>
        <w:rPr>
          <w:b w:val="0"/>
          <w:bCs w:val="0"/>
          <w:color w:val="548DD4"/>
        </w:rPr>
        <w:t>第</w:t>
      </w:r>
      <w:r>
        <w:rPr>
          <w:b w:val="0"/>
          <w:bCs w:val="0"/>
          <w:color w:val="548DD4"/>
        </w:rPr>
        <w:t>2</w:t>
      </w:r>
      <w:r>
        <w:rPr>
          <w:b w:val="0"/>
          <w:bCs w:val="0"/>
          <w:color w:val="548DD4"/>
        </w:rPr>
        <w:t>條</w:t>
      </w:r>
      <w:r w:rsidR="004E47E3">
        <w:rPr>
          <w:b w:val="0"/>
          <w:bCs w:val="0"/>
          <w:color w:val="548DD4"/>
        </w:rPr>
        <w:t>（用詞定義</w:t>
      </w:r>
      <w:r w:rsidR="00313392">
        <w:rPr>
          <w:b w:val="0"/>
          <w:bCs w:val="0"/>
          <w:color w:val="548DD4"/>
        </w:rPr>
        <w:t>）</w:t>
      </w:r>
    </w:p>
    <w:p w14:paraId="133585D4" w14:textId="6EF2BEFC" w:rsidR="004E47E3" w:rsidRPr="00F56C1C" w:rsidRDefault="00313392" w:rsidP="00334346">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本法用詞定義如下：</w:t>
      </w:r>
    </w:p>
    <w:p w14:paraId="447418D9" w14:textId="77777777" w:rsidR="00313392" w:rsidRDefault="00CA590A" w:rsidP="00334346">
      <w:pPr>
        <w:ind w:left="142"/>
        <w:jc w:val="both"/>
        <w:rPr>
          <w:rFonts w:ascii="Arial Unicode MS" w:hAnsi="Arial Unicode MS"/>
          <w:color w:val="17365D"/>
        </w:rPr>
      </w:pPr>
      <w:r w:rsidRPr="00F56C1C">
        <w:rPr>
          <w:rFonts w:ascii="Arial Unicode MS" w:hAnsi="Arial Unicode MS"/>
          <w:color w:val="17365D"/>
        </w:rPr>
        <w:t xml:space="preserve">　　</w:t>
      </w:r>
      <w:r w:rsidR="004E47E3" w:rsidRPr="00F56C1C">
        <w:rPr>
          <w:rFonts w:ascii="Arial Unicode MS" w:hAnsi="Arial Unicode MS"/>
          <w:color w:val="17365D"/>
        </w:rPr>
        <w:t>一、電子文件：指文字、聲音、圖片、影像、符號或其他資料，以電子或其他以人之知覺無法直接認識之方式，所製成足以表示其用意之紀錄，而供電子處理之用者</w:t>
      </w:r>
      <w:r w:rsidR="00313392">
        <w:rPr>
          <w:rFonts w:ascii="Arial Unicode MS" w:hAnsi="Arial Unicode MS"/>
          <w:color w:val="17365D"/>
        </w:rPr>
        <w:t>。</w:t>
      </w:r>
    </w:p>
    <w:p w14:paraId="55B49CF5" w14:textId="4AF2B2A5"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二</w:t>
      </w:r>
      <w:r>
        <w:rPr>
          <w:rFonts w:ascii="Arial Unicode MS" w:hAnsi="Arial Unicode MS"/>
          <w:color w:val="17365D"/>
        </w:rPr>
        <w:t>、</w:t>
      </w:r>
      <w:r w:rsidR="004E47E3" w:rsidRPr="00F56C1C">
        <w:rPr>
          <w:rFonts w:ascii="Arial Unicode MS" w:hAnsi="Arial Unicode MS"/>
          <w:color w:val="17365D"/>
        </w:rPr>
        <w:t>電子簽章：指依附於電子文件並與其相關連，用以辨識及確認電子文件簽署人身分、資格及電子文件真偽者</w:t>
      </w:r>
      <w:r>
        <w:rPr>
          <w:rFonts w:ascii="Arial Unicode MS" w:hAnsi="Arial Unicode MS"/>
          <w:color w:val="17365D"/>
        </w:rPr>
        <w:t>。</w:t>
      </w:r>
    </w:p>
    <w:p w14:paraId="142768AB" w14:textId="37519078"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三</w:t>
      </w:r>
      <w:r>
        <w:rPr>
          <w:rFonts w:ascii="Arial Unicode MS" w:hAnsi="Arial Unicode MS"/>
          <w:color w:val="17365D"/>
        </w:rPr>
        <w:t>、</w:t>
      </w:r>
      <w:r w:rsidR="004E47E3" w:rsidRPr="00F56C1C">
        <w:rPr>
          <w:rFonts w:ascii="Arial Unicode MS" w:hAnsi="Arial Unicode MS"/>
          <w:color w:val="17365D"/>
        </w:rPr>
        <w:t>數位簽章：指將電子文件以數學演算法或其他方式運算為一定長度之數位資料，以簽署人之私密金鑰對其加密，形成電子簽章，並得以公開金鑰加以驗證者</w:t>
      </w:r>
      <w:r>
        <w:rPr>
          <w:rFonts w:ascii="Arial Unicode MS" w:hAnsi="Arial Unicode MS"/>
          <w:color w:val="17365D"/>
        </w:rPr>
        <w:t>。</w:t>
      </w:r>
    </w:p>
    <w:p w14:paraId="231696E5" w14:textId="7C0E9E43"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四</w:t>
      </w:r>
      <w:r>
        <w:rPr>
          <w:rFonts w:ascii="Arial Unicode MS" w:hAnsi="Arial Unicode MS"/>
          <w:color w:val="17365D"/>
        </w:rPr>
        <w:t>、</w:t>
      </w:r>
      <w:r w:rsidR="004E47E3" w:rsidRPr="00F56C1C">
        <w:rPr>
          <w:rFonts w:ascii="Arial Unicode MS" w:hAnsi="Arial Unicode MS"/>
          <w:color w:val="17365D"/>
        </w:rPr>
        <w:t>加密：指利用數學演算法或其他方法，將電子文件以亂碼方式處理</w:t>
      </w:r>
      <w:r>
        <w:rPr>
          <w:rFonts w:ascii="Arial Unicode MS" w:hAnsi="Arial Unicode MS"/>
          <w:color w:val="17365D"/>
        </w:rPr>
        <w:t>。</w:t>
      </w:r>
    </w:p>
    <w:p w14:paraId="1CF9208F" w14:textId="08D6EDB2"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五</w:t>
      </w:r>
      <w:r>
        <w:rPr>
          <w:rFonts w:ascii="Arial Unicode MS" w:hAnsi="Arial Unicode MS"/>
          <w:color w:val="17365D"/>
        </w:rPr>
        <w:t>、</w:t>
      </w:r>
      <w:r w:rsidR="004E47E3" w:rsidRPr="00F56C1C">
        <w:rPr>
          <w:rFonts w:ascii="Arial Unicode MS" w:hAnsi="Arial Unicode MS"/>
          <w:color w:val="17365D"/>
        </w:rPr>
        <w:t>憑證機構：指簽發憑證之機關、法人</w:t>
      </w:r>
      <w:r>
        <w:rPr>
          <w:rFonts w:ascii="Arial Unicode MS" w:hAnsi="Arial Unicode MS"/>
          <w:color w:val="17365D"/>
        </w:rPr>
        <w:t>。</w:t>
      </w:r>
    </w:p>
    <w:p w14:paraId="3C3A1D72" w14:textId="1108ACDB"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六</w:t>
      </w:r>
      <w:r>
        <w:rPr>
          <w:rFonts w:ascii="Arial Unicode MS" w:hAnsi="Arial Unicode MS"/>
          <w:color w:val="17365D"/>
        </w:rPr>
        <w:t>、</w:t>
      </w:r>
      <w:r w:rsidR="004E47E3" w:rsidRPr="00F56C1C">
        <w:rPr>
          <w:rFonts w:ascii="Arial Unicode MS" w:hAnsi="Arial Unicode MS"/>
          <w:color w:val="17365D"/>
        </w:rPr>
        <w:t>憑證：指載有簽章驗證資料，用以確認簽署人身分、資格之電子形式證明</w:t>
      </w:r>
      <w:r>
        <w:rPr>
          <w:rFonts w:ascii="Arial Unicode MS" w:hAnsi="Arial Unicode MS"/>
          <w:color w:val="17365D"/>
        </w:rPr>
        <w:t>。</w:t>
      </w:r>
    </w:p>
    <w:p w14:paraId="77742CC7" w14:textId="4350B669" w:rsidR="00313392"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七</w:t>
      </w:r>
      <w:r>
        <w:rPr>
          <w:rFonts w:ascii="Arial Unicode MS" w:hAnsi="Arial Unicode MS"/>
          <w:color w:val="17365D"/>
        </w:rPr>
        <w:t>、</w:t>
      </w:r>
      <w:r w:rsidR="004E47E3" w:rsidRPr="00F56C1C">
        <w:rPr>
          <w:rFonts w:ascii="Arial Unicode MS" w:hAnsi="Arial Unicode MS"/>
          <w:color w:val="17365D"/>
        </w:rPr>
        <w:t>憑證實務作業基準：指由憑證機構對外公告，用以陳述憑證機構據以簽發憑證及處理其他認證業務之作業準則</w:t>
      </w:r>
      <w:r>
        <w:rPr>
          <w:rFonts w:ascii="Arial Unicode MS" w:hAnsi="Arial Unicode MS"/>
          <w:color w:val="17365D"/>
        </w:rPr>
        <w:t>。</w:t>
      </w:r>
    </w:p>
    <w:p w14:paraId="37BFF1D3" w14:textId="12097710" w:rsidR="004E47E3" w:rsidRPr="00F56C1C" w:rsidRDefault="00313392" w:rsidP="00334346">
      <w:pPr>
        <w:ind w:left="142"/>
        <w:jc w:val="both"/>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八</w:t>
      </w:r>
      <w:r>
        <w:rPr>
          <w:rFonts w:ascii="Arial Unicode MS" w:hAnsi="Arial Unicode MS"/>
          <w:color w:val="17365D"/>
        </w:rPr>
        <w:t>、</w:t>
      </w:r>
      <w:r w:rsidR="004E47E3" w:rsidRPr="00F56C1C">
        <w:rPr>
          <w:rFonts w:ascii="Arial Unicode MS" w:hAnsi="Arial Unicode MS"/>
          <w:color w:val="17365D"/>
        </w:rPr>
        <w:t>資訊系統：指產生、送出、收受、儲存或其他處理電子形式訊息資料之系統。</w:t>
      </w:r>
    </w:p>
    <w:p w14:paraId="0C53E972" w14:textId="77777777" w:rsidR="00313392" w:rsidRDefault="00591E60" w:rsidP="00F55D6B">
      <w:pPr>
        <w:pStyle w:val="2"/>
        <w:rPr>
          <w:b w:val="0"/>
          <w:bCs w:val="0"/>
          <w:color w:val="548DD4"/>
        </w:rPr>
      </w:pPr>
      <w:bookmarkStart w:id="32" w:name="a3"/>
      <w:bookmarkEnd w:id="32"/>
      <w:r>
        <w:rPr>
          <w:b w:val="0"/>
          <w:bCs w:val="0"/>
          <w:color w:val="548DD4"/>
        </w:rPr>
        <w:t>第</w:t>
      </w:r>
      <w:r>
        <w:rPr>
          <w:b w:val="0"/>
          <w:bCs w:val="0"/>
          <w:color w:val="548DD4"/>
        </w:rPr>
        <w:t>3</w:t>
      </w:r>
      <w:r>
        <w:rPr>
          <w:b w:val="0"/>
          <w:bCs w:val="0"/>
          <w:color w:val="548DD4"/>
        </w:rPr>
        <w:t>條</w:t>
      </w:r>
      <w:r w:rsidR="004E47E3">
        <w:rPr>
          <w:b w:val="0"/>
          <w:bCs w:val="0"/>
          <w:color w:val="548DD4"/>
        </w:rPr>
        <w:t>（主管機關</w:t>
      </w:r>
      <w:r w:rsidR="00313392">
        <w:rPr>
          <w:b w:val="0"/>
          <w:bCs w:val="0"/>
          <w:color w:val="548DD4"/>
        </w:rPr>
        <w:t>）</w:t>
      </w:r>
    </w:p>
    <w:p w14:paraId="5A152E58" w14:textId="5D115749"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本法主管機關為</w:t>
      </w:r>
      <w:hyperlink r:id="rId20" w:tgtFrame="_blank" w:history="1">
        <w:r w:rsidR="001A1D3D" w:rsidRPr="001A1D3D">
          <w:rPr>
            <w:rStyle w:val="a4"/>
            <w:szCs w:val="26"/>
          </w:rPr>
          <w:t>經濟部</w:t>
        </w:r>
      </w:hyperlink>
      <w:r w:rsidR="004E47E3" w:rsidRPr="00F56C1C">
        <w:rPr>
          <w:rFonts w:ascii="Arial Unicode MS" w:hAnsi="Arial Unicode MS"/>
          <w:color w:val="17365D"/>
        </w:rPr>
        <w:t>。</w:t>
      </w:r>
    </w:p>
    <w:p w14:paraId="3A9B93F4" w14:textId="77777777" w:rsidR="00313392" w:rsidRDefault="00591E60" w:rsidP="00F55D6B">
      <w:pPr>
        <w:pStyle w:val="2"/>
        <w:rPr>
          <w:b w:val="0"/>
          <w:bCs w:val="0"/>
          <w:color w:val="548DD4"/>
        </w:rPr>
      </w:pPr>
      <w:bookmarkStart w:id="33" w:name="a4"/>
      <w:bookmarkEnd w:id="33"/>
      <w:r>
        <w:rPr>
          <w:b w:val="0"/>
          <w:bCs w:val="0"/>
          <w:color w:val="548DD4"/>
        </w:rPr>
        <w:t>第</w:t>
      </w:r>
      <w:r>
        <w:rPr>
          <w:b w:val="0"/>
          <w:bCs w:val="0"/>
          <w:color w:val="548DD4"/>
        </w:rPr>
        <w:t>4</w:t>
      </w:r>
      <w:r>
        <w:rPr>
          <w:b w:val="0"/>
          <w:bCs w:val="0"/>
          <w:color w:val="548DD4"/>
        </w:rPr>
        <w:t>條</w:t>
      </w:r>
      <w:r w:rsidR="004E47E3">
        <w:rPr>
          <w:b w:val="0"/>
          <w:bCs w:val="0"/>
          <w:color w:val="548DD4"/>
        </w:rPr>
        <w:t>（以電子文件為表示方法之規費</w:t>
      </w:r>
      <w:r w:rsidR="00313392">
        <w:rPr>
          <w:b w:val="0"/>
          <w:bCs w:val="0"/>
          <w:color w:val="548DD4"/>
        </w:rPr>
        <w:t>）</w:t>
      </w:r>
    </w:p>
    <w:p w14:paraId="606E33EA" w14:textId="60783D1E"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經相對人同意者，得以電子文件為表示方法</w:t>
      </w:r>
      <w:r>
        <w:rPr>
          <w:rFonts w:ascii="Arial Unicode MS" w:hAnsi="Arial Unicode MS"/>
          <w:color w:val="17365D"/>
        </w:rPr>
        <w:t>。</w:t>
      </w:r>
    </w:p>
    <w:p w14:paraId="4A90AC9E" w14:textId="66F8ABE3"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依法令規定應以書面為之者，如其內容可完整呈現，並可於日後取出供查驗者，經相對人同意，得以電子文件為之</w:t>
      </w:r>
      <w:r>
        <w:rPr>
          <w:rFonts w:ascii="Arial Unicode MS" w:hAnsi="Arial Unicode MS"/>
          <w:color w:val="17365D"/>
        </w:rPr>
        <w:t>。</w:t>
      </w:r>
    </w:p>
    <w:p w14:paraId="0AC9E4F8" w14:textId="3F64517B"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4E47E3" w:rsidRPr="00F56C1C">
        <w:rPr>
          <w:rFonts w:ascii="Arial Unicode MS" w:hAnsi="Arial Unicode MS"/>
          <w:color w:val="17365D"/>
        </w:rPr>
        <w:t>前二項規定得依法令或行政機關之公告，排除其適用或就其應用技術與程序另為規定。但就應用技術與程序所為之規定，應公平、合理，並不得為無正當理由之差別待遇。</w:t>
      </w:r>
    </w:p>
    <w:p w14:paraId="49C0CFC7" w14:textId="77777777" w:rsidR="00313392" w:rsidRDefault="00591E60" w:rsidP="00F55D6B">
      <w:pPr>
        <w:pStyle w:val="2"/>
        <w:rPr>
          <w:b w:val="0"/>
          <w:bCs w:val="0"/>
          <w:color w:val="548DD4"/>
        </w:rPr>
      </w:pPr>
      <w:r>
        <w:rPr>
          <w:b w:val="0"/>
          <w:bCs w:val="0"/>
          <w:color w:val="548DD4"/>
        </w:rPr>
        <w:t>第</w:t>
      </w:r>
      <w:r>
        <w:rPr>
          <w:b w:val="0"/>
          <w:bCs w:val="0"/>
          <w:color w:val="548DD4"/>
        </w:rPr>
        <w:t>5</w:t>
      </w:r>
      <w:r>
        <w:rPr>
          <w:b w:val="0"/>
          <w:bCs w:val="0"/>
          <w:color w:val="548DD4"/>
        </w:rPr>
        <w:t>條</w:t>
      </w:r>
      <w:r w:rsidR="004E47E3">
        <w:rPr>
          <w:b w:val="0"/>
          <w:bCs w:val="0"/>
          <w:color w:val="548DD4"/>
        </w:rPr>
        <w:t>（應提出文書原本或正本之處置</w:t>
      </w:r>
      <w:r w:rsidR="00313392">
        <w:rPr>
          <w:b w:val="0"/>
          <w:bCs w:val="0"/>
          <w:color w:val="548DD4"/>
        </w:rPr>
        <w:t>）</w:t>
      </w:r>
    </w:p>
    <w:p w14:paraId="1D7E18E8" w14:textId="17A74B30"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依法令規定應提出文書原本或正本者，如文書係以電子文件形式作成，其內容可完整呈現，並可於日後取出供查驗者，得以電子文件為之。但應核對筆跡、印跡或其他為辨識文書真偽之必要或法令另有規定者，不在此限</w:t>
      </w:r>
      <w:r>
        <w:rPr>
          <w:rFonts w:ascii="Arial Unicode MS" w:hAnsi="Arial Unicode MS"/>
          <w:color w:val="17365D"/>
        </w:rPr>
        <w:t>。</w:t>
      </w:r>
    </w:p>
    <w:p w14:paraId="25B8B22C" w14:textId="733FEF5D" w:rsidR="004E47E3"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4E47E3" w:rsidRPr="009270C1">
        <w:rPr>
          <w:rFonts w:ascii="Arial Unicode MS" w:hAnsi="Arial Unicode MS"/>
          <w:color w:val="666699"/>
        </w:rPr>
        <w:t>前項所稱內容可完整呈現，不含以電子方式發送、收受、儲存及顯示作業附加之資料訊息。</w:t>
      </w:r>
    </w:p>
    <w:p w14:paraId="03FE6EAF" w14:textId="77777777" w:rsidR="00313392" w:rsidRDefault="00591E60" w:rsidP="00F55D6B">
      <w:pPr>
        <w:pStyle w:val="2"/>
        <w:rPr>
          <w:b w:val="0"/>
          <w:bCs w:val="0"/>
          <w:color w:val="548DD4"/>
        </w:rPr>
      </w:pPr>
      <w:r>
        <w:rPr>
          <w:b w:val="0"/>
          <w:bCs w:val="0"/>
          <w:color w:val="548DD4"/>
        </w:rPr>
        <w:t>第</w:t>
      </w:r>
      <w:r>
        <w:rPr>
          <w:b w:val="0"/>
          <w:bCs w:val="0"/>
          <w:color w:val="548DD4"/>
        </w:rPr>
        <w:t>6</w:t>
      </w:r>
      <w:r>
        <w:rPr>
          <w:b w:val="0"/>
          <w:bCs w:val="0"/>
          <w:color w:val="548DD4"/>
        </w:rPr>
        <w:t>條</w:t>
      </w:r>
      <w:r w:rsidR="004E47E3">
        <w:rPr>
          <w:b w:val="0"/>
          <w:bCs w:val="0"/>
          <w:color w:val="548DD4"/>
        </w:rPr>
        <w:t>（應保存書面文書以電子方式保存之處置</w:t>
      </w:r>
      <w:r w:rsidR="00313392">
        <w:rPr>
          <w:b w:val="0"/>
          <w:bCs w:val="0"/>
          <w:color w:val="548DD4"/>
        </w:rPr>
        <w:t>）</w:t>
      </w:r>
    </w:p>
    <w:p w14:paraId="62F774C1" w14:textId="2BD69B80"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文書依法令之規定應以書面保存者，如其內容可完整呈現，並可於日後取出供查驗者，得以電子文件為之</w:t>
      </w:r>
      <w:r>
        <w:rPr>
          <w:rFonts w:ascii="Arial Unicode MS" w:hAnsi="Arial Unicode MS"/>
          <w:color w:val="17365D"/>
        </w:rPr>
        <w:t>。</w:t>
      </w:r>
    </w:p>
    <w:p w14:paraId="0C203ED8" w14:textId="2AA63AC8"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前項電子文件以其發文地、收文地、日期與驗證、鑑別電子文件內容真偽之資料訊息，得併同其主要內容保</w:t>
      </w:r>
      <w:r w:rsidRPr="009270C1">
        <w:rPr>
          <w:rFonts w:ascii="Arial Unicode MS" w:hAnsi="Arial Unicode MS"/>
          <w:color w:val="666699"/>
        </w:rPr>
        <w:lastRenderedPageBreak/>
        <w:t>存者為限</w:t>
      </w:r>
      <w:r>
        <w:rPr>
          <w:rFonts w:ascii="Arial Unicode MS" w:hAnsi="Arial Unicode MS"/>
          <w:color w:val="17365D"/>
        </w:rPr>
        <w:t>。</w:t>
      </w:r>
    </w:p>
    <w:p w14:paraId="69919C3B" w14:textId="4D2EB195"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4E47E3" w:rsidRPr="00F56C1C">
        <w:rPr>
          <w:rFonts w:ascii="Arial Unicode MS" w:hAnsi="Arial Unicode MS"/>
          <w:color w:val="17365D"/>
        </w:rPr>
        <w:t>第一項規定得依法令或行政機關之公告，排除其適用或就其應用技術與程序另為規定。但就應用技術與程序所為之規定，應公平、合理，並不得為無正當理由之差別待遇。</w:t>
      </w:r>
    </w:p>
    <w:p w14:paraId="1BB94AC2" w14:textId="77777777" w:rsidR="00313392" w:rsidRDefault="00591E60" w:rsidP="00F55D6B">
      <w:pPr>
        <w:pStyle w:val="2"/>
        <w:rPr>
          <w:b w:val="0"/>
          <w:bCs w:val="0"/>
          <w:color w:val="548DD4"/>
        </w:rPr>
      </w:pPr>
      <w:r>
        <w:rPr>
          <w:b w:val="0"/>
          <w:bCs w:val="0"/>
          <w:color w:val="548DD4"/>
        </w:rPr>
        <w:t>第</w:t>
      </w:r>
      <w:r>
        <w:rPr>
          <w:b w:val="0"/>
          <w:bCs w:val="0"/>
          <w:color w:val="548DD4"/>
        </w:rPr>
        <w:t>7</w:t>
      </w:r>
      <w:r>
        <w:rPr>
          <w:b w:val="0"/>
          <w:bCs w:val="0"/>
          <w:color w:val="548DD4"/>
        </w:rPr>
        <w:t>條</w:t>
      </w:r>
      <w:r w:rsidR="004E47E3">
        <w:rPr>
          <w:b w:val="0"/>
          <w:bCs w:val="0"/>
          <w:color w:val="548DD4"/>
        </w:rPr>
        <w:t>（電子文件之收發文時間</w:t>
      </w:r>
      <w:r w:rsidR="00313392">
        <w:rPr>
          <w:b w:val="0"/>
          <w:bCs w:val="0"/>
          <w:color w:val="548DD4"/>
        </w:rPr>
        <w:t>）</w:t>
      </w:r>
    </w:p>
    <w:p w14:paraId="4B6EA190" w14:textId="443B8FAE"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電子文件以其進入發文者無法控制資訊系統之時間為發文時間。但當事人另有約定或行政機關另有公告者，從其約定或公告</w:t>
      </w:r>
      <w:r>
        <w:rPr>
          <w:rFonts w:ascii="Arial Unicode MS" w:hAnsi="Arial Unicode MS"/>
          <w:color w:val="17365D"/>
        </w:rPr>
        <w:t>。</w:t>
      </w:r>
    </w:p>
    <w:p w14:paraId="31FFB348" w14:textId="2F6CA56A" w:rsidR="00242FEA"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4E47E3" w:rsidRPr="009270C1">
        <w:rPr>
          <w:rFonts w:ascii="Arial Unicode MS" w:hAnsi="Arial Unicode MS"/>
          <w:color w:val="666699"/>
        </w:rPr>
        <w:t>電子文件以下列時間為其收文時間。但當事人另有約定或行政機關另有公告者，從其約定或公告</w:t>
      </w:r>
      <w:r w:rsidR="00E22102" w:rsidRPr="00F56C1C">
        <w:rPr>
          <w:rFonts w:ascii="Arial Unicode MS" w:hAnsi="Arial Unicode MS"/>
          <w:color w:val="17365D"/>
        </w:rPr>
        <w:t>：</w:t>
      </w:r>
    </w:p>
    <w:p w14:paraId="488CF16E" w14:textId="77777777" w:rsidR="00313392" w:rsidRDefault="00CA590A" w:rsidP="00334346">
      <w:pPr>
        <w:ind w:left="142"/>
        <w:rPr>
          <w:rFonts w:ascii="Arial Unicode MS" w:hAnsi="Arial Unicode MS"/>
          <w:color w:val="666699"/>
        </w:rPr>
      </w:pPr>
      <w:r w:rsidRPr="009270C1">
        <w:rPr>
          <w:rFonts w:ascii="Arial Unicode MS" w:hAnsi="Arial Unicode MS"/>
          <w:color w:val="666699"/>
        </w:rPr>
        <w:t xml:space="preserve">　　</w:t>
      </w:r>
      <w:r w:rsidR="004E47E3" w:rsidRPr="009270C1">
        <w:rPr>
          <w:rFonts w:ascii="Arial Unicode MS" w:hAnsi="Arial Unicode MS"/>
          <w:color w:val="666699"/>
        </w:rPr>
        <w:t>一、如收文者已指定收受電子文件之資訊系統者，以電子文件進入該資訊系統之時間為收文時間；電子文件如送至非收文者指定之資訊系統者，以收文者取出電子文件之時間為收文時間</w:t>
      </w:r>
      <w:r w:rsidR="00313392">
        <w:rPr>
          <w:rFonts w:ascii="Arial Unicode MS" w:hAnsi="Arial Unicode MS"/>
          <w:color w:val="666699"/>
        </w:rPr>
        <w:t>。</w:t>
      </w:r>
    </w:p>
    <w:p w14:paraId="0BD17FB5" w14:textId="5815222E" w:rsidR="004E47E3" w:rsidRPr="009270C1" w:rsidRDefault="00313392" w:rsidP="00334346">
      <w:pPr>
        <w:ind w:left="142"/>
        <w:rPr>
          <w:rFonts w:ascii="Arial Unicode MS" w:hAnsi="Arial Unicode MS"/>
          <w:color w:val="666699"/>
        </w:rPr>
      </w:pPr>
      <w:r>
        <w:rPr>
          <w:rFonts w:ascii="Arial Unicode MS" w:hAnsi="Arial Unicode MS"/>
          <w:color w:val="666699"/>
        </w:rPr>
        <w:t xml:space="preserve">　　</w:t>
      </w:r>
      <w:r w:rsidRPr="009270C1">
        <w:rPr>
          <w:rFonts w:ascii="Arial Unicode MS" w:hAnsi="Arial Unicode MS"/>
          <w:color w:val="666699"/>
        </w:rPr>
        <w:t>二</w:t>
      </w:r>
      <w:r>
        <w:rPr>
          <w:rFonts w:ascii="Arial Unicode MS" w:hAnsi="Arial Unicode MS"/>
          <w:color w:val="666699"/>
        </w:rPr>
        <w:t>、</w:t>
      </w:r>
      <w:r w:rsidR="004E47E3" w:rsidRPr="009270C1">
        <w:rPr>
          <w:rFonts w:ascii="Arial Unicode MS" w:hAnsi="Arial Unicode MS"/>
          <w:color w:val="666699"/>
        </w:rPr>
        <w:t>收文者未指定收受電子文件之資訊系統者，以電子文件進入收文者資訊系統之時間為收文時間。</w:t>
      </w:r>
    </w:p>
    <w:p w14:paraId="57AED1C0" w14:textId="77777777" w:rsidR="00313392" w:rsidRDefault="00591E60" w:rsidP="00F55D6B">
      <w:pPr>
        <w:pStyle w:val="2"/>
        <w:rPr>
          <w:b w:val="0"/>
          <w:bCs w:val="0"/>
          <w:color w:val="548DD4"/>
        </w:rPr>
      </w:pPr>
      <w:r>
        <w:rPr>
          <w:b w:val="0"/>
          <w:bCs w:val="0"/>
          <w:color w:val="548DD4"/>
        </w:rPr>
        <w:t>第</w:t>
      </w:r>
      <w:r>
        <w:rPr>
          <w:b w:val="0"/>
          <w:bCs w:val="0"/>
          <w:color w:val="548DD4"/>
        </w:rPr>
        <w:t>8</w:t>
      </w:r>
      <w:r>
        <w:rPr>
          <w:b w:val="0"/>
          <w:bCs w:val="0"/>
          <w:color w:val="548DD4"/>
        </w:rPr>
        <w:t>條</w:t>
      </w:r>
      <w:r w:rsidR="004E47E3">
        <w:rPr>
          <w:b w:val="0"/>
          <w:bCs w:val="0"/>
          <w:color w:val="548DD4"/>
        </w:rPr>
        <w:t>（發文地及收文者</w:t>
      </w:r>
      <w:r w:rsidR="00313392">
        <w:rPr>
          <w:b w:val="0"/>
          <w:bCs w:val="0"/>
          <w:color w:val="548DD4"/>
        </w:rPr>
        <w:t>）</w:t>
      </w:r>
    </w:p>
    <w:p w14:paraId="24C22AE8" w14:textId="71DA730D"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發文者執行業務之地，推定為電子文件之發文地。收文者執行業務之地，推定為電子文件之收文地</w:t>
      </w:r>
      <w:r>
        <w:rPr>
          <w:rFonts w:ascii="Arial Unicode MS" w:hAnsi="Arial Unicode MS"/>
          <w:color w:val="17365D"/>
        </w:rPr>
        <w:t>。</w:t>
      </w:r>
    </w:p>
    <w:p w14:paraId="2EBBE22C" w14:textId="367A2C5B"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發文者與收文者有一個以上執行業務之地，以與主要交易或通信行為最密切相關之業務地為發文地及收文地。主要交易或通信行為不明者，以執行業務之主要地為發文地及收文地</w:t>
      </w:r>
      <w:r>
        <w:rPr>
          <w:rFonts w:ascii="Arial Unicode MS" w:hAnsi="Arial Unicode MS"/>
          <w:color w:val="17365D"/>
        </w:rPr>
        <w:t>。</w:t>
      </w:r>
    </w:p>
    <w:p w14:paraId="582FB526" w14:textId="2F8083C1"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4E47E3" w:rsidRPr="00F56C1C">
        <w:rPr>
          <w:rFonts w:ascii="Arial Unicode MS" w:hAnsi="Arial Unicode MS"/>
          <w:color w:val="17365D"/>
        </w:rPr>
        <w:t>發文者與收文者未有執行業務地者，以其住所為發文地及收文地。</w:t>
      </w:r>
    </w:p>
    <w:p w14:paraId="263598E3" w14:textId="77777777" w:rsidR="00313392" w:rsidRDefault="00591E60" w:rsidP="00F55D6B">
      <w:pPr>
        <w:pStyle w:val="2"/>
        <w:rPr>
          <w:b w:val="0"/>
          <w:bCs w:val="0"/>
          <w:color w:val="548DD4"/>
        </w:rPr>
      </w:pPr>
      <w:bookmarkStart w:id="34" w:name="a9"/>
      <w:bookmarkEnd w:id="34"/>
      <w:r>
        <w:rPr>
          <w:b w:val="0"/>
          <w:bCs w:val="0"/>
          <w:color w:val="548DD4"/>
        </w:rPr>
        <w:t>第</w:t>
      </w:r>
      <w:r>
        <w:rPr>
          <w:b w:val="0"/>
          <w:bCs w:val="0"/>
          <w:color w:val="548DD4"/>
        </w:rPr>
        <w:t>9</w:t>
      </w:r>
      <w:r>
        <w:rPr>
          <w:b w:val="0"/>
          <w:bCs w:val="0"/>
          <w:color w:val="548DD4"/>
        </w:rPr>
        <w:t>條</w:t>
      </w:r>
      <w:r w:rsidR="004E47E3">
        <w:rPr>
          <w:b w:val="0"/>
          <w:bCs w:val="0"/>
          <w:color w:val="548DD4"/>
        </w:rPr>
        <w:t>（電子簽章</w:t>
      </w:r>
      <w:r w:rsidR="00313392">
        <w:rPr>
          <w:b w:val="0"/>
          <w:bCs w:val="0"/>
          <w:color w:val="548DD4"/>
        </w:rPr>
        <w:t>）</w:t>
      </w:r>
    </w:p>
    <w:p w14:paraId="1CB96B12" w14:textId="0A5F24FA"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依法令規定應簽名或蓋章者，經相對人同意，得以電子簽章為之</w:t>
      </w:r>
      <w:r>
        <w:rPr>
          <w:rFonts w:ascii="Arial Unicode MS" w:hAnsi="Arial Unicode MS"/>
          <w:color w:val="17365D"/>
        </w:rPr>
        <w:t>。</w:t>
      </w:r>
    </w:p>
    <w:p w14:paraId="5714C0F4" w14:textId="52A7ECCC" w:rsidR="004E47E3"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4E47E3" w:rsidRPr="009270C1">
        <w:rPr>
          <w:rFonts w:ascii="Arial Unicode MS" w:hAnsi="Arial Unicode MS"/>
          <w:color w:val="666699"/>
        </w:rPr>
        <w:t>前項規定得依法令或行政機關之公告，排除其適用或就其應用技術與程序另為規定。但就應用技術與程序所為之規定，應公平、合理，並不得為無正當理由之差別待遇。</w:t>
      </w:r>
    </w:p>
    <w:p w14:paraId="0DD9C9B2" w14:textId="77777777" w:rsidR="00313392" w:rsidRDefault="00591E60" w:rsidP="00F55D6B">
      <w:pPr>
        <w:pStyle w:val="2"/>
        <w:rPr>
          <w:b w:val="0"/>
          <w:bCs w:val="0"/>
          <w:color w:val="548DD4"/>
        </w:rPr>
      </w:pPr>
      <w:bookmarkStart w:id="35" w:name="a10"/>
      <w:bookmarkEnd w:id="35"/>
      <w:r>
        <w:rPr>
          <w:b w:val="0"/>
          <w:bCs w:val="0"/>
          <w:color w:val="548DD4"/>
        </w:rPr>
        <w:t>第</w:t>
      </w:r>
      <w:r>
        <w:rPr>
          <w:b w:val="0"/>
          <w:bCs w:val="0"/>
          <w:color w:val="548DD4"/>
        </w:rPr>
        <w:t>10</w:t>
      </w:r>
      <w:r>
        <w:rPr>
          <w:b w:val="0"/>
          <w:bCs w:val="0"/>
          <w:color w:val="548DD4"/>
        </w:rPr>
        <w:t>條</w:t>
      </w:r>
      <w:r w:rsidR="004E47E3">
        <w:rPr>
          <w:b w:val="0"/>
          <w:bCs w:val="0"/>
          <w:color w:val="548DD4"/>
        </w:rPr>
        <w:t>（數位簽章為有效之條件</w:t>
      </w:r>
      <w:r w:rsidR="00313392">
        <w:rPr>
          <w:b w:val="0"/>
          <w:bCs w:val="0"/>
          <w:color w:val="548DD4"/>
        </w:rPr>
        <w:t>）</w:t>
      </w:r>
    </w:p>
    <w:p w14:paraId="46127D3D" w14:textId="5BF23033"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以數位簽章簽署電子文件者，應符合下列各款規定，始生前條第一項之效力：</w:t>
      </w:r>
    </w:p>
    <w:p w14:paraId="7EC19056" w14:textId="77777777" w:rsidR="00313392" w:rsidRDefault="00CA590A" w:rsidP="00334346">
      <w:pPr>
        <w:ind w:left="142"/>
        <w:rPr>
          <w:rFonts w:ascii="Arial Unicode MS" w:hAnsi="Arial Unicode MS"/>
          <w:color w:val="17365D"/>
        </w:rPr>
      </w:pPr>
      <w:r w:rsidRPr="00F56C1C">
        <w:rPr>
          <w:rFonts w:ascii="Arial Unicode MS" w:hAnsi="Arial Unicode MS"/>
          <w:color w:val="17365D"/>
        </w:rPr>
        <w:t xml:space="preserve">　　</w:t>
      </w:r>
      <w:r w:rsidR="004E47E3" w:rsidRPr="00F56C1C">
        <w:rPr>
          <w:rFonts w:ascii="Arial Unicode MS" w:hAnsi="Arial Unicode MS"/>
          <w:color w:val="17365D"/>
        </w:rPr>
        <w:t>一、使用經第</w:t>
      </w:r>
      <w:hyperlink w:anchor="a11" w:history="1">
        <w:r w:rsidR="004E47E3" w:rsidRPr="00F56C1C">
          <w:rPr>
            <w:rStyle w:val="a4"/>
          </w:rPr>
          <w:t>十一</w:t>
        </w:r>
      </w:hyperlink>
      <w:r w:rsidR="004E47E3" w:rsidRPr="00F56C1C">
        <w:rPr>
          <w:rFonts w:ascii="Arial Unicode MS" w:hAnsi="Arial Unicode MS"/>
          <w:color w:val="17365D"/>
        </w:rPr>
        <w:t>條核定或第</w:t>
      </w:r>
      <w:hyperlink w:anchor="a15" w:history="1">
        <w:r w:rsidR="004E47E3" w:rsidRPr="00F56C1C">
          <w:rPr>
            <w:rStyle w:val="a4"/>
          </w:rPr>
          <w:t>十五</w:t>
        </w:r>
      </w:hyperlink>
      <w:r w:rsidR="004E47E3" w:rsidRPr="00F56C1C">
        <w:rPr>
          <w:rFonts w:ascii="Arial Unicode MS" w:hAnsi="Arial Unicode MS"/>
          <w:color w:val="17365D"/>
        </w:rPr>
        <w:t>條許可之憑證機構依法簽發之憑證</w:t>
      </w:r>
      <w:r w:rsidR="00313392">
        <w:rPr>
          <w:rFonts w:ascii="Arial Unicode MS" w:hAnsi="Arial Unicode MS"/>
          <w:color w:val="17365D"/>
        </w:rPr>
        <w:t>。</w:t>
      </w:r>
    </w:p>
    <w:p w14:paraId="24741233" w14:textId="20C87A13" w:rsidR="004E47E3" w:rsidRPr="00F56C1C" w:rsidRDefault="00313392" w:rsidP="00334346">
      <w:pPr>
        <w:ind w:left="142"/>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二</w:t>
      </w:r>
      <w:r>
        <w:rPr>
          <w:rFonts w:ascii="Arial Unicode MS" w:hAnsi="Arial Unicode MS"/>
          <w:color w:val="17365D"/>
        </w:rPr>
        <w:t>、</w:t>
      </w:r>
      <w:r w:rsidR="004E47E3" w:rsidRPr="00F56C1C">
        <w:rPr>
          <w:rFonts w:ascii="Arial Unicode MS" w:hAnsi="Arial Unicode MS"/>
          <w:color w:val="17365D"/>
        </w:rPr>
        <w:t>憑證尚屬有效並未逾使用範圍。</w:t>
      </w:r>
    </w:p>
    <w:p w14:paraId="61329953" w14:textId="77777777" w:rsidR="00313392" w:rsidRDefault="00591E60" w:rsidP="00F55D6B">
      <w:pPr>
        <w:pStyle w:val="2"/>
        <w:rPr>
          <w:b w:val="0"/>
          <w:bCs w:val="0"/>
          <w:color w:val="548DD4"/>
        </w:rPr>
      </w:pPr>
      <w:bookmarkStart w:id="36" w:name="a11"/>
      <w:bookmarkEnd w:id="36"/>
      <w:r>
        <w:rPr>
          <w:b w:val="0"/>
          <w:bCs w:val="0"/>
          <w:color w:val="548DD4"/>
        </w:rPr>
        <w:t>第</w:t>
      </w:r>
      <w:r>
        <w:rPr>
          <w:b w:val="0"/>
          <w:bCs w:val="0"/>
          <w:color w:val="548DD4"/>
        </w:rPr>
        <w:t>11</w:t>
      </w:r>
      <w:r>
        <w:rPr>
          <w:b w:val="0"/>
          <w:bCs w:val="0"/>
          <w:color w:val="548DD4"/>
        </w:rPr>
        <w:t>條</w:t>
      </w:r>
      <w:r w:rsidR="004E47E3">
        <w:rPr>
          <w:b w:val="0"/>
          <w:bCs w:val="0"/>
          <w:color w:val="548DD4"/>
        </w:rPr>
        <w:t>（憑證實務作業基準</w:t>
      </w:r>
      <w:r w:rsidR="00313392">
        <w:rPr>
          <w:b w:val="0"/>
          <w:bCs w:val="0"/>
          <w:color w:val="548DD4"/>
        </w:rPr>
        <w:t>）</w:t>
      </w:r>
    </w:p>
    <w:p w14:paraId="54E502E7" w14:textId="421CF98E"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憑證機構應製作憑證實務作業基準，載明憑證機構經營或提供認證服務之相關作業程序，送經主管機關核定後，並將其公布在憑證機構設立之公開網站供公眾查詢，始得對外提供簽發憑證服務。其憑證實務作業基準變更時，亦同</w:t>
      </w:r>
      <w:r>
        <w:rPr>
          <w:rFonts w:ascii="Arial Unicode MS" w:hAnsi="Arial Unicode MS"/>
          <w:color w:val="17365D"/>
        </w:rPr>
        <w:t>。</w:t>
      </w:r>
    </w:p>
    <w:p w14:paraId="09E41A12" w14:textId="708E72C7" w:rsidR="00313392"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憑證實務作業基準應載明事項如下：</w:t>
      </w:r>
    </w:p>
    <w:p w14:paraId="0EC8DB3D" w14:textId="77777777" w:rsidR="00313392" w:rsidRDefault="00313392" w:rsidP="00334346">
      <w:pPr>
        <w:ind w:left="142"/>
        <w:rPr>
          <w:rFonts w:ascii="Arial Unicode MS" w:hAnsi="Arial Unicode MS"/>
          <w:color w:val="666699"/>
        </w:rPr>
      </w:pPr>
      <w:r w:rsidRPr="009270C1">
        <w:rPr>
          <w:rFonts w:ascii="Arial Unicode MS" w:hAnsi="Arial Unicode MS"/>
          <w:color w:val="666699"/>
        </w:rPr>
        <w:t xml:space="preserve">　　一、足以影響憑證機構所簽發憑證之可靠性或其業務執行之重要資訊</w:t>
      </w:r>
      <w:r>
        <w:rPr>
          <w:rFonts w:ascii="Arial Unicode MS" w:hAnsi="Arial Unicode MS"/>
          <w:color w:val="666699"/>
        </w:rPr>
        <w:t>。</w:t>
      </w:r>
    </w:p>
    <w:p w14:paraId="4A8F7D90" w14:textId="77777777" w:rsidR="00313392" w:rsidRDefault="00313392" w:rsidP="00334346">
      <w:pPr>
        <w:ind w:left="142"/>
        <w:rPr>
          <w:rFonts w:ascii="Arial Unicode MS" w:hAnsi="Arial Unicode MS"/>
          <w:color w:val="666699"/>
        </w:rPr>
      </w:pPr>
      <w:r>
        <w:rPr>
          <w:rFonts w:ascii="Arial Unicode MS" w:hAnsi="Arial Unicode MS"/>
          <w:color w:val="666699"/>
        </w:rPr>
        <w:t xml:space="preserve">　　</w:t>
      </w:r>
      <w:r w:rsidRPr="009270C1">
        <w:rPr>
          <w:rFonts w:ascii="Arial Unicode MS" w:hAnsi="Arial Unicode MS"/>
          <w:color w:val="666699"/>
        </w:rPr>
        <w:t>二</w:t>
      </w:r>
      <w:r>
        <w:rPr>
          <w:rFonts w:ascii="Arial Unicode MS" w:hAnsi="Arial Unicode MS"/>
          <w:color w:val="666699"/>
        </w:rPr>
        <w:t>、</w:t>
      </w:r>
      <w:r w:rsidRPr="009270C1">
        <w:rPr>
          <w:rFonts w:ascii="Arial Unicode MS" w:hAnsi="Arial Unicode MS"/>
          <w:color w:val="666699"/>
        </w:rPr>
        <w:t>憑證機構逕行廢止憑證之事由</w:t>
      </w:r>
      <w:r>
        <w:rPr>
          <w:rFonts w:ascii="Arial Unicode MS" w:hAnsi="Arial Unicode MS"/>
          <w:color w:val="666699"/>
        </w:rPr>
        <w:t>。</w:t>
      </w:r>
    </w:p>
    <w:p w14:paraId="7DD0E54F" w14:textId="77777777" w:rsidR="00313392" w:rsidRDefault="00313392" w:rsidP="00334346">
      <w:pPr>
        <w:ind w:left="142"/>
        <w:rPr>
          <w:rFonts w:ascii="Arial Unicode MS" w:hAnsi="Arial Unicode MS"/>
          <w:color w:val="666699"/>
        </w:rPr>
      </w:pPr>
      <w:r>
        <w:rPr>
          <w:rFonts w:ascii="Arial Unicode MS" w:hAnsi="Arial Unicode MS"/>
          <w:color w:val="666699"/>
        </w:rPr>
        <w:t xml:space="preserve">　　</w:t>
      </w:r>
      <w:r w:rsidRPr="009270C1">
        <w:rPr>
          <w:rFonts w:ascii="Arial Unicode MS" w:hAnsi="Arial Unicode MS"/>
          <w:color w:val="666699"/>
        </w:rPr>
        <w:t>三</w:t>
      </w:r>
      <w:r>
        <w:rPr>
          <w:rFonts w:ascii="Arial Unicode MS" w:hAnsi="Arial Unicode MS"/>
          <w:color w:val="666699"/>
        </w:rPr>
        <w:t>、</w:t>
      </w:r>
      <w:r w:rsidRPr="009270C1">
        <w:rPr>
          <w:rFonts w:ascii="Arial Unicode MS" w:hAnsi="Arial Unicode MS"/>
          <w:color w:val="666699"/>
        </w:rPr>
        <w:t>驗證憑證內容相關資料之留存</w:t>
      </w:r>
      <w:r>
        <w:rPr>
          <w:rFonts w:ascii="Arial Unicode MS" w:hAnsi="Arial Unicode MS"/>
          <w:color w:val="666699"/>
        </w:rPr>
        <w:t>。</w:t>
      </w:r>
    </w:p>
    <w:p w14:paraId="51FA0C65" w14:textId="77777777" w:rsidR="00313392" w:rsidRDefault="00313392" w:rsidP="00334346">
      <w:pPr>
        <w:ind w:left="142"/>
        <w:rPr>
          <w:rFonts w:ascii="Arial Unicode MS" w:hAnsi="Arial Unicode MS"/>
          <w:color w:val="666699"/>
        </w:rPr>
      </w:pPr>
      <w:r>
        <w:rPr>
          <w:rFonts w:ascii="Arial Unicode MS" w:hAnsi="Arial Unicode MS"/>
          <w:color w:val="666699"/>
        </w:rPr>
        <w:t xml:space="preserve">　　</w:t>
      </w:r>
      <w:r w:rsidRPr="009270C1">
        <w:rPr>
          <w:rFonts w:ascii="Arial Unicode MS" w:hAnsi="Arial Unicode MS"/>
          <w:color w:val="666699"/>
        </w:rPr>
        <w:t>四</w:t>
      </w:r>
      <w:r>
        <w:rPr>
          <w:rFonts w:ascii="Arial Unicode MS" w:hAnsi="Arial Unicode MS"/>
          <w:color w:val="666699"/>
        </w:rPr>
        <w:t>、</w:t>
      </w:r>
      <w:r w:rsidRPr="009270C1">
        <w:rPr>
          <w:rFonts w:ascii="Arial Unicode MS" w:hAnsi="Arial Unicode MS"/>
          <w:color w:val="666699"/>
        </w:rPr>
        <w:t>保護當事人個人資料之方法及程序</w:t>
      </w:r>
      <w:r>
        <w:rPr>
          <w:rFonts w:ascii="Arial Unicode MS" w:hAnsi="Arial Unicode MS"/>
          <w:color w:val="666699"/>
        </w:rPr>
        <w:t>。</w:t>
      </w:r>
    </w:p>
    <w:p w14:paraId="76286FBD" w14:textId="00BA72E9" w:rsidR="00313392" w:rsidRDefault="00313392" w:rsidP="00334346">
      <w:pPr>
        <w:ind w:left="142"/>
        <w:rPr>
          <w:rFonts w:ascii="Arial Unicode MS" w:hAnsi="Arial Unicode MS"/>
          <w:color w:val="17365D"/>
        </w:rPr>
      </w:pPr>
      <w:r>
        <w:rPr>
          <w:rFonts w:ascii="Arial Unicode MS" w:hAnsi="Arial Unicode MS"/>
          <w:color w:val="666699"/>
        </w:rPr>
        <w:t xml:space="preserve">　　</w:t>
      </w:r>
      <w:r w:rsidRPr="009270C1">
        <w:rPr>
          <w:rFonts w:ascii="Arial Unicode MS" w:hAnsi="Arial Unicode MS"/>
          <w:color w:val="666699"/>
        </w:rPr>
        <w:t>五</w:t>
      </w:r>
      <w:r>
        <w:rPr>
          <w:rFonts w:ascii="Arial Unicode MS" w:hAnsi="Arial Unicode MS"/>
          <w:color w:val="666699"/>
        </w:rPr>
        <w:t>、</w:t>
      </w:r>
      <w:r w:rsidRPr="009270C1">
        <w:rPr>
          <w:rFonts w:ascii="Arial Unicode MS" w:hAnsi="Arial Unicode MS"/>
          <w:color w:val="666699"/>
        </w:rPr>
        <w:t>其他經主管機關訂定之重要事項</w:t>
      </w:r>
      <w:r>
        <w:rPr>
          <w:rFonts w:ascii="Arial Unicode MS" w:hAnsi="Arial Unicode MS"/>
          <w:color w:val="17365D"/>
        </w:rPr>
        <w:t>。</w:t>
      </w:r>
    </w:p>
    <w:p w14:paraId="3077C46F" w14:textId="6DCC6B0B"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Pr="00F56C1C">
        <w:rPr>
          <w:rFonts w:ascii="Arial Unicode MS" w:hAnsi="Arial Unicode MS"/>
          <w:color w:val="17365D"/>
        </w:rPr>
        <w:t>本法施行前，憑證機構已進行簽發憑證服務者，應於本法施行後六個月內，將憑證實務作業基準送交主管機關核定。但主管機關未完成核定前，其仍得繼續對外提供簽發憑證服務</w:t>
      </w:r>
      <w:r>
        <w:rPr>
          <w:rFonts w:ascii="Arial Unicode MS" w:hAnsi="Arial Unicode MS"/>
          <w:color w:val="17365D"/>
        </w:rPr>
        <w:t>。</w:t>
      </w:r>
    </w:p>
    <w:p w14:paraId="72425FC9" w14:textId="5C1A6CA2" w:rsidR="004B1A94"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4E47E3" w:rsidRPr="009270C1">
        <w:rPr>
          <w:rFonts w:ascii="Arial Unicode MS" w:hAnsi="Arial Unicode MS"/>
          <w:color w:val="666699"/>
        </w:rPr>
        <w:t>主管機關應公告經核定之憑證機構名單。</w:t>
      </w:r>
    </w:p>
    <w:p w14:paraId="776191F6" w14:textId="77777777" w:rsidR="004E47E3" w:rsidRPr="008C3F46" w:rsidRDefault="001C535B" w:rsidP="00334346">
      <w:pPr>
        <w:ind w:left="142"/>
        <w:jc w:val="both"/>
        <w:rPr>
          <w:rFonts w:ascii="Arial Unicode MS" w:hAnsi="Arial Unicode MS"/>
          <w:color w:val="5F5F5F"/>
          <w:sz w:val="18"/>
        </w:rPr>
      </w:pPr>
      <w:r w:rsidRPr="008C3F46">
        <w:rPr>
          <w:rFonts w:ascii="Arial Unicode MS" w:hAnsi="Arial Unicode MS" w:hint="eastAsia"/>
          <w:color w:val="5F5F5F"/>
          <w:sz w:val="18"/>
        </w:rPr>
        <w:t>【相關法規】</w:t>
      </w:r>
      <w:hyperlink r:id="rId21" w:history="1">
        <w:r w:rsidR="004E47E3" w:rsidRPr="008C3F46">
          <w:rPr>
            <w:rStyle w:val="a4"/>
            <w:rFonts w:ascii="Arial Unicode MS" w:hAnsi="Arial Unicode MS" w:hint="eastAsia"/>
            <w:color w:val="5F5F5F"/>
            <w:sz w:val="18"/>
          </w:rPr>
          <w:t>憑證實務作業基準應載明事項準則</w:t>
        </w:r>
      </w:hyperlink>
      <w:r w:rsidR="00B6196B">
        <w:rPr>
          <w:rFonts w:ascii="Arial Unicode MS" w:hAnsi="Arial Unicode MS" w:hint="eastAsia"/>
          <w:color w:val="5F5F5F"/>
          <w:sz w:val="18"/>
        </w:rPr>
        <w:t>＊</w:t>
      </w:r>
      <w:hyperlink r:id="rId22" w:history="1">
        <w:r w:rsidRPr="008C3F46">
          <w:rPr>
            <w:rStyle w:val="a4"/>
            <w:rFonts w:ascii="Arial Unicode MS" w:hAnsi="Arial Unicode MS" w:hint="eastAsia"/>
            <w:color w:val="5F5F5F"/>
            <w:sz w:val="18"/>
          </w:rPr>
          <w:t>憑證實務作業基準應載明事項</w:t>
        </w:r>
      </w:hyperlink>
    </w:p>
    <w:p w14:paraId="65343888" w14:textId="77777777" w:rsidR="00313392" w:rsidRDefault="00591E60" w:rsidP="00F55D6B">
      <w:pPr>
        <w:pStyle w:val="2"/>
        <w:rPr>
          <w:b w:val="0"/>
          <w:bCs w:val="0"/>
          <w:color w:val="548DD4"/>
        </w:rPr>
      </w:pPr>
      <w:bookmarkStart w:id="37" w:name="a12"/>
      <w:bookmarkEnd w:id="37"/>
      <w:r>
        <w:rPr>
          <w:b w:val="0"/>
          <w:bCs w:val="0"/>
          <w:color w:val="548DD4"/>
        </w:rPr>
        <w:lastRenderedPageBreak/>
        <w:t>第</w:t>
      </w:r>
      <w:r>
        <w:rPr>
          <w:b w:val="0"/>
          <w:bCs w:val="0"/>
          <w:color w:val="548DD4"/>
        </w:rPr>
        <w:t>12</w:t>
      </w:r>
      <w:r>
        <w:rPr>
          <w:b w:val="0"/>
          <w:bCs w:val="0"/>
          <w:color w:val="548DD4"/>
        </w:rPr>
        <w:t>條</w:t>
      </w:r>
      <w:r w:rsidR="004E47E3">
        <w:rPr>
          <w:b w:val="0"/>
          <w:bCs w:val="0"/>
          <w:color w:val="548DD4"/>
        </w:rPr>
        <w:t>（罰則</w:t>
      </w:r>
      <w:r w:rsidR="00313392">
        <w:rPr>
          <w:b w:val="0"/>
          <w:bCs w:val="0"/>
          <w:color w:val="548DD4"/>
        </w:rPr>
        <w:t>）</w:t>
      </w:r>
    </w:p>
    <w:p w14:paraId="521DFE2B" w14:textId="0DFA988E"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憑證機構違反前條規定者，主管機關視其情節，得處新臺幣一百萬元以上五百萬元以下罰鍰，並令其限期改正，逾期未改正者，得按次連續處罰。其情節重大者，並得停止其一部或全部業務。</w:t>
      </w:r>
    </w:p>
    <w:p w14:paraId="3B775064" w14:textId="77777777" w:rsidR="00313392" w:rsidRDefault="00591E60" w:rsidP="00F55D6B">
      <w:pPr>
        <w:pStyle w:val="2"/>
        <w:rPr>
          <w:b w:val="0"/>
          <w:bCs w:val="0"/>
          <w:color w:val="548DD4"/>
        </w:rPr>
      </w:pPr>
      <w:bookmarkStart w:id="38" w:name="a13"/>
      <w:bookmarkEnd w:id="38"/>
      <w:r>
        <w:rPr>
          <w:b w:val="0"/>
          <w:bCs w:val="0"/>
          <w:color w:val="548DD4"/>
        </w:rPr>
        <w:t>第</w:t>
      </w:r>
      <w:r>
        <w:rPr>
          <w:b w:val="0"/>
          <w:bCs w:val="0"/>
          <w:color w:val="548DD4"/>
        </w:rPr>
        <w:t>13</w:t>
      </w:r>
      <w:r>
        <w:rPr>
          <w:b w:val="0"/>
          <w:bCs w:val="0"/>
          <w:color w:val="548DD4"/>
        </w:rPr>
        <w:t>條</w:t>
      </w:r>
      <w:r w:rsidR="004E47E3">
        <w:rPr>
          <w:b w:val="0"/>
          <w:bCs w:val="0"/>
          <w:color w:val="548DD4"/>
        </w:rPr>
        <w:t>（憑證機構終止服務之措施</w:t>
      </w:r>
      <w:r w:rsidR="00313392">
        <w:rPr>
          <w:b w:val="0"/>
          <w:bCs w:val="0"/>
          <w:color w:val="548DD4"/>
        </w:rPr>
        <w:t>）</w:t>
      </w:r>
    </w:p>
    <w:p w14:paraId="717A0953" w14:textId="774E8B2D"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憑證機構於終止服務前，應完成下列措施：</w:t>
      </w:r>
    </w:p>
    <w:p w14:paraId="13D97446" w14:textId="77777777" w:rsidR="00313392" w:rsidRDefault="00CA590A" w:rsidP="00334346">
      <w:pPr>
        <w:ind w:left="142"/>
        <w:rPr>
          <w:rFonts w:ascii="Arial Unicode MS" w:hAnsi="Arial Unicode MS"/>
          <w:color w:val="17365D"/>
        </w:rPr>
      </w:pPr>
      <w:r w:rsidRPr="00F56C1C">
        <w:rPr>
          <w:rFonts w:ascii="Arial Unicode MS" w:hAnsi="Arial Unicode MS"/>
          <w:color w:val="17365D"/>
        </w:rPr>
        <w:t xml:space="preserve">　　</w:t>
      </w:r>
      <w:r w:rsidR="004E47E3" w:rsidRPr="00F56C1C">
        <w:rPr>
          <w:rFonts w:ascii="Arial Unicode MS" w:hAnsi="Arial Unicode MS"/>
          <w:color w:val="17365D"/>
        </w:rPr>
        <w:t>一、於終止服務之日三十日前通報主管機關</w:t>
      </w:r>
      <w:r w:rsidR="00313392">
        <w:rPr>
          <w:rFonts w:ascii="Arial Unicode MS" w:hAnsi="Arial Unicode MS"/>
          <w:color w:val="17365D"/>
        </w:rPr>
        <w:t>。</w:t>
      </w:r>
    </w:p>
    <w:p w14:paraId="6802D777" w14:textId="6D95BD43" w:rsidR="00313392" w:rsidRDefault="00313392" w:rsidP="00334346">
      <w:pPr>
        <w:ind w:left="142"/>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二</w:t>
      </w:r>
      <w:r>
        <w:rPr>
          <w:rFonts w:ascii="Arial Unicode MS" w:hAnsi="Arial Unicode MS"/>
          <w:color w:val="17365D"/>
        </w:rPr>
        <w:t>、</w:t>
      </w:r>
      <w:r w:rsidR="004E47E3" w:rsidRPr="00F56C1C">
        <w:rPr>
          <w:rFonts w:ascii="Arial Unicode MS" w:hAnsi="Arial Unicode MS"/>
          <w:color w:val="17365D"/>
        </w:rPr>
        <w:t>對終止當時仍具效力之憑證，安排其他憑證機構承接其業務</w:t>
      </w:r>
      <w:r>
        <w:rPr>
          <w:rFonts w:ascii="Arial Unicode MS" w:hAnsi="Arial Unicode MS"/>
          <w:color w:val="17365D"/>
        </w:rPr>
        <w:t>。</w:t>
      </w:r>
    </w:p>
    <w:p w14:paraId="6051E429" w14:textId="12D0C389" w:rsidR="00313392" w:rsidRDefault="00313392" w:rsidP="00334346">
      <w:pPr>
        <w:ind w:left="142"/>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三</w:t>
      </w:r>
      <w:r>
        <w:rPr>
          <w:rFonts w:ascii="Arial Unicode MS" w:hAnsi="Arial Unicode MS"/>
          <w:color w:val="17365D"/>
        </w:rPr>
        <w:t>、</w:t>
      </w:r>
      <w:r w:rsidR="004E47E3" w:rsidRPr="00F56C1C">
        <w:rPr>
          <w:rFonts w:ascii="Arial Unicode MS" w:hAnsi="Arial Unicode MS"/>
          <w:color w:val="17365D"/>
        </w:rPr>
        <w:t>於終止服務之日三十日前，將終止服務及由其他憑證機構承接其業務之事實通知當事人</w:t>
      </w:r>
      <w:r>
        <w:rPr>
          <w:rFonts w:ascii="Arial Unicode MS" w:hAnsi="Arial Unicode MS"/>
          <w:color w:val="17365D"/>
        </w:rPr>
        <w:t>。</w:t>
      </w:r>
    </w:p>
    <w:p w14:paraId="0A265325" w14:textId="1FC9DFD4" w:rsidR="00313392" w:rsidRDefault="00313392" w:rsidP="00334346">
      <w:pPr>
        <w:ind w:left="142"/>
        <w:rPr>
          <w:rFonts w:ascii="Arial Unicode MS" w:hAnsi="Arial Unicode MS"/>
          <w:color w:val="17365D"/>
        </w:rPr>
      </w:pPr>
      <w:r>
        <w:rPr>
          <w:rFonts w:ascii="Arial Unicode MS" w:hAnsi="Arial Unicode MS"/>
          <w:color w:val="17365D"/>
        </w:rPr>
        <w:t xml:space="preserve">　　</w:t>
      </w:r>
      <w:r w:rsidRPr="00F56C1C">
        <w:rPr>
          <w:rFonts w:ascii="Arial Unicode MS" w:hAnsi="Arial Unicode MS"/>
          <w:color w:val="17365D"/>
        </w:rPr>
        <w:t>四</w:t>
      </w:r>
      <w:r>
        <w:rPr>
          <w:rFonts w:ascii="Arial Unicode MS" w:hAnsi="Arial Unicode MS"/>
          <w:color w:val="17365D"/>
        </w:rPr>
        <w:t>、</w:t>
      </w:r>
      <w:r w:rsidR="004E47E3" w:rsidRPr="00F56C1C">
        <w:rPr>
          <w:rFonts w:ascii="Arial Unicode MS" w:hAnsi="Arial Unicode MS"/>
          <w:color w:val="17365D"/>
        </w:rPr>
        <w:t>將檔案紀錄移交承接其業務之憑證機構</w:t>
      </w:r>
      <w:r>
        <w:rPr>
          <w:rFonts w:ascii="Arial Unicode MS" w:hAnsi="Arial Unicode MS"/>
          <w:color w:val="17365D"/>
        </w:rPr>
        <w:t>。</w:t>
      </w:r>
    </w:p>
    <w:p w14:paraId="4326D842" w14:textId="22D17C5E"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若無憑證機構依第一項第二款規定承接該憑證機構之業務，主管機關得安排其他憑證機構承接。主管機關於必要時，得公告廢止當時仍具效力之憑證</w:t>
      </w:r>
      <w:r>
        <w:rPr>
          <w:rFonts w:ascii="Arial Unicode MS" w:hAnsi="Arial Unicode MS"/>
          <w:color w:val="17365D"/>
        </w:rPr>
        <w:t>。</w:t>
      </w:r>
    </w:p>
    <w:p w14:paraId="0C0DD021" w14:textId="17CADDC5"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4E47E3" w:rsidRPr="00F56C1C">
        <w:rPr>
          <w:rFonts w:ascii="Arial Unicode MS" w:hAnsi="Arial Unicode MS"/>
          <w:color w:val="17365D"/>
        </w:rPr>
        <w:t>前項規定，於憑證機構依本法或其他法律受勒令停業處分者，亦適用之。</w:t>
      </w:r>
    </w:p>
    <w:p w14:paraId="4A6752F7" w14:textId="77777777" w:rsidR="00313392" w:rsidRDefault="00591E60" w:rsidP="00F55D6B">
      <w:pPr>
        <w:pStyle w:val="2"/>
        <w:rPr>
          <w:b w:val="0"/>
          <w:bCs w:val="0"/>
          <w:color w:val="548DD4"/>
        </w:rPr>
      </w:pPr>
      <w:r>
        <w:rPr>
          <w:b w:val="0"/>
          <w:bCs w:val="0"/>
          <w:color w:val="548DD4"/>
        </w:rPr>
        <w:t>第</w:t>
      </w:r>
      <w:r>
        <w:rPr>
          <w:b w:val="0"/>
          <w:bCs w:val="0"/>
          <w:color w:val="548DD4"/>
        </w:rPr>
        <w:t>14</w:t>
      </w:r>
      <w:r>
        <w:rPr>
          <w:b w:val="0"/>
          <w:bCs w:val="0"/>
          <w:color w:val="548DD4"/>
        </w:rPr>
        <w:t>條</w:t>
      </w:r>
      <w:r w:rsidR="004E47E3">
        <w:rPr>
          <w:b w:val="0"/>
          <w:bCs w:val="0"/>
          <w:color w:val="548DD4"/>
        </w:rPr>
        <w:t>（憑證機構之賠償責任</w:t>
      </w:r>
      <w:r w:rsidR="00313392">
        <w:rPr>
          <w:b w:val="0"/>
          <w:bCs w:val="0"/>
          <w:color w:val="548DD4"/>
        </w:rPr>
        <w:t>）</w:t>
      </w:r>
    </w:p>
    <w:p w14:paraId="7F756D2E" w14:textId="6130CE40"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憑證機構對因其經營或提供認證服務之相關作業程序，致當事人受有損害，或致善意第三人因信賴該憑證而受有損害者，應負賠償責任。但能證明其行為無過失者，不在此限</w:t>
      </w:r>
      <w:r>
        <w:rPr>
          <w:rFonts w:ascii="Arial Unicode MS" w:hAnsi="Arial Unicode MS"/>
          <w:color w:val="17365D"/>
        </w:rPr>
        <w:t>。</w:t>
      </w:r>
    </w:p>
    <w:p w14:paraId="6ADBBD08" w14:textId="0E01C658" w:rsidR="004E47E3" w:rsidRPr="009270C1" w:rsidRDefault="00313392" w:rsidP="00334346">
      <w:pPr>
        <w:ind w:left="142"/>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4E47E3" w:rsidRPr="009270C1">
        <w:rPr>
          <w:rFonts w:ascii="Arial Unicode MS" w:hAnsi="Arial Unicode MS"/>
          <w:color w:val="666699"/>
        </w:rPr>
        <w:t>憑證機構就憑證之使用範圍設有明確限制時，對逾越該使用範圍所生之損害，不負賠償責任。</w:t>
      </w:r>
    </w:p>
    <w:p w14:paraId="4532D721" w14:textId="77777777" w:rsidR="00313392" w:rsidRDefault="00591E60" w:rsidP="00F55D6B">
      <w:pPr>
        <w:pStyle w:val="2"/>
        <w:rPr>
          <w:b w:val="0"/>
          <w:bCs w:val="0"/>
          <w:color w:val="548DD4"/>
        </w:rPr>
      </w:pPr>
      <w:bookmarkStart w:id="39" w:name="a15"/>
      <w:bookmarkEnd w:id="39"/>
      <w:r>
        <w:rPr>
          <w:b w:val="0"/>
          <w:bCs w:val="0"/>
          <w:color w:val="548DD4"/>
        </w:rPr>
        <w:t>第</w:t>
      </w:r>
      <w:r>
        <w:rPr>
          <w:b w:val="0"/>
          <w:bCs w:val="0"/>
          <w:color w:val="548DD4"/>
        </w:rPr>
        <w:t>15</w:t>
      </w:r>
      <w:r>
        <w:rPr>
          <w:b w:val="0"/>
          <w:bCs w:val="0"/>
          <w:color w:val="548DD4"/>
        </w:rPr>
        <w:t>條</w:t>
      </w:r>
      <w:r w:rsidR="004E47E3">
        <w:rPr>
          <w:b w:val="0"/>
          <w:bCs w:val="0"/>
          <w:color w:val="548DD4"/>
        </w:rPr>
        <w:t>（外國憑證機構</w:t>
      </w:r>
      <w:r w:rsidR="00313392">
        <w:rPr>
          <w:b w:val="0"/>
          <w:bCs w:val="0"/>
          <w:color w:val="548DD4"/>
        </w:rPr>
        <w:t>）</w:t>
      </w:r>
    </w:p>
    <w:p w14:paraId="28B35A99" w14:textId="77BE8DDD"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依外國法律組織、登記之憑證機構，在國際互惠及安全條件相當原則下，經主管機關許可，其簽發之憑證與本國憑證機構所簽發憑證具有相同之效力</w:t>
      </w:r>
      <w:r>
        <w:rPr>
          <w:rFonts w:ascii="Arial Unicode MS" w:hAnsi="Arial Unicode MS"/>
          <w:color w:val="17365D"/>
        </w:rPr>
        <w:t>。</w:t>
      </w:r>
    </w:p>
    <w:p w14:paraId="4848FB2C" w14:textId="5267484D" w:rsidR="00313392"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Pr="009270C1">
        <w:rPr>
          <w:rFonts w:ascii="Arial Unicode MS" w:hAnsi="Arial Unicode MS"/>
          <w:color w:val="666699"/>
        </w:rPr>
        <w:t>前項</w:t>
      </w:r>
      <w:hyperlink r:id="rId23" w:history="1">
        <w:r w:rsidRPr="009270C1">
          <w:rPr>
            <w:rStyle w:val="a4"/>
            <w:rFonts w:ascii="Arial Unicode MS" w:hAnsi="Arial Unicode MS"/>
          </w:rPr>
          <w:t>許可辦法</w:t>
        </w:r>
      </w:hyperlink>
      <w:r w:rsidRPr="009270C1">
        <w:rPr>
          <w:rFonts w:ascii="Arial Unicode MS" w:hAnsi="Arial Unicode MS"/>
          <w:color w:val="666699"/>
        </w:rPr>
        <w:t>，由主管機關定之</w:t>
      </w:r>
      <w:r>
        <w:rPr>
          <w:rFonts w:ascii="Arial Unicode MS" w:hAnsi="Arial Unicode MS"/>
          <w:color w:val="17365D"/>
        </w:rPr>
        <w:t>。</w:t>
      </w:r>
    </w:p>
    <w:p w14:paraId="057D5D0E" w14:textId="3D7BB1D8"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4E47E3" w:rsidRPr="00F56C1C">
        <w:rPr>
          <w:rFonts w:ascii="Arial Unicode MS" w:hAnsi="Arial Unicode MS"/>
          <w:color w:val="17365D"/>
        </w:rPr>
        <w:t>主管機關應公告經第一項許可之憑證機構名單。</w:t>
      </w:r>
    </w:p>
    <w:p w14:paraId="3E7D50D7" w14:textId="77777777" w:rsidR="00313392" w:rsidRDefault="00591E60" w:rsidP="00F55D6B">
      <w:pPr>
        <w:pStyle w:val="2"/>
        <w:rPr>
          <w:b w:val="0"/>
          <w:bCs w:val="0"/>
          <w:color w:val="548DD4"/>
        </w:rPr>
      </w:pPr>
      <w:bookmarkStart w:id="40" w:name="a16"/>
      <w:bookmarkEnd w:id="40"/>
      <w:r>
        <w:rPr>
          <w:b w:val="0"/>
          <w:bCs w:val="0"/>
          <w:color w:val="548DD4"/>
        </w:rPr>
        <w:t>第</w:t>
      </w:r>
      <w:r>
        <w:rPr>
          <w:b w:val="0"/>
          <w:bCs w:val="0"/>
          <w:color w:val="548DD4"/>
        </w:rPr>
        <w:t>16</w:t>
      </w:r>
      <w:r>
        <w:rPr>
          <w:b w:val="0"/>
          <w:bCs w:val="0"/>
          <w:color w:val="548DD4"/>
        </w:rPr>
        <w:t>條</w:t>
      </w:r>
      <w:r w:rsidR="004E47E3">
        <w:rPr>
          <w:b w:val="0"/>
          <w:bCs w:val="0"/>
          <w:color w:val="548DD4"/>
        </w:rPr>
        <w:t>（施明細則</w:t>
      </w:r>
      <w:r w:rsidR="00313392">
        <w:rPr>
          <w:b w:val="0"/>
          <w:bCs w:val="0"/>
          <w:color w:val="548DD4"/>
        </w:rPr>
        <w:t>）</w:t>
      </w:r>
    </w:p>
    <w:p w14:paraId="63F54F0F" w14:textId="5BF9768C"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本法</w:t>
      </w:r>
      <w:hyperlink r:id="rId24" w:history="1">
        <w:r w:rsidR="004E47E3" w:rsidRPr="00F56C1C">
          <w:rPr>
            <w:rStyle w:val="a4"/>
          </w:rPr>
          <w:t>施行細則</w:t>
        </w:r>
      </w:hyperlink>
      <w:r w:rsidR="004E47E3" w:rsidRPr="00F56C1C">
        <w:rPr>
          <w:rFonts w:ascii="Arial Unicode MS" w:hAnsi="Arial Unicode MS"/>
          <w:color w:val="17365D"/>
        </w:rPr>
        <w:t>，由主管機關定之。</w:t>
      </w:r>
    </w:p>
    <w:p w14:paraId="05839A6A" w14:textId="77777777" w:rsidR="00313392" w:rsidRDefault="00591E60" w:rsidP="00F55D6B">
      <w:pPr>
        <w:pStyle w:val="2"/>
        <w:rPr>
          <w:b w:val="0"/>
          <w:bCs w:val="0"/>
          <w:color w:val="548DD4"/>
        </w:rPr>
      </w:pPr>
      <w:r>
        <w:rPr>
          <w:b w:val="0"/>
          <w:bCs w:val="0"/>
          <w:color w:val="548DD4"/>
        </w:rPr>
        <w:t>第</w:t>
      </w:r>
      <w:r>
        <w:rPr>
          <w:b w:val="0"/>
          <w:bCs w:val="0"/>
          <w:color w:val="548DD4"/>
        </w:rPr>
        <w:t>17</w:t>
      </w:r>
      <w:r>
        <w:rPr>
          <w:b w:val="0"/>
          <w:bCs w:val="0"/>
          <w:color w:val="548DD4"/>
        </w:rPr>
        <w:t>條</w:t>
      </w:r>
      <w:r w:rsidR="004E47E3">
        <w:rPr>
          <w:b w:val="0"/>
          <w:bCs w:val="0"/>
          <w:color w:val="548DD4"/>
        </w:rPr>
        <w:t>（施行日</w:t>
      </w:r>
      <w:r w:rsidR="00313392">
        <w:rPr>
          <w:b w:val="0"/>
          <w:bCs w:val="0"/>
          <w:color w:val="548DD4"/>
        </w:rPr>
        <w:t>）</w:t>
      </w:r>
    </w:p>
    <w:p w14:paraId="35E19CED" w14:textId="0C0576AA" w:rsidR="004E47E3" w:rsidRPr="00F56C1C" w:rsidRDefault="00313392" w:rsidP="00334346">
      <w:pPr>
        <w:ind w:left="142"/>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4E47E3" w:rsidRPr="00F56C1C">
        <w:rPr>
          <w:rFonts w:ascii="Arial Unicode MS" w:hAnsi="Arial Unicode MS"/>
          <w:color w:val="17365D"/>
        </w:rPr>
        <w:t>本法施行日期，由行政院定之。</w:t>
      </w:r>
    </w:p>
    <w:p w14:paraId="2B4DFC87" w14:textId="77777777" w:rsidR="004E47E3" w:rsidRDefault="004E47E3">
      <w:pPr>
        <w:rPr>
          <w:rFonts w:ascii="Arial Unicode MS" w:hAnsi="Arial Unicode MS"/>
          <w:color w:val="666699"/>
        </w:rPr>
      </w:pPr>
    </w:p>
    <w:p w14:paraId="69DD8502" w14:textId="77777777" w:rsidR="001440B0" w:rsidRPr="009270C1" w:rsidRDefault="001440B0">
      <w:pPr>
        <w:rPr>
          <w:rFonts w:ascii="Arial Unicode MS" w:hAnsi="Arial Unicode MS"/>
          <w:color w:val="666699"/>
        </w:rPr>
      </w:pPr>
    </w:p>
    <w:p w14:paraId="72447FE1" w14:textId="77777777" w:rsidR="00B6196B" w:rsidRPr="002E5344" w:rsidRDefault="00B6196B" w:rsidP="00B6196B">
      <w:pPr>
        <w:ind w:leftChars="50" w:left="100"/>
        <w:jc w:val="both"/>
        <w:rPr>
          <w:color w:val="808000"/>
          <w:sz w:val="18"/>
          <w:szCs w:val="18"/>
        </w:rPr>
      </w:pPr>
      <w:r w:rsidRPr="002E5344">
        <w:rPr>
          <w:rFonts w:hint="eastAsia"/>
          <w:color w:val="5F5F5F"/>
          <w:sz w:val="18"/>
          <w:szCs w:val="18"/>
        </w:rPr>
        <w:t>。。。。。。。。。。。。。。。。。。。。。。。。。。。。。。。。。。。。。。。。。。。。。。。。。。</w:t>
      </w:r>
      <w:hyperlink w:anchor="top" w:history="1">
        <w:r w:rsidRPr="002E5344">
          <w:rPr>
            <w:rStyle w:val="a4"/>
            <w:rFonts w:ascii="Arial Unicode MS" w:hAnsi="Arial Unicode MS" w:hint="eastAsia"/>
            <w:sz w:val="18"/>
            <w:szCs w:val="18"/>
          </w:rPr>
          <w:t>回首頁</w:t>
        </w:r>
      </w:hyperlink>
      <w:r w:rsidRPr="00B6196B">
        <w:rPr>
          <w:rStyle w:val="a4"/>
          <w:rFonts w:ascii="Arial Unicode MS" w:hAnsi="Arial Unicode MS" w:hint="eastAsia"/>
          <w:b/>
          <w:sz w:val="18"/>
          <w:szCs w:val="18"/>
          <w:u w:val="none"/>
        </w:rPr>
        <w:t>〉〉</w:t>
      </w:r>
    </w:p>
    <w:p w14:paraId="48EAD8FE" w14:textId="54371EC6" w:rsidR="004E47E3" w:rsidRPr="00B6196B" w:rsidRDefault="00B6196B" w:rsidP="00B6196B">
      <w:pPr>
        <w:ind w:leftChars="71" w:left="142"/>
        <w:jc w:val="both"/>
        <w:rPr>
          <w:rFonts w:ascii="Arial Unicode MS" w:hAnsi="Arial Unicode MS"/>
          <w:b/>
          <w:color w:val="666699"/>
        </w:rPr>
      </w:pPr>
      <w:r w:rsidRPr="002E5344">
        <w:rPr>
          <w:rFonts w:hint="eastAsia"/>
          <w:color w:val="5F5F5F"/>
          <w:sz w:val="18"/>
          <w:szCs w:val="18"/>
        </w:rPr>
        <w:t>【編註】</w:t>
      </w:r>
      <w:r w:rsidR="001A1D3D">
        <w:rPr>
          <w:rFonts w:hint="eastAsia"/>
          <w:color w:val="5F5F5F"/>
          <w:sz w:val="18"/>
          <w:szCs w:val="18"/>
        </w:rPr>
        <w:t>本檔法規資料來源為官方資訊網，提供學習與參考為原則，</w:t>
      </w:r>
      <w:r w:rsidRPr="002E5344">
        <w:rPr>
          <w:rFonts w:hint="eastAsia"/>
          <w:color w:val="5F5F5F"/>
          <w:sz w:val="18"/>
          <w:szCs w:val="18"/>
        </w:rPr>
        <w:t>如需引用請以正式檔為準。如有發現待更正部份及您所需本站未收編之法規，</w:t>
      </w:r>
      <w:r w:rsidRPr="002E5344">
        <w:rPr>
          <w:color w:val="5F5F5F"/>
          <w:sz w:val="18"/>
          <w:szCs w:val="18"/>
        </w:rPr>
        <w:t>敬</w:t>
      </w:r>
      <w:r w:rsidRPr="002E5344">
        <w:rPr>
          <w:rFonts w:ascii="Arial Unicode MS" w:hAnsi="Arial Unicode MS" w:hint="eastAsia"/>
          <w:color w:val="5F5F5F"/>
          <w:sz w:val="18"/>
          <w:szCs w:val="18"/>
        </w:rPr>
        <w:t>請</w:t>
      </w:r>
      <w:hyperlink r:id="rId25" w:history="1">
        <w:r w:rsidRPr="002E5344">
          <w:rPr>
            <w:rStyle w:val="a4"/>
            <w:rFonts w:ascii="Arial Unicode MS" w:hAnsi="Arial Unicode MS"/>
            <w:sz w:val="18"/>
            <w:szCs w:val="18"/>
          </w:rPr>
          <w:t>告知</w:t>
        </w:r>
      </w:hyperlink>
      <w:r w:rsidRPr="002E5344">
        <w:rPr>
          <w:rFonts w:hint="eastAsia"/>
          <w:color w:val="5F5F5F"/>
          <w:sz w:val="18"/>
          <w:szCs w:val="18"/>
        </w:rPr>
        <w:t>，謝謝！</w:t>
      </w:r>
    </w:p>
    <w:sectPr w:rsidR="004E47E3" w:rsidRPr="00B6196B">
      <w:footerReference w:type="even" r:id="rId26"/>
      <w:footerReference w:type="default" r:id="rId27"/>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97878" w14:textId="77777777" w:rsidR="00443B22" w:rsidRDefault="00443B22">
      <w:r>
        <w:separator/>
      </w:r>
    </w:p>
  </w:endnote>
  <w:endnote w:type="continuationSeparator" w:id="0">
    <w:p w14:paraId="5C786A56" w14:textId="77777777" w:rsidR="00443B22" w:rsidRDefault="0044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77485" w14:textId="77777777" w:rsidR="0083694E" w:rsidRDefault="0083694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CADE4AB" w14:textId="77777777" w:rsidR="0083694E" w:rsidRDefault="0083694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32337" w14:textId="77777777" w:rsidR="0083694E" w:rsidRDefault="0083694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6196B">
      <w:rPr>
        <w:rStyle w:val="a8"/>
        <w:noProof/>
      </w:rPr>
      <w:t>1</w:t>
    </w:r>
    <w:r>
      <w:rPr>
        <w:rStyle w:val="a8"/>
      </w:rPr>
      <w:fldChar w:fldCharType="end"/>
    </w:r>
  </w:p>
  <w:p w14:paraId="313AC41B" w14:textId="77777777" w:rsidR="0083694E" w:rsidRPr="00211210" w:rsidRDefault="00B6196B">
    <w:pPr>
      <w:pStyle w:val="a7"/>
      <w:ind w:right="360"/>
      <w:jc w:val="right"/>
      <w:rPr>
        <w:rFonts w:ascii="Arial Unicode MS" w:hAnsi="Arial Unicode MS"/>
        <w:sz w:val="18"/>
      </w:rPr>
    </w:pPr>
    <w:r>
      <w:rPr>
        <w:rFonts w:ascii="Arial Unicode MS" w:hAnsi="Arial Unicode MS" w:hint="eastAsia"/>
        <w:sz w:val="18"/>
      </w:rPr>
      <w:t>〈〈</w:t>
    </w:r>
    <w:r w:rsidR="0083694E" w:rsidRPr="00211210">
      <w:rPr>
        <w:rFonts w:ascii="Arial Unicode MS" w:hAnsi="Arial Unicode MS" w:hint="eastAsia"/>
        <w:sz w:val="18"/>
      </w:rPr>
      <w:t>電子簽章法</w:t>
    </w:r>
    <w:r>
      <w:rPr>
        <w:rFonts w:ascii="Arial Unicode MS" w:hAnsi="Arial Unicode MS" w:hint="eastAsia"/>
        <w:sz w:val="18"/>
      </w:rPr>
      <w:t>〉〉</w:t>
    </w:r>
    <w:r w:rsidR="0083694E" w:rsidRPr="00211210">
      <w:rPr>
        <w:rFonts w:ascii="Arial Unicode MS" w:hAnsi="Arial Unicode MS" w:hint="eastAsia"/>
        <w:sz w:val="18"/>
      </w:rPr>
      <w:t>S-link</w:t>
    </w:r>
    <w:r w:rsidR="0083694E" w:rsidRPr="00211210">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8C30B" w14:textId="77777777" w:rsidR="00443B22" w:rsidRDefault="00443B22">
      <w:r>
        <w:separator/>
      </w:r>
    </w:p>
  </w:footnote>
  <w:footnote w:type="continuationSeparator" w:id="0">
    <w:p w14:paraId="09A23937" w14:textId="77777777" w:rsidR="00443B22" w:rsidRDefault="00443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47E3"/>
    <w:rsid w:val="00005AD2"/>
    <w:rsid w:val="000577DC"/>
    <w:rsid w:val="000766DA"/>
    <w:rsid w:val="000A51D7"/>
    <w:rsid w:val="000D25A3"/>
    <w:rsid w:val="001273F4"/>
    <w:rsid w:val="001418A1"/>
    <w:rsid w:val="001440B0"/>
    <w:rsid w:val="0018354C"/>
    <w:rsid w:val="0019438F"/>
    <w:rsid w:val="001A1D3D"/>
    <w:rsid w:val="001C535B"/>
    <w:rsid w:val="001C6254"/>
    <w:rsid w:val="00211210"/>
    <w:rsid w:val="00242FEA"/>
    <w:rsid w:val="002B0537"/>
    <w:rsid w:val="00313392"/>
    <w:rsid w:val="00313EFF"/>
    <w:rsid w:val="00334346"/>
    <w:rsid w:val="003B6DE4"/>
    <w:rsid w:val="003D31E0"/>
    <w:rsid w:val="0040538A"/>
    <w:rsid w:val="00443B22"/>
    <w:rsid w:val="00446326"/>
    <w:rsid w:val="00485E3E"/>
    <w:rsid w:val="004B1A94"/>
    <w:rsid w:val="004C64FF"/>
    <w:rsid w:val="004D4E50"/>
    <w:rsid w:val="004E30BB"/>
    <w:rsid w:val="004E47E3"/>
    <w:rsid w:val="004F0BC1"/>
    <w:rsid w:val="004F3A9F"/>
    <w:rsid w:val="004F67DB"/>
    <w:rsid w:val="005164E6"/>
    <w:rsid w:val="00532224"/>
    <w:rsid w:val="0053770C"/>
    <w:rsid w:val="00552118"/>
    <w:rsid w:val="00591E60"/>
    <w:rsid w:val="005D4B6D"/>
    <w:rsid w:val="005F3078"/>
    <w:rsid w:val="00613F78"/>
    <w:rsid w:val="00664118"/>
    <w:rsid w:val="006929D5"/>
    <w:rsid w:val="006D00D5"/>
    <w:rsid w:val="00703336"/>
    <w:rsid w:val="0073476A"/>
    <w:rsid w:val="00771E16"/>
    <w:rsid w:val="00773A60"/>
    <w:rsid w:val="007B779E"/>
    <w:rsid w:val="007C2A3B"/>
    <w:rsid w:val="007F5369"/>
    <w:rsid w:val="0083694E"/>
    <w:rsid w:val="008504A5"/>
    <w:rsid w:val="008565E3"/>
    <w:rsid w:val="00896D2D"/>
    <w:rsid w:val="008C3F46"/>
    <w:rsid w:val="008F5814"/>
    <w:rsid w:val="008F6880"/>
    <w:rsid w:val="009270C1"/>
    <w:rsid w:val="00927712"/>
    <w:rsid w:val="009E0AF9"/>
    <w:rsid w:val="00A137F5"/>
    <w:rsid w:val="00A43D9C"/>
    <w:rsid w:val="00A6226C"/>
    <w:rsid w:val="00A90508"/>
    <w:rsid w:val="00A96C84"/>
    <w:rsid w:val="00AF3E5D"/>
    <w:rsid w:val="00B132C9"/>
    <w:rsid w:val="00B6196B"/>
    <w:rsid w:val="00BA2C8D"/>
    <w:rsid w:val="00BD4C9F"/>
    <w:rsid w:val="00BE7AD4"/>
    <w:rsid w:val="00C03CD9"/>
    <w:rsid w:val="00C072B8"/>
    <w:rsid w:val="00CA590A"/>
    <w:rsid w:val="00CD5F21"/>
    <w:rsid w:val="00CE4800"/>
    <w:rsid w:val="00D01BCF"/>
    <w:rsid w:val="00D024C9"/>
    <w:rsid w:val="00D07781"/>
    <w:rsid w:val="00D14983"/>
    <w:rsid w:val="00D223E8"/>
    <w:rsid w:val="00D94A34"/>
    <w:rsid w:val="00DA0723"/>
    <w:rsid w:val="00DA784A"/>
    <w:rsid w:val="00DB2260"/>
    <w:rsid w:val="00E22102"/>
    <w:rsid w:val="00E263B7"/>
    <w:rsid w:val="00E80B9C"/>
    <w:rsid w:val="00EC0B93"/>
    <w:rsid w:val="00F1487E"/>
    <w:rsid w:val="00F540FC"/>
    <w:rsid w:val="00F55D6B"/>
    <w:rsid w:val="00F56C1C"/>
    <w:rsid w:val="00F73969"/>
    <w:rsid w:val="00F91E52"/>
    <w:rsid w:val="00FB30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9F55861"/>
  <w15:docId w15:val="{2CD90C46-C907-412E-A8EA-07364095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1E16"/>
    <w:pPr>
      <w:widowControl w:val="0"/>
    </w:pPr>
    <w:rPr>
      <w:kern w:val="2"/>
      <w:szCs w:val="24"/>
    </w:rPr>
  </w:style>
  <w:style w:type="paragraph" w:styleId="1">
    <w:name w:val="heading 1"/>
    <w:basedOn w:val="a"/>
    <w:next w:val="a"/>
    <w:link w:val="10"/>
    <w:qFormat/>
    <w:rsid w:val="008C3F46"/>
    <w:pPr>
      <w:keepNext/>
      <w:adjustRightInd w:val="0"/>
      <w:snapToGrid w:val="0"/>
      <w:spacing w:beforeLines="50" w:before="180"/>
      <w:outlineLvl w:val="0"/>
    </w:pPr>
    <w:rPr>
      <w:rFonts w:ascii="Cambria" w:hAnsi="Cambria"/>
      <w:b/>
      <w:bCs/>
      <w:color w:val="333399"/>
      <w:kern w:val="52"/>
      <w:szCs w:val="20"/>
    </w:rPr>
  </w:style>
  <w:style w:type="paragraph" w:styleId="2">
    <w:name w:val="heading 2"/>
    <w:basedOn w:val="a"/>
    <w:next w:val="a"/>
    <w:link w:val="20"/>
    <w:uiPriority w:val="9"/>
    <w:unhideWhenUsed/>
    <w:qFormat/>
    <w:rsid w:val="00F55D6B"/>
    <w:pPr>
      <w:keepNext/>
      <w:adjustRightInd w:val="0"/>
      <w:snapToGrid w:val="0"/>
      <w:spacing w:beforeLines="30" w:before="108" w:afterLines="30" w:after="108"/>
      <w:jc w:val="both"/>
      <w:outlineLvl w:val="1"/>
    </w:pPr>
    <w:rPr>
      <w:rFonts w:ascii="Arial Unicode MS" w:hAnsi="Arial Unicode MS" w:cs="Arial Unicode MS"/>
      <w:b/>
      <w:bCs/>
      <w:color w:val="99000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3">
    <w:name w:val="Plain Text"/>
    <w:basedOn w:val="a"/>
    <w:rPr>
      <w:rFonts w:ascii="細明體" w:eastAsia="細明體" w:hAnsi="Courier New" w:cs="Courier New"/>
    </w:rPr>
  </w:style>
  <w:style w:type="character" w:styleId="a4">
    <w:name w:val="Hyperlink"/>
    <w:autoRedefine/>
    <w:uiPriority w:val="99"/>
    <w:rPr>
      <w:rFonts w:ascii="新細明體" w:hAnsi="新細明體"/>
      <w:color w:val="808000"/>
      <w:sz w:val="20"/>
      <w:u w:val="single"/>
    </w:rPr>
  </w:style>
  <w:style w:type="character" w:styleId="a5">
    <w:name w:val="FollowedHyperlink"/>
    <w:autoRedefine/>
    <w:rPr>
      <w:color w:val="800080"/>
      <w:sz w:val="20"/>
      <w:u w:val="single"/>
    </w:rPr>
  </w:style>
  <w:style w:type="paragraph" w:styleId="a6">
    <w:name w:val="header"/>
    <w:basedOn w:val="a"/>
    <w:pPr>
      <w:tabs>
        <w:tab w:val="center" w:pos="4153"/>
        <w:tab w:val="right" w:pos="8306"/>
      </w:tabs>
      <w:snapToGrid w:val="0"/>
    </w:pPr>
    <w:rPr>
      <w:szCs w:val="20"/>
    </w:rPr>
  </w:style>
  <w:style w:type="paragraph" w:styleId="a7">
    <w:name w:val="footer"/>
    <w:basedOn w:val="a"/>
    <w:pPr>
      <w:tabs>
        <w:tab w:val="center" w:pos="4153"/>
        <w:tab w:val="right" w:pos="8306"/>
      </w:tabs>
      <w:snapToGrid w:val="0"/>
    </w:pPr>
    <w:rPr>
      <w:szCs w:val="20"/>
    </w:rPr>
  </w:style>
  <w:style w:type="character" w:styleId="a8">
    <w:name w:val="page number"/>
    <w:basedOn w:val="a0"/>
  </w:style>
  <w:style w:type="paragraph" w:styleId="a9">
    <w:name w:val="Document Map"/>
    <w:basedOn w:val="a"/>
    <w:link w:val="aa"/>
    <w:rsid w:val="00E22102"/>
    <w:rPr>
      <w:rFonts w:ascii="新細明體" w:hAnsi="新細明體"/>
      <w:szCs w:val="18"/>
    </w:rPr>
  </w:style>
  <w:style w:type="character" w:customStyle="1" w:styleId="aa">
    <w:name w:val="文件引導模式 字元"/>
    <w:link w:val="a9"/>
    <w:rsid w:val="00E22102"/>
    <w:rPr>
      <w:rFonts w:ascii="新細明體" w:hAnsi="新細明體"/>
      <w:kern w:val="2"/>
      <w:szCs w:val="18"/>
    </w:rPr>
  </w:style>
  <w:style w:type="character" w:customStyle="1" w:styleId="10">
    <w:name w:val="標題 1 字元"/>
    <w:link w:val="1"/>
    <w:rsid w:val="008C3F46"/>
    <w:rPr>
      <w:rFonts w:ascii="Cambria" w:eastAsia="新細明體" w:hAnsi="Cambria" w:cs="Times New Roman"/>
      <w:b/>
      <w:bCs/>
      <w:color w:val="333399"/>
      <w:kern w:val="52"/>
    </w:rPr>
  </w:style>
  <w:style w:type="character" w:customStyle="1" w:styleId="20">
    <w:name w:val="標題 2 字元"/>
    <w:link w:val="2"/>
    <w:uiPriority w:val="9"/>
    <w:qFormat/>
    <w:rsid w:val="00F55D6B"/>
    <w:rPr>
      <w:rFonts w:ascii="Arial Unicode MS" w:hAnsi="Arial Unicode MS" w:cs="Arial Unicode MS"/>
      <w:b/>
      <w:bCs/>
      <w:color w:val="990000"/>
      <w:kern w:val="2"/>
      <w:szCs w:val="48"/>
    </w:rPr>
  </w:style>
  <w:style w:type="character" w:styleId="ab">
    <w:name w:val="Unresolved Mention"/>
    <w:uiPriority w:val="99"/>
    <w:semiHidden/>
    <w:unhideWhenUsed/>
    <w:rsid w:val="001A1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6laws.net/update.htm"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law3/&#38651;&#23376;&#31805;&#31456;&#27861;&#26045;&#34892;&#32048;&#21063;.docx"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law3/&#24977;&#35657;&#23526;&#21209;&#20316;&#26989;&#22522;&#28310;&#25033;&#36617;&#26126;&#20107;&#38917;&#28310;&#21063;.docx" TargetMode="External"/><Relationship Id="rId7" Type="http://schemas.openxmlformats.org/officeDocument/2006/relationships/image" Target="media/image1.png"/><Relationship Id="rId12" Type="http://schemas.openxmlformats.org/officeDocument/2006/relationships/hyperlink" Target="../S-link&#35686;&#23519;&#23526;&#29992;&#27861;&#20196;&#32034;&#24341;.docx" TargetMode="External"/><Relationship Id="rId17" Type="http://schemas.openxmlformats.org/officeDocument/2006/relationships/hyperlink" Target="https://moda.gov.tw/" TargetMode="External"/><Relationship Id="rId25" Type="http://schemas.openxmlformats.org/officeDocument/2006/relationships/hyperlink" Target="https://www.6laws.net/comment.htm" TargetMode="External"/><Relationship Id="rId2" Type="http://schemas.openxmlformats.org/officeDocument/2006/relationships/settings" Target="settings.xml"/><Relationship Id="rId16" Type="http://schemas.openxmlformats.org/officeDocument/2006/relationships/hyperlink" Target="https://moda.gov.tw/" TargetMode="External"/><Relationship Id="rId20" Type="http://schemas.openxmlformats.org/officeDocument/2006/relationships/hyperlink" Target="https://www.moea.gov.tw/"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6laws.net/" TargetMode="External"/><Relationship Id="rId11" Type="http://schemas.openxmlformats.org/officeDocument/2006/relationships/hyperlink" Target="../S-link&#20998;&#39006;&#27861;&#35215;&#32034;&#24341;.docx" TargetMode="External"/><Relationship Id="rId24" Type="http://schemas.openxmlformats.org/officeDocument/2006/relationships/hyperlink" Target="../law3/&#38651;&#23376;&#31805;&#31456;&#27861;&#26045;&#34892;&#32048;&#21063;.docx" TargetMode="External"/><Relationship Id="rId5" Type="http://schemas.openxmlformats.org/officeDocument/2006/relationships/endnotes" Target="endnotes.xml"/><Relationship Id="rId15" Type="http://schemas.openxmlformats.org/officeDocument/2006/relationships/hyperlink" Target="https://www.moea.gov.tw/" TargetMode="External"/><Relationship Id="rId23" Type="http://schemas.openxmlformats.org/officeDocument/2006/relationships/hyperlink" Target="../law3/&#22806;&#22283;&#24977;&#35657;&#27231;&#27083;&#35377;&#21487;&#36774;&#27861;.docx" TargetMode="External"/><Relationship Id="rId28" Type="http://schemas.openxmlformats.org/officeDocument/2006/relationships/fontTable" Target="fontTable.xml"/><Relationship Id="rId10" Type="http://schemas.openxmlformats.org/officeDocument/2006/relationships/hyperlink" Target="https://www.facebook.com/anita6law" TargetMode="External"/><Relationship Id="rId19" Type="http://schemas.openxmlformats.org/officeDocument/2006/relationships/hyperlink" Target="https://www.6laws.net/comment.htm" TargetMode="External"/><Relationship Id="rId4" Type="http://schemas.openxmlformats.org/officeDocument/2006/relationships/footnotes" Target="footnotes.xml"/><Relationship Id="rId9" Type="http://schemas.openxmlformats.org/officeDocument/2006/relationships/hyperlink" Target="http://law.moj.gov.tw/LawClass/LawHistory.aspx?PCode=J0080037" TargetMode="External"/><Relationship Id="rId14" Type="http://schemas.openxmlformats.org/officeDocument/2006/relationships/hyperlink" Target="https://www.6laws.net/6law/law/&#38651;&#23376;&#31805;&#31456;&#27861;.htm" TargetMode="External"/><Relationship Id="rId22" Type="http://schemas.openxmlformats.org/officeDocument/2006/relationships/hyperlink" Target="../law3/&#24977;&#35657;&#23526;&#21209;&#20316;&#26989;&#22522;&#28310;&#25033;&#36617;&#26126;&#20107;&#38917;.docx" TargetMode="External"/><Relationship Id="rId27"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761</TotalTime>
  <Pages>7</Pages>
  <Words>1340</Words>
  <Characters>7644</Characters>
  <Application>Microsoft Office Word</Application>
  <DocSecurity>0</DocSecurity>
  <Lines>63</Lines>
  <Paragraphs>17</Paragraphs>
  <ScaleCrop>false</ScaleCrop>
  <Company/>
  <LinksUpToDate>false</LinksUpToDate>
  <CharactersWithSpaces>8967</CharactersWithSpaces>
  <SharedDoc>false</SharedDoc>
  <HLinks>
    <vt:vector size="114" baseType="variant">
      <vt:variant>
        <vt:i4>2949124</vt:i4>
      </vt:variant>
      <vt:variant>
        <vt:i4>54</vt:i4>
      </vt:variant>
      <vt:variant>
        <vt:i4>0</vt:i4>
      </vt:variant>
      <vt:variant>
        <vt:i4>5</vt:i4>
      </vt:variant>
      <vt:variant>
        <vt:lpwstr>mailto:anita399646@hotmail.com</vt:lpwstr>
      </vt:variant>
      <vt:variant>
        <vt:lpwstr/>
      </vt:variant>
      <vt:variant>
        <vt:i4>8192049</vt:i4>
      </vt:variant>
      <vt:variant>
        <vt:i4>51</vt:i4>
      </vt:variant>
      <vt:variant>
        <vt:i4>0</vt:i4>
      </vt:variant>
      <vt:variant>
        <vt:i4>5</vt:i4>
      </vt:variant>
      <vt:variant>
        <vt:lpwstr>http://law.moj.gov.tw/</vt:lpwstr>
      </vt:variant>
      <vt:variant>
        <vt:lpwstr/>
      </vt:variant>
      <vt:variant>
        <vt:i4>6225996</vt:i4>
      </vt:variant>
      <vt:variant>
        <vt:i4>48</vt:i4>
      </vt:variant>
      <vt:variant>
        <vt:i4>0</vt:i4>
      </vt:variant>
      <vt:variant>
        <vt:i4>5</vt:i4>
      </vt:variant>
      <vt:variant>
        <vt:lpwstr>http://www.ly.gov.tw/</vt:lpwstr>
      </vt:variant>
      <vt:variant>
        <vt:lpwstr/>
      </vt:variant>
      <vt:variant>
        <vt:i4>786499</vt:i4>
      </vt:variant>
      <vt:variant>
        <vt:i4>45</vt:i4>
      </vt:variant>
      <vt:variant>
        <vt:i4>0</vt:i4>
      </vt:variant>
      <vt:variant>
        <vt:i4>5</vt:i4>
      </vt:variant>
      <vt:variant>
        <vt:lpwstr>http://www.president.gov.tw/</vt:lpwstr>
      </vt:variant>
      <vt:variant>
        <vt:lpwstr/>
      </vt:variant>
      <vt:variant>
        <vt:i4>7274612</vt:i4>
      </vt:variant>
      <vt:variant>
        <vt:i4>42</vt:i4>
      </vt:variant>
      <vt:variant>
        <vt:i4>0</vt:i4>
      </vt:variant>
      <vt:variant>
        <vt:i4>5</vt:i4>
      </vt:variant>
      <vt:variant>
        <vt:lpwstr/>
      </vt:variant>
      <vt:variant>
        <vt:lpwstr>top</vt:lpwstr>
      </vt:variant>
      <vt:variant>
        <vt:i4>963009628</vt:i4>
      </vt:variant>
      <vt:variant>
        <vt:i4>39</vt:i4>
      </vt:variant>
      <vt:variant>
        <vt:i4>0</vt:i4>
      </vt:variant>
      <vt:variant>
        <vt:i4>5</vt:i4>
      </vt:variant>
      <vt:variant>
        <vt:lpwstr>..\law3/電子簽章法施行細則.doc</vt:lpwstr>
      </vt:variant>
      <vt:variant>
        <vt:lpwstr/>
      </vt:variant>
      <vt:variant>
        <vt:i4>-1968285859</vt:i4>
      </vt:variant>
      <vt:variant>
        <vt:i4>36</vt:i4>
      </vt:variant>
      <vt:variant>
        <vt:i4>0</vt:i4>
      </vt:variant>
      <vt:variant>
        <vt:i4>5</vt:i4>
      </vt:variant>
      <vt:variant>
        <vt:lpwstr>../law3/外國憑證機構許可辦法.doc</vt:lpwstr>
      </vt:variant>
      <vt:variant>
        <vt:lpwstr/>
      </vt:variant>
      <vt:variant>
        <vt:i4>532790615</vt:i4>
      </vt:variant>
      <vt:variant>
        <vt:i4>33</vt:i4>
      </vt:variant>
      <vt:variant>
        <vt:i4>0</vt:i4>
      </vt:variant>
      <vt:variant>
        <vt:i4>5</vt:i4>
      </vt:variant>
      <vt:variant>
        <vt:lpwstr>..\law3\憑證實務作業基準應載明事項.doc</vt:lpwstr>
      </vt:variant>
      <vt:variant>
        <vt:lpwstr/>
      </vt:variant>
      <vt:variant>
        <vt:i4>1901588240</vt:i4>
      </vt:variant>
      <vt:variant>
        <vt:i4>30</vt:i4>
      </vt:variant>
      <vt:variant>
        <vt:i4>0</vt:i4>
      </vt:variant>
      <vt:variant>
        <vt:i4>5</vt:i4>
      </vt:variant>
      <vt:variant>
        <vt:lpwstr>..\law3\憑證實務作業基準應載明事項準則.doc</vt:lpwstr>
      </vt:variant>
      <vt:variant>
        <vt:lpwstr/>
      </vt:variant>
      <vt:variant>
        <vt:i4>3211361</vt:i4>
      </vt:variant>
      <vt:variant>
        <vt:i4>27</vt:i4>
      </vt:variant>
      <vt:variant>
        <vt:i4>0</vt:i4>
      </vt:variant>
      <vt:variant>
        <vt:i4>5</vt:i4>
      </vt:variant>
      <vt:variant>
        <vt:lpwstr/>
      </vt:variant>
      <vt:variant>
        <vt:lpwstr>a15</vt:lpwstr>
      </vt:variant>
      <vt:variant>
        <vt:i4>3211361</vt:i4>
      </vt:variant>
      <vt:variant>
        <vt:i4>24</vt:i4>
      </vt:variant>
      <vt:variant>
        <vt:i4>0</vt:i4>
      </vt:variant>
      <vt:variant>
        <vt:i4>5</vt:i4>
      </vt:variant>
      <vt:variant>
        <vt:lpwstr/>
      </vt:variant>
      <vt:variant>
        <vt:lpwstr>a11</vt:lpwstr>
      </vt:variant>
      <vt:variant>
        <vt:i4>1651361949</vt:i4>
      </vt:variant>
      <vt:variant>
        <vt:i4>21</vt:i4>
      </vt:variant>
      <vt:variant>
        <vt:i4>0</vt:i4>
      </vt:variant>
      <vt:variant>
        <vt:i4>5</vt:i4>
      </vt:variant>
      <vt:variant>
        <vt:lpwstr>../S-link分類法規索引.doc</vt:lpwstr>
      </vt:variant>
      <vt:variant>
        <vt:lpwstr>電子簽章法2</vt:lpwstr>
      </vt:variant>
      <vt:variant>
        <vt:i4>565413492</vt:i4>
      </vt:variant>
      <vt:variant>
        <vt:i4>18</vt:i4>
      </vt:variant>
      <vt:variant>
        <vt:i4>0</vt:i4>
      </vt:variant>
      <vt:variant>
        <vt:i4>5</vt:i4>
      </vt:variant>
      <vt:variant>
        <vt:lpwstr>http://www.6law.idv.tw/6law/law/電子簽章法.htm</vt:lpwstr>
      </vt:variant>
      <vt:variant>
        <vt:lpwstr/>
      </vt:variant>
      <vt:variant>
        <vt:i4>-522594934</vt:i4>
      </vt:variant>
      <vt:variant>
        <vt:i4>15</vt:i4>
      </vt:variant>
      <vt:variant>
        <vt:i4>0</vt:i4>
      </vt:variant>
      <vt:variant>
        <vt:i4>5</vt:i4>
      </vt:variant>
      <vt:variant>
        <vt:lpwstr>../S-link警察實用法令索引.doc</vt:lpwstr>
      </vt:variant>
      <vt:variant>
        <vt:lpwstr>電子簽章法</vt:lpwstr>
      </vt:variant>
      <vt:variant>
        <vt:i4>-950624242</vt:i4>
      </vt:variant>
      <vt:variant>
        <vt:i4>12</vt:i4>
      </vt:variant>
      <vt:variant>
        <vt:i4>0</vt:i4>
      </vt:variant>
      <vt:variant>
        <vt:i4>5</vt:i4>
      </vt:variant>
      <vt:variant>
        <vt:lpwstr>../S-link電子六法總索引.doc</vt:lpwstr>
      </vt:variant>
      <vt:variant>
        <vt:lpwstr>電子簽章法</vt:lpwstr>
      </vt:variant>
      <vt:variant>
        <vt:i4>1651427485</vt:i4>
      </vt:variant>
      <vt:variant>
        <vt:i4>9</vt:i4>
      </vt:variant>
      <vt:variant>
        <vt:i4>0</vt:i4>
      </vt:variant>
      <vt:variant>
        <vt:i4>5</vt:i4>
      </vt:variant>
      <vt:variant>
        <vt:lpwstr>../S-link分類法規索引.doc</vt:lpwstr>
      </vt:variant>
      <vt:variant>
        <vt:lpwstr>電子簽章法1</vt:lpwstr>
      </vt:variant>
      <vt:variant>
        <vt:i4>91</vt:i4>
      </vt:variant>
      <vt:variant>
        <vt:i4>6</vt:i4>
      </vt:variant>
      <vt:variant>
        <vt:i4>0</vt:i4>
      </vt:variant>
      <vt:variant>
        <vt:i4>5</vt:i4>
      </vt:variant>
      <vt:variant>
        <vt:lpwstr>http://www.facebook.com/anita6law</vt:lpwstr>
      </vt:variant>
      <vt:variant>
        <vt:lpwstr/>
      </vt:variant>
      <vt:variant>
        <vt:i4>7733308</vt:i4>
      </vt:variant>
      <vt:variant>
        <vt:i4>3</vt:i4>
      </vt:variant>
      <vt:variant>
        <vt:i4>0</vt:i4>
      </vt:variant>
      <vt:variant>
        <vt:i4>5</vt:i4>
      </vt:variant>
      <vt:variant>
        <vt:lpwstr>http://law.moj.gov.tw/LawClass/LawHistoryIf.aspx?PCode=J0080037</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電子簽章法</dc:title>
  <dc:subject/>
  <dc:creator>S-link 電子六法-黃婉玲</dc:creator>
  <cp:keywords/>
  <dc:description/>
  <cp:lastModifiedBy>黃 6laws</cp:lastModifiedBy>
  <cp:revision>49</cp:revision>
  <dcterms:created xsi:type="dcterms:W3CDTF">2014-12-26T11:35:00Z</dcterms:created>
  <dcterms:modified xsi:type="dcterms:W3CDTF">2024-12-02T15:31:00Z</dcterms:modified>
</cp:coreProperties>
</file>